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1278"/>
        <w:gridCol w:w="270"/>
        <w:gridCol w:w="7920"/>
      </w:tblGrid>
      <w:tr w:rsidR="00A44D7A" w:rsidRPr="00573CC5" w:rsidTr="00A44D7A">
        <w:trPr>
          <w:trHeight w:val="369"/>
        </w:trPr>
        <w:tc>
          <w:tcPr>
            <w:tcW w:w="1278" w:type="dxa"/>
            <w:tcBorders>
              <w:top w:val="nil"/>
              <w:left w:val="nil"/>
              <w:bottom w:val="nil"/>
              <w:right w:val="nil"/>
            </w:tcBorders>
            <w:vAlign w:val="center"/>
          </w:tcPr>
          <w:p w:rsidR="00A44D7A" w:rsidRPr="00573CC5" w:rsidRDefault="00A44D7A" w:rsidP="00A85CB9">
            <w:pPr>
              <w:pStyle w:val="TOC2"/>
              <w:shd w:val="clear" w:color="auto" w:fill="FFFFFF"/>
              <w:tabs>
                <w:tab w:val="center" w:pos="4153"/>
                <w:tab w:val="right" w:pos="8306"/>
              </w:tabs>
              <w:rPr>
                <w:rFonts w:cs="Times New Roman"/>
                <w:b/>
                <w:bCs/>
                <w:sz w:val="22"/>
                <w:szCs w:val="22"/>
              </w:rPr>
            </w:pPr>
            <w:r w:rsidRPr="00573CC5">
              <w:rPr>
                <w:rFonts w:cs="Times New Roman"/>
                <w:b/>
                <w:bCs/>
                <w:sz w:val="22"/>
                <w:szCs w:val="22"/>
              </w:rPr>
              <w:t>Note</w:t>
            </w:r>
          </w:p>
        </w:tc>
        <w:tc>
          <w:tcPr>
            <w:tcW w:w="270" w:type="dxa"/>
            <w:tcBorders>
              <w:top w:val="nil"/>
              <w:left w:val="nil"/>
              <w:bottom w:val="nil"/>
              <w:right w:val="nil"/>
            </w:tcBorders>
            <w:vAlign w:val="center"/>
          </w:tcPr>
          <w:p w:rsidR="00A44D7A" w:rsidRPr="00573CC5" w:rsidRDefault="00A44D7A" w:rsidP="00A85CB9">
            <w:pPr>
              <w:pStyle w:val="TOC2"/>
              <w:shd w:val="clear" w:color="auto" w:fill="FFFFFF"/>
              <w:tabs>
                <w:tab w:val="center" w:pos="4153"/>
                <w:tab w:val="right" w:pos="8306"/>
              </w:tabs>
              <w:rPr>
                <w:rFonts w:cs="Times New Roman"/>
                <w:b/>
                <w:bCs/>
                <w:sz w:val="22"/>
                <w:szCs w:val="22"/>
              </w:rPr>
            </w:pPr>
          </w:p>
        </w:tc>
        <w:tc>
          <w:tcPr>
            <w:tcW w:w="7920" w:type="dxa"/>
            <w:tcBorders>
              <w:top w:val="nil"/>
              <w:left w:val="nil"/>
              <w:bottom w:val="nil"/>
              <w:right w:val="nil"/>
            </w:tcBorders>
            <w:vAlign w:val="center"/>
          </w:tcPr>
          <w:p w:rsidR="00A44D7A" w:rsidRPr="00573CC5" w:rsidRDefault="00A44D7A" w:rsidP="00A85CB9">
            <w:pPr>
              <w:pStyle w:val="TOC2"/>
              <w:shd w:val="clear" w:color="auto" w:fill="FFFFFF"/>
              <w:tabs>
                <w:tab w:val="center" w:pos="4153"/>
                <w:tab w:val="right" w:pos="8306"/>
              </w:tabs>
              <w:rPr>
                <w:rFonts w:cs="Cordia New"/>
                <w:b/>
                <w:bCs/>
                <w:sz w:val="22"/>
                <w:szCs w:val="28"/>
                <w:cs/>
                <w:lang w:bidi="th-TH"/>
              </w:rPr>
            </w:pPr>
            <w:r w:rsidRPr="00573CC5">
              <w:rPr>
                <w:rFonts w:cs="Times New Roman"/>
                <w:b/>
                <w:bCs/>
                <w:sz w:val="22"/>
                <w:szCs w:val="22"/>
              </w:rPr>
              <w:t>Contents</w:t>
            </w:r>
          </w:p>
        </w:tc>
      </w:tr>
      <w:tr w:rsidR="00A44D7A" w:rsidRPr="00573CC5" w:rsidTr="00A44D7A">
        <w:trPr>
          <w:trHeight w:val="369"/>
        </w:trPr>
        <w:tc>
          <w:tcPr>
            <w:tcW w:w="1278" w:type="dxa"/>
            <w:vAlign w:val="center"/>
          </w:tcPr>
          <w:p w:rsidR="00A44D7A" w:rsidRPr="00573CC5" w:rsidRDefault="00A44D7A" w:rsidP="00A85CB9">
            <w:pPr>
              <w:pStyle w:val="TOC2"/>
              <w:shd w:val="clear" w:color="auto" w:fill="FFFFFF"/>
              <w:tabs>
                <w:tab w:val="center" w:pos="4153"/>
                <w:tab w:val="right" w:pos="8306"/>
              </w:tabs>
              <w:rPr>
                <w:rFonts w:cs="Times New Roman"/>
                <w:b/>
                <w:bCs/>
                <w:sz w:val="22"/>
                <w:szCs w:val="22"/>
                <w:rtl/>
                <w:cs/>
              </w:rPr>
            </w:pPr>
          </w:p>
        </w:tc>
        <w:tc>
          <w:tcPr>
            <w:tcW w:w="270" w:type="dxa"/>
            <w:vAlign w:val="center"/>
          </w:tcPr>
          <w:p w:rsidR="00A44D7A" w:rsidRPr="00573CC5" w:rsidRDefault="00A44D7A"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A44D7A" w:rsidRPr="00573CC5" w:rsidRDefault="00A44D7A" w:rsidP="00A85CB9">
            <w:pPr>
              <w:pStyle w:val="TOC2"/>
              <w:shd w:val="clear" w:color="auto" w:fill="FFFFFF"/>
              <w:tabs>
                <w:tab w:val="center" w:pos="4153"/>
                <w:tab w:val="right" w:pos="8306"/>
              </w:tabs>
              <w:rPr>
                <w:rFonts w:cs="Times New Roman"/>
                <w:b/>
                <w:bCs/>
                <w:sz w:val="22"/>
                <w:szCs w:val="22"/>
                <w:rtl/>
                <w:cs/>
              </w:rPr>
            </w:pPr>
          </w:p>
        </w:tc>
      </w:tr>
      <w:tr w:rsidR="005B3C37" w:rsidRPr="00573CC5" w:rsidTr="002F7F1E">
        <w:trPr>
          <w:trHeight w:val="369"/>
        </w:trPr>
        <w:tc>
          <w:tcPr>
            <w:tcW w:w="1278" w:type="dxa"/>
            <w:vAlign w:val="bottom"/>
          </w:tcPr>
          <w:p w:rsidR="005B3C37" w:rsidRPr="00573CC5" w:rsidRDefault="005927A1" w:rsidP="005B3C37">
            <w:pPr>
              <w:pStyle w:val="ListBullet3"/>
              <w:shd w:val="clear" w:color="auto" w:fill="FFFFFF"/>
              <w:spacing w:line="240" w:lineRule="auto"/>
              <w:rPr>
                <w:rFonts w:ascii="Times New Roman" w:cs="Times New Roman"/>
                <w:sz w:val="22"/>
                <w:szCs w:val="22"/>
              </w:rPr>
            </w:pPr>
            <w:r w:rsidRPr="00573CC5">
              <w:rPr>
                <w:rFonts w:ascii="Times New Roman" w:cs="Times New Roman" w:hint="cs"/>
                <w:sz w:val="22"/>
                <w:szCs w:val="22"/>
                <w:lang w:val="en-US"/>
              </w:rPr>
              <w:t>1</w:t>
            </w:r>
          </w:p>
        </w:tc>
        <w:tc>
          <w:tcPr>
            <w:tcW w:w="270" w:type="dxa"/>
            <w:vAlign w:val="center"/>
          </w:tcPr>
          <w:p w:rsidR="005B3C37" w:rsidRPr="00573CC5" w:rsidRDefault="005B3C37" w:rsidP="00A85CB9">
            <w:pPr>
              <w:pStyle w:val="ListBullet3"/>
              <w:shd w:val="clear" w:color="auto" w:fill="FFFFFF"/>
              <w:spacing w:line="240" w:lineRule="auto"/>
              <w:rPr>
                <w:rFonts w:ascii="Times New Roman" w:cs="Times New Roman"/>
                <w:sz w:val="22"/>
                <w:szCs w:val="22"/>
              </w:rPr>
            </w:pPr>
          </w:p>
        </w:tc>
        <w:tc>
          <w:tcPr>
            <w:tcW w:w="7920" w:type="dxa"/>
            <w:vAlign w:val="center"/>
          </w:tcPr>
          <w:p w:rsidR="005B3C37" w:rsidRPr="00573CC5" w:rsidRDefault="005B3C37" w:rsidP="00A85CB9">
            <w:pPr>
              <w:shd w:val="clear" w:color="auto" w:fill="FFFFFF"/>
              <w:rPr>
                <w:rFonts w:hAnsi="Times New Roman" w:cs="Times New Roman"/>
                <w:sz w:val="22"/>
                <w:szCs w:val="22"/>
              </w:rPr>
            </w:pPr>
            <w:r w:rsidRPr="00573CC5">
              <w:rPr>
                <w:rFonts w:hAnsi="Times New Roman" w:cs="Times New Roman"/>
                <w:sz w:val="22"/>
                <w:szCs w:val="22"/>
              </w:rPr>
              <w:t>General information, going concern and the debt restructuring</w:t>
            </w:r>
          </w:p>
        </w:tc>
      </w:tr>
      <w:tr w:rsidR="005B3C37" w:rsidRPr="00573CC5" w:rsidTr="002F7F1E">
        <w:trPr>
          <w:trHeight w:val="369"/>
        </w:trPr>
        <w:tc>
          <w:tcPr>
            <w:tcW w:w="1278" w:type="dxa"/>
            <w:vAlign w:val="bottom"/>
          </w:tcPr>
          <w:p w:rsidR="005B3C37" w:rsidRPr="00573CC5" w:rsidRDefault="005927A1" w:rsidP="005B3C37">
            <w:pPr>
              <w:pStyle w:val="ListBullet3"/>
              <w:shd w:val="clear" w:color="auto" w:fill="FFFFFF"/>
              <w:spacing w:line="240" w:lineRule="auto"/>
              <w:rPr>
                <w:rFonts w:ascii="Times New Roman" w:cs="Times New Roman"/>
                <w:sz w:val="22"/>
                <w:szCs w:val="22"/>
              </w:rPr>
            </w:pPr>
            <w:r w:rsidRPr="00573CC5">
              <w:rPr>
                <w:rFonts w:ascii="Times New Roman" w:cs="Times New Roman" w:hint="cs"/>
                <w:sz w:val="22"/>
                <w:szCs w:val="22"/>
                <w:lang w:val="en-US"/>
              </w:rPr>
              <w:t>2</w:t>
            </w:r>
          </w:p>
        </w:tc>
        <w:tc>
          <w:tcPr>
            <w:tcW w:w="270" w:type="dxa"/>
            <w:vAlign w:val="center"/>
          </w:tcPr>
          <w:p w:rsidR="005B3C37" w:rsidRPr="00573CC5" w:rsidRDefault="005B3C37" w:rsidP="00A85CB9">
            <w:pPr>
              <w:pStyle w:val="ListBullet3"/>
              <w:shd w:val="clear" w:color="auto" w:fill="FFFFFF"/>
              <w:spacing w:line="240" w:lineRule="auto"/>
              <w:rPr>
                <w:rFonts w:ascii="Times New Roman" w:cs="Times New Roman"/>
                <w:sz w:val="22"/>
                <w:szCs w:val="22"/>
              </w:rPr>
            </w:pPr>
          </w:p>
        </w:tc>
        <w:tc>
          <w:tcPr>
            <w:tcW w:w="7920" w:type="dxa"/>
            <w:vAlign w:val="center"/>
          </w:tcPr>
          <w:p w:rsidR="005B3C37" w:rsidRPr="00573CC5" w:rsidRDefault="005B3C37" w:rsidP="00A85CB9">
            <w:pPr>
              <w:shd w:val="clear" w:color="auto" w:fill="FFFFFF"/>
              <w:rPr>
                <w:rFonts w:hAnsi="Times New Roman" w:cs="Times New Roman"/>
                <w:sz w:val="22"/>
                <w:szCs w:val="22"/>
              </w:rPr>
            </w:pPr>
            <w:r w:rsidRPr="00573CC5">
              <w:rPr>
                <w:rFonts w:hAnsi="Times New Roman" w:cs="Times New Roman"/>
                <w:sz w:val="22"/>
                <w:szCs w:val="22"/>
              </w:rPr>
              <w:t xml:space="preserve">Basis of preparation of the </w:t>
            </w:r>
            <w:r w:rsidR="00A0270F" w:rsidRPr="00573CC5">
              <w:rPr>
                <w:rFonts w:hAnsi="Times New Roman" w:cs="Times New Roman"/>
                <w:sz w:val="22"/>
                <w:szCs w:val="22"/>
              </w:rPr>
              <w:t xml:space="preserve">interim </w:t>
            </w:r>
            <w:r w:rsidRPr="00573CC5">
              <w:rPr>
                <w:rFonts w:hAnsi="Times New Roman" w:cs="Times New Roman"/>
                <w:sz w:val="22"/>
                <w:szCs w:val="22"/>
              </w:rPr>
              <w:t xml:space="preserve">financial statements   </w:t>
            </w:r>
          </w:p>
        </w:tc>
      </w:tr>
      <w:tr w:rsidR="005B3C37" w:rsidRPr="00573CC5" w:rsidTr="002F7F1E">
        <w:trPr>
          <w:trHeight w:val="369"/>
        </w:trPr>
        <w:tc>
          <w:tcPr>
            <w:tcW w:w="1278" w:type="dxa"/>
            <w:vAlign w:val="bottom"/>
          </w:tcPr>
          <w:p w:rsidR="005B3C37" w:rsidRPr="00573CC5" w:rsidRDefault="005927A1" w:rsidP="005B3C37">
            <w:pPr>
              <w:pStyle w:val="ListBullet3"/>
              <w:shd w:val="clear" w:color="auto" w:fill="FFFFFF"/>
              <w:spacing w:line="240" w:lineRule="auto"/>
              <w:rPr>
                <w:rFonts w:ascii="Times New Roman" w:cs="Times New Roman"/>
                <w:sz w:val="22"/>
                <w:szCs w:val="22"/>
              </w:rPr>
            </w:pPr>
            <w:r w:rsidRPr="00573CC5">
              <w:rPr>
                <w:rFonts w:ascii="Times New Roman" w:cs="Times New Roman"/>
                <w:sz w:val="22"/>
                <w:szCs w:val="22"/>
                <w:lang w:val="en-US"/>
              </w:rPr>
              <w:t>3</w:t>
            </w:r>
          </w:p>
        </w:tc>
        <w:tc>
          <w:tcPr>
            <w:tcW w:w="270" w:type="dxa"/>
            <w:vAlign w:val="center"/>
          </w:tcPr>
          <w:p w:rsidR="005B3C37" w:rsidRPr="00573CC5"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573CC5" w:rsidRDefault="005B3C37" w:rsidP="00A85CB9">
            <w:pPr>
              <w:shd w:val="clear" w:color="auto" w:fill="FFFFFF"/>
              <w:rPr>
                <w:rFonts w:hAnsi="Times New Roman" w:cs="Times New Roman"/>
                <w:sz w:val="22"/>
                <w:szCs w:val="22"/>
              </w:rPr>
            </w:pPr>
            <w:r w:rsidRPr="00573CC5">
              <w:rPr>
                <w:rFonts w:hAnsi="Times New Roman" w:cs="Times New Roman"/>
                <w:sz w:val="22"/>
                <w:szCs w:val="22"/>
              </w:rPr>
              <w:t>Related parties</w:t>
            </w:r>
          </w:p>
        </w:tc>
      </w:tr>
      <w:tr w:rsidR="005B3C37" w:rsidRPr="00573CC5" w:rsidTr="002F7F1E">
        <w:trPr>
          <w:trHeight w:val="369"/>
        </w:trPr>
        <w:tc>
          <w:tcPr>
            <w:tcW w:w="1278" w:type="dxa"/>
            <w:vAlign w:val="bottom"/>
          </w:tcPr>
          <w:p w:rsidR="005B3C37" w:rsidRPr="00573CC5" w:rsidRDefault="005927A1" w:rsidP="005B3C37">
            <w:pPr>
              <w:pStyle w:val="ListBullet3"/>
              <w:shd w:val="clear" w:color="auto" w:fill="FFFFFF"/>
              <w:spacing w:line="240" w:lineRule="auto"/>
              <w:rPr>
                <w:rFonts w:ascii="Times New Roman" w:cs="Times New Roman"/>
                <w:sz w:val="22"/>
                <w:szCs w:val="22"/>
              </w:rPr>
            </w:pPr>
            <w:r w:rsidRPr="00573CC5">
              <w:rPr>
                <w:rFonts w:ascii="Times New Roman" w:cs="Times New Roman"/>
                <w:sz w:val="22"/>
                <w:szCs w:val="22"/>
                <w:lang w:val="en-US"/>
              </w:rPr>
              <w:t>4</w:t>
            </w:r>
          </w:p>
        </w:tc>
        <w:tc>
          <w:tcPr>
            <w:tcW w:w="270" w:type="dxa"/>
            <w:vAlign w:val="center"/>
          </w:tcPr>
          <w:p w:rsidR="005B3C37" w:rsidRPr="00573CC5" w:rsidRDefault="005B3C37" w:rsidP="00A85CB9">
            <w:pPr>
              <w:pStyle w:val="ListBullet3"/>
              <w:shd w:val="clear" w:color="auto" w:fill="FFFFFF"/>
              <w:spacing w:line="240" w:lineRule="auto"/>
              <w:rPr>
                <w:rFonts w:ascii="Times New Roman" w:cs="Times New Roman"/>
                <w:sz w:val="22"/>
                <w:szCs w:val="22"/>
              </w:rPr>
            </w:pPr>
          </w:p>
        </w:tc>
        <w:tc>
          <w:tcPr>
            <w:tcW w:w="7920" w:type="dxa"/>
            <w:vAlign w:val="center"/>
          </w:tcPr>
          <w:p w:rsidR="005B3C37" w:rsidRPr="00573CC5" w:rsidRDefault="005B3C37" w:rsidP="00A85CB9">
            <w:pPr>
              <w:shd w:val="clear" w:color="auto" w:fill="FFFFFF"/>
              <w:rPr>
                <w:rFonts w:hAnsi="Times New Roman" w:cs="Times New Roman"/>
                <w:sz w:val="22"/>
                <w:szCs w:val="22"/>
              </w:rPr>
            </w:pPr>
            <w:r w:rsidRPr="00573CC5">
              <w:rPr>
                <w:rFonts w:hAnsi="Times New Roman" w:cs="Times New Roman"/>
                <w:sz w:val="22"/>
                <w:szCs w:val="22"/>
              </w:rPr>
              <w:t>Transaction with business alliances</w:t>
            </w:r>
          </w:p>
        </w:tc>
      </w:tr>
      <w:tr w:rsidR="005B3C37" w:rsidRPr="00573CC5" w:rsidTr="002F7F1E">
        <w:trPr>
          <w:trHeight w:val="369"/>
        </w:trPr>
        <w:tc>
          <w:tcPr>
            <w:tcW w:w="1278" w:type="dxa"/>
            <w:vAlign w:val="bottom"/>
          </w:tcPr>
          <w:p w:rsidR="005B3C37" w:rsidRPr="00573CC5" w:rsidRDefault="005927A1" w:rsidP="005B3C37">
            <w:pPr>
              <w:pStyle w:val="ListBullet3"/>
              <w:shd w:val="clear" w:color="auto" w:fill="FFFFFF"/>
              <w:spacing w:line="240" w:lineRule="auto"/>
              <w:rPr>
                <w:rFonts w:ascii="Times New Roman" w:cs="Times New Roman"/>
                <w:sz w:val="22"/>
                <w:szCs w:val="22"/>
              </w:rPr>
            </w:pPr>
            <w:r w:rsidRPr="00573CC5">
              <w:rPr>
                <w:rFonts w:ascii="Times New Roman" w:cs="Times New Roman"/>
                <w:sz w:val="22"/>
                <w:szCs w:val="22"/>
                <w:lang w:val="en-US"/>
              </w:rPr>
              <w:t>5</w:t>
            </w:r>
          </w:p>
        </w:tc>
        <w:tc>
          <w:tcPr>
            <w:tcW w:w="270" w:type="dxa"/>
            <w:vAlign w:val="center"/>
          </w:tcPr>
          <w:p w:rsidR="005B3C37" w:rsidRPr="00573CC5"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573CC5" w:rsidRDefault="005B3C37" w:rsidP="00A85CB9">
            <w:pPr>
              <w:shd w:val="clear" w:color="auto" w:fill="FFFFFF"/>
              <w:rPr>
                <w:rFonts w:hAnsi="Times New Roman" w:cs="Times New Roman"/>
                <w:sz w:val="22"/>
                <w:szCs w:val="22"/>
              </w:rPr>
            </w:pPr>
            <w:r w:rsidRPr="00573CC5">
              <w:rPr>
                <w:rFonts w:hAnsi="Times New Roman" w:cs="Times New Roman"/>
                <w:sz w:val="22"/>
                <w:szCs w:val="22"/>
              </w:rPr>
              <w:t>Trade accounts receivable</w:t>
            </w:r>
          </w:p>
        </w:tc>
      </w:tr>
      <w:tr w:rsidR="005B3C37" w:rsidRPr="00573CC5" w:rsidTr="002F7F1E">
        <w:trPr>
          <w:trHeight w:val="369"/>
        </w:trPr>
        <w:tc>
          <w:tcPr>
            <w:tcW w:w="1278" w:type="dxa"/>
            <w:vAlign w:val="bottom"/>
          </w:tcPr>
          <w:p w:rsidR="005B3C37" w:rsidRPr="00573CC5" w:rsidRDefault="005927A1" w:rsidP="005B3C37">
            <w:pPr>
              <w:pStyle w:val="ListBullet3"/>
              <w:shd w:val="clear" w:color="auto" w:fill="FFFFFF"/>
              <w:spacing w:line="240" w:lineRule="auto"/>
              <w:rPr>
                <w:rFonts w:ascii="Times New Roman" w:cs="Times New Roman"/>
                <w:sz w:val="22"/>
                <w:szCs w:val="22"/>
              </w:rPr>
            </w:pPr>
            <w:r w:rsidRPr="00573CC5">
              <w:rPr>
                <w:rFonts w:ascii="Times New Roman" w:cs="Times New Roman"/>
                <w:sz w:val="22"/>
                <w:szCs w:val="22"/>
                <w:lang w:val="en-US"/>
              </w:rPr>
              <w:t>6</w:t>
            </w:r>
          </w:p>
        </w:tc>
        <w:tc>
          <w:tcPr>
            <w:tcW w:w="270" w:type="dxa"/>
            <w:vAlign w:val="center"/>
          </w:tcPr>
          <w:p w:rsidR="005B3C37" w:rsidRPr="00573CC5"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573CC5" w:rsidRDefault="005B3C37" w:rsidP="00A85CB9">
            <w:pPr>
              <w:shd w:val="clear" w:color="auto" w:fill="FFFFFF"/>
              <w:rPr>
                <w:rFonts w:hAnsi="Times New Roman" w:cs="Times New Roman"/>
                <w:sz w:val="22"/>
                <w:szCs w:val="22"/>
              </w:rPr>
            </w:pPr>
            <w:r w:rsidRPr="00573CC5">
              <w:rPr>
                <w:rFonts w:hAnsi="Times New Roman" w:cs="Times New Roman"/>
                <w:sz w:val="22"/>
                <w:szCs w:val="22"/>
              </w:rPr>
              <w:t>Inventories</w:t>
            </w:r>
          </w:p>
        </w:tc>
      </w:tr>
      <w:tr w:rsidR="005B3C37" w:rsidRPr="00573CC5" w:rsidTr="002F7F1E">
        <w:trPr>
          <w:trHeight w:val="369"/>
        </w:trPr>
        <w:tc>
          <w:tcPr>
            <w:tcW w:w="1278" w:type="dxa"/>
            <w:shd w:val="clear" w:color="auto" w:fill="auto"/>
            <w:vAlign w:val="bottom"/>
          </w:tcPr>
          <w:p w:rsidR="005B3C37" w:rsidRPr="00573CC5" w:rsidRDefault="005927A1" w:rsidP="005B3C37">
            <w:pPr>
              <w:pStyle w:val="ListBullet3"/>
              <w:shd w:val="clear" w:color="auto" w:fill="FFFFFF"/>
              <w:spacing w:line="240" w:lineRule="auto"/>
              <w:rPr>
                <w:rFonts w:ascii="Times New Roman" w:cs="Times New Roman"/>
                <w:sz w:val="22"/>
                <w:szCs w:val="22"/>
              </w:rPr>
            </w:pPr>
            <w:r w:rsidRPr="00573CC5">
              <w:rPr>
                <w:rFonts w:ascii="Times New Roman" w:cs="Times New Roman"/>
                <w:sz w:val="22"/>
                <w:szCs w:val="22"/>
                <w:lang w:val="en-US"/>
              </w:rPr>
              <w:t>7</w:t>
            </w:r>
          </w:p>
        </w:tc>
        <w:tc>
          <w:tcPr>
            <w:tcW w:w="270" w:type="dxa"/>
            <w:shd w:val="clear" w:color="auto" w:fill="auto"/>
            <w:vAlign w:val="center"/>
          </w:tcPr>
          <w:p w:rsidR="005B3C37" w:rsidRPr="00573CC5" w:rsidRDefault="005B3C37" w:rsidP="00A85CB9">
            <w:pPr>
              <w:pStyle w:val="TOC2"/>
              <w:shd w:val="clear" w:color="auto" w:fill="FFFFFF"/>
              <w:tabs>
                <w:tab w:val="center" w:pos="4153"/>
                <w:tab w:val="right" w:pos="8306"/>
              </w:tabs>
              <w:rPr>
                <w:rFonts w:cs="Times New Roman"/>
                <w:b/>
                <w:bCs/>
                <w:sz w:val="22"/>
                <w:szCs w:val="22"/>
              </w:rPr>
            </w:pPr>
          </w:p>
        </w:tc>
        <w:tc>
          <w:tcPr>
            <w:tcW w:w="7920" w:type="dxa"/>
            <w:shd w:val="clear" w:color="auto" w:fill="auto"/>
            <w:vAlign w:val="center"/>
          </w:tcPr>
          <w:p w:rsidR="005B3C37" w:rsidRPr="00573CC5" w:rsidRDefault="005B3C37" w:rsidP="00A85CB9">
            <w:pPr>
              <w:shd w:val="clear" w:color="auto" w:fill="FFFFFF"/>
              <w:rPr>
                <w:rFonts w:hAnsi="Times New Roman" w:cs="Times New Roman"/>
                <w:sz w:val="22"/>
                <w:szCs w:val="22"/>
              </w:rPr>
            </w:pPr>
            <w:r w:rsidRPr="00573CC5">
              <w:rPr>
                <w:rFonts w:hAnsi="Times New Roman" w:cs="Times New Roman"/>
                <w:sz w:val="22"/>
                <w:szCs w:val="22"/>
              </w:rPr>
              <w:t>Other current assets</w:t>
            </w:r>
          </w:p>
        </w:tc>
      </w:tr>
      <w:tr w:rsidR="005B3C37" w:rsidRPr="00573CC5" w:rsidTr="002F7F1E">
        <w:trPr>
          <w:trHeight w:val="369"/>
        </w:trPr>
        <w:tc>
          <w:tcPr>
            <w:tcW w:w="1278" w:type="dxa"/>
            <w:shd w:val="clear" w:color="auto" w:fill="auto"/>
            <w:vAlign w:val="bottom"/>
          </w:tcPr>
          <w:p w:rsidR="005B3C37" w:rsidRPr="00573CC5" w:rsidRDefault="005927A1" w:rsidP="005B3C37">
            <w:pPr>
              <w:pStyle w:val="ListBullet3"/>
              <w:shd w:val="clear" w:color="auto" w:fill="FFFFFF"/>
              <w:spacing w:line="240" w:lineRule="auto"/>
              <w:rPr>
                <w:rFonts w:ascii="Times New Roman" w:cs="Times New Roman"/>
                <w:sz w:val="22"/>
                <w:szCs w:val="22"/>
              </w:rPr>
            </w:pPr>
            <w:r w:rsidRPr="00573CC5">
              <w:rPr>
                <w:rFonts w:ascii="Times New Roman" w:cs="Times New Roman"/>
                <w:sz w:val="22"/>
                <w:szCs w:val="22"/>
                <w:lang w:val="en-US"/>
              </w:rPr>
              <w:t>8</w:t>
            </w:r>
          </w:p>
        </w:tc>
        <w:tc>
          <w:tcPr>
            <w:tcW w:w="270" w:type="dxa"/>
            <w:shd w:val="clear" w:color="auto" w:fill="auto"/>
            <w:vAlign w:val="center"/>
          </w:tcPr>
          <w:p w:rsidR="005B3C37" w:rsidRPr="00573CC5" w:rsidRDefault="005B3C37" w:rsidP="00A85CB9">
            <w:pPr>
              <w:pStyle w:val="TOC2"/>
              <w:shd w:val="clear" w:color="auto" w:fill="FFFFFF"/>
              <w:tabs>
                <w:tab w:val="center" w:pos="4153"/>
                <w:tab w:val="right" w:pos="8306"/>
              </w:tabs>
              <w:rPr>
                <w:rFonts w:cs="Times New Roman"/>
                <w:b/>
                <w:bCs/>
                <w:sz w:val="22"/>
                <w:szCs w:val="22"/>
              </w:rPr>
            </w:pPr>
          </w:p>
        </w:tc>
        <w:tc>
          <w:tcPr>
            <w:tcW w:w="7920" w:type="dxa"/>
            <w:shd w:val="clear" w:color="auto" w:fill="auto"/>
            <w:vAlign w:val="center"/>
          </w:tcPr>
          <w:p w:rsidR="005B3C37" w:rsidRPr="00573CC5" w:rsidRDefault="005B3C37" w:rsidP="00A85CB9">
            <w:pPr>
              <w:shd w:val="clear" w:color="auto" w:fill="FFFFFF"/>
              <w:rPr>
                <w:rFonts w:hAnsi="Times New Roman" w:cs="Times New Roman"/>
                <w:sz w:val="22"/>
                <w:szCs w:val="22"/>
              </w:rPr>
            </w:pPr>
            <w:r w:rsidRPr="00573CC5">
              <w:rPr>
                <w:rFonts w:hAnsi="Times New Roman" w:cs="Times New Roman"/>
                <w:sz w:val="22"/>
                <w:szCs w:val="22"/>
              </w:rPr>
              <w:t>Investments in subsidiaries</w:t>
            </w:r>
          </w:p>
        </w:tc>
      </w:tr>
      <w:tr w:rsidR="005B3C37" w:rsidRPr="00573CC5" w:rsidTr="002F7F1E">
        <w:trPr>
          <w:trHeight w:val="369"/>
        </w:trPr>
        <w:tc>
          <w:tcPr>
            <w:tcW w:w="1278" w:type="dxa"/>
            <w:shd w:val="clear" w:color="auto" w:fill="auto"/>
            <w:vAlign w:val="bottom"/>
          </w:tcPr>
          <w:p w:rsidR="005B3C37" w:rsidRPr="00573CC5" w:rsidRDefault="005927A1" w:rsidP="005B3C37">
            <w:pPr>
              <w:pStyle w:val="ListBullet3"/>
              <w:shd w:val="clear" w:color="auto" w:fill="FFFFFF"/>
              <w:spacing w:line="240" w:lineRule="auto"/>
              <w:rPr>
                <w:rFonts w:ascii="Times New Roman" w:cs="Times New Roman"/>
                <w:sz w:val="22"/>
                <w:szCs w:val="22"/>
              </w:rPr>
            </w:pPr>
            <w:r w:rsidRPr="00573CC5">
              <w:rPr>
                <w:rFonts w:ascii="Times New Roman" w:cs="Times New Roman"/>
                <w:sz w:val="22"/>
                <w:szCs w:val="22"/>
                <w:lang w:val="en-US"/>
              </w:rPr>
              <w:t>9</w:t>
            </w:r>
          </w:p>
        </w:tc>
        <w:tc>
          <w:tcPr>
            <w:tcW w:w="270" w:type="dxa"/>
            <w:shd w:val="clear" w:color="auto" w:fill="auto"/>
            <w:vAlign w:val="center"/>
          </w:tcPr>
          <w:p w:rsidR="005B3C37" w:rsidRPr="00573CC5" w:rsidRDefault="005B3C37" w:rsidP="00A85CB9">
            <w:pPr>
              <w:pStyle w:val="TOC2"/>
              <w:shd w:val="clear" w:color="auto" w:fill="FFFFFF"/>
              <w:tabs>
                <w:tab w:val="center" w:pos="4153"/>
                <w:tab w:val="right" w:pos="8306"/>
              </w:tabs>
              <w:rPr>
                <w:rFonts w:cs="Times New Roman"/>
                <w:b/>
                <w:bCs/>
                <w:sz w:val="22"/>
                <w:szCs w:val="22"/>
              </w:rPr>
            </w:pPr>
          </w:p>
        </w:tc>
        <w:tc>
          <w:tcPr>
            <w:tcW w:w="7920" w:type="dxa"/>
            <w:shd w:val="clear" w:color="auto" w:fill="auto"/>
            <w:vAlign w:val="center"/>
          </w:tcPr>
          <w:p w:rsidR="005B3C37" w:rsidRPr="00573CC5" w:rsidRDefault="005B3C37" w:rsidP="00A85CB9">
            <w:pPr>
              <w:shd w:val="clear" w:color="auto" w:fill="FFFFFF"/>
              <w:rPr>
                <w:rFonts w:hAnsi="Times New Roman" w:cs="Times New Roman"/>
                <w:sz w:val="22"/>
                <w:szCs w:val="22"/>
              </w:rPr>
            </w:pPr>
            <w:r w:rsidRPr="00573CC5">
              <w:rPr>
                <w:rFonts w:hAnsi="Times New Roman" w:cs="Times New Roman"/>
                <w:sz w:val="22"/>
                <w:szCs w:val="22"/>
              </w:rPr>
              <w:t>Advance payment for purchases of property, plant and equipment</w:t>
            </w:r>
          </w:p>
        </w:tc>
      </w:tr>
      <w:tr w:rsidR="005B3C37" w:rsidRPr="00573CC5" w:rsidTr="002F7F1E">
        <w:trPr>
          <w:trHeight w:val="369"/>
        </w:trPr>
        <w:tc>
          <w:tcPr>
            <w:tcW w:w="1278" w:type="dxa"/>
            <w:shd w:val="clear" w:color="auto" w:fill="auto"/>
            <w:vAlign w:val="bottom"/>
          </w:tcPr>
          <w:p w:rsidR="005B3C37" w:rsidRPr="00573CC5" w:rsidRDefault="005927A1" w:rsidP="005B3C37">
            <w:pPr>
              <w:pStyle w:val="ListBullet3"/>
              <w:shd w:val="clear" w:color="auto" w:fill="FFFFFF"/>
              <w:spacing w:line="240" w:lineRule="auto"/>
              <w:rPr>
                <w:rFonts w:ascii="Times New Roman" w:cs="Times New Roman"/>
                <w:sz w:val="22"/>
                <w:szCs w:val="22"/>
              </w:rPr>
            </w:pPr>
            <w:r w:rsidRPr="00573CC5">
              <w:rPr>
                <w:rFonts w:ascii="Times New Roman" w:cs="Times New Roman"/>
                <w:sz w:val="22"/>
                <w:szCs w:val="22"/>
                <w:lang w:val="en-US"/>
              </w:rPr>
              <w:t>10</w:t>
            </w:r>
          </w:p>
        </w:tc>
        <w:tc>
          <w:tcPr>
            <w:tcW w:w="270" w:type="dxa"/>
            <w:shd w:val="clear" w:color="auto" w:fill="auto"/>
            <w:vAlign w:val="center"/>
          </w:tcPr>
          <w:p w:rsidR="005B3C37" w:rsidRPr="00573CC5" w:rsidRDefault="005B3C37" w:rsidP="00A85CB9">
            <w:pPr>
              <w:pStyle w:val="TOC2"/>
              <w:shd w:val="clear" w:color="auto" w:fill="FFFFFF"/>
              <w:tabs>
                <w:tab w:val="center" w:pos="4153"/>
                <w:tab w:val="right" w:pos="8306"/>
              </w:tabs>
              <w:rPr>
                <w:rFonts w:cs="Times New Roman"/>
                <w:b/>
                <w:bCs/>
                <w:sz w:val="22"/>
                <w:szCs w:val="22"/>
              </w:rPr>
            </w:pPr>
          </w:p>
        </w:tc>
        <w:tc>
          <w:tcPr>
            <w:tcW w:w="7920" w:type="dxa"/>
            <w:shd w:val="clear" w:color="auto" w:fill="auto"/>
            <w:vAlign w:val="center"/>
          </w:tcPr>
          <w:p w:rsidR="005B3C37" w:rsidRPr="00573CC5" w:rsidRDefault="005B3C37" w:rsidP="00A85CB9">
            <w:pPr>
              <w:shd w:val="clear" w:color="auto" w:fill="FFFFFF"/>
              <w:rPr>
                <w:rFonts w:hAnsi="Times New Roman" w:cs="Times New Roman"/>
                <w:sz w:val="22"/>
                <w:szCs w:val="22"/>
              </w:rPr>
            </w:pPr>
            <w:r w:rsidRPr="00573CC5">
              <w:rPr>
                <w:rFonts w:hAnsi="Times New Roman" w:cs="Times New Roman"/>
                <w:sz w:val="22"/>
                <w:szCs w:val="22"/>
              </w:rPr>
              <w:t>Property, plant and equipment</w:t>
            </w:r>
          </w:p>
        </w:tc>
      </w:tr>
      <w:tr w:rsidR="005B3C37" w:rsidRPr="00573CC5" w:rsidTr="002F7F1E">
        <w:trPr>
          <w:trHeight w:val="369"/>
        </w:trPr>
        <w:tc>
          <w:tcPr>
            <w:tcW w:w="1278" w:type="dxa"/>
            <w:vAlign w:val="bottom"/>
          </w:tcPr>
          <w:p w:rsidR="005B3C37" w:rsidRPr="00573CC5" w:rsidRDefault="005927A1" w:rsidP="005B3C37">
            <w:pPr>
              <w:pStyle w:val="ListBullet3"/>
              <w:shd w:val="clear" w:color="auto" w:fill="FFFFFF"/>
              <w:spacing w:line="240" w:lineRule="auto"/>
              <w:rPr>
                <w:rFonts w:ascii="Times New Roman" w:cs="Times New Roman"/>
                <w:sz w:val="22"/>
                <w:szCs w:val="22"/>
              </w:rPr>
            </w:pPr>
            <w:r w:rsidRPr="00573CC5">
              <w:rPr>
                <w:rFonts w:ascii="Times New Roman" w:cs="Times New Roman"/>
                <w:sz w:val="22"/>
                <w:szCs w:val="22"/>
                <w:lang w:val="en-US"/>
              </w:rPr>
              <w:t>11</w:t>
            </w:r>
          </w:p>
        </w:tc>
        <w:tc>
          <w:tcPr>
            <w:tcW w:w="270" w:type="dxa"/>
            <w:vAlign w:val="center"/>
          </w:tcPr>
          <w:p w:rsidR="005B3C37" w:rsidRPr="00573CC5"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573CC5" w:rsidRDefault="005B3C37" w:rsidP="00A85CB9">
            <w:pPr>
              <w:shd w:val="clear" w:color="auto" w:fill="FFFFFF"/>
              <w:rPr>
                <w:rFonts w:hAnsi="Times New Roman" w:cs="Times New Roman"/>
                <w:sz w:val="22"/>
                <w:szCs w:val="22"/>
              </w:rPr>
            </w:pPr>
            <w:r w:rsidRPr="00573CC5">
              <w:rPr>
                <w:rFonts w:hAnsi="Times New Roman" w:cs="Times New Roman"/>
                <w:sz w:val="22"/>
                <w:szCs w:val="22"/>
              </w:rPr>
              <w:t>Intangible assets</w:t>
            </w:r>
          </w:p>
        </w:tc>
      </w:tr>
      <w:tr w:rsidR="005B3C37" w:rsidRPr="00573CC5" w:rsidTr="002F7F1E">
        <w:trPr>
          <w:trHeight w:val="369"/>
        </w:trPr>
        <w:tc>
          <w:tcPr>
            <w:tcW w:w="1278" w:type="dxa"/>
            <w:vAlign w:val="bottom"/>
          </w:tcPr>
          <w:p w:rsidR="005B3C37" w:rsidRPr="00573CC5" w:rsidRDefault="005927A1" w:rsidP="005B3C37">
            <w:pPr>
              <w:pStyle w:val="ListBullet3"/>
              <w:shd w:val="clear" w:color="auto" w:fill="FFFFFF"/>
              <w:spacing w:line="240" w:lineRule="auto"/>
              <w:rPr>
                <w:rFonts w:ascii="Times New Roman" w:cs="Times New Roman"/>
                <w:sz w:val="22"/>
                <w:szCs w:val="22"/>
              </w:rPr>
            </w:pPr>
            <w:r w:rsidRPr="00573CC5">
              <w:rPr>
                <w:rFonts w:ascii="Times New Roman" w:cs="Times New Roman" w:hint="cs"/>
                <w:sz w:val="22"/>
                <w:szCs w:val="22"/>
                <w:lang w:val="en-US"/>
              </w:rPr>
              <w:t>12</w:t>
            </w:r>
          </w:p>
        </w:tc>
        <w:tc>
          <w:tcPr>
            <w:tcW w:w="270" w:type="dxa"/>
            <w:vAlign w:val="center"/>
          </w:tcPr>
          <w:p w:rsidR="005B3C37" w:rsidRPr="00573CC5"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573CC5" w:rsidRDefault="005B3C37" w:rsidP="00A85CB9">
            <w:pPr>
              <w:shd w:val="clear" w:color="auto" w:fill="FFFFFF"/>
              <w:rPr>
                <w:rFonts w:hAnsi="Times New Roman" w:cs="Times New Roman"/>
                <w:sz w:val="22"/>
                <w:szCs w:val="22"/>
              </w:rPr>
            </w:pPr>
            <w:r w:rsidRPr="00573CC5">
              <w:rPr>
                <w:rFonts w:hAnsi="Times New Roman" w:cs="Times New Roman"/>
                <w:sz w:val="22"/>
                <w:szCs w:val="22"/>
              </w:rPr>
              <w:t>Deferred tax</w:t>
            </w:r>
          </w:p>
        </w:tc>
      </w:tr>
      <w:tr w:rsidR="005B3C37" w:rsidRPr="00573CC5" w:rsidTr="002F7F1E">
        <w:trPr>
          <w:trHeight w:val="369"/>
        </w:trPr>
        <w:tc>
          <w:tcPr>
            <w:tcW w:w="1278" w:type="dxa"/>
            <w:vAlign w:val="bottom"/>
          </w:tcPr>
          <w:p w:rsidR="005B3C37" w:rsidRPr="00573CC5" w:rsidRDefault="005927A1" w:rsidP="005B3C37">
            <w:pPr>
              <w:pStyle w:val="ListBullet3"/>
              <w:shd w:val="clear" w:color="auto" w:fill="FFFFFF"/>
              <w:spacing w:line="240" w:lineRule="auto"/>
              <w:rPr>
                <w:rFonts w:ascii="Times New Roman" w:cs="Times New Roman"/>
                <w:sz w:val="22"/>
                <w:szCs w:val="22"/>
              </w:rPr>
            </w:pPr>
            <w:r w:rsidRPr="00573CC5">
              <w:rPr>
                <w:rFonts w:ascii="Times New Roman" w:cs="Times New Roman"/>
                <w:sz w:val="22"/>
                <w:szCs w:val="22"/>
                <w:lang w:val="en-US"/>
              </w:rPr>
              <w:t>13</w:t>
            </w:r>
          </w:p>
        </w:tc>
        <w:tc>
          <w:tcPr>
            <w:tcW w:w="270" w:type="dxa"/>
            <w:vAlign w:val="center"/>
          </w:tcPr>
          <w:p w:rsidR="005B3C37" w:rsidRPr="00573CC5"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573CC5" w:rsidRDefault="005B3C37" w:rsidP="00A85CB9">
            <w:pPr>
              <w:shd w:val="clear" w:color="auto" w:fill="FFFFFF"/>
              <w:rPr>
                <w:rFonts w:hAnsi="Times New Roman" w:cs="Times New Roman"/>
                <w:sz w:val="22"/>
                <w:szCs w:val="22"/>
              </w:rPr>
            </w:pPr>
            <w:r w:rsidRPr="00573CC5">
              <w:rPr>
                <w:rFonts w:hAnsi="Times New Roman" w:cs="Times New Roman"/>
                <w:sz w:val="22"/>
                <w:szCs w:val="22"/>
              </w:rPr>
              <w:t>Other non-current assets</w:t>
            </w:r>
          </w:p>
        </w:tc>
      </w:tr>
      <w:tr w:rsidR="005B3C37" w:rsidRPr="00573CC5" w:rsidTr="002F7F1E">
        <w:trPr>
          <w:trHeight w:val="369"/>
        </w:trPr>
        <w:tc>
          <w:tcPr>
            <w:tcW w:w="1278" w:type="dxa"/>
            <w:vAlign w:val="bottom"/>
          </w:tcPr>
          <w:p w:rsidR="005B3C37" w:rsidRPr="00573CC5" w:rsidRDefault="005927A1" w:rsidP="005B3C37">
            <w:pPr>
              <w:pStyle w:val="ListBullet3"/>
              <w:shd w:val="clear" w:color="auto" w:fill="FFFFFF"/>
              <w:spacing w:line="240" w:lineRule="auto"/>
              <w:rPr>
                <w:rFonts w:ascii="Times New Roman" w:cs="Times New Roman"/>
                <w:sz w:val="22"/>
                <w:szCs w:val="22"/>
              </w:rPr>
            </w:pPr>
            <w:r w:rsidRPr="00573CC5">
              <w:rPr>
                <w:rFonts w:ascii="Times New Roman" w:cs="Times New Roman" w:hint="cs"/>
                <w:sz w:val="22"/>
                <w:szCs w:val="22"/>
                <w:lang w:val="en-US"/>
              </w:rPr>
              <w:t>14</w:t>
            </w:r>
          </w:p>
        </w:tc>
        <w:tc>
          <w:tcPr>
            <w:tcW w:w="270" w:type="dxa"/>
            <w:vAlign w:val="center"/>
          </w:tcPr>
          <w:p w:rsidR="005B3C37" w:rsidRPr="00573CC5"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573CC5" w:rsidRDefault="005B3C37" w:rsidP="00A85CB9">
            <w:pPr>
              <w:shd w:val="clear" w:color="auto" w:fill="FFFFFF"/>
              <w:rPr>
                <w:rFonts w:hAnsi="Times New Roman" w:cs="Times New Roman"/>
                <w:sz w:val="22"/>
                <w:szCs w:val="22"/>
              </w:rPr>
            </w:pPr>
            <w:r w:rsidRPr="00573CC5">
              <w:rPr>
                <w:rFonts w:hAnsi="Times New Roman" w:cs="Times New Roman"/>
                <w:sz w:val="22"/>
                <w:szCs w:val="22"/>
              </w:rPr>
              <w:t>Credit Facilities</w:t>
            </w:r>
          </w:p>
        </w:tc>
      </w:tr>
      <w:tr w:rsidR="005B3C37" w:rsidRPr="00573CC5" w:rsidTr="002F7F1E">
        <w:trPr>
          <w:trHeight w:val="369"/>
        </w:trPr>
        <w:tc>
          <w:tcPr>
            <w:tcW w:w="1278" w:type="dxa"/>
            <w:vAlign w:val="bottom"/>
          </w:tcPr>
          <w:p w:rsidR="005B3C37" w:rsidRPr="00573CC5" w:rsidRDefault="005927A1" w:rsidP="005B3C37">
            <w:pPr>
              <w:pStyle w:val="ListBullet3"/>
              <w:shd w:val="clear" w:color="auto" w:fill="FFFFFF"/>
              <w:spacing w:line="240" w:lineRule="auto"/>
              <w:rPr>
                <w:rFonts w:ascii="Times New Roman" w:cs="Times New Roman"/>
                <w:sz w:val="22"/>
                <w:szCs w:val="22"/>
              </w:rPr>
            </w:pPr>
            <w:r w:rsidRPr="00573CC5">
              <w:rPr>
                <w:rFonts w:ascii="Times New Roman" w:cs="Times New Roman" w:hint="cs"/>
                <w:sz w:val="22"/>
                <w:szCs w:val="22"/>
                <w:lang w:val="en-US"/>
              </w:rPr>
              <w:t>15</w:t>
            </w:r>
          </w:p>
        </w:tc>
        <w:tc>
          <w:tcPr>
            <w:tcW w:w="270" w:type="dxa"/>
            <w:vAlign w:val="center"/>
          </w:tcPr>
          <w:p w:rsidR="005B3C37" w:rsidRPr="00573CC5"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573CC5" w:rsidRDefault="005B3C37" w:rsidP="00A85CB9">
            <w:pPr>
              <w:shd w:val="clear" w:color="auto" w:fill="FFFFFF"/>
              <w:rPr>
                <w:rFonts w:hAnsi="Times New Roman" w:cs="Times New Roman"/>
                <w:sz w:val="22"/>
                <w:szCs w:val="22"/>
              </w:rPr>
            </w:pPr>
            <w:r w:rsidRPr="00573CC5">
              <w:rPr>
                <w:rFonts w:hAnsi="Times New Roman" w:cs="Times New Roman"/>
                <w:sz w:val="22"/>
                <w:szCs w:val="22"/>
              </w:rPr>
              <w:t>Interest-bearing liabilities</w:t>
            </w:r>
          </w:p>
        </w:tc>
      </w:tr>
      <w:tr w:rsidR="005B3C37" w:rsidRPr="00573CC5" w:rsidTr="002F7F1E">
        <w:trPr>
          <w:trHeight w:val="369"/>
        </w:trPr>
        <w:tc>
          <w:tcPr>
            <w:tcW w:w="1278" w:type="dxa"/>
            <w:vAlign w:val="bottom"/>
          </w:tcPr>
          <w:p w:rsidR="005B3C37" w:rsidRPr="00573CC5" w:rsidRDefault="005927A1" w:rsidP="005B3C37">
            <w:pPr>
              <w:pStyle w:val="ListBullet3"/>
              <w:shd w:val="clear" w:color="auto" w:fill="FFFFFF"/>
              <w:spacing w:line="240" w:lineRule="auto"/>
              <w:rPr>
                <w:rFonts w:ascii="Times New Roman" w:cs="Times New Roman"/>
                <w:sz w:val="22"/>
                <w:szCs w:val="22"/>
              </w:rPr>
            </w:pPr>
            <w:r w:rsidRPr="00573CC5">
              <w:rPr>
                <w:rFonts w:ascii="Times New Roman" w:cs="Times New Roman" w:hint="cs"/>
                <w:sz w:val="22"/>
                <w:szCs w:val="22"/>
                <w:lang w:val="en-US"/>
              </w:rPr>
              <w:t>16</w:t>
            </w:r>
          </w:p>
        </w:tc>
        <w:tc>
          <w:tcPr>
            <w:tcW w:w="270" w:type="dxa"/>
            <w:vAlign w:val="center"/>
          </w:tcPr>
          <w:p w:rsidR="005B3C37" w:rsidRPr="00573CC5"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573CC5" w:rsidRDefault="005B3C37" w:rsidP="00A85CB9">
            <w:pPr>
              <w:shd w:val="clear" w:color="auto" w:fill="FFFFFF"/>
              <w:rPr>
                <w:rFonts w:hAnsi="Times New Roman" w:cs="Times New Roman"/>
                <w:sz w:val="22"/>
                <w:szCs w:val="22"/>
              </w:rPr>
            </w:pPr>
            <w:r w:rsidRPr="00573CC5">
              <w:rPr>
                <w:rFonts w:hAnsi="Times New Roman" w:cs="Times New Roman"/>
                <w:sz w:val="22"/>
                <w:szCs w:val="22"/>
              </w:rPr>
              <w:t>Loan from related party</w:t>
            </w:r>
          </w:p>
        </w:tc>
      </w:tr>
      <w:tr w:rsidR="005B3C37" w:rsidRPr="00573CC5" w:rsidTr="002F7F1E">
        <w:trPr>
          <w:trHeight w:val="369"/>
        </w:trPr>
        <w:tc>
          <w:tcPr>
            <w:tcW w:w="1278" w:type="dxa"/>
            <w:vAlign w:val="bottom"/>
          </w:tcPr>
          <w:p w:rsidR="005B3C37" w:rsidRPr="00573CC5" w:rsidRDefault="005927A1" w:rsidP="005B3C37">
            <w:pPr>
              <w:pStyle w:val="ListBullet3"/>
              <w:shd w:val="clear" w:color="auto" w:fill="FFFFFF"/>
              <w:spacing w:line="240" w:lineRule="auto"/>
              <w:rPr>
                <w:rFonts w:ascii="Times New Roman" w:cs="Times New Roman"/>
                <w:sz w:val="22"/>
                <w:szCs w:val="22"/>
              </w:rPr>
            </w:pPr>
            <w:r w:rsidRPr="00573CC5">
              <w:rPr>
                <w:rFonts w:ascii="Times New Roman" w:cs="Times New Roman" w:hint="cs"/>
                <w:sz w:val="22"/>
                <w:szCs w:val="22"/>
                <w:lang w:val="en-US"/>
              </w:rPr>
              <w:t>17</w:t>
            </w:r>
          </w:p>
        </w:tc>
        <w:tc>
          <w:tcPr>
            <w:tcW w:w="270" w:type="dxa"/>
            <w:vAlign w:val="center"/>
          </w:tcPr>
          <w:p w:rsidR="005B3C37" w:rsidRPr="00573CC5"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573CC5" w:rsidRDefault="005B3C37" w:rsidP="00A85CB9">
            <w:pPr>
              <w:shd w:val="clear" w:color="auto" w:fill="FFFFFF"/>
              <w:rPr>
                <w:rFonts w:hAnsi="Times New Roman" w:cs="Times New Roman"/>
                <w:sz w:val="22"/>
                <w:szCs w:val="22"/>
              </w:rPr>
            </w:pPr>
            <w:r w:rsidRPr="00573CC5">
              <w:rPr>
                <w:rFonts w:hAnsi="Times New Roman" w:cs="Times New Roman"/>
                <w:sz w:val="22"/>
                <w:szCs w:val="22"/>
              </w:rPr>
              <w:t>Trade accounts payable</w:t>
            </w:r>
          </w:p>
        </w:tc>
      </w:tr>
      <w:tr w:rsidR="005B3C37" w:rsidRPr="00573CC5" w:rsidTr="002F7F1E">
        <w:trPr>
          <w:trHeight w:val="369"/>
        </w:trPr>
        <w:tc>
          <w:tcPr>
            <w:tcW w:w="1278" w:type="dxa"/>
            <w:vAlign w:val="bottom"/>
          </w:tcPr>
          <w:p w:rsidR="005B3C37" w:rsidRPr="00573CC5" w:rsidRDefault="005927A1" w:rsidP="005B3C37">
            <w:pPr>
              <w:pStyle w:val="ListBullet3"/>
              <w:shd w:val="clear" w:color="auto" w:fill="FFFFFF"/>
              <w:spacing w:line="240" w:lineRule="auto"/>
              <w:rPr>
                <w:rFonts w:ascii="Times New Roman" w:cs="Times New Roman"/>
                <w:sz w:val="22"/>
                <w:szCs w:val="22"/>
              </w:rPr>
            </w:pPr>
            <w:r w:rsidRPr="00573CC5">
              <w:rPr>
                <w:rFonts w:ascii="Times New Roman" w:cs="Times New Roman"/>
                <w:sz w:val="22"/>
                <w:szCs w:val="22"/>
                <w:lang w:val="en-US"/>
              </w:rPr>
              <w:t>18</w:t>
            </w:r>
          </w:p>
        </w:tc>
        <w:tc>
          <w:tcPr>
            <w:tcW w:w="270" w:type="dxa"/>
            <w:vAlign w:val="center"/>
          </w:tcPr>
          <w:p w:rsidR="005B3C37" w:rsidRPr="00573CC5"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573CC5" w:rsidRDefault="005B3C37" w:rsidP="00A85CB9">
            <w:pPr>
              <w:shd w:val="clear" w:color="auto" w:fill="FFFFFF"/>
              <w:rPr>
                <w:rFonts w:hAnsi="Times New Roman" w:cs="Times New Roman"/>
                <w:sz w:val="22"/>
                <w:szCs w:val="22"/>
              </w:rPr>
            </w:pPr>
            <w:r w:rsidRPr="00573CC5">
              <w:rPr>
                <w:rFonts w:hAnsi="Times New Roman" w:cs="Times New Roman"/>
                <w:sz w:val="22"/>
                <w:szCs w:val="22"/>
              </w:rPr>
              <w:t>Other payables and accrued expenses</w:t>
            </w:r>
          </w:p>
        </w:tc>
      </w:tr>
      <w:tr w:rsidR="005B3C37" w:rsidRPr="00573CC5" w:rsidTr="002F7F1E">
        <w:trPr>
          <w:trHeight w:val="369"/>
        </w:trPr>
        <w:tc>
          <w:tcPr>
            <w:tcW w:w="1278" w:type="dxa"/>
            <w:vAlign w:val="bottom"/>
          </w:tcPr>
          <w:p w:rsidR="005B3C37" w:rsidRPr="00573CC5" w:rsidRDefault="005927A1" w:rsidP="005B3C37">
            <w:pPr>
              <w:pStyle w:val="ListBullet3"/>
              <w:shd w:val="clear" w:color="auto" w:fill="FFFFFF"/>
              <w:spacing w:line="240" w:lineRule="auto"/>
              <w:rPr>
                <w:rFonts w:ascii="Times New Roman" w:cs="Times New Roman"/>
                <w:sz w:val="22"/>
                <w:szCs w:val="22"/>
              </w:rPr>
            </w:pPr>
            <w:r w:rsidRPr="00573CC5">
              <w:rPr>
                <w:rFonts w:ascii="Times New Roman" w:cs="Times New Roman"/>
                <w:sz w:val="22"/>
                <w:szCs w:val="22"/>
                <w:lang w:val="en-US"/>
              </w:rPr>
              <w:t>19</w:t>
            </w:r>
          </w:p>
        </w:tc>
        <w:tc>
          <w:tcPr>
            <w:tcW w:w="270" w:type="dxa"/>
            <w:vAlign w:val="center"/>
          </w:tcPr>
          <w:p w:rsidR="005B3C37" w:rsidRPr="00573CC5"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573CC5" w:rsidRDefault="005B3C37" w:rsidP="00A85CB9">
            <w:pPr>
              <w:shd w:val="clear" w:color="auto" w:fill="FFFFFF"/>
              <w:rPr>
                <w:rFonts w:hAnsi="Times New Roman" w:cs="Times New Roman"/>
                <w:sz w:val="22"/>
                <w:szCs w:val="22"/>
              </w:rPr>
            </w:pPr>
            <w:r w:rsidRPr="00573CC5">
              <w:rPr>
                <w:rFonts w:hAnsi="Times New Roman" w:cs="Times New Roman"/>
                <w:sz w:val="22"/>
                <w:szCs w:val="22"/>
              </w:rPr>
              <w:t>Advance received from customers</w:t>
            </w:r>
          </w:p>
        </w:tc>
      </w:tr>
      <w:tr w:rsidR="005B3C37" w:rsidRPr="00573CC5" w:rsidTr="002F7F1E">
        <w:trPr>
          <w:trHeight w:val="369"/>
        </w:trPr>
        <w:tc>
          <w:tcPr>
            <w:tcW w:w="1278" w:type="dxa"/>
            <w:vAlign w:val="bottom"/>
          </w:tcPr>
          <w:p w:rsidR="005B3C37" w:rsidRPr="00573CC5" w:rsidRDefault="005927A1" w:rsidP="005B3C37">
            <w:pPr>
              <w:pStyle w:val="ListBullet3"/>
              <w:shd w:val="clear" w:color="auto" w:fill="FFFFFF"/>
              <w:spacing w:line="240" w:lineRule="auto"/>
              <w:rPr>
                <w:rFonts w:ascii="Times New Roman" w:cs="Times New Roman"/>
                <w:sz w:val="22"/>
                <w:szCs w:val="22"/>
              </w:rPr>
            </w:pPr>
            <w:r w:rsidRPr="00573CC5">
              <w:rPr>
                <w:rFonts w:ascii="Times New Roman" w:cs="Times New Roman"/>
                <w:sz w:val="22"/>
                <w:szCs w:val="22"/>
                <w:lang w:val="en-US"/>
              </w:rPr>
              <w:t>20</w:t>
            </w:r>
          </w:p>
        </w:tc>
        <w:tc>
          <w:tcPr>
            <w:tcW w:w="270" w:type="dxa"/>
            <w:vAlign w:val="center"/>
          </w:tcPr>
          <w:p w:rsidR="005B3C37" w:rsidRPr="00573CC5"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573CC5" w:rsidRDefault="005B3C37" w:rsidP="00A85CB9">
            <w:pPr>
              <w:shd w:val="clear" w:color="auto" w:fill="FFFFFF"/>
              <w:rPr>
                <w:rFonts w:hAnsi="Times New Roman" w:cs="Times New Roman"/>
                <w:sz w:val="22"/>
                <w:szCs w:val="22"/>
              </w:rPr>
            </w:pPr>
            <w:r w:rsidRPr="00573CC5">
              <w:rPr>
                <w:rFonts w:hAnsi="Times New Roman" w:cs="Times New Roman"/>
                <w:sz w:val="22"/>
                <w:szCs w:val="22"/>
              </w:rPr>
              <w:t>Accrued interest expenses</w:t>
            </w:r>
          </w:p>
        </w:tc>
      </w:tr>
      <w:tr w:rsidR="005B3C37" w:rsidRPr="00573CC5" w:rsidTr="002F7F1E">
        <w:trPr>
          <w:trHeight w:val="369"/>
        </w:trPr>
        <w:tc>
          <w:tcPr>
            <w:tcW w:w="1278" w:type="dxa"/>
            <w:vAlign w:val="bottom"/>
          </w:tcPr>
          <w:p w:rsidR="005B3C37" w:rsidRPr="00573CC5" w:rsidRDefault="005927A1" w:rsidP="005B3C37">
            <w:pPr>
              <w:pStyle w:val="ListBullet3"/>
              <w:shd w:val="clear" w:color="auto" w:fill="FFFFFF"/>
              <w:spacing w:line="240" w:lineRule="auto"/>
              <w:rPr>
                <w:rFonts w:ascii="Times New Roman" w:cs="Times New Roman"/>
                <w:sz w:val="22"/>
                <w:szCs w:val="22"/>
              </w:rPr>
            </w:pPr>
            <w:r w:rsidRPr="00573CC5">
              <w:rPr>
                <w:rFonts w:ascii="Times New Roman" w:cs="Times New Roman"/>
                <w:sz w:val="22"/>
                <w:szCs w:val="22"/>
                <w:lang w:val="en-US"/>
              </w:rPr>
              <w:t>21</w:t>
            </w:r>
          </w:p>
        </w:tc>
        <w:tc>
          <w:tcPr>
            <w:tcW w:w="270" w:type="dxa"/>
            <w:vAlign w:val="center"/>
          </w:tcPr>
          <w:p w:rsidR="005B3C37" w:rsidRPr="00573CC5"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573CC5" w:rsidRDefault="005B3C37" w:rsidP="00A85CB9">
            <w:pPr>
              <w:shd w:val="clear" w:color="auto" w:fill="FFFFFF"/>
              <w:rPr>
                <w:rFonts w:hAnsi="Times New Roman" w:cs="Times New Roman"/>
                <w:sz w:val="22"/>
                <w:szCs w:val="22"/>
              </w:rPr>
            </w:pPr>
            <w:r w:rsidRPr="00573CC5">
              <w:rPr>
                <w:rFonts w:hAnsi="Times New Roman" w:cs="Times New Roman"/>
                <w:sz w:val="22"/>
                <w:szCs w:val="22"/>
              </w:rPr>
              <w:t>Provisions</w:t>
            </w:r>
          </w:p>
        </w:tc>
      </w:tr>
      <w:tr w:rsidR="005B3C37" w:rsidRPr="00573CC5" w:rsidTr="002F7F1E">
        <w:trPr>
          <w:trHeight w:val="369"/>
        </w:trPr>
        <w:tc>
          <w:tcPr>
            <w:tcW w:w="1278" w:type="dxa"/>
            <w:vAlign w:val="bottom"/>
          </w:tcPr>
          <w:p w:rsidR="005B3C37" w:rsidRPr="00573CC5" w:rsidRDefault="005927A1" w:rsidP="005B3C37">
            <w:pPr>
              <w:pStyle w:val="ListBullet3"/>
              <w:shd w:val="clear" w:color="auto" w:fill="FFFFFF"/>
              <w:spacing w:line="240" w:lineRule="auto"/>
              <w:rPr>
                <w:rFonts w:ascii="Times New Roman" w:cs="Times New Roman"/>
                <w:sz w:val="22"/>
                <w:szCs w:val="22"/>
              </w:rPr>
            </w:pPr>
            <w:r w:rsidRPr="00573CC5">
              <w:rPr>
                <w:rFonts w:ascii="Times New Roman" w:cs="Times New Roman"/>
                <w:sz w:val="22"/>
                <w:szCs w:val="22"/>
                <w:lang w:val="en-US"/>
              </w:rPr>
              <w:t>22</w:t>
            </w:r>
          </w:p>
        </w:tc>
        <w:tc>
          <w:tcPr>
            <w:tcW w:w="270" w:type="dxa"/>
            <w:vAlign w:val="center"/>
          </w:tcPr>
          <w:p w:rsidR="005B3C37" w:rsidRPr="00573CC5"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573CC5" w:rsidRDefault="005B3C37" w:rsidP="00A85CB9">
            <w:pPr>
              <w:shd w:val="clear" w:color="auto" w:fill="FFFFFF"/>
              <w:rPr>
                <w:rFonts w:hAnsi="Times New Roman" w:cs="Times New Roman"/>
                <w:sz w:val="22"/>
                <w:szCs w:val="22"/>
              </w:rPr>
            </w:pPr>
            <w:r w:rsidRPr="00573CC5">
              <w:rPr>
                <w:rFonts w:hAnsi="Times New Roman" w:cs="Times New Roman"/>
                <w:sz w:val="22"/>
                <w:szCs w:val="22"/>
              </w:rPr>
              <w:t>Other current liabilities</w:t>
            </w:r>
          </w:p>
        </w:tc>
      </w:tr>
      <w:tr w:rsidR="005B3C37" w:rsidRPr="00573CC5" w:rsidTr="002F7F1E">
        <w:trPr>
          <w:trHeight w:val="369"/>
        </w:trPr>
        <w:tc>
          <w:tcPr>
            <w:tcW w:w="1278" w:type="dxa"/>
            <w:vAlign w:val="bottom"/>
          </w:tcPr>
          <w:p w:rsidR="005B3C37" w:rsidRPr="00573CC5" w:rsidRDefault="005927A1" w:rsidP="005B3C37">
            <w:pPr>
              <w:pStyle w:val="ListBullet3"/>
              <w:shd w:val="clear" w:color="auto" w:fill="FFFFFF"/>
              <w:spacing w:line="240" w:lineRule="auto"/>
              <w:rPr>
                <w:rFonts w:ascii="Times New Roman" w:cs="Times New Roman"/>
                <w:sz w:val="22"/>
                <w:szCs w:val="22"/>
              </w:rPr>
            </w:pPr>
            <w:r w:rsidRPr="00573CC5">
              <w:rPr>
                <w:rFonts w:ascii="Times New Roman" w:cs="Times New Roman"/>
                <w:sz w:val="22"/>
                <w:szCs w:val="22"/>
                <w:lang w:val="en-US"/>
              </w:rPr>
              <w:t>23</w:t>
            </w:r>
          </w:p>
        </w:tc>
        <w:tc>
          <w:tcPr>
            <w:tcW w:w="270" w:type="dxa"/>
            <w:vAlign w:val="center"/>
          </w:tcPr>
          <w:p w:rsidR="005B3C37" w:rsidRPr="00573CC5"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573CC5" w:rsidRDefault="005B3C37" w:rsidP="00A85CB9">
            <w:pPr>
              <w:shd w:val="clear" w:color="auto" w:fill="FFFFFF"/>
              <w:rPr>
                <w:rFonts w:hAnsi="Times New Roman" w:cstheme="minorBidi"/>
                <w:sz w:val="22"/>
                <w:szCs w:val="22"/>
                <w:cs/>
              </w:rPr>
            </w:pPr>
            <w:r w:rsidRPr="00573CC5">
              <w:rPr>
                <w:rFonts w:hAnsi="Times New Roman" w:cs="Times New Roman"/>
                <w:sz w:val="22"/>
                <w:szCs w:val="22"/>
              </w:rPr>
              <w:t xml:space="preserve">Liabilities </w:t>
            </w:r>
            <w:r w:rsidR="00833A66" w:rsidRPr="00573CC5">
              <w:rPr>
                <w:rFonts w:hAnsi="Times New Roman" w:cs="Times New Roman"/>
                <w:sz w:val="22"/>
                <w:szCs w:val="22"/>
              </w:rPr>
              <w:t>from terminated</w:t>
            </w:r>
            <w:r w:rsidRPr="00573CC5">
              <w:rPr>
                <w:rFonts w:hAnsi="Times New Roman" w:cs="Times New Roman"/>
                <w:sz w:val="22"/>
                <w:szCs w:val="22"/>
              </w:rPr>
              <w:t xml:space="preserve"> rehabilitation plan</w:t>
            </w:r>
            <w:r w:rsidR="0078490B" w:rsidRPr="00573CC5">
              <w:rPr>
                <w:rFonts w:hAnsi="Times New Roman" w:cs="Times New Roman"/>
                <w:sz w:val="22"/>
                <w:szCs w:val="22"/>
              </w:rPr>
              <w:t xml:space="preserve"> </w:t>
            </w:r>
            <w:r w:rsidR="00081360" w:rsidRPr="00573CC5">
              <w:rPr>
                <w:rFonts w:hAnsi="Times New Roman" w:cs="Times New Roman"/>
                <w:sz w:val="22"/>
                <w:szCs w:val="22"/>
              </w:rPr>
              <w:t xml:space="preserve">and compromise </w:t>
            </w:r>
          </w:p>
        </w:tc>
      </w:tr>
      <w:tr w:rsidR="005B3C37" w:rsidRPr="00573CC5" w:rsidTr="002F7F1E">
        <w:trPr>
          <w:trHeight w:val="369"/>
        </w:trPr>
        <w:tc>
          <w:tcPr>
            <w:tcW w:w="1278" w:type="dxa"/>
            <w:vAlign w:val="bottom"/>
          </w:tcPr>
          <w:p w:rsidR="005B3C37" w:rsidRPr="00573CC5" w:rsidRDefault="005927A1" w:rsidP="005B3C37">
            <w:pPr>
              <w:pStyle w:val="ListBullet3"/>
              <w:shd w:val="clear" w:color="auto" w:fill="FFFFFF"/>
              <w:spacing w:line="240" w:lineRule="auto"/>
              <w:rPr>
                <w:rFonts w:ascii="Times New Roman" w:cs="Times New Roman"/>
                <w:sz w:val="22"/>
                <w:szCs w:val="22"/>
              </w:rPr>
            </w:pPr>
            <w:r w:rsidRPr="00573CC5">
              <w:rPr>
                <w:rFonts w:ascii="Times New Roman" w:cs="Times New Roman"/>
                <w:sz w:val="22"/>
                <w:szCs w:val="22"/>
                <w:lang w:val="en-US"/>
              </w:rPr>
              <w:t>24</w:t>
            </w:r>
          </w:p>
        </w:tc>
        <w:tc>
          <w:tcPr>
            <w:tcW w:w="270" w:type="dxa"/>
            <w:vAlign w:val="center"/>
          </w:tcPr>
          <w:p w:rsidR="005B3C37" w:rsidRPr="00573CC5"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573CC5" w:rsidRDefault="005B3C37" w:rsidP="00A85CB9">
            <w:pPr>
              <w:shd w:val="clear" w:color="auto" w:fill="FFFFFF"/>
              <w:rPr>
                <w:rFonts w:hAnsi="Times New Roman" w:cs="Times New Roman"/>
                <w:sz w:val="22"/>
                <w:szCs w:val="22"/>
              </w:rPr>
            </w:pPr>
            <w:r w:rsidRPr="00573CC5">
              <w:rPr>
                <w:rFonts w:hAnsi="Times New Roman" w:cs="Times New Roman"/>
                <w:sz w:val="22"/>
                <w:szCs w:val="22"/>
              </w:rPr>
              <w:t>Share capital</w:t>
            </w:r>
          </w:p>
        </w:tc>
      </w:tr>
      <w:tr w:rsidR="00671CDE" w:rsidRPr="00573CC5" w:rsidTr="00671CDE">
        <w:trPr>
          <w:trHeight w:val="369"/>
        </w:trPr>
        <w:tc>
          <w:tcPr>
            <w:tcW w:w="1278" w:type="dxa"/>
            <w:vAlign w:val="bottom"/>
          </w:tcPr>
          <w:p w:rsidR="00671CDE" w:rsidRPr="00573CC5" w:rsidRDefault="005927A1" w:rsidP="0040725D">
            <w:pPr>
              <w:pStyle w:val="ListBullet3"/>
              <w:shd w:val="clear" w:color="auto" w:fill="FFFFFF"/>
              <w:spacing w:line="240" w:lineRule="auto"/>
              <w:rPr>
                <w:rFonts w:ascii="Times New Roman" w:cs="Times New Roman"/>
                <w:sz w:val="22"/>
                <w:szCs w:val="22"/>
              </w:rPr>
            </w:pPr>
            <w:r w:rsidRPr="00573CC5">
              <w:rPr>
                <w:rFonts w:ascii="Times New Roman" w:cs="Times New Roman"/>
                <w:sz w:val="22"/>
                <w:szCs w:val="22"/>
                <w:lang w:val="en-US"/>
              </w:rPr>
              <w:t>25</w:t>
            </w:r>
          </w:p>
        </w:tc>
        <w:tc>
          <w:tcPr>
            <w:tcW w:w="270" w:type="dxa"/>
            <w:vAlign w:val="center"/>
          </w:tcPr>
          <w:p w:rsidR="00671CDE" w:rsidRPr="00573CC5" w:rsidRDefault="00671CDE" w:rsidP="0040725D">
            <w:pPr>
              <w:pStyle w:val="TOC2"/>
              <w:shd w:val="clear" w:color="auto" w:fill="FFFFFF"/>
              <w:tabs>
                <w:tab w:val="center" w:pos="4153"/>
                <w:tab w:val="right" w:pos="8306"/>
              </w:tabs>
              <w:rPr>
                <w:rFonts w:cs="Times New Roman"/>
                <w:b/>
                <w:bCs/>
                <w:sz w:val="22"/>
                <w:szCs w:val="22"/>
              </w:rPr>
            </w:pPr>
          </w:p>
        </w:tc>
        <w:tc>
          <w:tcPr>
            <w:tcW w:w="7920" w:type="dxa"/>
            <w:vAlign w:val="center"/>
          </w:tcPr>
          <w:p w:rsidR="00671CDE" w:rsidRPr="00573CC5" w:rsidRDefault="00671CDE" w:rsidP="0040725D">
            <w:pPr>
              <w:shd w:val="clear" w:color="auto" w:fill="FFFFFF"/>
              <w:rPr>
                <w:rFonts w:hAnsi="Times New Roman" w:cs="Times New Roman"/>
                <w:sz w:val="22"/>
                <w:szCs w:val="22"/>
              </w:rPr>
            </w:pPr>
            <w:r w:rsidRPr="00573CC5">
              <w:rPr>
                <w:rFonts w:hAnsi="Times New Roman" w:cs="Times New Roman"/>
                <w:sz w:val="22"/>
                <w:szCs w:val="22"/>
              </w:rPr>
              <w:t>Warrants</w:t>
            </w:r>
          </w:p>
        </w:tc>
      </w:tr>
      <w:tr w:rsidR="00671CDE" w:rsidRPr="00573CC5" w:rsidTr="00671CDE">
        <w:trPr>
          <w:trHeight w:val="369"/>
        </w:trPr>
        <w:tc>
          <w:tcPr>
            <w:tcW w:w="1278" w:type="dxa"/>
            <w:vAlign w:val="bottom"/>
          </w:tcPr>
          <w:p w:rsidR="00671CDE" w:rsidRPr="00573CC5" w:rsidRDefault="005927A1" w:rsidP="0040725D">
            <w:pPr>
              <w:pStyle w:val="ListBullet3"/>
              <w:shd w:val="clear" w:color="auto" w:fill="FFFFFF"/>
              <w:spacing w:line="240" w:lineRule="auto"/>
              <w:rPr>
                <w:rFonts w:ascii="Times New Roman" w:cs="Times New Roman"/>
                <w:sz w:val="22"/>
                <w:szCs w:val="22"/>
              </w:rPr>
            </w:pPr>
            <w:r w:rsidRPr="00573CC5">
              <w:rPr>
                <w:rFonts w:ascii="Times New Roman" w:cs="Times New Roman"/>
                <w:sz w:val="22"/>
                <w:szCs w:val="22"/>
                <w:lang w:val="en-US"/>
              </w:rPr>
              <w:t>26</w:t>
            </w:r>
          </w:p>
        </w:tc>
        <w:tc>
          <w:tcPr>
            <w:tcW w:w="270" w:type="dxa"/>
            <w:vAlign w:val="center"/>
          </w:tcPr>
          <w:p w:rsidR="00671CDE" w:rsidRPr="00573CC5" w:rsidRDefault="00671CDE" w:rsidP="0040725D">
            <w:pPr>
              <w:pStyle w:val="TOC2"/>
              <w:shd w:val="clear" w:color="auto" w:fill="FFFFFF"/>
              <w:tabs>
                <w:tab w:val="center" w:pos="4153"/>
                <w:tab w:val="right" w:pos="8306"/>
              </w:tabs>
              <w:rPr>
                <w:rFonts w:cs="Times New Roman"/>
                <w:b/>
                <w:bCs/>
                <w:sz w:val="22"/>
                <w:szCs w:val="22"/>
              </w:rPr>
            </w:pPr>
          </w:p>
        </w:tc>
        <w:tc>
          <w:tcPr>
            <w:tcW w:w="7920" w:type="dxa"/>
            <w:vAlign w:val="center"/>
          </w:tcPr>
          <w:p w:rsidR="00671CDE" w:rsidRPr="00573CC5" w:rsidRDefault="00671CDE" w:rsidP="0040725D">
            <w:pPr>
              <w:shd w:val="clear" w:color="auto" w:fill="FFFFFF"/>
              <w:rPr>
                <w:rFonts w:hAnsi="Times New Roman" w:cs="Times New Roman"/>
                <w:sz w:val="22"/>
                <w:szCs w:val="22"/>
              </w:rPr>
            </w:pPr>
            <w:r w:rsidRPr="00573CC5">
              <w:rPr>
                <w:rFonts w:hAnsi="Times New Roman" w:cs="Times New Roman"/>
                <w:sz w:val="22"/>
                <w:szCs w:val="22"/>
              </w:rPr>
              <w:t>Segment information</w:t>
            </w:r>
          </w:p>
        </w:tc>
      </w:tr>
      <w:tr w:rsidR="00671CDE" w:rsidRPr="00573CC5" w:rsidTr="00671CDE">
        <w:trPr>
          <w:trHeight w:val="369"/>
        </w:trPr>
        <w:tc>
          <w:tcPr>
            <w:tcW w:w="1278" w:type="dxa"/>
            <w:vAlign w:val="bottom"/>
          </w:tcPr>
          <w:p w:rsidR="00671CDE" w:rsidRPr="00573CC5" w:rsidRDefault="005927A1" w:rsidP="0040725D">
            <w:pPr>
              <w:pStyle w:val="ListBullet3"/>
              <w:shd w:val="clear" w:color="auto" w:fill="FFFFFF"/>
              <w:spacing w:line="240" w:lineRule="auto"/>
              <w:rPr>
                <w:rFonts w:ascii="Times New Roman" w:cs="Times New Roman"/>
                <w:sz w:val="22"/>
                <w:szCs w:val="22"/>
              </w:rPr>
            </w:pPr>
            <w:r w:rsidRPr="00573CC5">
              <w:rPr>
                <w:rFonts w:ascii="Times New Roman" w:cs="Times New Roman"/>
                <w:sz w:val="22"/>
                <w:szCs w:val="22"/>
                <w:lang w:val="en-US"/>
              </w:rPr>
              <w:t>2</w:t>
            </w:r>
            <w:r w:rsidR="00BC0EA2" w:rsidRPr="00573CC5">
              <w:rPr>
                <w:rFonts w:ascii="Times New Roman" w:cs="Times New Roman"/>
                <w:sz w:val="22"/>
                <w:szCs w:val="22"/>
                <w:lang w:val="en-US"/>
              </w:rPr>
              <w:t>7</w:t>
            </w:r>
          </w:p>
        </w:tc>
        <w:tc>
          <w:tcPr>
            <w:tcW w:w="270" w:type="dxa"/>
            <w:vAlign w:val="center"/>
          </w:tcPr>
          <w:p w:rsidR="00671CDE" w:rsidRPr="00573CC5" w:rsidRDefault="00671CDE" w:rsidP="0040725D">
            <w:pPr>
              <w:pStyle w:val="TOC2"/>
              <w:shd w:val="clear" w:color="auto" w:fill="FFFFFF"/>
              <w:tabs>
                <w:tab w:val="center" w:pos="4153"/>
                <w:tab w:val="right" w:pos="8306"/>
              </w:tabs>
              <w:rPr>
                <w:rFonts w:cs="Times New Roman"/>
                <w:b/>
                <w:bCs/>
                <w:sz w:val="22"/>
                <w:szCs w:val="22"/>
              </w:rPr>
            </w:pPr>
          </w:p>
        </w:tc>
        <w:tc>
          <w:tcPr>
            <w:tcW w:w="7920" w:type="dxa"/>
            <w:vAlign w:val="center"/>
          </w:tcPr>
          <w:p w:rsidR="00671CDE" w:rsidRPr="00573CC5" w:rsidRDefault="00671CDE" w:rsidP="0040725D">
            <w:pPr>
              <w:shd w:val="clear" w:color="auto" w:fill="FFFFFF"/>
              <w:rPr>
                <w:rFonts w:hAnsi="Times New Roman" w:cs="Times New Roman"/>
                <w:sz w:val="22"/>
                <w:szCs w:val="22"/>
              </w:rPr>
            </w:pPr>
            <w:r w:rsidRPr="00573CC5">
              <w:rPr>
                <w:rFonts w:hAnsi="Times New Roman" w:cs="Times New Roman"/>
                <w:sz w:val="22"/>
                <w:szCs w:val="22"/>
              </w:rPr>
              <w:t>Other expenses</w:t>
            </w:r>
          </w:p>
        </w:tc>
      </w:tr>
      <w:tr w:rsidR="00671CDE" w:rsidRPr="00573CC5" w:rsidTr="00671CDE">
        <w:trPr>
          <w:trHeight w:val="369"/>
        </w:trPr>
        <w:tc>
          <w:tcPr>
            <w:tcW w:w="1278" w:type="dxa"/>
            <w:vAlign w:val="bottom"/>
          </w:tcPr>
          <w:p w:rsidR="00671CDE" w:rsidRPr="00573CC5" w:rsidRDefault="005927A1" w:rsidP="0040725D">
            <w:pPr>
              <w:pStyle w:val="ListBullet3"/>
              <w:shd w:val="clear" w:color="auto" w:fill="FFFFFF"/>
              <w:spacing w:line="240" w:lineRule="auto"/>
              <w:rPr>
                <w:rFonts w:ascii="Times New Roman" w:cs="Times New Roman"/>
                <w:sz w:val="22"/>
                <w:szCs w:val="22"/>
              </w:rPr>
            </w:pPr>
            <w:r w:rsidRPr="00573CC5">
              <w:rPr>
                <w:rFonts w:ascii="Times New Roman" w:cs="Times New Roman"/>
                <w:sz w:val="22"/>
                <w:szCs w:val="22"/>
                <w:lang w:val="en-US"/>
              </w:rPr>
              <w:t>2</w:t>
            </w:r>
            <w:r w:rsidR="00BC0EA2" w:rsidRPr="00573CC5">
              <w:rPr>
                <w:rFonts w:ascii="Times New Roman" w:cs="Times New Roman"/>
                <w:sz w:val="22"/>
                <w:szCs w:val="22"/>
                <w:lang w:val="en-US"/>
              </w:rPr>
              <w:t>8</w:t>
            </w:r>
          </w:p>
        </w:tc>
        <w:tc>
          <w:tcPr>
            <w:tcW w:w="270" w:type="dxa"/>
            <w:vAlign w:val="center"/>
          </w:tcPr>
          <w:p w:rsidR="00671CDE" w:rsidRPr="00573CC5" w:rsidRDefault="00671CDE" w:rsidP="0040725D">
            <w:pPr>
              <w:pStyle w:val="TOC2"/>
              <w:shd w:val="clear" w:color="auto" w:fill="FFFFFF"/>
              <w:tabs>
                <w:tab w:val="center" w:pos="4153"/>
                <w:tab w:val="right" w:pos="8306"/>
              </w:tabs>
              <w:rPr>
                <w:rFonts w:cs="Times New Roman"/>
                <w:b/>
                <w:bCs/>
                <w:sz w:val="22"/>
                <w:szCs w:val="22"/>
              </w:rPr>
            </w:pPr>
          </w:p>
        </w:tc>
        <w:tc>
          <w:tcPr>
            <w:tcW w:w="7920" w:type="dxa"/>
            <w:vAlign w:val="center"/>
          </w:tcPr>
          <w:p w:rsidR="00671CDE" w:rsidRPr="00573CC5" w:rsidRDefault="00671CDE" w:rsidP="0040725D">
            <w:pPr>
              <w:shd w:val="clear" w:color="auto" w:fill="FFFFFF"/>
              <w:rPr>
                <w:rFonts w:hAnsi="Times New Roman" w:cs="Times New Roman"/>
                <w:sz w:val="22"/>
                <w:szCs w:val="22"/>
              </w:rPr>
            </w:pPr>
            <w:r w:rsidRPr="00573CC5">
              <w:rPr>
                <w:rFonts w:hAnsi="Times New Roman" w:cs="Times New Roman"/>
                <w:sz w:val="22"/>
                <w:szCs w:val="22"/>
              </w:rPr>
              <w:t>Profit (loss) per share</w:t>
            </w:r>
          </w:p>
        </w:tc>
      </w:tr>
      <w:tr w:rsidR="00671CDE" w:rsidRPr="00573CC5" w:rsidTr="00671CDE">
        <w:trPr>
          <w:trHeight w:val="369"/>
        </w:trPr>
        <w:tc>
          <w:tcPr>
            <w:tcW w:w="1278" w:type="dxa"/>
            <w:vAlign w:val="bottom"/>
          </w:tcPr>
          <w:p w:rsidR="00671CDE" w:rsidRPr="00573CC5" w:rsidRDefault="00BC0EA2" w:rsidP="0040725D">
            <w:pPr>
              <w:pStyle w:val="ListBullet3"/>
              <w:shd w:val="clear" w:color="auto" w:fill="FFFFFF"/>
              <w:spacing w:line="240" w:lineRule="auto"/>
              <w:rPr>
                <w:rFonts w:ascii="Times New Roman" w:cs="Times New Roman"/>
                <w:sz w:val="22"/>
                <w:szCs w:val="22"/>
              </w:rPr>
            </w:pPr>
            <w:r w:rsidRPr="00573CC5">
              <w:rPr>
                <w:rFonts w:ascii="Times New Roman" w:cs="Times New Roman"/>
                <w:sz w:val="22"/>
                <w:szCs w:val="22"/>
              </w:rPr>
              <w:t>29</w:t>
            </w:r>
          </w:p>
        </w:tc>
        <w:tc>
          <w:tcPr>
            <w:tcW w:w="270" w:type="dxa"/>
            <w:vAlign w:val="center"/>
          </w:tcPr>
          <w:p w:rsidR="00671CDE" w:rsidRPr="00573CC5" w:rsidRDefault="00671CDE" w:rsidP="0040725D">
            <w:pPr>
              <w:pStyle w:val="TOC2"/>
              <w:shd w:val="clear" w:color="auto" w:fill="FFFFFF"/>
              <w:tabs>
                <w:tab w:val="center" w:pos="4153"/>
                <w:tab w:val="right" w:pos="8306"/>
              </w:tabs>
              <w:rPr>
                <w:rFonts w:cs="Times New Roman"/>
                <w:b/>
                <w:bCs/>
                <w:sz w:val="22"/>
                <w:szCs w:val="22"/>
              </w:rPr>
            </w:pPr>
          </w:p>
        </w:tc>
        <w:tc>
          <w:tcPr>
            <w:tcW w:w="7920" w:type="dxa"/>
            <w:vAlign w:val="center"/>
          </w:tcPr>
          <w:p w:rsidR="00671CDE" w:rsidRPr="00573CC5" w:rsidRDefault="00671CDE" w:rsidP="0040725D">
            <w:pPr>
              <w:shd w:val="clear" w:color="auto" w:fill="FFFFFF"/>
              <w:rPr>
                <w:rFonts w:hAnsi="Times New Roman" w:cs="Times New Roman"/>
                <w:sz w:val="22"/>
                <w:szCs w:val="22"/>
              </w:rPr>
            </w:pPr>
            <w:r w:rsidRPr="00573CC5">
              <w:rPr>
                <w:rFonts w:hAnsi="Times New Roman" w:cs="Times New Roman"/>
                <w:sz w:val="22"/>
                <w:szCs w:val="22"/>
              </w:rPr>
              <w:t>Commitments with non-related parties</w:t>
            </w:r>
          </w:p>
        </w:tc>
      </w:tr>
      <w:tr w:rsidR="00671CDE" w:rsidRPr="00573CC5" w:rsidTr="00671CDE">
        <w:trPr>
          <w:trHeight w:val="369"/>
        </w:trPr>
        <w:tc>
          <w:tcPr>
            <w:tcW w:w="1278" w:type="dxa"/>
            <w:vAlign w:val="bottom"/>
          </w:tcPr>
          <w:p w:rsidR="00671CDE" w:rsidRPr="00573CC5" w:rsidRDefault="00BC0EA2" w:rsidP="0040725D">
            <w:pPr>
              <w:pStyle w:val="ListBullet3"/>
              <w:shd w:val="clear" w:color="auto" w:fill="FFFFFF"/>
              <w:spacing w:line="240" w:lineRule="auto"/>
              <w:rPr>
                <w:rFonts w:ascii="Times New Roman" w:cs="Times New Roman"/>
                <w:sz w:val="22"/>
                <w:szCs w:val="22"/>
              </w:rPr>
            </w:pPr>
            <w:r w:rsidRPr="00573CC5">
              <w:rPr>
                <w:rFonts w:ascii="Times New Roman" w:cs="Times New Roman"/>
                <w:sz w:val="22"/>
                <w:szCs w:val="22"/>
              </w:rPr>
              <w:t>30</w:t>
            </w:r>
          </w:p>
        </w:tc>
        <w:tc>
          <w:tcPr>
            <w:tcW w:w="270" w:type="dxa"/>
            <w:vAlign w:val="center"/>
          </w:tcPr>
          <w:p w:rsidR="00671CDE" w:rsidRPr="00573CC5" w:rsidRDefault="00671CDE" w:rsidP="0040725D">
            <w:pPr>
              <w:pStyle w:val="TOC2"/>
              <w:shd w:val="clear" w:color="auto" w:fill="FFFFFF"/>
              <w:tabs>
                <w:tab w:val="center" w:pos="4153"/>
                <w:tab w:val="right" w:pos="8306"/>
              </w:tabs>
              <w:rPr>
                <w:rFonts w:cs="Times New Roman"/>
                <w:b/>
                <w:bCs/>
                <w:sz w:val="22"/>
                <w:szCs w:val="22"/>
              </w:rPr>
            </w:pPr>
          </w:p>
        </w:tc>
        <w:tc>
          <w:tcPr>
            <w:tcW w:w="7920" w:type="dxa"/>
            <w:vAlign w:val="center"/>
          </w:tcPr>
          <w:p w:rsidR="00671CDE" w:rsidRPr="00573CC5" w:rsidRDefault="00671CDE" w:rsidP="0040725D">
            <w:pPr>
              <w:shd w:val="clear" w:color="auto" w:fill="FFFFFF"/>
              <w:rPr>
                <w:rFonts w:hAnsi="Times New Roman" w:cs="Times New Roman"/>
                <w:sz w:val="22"/>
                <w:szCs w:val="22"/>
              </w:rPr>
            </w:pPr>
            <w:r w:rsidRPr="00573CC5">
              <w:rPr>
                <w:rFonts w:hAnsi="Times New Roman" w:cs="Times New Roman"/>
                <w:sz w:val="22"/>
                <w:szCs w:val="22"/>
              </w:rPr>
              <w:t>Litigation</w:t>
            </w:r>
          </w:p>
        </w:tc>
      </w:tr>
      <w:tr w:rsidR="00671CDE" w:rsidRPr="00573CC5" w:rsidTr="00671CDE">
        <w:trPr>
          <w:trHeight w:val="369"/>
        </w:trPr>
        <w:tc>
          <w:tcPr>
            <w:tcW w:w="1278" w:type="dxa"/>
            <w:vAlign w:val="bottom"/>
          </w:tcPr>
          <w:p w:rsidR="00671CDE" w:rsidRPr="00573CC5" w:rsidRDefault="005927A1" w:rsidP="0040725D">
            <w:pPr>
              <w:pStyle w:val="ListBullet3"/>
              <w:shd w:val="clear" w:color="auto" w:fill="FFFFFF"/>
              <w:spacing w:line="240" w:lineRule="auto"/>
              <w:rPr>
                <w:rFonts w:ascii="Times New Roman" w:cs="Times New Roman"/>
                <w:sz w:val="22"/>
                <w:szCs w:val="22"/>
              </w:rPr>
            </w:pPr>
            <w:r w:rsidRPr="00573CC5">
              <w:rPr>
                <w:rFonts w:ascii="Times New Roman" w:cs="Times New Roman"/>
                <w:sz w:val="22"/>
                <w:szCs w:val="22"/>
                <w:lang w:val="en-US"/>
              </w:rPr>
              <w:t>3</w:t>
            </w:r>
            <w:r w:rsidR="00BC0EA2" w:rsidRPr="00573CC5">
              <w:rPr>
                <w:rFonts w:ascii="Times New Roman" w:cs="Times New Roman"/>
                <w:sz w:val="22"/>
                <w:szCs w:val="22"/>
                <w:lang w:val="en-US"/>
              </w:rPr>
              <w:t>1</w:t>
            </w:r>
          </w:p>
        </w:tc>
        <w:tc>
          <w:tcPr>
            <w:tcW w:w="270" w:type="dxa"/>
            <w:vAlign w:val="center"/>
          </w:tcPr>
          <w:p w:rsidR="00671CDE" w:rsidRPr="00573CC5" w:rsidRDefault="00671CDE" w:rsidP="0040725D">
            <w:pPr>
              <w:pStyle w:val="TOC2"/>
              <w:shd w:val="clear" w:color="auto" w:fill="FFFFFF"/>
              <w:tabs>
                <w:tab w:val="center" w:pos="4153"/>
                <w:tab w:val="right" w:pos="8306"/>
              </w:tabs>
              <w:rPr>
                <w:rFonts w:cs="Times New Roman"/>
                <w:b/>
                <w:bCs/>
                <w:sz w:val="22"/>
                <w:szCs w:val="22"/>
              </w:rPr>
            </w:pPr>
          </w:p>
        </w:tc>
        <w:tc>
          <w:tcPr>
            <w:tcW w:w="7920" w:type="dxa"/>
            <w:vAlign w:val="center"/>
          </w:tcPr>
          <w:p w:rsidR="00671CDE" w:rsidRPr="00573CC5" w:rsidRDefault="00671CDE" w:rsidP="0040725D">
            <w:pPr>
              <w:shd w:val="clear" w:color="auto" w:fill="FFFFFF"/>
              <w:rPr>
                <w:rFonts w:hAnsi="Times New Roman" w:cs="Times New Roman"/>
                <w:sz w:val="22"/>
                <w:szCs w:val="22"/>
              </w:rPr>
            </w:pPr>
            <w:r w:rsidRPr="00573CC5">
              <w:rPr>
                <w:rFonts w:hAnsi="Times New Roman" w:cs="Times New Roman"/>
                <w:sz w:val="22"/>
                <w:szCs w:val="22"/>
              </w:rPr>
              <w:t>Contingent liabilities</w:t>
            </w:r>
          </w:p>
        </w:tc>
      </w:tr>
      <w:tr w:rsidR="00671CDE" w:rsidRPr="00573CC5" w:rsidTr="00671CDE">
        <w:trPr>
          <w:trHeight w:val="369"/>
        </w:trPr>
        <w:tc>
          <w:tcPr>
            <w:tcW w:w="1278" w:type="dxa"/>
            <w:vAlign w:val="bottom"/>
          </w:tcPr>
          <w:p w:rsidR="00671CDE" w:rsidRPr="00573CC5" w:rsidRDefault="005927A1" w:rsidP="0040725D">
            <w:pPr>
              <w:pStyle w:val="ListBullet3"/>
              <w:shd w:val="clear" w:color="auto" w:fill="FFFFFF"/>
              <w:spacing w:line="240" w:lineRule="auto"/>
              <w:rPr>
                <w:rFonts w:ascii="Times New Roman" w:cs="Times New Roman"/>
                <w:sz w:val="22"/>
                <w:szCs w:val="22"/>
              </w:rPr>
            </w:pPr>
            <w:r w:rsidRPr="00573CC5">
              <w:rPr>
                <w:rFonts w:ascii="Times New Roman" w:cs="Times New Roman"/>
                <w:sz w:val="22"/>
                <w:szCs w:val="22"/>
                <w:lang w:val="en-US"/>
              </w:rPr>
              <w:t>3</w:t>
            </w:r>
            <w:r w:rsidR="00BC0EA2" w:rsidRPr="00573CC5">
              <w:rPr>
                <w:rFonts w:ascii="Times New Roman" w:cs="Times New Roman"/>
                <w:sz w:val="22"/>
                <w:szCs w:val="22"/>
                <w:lang w:val="en-US"/>
              </w:rPr>
              <w:t>2</w:t>
            </w:r>
          </w:p>
        </w:tc>
        <w:tc>
          <w:tcPr>
            <w:tcW w:w="270" w:type="dxa"/>
            <w:vAlign w:val="center"/>
          </w:tcPr>
          <w:p w:rsidR="00671CDE" w:rsidRPr="00573CC5" w:rsidRDefault="00671CDE" w:rsidP="0040725D">
            <w:pPr>
              <w:pStyle w:val="TOC2"/>
              <w:shd w:val="clear" w:color="auto" w:fill="FFFFFF"/>
              <w:tabs>
                <w:tab w:val="center" w:pos="4153"/>
                <w:tab w:val="right" w:pos="8306"/>
              </w:tabs>
              <w:rPr>
                <w:rFonts w:cs="Times New Roman"/>
                <w:b/>
                <w:bCs/>
                <w:sz w:val="22"/>
                <w:szCs w:val="22"/>
              </w:rPr>
            </w:pPr>
          </w:p>
        </w:tc>
        <w:tc>
          <w:tcPr>
            <w:tcW w:w="7920" w:type="dxa"/>
            <w:vAlign w:val="center"/>
          </w:tcPr>
          <w:p w:rsidR="00671CDE" w:rsidRPr="00573CC5" w:rsidRDefault="00671CDE" w:rsidP="0040725D">
            <w:pPr>
              <w:shd w:val="clear" w:color="auto" w:fill="FFFFFF"/>
              <w:rPr>
                <w:rFonts w:hAnsi="Times New Roman" w:cs="Times New Roman"/>
                <w:sz w:val="22"/>
                <w:szCs w:val="22"/>
              </w:rPr>
            </w:pPr>
            <w:r w:rsidRPr="00573CC5">
              <w:rPr>
                <w:rFonts w:hAnsi="Times New Roman" w:cs="Times New Roman"/>
                <w:sz w:val="22"/>
                <w:szCs w:val="22"/>
              </w:rPr>
              <w:t>Events after the reporting period</w:t>
            </w:r>
          </w:p>
        </w:tc>
      </w:tr>
    </w:tbl>
    <w:p w:rsidR="00671CDE" w:rsidRPr="00573CC5" w:rsidRDefault="001F2A46" w:rsidP="00671CDE">
      <w:pPr>
        <w:shd w:val="clear" w:color="auto" w:fill="FFFFFF"/>
        <w:rPr>
          <w:sz w:val="2"/>
          <w:szCs w:val="2"/>
        </w:rPr>
      </w:pPr>
      <w:r w:rsidRPr="00573CC5">
        <w:br w:type="page"/>
      </w:r>
    </w:p>
    <w:p w:rsidR="00671CDE" w:rsidRPr="00573CC5" w:rsidRDefault="00671CDE" w:rsidP="00671CDE">
      <w:pPr>
        <w:rPr>
          <w:sz w:val="2"/>
          <w:szCs w:val="2"/>
        </w:rPr>
      </w:pPr>
    </w:p>
    <w:p w:rsidR="00671CDE" w:rsidRPr="00573CC5" w:rsidRDefault="00671CDE" w:rsidP="00A85CB9">
      <w:pPr>
        <w:pStyle w:val="Default"/>
        <w:shd w:val="clear" w:color="auto" w:fill="FFFFFF"/>
        <w:ind w:left="540"/>
        <w:jc w:val="thaiDistribute"/>
        <w:rPr>
          <w:rFonts w:hAnsi="Times New Roman" w:cs="Times New Roman"/>
          <w:color w:val="auto"/>
          <w:sz w:val="22"/>
          <w:szCs w:val="22"/>
          <w:lang w:val="en-GB"/>
        </w:rPr>
      </w:pPr>
    </w:p>
    <w:p w:rsidR="00E112E1" w:rsidRPr="00573CC5" w:rsidRDefault="00E112E1" w:rsidP="00A85CB9">
      <w:pPr>
        <w:pStyle w:val="Default"/>
        <w:shd w:val="clear" w:color="auto" w:fill="FFFFFF"/>
        <w:ind w:left="540"/>
        <w:jc w:val="thaiDistribute"/>
        <w:rPr>
          <w:rFonts w:hAnsi="Times New Roman" w:cs="Times New Roman"/>
          <w:color w:val="auto"/>
          <w:sz w:val="22"/>
          <w:szCs w:val="22"/>
          <w:lang w:val="en-GB"/>
        </w:rPr>
      </w:pPr>
      <w:r w:rsidRPr="00573CC5">
        <w:rPr>
          <w:rFonts w:hAnsi="Times New Roman" w:cs="Times New Roman"/>
          <w:color w:val="auto"/>
          <w:sz w:val="22"/>
          <w:szCs w:val="22"/>
          <w:lang w:val="en-GB"/>
        </w:rPr>
        <w:t xml:space="preserve">The </w:t>
      </w:r>
      <w:r w:rsidR="00320952" w:rsidRPr="00573CC5">
        <w:rPr>
          <w:rFonts w:hAnsi="Times New Roman" w:cs="Times New Roman"/>
          <w:color w:val="auto"/>
          <w:sz w:val="22"/>
          <w:szCs w:val="22"/>
        </w:rPr>
        <w:t xml:space="preserve">interim </w:t>
      </w:r>
      <w:r w:rsidR="002F0107" w:rsidRPr="00573CC5">
        <w:rPr>
          <w:rFonts w:hAnsi="Times New Roman" w:cs="Times New Roman"/>
          <w:color w:val="auto"/>
          <w:sz w:val="22"/>
          <w:szCs w:val="22"/>
          <w:lang w:val="en-GB"/>
        </w:rPr>
        <w:t xml:space="preserve">financial statements </w:t>
      </w:r>
      <w:r w:rsidRPr="00573CC5">
        <w:rPr>
          <w:rFonts w:hAnsi="Times New Roman" w:cs="Times New Roman"/>
          <w:color w:val="auto"/>
          <w:sz w:val="22"/>
          <w:szCs w:val="22"/>
          <w:lang w:val="en-GB"/>
        </w:rPr>
        <w:t xml:space="preserve">were approved and </w:t>
      </w:r>
      <w:r w:rsidR="00F212B6" w:rsidRPr="00573CC5">
        <w:rPr>
          <w:rFonts w:hAnsi="Times New Roman" w:cs="Times New Roman"/>
          <w:color w:val="auto"/>
          <w:sz w:val="22"/>
          <w:szCs w:val="22"/>
          <w:lang w:val="en-GB"/>
        </w:rPr>
        <w:t xml:space="preserve">authorised </w:t>
      </w:r>
      <w:r w:rsidRPr="00573CC5">
        <w:rPr>
          <w:rFonts w:hAnsi="Times New Roman" w:cs="Times New Roman"/>
          <w:color w:val="auto"/>
          <w:sz w:val="22"/>
          <w:szCs w:val="22"/>
          <w:lang w:val="en-GB"/>
        </w:rPr>
        <w:t>for issue by the Board of Directors on</w:t>
      </w:r>
      <w:r w:rsidR="00C65A46" w:rsidRPr="00573CC5">
        <w:rPr>
          <w:rFonts w:hAnsi="Times New Roman" w:cs="Times New Roman"/>
          <w:color w:val="auto"/>
          <w:sz w:val="22"/>
          <w:szCs w:val="22"/>
          <w:lang w:val="en-GB"/>
        </w:rPr>
        <w:t xml:space="preserve"> </w:t>
      </w:r>
      <w:r w:rsidR="007C6B71" w:rsidRPr="00573CC5">
        <w:rPr>
          <w:rFonts w:hAnsi="Times New Roman" w:cs="Times New Roman"/>
          <w:color w:val="auto"/>
          <w:sz w:val="22"/>
          <w:szCs w:val="22"/>
          <w:lang w:val="en-GB"/>
        </w:rPr>
        <w:t xml:space="preserve">  </w:t>
      </w:r>
      <w:r w:rsidR="007C6B71" w:rsidRPr="00573CC5">
        <w:rPr>
          <w:rFonts w:hAnsi="Times New Roman" w:cs="Cordia New"/>
          <w:color w:val="auto"/>
          <w:sz w:val="22"/>
          <w:szCs w:val="22"/>
        </w:rPr>
        <w:t>8 August</w:t>
      </w:r>
      <w:r w:rsidR="00C65A46" w:rsidRPr="00573CC5">
        <w:rPr>
          <w:rFonts w:hAnsi="Times New Roman" w:cs="Times New Roman"/>
          <w:color w:val="auto"/>
          <w:sz w:val="22"/>
          <w:szCs w:val="22"/>
          <w:lang w:val="en-GB"/>
        </w:rPr>
        <w:t xml:space="preserve"> </w:t>
      </w:r>
      <w:r w:rsidR="005927A1" w:rsidRPr="00573CC5">
        <w:rPr>
          <w:rFonts w:hAnsi="Times New Roman" w:cs="Times New Roman"/>
          <w:color w:val="auto"/>
          <w:sz w:val="22"/>
          <w:szCs w:val="22"/>
        </w:rPr>
        <w:t>2019</w:t>
      </w:r>
      <w:r w:rsidR="00C65A46" w:rsidRPr="00573CC5">
        <w:rPr>
          <w:rFonts w:hAnsi="Times New Roman" w:cs="Times New Roman"/>
          <w:color w:val="auto"/>
          <w:sz w:val="22"/>
          <w:szCs w:val="22"/>
          <w:lang w:val="en-GB"/>
        </w:rPr>
        <w:t>.</w:t>
      </w:r>
    </w:p>
    <w:p w:rsidR="00312AD0" w:rsidRPr="00573CC5" w:rsidRDefault="00312AD0" w:rsidP="00A85CB9">
      <w:pPr>
        <w:shd w:val="clear" w:color="auto" w:fill="FFFFFF"/>
        <w:ind w:left="540" w:right="-27"/>
        <w:rPr>
          <w:rFonts w:hAnsi="Times New Roman" w:cs="Times New Roman"/>
          <w:b/>
          <w:bCs/>
          <w:szCs w:val="24"/>
          <w:lang w:val="en-GB"/>
        </w:rPr>
      </w:pPr>
    </w:p>
    <w:p w:rsidR="00E112E1" w:rsidRPr="00573CC5" w:rsidRDefault="00132957" w:rsidP="00A85CB9">
      <w:pPr>
        <w:pStyle w:val="ListParagraph"/>
        <w:numPr>
          <w:ilvl w:val="0"/>
          <w:numId w:val="14"/>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573CC5">
        <w:rPr>
          <w:rFonts w:ascii="Times New Roman" w:hAnsi="Times New Roman" w:cs="Times New Roman"/>
          <w:b/>
          <w:bCs/>
          <w:szCs w:val="22"/>
          <w:lang w:val="en-GB"/>
        </w:rPr>
        <w:t>General information, going concern and the debt restructuring</w:t>
      </w:r>
    </w:p>
    <w:p w:rsidR="00312AD0" w:rsidRPr="00573CC5" w:rsidRDefault="00312AD0" w:rsidP="00A85CB9">
      <w:pPr>
        <w:shd w:val="clear" w:color="auto" w:fill="FFFFFF"/>
        <w:ind w:left="540" w:right="-27"/>
        <w:rPr>
          <w:rFonts w:hAnsi="Times New Roman" w:cs="Times New Roman"/>
          <w:sz w:val="20"/>
          <w:szCs w:val="20"/>
          <w:lang w:val="en-GB"/>
        </w:rPr>
      </w:pPr>
    </w:p>
    <w:p w:rsidR="00E112E1" w:rsidRPr="00573CC5" w:rsidRDefault="005927A1" w:rsidP="00A85CB9">
      <w:pPr>
        <w:pStyle w:val="BodyText2"/>
        <w:shd w:val="clear" w:color="auto" w:fill="FFFFFF"/>
        <w:spacing w:after="0" w:line="240" w:lineRule="auto"/>
        <w:ind w:left="547" w:hanging="540"/>
        <w:jc w:val="thaiDistribute"/>
        <w:rPr>
          <w:rFonts w:ascii="Times New Roman" w:hAnsi="Times New Roman" w:cs="Times New Roman"/>
          <w:b/>
          <w:bCs/>
          <w:sz w:val="22"/>
          <w:szCs w:val="22"/>
          <w:lang w:val="en-GB"/>
        </w:rPr>
      </w:pPr>
      <w:r w:rsidRPr="00573CC5">
        <w:rPr>
          <w:rFonts w:ascii="Times New Roman" w:hAnsi="Times New Roman" w:cs="Times New Roman"/>
          <w:b/>
          <w:bCs/>
          <w:sz w:val="22"/>
          <w:szCs w:val="22"/>
        </w:rPr>
        <w:t>1</w:t>
      </w:r>
      <w:r w:rsidR="00E112E1" w:rsidRPr="00573CC5">
        <w:rPr>
          <w:rFonts w:ascii="Times New Roman" w:hAnsi="Times New Roman" w:cs="Times New Roman"/>
          <w:b/>
          <w:bCs/>
          <w:sz w:val="22"/>
          <w:szCs w:val="22"/>
          <w:lang w:val="en-GB"/>
        </w:rPr>
        <w:t>.</w:t>
      </w:r>
      <w:r w:rsidRPr="00573CC5">
        <w:rPr>
          <w:rFonts w:ascii="Times New Roman" w:hAnsi="Times New Roman" w:cs="Times New Roman"/>
          <w:b/>
          <w:bCs/>
          <w:sz w:val="22"/>
          <w:szCs w:val="22"/>
        </w:rPr>
        <w:t>1</w:t>
      </w:r>
      <w:r w:rsidR="00E112E1" w:rsidRPr="00573CC5">
        <w:rPr>
          <w:rFonts w:ascii="Times New Roman" w:hAnsi="Times New Roman" w:cs="Times New Roman"/>
          <w:b/>
          <w:bCs/>
          <w:sz w:val="22"/>
          <w:szCs w:val="22"/>
          <w:lang w:val="en-GB"/>
        </w:rPr>
        <w:tab/>
        <w:t>General information</w:t>
      </w:r>
    </w:p>
    <w:p w:rsidR="00312AD0" w:rsidRPr="00573CC5" w:rsidRDefault="00312AD0" w:rsidP="00A85CB9">
      <w:pPr>
        <w:shd w:val="clear" w:color="auto" w:fill="FFFFFF"/>
        <w:ind w:left="540" w:right="-27"/>
        <w:rPr>
          <w:rFonts w:hAnsi="Times New Roman" w:cs="Times New Roman"/>
          <w:sz w:val="16"/>
          <w:szCs w:val="16"/>
          <w:lang w:val="en-GB"/>
        </w:rPr>
      </w:pPr>
    </w:p>
    <w:p w:rsidR="00E112E1" w:rsidRPr="00573CC5" w:rsidRDefault="00E112E1" w:rsidP="00A85CB9">
      <w:pPr>
        <w:pStyle w:val="BodyText2"/>
        <w:shd w:val="clear" w:color="auto" w:fill="FFFFFF"/>
        <w:tabs>
          <w:tab w:val="left" w:pos="540"/>
        </w:tabs>
        <w:spacing w:after="0" w:line="240" w:lineRule="auto"/>
        <w:ind w:left="540"/>
        <w:jc w:val="thaiDistribute"/>
        <w:rPr>
          <w:rFonts w:ascii="Times New Roman" w:hAnsi="Times New Roman" w:cs="Times New Roman"/>
          <w:sz w:val="22"/>
          <w:szCs w:val="22"/>
          <w:lang w:val="en-GB"/>
        </w:rPr>
      </w:pPr>
      <w:r w:rsidRPr="00573CC5">
        <w:rPr>
          <w:rFonts w:ascii="Times New Roman" w:hAnsi="Times New Roman" w:cs="Times New Roman"/>
          <w:sz w:val="22"/>
          <w:szCs w:val="22"/>
          <w:lang w:val="en-GB"/>
        </w:rPr>
        <w:t>G Steel Public Company Limited, the “Company”, is incorporated in Thailand and has its registered office as follows:</w:t>
      </w:r>
    </w:p>
    <w:p w:rsidR="00E112E1" w:rsidRPr="00573CC5" w:rsidRDefault="00E112E1" w:rsidP="00A85CB9">
      <w:pPr>
        <w:shd w:val="clear" w:color="auto" w:fill="FFFFFF"/>
        <w:ind w:left="539" w:hanging="539"/>
        <w:jc w:val="both"/>
        <w:rPr>
          <w:rFonts w:hAnsi="Times New Roman" w:cs="Times New Roman"/>
          <w:b/>
          <w:bCs/>
          <w:sz w:val="12"/>
          <w:szCs w:val="12"/>
          <w:lang w:val="en-GB"/>
        </w:rPr>
      </w:pPr>
    </w:p>
    <w:tbl>
      <w:tblPr>
        <w:tblW w:w="9270" w:type="dxa"/>
        <w:tblInd w:w="558" w:type="dxa"/>
        <w:tblLook w:val="01E0" w:firstRow="1" w:lastRow="1" w:firstColumn="1" w:lastColumn="1" w:noHBand="0" w:noVBand="0"/>
      </w:tblPr>
      <w:tblGrid>
        <w:gridCol w:w="1890"/>
        <w:gridCol w:w="278"/>
        <w:gridCol w:w="7102"/>
      </w:tblGrid>
      <w:tr w:rsidR="00E112E1" w:rsidRPr="00573CC5">
        <w:tc>
          <w:tcPr>
            <w:tcW w:w="1890" w:type="dxa"/>
          </w:tcPr>
          <w:p w:rsidR="00E112E1" w:rsidRPr="00573CC5" w:rsidRDefault="00E112E1" w:rsidP="00A85CB9">
            <w:pPr>
              <w:shd w:val="clear" w:color="auto" w:fill="FFFFFF"/>
              <w:tabs>
                <w:tab w:val="center" w:pos="4153"/>
                <w:tab w:val="right" w:pos="8306"/>
              </w:tabs>
              <w:jc w:val="thaiDistribute"/>
              <w:rPr>
                <w:rFonts w:hAnsi="Times New Roman" w:cs="Times New Roman"/>
                <w:sz w:val="22"/>
                <w:szCs w:val="22"/>
                <w:lang w:val="en-GB"/>
              </w:rPr>
            </w:pPr>
            <w:r w:rsidRPr="00573CC5">
              <w:rPr>
                <w:rFonts w:hAnsi="Times New Roman" w:cs="Times New Roman"/>
                <w:sz w:val="22"/>
                <w:szCs w:val="22"/>
                <w:lang w:val="en-GB"/>
              </w:rPr>
              <w:t>Head office</w:t>
            </w:r>
          </w:p>
        </w:tc>
        <w:tc>
          <w:tcPr>
            <w:tcW w:w="278" w:type="dxa"/>
          </w:tcPr>
          <w:p w:rsidR="00E112E1" w:rsidRPr="00573CC5" w:rsidRDefault="00E112E1" w:rsidP="00A85CB9">
            <w:pPr>
              <w:shd w:val="clear" w:color="auto" w:fill="FFFFFF"/>
              <w:tabs>
                <w:tab w:val="center" w:pos="4153"/>
                <w:tab w:val="right" w:pos="8306"/>
              </w:tabs>
              <w:jc w:val="thaiDistribute"/>
              <w:rPr>
                <w:rFonts w:hAnsi="Times New Roman" w:cs="Times New Roman"/>
                <w:sz w:val="22"/>
                <w:szCs w:val="22"/>
                <w:lang w:val="en-GB"/>
              </w:rPr>
            </w:pPr>
            <w:r w:rsidRPr="00573CC5">
              <w:rPr>
                <w:rFonts w:hAnsi="Times New Roman" w:cs="Times New Roman"/>
                <w:sz w:val="22"/>
                <w:szCs w:val="22"/>
                <w:lang w:val="en-GB"/>
              </w:rPr>
              <w:t>:</w:t>
            </w:r>
          </w:p>
        </w:tc>
        <w:tc>
          <w:tcPr>
            <w:tcW w:w="7102" w:type="dxa"/>
          </w:tcPr>
          <w:p w:rsidR="00E112E1" w:rsidRPr="00573CC5" w:rsidRDefault="005927A1" w:rsidP="00A85CB9">
            <w:pPr>
              <w:shd w:val="clear" w:color="auto" w:fill="FFFFFF"/>
              <w:tabs>
                <w:tab w:val="center" w:pos="4153"/>
                <w:tab w:val="right" w:pos="8306"/>
              </w:tabs>
              <w:jc w:val="thaiDistribute"/>
              <w:rPr>
                <w:rFonts w:hAnsi="Times New Roman" w:cs="Times New Roman"/>
                <w:sz w:val="22"/>
                <w:szCs w:val="22"/>
                <w:lang w:val="en-GB"/>
              </w:rPr>
            </w:pPr>
            <w:r w:rsidRPr="00573CC5">
              <w:rPr>
                <w:rFonts w:hAnsi="Times New Roman" w:cs="Times New Roman"/>
                <w:sz w:val="22"/>
                <w:szCs w:val="22"/>
              </w:rPr>
              <w:t>88</w:t>
            </w:r>
            <w:r w:rsidR="00E112E1" w:rsidRPr="00573CC5">
              <w:rPr>
                <w:rFonts w:hAnsi="Times New Roman" w:cs="Times New Roman"/>
                <w:sz w:val="22"/>
                <w:szCs w:val="22"/>
                <w:lang w:val="en-GB"/>
              </w:rPr>
              <w:t xml:space="preserve">, Paso Tower, </w:t>
            </w:r>
            <w:r w:rsidRPr="00573CC5">
              <w:rPr>
                <w:rFonts w:hAnsi="Times New Roman" w:cs="Times New Roman"/>
                <w:sz w:val="22"/>
                <w:szCs w:val="22"/>
              </w:rPr>
              <w:t>18</w:t>
            </w:r>
            <w:proofErr w:type="spellStart"/>
            <w:r w:rsidR="00E112E1" w:rsidRPr="00573CC5">
              <w:rPr>
                <w:rFonts w:hAnsi="Times New Roman" w:cs="Times New Roman"/>
                <w:sz w:val="22"/>
                <w:szCs w:val="22"/>
                <w:lang w:val="en-GB"/>
              </w:rPr>
              <w:t>th</w:t>
            </w:r>
            <w:proofErr w:type="spellEnd"/>
            <w:r w:rsidR="00E112E1" w:rsidRPr="00573CC5">
              <w:rPr>
                <w:rFonts w:hAnsi="Times New Roman" w:cs="Times New Roman"/>
                <w:sz w:val="22"/>
                <w:szCs w:val="22"/>
                <w:lang w:val="en-GB"/>
              </w:rPr>
              <w:t xml:space="preserve"> Floor, Silom Road, </w:t>
            </w:r>
            <w:proofErr w:type="spellStart"/>
            <w:r w:rsidR="00E112E1" w:rsidRPr="00573CC5">
              <w:rPr>
                <w:rFonts w:hAnsi="Times New Roman" w:cs="Times New Roman"/>
                <w:sz w:val="22"/>
                <w:szCs w:val="22"/>
                <w:lang w:val="en-GB"/>
              </w:rPr>
              <w:t>Suriyawong</w:t>
            </w:r>
            <w:proofErr w:type="spellEnd"/>
            <w:r w:rsidR="00E112E1" w:rsidRPr="00573CC5">
              <w:rPr>
                <w:rFonts w:hAnsi="Times New Roman" w:cs="Times New Roman"/>
                <w:sz w:val="22"/>
                <w:szCs w:val="22"/>
                <w:lang w:val="en-GB"/>
              </w:rPr>
              <w:t xml:space="preserve">, </w:t>
            </w:r>
            <w:proofErr w:type="spellStart"/>
            <w:r w:rsidR="00E112E1" w:rsidRPr="00573CC5">
              <w:rPr>
                <w:rFonts w:hAnsi="Times New Roman" w:cs="Times New Roman"/>
                <w:sz w:val="22"/>
                <w:szCs w:val="22"/>
                <w:lang w:val="en-GB"/>
              </w:rPr>
              <w:t>Bangrak</w:t>
            </w:r>
            <w:proofErr w:type="spellEnd"/>
            <w:r w:rsidR="00E112E1" w:rsidRPr="00573CC5">
              <w:rPr>
                <w:rFonts w:hAnsi="Times New Roman" w:cs="Times New Roman"/>
                <w:sz w:val="22"/>
                <w:szCs w:val="22"/>
                <w:lang w:val="en-GB"/>
              </w:rPr>
              <w:t>, Bangkok</w:t>
            </w:r>
          </w:p>
        </w:tc>
      </w:tr>
      <w:tr w:rsidR="00E112E1" w:rsidRPr="00573CC5">
        <w:trPr>
          <w:trHeight w:val="110"/>
        </w:trPr>
        <w:tc>
          <w:tcPr>
            <w:tcW w:w="1890" w:type="dxa"/>
          </w:tcPr>
          <w:p w:rsidR="00E112E1" w:rsidRPr="00573CC5" w:rsidRDefault="00E112E1" w:rsidP="00A85CB9">
            <w:pPr>
              <w:shd w:val="clear" w:color="auto" w:fill="FFFFFF"/>
              <w:tabs>
                <w:tab w:val="center" w:pos="4153"/>
                <w:tab w:val="right" w:pos="8306"/>
              </w:tabs>
              <w:jc w:val="thaiDistribute"/>
              <w:rPr>
                <w:rFonts w:hAnsi="Times New Roman" w:cs="Times New Roman"/>
                <w:sz w:val="22"/>
                <w:szCs w:val="22"/>
                <w:lang w:val="en-GB"/>
              </w:rPr>
            </w:pPr>
          </w:p>
        </w:tc>
        <w:tc>
          <w:tcPr>
            <w:tcW w:w="278" w:type="dxa"/>
          </w:tcPr>
          <w:p w:rsidR="00E112E1" w:rsidRPr="00573CC5" w:rsidRDefault="00E112E1" w:rsidP="00A85CB9">
            <w:pPr>
              <w:shd w:val="clear" w:color="auto" w:fill="FFFFFF"/>
              <w:tabs>
                <w:tab w:val="center" w:pos="4153"/>
                <w:tab w:val="right" w:pos="8306"/>
              </w:tabs>
              <w:jc w:val="thaiDistribute"/>
              <w:rPr>
                <w:rFonts w:hAnsi="Times New Roman" w:cs="Times New Roman"/>
                <w:sz w:val="22"/>
                <w:szCs w:val="22"/>
                <w:lang w:val="en-GB"/>
              </w:rPr>
            </w:pPr>
          </w:p>
        </w:tc>
        <w:tc>
          <w:tcPr>
            <w:tcW w:w="7102" w:type="dxa"/>
          </w:tcPr>
          <w:p w:rsidR="00E112E1" w:rsidRPr="00573CC5" w:rsidRDefault="00E112E1" w:rsidP="00A85CB9">
            <w:pPr>
              <w:shd w:val="clear" w:color="auto" w:fill="FFFFFF"/>
              <w:tabs>
                <w:tab w:val="center" w:pos="4153"/>
                <w:tab w:val="right" w:pos="8306"/>
              </w:tabs>
              <w:jc w:val="thaiDistribute"/>
              <w:rPr>
                <w:rFonts w:hAnsi="Times New Roman" w:cs="Times New Roman"/>
                <w:sz w:val="22"/>
                <w:szCs w:val="22"/>
                <w:lang w:val="en-GB"/>
              </w:rPr>
            </w:pPr>
          </w:p>
        </w:tc>
      </w:tr>
      <w:tr w:rsidR="00E112E1" w:rsidRPr="00573CC5">
        <w:tc>
          <w:tcPr>
            <w:tcW w:w="1890" w:type="dxa"/>
          </w:tcPr>
          <w:p w:rsidR="00E112E1" w:rsidRPr="00573CC5" w:rsidRDefault="00E112E1" w:rsidP="00A85CB9">
            <w:pPr>
              <w:shd w:val="clear" w:color="auto" w:fill="FFFFFF"/>
              <w:tabs>
                <w:tab w:val="center" w:pos="4153"/>
                <w:tab w:val="right" w:pos="8306"/>
              </w:tabs>
              <w:jc w:val="thaiDistribute"/>
              <w:rPr>
                <w:rFonts w:hAnsi="Times New Roman" w:cs="Times New Roman"/>
                <w:sz w:val="22"/>
                <w:szCs w:val="22"/>
                <w:lang w:val="en-GB"/>
              </w:rPr>
            </w:pPr>
            <w:r w:rsidRPr="00573CC5">
              <w:rPr>
                <w:rFonts w:hAnsi="Times New Roman" w:cs="Times New Roman"/>
                <w:sz w:val="22"/>
                <w:szCs w:val="22"/>
                <w:lang w:val="en-GB"/>
              </w:rPr>
              <w:t>Factory</w:t>
            </w:r>
          </w:p>
        </w:tc>
        <w:tc>
          <w:tcPr>
            <w:tcW w:w="278" w:type="dxa"/>
          </w:tcPr>
          <w:p w:rsidR="00E112E1" w:rsidRPr="00573CC5" w:rsidRDefault="00E112E1" w:rsidP="00A85CB9">
            <w:pPr>
              <w:shd w:val="clear" w:color="auto" w:fill="FFFFFF"/>
              <w:tabs>
                <w:tab w:val="center" w:pos="4153"/>
                <w:tab w:val="right" w:pos="8306"/>
              </w:tabs>
              <w:jc w:val="thaiDistribute"/>
              <w:rPr>
                <w:rFonts w:hAnsi="Times New Roman" w:cs="Times New Roman"/>
                <w:sz w:val="22"/>
                <w:szCs w:val="22"/>
                <w:lang w:val="en-GB"/>
              </w:rPr>
            </w:pPr>
            <w:r w:rsidRPr="00573CC5">
              <w:rPr>
                <w:rFonts w:hAnsi="Times New Roman" w:cs="Times New Roman"/>
                <w:sz w:val="22"/>
                <w:szCs w:val="22"/>
                <w:lang w:val="en-GB"/>
              </w:rPr>
              <w:t>:</w:t>
            </w:r>
          </w:p>
        </w:tc>
        <w:tc>
          <w:tcPr>
            <w:tcW w:w="7102" w:type="dxa"/>
          </w:tcPr>
          <w:p w:rsidR="00E112E1" w:rsidRPr="00573CC5" w:rsidRDefault="005927A1" w:rsidP="00A85CB9">
            <w:pPr>
              <w:shd w:val="clear" w:color="auto" w:fill="FFFFFF"/>
              <w:tabs>
                <w:tab w:val="center" w:pos="4153"/>
                <w:tab w:val="right" w:pos="8306"/>
              </w:tabs>
              <w:jc w:val="thaiDistribute"/>
              <w:rPr>
                <w:rFonts w:hAnsi="Times New Roman" w:cs="Times New Roman"/>
                <w:sz w:val="22"/>
                <w:szCs w:val="22"/>
                <w:lang w:val="en-GB"/>
              </w:rPr>
            </w:pPr>
            <w:r w:rsidRPr="00573CC5">
              <w:rPr>
                <w:rFonts w:hAnsi="Times New Roman" w:cs="Times New Roman"/>
                <w:sz w:val="22"/>
                <w:szCs w:val="22"/>
              </w:rPr>
              <w:t>55</w:t>
            </w:r>
            <w:r w:rsidR="00E112E1" w:rsidRPr="00573CC5">
              <w:rPr>
                <w:rFonts w:hAnsi="Times New Roman" w:cs="Times New Roman"/>
                <w:sz w:val="22"/>
                <w:szCs w:val="22"/>
                <w:lang w:val="en-GB"/>
              </w:rPr>
              <w:t xml:space="preserve"> Moo </w:t>
            </w:r>
            <w:r w:rsidRPr="00573CC5">
              <w:rPr>
                <w:rFonts w:hAnsi="Times New Roman" w:cs="Times New Roman"/>
                <w:sz w:val="22"/>
                <w:szCs w:val="22"/>
              </w:rPr>
              <w:t>5</w:t>
            </w:r>
            <w:r w:rsidR="00E112E1" w:rsidRPr="00573CC5">
              <w:rPr>
                <w:rFonts w:hAnsi="Times New Roman" w:cs="Times New Roman"/>
                <w:sz w:val="22"/>
                <w:szCs w:val="22"/>
                <w:lang w:val="en-GB"/>
              </w:rPr>
              <w:t xml:space="preserve">, SSP Industrial Estate, </w:t>
            </w:r>
            <w:proofErr w:type="spellStart"/>
            <w:r w:rsidR="00E112E1" w:rsidRPr="00573CC5">
              <w:rPr>
                <w:rFonts w:hAnsi="Times New Roman" w:cs="Times New Roman"/>
                <w:sz w:val="22"/>
                <w:szCs w:val="22"/>
                <w:lang w:val="en-GB"/>
              </w:rPr>
              <w:t>Tambol</w:t>
            </w:r>
            <w:proofErr w:type="spellEnd"/>
            <w:r w:rsidR="00E112E1" w:rsidRPr="00573CC5">
              <w:rPr>
                <w:rFonts w:hAnsi="Times New Roman" w:cs="Times New Roman"/>
                <w:sz w:val="22"/>
                <w:szCs w:val="22"/>
                <w:lang w:val="en-GB"/>
              </w:rPr>
              <w:t xml:space="preserve"> </w:t>
            </w:r>
            <w:proofErr w:type="spellStart"/>
            <w:r w:rsidR="00E112E1" w:rsidRPr="00573CC5">
              <w:rPr>
                <w:rFonts w:hAnsi="Times New Roman" w:cs="Times New Roman"/>
                <w:sz w:val="22"/>
                <w:szCs w:val="22"/>
                <w:lang w:val="en-GB"/>
              </w:rPr>
              <w:t>Nonglalog</w:t>
            </w:r>
            <w:proofErr w:type="spellEnd"/>
            <w:r w:rsidR="00E112E1" w:rsidRPr="00573CC5">
              <w:rPr>
                <w:rFonts w:hAnsi="Times New Roman" w:cs="Times New Roman"/>
                <w:sz w:val="22"/>
                <w:szCs w:val="22"/>
                <w:lang w:val="en-GB"/>
              </w:rPr>
              <w:t xml:space="preserve">, </w:t>
            </w:r>
            <w:proofErr w:type="spellStart"/>
            <w:r w:rsidR="00E112E1" w:rsidRPr="00573CC5">
              <w:rPr>
                <w:rFonts w:hAnsi="Times New Roman" w:cs="Times New Roman"/>
                <w:sz w:val="22"/>
                <w:szCs w:val="22"/>
                <w:lang w:val="en-GB"/>
              </w:rPr>
              <w:t>Amphur</w:t>
            </w:r>
            <w:proofErr w:type="spellEnd"/>
            <w:r w:rsidR="00E112E1" w:rsidRPr="00573CC5">
              <w:rPr>
                <w:rFonts w:hAnsi="Times New Roman" w:cs="Times New Roman"/>
                <w:sz w:val="22"/>
                <w:szCs w:val="22"/>
                <w:lang w:val="en-GB"/>
              </w:rPr>
              <w:t xml:space="preserve"> </w:t>
            </w:r>
            <w:proofErr w:type="spellStart"/>
            <w:r w:rsidR="00E112E1" w:rsidRPr="00573CC5">
              <w:rPr>
                <w:rFonts w:hAnsi="Times New Roman" w:cs="Times New Roman"/>
                <w:sz w:val="22"/>
                <w:szCs w:val="22"/>
                <w:lang w:val="en-GB"/>
              </w:rPr>
              <w:t>Bankhai</w:t>
            </w:r>
            <w:proofErr w:type="spellEnd"/>
            <w:r w:rsidR="00E112E1" w:rsidRPr="00573CC5">
              <w:rPr>
                <w:rFonts w:hAnsi="Times New Roman" w:cs="Times New Roman"/>
                <w:sz w:val="22"/>
                <w:szCs w:val="22"/>
                <w:lang w:val="en-GB"/>
              </w:rPr>
              <w:t>, Rayong</w:t>
            </w:r>
          </w:p>
        </w:tc>
      </w:tr>
    </w:tbl>
    <w:p w:rsidR="00312AD0" w:rsidRPr="00573CC5" w:rsidRDefault="00312AD0" w:rsidP="00A85CB9">
      <w:pPr>
        <w:shd w:val="clear" w:color="auto" w:fill="FFFFFF"/>
        <w:ind w:left="540" w:right="-27"/>
        <w:rPr>
          <w:rFonts w:hAnsi="Times New Roman" w:cs="Times New Roman"/>
          <w:sz w:val="12"/>
          <w:szCs w:val="12"/>
          <w:lang w:val="en-GB"/>
        </w:rPr>
      </w:pPr>
    </w:p>
    <w:p w:rsidR="00E112E1" w:rsidRPr="00573CC5" w:rsidRDefault="00E112E1" w:rsidP="00A85CB9">
      <w:pPr>
        <w:pStyle w:val="BodyText2"/>
        <w:shd w:val="clear" w:color="auto" w:fill="FFFFFF"/>
        <w:spacing w:after="0" w:line="240" w:lineRule="auto"/>
        <w:ind w:left="547"/>
        <w:jc w:val="thaiDistribute"/>
        <w:rPr>
          <w:rFonts w:ascii="Times New Roman" w:hAnsi="Times New Roman" w:cs="Times New Roman"/>
          <w:sz w:val="22"/>
          <w:szCs w:val="22"/>
          <w:lang w:val="en-GB"/>
        </w:rPr>
      </w:pPr>
      <w:r w:rsidRPr="00573CC5">
        <w:rPr>
          <w:rFonts w:ascii="Times New Roman" w:hAnsi="Times New Roman" w:cs="Times New Roman"/>
          <w:sz w:val="22"/>
          <w:szCs w:val="22"/>
          <w:lang w:val="en-GB"/>
        </w:rPr>
        <w:t xml:space="preserve">The Company was listed on the Stock Exchange of Thailand (the “SET”) </w:t>
      </w:r>
      <w:r w:rsidR="0041615E" w:rsidRPr="00573CC5">
        <w:rPr>
          <w:rFonts w:ascii="Times New Roman" w:hAnsi="Times New Roman" w:cs="Times New Roman"/>
          <w:sz w:val="22"/>
          <w:szCs w:val="22"/>
          <w:lang w:val="en-GB"/>
        </w:rPr>
        <w:t xml:space="preserve">on </w:t>
      </w:r>
      <w:r w:rsidR="005927A1" w:rsidRPr="00573CC5">
        <w:rPr>
          <w:rFonts w:ascii="Times New Roman" w:hAnsi="Times New Roman" w:cs="Times New Roman"/>
          <w:sz w:val="22"/>
          <w:szCs w:val="22"/>
        </w:rPr>
        <w:t>25</w:t>
      </w:r>
      <w:r w:rsidR="0041615E" w:rsidRPr="00573CC5">
        <w:rPr>
          <w:rFonts w:ascii="Times New Roman" w:hAnsi="Times New Roman" w:cs="Times New Roman"/>
          <w:sz w:val="22"/>
          <w:szCs w:val="22"/>
          <w:lang w:val="en-GB"/>
        </w:rPr>
        <w:t xml:space="preserve"> January </w:t>
      </w:r>
      <w:r w:rsidR="005927A1" w:rsidRPr="00573CC5">
        <w:rPr>
          <w:rFonts w:ascii="Times New Roman" w:hAnsi="Times New Roman" w:cs="Times New Roman"/>
          <w:sz w:val="22"/>
          <w:szCs w:val="22"/>
        </w:rPr>
        <w:t>2006</w:t>
      </w:r>
    </w:p>
    <w:p w:rsidR="0084037D" w:rsidRPr="00573CC5" w:rsidRDefault="0084037D" w:rsidP="00A85CB9">
      <w:pPr>
        <w:shd w:val="clear" w:color="auto" w:fill="FFFFFF"/>
        <w:tabs>
          <w:tab w:val="left" w:pos="540"/>
        </w:tabs>
        <w:ind w:left="540"/>
        <w:jc w:val="thaiDistribute"/>
        <w:rPr>
          <w:rFonts w:hAnsi="Times New Roman" w:cs="Times New Roman"/>
          <w:sz w:val="12"/>
          <w:szCs w:val="12"/>
          <w:lang w:val="en-GB"/>
        </w:rPr>
      </w:pPr>
    </w:p>
    <w:p w:rsidR="003C7739" w:rsidRPr="00573CC5" w:rsidRDefault="00C921BF" w:rsidP="00664FC3">
      <w:pPr>
        <w:shd w:val="clear" w:color="auto" w:fill="FFFFFF"/>
        <w:tabs>
          <w:tab w:val="left" w:pos="540"/>
        </w:tabs>
        <w:ind w:left="540"/>
        <w:jc w:val="thaiDistribute"/>
        <w:rPr>
          <w:rFonts w:hAnsi="Times New Roman" w:cs="Times New Roman"/>
          <w:sz w:val="22"/>
          <w:szCs w:val="22"/>
        </w:rPr>
      </w:pPr>
      <w:r w:rsidRPr="00573CC5">
        <w:rPr>
          <w:rFonts w:hAnsi="Times New Roman" w:cs="Times New Roman"/>
          <w:sz w:val="22"/>
          <w:szCs w:val="22"/>
          <w:lang w:val="en-GB"/>
        </w:rPr>
        <w:t>T</w:t>
      </w:r>
      <w:r w:rsidR="00232431" w:rsidRPr="00573CC5">
        <w:rPr>
          <w:rFonts w:hAnsi="Times New Roman" w:cs="Times New Roman"/>
          <w:sz w:val="22"/>
          <w:szCs w:val="22"/>
          <w:lang w:val="en-GB"/>
        </w:rPr>
        <w:t>he Company’s major shareholders</w:t>
      </w:r>
      <w:r w:rsidRPr="00573CC5">
        <w:rPr>
          <w:rFonts w:hAnsi="Times New Roman" w:cs="Times New Roman"/>
          <w:sz w:val="22"/>
          <w:szCs w:val="22"/>
          <w:lang w:val="en-GB"/>
        </w:rPr>
        <w:t xml:space="preserve"> at </w:t>
      </w:r>
      <w:r w:rsidRPr="00573CC5">
        <w:rPr>
          <w:rFonts w:hAnsi="Times New Roman" w:cs="Times New Roman"/>
          <w:sz w:val="22"/>
          <w:szCs w:val="22"/>
        </w:rPr>
        <w:t>31 July</w:t>
      </w:r>
      <w:r w:rsidRPr="00573CC5">
        <w:rPr>
          <w:rFonts w:hAnsi="Times New Roman" w:cs="Times New Roman"/>
          <w:sz w:val="22"/>
          <w:szCs w:val="22"/>
          <w:lang w:val="en-GB"/>
        </w:rPr>
        <w:t xml:space="preserve"> </w:t>
      </w:r>
      <w:r w:rsidRPr="00573CC5">
        <w:rPr>
          <w:rFonts w:hAnsi="Times New Roman" w:cs="Times New Roman"/>
          <w:sz w:val="22"/>
          <w:szCs w:val="22"/>
        </w:rPr>
        <w:t>2019 as follows:</w:t>
      </w:r>
    </w:p>
    <w:p w:rsidR="00664FC3" w:rsidRPr="00573CC5" w:rsidRDefault="00664FC3" w:rsidP="00664FC3">
      <w:pPr>
        <w:shd w:val="clear" w:color="auto" w:fill="FFFFFF"/>
        <w:tabs>
          <w:tab w:val="left" w:pos="540"/>
        </w:tabs>
        <w:ind w:left="540"/>
        <w:jc w:val="thaiDistribute"/>
        <w:rPr>
          <w:rFonts w:hAnsi="Times New Roman" w:cs="Times New Roman"/>
          <w:b/>
          <w:bCs/>
          <w:sz w:val="16"/>
          <w:szCs w:val="16"/>
          <w:cs/>
          <w:lang w:val="en-GB"/>
        </w:rPr>
      </w:pPr>
    </w:p>
    <w:p w:rsidR="00E112E1" w:rsidRPr="00573CC5" w:rsidRDefault="00E112E1" w:rsidP="00A85CB9">
      <w:pPr>
        <w:pStyle w:val="block"/>
        <w:shd w:val="clear" w:color="auto" w:fill="FFFFFF"/>
        <w:spacing w:after="0" w:line="240" w:lineRule="auto"/>
        <w:ind w:left="547"/>
        <w:jc w:val="thaiDistribute"/>
        <w:rPr>
          <w:rFonts w:ascii="Times New Roman" w:cs="Times New Roman"/>
          <w:szCs w:val="22"/>
        </w:rPr>
      </w:pPr>
    </w:p>
    <w:tbl>
      <w:tblPr>
        <w:tblW w:w="0" w:type="auto"/>
        <w:tblInd w:w="668" w:type="dxa"/>
        <w:tblLook w:val="04A0" w:firstRow="1" w:lastRow="0" w:firstColumn="1" w:lastColumn="0" w:noHBand="0" w:noVBand="1"/>
      </w:tblPr>
      <w:tblGrid>
        <w:gridCol w:w="3835"/>
        <w:gridCol w:w="2551"/>
        <w:gridCol w:w="2470"/>
      </w:tblGrid>
      <w:tr w:rsidR="008356DB" w:rsidRPr="00573CC5" w:rsidTr="00956B9F">
        <w:tc>
          <w:tcPr>
            <w:tcW w:w="3835" w:type="dxa"/>
            <w:shd w:val="clear" w:color="auto" w:fill="auto"/>
          </w:tcPr>
          <w:p w:rsidR="008356DB" w:rsidRPr="00573CC5" w:rsidRDefault="008356DB" w:rsidP="00833A66">
            <w:pPr>
              <w:spacing w:line="240" w:lineRule="atLeast"/>
              <w:ind w:right="-45"/>
              <w:jc w:val="both"/>
              <w:rPr>
                <w:rFonts w:ascii="Angsana New" w:hAnsi="Angsana New"/>
                <w:b/>
                <w:bCs/>
                <w:sz w:val="28"/>
              </w:rPr>
            </w:pPr>
          </w:p>
        </w:tc>
        <w:tc>
          <w:tcPr>
            <w:tcW w:w="5021" w:type="dxa"/>
            <w:gridSpan w:val="2"/>
          </w:tcPr>
          <w:p w:rsidR="008356DB" w:rsidRPr="00573CC5" w:rsidRDefault="008356DB" w:rsidP="008356DB">
            <w:pPr>
              <w:tabs>
                <w:tab w:val="decimal" w:pos="2304"/>
              </w:tabs>
              <w:ind w:left="-2122" w:right="-1452"/>
              <w:rPr>
                <w:rFonts w:ascii="Angsana New" w:hAnsi="Angsana New"/>
                <w:sz w:val="28"/>
                <w:cs/>
              </w:rPr>
            </w:pPr>
            <w:r w:rsidRPr="00573CC5">
              <w:rPr>
                <w:rFonts w:ascii="Angsana New" w:hAnsi="Angsana New"/>
                <w:sz w:val="28"/>
              </w:rPr>
              <w:t xml:space="preserve"> (%)</w:t>
            </w:r>
          </w:p>
        </w:tc>
      </w:tr>
      <w:tr w:rsidR="008356DB" w:rsidRPr="00573CC5" w:rsidTr="008356DB">
        <w:tc>
          <w:tcPr>
            <w:tcW w:w="3835" w:type="dxa"/>
            <w:shd w:val="clear" w:color="auto" w:fill="auto"/>
          </w:tcPr>
          <w:p w:rsidR="008356DB" w:rsidRPr="00573CC5" w:rsidRDefault="008356DB" w:rsidP="008356DB">
            <w:pPr>
              <w:spacing w:line="240" w:lineRule="atLeast"/>
              <w:ind w:right="-45"/>
              <w:jc w:val="both"/>
              <w:rPr>
                <w:rFonts w:ascii="Angsana New" w:hAnsi="Angsana New"/>
                <w:b/>
                <w:bCs/>
                <w:sz w:val="28"/>
              </w:rPr>
            </w:pPr>
          </w:p>
        </w:tc>
        <w:tc>
          <w:tcPr>
            <w:tcW w:w="2551" w:type="dxa"/>
          </w:tcPr>
          <w:p w:rsidR="008356DB" w:rsidRPr="00573CC5" w:rsidRDefault="008356DB" w:rsidP="008356DB">
            <w:pPr>
              <w:tabs>
                <w:tab w:val="decimal" w:pos="2304"/>
              </w:tabs>
              <w:ind w:left="-2122" w:right="-1452"/>
              <w:rPr>
                <w:rFonts w:ascii="Angsana New" w:hAnsi="Angsana New"/>
                <w:sz w:val="28"/>
                <w:cs/>
                <w:lang w:val="en-GB"/>
              </w:rPr>
            </w:pPr>
            <w:r w:rsidRPr="00573CC5">
              <w:rPr>
                <w:rFonts w:hAnsi="Times New Roman" w:cs="Times New Roman"/>
                <w:sz w:val="22"/>
                <w:szCs w:val="22"/>
                <w:u w:val="single"/>
                <w:lang w:val="en-GB"/>
              </w:rPr>
              <w:t>Shareholding</w:t>
            </w:r>
            <w:r w:rsidRPr="00573CC5">
              <w:rPr>
                <w:rFonts w:hAnsi="Times New Roman" w:cs="Times New Roman"/>
                <w:sz w:val="22"/>
                <w:szCs w:val="22"/>
                <w:lang w:val="en-GB"/>
              </w:rPr>
              <w:t xml:space="preserve"> proportion </w:t>
            </w:r>
          </w:p>
        </w:tc>
        <w:tc>
          <w:tcPr>
            <w:tcW w:w="2470" w:type="dxa"/>
            <w:shd w:val="clear" w:color="auto" w:fill="auto"/>
          </w:tcPr>
          <w:p w:rsidR="008356DB" w:rsidRPr="00573CC5" w:rsidRDefault="008356DB" w:rsidP="008356DB">
            <w:pPr>
              <w:tabs>
                <w:tab w:val="decimal" w:pos="2304"/>
              </w:tabs>
              <w:ind w:left="-2122" w:right="-1452"/>
              <w:rPr>
                <w:rFonts w:hAnsi="Times New Roman" w:cs="Times New Roman"/>
                <w:sz w:val="22"/>
                <w:szCs w:val="22"/>
                <w:u w:val="single"/>
                <w:cs/>
                <w:lang w:val="en-GB"/>
              </w:rPr>
            </w:pPr>
            <w:r w:rsidRPr="00573CC5">
              <w:rPr>
                <w:rFonts w:hAnsi="Times New Roman" w:cs="Times New Roman"/>
                <w:sz w:val="22"/>
                <w:szCs w:val="22"/>
                <w:u w:val="single"/>
                <w:lang w:val="en-GB"/>
              </w:rPr>
              <w:t xml:space="preserve">Shareholding proportion </w:t>
            </w:r>
          </w:p>
        </w:tc>
      </w:tr>
      <w:tr w:rsidR="008356DB" w:rsidRPr="00573CC5" w:rsidTr="008356DB">
        <w:tc>
          <w:tcPr>
            <w:tcW w:w="3835" w:type="dxa"/>
            <w:shd w:val="clear" w:color="auto" w:fill="auto"/>
          </w:tcPr>
          <w:p w:rsidR="008356DB" w:rsidRPr="00573CC5" w:rsidRDefault="008356DB" w:rsidP="008356DB">
            <w:pPr>
              <w:spacing w:line="240" w:lineRule="atLeast"/>
              <w:ind w:right="-45"/>
              <w:jc w:val="both"/>
              <w:rPr>
                <w:rFonts w:ascii="Angsana New" w:hAnsi="Angsana New"/>
                <w:b/>
                <w:bCs/>
                <w:sz w:val="28"/>
              </w:rPr>
            </w:pPr>
          </w:p>
        </w:tc>
        <w:tc>
          <w:tcPr>
            <w:tcW w:w="2551" w:type="dxa"/>
          </w:tcPr>
          <w:p w:rsidR="008356DB" w:rsidRPr="00573CC5" w:rsidRDefault="008356DB" w:rsidP="008356DB">
            <w:pPr>
              <w:tabs>
                <w:tab w:val="decimal" w:pos="1312"/>
              </w:tabs>
              <w:ind w:left="-2122" w:right="-1452"/>
              <w:rPr>
                <w:rFonts w:hAnsi="Times New Roman" w:cs="Times New Roman"/>
                <w:sz w:val="22"/>
                <w:szCs w:val="22"/>
                <w:u w:val="single"/>
                <w:lang w:val="en-GB"/>
              </w:rPr>
            </w:pPr>
            <w:r w:rsidRPr="00573CC5">
              <w:rPr>
                <w:rFonts w:hAnsi="Times New Roman" w:cs="Times New Roman"/>
                <w:sz w:val="22"/>
                <w:szCs w:val="22"/>
                <w:u w:val="single"/>
                <w:lang w:val="en-GB"/>
              </w:rPr>
              <w:t>After RO At 3 May 2019</w:t>
            </w:r>
          </w:p>
        </w:tc>
        <w:tc>
          <w:tcPr>
            <w:tcW w:w="2470" w:type="dxa"/>
            <w:shd w:val="clear" w:color="auto" w:fill="auto"/>
          </w:tcPr>
          <w:p w:rsidR="008356DB" w:rsidRPr="00573CC5" w:rsidRDefault="008356DB" w:rsidP="008356DB">
            <w:pPr>
              <w:tabs>
                <w:tab w:val="decimal" w:pos="888"/>
              </w:tabs>
              <w:ind w:left="-2122" w:right="-1452"/>
              <w:rPr>
                <w:rFonts w:hAnsi="Times New Roman" w:cs="Times New Roman"/>
                <w:sz w:val="22"/>
                <w:szCs w:val="22"/>
                <w:u w:val="single"/>
                <w:lang w:val="en-GB"/>
              </w:rPr>
            </w:pPr>
            <w:r w:rsidRPr="00573CC5">
              <w:rPr>
                <w:rFonts w:hAnsi="Times New Roman" w:cs="Times New Roman"/>
                <w:sz w:val="22"/>
                <w:szCs w:val="22"/>
                <w:u w:val="single"/>
                <w:lang w:val="en-GB"/>
              </w:rPr>
              <w:t>At 31 July 2019</w:t>
            </w:r>
          </w:p>
        </w:tc>
      </w:tr>
      <w:tr w:rsidR="008356DB" w:rsidRPr="00573CC5" w:rsidTr="008356DB">
        <w:tc>
          <w:tcPr>
            <w:tcW w:w="3835" w:type="dxa"/>
            <w:shd w:val="clear" w:color="auto" w:fill="auto"/>
          </w:tcPr>
          <w:p w:rsidR="008356DB" w:rsidRPr="00573CC5" w:rsidRDefault="008356DB" w:rsidP="008356DB">
            <w:pPr>
              <w:spacing w:line="240" w:lineRule="atLeast"/>
              <w:ind w:right="-45"/>
              <w:jc w:val="both"/>
              <w:rPr>
                <w:rFonts w:ascii="Angsana New" w:hAnsi="Angsana New"/>
                <w:b/>
                <w:bCs/>
                <w:sz w:val="28"/>
              </w:rPr>
            </w:pPr>
            <w:r w:rsidRPr="00573CC5">
              <w:rPr>
                <w:rFonts w:hAnsi="Times New Roman" w:cs="Times New Roman"/>
                <w:sz w:val="22"/>
                <w:szCs w:val="22"/>
                <w:lang w:val="en-GB"/>
              </w:rPr>
              <w:t xml:space="preserve">Mr. </w:t>
            </w:r>
            <w:proofErr w:type="spellStart"/>
            <w:r w:rsidRPr="00573CC5">
              <w:rPr>
                <w:rFonts w:hAnsi="Times New Roman" w:cs="Times New Roman"/>
                <w:sz w:val="22"/>
                <w:szCs w:val="22"/>
                <w:lang w:val="en-GB"/>
              </w:rPr>
              <w:t>Nirum</w:t>
            </w:r>
            <w:proofErr w:type="spellEnd"/>
            <w:r w:rsidRPr="00573CC5">
              <w:rPr>
                <w:rFonts w:hAnsi="Times New Roman" w:cs="Times New Roman"/>
                <w:sz w:val="22"/>
                <w:szCs w:val="22"/>
                <w:lang w:val="en-GB"/>
              </w:rPr>
              <w:t xml:space="preserve"> </w:t>
            </w:r>
            <w:proofErr w:type="spellStart"/>
            <w:r w:rsidRPr="00573CC5">
              <w:rPr>
                <w:rFonts w:hAnsi="Times New Roman" w:cs="Times New Roman"/>
                <w:sz w:val="22"/>
                <w:szCs w:val="22"/>
                <w:lang w:val="en-GB"/>
              </w:rPr>
              <w:t>Ngarmcharmnanrit</w:t>
            </w:r>
            <w:proofErr w:type="spellEnd"/>
          </w:p>
        </w:tc>
        <w:tc>
          <w:tcPr>
            <w:tcW w:w="2551" w:type="dxa"/>
          </w:tcPr>
          <w:p w:rsidR="008356DB" w:rsidRPr="00573CC5" w:rsidRDefault="008356DB" w:rsidP="008356DB">
            <w:pPr>
              <w:tabs>
                <w:tab w:val="decimal" w:pos="1381"/>
              </w:tabs>
              <w:spacing w:line="240" w:lineRule="atLeast"/>
              <w:ind w:right="-43"/>
              <w:rPr>
                <w:rFonts w:hAnsi="Times New Roman" w:cs="Times New Roman"/>
                <w:szCs w:val="24"/>
              </w:rPr>
            </w:pPr>
            <w:r w:rsidRPr="00573CC5">
              <w:rPr>
                <w:rFonts w:hAnsi="Times New Roman" w:cs="Times New Roman"/>
                <w:szCs w:val="24"/>
              </w:rPr>
              <w:t>6.49</w:t>
            </w:r>
          </w:p>
        </w:tc>
        <w:tc>
          <w:tcPr>
            <w:tcW w:w="2470" w:type="dxa"/>
            <w:shd w:val="clear" w:color="auto" w:fill="auto"/>
            <w:vAlign w:val="bottom"/>
          </w:tcPr>
          <w:p w:rsidR="008356DB" w:rsidRPr="00573CC5" w:rsidRDefault="008356DB" w:rsidP="008356DB">
            <w:pPr>
              <w:tabs>
                <w:tab w:val="decimal" w:pos="1381"/>
              </w:tabs>
              <w:spacing w:line="240" w:lineRule="atLeast"/>
              <w:ind w:right="-43"/>
              <w:rPr>
                <w:rFonts w:hAnsi="Times New Roman" w:cs="Times New Roman"/>
                <w:szCs w:val="24"/>
              </w:rPr>
            </w:pPr>
            <w:r w:rsidRPr="00573CC5">
              <w:rPr>
                <w:rFonts w:hAnsi="Times New Roman" w:cs="Times New Roman"/>
                <w:szCs w:val="24"/>
              </w:rPr>
              <w:t>6.49</w:t>
            </w:r>
          </w:p>
        </w:tc>
      </w:tr>
      <w:tr w:rsidR="008356DB" w:rsidRPr="00573CC5" w:rsidTr="008356DB">
        <w:tc>
          <w:tcPr>
            <w:tcW w:w="3835" w:type="dxa"/>
            <w:shd w:val="clear" w:color="auto" w:fill="auto"/>
          </w:tcPr>
          <w:p w:rsidR="008356DB" w:rsidRPr="00573CC5" w:rsidRDefault="008356DB" w:rsidP="008356DB">
            <w:pPr>
              <w:ind w:right="-108"/>
              <w:jc w:val="thaiDistribute"/>
              <w:rPr>
                <w:rFonts w:ascii="Angsana New" w:hAnsi="Angsana New"/>
                <w:sz w:val="28"/>
                <w:cs/>
              </w:rPr>
            </w:pPr>
            <w:proofErr w:type="spellStart"/>
            <w:r w:rsidRPr="00573CC5">
              <w:rPr>
                <w:rFonts w:hAnsi="Times New Roman" w:cs="Times New Roman"/>
                <w:sz w:val="22"/>
                <w:szCs w:val="22"/>
                <w:lang w:val="en-GB"/>
              </w:rPr>
              <w:t>Mr.Taweechat</w:t>
            </w:r>
            <w:proofErr w:type="spellEnd"/>
            <w:r w:rsidRPr="00573CC5">
              <w:rPr>
                <w:rFonts w:hAnsi="Times New Roman" w:cs="Times New Roman"/>
                <w:sz w:val="22"/>
                <w:szCs w:val="22"/>
                <w:lang w:val="en-GB"/>
              </w:rPr>
              <w:t xml:space="preserve"> </w:t>
            </w:r>
            <w:proofErr w:type="spellStart"/>
            <w:r w:rsidRPr="00573CC5">
              <w:rPr>
                <w:rFonts w:hAnsi="Times New Roman" w:cs="Times New Roman"/>
                <w:sz w:val="22"/>
                <w:szCs w:val="22"/>
                <w:lang w:val="en-GB"/>
              </w:rPr>
              <w:t>Jurangkool</w:t>
            </w:r>
            <w:proofErr w:type="spellEnd"/>
          </w:p>
        </w:tc>
        <w:tc>
          <w:tcPr>
            <w:tcW w:w="2551" w:type="dxa"/>
          </w:tcPr>
          <w:p w:rsidR="008356DB" w:rsidRPr="00573CC5" w:rsidRDefault="008356DB" w:rsidP="008356DB">
            <w:pPr>
              <w:tabs>
                <w:tab w:val="decimal" w:pos="1381"/>
              </w:tabs>
              <w:spacing w:line="240" w:lineRule="atLeast"/>
              <w:ind w:right="-43"/>
              <w:rPr>
                <w:rFonts w:hAnsi="Times New Roman" w:cs="Times New Roman"/>
                <w:szCs w:val="24"/>
                <w:cs/>
              </w:rPr>
            </w:pPr>
            <w:r w:rsidRPr="00573CC5">
              <w:rPr>
                <w:rFonts w:hAnsi="Times New Roman" w:cs="Times New Roman"/>
                <w:szCs w:val="24"/>
              </w:rPr>
              <w:t>3.96</w:t>
            </w:r>
          </w:p>
        </w:tc>
        <w:tc>
          <w:tcPr>
            <w:tcW w:w="2470" w:type="dxa"/>
            <w:shd w:val="clear" w:color="auto" w:fill="auto"/>
            <w:vAlign w:val="bottom"/>
          </w:tcPr>
          <w:p w:rsidR="008356DB" w:rsidRPr="00573CC5" w:rsidRDefault="008356DB" w:rsidP="008356DB">
            <w:pPr>
              <w:tabs>
                <w:tab w:val="decimal" w:pos="1381"/>
              </w:tabs>
              <w:spacing w:line="240" w:lineRule="atLeast"/>
              <w:ind w:right="-43"/>
              <w:rPr>
                <w:rFonts w:hAnsi="Times New Roman" w:cs="Times New Roman"/>
                <w:szCs w:val="24"/>
              </w:rPr>
            </w:pPr>
            <w:r w:rsidRPr="00573CC5">
              <w:rPr>
                <w:rFonts w:hAnsi="Times New Roman" w:cs="Times New Roman"/>
                <w:szCs w:val="24"/>
                <w:cs/>
              </w:rPr>
              <w:t>6.31</w:t>
            </w:r>
          </w:p>
        </w:tc>
      </w:tr>
      <w:tr w:rsidR="008356DB" w:rsidRPr="00573CC5" w:rsidTr="008356DB">
        <w:tc>
          <w:tcPr>
            <w:tcW w:w="3835" w:type="dxa"/>
            <w:shd w:val="clear" w:color="auto" w:fill="auto"/>
          </w:tcPr>
          <w:p w:rsidR="008356DB" w:rsidRPr="00573CC5" w:rsidRDefault="008356DB" w:rsidP="008356DB">
            <w:pPr>
              <w:spacing w:line="240" w:lineRule="atLeast"/>
              <w:ind w:right="-45"/>
              <w:jc w:val="both"/>
              <w:rPr>
                <w:rFonts w:ascii="Angsana New" w:hAnsi="Angsana New"/>
                <w:sz w:val="28"/>
                <w:cs/>
              </w:rPr>
            </w:pPr>
            <w:r w:rsidRPr="00573CC5">
              <w:rPr>
                <w:rFonts w:hAnsi="Times New Roman" w:cs="Times New Roman"/>
                <w:sz w:val="22"/>
                <w:szCs w:val="22"/>
                <w:lang w:val="en-GB"/>
              </w:rPr>
              <w:t xml:space="preserve">Mr. </w:t>
            </w:r>
            <w:proofErr w:type="spellStart"/>
            <w:r w:rsidRPr="00573CC5">
              <w:rPr>
                <w:rFonts w:hAnsi="Times New Roman" w:cs="Times New Roman"/>
                <w:sz w:val="22"/>
                <w:szCs w:val="22"/>
                <w:lang w:val="en-GB"/>
              </w:rPr>
              <w:t>Nuttapol</w:t>
            </w:r>
            <w:proofErr w:type="spellEnd"/>
            <w:r w:rsidRPr="00573CC5">
              <w:rPr>
                <w:rFonts w:hAnsi="Times New Roman" w:cs="Times New Roman"/>
                <w:sz w:val="22"/>
                <w:szCs w:val="22"/>
                <w:lang w:val="en-GB"/>
              </w:rPr>
              <w:t xml:space="preserve"> </w:t>
            </w:r>
            <w:proofErr w:type="spellStart"/>
            <w:r w:rsidRPr="00573CC5">
              <w:rPr>
                <w:rFonts w:hAnsi="Times New Roman" w:cs="Times New Roman"/>
                <w:sz w:val="22"/>
                <w:szCs w:val="22"/>
                <w:lang w:val="en-GB"/>
              </w:rPr>
              <w:t>Jurangkool</w:t>
            </w:r>
            <w:proofErr w:type="spellEnd"/>
          </w:p>
        </w:tc>
        <w:tc>
          <w:tcPr>
            <w:tcW w:w="2551" w:type="dxa"/>
          </w:tcPr>
          <w:p w:rsidR="008356DB" w:rsidRPr="00573CC5" w:rsidRDefault="008356DB" w:rsidP="008356DB">
            <w:pPr>
              <w:tabs>
                <w:tab w:val="decimal" w:pos="1381"/>
              </w:tabs>
              <w:spacing w:line="240" w:lineRule="atLeast"/>
              <w:ind w:right="-43"/>
              <w:rPr>
                <w:rFonts w:hAnsi="Times New Roman" w:cs="Times New Roman"/>
                <w:szCs w:val="24"/>
              </w:rPr>
            </w:pPr>
            <w:r w:rsidRPr="00573CC5">
              <w:rPr>
                <w:rFonts w:hAnsi="Times New Roman" w:cs="Times New Roman"/>
                <w:szCs w:val="24"/>
              </w:rPr>
              <w:t>5.64</w:t>
            </w:r>
          </w:p>
        </w:tc>
        <w:tc>
          <w:tcPr>
            <w:tcW w:w="2470" w:type="dxa"/>
            <w:shd w:val="clear" w:color="auto" w:fill="auto"/>
          </w:tcPr>
          <w:p w:rsidR="008356DB" w:rsidRPr="00573CC5" w:rsidRDefault="008356DB" w:rsidP="008356DB">
            <w:pPr>
              <w:tabs>
                <w:tab w:val="decimal" w:pos="1381"/>
              </w:tabs>
              <w:spacing w:line="240" w:lineRule="atLeast"/>
              <w:ind w:right="-43"/>
              <w:rPr>
                <w:rFonts w:hAnsi="Times New Roman" w:cs="Times New Roman"/>
                <w:szCs w:val="24"/>
                <w:cs/>
              </w:rPr>
            </w:pPr>
            <w:r w:rsidRPr="00573CC5">
              <w:rPr>
                <w:rFonts w:hAnsi="Times New Roman" w:cs="Times New Roman"/>
                <w:szCs w:val="24"/>
              </w:rPr>
              <w:t>5</w:t>
            </w:r>
            <w:r w:rsidRPr="00573CC5">
              <w:rPr>
                <w:rFonts w:hAnsi="Times New Roman" w:cs="Times New Roman"/>
                <w:szCs w:val="24"/>
                <w:cs/>
              </w:rPr>
              <w:t>.88</w:t>
            </w:r>
          </w:p>
        </w:tc>
      </w:tr>
      <w:tr w:rsidR="008356DB" w:rsidRPr="00573CC5" w:rsidTr="008356DB">
        <w:tc>
          <w:tcPr>
            <w:tcW w:w="3835" w:type="dxa"/>
            <w:shd w:val="clear" w:color="auto" w:fill="auto"/>
          </w:tcPr>
          <w:p w:rsidR="008356DB" w:rsidRPr="00573CC5" w:rsidRDefault="008356DB" w:rsidP="008356DB">
            <w:pPr>
              <w:spacing w:line="240" w:lineRule="atLeast"/>
              <w:ind w:right="-45"/>
              <w:jc w:val="both"/>
              <w:rPr>
                <w:rFonts w:ascii="Angsana New" w:hAnsi="Angsana New"/>
                <w:sz w:val="28"/>
              </w:rPr>
            </w:pPr>
            <w:proofErr w:type="spellStart"/>
            <w:r w:rsidRPr="00573CC5">
              <w:rPr>
                <w:rFonts w:hAnsi="Times New Roman" w:cs="Times New Roman"/>
                <w:sz w:val="22"/>
                <w:szCs w:val="22"/>
                <w:lang w:val="en-GB"/>
              </w:rPr>
              <w:t>Mr.Kritsanan</w:t>
            </w:r>
            <w:proofErr w:type="spellEnd"/>
            <w:r w:rsidRPr="00573CC5">
              <w:rPr>
                <w:rFonts w:hAnsi="Times New Roman" w:cs="Times New Roman"/>
                <w:sz w:val="22"/>
                <w:szCs w:val="22"/>
                <w:lang w:val="en-GB"/>
              </w:rPr>
              <w:t xml:space="preserve"> </w:t>
            </w:r>
            <w:proofErr w:type="spellStart"/>
            <w:r w:rsidRPr="00573CC5">
              <w:rPr>
                <w:rFonts w:hAnsi="Times New Roman" w:cs="Times New Roman"/>
                <w:sz w:val="22"/>
                <w:szCs w:val="22"/>
                <w:lang w:val="en-GB"/>
              </w:rPr>
              <w:t>Kevalee</w:t>
            </w:r>
            <w:proofErr w:type="spellEnd"/>
          </w:p>
        </w:tc>
        <w:tc>
          <w:tcPr>
            <w:tcW w:w="2551" w:type="dxa"/>
          </w:tcPr>
          <w:p w:rsidR="008356DB" w:rsidRPr="00573CC5" w:rsidRDefault="008356DB" w:rsidP="008356DB">
            <w:pPr>
              <w:tabs>
                <w:tab w:val="decimal" w:pos="1381"/>
              </w:tabs>
              <w:spacing w:line="240" w:lineRule="atLeast"/>
              <w:ind w:right="-43"/>
              <w:rPr>
                <w:rFonts w:hAnsi="Times New Roman" w:cs="Times New Roman"/>
                <w:szCs w:val="24"/>
                <w:cs/>
              </w:rPr>
            </w:pPr>
            <w:r w:rsidRPr="00573CC5">
              <w:rPr>
                <w:rFonts w:hAnsi="Times New Roman" w:cs="Times New Roman"/>
                <w:szCs w:val="24"/>
              </w:rPr>
              <w:t>3.72</w:t>
            </w:r>
          </w:p>
        </w:tc>
        <w:tc>
          <w:tcPr>
            <w:tcW w:w="2470" w:type="dxa"/>
            <w:shd w:val="clear" w:color="auto" w:fill="auto"/>
          </w:tcPr>
          <w:p w:rsidR="008356DB" w:rsidRPr="00573CC5" w:rsidRDefault="008356DB" w:rsidP="008356DB">
            <w:pPr>
              <w:tabs>
                <w:tab w:val="decimal" w:pos="1381"/>
              </w:tabs>
              <w:spacing w:line="240" w:lineRule="atLeast"/>
              <w:ind w:right="-43"/>
              <w:rPr>
                <w:rFonts w:hAnsi="Times New Roman" w:cs="Times New Roman"/>
                <w:szCs w:val="24"/>
              </w:rPr>
            </w:pPr>
            <w:r w:rsidRPr="00573CC5">
              <w:rPr>
                <w:rFonts w:hAnsi="Times New Roman" w:cs="Times New Roman"/>
                <w:szCs w:val="24"/>
                <w:cs/>
              </w:rPr>
              <w:t>4.04</w:t>
            </w:r>
          </w:p>
        </w:tc>
      </w:tr>
      <w:tr w:rsidR="008356DB" w:rsidRPr="00573CC5" w:rsidTr="008356DB">
        <w:tc>
          <w:tcPr>
            <w:tcW w:w="3835" w:type="dxa"/>
            <w:shd w:val="clear" w:color="auto" w:fill="auto"/>
          </w:tcPr>
          <w:p w:rsidR="008356DB" w:rsidRPr="00573CC5" w:rsidRDefault="008356DB" w:rsidP="008356DB">
            <w:pPr>
              <w:spacing w:line="240" w:lineRule="atLeast"/>
              <w:ind w:left="277" w:right="-45" w:hanging="266"/>
              <w:jc w:val="both"/>
              <w:rPr>
                <w:rFonts w:ascii="Angsana New" w:hAnsi="Angsana New"/>
                <w:sz w:val="28"/>
                <w:lang w:val="en-GB"/>
              </w:rPr>
            </w:pPr>
            <w:r w:rsidRPr="00573CC5">
              <w:rPr>
                <w:rFonts w:hAnsi="Times New Roman" w:cs="Times New Roman"/>
                <w:sz w:val="22"/>
                <w:szCs w:val="22"/>
                <w:lang w:val="en-GB"/>
              </w:rPr>
              <w:t>Superior Overseas (Thailand) Company Limited</w:t>
            </w:r>
          </w:p>
        </w:tc>
        <w:tc>
          <w:tcPr>
            <w:tcW w:w="2551" w:type="dxa"/>
          </w:tcPr>
          <w:p w:rsidR="008356DB" w:rsidRPr="00573CC5" w:rsidRDefault="008356DB" w:rsidP="008356DB">
            <w:pPr>
              <w:tabs>
                <w:tab w:val="decimal" w:pos="1381"/>
              </w:tabs>
              <w:spacing w:line="240" w:lineRule="atLeast"/>
              <w:ind w:right="-43"/>
              <w:rPr>
                <w:rFonts w:hAnsi="Times New Roman" w:cs="Times New Roman"/>
                <w:szCs w:val="24"/>
              </w:rPr>
            </w:pPr>
          </w:p>
          <w:p w:rsidR="008356DB" w:rsidRPr="00573CC5" w:rsidRDefault="008356DB" w:rsidP="008356DB">
            <w:pPr>
              <w:tabs>
                <w:tab w:val="decimal" w:pos="1381"/>
              </w:tabs>
              <w:spacing w:line="240" w:lineRule="atLeast"/>
              <w:ind w:right="-43"/>
              <w:rPr>
                <w:rFonts w:hAnsi="Times New Roman" w:cs="Times New Roman"/>
                <w:szCs w:val="24"/>
              </w:rPr>
            </w:pPr>
            <w:r w:rsidRPr="00573CC5">
              <w:rPr>
                <w:rFonts w:hAnsi="Times New Roman" w:cs="Times New Roman"/>
                <w:szCs w:val="24"/>
              </w:rPr>
              <w:t>4.03</w:t>
            </w:r>
          </w:p>
        </w:tc>
        <w:tc>
          <w:tcPr>
            <w:tcW w:w="2470" w:type="dxa"/>
            <w:shd w:val="clear" w:color="auto" w:fill="auto"/>
            <w:vAlign w:val="bottom"/>
          </w:tcPr>
          <w:p w:rsidR="008356DB" w:rsidRPr="00573CC5" w:rsidRDefault="008356DB" w:rsidP="008356DB">
            <w:pPr>
              <w:tabs>
                <w:tab w:val="decimal" w:pos="1381"/>
              </w:tabs>
              <w:spacing w:line="240" w:lineRule="atLeast"/>
              <w:ind w:right="-43"/>
              <w:rPr>
                <w:rFonts w:hAnsi="Times New Roman" w:cs="Times New Roman"/>
                <w:szCs w:val="24"/>
                <w:cs/>
              </w:rPr>
            </w:pPr>
            <w:r w:rsidRPr="00573CC5">
              <w:rPr>
                <w:rFonts w:hAnsi="Times New Roman" w:cs="Times New Roman"/>
                <w:szCs w:val="24"/>
              </w:rPr>
              <w:t>4.03</w:t>
            </w:r>
          </w:p>
        </w:tc>
      </w:tr>
    </w:tbl>
    <w:p w:rsidR="00DD3CFB" w:rsidRPr="00573CC5" w:rsidRDefault="00DD3CFB" w:rsidP="00A85CB9">
      <w:pPr>
        <w:pStyle w:val="block"/>
        <w:shd w:val="clear" w:color="auto" w:fill="FFFFFF"/>
        <w:spacing w:after="0" w:line="240" w:lineRule="auto"/>
        <w:ind w:left="547"/>
        <w:jc w:val="thaiDistribute"/>
        <w:rPr>
          <w:rFonts w:ascii="Times New Roman" w:cs="Times New Roman"/>
          <w:szCs w:val="22"/>
        </w:rPr>
      </w:pPr>
    </w:p>
    <w:p w:rsidR="00DD3CFB" w:rsidRPr="00573CC5" w:rsidRDefault="00DD3CFB" w:rsidP="00A85CB9">
      <w:pPr>
        <w:pStyle w:val="block"/>
        <w:shd w:val="clear" w:color="auto" w:fill="FFFFFF"/>
        <w:spacing w:after="0" w:line="240" w:lineRule="auto"/>
        <w:ind w:left="547"/>
        <w:jc w:val="thaiDistribute"/>
        <w:rPr>
          <w:rFonts w:ascii="Times New Roman" w:cs="Times New Roman"/>
          <w:szCs w:val="22"/>
        </w:rPr>
      </w:pPr>
      <w:r w:rsidRPr="00573CC5">
        <w:rPr>
          <w:rFonts w:ascii="Times New Roman" w:cs="Times New Roman"/>
          <w:szCs w:val="22"/>
          <w:lang w:bidi="th-TH"/>
        </w:rPr>
        <w:t>The principal activities of the Company are the manufacturing and distribution of hot rolled coil steel products.</w:t>
      </w:r>
    </w:p>
    <w:p w:rsidR="003F034F" w:rsidRPr="00573CC5" w:rsidRDefault="00046CE2" w:rsidP="00A85CB9">
      <w:pPr>
        <w:pStyle w:val="block"/>
        <w:shd w:val="clear" w:color="auto" w:fill="FFFFFF"/>
        <w:spacing w:after="0" w:line="240" w:lineRule="auto"/>
        <w:ind w:left="547"/>
        <w:jc w:val="both"/>
        <w:rPr>
          <w:rFonts w:ascii="Times New Roman" w:cs="Times New Roman"/>
          <w:szCs w:val="22"/>
        </w:rPr>
      </w:pPr>
      <w:r w:rsidRPr="00573CC5">
        <w:rPr>
          <w:rFonts w:ascii="Times New Roman" w:cs="Times New Roman"/>
          <w:szCs w:val="22"/>
        </w:rPr>
        <w:br w:type="page"/>
      </w:r>
      <w:r w:rsidR="003F034F" w:rsidRPr="00573CC5">
        <w:rPr>
          <w:rFonts w:ascii="Times New Roman" w:cs="Times New Roman"/>
          <w:szCs w:val="22"/>
        </w:rPr>
        <w:lastRenderedPageBreak/>
        <w:t xml:space="preserve">Details of the Company’s subsidiaries as </w:t>
      </w:r>
      <w:r w:rsidR="00E71562" w:rsidRPr="00573CC5">
        <w:rPr>
          <w:rFonts w:ascii="Times New Roman" w:cs="Times New Roman"/>
          <w:szCs w:val="22"/>
        </w:rPr>
        <w:t>a</w:t>
      </w:r>
      <w:r w:rsidR="00E71562" w:rsidRPr="00573CC5">
        <w:rPr>
          <w:rFonts w:ascii="Times New Roman" w:cs="Times New Roman"/>
          <w:szCs w:val="22"/>
          <w:lang w:bidi="th-TH"/>
        </w:rPr>
        <w:t>t</w:t>
      </w:r>
      <w:r w:rsidR="003F034F" w:rsidRPr="00573CC5">
        <w:rPr>
          <w:rFonts w:ascii="Times New Roman" w:cs="Times New Roman"/>
          <w:szCs w:val="22"/>
        </w:rPr>
        <w:t xml:space="preserve"> </w:t>
      </w:r>
      <w:r w:rsidR="005E54E2" w:rsidRPr="00573CC5">
        <w:rPr>
          <w:rFonts w:ascii="Times New Roman" w:cs="Times New Roman"/>
          <w:szCs w:val="22"/>
          <w:lang w:val="en-US"/>
        </w:rPr>
        <w:t>30</w:t>
      </w:r>
      <w:r w:rsidR="005E54E2" w:rsidRPr="00573CC5">
        <w:rPr>
          <w:rFonts w:ascii="Times New Roman" w:cs="Times New Roman"/>
          <w:szCs w:val="22"/>
        </w:rPr>
        <w:t xml:space="preserve"> June</w:t>
      </w:r>
      <w:r w:rsidR="001E4654" w:rsidRPr="00573CC5">
        <w:rPr>
          <w:rFonts w:ascii="Times New Roman" w:cs="Times New Roman"/>
          <w:szCs w:val="22"/>
        </w:rPr>
        <w:t xml:space="preserve"> </w:t>
      </w:r>
      <w:r w:rsidR="00027629" w:rsidRPr="00573CC5">
        <w:rPr>
          <w:rFonts w:ascii="Times New Roman" w:cs="Times New Roman"/>
          <w:szCs w:val="22"/>
          <w:lang w:val="en-US"/>
        </w:rPr>
        <w:t>2019</w:t>
      </w:r>
      <w:r w:rsidR="001E4654" w:rsidRPr="00573CC5">
        <w:rPr>
          <w:rFonts w:ascii="Times New Roman" w:cs="Times New Roman"/>
          <w:szCs w:val="22"/>
        </w:rPr>
        <w:t xml:space="preserve"> and </w:t>
      </w:r>
      <w:r w:rsidR="005927A1" w:rsidRPr="00573CC5">
        <w:rPr>
          <w:rFonts w:ascii="Times New Roman" w:cs="Times New Roman"/>
          <w:szCs w:val="22"/>
          <w:lang w:val="en-US"/>
        </w:rPr>
        <w:t>31</w:t>
      </w:r>
      <w:r w:rsidR="001E4654" w:rsidRPr="00573CC5">
        <w:rPr>
          <w:rFonts w:ascii="Times New Roman" w:cs="Times New Roman"/>
          <w:szCs w:val="22"/>
        </w:rPr>
        <w:t xml:space="preserve"> December </w:t>
      </w:r>
      <w:r w:rsidR="00027629" w:rsidRPr="00573CC5">
        <w:rPr>
          <w:rFonts w:ascii="Times New Roman" w:cs="Times New Roman"/>
          <w:szCs w:val="22"/>
          <w:lang w:val="en-US"/>
        </w:rPr>
        <w:t>2018</w:t>
      </w:r>
      <w:r w:rsidR="00096275" w:rsidRPr="00573CC5">
        <w:rPr>
          <w:rFonts w:ascii="Times New Roman" w:cs="Times New Roman"/>
          <w:szCs w:val="22"/>
        </w:rPr>
        <w:t xml:space="preserve"> </w:t>
      </w:r>
      <w:r w:rsidR="003F034F" w:rsidRPr="00573CC5">
        <w:rPr>
          <w:rFonts w:ascii="Times New Roman" w:cs="Times New Roman"/>
          <w:szCs w:val="22"/>
        </w:rPr>
        <w:t>were as follows:</w:t>
      </w:r>
    </w:p>
    <w:p w:rsidR="003F034F" w:rsidRPr="00573CC5" w:rsidRDefault="003F034F" w:rsidP="00A85CB9">
      <w:pPr>
        <w:shd w:val="clear" w:color="auto" w:fill="FFFFFF"/>
        <w:ind w:left="539" w:hanging="539"/>
        <w:jc w:val="both"/>
        <w:rPr>
          <w:rFonts w:hAnsi="Times New Roman" w:cs="Times New Roman"/>
          <w:b/>
          <w:bCs/>
          <w:sz w:val="12"/>
          <w:szCs w:val="12"/>
          <w:lang w:val="en-GB"/>
        </w:rPr>
      </w:pPr>
    </w:p>
    <w:tbl>
      <w:tblPr>
        <w:tblW w:w="9662" w:type="dxa"/>
        <w:tblInd w:w="558" w:type="dxa"/>
        <w:tblLayout w:type="fixed"/>
        <w:tblLook w:val="01E0" w:firstRow="1" w:lastRow="1" w:firstColumn="1" w:lastColumn="1" w:noHBand="0" w:noVBand="0"/>
      </w:tblPr>
      <w:tblGrid>
        <w:gridCol w:w="3600"/>
        <w:gridCol w:w="1904"/>
        <w:gridCol w:w="1607"/>
        <w:gridCol w:w="1134"/>
        <w:gridCol w:w="1417"/>
      </w:tblGrid>
      <w:tr w:rsidR="00E112E1" w:rsidRPr="00573CC5" w:rsidTr="001E4654">
        <w:tc>
          <w:tcPr>
            <w:tcW w:w="3600" w:type="dxa"/>
          </w:tcPr>
          <w:p w:rsidR="00E112E1" w:rsidRPr="00573CC5" w:rsidRDefault="00E112E1" w:rsidP="00A85CB9">
            <w:pPr>
              <w:pStyle w:val="acctfourfigures"/>
              <w:shd w:val="clear" w:color="auto" w:fill="FFFFFF"/>
              <w:tabs>
                <w:tab w:val="center" w:pos="4153"/>
                <w:tab w:val="right" w:pos="8306"/>
              </w:tabs>
              <w:spacing w:line="240" w:lineRule="auto"/>
              <w:jc w:val="both"/>
              <w:rPr>
                <w:rFonts w:cs="Times New Roman"/>
                <w:b/>
                <w:bCs/>
                <w:szCs w:val="22"/>
                <w:cs/>
                <w:lang w:bidi="th-TH"/>
              </w:rPr>
            </w:pPr>
          </w:p>
        </w:tc>
        <w:tc>
          <w:tcPr>
            <w:tcW w:w="1904" w:type="dxa"/>
          </w:tcPr>
          <w:p w:rsidR="00E112E1" w:rsidRPr="00573CC5" w:rsidRDefault="00E112E1" w:rsidP="00A85CB9">
            <w:pPr>
              <w:shd w:val="clear" w:color="auto" w:fill="FFFFFF"/>
              <w:tabs>
                <w:tab w:val="left" w:pos="540"/>
                <w:tab w:val="center" w:pos="4153"/>
                <w:tab w:val="right" w:pos="8306"/>
              </w:tabs>
              <w:jc w:val="center"/>
              <w:rPr>
                <w:rFonts w:hAnsi="Times New Roman" w:cs="Times New Roman"/>
                <w:b/>
                <w:bCs/>
                <w:sz w:val="22"/>
                <w:szCs w:val="22"/>
              </w:rPr>
            </w:pPr>
          </w:p>
        </w:tc>
        <w:tc>
          <w:tcPr>
            <w:tcW w:w="1607" w:type="dxa"/>
          </w:tcPr>
          <w:p w:rsidR="001E5704" w:rsidRPr="00573CC5" w:rsidRDefault="001E5704" w:rsidP="00A85CB9">
            <w:pPr>
              <w:shd w:val="clear" w:color="auto" w:fill="FFFFFF"/>
              <w:tabs>
                <w:tab w:val="left" w:pos="540"/>
                <w:tab w:val="center" w:pos="4153"/>
                <w:tab w:val="right" w:pos="8306"/>
              </w:tabs>
              <w:jc w:val="center"/>
              <w:rPr>
                <w:rFonts w:hAnsi="Times New Roman" w:cs="Times New Roman"/>
                <w:b/>
                <w:bCs/>
                <w:sz w:val="22"/>
                <w:szCs w:val="22"/>
              </w:rPr>
            </w:pPr>
          </w:p>
          <w:p w:rsidR="00E112E1" w:rsidRPr="00573CC5" w:rsidRDefault="00E112E1" w:rsidP="00A85CB9">
            <w:pPr>
              <w:shd w:val="clear" w:color="auto" w:fill="FFFFFF"/>
              <w:tabs>
                <w:tab w:val="left" w:pos="540"/>
                <w:tab w:val="center" w:pos="4153"/>
                <w:tab w:val="right" w:pos="8306"/>
              </w:tabs>
              <w:jc w:val="center"/>
              <w:rPr>
                <w:rFonts w:hAnsi="Times New Roman" w:cs="Times New Roman"/>
                <w:b/>
                <w:bCs/>
                <w:sz w:val="22"/>
                <w:szCs w:val="22"/>
              </w:rPr>
            </w:pPr>
            <w:r w:rsidRPr="00573CC5">
              <w:rPr>
                <w:rFonts w:hAnsi="Times New Roman" w:cs="Times New Roman"/>
                <w:b/>
                <w:bCs/>
                <w:sz w:val="22"/>
                <w:szCs w:val="22"/>
              </w:rPr>
              <w:t>Country of</w:t>
            </w:r>
          </w:p>
        </w:tc>
        <w:tc>
          <w:tcPr>
            <w:tcW w:w="2551" w:type="dxa"/>
            <w:gridSpan w:val="2"/>
          </w:tcPr>
          <w:p w:rsidR="001E5704" w:rsidRPr="00573CC5" w:rsidRDefault="001E5704" w:rsidP="00A85CB9">
            <w:pPr>
              <w:pStyle w:val="acctfourfigures"/>
              <w:shd w:val="clear" w:color="auto" w:fill="FFFFFF"/>
              <w:tabs>
                <w:tab w:val="clear" w:pos="765"/>
                <w:tab w:val="center" w:pos="4153"/>
                <w:tab w:val="right" w:pos="8306"/>
              </w:tabs>
              <w:spacing w:line="240" w:lineRule="auto"/>
              <w:ind w:left="-168" w:right="-108"/>
              <w:jc w:val="center"/>
              <w:rPr>
                <w:rFonts w:cs="Times New Roman"/>
                <w:b/>
                <w:bCs/>
                <w:szCs w:val="22"/>
              </w:rPr>
            </w:pPr>
            <w:r w:rsidRPr="00573CC5">
              <w:rPr>
                <w:rFonts w:cs="Times New Roman"/>
                <w:b/>
                <w:bCs/>
                <w:szCs w:val="22"/>
              </w:rPr>
              <w:t>The Group</w:t>
            </w:r>
          </w:p>
          <w:p w:rsidR="00E112E1" w:rsidRPr="00573CC5" w:rsidRDefault="00E112E1" w:rsidP="00A85CB9">
            <w:pPr>
              <w:pStyle w:val="acctfourfigures"/>
              <w:shd w:val="clear" w:color="auto" w:fill="FFFFFF"/>
              <w:tabs>
                <w:tab w:val="clear" w:pos="765"/>
                <w:tab w:val="center" w:pos="4153"/>
                <w:tab w:val="right" w:pos="8306"/>
              </w:tabs>
              <w:spacing w:line="240" w:lineRule="auto"/>
              <w:ind w:left="-168" w:right="-108"/>
              <w:jc w:val="center"/>
              <w:rPr>
                <w:rFonts w:cs="Times New Roman"/>
                <w:b/>
                <w:bCs/>
                <w:szCs w:val="22"/>
              </w:rPr>
            </w:pPr>
            <w:r w:rsidRPr="00573CC5">
              <w:rPr>
                <w:rFonts w:cs="Times New Roman"/>
                <w:b/>
                <w:bCs/>
                <w:szCs w:val="22"/>
              </w:rPr>
              <w:t>Ownership interest</w:t>
            </w:r>
          </w:p>
        </w:tc>
      </w:tr>
      <w:tr w:rsidR="00E112E1" w:rsidRPr="00573CC5" w:rsidTr="001E4654">
        <w:trPr>
          <w:tblHeader/>
        </w:trPr>
        <w:tc>
          <w:tcPr>
            <w:tcW w:w="3600" w:type="dxa"/>
          </w:tcPr>
          <w:p w:rsidR="00E112E1" w:rsidRPr="00573CC5" w:rsidRDefault="00E112E1" w:rsidP="00A85CB9">
            <w:pPr>
              <w:pStyle w:val="acctfourfigures"/>
              <w:shd w:val="clear" w:color="auto" w:fill="FFFFFF"/>
              <w:tabs>
                <w:tab w:val="center" w:pos="4153"/>
                <w:tab w:val="right" w:pos="8306"/>
              </w:tabs>
              <w:spacing w:line="240" w:lineRule="auto"/>
              <w:rPr>
                <w:rFonts w:cs="Times New Roman"/>
                <w:b/>
                <w:bCs/>
                <w:szCs w:val="22"/>
              </w:rPr>
            </w:pPr>
            <w:r w:rsidRPr="00573CC5">
              <w:rPr>
                <w:rFonts w:cs="Times New Roman"/>
                <w:b/>
                <w:bCs/>
                <w:szCs w:val="22"/>
              </w:rPr>
              <w:t>Name of the entity</w:t>
            </w:r>
          </w:p>
        </w:tc>
        <w:tc>
          <w:tcPr>
            <w:tcW w:w="1904" w:type="dxa"/>
          </w:tcPr>
          <w:p w:rsidR="00E112E1" w:rsidRPr="00573CC5" w:rsidRDefault="00E112E1" w:rsidP="00A85CB9">
            <w:pPr>
              <w:shd w:val="clear" w:color="auto" w:fill="FFFFFF"/>
              <w:tabs>
                <w:tab w:val="left" w:pos="540"/>
                <w:tab w:val="center" w:pos="4153"/>
                <w:tab w:val="right" w:pos="8306"/>
              </w:tabs>
              <w:jc w:val="center"/>
              <w:rPr>
                <w:rFonts w:hAnsi="Times New Roman" w:cs="Times New Roman"/>
                <w:b/>
                <w:bCs/>
                <w:sz w:val="22"/>
                <w:szCs w:val="22"/>
              </w:rPr>
            </w:pPr>
            <w:r w:rsidRPr="00573CC5">
              <w:rPr>
                <w:rFonts w:hAnsi="Times New Roman" w:cs="Times New Roman"/>
                <w:b/>
                <w:bCs/>
                <w:sz w:val="22"/>
                <w:szCs w:val="22"/>
              </w:rPr>
              <w:t>Type of business</w:t>
            </w:r>
          </w:p>
        </w:tc>
        <w:tc>
          <w:tcPr>
            <w:tcW w:w="1607" w:type="dxa"/>
          </w:tcPr>
          <w:p w:rsidR="00E112E1" w:rsidRPr="00573CC5" w:rsidRDefault="00E112E1" w:rsidP="00A85CB9">
            <w:pPr>
              <w:shd w:val="clear" w:color="auto" w:fill="FFFFFF"/>
              <w:tabs>
                <w:tab w:val="left" w:pos="540"/>
                <w:tab w:val="center" w:pos="4153"/>
                <w:tab w:val="right" w:pos="8306"/>
              </w:tabs>
              <w:jc w:val="center"/>
              <w:rPr>
                <w:rFonts w:hAnsi="Times New Roman" w:cs="Times New Roman"/>
                <w:b/>
                <w:bCs/>
                <w:sz w:val="22"/>
                <w:szCs w:val="22"/>
              </w:rPr>
            </w:pPr>
            <w:r w:rsidRPr="00573CC5">
              <w:rPr>
                <w:rFonts w:hAnsi="Times New Roman" w:cs="Times New Roman"/>
                <w:b/>
                <w:bCs/>
                <w:sz w:val="22"/>
                <w:szCs w:val="22"/>
              </w:rPr>
              <w:t>incorporation</w:t>
            </w:r>
          </w:p>
        </w:tc>
        <w:tc>
          <w:tcPr>
            <w:tcW w:w="2551" w:type="dxa"/>
            <w:gridSpan w:val="2"/>
          </w:tcPr>
          <w:p w:rsidR="00E112E1" w:rsidRPr="00573CC5" w:rsidRDefault="00E112E1" w:rsidP="00A85CB9">
            <w:pPr>
              <w:pStyle w:val="acctfourfigures"/>
              <w:shd w:val="clear" w:color="auto" w:fill="FFFFFF"/>
              <w:tabs>
                <w:tab w:val="clear" w:pos="765"/>
                <w:tab w:val="center" w:pos="4153"/>
                <w:tab w:val="right" w:pos="8306"/>
              </w:tabs>
              <w:spacing w:line="240" w:lineRule="auto"/>
              <w:ind w:left="-168" w:right="-108"/>
              <w:jc w:val="center"/>
              <w:rPr>
                <w:rFonts w:cs="Times New Roman"/>
                <w:b/>
                <w:bCs/>
                <w:szCs w:val="22"/>
              </w:rPr>
            </w:pPr>
            <w:r w:rsidRPr="00573CC5">
              <w:rPr>
                <w:rFonts w:cs="Times New Roman"/>
                <w:b/>
                <w:bCs/>
                <w:szCs w:val="22"/>
              </w:rPr>
              <w:t>(%)</w:t>
            </w:r>
          </w:p>
        </w:tc>
      </w:tr>
      <w:tr w:rsidR="001E4654" w:rsidRPr="00573CC5" w:rsidTr="001E4654">
        <w:trPr>
          <w:tblHeader/>
        </w:trPr>
        <w:tc>
          <w:tcPr>
            <w:tcW w:w="3600" w:type="dxa"/>
          </w:tcPr>
          <w:p w:rsidR="001E4654" w:rsidRPr="00573CC5" w:rsidRDefault="001E4654" w:rsidP="00A85CB9">
            <w:pPr>
              <w:shd w:val="clear" w:color="auto" w:fill="FFFFFF"/>
              <w:tabs>
                <w:tab w:val="decimal" w:pos="282"/>
                <w:tab w:val="center" w:pos="4153"/>
                <w:tab w:val="right" w:pos="8306"/>
              </w:tabs>
              <w:rPr>
                <w:rFonts w:hAnsi="Times New Roman" w:cs="Times New Roman"/>
                <w:sz w:val="22"/>
                <w:szCs w:val="22"/>
              </w:rPr>
            </w:pPr>
          </w:p>
        </w:tc>
        <w:tc>
          <w:tcPr>
            <w:tcW w:w="1904" w:type="dxa"/>
          </w:tcPr>
          <w:p w:rsidR="001E4654" w:rsidRPr="00573CC5" w:rsidRDefault="001E4654" w:rsidP="00A85CB9">
            <w:pPr>
              <w:shd w:val="clear" w:color="auto" w:fill="FFFFFF"/>
              <w:tabs>
                <w:tab w:val="center" w:pos="4153"/>
                <w:tab w:val="right" w:pos="8306"/>
              </w:tabs>
              <w:rPr>
                <w:rFonts w:hAnsi="Times New Roman" w:cs="Times New Roman"/>
                <w:sz w:val="22"/>
                <w:szCs w:val="22"/>
              </w:rPr>
            </w:pPr>
          </w:p>
        </w:tc>
        <w:tc>
          <w:tcPr>
            <w:tcW w:w="1607" w:type="dxa"/>
          </w:tcPr>
          <w:p w:rsidR="001E4654" w:rsidRPr="00573CC5" w:rsidRDefault="001E4654" w:rsidP="00A85CB9">
            <w:pPr>
              <w:shd w:val="clear" w:color="auto" w:fill="FFFFFF"/>
              <w:tabs>
                <w:tab w:val="left" w:pos="540"/>
                <w:tab w:val="center" w:pos="4153"/>
                <w:tab w:val="right" w:pos="8306"/>
              </w:tabs>
              <w:jc w:val="center"/>
              <w:rPr>
                <w:rFonts w:hAnsi="Times New Roman" w:cs="Times New Roman"/>
                <w:sz w:val="22"/>
                <w:szCs w:val="22"/>
              </w:rPr>
            </w:pPr>
          </w:p>
        </w:tc>
        <w:tc>
          <w:tcPr>
            <w:tcW w:w="1134" w:type="dxa"/>
          </w:tcPr>
          <w:p w:rsidR="001E4654" w:rsidRPr="00573CC5" w:rsidRDefault="001E4654" w:rsidP="002F7F1E">
            <w:pPr>
              <w:tabs>
                <w:tab w:val="left" w:pos="540"/>
                <w:tab w:val="center" w:pos="4153"/>
                <w:tab w:val="right" w:pos="8306"/>
              </w:tabs>
              <w:ind w:left="-168" w:right="-108"/>
              <w:jc w:val="center"/>
              <w:rPr>
                <w:rFonts w:hAnsi="Times New Roman" w:cs="Times New Roman"/>
                <w:b/>
                <w:bCs/>
                <w:sz w:val="22"/>
                <w:szCs w:val="22"/>
              </w:rPr>
            </w:pPr>
            <w:r w:rsidRPr="00573CC5">
              <w:rPr>
                <w:rFonts w:hAnsi="Times New Roman" w:cs="Times New Roman"/>
                <w:b/>
                <w:bCs/>
                <w:sz w:val="22"/>
                <w:szCs w:val="22"/>
              </w:rPr>
              <w:t xml:space="preserve">As of </w:t>
            </w:r>
          </w:p>
        </w:tc>
        <w:tc>
          <w:tcPr>
            <w:tcW w:w="1417" w:type="dxa"/>
          </w:tcPr>
          <w:p w:rsidR="001E4654" w:rsidRPr="00573CC5" w:rsidRDefault="001E4654" w:rsidP="002F7F1E">
            <w:pPr>
              <w:tabs>
                <w:tab w:val="left" w:pos="540"/>
                <w:tab w:val="center" w:pos="4153"/>
                <w:tab w:val="right" w:pos="8306"/>
              </w:tabs>
              <w:ind w:left="-168" w:right="-108"/>
              <w:jc w:val="center"/>
              <w:rPr>
                <w:rFonts w:hAnsi="Times New Roman" w:cs="Times New Roman"/>
                <w:b/>
                <w:bCs/>
                <w:sz w:val="22"/>
                <w:szCs w:val="22"/>
              </w:rPr>
            </w:pPr>
            <w:r w:rsidRPr="00573CC5">
              <w:rPr>
                <w:rFonts w:hAnsi="Times New Roman" w:cs="Times New Roman"/>
                <w:b/>
                <w:bCs/>
                <w:sz w:val="22"/>
                <w:szCs w:val="22"/>
              </w:rPr>
              <w:t>As of</w:t>
            </w:r>
          </w:p>
        </w:tc>
      </w:tr>
      <w:tr w:rsidR="001E4654" w:rsidRPr="00573CC5" w:rsidTr="001E4654">
        <w:trPr>
          <w:tblHeader/>
        </w:trPr>
        <w:tc>
          <w:tcPr>
            <w:tcW w:w="3600" w:type="dxa"/>
          </w:tcPr>
          <w:p w:rsidR="001E4654" w:rsidRPr="00573CC5" w:rsidRDefault="001E4654" w:rsidP="00A85CB9">
            <w:pPr>
              <w:shd w:val="clear" w:color="auto" w:fill="FFFFFF"/>
              <w:tabs>
                <w:tab w:val="decimal" w:pos="282"/>
                <w:tab w:val="center" w:pos="4153"/>
                <w:tab w:val="right" w:pos="8306"/>
              </w:tabs>
              <w:rPr>
                <w:rFonts w:hAnsi="Times New Roman" w:cs="Times New Roman"/>
                <w:sz w:val="22"/>
                <w:szCs w:val="22"/>
              </w:rPr>
            </w:pPr>
          </w:p>
        </w:tc>
        <w:tc>
          <w:tcPr>
            <w:tcW w:w="1904" w:type="dxa"/>
          </w:tcPr>
          <w:p w:rsidR="001E4654" w:rsidRPr="00573CC5" w:rsidRDefault="001E4654" w:rsidP="00A85CB9">
            <w:pPr>
              <w:shd w:val="clear" w:color="auto" w:fill="FFFFFF"/>
              <w:tabs>
                <w:tab w:val="center" w:pos="4153"/>
                <w:tab w:val="right" w:pos="8306"/>
              </w:tabs>
              <w:rPr>
                <w:rFonts w:hAnsi="Times New Roman" w:cs="Times New Roman"/>
                <w:sz w:val="22"/>
                <w:szCs w:val="22"/>
              </w:rPr>
            </w:pPr>
          </w:p>
        </w:tc>
        <w:tc>
          <w:tcPr>
            <w:tcW w:w="1607" w:type="dxa"/>
          </w:tcPr>
          <w:p w:rsidR="001E4654" w:rsidRPr="00573CC5" w:rsidRDefault="001E4654" w:rsidP="00A85CB9">
            <w:pPr>
              <w:shd w:val="clear" w:color="auto" w:fill="FFFFFF"/>
              <w:tabs>
                <w:tab w:val="left" w:pos="540"/>
                <w:tab w:val="center" w:pos="4153"/>
                <w:tab w:val="right" w:pos="8306"/>
              </w:tabs>
              <w:jc w:val="center"/>
              <w:rPr>
                <w:rFonts w:hAnsi="Times New Roman" w:cs="Times New Roman"/>
                <w:sz w:val="22"/>
                <w:szCs w:val="22"/>
              </w:rPr>
            </w:pPr>
          </w:p>
        </w:tc>
        <w:tc>
          <w:tcPr>
            <w:tcW w:w="1134" w:type="dxa"/>
          </w:tcPr>
          <w:p w:rsidR="001E4654" w:rsidRPr="00573CC5" w:rsidRDefault="002A1F6B" w:rsidP="002F7F1E">
            <w:pPr>
              <w:tabs>
                <w:tab w:val="left" w:pos="540"/>
                <w:tab w:val="center" w:pos="4153"/>
                <w:tab w:val="right" w:pos="8306"/>
              </w:tabs>
              <w:ind w:left="-168" w:right="-108"/>
              <w:jc w:val="center"/>
              <w:rPr>
                <w:rFonts w:hAnsi="Times New Roman" w:cs="Times New Roman"/>
                <w:b/>
                <w:bCs/>
                <w:sz w:val="22"/>
                <w:szCs w:val="22"/>
              </w:rPr>
            </w:pPr>
            <w:r w:rsidRPr="00573CC5">
              <w:rPr>
                <w:rFonts w:hAnsi="Times New Roman" w:cs="Times New Roman"/>
                <w:b/>
                <w:bCs/>
                <w:sz w:val="22"/>
                <w:szCs w:val="22"/>
              </w:rPr>
              <w:t>June</w:t>
            </w:r>
            <w:r w:rsidR="001E4654" w:rsidRPr="00573CC5">
              <w:rPr>
                <w:rFonts w:hAnsi="Times New Roman" w:cs="Times New Roman"/>
                <w:b/>
                <w:bCs/>
                <w:sz w:val="22"/>
                <w:szCs w:val="22"/>
              </w:rPr>
              <w:t xml:space="preserve"> </w:t>
            </w:r>
            <w:r w:rsidRPr="00573CC5">
              <w:rPr>
                <w:rFonts w:hAnsi="Times New Roman" w:cs="Times New Roman"/>
                <w:b/>
                <w:bCs/>
                <w:sz w:val="22"/>
                <w:szCs w:val="22"/>
              </w:rPr>
              <w:t>30</w:t>
            </w:r>
          </w:p>
        </w:tc>
        <w:tc>
          <w:tcPr>
            <w:tcW w:w="1417" w:type="dxa"/>
          </w:tcPr>
          <w:p w:rsidR="001E4654" w:rsidRPr="00573CC5" w:rsidRDefault="001E4654" w:rsidP="002F7F1E">
            <w:pPr>
              <w:tabs>
                <w:tab w:val="left" w:pos="540"/>
                <w:tab w:val="center" w:pos="4153"/>
                <w:tab w:val="right" w:pos="8306"/>
              </w:tabs>
              <w:ind w:left="-168" w:right="-108"/>
              <w:jc w:val="center"/>
              <w:rPr>
                <w:rFonts w:hAnsi="Times New Roman" w:cs="Times New Roman"/>
                <w:b/>
                <w:bCs/>
                <w:sz w:val="22"/>
                <w:szCs w:val="22"/>
              </w:rPr>
            </w:pPr>
            <w:r w:rsidRPr="00573CC5">
              <w:rPr>
                <w:rFonts w:hAnsi="Times New Roman" w:cs="Times New Roman"/>
                <w:b/>
                <w:bCs/>
                <w:sz w:val="22"/>
                <w:szCs w:val="22"/>
              </w:rPr>
              <w:t xml:space="preserve">December </w:t>
            </w:r>
            <w:r w:rsidR="005927A1" w:rsidRPr="00573CC5">
              <w:rPr>
                <w:rFonts w:hAnsi="Times New Roman" w:cs="Times New Roman"/>
                <w:b/>
                <w:bCs/>
                <w:sz w:val="22"/>
                <w:szCs w:val="22"/>
              </w:rPr>
              <w:t>31</w:t>
            </w:r>
          </w:p>
        </w:tc>
      </w:tr>
      <w:tr w:rsidR="001E4654" w:rsidRPr="00573CC5" w:rsidTr="001E4654">
        <w:trPr>
          <w:tblHeader/>
        </w:trPr>
        <w:tc>
          <w:tcPr>
            <w:tcW w:w="3600" w:type="dxa"/>
          </w:tcPr>
          <w:p w:rsidR="001E4654" w:rsidRPr="00573CC5" w:rsidRDefault="001E4654" w:rsidP="00A85CB9">
            <w:pPr>
              <w:shd w:val="clear" w:color="auto" w:fill="FFFFFF"/>
              <w:tabs>
                <w:tab w:val="decimal" w:pos="282"/>
                <w:tab w:val="center" w:pos="4153"/>
                <w:tab w:val="right" w:pos="8306"/>
              </w:tabs>
              <w:rPr>
                <w:rFonts w:hAnsi="Times New Roman" w:cs="Times New Roman"/>
                <w:sz w:val="22"/>
                <w:szCs w:val="22"/>
              </w:rPr>
            </w:pPr>
          </w:p>
        </w:tc>
        <w:tc>
          <w:tcPr>
            <w:tcW w:w="1904" w:type="dxa"/>
          </w:tcPr>
          <w:p w:rsidR="001E4654" w:rsidRPr="00573CC5" w:rsidRDefault="001E4654" w:rsidP="00A85CB9">
            <w:pPr>
              <w:shd w:val="clear" w:color="auto" w:fill="FFFFFF"/>
              <w:tabs>
                <w:tab w:val="center" w:pos="4153"/>
                <w:tab w:val="right" w:pos="8306"/>
              </w:tabs>
              <w:rPr>
                <w:rFonts w:hAnsi="Times New Roman" w:cs="Times New Roman"/>
                <w:sz w:val="22"/>
                <w:szCs w:val="22"/>
              </w:rPr>
            </w:pPr>
          </w:p>
        </w:tc>
        <w:tc>
          <w:tcPr>
            <w:tcW w:w="1607" w:type="dxa"/>
          </w:tcPr>
          <w:p w:rsidR="001E4654" w:rsidRPr="00573CC5" w:rsidRDefault="001E4654" w:rsidP="00A85CB9">
            <w:pPr>
              <w:shd w:val="clear" w:color="auto" w:fill="FFFFFF"/>
              <w:tabs>
                <w:tab w:val="left" w:pos="540"/>
                <w:tab w:val="center" w:pos="4153"/>
                <w:tab w:val="right" w:pos="8306"/>
              </w:tabs>
              <w:jc w:val="center"/>
              <w:rPr>
                <w:rFonts w:hAnsi="Times New Roman" w:cs="Times New Roman"/>
                <w:sz w:val="22"/>
                <w:szCs w:val="22"/>
              </w:rPr>
            </w:pPr>
          </w:p>
        </w:tc>
        <w:tc>
          <w:tcPr>
            <w:tcW w:w="1134" w:type="dxa"/>
          </w:tcPr>
          <w:p w:rsidR="001E4654" w:rsidRPr="00573CC5" w:rsidRDefault="005927A1" w:rsidP="002F7F1E">
            <w:pPr>
              <w:tabs>
                <w:tab w:val="left" w:pos="540"/>
                <w:tab w:val="center" w:pos="4153"/>
                <w:tab w:val="right" w:pos="8306"/>
              </w:tabs>
              <w:ind w:left="-168" w:right="-108"/>
              <w:jc w:val="center"/>
              <w:rPr>
                <w:rFonts w:hAnsi="Times New Roman" w:cs="Times New Roman"/>
                <w:b/>
                <w:bCs/>
                <w:sz w:val="22"/>
                <w:szCs w:val="22"/>
              </w:rPr>
            </w:pPr>
            <w:r w:rsidRPr="00573CC5">
              <w:rPr>
                <w:rFonts w:hAnsi="Times New Roman" w:cs="Times New Roman"/>
                <w:b/>
                <w:bCs/>
                <w:sz w:val="22"/>
                <w:szCs w:val="22"/>
              </w:rPr>
              <w:t>201</w:t>
            </w:r>
            <w:r w:rsidR="008A575D" w:rsidRPr="00573CC5">
              <w:rPr>
                <w:rFonts w:hAnsi="Times New Roman" w:cs="Times New Roman"/>
                <w:b/>
                <w:bCs/>
                <w:sz w:val="22"/>
                <w:szCs w:val="22"/>
              </w:rPr>
              <w:t>9</w:t>
            </w:r>
          </w:p>
        </w:tc>
        <w:tc>
          <w:tcPr>
            <w:tcW w:w="1417" w:type="dxa"/>
          </w:tcPr>
          <w:p w:rsidR="001E4654" w:rsidRPr="00573CC5" w:rsidRDefault="005927A1" w:rsidP="002F7F1E">
            <w:pPr>
              <w:tabs>
                <w:tab w:val="left" w:pos="540"/>
                <w:tab w:val="center" w:pos="4153"/>
                <w:tab w:val="right" w:pos="8306"/>
              </w:tabs>
              <w:ind w:left="-168" w:right="-108"/>
              <w:jc w:val="center"/>
              <w:rPr>
                <w:rFonts w:hAnsi="Times New Roman" w:cs="Times New Roman"/>
                <w:b/>
                <w:bCs/>
                <w:sz w:val="22"/>
                <w:szCs w:val="22"/>
              </w:rPr>
            </w:pPr>
            <w:r w:rsidRPr="00573CC5">
              <w:rPr>
                <w:rFonts w:hAnsi="Times New Roman" w:cs="Times New Roman"/>
                <w:b/>
                <w:bCs/>
                <w:sz w:val="22"/>
                <w:szCs w:val="22"/>
              </w:rPr>
              <w:t>201</w:t>
            </w:r>
            <w:r w:rsidR="008A575D" w:rsidRPr="00573CC5">
              <w:rPr>
                <w:rFonts w:hAnsi="Times New Roman" w:cs="Times New Roman"/>
                <w:b/>
                <w:bCs/>
                <w:sz w:val="22"/>
                <w:szCs w:val="22"/>
              </w:rPr>
              <w:t>8</w:t>
            </w:r>
          </w:p>
        </w:tc>
      </w:tr>
      <w:tr w:rsidR="00C65A46" w:rsidRPr="00573CC5" w:rsidTr="001E4654">
        <w:tc>
          <w:tcPr>
            <w:tcW w:w="3600" w:type="dxa"/>
          </w:tcPr>
          <w:p w:rsidR="00C65A46" w:rsidRPr="00573CC5" w:rsidRDefault="00C65A46" w:rsidP="00A85CB9">
            <w:pPr>
              <w:shd w:val="clear" w:color="auto" w:fill="FFFFFF"/>
              <w:tabs>
                <w:tab w:val="decimal" w:pos="282"/>
                <w:tab w:val="center" w:pos="4153"/>
                <w:tab w:val="right" w:pos="8306"/>
              </w:tabs>
              <w:rPr>
                <w:rFonts w:hAnsi="Times New Roman" w:cs="Times New Roman"/>
                <w:sz w:val="22"/>
                <w:szCs w:val="22"/>
              </w:rPr>
            </w:pPr>
            <w:r w:rsidRPr="00573CC5">
              <w:rPr>
                <w:rFonts w:hAnsi="Times New Roman" w:cs="Times New Roman"/>
                <w:b/>
                <w:bCs/>
                <w:sz w:val="22"/>
                <w:szCs w:val="22"/>
              </w:rPr>
              <w:t>Direct subsidiaries</w:t>
            </w:r>
          </w:p>
        </w:tc>
        <w:tc>
          <w:tcPr>
            <w:tcW w:w="1904" w:type="dxa"/>
          </w:tcPr>
          <w:p w:rsidR="00C65A46" w:rsidRPr="00573CC5" w:rsidRDefault="00C65A46" w:rsidP="00A85CB9">
            <w:pPr>
              <w:shd w:val="clear" w:color="auto" w:fill="FFFFFF"/>
              <w:tabs>
                <w:tab w:val="center" w:pos="4153"/>
                <w:tab w:val="right" w:pos="8306"/>
              </w:tabs>
              <w:rPr>
                <w:rFonts w:hAnsi="Times New Roman" w:cs="Times New Roman"/>
                <w:sz w:val="22"/>
                <w:szCs w:val="22"/>
              </w:rPr>
            </w:pPr>
          </w:p>
        </w:tc>
        <w:tc>
          <w:tcPr>
            <w:tcW w:w="1607" w:type="dxa"/>
          </w:tcPr>
          <w:p w:rsidR="00C65A46" w:rsidRPr="00573CC5" w:rsidRDefault="00C65A46" w:rsidP="00A85CB9">
            <w:pPr>
              <w:shd w:val="clear" w:color="auto" w:fill="FFFFFF"/>
              <w:tabs>
                <w:tab w:val="left" w:pos="540"/>
                <w:tab w:val="center" w:pos="4153"/>
                <w:tab w:val="right" w:pos="8306"/>
              </w:tabs>
              <w:jc w:val="center"/>
              <w:rPr>
                <w:rFonts w:hAnsi="Times New Roman" w:cs="Times New Roman"/>
                <w:sz w:val="22"/>
                <w:szCs w:val="22"/>
              </w:rPr>
            </w:pPr>
          </w:p>
        </w:tc>
        <w:tc>
          <w:tcPr>
            <w:tcW w:w="1134" w:type="dxa"/>
          </w:tcPr>
          <w:p w:rsidR="00C65A46" w:rsidRPr="00573CC5" w:rsidRDefault="00C65A46" w:rsidP="00A85CB9">
            <w:pPr>
              <w:shd w:val="clear" w:color="auto" w:fill="FFFFFF"/>
              <w:tabs>
                <w:tab w:val="left" w:pos="540"/>
                <w:tab w:val="center" w:pos="4153"/>
                <w:tab w:val="right" w:pos="8306"/>
              </w:tabs>
              <w:jc w:val="center"/>
              <w:rPr>
                <w:rFonts w:hAnsi="Times New Roman" w:cs="Times New Roman"/>
                <w:sz w:val="22"/>
                <w:szCs w:val="22"/>
              </w:rPr>
            </w:pPr>
          </w:p>
        </w:tc>
        <w:tc>
          <w:tcPr>
            <w:tcW w:w="1417" w:type="dxa"/>
          </w:tcPr>
          <w:p w:rsidR="00C65A46" w:rsidRPr="00573CC5" w:rsidRDefault="00C65A46" w:rsidP="00A85CB9">
            <w:pPr>
              <w:shd w:val="clear" w:color="auto" w:fill="FFFFFF"/>
              <w:tabs>
                <w:tab w:val="left" w:pos="540"/>
                <w:tab w:val="center" w:pos="4153"/>
                <w:tab w:val="right" w:pos="8306"/>
              </w:tabs>
              <w:jc w:val="center"/>
              <w:rPr>
                <w:rFonts w:hAnsi="Times New Roman" w:cs="Times New Roman"/>
                <w:sz w:val="22"/>
                <w:szCs w:val="22"/>
              </w:rPr>
            </w:pPr>
          </w:p>
        </w:tc>
      </w:tr>
      <w:tr w:rsidR="001E4654" w:rsidRPr="00573CC5" w:rsidTr="001E4654">
        <w:tc>
          <w:tcPr>
            <w:tcW w:w="3600" w:type="dxa"/>
          </w:tcPr>
          <w:p w:rsidR="001E4654" w:rsidRPr="00573CC5" w:rsidRDefault="001E4654" w:rsidP="00A85CB9">
            <w:pPr>
              <w:shd w:val="clear" w:color="auto" w:fill="FFFFFF"/>
              <w:tabs>
                <w:tab w:val="decimal" w:pos="282"/>
                <w:tab w:val="center" w:pos="4153"/>
                <w:tab w:val="right" w:pos="8306"/>
              </w:tabs>
              <w:rPr>
                <w:rFonts w:hAnsi="Times New Roman" w:cs="Times New Roman"/>
                <w:sz w:val="22"/>
                <w:szCs w:val="22"/>
              </w:rPr>
            </w:pPr>
            <w:r w:rsidRPr="00573CC5">
              <w:rPr>
                <w:rFonts w:hAnsi="Times New Roman" w:cs="Times New Roman"/>
                <w:sz w:val="22"/>
                <w:szCs w:val="22"/>
              </w:rPr>
              <w:t xml:space="preserve">Siam Professional Holdings Co., Ltd. </w:t>
            </w:r>
          </w:p>
        </w:tc>
        <w:tc>
          <w:tcPr>
            <w:tcW w:w="1904" w:type="dxa"/>
          </w:tcPr>
          <w:p w:rsidR="001E4654" w:rsidRPr="00573CC5" w:rsidRDefault="001E4654" w:rsidP="00A85CB9">
            <w:pPr>
              <w:shd w:val="clear" w:color="auto" w:fill="FFFFFF"/>
              <w:tabs>
                <w:tab w:val="center" w:pos="4153"/>
                <w:tab w:val="right" w:pos="8306"/>
              </w:tabs>
              <w:rPr>
                <w:rFonts w:hAnsi="Times New Roman" w:cs="Times New Roman"/>
                <w:sz w:val="22"/>
                <w:szCs w:val="22"/>
                <w:cs/>
              </w:rPr>
            </w:pPr>
            <w:r w:rsidRPr="00573CC5">
              <w:rPr>
                <w:rFonts w:hAnsi="Times New Roman" w:cs="Times New Roman"/>
                <w:sz w:val="22"/>
                <w:szCs w:val="22"/>
              </w:rPr>
              <w:t xml:space="preserve">Investment </w:t>
            </w:r>
          </w:p>
        </w:tc>
        <w:tc>
          <w:tcPr>
            <w:tcW w:w="1607" w:type="dxa"/>
          </w:tcPr>
          <w:p w:rsidR="001E4654" w:rsidRPr="00573CC5" w:rsidRDefault="001E4654" w:rsidP="00A85CB9">
            <w:pPr>
              <w:shd w:val="clear" w:color="auto" w:fill="FFFFFF"/>
              <w:tabs>
                <w:tab w:val="left" w:pos="540"/>
                <w:tab w:val="center" w:pos="4153"/>
                <w:tab w:val="right" w:pos="8306"/>
              </w:tabs>
              <w:jc w:val="center"/>
              <w:rPr>
                <w:rFonts w:hAnsi="Times New Roman" w:cs="Times New Roman"/>
                <w:sz w:val="22"/>
                <w:szCs w:val="22"/>
                <w:cs/>
              </w:rPr>
            </w:pPr>
            <w:r w:rsidRPr="00573CC5">
              <w:rPr>
                <w:rFonts w:hAnsi="Times New Roman" w:cs="Times New Roman"/>
                <w:sz w:val="22"/>
                <w:szCs w:val="22"/>
              </w:rPr>
              <w:t>Thailand</w:t>
            </w:r>
          </w:p>
        </w:tc>
        <w:tc>
          <w:tcPr>
            <w:tcW w:w="1134" w:type="dxa"/>
            <w:shd w:val="clear" w:color="auto" w:fill="auto"/>
          </w:tcPr>
          <w:p w:rsidR="001E4654" w:rsidRPr="00573CC5" w:rsidRDefault="005927A1" w:rsidP="00A85CB9">
            <w:pPr>
              <w:shd w:val="clear" w:color="auto" w:fill="FFFFFF"/>
              <w:tabs>
                <w:tab w:val="left" w:pos="540"/>
                <w:tab w:val="center" w:pos="4153"/>
                <w:tab w:val="right" w:pos="8306"/>
              </w:tabs>
              <w:jc w:val="center"/>
              <w:rPr>
                <w:rFonts w:hAnsi="Times New Roman" w:cs="Times New Roman"/>
                <w:sz w:val="22"/>
                <w:szCs w:val="22"/>
                <w:cs/>
              </w:rPr>
            </w:pPr>
            <w:r w:rsidRPr="00573CC5">
              <w:rPr>
                <w:rFonts w:hAnsi="Times New Roman" w:cs="Times New Roman"/>
                <w:sz w:val="22"/>
                <w:szCs w:val="22"/>
              </w:rPr>
              <w:t>99</w:t>
            </w:r>
            <w:r w:rsidR="001E4654" w:rsidRPr="00573CC5">
              <w:rPr>
                <w:rFonts w:hAnsi="Times New Roman" w:cs="Times New Roman"/>
                <w:sz w:val="22"/>
                <w:szCs w:val="22"/>
              </w:rPr>
              <w:t>.</w:t>
            </w:r>
            <w:r w:rsidRPr="00573CC5">
              <w:rPr>
                <w:rFonts w:hAnsi="Times New Roman" w:cs="Times New Roman"/>
                <w:sz w:val="22"/>
                <w:szCs w:val="22"/>
              </w:rPr>
              <w:t>99</w:t>
            </w:r>
          </w:p>
        </w:tc>
        <w:tc>
          <w:tcPr>
            <w:tcW w:w="1417" w:type="dxa"/>
          </w:tcPr>
          <w:p w:rsidR="001E4654" w:rsidRPr="00573CC5" w:rsidRDefault="005927A1" w:rsidP="002F7F1E">
            <w:pPr>
              <w:shd w:val="clear" w:color="auto" w:fill="FFFFFF"/>
              <w:tabs>
                <w:tab w:val="left" w:pos="540"/>
                <w:tab w:val="center" w:pos="4153"/>
                <w:tab w:val="right" w:pos="8306"/>
              </w:tabs>
              <w:jc w:val="center"/>
              <w:rPr>
                <w:rFonts w:hAnsi="Times New Roman" w:cs="Times New Roman"/>
                <w:sz w:val="22"/>
                <w:szCs w:val="22"/>
                <w:cs/>
              </w:rPr>
            </w:pPr>
            <w:r w:rsidRPr="00573CC5">
              <w:rPr>
                <w:rFonts w:hAnsi="Times New Roman" w:cs="Times New Roman"/>
                <w:sz w:val="22"/>
                <w:szCs w:val="22"/>
              </w:rPr>
              <w:t>99</w:t>
            </w:r>
            <w:r w:rsidR="001E4654" w:rsidRPr="00573CC5">
              <w:rPr>
                <w:rFonts w:hAnsi="Times New Roman" w:cs="Times New Roman"/>
                <w:sz w:val="22"/>
                <w:szCs w:val="22"/>
              </w:rPr>
              <w:t>.</w:t>
            </w:r>
            <w:r w:rsidRPr="00573CC5">
              <w:rPr>
                <w:rFonts w:hAnsi="Times New Roman" w:cs="Times New Roman"/>
                <w:sz w:val="22"/>
                <w:szCs w:val="22"/>
              </w:rPr>
              <w:t>99</w:t>
            </w:r>
          </w:p>
        </w:tc>
      </w:tr>
      <w:tr w:rsidR="001E4654" w:rsidRPr="00573CC5" w:rsidTr="001E4654">
        <w:tc>
          <w:tcPr>
            <w:tcW w:w="3600" w:type="dxa"/>
          </w:tcPr>
          <w:p w:rsidR="001E4654" w:rsidRPr="00573CC5" w:rsidRDefault="001E4654" w:rsidP="00A85CB9">
            <w:pPr>
              <w:shd w:val="clear" w:color="auto" w:fill="FFFFFF"/>
              <w:tabs>
                <w:tab w:val="decimal" w:pos="282"/>
                <w:tab w:val="center" w:pos="4153"/>
                <w:tab w:val="right" w:pos="8306"/>
              </w:tabs>
              <w:ind w:right="-198"/>
              <w:rPr>
                <w:rFonts w:hAnsi="Times New Roman" w:cs="Times New Roman"/>
                <w:sz w:val="22"/>
                <w:szCs w:val="22"/>
              </w:rPr>
            </w:pPr>
            <w:r w:rsidRPr="00573CC5">
              <w:rPr>
                <w:rFonts w:hAnsi="Times New Roman" w:cs="Times New Roman"/>
                <w:sz w:val="22"/>
                <w:szCs w:val="22"/>
              </w:rPr>
              <w:t xml:space="preserve">  (“SPH”)</w:t>
            </w:r>
          </w:p>
        </w:tc>
        <w:tc>
          <w:tcPr>
            <w:tcW w:w="1904" w:type="dxa"/>
          </w:tcPr>
          <w:p w:rsidR="001E4654" w:rsidRPr="00573CC5" w:rsidRDefault="001E4654" w:rsidP="00A85CB9">
            <w:pPr>
              <w:shd w:val="clear" w:color="auto" w:fill="FFFFFF"/>
              <w:tabs>
                <w:tab w:val="decimal" w:pos="282"/>
                <w:tab w:val="center" w:pos="4153"/>
                <w:tab w:val="right" w:pos="8306"/>
              </w:tabs>
              <w:rPr>
                <w:rFonts w:hAnsi="Times New Roman" w:cs="Times New Roman"/>
                <w:sz w:val="22"/>
                <w:szCs w:val="22"/>
              </w:rPr>
            </w:pPr>
            <w:r w:rsidRPr="00573CC5">
              <w:rPr>
                <w:rFonts w:hAnsi="Times New Roman" w:cs="Times New Roman"/>
                <w:sz w:val="22"/>
                <w:szCs w:val="22"/>
              </w:rPr>
              <w:t>holdings company</w:t>
            </w:r>
          </w:p>
        </w:tc>
        <w:tc>
          <w:tcPr>
            <w:tcW w:w="1607" w:type="dxa"/>
          </w:tcPr>
          <w:p w:rsidR="001E4654" w:rsidRPr="00573CC5" w:rsidRDefault="001E4654" w:rsidP="00A85CB9">
            <w:pPr>
              <w:shd w:val="clear" w:color="auto" w:fill="FFFFFF"/>
              <w:tabs>
                <w:tab w:val="decimal" w:pos="282"/>
                <w:tab w:val="center" w:pos="4153"/>
                <w:tab w:val="right" w:pos="8306"/>
              </w:tabs>
              <w:jc w:val="center"/>
              <w:rPr>
                <w:rFonts w:hAnsi="Times New Roman" w:cs="Times New Roman"/>
                <w:sz w:val="22"/>
                <w:szCs w:val="22"/>
              </w:rPr>
            </w:pPr>
          </w:p>
        </w:tc>
        <w:tc>
          <w:tcPr>
            <w:tcW w:w="1134" w:type="dxa"/>
            <w:shd w:val="clear" w:color="auto" w:fill="auto"/>
          </w:tcPr>
          <w:p w:rsidR="001E4654" w:rsidRPr="00573CC5" w:rsidRDefault="001E4654" w:rsidP="00A85CB9">
            <w:pPr>
              <w:shd w:val="clear" w:color="auto" w:fill="FFFFFF"/>
              <w:tabs>
                <w:tab w:val="decimal" w:pos="282"/>
                <w:tab w:val="center" w:pos="4153"/>
                <w:tab w:val="right" w:pos="8306"/>
              </w:tabs>
              <w:jc w:val="center"/>
              <w:rPr>
                <w:rFonts w:hAnsi="Times New Roman" w:cs="Times New Roman"/>
                <w:sz w:val="22"/>
                <w:szCs w:val="22"/>
              </w:rPr>
            </w:pPr>
          </w:p>
        </w:tc>
        <w:tc>
          <w:tcPr>
            <w:tcW w:w="1417" w:type="dxa"/>
          </w:tcPr>
          <w:p w:rsidR="001E4654" w:rsidRPr="00573CC5" w:rsidRDefault="001E4654" w:rsidP="002F7F1E">
            <w:pPr>
              <w:shd w:val="clear" w:color="auto" w:fill="FFFFFF"/>
              <w:tabs>
                <w:tab w:val="decimal" w:pos="282"/>
                <w:tab w:val="center" w:pos="4153"/>
                <w:tab w:val="right" w:pos="8306"/>
              </w:tabs>
              <w:jc w:val="center"/>
              <w:rPr>
                <w:rFonts w:hAnsi="Times New Roman" w:cs="Times New Roman"/>
                <w:sz w:val="22"/>
                <w:szCs w:val="22"/>
              </w:rPr>
            </w:pPr>
          </w:p>
        </w:tc>
      </w:tr>
      <w:tr w:rsidR="001E4654" w:rsidRPr="00573CC5" w:rsidTr="001E4654">
        <w:tc>
          <w:tcPr>
            <w:tcW w:w="3600" w:type="dxa"/>
          </w:tcPr>
          <w:p w:rsidR="001E4654" w:rsidRPr="00573CC5" w:rsidRDefault="001E4654" w:rsidP="00A85CB9">
            <w:pPr>
              <w:shd w:val="clear" w:color="auto" w:fill="FFFFFF"/>
              <w:tabs>
                <w:tab w:val="decimal" w:pos="282"/>
                <w:tab w:val="center" w:pos="4153"/>
                <w:tab w:val="right" w:pos="8306"/>
              </w:tabs>
              <w:ind w:right="-198"/>
              <w:rPr>
                <w:rFonts w:hAnsi="Times New Roman" w:cs="Times New Roman"/>
                <w:sz w:val="22"/>
                <w:szCs w:val="22"/>
              </w:rPr>
            </w:pPr>
          </w:p>
        </w:tc>
        <w:tc>
          <w:tcPr>
            <w:tcW w:w="1904" w:type="dxa"/>
          </w:tcPr>
          <w:p w:rsidR="001E4654" w:rsidRPr="00573CC5" w:rsidRDefault="001E4654" w:rsidP="00A85CB9">
            <w:pPr>
              <w:shd w:val="clear" w:color="auto" w:fill="FFFFFF"/>
              <w:tabs>
                <w:tab w:val="decimal" w:pos="282"/>
                <w:tab w:val="center" w:pos="4153"/>
                <w:tab w:val="right" w:pos="8306"/>
              </w:tabs>
              <w:rPr>
                <w:rFonts w:hAnsi="Times New Roman" w:cs="Times New Roman"/>
                <w:sz w:val="22"/>
                <w:szCs w:val="22"/>
              </w:rPr>
            </w:pPr>
          </w:p>
        </w:tc>
        <w:tc>
          <w:tcPr>
            <w:tcW w:w="1607" w:type="dxa"/>
          </w:tcPr>
          <w:p w:rsidR="001E4654" w:rsidRPr="00573CC5" w:rsidRDefault="001E4654" w:rsidP="00A85CB9">
            <w:pPr>
              <w:shd w:val="clear" w:color="auto" w:fill="FFFFFF"/>
              <w:tabs>
                <w:tab w:val="decimal" w:pos="282"/>
                <w:tab w:val="center" w:pos="4153"/>
                <w:tab w:val="right" w:pos="8306"/>
              </w:tabs>
              <w:jc w:val="center"/>
              <w:rPr>
                <w:rFonts w:hAnsi="Times New Roman" w:cs="Times New Roman"/>
                <w:sz w:val="22"/>
                <w:szCs w:val="22"/>
              </w:rPr>
            </w:pPr>
          </w:p>
        </w:tc>
        <w:tc>
          <w:tcPr>
            <w:tcW w:w="1134" w:type="dxa"/>
            <w:shd w:val="clear" w:color="auto" w:fill="auto"/>
          </w:tcPr>
          <w:p w:rsidR="001E4654" w:rsidRPr="00573CC5" w:rsidRDefault="001E4654" w:rsidP="00A85CB9">
            <w:pPr>
              <w:shd w:val="clear" w:color="auto" w:fill="FFFFFF"/>
              <w:tabs>
                <w:tab w:val="decimal" w:pos="282"/>
                <w:tab w:val="center" w:pos="4153"/>
                <w:tab w:val="right" w:pos="8306"/>
              </w:tabs>
              <w:jc w:val="center"/>
              <w:rPr>
                <w:rFonts w:hAnsi="Times New Roman" w:cs="Times New Roman"/>
                <w:sz w:val="22"/>
                <w:szCs w:val="22"/>
              </w:rPr>
            </w:pPr>
          </w:p>
        </w:tc>
        <w:tc>
          <w:tcPr>
            <w:tcW w:w="1417" w:type="dxa"/>
          </w:tcPr>
          <w:p w:rsidR="001E4654" w:rsidRPr="00573CC5" w:rsidRDefault="001E4654" w:rsidP="002F7F1E">
            <w:pPr>
              <w:shd w:val="clear" w:color="auto" w:fill="FFFFFF"/>
              <w:tabs>
                <w:tab w:val="decimal" w:pos="282"/>
                <w:tab w:val="center" w:pos="4153"/>
                <w:tab w:val="right" w:pos="8306"/>
              </w:tabs>
              <w:jc w:val="center"/>
              <w:rPr>
                <w:rFonts w:hAnsi="Times New Roman" w:cs="Times New Roman"/>
                <w:sz w:val="22"/>
                <w:szCs w:val="22"/>
              </w:rPr>
            </w:pPr>
          </w:p>
        </w:tc>
      </w:tr>
      <w:tr w:rsidR="001E4654" w:rsidRPr="00573CC5" w:rsidTr="001E4654">
        <w:tc>
          <w:tcPr>
            <w:tcW w:w="3600" w:type="dxa"/>
          </w:tcPr>
          <w:p w:rsidR="001E4654" w:rsidRPr="00573CC5" w:rsidRDefault="001E4654" w:rsidP="00A85CB9">
            <w:pPr>
              <w:shd w:val="clear" w:color="auto" w:fill="FFFFFF"/>
              <w:tabs>
                <w:tab w:val="center" w:pos="4153"/>
                <w:tab w:val="right" w:pos="8306"/>
              </w:tabs>
              <w:ind w:right="-108"/>
              <w:rPr>
                <w:rFonts w:hAnsi="Times New Roman" w:cs="Times New Roman"/>
                <w:sz w:val="22"/>
                <w:szCs w:val="22"/>
              </w:rPr>
            </w:pPr>
            <w:r w:rsidRPr="00573CC5">
              <w:rPr>
                <w:rFonts w:hAnsi="Times New Roman" w:cs="Times New Roman"/>
                <w:sz w:val="22"/>
                <w:szCs w:val="22"/>
              </w:rPr>
              <w:t xml:space="preserve">GS Securities Holdings Co., Ltd. </w:t>
            </w:r>
          </w:p>
        </w:tc>
        <w:tc>
          <w:tcPr>
            <w:tcW w:w="1904" w:type="dxa"/>
          </w:tcPr>
          <w:p w:rsidR="001E4654" w:rsidRPr="00573CC5" w:rsidRDefault="001E4654" w:rsidP="00A85CB9">
            <w:pPr>
              <w:shd w:val="clear" w:color="auto" w:fill="FFFFFF"/>
              <w:tabs>
                <w:tab w:val="decimal" w:pos="282"/>
                <w:tab w:val="center" w:pos="4153"/>
                <w:tab w:val="right" w:pos="8306"/>
              </w:tabs>
              <w:rPr>
                <w:rFonts w:hAnsi="Times New Roman" w:cs="Times New Roman"/>
                <w:sz w:val="22"/>
                <w:szCs w:val="22"/>
              </w:rPr>
            </w:pPr>
            <w:r w:rsidRPr="00573CC5">
              <w:rPr>
                <w:rFonts w:hAnsi="Times New Roman" w:cs="Times New Roman"/>
                <w:sz w:val="22"/>
                <w:szCs w:val="22"/>
              </w:rPr>
              <w:t>Special-purpose</w:t>
            </w:r>
          </w:p>
        </w:tc>
        <w:tc>
          <w:tcPr>
            <w:tcW w:w="1607" w:type="dxa"/>
          </w:tcPr>
          <w:p w:rsidR="001E4654" w:rsidRPr="00573CC5" w:rsidRDefault="001E4654" w:rsidP="00A85CB9">
            <w:pPr>
              <w:shd w:val="clear" w:color="auto" w:fill="FFFFFF"/>
              <w:tabs>
                <w:tab w:val="decimal" w:pos="282"/>
                <w:tab w:val="center" w:pos="4153"/>
                <w:tab w:val="right" w:pos="8306"/>
              </w:tabs>
              <w:jc w:val="center"/>
              <w:rPr>
                <w:rFonts w:hAnsi="Times New Roman" w:cs="Times New Roman"/>
                <w:sz w:val="22"/>
                <w:szCs w:val="22"/>
              </w:rPr>
            </w:pPr>
            <w:r w:rsidRPr="00573CC5">
              <w:rPr>
                <w:rFonts w:hAnsi="Times New Roman" w:cs="Times New Roman"/>
                <w:sz w:val="22"/>
                <w:szCs w:val="22"/>
              </w:rPr>
              <w:t>Thailand</w:t>
            </w:r>
          </w:p>
        </w:tc>
        <w:tc>
          <w:tcPr>
            <w:tcW w:w="1134" w:type="dxa"/>
            <w:shd w:val="clear" w:color="auto" w:fill="auto"/>
          </w:tcPr>
          <w:p w:rsidR="001E4654" w:rsidRPr="00573CC5" w:rsidRDefault="005927A1" w:rsidP="00A85CB9">
            <w:pPr>
              <w:shd w:val="clear" w:color="auto" w:fill="FFFFFF"/>
              <w:tabs>
                <w:tab w:val="decimal" w:pos="282"/>
                <w:tab w:val="center" w:pos="4153"/>
                <w:tab w:val="right" w:pos="8306"/>
              </w:tabs>
              <w:jc w:val="center"/>
              <w:rPr>
                <w:rFonts w:hAnsi="Times New Roman" w:cs="Times New Roman"/>
                <w:sz w:val="22"/>
                <w:szCs w:val="22"/>
              </w:rPr>
            </w:pPr>
            <w:r w:rsidRPr="00573CC5">
              <w:rPr>
                <w:rFonts w:hAnsi="Times New Roman" w:cs="Times New Roman"/>
                <w:sz w:val="22"/>
                <w:szCs w:val="22"/>
              </w:rPr>
              <w:t>99</w:t>
            </w:r>
            <w:r w:rsidR="001E4654" w:rsidRPr="00573CC5">
              <w:rPr>
                <w:rFonts w:hAnsi="Times New Roman" w:cs="Times New Roman"/>
                <w:sz w:val="22"/>
                <w:szCs w:val="22"/>
              </w:rPr>
              <w:t>.</w:t>
            </w:r>
            <w:r w:rsidRPr="00573CC5">
              <w:rPr>
                <w:rFonts w:hAnsi="Times New Roman" w:cs="Times New Roman"/>
                <w:sz w:val="22"/>
                <w:szCs w:val="22"/>
              </w:rPr>
              <w:t>99</w:t>
            </w:r>
          </w:p>
        </w:tc>
        <w:tc>
          <w:tcPr>
            <w:tcW w:w="1417" w:type="dxa"/>
          </w:tcPr>
          <w:p w:rsidR="001E4654" w:rsidRPr="00573CC5" w:rsidRDefault="005927A1" w:rsidP="002F7F1E">
            <w:pPr>
              <w:shd w:val="clear" w:color="auto" w:fill="FFFFFF"/>
              <w:tabs>
                <w:tab w:val="decimal" w:pos="282"/>
                <w:tab w:val="center" w:pos="4153"/>
                <w:tab w:val="right" w:pos="8306"/>
              </w:tabs>
              <w:jc w:val="center"/>
              <w:rPr>
                <w:rFonts w:hAnsi="Times New Roman" w:cs="Times New Roman"/>
                <w:sz w:val="22"/>
                <w:szCs w:val="22"/>
              </w:rPr>
            </w:pPr>
            <w:r w:rsidRPr="00573CC5">
              <w:rPr>
                <w:rFonts w:hAnsi="Times New Roman" w:cs="Times New Roman"/>
                <w:sz w:val="22"/>
                <w:szCs w:val="22"/>
              </w:rPr>
              <w:t>99</w:t>
            </w:r>
            <w:r w:rsidR="001E4654" w:rsidRPr="00573CC5">
              <w:rPr>
                <w:rFonts w:hAnsi="Times New Roman" w:cs="Times New Roman"/>
                <w:sz w:val="22"/>
                <w:szCs w:val="22"/>
              </w:rPr>
              <w:t>.</w:t>
            </w:r>
            <w:r w:rsidRPr="00573CC5">
              <w:rPr>
                <w:rFonts w:hAnsi="Times New Roman" w:cs="Times New Roman"/>
                <w:sz w:val="22"/>
                <w:szCs w:val="22"/>
              </w:rPr>
              <w:t>99</w:t>
            </w:r>
          </w:p>
        </w:tc>
      </w:tr>
      <w:tr w:rsidR="001E4654" w:rsidRPr="00573CC5" w:rsidTr="001E4654">
        <w:tc>
          <w:tcPr>
            <w:tcW w:w="3600" w:type="dxa"/>
          </w:tcPr>
          <w:p w:rsidR="001E4654" w:rsidRPr="00573CC5" w:rsidRDefault="001E4654" w:rsidP="00A85CB9">
            <w:pPr>
              <w:shd w:val="clear" w:color="auto" w:fill="FFFFFF"/>
              <w:tabs>
                <w:tab w:val="decimal" w:pos="282"/>
                <w:tab w:val="center" w:pos="4153"/>
                <w:tab w:val="right" w:pos="8306"/>
              </w:tabs>
              <w:ind w:right="-108"/>
              <w:rPr>
                <w:rFonts w:hAnsi="Times New Roman" w:cs="Times New Roman"/>
                <w:sz w:val="22"/>
                <w:szCs w:val="22"/>
              </w:rPr>
            </w:pPr>
            <w:r w:rsidRPr="00573CC5">
              <w:rPr>
                <w:rFonts w:hAnsi="Times New Roman" w:cs="Times New Roman"/>
                <w:sz w:val="22"/>
                <w:szCs w:val="22"/>
              </w:rPr>
              <w:t xml:space="preserve">  (“GS Securities”) </w:t>
            </w:r>
          </w:p>
        </w:tc>
        <w:tc>
          <w:tcPr>
            <w:tcW w:w="1904" w:type="dxa"/>
          </w:tcPr>
          <w:p w:rsidR="001E4654" w:rsidRPr="00573CC5" w:rsidRDefault="001E4654" w:rsidP="00A85CB9">
            <w:pPr>
              <w:shd w:val="clear" w:color="auto" w:fill="FFFFFF"/>
              <w:tabs>
                <w:tab w:val="center" w:pos="4153"/>
                <w:tab w:val="right" w:pos="8306"/>
              </w:tabs>
              <w:rPr>
                <w:rFonts w:hAnsi="Times New Roman" w:cs="Times New Roman"/>
                <w:sz w:val="22"/>
                <w:szCs w:val="22"/>
              </w:rPr>
            </w:pPr>
            <w:r w:rsidRPr="00573CC5">
              <w:rPr>
                <w:rFonts w:hAnsi="Times New Roman" w:cs="Times New Roman"/>
                <w:sz w:val="22"/>
                <w:szCs w:val="22"/>
              </w:rPr>
              <w:t>restructuring entity</w:t>
            </w:r>
          </w:p>
        </w:tc>
        <w:tc>
          <w:tcPr>
            <w:tcW w:w="1607" w:type="dxa"/>
          </w:tcPr>
          <w:p w:rsidR="001E4654" w:rsidRPr="00573CC5" w:rsidRDefault="001E4654" w:rsidP="00A85CB9">
            <w:pPr>
              <w:shd w:val="clear" w:color="auto" w:fill="FFFFFF"/>
              <w:tabs>
                <w:tab w:val="center" w:pos="4153"/>
                <w:tab w:val="right" w:pos="8306"/>
              </w:tabs>
              <w:rPr>
                <w:rFonts w:hAnsi="Times New Roman" w:cs="Times New Roman"/>
                <w:b/>
                <w:bCs/>
                <w:sz w:val="22"/>
                <w:szCs w:val="22"/>
              </w:rPr>
            </w:pPr>
          </w:p>
        </w:tc>
        <w:tc>
          <w:tcPr>
            <w:tcW w:w="1134" w:type="dxa"/>
            <w:shd w:val="clear" w:color="auto" w:fill="auto"/>
          </w:tcPr>
          <w:p w:rsidR="001E4654" w:rsidRPr="00573CC5" w:rsidRDefault="001E4654" w:rsidP="00A85CB9">
            <w:pPr>
              <w:shd w:val="clear" w:color="auto" w:fill="FFFFFF"/>
              <w:tabs>
                <w:tab w:val="decimal" w:pos="282"/>
                <w:tab w:val="center" w:pos="4153"/>
                <w:tab w:val="right" w:pos="8306"/>
              </w:tabs>
              <w:jc w:val="center"/>
              <w:rPr>
                <w:rFonts w:hAnsi="Times New Roman" w:cs="Times New Roman"/>
                <w:sz w:val="22"/>
                <w:szCs w:val="22"/>
              </w:rPr>
            </w:pPr>
          </w:p>
        </w:tc>
        <w:tc>
          <w:tcPr>
            <w:tcW w:w="1417" w:type="dxa"/>
          </w:tcPr>
          <w:p w:rsidR="001E4654" w:rsidRPr="00573CC5" w:rsidRDefault="001E4654" w:rsidP="002F7F1E">
            <w:pPr>
              <w:shd w:val="clear" w:color="auto" w:fill="FFFFFF"/>
              <w:tabs>
                <w:tab w:val="decimal" w:pos="282"/>
                <w:tab w:val="center" w:pos="4153"/>
                <w:tab w:val="right" w:pos="8306"/>
              </w:tabs>
              <w:jc w:val="center"/>
              <w:rPr>
                <w:rFonts w:hAnsi="Times New Roman" w:cs="Times New Roman"/>
                <w:sz w:val="22"/>
                <w:szCs w:val="22"/>
              </w:rPr>
            </w:pPr>
          </w:p>
        </w:tc>
      </w:tr>
      <w:tr w:rsidR="001E4654" w:rsidRPr="00573CC5" w:rsidTr="001E4654">
        <w:trPr>
          <w:trHeight w:val="87"/>
        </w:trPr>
        <w:tc>
          <w:tcPr>
            <w:tcW w:w="3600" w:type="dxa"/>
          </w:tcPr>
          <w:p w:rsidR="001E4654" w:rsidRPr="00573CC5" w:rsidRDefault="001E4654" w:rsidP="00A85CB9">
            <w:pPr>
              <w:shd w:val="clear" w:color="auto" w:fill="FFFFFF"/>
              <w:tabs>
                <w:tab w:val="decimal" w:pos="282"/>
                <w:tab w:val="center" w:pos="4153"/>
                <w:tab w:val="right" w:pos="8306"/>
              </w:tabs>
              <w:ind w:right="-198"/>
              <w:rPr>
                <w:rFonts w:hAnsi="Times New Roman" w:cs="Times New Roman"/>
                <w:sz w:val="22"/>
                <w:szCs w:val="22"/>
              </w:rPr>
            </w:pPr>
          </w:p>
        </w:tc>
        <w:tc>
          <w:tcPr>
            <w:tcW w:w="1904" w:type="dxa"/>
          </w:tcPr>
          <w:p w:rsidR="001E4654" w:rsidRPr="00573CC5" w:rsidRDefault="001E4654" w:rsidP="00A85CB9">
            <w:pPr>
              <w:shd w:val="clear" w:color="auto" w:fill="FFFFFF"/>
              <w:tabs>
                <w:tab w:val="decimal" w:pos="282"/>
                <w:tab w:val="center" w:pos="4153"/>
                <w:tab w:val="right" w:pos="8306"/>
              </w:tabs>
              <w:ind w:right="-198"/>
              <w:rPr>
                <w:rFonts w:hAnsi="Times New Roman" w:cs="Times New Roman"/>
                <w:sz w:val="22"/>
                <w:szCs w:val="22"/>
              </w:rPr>
            </w:pPr>
          </w:p>
        </w:tc>
        <w:tc>
          <w:tcPr>
            <w:tcW w:w="1607" w:type="dxa"/>
          </w:tcPr>
          <w:p w:rsidR="001E4654" w:rsidRPr="00573CC5" w:rsidRDefault="001E4654" w:rsidP="00A85CB9">
            <w:pPr>
              <w:shd w:val="clear" w:color="auto" w:fill="FFFFFF"/>
              <w:tabs>
                <w:tab w:val="decimal" w:pos="282"/>
                <w:tab w:val="center" w:pos="4153"/>
                <w:tab w:val="right" w:pos="8306"/>
              </w:tabs>
              <w:ind w:right="-198"/>
              <w:rPr>
                <w:rFonts w:hAnsi="Times New Roman" w:cs="Times New Roman"/>
                <w:sz w:val="22"/>
                <w:szCs w:val="22"/>
              </w:rPr>
            </w:pPr>
          </w:p>
        </w:tc>
        <w:tc>
          <w:tcPr>
            <w:tcW w:w="1134" w:type="dxa"/>
            <w:shd w:val="clear" w:color="auto" w:fill="auto"/>
          </w:tcPr>
          <w:p w:rsidR="001E4654" w:rsidRPr="00573CC5" w:rsidRDefault="001E4654" w:rsidP="00A85CB9">
            <w:pPr>
              <w:shd w:val="clear" w:color="auto" w:fill="FFFFFF"/>
              <w:tabs>
                <w:tab w:val="decimal" w:pos="282"/>
                <w:tab w:val="center" w:pos="4153"/>
                <w:tab w:val="right" w:pos="8306"/>
              </w:tabs>
              <w:jc w:val="center"/>
              <w:rPr>
                <w:rFonts w:hAnsi="Times New Roman" w:cs="Times New Roman"/>
                <w:sz w:val="22"/>
                <w:szCs w:val="22"/>
              </w:rPr>
            </w:pPr>
          </w:p>
        </w:tc>
        <w:tc>
          <w:tcPr>
            <w:tcW w:w="1417" w:type="dxa"/>
          </w:tcPr>
          <w:p w:rsidR="001E4654" w:rsidRPr="00573CC5" w:rsidRDefault="001E4654" w:rsidP="002F7F1E">
            <w:pPr>
              <w:shd w:val="clear" w:color="auto" w:fill="FFFFFF"/>
              <w:tabs>
                <w:tab w:val="decimal" w:pos="282"/>
                <w:tab w:val="center" w:pos="4153"/>
                <w:tab w:val="right" w:pos="8306"/>
              </w:tabs>
              <w:jc w:val="center"/>
              <w:rPr>
                <w:rFonts w:hAnsi="Times New Roman" w:cs="Times New Roman"/>
                <w:sz w:val="22"/>
                <w:szCs w:val="22"/>
              </w:rPr>
            </w:pPr>
          </w:p>
        </w:tc>
      </w:tr>
      <w:tr w:rsidR="001C7E02" w:rsidRPr="00573CC5" w:rsidTr="001E4654">
        <w:tc>
          <w:tcPr>
            <w:tcW w:w="3600" w:type="dxa"/>
          </w:tcPr>
          <w:p w:rsidR="001C7E02" w:rsidRPr="00573CC5" w:rsidRDefault="001C7E02" w:rsidP="001C7E02">
            <w:pPr>
              <w:shd w:val="clear" w:color="auto" w:fill="FFFFFF"/>
              <w:tabs>
                <w:tab w:val="decimal" w:pos="282"/>
                <w:tab w:val="center" w:pos="4153"/>
                <w:tab w:val="right" w:pos="8306"/>
              </w:tabs>
              <w:ind w:right="-198"/>
              <w:rPr>
                <w:rFonts w:hAnsi="Times New Roman" w:cs="Times New Roman"/>
                <w:sz w:val="22"/>
                <w:szCs w:val="22"/>
              </w:rPr>
            </w:pPr>
            <w:r w:rsidRPr="00573CC5">
              <w:rPr>
                <w:rFonts w:hAnsi="Times New Roman" w:cs="Times New Roman"/>
                <w:sz w:val="22"/>
                <w:szCs w:val="22"/>
              </w:rPr>
              <w:t>G J Steel Public Co., Ltd. (“G J Steel”)</w:t>
            </w:r>
          </w:p>
        </w:tc>
        <w:tc>
          <w:tcPr>
            <w:tcW w:w="1904" w:type="dxa"/>
          </w:tcPr>
          <w:p w:rsidR="001C7E02" w:rsidRPr="00573CC5" w:rsidRDefault="001C7E02" w:rsidP="001C7E02">
            <w:pPr>
              <w:shd w:val="clear" w:color="auto" w:fill="FFFFFF"/>
              <w:tabs>
                <w:tab w:val="decimal" w:pos="282"/>
                <w:tab w:val="center" w:pos="4153"/>
                <w:tab w:val="right" w:pos="8306"/>
              </w:tabs>
              <w:rPr>
                <w:rFonts w:hAnsi="Times New Roman" w:cs="Times New Roman"/>
                <w:sz w:val="22"/>
                <w:szCs w:val="22"/>
              </w:rPr>
            </w:pPr>
            <w:r w:rsidRPr="00573CC5">
              <w:rPr>
                <w:rFonts w:hAnsi="Times New Roman" w:cs="Times New Roman"/>
                <w:sz w:val="22"/>
                <w:szCs w:val="22"/>
              </w:rPr>
              <w:t xml:space="preserve">Manufacture and </w:t>
            </w:r>
          </w:p>
        </w:tc>
        <w:tc>
          <w:tcPr>
            <w:tcW w:w="1607" w:type="dxa"/>
          </w:tcPr>
          <w:p w:rsidR="001C7E02" w:rsidRPr="00573CC5" w:rsidRDefault="001C7E02" w:rsidP="001C7E02">
            <w:pPr>
              <w:shd w:val="clear" w:color="auto" w:fill="FFFFFF"/>
              <w:tabs>
                <w:tab w:val="decimal" w:pos="282"/>
                <w:tab w:val="center" w:pos="4153"/>
                <w:tab w:val="right" w:pos="8306"/>
              </w:tabs>
              <w:jc w:val="center"/>
              <w:rPr>
                <w:rFonts w:hAnsi="Times New Roman" w:cs="Times New Roman"/>
                <w:sz w:val="22"/>
                <w:szCs w:val="22"/>
                <w:cs/>
              </w:rPr>
            </w:pPr>
            <w:r w:rsidRPr="00573CC5">
              <w:rPr>
                <w:rFonts w:hAnsi="Times New Roman" w:cs="Times New Roman"/>
                <w:sz w:val="22"/>
                <w:szCs w:val="22"/>
              </w:rPr>
              <w:t>Thailand</w:t>
            </w:r>
          </w:p>
        </w:tc>
        <w:tc>
          <w:tcPr>
            <w:tcW w:w="1134" w:type="dxa"/>
            <w:shd w:val="clear" w:color="auto" w:fill="auto"/>
          </w:tcPr>
          <w:p w:rsidR="001C7E02" w:rsidRPr="00573CC5" w:rsidRDefault="003B39E3" w:rsidP="001C7E02">
            <w:pPr>
              <w:shd w:val="clear" w:color="auto" w:fill="FFFFFF"/>
              <w:tabs>
                <w:tab w:val="decimal" w:pos="282"/>
                <w:tab w:val="center" w:pos="4153"/>
                <w:tab w:val="right" w:pos="8306"/>
              </w:tabs>
              <w:jc w:val="center"/>
              <w:rPr>
                <w:rFonts w:hAnsi="Times New Roman" w:cs="Times New Roman"/>
                <w:sz w:val="22"/>
                <w:szCs w:val="22"/>
              </w:rPr>
            </w:pPr>
            <w:r w:rsidRPr="00573CC5">
              <w:rPr>
                <w:rFonts w:hAnsi="Times New Roman" w:cs="Times New Roman"/>
                <w:sz w:val="22"/>
                <w:szCs w:val="22"/>
              </w:rPr>
              <w:t>9.45</w:t>
            </w:r>
          </w:p>
        </w:tc>
        <w:tc>
          <w:tcPr>
            <w:tcW w:w="1417" w:type="dxa"/>
          </w:tcPr>
          <w:p w:rsidR="001C7E02" w:rsidRPr="00573CC5" w:rsidRDefault="00F124B5" w:rsidP="001C7E02">
            <w:pPr>
              <w:shd w:val="clear" w:color="auto" w:fill="FFFFFF"/>
              <w:tabs>
                <w:tab w:val="decimal" w:pos="282"/>
                <w:tab w:val="center" w:pos="4153"/>
                <w:tab w:val="right" w:pos="8306"/>
              </w:tabs>
              <w:jc w:val="center"/>
              <w:rPr>
                <w:rFonts w:hAnsi="Times New Roman" w:cs="Times New Roman"/>
                <w:sz w:val="22"/>
                <w:szCs w:val="22"/>
              </w:rPr>
            </w:pPr>
            <w:r w:rsidRPr="00573CC5">
              <w:rPr>
                <w:rFonts w:hAnsi="Times New Roman" w:cs="Times New Roman"/>
                <w:sz w:val="22"/>
                <w:szCs w:val="22"/>
              </w:rPr>
              <w:t>17.28</w:t>
            </w:r>
          </w:p>
        </w:tc>
      </w:tr>
      <w:tr w:rsidR="001C7E02" w:rsidRPr="00573CC5" w:rsidTr="001E4654">
        <w:tc>
          <w:tcPr>
            <w:tcW w:w="3600" w:type="dxa"/>
          </w:tcPr>
          <w:p w:rsidR="001C7E02" w:rsidRPr="00573CC5" w:rsidRDefault="001C7E02" w:rsidP="001C7E02">
            <w:pPr>
              <w:shd w:val="clear" w:color="auto" w:fill="FFFFFF"/>
              <w:tabs>
                <w:tab w:val="decimal" w:pos="282"/>
                <w:tab w:val="center" w:pos="4153"/>
                <w:tab w:val="right" w:pos="8306"/>
              </w:tabs>
              <w:ind w:right="-108"/>
              <w:rPr>
                <w:rFonts w:hAnsi="Times New Roman" w:cs="Times New Roman"/>
                <w:sz w:val="22"/>
                <w:szCs w:val="22"/>
              </w:rPr>
            </w:pPr>
            <w:r w:rsidRPr="00573CC5">
              <w:rPr>
                <w:rFonts w:hAnsi="Times New Roman" w:cs="Times New Roman"/>
                <w:sz w:val="22"/>
                <w:szCs w:val="22"/>
              </w:rPr>
              <w:t xml:space="preserve">  (held by the Company </w:t>
            </w:r>
            <w:r w:rsidR="003B39E3" w:rsidRPr="00573CC5">
              <w:rPr>
                <w:rFonts w:hAnsi="Times New Roman" w:cs="Times New Roman"/>
                <w:sz w:val="22"/>
                <w:szCs w:val="22"/>
              </w:rPr>
              <w:t>8.24</w:t>
            </w:r>
            <w:r w:rsidRPr="00573CC5">
              <w:rPr>
                <w:rFonts w:hAnsi="Times New Roman" w:cs="Times New Roman"/>
                <w:sz w:val="22"/>
                <w:szCs w:val="22"/>
              </w:rPr>
              <w:t>%</w:t>
            </w:r>
          </w:p>
          <w:p w:rsidR="00CC6627" w:rsidRPr="00573CC5" w:rsidRDefault="00CC6627" w:rsidP="001C7E02">
            <w:pPr>
              <w:shd w:val="clear" w:color="auto" w:fill="FFFFFF"/>
              <w:tabs>
                <w:tab w:val="decimal" w:pos="282"/>
                <w:tab w:val="center" w:pos="4153"/>
                <w:tab w:val="right" w:pos="8306"/>
              </w:tabs>
              <w:ind w:right="-108"/>
              <w:rPr>
                <w:rFonts w:hAnsi="Times New Roman" w:cs="Times New Roman"/>
                <w:sz w:val="22"/>
                <w:szCs w:val="22"/>
              </w:rPr>
            </w:pPr>
          </w:p>
        </w:tc>
        <w:tc>
          <w:tcPr>
            <w:tcW w:w="1904" w:type="dxa"/>
          </w:tcPr>
          <w:p w:rsidR="001C7E02" w:rsidRPr="00573CC5" w:rsidRDefault="001C7E02" w:rsidP="001C7E02">
            <w:pPr>
              <w:shd w:val="clear" w:color="auto" w:fill="FFFFFF"/>
              <w:tabs>
                <w:tab w:val="decimal" w:pos="282"/>
                <w:tab w:val="center" w:pos="4153"/>
                <w:tab w:val="right" w:pos="8306"/>
              </w:tabs>
              <w:rPr>
                <w:rFonts w:hAnsi="Times New Roman" w:cs="Times New Roman"/>
                <w:sz w:val="22"/>
                <w:szCs w:val="22"/>
                <w:cs/>
              </w:rPr>
            </w:pPr>
            <w:r w:rsidRPr="00573CC5">
              <w:rPr>
                <w:rFonts w:hAnsi="Times New Roman" w:cs="Times New Roman"/>
                <w:sz w:val="22"/>
                <w:szCs w:val="22"/>
              </w:rPr>
              <w:t xml:space="preserve">distribution of hot </w:t>
            </w:r>
          </w:p>
        </w:tc>
        <w:tc>
          <w:tcPr>
            <w:tcW w:w="1607" w:type="dxa"/>
          </w:tcPr>
          <w:p w:rsidR="001C7E02" w:rsidRPr="00573CC5" w:rsidRDefault="001C7E02" w:rsidP="001C7E02">
            <w:pPr>
              <w:shd w:val="clear" w:color="auto" w:fill="FFFFFF"/>
              <w:tabs>
                <w:tab w:val="decimal" w:pos="282"/>
                <w:tab w:val="center" w:pos="4153"/>
                <w:tab w:val="right" w:pos="8306"/>
              </w:tabs>
              <w:jc w:val="center"/>
              <w:rPr>
                <w:rFonts w:hAnsi="Times New Roman" w:cs="Times New Roman"/>
                <w:sz w:val="22"/>
                <w:szCs w:val="22"/>
                <w:cs/>
              </w:rPr>
            </w:pPr>
          </w:p>
        </w:tc>
        <w:tc>
          <w:tcPr>
            <w:tcW w:w="1134" w:type="dxa"/>
            <w:shd w:val="clear" w:color="auto" w:fill="auto"/>
          </w:tcPr>
          <w:p w:rsidR="001C7E02" w:rsidRPr="00573CC5" w:rsidRDefault="001C7E02" w:rsidP="001C7E02">
            <w:pPr>
              <w:shd w:val="clear" w:color="auto" w:fill="FFFFFF"/>
              <w:tabs>
                <w:tab w:val="decimal" w:pos="282"/>
                <w:tab w:val="center" w:pos="4153"/>
                <w:tab w:val="right" w:pos="8306"/>
              </w:tabs>
              <w:jc w:val="center"/>
              <w:rPr>
                <w:rFonts w:hAnsi="Times New Roman" w:cs="Times New Roman"/>
                <w:sz w:val="22"/>
                <w:szCs w:val="22"/>
                <w:cs/>
              </w:rPr>
            </w:pPr>
          </w:p>
        </w:tc>
        <w:tc>
          <w:tcPr>
            <w:tcW w:w="1417" w:type="dxa"/>
          </w:tcPr>
          <w:p w:rsidR="001C7E02" w:rsidRPr="00573CC5" w:rsidRDefault="001C7E02" w:rsidP="001C7E02">
            <w:pPr>
              <w:shd w:val="clear" w:color="auto" w:fill="FFFFFF"/>
              <w:tabs>
                <w:tab w:val="decimal" w:pos="282"/>
                <w:tab w:val="center" w:pos="4153"/>
                <w:tab w:val="right" w:pos="8306"/>
              </w:tabs>
              <w:jc w:val="center"/>
              <w:rPr>
                <w:rFonts w:hAnsi="Times New Roman" w:cs="Times New Roman"/>
                <w:sz w:val="22"/>
                <w:szCs w:val="22"/>
                <w:cs/>
              </w:rPr>
            </w:pPr>
          </w:p>
        </w:tc>
      </w:tr>
      <w:tr w:rsidR="001C7E02" w:rsidRPr="00573CC5" w:rsidTr="001E4654">
        <w:tc>
          <w:tcPr>
            <w:tcW w:w="3600" w:type="dxa"/>
          </w:tcPr>
          <w:p w:rsidR="001C7E02" w:rsidRPr="00573CC5" w:rsidRDefault="001C7E02" w:rsidP="001C7E02">
            <w:pPr>
              <w:shd w:val="clear" w:color="auto" w:fill="FFFFFF"/>
              <w:tabs>
                <w:tab w:val="decimal" w:pos="282"/>
                <w:tab w:val="center" w:pos="4153"/>
                <w:tab w:val="right" w:pos="8306"/>
              </w:tabs>
              <w:ind w:right="-108"/>
              <w:rPr>
                <w:rFonts w:hAnsi="Times New Roman" w:cs="Times New Roman"/>
                <w:sz w:val="22"/>
                <w:szCs w:val="22"/>
              </w:rPr>
            </w:pPr>
            <w:r w:rsidRPr="00573CC5">
              <w:rPr>
                <w:rFonts w:hAnsi="Times New Roman" w:cs="Times New Roman"/>
                <w:sz w:val="22"/>
                <w:szCs w:val="22"/>
              </w:rPr>
              <w:t xml:space="preserve">  (</w:t>
            </w:r>
            <w:r w:rsidR="005927A1" w:rsidRPr="00573CC5">
              <w:rPr>
                <w:rFonts w:hAnsi="Times New Roman" w:cs="Times New Roman"/>
                <w:sz w:val="22"/>
                <w:szCs w:val="22"/>
              </w:rPr>
              <w:t>31</w:t>
            </w:r>
            <w:r w:rsidRPr="00573CC5">
              <w:rPr>
                <w:rFonts w:hAnsi="Times New Roman" w:cs="Times New Roman"/>
                <w:sz w:val="22"/>
                <w:szCs w:val="22"/>
              </w:rPr>
              <w:t xml:space="preserve"> December </w:t>
            </w:r>
            <w:r w:rsidR="005927A1" w:rsidRPr="00573CC5">
              <w:rPr>
                <w:rFonts w:hAnsi="Times New Roman" w:cs="Times New Roman"/>
                <w:sz w:val="22"/>
                <w:szCs w:val="22"/>
              </w:rPr>
              <w:t>201</w:t>
            </w:r>
            <w:r w:rsidR="00041EDB" w:rsidRPr="00573CC5">
              <w:rPr>
                <w:rFonts w:hAnsi="Times New Roman" w:cs="Times New Roman"/>
                <w:sz w:val="22"/>
                <w:szCs w:val="22"/>
              </w:rPr>
              <w:t>8</w:t>
            </w:r>
            <w:r w:rsidRPr="00573CC5">
              <w:rPr>
                <w:rFonts w:hAnsi="Times New Roman" w:cs="Times New Roman"/>
                <w:sz w:val="22"/>
                <w:szCs w:val="22"/>
              </w:rPr>
              <w:t xml:space="preserve"> : </w:t>
            </w:r>
            <w:r w:rsidR="005927A1" w:rsidRPr="00573CC5">
              <w:rPr>
                <w:rFonts w:hAnsi="Times New Roman" w:cs="Times New Roman"/>
                <w:sz w:val="22"/>
                <w:szCs w:val="22"/>
              </w:rPr>
              <w:t>15</w:t>
            </w:r>
            <w:r w:rsidRPr="00573CC5">
              <w:rPr>
                <w:rFonts w:hAnsi="Times New Roman" w:cs="Times New Roman"/>
                <w:sz w:val="22"/>
                <w:szCs w:val="22"/>
              </w:rPr>
              <w:t>.</w:t>
            </w:r>
            <w:r w:rsidR="005927A1" w:rsidRPr="00573CC5">
              <w:rPr>
                <w:rFonts w:hAnsi="Times New Roman" w:cs="Times New Roman"/>
                <w:sz w:val="22"/>
                <w:szCs w:val="22"/>
              </w:rPr>
              <w:t>08</w:t>
            </w:r>
            <w:r w:rsidRPr="00573CC5">
              <w:rPr>
                <w:rFonts w:hAnsi="Times New Roman" w:cs="Times New Roman"/>
                <w:sz w:val="22"/>
                <w:szCs w:val="22"/>
              </w:rPr>
              <w:t>%)</w:t>
            </w:r>
          </w:p>
        </w:tc>
        <w:tc>
          <w:tcPr>
            <w:tcW w:w="1904" w:type="dxa"/>
          </w:tcPr>
          <w:p w:rsidR="001C7E02" w:rsidRPr="00573CC5" w:rsidRDefault="001C7E02" w:rsidP="001C7E02">
            <w:pPr>
              <w:shd w:val="clear" w:color="auto" w:fill="FFFFFF"/>
              <w:tabs>
                <w:tab w:val="decimal" w:pos="282"/>
                <w:tab w:val="center" w:pos="4153"/>
                <w:tab w:val="right" w:pos="8306"/>
              </w:tabs>
              <w:rPr>
                <w:rFonts w:hAnsi="Times New Roman" w:cs="Times New Roman"/>
                <w:sz w:val="22"/>
                <w:szCs w:val="22"/>
              </w:rPr>
            </w:pPr>
            <w:r w:rsidRPr="00573CC5">
              <w:rPr>
                <w:rFonts w:hAnsi="Times New Roman" w:cs="Times New Roman"/>
                <w:sz w:val="22"/>
                <w:szCs w:val="22"/>
              </w:rPr>
              <w:t>rolled coil steel</w:t>
            </w:r>
          </w:p>
        </w:tc>
        <w:tc>
          <w:tcPr>
            <w:tcW w:w="1607" w:type="dxa"/>
          </w:tcPr>
          <w:p w:rsidR="001C7E02" w:rsidRPr="00573CC5" w:rsidRDefault="001C7E02" w:rsidP="001C7E02">
            <w:pPr>
              <w:shd w:val="clear" w:color="auto" w:fill="FFFFFF"/>
              <w:tabs>
                <w:tab w:val="decimal" w:pos="282"/>
                <w:tab w:val="center" w:pos="4153"/>
                <w:tab w:val="right" w:pos="8306"/>
              </w:tabs>
              <w:jc w:val="center"/>
              <w:rPr>
                <w:rFonts w:hAnsi="Times New Roman" w:cs="Times New Roman"/>
                <w:sz w:val="22"/>
                <w:szCs w:val="22"/>
                <w:cs/>
              </w:rPr>
            </w:pPr>
          </w:p>
        </w:tc>
        <w:tc>
          <w:tcPr>
            <w:tcW w:w="1134" w:type="dxa"/>
            <w:shd w:val="clear" w:color="auto" w:fill="auto"/>
          </w:tcPr>
          <w:p w:rsidR="001C7E02" w:rsidRPr="00573CC5" w:rsidRDefault="001C7E02" w:rsidP="001C7E02">
            <w:pPr>
              <w:shd w:val="clear" w:color="auto" w:fill="FFFFFF"/>
              <w:tabs>
                <w:tab w:val="decimal" w:pos="282"/>
                <w:tab w:val="center" w:pos="4153"/>
                <w:tab w:val="right" w:pos="8306"/>
              </w:tabs>
              <w:jc w:val="center"/>
              <w:rPr>
                <w:rFonts w:hAnsi="Times New Roman" w:cs="Times New Roman"/>
                <w:sz w:val="22"/>
                <w:szCs w:val="22"/>
                <w:cs/>
              </w:rPr>
            </w:pPr>
          </w:p>
        </w:tc>
        <w:tc>
          <w:tcPr>
            <w:tcW w:w="1417" w:type="dxa"/>
          </w:tcPr>
          <w:p w:rsidR="001C7E02" w:rsidRPr="00573CC5" w:rsidRDefault="001C7E02" w:rsidP="001C7E02">
            <w:pPr>
              <w:shd w:val="clear" w:color="auto" w:fill="FFFFFF"/>
              <w:tabs>
                <w:tab w:val="decimal" w:pos="282"/>
                <w:tab w:val="center" w:pos="4153"/>
                <w:tab w:val="right" w:pos="8306"/>
              </w:tabs>
              <w:jc w:val="center"/>
              <w:rPr>
                <w:rFonts w:hAnsi="Times New Roman" w:cs="Times New Roman"/>
                <w:sz w:val="22"/>
                <w:szCs w:val="22"/>
                <w:cs/>
              </w:rPr>
            </w:pPr>
          </w:p>
        </w:tc>
      </w:tr>
      <w:tr w:rsidR="001C7E02" w:rsidRPr="00573CC5" w:rsidTr="001E4654">
        <w:tc>
          <w:tcPr>
            <w:tcW w:w="3600" w:type="dxa"/>
          </w:tcPr>
          <w:p w:rsidR="001C7E02" w:rsidRPr="00573CC5" w:rsidRDefault="001C7E02" w:rsidP="001C7E02">
            <w:pPr>
              <w:shd w:val="clear" w:color="auto" w:fill="FFFFFF"/>
              <w:tabs>
                <w:tab w:val="decimal" w:pos="282"/>
                <w:tab w:val="center" w:pos="4153"/>
                <w:tab w:val="right" w:pos="8306"/>
              </w:tabs>
              <w:ind w:right="-108"/>
              <w:rPr>
                <w:rFonts w:hAnsi="Times New Roman" w:cs="Times New Roman"/>
                <w:sz w:val="22"/>
                <w:szCs w:val="22"/>
              </w:rPr>
            </w:pPr>
            <w:r w:rsidRPr="00573CC5">
              <w:rPr>
                <w:rFonts w:hAnsi="Times New Roman" w:cs="Times New Roman"/>
                <w:sz w:val="22"/>
                <w:szCs w:val="22"/>
              </w:rPr>
              <w:t xml:space="preserve">  and GS Securities </w:t>
            </w:r>
            <w:r w:rsidR="003B39E3" w:rsidRPr="00573CC5">
              <w:rPr>
                <w:rFonts w:hAnsi="Times New Roman" w:cs="Times New Roman"/>
                <w:sz w:val="22"/>
                <w:szCs w:val="22"/>
              </w:rPr>
              <w:t>1</w:t>
            </w:r>
            <w:r w:rsidRPr="00573CC5">
              <w:rPr>
                <w:rFonts w:hAnsi="Times New Roman" w:cs="Times New Roman"/>
                <w:sz w:val="22"/>
                <w:szCs w:val="22"/>
              </w:rPr>
              <w:t>.</w:t>
            </w:r>
            <w:r w:rsidR="005927A1" w:rsidRPr="00573CC5">
              <w:rPr>
                <w:rFonts w:hAnsi="Times New Roman" w:cs="Times New Roman"/>
                <w:sz w:val="22"/>
                <w:szCs w:val="22"/>
              </w:rPr>
              <w:t>2</w:t>
            </w:r>
            <w:r w:rsidR="003B39E3" w:rsidRPr="00573CC5">
              <w:rPr>
                <w:rFonts w:hAnsi="Times New Roman" w:cstheme="minorBidi"/>
                <w:sz w:val="22"/>
                <w:szCs w:val="22"/>
              </w:rPr>
              <w:t>1</w:t>
            </w:r>
            <w:r w:rsidRPr="00573CC5">
              <w:rPr>
                <w:rFonts w:hAnsi="Times New Roman" w:cs="Times New Roman"/>
                <w:sz w:val="22"/>
                <w:szCs w:val="22"/>
              </w:rPr>
              <w:t>%</w:t>
            </w:r>
          </w:p>
        </w:tc>
        <w:tc>
          <w:tcPr>
            <w:tcW w:w="1904" w:type="dxa"/>
          </w:tcPr>
          <w:p w:rsidR="001C7E02" w:rsidRPr="00573CC5" w:rsidRDefault="001C7E02" w:rsidP="001C7E02">
            <w:pPr>
              <w:shd w:val="clear" w:color="auto" w:fill="FFFFFF"/>
              <w:tabs>
                <w:tab w:val="decimal" w:pos="282"/>
                <w:tab w:val="center" w:pos="4153"/>
                <w:tab w:val="right" w:pos="8306"/>
              </w:tabs>
              <w:rPr>
                <w:rFonts w:hAnsi="Times New Roman" w:cs="Times New Roman"/>
                <w:sz w:val="22"/>
                <w:szCs w:val="22"/>
              </w:rPr>
            </w:pPr>
            <w:r w:rsidRPr="00573CC5">
              <w:rPr>
                <w:rFonts w:hAnsi="Times New Roman" w:cs="Times New Roman"/>
                <w:sz w:val="22"/>
                <w:szCs w:val="22"/>
              </w:rPr>
              <w:t>products</w:t>
            </w:r>
          </w:p>
        </w:tc>
        <w:tc>
          <w:tcPr>
            <w:tcW w:w="1607" w:type="dxa"/>
          </w:tcPr>
          <w:p w:rsidR="001C7E02" w:rsidRPr="00573CC5" w:rsidRDefault="001C7E02" w:rsidP="001C7E02">
            <w:pPr>
              <w:shd w:val="clear" w:color="auto" w:fill="FFFFFF"/>
              <w:tabs>
                <w:tab w:val="decimal" w:pos="282"/>
                <w:tab w:val="center" w:pos="4153"/>
                <w:tab w:val="right" w:pos="8306"/>
              </w:tabs>
              <w:jc w:val="center"/>
              <w:rPr>
                <w:rFonts w:hAnsi="Times New Roman" w:cs="Times New Roman"/>
                <w:sz w:val="22"/>
                <w:szCs w:val="22"/>
                <w:cs/>
              </w:rPr>
            </w:pPr>
          </w:p>
        </w:tc>
        <w:tc>
          <w:tcPr>
            <w:tcW w:w="1134" w:type="dxa"/>
            <w:shd w:val="clear" w:color="auto" w:fill="auto"/>
          </w:tcPr>
          <w:p w:rsidR="001C7E02" w:rsidRPr="00573CC5" w:rsidRDefault="001C7E02" w:rsidP="001C7E02">
            <w:pPr>
              <w:shd w:val="clear" w:color="auto" w:fill="FFFFFF"/>
              <w:tabs>
                <w:tab w:val="decimal" w:pos="282"/>
                <w:tab w:val="center" w:pos="4153"/>
                <w:tab w:val="right" w:pos="8306"/>
              </w:tabs>
              <w:jc w:val="center"/>
              <w:rPr>
                <w:rFonts w:hAnsi="Times New Roman" w:cs="Times New Roman"/>
                <w:sz w:val="22"/>
                <w:szCs w:val="22"/>
                <w:cs/>
              </w:rPr>
            </w:pPr>
          </w:p>
        </w:tc>
        <w:tc>
          <w:tcPr>
            <w:tcW w:w="1417" w:type="dxa"/>
          </w:tcPr>
          <w:p w:rsidR="001C7E02" w:rsidRPr="00573CC5" w:rsidRDefault="001C7E02" w:rsidP="001C7E02">
            <w:pPr>
              <w:shd w:val="clear" w:color="auto" w:fill="FFFFFF"/>
              <w:tabs>
                <w:tab w:val="decimal" w:pos="282"/>
                <w:tab w:val="center" w:pos="4153"/>
                <w:tab w:val="right" w:pos="8306"/>
              </w:tabs>
              <w:jc w:val="center"/>
              <w:rPr>
                <w:rFonts w:hAnsi="Times New Roman" w:cs="Times New Roman"/>
                <w:sz w:val="22"/>
                <w:szCs w:val="22"/>
                <w:cs/>
              </w:rPr>
            </w:pPr>
          </w:p>
        </w:tc>
      </w:tr>
      <w:tr w:rsidR="001C7E02" w:rsidRPr="00573CC5" w:rsidTr="001E4654">
        <w:tc>
          <w:tcPr>
            <w:tcW w:w="3600" w:type="dxa"/>
          </w:tcPr>
          <w:p w:rsidR="001C7E02" w:rsidRPr="00573CC5" w:rsidRDefault="001C7E02" w:rsidP="001C7E02">
            <w:pPr>
              <w:shd w:val="clear" w:color="auto" w:fill="FFFFFF"/>
              <w:tabs>
                <w:tab w:val="decimal" w:pos="282"/>
                <w:tab w:val="center" w:pos="4153"/>
                <w:tab w:val="right" w:pos="8306"/>
              </w:tabs>
              <w:ind w:right="-108"/>
              <w:rPr>
                <w:rFonts w:hAnsi="Times New Roman" w:cs="Times New Roman"/>
                <w:sz w:val="22"/>
                <w:szCs w:val="22"/>
              </w:rPr>
            </w:pPr>
            <w:r w:rsidRPr="00573CC5">
              <w:rPr>
                <w:rFonts w:hAnsi="Times New Roman" w:cs="Times New Roman"/>
                <w:sz w:val="22"/>
                <w:szCs w:val="22"/>
              </w:rPr>
              <w:t xml:space="preserve">  (</w:t>
            </w:r>
            <w:r w:rsidR="005927A1" w:rsidRPr="00573CC5">
              <w:rPr>
                <w:rFonts w:hAnsi="Times New Roman" w:cs="Times New Roman"/>
                <w:sz w:val="22"/>
                <w:szCs w:val="22"/>
              </w:rPr>
              <w:t>31</w:t>
            </w:r>
            <w:r w:rsidRPr="00573CC5">
              <w:rPr>
                <w:rFonts w:hAnsi="Times New Roman" w:cs="Times New Roman"/>
                <w:sz w:val="22"/>
                <w:szCs w:val="22"/>
              </w:rPr>
              <w:t xml:space="preserve"> December </w:t>
            </w:r>
            <w:r w:rsidR="005927A1" w:rsidRPr="00573CC5">
              <w:rPr>
                <w:rFonts w:hAnsi="Times New Roman" w:cs="Times New Roman"/>
                <w:sz w:val="22"/>
                <w:szCs w:val="22"/>
              </w:rPr>
              <w:t>201</w:t>
            </w:r>
            <w:r w:rsidR="00041EDB" w:rsidRPr="00573CC5">
              <w:rPr>
                <w:rFonts w:hAnsi="Times New Roman" w:cs="Times New Roman"/>
                <w:sz w:val="22"/>
                <w:szCs w:val="22"/>
              </w:rPr>
              <w:t>8</w:t>
            </w:r>
            <w:r w:rsidRPr="00573CC5">
              <w:rPr>
                <w:rFonts w:hAnsi="Times New Roman" w:cs="Times New Roman"/>
                <w:sz w:val="22"/>
                <w:szCs w:val="22"/>
              </w:rPr>
              <w:t xml:space="preserve"> : </w:t>
            </w:r>
            <w:r w:rsidR="00F124B5" w:rsidRPr="00573CC5">
              <w:rPr>
                <w:rFonts w:hAnsi="Times New Roman" w:cs="Times New Roman"/>
                <w:sz w:val="22"/>
                <w:szCs w:val="22"/>
              </w:rPr>
              <w:t>2.20</w:t>
            </w:r>
            <w:r w:rsidRPr="00573CC5">
              <w:rPr>
                <w:rFonts w:hAnsi="Times New Roman" w:cs="Times New Roman"/>
                <w:sz w:val="22"/>
                <w:szCs w:val="22"/>
              </w:rPr>
              <w:t>%))</w:t>
            </w:r>
          </w:p>
        </w:tc>
        <w:tc>
          <w:tcPr>
            <w:tcW w:w="1904" w:type="dxa"/>
          </w:tcPr>
          <w:p w:rsidR="001C7E02" w:rsidRPr="00573CC5" w:rsidRDefault="001C7E02" w:rsidP="001C7E02">
            <w:pPr>
              <w:shd w:val="clear" w:color="auto" w:fill="FFFFFF"/>
              <w:tabs>
                <w:tab w:val="decimal" w:pos="282"/>
                <w:tab w:val="center" w:pos="4153"/>
                <w:tab w:val="right" w:pos="8306"/>
              </w:tabs>
              <w:rPr>
                <w:rFonts w:hAnsi="Times New Roman" w:cs="Times New Roman"/>
                <w:sz w:val="22"/>
                <w:szCs w:val="22"/>
              </w:rPr>
            </w:pPr>
          </w:p>
        </w:tc>
        <w:tc>
          <w:tcPr>
            <w:tcW w:w="1607" w:type="dxa"/>
          </w:tcPr>
          <w:p w:rsidR="001C7E02" w:rsidRPr="00573CC5" w:rsidRDefault="001C7E02" w:rsidP="001C7E02">
            <w:pPr>
              <w:shd w:val="clear" w:color="auto" w:fill="FFFFFF"/>
              <w:tabs>
                <w:tab w:val="decimal" w:pos="282"/>
                <w:tab w:val="center" w:pos="4153"/>
                <w:tab w:val="right" w:pos="8306"/>
              </w:tabs>
              <w:jc w:val="center"/>
              <w:rPr>
                <w:rFonts w:hAnsi="Times New Roman" w:cs="Times New Roman"/>
                <w:sz w:val="22"/>
                <w:szCs w:val="22"/>
                <w:cs/>
              </w:rPr>
            </w:pPr>
          </w:p>
        </w:tc>
        <w:tc>
          <w:tcPr>
            <w:tcW w:w="1134" w:type="dxa"/>
            <w:shd w:val="clear" w:color="auto" w:fill="auto"/>
          </w:tcPr>
          <w:p w:rsidR="001C7E02" w:rsidRPr="00573CC5" w:rsidRDefault="001C7E02" w:rsidP="001C7E02">
            <w:pPr>
              <w:shd w:val="clear" w:color="auto" w:fill="FFFFFF"/>
              <w:tabs>
                <w:tab w:val="decimal" w:pos="282"/>
                <w:tab w:val="center" w:pos="4153"/>
                <w:tab w:val="right" w:pos="8306"/>
              </w:tabs>
              <w:jc w:val="center"/>
              <w:rPr>
                <w:rFonts w:hAnsi="Times New Roman" w:cs="Times New Roman"/>
                <w:sz w:val="22"/>
                <w:szCs w:val="22"/>
                <w:cs/>
              </w:rPr>
            </w:pPr>
          </w:p>
        </w:tc>
        <w:tc>
          <w:tcPr>
            <w:tcW w:w="1417" w:type="dxa"/>
          </w:tcPr>
          <w:p w:rsidR="001C7E02" w:rsidRPr="00573CC5" w:rsidRDefault="001C7E02" w:rsidP="001C7E02">
            <w:pPr>
              <w:shd w:val="clear" w:color="auto" w:fill="FFFFFF"/>
              <w:tabs>
                <w:tab w:val="decimal" w:pos="282"/>
                <w:tab w:val="center" w:pos="4153"/>
                <w:tab w:val="right" w:pos="8306"/>
              </w:tabs>
              <w:jc w:val="center"/>
              <w:rPr>
                <w:rFonts w:hAnsi="Times New Roman" w:cs="Times New Roman"/>
                <w:sz w:val="22"/>
                <w:szCs w:val="22"/>
                <w:cs/>
              </w:rPr>
            </w:pPr>
          </w:p>
        </w:tc>
      </w:tr>
      <w:tr w:rsidR="001C7E02" w:rsidRPr="00573CC5" w:rsidTr="001E4654">
        <w:tc>
          <w:tcPr>
            <w:tcW w:w="3600" w:type="dxa"/>
          </w:tcPr>
          <w:p w:rsidR="001C7E02" w:rsidRPr="00573CC5" w:rsidRDefault="001C7E02" w:rsidP="001C7E02">
            <w:pPr>
              <w:shd w:val="clear" w:color="auto" w:fill="FFFFFF"/>
              <w:tabs>
                <w:tab w:val="decimal" w:pos="282"/>
                <w:tab w:val="center" w:pos="4153"/>
                <w:tab w:val="right" w:pos="8306"/>
              </w:tabs>
              <w:ind w:right="-108"/>
              <w:rPr>
                <w:rFonts w:hAnsi="Times New Roman" w:cs="Times New Roman"/>
                <w:sz w:val="22"/>
                <w:szCs w:val="22"/>
              </w:rPr>
            </w:pPr>
          </w:p>
        </w:tc>
        <w:tc>
          <w:tcPr>
            <w:tcW w:w="1904" w:type="dxa"/>
          </w:tcPr>
          <w:p w:rsidR="001C7E02" w:rsidRPr="00573CC5" w:rsidRDefault="001C7E02" w:rsidP="001C7E02">
            <w:pPr>
              <w:shd w:val="clear" w:color="auto" w:fill="FFFFFF"/>
              <w:tabs>
                <w:tab w:val="decimal" w:pos="282"/>
                <w:tab w:val="center" w:pos="4153"/>
                <w:tab w:val="right" w:pos="8306"/>
              </w:tabs>
              <w:rPr>
                <w:rFonts w:hAnsi="Times New Roman" w:cs="Times New Roman"/>
                <w:sz w:val="22"/>
                <w:szCs w:val="22"/>
              </w:rPr>
            </w:pPr>
          </w:p>
        </w:tc>
        <w:tc>
          <w:tcPr>
            <w:tcW w:w="1607" w:type="dxa"/>
          </w:tcPr>
          <w:p w:rsidR="001C7E02" w:rsidRPr="00573CC5" w:rsidRDefault="001C7E02" w:rsidP="001C7E02">
            <w:pPr>
              <w:shd w:val="clear" w:color="auto" w:fill="FFFFFF"/>
              <w:tabs>
                <w:tab w:val="decimal" w:pos="282"/>
                <w:tab w:val="center" w:pos="4153"/>
                <w:tab w:val="right" w:pos="8306"/>
              </w:tabs>
              <w:jc w:val="center"/>
              <w:rPr>
                <w:rFonts w:hAnsi="Times New Roman" w:cs="Times New Roman"/>
                <w:sz w:val="22"/>
                <w:szCs w:val="22"/>
                <w:cs/>
              </w:rPr>
            </w:pPr>
          </w:p>
        </w:tc>
        <w:tc>
          <w:tcPr>
            <w:tcW w:w="1134" w:type="dxa"/>
            <w:shd w:val="clear" w:color="auto" w:fill="auto"/>
          </w:tcPr>
          <w:p w:rsidR="001C7E02" w:rsidRPr="00573CC5" w:rsidRDefault="001C7E02" w:rsidP="001C7E02">
            <w:pPr>
              <w:shd w:val="clear" w:color="auto" w:fill="FFFFFF"/>
              <w:tabs>
                <w:tab w:val="decimal" w:pos="282"/>
                <w:tab w:val="center" w:pos="4153"/>
                <w:tab w:val="right" w:pos="8306"/>
              </w:tabs>
              <w:jc w:val="center"/>
              <w:rPr>
                <w:rFonts w:hAnsi="Times New Roman" w:cs="Times New Roman"/>
                <w:sz w:val="22"/>
                <w:szCs w:val="22"/>
                <w:cs/>
              </w:rPr>
            </w:pPr>
          </w:p>
        </w:tc>
        <w:tc>
          <w:tcPr>
            <w:tcW w:w="1417" w:type="dxa"/>
          </w:tcPr>
          <w:p w:rsidR="001C7E02" w:rsidRPr="00573CC5" w:rsidRDefault="001C7E02" w:rsidP="001C7E02">
            <w:pPr>
              <w:shd w:val="clear" w:color="auto" w:fill="FFFFFF"/>
              <w:tabs>
                <w:tab w:val="decimal" w:pos="282"/>
                <w:tab w:val="center" w:pos="4153"/>
                <w:tab w:val="right" w:pos="8306"/>
              </w:tabs>
              <w:jc w:val="center"/>
              <w:rPr>
                <w:rFonts w:hAnsi="Times New Roman" w:cs="Times New Roman"/>
                <w:sz w:val="22"/>
                <w:szCs w:val="22"/>
                <w:cs/>
              </w:rPr>
            </w:pPr>
          </w:p>
        </w:tc>
      </w:tr>
      <w:tr w:rsidR="001C7E02" w:rsidRPr="00573CC5" w:rsidTr="001E4654">
        <w:tc>
          <w:tcPr>
            <w:tcW w:w="3600" w:type="dxa"/>
          </w:tcPr>
          <w:p w:rsidR="001C7E02" w:rsidRPr="00573CC5" w:rsidRDefault="001C7E02" w:rsidP="00A85CB9">
            <w:pPr>
              <w:shd w:val="clear" w:color="auto" w:fill="FFFFFF"/>
              <w:tabs>
                <w:tab w:val="center" w:pos="4153"/>
                <w:tab w:val="right" w:pos="8306"/>
              </w:tabs>
              <w:rPr>
                <w:rFonts w:hAnsi="Times New Roman" w:cs="Times New Roman"/>
                <w:sz w:val="22"/>
                <w:szCs w:val="22"/>
              </w:rPr>
            </w:pPr>
            <w:r w:rsidRPr="00573CC5">
              <w:rPr>
                <w:rFonts w:hAnsi="Times New Roman" w:cs="Times New Roman"/>
                <w:sz w:val="22"/>
                <w:szCs w:val="22"/>
              </w:rPr>
              <w:t>GS Notes Holding Co., Ltd.*</w:t>
            </w:r>
          </w:p>
        </w:tc>
        <w:tc>
          <w:tcPr>
            <w:tcW w:w="1904" w:type="dxa"/>
          </w:tcPr>
          <w:p w:rsidR="001C7E02" w:rsidRPr="00573CC5" w:rsidRDefault="001C7E02" w:rsidP="00A85CB9">
            <w:pPr>
              <w:shd w:val="clear" w:color="auto" w:fill="FFFFFF"/>
              <w:tabs>
                <w:tab w:val="center" w:pos="4153"/>
                <w:tab w:val="right" w:pos="8306"/>
              </w:tabs>
              <w:rPr>
                <w:rFonts w:hAnsi="Times New Roman" w:cs="Times New Roman"/>
                <w:sz w:val="22"/>
                <w:szCs w:val="22"/>
              </w:rPr>
            </w:pPr>
            <w:r w:rsidRPr="00573CC5">
              <w:rPr>
                <w:rFonts w:hAnsi="Times New Roman" w:cs="Times New Roman"/>
                <w:sz w:val="22"/>
                <w:szCs w:val="22"/>
              </w:rPr>
              <w:t>Special-purpose</w:t>
            </w:r>
          </w:p>
        </w:tc>
        <w:tc>
          <w:tcPr>
            <w:tcW w:w="1607" w:type="dxa"/>
          </w:tcPr>
          <w:p w:rsidR="001C7E02" w:rsidRPr="00573CC5" w:rsidRDefault="001C7E02" w:rsidP="00A85CB9">
            <w:pPr>
              <w:shd w:val="clear" w:color="auto" w:fill="FFFFFF"/>
              <w:tabs>
                <w:tab w:val="decimal" w:pos="282"/>
                <w:tab w:val="center" w:pos="4153"/>
                <w:tab w:val="right" w:pos="8306"/>
              </w:tabs>
              <w:jc w:val="center"/>
              <w:rPr>
                <w:rFonts w:hAnsi="Times New Roman" w:cs="Times New Roman"/>
                <w:sz w:val="22"/>
                <w:szCs w:val="22"/>
                <w:cs/>
              </w:rPr>
            </w:pPr>
            <w:r w:rsidRPr="00573CC5">
              <w:rPr>
                <w:rFonts w:hAnsi="Times New Roman" w:cs="Times New Roman"/>
                <w:sz w:val="22"/>
                <w:szCs w:val="22"/>
              </w:rPr>
              <w:t>Thailand</w:t>
            </w:r>
          </w:p>
        </w:tc>
        <w:tc>
          <w:tcPr>
            <w:tcW w:w="1134" w:type="dxa"/>
            <w:shd w:val="clear" w:color="auto" w:fill="auto"/>
          </w:tcPr>
          <w:p w:rsidR="001C7E02" w:rsidRPr="00573CC5" w:rsidRDefault="001C7E02" w:rsidP="00A85CB9">
            <w:pPr>
              <w:shd w:val="clear" w:color="auto" w:fill="FFFFFF"/>
              <w:tabs>
                <w:tab w:val="decimal" w:pos="282"/>
                <w:tab w:val="center" w:pos="4153"/>
                <w:tab w:val="right" w:pos="8306"/>
              </w:tabs>
              <w:jc w:val="center"/>
              <w:rPr>
                <w:rFonts w:hAnsi="Times New Roman" w:cs="Times New Roman"/>
                <w:sz w:val="22"/>
                <w:szCs w:val="22"/>
              </w:rPr>
            </w:pPr>
            <w:r w:rsidRPr="00573CC5">
              <w:rPr>
                <w:rFonts w:hAnsi="Times New Roman" w:cs="Times New Roman"/>
                <w:sz w:val="22"/>
                <w:szCs w:val="22"/>
              </w:rPr>
              <w:t>-</w:t>
            </w:r>
          </w:p>
        </w:tc>
        <w:tc>
          <w:tcPr>
            <w:tcW w:w="1417" w:type="dxa"/>
          </w:tcPr>
          <w:p w:rsidR="001C7E02" w:rsidRPr="00573CC5" w:rsidRDefault="001C7E02" w:rsidP="002F7F1E">
            <w:pPr>
              <w:shd w:val="clear" w:color="auto" w:fill="FFFFFF"/>
              <w:tabs>
                <w:tab w:val="decimal" w:pos="282"/>
                <w:tab w:val="center" w:pos="4153"/>
                <w:tab w:val="right" w:pos="8306"/>
              </w:tabs>
              <w:jc w:val="center"/>
              <w:rPr>
                <w:rFonts w:hAnsi="Times New Roman" w:cs="Times New Roman"/>
                <w:sz w:val="22"/>
                <w:szCs w:val="22"/>
              </w:rPr>
            </w:pPr>
            <w:r w:rsidRPr="00573CC5">
              <w:rPr>
                <w:rFonts w:hAnsi="Times New Roman" w:cs="Times New Roman"/>
                <w:sz w:val="22"/>
                <w:szCs w:val="22"/>
              </w:rPr>
              <w:t>-</w:t>
            </w:r>
          </w:p>
        </w:tc>
      </w:tr>
      <w:tr w:rsidR="001C7E02" w:rsidRPr="00573CC5" w:rsidTr="001E4654">
        <w:tc>
          <w:tcPr>
            <w:tcW w:w="3600" w:type="dxa"/>
          </w:tcPr>
          <w:p w:rsidR="001C7E02" w:rsidRPr="00573CC5" w:rsidRDefault="001C7E02" w:rsidP="00A85CB9">
            <w:pPr>
              <w:shd w:val="clear" w:color="auto" w:fill="FFFFFF"/>
              <w:tabs>
                <w:tab w:val="decimal" w:pos="282"/>
                <w:tab w:val="center" w:pos="4153"/>
                <w:tab w:val="right" w:pos="8306"/>
              </w:tabs>
              <w:ind w:right="-198"/>
              <w:rPr>
                <w:rFonts w:hAnsi="Times New Roman" w:cs="Times New Roman"/>
                <w:sz w:val="22"/>
                <w:szCs w:val="22"/>
              </w:rPr>
            </w:pPr>
            <w:r w:rsidRPr="00573CC5">
              <w:rPr>
                <w:rFonts w:hAnsi="Times New Roman" w:cs="Times New Roman"/>
                <w:sz w:val="22"/>
                <w:szCs w:val="22"/>
              </w:rPr>
              <w:t xml:space="preserve">  (“GS Notes”)</w:t>
            </w:r>
          </w:p>
        </w:tc>
        <w:tc>
          <w:tcPr>
            <w:tcW w:w="1904" w:type="dxa"/>
          </w:tcPr>
          <w:p w:rsidR="001C7E02" w:rsidRPr="00573CC5" w:rsidRDefault="001C7E02" w:rsidP="00A85CB9">
            <w:pPr>
              <w:shd w:val="clear" w:color="auto" w:fill="FFFFFF"/>
              <w:tabs>
                <w:tab w:val="center" w:pos="4153"/>
                <w:tab w:val="right" w:pos="8306"/>
              </w:tabs>
              <w:rPr>
                <w:rFonts w:hAnsi="Times New Roman" w:cs="Times New Roman"/>
                <w:sz w:val="22"/>
                <w:szCs w:val="22"/>
              </w:rPr>
            </w:pPr>
            <w:r w:rsidRPr="00573CC5">
              <w:rPr>
                <w:rFonts w:hAnsi="Times New Roman" w:cs="Times New Roman"/>
                <w:sz w:val="22"/>
                <w:szCs w:val="22"/>
              </w:rPr>
              <w:t>restructuring entity</w:t>
            </w:r>
          </w:p>
        </w:tc>
        <w:tc>
          <w:tcPr>
            <w:tcW w:w="1607" w:type="dxa"/>
          </w:tcPr>
          <w:p w:rsidR="001C7E02" w:rsidRPr="00573CC5" w:rsidRDefault="001C7E02" w:rsidP="00A85CB9">
            <w:pPr>
              <w:shd w:val="clear" w:color="auto" w:fill="FFFFFF"/>
              <w:tabs>
                <w:tab w:val="center" w:pos="4153"/>
                <w:tab w:val="right" w:pos="8306"/>
              </w:tabs>
              <w:rPr>
                <w:rFonts w:hAnsi="Times New Roman" w:cs="Times New Roman"/>
                <w:b/>
                <w:bCs/>
                <w:sz w:val="22"/>
                <w:szCs w:val="22"/>
              </w:rPr>
            </w:pPr>
          </w:p>
        </w:tc>
        <w:tc>
          <w:tcPr>
            <w:tcW w:w="1134" w:type="dxa"/>
            <w:shd w:val="clear" w:color="auto" w:fill="auto"/>
          </w:tcPr>
          <w:p w:rsidR="001C7E02" w:rsidRPr="00573CC5" w:rsidRDefault="001C7E02" w:rsidP="00A85CB9">
            <w:pPr>
              <w:shd w:val="clear" w:color="auto" w:fill="FFFFFF"/>
              <w:tabs>
                <w:tab w:val="decimal" w:pos="282"/>
                <w:tab w:val="center" w:pos="4153"/>
                <w:tab w:val="right" w:pos="8306"/>
              </w:tabs>
              <w:jc w:val="center"/>
              <w:rPr>
                <w:rFonts w:hAnsi="Times New Roman" w:cs="Times New Roman"/>
                <w:sz w:val="22"/>
                <w:szCs w:val="22"/>
              </w:rPr>
            </w:pPr>
          </w:p>
        </w:tc>
        <w:tc>
          <w:tcPr>
            <w:tcW w:w="1417" w:type="dxa"/>
          </w:tcPr>
          <w:p w:rsidR="001C7E02" w:rsidRPr="00573CC5" w:rsidRDefault="001C7E02" w:rsidP="002F7F1E">
            <w:pPr>
              <w:shd w:val="clear" w:color="auto" w:fill="FFFFFF"/>
              <w:tabs>
                <w:tab w:val="decimal" w:pos="282"/>
                <w:tab w:val="center" w:pos="4153"/>
                <w:tab w:val="right" w:pos="8306"/>
              </w:tabs>
              <w:jc w:val="center"/>
              <w:rPr>
                <w:rFonts w:hAnsi="Times New Roman" w:cs="Times New Roman"/>
                <w:sz w:val="22"/>
                <w:szCs w:val="22"/>
              </w:rPr>
            </w:pPr>
          </w:p>
        </w:tc>
      </w:tr>
      <w:tr w:rsidR="001C7E02" w:rsidRPr="00573CC5" w:rsidTr="001E4654">
        <w:tc>
          <w:tcPr>
            <w:tcW w:w="3600" w:type="dxa"/>
          </w:tcPr>
          <w:p w:rsidR="001C7E02" w:rsidRPr="00573CC5" w:rsidRDefault="001C7E02" w:rsidP="00A85CB9">
            <w:pPr>
              <w:shd w:val="clear" w:color="auto" w:fill="FFFFFF"/>
              <w:tabs>
                <w:tab w:val="decimal" w:pos="282"/>
                <w:tab w:val="center" w:pos="4153"/>
                <w:tab w:val="right" w:pos="8306"/>
              </w:tabs>
              <w:ind w:right="-198"/>
              <w:rPr>
                <w:rFonts w:hAnsi="Times New Roman" w:cs="Times New Roman"/>
                <w:sz w:val="22"/>
                <w:szCs w:val="22"/>
              </w:rPr>
            </w:pPr>
          </w:p>
        </w:tc>
        <w:tc>
          <w:tcPr>
            <w:tcW w:w="1904" w:type="dxa"/>
          </w:tcPr>
          <w:p w:rsidR="001C7E02" w:rsidRPr="00573CC5" w:rsidRDefault="001C7E02" w:rsidP="00A85CB9">
            <w:pPr>
              <w:shd w:val="clear" w:color="auto" w:fill="FFFFFF"/>
              <w:tabs>
                <w:tab w:val="decimal" w:pos="282"/>
                <w:tab w:val="center" w:pos="4153"/>
                <w:tab w:val="right" w:pos="8306"/>
              </w:tabs>
              <w:ind w:right="-198"/>
              <w:rPr>
                <w:rFonts w:hAnsi="Times New Roman" w:cs="Times New Roman"/>
                <w:sz w:val="22"/>
                <w:szCs w:val="22"/>
              </w:rPr>
            </w:pPr>
          </w:p>
        </w:tc>
        <w:tc>
          <w:tcPr>
            <w:tcW w:w="1607" w:type="dxa"/>
          </w:tcPr>
          <w:p w:rsidR="001C7E02" w:rsidRPr="00573CC5" w:rsidRDefault="001C7E02" w:rsidP="00A85CB9">
            <w:pPr>
              <w:shd w:val="clear" w:color="auto" w:fill="FFFFFF"/>
              <w:tabs>
                <w:tab w:val="decimal" w:pos="282"/>
                <w:tab w:val="center" w:pos="4153"/>
                <w:tab w:val="right" w:pos="8306"/>
              </w:tabs>
              <w:ind w:right="-198"/>
              <w:rPr>
                <w:rFonts w:hAnsi="Times New Roman" w:cs="Times New Roman"/>
                <w:sz w:val="22"/>
                <w:szCs w:val="22"/>
              </w:rPr>
            </w:pPr>
          </w:p>
        </w:tc>
        <w:tc>
          <w:tcPr>
            <w:tcW w:w="1134" w:type="dxa"/>
            <w:shd w:val="clear" w:color="auto" w:fill="auto"/>
          </w:tcPr>
          <w:p w:rsidR="001C7E02" w:rsidRPr="00573CC5" w:rsidRDefault="001C7E02" w:rsidP="00A85CB9">
            <w:pPr>
              <w:shd w:val="clear" w:color="auto" w:fill="FFFFFF"/>
              <w:tabs>
                <w:tab w:val="decimal" w:pos="282"/>
                <w:tab w:val="center" w:pos="4153"/>
                <w:tab w:val="right" w:pos="8306"/>
              </w:tabs>
              <w:jc w:val="center"/>
              <w:rPr>
                <w:rFonts w:hAnsi="Times New Roman" w:cs="Times New Roman"/>
                <w:sz w:val="22"/>
                <w:szCs w:val="22"/>
              </w:rPr>
            </w:pPr>
          </w:p>
        </w:tc>
        <w:tc>
          <w:tcPr>
            <w:tcW w:w="1417" w:type="dxa"/>
          </w:tcPr>
          <w:p w:rsidR="001C7E02" w:rsidRPr="00573CC5" w:rsidRDefault="001C7E02" w:rsidP="002F7F1E">
            <w:pPr>
              <w:shd w:val="clear" w:color="auto" w:fill="FFFFFF"/>
              <w:tabs>
                <w:tab w:val="decimal" w:pos="282"/>
                <w:tab w:val="center" w:pos="4153"/>
                <w:tab w:val="right" w:pos="8306"/>
              </w:tabs>
              <w:jc w:val="center"/>
              <w:rPr>
                <w:rFonts w:hAnsi="Times New Roman" w:cs="Times New Roman"/>
                <w:sz w:val="22"/>
                <w:szCs w:val="22"/>
              </w:rPr>
            </w:pPr>
          </w:p>
        </w:tc>
      </w:tr>
      <w:tr w:rsidR="001C7E02" w:rsidRPr="00573CC5" w:rsidTr="001E4654">
        <w:tc>
          <w:tcPr>
            <w:tcW w:w="3600" w:type="dxa"/>
          </w:tcPr>
          <w:p w:rsidR="001C7E02" w:rsidRPr="00573CC5" w:rsidRDefault="001C7E02" w:rsidP="00A85CB9">
            <w:pPr>
              <w:shd w:val="clear" w:color="auto" w:fill="FFFFFF"/>
              <w:tabs>
                <w:tab w:val="center" w:pos="4153"/>
                <w:tab w:val="right" w:pos="8306"/>
              </w:tabs>
              <w:ind w:right="-108"/>
              <w:rPr>
                <w:rFonts w:hAnsi="Times New Roman" w:cs="Times New Roman"/>
                <w:sz w:val="22"/>
                <w:szCs w:val="22"/>
              </w:rPr>
            </w:pPr>
            <w:r w:rsidRPr="00573CC5">
              <w:rPr>
                <w:rFonts w:hAnsi="Times New Roman" w:cs="Times New Roman"/>
                <w:sz w:val="22"/>
                <w:szCs w:val="22"/>
              </w:rPr>
              <w:t xml:space="preserve">GS Notes Holdings </w:t>
            </w:r>
            <w:r w:rsidR="005927A1" w:rsidRPr="00573CC5">
              <w:rPr>
                <w:rFonts w:hAnsi="Times New Roman" w:cs="Times New Roman"/>
                <w:sz w:val="22"/>
                <w:szCs w:val="22"/>
              </w:rPr>
              <w:t>2</w:t>
            </w:r>
            <w:r w:rsidRPr="00573CC5">
              <w:rPr>
                <w:rFonts w:hAnsi="Times New Roman" w:cs="Times New Roman"/>
                <w:sz w:val="22"/>
                <w:szCs w:val="22"/>
              </w:rPr>
              <w:t xml:space="preserve"> Co., Ltd. *</w:t>
            </w:r>
          </w:p>
        </w:tc>
        <w:tc>
          <w:tcPr>
            <w:tcW w:w="1904" w:type="dxa"/>
          </w:tcPr>
          <w:p w:rsidR="001C7E02" w:rsidRPr="00573CC5" w:rsidRDefault="001C7E02" w:rsidP="00A85CB9">
            <w:pPr>
              <w:shd w:val="clear" w:color="auto" w:fill="FFFFFF"/>
              <w:tabs>
                <w:tab w:val="center" w:pos="4153"/>
                <w:tab w:val="right" w:pos="8306"/>
              </w:tabs>
              <w:rPr>
                <w:rFonts w:hAnsi="Times New Roman" w:cs="Times New Roman"/>
                <w:sz w:val="22"/>
                <w:szCs w:val="22"/>
              </w:rPr>
            </w:pPr>
            <w:r w:rsidRPr="00573CC5">
              <w:rPr>
                <w:rFonts w:hAnsi="Times New Roman" w:cs="Times New Roman"/>
                <w:sz w:val="22"/>
                <w:szCs w:val="22"/>
              </w:rPr>
              <w:t>Special-purpose</w:t>
            </w:r>
          </w:p>
        </w:tc>
        <w:tc>
          <w:tcPr>
            <w:tcW w:w="1607" w:type="dxa"/>
          </w:tcPr>
          <w:p w:rsidR="001C7E02" w:rsidRPr="00573CC5" w:rsidRDefault="001C7E02" w:rsidP="00A85CB9">
            <w:pPr>
              <w:shd w:val="clear" w:color="auto" w:fill="FFFFFF"/>
              <w:tabs>
                <w:tab w:val="decimal" w:pos="282"/>
                <w:tab w:val="center" w:pos="4153"/>
                <w:tab w:val="right" w:pos="8306"/>
              </w:tabs>
              <w:jc w:val="center"/>
              <w:rPr>
                <w:rFonts w:hAnsi="Times New Roman" w:cs="Times New Roman"/>
                <w:sz w:val="22"/>
                <w:szCs w:val="22"/>
                <w:cs/>
              </w:rPr>
            </w:pPr>
            <w:r w:rsidRPr="00573CC5">
              <w:rPr>
                <w:rFonts w:hAnsi="Times New Roman" w:cs="Times New Roman"/>
                <w:sz w:val="22"/>
                <w:szCs w:val="22"/>
              </w:rPr>
              <w:t>Thailand</w:t>
            </w:r>
          </w:p>
        </w:tc>
        <w:tc>
          <w:tcPr>
            <w:tcW w:w="1134" w:type="dxa"/>
            <w:shd w:val="clear" w:color="auto" w:fill="auto"/>
          </w:tcPr>
          <w:p w:rsidR="001C7E02" w:rsidRPr="00573CC5" w:rsidRDefault="001C7E02" w:rsidP="00A85CB9">
            <w:pPr>
              <w:shd w:val="clear" w:color="auto" w:fill="FFFFFF"/>
              <w:tabs>
                <w:tab w:val="decimal" w:pos="282"/>
                <w:tab w:val="center" w:pos="4153"/>
                <w:tab w:val="right" w:pos="8306"/>
              </w:tabs>
              <w:jc w:val="center"/>
              <w:rPr>
                <w:rFonts w:hAnsi="Times New Roman" w:cs="Times New Roman"/>
                <w:sz w:val="22"/>
                <w:szCs w:val="22"/>
              </w:rPr>
            </w:pPr>
            <w:r w:rsidRPr="00573CC5">
              <w:rPr>
                <w:rFonts w:hAnsi="Times New Roman" w:cs="Times New Roman"/>
                <w:sz w:val="22"/>
                <w:szCs w:val="22"/>
              </w:rPr>
              <w:t>-</w:t>
            </w:r>
          </w:p>
        </w:tc>
        <w:tc>
          <w:tcPr>
            <w:tcW w:w="1417" w:type="dxa"/>
          </w:tcPr>
          <w:p w:rsidR="001C7E02" w:rsidRPr="00573CC5" w:rsidRDefault="001C7E02" w:rsidP="002F7F1E">
            <w:pPr>
              <w:shd w:val="clear" w:color="auto" w:fill="FFFFFF"/>
              <w:tabs>
                <w:tab w:val="decimal" w:pos="282"/>
                <w:tab w:val="center" w:pos="4153"/>
                <w:tab w:val="right" w:pos="8306"/>
              </w:tabs>
              <w:jc w:val="center"/>
              <w:rPr>
                <w:rFonts w:hAnsi="Times New Roman" w:cs="Times New Roman"/>
                <w:sz w:val="22"/>
                <w:szCs w:val="22"/>
              </w:rPr>
            </w:pPr>
            <w:r w:rsidRPr="00573CC5">
              <w:rPr>
                <w:rFonts w:hAnsi="Times New Roman" w:cs="Times New Roman"/>
                <w:sz w:val="22"/>
                <w:szCs w:val="22"/>
              </w:rPr>
              <w:t>-</w:t>
            </w:r>
          </w:p>
        </w:tc>
      </w:tr>
      <w:tr w:rsidR="001C7E02" w:rsidRPr="00573CC5" w:rsidTr="001E4654">
        <w:tc>
          <w:tcPr>
            <w:tcW w:w="3600" w:type="dxa"/>
          </w:tcPr>
          <w:p w:rsidR="001C7E02" w:rsidRPr="00573CC5" w:rsidRDefault="001C7E02" w:rsidP="00A85CB9">
            <w:pPr>
              <w:shd w:val="clear" w:color="auto" w:fill="FFFFFF"/>
              <w:tabs>
                <w:tab w:val="decimal" w:pos="282"/>
                <w:tab w:val="center" w:pos="4153"/>
                <w:tab w:val="right" w:pos="8306"/>
              </w:tabs>
              <w:ind w:right="-108"/>
              <w:rPr>
                <w:rFonts w:hAnsi="Times New Roman" w:cs="Times New Roman"/>
                <w:sz w:val="22"/>
                <w:szCs w:val="22"/>
              </w:rPr>
            </w:pPr>
            <w:r w:rsidRPr="00573CC5">
              <w:rPr>
                <w:rFonts w:hAnsi="Times New Roman" w:cs="Times New Roman"/>
                <w:sz w:val="22"/>
                <w:szCs w:val="22"/>
              </w:rPr>
              <w:t xml:space="preserve">  (“GS Notes </w:t>
            </w:r>
            <w:r w:rsidR="005927A1" w:rsidRPr="00573CC5">
              <w:rPr>
                <w:rFonts w:hAnsi="Times New Roman" w:cs="Times New Roman"/>
                <w:sz w:val="22"/>
                <w:szCs w:val="22"/>
              </w:rPr>
              <w:t>2</w:t>
            </w:r>
            <w:r w:rsidRPr="00573CC5">
              <w:rPr>
                <w:rFonts w:hAnsi="Times New Roman" w:cs="Times New Roman"/>
                <w:sz w:val="22"/>
                <w:szCs w:val="22"/>
              </w:rPr>
              <w:t xml:space="preserve">”) </w:t>
            </w:r>
          </w:p>
        </w:tc>
        <w:tc>
          <w:tcPr>
            <w:tcW w:w="1904" w:type="dxa"/>
          </w:tcPr>
          <w:p w:rsidR="001C7E02" w:rsidRPr="00573CC5" w:rsidRDefault="001C7E02" w:rsidP="00A85CB9">
            <w:pPr>
              <w:shd w:val="clear" w:color="auto" w:fill="FFFFFF"/>
              <w:tabs>
                <w:tab w:val="center" w:pos="4153"/>
                <w:tab w:val="right" w:pos="8306"/>
              </w:tabs>
              <w:rPr>
                <w:rFonts w:hAnsi="Times New Roman" w:cs="Times New Roman"/>
                <w:sz w:val="22"/>
                <w:szCs w:val="22"/>
              </w:rPr>
            </w:pPr>
            <w:r w:rsidRPr="00573CC5">
              <w:rPr>
                <w:rFonts w:hAnsi="Times New Roman" w:cs="Times New Roman"/>
                <w:sz w:val="22"/>
                <w:szCs w:val="22"/>
              </w:rPr>
              <w:t>restructuring entity</w:t>
            </w:r>
          </w:p>
        </w:tc>
        <w:tc>
          <w:tcPr>
            <w:tcW w:w="1607" w:type="dxa"/>
          </w:tcPr>
          <w:p w:rsidR="001C7E02" w:rsidRPr="00573CC5" w:rsidRDefault="001C7E02" w:rsidP="00A85CB9">
            <w:pPr>
              <w:shd w:val="clear" w:color="auto" w:fill="FFFFFF"/>
              <w:tabs>
                <w:tab w:val="center" w:pos="4153"/>
                <w:tab w:val="right" w:pos="8306"/>
              </w:tabs>
              <w:rPr>
                <w:rFonts w:hAnsi="Times New Roman" w:cs="Times New Roman"/>
                <w:b/>
                <w:bCs/>
                <w:sz w:val="22"/>
                <w:szCs w:val="22"/>
              </w:rPr>
            </w:pPr>
          </w:p>
        </w:tc>
        <w:tc>
          <w:tcPr>
            <w:tcW w:w="1134" w:type="dxa"/>
            <w:shd w:val="clear" w:color="auto" w:fill="auto"/>
          </w:tcPr>
          <w:p w:rsidR="001C7E02" w:rsidRPr="00573CC5" w:rsidRDefault="001C7E02" w:rsidP="00A85CB9">
            <w:pPr>
              <w:shd w:val="clear" w:color="auto" w:fill="FFFFFF"/>
              <w:tabs>
                <w:tab w:val="decimal" w:pos="282"/>
                <w:tab w:val="center" w:pos="4153"/>
                <w:tab w:val="right" w:pos="8306"/>
              </w:tabs>
              <w:jc w:val="center"/>
              <w:rPr>
                <w:rFonts w:hAnsi="Times New Roman" w:cs="Times New Roman"/>
                <w:sz w:val="22"/>
                <w:szCs w:val="22"/>
              </w:rPr>
            </w:pPr>
          </w:p>
        </w:tc>
        <w:tc>
          <w:tcPr>
            <w:tcW w:w="1417" w:type="dxa"/>
          </w:tcPr>
          <w:p w:rsidR="001C7E02" w:rsidRPr="00573CC5" w:rsidRDefault="001C7E02" w:rsidP="002F7F1E">
            <w:pPr>
              <w:shd w:val="clear" w:color="auto" w:fill="FFFFFF"/>
              <w:tabs>
                <w:tab w:val="decimal" w:pos="282"/>
                <w:tab w:val="center" w:pos="4153"/>
                <w:tab w:val="right" w:pos="8306"/>
              </w:tabs>
              <w:jc w:val="center"/>
              <w:rPr>
                <w:rFonts w:hAnsi="Times New Roman" w:cs="Times New Roman"/>
                <w:sz w:val="22"/>
                <w:szCs w:val="22"/>
              </w:rPr>
            </w:pPr>
          </w:p>
        </w:tc>
      </w:tr>
      <w:tr w:rsidR="001C7E02" w:rsidRPr="00573CC5" w:rsidTr="001E4654">
        <w:tc>
          <w:tcPr>
            <w:tcW w:w="3600" w:type="dxa"/>
          </w:tcPr>
          <w:p w:rsidR="001C7E02" w:rsidRPr="00573CC5" w:rsidRDefault="001C7E02" w:rsidP="00A85CB9">
            <w:pPr>
              <w:shd w:val="clear" w:color="auto" w:fill="FFFFFF"/>
              <w:tabs>
                <w:tab w:val="decimal" w:pos="282"/>
                <w:tab w:val="center" w:pos="4153"/>
                <w:tab w:val="right" w:pos="8306"/>
              </w:tabs>
              <w:ind w:right="-198"/>
              <w:rPr>
                <w:rFonts w:hAnsi="Times New Roman" w:cs="Times New Roman"/>
                <w:sz w:val="22"/>
                <w:szCs w:val="22"/>
              </w:rPr>
            </w:pPr>
          </w:p>
        </w:tc>
        <w:tc>
          <w:tcPr>
            <w:tcW w:w="1904" w:type="dxa"/>
          </w:tcPr>
          <w:p w:rsidR="001C7E02" w:rsidRPr="00573CC5" w:rsidRDefault="001C7E02" w:rsidP="00A85CB9">
            <w:pPr>
              <w:shd w:val="clear" w:color="auto" w:fill="FFFFFF"/>
              <w:tabs>
                <w:tab w:val="decimal" w:pos="282"/>
                <w:tab w:val="center" w:pos="4153"/>
                <w:tab w:val="right" w:pos="8306"/>
              </w:tabs>
              <w:ind w:right="-198"/>
              <w:rPr>
                <w:rFonts w:hAnsi="Times New Roman" w:cs="Times New Roman"/>
                <w:sz w:val="22"/>
                <w:szCs w:val="22"/>
              </w:rPr>
            </w:pPr>
          </w:p>
        </w:tc>
        <w:tc>
          <w:tcPr>
            <w:tcW w:w="1607" w:type="dxa"/>
          </w:tcPr>
          <w:p w:rsidR="001C7E02" w:rsidRPr="00573CC5" w:rsidRDefault="001C7E02" w:rsidP="00A85CB9">
            <w:pPr>
              <w:shd w:val="clear" w:color="auto" w:fill="FFFFFF"/>
              <w:tabs>
                <w:tab w:val="decimal" w:pos="282"/>
                <w:tab w:val="center" w:pos="4153"/>
                <w:tab w:val="right" w:pos="8306"/>
              </w:tabs>
              <w:ind w:right="-198"/>
              <w:jc w:val="center"/>
              <w:rPr>
                <w:rFonts w:hAnsi="Times New Roman" w:cs="Times New Roman"/>
                <w:sz w:val="22"/>
                <w:szCs w:val="22"/>
                <w:cs/>
              </w:rPr>
            </w:pPr>
          </w:p>
        </w:tc>
        <w:tc>
          <w:tcPr>
            <w:tcW w:w="1134" w:type="dxa"/>
          </w:tcPr>
          <w:p w:rsidR="001C7E02" w:rsidRPr="00573CC5" w:rsidRDefault="001C7E02" w:rsidP="00A85CB9">
            <w:pPr>
              <w:shd w:val="clear" w:color="auto" w:fill="FFFFFF"/>
              <w:tabs>
                <w:tab w:val="decimal" w:pos="282"/>
                <w:tab w:val="center" w:pos="4153"/>
                <w:tab w:val="right" w:pos="8306"/>
              </w:tabs>
              <w:ind w:right="-198"/>
              <w:jc w:val="center"/>
              <w:rPr>
                <w:rFonts w:hAnsi="Times New Roman" w:cs="Times New Roman"/>
                <w:sz w:val="22"/>
                <w:szCs w:val="22"/>
                <w:cs/>
              </w:rPr>
            </w:pPr>
          </w:p>
        </w:tc>
        <w:tc>
          <w:tcPr>
            <w:tcW w:w="1417" w:type="dxa"/>
          </w:tcPr>
          <w:p w:rsidR="001C7E02" w:rsidRPr="00573CC5" w:rsidRDefault="001C7E02" w:rsidP="002F7F1E">
            <w:pPr>
              <w:shd w:val="clear" w:color="auto" w:fill="FFFFFF"/>
              <w:tabs>
                <w:tab w:val="decimal" w:pos="282"/>
                <w:tab w:val="center" w:pos="4153"/>
                <w:tab w:val="right" w:pos="8306"/>
              </w:tabs>
              <w:ind w:right="-198"/>
              <w:jc w:val="center"/>
              <w:rPr>
                <w:rFonts w:hAnsi="Times New Roman" w:cs="Times New Roman"/>
                <w:sz w:val="22"/>
                <w:szCs w:val="22"/>
                <w:cs/>
              </w:rPr>
            </w:pPr>
          </w:p>
        </w:tc>
      </w:tr>
      <w:tr w:rsidR="001C7E02" w:rsidRPr="00573CC5" w:rsidTr="001E4654">
        <w:tc>
          <w:tcPr>
            <w:tcW w:w="3600" w:type="dxa"/>
          </w:tcPr>
          <w:p w:rsidR="001C7E02" w:rsidRPr="00573CC5" w:rsidRDefault="001C7E02" w:rsidP="00A85CB9">
            <w:pPr>
              <w:shd w:val="clear" w:color="auto" w:fill="FFFFFF"/>
              <w:tabs>
                <w:tab w:val="decimal" w:pos="282"/>
                <w:tab w:val="center" w:pos="4153"/>
                <w:tab w:val="right" w:pos="8306"/>
              </w:tabs>
              <w:rPr>
                <w:rFonts w:hAnsi="Times New Roman" w:cs="Times New Roman"/>
                <w:sz w:val="22"/>
                <w:szCs w:val="22"/>
              </w:rPr>
            </w:pPr>
            <w:r w:rsidRPr="00573CC5">
              <w:rPr>
                <w:rFonts w:hAnsi="Times New Roman" w:cs="Times New Roman"/>
                <w:b/>
                <w:bCs/>
                <w:sz w:val="22"/>
                <w:szCs w:val="22"/>
              </w:rPr>
              <w:t>Indirect subsidiaries</w:t>
            </w:r>
          </w:p>
        </w:tc>
        <w:tc>
          <w:tcPr>
            <w:tcW w:w="1904" w:type="dxa"/>
          </w:tcPr>
          <w:p w:rsidR="001C7E02" w:rsidRPr="00573CC5" w:rsidRDefault="001C7E02" w:rsidP="00A85CB9">
            <w:pPr>
              <w:shd w:val="clear" w:color="auto" w:fill="FFFFFF"/>
              <w:tabs>
                <w:tab w:val="decimal" w:pos="282"/>
                <w:tab w:val="center" w:pos="4153"/>
                <w:tab w:val="right" w:pos="8306"/>
              </w:tabs>
              <w:ind w:right="-72"/>
              <w:rPr>
                <w:rFonts w:hAnsi="Times New Roman" w:cs="Times New Roman"/>
                <w:sz w:val="22"/>
                <w:szCs w:val="22"/>
              </w:rPr>
            </w:pPr>
          </w:p>
        </w:tc>
        <w:tc>
          <w:tcPr>
            <w:tcW w:w="1607" w:type="dxa"/>
          </w:tcPr>
          <w:p w:rsidR="001C7E02" w:rsidRPr="00573CC5" w:rsidRDefault="001C7E02" w:rsidP="00A85CB9">
            <w:pPr>
              <w:shd w:val="clear" w:color="auto" w:fill="FFFFFF"/>
              <w:tabs>
                <w:tab w:val="decimal" w:pos="282"/>
                <w:tab w:val="left" w:pos="540"/>
                <w:tab w:val="center" w:pos="4153"/>
                <w:tab w:val="right" w:pos="8306"/>
              </w:tabs>
              <w:jc w:val="center"/>
              <w:rPr>
                <w:rFonts w:hAnsi="Times New Roman" w:cs="Times New Roman"/>
                <w:sz w:val="22"/>
                <w:szCs w:val="22"/>
              </w:rPr>
            </w:pPr>
          </w:p>
        </w:tc>
        <w:tc>
          <w:tcPr>
            <w:tcW w:w="1134" w:type="dxa"/>
          </w:tcPr>
          <w:p w:rsidR="001C7E02" w:rsidRPr="00573CC5" w:rsidRDefault="001C7E02" w:rsidP="00A85CB9">
            <w:pPr>
              <w:shd w:val="clear" w:color="auto" w:fill="FFFFFF"/>
              <w:tabs>
                <w:tab w:val="decimal" w:pos="282"/>
                <w:tab w:val="left" w:pos="540"/>
                <w:tab w:val="center" w:pos="4153"/>
                <w:tab w:val="right" w:pos="8306"/>
              </w:tabs>
              <w:jc w:val="center"/>
              <w:rPr>
                <w:rFonts w:hAnsi="Times New Roman" w:cs="Times New Roman"/>
                <w:sz w:val="22"/>
                <w:szCs w:val="22"/>
              </w:rPr>
            </w:pPr>
          </w:p>
        </w:tc>
        <w:tc>
          <w:tcPr>
            <w:tcW w:w="1417" w:type="dxa"/>
          </w:tcPr>
          <w:p w:rsidR="001C7E02" w:rsidRPr="00573CC5" w:rsidRDefault="001C7E02" w:rsidP="002F7F1E">
            <w:pPr>
              <w:shd w:val="clear" w:color="auto" w:fill="FFFFFF"/>
              <w:tabs>
                <w:tab w:val="decimal" w:pos="282"/>
                <w:tab w:val="left" w:pos="540"/>
                <w:tab w:val="center" w:pos="4153"/>
                <w:tab w:val="right" w:pos="8306"/>
              </w:tabs>
              <w:jc w:val="center"/>
              <w:rPr>
                <w:rFonts w:hAnsi="Times New Roman" w:cs="Times New Roman"/>
                <w:sz w:val="22"/>
                <w:szCs w:val="22"/>
              </w:rPr>
            </w:pPr>
          </w:p>
        </w:tc>
      </w:tr>
      <w:tr w:rsidR="001C7E02" w:rsidRPr="00573CC5" w:rsidTr="001E4654">
        <w:tc>
          <w:tcPr>
            <w:tcW w:w="3600" w:type="dxa"/>
          </w:tcPr>
          <w:p w:rsidR="001C7E02" w:rsidRPr="00573CC5" w:rsidRDefault="001C7E02" w:rsidP="00A85CB9">
            <w:pPr>
              <w:shd w:val="clear" w:color="auto" w:fill="FFFFFF"/>
              <w:tabs>
                <w:tab w:val="decimal" w:pos="282"/>
                <w:tab w:val="center" w:pos="4153"/>
                <w:tab w:val="right" w:pos="8306"/>
              </w:tabs>
              <w:ind w:right="-198"/>
              <w:rPr>
                <w:rFonts w:hAnsi="Times New Roman" w:cs="Times New Roman"/>
                <w:sz w:val="22"/>
                <w:szCs w:val="22"/>
              </w:rPr>
            </w:pPr>
          </w:p>
        </w:tc>
        <w:tc>
          <w:tcPr>
            <w:tcW w:w="1904" w:type="dxa"/>
          </w:tcPr>
          <w:p w:rsidR="001C7E02" w:rsidRPr="00573CC5" w:rsidRDefault="001C7E02" w:rsidP="00A85CB9">
            <w:pPr>
              <w:shd w:val="clear" w:color="auto" w:fill="FFFFFF"/>
              <w:tabs>
                <w:tab w:val="decimal" w:pos="282"/>
                <w:tab w:val="center" w:pos="4153"/>
                <w:tab w:val="right" w:pos="8306"/>
              </w:tabs>
              <w:ind w:right="-198"/>
              <w:rPr>
                <w:rFonts w:hAnsi="Times New Roman" w:cs="Times New Roman"/>
                <w:sz w:val="22"/>
                <w:szCs w:val="22"/>
              </w:rPr>
            </w:pPr>
          </w:p>
        </w:tc>
        <w:tc>
          <w:tcPr>
            <w:tcW w:w="1607" w:type="dxa"/>
          </w:tcPr>
          <w:p w:rsidR="001C7E02" w:rsidRPr="00573CC5" w:rsidRDefault="001C7E02" w:rsidP="00A85CB9">
            <w:pPr>
              <w:shd w:val="clear" w:color="auto" w:fill="FFFFFF"/>
              <w:tabs>
                <w:tab w:val="decimal" w:pos="282"/>
                <w:tab w:val="left" w:pos="540"/>
                <w:tab w:val="center" w:pos="4153"/>
                <w:tab w:val="right" w:pos="8306"/>
              </w:tabs>
              <w:ind w:right="-198"/>
              <w:jc w:val="center"/>
              <w:rPr>
                <w:rFonts w:hAnsi="Times New Roman" w:cs="Times New Roman"/>
                <w:sz w:val="22"/>
                <w:szCs w:val="22"/>
              </w:rPr>
            </w:pPr>
          </w:p>
        </w:tc>
        <w:tc>
          <w:tcPr>
            <w:tcW w:w="1134" w:type="dxa"/>
          </w:tcPr>
          <w:p w:rsidR="001C7E02" w:rsidRPr="00573CC5" w:rsidRDefault="001C7E02" w:rsidP="00A85CB9">
            <w:pPr>
              <w:shd w:val="clear" w:color="auto" w:fill="FFFFFF"/>
              <w:tabs>
                <w:tab w:val="decimal" w:pos="282"/>
                <w:tab w:val="left" w:pos="540"/>
                <w:tab w:val="center" w:pos="4153"/>
                <w:tab w:val="right" w:pos="8306"/>
              </w:tabs>
              <w:ind w:right="-198"/>
              <w:jc w:val="center"/>
              <w:rPr>
                <w:rFonts w:hAnsi="Times New Roman" w:cs="Times New Roman"/>
                <w:sz w:val="22"/>
                <w:szCs w:val="22"/>
              </w:rPr>
            </w:pPr>
          </w:p>
        </w:tc>
        <w:tc>
          <w:tcPr>
            <w:tcW w:w="1417" w:type="dxa"/>
          </w:tcPr>
          <w:p w:rsidR="001C7E02" w:rsidRPr="00573CC5" w:rsidRDefault="001C7E02" w:rsidP="002F7F1E">
            <w:pPr>
              <w:shd w:val="clear" w:color="auto" w:fill="FFFFFF"/>
              <w:tabs>
                <w:tab w:val="decimal" w:pos="282"/>
                <w:tab w:val="left" w:pos="540"/>
                <w:tab w:val="center" w:pos="4153"/>
                <w:tab w:val="right" w:pos="8306"/>
              </w:tabs>
              <w:ind w:right="-198"/>
              <w:jc w:val="center"/>
              <w:rPr>
                <w:rFonts w:hAnsi="Times New Roman" w:cs="Times New Roman"/>
                <w:sz w:val="22"/>
                <w:szCs w:val="22"/>
              </w:rPr>
            </w:pPr>
          </w:p>
        </w:tc>
      </w:tr>
      <w:tr w:rsidR="001C7E02" w:rsidRPr="00573CC5" w:rsidTr="001E4654">
        <w:tc>
          <w:tcPr>
            <w:tcW w:w="3600" w:type="dxa"/>
          </w:tcPr>
          <w:p w:rsidR="001C7E02" w:rsidRPr="00573CC5" w:rsidRDefault="001C7E02" w:rsidP="00A85CB9">
            <w:pPr>
              <w:shd w:val="clear" w:color="auto" w:fill="FFFFFF"/>
              <w:tabs>
                <w:tab w:val="decimal" w:pos="282"/>
                <w:tab w:val="center" w:pos="4153"/>
                <w:tab w:val="right" w:pos="8306"/>
              </w:tabs>
              <w:rPr>
                <w:rFonts w:hAnsi="Times New Roman" w:cs="Times New Roman"/>
                <w:sz w:val="22"/>
                <w:szCs w:val="22"/>
              </w:rPr>
            </w:pPr>
            <w:r w:rsidRPr="00573CC5">
              <w:rPr>
                <w:rFonts w:hAnsi="Times New Roman" w:cs="Times New Roman"/>
                <w:sz w:val="22"/>
                <w:szCs w:val="22"/>
              </w:rPr>
              <w:t xml:space="preserve">Oriental Access Co., Ltd. (“OAC”) </w:t>
            </w:r>
          </w:p>
        </w:tc>
        <w:tc>
          <w:tcPr>
            <w:tcW w:w="1904" w:type="dxa"/>
          </w:tcPr>
          <w:p w:rsidR="001C7E02" w:rsidRPr="00573CC5" w:rsidRDefault="001C7E02" w:rsidP="00A85CB9">
            <w:pPr>
              <w:shd w:val="clear" w:color="auto" w:fill="FFFFFF"/>
              <w:tabs>
                <w:tab w:val="decimal" w:pos="282"/>
                <w:tab w:val="center" w:pos="4153"/>
                <w:tab w:val="right" w:pos="8306"/>
              </w:tabs>
              <w:ind w:right="-72"/>
              <w:rPr>
                <w:rFonts w:hAnsi="Times New Roman" w:cs="Times New Roman"/>
                <w:sz w:val="22"/>
                <w:szCs w:val="22"/>
              </w:rPr>
            </w:pPr>
            <w:r w:rsidRPr="00573CC5">
              <w:rPr>
                <w:rFonts w:hAnsi="Times New Roman" w:cs="Times New Roman"/>
                <w:sz w:val="22"/>
                <w:szCs w:val="22"/>
              </w:rPr>
              <w:t xml:space="preserve">Consulting service </w:t>
            </w:r>
          </w:p>
        </w:tc>
        <w:tc>
          <w:tcPr>
            <w:tcW w:w="1607" w:type="dxa"/>
          </w:tcPr>
          <w:p w:rsidR="001C7E02" w:rsidRPr="00573CC5" w:rsidRDefault="001C7E02" w:rsidP="00A85CB9">
            <w:pPr>
              <w:shd w:val="clear" w:color="auto" w:fill="FFFFFF"/>
              <w:tabs>
                <w:tab w:val="decimal" w:pos="282"/>
                <w:tab w:val="left" w:pos="540"/>
                <w:tab w:val="center" w:pos="4153"/>
                <w:tab w:val="right" w:pos="8306"/>
              </w:tabs>
              <w:jc w:val="center"/>
              <w:rPr>
                <w:rFonts w:hAnsi="Times New Roman" w:cs="Times New Roman"/>
                <w:sz w:val="22"/>
                <w:szCs w:val="22"/>
                <w:cs/>
              </w:rPr>
            </w:pPr>
            <w:r w:rsidRPr="00573CC5">
              <w:rPr>
                <w:rFonts w:hAnsi="Times New Roman" w:cs="Times New Roman"/>
                <w:sz w:val="22"/>
                <w:szCs w:val="22"/>
              </w:rPr>
              <w:t>Thailand</w:t>
            </w:r>
          </w:p>
        </w:tc>
        <w:tc>
          <w:tcPr>
            <w:tcW w:w="1134" w:type="dxa"/>
            <w:shd w:val="clear" w:color="auto" w:fill="auto"/>
          </w:tcPr>
          <w:p w:rsidR="001C7E02" w:rsidRPr="00573CC5" w:rsidRDefault="005927A1" w:rsidP="00A85CB9">
            <w:pPr>
              <w:shd w:val="clear" w:color="auto" w:fill="FFFFFF"/>
              <w:tabs>
                <w:tab w:val="decimal" w:pos="282"/>
                <w:tab w:val="left" w:pos="540"/>
                <w:tab w:val="center" w:pos="4153"/>
                <w:tab w:val="right" w:pos="8306"/>
              </w:tabs>
              <w:jc w:val="center"/>
              <w:rPr>
                <w:rFonts w:hAnsi="Times New Roman" w:cs="Times New Roman"/>
                <w:sz w:val="22"/>
                <w:szCs w:val="22"/>
                <w:cs/>
              </w:rPr>
            </w:pPr>
            <w:r w:rsidRPr="00573CC5">
              <w:rPr>
                <w:rFonts w:hAnsi="Times New Roman" w:cs="Times New Roman"/>
                <w:sz w:val="22"/>
                <w:szCs w:val="22"/>
              </w:rPr>
              <w:t>99</w:t>
            </w:r>
            <w:r w:rsidR="001C7E02" w:rsidRPr="00573CC5">
              <w:rPr>
                <w:rFonts w:hAnsi="Times New Roman" w:cs="Times New Roman"/>
                <w:sz w:val="22"/>
                <w:szCs w:val="22"/>
              </w:rPr>
              <w:t>.</w:t>
            </w:r>
            <w:r w:rsidRPr="00573CC5">
              <w:rPr>
                <w:rFonts w:hAnsi="Times New Roman" w:cs="Times New Roman"/>
                <w:sz w:val="22"/>
                <w:szCs w:val="22"/>
              </w:rPr>
              <w:t>97</w:t>
            </w:r>
          </w:p>
        </w:tc>
        <w:tc>
          <w:tcPr>
            <w:tcW w:w="1417" w:type="dxa"/>
          </w:tcPr>
          <w:p w:rsidR="001C7E02" w:rsidRPr="00573CC5" w:rsidRDefault="005927A1" w:rsidP="002F7F1E">
            <w:pPr>
              <w:shd w:val="clear" w:color="auto" w:fill="FFFFFF"/>
              <w:tabs>
                <w:tab w:val="decimal" w:pos="282"/>
                <w:tab w:val="left" w:pos="540"/>
                <w:tab w:val="center" w:pos="4153"/>
                <w:tab w:val="right" w:pos="8306"/>
              </w:tabs>
              <w:jc w:val="center"/>
              <w:rPr>
                <w:rFonts w:hAnsi="Times New Roman" w:cs="Times New Roman"/>
                <w:sz w:val="22"/>
                <w:szCs w:val="22"/>
                <w:cs/>
              </w:rPr>
            </w:pPr>
            <w:r w:rsidRPr="00573CC5">
              <w:rPr>
                <w:rFonts w:hAnsi="Times New Roman" w:cs="Times New Roman"/>
                <w:sz w:val="22"/>
                <w:szCs w:val="22"/>
              </w:rPr>
              <w:t>99</w:t>
            </w:r>
            <w:r w:rsidR="001C7E02" w:rsidRPr="00573CC5">
              <w:rPr>
                <w:rFonts w:hAnsi="Times New Roman" w:cs="Times New Roman"/>
                <w:sz w:val="22"/>
                <w:szCs w:val="22"/>
              </w:rPr>
              <w:t>.</w:t>
            </w:r>
            <w:r w:rsidRPr="00573CC5">
              <w:rPr>
                <w:rFonts w:hAnsi="Times New Roman" w:cs="Times New Roman"/>
                <w:sz w:val="22"/>
                <w:szCs w:val="22"/>
              </w:rPr>
              <w:t>97</w:t>
            </w:r>
          </w:p>
        </w:tc>
      </w:tr>
      <w:tr w:rsidR="001C7E02" w:rsidRPr="00573CC5" w:rsidTr="001E4654">
        <w:tc>
          <w:tcPr>
            <w:tcW w:w="3600" w:type="dxa"/>
          </w:tcPr>
          <w:p w:rsidR="001C7E02" w:rsidRPr="00573CC5" w:rsidRDefault="001C7E02" w:rsidP="00A85CB9">
            <w:pPr>
              <w:shd w:val="clear" w:color="auto" w:fill="FFFFFF"/>
              <w:tabs>
                <w:tab w:val="decimal" w:pos="282"/>
                <w:tab w:val="center" w:pos="4153"/>
                <w:tab w:val="right" w:pos="8306"/>
              </w:tabs>
              <w:rPr>
                <w:rFonts w:hAnsi="Times New Roman" w:cs="Times New Roman"/>
                <w:sz w:val="22"/>
                <w:szCs w:val="22"/>
              </w:rPr>
            </w:pPr>
            <w:r w:rsidRPr="00573CC5">
              <w:rPr>
                <w:rFonts w:hAnsi="Times New Roman" w:cs="Times New Roman"/>
                <w:sz w:val="22"/>
                <w:szCs w:val="22"/>
              </w:rPr>
              <w:t xml:space="preserve">  (held by SPH </w:t>
            </w:r>
            <w:r w:rsidR="005927A1" w:rsidRPr="00573CC5">
              <w:rPr>
                <w:rFonts w:hAnsi="Times New Roman" w:cs="Times New Roman"/>
                <w:sz w:val="22"/>
                <w:szCs w:val="22"/>
              </w:rPr>
              <w:t>99</w:t>
            </w:r>
            <w:r w:rsidRPr="00573CC5">
              <w:rPr>
                <w:rFonts w:hAnsi="Times New Roman" w:cs="Times New Roman"/>
                <w:sz w:val="22"/>
                <w:szCs w:val="22"/>
              </w:rPr>
              <w:t>.</w:t>
            </w:r>
            <w:r w:rsidR="005927A1" w:rsidRPr="00573CC5">
              <w:rPr>
                <w:rFonts w:hAnsi="Times New Roman" w:cs="Times New Roman"/>
                <w:sz w:val="22"/>
                <w:szCs w:val="22"/>
              </w:rPr>
              <w:t>97</w:t>
            </w:r>
            <w:r w:rsidRPr="00573CC5">
              <w:rPr>
                <w:rFonts w:hAnsi="Times New Roman" w:cs="Times New Roman"/>
                <w:sz w:val="22"/>
                <w:szCs w:val="22"/>
              </w:rPr>
              <w:t>%)</w:t>
            </w:r>
          </w:p>
        </w:tc>
        <w:tc>
          <w:tcPr>
            <w:tcW w:w="1904" w:type="dxa"/>
          </w:tcPr>
          <w:p w:rsidR="001C7E02" w:rsidRPr="00573CC5" w:rsidRDefault="001C7E02" w:rsidP="00A85CB9">
            <w:pPr>
              <w:shd w:val="clear" w:color="auto" w:fill="FFFFFF"/>
              <w:tabs>
                <w:tab w:val="decimal" w:pos="282"/>
                <w:tab w:val="center" w:pos="4153"/>
                <w:tab w:val="right" w:pos="8306"/>
              </w:tabs>
              <w:rPr>
                <w:rFonts w:hAnsi="Times New Roman" w:cs="Times New Roman"/>
                <w:sz w:val="22"/>
                <w:szCs w:val="22"/>
              </w:rPr>
            </w:pPr>
            <w:r w:rsidRPr="00573CC5">
              <w:rPr>
                <w:rFonts w:hAnsi="Times New Roman" w:cs="Times New Roman"/>
                <w:sz w:val="22"/>
                <w:szCs w:val="22"/>
              </w:rPr>
              <w:t>and investing</w:t>
            </w:r>
          </w:p>
        </w:tc>
        <w:tc>
          <w:tcPr>
            <w:tcW w:w="1607" w:type="dxa"/>
          </w:tcPr>
          <w:p w:rsidR="001C7E02" w:rsidRPr="00573CC5" w:rsidRDefault="001C7E02" w:rsidP="00A85CB9">
            <w:pPr>
              <w:shd w:val="clear" w:color="auto" w:fill="FFFFFF"/>
              <w:tabs>
                <w:tab w:val="decimal" w:pos="282"/>
                <w:tab w:val="center" w:pos="4153"/>
                <w:tab w:val="right" w:pos="8306"/>
              </w:tabs>
              <w:jc w:val="center"/>
              <w:rPr>
                <w:rFonts w:hAnsi="Times New Roman" w:cs="Times New Roman"/>
                <w:sz w:val="22"/>
                <w:szCs w:val="22"/>
              </w:rPr>
            </w:pPr>
          </w:p>
        </w:tc>
        <w:tc>
          <w:tcPr>
            <w:tcW w:w="1134" w:type="dxa"/>
            <w:shd w:val="clear" w:color="auto" w:fill="auto"/>
          </w:tcPr>
          <w:p w:rsidR="001C7E02" w:rsidRPr="00573CC5" w:rsidRDefault="001C7E02" w:rsidP="00A85CB9">
            <w:pPr>
              <w:shd w:val="clear" w:color="auto" w:fill="FFFFFF"/>
              <w:tabs>
                <w:tab w:val="decimal" w:pos="282"/>
                <w:tab w:val="center" w:pos="4153"/>
                <w:tab w:val="right" w:pos="8306"/>
              </w:tabs>
              <w:jc w:val="center"/>
              <w:rPr>
                <w:rFonts w:hAnsi="Times New Roman" w:cs="Times New Roman"/>
                <w:sz w:val="22"/>
                <w:szCs w:val="22"/>
              </w:rPr>
            </w:pPr>
          </w:p>
        </w:tc>
        <w:tc>
          <w:tcPr>
            <w:tcW w:w="1417" w:type="dxa"/>
          </w:tcPr>
          <w:p w:rsidR="001C7E02" w:rsidRPr="00573CC5" w:rsidRDefault="001C7E02" w:rsidP="00A85CB9">
            <w:pPr>
              <w:shd w:val="clear" w:color="auto" w:fill="FFFFFF"/>
              <w:tabs>
                <w:tab w:val="decimal" w:pos="282"/>
                <w:tab w:val="center" w:pos="4153"/>
                <w:tab w:val="right" w:pos="8306"/>
              </w:tabs>
              <w:jc w:val="center"/>
              <w:rPr>
                <w:rFonts w:hAnsi="Times New Roman" w:cs="Times New Roman"/>
                <w:sz w:val="22"/>
                <w:szCs w:val="22"/>
              </w:rPr>
            </w:pPr>
          </w:p>
        </w:tc>
      </w:tr>
      <w:tr w:rsidR="001C7E02" w:rsidRPr="00573CC5" w:rsidTr="001E4654">
        <w:tc>
          <w:tcPr>
            <w:tcW w:w="3600" w:type="dxa"/>
          </w:tcPr>
          <w:p w:rsidR="001C7E02" w:rsidRPr="00573CC5" w:rsidRDefault="001C7E02" w:rsidP="00A85CB9">
            <w:pPr>
              <w:shd w:val="clear" w:color="auto" w:fill="FFFFFF"/>
              <w:tabs>
                <w:tab w:val="decimal" w:pos="282"/>
                <w:tab w:val="center" w:pos="4153"/>
                <w:tab w:val="right" w:pos="8306"/>
              </w:tabs>
              <w:ind w:right="-198"/>
              <w:rPr>
                <w:rFonts w:hAnsi="Times New Roman" w:cs="Times New Roman"/>
                <w:sz w:val="22"/>
                <w:szCs w:val="22"/>
              </w:rPr>
            </w:pPr>
          </w:p>
        </w:tc>
        <w:tc>
          <w:tcPr>
            <w:tcW w:w="1904" w:type="dxa"/>
          </w:tcPr>
          <w:p w:rsidR="001C7E02" w:rsidRPr="00573CC5" w:rsidRDefault="001C7E02" w:rsidP="00A85CB9">
            <w:pPr>
              <w:shd w:val="clear" w:color="auto" w:fill="FFFFFF"/>
              <w:tabs>
                <w:tab w:val="decimal" w:pos="282"/>
                <w:tab w:val="center" w:pos="4153"/>
                <w:tab w:val="right" w:pos="8306"/>
              </w:tabs>
              <w:ind w:right="-198"/>
              <w:rPr>
                <w:rFonts w:hAnsi="Times New Roman" w:cs="Times New Roman"/>
                <w:sz w:val="22"/>
                <w:szCs w:val="22"/>
              </w:rPr>
            </w:pPr>
          </w:p>
        </w:tc>
        <w:tc>
          <w:tcPr>
            <w:tcW w:w="1607" w:type="dxa"/>
          </w:tcPr>
          <w:p w:rsidR="001C7E02" w:rsidRPr="00573CC5" w:rsidRDefault="001C7E02" w:rsidP="00A85CB9">
            <w:pPr>
              <w:shd w:val="clear" w:color="auto" w:fill="FFFFFF"/>
              <w:tabs>
                <w:tab w:val="decimal" w:pos="282"/>
                <w:tab w:val="center" w:pos="4153"/>
                <w:tab w:val="right" w:pos="8306"/>
              </w:tabs>
              <w:ind w:right="-198"/>
              <w:rPr>
                <w:rFonts w:hAnsi="Times New Roman" w:cs="Times New Roman"/>
                <w:sz w:val="22"/>
                <w:szCs w:val="22"/>
              </w:rPr>
            </w:pPr>
          </w:p>
        </w:tc>
        <w:tc>
          <w:tcPr>
            <w:tcW w:w="1134" w:type="dxa"/>
            <w:shd w:val="clear" w:color="auto" w:fill="auto"/>
          </w:tcPr>
          <w:p w:rsidR="001C7E02" w:rsidRPr="00573CC5" w:rsidRDefault="001C7E02" w:rsidP="00A85CB9">
            <w:pPr>
              <w:shd w:val="clear" w:color="auto" w:fill="FFFFFF"/>
              <w:tabs>
                <w:tab w:val="decimal" w:pos="282"/>
                <w:tab w:val="center" w:pos="4153"/>
                <w:tab w:val="right" w:pos="8306"/>
              </w:tabs>
              <w:ind w:right="-198"/>
              <w:rPr>
                <w:rFonts w:hAnsi="Times New Roman" w:cs="Times New Roman"/>
                <w:sz w:val="22"/>
                <w:szCs w:val="22"/>
              </w:rPr>
            </w:pPr>
          </w:p>
        </w:tc>
        <w:tc>
          <w:tcPr>
            <w:tcW w:w="1417" w:type="dxa"/>
          </w:tcPr>
          <w:p w:rsidR="001C7E02" w:rsidRPr="00573CC5" w:rsidRDefault="001C7E02" w:rsidP="00A85CB9">
            <w:pPr>
              <w:shd w:val="clear" w:color="auto" w:fill="FFFFFF"/>
              <w:tabs>
                <w:tab w:val="decimal" w:pos="282"/>
                <w:tab w:val="center" w:pos="4153"/>
                <w:tab w:val="right" w:pos="8306"/>
              </w:tabs>
              <w:ind w:right="-198"/>
              <w:rPr>
                <w:rFonts w:hAnsi="Times New Roman" w:cs="Times New Roman"/>
                <w:sz w:val="22"/>
                <w:szCs w:val="22"/>
              </w:rPr>
            </w:pPr>
          </w:p>
        </w:tc>
      </w:tr>
    </w:tbl>
    <w:p w:rsidR="00E112E1" w:rsidRPr="00573CC5" w:rsidRDefault="00E112E1" w:rsidP="00A85CB9">
      <w:pPr>
        <w:pStyle w:val="BodyText2"/>
        <w:shd w:val="clear" w:color="auto" w:fill="FFFFFF"/>
        <w:tabs>
          <w:tab w:val="left" w:pos="540"/>
        </w:tabs>
        <w:spacing w:after="0" w:line="240" w:lineRule="auto"/>
        <w:jc w:val="both"/>
        <w:rPr>
          <w:rFonts w:ascii="Times New Roman" w:hAnsi="Times New Roman" w:cs="Times New Roman"/>
          <w:b/>
          <w:bCs/>
          <w:sz w:val="12"/>
          <w:szCs w:val="12"/>
        </w:rPr>
      </w:pPr>
    </w:p>
    <w:p w:rsidR="00472D6E" w:rsidRPr="00573CC5" w:rsidRDefault="00472D6E" w:rsidP="00A85CB9">
      <w:pPr>
        <w:shd w:val="clear" w:color="auto" w:fill="FFFFFF"/>
        <w:ind w:left="540"/>
        <w:jc w:val="thaiDistribute"/>
        <w:rPr>
          <w:rFonts w:hAnsi="Times New Roman" w:cs="Times New Roman"/>
          <w:sz w:val="22"/>
          <w:szCs w:val="22"/>
          <w:lang w:val="en-GB"/>
        </w:rPr>
      </w:pPr>
      <w:r w:rsidRPr="00573CC5">
        <w:rPr>
          <w:rFonts w:hAnsi="Times New Roman" w:cs="Times New Roman" w:hint="cs"/>
          <w:sz w:val="22"/>
          <w:szCs w:val="22"/>
          <w:cs/>
          <w:lang w:val="en-GB"/>
        </w:rPr>
        <w:t>*</w:t>
      </w:r>
      <w:r w:rsidR="005E370F" w:rsidRPr="00573CC5">
        <w:rPr>
          <w:rFonts w:hAnsi="Times New Roman" w:cs="Times New Roman"/>
          <w:sz w:val="22"/>
          <w:szCs w:val="22"/>
          <w:lang w:val="en-GB"/>
        </w:rPr>
        <w:t xml:space="preserve">Two subsidiaries, GS Notes and GS Notes </w:t>
      </w:r>
      <w:r w:rsidR="005927A1" w:rsidRPr="00573CC5">
        <w:rPr>
          <w:rFonts w:hAnsi="Times New Roman" w:cs="Times New Roman"/>
          <w:sz w:val="22"/>
          <w:szCs w:val="22"/>
        </w:rPr>
        <w:t>2</w:t>
      </w:r>
      <w:r w:rsidR="005E370F" w:rsidRPr="00573CC5">
        <w:rPr>
          <w:rFonts w:hAnsi="Times New Roman" w:cs="Times New Roman"/>
          <w:sz w:val="22"/>
          <w:szCs w:val="22"/>
          <w:lang w:val="en-GB"/>
        </w:rPr>
        <w:t xml:space="preserve"> were re</w:t>
      </w:r>
      <w:r w:rsidR="00D83CC2" w:rsidRPr="00573CC5">
        <w:rPr>
          <w:rFonts w:hAnsi="Times New Roman" w:cs="Times New Roman"/>
          <w:sz w:val="22"/>
          <w:szCs w:val="22"/>
          <w:lang w:val="en-GB"/>
        </w:rPr>
        <w:t>gistered to dissolve the Companies</w:t>
      </w:r>
      <w:r w:rsidR="005E370F" w:rsidRPr="00573CC5">
        <w:rPr>
          <w:rFonts w:hAnsi="Times New Roman" w:cs="Times New Roman"/>
          <w:sz w:val="22"/>
          <w:szCs w:val="22"/>
          <w:lang w:val="en-GB"/>
        </w:rPr>
        <w:t xml:space="preserve"> </w:t>
      </w:r>
      <w:r w:rsidR="003664DD" w:rsidRPr="00573CC5">
        <w:rPr>
          <w:rFonts w:hAnsi="Times New Roman" w:cs="Times New Roman"/>
          <w:sz w:val="22"/>
          <w:szCs w:val="22"/>
          <w:lang w:val="en-GB"/>
        </w:rPr>
        <w:t>with the Ministry of Commerce</w:t>
      </w:r>
      <w:r w:rsidR="005E370F" w:rsidRPr="00573CC5">
        <w:rPr>
          <w:rFonts w:hAnsi="Times New Roman" w:cs="Times New Roman"/>
          <w:sz w:val="22"/>
          <w:szCs w:val="22"/>
          <w:lang w:val="en-GB"/>
        </w:rPr>
        <w:t xml:space="preserve"> on </w:t>
      </w:r>
      <w:r w:rsidR="005927A1" w:rsidRPr="00573CC5">
        <w:rPr>
          <w:rFonts w:hAnsi="Times New Roman" w:cs="Times New Roman"/>
          <w:sz w:val="22"/>
          <w:szCs w:val="22"/>
        </w:rPr>
        <w:t>22</w:t>
      </w:r>
      <w:r w:rsidR="00D83CC2" w:rsidRPr="00573CC5">
        <w:rPr>
          <w:rFonts w:hAnsi="Times New Roman" w:cs="Times New Roman"/>
          <w:sz w:val="22"/>
          <w:szCs w:val="22"/>
          <w:lang w:val="en-GB"/>
        </w:rPr>
        <w:t xml:space="preserve"> September </w:t>
      </w:r>
      <w:r w:rsidR="005927A1" w:rsidRPr="00573CC5">
        <w:rPr>
          <w:rFonts w:hAnsi="Times New Roman" w:cs="Times New Roman"/>
          <w:sz w:val="22"/>
          <w:szCs w:val="22"/>
        </w:rPr>
        <w:t>2017</w:t>
      </w:r>
      <w:r w:rsidR="00D83CC2" w:rsidRPr="00573CC5">
        <w:rPr>
          <w:rFonts w:hAnsi="Times New Roman" w:cs="Times New Roman"/>
          <w:sz w:val="22"/>
          <w:szCs w:val="22"/>
          <w:lang w:val="en-GB"/>
        </w:rPr>
        <w:t xml:space="preserve"> as approved by the s</w:t>
      </w:r>
      <w:r w:rsidR="005E370F" w:rsidRPr="00573CC5">
        <w:rPr>
          <w:rFonts w:hAnsi="Times New Roman" w:cs="Times New Roman"/>
          <w:sz w:val="22"/>
          <w:szCs w:val="22"/>
          <w:lang w:val="en-GB"/>
        </w:rPr>
        <w:t>pecial resolution of the shareholder</w:t>
      </w:r>
      <w:r w:rsidR="003664DD" w:rsidRPr="00573CC5">
        <w:rPr>
          <w:rFonts w:hAnsi="Times New Roman" w:cs="Times New Roman"/>
          <w:sz w:val="22"/>
          <w:szCs w:val="22"/>
          <w:lang w:val="en-GB"/>
        </w:rPr>
        <w:t>s</w:t>
      </w:r>
      <w:r w:rsidR="005E370F" w:rsidRPr="00573CC5">
        <w:rPr>
          <w:rFonts w:hAnsi="Times New Roman" w:cs="Times New Roman"/>
          <w:sz w:val="22"/>
          <w:szCs w:val="22"/>
          <w:lang w:val="en-GB"/>
        </w:rPr>
        <w:t xml:space="preserve"> at the ext</w:t>
      </w:r>
      <w:r w:rsidR="003664DD" w:rsidRPr="00573CC5">
        <w:rPr>
          <w:rFonts w:hAnsi="Times New Roman" w:cs="Times New Roman"/>
          <w:sz w:val="22"/>
          <w:szCs w:val="22"/>
          <w:lang w:val="en-GB"/>
        </w:rPr>
        <w:t xml:space="preserve">ra ordinary shareholders’ meeting on </w:t>
      </w:r>
      <w:r w:rsidR="005927A1" w:rsidRPr="00573CC5">
        <w:rPr>
          <w:rFonts w:hAnsi="Times New Roman" w:cs="Times New Roman"/>
          <w:sz w:val="22"/>
          <w:szCs w:val="22"/>
        </w:rPr>
        <w:t>2</w:t>
      </w:r>
      <w:r w:rsidR="005927A1" w:rsidRPr="00573CC5">
        <w:rPr>
          <w:rFonts w:hAnsi="Times New Roman" w:cs="Cordia New"/>
          <w:sz w:val="22"/>
          <w:szCs w:val="22"/>
        </w:rPr>
        <w:t>0</w:t>
      </w:r>
      <w:r w:rsidR="003664DD" w:rsidRPr="00573CC5">
        <w:rPr>
          <w:rFonts w:hAnsi="Times New Roman" w:cs="Times New Roman"/>
          <w:sz w:val="22"/>
          <w:szCs w:val="22"/>
          <w:lang w:val="en-GB"/>
        </w:rPr>
        <w:t xml:space="preserve"> September </w:t>
      </w:r>
      <w:r w:rsidR="005927A1" w:rsidRPr="00573CC5">
        <w:rPr>
          <w:rFonts w:hAnsi="Times New Roman" w:cs="Times New Roman"/>
          <w:sz w:val="22"/>
          <w:szCs w:val="22"/>
        </w:rPr>
        <w:t>2017</w:t>
      </w:r>
      <w:r w:rsidR="003664DD" w:rsidRPr="00573CC5">
        <w:rPr>
          <w:rFonts w:hAnsi="Times New Roman" w:cs="Times New Roman"/>
          <w:sz w:val="22"/>
          <w:szCs w:val="22"/>
          <w:lang w:val="en-GB"/>
        </w:rPr>
        <w:t xml:space="preserve">. </w:t>
      </w:r>
    </w:p>
    <w:p w:rsidR="0005499F" w:rsidRPr="00573CC5" w:rsidRDefault="0005499F" w:rsidP="003B77F7">
      <w:pPr>
        <w:shd w:val="clear" w:color="auto" w:fill="FFFFFF"/>
        <w:ind w:left="540"/>
        <w:jc w:val="both"/>
        <w:rPr>
          <w:rFonts w:hAnsi="Times New Roman" w:cs="Times New Roman"/>
          <w:sz w:val="14"/>
          <w:szCs w:val="14"/>
          <w:lang w:val="en-GB"/>
        </w:rPr>
      </w:pPr>
    </w:p>
    <w:p w:rsidR="00BC0C70" w:rsidRPr="00573CC5" w:rsidRDefault="00C80A45" w:rsidP="003B77F7">
      <w:pPr>
        <w:shd w:val="clear" w:color="auto" w:fill="FFFFFF"/>
        <w:ind w:left="540"/>
        <w:jc w:val="both"/>
        <w:rPr>
          <w:rFonts w:hAnsi="Times New Roman" w:cs="Times New Roman"/>
          <w:sz w:val="22"/>
          <w:szCs w:val="22"/>
          <w:lang w:val="en-GB"/>
        </w:rPr>
      </w:pPr>
      <w:r w:rsidRPr="00573CC5">
        <w:rPr>
          <w:rFonts w:hAnsi="Times New Roman" w:cs="Times New Roman"/>
          <w:sz w:val="22"/>
          <w:szCs w:val="22"/>
          <w:lang w:val="en-GB"/>
        </w:rPr>
        <w:t>T</w:t>
      </w:r>
      <w:r w:rsidR="00BC0C70" w:rsidRPr="00573CC5">
        <w:rPr>
          <w:rFonts w:hAnsi="Times New Roman" w:cs="Times New Roman"/>
          <w:sz w:val="22"/>
          <w:szCs w:val="22"/>
          <w:lang w:val="en-GB"/>
        </w:rPr>
        <w:t>he Company</w:t>
      </w:r>
      <w:r w:rsidR="005508F0" w:rsidRPr="00573CC5">
        <w:rPr>
          <w:rFonts w:hAnsi="Times New Roman" w:cs="Times New Roman"/>
          <w:sz w:val="22"/>
          <w:szCs w:val="22"/>
          <w:lang w:val="en-GB"/>
        </w:rPr>
        <w:t xml:space="preserve"> and </w:t>
      </w:r>
      <w:r w:rsidR="00B7198F" w:rsidRPr="00573CC5">
        <w:rPr>
          <w:rFonts w:hAnsi="Times New Roman" w:cs="Times New Roman"/>
          <w:sz w:val="22"/>
          <w:szCs w:val="22"/>
          <w:lang w:val="en-GB"/>
        </w:rPr>
        <w:t xml:space="preserve">its </w:t>
      </w:r>
      <w:r w:rsidR="005508F0" w:rsidRPr="00573CC5">
        <w:rPr>
          <w:rFonts w:hAnsi="Times New Roman" w:cs="Times New Roman"/>
          <w:sz w:val="22"/>
          <w:szCs w:val="22"/>
          <w:lang w:val="en-GB"/>
        </w:rPr>
        <w:t>subsidiaries</w:t>
      </w:r>
      <w:r w:rsidR="00BC0C70" w:rsidRPr="00573CC5">
        <w:rPr>
          <w:rFonts w:hAnsi="Times New Roman" w:cs="Times New Roman"/>
          <w:sz w:val="22"/>
          <w:szCs w:val="22"/>
          <w:lang w:val="en-GB"/>
        </w:rPr>
        <w:t xml:space="preserve"> shareholding in G J </w:t>
      </w:r>
      <w:r w:rsidR="00B31182" w:rsidRPr="00573CC5">
        <w:rPr>
          <w:rFonts w:hAnsi="Times New Roman" w:cs="Times New Roman"/>
          <w:sz w:val="22"/>
          <w:szCs w:val="22"/>
          <w:lang w:val="en-GB"/>
        </w:rPr>
        <w:t xml:space="preserve">Steel as at </w:t>
      </w:r>
      <w:r w:rsidR="005927A1" w:rsidRPr="00573CC5">
        <w:rPr>
          <w:rFonts w:hAnsi="Times New Roman" w:cs="Times New Roman"/>
          <w:sz w:val="22"/>
          <w:szCs w:val="22"/>
          <w:lang w:val="en-GB"/>
        </w:rPr>
        <w:t>31</w:t>
      </w:r>
      <w:r w:rsidR="00CB52BB" w:rsidRPr="00573CC5">
        <w:rPr>
          <w:rFonts w:hAnsi="Times New Roman" w:cs="Times New Roman"/>
          <w:sz w:val="22"/>
          <w:szCs w:val="22"/>
          <w:lang w:val="en-GB"/>
        </w:rPr>
        <w:t xml:space="preserve"> </w:t>
      </w:r>
      <w:r w:rsidR="00540423" w:rsidRPr="00573CC5">
        <w:rPr>
          <w:rFonts w:hAnsi="Times New Roman" w:cs="Times New Roman"/>
          <w:sz w:val="22"/>
          <w:szCs w:val="22"/>
          <w:lang w:val="en-GB"/>
        </w:rPr>
        <w:t>March</w:t>
      </w:r>
      <w:r w:rsidR="009677DD" w:rsidRPr="00573CC5">
        <w:rPr>
          <w:rFonts w:hAnsi="Times New Roman" w:cs="Times New Roman"/>
          <w:sz w:val="22"/>
          <w:szCs w:val="22"/>
          <w:lang w:val="en-GB"/>
        </w:rPr>
        <w:t xml:space="preserve"> </w:t>
      </w:r>
      <w:r w:rsidR="005927A1" w:rsidRPr="00573CC5">
        <w:rPr>
          <w:rFonts w:hAnsi="Times New Roman" w:cs="Times New Roman"/>
          <w:sz w:val="22"/>
          <w:szCs w:val="22"/>
          <w:lang w:val="en-GB"/>
        </w:rPr>
        <w:t>201</w:t>
      </w:r>
      <w:r w:rsidR="00027629" w:rsidRPr="00573CC5">
        <w:rPr>
          <w:rFonts w:hAnsi="Times New Roman" w:cs="Times New Roman"/>
          <w:sz w:val="22"/>
          <w:szCs w:val="22"/>
          <w:lang w:val="en-GB"/>
        </w:rPr>
        <w:t>9</w:t>
      </w:r>
      <w:r w:rsidR="00BC0C70" w:rsidRPr="00573CC5">
        <w:rPr>
          <w:rFonts w:hAnsi="Times New Roman" w:cs="Times New Roman"/>
          <w:sz w:val="22"/>
          <w:szCs w:val="22"/>
          <w:lang w:val="en-GB"/>
        </w:rPr>
        <w:t xml:space="preserve"> </w:t>
      </w:r>
      <w:r w:rsidR="00B7198F" w:rsidRPr="00573CC5">
        <w:rPr>
          <w:rFonts w:hAnsi="Times New Roman" w:cs="Times New Roman"/>
          <w:sz w:val="22"/>
          <w:szCs w:val="22"/>
          <w:lang w:val="en-GB"/>
        </w:rPr>
        <w:t>was</w:t>
      </w:r>
      <w:r w:rsidR="00BC0C70" w:rsidRPr="00573CC5">
        <w:rPr>
          <w:rFonts w:hAnsi="Times New Roman" w:cs="Times New Roman"/>
          <w:sz w:val="22"/>
          <w:szCs w:val="22"/>
          <w:lang w:val="en-GB"/>
        </w:rPr>
        <w:t xml:space="preserve"> </w:t>
      </w:r>
      <w:r w:rsidR="00D3052E" w:rsidRPr="00573CC5">
        <w:rPr>
          <w:rFonts w:hAnsi="Times New Roman" w:cs="Times New Roman"/>
          <w:sz w:val="22"/>
          <w:szCs w:val="22"/>
          <w:lang w:val="en-GB"/>
        </w:rPr>
        <w:t>9.45</w:t>
      </w:r>
      <w:r w:rsidR="00BF6487" w:rsidRPr="00573CC5">
        <w:rPr>
          <w:rFonts w:hAnsi="Times New Roman" w:cs="Times New Roman"/>
          <w:sz w:val="22"/>
          <w:szCs w:val="22"/>
          <w:lang w:val="en-GB"/>
        </w:rPr>
        <w:t>%</w:t>
      </w:r>
      <w:r w:rsidR="003B77F7" w:rsidRPr="00573CC5">
        <w:rPr>
          <w:rFonts w:hAnsi="Times New Roman" w:cs="Times New Roman"/>
          <w:sz w:val="22"/>
          <w:szCs w:val="22"/>
          <w:lang w:val="en-GB"/>
        </w:rPr>
        <w:t xml:space="preserve">        </w:t>
      </w:r>
      <w:r w:rsidR="0062022D" w:rsidRPr="00573CC5">
        <w:rPr>
          <w:rFonts w:hAnsi="Times New Roman" w:cs="Times New Roman"/>
          <w:sz w:val="22"/>
          <w:szCs w:val="22"/>
          <w:lang w:val="en-GB"/>
        </w:rPr>
        <w:t>(</w:t>
      </w:r>
      <w:r w:rsidR="005927A1" w:rsidRPr="00573CC5">
        <w:rPr>
          <w:rFonts w:hAnsi="Times New Roman" w:cs="Times New Roman"/>
          <w:sz w:val="22"/>
          <w:szCs w:val="22"/>
          <w:lang w:val="en-GB"/>
        </w:rPr>
        <w:t>31</w:t>
      </w:r>
      <w:r w:rsidR="00540423" w:rsidRPr="00573CC5">
        <w:rPr>
          <w:rFonts w:hAnsi="Times New Roman" w:cs="Times New Roman"/>
          <w:sz w:val="22"/>
          <w:szCs w:val="22"/>
          <w:lang w:val="en-GB"/>
        </w:rPr>
        <w:t xml:space="preserve"> December </w:t>
      </w:r>
      <w:r w:rsidR="00027629" w:rsidRPr="00573CC5">
        <w:rPr>
          <w:rFonts w:hAnsi="Times New Roman" w:cs="Times New Roman"/>
          <w:sz w:val="22"/>
          <w:szCs w:val="22"/>
          <w:lang w:val="en-GB"/>
        </w:rPr>
        <w:t>2018</w:t>
      </w:r>
      <w:r w:rsidR="009D7F15" w:rsidRPr="00573CC5">
        <w:rPr>
          <w:rFonts w:hAnsi="Times New Roman" w:cs="Times New Roman"/>
          <w:sz w:val="22"/>
          <w:szCs w:val="22"/>
          <w:lang w:val="en-GB"/>
        </w:rPr>
        <w:t xml:space="preserve">: </w:t>
      </w:r>
      <w:r w:rsidR="00027629" w:rsidRPr="00573CC5">
        <w:rPr>
          <w:rFonts w:hAnsi="Times New Roman" w:cs="Times New Roman"/>
          <w:sz w:val="22"/>
          <w:szCs w:val="22"/>
          <w:lang w:val="en-GB"/>
        </w:rPr>
        <w:t>17</w:t>
      </w:r>
      <w:r w:rsidR="00540423" w:rsidRPr="00573CC5">
        <w:rPr>
          <w:rFonts w:hAnsi="Times New Roman" w:cs="Times New Roman"/>
          <w:sz w:val="22"/>
          <w:szCs w:val="22"/>
          <w:lang w:val="en-GB"/>
        </w:rPr>
        <w:t>.</w:t>
      </w:r>
      <w:r w:rsidR="00027629" w:rsidRPr="00573CC5">
        <w:rPr>
          <w:rFonts w:hAnsi="Times New Roman" w:cs="Times New Roman"/>
          <w:sz w:val="22"/>
          <w:szCs w:val="22"/>
          <w:lang w:val="en-GB"/>
        </w:rPr>
        <w:t>28</w:t>
      </w:r>
      <w:r w:rsidR="009D7F15" w:rsidRPr="00573CC5">
        <w:rPr>
          <w:rFonts w:hAnsi="Times New Roman" w:cs="Times New Roman"/>
          <w:sz w:val="22"/>
          <w:szCs w:val="22"/>
          <w:lang w:val="en-GB"/>
        </w:rPr>
        <w:t>% Shareholding)</w:t>
      </w:r>
      <w:r w:rsidR="00B31182" w:rsidRPr="00573CC5">
        <w:rPr>
          <w:rFonts w:hAnsi="Times New Roman" w:cs="Times New Roman"/>
          <w:sz w:val="22"/>
          <w:szCs w:val="22"/>
          <w:lang w:val="en-GB"/>
        </w:rPr>
        <w:t xml:space="preserve">, </w:t>
      </w:r>
      <w:r w:rsidRPr="00573CC5">
        <w:rPr>
          <w:rFonts w:hAnsi="Times New Roman" w:cs="Times New Roman"/>
          <w:sz w:val="22"/>
          <w:szCs w:val="22"/>
          <w:lang w:val="en-GB"/>
        </w:rPr>
        <w:t xml:space="preserve">and </w:t>
      </w:r>
      <w:r w:rsidR="00B31182" w:rsidRPr="00573CC5">
        <w:rPr>
          <w:rFonts w:hAnsi="Times New Roman" w:cs="Times New Roman"/>
          <w:sz w:val="22"/>
          <w:szCs w:val="22"/>
          <w:lang w:val="en-GB"/>
        </w:rPr>
        <w:t>t</w:t>
      </w:r>
      <w:r w:rsidR="00BC0C70" w:rsidRPr="00573CC5">
        <w:rPr>
          <w:rFonts w:hAnsi="Times New Roman" w:cs="Times New Roman"/>
          <w:sz w:val="22"/>
          <w:szCs w:val="22"/>
          <w:lang w:val="en-GB"/>
        </w:rPr>
        <w:t xml:space="preserve">he Company </w:t>
      </w:r>
      <w:r w:rsidRPr="00573CC5">
        <w:rPr>
          <w:rFonts w:hAnsi="Times New Roman" w:cs="Times New Roman"/>
          <w:sz w:val="22"/>
          <w:szCs w:val="22"/>
          <w:lang w:val="en-GB"/>
        </w:rPr>
        <w:t>consolidates G</w:t>
      </w:r>
      <w:r w:rsidR="00B31182" w:rsidRPr="00573CC5">
        <w:rPr>
          <w:rFonts w:hAnsi="Times New Roman" w:cs="Times New Roman"/>
          <w:sz w:val="22"/>
          <w:szCs w:val="22"/>
          <w:lang w:val="en-GB"/>
        </w:rPr>
        <w:t xml:space="preserve"> J Steel because the Company retains</w:t>
      </w:r>
      <w:r w:rsidR="00BC0C70" w:rsidRPr="00573CC5">
        <w:rPr>
          <w:rFonts w:hAnsi="Times New Roman" w:cs="Times New Roman"/>
          <w:sz w:val="22"/>
          <w:szCs w:val="22"/>
          <w:lang w:val="en-GB"/>
        </w:rPr>
        <w:t xml:space="preserve"> the power to govern </w:t>
      </w:r>
      <w:r w:rsidR="00AA6E72" w:rsidRPr="00573CC5">
        <w:rPr>
          <w:rFonts w:hAnsi="Times New Roman" w:cs="Times New Roman"/>
          <w:sz w:val="22"/>
          <w:szCs w:val="22"/>
          <w:lang w:val="en-GB"/>
        </w:rPr>
        <w:t xml:space="preserve">G J Steel through its appointed </w:t>
      </w:r>
      <w:r w:rsidR="00BC0C70" w:rsidRPr="00573CC5">
        <w:rPr>
          <w:rFonts w:hAnsi="Times New Roman" w:cs="Times New Roman"/>
          <w:sz w:val="22"/>
          <w:szCs w:val="22"/>
          <w:lang w:val="en-GB"/>
        </w:rPr>
        <w:t>representative</w:t>
      </w:r>
      <w:r w:rsidR="00B31182" w:rsidRPr="00573CC5">
        <w:rPr>
          <w:rFonts w:hAnsi="Times New Roman" w:cs="Times New Roman"/>
          <w:sz w:val="22"/>
          <w:szCs w:val="22"/>
          <w:lang w:val="en-GB"/>
        </w:rPr>
        <w:t>s</w:t>
      </w:r>
      <w:r w:rsidR="00BC0C70" w:rsidRPr="00573CC5">
        <w:rPr>
          <w:rFonts w:hAnsi="Times New Roman" w:cs="Times New Roman"/>
          <w:sz w:val="22"/>
          <w:szCs w:val="22"/>
          <w:lang w:val="en-GB"/>
        </w:rPr>
        <w:t>.</w:t>
      </w:r>
    </w:p>
    <w:p w:rsidR="00A77089" w:rsidRPr="00573CC5" w:rsidRDefault="00A77089" w:rsidP="003B77F7">
      <w:pPr>
        <w:shd w:val="clear" w:color="auto" w:fill="FFFFFF"/>
        <w:ind w:left="540"/>
        <w:jc w:val="both"/>
        <w:rPr>
          <w:rFonts w:hAnsi="Times New Roman" w:cs="Times New Roman"/>
          <w:sz w:val="14"/>
          <w:szCs w:val="14"/>
          <w:lang w:val="en-GB"/>
        </w:rPr>
      </w:pPr>
    </w:p>
    <w:p w:rsidR="00774406" w:rsidRPr="00573CC5" w:rsidRDefault="00E112E1" w:rsidP="003B77F7">
      <w:pPr>
        <w:shd w:val="clear" w:color="auto" w:fill="FFFFFF"/>
        <w:ind w:left="540"/>
        <w:jc w:val="both"/>
        <w:rPr>
          <w:rFonts w:hAnsi="Times New Roman" w:cs="Times New Roman"/>
          <w:sz w:val="22"/>
          <w:szCs w:val="22"/>
          <w:lang w:val="en-GB"/>
        </w:rPr>
      </w:pPr>
      <w:r w:rsidRPr="00573CC5">
        <w:rPr>
          <w:rFonts w:hAnsi="Times New Roman" w:cs="Times New Roman"/>
          <w:sz w:val="22"/>
          <w:szCs w:val="22"/>
          <w:lang w:val="en-GB"/>
        </w:rPr>
        <w:t>The Company and its subsidiaries are hereafter referred to as “</w:t>
      </w:r>
      <w:r w:rsidR="001E5704" w:rsidRPr="00573CC5">
        <w:rPr>
          <w:rFonts w:hAnsi="Times New Roman" w:cs="Times New Roman"/>
          <w:sz w:val="22"/>
          <w:szCs w:val="22"/>
          <w:lang w:val="en-GB"/>
        </w:rPr>
        <w:t xml:space="preserve">the </w:t>
      </w:r>
      <w:r w:rsidRPr="00573CC5">
        <w:rPr>
          <w:rFonts w:hAnsi="Times New Roman" w:cs="Times New Roman"/>
          <w:sz w:val="22"/>
          <w:szCs w:val="22"/>
          <w:lang w:val="en-GB"/>
        </w:rPr>
        <w:t>Group”.</w:t>
      </w:r>
    </w:p>
    <w:p w:rsidR="0005499F" w:rsidRPr="00573CC5" w:rsidRDefault="0005499F">
      <w:pPr>
        <w:overflowPunct/>
        <w:autoSpaceDE/>
        <w:autoSpaceDN/>
        <w:adjustRightInd/>
        <w:textAlignment w:val="auto"/>
        <w:rPr>
          <w:rFonts w:eastAsia="Batang" w:hAnsi="Times New Roman" w:cs="Times New Roman"/>
          <w:b/>
          <w:bCs/>
          <w:sz w:val="16"/>
          <w:szCs w:val="16"/>
          <w:lang w:eastAsia="ko-KR"/>
        </w:rPr>
      </w:pPr>
      <w:r w:rsidRPr="00573CC5">
        <w:rPr>
          <w:rFonts w:hAnsi="Times New Roman" w:cs="Times New Roman"/>
          <w:b/>
          <w:bCs/>
          <w:sz w:val="16"/>
          <w:szCs w:val="16"/>
        </w:rPr>
        <w:br w:type="page"/>
      </w:r>
    </w:p>
    <w:p w:rsidR="00A6231C" w:rsidRPr="00573CC5" w:rsidRDefault="00A6231C" w:rsidP="00A85CB9">
      <w:pPr>
        <w:pStyle w:val="BodyText2"/>
        <w:numPr>
          <w:ilvl w:val="1"/>
          <w:numId w:val="7"/>
        </w:numPr>
        <w:shd w:val="clear" w:color="auto" w:fill="FFFFFF"/>
        <w:tabs>
          <w:tab w:val="left" w:pos="426"/>
        </w:tabs>
        <w:spacing w:after="0" w:line="240" w:lineRule="auto"/>
        <w:jc w:val="thaiDistribute"/>
        <w:rPr>
          <w:rFonts w:ascii="Times New Roman" w:hAnsi="Times New Roman" w:cs="Times New Roman"/>
          <w:b/>
          <w:bCs/>
          <w:sz w:val="22"/>
          <w:szCs w:val="22"/>
          <w:lang w:val="en-GB"/>
        </w:rPr>
      </w:pPr>
      <w:r w:rsidRPr="00573CC5">
        <w:rPr>
          <w:rFonts w:ascii="Times New Roman" w:hAnsi="Times New Roman" w:cs="Times New Roman"/>
          <w:b/>
          <w:bCs/>
          <w:sz w:val="22"/>
          <w:szCs w:val="22"/>
          <w:lang w:val="en-GB"/>
        </w:rPr>
        <w:lastRenderedPageBreak/>
        <w:t>Going concern</w:t>
      </w:r>
    </w:p>
    <w:p w:rsidR="00B64BA7" w:rsidRPr="00573CC5" w:rsidRDefault="00B64BA7" w:rsidP="00A85CB9">
      <w:pPr>
        <w:pStyle w:val="BodyText2"/>
        <w:shd w:val="clear" w:color="auto" w:fill="FFFFFF"/>
        <w:tabs>
          <w:tab w:val="left" w:pos="426"/>
        </w:tabs>
        <w:spacing w:after="0" w:line="240" w:lineRule="auto"/>
        <w:ind w:left="360"/>
        <w:jc w:val="thaiDistribute"/>
        <w:rPr>
          <w:rFonts w:ascii="Times New Roman" w:hAnsi="Times New Roman" w:cs="Times New Roman"/>
          <w:b/>
          <w:bCs/>
          <w:sz w:val="12"/>
          <w:szCs w:val="12"/>
          <w:lang w:val="en-GB"/>
        </w:rPr>
      </w:pPr>
    </w:p>
    <w:p w:rsidR="007F1A11" w:rsidRPr="00573CC5" w:rsidRDefault="00E036FE" w:rsidP="00A85CB9">
      <w:pPr>
        <w:shd w:val="clear" w:color="auto" w:fill="FFFFFF"/>
        <w:spacing w:before="120"/>
        <w:ind w:left="425" w:right="23"/>
        <w:jc w:val="thaiDistribute"/>
        <w:rPr>
          <w:rFonts w:hAnsi="Times New Roman" w:cs="Times New Roman"/>
          <w:spacing w:val="2"/>
          <w:sz w:val="22"/>
          <w:szCs w:val="22"/>
        </w:rPr>
      </w:pPr>
      <w:r w:rsidRPr="00573CC5">
        <w:rPr>
          <w:rFonts w:hAnsi="Times New Roman" w:cs="Times New Roman"/>
          <w:sz w:val="22"/>
          <w:szCs w:val="22"/>
        </w:rPr>
        <w:t>A</w:t>
      </w:r>
      <w:r w:rsidR="007F1A11" w:rsidRPr="00573CC5">
        <w:rPr>
          <w:rFonts w:hAnsi="Times New Roman" w:cs="Times New Roman"/>
          <w:sz w:val="22"/>
          <w:szCs w:val="22"/>
        </w:rPr>
        <w:t xml:space="preserve">s </w:t>
      </w:r>
      <w:r w:rsidR="00637513" w:rsidRPr="00573CC5">
        <w:rPr>
          <w:rFonts w:hAnsi="Times New Roman" w:cs="Times New Roman"/>
          <w:sz w:val="22"/>
          <w:szCs w:val="22"/>
        </w:rPr>
        <w:t>at</w:t>
      </w:r>
      <w:r w:rsidR="007F1A11" w:rsidRPr="00573CC5">
        <w:rPr>
          <w:rFonts w:hAnsi="Times New Roman" w:cs="Times New Roman"/>
          <w:sz w:val="22"/>
          <w:szCs w:val="22"/>
        </w:rPr>
        <w:t xml:space="preserve"> </w:t>
      </w:r>
      <w:r w:rsidR="005E54E2" w:rsidRPr="00573CC5">
        <w:rPr>
          <w:rFonts w:hAnsi="Times New Roman" w:cs="Times New Roman"/>
          <w:sz w:val="22"/>
          <w:szCs w:val="22"/>
        </w:rPr>
        <w:t>30 June</w:t>
      </w:r>
      <w:r w:rsidR="00540423" w:rsidRPr="00573CC5">
        <w:rPr>
          <w:rFonts w:hAnsi="Times New Roman" w:cs="Times New Roman"/>
          <w:sz w:val="22"/>
          <w:szCs w:val="22"/>
        </w:rPr>
        <w:t xml:space="preserve"> </w:t>
      </w:r>
      <w:r w:rsidR="0068721C" w:rsidRPr="00573CC5">
        <w:rPr>
          <w:rFonts w:hAnsi="Times New Roman" w:cs="Times New Roman"/>
          <w:sz w:val="22"/>
          <w:szCs w:val="22"/>
        </w:rPr>
        <w:t>2019</w:t>
      </w:r>
      <w:r w:rsidR="00540423" w:rsidRPr="00573CC5">
        <w:rPr>
          <w:rFonts w:hAnsi="Times New Roman" w:cs="Times New Roman"/>
          <w:sz w:val="22"/>
          <w:szCs w:val="22"/>
        </w:rPr>
        <w:t xml:space="preserve"> and </w:t>
      </w:r>
      <w:r w:rsidR="005927A1" w:rsidRPr="00573CC5">
        <w:rPr>
          <w:rFonts w:hAnsi="Times New Roman" w:cs="Times New Roman"/>
          <w:sz w:val="22"/>
          <w:szCs w:val="22"/>
        </w:rPr>
        <w:t>31</w:t>
      </w:r>
      <w:r w:rsidR="00540423" w:rsidRPr="00573CC5">
        <w:rPr>
          <w:rFonts w:hAnsi="Times New Roman" w:cs="Times New Roman"/>
          <w:sz w:val="22"/>
          <w:szCs w:val="22"/>
        </w:rPr>
        <w:t xml:space="preserve"> December </w:t>
      </w:r>
      <w:r w:rsidR="0068721C" w:rsidRPr="00573CC5">
        <w:rPr>
          <w:rFonts w:hAnsi="Times New Roman" w:cs="Times New Roman"/>
          <w:sz w:val="22"/>
          <w:szCs w:val="22"/>
        </w:rPr>
        <w:t>2018</w:t>
      </w:r>
      <w:r w:rsidR="00EA16C1" w:rsidRPr="00573CC5">
        <w:rPr>
          <w:rFonts w:hAnsi="Times New Roman" w:cs="Times New Roman"/>
          <w:sz w:val="22"/>
          <w:szCs w:val="22"/>
        </w:rPr>
        <w:t>,</w:t>
      </w:r>
      <w:r w:rsidR="007F1A11" w:rsidRPr="00573CC5">
        <w:rPr>
          <w:rFonts w:hAnsi="Times New Roman" w:cs="Times New Roman"/>
          <w:sz w:val="22"/>
          <w:szCs w:val="22"/>
        </w:rPr>
        <w:t xml:space="preserve"> part of financial position of the </w:t>
      </w:r>
      <w:r w:rsidR="007F1A11" w:rsidRPr="00573CC5">
        <w:rPr>
          <w:rFonts w:hAnsi="Times New Roman" w:cs="Times New Roman"/>
          <w:spacing w:val="2"/>
          <w:sz w:val="22"/>
          <w:szCs w:val="22"/>
        </w:rPr>
        <w:t>Group and the Company</w:t>
      </w:r>
      <w:r w:rsidR="007F1A11" w:rsidRPr="00573CC5">
        <w:rPr>
          <w:rFonts w:hAnsi="Times New Roman" w:cs="Times New Roman"/>
          <w:sz w:val="22"/>
          <w:szCs w:val="22"/>
        </w:rPr>
        <w:t xml:space="preserve"> are</w:t>
      </w:r>
      <w:r w:rsidR="00A77089" w:rsidRPr="00573CC5">
        <w:rPr>
          <w:rFonts w:hAnsi="Times New Roman" w:cs="Times New Roman"/>
          <w:sz w:val="22"/>
          <w:szCs w:val="22"/>
        </w:rPr>
        <w:t xml:space="preserve"> </w:t>
      </w:r>
      <w:r w:rsidR="007F1A11" w:rsidRPr="00573CC5">
        <w:rPr>
          <w:rFonts w:hAnsi="Times New Roman" w:cs="Times New Roman"/>
          <w:sz w:val="22"/>
          <w:szCs w:val="22"/>
        </w:rPr>
        <w:t>as follows</w:t>
      </w:r>
      <w:r w:rsidR="002C55DD" w:rsidRPr="00573CC5">
        <w:rPr>
          <w:rFonts w:hAnsi="Times New Roman" w:cs="Times New Roman"/>
          <w:sz w:val="22"/>
          <w:szCs w:val="22"/>
          <w:cs/>
        </w:rPr>
        <w:t xml:space="preserve"> </w:t>
      </w:r>
      <w:r w:rsidR="002C55DD" w:rsidRPr="00573CC5">
        <w:rPr>
          <w:rFonts w:hAnsi="Times New Roman" w:cs="Times New Roman"/>
          <w:sz w:val="22"/>
          <w:szCs w:val="22"/>
        </w:rPr>
        <w:t>:</w:t>
      </w:r>
    </w:p>
    <w:p w:rsidR="00A22D2E" w:rsidRPr="00573CC5" w:rsidRDefault="00A22D2E" w:rsidP="00A85CB9">
      <w:pPr>
        <w:shd w:val="clear" w:color="auto" w:fill="FFFFFF"/>
        <w:ind w:left="425" w:right="23"/>
        <w:jc w:val="thaiDistribute"/>
        <w:rPr>
          <w:rFonts w:hAnsi="Times New Roman" w:cs="Times New Roman"/>
          <w:spacing w:val="2"/>
          <w:sz w:val="12"/>
          <w:szCs w:val="12"/>
        </w:rPr>
      </w:pPr>
    </w:p>
    <w:tbl>
      <w:tblPr>
        <w:tblpPr w:leftFromText="180" w:rightFromText="180" w:vertAnchor="text" w:tblpX="-284" w:tblpY="1"/>
        <w:tblOverlap w:val="never"/>
        <w:tblW w:w="10210" w:type="dxa"/>
        <w:tblLayout w:type="fixed"/>
        <w:tblCellMar>
          <w:left w:w="0" w:type="dxa"/>
          <w:right w:w="0" w:type="dxa"/>
        </w:tblCellMar>
        <w:tblLook w:val="04A0" w:firstRow="1" w:lastRow="0" w:firstColumn="1" w:lastColumn="0" w:noHBand="0" w:noVBand="1"/>
      </w:tblPr>
      <w:tblGrid>
        <w:gridCol w:w="2327"/>
        <w:gridCol w:w="58"/>
        <w:gridCol w:w="815"/>
        <w:gridCol w:w="58"/>
        <w:gridCol w:w="757"/>
        <w:gridCol w:w="72"/>
        <w:gridCol w:w="800"/>
        <w:gridCol w:w="58"/>
        <w:gridCol w:w="816"/>
        <w:gridCol w:w="63"/>
        <w:gridCol w:w="1043"/>
        <w:gridCol w:w="58"/>
        <w:gridCol w:w="1068"/>
        <w:gridCol w:w="84"/>
        <w:gridCol w:w="1007"/>
        <w:gridCol w:w="56"/>
        <w:gridCol w:w="1070"/>
      </w:tblGrid>
      <w:tr w:rsidR="00540423" w:rsidRPr="00573CC5" w:rsidTr="00267B51">
        <w:tc>
          <w:tcPr>
            <w:tcW w:w="2327" w:type="dxa"/>
          </w:tcPr>
          <w:p w:rsidR="00540423" w:rsidRPr="00573CC5" w:rsidRDefault="00540423" w:rsidP="00267B51">
            <w:pPr>
              <w:spacing w:line="280" w:lineRule="exact"/>
              <w:jc w:val="center"/>
              <w:rPr>
                <w:rFonts w:hAnsi="Times New Roman" w:cs="Times New Roman"/>
                <w:sz w:val="18"/>
                <w:szCs w:val="18"/>
              </w:rPr>
            </w:pPr>
          </w:p>
        </w:tc>
        <w:tc>
          <w:tcPr>
            <w:tcW w:w="58" w:type="dxa"/>
          </w:tcPr>
          <w:p w:rsidR="00540423" w:rsidRPr="00573CC5" w:rsidRDefault="00540423" w:rsidP="00267B51">
            <w:pPr>
              <w:spacing w:line="280" w:lineRule="exact"/>
              <w:rPr>
                <w:rFonts w:hAnsi="Times New Roman" w:cs="Times New Roman"/>
                <w:sz w:val="18"/>
                <w:szCs w:val="18"/>
              </w:rPr>
            </w:pPr>
          </w:p>
        </w:tc>
        <w:tc>
          <w:tcPr>
            <w:tcW w:w="7825" w:type="dxa"/>
            <w:gridSpan w:val="15"/>
            <w:tcBorders>
              <w:bottom w:val="single" w:sz="4" w:space="0" w:color="auto"/>
            </w:tcBorders>
          </w:tcPr>
          <w:p w:rsidR="00540423" w:rsidRPr="00573CC5" w:rsidRDefault="00540423" w:rsidP="00267B51">
            <w:pPr>
              <w:spacing w:line="280" w:lineRule="exact"/>
              <w:ind w:right="-46"/>
              <w:jc w:val="center"/>
              <w:rPr>
                <w:rFonts w:hAnsi="Times New Roman" w:cs="Times New Roman"/>
                <w:sz w:val="18"/>
                <w:szCs w:val="18"/>
              </w:rPr>
            </w:pPr>
            <w:r w:rsidRPr="00573CC5">
              <w:rPr>
                <w:rFonts w:hAnsi="Times New Roman" w:cs="Times New Roman"/>
                <w:spacing w:val="2"/>
                <w:sz w:val="18"/>
                <w:szCs w:val="18"/>
              </w:rPr>
              <w:t>Million (Baht)</w:t>
            </w:r>
          </w:p>
        </w:tc>
      </w:tr>
      <w:tr w:rsidR="00540423" w:rsidRPr="00573CC5" w:rsidTr="00267B51">
        <w:tc>
          <w:tcPr>
            <w:tcW w:w="2327" w:type="dxa"/>
            <w:vAlign w:val="bottom"/>
          </w:tcPr>
          <w:p w:rsidR="00540423" w:rsidRPr="00573CC5" w:rsidRDefault="00540423" w:rsidP="00267B51">
            <w:pPr>
              <w:spacing w:line="280" w:lineRule="exact"/>
              <w:jc w:val="center"/>
              <w:rPr>
                <w:rFonts w:hAnsi="Times New Roman" w:cs="Times New Roman"/>
                <w:sz w:val="18"/>
                <w:szCs w:val="18"/>
                <w:cs/>
              </w:rPr>
            </w:pPr>
          </w:p>
        </w:tc>
        <w:tc>
          <w:tcPr>
            <w:tcW w:w="58" w:type="dxa"/>
          </w:tcPr>
          <w:p w:rsidR="00540423" w:rsidRPr="00573CC5" w:rsidRDefault="00540423" w:rsidP="00267B51">
            <w:pPr>
              <w:spacing w:line="280" w:lineRule="exact"/>
              <w:rPr>
                <w:rFonts w:hAnsi="Times New Roman" w:cs="Times New Roman"/>
                <w:sz w:val="18"/>
                <w:szCs w:val="18"/>
              </w:rPr>
            </w:pPr>
          </w:p>
        </w:tc>
        <w:tc>
          <w:tcPr>
            <w:tcW w:w="1630" w:type="dxa"/>
            <w:gridSpan w:val="3"/>
            <w:tcBorders>
              <w:top w:val="single" w:sz="4" w:space="0" w:color="auto"/>
            </w:tcBorders>
            <w:vAlign w:val="center"/>
          </w:tcPr>
          <w:p w:rsidR="00540423" w:rsidRPr="00573CC5" w:rsidRDefault="00540423" w:rsidP="00267B51">
            <w:pPr>
              <w:spacing w:line="280" w:lineRule="exact"/>
              <w:ind w:right="35"/>
              <w:jc w:val="center"/>
              <w:rPr>
                <w:rFonts w:hAnsi="Times New Roman" w:cs="Times New Roman"/>
                <w:sz w:val="18"/>
                <w:szCs w:val="18"/>
              </w:rPr>
            </w:pPr>
          </w:p>
        </w:tc>
        <w:tc>
          <w:tcPr>
            <w:tcW w:w="72" w:type="dxa"/>
            <w:tcBorders>
              <w:top w:val="single" w:sz="4" w:space="0" w:color="auto"/>
            </w:tcBorders>
          </w:tcPr>
          <w:p w:rsidR="00540423" w:rsidRPr="00573CC5" w:rsidRDefault="00540423" w:rsidP="00267B51">
            <w:pPr>
              <w:spacing w:line="280" w:lineRule="exact"/>
              <w:ind w:left="-110" w:right="-108"/>
              <w:jc w:val="center"/>
              <w:rPr>
                <w:rFonts w:hAnsi="Times New Roman" w:cs="Times New Roman"/>
                <w:sz w:val="18"/>
                <w:szCs w:val="18"/>
              </w:rPr>
            </w:pPr>
          </w:p>
        </w:tc>
        <w:tc>
          <w:tcPr>
            <w:tcW w:w="1674" w:type="dxa"/>
            <w:gridSpan w:val="3"/>
            <w:tcBorders>
              <w:top w:val="single" w:sz="4" w:space="0" w:color="auto"/>
            </w:tcBorders>
          </w:tcPr>
          <w:p w:rsidR="00540423" w:rsidRPr="00573CC5" w:rsidRDefault="00540423" w:rsidP="00267B51">
            <w:pPr>
              <w:spacing w:line="280" w:lineRule="exact"/>
              <w:jc w:val="center"/>
              <w:rPr>
                <w:rFonts w:hAnsi="Times New Roman" w:cs="Times New Roman"/>
                <w:sz w:val="18"/>
                <w:szCs w:val="18"/>
              </w:rPr>
            </w:pPr>
          </w:p>
        </w:tc>
        <w:tc>
          <w:tcPr>
            <w:tcW w:w="63" w:type="dxa"/>
            <w:tcBorders>
              <w:top w:val="single" w:sz="4" w:space="0" w:color="auto"/>
            </w:tcBorders>
          </w:tcPr>
          <w:p w:rsidR="00540423" w:rsidRPr="00573CC5" w:rsidRDefault="00540423" w:rsidP="00267B51">
            <w:pPr>
              <w:spacing w:line="280" w:lineRule="exact"/>
              <w:ind w:right="195"/>
              <w:jc w:val="right"/>
              <w:rPr>
                <w:rFonts w:hAnsi="Times New Roman" w:cs="Times New Roman"/>
                <w:sz w:val="18"/>
                <w:szCs w:val="18"/>
              </w:rPr>
            </w:pPr>
          </w:p>
        </w:tc>
        <w:tc>
          <w:tcPr>
            <w:tcW w:w="2169" w:type="dxa"/>
            <w:gridSpan w:val="3"/>
            <w:tcBorders>
              <w:top w:val="single" w:sz="4" w:space="0" w:color="auto"/>
              <w:bottom w:val="single" w:sz="4" w:space="0" w:color="auto"/>
            </w:tcBorders>
          </w:tcPr>
          <w:p w:rsidR="00540423" w:rsidRPr="00573CC5" w:rsidRDefault="00540423" w:rsidP="00267B51">
            <w:pPr>
              <w:spacing w:line="280" w:lineRule="exact"/>
              <w:ind w:right="-46"/>
              <w:jc w:val="center"/>
              <w:rPr>
                <w:rFonts w:hAnsi="Times New Roman" w:cs="Times New Roman"/>
                <w:sz w:val="18"/>
                <w:szCs w:val="18"/>
              </w:rPr>
            </w:pPr>
            <w:r w:rsidRPr="00573CC5">
              <w:rPr>
                <w:rFonts w:hAnsi="Times New Roman" w:cs="Times New Roman"/>
                <w:sz w:val="18"/>
                <w:szCs w:val="18"/>
              </w:rPr>
              <w:t>The Group</w:t>
            </w:r>
          </w:p>
        </w:tc>
        <w:tc>
          <w:tcPr>
            <w:tcW w:w="84" w:type="dxa"/>
            <w:tcBorders>
              <w:top w:val="single" w:sz="4" w:space="0" w:color="auto"/>
            </w:tcBorders>
          </w:tcPr>
          <w:p w:rsidR="00540423" w:rsidRPr="00573CC5" w:rsidRDefault="00540423" w:rsidP="00267B51">
            <w:pPr>
              <w:spacing w:line="280" w:lineRule="exact"/>
              <w:ind w:right="195"/>
              <w:jc w:val="right"/>
              <w:rPr>
                <w:rFonts w:hAnsi="Times New Roman" w:cs="Times New Roman"/>
                <w:sz w:val="18"/>
                <w:szCs w:val="18"/>
              </w:rPr>
            </w:pPr>
          </w:p>
        </w:tc>
        <w:tc>
          <w:tcPr>
            <w:tcW w:w="2133" w:type="dxa"/>
            <w:gridSpan w:val="3"/>
            <w:tcBorders>
              <w:top w:val="single" w:sz="4" w:space="0" w:color="auto"/>
            </w:tcBorders>
          </w:tcPr>
          <w:p w:rsidR="00540423" w:rsidRPr="00573CC5" w:rsidRDefault="00540423" w:rsidP="00267B51">
            <w:pPr>
              <w:spacing w:line="280" w:lineRule="exact"/>
              <w:ind w:right="-46"/>
              <w:jc w:val="center"/>
              <w:rPr>
                <w:rFonts w:hAnsi="Times New Roman" w:cs="Times New Roman"/>
                <w:sz w:val="18"/>
                <w:szCs w:val="18"/>
              </w:rPr>
            </w:pPr>
            <w:r w:rsidRPr="00573CC5">
              <w:rPr>
                <w:rFonts w:hAnsi="Times New Roman" w:cs="Times New Roman"/>
                <w:sz w:val="18"/>
                <w:szCs w:val="18"/>
              </w:rPr>
              <w:t xml:space="preserve"> The Company</w:t>
            </w:r>
          </w:p>
        </w:tc>
      </w:tr>
      <w:tr w:rsidR="00540423" w:rsidRPr="00573CC5" w:rsidTr="00267B51">
        <w:tc>
          <w:tcPr>
            <w:tcW w:w="2327" w:type="dxa"/>
          </w:tcPr>
          <w:p w:rsidR="00540423" w:rsidRPr="00573CC5" w:rsidRDefault="00540423" w:rsidP="00267B51">
            <w:pPr>
              <w:spacing w:line="280" w:lineRule="exact"/>
              <w:jc w:val="center"/>
              <w:rPr>
                <w:rFonts w:hAnsi="Times New Roman" w:cs="Times New Roman"/>
                <w:sz w:val="18"/>
                <w:szCs w:val="18"/>
                <w:cs/>
              </w:rPr>
            </w:pPr>
          </w:p>
        </w:tc>
        <w:tc>
          <w:tcPr>
            <w:tcW w:w="58" w:type="dxa"/>
          </w:tcPr>
          <w:p w:rsidR="00540423" w:rsidRPr="00573CC5" w:rsidRDefault="00540423" w:rsidP="00267B51">
            <w:pPr>
              <w:spacing w:line="280" w:lineRule="exact"/>
              <w:rPr>
                <w:rFonts w:hAnsi="Times New Roman" w:cs="Times New Roman"/>
                <w:sz w:val="18"/>
                <w:szCs w:val="18"/>
              </w:rPr>
            </w:pPr>
          </w:p>
        </w:tc>
        <w:tc>
          <w:tcPr>
            <w:tcW w:w="815" w:type="dxa"/>
            <w:vAlign w:val="bottom"/>
          </w:tcPr>
          <w:p w:rsidR="00540423" w:rsidRPr="00573CC5" w:rsidRDefault="00540423" w:rsidP="00267B51">
            <w:pPr>
              <w:spacing w:line="280" w:lineRule="exact"/>
              <w:ind w:right="-46"/>
              <w:jc w:val="center"/>
              <w:rPr>
                <w:rFonts w:hAnsi="Times New Roman" w:cs="Times New Roman"/>
                <w:sz w:val="18"/>
                <w:szCs w:val="18"/>
              </w:rPr>
            </w:pPr>
          </w:p>
        </w:tc>
        <w:tc>
          <w:tcPr>
            <w:tcW w:w="58" w:type="dxa"/>
            <w:vAlign w:val="bottom"/>
          </w:tcPr>
          <w:p w:rsidR="00540423" w:rsidRPr="00573CC5" w:rsidRDefault="00540423" w:rsidP="00267B51">
            <w:pPr>
              <w:spacing w:line="280" w:lineRule="exact"/>
              <w:ind w:right="195"/>
              <w:jc w:val="center"/>
              <w:rPr>
                <w:rFonts w:hAnsi="Times New Roman" w:cs="Times New Roman"/>
                <w:sz w:val="18"/>
                <w:szCs w:val="18"/>
              </w:rPr>
            </w:pPr>
          </w:p>
        </w:tc>
        <w:tc>
          <w:tcPr>
            <w:tcW w:w="757" w:type="dxa"/>
            <w:vAlign w:val="bottom"/>
          </w:tcPr>
          <w:p w:rsidR="00540423" w:rsidRPr="00573CC5" w:rsidRDefault="00540423" w:rsidP="00267B51">
            <w:pPr>
              <w:spacing w:line="280" w:lineRule="exact"/>
              <w:ind w:left="-108" w:right="-110"/>
              <w:jc w:val="center"/>
              <w:rPr>
                <w:rFonts w:hAnsi="Times New Roman" w:cs="Times New Roman"/>
                <w:sz w:val="18"/>
                <w:szCs w:val="18"/>
              </w:rPr>
            </w:pPr>
          </w:p>
        </w:tc>
        <w:tc>
          <w:tcPr>
            <w:tcW w:w="72" w:type="dxa"/>
            <w:vAlign w:val="bottom"/>
          </w:tcPr>
          <w:p w:rsidR="00540423" w:rsidRPr="00573CC5" w:rsidRDefault="00540423" w:rsidP="00267B51">
            <w:pPr>
              <w:spacing w:line="280" w:lineRule="exact"/>
              <w:ind w:left="-108" w:right="-110"/>
              <w:jc w:val="center"/>
              <w:rPr>
                <w:rFonts w:hAnsi="Times New Roman" w:cs="Times New Roman"/>
                <w:sz w:val="18"/>
                <w:szCs w:val="18"/>
                <w:cs/>
              </w:rPr>
            </w:pPr>
          </w:p>
        </w:tc>
        <w:tc>
          <w:tcPr>
            <w:tcW w:w="800" w:type="dxa"/>
            <w:vAlign w:val="bottom"/>
          </w:tcPr>
          <w:p w:rsidR="00540423" w:rsidRPr="00573CC5" w:rsidRDefault="00540423" w:rsidP="00267B51">
            <w:pPr>
              <w:spacing w:line="280" w:lineRule="exact"/>
              <w:ind w:right="-46"/>
              <w:jc w:val="center"/>
              <w:rPr>
                <w:rFonts w:hAnsi="Times New Roman" w:cs="Times New Roman"/>
                <w:sz w:val="18"/>
                <w:szCs w:val="18"/>
              </w:rPr>
            </w:pPr>
          </w:p>
        </w:tc>
        <w:tc>
          <w:tcPr>
            <w:tcW w:w="58" w:type="dxa"/>
            <w:vAlign w:val="bottom"/>
          </w:tcPr>
          <w:p w:rsidR="00540423" w:rsidRPr="00573CC5" w:rsidRDefault="00540423" w:rsidP="00267B51">
            <w:pPr>
              <w:spacing w:line="280" w:lineRule="exact"/>
              <w:ind w:right="195"/>
              <w:jc w:val="center"/>
              <w:rPr>
                <w:rFonts w:hAnsi="Times New Roman" w:cs="Times New Roman"/>
                <w:sz w:val="18"/>
                <w:szCs w:val="18"/>
              </w:rPr>
            </w:pPr>
          </w:p>
        </w:tc>
        <w:tc>
          <w:tcPr>
            <w:tcW w:w="816" w:type="dxa"/>
            <w:vAlign w:val="bottom"/>
          </w:tcPr>
          <w:p w:rsidR="00540423" w:rsidRPr="00573CC5" w:rsidRDefault="00540423" w:rsidP="00267B51">
            <w:pPr>
              <w:spacing w:line="280" w:lineRule="exact"/>
              <w:ind w:left="-108" w:right="-110"/>
              <w:jc w:val="center"/>
              <w:rPr>
                <w:rFonts w:hAnsi="Times New Roman" w:cs="Times New Roman"/>
                <w:spacing w:val="2"/>
                <w:sz w:val="18"/>
                <w:szCs w:val="18"/>
              </w:rPr>
            </w:pPr>
          </w:p>
        </w:tc>
        <w:tc>
          <w:tcPr>
            <w:tcW w:w="63" w:type="dxa"/>
            <w:vAlign w:val="bottom"/>
          </w:tcPr>
          <w:p w:rsidR="00540423" w:rsidRPr="00573CC5" w:rsidRDefault="00540423" w:rsidP="00267B51">
            <w:pPr>
              <w:spacing w:line="280" w:lineRule="exact"/>
              <w:ind w:right="195"/>
              <w:jc w:val="center"/>
              <w:rPr>
                <w:rFonts w:hAnsi="Times New Roman" w:cs="Times New Roman"/>
                <w:sz w:val="18"/>
                <w:szCs w:val="18"/>
              </w:rPr>
            </w:pPr>
          </w:p>
        </w:tc>
        <w:tc>
          <w:tcPr>
            <w:tcW w:w="1043" w:type="dxa"/>
            <w:tcBorders>
              <w:top w:val="single" w:sz="4" w:space="0" w:color="auto"/>
            </w:tcBorders>
            <w:vAlign w:val="bottom"/>
          </w:tcPr>
          <w:p w:rsidR="00540423" w:rsidRPr="00573CC5" w:rsidRDefault="00540423" w:rsidP="00267B51">
            <w:pPr>
              <w:spacing w:line="280" w:lineRule="exact"/>
              <w:ind w:right="-46"/>
              <w:jc w:val="center"/>
              <w:rPr>
                <w:rFonts w:hAnsi="Times New Roman" w:cs="Times New Roman"/>
                <w:sz w:val="18"/>
                <w:szCs w:val="18"/>
              </w:rPr>
            </w:pPr>
            <w:r w:rsidRPr="00573CC5">
              <w:rPr>
                <w:rFonts w:hAnsi="Times New Roman" w:cs="Times New Roman"/>
                <w:sz w:val="18"/>
                <w:szCs w:val="18"/>
              </w:rPr>
              <w:t xml:space="preserve">As of </w:t>
            </w:r>
          </w:p>
        </w:tc>
        <w:tc>
          <w:tcPr>
            <w:tcW w:w="58" w:type="dxa"/>
            <w:tcBorders>
              <w:top w:val="single" w:sz="4" w:space="0" w:color="auto"/>
            </w:tcBorders>
            <w:vAlign w:val="bottom"/>
          </w:tcPr>
          <w:p w:rsidR="00540423" w:rsidRPr="00573CC5" w:rsidRDefault="00540423" w:rsidP="00267B51">
            <w:pPr>
              <w:spacing w:line="280" w:lineRule="exact"/>
              <w:ind w:right="195"/>
              <w:jc w:val="center"/>
              <w:rPr>
                <w:rFonts w:hAnsi="Times New Roman" w:cs="Times New Roman"/>
                <w:sz w:val="18"/>
                <w:szCs w:val="18"/>
              </w:rPr>
            </w:pPr>
          </w:p>
        </w:tc>
        <w:tc>
          <w:tcPr>
            <w:tcW w:w="1068" w:type="dxa"/>
            <w:tcBorders>
              <w:top w:val="single" w:sz="4" w:space="0" w:color="auto"/>
            </w:tcBorders>
            <w:vAlign w:val="bottom"/>
          </w:tcPr>
          <w:p w:rsidR="00540423" w:rsidRPr="00573CC5" w:rsidRDefault="00540423" w:rsidP="00267B51">
            <w:pPr>
              <w:spacing w:line="280" w:lineRule="exact"/>
              <w:ind w:left="-108" w:right="-110"/>
              <w:jc w:val="center"/>
              <w:rPr>
                <w:rFonts w:hAnsi="Times New Roman" w:cs="Times New Roman"/>
                <w:sz w:val="18"/>
                <w:szCs w:val="18"/>
              </w:rPr>
            </w:pPr>
            <w:r w:rsidRPr="00573CC5">
              <w:rPr>
                <w:rFonts w:hAnsi="Times New Roman" w:cs="Times New Roman"/>
                <w:spacing w:val="2"/>
                <w:sz w:val="18"/>
                <w:szCs w:val="18"/>
              </w:rPr>
              <w:t xml:space="preserve">As of </w:t>
            </w:r>
          </w:p>
        </w:tc>
        <w:tc>
          <w:tcPr>
            <w:tcW w:w="84" w:type="dxa"/>
            <w:vAlign w:val="bottom"/>
          </w:tcPr>
          <w:p w:rsidR="00540423" w:rsidRPr="00573CC5" w:rsidRDefault="00540423" w:rsidP="00267B51">
            <w:pPr>
              <w:spacing w:line="280" w:lineRule="exact"/>
              <w:ind w:right="195"/>
              <w:jc w:val="center"/>
              <w:rPr>
                <w:rFonts w:hAnsi="Times New Roman" w:cs="Times New Roman"/>
                <w:sz w:val="18"/>
                <w:szCs w:val="18"/>
              </w:rPr>
            </w:pPr>
          </w:p>
        </w:tc>
        <w:tc>
          <w:tcPr>
            <w:tcW w:w="1007" w:type="dxa"/>
            <w:tcBorders>
              <w:top w:val="single" w:sz="4" w:space="0" w:color="auto"/>
            </w:tcBorders>
            <w:vAlign w:val="bottom"/>
          </w:tcPr>
          <w:p w:rsidR="00540423" w:rsidRPr="00573CC5" w:rsidRDefault="00540423" w:rsidP="00267B51">
            <w:pPr>
              <w:spacing w:line="280" w:lineRule="exact"/>
              <w:ind w:right="-46"/>
              <w:jc w:val="center"/>
              <w:rPr>
                <w:rFonts w:hAnsi="Times New Roman" w:cs="Times New Roman"/>
                <w:sz w:val="18"/>
                <w:szCs w:val="18"/>
              </w:rPr>
            </w:pPr>
            <w:r w:rsidRPr="00573CC5">
              <w:rPr>
                <w:rFonts w:hAnsi="Times New Roman" w:cs="Times New Roman"/>
                <w:sz w:val="18"/>
                <w:szCs w:val="18"/>
              </w:rPr>
              <w:t xml:space="preserve">As of </w:t>
            </w:r>
          </w:p>
        </w:tc>
        <w:tc>
          <w:tcPr>
            <w:tcW w:w="56" w:type="dxa"/>
            <w:tcBorders>
              <w:top w:val="single" w:sz="4" w:space="0" w:color="auto"/>
            </w:tcBorders>
            <w:vAlign w:val="bottom"/>
          </w:tcPr>
          <w:p w:rsidR="00540423" w:rsidRPr="00573CC5" w:rsidRDefault="00540423" w:rsidP="00267B51">
            <w:pPr>
              <w:spacing w:line="280" w:lineRule="exact"/>
              <w:ind w:right="195"/>
              <w:jc w:val="center"/>
              <w:rPr>
                <w:rFonts w:hAnsi="Times New Roman" w:cs="Times New Roman"/>
                <w:sz w:val="18"/>
                <w:szCs w:val="18"/>
              </w:rPr>
            </w:pPr>
          </w:p>
        </w:tc>
        <w:tc>
          <w:tcPr>
            <w:tcW w:w="1070" w:type="dxa"/>
            <w:tcBorders>
              <w:top w:val="single" w:sz="4" w:space="0" w:color="auto"/>
            </w:tcBorders>
            <w:vAlign w:val="bottom"/>
          </w:tcPr>
          <w:p w:rsidR="00540423" w:rsidRPr="00573CC5" w:rsidRDefault="00540423" w:rsidP="00267B51">
            <w:pPr>
              <w:spacing w:line="280" w:lineRule="exact"/>
              <w:ind w:left="-108" w:right="-110"/>
              <w:jc w:val="center"/>
              <w:rPr>
                <w:rFonts w:hAnsi="Times New Roman" w:cs="Times New Roman"/>
                <w:sz w:val="18"/>
                <w:szCs w:val="18"/>
              </w:rPr>
            </w:pPr>
            <w:r w:rsidRPr="00573CC5">
              <w:rPr>
                <w:rFonts w:hAnsi="Times New Roman" w:cs="Times New Roman"/>
                <w:spacing w:val="2"/>
                <w:sz w:val="18"/>
                <w:szCs w:val="18"/>
              </w:rPr>
              <w:t xml:space="preserve">As of </w:t>
            </w:r>
          </w:p>
        </w:tc>
      </w:tr>
      <w:tr w:rsidR="00382B08" w:rsidRPr="00573CC5" w:rsidTr="00267B51">
        <w:tc>
          <w:tcPr>
            <w:tcW w:w="2327" w:type="dxa"/>
          </w:tcPr>
          <w:p w:rsidR="00382B08" w:rsidRPr="00573CC5" w:rsidRDefault="00382B08" w:rsidP="00267B51">
            <w:pPr>
              <w:spacing w:line="280" w:lineRule="exact"/>
              <w:jc w:val="center"/>
              <w:rPr>
                <w:rFonts w:hAnsi="Times New Roman" w:cs="Times New Roman"/>
                <w:sz w:val="18"/>
                <w:szCs w:val="18"/>
              </w:rPr>
            </w:pPr>
            <w:r w:rsidRPr="00573CC5">
              <w:rPr>
                <w:rFonts w:hAnsi="Times New Roman" w:cs="Times New Roman"/>
                <w:sz w:val="18"/>
                <w:szCs w:val="18"/>
              </w:rPr>
              <w:t>Risk effected to</w:t>
            </w:r>
          </w:p>
        </w:tc>
        <w:tc>
          <w:tcPr>
            <w:tcW w:w="58" w:type="dxa"/>
          </w:tcPr>
          <w:p w:rsidR="00382B08" w:rsidRPr="00573CC5" w:rsidRDefault="00382B08" w:rsidP="00267B51">
            <w:pPr>
              <w:spacing w:line="280" w:lineRule="exact"/>
              <w:rPr>
                <w:rFonts w:hAnsi="Times New Roman" w:cs="Times New Roman"/>
                <w:sz w:val="18"/>
                <w:szCs w:val="18"/>
              </w:rPr>
            </w:pPr>
          </w:p>
        </w:tc>
        <w:tc>
          <w:tcPr>
            <w:tcW w:w="1630" w:type="dxa"/>
            <w:gridSpan w:val="3"/>
            <w:tcBorders>
              <w:bottom w:val="single" w:sz="4" w:space="0" w:color="auto"/>
            </w:tcBorders>
            <w:vAlign w:val="center"/>
          </w:tcPr>
          <w:p w:rsidR="00382B08" w:rsidRPr="00573CC5" w:rsidRDefault="00382B08" w:rsidP="00267B51">
            <w:pPr>
              <w:spacing w:line="280" w:lineRule="exact"/>
              <w:ind w:right="35"/>
              <w:jc w:val="center"/>
              <w:rPr>
                <w:rFonts w:hAnsi="Times New Roman" w:cs="Times New Roman"/>
                <w:sz w:val="18"/>
                <w:szCs w:val="18"/>
              </w:rPr>
            </w:pPr>
            <w:r w:rsidRPr="00573CC5">
              <w:rPr>
                <w:rFonts w:hAnsi="Times New Roman" w:cs="Times New Roman"/>
                <w:sz w:val="18"/>
                <w:szCs w:val="18"/>
              </w:rPr>
              <w:t>The Group</w:t>
            </w:r>
          </w:p>
        </w:tc>
        <w:tc>
          <w:tcPr>
            <w:tcW w:w="72" w:type="dxa"/>
          </w:tcPr>
          <w:p w:rsidR="00382B08" w:rsidRPr="00573CC5" w:rsidRDefault="00382B08" w:rsidP="00267B51">
            <w:pPr>
              <w:spacing w:line="280" w:lineRule="exact"/>
              <w:ind w:left="-110" w:right="-108"/>
              <w:jc w:val="center"/>
              <w:rPr>
                <w:rFonts w:hAnsi="Times New Roman" w:cs="Times New Roman"/>
                <w:sz w:val="18"/>
                <w:szCs w:val="18"/>
              </w:rPr>
            </w:pPr>
          </w:p>
        </w:tc>
        <w:tc>
          <w:tcPr>
            <w:tcW w:w="1674" w:type="dxa"/>
            <w:gridSpan w:val="3"/>
            <w:tcBorders>
              <w:bottom w:val="single" w:sz="4" w:space="0" w:color="auto"/>
            </w:tcBorders>
          </w:tcPr>
          <w:p w:rsidR="00382B08" w:rsidRPr="00573CC5" w:rsidRDefault="00382B08" w:rsidP="00267B51">
            <w:pPr>
              <w:spacing w:line="280" w:lineRule="exact"/>
              <w:jc w:val="center"/>
              <w:rPr>
                <w:rFonts w:hAnsi="Times New Roman" w:cs="Times New Roman"/>
                <w:sz w:val="18"/>
                <w:szCs w:val="18"/>
              </w:rPr>
            </w:pPr>
            <w:r w:rsidRPr="00573CC5">
              <w:rPr>
                <w:rFonts w:hAnsi="Times New Roman" w:cs="Times New Roman"/>
                <w:sz w:val="18"/>
                <w:szCs w:val="18"/>
              </w:rPr>
              <w:t>The Company</w:t>
            </w:r>
          </w:p>
        </w:tc>
        <w:tc>
          <w:tcPr>
            <w:tcW w:w="63" w:type="dxa"/>
            <w:vAlign w:val="bottom"/>
          </w:tcPr>
          <w:p w:rsidR="00382B08" w:rsidRPr="00573CC5" w:rsidRDefault="00382B08" w:rsidP="00267B51">
            <w:pPr>
              <w:spacing w:line="280" w:lineRule="exact"/>
              <w:ind w:right="195"/>
              <w:jc w:val="center"/>
              <w:rPr>
                <w:rFonts w:hAnsi="Times New Roman" w:cs="Times New Roman"/>
                <w:sz w:val="18"/>
                <w:szCs w:val="18"/>
              </w:rPr>
            </w:pPr>
          </w:p>
        </w:tc>
        <w:tc>
          <w:tcPr>
            <w:tcW w:w="1043" w:type="dxa"/>
            <w:vAlign w:val="bottom"/>
          </w:tcPr>
          <w:p w:rsidR="00382B08" w:rsidRPr="00573CC5" w:rsidRDefault="005E54E2" w:rsidP="00267B51">
            <w:pPr>
              <w:spacing w:line="280" w:lineRule="exact"/>
              <w:ind w:right="-46"/>
              <w:jc w:val="center"/>
              <w:rPr>
                <w:rFonts w:hAnsi="Times New Roman" w:cs="Times New Roman"/>
                <w:sz w:val="18"/>
                <w:szCs w:val="18"/>
              </w:rPr>
            </w:pPr>
            <w:r w:rsidRPr="00573CC5">
              <w:rPr>
                <w:rFonts w:hAnsi="Times New Roman" w:cs="Times New Roman"/>
                <w:sz w:val="18"/>
                <w:szCs w:val="18"/>
              </w:rPr>
              <w:t>June 30</w:t>
            </w:r>
            <w:r w:rsidR="00267B51" w:rsidRPr="00573CC5">
              <w:rPr>
                <w:rFonts w:hAnsi="Times New Roman" w:cs="Times New Roman"/>
                <w:sz w:val="18"/>
                <w:szCs w:val="18"/>
              </w:rPr>
              <w:t>,</w:t>
            </w:r>
          </w:p>
        </w:tc>
        <w:tc>
          <w:tcPr>
            <w:tcW w:w="58" w:type="dxa"/>
            <w:vAlign w:val="bottom"/>
          </w:tcPr>
          <w:p w:rsidR="00382B08" w:rsidRPr="00573CC5" w:rsidRDefault="00382B08" w:rsidP="00267B51">
            <w:pPr>
              <w:spacing w:line="280" w:lineRule="exact"/>
              <w:ind w:right="195"/>
              <w:jc w:val="center"/>
              <w:rPr>
                <w:rFonts w:hAnsi="Times New Roman" w:cs="Times New Roman"/>
                <w:sz w:val="18"/>
                <w:szCs w:val="18"/>
              </w:rPr>
            </w:pPr>
          </w:p>
        </w:tc>
        <w:tc>
          <w:tcPr>
            <w:tcW w:w="1068" w:type="dxa"/>
            <w:vAlign w:val="bottom"/>
          </w:tcPr>
          <w:p w:rsidR="00382B08" w:rsidRPr="00573CC5" w:rsidRDefault="00382B08" w:rsidP="00267B51">
            <w:pPr>
              <w:spacing w:line="280" w:lineRule="exact"/>
              <w:ind w:left="-108" w:right="-110"/>
              <w:jc w:val="center"/>
              <w:rPr>
                <w:rFonts w:hAnsi="Times New Roman" w:cs="Times New Roman"/>
                <w:spacing w:val="2"/>
                <w:sz w:val="18"/>
                <w:szCs w:val="18"/>
              </w:rPr>
            </w:pPr>
            <w:r w:rsidRPr="00573CC5">
              <w:rPr>
                <w:rFonts w:hAnsi="Times New Roman" w:cs="Times New Roman"/>
                <w:spacing w:val="2"/>
                <w:sz w:val="18"/>
                <w:szCs w:val="18"/>
              </w:rPr>
              <w:t>December 31</w:t>
            </w:r>
            <w:r w:rsidR="00267B51" w:rsidRPr="00573CC5">
              <w:rPr>
                <w:rFonts w:hAnsi="Times New Roman" w:cs="Times New Roman"/>
                <w:spacing w:val="2"/>
                <w:sz w:val="18"/>
                <w:szCs w:val="18"/>
              </w:rPr>
              <w:t>,</w:t>
            </w:r>
            <w:r w:rsidRPr="00573CC5">
              <w:rPr>
                <w:rFonts w:hAnsi="Times New Roman" w:cs="Times New Roman"/>
                <w:spacing w:val="2"/>
                <w:sz w:val="18"/>
                <w:szCs w:val="18"/>
              </w:rPr>
              <w:t xml:space="preserve"> </w:t>
            </w:r>
          </w:p>
        </w:tc>
        <w:tc>
          <w:tcPr>
            <w:tcW w:w="84" w:type="dxa"/>
            <w:vAlign w:val="bottom"/>
          </w:tcPr>
          <w:p w:rsidR="00382B08" w:rsidRPr="00573CC5" w:rsidRDefault="00382B08" w:rsidP="00267B51">
            <w:pPr>
              <w:spacing w:line="280" w:lineRule="exact"/>
              <w:ind w:right="195"/>
              <w:jc w:val="center"/>
              <w:rPr>
                <w:rFonts w:hAnsi="Times New Roman" w:cs="Times New Roman"/>
                <w:sz w:val="18"/>
                <w:szCs w:val="18"/>
              </w:rPr>
            </w:pPr>
          </w:p>
        </w:tc>
        <w:tc>
          <w:tcPr>
            <w:tcW w:w="1007" w:type="dxa"/>
            <w:vAlign w:val="bottom"/>
          </w:tcPr>
          <w:p w:rsidR="00382B08" w:rsidRPr="00573CC5" w:rsidRDefault="005E54E2" w:rsidP="00267B51">
            <w:pPr>
              <w:spacing w:line="280" w:lineRule="exact"/>
              <w:ind w:right="-46"/>
              <w:jc w:val="center"/>
              <w:rPr>
                <w:rFonts w:hAnsi="Times New Roman" w:cs="Times New Roman"/>
                <w:sz w:val="18"/>
                <w:szCs w:val="18"/>
              </w:rPr>
            </w:pPr>
            <w:r w:rsidRPr="00573CC5">
              <w:rPr>
                <w:rFonts w:hAnsi="Times New Roman" w:cs="Times New Roman"/>
                <w:sz w:val="18"/>
                <w:szCs w:val="18"/>
              </w:rPr>
              <w:t>June 30</w:t>
            </w:r>
            <w:r w:rsidR="00267B51" w:rsidRPr="00573CC5">
              <w:rPr>
                <w:rFonts w:hAnsi="Times New Roman" w:cs="Times New Roman"/>
                <w:sz w:val="18"/>
                <w:szCs w:val="18"/>
              </w:rPr>
              <w:t>,</w:t>
            </w:r>
          </w:p>
        </w:tc>
        <w:tc>
          <w:tcPr>
            <w:tcW w:w="56" w:type="dxa"/>
            <w:vAlign w:val="bottom"/>
          </w:tcPr>
          <w:p w:rsidR="00382B08" w:rsidRPr="00573CC5" w:rsidRDefault="00382B08" w:rsidP="00267B51">
            <w:pPr>
              <w:spacing w:line="280" w:lineRule="exact"/>
              <w:ind w:right="195"/>
              <w:jc w:val="center"/>
              <w:rPr>
                <w:rFonts w:hAnsi="Times New Roman" w:cs="Times New Roman"/>
                <w:sz w:val="18"/>
                <w:szCs w:val="18"/>
              </w:rPr>
            </w:pPr>
          </w:p>
        </w:tc>
        <w:tc>
          <w:tcPr>
            <w:tcW w:w="1070" w:type="dxa"/>
            <w:vAlign w:val="bottom"/>
          </w:tcPr>
          <w:p w:rsidR="00382B08" w:rsidRPr="00573CC5" w:rsidRDefault="00382B08" w:rsidP="00267B51">
            <w:pPr>
              <w:spacing w:line="280" w:lineRule="exact"/>
              <w:ind w:left="-108" w:right="-110"/>
              <w:jc w:val="center"/>
              <w:rPr>
                <w:rFonts w:hAnsi="Times New Roman" w:cs="Times New Roman"/>
                <w:spacing w:val="2"/>
                <w:sz w:val="18"/>
                <w:szCs w:val="18"/>
              </w:rPr>
            </w:pPr>
            <w:r w:rsidRPr="00573CC5">
              <w:rPr>
                <w:rFonts w:hAnsi="Times New Roman" w:cs="Times New Roman"/>
                <w:spacing w:val="2"/>
                <w:sz w:val="18"/>
                <w:szCs w:val="18"/>
              </w:rPr>
              <w:t>December 31</w:t>
            </w:r>
            <w:r w:rsidR="00267B51" w:rsidRPr="00573CC5">
              <w:rPr>
                <w:rFonts w:hAnsi="Times New Roman" w:cs="Times New Roman"/>
                <w:spacing w:val="2"/>
                <w:sz w:val="18"/>
                <w:szCs w:val="18"/>
              </w:rPr>
              <w:t>,</w:t>
            </w:r>
            <w:r w:rsidRPr="00573CC5">
              <w:rPr>
                <w:rFonts w:hAnsi="Times New Roman" w:cs="Times New Roman"/>
                <w:spacing w:val="2"/>
                <w:sz w:val="18"/>
                <w:szCs w:val="18"/>
              </w:rPr>
              <w:t xml:space="preserve"> </w:t>
            </w:r>
          </w:p>
        </w:tc>
      </w:tr>
      <w:tr w:rsidR="00382B08" w:rsidRPr="00573CC5" w:rsidTr="00267B51">
        <w:tc>
          <w:tcPr>
            <w:tcW w:w="2327" w:type="dxa"/>
            <w:tcBorders>
              <w:bottom w:val="single" w:sz="4" w:space="0" w:color="auto"/>
            </w:tcBorders>
          </w:tcPr>
          <w:p w:rsidR="00382B08" w:rsidRPr="00573CC5" w:rsidRDefault="00382B08" w:rsidP="00267B51">
            <w:pPr>
              <w:spacing w:line="280" w:lineRule="exact"/>
              <w:jc w:val="center"/>
              <w:rPr>
                <w:rFonts w:hAnsi="Times New Roman" w:cs="Times New Roman"/>
                <w:sz w:val="18"/>
                <w:szCs w:val="18"/>
                <w:cs/>
              </w:rPr>
            </w:pPr>
            <w:r w:rsidRPr="00573CC5">
              <w:rPr>
                <w:rFonts w:hAnsi="Times New Roman" w:cs="Times New Roman"/>
                <w:sz w:val="18"/>
                <w:szCs w:val="18"/>
              </w:rPr>
              <w:t>the going concern</w:t>
            </w:r>
          </w:p>
        </w:tc>
        <w:tc>
          <w:tcPr>
            <w:tcW w:w="58" w:type="dxa"/>
          </w:tcPr>
          <w:p w:rsidR="00382B08" w:rsidRPr="00573CC5" w:rsidRDefault="00382B08" w:rsidP="00267B51">
            <w:pPr>
              <w:spacing w:line="280" w:lineRule="exact"/>
              <w:rPr>
                <w:rFonts w:hAnsi="Times New Roman" w:cs="Times New Roman"/>
                <w:sz w:val="18"/>
                <w:szCs w:val="18"/>
              </w:rPr>
            </w:pPr>
          </w:p>
        </w:tc>
        <w:tc>
          <w:tcPr>
            <w:tcW w:w="815" w:type="dxa"/>
            <w:tcBorders>
              <w:top w:val="single" w:sz="4" w:space="0" w:color="auto"/>
              <w:bottom w:val="single" w:sz="4" w:space="0" w:color="auto"/>
            </w:tcBorders>
            <w:vAlign w:val="bottom"/>
          </w:tcPr>
          <w:p w:rsidR="00382B08" w:rsidRPr="00573CC5" w:rsidRDefault="00382B08" w:rsidP="00267B51">
            <w:pPr>
              <w:spacing w:line="280" w:lineRule="exact"/>
              <w:ind w:right="-46"/>
              <w:jc w:val="center"/>
              <w:rPr>
                <w:rFonts w:hAnsi="Times New Roman" w:cs="Times New Roman"/>
                <w:sz w:val="18"/>
                <w:szCs w:val="18"/>
              </w:rPr>
            </w:pPr>
            <w:r w:rsidRPr="00573CC5">
              <w:rPr>
                <w:rFonts w:hAnsi="Times New Roman" w:cs="Times New Roman"/>
                <w:sz w:val="18"/>
                <w:szCs w:val="18"/>
              </w:rPr>
              <w:t>2019</w:t>
            </w:r>
          </w:p>
        </w:tc>
        <w:tc>
          <w:tcPr>
            <w:tcW w:w="58" w:type="dxa"/>
            <w:tcBorders>
              <w:top w:val="single" w:sz="4" w:space="0" w:color="auto"/>
            </w:tcBorders>
            <w:vAlign w:val="bottom"/>
          </w:tcPr>
          <w:p w:rsidR="00382B08" w:rsidRPr="00573CC5" w:rsidRDefault="00382B08" w:rsidP="00267B51">
            <w:pPr>
              <w:spacing w:line="280" w:lineRule="exact"/>
              <w:ind w:right="195"/>
              <w:jc w:val="center"/>
              <w:rPr>
                <w:rFonts w:hAnsi="Times New Roman" w:cs="Times New Roman"/>
                <w:sz w:val="18"/>
                <w:szCs w:val="18"/>
              </w:rPr>
            </w:pPr>
          </w:p>
        </w:tc>
        <w:tc>
          <w:tcPr>
            <w:tcW w:w="757" w:type="dxa"/>
            <w:tcBorders>
              <w:top w:val="single" w:sz="4" w:space="0" w:color="auto"/>
              <w:bottom w:val="single" w:sz="4" w:space="0" w:color="auto"/>
            </w:tcBorders>
            <w:vAlign w:val="bottom"/>
          </w:tcPr>
          <w:p w:rsidR="00382B08" w:rsidRPr="00573CC5" w:rsidRDefault="00382B08" w:rsidP="00267B51">
            <w:pPr>
              <w:spacing w:line="280" w:lineRule="exact"/>
              <w:ind w:left="-108" w:right="-110"/>
              <w:jc w:val="center"/>
              <w:rPr>
                <w:rFonts w:hAnsi="Times New Roman" w:cs="Times New Roman"/>
                <w:sz w:val="18"/>
                <w:szCs w:val="18"/>
              </w:rPr>
            </w:pPr>
            <w:r w:rsidRPr="00573CC5">
              <w:rPr>
                <w:rFonts w:hAnsi="Times New Roman" w:cs="Times New Roman"/>
                <w:sz w:val="18"/>
                <w:szCs w:val="18"/>
              </w:rPr>
              <w:t>2018</w:t>
            </w:r>
          </w:p>
        </w:tc>
        <w:tc>
          <w:tcPr>
            <w:tcW w:w="72" w:type="dxa"/>
            <w:vAlign w:val="bottom"/>
          </w:tcPr>
          <w:p w:rsidR="00382B08" w:rsidRPr="00573CC5" w:rsidRDefault="00382B08" w:rsidP="00267B51">
            <w:pPr>
              <w:spacing w:line="280" w:lineRule="exact"/>
              <w:ind w:left="-108" w:right="-110"/>
              <w:jc w:val="center"/>
              <w:rPr>
                <w:rFonts w:hAnsi="Times New Roman" w:cs="Times New Roman"/>
                <w:sz w:val="18"/>
                <w:szCs w:val="18"/>
                <w:cs/>
              </w:rPr>
            </w:pPr>
          </w:p>
        </w:tc>
        <w:tc>
          <w:tcPr>
            <w:tcW w:w="800" w:type="dxa"/>
            <w:tcBorders>
              <w:bottom w:val="single" w:sz="4" w:space="0" w:color="auto"/>
            </w:tcBorders>
            <w:vAlign w:val="bottom"/>
          </w:tcPr>
          <w:p w:rsidR="00382B08" w:rsidRPr="00573CC5" w:rsidRDefault="00382B08" w:rsidP="00267B51">
            <w:pPr>
              <w:spacing w:line="280" w:lineRule="exact"/>
              <w:ind w:right="-46"/>
              <w:jc w:val="center"/>
              <w:rPr>
                <w:rFonts w:hAnsi="Times New Roman" w:cs="Times New Roman"/>
                <w:sz w:val="18"/>
                <w:szCs w:val="18"/>
              </w:rPr>
            </w:pPr>
            <w:r w:rsidRPr="00573CC5">
              <w:rPr>
                <w:rFonts w:hAnsi="Times New Roman" w:cs="Times New Roman"/>
                <w:sz w:val="18"/>
                <w:szCs w:val="18"/>
              </w:rPr>
              <w:t>2019</w:t>
            </w:r>
          </w:p>
        </w:tc>
        <w:tc>
          <w:tcPr>
            <w:tcW w:w="58" w:type="dxa"/>
            <w:vAlign w:val="bottom"/>
          </w:tcPr>
          <w:p w:rsidR="00382B08" w:rsidRPr="00573CC5" w:rsidRDefault="00382B08" w:rsidP="00267B51">
            <w:pPr>
              <w:spacing w:line="280" w:lineRule="exact"/>
              <w:ind w:right="195"/>
              <w:jc w:val="center"/>
              <w:rPr>
                <w:rFonts w:hAnsi="Times New Roman" w:cs="Times New Roman"/>
                <w:sz w:val="18"/>
                <w:szCs w:val="18"/>
              </w:rPr>
            </w:pPr>
          </w:p>
        </w:tc>
        <w:tc>
          <w:tcPr>
            <w:tcW w:w="816" w:type="dxa"/>
            <w:tcBorders>
              <w:bottom w:val="single" w:sz="4" w:space="0" w:color="auto"/>
            </w:tcBorders>
            <w:vAlign w:val="bottom"/>
          </w:tcPr>
          <w:p w:rsidR="00382B08" w:rsidRPr="00573CC5" w:rsidRDefault="00382B08" w:rsidP="00267B51">
            <w:pPr>
              <w:spacing w:line="280" w:lineRule="exact"/>
              <w:ind w:left="-108" w:right="-110"/>
              <w:jc w:val="center"/>
              <w:rPr>
                <w:rFonts w:hAnsi="Times New Roman" w:cs="Times New Roman"/>
                <w:sz w:val="18"/>
                <w:szCs w:val="18"/>
              </w:rPr>
            </w:pPr>
            <w:r w:rsidRPr="00573CC5">
              <w:rPr>
                <w:rFonts w:hAnsi="Times New Roman" w:cs="Times New Roman"/>
                <w:sz w:val="18"/>
                <w:szCs w:val="18"/>
              </w:rPr>
              <w:t>2018</w:t>
            </w:r>
          </w:p>
        </w:tc>
        <w:tc>
          <w:tcPr>
            <w:tcW w:w="63" w:type="dxa"/>
            <w:vAlign w:val="bottom"/>
          </w:tcPr>
          <w:p w:rsidR="00382B08" w:rsidRPr="00573CC5" w:rsidRDefault="00382B08" w:rsidP="00267B51">
            <w:pPr>
              <w:spacing w:line="280" w:lineRule="exact"/>
              <w:ind w:right="195"/>
              <w:jc w:val="center"/>
              <w:rPr>
                <w:rFonts w:hAnsi="Times New Roman" w:cs="Times New Roman"/>
                <w:sz w:val="18"/>
                <w:szCs w:val="18"/>
              </w:rPr>
            </w:pPr>
          </w:p>
        </w:tc>
        <w:tc>
          <w:tcPr>
            <w:tcW w:w="1043" w:type="dxa"/>
            <w:tcBorders>
              <w:bottom w:val="single" w:sz="4" w:space="0" w:color="auto"/>
            </w:tcBorders>
            <w:vAlign w:val="bottom"/>
          </w:tcPr>
          <w:p w:rsidR="00382B08" w:rsidRPr="00573CC5" w:rsidRDefault="00382B08" w:rsidP="00267B51">
            <w:pPr>
              <w:spacing w:line="280" w:lineRule="exact"/>
              <w:ind w:right="-46"/>
              <w:jc w:val="center"/>
              <w:rPr>
                <w:rFonts w:hAnsi="Times New Roman" w:cs="Times New Roman"/>
                <w:sz w:val="18"/>
                <w:szCs w:val="18"/>
              </w:rPr>
            </w:pPr>
            <w:r w:rsidRPr="00573CC5">
              <w:rPr>
                <w:rFonts w:hAnsi="Times New Roman" w:cs="Times New Roman"/>
                <w:sz w:val="18"/>
                <w:szCs w:val="18"/>
              </w:rPr>
              <w:t>2019</w:t>
            </w:r>
          </w:p>
        </w:tc>
        <w:tc>
          <w:tcPr>
            <w:tcW w:w="58" w:type="dxa"/>
            <w:vAlign w:val="bottom"/>
          </w:tcPr>
          <w:p w:rsidR="00382B08" w:rsidRPr="00573CC5" w:rsidRDefault="00382B08" w:rsidP="00267B51">
            <w:pPr>
              <w:spacing w:line="280" w:lineRule="exact"/>
              <w:ind w:right="195"/>
              <w:jc w:val="center"/>
              <w:rPr>
                <w:rFonts w:hAnsi="Times New Roman" w:cs="Times New Roman"/>
                <w:sz w:val="18"/>
                <w:szCs w:val="18"/>
              </w:rPr>
            </w:pPr>
          </w:p>
        </w:tc>
        <w:tc>
          <w:tcPr>
            <w:tcW w:w="1068" w:type="dxa"/>
            <w:tcBorders>
              <w:bottom w:val="single" w:sz="4" w:space="0" w:color="auto"/>
            </w:tcBorders>
            <w:vAlign w:val="bottom"/>
          </w:tcPr>
          <w:p w:rsidR="00382B08" w:rsidRPr="00573CC5" w:rsidRDefault="00382B08" w:rsidP="00267B51">
            <w:pPr>
              <w:spacing w:line="280" w:lineRule="exact"/>
              <w:ind w:left="-108" w:right="-110"/>
              <w:jc w:val="center"/>
              <w:rPr>
                <w:rFonts w:hAnsi="Times New Roman" w:cs="Times New Roman"/>
                <w:sz w:val="18"/>
                <w:szCs w:val="18"/>
              </w:rPr>
            </w:pPr>
            <w:r w:rsidRPr="00573CC5">
              <w:rPr>
                <w:rFonts w:hAnsi="Times New Roman" w:cs="Times New Roman"/>
                <w:sz w:val="18"/>
                <w:szCs w:val="18"/>
              </w:rPr>
              <w:t>2018</w:t>
            </w:r>
          </w:p>
        </w:tc>
        <w:tc>
          <w:tcPr>
            <w:tcW w:w="84" w:type="dxa"/>
            <w:vAlign w:val="bottom"/>
          </w:tcPr>
          <w:p w:rsidR="00382B08" w:rsidRPr="00573CC5" w:rsidRDefault="00382B08" w:rsidP="00267B51">
            <w:pPr>
              <w:spacing w:line="280" w:lineRule="exact"/>
              <w:ind w:left="-108" w:right="-110"/>
              <w:jc w:val="center"/>
              <w:rPr>
                <w:rFonts w:hAnsi="Times New Roman" w:cs="Times New Roman"/>
                <w:sz w:val="18"/>
                <w:szCs w:val="18"/>
                <w:cs/>
              </w:rPr>
            </w:pPr>
          </w:p>
        </w:tc>
        <w:tc>
          <w:tcPr>
            <w:tcW w:w="1007" w:type="dxa"/>
            <w:tcBorders>
              <w:bottom w:val="single" w:sz="4" w:space="0" w:color="auto"/>
            </w:tcBorders>
            <w:vAlign w:val="bottom"/>
          </w:tcPr>
          <w:p w:rsidR="00382B08" w:rsidRPr="00573CC5" w:rsidRDefault="00382B08" w:rsidP="00267B51">
            <w:pPr>
              <w:spacing w:line="280" w:lineRule="exact"/>
              <w:ind w:right="-46"/>
              <w:jc w:val="center"/>
              <w:rPr>
                <w:rFonts w:hAnsi="Times New Roman" w:cs="Times New Roman"/>
                <w:sz w:val="18"/>
                <w:szCs w:val="18"/>
              </w:rPr>
            </w:pPr>
            <w:r w:rsidRPr="00573CC5">
              <w:rPr>
                <w:rFonts w:hAnsi="Times New Roman" w:cs="Times New Roman"/>
                <w:sz w:val="18"/>
                <w:szCs w:val="18"/>
              </w:rPr>
              <w:t>2019</w:t>
            </w:r>
          </w:p>
        </w:tc>
        <w:tc>
          <w:tcPr>
            <w:tcW w:w="56" w:type="dxa"/>
            <w:vAlign w:val="bottom"/>
          </w:tcPr>
          <w:p w:rsidR="00382B08" w:rsidRPr="00573CC5" w:rsidRDefault="00382B08" w:rsidP="00267B51">
            <w:pPr>
              <w:spacing w:line="280" w:lineRule="exact"/>
              <w:ind w:right="195"/>
              <w:jc w:val="center"/>
              <w:rPr>
                <w:rFonts w:hAnsi="Times New Roman" w:cs="Times New Roman"/>
                <w:sz w:val="18"/>
                <w:szCs w:val="18"/>
              </w:rPr>
            </w:pPr>
          </w:p>
        </w:tc>
        <w:tc>
          <w:tcPr>
            <w:tcW w:w="1070" w:type="dxa"/>
            <w:tcBorders>
              <w:bottom w:val="single" w:sz="4" w:space="0" w:color="auto"/>
            </w:tcBorders>
            <w:vAlign w:val="bottom"/>
          </w:tcPr>
          <w:p w:rsidR="00382B08" w:rsidRPr="00573CC5" w:rsidRDefault="00382B08" w:rsidP="00267B51">
            <w:pPr>
              <w:spacing w:line="280" w:lineRule="exact"/>
              <w:ind w:left="-108" w:right="-110"/>
              <w:jc w:val="center"/>
              <w:rPr>
                <w:rFonts w:hAnsi="Times New Roman" w:cs="Times New Roman"/>
                <w:sz w:val="18"/>
                <w:szCs w:val="18"/>
              </w:rPr>
            </w:pPr>
            <w:r w:rsidRPr="00573CC5">
              <w:rPr>
                <w:rFonts w:hAnsi="Times New Roman" w:cs="Times New Roman"/>
                <w:sz w:val="18"/>
                <w:szCs w:val="18"/>
              </w:rPr>
              <w:t>2018</w:t>
            </w:r>
          </w:p>
        </w:tc>
      </w:tr>
      <w:tr w:rsidR="00382B08" w:rsidRPr="00573CC5" w:rsidTr="00267B51">
        <w:tc>
          <w:tcPr>
            <w:tcW w:w="2327" w:type="dxa"/>
            <w:tcBorders>
              <w:top w:val="single" w:sz="4" w:space="0" w:color="auto"/>
            </w:tcBorders>
          </w:tcPr>
          <w:p w:rsidR="00382B08" w:rsidRPr="00573CC5" w:rsidRDefault="00382B08" w:rsidP="00267B51">
            <w:pPr>
              <w:spacing w:line="280" w:lineRule="exact"/>
              <w:ind w:left="284"/>
              <w:rPr>
                <w:rFonts w:hAnsi="Times New Roman" w:cs="Times New Roman"/>
                <w:sz w:val="18"/>
                <w:szCs w:val="18"/>
              </w:rPr>
            </w:pPr>
          </w:p>
        </w:tc>
        <w:tc>
          <w:tcPr>
            <w:tcW w:w="58" w:type="dxa"/>
          </w:tcPr>
          <w:p w:rsidR="00382B08" w:rsidRPr="00573CC5" w:rsidRDefault="00382B08" w:rsidP="00267B51">
            <w:pPr>
              <w:spacing w:line="280" w:lineRule="exact"/>
              <w:rPr>
                <w:rFonts w:hAnsi="Times New Roman" w:cs="Times New Roman"/>
                <w:sz w:val="18"/>
                <w:szCs w:val="18"/>
              </w:rPr>
            </w:pPr>
          </w:p>
        </w:tc>
        <w:tc>
          <w:tcPr>
            <w:tcW w:w="815" w:type="dxa"/>
            <w:tcBorders>
              <w:top w:val="single" w:sz="4" w:space="0" w:color="auto"/>
            </w:tcBorders>
            <w:shd w:val="clear" w:color="auto" w:fill="auto"/>
          </w:tcPr>
          <w:p w:rsidR="00382B08" w:rsidRPr="00573CC5" w:rsidRDefault="00382B08" w:rsidP="00267B51">
            <w:pPr>
              <w:tabs>
                <w:tab w:val="decimal" w:pos="575"/>
              </w:tabs>
              <w:spacing w:line="280" w:lineRule="exact"/>
              <w:ind w:right="142"/>
              <w:rPr>
                <w:rFonts w:hAnsi="Times New Roman"/>
                <w:sz w:val="18"/>
                <w:szCs w:val="18"/>
              </w:rPr>
            </w:pPr>
          </w:p>
        </w:tc>
        <w:tc>
          <w:tcPr>
            <w:tcW w:w="58" w:type="dxa"/>
            <w:shd w:val="clear" w:color="auto" w:fill="auto"/>
          </w:tcPr>
          <w:p w:rsidR="00382B08" w:rsidRPr="00573CC5" w:rsidRDefault="00382B08" w:rsidP="00267B51">
            <w:pPr>
              <w:spacing w:line="280" w:lineRule="exact"/>
              <w:ind w:right="195"/>
              <w:jc w:val="right"/>
              <w:rPr>
                <w:rFonts w:hAnsi="Times New Roman" w:cs="Times New Roman"/>
                <w:sz w:val="18"/>
                <w:szCs w:val="18"/>
              </w:rPr>
            </w:pPr>
          </w:p>
        </w:tc>
        <w:tc>
          <w:tcPr>
            <w:tcW w:w="757" w:type="dxa"/>
            <w:tcBorders>
              <w:top w:val="single" w:sz="4" w:space="0" w:color="auto"/>
            </w:tcBorders>
            <w:shd w:val="clear" w:color="auto" w:fill="auto"/>
          </w:tcPr>
          <w:p w:rsidR="00382B08" w:rsidRPr="00573CC5" w:rsidRDefault="00382B08" w:rsidP="00267B51">
            <w:pPr>
              <w:tabs>
                <w:tab w:val="decimal" w:pos="523"/>
              </w:tabs>
              <w:spacing w:line="280" w:lineRule="exact"/>
              <w:ind w:right="142"/>
              <w:rPr>
                <w:rFonts w:hAnsi="Times New Roman"/>
                <w:sz w:val="18"/>
                <w:szCs w:val="18"/>
              </w:rPr>
            </w:pPr>
          </w:p>
        </w:tc>
        <w:tc>
          <w:tcPr>
            <w:tcW w:w="72" w:type="dxa"/>
            <w:shd w:val="clear" w:color="auto" w:fill="auto"/>
          </w:tcPr>
          <w:p w:rsidR="00382B08" w:rsidRPr="00573CC5" w:rsidRDefault="00382B08" w:rsidP="00267B51">
            <w:pPr>
              <w:spacing w:line="280" w:lineRule="exact"/>
              <w:ind w:right="195"/>
              <w:jc w:val="right"/>
              <w:rPr>
                <w:rFonts w:hAnsi="Times New Roman" w:cs="Times New Roman"/>
                <w:sz w:val="18"/>
                <w:szCs w:val="18"/>
              </w:rPr>
            </w:pPr>
          </w:p>
        </w:tc>
        <w:tc>
          <w:tcPr>
            <w:tcW w:w="800" w:type="dxa"/>
            <w:tcBorders>
              <w:top w:val="single" w:sz="4" w:space="0" w:color="auto"/>
            </w:tcBorders>
            <w:shd w:val="clear" w:color="auto" w:fill="auto"/>
          </w:tcPr>
          <w:p w:rsidR="00382B08" w:rsidRPr="00573CC5" w:rsidRDefault="00382B08" w:rsidP="00267B51">
            <w:pPr>
              <w:tabs>
                <w:tab w:val="decimal" w:pos="541"/>
              </w:tabs>
              <w:spacing w:line="280" w:lineRule="exact"/>
              <w:ind w:right="142"/>
              <w:rPr>
                <w:rFonts w:hAnsi="Times New Roman" w:cs="Times New Roman"/>
                <w:sz w:val="18"/>
                <w:szCs w:val="18"/>
              </w:rPr>
            </w:pPr>
          </w:p>
        </w:tc>
        <w:tc>
          <w:tcPr>
            <w:tcW w:w="58" w:type="dxa"/>
            <w:shd w:val="clear" w:color="auto" w:fill="auto"/>
          </w:tcPr>
          <w:p w:rsidR="00382B08" w:rsidRPr="00573CC5" w:rsidRDefault="00382B08" w:rsidP="00267B51">
            <w:pPr>
              <w:spacing w:line="280" w:lineRule="exact"/>
              <w:ind w:right="142"/>
              <w:jc w:val="right"/>
              <w:rPr>
                <w:rFonts w:hAnsi="Times New Roman" w:cs="Times New Roman"/>
                <w:sz w:val="18"/>
                <w:szCs w:val="18"/>
              </w:rPr>
            </w:pPr>
          </w:p>
        </w:tc>
        <w:tc>
          <w:tcPr>
            <w:tcW w:w="816" w:type="dxa"/>
            <w:tcBorders>
              <w:top w:val="single" w:sz="4" w:space="0" w:color="auto"/>
            </w:tcBorders>
            <w:shd w:val="clear" w:color="auto" w:fill="auto"/>
          </w:tcPr>
          <w:p w:rsidR="00382B08" w:rsidRPr="00573CC5" w:rsidRDefault="00382B08" w:rsidP="00267B51">
            <w:pPr>
              <w:tabs>
                <w:tab w:val="decimal" w:pos="545"/>
              </w:tabs>
              <w:spacing w:line="280" w:lineRule="exact"/>
              <w:ind w:right="142"/>
              <w:rPr>
                <w:rFonts w:hAnsi="Times New Roman" w:cs="Times New Roman"/>
                <w:sz w:val="18"/>
                <w:szCs w:val="18"/>
              </w:rPr>
            </w:pPr>
          </w:p>
        </w:tc>
        <w:tc>
          <w:tcPr>
            <w:tcW w:w="63" w:type="dxa"/>
            <w:shd w:val="clear" w:color="auto" w:fill="auto"/>
          </w:tcPr>
          <w:p w:rsidR="00382B08" w:rsidRPr="00573CC5" w:rsidRDefault="00382B08" w:rsidP="00267B51">
            <w:pPr>
              <w:spacing w:line="280" w:lineRule="exact"/>
              <w:ind w:right="195"/>
              <w:jc w:val="right"/>
              <w:rPr>
                <w:rFonts w:hAnsi="Times New Roman" w:cs="Times New Roman"/>
                <w:sz w:val="18"/>
                <w:szCs w:val="18"/>
              </w:rPr>
            </w:pPr>
          </w:p>
        </w:tc>
        <w:tc>
          <w:tcPr>
            <w:tcW w:w="1043" w:type="dxa"/>
            <w:tcBorders>
              <w:top w:val="single" w:sz="4" w:space="0" w:color="auto"/>
            </w:tcBorders>
            <w:shd w:val="clear" w:color="auto" w:fill="auto"/>
          </w:tcPr>
          <w:p w:rsidR="00382B08" w:rsidRPr="00573CC5" w:rsidRDefault="00382B08" w:rsidP="00267B51">
            <w:pPr>
              <w:spacing w:line="280" w:lineRule="exact"/>
              <w:ind w:right="195"/>
              <w:jc w:val="right"/>
              <w:rPr>
                <w:rFonts w:hAnsi="Times New Roman" w:cs="Times New Roman"/>
                <w:sz w:val="18"/>
                <w:szCs w:val="18"/>
              </w:rPr>
            </w:pPr>
          </w:p>
        </w:tc>
        <w:tc>
          <w:tcPr>
            <w:tcW w:w="58" w:type="dxa"/>
            <w:shd w:val="clear" w:color="auto" w:fill="auto"/>
          </w:tcPr>
          <w:p w:rsidR="00382B08" w:rsidRPr="00573CC5" w:rsidRDefault="00382B08" w:rsidP="00267B51">
            <w:pPr>
              <w:spacing w:line="280" w:lineRule="exact"/>
              <w:ind w:right="195"/>
              <w:jc w:val="right"/>
              <w:rPr>
                <w:rFonts w:hAnsi="Times New Roman" w:cs="Times New Roman"/>
                <w:sz w:val="18"/>
                <w:szCs w:val="18"/>
              </w:rPr>
            </w:pPr>
          </w:p>
        </w:tc>
        <w:tc>
          <w:tcPr>
            <w:tcW w:w="1068" w:type="dxa"/>
            <w:tcBorders>
              <w:top w:val="single" w:sz="4" w:space="0" w:color="auto"/>
            </w:tcBorders>
            <w:shd w:val="clear" w:color="auto" w:fill="auto"/>
          </w:tcPr>
          <w:p w:rsidR="00382B08" w:rsidRPr="00573CC5" w:rsidRDefault="00382B08" w:rsidP="00267B51">
            <w:pPr>
              <w:spacing w:line="280" w:lineRule="exact"/>
              <w:ind w:right="195"/>
              <w:jc w:val="right"/>
              <w:rPr>
                <w:rFonts w:hAnsi="Times New Roman" w:cs="Times New Roman"/>
                <w:sz w:val="18"/>
                <w:szCs w:val="18"/>
              </w:rPr>
            </w:pPr>
          </w:p>
        </w:tc>
        <w:tc>
          <w:tcPr>
            <w:tcW w:w="84" w:type="dxa"/>
            <w:shd w:val="clear" w:color="auto" w:fill="auto"/>
          </w:tcPr>
          <w:p w:rsidR="00382B08" w:rsidRPr="00573CC5" w:rsidRDefault="00382B08" w:rsidP="00267B51">
            <w:pPr>
              <w:spacing w:line="280" w:lineRule="exact"/>
              <w:ind w:right="195"/>
              <w:jc w:val="right"/>
              <w:rPr>
                <w:rFonts w:hAnsi="Times New Roman" w:cs="Times New Roman"/>
                <w:sz w:val="18"/>
                <w:szCs w:val="18"/>
              </w:rPr>
            </w:pPr>
          </w:p>
        </w:tc>
        <w:tc>
          <w:tcPr>
            <w:tcW w:w="1007" w:type="dxa"/>
            <w:tcBorders>
              <w:top w:val="single" w:sz="4" w:space="0" w:color="auto"/>
            </w:tcBorders>
            <w:shd w:val="clear" w:color="auto" w:fill="auto"/>
          </w:tcPr>
          <w:p w:rsidR="00382B08" w:rsidRPr="00573CC5" w:rsidRDefault="00382B08" w:rsidP="00267B51">
            <w:pPr>
              <w:spacing w:line="280" w:lineRule="exact"/>
              <w:ind w:right="195"/>
              <w:jc w:val="right"/>
              <w:rPr>
                <w:rFonts w:hAnsi="Times New Roman" w:cs="Times New Roman"/>
                <w:sz w:val="18"/>
                <w:szCs w:val="18"/>
              </w:rPr>
            </w:pPr>
          </w:p>
        </w:tc>
        <w:tc>
          <w:tcPr>
            <w:tcW w:w="56" w:type="dxa"/>
            <w:shd w:val="clear" w:color="auto" w:fill="auto"/>
          </w:tcPr>
          <w:p w:rsidR="00382B08" w:rsidRPr="00573CC5" w:rsidRDefault="00382B08" w:rsidP="00267B51">
            <w:pPr>
              <w:spacing w:line="280" w:lineRule="exact"/>
              <w:ind w:right="195"/>
              <w:jc w:val="right"/>
              <w:rPr>
                <w:rFonts w:hAnsi="Times New Roman" w:cs="Times New Roman"/>
                <w:sz w:val="18"/>
                <w:szCs w:val="18"/>
              </w:rPr>
            </w:pPr>
          </w:p>
        </w:tc>
        <w:tc>
          <w:tcPr>
            <w:tcW w:w="1070" w:type="dxa"/>
            <w:shd w:val="clear" w:color="auto" w:fill="auto"/>
          </w:tcPr>
          <w:p w:rsidR="00382B08" w:rsidRPr="00573CC5" w:rsidRDefault="00382B08" w:rsidP="00267B51">
            <w:pPr>
              <w:spacing w:line="280" w:lineRule="exact"/>
              <w:ind w:right="195"/>
              <w:jc w:val="right"/>
              <w:rPr>
                <w:rFonts w:hAnsi="Times New Roman" w:cs="Times New Roman"/>
                <w:sz w:val="18"/>
                <w:szCs w:val="18"/>
              </w:rPr>
            </w:pPr>
          </w:p>
        </w:tc>
      </w:tr>
      <w:tr w:rsidR="00382B08" w:rsidRPr="00573CC5" w:rsidTr="00267B51">
        <w:tc>
          <w:tcPr>
            <w:tcW w:w="2327" w:type="dxa"/>
          </w:tcPr>
          <w:p w:rsidR="00382B08" w:rsidRPr="00573CC5" w:rsidRDefault="00A05CF3" w:rsidP="00267B51">
            <w:pPr>
              <w:pStyle w:val="ListParagraph"/>
              <w:numPr>
                <w:ilvl w:val="0"/>
                <w:numId w:val="35"/>
              </w:numPr>
              <w:spacing w:line="280" w:lineRule="exact"/>
              <w:rPr>
                <w:rFonts w:ascii="Times New Roman" w:hAnsi="Times New Roman" w:cs="Times New Roman"/>
                <w:sz w:val="18"/>
                <w:szCs w:val="18"/>
              </w:rPr>
            </w:pPr>
            <w:r w:rsidRPr="00573CC5">
              <w:rPr>
                <w:rFonts w:ascii="Times New Roman" w:hAnsi="Times New Roman" w:cs="Times New Roman"/>
                <w:sz w:val="18"/>
                <w:szCs w:val="18"/>
              </w:rPr>
              <w:t xml:space="preserve"> </w:t>
            </w:r>
            <w:r w:rsidR="005E54E2" w:rsidRPr="00573CC5">
              <w:rPr>
                <w:rFonts w:ascii="Times New Roman" w:hAnsi="Times New Roman" w:cs="Times New Roman"/>
                <w:sz w:val="18"/>
                <w:szCs w:val="18"/>
              </w:rPr>
              <w:t xml:space="preserve">Profit (loss) for the </w:t>
            </w:r>
            <w:r w:rsidR="00107DB6" w:rsidRPr="00573CC5">
              <w:rPr>
                <w:rFonts w:ascii="Times New Roman" w:hAnsi="Times New Roman" w:cs="Times New Roman"/>
                <w:sz w:val="18"/>
                <w:szCs w:val="18"/>
              </w:rPr>
              <w:t>1</w:t>
            </w:r>
            <w:r w:rsidR="00107DB6" w:rsidRPr="00573CC5">
              <w:rPr>
                <w:rFonts w:ascii="Times New Roman" w:hAnsi="Times New Roman" w:cs="Times New Roman"/>
                <w:sz w:val="18"/>
                <w:szCs w:val="18"/>
                <w:vertAlign w:val="superscript"/>
              </w:rPr>
              <w:t>st</w:t>
            </w:r>
            <w:r w:rsidR="00382B08" w:rsidRPr="00573CC5">
              <w:rPr>
                <w:rFonts w:ascii="Times New Roman" w:hAnsi="Times New Roman" w:cs="Times New Roman"/>
                <w:sz w:val="18"/>
                <w:szCs w:val="18"/>
              </w:rPr>
              <w:t xml:space="preserve"> </w:t>
            </w:r>
          </w:p>
        </w:tc>
        <w:tc>
          <w:tcPr>
            <w:tcW w:w="58" w:type="dxa"/>
          </w:tcPr>
          <w:p w:rsidR="00382B08" w:rsidRPr="00573CC5" w:rsidRDefault="00382B08" w:rsidP="00267B51">
            <w:pPr>
              <w:spacing w:line="280" w:lineRule="exact"/>
              <w:rPr>
                <w:rFonts w:hAnsi="Times New Roman" w:cs="Times New Roman"/>
                <w:sz w:val="18"/>
                <w:szCs w:val="18"/>
              </w:rPr>
            </w:pPr>
          </w:p>
        </w:tc>
        <w:tc>
          <w:tcPr>
            <w:tcW w:w="815" w:type="dxa"/>
            <w:shd w:val="clear" w:color="auto" w:fill="auto"/>
          </w:tcPr>
          <w:p w:rsidR="00382B08" w:rsidRPr="00573CC5" w:rsidRDefault="00382B08" w:rsidP="00267B51">
            <w:pPr>
              <w:tabs>
                <w:tab w:val="decimal" w:pos="575"/>
              </w:tabs>
              <w:spacing w:line="280" w:lineRule="exact"/>
              <w:ind w:right="142"/>
              <w:rPr>
                <w:rFonts w:hAnsi="Times New Roman"/>
                <w:sz w:val="18"/>
                <w:szCs w:val="18"/>
              </w:rPr>
            </w:pPr>
          </w:p>
        </w:tc>
        <w:tc>
          <w:tcPr>
            <w:tcW w:w="58" w:type="dxa"/>
            <w:shd w:val="clear" w:color="auto" w:fill="auto"/>
          </w:tcPr>
          <w:p w:rsidR="00382B08" w:rsidRPr="00573CC5" w:rsidRDefault="00382B08" w:rsidP="00267B51">
            <w:pPr>
              <w:spacing w:line="280" w:lineRule="exact"/>
              <w:ind w:right="195"/>
              <w:jc w:val="right"/>
              <w:rPr>
                <w:rFonts w:hAnsi="Times New Roman" w:cs="Times New Roman"/>
                <w:sz w:val="18"/>
                <w:szCs w:val="18"/>
              </w:rPr>
            </w:pPr>
          </w:p>
        </w:tc>
        <w:tc>
          <w:tcPr>
            <w:tcW w:w="757" w:type="dxa"/>
            <w:shd w:val="clear" w:color="auto" w:fill="auto"/>
          </w:tcPr>
          <w:p w:rsidR="00382B08" w:rsidRPr="00573CC5" w:rsidRDefault="00382B08" w:rsidP="00267B51">
            <w:pPr>
              <w:tabs>
                <w:tab w:val="decimal" w:pos="575"/>
              </w:tabs>
              <w:spacing w:line="280" w:lineRule="exact"/>
              <w:ind w:right="142"/>
              <w:rPr>
                <w:rFonts w:hAnsi="Times New Roman"/>
                <w:sz w:val="18"/>
                <w:szCs w:val="18"/>
              </w:rPr>
            </w:pPr>
          </w:p>
        </w:tc>
        <w:tc>
          <w:tcPr>
            <w:tcW w:w="72" w:type="dxa"/>
            <w:shd w:val="clear" w:color="auto" w:fill="auto"/>
          </w:tcPr>
          <w:p w:rsidR="00382B08" w:rsidRPr="00573CC5" w:rsidRDefault="00382B08" w:rsidP="00267B51">
            <w:pPr>
              <w:spacing w:line="280" w:lineRule="exact"/>
              <w:ind w:right="195"/>
              <w:jc w:val="right"/>
              <w:rPr>
                <w:rFonts w:hAnsi="Times New Roman" w:cs="Times New Roman"/>
                <w:sz w:val="18"/>
                <w:szCs w:val="18"/>
              </w:rPr>
            </w:pPr>
          </w:p>
        </w:tc>
        <w:tc>
          <w:tcPr>
            <w:tcW w:w="800" w:type="dxa"/>
            <w:shd w:val="clear" w:color="auto" w:fill="auto"/>
          </w:tcPr>
          <w:p w:rsidR="00382B08" w:rsidRPr="00573CC5" w:rsidRDefault="00382B08" w:rsidP="00267B51">
            <w:pPr>
              <w:tabs>
                <w:tab w:val="decimal" w:pos="523"/>
              </w:tabs>
              <w:spacing w:line="280" w:lineRule="exact"/>
              <w:ind w:right="142"/>
              <w:rPr>
                <w:rFonts w:hAnsi="Times New Roman" w:cs="Times New Roman"/>
                <w:sz w:val="18"/>
                <w:szCs w:val="18"/>
              </w:rPr>
            </w:pPr>
          </w:p>
        </w:tc>
        <w:tc>
          <w:tcPr>
            <w:tcW w:w="58" w:type="dxa"/>
            <w:shd w:val="clear" w:color="auto" w:fill="auto"/>
          </w:tcPr>
          <w:p w:rsidR="00382B08" w:rsidRPr="00573CC5" w:rsidRDefault="00382B08" w:rsidP="00267B51">
            <w:pPr>
              <w:spacing w:line="280" w:lineRule="exact"/>
              <w:ind w:right="195"/>
              <w:jc w:val="right"/>
              <w:rPr>
                <w:rFonts w:hAnsi="Times New Roman" w:cs="Times New Roman"/>
                <w:sz w:val="18"/>
                <w:szCs w:val="18"/>
              </w:rPr>
            </w:pPr>
          </w:p>
        </w:tc>
        <w:tc>
          <w:tcPr>
            <w:tcW w:w="816" w:type="dxa"/>
            <w:shd w:val="clear" w:color="auto" w:fill="auto"/>
          </w:tcPr>
          <w:p w:rsidR="00382B08" w:rsidRPr="00573CC5" w:rsidRDefault="00382B08" w:rsidP="00267B51">
            <w:pPr>
              <w:tabs>
                <w:tab w:val="decimal" w:pos="541"/>
              </w:tabs>
              <w:spacing w:line="280" w:lineRule="exact"/>
              <w:ind w:right="142"/>
              <w:rPr>
                <w:rFonts w:hAnsi="Times New Roman" w:cs="Times New Roman"/>
                <w:sz w:val="18"/>
                <w:szCs w:val="18"/>
              </w:rPr>
            </w:pPr>
          </w:p>
        </w:tc>
        <w:tc>
          <w:tcPr>
            <w:tcW w:w="63" w:type="dxa"/>
            <w:shd w:val="clear" w:color="auto" w:fill="auto"/>
          </w:tcPr>
          <w:p w:rsidR="00382B08" w:rsidRPr="00573CC5" w:rsidRDefault="00382B08" w:rsidP="00267B51">
            <w:pPr>
              <w:spacing w:line="280" w:lineRule="exact"/>
              <w:ind w:right="195"/>
              <w:jc w:val="right"/>
              <w:rPr>
                <w:rFonts w:hAnsi="Times New Roman" w:cs="Times New Roman"/>
                <w:sz w:val="18"/>
                <w:szCs w:val="18"/>
              </w:rPr>
            </w:pPr>
          </w:p>
        </w:tc>
        <w:tc>
          <w:tcPr>
            <w:tcW w:w="1043" w:type="dxa"/>
            <w:shd w:val="clear" w:color="auto" w:fill="auto"/>
          </w:tcPr>
          <w:p w:rsidR="00382B08" w:rsidRPr="00573CC5" w:rsidRDefault="00382B08" w:rsidP="00267B51">
            <w:pPr>
              <w:spacing w:line="280" w:lineRule="exact"/>
              <w:ind w:right="195"/>
              <w:jc w:val="right"/>
              <w:rPr>
                <w:rFonts w:hAnsi="Times New Roman" w:cs="Times New Roman"/>
                <w:sz w:val="18"/>
                <w:szCs w:val="18"/>
              </w:rPr>
            </w:pPr>
          </w:p>
        </w:tc>
        <w:tc>
          <w:tcPr>
            <w:tcW w:w="58" w:type="dxa"/>
            <w:shd w:val="clear" w:color="auto" w:fill="auto"/>
          </w:tcPr>
          <w:p w:rsidR="00382B08" w:rsidRPr="00573CC5" w:rsidRDefault="00382B08" w:rsidP="00267B51">
            <w:pPr>
              <w:spacing w:line="280" w:lineRule="exact"/>
              <w:ind w:right="195"/>
              <w:jc w:val="right"/>
              <w:rPr>
                <w:rFonts w:hAnsi="Times New Roman" w:cs="Times New Roman"/>
                <w:sz w:val="18"/>
                <w:szCs w:val="18"/>
              </w:rPr>
            </w:pPr>
          </w:p>
        </w:tc>
        <w:tc>
          <w:tcPr>
            <w:tcW w:w="1068" w:type="dxa"/>
            <w:shd w:val="clear" w:color="auto" w:fill="auto"/>
          </w:tcPr>
          <w:p w:rsidR="00382B08" w:rsidRPr="00573CC5" w:rsidRDefault="00382B08" w:rsidP="00267B51">
            <w:pPr>
              <w:spacing w:line="280" w:lineRule="exact"/>
              <w:ind w:right="195"/>
              <w:jc w:val="right"/>
              <w:rPr>
                <w:rFonts w:hAnsi="Times New Roman" w:cs="Times New Roman"/>
                <w:sz w:val="18"/>
                <w:szCs w:val="18"/>
              </w:rPr>
            </w:pPr>
          </w:p>
        </w:tc>
        <w:tc>
          <w:tcPr>
            <w:tcW w:w="84" w:type="dxa"/>
            <w:shd w:val="clear" w:color="auto" w:fill="auto"/>
          </w:tcPr>
          <w:p w:rsidR="00382B08" w:rsidRPr="00573CC5" w:rsidRDefault="00382B08" w:rsidP="00267B51">
            <w:pPr>
              <w:spacing w:line="280" w:lineRule="exact"/>
              <w:ind w:right="195"/>
              <w:jc w:val="right"/>
              <w:rPr>
                <w:rFonts w:hAnsi="Times New Roman" w:cs="Times New Roman"/>
                <w:sz w:val="18"/>
                <w:szCs w:val="18"/>
              </w:rPr>
            </w:pPr>
          </w:p>
        </w:tc>
        <w:tc>
          <w:tcPr>
            <w:tcW w:w="1007" w:type="dxa"/>
            <w:shd w:val="clear" w:color="auto" w:fill="auto"/>
          </w:tcPr>
          <w:p w:rsidR="00382B08" w:rsidRPr="00573CC5" w:rsidRDefault="00382B08" w:rsidP="00267B51">
            <w:pPr>
              <w:spacing w:line="280" w:lineRule="exact"/>
              <w:ind w:right="195"/>
              <w:jc w:val="right"/>
              <w:rPr>
                <w:rFonts w:hAnsi="Times New Roman" w:cs="Times New Roman"/>
                <w:sz w:val="18"/>
                <w:szCs w:val="18"/>
              </w:rPr>
            </w:pPr>
          </w:p>
        </w:tc>
        <w:tc>
          <w:tcPr>
            <w:tcW w:w="56" w:type="dxa"/>
            <w:shd w:val="clear" w:color="auto" w:fill="auto"/>
          </w:tcPr>
          <w:p w:rsidR="00382B08" w:rsidRPr="00573CC5" w:rsidRDefault="00382B08" w:rsidP="00267B51">
            <w:pPr>
              <w:spacing w:line="280" w:lineRule="exact"/>
              <w:ind w:right="195"/>
              <w:jc w:val="right"/>
              <w:rPr>
                <w:rFonts w:hAnsi="Times New Roman" w:cs="Times New Roman"/>
                <w:sz w:val="18"/>
                <w:szCs w:val="18"/>
              </w:rPr>
            </w:pPr>
          </w:p>
        </w:tc>
        <w:tc>
          <w:tcPr>
            <w:tcW w:w="1070" w:type="dxa"/>
            <w:shd w:val="clear" w:color="auto" w:fill="auto"/>
          </w:tcPr>
          <w:p w:rsidR="00382B08" w:rsidRPr="00573CC5" w:rsidRDefault="00382B08" w:rsidP="00267B51">
            <w:pPr>
              <w:spacing w:line="280" w:lineRule="exact"/>
              <w:ind w:right="195"/>
              <w:jc w:val="right"/>
              <w:rPr>
                <w:rFonts w:hAnsi="Times New Roman" w:cs="Times New Roman"/>
                <w:sz w:val="18"/>
                <w:szCs w:val="18"/>
              </w:rPr>
            </w:pPr>
          </w:p>
        </w:tc>
      </w:tr>
      <w:tr w:rsidR="00382B08" w:rsidRPr="00573CC5" w:rsidTr="00267B51">
        <w:tc>
          <w:tcPr>
            <w:tcW w:w="2327" w:type="dxa"/>
          </w:tcPr>
          <w:p w:rsidR="003B39E3" w:rsidRPr="00573CC5" w:rsidRDefault="00382B08" w:rsidP="00267B51">
            <w:pPr>
              <w:spacing w:line="280" w:lineRule="exact"/>
              <w:ind w:left="284" w:firstLine="141"/>
              <w:rPr>
                <w:rFonts w:hAnsi="Times New Roman" w:cs="Times New Roman"/>
                <w:sz w:val="18"/>
                <w:szCs w:val="18"/>
              </w:rPr>
            </w:pPr>
            <w:r w:rsidRPr="00573CC5">
              <w:rPr>
                <w:rFonts w:hAnsi="Times New Roman" w:cs="Times New Roman"/>
                <w:sz w:val="18"/>
                <w:szCs w:val="18"/>
              </w:rPr>
              <w:t>Quarter</w:t>
            </w:r>
          </w:p>
        </w:tc>
        <w:tc>
          <w:tcPr>
            <w:tcW w:w="58" w:type="dxa"/>
          </w:tcPr>
          <w:p w:rsidR="00382B08" w:rsidRPr="00573CC5" w:rsidRDefault="00382B08" w:rsidP="00267B51">
            <w:pPr>
              <w:spacing w:line="280" w:lineRule="exact"/>
              <w:rPr>
                <w:rFonts w:hAnsi="Times New Roman" w:cs="Times New Roman"/>
                <w:sz w:val="18"/>
                <w:szCs w:val="18"/>
              </w:rPr>
            </w:pPr>
          </w:p>
        </w:tc>
        <w:tc>
          <w:tcPr>
            <w:tcW w:w="815" w:type="dxa"/>
            <w:shd w:val="clear" w:color="auto" w:fill="auto"/>
          </w:tcPr>
          <w:p w:rsidR="00382B08" w:rsidRPr="00573CC5" w:rsidRDefault="00382B08" w:rsidP="00267B51">
            <w:pPr>
              <w:tabs>
                <w:tab w:val="decimal" w:pos="575"/>
              </w:tabs>
              <w:spacing w:line="280" w:lineRule="exact"/>
              <w:ind w:right="142"/>
              <w:rPr>
                <w:rFonts w:hAnsi="Times New Roman" w:cs="Cordia New"/>
                <w:sz w:val="18"/>
                <w:szCs w:val="18"/>
              </w:rPr>
            </w:pPr>
            <w:r w:rsidRPr="00573CC5">
              <w:rPr>
                <w:rFonts w:hAnsi="Times New Roman" w:cs="Cordia New"/>
                <w:sz w:val="18"/>
                <w:szCs w:val="18"/>
              </w:rPr>
              <w:t>(803)</w:t>
            </w:r>
          </w:p>
        </w:tc>
        <w:tc>
          <w:tcPr>
            <w:tcW w:w="58" w:type="dxa"/>
            <w:shd w:val="clear" w:color="auto" w:fill="auto"/>
          </w:tcPr>
          <w:p w:rsidR="00382B08" w:rsidRPr="00573CC5" w:rsidRDefault="00382B08" w:rsidP="00267B51">
            <w:pPr>
              <w:spacing w:line="280" w:lineRule="exact"/>
              <w:ind w:right="195"/>
              <w:jc w:val="right"/>
              <w:rPr>
                <w:rFonts w:hAnsi="Times New Roman" w:cs="Times New Roman"/>
                <w:sz w:val="18"/>
                <w:szCs w:val="18"/>
              </w:rPr>
            </w:pPr>
          </w:p>
        </w:tc>
        <w:tc>
          <w:tcPr>
            <w:tcW w:w="757" w:type="dxa"/>
            <w:shd w:val="clear" w:color="auto" w:fill="auto"/>
          </w:tcPr>
          <w:p w:rsidR="00382B08" w:rsidRPr="00573CC5" w:rsidRDefault="00382B08" w:rsidP="00267B51">
            <w:pPr>
              <w:tabs>
                <w:tab w:val="decimal" w:pos="523"/>
              </w:tabs>
              <w:spacing w:line="280" w:lineRule="exact"/>
              <w:ind w:right="142"/>
              <w:rPr>
                <w:rFonts w:hAnsi="Times New Roman" w:cs="Times New Roman"/>
                <w:sz w:val="18"/>
                <w:szCs w:val="18"/>
              </w:rPr>
            </w:pPr>
            <w:r w:rsidRPr="00573CC5">
              <w:rPr>
                <w:rFonts w:hAnsi="Times New Roman" w:cs="Cordia New"/>
                <w:sz w:val="18"/>
                <w:szCs w:val="18"/>
              </w:rPr>
              <w:t>495</w:t>
            </w:r>
          </w:p>
        </w:tc>
        <w:tc>
          <w:tcPr>
            <w:tcW w:w="72" w:type="dxa"/>
            <w:shd w:val="clear" w:color="auto" w:fill="auto"/>
          </w:tcPr>
          <w:p w:rsidR="00382B08" w:rsidRPr="00573CC5" w:rsidRDefault="00382B08" w:rsidP="00267B51">
            <w:pPr>
              <w:spacing w:line="280" w:lineRule="exact"/>
              <w:ind w:right="195"/>
              <w:jc w:val="right"/>
              <w:rPr>
                <w:rFonts w:hAnsi="Times New Roman" w:cs="Times New Roman"/>
                <w:sz w:val="18"/>
                <w:szCs w:val="18"/>
              </w:rPr>
            </w:pPr>
          </w:p>
        </w:tc>
        <w:tc>
          <w:tcPr>
            <w:tcW w:w="800" w:type="dxa"/>
            <w:shd w:val="clear" w:color="auto" w:fill="auto"/>
          </w:tcPr>
          <w:p w:rsidR="00382B08" w:rsidRPr="00573CC5" w:rsidRDefault="00382B08" w:rsidP="00267B51">
            <w:pPr>
              <w:tabs>
                <w:tab w:val="decimal" w:pos="541"/>
              </w:tabs>
              <w:spacing w:line="280" w:lineRule="exact"/>
              <w:ind w:right="142"/>
              <w:rPr>
                <w:rFonts w:hAnsi="Times New Roman" w:cs="Times New Roman"/>
                <w:sz w:val="18"/>
                <w:szCs w:val="18"/>
              </w:rPr>
            </w:pPr>
            <w:r w:rsidRPr="00573CC5">
              <w:rPr>
                <w:rFonts w:hAnsi="Times New Roman" w:cs="Times New Roman"/>
                <w:sz w:val="18"/>
                <w:szCs w:val="18"/>
              </w:rPr>
              <w:t>(355)</w:t>
            </w:r>
          </w:p>
        </w:tc>
        <w:tc>
          <w:tcPr>
            <w:tcW w:w="58" w:type="dxa"/>
            <w:shd w:val="clear" w:color="auto" w:fill="auto"/>
          </w:tcPr>
          <w:p w:rsidR="00382B08" w:rsidRPr="00573CC5" w:rsidRDefault="00382B08" w:rsidP="00267B51">
            <w:pPr>
              <w:spacing w:line="280" w:lineRule="exact"/>
              <w:ind w:right="142"/>
              <w:jc w:val="right"/>
              <w:rPr>
                <w:rFonts w:hAnsi="Times New Roman" w:cs="Times New Roman"/>
                <w:sz w:val="18"/>
                <w:szCs w:val="18"/>
              </w:rPr>
            </w:pPr>
          </w:p>
        </w:tc>
        <w:tc>
          <w:tcPr>
            <w:tcW w:w="816" w:type="dxa"/>
            <w:shd w:val="clear" w:color="auto" w:fill="auto"/>
          </w:tcPr>
          <w:p w:rsidR="00382B08" w:rsidRPr="00573CC5" w:rsidRDefault="00382B08" w:rsidP="00267B51">
            <w:pPr>
              <w:tabs>
                <w:tab w:val="decimal" w:pos="545"/>
              </w:tabs>
              <w:spacing w:line="280" w:lineRule="exact"/>
              <w:ind w:right="142"/>
              <w:rPr>
                <w:rFonts w:hAnsi="Times New Roman" w:cs="Times New Roman"/>
                <w:sz w:val="18"/>
                <w:szCs w:val="18"/>
              </w:rPr>
            </w:pPr>
            <w:r w:rsidRPr="00573CC5">
              <w:rPr>
                <w:rFonts w:hAnsi="Times New Roman" w:cs="Times New Roman"/>
                <w:sz w:val="18"/>
                <w:szCs w:val="18"/>
              </w:rPr>
              <w:t>119</w:t>
            </w:r>
          </w:p>
        </w:tc>
        <w:tc>
          <w:tcPr>
            <w:tcW w:w="63" w:type="dxa"/>
            <w:shd w:val="clear" w:color="auto" w:fill="auto"/>
          </w:tcPr>
          <w:p w:rsidR="00382B08" w:rsidRPr="00573CC5" w:rsidRDefault="00382B08" w:rsidP="00267B51">
            <w:pPr>
              <w:spacing w:line="280" w:lineRule="exact"/>
              <w:ind w:right="195"/>
              <w:jc w:val="right"/>
              <w:rPr>
                <w:rFonts w:hAnsi="Times New Roman" w:cs="Times New Roman"/>
                <w:sz w:val="18"/>
                <w:szCs w:val="18"/>
              </w:rPr>
            </w:pPr>
          </w:p>
        </w:tc>
        <w:tc>
          <w:tcPr>
            <w:tcW w:w="1043" w:type="dxa"/>
            <w:shd w:val="clear" w:color="auto" w:fill="auto"/>
          </w:tcPr>
          <w:p w:rsidR="00382B08" w:rsidRPr="00573CC5" w:rsidRDefault="00382B08" w:rsidP="00267B51">
            <w:pPr>
              <w:spacing w:line="280" w:lineRule="exact"/>
              <w:ind w:right="195"/>
              <w:jc w:val="right"/>
              <w:rPr>
                <w:rFonts w:hAnsi="Times New Roman" w:cs="Times New Roman"/>
                <w:sz w:val="18"/>
                <w:szCs w:val="18"/>
              </w:rPr>
            </w:pPr>
          </w:p>
        </w:tc>
        <w:tc>
          <w:tcPr>
            <w:tcW w:w="58" w:type="dxa"/>
            <w:shd w:val="clear" w:color="auto" w:fill="auto"/>
          </w:tcPr>
          <w:p w:rsidR="00382B08" w:rsidRPr="00573CC5" w:rsidRDefault="00382B08" w:rsidP="00267B51">
            <w:pPr>
              <w:spacing w:line="280" w:lineRule="exact"/>
              <w:ind w:right="195"/>
              <w:jc w:val="right"/>
              <w:rPr>
                <w:rFonts w:hAnsi="Times New Roman" w:cs="Times New Roman"/>
                <w:sz w:val="18"/>
                <w:szCs w:val="18"/>
              </w:rPr>
            </w:pPr>
          </w:p>
        </w:tc>
        <w:tc>
          <w:tcPr>
            <w:tcW w:w="1068" w:type="dxa"/>
            <w:shd w:val="clear" w:color="auto" w:fill="auto"/>
          </w:tcPr>
          <w:p w:rsidR="00382B08" w:rsidRPr="00573CC5" w:rsidRDefault="00382B08" w:rsidP="00267B51">
            <w:pPr>
              <w:spacing w:line="280" w:lineRule="exact"/>
              <w:ind w:right="195"/>
              <w:jc w:val="right"/>
              <w:rPr>
                <w:rFonts w:hAnsi="Times New Roman" w:cs="Times New Roman"/>
                <w:sz w:val="18"/>
                <w:szCs w:val="18"/>
              </w:rPr>
            </w:pPr>
          </w:p>
        </w:tc>
        <w:tc>
          <w:tcPr>
            <w:tcW w:w="84" w:type="dxa"/>
            <w:shd w:val="clear" w:color="auto" w:fill="auto"/>
          </w:tcPr>
          <w:p w:rsidR="00382B08" w:rsidRPr="00573CC5" w:rsidRDefault="00382B08" w:rsidP="00267B51">
            <w:pPr>
              <w:spacing w:line="280" w:lineRule="exact"/>
              <w:ind w:right="195"/>
              <w:jc w:val="right"/>
              <w:rPr>
                <w:rFonts w:hAnsi="Times New Roman" w:cs="Times New Roman"/>
                <w:sz w:val="18"/>
                <w:szCs w:val="18"/>
              </w:rPr>
            </w:pPr>
          </w:p>
        </w:tc>
        <w:tc>
          <w:tcPr>
            <w:tcW w:w="1007" w:type="dxa"/>
            <w:shd w:val="clear" w:color="auto" w:fill="auto"/>
          </w:tcPr>
          <w:p w:rsidR="00382B08" w:rsidRPr="00573CC5" w:rsidRDefault="00382B08" w:rsidP="00267B51">
            <w:pPr>
              <w:spacing w:line="280" w:lineRule="exact"/>
              <w:ind w:right="195"/>
              <w:jc w:val="right"/>
              <w:rPr>
                <w:rFonts w:hAnsi="Times New Roman" w:cs="Times New Roman"/>
                <w:sz w:val="18"/>
                <w:szCs w:val="18"/>
              </w:rPr>
            </w:pPr>
          </w:p>
        </w:tc>
        <w:tc>
          <w:tcPr>
            <w:tcW w:w="56" w:type="dxa"/>
            <w:shd w:val="clear" w:color="auto" w:fill="auto"/>
          </w:tcPr>
          <w:p w:rsidR="00382B08" w:rsidRPr="00573CC5" w:rsidRDefault="00382B08" w:rsidP="00267B51">
            <w:pPr>
              <w:spacing w:line="280" w:lineRule="exact"/>
              <w:ind w:right="195"/>
              <w:jc w:val="right"/>
              <w:rPr>
                <w:rFonts w:hAnsi="Times New Roman" w:cs="Times New Roman"/>
                <w:sz w:val="18"/>
                <w:szCs w:val="18"/>
              </w:rPr>
            </w:pPr>
          </w:p>
        </w:tc>
        <w:tc>
          <w:tcPr>
            <w:tcW w:w="1070" w:type="dxa"/>
            <w:shd w:val="clear" w:color="auto" w:fill="auto"/>
          </w:tcPr>
          <w:p w:rsidR="00382B08" w:rsidRPr="00573CC5" w:rsidRDefault="00382B08" w:rsidP="00267B51">
            <w:pPr>
              <w:spacing w:line="280" w:lineRule="exact"/>
              <w:ind w:right="195"/>
              <w:jc w:val="right"/>
              <w:rPr>
                <w:rFonts w:hAnsi="Times New Roman" w:cs="Times New Roman"/>
                <w:sz w:val="18"/>
                <w:szCs w:val="18"/>
              </w:rPr>
            </w:pPr>
          </w:p>
        </w:tc>
      </w:tr>
      <w:tr w:rsidR="003B39E3" w:rsidRPr="00573CC5" w:rsidTr="00267B51">
        <w:tc>
          <w:tcPr>
            <w:tcW w:w="2327" w:type="dxa"/>
          </w:tcPr>
          <w:p w:rsidR="003B39E3" w:rsidRPr="00573CC5" w:rsidRDefault="00A05CF3" w:rsidP="00267B51">
            <w:pPr>
              <w:pStyle w:val="ListParagraph"/>
              <w:numPr>
                <w:ilvl w:val="0"/>
                <w:numId w:val="35"/>
              </w:numPr>
              <w:spacing w:line="280" w:lineRule="exact"/>
              <w:rPr>
                <w:rFonts w:ascii="Times New Roman" w:hAnsi="Times New Roman" w:cs="Times New Roman"/>
                <w:sz w:val="18"/>
                <w:szCs w:val="18"/>
              </w:rPr>
            </w:pPr>
            <w:r w:rsidRPr="00573CC5">
              <w:rPr>
                <w:rFonts w:ascii="Times New Roman" w:hAnsi="Times New Roman" w:cs="Times New Roman"/>
                <w:sz w:val="18"/>
                <w:szCs w:val="18"/>
              </w:rPr>
              <w:t xml:space="preserve"> </w:t>
            </w:r>
            <w:r w:rsidR="003B39E3" w:rsidRPr="00573CC5">
              <w:rPr>
                <w:rFonts w:ascii="Times New Roman" w:hAnsi="Times New Roman" w:cs="Times New Roman"/>
                <w:sz w:val="18"/>
                <w:szCs w:val="18"/>
              </w:rPr>
              <w:t>Profit (loss) for the 2</w:t>
            </w:r>
            <w:r w:rsidR="003B39E3" w:rsidRPr="00573CC5">
              <w:rPr>
                <w:rFonts w:ascii="Times New Roman" w:hAnsi="Times New Roman" w:cs="Times New Roman"/>
                <w:sz w:val="18"/>
                <w:szCs w:val="18"/>
                <w:vertAlign w:val="superscript"/>
              </w:rPr>
              <w:t>nd</w:t>
            </w:r>
            <w:r w:rsidR="003B39E3" w:rsidRPr="00573CC5">
              <w:rPr>
                <w:rFonts w:ascii="Times New Roman" w:hAnsi="Times New Roman" w:cs="Times New Roman"/>
                <w:sz w:val="18"/>
                <w:szCs w:val="18"/>
              </w:rPr>
              <w:t xml:space="preserve"> </w:t>
            </w:r>
          </w:p>
        </w:tc>
        <w:tc>
          <w:tcPr>
            <w:tcW w:w="58" w:type="dxa"/>
          </w:tcPr>
          <w:p w:rsidR="003B39E3" w:rsidRPr="00573CC5" w:rsidRDefault="003B39E3" w:rsidP="00267B51">
            <w:pPr>
              <w:spacing w:line="280" w:lineRule="exact"/>
              <w:rPr>
                <w:rFonts w:hAnsi="Times New Roman" w:cs="Times New Roman"/>
                <w:sz w:val="18"/>
                <w:szCs w:val="18"/>
              </w:rPr>
            </w:pPr>
          </w:p>
        </w:tc>
        <w:tc>
          <w:tcPr>
            <w:tcW w:w="815" w:type="dxa"/>
            <w:shd w:val="clear" w:color="auto" w:fill="auto"/>
          </w:tcPr>
          <w:p w:rsidR="003B39E3" w:rsidRPr="00573CC5" w:rsidRDefault="003B39E3" w:rsidP="00267B51">
            <w:pPr>
              <w:spacing w:line="280" w:lineRule="exact"/>
              <w:ind w:right="195"/>
              <w:jc w:val="right"/>
              <w:rPr>
                <w:rFonts w:hAnsi="Times New Roman" w:cs="Times New Roman"/>
                <w:sz w:val="18"/>
                <w:szCs w:val="18"/>
              </w:rPr>
            </w:pPr>
          </w:p>
        </w:tc>
        <w:tc>
          <w:tcPr>
            <w:tcW w:w="58" w:type="dxa"/>
            <w:shd w:val="clear" w:color="auto" w:fill="auto"/>
          </w:tcPr>
          <w:p w:rsidR="003B39E3" w:rsidRPr="00573CC5" w:rsidRDefault="003B39E3" w:rsidP="00267B51">
            <w:pPr>
              <w:spacing w:line="280" w:lineRule="exact"/>
              <w:ind w:right="195"/>
              <w:jc w:val="right"/>
              <w:rPr>
                <w:rFonts w:hAnsi="Times New Roman" w:cs="Times New Roman"/>
                <w:sz w:val="18"/>
                <w:szCs w:val="18"/>
              </w:rPr>
            </w:pPr>
          </w:p>
        </w:tc>
        <w:tc>
          <w:tcPr>
            <w:tcW w:w="757" w:type="dxa"/>
            <w:shd w:val="clear" w:color="auto" w:fill="auto"/>
          </w:tcPr>
          <w:p w:rsidR="003B39E3" w:rsidRPr="00573CC5" w:rsidRDefault="003B39E3" w:rsidP="00267B51">
            <w:pPr>
              <w:spacing w:line="280" w:lineRule="exact"/>
              <w:ind w:right="195"/>
              <w:jc w:val="right"/>
              <w:rPr>
                <w:rFonts w:hAnsi="Times New Roman" w:cs="Times New Roman"/>
                <w:sz w:val="18"/>
                <w:szCs w:val="18"/>
              </w:rPr>
            </w:pPr>
          </w:p>
        </w:tc>
        <w:tc>
          <w:tcPr>
            <w:tcW w:w="72" w:type="dxa"/>
            <w:shd w:val="clear" w:color="auto" w:fill="auto"/>
          </w:tcPr>
          <w:p w:rsidR="003B39E3" w:rsidRPr="00573CC5" w:rsidRDefault="003B39E3" w:rsidP="00267B51">
            <w:pPr>
              <w:spacing w:line="280" w:lineRule="exact"/>
              <w:ind w:right="195"/>
              <w:jc w:val="right"/>
              <w:rPr>
                <w:rFonts w:hAnsi="Times New Roman" w:cs="Times New Roman"/>
                <w:sz w:val="18"/>
                <w:szCs w:val="18"/>
              </w:rPr>
            </w:pPr>
          </w:p>
        </w:tc>
        <w:tc>
          <w:tcPr>
            <w:tcW w:w="800" w:type="dxa"/>
            <w:shd w:val="clear" w:color="auto" w:fill="auto"/>
          </w:tcPr>
          <w:p w:rsidR="003B39E3" w:rsidRPr="00573CC5" w:rsidRDefault="003B39E3" w:rsidP="00267B51">
            <w:pPr>
              <w:spacing w:line="280" w:lineRule="exact"/>
              <w:ind w:right="195"/>
              <w:jc w:val="right"/>
              <w:rPr>
                <w:rFonts w:hAnsi="Times New Roman" w:cs="Times New Roman"/>
                <w:sz w:val="18"/>
                <w:szCs w:val="18"/>
              </w:rPr>
            </w:pPr>
          </w:p>
        </w:tc>
        <w:tc>
          <w:tcPr>
            <w:tcW w:w="58" w:type="dxa"/>
            <w:shd w:val="clear" w:color="auto" w:fill="auto"/>
          </w:tcPr>
          <w:p w:rsidR="003B39E3" w:rsidRPr="00573CC5" w:rsidRDefault="003B39E3" w:rsidP="00267B51">
            <w:pPr>
              <w:spacing w:line="280" w:lineRule="exact"/>
              <w:ind w:right="195"/>
              <w:jc w:val="right"/>
              <w:rPr>
                <w:rFonts w:hAnsi="Times New Roman" w:cs="Times New Roman"/>
                <w:sz w:val="18"/>
                <w:szCs w:val="18"/>
              </w:rPr>
            </w:pPr>
          </w:p>
        </w:tc>
        <w:tc>
          <w:tcPr>
            <w:tcW w:w="816" w:type="dxa"/>
            <w:shd w:val="clear" w:color="auto" w:fill="auto"/>
          </w:tcPr>
          <w:p w:rsidR="003B39E3" w:rsidRPr="00573CC5" w:rsidRDefault="003B39E3" w:rsidP="00267B51">
            <w:pPr>
              <w:spacing w:line="280" w:lineRule="exact"/>
              <w:ind w:right="195"/>
              <w:jc w:val="right"/>
              <w:rPr>
                <w:rFonts w:hAnsi="Times New Roman" w:cs="Times New Roman"/>
                <w:sz w:val="18"/>
                <w:szCs w:val="18"/>
              </w:rPr>
            </w:pPr>
          </w:p>
        </w:tc>
        <w:tc>
          <w:tcPr>
            <w:tcW w:w="63" w:type="dxa"/>
            <w:shd w:val="clear" w:color="auto" w:fill="auto"/>
          </w:tcPr>
          <w:p w:rsidR="003B39E3" w:rsidRPr="00573CC5" w:rsidRDefault="003B39E3" w:rsidP="00267B51">
            <w:pPr>
              <w:spacing w:line="280" w:lineRule="exact"/>
              <w:ind w:right="195"/>
              <w:jc w:val="right"/>
              <w:rPr>
                <w:rFonts w:hAnsi="Times New Roman" w:cs="Times New Roman"/>
                <w:sz w:val="18"/>
                <w:szCs w:val="18"/>
              </w:rPr>
            </w:pPr>
          </w:p>
        </w:tc>
        <w:tc>
          <w:tcPr>
            <w:tcW w:w="1043" w:type="dxa"/>
            <w:shd w:val="clear" w:color="auto" w:fill="auto"/>
          </w:tcPr>
          <w:p w:rsidR="003B39E3" w:rsidRPr="00573CC5" w:rsidRDefault="003B39E3" w:rsidP="00267B51">
            <w:pPr>
              <w:spacing w:line="280" w:lineRule="exact"/>
              <w:ind w:right="195"/>
              <w:jc w:val="center"/>
              <w:rPr>
                <w:rFonts w:hAnsi="Times New Roman" w:cs="Times New Roman"/>
                <w:sz w:val="18"/>
                <w:szCs w:val="18"/>
              </w:rPr>
            </w:pPr>
          </w:p>
        </w:tc>
        <w:tc>
          <w:tcPr>
            <w:tcW w:w="58" w:type="dxa"/>
            <w:shd w:val="clear" w:color="auto" w:fill="auto"/>
          </w:tcPr>
          <w:p w:rsidR="003B39E3" w:rsidRPr="00573CC5" w:rsidRDefault="003B39E3" w:rsidP="00267B51">
            <w:pPr>
              <w:spacing w:line="280" w:lineRule="exact"/>
              <w:ind w:right="195"/>
              <w:jc w:val="right"/>
              <w:rPr>
                <w:rFonts w:hAnsi="Times New Roman" w:cs="Times New Roman"/>
                <w:sz w:val="18"/>
                <w:szCs w:val="18"/>
              </w:rPr>
            </w:pPr>
          </w:p>
        </w:tc>
        <w:tc>
          <w:tcPr>
            <w:tcW w:w="1068" w:type="dxa"/>
            <w:shd w:val="clear" w:color="auto" w:fill="auto"/>
          </w:tcPr>
          <w:p w:rsidR="003B39E3" w:rsidRPr="00573CC5" w:rsidRDefault="003B39E3" w:rsidP="00267B51">
            <w:pPr>
              <w:spacing w:line="280" w:lineRule="exact"/>
              <w:ind w:right="195"/>
              <w:jc w:val="right"/>
              <w:rPr>
                <w:rFonts w:hAnsi="Times New Roman" w:cs="Times New Roman"/>
                <w:sz w:val="18"/>
                <w:szCs w:val="18"/>
              </w:rPr>
            </w:pPr>
          </w:p>
        </w:tc>
        <w:tc>
          <w:tcPr>
            <w:tcW w:w="84" w:type="dxa"/>
          </w:tcPr>
          <w:p w:rsidR="003B39E3" w:rsidRPr="00573CC5" w:rsidRDefault="003B39E3" w:rsidP="00267B51">
            <w:pPr>
              <w:spacing w:line="280" w:lineRule="exact"/>
              <w:ind w:right="195"/>
              <w:jc w:val="right"/>
              <w:rPr>
                <w:rFonts w:hAnsi="Times New Roman" w:cs="Times New Roman"/>
                <w:sz w:val="18"/>
                <w:szCs w:val="18"/>
              </w:rPr>
            </w:pPr>
          </w:p>
        </w:tc>
        <w:tc>
          <w:tcPr>
            <w:tcW w:w="1007" w:type="dxa"/>
          </w:tcPr>
          <w:p w:rsidR="003B39E3" w:rsidRPr="00573CC5" w:rsidRDefault="003B39E3" w:rsidP="00267B51">
            <w:pPr>
              <w:spacing w:line="280" w:lineRule="exact"/>
              <w:ind w:right="195"/>
              <w:jc w:val="right"/>
              <w:rPr>
                <w:rFonts w:hAnsi="Times New Roman" w:cs="Times New Roman"/>
                <w:sz w:val="18"/>
                <w:szCs w:val="18"/>
              </w:rPr>
            </w:pPr>
          </w:p>
        </w:tc>
        <w:tc>
          <w:tcPr>
            <w:tcW w:w="56" w:type="dxa"/>
          </w:tcPr>
          <w:p w:rsidR="003B39E3" w:rsidRPr="00573CC5" w:rsidRDefault="003B39E3" w:rsidP="00267B51">
            <w:pPr>
              <w:spacing w:line="280" w:lineRule="exact"/>
              <w:ind w:right="195"/>
              <w:jc w:val="right"/>
              <w:rPr>
                <w:rFonts w:hAnsi="Times New Roman" w:cs="Times New Roman"/>
                <w:sz w:val="18"/>
                <w:szCs w:val="18"/>
              </w:rPr>
            </w:pPr>
          </w:p>
        </w:tc>
        <w:tc>
          <w:tcPr>
            <w:tcW w:w="1070" w:type="dxa"/>
          </w:tcPr>
          <w:p w:rsidR="003B39E3" w:rsidRPr="00573CC5" w:rsidRDefault="003B39E3" w:rsidP="00267B51">
            <w:pPr>
              <w:spacing w:line="280" w:lineRule="exact"/>
              <w:ind w:right="195"/>
              <w:jc w:val="right"/>
              <w:rPr>
                <w:rFonts w:hAnsi="Times New Roman" w:cs="Times New Roman"/>
                <w:sz w:val="18"/>
                <w:szCs w:val="18"/>
              </w:rPr>
            </w:pPr>
          </w:p>
        </w:tc>
      </w:tr>
      <w:tr w:rsidR="003B39E3" w:rsidRPr="00573CC5" w:rsidTr="00267B51">
        <w:tc>
          <w:tcPr>
            <w:tcW w:w="2327" w:type="dxa"/>
          </w:tcPr>
          <w:p w:rsidR="003B39E3" w:rsidRPr="00573CC5" w:rsidRDefault="003B39E3" w:rsidP="00267B51">
            <w:pPr>
              <w:spacing w:line="280" w:lineRule="exact"/>
              <w:ind w:left="284" w:firstLine="141"/>
              <w:rPr>
                <w:rFonts w:hAnsi="Times New Roman" w:cs="Times New Roman"/>
                <w:sz w:val="18"/>
                <w:szCs w:val="18"/>
              </w:rPr>
            </w:pPr>
            <w:r w:rsidRPr="00573CC5">
              <w:rPr>
                <w:rFonts w:hAnsi="Times New Roman" w:cs="Times New Roman"/>
                <w:sz w:val="18"/>
                <w:szCs w:val="18"/>
              </w:rPr>
              <w:t>Quarter</w:t>
            </w:r>
          </w:p>
        </w:tc>
        <w:tc>
          <w:tcPr>
            <w:tcW w:w="58" w:type="dxa"/>
          </w:tcPr>
          <w:p w:rsidR="003B39E3" w:rsidRPr="00573CC5" w:rsidRDefault="003B39E3" w:rsidP="00267B51">
            <w:pPr>
              <w:spacing w:line="280" w:lineRule="exact"/>
              <w:rPr>
                <w:rFonts w:hAnsi="Times New Roman" w:cs="Times New Roman"/>
                <w:sz w:val="18"/>
                <w:szCs w:val="18"/>
              </w:rPr>
            </w:pPr>
          </w:p>
        </w:tc>
        <w:tc>
          <w:tcPr>
            <w:tcW w:w="815" w:type="dxa"/>
            <w:shd w:val="clear" w:color="auto" w:fill="auto"/>
          </w:tcPr>
          <w:p w:rsidR="003B39E3" w:rsidRPr="00573CC5" w:rsidRDefault="002746D1" w:rsidP="00267B51">
            <w:pPr>
              <w:spacing w:line="280" w:lineRule="exact"/>
              <w:ind w:right="195"/>
              <w:jc w:val="right"/>
              <w:rPr>
                <w:rFonts w:hAnsi="Times New Roman" w:cs="Times New Roman"/>
                <w:sz w:val="18"/>
                <w:szCs w:val="18"/>
              </w:rPr>
            </w:pPr>
            <w:r w:rsidRPr="00573CC5">
              <w:rPr>
                <w:rFonts w:hAnsi="Times New Roman" w:cs="Times New Roman"/>
                <w:sz w:val="18"/>
                <w:szCs w:val="18"/>
              </w:rPr>
              <w:t>(</w:t>
            </w:r>
            <w:r w:rsidR="00D3192A" w:rsidRPr="00573CC5">
              <w:rPr>
                <w:rFonts w:hAnsi="Times New Roman" w:cs="Times New Roman"/>
                <w:sz w:val="18"/>
                <w:szCs w:val="18"/>
              </w:rPr>
              <w:t>223</w:t>
            </w:r>
            <w:r w:rsidRPr="00573CC5">
              <w:rPr>
                <w:rFonts w:hAnsi="Times New Roman" w:cs="Times New Roman"/>
                <w:sz w:val="18"/>
                <w:szCs w:val="18"/>
              </w:rPr>
              <w:t>)</w:t>
            </w:r>
          </w:p>
        </w:tc>
        <w:tc>
          <w:tcPr>
            <w:tcW w:w="58" w:type="dxa"/>
            <w:shd w:val="clear" w:color="auto" w:fill="auto"/>
          </w:tcPr>
          <w:p w:rsidR="003B39E3" w:rsidRPr="00573CC5" w:rsidRDefault="003B39E3" w:rsidP="00267B51">
            <w:pPr>
              <w:spacing w:line="280" w:lineRule="exact"/>
              <w:ind w:right="195"/>
              <w:jc w:val="right"/>
              <w:rPr>
                <w:rFonts w:hAnsi="Times New Roman" w:cs="Times New Roman"/>
                <w:sz w:val="18"/>
                <w:szCs w:val="18"/>
              </w:rPr>
            </w:pPr>
          </w:p>
        </w:tc>
        <w:tc>
          <w:tcPr>
            <w:tcW w:w="757" w:type="dxa"/>
            <w:shd w:val="clear" w:color="auto" w:fill="auto"/>
          </w:tcPr>
          <w:p w:rsidR="003B39E3" w:rsidRPr="00573CC5" w:rsidRDefault="003B39E3" w:rsidP="00267B51">
            <w:pPr>
              <w:spacing w:line="280" w:lineRule="exact"/>
              <w:ind w:right="195"/>
              <w:jc w:val="right"/>
              <w:rPr>
                <w:rFonts w:hAnsi="Times New Roman" w:cs="Cordia New"/>
                <w:sz w:val="18"/>
                <w:szCs w:val="18"/>
              </w:rPr>
            </w:pPr>
            <w:r w:rsidRPr="00573CC5">
              <w:rPr>
                <w:rFonts w:hAnsi="Times New Roman" w:cs="Cordia New"/>
                <w:sz w:val="18"/>
                <w:szCs w:val="18"/>
              </w:rPr>
              <w:t>(1,401)</w:t>
            </w:r>
          </w:p>
        </w:tc>
        <w:tc>
          <w:tcPr>
            <w:tcW w:w="72" w:type="dxa"/>
            <w:shd w:val="clear" w:color="auto" w:fill="auto"/>
          </w:tcPr>
          <w:p w:rsidR="003B39E3" w:rsidRPr="00573CC5" w:rsidRDefault="003B39E3" w:rsidP="00267B51">
            <w:pPr>
              <w:spacing w:line="280" w:lineRule="exact"/>
              <w:ind w:right="195"/>
              <w:jc w:val="right"/>
              <w:rPr>
                <w:rFonts w:hAnsi="Times New Roman" w:cs="Times New Roman"/>
                <w:sz w:val="18"/>
                <w:szCs w:val="18"/>
              </w:rPr>
            </w:pPr>
          </w:p>
        </w:tc>
        <w:tc>
          <w:tcPr>
            <w:tcW w:w="800" w:type="dxa"/>
            <w:shd w:val="clear" w:color="auto" w:fill="auto"/>
          </w:tcPr>
          <w:p w:rsidR="003B39E3" w:rsidRPr="00573CC5" w:rsidRDefault="002746D1" w:rsidP="00267B51">
            <w:pPr>
              <w:spacing w:line="280" w:lineRule="exact"/>
              <w:ind w:right="195"/>
              <w:jc w:val="right"/>
              <w:rPr>
                <w:rFonts w:hAnsi="Times New Roman" w:cs="Times New Roman"/>
                <w:sz w:val="18"/>
                <w:szCs w:val="18"/>
              </w:rPr>
            </w:pPr>
            <w:r w:rsidRPr="00573CC5">
              <w:rPr>
                <w:rFonts w:hAnsi="Times New Roman" w:cs="Times New Roman"/>
                <w:sz w:val="18"/>
                <w:szCs w:val="18"/>
              </w:rPr>
              <w:t>(</w:t>
            </w:r>
            <w:r w:rsidR="00E71B7B" w:rsidRPr="00573CC5">
              <w:rPr>
                <w:rFonts w:hAnsi="Times New Roman" w:cs="Times New Roman"/>
                <w:sz w:val="18"/>
                <w:szCs w:val="18"/>
              </w:rPr>
              <w:t>917</w:t>
            </w:r>
            <w:r w:rsidRPr="00573CC5">
              <w:rPr>
                <w:rFonts w:hAnsi="Times New Roman" w:cs="Times New Roman"/>
                <w:sz w:val="18"/>
                <w:szCs w:val="18"/>
              </w:rPr>
              <w:t>)</w:t>
            </w:r>
          </w:p>
        </w:tc>
        <w:tc>
          <w:tcPr>
            <w:tcW w:w="58" w:type="dxa"/>
            <w:shd w:val="clear" w:color="auto" w:fill="auto"/>
          </w:tcPr>
          <w:p w:rsidR="003B39E3" w:rsidRPr="00573CC5" w:rsidRDefault="003B39E3" w:rsidP="00267B51">
            <w:pPr>
              <w:spacing w:line="280" w:lineRule="exact"/>
              <w:ind w:right="195"/>
              <w:jc w:val="right"/>
              <w:rPr>
                <w:rFonts w:hAnsi="Times New Roman" w:cs="Times New Roman"/>
                <w:sz w:val="18"/>
                <w:szCs w:val="18"/>
              </w:rPr>
            </w:pPr>
          </w:p>
        </w:tc>
        <w:tc>
          <w:tcPr>
            <w:tcW w:w="816" w:type="dxa"/>
            <w:shd w:val="clear" w:color="auto" w:fill="auto"/>
          </w:tcPr>
          <w:p w:rsidR="003B39E3" w:rsidRPr="00573CC5" w:rsidRDefault="003B39E3" w:rsidP="00267B51">
            <w:pPr>
              <w:spacing w:line="280" w:lineRule="exact"/>
              <w:ind w:right="195"/>
              <w:jc w:val="right"/>
              <w:rPr>
                <w:rFonts w:hAnsi="Times New Roman" w:cs="Times New Roman"/>
                <w:sz w:val="18"/>
                <w:szCs w:val="18"/>
              </w:rPr>
            </w:pPr>
            <w:r w:rsidRPr="00573CC5">
              <w:rPr>
                <w:rFonts w:hAnsi="Times New Roman" w:cs="Times New Roman"/>
                <w:sz w:val="18"/>
                <w:szCs w:val="18"/>
              </w:rPr>
              <w:t>(1,056)</w:t>
            </w:r>
          </w:p>
        </w:tc>
        <w:tc>
          <w:tcPr>
            <w:tcW w:w="63" w:type="dxa"/>
            <w:shd w:val="clear" w:color="auto" w:fill="auto"/>
          </w:tcPr>
          <w:p w:rsidR="003B39E3" w:rsidRPr="00573CC5" w:rsidRDefault="003B39E3" w:rsidP="00267B51">
            <w:pPr>
              <w:spacing w:line="280" w:lineRule="exact"/>
              <w:ind w:right="195"/>
              <w:jc w:val="right"/>
              <w:rPr>
                <w:rFonts w:hAnsi="Times New Roman" w:cs="Times New Roman"/>
                <w:sz w:val="18"/>
                <w:szCs w:val="18"/>
              </w:rPr>
            </w:pPr>
          </w:p>
        </w:tc>
        <w:tc>
          <w:tcPr>
            <w:tcW w:w="1043" w:type="dxa"/>
            <w:shd w:val="clear" w:color="auto" w:fill="auto"/>
          </w:tcPr>
          <w:p w:rsidR="003B39E3" w:rsidRPr="00573CC5" w:rsidRDefault="003B39E3" w:rsidP="00267B51">
            <w:pPr>
              <w:spacing w:line="280" w:lineRule="exact"/>
              <w:ind w:right="195"/>
              <w:jc w:val="right"/>
              <w:rPr>
                <w:rFonts w:hAnsi="Times New Roman" w:cs="Times New Roman"/>
                <w:sz w:val="18"/>
                <w:szCs w:val="18"/>
                <w:cs/>
              </w:rPr>
            </w:pPr>
          </w:p>
        </w:tc>
        <w:tc>
          <w:tcPr>
            <w:tcW w:w="58" w:type="dxa"/>
            <w:shd w:val="clear" w:color="auto" w:fill="auto"/>
          </w:tcPr>
          <w:p w:rsidR="003B39E3" w:rsidRPr="00573CC5" w:rsidRDefault="003B39E3" w:rsidP="00267B51">
            <w:pPr>
              <w:spacing w:line="280" w:lineRule="exact"/>
              <w:ind w:right="195"/>
              <w:jc w:val="right"/>
              <w:rPr>
                <w:rFonts w:hAnsi="Times New Roman" w:cs="Times New Roman"/>
                <w:sz w:val="18"/>
                <w:szCs w:val="18"/>
              </w:rPr>
            </w:pPr>
          </w:p>
        </w:tc>
        <w:tc>
          <w:tcPr>
            <w:tcW w:w="1068" w:type="dxa"/>
            <w:shd w:val="clear" w:color="auto" w:fill="auto"/>
          </w:tcPr>
          <w:p w:rsidR="003B39E3" w:rsidRPr="00573CC5" w:rsidRDefault="003B39E3" w:rsidP="00267B51">
            <w:pPr>
              <w:spacing w:line="280" w:lineRule="exact"/>
              <w:ind w:right="195"/>
              <w:jc w:val="right"/>
              <w:rPr>
                <w:rFonts w:hAnsi="Times New Roman" w:cs="Times New Roman"/>
                <w:sz w:val="18"/>
                <w:szCs w:val="18"/>
              </w:rPr>
            </w:pPr>
          </w:p>
        </w:tc>
        <w:tc>
          <w:tcPr>
            <w:tcW w:w="84" w:type="dxa"/>
          </w:tcPr>
          <w:p w:rsidR="003B39E3" w:rsidRPr="00573CC5" w:rsidRDefault="003B39E3" w:rsidP="00267B51">
            <w:pPr>
              <w:spacing w:line="280" w:lineRule="exact"/>
              <w:ind w:right="195"/>
              <w:jc w:val="right"/>
              <w:rPr>
                <w:rFonts w:hAnsi="Times New Roman" w:cs="Times New Roman"/>
                <w:sz w:val="18"/>
                <w:szCs w:val="18"/>
              </w:rPr>
            </w:pPr>
          </w:p>
        </w:tc>
        <w:tc>
          <w:tcPr>
            <w:tcW w:w="1007" w:type="dxa"/>
          </w:tcPr>
          <w:p w:rsidR="003B39E3" w:rsidRPr="00573CC5" w:rsidRDefault="003B39E3" w:rsidP="00267B51">
            <w:pPr>
              <w:spacing w:line="280" w:lineRule="exact"/>
              <w:ind w:right="195"/>
              <w:jc w:val="right"/>
              <w:rPr>
                <w:rFonts w:hAnsi="Times New Roman" w:cs="Times New Roman"/>
                <w:sz w:val="18"/>
                <w:szCs w:val="18"/>
                <w:cs/>
              </w:rPr>
            </w:pPr>
          </w:p>
        </w:tc>
        <w:tc>
          <w:tcPr>
            <w:tcW w:w="56" w:type="dxa"/>
          </w:tcPr>
          <w:p w:rsidR="003B39E3" w:rsidRPr="00573CC5" w:rsidRDefault="003B39E3" w:rsidP="00267B51">
            <w:pPr>
              <w:spacing w:line="280" w:lineRule="exact"/>
              <w:ind w:right="195"/>
              <w:jc w:val="right"/>
              <w:rPr>
                <w:rFonts w:hAnsi="Times New Roman" w:cs="Times New Roman"/>
                <w:sz w:val="18"/>
                <w:szCs w:val="18"/>
              </w:rPr>
            </w:pPr>
          </w:p>
        </w:tc>
        <w:tc>
          <w:tcPr>
            <w:tcW w:w="1070" w:type="dxa"/>
          </w:tcPr>
          <w:p w:rsidR="003B39E3" w:rsidRPr="00573CC5" w:rsidRDefault="003B39E3" w:rsidP="00267B51">
            <w:pPr>
              <w:spacing w:line="280" w:lineRule="exact"/>
              <w:ind w:right="195"/>
              <w:jc w:val="right"/>
              <w:rPr>
                <w:rFonts w:hAnsi="Times New Roman" w:cs="Times New Roman"/>
                <w:sz w:val="18"/>
                <w:szCs w:val="18"/>
              </w:rPr>
            </w:pPr>
          </w:p>
        </w:tc>
      </w:tr>
      <w:tr w:rsidR="003B39E3" w:rsidRPr="00573CC5" w:rsidTr="00267B51">
        <w:tc>
          <w:tcPr>
            <w:tcW w:w="2327" w:type="dxa"/>
          </w:tcPr>
          <w:p w:rsidR="002746D1" w:rsidRPr="00573CC5" w:rsidRDefault="00A05CF3" w:rsidP="00267B51">
            <w:pPr>
              <w:pStyle w:val="ListParagraph"/>
              <w:numPr>
                <w:ilvl w:val="0"/>
                <w:numId w:val="35"/>
              </w:numPr>
              <w:spacing w:line="280" w:lineRule="exact"/>
              <w:rPr>
                <w:rFonts w:ascii="Times New Roman" w:hAnsi="Times New Roman" w:cs="Times New Roman"/>
                <w:spacing w:val="2"/>
                <w:sz w:val="14"/>
                <w:szCs w:val="14"/>
              </w:rPr>
            </w:pPr>
            <w:r w:rsidRPr="00573CC5">
              <w:rPr>
                <w:rFonts w:ascii="Times New Roman" w:hAnsi="Times New Roman" w:cs="Times New Roman"/>
                <w:sz w:val="18"/>
                <w:szCs w:val="18"/>
                <w:lang w:val="en-GB"/>
              </w:rPr>
              <w:t xml:space="preserve"> Deficit</w:t>
            </w:r>
          </w:p>
          <w:p w:rsidR="00A05CF3" w:rsidRPr="00573CC5" w:rsidRDefault="00A05CF3" w:rsidP="00267B51">
            <w:pPr>
              <w:pStyle w:val="ListParagraph"/>
              <w:numPr>
                <w:ilvl w:val="0"/>
                <w:numId w:val="35"/>
              </w:numPr>
              <w:spacing w:line="280" w:lineRule="exact"/>
              <w:ind w:left="0" w:firstLine="360"/>
              <w:rPr>
                <w:rFonts w:ascii="Times New Roman" w:hAnsi="Times New Roman" w:cs="Times New Roman"/>
                <w:spacing w:val="2"/>
                <w:sz w:val="18"/>
                <w:szCs w:val="18"/>
              </w:rPr>
            </w:pPr>
            <w:r w:rsidRPr="00573CC5">
              <w:rPr>
                <w:rFonts w:ascii="Times New Roman" w:hAnsi="Times New Roman" w:cs="Times New Roman"/>
                <w:spacing w:val="2"/>
                <w:sz w:val="18"/>
                <w:szCs w:val="18"/>
              </w:rPr>
              <w:t xml:space="preserve"> Current liabilities       </w:t>
            </w:r>
          </w:p>
          <w:p w:rsidR="003B39E3" w:rsidRPr="00573CC5" w:rsidRDefault="00A05CF3" w:rsidP="00267B51">
            <w:pPr>
              <w:pStyle w:val="ListParagraph"/>
              <w:spacing w:line="280" w:lineRule="exact"/>
              <w:ind w:left="360"/>
              <w:rPr>
                <w:rFonts w:ascii="Times New Roman" w:hAnsi="Times New Roman" w:cs="Times New Roman"/>
                <w:spacing w:val="2"/>
                <w:sz w:val="18"/>
                <w:szCs w:val="18"/>
                <w:cs/>
              </w:rPr>
            </w:pPr>
            <w:r w:rsidRPr="00573CC5">
              <w:rPr>
                <w:rFonts w:ascii="Times New Roman" w:hAnsi="Times New Roman" w:cs="Times New Roman"/>
                <w:spacing w:val="2"/>
                <w:sz w:val="18"/>
                <w:szCs w:val="18"/>
              </w:rPr>
              <w:t xml:space="preserve"> </w:t>
            </w:r>
            <w:r w:rsidR="003B39E3" w:rsidRPr="00573CC5">
              <w:rPr>
                <w:rFonts w:ascii="Times New Roman" w:hAnsi="Times New Roman" w:cs="Times New Roman"/>
                <w:spacing w:val="2"/>
                <w:sz w:val="18"/>
                <w:szCs w:val="18"/>
              </w:rPr>
              <w:t>exceed current assets</w:t>
            </w:r>
          </w:p>
        </w:tc>
        <w:tc>
          <w:tcPr>
            <w:tcW w:w="58" w:type="dxa"/>
          </w:tcPr>
          <w:p w:rsidR="003B39E3" w:rsidRPr="00573CC5" w:rsidRDefault="003B39E3" w:rsidP="00267B51">
            <w:pPr>
              <w:spacing w:line="280" w:lineRule="exact"/>
              <w:rPr>
                <w:rFonts w:hAnsi="Times New Roman" w:cs="Times New Roman"/>
                <w:sz w:val="18"/>
                <w:szCs w:val="18"/>
              </w:rPr>
            </w:pPr>
          </w:p>
        </w:tc>
        <w:tc>
          <w:tcPr>
            <w:tcW w:w="815" w:type="dxa"/>
            <w:shd w:val="clear" w:color="auto" w:fill="auto"/>
          </w:tcPr>
          <w:p w:rsidR="003B39E3" w:rsidRPr="00573CC5" w:rsidRDefault="003B39E3" w:rsidP="00267B51">
            <w:pPr>
              <w:spacing w:line="280" w:lineRule="exact"/>
              <w:ind w:right="195"/>
              <w:jc w:val="right"/>
              <w:rPr>
                <w:rFonts w:hAnsi="Times New Roman" w:cs="Times New Roman"/>
                <w:sz w:val="18"/>
                <w:szCs w:val="18"/>
              </w:rPr>
            </w:pPr>
          </w:p>
        </w:tc>
        <w:tc>
          <w:tcPr>
            <w:tcW w:w="58" w:type="dxa"/>
            <w:shd w:val="clear" w:color="auto" w:fill="auto"/>
          </w:tcPr>
          <w:p w:rsidR="003B39E3" w:rsidRPr="00573CC5" w:rsidRDefault="003B39E3" w:rsidP="00267B51">
            <w:pPr>
              <w:spacing w:line="280" w:lineRule="exact"/>
              <w:ind w:right="195"/>
              <w:jc w:val="right"/>
              <w:rPr>
                <w:rFonts w:hAnsi="Times New Roman" w:cs="Times New Roman"/>
                <w:sz w:val="18"/>
                <w:szCs w:val="18"/>
              </w:rPr>
            </w:pPr>
          </w:p>
        </w:tc>
        <w:tc>
          <w:tcPr>
            <w:tcW w:w="757" w:type="dxa"/>
            <w:shd w:val="clear" w:color="auto" w:fill="auto"/>
          </w:tcPr>
          <w:p w:rsidR="003B39E3" w:rsidRPr="00573CC5" w:rsidRDefault="003B39E3" w:rsidP="00267B51">
            <w:pPr>
              <w:spacing w:line="280" w:lineRule="exact"/>
              <w:ind w:right="195"/>
              <w:jc w:val="right"/>
              <w:rPr>
                <w:rFonts w:hAnsi="Times New Roman" w:cs="Times New Roman"/>
                <w:sz w:val="18"/>
                <w:szCs w:val="18"/>
              </w:rPr>
            </w:pPr>
          </w:p>
        </w:tc>
        <w:tc>
          <w:tcPr>
            <w:tcW w:w="72" w:type="dxa"/>
            <w:shd w:val="clear" w:color="auto" w:fill="auto"/>
          </w:tcPr>
          <w:p w:rsidR="003B39E3" w:rsidRPr="00573CC5" w:rsidRDefault="003B39E3" w:rsidP="00267B51">
            <w:pPr>
              <w:spacing w:line="280" w:lineRule="exact"/>
              <w:ind w:right="195"/>
              <w:jc w:val="right"/>
              <w:rPr>
                <w:rFonts w:hAnsi="Times New Roman" w:cs="Times New Roman"/>
                <w:sz w:val="18"/>
                <w:szCs w:val="18"/>
              </w:rPr>
            </w:pPr>
          </w:p>
        </w:tc>
        <w:tc>
          <w:tcPr>
            <w:tcW w:w="800" w:type="dxa"/>
            <w:shd w:val="clear" w:color="auto" w:fill="auto"/>
          </w:tcPr>
          <w:p w:rsidR="003B39E3" w:rsidRPr="00573CC5" w:rsidRDefault="003B39E3" w:rsidP="00267B51">
            <w:pPr>
              <w:spacing w:line="280" w:lineRule="exact"/>
              <w:ind w:right="195"/>
              <w:jc w:val="right"/>
              <w:rPr>
                <w:rFonts w:hAnsi="Times New Roman" w:cs="Times New Roman"/>
                <w:sz w:val="18"/>
                <w:szCs w:val="18"/>
              </w:rPr>
            </w:pPr>
          </w:p>
        </w:tc>
        <w:tc>
          <w:tcPr>
            <w:tcW w:w="58" w:type="dxa"/>
            <w:shd w:val="clear" w:color="auto" w:fill="auto"/>
          </w:tcPr>
          <w:p w:rsidR="003B39E3" w:rsidRPr="00573CC5" w:rsidRDefault="003B39E3" w:rsidP="00267B51">
            <w:pPr>
              <w:spacing w:line="280" w:lineRule="exact"/>
              <w:ind w:right="195"/>
              <w:jc w:val="right"/>
              <w:rPr>
                <w:rFonts w:hAnsi="Times New Roman" w:cs="Times New Roman"/>
                <w:sz w:val="18"/>
                <w:szCs w:val="18"/>
              </w:rPr>
            </w:pPr>
          </w:p>
        </w:tc>
        <w:tc>
          <w:tcPr>
            <w:tcW w:w="816" w:type="dxa"/>
            <w:shd w:val="clear" w:color="auto" w:fill="auto"/>
          </w:tcPr>
          <w:p w:rsidR="003B39E3" w:rsidRPr="00573CC5" w:rsidRDefault="003B39E3" w:rsidP="00267B51">
            <w:pPr>
              <w:spacing w:line="280" w:lineRule="exact"/>
              <w:ind w:right="195"/>
              <w:jc w:val="right"/>
              <w:rPr>
                <w:rFonts w:hAnsi="Times New Roman" w:cs="Times New Roman"/>
                <w:sz w:val="18"/>
                <w:szCs w:val="18"/>
              </w:rPr>
            </w:pPr>
          </w:p>
        </w:tc>
        <w:tc>
          <w:tcPr>
            <w:tcW w:w="63" w:type="dxa"/>
            <w:shd w:val="clear" w:color="auto" w:fill="auto"/>
          </w:tcPr>
          <w:p w:rsidR="003B39E3" w:rsidRPr="00573CC5" w:rsidRDefault="003B39E3" w:rsidP="00267B51">
            <w:pPr>
              <w:spacing w:line="280" w:lineRule="exact"/>
              <w:ind w:right="195"/>
              <w:jc w:val="right"/>
              <w:rPr>
                <w:rFonts w:hAnsi="Times New Roman" w:cs="Times New Roman"/>
                <w:sz w:val="18"/>
                <w:szCs w:val="18"/>
              </w:rPr>
            </w:pPr>
          </w:p>
        </w:tc>
        <w:tc>
          <w:tcPr>
            <w:tcW w:w="1043" w:type="dxa"/>
            <w:shd w:val="clear" w:color="auto" w:fill="auto"/>
          </w:tcPr>
          <w:p w:rsidR="003B39E3" w:rsidRPr="00573CC5" w:rsidRDefault="00A05CF3" w:rsidP="00267B51">
            <w:pPr>
              <w:spacing w:line="280" w:lineRule="exact"/>
              <w:ind w:right="195"/>
              <w:jc w:val="right"/>
              <w:rPr>
                <w:rFonts w:hAnsi="Times New Roman" w:cs="Times New Roman"/>
                <w:sz w:val="18"/>
                <w:szCs w:val="18"/>
              </w:rPr>
            </w:pPr>
            <w:r w:rsidRPr="00573CC5">
              <w:rPr>
                <w:rFonts w:hAnsi="Times New Roman" w:cs="Times New Roman"/>
                <w:sz w:val="18"/>
                <w:szCs w:val="18"/>
              </w:rPr>
              <w:t>25,</w:t>
            </w:r>
            <w:r w:rsidR="00E71B7B" w:rsidRPr="00573CC5">
              <w:rPr>
                <w:rFonts w:hAnsi="Times New Roman" w:cs="Times New Roman"/>
                <w:sz w:val="18"/>
                <w:szCs w:val="18"/>
              </w:rPr>
              <w:t>505</w:t>
            </w:r>
          </w:p>
          <w:p w:rsidR="00A05CF3" w:rsidRPr="00573CC5" w:rsidRDefault="00A05CF3" w:rsidP="00267B51">
            <w:pPr>
              <w:spacing w:line="280" w:lineRule="exact"/>
              <w:ind w:right="195"/>
              <w:jc w:val="right"/>
              <w:rPr>
                <w:rFonts w:hAnsi="Times New Roman" w:cs="Times New Roman"/>
                <w:sz w:val="18"/>
                <w:szCs w:val="18"/>
              </w:rPr>
            </w:pPr>
          </w:p>
          <w:p w:rsidR="00A05CF3" w:rsidRPr="00573CC5" w:rsidRDefault="00A05CF3" w:rsidP="00267B51">
            <w:pPr>
              <w:spacing w:line="280" w:lineRule="exact"/>
              <w:ind w:right="195"/>
              <w:jc w:val="right"/>
              <w:rPr>
                <w:rFonts w:hAnsi="Times New Roman" w:cs="Times New Roman"/>
                <w:sz w:val="18"/>
                <w:szCs w:val="18"/>
              </w:rPr>
            </w:pPr>
            <w:r w:rsidRPr="00573CC5">
              <w:rPr>
                <w:rFonts w:hAnsi="Times New Roman" w:cs="Times New Roman"/>
                <w:sz w:val="18"/>
                <w:szCs w:val="18"/>
              </w:rPr>
              <w:t>11,</w:t>
            </w:r>
            <w:r w:rsidR="00E71B7B" w:rsidRPr="00573CC5">
              <w:rPr>
                <w:rFonts w:hAnsi="Times New Roman" w:cs="Times New Roman"/>
                <w:sz w:val="18"/>
                <w:szCs w:val="18"/>
              </w:rPr>
              <w:t>579</w:t>
            </w:r>
          </w:p>
        </w:tc>
        <w:tc>
          <w:tcPr>
            <w:tcW w:w="58" w:type="dxa"/>
            <w:shd w:val="clear" w:color="auto" w:fill="auto"/>
          </w:tcPr>
          <w:p w:rsidR="003B39E3" w:rsidRPr="00573CC5" w:rsidRDefault="003B39E3" w:rsidP="00267B51">
            <w:pPr>
              <w:spacing w:line="280" w:lineRule="exact"/>
              <w:ind w:right="195"/>
              <w:rPr>
                <w:rFonts w:hAnsi="Times New Roman" w:cs="Times New Roman"/>
                <w:sz w:val="18"/>
                <w:szCs w:val="18"/>
              </w:rPr>
            </w:pPr>
          </w:p>
        </w:tc>
        <w:tc>
          <w:tcPr>
            <w:tcW w:w="1068" w:type="dxa"/>
            <w:shd w:val="clear" w:color="auto" w:fill="auto"/>
          </w:tcPr>
          <w:p w:rsidR="00A05CF3" w:rsidRPr="00573CC5" w:rsidRDefault="00A05CF3" w:rsidP="00267B51">
            <w:pPr>
              <w:spacing w:line="280" w:lineRule="exact"/>
              <w:ind w:right="195"/>
              <w:jc w:val="right"/>
              <w:rPr>
                <w:rFonts w:hAnsi="Times New Roman" w:cs="Times New Roman"/>
                <w:sz w:val="18"/>
                <w:szCs w:val="18"/>
              </w:rPr>
            </w:pPr>
            <w:r w:rsidRPr="00573CC5">
              <w:rPr>
                <w:rFonts w:hAnsi="Times New Roman" w:cs="Times New Roman"/>
                <w:sz w:val="18"/>
                <w:szCs w:val="18"/>
              </w:rPr>
              <w:t>24,900</w:t>
            </w:r>
          </w:p>
          <w:p w:rsidR="00A05CF3" w:rsidRPr="00573CC5" w:rsidRDefault="00A05CF3" w:rsidP="00267B51">
            <w:pPr>
              <w:spacing w:line="280" w:lineRule="exact"/>
              <w:ind w:right="195"/>
              <w:jc w:val="right"/>
              <w:rPr>
                <w:rFonts w:hAnsi="Times New Roman" w:cs="Times New Roman"/>
                <w:sz w:val="18"/>
                <w:szCs w:val="18"/>
              </w:rPr>
            </w:pPr>
          </w:p>
          <w:p w:rsidR="003B39E3" w:rsidRPr="00573CC5" w:rsidRDefault="003B39E3" w:rsidP="00267B51">
            <w:pPr>
              <w:spacing w:line="280" w:lineRule="exact"/>
              <w:ind w:right="195"/>
              <w:jc w:val="right"/>
              <w:rPr>
                <w:rFonts w:hAnsi="Times New Roman" w:cs="Times New Roman"/>
                <w:sz w:val="18"/>
                <w:szCs w:val="18"/>
              </w:rPr>
            </w:pPr>
            <w:r w:rsidRPr="00573CC5">
              <w:rPr>
                <w:rFonts w:hAnsi="Times New Roman" w:cs="Times New Roman"/>
                <w:sz w:val="18"/>
                <w:szCs w:val="18"/>
              </w:rPr>
              <w:t>13,691</w:t>
            </w:r>
          </w:p>
        </w:tc>
        <w:tc>
          <w:tcPr>
            <w:tcW w:w="84" w:type="dxa"/>
          </w:tcPr>
          <w:p w:rsidR="003B39E3" w:rsidRPr="00573CC5" w:rsidRDefault="003B39E3" w:rsidP="00267B51">
            <w:pPr>
              <w:spacing w:line="280" w:lineRule="exact"/>
              <w:ind w:right="195"/>
              <w:rPr>
                <w:rFonts w:hAnsi="Times New Roman" w:cs="Times New Roman"/>
                <w:sz w:val="18"/>
                <w:szCs w:val="18"/>
              </w:rPr>
            </w:pPr>
          </w:p>
        </w:tc>
        <w:tc>
          <w:tcPr>
            <w:tcW w:w="1007" w:type="dxa"/>
          </w:tcPr>
          <w:p w:rsidR="00A05CF3" w:rsidRPr="00573CC5" w:rsidRDefault="00A05CF3" w:rsidP="00267B51">
            <w:pPr>
              <w:spacing w:line="280" w:lineRule="exact"/>
              <w:ind w:right="195"/>
              <w:jc w:val="right"/>
              <w:rPr>
                <w:rFonts w:hAnsi="Times New Roman" w:cs="Times New Roman"/>
                <w:sz w:val="18"/>
                <w:szCs w:val="18"/>
              </w:rPr>
            </w:pPr>
            <w:r w:rsidRPr="00573CC5">
              <w:rPr>
                <w:rFonts w:hAnsi="Times New Roman" w:cs="Times New Roman"/>
                <w:sz w:val="18"/>
                <w:szCs w:val="18"/>
              </w:rPr>
              <w:t>28,</w:t>
            </w:r>
            <w:r w:rsidR="00E71B7B" w:rsidRPr="00573CC5">
              <w:rPr>
                <w:rFonts w:hAnsi="Times New Roman" w:cs="Times New Roman"/>
                <w:sz w:val="18"/>
                <w:szCs w:val="18"/>
              </w:rPr>
              <w:t>922</w:t>
            </w:r>
          </w:p>
          <w:p w:rsidR="00A05CF3" w:rsidRPr="00573CC5" w:rsidRDefault="00A05CF3" w:rsidP="00267B51">
            <w:pPr>
              <w:spacing w:line="280" w:lineRule="exact"/>
              <w:ind w:right="195"/>
              <w:jc w:val="right"/>
              <w:rPr>
                <w:rFonts w:hAnsi="Times New Roman" w:cs="Times New Roman"/>
                <w:sz w:val="18"/>
                <w:szCs w:val="18"/>
              </w:rPr>
            </w:pPr>
          </w:p>
          <w:p w:rsidR="003B39E3" w:rsidRPr="00573CC5" w:rsidRDefault="00E71B7B" w:rsidP="00267B51">
            <w:pPr>
              <w:spacing w:line="280" w:lineRule="exact"/>
              <w:ind w:right="195"/>
              <w:jc w:val="right"/>
              <w:rPr>
                <w:rFonts w:hAnsi="Times New Roman" w:cs="Times New Roman"/>
                <w:sz w:val="18"/>
                <w:szCs w:val="18"/>
              </w:rPr>
            </w:pPr>
            <w:r w:rsidRPr="00573CC5">
              <w:rPr>
                <w:rFonts w:hAnsi="Times New Roman" w:cs="Times New Roman"/>
                <w:sz w:val="18"/>
                <w:szCs w:val="18"/>
              </w:rPr>
              <w:t>14,253</w:t>
            </w:r>
          </w:p>
        </w:tc>
        <w:tc>
          <w:tcPr>
            <w:tcW w:w="56" w:type="dxa"/>
          </w:tcPr>
          <w:p w:rsidR="003B39E3" w:rsidRPr="00573CC5" w:rsidRDefault="003B39E3" w:rsidP="00267B51">
            <w:pPr>
              <w:spacing w:line="280" w:lineRule="exact"/>
              <w:ind w:right="195"/>
              <w:rPr>
                <w:rFonts w:hAnsi="Times New Roman" w:cs="Times New Roman"/>
                <w:sz w:val="18"/>
                <w:szCs w:val="18"/>
              </w:rPr>
            </w:pPr>
          </w:p>
        </w:tc>
        <w:tc>
          <w:tcPr>
            <w:tcW w:w="1070" w:type="dxa"/>
          </w:tcPr>
          <w:p w:rsidR="00132D21" w:rsidRPr="00573CC5" w:rsidRDefault="00132D21" w:rsidP="00267B51">
            <w:pPr>
              <w:spacing w:line="280" w:lineRule="exact"/>
              <w:ind w:right="195"/>
              <w:jc w:val="right"/>
              <w:rPr>
                <w:rFonts w:hAnsi="Times New Roman" w:cs="Times New Roman"/>
                <w:sz w:val="18"/>
                <w:szCs w:val="18"/>
              </w:rPr>
            </w:pPr>
            <w:r w:rsidRPr="00573CC5">
              <w:rPr>
                <w:rFonts w:hAnsi="Times New Roman" w:cs="Times New Roman"/>
                <w:sz w:val="18"/>
                <w:szCs w:val="18"/>
              </w:rPr>
              <w:t>27,649</w:t>
            </w:r>
          </w:p>
          <w:p w:rsidR="00132D21" w:rsidRPr="00573CC5" w:rsidRDefault="00132D21" w:rsidP="00267B51">
            <w:pPr>
              <w:spacing w:line="280" w:lineRule="exact"/>
              <w:ind w:right="195"/>
              <w:jc w:val="right"/>
              <w:rPr>
                <w:rFonts w:hAnsi="Times New Roman" w:cs="Times New Roman"/>
                <w:sz w:val="18"/>
                <w:szCs w:val="18"/>
              </w:rPr>
            </w:pPr>
          </w:p>
          <w:p w:rsidR="003B39E3" w:rsidRPr="00573CC5" w:rsidRDefault="003B39E3" w:rsidP="00267B51">
            <w:pPr>
              <w:spacing w:line="280" w:lineRule="exact"/>
              <w:ind w:right="195"/>
              <w:jc w:val="right"/>
              <w:rPr>
                <w:rFonts w:hAnsi="Times New Roman" w:cs="Times New Roman"/>
                <w:sz w:val="18"/>
                <w:szCs w:val="18"/>
              </w:rPr>
            </w:pPr>
            <w:r w:rsidRPr="00573CC5">
              <w:rPr>
                <w:rFonts w:hAnsi="Times New Roman" w:cs="Times New Roman"/>
                <w:sz w:val="18"/>
                <w:szCs w:val="18"/>
              </w:rPr>
              <w:t>15,265</w:t>
            </w:r>
          </w:p>
        </w:tc>
      </w:tr>
      <w:tr w:rsidR="00132D21" w:rsidRPr="00573CC5" w:rsidTr="00267B51">
        <w:tc>
          <w:tcPr>
            <w:tcW w:w="2327" w:type="dxa"/>
          </w:tcPr>
          <w:p w:rsidR="00132D21" w:rsidRPr="00573CC5" w:rsidRDefault="00132D21" w:rsidP="00267B51">
            <w:pPr>
              <w:pStyle w:val="ListParagraph"/>
              <w:numPr>
                <w:ilvl w:val="0"/>
                <w:numId w:val="35"/>
              </w:numPr>
              <w:spacing w:line="280" w:lineRule="exact"/>
              <w:ind w:left="0" w:firstLine="360"/>
              <w:rPr>
                <w:rFonts w:ascii="Times New Roman" w:hAnsi="Times New Roman" w:cs="Times New Roman"/>
                <w:spacing w:val="2"/>
                <w:sz w:val="18"/>
                <w:szCs w:val="18"/>
              </w:rPr>
            </w:pPr>
            <w:r w:rsidRPr="00573CC5">
              <w:rPr>
                <w:rFonts w:ascii="Times New Roman" w:hAnsi="Times New Roman" w:cs="Times New Roman"/>
                <w:spacing w:val="2"/>
                <w:sz w:val="18"/>
                <w:szCs w:val="18"/>
              </w:rPr>
              <w:t xml:space="preserve"> Equity attributable to</w:t>
            </w:r>
          </w:p>
          <w:p w:rsidR="00132D21" w:rsidRPr="00573CC5" w:rsidRDefault="00132D21" w:rsidP="00267B51">
            <w:pPr>
              <w:pStyle w:val="ListParagraph"/>
              <w:spacing w:line="280" w:lineRule="exact"/>
              <w:ind w:left="270"/>
              <w:rPr>
                <w:rFonts w:ascii="Times New Roman" w:hAnsi="Times New Roman" w:cs="Times New Roman"/>
                <w:spacing w:val="2"/>
                <w:sz w:val="18"/>
                <w:szCs w:val="18"/>
              </w:rPr>
            </w:pPr>
            <w:r w:rsidRPr="00573CC5">
              <w:rPr>
                <w:rFonts w:ascii="Times New Roman" w:hAnsi="Times New Roman" w:cs="Times New Roman"/>
                <w:spacing w:val="2"/>
                <w:sz w:val="18"/>
                <w:szCs w:val="18"/>
              </w:rPr>
              <w:t xml:space="preserve">  owners of the Company</w:t>
            </w:r>
          </w:p>
          <w:p w:rsidR="00132D21" w:rsidRPr="00573CC5" w:rsidRDefault="00132D21" w:rsidP="00267B51">
            <w:pPr>
              <w:pStyle w:val="ListParagraph"/>
              <w:spacing w:line="280" w:lineRule="exact"/>
              <w:ind w:left="270"/>
              <w:rPr>
                <w:rFonts w:ascii="Times New Roman" w:hAnsi="Times New Roman" w:cs="Times New Roman"/>
                <w:spacing w:val="2"/>
                <w:sz w:val="18"/>
                <w:szCs w:val="18"/>
              </w:rPr>
            </w:pPr>
            <w:r w:rsidRPr="00573CC5">
              <w:rPr>
                <w:rFonts w:ascii="Times New Roman" w:hAnsi="Times New Roman" w:cs="Times New Roman"/>
                <w:spacing w:val="2"/>
                <w:sz w:val="18"/>
                <w:szCs w:val="18"/>
              </w:rPr>
              <w:t xml:space="preserve">  (Capital Deficiency)</w:t>
            </w:r>
          </w:p>
        </w:tc>
        <w:tc>
          <w:tcPr>
            <w:tcW w:w="58" w:type="dxa"/>
          </w:tcPr>
          <w:p w:rsidR="00132D21" w:rsidRPr="00573CC5" w:rsidRDefault="00132D21" w:rsidP="00267B51">
            <w:pPr>
              <w:spacing w:line="280" w:lineRule="exact"/>
              <w:rPr>
                <w:rFonts w:hAnsi="Times New Roman" w:cs="Times New Roman"/>
                <w:sz w:val="18"/>
                <w:szCs w:val="18"/>
              </w:rPr>
            </w:pPr>
          </w:p>
        </w:tc>
        <w:tc>
          <w:tcPr>
            <w:tcW w:w="815" w:type="dxa"/>
            <w:shd w:val="clear" w:color="auto" w:fill="auto"/>
          </w:tcPr>
          <w:p w:rsidR="00132D21" w:rsidRPr="00573CC5" w:rsidRDefault="00132D21" w:rsidP="00267B51">
            <w:pPr>
              <w:spacing w:line="280" w:lineRule="exact"/>
              <w:ind w:right="195"/>
              <w:rPr>
                <w:rFonts w:hAnsi="Times New Roman" w:cs="Times New Roman"/>
                <w:sz w:val="18"/>
                <w:szCs w:val="18"/>
              </w:rPr>
            </w:pPr>
          </w:p>
        </w:tc>
        <w:tc>
          <w:tcPr>
            <w:tcW w:w="58" w:type="dxa"/>
            <w:shd w:val="clear" w:color="auto" w:fill="auto"/>
          </w:tcPr>
          <w:p w:rsidR="00132D21" w:rsidRPr="00573CC5" w:rsidRDefault="00132D21" w:rsidP="00267B51">
            <w:pPr>
              <w:spacing w:line="280" w:lineRule="exact"/>
              <w:ind w:right="195"/>
              <w:jc w:val="right"/>
              <w:rPr>
                <w:rFonts w:hAnsi="Times New Roman" w:cs="Times New Roman"/>
                <w:sz w:val="18"/>
                <w:szCs w:val="18"/>
              </w:rPr>
            </w:pPr>
          </w:p>
        </w:tc>
        <w:tc>
          <w:tcPr>
            <w:tcW w:w="757" w:type="dxa"/>
            <w:shd w:val="clear" w:color="auto" w:fill="auto"/>
          </w:tcPr>
          <w:p w:rsidR="00132D21" w:rsidRPr="00573CC5" w:rsidRDefault="00132D21" w:rsidP="00267B51">
            <w:pPr>
              <w:spacing w:line="280" w:lineRule="exact"/>
              <w:ind w:right="195"/>
              <w:rPr>
                <w:rFonts w:hAnsi="Times New Roman" w:cs="Times New Roman"/>
                <w:sz w:val="18"/>
                <w:szCs w:val="18"/>
              </w:rPr>
            </w:pPr>
          </w:p>
        </w:tc>
        <w:tc>
          <w:tcPr>
            <w:tcW w:w="72" w:type="dxa"/>
            <w:shd w:val="clear" w:color="auto" w:fill="auto"/>
          </w:tcPr>
          <w:p w:rsidR="00132D21" w:rsidRPr="00573CC5" w:rsidRDefault="00132D21" w:rsidP="00267B51">
            <w:pPr>
              <w:spacing w:line="280" w:lineRule="exact"/>
              <w:ind w:right="195"/>
              <w:jc w:val="right"/>
              <w:rPr>
                <w:rFonts w:hAnsi="Times New Roman" w:cs="Times New Roman"/>
                <w:sz w:val="18"/>
                <w:szCs w:val="18"/>
              </w:rPr>
            </w:pPr>
          </w:p>
        </w:tc>
        <w:tc>
          <w:tcPr>
            <w:tcW w:w="800" w:type="dxa"/>
            <w:shd w:val="clear" w:color="auto" w:fill="auto"/>
          </w:tcPr>
          <w:p w:rsidR="00132D21" w:rsidRPr="00573CC5" w:rsidRDefault="00132D21" w:rsidP="00267B51">
            <w:pPr>
              <w:spacing w:line="280" w:lineRule="exact"/>
              <w:ind w:right="195"/>
              <w:rPr>
                <w:rFonts w:hAnsi="Times New Roman" w:cs="Times New Roman"/>
                <w:sz w:val="18"/>
                <w:szCs w:val="18"/>
              </w:rPr>
            </w:pPr>
          </w:p>
        </w:tc>
        <w:tc>
          <w:tcPr>
            <w:tcW w:w="58" w:type="dxa"/>
            <w:shd w:val="clear" w:color="auto" w:fill="auto"/>
          </w:tcPr>
          <w:p w:rsidR="00132D21" w:rsidRPr="00573CC5" w:rsidRDefault="00132D21" w:rsidP="00267B51">
            <w:pPr>
              <w:spacing w:line="280" w:lineRule="exact"/>
              <w:ind w:right="195"/>
              <w:jc w:val="right"/>
              <w:rPr>
                <w:rFonts w:hAnsi="Times New Roman" w:cs="Times New Roman"/>
                <w:sz w:val="18"/>
                <w:szCs w:val="18"/>
              </w:rPr>
            </w:pPr>
          </w:p>
        </w:tc>
        <w:tc>
          <w:tcPr>
            <w:tcW w:w="816" w:type="dxa"/>
            <w:shd w:val="clear" w:color="auto" w:fill="auto"/>
          </w:tcPr>
          <w:p w:rsidR="00132D21" w:rsidRPr="00573CC5" w:rsidRDefault="00132D21" w:rsidP="00267B51">
            <w:pPr>
              <w:spacing w:line="280" w:lineRule="exact"/>
              <w:ind w:right="195"/>
              <w:rPr>
                <w:rFonts w:hAnsi="Times New Roman" w:cs="Times New Roman"/>
                <w:sz w:val="18"/>
                <w:szCs w:val="18"/>
              </w:rPr>
            </w:pPr>
          </w:p>
        </w:tc>
        <w:tc>
          <w:tcPr>
            <w:tcW w:w="63" w:type="dxa"/>
            <w:shd w:val="clear" w:color="auto" w:fill="auto"/>
          </w:tcPr>
          <w:p w:rsidR="00132D21" w:rsidRPr="00573CC5" w:rsidRDefault="00132D21" w:rsidP="00267B51">
            <w:pPr>
              <w:spacing w:line="280" w:lineRule="exact"/>
              <w:ind w:right="195"/>
              <w:jc w:val="right"/>
              <w:rPr>
                <w:rFonts w:hAnsi="Times New Roman" w:cs="Times New Roman"/>
                <w:sz w:val="18"/>
                <w:szCs w:val="18"/>
              </w:rPr>
            </w:pPr>
          </w:p>
        </w:tc>
        <w:tc>
          <w:tcPr>
            <w:tcW w:w="1043" w:type="dxa"/>
            <w:shd w:val="clear" w:color="auto" w:fill="auto"/>
          </w:tcPr>
          <w:p w:rsidR="00132D21" w:rsidRPr="00573CC5" w:rsidRDefault="00132D21" w:rsidP="00267B51">
            <w:pPr>
              <w:spacing w:line="280" w:lineRule="exact"/>
              <w:ind w:right="195"/>
              <w:jc w:val="right"/>
              <w:rPr>
                <w:rFonts w:hAnsi="Times New Roman" w:cs="Times New Roman"/>
                <w:sz w:val="18"/>
                <w:szCs w:val="18"/>
              </w:rPr>
            </w:pPr>
          </w:p>
          <w:p w:rsidR="00132D21" w:rsidRPr="00573CC5" w:rsidRDefault="00132D21" w:rsidP="00267B51">
            <w:pPr>
              <w:spacing w:line="280" w:lineRule="exact"/>
              <w:ind w:right="195"/>
              <w:jc w:val="right"/>
              <w:rPr>
                <w:rFonts w:hAnsi="Times New Roman" w:cs="Times New Roman"/>
                <w:sz w:val="18"/>
                <w:szCs w:val="18"/>
              </w:rPr>
            </w:pPr>
          </w:p>
          <w:p w:rsidR="00132D21" w:rsidRPr="00573CC5" w:rsidRDefault="00132D21" w:rsidP="00267B51">
            <w:pPr>
              <w:spacing w:line="280" w:lineRule="exact"/>
              <w:ind w:right="195"/>
              <w:jc w:val="right"/>
              <w:rPr>
                <w:rFonts w:hAnsi="Times New Roman" w:cs="Times New Roman"/>
                <w:sz w:val="18"/>
                <w:szCs w:val="18"/>
              </w:rPr>
            </w:pPr>
            <w:r w:rsidRPr="00573CC5">
              <w:rPr>
                <w:rFonts w:hAnsi="Times New Roman" w:cs="Times New Roman"/>
                <w:sz w:val="18"/>
                <w:szCs w:val="18"/>
              </w:rPr>
              <w:t>(4</w:t>
            </w:r>
            <w:r w:rsidR="00E71B7B" w:rsidRPr="00573CC5">
              <w:rPr>
                <w:rFonts w:hAnsi="Times New Roman" w:cs="Times New Roman"/>
                <w:sz w:val="18"/>
                <w:szCs w:val="18"/>
              </w:rPr>
              <w:t>3</w:t>
            </w:r>
            <w:r w:rsidRPr="00573CC5">
              <w:rPr>
                <w:rFonts w:hAnsi="Times New Roman" w:cs="Times New Roman"/>
                <w:sz w:val="18"/>
                <w:szCs w:val="18"/>
              </w:rPr>
              <w:t>3)</w:t>
            </w:r>
          </w:p>
        </w:tc>
        <w:tc>
          <w:tcPr>
            <w:tcW w:w="58" w:type="dxa"/>
            <w:shd w:val="clear" w:color="auto" w:fill="auto"/>
          </w:tcPr>
          <w:p w:rsidR="00132D21" w:rsidRPr="00573CC5" w:rsidRDefault="00132D21" w:rsidP="00267B51">
            <w:pPr>
              <w:spacing w:line="280" w:lineRule="exact"/>
              <w:ind w:right="195"/>
              <w:rPr>
                <w:rFonts w:hAnsi="Times New Roman" w:cs="Times New Roman"/>
                <w:sz w:val="18"/>
                <w:szCs w:val="18"/>
              </w:rPr>
            </w:pPr>
          </w:p>
        </w:tc>
        <w:tc>
          <w:tcPr>
            <w:tcW w:w="1068" w:type="dxa"/>
            <w:shd w:val="clear" w:color="auto" w:fill="auto"/>
          </w:tcPr>
          <w:p w:rsidR="00132D21" w:rsidRPr="00573CC5" w:rsidRDefault="00132D21" w:rsidP="00267B51">
            <w:pPr>
              <w:spacing w:line="280" w:lineRule="exact"/>
              <w:ind w:right="195"/>
              <w:jc w:val="right"/>
              <w:rPr>
                <w:rFonts w:hAnsi="Times New Roman" w:cs="Times New Roman"/>
                <w:sz w:val="18"/>
                <w:szCs w:val="18"/>
              </w:rPr>
            </w:pPr>
          </w:p>
          <w:p w:rsidR="00132D21" w:rsidRPr="00573CC5" w:rsidRDefault="00132D21" w:rsidP="00267B51">
            <w:pPr>
              <w:spacing w:line="280" w:lineRule="exact"/>
              <w:ind w:right="195"/>
              <w:jc w:val="right"/>
              <w:rPr>
                <w:rFonts w:hAnsi="Times New Roman" w:cs="Times New Roman"/>
                <w:sz w:val="18"/>
                <w:szCs w:val="18"/>
              </w:rPr>
            </w:pPr>
          </w:p>
          <w:p w:rsidR="00132D21" w:rsidRPr="00573CC5" w:rsidRDefault="00132D21" w:rsidP="00267B51">
            <w:pPr>
              <w:spacing w:line="280" w:lineRule="exact"/>
              <w:ind w:right="195"/>
              <w:jc w:val="right"/>
              <w:rPr>
                <w:rFonts w:hAnsi="Times New Roman" w:cs="Times New Roman"/>
                <w:sz w:val="18"/>
                <w:szCs w:val="18"/>
              </w:rPr>
            </w:pPr>
            <w:r w:rsidRPr="00573CC5">
              <w:rPr>
                <w:rFonts w:hAnsi="Times New Roman" w:cs="Times New Roman"/>
                <w:sz w:val="18"/>
                <w:szCs w:val="18"/>
              </w:rPr>
              <w:t>172</w:t>
            </w:r>
          </w:p>
        </w:tc>
        <w:tc>
          <w:tcPr>
            <w:tcW w:w="84" w:type="dxa"/>
          </w:tcPr>
          <w:p w:rsidR="00132D21" w:rsidRPr="00573CC5" w:rsidRDefault="00132D21" w:rsidP="00267B51">
            <w:pPr>
              <w:spacing w:line="280" w:lineRule="exact"/>
              <w:ind w:right="195"/>
              <w:rPr>
                <w:rFonts w:hAnsi="Times New Roman" w:cs="Times New Roman"/>
                <w:sz w:val="18"/>
                <w:szCs w:val="18"/>
              </w:rPr>
            </w:pPr>
          </w:p>
        </w:tc>
        <w:tc>
          <w:tcPr>
            <w:tcW w:w="1007" w:type="dxa"/>
          </w:tcPr>
          <w:p w:rsidR="00132D21" w:rsidRPr="00573CC5" w:rsidRDefault="00132D21" w:rsidP="00267B51">
            <w:pPr>
              <w:spacing w:line="280" w:lineRule="exact"/>
              <w:ind w:right="195"/>
              <w:jc w:val="right"/>
              <w:rPr>
                <w:rFonts w:hAnsi="Times New Roman" w:cs="Times New Roman"/>
                <w:sz w:val="18"/>
                <w:szCs w:val="18"/>
              </w:rPr>
            </w:pPr>
          </w:p>
          <w:p w:rsidR="00132D21" w:rsidRPr="00573CC5" w:rsidRDefault="00132D21" w:rsidP="00267B51">
            <w:pPr>
              <w:spacing w:line="280" w:lineRule="exact"/>
              <w:ind w:right="195"/>
              <w:jc w:val="right"/>
              <w:rPr>
                <w:rFonts w:hAnsi="Times New Roman" w:cs="Times New Roman"/>
                <w:sz w:val="18"/>
                <w:szCs w:val="18"/>
              </w:rPr>
            </w:pPr>
          </w:p>
          <w:p w:rsidR="00132D21" w:rsidRPr="00573CC5" w:rsidRDefault="00132D21" w:rsidP="00267B51">
            <w:pPr>
              <w:spacing w:line="280" w:lineRule="exact"/>
              <w:ind w:right="195"/>
              <w:jc w:val="right"/>
              <w:rPr>
                <w:rFonts w:hAnsi="Times New Roman" w:cs="Times New Roman"/>
                <w:sz w:val="18"/>
                <w:szCs w:val="18"/>
              </w:rPr>
            </w:pPr>
            <w:r w:rsidRPr="00573CC5">
              <w:rPr>
                <w:rFonts w:hAnsi="Times New Roman" w:cs="Times New Roman"/>
                <w:sz w:val="18"/>
                <w:szCs w:val="18"/>
              </w:rPr>
              <w:t>(3,</w:t>
            </w:r>
            <w:r w:rsidR="00E71B7B" w:rsidRPr="00573CC5">
              <w:rPr>
                <w:rFonts w:hAnsi="Times New Roman" w:cs="Times New Roman"/>
                <w:sz w:val="18"/>
                <w:szCs w:val="18"/>
              </w:rPr>
              <w:t>850</w:t>
            </w:r>
            <w:r w:rsidRPr="00573CC5">
              <w:rPr>
                <w:rFonts w:hAnsi="Times New Roman" w:cs="Times New Roman"/>
                <w:sz w:val="18"/>
                <w:szCs w:val="18"/>
              </w:rPr>
              <w:t>)</w:t>
            </w:r>
          </w:p>
        </w:tc>
        <w:tc>
          <w:tcPr>
            <w:tcW w:w="56" w:type="dxa"/>
          </w:tcPr>
          <w:p w:rsidR="00132D21" w:rsidRPr="00573CC5" w:rsidRDefault="00132D21" w:rsidP="00267B51">
            <w:pPr>
              <w:spacing w:line="280" w:lineRule="exact"/>
              <w:ind w:right="195"/>
              <w:rPr>
                <w:rFonts w:hAnsi="Times New Roman" w:cs="Times New Roman"/>
                <w:sz w:val="18"/>
                <w:szCs w:val="18"/>
              </w:rPr>
            </w:pPr>
          </w:p>
        </w:tc>
        <w:tc>
          <w:tcPr>
            <w:tcW w:w="1070" w:type="dxa"/>
          </w:tcPr>
          <w:p w:rsidR="00132D21" w:rsidRPr="00573CC5" w:rsidRDefault="00132D21" w:rsidP="00267B51">
            <w:pPr>
              <w:spacing w:line="280" w:lineRule="exact"/>
              <w:ind w:right="195"/>
              <w:jc w:val="right"/>
              <w:rPr>
                <w:rFonts w:hAnsi="Times New Roman" w:cs="Times New Roman"/>
                <w:sz w:val="18"/>
                <w:szCs w:val="18"/>
              </w:rPr>
            </w:pPr>
          </w:p>
          <w:p w:rsidR="00132D21" w:rsidRPr="00573CC5" w:rsidRDefault="00132D21" w:rsidP="00267B51">
            <w:pPr>
              <w:spacing w:line="280" w:lineRule="exact"/>
              <w:ind w:right="195"/>
              <w:jc w:val="right"/>
              <w:rPr>
                <w:rFonts w:hAnsi="Times New Roman" w:cs="Times New Roman"/>
                <w:sz w:val="18"/>
                <w:szCs w:val="18"/>
              </w:rPr>
            </w:pPr>
          </w:p>
          <w:p w:rsidR="00132D21" w:rsidRPr="00573CC5" w:rsidRDefault="00132D21" w:rsidP="00267B51">
            <w:pPr>
              <w:spacing w:line="280" w:lineRule="exact"/>
              <w:ind w:right="195"/>
              <w:jc w:val="right"/>
              <w:rPr>
                <w:rFonts w:hAnsi="Times New Roman" w:cs="Times New Roman"/>
                <w:sz w:val="18"/>
                <w:szCs w:val="18"/>
              </w:rPr>
            </w:pPr>
            <w:r w:rsidRPr="00573CC5">
              <w:rPr>
                <w:rFonts w:hAnsi="Times New Roman" w:cs="Times New Roman"/>
                <w:sz w:val="18"/>
                <w:szCs w:val="18"/>
              </w:rPr>
              <w:t>(2,577)</w:t>
            </w:r>
          </w:p>
        </w:tc>
      </w:tr>
      <w:tr w:rsidR="00132D21" w:rsidRPr="00573CC5" w:rsidTr="00267B51">
        <w:tc>
          <w:tcPr>
            <w:tcW w:w="2327" w:type="dxa"/>
          </w:tcPr>
          <w:p w:rsidR="00132D21" w:rsidRPr="00573CC5" w:rsidRDefault="00132D21" w:rsidP="00267B51">
            <w:pPr>
              <w:pStyle w:val="ListParagraph"/>
              <w:numPr>
                <w:ilvl w:val="0"/>
                <w:numId w:val="35"/>
              </w:numPr>
              <w:spacing w:line="280" w:lineRule="exact"/>
              <w:rPr>
                <w:rFonts w:ascii="Times New Roman" w:hAnsi="Times New Roman" w:cs="Times New Roman"/>
                <w:spacing w:val="2"/>
                <w:sz w:val="18"/>
                <w:szCs w:val="18"/>
              </w:rPr>
            </w:pPr>
            <w:r w:rsidRPr="00573CC5">
              <w:rPr>
                <w:rFonts w:ascii="Times New Roman" w:hAnsi="Times New Roman" w:cs="Times New Roman"/>
                <w:spacing w:val="2"/>
                <w:sz w:val="18"/>
                <w:szCs w:val="18"/>
              </w:rPr>
              <w:t xml:space="preserve"> EBITDA</w:t>
            </w:r>
          </w:p>
        </w:tc>
        <w:tc>
          <w:tcPr>
            <w:tcW w:w="58" w:type="dxa"/>
          </w:tcPr>
          <w:p w:rsidR="00132D21" w:rsidRPr="00573CC5" w:rsidRDefault="00132D21" w:rsidP="00267B51">
            <w:pPr>
              <w:spacing w:line="280" w:lineRule="exact"/>
              <w:rPr>
                <w:rFonts w:hAnsi="Times New Roman" w:cs="Times New Roman"/>
                <w:sz w:val="18"/>
                <w:szCs w:val="18"/>
              </w:rPr>
            </w:pPr>
          </w:p>
        </w:tc>
        <w:tc>
          <w:tcPr>
            <w:tcW w:w="815" w:type="dxa"/>
            <w:shd w:val="clear" w:color="auto" w:fill="auto"/>
          </w:tcPr>
          <w:p w:rsidR="00132D21" w:rsidRPr="00573CC5" w:rsidRDefault="00132D21" w:rsidP="00267B51">
            <w:pPr>
              <w:spacing w:line="280" w:lineRule="exact"/>
              <w:ind w:right="195"/>
              <w:jc w:val="right"/>
              <w:rPr>
                <w:rFonts w:hAnsi="Times New Roman" w:cs="Times New Roman"/>
                <w:sz w:val="18"/>
                <w:szCs w:val="18"/>
              </w:rPr>
            </w:pPr>
          </w:p>
        </w:tc>
        <w:tc>
          <w:tcPr>
            <w:tcW w:w="58" w:type="dxa"/>
            <w:shd w:val="clear" w:color="auto" w:fill="auto"/>
          </w:tcPr>
          <w:p w:rsidR="00132D21" w:rsidRPr="00573CC5" w:rsidRDefault="00132D21" w:rsidP="00267B51">
            <w:pPr>
              <w:spacing w:line="280" w:lineRule="exact"/>
              <w:ind w:right="195"/>
              <w:jc w:val="right"/>
              <w:rPr>
                <w:rFonts w:hAnsi="Times New Roman" w:cs="Times New Roman"/>
                <w:sz w:val="18"/>
                <w:szCs w:val="18"/>
              </w:rPr>
            </w:pPr>
          </w:p>
        </w:tc>
        <w:tc>
          <w:tcPr>
            <w:tcW w:w="757" w:type="dxa"/>
            <w:shd w:val="clear" w:color="auto" w:fill="auto"/>
          </w:tcPr>
          <w:p w:rsidR="00132D21" w:rsidRPr="00573CC5" w:rsidRDefault="00132D21" w:rsidP="00267B51">
            <w:pPr>
              <w:spacing w:line="280" w:lineRule="exact"/>
              <w:ind w:right="195"/>
              <w:jc w:val="right"/>
              <w:rPr>
                <w:rFonts w:hAnsi="Times New Roman" w:cs="Times New Roman"/>
                <w:sz w:val="18"/>
                <w:szCs w:val="18"/>
              </w:rPr>
            </w:pPr>
          </w:p>
        </w:tc>
        <w:tc>
          <w:tcPr>
            <w:tcW w:w="72" w:type="dxa"/>
            <w:shd w:val="clear" w:color="auto" w:fill="auto"/>
          </w:tcPr>
          <w:p w:rsidR="00132D21" w:rsidRPr="00573CC5" w:rsidRDefault="00132D21" w:rsidP="00267B51">
            <w:pPr>
              <w:spacing w:line="280" w:lineRule="exact"/>
              <w:ind w:right="195"/>
              <w:jc w:val="right"/>
              <w:rPr>
                <w:rFonts w:hAnsi="Times New Roman" w:cs="Times New Roman"/>
                <w:sz w:val="18"/>
                <w:szCs w:val="18"/>
              </w:rPr>
            </w:pPr>
          </w:p>
        </w:tc>
        <w:tc>
          <w:tcPr>
            <w:tcW w:w="800" w:type="dxa"/>
            <w:shd w:val="clear" w:color="auto" w:fill="auto"/>
          </w:tcPr>
          <w:p w:rsidR="00132D21" w:rsidRPr="00573CC5" w:rsidRDefault="00132D21" w:rsidP="00267B51">
            <w:pPr>
              <w:spacing w:line="280" w:lineRule="exact"/>
              <w:ind w:right="195"/>
              <w:jc w:val="right"/>
              <w:rPr>
                <w:rFonts w:hAnsi="Times New Roman" w:cs="Times New Roman"/>
                <w:sz w:val="18"/>
                <w:szCs w:val="18"/>
              </w:rPr>
            </w:pPr>
          </w:p>
        </w:tc>
        <w:tc>
          <w:tcPr>
            <w:tcW w:w="58" w:type="dxa"/>
            <w:shd w:val="clear" w:color="auto" w:fill="auto"/>
          </w:tcPr>
          <w:p w:rsidR="00132D21" w:rsidRPr="00573CC5" w:rsidRDefault="00132D21" w:rsidP="00267B51">
            <w:pPr>
              <w:spacing w:line="280" w:lineRule="exact"/>
              <w:ind w:right="195"/>
              <w:jc w:val="right"/>
              <w:rPr>
                <w:rFonts w:hAnsi="Times New Roman" w:cs="Times New Roman"/>
                <w:sz w:val="18"/>
                <w:szCs w:val="18"/>
              </w:rPr>
            </w:pPr>
          </w:p>
        </w:tc>
        <w:tc>
          <w:tcPr>
            <w:tcW w:w="816" w:type="dxa"/>
            <w:shd w:val="clear" w:color="auto" w:fill="auto"/>
          </w:tcPr>
          <w:p w:rsidR="00132D21" w:rsidRPr="00573CC5" w:rsidRDefault="00132D21" w:rsidP="00267B51">
            <w:pPr>
              <w:spacing w:line="280" w:lineRule="exact"/>
              <w:ind w:right="195"/>
              <w:jc w:val="right"/>
              <w:rPr>
                <w:rFonts w:hAnsi="Times New Roman" w:cs="Times New Roman"/>
                <w:sz w:val="18"/>
                <w:szCs w:val="18"/>
              </w:rPr>
            </w:pPr>
          </w:p>
        </w:tc>
        <w:tc>
          <w:tcPr>
            <w:tcW w:w="63" w:type="dxa"/>
            <w:shd w:val="clear" w:color="auto" w:fill="auto"/>
          </w:tcPr>
          <w:p w:rsidR="00132D21" w:rsidRPr="00573CC5" w:rsidRDefault="00132D21" w:rsidP="00267B51">
            <w:pPr>
              <w:spacing w:line="280" w:lineRule="exact"/>
              <w:ind w:right="195"/>
              <w:jc w:val="right"/>
              <w:rPr>
                <w:rFonts w:hAnsi="Times New Roman" w:cs="Times New Roman"/>
                <w:sz w:val="18"/>
                <w:szCs w:val="18"/>
              </w:rPr>
            </w:pPr>
          </w:p>
        </w:tc>
        <w:tc>
          <w:tcPr>
            <w:tcW w:w="1043" w:type="dxa"/>
            <w:shd w:val="clear" w:color="auto" w:fill="auto"/>
          </w:tcPr>
          <w:p w:rsidR="00132D21" w:rsidRPr="00573CC5" w:rsidRDefault="00157A16" w:rsidP="00267B51">
            <w:pPr>
              <w:spacing w:line="280" w:lineRule="exact"/>
              <w:ind w:right="195"/>
              <w:jc w:val="right"/>
              <w:rPr>
                <w:rFonts w:hAnsi="Times New Roman" w:cs="Times New Roman"/>
                <w:sz w:val="18"/>
                <w:szCs w:val="18"/>
              </w:rPr>
            </w:pPr>
            <w:r w:rsidRPr="00573CC5">
              <w:rPr>
                <w:rFonts w:hAnsi="Times New Roman" w:cs="Times New Roman"/>
                <w:sz w:val="18"/>
                <w:szCs w:val="18"/>
              </w:rPr>
              <w:t>445</w:t>
            </w:r>
          </w:p>
        </w:tc>
        <w:tc>
          <w:tcPr>
            <w:tcW w:w="58" w:type="dxa"/>
            <w:shd w:val="clear" w:color="auto" w:fill="auto"/>
          </w:tcPr>
          <w:p w:rsidR="00132D21" w:rsidRPr="00573CC5" w:rsidRDefault="00132D21" w:rsidP="00267B51">
            <w:pPr>
              <w:spacing w:line="280" w:lineRule="exact"/>
              <w:ind w:right="195"/>
              <w:rPr>
                <w:rFonts w:hAnsi="Times New Roman" w:cs="Times New Roman"/>
                <w:sz w:val="18"/>
                <w:szCs w:val="18"/>
              </w:rPr>
            </w:pPr>
          </w:p>
        </w:tc>
        <w:tc>
          <w:tcPr>
            <w:tcW w:w="1068" w:type="dxa"/>
            <w:shd w:val="clear" w:color="auto" w:fill="auto"/>
          </w:tcPr>
          <w:p w:rsidR="00132D21" w:rsidRPr="00573CC5" w:rsidRDefault="00132D21" w:rsidP="00267B51">
            <w:pPr>
              <w:spacing w:line="280" w:lineRule="exact"/>
              <w:ind w:right="195"/>
              <w:jc w:val="right"/>
              <w:rPr>
                <w:rFonts w:hAnsi="Times New Roman" w:cs="Times New Roman"/>
                <w:sz w:val="18"/>
                <w:szCs w:val="18"/>
              </w:rPr>
            </w:pPr>
            <w:r w:rsidRPr="00573CC5">
              <w:rPr>
                <w:rFonts w:hAnsi="Times New Roman" w:cs="Times New Roman"/>
                <w:sz w:val="18"/>
                <w:szCs w:val="18"/>
              </w:rPr>
              <w:t>609</w:t>
            </w:r>
          </w:p>
        </w:tc>
        <w:tc>
          <w:tcPr>
            <w:tcW w:w="84" w:type="dxa"/>
          </w:tcPr>
          <w:p w:rsidR="00132D21" w:rsidRPr="00573CC5" w:rsidRDefault="00132D21" w:rsidP="00267B51">
            <w:pPr>
              <w:spacing w:line="280" w:lineRule="exact"/>
              <w:ind w:right="195"/>
              <w:rPr>
                <w:rFonts w:hAnsi="Times New Roman" w:cs="Times New Roman"/>
                <w:sz w:val="18"/>
                <w:szCs w:val="18"/>
              </w:rPr>
            </w:pPr>
          </w:p>
        </w:tc>
        <w:tc>
          <w:tcPr>
            <w:tcW w:w="1007" w:type="dxa"/>
          </w:tcPr>
          <w:p w:rsidR="00132D21" w:rsidRPr="00573CC5" w:rsidRDefault="00E71B7B" w:rsidP="00267B51">
            <w:pPr>
              <w:spacing w:line="280" w:lineRule="exact"/>
              <w:ind w:right="195"/>
              <w:jc w:val="right"/>
              <w:rPr>
                <w:rFonts w:hAnsi="Times New Roman" w:cs="Times New Roman"/>
                <w:sz w:val="18"/>
                <w:szCs w:val="18"/>
              </w:rPr>
            </w:pPr>
            <w:r w:rsidRPr="00573CC5">
              <w:rPr>
                <w:rFonts w:hAnsi="Times New Roman" w:cs="Times New Roman"/>
                <w:sz w:val="18"/>
                <w:szCs w:val="18"/>
              </w:rPr>
              <w:t>(477)</w:t>
            </w:r>
          </w:p>
        </w:tc>
        <w:tc>
          <w:tcPr>
            <w:tcW w:w="56" w:type="dxa"/>
          </w:tcPr>
          <w:p w:rsidR="00132D21" w:rsidRPr="00573CC5" w:rsidRDefault="00132D21" w:rsidP="00267B51">
            <w:pPr>
              <w:spacing w:line="280" w:lineRule="exact"/>
              <w:ind w:right="195"/>
              <w:rPr>
                <w:rFonts w:hAnsi="Times New Roman" w:cs="Times New Roman"/>
                <w:sz w:val="18"/>
                <w:szCs w:val="18"/>
              </w:rPr>
            </w:pPr>
          </w:p>
        </w:tc>
        <w:tc>
          <w:tcPr>
            <w:tcW w:w="1070" w:type="dxa"/>
          </w:tcPr>
          <w:p w:rsidR="00132D21" w:rsidRPr="00573CC5" w:rsidRDefault="00132D21" w:rsidP="00267B51">
            <w:pPr>
              <w:spacing w:line="280" w:lineRule="exact"/>
              <w:ind w:right="195"/>
              <w:jc w:val="right"/>
              <w:rPr>
                <w:rFonts w:hAnsi="Times New Roman" w:cs="Times New Roman"/>
                <w:sz w:val="18"/>
                <w:szCs w:val="18"/>
              </w:rPr>
            </w:pPr>
            <w:r w:rsidRPr="00573CC5">
              <w:rPr>
                <w:rFonts w:hAnsi="Times New Roman" w:cs="Times New Roman"/>
                <w:sz w:val="18"/>
                <w:szCs w:val="18"/>
              </w:rPr>
              <w:t>(256)</w:t>
            </w:r>
          </w:p>
        </w:tc>
      </w:tr>
    </w:tbl>
    <w:p w:rsidR="00540423" w:rsidRPr="00573CC5" w:rsidRDefault="00132D21" w:rsidP="00A85CB9">
      <w:pPr>
        <w:shd w:val="clear" w:color="auto" w:fill="FFFFFF"/>
        <w:ind w:left="425" w:right="23"/>
        <w:jc w:val="thaiDistribute"/>
        <w:rPr>
          <w:rFonts w:hAnsi="Times New Roman" w:cs="Times New Roman"/>
          <w:spacing w:val="2"/>
          <w:sz w:val="12"/>
          <w:szCs w:val="12"/>
        </w:rPr>
      </w:pPr>
      <w:r w:rsidRPr="00573CC5">
        <w:rPr>
          <w:rFonts w:hAnsi="Times New Roman" w:cs="Times New Roman"/>
          <w:spacing w:val="2"/>
          <w:sz w:val="12"/>
          <w:szCs w:val="12"/>
        </w:rPr>
        <w:br w:type="textWrapping" w:clear="all"/>
      </w:r>
    </w:p>
    <w:p w:rsidR="00555278" w:rsidRPr="00573CC5" w:rsidRDefault="00A3230A" w:rsidP="00AC75CF">
      <w:pPr>
        <w:shd w:val="clear" w:color="auto" w:fill="FFFFFF"/>
        <w:spacing w:after="120"/>
        <w:ind w:left="360"/>
        <w:jc w:val="thaiDistribute"/>
        <w:rPr>
          <w:rFonts w:hAnsi="Times New Roman" w:cs="Times New Roman"/>
          <w:sz w:val="22"/>
          <w:szCs w:val="22"/>
        </w:rPr>
      </w:pPr>
      <w:r w:rsidRPr="00573CC5">
        <w:rPr>
          <w:rFonts w:hAnsi="Times New Roman" w:cs="Times New Roman"/>
          <w:sz w:val="22"/>
          <w:szCs w:val="22"/>
        </w:rPr>
        <w:t xml:space="preserve">These were affected by various factors including the asset devaluation from partial assets appraisal, the default payment on the debt restructuring plan, the meeting of the Company’s Shareholders has resolved the disapproval its business rehabilitation plan according to the Debts to Equity Conversion Plan by a way of allocation and offering of the newly issued ordinary shares of the Company according to the Debts to Equity Conversion Scheme as agreed with a new creditor, the fluctuation of global economics and the dumping of goods from foreign steel manufacturers and at the end of year </w:t>
      </w:r>
      <w:r w:rsidR="005927A1" w:rsidRPr="00573CC5">
        <w:rPr>
          <w:rFonts w:hAnsi="Times New Roman" w:cs="Times New Roman"/>
          <w:sz w:val="22"/>
          <w:szCs w:val="22"/>
        </w:rPr>
        <w:t>2017</w:t>
      </w:r>
      <w:r w:rsidRPr="00573CC5">
        <w:rPr>
          <w:rFonts w:hAnsi="Times New Roman" w:cs="Times New Roman"/>
          <w:sz w:val="22"/>
          <w:szCs w:val="22"/>
        </w:rPr>
        <w:t xml:space="preserve">, there was an increase in allowance for loss on impairment of assets under construction under BOI promotion privilege. Amounted to Bath </w:t>
      </w:r>
      <w:r w:rsidR="005927A1" w:rsidRPr="00573CC5">
        <w:rPr>
          <w:rFonts w:hAnsi="Times New Roman" w:cs="Times New Roman"/>
          <w:sz w:val="22"/>
          <w:szCs w:val="22"/>
        </w:rPr>
        <w:t>998</w:t>
      </w:r>
      <w:r w:rsidRPr="00573CC5">
        <w:rPr>
          <w:rFonts w:hAnsi="Times New Roman" w:cs="Times New Roman"/>
          <w:sz w:val="22"/>
          <w:szCs w:val="22"/>
        </w:rPr>
        <w:t xml:space="preserve"> million as described in note </w:t>
      </w:r>
      <w:r w:rsidR="005927A1" w:rsidRPr="00573CC5">
        <w:rPr>
          <w:rFonts w:hAnsi="Times New Roman" w:cs="Times New Roman"/>
          <w:sz w:val="22"/>
          <w:szCs w:val="22"/>
        </w:rPr>
        <w:t>1</w:t>
      </w:r>
      <w:r w:rsidR="005C3CEE" w:rsidRPr="00573CC5">
        <w:rPr>
          <w:rFonts w:hAnsi="Times New Roman" w:cs="Times New Roman"/>
          <w:sz w:val="22"/>
          <w:szCs w:val="22"/>
        </w:rPr>
        <w:t>0</w:t>
      </w:r>
      <w:r w:rsidRPr="00573CC5">
        <w:rPr>
          <w:rFonts w:hAnsi="Times New Roman" w:cs="Times New Roman"/>
          <w:sz w:val="22"/>
          <w:szCs w:val="22"/>
        </w:rPr>
        <w:t xml:space="preserve"> to the interim financial statements. These factors may cause the significant doubt on going concern of the Group and the Company. However, the Management believes that the preparation of the financial statements on going concern basis is justified. This is due to the Group and the Company have plans as described in</w:t>
      </w:r>
      <w:r w:rsidR="00AC75CF" w:rsidRPr="00573CC5">
        <w:rPr>
          <w:rFonts w:hAnsi="Times New Roman" w:cs="Times New Roman"/>
          <w:sz w:val="22"/>
          <w:szCs w:val="22"/>
        </w:rPr>
        <w:t xml:space="preserve"> </w:t>
      </w:r>
      <w:r w:rsidRPr="00573CC5">
        <w:rPr>
          <w:rFonts w:hAnsi="Times New Roman" w:cs="Times New Roman"/>
          <w:sz w:val="22"/>
          <w:szCs w:val="22"/>
        </w:rPr>
        <w:t xml:space="preserve">a) to f). </w:t>
      </w:r>
    </w:p>
    <w:p w:rsidR="00A3230A" w:rsidRPr="00573CC5" w:rsidRDefault="00A3230A" w:rsidP="00AC75CF">
      <w:pPr>
        <w:shd w:val="clear" w:color="auto" w:fill="FFFFFF"/>
        <w:spacing w:after="120"/>
        <w:ind w:left="360"/>
        <w:jc w:val="thaiDistribute"/>
        <w:rPr>
          <w:rFonts w:hAnsi="Times New Roman" w:cs="Times New Roman"/>
          <w:sz w:val="22"/>
          <w:szCs w:val="22"/>
        </w:rPr>
      </w:pPr>
      <w:r w:rsidRPr="00573CC5">
        <w:rPr>
          <w:rFonts w:hAnsi="Times New Roman" w:cs="Times New Roman"/>
          <w:sz w:val="22"/>
          <w:szCs w:val="22"/>
        </w:rPr>
        <w:t>However G J Steel has accomplished its plan by negotiating debt restructuring with major creditors by which of</w:t>
      </w:r>
      <w:r w:rsidR="00341A9F" w:rsidRPr="00573CC5">
        <w:rPr>
          <w:rFonts w:hAnsi="Times New Roman" w:cs="Times New Roman"/>
          <w:sz w:val="22"/>
          <w:szCs w:val="22"/>
        </w:rPr>
        <w:t xml:space="preserve"> repayment debts and</w:t>
      </w:r>
      <w:r w:rsidRPr="00573CC5">
        <w:rPr>
          <w:rFonts w:hAnsi="Times New Roman" w:cs="Times New Roman"/>
          <w:sz w:val="22"/>
          <w:szCs w:val="22"/>
        </w:rPr>
        <w:t xml:space="preserve"> conversion debts-to-equity in successfully as described in note </w:t>
      </w:r>
      <w:r w:rsidR="005927A1" w:rsidRPr="00573CC5">
        <w:rPr>
          <w:rFonts w:hAnsi="Times New Roman" w:cs="Times New Roman"/>
          <w:sz w:val="22"/>
          <w:szCs w:val="22"/>
        </w:rPr>
        <w:t>24</w:t>
      </w:r>
      <w:r w:rsidRPr="00573CC5">
        <w:rPr>
          <w:rFonts w:hAnsi="Times New Roman" w:cs="Times New Roman"/>
          <w:sz w:val="22"/>
          <w:szCs w:val="22"/>
        </w:rPr>
        <w:t xml:space="preserve"> to the interim financial statement</w:t>
      </w:r>
      <w:r w:rsidR="00341A9F" w:rsidRPr="00573CC5">
        <w:rPr>
          <w:rFonts w:hAnsi="Times New Roman" w:cs="Times New Roman"/>
          <w:sz w:val="22"/>
          <w:szCs w:val="22"/>
        </w:rPr>
        <w:t>,</w:t>
      </w:r>
      <w:r w:rsidRPr="00573CC5">
        <w:rPr>
          <w:rFonts w:hAnsi="Times New Roman" w:cs="Times New Roman"/>
          <w:sz w:val="22"/>
          <w:szCs w:val="22"/>
        </w:rPr>
        <w:t xml:space="preserve"> combination with the providing credit facility for additional working capital as described in note </w:t>
      </w:r>
      <w:r w:rsidR="005927A1" w:rsidRPr="00573CC5">
        <w:rPr>
          <w:rFonts w:hAnsi="Times New Roman" w:cs="Times New Roman"/>
          <w:sz w:val="22"/>
          <w:szCs w:val="22"/>
        </w:rPr>
        <w:t>14</w:t>
      </w:r>
      <w:r w:rsidRPr="00573CC5">
        <w:rPr>
          <w:rFonts w:hAnsi="Times New Roman" w:cs="Times New Roman"/>
          <w:sz w:val="22"/>
          <w:szCs w:val="22"/>
        </w:rPr>
        <w:t xml:space="preserve"> to the interim financial statement</w:t>
      </w:r>
      <w:r w:rsidR="00AC75CF" w:rsidRPr="00573CC5">
        <w:rPr>
          <w:rFonts w:hAnsi="Times New Roman" w:cs="Times New Roman"/>
          <w:sz w:val="22"/>
          <w:szCs w:val="22"/>
        </w:rPr>
        <w:t xml:space="preserve">. In addition, G J Steel has increased the capital according to the recapitalization plan as approved by the Extraordinary Shareholders’ Meeting No.1/2019 on 14 January 2019. Later on 3 May 2019, , G J Steel has registered additional paid-up capital with the Ministry of Commerce from the allocation of new ordinary shares to the existing shareholders of G J Steel in the proportion to their respective shareholdings (Rights Offering) as described to the interim financial statement in Note 24 Besides, , G J Steel still has various plans to increase the profitability in future as followings: as described in c) to </w:t>
      </w:r>
      <w:r w:rsidR="00366A49" w:rsidRPr="00573CC5">
        <w:rPr>
          <w:rFonts w:hAnsi="Times New Roman" w:cs="Times New Roman"/>
          <w:sz w:val="22"/>
          <w:szCs w:val="22"/>
        </w:rPr>
        <w:t>f</w:t>
      </w:r>
      <w:r w:rsidR="00AC75CF" w:rsidRPr="00573CC5">
        <w:rPr>
          <w:rFonts w:hAnsi="Times New Roman" w:cs="Times New Roman"/>
          <w:sz w:val="22"/>
          <w:szCs w:val="22"/>
        </w:rPr>
        <w:t>)</w:t>
      </w:r>
    </w:p>
    <w:p w:rsidR="00A3230A" w:rsidRPr="00573CC5" w:rsidRDefault="00A3230A">
      <w:pPr>
        <w:overflowPunct/>
        <w:autoSpaceDE/>
        <w:autoSpaceDN/>
        <w:adjustRightInd/>
        <w:textAlignment w:val="auto"/>
        <w:rPr>
          <w:rFonts w:hAnsi="Times New Roman" w:cs="Times New Roman"/>
          <w:sz w:val="22"/>
          <w:szCs w:val="22"/>
        </w:rPr>
      </w:pPr>
      <w:r w:rsidRPr="00573CC5">
        <w:rPr>
          <w:rFonts w:hAnsi="Times New Roman" w:cs="Times New Roman"/>
          <w:sz w:val="22"/>
          <w:szCs w:val="22"/>
        </w:rPr>
        <w:br w:type="page"/>
      </w:r>
    </w:p>
    <w:p w:rsidR="00FB5D6C" w:rsidRPr="00573CC5" w:rsidRDefault="00FB5D6C" w:rsidP="00A3230A">
      <w:pPr>
        <w:numPr>
          <w:ilvl w:val="0"/>
          <w:numId w:val="6"/>
        </w:numPr>
        <w:shd w:val="clear" w:color="auto" w:fill="FFFFFF"/>
        <w:spacing w:after="120"/>
        <w:jc w:val="thaiDistribute"/>
        <w:rPr>
          <w:rFonts w:hAnsi="Times New Roman" w:cs="Times New Roman"/>
          <w:sz w:val="22"/>
          <w:szCs w:val="22"/>
          <w:u w:val="single"/>
        </w:rPr>
      </w:pPr>
      <w:r w:rsidRPr="00573CC5">
        <w:rPr>
          <w:rFonts w:hAnsi="Times New Roman" w:cs="Times New Roman"/>
          <w:sz w:val="22"/>
          <w:szCs w:val="22"/>
          <w:u w:val="single"/>
        </w:rPr>
        <w:lastRenderedPageBreak/>
        <w:t xml:space="preserve">Negotiation with default creditors </w:t>
      </w:r>
    </w:p>
    <w:p w:rsidR="0097148F" w:rsidRPr="00573CC5" w:rsidRDefault="0097148F" w:rsidP="0097148F">
      <w:pPr>
        <w:shd w:val="clear" w:color="auto" w:fill="FFFFFF"/>
        <w:spacing w:after="120"/>
        <w:ind w:left="709"/>
        <w:jc w:val="thaiDistribute"/>
        <w:rPr>
          <w:rFonts w:hAnsi="Times New Roman" w:cs="Times New Roman"/>
          <w:sz w:val="12"/>
          <w:szCs w:val="12"/>
          <w:u w:val="single"/>
        </w:rPr>
      </w:pPr>
    </w:p>
    <w:p w:rsidR="000C79FD" w:rsidRPr="00573CC5" w:rsidRDefault="000C79FD" w:rsidP="00A85CB9">
      <w:pPr>
        <w:shd w:val="clear" w:color="auto" w:fill="FFFFFF"/>
        <w:ind w:left="540" w:firstLine="169"/>
        <w:jc w:val="thaiDistribute"/>
        <w:outlineLvl w:val="0"/>
        <w:rPr>
          <w:rFonts w:hAnsi="Times New Roman" w:cs="Times New Roman"/>
          <w:b/>
          <w:bCs/>
          <w:sz w:val="22"/>
          <w:szCs w:val="22"/>
        </w:rPr>
      </w:pPr>
      <w:r w:rsidRPr="00573CC5">
        <w:rPr>
          <w:rFonts w:hAnsi="Times New Roman" w:cs="Times New Roman"/>
          <w:b/>
          <w:bCs/>
          <w:sz w:val="22"/>
          <w:szCs w:val="22"/>
        </w:rPr>
        <w:t>The Company</w:t>
      </w:r>
    </w:p>
    <w:p w:rsidR="00D466C7" w:rsidRPr="00573CC5" w:rsidRDefault="00D466C7" w:rsidP="00A85CB9">
      <w:pPr>
        <w:pStyle w:val="Default"/>
        <w:shd w:val="clear" w:color="auto" w:fill="FFFFFF"/>
        <w:ind w:left="709"/>
        <w:jc w:val="thaiDistribute"/>
        <w:rPr>
          <w:rFonts w:ascii="Times New Roman" w:hAnsi="Times New Roman" w:cs="Times New Roman"/>
          <w:color w:val="auto"/>
          <w:sz w:val="12"/>
          <w:szCs w:val="12"/>
        </w:rPr>
      </w:pPr>
    </w:p>
    <w:p w:rsidR="008A1E23" w:rsidRPr="00573CC5" w:rsidRDefault="008A1E23" w:rsidP="000D3729">
      <w:pPr>
        <w:pStyle w:val="Default"/>
        <w:shd w:val="clear" w:color="auto" w:fill="FFFFFF"/>
        <w:ind w:left="709"/>
        <w:jc w:val="thaiDistribute"/>
        <w:rPr>
          <w:rFonts w:ascii="Times New Roman" w:hAnsi="Times New Roman" w:cs="Times New Roman"/>
          <w:color w:val="auto"/>
          <w:sz w:val="22"/>
          <w:szCs w:val="22"/>
        </w:rPr>
      </w:pPr>
      <w:r w:rsidRPr="00573CC5">
        <w:rPr>
          <w:rFonts w:ascii="Times New Roman" w:hAnsi="Times New Roman" w:cs="Times New Roman"/>
          <w:color w:val="auto"/>
          <w:sz w:val="22"/>
          <w:szCs w:val="22"/>
        </w:rPr>
        <w:t xml:space="preserve">The management is confident that the Company can manage its liabilities, formerly the Company was under the process to negotiate with the New creditor for restructuring as described in note </w:t>
      </w:r>
      <w:r w:rsidR="005927A1" w:rsidRPr="00573CC5">
        <w:rPr>
          <w:rFonts w:ascii="Times New Roman" w:hAnsi="Times New Roman" w:cs="Times New Roman"/>
          <w:color w:val="auto"/>
          <w:sz w:val="22"/>
          <w:szCs w:val="22"/>
        </w:rPr>
        <w:t>1</w:t>
      </w:r>
      <w:r w:rsidRPr="00573CC5">
        <w:rPr>
          <w:rFonts w:ascii="Times New Roman" w:hAnsi="Times New Roman" w:cs="Times New Roman"/>
          <w:color w:val="auto"/>
          <w:sz w:val="22"/>
          <w:szCs w:val="22"/>
        </w:rPr>
        <w:t>.</w:t>
      </w:r>
      <w:r w:rsidR="005927A1" w:rsidRPr="00573CC5">
        <w:rPr>
          <w:rFonts w:ascii="Times New Roman" w:hAnsi="Times New Roman" w:cs="Times New Roman"/>
          <w:color w:val="auto"/>
          <w:sz w:val="22"/>
          <w:szCs w:val="22"/>
        </w:rPr>
        <w:t>3</w:t>
      </w:r>
      <w:r w:rsidRPr="00573CC5">
        <w:rPr>
          <w:rFonts w:ascii="Times New Roman" w:hAnsi="Times New Roman" w:cs="Times New Roman"/>
          <w:color w:val="auto"/>
          <w:sz w:val="22"/>
          <w:szCs w:val="22"/>
        </w:rPr>
        <w:t xml:space="preserve"> to the interim financial statement together with debt-to-equity scheme. </w:t>
      </w:r>
      <w:r w:rsidR="00F01770" w:rsidRPr="00573CC5">
        <w:rPr>
          <w:rFonts w:ascii="Times New Roman" w:hAnsi="Times New Roman" w:cs="Times New Roman"/>
          <w:color w:val="auto"/>
          <w:sz w:val="22"/>
          <w:szCs w:val="22"/>
        </w:rPr>
        <w:t>However, the E</w:t>
      </w:r>
      <w:r w:rsidRPr="00573CC5">
        <w:rPr>
          <w:rFonts w:ascii="Times New Roman" w:hAnsi="Times New Roman" w:cs="Times New Roman"/>
          <w:color w:val="auto"/>
          <w:sz w:val="22"/>
          <w:szCs w:val="22"/>
        </w:rPr>
        <w:t xml:space="preserve">xtraordinary General Meeting of Shareholders of the Company on </w:t>
      </w:r>
      <w:r w:rsidR="000D3729" w:rsidRPr="00573CC5">
        <w:rPr>
          <w:rFonts w:ascii="Times New Roman" w:hAnsi="Times New Roman" w:cs="Times New Roman"/>
          <w:color w:val="auto"/>
          <w:sz w:val="22"/>
          <w:szCs w:val="22"/>
        </w:rPr>
        <w:t xml:space="preserve">30 </w:t>
      </w:r>
      <w:r w:rsidRPr="00573CC5">
        <w:rPr>
          <w:rFonts w:ascii="Times New Roman" w:hAnsi="Times New Roman" w:cs="Times New Roman"/>
          <w:color w:val="auto"/>
          <w:sz w:val="22"/>
          <w:szCs w:val="22"/>
        </w:rPr>
        <w:t xml:space="preserve">August </w:t>
      </w:r>
      <w:r w:rsidR="005927A1" w:rsidRPr="00573CC5">
        <w:rPr>
          <w:rFonts w:ascii="Times New Roman" w:hAnsi="Times New Roman" w:cs="Times New Roman"/>
          <w:color w:val="auto"/>
          <w:sz w:val="22"/>
          <w:szCs w:val="22"/>
        </w:rPr>
        <w:t>2017</w:t>
      </w:r>
      <w:r w:rsidR="000D3729" w:rsidRPr="00573CC5">
        <w:rPr>
          <w:rFonts w:ascii="Times New Roman" w:hAnsi="Times New Roman" w:cs="Times New Roman"/>
          <w:color w:val="auto"/>
          <w:sz w:val="22"/>
          <w:szCs w:val="22"/>
        </w:rPr>
        <w:t>,</w:t>
      </w:r>
      <w:r w:rsidRPr="00573CC5">
        <w:rPr>
          <w:rFonts w:ascii="Times New Roman" w:hAnsi="Times New Roman" w:cs="Times New Roman"/>
          <w:color w:val="auto"/>
          <w:sz w:val="22"/>
          <w:szCs w:val="22"/>
        </w:rPr>
        <w:t xml:space="preserve"> disapproved the debt restructuring plan including the issuing and allotment of new ordinary shares according to the debt to equity conversion scheme agreed with the New creditor.</w:t>
      </w:r>
    </w:p>
    <w:p w:rsidR="008A1E23" w:rsidRPr="00573CC5" w:rsidRDefault="008A1E23" w:rsidP="008A1E23">
      <w:pPr>
        <w:pStyle w:val="Default"/>
        <w:shd w:val="clear" w:color="auto" w:fill="FFFFFF"/>
        <w:ind w:left="709"/>
        <w:jc w:val="thaiDistribute"/>
        <w:rPr>
          <w:rFonts w:ascii="Times New Roman" w:hAnsi="Times New Roman" w:cs="Times New Roman"/>
          <w:color w:val="auto"/>
          <w:sz w:val="12"/>
          <w:szCs w:val="12"/>
        </w:rPr>
      </w:pPr>
    </w:p>
    <w:p w:rsidR="008A1E23" w:rsidRPr="00573CC5" w:rsidRDefault="008A1E23" w:rsidP="008A1E23">
      <w:pPr>
        <w:pStyle w:val="Default"/>
        <w:shd w:val="clear" w:color="auto" w:fill="FFFFFF"/>
        <w:ind w:left="709"/>
        <w:jc w:val="thaiDistribute"/>
        <w:rPr>
          <w:rFonts w:ascii="Times New Roman" w:hAnsi="Times New Roman" w:cs="Times New Roman"/>
          <w:color w:val="auto"/>
          <w:sz w:val="22"/>
          <w:szCs w:val="22"/>
        </w:rPr>
      </w:pPr>
      <w:r w:rsidRPr="00573CC5">
        <w:rPr>
          <w:rFonts w:ascii="Times New Roman" w:hAnsi="Times New Roman" w:cs="Times New Roman"/>
          <w:color w:val="auto"/>
          <w:sz w:val="22"/>
          <w:szCs w:val="22"/>
        </w:rPr>
        <w:t xml:space="preserve">On </w:t>
      </w:r>
      <w:r w:rsidR="005927A1" w:rsidRPr="00573CC5">
        <w:rPr>
          <w:rFonts w:ascii="Times New Roman" w:hAnsi="Times New Roman" w:cs="Times New Roman"/>
          <w:color w:val="auto"/>
          <w:sz w:val="22"/>
          <w:szCs w:val="22"/>
        </w:rPr>
        <w:t>4</w:t>
      </w:r>
      <w:r w:rsidRPr="00573CC5">
        <w:rPr>
          <w:rFonts w:ascii="Times New Roman" w:hAnsi="Times New Roman" w:cs="Times New Roman"/>
          <w:color w:val="auto"/>
          <w:sz w:val="22"/>
          <w:szCs w:val="22"/>
        </w:rPr>
        <w:t xml:space="preserve"> October </w:t>
      </w:r>
      <w:r w:rsidR="005927A1" w:rsidRPr="00573CC5">
        <w:rPr>
          <w:rFonts w:ascii="Times New Roman" w:hAnsi="Times New Roman" w:cs="Times New Roman"/>
          <w:color w:val="auto"/>
          <w:sz w:val="22"/>
          <w:szCs w:val="22"/>
        </w:rPr>
        <w:t>2017</w:t>
      </w:r>
      <w:r w:rsidRPr="00573CC5">
        <w:rPr>
          <w:rFonts w:ascii="Times New Roman" w:hAnsi="Times New Roman" w:cs="Times New Roman"/>
          <w:color w:val="auto"/>
          <w:sz w:val="22"/>
          <w:szCs w:val="22"/>
        </w:rPr>
        <w:t xml:space="preserve"> and </w:t>
      </w:r>
      <w:r w:rsidR="005927A1" w:rsidRPr="00573CC5">
        <w:rPr>
          <w:rFonts w:ascii="Times New Roman" w:hAnsi="Times New Roman" w:cs="Times New Roman"/>
          <w:color w:val="auto"/>
          <w:sz w:val="22"/>
          <w:szCs w:val="22"/>
        </w:rPr>
        <w:t>5</w:t>
      </w:r>
      <w:r w:rsidRPr="00573CC5">
        <w:rPr>
          <w:rFonts w:ascii="Times New Roman" w:hAnsi="Times New Roman" w:cs="Times New Roman"/>
          <w:color w:val="auto"/>
          <w:sz w:val="22"/>
          <w:szCs w:val="22"/>
        </w:rPr>
        <w:t xml:space="preserve"> November </w:t>
      </w:r>
      <w:r w:rsidR="005927A1" w:rsidRPr="00573CC5">
        <w:rPr>
          <w:rFonts w:ascii="Times New Roman" w:hAnsi="Times New Roman" w:cs="Times New Roman"/>
          <w:color w:val="auto"/>
          <w:sz w:val="22"/>
          <w:szCs w:val="22"/>
        </w:rPr>
        <w:t>2017</w:t>
      </w:r>
      <w:r w:rsidRPr="00573CC5">
        <w:rPr>
          <w:rFonts w:ascii="Times New Roman" w:hAnsi="Times New Roman" w:cs="Times New Roman"/>
          <w:color w:val="auto"/>
          <w:sz w:val="22"/>
          <w:szCs w:val="22"/>
        </w:rPr>
        <w:t xml:space="preserve"> the New creditor sent a letter to the Company demand for payment of debts within </w:t>
      </w:r>
      <w:r w:rsidR="005927A1" w:rsidRPr="00573CC5">
        <w:rPr>
          <w:rFonts w:ascii="Times New Roman" w:hAnsi="Times New Roman" w:cs="Times New Roman"/>
          <w:color w:val="auto"/>
          <w:sz w:val="22"/>
          <w:szCs w:val="22"/>
        </w:rPr>
        <w:t>13</w:t>
      </w:r>
      <w:r w:rsidRPr="00573CC5">
        <w:rPr>
          <w:rFonts w:ascii="Times New Roman" w:hAnsi="Times New Roman" w:cs="Times New Roman"/>
          <w:color w:val="auto"/>
          <w:sz w:val="22"/>
          <w:szCs w:val="22"/>
        </w:rPr>
        <w:t xml:space="preserve"> November </w:t>
      </w:r>
      <w:r w:rsidR="005927A1" w:rsidRPr="00573CC5">
        <w:rPr>
          <w:rFonts w:ascii="Times New Roman" w:hAnsi="Times New Roman" w:cs="Times New Roman"/>
          <w:color w:val="auto"/>
          <w:sz w:val="22"/>
          <w:szCs w:val="22"/>
        </w:rPr>
        <w:t>2017</w:t>
      </w:r>
      <w:r w:rsidRPr="00573CC5">
        <w:rPr>
          <w:rFonts w:ascii="Times New Roman" w:hAnsi="Times New Roman" w:cs="Times New Roman"/>
          <w:color w:val="auto"/>
          <w:sz w:val="22"/>
          <w:szCs w:val="22"/>
        </w:rPr>
        <w:t xml:space="preserve"> if the Company does not settle debt or propose an alternative plan the New creditor will initial formal legal proceeding including but not limited to enforcing the debts</w:t>
      </w:r>
    </w:p>
    <w:p w:rsidR="008A1E23" w:rsidRPr="00573CC5" w:rsidRDefault="008A1E23" w:rsidP="008A1E23">
      <w:pPr>
        <w:pStyle w:val="Default"/>
        <w:shd w:val="clear" w:color="auto" w:fill="FFFFFF"/>
        <w:ind w:left="709"/>
        <w:jc w:val="thaiDistribute"/>
        <w:rPr>
          <w:rFonts w:ascii="Times New Roman" w:hAnsi="Times New Roman" w:cs="Times New Roman"/>
          <w:color w:val="auto"/>
          <w:sz w:val="12"/>
          <w:szCs w:val="12"/>
        </w:rPr>
      </w:pPr>
    </w:p>
    <w:p w:rsidR="008A1E23" w:rsidRPr="00573CC5" w:rsidRDefault="008A1E23" w:rsidP="008A1E23">
      <w:pPr>
        <w:pStyle w:val="Default"/>
        <w:shd w:val="clear" w:color="auto" w:fill="FFFFFF"/>
        <w:ind w:left="709"/>
        <w:jc w:val="thaiDistribute"/>
        <w:rPr>
          <w:rFonts w:ascii="Times New Roman" w:hAnsi="Times New Roman" w:cs="Times New Roman"/>
          <w:color w:val="auto"/>
          <w:sz w:val="22"/>
          <w:szCs w:val="22"/>
        </w:rPr>
      </w:pPr>
      <w:r w:rsidRPr="00573CC5">
        <w:rPr>
          <w:rFonts w:ascii="Times New Roman" w:hAnsi="Times New Roman" w:cs="Times New Roman"/>
          <w:color w:val="auto"/>
          <w:sz w:val="22"/>
          <w:szCs w:val="22"/>
        </w:rPr>
        <w:t xml:space="preserve">On </w:t>
      </w:r>
      <w:r w:rsidR="005927A1" w:rsidRPr="00573CC5">
        <w:rPr>
          <w:rFonts w:ascii="Times New Roman" w:hAnsi="Times New Roman" w:cs="Times New Roman"/>
          <w:color w:val="auto"/>
          <w:sz w:val="22"/>
          <w:szCs w:val="22"/>
        </w:rPr>
        <w:t>14</w:t>
      </w:r>
      <w:r w:rsidRPr="00573CC5">
        <w:rPr>
          <w:rFonts w:ascii="Times New Roman" w:hAnsi="Times New Roman" w:cs="Times New Roman"/>
          <w:color w:val="auto"/>
          <w:sz w:val="22"/>
          <w:szCs w:val="22"/>
        </w:rPr>
        <w:t xml:space="preserve"> November </w:t>
      </w:r>
      <w:r w:rsidR="005927A1" w:rsidRPr="00573CC5">
        <w:rPr>
          <w:rFonts w:ascii="Times New Roman" w:hAnsi="Times New Roman" w:cs="Times New Roman"/>
          <w:color w:val="auto"/>
          <w:sz w:val="22"/>
          <w:szCs w:val="22"/>
        </w:rPr>
        <w:t>2017</w:t>
      </w:r>
      <w:r w:rsidRPr="00573CC5">
        <w:rPr>
          <w:rFonts w:ascii="Times New Roman" w:hAnsi="Times New Roman" w:cs="Times New Roman"/>
          <w:color w:val="auto"/>
          <w:sz w:val="22"/>
          <w:szCs w:val="22"/>
        </w:rPr>
        <w:t>, the Company had submit the petition requesting for entering into business rehabilitation plan to the Central Bankruptcy Court. So after the Central Bankruptcy Court has accepted the petition requesting for entering into business rehabilitation, the Company then get protection from civil legal execution and the suspension of services by utilities provider under the term and condition by law. Also, the Company is forbidden to repay debt or create indebtedness or any actions that will create encumbrance of its assets except necessary actions for normal business operation.</w:t>
      </w:r>
    </w:p>
    <w:p w:rsidR="008A1E23" w:rsidRPr="00573CC5" w:rsidRDefault="008A1E23" w:rsidP="008A1E23">
      <w:pPr>
        <w:pStyle w:val="Default"/>
        <w:shd w:val="clear" w:color="auto" w:fill="FFFFFF"/>
        <w:ind w:left="709"/>
        <w:jc w:val="thaiDistribute"/>
        <w:rPr>
          <w:rFonts w:ascii="Times New Roman" w:hAnsi="Times New Roman" w:cs="Times New Roman"/>
          <w:color w:val="auto"/>
          <w:sz w:val="12"/>
          <w:szCs w:val="12"/>
        </w:rPr>
      </w:pPr>
    </w:p>
    <w:p w:rsidR="008A1E23" w:rsidRPr="00573CC5" w:rsidRDefault="008A1E23" w:rsidP="008A1E23">
      <w:pPr>
        <w:pStyle w:val="Default"/>
        <w:shd w:val="clear" w:color="auto" w:fill="FFFFFF"/>
        <w:ind w:left="709"/>
        <w:jc w:val="thaiDistribute"/>
        <w:rPr>
          <w:rFonts w:ascii="Times New Roman" w:hAnsi="Times New Roman" w:cs="Times New Roman"/>
          <w:color w:val="auto"/>
          <w:sz w:val="22"/>
          <w:szCs w:val="22"/>
        </w:rPr>
      </w:pPr>
      <w:r w:rsidRPr="00573CC5">
        <w:rPr>
          <w:rFonts w:ascii="Times New Roman" w:hAnsi="Times New Roman" w:cs="Times New Roman"/>
          <w:color w:val="auto"/>
          <w:sz w:val="22"/>
          <w:szCs w:val="22"/>
        </w:rPr>
        <w:t xml:space="preserve">Later, on </w:t>
      </w:r>
      <w:r w:rsidR="005927A1" w:rsidRPr="00573CC5">
        <w:rPr>
          <w:rFonts w:ascii="Times New Roman" w:hAnsi="Times New Roman" w:cs="Times New Roman"/>
          <w:color w:val="auto"/>
          <w:sz w:val="22"/>
          <w:szCs w:val="22"/>
        </w:rPr>
        <w:t>24</w:t>
      </w:r>
      <w:r w:rsidRPr="00573CC5">
        <w:rPr>
          <w:rFonts w:ascii="Times New Roman" w:hAnsi="Times New Roman" w:cs="Times New Roman"/>
          <w:color w:val="auto"/>
          <w:sz w:val="22"/>
          <w:szCs w:val="22"/>
        </w:rPr>
        <w:t xml:space="preserve"> December </w:t>
      </w:r>
      <w:r w:rsidR="005927A1" w:rsidRPr="00573CC5">
        <w:rPr>
          <w:rFonts w:ascii="Times New Roman" w:hAnsi="Times New Roman" w:cs="Times New Roman"/>
          <w:color w:val="auto"/>
          <w:sz w:val="22"/>
          <w:szCs w:val="22"/>
        </w:rPr>
        <w:t>2018</w:t>
      </w:r>
      <w:r w:rsidRPr="00573CC5">
        <w:rPr>
          <w:rFonts w:ascii="Times New Roman" w:hAnsi="Times New Roman" w:cs="Times New Roman"/>
          <w:color w:val="auto"/>
          <w:sz w:val="22"/>
          <w:szCs w:val="22"/>
        </w:rPr>
        <w:t xml:space="preserve">, the Central Bankruptcy Court has considered and then ordered that the petition to be dismissed. </w:t>
      </w:r>
    </w:p>
    <w:p w:rsidR="008A1E23" w:rsidRPr="00573CC5" w:rsidRDefault="008A1E23" w:rsidP="008A1E23">
      <w:pPr>
        <w:pStyle w:val="Default"/>
        <w:shd w:val="clear" w:color="auto" w:fill="FFFFFF"/>
        <w:ind w:left="709"/>
        <w:jc w:val="thaiDistribute"/>
        <w:rPr>
          <w:rFonts w:ascii="Times New Roman" w:hAnsi="Times New Roman" w:cs="Times New Roman"/>
          <w:color w:val="auto"/>
          <w:sz w:val="12"/>
          <w:szCs w:val="12"/>
        </w:rPr>
      </w:pPr>
    </w:p>
    <w:p w:rsidR="008A1E23" w:rsidRPr="00573CC5" w:rsidRDefault="008A1E23" w:rsidP="008A1E23">
      <w:pPr>
        <w:pStyle w:val="Default"/>
        <w:shd w:val="clear" w:color="auto" w:fill="FFFFFF"/>
        <w:ind w:left="709"/>
        <w:jc w:val="thaiDistribute"/>
        <w:rPr>
          <w:rFonts w:ascii="Times New Roman" w:hAnsi="Times New Roman" w:cs="Times New Roman"/>
          <w:color w:val="auto"/>
          <w:sz w:val="22"/>
          <w:szCs w:val="22"/>
        </w:rPr>
      </w:pPr>
      <w:r w:rsidRPr="00573CC5">
        <w:rPr>
          <w:rFonts w:ascii="Times New Roman" w:hAnsi="Times New Roman" w:cs="Times New Roman"/>
          <w:color w:val="auto"/>
          <w:sz w:val="22"/>
          <w:szCs w:val="22"/>
        </w:rPr>
        <w:t>Therefore, the Company back to the process to negotiates with the New creditors to find mutual solutions.</w:t>
      </w:r>
    </w:p>
    <w:p w:rsidR="006B6709" w:rsidRPr="00573CC5" w:rsidRDefault="006B6709" w:rsidP="00A85CB9">
      <w:pPr>
        <w:pStyle w:val="Default"/>
        <w:shd w:val="clear" w:color="auto" w:fill="FFFFFF"/>
        <w:ind w:left="709"/>
        <w:jc w:val="thaiDistribute"/>
        <w:rPr>
          <w:rFonts w:ascii="Times New Roman" w:hAnsi="Times New Roman" w:cs="Times New Roman"/>
          <w:color w:val="auto"/>
          <w:sz w:val="14"/>
          <w:szCs w:val="14"/>
        </w:rPr>
      </w:pPr>
    </w:p>
    <w:p w:rsidR="00D466C7" w:rsidRPr="00573CC5" w:rsidRDefault="004A4B85" w:rsidP="00A85CB9">
      <w:pPr>
        <w:pStyle w:val="Default"/>
        <w:shd w:val="clear" w:color="auto" w:fill="FFFFFF"/>
        <w:ind w:left="709"/>
        <w:jc w:val="thaiDistribute"/>
        <w:rPr>
          <w:rFonts w:ascii="Times New Roman" w:hAnsi="Times New Roman" w:cs="Times New Roman"/>
          <w:color w:val="auto"/>
          <w:sz w:val="2"/>
          <w:szCs w:val="2"/>
        </w:rPr>
      </w:pPr>
      <w:r w:rsidRPr="00573CC5">
        <w:rPr>
          <w:rFonts w:ascii="Times New Roman" w:hAnsi="Times New Roman" w:cs="Angsana New"/>
          <w:color w:val="auto"/>
          <w:sz w:val="22"/>
          <w:szCs w:val="22"/>
          <w:cs/>
        </w:rPr>
        <w:t xml:space="preserve"> </w:t>
      </w:r>
      <w:r w:rsidR="0017124B" w:rsidRPr="00573CC5">
        <w:rPr>
          <w:rFonts w:ascii="Times New Roman" w:hAnsi="Times New Roman" w:cs="Angsana New"/>
          <w:color w:val="auto"/>
          <w:sz w:val="22"/>
          <w:szCs w:val="22"/>
          <w:cs/>
        </w:rPr>
        <w:br w:type="page"/>
      </w:r>
    </w:p>
    <w:p w:rsidR="00FB5D6C" w:rsidRPr="00573CC5" w:rsidRDefault="00FB5D6C" w:rsidP="00A85CB9">
      <w:pPr>
        <w:numPr>
          <w:ilvl w:val="0"/>
          <w:numId w:val="6"/>
        </w:numPr>
        <w:shd w:val="clear" w:color="auto" w:fill="FFFFFF"/>
        <w:spacing w:after="120"/>
        <w:ind w:left="709" w:hanging="283"/>
        <w:jc w:val="thaiDistribute"/>
        <w:rPr>
          <w:rFonts w:hAnsi="Times New Roman" w:cs="Times New Roman"/>
          <w:sz w:val="22"/>
          <w:szCs w:val="22"/>
          <w:u w:val="single"/>
        </w:rPr>
      </w:pPr>
      <w:r w:rsidRPr="00573CC5">
        <w:rPr>
          <w:rFonts w:hAnsi="Times New Roman" w:cs="Times New Roman"/>
          <w:sz w:val="22"/>
          <w:szCs w:val="22"/>
          <w:u w:val="single"/>
        </w:rPr>
        <w:lastRenderedPageBreak/>
        <w:t>Source of funding</w:t>
      </w:r>
    </w:p>
    <w:p w:rsidR="0097148F" w:rsidRPr="00573CC5" w:rsidRDefault="0097148F" w:rsidP="0097148F">
      <w:pPr>
        <w:shd w:val="clear" w:color="auto" w:fill="FFFFFF"/>
        <w:spacing w:after="120"/>
        <w:ind w:left="709"/>
        <w:jc w:val="thaiDistribute"/>
        <w:rPr>
          <w:rFonts w:hAnsi="Times New Roman" w:cs="Times New Roman"/>
          <w:sz w:val="12"/>
          <w:szCs w:val="12"/>
          <w:u w:val="single"/>
        </w:rPr>
      </w:pPr>
    </w:p>
    <w:p w:rsidR="001C4716" w:rsidRPr="00573CC5" w:rsidRDefault="001C4716" w:rsidP="00597DFD">
      <w:pPr>
        <w:shd w:val="clear" w:color="auto" w:fill="FFFFFF"/>
        <w:ind w:left="709"/>
        <w:jc w:val="thaiDistribute"/>
        <w:rPr>
          <w:rFonts w:hAnsi="Times New Roman" w:cs="Times New Roman"/>
          <w:sz w:val="22"/>
          <w:szCs w:val="22"/>
        </w:rPr>
      </w:pPr>
      <w:r w:rsidRPr="00573CC5">
        <w:rPr>
          <w:rFonts w:hAnsi="Times New Roman" w:cs="Times New Roman"/>
          <w:sz w:val="22"/>
          <w:szCs w:val="22"/>
        </w:rPr>
        <w:t>The Group and the Company has implementing various funding plans to support the</w:t>
      </w:r>
      <w:r w:rsidR="00C4470B" w:rsidRPr="00573CC5">
        <w:rPr>
          <w:rFonts w:hAnsi="Times New Roman" w:cs="Times New Roman"/>
          <w:sz w:val="22"/>
          <w:szCs w:val="22"/>
        </w:rPr>
        <w:t xml:space="preserve"> </w:t>
      </w:r>
      <w:r w:rsidRPr="00573CC5">
        <w:rPr>
          <w:rFonts w:hAnsi="Times New Roman" w:cs="Times New Roman"/>
          <w:sz w:val="22"/>
          <w:szCs w:val="22"/>
        </w:rPr>
        <w:t>operations. This includes.</w:t>
      </w:r>
    </w:p>
    <w:p w:rsidR="001C4716" w:rsidRPr="00573CC5" w:rsidRDefault="001C4716" w:rsidP="001C4716">
      <w:pPr>
        <w:pStyle w:val="Default"/>
        <w:numPr>
          <w:ilvl w:val="0"/>
          <w:numId w:val="10"/>
        </w:numPr>
        <w:shd w:val="clear" w:color="auto" w:fill="FFFFFF"/>
        <w:spacing w:after="120"/>
        <w:jc w:val="thaiDistribute"/>
        <w:rPr>
          <w:rFonts w:ascii="Times New Roman" w:hAnsi="Times New Roman" w:cs="Times New Roman"/>
          <w:color w:val="auto"/>
          <w:sz w:val="22"/>
          <w:szCs w:val="22"/>
        </w:rPr>
      </w:pPr>
      <w:r w:rsidRPr="00573CC5">
        <w:rPr>
          <w:rFonts w:ascii="Times New Roman" w:hAnsi="Times New Roman" w:cs="Times New Roman"/>
          <w:color w:val="auto"/>
          <w:sz w:val="22"/>
          <w:szCs w:val="22"/>
        </w:rPr>
        <w:t>Increasing of the cash flow through sale by manufacturing and selling the hot rolled coil</w:t>
      </w:r>
    </w:p>
    <w:p w:rsidR="001C4716" w:rsidRPr="00573CC5" w:rsidRDefault="001C4716" w:rsidP="001C4716">
      <w:pPr>
        <w:pStyle w:val="Default"/>
        <w:numPr>
          <w:ilvl w:val="0"/>
          <w:numId w:val="10"/>
        </w:numPr>
        <w:shd w:val="clear" w:color="auto" w:fill="FFFFFF"/>
        <w:spacing w:after="120"/>
        <w:jc w:val="thaiDistribute"/>
        <w:rPr>
          <w:rFonts w:ascii="Times New Roman" w:hAnsi="Times New Roman" w:cs="Times New Roman"/>
          <w:color w:val="auto"/>
          <w:sz w:val="22"/>
          <w:szCs w:val="22"/>
        </w:rPr>
      </w:pPr>
      <w:r w:rsidRPr="00573CC5">
        <w:rPr>
          <w:rFonts w:ascii="Times New Roman" w:hAnsi="Times New Roman" w:cs="Times New Roman"/>
          <w:color w:val="auto"/>
          <w:sz w:val="22"/>
          <w:szCs w:val="22"/>
        </w:rPr>
        <w:t xml:space="preserve">Reach an agreement with </w:t>
      </w:r>
      <w:r w:rsidR="000F4C51" w:rsidRPr="00573CC5">
        <w:rPr>
          <w:rFonts w:ascii="Times New Roman" w:hAnsi="Times New Roman" w:cs="Times New Roman"/>
          <w:color w:val="auto"/>
          <w:sz w:val="22"/>
          <w:szCs w:val="22"/>
        </w:rPr>
        <w:t>a foreign company</w:t>
      </w:r>
      <w:r w:rsidRPr="00573CC5">
        <w:rPr>
          <w:rFonts w:ascii="Times New Roman" w:hAnsi="Times New Roman" w:cs="Times New Roman"/>
          <w:color w:val="auto"/>
          <w:sz w:val="22"/>
          <w:szCs w:val="22"/>
        </w:rPr>
        <w:t xml:space="preserve"> in support of the credit line</w:t>
      </w:r>
    </w:p>
    <w:p w:rsidR="001C4716" w:rsidRPr="00573CC5" w:rsidRDefault="001C4716" w:rsidP="001C4716">
      <w:pPr>
        <w:pStyle w:val="Default"/>
        <w:numPr>
          <w:ilvl w:val="0"/>
          <w:numId w:val="10"/>
        </w:numPr>
        <w:shd w:val="clear" w:color="auto" w:fill="FFFFFF"/>
        <w:spacing w:after="120"/>
        <w:jc w:val="thaiDistribute"/>
        <w:rPr>
          <w:rFonts w:ascii="Times New Roman" w:hAnsi="Times New Roman" w:cs="Times New Roman"/>
          <w:color w:val="auto"/>
          <w:sz w:val="22"/>
          <w:szCs w:val="22"/>
        </w:rPr>
      </w:pPr>
      <w:r w:rsidRPr="00573CC5">
        <w:rPr>
          <w:rFonts w:ascii="Times New Roman" w:hAnsi="Times New Roman" w:cs="Times New Roman"/>
          <w:color w:val="auto"/>
          <w:sz w:val="22"/>
          <w:szCs w:val="22"/>
        </w:rPr>
        <w:t>Negotiating the credit line with the financial institutions and other source of fund</w:t>
      </w:r>
      <w:r w:rsidR="00935AF2" w:rsidRPr="00573CC5">
        <w:rPr>
          <w:rFonts w:ascii="Times New Roman" w:hAnsi="Times New Roman" w:cs="Times New Roman"/>
          <w:color w:val="auto"/>
          <w:sz w:val="22"/>
          <w:szCs w:val="22"/>
        </w:rPr>
        <w:t>s</w:t>
      </w:r>
    </w:p>
    <w:p w:rsidR="001C4716" w:rsidRPr="00573CC5" w:rsidRDefault="001C4716" w:rsidP="001C4716">
      <w:pPr>
        <w:pStyle w:val="Default"/>
        <w:numPr>
          <w:ilvl w:val="0"/>
          <w:numId w:val="10"/>
        </w:numPr>
        <w:shd w:val="clear" w:color="auto" w:fill="FFFFFF"/>
        <w:spacing w:after="120"/>
        <w:jc w:val="thaiDistribute"/>
        <w:rPr>
          <w:rFonts w:ascii="Times New Roman" w:hAnsi="Times New Roman" w:cs="Times New Roman"/>
          <w:color w:val="auto"/>
          <w:sz w:val="22"/>
          <w:szCs w:val="22"/>
        </w:rPr>
      </w:pPr>
      <w:r w:rsidRPr="00573CC5">
        <w:rPr>
          <w:rFonts w:ascii="Times New Roman" w:hAnsi="Times New Roman" w:cs="Times New Roman"/>
          <w:color w:val="auto"/>
          <w:sz w:val="22"/>
          <w:szCs w:val="22"/>
        </w:rPr>
        <w:t>Accelerating the debt collection from its debtor</w:t>
      </w:r>
    </w:p>
    <w:p w:rsidR="001C4716" w:rsidRPr="00573CC5" w:rsidRDefault="001C4716" w:rsidP="001C4716">
      <w:pPr>
        <w:pStyle w:val="Default"/>
        <w:numPr>
          <w:ilvl w:val="0"/>
          <w:numId w:val="10"/>
        </w:numPr>
        <w:shd w:val="clear" w:color="auto" w:fill="FFFFFF"/>
        <w:spacing w:after="120"/>
        <w:jc w:val="thaiDistribute"/>
        <w:rPr>
          <w:rFonts w:ascii="Times New Roman" w:hAnsi="Times New Roman" w:cs="Times New Roman"/>
          <w:color w:val="auto"/>
          <w:sz w:val="22"/>
          <w:szCs w:val="22"/>
        </w:rPr>
      </w:pPr>
      <w:r w:rsidRPr="00573CC5">
        <w:rPr>
          <w:rFonts w:ascii="Times New Roman" w:hAnsi="Times New Roman" w:cs="Times New Roman"/>
          <w:color w:val="auto"/>
          <w:sz w:val="22"/>
          <w:szCs w:val="22"/>
        </w:rPr>
        <w:t>Selling through the method of advance payment</w:t>
      </w:r>
    </w:p>
    <w:p w:rsidR="00FB5D6C" w:rsidRPr="00573CC5" w:rsidRDefault="00FB5D6C" w:rsidP="00A85CB9">
      <w:pPr>
        <w:numPr>
          <w:ilvl w:val="0"/>
          <w:numId w:val="6"/>
        </w:numPr>
        <w:shd w:val="clear" w:color="auto" w:fill="FFFFFF"/>
        <w:spacing w:after="120"/>
        <w:ind w:left="709" w:hanging="283"/>
        <w:jc w:val="thaiDistribute"/>
        <w:rPr>
          <w:rFonts w:hAnsi="Times New Roman" w:cs="Times New Roman"/>
          <w:sz w:val="22"/>
          <w:szCs w:val="22"/>
          <w:u w:val="single"/>
        </w:rPr>
      </w:pPr>
      <w:r w:rsidRPr="00573CC5">
        <w:rPr>
          <w:rFonts w:hAnsi="Times New Roman" w:cs="Times New Roman"/>
          <w:sz w:val="22"/>
          <w:szCs w:val="22"/>
          <w:u w:val="single"/>
        </w:rPr>
        <w:t>The production</w:t>
      </w:r>
    </w:p>
    <w:p w:rsidR="00CB6D34" w:rsidRPr="00573CC5" w:rsidRDefault="00CB6D34" w:rsidP="00CB6D34">
      <w:pPr>
        <w:pStyle w:val="Default"/>
        <w:shd w:val="clear" w:color="auto" w:fill="FFFFFF"/>
        <w:ind w:left="709"/>
        <w:jc w:val="thaiDistribute"/>
        <w:rPr>
          <w:rFonts w:ascii="Times New Roman" w:hAnsi="Times New Roman" w:cs="Times New Roman"/>
          <w:color w:val="auto"/>
          <w:sz w:val="12"/>
          <w:szCs w:val="12"/>
        </w:rPr>
      </w:pPr>
    </w:p>
    <w:p w:rsidR="00CB6D34" w:rsidRPr="00573CC5" w:rsidRDefault="00CB6D34" w:rsidP="00CB6D34">
      <w:pPr>
        <w:shd w:val="clear" w:color="auto" w:fill="FFFFFF"/>
        <w:ind w:left="709"/>
        <w:jc w:val="thaiDistribute"/>
        <w:rPr>
          <w:rFonts w:hAnsi="Times New Roman" w:cs="Times New Roman"/>
          <w:sz w:val="22"/>
          <w:szCs w:val="22"/>
        </w:rPr>
      </w:pPr>
      <w:r w:rsidRPr="00573CC5">
        <w:rPr>
          <w:rFonts w:hAnsi="Times New Roman" w:cs="Times New Roman"/>
          <w:sz w:val="22"/>
          <w:szCs w:val="22"/>
        </w:rPr>
        <w:t xml:space="preserve">The Company and G J Steel has the production during the off-peak period (which has lower demand for electricity and hence lower tariff rate) and increase utilization nearly full capacity for off-peak period. </w:t>
      </w:r>
    </w:p>
    <w:p w:rsidR="00CB6D34" w:rsidRPr="00573CC5" w:rsidRDefault="00CB6D34" w:rsidP="00CB6D34">
      <w:pPr>
        <w:shd w:val="clear" w:color="auto" w:fill="FFFFFF"/>
        <w:ind w:left="709"/>
        <w:jc w:val="thaiDistribute"/>
        <w:rPr>
          <w:rFonts w:hAnsi="Times New Roman" w:cs="Times New Roman"/>
          <w:sz w:val="12"/>
          <w:szCs w:val="12"/>
        </w:rPr>
      </w:pPr>
    </w:p>
    <w:p w:rsidR="00CB6D34" w:rsidRPr="00573CC5" w:rsidRDefault="00BE0C07" w:rsidP="00CB6D34">
      <w:pPr>
        <w:shd w:val="clear" w:color="auto" w:fill="FFFFFF"/>
        <w:ind w:left="709"/>
        <w:jc w:val="thaiDistribute"/>
        <w:rPr>
          <w:rFonts w:hAnsi="Times New Roman" w:cs="Times New Roman"/>
          <w:sz w:val="22"/>
          <w:szCs w:val="22"/>
        </w:rPr>
      </w:pPr>
      <w:r w:rsidRPr="00573CC5">
        <w:rPr>
          <w:rFonts w:hAnsi="Times New Roman" w:cs="Times New Roman"/>
          <w:sz w:val="22"/>
          <w:szCs w:val="22"/>
        </w:rPr>
        <w:t xml:space="preserve">In year 2018, </w:t>
      </w:r>
      <w:r w:rsidR="00CB6D34" w:rsidRPr="00573CC5">
        <w:rPr>
          <w:rFonts w:hAnsi="Times New Roman" w:cs="Times New Roman"/>
          <w:sz w:val="22"/>
          <w:szCs w:val="22"/>
        </w:rPr>
        <w:t xml:space="preserve">G J Steel increase </w:t>
      </w:r>
      <w:r w:rsidRPr="00573CC5">
        <w:rPr>
          <w:rFonts w:hAnsi="Times New Roman" w:cs="Times New Roman"/>
          <w:sz w:val="22"/>
          <w:szCs w:val="22"/>
        </w:rPr>
        <w:t>production to</w:t>
      </w:r>
      <w:r w:rsidR="00CB6D34" w:rsidRPr="00573CC5">
        <w:rPr>
          <w:rFonts w:hAnsi="Times New Roman" w:cs="Times New Roman"/>
          <w:sz w:val="22"/>
          <w:szCs w:val="22"/>
        </w:rPr>
        <w:t xml:space="preserve"> nearly full capacity </w:t>
      </w:r>
      <w:r w:rsidR="00A84C1A" w:rsidRPr="00573CC5">
        <w:rPr>
          <w:rFonts w:hAnsi="Times New Roman" w:cs="Times New Roman"/>
          <w:sz w:val="22"/>
          <w:szCs w:val="22"/>
        </w:rPr>
        <w:t>f</w:t>
      </w:r>
      <w:r w:rsidRPr="00573CC5">
        <w:rPr>
          <w:rFonts w:hAnsi="Times New Roman" w:cs="Times New Roman"/>
          <w:sz w:val="22"/>
          <w:szCs w:val="22"/>
        </w:rPr>
        <w:t>or off-peak</w:t>
      </w:r>
      <w:r w:rsidR="00CB6D34" w:rsidRPr="00573CC5">
        <w:rPr>
          <w:rFonts w:hAnsi="Times New Roman" w:cs="Times New Roman"/>
          <w:sz w:val="22"/>
          <w:szCs w:val="22"/>
        </w:rPr>
        <w:t xml:space="preserve"> and in the </w:t>
      </w:r>
      <w:r w:rsidR="005927A1" w:rsidRPr="00573CC5">
        <w:rPr>
          <w:rFonts w:hAnsi="Times New Roman" w:cs="Times New Roman"/>
          <w:sz w:val="22"/>
          <w:szCs w:val="22"/>
        </w:rPr>
        <w:t>2</w:t>
      </w:r>
      <w:r w:rsidR="00CB6D34" w:rsidRPr="00573CC5">
        <w:rPr>
          <w:rFonts w:hAnsi="Times New Roman" w:cs="Times New Roman"/>
          <w:sz w:val="22"/>
          <w:szCs w:val="22"/>
        </w:rPr>
        <w:t xml:space="preserve">nd half of year </w:t>
      </w:r>
      <w:r w:rsidR="005927A1" w:rsidRPr="00573CC5">
        <w:rPr>
          <w:rFonts w:hAnsi="Times New Roman" w:cs="Times New Roman"/>
          <w:sz w:val="22"/>
          <w:szCs w:val="22"/>
        </w:rPr>
        <w:t>2018</w:t>
      </w:r>
      <w:r w:rsidR="00CB6D34" w:rsidRPr="00573CC5">
        <w:rPr>
          <w:rFonts w:hAnsi="Times New Roman" w:cs="Times New Roman"/>
          <w:sz w:val="22"/>
          <w:szCs w:val="22"/>
        </w:rPr>
        <w:t>, G</w:t>
      </w:r>
      <w:r w:rsidR="0034486A" w:rsidRPr="00573CC5">
        <w:rPr>
          <w:rFonts w:hAnsi="Times New Roman" w:cs="Times New Roman"/>
          <w:sz w:val="22"/>
          <w:szCs w:val="22"/>
        </w:rPr>
        <w:t xml:space="preserve"> </w:t>
      </w:r>
      <w:r w:rsidR="00CB6D34" w:rsidRPr="00573CC5">
        <w:rPr>
          <w:rFonts w:hAnsi="Times New Roman" w:cs="Times New Roman"/>
          <w:sz w:val="22"/>
          <w:szCs w:val="22"/>
        </w:rPr>
        <w:t xml:space="preserve">J Steel </w:t>
      </w:r>
      <w:r w:rsidRPr="00573CC5">
        <w:rPr>
          <w:rFonts w:hAnsi="Times New Roman" w:cs="Times New Roman"/>
          <w:sz w:val="22"/>
          <w:szCs w:val="22"/>
        </w:rPr>
        <w:t>has a test run to extend the</w:t>
      </w:r>
      <w:r w:rsidR="00CB6D34" w:rsidRPr="00573CC5">
        <w:rPr>
          <w:rFonts w:hAnsi="Times New Roman" w:cs="Times New Roman"/>
          <w:sz w:val="22"/>
          <w:szCs w:val="22"/>
        </w:rPr>
        <w:t xml:space="preserve"> </w:t>
      </w:r>
      <w:r w:rsidR="005927A1" w:rsidRPr="00573CC5">
        <w:rPr>
          <w:rFonts w:hAnsi="Times New Roman" w:cs="Times New Roman"/>
          <w:sz w:val="22"/>
          <w:szCs w:val="22"/>
        </w:rPr>
        <w:t>24</w:t>
      </w:r>
      <w:r w:rsidR="00CB6D34" w:rsidRPr="00573CC5">
        <w:rPr>
          <w:rFonts w:hAnsi="Times New Roman" w:cs="Times New Roman"/>
          <w:sz w:val="22"/>
          <w:szCs w:val="22"/>
        </w:rPr>
        <w:t xml:space="preserve"> hours </w:t>
      </w:r>
      <w:r w:rsidRPr="00573CC5">
        <w:rPr>
          <w:rFonts w:hAnsi="Times New Roman" w:cs="Times New Roman"/>
          <w:sz w:val="22"/>
          <w:szCs w:val="22"/>
        </w:rPr>
        <w:t xml:space="preserve">production capacity </w:t>
      </w:r>
      <w:r w:rsidR="00CB6D34" w:rsidRPr="00573CC5">
        <w:rPr>
          <w:rFonts w:hAnsi="Times New Roman" w:cs="Times New Roman"/>
          <w:sz w:val="22"/>
          <w:szCs w:val="22"/>
        </w:rPr>
        <w:t xml:space="preserve">for </w:t>
      </w:r>
      <w:r w:rsidR="005927A1" w:rsidRPr="00573CC5">
        <w:rPr>
          <w:rFonts w:hAnsi="Times New Roman" w:cs="Times New Roman"/>
          <w:sz w:val="22"/>
          <w:szCs w:val="22"/>
        </w:rPr>
        <w:t>6</w:t>
      </w:r>
      <w:r w:rsidR="00CB6D34" w:rsidRPr="00573CC5">
        <w:rPr>
          <w:rFonts w:hAnsi="Times New Roman" w:cs="Times New Roman"/>
          <w:sz w:val="22"/>
          <w:szCs w:val="22"/>
        </w:rPr>
        <w:t xml:space="preserve"> days </w:t>
      </w:r>
      <w:r w:rsidRPr="00573CC5">
        <w:rPr>
          <w:rFonts w:hAnsi="Times New Roman" w:cs="Times New Roman"/>
          <w:sz w:val="22"/>
          <w:szCs w:val="22"/>
        </w:rPr>
        <w:t>a</w:t>
      </w:r>
      <w:r w:rsidR="00CB6D34" w:rsidRPr="00573CC5">
        <w:rPr>
          <w:rFonts w:hAnsi="Times New Roman" w:cs="Times New Roman"/>
          <w:sz w:val="22"/>
          <w:szCs w:val="22"/>
        </w:rPr>
        <w:t xml:space="preserve"> week in order </w:t>
      </w:r>
      <w:r w:rsidR="00471459" w:rsidRPr="00573CC5">
        <w:rPr>
          <w:rFonts w:hAnsi="Times New Roman" w:cs="Times New Roman"/>
          <w:sz w:val="22"/>
          <w:szCs w:val="22"/>
        </w:rPr>
        <w:t xml:space="preserve">to </w:t>
      </w:r>
      <w:r w:rsidRPr="00573CC5">
        <w:rPr>
          <w:rFonts w:hAnsi="Times New Roman" w:cs="Times New Roman"/>
          <w:sz w:val="22"/>
          <w:szCs w:val="22"/>
        </w:rPr>
        <w:t>ensure that the</w:t>
      </w:r>
      <w:r w:rsidR="00CB6D34" w:rsidRPr="00573CC5">
        <w:rPr>
          <w:rFonts w:hAnsi="Times New Roman" w:cs="Times New Roman"/>
          <w:sz w:val="22"/>
          <w:szCs w:val="22"/>
        </w:rPr>
        <w:t xml:space="preserve"> machinery</w:t>
      </w:r>
      <w:r w:rsidRPr="00573CC5">
        <w:rPr>
          <w:rFonts w:hAnsi="Times New Roman" w:cs="Times New Roman"/>
          <w:sz w:val="22"/>
          <w:szCs w:val="22"/>
        </w:rPr>
        <w:t xml:space="preserve"> is a good condition </w:t>
      </w:r>
      <w:r w:rsidR="00CB6D34" w:rsidRPr="00573CC5">
        <w:rPr>
          <w:rFonts w:hAnsi="Times New Roman" w:cs="Times New Roman"/>
          <w:sz w:val="22"/>
          <w:szCs w:val="22"/>
        </w:rPr>
        <w:t xml:space="preserve">for </w:t>
      </w:r>
      <w:r w:rsidRPr="00573CC5">
        <w:rPr>
          <w:rFonts w:hAnsi="Times New Roman" w:cs="Times New Roman"/>
          <w:sz w:val="22"/>
          <w:szCs w:val="22"/>
        </w:rPr>
        <w:t xml:space="preserve">running the </w:t>
      </w:r>
      <w:r w:rsidR="005927A1" w:rsidRPr="00573CC5">
        <w:rPr>
          <w:rFonts w:hAnsi="Times New Roman" w:cs="Times New Roman"/>
          <w:sz w:val="22"/>
          <w:szCs w:val="22"/>
        </w:rPr>
        <w:t>24</w:t>
      </w:r>
      <w:r w:rsidR="00CB6D34" w:rsidRPr="00573CC5">
        <w:rPr>
          <w:rFonts w:hAnsi="Times New Roman" w:cs="Times New Roman"/>
          <w:sz w:val="22"/>
          <w:szCs w:val="22"/>
        </w:rPr>
        <w:t xml:space="preserve"> hours </w:t>
      </w:r>
      <w:r w:rsidRPr="00573CC5">
        <w:rPr>
          <w:rFonts w:hAnsi="Times New Roman" w:cs="Times New Roman"/>
          <w:sz w:val="22"/>
          <w:szCs w:val="22"/>
        </w:rPr>
        <w:t>production capacity in next opportunity, in order to</w:t>
      </w:r>
      <w:r w:rsidR="00CB6D34" w:rsidRPr="00573CC5">
        <w:rPr>
          <w:rFonts w:hAnsi="Times New Roman" w:cs="Times New Roman"/>
          <w:sz w:val="22"/>
          <w:szCs w:val="22"/>
        </w:rPr>
        <w:t xml:space="preserve"> reduce production </w:t>
      </w:r>
      <w:r w:rsidRPr="00573CC5">
        <w:rPr>
          <w:rFonts w:hAnsi="Times New Roman" w:cs="Times New Roman"/>
          <w:sz w:val="22"/>
          <w:szCs w:val="22"/>
        </w:rPr>
        <w:t xml:space="preserve">unit </w:t>
      </w:r>
      <w:r w:rsidR="00CB6D34" w:rsidRPr="00573CC5">
        <w:rPr>
          <w:rFonts w:hAnsi="Times New Roman" w:cs="Times New Roman"/>
          <w:sz w:val="22"/>
          <w:szCs w:val="22"/>
        </w:rPr>
        <w:t>cost</w:t>
      </w:r>
      <w:r w:rsidR="00471459" w:rsidRPr="00573CC5">
        <w:rPr>
          <w:rFonts w:hAnsi="Times New Roman" w:cs="Times New Roman"/>
          <w:sz w:val="22"/>
          <w:szCs w:val="22"/>
        </w:rPr>
        <w:t>.</w:t>
      </w:r>
      <w:r w:rsidR="00CB6D34" w:rsidRPr="00573CC5">
        <w:rPr>
          <w:rFonts w:hAnsi="Times New Roman" w:cs="Times New Roman"/>
          <w:sz w:val="22"/>
          <w:szCs w:val="22"/>
        </w:rPr>
        <w:t xml:space="preserve"> In addition, the Company </w:t>
      </w:r>
      <w:r w:rsidRPr="00573CC5">
        <w:rPr>
          <w:rFonts w:hAnsi="Times New Roman" w:cs="Times New Roman"/>
          <w:sz w:val="22"/>
          <w:szCs w:val="22"/>
        </w:rPr>
        <w:t xml:space="preserve">has </w:t>
      </w:r>
      <w:r w:rsidR="00CB6D34" w:rsidRPr="00573CC5">
        <w:rPr>
          <w:rFonts w:hAnsi="Times New Roman" w:cs="Times New Roman"/>
          <w:sz w:val="22"/>
          <w:szCs w:val="22"/>
        </w:rPr>
        <w:t>adjustment plan in respect of various projects aiming to reduce production cost in order to be competitive with the competitors and the importer. Projects are in the form of energy reduction, increase efficiency as well as minimize loss in the production process, etc.</w:t>
      </w:r>
    </w:p>
    <w:p w:rsidR="00CB6D34" w:rsidRPr="00573CC5" w:rsidRDefault="00CB6D34" w:rsidP="00CB6D34">
      <w:pPr>
        <w:shd w:val="clear" w:color="auto" w:fill="FFFFFF"/>
        <w:ind w:left="709"/>
        <w:jc w:val="thaiDistribute"/>
        <w:rPr>
          <w:rFonts w:hAnsi="Times New Roman" w:cs="Times New Roman"/>
          <w:sz w:val="12"/>
          <w:szCs w:val="12"/>
        </w:rPr>
      </w:pPr>
    </w:p>
    <w:p w:rsidR="00D466C7" w:rsidRPr="00573CC5" w:rsidRDefault="00AE60E0" w:rsidP="00AE60E0">
      <w:pPr>
        <w:shd w:val="clear" w:color="auto" w:fill="FFFFFF"/>
        <w:ind w:left="709"/>
        <w:jc w:val="thaiDistribute"/>
        <w:rPr>
          <w:rFonts w:hAnsi="Times New Roman" w:cs="Times New Roman"/>
          <w:sz w:val="22"/>
          <w:szCs w:val="22"/>
        </w:rPr>
      </w:pPr>
      <w:r w:rsidRPr="00573CC5">
        <w:rPr>
          <w:rFonts w:hAnsi="Times New Roman" w:cs="Times New Roman"/>
          <w:sz w:val="22"/>
          <w:szCs w:val="22"/>
        </w:rPr>
        <w:t>T</w:t>
      </w:r>
      <w:r w:rsidR="00CB6D34" w:rsidRPr="00573CC5">
        <w:rPr>
          <w:rFonts w:hAnsi="Times New Roman" w:cs="Times New Roman"/>
          <w:sz w:val="22"/>
          <w:szCs w:val="22"/>
        </w:rPr>
        <w:t>he Company starts doing tolling service for G</w:t>
      </w:r>
      <w:r w:rsidR="0034486A" w:rsidRPr="00573CC5">
        <w:rPr>
          <w:rFonts w:hAnsi="Times New Roman" w:cs="Times New Roman"/>
          <w:sz w:val="22"/>
          <w:szCs w:val="22"/>
        </w:rPr>
        <w:t xml:space="preserve"> </w:t>
      </w:r>
      <w:r w:rsidR="00CB6D34" w:rsidRPr="00573CC5">
        <w:rPr>
          <w:rFonts w:hAnsi="Times New Roman" w:cs="Times New Roman"/>
          <w:sz w:val="22"/>
          <w:szCs w:val="22"/>
        </w:rPr>
        <w:t xml:space="preserve">J Steel which begins since mid of November </w:t>
      </w:r>
      <w:r w:rsidR="005927A1" w:rsidRPr="00573CC5">
        <w:rPr>
          <w:rFonts w:hAnsi="Times New Roman" w:cs="Times New Roman"/>
          <w:sz w:val="22"/>
          <w:szCs w:val="22"/>
        </w:rPr>
        <w:t>2017</w:t>
      </w:r>
      <w:r w:rsidRPr="00573CC5">
        <w:rPr>
          <w:rFonts w:hAnsi="Times New Roman" w:cs="Times New Roman"/>
          <w:sz w:val="22"/>
          <w:szCs w:val="22"/>
        </w:rPr>
        <w:t xml:space="preserve"> </w:t>
      </w:r>
      <w:r w:rsidR="00CB6D34" w:rsidRPr="00573CC5">
        <w:rPr>
          <w:rFonts w:hAnsi="Times New Roman" w:cs="Times New Roman"/>
          <w:sz w:val="22"/>
          <w:szCs w:val="22"/>
        </w:rPr>
        <w:t xml:space="preserve">until </w:t>
      </w:r>
      <w:r w:rsidR="005927A1" w:rsidRPr="00573CC5">
        <w:rPr>
          <w:rFonts w:hAnsi="Times New Roman" w:cs="Times New Roman"/>
          <w:sz w:val="22"/>
          <w:szCs w:val="22"/>
        </w:rPr>
        <w:t>31</w:t>
      </w:r>
      <w:r w:rsidR="00CB6D34" w:rsidRPr="00573CC5">
        <w:rPr>
          <w:rFonts w:hAnsi="Times New Roman" w:cs="Times New Roman"/>
          <w:sz w:val="22"/>
          <w:szCs w:val="22"/>
        </w:rPr>
        <w:t xml:space="preserve"> January </w:t>
      </w:r>
      <w:r w:rsidR="005927A1" w:rsidRPr="00573CC5">
        <w:rPr>
          <w:rFonts w:hAnsi="Times New Roman" w:cs="Times New Roman"/>
          <w:sz w:val="22"/>
          <w:szCs w:val="22"/>
        </w:rPr>
        <w:t>2019</w:t>
      </w:r>
      <w:r w:rsidR="00CB6D34" w:rsidRPr="00573CC5">
        <w:rPr>
          <w:rFonts w:hAnsi="Times New Roman" w:cs="Times New Roman"/>
          <w:sz w:val="22"/>
          <w:szCs w:val="22"/>
        </w:rPr>
        <w:t xml:space="preserve">. After that, the Company temporary stop production from February to April </w:t>
      </w:r>
      <w:r w:rsidR="005927A1" w:rsidRPr="00573CC5">
        <w:rPr>
          <w:rFonts w:hAnsi="Times New Roman" w:cs="Times New Roman"/>
          <w:sz w:val="22"/>
          <w:szCs w:val="22"/>
        </w:rPr>
        <w:t>2019</w:t>
      </w:r>
      <w:r w:rsidR="00CB6D34" w:rsidRPr="00573CC5">
        <w:rPr>
          <w:rFonts w:hAnsi="Times New Roman" w:cs="Times New Roman"/>
          <w:sz w:val="22"/>
          <w:szCs w:val="22"/>
        </w:rPr>
        <w:t xml:space="preserve">. During the said period, the Company proceed sourcing for working capital for production and can be to resumed production in early May </w:t>
      </w:r>
      <w:r w:rsidR="005927A1" w:rsidRPr="00573CC5">
        <w:rPr>
          <w:rFonts w:hAnsi="Times New Roman" w:cs="Times New Roman"/>
          <w:sz w:val="22"/>
          <w:szCs w:val="22"/>
        </w:rPr>
        <w:t>2019</w:t>
      </w:r>
      <w:r w:rsidR="00CB6D34" w:rsidRPr="00573CC5">
        <w:rPr>
          <w:rFonts w:hAnsi="Times New Roman" w:cs="Times New Roman"/>
          <w:sz w:val="22"/>
          <w:szCs w:val="22"/>
        </w:rPr>
        <w:t>.</w:t>
      </w:r>
    </w:p>
    <w:p w:rsidR="00CB6D34" w:rsidRPr="00573CC5" w:rsidRDefault="00CB6D34" w:rsidP="00AE60E0">
      <w:pPr>
        <w:shd w:val="clear" w:color="auto" w:fill="FFFFFF"/>
        <w:ind w:left="709"/>
        <w:jc w:val="thaiDistribute"/>
        <w:rPr>
          <w:rFonts w:hAnsi="Times New Roman" w:cs="Times New Roman"/>
          <w:sz w:val="12"/>
          <w:szCs w:val="12"/>
        </w:rPr>
      </w:pPr>
    </w:p>
    <w:p w:rsidR="00FB5D6C" w:rsidRPr="00573CC5" w:rsidRDefault="00FB5D6C" w:rsidP="00AE60E0">
      <w:pPr>
        <w:numPr>
          <w:ilvl w:val="0"/>
          <w:numId w:val="6"/>
        </w:numPr>
        <w:shd w:val="clear" w:color="auto" w:fill="FFFFFF"/>
        <w:ind w:left="709" w:hanging="283"/>
        <w:jc w:val="thaiDistribute"/>
        <w:rPr>
          <w:rFonts w:hAnsi="Times New Roman" w:cs="Times New Roman"/>
          <w:sz w:val="22"/>
          <w:szCs w:val="22"/>
          <w:u w:val="single"/>
        </w:rPr>
      </w:pPr>
      <w:r w:rsidRPr="00573CC5">
        <w:rPr>
          <w:rFonts w:hAnsi="Times New Roman" w:cs="Times New Roman"/>
          <w:sz w:val="22"/>
          <w:szCs w:val="22"/>
          <w:u w:val="single"/>
        </w:rPr>
        <w:t>Cooperation with trading partners</w:t>
      </w:r>
    </w:p>
    <w:p w:rsidR="001C7E02" w:rsidRPr="00573CC5" w:rsidRDefault="001C7E02" w:rsidP="001C7E02">
      <w:pPr>
        <w:shd w:val="clear" w:color="auto" w:fill="FFFFFF"/>
        <w:ind w:left="709"/>
        <w:jc w:val="thaiDistribute"/>
        <w:rPr>
          <w:rFonts w:hAnsi="Times New Roman" w:cs="Times New Roman"/>
          <w:sz w:val="12"/>
          <w:szCs w:val="12"/>
          <w:u w:val="single"/>
        </w:rPr>
      </w:pPr>
    </w:p>
    <w:p w:rsidR="00FB5D6C" w:rsidRPr="00573CC5" w:rsidRDefault="00FB5D6C" w:rsidP="00A85CB9">
      <w:pPr>
        <w:shd w:val="clear" w:color="auto" w:fill="FFFFFF"/>
        <w:ind w:left="709"/>
        <w:jc w:val="thaiDistribute"/>
        <w:rPr>
          <w:rFonts w:eastAsia="Batang" w:hAnsi="Times New Roman" w:cs="Times New Roman"/>
          <w:sz w:val="22"/>
          <w:szCs w:val="22"/>
          <w:lang w:eastAsia="ko-KR"/>
        </w:rPr>
      </w:pPr>
      <w:r w:rsidRPr="00573CC5">
        <w:rPr>
          <w:rFonts w:hAnsi="Times New Roman" w:cs="Times New Roman"/>
          <w:sz w:val="22"/>
          <w:szCs w:val="22"/>
        </w:rPr>
        <w:t xml:space="preserve">The Group and the Company had reached agreement with many long and good relation customers. After agree on debt restructuring, many major customers commit to purchase products from The Group and the Company. This enables the Group and the Company to effectively manage the </w:t>
      </w:r>
      <w:r w:rsidRPr="00573CC5">
        <w:rPr>
          <w:rFonts w:eastAsia="Batang" w:hAnsi="Times New Roman" w:cs="Times New Roman"/>
          <w:sz w:val="22"/>
          <w:szCs w:val="22"/>
          <w:lang w:eastAsia="ko-KR"/>
        </w:rPr>
        <w:t>production on a regular basis.</w:t>
      </w:r>
    </w:p>
    <w:p w:rsidR="0082492D" w:rsidRPr="00573CC5" w:rsidRDefault="0082492D" w:rsidP="00A85CB9">
      <w:pPr>
        <w:shd w:val="clear" w:color="auto" w:fill="FFFFFF"/>
        <w:ind w:left="709"/>
        <w:jc w:val="thaiDistribute"/>
        <w:rPr>
          <w:rFonts w:eastAsia="Batang" w:hAnsi="Times New Roman" w:cs="Times New Roman"/>
          <w:sz w:val="22"/>
          <w:szCs w:val="22"/>
          <w:lang w:eastAsia="ko-KR"/>
        </w:rPr>
      </w:pPr>
    </w:p>
    <w:p w:rsidR="002C55DD" w:rsidRPr="00573CC5" w:rsidRDefault="002C55DD" w:rsidP="00A85CB9">
      <w:pPr>
        <w:shd w:val="clear" w:color="auto" w:fill="FFFFFF"/>
        <w:ind w:left="709"/>
        <w:jc w:val="thaiDistribute"/>
        <w:rPr>
          <w:rFonts w:eastAsia="Batang" w:hAnsi="Times New Roman" w:cs="Times New Roman"/>
          <w:sz w:val="2"/>
          <w:szCs w:val="2"/>
          <w:lang w:eastAsia="ko-KR"/>
        </w:rPr>
      </w:pPr>
    </w:p>
    <w:p w:rsidR="00FB5D6C" w:rsidRPr="00573CC5" w:rsidRDefault="00FB5D6C" w:rsidP="00A85CB9">
      <w:pPr>
        <w:numPr>
          <w:ilvl w:val="0"/>
          <w:numId w:val="6"/>
        </w:numPr>
        <w:shd w:val="clear" w:color="auto" w:fill="FFFFFF"/>
        <w:spacing w:after="120"/>
        <w:ind w:left="709" w:hanging="283"/>
        <w:jc w:val="thaiDistribute"/>
        <w:rPr>
          <w:rFonts w:hAnsi="Times New Roman" w:cs="Times New Roman"/>
          <w:sz w:val="22"/>
          <w:szCs w:val="22"/>
          <w:u w:val="single"/>
        </w:rPr>
      </w:pPr>
      <w:r w:rsidRPr="00573CC5">
        <w:rPr>
          <w:rFonts w:hAnsi="Times New Roman" w:cs="Times New Roman"/>
          <w:sz w:val="22"/>
          <w:szCs w:val="22"/>
          <w:u w:val="single"/>
        </w:rPr>
        <w:t>Credit facilities for operation</w:t>
      </w:r>
    </w:p>
    <w:p w:rsidR="0097148F" w:rsidRPr="00573CC5" w:rsidRDefault="0097148F" w:rsidP="0097148F">
      <w:pPr>
        <w:shd w:val="clear" w:color="auto" w:fill="FFFFFF"/>
        <w:spacing w:after="120"/>
        <w:ind w:left="426"/>
        <w:jc w:val="thaiDistribute"/>
        <w:rPr>
          <w:rFonts w:hAnsi="Times New Roman" w:cs="Times New Roman"/>
          <w:sz w:val="12"/>
          <w:szCs w:val="12"/>
          <w:u w:val="single"/>
        </w:rPr>
      </w:pPr>
    </w:p>
    <w:p w:rsidR="00CB6D34" w:rsidRPr="00573CC5" w:rsidRDefault="00CB6D34" w:rsidP="00CB6D34">
      <w:pPr>
        <w:shd w:val="clear" w:color="auto" w:fill="FFFFFF"/>
        <w:ind w:left="709"/>
        <w:jc w:val="thaiDistribute"/>
        <w:rPr>
          <w:rFonts w:eastAsia="Batang" w:hAnsi="Times New Roman" w:cs="Times New Roman"/>
          <w:sz w:val="22"/>
          <w:szCs w:val="22"/>
          <w:lang w:eastAsia="ko-KR"/>
        </w:rPr>
      </w:pPr>
      <w:r w:rsidRPr="00573CC5">
        <w:rPr>
          <w:rFonts w:eastAsia="Batang" w:hAnsi="Times New Roman" w:cs="Times New Roman"/>
          <w:sz w:val="22"/>
          <w:szCs w:val="22"/>
          <w:lang w:eastAsia="ko-KR"/>
        </w:rPr>
        <w:t xml:space="preserve">The Company and G J Steel get collaboration from various raw material suppliers both local and oversea with Supplier Credit in term of Collateral Management Agreement (“CMA”). In addition the Company and G J Steel also get another source of Credit facilities as described in note </w:t>
      </w:r>
      <w:r w:rsidR="005927A1" w:rsidRPr="00573CC5">
        <w:rPr>
          <w:rFonts w:eastAsia="Batang" w:hAnsi="Times New Roman" w:cs="Times New Roman"/>
          <w:sz w:val="22"/>
          <w:szCs w:val="22"/>
          <w:lang w:eastAsia="ko-KR"/>
        </w:rPr>
        <w:t>14</w:t>
      </w:r>
      <w:r w:rsidRPr="00573CC5">
        <w:rPr>
          <w:rFonts w:eastAsia="Batang" w:hAnsi="Times New Roman" w:cs="Times New Roman"/>
          <w:sz w:val="22"/>
          <w:szCs w:val="22"/>
          <w:lang w:eastAsia="ko-KR"/>
        </w:rPr>
        <w:t xml:space="preserve"> and note </w:t>
      </w:r>
      <w:r w:rsidR="005927A1" w:rsidRPr="00573CC5">
        <w:rPr>
          <w:rFonts w:eastAsia="Batang" w:hAnsi="Times New Roman" w:cs="Times New Roman"/>
          <w:sz w:val="22"/>
          <w:szCs w:val="22"/>
          <w:lang w:eastAsia="ko-KR"/>
        </w:rPr>
        <w:t>16</w:t>
      </w:r>
      <w:r w:rsidRPr="00573CC5">
        <w:rPr>
          <w:rFonts w:eastAsia="Batang" w:hAnsi="Times New Roman" w:cs="Times New Roman"/>
          <w:sz w:val="22"/>
          <w:szCs w:val="22"/>
          <w:lang w:eastAsia="ko-KR"/>
        </w:rPr>
        <w:t xml:space="preserve"> to the interim financial statements.</w:t>
      </w:r>
    </w:p>
    <w:p w:rsidR="00CB6D34" w:rsidRPr="00573CC5" w:rsidRDefault="00CB6D34" w:rsidP="00CB6D34">
      <w:pPr>
        <w:shd w:val="clear" w:color="auto" w:fill="FFFFFF"/>
        <w:ind w:left="709"/>
        <w:jc w:val="thaiDistribute"/>
        <w:rPr>
          <w:rFonts w:eastAsia="Batang" w:hAnsi="Times New Roman" w:cs="Times New Roman"/>
          <w:sz w:val="12"/>
          <w:szCs w:val="12"/>
          <w:lang w:eastAsia="ko-KR"/>
        </w:rPr>
      </w:pPr>
    </w:p>
    <w:p w:rsidR="00CB6D34" w:rsidRPr="00573CC5" w:rsidRDefault="00CB6D34" w:rsidP="00CB6D34">
      <w:pPr>
        <w:shd w:val="clear" w:color="auto" w:fill="FFFFFF"/>
        <w:ind w:left="709"/>
        <w:jc w:val="thaiDistribute"/>
        <w:rPr>
          <w:rFonts w:eastAsia="Batang" w:hAnsi="Times New Roman" w:cs="Times New Roman"/>
          <w:sz w:val="22"/>
          <w:szCs w:val="22"/>
          <w:lang w:eastAsia="ko-KR"/>
        </w:rPr>
      </w:pPr>
      <w:r w:rsidRPr="00573CC5">
        <w:rPr>
          <w:rFonts w:eastAsia="Batang" w:hAnsi="Times New Roman" w:cs="Times New Roman"/>
          <w:sz w:val="22"/>
          <w:szCs w:val="22"/>
          <w:lang w:eastAsia="ko-KR"/>
        </w:rPr>
        <w:t>The Company and G J Steel have used the supplier credit facilities as working capital for many years to purchase of scrap which is the main raw material of the production.</w:t>
      </w:r>
    </w:p>
    <w:p w:rsidR="00CB6D34" w:rsidRPr="00573CC5" w:rsidRDefault="00CB6D34" w:rsidP="00CB6D34">
      <w:pPr>
        <w:shd w:val="clear" w:color="auto" w:fill="FFFFFF"/>
        <w:ind w:left="709"/>
        <w:jc w:val="thaiDistribute"/>
        <w:rPr>
          <w:rFonts w:eastAsia="Batang" w:hAnsi="Times New Roman" w:cs="Times New Roman"/>
          <w:sz w:val="12"/>
          <w:szCs w:val="12"/>
          <w:lang w:eastAsia="ko-KR"/>
        </w:rPr>
      </w:pPr>
    </w:p>
    <w:p w:rsidR="00CB6D34" w:rsidRPr="00573CC5" w:rsidRDefault="00CB6D34" w:rsidP="00CB6D34">
      <w:pPr>
        <w:shd w:val="clear" w:color="auto" w:fill="FFFFFF"/>
        <w:ind w:left="709"/>
        <w:jc w:val="thaiDistribute"/>
        <w:rPr>
          <w:rFonts w:eastAsia="Batang" w:hAnsi="Times New Roman" w:cs="Times New Roman"/>
          <w:sz w:val="22"/>
          <w:szCs w:val="22"/>
          <w:lang w:eastAsia="ko-KR"/>
        </w:rPr>
      </w:pPr>
      <w:r w:rsidRPr="00573CC5">
        <w:rPr>
          <w:rFonts w:eastAsia="Batang" w:hAnsi="Times New Roman" w:cs="Times New Roman"/>
          <w:sz w:val="22"/>
          <w:szCs w:val="22"/>
          <w:lang w:eastAsia="ko-KR"/>
        </w:rPr>
        <w:t xml:space="preserve">However, after the Company submit the petition requesting for entering into business rehabilitation plan to the Central Bankruptcy Court on </w:t>
      </w:r>
      <w:r w:rsidR="005927A1" w:rsidRPr="00573CC5">
        <w:rPr>
          <w:rFonts w:eastAsia="Batang" w:hAnsi="Times New Roman" w:cs="Times New Roman"/>
          <w:sz w:val="22"/>
          <w:szCs w:val="22"/>
          <w:lang w:eastAsia="ko-KR"/>
        </w:rPr>
        <w:t>14</w:t>
      </w:r>
      <w:r w:rsidR="0040725D" w:rsidRPr="00573CC5">
        <w:rPr>
          <w:rFonts w:eastAsia="Batang" w:hAnsi="Times New Roman" w:cs="Times New Roman"/>
          <w:sz w:val="22"/>
          <w:szCs w:val="22"/>
          <w:lang w:eastAsia="ko-KR"/>
        </w:rPr>
        <w:t xml:space="preserve"> </w:t>
      </w:r>
      <w:r w:rsidRPr="00573CC5">
        <w:rPr>
          <w:rFonts w:eastAsia="Batang" w:hAnsi="Times New Roman" w:cs="Times New Roman"/>
          <w:sz w:val="22"/>
          <w:szCs w:val="22"/>
          <w:lang w:eastAsia="ko-KR"/>
        </w:rPr>
        <w:t xml:space="preserve">November </w:t>
      </w:r>
      <w:r w:rsidR="005927A1" w:rsidRPr="00573CC5">
        <w:rPr>
          <w:rFonts w:eastAsia="Batang" w:hAnsi="Times New Roman" w:cs="Times New Roman"/>
          <w:sz w:val="22"/>
          <w:szCs w:val="22"/>
          <w:lang w:eastAsia="ko-KR"/>
        </w:rPr>
        <w:t>2017</w:t>
      </w:r>
      <w:r w:rsidRPr="00573CC5">
        <w:rPr>
          <w:rFonts w:eastAsia="Batang" w:hAnsi="Times New Roman" w:cs="Times New Roman"/>
          <w:sz w:val="22"/>
          <w:szCs w:val="22"/>
          <w:lang w:eastAsia="ko-KR"/>
        </w:rPr>
        <w:t>, the Company has cancelled the aforementioned contract with the major financial supporter.</w:t>
      </w:r>
    </w:p>
    <w:p w:rsidR="00CB6D34" w:rsidRPr="00573CC5" w:rsidRDefault="00CB6D34" w:rsidP="00CB6D34">
      <w:pPr>
        <w:shd w:val="clear" w:color="auto" w:fill="FFFFFF"/>
        <w:ind w:left="709"/>
        <w:jc w:val="thaiDistribute"/>
        <w:rPr>
          <w:rFonts w:eastAsia="Batang" w:hAnsi="Times New Roman" w:cs="Times New Roman"/>
          <w:sz w:val="12"/>
          <w:szCs w:val="12"/>
          <w:lang w:eastAsia="ko-KR"/>
        </w:rPr>
      </w:pPr>
    </w:p>
    <w:p w:rsidR="00CB6D34" w:rsidRPr="00573CC5" w:rsidRDefault="00CB6D34" w:rsidP="00CB6D34">
      <w:pPr>
        <w:shd w:val="clear" w:color="auto" w:fill="FFFFFF"/>
        <w:ind w:left="709"/>
        <w:jc w:val="thaiDistribute"/>
        <w:rPr>
          <w:rFonts w:eastAsia="Batang" w:hAnsi="Times New Roman" w:cs="Times New Roman"/>
          <w:sz w:val="22"/>
          <w:szCs w:val="22"/>
          <w:lang w:eastAsia="ko-KR"/>
        </w:rPr>
      </w:pPr>
      <w:r w:rsidRPr="00573CC5">
        <w:rPr>
          <w:rFonts w:eastAsia="Batang" w:hAnsi="Times New Roman" w:cs="Times New Roman"/>
          <w:sz w:val="22"/>
          <w:szCs w:val="22"/>
          <w:lang w:eastAsia="ko-KR"/>
        </w:rPr>
        <w:t xml:space="preserve">However, in April </w:t>
      </w:r>
      <w:r w:rsidR="005927A1" w:rsidRPr="00573CC5">
        <w:rPr>
          <w:rFonts w:eastAsia="Batang" w:hAnsi="Times New Roman" w:cs="Times New Roman"/>
          <w:sz w:val="22"/>
          <w:szCs w:val="22"/>
          <w:lang w:eastAsia="ko-KR"/>
        </w:rPr>
        <w:t>2019</w:t>
      </w:r>
      <w:r w:rsidRPr="00573CC5">
        <w:rPr>
          <w:rFonts w:eastAsia="Batang" w:hAnsi="Times New Roman" w:cs="Times New Roman"/>
          <w:sz w:val="22"/>
          <w:szCs w:val="22"/>
          <w:lang w:eastAsia="ko-KR"/>
        </w:rPr>
        <w:t xml:space="preserve">, the Company receives credit facility for operation from a foreign company as described </w:t>
      </w:r>
      <w:r w:rsidR="00034E13" w:rsidRPr="00573CC5">
        <w:rPr>
          <w:rFonts w:eastAsia="Batang" w:hAnsi="Times New Roman" w:cs="Times New Roman"/>
          <w:sz w:val="22"/>
          <w:szCs w:val="22"/>
          <w:lang w:eastAsia="ko-KR"/>
        </w:rPr>
        <w:t xml:space="preserve">in Note 14 </w:t>
      </w:r>
      <w:r w:rsidRPr="00573CC5">
        <w:rPr>
          <w:rFonts w:eastAsia="Batang" w:hAnsi="Times New Roman" w:cs="Times New Roman"/>
          <w:sz w:val="22"/>
          <w:szCs w:val="22"/>
          <w:lang w:eastAsia="ko-KR"/>
        </w:rPr>
        <w:t>to the interim financial statement</w:t>
      </w:r>
      <w:r w:rsidR="00034E13" w:rsidRPr="00573CC5">
        <w:rPr>
          <w:rFonts w:eastAsia="Batang" w:hAnsi="Times New Roman" w:cs="Times New Roman"/>
          <w:sz w:val="22"/>
          <w:szCs w:val="22"/>
          <w:lang w:eastAsia="ko-KR"/>
        </w:rPr>
        <w:t>.</w:t>
      </w:r>
    </w:p>
    <w:p w:rsidR="00093A62" w:rsidRDefault="00093A62">
      <w:pPr>
        <w:overflowPunct/>
        <w:autoSpaceDE/>
        <w:autoSpaceDN/>
        <w:adjustRightInd/>
        <w:textAlignment w:val="auto"/>
        <w:rPr>
          <w:rFonts w:eastAsia="Batang" w:hAnsi="Times New Roman" w:cs="Times New Roman"/>
          <w:sz w:val="12"/>
          <w:szCs w:val="12"/>
          <w:lang w:eastAsia="ko-KR"/>
        </w:rPr>
      </w:pPr>
      <w:r>
        <w:rPr>
          <w:rFonts w:eastAsia="Batang" w:hAnsi="Times New Roman" w:cs="Times New Roman"/>
          <w:sz w:val="12"/>
          <w:szCs w:val="12"/>
          <w:lang w:eastAsia="ko-KR"/>
        </w:rPr>
        <w:br w:type="page"/>
      </w:r>
    </w:p>
    <w:p w:rsidR="00CB6D34" w:rsidRPr="00573CC5" w:rsidRDefault="00CB6D34" w:rsidP="00CB6D34">
      <w:pPr>
        <w:shd w:val="clear" w:color="auto" w:fill="FFFFFF"/>
        <w:ind w:left="709"/>
        <w:jc w:val="thaiDistribute"/>
        <w:rPr>
          <w:rFonts w:eastAsia="Batang" w:hAnsi="Times New Roman" w:cs="Times New Roman"/>
          <w:sz w:val="12"/>
          <w:szCs w:val="12"/>
          <w:lang w:eastAsia="ko-KR"/>
        </w:rPr>
      </w:pPr>
    </w:p>
    <w:p w:rsidR="00FB5D6C" w:rsidRPr="00573CC5" w:rsidRDefault="00FB5D6C" w:rsidP="00A85CB9">
      <w:pPr>
        <w:numPr>
          <w:ilvl w:val="0"/>
          <w:numId w:val="6"/>
        </w:numPr>
        <w:shd w:val="clear" w:color="auto" w:fill="FFFFFF"/>
        <w:spacing w:after="120"/>
        <w:ind w:left="709" w:hanging="283"/>
        <w:jc w:val="thaiDistribute"/>
        <w:rPr>
          <w:rFonts w:hAnsi="Times New Roman" w:cs="Times New Roman"/>
          <w:sz w:val="22"/>
          <w:szCs w:val="22"/>
          <w:u w:val="single"/>
        </w:rPr>
      </w:pPr>
      <w:r w:rsidRPr="00573CC5">
        <w:rPr>
          <w:rFonts w:hAnsi="Times New Roman" w:cs="Times New Roman"/>
          <w:sz w:val="22"/>
          <w:szCs w:val="22"/>
          <w:u w:val="single"/>
        </w:rPr>
        <w:t>The Governmental support</w:t>
      </w:r>
    </w:p>
    <w:p w:rsidR="00D466C7" w:rsidRPr="00573CC5" w:rsidRDefault="00D466C7" w:rsidP="00A85CB9">
      <w:pPr>
        <w:shd w:val="clear" w:color="auto" w:fill="FFFFFF"/>
        <w:ind w:left="1704"/>
        <w:jc w:val="thaiDistribute"/>
        <w:rPr>
          <w:rFonts w:hAnsi="Times New Roman" w:cs="Times New Roman"/>
          <w:sz w:val="12"/>
          <w:szCs w:val="12"/>
        </w:rPr>
      </w:pPr>
    </w:p>
    <w:p w:rsidR="00A931AB" w:rsidRPr="00573CC5" w:rsidRDefault="00A931AB" w:rsidP="00A931AB">
      <w:pPr>
        <w:shd w:val="clear" w:color="auto" w:fill="FFFFFF"/>
        <w:ind w:left="709"/>
        <w:jc w:val="thaiDistribute"/>
        <w:rPr>
          <w:rFonts w:hAnsi="Times New Roman" w:cs="Times New Roman"/>
          <w:sz w:val="22"/>
          <w:szCs w:val="22"/>
        </w:rPr>
      </w:pPr>
      <w:r w:rsidRPr="00573CC5">
        <w:rPr>
          <w:rFonts w:eastAsia="Batang" w:hAnsi="Times New Roman" w:cs="Times New Roman"/>
          <w:sz w:val="22"/>
          <w:szCs w:val="22"/>
          <w:lang w:eastAsia="ko-KR"/>
        </w:rPr>
        <w:t>The</w:t>
      </w:r>
      <w:r w:rsidRPr="00573CC5">
        <w:rPr>
          <w:rFonts w:eastAsia="Batang" w:hAnsi="Times New Roman" w:cs="Times New Roman"/>
          <w:sz w:val="22"/>
          <w:szCs w:val="22"/>
          <w:cs/>
          <w:lang w:eastAsia="ko-KR"/>
        </w:rPr>
        <w:t xml:space="preserve"> </w:t>
      </w:r>
      <w:r w:rsidRPr="00573CC5">
        <w:rPr>
          <w:rFonts w:eastAsia="Batang" w:hAnsi="Times New Roman" w:cs="Times New Roman"/>
          <w:sz w:val="22"/>
          <w:szCs w:val="22"/>
          <w:lang w:eastAsia="ko-KR"/>
        </w:rPr>
        <w:t>Group and the Company have cooperated with the other hot-rolled flat steel producers (collectively called “the domestic industry”), filed the petitions for trade remedies to the Thai government, led by Ministry of Commerce, as consequences to serious injuries caused by unfair trade practice in the forms of dumping import hot-rolled steel flat products and import surges to Thailand that also have dampened the stability of Thailand’s economy. Up to the present, Ministry of Commerce has made several determinations and notifications of antidumping measures and safeguard measures in order to help the domestic industry to stand and compete with the import goods on a fair trade basis and to adjust themselves to further stand for increasing competition with the import goods in the domestic market as</w:t>
      </w:r>
      <w:r w:rsidRPr="00573CC5">
        <w:rPr>
          <w:rFonts w:hAnsi="Times New Roman" w:cs="Times New Roman"/>
          <w:sz w:val="22"/>
          <w:szCs w:val="22"/>
        </w:rPr>
        <w:t xml:space="preserve"> follows: </w:t>
      </w:r>
    </w:p>
    <w:p w:rsidR="00A931AB" w:rsidRPr="00573CC5" w:rsidRDefault="00A931AB">
      <w:pPr>
        <w:overflowPunct/>
        <w:autoSpaceDE/>
        <w:autoSpaceDN/>
        <w:adjustRightInd/>
        <w:textAlignment w:val="auto"/>
        <w:rPr>
          <w:rFonts w:hAnsi="Times New Roman" w:cs="Times New Roman"/>
          <w:sz w:val="22"/>
          <w:szCs w:val="22"/>
        </w:rPr>
      </w:pPr>
    </w:p>
    <w:tbl>
      <w:tblPr>
        <w:tblW w:w="9888" w:type="dxa"/>
        <w:tblInd w:w="426" w:type="dxa"/>
        <w:tblLook w:val="04A0" w:firstRow="1" w:lastRow="0" w:firstColumn="1" w:lastColumn="0" w:noHBand="0" w:noVBand="1"/>
      </w:tblPr>
      <w:tblGrid>
        <w:gridCol w:w="326"/>
        <w:gridCol w:w="2524"/>
        <w:gridCol w:w="1653"/>
        <w:gridCol w:w="3543"/>
        <w:gridCol w:w="1842"/>
      </w:tblGrid>
      <w:tr w:rsidR="00A931AB" w:rsidRPr="00573CC5" w:rsidTr="008B3226">
        <w:trPr>
          <w:trHeight w:val="255"/>
        </w:trPr>
        <w:tc>
          <w:tcPr>
            <w:tcW w:w="4503" w:type="dxa"/>
            <w:gridSpan w:val="3"/>
            <w:tcBorders>
              <w:top w:val="nil"/>
              <w:left w:val="nil"/>
              <w:bottom w:val="nil"/>
              <w:right w:val="nil"/>
            </w:tcBorders>
            <w:shd w:val="clear" w:color="auto" w:fill="auto"/>
            <w:noWrap/>
            <w:vAlign w:val="bottom"/>
          </w:tcPr>
          <w:p w:rsidR="00A931AB" w:rsidRPr="00573CC5" w:rsidRDefault="00A931AB" w:rsidP="008B3226">
            <w:pPr>
              <w:shd w:val="clear" w:color="auto" w:fill="FFFFFF"/>
              <w:ind w:firstLine="176"/>
              <w:rPr>
                <w:rFonts w:eastAsia="Times New Roman" w:hAnsi="Times New Roman" w:cs="Times New Roman"/>
                <w:b/>
                <w:bCs/>
                <w:sz w:val="22"/>
                <w:szCs w:val="22"/>
              </w:rPr>
            </w:pPr>
            <w:r w:rsidRPr="00573CC5">
              <w:rPr>
                <w:rFonts w:eastAsia="Times New Roman" w:hAnsi="Times New Roman" w:cs="Times New Roman"/>
                <w:b/>
                <w:bCs/>
                <w:sz w:val="22"/>
                <w:szCs w:val="22"/>
              </w:rPr>
              <w:t>Antidumping Measures (</w:t>
            </w:r>
            <w:r w:rsidR="005927A1" w:rsidRPr="00573CC5">
              <w:rPr>
                <w:rFonts w:eastAsia="Times New Roman" w:hAnsi="Times New Roman" w:cs="Times New Roman"/>
                <w:b/>
                <w:bCs/>
                <w:sz w:val="22"/>
                <w:szCs w:val="22"/>
              </w:rPr>
              <w:t>5</w:t>
            </w:r>
            <w:r w:rsidRPr="00573CC5">
              <w:rPr>
                <w:rFonts w:eastAsia="Times New Roman" w:hAnsi="Times New Roman" w:cs="Times New Roman"/>
                <w:b/>
                <w:bCs/>
                <w:sz w:val="22"/>
                <w:szCs w:val="22"/>
              </w:rPr>
              <w:t>-year term)</w:t>
            </w:r>
          </w:p>
        </w:tc>
        <w:tc>
          <w:tcPr>
            <w:tcW w:w="3543" w:type="dxa"/>
            <w:tcBorders>
              <w:top w:val="nil"/>
              <w:left w:val="nil"/>
              <w:bottom w:val="nil"/>
              <w:right w:val="nil"/>
            </w:tcBorders>
            <w:shd w:val="clear" w:color="auto" w:fill="auto"/>
            <w:noWrap/>
            <w:vAlign w:val="bottom"/>
          </w:tcPr>
          <w:p w:rsidR="00A931AB" w:rsidRPr="00573CC5" w:rsidRDefault="00A931AB" w:rsidP="008B3226">
            <w:pPr>
              <w:shd w:val="clear" w:color="auto" w:fill="FFFFFF"/>
              <w:rPr>
                <w:rFonts w:eastAsia="Times New Roman" w:hAnsi="Times New Roman" w:cs="Times New Roman"/>
                <w:sz w:val="22"/>
                <w:szCs w:val="22"/>
              </w:rPr>
            </w:pPr>
          </w:p>
        </w:tc>
        <w:tc>
          <w:tcPr>
            <w:tcW w:w="1842" w:type="dxa"/>
            <w:tcBorders>
              <w:top w:val="nil"/>
              <w:left w:val="nil"/>
              <w:bottom w:val="nil"/>
              <w:right w:val="nil"/>
            </w:tcBorders>
            <w:shd w:val="clear" w:color="auto" w:fill="auto"/>
            <w:noWrap/>
            <w:vAlign w:val="bottom"/>
          </w:tcPr>
          <w:p w:rsidR="00A931AB" w:rsidRPr="00573CC5" w:rsidRDefault="00A931AB" w:rsidP="008B3226">
            <w:pPr>
              <w:shd w:val="clear" w:color="auto" w:fill="FFFFFF"/>
              <w:rPr>
                <w:rFonts w:eastAsia="Times New Roman" w:hAnsi="Times New Roman" w:cs="Times New Roman"/>
                <w:sz w:val="22"/>
                <w:szCs w:val="22"/>
              </w:rPr>
            </w:pPr>
          </w:p>
        </w:tc>
      </w:tr>
      <w:tr w:rsidR="00A931AB" w:rsidRPr="00573CC5" w:rsidTr="008B3226">
        <w:trPr>
          <w:trHeight w:val="112"/>
        </w:trPr>
        <w:tc>
          <w:tcPr>
            <w:tcW w:w="326" w:type="dxa"/>
            <w:tcBorders>
              <w:bottom w:val="single" w:sz="4" w:space="0" w:color="auto"/>
            </w:tcBorders>
            <w:noWrap/>
            <w:vAlign w:val="bottom"/>
          </w:tcPr>
          <w:p w:rsidR="00A931AB" w:rsidRPr="00573CC5" w:rsidRDefault="00A931AB" w:rsidP="008B3226">
            <w:pPr>
              <w:shd w:val="clear" w:color="auto" w:fill="FFFFFF"/>
              <w:rPr>
                <w:rFonts w:eastAsia="Times New Roman" w:hAnsi="Times New Roman" w:cs="Times New Roman"/>
                <w:b/>
                <w:bCs/>
                <w:sz w:val="22"/>
                <w:szCs w:val="22"/>
                <w:u w:val="single"/>
              </w:rPr>
            </w:pPr>
          </w:p>
        </w:tc>
        <w:tc>
          <w:tcPr>
            <w:tcW w:w="2524" w:type="dxa"/>
            <w:noWrap/>
            <w:vAlign w:val="bottom"/>
          </w:tcPr>
          <w:p w:rsidR="00A931AB" w:rsidRPr="00573CC5" w:rsidRDefault="00A931AB" w:rsidP="008B3226">
            <w:pPr>
              <w:shd w:val="clear" w:color="auto" w:fill="FFFFFF"/>
              <w:rPr>
                <w:rFonts w:eastAsia="Times New Roman" w:hAnsi="Times New Roman" w:cs="Times New Roman"/>
                <w:sz w:val="22"/>
                <w:szCs w:val="22"/>
              </w:rPr>
            </w:pPr>
          </w:p>
        </w:tc>
        <w:tc>
          <w:tcPr>
            <w:tcW w:w="1653" w:type="dxa"/>
            <w:noWrap/>
            <w:vAlign w:val="bottom"/>
          </w:tcPr>
          <w:p w:rsidR="00A931AB" w:rsidRPr="00573CC5" w:rsidRDefault="00A931AB" w:rsidP="008B3226">
            <w:pPr>
              <w:shd w:val="clear" w:color="auto" w:fill="FFFFFF"/>
              <w:rPr>
                <w:rFonts w:eastAsia="Times New Roman" w:hAnsi="Times New Roman" w:cs="Times New Roman"/>
                <w:sz w:val="22"/>
                <w:szCs w:val="22"/>
              </w:rPr>
            </w:pPr>
          </w:p>
        </w:tc>
        <w:tc>
          <w:tcPr>
            <w:tcW w:w="3543" w:type="dxa"/>
            <w:noWrap/>
            <w:vAlign w:val="bottom"/>
          </w:tcPr>
          <w:p w:rsidR="00A931AB" w:rsidRPr="00573CC5" w:rsidRDefault="00A931AB" w:rsidP="008B3226">
            <w:pPr>
              <w:shd w:val="clear" w:color="auto" w:fill="FFFFFF"/>
              <w:rPr>
                <w:rFonts w:eastAsia="Times New Roman" w:hAnsi="Times New Roman" w:cs="Times New Roman"/>
                <w:sz w:val="22"/>
                <w:szCs w:val="22"/>
              </w:rPr>
            </w:pPr>
          </w:p>
        </w:tc>
        <w:tc>
          <w:tcPr>
            <w:tcW w:w="1842" w:type="dxa"/>
            <w:noWrap/>
            <w:vAlign w:val="bottom"/>
          </w:tcPr>
          <w:p w:rsidR="00A931AB" w:rsidRPr="00573CC5" w:rsidRDefault="00A931AB" w:rsidP="008B3226">
            <w:pPr>
              <w:shd w:val="clear" w:color="auto" w:fill="FFFFFF"/>
              <w:rPr>
                <w:rFonts w:eastAsia="Times New Roman" w:hAnsi="Times New Roman" w:cs="Times New Roman"/>
                <w:sz w:val="22"/>
                <w:szCs w:val="22"/>
              </w:rPr>
            </w:pPr>
          </w:p>
        </w:tc>
      </w:tr>
      <w:tr w:rsidR="00A931AB" w:rsidRPr="00573CC5" w:rsidTr="008B3226">
        <w:trPr>
          <w:trHeight w:val="376"/>
        </w:trPr>
        <w:tc>
          <w:tcPr>
            <w:tcW w:w="326" w:type="dxa"/>
            <w:tcBorders>
              <w:top w:val="single" w:sz="4" w:space="0" w:color="auto"/>
              <w:left w:val="single" w:sz="4" w:space="0" w:color="auto"/>
              <w:bottom w:val="single" w:sz="4" w:space="0" w:color="auto"/>
              <w:right w:val="single" w:sz="4" w:space="0" w:color="auto"/>
            </w:tcBorders>
            <w:noWrap/>
            <w:vAlign w:val="center"/>
            <w:hideMark/>
          </w:tcPr>
          <w:p w:rsidR="00A931AB" w:rsidRPr="00573CC5" w:rsidRDefault="00A931AB" w:rsidP="008B3226">
            <w:pPr>
              <w:shd w:val="clear" w:color="auto" w:fill="FFFFFF"/>
              <w:jc w:val="center"/>
              <w:rPr>
                <w:rFonts w:eastAsia="Times New Roman" w:hAnsi="Times New Roman" w:cs="Times New Roman"/>
                <w:sz w:val="22"/>
                <w:szCs w:val="22"/>
              </w:rPr>
            </w:pPr>
          </w:p>
        </w:tc>
        <w:tc>
          <w:tcPr>
            <w:tcW w:w="2524" w:type="dxa"/>
            <w:tcBorders>
              <w:top w:val="single" w:sz="4" w:space="0" w:color="auto"/>
              <w:left w:val="nil"/>
              <w:bottom w:val="single" w:sz="4" w:space="0" w:color="auto"/>
              <w:right w:val="single" w:sz="4" w:space="0" w:color="auto"/>
            </w:tcBorders>
            <w:noWrap/>
            <w:vAlign w:val="center"/>
            <w:hideMark/>
          </w:tcPr>
          <w:p w:rsidR="00A931AB" w:rsidRPr="00573CC5" w:rsidRDefault="00A931AB" w:rsidP="008B3226">
            <w:pPr>
              <w:shd w:val="clear" w:color="auto" w:fill="FFFFFF"/>
              <w:jc w:val="center"/>
              <w:rPr>
                <w:rFonts w:eastAsia="Times New Roman" w:hAnsi="Times New Roman" w:cs="Times New Roman"/>
                <w:b/>
                <w:bCs/>
                <w:sz w:val="22"/>
                <w:szCs w:val="22"/>
              </w:rPr>
            </w:pPr>
            <w:r w:rsidRPr="00573CC5">
              <w:rPr>
                <w:rFonts w:eastAsia="Times New Roman" w:hAnsi="Times New Roman" w:cs="Times New Roman"/>
                <w:b/>
                <w:bCs/>
                <w:sz w:val="22"/>
                <w:szCs w:val="22"/>
              </w:rPr>
              <w:t>Import Goods</w:t>
            </w:r>
          </w:p>
        </w:tc>
        <w:tc>
          <w:tcPr>
            <w:tcW w:w="1653" w:type="dxa"/>
            <w:tcBorders>
              <w:top w:val="single" w:sz="4" w:space="0" w:color="auto"/>
              <w:left w:val="nil"/>
              <w:bottom w:val="single" w:sz="4" w:space="0" w:color="auto"/>
              <w:right w:val="single" w:sz="4" w:space="0" w:color="auto"/>
            </w:tcBorders>
            <w:noWrap/>
            <w:vAlign w:val="center"/>
            <w:hideMark/>
          </w:tcPr>
          <w:p w:rsidR="00A931AB" w:rsidRPr="00573CC5" w:rsidRDefault="00A931AB" w:rsidP="008B3226">
            <w:pPr>
              <w:shd w:val="clear" w:color="auto" w:fill="FFFFFF"/>
              <w:jc w:val="center"/>
              <w:rPr>
                <w:rFonts w:eastAsia="Times New Roman" w:hAnsi="Times New Roman" w:cs="Times New Roman"/>
                <w:b/>
                <w:bCs/>
                <w:sz w:val="22"/>
                <w:szCs w:val="22"/>
              </w:rPr>
            </w:pPr>
            <w:r w:rsidRPr="00573CC5">
              <w:rPr>
                <w:rFonts w:eastAsia="Times New Roman" w:hAnsi="Times New Roman" w:cs="Times New Roman"/>
                <w:b/>
                <w:bCs/>
                <w:sz w:val="22"/>
                <w:szCs w:val="22"/>
              </w:rPr>
              <w:t>Origin</w:t>
            </w:r>
          </w:p>
        </w:tc>
        <w:tc>
          <w:tcPr>
            <w:tcW w:w="3543" w:type="dxa"/>
            <w:tcBorders>
              <w:top w:val="single" w:sz="4" w:space="0" w:color="auto"/>
              <w:left w:val="nil"/>
              <w:bottom w:val="single" w:sz="4" w:space="0" w:color="auto"/>
              <w:right w:val="single" w:sz="4" w:space="0" w:color="auto"/>
            </w:tcBorders>
            <w:noWrap/>
            <w:vAlign w:val="center"/>
            <w:hideMark/>
          </w:tcPr>
          <w:p w:rsidR="00A931AB" w:rsidRPr="00573CC5" w:rsidRDefault="00A931AB" w:rsidP="008B3226">
            <w:pPr>
              <w:shd w:val="clear" w:color="auto" w:fill="FFFFFF"/>
              <w:jc w:val="center"/>
              <w:rPr>
                <w:rFonts w:eastAsia="Times New Roman" w:hAnsi="Times New Roman" w:cs="Times New Roman"/>
                <w:b/>
                <w:bCs/>
                <w:sz w:val="22"/>
                <w:szCs w:val="22"/>
              </w:rPr>
            </w:pPr>
            <w:r w:rsidRPr="00573CC5">
              <w:rPr>
                <w:rFonts w:eastAsia="Times New Roman" w:hAnsi="Times New Roman" w:cs="Times New Roman"/>
                <w:b/>
                <w:bCs/>
                <w:sz w:val="22"/>
                <w:szCs w:val="22"/>
              </w:rPr>
              <w:t>AD Duty Rate</w:t>
            </w:r>
          </w:p>
        </w:tc>
        <w:tc>
          <w:tcPr>
            <w:tcW w:w="1842" w:type="dxa"/>
            <w:tcBorders>
              <w:top w:val="single" w:sz="4" w:space="0" w:color="auto"/>
              <w:left w:val="nil"/>
              <w:bottom w:val="single" w:sz="4" w:space="0" w:color="auto"/>
              <w:right w:val="single" w:sz="4" w:space="0" w:color="auto"/>
            </w:tcBorders>
            <w:noWrap/>
            <w:vAlign w:val="center"/>
            <w:hideMark/>
          </w:tcPr>
          <w:p w:rsidR="00A931AB" w:rsidRPr="00573CC5" w:rsidRDefault="00A931AB" w:rsidP="008B3226">
            <w:pPr>
              <w:shd w:val="clear" w:color="auto" w:fill="FFFFFF"/>
              <w:jc w:val="center"/>
              <w:rPr>
                <w:rFonts w:eastAsia="Times New Roman" w:hAnsi="Times New Roman" w:cs="Times New Roman"/>
                <w:b/>
                <w:bCs/>
                <w:sz w:val="22"/>
                <w:szCs w:val="22"/>
              </w:rPr>
            </w:pPr>
            <w:r w:rsidRPr="00573CC5">
              <w:rPr>
                <w:rFonts w:eastAsia="Times New Roman" w:hAnsi="Times New Roman" w:cs="Times New Roman"/>
                <w:b/>
                <w:bCs/>
                <w:sz w:val="22"/>
                <w:szCs w:val="22"/>
              </w:rPr>
              <w:t>Effective</w:t>
            </w:r>
          </w:p>
        </w:tc>
      </w:tr>
      <w:tr w:rsidR="00A931AB" w:rsidRPr="00573CC5" w:rsidTr="008B3226">
        <w:trPr>
          <w:trHeight w:val="909"/>
        </w:trPr>
        <w:tc>
          <w:tcPr>
            <w:tcW w:w="326" w:type="dxa"/>
            <w:tcBorders>
              <w:top w:val="nil"/>
              <w:left w:val="single" w:sz="4" w:space="0" w:color="auto"/>
              <w:bottom w:val="single" w:sz="4" w:space="0" w:color="auto"/>
              <w:right w:val="single" w:sz="4" w:space="0" w:color="auto"/>
            </w:tcBorders>
            <w:noWrap/>
            <w:hideMark/>
          </w:tcPr>
          <w:p w:rsidR="00A931AB" w:rsidRPr="00573CC5" w:rsidRDefault="005927A1" w:rsidP="008B3226">
            <w:pPr>
              <w:shd w:val="clear" w:color="auto" w:fill="FFFFFF"/>
              <w:jc w:val="center"/>
              <w:rPr>
                <w:rFonts w:eastAsia="Times New Roman" w:hAnsi="Times New Roman" w:cs="Times New Roman"/>
                <w:sz w:val="22"/>
                <w:szCs w:val="22"/>
              </w:rPr>
            </w:pPr>
            <w:r w:rsidRPr="00573CC5">
              <w:rPr>
                <w:rFonts w:eastAsia="Times New Roman" w:hAnsi="Times New Roman" w:cs="Times New Roman"/>
                <w:sz w:val="22"/>
                <w:szCs w:val="22"/>
              </w:rPr>
              <w:t>1</w:t>
            </w:r>
          </w:p>
        </w:tc>
        <w:tc>
          <w:tcPr>
            <w:tcW w:w="2524" w:type="dxa"/>
            <w:tcBorders>
              <w:top w:val="nil"/>
              <w:left w:val="nil"/>
              <w:bottom w:val="single" w:sz="4" w:space="0" w:color="auto"/>
              <w:right w:val="single" w:sz="4" w:space="0" w:color="auto"/>
            </w:tcBorders>
            <w:hideMark/>
          </w:tcPr>
          <w:p w:rsidR="00A931AB" w:rsidRPr="00573CC5" w:rsidRDefault="00A931AB" w:rsidP="008B3226">
            <w:pPr>
              <w:shd w:val="clear" w:color="auto" w:fill="FFFFFF"/>
              <w:rPr>
                <w:rFonts w:eastAsia="Times New Roman" w:hAnsi="Times New Roman" w:cs="Times New Roman"/>
                <w:sz w:val="22"/>
                <w:szCs w:val="22"/>
              </w:rPr>
            </w:pPr>
            <w:r w:rsidRPr="00573CC5">
              <w:rPr>
                <w:rFonts w:eastAsia="Times New Roman" w:hAnsi="Times New Roman" w:cs="Times New Roman"/>
                <w:sz w:val="22"/>
                <w:szCs w:val="22"/>
              </w:rPr>
              <w:t>Hot-rolled steel flat products in coil and not in coil</w:t>
            </w:r>
          </w:p>
        </w:tc>
        <w:tc>
          <w:tcPr>
            <w:tcW w:w="1653" w:type="dxa"/>
            <w:tcBorders>
              <w:top w:val="nil"/>
              <w:left w:val="nil"/>
              <w:bottom w:val="single" w:sz="4" w:space="0" w:color="auto"/>
              <w:right w:val="single" w:sz="4" w:space="0" w:color="auto"/>
            </w:tcBorders>
            <w:hideMark/>
          </w:tcPr>
          <w:p w:rsidR="00A931AB" w:rsidRPr="00573CC5" w:rsidRDefault="005927A1" w:rsidP="008B3226">
            <w:pPr>
              <w:shd w:val="clear" w:color="auto" w:fill="FFFFFF"/>
              <w:jc w:val="center"/>
              <w:rPr>
                <w:rFonts w:eastAsia="Times New Roman" w:hAnsi="Times New Roman" w:cs="Times New Roman"/>
                <w:sz w:val="22"/>
                <w:szCs w:val="22"/>
              </w:rPr>
            </w:pPr>
            <w:r w:rsidRPr="00573CC5">
              <w:rPr>
                <w:rFonts w:eastAsia="Times New Roman" w:hAnsi="Times New Roman" w:cs="Times New Roman"/>
                <w:sz w:val="22"/>
                <w:szCs w:val="22"/>
              </w:rPr>
              <w:t>14</w:t>
            </w:r>
            <w:r w:rsidR="00A931AB" w:rsidRPr="00573CC5">
              <w:rPr>
                <w:rFonts w:eastAsia="Times New Roman" w:hAnsi="Times New Roman" w:cs="Times New Roman"/>
                <w:sz w:val="22"/>
                <w:szCs w:val="22"/>
              </w:rPr>
              <w:t xml:space="preserve"> countries</w:t>
            </w:r>
          </w:p>
        </w:tc>
        <w:tc>
          <w:tcPr>
            <w:tcW w:w="3543" w:type="dxa"/>
            <w:tcBorders>
              <w:top w:val="nil"/>
              <w:left w:val="nil"/>
              <w:bottom w:val="single" w:sz="4" w:space="0" w:color="auto"/>
              <w:right w:val="single" w:sz="4" w:space="0" w:color="auto"/>
            </w:tcBorders>
            <w:hideMark/>
          </w:tcPr>
          <w:p w:rsidR="00A931AB" w:rsidRPr="00573CC5" w:rsidRDefault="00A931AB" w:rsidP="008B3226">
            <w:pPr>
              <w:shd w:val="clear" w:color="auto" w:fill="FFFFFF"/>
              <w:rPr>
                <w:rFonts w:eastAsia="Times New Roman" w:hAnsi="Times New Roman" w:cs="Times New Roman"/>
                <w:sz w:val="22"/>
                <w:szCs w:val="22"/>
              </w:rPr>
            </w:pPr>
            <w:r w:rsidRPr="00573CC5">
              <w:rPr>
                <w:rFonts w:eastAsia="Times New Roman" w:hAnsi="Times New Roman" w:cs="Times New Roman"/>
                <w:sz w:val="22"/>
                <w:szCs w:val="22"/>
              </w:rPr>
              <w:t xml:space="preserve">Various rate </w:t>
            </w:r>
            <w:r w:rsidR="005927A1" w:rsidRPr="00573CC5">
              <w:rPr>
                <w:rFonts w:eastAsia="Times New Roman" w:hAnsi="Times New Roman" w:cs="Times New Roman"/>
                <w:sz w:val="22"/>
                <w:szCs w:val="22"/>
              </w:rPr>
              <w:t>0</w:t>
            </w:r>
            <w:r w:rsidRPr="00573CC5">
              <w:rPr>
                <w:rFonts w:eastAsia="Times New Roman" w:hAnsi="Times New Roman" w:cs="Times New Roman"/>
                <w:sz w:val="22"/>
                <w:szCs w:val="22"/>
              </w:rPr>
              <w:t xml:space="preserve"> up to </w:t>
            </w:r>
            <w:r w:rsidR="005927A1" w:rsidRPr="00573CC5">
              <w:rPr>
                <w:rFonts w:eastAsia="Times New Roman" w:hAnsi="Times New Roman" w:cs="Times New Roman"/>
                <w:sz w:val="22"/>
                <w:szCs w:val="22"/>
              </w:rPr>
              <w:t>128</w:t>
            </w:r>
            <w:r w:rsidRPr="00573CC5">
              <w:rPr>
                <w:rFonts w:eastAsia="Times New Roman" w:hAnsi="Times New Roman" w:cs="Times New Roman"/>
                <w:sz w:val="22"/>
                <w:szCs w:val="22"/>
              </w:rPr>
              <w:t>.</w:t>
            </w:r>
            <w:r w:rsidR="005927A1" w:rsidRPr="00573CC5">
              <w:rPr>
                <w:rFonts w:eastAsia="Times New Roman" w:hAnsi="Times New Roman" w:cs="Times New Roman"/>
                <w:sz w:val="22"/>
                <w:szCs w:val="22"/>
              </w:rPr>
              <w:t>11</w:t>
            </w:r>
            <w:r w:rsidRPr="00573CC5">
              <w:rPr>
                <w:rFonts w:eastAsia="Times New Roman" w:hAnsi="Times New Roman" w:cs="Times New Roman"/>
                <w:sz w:val="22"/>
                <w:szCs w:val="22"/>
              </w:rPr>
              <w:t>% of C.I.F. value</w:t>
            </w:r>
          </w:p>
        </w:tc>
        <w:tc>
          <w:tcPr>
            <w:tcW w:w="1842" w:type="dxa"/>
            <w:tcBorders>
              <w:top w:val="nil"/>
              <w:left w:val="nil"/>
              <w:bottom w:val="single" w:sz="4" w:space="0" w:color="auto"/>
              <w:right w:val="single" w:sz="4" w:space="0" w:color="auto"/>
            </w:tcBorders>
            <w:hideMark/>
          </w:tcPr>
          <w:p w:rsidR="00A931AB" w:rsidRPr="00573CC5" w:rsidRDefault="005927A1" w:rsidP="008B3226">
            <w:pPr>
              <w:shd w:val="clear" w:color="auto" w:fill="FFFFFF"/>
              <w:rPr>
                <w:rFonts w:eastAsia="Times New Roman" w:hAnsi="Times New Roman" w:cs="Times New Roman"/>
                <w:sz w:val="22"/>
                <w:szCs w:val="22"/>
              </w:rPr>
            </w:pPr>
            <w:r w:rsidRPr="00573CC5">
              <w:rPr>
                <w:rFonts w:eastAsia="Times New Roman" w:hAnsi="Times New Roman" w:cs="Times New Roman"/>
                <w:sz w:val="22"/>
                <w:szCs w:val="22"/>
              </w:rPr>
              <w:t>23</w:t>
            </w:r>
            <w:r w:rsidR="00A931AB" w:rsidRPr="00573CC5">
              <w:rPr>
                <w:rFonts w:eastAsia="Times New Roman" w:hAnsi="Times New Roman" w:cs="Times New Roman"/>
                <w:sz w:val="22"/>
                <w:szCs w:val="22"/>
              </w:rPr>
              <w:t xml:space="preserve"> May </w:t>
            </w:r>
            <w:r w:rsidRPr="00573CC5">
              <w:rPr>
                <w:rFonts w:eastAsia="Times New Roman" w:hAnsi="Times New Roman" w:cs="Times New Roman"/>
                <w:sz w:val="22"/>
                <w:szCs w:val="22"/>
              </w:rPr>
              <w:t>2015</w:t>
            </w:r>
            <w:r w:rsidR="00A931AB" w:rsidRPr="00573CC5">
              <w:rPr>
                <w:rFonts w:eastAsia="Times New Roman" w:hAnsi="Times New Roman" w:cs="Times New Roman"/>
                <w:sz w:val="22"/>
                <w:szCs w:val="22"/>
              </w:rPr>
              <w:t xml:space="preserve"> to </w:t>
            </w:r>
            <w:r w:rsidRPr="00573CC5">
              <w:rPr>
                <w:rFonts w:eastAsia="Times New Roman" w:hAnsi="Times New Roman" w:cs="Times New Roman"/>
                <w:sz w:val="22"/>
                <w:szCs w:val="22"/>
              </w:rPr>
              <w:t>22</w:t>
            </w:r>
            <w:r w:rsidR="00A931AB" w:rsidRPr="00573CC5">
              <w:rPr>
                <w:rFonts w:eastAsia="Times New Roman" w:hAnsi="Times New Roman" w:cs="Times New Roman"/>
                <w:sz w:val="22"/>
                <w:szCs w:val="22"/>
              </w:rPr>
              <w:t xml:space="preserve"> May </w:t>
            </w:r>
            <w:r w:rsidRPr="00573CC5">
              <w:rPr>
                <w:rFonts w:eastAsia="Times New Roman" w:hAnsi="Times New Roman" w:cs="Times New Roman"/>
                <w:sz w:val="22"/>
                <w:szCs w:val="22"/>
              </w:rPr>
              <w:t>2020</w:t>
            </w:r>
          </w:p>
        </w:tc>
      </w:tr>
      <w:tr w:rsidR="00A931AB" w:rsidRPr="00573CC5" w:rsidTr="008B3226">
        <w:trPr>
          <w:trHeight w:val="990"/>
        </w:trPr>
        <w:tc>
          <w:tcPr>
            <w:tcW w:w="326" w:type="dxa"/>
            <w:tcBorders>
              <w:top w:val="nil"/>
              <w:left w:val="single" w:sz="4" w:space="0" w:color="auto"/>
              <w:bottom w:val="single" w:sz="4" w:space="0" w:color="auto"/>
              <w:right w:val="single" w:sz="4" w:space="0" w:color="auto"/>
            </w:tcBorders>
            <w:noWrap/>
            <w:hideMark/>
          </w:tcPr>
          <w:p w:rsidR="00A931AB" w:rsidRPr="00573CC5" w:rsidRDefault="005927A1" w:rsidP="008B3226">
            <w:pPr>
              <w:shd w:val="clear" w:color="auto" w:fill="FFFFFF"/>
              <w:jc w:val="center"/>
              <w:rPr>
                <w:rFonts w:eastAsia="Times New Roman" w:hAnsi="Times New Roman" w:cs="Times New Roman"/>
                <w:sz w:val="22"/>
                <w:szCs w:val="22"/>
              </w:rPr>
            </w:pPr>
            <w:r w:rsidRPr="00573CC5">
              <w:rPr>
                <w:rFonts w:eastAsia="Times New Roman" w:hAnsi="Times New Roman" w:cs="Times New Roman"/>
                <w:sz w:val="22"/>
                <w:szCs w:val="22"/>
              </w:rPr>
              <w:t>2</w:t>
            </w:r>
          </w:p>
        </w:tc>
        <w:tc>
          <w:tcPr>
            <w:tcW w:w="2524" w:type="dxa"/>
            <w:tcBorders>
              <w:top w:val="nil"/>
              <w:left w:val="nil"/>
              <w:bottom w:val="single" w:sz="4" w:space="0" w:color="auto"/>
              <w:right w:val="single" w:sz="4" w:space="0" w:color="auto"/>
            </w:tcBorders>
            <w:hideMark/>
          </w:tcPr>
          <w:p w:rsidR="00A931AB" w:rsidRPr="00573CC5" w:rsidRDefault="00A931AB" w:rsidP="008B3226">
            <w:pPr>
              <w:shd w:val="clear" w:color="auto" w:fill="FFFFFF"/>
              <w:rPr>
                <w:rFonts w:eastAsia="Times New Roman" w:hAnsi="Times New Roman" w:cs="Times New Roman"/>
                <w:sz w:val="22"/>
                <w:szCs w:val="22"/>
              </w:rPr>
            </w:pPr>
            <w:r w:rsidRPr="00573CC5">
              <w:rPr>
                <w:rFonts w:eastAsia="Times New Roman" w:hAnsi="Times New Roman" w:cs="Times New Roman"/>
                <w:sz w:val="22"/>
                <w:szCs w:val="22"/>
              </w:rPr>
              <w:t>Hot-rolled steel flat products in coil and not in coil</w:t>
            </w:r>
          </w:p>
        </w:tc>
        <w:tc>
          <w:tcPr>
            <w:tcW w:w="1653" w:type="dxa"/>
            <w:tcBorders>
              <w:top w:val="nil"/>
              <w:left w:val="nil"/>
              <w:bottom w:val="single" w:sz="4" w:space="0" w:color="auto"/>
              <w:right w:val="single" w:sz="4" w:space="0" w:color="auto"/>
            </w:tcBorders>
            <w:hideMark/>
          </w:tcPr>
          <w:p w:rsidR="00A931AB" w:rsidRPr="00573CC5" w:rsidRDefault="00A931AB" w:rsidP="008B3226">
            <w:pPr>
              <w:shd w:val="clear" w:color="auto" w:fill="FFFFFF"/>
              <w:jc w:val="center"/>
              <w:rPr>
                <w:rFonts w:eastAsia="Times New Roman" w:hAnsi="Times New Roman" w:cs="Times New Roman"/>
                <w:sz w:val="22"/>
                <w:szCs w:val="22"/>
              </w:rPr>
            </w:pPr>
            <w:r w:rsidRPr="00573CC5">
              <w:rPr>
                <w:rFonts w:eastAsia="Times New Roman" w:hAnsi="Times New Roman" w:cs="Times New Roman"/>
                <w:sz w:val="22"/>
                <w:szCs w:val="22"/>
              </w:rPr>
              <w:t>China and Malaysia</w:t>
            </w:r>
          </w:p>
        </w:tc>
        <w:tc>
          <w:tcPr>
            <w:tcW w:w="3543" w:type="dxa"/>
            <w:tcBorders>
              <w:top w:val="nil"/>
              <w:left w:val="nil"/>
              <w:bottom w:val="single" w:sz="4" w:space="0" w:color="auto"/>
              <w:right w:val="single" w:sz="4" w:space="0" w:color="auto"/>
            </w:tcBorders>
            <w:hideMark/>
          </w:tcPr>
          <w:p w:rsidR="00A931AB" w:rsidRPr="00573CC5" w:rsidRDefault="00A931AB" w:rsidP="008B3226">
            <w:pPr>
              <w:shd w:val="clear" w:color="auto" w:fill="FFFFFF"/>
              <w:rPr>
                <w:rFonts w:eastAsia="Times New Roman" w:hAnsi="Times New Roman" w:cs="Times New Roman"/>
                <w:sz w:val="22"/>
                <w:szCs w:val="22"/>
              </w:rPr>
            </w:pPr>
            <w:r w:rsidRPr="00573CC5">
              <w:rPr>
                <w:rFonts w:eastAsia="Times New Roman" w:hAnsi="Times New Roman" w:cs="Times New Roman"/>
                <w:sz w:val="22"/>
                <w:szCs w:val="22"/>
              </w:rPr>
              <w:t xml:space="preserve">China </w:t>
            </w:r>
            <w:r w:rsidR="005927A1" w:rsidRPr="00573CC5">
              <w:rPr>
                <w:rFonts w:eastAsia="Times New Roman" w:hAnsi="Times New Roman" w:cs="Times New Roman"/>
                <w:sz w:val="22"/>
                <w:szCs w:val="22"/>
              </w:rPr>
              <w:t>30</w:t>
            </w:r>
            <w:r w:rsidRPr="00573CC5">
              <w:rPr>
                <w:rFonts w:eastAsia="Times New Roman" w:hAnsi="Times New Roman" w:cs="Times New Roman"/>
                <w:sz w:val="22"/>
                <w:szCs w:val="22"/>
              </w:rPr>
              <w:t>.</w:t>
            </w:r>
            <w:r w:rsidR="005927A1" w:rsidRPr="00573CC5">
              <w:rPr>
                <w:rFonts w:eastAsia="Times New Roman" w:hAnsi="Times New Roman" w:cs="Times New Roman"/>
                <w:sz w:val="22"/>
                <w:szCs w:val="22"/>
              </w:rPr>
              <w:t>91</w:t>
            </w:r>
            <w:r w:rsidRPr="00573CC5">
              <w:rPr>
                <w:rFonts w:eastAsia="Times New Roman" w:hAnsi="Times New Roman" w:cs="Times New Roman"/>
                <w:sz w:val="22"/>
                <w:szCs w:val="22"/>
              </w:rPr>
              <w:t>% of C.I.F. value</w:t>
            </w:r>
            <w:r w:rsidRPr="00573CC5">
              <w:rPr>
                <w:rFonts w:eastAsia="Times New Roman" w:hAnsi="Times New Roman" w:cs="Times New Roman"/>
                <w:sz w:val="22"/>
                <w:szCs w:val="22"/>
              </w:rPr>
              <w:br/>
              <w:t xml:space="preserve">Malaysia  </w:t>
            </w:r>
            <w:r w:rsidR="005927A1" w:rsidRPr="00573CC5">
              <w:rPr>
                <w:rFonts w:eastAsia="Times New Roman" w:hAnsi="Times New Roman" w:cs="Times New Roman"/>
                <w:sz w:val="22"/>
                <w:szCs w:val="22"/>
              </w:rPr>
              <w:t>23</w:t>
            </w:r>
            <w:r w:rsidRPr="00573CC5">
              <w:rPr>
                <w:rFonts w:eastAsia="Times New Roman" w:hAnsi="Times New Roman" w:cs="Times New Roman"/>
                <w:sz w:val="22"/>
                <w:szCs w:val="22"/>
              </w:rPr>
              <w:t>.</w:t>
            </w:r>
            <w:r w:rsidR="005927A1" w:rsidRPr="00573CC5">
              <w:rPr>
                <w:rFonts w:eastAsia="Times New Roman" w:hAnsi="Times New Roman" w:cs="Times New Roman"/>
                <w:sz w:val="22"/>
                <w:szCs w:val="22"/>
              </w:rPr>
              <w:t>57</w:t>
            </w:r>
            <w:r w:rsidRPr="00573CC5">
              <w:rPr>
                <w:rFonts w:eastAsia="Times New Roman" w:hAnsi="Times New Roman" w:cs="Times New Roman"/>
                <w:sz w:val="22"/>
                <w:szCs w:val="22"/>
              </w:rPr>
              <w:t xml:space="preserve"> - </w:t>
            </w:r>
            <w:r w:rsidR="005927A1" w:rsidRPr="00573CC5">
              <w:rPr>
                <w:rFonts w:eastAsia="Times New Roman" w:hAnsi="Times New Roman" w:cs="Times New Roman"/>
                <w:sz w:val="22"/>
                <w:szCs w:val="22"/>
              </w:rPr>
              <w:t>42</w:t>
            </w:r>
            <w:r w:rsidRPr="00573CC5">
              <w:rPr>
                <w:rFonts w:eastAsia="Times New Roman" w:hAnsi="Times New Roman" w:cs="Times New Roman"/>
                <w:sz w:val="22"/>
                <w:szCs w:val="22"/>
              </w:rPr>
              <w:t>.</w:t>
            </w:r>
            <w:r w:rsidR="005927A1" w:rsidRPr="00573CC5">
              <w:rPr>
                <w:rFonts w:eastAsia="Times New Roman" w:hAnsi="Times New Roman" w:cs="Times New Roman"/>
                <w:sz w:val="22"/>
                <w:szCs w:val="22"/>
              </w:rPr>
              <w:t>51</w:t>
            </w:r>
            <w:r w:rsidRPr="00573CC5">
              <w:rPr>
                <w:rFonts w:eastAsia="Times New Roman" w:hAnsi="Times New Roman" w:cs="Times New Roman"/>
                <w:sz w:val="22"/>
                <w:szCs w:val="22"/>
              </w:rPr>
              <w:t>% of C.I.F. value</w:t>
            </w:r>
          </w:p>
        </w:tc>
        <w:tc>
          <w:tcPr>
            <w:tcW w:w="1842" w:type="dxa"/>
            <w:tcBorders>
              <w:top w:val="nil"/>
              <w:left w:val="nil"/>
              <w:bottom w:val="single" w:sz="4" w:space="0" w:color="auto"/>
              <w:right w:val="single" w:sz="4" w:space="0" w:color="auto"/>
            </w:tcBorders>
            <w:hideMark/>
          </w:tcPr>
          <w:p w:rsidR="00A931AB" w:rsidRPr="00573CC5" w:rsidRDefault="005927A1" w:rsidP="008B3226">
            <w:pPr>
              <w:shd w:val="clear" w:color="auto" w:fill="FFFFFF"/>
              <w:rPr>
                <w:rFonts w:eastAsia="Times New Roman" w:hAnsi="Times New Roman" w:cs="Times New Roman"/>
                <w:sz w:val="22"/>
                <w:szCs w:val="22"/>
              </w:rPr>
            </w:pPr>
            <w:r w:rsidRPr="00573CC5">
              <w:rPr>
                <w:rFonts w:eastAsia="Times New Roman" w:hAnsi="Times New Roman" w:cs="Times New Roman"/>
                <w:sz w:val="22"/>
                <w:szCs w:val="22"/>
              </w:rPr>
              <w:t>23</w:t>
            </w:r>
            <w:r w:rsidR="00A931AB" w:rsidRPr="00573CC5">
              <w:rPr>
                <w:rFonts w:eastAsia="Times New Roman" w:hAnsi="Times New Roman" w:cs="Times New Roman"/>
                <w:sz w:val="22"/>
                <w:szCs w:val="22"/>
              </w:rPr>
              <w:t xml:space="preserve"> Jun </w:t>
            </w:r>
            <w:r w:rsidRPr="00573CC5">
              <w:rPr>
                <w:rFonts w:eastAsia="Times New Roman" w:hAnsi="Times New Roman" w:cs="Times New Roman"/>
                <w:sz w:val="22"/>
                <w:szCs w:val="22"/>
              </w:rPr>
              <w:t>2017</w:t>
            </w:r>
            <w:r w:rsidR="00A931AB" w:rsidRPr="00573CC5">
              <w:rPr>
                <w:rFonts w:eastAsia="Times New Roman" w:hAnsi="Times New Roman" w:cs="Times New Roman"/>
                <w:sz w:val="22"/>
                <w:szCs w:val="22"/>
              </w:rPr>
              <w:t xml:space="preserve"> to </w:t>
            </w:r>
            <w:r w:rsidR="00A931AB" w:rsidRPr="00573CC5">
              <w:rPr>
                <w:rFonts w:eastAsia="Times New Roman" w:hAnsi="Times New Roman" w:cs="Times New Roman"/>
                <w:sz w:val="22"/>
                <w:szCs w:val="22"/>
              </w:rPr>
              <w:br/>
            </w:r>
            <w:r w:rsidRPr="00573CC5">
              <w:rPr>
                <w:rFonts w:eastAsia="Times New Roman" w:hAnsi="Times New Roman" w:cs="Times New Roman"/>
                <w:sz w:val="22"/>
                <w:szCs w:val="22"/>
              </w:rPr>
              <w:t>22</w:t>
            </w:r>
            <w:r w:rsidR="00A931AB" w:rsidRPr="00573CC5">
              <w:rPr>
                <w:rFonts w:eastAsia="Times New Roman" w:hAnsi="Times New Roman" w:cs="Times New Roman"/>
                <w:sz w:val="22"/>
                <w:szCs w:val="22"/>
              </w:rPr>
              <w:t xml:space="preserve"> Jun </w:t>
            </w:r>
            <w:r w:rsidRPr="00573CC5">
              <w:rPr>
                <w:rFonts w:eastAsia="Times New Roman" w:hAnsi="Times New Roman" w:cs="Times New Roman"/>
                <w:sz w:val="22"/>
                <w:szCs w:val="22"/>
              </w:rPr>
              <w:t>2022</w:t>
            </w:r>
            <w:r w:rsidR="00A931AB" w:rsidRPr="00573CC5">
              <w:rPr>
                <w:rFonts w:eastAsia="Times New Roman" w:hAnsi="Times New Roman" w:cs="Times New Roman"/>
                <w:sz w:val="22"/>
                <w:szCs w:val="22"/>
              </w:rPr>
              <w:t xml:space="preserve"> </w:t>
            </w:r>
          </w:p>
        </w:tc>
      </w:tr>
      <w:tr w:rsidR="00A931AB" w:rsidRPr="00573CC5" w:rsidTr="008B3226">
        <w:trPr>
          <w:trHeight w:val="882"/>
        </w:trPr>
        <w:tc>
          <w:tcPr>
            <w:tcW w:w="326" w:type="dxa"/>
            <w:tcBorders>
              <w:top w:val="single" w:sz="4" w:space="0" w:color="auto"/>
              <w:left w:val="single" w:sz="4" w:space="0" w:color="auto"/>
              <w:bottom w:val="single" w:sz="4" w:space="0" w:color="auto"/>
              <w:right w:val="single" w:sz="4" w:space="0" w:color="auto"/>
            </w:tcBorders>
            <w:noWrap/>
            <w:hideMark/>
          </w:tcPr>
          <w:p w:rsidR="00A931AB" w:rsidRPr="00573CC5" w:rsidRDefault="005927A1" w:rsidP="008B3226">
            <w:pPr>
              <w:shd w:val="clear" w:color="auto" w:fill="FFFFFF"/>
              <w:jc w:val="center"/>
              <w:rPr>
                <w:rFonts w:eastAsia="Times New Roman" w:hAnsi="Times New Roman" w:cs="Times New Roman"/>
                <w:sz w:val="22"/>
                <w:szCs w:val="22"/>
              </w:rPr>
            </w:pPr>
            <w:r w:rsidRPr="00573CC5">
              <w:rPr>
                <w:rFonts w:eastAsia="Times New Roman" w:hAnsi="Times New Roman" w:cs="Times New Roman"/>
                <w:sz w:val="22"/>
                <w:szCs w:val="22"/>
              </w:rPr>
              <w:t>3</w:t>
            </w:r>
          </w:p>
        </w:tc>
        <w:tc>
          <w:tcPr>
            <w:tcW w:w="2524" w:type="dxa"/>
            <w:tcBorders>
              <w:top w:val="single" w:sz="4" w:space="0" w:color="auto"/>
              <w:left w:val="nil"/>
              <w:bottom w:val="single" w:sz="4" w:space="0" w:color="auto"/>
              <w:right w:val="single" w:sz="4" w:space="0" w:color="auto"/>
            </w:tcBorders>
            <w:hideMark/>
          </w:tcPr>
          <w:p w:rsidR="00A931AB" w:rsidRPr="00573CC5" w:rsidRDefault="00A931AB" w:rsidP="008B3226">
            <w:pPr>
              <w:shd w:val="clear" w:color="auto" w:fill="FFFFFF"/>
              <w:rPr>
                <w:rFonts w:eastAsia="Times New Roman" w:hAnsi="Times New Roman" w:cs="Times New Roman"/>
                <w:sz w:val="22"/>
                <w:szCs w:val="22"/>
              </w:rPr>
            </w:pPr>
            <w:r w:rsidRPr="00573CC5">
              <w:rPr>
                <w:rFonts w:eastAsia="Times New Roman" w:hAnsi="Times New Roman" w:cs="Times New Roman"/>
                <w:sz w:val="22"/>
                <w:szCs w:val="22"/>
              </w:rPr>
              <w:t>Hot-rolled steel flat products in coil and not in coil</w:t>
            </w:r>
          </w:p>
        </w:tc>
        <w:tc>
          <w:tcPr>
            <w:tcW w:w="1653" w:type="dxa"/>
            <w:tcBorders>
              <w:top w:val="single" w:sz="4" w:space="0" w:color="auto"/>
              <w:left w:val="nil"/>
              <w:bottom w:val="single" w:sz="4" w:space="0" w:color="auto"/>
              <w:right w:val="single" w:sz="4" w:space="0" w:color="auto"/>
            </w:tcBorders>
            <w:hideMark/>
          </w:tcPr>
          <w:p w:rsidR="00A931AB" w:rsidRPr="00573CC5" w:rsidRDefault="00A931AB" w:rsidP="008B3226">
            <w:pPr>
              <w:shd w:val="clear" w:color="auto" w:fill="FFFFFF"/>
              <w:jc w:val="center"/>
              <w:rPr>
                <w:rFonts w:eastAsia="Times New Roman" w:hAnsi="Times New Roman" w:cs="Times New Roman"/>
                <w:sz w:val="22"/>
                <w:szCs w:val="22"/>
              </w:rPr>
            </w:pPr>
            <w:r w:rsidRPr="00573CC5">
              <w:rPr>
                <w:rFonts w:eastAsia="Times New Roman" w:hAnsi="Times New Roman" w:cs="Times New Roman"/>
                <w:sz w:val="22"/>
                <w:szCs w:val="22"/>
              </w:rPr>
              <w:t>Brazil, Iran and Turkey</w:t>
            </w:r>
          </w:p>
        </w:tc>
        <w:tc>
          <w:tcPr>
            <w:tcW w:w="3543" w:type="dxa"/>
            <w:tcBorders>
              <w:top w:val="single" w:sz="4" w:space="0" w:color="auto"/>
              <w:left w:val="nil"/>
              <w:bottom w:val="single" w:sz="4" w:space="0" w:color="auto"/>
              <w:right w:val="single" w:sz="4" w:space="0" w:color="auto"/>
            </w:tcBorders>
            <w:hideMark/>
          </w:tcPr>
          <w:p w:rsidR="00A931AB" w:rsidRPr="00573CC5" w:rsidRDefault="00A931AB" w:rsidP="008B3226">
            <w:pPr>
              <w:shd w:val="clear" w:color="auto" w:fill="FFFFFF"/>
              <w:rPr>
                <w:rFonts w:eastAsia="Times New Roman" w:hAnsi="Times New Roman" w:cs="Times New Roman"/>
                <w:sz w:val="22"/>
                <w:szCs w:val="22"/>
              </w:rPr>
            </w:pPr>
            <w:r w:rsidRPr="00573CC5">
              <w:rPr>
                <w:rFonts w:hAnsi="Times New Roman" w:cs="Times New Roman"/>
                <w:sz w:val="22"/>
                <w:szCs w:val="22"/>
              </w:rPr>
              <w:t>Brazil</w:t>
            </w:r>
            <w:r w:rsidRPr="00573CC5">
              <w:rPr>
                <w:rFonts w:eastAsia="Times New Roman" w:hAnsi="Times New Roman" w:cs="Times New Roman"/>
                <w:sz w:val="22"/>
                <w:szCs w:val="22"/>
                <w:cs/>
              </w:rPr>
              <w:t xml:space="preserve"> </w:t>
            </w:r>
            <w:r w:rsidR="005927A1" w:rsidRPr="00573CC5">
              <w:rPr>
                <w:rFonts w:hAnsi="Times New Roman" w:cs="Times New Roman"/>
                <w:sz w:val="22"/>
                <w:szCs w:val="22"/>
              </w:rPr>
              <w:t>34</w:t>
            </w:r>
            <w:r w:rsidRPr="00573CC5">
              <w:rPr>
                <w:rFonts w:hAnsi="Times New Roman" w:cs="Times New Roman"/>
                <w:sz w:val="22"/>
                <w:szCs w:val="22"/>
              </w:rPr>
              <w:t>.</w:t>
            </w:r>
            <w:r w:rsidR="005927A1" w:rsidRPr="00573CC5">
              <w:rPr>
                <w:rFonts w:hAnsi="Times New Roman" w:cs="Times New Roman"/>
                <w:sz w:val="22"/>
                <w:szCs w:val="22"/>
              </w:rPr>
              <w:t>40</w:t>
            </w:r>
            <w:r w:rsidRPr="00573CC5">
              <w:rPr>
                <w:rFonts w:hAnsi="Times New Roman" w:cs="Times New Roman"/>
                <w:sz w:val="22"/>
                <w:szCs w:val="22"/>
              </w:rPr>
              <w:t>% of C.I.F. value</w:t>
            </w:r>
          </w:p>
          <w:p w:rsidR="00A931AB" w:rsidRPr="00573CC5" w:rsidRDefault="00A931AB" w:rsidP="008B3226">
            <w:pPr>
              <w:shd w:val="clear" w:color="auto" w:fill="FFFFFF"/>
              <w:rPr>
                <w:rFonts w:eastAsia="Times New Roman" w:hAnsi="Times New Roman" w:cs="Times New Roman"/>
                <w:sz w:val="22"/>
                <w:szCs w:val="22"/>
              </w:rPr>
            </w:pPr>
            <w:r w:rsidRPr="00573CC5">
              <w:rPr>
                <w:rFonts w:eastAsia="Times New Roman" w:hAnsi="Times New Roman" w:cs="Times New Roman"/>
                <w:sz w:val="22"/>
                <w:szCs w:val="22"/>
              </w:rPr>
              <w:t>Iran</w:t>
            </w:r>
            <w:r w:rsidRPr="00573CC5">
              <w:rPr>
                <w:rFonts w:hAnsi="Times New Roman" w:cs="Times New Roman"/>
                <w:sz w:val="22"/>
                <w:szCs w:val="22"/>
              </w:rPr>
              <w:t xml:space="preserve"> </w:t>
            </w:r>
            <w:r w:rsidR="005927A1" w:rsidRPr="00573CC5">
              <w:rPr>
                <w:rFonts w:hAnsi="Times New Roman" w:cs="Times New Roman"/>
                <w:sz w:val="22"/>
                <w:szCs w:val="22"/>
              </w:rPr>
              <w:t>7</w:t>
            </w:r>
            <w:r w:rsidRPr="00573CC5">
              <w:rPr>
                <w:rFonts w:hAnsi="Times New Roman" w:cs="Times New Roman"/>
                <w:sz w:val="22"/>
                <w:szCs w:val="22"/>
              </w:rPr>
              <w:t>.</w:t>
            </w:r>
            <w:r w:rsidR="005927A1" w:rsidRPr="00573CC5">
              <w:rPr>
                <w:rFonts w:hAnsi="Times New Roman" w:cs="Times New Roman"/>
                <w:sz w:val="22"/>
                <w:szCs w:val="22"/>
              </w:rPr>
              <w:t>25</w:t>
            </w:r>
            <w:r w:rsidRPr="00573CC5">
              <w:rPr>
                <w:rFonts w:hAnsi="Times New Roman" w:cs="Times New Roman"/>
                <w:sz w:val="22"/>
                <w:szCs w:val="22"/>
              </w:rPr>
              <w:t xml:space="preserve"> - </w:t>
            </w:r>
            <w:r w:rsidR="005927A1" w:rsidRPr="00573CC5">
              <w:rPr>
                <w:rFonts w:hAnsi="Times New Roman" w:cs="Times New Roman"/>
                <w:sz w:val="22"/>
                <w:szCs w:val="22"/>
              </w:rPr>
              <w:t>38</w:t>
            </w:r>
            <w:r w:rsidRPr="00573CC5">
              <w:rPr>
                <w:rFonts w:hAnsi="Times New Roman" w:cs="Times New Roman"/>
                <w:sz w:val="22"/>
                <w:szCs w:val="22"/>
              </w:rPr>
              <w:t>.</w:t>
            </w:r>
            <w:r w:rsidR="005927A1" w:rsidRPr="00573CC5">
              <w:rPr>
                <w:rFonts w:hAnsi="Times New Roman" w:cs="Times New Roman"/>
                <w:sz w:val="22"/>
                <w:szCs w:val="22"/>
              </w:rPr>
              <w:t>27</w:t>
            </w:r>
            <w:r w:rsidRPr="00573CC5">
              <w:rPr>
                <w:rFonts w:hAnsi="Times New Roman" w:cs="Times New Roman"/>
                <w:sz w:val="22"/>
                <w:szCs w:val="22"/>
              </w:rPr>
              <w:t>% of C.I.F. value</w:t>
            </w:r>
          </w:p>
          <w:p w:rsidR="00A931AB" w:rsidRPr="00573CC5" w:rsidRDefault="00A931AB" w:rsidP="008B3226">
            <w:pPr>
              <w:shd w:val="clear" w:color="auto" w:fill="FFFFFF"/>
              <w:rPr>
                <w:rFonts w:eastAsia="Times New Roman" w:hAnsi="Times New Roman" w:cs="Times New Roman"/>
                <w:sz w:val="22"/>
                <w:szCs w:val="22"/>
              </w:rPr>
            </w:pPr>
            <w:r w:rsidRPr="00573CC5">
              <w:rPr>
                <w:rFonts w:eastAsia="Times New Roman" w:hAnsi="Times New Roman" w:cs="Times New Roman"/>
                <w:sz w:val="22"/>
                <w:szCs w:val="22"/>
              </w:rPr>
              <w:t>Turkey</w:t>
            </w:r>
            <w:r w:rsidRPr="00573CC5">
              <w:rPr>
                <w:rFonts w:eastAsia="Times New Roman" w:hAnsi="Times New Roman" w:cs="Times New Roman"/>
                <w:sz w:val="22"/>
                <w:szCs w:val="22"/>
                <w:cs/>
              </w:rPr>
              <w:t xml:space="preserve"> </w:t>
            </w:r>
            <w:r w:rsidR="005927A1" w:rsidRPr="00573CC5">
              <w:rPr>
                <w:rFonts w:hAnsi="Times New Roman" w:cs="Times New Roman"/>
                <w:sz w:val="22"/>
                <w:szCs w:val="22"/>
              </w:rPr>
              <w:t>6</w:t>
            </w:r>
            <w:r w:rsidRPr="00573CC5">
              <w:rPr>
                <w:rFonts w:hAnsi="Times New Roman" w:cs="Times New Roman"/>
                <w:sz w:val="22"/>
                <w:szCs w:val="22"/>
              </w:rPr>
              <w:t>.</w:t>
            </w:r>
            <w:r w:rsidR="005927A1" w:rsidRPr="00573CC5">
              <w:rPr>
                <w:rFonts w:hAnsi="Times New Roman" w:cs="Times New Roman"/>
                <w:sz w:val="22"/>
                <w:szCs w:val="22"/>
              </w:rPr>
              <w:t>88</w:t>
            </w:r>
            <w:r w:rsidRPr="00573CC5">
              <w:rPr>
                <w:rFonts w:hAnsi="Times New Roman" w:cs="Times New Roman"/>
                <w:sz w:val="22"/>
                <w:szCs w:val="22"/>
              </w:rPr>
              <w:t xml:space="preserve"> - </w:t>
            </w:r>
            <w:r w:rsidR="005927A1" w:rsidRPr="00573CC5">
              <w:rPr>
                <w:rFonts w:hAnsi="Times New Roman" w:cs="Times New Roman"/>
                <w:sz w:val="22"/>
                <w:szCs w:val="22"/>
              </w:rPr>
              <w:t>38</w:t>
            </w:r>
            <w:r w:rsidRPr="00573CC5">
              <w:rPr>
                <w:rFonts w:hAnsi="Times New Roman" w:cs="Times New Roman"/>
                <w:sz w:val="22"/>
                <w:szCs w:val="22"/>
              </w:rPr>
              <w:t>.</w:t>
            </w:r>
            <w:r w:rsidR="005927A1" w:rsidRPr="00573CC5">
              <w:rPr>
                <w:rFonts w:hAnsi="Times New Roman" w:cs="Times New Roman"/>
                <w:sz w:val="22"/>
                <w:szCs w:val="22"/>
              </w:rPr>
              <w:t>23</w:t>
            </w:r>
            <w:r w:rsidRPr="00573CC5">
              <w:rPr>
                <w:rFonts w:hAnsi="Times New Roman" w:cs="Times New Roman"/>
                <w:sz w:val="22"/>
                <w:szCs w:val="22"/>
              </w:rPr>
              <w:t>% of C.I.F. value</w:t>
            </w:r>
          </w:p>
        </w:tc>
        <w:tc>
          <w:tcPr>
            <w:tcW w:w="1842" w:type="dxa"/>
            <w:tcBorders>
              <w:top w:val="single" w:sz="4" w:space="0" w:color="auto"/>
              <w:left w:val="nil"/>
              <w:bottom w:val="single" w:sz="4" w:space="0" w:color="auto"/>
              <w:right w:val="single" w:sz="4" w:space="0" w:color="auto"/>
            </w:tcBorders>
            <w:hideMark/>
          </w:tcPr>
          <w:p w:rsidR="00A931AB" w:rsidRPr="00573CC5" w:rsidRDefault="005927A1" w:rsidP="008B3226">
            <w:pPr>
              <w:shd w:val="clear" w:color="auto" w:fill="FFFFFF"/>
              <w:rPr>
                <w:rFonts w:eastAsia="Times New Roman" w:hAnsi="Times New Roman" w:cs="Times New Roman"/>
                <w:sz w:val="22"/>
                <w:szCs w:val="22"/>
              </w:rPr>
            </w:pPr>
            <w:r w:rsidRPr="00573CC5">
              <w:rPr>
                <w:rFonts w:eastAsia="Times New Roman" w:hAnsi="Times New Roman" w:cs="Times New Roman"/>
                <w:sz w:val="22"/>
                <w:szCs w:val="22"/>
              </w:rPr>
              <w:t>16</w:t>
            </w:r>
            <w:r w:rsidR="00A931AB" w:rsidRPr="00573CC5">
              <w:rPr>
                <w:rFonts w:eastAsia="Times New Roman" w:hAnsi="Times New Roman" w:cs="Times New Roman"/>
                <w:sz w:val="22"/>
                <w:szCs w:val="22"/>
              </w:rPr>
              <w:t xml:space="preserve"> May</w:t>
            </w:r>
            <w:r w:rsidR="00A931AB" w:rsidRPr="00573CC5">
              <w:rPr>
                <w:rFonts w:eastAsia="Times New Roman" w:hAnsi="Times New Roman" w:cs="Times New Roman"/>
                <w:sz w:val="22"/>
                <w:szCs w:val="22"/>
                <w:cs/>
              </w:rPr>
              <w:t xml:space="preserve"> </w:t>
            </w:r>
            <w:r w:rsidRPr="00573CC5">
              <w:rPr>
                <w:rFonts w:eastAsia="Times New Roman" w:hAnsi="Times New Roman" w:cs="Times New Roman"/>
                <w:sz w:val="22"/>
                <w:szCs w:val="22"/>
              </w:rPr>
              <w:t>2017</w:t>
            </w:r>
            <w:r w:rsidR="00A931AB" w:rsidRPr="00573CC5">
              <w:rPr>
                <w:rFonts w:eastAsia="Times New Roman" w:hAnsi="Times New Roman" w:cs="Times New Roman"/>
                <w:sz w:val="22"/>
                <w:szCs w:val="22"/>
              </w:rPr>
              <w:t xml:space="preserve"> to</w:t>
            </w:r>
            <w:r w:rsidR="00A931AB" w:rsidRPr="00573CC5">
              <w:rPr>
                <w:rFonts w:eastAsia="Times New Roman" w:hAnsi="Times New Roman" w:cs="Times New Roman"/>
                <w:sz w:val="22"/>
                <w:szCs w:val="22"/>
                <w:cs/>
              </w:rPr>
              <w:t xml:space="preserve"> </w:t>
            </w:r>
            <w:r w:rsidRPr="00573CC5">
              <w:rPr>
                <w:rFonts w:eastAsia="Times New Roman" w:hAnsi="Times New Roman" w:cs="Times New Roman"/>
                <w:sz w:val="22"/>
                <w:szCs w:val="22"/>
              </w:rPr>
              <w:t>15</w:t>
            </w:r>
            <w:r w:rsidR="00A931AB" w:rsidRPr="00573CC5">
              <w:rPr>
                <w:rFonts w:eastAsia="Times New Roman" w:hAnsi="Times New Roman" w:cs="Times New Roman"/>
                <w:sz w:val="22"/>
                <w:szCs w:val="22"/>
              </w:rPr>
              <w:t xml:space="preserve"> May</w:t>
            </w:r>
            <w:r w:rsidR="00A931AB" w:rsidRPr="00573CC5">
              <w:rPr>
                <w:rFonts w:eastAsia="Times New Roman" w:hAnsi="Times New Roman" w:cs="Times New Roman"/>
                <w:sz w:val="22"/>
                <w:szCs w:val="22"/>
                <w:cs/>
              </w:rPr>
              <w:t xml:space="preserve"> </w:t>
            </w:r>
            <w:r w:rsidRPr="00573CC5">
              <w:rPr>
                <w:rFonts w:eastAsia="Times New Roman" w:hAnsi="Times New Roman" w:cs="Times New Roman"/>
                <w:sz w:val="22"/>
                <w:szCs w:val="22"/>
              </w:rPr>
              <w:t>2022</w:t>
            </w:r>
            <w:r w:rsidR="00A931AB" w:rsidRPr="00573CC5">
              <w:rPr>
                <w:rFonts w:eastAsia="Times New Roman" w:hAnsi="Times New Roman" w:cs="Times New Roman"/>
                <w:sz w:val="22"/>
                <w:szCs w:val="22"/>
              </w:rPr>
              <w:t xml:space="preserve"> </w:t>
            </w:r>
          </w:p>
        </w:tc>
      </w:tr>
      <w:tr w:rsidR="00A931AB" w:rsidRPr="00573CC5" w:rsidTr="008B3226">
        <w:trPr>
          <w:trHeight w:val="882"/>
        </w:trPr>
        <w:tc>
          <w:tcPr>
            <w:tcW w:w="326" w:type="dxa"/>
            <w:tcBorders>
              <w:top w:val="single" w:sz="4" w:space="0" w:color="auto"/>
              <w:left w:val="single" w:sz="4" w:space="0" w:color="auto"/>
              <w:bottom w:val="single" w:sz="4" w:space="0" w:color="auto"/>
              <w:right w:val="single" w:sz="4" w:space="0" w:color="auto"/>
            </w:tcBorders>
            <w:noWrap/>
            <w:hideMark/>
          </w:tcPr>
          <w:p w:rsidR="00A931AB" w:rsidRPr="00573CC5" w:rsidRDefault="005927A1" w:rsidP="008B3226">
            <w:pPr>
              <w:shd w:val="clear" w:color="auto" w:fill="FFFFFF"/>
              <w:rPr>
                <w:rFonts w:eastAsia="Times New Roman" w:hAnsi="Times New Roman" w:cs="Times New Roman"/>
                <w:sz w:val="22"/>
                <w:szCs w:val="22"/>
              </w:rPr>
            </w:pPr>
            <w:r w:rsidRPr="00573CC5">
              <w:rPr>
                <w:rFonts w:eastAsia="Times New Roman" w:hAnsi="Times New Roman" w:cs="Times New Roman"/>
                <w:sz w:val="22"/>
                <w:szCs w:val="22"/>
              </w:rPr>
              <w:t>4</w:t>
            </w:r>
          </w:p>
        </w:tc>
        <w:tc>
          <w:tcPr>
            <w:tcW w:w="2524" w:type="dxa"/>
            <w:tcBorders>
              <w:top w:val="single" w:sz="4" w:space="0" w:color="auto"/>
              <w:left w:val="nil"/>
              <w:bottom w:val="single" w:sz="4" w:space="0" w:color="auto"/>
              <w:right w:val="single" w:sz="4" w:space="0" w:color="auto"/>
            </w:tcBorders>
            <w:hideMark/>
          </w:tcPr>
          <w:p w:rsidR="00A931AB" w:rsidRPr="00573CC5" w:rsidRDefault="00A931AB" w:rsidP="008B3226">
            <w:pPr>
              <w:shd w:val="clear" w:color="auto" w:fill="FFFFFF"/>
              <w:rPr>
                <w:rFonts w:eastAsia="Times New Roman" w:hAnsi="Times New Roman" w:cs="Times New Roman"/>
                <w:sz w:val="22"/>
                <w:szCs w:val="22"/>
              </w:rPr>
            </w:pPr>
            <w:r w:rsidRPr="00573CC5">
              <w:rPr>
                <w:rFonts w:eastAsia="Times New Roman" w:hAnsi="Times New Roman" w:cs="Times New Roman"/>
                <w:sz w:val="22"/>
                <w:szCs w:val="22"/>
              </w:rPr>
              <w:t>Boron-added steel hot  rolled flat products in coil and not in coil</w:t>
            </w:r>
          </w:p>
        </w:tc>
        <w:tc>
          <w:tcPr>
            <w:tcW w:w="1653" w:type="dxa"/>
            <w:tcBorders>
              <w:top w:val="single" w:sz="4" w:space="0" w:color="auto"/>
              <w:left w:val="nil"/>
              <w:bottom w:val="single" w:sz="4" w:space="0" w:color="auto"/>
              <w:right w:val="single" w:sz="4" w:space="0" w:color="auto"/>
            </w:tcBorders>
            <w:hideMark/>
          </w:tcPr>
          <w:p w:rsidR="00A931AB" w:rsidRPr="00573CC5" w:rsidRDefault="00A931AB" w:rsidP="008B3226">
            <w:pPr>
              <w:shd w:val="clear" w:color="auto" w:fill="FFFFFF"/>
              <w:jc w:val="center"/>
              <w:rPr>
                <w:rFonts w:eastAsia="Times New Roman" w:hAnsi="Times New Roman" w:cs="Times New Roman"/>
                <w:sz w:val="22"/>
                <w:szCs w:val="22"/>
              </w:rPr>
            </w:pPr>
            <w:r w:rsidRPr="00573CC5">
              <w:rPr>
                <w:rFonts w:eastAsia="Times New Roman" w:hAnsi="Times New Roman" w:cs="Times New Roman"/>
                <w:sz w:val="22"/>
                <w:szCs w:val="22"/>
              </w:rPr>
              <w:t>China</w:t>
            </w:r>
          </w:p>
        </w:tc>
        <w:tc>
          <w:tcPr>
            <w:tcW w:w="3543" w:type="dxa"/>
            <w:tcBorders>
              <w:top w:val="single" w:sz="4" w:space="0" w:color="auto"/>
              <w:left w:val="nil"/>
              <w:bottom w:val="single" w:sz="4" w:space="0" w:color="auto"/>
              <w:right w:val="single" w:sz="4" w:space="0" w:color="auto"/>
            </w:tcBorders>
            <w:hideMark/>
          </w:tcPr>
          <w:p w:rsidR="00A931AB" w:rsidRPr="00573CC5" w:rsidRDefault="005927A1" w:rsidP="008B3226">
            <w:pPr>
              <w:shd w:val="clear" w:color="auto" w:fill="FFFFFF"/>
              <w:rPr>
                <w:rFonts w:hAnsi="Times New Roman" w:cs="Times New Roman"/>
                <w:sz w:val="22"/>
                <w:szCs w:val="22"/>
              </w:rPr>
            </w:pPr>
            <w:r w:rsidRPr="00573CC5">
              <w:rPr>
                <w:rFonts w:hAnsi="Times New Roman" w:cs="Times New Roman"/>
                <w:sz w:val="22"/>
                <w:szCs w:val="22"/>
              </w:rPr>
              <w:t>14</w:t>
            </w:r>
            <w:r w:rsidR="00A931AB" w:rsidRPr="00573CC5">
              <w:rPr>
                <w:rFonts w:hAnsi="Times New Roman" w:cs="Times New Roman"/>
                <w:sz w:val="22"/>
                <w:szCs w:val="22"/>
              </w:rPr>
              <w:t>.</w:t>
            </w:r>
            <w:r w:rsidRPr="00573CC5">
              <w:rPr>
                <w:rFonts w:hAnsi="Times New Roman" w:cs="Times New Roman"/>
                <w:sz w:val="22"/>
                <w:szCs w:val="22"/>
              </w:rPr>
              <w:t>28</w:t>
            </w:r>
            <w:r w:rsidR="00A931AB" w:rsidRPr="00573CC5">
              <w:rPr>
                <w:rFonts w:hAnsi="Times New Roman" w:cs="Times New Roman"/>
                <w:sz w:val="22"/>
                <w:szCs w:val="22"/>
              </w:rPr>
              <w:t xml:space="preserve"> - </w:t>
            </w:r>
            <w:r w:rsidRPr="00573CC5">
              <w:rPr>
                <w:rFonts w:hAnsi="Times New Roman" w:cs="Times New Roman"/>
                <w:sz w:val="22"/>
                <w:szCs w:val="22"/>
              </w:rPr>
              <w:t>19</w:t>
            </w:r>
            <w:r w:rsidR="00A931AB" w:rsidRPr="00573CC5">
              <w:rPr>
                <w:rFonts w:hAnsi="Times New Roman" w:cs="Times New Roman"/>
                <w:sz w:val="22"/>
                <w:szCs w:val="22"/>
              </w:rPr>
              <w:t>.</w:t>
            </w:r>
            <w:r w:rsidRPr="00573CC5">
              <w:rPr>
                <w:rFonts w:hAnsi="Times New Roman" w:cs="Times New Roman"/>
                <w:sz w:val="22"/>
                <w:szCs w:val="22"/>
              </w:rPr>
              <w:t>47</w:t>
            </w:r>
            <w:r w:rsidR="00A931AB" w:rsidRPr="00573CC5">
              <w:rPr>
                <w:rFonts w:hAnsi="Times New Roman" w:cs="Times New Roman"/>
                <w:sz w:val="22"/>
                <w:szCs w:val="22"/>
              </w:rPr>
              <w:t>% of C.I.F. value</w:t>
            </w:r>
          </w:p>
        </w:tc>
        <w:tc>
          <w:tcPr>
            <w:tcW w:w="1842" w:type="dxa"/>
            <w:tcBorders>
              <w:top w:val="single" w:sz="4" w:space="0" w:color="auto"/>
              <w:left w:val="nil"/>
              <w:bottom w:val="single" w:sz="4" w:space="0" w:color="auto"/>
              <w:right w:val="single" w:sz="4" w:space="0" w:color="auto"/>
            </w:tcBorders>
            <w:hideMark/>
          </w:tcPr>
          <w:p w:rsidR="00A931AB" w:rsidRPr="00573CC5" w:rsidRDefault="005927A1" w:rsidP="008B3226">
            <w:pPr>
              <w:shd w:val="clear" w:color="auto" w:fill="FFFFFF"/>
              <w:rPr>
                <w:rFonts w:eastAsia="Times New Roman" w:hAnsi="Times New Roman" w:cs="Cordia New"/>
                <w:sz w:val="22"/>
                <w:szCs w:val="22"/>
                <w:cs/>
              </w:rPr>
            </w:pPr>
            <w:r w:rsidRPr="00573CC5">
              <w:rPr>
                <w:rFonts w:eastAsia="Times New Roman" w:hAnsi="Times New Roman" w:cs="Times New Roman"/>
                <w:sz w:val="22"/>
                <w:szCs w:val="22"/>
              </w:rPr>
              <w:t>13</w:t>
            </w:r>
            <w:r w:rsidR="00A931AB" w:rsidRPr="00573CC5">
              <w:rPr>
                <w:rFonts w:eastAsia="Times New Roman" w:hAnsi="Times New Roman" w:cs="Times New Roman"/>
                <w:sz w:val="22"/>
                <w:szCs w:val="22"/>
              </w:rPr>
              <w:t xml:space="preserve"> Dec </w:t>
            </w:r>
            <w:r w:rsidRPr="00573CC5">
              <w:rPr>
                <w:rFonts w:eastAsia="Times New Roman" w:hAnsi="Times New Roman" w:cs="Times New Roman"/>
                <w:sz w:val="22"/>
                <w:szCs w:val="22"/>
              </w:rPr>
              <w:t>2018</w:t>
            </w:r>
            <w:r w:rsidR="00A931AB" w:rsidRPr="00573CC5">
              <w:rPr>
                <w:rFonts w:eastAsia="Times New Roman" w:hAnsi="Times New Roman" w:cs="Times New Roman"/>
                <w:sz w:val="22"/>
                <w:szCs w:val="22"/>
              </w:rPr>
              <w:t xml:space="preserve"> to </w:t>
            </w:r>
            <w:r w:rsidR="00A931AB" w:rsidRPr="00573CC5">
              <w:rPr>
                <w:rFonts w:eastAsia="Times New Roman" w:hAnsi="Times New Roman" w:cs="Times New Roman"/>
                <w:sz w:val="22"/>
                <w:szCs w:val="22"/>
              </w:rPr>
              <w:br/>
            </w:r>
            <w:r w:rsidRPr="00573CC5">
              <w:rPr>
                <w:rFonts w:eastAsia="Times New Roman" w:hAnsi="Times New Roman" w:cs="Times New Roman"/>
                <w:sz w:val="22"/>
                <w:szCs w:val="22"/>
              </w:rPr>
              <w:t>12</w:t>
            </w:r>
            <w:r w:rsidR="00A931AB" w:rsidRPr="00573CC5">
              <w:rPr>
                <w:rFonts w:eastAsia="Times New Roman" w:hAnsi="Times New Roman" w:cs="Times New Roman"/>
                <w:sz w:val="22"/>
                <w:szCs w:val="22"/>
              </w:rPr>
              <w:t xml:space="preserve"> Dec </w:t>
            </w:r>
            <w:r w:rsidRPr="00573CC5">
              <w:rPr>
                <w:rFonts w:eastAsia="Times New Roman" w:hAnsi="Times New Roman" w:cs="Times New Roman"/>
                <w:sz w:val="22"/>
                <w:szCs w:val="22"/>
              </w:rPr>
              <w:t>2023</w:t>
            </w:r>
            <w:r w:rsidR="00A931AB" w:rsidRPr="00573CC5">
              <w:rPr>
                <w:rFonts w:eastAsia="Times New Roman" w:hAnsi="Times New Roman" w:cs="Times New Roman"/>
                <w:sz w:val="22"/>
                <w:szCs w:val="22"/>
              </w:rPr>
              <w:t xml:space="preserve"> *</w:t>
            </w:r>
          </w:p>
        </w:tc>
      </w:tr>
    </w:tbl>
    <w:p w:rsidR="00A931AB" w:rsidRPr="00573CC5" w:rsidRDefault="00A931AB" w:rsidP="00A931AB">
      <w:pPr>
        <w:shd w:val="clear" w:color="auto" w:fill="FFFFFF"/>
        <w:jc w:val="thaiDistribute"/>
        <w:rPr>
          <w:rFonts w:eastAsia="Times New Roman" w:hAnsi="Times New Roman" w:cs="Times New Roman"/>
          <w:sz w:val="20"/>
          <w:szCs w:val="20"/>
        </w:rPr>
      </w:pPr>
    </w:p>
    <w:p w:rsidR="00A931AB" w:rsidRPr="00573CC5" w:rsidRDefault="00A931AB" w:rsidP="00A931AB">
      <w:pPr>
        <w:shd w:val="clear" w:color="auto" w:fill="FFFFFF"/>
        <w:ind w:left="709"/>
        <w:jc w:val="thaiDistribute"/>
        <w:rPr>
          <w:rFonts w:hAnsi="Times New Roman" w:cs="Times New Roman"/>
          <w:sz w:val="22"/>
          <w:szCs w:val="22"/>
        </w:rPr>
      </w:pPr>
      <w:r w:rsidRPr="00573CC5">
        <w:rPr>
          <w:rFonts w:eastAsia="Batang" w:hAnsi="Times New Roman" w:cs="Times New Roman"/>
          <w:sz w:val="22"/>
          <w:szCs w:val="22"/>
          <w:lang w:eastAsia="ko-KR"/>
        </w:rPr>
        <w:t xml:space="preserve">* The domestic industry filed petition to Department of Foreign Trade along with the evident information concerned requesting for continuation review of the imposition of antidumping measure for the next </w:t>
      </w:r>
      <w:r w:rsidR="005927A1" w:rsidRPr="00573CC5">
        <w:rPr>
          <w:rFonts w:eastAsia="Batang" w:hAnsi="Times New Roman" w:cs="Times New Roman"/>
          <w:sz w:val="22"/>
          <w:szCs w:val="22"/>
          <w:lang w:eastAsia="ko-KR"/>
        </w:rPr>
        <w:t>5</w:t>
      </w:r>
      <w:r w:rsidRPr="00573CC5">
        <w:rPr>
          <w:rFonts w:eastAsia="Batang" w:hAnsi="Times New Roman" w:cs="Times New Roman"/>
          <w:sz w:val="22"/>
          <w:szCs w:val="22"/>
          <w:lang w:eastAsia="ko-KR"/>
        </w:rPr>
        <w:t xml:space="preserve"> years. The Department later issued on </w:t>
      </w:r>
      <w:r w:rsidR="005927A1" w:rsidRPr="00573CC5">
        <w:rPr>
          <w:rFonts w:eastAsia="Batang" w:hAnsi="Times New Roman" w:cs="Times New Roman"/>
          <w:sz w:val="22"/>
          <w:szCs w:val="22"/>
          <w:lang w:eastAsia="ko-KR"/>
        </w:rPr>
        <w:t>30</w:t>
      </w:r>
      <w:r w:rsidRPr="00573CC5">
        <w:rPr>
          <w:rFonts w:eastAsia="Batang" w:hAnsi="Times New Roman" w:cs="Times New Roman"/>
          <w:sz w:val="22"/>
          <w:szCs w:val="22"/>
          <w:lang w:eastAsia="ko-KR"/>
        </w:rPr>
        <w:t xml:space="preserve"> November </w:t>
      </w:r>
      <w:r w:rsidR="005927A1" w:rsidRPr="00573CC5">
        <w:rPr>
          <w:rFonts w:eastAsia="Batang" w:hAnsi="Times New Roman" w:cs="Times New Roman"/>
          <w:sz w:val="22"/>
          <w:szCs w:val="22"/>
          <w:lang w:eastAsia="ko-KR"/>
        </w:rPr>
        <w:t>2017</w:t>
      </w:r>
      <w:r w:rsidRPr="00573CC5">
        <w:rPr>
          <w:rFonts w:eastAsia="Batang" w:hAnsi="Times New Roman" w:cs="Times New Roman"/>
          <w:sz w:val="22"/>
          <w:szCs w:val="22"/>
          <w:lang w:eastAsia="ko-KR"/>
        </w:rPr>
        <w:t xml:space="preserve"> (published on the royal gazette on </w:t>
      </w:r>
      <w:r w:rsidR="005927A1" w:rsidRPr="00573CC5">
        <w:rPr>
          <w:rFonts w:eastAsia="Batang" w:hAnsi="Times New Roman" w:cs="Times New Roman"/>
          <w:sz w:val="22"/>
          <w:szCs w:val="22"/>
          <w:lang w:eastAsia="ko-KR"/>
        </w:rPr>
        <w:t>13</w:t>
      </w:r>
      <w:r w:rsidRPr="00573CC5">
        <w:rPr>
          <w:rFonts w:eastAsia="Batang" w:hAnsi="Times New Roman" w:cs="Times New Roman"/>
          <w:sz w:val="22"/>
          <w:szCs w:val="22"/>
          <w:lang w:eastAsia="ko-KR"/>
        </w:rPr>
        <w:t xml:space="preserve"> December </w:t>
      </w:r>
      <w:r w:rsidR="005927A1" w:rsidRPr="00573CC5">
        <w:rPr>
          <w:rFonts w:eastAsia="Batang" w:hAnsi="Times New Roman" w:cs="Times New Roman"/>
          <w:sz w:val="22"/>
          <w:szCs w:val="22"/>
          <w:lang w:eastAsia="ko-KR"/>
        </w:rPr>
        <w:t>2017</w:t>
      </w:r>
      <w:r w:rsidRPr="00573CC5">
        <w:rPr>
          <w:rFonts w:eastAsia="Batang" w:hAnsi="Times New Roman" w:cs="Times New Roman"/>
          <w:sz w:val="22"/>
          <w:szCs w:val="22"/>
          <w:lang w:eastAsia="ko-KR"/>
        </w:rPr>
        <w:t xml:space="preserve">) the “Notification for Initiation of Necessity Review for Continuation of the Antidumping Measure on Boron-added Steel Hot Rolled Flat Products Originated from the People’s Republic of China”, as the start of the antidumping measure continuation review procedure, in which several interested parties were participating. And the existing antidumping duties have been imposed continuously for within another one year after the previous expiry date </w:t>
      </w:r>
      <w:r w:rsidR="005927A1" w:rsidRPr="00573CC5">
        <w:rPr>
          <w:rFonts w:eastAsia="Batang" w:hAnsi="Times New Roman" w:cs="Times New Roman"/>
          <w:sz w:val="22"/>
          <w:szCs w:val="22"/>
          <w:lang w:eastAsia="ko-KR"/>
        </w:rPr>
        <w:t>25</w:t>
      </w:r>
      <w:r w:rsidRPr="00573CC5">
        <w:rPr>
          <w:rFonts w:eastAsia="Batang" w:hAnsi="Times New Roman" w:cs="Times New Roman"/>
          <w:sz w:val="22"/>
          <w:szCs w:val="22"/>
          <w:lang w:eastAsia="ko-KR"/>
        </w:rPr>
        <w:t xml:space="preserve"> December </w:t>
      </w:r>
      <w:r w:rsidR="005927A1" w:rsidRPr="00573CC5">
        <w:rPr>
          <w:rFonts w:eastAsia="Batang" w:hAnsi="Times New Roman" w:cs="Times New Roman"/>
          <w:sz w:val="22"/>
          <w:szCs w:val="22"/>
          <w:lang w:eastAsia="ko-KR"/>
        </w:rPr>
        <w:t>2017</w:t>
      </w:r>
      <w:r w:rsidRPr="00573CC5">
        <w:rPr>
          <w:rFonts w:eastAsia="Batang" w:hAnsi="Times New Roman" w:cs="Times New Roman"/>
          <w:sz w:val="22"/>
          <w:szCs w:val="22"/>
          <w:lang w:eastAsia="ko-KR"/>
        </w:rPr>
        <w:t xml:space="preserve">. And then the antidumping continuation review procedure was finished when Thailand’s Antidumping and Countervailing Committee issued the “Notification of Determination for the Necessity of Continuation of the Antidumping Measure”, dated </w:t>
      </w:r>
      <w:r w:rsidR="005927A1" w:rsidRPr="00573CC5">
        <w:rPr>
          <w:rFonts w:eastAsia="Batang" w:hAnsi="Times New Roman" w:cs="Times New Roman"/>
          <w:sz w:val="22"/>
          <w:szCs w:val="22"/>
          <w:lang w:eastAsia="ko-KR"/>
        </w:rPr>
        <w:t>11</w:t>
      </w:r>
      <w:r w:rsidRPr="00573CC5">
        <w:rPr>
          <w:rFonts w:eastAsia="Batang" w:hAnsi="Times New Roman" w:cs="Times New Roman"/>
          <w:sz w:val="22"/>
          <w:szCs w:val="22"/>
          <w:lang w:eastAsia="ko-KR"/>
        </w:rPr>
        <w:t xml:space="preserve"> December </w:t>
      </w:r>
      <w:r w:rsidR="005927A1" w:rsidRPr="00573CC5">
        <w:rPr>
          <w:rFonts w:eastAsia="Batang" w:hAnsi="Times New Roman" w:cs="Times New Roman"/>
          <w:sz w:val="22"/>
          <w:szCs w:val="22"/>
          <w:lang w:eastAsia="ko-KR"/>
        </w:rPr>
        <w:t>2018</w:t>
      </w:r>
      <w:r w:rsidRPr="00573CC5">
        <w:rPr>
          <w:rFonts w:eastAsia="Batang" w:hAnsi="Times New Roman" w:cs="Times New Roman"/>
          <w:sz w:val="22"/>
          <w:szCs w:val="22"/>
          <w:lang w:eastAsia="ko-KR"/>
        </w:rPr>
        <w:t xml:space="preserve">, as published on the royal gazette on </w:t>
      </w:r>
      <w:r w:rsidR="005927A1" w:rsidRPr="00573CC5">
        <w:rPr>
          <w:rFonts w:eastAsia="Batang" w:hAnsi="Times New Roman" w:cs="Times New Roman"/>
          <w:sz w:val="22"/>
          <w:szCs w:val="22"/>
          <w:lang w:eastAsia="ko-KR"/>
        </w:rPr>
        <w:t>12</w:t>
      </w:r>
      <w:r w:rsidRPr="00573CC5">
        <w:rPr>
          <w:rFonts w:eastAsia="Batang" w:hAnsi="Times New Roman" w:cs="Times New Roman"/>
          <w:sz w:val="22"/>
          <w:szCs w:val="22"/>
          <w:lang w:eastAsia="ko-KR"/>
        </w:rPr>
        <w:t xml:space="preserve"> December </w:t>
      </w:r>
      <w:r w:rsidR="005927A1" w:rsidRPr="00573CC5">
        <w:rPr>
          <w:rFonts w:eastAsia="Batang" w:hAnsi="Times New Roman" w:cs="Times New Roman"/>
          <w:sz w:val="22"/>
          <w:szCs w:val="22"/>
          <w:lang w:eastAsia="ko-KR"/>
        </w:rPr>
        <w:t>2018</w:t>
      </w:r>
      <w:r w:rsidRPr="00573CC5">
        <w:rPr>
          <w:rFonts w:eastAsia="Batang" w:hAnsi="Times New Roman" w:cs="Times New Roman"/>
          <w:sz w:val="22"/>
          <w:szCs w:val="22"/>
          <w:lang w:eastAsia="ko-KR"/>
        </w:rPr>
        <w:t xml:space="preserve"> that determine to impose the antidumping duties, at the rate unchanged, on Boron-added Steel Hot Rolled Flat Products Originated from the People’s Republic of China for the next </w:t>
      </w:r>
      <w:r w:rsidR="005927A1" w:rsidRPr="00573CC5">
        <w:rPr>
          <w:rFonts w:eastAsia="Batang" w:hAnsi="Times New Roman" w:cs="Times New Roman"/>
          <w:sz w:val="22"/>
          <w:szCs w:val="22"/>
          <w:lang w:eastAsia="ko-KR"/>
        </w:rPr>
        <w:t>5</w:t>
      </w:r>
      <w:r w:rsidRPr="00573CC5">
        <w:rPr>
          <w:rFonts w:eastAsia="Batang" w:hAnsi="Times New Roman" w:cs="Times New Roman"/>
          <w:sz w:val="22"/>
          <w:szCs w:val="22"/>
          <w:lang w:eastAsia="ko-KR"/>
        </w:rPr>
        <w:t xml:space="preserve"> years, with effect from </w:t>
      </w:r>
      <w:r w:rsidR="005927A1" w:rsidRPr="00573CC5">
        <w:rPr>
          <w:rFonts w:eastAsia="Batang" w:hAnsi="Times New Roman" w:cs="Times New Roman"/>
          <w:sz w:val="22"/>
          <w:szCs w:val="22"/>
          <w:lang w:eastAsia="ko-KR"/>
        </w:rPr>
        <w:t>13</w:t>
      </w:r>
      <w:r w:rsidRPr="00573CC5">
        <w:rPr>
          <w:rFonts w:eastAsia="Batang" w:hAnsi="Times New Roman" w:cs="Times New Roman"/>
          <w:sz w:val="22"/>
          <w:szCs w:val="22"/>
          <w:lang w:eastAsia="ko-KR"/>
        </w:rPr>
        <w:t xml:space="preserve"> December </w:t>
      </w:r>
      <w:r w:rsidR="005927A1" w:rsidRPr="00573CC5">
        <w:rPr>
          <w:rFonts w:eastAsia="Batang" w:hAnsi="Times New Roman" w:cs="Times New Roman"/>
          <w:sz w:val="22"/>
          <w:szCs w:val="22"/>
          <w:lang w:eastAsia="ko-KR"/>
        </w:rPr>
        <w:t>2018</w:t>
      </w:r>
      <w:r w:rsidRPr="00573CC5">
        <w:rPr>
          <w:rFonts w:eastAsia="Batang" w:hAnsi="Times New Roman" w:cs="Times New Roman"/>
          <w:sz w:val="22"/>
          <w:szCs w:val="22"/>
          <w:lang w:eastAsia="ko-KR"/>
        </w:rPr>
        <w:t xml:space="preserve"> through </w:t>
      </w:r>
      <w:r w:rsidR="005927A1" w:rsidRPr="00573CC5">
        <w:rPr>
          <w:rFonts w:eastAsia="Batang" w:hAnsi="Times New Roman" w:cs="Times New Roman"/>
          <w:sz w:val="22"/>
          <w:szCs w:val="22"/>
          <w:lang w:eastAsia="ko-KR"/>
        </w:rPr>
        <w:t>12</w:t>
      </w:r>
      <w:r w:rsidRPr="00573CC5">
        <w:rPr>
          <w:rFonts w:eastAsia="Batang" w:hAnsi="Times New Roman" w:cs="Times New Roman"/>
          <w:sz w:val="22"/>
          <w:szCs w:val="22"/>
          <w:lang w:eastAsia="ko-KR"/>
        </w:rPr>
        <w:t xml:space="preserve"> December </w:t>
      </w:r>
      <w:r w:rsidR="005927A1" w:rsidRPr="00573CC5">
        <w:rPr>
          <w:rFonts w:eastAsia="Batang" w:hAnsi="Times New Roman" w:cs="Times New Roman"/>
          <w:sz w:val="22"/>
          <w:szCs w:val="22"/>
          <w:lang w:eastAsia="ko-KR"/>
        </w:rPr>
        <w:t>2023</w:t>
      </w:r>
      <w:r w:rsidRPr="00573CC5">
        <w:rPr>
          <w:rFonts w:eastAsia="Batang" w:hAnsi="Times New Roman" w:cs="Times New Roman"/>
          <w:sz w:val="22"/>
          <w:szCs w:val="22"/>
          <w:lang w:eastAsia="ko-KR"/>
        </w:rPr>
        <w:t>.</w:t>
      </w:r>
    </w:p>
    <w:p w:rsidR="00A931AB" w:rsidRPr="00573CC5" w:rsidRDefault="00A931AB" w:rsidP="00A931AB">
      <w:pPr>
        <w:pStyle w:val="Default"/>
        <w:shd w:val="clear" w:color="auto" w:fill="FFFFFF"/>
        <w:ind w:left="709"/>
        <w:jc w:val="thaiDistribute"/>
        <w:rPr>
          <w:rFonts w:ascii="Times New Roman" w:eastAsia="PMingLiU" w:hAnsi="Times New Roman" w:cs="Times New Roman"/>
          <w:color w:val="auto"/>
          <w:sz w:val="22"/>
          <w:szCs w:val="22"/>
          <w:lang w:eastAsia="en-US"/>
        </w:rPr>
      </w:pPr>
    </w:p>
    <w:p w:rsidR="00A931AB" w:rsidRPr="00573CC5" w:rsidRDefault="00A931AB" w:rsidP="00A931AB">
      <w:pPr>
        <w:shd w:val="clear" w:color="auto" w:fill="FFFFFF"/>
        <w:jc w:val="thaiDistribute"/>
        <w:rPr>
          <w:rFonts w:hAnsi="Times New Roman" w:cs="Times New Roman"/>
          <w:b/>
          <w:bCs/>
          <w:sz w:val="2"/>
          <w:szCs w:val="2"/>
        </w:rPr>
      </w:pPr>
      <w:r w:rsidRPr="00573CC5">
        <w:rPr>
          <w:rFonts w:hAnsi="Times New Roman" w:cs="Times New Roman"/>
          <w:b/>
          <w:bCs/>
          <w:sz w:val="10"/>
          <w:szCs w:val="10"/>
        </w:rPr>
        <w:br w:type="page"/>
      </w:r>
    </w:p>
    <w:tbl>
      <w:tblPr>
        <w:tblW w:w="9775" w:type="dxa"/>
        <w:tblInd w:w="681" w:type="dxa"/>
        <w:tblLook w:val="04A0" w:firstRow="1" w:lastRow="0" w:firstColumn="1" w:lastColumn="0" w:noHBand="0" w:noVBand="1"/>
      </w:tblPr>
      <w:tblGrid>
        <w:gridCol w:w="326"/>
        <w:gridCol w:w="2307"/>
        <w:gridCol w:w="1842"/>
        <w:gridCol w:w="3544"/>
        <w:gridCol w:w="1756"/>
      </w:tblGrid>
      <w:tr w:rsidR="00A931AB" w:rsidRPr="00573CC5" w:rsidTr="008B3226">
        <w:trPr>
          <w:trHeight w:val="255"/>
        </w:trPr>
        <w:tc>
          <w:tcPr>
            <w:tcW w:w="4475" w:type="dxa"/>
            <w:gridSpan w:val="3"/>
            <w:tcBorders>
              <w:top w:val="nil"/>
              <w:left w:val="nil"/>
              <w:bottom w:val="nil"/>
              <w:right w:val="nil"/>
            </w:tcBorders>
            <w:shd w:val="clear" w:color="auto" w:fill="auto"/>
            <w:noWrap/>
            <w:vAlign w:val="bottom"/>
          </w:tcPr>
          <w:p w:rsidR="00A931AB" w:rsidRPr="00573CC5" w:rsidRDefault="00A931AB" w:rsidP="008B3226">
            <w:pPr>
              <w:shd w:val="clear" w:color="auto" w:fill="FFFFFF"/>
              <w:rPr>
                <w:rFonts w:eastAsia="Batang" w:hAnsi="Times New Roman" w:cs="Times New Roman"/>
                <w:b/>
                <w:bCs/>
                <w:sz w:val="22"/>
                <w:szCs w:val="22"/>
                <w:lang w:eastAsia="ko-KR"/>
              </w:rPr>
            </w:pPr>
            <w:r w:rsidRPr="00573CC5">
              <w:rPr>
                <w:rFonts w:eastAsia="Batang" w:hAnsi="Times New Roman" w:cs="Times New Roman"/>
                <w:b/>
                <w:bCs/>
                <w:sz w:val="22"/>
                <w:szCs w:val="22"/>
                <w:lang w:eastAsia="ko-KR"/>
              </w:rPr>
              <w:lastRenderedPageBreak/>
              <w:t>Safeguard Measures (</w:t>
            </w:r>
            <w:r w:rsidR="005927A1" w:rsidRPr="00573CC5">
              <w:rPr>
                <w:rFonts w:eastAsia="Batang" w:hAnsi="Times New Roman" w:cs="Times New Roman"/>
                <w:b/>
                <w:bCs/>
                <w:sz w:val="22"/>
                <w:szCs w:val="22"/>
                <w:lang w:eastAsia="ko-KR"/>
              </w:rPr>
              <w:t>3</w:t>
            </w:r>
            <w:r w:rsidRPr="00573CC5">
              <w:rPr>
                <w:rFonts w:eastAsia="Batang" w:hAnsi="Times New Roman" w:cs="Times New Roman"/>
                <w:b/>
                <w:bCs/>
                <w:sz w:val="22"/>
                <w:szCs w:val="22"/>
                <w:lang w:eastAsia="ko-KR"/>
              </w:rPr>
              <w:t>-year term)</w:t>
            </w:r>
          </w:p>
        </w:tc>
        <w:tc>
          <w:tcPr>
            <w:tcW w:w="3544" w:type="dxa"/>
            <w:tcBorders>
              <w:top w:val="nil"/>
              <w:left w:val="nil"/>
              <w:bottom w:val="nil"/>
              <w:right w:val="nil"/>
            </w:tcBorders>
            <w:shd w:val="clear" w:color="auto" w:fill="auto"/>
            <w:noWrap/>
            <w:vAlign w:val="bottom"/>
          </w:tcPr>
          <w:p w:rsidR="00A931AB" w:rsidRPr="00573CC5" w:rsidRDefault="00A931AB" w:rsidP="008B3226">
            <w:pPr>
              <w:shd w:val="clear" w:color="auto" w:fill="FFFFFF"/>
              <w:rPr>
                <w:rFonts w:eastAsia="Batang" w:hAnsi="Times New Roman" w:cs="Times New Roman"/>
                <w:b/>
                <w:bCs/>
                <w:sz w:val="22"/>
                <w:szCs w:val="22"/>
                <w:lang w:eastAsia="ko-KR"/>
              </w:rPr>
            </w:pPr>
          </w:p>
        </w:tc>
        <w:tc>
          <w:tcPr>
            <w:tcW w:w="1756" w:type="dxa"/>
            <w:tcBorders>
              <w:top w:val="nil"/>
              <w:left w:val="nil"/>
              <w:bottom w:val="nil"/>
              <w:right w:val="nil"/>
            </w:tcBorders>
            <w:shd w:val="clear" w:color="auto" w:fill="auto"/>
            <w:noWrap/>
            <w:vAlign w:val="bottom"/>
          </w:tcPr>
          <w:p w:rsidR="00A931AB" w:rsidRPr="00573CC5" w:rsidRDefault="00A931AB" w:rsidP="008B3226">
            <w:pPr>
              <w:shd w:val="clear" w:color="auto" w:fill="FFFFFF"/>
              <w:rPr>
                <w:rFonts w:eastAsia="Batang" w:hAnsi="Times New Roman" w:cs="Times New Roman"/>
                <w:b/>
                <w:bCs/>
                <w:sz w:val="22"/>
                <w:szCs w:val="22"/>
                <w:lang w:eastAsia="ko-KR"/>
              </w:rPr>
            </w:pPr>
          </w:p>
        </w:tc>
      </w:tr>
      <w:tr w:rsidR="00A931AB" w:rsidRPr="00573CC5" w:rsidTr="008B3226">
        <w:trPr>
          <w:trHeight w:val="80"/>
        </w:trPr>
        <w:tc>
          <w:tcPr>
            <w:tcW w:w="326" w:type="dxa"/>
            <w:tcBorders>
              <w:bottom w:val="single" w:sz="4" w:space="0" w:color="auto"/>
            </w:tcBorders>
            <w:noWrap/>
            <w:vAlign w:val="bottom"/>
          </w:tcPr>
          <w:p w:rsidR="00A931AB" w:rsidRPr="00573CC5" w:rsidRDefault="00A931AB" w:rsidP="008B3226">
            <w:pPr>
              <w:shd w:val="clear" w:color="auto" w:fill="FFFFFF"/>
              <w:rPr>
                <w:rFonts w:eastAsia="Times New Roman" w:hAnsi="Times New Roman" w:cs="Times New Roman"/>
                <w:b/>
                <w:bCs/>
                <w:sz w:val="22"/>
                <w:szCs w:val="22"/>
                <w:u w:val="single"/>
              </w:rPr>
            </w:pPr>
          </w:p>
        </w:tc>
        <w:tc>
          <w:tcPr>
            <w:tcW w:w="2307" w:type="dxa"/>
            <w:noWrap/>
            <w:vAlign w:val="bottom"/>
          </w:tcPr>
          <w:p w:rsidR="00A931AB" w:rsidRPr="00573CC5" w:rsidRDefault="00A931AB" w:rsidP="008B3226">
            <w:pPr>
              <w:shd w:val="clear" w:color="auto" w:fill="FFFFFF"/>
              <w:rPr>
                <w:rFonts w:eastAsia="Times New Roman" w:hAnsi="Times New Roman" w:cs="Times New Roman"/>
                <w:sz w:val="22"/>
                <w:szCs w:val="22"/>
              </w:rPr>
            </w:pPr>
          </w:p>
        </w:tc>
        <w:tc>
          <w:tcPr>
            <w:tcW w:w="1842" w:type="dxa"/>
            <w:noWrap/>
            <w:vAlign w:val="bottom"/>
          </w:tcPr>
          <w:p w:rsidR="00A931AB" w:rsidRPr="00573CC5" w:rsidRDefault="00A931AB" w:rsidP="008B3226">
            <w:pPr>
              <w:shd w:val="clear" w:color="auto" w:fill="FFFFFF"/>
              <w:rPr>
                <w:rFonts w:eastAsia="Times New Roman" w:hAnsi="Times New Roman" w:cs="Times New Roman"/>
                <w:sz w:val="22"/>
                <w:szCs w:val="22"/>
              </w:rPr>
            </w:pPr>
          </w:p>
        </w:tc>
        <w:tc>
          <w:tcPr>
            <w:tcW w:w="3544" w:type="dxa"/>
            <w:noWrap/>
            <w:vAlign w:val="bottom"/>
          </w:tcPr>
          <w:p w:rsidR="00A931AB" w:rsidRPr="00573CC5" w:rsidRDefault="00A931AB" w:rsidP="008B3226">
            <w:pPr>
              <w:shd w:val="clear" w:color="auto" w:fill="FFFFFF"/>
              <w:rPr>
                <w:rFonts w:eastAsia="Times New Roman" w:hAnsi="Times New Roman" w:cs="Times New Roman"/>
                <w:sz w:val="22"/>
                <w:szCs w:val="22"/>
              </w:rPr>
            </w:pPr>
          </w:p>
        </w:tc>
        <w:tc>
          <w:tcPr>
            <w:tcW w:w="1756" w:type="dxa"/>
            <w:noWrap/>
            <w:vAlign w:val="bottom"/>
          </w:tcPr>
          <w:p w:rsidR="00A931AB" w:rsidRPr="00573CC5" w:rsidRDefault="00A931AB" w:rsidP="008B3226">
            <w:pPr>
              <w:shd w:val="clear" w:color="auto" w:fill="FFFFFF"/>
              <w:rPr>
                <w:rFonts w:eastAsia="Times New Roman" w:hAnsi="Times New Roman" w:cs="Times New Roman"/>
                <w:sz w:val="22"/>
                <w:szCs w:val="22"/>
              </w:rPr>
            </w:pPr>
          </w:p>
        </w:tc>
      </w:tr>
      <w:tr w:rsidR="00A931AB" w:rsidRPr="00573CC5" w:rsidTr="008B3226">
        <w:trPr>
          <w:trHeight w:val="423"/>
        </w:trPr>
        <w:tc>
          <w:tcPr>
            <w:tcW w:w="326" w:type="dxa"/>
            <w:tcBorders>
              <w:top w:val="single" w:sz="4" w:space="0" w:color="auto"/>
              <w:left w:val="single" w:sz="4" w:space="0" w:color="auto"/>
              <w:bottom w:val="single" w:sz="4" w:space="0" w:color="auto"/>
              <w:right w:val="single" w:sz="4" w:space="0" w:color="auto"/>
            </w:tcBorders>
            <w:noWrap/>
            <w:vAlign w:val="center"/>
            <w:hideMark/>
          </w:tcPr>
          <w:p w:rsidR="00A931AB" w:rsidRPr="00573CC5" w:rsidRDefault="00A931AB" w:rsidP="008B3226">
            <w:pPr>
              <w:shd w:val="clear" w:color="auto" w:fill="FFFFFF"/>
              <w:rPr>
                <w:rFonts w:eastAsia="Times New Roman" w:hAnsi="Times New Roman" w:cs="Times New Roman"/>
                <w:sz w:val="22"/>
                <w:szCs w:val="22"/>
              </w:rPr>
            </w:pPr>
          </w:p>
        </w:tc>
        <w:tc>
          <w:tcPr>
            <w:tcW w:w="2307" w:type="dxa"/>
            <w:tcBorders>
              <w:top w:val="single" w:sz="4" w:space="0" w:color="auto"/>
              <w:left w:val="nil"/>
              <w:bottom w:val="single" w:sz="4" w:space="0" w:color="auto"/>
              <w:right w:val="single" w:sz="4" w:space="0" w:color="auto"/>
            </w:tcBorders>
            <w:noWrap/>
            <w:vAlign w:val="center"/>
            <w:hideMark/>
          </w:tcPr>
          <w:p w:rsidR="00A931AB" w:rsidRPr="00573CC5" w:rsidRDefault="00A931AB" w:rsidP="008B3226">
            <w:pPr>
              <w:shd w:val="clear" w:color="auto" w:fill="FFFFFF"/>
              <w:jc w:val="center"/>
              <w:rPr>
                <w:rFonts w:eastAsia="Times New Roman" w:hAnsi="Times New Roman" w:cs="Times New Roman"/>
                <w:b/>
                <w:bCs/>
                <w:sz w:val="22"/>
                <w:szCs w:val="22"/>
              </w:rPr>
            </w:pPr>
            <w:r w:rsidRPr="00573CC5">
              <w:rPr>
                <w:rFonts w:eastAsia="Times New Roman" w:hAnsi="Times New Roman" w:cs="Times New Roman"/>
                <w:b/>
                <w:bCs/>
                <w:sz w:val="22"/>
                <w:szCs w:val="22"/>
              </w:rPr>
              <w:t>Import Goods</w:t>
            </w:r>
          </w:p>
        </w:tc>
        <w:tc>
          <w:tcPr>
            <w:tcW w:w="1842" w:type="dxa"/>
            <w:tcBorders>
              <w:top w:val="single" w:sz="4" w:space="0" w:color="auto"/>
              <w:left w:val="nil"/>
              <w:bottom w:val="single" w:sz="4" w:space="0" w:color="auto"/>
              <w:right w:val="single" w:sz="4" w:space="0" w:color="auto"/>
            </w:tcBorders>
            <w:noWrap/>
            <w:vAlign w:val="center"/>
            <w:hideMark/>
          </w:tcPr>
          <w:p w:rsidR="00A931AB" w:rsidRPr="00573CC5" w:rsidRDefault="00A931AB" w:rsidP="008B3226">
            <w:pPr>
              <w:shd w:val="clear" w:color="auto" w:fill="FFFFFF"/>
              <w:jc w:val="center"/>
              <w:rPr>
                <w:rFonts w:eastAsia="Times New Roman" w:hAnsi="Times New Roman" w:cs="Times New Roman"/>
                <w:b/>
                <w:bCs/>
                <w:sz w:val="22"/>
                <w:szCs w:val="22"/>
              </w:rPr>
            </w:pPr>
            <w:r w:rsidRPr="00573CC5">
              <w:rPr>
                <w:rFonts w:eastAsia="Times New Roman" w:hAnsi="Times New Roman" w:cs="Times New Roman"/>
                <w:b/>
                <w:bCs/>
                <w:sz w:val="22"/>
                <w:szCs w:val="22"/>
              </w:rPr>
              <w:t>Origin</w:t>
            </w:r>
          </w:p>
        </w:tc>
        <w:tc>
          <w:tcPr>
            <w:tcW w:w="3544" w:type="dxa"/>
            <w:tcBorders>
              <w:top w:val="single" w:sz="4" w:space="0" w:color="auto"/>
              <w:left w:val="nil"/>
              <w:bottom w:val="single" w:sz="4" w:space="0" w:color="auto"/>
              <w:right w:val="single" w:sz="4" w:space="0" w:color="auto"/>
            </w:tcBorders>
            <w:noWrap/>
            <w:vAlign w:val="center"/>
            <w:hideMark/>
          </w:tcPr>
          <w:p w:rsidR="00A931AB" w:rsidRPr="00573CC5" w:rsidRDefault="00A931AB" w:rsidP="008B3226">
            <w:pPr>
              <w:shd w:val="clear" w:color="auto" w:fill="FFFFFF"/>
              <w:jc w:val="center"/>
              <w:rPr>
                <w:rFonts w:eastAsia="Times New Roman" w:hAnsi="Times New Roman" w:cs="Times New Roman"/>
                <w:b/>
                <w:bCs/>
                <w:sz w:val="22"/>
                <w:szCs w:val="22"/>
              </w:rPr>
            </w:pPr>
            <w:r w:rsidRPr="00573CC5">
              <w:rPr>
                <w:rFonts w:eastAsia="Times New Roman" w:hAnsi="Times New Roman" w:cs="Times New Roman"/>
                <w:b/>
                <w:bCs/>
                <w:sz w:val="22"/>
                <w:szCs w:val="22"/>
              </w:rPr>
              <w:t>SG Duty Rate</w:t>
            </w:r>
          </w:p>
        </w:tc>
        <w:tc>
          <w:tcPr>
            <w:tcW w:w="1756" w:type="dxa"/>
            <w:tcBorders>
              <w:top w:val="single" w:sz="4" w:space="0" w:color="auto"/>
              <w:left w:val="nil"/>
              <w:bottom w:val="single" w:sz="4" w:space="0" w:color="auto"/>
              <w:right w:val="single" w:sz="4" w:space="0" w:color="auto"/>
            </w:tcBorders>
            <w:noWrap/>
            <w:vAlign w:val="center"/>
            <w:hideMark/>
          </w:tcPr>
          <w:p w:rsidR="00A931AB" w:rsidRPr="00573CC5" w:rsidRDefault="00A931AB" w:rsidP="008B3226">
            <w:pPr>
              <w:shd w:val="clear" w:color="auto" w:fill="FFFFFF"/>
              <w:jc w:val="center"/>
              <w:rPr>
                <w:rFonts w:eastAsia="Times New Roman" w:hAnsi="Times New Roman" w:cs="Times New Roman"/>
                <w:b/>
                <w:bCs/>
                <w:sz w:val="22"/>
                <w:szCs w:val="22"/>
              </w:rPr>
            </w:pPr>
            <w:r w:rsidRPr="00573CC5">
              <w:rPr>
                <w:rFonts w:eastAsia="Times New Roman" w:hAnsi="Times New Roman" w:cs="Times New Roman"/>
                <w:b/>
                <w:bCs/>
                <w:sz w:val="22"/>
                <w:szCs w:val="22"/>
              </w:rPr>
              <w:t>Effective</w:t>
            </w:r>
          </w:p>
        </w:tc>
      </w:tr>
      <w:tr w:rsidR="00A931AB" w:rsidRPr="00573CC5" w:rsidTr="008B3226">
        <w:trPr>
          <w:trHeight w:val="1906"/>
        </w:trPr>
        <w:tc>
          <w:tcPr>
            <w:tcW w:w="326" w:type="dxa"/>
            <w:tcBorders>
              <w:top w:val="nil"/>
              <w:left w:val="single" w:sz="4" w:space="0" w:color="auto"/>
              <w:bottom w:val="single" w:sz="4" w:space="0" w:color="auto"/>
              <w:right w:val="single" w:sz="4" w:space="0" w:color="auto"/>
            </w:tcBorders>
            <w:noWrap/>
            <w:vAlign w:val="center"/>
            <w:hideMark/>
          </w:tcPr>
          <w:p w:rsidR="00A931AB" w:rsidRPr="005F5E24" w:rsidRDefault="005927A1" w:rsidP="008B3226">
            <w:pPr>
              <w:shd w:val="clear" w:color="auto" w:fill="FFFFFF"/>
              <w:jc w:val="center"/>
              <w:rPr>
                <w:rFonts w:eastAsia="Times New Roman" w:hAnsi="Times New Roman" w:cs="Times New Roman"/>
                <w:sz w:val="22"/>
                <w:szCs w:val="22"/>
              </w:rPr>
            </w:pPr>
            <w:r w:rsidRPr="005F5E24">
              <w:rPr>
                <w:rFonts w:eastAsia="Times New Roman" w:hAnsi="Times New Roman" w:cs="Times New Roman"/>
                <w:sz w:val="22"/>
                <w:szCs w:val="22"/>
              </w:rPr>
              <w:t>1</w:t>
            </w:r>
          </w:p>
        </w:tc>
        <w:tc>
          <w:tcPr>
            <w:tcW w:w="2307" w:type="dxa"/>
            <w:tcBorders>
              <w:top w:val="nil"/>
              <w:left w:val="nil"/>
              <w:bottom w:val="single" w:sz="4" w:space="0" w:color="auto"/>
              <w:right w:val="single" w:sz="4" w:space="0" w:color="auto"/>
            </w:tcBorders>
            <w:vAlign w:val="center"/>
            <w:hideMark/>
          </w:tcPr>
          <w:p w:rsidR="00A931AB" w:rsidRPr="00573CC5" w:rsidRDefault="00A931AB" w:rsidP="008B3226">
            <w:pPr>
              <w:shd w:val="clear" w:color="auto" w:fill="FFFFFF"/>
              <w:rPr>
                <w:rFonts w:eastAsia="Times New Roman" w:hAnsi="Times New Roman" w:cs="Times New Roman"/>
                <w:sz w:val="22"/>
                <w:szCs w:val="22"/>
              </w:rPr>
            </w:pPr>
            <w:r w:rsidRPr="00573CC5">
              <w:rPr>
                <w:rFonts w:eastAsia="Times New Roman" w:hAnsi="Times New Roman" w:cs="Times New Roman"/>
                <w:sz w:val="22"/>
                <w:szCs w:val="22"/>
              </w:rPr>
              <w:t>Other-alloy steel hot-rolled flat products in coil and not in coil</w:t>
            </w:r>
          </w:p>
        </w:tc>
        <w:tc>
          <w:tcPr>
            <w:tcW w:w="1842" w:type="dxa"/>
            <w:tcBorders>
              <w:top w:val="nil"/>
              <w:left w:val="nil"/>
              <w:bottom w:val="single" w:sz="4" w:space="0" w:color="auto"/>
              <w:right w:val="single" w:sz="4" w:space="0" w:color="auto"/>
            </w:tcBorders>
            <w:hideMark/>
          </w:tcPr>
          <w:p w:rsidR="00A931AB" w:rsidRPr="00573CC5" w:rsidRDefault="00A931AB" w:rsidP="008B3226">
            <w:pPr>
              <w:shd w:val="clear" w:color="auto" w:fill="FFFFFF"/>
              <w:jc w:val="center"/>
              <w:rPr>
                <w:rFonts w:eastAsia="Times New Roman" w:hAnsi="Times New Roman" w:cs="Times New Roman"/>
                <w:sz w:val="22"/>
                <w:szCs w:val="22"/>
              </w:rPr>
            </w:pPr>
            <w:r w:rsidRPr="00573CC5">
              <w:rPr>
                <w:rFonts w:eastAsia="Times New Roman" w:hAnsi="Times New Roman" w:cs="Times New Roman"/>
                <w:sz w:val="22"/>
                <w:szCs w:val="22"/>
              </w:rPr>
              <w:t xml:space="preserve">any countries (except the developing countries that account for less than </w:t>
            </w:r>
            <w:r w:rsidR="005927A1" w:rsidRPr="00573CC5">
              <w:rPr>
                <w:rFonts w:eastAsia="Times New Roman" w:hAnsi="Times New Roman" w:cs="Times New Roman"/>
                <w:sz w:val="22"/>
                <w:szCs w:val="22"/>
              </w:rPr>
              <w:t>3</w:t>
            </w:r>
            <w:r w:rsidRPr="00573CC5">
              <w:rPr>
                <w:rFonts w:eastAsia="Times New Roman" w:hAnsi="Times New Roman" w:cs="Times New Roman"/>
                <w:sz w:val="22"/>
                <w:szCs w:val="22"/>
              </w:rPr>
              <w:t>% of share in total import volume to Thailand)</w:t>
            </w:r>
          </w:p>
        </w:tc>
        <w:tc>
          <w:tcPr>
            <w:tcW w:w="3544" w:type="dxa"/>
            <w:tcBorders>
              <w:top w:val="nil"/>
              <w:left w:val="nil"/>
              <w:bottom w:val="single" w:sz="4" w:space="0" w:color="auto"/>
              <w:right w:val="single" w:sz="4" w:space="0" w:color="auto"/>
            </w:tcBorders>
            <w:vAlign w:val="center"/>
            <w:hideMark/>
          </w:tcPr>
          <w:p w:rsidR="00A931AB" w:rsidRPr="00573CC5" w:rsidRDefault="00A931AB" w:rsidP="008B3226">
            <w:pPr>
              <w:shd w:val="clear" w:color="auto" w:fill="FFFFFF"/>
              <w:rPr>
                <w:rFonts w:eastAsia="Times New Roman" w:hAnsi="Times New Roman" w:cs="Times New Roman"/>
                <w:sz w:val="22"/>
                <w:szCs w:val="22"/>
              </w:rPr>
            </w:pPr>
            <w:r w:rsidRPr="00573CC5">
              <w:rPr>
                <w:rFonts w:eastAsia="Times New Roman" w:hAnsi="Times New Roman" w:cs="Times New Roman"/>
                <w:sz w:val="22"/>
                <w:szCs w:val="22"/>
              </w:rPr>
              <w:t xml:space="preserve">Imported </w:t>
            </w:r>
            <w:r w:rsidR="005927A1" w:rsidRPr="00573CC5">
              <w:rPr>
                <w:rFonts w:eastAsia="Times New Roman" w:hAnsi="Times New Roman" w:cs="Times New Roman"/>
                <w:sz w:val="22"/>
                <w:szCs w:val="22"/>
              </w:rPr>
              <w:t>27</w:t>
            </w:r>
            <w:r w:rsidRPr="00573CC5">
              <w:rPr>
                <w:rFonts w:eastAsia="Times New Roman" w:hAnsi="Times New Roman" w:cs="Times New Roman"/>
                <w:sz w:val="22"/>
                <w:szCs w:val="22"/>
              </w:rPr>
              <w:t xml:space="preserve"> Feb </w:t>
            </w:r>
            <w:r w:rsidR="005927A1" w:rsidRPr="00573CC5">
              <w:rPr>
                <w:rFonts w:eastAsia="Times New Roman" w:hAnsi="Times New Roman" w:cs="Times New Roman"/>
                <w:sz w:val="22"/>
                <w:szCs w:val="22"/>
              </w:rPr>
              <w:t>2016</w:t>
            </w:r>
            <w:r w:rsidRPr="00573CC5">
              <w:rPr>
                <w:rFonts w:eastAsia="Times New Roman" w:hAnsi="Times New Roman" w:cs="Times New Roman"/>
                <w:sz w:val="22"/>
                <w:szCs w:val="22"/>
              </w:rPr>
              <w:t xml:space="preserve"> - </w:t>
            </w:r>
            <w:r w:rsidR="005927A1" w:rsidRPr="00573CC5">
              <w:rPr>
                <w:rFonts w:eastAsia="Times New Roman" w:hAnsi="Times New Roman" w:cs="Times New Roman"/>
                <w:sz w:val="22"/>
                <w:szCs w:val="22"/>
              </w:rPr>
              <w:t>26</w:t>
            </w:r>
            <w:r w:rsidRPr="00573CC5">
              <w:rPr>
                <w:rFonts w:eastAsia="Times New Roman" w:hAnsi="Times New Roman" w:cs="Times New Roman"/>
                <w:sz w:val="22"/>
                <w:szCs w:val="22"/>
              </w:rPr>
              <w:t xml:space="preserve"> Feb </w:t>
            </w:r>
            <w:r w:rsidR="005927A1" w:rsidRPr="00573CC5">
              <w:rPr>
                <w:rFonts w:eastAsia="Times New Roman" w:hAnsi="Times New Roman" w:cs="Times New Roman"/>
                <w:sz w:val="22"/>
                <w:szCs w:val="22"/>
              </w:rPr>
              <w:t>2017</w:t>
            </w:r>
            <w:r w:rsidRPr="00573CC5">
              <w:rPr>
                <w:rFonts w:eastAsia="Times New Roman" w:hAnsi="Times New Roman" w:cs="Times New Roman"/>
                <w:sz w:val="22"/>
                <w:szCs w:val="22"/>
              </w:rPr>
              <w:t xml:space="preserve"> </w:t>
            </w:r>
            <w:r w:rsidR="005927A1" w:rsidRPr="00573CC5">
              <w:rPr>
                <w:rFonts w:eastAsia="Times New Roman" w:hAnsi="Times New Roman" w:cs="Times New Roman"/>
                <w:sz w:val="22"/>
                <w:szCs w:val="22"/>
              </w:rPr>
              <w:t>41</w:t>
            </w:r>
            <w:r w:rsidRPr="00573CC5">
              <w:rPr>
                <w:rFonts w:eastAsia="Times New Roman" w:hAnsi="Times New Roman" w:cs="Times New Roman"/>
                <w:sz w:val="22"/>
                <w:szCs w:val="22"/>
              </w:rPr>
              <w:t>.</w:t>
            </w:r>
            <w:r w:rsidR="005927A1" w:rsidRPr="00573CC5">
              <w:rPr>
                <w:rFonts w:eastAsia="Times New Roman" w:hAnsi="Times New Roman" w:cs="Times New Roman"/>
                <w:sz w:val="22"/>
                <w:szCs w:val="22"/>
              </w:rPr>
              <w:t>67</w:t>
            </w:r>
            <w:r w:rsidRPr="00573CC5">
              <w:rPr>
                <w:rFonts w:eastAsia="Times New Roman" w:hAnsi="Times New Roman" w:cs="Times New Roman"/>
                <w:sz w:val="22"/>
                <w:szCs w:val="22"/>
              </w:rPr>
              <w:t>% of C.I.F. value</w:t>
            </w:r>
          </w:p>
          <w:p w:rsidR="00A931AB" w:rsidRPr="00573CC5" w:rsidRDefault="00A931AB" w:rsidP="008B3226">
            <w:pPr>
              <w:shd w:val="clear" w:color="auto" w:fill="FFFFFF"/>
              <w:rPr>
                <w:rFonts w:eastAsia="Times New Roman" w:hAnsi="Times New Roman" w:cs="Times New Roman"/>
                <w:sz w:val="22"/>
                <w:szCs w:val="22"/>
              </w:rPr>
            </w:pPr>
            <w:r w:rsidRPr="00573CC5">
              <w:rPr>
                <w:rFonts w:eastAsia="Times New Roman" w:hAnsi="Times New Roman" w:cs="Times New Roman"/>
                <w:sz w:val="22"/>
                <w:szCs w:val="22"/>
              </w:rPr>
              <w:t xml:space="preserve">Imported </w:t>
            </w:r>
            <w:r w:rsidR="005927A1" w:rsidRPr="00573CC5">
              <w:rPr>
                <w:rFonts w:eastAsia="Times New Roman" w:hAnsi="Times New Roman" w:cs="Times New Roman"/>
                <w:sz w:val="22"/>
                <w:szCs w:val="22"/>
              </w:rPr>
              <w:t>27</w:t>
            </w:r>
            <w:r w:rsidRPr="00573CC5">
              <w:rPr>
                <w:rFonts w:eastAsia="Times New Roman" w:hAnsi="Times New Roman" w:cs="Times New Roman"/>
                <w:sz w:val="22"/>
                <w:szCs w:val="22"/>
              </w:rPr>
              <w:t xml:space="preserve"> Feb </w:t>
            </w:r>
            <w:r w:rsidR="005927A1" w:rsidRPr="00573CC5">
              <w:rPr>
                <w:rFonts w:eastAsia="Times New Roman" w:hAnsi="Times New Roman" w:cs="Times New Roman"/>
                <w:sz w:val="22"/>
                <w:szCs w:val="22"/>
              </w:rPr>
              <w:t>2017</w:t>
            </w:r>
            <w:r w:rsidRPr="00573CC5">
              <w:rPr>
                <w:rFonts w:eastAsia="Times New Roman" w:hAnsi="Times New Roman" w:cs="Times New Roman"/>
                <w:sz w:val="22"/>
                <w:szCs w:val="22"/>
              </w:rPr>
              <w:t xml:space="preserve"> - </w:t>
            </w:r>
            <w:r w:rsidR="005927A1" w:rsidRPr="00573CC5">
              <w:rPr>
                <w:rFonts w:eastAsia="Times New Roman" w:hAnsi="Times New Roman" w:cs="Times New Roman"/>
                <w:sz w:val="22"/>
                <w:szCs w:val="22"/>
              </w:rPr>
              <w:t>26</w:t>
            </w:r>
            <w:r w:rsidRPr="00573CC5">
              <w:rPr>
                <w:rFonts w:eastAsia="Times New Roman" w:hAnsi="Times New Roman" w:cs="Times New Roman"/>
                <w:sz w:val="22"/>
                <w:szCs w:val="22"/>
              </w:rPr>
              <w:t xml:space="preserve"> Feb </w:t>
            </w:r>
            <w:r w:rsidR="005927A1" w:rsidRPr="00573CC5">
              <w:rPr>
                <w:rFonts w:eastAsia="Times New Roman" w:hAnsi="Times New Roman" w:cs="Times New Roman"/>
                <w:sz w:val="22"/>
                <w:szCs w:val="22"/>
              </w:rPr>
              <w:t>2018</w:t>
            </w:r>
            <w:r w:rsidRPr="00573CC5">
              <w:rPr>
                <w:rFonts w:eastAsia="Times New Roman" w:hAnsi="Times New Roman" w:cs="Times New Roman"/>
                <w:sz w:val="22"/>
                <w:szCs w:val="22"/>
              </w:rPr>
              <w:t xml:space="preserve"> </w:t>
            </w:r>
            <w:r w:rsidR="005927A1" w:rsidRPr="00573CC5">
              <w:rPr>
                <w:rFonts w:eastAsia="Times New Roman" w:hAnsi="Times New Roman" w:cs="Times New Roman"/>
                <w:sz w:val="22"/>
                <w:szCs w:val="22"/>
              </w:rPr>
              <w:t>40</w:t>
            </w:r>
            <w:r w:rsidRPr="00573CC5">
              <w:rPr>
                <w:rFonts w:eastAsia="Times New Roman" w:hAnsi="Times New Roman" w:cs="Times New Roman"/>
                <w:sz w:val="22"/>
                <w:szCs w:val="22"/>
              </w:rPr>
              <w:t>.</w:t>
            </w:r>
            <w:r w:rsidR="005927A1" w:rsidRPr="00573CC5">
              <w:rPr>
                <w:rFonts w:eastAsia="Times New Roman" w:hAnsi="Times New Roman" w:cs="Times New Roman"/>
                <w:sz w:val="22"/>
                <w:szCs w:val="22"/>
              </w:rPr>
              <w:t>42</w:t>
            </w:r>
            <w:r w:rsidRPr="00573CC5">
              <w:rPr>
                <w:rFonts w:eastAsia="Times New Roman" w:hAnsi="Times New Roman" w:cs="Times New Roman"/>
                <w:sz w:val="22"/>
                <w:szCs w:val="22"/>
              </w:rPr>
              <w:t>% of C.I.F. value</w:t>
            </w:r>
          </w:p>
          <w:p w:rsidR="00A931AB" w:rsidRPr="00573CC5" w:rsidRDefault="00A931AB" w:rsidP="008B3226">
            <w:pPr>
              <w:shd w:val="clear" w:color="auto" w:fill="FFFFFF"/>
              <w:rPr>
                <w:rFonts w:eastAsia="Times New Roman" w:hAnsi="Times New Roman" w:cs="Times New Roman"/>
                <w:sz w:val="22"/>
                <w:szCs w:val="22"/>
              </w:rPr>
            </w:pPr>
            <w:r w:rsidRPr="00573CC5">
              <w:rPr>
                <w:rFonts w:eastAsia="Times New Roman" w:hAnsi="Times New Roman" w:cs="Times New Roman"/>
                <w:sz w:val="22"/>
                <w:szCs w:val="22"/>
              </w:rPr>
              <w:t xml:space="preserve">Imported </w:t>
            </w:r>
            <w:r w:rsidR="005927A1" w:rsidRPr="00573CC5">
              <w:rPr>
                <w:rFonts w:eastAsia="Times New Roman" w:hAnsi="Times New Roman" w:cs="Times New Roman"/>
                <w:sz w:val="22"/>
                <w:szCs w:val="22"/>
              </w:rPr>
              <w:t>27</w:t>
            </w:r>
            <w:r w:rsidRPr="00573CC5">
              <w:rPr>
                <w:rFonts w:eastAsia="Times New Roman" w:hAnsi="Times New Roman" w:cs="Times New Roman"/>
                <w:sz w:val="22"/>
                <w:szCs w:val="22"/>
              </w:rPr>
              <w:t xml:space="preserve"> Feb </w:t>
            </w:r>
            <w:r w:rsidR="005927A1" w:rsidRPr="00573CC5">
              <w:rPr>
                <w:rFonts w:eastAsia="Times New Roman" w:hAnsi="Times New Roman" w:cs="Times New Roman"/>
                <w:sz w:val="22"/>
                <w:szCs w:val="22"/>
              </w:rPr>
              <w:t>2018</w:t>
            </w:r>
            <w:r w:rsidRPr="00573CC5">
              <w:rPr>
                <w:rFonts w:eastAsia="Times New Roman" w:hAnsi="Times New Roman" w:cs="Times New Roman"/>
                <w:sz w:val="22"/>
                <w:szCs w:val="22"/>
              </w:rPr>
              <w:t xml:space="preserve"> - </w:t>
            </w:r>
            <w:r w:rsidR="005927A1" w:rsidRPr="00573CC5">
              <w:rPr>
                <w:rFonts w:eastAsia="Times New Roman" w:hAnsi="Times New Roman" w:cs="Times New Roman"/>
                <w:sz w:val="22"/>
                <w:szCs w:val="22"/>
              </w:rPr>
              <w:t>26</w:t>
            </w:r>
            <w:r w:rsidRPr="00573CC5">
              <w:rPr>
                <w:rFonts w:eastAsia="Times New Roman" w:hAnsi="Times New Roman" w:cs="Times New Roman"/>
                <w:sz w:val="22"/>
                <w:szCs w:val="22"/>
              </w:rPr>
              <w:t xml:space="preserve"> Feb </w:t>
            </w:r>
            <w:r w:rsidR="005927A1" w:rsidRPr="00573CC5">
              <w:rPr>
                <w:rFonts w:eastAsia="Times New Roman" w:hAnsi="Times New Roman" w:cs="Times New Roman"/>
                <w:sz w:val="22"/>
                <w:szCs w:val="22"/>
              </w:rPr>
              <w:t>2019</w:t>
            </w:r>
            <w:r w:rsidRPr="00573CC5">
              <w:rPr>
                <w:rFonts w:eastAsia="Times New Roman" w:hAnsi="Times New Roman" w:cs="Times New Roman"/>
                <w:sz w:val="22"/>
                <w:szCs w:val="22"/>
              </w:rPr>
              <w:t xml:space="preserve"> </w:t>
            </w:r>
            <w:r w:rsidR="005927A1" w:rsidRPr="00573CC5">
              <w:rPr>
                <w:rFonts w:eastAsia="Times New Roman" w:hAnsi="Times New Roman" w:cs="Times New Roman"/>
                <w:sz w:val="22"/>
                <w:szCs w:val="22"/>
              </w:rPr>
              <w:t>39</w:t>
            </w:r>
            <w:r w:rsidRPr="00573CC5">
              <w:rPr>
                <w:rFonts w:eastAsia="Times New Roman" w:hAnsi="Times New Roman" w:cs="Times New Roman"/>
                <w:sz w:val="22"/>
                <w:szCs w:val="22"/>
              </w:rPr>
              <w:t>.</w:t>
            </w:r>
            <w:r w:rsidR="005927A1" w:rsidRPr="00573CC5">
              <w:rPr>
                <w:rFonts w:eastAsia="Times New Roman" w:hAnsi="Times New Roman" w:cs="Times New Roman"/>
                <w:sz w:val="22"/>
                <w:szCs w:val="22"/>
              </w:rPr>
              <w:t>21</w:t>
            </w:r>
            <w:r w:rsidRPr="00573CC5">
              <w:rPr>
                <w:rFonts w:eastAsia="Times New Roman" w:hAnsi="Times New Roman" w:cs="Times New Roman"/>
                <w:sz w:val="22"/>
                <w:szCs w:val="22"/>
              </w:rPr>
              <w:t>% of C.I.F. value</w:t>
            </w:r>
          </w:p>
        </w:tc>
        <w:tc>
          <w:tcPr>
            <w:tcW w:w="1756" w:type="dxa"/>
            <w:tcBorders>
              <w:top w:val="nil"/>
              <w:left w:val="nil"/>
              <w:bottom w:val="single" w:sz="4" w:space="0" w:color="auto"/>
              <w:right w:val="single" w:sz="4" w:space="0" w:color="auto"/>
            </w:tcBorders>
            <w:vAlign w:val="center"/>
            <w:hideMark/>
          </w:tcPr>
          <w:p w:rsidR="00A931AB" w:rsidRPr="00573CC5" w:rsidRDefault="005927A1" w:rsidP="008B3226">
            <w:pPr>
              <w:shd w:val="clear" w:color="auto" w:fill="FFFFFF"/>
              <w:rPr>
                <w:rFonts w:eastAsia="Times New Roman" w:hAnsi="Times New Roman" w:cs="Times New Roman"/>
                <w:strike/>
                <w:sz w:val="22"/>
                <w:szCs w:val="22"/>
              </w:rPr>
            </w:pPr>
            <w:r w:rsidRPr="00573CC5">
              <w:rPr>
                <w:rFonts w:eastAsia="Times New Roman" w:hAnsi="Times New Roman" w:cs="Times New Roman"/>
                <w:sz w:val="22"/>
                <w:szCs w:val="22"/>
              </w:rPr>
              <w:t>27</w:t>
            </w:r>
            <w:r w:rsidR="00A931AB" w:rsidRPr="00573CC5">
              <w:rPr>
                <w:rFonts w:eastAsia="Times New Roman" w:hAnsi="Times New Roman" w:cs="Times New Roman"/>
                <w:sz w:val="22"/>
                <w:szCs w:val="22"/>
              </w:rPr>
              <w:t xml:space="preserve"> Feb </w:t>
            </w:r>
            <w:r w:rsidRPr="00573CC5">
              <w:rPr>
                <w:rFonts w:eastAsia="Times New Roman" w:hAnsi="Times New Roman" w:cs="Times New Roman"/>
                <w:sz w:val="22"/>
                <w:szCs w:val="22"/>
              </w:rPr>
              <w:t>2016</w:t>
            </w:r>
            <w:r w:rsidR="00A931AB" w:rsidRPr="00573CC5">
              <w:rPr>
                <w:rFonts w:eastAsia="Times New Roman" w:hAnsi="Times New Roman" w:cs="Times New Roman"/>
                <w:sz w:val="22"/>
                <w:szCs w:val="22"/>
              </w:rPr>
              <w:t xml:space="preserve"> to </w:t>
            </w:r>
            <w:r w:rsidRPr="00573CC5">
              <w:rPr>
                <w:rFonts w:eastAsia="Times New Roman" w:hAnsi="Times New Roman" w:cs="Times New Roman"/>
                <w:sz w:val="22"/>
                <w:szCs w:val="22"/>
              </w:rPr>
              <w:t>26</w:t>
            </w:r>
            <w:r w:rsidR="00A931AB" w:rsidRPr="00573CC5">
              <w:rPr>
                <w:rFonts w:eastAsia="Times New Roman" w:hAnsi="Times New Roman" w:cs="Times New Roman"/>
                <w:sz w:val="22"/>
                <w:szCs w:val="22"/>
              </w:rPr>
              <w:t xml:space="preserve"> Feb </w:t>
            </w:r>
            <w:r w:rsidRPr="00573CC5">
              <w:rPr>
                <w:rFonts w:eastAsia="Times New Roman" w:hAnsi="Times New Roman" w:cs="Times New Roman"/>
                <w:sz w:val="22"/>
                <w:szCs w:val="22"/>
              </w:rPr>
              <w:t>2019</w:t>
            </w:r>
            <w:r w:rsidR="00A931AB" w:rsidRPr="00573CC5">
              <w:rPr>
                <w:rFonts w:eastAsia="Times New Roman" w:hAnsi="Times New Roman" w:cs="Times New Roman"/>
                <w:strike/>
                <w:sz w:val="22"/>
                <w:szCs w:val="22"/>
              </w:rPr>
              <w:t>*</w:t>
            </w:r>
          </w:p>
        </w:tc>
      </w:tr>
      <w:tr w:rsidR="00A931AB" w:rsidRPr="00573CC5" w:rsidTr="008B3226">
        <w:trPr>
          <w:trHeight w:val="1783"/>
        </w:trPr>
        <w:tc>
          <w:tcPr>
            <w:tcW w:w="326" w:type="dxa"/>
            <w:tcBorders>
              <w:top w:val="nil"/>
              <w:left w:val="single" w:sz="4" w:space="0" w:color="auto"/>
              <w:bottom w:val="single" w:sz="4" w:space="0" w:color="auto"/>
              <w:right w:val="single" w:sz="4" w:space="0" w:color="auto"/>
            </w:tcBorders>
            <w:noWrap/>
            <w:vAlign w:val="center"/>
            <w:hideMark/>
          </w:tcPr>
          <w:p w:rsidR="00A931AB" w:rsidRPr="00573CC5" w:rsidRDefault="005927A1" w:rsidP="008B3226">
            <w:pPr>
              <w:shd w:val="clear" w:color="auto" w:fill="FFFFFF"/>
              <w:jc w:val="center"/>
              <w:rPr>
                <w:rFonts w:eastAsia="Times New Roman" w:hAnsi="Times New Roman" w:cs="Times New Roman"/>
                <w:sz w:val="22"/>
                <w:szCs w:val="22"/>
              </w:rPr>
            </w:pPr>
            <w:r w:rsidRPr="00573CC5">
              <w:rPr>
                <w:rFonts w:eastAsia="Times New Roman" w:hAnsi="Times New Roman" w:cs="Times New Roman"/>
                <w:sz w:val="22"/>
                <w:szCs w:val="22"/>
              </w:rPr>
              <w:t>2</w:t>
            </w:r>
          </w:p>
        </w:tc>
        <w:tc>
          <w:tcPr>
            <w:tcW w:w="2307" w:type="dxa"/>
            <w:tcBorders>
              <w:top w:val="nil"/>
              <w:left w:val="nil"/>
              <w:bottom w:val="single" w:sz="4" w:space="0" w:color="auto"/>
              <w:right w:val="single" w:sz="4" w:space="0" w:color="auto"/>
            </w:tcBorders>
            <w:vAlign w:val="center"/>
            <w:hideMark/>
          </w:tcPr>
          <w:p w:rsidR="00A931AB" w:rsidRPr="00573CC5" w:rsidRDefault="00A931AB" w:rsidP="008B3226">
            <w:pPr>
              <w:shd w:val="clear" w:color="auto" w:fill="FFFFFF"/>
              <w:rPr>
                <w:rFonts w:eastAsia="Times New Roman" w:hAnsi="Times New Roman" w:cs="Times New Roman"/>
                <w:sz w:val="22"/>
                <w:szCs w:val="22"/>
              </w:rPr>
            </w:pPr>
            <w:r w:rsidRPr="00573CC5">
              <w:rPr>
                <w:rFonts w:eastAsia="Times New Roman" w:hAnsi="Times New Roman" w:cs="Times New Roman"/>
                <w:sz w:val="22"/>
                <w:szCs w:val="22"/>
              </w:rPr>
              <w:t>Non-alloy steel hot-rolled flat products in coil and not in coil</w:t>
            </w:r>
          </w:p>
        </w:tc>
        <w:tc>
          <w:tcPr>
            <w:tcW w:w="1842" w:type="dxa"/>
            <w:tcBorders>
              <w:top w:val="nil"/>
              <w:left w:val="nil"/>
              <w:bottom w:val="single" w:sz="4" w:space="0" w:color="auto"/>
              <w:right w:val="single" w:sz="4" w:space="0" w:color="auto"/>
            </w:tcBorders>
            <w:hideMark/>
          </w:tcPr>
          <w:p w:rsidR="00A931AB" w:rsidRPr="00573CC5" w:rsidRDefault="00A931AB" w:rsidP="008B3226">
            <w:pPr>
              <w:shd w:val="clear" w:color="auto" w:fill="FFFFFF"/>
              <w:jc w:val="center"/>
              <w:rPr>
                <w:rFonts w:eastAsia="Times New Roman" w:hAnsi="Times New Roman" w:cs="Times New Roman"/>
                <w:sz w:val="22"/>
                <w:szCs w:val="22"/>
              </w:rPr>
            </w:pPr>
            <w:r w:rsidRPr="00573CC5">
              <w:rPr>
                <w:rFonts w:eastAsia="Times New Roman" w:hAnsi="Times New Roman" w:cs="Times New Roman"/>
                <w:sz w:val="22"/>
                <w:szCs w:val="22"/>
              </w:rPr>
              <w:t xml:space="preserve">any countries (except the developing countries that account for less than </w:t>
            </w:r>
            <w:r w:rsidR="005927A1" w:rsidRPr="00573CC5">
              <w:rPr>
                <w:rFonts w:eastAsia="Times New Roman" w:hAnsi="Times New Roman" w:cs="Times New Roman"/>
                <w:sz w:val="22"/>
                <w:szCs w:val="22"/>
              </w:rPr>
              <w:t>3</w:t>
            </w:r>
            <w:r w:rsidRPr="00573CC5">
              <w:rPr>
                <w:rFonts w:eastAsia="Times New Roman" w:hAnsi="Times New Roman" w:cs="Times New Roman"/>
                <w:sz w:val="22"/>
                <w:szCs w:val="22"/>
              </w:rPr>
              <w:t>% of share in total import volume to Thailand)</w:t>
            </w:r>
          </w:p>
        </w:tc>
        <w:tc>
          <w:tcPr>
            <w:tcW w:w="3544" w:type="dxa"/>
            <w:tcBorders>
              <w:top w:val="nil"/>
              <w:left w:val="nil"/>
              <w:bottom w:val="single" w:sz="4" w:space="0" w:color="auto"/>
              <w:right w:val="single" w:sz="4" w:space="0" w:color="auto"/>
            </w:tcBorders>
            <w:vAlign w:val="center"/>
            <w:hideMark/>
          </w:tcPr>
          <w:p w:rsidR="00A931AB" w:rsidRPr="00573CC5" w:rsidRDefault="00A931AB" w:rsidP="008B3226">
            <w:pPr>
              <w:shd w:val="clear" w:color="auto" w:fill="FFFFFF"/>
              <w:rPr>
                <w:rFonts w:eastAsia="Times New Roman" w:hAnsi="Times New Roman" w:cs="Times New Roman"/>
                <w:sz w:val="22"/>
                <w:szCs w:val="22"/>
              </w:rPr>
            </w:pPr>
            <w:r w:rsidRPr="00573CC5">
              <w:rPr>
                <w:rFonts w:eastAsia="Times New Roman" w:hAnsi="Times New Roman" w:cs="Times New Roman"/>
                <w:sz w:val="22"/>
                <w:szCs w:val="22"/>
              </w:rPr>
              <w:t xml:space="preserve">Imported </w:t>
            </w:r>
            <w:r w:rsidR="005927A1" w:rsidRPr="00573CC5">
              <w:rPr>
                <w:rFonts w:eastAsia="Times New Roman" w:hAnsi="Times New Roman" w:cs="Times New Roman"/>
                <w:sz w:val="22"/>
                <w:szCs w:val="22"/>
              </w:rPr>
              <w:t>7</w:t>
            </w:r>
            <w:r w:rsidRPr="00573CC5">
              <w:rPr>
                <w:rFonts w:eastAsia="Times New Roman" w:hAnsi="Times New Roman" w:cs="Times New Roman"/>
                <w:sz w:val="22"/>
                <w:szCs w:val="22"/>
              </w:rPr>
              <w:t xml:space="preserve"> Jun </w:t>
            </w:r>
            <w:r w:rsidR="005927A1" w:rsidRPr="00573CC5">
              <w:rPr>
                <w:rFonts w:eastAsia="Times New Roman" w:hAnsi="Times New Roman" w:cs="Times New Roman"/>
                <w:sz w:val="22"/>
                <w:szCs w:val="22"/>
              </w:rPr>
              <w:t>2017</w:t>
            </w:r>
            <w:r w:rsidRPr="00573CC5">
              <w:rPr>
                <w:rFonts w:eastAsia="Times New Roman" w:hAnsi="Times New Roman" w:cs="Times New Roman"/>
                <w:sz w:val="22"/>
                <w:szCs w:val="22"/>
              </w:rPr>
              <w:t xml:space="preserve"> - </w:t>
            </w:r>
            <w:r w:rsidR="005927A1" w:rsidRPr="00573CC5">
              <w:rPr>
                <w:rFonts w:eastAsia="Times New Roman" w:hAnsi="Times New Roman" w:cs="Times New Roman"/>
                <w:sz w:val="22"/>
                <w:szCs w:val="22"/>
              </w:rPr>
              <w:t>6</w:t>
            </w:r>
            <w:r w:rsidRPr="00573CC5">
              <w:rPr>
                <w:rFonts w:eastAsia="Times New Roman" w:hAnsi="Times New Roman" w:cs="Times New Roman"/>
                <w:sz w:val="22"/>
                <w:szCs w:val="22"/>
              </w:rPr>
              <w:t xml:space="preserve"> Jun </w:t>
            </w:r>
            <w:r w:rsidR="005927A1" w:rsidRPr="00573CC5">
              <w:rPr>
                <w:rFonts w:eastAsia="Times New Roman" w:hAnsi="Times New Roman" w:cs="Times New Roman"/>
                <w:sz w:val="22"/>
                <w:szCs w:val="22"/>
              </w:rPr>
              <w:t>2018</w:t>
            </w:r>
            <w:r w:rsidRPr="00573CC5">
              <w:rPr>
                <w:rFonts w:eastAsia="Times New Roman" w:hAnsi="Times New Roman" w:cs="Times New Roman"/>
                <w:sz w:val="22"/>
                <w:szCs w:val="22"/>
              </w:rPr>
              <w:t xml:space="preserve"> </w:t>
            </w:r>
            <w:r w:rsidR="005927A1" w:rsidRPr="00573CC5">
              <w:rPr>
                <w:rFonts w:eastAsia="Times New Roman" w:hAnsi="Times New Roman" w:cs="Times New Roman"/>
                <w:sz w:val="22"/>
                <w:szCs w:val="22"/>
              </w:rPr>
              <w:t>21</w:t>
            </w:r>
            <w:r w:rsidRPr="00573CC5">
              <w:rPr>
                <w:rFonts w:eastAsia="Times New Roman" w:hAnsi="Times New Roman" w:cs="Times New Roman"/>
                <w:sz w:val="22"/>
                <w:szCs w:val="22"/>
              </w:rPr>
              <w:t>.</w:t>
            </w:r>
            <w:r w:rsidR="005927A1" w:rsidRPr="00573CC5">
              <w:rPr>
                <w:rFonts w:eastAsia="Times New Roman" w:hAnsi="Times New Roman" w:cs="Times New Roman"/>
                <w:sz w:val="22"/>
                <w:szCs w:val="22"/>
              </w:rPr>
              <w:t>00</w:t>
            </w:r>
            <w:r w:rsidRPr="00573CC5">
              <w:rPr>
                <w:rFonts w:eastAsia="Times New Roman" w:hAnsi="Times New Roman" w:cs="Times New Roman"/>
                <w:sz w:val="22"/>
                <w:szCs w:val="22"/>
              </w:rPr>
              <w:t>% of C.I.F. value</w:t>
            </w:r>
          </w:p>
          <w:p w:rsidR="00A931AB" w:rsidRPr="00573CC5" w:rsidRDefault="00A931AB" w:rsidP="008B3226">
            <w:pPr>
              <w:shd w:val="clear" w:color="auto" w:fill="FFFFFF"/>
              <w:rPr>
                <w:rFonts w:eastAsia="Times New Roman" w:hAnsi="Times New Roman" w:cs="Times New Roman"/>
                <w:sz w:val="22"/>
                <w:szCs w:val="22"/>
              </w:rPr>
            </w:pPr>
            <w:r w:rsidRPr="00573CC5">
              <w:rPr>
                <w:rFonts w:eastAsia="Times New Roman" w:hAnsi="Times New Roman" w:cs="Times New Roman"/>
                <w:sz w:val="22"/>
                <w:szCs w:val="22"/>
              </w:rPr>
              <w:t xml:space="preserve">Imported </w:t>
            </w:r>
            <w:r w:rsidR="005927A1" w:rsidRPr="00573CC5">
              <w:rPr>
                <w:rFonts w:eastAsia="Times New Roman" w:hAnsi="Times New Roman" w:cs="Times New Roman"/>
                <w:sz w:val="22"/>
                <w:szCs w:val="22"/>
              </w:rPr>
              <w:t>7</w:t>
            </w:r>
            <w:r w:rsidRPr="00573CC5">
              <w:rPr>
                <w:rFonts w:eastAsia="Times New Roman" w:hAnsi="Times New Roman" w:cs="Times New Roman"/>
                <w:sz w:val="22"/>
                <w:szCs w:val="22"/>
              </w:rPr>
              <w:t xml:space="preserve"> Jun </w:t>
            </w:r>
            <w:r w:rsidR="005927A1" w:rsidRPr="00573CC5">
              <w:rPr>
                <w:rFonts w:eastAsia="Times New Roman" w:hAnsi="Times New Roman" w:cs="Times New Roman"/>
                <w:sz w:val="22"/>
                <w:szCs w:val="22"/>
              </w:rPr>
              <w:t>2018</w:t>
            </w:r>
            <w:r w:rsidRPr="00573CC5">
              <w:rPr>
                <w:rFonts w:eastAsia="Times New Roman" w:hAnsi="Times New Roman" w:cs="Times New Roman"/>
                <w:sz w:val="22"/>
                <w:szCs w:val="22"/>
              </w:rPr>
              <w:t xml:space="preserve"> - </w:t>
            </w:r>
            <w:r w:rsidR="005927A1" w:rsidRPr="00573CC5">
              <w:rPr>
                <w:rFonts w:eastAsia="Times New Roman" w:hAnsi="Times New Roman" w:cs="Times New Roman"/>
                <w:sz w:val="22"/>
                <w:szCs w:val="22"/>
              </w:rPr>
              <w:t>6</w:t>
            </w:r>
            <w:r w:rsidRPr="00573CC5">
              <w:rPr>
                <w:rFonts w:eastAsia="Times New Roman" w:hAnsi="Times New Roman" w:cs="Times New Roman"/>
                <w:sz w:val="22"/>
                <w:szCs w:val="22"/>
              </w:rPr>
              <w:t xml:space="preserve"> Jun </w:t>
            </w:r>
            <w:r w:rsidR="005927A1" w:rsidRPr="00573CC5">
              <w:rPr>
                <w:rFonts w:eastAsia="Times New Roman" w:hAnsi="Times New Roman" w:cs="Times New Roman"/>
                <w:sz w:val="22"/>
                <w:szCs w:val="22"/>
              </w:rPr>
              <w:t>2019</w:t>
            </w:r>
            <w:r w:rsidRPr="00573CC5">
              <w:rPr>
                <w:rFonts w:eastAsia="Times New Roman" w:hAnsi="Times New Roman" w:cs="Times New Roman"/>
                <w:sz w:val="22"/>
                <w:szCs w:val="22"/>
              </w:rPr>
              <w:t xml:space="preserve"> </w:t>
            </w:r>
            <w:r w:rsidR="005927A1" w:rsidRPr="00573CC5">
              <w:rPr>
                <w:rFonts w:eastAsia="Times New Roman" w:hAnsi="Times New Roman" w:cs="Times New Roman"/>
                <w:sz w:val="22"/>
                <w:szCs w:val="22"/>
              </w:rPr>
              <w:t>20</w:t>
            </w:r>
            <w:r w:rsidRPr="00573CC5">
              <w:rPr>
                <w:rFonts w:eastAsia="Times New Roman" w:hAnsi="Times New Roman" w:cs="Times New Roman"/>
                <w:sz w:val="22"/>
                <w:szCs w:val="22"/>
              </w:rPr>
              <w:t>.</w:t>
            </w:r>
            <w:r w:rsidR="005927A1" w:rsidRPr="00573CC5">
              <w:rPr>
                <w:rFonts w:eastAsia="Times New Roman" w:hAnsi="Times New Roman" w:cs="Times New Roman"/>
                <w:sz w:val="22"/>
                <w:szCs w:val="22"/>
              </w:rPr>
              <w:t>87</w:t>
            </w:r>
            <w:r w:rsidRPr="00573CC5">
              <w:rPr>
                <w:rFonts w:eastAsia="Times New Roman" w:hAnsi="Times New Roman" w:cs="Times New Roman"/>
                <w:sz w:val="22"/>
                <w:szCs w:val="22"/>
              </w:rPr>
              <w:t>% of C.I.F. value</w:t>
            </w:r>
          </w:p>
          <w:p w:rsidR="00A931AB" w:rsidRPr="00573CC5" w:rsidRDefault="00A931AB" w:rsidP="008B3226">
            <w:pPr>
              <w:shd w:val="clear" w:color="auto" w:fill="FFFFFF"/>
              <w:rPr>
                <w:rFonts w:eastAsia="Times New Roman" w:hAnsi="Times New Roman" w:cs="Times New Roman"/>
                <w:sz w:val="22"/>
                <w:szCs w:val="22"/>
              </w:rPr>
            </w:pPr>
            <w:r w:rsidRPr="00573CC5">
              <w:rPr>
                <w:rFonts w:eastAsia="Times New Roman" w:hAnsi="Times New Roman" w:cs="Times New Roman"/>
                <w:sz w:val="22"/>
                <w:szCs w:val="22"/>
              </w:rPr>
              <w:t xml:space="preserve">Imported </w:t>
            </w:r>
            <w:r w:rsidR="005927A1" w:rsidRPr="00573CC5">
              <w:rPr>
                <w:rFonts w:eastAsia="Times New Roman" w:hAnsi="Times New Roman" w:cs="Times New Roman"/>
                <w:sz w:val="22"/>
                <w:szCs w:val="22"/>
              </w:rPr>
              <w:t>7</w:t>
            </w:r>
            <w:r w:rsidRPr="00573CC5">
              <w:rPr>
                <w:rFonts w:eastAsia="Times New Roman" w:hAnsi="Times New Roman" w:cs="Times New Roman"/>
                <w:sz w:val="22"/>
                <w:szCs w:val="22"/>
              </w:rPr>
              <w:t xml:space="preserve"> Jun </w:t>
            </w:r>
            <w:r w:rsidR="005927A1" w:rsidRPr="00573CC5">
              <w:rPr>
                <w:rFonts w:eastAsia="Times New Roman" w:hAnsi="Times New Roman" w:cs="Times New Roman"/>
                <w:sz w:val="22"/>
                <w:szCs w:val="22"/>
              </w:rPr>
              <w:t>2019</w:t>
            </w:r>
            <w:r w:rsidRPr="00573CC5">
              <w:rPr>
                <w:rFonts w:eastAsia="Times New Roman" w:hAnsi="Times New Roman" w:cs="Times New Roman"/>
                <w:sz w:val="22"/>
                <w:szCs w:val="22"/>
              </w:rPr>
              <w:t xml:space="preserve"> - </w:t>
            </w:r>
            <w:r w:rsidR="005927A1" w:rsidRPr="00573CC5">
              <w:rPr>
                <w:rFonts w:eastAsia="Times New Roman" w:hAnsi="Times New Roman" w:cs="Times New Roman"/>
                <w:sz w:val="22"/>
                <w:szCs w:val="22"/>
              </w:rPr>
              <w:t>6</w:t>
            </w:r>
            <w:r w:rsidRPr="00573CC5">
              <w:rPr>
                <w:rFonts w:eastAsia="Times New Roman" w:hAnsi="Times New Roman" w:cs="Times New Roman"/>
                <w:sz w:val="22"/>
                <w:szCs w:val="22"/>
              </w:rPr>
              <w:t xml:space="preserve"> Jun </w:t>
            </w:r>
            <w:r w:rsidR="005927A1" w:rsidRPr="00573CC5">
              <w:rPr>
                <w:rFonts w:eastAsia="Times New Roman" w:hAnsi="Times New Roman" w:cs="Times New Roman"/>
                <w:sz w:val="22"/>
                <w:szCs w:val="22"/>
              </w:rPr>
              <w:t>2020</w:t>
            </w:r>
            <w:r w:rsidRPr="00573CC5">
              <w:rPr>
                <w:rFonts w:eastAsia="Times New Roman" w:hAnsi="Times New Roman" w:cs="Times New Roman"/>
                <w:sz w:val="22"/>
                <w:szCs w:val="22"/>
              </w:rPr>
              <w:t xml:space="preserve"> </w:t>
            </w:r>
            <w:r w:rsidR="005927A1" w:rsidRPr="00573CC5">
              <w:rPr>
                <w:rFonts w:eastAsia="Times New Roman" w:hAnsi="Times New Roman" w:cs="Times New Roman"/>
                <w:sz w:val="22"/>
                <w:szCs w:val="22"/>
              </w:rPr>
              <w:t>20</w:t>
            </w:r>
            <w:r w:rsidRPr="00573CC5">
              <w:rPr>
                <w:rFonts w:eastAsia="Times New Roman" w:hAnsi="Times New Roman" w:cs="Times New Roman"/>
                <w:sz w:val="22"/>
                <w:szCs w:val="22"/>
              </w:rPr>
              <w:t>.</w:t>
            </w:r>
            <w:r w:rsidR="005927A1" w:rsidRPr="00573CC5">
              <w:rPr>
                <w:rFonts w:eastAsia="Times New Roman" w:hAnsi="Times New Roman" w:cs="Times New Roman"/>
                <w:sz w:val="22"/>
                <w:szCs w:val="22"/>
              </w:rPr>
              <w:t>74</w:t>
            </w:r>
            <w:r w:rsidRPr="00573CC5">
              <w:rPr>
                <w:rFonts w:eastAsia="Times New Roman" w:hAnsi="Times New Roman" w:cs="Times New Roman"/>
                <w:sz w:val="22"/>
                <w:szCs w:val="22"/>
              </w:rPr>
              <w:t>% of C.I.F. value</w:t>
            </w:r>
          </w:p>
        </w:tc>
        <w:tc>
          <w:tcPr>
            <w:tcW w:w="1756" w:type="dxa"/>
            <w:tcBorders>
              <w:top w:val="nil"/>
              <w:left w:val="nil"/>
              <w:bottom w:val="single" w:sz="4" w:space="0" w:color="auto"/>
              <w:right w:val="single" w:sz="4" w:space="0" w:color="auto"/>
            </w:tcBorders>
            <w:vAlign w:val="center"/>
            <w:hideMark/>
          </w:tcPr>
          <w:p w:rsidR="00A931AB" w:rsidRPr="00573CC5" w:rsidRDefault="005927A1" w:rsidP="008B3226">
            <w:pPr>
              <w:shd w:val="clear" w:color="auto" w:fill="FFFFFF"/>
              <w:rPr>
                <w:rFonts w:eastAsia="Times New Roman" w:hAnsi="Times New Roman" w:cs="Times New Roman"/>
                <w:sz w:val="22"/>
                <w:szCs w:val="22"/>
              </w:rPr>
            </w:pPr>
            <w:r w:rsidRPr="00573CC5">
              <w:rPr>
                <w:rFonts w:eastAsia="Times New Roman" w:hAnsi="Times New Roman" w:cs="Times New Roman"/>
                <w:sz w:val="22"/>
                <w:szCs w:val="22"/>
              </w:rPr>
              <w:t>7</w:t>
            </w:r>
            <w:r w:rsidR="00A931AB" w:rsidRPr="00573CC5">
              <w:rPr>
                <w:rFonts w:eastAsia="Times New Roman" w:hAnsi="Times New Roman" w:cs="Times New Roman"/>
                <w:sz w:val="22"/>
                <w:szCs w:val="22"/>
              </w:rPr>
              <w:t xml:space="preserve"> Jun </w:t>
            </w:r>
            <w:r w:rsidRPr="00573CC5">
              <w:rPr>
                <w:rFonts w:eastAsia="Times New Roman" w:hAnsi="Times New Roman" w:cs="Times New Roman"/>
                <w:sz w:val="22"/>
                <w:szCs w:val="22"/>
              </w:rPr>
              <w:t>2017</w:t>
            </w:r>
            <w:r w:rsidR="00A931AB" w:rsidRPr="00573CC5">
              <w:rPr>
                <w:rFonts w:eastAsia="Times New Roman" w:hAnsi="Times New Roman" w:cs="Times New Roman"/>
                <w:sz w:val="22"/>
                <w:szCs w:val="22"/>
              </w:rPr>
              <w:t xml:space="preserve"> to</w:t>
            </w:r>
          </w:p>
          <w:p w:rsidR="00A931AB" w:rsidRPr="00573CC5" w:rsidRDefault="005927A1" w:rsidP="008B3226">
            <w:pPr>
              <w:shd w:val="clear" w:color="auto" w:fill="FFFFFF"/>
              <w:rPr>
                <w:rFonts w:eastAsia="Times New Roman" w:hAnsi="Times New Roman" w:cs="Times New Roman"/>
                <w:sz w:val="22"/>
                <w:szCs w:val="22"/>
              </w:rPr>
            </w:pPr>
            <w:r w:rsidRPr="00573CC5">
              <w:rPr>
                <w:rFonts w:eastAsia="Times New Roman" w:hAnsi="Times New Roman" w:cs="Times New Roman"/>
                <w:sz w:val="22"/>
                <w:szCs w:val="22"/>
              </w:rPr>
              <w:t>6</w:t>
            </w:r>
            <w:r w:rsidR="00A931AB" w:rsidRPr="00573CC5">
              <w:rPr>
                <w:rFonts w:eastAsia="Times New Roman" w:hAnsi="Times New Roman" w:cs="Times New Roman"/>
                <w:sz w:val="22"/>
                <w:szCs w:val="22"/>
              </w:rPr>
              <w:t xml:space="preserve"> Jun </w:t>
            </w:r>
            <w:r w:rsidRPr="00573CC5">
              <w:rPr>
                <w:rFonts w:eastAsia="Times New Roman" w:hAnsi="Times New Roman" w:cs="Times New Roman"/>
                <w:sz w:val="22"/>
                <w:szCs w:val="22"/>
              </w:rPr>
              <w:t>2020</w:t>
            </w:r>
            <w:r w:rsidR="00A931AB" w:rsidRPr="00573CC5">
              <w:rPr>
                <w:rFonts w:eastAsia="Times New Roman" w:hAnsi="Times New Roman" w:cs="Times New Roman"/>
                <w:sz w:val="22"/>
                <w:szCs w:val="22"/>
              </w:rPr>
              <w:t xml:space="preserve"> </w:t>
            </w:r>
          </w:p>
          <w:p w:rsidR="00A931AB" w:rsidRPr="00573CC5" w:rsidRDefault="00A931AB" w:rsidP="008B3226">
            <w:pPr>
              <w:shd w:val="clear" w:color="auto" w:fill="FFFFFF"/>
              <w:rPr>
                <w:rFonts w:eastAsia="Times New Roman" w:hAnsi="Times New Roman" w:cs="Times New Roman"/>
                <w:sz w:val="22"/>
                <w:szCs w:val="22"/>
              </w:rPr>
            </w:pPr>
          </w:p>
        </w:tc>
      </w:tr>
    </w:tbl>
    <w:p w:rsidR="00A931AB" w:rsidRPr="00573CC5" w:rsidRDefault="00A931AB" w:rsidP="00A931AB">
      <w:pPr>
        <w:shd w:val="clear" w:color="auto" w:fill="FFFFFF"/>
        <w:ind w:left="709"/>
        <w:jc w:val="thaiDistribute"/>
        <w:rPr>
          <w:rFonts w:eastAsia="Batang" w:hAnsi="Times New Roman" w:cs="Times New Roman"/>
          <w:sz w:val="22"/>
          <w:szCs w:val="22"/>
          <w:cs/>
          <w:lang w:eastAsia="ko-KR"/>
        </w:rPr>
      </w:pPr>
    </w:p>
    <w:p w:rsidR="00A931AB" w:rsidRPr="00573CC5" w:rsidRDefault="00A931AB" w:rsidP="00886861">
      <w:pPr>
        <w:shd w:val="clear" w:color="auto" w:fill="FFFFFF"/>
        <w:ind w:left="709" w:right="-580"/>
        <w:jc w:val="thaiDistribute"/>
        <w:rPr>
          <w:rFonts w:eastAsia="Batang" w:hAnsi="Times New Roman"/>
          <w:sz w:val="22"/>
          <w:szCs w:val="22"/>
          <w:lang w:eastAsia="ko-KR"/>
        </w:rPr>
      </w:pPr>
      <w:r w:rsidRPr="00573CC5">
        <w:rPr>
          <w:rFonts w:eastAsia="Batang" w:hAnsi="Times New Roman"/>
          <w:sz w:val="22"/>
          <w:szCs w:val="22"/>
          <w:lang w:eastAsia="ko-KR"/>
        </w:rPr>
        <w:t xml:space="preserve">*The Safeguard Measure on Other-Alloy Steel Hot-Rolled Flat Products has ended on </w:t>
      </w:r>
      <w:r w:rsidR="00886861" w:rsidRPr="00573CC5">
        <w:rPr>
          <w:rFonts w:eastAsia="Batang" w:hAnsi="Times New Roman"/>
          <w:sz w:val="22"/>
          <w:szCs w:val="22"/>
          <w:lang w:eastAsia="ko-KR"/>
        </w:rPr>
        <w:t xml:space="preserve">26 </w:t>
      </w:r>
      <w:r w:rsidRPr="00573CC5">
        <w:rPr>
          <w:rFonts w:eastAsia="Batang" w:hAnsi="Times New Roman"/>
          <w:sz w:val="22"/>
          <w:szCs w:val="22"/>
          <w:lang w:eastAsia="ko-KR"/>
        </w:rPr>
        <w:t xml:space="preserve">February </w:t>
      </w:r>
      <w:r w:rsidR="005927A1" w:rsidRPr="00573CC5">
        <w:rPr>
          <w:rFonts w:eastAsia="Batang" w:hAnsi="Times New Roman"/>
          <w:sz w:val="22"/>
          <w:szCs w:val="22"/>
          <w:lang w:eastAsia="ko-KR"/>
        </w:rPr>
        <w:t>2019</w:t>
      </w:r>
      <w:r w:rsidRPr="00573CC5">
        <w:rPr>
          <w:rFonts w:eastAsia="Batang" w:hAnsi="Times New Roman"/>
          <w:sz w:val="22"/>
          <w:szCs w:val="22"/>
          <w:lang w:eastAsia="ko-KR"/>
        </w:rPr>
        <w:t>.</w:t>
      </w:r>
    </w:p>
    <w:p w:rsidR="00D466C7" w:rsidRPr="00573CC5" w:rsidRDefault="00D466C7" w:rsidP="00A85CB9">
      <w:pPr>
        <w:shd w:val="clear" w:color="auto" w:fill="FFFFFF"/>
        <w:ind w:left="709"/>
        <w:jc w:val="thaiDistribute"/>
        <w:rPr>
          <w:rFonts w:eastAsia="Batang" w:hAnsi="Times New Roman" w:cs="Times New Roman"/>
          <w:sz w:val="16"/>
          <w:szCs w:val="16"/>
          <w:lang w:eastAsia="ko-KR"/>
        </w:rPr>
      </w:pPr>
    </w:p>
    <w:p w:rsidR="00752A4A" w:rsidRPr="00573CC5" w:rsidRDefault="00752A4A" w:rsidP="00752A4A">
      <w:pPr>
        <w:numPr>
          <w:ilvl w:val="0"/>
          <w:numId w:val="6"/>
        </w:numPr>
        <w:spacing w:line="276" w:lineRule="auto"/>
        <w:ind w:left="851" w:hanging="284"/>
        <w:jc w:val="thaiDistribute"/>
        <w:rPr>
          <w:rFonts w:cs="Times New Roman"/>
          <w:sz w:val="22"/>
          <w:szCs w:val="22"/>
        </w:rPr>
      </w:pPr>
      <w:bookmarkStart w:id="0" w:name="_Hlk12633760"/>
      <w:r w:rsidRPr="00573CC5">
        <w:rPr>
          <w:rFonts w:cs="Times New Roman"/>
          <w:sz w:val="22"/>
          <w:szCs w:val="22"/>
          <w:u w:val="single"/>
        </w:rPr>
        <w:t xml:space="preserve">Local </w:t>
      </w:r>
      <w:r w:rsidRPr="00573CC5">
        <w:rPr>
          <w:rFonts w:cs="Times New Roman"/>
          <w:spacing w:val="2"/>
          <w:sz w:val="22"/>
          <w:szCs w:val="22"/>
          <w:u w:val="single"/>
        </w:rPr>
        <w:t>demand</w:t>
      </w:r>
      <w:r w:rsidRPr="00573CC5">
        <w:rPr>
          <w:rFonts w:cs="Times New Roman"/>
          <w:sz w:val="22"/>
          <w:szCs w:val="22"/>
          <w:u w:val="single"/>
        </w:rPr>
        <w:t xml:space="preserve"> of Hot-Rolled Steel Flat Products</w:t>
      </w:r>
      <w:r w:rsidRPr="00573CC5">
        <w:rPr>
          <w:rFonts w:cs="Times New Roman"/>
          <w:sz w:val="22"/>
          <w:szCs w:val="22"/>
        </w:rPr>
        <w:t xml:space="preserve"> (Sourced : Iron and Steel Institute of Thailand )</w:t>
      </w:r>
    </w:p>
    <w:p w:rsidR="00752A4A" w:rsidRPr="00573CC5" w:rsidRDefault="00752A4A" w:rsidP="00752A4A">
      <w:pPr>
        <w:ind w:left="1274" w:hanging="565"/>
        <w:jc w:val="thaiDistribute"/>
        <w:rPr>
          <w:rFonts w:cs="Times New Roman"/>
          <w:spacing w:val="2"/>
          <w:sz w:val="12"/>
          <w:szCs w:val="12"/>
          <w:u w:val="single"/>
        </w:rPr>
      </w:pPr>
    </w:p>
    <w:p w:rsidR="00752A4A" w:rsidRPr="00573CC5" w:rsidRDefault="00752A4A" w:rsidP="00752A4A">
      <w:pPr>
        <w:ind w:left="1274" w:hanging="392"/>
        <w:jc w:val="thaiDistribute"/>
        <w:rPr>
          <w:rFonts w:cs="Times New Roman"/>
          <w:spacing w:val="2"/>
          <w:sz w:val="22"/>
          <w:szCs w:val="22"/>
          <w:u w:val="single"/>
        </w:rPr>
      </w:pPr>
      <w:r w:rsidRPr="00573CC5">
        <w:rPr>
          <w:rFonts w:cs="Times New Roman"/>
          <w:spacing w:val="2"/>
          <w:sz w:val="22"/>
          <w:szCs w:val="22"/>
          <w:u w:val="single"/>
        </w:rPr>
        <w:t>For the year 2018</w:t>
      </w:r>
    </w:p>
    <w:p w:rsidR="00752A4A" w:rsidRPr="00573CC5" w:rsidRDefault="00752A4A" w:rsidP="00752A4A">
      <w:pPr>
        <w:tabs>
          <w:tab w:val="left" w:pos="1736"/>
        </w:tabs>
        <w:ind w:left="1750" w:right="-43"/>
        <w:jc w:val="both"/>
        <w:rPr>
          <w:rFonts w:cs="Times New Roman"/>
          <w:spacing w:val="2"/>
          <w:sz w:val="12"/>
          <w:szCs w:val="12"/>
        </w:rPr>
      </w:pPr>
    </w:p>
    <w:p w:rsidR="00752A4A" w:rsidRPr="00573CC5" w:rsidRDefault="00752A4A" w:rsidP="00752A4A">
      <w:pPr>
        <w:numPr>
          <w:ilvl w:val="0"/>
          <w:numId w:val="22"/>
        </w:numPr>
        <w:tabs>
          <w:tab w:val="left" w:pos="1620"/>
        </w:tabs>
        <w:spacing w:line="276" w:lineRule="auto"/>
        <w:ind w:left="1620" w:right="11" w:hanging="450"/>
        <w:jc w:val="thaiDistribute"/>
        <w:rPr>
          <w:rFonts w:cs="Times New Roman"/>
          <w:spacing w:val="2"/>
          <w:sz w:val="22"/>
          <w:szCs w:val="22"/>
        </w:rPr>
      </w:pPr>
      <w:r w:rsidRPr="00573CC5">
        <w:rPr>
          <w:rFonts w:cs="Times New Roman"/>
          <w:spacing w:val="2"/>
          <w:sz w:val="22"/>
          <w:szCs w:val="22"/>
        </w:rPr>
        <w:t xml:space="preserve">Total domestic demand for hot-rolled steel flat products for the year 2018 is 7.09 million metric </w:t>
      </w:r>
      <w:proofErr w:type="spellStart"/>
      <w:r w:rsidRPr="00573CC5">
        <w:rPr>
          <w:rFonts w:cs="Times New Roman"/>
          <w:spacing w:val="2"/>
          <w:sz w:val="22"/>
          <w:szCs w:val="22"/>
        </w:rPr>
        <w:t>tonnes</w:t>
      </w:r>
      <w:proofErr w:type="spellEnd"/>
      <w:r w:rsidRPr="00573CC5">
        <w:rPr>
          <w:rFonts w:cs="Times New Roman"/>
          <w:spacing w:val="2"/>
          <w:sz w:val="22"/>
          <w:szCs w:val="22"/>
        </w:rPr>
        <w:t xml:space="preserve"> (</w:t>
      </w:r>
      <w:r w:rsidRPr="00573CC5">
        <w:rPr>
          <w:rFonts w:cs="Times New Roman"/>
          <w:spacing w:val="2"/>
          <w:sz w:val="22"/>
          <w:szCs w:val="22"/>
        </w:rPr>
        <w:t>“</w:t>
      </w:r>
      <w:proofErr w:type="spellStart"/>
      <w:r w:rsidRPr="00573CC5">
        <w:rPr>
          <w:rFonts w:cs="Times New Roman"/>
          <w:spacing w:val="2"/>
          <w:sz w:val="22"/>
          <w:szCs w:val="22"/>
        </w:rPr>
        <w:t>mmt</w:t>
      </w:r>
      <w:proofErr w:type="spellEnd"/>
      <w:r w:rsidRPr="00573CC5">
        <w:rPr>
          <w:rFonts w:cs="Times New Roman"/>
          <w:spacing w:val="2"/>
          <w:sz w:val="22"/>
          <w:szCs w:val="22"/>
        </w:rPr>
        <w:t>”</w:t>
      </w:r>
      <w:r w:rsidRPr="00573CC5">
        <w:rPr>
          <w:rFonts w:cs="Times New Roman"/>
          <w:spacing w:val="2"/>
          <w:sz w:val="22"/>
          <w:szCs w:val="22"/>
        </w:rPr>
        <w:t xml:space="preserve">) (average 0.59 </w:t>
      </w:r>
      <w:proofErr w:type="spellStart"/>
      <w:r w:rsidRPr="00573CC5">
        <w:rPr>
          <w:rFonts w:cs="Times New Roman"/>
          <w:spacing w:val="2"/>
          <w:sz w:val="22"/>
          <w:szCs w:val="22"/>
        </w:rPr>
        <w:t>mmt</w:t>
      </w:r>
      <w:proofErr w:type="spellEnd"/>
      <w:r w:rsidRPr="00573CC5">
        <w:rPr>
          <w:rFonts w:cs="Times New Roman"/>
          <w:spacing w:val="2"/>
          <w:sz w:val="22"/>
          <w:szCs w:val="22"/>
        </w:rPr>
        <w:t xml:space="preserve"> per month), an increase by 0.31 </w:t>
      </w:r>
      <w:proofErr w:type="spellStart"/>
      <w:r w:rsidRPr="00573CC5">
        <w:rPr>
          <w:rFonts w:cs="Times New Roman"/>
          <w:spacing w:val="2"/>
          <w:sz w:val="22"/>
          <w:szCs w:val="22"/>
        </w:rPr>
        <w:t>mmt</w:t>
      </w:r>
      <w:proofErr w:type="spellEnd"/>
      <w:r w:rsidRPr="00573CC5">
        <w:rPr>
          <w:rFonts w:cs="Times New Roman"/>
          <w:spacing w:val="2"/>
          <w:sz w:val="22"/>
          <w:szCs w:val="22"/>
        </w:rPr>
        <w:t xml:space="preserve"> or 4.57% increase from previous year.</w:t>
      </w:r>
    </w:p>
    <w:p w:rsidR="00752A4A" w:rsidRPr="00573CC5" w:rsidRDefault="00752A4A" w:rsidP="00752A4A">
      <w:pPr>
        <w:tabs>
          <w:tab w:val="left" w:pos="1736"/>
        </w:tabs>
        <w:spacing w:line="276" w:lineRule="auto"/>
        <w:ind w:left="1750" w:right="11"/>
        <w:jc w:val="both"/>
        <w:rPr>
          <w:rFonts w:cs="Times New Roman"/>
          <w:spacing w:val="2"/>
          <w:sz w:val="12"/>
          <w:szCs w:val="12"/>
        </w:rPr>
      </w:pPr>
    </w:p>
    <w:p w:rsidR="00752A4A" w:rsidRPr="00573CC5" w:rsidRDefault="00752A4A" w:rsidP="00752A4A">
      <w:pPr>
        <w:tabs>
          <w:tab w:val="left" w:pos="1620"/>
        </w:tabs>
        <w:spacing w:line="276" w:lineRule="auto"/>
        <w:ind w:left="1620" w:right="11"/>
        <w:jc w:val="thaiDistribute"/>
        <w:rPr>
          <w:rFonts w:cs="Times New Roman"/>
          <w:spacing w:val="2"/>
          <w:sz w:val="22"/>
          <w:szCs w:val="22"/>
        </w:rPr>
      </w:pPr>
      <w:r w:rsidRPr="00573CC5">
        <w:rPr>
          <w:rFonts w:cs="Times New Roman"/>
          <w:spacing w:val="2"/>
          <w:sz w:val="22"/>
          <w:szCs w:val="22"/>
        </w:rPr>
        <w:t xml:space="preserve">This consists of 3.20 </w:t>
      </w:r>
      <w:proofErr w:type="spellStart"/>
      <w:r w:rsidRPr="00573CC5">
        <w:rPr>
          <w:rFonts w:cs="Times New Roman"/>
          <w:spacing w:val="2"/>
          <w:sz w:val="22"/>
          <w:szCs w:val="22"/>
        </w:rPr>
        <w:t>mmt</w:t>
      </w:r>
      <w:proofErr w:type="spellEnd"/>
      <w:r w:rsidRPr="00573CC5">
        <w:rPr>
          <w:rFonts w:cs="Times New Roman"/>
          <w:spacing w:val="2"/>
          <w:sz w:val="22"/>
          <w:szCs w:val="22"/>
        </w:rPr>
        <w:t xml:space="preserve"> of domestic production (average 0.27 </w:t>
      </w:r>
      <w:proofErr w:type="spellStart"/>
      <w:r w:rsidRPr="00573CC5">
        <w:rPr>
          <w:rFonts w:cs="Times New Roman"/>
          <w:spacing w:val="2"/>
          <w:sz w:val="22"/>
          <w:szCs w:val="22"/>
        </w:rPr>
        <w:t>mmt</w:t>
      </w:r>
      <w:proofErr w:type="spellEnd"/>
      <w:r w:rsidRPr="00573CC5">
        <w:rPr>
          <w:rFonts w:cs="Times New Roman"/>
          <w:spacing w:val="2"/>
          <w:sz w:val="22"/>
          <w:szCs w:val="22"/>
        </w:rPr>
        <w:t xml:space="preserve"> per month), 3.96 </w:t>
      </w:r>
      <w:proofErr w:type="spellStart"/>
      <w:r w:rsidRPr="00573CC5">
        <w:rPr>
          <w:rFonts w:cs="Times New Roman"/>
          <w:spacing w:val="2"/>
          <w:sz w:val="22"/>
          <w:szCs w:val="22"/>
        </w:rPr>
        <w:t>mmt</w:t>
      </w:r>
      <w:proofErr w:type="spellEnd"/>
      <w:r w:rsidRPr="00573CC5">
        <w:rPr>
          <w:rFonts w:cs="Times New Roman"/>
          <w:spacing w:val="2"/>
          <w:sz w:val="22"/>
          <w:szCs w:val="22"/>
        </w:rPr>
        <w:t xml:space="preserve"> of imports (average 0.33 </w:t>
      </w:r>
      <w:proofErr w:type="spellStart"/>
      <w:r w:rsidRPr="00573CC5">
        <w:rPr>
          <w:rFonts w:cs="Times New Roman"/>
          <w:spacing w:val="2"/>
          <w:sz w:val="22"/>
          <w:szCs w:val="22"/>
        </w:rPr>
        <w:t>mmt</w:t>
      </w:r>
      <w:proofErr w:type="spellEnd"/>
      <w:r w:rsidRPr="00573CC5">
        <w:rPr>
          <w:rFonts w:cs="Times New Roman"/>
          <w:spacing w:val="2"/>
          <w:sz w:val="22"/>
          <w:szCs w:val="22"/>
        </w:rPr>
        <w:t xml:space="preserve"> per month) and small volume 0.074 </w:t>
      </w:r>
      <w:proofErr w:type="spellStart"/>
      <w:r w:rsidRPr="00573CC5">
        <w:rPr>
          <w:rFonts w:cs="Times New Roman"/>
          <w:spacing w:val="2"/>
          <w:sz w:val="22"/>
          <w:szCs w:val="22"/>
        </w:rPr>
        <w:t>mmt</w:t>
      </w:r>
      <w:proofErr w:type="spellEnd"/>
      <w:r w:rsidRPr="00573CC5">
        <w:rPr>
          <w:rFonts w:cs="Times New Roman"/>
          <w:spacing w:val="2"/>
          <w:sz w:val="22"/>
          <w:szCs w:val="22"/>
        </w:rPr>
        <w:t xml:space="preserve"> of exports (average 0.01 </w:t>
      </w:r>
      <w:proofErr w:type="spellStart"/>
      <w:r w:rsidRPr="00573CC5">
        <w:rPr>
          <w:rFonts w:cs="Times New Roman"/>
          <w:spacing w:val="2"/>
          <w:sz w:val="22"/>
          <w:szCs w:val="22"/>
        </w:rPr>
        <w:t>mmt</w:t>
      </w:r>
      <w:proofErr w:type="spellEnd"/>
      <w:r w:rsidRPr="00573CC5">
        <w:rPr>
          <w:rFonts w:cs="Times New Roman"/>
          <w:spacing w:val="2"/>
          <w:sz w:val="22"/>
          <w:szCs w:val="22"/>
        </w:rPr>
        <w:t xml:space="preserve"> per month).</w:t>
      </w:r>
    </w:p>
    <w:p w:rsidR="00752A4A" w:rsidRPr="00573CC5" w:rsidRDefault="00752A4A" w:rsidP="00752A4A">
      <w:pPr>
        <w:tabs>
          <w:tab w:val="left" w:pos="1736"/>
        </w:tabs>
        <w:spacing w:line="276" w:lineRule="auto"/>
        <w:ind w:left="1750" w:right="-43"/>
        <w:jc w:val="both"/>
        <w:rPr>
          <w:rFonts w:cs="Times New Roman"/>
          <w:spacing w:val="2"/>
          <w:sz w:val="12"/>
          <w:szCs w:val="12"/>
        </w:rPr>
      </w:pPr>
    </w:p>
    <w:p w:rsidR="00752A4A" w:rsidRPr="00573CC5" w:rsidRDefault="00752A4A" w:rsidP="00752A4A">
      <w:pPr>
        <w:spacing w:after="120" w:line="380" w:lineRule="exact"/>
        <w:ind w:left="1274" w:hanging="392"/>
        <w:jc w:val="thaiDistribute"/>
        <w:rPr>
          <w:rFonts w:cs="Times New Roman"/>
          <w:sz w:val="22"/>
          <w:szCs w:val="22"/>
          <w:u w:val="single"/>
        </w:rPr>
      </w:pPr>
      <w:r w:rsidRPr="00573CC5">
        <w:rPr>
          <w:rFonts w:cs="Times New Roman"/>
          <w:sz w:val="22"/>
          <w:szCs w:val="22"/>
          <w:u w:val="single"/>
        </w:rPr>
        <w:t>For the 1</w:t>
      </w:r>
      <w:r w:rsidRPr="00573CC5">
        <w:rPr>
          <w:rFonts w:cs="Times New Roman"/>
          <w:sz w:val="22"/>
          <w:szCs w:val="22"/>
          <w:u w:val="single"/>
          <w:vertAlign w:val="superscript"/>
        </w:rPr>
        <w:t>st</w:t>
      </w:r>
      <w:r w:rsidRPr="00573CC5">
        <w:rPr>
          <w:rFonts w:cs="Times New Roman"/>
          <w:sz w:val="22"/>
          <w:szCs w:val="22"/>
          <w:u w:val="single"/>
        </w:rPr>
        <w:t xml:space="preserve"> </w:t>
      </w:r>
      <w:r w:rsidRPr="00573CC5">
        <w:rPr>
          <w:rFonts w:cs="Times New Roman"/>
          <w:spacing w:val="2"/>
          <w:sz w:val="22"/>
          <w:szCs w:val="22"/>
          <w:u w:val="single"/>
        </w:rPr>
        <w:t>Quarter</w:t>
      </w:r>
      <w:r w:rsidRPr="00573CC5">
        <w:rPr>
          <w:rFonts w:cs="Times New Roman"/>
          <w:sz w:val="22"/>
          <w:szCs w:val="22"/>
          <w:u w:val="single"/>
        </w:rPr>
        <w:t xml:space="preserve"> of year 2019</w:t>
      </w:r>
    </w:p>
    <w:p w:rsidR="00752A4A" w:rsidRPr="00573CC5" w:rsidRDefault="00752A4A" w:rsidP="00752A4A">
      <w:pPr>
        <w:tabs>
          <w:tab w:val="left" w:pos="1736"/>
        </w:tabs>
        <w:ind w:left="1750" w:right="-43"/>
        <w:rPr>
          <w:rFonts w:cs="Times New Roman"/>
          <w:sz w:val="12"/>
          <w:szCs w:val="12"/>
          <w:u w:val="single"/>
        </w:rPr>
      </w:pPr>
    </w:p>
    <w:p w:rsidR="00752A4A" w:rsidRPr="00573CC5" w:rsidRDefault="00752A4A" w:rsidP="00752A4A">
      <w:pPr>
        <w:numPr>
          <w:ilvl w:val="0"/>
          <w:numId w:val="22"/>
        </w:numPr>
        <w:tabs>
          <w:tab w:val="left" w:pos="1620"/>
        </w:tabs>
        <w:spacing w:line="276" w:lineRule="auto"/>
        <w:ind w:left="1620" w:right="11" w:hanging="450"/>
        <w:jc w:val="thaiDistribute"/>
        <w:rPr>
          <w:rFonts w:cs="Times New Roman"/>
          <w:sz w:val="22"/>
          <w:szCs w:val="22"/>
          <w:u w:val="single"/>
        </w:rPr>
      </w:pPr>
      <w:r w:rsidRPr="00573CC5">
        <w:rPr>
          <w:rFonts w:cs="Times New Roman"/>
          <w:sz w:val="22"/>
          <w:szCs w:val="22"/>
        </w:rPr>
        <w:t xml:space="preserve">Total </w:t>
      </w:r>
      <w:r w:rsidRPr="00573CC5">
        <w:rPr>
          <w:rFonts w:cs="Times New Roman"/>
          <w:spacing w:val="2"/>
          <w:sz w:val="22"/>
          <w:szCs w:val="22"/>
        </w:rPr>
        <w:t>domestic</w:t>
      </w:r>
      <w:r w:rsidRPr="00573CC5">
        <w:rPr>
          <w:rFonts w:cs="Times New Roman"/>
          <w:sz w:val="22"/>
          <w:szCs w:val="22"/>
        </w:rPr>
        <w:t xml:space="preserve"> demand for hot-rolled steel flat products for the 1</w:t>
      </w:r>
      <w:r w:rsidRPr="00573CC5">
        <w:rPr>
          <w:rFonts w:cs="Times New Roman"/>
          <w:sz w:val="22"/>
          <w:szCs w:val="22"/>
          <w:vertAlign w:val="superscript"/>
        </w:rPr>
        <w:t>st</w:t>
      </w:r>
      <w:r w:rsidRPr="00573CC5">
        <w:rPr>
          <w:rFonts w:cs="Times New Roman"/>
          <w:sz w:val="22"/>
          <w:szCs w:val="22"/>
        </w:rPr>
        <w:t xml:space="preserve"> Quarter of year 2019 is </w:t>
      </w:r>
      <w:r w:rsidRPr="00573CC5">
        <w:rPr>
          <w:rFonts w:cs="Cordia New"/>
          <w:sz w:val="22"/>
          <w:szCs w:val="22"/>
        </w:rPr>
        <w:t>1.55</w:t>
      </w:r>
      <w:r w:rsidRPr="00573CC5">
        <w:rPr>
          <w:rFonts w:cs="Times New Roman"/>
          <w:sz w:val="22"/>
          <w:szCs w:val="22"/>
        </w:rPr>
        <w:t xml:space="preserve"> million metric </w:t>
      </w:r>
      <w:proofErr w:type="spellStart"/>
      <w:r w:rsidRPr="00573CC5">
        <w:rPr>
          <w:rFonts w:cs="Times New Roman"/>
          <w:sz w:val="22"/>
          <w:szCs w:val="22"/>
        </w:rPr>
        <w:t>tonnes</w:t>
      </w:r>
      <w:proofErr w:type="spellEnd"/>
      <w:r w:rsidRPr="00573CC5">
        <w:rPr>
          <w:rFonts w:cs="Times New Roman"/>
          <w:sz w:val="22"/>
          <w:szCs w:val="22"/>
        </w:rPr>
        <w:t xml:space="preserve"> (</w:t>
      </w:r>
      <w:r w:rsidRPr="00573CC5">
        <w:rPr>
          <w:rFonts w:cs="Times New Roman"/>
          <w:sz w:val="22"/>
          <w:szCs w:val="22"/>
        </w:rPr>
        <w:t>“</w:t>
      </w:r>
      <w:proofErr w:type="spellStart"/>
      <w:r w:rsidRPr="00573CC5">
        <w:rPr>
          <w:rFonts w:cs="Times New Roman"/>
          <w:sz w:val="22"/>
          <w:szCs w:val="22"/>
        </w:rPr>
        <w:t>mmt</w:t>
      </w:r>
      <w:proofErr w:type="spellEnd"/>
      <w:r w:rsidRPr="00573CC5">
        <w:rPr>
          <w:rFonts w:cs="Times New Roman"/>
          <w:sz w:val="22"/>
          <w:szCs w:val="22"/>
        </w:rPr>
        <w:t>”</w:t>
      </w:r>
      <w:r w:rsidRPr="00573CC5">
        <w:rPr>
          <w:rFonts w:cs="Times New Roman"/>
          <w:sz w:val="22"/>
          <w:szCs w:val="22"/>
        </w:rPr>
        <w:t xml:space="preserve">) (average 0.52 </w:t>
      </w:r>
      <w:proofErr w:type="spellStart"/>
      <w:r w:rsidRPr="00573CC5">
        <w:rPr>
          <w:rFonts w:cs="Times New Roman"/>
          <w:sz w:val="22"/>
          <w:szCs w:val="22"/>
        </w:rPr>
        <w:t>mmt</w:t>
      </w:r>
      <w:proofErr w:type="spellEnd"/>
      <w:r w:rsidRPr="00573CC5">
        <w:rPr>
          <w:rFonts w:cs="Times New Roman"/>
          <w:sz w:val="22"/>
          <w:szCs w:val="22"/>
        </w:rPr>
        <w:t xml:space="preserve"> per month), an decrease by 0.07 </w:t>
      </w:r>
      <w:proofErr w:type="spellStart"/>
      <w:r w:rsidRPr="00573CC5">
        <w:rPr>
          <w:rFonts w:cs="Times New Roman"/>
          <w:sz w:val="22"/>
          <w:szCs w:val="22"/>
        </w:rPr>
        <w:t>mmt</w:t>
      </w:r>
      <w:proofErr w:type="spellEnd"/>
      <w:r w:rsidRPr="00573CC5">
        <w:rPr>
          <w:rFonts w:cs="Times New Roman"/>
          <w:sz w:val="22"/>
          <w:szCs w:val="22"/>
        </w:rPr>
        <w:t xml:space="preserve"> or 1</w:t>
      </w:r>
      <w:r w:rsidR="008742A1" w:rsidRPr="00573CC5">
        <w:rPr>
          <w:rFonts w:cs="Times New Roman"/>
          <w:sz w:val="22"/>
          <w:szCs w:val="22"/>
        </w:rPr>
        <w:t>1.86</w:t>
      </w:r>
      <w:r w:rsidRPr="00573CC5">
        <w:rPr>
          <w:rFonts w:cs="Times New Roman"/>
          <w:sz w:val="22"/>
          <w:szCs w:val="22"/>
        </w:rPr>
        <w:t>% decrease from average per month of the year 2018.</w:t>
      </w:r>
    </w:p>
    <w:p w:rsidR="00752A4A" w:rsidRPr="00573CC5" w:rsidRDefault="00752A4A" w:rsidP="00752A4A">
      <w:pPr>
        <w:tabs>
          <w:tab w:val="left" w:pos="1736"/>
        </w:tabs>
        <w:spacing w:line="276" w:lineRule="auto"/>
        <w:ind w:left="1750" w:right="11"/>
        <w:jc w:val="thaiDistribute"/>
        <w:rPr>
          <w:rFonts w:cs="Times New Roman"/>
          <w:sz w:val="12"/>
          <w:szCs w:val="12"/>
          <w:u w:val="single"/>
        </w:rPr>
      </w:pPr>
    </w:p>
    <w:p w:rsidR="00752A4A" w:rsidRPr="00573CC5" w:rsidRDefault="00752A4A" w:rsidP="00752A4A">
      <w:pPr>
        <w:tabs>
          <w:tab w:val="left" w:pos="1620"/>
        </w:tabs>
        <w:spacing w:line="276" w:lineRule="auto"/>
        <w:ind w:left="1620" w:right="11"/>
        <w:jc w:val="thaiDistribute"/>
        <w:rPr>
          <w:rFonts w:cs="Times New Roman"/>
          <w:sz w:val="22"/>
          <w:szCs w:val="22"/>
          <w:u w:val="single"/>
        </w:rPr>
      </w:pPr>
      <w:r w:rsidRPr="00573CC5">
        <w:rPr>
          <w:rFonts w:cs="Times New Roman"/>
          <w:sz w:val="22"/>
          <w:szCs w:val="22"/>
        </w:rPr>
        <w:t xml:space="preserve">This consists of 0.65 </w:t>
      </w:r>
      <w:proofErr w:type="spellStart"/>
      <w:r w:rsidRPr="00573CC5">
        <w:rPr>
          <w:rFonts w:cs="Times New Roman"/>
          <w:sz w:val="22"/>
          <w:szCs w:val="22"/>
        </w:rPr>
        <w:t>mmt</w:t>
      </w:r>
      <w:proofErr w:type="spellEnd"/>
      <w:r w:rsidRPr="00573CC5">
        <w:rPr>
          <w:rFonts w:cs="Times New Roman"/>
          <w:sz w:val="22"/>
          <w:szCs w:val="22"/>
        </w:rPr>
        <w:t xml:space="preserve"> of </w:t>
      </w:r>
      <w:r w:rsidRPr="00573CC5">
        <w:rPr>
          <w:rFonts w:cs="Times New Roman"/>
          <w:spacing w:val="-6"/>
          <w:sz w:val="22"/>
          <w:szCs w:val="22"/>
        </w:rPr>
        <w:t>domestic</w:t>
      </w:r>
      <w:r w:rsidRPr="00573CC5">
        <w:rPr>
          <w:rFonts w:cs="Times New Roman"/>
          <w:sz w:val="22"/>
          <w:szCs w:val="22"/>
        </w:rPr>
        <w:t xml:space="preserve"> production (average 0.22 </w:t>
      </w:r>
      <w:proofErr w:type="spellStart"/>
      <w:r w:rsidRPr="00573CC5">
        <w:rPr>
          <w:rFonts w:cs="Times New Roman"/>
          <w:sz w:val="22"/>
          <w:szCs w:val="22"/>
        </w:rPr>
        <w:t>mmt</w:t>
      </w:r>
      <w:proofErr w:type="spellEnd"/>
      <w:r w:rsidRPr="00573CC5">
        <w:rPr>
          <w:rFonts w:cs="Times New Roman"/>
          <w:sz w:val="22"/>
          <w:szCs w:val="22"/>
        </w:rPr>
        <w:t xml:space="preserve"> per month), 0.90 </w:t>
      </w:r>
      <w:proofErr w:type="spellStart"/>
      <w:r w:rsidRPr="00573CC5">
        <w:rPr>
          <w:rFonts w:cs="Times New Roman"/>
          <w:sz w:val="22"/>
          <w:szCs w:val="22"/>
        </w:rPr>
        <w:t>mmt</w:t>
      </w:r>
      <w:proofErr w:type="spellEnd"/>
      <w:r w:rsidRPr="00573CC5">
        <w:rPr>
          <w:rFonts w:cs="Times New Roman"/>
          <w:sz w:val="22"/>
          <w:szCs w:val="22"/>
        </w:rPr>
        <w:t xml:space="preserve"> of import (average 0.30 </w:t>
      </w:r>
      <w:proofErr w:type="spellStart"/>
      <w:r w:rsidRPr="00573CC5">
        <w:rPr>
          <w:rFonts w:cs="Times New Roman"/>
          <w:sz w:val="22"/>
          <w:szCs w:val="22"/>
        </w:rPr>
        <w:t>mmt</w:t>
      </w:r>
      <w:proofErr w:type="spellEnd"/>
      <w:r w:rsidRPr="00573CC5">
        <w:rPr>
          <w:rFonts w:cs="Times New Roman"/>
          <w:sz w:val="22"/>
          <w:szCs w:val="22"/>
        </w:rPr>
        <w:t xml:space="preserve"> per month) and small volume 0.003 </w:t>
      </w:r>
      <w:proofErr w:type="spellStart"/>
      <w:r w:rsidRPr="00573CC5">
        <w:rPr>
          <w:rFonts w:cs="Times New Roman"/>
          <w:sz w:val="22"/>
          <w:szCs w:val="22"/>
        </w:rPr>
        <w:t>mmt</w:t>
      </w:r>
      <w:proofErr w:type="spellEnd"/>
      <w:r w:rsidRPr="00573CC5">
        <w:rPr>
          <w:rFonts w:cs="Times New Roman"/>
          <w:sz w:val="22"/>
          <w:szCs w:val="22"/>
        </w:rPr>
        <w:t xml:space="preserve"> of exports (average 0.001 </w:t>
      </w:r>
      <w:proofErr w:type="spellStart"/>
      <w:r w:rsidRPr="00573CC5">
        <w:rPr>
          <w:rFonts w:cs="Times New Roman"/>
          <w:sz w:val="22"/>
          <w:szCs w:val="22"/>
        </w:rPr>
        <w:t>mmt</w:t>
      </w:r>
      <w:proofErr w:type="spellEnd"/>
      <w:r w:rsidRPr="00573CC5">
        <w:rPr>
          <w:rFonts w:cs="Times New Roman"/>
          <w:sz w:val="22"/>
          <w:szCs w:val="22"/>
        </w:rPr>
        <w:t xml:space="preserve"> per month).</w:t>
      </w:r>
    </w:p>
    <w:p w:rsidR="00752A4A" w:rsidRPr="00573CC5" w:rsidRDefault="00752A4A" w:rsidP="00752A4A">
      <w:pPr>
        <w:pStyle w:val="BodyText2"/>
        <w:spacing w:line="276" w:lineRule="auto"/>
        <w:ind w:left="993" w:right="-43"/>
        <w:jc w:val="thaiDistribute"/>
        <w:rPr>
          <w:rFonts w:cs="Times New Roman"/>
          <w:sz w:val="12"/>
          <w:szCs w:val="12"/>
        </w:rPr>
      </w:pPr>
    </w:p>
    <w:p w:rsidR="00752A4A" w:rsidRPr="00573CC5" w:rsidRDefault="00752A4A">
      <w:pPr>
        <w:overflowPunct/>
        <w:autoSpaceDE/>
        <w:autoSpaceDN/>
        <w:adjustRightInd/>
        <w:textAlignment w:val="auto"/>
        <w:rPr>
          <w:rFonts w:cs="Times New Roman"/>
          <w:sz w:val="22"/>
          <w:szCs w:val="22"/>
        </w:rPr>
      </w:pPr>
      <w:r w:rsidRPr="00573CC5">
        <w:rPr>
          <w:rFonts w:cs="Times New Roman"/>
          <w:sz w:val="22"/>
          <w:szCs w:val="22"/>
        </w:rPr>
        <w:br w:type="page"/>
      </w:r>
    </w:p>
    <w:p w:rsidR="00013EB6" w:rsidRPr="00573CC5" w:rsidRDefault="00013EB6" w:rsidP="00013EB6">
      <w:pPr>
        <w:spacing w:after="120" w:line="380" w:lineRule="exact"/>
        <w:ind w:left="1274" w:hanging="392"/>
        <w:jc w:val="thaiDistribute"/>
        <w:rPr>
          <w:rFonts w:cs="Times New Roman"/>
          <w:sz w:val="22"/>
          <w:szCs w:val="22"/>
          <w:u w:val="single"/>
        </w:rPr>
      </w:pPr>
      <w:r w:rsidRPr="00573CC5">
        <w:rPr>
          <w:rFonts w:cs="Times New Roman"/>
          <w:sz w:val="22"/>
          <w:szCs w:val="22"/>
          <w:u w:val="single"/>
        </w:rPr>
        <w:lastRenderedPageBreak/>
        <w:t>For the 2</w:t>
      </w:r>
      <w:r w:rsidRPr="00573CC5">
        <w:rPr>
          <w:rFonts w:cs="Times New Roman"/>
          <w:sz w:val="22"/>
          <w:szCs w:val="22"/>
          <w:u w:val="single"/>
          <w:vertAlign w:val="superscript"/>
        </w:rPr>
        <w:t>nd</w:t>
      </w:r>
      <w:r w:rsidRPr="00573CC5">
        <w:rPr>
          <w:rFonts w:cs="Times New Roman"/>
          <w:sz w:val="22"/>
          <w:szCs w:val="22"/>
          <w:u w:val="single"/>
        </w:rPr>
        <w:t xml:space="preserve"> </w:t>
      </w:r>
      <w:r w:rsidRPr="00573CC5">
        <w:rPr>
          <w:rFonts w:cs="Times New Roman"/>
          <w:spacing w:val="2"/>
          <w:sz w:val="22"/>
          <w:szCs w:val="22"/>
          <w:u w:val="single"/>
        </w:rPr>
        <w:t>Quarter</w:t>
      </w:r>
      <w:r w:rsidRPr="00573CC5">
        <w:rPr>
          <w:rFonts w:cs="Times New Roman"/>
          <w:sz w:val="22"/>
          <w:szCs w:val="22"/>
          <w:u w:val="single"/>
        </w:rPr>
        <w:t xml:space="preserve"> of year 2019</w:t>
      </w:r>
    </w:p>
    <w:p w:rsidR="00013EB6" w:rsidRPr="00573CC5" w:rsidRDefault="00013EB6" w:rsidP="00013EB6">
      <w:pPr>
        <w:numPr>
          <w:ilvl w:val="0"/>
          <w:numId w:val="22"/>
        </w:numPr>
        <w:tabs>
          <w:tab w:val="left" w:pos="1620"/>
        </w:tabs>
        <w:spacing w:line="276" w:lineRule="auto"/>
        <w:ind w:left="1620" w:right="11" w:hanging="450"/>
        <w:jc w:val="thaiDistribute"/>
        <w:rPr>
          <w:rFonts w:cs="Times New Roman"/>
          <w:sz w:val="22"/>
          <w:szCs w:val="22"/>
          <w:u w:val="single"/>
        </w:rPr>
      </w:pPr>
      <w:r w:rsidRPr="00573CC5">
        <w:rPr>
          <w:rFonts w:cs="Times New Roman"/>
          <w:sz w:val="22"/>
          <w:szCs w:val="22"/>
        </w:rPr>
        <w:t xml:space="preserve">Total </w:t>
      </w:r>
      <w:r w:rsidRPr="00573CC5">
        <w:rPr>
          <w:rFonts w:cs="Times New Roman"/>
          <w:spacing w:val="2"/>
          <w:sz w:val="22"/>
          <w:szCs w:val="22"/>
        </w:rPr>
        <w:t>domestic</w:t>
      </w:r>
      <w:r w:rsidRPr="00573CC5">
        <w:rPr>
          <w:rFonts w:cs="Times New Roman"/>
          <w:sz w:val="22"/>
          <w:szCs w:val="22"/>
        </w:rPr>
        <w:t xml:space="preserve"> demand for hot-rolled steel flat products for the </w:t>
      </w:r>
      <w:r w:rsidR="006C5BA6" w:rsidRPr="00573CC5">
        <w:rPr>
          <w:rFonts w:cs="Times New Roman"/>
          <w:sz w:val="22"/>
          <w:szCs w:val="22"/>
        </w:rPr>
        <w:t>2</w:t>
      </w:r>
      <w:r w:rsidR="006C5BA6" w:rsidRPr="00573CC5">
        <w:rPr>
          <w:rFonts w:cs="Times New Roman"/>
          <w:sz w:val="22"/>
          <w:szCs w:val="22"/>
          <w:vertAlign w:val="superscript"/>
        </w:rPr>
        <w:t>nd</w:t>
      </w:r>
      <w:r w:rsidRPr="00573CC5">
        <w:rPr>
          <w:rFonts w:cs="Times New Roman"/>
          <w:sz w:val="22"/>
          <w:szCs w:val="22"/>
        </w:rPr>
        <w:t xml:space="preserve"> Quarter of year 2019 is </w:t>
      </w:r>
      <w:r w:rsidR="00076172" w:rsidRPr="00573CC5">
        <w:rPr>
          <w:rFonts w:cs="Cordia New"/>
          <w:sz w:val="22"/>
          <w:szCs w:val="22"/>
        </w:rPr>
        <w:t>1.86</w:t>
      </w:r>
      <w:r w:rsidRPr="00573CC5">
        <w:rPr>
          <w:rFonts w:cs="Times New Roman"/>
          <w:sz w:val="22"/>
          <w:szCs w:val="22"/>
        </w:rPr>
        <w:t xml:space="preserve"> million metric </w:t>
      </w:r>
      <w:proofErr w:type="spellStart"/>
      <w:r w:rsidRPr="00573CC5">
        <w:rPr>
          <w:rFonts w:cs="Times New Roman"/>
          <w:sz w:val="22"/>
          <w:szCs w:val="22"/>
        </w:rPr>
        <w:t>tonnes</w:t>
      </w:r>
      <w:proofErr w:type="spellEnd"/>
      <w:r w:rsidRPr="00573CC5">
        <w:rPr>
          <w:rFonts w:cs="Times New Roman"/>
          <w:sz w:val="22"/>
          <w:szCs w:val="22"/>
        </w:rPr>
        <w:t xml:space="preserve"> (</w:t>
      </w:r>
      <w:r w:rsidRPr="00573CC5">
        <w:rPr>
          <w:rFonts w:cs="Times New Roman"/>
          <w:sz w:val="22"/>
          <w:szCs w:val="22"/>
        </w:rPr>
        <w:t>“</w:t>
      </w:r>
      <w:proofErr w:type="spellStart"/>
      <w:r w:rsidRPr="00573CC5">
        <w:rPr>
          <w:rFonts w:cs="Times New Roman"/>
          <w:sz w:val="22"/>
          <w:szCs w:val="22"/>
        </w:rPr>
        <w:t>mmt</w:t>
      </w:r>
      <w:proofErr w:type="spellEnd"/>
      <w:r w:rsidRPr="00573CC5">
        <w:rPr>
          <w:rFonts w:cs="Times New Roman"/>
          <w:sz w:val="22"/>
          <w:szCs w:val="22"/>
        </w:rPr>
        <w:t>”</w:t>
      </w:r>
      <w:r w:rsidR="006C5BA6" w:rsidRPr="00573CC5">
        <w:rPr>
          <w:rFonts w:cs="Times New Roman"/>
          <w:sz w:val="22"/>
          <w:szCs w:val="22"/>
        </w:rPr>
        <w:t>) (average 0.</w:t>
      </w:r>
      <w:r w:rsidR="00076172" w:rsidRPr="00573CC5">
        <w:rPr>
          <w:rFonts w:cs="Times New Roman"/>
          <w:sz w:val="22"/>
          <w:szCs w:val="22"/>
        </w:rPr>
        <w:t>62</w:t>
      </w:r>
      <w:r w:rsidRPr="00573CC5">
        <w:rPr>
          <w:rFonts w:cs="Times New Roman"/>
          <w:sz w:val="22"/>
          <w:szCs w:val="22"/>
        </w:rPr>
        <w:t xml:space="preserve"> </w:t>
      </w:r>
      <w:proofErr w:type="spellStart"/>
      <w:r w:rsidRPr="00573CC5">
        <w:rPr>
          <w:rFonts w:cs="Times New Roman"/>
          <w:sz w:val="22"/>
          <w:szCs w:val="22"/>
        </w:rPr>
        <w:t>mmt</w:t>
      </w:r>
      <w:proofErr w:type="spellEnd"/>
      <w:r w:rsidRPr="00573CC5">
        <w:rPr>
          <w:rFonts w:cs="Times New Roman"/>
          <w:sz w:val="22"/>
          <w:szCs w:val="22"/>
        </w:rPr>
        <w:t xml:space="preserve"> per month</w:t>
      </w:r>
      <w:r w:rsidR="00D97F3B" w:rsidRPr="00573CC5">
        <w:rPr>
          <w:rFonts w:cs="Times New Roman"/>
          <w:sz w:val="22"/>
          <w:szCs w:val="22"/>
        </w:rPr>
        <w:t xml:space="preserve">), an </w:t>
      </w:r>
      <w:r w:rsidR="00D3052E" w:rsidRPr="00573CC5">
        <w:rPr>
          <w:rFonts w:cs="Times New Roman"/>
          <w:sz w:val="22"/>
          <w:szCs w:val="22"/>
        </w:rPr>
        <w:t>in</w:t>
      </w:r>
      <w:r w:rsidR="00D97F3B" w:rsidRPr="00573CC5">
        <w:rPr>
          <w:rFonts w:cs="Times New Roman"/>
          <w:sz w:val="22"/>
          <w:szCs w:val="22"/>
        </w:rPr>
        <w:t xml:space="preserve">crease by </w:t>
      </w:r>
      <w:r w:rsidR="00076172" w:rsidRPr="00573CC5">
        <w:rPr>
          <w:rFonts w:cs="Times New Roman"/>
          <w:sz w:val="22"/>
          <w:szCs w:val="22"/>
        </w:rPr>
        <w:t>0.03</w:t>
      </w:r>
      <w:r w:rsidR="00D97F3B" w:rsidRPr="00573CC5">
        <w:rPr>
          <w:rFonts w:cs="Times New Roman"/>
          <w:sz w:val="22"/>
          <w:szCs w:val="22"/>
        </w:rPr>
        <w:t xml:space="preserve"> </w:t>
      </w:r>
      <w:proofErr w:type="spellStart"/>
      <w:r w:rsidR="00D97F3B" w:rsidRPr="00573CC5">
        <w:rPr>
          <w:rFonts w:cs="Times New Roman"/>
          <w:sz w:val="22"/>
          <w:szCs w:val="22"/>
        </w:rPr>
        <w:t>mmt</w:t>
      </w:r>
      <w:proofErr w:type="spellEnd"/>
      <w:r w:rsidR="00D97F3B" w:rsidRPr="00573CC5">
        <w:rPr>
          <w:rFonts w:cs="Times New Roman"/>
          <w:sz w:val="22"/>
          <w:szCs w:val="22"/>
        </w:rPr>
        <w:t xml:space="preserve"> or </w:t>
      </w:r>
      <w:r w:rsidR="00076172" w:rsidRPr="00573CC5">
        <w:rPr>
          <w:rFonts w:cs="Times New Roman"/>
          <w:sz w:val="22"/>
          <w:szCs w:val="22"/>
        </w:rPr>
        <w:t>5.08</w:t>
      </w:r>
      <w:r w:rsidRPr="00573CC5">
        <w:rPr>
          <w:rFonts w:cs="Times New Roman"/>
          <w:sz w:val="22"/>
          <w:szCs w:val="22"/>
        </w:rPr>
        <w:t xml:space="preserve">% </w:t>
      </w:r>
      <w:r w:rsidR="00076172" w:rsidRPr="00573CC5">
        <w:rPr>
          <w:rFonts w:cs="Times New Roman"/>
          <w:sz w:val="22"/>
          <w:szCs w:val="22"/>
        </w:rPr>
        <w:t>in</w:t>
      </w:r>
      <w:r w:rsidRPr="00573CC5">
        <w:rPr>
          <w:rFonts w:cs="Times New Roman"/>
          <w:sz w:val="22"/>
          <w:szCs w:val="22"/>
        </w:rPr>
        <w:t>crease from average per month of the year 2018.</w:t>
      </w:r>
    </w:p>
    <w:p w:rsidR="00013EB6" w:rsidRPr="00573CC5" w:rsidRDefault="00013EB6" w:rsidP="00013EB6">
      <w:pPr>
        <w:tabs>
          <w:tab w:val="left" w:pos="1736"/>
        </w:tabs>
        <w:spacing w:line="276" w:lineRule="auto"/>
        <w:ind w:left="1750" w:right="11"/>
        <w:jc w:val="thaiDistribute"/>
        <w:rPr>
          <w:rFonts w:cs="Times New Roman"/>
          <w:sz w:val="12"/>
          <w:szCs w:val="12"/>
          <w:u w:val="single"/>
        </w:rPr>
      </w:pPr>
    </w:p>
    <w:p w:rsidR="00013EB6" w:rsidRPr="00573CC5" w:rsidRDefault="006C5BA6" w:rsidP="00013EB6">
      <w:pPr>
        <w:tabs>
          <w:tab w:val="left" w:pos="1620"/>
        </w:tabs>
        <w:spacing w:line="276" w:lineRule="auto"/>
        <w:ind w:left="1620" w:right="11"/>
        <w:jc w:val="thaiDistribute"/>
        <w:rPr>
          <w:rFonts w:cs="Times New Roman"/>
          <w:sz w:val="22"/>
          <w:szCs w:val="22"/>
          <w:u w:val="single"/>
        </w:rPr>
      </w:pPr>
      <w:r w:rsidRPr="00573CC5">
        <w:rPr>
          <w:rFonts w:cs="Times New Roman"/>
          <w:sz w:val="22"/>
          <w:szCs w:val="22"/>
        </w:rPr>
        <w:t xml:space="preserve">This consists of </w:t>
      </w:r>
      <w:r w:rsidR="00076172" w:rsidRPr="00573CC5">
        <w:rPr>
          <w:rFonts w:cs="Times New Roman"/>
          <w:sz w:val="22"/>
          <w:szCs w:val="22"/>
        </w:rPr>
        <w:t>0.72</w:t>
      </w:r>
      <w:r w:rsidRPr="00573CC5">
        <w:rPr>
          <w:rFonts w:cs="Times New Roman"/>
          <w:sz w:val="22"/>
          <w:szCs w:val="22"/>
        </w:rPr>
        <w:t xml:space="preserve"> </w:t>
      </w:r>
      <w:proofErr w:type="spellStart"/>
      <w:r w:rsidR="00013EB6" w:rsidRPr="00573CC5">
        <w:rPr>
          <w:rFonts w:cs="Times New Roman"/>
          <w:sz w:val="22"/>
          <w:szCs w:val="22"/>
        </w:rPr>
        <w:t>mmt</w:t>
      </w:r>
      <w:proofErr w:type="spellEnd"/>
      <w:r w:rsidR="00013EB6" w:rsidRPr="00573CC5">
        <w:rPr>
          <w:rFonts w:cs="Times New Roman"/>
          <w:sz w:val="22"/>
          <w:szCs w:val="22"/>
        </w:rPr>
        <w:t xml:space="preserve"> of </w:t>
      </w:r>
      <w:r w:rsidR="00013EB6" w:rsidRPr="00573CC5">
        <w:rPr>
          <w:rFonts w:cs="Times New Roman"/>
          <w:spacing w:val="-6"/>
          <w:sz w:val="22"/>
          <w:szCs w:val="22"/>
        </w:rPr>
        <w:t>domestic</w:t>
      </w:r>
      <w:r w:rsidR="00013EB6" w:rsidRPr="00573CC5">
        <w:rPr>
          <w:rFonts w:cs="Times New Roman"/>
          <w:sz w:val="22"/>
          <w:szCs w:val="22"/>
        </w:rPr>
        <w:t xml:space="preserve"> production (a</w:t>
      </w:r>
      <w:r w:rsidRPr="00573CC5">
        <w:rPr>
          <w:rFonts w:cs="Times New Roman"/>
          <w:sz w:val="22"/>
          <w:szCs w:val="22"/>
        </w:rPr>
        <w:t>verage 0.2</w:t>
      </w:r>
      <w:r w:rsidR="00076172" w:rsidRPr="00573CC5">
        <w:rPr>
          <w:rFonts w:cs="Times New Roman"/>
          <w:sz w:val="22"/>
          <w:szCs w:val="22"/>
        </w:rPr>
        <w:t>4</w:t>
      </w:r>
      <w:r w:rsidRPr="00573CC5">
        <w:rPr>
          <w:rFonts w:cs="Times New Roman"/>
          <w:sz w:val="22"/>
          <w:szCs w:val="22"/>
        </w:rPr>
        <w:t xml:space="preserve"> </w:t>
      </w:r>
      <w:proofErr w:type="spellStart"/>
      <w:r w:rsidRPr="00573CC5">
        <w:rPr>
          <w:rFonts w:cs="Times New Roman"/>
          <w:sz w:val="22"/>
          <w:szCs w:val="22"/>
        </w:rPr>
        <w:t>mmt</w:t>
      </w:r>
      <w:proofErr w:type="spellEnd"/>
      <w:r w:rsidRPr="00573CC5">
        <w:rPr>
          <w:rFonts w:cs="Times New Roman"/>
          <w:sz w:val="22"/>
          <w:szCs w:val="22"/>
        </w:rPr>
        <w:t xml:space="preserve"> per month), </w:t>
      </w:r>
      <w:r w:rsidR="00076172" w:rsidRPr="00573CC5">
        <w:rPr>
          <w:rFonts w:cs="Times New Roman"/>
          <w:sz w:val="22"/>
          <w:szCs w:val="22"/>
        </w:rPr>
        <w:t>1.14</w:t>
      </w:r>
      <w:r w:rsidRPr="00573CC5">
        <w:rPr>
          <w:rFonts w:cs="Times New Roman"/>
          <w:sz w:val="22"/>
          <w:szCs w:val="22"/>
        </w:rPr>
        <w:t xml:space="preserve"> </w:t>
      </w:r>
      <w:proofErr w:type="spellStart"/>
      <w:r w:rsidRPr="00573CC5">
        <w:rPr>
          <w:rFonts w:cs="Times New Roman"/>
          <w:sz w:val="22"/>
          <w:szCs w:val="22"/>
        </w:rPr>
        <w:t>mmt</w:t>
      </w:r>
      <w:proofErr w:type="spellEnd"/>
      <w:r w:rsidRPr="00573CC5">
        <w:rPr>
          <w:rFonts w:cs="Times New Roman"/>
          <w:sz w:val="22"/>
          <w:szCs w:val="22"/>
        </w:rPr>
        <w:t xml:space="preserve"> of import (average 0.3</w:t>
      </w:r>
      <w:r w:rsidR="008742A1" w:rsidRPr="00573CC5">
        <w:rPr>
          <w:rFonts w:cs="Times New Roman"/>
          <w:sz w:val="22"/>
          <w:szCs w:val="22"/>
        </w:rPr>
        <w:t>8</w:t>
      </w:r>
      <w:r w:rsidR="00013EB6" w:rsidRPr="00573CC5">
        <w:rPr>
          <w:rFonts w:cs="Times New Roman"/>
          <w:sz w:val="22"/>
          <w:szCs w:val="22"/>
        </w:rPr>
        <w:t xml:space="preserve"> </w:t>
      </w:r>
      <w:proofErr w:type="spellStart"/>
      <w:r w:rsidR="00013EB6" w:rsidRPr="00573CC5">
        <w:rPr>
          <w:rFonts w:cs="Times New Roman"/>
          <w:sz w:val="22"/>
          <w:szCs w:val="22"/>
        </w:rPr>
        <w:t>mmt</w:t>
      </w:r>
      <w:proofErr w:type="spellEnd"/>
      <w:r w:rsidR="00013EB6" w:rsidRPr="00573CC5">
        <w:rPr>
          <w:rFonts w:cs="Times New Roman"/>
          <w:sz w:val="22"/>
          <w:szCs w:val="22"/>
        </w:rPr>
        <w:t xml:space="preserve"> p</w:t>
      </w:r>
      <w:r w:rsidRPr="00573CC5">
        <w:rPr>
          <w:rFonts w:cs="Times New Roman"/>
          <w:sz w:val="22"/>
          <w:szCs w:val="22"/>
        </w:rPr>
        <w:t>er month) and small volume 0.00</w:t>
      </w:r>
      <w:r w:rsidR="00076172" w:rsidRPr="00573CC5">
        <w:rPr>
          <w:rFonts w:cs="Times New Roman"/>
          <w:sz w:val="22"/>
          <w:szCs w:val="22"/>
        </w:rPr>
        <w:t>1</w:t>
      </w:r>
      <w:r w:rsidRPr="00573CC5">
        <w:rPr>
          <w:rFonts w:cs="Times New Roman"/>
          <w:sz w:val="22"/>
          <w:szCs w:val="22"/>
        </w:rPr>
        <w:t>4</w:t>
      </w:r>
      <w:r w:rsidR="00013EB6" w:rsidRPr="00573CC5">
        <w:rPr>
          <w:rFonts w:cs="Times New Roman"/>
          <w:sz w:val="22"/>
          <w:szCs w:val="22"/>
        </w:rPr>
        <w:t xml:space="preserve"> </w:t>
      </w:r>
      <w:proofErr w:type="spellStart"/>
      <w:r w:rsidR="00013EB6" w:rsidRPr="00573CC5">
        <w:rPr>
          <w:rFonts w:cs="Times New Roman"/>
          <w:sz w:val="22"/>
          <w:szCs w:val="22"/>
        </w:rPr>
        <w:t>mmt</w:t>
      </w:r>
      <w:proofErr w:type="spellEnd"/>
      <w:r w:rsidR="00013EB6" w:rsidRPr="00573CC5">
        <w:rPr>
          <w:rFonts w:cs="Times New Roman"/>
          <w:sz w:val="22"/>
          <w:szCs w:val="22"/>
        </w:rPr>
        <w:t xml:space="preserve"> of exports (average 0.00</w:t>
      </w:r>
      <w:r w:rsidR="008742A1" w:rsidRPr="00573CC5">
        <w:rPr>
          <w:rFonts w:cs="Times New Roman"/>
          <w:sz w:val="22"/>
          <w:szCs w:val="22"/>
        </w:rPr>
        <w:t>05</w:t>
      </w:r>
      <w:r w:rsidR="00013EB6" w:rsidRPr="00573CC5">
        <w:rPr>
          <w:rFonts w:cs="Times New Roman"/>
          <w:sz w:val="22"/>
          <w:szCs w:val="22"/>
        </w:rPr>
        <w:t xml:space="preserve"> </w:t>
      </w:r>
      <w:proofErr w:type="spellStart"/>
      <w:r w:rsidR="00013EB6" w:rsidRPr="00573CC5">
        <w:rPr>
          <w:rFonts w:cs="Times New Roman"/>
          <w:sz w:val="22"/>
          <w:szCs w:val="22"/>
        </w:rPr>
        <w:t>mmt</w:t>
      </w:r>
      <w:proofErr w:type="spellEnd"/>
      <w:r w:rsidR="00013EB6" w:rsidRPr="00573CC5">
        <w:rPr>
          <w:rFonts w:cs="Times New Roman"/>
          <w:sz w:val="22"/>
          <w:szCs w:val="22"/>
        </w:rPr>
        <w:t xml:space="preserve"> per month).</w:t>
      </w:r>
    </w:p>
    <w:p w:rsidR="00013EB6" w:rsidRPr="00573CC5" w:rsidRDefault="00013EB6" w:rsidP="00752A4A">
      <w:pPr>
        <w:tabs>
          <w:tab w:val="left" w:pos="1620"/>
        </w:tabs>
        <w:spacing w:line="276" w:lineRule="auto"/>
        <w:ind w:left="1620" w:right="11"/>
        <w:jc w:val="thaiDistribute"/>
        <w:rPr>
          <w:rFonts w:cs="Times New Roman"/>
          <w:sz w:val="18"/>
          <w:szCs w:val="18"/>
        </w:rPr>
      </w:pPr>
    </w:p>
    <w:p w:rsidR="00752A4A" w:rsidRPr="00573CC5" w:rsidRDefault="00752A4A" w:rsidP="006C5BA6">
      <w:pPr>
        <w:tabs>
          <w:tab w:val="left" w:pos="1170"/>
        </w:tabs>
        <w:spacing w:line="276" w:lineRule="auto"/>
        <w:ind w:left="1260" w:right="11"/>
        <w:jc w:val="thaiDistribute"/>
        <w:rPr>
          <w:rFonts w:cs="Times New Roman"/>
          <w:sz w:val="22"/>
          <w:szCs w:val="22"/>
        </w:rPr>
      </w:pPr>
      <w:r w:rsidRPr="00573CC5">
        <w:rPr>
          <w:rFonts w:cs="Times New Roman"/>
          <w:sz w:val="22"/>
          <w:szCs w:val="22"/>
        </w:rPr>
        <w:t>For the trend of the steel industry, World Steel Association forecasts that the demand of ASEAN steel consumption in the year 2019 will increase by 6.2% per annum. For Thailand, local demand for steel consumption is expected to increase around 8.2% per annum following the demand from local downstream industry.</w:t>
      </w:r>
    </w:p>
    <w:bookmarkEnd w:id="0"/>
    <w:p w:rsidR="00752A4A" w:rsidRPr="00573CC5" w:rsidRDefault="00752A4A" w:rsidP="00752A4A">
      <w:pPr>
        <w:ind w:left="993" w:right="23"/>
        <w:jc w:val="thaiDistribute"/>
        <w:rPr>
          <w:rFonts w:ascii="Angsana New" w:hAnsi="Angsana New"/>
          <w:sz w:val="16"/>
          <w:szCs w:val="16"/>
        </w:rPr>
      </w:pPr>
    </w:p>
    <w:p w:rsidR="003B39E3" w:rsidRPr="00573CC5" w:rsidRDefault="00A84C1A" w:rsidP="006C5BA6">
      <w:pPr>
        <w:spacing w:line="276" w:lineRule="auto"/>
        <w:ind w:left="1260" w:right="11"/>
        <w:jc w:val="thaiDistribute"/>
        <w:rPr>
          <w:rFonts w:cs="Times New Roman"/>
          <w:sz w:val="22"/>
          <w:szCs w:val="22"/>
        </w:rPr>
      </w:pPr>
      <w:r w:rsidRPr="00573CC5">
        <w:rPr>
          <w:rFonts w:cs="Times New Roman"/>
          <w:sz w:val="22"/>
          <w:szCs w:val="22"/>
        </w:rPr>
        <w:t>Therefore, the financial statement of the Group and the Company have been prepare on going concern basis with the assumption that the operation plans as mentioned over will be successfully implemented.</w:t>
      </w:r>
    </w:p>
    <w:p w:rsidR="00752A4A" w:rsidRPr="00573CC5" w:rsidRDefault="00752A4A" w:rsidP="00A85CB9">
      <w:pPr>
        <w:shd w:val="clear" w:color="auto" w:fill="FFFFFF"/>
        <w:ind w:left="709"/>
        <w:jc w:val="thaiDistribute"/>
        <w:rPr>
          <w:rFonts w:eastAsia="Batang" w:hAnsi="Times New Roman" w:cs="Times New Roman"/>
          <w:sz w:val="20"/>
          <w:szCs w:val="20"/>
          <w:lang w:eastAsia="ko-KR"/>
        </w:rPr>
      </w:pPr>
    </w:p>
    <w:p w:rsidR="00F33A8C" w:rsidRPr="00573CC5" w:rsidRDefault="00851A9D" w:rsidP="00A85CB9">
      <w:pPr>
        <w:pStyle w:val="BodyText2"/>
        <w:numPr>
          <w:ilvl w:val="1"/>
          <w:numId w:val="7"/>
        </w:numPr>
        <w:shd w:val="clear" w:color="auto" w:fill="FFFFFF"/>
        <w:tabs>
          <w:tab w:val="left" w:pos="426"/>
        </w:tabs>
        <w:spacing w:after="0" w:line="240" w:lineRule="auto"/>
        <w:jc w:val="thaiDistribute"/>
        <w:rPr>
          <w:rFonts w:ascii="Times New Roman" w:hAnsi="Times New Roman" w:cs="Times New Roman"/>
          <w:b/>
          <w:bCs/>
          <w:sz w:val="22"/>
          <w:szCs w:val="22"/>
          <w:cs/>
        </w:rPr>
      </w:pPr>
      <w:r w:rsidRPr="00573CC5">
        <w:rPr>
          <w:rFonts w:ascii="Times New Roman" w:hAnsi="Times New Roman" w:cs="Times New Roman"/>
          <w:b/>
          <w:sz w:val="22"/>
          <w:szCs w:val="22"/>
        </w:rPr>
        <w:t>Creditors Restructuring</w:t>
      </w:r>
    </w:p>
    <w:p w:rsidR="00C41696" w:rsidRPr="00573CC5" w:rsidRDefault="00C41696" w:rsidP="00A85CB9">
      <w:pPr>
        <w:pStyle w:val="Default"/>
        <w:shd w:val="clear" w:color="auto" w:fill="FFFFFF"/>
        <w:ind w:left="540"/>
        <w:jc w:val="thaiDistribute"/>
        <w:rPr>
          <w:rFonts w:ascii="Times New Roman" w:hAnsi="Times New Roman" w:cs="Times New Roman"/>
          <w:b/>
          <w:color w:val="auto"/>
          <w:sz w:val="12"/>
          <w:szCs w:val="12"/>
        </w:rPr>
      </w:pPr>
    </w:p>
    <w:p w:rsidR="00EA2EDF" w:rsidRPr="00573CC5" w:rsidRDefault="00EA2EDF" w:rsidP="003A056F">
      <w:pPr>
        <w:pStyle w:val="BodyText2"/>
        <w:shd w:val="clear" w:color="auto" w:fill="FFFFFF"/>
        <w:tabs>
          <w:tab w:val="left" w:pos="426"/>
        </w:tabs>
        <w:spacing w:after="0" w:line="240" w:lineRule="auto"/>
        <w:ind w:left="360"/>
        <w:jc w:val="thaiDistribute"/>
        <w:rPr>
          <w:rFonts w:ascii="Times New Roman" w:hAnsi="Times New Roman" w:cs="Times New Roman"/>
          <w:b/>
          <w:bCs/>
          <w:sz w:val="22"/>
          <w:szCs w:val="22"/>
        </w:rPr>
      </w:pPr>
      <w:r w:rsidRPr="00573CC5">
        <w:rPr>
          <w:rFonts w:ascii="Times New Roman" w:hAnsi="Times New Roman" w:cs="Times New Roman"/>
          <w:b/>
          <w:bCs/>
          <w:sz w:val="22"/>
          <w:szCs w:val="22"/>
        </w:rPr>
        <w:t>Major Trade Creditors Restructuring</w:t>
      </w:r>
    </w:p>
    <w:p w:rsidR="00EA2EDF" w:rsidRPr="00573CC5" w:rsidRDefault="00EA2EDF" w:rsidP="00A85CB9">
      <w:pPr>
        <w:shd w:val="clear" w:color="auto" w:fill="FFFFFF"/>
        <w:tabs>
          <w:tab w:val="left" w:pos="426"/>
        </w:tabs>
        <w:ind w:left="540" w:firstLine="27"/>
        <w:rPr>
          <w:rFonts w:eastAsia="Batang" w:hAnsi="Times New Roman" w:cs="Times New Roman"/>
          <w:b/>
          <w:bCs/>
          <w:sz w:val="12"/>
          <w:szCs w:val="12"/>
          <w:lang w:eastAsia="ko-KR"/>
        </w:rPr>
      </w:pPr>
    </w:p>
    <w:p w:rsidR="008B3226" w:rsidRPr="00573CC5" w:rsidRDefault="008B3226" w:rsidP="003A056F">
      <w:pPr>
        <w:pStyle w:val="BodyText2"/>
        <w:shd w:val="clear" w:color="auto" w:fill="FFFFFF"/>
        <w:tabs>
          <w:tab w:val="left" w:pos="426"/>
        </w:tabs>
        <w:spacing w:after="0" w:line="240" w:lineRule="auto"/>
        <w:ind w:left="360"/>
        <w:jc w:val="thaiDistribute"/>
        <w:rPr>
          <w:rFonts w:ascii="Times New Roman" w:hAnsi="Times New Roman" w:cs="Times New Roman"/>
          <w:b/>
          <w:bCs/>
          <w:sz w:val="22"/>
          <w:szCs w:val="22"/>
        </w:rPr>
      </w:pPr>
      <w:r w:rsidRPr="00573CC5">
        <w:rPr>
          <w:rFonts w:ascii="Times New Roman" w:hAnsi="Times New Roman" w:cs="Times New Roman"/>
          <w:b/>
          <w:bCs/>
          <w:sz w:val="22"/>
          <w:szCs w:val="22"/>
        </w:rPr>
        <w:t>The Company</w:t>
      </w:r>
    </w:p>
    <w:p w:rsidR="008B3226" w:rsidRPr="00573CC5" w:rsidRDefault="008B3226" w:rsidP="008B3226">
      <w:pPr>
        <w:shd w:val="clear" w:color="auto" w:fill="FFFFFF"/>
        <w:overflowPunct/>
        <w:ind w:left="540"/>
        <w:jc w:val="thaiDistribute"/>
        <w:textAlignment w:val="auto"/>
        <w:rPr>
          <w:rFonts w:eastAsia="Batang" w:hAnsi="Times New Roman" w:cs="Times New Roman"/>
          <w:spacing w:val="2"/>
          <w:sz w:val="16"/>
          <w:szCs w:val="16"/>
          <w:lang w:eastAsia="ko-KR"/>
        </w:rPr>
      </w:pPr>
    </w:p>
    <w:p w:rsidR="008B3226" w:rsidRPr="00573CC5" w:rsidRDefault="008B3226" w:rsidP="003A056F">
      <w:pPr>
        <w:pStyle w:val="BodyText2"/>
        <w:shd w:val="clear" w:color="auto" w:fill="FFFFFF"/>
        <w:tabs>
          <w:tab w:val="left" w:pos="426"/>
        </w:tabs>
        <w:spacing w:after="0" w:line="240" w:lineRule="auto"/>
        <w:ind w:left="360"/>
        <w:jc w:val="thaiDistribute"/>
        <w:rPr>
          <w:rFonts w:ascii="Times New Roman" w:hAnsi="Times New Roman" w:cs="Times New Roman"/>
          <w:sz w:val="22"/>
          <w:szCs w:val="22"/>
        </w:rPr>
      </w:pPr>
      <w:r w:rsidRPr="00573CC5">
        <w:rPr>
          <w:rFonts w:ascii="Times New Roman" w:hAnsi="Times New Roman" w:cs="Times New Roman"/>
          <w:sz w:val="22"/>
          <w:szCs w:val="22"/>
        </w:rPr>
        <w:t xml:space="preserve">Previously, the Company has five Major Trade Creditors with aggregated claims of USD </w:t>
      </w:r>
      <w:r w:rsidR="005927A1" w:rsidRPr="00573CC5">
        <w:rPr>
          <w:rFonts w:ascii="Times New Roman" w:hAnsi="Times New Roman" w:cs="Times New Roman"/>
          <w:sz w:val="22"/>
          <w:szCs w:val="22"/>
        </w:rPr>
        <w:t>167</w:t>
      </w:r>
      <w:r w:rsidRPr="00573CC5">
        <w:rPr>
          <w:rFonts w:ascii="Times New Roman" w:hAnsi="Times New Roman" w:cs="Times New Roman"/>
          <w:sz w:val="22"/>
          <w:szCs w:val="22"/>
        </w:rPr>
        <w:t xml:space="preserve"> million (Baht </w:t>
      </w:r>
      <w:r w:rsidR="005927A1" w:rsidRPr="00573CC5">
        <w:rPr>
          <w:rFonts w:ascii="Times New Roman" w:hAnsi="Times New Roman" w:cs="Times New Roman"/>
          <w:sz w:val="22"/>
          <w:szCs w:val="22"/>
        </w:rPr>
        <w:t>5</w:t>
      </w:r>
      <w:r w:rsidRPr="00573CC5">
        <w:rPr>
          <w:rFonts w:ascii="Times New Roman" w:hAnsi="Times New Roman" w:cs="Times New Roman"/>
          <w:sz w:val="22"/>
          <w:szCs w:val="22"/>
        </w:rPr>
        <w:t>,</w:t>
      </w:r>
      <w:r w:rsidR="005927A1" w:rsidRPr="00573CC5">
        <w:rPr>
          <w:rFonts w:ascii="Times New Roman" w:hAnsi="Times New Roman" w:cs="Times New Roman"/>
          <w:sz w:val="22"/>
          <w:szCs w:val="22"/>
        </w:rPr>
        <w:t>999</w:t>
      </w:r>
      <w:r w:rsidRPr="00573CC5">
        <w:rPr>
          <w:rFonts w:ascii="Times New Roman" w:hAnsi="Times New Roman" w:cs="Times New Roman"/>
          <w:sz w:val="22"/>
          <w:szCs w:val="22"/>
        </w:rPr>
        <w:t xml:space="preserve"> million) as at </w:t>
      </w:r>
      <w:r w:rsidR="005927A1" w:rsidRPr="00573CC5">
        <w:rPr>
          <w:rFonts w:ascii="Times New Roman" w:hAnsi="Times New Roman" w:cs="Times New Roman"/>
          <w:sz w:val="22"/>
          <w:szCs w:val="22"/>
        </w:rPr>
        <w:t>31</w:t>
      </w:r>
      <w:r w:rsidRPr="00573CC5">
        <w:rPr>
          <w:rFonts w:ascii="Times New Roman" w:hAnsi="Times New Roman" w:cs="Times New Roman"/>
          <w:sz w:val="22"/>
          <w:szCs w:val="22"/>
        </w:rPr>
        <w:t xml:space="preserve"> December </w:t>
      </w:r>
      <w:r w:rsidR="005927A1" w:rsidRPr="00573CC5">
        <w:rPr>
          <w:rFonts w:ascii="Times New Roman" w:hAnsi="Times New Roman" w:cs="Times New Roman"/>
          <w:sz w:val="22"/>
          <w:szCs w:val="22"/>
        </w:rPr>
        <w:t>2016</w:t>
      </w:r>
      <w:r w:rsidRPr="00573CC5">
        <w:rPr>
          <w:rFonts w:ascii="Times New Roman" w:hAnsi="Times New Roman" w:cs="Times New Roman"/>
          <w:sz w:val="22"/>
          <w:szCs w:val="22"/>
        </w:rPr>
        <w:t xml:space="preserve"> which the Company has defaulted on the compromise agreement.</w:t>
      </w:r>
    </w:p>
    <w:p w:rsidR="008B3226" w:rsidRPr="00573CC5" w:rsidRDefault="008B3226" w:rsidP="008B3226">
      <w:pPr>
        <w:shd w:val="clear" w:color="auto" w:fill="FFFFFF"/>
        <w:ind w:left="540"/>
        <w:jc w:val="thaiDistribute"/>
        <w:rPr>
          <w:rFonts w:eastAsia="Batang" w:hAnsi="Times New Roman" w:cs="Times New Roman"/>
          <w:sz w:val="16"/>
          <w:szCs w:val="16"/>
          <w:lang w:eastAsia="ko-KR"/>
        </w:rPr>
      </w:pPr>
    </w:p>
    <w:p w:rsidR="008B3226" w:rsidRPr="00573CC5" w:rsidRDefault="008B3226" w:rsidP="003A056F">
      <w:pPr>
        <w:pStyle w:val="BodyText2"/>
        <w:shd w:val="clear" w:color="auto" w:fill="FFFFFF"/>
        <w:tabs>
          <w:tab w:val="left" w:pos="426"/>
        </w:tabs>
        <w:spacing w:after="0" w:line="240" w:lineRule="auto"/>
        <w:ind w:left="360"/>
        <w:jc w:val="thaiDistribute"/>
        <w:rPr>
          <w:rFonts w:ascii="Times New Roman" w:hAnsi="Times New Roman" w:cs="Times New Roman"/>
          <w:sz w:val="22"/>
          <w:szCs w:val="22"/>
        </w:rPr>
      </w:pPr>
      <w:r w:rsidRPr="00573CC5">
        <w:rPr>
          <w:rFonts w:ascii="Times New Roman" w:hAnsi="Times New Roman" w:cs="Times New Roman"/>
          <w:sz w:val="22"/>
          <w:szCs w:val="22"/>
        </w:rPr>
        <w:t>On</w:t>
      </w:r>
      <w:r w:rsidRPr="00573CC5">
        <w:rPr>
          <w:rFonts w:ascii="Times New Roman" w:hAnsi="Times New Roman" w:cs="Times New Roman"/>
          <w:sz w:val="22"/>
          <w:szCs w:val="22"/>
          <w:cs/>
        </w:rPr>
        <w:t xml:space="preserve"> </w:t>
      </w:r>
      <w:r w:rsidR="005927A1" w:rsidRPr="00573CC5">
        <w:rPr>
          <w:rFonts w:ascii="Times New Roman" w:hAnsi="Times New Roman" w:cs="Times New Roman"/>
          <w:sz w:val="22"/>
          <w:szCs w:val="22"/>
        </w:rPr>
        <w:t>31</w:t>
      </w:r>
      <w:r w:rsidRPr="00573CC5">
        <w:rPr>
          <w:rFonts w:ascii="Times New Roman" w:hAnsi="Times New Roman" w:cs="Times New Roman"/>
          <w:sz w:val="22"/>
          <w:szCs w:val="22"/>
        </w:rPr>
        <w:t xml:space="preserve"> January </w:t>
      </w:r>
      <w:r w:rsidR="005927A1" w:rsidRPr="00573CC5">
        <w:rPr>
          <w:rFonts w:ascii="Times New Roman" w:hAnsi="Times New Roman" w:cs="Times New Roman"/>
          <w:sz w:val="22"/>
          <w:szCs w:val="22"/>
        </w:rPr>
        <w:t>2017</w:t>
      </w:r>
      <w:r w:rsidRPr="00573CC5">
        <w:rPr>
          <w:rFonts w:ascii="Times New Roman" w:hAnsi="Times New Roman" w:cs="Times New Roman"/>
          <w:sz w:val="22"/>
          <w:szCs w:val="22"/>
        </w:rPr>
        <w:t xml:space="preserve"> and </w:t>
      </w:r>
      <w:r w:rsidR="005927A1" w:rsidRPr="00573CC5">
        <w:rPr>
          <w:rFonts w:ascii="Times New Roman" w:hAnsi="Times New Roman" w:cs="Times New Roman"/>
          <w:sz w:val="22"/>
          <w:szCs w:val="22"/>
        </w:rPr>
        <w:t>16</w:t>
      </w:r>
      <w:r w:rsidRPr="00573CC5">
        <w:rPr>
          <w:rFonts w:ascii="Times New Roman" w:hAnsi="Times New Roman" w:cs="Times New Roman"/>
          <w:sz w:val="22"/>
          <w:szCs w:val="22"/>
        </w:rPr>
        <w:t xml:space="preserve"> February </w:t>
      </w:r>
      <w:r w:rsidR="005927A1" w:rsidRPr="00573CC5">
        <w:rPr>
          <w:rFonts w:ascii="Times New Roman" w:hAnsi="Times New Roman" w:cs="Times New Roman"/>
          <w:sz w:val="22"/>
          <w:szCs w:val="22"/>
        </w:rPr>
        <w:t>2017</w:t>
      </w:r>
      <w:r w:rsidRPr="00573CC5">
        <w:rPr>
          <w:rFonts w:ascii="Times New Roman" w:hAnsi="Times New Roman" w:cs="Times New Roman"/>
          <w:sz w:val="22"/>
          <w:szCs w:val="22"/>
        </w:rPr>
        <w:t>, the Company received the notice of assignment to debtor from such five Major Trade Creditors and other two creditors including all amount payable under the contracts to new foreign company (hereinafter referred to as “</w:t>
      </w:r>
      <w:r w:rsidR="00381B4A" w:rsidRPr="00573CC5">
        <w:rPr>
          <w:rFonts w:ascii="Times New Roman" w:hAnsi="Times New Roman" w:cs="Times New Roman"/>
          <w:sz w:val="22"/>
          <w:szCs w:val="22"/>
        </w:rPr>
        <w:t>N</w:t>
      </w:r>
      <w:r w:rsidRPr="00573CC5">
        <w:rPr>
          <w:rFonts w:ascii="Times New Roman" w:hAnsi="Times New Roman" w:cs="Times New Roman"/>
          <w:sz w:val="22"/>
          <w:szCs w:val="22"/>
        </w:rPr>
        <w:t xml:space="preserve">ew </w:t>
      </w:r>
      <w:r w:rsidR="00381B4A" w:rsidRPr="00573CC5">
        <w:rPr>
          <w:rFonts w:ascii="Times New Roman" w:hAnsi="Times New Roman" w:cs="Times New Roman"/>
          <w:sz w:val="22"/>
          <w:szCs w:val="22"/>
        </w:rPr>
        <w:t>C</w:t>
      </w:r>
      <w:r w:rsidRPr="00573CC5">
        <w:rPr>
          <w:rFonts w:ascii="Times New Roman" w:hAnsi="Times New Roman" w:cs="Times New Roman"/>
          <w:sz w:val="22"/>
          <w:szCs w:val="22"/>
        </w:rPr>
        <w:t>reditor”) and the Company reclassified the said creditor to other payable.</w:t>
      </w:r>
    </w:p>
    <w:p w:rsidR="008B3226" w:rsidRPr="00573CC5" w:rsidRDefault="008B3226" w:rsidP="008B3226">
      <w:pPr>
        <w:shd w:val="clear" w:color="auto" w:fill="FFFFFF"/>
        <w:overflowPunct/>
        <w:ind w:left="540"/>
        <w:jc w:val="thaiDistribute"/>
        <w:textAlignment w:val="auto"/>
        <w:rPr>
          <w:rFonts w:hAnsi="Times New Roman" w:cs="Times New Roman"/>
          <w:sz w:val="16"/>
          <w:szCs w:val="16"/>
          <w:lang w:eastAsia="ko-KR"/>
        </w:rPr>
      </w:pPr>
    </w:p>
    <w:p w:rsidR="008B3226" w:rsidRPr="00573CC5" w:rsidRDefault="008B3226" w:rsidP="003A056F">
      <w:pPr>
        <w:pStyle w:val="BodyText2"/>
        <w:shd w:val="clear" w:color="auto" w:fill="FFFFFF"/>
        <w:tabs>
          <w:tab w:val="left" w:pos="426"/>
        </w:tabs>
        <w:spacing w:after="0" w:line="240" w:lineRule="auto"/>
        <w:ind w:left="360"/>
        <w:jc w:val="thaiDistribute"/>
        <w:rPr>
          <w:rFonts w:ascii="Times New Roman" w:hAnsi="Times New Roman" w:cs="Times New Roman"/>
          <w:sz w:val="22"/>
          <w:szCs w:val="22"/>
        </w:rPr>
      </w:pPr>
      <w:r w:rsidRPr="00573CC5">
        <w:rPr>
          <w:rFonts w:ascii="Times New Roman" w:hAnsi="Times New Roman" w:cs="Times New Roman"/>
          <w:sz w:val="22"/>
          <w:szCs w:val="22"/>
        </w:rPr>
        <w:t xml:space="preserve">On </w:t>
      </w:r>
      <w:r w:rsidR="005927A1" w:rsidRPr="00573CC5">
        <w:rPr>
          <w:rFonts w:ascii="Times New Roman" w:hAnsi="Times New Roman" w:cs="Times New Roman"/>
          <w:sz w:val="22"/>
          <w:szCs w:val="22"/>
        </w:rPr>
        <w:t>15</w:t>
      </w:r>
      <w:r w:rsidRPr="00573CC5">
        <w:rPr>
          <w:rFonts w:ascii="Times New Roman" w:hAnsi="Times New Roman" w:cs="Times New Roman"/>
          <w:sz w:val="22"/>
          <w:szCs w:val="22"/>
        </w:rPr>
        <w:t xml:space="preserve"> March </w:t>
      </w:r>
      <w:r w:rsidR="005927A1" w:rsidRPr="00573CC5">
        <w:rPr>
          <w:rFonts w:ascii="Times New Roman" w:hAnsi="Times New Roman" w:cs="Times New Roman"/>
          <w:sz w:val="22"/>
          <w:szCs w:val="22"/>
        </w:rPr>
        <w:t>2017</w:t>
      </w:r>
      <w:r w:rsidRPr="00573CC5">
        <w:rPr>
          <w:rFonts w:ascii="Times New Roman" w:hAnsi="Times New Roman" w:cs="Times New Roman"/>
          <w:sz w:val="22"/>
          <w:szCs w:val="22"/>
        </w:rPr>
        <w:t xml:space="preserve">, the New Creditor sent a letter to the Company to confirm an outstanding claims as at </w:t>
      </w:r>
      <w:r w:rsidR="005927A1" w:rsidRPr="00573CC5">
        <w:rPr>
          <w:rFonts w:ascii="Times New Roman" w:hAnsi="Times New Roman" w:cs="Times New Roman"/>
          <w:sz w:val="22"/>
          <w:szCs w:val="22"/>
        </w:rPr>
        <w:t>28</w:t>
      </w:r>
      <w:r w:rsidRPr="00573CC5">
        <w:rPr>
          <w:rFonts w:ascii="Times New Roman" w:hAnsi="Times New Roman" w:cs="Times New Roman"/>
          <w:sz w:val="22"/>
          <w:szCs w:val="22"/>
        </w:rPr>
        <w:t xml:space="preserve"> February </w:t>
      </w:r>
      <w:r w:rsidR="005927A1" w:rsidRPr="00573CC5">
        <w:rPr>
          <w:rFonts w:ascii="Times New Roman" w:hAnsi="Times New Roman" w:cs="Times New Roman"/>
          <w:sz w:val="22"/>
          <w:szCs w:val="22"/>
        </w:rPr>
        <w:t>2017</w:t>
      </w:r>
      <w:r w:rsidRPr="00573CC5">
        <w:rPr>
          <w:rFonts w:ascii="Times New Roman" w:hAnsi="Times New Roman" w:cs="Times New Roman"/>
          <w:sz w:val="22"/>
          <w:szCs w:val="22"/>
        </w:rPr>
        <w:t xml:space="preserve"> of USD </w:t>
      </w:r>
      <w:r w:rsidR="005927A1" w:rsidRPr="00573CC5">
        <w:rPr>
          <w:rFonts w:ascii="Times New Roman" w:hAnsi="Times New Roman" w:cs="Times New Roman"/>
          <w:sz w:val="22"/>
          <w:szCs w:val="22"/>
        </w:rPr>
        <w:t>226</w:t>
      </w:r>
      <w:r w:rsidRPr="00573CC5">
        <w:rPr>
          <w:rFonts w:ascii="Times New Roman" w:hAnsi="Times New Roman" w:cs="Times New Roman"/>
          <w:sz w:val="22"/>
          <w:szCs w:val="22"/>
        </w:rPr>
        <w:t xml:space="preserve"> million (USD </w:t>
      </w:r>
      <w:r w:rsidR="005927A1" w:rsidRPr="00573CC5">
        <w:rPr>
          <w:rFonts w:ascii="Times New Roman" w:hAnsi="Times New Roman" w:cs="Times New Roman"/>
          <w:sz w:val="22"/>
          <w:szCs w:val="22"/>
        </w:rPr>
        <w:t>128</w:t>
      </w:r>
      <w:r w:rsidRPr="00573CC5">
        <w:rPr>
          <w:rFonts w:ascii="Times New Roman" w:hAnsi="Times New Roman" w:cs="Times New Roman"/>
          <w:sz w:val="22"/>
          <w:szCs w:val="22"/>
        </w:rPr>
        <w:t xml:space="preserve"> million of principal and USD </w:t>
      </w:r>
      <w:r w:rsidR="005927A1" w:rsidRPr="00573CC5">
        <w:rPr>
          <w:rFonts w:ascii="Times New Roman" w:hAnsi="Times New Roman" w:cs="Times New Roman"/>
          <w:sz w:val="22"/>
          <w:szCs w:val="22"/>
        </w:rPr>
        <w:t>98</w:t>
      </w:r>
      <w:r w:rsidRPr="00573CC5">
        <w:rPr>
          <w:rFonts w:ascii="Times New Roman" w:hAnsi="Times New Roman" w:cs="Times New Roman"/>
          <w:sz w:val="22"/>
          <w:szCs w:val="22"/>
        </w:rPr>
        <w:t xml:space="preserve"> million of accrued interest). </w:t>
      </w:r>
    </w:p>
    <w:p w:rsidR="008B3226" w:rsidRPr="00573CC5" w:rsidRDefault="008B3226" w:rsidP="008B3226">
      <w:pPr>
        <w:shd w:val="clear" w:color="auto" w:fill="FFFFFF"/>
        <w:overflowPunct/>
        <w:ind w:left="540"/>
        <w:jc w:val="thaiDistribute"/>
        <w:textAlignment w:val="auto"/>
        <w:rPr>
          <w:rFonts w:hAnsi="Times New Roman" w:cs="Times New Roman"/>
          <w:sz w:val="16"/>
          <w:szCs w:val="16"/>
          <w:lang w:eastAsia="ko-KR"/>
        </w:rPr>
      </w:pPr>
    </w:p>
    <w:p w:rsidR="008B3226" w:rsidRPr="00573CC5" w:rsidRDefault="008B3226" w:rsidP="003A056F">
      <w:pPr>
        <w:pStyle w:val="BodyText2"/>
        <w:shd w:val="clear" w:color="auto" w:fill="FFFFFF"/>
        <w:tabs>
          <w:tab w:val="left" w:pos="426"/>
        </w:tabs>
        <w:spacing w:after="0" w:line="240" w:lineRule="auto"/>
        <w:ind w:left="360"/>
        <w:jc w:val="thaiDistribute"/>
        <w:rPr>
          <w:rFonts w:ascii="Times New Roman" w:hAnsi="Times New Roman" w:cs="Times New Roman"/>
          <w:sz w:val="22"/>
          <w:szCs w:val="22"/>
        </w:rPr>
      </w:pPr>
      <w:r w:rsidRPr="00573CC5">
        <w:rPr>
          <w:rFonts w:ascii="Times New Roman" w:hAnsi="Times New Roman" w:cs="Times New Roman"/>
          <w:sz w:val="22"/>
          <w:szCs w:val="22"/>
        </w:rPr>
        <w:t xml:space="preserve">The Company has the plan of the debt restructuring with </w:t>
      </w:r>
      <w:r w:rsidR="00381B4A" w:rsidRPr="00573CC5">
        <w:rPr>
          <w:rFonts w:ascii="Times New Roman" w:hAnsi="Times New Roman" w:cs="Times New Roman"/>
          <w:sz w:val="22"/>
          <w:szCs w:val="22"/>
        </w:rPr>
        <w:t>the N</w:t>
      </w:r>
      <w:r w:rsidRPr="00573CC5">
        <w:rPr>
          <w:rFonts w:ascii="Times New Roman" w:hAnsi="Times New Roman" w:cs="Times New Roman"/>
          <w:sz w:val="22"/>
          <w:szCs w:val="22"/>
        </w:rPr>
        <w:t xml:space="preserve">ew </w:t>
      </w:r>
      <w:r w:rsidR="00381B4A" w:rsidRPr="00573CC5">
        <w:rPr>
          <w:rFonts w:ascii="Times New Roman" w:hAnsi="Times New Roman" w:cs="Times New Roman"/>
          <w:sz w:val="22"/>
          <w:szCs w:val="22"/>
        </w:rPr>
        <w:t>C</w:t>
      </w:r>
      <w:r w:rsidRPr="00573CC5">
        <w:rPr>
          <w:rFonts w:ascii="Times New Roman" w:hAnsi="Times New Roman" w:cs="Times New Roman"/>
          <w:sz w:val="22"/>
          <w:szCs w:val="22"/>
        </w:rPr>
        <w:t>reditor together with debts-to-equity scheme under to the allocation and offering of the newly issued ordinary shares of the Company.</w:t>
      </w:r>
    </w:p>
    <w:p w:rsidR="008B3226" w:rsidRPr="00573CC5" w:rsidRDefault="008B3226" w:rsidP="008B3226">
      <w:pPr>
        <w:shd w:val="clear" w:color="auto" w:fill="FFFFFF"/>
        <w:overflowPunct/>
        <w:ind w:left="540"/>
        <w:jc w:val="thaiDistribute"/>
        <w:textAlignment w:val="auto"/>
        <w:rPr>
          <w:rFonts w:hAnsi="Times New Roman" w:cs="Times New Roman"/>
          <w:sz w:val="16"/>
          <w:szCs w:val="16"/>
          <w:lang w:eastAsia="ko-KR"/>
        </w:rPr>
      </w:pPr>
    </w:p>
    <w:p w:rsidR="008B3226" w:rsidRPr="00573CC5" w:rsidRDefault="008B3226" w:rsidP="003A056F">
      <w:pPr>
        <w:pStyle w:val="BodyText2"/>
        <w:shd w:val="clear" w:color="auto" w:fill="FFFFFF"/>
        <w:tabs>
          <w:tab w:val="left" w:pos="426"/>
        </w:tabs>
        <w:spacing w:after="0" w:line="240" w:lineRule="auto"/>
        <w:ind w:left="360"/>
        <w:jc w:val="thaiDistribute"/>
        <w:rPr>
          <w:rFonts w:ascii="Times New Roman" w:hAnsi="Times New Roman" w:cs="Times New Roman"/>
          <w:sz w:val="22"/>
          <w:szCs w:val="22"/>
        </w:rPr>
      </w:pPr>
      <w:r w:rsidRPr="00573CC5">
        <w:rPr>
          <w:rFonts w:ascii="Times New Roman" w:hAnsi="Times New Roman" w:cs="Times New Roman"/>
          <w:sz w:val="22"/>
          <w:szCs w:val="22"/>
        </w:rPr>
        <w:t xml:space="preserve">Therefore, the Extraordinary General Meeting of Shareholders of the Company on </w:t>
      </w:r>
      <w:r w:rsidR="009E41EE" w:rsidRPr="00573CC5">
        <w:rPr>
          <w:rFonts w:ascii="Times New Roman" w:hAnsi="Times New Roman" w:cs="Times New Roman"/>
          <w:sz w:val="22"/>
          <w:szCs w:val="22"/>
        </w:rPr>
        <w:t xml:space="preserve">30 </w:t>
      </w:r>
      <w:r w:rsidRPr="00573CC5">
        <w:rPr>
          <w:rFonts w:ascii="Times New Roman" w:hAnsi="Times New Roman" w:cs="Times New Roman"/>
          <w:sz w:val="22"/>
          <w:szCs w:val="22"/>
        </w:rPr>
        <w:t xml:space="preserve">August </w:t>
      </w:r>
      <w:r w:rsidR="005927A1" w:rsidRPr="00573CC5">
        <w:rPr>
          <w:rFonts w:ascii="Times New Roman" w:hAnsi="Times New Roman" w:cs="Times New Roman"/>
          <w:sz w:val="22"/>
          <w:szCs w:val="22"/>
        </w:rPr>
        <w:t>2017</w:t>
      </w:r>
      <w:r w:rsidRPr="00573CC5">
        <w:rPr>
          <w:rFonts w:ascii="Times New Roman" w:hAnsi="Times New Roman" w:cs="Times New Roman"/>
          <w:sz w:val="22"/>
          <w:szCs w:val="22"/>
        </w:rPr>
        <w:t>, disapproved the debt to equity conversion scheme and major investor cannot precede the debt restructuring of the Company.</w:t>
      </w:r>
    </w:p>
    <w:p w:rsidR="008B3226" w:rsidRPr="00573CC5" w:rsidRDefault="008B3226" w:rsidP="008B3226">
      <w:pPr>
        <w:shd w:val="clear" w:color="auto" w:fill="FFFFFF"/>
        <w:ind w:left="540"/>
        <w:jc w:val="thaiDistribute"/>
        <w:rPr>
          <w:rFonts w:hAnsi="Times New Roman" w:cs="Times New Roman"/>
          <w:sz w:val="16"/>
          <w:szCs w:val="16"/>
          <w:lang w:eastAsia="ko-KR"/>
        </w:rPr>
      </w:pPr>
    </w:p>
    <w:p w:rsidR="00CD0F91" w:rsidRPr="00573CC5" w:rsidRDefault="00EA2EDF" w:rsidP="003A056F">
      <w:pPr>
        <w:pStyle w:val="BodyText2"/>
        <w:shd w:val="clear" w:color="auto" w:fill="FFFFFF"/>
        <w:tabs>
          <w:tab w:val="left" w:pos="426"/>
        </w:tabs>
        <w:spacing w:after="0" w:line="240" w:lineRule="auto"/>
        <w:ind w:left="360"/>
        <w:jc w:val="thaiDistribute"/>
        <w:rPr>
          <w:rFonts w:ascii="Times New Roman" w:hAnsi="Times New Roman" w:cs="Times New Roman"/>
          <w:sz w:val="22"/>
          <w:szCs w:val="22"/>
        </w:rPr>
      </w:pPr>
      <w:r w:rsidRPr="00573CC5">
        <w:rPr>
          <w:rFonts w:ascii="Times New Roman" w:hAnsi="Times New Roman" w:cs="Times New Roman"/>
          <w:sz w:val="22"/>
          <w:szCs w:val="22"/>
        </w:rPr>
        <w:t xml:space="preserve">As at </w:t>
      </w:r>
      <w:r w:rsidR="00893930" w:rsidRPr="00573CC5">
        <w:rPr>
          <w:rFonts w:ascii="Times New Roman" w:hAnsi="Times New Roman" w:cs="Times New Roman"/>
          <w:sz w:val="22"/>
          <w:szCs w:val="22"/>
        </w:rPr>
        <w:t>30</w:t>
      </w:r>
      <w:r w:rsidRPr="00573CC5">
        <w:rPr>
          <w:rFonts w:ascii="Times New Roman" w:hAnsi="Times New Roman" w:cs="Times New Roman"/>
          <w:sz w:val="22"/>
          <w:szCs w:val="22"/>
        </w:rPr>
        <w:t xml:space="preserve"> </w:t>
      </w:r>
      <w:r w:rsidR="00893930" w:rsidRPr="00573CC5">
        <w:rPr>
          <w:rFonts w:ascii="Times New Roman" w:hAnsi="Times New Roman" w:cs="Times New Roman"/>
          <w:sz w:val="22"/>
          <w:szCs w:val="22"/>
        </w:rPr>
        <w:t>June</w:t>
      </w:r>
      <w:r w:rsidRPr="00573CC5">
        <w:rPr>
          <w:rFonts w:ascii="Times New Roman" w:hAnsi="Times New Roman" w:cs="Times New Roman"/>
          <w:sz w:val="22"/>
          <w:szCs w:val="22"/>
        </w:rPr>
        <w:t xml:space="preserve"> </w:t>
      </w:r>
      <w:r w:rsidR="004F3014" w:rsidRPr="00573CC5">
        <w:rPr>
          <w:rFonts w:ascii="Times New Roman" w:hAnsi="Times New Roman" w:cs="Times New Roman"/>
          <w:sz w:val="22"/>
          <w:szCs w:val="22"/>
        </w:rPr>
        <w:t>2019</w:t>
      </w:r>
      <w:r w:rsidRPr="00573CC5">
        <w:rPr>
          <w:rFonts w:ascii="Times New Roman" w:hAnsi="Times New Roman" w:cs="Times New Roman"/>
          <w:sz w:val="22"/>
          <w:szCs w:val="22"/>
        </w:rPr>
        <w:t xml:space="preserve">, the outstanding debt is USD </w:t>
      </w:r>
      <w:r w:rsidR="00027629" w:rsidRPr="00573CC5">
        <w:rPr>
          <w:rFonts w:ascii="Times New Roman" w:hAnsi="Times New Roman" w:cs="Times New Roman"/>
          <w:sz w:val="22"/>
          <w:szCs w:val="22"/>
        </w:rPr>
        <w:t>2</w:t>
      </w:r>
      <w:r w:rsidR="0065561A" w:rsidRPr="00573CC5">
        <w:rPr>
          <w:rFonts w:ascii="Times New Roman" w:hAnsi="Times New Roman" w:cs="Times New Roman"/>
          <w:sz w:val="22"/>
          <w:szCs w:val="22"/>
        </w:rPr>
        <w:t>71</w:t>
      </w:r>
      <w:r w:rsidRPr="00573CC5">
        <w:rPr>
          <w:rFonts w:ascii="Times New Roman" w:hAnsi="Times New Roman" w:cs="Times New Roman"/>
          <w:sz w:val="22"/>
          <w:szCs w:val="22"/>
        </w:rPr>
        <w:t xml:space="preserve"> million (Baht </w:t>
      </w:r>
      <w:r w:rsidR="005927A1" w:rsidRPr="00573CC5">
        <w:rPr>
          <w:rFonts w:ascii="Times New Roman" w:hAnsi="Times New Roman" w:cs="Times New Roman"/>
          <w:sz w:val="22"/>
          <w:szCs w:val="22"/>
        </w:rPr>
        <w:t>8</w:t>
      </w:r>
      <w:r w:rsidRPr="00573CC5">
        <w:rPr>
          <w:rFonts w:ascii="Times New Roman" w:hAnsi="Times New Roman" w:cs="Times New Roman"/>
          <w:sz w:val="22"/>
          <w:szCs w:val="22"/>
        </w:rPr>
        <w:t>,</w:t>
      </w:r>
      <w:r w:rsidR="0065561A" w:rsidRPr="00573CC5">
        <w:rPr>
          <w:rFonts w:ascii="Times New Roman" w:hAnsi="Times New Roman" w:cs="Times New Roman"/>
          <w:sz w:val="22"/>
          <w:szCs w:val="22"/>
        </w:rPr>
        <w:t>385</w:t>
      </w:r>
      <w:r w:rsidRPr="00573CC5">
        <w:rPr>
          <w:rFonts w:ascii="Times New Roman" w:hAnsi="Times New Roman" w:cs="Times New Roman"/>
          <w:sz w:val="22"/>
          <w:szCs w:val="22"/>
        </w:rPr>
        <w:t xml:space="preserve"> million)</w:t>
      </w:r>
      <w:r w:rsidR="00C95A4B" w:rsidRPr="00573CC5">
        <w:rPr>
          <w:rFonts w:ascii="Times New Roman" w:hAnsi="Times New Roman" w:cs="Times New Roman"/>
          <w:sz w:val="22"/>
          <w:szCs w:val="22"/>
        </w:rPr>
        <w:t>.</w:t>
      </w:r>
      <w:r w:rsidR="0046155A" w:rsidRPr="00573CC5">
        <w:rPr>
          <w:rFonts w:ascii="Times New Roman" w:hAnsi="Times New Roman" w:cs="Times New Roman"/>
          <w:sz w:val="22"/>
          <w:szCs w:val="22"/>
        </w:rPr>
        <w:t>The principal is recorded under account</w:t>
      </w:r>
      <w:r w:rsidR="00C95A4B" w:rsidRPr="00573CC5">
        <w:rPr>
          <w:rFonts w:ascii="Times New Roman" w:hAnsi="Times New Roman" w:cs="Times New Roman"/>
          <w:sz w:val="22"/>
          <w:szCs w:val="22"/>
        </w:rPr>
        <w:t xml:space="preserve"> other payables of USD </w:t>
      </w:r>
      <w:r w:rsidR="005927A1" w:rsidRPr="00573CC5">
        <w:rPr>
          <w:rFonts w:ascii="Times New Roman" w:hAnsi="Times New Roman" w:cs="Times New Roman"/>
          <w:sz w:val="22"/>
          <w:szCs w:val="22"/>
        </w:rPr>
        <w:t>12</w:t>
      </w:r>
      <w:r w:rsidR="0065561A" w:rsidRPr="00573CC5">
        <w:rPr>
          <w:rFonts w:ascii="Times New Roman" w:hAnsi="Times New Roman" w:cs="Times New Roman"/>
          <w:sz w:val="22"/>
          <w:szCs w:val="22"/>
        </w:rPr>
        <w:t>8</w:t>
      </w:r>
      <w:r w:rsidR="00C95A4B" w:rsidRPr="00573CC5">
        <w:rPr>
          <w:rFonts w:ascii="Times New Roman" w:hAnsi="Times New Roman" w:cs="Times New Roman"/>
          <w:sz w:val="22"/>
          <w:szCs w:val="22"/>
          <w:cs/>
        </w:rPr>
        <w:t xml:space="preserve"> </w:t>
      </w:r>
      <w:r w:rsidR="00C95A4B" w:rsidRPr="00573CC5">
        <w:rPr>
          <w:rFonts w:ascii="Times New Roman" w:hAnsi="Times New Roman" w:cs="Times New Roman"/>
          <w:sz w:val="22"/>
          <w:szCs w:val="22"/>
        </w:rPr>
        <w:t xml:space="preserve">million (Baht </w:t>
      </w:r>
      <w:r w:rsidR="00AA2528" w:rsidRPr="00573CC5">
        <w:rPr>
          <w:rFonts w:ascii="Times New Roman" w:hAnsi="Times New Roman" w:cs="Times New Roman"/>
          <w:sz w:val="22"/>
          <w:szCs w:val="22"/>
        </w:rPr>
        <w:t>3</w:t>
      </w:r>
      <w:r w:rsidR="00027629" w:rsidRPr="00573CC5">
        <w:rPr>
          <w:rFonts w:ascii="Times New Roman" w:hAnsi="Times New Roman" w:cs="Times New Roman"/>
          <w:sz w:val="22"/>
          <w:szCs w:val="22"/>
        </w:rPr>
        <w:t>,</w:t>
      </w:r>
      <w:r w:rsidR="00AA2528" w:rsidRPr="00573CC5">
        <w:rPr>
          <w:rFonts w:ascii="Times New Roman" w:hAnsi="Times New Roman" w:cs="Times New Roman"/>
          <w:sz w:val="22"/>
          <w:szCs w:val="22"/>
        </w:rPr>
        <w:t>95</w:t>
      </w:r>
      <w:r w:rsidR="0065561A" w:rsidRPr="00573CC5">
        <w:rPr>
          <w:rFonts w:ascii="Times New Roman" w:hAnsi="Times New Roman" w:cs="Times New Roman"/>
          <w:sz w:val="22"/>
          <w:szCs w:val="22"/>
        </w:rPr>
        <w:t>3</w:t>
      </w:r>
      <w:r w:rsidR="00C95A4B" w:rsidRPr="00573CC5">
        <w:rPr>
          <w:rFonts w:ascii="Times New Roman" w:hAnsi="Times New Roman" w:cs="Times New Roman"/>
          <w:sz w:val="22"/>
          <w:szCs w:val="22"/>
          <w:cs/>
        </w:rPr>
        <w:t xml:space="preserve"> </w:t>
      </w:r>
      <w:r w:rsidR="00C95A4B" w:rsidRPr="00573CC5">
        <w:rPr>
          <w:rFonts w:ascii="Times New Roman" w:hAnsi="Times New Roman" w:cs="Times New Roman"/>
          <w:sz w:val="22"/>
          <w:szCs w:val="22"/>
        </w:rPr>
        <w:t xml:space="preserve">million) and </w:t>
      </w:r>
      <w:r w:rsidR="0046155A" w:rsidRPr="00573CC5">
        <w:rPr>
          <w:rFonts w:ascii="Times New Roman" w:hAnsi="Times New Roman" w:cs="Times New Roman"/>
          <w:sz w:val="22"/>
          <w:szCs w:val="22"/>
        </w:rPr>
        <w:t xml:space="preserve">interest is recorded under </w:t>
      </w:r>
      <w:r w:rsidR="00C95A4B" w:rsidRPr="00573CC5">
        <w:rPr>
          <w:rFonts w:ascii="Times New Roman" w:hAnsi="Times New Roman" w:cs="Times New Roman"/>
          <w:sz w:val="22"/>
          <w:szCs w:val="22"/>
        </w:rPr>
        <w:t xml:space="preserve">accrued interest of USD </w:t>
      </w:r>
      <w:r w:rsidR="00027629" w:rsidRPr="00573CC5">
        <w:rPr>
          <w:rFonts w:ascii="Times New Roman" w:hAnsi="Times New Roman" w:cs="Times New Roman"/>
          <w:sz w:val="22"/>
          <w:szCs w:val="22"/>
        </w:rPr>
        <w:t>1</w:t>
      </w:r>
      <w:r w:rsidR="0065561A" w:rsidRPr="00573CC5">
        <w:rPr>
          <w:rFonts w:ascii="Times New Roman" w:hAnsi="Times New Roman" w:cs="Times New Roman"/>
          <w:sz w:val="22"/>
          <w:szCs w:val="22"/>
        </w:rPr>
        <w:t>43</w:t>
      </w:r>
      <w:r w:rsidR="00C95A4B" w:rsidRPr="00573CC5">
        <w:rPr>
          <w:rFonts w:ascii="Times New Roman" w:hAnsi="Times New Roman" w:cs="Times New Roman"/>
          <w:sz w:val="22"/>
          <w:szCs w:val="22"/>
          <w:cs/>
        </w:rPr>
        <w:t xml:space="preserve"> </w:t>
      </w:r>
      <w:r w:rsidR="00C95A4B" w:rsidRPr="00573CC5">
        <w:rPr>
          <w:rFonts w:ascii="Times New Roman" w:hAnsi="Times New Roman" w:cs="Times New Roman"/>
          <w:sz w:val="22"/>
          <w:szCs w:val="22"/>
        </w:rPr>
        <w:t xml:space="preserve">million (Baht </w:t>
      </w:r>
      <w:r w:rsidR="005927A1" w:rsidRPr="00573CC5">
        <w:rPr>
          <w:rFonts w:ascii="Times New Roman" w:hAnsi="Times New Roman" w:cs="Times New Roman"/>
          <w:sz w:val="22"/>
          <w:szCs w:val="22"/>
        </w:rPr>
        <w:t>4</w:t>
      </w:r>
      <w:r w:rsidR="00662CA4" w:rsidRPr="00573CC5">
        <w:rPr>
          <w:rFonts w:ascii="Times New Roman" w:hAnsi="Times New Roman" w:cs="Times New Roman"/>
          <w:sz w:val="22"/>
          <w:szCs w:val="22"/>
        </w:rPr>
        <w:t>,</w:t>
      </w:r>
      <w:r w:rsidR="0065561A" w:rsidRPr="00573CC5">
        <w:rPr>
          <w:rFonts w:ascii="Times New Roman" w:hAnsi="Times New Roman" w:cs="Times New Roman"/>
          <w:sz w:val="22"/>
          <w:szCs w:val="22"/>
        </w:rPr>
        <w:t>432</w:t>
      </w:r>
      <w:r w:rsidR="00C95A4B" w:rsidRPr="00573CC5">
        <w:rPr>
          <w:rFonts w:ascii="Times New Roman" w:hAnsi="Times New Roman" w:cs="Times New Roman"/>
          <w:sz w:val="22"/>
          <w:szCs w:val="22"/>
          <w:cs/>
        </w:rPr>
        <w:t xml:space="preserve"> </w:t>
      </w:r>
      <w:r w:rsidR="00C95A4B" w:rsidRPr="00573CC5">
        <w:rPr>
          <w:rFonts w:ascii="Times New Roman" w:hAnsi="Times New Roman" w:cs="Times New Roman"/>
          <w:sz w:val="22"/>
          <w:szCs w:val="22"/>
        </w:rPr>
        <w:t>million).</w:t>
      </w:r>
    </w:p>
    <w:p w:rsidR="00DA203D" w:rsidRPr="00573CC5" w:rsidRDefault="00DA203D">
      <w:pPr>
        <w:overflowPunct/>
        <w:autoSpaceDE/>
        <w:autoSpaceDN/>
        <w:adjustRightInd/>
        <w:textAlignment w:val="auto"/>
        <w:rPr>
          <w:rFonts w:hAnsi="Times New Roman" w:cs="Times New Roman"/>
          <w:sz w:val="22"/>
          <w:szCs w:val="22"/>
        </w:rPr>
      </w:pPr>
      <w:r w:rsidRPr="00573CC5">
        <w:rPr>
          <w:rFonts w:hAnsi="Times New Roman" w:cs="Times New Roman"/>
          <w:sz w:val="22"/>
          <w:szCs w:val="22"/>
        </w:rPr>
        <w:br w:type="page"/>
      </w:r>
    </w:p>
    <w:p w:rsidR="00921E0B" w:rsidRPr="00573CC5" w:rsidRDefault="00921E0B" w:rsidP="003A056F">
      <w:pPr>
        <w:pStyle w:val="BodyText2"/>
        <w:shd w:val="clear" w:color="auto" w:fill="FFFFFF"/>
        <w:tabs>
          <w:tab w:val="left" w:pos="426"/>
        </w:tabs>
        <w:spacing w:after="0" w:line="240" w:lineRule="auto"/>
        <w:ind w:left="360"/>
        <w:jc w:val="thaiDistribute"/>
        <w:rPr>
          <w:rFonts w:ascii="Times New Roman" w:hAnsi="Times New Roman" w:cs="Times New Roman"/>
          <w:sz w:val="12"/>
          <w:szCs w:val="12"/>
        </w:rPr>
      </w:pPr>
    </w:p>
    <w:p w:rsidR="00921E0B" w:rsidRPr="00573CC5" w:rsidRDefault="00921E0B" w:rsidP="00DA203D">
      <w:pPr>
        <w:pStyle w:val="BodyText2"/>
        <w:shd w:val="clear" w:color="auto" w:fill="FFFFFF"/>
        <w:tabs>
          <w:tab w:val="left" w:pos="602"/>
        </w:tabs>
        <w:spacing w:after="0" w:line="240" w:lineRule="auto"/>
        <w:ind w:left="560" w:hanging="14"/>
        <w:jc w:val="thaiDistribute"/>
        <w:rPr>
          <w:rFonts w:ascii="Times New Roman" w:hAnsi="Times New Roman" w:cs="Times New Roman"/>
          <w:sz w:val="22"/>
          <w:szCs w:val="22"/>
        </w:rPr>
      </w:pPr>
      <w:r w:rsidRPr="00573CC5">
        <w:rPr>
          <w:rFonts w:ascii="Times New Roman" w:hAnsi="Times New Roman" w:cs="Times New Roman"/>
          <w:sz w:val="22"/>
          <w:szCs w:val="22"/>
        </w:rPr>
        <w:t xml:space="preserve">On </w:t>
      </w:r>
      <w:r w:rsidR="00036F61" w:rsidRPr="00573CC5">
        <w:rPr>
          <w:rFonts w:ascii="Times New Roman" w:hAnsi="Times New Roman" w:cs="Times New Roman"/>
          <w:sz w:val="22"/>
          <w:szCs w:val="22"/>
        </w:rPr>
        <w:t>7 August</w:t>
      </w:r>
      <w:r w:rsidRPr="00573CC5">
        <w:rPr>
          <w:rFonts w:ascii="Times New Roman" w:hAnsi="Times New Roman" w:cs="Times New Roman"/>
          <w:sz w:val="22"/>
          <w:szCs w:val="22"/>
        </w:rPr>
        <w:t xml:space="preserve"> 2019, the Company enters into Memorandum of Understanding with the New Creditor group, significant issues are</w:t>
      </w:r>
    </w:p>
    <w:p w:rsidR="0065561A" w:rsidRPr="00573CC5" w:rsidRDefault="0065561A" w:rsidP="00442140">
      <w:pPr>
        <w:pStyle w:val="BodyText2"/>
        <w:shd w:val="clear" w:color="auto" w:fill="FFFFFF"/>
        <w:tabs>
          <w:tab w:val="left" w:pos="426"/>
        </w:tabs>
        <w:spacing w:after="0" w:line="240" w:lineRule="auto"/>
        <w:ind w:left="360"/>
        <w:jc w:val="thaiDistribute"/>
        <w:rPr>
          <w:rFonts w:ascii="Times New Roman" w:hAnsi="Times New Roman" w:cs="Times New Roman"/>
          <w:sz w:val="12"/>
          <w:szCs w:val="12"/>
        </w:rPr>
      </w:pPr>
    </w:p>
    <w:p w:rsidR="00921E0B" w:rsidRPr="00573CC5" w:rsidRDefault="00DA203D" w:rsidP="00EB3276">
      <w:pPr>
        <w:pStyle w:val="BodyText2"/>
        <w:shd w:val="clear" w:color="auto" w:fill="FFFFFF"/>
        <w:tabs>
          <w:tab w:val="left" w:pos="851"/>
        </w:tabs>
        <w:spacing w:after="0" w:line="240" w:lineRule="auto"/>
        <w:ind w:left="588" w:hanging="14"/>
        <w:jc w:val="thaiDistribute"/>
        <w:rPr>
          <w:rFonts w:ascii="Times New Roman" w:hAnsi="Times New Roman" w:cs="Times New Roman"/>
          <w:sz w:val="22"/>
          <w:szCs w:val="22"/>
        </w:rPr>
      </w:pPr>
      <w:r w:rsidRPr="00573CC5">
        <w:rPr>
          <w:rFonts w:ascii="Times New Roman" w:hAnsi="Times New Roman" w:cs="Times New Roman"/>
          <w:sz w:val="22"/>
          <w:szCs w:val="22"/>
        </w:rPr>
        <w:t>1.</w:t>
      </w:r>
      <w:r w:rsidRPr="00573CC5">
        <w:rPr>
          <w:rFonts w:ascii="Times New Roman" w:hAnsi="Times New Roman" w:cs="Times New Roman"/>
          <w:sz w:val="22"/>
          <w:szCs w:val="22"/>
        </w:rPr>
        <w:tab/>
      </w:r>
      <w:r w:rsidR="00921E0B" w:rsidRPr="00573CC5">
        <w:rPr>
          <w:rFonts w:ascii="Times New Roman" w:hAnsi="Times New Roman" w:cs="Times New Roman"/>
          <w:sz w:val="22"/>
          <w:szCs w:val="22"/>
        </w:rPr>
        <w:t>The New Creditor wish to provide a waiver on the interest of USD 121 million representing the interest portion of the Trade Claims up to 30 June 2019 to the Company on a condition that the repayment of a certain amount of the outstanding principal forming part of the principal</w:t>
      </w:r>
      <w:r w:rsidR="00921E0B" w:rsidRPr="00573CC5">
        <w:rPr>
          <w:szCs w:val="22"/>
        </w:rPr>
        <w:t xml:space="preserve"> </w:t>
      </w:r>
      <w:r w:rsidR="00921E0B" w:rsidRPr="00573CC5">
        <w:rPr>
          <w:rFonts w:ascii="Times New Roman" w:hAnsi="Times New Roman" w:cs="Times New Roman"/>
          <w:sz w:val="22"/>
          <w:szCs w:val="22"/>
        </w:rPr>
        <w:t xml:space="preserve">portion of the Trade Claims shall be made by way of a debt to equity conversion within the Completion Date. If the D/E Conversion does not occur within the Completion Date, then the Waiver shall terminate, and all interest shall continue to accrue as if there had been no Waiver granted. </w:t>
      </w:r>
    </w:p>
    <w:p w:rsidR="0065561A" w:rsidRPr="00573CC5" w:rsidRDefault="0065561A" w:rsidP="00442140">
      <w:pPr>
        <w:pStyle w:val="BodyText2"/>
        <w:shd w:val="clear" w:color="auto" w:fill="FFFFFF"/>
        <w:tabs>
          <w:tab w:val="left" w:pos="426"/>
        </w:tabs>
        <w:spacing w:after="0" w:line="240" w:lineRule="auto"/>
        <w:ind w:left="360"/>
        <w:jc w:val="thaiDistribute"/>
        <w:rPr>
          <w:rFonts w:ascii="Times New Roman" w:hAnsi="Times New Roman" w:cs="Times New Roman"/>
          <w:sz w:val="12"/>
          <w:szCs w:val="12"/>
        </w:rPr>
      </w:pPr>
    </w:p>
    <w:p w:rsidR="00921E0B" w:rsidRPr="00573CC5" w:rsidRDefault="00DA203D" w:rsidP="00EB3276">
      <w:pPr>
        <w:pStyle w:val="BodyText2"/>
        <w:shd w:val="clear" w:color="auto" w:fill="FFFFFF"/>
        <w:tabs>
          <w:tab w:val="left" w:pos="851"/>
        </w:tabs>
        <w:spacing w:after="0" w:line="240" w:lineRule="auto"/>
        <w:ind w:left="588" w:hanging="14"/>
        <w:jc w:val="thaiDistribute"/>
        <w:rPr>
          <w:rFonts w:ascii="Times New Roman" w:hAnsi="Times New Roman" w:cs="Times New Roman"/>
          <w:sz w:val="22"/>
          <w:szCs w:val="22"/>
        </w:rPr>
      </w:pPr>
      <w:r w:rsidRPr="00573CC5">
        <w:rPr>
          <w:rFonts w:ascii="Times New Roman" w:hAnsi="Times New Roman" w:cs="Times New Roman"/>
          <w:sz w:val="22"/>
          <w:szCs w:val="22"/>
        </w:rPr>
        <w:t>2.</w:t>
      </w:r>
      <w:r w:rsidRPr="00573CC5">
        <w:rPr>
          <w:rFonts w:ascii="Times New Roman" w:hAnsi="Times New Roman" w:cs="Times New Roman"/>
          <w:sz w:val="22"/>
          <w:szCs w:val="22"/>
        </w:rPr>
        <w:tab/>
      </w:r>
      <w:r w:rsidR="00921E0B" w:rsidRPr="00573CC5">
        <w:rPr>
          <w:rFonts w:ascii="Times New Roman" w:hAnsi="Times New Roman" w:cs="Times New Roman"/>
          <w:sz w:val="22"/>
          <w:szCs w:val="22"/>
        </w:rPr>
        <w:t>The Company wishes to repay the Conversion Debt to the New Creditor by way of a debt to equity conversion. After the D/E conversion, the New Creditor will hold 49.99 percent of the total paid-up share capital of the Company. The final Conversion Debt and the final conversion price shall (a) be determined by the financial advisor(s) of the New Creditor and (b) be finalized and agreed between the New Creditor and the Company.</w:t>
      </w:r>
    </w:p>
    <w:p w:rsidR="0065561A" w:rsidRPr="00573CC5" w:rsidRDefault="0065561A" w:rsidP="00442140">
      <w:pPr>
        <w:pStyle w:val="BodyText2"/>
        <w:shd w:val="clear" w:color="auto" w:fill="FFFFFF"/>
        <w:tabs>
          <w:tab w:val="left" w:pos="426"/>
        </w:tabs>
        <w:spacing w:after="0" w:line="240" w:lineRule="auto"/>
        <w:ind w:left="360"/>
        <w:jc w:val="thaiDistribute"/>
        <w:rPr>
          <w:rFonts w:ascii="Times New Roman" w:hAnsi="Times New Roman" w:cs="Times New Roman"/>
          <w:sz w:val="12"/>
          <w:szCs w:val="12"/>
        </w:rPr>
      </w:pPr>
    </w:p>
    <w:p w:rsidR="00921E0B" w:rsidRPr="00573CC5" w:rsidRDefault="00DA203D" w:rsidP="00EB3276">
      <w:pPr>
        <w:pStyle w:val="BodyText2"/>
        <w:shd w:val="clear" w:color="auto" w:fill="FFFFFF"/>
        <w:tabs>
          <w:tab w:val="left" w:pos="851"/>
        </w:tabs>
        <w:spacing w:after="0" w:line="240" w:lineRule="auto"/>
        <w:ind w:left="588" w:hanging="14"/>
        <w:jc w:val="thaiDistribute"/>
        <w:rPr>
          <w:rFonts w:ascii="Times New Roman" w:hAnsi="Times New Roman" w:cs="Times New Roman"/>
          <w:sz w:val="22"/>
          <w:szCs w:val="22"/>
        </w:rPr>
      </w:pPr>
      <w:r w:rsidRPr="00573CC5">
        <w:rPr>
          <w:rFonts w:ascii="Times New Roman" w:hAnsi="Times New Roman" w:cs="Times New Roman"/>
          <w:sz w:val="22"/>
          <w:szCs w:val="22"/>
        </w:rPr>
        <w:t>3.</w:t>
      </w:r>
      <w:r w:rsidRPr="00573CC5">
        <w:rPr>
          <w:rFonts w:ascii="Times New Roman" w:hAnsi="Times New Roman" w:cs="Times New Roman"/>
          <w:sz w:val="22"/>
          <w:szCs w:val="22"/>
        </w:rPr>
        <w:tab/>
      </w:r>
      <w:r w:rsidR="00921E0B" w:rsidRPr="00573CC5">
        <w:rPr>
          <w:rFonts w:ascii="Times New Roman" w:hAnsi="Times New Roman" w:cs="Times New Roman"/>
          <w:sz w:val="22"/>
          <w:szCs w:val="22"/>
        </w:rPr>
        <w:t xml:space="preserve">Any remaining portion of the outstanding principal forming part of the principal portion of the Trade Claims, which has not been converted into equity shall remain on the Company’s balance sheet. The New Creditor wish to restructure this Remaining Conversion Debt into a 9-year tenor debt, with 3-year grace period on cash payments of </w:t>
      </w:r>
      <w:r w:rsidR="00966BDC" w:rsidRPr="00573CC5">
        <w:rPr>
          <w:rFonts w:ascii="Times New Roman" w:hAnsi="Times New Roman" w:cs="Times New Roman"/>
          <w:sz w:val="22"/>
          <w:szCs w:val="22"/>
        </w:rPr>
        <w:t xml:space="preserve">principal and </w:t>
      </w:r>
      <w:r w:rsidR="00921E0B" w:rsidRPr="00573CC5">
        <w:rPr>
          <w:rFonts w:ascii="Times New Roman" w:hAnsi="Times New Roman" w:cs="Times New Roman"/>
          <w:sz w:val="22"/>
          <w:szCs w:val="22"/>
        </w:rPr>
        <w:t>interest, charging an interest of MLR - 2.00% p.a., with amortization schedules and excess cash flow sweep as to be agreed between the New Creditor and the Company.</w:t>
      </w:r>
    </w:p>
    <w:p w:rsidR="00921E0B" w:rsidRPr="00573CC5" w:rsidRDefault="00921E0B" w:rsidP="003A056F">
      <w:pPr>
        <w:pStyle w:val="BodyText2"/>
        <w:shd w:val="clear" w:color="auto" w:fill="FFFFFF"/>
        <w:tabs>
          <w:tab w:val="left" w:pos="426"/>
        </w:tabs>
        <w:spacing w:after="0" w:line="240" w:lineRule="auto"/>
        <w:ind w:left="360"/>
        <w:jc w:val="thaiDistribute"/>
        <w:rPr>
          <w:rFonts w:ascii="Times New Roman" w:hAnsi="Times New Roman" w:cs="Times New Roman"/>
          <w:sz w:val="22"/>
          <w:szCs w:val="22"/>
          <w:cs/>
        </w:rPr>
      </w:pPr>
    </w:p>
    <w:p w:rsidR="00226AE6" w:rsidRPr="00573CC5" w:rsidRDefault="00226AE6" w:rsidP="00626D2A">
      <w:pPr>
        <w:pStyle w:val="BodyText2"/>
        <w:numPr>
          <w:ilvl w:val="1"/>
          <w:numId w:val="7"/>
        </w:numPr>
        <w:shd w:val="clear" w:color="auto" w:fill="FFFFFF"/>
        <w:tabs>
          <w:tab w:val="left" w:pos="784"/>
        </w:tabs>
        <w:spacing w:after="0" w:line="240" w:lineRule="auto"/>
        <w:ind w:left="532" w:hanging="532"/>
        <w:jc w:val="thaiDistribute"/>
        <w:rPr>
          <w:rFonts w:ascii="Times New Roman" w:hAnsi="Times New Roman" w:cs="Times New Roman"/>
          <w:b/>
          <w:sz w:val="22"/>
          <w:szCs w:val="22"/>
        </w:rPr>
      </w:pPr>
      <w:r w:rsidRPr="00573CC5">
        <w:rPr>
          <w:rFonts w:ascii="Times New Roman" w:hAnsi="Times New Roman" w:cs="Times New Roman"/>
          <w:b/>
          <w:sz w:val="22"/>
          <w:szCs w:val="22"/>
        </w:rPr>
        <w:t>The Company’s requesting for entering into business rehabilitation plan</w:t>
      </w:r>
    </w:p>
    <w:p w:rsidR="00226AE6" w:rsidRPr="00573CC5" w:rsidRDefault="00226AE6" w:rsidP="00226AE6">
      <w:pPr>
        <w:overflowPunct/>
        <w:autoSpaceDE/>
        <w:autoSpaceDN/>
        <w:adjustRightInd/>
        <w:ind w:left="360" w:right="-45"/>
        <w:jc w:val="thaiDistribute"/>
        <w:textAlignment w:val="auto"/>
        <w:outlineLvl w:val="0"/>
        <w:rPr>
          <w:rFonts w:eastAsia="Calibri" w:hAnsi="Times New Roman" w:cs="Times New Roman"/>
          <w:sz w:val="20"/>
          <w:szCs w:val="20"/>
        </w:rPr>
      </w:pPr>
    </w:p>
    <w:p w:rsidR="002A2E12" w:rsidRPr="00573CC5" w:rsidRDefault="002A2E12" w:rsidP="00FC4447">
      <w:pPr>
        <w:spacing w:line="240" w:lineRule="atLeast"/>
        <w:ind w:left="540"/>
        <w:jc w:val="thaiDistribute"/>
        <w:rPr>
          <w:rFonts w:eastAsia="Calibri" w:hAnsi="Times New Roman" w:cs="Times New Roman"/>
          <w:sz w:val="22"/>
          <w:szCs w:val="22"/>
        </w:rPr>
      </w:pPr>
      <w:r w:rsidRPr="00573CC5">
        <w:rPr>
          <w:rFonts w:eastAsia="Calibri" w:hAnsi="Times New Roman" w:cs="Times New Roman"/>
          <w:sz w:val="22"/>
          <w:szCs w:val="22"/>
        </w:rPr>
        <w:t xml:space="preserve">On </w:t>
      </w:r>
      <w:r w:rsidR="005927A1" w:rsidRPr="00573CC5">
        <w:rPr>
          <w:rFonts w:eastAsia="Calibri" w:hAnsi="Times New Roman" w:cs="Times New Roman"/>
          <w:sz w:val="22"/>
          <w:szCs w:val="22"/>
        </w:rPr>
        <w:t>13</w:t>
      </w:r>
      <w:r w:rsidRPr="00573CC5">
        <w:rPr>
          <w:rFonts w:eastAsia="Calibri" w:hAnsi="Times New Roman" w:cs="Times New Roman"/>
          <w:sz w:val="22"/>
          <w:szCs w:val="22"/>
        </w:rPr>
        <w:t xml:space="preserve"> November </w:t>
      </w:r>
      <w:r w:rsidR="005927A1" w:rsidRPr="00573CC5">
        <w:rPr>
          <w:rFonts w:eastAsia="Calibri" w:hAnsi="Times New Roman" w:cs="Times New Roman"/>
          <w:sz w:val="22"/>
          <w:szCs w:val="22"/>
        </w:rPr>
        <w:t>2017</w:t>
      </w:r>
      <w:r w:rsidRPr="00573CC5">
        <w:rPr>
          <w:rFonts w:eastAsia="Calibri" w:hAnsi="Times New Roman" w:cs="Times New Roman"/>
          <w:sz w:val="22"/>
          <w:szCs w:val="22"/>
        </w:rPr>
        <w:t xml:space="preserve">, the Board of Directors meeting approved the submission of the petition requesting for entering into business rehabilitation plan. This is for the Company to negotiate as well as finding solution with creditors and can proceed necessary actions in order to continue its business as normal. The Company, then, submits the petition requesting for entering into business rehabilitation plan to the Central Bankruptcy Court on </w:t>
      </w:r>
      <w:r w:rsidR="005927A1" w:rsidRPr="00573CC5">
        <w:rPr>
          <w:rFonts w:eastAsia="Calibri" w:hAnsi="Times New Roman" w:cs="Times New Roman"/>
          <w:sz w:val="22"/>
          <w:szCs w:val="22"/>
        </w:rPr>
        <w:t>14</w:t>
      </w:r>
      <w:r w:rsidRPr="00573CC5">
        <w:rPr>
          <w:rFonts w:eastAsia="Calibri" w:hAnsi="Times New Roman" w:cs="Times New Roman"/>
          <w:sz w:val="22"/>
          <w:szCs w:val="22"/>
        </w:rPr>
        <w:t xml:space="preserve"> November </w:t>
      </w:r>
      <w:r w:rsidR="005927A1" w:rsidRPr="00573CC5">
        <w:rPr>
          <w:rFonts w:eastAsia="Calibri" w:hAnsi="Times New Roman" w:cs="Times New Roman"/>
          <w:sz w:val="22"/>
          <w:szCs w:val="22"/>
        </w:rPr>
        <w:t>2017</w:t>
      </w:r>
      <w:r w:rsidRPr="00573CC5">
        <w:rPr>
          <w:rFonts w:eastAsia="Calibri" w:hAnsi="Times New Roman" w:cs="Times New Roman"/>
          <w:sz w:val="22"/>
          <w:szCs w:val="22"/>
        </w:rPr>
        <w:t xml:space="preserve"> and the Court will have preliminary hearing during year </w:t>
      </w:r>
      <w:r w:rsidR="005927A1" w:rsidRPr="00573CC5">
        <w:rPr>
          <w:rFonts w:eastAsia="Calibri" w:hAnsi="Times New Roman" w:cs="Times New Roman"/>
          <w:sz w:val="22"/>
          <w:szCs w:val="22"/>
        </w:rPr>
        <w:t>2018</w:t>
      </w:r>
      <w:r w:rsidRPr="00573CC5">
        <w:rPr>
          <w:rFonts w:eastAsia="Calibri" w:hAnsi="Times New Roman" w:cs="Times New Roman"/>
          <w:sz w:val="22"/>
          <w:szCs w:val="22"/>
        </w:rPr>
        <w:t>.</w:t>
      </w:r>
    </w:p>
    <w:p w:rsidR="002A2E12" w:rsidRPr="00573CC5" w:rsidRDefault="002A2E12" w:rsidP="002A2E12">
      <w:pPr>
        <w:overflowPunct/>
        <w:autoSpaceDE/>
        <w:autoSpaceDN/>
        <w:adjustRightInd/>
        <w:ind w:left="360" w:right="-45"/>
        <w:jc w:val="thaiDistribute"/>
        <w:textAlignment w:val="auto"/>
        <w:outlineLvl w:val="0"/>
        <w:rPr>
          <w:rFonts w:eastAsia="Calibri" w:hAnsi="Times New Roman" w:cs="Times New Roman"/>
          <w:sz w:val="12"/>
          <w:szCs w:val="12"/>
        </w:rPr>
      </w:pPr>
    </w:p>
    <w:p w:rsidR="002A2E12" w:rsidRPr="00573CC5" w:rsidRDefault="002A2E12" w:rsidP="00FC4447">
      <w:pPr>
        <w:spacing w:line="240" w:lineRule="atLeast"/>
        <w:ind w:left="540"/>
        <w:jc w:val="thaiDistribute"/>
        <w:rPr>
          <w:rFonts w:eastAsia="Calibri" w:hAnsi="Times New Roman" w:cs="Times New Roman"/>
          <w:sz w:val="22"/>
          <w:szCs w:val="22"/>
        </w:rPr>
      </w:pPr>
      <w:r w:rsidRPr="00573CC5">
        <w:rPr>
          <w:rFonts w:eastAsia="Calibri" w:hAnsi="Times New Roman" w:cs="Times New Roman"/>
          <w:sz w:val="22"/>
          <w:szCs w:val="22"/>
        </w:rPr>
        <w:t xml:space="preserve">Subsequently, on </w:t>
      </w:r>
      <w:r w:rsidR="005927A1" w:rsidRPr="00573CC5">
        <w:rPr>
          <w:rFonts w:eastAsia="Calibri" w:hAnsi="Times New Roman" w:cs="Times New Roman"/>
          <w:sz w:val="22"/>
          <w:szCs w:val="22"/>
        </w:rPr>
        <w:t>8</w:t>
      </w:r>
      <w:r w:rsidRPr="00573CC5">
        <w:rPr>
          <w:rFonts w:eastAsia="Calibri" w:hAnsi="Times New Roman" w:cs="Times New Roman"/>
          <w:sz w:val="22"/>
          <w:szCs w:val="22"/>
        </w:rPr>
        <w:t xml:space="preserve"> December </w:t>
      </w:r>
      <w:r w:rsidR="005927A1" w:rsidRPr="00573CC5">
        <w:rPr>
          <w:rFonts w:eastAsia="Calibri" w:hAnsi="Times New Roman" w:cs="Times New Roman"/>
          <w:sz w:val="22"/>
          <w:szCs w:val="22"/>
        </w:rPr>
        <w:t>2017</w:t>
      </w:r>
      <w:r w:rsidRPr="00573CC5">
        <w:rPr>
          <w:rFonts w:eastAsia="Calibri" w:hAnsi="Times New Roman" w:cs="Times New Roman"/>
          <w:sz w:val="22"/>
          <w:szCs w:val="22"/>
        </w:rPr>
        <w:t xml:space="preserve">, while waiting for the court approval of the rehabilitation plan in order to have working capital and continual operation, the Company submits the petition requesting for the approval of emergency working capital in the form of loan from other related party amounting USD </w:t>
      </w:r>
      <w:r w:rsidR="005927A1" w:rsidRPr="00573CC5">
        <w:rPr>
          <w:rFonts w:eastAsia="Calibri" w:hAnsi="Times New Roman" w:cs="Times New Roman"/>
          <w:sz w:val="22"/>
          <w:szCs w:val="22"/>
        </w:rPr>
        <w:t>65</w:t>
      </w:r>
      <w:r w:rsidRPr="00573CC5">
        <w:rPr>
          <w:rFonts w:eastAsia="Calibri" w:hAnsi="Times New Roman" w:cs="Times New Roman"/>
          <w:sz w:val="22"/>
          <w:szCs w:val="22"/>
        </w:rPr>
        <w:t xml:space="preserve"> million which the court did not approve.</w:t>
      </w:r>
    </w:p>
    <w:p w:rsidR="002A2E12" w:rsidRPr="00573CC5" w:rsidRDefault="002A2E12" w:rsidP="002A2E12">
      <w:pPr>
        <w:overflowPunct/>
        <w:autoSpaceDE/>
        <w:autoSpaceDN/>
        <w:adjustRightInd/>
        <w:ind w:left="360" w:right="-45"/>
        <w:jc w:val="thaiDistribute"/>
        <w:textAlignment w:val="auto"/>
        <w:outlineLvl w:val="0"/>
        <w:rPr>
          <w:rFonts w:eastAsia="Calibri" w:hAnsi="Times New Roman" w:cs="Times New Roman"/>
          <w:sz w:val="12"/>
          <w:szCs w:val="12"/>
        </w:rPr>
      </w:pPr>
    </w:p>
    <w:p w:rsidR="002A2E12" w:rsidRPr="00573CC5" w:rsidRDefault="002A2E12" w:rsidP="00FC4447">
      <w:pPr>
        <w:spacing w:line="240" w:lineRule="atLeast"/>
        <w:ind w:left="540"/>
        <w:jc w:val="thaiDistribute"/>
        <w:rPr>
          <w:rFonts w:eastAsia="Calibri" w:hAnsi="Times New Roman" w:cs="Times New Roman"/>
          <w:sz w:val="22"/>
          <w:szCs w:val="22"/>
        </w:rPr>
      </w:pPr>
      <w:r w:rsidRPr="00573CC5">
        <w:rPr>
          <w:rFonts w:eastAsia="Calibri" w:hAnsi="Times New Roman" w:cs="Times New Roman"/>
          <w:sz w:val="22"/>
          <w:szCs w:val="22"/>
        </w:rPr>
        <w:t>However, to temporarily alleviate the financial crisis for the Company and to reserve and maintain its assets for business operations as well as to provide opportunity and a period of time for the Company to find solutions and conclusion with the creditor without legal execution by creditors for debt repayment. So after the Central Bankruptcy Court has accepted the petition requesting for entering into business rehabilitation, the Company then get protection from civil legal execution and the suspension of services by utilities provider under the term and condition by law. Also, the Company is forbidden to repay debt or create indebtedness or any actions that will create encumbrance of its assets except necessary actions for normal business operation.</w:t>
      </w:r>
    </w:p>
    <w:p w:rsidR="002A2E12" w:rsidRPr="00573CC5" w:rsidRDefault="002A2E12" w:rsidP="002A2E12">
      <w:pPr>
        <w:overflowPunct/>
        <w:autoSpaceDE/>
        <w:autoSpaceDN/>
        <w:adjustRightInd/>
        <w:ind w:left="360" w:right="-45"/>
        <w:jc w:val="thaiDistribute"/>
        <w:textAlignment w:val="auto"/>
        <w:outlineLvl w:val="0"/>
        <w:rPr>
          <w:rFonts w:eastAsia="Calibri" w:hAnsi="Times New Roman" w:cs="Times New Roman"/>
          <w:sz w:val="12"/>
          <w:szCs w:val="12"/>
        </w:rPr>
      </w:pPr>
    </w:p>
    <w:p w:rsidR="002A2E12" w:rsidRPr="00573CC5" w:rsidRDefault="002A2E12" w:rsidP="00FC4447">
      <w:pPr>
        <w:spacing w:line="240" w:lineRule="atLeast"/>
        <w:ind w:left="540"/>
        <w:jc w:val="thaiDistribute"/>
        <w:rPr>
          <w:rFonts w:eastAsia="Calibri" w:hAnsi="Times New Roman" w:cs="Times New Roman"/>
          <w:sz w:val="22"/>
          <w:szCs w:val="22"/>
        </w:rPr>
      </w:pPr>
      <w:r w:rsidRPr="00573CC5">
        <w:rPr>
          <w:rFonts w:eastAsia="Calibri" w:hAnsi="Times New Roman" w:cs="Times New Roman"/>
          <w:sz w:val="22"/>
          <w:szCs w:val="22"/>
        </w:rPr>
        <w:t xml:space="preserve">Later, on </w:t>
      </w:r>
      <w:r w:rsidR="005927A1" w:rsidRPr="00573CC5">
        <w:rPr>
          <w:rFonts w:eastAsia="Calibri" w:hAnsi="Times New Roman" w:cs="Times New Roman"/>
          <w:sz w:val="22"/>
          <w:szCs w:val="22"/>
        </w:rPr>
        <w:t>24</w:t>
      </w:r>
      <w:r w:rsidRPr="00573CC5">
        <w:rPr>
          <w:rFonts w:eastAsia="Calibri" w:hAnsi="Times New Roman" w:cs="Times New Roman"/>
          <w:sz w:val="22"/>
          <w:szCs w:val="22"/>
        </w:rPr>
        <w:t xml:space="preserve"> December </w:t>
      </w:r>
      <w:r w:rsidR="005927A1" w:rsidRPr="00573CC5">
        <w:rPr>
          <w:rFonts w:eastAsia="Calibri" w:hAnsi="Times New Roman" w:cs="Times New Roman"/>
          <w:sz w:val="22"/>
          <w:szCs w:val="22"/>
        </w:rPr>
        <w:t>2018</w:t>
      </w:r>
      <w:r w:rsidRPr="00573CC5">
        <w:rPr>
          <w:rFonts w:eastAsia="Calibri" w:hAnsi="Times New Roman" w:cs="Times New Roman"/>
          <w:sz w:val="22"/>
          <w:szCs w:val="22"/>
        </w:rPr>
        <w:t xml:space="preserve">, the Central Bankruptcy Court is of the view that as at </w:t>
      </w:r>
      <w:r w:rsidR="005927A1" w:rsidRPr="00573CC5">
        <w:rPr>
          <w:rFonts w:eastAsia="Calibri" w:hAnsi="Times New Roman" w:cs="Times New Roman"/>
          <w:sz w:val="22"/>
          <w:szCs w:val="22"/>
        </w:rPr>
        <w:t>14</w:t>
      </w:r>
      <w:r w:rsidRPr="00573CC5">
        <w:rPr>
          <w:rFonts w:eastAsia="Calibri" w:hAnsi="Times New Roman" w:cs="Times New Roman"/>
          <w:sz w:val="22"/>
          <w:szCs w:val="22"/>
        </w:rPr>
        <w:t xml:space="preserve"> November </w:t>
      </w:r>
      <w:r w:rsidR="005927A1" w:rsidRPr="00573CC5">
        <w:rPr>
          <w:rFonts w:eastAsia="Calibri" w:hAnsi="Times New Roman" w:cs="Times New Roman"/>
          <w:sz w:val="22"/>
          <w:szCs w:val="22"/>
        </w:rPr>
        <w:t>2017</w:t>
      </w:r>
      <w:r w:rsidRPr="00573CC5">
        <w:rPr>
          <w:rFonts w:eastAsia="Calibri" w:hAnsi="Times New Roman" w:cs="Times New Roman"/>
          <w:sz w:val="22"/>
          <w:szCs w:val="22"/>
        </w:rPr>
        <w:t xml:space="preserve">, the date the Company had filed the petition requesting for entering into business rehabilitation plan, the financial position of the interim financial statement for the </w:t>
      </w:r>
      <w:r w:rsidR="005927A1" w:rsidRPr="00573CC5">
        <w:rPr>
          <w:rFonts w:eastAsia="Calibri" w:hAnsi="Times New Roman" w:cs="Times New Roman"/>
          <w:sz w:val="22"/>
          <w:szCs w:val="22"/>
        </w:rPr>
        <w:t>3</w:t>
      </w:r>
      <w:r w:rsidRPr="00573CC5">
        <w:rPr>
          <w:rFonts w:eastAsia="Calibri" w:hAnsi="Times New Roman" w:cs="Times New Roman"/>
          <w:sz w:val="22"/>
          <w:szCs w:val="22"/>
          <w:vertAlign w:val="superscript"/>
        </w:rPr>
        <w:t>rd</w:t>
      </w:r>
      <w:r w:rsidRPr="00573CC5">
        <w:rPr>
          <w:rFonts w:eastAsia="Calibri" w:hAnsi="Times New Roman" w:cs="Times New Roman"/>
          <w:sz w:val="22"/>
          <w:szCs w:val="22"/>
        </w:rPr>
        <w:t xml:space="preserve"> quarter of year </w:t>
      </w:r>
      <w:r w:rsidR="005927A1" w:rsidRPr="00573CC5">
        <w:rPr>
          <w:rFonts w:eastAsia="Calibri" w:hAnsi="Times New Roman" w:cs="Times New Roman"/>
          <w:sz w:val="22"/>
          <w:szCs w:val="22"/>
        </w:rPr>
        <w:t>2017</w:t>
      </w:r>
      <w:r w:rsidRPr="00573CC5">
        <w:rPr>
          <w:rFonts w:eastAsia="Calibri" w:hAnsi="Times New Roman" w:cs="Times New Roman"/>
          <w:sz w:val="22"/>
          <w:szCs w:val="22"/>
        </w:rPr>
        <w:t xml:space="preserve"> ended </w:t>
      </w:r>
      <w:r w:rsidR="005927A1" w:rsidRPr="00573CC5">
        <w:rPr>
          <w:rFonts w:eastAsia="Calibri" w:hAnsi="Times New Roman" w:cs="Times New Roman"/>
          <w:sz w:val="22"/>
          <w:szCs w:val="22"/>
        </w:rPr>
        <w:t>30</w:t>
      </w:r>
      <w:r w:rsidRPr="00573CC5">
        <w:rPr>
          <w:rFonts w:eastAsia="Calibri" w:hAnsi="Times New Roman" w:cs="Times New Roman"/>
          <w:sz w:val="22"/>
          <w:szCs w:val="22"/>
        </w:rPr>
        <w:t xml:space="preserve"> September </w:t>
      </w:r>
      <w:r w:rsidR="005927A1" w:rsidRPr="00573CC5">
        <w:rPr>
          <w:rFonts w:eastAsia="Calibri" w:hAnsi="Times New Roman" w:cs="Times New Roman"/>
          <w:sz w:val="22"/>
          <w:szCs w:val="22"/>
        </w:rPr>
        <w:t>2017</w:t>
      </w:r>
      <w:r w:rsidRPr="00573CC5">
        <w:rPr>
          <w:rFonts w:eastAsia="Calibri" w:hAnsi="Times New Roman" w:cs="Times New Roman"/>
          <w:sz w:val="22"/>
          <w:szCs w:val="22"/>
        </w:rPr>
        <w:t xml:space="preserve"> as reviewed by the auditor showed that total assets was more than total liabilities of Baht </w:t>
      </w:r>
      <w:r w:rsidR="005927A1" w:rsidRPr="00573CC5">
        <w:rPr>
          <w:rFonts w:eastAsia="Calibri" w:hAnsi="Times New Roman" w:cs="Times New Roman"/>
          <w:sz w:val="22"/>
          <w:szCs w:val="22"/>
        </w:rPr>
        <w:t>373</w:t>
      </w:r>
      <w:r w:rsidRPr="00573CC5">
        <w:rPr>
          <w:rFonts w:eastAsia="Calibri" w:hAnsi="Times New Roman" w:cs="Times New Roman"/>
          <w:sz w:val="22"/>
          <w:szCs w:val="22"/>
        </w:rPr>
        <w:t xml:space="preserve"> million. Under section </w:t>
      </w:r>
      <w:r w:rsidR="005927A1" w:rsidRPr="00573CC5">
        <w:rPr>
          <w:rFonts w:eastAsia="Calibri" w:hAnsi="Times New Roman" w:cs="Times New Roman"/>
          <w:sz w:val="22"/>
          <w:szCs w:val="22"/>
        </w:rPr>
        <w:t>90</w:t>
      </w:r>
      <w:r w:rsidRPr="00573CC5">
        <w:rPr>
          <w:rFonts w:eastAsia="Calibri" w:hAnsi="Times New Roman" w:cs="Times New Roman"/>
          <w:sz w:val="22"/>
          <w:szCs w:val="22"/>
        </w:rPr>
        <w:t>/</w:t>
      </w:r>
      <w:r w:rsidR="005927A1" w:rsidRPr="00573CC5">
        <w:rPr>
          <w:rFonts w:eastAsia="Calibri" w:hAnsi="Times New Roman" w:cs="Times New Roman"/>
          <w:sz w:val="22"/>
          <w:szCs w:val="22"/>
        </w:rPr>
        <w:t>3</w:t>
      </w:r>
      <w:r w:rsidRPr="00573CC5">
        <w:rPr>
          <w:rFonts w:eastAsia="Calibri" w:hAnsi="Times New Roman" w:cs="Times New Roman"/>
          <w:sz w:val="22"/>
          <w:szCs w:val="22"/>
        </w:rPr>
        <w:t xml:space="preserve"> of the Bankruptcy Act, B.E. </w:t>
      </w:r>
      <w:r w:rsidR="005927A1" w:rsidRPr="00573CC5">
        <w:rPr>
          <w:rFonts w:eastAsia="Calibri" w:hAnsi="Times New Roman" w:cs="Times New Roman"/>
          <w:sz w:val="22"/>
          <w:szCs w:val="22"/>
        </w:rPr>
        <w:t>2483</w:t>
      </w:r>
      <w:r w:rsidRPr="00573CC5">
        <w:rPr>
          <w:rFonts w:eastAsia="Calibri" w:hAnsi="Times New Roman" w:cs="Times New Roman"/>
          <w:sz w:val="22"/>
          <w:szCs w:val="22"/>
        </w:rPr>
        <w:t>, in force at the date of filing the rehabilitation petition, the Company is not insolvent, as a result the rehabilitation cannot be granted. Therefore, the Court hereby ordered the petition to be dismissed.</w:t>
      </w:r>
    </w:p>
    <w:p w:rsidR="009E679E" w:rsidRPr="00573CC5" w:rsidRDefault="009E679E">
      <w:pPr>
        <w:overflowPunct/>
        <w:autoSpaceDE/>
        <w:autoSpaceDN/>
        <w:adjustRightInd/>
        <w:textAlignment w:val="auto"/>
        <w:rPr>
          <w:rFonts w:eastAsia="Calibri" w:hAnsi="Times New Roman" w:cs="Times New Roman"/>
          <w:sz w:val="22"/>
          <w:szCs w:val="22"/>
        </w:rPr>
      </w:pPr>
      <w:r w:rsidRPr="00573CC5">
        <w:rPr>
          <w:rFonts w:eastAsia="Calibri" w:hAnsi="Times New Roman" w:cs="Times New Roman"/>
          <w:sz w:val="22"/>
          <w:szCs w:val="22"/>
        </w:rPr>
        <w:br w:type="page"/>
      </w:r>
    </w:p>
    <w:p w:rsidR="005432ED" w:rsidRPr="00573CC5" w:rsidRDefault="005432ED" w:rsidP="009E679E">
      <w:pPr>
        <w:pStyle w:val="ListParagraph"/>
        <w:numPr>
          <w:ilvl w:val="0"/>
          <w:numId w:val="14"/>
        </w:numPr>
        <w:shd w:val="clear" w:color="auto" w:fill="FFFFFF"/>
        <w:ind w:left="546" w:hanging="546"/>
        <w:rPr>
          <w:rFonts w:ascii="Times New Roman" w:hAnsi="Times New Roman" w:cs="Times New Roman"/>
          <w:b/>
          <w:bCs/>
          <w:szCs w:val="22"/>
          <w:lang w:val="en-US"/>
        </w:rPr>
      </w:pPr>
      <w:r w:rsidRPr="00573CC5">
        <w:rPr>
          <w:rFonts w:ascii="Times New Roman" w:hAnsi="Times New Roman" w:cs="Times New Roman"/>
          <w:b/>
          <w:bCs/>
          <w:szCs w:val="22"/>
          <w:lang w:val="en-US"/>
        </w:rPr>
        <w:lastRenderedPageBreak/>
        <w:t>Basis of preparat</w:t>
      </w:r>
      <w:r w:rsidR="00096F94" w:rsidRPr="00573CC5">
        <w:rPr>
          <w:rFonts w:ascii="Times New Roman" w:hAnsi="Times New Roman" w:cs="Times New Roman"/>
          <w:b/>
          <w:bCs/>
          <w:szCs w:val="22"/>
          <w:lang w:val="en-US"/>
        </w:rPr>
        <w:t>ion of the</w:t>
      </w:r>
      <w:r w:rsidR="006C629E" w:rsidRPr="00573CC5">
        <w:rPr>
          <w:rFonts w:ascii="Times New Roman" w:hAnsi="Times New Roman" w:cs="Times New Roman"/>
          <w:b/>
          <w:bCs/>
          <w:szCs w:val="22"/>
          <w:lang w:val="en-US"/>
        </w:rPr>
        <w:t xml:space="preserve"> interim</w:t>
      </w:r>
      <w:r w:rsidR="00096F94" w:rsidRPr="00573CC5">
        <w:rPr>
          <w:rFonts w:ascii="Times New Roman" w:hAnsi="Times New Roman" w:cs="Times New Roman"/>
          <w:b/>
          <w:bCs/>
          <w:szCs w:val="22"/>
          <w:lang w:val="en-US"/>
        </w:rPr>
        <w:t xml:space="preserve"> financial statements</w:t>
      </w:r>
    </w:p>
    <w:p w:rsidR="005432ED" w:rsidRPr="00573CC5" w:rsidRDefault="005432ED" w:rsidP="00A85CB9">
      <w:pPr>
        <w:pStyle w:val="BodyText"/>
        <w:shd w:val="clear" w:color="auto" w:fill="FFFFFF"/>
        <w:spacing w:after="0"/>
        <w:ind w:left="562" w:right="-43"/>
        <w:jc w:val="both"/>
        <w:rPr>
          <w:rFonts w:ascii="Times New Roman" w:hAnsi="Times New Roman" w:cs="Times New Roman"/>
          <w:sz w:val="10"/>
          <w:szCs w:val="10"/>
          <w:cs/>
          <w:lang w:val="en-GB"/>
        </w:rPr>
      </w:pPr>
    </w:p>
    <w:p w:rsidR="005432ED" w:rsidRPr="00573CC5" w:rsidRDefault="005927A1" w:rsidP="00A85CB9">
      <w:pPr>
        <w:pStyle w:val="BodyText"/>
        <w:shd w:val="clear" w:color="auto" w:fill="FFFFFF"/>
        <w:spacing w:after="0"/>
        <w:ind w:left="540" w:hanging="540"/>
        <w:jc w:val="both"/>
        <w:rPr>
          <w:rFonts w:ascii="Times New Roman" w:hAnsi="Times New Roman" w:cs="Times New Roman"/>
          <w:b/>
          <w:bCs/>
          <w:sz w:val="22"/>
          <w:szCs w:val="22"/>
        </w:rPr>
      </w:pPr>
      <w:r w:rsidRPr="00573CC5">
        <w:rPr>
          <w:rFonts w:ascii="Times New Roman" w:hAnsi="Times New Roman" w:cs="Times New Roman"/>
          <w:b/>
          <w:bCs/>
          <w:sz w:val="22"/>
          <w:szCs w:val="22"/>
        </w:rPr>
        <w:t>2</w:t>
      </w:r>
      <w:r w:rsidR="00640E5A" w:rsidRPr="00573CC5">
        <w:rPr>
          <w:rFonts w:ascii="Times New Roman" w:hAnsi="Times New Roman" w:cs="Times New Roman"/>
          <w:b/>
          <w:bCs/>
          <w:sz w:val="22"/>
          <w:szCs w:val="22"/>
        </w:rPr>
        <w:t xml:space="preserve"> </w:t>
      </w:r>
      <w:r w:rsidR="005432ED" w:rsidRPr="00573CC5">
        <w:rPr>
          <w:rFonts w:ascii="Times New Roman" w:hAnsi="Times New Roman" w:cs="Times New Roman"/>
          <w:b/>
          <w:bCs/>
          <w:sz w:val="22"/>
          <w:szCs w:val="22"/>
        </w:rPr>
        <w:t xml:space="preserve">(a) </w:t>
      </w:r>
      <w:r w:rsidR="005432ED" w:rsidRPr="00573CC5">
        <w:rPr>
          <w:rFonts w:ascii="Times New Roman" w:hAnsi="Times New Roman" w:cs="Times New Roman"/>
          <w:b/>
          <w:bCs/>
          <w:sz w:val="22"/>
          <w:szCs w:val="22"/>
        </w:rPr>
        <w:tab/>
        <w:t>Statement of compliance</w:t>
      </w:r>
    </w:p>
    <w:p w:rsidR="006A6211" w:rsidRPr="00573CC5" w:rsidRDefault="006A6211" w:rsidP="00A85CB9">
      <w:pPr>
        <w:pStyle w:val="BodyText"/>
        <w:shd w:val="clear" w:color="auto" w:fill="FFFFFF"/>
        <w:spacing w:after="0"/>
        <w:ind w:left="540"/>
        <w:jc w:val="both"/>
        <w:rPr>
          <w:rFonts w:ascii="Times New Roman" w:hAnsi="Times New Roman" w:cs="Times New Roman"/>
          <w:sz w:val="16"/>
          <w:szCs w:val="16"/>
        </w:rPr>
      </w:pPr>
    </w:p>
    <w:p w:rsidR="000B5BCD" w:rsidRPr="00573CC5" w:rsidRDefault="000B5BCD" w:rsidP="000B5BCD">
      <w:pPr>
        <w:spacing w:line="240" w:lineRule="atLeast"/>
        <w:ind w:left="540"/>
        <w:jc w:val="thaiDistribute"/>
        <w:rPr>
          <w:rFonts w:hAnsi="Times New Roman" w:cs="Times New Roman"/>
          <w:sz w:val="22"/>
          <w:szCs w:val="22"/>
        </w:rPr>
      </w:pPr>
      <w:r w:rsidRPr="00573CC5">
        <w:rPr>
          <w:rFonts w:hAnsi="Times New Roman" w:cs="Times New Roman"/>
          <w:sz w:val="22"/>
          <w:szCs w:val="22"/>
        </w:rPr>
        <w:t xml:space="preserve">The interim financial statements are prepared on a condensed basis in accordance with Thai Accounting Standard (TAS) No. </w:t>
      </w:r>
      <w:r w:rsidR="005927A1" w:rsidRPr="00573CC5">
        <w:rPr>
          <w:rFonts w:hAnsi="Times New Roman" w:cs="Times New Roman"/>
          <w:sz w:val="22"/>
          <w:szCs w:val="22"/>
        </w:rPr>
        <w:t>34</w:t>
      </w:r>
      <w:r w:rsidRPr="00573CC5">
        <w:rPr>
          <w:rFonts w:hAnsi="Times New Roman" w:cs="Times New Roman"/>
          <w:sz w:val="22"/>
          <w:szCs w:val="22"/>
        </w:rPr>
        <w:t xml:space="preserve"> (revised </w:t>
      </w:r>
      <w:r w:rsidR="005927A1" w:rsidRPr="00573CC5">
        <w:rPr>
          <w:rFonts w:hAnsi="Times New Roman" w:cs="Times New Roman"/>
          <w:sz w:val="22"/>
          <w:szCs w:val="22"/>
        </w:rPr>
        <w:t>201</w:t>
      </w:r>
      <w:r w:rsidR="009E41EE" w:rsidRPr="00573CC5">
        <w:rPr>
          <w:rFonts w:hAnsi="Times New Roman" w:cs="Times New Roman"/>
          <w:sz w:val="22"/>
          <w:szCs w:val="22"/>
        </w:rPr>
        <w:t>8</w:t>
      </w:r>
      <w:r w:rsidRPr="00573CC5">
        <w:rPr>
          <w:rFonts w:hAnsi="Times New Roman" w:cs="Times New Roman"/>
          <w:sz w:val="22"/>
          <w:szCs w:val="22"/>
        </w:rPr>
        <w:t>) Interim Financial Reporting; guidelines promulgated by the Federation of Accounting Professions (FAP); and applicable rules and regulations of the Thai Securities and Exchange Commission.</w:t>
      </w:r>
    </w:p>
    <w:p w:rsidR="000B5BCD" w:rsidRPr="00573CC5" w:rsidRDefault="000B5BCD" w:rsidP="000B5BCD">
      <w:pPr>
        <w:shd w:val="clear" w:color="auto" w:fill="FFFFFF"/>
        <w:tabs>
          <w:tab w:val="left" w:pos="540"/>
          <w:tab w:val="left" w:pos="1980"/>
          <w:tab w:val="left" w:pos="5760"/>
        </w:tabs>
        <w:overflowPunct/>
        <w:autoSpaceDE/>
        <w:autoSpaceDN/>
        <w:adjustRightInd/>
        <w:ind w:left="540" w:right="-43"/>
        <w:jc w:val="thaiDistribute"/>
        <w:textAlignment w:val="auto"/>
        <w:rPr>
          <w:rFonts w:hAnsi="Times New Roman" w:cs="Times New Roman"/>
          <w:sz w:val="12"/>
          <w:szCs w:val="12"/>
          <w:lang w:eastAsia="x-none"/>
        </w:rPr>
      </w:pPr>
    </w:p>
    <w:p w:rsidR="000B5BCD" w:rsidRPr="00573CC5" w:rsidRDefault="000B5BCD" w:rsidP="000B5BCD">
      <w:pPr>
        <w:spacing w:line="240" w:lineRule="atLeast"/>
        <w:ind w:left="540"/>
        <w:jc w:val="thaiDistribute"/>
        <w:rPr>
          <w:rFonts w:hAnsi="Times New Roman" w:cs="Times New Roman"/>
          <w:sz w:val="22"/>
          <w:szCs w:val="22"/>
        </w:rPr>
      </w:pPr>
      <w:r w:rsidRPr="00573CC5">
        <w:rPr>
          <w:rFonts w:hAnsi="Times New Roman" w:cs="Times New Roman"/>
          <w:sz w:val="22"/>
          <w:szCs w:val="22"/>
        </w:rPr>
        <w:t xml:space="preserve">The interim financial statements are prepared to provide an update on the financial statements from the year ended </w:t>
      </w:r>
      <w:r w:rsidR="005927A1" w:rsidRPr="00573CC5">
        <w:rPr>
          <w:rFonts w:hAnsi="Times New Roman" w:cs="Times New Roman"/>
          <w:sz w:val="22"/>
          <w:szCs w:val="22"/>
        </w:rPr>
        <w:t>31</w:t>
      </w:r>
      <w:r w:rsidRPr="00573CC5">
        <w:rPr>
          <w:rFonts w:hAnsi="Times New Roman" w:cs="Times New Roman"/>
          <w:sz w:val="22"/>
          <w:szCs w:val="22"/>
        </w:rPr>
        <w:t xml:space="preserve"> December </w:t>
      </w:r>
      <w:r w:rsidR="005927A1" w:rsidRPr="00573CC5">
        <w:rPr>
          <w:rFonts w:hAnsi="Times New Roman" w:cs="Times New Roman"/>
          <w:sz w:val="22"/>
          <w:szCs w:val="22"/>
        </w:rPr>
        <w:t>201</w:t>
      </w:r>
      <w:r w:rsidR="003B73BF" w:rsidRPr="00573CC5">
        <w:rPr>
          <w:rFonts w:hAnsi="Times New Roman" w:cs="Times New Roman"/>
          <w:sz w:val="22"/>
          <w:szCs w:val="22"/>
        </w:rPr>
        <w:t>8</w:t>
      </w:r>
      <w:r w:rsidRPr="00573CC5">
        <w:rPr>
          <w:rFonts w:hAnsi="Times New Roman" w:cs="Times New Roman"/>
          <w:sz w:val="22"/>
          <w:szCs w:val="22"/>
        </w:rPr>
        <w:t xml:space="preserve">.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w:t>
      </w:r>
      <w:r w:rsidR="009E41EE" w:rsidRPr="00573CC5">
        <w:rPr>
          <w:rFonts w:hAnsi="Times New Roman" w:cs="Times New Roman"/>
          <w:sz w:val="22"/>
          <w:szCs w:val="22"/>
        </w:rPr>
        <w:t xml:space="preserve">    </w:t>
      </w:r>
      <w:r w:rsidR="005927A1" w:rsidRPr="00573CC5">
        <w:rPr>
          <w:rFonts w:hAnsi="Times New Roman" w:cs="Times New Roman"/>
          <w:sz w:val="22"/>
          <w:szCs w:val="22"/>
        </w:rPr>
        <w:t>31</w:t>
      </w:r>
      <w:r w:rsidRPr="00573CC5">
        <w:rPr>
          <w:rFonts w:hAnsi="Times New Roman" w:cs="Times New Roman"/>
          <w:sz w:val="22"/>
          <w:szCs w:val="22"/>
        </w:rPr>
        <w:t xml:space="preserve"> December </w:t>
      </w:r>
      <w:r w:rsidR="005927A1" w:rsidRPr="00573CC5">
        <w:rPr>
          <w:rFonts w:hAnsi="Times New Roman" w:cs="Times New Roman"/>
          <w:sz w:val="22"/>
          <w:szCs w:val="22"/>
        </w:rPr>
        <w:t>201</w:t>
      </w:r>
      <w:r w:rsidR="001805BE" w:rsidRPr="00573CC5">
        <w:rPr>
          <w:rFonts w:hAnsi="Times New Roman" w:cs="Times New Roman"/>
          <w:sz w:val="22"/>
          <w:szCs w:val="22"/>
        </w:rPr>
        <w:t>8</w:t>
      </w:r>
      <w:r w:rsidRPr="00573CC5">
        <w:rPr>
          <w:rFonts w:hAnsi="Times New Roman" w:cs="Times New Roman"/>
          <w:sz w:val="22"/>
          <w:szCs w:val="22"/>
        </w:rPr>
        <w:t>.</w:t>
      </w:r>
    </w:p>
    <w:p w:rsidR="000B5BCD" w:rsidRPr="00573CC5" w:rsidRDefault="000B5BCD" w:rsidP="000B5BCD">
      <w:pPr>
        <w:shd w:val="clear" w:color="auto" w:fill="FFFFFF"/>
        <w:tabs>
          <w:tab w:val="left" w:pos="540"/>
          <w:tab w:val="left" w:pos="1980"/>
          <w:tab w:val="left" w:pos="5760"/>
        </w:tabs>
        <w:overflowPunct/>
        <w:autoSpaceDE/>
        <w:autoSpaceDN/>
        <w:adjustRightInd/>
        <w:ind w:left="540" w:right="-43"/>
        <w:jc w:val="thaiDistribute"/>
        <w:textAlignment w:val="auto"/>
        <w:rPr>
          <w:rFonts w:hAnsi="Times New Roman" w:cs="Times New Roman"/>
          <w:sz w:val="12"/>
          <w:szCs w:val="12"/>
          <w:lang w:eastAsia="x-none"/>
        </w:rPr>
      </w:pPr>
    </w:p>
    <w:p w:rsidR="003B73BF" w:rsidRPr="00573CC5" w:rsidRDefault="003B73BF" w:rsidP="003B73BF">
      <w:pPr>
        <w:ind w:left="540" w:right="-45"/>
        <w:jc w:val="thaiDistribute"/>
        <w:rPr>
          <w:rFonts w:hAnsi="Times New Roman" w:cs="Times New Roman"/>
          <w:sz w:val="22"/>
          <w:szCs w:val="20"/>
        </w:rPr>
      </w:pPr>
      <w:r w:rsidRPr="00573CC5">
        <w:rPr>
          <w:rFonts w:hAnsi="Times New Roman" w:cs="Times New Roman"/>
          <w:sz w:val="22"/>
          <w:szCs w:val="20"/>
        </w:rPr>
        <w:t>The accounting policies and the calculation basis used in this interim financial statements are consistent with those applied in the financial statements for the year ended 31</w:t>
      </w:r>
      <w:r w:rsidRPr="00573CC5">
        <w:rPr>
          <w:rFonts w:hAnsi="Times New Roman" w:cs="Times New Roman"/>
          <w:sz w:val="22"/>
          <w:szCs w:val="20"/>
          <w:cs/>
        </w:rPr>
        <w:t xml:space="preserve"> </w:t>
      </w:r>
      <w:r w:rsidRPr="00573CC5">
        <w:rPr>
          <w:rFonts w:hAnsi="Times New Roman" w:cs="Times New Roman"/>
          <w:sz w:val="22"/>
          <w:szCs w:val="20"/>
        </w:rPr>
        <w:t>December 2018, except in the cases that the Company have adopted the new and revised TFRS which are effective for financial statement year beginning on or after 1</w:t>
      </w:r>
      <w:r w:rsidRPr="00573CC5">
        <w:rPr>
          <w:rFonts w:hAnsi="Times New Roman" w:cs="Times New Roman"/>
          <w:sz w:val="22"/>
          <w:szCs w:val="20"/>
          <w:cs/>
        </w:rPr>
        <w:t xml:space="preserve"> </w:t>
      </w:r>
      <w:r w:rsidRPr="00573CC5">
        <w:rPr>
          <w:rFonts w:hAnsi="Times New Roman" w:cs="Times New Roman"/>
          <w:sz w:val="22"/>
          <w:szCs w:val="20"/>
        </w:rPr>
        <w:t>January 2019</w:t>
      </w:r>
      <w:r w:rsidRPr="00573CC5">
        <w:rPr>
          <w:rFonts w:hAnsi="Times New Roman" w:cs="Times New Roman"/>
          <w:sz w:val="22"/>
          <w:szCs w:val="20"/>
          <w:cs/>
        </w:rPr>
        <w:t xml:space="preserve">. </w:t>
      </w:r>
      <w:r w:rsidRPr="00573CC5">
        <w:rPr>
          <w:rFonts w:hAnsi="Times New Roman" w:cs="Times New Roman"/>
          <w:sz w:val="22"/>
          <w:szCs w:val="20"/>
        </w:rPr>
        <w:t>However, the adoption of the such financial reporting standards do not have material effect on the Company’s financial statements. Except for the Company has initially adopted TFRS 15</w:t>
      </w:r>
      <w:r w:rsidRPr="00573CC5">
        <w:rPr>
          <w:rFonts w:hAnsi="Times New Roman" w:cs="Times New Roman"/>
          <w:sz w:val="22"/>
          <w:szCs w:val="20"/>
          <w:cs/>
        </w:rPr>
        <w:t xml:space="preserve"> “</w:t>
      </w:r>
      <w:r w:rsidRPr="00573CC5">
        <w:rPr>
          <w:rFonts w:hAnsi="Times New Roman" w:cs="Times New Roman"/>
          <w:sz w:val="22"/>
          <w:szCs w:val="20"/>
        </w:rPr>
        <w:t>Revenue from Contracts with Customers”, which replaced TAS 18</w:t>
      </w:r>
      <w:r w:rsidRPr="00573CC5">
        <w:rPr>
          <w:rFonts w:hAnsi="Times New Roman" w:cs="Times New Roman"/>
          <w:sz w:val="22"/>
          <w:szCs w:val="20"/>
          <w:cs/>
        </w:rPr>
        <w:t xml:space="preserve"> (</w:t>
      </w:r>
      <w:r w:rsidRPr="00573CC5">
        <w:rPr>
          <w:rFonts w:hAnsi="Times New Roman" w:cs="Times New Roman"/>
          <w:sz w:val="22"/>
          <w:szCs w:val="20"/>
        </w:rPr>
        <w:t>revised 2017</w:t>
      </w:r>
      <w:r w:rsidRPr="00573CC5">
        <w:rPr>
          <w:rFonts w:hAnsi="Times New Roman" w:cs="Times New Roman"/>
          <w:sz w:val="22"/>
          <w:szCs w:val="20"/>
          <w:cs/>
        </w:rPr>
        <w:t xml:space="preserve">) “ </w:t>
      </w:r>
      <w:r w:rsidRPr="00573CC5">
        <w:rPr>
          <w:rFonts w:hAnsi="Times New Roman" w:cs="Times New Roman"/>
          <w:sz w:val="22"/>
          <w:szCs w:val="20"/>
        </w:rPr>
        <w:t>Revenue” and related interpretations as described in Note 2(e)</w:t>
      </w:r>
      <w:r w:rsidRPr="00573CC5">
        <w:rPr>
          <w:rFonts w:hAnsi="Times New Roman" w:cs="Times New Roman"/>
          <w:sz w:val="22"/>
          <w:szCs w:val="20"/>
          <w:cs/>
        </w:rPr>
        <w:t xml:space="preserve"> </w:t>
      </w:r>
      <w:r w:rsidRPr="00573CC5">
        <w:rPr>
          <w:rFonts w:hAnsi="Times New Roman" w:cs="Times New Roman"/>
          <w:sz w:val="22"/>
          <w:szCs w:val="20"/>
        </w:rPr>
        <w:t>to the interim financial statement.</w:t>
      </w:r>
    </w:p>
    <w:p w:rsidR="003B73BF" w:rsidRPr="00573CC5" w:rsidRDefault="003B73BF" w:rsidP="003B73BF">
      <w:pPr>
        <w:ind w:left="540" w:right="-45"/>
        <w:jc w:val="thaiDistribute"/>
        <w:rPr>
          <w:rFonts w:hAnsi="Times New Roman" w:cs="Times New Roman"/>
          <w:sz w:val="14"/>
          <w:szCs w:val="14"/>
        </w:rPr>
      </w:pPr>
    </w:p>
    <w:p w:rsidR="000B5BCD" w:rsidRPr="00573CC5" w:rsidRDefault="000B5BCD" w:rsidP="000B5BCD">
      <w:pPr>
        <w:spacing w:line="240" w:lineRule="atLeast"/>
        <w:ind w:left="540"/>
        <w:jc w:val="thaiDistribute"/>
        <w:rPr>
          <w:rFonts w:hAnsi="Times New Roman" w:cs="Times New Roman"/>
          <w:sz w:val="22"/>
          <w:szCs w:val="22"/>
        </w:rPr>
      </w:pPr>
      <w:r w:rsidRPr="00573CC5">
        <w:rPr>
          <w:rFonts w:hAnsi="Times New Roman" w:cs="Times New Roman"/>
          <w:sz w:val="22"/>
          <w:szCs w:val="22"/>
        </w:rPr>
        <w:t>An English language version of the interim financial statements has been prepared from the statutory interim financial statements that were issued in Thai language. In case of conflict of difference in understanding, the interim financial statements in Thai language shall prevail.</w:t>
      </w:r>
    </w:p>
    <w:p w:rsidR="003864B0" w:rsidRPr="00573CC5" w:rsidRDefault="003864B0">
      <w:pPr>
        <w:overflowPunct/>
        <w:autoSpaceDE/>
        <w:autoSpaceDN/>
        <w:adjustRightInd/>
        <w:textAlignment w:val="auto"/>
        <w:rPr>
          <w:rFonts w:hAnsi="Times New Roman" w:cs="Times New Roman"/>
          <w:b/>
          <w:bCs/>
          <w:sz w:val="14"/>
          <w:szCs w:val="14"/>
          <w:lang w:val="en-GB"/>
        </w:rPr>
      </w:pPr>
    </w:p>
    <w:p w:rsidR="005432ED" w:rsidRPr="00573CC5" w:rsidRDefault="005927A1" w:rsidP="00A85CB9">
      <w:pPr>
        <w:pStyle w:val="ListParagraph"/>
        <w:shd w:val="clear" w:color="auto" w:fill="FFFFFF"/>
        <w:spacing w:after="0" w:line="240" w:lineRule="auto"/>
        <w:ind w:left="567" w:right="-25" w:hanging="567"/>
        <w:jc w:val="thaiDistribute"/>
        <w:rPr>
          <w:rFonts w:ascii="Times New Roman" w:eastAsia="Times New Roman" w:hAnsi="Times New Roman" w:cs="Times New Roman"/>
          <w:szCs w:val="22"/>
          <w:lang w:val="en-US"/>
        </w:rPr>
      </w:pPr>
      <w:r w:rsidRPr="00573CC5">
        <w:rPr>
          <w:rFonts w:ascii="Times New Roman" w:hAnsi="Times New Roman" w:cs="Times New Roman"/>
          <w:b/>
          <w:bCs/>
          <w:szCs w:val="22"/>
          <w:lang w:val="en-US"/>
        </w:rPr>
        <w:t>2</w:t>
      </w:r>
      <w:r w:rsidR="00640E5A" w:rsidRPr="00573CC5">
        <w:rPr>
          <w:rFonts w:ascii="Times New Roman" w:hAnsi="Times New Roman" w:cs="Times New Roman"/>
          <w:b/>
          <w:bCs/>
          <w:szCs w:val="22"/>
        </w:rPr>
        <w:t xml:space="preserve"> </w:t>
      </w:r>
      <w:r w:rsidR="00D94A1B" w:rsidRPr="00573CC5">
        <w:rPr>
          <w:rFonts w:ascii="Times New Roman" w:hAnsi="Times New Roman" w:cs="Times New Roman"/>
          <w:b/>
          <w:bCs/>
          <w:szCs w:val="22"/>
        </w:rPr>
        <w:t>(</w:t>
      </w:r>
      <w:r w:rsidR="000B5BCD" w:rsidRPr="00573CC5">
        <w:rPr>
          <w:rFonts w:ascii="Times New Roman" w:hAnsi="Times New Roman" w:cs="Angsana New"/>
          <w:b/>
          <w:bCs/>
          <w:lang w:val="en-US"/>
        </w:rPr>
        <w:t>b</w:t>
      </w:r>
      <w:r w:rsidR="00D94A1B" w:rsidRPr="00573CC5">
        <w:rPr>
          <w:rFonts w:ascii="Times New Roman" w:hAnsi="Times New Roman" w:cs="Times New Roman"/>
          <w:b/>
          <w:bCs/>
          <w:szCs w:val="22"/>
        </w:rPr>
        <w:t>)</w:t>
      </w:r>
      <w:r w:rsidR="00D94A1B" w:rsidRPr="00573CC5">
        <w:rPr>
          <w:rFonts w:ascii="Times New Roman" w:hAnsi="Times New Roman" w:cs="Times New Roman"/>
          <w:b/>
          <w:bCs/>
          <w:szCs w:val="22"/>
        </w:rPr>
        <w:tab/>
        <w:t>Functional and</w:t>
      </w:r>
      <w:r w:rsidR="00D94A1B" w:rsidRPr="00573CC5">
        <w:rPr>
          <w:rFonts w:ascii="Times New Roman" w:hAnsi="Times New Roman" w:cs="Times New Roman"/>
          <w:szCs w:val="22"/>
        </w:rPr>
        <w:t xml:space="preserve"> </w:t>
      </w:r>
      <w:r w:rsidR="00D94A1B" w:rsidRPr="00573CC5">
        <w:rPr>
          <w:rFonts w:ascii="Times New Roman" w:hAnsi="Times New Roman" w:cs="Times New Roman"/>
          <w:b/>
          <w:bCs/>
          <w:szCs w:val="22"/>
        </w:rPr>
        <w:t>presentation currency</w:t>
      </w:r>
    </w:p>
    <w:p w:rsidR="00684062" w:rsidRPr="00573CC5" w:rsidRDefault="00684062" w:rsidP="00A85CB9">
      <w:pPr>
        <w:pStyle w:val="ListParagraph"/>
        <w:shd w:val="clear" w:color="auto" w:fill="FFFFFF"/>
        <w:spacing w:after="0" w:line="240" w:lineRule="auto"/>
        <w:ind w:left="567" w:right="-25"/>
        <w:jc w:val="thaiDistribute"/>
        <w:rPr>
          <w:rFonts w:ascii="Times New Roman" w:eastAsia="Times New Roman" w:hAnsi="Times New Roman" w:cs="Times New Roman"/>
          <w:sz w:val="12"/>
          <w:szCs w:val="12"/>
          <w:lang w:val="en-US"/>
        </w:rPr>
      </w:pPr>
    </w:p>
    <w:p w:rsidR="00F0454F" w:rsidRPr="00573CC5" w:rsidRDefault="000B5BCD" w:rsidP="00A85CB9">
      <w:pPr>
        <w:pStyle w:val="ListParagraph"/>
        <w:shd w:val="clear" w:color="auto" w:fill="FFFFFF"/>
        <w:spacing w:after="0" w:line="240" w:lineRule="auto"/>
        <w:ind w:left="567" w:right="-25"/>
        <w:jc w:val="thaiDistribute"/>
        <w:rPr>
          <w:rFonts w:ascii="Times New Roman" w:hAnsi="Times New Roman" w:cstheme="minorBidi"/>
          <w:szCs w:val="22"/>
        </w:rPr>
      </w:pPr>
      <w:r w:rsidRPr="00573CC5">
        <w:rPr>
          <w:rFonts w:ascii="Times New Roman" w:hAnsi="Times New Roman" w:cs="Times New Roman"/>
          <w:szCs w:val="22"/>
        </w:rPr>
        <w:t>The interim financial statements are presented in Thai Baht, which is</w:t>
      </w:r>
      <w:r w:rsidR="00AF31A6" w:rsidRPr="00573CC5">
        <w:rPr>
          <w:rFonts w:ascii="Times New Roman" w:hAnsi="Times New Roman" w:cs="Times New Roman"/>
          <w:szCs w:val="22"/>
        </w:rPr>
        <w:t xml:space="preserve"> the Group and</w:t>
      </w:r>
      <w:r w:rsidRPr="00573CC5">
        <w:rPr>
          <w:rFonts w:ascii="Times New Roman" w:hAnsi="Times New Roman" w:cs="Times New Roman"/>
          <w:szCs w:val="22"/>
        </w:rPr>
        <w:t xml:space="preserve"> the Company’s functional currency. All financial information presented in Thai Baht has been rounded in the notes to the interim financial statements to the nearest million unless otherwise stated.</w:t>
      </w:r>
    </w:p>
    <w:p w:rsidR="00E428A7" w:rsidRPr="00573CC5" w:rsidRDefault="00E428A7" w:rsidP="00E428A7">
      <w:pPr>
        <w:rPr>
          <w:rFonts w:eastAsia="Times New Roman" w:hAnsi="Times New Roman" w:cstheme="minorBidi"/>
          <w:sz w:val="14"/>
          <w:szCs w:val="14"/>
          <w:lang w:val="en-SG"/>
        </w:rPr>
      </w:pPr>
    </w:p>
    <w:p w:rsidR="005432ED" w:rsidRPr="00573CC5" w:rsidRDefault="005927A1" w:rsidP="00A85CB9">
      <w:pPr>
        <w:pStyle w:val="ListParagraph"/>
        <w:shd w:val="clear" w:color="auto" w:fill="FFFFFF"/>
        <w:spacing w:after="0" w:line="240" w:lineRule="auto"/>
        <w:ind w:left="567" w:right="-25" w:hanging="567"/>
        <w:jc w:val="thaiDistribute"/>
        <w:rPr>
          <w:rFonts w:ascii="Times New Roman" w:hAnsi="Times New Roman" w:cs="Times New Roman"/>
          <w:b/>
          <w:bCs/>
          <w:szCs w:val="22"/>
        </w:rPr>
      </w:pPr>
      <w:r w:rsidRPr="00573CC5">
        <w:rPr>
          <w:rFonts w:ascii="Times New Roman" w:hAnsi="Times New Roman" w:cs="Times New Roman"/>
          <w:b/>
          <w:bCs/>
          <w:szCs w:val="22"/>
          <w:lang w:val="en-US"/>
        </w:rPr>
        <w:t>2</w:t>
      </w:r>
      <w:r w:rsidR="00640E5A" w:rsidRPr="00573CC5">
        <w:rPr>
          <w:rFonts w:ascii="Times New Roman" w:hAnsi="Times New Roman" w:cs="Times New Roman"/>
          <w:b/>
          <w:bCs/>
          <w:szCs w:val="22"/>
        </w:rPr>
        <w:t xml:space="preserve"> </w:t>
      </w:r>
      <w:r w:rsidR="00D66525" w:rsidRPr="00573CC5">
        <w:rPr>
          <w:rFonts w:ascii="Times New Roman" w:hAnsi="Times New Roman" w:cs="Times New Roman"/>
          <w:b/>
          <w:bCs/>
          <w:szCs w:val="22"/>
        </w:rPr>
        <w:t>(</w:t>
      </w:r>
      <w:r w:rsidR="000B5BCD" w:rsidRPr="00573CC5">
        <w:rPr>
          <w:rFonts w:ascii="Times New Roman" w:hAnsi="Times New Roman" w:cs="Times New Roman"/>
          <w:b/>
          <w:bCs/>
          <w:szCs w:val="22"/>
        </w:rPr>
        <w:t>c</w:t>
      </w:r>
      <w:r w:rsidR="00D66525" w:rsidRPr="00573CC5">
        <w:rPr>
          <w:rFonts w:ascii="Times New Roman" w:hAnsi="Times New Roman" w:cs="Times New Roman"/>
          <w:b/>
          <w:bCs/>
          <w:szCs w:val="22"/>
        </w:rPr>
        <w:t>)</w:t>
      </w:r>
      <w:r w:rsidR="00D66525" w:rsidRPr="00573CC5">
        <w:rPr>
          <w:rFonts w:ascii="Times New Roman" w:hAnsi="Times New Roman" w:cs="Times New Roman"/>
          <w:b/>
          <w:bCs/>
          <w:szCs w:val="22"/>
        </w:rPr>
        <w:tab/>
        <w:t>Use of estimates and judgments</w:t>
      </w:r>
    </w:p>
    <w:p w:rsidR="00684062" w:rsidRPr="00573CC5" w:rsidRDefault="00684062" w:rsidP="00A85CB9">
      <w:pPr>
        <w:pStyle w:val="ListParagraph"/>
        <w:shd w:val="clear" w:color="auto" w:fill="FFFFFF"/>
        <w:spacing w:after="0" w:line="240" w:lineRule="auto"/>
        <w:ind w:left="567" w:right="-25" w:hanging="567"/>
        <w:jc w:val="thaiDistribute"/>
        <w:rPr>
          <w:rFonts w:ascii="Times New Roman" w:hAnsi="Times New Roman" w:cs="Times New Roman"/>
          <w:b/>
          <w:bCs/>
          <w:sz w:val="12"/>
          <w:szCs w:val="12"/>
        </w:rPr>
      </w:pPr>
    </w:p>
    <w:p w:rsidR="000B5BCD" w:rsidRPr="00573CC5" w:rsidRDefault="000B5BCD" w:rsidP="000B5BCD">
      <w:pPr>
        <w:spacing w:line="240" w:lineRule="atLeast"/>
        <w:ind w:left="540"/>
        <w:jc w:val="thaiDistribute"/>
        <w:rPr>
          <w:rFonts w:hAnsi="Times New Roman" w:cs="Times New Roman"/>
          <w:sz w:val="22"/>
          <w:szCs w:val="20"/>
        </w:rPr>
      </w:pPr>
      <w:r w:rsidRPr="00573CC5">
        <w:rPr>
          <w:rFonts w:hAnsi="Times New Roman" w:cs="Times New Roman"/>
          <w:sz w:val="22"/>
          <w:szCs w:val="20"/>
        </w:rPr>
        <w:t xml:space="preserve">The preparation of interim financial statements in conformity with TFRS requires management to make judgments, estimates and assumptions that affect the application of accounting policies and reported amounts of assets, </w:t>
      </w:r>
      <w:r w:rsidRPr="00573CC5">
        <w:rPr>
          <w:rFonts w:eastAsia="Times New Roman" w:hAnsi="Times New Roman" w:cs="Times New Roman"/>
          <w:sz w:val="22"/>
          <w:szCs w:val="20"/>
        </w:rPr>
        <w:t>liabilities</w:t>
      </w:r>
      <w:r w:rsidRPr="00573CC5">
        <w:rPr>
          <w:rFonts w:hAnsi="Times New Roman" w:cs="Times New Roman"/>
          <w:sz w:val="22"/>
          <w:szCs w:val="20"/>
        </w:rPr>
        <w:t>, income and expenses. Actual results may differ from estimates.</w:t>
      </w:r>
    </w:p>
    <w:p w:rsidR="000B5BCD" w:rsidRPr="00573CC5" w:rsidRDefault="000B5BCD" w:rsidP="000B5BCD">
      <w:pPr>
        <w:spacing w:line="240" w:lineRule="atLeast"/>
        <w:ind w:left="540"/>
        <w:jc w:val="both"/>
        <w:rPr>
          <w:rFonts w:hAnsi="Times New Roman" w:cs="Times New Roman"/>
          <w:sz w:val="12"/>
          <w:szCs w:val="12"/>
        </w:rPr>
      </w:pPr>
    </w:p>
    <w:p w:rsidR="000B5BCD" w:rsidRPr="00573CC5" w:rsidRDefault="000B5BCD" w:rsidP="000B5BCD">
      <w:pPr>
        <w:spacing w:line="240" w:lineRule="atLeast"/>
        <w:ind w:left="540"/>
        <w:jc w:val="thaiDistribute"/>
        <w:rPr>
          <w:rFonts w:hAnsi="Times New Roman" w:cs="Times New Roman"/>
          <w:sz w:val="22"/>
          <w:szCs w:val="20"/>
        </w:rPr>
      </w:pPr>
      <w:r w:rsidRPr="00573CC5">
        <w:rPr>
          <w:rFonts w:hAnsi="Times New Roman" w:cs="Times New Roman"/>
          <w:sz w:val="22"/>
          <w:szCs w:val="20"/>
        </w:rPr>
        <w:t xml:space="preserve">In preparing these interim financial statements, the significant judgments made by management in applying the Group’s accounting policies and the key sources of estimation uncertainty were the same as those that applied to the financial statements for the year ended </w:t>
      </w:r>
      <w:r w:rsidR="005927A1" w:rsidRPr="00573CC5">
        <w:rPr>
          <w:rFonts w:hAnsi="Times New Roman" w:cs="Times New Roman"/>
          <w:sz w:val="22"/>
          <w:szCs w:val="20"/>
        </w:rPr>
        <w:t>31</w:t>
      </w:r>
      <w:r w:rsidRPr="00573CC5">
        <w:rPr>
          <w:rFonts w:hAnsi="Times New Roman" w:cs="Times New Roman"/>
          <w:sz w:val="22"/>
          <w:szCs w:val="20"/>
        </w:rPr>
        <w:t xml:space="preserve"> December </w:t>
      </w:r>
      <w:r w:rsidR="005927A1" w:rsidRPr="00573CC5">
        <w:rPr>
          <w:rFonts w:hAnsi="Times New Roman" w:cs="Times New Roman"/>
          <w:sz w:val="22"/>
          <w:szCs w:val="20"/>
        </w:rPr>
        <w:t>201</w:t>
      </w:r>
      <w:r w:rsidR="005E3A88" w:rsidRPr="00573CC5">
        <w:rPr>
          <w:rFonts w:hAnsi="Times New Roman" w:cs="Times New Roman"/>
          <w:sz w:val="22"/>
          <w:szCs w:val="20"/>
        </w:rPr>
        <w:t>8</w:t>
      </w:r>
      <w:r w:rsidRPr="00573CC5">
        <w:rPr>
          <w:rFonts w:hAnsi="Times New Roman" w:cs="Times New Roman"/>
          <w:sz w:val="22"/>
          <w:szCs w:val="20"/>
        </w:rPr>
        <w:t>.</w:t>
      </w:r>
    </w:p>
    <w:p w:rsidR="009E679E" w:rsidRPr="00573CC5" w:rsidRDefault="009E679E">
      <w:pPr>
        <w:overflowPunct/>
        <w:autoSpaceDE/>
        <w:autoSpaceDN/>
        <w:adjustRightInd/>
        <w:textAlignment w:val="auto"/>
        <w:rPr>
          <w:rFonts w:hAnsi="Times New Roman" w:cs="Times New Roman"/>
          <w:sz w:val="14"/>
          <w:szCs w:val="12"/>
        </w:rPr>
      </w:pPr>
      <w:r w:rsidRPr="00573CC5">
        <w:rPr>
          <w:rFonts w:hAnsi="Times New Roman" w:cs="Times New Roman"/>
          <w:sz w:val="14"/>
          <w:szCs w:val="12"/>
        </w:rPr>
        <w:br w:type="page"/>
      </w:r>
    </w:p>
    <w:p w:rsidR="00CF30B7" w:rsidRPr="00573CC5" w:rsidRDefault="005927A1" w:rsidP="005078A9">
      <w:pPr>
        <w:pStyle w:val="ListParagraph"/>
        <w:shd w:val="clear" w:color="auto" w:fill="FFFFFF"/>
        <w:spacing w:after="0" w:line="240" w:lineRule="auto"/>
        <w:ind w:left="567" w:right="-25" w:hanging="567"/>
        <w:jc w:val="thaiDistribute"/>
        <w:rPr>
          <w:rFonts w:ascii="Times New Roman" w:cs="Times New Roman"/>
          <w:b/>
          <w:bCs/>
          <w:szCs w:val="22"/>
        </w:rPr>
      </w:pPr>
      <w:r w:rsidRPr="00573CC5">
        <w:rPr>
          <w:rFonts w:ascii="Times New Roman" w:hAnsi="Times New Roman" w:cs="Times New Roman"/>
          <w:b/>
          <w:bCs/>
          <w:szCs w:val="22"/>
        </w:rPr>
        <w:lastRenderedPageBreak/>
        <w:t>2</w:t>
      </w:r>
      <w:r w:rsidR="00823753" w:rsidRPr="00573CC5">
        <w:rPr>
          <w:rFonts w:ascii="Times New Roman" w:hAnsi="Times New Roman" w:cs="Times New Roman"/>
          <w:b/>
          <w:bCs/>
          <w:szCs w:val="22"/>
          <w:cs/>
        </w:rPr>
        <w:t xml:space="preserve"> (</w:t>
      </w:r>
      <w:r w:rsidR="00913F4A" w:rsidRPr="00573CC5">
        <w:rPr>
          <w:rFonts w:ascii="Times New Roman" w:hAnsi="Times New Roman" w:cs="Times New Roman"/>
          <w:b/>
          <w:bCs/>
          <w:szCs w:val="22"/>
        </w:rPr>
        <w:t>d</w:t>
      </w:r>
      <w:r w:rsidR="00CF30B7" w:rsidRPr="00573CC5">
        <w:rPr>
          <w:rFonts w:ascii="Times New Roman" w:hAnsi="Times New Roman" w:cs="Times New Roman"/>
          <w:b/>
          <w:bCs/>
          <w:szCs w:val="22"/>
        </w:rPr>
        <w:t>)</w:t>
      </w:r>
      <w:r w:rsidR="002020ED" w:rsidRPr="00573CC5">
        <w:rPr>
          <w:rFonts w:ascii="Times New Roman" w:hAnsi="Times New Roman" w:cs="Times New Roman"/>
          <w:b/>
          <w:bCs/>
          <w:szCs w:val="22"/>
        </w:rPr>
        <w:tab/>
      </w:r>
      <w:r w:rsidR="00CF30B7" w:rsidRPr="00573CC5">
        <w:rPr>
          <w:rFonts w:ascii="Times New Roman" w:hAnsi="Times New Roman" w:cs="Times New Roman"/>
          <w:b/>
          <w:bCs/>
          <w:szCs w:val="22"/>
        </w:rPr>
        <w:t>Financial reporting</w:t>
      </w:r>
      <w:r w:rsidR="00CF30B7" w:rsidRPr="00573CC5">
        <w:rPr>
          <w:rFonts w:ascii="Times New Roman" w:cs="Times New Roman"/>
          <w:b/>
          <w:bCs/>
          <w:szCs w:val="22"/>
        </w:rPr>
        <w:t xml:space="preserve"> standards which are not effective for the current period</w:t>
      </w:r>
    </w:p>
    <w:p w:rsidR="00CF30B7" w:rsidRPr="00573CC5" w:rsidRDefault="00CF30B7" w:rsidP="00CF30B7">
      <w:pPr>
        <w:pStyle w:val="BodyText"/>
        <w:tabs>
          <w:tab w:val="left" w:pos="1080"/>
        </w:tabs>
        <w:spacing w:after="0" w:line="240" w:lineRule="atLeast"/>
        <w:ind w:left="540"/>
        <w:jc w:val="both"/>
        <w:rPr>
          <w:rFonts w:ascii="Times New Roman" w:cs="Times New Roman"/>
          <w:b/>
          <w:bCs/>
          <w:sz w:val="12"/>
          <w:szCs w:val="12"/>
        </w:rPr>
      </w:pPr>
    </w:p>
    <w:p w:rsidR="00274AC2" w:rsidRPr="00573CC5" w:rsidRDefault="00274AC2" w:rsidP="00274AC2">
      <w:pPr>
        <w:spacing w:line="240" w:lineRule="atLeast"/>
        <w:ind w:left="540"/>
        <w:jc w:val="thaiDistribute"/>
        <w:rPr>
          <w:rFonts w:hAnsi="Times New Roman" w:cs="Times New Roman"/>
          <w:sz w:val="22"/>
          <w:szCs w:val="20"/>
        </w:rPr>
      </w:pPr>
      <w:r w:rsidRPr="00573CC5">
        <w:rPr>
          <w:rFonts w:hAnsi="Times New Roman" w:cs="Times New Roman"/>
          <w:sz w:val="22"/>
          <w:szCs w:val="20"/>
        </w:rPr>
        <w:t xml:space="preserve">The Federation of Accounting Professions has issued the new accounting standard, financial reporting standards and financial reporting standard interpretations, which is effective for financial statements period beginning on or after </w:t>
      </w:r>
      <w:r w:rsidR="00853DD7" w:rsidRPr="00573CC5">
        <w:rPr>
          <w:rFonts w:hAnsi="Times New Roman" w:cs="Times New Roman"/>
          <w:sz w:val="22"/>
          <w:szCs w:val="20"/>
        </w:rPr>
        <w:t xml:space="preserve">1 </w:t>
      </w:r>
      <w:r w:rsidRPr="00573CC5">
        <w:rPr>
          <w:rFonts w:hAnsi="Times New Roman" w:cs="Times New Roman"/>
          <w:sz w:val="22"/>
          <w:szCs w:val="20"/>
        </w:rPr>
        <w:t>January 2020 as follows :</w:t>
      </w:r>
    </w:p>
    <w:p w:rsidR="00274AC2" w:rsidRPr="00573CC5" w:rsidRDefault="00274AC2" w:rsidP="00274AC2">
      <w:pPr>
        <w:spacing w:line="240" w:lineRule="atLeast"/>
        <w:ind w:left="540"/>
        <w:jc w:val="thaiDistribute"/>
        <w:rPr>
          <w:rFonts w:hAnsi="Times New Roman" w:cs="Times New Roman"/>
          <w:sz w:val="22"/>
          <w:szCs w:val="20"/>
        </w:rPr>
      </w:pPr>
    </w:p>
    <w:tbl>
      <w:tblPr>
        <w:tblW w:w="7496" w:type="dxa"/>
        <w:tblInd w:w="976" w:type="dxa"/>
        <w:tblLayout w:type="fixed"/>
        <w:tblLook w:val="04A0" w:firstRow="1" w:lastRow="0" w:firstColumn="1" w:lastColumn="0" w:noHBand="0" w:noVBand="1"/>
      </w:tblPr>
      <w:tblGrid>
        <w:gridCol w:w="7496"/>
      </w:tblGrid>
      <w:tr w:rsidR="00274AC2" w:rsidRPr="00573CC5" w:rsidTr="00C84975">
        <w:trPr>
          <w:trHeight w:val="369"/>
        </w:trPr>
        <w:tc>
          <w:tcPr>
            <w:tcW w:w="7496" w:type="dxa"/>
            <w:noWrap/>
            <w:vAlign w:val="center"/>
            <w:hideMark/>
          </w:tcPr>
          <w:p w:rsidR="00274AC2" w:rsidRPr="00573CC5" w:rsidRDefault="00274AC2" w:rsidP="00C84975">
            <w:pPr>
              <w:tabs>
                <w:tab w:val="right" w:pos="1123"/>
                <w:tab w:val="left" w:pos="1277"/>
              </w:tabs>
              <w:ind w:left="583" w:right="-6" w:hanging="424"/>
              <w:rPr>
                <w:rFonts w:cs="Times New Roman"/>
                <w:sz w:val="22"/>
                <w:szCs w:val="22"/>
                <w:cs/>
              </w:rPr>
            </w:pPr>
            <w:r w:rsidRPr="00573CC5">
              <w:rPr>
                <w:rFonts w:cs="Times New Roman"/>
                <w:sz w:val="22"/>
                <w:szCs w:val="22"/>
              </w:rPr>
              <w:t>Accounting Standard</w:t>
            </w:r>
          </w:p>
        </w:tc>
      </w:tr>
      <w:tr w:rsidR="00274AC2" w:rsidRPr="00573CC5" w:rsidTr="00C84975">
        <w:trPr>
          <w:trHeight w:val="369"/>
        </w:trPr>
        <w:tc>
          <w:tcPr>
            <w:tcW w:w="7496" w:type="dxa"/>
            <w:noWrap/>
            <w:vAlign w:val="center"/>
            <w:hideMark/>
          </w:tcPr>
          <w:p w:rsidR="00274AC2" w:rsidRPr="00573CC5" w:rsidRDefault="00274AC2" w:rsidP="00C84975">
            <w:pPr>
              <w:tabs>
                <w:tab w:val="right" w:pos="1123"/>
                <w:tab w:val="left" w:pos="1277"/>
              </w:tabs>
              <w:ind w:left="583" w:right="-6" w:hanging="216"/>
              <w:rPr>
                <w:rFonts w:cs="Times New Roman"/>
                <w:sz w:val="22"/>
                <w:szCs w:val="22"/>
                <w:cs/>
              </w:rPr>
            </w:pPr>
            <w:r w:rsidRPr="00573CC5">
              <w:rPr>
                <w:rFonts w:cs="Times New Roman"/>
                <w:sz w:val="22"/>
                <w:szCs w:val="22"/>
              </w:rPr>
              <w:t>TAS</w:t>
            </w:r>
            <w:r w:rsidRPr="00573CC5">
              <w:rPr>
                <w:rFonts w:cs="Times New Roman"/>
                <w:sz w:val="22"/>
                <w:szCs w:val="22"/>
              </w:rPr>
              <w:tab/>
              <w:t>32</w:t>
            </w:r>
            <w:r w:rsidRPr="00573CC5">
              <w:rPr>
                <w:rFonts w:cs="Times New Roman"/>
                <w:sz w:val="22"/>
                <w:szCs w:val="22"/>
              </w:rPr>
              <w:tab/>
              <w:t>Financial Instruments</w:t>
            </w:r>
            <w:r w:rsidRPr="00573CC5">
              <w:rPr>
                <w:rFonts w:cs="Times New Roman"/>
                <w:sz w:val="22"/>
                <w:szCs w:val="22"/>
                <w:cs/>
              </w:rPr>
              <w:t xml:space="preserve">: </w:t>
            </w:r>
            <w:r w:rsidRPr="00573CC5">
              <w:rPr>
                <w:rFonts w:cs="Times New Roman"/>
                <w:sz w:val="22"/>
                <w:szCs w:val="22"/>
              </w:rPr>
              <w:t>Presentation</w:t>
            </w:r>
          </w:p>
        </w:tc>
      </w:tr>
      <w:tr w:rsidR="00274AC2" w:rsidRPr="00573CC5" w:rsidTr="00C84975">
        <w:trPr>
          <w:trHeight w:val="369"/>
        </w:trPr>
        <w:tc>
          <w:tcPr>
            <w:tcW w:w="7496" w:type="dxa"/>
            <w:noWrap/>
            <w:vAlign w:val="center"/>
          </w:tcPr>
          <w:p w:rsidR="00274AC2" w:rsidRPr="00573CC5" w:rsidRDefault="00274AC2" w:rsidP="00C84975">
            <w:pPr>
              <w:tabs>
                <w:tab w:val="right" w:pos="1123"/>
                <w:tab w:val="left" w:pos="1277"/>
              </w:tabs>
              <w:ind w:left="583" w:right="-6" w:hanging="424"/>
              <w:rPr>
                <w:rFonts w:cs="Times New Roman"/>
                <w:sz w:val="22"/>
                <w:szCs w:val="22"/>
              </w:rPr>
            </w:pPr>
            <w:r w:rsidRPr="00573CC5">
              <w:rPr>
                <w:rFonts w:cs="Times New Roman"/>
                <w:sz w:val="22"/>
                <w:szCs w:val="22"/>
              </w:rPr>
              <w:t>Financial Reporting Standards</w:t>
            </w:r>
          </w:p>
        </w:tc>
      </w:tr>
      <w:tr w:rsidR="00274AC2" w:rsidRPr="00573CC5" w:rsidTr="00C84975">
        <w:trPr>
          <w:trHeight w:val="369"/>
        </w:trPr>
        <w:tc>
          <w:tcPr>
            <w:tcW w:w="7496" w:type="dxa"/>
            <w:noWrap/>
            <w:vAlign w:val="center"/>
          </w:tcPr>
          <w:p w:rsidR="00274AC2" w:rsidRPr="00573CC5" w:rsidRDefault="00274AC2" w:rsidP="00C84975">
            <w:pPr>
              <w:tabs>
                <w:tab w:val="right" w:pos="1123"/>
                <w:tab w:val="left" w:pos="1277"/>
              </w:tabs>
              <w:ind w:left="583" w:right="-6" w:hanging="216"/>
              <w:rPr>
                <w:rFonts w:cs="Times New Roman"/>
                <w:sz w:val="22"/>
                <w:szCs w:val="22"/>
                <w:cs/>
              </w:rPr>
            </w:pPr>
            <w:r w:rsidRPr="00573CC5">
              <w:rPr>
                <w:rFonts w:cs="Times New Roman"/>
                <w:sz w:val="22"/>
                <w:szCs w:val="22"/>
              </w:rPr>
              <w:t>TFRS</w:t>
            </w:r>
            <w:r w:rsidRPr="00573CC5">
              <w:rPr>
                <w:rFonts w:cs="Times New Roman"/>
                <w:sz w:val="22"/>
                <w:szCs w:val="22"/>
              </w:rPr>
              <w:tab/>
              <w:t>7</w:t>
            </w:r>
            <w:r w:rsidRPr="00573CC5">
              <w:rPr>
                <w:rFonts w:cs="Times New Roman"/>
                <w:sz w:val="22"/>
                <w:szCs w:val="22"/>
              </w:rPr>
              <w:tab/>
              <w:t>Financial Instruments : Disclosures</w:t>
            </w:r>
          </w:p>
        </w:tc>
      </w:tr>
      <w:tr w:rsidR="00274AC2" w:rsidRPr="00573CC5" w:rsidTr="00C84975">
        <w:trPr>
          <w:trHeight w:val="369"/>
        </w:trPr>
        <w:tc>
          <w:tcPr>
            <w:tcW w:w="7496" w:type="dxa"/>
            <w:noWrap/>
            <w:vAlign w:val="center"/>
          </w:tcPr>
          <w:p w:rsidR="00274AC2" w:rsidRPr="00573CC5" w:rsidRDefault="00274AC2" w:rsidP="00C84975">
            <w:pPr>
              <w:tabs>
                <w:tab w:val="right" w:pos="1123"/>
                <w:tab w:val="left" w:pos="1277"/>
              </w:tabs>
              <w:ind w:left="583" w:right="-6" w:hanging="216"/>
              <w:rPr>
                <w:rFonts w:cs="Cordia New"/>
                <w:sz w:val="22"/>
                <w:szCs w:val="22"/>
                <w:cs/>
              </w:rPr>
            </w:pPr>
            <w:r w:rsidRPr="00573CC5">
              <w:rPr>
                <w:rFonts w:cs="Times New Roman"/>
                <w:sz w:val="22"/>
                <w:szCs w:val="22"/>
              </w:rPr>
              <w:t>TFRS</w:t>
            </w:r>
            <w:r w:rsidRPr="00573CC5">
              <w:rPr>
                <w:rFonts w:cs="Times New Roman"/>
                <w:sz w:val="22"/>
                <w:szCs w:val="22"/>
              </w:rPr>
              <w:tab/>
              <w:t>9</w:t>
            </w:r>
            <w:r w:rsidRPr="00573CC5">
              <w:rPr>
                <w:rFonts w:cs="Times New Roman"/>
                <w:sz w:val="22"/>
                <w:szCs w:val="22"/>
              </w:rPr>
              <w:tab/>
              <w:t>Financial Instruments</w:t>
            </w:r>
          </w:p>
        </w:tc>
      </w:tr>
      <w:tr w:rsidR="00274AC2" w:rsidRPr="00573CC5" w:rsidTr="00C84975">
        <w:trPr>
          <w:trHeight w:val="369"/>
        </w:trPr>
        <w:tc>
          <w:tcPr>
            <w:tcW w:w="7496" w:type="dxa"/>
            <w:noWrap/>
            <w:vAlign w:val="center"/>
          </w:tcPr>
          <w:p w:rsidR="00274AC2" w:rsidRPr="00573CC5" w:rsidRDefault="00274AC2" w:rsidP="00C84975">
            <w:pPr>
              <w:tabs>
                <w:tab w:val="right" w:pos="1123"/>
                <w:tab w:val="left" w:pos="1277"/>
              </w:tabs>
              <w:ind w:left="583" w:right="-6" w:hanging="216"/>
              <w:rPr>
                <w:rFonts w:cs="Times New Roman"/>
                <w:sz w:val="22"/>
                <w:szCs w:val="22"/>
              </w:rPr>
            </w:pPr>
            <w:r w:rsidRPr="00573CC5">
              <w:rPr>
                <w:rFonts w:cs="Times New Roman"/>
                <w:sz w:val="22"/>
                <w:szCs w:val="22"/>
              </w:rPr>
              <w:t xml:space="preserve">TFRS </w:t>
            </w:r>
            <w:r w:rsidRPr="00573CC5">
              <w:rPr>
                <w:rFonts w:cs="Times New Roman"/>
                <w:sz w:val="22"/>
                <w:szCs w:val="22"/>
              </w:rPr>
              <w:tab/>
              <w:t>16</w:t>
            </w:r>
            <w:r w:rsidRPr="00573CC5">
              <w:rPr>
                <w:rFonts w:cs="Times New Roman"/>
                <w:sz w:val="22"/>
                <w:szCs w:val="22"/>
              </w:rPr>
              <w:tab/>
              <w:t>Leases</w:t>
            </w:r>
          </w:p>
        </w:tc>
      </w:tr>
      <w:tr w:rsidR="00274AC2" w:rsidRPr="00573CC5" w:rsidTr="00C84975">
        <w:trPr>
          <w:trHeight w:val="369"/>
        </w:trPr>
        <w:tc>
          <w:tcPr>
            <w:tcW w:w="7496" w:type="dxa"/>
            <w:noWrap/>
            <w:vAlign w:val="center"/>
          </w:tcPr>
          <w:p w:rsidR="00274AC2" w:rsidRPr="00573CC5" w:rsidRDefault="00274AC2" w:rsidP="00C84975">
            <w:pPr>
              <w:tabs>
                <w:tab w:val="right" w:pos="1123"/>
                <w:tab w:val="left" w:pos="1277"/>
              </w:tabs>
              <w:ind w:left="583" w:right="-6" w:hanging="424"/>
              <w:rPr>
                <w:rFonts w:cs="Times New Roman"/>
                <w:sz w:val="22"/>
                <w:szCs w:val="22"/>
                <w:cs/>
              </w:rPr>
            </w:pPr>
            <w:r w:rsidRPr="00573CC5">
              <w:rPr>
                <w:rFonts w:cs="Times New Roman"/>
                <w:sz w:val="22"/>
                <w:szCs w:val="22"/>
              </w:rPr>
              <w:t>Financial Reporting</w:t>
            </w:r>
            <w:r w:rsidRPr="00573CC5">
              <w:rPr>
                <w:rFonts w:cs="Times New Roman"/>
                <w:sz w:val="22"/>
                <w:szCs w:val="22"/>
                <w:cs/>
              </w:rPr>
              <w:t xml:space="preserve"> </w:t>
            </w:r>
            <w:r w:rsidRPr="00573CC5">
              <w:rPr>
                <w:rFonts w:cs="Times New Roman"/>
                <w:sz w:val="22"/>
                <w:szCs w:val="22"/>
              </w:rPr>
              <w:t>Standard Interpretations</w:t>
            </w:r>
          </w:p>
        </w:tc>
      </w:tr>
      <w:tr w:rsidR="00274AC2" w:rsidRPr="00573CC5" w:rsidTr="00C84975">
        <w:trPr>
          <w:trHeight w:val="369"/>
        </w:trPr>
        <w:tc>
          <w:tcPr>
            <w:tcW w:w="7496" w:type="dxa"/>
            <w:noWrap/>
            <w:vAlign w:val="center"/>
          </w:tcPr>
          <w:p w:rsidR="00274AC2" w:rsidRPr="00573CC5" w:rsidRDefault="00274AC2" w:rsidP="00C84975">
            <w:pPr>
              <w:tabs>
                <w:tab w:val="right" w:pos="1291"/>
                <w:tab w:val="left" w:pos="1433"/>
              </w:tabs>
              <w:ind w:left="583" w:right="-6" w:hanging="216"/>
              <w:rPr>
                <w:rFonts w:cs="Cordia New"/>
                <w:sz w:val="22"/>
                <w:szCs w:val="22"/>
                <w:cs/>
              </w:rPr>
            </w:pPr>
            <w:r w:rsidRPr="00573CC5">
              <w:rPr>
                <w:rFonts w:cs="Times New Roman"/>
                <w:sz w:val="22"/>
                <w:szCs w:val="22"/>
              </w:rPr>
              <w:t>TFRIC</w:t>
            </w:r>
            <w:r w:rsidRPr="00573CC5">
              <w:rPr>
                <w:rFonts w:cs="Times New Roman"/>
                <w:sz w:val="22"/>
                <w:szCs w:val="22"/>
              </w:rPr>
              <w:tab/>
              <w:t>16</w:t>
            </w:r>
            <w:r w:rsidRPr="00573CC5">
              <w:rPr>
                <w:rFonts w:cs="Times New Roman"/>
                <w:sz w:val="22"/>
                <w:szCs w:val="22"/>
              </w:rPr>
              <w:tab/>
              <w:t>Hedges of a Net Investment in a Foreign Operation</w:t>
            </w:r>
          </w:p>
        </w:tc>
      </w:tr>
      <w:tr w:rsidR="00274AC2" w:rsidRPr="00573CC5" w:rsidTr="00C84975">
        <w:trPr>
          <w:trHeight w:val="369"/>
        </w:trPr>
        <w:tc>
          <w:tcPr>
            <w:tcW w:w="7496" w:type="dxa"/>
            <w:noWrap/>
            <w:vAlign w:val="center"/>
          </w:tcPr>
          <w:p w:rsidR="00274AC2" w:rsidRPr="00573CC5" w:rsidRDefault="00274AC2" w:rsidP="00C84975">
            <w:pPr>
              <w:tabs>
                <w:tab w:val="right" w:pos="1291"/>
                <w:tab w:val="left" w:pos="1433"/>
              </w:tabs>
              <w:ind w:left="583" w:right="-6" w:hanging="216"/>
              <w:rPr>
                <w:rFonts w:cs="Times New Roman"/>
                <w:sz w:val="22"/>
                <w:szCs w:val="22"/>
                <w:cs/>
              </w:rPr>
            </w:pPr>
            <w:r w:rsidRPr="00573CC5">
              <w:rPr>
                <w:rFonts w:cs="Times New Roman"/>
                <w:sz w:val="22"/>
                <w:szCs w:val="22"/>
              </w:rPr>
              <w:t>TFRIC</w:t>
            </w:r>
            <w:r w:rsidRPr="00573CC5">
              <w:rPr>
                <w:rFonts w:cs="Times New Roman"/>
                <w:sz w:val="22"/>
                <w:szCs w:val="22"/>
              </w:rPr>
              <w:tab/>
              <w:t>19</w:t>
            </w:r>
            <w:r w:rsidRPr="00573CC5">
              <w:rPr>
                <w:rFonts w:cs="Times New Roman"/>
                <w:sz w:val="22"/>
                <w:szCs w:val="22"/>
              </w:rPr>
              <w:tab/>
              <w:t>Extinguishing Financial Liabilities with Equity Instruments</w:t>
            </w:r>
          </w:p>
        </w:tc>
      </w:tr>
    </w:tbl>
    <w:p w:rsidR="00274AC2" w:rsidRPr="00573CC5" w:rsidRDefault="00274AC2" w:rsidP="00274AC2">
      <w:pPr>
        <w:tabs>
          <w:tab w:val="left" w:pos="1276"/>
        </w:tabs>
        <w:ind w:left="851" w:firstLine="567"/>
        <w:jc w:val="both"/>
        <w:rPr>
          <w:rFonts w:cs="Times New Roman"/>
          <w:spacing w:val="-2"/>
          <w:sz w:val="22"/>
          <w:szCs w:val="22"/>
        </w:rPr>
      </w:pPr>
    </w:p>
    <w:p w:rsidR="00274AC2" w:rsidRPr="00573CC5" w:rsidRDefault="00274AC2" w:rsidP="00274AC2">
      <w:pPr>
        <w:tabs>
          <w:tab w:val="left" w:pos="1276"/>
        </w:tabs>
        <w:ind w:left="1148"/>
        <w:jc w:val="both"/>
        <w:rPr>
          <w:rFonts w:cs="Times New Roman"/>
          <w:sz w:val="22"/>
          <w:szCs w:val="22"/>
        </w:rPr>
      </w:pPr>
      <w:r w:rsidRPr="00573CC5">
        <w:rPr>
          <w:rFonts w:cs="Times New Roman"/>
          <w:sz w:val="22"/>
          <w:szCs w:val="22"/>
        </w:rPr>
        <w:t xml:space="preserve">The </w:t>
      </w:r>
      <w:r w:rsidRPr="00573CC5">
        <w:rPr>
          <w:rFonts w:cs="Times New Roman"/>
          <w:spacing w:val="-2"/>
          <w:sz w:val="22"/>
          <w:szCs w:val="22"/>
        </w:rPr>
        <w:t>management</w:t>
      </w:r>
      <w:r w:rsidRPr="00573CC5">
        <w:rPr>
          <w:rFonts w:cs="Times New Roman"/>
          <w:sz w:val="22"/>
          <w:szCs w:val="22"/>
        </w:rPr>
        <w:t xml:space="preserve"> of the</w:t>
      </w:r>
      <w:r w:rsidR="00336417" w:rsidRPr="00573CC5">
        <w:rPr>
          <w:rFonts w:cs="Times New Roman"/>
          <w:sz w:val="22"/>
          <w:szCs w:val="22"/>
        </w:rPr>
        <w:t xml:space="preserve"> Group and The</w:t>
      </w:r>
      <w:r w:rsidRPr="00573CC5">
        <w:rPr>
          <w:rFonts w:cs="Times New Roman"/>
          <w:sz w:val="22"/>
          <w:szCs w:val="22"/>
        </w:rPr>
        <w:t xml:space="preserve"> Company </w:t>
      </w:r>
      <w:r w:rsidRPr="00573CC5">
        <w:rPr>
          <w:rFonts w:cs="Times New Roman"/>
          <w:spacing w:val="-2"/>
          <w:sz w:val="22"/>
          <w:szCs w:val="22"/>
        </w:rPr>
        <w:t>is currently evaluating the impact of TAS, TFRS and TFRIC</w:t>
      </w:r>
      <w:r w:rsidRPr="00573CC5">
        <w:rPr>
          <w:rFonts w:cs="Times New Roman"/>
          <w:sz w:val="22"/>
          <w:szCs w:val="22"/>
        </w:rPr>
        <w:t xml:space="preserve"> which are effective for financial statements when they are adopted.</w:t>
      </w:r>
    </w:p>
    <w:p w:rsidR="009E679E" w:rsidRPr="00573CC5" w:rsidRDefault="009E679E" w:rsidP="00274AC2">
      <w:pPr>
        <w:tabs>
          <w:tab w:val="left" w:pos="1276"/>
        </w:tabs>
        <w:ind w:left="1148"/>
        <w:jc w:val="both"/>
        <w:rPr>
          <w:rFonts w:cs="Times New Roman"/>
          <w:sz w:val="12"/>
          <w:szCs w:val="12"/>
        </w:rPr>
      </w:pPr>
    </w:p>
    <w:p w:rsidR="005078A9" w:rsidRPr="00573CC5" w:rsidRDefault="005078A9" w:rsidP="005078A9">
      <w:pPr>
        <w:pStyle w:val="BodyText"/>
        <w:tabs>
          <w:tab w:val="left" w:pos="1080"/>
        </w:tabs>
        <w:spacing w:after="0" w:line="240" w:lineRule="atLeast"/>
        <w:ind w:left="540" w:hanging="540"/>
        <w:jc w:val="both"/>
        <w:rPr>
          <w:rFonts w:cs="Times New Roman"/>
          <w:b/>
          <w:bCs/>
          <w:sz w:val="22"/>
          <w:szCs w:val="22"/>
          <w:lang w:val="en-GB"/>
        </w:rPr>
      </w:pPr>
      <w:r w:rsidRPr="00573CC5">
        <w:rPr>
          <w:rFonts w:ascii="Times New Roman" w:hAnsi="Times New Roman" w:cs="Times New Roman"/>
          <w:b/>
          <w:bCs/>
          <w:sz w:val="22"/>
          <w:szCs w:val="22"/>
          <w:lang w:val="en-SG"/>
        </w:rPr>
        <w:t>2 (e)  Significant accounting policies</w:t>
      </w:r>
    </w:p>
    <w:p w:rsidR="005078A9" w:rsidRPr="00573CC5" w:rsidRDefault="005078A9" w:rsidP="00C32DDA">
      <w:pPr>
        <w:overflowPunct/>
        <w:autoSpaceDE/>
        <w:autoSpaceDN/>
        <w:adjustRightInd/>
        <w:ind w:left="360" w:right="-45"/>
        <w:jc w:val="thaiDistribute"/>
        <w:textAlignment w:val="auto"/>
        <w:outlineLvl w:val="0"/>
        <w:rPr>
          <w:rFonts w:eastAsia="Calibri" w:hAnsi="Times New Roman" w:cs="Times New Roman"/>
          <w:sz w:val="12"/>
          <w:szCs w:val="12"/>
        </w:rPr>
      </w:pPr>
    </w:p>
    <w:p w:rsidR="005078A9" w:rsidRPr="00573CC5" w:rsidRDefault="005078A9" w:rsidP="005078A9">
      <w:pPr>
        <w:spacing w:line="240" w:lineRule="atLeast"/>
        <w:ind w:left="540"/>
        <w:jc w:val="thaiDistribute"/>
        <w:rPr>
          <w:rFonts w:cs="Times New Roman"/>
          <w:sz w:val="22"/>
          <w:szCs w:val="22"/>
        </w:rPr>
      </w:pPr>
      <w:r w:rsidRPr="00573CC5">
        <w:rPr>
          <w:rFonts w:cs="Times New Roman"/>
          <w:sz w:val="22"/>
          <w:szCs w:val="22"/>
        </w:rPr>
        <w:t xml:space="preserve">The interim financial statements have been prepared based on the basis, accounting policies and method of computation consistent with those used in the financial statement for the year ended December 31, 2018 except for the change in the accounting policies due to the adoption of the Thai Financial Reporting Standard No. 15 </w:t>
      </w:r>
      <w:r w:rsidRPr="00573CC5">
        <w:rPr>
          <w:rFonts w:cs="Times New Roman"/>
          <w:sz w:val="22"/>
          <w:szCs w:val="22"/>
        </w:rPr>
        <w:t>“</w:t>
      </w:r>
      <w:r w:rsidRPr="00573CC5">
        <w:rPr>
          <w:rFonts w:cs="Times New Roman"/>
          <w:sz w:val="22"/>
          <w:szCs w:val="22"/>
        </w:rPr>
        <w:t>Revenue from Contracts with Customers</w:t>
      </w:r>
      <w:r w:rsidRPr="00573CC5">
        <w:rPr>
          <w:rFonts w:cs="Times New Roman"/>
          <w:sz w:val="22"/>
          <w:szCs w:val="22"/>
        </w:rPr>
        <w:t>”</w:t>
      </w:r>
      <w:r w:rsidRPr="00573CC5">
        <w:rPr>
          <w:rFonts w:cs="Times New Roman"/>
          <w:sz w:val="22"/>
          <w:szCs w:val="22"/>
        </w:rPr>
        <w:t xml:space="preserve"> as follows:</w:t>
      </w:r>
    </w:p>
    <w:p w:rsidR="005078A9" w:rsidRPr="00573CC5" w:rsidRDefault="005078A9" w:rsidP="00C32DDA">
      <w:pPr>
        <w:overflowPunct/>
        <w:autoSpaceDE/>
        <w:autoSpaceDN/>
        <w:adjustRightInd/>
        <w:ind w:left="360" w:right="-45"/>
        <w:jc w:val="thaiDistribute"/>
        <w:textAlignment w:val="auto"/>
        <w:outlineLvl w:val="0"/>
        <w:rPr>
          <w:rFonts w:eastAsia="Calibri" w:hAnsi="Times New Roman" w:cs="Times New Roman"/>
          <w:sz w:val="12"/>
          <w:szCs w:val="12"/>
        </w:rPr>
      </w:pPr>
    </w:p>
    <w:p w:rsidR="005078A9" w:rsidRPr="00573CC5" w:rsidRDefault="005078A9" w:rsidP="005078A9">
      <w:pPr>
        <w:ind w:left="540" w:right="11"/>
        <w:jc w:val="both"/>
        <w:rPr>
          <w:rFonts w:cs="Times New Roman"/>
          <w:b/>
          <w:bCs/>
          <w:sz w:val="22"/>
        </w:rPr>
      </w:pPr>
      <w:r w:rsidRPr="00573CC5">
        <w:rPr>
          <w:rFonts w:cs="Times New Roman"/>
          <w:b/>
          <w:bCs/>
          <w:sz w:val="22"/>
        </w:rPr>
        <w:t>Revenue</w:t>
      </w:r>
    </w:p>
    <w:p w:rsidR="005078A9" w:rsidRPr="00573CC5" w:rsidRDefault="005078A9" w:rsidP="00C32DDA">
      <w:pPr>
        <w:overflowPunct/>
        <w:autoSpaceDE/>
        <w:autoSpaceDN/>
        <w:adjustRightInd/>
        <w:ind w:left="360" w:right="-45"/>
        <w:jc w:val="thaiDistribute"/>
        <w:textAlignment w:val="auto"/>
        <w:outlineLvl w:val="0"/>
        <w:rPr>
          <w:rFonts w:eastAsia="Calibri" w:hAnsi="Times New Roman" w:cs="Times New Roman"/>
          <w:sz w:val="12"/>
          <w:szCs w:val="12"/>
        </w:rPr>
      </w:pPr>
    </w:p>
    <w:p w:rsidR="005078A9" w:rsidRPr="00573CC5" w:rsidRDefault="005078A9" w:rsidP="005078A9">
      <w:pPr>
        <w:ind w:left="540" w:right="11"/>
        <w:jc w:val="thaiDistribute"/>
        <w:rPr>
          <w:rFonts w:cs="Times New Roman"/>
          <w:sz w:val="22"/>
          <w:szCs w:val="22"/>
        </w:rPr>
      </w:pPr>
      <w:r w:rsidRPr="00573CC5">
        <w:rPr>
          <w:rFonts w:cs="Times New Roman"/>
          <w:sz w:val="22"/>
          <w:szCs w:val="22"/>
        </w:rPr>
        <w:t>Sale of goods</w:t>
      </w:r>
    </w:p>
    <w:p w:rsidR="005078A9" w:rsidRPr="00573CC5" w:rsidRDefault="005078A9" w:rsidP="00C32DDA">
      <w:pPr>
        <w:overflowPunct/>
        <w:autoSpaceDE/>
        <w:autoSpaceDN/>
        <w:adjustRightInd/>
        <w:ind w:left="360" w:right="-45"/>
        <w:jc w:val="thaiDistribute"/>
        <w:textAlignment w:val="auto"/>
        <w:outlineLvl w:val="0"/>
        <w:rPr>
          <w:rFonts w:eastAsia="Calibri" w:hAnsi="Times New Roman" w:cs="Times New Roman"/>
          <w:sz w:val="12"/>
          <w:szCs w:val="12"/>
        </w:rPr>
      </w:pPr>
    </w:p>
    <w:p w:rsidR="005078A9" w:rsidRPr="00573CC5" w:rsidRDefault="005078A9" w:rsidP="005078A9">
      <w:pPr>
        <w:ind w:left="540" w:right="11"/>
        <w:jc w:val="thaiDistribute"/>
        <w:rPr>
          <w:rFonts w:cs="Times New Roman"/>
          <w:spacing w:val="-4"/>
          <w:sz w:val="22"/>
          <w:szCs w:val="22"/>
        </w:rPr>
      </w:pPr>
      <w:r w:rsidRPr="00573CC5">
        <w:rPr>
          <w:rFonts w:cs="Times New Roman"/>
          <w:spacing w:val="-4"/>
          <w:sz w:val="22"/>
          <w:szCs w:val="22"/>
        </w:rPr>
        <w:t xml:space="preserve">Revenue is recognized in profit and loss at the point in time when control of goods is transferred to the customer, generally on delivery of the goods, except for sale transaction related to </w:t>
      </w:r>
      <w:r w:rsidRPr="00573CC5">
        <w:rPr>
          <w:rFonts w:cs="Times New Roman"/>
          <w:spacing w:val="-4"/>
          <w:sz w:val="22"/>
          <w:szCs w:val="22"/>
        </w:rPr>
        <w:t>“</w:t>
      </w:r>
      <w:r w:rsidRPr="00573CC5">
        <w:rPr>
          <w:rFonts w:cs="Times New Roman"/>
          <w:spacing w:val="-4"/>
          <w:sz w:val="22"/>
          <w:szCs w:val="22"/>
        </w:rPr>
        <w:t>Contract for special product</w:t>
      </w:r>
      <w:r w:rsidRPr="00573CC5">
        <w:rPr>
          <w:rFonts w:cs="Times New Roman"/>
          <w:spacing w:val="-4"/>
          <w:sz w:val="22"/>
          <w:szCs w:val="22"/>
        </w:rPr>
        <w:t>”</w:t>
      </w:r>
      <w:r w:rsidRPr="00573CC5">
        <w:rPr>
          <w:rFonts w:cs="Times New Roman"/>
          <w:spacing w:val="-4"/>
          <w:sz w:val="22"/>
          <w:szCs w:val="22"/>
        </w:rPr>
        <w:t xml:space="preserve"> which are recognized as revenue by reference of the stage of completion.</w:t>
      </w:r>
    </w:p>
    <w:p w:rsidR="005078A9" w:rsidRPr="00573CC5" w:rsidRDefault="005078A9" w:rsidP="00C32DDA">
      <w:pPr>
        <w:overflowPunct/>
        <w:autoSpaceDE/>
        <w:autoSpaceDN/>
        <w:adjustRightInd/>
        <w:ind w:left="360" w:right="-45"/>
        <w:jc w:val="thaiDistribute"/>
        <w:textAlignment w:val="auto"/>
        <w:outlineLvl w:val="0"/>
        <w:rPr>
          <w:rFonts w:eastAsia="Calibri" w:hAnsi="Times New Roman" w:cs="Times New Roman"/>
          <w:sz w:val="12"/>
          <w:szCs w:val="12"/>
        </w:rPr>
      </w:pPr>
    </w:p>
    <w:p w:rsidR="005078A9" w:rsidRPr="00573CC5" w:rsidRDefault="005078A9" w:rsidP="005078A9">
      <w:pPr>
        <w:ind w:left="540" w:right="11"/>
        <w:jc w:val="both"/>
        <w:rPr>
          <w:rFonts w:cs="Times New Roman"/>
          <w:sz w:val="22"/>
          <w:szCs w:val="22"/>
        </w:rPr>
      </w:pPr>
      <w:r w:rsidRPr="00573CC5">
        <w:rPr>
          <w:rFonts w:cs="Times New Roman"/>
          <w:sz w:val="22"/>
          <w:szCs w:val="22"/>
        </w:rPr>
        <w:t>Interest income</w:t>
      </w:r>
    </w:p>
    <w:p w:rsidR="005078A9" w:rsidRPr="00573CC5" w:rsidRDefault="005078A9" w:rsidP="00C32DDA">
      <w:pPr>
        <w:overflowPunct/>
        <w:autoSpaceDE/>
        <w:autoSpaceDN/>
        <w:adjustRightInd/>
        <w:ind w:left="360" w:right="-45"/>
        <w:jc w:val="thaiDistribute"/>
        <w:textAlignment w:val="auto"/>
        <w:outlineLvl w:val="0"/>
        <w:rPr>
          <w:rFonts w:cs="Cordia New"/>
          <w:sz w:val="12"/>
          <w:szCs w:val="12"/>
        </w:rPr>
      </w:pPr>
    </w:p>
    <w:p w:rsidR="005078A9" w:rsidRPr="00573CC5" w:rsidRDefault="005078A9" w:rsidP="005078A9">
      <w:pPr>
        <w:ind w:left="540" w:right="11"/>
        <w:jc w:val="both"/>
        <w:rPr>
          <w:rFonts w:cs="Times New Roman"/>
          <w:sz w:val="22"/>
          <w:szCs w:val="22"/>
        </w:rPr>
      </w:pPr>
      <w:r w:rsidRPr="00573CC5">
        <w:rPr>
          <w:rFonts w:cs="Times New Roman"/>
          <w:sz w:val="22"/>
          <w:szCs w:val="22"/>
        </w:rPr>
        <w:t>Interest income is recognized in profit and loss as it accrues.</w:t>
      </w:r>
    </w:p>
    <w:p w:rsidR="005078A9" w:rsidRPr="00573CC5" w:rsidRDefault="005078A9" w:rsidP="00C32DDA">
      <w:pPr>
        <w:overflowPunct/>
        <w:autoSpaceDE/>
        <w:autoSpaceDN/>
        <w:adjustRightInd/>
        <w:ind w:left="360" w:right="-45"/>
        <w:jc w:val="thaiDistribute"/>
        <w:textAlignment w:val="auto"/>
        <w:outlineLvl w:val="0"/>
        <w:rPr>
          <w:rFonts w:cs="Cordia New"/>
          <w:sz w:val="12"/>
          <w:szCs w:val="12"/>
        </w:rPr>
      </w:pPr>
    </w:p>
    <w:p w:rsidR="005078A9" w:rsidRPr="00573CC5" w:rsidRDefault="005078A9" w:rsidP="005078A9">
      <w:pPr>
        <w:ind w:left="540" w:right="11"/>
        <w:jc w:val="thaiDistribute"/>
        <w:rPr>
          <w:rFonts w:cs="Times New Roman"/>
          <w:sz w:val="22"/>
          <w:szCs w:val="22"/>
        </w:rPr>
      </w:pPr>
      <w:r w:rsidRPr="00573CC5">
        <w:rPr>
          <w:rFonts w:cs="Times New Roman"/>
          <w:sz w:val="22"/>
          <w:szCs w:val="22"/>
        </w:rPr>
        <w:t xml:space="preserve">However, the adoption of Thai Financial Reporting Standard No. 15 </w:t>
      </w:r>
      <w:r w:rsidRPr="00573CC5">
        <w:rPr>
          <w:rFonts w:cs="Times New Roman"/>
          <w:sz w:val="22"/>
          <w:szCs w:val="22"/>
        </w:rPr>
        <w:t>“</w:t>
      </w:r>
      <w:r w:rsidRPr="00573CC5">
        <w:rPr>
          <w:rFonts w:cs="Times New Roman"/>
          <w:sz w:val="22"/>
          <w:szCs w:val="22"/>
        </w:rPr>
        <w:t>Revenue from Contracts with Customers</w:t>
      </w:r>
      <w:r w:rsidRPr="00573CC5">
        <w:rPr>
          <w:rFonts w:cs="Times New Roman"/>
          <w:sz w:val="22"/>
          <w:szCs w:val="22"/>
        </w:rPr>
        <w:t>”</w:t>
      </w:r>
      <w:r w:rsidRPr="00573CC5">
        <w:rPr>
          <w:rFonts w:cs="Times New Roman"/>
          <w:sz w:val="22"/>
          <w:szCs w:val="22"/>
        </w:rPr>
        <w:t xml:space="preserve"> does not have any significant impact on the interim financial statement.</w:t>
      </w:r>
    </w:p>
    <w:p w:rsidR="009E679E" w:rsidRPr="00573CC5" w:rsidRDefault="009E679E">
      <w:pPr>
        <w:overflowPunct/>
        <w:autoSpaceDE/>
        <w:autoSpaceDN/>
        <w:adjustRightInd/>
        <w:textAlignment w:val="auto"/>
        <w:rPr>
          <w:rFonts w:cs="Times New Roman"/>
          <w:sz w:val="22"/>
          <w:szCs w:val="22"/>
        </w:rPr>
      </w:pPr>
      <w:r w:rsidRPr="00573CC5">
        <w:rPr>
          <w:rFonts w:cs="Times New Roman"/>
          <w:sz w:val="22"/>
          <w:szCs w:val="22"/>
        </w:rPr>
        <w:br w:type="page"/>
      </w:r>
    </w:p>
    <w:p w:rsidR="005D0C8E" w:rsidRPr="00573CC5" w:rsidRDefault="005D0C8E" w:rsidP="00A85CB9">
      <w:pPr>
        <w:shd w:val="clear" w:color="auto" w:fill="FFFFFF"/>
        <w:tabs>
          <w:tab w:val="left" w:pos="540"/>
        </w:tabs>
        <w:rPr>
          <w:rFonts w:hAnsi="Times New Roman" w:cstheme="minorBidi"/>
          <w:b/>
          <w:bCs/>
          <w:sz w:val="2"/>
          <w:szCs w:val="2"/>
          <w:cs/>
        </w:rPr>
      </w:pPr>
    </w:p>
    <w:p w:rsidR="00E112E1" w:rsidRPr="00573CC5" w:rsidRDefault="00E112E1" w:rsidP="009E679E">
      <w:pPr>
        <w:pStyle w:val="ListParagraph"/>
        <w:numPr>
          <w:ilvl w:val="0"/>
          <w:numId w:val="14"/>
        </w:numPr>
        <w:shd w:val="clear" w:color="auto" w:fill="FFFFFF"/>
        <w:ind w:left="546" w:hanging="546"/>
        <w:rPr>
          <w:rFonts w:ascii="Times New Roman" w:hAnsi="Times New Roman" w:cs="Times New Roman"/>
          <w:b/>
          <w:bCs/>
          <w:szCs w:val="22"/>
          <w:lang w:val="en-GB"/>
        </w:rPr>
      </w:pPr>
      <w:r w:rsidRPr="00573CC5">
        <w:rPr>
          <w:rFonts w:hAnsi="Times New Roman" w:cs="Times New Roman"/>
          <w:b/>
          <w:bCs/>
          <w:szCs w:val="22"/>
          <w:lang w:val="en-GB"/>
        </w:rPr>
        <w:t>Related</w:t>
      </w:r>
      <w:r w:rsidRPr="00573CC5">
        <w:rPr>
          <w:rFonts w:ascii="Times New Roman" w:hAnsi="Times New Roman" w:cs="Times New Roman"/>
          <w:b/>
          <w:bCs/>
          <w:szCs w:val="22"/>
          <w:lang w:val="en-GB"/>
        </w:rPr>
        <w:t xml:space="preserve"> parties</w:t>
      </w:r>
    </w:p>
    <w:p w:rsidR="002C1FFE" w:rsidRPr="00573CC5" w:rsidRDefault="002C1FFE" w:rsidP="00A85CB9">
      <w:pPr>
        <w:pStyle w:val="Default"/>
        <w:shd w:val="clear" w:color="auto" w:fill="FFFFFF"/>
        <w:ind w:left="540" w:hanging="540"/>
        <w:rPr>
          <w:rFonts w:ascii="Times New Roman" w:hAnsi="Times New Roman" w:cs="Times New Roman"/>
          <w:b/>
          <w:bCs/>
          <w:color w:val="auto"/>
          <w:sz w:val="8"/>
          <w:szCs w:val="8"/>
        </w:rPr>
      </w:pPr>
    </w:p>
    <w:p w:rsidR="00E112E1" w:rsidRPr="00573CC5" w:rsidRDefault="00E112E1" w:rsidP="00A85CB9">
      <w:pPr>
        <w:pStyle w:val="Default"/>
        <w:shd w:val="clear" w:color="auto" w:fill="FFFFFF"/>
        <w:ind w:left="540"/>
        <w:jc w:val="thaiDistribute"/>
        <w:rPr>
          <w:rFonts w:ascii="Times New Roman" w:hAnsi="Times New Roman" w:cs="Times New Roman"/>
          <w:color w:val="auto"/>
          <w:sz w:val="22"/>
          <w:szCs w:val="22"/>
        </w:rPr>
      </w:pPr>
      <w:r w:rsidRPr="00573CC5">
        <w:rPr>
          <w:rFonts w:ascii="Times New Roman" w:hAnsi="Times New Roman" w:cs="Times New Roman"/>
          <w:color w:val="auto"/>
          <w:sz w:val="22"/>
          <w:szCs w:val="22"/>
        </w:rPr>
        <w:t>For the purposes of these financial statements, parties are considered to be related to the Group</w:t>
      </w:r>
      <w:r w:rsidR="00D76386" w:rsidRPr="00573CC5">
        <w:rPr>
          <w:rFonts w:ascii="Times New Roman" w:hAnsi="Times New Roman" w:cs="Times New Roman"/>
          <w:color w:val="auto"/>
          <w:sz w:val="22"/>
          <w:szCs w:val="22"/>
        </w:rPr>
        <w:t xml:space="preserve"> and the Company</w:t>
      </w:r>
      <w:r w:rsidRPr="00573CC5">
        <w:rPr>
          <w:rFonts w:ascii="Times New Roman" w:hAnsi="Times New Roman" w:cs="Times New Roman"/>
          <w:color w:val="auto"/>
          <w:sz w:val="22"/>
          <w:szCs w:val="22"/>
        </w:rPr>
        <w:t xml:space="preserve"> if the Group</w:t>
      </w:r>
      <w:r w:rsidR="00D76386" w:rsidRPr="00573CC5">
        <w:rPr>
          <w:rFonts w:ascii="Times New Roman" w:hAnsi="Times New Roman" w:cs="Times New Roman"/>
          <w:color w:val="auto"/>
          <w:sz w:val="22"/>
          <w:szCs w:val="22"/>
        </w:rPr>
        <w:t xml:space="preserve"> and the Company</w:t>
      </w:r>
      <w:r w:rsidRPr="00573CC5">
        <w:rPr>
          <w:rFonts w:ascii="Times New Roman" w:hAnsi="Times New Roman" w:cs="Times New Roman"/>
          <w:color w:val="auto"/>
          <w:sz w:val="22"/>
          <w:szCs w:val="22"/>
        </w:rPr>
        <w:t xml:space="preserve"> has the ability, directly or indirectly, to control or joint control the party or exercise significant influence over the party in making financial and operating decisions, or vice versa, or where the Group</w:t>
      </w:r>
      <w:r w:rsidR="00D76386" w:rsidRPr="00573CC5">
        <w:rPr>
          <w:rFonts w:ascii="Times New Roman" w:hAnsi="Times New Roman" w:cs="Times New Roman"/>
          <w:color w:val="auto"/>
          <w:sz w:val="22"/>
          <w:szCs w:val="22"/>
        </w:rPr>
        <w:t xml:space="preserve"> and the Company</w:t>
      </w:r>
      <w:r w:rsidRPr="00573CC5">
        <w:rPr>
          <w:rFonts w:ascii="Times New Roman" w:hAnsi="Times New Roman" w:cs="Times New Roman"/>
          <w:color w:val="auto"/>
          <w:sz w:val="22"/>
          <w:szCs w:val="22"/>
        </w:rPr>
        <w:t xml:space="preserve"> and the party are subject to common control or common significant influence. Related parties may be individuals or other entities.</w:t>
      </w:r>
    </w:p>
    <w:p w:rsidR="002B39D5" w:rsidRPr="00573CC5" w:rsidRDefault="002B39D5" w:rsidP="00A85CB9">
      <w:pPr>
        <w:pStyle w:val="Default"/>
        <w:shd w:val="clear" w:color="auto" w:fill="FFFFFF"/>
        <w:ind w:left="540"/>
        <w:jc w:val="thaiDistribute"/>
        <w:rPr>
          <w:rFonts w:ascii="Times New Roman" w:hAnsi="Times New Roman" w:cs="Times New Roman"/>
          <w:color w:val="auto"/>
          <w:sz w:val="12"/>
          <w:szCs w:val="12"/>
        </w:rPr>
      </w:pPr>
    </w:p>
    <w:p w:rsidR="00E112E1" w:rsidRPr="00573CC5" w:rsidRDefault="00E112E1" w:rsidP="00A85CB9">
      <w:pPr>
        <w:shd w:val="clear" w:color="auto" w:fill="FFFFFF"/>
        <w:ind w:left="540"/>
        <w:jc w:val="both"/>
        <w:rPr>
          <w:rFonts w:hAnsi="Times New Roman" w:cs="Times New Roman"/>
          <w:sz w:val="22"/>
          <w:szCs w:val="22"/>
        </w:rPr>
      </w:pPr>
      <w:r w:rsidRPr="00573CC5">
        <w:rPr>
          <w:rFonts w:hAnsi="Times New Roman" w:cs="Times New Roman"/>
          <w:sz w:val="22"/>
          <w:szCs w:val="22"/>
        </w:rPr>
        <w:t>Relationships with related parties were as follows:</w:t>
      </w:r>
    </w:p>
    <w:p w:rsidR="002B39D5" w:rsidRPr="00573CC5" w:rsidRDefault="002B39D5" w:rsidP="00A85CB9">
      <w:pPr>
        <w:shd w:val="clear" w:color="auto" w:fill="FFFFFF"/>
        <w:ind w:left="540"/>
        <w:jc w:val="both"/>
        <w:rPr>
          <w:rFonts w:hAnsi="Times New Roman" w:cs="Times New Roman"/>
          <w:sz w:val="12"/>
          <w:szCs w:val="12"/>
        </w:rPr>
      </w:pPr>
    </w:p>
    <w:tbl>
      <w:tblPr>
        <w:tblW w:w="9150" w:type="dxa"/>
        <w:tblInd w:w="588" w:type="dxa"/>
        <w:tblLayout w:type="fixed"/>
        <w:tblLook w:val="01E0" w:firstRow="1" w:lastRow="1" w:firstColumn="1" w:lastColumn="1" w:noHBand="0" w:noVBand="0"/>
      </w:tblPr>
      <w:tblGrid>
        <w:gridCol w:w="2490"/>
        <w:gridCol w:w="1440"/>
        <w:gridCol w:w="2250"/>
        <w:gridCol w:w="2970"/>
      </w:tblGrid>
      <w:tr w:rsidR="00F324FE" w:rsidRPr="00573CC5" w:rsidTr="00030B91">
        <w:trPr>
          <w:cantSplit/>
          <w:tblHeader/>
        </w:trPr>
        <w:tc>
          <w:tcPr>
            <w:tcW w:w="2490" w:type="dxa"/>
          </w:tcPr>
          <w:p w:rsidR="00F324FE" w:rsidRPr="00573CC5" w:rsidRDefault="00F324FE" w:rsidP="00A85CB9">
            <w:pPr>
              <w:shd w:val="clear" w:color="auto" w:fill="FFFFFF"/>
              <w:ind w:right="-354"/>
              <w:jc w:val="center"/>
              <w:rPr>
                <w:rFonts w:hAnsi="Times New Roman" w:cs="Times New Roman"/>
                <w:b/>
                <w:bCs/>
                <w:sz w:val="22"/>
                <w:szCs w:val="22"/>
                <w:lang w:val="en-GB"/>
              </w:rPr>
            </w:pPr>
            <w:bookmarkStart w:id="1" w:name="_Hlk12615063"/>
            <w:r w:rsidRPr="00573CC5">
              <w:rPr>
                <w:rFonts w:hAnsi="Times New Roman" w:cs="Times New Roman"/>
                <w:sz w:val="22"/>
                <w:szCs w:val="22"/>
                <w:lang w:val="en-GB"/>
              </w:rPr>
              <w:br w:type="page"/>
            </w:r>
          </w:p>
        </w:tc>
        <w:tc>
          <w:tcPr>
            <w:tcW w:w="1440" w:type="dxa"/>
          </w:tcPr>
          <w:p w:rsidR="00F324FE" w:rsidRPr="00573CC5" w:rsidRDefault="00F324FE" w:rsidP="00A85CB9">
            <w:pPr>
              <w:shd w:val="clear" w:color="auto" w:fill="FFFFFF"/>
              <w:ind w:left="-18" w:right="-93"/>
              <w:jc w:val="both"/>
              <w:rPr>
                <w:rFonts w:hAnsi="Times New Roman" w:cs="Times New Roman"/>
                <w:b/>
                <w:bCs/>
                <w:sz w:val="22"/>
                <w:szCs w:val="22"/>
                <w:lang w:val="en-GB"/>
              </w:rPr>
            </w:pPr>
            <w:r w:rsidRPr="00573CC5">
              <w:rPr>
                <w:rFonts w:hAnsi="Times New Roman" w:cs="Times New Roman"/>
                <w:b/>
                <w:bCs/>
                <w:sz w:val="22"/>
                <w:szCs w:val="22"/>
                <w:lang w:val="en-GB"/>
              </w:rPr>
              <w:t xml:space="preserve">Country of </w:t>
            </w:r>
          </w:p>
        </w:tc>
        <w:tc>
          <w:tcPr>
            <w:tcW w:w="2250" w:type="dxa"/>
          </w:tcPr>
          <w:p w:rsidR="00F324FE" w:rsidRPr="00573CC5" w:rsidRDefault="00F324FE" w:rsidP="00A85CB9">
            <w:pPr>
              <w:shd w:val="clear" w:color="auto" w:fill="FFFFFF"/>
              <w:rPr>
                <w:rFonts w:hAnsi="Times New Roman" w:cs="Times New Roman"/>
                <w:b/>
                <w:bCs/>
                <w:sz w:val="22"/>
                <w:szCs w:val="22"/>
                <w:lang w:val="en-GB"/>
              </w:rPr>
            </w:pPr>
          </w:p>
        </w:tc>
        <w:tc>
          <w:tcPr>
            <w:tcW w:w="2970" w:type="dxa"/>
          </w:tcPr>
          <w:p w:rsidR="00F324FE" w:rsidRPr="00573CC5" w:rsidRDefault="00F324FE" w:rsidP="00A85CB9">
            <w:pPr>
              <w:shd w:val="clear" w:color="auto" w:fill="FFFFFF"/>
              <w:rPr>
                <w:rFonts w:hAnsi="Times New Roman" w:cs="Times New Roman"/>
                <w:b/>
                <w:bCs/>
                <w:sz w:val="22"/>
                <w:szCs w:val="22"/>
                <w:lang w:val="en-GB"/>
              </w:rPr>
            </w:pPr>
          </w:p>
        </w:tc>
      </w:tr>
      <w:tr w:rsidR="00F324FE" w:rsidRPr="00573CC5" w:rsidTr="00030B91">
        <w:trPr>
          <w:cantSplit/>
          <w:tblHeader/>
        </w:trPr>
        <w:tc>
          <w:tcPr>
            <w:tcW w:w="2490" w:type="dxa"/>
          </w:tcPr>
          <w:p w:rsidR="00F324FE" w:rsidRPr="00573CC5" w:rsidRDefault="00F324FE" w:rsidP="00A85CB9">
            <w:pPr>
              <w:shd w:val="clear" w:color="auto" w:fill="FFFFFF"/>
              <w:ind w:right="-354"/>
              <w:jc w:val="center"/>
              <w:rPr>
                <w:rFonts w:hAnsi="Times New Roman" w:cs="Times New Roman"/>
                <w:sz w:val="22"/>
                <w:szCs w:val="22"/>
                <w:cs/>
                <w:lang w:val="en-GB"/>
              </w:rPr>
            </w:pPr>
          </w:p>
        </w:tc>
        <w:tc>
          <w:tcPr>
            <w:tcW w:w="1440" w:type="dxa"/>
          </w:tcPr>
          <w:p w:rsidR="00F324FE" w:rsidRPr="00573CC5" w:rsidRDefault="00F324FE" w:rsidP="00A85CB9">
            <w:pPr>
              <w:shd w:val="clear" w:color="auto" w:fill="FFFFFF"/>
              <w:ind w:left="-18" w:right="-93"/>
              <w:jc w:val="both"/>
              <w:rPr>
                <w:rFonts w:hAnsi="Times New Roman" w:cs="Times New Roman"/>
                <w:b/>
                <w:bCs/>
                <w:sz w:val="22"/>
                <w:szCs w:val="22"/>
                <w:lang w:val="en-GB"/>
              </w:rPr>
            </w:pPr>
            <w:r w:rsidRPr="00573CC5">
              <w:rPr>
                <w:rFonts w:hAnsi="Times New Roman" w:cs="Times New Roman"/>
                <w:b/>
                <w:bCs/>
                <w:sz w:val="22"/>
                <w:szCs w:val="22"/>
                <w:lang w:val="en-GB"/>
              </w:rPr>
              <w:t>incorporation</w:t>
            </w:r>
          </w:p>
        </w:tc>
        <w:tc>
          <w:tcPr>
            <w:tcW w:w="2250" w:type="dxa"/>
          </w:tcPr>
          <w:p w:rsidR="00F324FE" w:rsidRPr="00573CC5" w:rsidRDefault="00F324FE" w:rsidP="00A85CB9">
            <w:pPr>
              <w:shd w:val="clear" w:color="auto" w:fill="FFFFFF"/>
              <w:jc w:val="center"/>
              <w:rPr>
                <w:rFonts w:hAnsi="Times New Roman" w:cs="Times New Roman"/>
                <w:b/>
                <w:bCs/>
                <w:sz w:val="22"/>
                <w:szCs w:val="22"/>
                <w:lang w:val="en-GB" w:bidi="ar-SA"/>
              </w:rPr>
            </w:pPr>
          </w:p>
        </w:tc>
        <w:tc>
          <w:tcPr>
            <w:tcW w:w="2970" w:type="dxa"/>
          </w:tcPr>
          <w:p w:rsidR="00F324FE" w:rsidRPr="00573CC5" w:rsidRDefault="00F324FE" w:rsidP="00A85CB9">
            <w:pPr>
              <w:shd w:val="clear" w:color="auto" w:fill="FFFFFF"/>
              <w:jc w:val="center"/>
              <w:rPr>
                <w:rFonts w:hAnsi="Times New Roman" w:cs="Times New Roman"/>
                <w:b/>
                <w:bCs/>
                <w:sz w:val="22"/>
                <w:szCs w:val="22"/>
                <w:lang w:val="en-GB"/>
              </w:rPr>
            </w:pPr>
          </w:p>
        </w:tc>
      </w:tr>
      <w:tr w:rsidR="00F324FE" w:rsidRPr="00573CC5" w:rsidTr="00030B91">
        <w:trPr>
          <w:cantSplit/>
          <w:tblHeader/>
        </w:trPr>
        <w:tc>
          <w:tcPr>
            <w:tcW w:w="2490" w:type="dxa"/>
          </w:tcPr>
          <w:p w:rsidR="00F324FE" w:rsidRPr="00573CC5" w:rsidRDefault="00F324FE" w:rsidP="00A85CB9">
            <w:pPr>
              <w:shd w:val="clear" w:color="auto" w:fill="FFFFFF"/>
              <w:ind w:right="-354"/>
              <w:rPr>
                <w:rFonts w:hAnsi="Times New Roman" w:cs="Times New Roman"/>
                <w:sz w:val="22"/>
                <w:szCs w:val="22"/>
                <w:cs/>
                <w:lang w:val="en-GB"/>
              </w:rPr>
            </w:pPr>
            <w:r w:rsidRPr="00573CC5">
              <w:rPr>
                <w:rFonts w:hAnsi="Times New Roman" w:cs="Times New Roman"/>
                <w:b/>
                <w:bCs/>
                <w:sz w:val="22"/>
                <w:szCs w:val="22"/>
                <w:lang w:val="en-GB"/>
              </w:rPr>
              <w:t>Name of entities</w:t>
            </w:r>
          </w:p>
        </w:tc>
        <w:tc>
          <w:tcPr>
            <w:tcW w:w="1440" w:type="dxa"/>
          </w:tcPr>
          <w:p w:rsidR="00F324FE" w:rsidRPr="00573CC5" w:rsidRDefault="00F324FE" w:rsidP="00A85CB9">
            <w:pPr>
              <w:shd w:val="clear" w:color="auto" w:fill="FFFFFF"/>
              <w:ind w:left="-18" w:right="-171"/>
              <w:rPr>
                <w:rFonts w:hAnsi="Times New Roman" w:cs="Times New Roman"/>
                <w:b/>
                <w:bCs/>
                <w:sz w:val="22"/>
                <w:szCs w:val="22"/>
                <w:lang w:val="en-GB"/>
              </w:rPr>
            </w:pPr>
            <w:r w:rsidRPr="00573CC5">
              <w:rPr>
                <w:rFonts w:hAnsi="Times New Roman" w:cs="Times New Roman"/>
                <w:b/>
                <w:bCs/>
                <w:sz w:val="22"/>
                <w:szCs w:val="22"/>
                <w:lang w:val="en-GB"/>
              </w:rPr>
              <w:t>/ nationality</w:t>
            </w:r>
          </w:p>
        </w:tc>
        <w:tc>
          <w:tcPr>
            <w:tcW w:w="2250" w:type="dxa"/>
          </w:tcPr>
          <w:p w:rsidR="00F324FE" w:rsidRPr="00573CC5" w:rsidRDefault="00F324FE" w:rsidP="00A85CB9">
            <w:pPr>
              <w:shd w:val="clear" w:color="auto" w:fill="FFFFFF"/>
              <w:rPr>
                <w:rFonts w:hAnsi="Times New Roman" w:cs="Times New Roman"/>
                <w:b/>
                <w:bCs/>
                <w:sz w:val="22"/>
                <w:szCs w:val="22"/>
                <w:lang w:val="en-GB" w:bidi="ar-SA"/>
              </w:rPr>
            </w:pPr>
            <w:r w:rsidRPr="00573CC5">
              <w:rPr>
                <w:rFonts w:hAnsi="Times New Roman" w:cs="Times New Roman"/>
                <w:b/>
                <w:bCs/>
                <w:sz w:val="22"/>
                <w:szCs w:val="22"/>
                <w:lang w:val="en-GB" w:bidi="ar-SA"/>
              </w:rPr>
              <w:t>Type of business</w:t>
            </w:r>
          </w:p>
        </w:tc>
        <w:tc>
          <w:tcPr>
            <w:tcW w:w="2970" w:type="dxa"/>
          </w:tcPr>
          <w:p w:rsidR="00F324FE" w:rsidRPr="00573CC5" w:rsidRDefault="00F324FE" w:rsidP="00A85CB9">
            <w:pPr>
              <w:shd w:val="clear" w:color="auto" w:fill="FFFFFF"/>
              <w:rPr>
                <w:rFonts w:hAnsi="Times New Roman" w:cs="Times New Roman"/>
                <w:b/>
                <w:bCs/>
                <w:sz w:val="22"/>
                <w:szCs w:val="22"/>
                <w:lang w:val="en-GB"/>
              </w:rPr>
            </w:pPr>
            <w:r w:rsidRPr="00573CC5">
              <w:rPr>
                <w:rFonts w:hAnsi="Times New Roman" w:cs="Times New Roman"/>
                <w:b/>
                <w:bCs/>
                <w:sz w:val="22"/>
                <w:szCs w:val="22"/>
                <w:lang w:val="en-GB"/>
              </w:rPr>
              <w:t>Nature of relationships</w:t>
            </w:r>
          </w:p>
        </w:tc>
      </w:tr>
      <w:tr w:rsidR="00F324FE" w:rsidRPr="00573CC5" w:rsidTr="00030B91">
        <w:trPr>
          <w:cantSplit/>
          <w:tblHeader/>
        </w:trPr>
        <w:tc>
          <w:tcPr>
            <w:tcW w:w="2490" w:type="dxa"/>
          </w:tcPr>
          <w:p w:rsidR="00F324FE" w:rsidRPr="00573CC5" w:rsidRDefault="00F324FE" w:rsidP="00A85CB9">
            <w:pPr>
              <w:shd w:val="clear" w:color="auto" w:fill="FFFFFF"/>
              <w:ind w:right="-354"/>
              <w:rPr>
                <w:rFonts w:hAnsi="Times New Roman" w:cs="Times New Roman"/>
                <w:b/>
                <w:bCs/>
                <w:sz w:val="22"/>
                <w:szCs w:val="22"/>
                <w:lang w:val="en-GB"/>
              </w:rPr>
            </w:pPr>
          </w:p>
        </w:tc>
        <w:tc>
          <w:tcPr>
            <w:tcW w:w="1440" w:type="dxa"/>
          </w:tcPr>
          <w:p w:rsidR="00F324FE" w:rsidRPr="00573CC5" w:rsidRDefault="00F324FE" w:rsidP="00A85CB9">
            <w:pPr>
              <w:shd w:val="clear" w:color="auto" w:fill="FFFFFF"/>
              <w:ind w:left="-18" w:right="-171"/>
              <w:rPr>
                <w:rFonts w:hAnsi="Times New Roman" w:cs="Times New Roman"/>
                <w:b/>
                <w:bCs/>
                <w:sz w:val="22"/>
                <w:szCs w:val="22"/>
                <w:lang w:val="en-GB"/>
              </w:rPr>
            </w:pPr>
          </w:p>
        </w:tc>
        <w:tc>
          <w:tcPr>
            <w:tcW w:w="2250" w:type="dxa"/>
          </w:tcPr>
          <w:p w:rsidR="00F324FE" w:rsidRPr="00573CC5" w:rsidRDefault="00F324FE" w:rsidP="00A85CB9">
            <w:pPr>
              <w:shd w:val="clear" w:color="auto" w:fill="FFFFFF"/>
              <w:rPr>
                <w:rFonts w:hAnsi="Times New Roman" w:cs="Times New Roman"/>
                <w:b/>
                <w:bCs/>
                <w:sz w:val="22"/>
                <w:szCs w:val="22"/>
                <w:lang w:val="en-GB" w:bidi="ar-SA"/>
              </w:rPr>
            </w:pPr>
          </w:p>
        </w:tc>
        <w:tc>
          <w:tcPr>
            <w:tcW w:w="2970" w:type="dxa"/>
          </w:tcPr>
          <w:p w:rsidR="00F324FE" w:rsidRPr="00573CC5" w:rsidRDefault="00F324FE" w:rsidP="00A85CB9">
            <w:pPr>
              <w:shd w:val="clear" w:color="auto" w:fill="FFFFFF"/>
              <w:rPr>
                <w:rFonts w:hAnsi="Times New Roman" w:cs="Times New Roman"/>
                <w:b/>
                <w:bCs/>
                <w:sz w:val="22"/>
                <w:szCs w:val="22"/>
                <w:lang w:val="en-GB"/>
              </w:rPr>
            </w:pPr>
          </w:p>
        </w:tc>
      </w:tr>
      <w:bookmarkEnd w:id="1"/>
      <w:tr w:rsidR="00F324FE" w:rsidRPr="00573CC5" w:rsidTr="00030B91">
        <w:tc>
          <w:tcPr>
            <w:tcW w:w="2490" w:type="dxa"/>
          </w:tcPr>
          <w:p w:rsidR="00F324FE" w:rsidRPr="00573CC5" w:rsidRDefault="00F324FE" w:rsidP="00A85CB9">
            <w:pPr>
              <w:shd w:val="clear" w:color="auto" w:fill="FFFFFF"/>
              <w:rPr>
                <w:rFonts w:hAnsi="Times New Roman" w:cs="Times New Roman"/>
                <w:sz w:val="22"/>
                <w:szCs w:val="22"/>
                <w:lang w:eastAsia="zh-TW"/>
              </w:rPr>
            </w:pPr>
            <w:r w:rsidRPr="00573CC5">
              <w:rPr>
                <w:rFonts w:hAnsi="Times New Roman" w:cs="Times New Roman"/>
                <w:sz w:val="22"/>
                <w:szCs w:val="22"/>
              </w:rPr>
              <w:t>SPH</w:t>
            </w:r>
          </w:p>
        </w:tc>
        <w:tc>
          <w:tcPr>
            <w:tcW w:w="1440" w:type="dxa"/>
          </w:tcPr>
          <w:p w:rsidR="00F324FE" w:rsidRPr="00573CC5" w:rsidRDefault="00F324FE" w:rsidP="00A85CB9">
            <w:pPr>
              <w:shd w:val="clear" w:color="auto" w:fill="FFFFFF"/>
              <w:jc w:val="center"/>
              <w:rPr>
                <w:rFonts w:hAnsi="Times New Roman" w:cs="Times New Roman"/>
                <w:sz w:val="22"/>
                <w:szCs w:val="22"/>
                <w:lang w:val="en-GB"/>
              </w:rPr>
            </w:pPr>
            <w:r w:rsidRPr="00573CC5">
              <w:rPr>
                <w:rFonts w:hAnsi="Times New Roman" w:cs="Times New Roman"/>
                <w:sz w:val="22"/>
                <w:szCs w:val="22"/>
                <w:lang w:val="en-GB"/>
              </w:rPr>
              <w:t>Thailand</w:t>
            </w:r>
          </w:p>
        </w:tc>
        <w:tc>
          <w:tcPr>
            <w:tcW w:w="2250" w:type="dxa"/>
          </w:tcPr>
          <w:p w:rsidR="00F324FE" w:rsidRPr="00573CC5" w:rsidRDefault="00F324FE" w:rsidP="00A85CB9">
            <w:pPr>
              <w:shd w:val="clear" w:color="auto" w:fill="FFFFFF"/>
              <w:rPr>
                <w:rFonts w:hAnsi="Times New Roman" w:cs="Times New Roman"/>
                <w:sz w:val="22"/>
                <w:szCs w:val="22"/>
                <w:lang w:val="en-GB"/>
              </w:rPr>
            </w:pPr>
            <w:r w:rsidRPr="00573CC5">
              <w:rPr>
                <w:rFonts w:hAnsi="Times New Roman" w:cs="Times New Roman"/>
                <w:sz w:val="22"/>
                <w:szCs w:val="22"/>
                <w:lang w:val="en-GB"/>
              </w:rPr>
              <w:t>Investment</w:t>
            </w:r>
          </w:p>
        </w:tc>
        <w:tc>
          <w:tcPr>
            <w:tcW w:w="2970" w:type="dxa"/>
          </w:tcPr>
          <w:p w:rsidR="00F324FE" w:rsidRPr="00573CC5" w:rsidRDefault="00F324FE" w:rsidP="00A85CB9">
            <w:pPr>
              <w:shd w:val="clear" w:color="auto" w:fill="FFFFFF"/>
              <w:rPr>
                <w:rFonts w:hAnsi="Times New Roman" w:cs="Times New Roman"/>
                <w:sz w:val="22"/>
                <w:szCs w:val="22"/>
                <w:lang w:val="en-GB"/>
              </w:rPr>
            </w:pPr>
            <w:r w:rsidRPr="00573CC5">
              <w:rPr>
                <w:rFonts w:hAnsi="Times New Roman" w:cs="Times New Roman"/>
                <w:sz w:val="22"/>
                <w:szCs w:val="22"/>
                <w:lang w:val="en-GB"/>
              </w:rPr>
              <w:t>Subsidiary, common directors,</w:t>
            </w:r>
          </w:p>
        </w:tc>
      </w:tr>
      <w:tr w:rsidR="00F324FE" w:rsidRPr="00573CC5" w:rsidTr="00030B91">
        <w:trPr>
          <w:trHeight w:val="80"/>
        </w:trPr>
        <w:tc>
          <w:tcPr>
            <w:tcW w:w="2490" w:type="dxa"/>
          </w:tcPr>
          <w:p w:rsidR="00F324FE" w:rsidRPr="00573CC5" w:rsidRDefault="00F324FE" w:rsidP="00A85CB9">
            <w:pPr>
              <w:shd w:val="clear" w:color="auto" w:fill="FFFFFF"/>
              <w:rPr>
                <w:rFonts w:hAnsi="Times New Roman" w:cs="Times New Roman"/>
                <w:sz w:val="22"/>
                <w:szCs w:val="22"/>
              </w:rPr>
            </w:pPr>
          </w:p>
        </w:tc>
        <w:tc>
          <w:tcPr>
            <w:tcW w:w="1440" w:type="dxa"/>
          </w:tcPr>
          <w:p w:rsidR="00F324FE" w:rsidRPr="00573CC5" w:rsidRDefault="00F324FE" w:rsidP="00A85CB9">
            <w:pPr>
              <w:shd w:val="clear" w:color="auto" w:fill="FFFFFF"/>
              <w:jc w:val="center"/>
              <w:rPr>
                <w:rFonts w:hAnsi="Times New Roman" w:cs="Times New Roman"/>
                <w:sz w:val="22"/>
                <w:szCs w:val="22"/>
                <w:lang w:val="en-GB"/>
              </w:rPr>
            </w:pPr>
          </w:p>
        </w:tc>
        <w:tc>
          <w:tcPr>
            <w:tcW w:w="2250" w:type="dxa"/>
          </w:tcPr>
          <w:p w:rsidR="00F324FE" w:rsidRPr="00573CC5" w:rsidRDefault="00F324FE" w:rsidP="00A85CB9">
            <w:pPr>
              <w:shd w:val="clear" w:color="auto" w:fill="FFFFFF"/>
              <w:rPr>
                <w:rFonts w:hAnsi="Times New Roman" w:cs="Times New Roman"/>
                <w:sz w:val="22"/>
                <w:szCs w:val="22"/>
                <w:lang w:val="en-GB" w:bidi="ar-SA"/>
              </w:rPr>
            </w:pPr>
            <w:r w:rsidRPr="00573CC5">
              <w:rPr>
                <w:rFonts w:hAnsi="Times New Roman" w:cs="Times New Roman"/>
                <w:sz w:val="22"/>
                <w:szCs w:val="22"/>
                <w:lang w:val="en-GB" w:bidi="ar-SA"/>
              </w:rPr>
              <w:t>holdings company</w:t>
            </w:r>
          </w:p>
        </w:tc>
        <w:tc>
          <w:tcPr>
            <w:tcW w:w="2970" w:type="dxa"/>
          </w:tcPr>
          <w:p w:rsidR="00F324FE" w:rsidRPr="00573CC5" w:rsidRDefault="005927A1" w:rsidP="00A85CB9">
            <w:pPr>
              <w:shd w:val="clear" w:color="auto" w:fill="FFFFFF"/>
              <w:rPr>
                <w:rFonts w:hAnsi="Times New Roman" w:cs="Times New Roman"/>
                <w:sz w:val="22"/>
                <w:szCs w:val="22"/>
                <w:lang w:val="en-GB"/>
              </w:rPr>
            </w:pPr>
            <w:r w:rsidRPr="00573CC5">
              <w:rPr>
                <w:rFonts w:hAnsi="Times New Roman" w:cs="Times New Roman"/>
                <w:sz w:val="22"/>
                <w:szCs w:val="22"/>
              </w:rPr>
              <w:t>99</w:t>
            </w:r>
            <w:r w:rsidR="00F324FE" w:rsidRPr="00573CC5">
              <w:rPr>
                <w:rFonts w:hAnsi="Times New Roman" w:cs="Times New Roman"/>
                <w:sz w:val="22"/>
                <w:szCs w:val="22"/>
                <w:lang w:val="en-GB"/>
              </w:rPr>
              <w:t>.</w:t>
            </w:r>
            <w:r w:rsidRPr="00573CC5">
              <w:rPr>
                <w:rFonts w:hAnsi="Times New Roman" w:cs="Times New Roman"/>
                <w:sz w:val="22"/>
                <w:szCs w:val="22"/>
              </w:rPr>
              <w:t>99</w:t>
            </w:r>
            <w:r w:rsidR="00F324FE" w:rsidRPr="00573CC5">
              <w:rPr>
                <w:rFonts w:hAnsi="Times New Roman" w:cs="Times New Roman"/>
                <w:sz w:val="22"/>
                <w:szCs w:val="22"/>
                <w:lang w:val="en-GB"/>
              </w:rPr>
              <w:t>% shareholding</w:t>
            </w:r>
          </w:p>
        </w:tc>
      </w:tr>
      <w:tr w:rsidR="00F324FE" w:rsidRPr="00573CC5" w:rsidTr="00030B91">
        <w:tc>
          <w:tcPr>
            <w:tcW w:w="2490" w:type="dxa"/>
          </w:tcPr>
          <w:p w:rsidR="00F324FE" w:rsidRPr="00573CC5" w:rsidRDefault="00F324FE" w:rsidP="00A85CB9">
            <w:pPr>
              <w:shd w:val="clear" w:color="auto" w:fill="FFFFFF"/>
              <w:rPr>
                <w:rFonts w:hAnsi="Times New Roman" w:cs="Times New Roman"/>
                <w:sz w:val="12"/>
                <w:szCs w:val="12"/>
              </w:rPr>
            </w:pPr>
          </w:p>
        </w:tc>
        <w:tc>
          <w:tcPr>
            <w:tcW w:w="1440" w:type="dxa"/>
          </w:tcPr>
          <w:p w:rsidR="00F324FE" w:rsidRPr="00573CC5" w:rsidRDefault="00F324FE" w:rsidP="00A85CB9">
            <w:pPr>
              <w:shd w:val="clear" w:color="auto" w:fill="FFFFFF"/>
              <w:jc w:val="center"/>
              <w:rPr>
                <w:rFonts w:hAnsi="Times New Roman" w:cs="Times New Roman"/>
                <w:sz w:val="12"/>
                <w:szCs w:val="12"/>
                <w:lang w:val="en-GB"/>
              </w:rPr>
            </w:pPr>
          </w:p>
        </w:tc>
        <w:tc>
          <w:tcPr>
            <w:tcW w:w="2250" w:type="dxa"/>
          </w:tcPr>
          <w:p w:rsidR="00F324FE" w:rsidRPr="00573CC5" w:rsidRDefault="00F324FE" w:rsidP="00A85CB9">
            <w:pPr>
              <w:shd w:val="clear" w:color="auto" w:fill="FFFFFF"/>
              <w:rPr>
                <w:rFonts w:hAnsi="Times New Roman" w:cs="Times New Roman"/>
                <w:sz w:val="12"/>
                <w:szCs w:val="12"/>
                <w:lang w:val="en-GB" w:bidi="ar-SA"/>
              </w:rPr>
            </w:pPr>
          </w:p>
        </w:tc>
        <w:tc>
          <w:tcPr>
            <w:tcW w:w="2970" w:type="dxa"/>
          </w:tcPr>
          <w:p w:rsidR="00F324FE" w:rsidRPr="00573CC5" w:rsidRDefault="00F324FE" w:rsidP="00A85CB9">
            <w:pPr>
              <w:shd w:val="clear" w:color="auto" w:fill="FFFFFF"/>
              <w:rPr>
                <w:rFonts w:hAnsi="Times New Roman" w:cs="Times New Roman"/>
                <w:sz w:val="12"/>
                <w:szCs w:val="12"/>
                <w:lang w:val="en-GB"/>
              </w:rPr>
            </w:pPr>
          </w:p>
        </w:tc>
      </w:tr>
      <w:tr w:rsidR="00F324FE" w:rsidRPr="00573CC5" w:rsidTr="00030B91">
        <w:tc>
          <w:tcPr>
            <w:tcW w:w="2490" w:type="dxa"/>
          </w:tcPr>
          <w:p w:rsidR="00F324FE" w:rsidRPr="00573CC5" w:rsidRDefault="00F324FE" w:rsidP="00A85CB9">
            <w:pPr>
              <w:shd w:val="clear" w:color="auto" w:fill="FFFFFF"/>
              <w:rPr>
                <w:rFonts w:hAnsi="Times New Roman" w:cs="Times New Roman"/>
                <w:sz w:val="22"/>
                <w:szCs w:val="22"/>
                <w:cs/>
              </w:rPr>
            </w:pPr>
            <w:r w:rsidRPr="00573CC5">
              <w:rPr>
                <w:rFonts w:hAnsi="Times New Roman" w:cs="Times New Roman"/>
                <w:sz w:val="22"/>
                <w:szCs w:val="22"/>
              </w:rPr>
              <w:t>G J Steel</w:t>
            </w:r>
          </w:p>
        </w:tc>
        <w:tc>
          <w:tcPr>
            <w:tcW w:w="1440" w:type="dxa"/>
          </w:tcPr>
          <w:p w:rsidR="00F324FE" w:rsidRPr="00573CC5" w:rsidRDefault="00F324FE" w:rsidP="00A85CB9">
            <w:pPr>
              <w:shd w:val="clear" w:color="auto" w:fill="FFFFFF"/>
              <w:jc w:val="center"/>
              <w:rPr>
                <w:rFonts w:hAnsi="Times New Roman" w:cs="Times New Roman"/>
                <w:sz w:val="22"/>
                <w:szCs w:val="22"/>
                <w:lang w:val="en-GB"/>
              </w:rPr>
            </w:pPr>
            <w:r w:rsidRPr="00573CC5">
              <w:rPr>
                <w:rFonts w:hAnsi="Times New Roman" w:cs="Times New Roman"/>
                <w:sz w:val="22"/>
                <w:szCs w:val="22"/>
                <w:lang w:val="en-GB"/>
              </w:rPr>
              <w:t>Thailand</w:t>
            </w:r>
          </w:p>
        </w:tc>
        <w:tc>
          <w:tcPr>
            <w:tcW w:w="2250" w:type="dxa"/>
          </w:tcPr>
          <w:p w:rsidR="00F324FE" w:rsidRPr="00573CC5" w:rsidRDefault="00F324FE" w:rsidP="00A85CB9">
            <w:pPr>
              <w:shd w:val="clear" w:color="auto" w:fill="FFFFFF"/>
              <w:rPr>
                <w:rFonts w:hAnsi="Times New Roman" w:cs="Times New Roman"/>
                <w:sz w:val="22"/>
                <w:szCs w:val="22"/>
                <w:lang w:val="en-GB"/>
              </w:rPr>
            </w:pPr>
            <w:r w:rsidRPr="00573CC5">
              <w:rPr>
                <w:rFonts w:hAnsi="Times New Roman" w:cs="Times New Roman"/>
                <w:sz w:val="22"/>
                <w:szCs w:val="22"/>
                <w:lang w:val="en-GB" w:bidi="ar-SA"/>
              </w:rPr>
              <w:t xml:space="preserve">Manufacture and sale </w:t>
            </w:r>
          </w:p>
        </w:tc>
        <w:tc>
          <w:tcPr>
            <w:tcW w:w="2970" w:type="dxa"/>
          </w:tcPr>
          <w:p w:rsidR="00F324FE" w:rsidRPr="00573CC5" w:rsidRDefault="00F324FE" w:rsidP="00A85CB9">
            <w:pPr>
              <w:shd w:val="clear" w:color="auto" w:fill="FFFFFF"/>
              <w:rPr>
                <w:rFonts w:hAnsi="Times New Roman" w:cs="Times New Roman"/>
                <w:sz w:val="22"/>
                <w:szCs w:val="22"/>
                <w:lang w:val="en-GB"/>
              </w:rPr>
            </w:pPr>
            <w:r w:rsidRPr="00573CC5">
              <w:rPr>
                <w:rFonts w:hAnsi="Times New Roman" w:cs="Times New Roman"/>
                <w:sz w:val="22"/>
                <w:szCs w:val="22"/>
                <w:lang w:val="en-GB"/>
              </w:rPr>
              <w:t xml:space="preserve">Subsidiary, common directors, </w:t>
            </w:r>
          </w:p>
        </w:tc>
      </w:tr>
      <w:tr w:rsidR="00F324FE" w:rsidRPr="00573CC5" w:rsidTr="00030B91">
        <w:tc>
          <w:tcPr>
            <w:tcW w:w="2490" w:type="dxa"/>
          </w:tcPr>
          <w:p w:rsidR="00F324FE" w:rsidRPr="00573CC5" w:rsidRDefault="00F324FE" w:rsidP="00A85CB9">
            <w:pPr>
              <w:shd w:val="clear" w:color="auto" w:fill="FFFFFF"/>
              <w:rPr>
                <w:rFonts w:hAnsi="Times New Roman" w:cs="Times New Roman"/>
                <w:sz w:val="22"/>
                <w:szCs w:val="22"/>
              </w:rPr>
            </w:pPr>
          </w:p>
        </w:tc>
        <w:tc>
          <w:tcPr>
            <w:tcW w:w="1440" w:type="dxa"/>
          </w:tcPr>
          <w:p w:rsidR="00F324FE" w:rsidRPr="00573CC5" w:rsidRDefault="00F324FE" w:rsidP="00A85CB9">
            <w:pPr>
              <w:shd w:val="clear" w:color="auto" w:fill="FFFFFF"/>
              <w:jc w:val="center"/>
              <w:rPr>
                <w:rFonts w:hAnsi="Times New Roman" w:cs="Times New Roman"/>
                <w:sz w:val="22"/>
                <w:szCs w:val="22"/>
                <w:lang w:val="en-GB"/>
              </w:rPr>
            </w:pPr>
          </w:p>
        </w:tc>
        <w:tc>
          <w:tcPr>
            <w:tcW w:w="2250" w:type="dxa"/>
          </w:tcPr>
          <w:p w:rsidR="00F324FE" w:rsidRPr="00573CC5" w:rsidRDefault="00F324FE" w:rsidP="00A85CB9">
            <w:pPr>
              <w:shd w:val="clear" w:color="auto" w:fill="FFFFFF"/>
              <w:rPr>
                <w:rFonts w:hAnsi="Times New Roman" w:cs="Times New Roman"/>
                <w:sz w:val="22"/>
                <w:szCs w:val="22"/>
                <w:lang w:val="en-GB" w:bidi="ar-SA"/>
              </w:rPr>
            </w:pPr>
            <w:r w:rsidRPr="00573CC5">
              <w:rPr>
                <w:rFonts w:hAnsi="Times New Roman" w:cs="Times New Roman"/>
                <w:sz w:val="22"/>
                <w:szCs w:val="22"/>
                <w:lang w:val="en-GB" w:bidi="ar-SA"/>
              </w:rPr>
              <w:t>of hot rolled coil steel</w:t>
            </w:r>
          </w:p>
        </w:tc>
        <w:tc>
          <w:tcPr>
            <w:tcW w:w="2970" w:type="dxa"/>
          </w:tcPr>
          <w:p w:rsidR="00F324FE" w:rsidRPr="00573CC5" w:rsidRDefault="00893930" w:rsidP="00B1678D">
            <w:pPr>
              <w:shd w:val="clear" w:color="auto" w:fill="FFFFFF"/>
              <w:rPr>
                <w:rFonts w:hAnsi="Times New Roman" w:cs="Times New Roman"/>
                <w:sz w:val="22"/>
                <w:szCs w:val="22"/>
                <w:lang w:val="en-GB"/>
              </w:rPr>
            </w:pPr>
            <w:r w:rsidRPr="00573CC5">
              <w:rPr>
                <w:rFonts w:hAnsi="Times New Roman" w:cs="Times New Roman"/>
                <w:sz w:val="22"/>
                <w:szCs w:val="22"/>
              </w:rPr>
              <w:t>9</w:t>
            </w:r>
            <w:r w:rsidR="00F324FE" w:rsidRPr="00573CC5">
              <w:rPr>
                <w:rFonts w:hAnsi="Times New Roman" w:cs="Times New Roman"/>
                <w:sz w:val="22"/>
                <w:szCs w:val="22"/>
                <w:lang w:val="en-GB"/>
              </w:rPr>
              <w:t>.</w:t>
            </w:r>
            <w:r w:rsidRPr="00573CC5">
              <w:rPr>
                <w:rFonts w:hAnsi="Times New Roman" w:cs="Times New Roman"/>
                <w:sz w:val="22"/>
                <w:szCs w:val="22"/>
                <w:lang w:val="en-GB"/>
              </w:rPr>
              <w:t>45</w:t>
            </w:r>
            <w:r w:rsidR="00F324FE" w:rsidRPr="00573CC5">
              <w:rPr>
                <w:rFonts w:hAnsi="Times New Roman" w:cs="Times New Roman"/>
                <w:sz w:val="22"/>
                <w:szCs w:val="22"/>
                <w:lang w:val="en-GB"/>
              </w:rPr>
              <w:t>% shareholding by the</w:t>
            </w:r>
          </w:p>
        </w:tc>
      </w:tr>
      <w:tr w:rsidR="00F324FE" w:rsidRPr="00573CC5" w:rsidTr="00030B91">
        <w:tc>
          <w:tcPr>
            <w:tcW w:w="2490" w:type="dxa"/>
          </w:tcPr>
          <w:p w:rsidR="00F324FE" w:rsidRPr="00573CC5" w:rsidRDefault="00F324FE" w:rsidP="00A85CB9">
            <w:pPr>
              <w:shd w:val="clear" w:color="auto" w:fill="FFFFFF"/>
              <w:rPr>
                <w:rFonts w:hAnsi="Times New Roman" w:cs="Times New Roman"/>
                <w:sz w:val="22"/>
                <w:szCs w:val="22"/>
              </w:rPr>
            </w:pPr>
          </w:p>
        </w:tc>
        <w:tc>
          <w:tcPr>
            <w:tcW w:w="1440" w:type="dxa"/>
          </w:tcPr>
          <w:p w:rsidR="00F324FE" w:rsidRPr="00573CC5" w:rsidRDefault="00F324FE" w:rsidP="00A85CB9">
            <w:pPr>
              <w:shd w:val="clear" w:color="auto" w:fill="FFFFFF"/>
              <w:jc w:val="center"/>
              <w:rPr>
                <w:rFonts w:hAnsi="Times New Roman" w:cs="Times New Roman"/>
                <w:sz w:val="22"/>
                <w:szCs w:val="22"/>
                <w:lang w:val="en-GB"/>
              </w:rPr>
            </w:pPr>
          </w:p>
        </w:tc>
        <w:tc>
          <w:tcPr>
            <w:tcW w:w="2250" w:type="dxa"/>
          </w:tcPr>
          <w:p w:rsidR="00F324FE" w:rsidRPr="00573CC5" w:rsidRDefault="00F324FE" w:rsidP="00A85CB9">
            <w:pPr>
              <w:shd w:val="clear" w:color="auto" w:fill="FFFFFF"/>
              <w:rPr>
                <w:rFonts w:hAnsi="Times New Roman" w:cs="Times New Roman"/>
                <w:sz w:val="22"/>
                <w:szCs w:val="22"/>
                <w:lang w:val="en-GB" w:bidi="ar-SA"/>
              </w:rPr>
            </w:pPr>
            <w:r w:rsidRPr="00573CC5">
              <w:rPr>
                <w:rFonts w:hAnsi="Times New Roman" w:cs="Times New Roman"/>
                <w:sz w:val="22"/>
                <w:szCs w:val="22"/>
                <w:lang w:val="en-GB" w:bidi="ar-SA"/>
              </w:rPr>
              <w:t>products</w:t>
            </w:r>
          </w:p>
        </w:tc>
        <w:tc>
          <w:tcPr>
            <w:tcW w:w="2970" w:type="dxa"/>
          </w:tcPr>
          <w:p w:rsidR="00F324FE" w:rsidRPr="00573CC5" w:rsidRDefault="00F324FE" w:rsidP="00A85CB9">
            <w:pPr>
              <w:shd w:val="clear" w:color="auto" w:fill="FFFFFF"/>
              <w:rPr>
                <w:rFonts w:hAnsi="Times New Roman" w:cs="Times New Roman"/>
                <w:sz w:val="22"/>
                <w:szCs w:val="22"/>
                <w:lang w:val="en-GB"/>
              </w:rPr>
            </w:pPr>
            <w:r w:rsidRPr="00573CC5">
              <w:rPr>
                <w:rFonts w:hAnsi="Times New Roman" w:cs="Times New Roman"/>
                <w:sz w:val="22"/>
                <w:szCs w:val="22"/>
                <w:lang w:val="en-GB"/>
              </w:rPr>
              <w:t>Company and its subsidiaries</w:t>
            </w:r>
          </w:p>
        </w:tc>
      </w:tr>
      <w:tr w:rsidR="00F324FE" w:rsidRPr="00573CC5" w:rsidTr="00030B91">
        <w:tc>
          <w:tcPr>
            <w:tcW w:w="2490" w:type="dxa"/>
          </w:tcPr>
          <w:p w:rsidR="00F324FE" w:rsidRPr="00573CC5" w:rsidRDefault="00F324FE" w:rsidP="00A85CB9">
            <w:pPr>
              <w:shd w:val="clear" w:color="auto" w:fill="FFFFFF"/>
              <w:rPr>
                <w:rFonts w:hAnsi="Times New Roman" w:cs="Times New Roman"/>
                <w:sz w:val="22"/>
                <w:szCs w:val="22"/>
              </w:rPr>
            </w:pPr>
          </w:p>
        </w:tc>
        <w:tc>
          <w:tcPr>
            <w:tcW w:w="1440" w:type="dxa"/>
          </w:tcPr>
          <w:p w:rsidR="00F324FE" w:rsidRPr="00573CC5" w:rsidRDefault="00F324FE" w:rsidP="00A85CB9">
            <w:pPr>
              <w:shd w:val="clear" w:color="auto" w:fill="FFFFFF"/>
              <w:jc w:val="center"/>
              <w:rPr>
                <w:rFonts w:hAnsi="Times New Roman" w:cs="Times New Roman"/>
                <w:sz w:val="22"/>
                <w:szCs w:val="22"/>
                <w:lang w:val="en-GB"/>
              </w:rPr>
            </w:pPr>
          </w:p>
        </w:tc>
        <w:tc>
          <w:tcPr>
            <w:tcW w:w="2250" w:type="dxa"/>
          </w:tcPr>
          <w:p w:rsidR="00F324FE" w:rsidRPr="00573CC5" w:rsidRDefault="00F324FE" w:rsidP="00A85CB9">
            <w:pPr>
              <w:shd w:val="clear" w:color="auto" w:fill="FFFFFF"/>
              <w:rPr>
                <w:rFonts w:hAnsi="Times New Roman" w:cs="Times New Roman"/>
                <w:sz w:val="22"/>
                <w:szCs w:val="22"/>
                <w:lang w:val="en-GB" w:bidi="ar-SA"/>
              </w:rPr>
            </w:pPr>
          </w:p>
        </w:tc>
        <w:tc>
          <w:tcPr>
            <w:tcW w:w="2970" w:type="dxa"/>
          </w:tcPr>
          <w:p w:rsidR="00F324FE" w:rsidRPr="00573CC5" w:rsidRDefault="00F324FE" w:rsidP="00FB5F46">
            <w:pPr>
              <w:shd w:val="clear" w:color="auto" w:fill="FFFFFF"/>
              <w:rPr>
                <w:rFonts w:hAnsi="Times New Roman" w:cs="Times New Roman"/>
                <w:sz w:val="22"/>
                <w:szCs w:val="22"/>
                <w:cs/>
                <w:lang w:val="en-GB"/>
              </w:rPr>
            </w:pPr>
            <w:r w:rsidRPr="00573CC5">
              <w:rPr>
                <w:rFonts w:hAnsi="Times New Roman" w:cs="Times New Roman"/>
                <w:sz w:val="22"/>
                <w:szCs w:val="22"/>
                <w:lang w:val="en-GB"/>
              </w:rPr>
              <w:t>(</w:t>
            </w:r>
            <w:r w:rsidR="005927A1" w:rsidRPr="00573CC5">
              <w:rPr>
                <w:rFonts w:hAnsi="Times New Roman" w:cs="Times New Roman"/>
                <w:sz w:val="22"/>
                <w:szCs w:val="22"/>
              </w:rPr>
              <w:t>201</w:t>
            </w:r>
            <w:r w:rsidR="00D344E1" w:rsidRPr="00573CC5">
              <w:rPr>
                <w:rFonts w:hAnsi="Times New Roman" w:cs="Times New Roman"/>
                <w:sz w:val="22"/>
                <w:szCs w:val="22"/>
              </w:rPr>
              <w:t>8</w:t>
            </w:r>
            <w:r w:rsidRPr="00573CC5">
              <w:rPr>
                <w:rFonts w:hAnsi="Times New Roman" w:cs="Times New Roman"/>
                <w:sz w:val="22"/>
                <w:szCs w:val="22"/>
                <w:lang w:val="en-GB"/>
              </w:rPr>
              <w:t xml:space="preserve">: </w:t>
            </w:r>
            <w:r w:rsidR="005927A1" w:rsidRPr="00573CC5">
              <w:rPr>
                <w:rFonts w:hAnsi="Times New Roman" w:cs="Times New Roman"/>
                <w:sz w:val="22"/>
                <w:szCs w:val="22"/>
              </w:rPr>
              <w:t>1</w:t>
            </w:r>
            <w:r w:rsidR="005E3A88" w:rsidRPr="00573CC5">
              <w:rPr>
                <w:rFonts w:hAnsi="Times New Roman" w:cs="Times New Roman"/>
                <w:sz w:val="22"/>
                <w:szCs w:val="22"/>
              </w:rPr>
              <w:t>7.28</w:t>
            </w:r>
            <w:r w:rsidRPr="00573CC5">
              <w:rPr>
                <w:rFonts w:hAnsi="Times New Roman" w:cs="Times New Roman"/>
                <w:sz w:val="22"/>
                <w:szCs w:val="22"/>
                <w:lang w:val="en-GB"/>
              </w:rPr>
              <w:t>%)</w:t>
            </w:r>
          </w:p>
        </w:tc>
      </w:tr>
      <w:tr w:rsidR="00F324FE" w:rsidRPr="00573CC5" w:rsidTr="00030B91">
        <w:tc>
          <w:tcPr>
            <w:tcW w:w="2490" w:type="dxa"/>
          </w:tcPr>
          <w:p w:rsidR="00F324FE" w:rsidRPr="00573CC5" w:rsidRDefault="00F324FE" w:rsidP="00A85CB9">
            <w:pPr>
              <w:shd w:val="clear" w:color="auto" w:fill="FFFFFF"/>
              <w:rPr>
                <w:rFonts w:hAnsi="Times New Roman" w:cs="Times New Roman"/>
                <w:sz w:val="12"/>
                <w:szCs w:val="12"/>
              </w:rPr>
            </w:pPr>
          </w:p>
        </w:tc>
        <w:tc>
          <w:tcPr>
            <w:tcW w:w="1440" w:type="dxa"/>
          </w:tcPr>
          <w:p w:rsidR="00F324FE" w:rsidRPr="00573CC5" w:rsidRDefault="00F324FE" w:rsidP="00A85CB9">
            <w:pPr>
              <w:shd w:val="clear" w:color="auto" w:fill="FFFFFF"/>
              <w:jc w:val="center"/>
              <w:rPr>
                <w:rFonts w:hAnsi="Times New Roman" w:cs="Times New Roman"/>
                <w:sz w:val="12"/>
                <w:szCs w:val="12"/>
              </w:rPr>
            </w:pPr>
          </w:p>
        </w:tc>
        <w:tc>
          <w:tcPr>
            <w:tcW w:w="2250" w:type="dxa"/>
          </w:tcPr>
          <w:p w:rsidR="00F324FE" w:rsidRPr="00573CC5" w:rsidRDefault="00F324FE" w:rsidP="00A85CB9">
            <w:pPr>
              <w:shd w:val="clear" w:color="auto" w:fill="FFFFFF"/>
              <w:rPr>
                <w:rFonts w:hAnsi="Times New Roman" w:cs="Times New Roman"/>
                <w:sz w:val="12"/>
                <w:szCs w:val="12"/>
              </w:rPr>
            </w:pPr>
          </w:p>
        </w:tc>
        <w:tc>
          <w:tcPr>
            <w:tcW w:w="2970" w:type="dxa"/>
          </w:tcPr>
          <w:p w:rsidR="00F324FE" w:rsidRPr="00573CC5" w:rsidRDefault="00F324FE" w:rsidP="00A85CB9">
            <w:pPr>
              <w:shd w:val="clear" w:color="auto" w:fill="FFFFFF"/>
              <w:rPr>
                <w:rFonts w:hAnsi="Times New Roman" w:cs="Times New Roman"/>
                <w:sz w:val="12"/>
                <w:szCs w:val="12"/>
              </w:rPr>
            </w:pPr>
          </w:p>
        </w:tc>
      </w:tr>
      <w:tr w:rsidR="00F324FE" w:rsidRPr="00573CC5" w:rsidTr="00030B91">
        <w:tc>
          <w:tcPr>
            <w:tcW w:w="2490" w:type="dxa"/>
          </w:tcPr>
          <w:p w:rsidR="00F324FE" w:rsidRPr="00573CC5" w:rsidRDefault="00F324FE" w:rsidP="00A85CB9">
            <w:pPr>
              <w:shd w:val="clear" w:color="auto" w:fill="FFFFFF"/>
              <w:rPr>
                <w:rFonts w:hAnsi="Times New Roman" w:cs="Times New Roman"/>
                <w:sz w:val="22"/>
                <w:szCs w:val="22"/>
              </w:rPr>
            </w:pPr>
            <w:r w:rsidRPr="00573CC5">
              <w:rPr>
                <w:rFonts w:hAnsi="Times New Roman" w:cs="Times New Roman"/>
                <w:sz w:val="22"/>
                <w:szCs w:val="22"/>
              </w:rPr>
              <w:t>OAC</w:t>
            </w:r>
          </w:p>
        </w:tc>
        <w:tc>
          <w:tcPr>
            <w:tcW w:w="1440" w:type="dxa"/>
          </w:tcPr>
          <w:p w:rsidR="00F324FE" w:rsidRPr="00573CC5" w:rsidRDefault="00F324FE" w:rsidP="00A85CB9">
            <w:pPr>
              <w:shd w:val="clear" w:color="auto" w:fill="FFFFFF"/>
              <w:jc w:val="center"/>
              <w:rPr>
                <w:rFonts w:hAnsi="Times New Roman" w:cs="Times New Roman"/>
                <w:sz w:val="22"/>
                <w:szCs w:val="22"/>
                <w:lang w:val="en-GB"/>
              </w:rPr>
            </w:pPr>
            <w:r w:rsidRPr="00573CC5">
              <w:rPr>
                <w:rFonts w:hAnsi="Times New Roman" w:cs="Times New Roman"/>
                <w:sz w:val="22"/>
                <w:szCs w:val="22"/>
                <w:lang w:val="en-GB"/>
              </w:rPr>
              <w:t>Thailand</w:t>
            </w:r>
          </w:p>
        </w:tc>
        <w:tc>
          <w:tcPr>
            <w:tcW w:w="2250" w:type="dxa"/>
          </w:tcPr>
          <w:p w:rsidR="00F324FE" w:rsidRPr="00573CC5" w:rsidRDefault="00F324FE" w:rsidP="00A85CB9">
            <w:pPr>
              <w:shd w:val="clear" w:color="auto" w:fill="FFFFFF"/>
              <w:rPr>
                <w:rFonts w:hAnsi="Times New Roman" w:cs="Times New Roman"/>
                <w:sz w:val="22"/>
                <w:szCs w:val="22"/>
                <w:lang w:val="en-GB"/>
              </w:rPr>
            </w:pPr>
            <w:r w:rsidRPr="00573CC5">
              <w:rPr>
                <w:rFonts w:hAnsi="Times New Roman" w:cs="Times New Roman"/>
                <w:sz w:val="22"/>
                <w:szCs w:val="22"/>
                <w:lang w:val="en-GB" w:bidi="ar-SA"/>
              </w:rPr>
              <w:t xml:space="preserve">Consulting service </w:t>
            </w:r>
          </w:p>
        </w:tc>
        <w:tc>
          <w:tcPr>
            <w:tcW w:w="2970" w:type="dxa"/>
          </w:tcPr>
          <w:p w:rsidR="00F324FE" w:rsidRPr="00573CC5" w:rsidRDefault="00F324FE" w:rsidP="00A85CB9">
            <w:pPr>
              <w:shd w:val="clear" w:color="auto" w:fill="FFFFFF"/>
              <w:rPr>
                <w:rFonts w:hAnsi="Times New Roman" w:cs="Times New Roman"/>
                <w:sz w:val="22"/>
                <w:szCs w:val="22"/>
                <w:lang w:val="en-GB"/>
              </w:rPr>
            </w:pPr>
            <w:r w:rsidRPr="00573CC5">
              <w:rPr>
                <w:rFonts w:hAnsi="Times New Roman" w:cs="Times New Roman"/>
                <w:sz w:val="22"/>
                <w:szCs w:val="22"/>
                <w:lang w:val="en-GB"/>
              </w:rPr>
              <w:t xml:space="preserve">Indirect subsidiary, common </w:t>
            </w:r>
          </w:p>
        </w:tc>
      </w:tr>
      <w:tr w:rsidR="00F324FE" w:rsidRPr="00573CC5" w:rsidTr="00030B91">
        <w:tc>
          <w:tcPr>
            <w:tcW w:w="2490" w:type="dxa"/>
          </w:tcPr>
          <w:p w:rsidR="00F324FE" w:rsidRPr="00573CC5" w:rsidRDefault="00F324FE" w:rsidP="00A85CB9">
            <w:pPr>
              <w:shd w:val="clear" w:color="auto" w:fill="FFFFFF"/>
              <w:rPr>
                <w:rFonts w:hAnsi="Times New Roman" w:cs="Times New Roman"/>
                <w:sz w:val="22"/>
                <w:szCs w:val="22"/>
              </w:rPr>
            </w:pPr>
          </w:p>
        </w:tc>
        <w:tc>
          <w:tcPr>
            <w:tcW w:w="1440" w:type="dxa"/>
          </w:tcPr>
          <w:p w:rsidR="00F324FE" w:rsidRPr="00573CC5" w:rsidRDefault="00F324FE" w:rsidP="00A85CB9">
            <w:pPr>
              <w:shd w:val="clear" w:color="auto" w:fill="FFFFFF"/>
              <w:jc w:val="center"/>
              <w:rPr>
                <w:rFonts w:hAnsi="Times New Roman" w:cs="Times New Roman"/>
                <w:sz w:val="22"/>
                <w:szCs w:val="22"/>
                <w:lang w:val="en-GB"/>
              </w:rPr>
            </w:pPr>
          </w:p>
        </w:tc>
        <w:tc>
          <w:tcPr>
            <w:tcW w:w="2250" w:type="dxa"/>
          </w:tcPr>
          <w:p w:rsidR="00F324FE" w:rsidRPr="00573CC5" w:rsidRDefault="00F324FE" w:rsidP="00A85CB9">
            <w:pPr>
              <w:shd w:val="clear" w:color="auto" w:fill="FFFFFF"/>
              <w:rPr>
                <w:rFonts w:hAnsi="Times New Roman" w:cs="Times New Roman"/>
                <w:sz w:val="22"/>
                <w:szCs w:val="22"/>
                <w:lang w:val="en-GB" w:bidi="ar-SA"/>
              </w:rPr>
            </w:pPr>
            <w:r w:rsidRPr="00573CC5">
              <w:rPr>
                <w:rFonts w:hAnsi="Times New Roman" w:cs="Times New Roman"/>
                <w:sz w:val="22"/>
                <w:szCs w:val="22"/>
                <w:lang w:val="en-GB" w:bidi="ar-SA"/>
              </w:rPr>
              <w:t>and investing</w:t>
            </w:r>
          </w:p>
        </w:tc>
        <w:tc>
          <w:tcPr>
            <w:tcW w:w="2970" w:type="dxa"/>
          </w:tcPr>
          <w:p w:rsidR="00F324FE" w:rsidRPr="00573CC5" w:rsidRDefault="00F324FE" w:rsidP="00A85CB9">
            <w:pPr>
              <w:shd w:val="clear" w:color="auto" w:fill="FFFFFF"/>
              <w:rPr>
                <w:rFonts w:hAnsi="Times New Roman" w:cs="Times New Roman"/>
                <w:sz w:val="22"/>
                <w:szCs w:val="22"/>
                <w:lang w:val="en-GB"/>
              </w:rPr>
            </w:pPr>
            <w:r w:rsidRPr="00573CC5">
              <w:rPr>
                <w:rFonts w:hAnsi="Times New Roman" w:cs="Times New Roman"/>
                <w:sz w:val="22"/>
                <w:szCs w:val="22"/>
                <w:lang w:val="en-GB"/>
              </w:rPr>
              <w:t>directors</w:t>
            </w:r>
          </w:p>
        </w:tc>
      </w:tr>
      <w:tr w:rsidR="00F324FE" w:rsidRPr="00573CC5" w:rsidTr="00030B91">
        <w:tc>
          <w:tcPr>
            <w:tcW w:w="2490" w:type="dxa"/>
          </w:tcPr>
          <w:p w:rsidR="00F324FE" w:rsidRPr="00573CC5" w:rsidRDefault="00F324FE" w:rsidP="00A85CB9">
            <w:pPr>
              <w:shd w:val="clear" w:color="auto" w:fill="FFFFFF"/>
              <w:rPr>
                <w:rFonts w:hAnsi="Times New Roman" w:cs="Times New Roman"/>
                <w:sz w:val="12"/>
                <w:szCs w:val="12"/>
              </w:rPr>
            </w:pPr>
          </w:p>
        </w:tc>
        <w:tc>
          <w:tcPr>
            <w:tcW w:w="1440" w:type="dxa"/>
          </w:tcPr>
          <w:p w:rsidR="00F324FE" w:rsidRPr="00573CC5" w:rsidRDefault="00F324FE" w:rsidP="00A85CB9">
            <w:pPr>
              <w:shd w:val="clear" w:color="auto" w:fill="FFFFFF"/>
              <w:jc w:val="center"/>
              <w:rPr>
                <w:rFonts w:hAnsi="Times New Roman" w:cs="Times New Roman"/>
                <w:sz w:val="12"/>
                <w:szCs w:val="12"/>
                <w:lang w:val="en-GB"/>
              </w:rPr>
            </w:pPr>
          </w:p>
        </w:tc>
        <w:tc>
          <w:tcPr>
            <w:tcW w:w="2250" w:type="dxa"/>
          </w:tcPr>
          <w:p w:rsidR="00F324FE" w:rsidRPr="00573CC5" w:rsidRDefault="00F324FE" w:rsidP="00A85CB9">
            <w:pPr>
              <w:shd w:val="clear" w:color="auto" w:fill="FFFFFF"/>
              <w:rPr>
                <w:rFonts w:hAnsi="Times New Roman" w:cs="Times New Roman"/>
                <w:sz w:val="12"/>
                <w:szCs w:val="12"/>
                <w:lang w:val="en-GB" w:bidi="ar-SA"/>
              </w:rPr>
            </w:pPr>
          </w:p>
        </w:tc>
        <w:tc>
          <w:tcPr>
            <w:tcW w:w="2970" w:type="dxa"/>
          </w:tcPr>
          <w:p w:rsidR="00F324FE" w:rsidRPr="00573CC5" w:rsidRDefault="00F324FE" w:rsidP="00A85CB9">
            <w:pPr>
              <w:shd w:val="clear" w:color="auto" w:fill="FFFFFF"/>
              <w:rPr>
                <w:rFonts w:hAnsi="Times New Roman" w:cs="Times New Roman"/>
                <w:sz w:val="12"/>
                <w:szCs w:val="12"/>
                <w:lang w:val="en-GB"/>
              </w:rPr>
            </w:pPr>
          </w:p>
        </w:tc>
      </w:tr>
      <w:tr w:rsidR="00F324FE" w:rsidRPr="00573CC5" w:rsidTr="00030B91">
        <w:tc>
          <w:tcPr>
            <w:tcW w:w="2490" w:type="dxa"/>
          </w:tcPr>
          <w:p w:rsidR="00F324FE" w:rsidRPr="00573CC5" w:rsidRDefault="00F324FE" w:rsidP="00A85CB9">
            <w:pPr>
              <w:shd w:val="clear" w:color="auto" w:fill="FFFFFF"/>
              <w:rPr>
                <w:rFonts w:hAnsi="Times New Roman" w:cs="Times New Roman"/>
                <w:sz w:val="22"/>
                <w:szCs w:val="22"/>
              </w:rPr>
            </w:pPr>
          </w:p>
        </w:tc>
        <w:tc>
          <w:tcPr>
            <w:tcW w:w="1440" w:type="dxa"/>
          </w:tcPr>
          <w:p w:rsidR="00F324FE" w:rsidRPr="00573CC5" w:rsidRDefault="00F324FE" w:rsidP="00A85CB9">
            <w:pPr>
              <w:shd w:val="clear" w:color="auto" w:fill="FFFFFF"/>
              <w:jc w:val="center"/>
              <w:rPr>
                <w:rFonts w:hAnsi="Times New Roman" w:cs="Times New Roman"/>
                <w:sz w:val="22"/>
                <w:szCs w:val="22"/>
                <w:lang w:val="en-GB"/>
              </w:rPr>
            </w:pPr>
          </w:p>
        </w:tc>
        <w:tc>
          <w:tcPr>
            <w:tcW w:w="2250" w:type="dxa"/>
          </w:tcPr>
          <w:p w:rsidR="00F324FE" w:rsidRPr="00573CC5" w:rsidRDefault="00F324FE" w:rsidP="00A85CB9">
            <w:pPr>
              <w:shd w:val="clear" w:color="auto" w:fill="FFFFFF"/>
              <w:rPr>
                <w:rFonts w:hAnsi="Times New Roman" w:cs="Times New Roman"/>
                <w:sz w:val="22"/>
                <w:szCs w:val="22"/>
                <w:lang w:val="en-GB"/>
              </w:rPr>
            </w:pPr>
          </w:p>
        </w:tc>
        <w:tc>
          <w:tcPr>
            <w:tcW w:w="2970" w:type="dxa"/>
          </w:tcPr>
          <w:p w:rsidR="00F324FE" w:rsidRPr="00573CC5" w:rsidRDefault="00F324FE" w:rsidP="00A85CB9">
            <w:pPr>
              <w:shd w:val="clear" w:color="auto" w:fill="FFFFFF"/>
              <w:rPr>
                <w:rFonts w:hAnsi="Times New Roman" w:cs="Times New Roman"/>
                <w:sz w:val="22"/>
                <w:szCs w:val="22"/>
                <w:lang w:val="en-GB"/>
              </w:rPr>
            </w:pPr>
          </w:p>
        </w:tc>
      </w:tr>
      <w:tr w:rsidR="00F324FE" w:rsidRPr="00573CC5" w:rsidTr="00030B91">
        <w:tc>
          <w:tcPr>
            <w:tcW w:w="2490" w:type="dxa"/>
          </w:tcPr>
          <w:p w:rsidR="00F324FE" w:rsidRPr="00573CC5" w:rsidRDefault="00F324FE" w:rsidP="00A85CB9">
            <w:pPr>
              <w:shd w:val="clear" w:color="auto" w:fill="FFFFFF"/>
              <w:rPr>
                <w:rFonts w:hAnsi="Times New Roman" w:cs="Times New Roman"/>
                <w:sz w:val="22"/>
                <w:szCs w:val="22"/>
              </w:rPr>
            </w:pPr>
          </w:p>
        </w:tc>
        <w:tc>
          <w:tcPr>
            <w:tcW w:w="1440" w:type="dxa"/>
          </w:tcPr>
          <w:p w:rsidR="00F324FE" w:rsidRPr="00573CC5" w:rsidRDefault="00F324FE" w:rsidP="00A85CB9">
            <w:pPr>
              <w:shd w:val="clear" w:color="auto" w:fill="FFFFFF"/>
              <w:jc w:val="center"/>
              <w:rPr>
                <w:rFonts w:hAnsi="Times New Roman" w:cs="Times New Roman"/>
                <w:sz w:val="22"/>
                <w:szCs w:val="22"/>
                <w:lang w:val="en-GB"/>
              </w:rPr>
            </w:pPr>
          </w:p>
        </w:tc>
        <w:tc>
          <w:tcPr>
            <w:tcW w:w="2250" w:type="dxa"/>
          </w:tcPr>
          <w:p w:rsidR="00F324FE" w:rsidRPr="00573CC5" w:rsidRDefault="00F324FE" w:rsidP="00A85CB9">
            <w:pPr>
              <w:shd w:val="clear" w:color="auto" w:fill="FFFFFF"/>
              <w:rPr>
                <w:rFonts w:hAnsi="Times New Roman" w:cs="Times New Roman"/>
                <w:sz w:val="22"/>
                <w:szCs w:val="22"/>
                <w:lang w:val="en-GB"/>
              </w:rPr>
            </w:pPr>
          </w:p>
        </w:tc>
        <w:tc>
          <w:tcPr>
            <w:tcW w:w="2970" w:type="dxa"/>
          </w:tcPr>
          <w:p w:rsidR="00F324FE" w:rsidRPr="00573CC5" w:rsidRDefault="00F324FE" w:rsidP="00A85CB9">
            <w:pPr>
              <w:shd w:val="clear" w:color="auto" w:fill="FFFFFF"/>
              <w:rPr>
                <w:rFonts w:hAnsi="Times New Roman" w:cs="Times New Roman"/>
                <w:sz w:val="22"/>
                <w:szCs w:val="22"/>
                <w:lang w:val="en-GB"/>
              </w:rPr>
            </w:pPr>
          </w:p>
        </w:tc>
      </w:tr>
      <w:tr w:rsidR="00F324FE" w:rsidRPr="00573CC5" w:rsidTr="00030B91">
        <w:tc>
          <w:tcPr>
            <w:tcW w:w="2490" w:type="dxa"/>
          </w:tcPr>
          <w:p w:rsidR="00F324FE" w:rsidRPr="00573CC5" w:rsidRDefault="00F324FE" w:rsidP="00A85CB9">
            <w:pPr>
              <w:shd w:val="clear" w:color="auto" w:fill="FFFFFF"/>
              <w:rPr>
                <w:rFonts w:hAnsi="Times New Roman" w:cs="Times New Roman"/>
                <w:sz w:val="12"/>
                <w:szCs w:val="12"/>
              </w:rPr>
            </w:pPr>
          </w:p>
        </w:tc>
        <w:tc>
          <w:tcPr>
            <w:tcW w:w="1440" w:type="dxa"/>
          </w:tcPr>
          <w:p w:rsidR="00F324FE" w:rsidRPr="00573CC5" w:rsidRDefault="00F324FE" w:rsidP="00A85CB9">
            <w:pPr>
              <w:shd w:val="clear" w:color="auto" w:fill="FFFFFF"/>
              <w:jc w:val="center"/>
              <w:rPr>
                <w:rFonts w:hAnsi="Times New Roman" w:cs="Times New Roman"/>
                <w:sz w:val="12"/>
                <w:szCs w:val="12"/>
                <w:lang w:val="en-GB"/>
              </w:rPr>
            </w:pPr>
          </w:p>
        </w:tc>
        <w:tc>
          <w:tcPr>
            <w:tcW w:w="2250" w:type="dxa"/>
          </w:tcPr>
          <w:p w:rsidR="00F324FE" w:rsidRPr="00573CC5" w:rsidRDefault="00F324FE" w:rsidP="00A85CB9">
            <w:pPr>
              <w:shd w:val="clear" w:color="auto" w:fill="FFFFFF"/>
              <w:rPr>
                <w:rFonts w:hAnsi="Times New Roman" w:cs="Times New Roman"/>
                <w:sz w:val="12"/>
                <w:szCs w:val="12"/>
                <w:lang w:val="en-GB"/>
              </w:rPr>
            </w:pPr>
          </w:p>
        </w:tc>
        <w:tc>
          <w:tcPr>
            <w:tcW w:w="2970" w:type="dxa"/>
          </w:tcPr>
          <w:p w:rsidR="00F324FE" w:rsidRPr="00573CC5" w:rsidRDefault="00F324FE" w:rsidP="00A85CB9">
            <w:pPr>
              <w:shd w:val="clear" w:color="auto" w:fill="FFFFFF"/>
              <w:rPr>
                <w:rFonts w:hAnsi="Times New Roman" w:cs="Times New Roman"/>
                <w:sz w:val="12"/>
                <w:szCs w:val="12"/>
                <w:lang w:val="en-GB"/>
              </w:rPr>
            </w:pPr>
          </w:p>
        </w:tc>
      </w:tr>
      <w:tr w:rsidR="00F324FE" w:rsidRPr="00573CC5" w:rsidTr="00030B91">
        <w:tc>
          <w:tcPr>
            <w:tcW w:w="2490" w:type="dxa"/>
          </w:tcPr>
          <w:p w:rsidR="00F324FE" w:rsidRPr="00573CC5" w:rsidRDefault="00F324FE" w:rsidP="00A85CB9">
            <w:pPr>
              <w:shd w:val="clear" w:color="auto" w:fill="FFFFFF"/>
              <w:rPr>
                <w:rFonts w:hAnsi="Times New Roman" w:cs="Times New Roman"/>
                <w:sz w:val="22"/>
                <w:szCs w:val="22"/>
              </w:rPr>
            </w:pPr>
            <w:r w:rsidRPr="00573CC5">
              <w:rPr>
                <w:rFonts w:hAnsi="Times New Roman" w:cs="Times New Roman"/>
                <w:sz w:val="22"/>
                <w:szCs w:val="22"/>
              </w:rPr>
              <w:t>GS Securities</w:t>
            </w:r>
          </w:p>
        </w:tc>
        <w:tc>
          <w:tcPr>
            <w:tcW w:w="1440" w:type="dxa"/>
          </w:tcPr>
          <w:p w:rsidR="00F324FE" w:rsidRPr="00573CC5" w:rsidRDefault="00F324FE" w:rsidP="00A85CB9">
            <w:pPr>
              <w:shd w:val="clear" w:color="auto" w:fill="FFFFFF"/>
              <w:jc w:val="center"/>
              <w:rPr>
                <w:rFonts w:hAnsi="Times New Roman" w:cs="Times New Roman"/>
                <w:sz w:val="22"/>
                <w:szCs w:val="22"/>
                <w:lang w:val="en-GB"/>
              </w:rPr>
            </w:pPr>
            <w:r w:rsidRPr="00573CC5">
              <w:rPr>
                <w:rFonts w:hAnsi="Times New Roman" w:cs="Times New Roman"/>
                <w:sz w:val="22"/>
                <w:szCs w:val="22"/>
                <w:lang w:val="en-GB"/>
              </w:rPr>
              <w:t>Thailand</w:t>
            </w:r>
          </w:p>
        </w:tc>
        <w:tc>
          <w:tcPr>
            <w:tcW w:w="2250" w:type="dxa"/>
          </w:tcPr>
          <w:p w:rsidR="00F324FE" w:rsidRPr="00573CC5" w:rsidRDefault="00F324FE" w:rsidP="00A85CB9">
            <w:pPr>
              <w:shd w:val="clear" w:color="auto" w:fill="FFFFFF"/>
              <w:rPr>
                <w:rFonts w:hAnsi="Times New Roman" w:cs="Times New Roman"/>
                <w:sz w:val="22"/>
                <w:szCs w:val="22"/>
                <w:lang w:val="en-GB"/>
              </w:rPr>
            </w:pPr>
            <w:r w:rsidRPr="00573CC5">
              <w:rPr>
                <w:rFonts w:hAnsi="Times New Roman" w:cs="Times New Roman"/>
                <w:sz w:val="22"/>
                <w:szCs w:val="22"/>
                <w:lang w:val="en-GB"/>
              </w:rPr>
              <w:t>Special-purpose</w:t>
            </w:r>
          </w:p>
        </w:tc>
        <w:tc>
          <w:tcPr>
            <w:tcW w:w="2970" w:type="dxa"/>
          </w:tcPr>
          <w:p w:rsidR="00F324FE" w:rsidRPr="00573CC5" w:rsidRDefault="00F324FE" w:rsidP="00A85CB9">
            <w:pPr>
              <w:shd w:val="clear" w:color="auto" w:fill="FFFFFF"/>
              <w:rPr>
                <w:rFonts w:hAnsi="Times New Roman" w:cs="Times New Roman"/>
                <w:sz w:val="22"/>
                <w:szCs w:val="22"/>
                <w:lang w:val="en-GB"/>
              </w:rPr>
            </w:pPr>
            <w:r w:rsidRPr="00573CC5">
              <w:rPr>
                <w:rFonts w:hAnsi="Times New Roman" w:cs="Times New Roman"/>
                <w:sz w:val="22"/>
                <w:szCs w:val="22"/>
                <w:lang w:val="en-GB"/>
              </w:rPr>
              <w:t>Subsidiary, common directors,</w:t>
            </w:r>
          </w:p>
        </w:tc>
      </w:tr>
      <w:tr w:rsidR="00F324FE" w:rsidRPr="00573CC5" w:rsidTr="00030B91">
        <w:tc>
          <w:tcPr>
            <w:tcW w:w="2490" w:type="dxa"/>
          </w:tcPr>
          <w:p w:rsidR="00F324FE" w:rsidRPr="00573CC5" w:rsidRDefault="00F324FE" w:rsidP="00A85CB9">
            <w:pPr>
              <w:shd w:val="clear" w:color="auto" w:fill="FFFFFF"/>
              <w:rPr>
                <w:rFonts w:hAnsi="Times New Roman" w:cs="Times New Roman"/>
                <w:sz w:val="22"/>
                <w:szCs w:val="22"/>
              </w:rPr>
            </w:pPr>
          </w:p>
        </w:tc>
        <w:tc>
          <w:tcPr>
            <w:tcW w:w="1440" w:type="dxa"/>
          </w:tcPr>
          <w:p w:rsidR="00F324FE" w:rsidRPr="00573CC5" w:rsidRDefault="00F324FE" w:rsidP="00A85CB9">
            <w:pPr>
              <w:shd w:val="clear" w:color="auto" w:fill="FFFFFF"/>
              <w:jc w:val="center"/>
              <w:rPr>
                <w:rFonts w:hAnsi="Times New Roman" w:cs="Times New Roman"/>
                <w:sz w:val="22"/>
                <w:szCs w:val="22"/>
                <w:lang w:val="en-GB"/>
              </w:rPr>
            </w:pPr>
          </w:p>
        </w:tc>
        <w:tc>
          <w:tcPr>
            <w:tcW w:w="2250" w:type="dxa"/>
          </w:tcPr>
          <w:p w:rsidR="00F324FE" w:rsidRPr="00573CC5" w:rsidRDefault="00F324FE" w:rsidP="00A85CB9">
            <w:pPr>
              <w:shd w:val="clear" w:color="auto" w:fill="FFFFFF"/>
              <w:rPr>
                <w:rFonts w:hAnsi="Times New Roman" w:cs="Times New Roman"/>
                <w:sz w:val="22"/>
                <w:szCs w:val="22"/>
                <w:lang w:val="en-GB"/>
              </w:rPr>
            </w:pPr>
            <w:r w:rsidRPr="00573CC5">
              <w:rPr>
                <w:rFonts w:hAnsi="Times New Roman" w:cs="Times New Roman"/>
                <w:sz w:val="22"/>
                <w:szCs w:val="22"/>
                <w:lang w:val="en-GB"/>
              </w:rPr>
              <w:t>restructuring entity</w:t>
            </w:r>
          </w:p>
        </w:tc>
        <w:tc>
          <w:tcPr>
            <w:tcW w:w="2970" w:type="dxa"/>
          </w:tcPr>
          <w:p w:rsidR="00F324FE" w:rsidRPr="00573CC5" w:rsidRDefault="005927A1" w:rsidP="00A85CB9">
            <w:pPr>
              <w:shd w:val="clear" w:color="auto" w:fill="FFFFFF"/>
              <w:rPr>
                <w:rFonts w:hAnsi="Times New Roman" w:cs="Times New Roman"/>
                <w:sz w:val="22"/>
                <w:szCs w:val="22"/>
                <w:lang w:val="en-GB"/>
              </w:rPr>
            </w:pPr>
            <w:r w:rsidRPr="00573CC5">
              <w:rPr>
                <w:rFonts w:hAnsi="Times New Roman" w:cs="Times New Roman"/>
                <w:sz w:val="22"/>
                <w:szCs w:val="22"/>
              </w:rPr>
              <w:t>99</w:t>
            </w:r>
            <w:r w:rsidR="00F324FE" w:rsidRPr="00573CC5">
              <w:rPr>
                <w:rFonts w:hAnsi="Times New Roman" w:cs="Times New Roman"/>
                <w:sz w:val="22"/>
                <w:szCs w:val="22"/>
                <w:lang w:val="en-GB"/>
              </w:rPr>
              <w:t>.</w:t>
            </w:r>
            <w:r w:rsidRPr="00573CC5">
              <w:rPr>
                <w:rFonts w:hAnsi="Times New Roman" w:cs="Times New Roman"/>
                <w:sz w:val="22"/>
                <w:szCs w:val="22"/>
              </w:rPr>
              <w:t>99</w:t>
            </w:r>
            <w:r w:rsidR="00F324FE" w:rsidRPr="00573CC5">
              <w:rPr>
                <w:rFonts w:hAnsi="Times New Roman" w:cs="Times New Roman"/>
                <w:sz w:val="22"/>
                <w:szCs w:val="22"/>
                <w:lang w:val="en-GB"/>
              </w:rPr>
              <w:t>% shareholding</w:t>
            </w:r>
          </w:p>
        </w:tc>
      </w:tr>
      <w:tr w:rsidR="00F324FE" w:rsidRPr="00573CC5" w:rsidTr="00030B91">
        <w:tc>
          <w:tcPr>
            <w:tcW w:w="2490" w:type="dxa"/>
          </w:tcPr>
          <w:p w:rsidR="00F324FE" w:rsidRPr="00573CC5" w:rsidRDefault="00F324FE" w:rsidP="00A85CB9">
            <w:pPr>
              <w:shd w:val="clear" w:color="auto" w:fill="FFFFFF"/>
              <w:rPr>
                <w:rFonts w:hAnsi="Times New Roman" w:cs="Times New Roman"/>
                <w:sz w:val="12"/>
                <w:szCs w:val="12"/>
              </w:rPr>
            </w:pPr>
          </w:p>
        </w:tc>
        <w:tc>
          <w:tcPr>
            <w:tcW w:w="1440" w:type="dxa"/>
          </w:tcPr>
          <w:p w:rsidR="00F324FE" w:rsidRPr="00573CC5" w:rsidRDefault="00F324FE" w:rsidP="00A85CB9">
            <w:pPr>
              <w:shd w:val="clear" w:color="auto" w:fill="FFFFFF"/>
              <w:jc w:val="center"/>
              <w:rPr>
                <w:rFonts w:hAnsi="Times New Roman" w:cs="Times New Roman"/>
                <w:sz w:val="12"/>
                <w:szCs w:val="12"/>
              </w:rPr>
            </w:pPr>
          </w:p>
        </w:tc>
        <w:tc>
          <w:tcPr>
            <w:tcW w:w="2250" w:type="dxa"/>
          </w:tcPr>
          <w:p w:rsidR="00F324FE" w:rsidRPr="00573CC5" w:rsidRDefault="00F324FE" w:rsidP="00A85CB9">
            <w:pPr>
              <w:shd w:val="clear" w:color="auto" w:fill="FFFFFF"/>
              <w:rPr>
                <w:rFonts w:hAnsi="Times New Roman" w:cs="Times New Roman"/>
                <w:sz w:val="12"/>
                <w:szCs w:val="12"/>
              </w:rPr>
            </w:pPr>
          </w:p>
        </w:tc>
        <w:tc>
          <w:tcPr>
            <w:tcW w:w="2970" w:type="dxa"/>
          </w:tcPr>
          <w:p w:rsidR="00F324FE" w:rsidRPr="00573CC5" w:rsidRDefault="00F324FE" w:rsidP="00A85CB9">
            <w:pPr>
              <w:shd w:val="clear" w:color="auto" w:fill="FFFFFF"/>
              <w:rPr>
                <w:rFonts w:hAnsi="Times New Roman" w:cs="Times New Roman"/>
                <w:sz w:val="12"/>
                <w:szCs w:val="12"/>
              </w:rPr>
            </w:pPr>
          </w:p>
        </w:tc>
      </w:tr>
    </w:tbl>
    <w:p w:rsidR="005E3A88" w:rsidRPr="00573CC5" w:rsidRDefault="005E3A88">
      <w:r w:rsidRPr="00573CC5">
        <w:br w:type="page"/>
      </w:r>
    </w:p>
    <w:tbl>
      <w:tblPr>
        <w:tblpPr w:leftFromText="180" w:rightFromText="180" w:vertAnchor="text" w:tblpX="392" w:tblpY="1"/>
        <w:tblOverlap w:val="never"/>
        <w:tblW w:w="9322" w:type="dxa"/>
        <w:tblLayout w:type="fixed"/>
        <w:tblLook w:val="01E0" w:firstRow="1" w:lastRow="1" w:firstColumn="1" w:lastColumn="1" w:noHBand="0" w:noVBand="0"/>
      </w:tblPr>
      <w:tblGrid>
        <w:gridCol w:w="2740"/>
        <w:gridCol w:w="1621"/>
        <w:gridCol w:w="1922"/>
        <w:gridCol w:w="3039"/>
      </w:tblGrid>
      <w:tr w:rsidR="005E3A88" w:rsidRPr="00573CC5" w:rsidTr="009E679E">
        <w:trPr>
          <w:cantSplit/>
          <w:tblHeader/>
        </w:trPr>
        <w:tc>
          <w:tcPr>
            <w:tcW w:w="2740" w:type="dxa"/>
          </w:tcPr>
          <w:p w:rsidR="005E3A88" w:rsidRPr="00573CC5" w:rsidRDefault="005E3A88" w:rsidP="009E679E">
            <w:pPr>
              <w:shd w:val="clear" w:color="auto" w:fill="FFFFFF"/>
              <w:ind w:right="-354"/>
              <w:jc w:val="center"/>
              <w:rPr>
                <w:rFonts w:hAnsi="Times New Roman" w:cs="Times New Roman"/>
                <w:b/>
                <w:bCs/>
                <w:sz w:val="22"/>
                <w:szCs w:val="22"/>
                <w:lang w:val="en-GB"/>
              </w:rPr>
            </w:pPr>
            <w:r w:rsidRPr="00573CC5">
              <w:rPr>
                <w:rFonts w:hAnsi="Times New Roman" w:cs="Times New Roman"/>
                <w:sz w:val="22"/>
                <w:szCs w:val="22"/>
                <w:lang w:val="en-GB"/>
              </w:rPr>
              <w:lastRenderedPageBreak/>
              <w:br w:type="page"/>
            </w:r>
          </w:p>
        </w:tc>
        <w:tc>
          <w:tcPr>
            <w:tcW w:w="1621" w:type="dxa"/>
          </w:tcPr>
          <w:p w:rsidR="005E3A88" w:rsidRPr="00573CC5" w:rsidRDefault="005E3A88" w:rsidP="009E679E">
            <w:pPr>
              <w:shd w:val="clear" w:color="auto" w:fill="FFFFFF"/>
              <w:ind w:left="-18" w:right="-93"/>
              <w:jc w:val="both"/>
              <w:rPr>
                <w:rFonts w:hAnsi="Times New Roman" w:cs="Times New Roman"/>
                <w:b/>
                <w:bCs/>
                <w:sz w:val="22"/>
                <w:szCs w:val="22"/>
                <w:lang w:val="en-GB"/>
              </w:rPr>
            </w:pPr>
            <w:r w:rsidRPr="00573CC5">
              <w:rPr>
                <w:rFonts w:hAnsi="Times New Roman" w:cs="Times New Roman"/>
                <w:b/>
                <w:bCs/>
                <w:sz w:val="22"/>
                <w:szCs w:val="22"/>
                <w:lang w:val="en-GB"/>
              </w:rPr>
              <w:t xml:space="preserve">Country of </w:t>
            </w:r>
          </w:p>
        </w:tc>
        <w:tc>
          <w:tcPr>
            <w:tcW w:w="1922" w:type="dxa"/>
          </w:tcPr>
          <w:p w:rsidR="005E3A88" w:rsidRPr="00573CC5" w:rsidRDefault="005E3A88" w:rsidP="009E679E">
            <w:pPr>
              <w:shd w:val="clear" w:color="auto" w:fill="FFFFFF"/>
              <w:rPr>
                <w:rFonts w:hAnsi="Times New Roman" w:cs="Times New Roman"/>
                <w:b/>
                <w:bCs/>
                <w:sz w:val="22"/>
                <w:szCs w:val="22"/>
                <w:lang w:val="en-GB"/>
              </w:rPr>
            </w:pPr>
          </w:p>
        </w:tc>
        <w:tc>
          <w:tcPr>
            <w:tcW w:w="3039" w:type="dxa"/>
          </w:tcPr>
          <w:p w:rsidR="005E3A88" w:rsidRPr="00573CC5" w:rsidRDefault="005E3A88" w:rsidP="009E679E">
            <w:pPr>
              <w:shd w:val="clear" w:color="auto" w:fill="FFFFFF"/>
              <w:rPr>
                <w:rFonts w:hAnsi="Times New Roman" w:cs="Times New Roman"/>
                <w:b/>
                <w:bCs/>
                <w:sz w:val="22"/>
                <w:szCs w:val="22"/>
                <w:lang w:val="en-GB"/>
              </w:rPr>
            </w:pPr>
          </w:p>
        </w:tc>
      </w:tr>
      <w:tr w:rsidR="005E3A88" w:rsidRPr="00573CC5" w:rsidTr="009E679E">
        <w:trPr>
          <w:cantSplit/>
          <w:tblHeader/>
        </w:trPr>
        <w:tc>
          <w:tcPr>
            <w:tcW w:w="2740" w:type="dxa"/>
          </w:tcPr>
          <w:p w:rsidR="005E3A88" w:rsidRPr="00573CC5" w:rsidRDefault="005E3A88" w:rsidP="009E679E">
            <w:pPr>
              <w:shd w:val="clear" w:color="auto" w:fill="FFFFFF"/>
              <w:ind w:right="-354"/>
              <w:jc w:val="center"/>
              <w:rPr>
                <w:rFonts w:hAnsi="Times New Roman" w:cs="Times New Roman"/>
                <w:sz w:val="22"/>
                <w:szCs w:val="22"/>
                <w:cs/>
                <w:lang w:val="en-GB"/>
              </w:rPr>
            </w:pPr>
          </w:p>
        </w:tc>
        <w:tc>
          <w:tcPr>
            <w:tcW w:w="1621" w:type="dxa"/>
          </w:tcPr>
          <w:p w:rsidR="005E3A88" w:rsidRPr="00573CC5" w:rsidRDefault="005E3A88" w:rsidP="009E679E">
            <w:pPr>
              <w:shd w:val="clear" w:color="auto" w:fill="FFFFFF"/>
              <w:ind w:left="-18" w:right="-93"/>
              <w:jc w:val="both"/>
              <w:rPr>
                <w:rFonts w:hAnsi="Times New Roman" w:cs="Times New Roman"/>
                <w:b/>
                <w:bCs/>
                <w:sz w:val="22"/>
                <w:szCs w:val="22"/>
                <w:lang w:val="en-GB"/>
              </w:rPr>
            </w:pPr>
            <w:r w:rsidRPr="00573CC5">
              <w:rPr>
                <w:rFonts w:hAnsi="Times New Roman" w:cs="Times New Roman"/>
                <w:b/>
                <w:bCs/>
                <w:sz w:val="22"/>
                <w:szCs w:val="22"/>
                <w:lang w:val="en-GB"/>
              </w:rPr>
              <w:t>incorporation</w:t>
            </w:r>
          </w:p>
        </w:tc>
        <w:tc>
          <w:tcPr>
            <w:tcW w:w="1922" w:type="dxa"/>
          </w:tcPr>
          <w:p w:rsidR="005E3A88" w:rsidRPr="00573CC5" w:rsidRDefault="005E3A88" w:rsidP="009E679E">
            <w:pPr>
              <w:shd w:val="clear" w:color="auto" w:fill="FFFFFF"/>
              <w:jc w:val="center"/>
              <w:rPr>
                <w:rFonts w:hAnsi="Times New Roman" w:cs="Times New Roman"/>
                <w:b/>
                <w:bCs/>
                <w:sz w:val="22"/>
                <w:szCs w:val="22"/>
                <w:lang w:val="en-GB" w:bidi="ar-SA"/>
              </w:rPr>
            </w:pPr>
          </w:p>
        </w:tc>
        <w:tc>
          <w:tcPr>
            <w:tcW w:w="3039" w:type="dxa"/>
          </w:tcPr>
          <w:p w:rsidR="005E3A88" w:rsidRPr="00573CC5" w:rsidRDefault="005E3A88" w:rsidP="009E679E">
            <w:pPr>
              <w:shd w:val="clear" w:color="auto" w:fill="FFFFFF"/>
              <w:jc w:val="center"/>
              <w:rPr>
                <w:rFonts w:hAnsi="Times New Roman" w:cs="Times New Roman"/>
                <w:b/>
                <w:bCs/>
                <w:sz w:val="22"/>
                <w:szCs w:val="22"/>
                <w:lang w:val="en-GB"/>
              </w:rPr>
            </w:pPr>
          </w:p>
        </w:tc>
      </w:tr>
      <w:tr w:rsidR="005E3A88" w:rsidRPr="00573CC5" w:rsidTr="009E679E">
        <w:trPr>
          <w:cantSplit/>
          <w:tblHeader/>
        </w:trPr>
        <w:tc>
          <w:tcPr>
            <w:tcW w:w="2740" w:type="dxa"/>
          </w:tcPr>
          <w:p w:rsidR="005E3A88" w:rsidRPr="00573CC5" w:rsidRDefault="005E3A88" w:rsidP="009E679E">
            <w:pPr>
              <w:shd w:val="clear" w:color="auto" w:fill="FFFFFF"/>
              <w:ind w:right="-354"/>
              <w:rPr>
                <w:rFonts w:hAnsi="Times New Roman" w:cs="Times New Roman"/>
                <w:sz w:val="22"/>
                <w:szCs w:val="22"/>
                <w:cs/>
                <w:lang w:val="en-GB"/>
              </w:rPr>
            </w:pPr>
            <w:r w:rsidRPr="00573CC5">
              <w:rPr>
                <w:rFonts w:hAnsi="Times New Roman" w:cs="Times New Roman"/>
                <w:b/>
                <w:bCs/>
                <w:sz w:val="22"/>
                <w:szCs w:val="22"/>
                <w:lang w:val="en-GB"/>
              </w:rPr>
              <w:t>Name of entities</w:t>
            </w:r>
          </w:p>
        </w:tc>
        <w:tc>
          <w:tcPr>
            <w:tcW w:w="1621" w:type="dxa"/>
          </w:tcPr>
          <w:p w:rsidR="005E3A88" w:rsidRPr="00573CC5" w:rsidRDefault="005E3A88" w:rsidP="009E679E">
            <w:pPr>
              <w:shd w:val="clear" w:color="auto" w:fill="FFFFFF"/>
              <w:ind w:left="-18" w:right="-171"/>
              <w:rPr>
                <w:rFonts w:hAnsi="Times New Roman" w:cs="Times New Roman"/>
                <w:b/>
                <w:bCs/>
                <w:sz w:val="22"/>
                <w:szCs w:val="22"/>
                <w:lang w:val="en-GB"/>
              </w:rPr>
            </w:pPr>
            <w:r w:rsidRPr="00573CC5">
              <w:rPr>
                <w:rFonts w:hAnsi="Times New Roman" w:cs="Times New Roman"/>
                <w:b/>
                <w:bCs/>
                <w:sz w:val="22"/>
                <w:szCs w:val="22"/>
                <w:lang w:val="en-GB"/>
              </w:rPr>
              <w:t>/ nationality</w:t>
            </w:r>
          </w:p>
        </w:tc>
        <w:tc>
          <w:tcPr>
            <w:tcW w:w="1922" w:type="dxa"/>
          </w:tcPr>
          <w:p w:rsidR="005E3A88" w:rsidRPr="00573CC5" w:rsidRDefault="005E3A88" w:rsidP="009E679E">
            <w:pPr>
              <w:shd w:val="clear" w:color="auto" w:fill="FFFFFF"/>
              <w:rPr>
                <w:rFonts w:hAnsi="Times New Roman" w:cs="Times New Roman"/>
                <w:b/>
                <w:bCs/>
                <w:sz w:val="22"/>
                <w:szCs w:val="22"/>
                <w:lang w:val="en-GB" w:bidi="ar-SA"/>
              </w:rPr>
            </w:pPr>
            <w:r w:rsidRPr="00573CC5">
              <w:rPr>
                <w:rFonts w:hAnsi="Times New Roman" w:cs="Times New Roman"/>
                <w:b/>
                <w:bCs/>
                <w:sz w:val="22"/>
                <w:szCs w:val="22"/>
                <w:lang w:val="en-GB" w:bidi="ar-SA"/>
              </w:rPr>
              <w:t>Type of business</w:t>
            </w:r>
          </w:p>
        </w:tc>
        <w:tc>
          <w:tcPr>
            <w:tcW w:w="3039" w:type="dxa"/>
          </w:tcPr>
          <w:p w:rsidR="005E3A88" w:rsidRPr="00573CC5" w:rsidRDefault="005E3A88" w:rsidP="009E679E">
            <w:pPr>
              <w:shd w:val="clear" w:color="auto" w:fill="FFFFFF"/>
              <w:rPr>
                <w:rFonts w:hAnsi="Times New Roman" w:cs="Times New Roman"/>
                <w:b/>
                <w:bCs/>
                <w:sz w:val="22"/>
                <w:szCs w:val="22"/>
                <w:lang w:val="en-GB"/>
              </w:rPr>
            </w:pPr>
            <w:r w:rsidRPr="00573CC5">
              <w:rPr>
                <w:rFonts w:hAnsi="Times New Roman" w:cs="Times New Roman"/>
                <w:b/>
                <w:bCs/>
                <w:sz w:val="22"/>
                <w:szCs w:val="22"/>
                <w:lang w:val="en-GB"/>
              </w:rPr>
              <w:t>Nature of relationships</w:t>
            </w:r>
          </w:p>
        </w:tc>
      </w:tr>
      <w:tr w:rsidR="005E3A88" w:rsidRPr="00573CC5" w:rsidTr="009E679E">
        <w:trPr>
          <w:cantSplit/>
          <w:tblHeader/>
        </w:trPr>
        <w:tc>
          <w:tcPr>
            <w:tcW w:w="2740" w:type="dxa"/>
          </w:tcPr>
          <w:p w:rsidR="005E3A88" w:rsidRPr="00573CC5" w:rsidRDefault="005E3A88" w:rsidP="009E679E">
            <w:pPr>
              <w:shd w:val="clear" w:color="auto" w:fill="FFFFFF"/>
              <w:ind w:right="-354"/>
              <w:rPr>
                <w:rFonts w:hAnsi="Times New Roman" w:cs="Times New Roman"/>
                <w:b/>
                <w:bCs/>
                <w:sz w:val="22"/>
                <w:szCs w:val="22"/>
                <w:lang w:val="en-GB"/>
              </w:rPr>
            </w:pPr>
          </w:p>
        </w:tc>
        <w:tc>
          <w:tcPr>
            <w:tcW w:w="1621" w:type="dxa"/>
          </w:tcPr>
          <w:p w:rsidR="005E3A88" w:rsidRPr="00573CC5" w:rsidRDefault="005E3A88" w:rsidP="009E679E">
            <w:pPr>
              <w:shd w:val="clear" w:color="auto" w:fill="FFFFFF"/>
              <w:ind w:left="-18" w:right="-171"/>
              <w:rPr>
                <w:rFonts w:hAnsi="Times New Roman" w:cs="Times New Roman"/>
                <w:b/>
                <w:bCs/>
                <w:sz w:val="22"/>
                <w:szCs w:val="22"/>
                <w:lang w:val="en-GB"/>
              </w:rPr>
            </w:pPr>
          </w:p>
        </w:tc>
        <w:tc>
          <w:tcPr>
            <w:tcW w:w="1922" w:type="dxa"/>
          </w:tcPr>
          <w:p w:rsidR="005E3A88" w:rsidRPr="00573CC5" w:rsidRDefault="005E3A88" w:rsidP="009E679E">
            <w:pPr>
              <w:shd w:val="clear" w:color="auto" w:fill="FFFFFF"/>
              <w:rPr>
                <w:rFonts w:hAnsi="Times New Roman" w:cs="Times New Roman"/>
                <w:b/>
                <w:bCs/>
                <w:sz w:val="22"/>
                <w:szCs w:val="22"/>
                <w:lang w:val="en-GB" w:bidi="ar-SA"/>
              </w:rPr>
            </w:pPr>
          </w:p>
        </w:tc>
        <w:tc>
          <w:tcPr>
            <w:tcW w:w="3039" w:type="dxa"/>
          </w:tcPr>
          <w:p w:rsidR="005E3A88" w:rsidRPr="00573CC5" w:rsidRDefault="005E3A88" w:rsidP="009E679E">
            <w:pPr>
              <w:shd w:val="clear" w:color="auto" w:fill="FFFFFF"/>
              <w:rPr>
                <w:rFonts w:hAnsi="Times New Roman" w:cs="Times New Roman"/>
                <w:b/>
                <w:bCs/>
                <w:sz w:val="22"/>
                <w:szCs w:val="22"/>
                <w:lang w:val="en-GB"/>
              </w:rPr>
            </w:pPr>
          </w:p>
        </w:tc>
      </w:tr>
      <w:tr w:rsidR="005E3A88" w:rsidRPr="00573CC5" w:rsidTr="009E679E">
        <w:trPr>
          <w:cantSplit/>
          <w:tblHeader/>
        </w:trPr>
        <w:tc>
          <w:tcPr>
            <w:tcW w:w="2740" w:type="dxa"/>
          </w:tcPr>
          <w:p w:rsidR="005E3A88" w:rsidRPr="00573CC5" w:rsidRDefault="005E3A88" w:rsidP="009E679E">
            <w:pPr>
              <w:shd w:val="clear" w:color="auto" w:fill="FFFFFF"/>
              <w:rPr>
                <w:rFonts w:hAnsi="Times New Roman" w:cs="Times New Roman"/>
                <w:sz w:val="22"/>
                <w:szCs w:val="22"/>
              </w:rPr>
            </w:pPr>
            <w:r w:rsidRPr="00573CC5">
              <w:rPr>
                <w:rFonts w:hAnsi="Times New Roman" w:cs="Times New Roman"/>
                <w:sz w:val="22"/>
                <w:szCs w:val="22"/>
              </w:rPr>
              <w:t>GS Notes</w:t>
            </w:r>
          </w:p>
        </w:tc>
        <w:tc>
          <w:tcPr>
            <w:tcW w:w="1621" w:type="dxa"/>
          </w:tcPr>
          <w:p w:rsidR="005E3A88" w:rsidRPr="00573CC5" w:rsidRDefault="005E3A88" w:rsidP="009E679E">
            <w:pPr>
              <w:shd w:val="clear" w:color="auto" w:fill="FFFFFF"/>
              <w:jc w:val="center"/>
              <w:rPr>
                <w:rFonts w:hAnsi="Times New Roman" w:cs="Times New Roman"/>
                <w:sz w:val="22"/>
                <w:szCs w:val="22"/>
                <w:lang w:val="en-GB"/>
              </w:rPr>
            </w:pPr>
            <w:r w:rsidRPr="00573CC5">
              <w:rPr>
                <w:rFonts w:hAnsi="Times New Roman" w:cs="Times New Roman"/>
                <w:sz w:val="22"/>
                <w:szCs w:val="22"/>
                <w:lang w:val="en-GB"/>
              </w:rPr>
              <w:t>Thailand</w:t>
            </w:r>
          </w:p>
        </w:tc>
        <w:tc>
          <w:tcPr>
            <w:tcW w:w="1922" w:type="dxa"/>
          </w:tcPr>
          <w:p w:rsidR="005E3A88" w:rsidRPr="00573CC5" w:rsidRDefault="005E3A88" w:rsidP="009E679E">
            <w:pPr>
              <w:shd w:val="clear" w:color="auto" w:fill="FFFFFF"/>
              <w:rPr>
                <w:rFonts w:hAnsi="Times New Roman" w:cs="Times New Roman"/>
                <w:sz w:val="22"/>
                <w:szCs w:val="22"/>
                <w:lang w:val="en-GB"/>
              </w:rPr>
            </w:pPr>
            <w:r w:rsidRPr="00573CC5">
              <w:rPr>
                <w:rFonts w:hAnsi="Times New Roman" w:cs="Times New Roman"/>
                <w:sz w:val="22"/>
                <w:szCs w:val="22"/>
                <w:lang w:val="en-GB"/>
              </w:rPr>
              <w:t>Special-purpose</w:t>
            </w:r>
          </w:p>
        </w:tc>
        <w:tc>
          <w:tcPr>
            <w:tcW w:w="3039" w:type="dxa"/>
          </w:tcPr>
          <w:p w:rsidR="005E3A88" w:rsidRPr="00573CC5" w:rsidRDefault="005E3A88" w:rsidP="009E679E">
            <w:pPr>
              <w:shd w:val="clear" w:color="auto" w:fill="FFFFFF"/>
              <w:rPr>
                <w:rFonts w:hAnsi="Times New Roman" w:cs="Times New Roman"/>
                <w:sz w:val="22"/>
                <w:szCs w:val="22"/>
                <w:lang w:val="en-GB"/>
              </w:rPr>
            </w:pPr>
            <w:r w:rsidRPr="00573CC5">
              <w:rPr>
                <w:rFonts w:hAnsi="Times New Roman" w:cs="Times New Roman"/>
                <w:sz w:val="22"/>
                <w:szCs w:val="22"/>
                <w:lang w:val="en-GB"/>
              </w:rPr>
              <w:t>Subsidiary, common directors,</w:t>
            </w:r>
          </w:p>
        </w:tc>
      </w:tr>
      <w:tr w:rsidR="005E3A88" w:rsidRPr="00573CC5" w:rsidTr="009E679E">
        <w:tc>
          <w:tcPr>
            <w:tcW w:w="2740" w:type="dxa"/>
          </w:tcPr>
          <w:p w:rsidR="005E3A88" w:rsidRPr="00573CC5" w:rsidRDefault="005E3A88" w:rsidP="009E679E">
            <w:pPr>
              <w:shd w:val="clear" w:color="auto" w:fill="FFFFFF"/>
              <w:rPr>
                <w:rFonts w:hAnsi="Times New Roman" w:cs="Times New Roman"/>
                <w:sz w:val="22"/>
                <w:szCs w:val="22"/>
              </w:rPr>
            </w:pPr>
          </w:p>
        </w:tc>
        <w:tc>
          <w:tcPr>
            <w:tcW w:w="1621" w:type="dxa"/>
          </w:tcPr>
          <w:p w:rsidR="005E3A88" w:rsidRPr="00573CC5" w:rsidRDefault="005E3A88" w:rsidP="009E679E">
            <w:pPr>
              <w:shd w:val="clear" w:color="auto" w:fill="FFFFFF"/>
              <w:jc w:val="center"/>
              <w:rPr>
                <w:rFonts w:hAnsi="Times New Roman" w:cs="Times New Roman"/>
                <w:sz w:val="22"/>
                <w:szCs w:val="22"/>
                <w:lang w:val="en-GB"/>
              </w:rPr>
            </w:pPr>
          </w:p>
        </w:tc>
        <w:tc>
          <w:tcPr>
            <w:tcW w:w="1922" w:type="dxa"/>
          </w:tcPr>
          <w:p w:rsidR="005E3A88" w:rsidRPr="00573CC5" w:rsidRDefault="005E3A88" w:rsidP="009E679E">
            <w:pPr>
              <w:shd w:val="clear" w:color="auto" w:fill="FFFFFF"/>
              <w:rPr>
                <w:rFonts w:hAnsi="Times New Roman" w:cs="Times New Roman"/>
                <w:sz w:val="22"/>
                <w:szCs w:val="22"/>
                <w:lang w:val="en-GB"/>
              </w:rPr>
            </w:pPr>
            <w:r w:rsidRPr="00573CC5">
              <w:rPr>
                <w:rFonts w:hAnsi="Times New Roman" w:cs="Times New Roman"/>
                <w:sz w:val="22"/>
                <w:szCs w:val="22"/>
                <w:lang w:val="en-GB"/>
              </w:rPr>
              <w:t>restructuring entity</w:t>
            </w:r>
          </w:p>
        </w:tc>
        <w:tc>
          <w:tcPr>
            <w:tcW w:w="3039" w:type="dxa"/>
          </w:tcPr>
          <w:p w:rsidR="005E3A88" w:rsidRPr="00573CC5" w:rsidRDefault="005E3A88" w:rsidP="009E679E">
            <w:pPr>
              <w:shd w:val="clear" w:color="auto" w:fill="FFFFFF"/>
              <w:rPr>
                <w:rFonts w:hAnsi="Times New Roman" w:cs="Times New Roman"/>
                <w:sz w:val="22"/>
                <w:szCs w:val="22"/>
                <w:lang w:val="en-GB"/>
              </w:rPr>
            </w:pPr>
            <w:r w:rsidRPr="00573CC5">
              <w:rPr>
                <w:rFonts w:hAnsi="Times New Roman" w:cs="Times New Roman"/>
                <w:sz w:val="22"/>
                <w:szCs w:val="22"/>
              </w:rPr>
              <w:t>99</w:t>
            </w:r>
            <w:r w:rsidRPr="00573CC5">
              <w:rPr>
                <w:rFonts w:hAnsi="Times New Roman" w:cs="Times New Roman"/>
                <w:sz w:val="22"/>
                <w:szCs w:val="22"/>
                <w:lang w:val="en-GB"/>
              </w:rPr>
              <w:t>.</w:t>
            </w:r>
            <w:r w:rsidRPr="00573CC5">
              <w:rPr>
                <w:rFonts w:hAnsi="Times New Roman" w:cs="Times New Roman"/>
                <w:sz w:val="22"/>
                <w:szCs w:val="22"/>
              </w:rPr>
              <w:t>99</w:t>
            </w:r>
            <w:r w:rsidRPr="00573CC5">
              <w:rPr>
                <w:rFonts w:hAnsi="Times New Roman" w:cs="Times New Roman"/>
                <w:sz w:val="22"/>
                <w:szCs w:val="22"/>
                <w:lang w:val="en-GB"/>
              </w:rPr>
              <w:t>% shareholding</w:t>
            </w:r>
          </w:p>
          <w:p w:rsidR="005E3A88" w:rsidRPr="00573CC5" w:rsidRDefault="005E3A88" w:rsidP="009E679E">
            <w:pPr>
              <w:shd w:val="clear" w:color="auto" w:fill="FFFFFF"/>
              <w:rPr>
                <w:rFonts w:hAnsi="Times New Roman" w:cs="Times New Roman"/>
                <w:sz w:val="22"/>
                <w:szCs w:val="22"/>
                <w:lang w:val="en-GB"/>
              </w:rPr>
            </w:pPr>
            <w:r w:rsidRPr="00573CC5">
              <w:rPr>
                <w:rFonts w:hAnsi="Times New Roman" w:cs="Times New Roman"/>
                <w:sz w:val="22"/>
                <w:szCs w:val="22"/>
                <w:lang w:val="en-GB"/>
              </w:rPr>
              <w:t xml:space="preserve">(registered the dissolution of the company on </w:t>
            </w:r>
            <w:r w:rsidRPr="00573CC5">
              <w:rPr>
                <w:rFonts w:hAnsi="Times New Roman" w:cs="Times New Roman"/>
                <w:sz w:val="22"/>
                <w:szCs w:val="22"/>
              </w:rPr>
              <w:t>22</w:t>
            </w:r>
            <w:r w:rsidRPr="00573CC5">
              <w:rPr>
                <w:rFonts w:hAnsi="Times New Roman" w:cs="Times New Roman"/>
                <w:sz w:val="22"/>
                <w:szCs w:val="22"/>
                <w:lang w:val="en-GB"/>
              </w:rPr>
              <w:t xml:space="preserve"> September </w:t>
            </w:r>
            <w:r w:rsidRPr="00573CC5">
              <w:rPr>
                <w:rFonts w:hAnsi="Times New Roman" w:cs="Times New Roman"/>
                <w:sz w:val="22"/>
                <w:szCs w:val="22"/>
              </w:rPr>
              <w:t>2017</w:t>
            </w:r>
            <w:r w:rsidRPr="00573CC5">
              <w:rPr>
                <w:rFonts w:hAnsi="Times New Roman" w:cs="Times New Roman"/>
                <w:sz w:val="22"/>
                <w:szCs w:val="22"/>
                <w:lang w:val="en-GB"/>
              </w:rPr>
              <w:t>)</w:t>
            </w:r>
          </w:p>
        </w:tc>
      </w:tr>
      <w:tr w:rsidR="005E3A88" w:rsidRPr="00573CC5" w:rsidTr="009E679E">
        <w:tc>
          <w:tcPr>
            <w:tcW w:w="2740" w:type="dxa"/>
          </w:tcPr>
          <w:p w:rsidR="005E3A88" w:rsidRPr="00573CC5" w:rsidRDefault="005E3A88" w:rsidP="009E679E">
            <w:pPr>
              <w:shd w:val="clear" w:color="auto" w:fill="FFFFFF"/>
              <w:ind w:left="132" w:hanging="132"/>
              <w:rPr>
                <w:rFonts w:hAnsi="Times New Roman" w:cs="Times New Roman"/>
                <w:sz w:val="12"/>
                <w:szCs w:val="12"/>
              </w:rPr>
            </w:pPr>
          </w:p>
        </w:tc>
        <w:tc>
          <w:tcPr>
            <w:tcW w:w="1621" w:type="dxa"/>
          </w:tcPr>
          <w:p w:rsidR="005E3A88" w:rsidRPr="00573CC5" w:rsidRDefault="005E3A88" w:rsidP="009E679E">
            <w:pPr>
              <w:shd w:val="clear" w:color="auto" w:fill="FFFFFF"/>
              <w:jc w:val="center"/>
              <w:rPr>
                <w:rFonts w:hAnsi="Times New Roman" w:cs="Times New Roman"/>
                <w:sz w:val="12"/>
                <w:szCs w:val="12"/>
                <w:lang w:val="en-GB"/>
              </w:rPr>
            </w:pPr>
          </w:p>
        </w:tc>
        <w:tc>
          <w:tcPr>
            <w:tcW w:w="1922" w:type="dxa"/>
          </w:tcPr>
          <w:p w:rsidR="005E3A88" w:rsidRPr="00573CC5" w:rsidRDefault="005E3A88" w:rsidP="009E679E">
            <w:pPr>
              <w:shd w:val="clear" w:color="auto" w:fill="FFFFFF"/>
              <w:rPr>
                <w:rFonts w:hAnsi="Times New Roman" w:cs="Times New Roman"/>
                <w:sz w:val="12"/>
                <w:szCs w:val="12"/>
                <w:lang w:val="en-GB"/>
              </w:rPr>
            </w:pPr>
          </w:p>
        </w:tc>
        <w:tc>
          <w:tcPr>
            <w:tcW w:w="3039" w:type="dxa"/>
          </w:tcPr>
          <w:p w:rsidR="005E3A88" w:rsidRPr="00573CC5" w:rsidRDefault="005E3A88" w:rsidP="009E679E">
            <w:pPr>
              <w:shd w:val="clear" w:color="auto" w:fill="FFFFFF"/>
              <w:rPr>
                <w:rFonts w:hAnsi="Times New Roman" w:cs="Times New Roman"/>
                <w:sz w:val="12"/>
                <w:szCs w:val="12"/>
                <w:lang w:val="en-GB"/>
              </w:rPr>
            </w:pPr>
          </w:p>
        </w:tc>
      </w:tr>
      <w:tr w:rsidR="005E3A88" w:rsidRPr="00573CC5" w:rsidTr="009E679E">
        <w:tc>
          <w:tcPr>
            <w:tcW w:w="2740" w:type="dxa"/>
          </w:tcPr>
          <w:p w:rsidR="005E3A88" w:rsidRPr="00573CC5" w:rsidRDefault="005E3A88" w:rsidP="009E679E">
            <w:pPr>
              <w:shd w:val="clear" w:color="auto" w:fill="FFFFFF"/>
              <w:ind w:left="132" w:hanging="132"/>
              <w:rPr>
                <w:rFonts w:hAnsi="Times New Roman" w:cs="Times New Roman"/>
                <w:sz w:val="22"/>
                <w:szCs w:val="22"/>
              </w:rPr>
            </w:pPr>
            <w:r w:rsidRPr="00573CC5">
              <w:rPr>
                <w:rFonts w:hAnsi="Times New Roman" w:cs="Times New Roman"/>
                <w:sz w:val="22"/>
                <w:szCs w:val="22"/>
              </w:rPr>
              <w:t>GS Notes 2</w:t>
            </w:r>
          </w:p>
        </w:tc>
        <w:tc>
          <w:tcPr>
            <w:tcW w:w="1621" w:type="dxa"/>
          </w:tcPr>
          <w:p w:rsidR="005E3A88" w:rsidRPr="00573CC5" w:rsidRDefault="005E3A88" w:rsidP="009E679E">
            <w:pPr>
              <w:shd w:val="clear" w:color="auto" w:fill="FFFFFF"/>
              <w:jc w:val="center"/>
              <w:rPr>
                <w:rFonts w:hAnsi="Times New Roman" w:cs="Times New Roman"/>
                <w:sz w:val="22"/>
                <w:szCs w:val="22"/>
                <w:lang w:val="en-GB"/>
              </w:rPr>
            </w:pPr>
            <w:r w:rsidRPr="00573CC5">
              <w:rPr>
                <w:rFonts w:hAnsi="Times New Roman" w:cs="Times New Roman"/>
                <w:sz w:val="22"/>
                <w:szCs w:val="22"/>
                <w:lang w:val="en-GB"/>
              </w:rPr>
              <w:t>Thailand</w:t>
            </w:r>
          </w:p>
        </w:tc>
        <w:tc>
          <w:tcPr>
            <w:tcW w:w="1922" w:type="dxa"/>
          </w:tcPr>
          <w:p w:rsidR="005E3A88" w:rsidRPr="00573CC5" w:rsidRDefault="005E3A88" w:rsidP="009E679E">
            <w:pPr>
              <w:shd w:val="clear" w:color="auto" w:fill="FFFFFF"/>
              <w:rPr>
                <w:rFonts w:hAnsi="Times New Roman" w:cs="Times New Roman"/>
                <w:sz w:val="22"/>
                <w:szCs w:val="22"/>
                <w:lang w:val="en-GB"/>
              </w:rPr>
            </w:pPr>
            <w:r w:rsidRPr="00573CC5">
              <w:rPr>
                <w:rFonts w:hAnsi="Times New Roman" w:cs="Times New Roman"/>
                <w:sz w:val="22"/>
                <w:szCs w:val="22"/>
                <w:lang w:val="en-GB"/>
              </w:rPr>
              <w:t>Special-purpose</w:t>
            </w:r>
          </w:p>
        </w:tc>
        <w:tc>
          <w:tcPr>
            <w:tcW w:w="3039" w:type="dxa"/>
          </w:tcPr>
          <w:p w:rsidR="005E3A88" w:rsidRPr="00573CC5" w:rsidRDefault="005E3A88" w:rsidP="009E679E">
            <w:pPr>
              <w:shd w:val="clear" w:color="auto" w:fill="FFFFFF"/>
              <w:rPr>
                <w:rFonts w:hAnsi="Times New Roman" w:cs="Times New Roman"/>
                <w:sz w:val="22"/>
                <w:szCs w:val="22"/>
                <w:lang w:val="en-GB"/>
              </w:rPr>
            </w:pPr>
            <w:r w:rsidRPr="00573CC5">
              <w:rPr>
                <w:rFonts w:hAnsi="Times New Roman" w:cs="Times New Roman"/>
                <w:sz w:val="22"/>
                <w:szCs w:val="22"/>
                <w:lang w:val="en-GB"/>
              </w:rPr>
              <w:t>Subsidiary, common directors,</w:t>
            </w:r>
          </w:p>
        </w:tc>
      </w:tr>
      <w:tr w:rsidR="005E3A88" w:rsidRPr="00573CC5" w:rsidTr="009E679E">
        <w:tc>
          <w:tcPr>
            <w:tcW w:w="2740" w:type="dxa"/>
          </w:tcPr>
          <w:p w:rsidR="005E3A88" w:rsidRPr="00573CC5" w:rsidRDefault="005E3A88" w:rsidP="009E679E">
            <w:pPr>
              <w:shd w:val="clear" w:color="auto" w:fill="FFFFFF"/>
              <w:ind w:left="132" w:hanging="132"/>
              <w:rPr>
                <w:rFonts w:hAnsi="Times New Roman" w:cs="Times New Roman"/>
                <w:sz w:val="22"/>
                <w:szCs w:val="22"/>
                <w:lang w:val="en-GB"/>
              </w:rPr>
            </w:pPr>
          </w:p>
        </w:tc>
        <w:tc>
          <w:tcPr>
            <w:tcW w:w="1621" w:type="dxa"/>
          </w:tcPr>
          <w:p w:rsidR="005E3A88" w:rsidRPr="00573CC5" w:rsidRDefault="005E3A88" w:rsidP="009E679E">
            <w:pPr>
              <w:shd w:val="clear" w:color="auto" w:fill="FFFFFF"/>
              <w:jc w:val="center"/>
              <w:rPr>
                <w:rFonts w:hAnsi="Times New Roman" w:cs="Times New Roman"/>
                <w:sz w:val="22"/>
                <w:szCs w:val="22"/>
                <w:lang w:val="en-GB"/>
              </w:rPr>
            </w:pPr>
          </w:p>
        </w:tc>
        <w:tc>
          <w:tcPr>
            <w:tcW w:w="1922" w:type="dxa"/>
          </w:tcPr>
          <w:p w:rsidR="005E3A88" w:rsidRPr="00573CC5" w:rsidRDefault="005E3A88" w:rsidP="009E679E">
            <w:pPr>
              <w:shd w:val="clear" w:color="auto" w:fill="FFFFFF"/>
              <w:rPr>
                <w:rFonts w:hAnsi="Times New Roman" w:cs="Times New Roman"/>
                <w:sz w:val="22"/>
                <w:szCs w:val="22"/>
                <w:lang w:val="en-GB"/>
              </w:rPr>
            </w:pPr>
            <w:r w:rsidRPr="00573CC5">
              <w:rPr>
                <w:rFonts w:hAnsi="Times New Roman" w:cs="Times New Roman"/>
                <w:sz w:val="22"/>
                <w:szCs w:val="22"/>
                <w:lang w:val="en-GB"/>
              </w:rPr>
              <w:t>restructuring entity</w:t>
            </w:r>
          </w:p>
        </w:tc>
        <w:tc>
          <w:tcPr>
            <w:tcW w:w="3039" w:type="dxa"/>
          </w:tcPr>
          <w:p w:rsidR="005E3A88" w:rsidRPr="00573CC5" w:rsidRDefault="005E3A88" w:rsidP="009E679E">
            <w:pPr>
              <w:shd w:val="clear" w:color="auto" w:fill="FFFFFF"/>
              <w:rPr>
                <w:rFonts w:hAnsi="Times New Roman" w:cs="Times New Roman"/>
                <w:sz w:val="22"/>
                <w:szCs w:val="22"/>
                <w:lang w:val="en-GB"/>
              </w:rPr>
            </w:pPr>
            <w:r w:rsidRPr="00573CC5">
              <w:rPr>
                <w:rFonts w:hAnsi="Times New Roman" w:cs="Times New Roman"/>
                <w:sz w:val="22"/>
                <w:szCs w:val="22"/>
              </w:rPr>
              <w:t>99</w:t>
            </w:r>
            <w:r w:rsidRPr="00573CC5">
              <w:rPr>
                <w:rFonts w:hAnsi="Times New Roman" w:cs="Times New Roman"/>
                <w:sz w:val="22"/>
                <w:szCs w:val="22"/>
                <w:lang w:val="en-GB"/>
              </w:rPr>
              <w:t>.</w:t>
            </w:r>
            <w:r w:rsidRPr="00573CC5">
              <w:rPr>
                <w:rFonts w:hAnsi="Times New Roman" w:cs="Times New Roman"/>
                <w:sz w:val="22"/>
                <w:szCs w:val="22"/>
              </w:rPr>
              <w:t>99</w:t>
            </w:r>
            <w:r w:rsidRPr="00573CC5">
              <w:rPr>
                <w:rFonts w:hAnsi="Times New Roman" w:cs="Times New Roman"/>
                <w:sz w:val="22"/>
                <w:szCs w:val="22"/>
                <w:lang w:val="en-GB"/>
              </w:rPr>
              <w:t>% shareholding</w:t>
            </w:r>
          </w:p>
          <w:p w:rsidR="005E3A88" w:rsidRPr="00573CC5" w:rsidRDefault="005E3A88" w:rsidP="009E679E">
            <w:pPr>
              <w:shd w:val="clear" w:color="auto" w:fill="FFFFFF"/>
              <w:rPr>
                <w:rFonts w:hAnsi="Times New Roman" w:cs="Times New Roman"/>
                <w:sz w:val="22"/>
                <w:szCs w:val="22"/>
                <w:lang w:val="en-GB"/>
              </w:rPr>
            </w:pPr>
            <w:r w:rsidRPr="00573CC5">
              <w:rPr>
                <w:rFonts w:hAnsi="Times New Roman" w:cs="Times New Roman"/>
                <w:sz w:val="22"/>
                <w:szCs w:val="22"/>
                <w:lang w:val="en-GB"/>
              </w:rPr>
              <w:t xml:space="preserve">(registered the dissolution of the company on </w:t>
            </w:r>
            <w:r w:rsidRPr="00573CC5">
              <w:rPr>
                <w:rFonts w:hAnsi="Times New Roman" w:cs="Times New Roman"/>
                <w:sz w:val="22"/>
                <w:szCs w:val="22"/>
              </w:rPr>
              <w:t>22</w:t>
            </w:r>
            <w:r w:rsidRPr="00573CC5">
              <w:rPr>
                <w:rFonts w:hAnsi="Times New Roman" w:cs="Times New Roman"/>
                <w:sz w:val="22"/>
                <w:szCs w:val="22"/>
                <w:lang w:val="en-GB"/>
              </w:rPr>
              <w:t xml:space="preserve"> September </w:t>
            </w:r>
            <w:r w:rsidRPr="00573CC5">
              <w:rPr>
                <w:rFonts w:hAnsi="Times New Roman" w:cs="Times New Roman"/>
                <w:sz w:val="22"/>
                <w:szCs w:val="22"/>
              </w:rPr>
              <w:t>2017</w:t>
            </w:r>
            <w:r w:rsidRPr="00573CC5">
              <w:rPr>
                <w:rFonts w:hAnsi="Times New Roman" w:cs="Times New Roman"/>
                <w:sz w:val="22"/>
                <w:szCs w:val="22"/>
                <w:lang w:val="en-GB"/>
              </w:rPr>
              <w:t>)</w:t>
            </w:r>
          </w:p>
        </w:tc>
      </w:tr>
      <w:tr w:rsidR="005E3A88" w:rsidRPr="00573CC5" w:rsidTr="009E679E">
        <w:tc>
          <w:tcPr>
            <w:tcW w:w="2740" w:type="dxa"/>
          </w:tcPr>
          <w:p w:rsidR="005E3A88" w:rsidRPr="00573CC5" w:rsidRDefault="005E3A88" w:rsidP="009E679E">
            <w:pPr>
              <w:shd w:val="clear" w:color="auto" w:fill="FFFFFF"/>
              <w:ind w:left="132" w:hanging="132"/>
              <w:rPr>
                <w:rFonts w:hAnsi="Times New Roman" w:cs="Times New Roman"/>
                <w:sz w:val="12"/>
                <w:szCs w:val="12"/>
                <w:lang w:bidi="ar-SA"/>
              </w:rPr>
            </w:pPr>
          </w:p>
        </w:tc>
        <w:tc>
          <w:tcPr>
            <w:tcW w:w="1621" w:type="dxa"/>
          </w:tcPr>
          <w:p w:rsidR="005E3A88" w:rsidRPr="00573CC5" w:rsidRDefault="005E3A88" w:rsidP="009E679E">
            <w:pPr>
              <w:shd w:val="clear" w:color="auto" w:fill="FFFFFF"/>
              <w:jc w:val="center"/>
              <w:rPr>
                <w:rFonts w:hAnsi="Times New Roman" w:cs="Times New Roman"/>
                <w:sz w:val="12"/>
                <w:szCs w:val="12"/>
                <w:lang w:val="en-GB"/>
              </w:rPr>
            </w:pPr>
          </w:p>
        </w:tc>
        <w:tc>
          <w:tcPr>
            <w:tcW w:w="1922" w:type="dxa"/>
          </w:tcPr>
          <w:p w:rsidR="005E3A88" w:rsidRPr="00573CC5" w:rsidRDefault="005E3A88" w:rsidP="009E679E">
            <w:pPr>
              <w:shd w:val="clear" w:color="auto" w:fill="FFFFFF"/>
              <w:rPr>
                <w:rFonts w:hAnsi="Times New Roman" w:cs="Times New Roman"/>
                <w:sz w:val="12"/>
                <w:szCs w:val="12"/>
                <w:lang w:val="en-GB"/>
              </w:rPr>
            </w:pPr>
          </w:p>
        </w:tc>
        <w:tc>
          <w:tcPr>
            <w:tcW w:w="3039" w:type="dxa"/>
          </w:tcPr>
          <w:p w:rsidR="005E3A88" w:rsidRPr="00573CC5" w:rsidRDefault="005E3A88" w:rsidP="009E679E">
            <w:pPr>
              <w:shd w:val="clear" w:color="auto" w:fill="FFFFFF"/>
              <w:rPr>
                <w:rFonts w:hAnsi="Times New Roman" w:cs="Times New Roman"/>
                <w:sz w:val="12"/>
                <w:szCs w:val="12"/>
                <w:lang w:val="en-GB"/>
              </w:rPr>
            </w:pPr>
          </w:p>
        </w:tc>
      </w:tr>
      <w:tr w:rsidR="005E3A88" w:rsidRPr="00573CC5" w:rsidTr="009E679E">
        <w:tc>
          <w:tcPr>
            <w:tcW w:w="2740" w:type="dxa"/>
          </w:tcPr>
          <w:p w:rsidR="005E3A88" w:rsidRPr="00573CC5" w:rsidRDefault="005E3A88" w:rsidP="009E679E">
            <w:pPr>
              <w:shd w:val="clear" w:color="auto" w:fill="FFFFFF"/>
              <w:ind w:left="132" w:hanging="132"/>
              <w:rPr>
                <w:rFonts w:hAnsi="Times New Roman" w:cs="Times New Roman"/>
                <w:sz w:val="22"/>
                <w:szCs w:val="22"/>
              </w:rPr>
            </w:pPr>
            <w:r w:rsidRPr="00573CC5">
              <w:rPr>
                <w:rFonts w:hAnsi="Times New Roman" w:cs="Times New Roman"/>
                <w:sz w:val="22"/>
                <w:szCs w:val="22"/>
              </w:rPr>
              <w:t xml:space="preserve">Sukhumvit Inter </w:t>
            </w:r>
          </w:p>
        </w:tc>
        <w:tc>
          <w:tcPr>
            <w:tcW w:w="1621" w:type="dxa"/>
          </w:tcPr>
          <w:p w:rsidR="005E3A88" w:rsidRPr="00573CC5" w:rsidRDefault="005E3A88" w:rsidP="009E679E">
            <w:pPr>
              <w:shd w:val="clear" w:color="auto" w:fill="FFFFFF"/>
              <w:jc w:val="center"/>
              <w:rPr>
                <w:rFonts w:hAnsi="Times New Roman" w:cs="Times New Roman"/>
                <w:sz w:val="22"/>
                <w:szCs w:val="22"/>
                <w:lang w:val="en-GB"/>
              </w:rPr>
            </w:pPr>
            <w:r w:rsidRPr="00573CC5">
              <w:rPr>
                <w:rFonts w:hAnsi="Times New Roman" w:cs="Times New Roman"/>
                <w:sz w:val="22"/>
                <w:szCs w:val="22"/>
                <w:lang w:val="en-GB"/>
              </w:rPr>
              <w:t>Thailand</w:t>
            </w:r>
          </w:p>
        </w:tc>
        <w:tc>
          <w:tcPr>
            <w:tcW w:w="1922" w:type="dxa"/>
          </w:tcPr>
          <w:p w:rsidR="005E3A88" w:rsidRPr="00573CC5" w:rsidRDefault="005E3A88" w:rsidP="009E679E">
            <w:pPr>
              <w:shd w:val="clear" w:color="auto" w:fill="FFFFFF"/>
              <w:rPr>
                <w:rFonts w:hAnsi="Times New Roman" w:cs="Times New Roman"/>
                <w:sz w:val="22"/>
                <w:szCs w:val="22"/>
                <w:lang w:val="en-GB" w:bidi="ar-SA"/>
              </w:rPr>
            </w:pPr>
            <w:r w:rsidRPr="00573CC5">
              <w:rPr>
                <w:rFonts w:hAnsi="Times New Roman" w:cs="Times New Roman"/>
                <w:sz w:val="22"/>
                <w:szCs w:val="22"/>
                <w:lang w:val="en-GB"/>
              </w:rPr>
              <w:t>Trading of raw water</w:t>
            </w:r>
          </w:p>
        </w:tc>
        <w:tc>
          <w:tcPr>
            <w:tcW w:w="3039" w:type="dxa"/>
          </w:tcPr>
          <w:p w:rsidR="005E3A88" w:rsidRPr="00573CC5" w:rsidRDefault="005E3A88" w:rsidP="009E679E">
            <w:pPr>
              <w:shd w:val="clear" w:color="auto" w:fill="FFFFFF"/>
              <w:rPr>
                <w:rFonts w:hAnsi="Times New Roman" w:cs="Times New Roman"/>
                <w:sz w:val="22"/>
                <w:szCs w:val="22"/>
                <w:lang w:val="en-GB"/>
              </w:rPr>
            </w:pPr>
            <w:r w:rsidRPr="00573CC5">
              <w:rPr>
                <w:rFonts w:hAnsi="Times New Roman" w:cs="Times New Roman"/>
                <w:sz w:val="22"/>
                <w:szCs w:val="22"/>
                <w:lang w:val="en-GB"/>
              </w:rPr>
              <w:t xml:space="preserve">Common Shareholder with </w:t>
            </w:r>
          </w:p>
        </w:tc>
      </w:tr>
      <w:tr w:rsidR="005E3A88" w:rsidRPr="00573CC5" w:rsidTr="009E679E">
        <w:tc>
          <w:tcPr>
            <w:tcW w:w="2740" w:type="dxa"/>
          </w:tcPr>
          <w:p w:rsidR="005E3A88" w:rsidRPr="00573CC5" w:rsidRDefault="005E3A88" w:rsidP="009E679E">
            <w:pPr>
              <w:shd w:val="clear" w:color="auto" w:fill="FFFFFF"/>
              <w:ind w:left="132" w:hanging="132"/>
              <w:rPr>
                <w:rFonts w:hAnsi="Times New Roman" w:cs="Times New Roman"/>
                <w:sz w:val="22"/>
                <w:szCs w:val="22"/>
              </w:rPr>
            </w:pPr>
            <w:r w:rsidRPr="00573CC5">
              <w:rPr>
                <w:rFonts w:hAnsi="Times New Roman" w:cs="Times New Roman"/>
                <w:sz w:val="22"/>
                <w:szCs w:val="22"/>
              </w:rPr>
              <w:t xml:space="preserve"> Development Co., Ltd.</w:t>
            </w:r>
          </w:p>
        </w:tc>
        <w:tc>
          <w:tcPr>
            <w:tcW w:w="1621" w:type="dxa"/>
          </w:tcPr>
          <w:p w:rsidR="005E3A88" w:rsidRPr="00573CC5" w:rsidRDefault="005E3A88" w:rsidP="009E679E">
            <w:pPr>
              <w:shd w:val="clear" w:color="auto" w:fill="FFFFFF"/>
              <w:jc w:val="center"/>
              <w:rPr>
                <w:rFonts w:hAnsi="Times New Roman" w:cs="Times New Roman"/>
                <w:sz w:val="22"/>
                <w:szCs w:val="22"/>
                <w:lang w:val="en-GB"/>
              </w:rPr>
            </w:pPr>
          </w:p>
        </w:tc>
        <w:tc>
          <w:tcPr>
            <w:tcW w:w="1922" w:type="dxa"/>
          </w:tcPr>
          <w:p w:rsidR="005E3A88" w:rsidRPr="00573CC5" w:rsidRDefault="005E3A88" w:rsidP="009E679E">
            <w:pPr>
              <w:shd w:val="clear" w:color="auto" w:fill="FFFFFF"/>
              <w:rPr>
                <w:rFonts w:hAnsi="Times New Roman" w:cs="Times New Roman"/>
                <w:sz w:val="22"/>
                <w:szCs w:val="22"/>
                <w:lang w:val="en-GB" w:bidi="ar-SA"/>
              </w:rPr>
            </w:pPr>
          </w:p>
        </w:tc>
        <w:tc>
          <w:tcPr>
            <w:tcW w:w="3039" w:type="dxa"/>
          </w:tcPr>
          <w:p w:rsidR="005E3A88" w:rsidRPr="00573CC5" w:rsidRDefault="005E3A88" w:rsidP="009E679E">
            <w:pPr>
              <w:shd w:val="clear" w:color="auto" w:fill="FFFFFF"/>
              <w:rPr>
                <w:rFonts w:hAnsi="Times New Roman" w:cs="Times New Roman"/>
                <w:sz w:val="22"/>
                <w:szCs w:val="22"/>
                <w:lang w:val="en-GB"/>
              </w:rPr>
            </w:pPr>
            <w:r w:rsidRPr="00573CC5">
              <w:rPr>
                <w:rFonts w:hAnsi="Times New Roman" w:cs="Times New Roman"/>
                <w:sz w:val="22"/>
                <w:szCs w:val="22"/>
                <w:lang w:val="en-GB"/>
              </w:rPr>
              <w:t>the Company</w:t>
            </w:r>
          </w:p>
        </w:tc>
      </w:tr>
      <w:tr w:rsidR="005E3A88" w:rsidRPr="00573CC5" w:rsidTr="009E679E">
        <w:trPr>
          <w:trHeight w:val="98"/>
        </w:trPr>
        <w:tc>
          <w:tcPr>
            <w:tcW w:w="2740" w:type="dxa"/>
          </w:tcPr>
          <w:p w:rsidR="005E3A88" w:rsidRPr="00573CC5" w:rsidRDefault="005E3A88" w:rsidP="009E679E">
            <w:pPr>
              <w:shd w:val="clear" w:color="auto" w:fill="FFFFFF"/>
              <w:ind w:left="132" w:hanging="132"/>
              <w:rPr>
                <w:rFonts w:hAnsi="Times New Roman" w:cs="Times New Roman"/>
                <w:sz w:val="12"/>
                <w:szCs w:val="12"/>
              </w:rPr>
            </w:pPr>
          </w:p>
        </w:tc>
        <w:tc>
          <w:tcPr>
            <w:tcW w:w="1621" w:type="dxa"/>
          </w:tcPr>
          <w:p w:rsidR="005E3A88" w:rsidRPr="00573CC5" w:rsidRDefault="005E3A88" w:rsidP="009E679E">
            <w:pPr>
              <w:shd w:val="clear" w:color="auto" w:fill="FFFFFF"/>
              <w:jc w:val="center"/>
              <w:rPr>
                <w:rFonts w:hAnsi="Times New Roman" w:cs="Times New Roman"/>
                <w:sz w:val="12"/>
                <w:szCs w:val="12"/>
                <w:lang w:val="en-GB"/>
              </w:rPr>
            </w:pPr>
          </w:p>
        </w:tc>
        <w:tc>
          <w:tcPr>
            <w:tcW w:w="1922" w:type="dxa"/>
          </w:tcPr>
          <w:p w:rsidR="005E3A88" w:rsidRPr="00573CC5" w:rsidRDefault="005E3A88" w:rsidP="009E679E">
            <w:pPr>
              <w:shd w:val="clear" w:color="auto" w:fill="FFFFFF"/>
              <w:rPr>
                <w:rFonts w:hAnsi="Times New Roman" w:cs="Times New Roman"/>
                <w:sz w:val="12"/>
                <w:szCs w:val="12"/>
                <w:lang w:val="en-GB" w:bidi="ar-SA"/>
              </w:rPr>
            </w:pPr>
          </w:p>
        </w:tc>
        <w:tc>
          <w:tcPr>
            <w:tcW w:w="3039" w:type="dxa"/>
          </w:tcPr>
          <w:p w:rsidR="005E3A88" w:rsidRPr="00573CC5" w:rsidRDefault="005E3A88" w:rsidP="009E679E">
            <w:pPr>
              <w:shd w:val="clear" w:color="auto" w:fill="FFFFFF"/>
              <w:rPr>
                <w:rFonts w:hAnsi="Times New Roman" w:cs="Times New Roman"/>
                <w:sz w:val="12"/>
                <w:szCs w:val="12"/>
                <w:lang w:val="en-GB"/>
              </w:rPr>
            </w:pPr>
          </w:p>
        </w:tc>
      </w:tr>
      <w:tr w:rsidR="005E3A88" w:rsidRPr="00573CC5" w:rsidTr="009E679E">
        <w:tc>
          <w:tcPr>
            <w:tcW w:w="2740" w:type="dxa"/>
          </w:tcPr>
          <w:p w:rsidR="005E3A88" w:rsidRPr="00573CC5" w:rsidRDefault="005E3A88" w:rsidP="009E679E">
            <w:pPr>
              <w:shd w:val="clear" w:color="auto" w:fill="FFFFFF"/>
              <w:ind w:left="132" w:hanging="132"/>
              <w:rPr>
                <w:rFonts w:hAnsi="Times New Roman" w:cs="Times New Roman"/>
                <w:sz w:val="22"/>
                <w:szCs w:val="22"/>
              </w:rPr>
            </w:pPr>
            <w:r w:rsidRPr="00573CC5">
              <w:rPr>
                <w:rFonts w:hAnsi="Times New Roman" w:cs="Times New Roman"/>
                <w:sz w:val="22"/>
                <w:szCs w:val="22"/>
              </w:rPr>
              <w:t>Million Miles Co., Ltd.</w:t>
            </w:r>
          </w:p>
        </w:tc>
        <w:tc>
          <w:tcPr>
            <w:tcW w:w="1621" w:type="dxa"/>
          </w:tcPr>
          <w:p w:rsidR="005E3A88" w:rsidRPr="00573CC5" w:rsidRDefault="005E3A88" w:rsidP="009E679E">
            <w:pPr>
              <w:shd w:val="clear" w:color="auto" w:fill="FFFFFF"/>
              <w:jc w:val="center"/>
              <w:rPr>
                <w:rFonts w:hAnsi="Times New Roman" w:cs="Times New Roman"/>
                <w:sz w:val="22"/>
                <w:szCs w:val="22"/>
                <w:lang w:val="en-GB"/>
              </w:rPr>
            </w:pPr>
            <w:r w:rsidRPr="00573CC5">
              <w:rPr>
                <w:rFonts w:hAnsi="Times New Roman" w:cs="Times New Roman"/>
                <w:sz w:val="22"/>
                <w:szCs w:val="22"/>
                <w:lang w:val="en-GB"/>
              </w:rPr>
              <w:t>Thailand</w:t>
            </w:r>
          </w:p>
        </w:tc>
        <w:tc>
          <w:tcPr>
            <w:tcW w:w="1922" w:type="dxa"/>
          </w:tcPr>
          <w:p w:rsidR="005E3A88" w:rsidRPr="00573CC5" w:rsidRDefault="005E3A88" w:rsidP="009E679E">
            <w:pPr>
              <w:shd w:val="clear" w:color="auto" w:fill="FFFFFF"/>
              <w:rPr>
                <w:rFonts w:hAnsi="Times New Roman" w:cs="Times New Roman"/>
                <w:sz w:val="22"/>
                <w:szCs w:val="22"/>
                <w:lang w:val="en-GB" w:bidi="ar-SA"/>
              </w:rPr>
            </w:pPr>
            <w:r w:rsidRPr="00573CC5">
              <w:rPr>
                <w:rFonts w:hAnsi="Times New Roman" w:cs="Times New Roman"/>
                <w:sz w:val="22"/>
                <w:szCs w:val="22"/>
                <w:lang w:val="en-GB" w:bidi="ar-SA"/>
              </w:rPr>
              <w:t>Transportation</w:t>
            </w:r>
          </w:p>
        </w:tc>
        <w:tc>
          <w:tcPr>
            <w:tcW w:w="3039" w:type="dxa"/>
          </w:tcPr>
          <w:p w:rsidR="005E3A88" w:rsidRPr="00573CC5" w:rsidRDefault="005E3A88" w:rsidP="009E679E">
            <w:pPr>
              <w:shd w:val="clear" w:color="auto" w:fill="FFFFFF"/>
              <w:rPr>
                <w:rFonts w:hAnsi="Times New Roman" w:cs="Times New Roman"/>
                <w:sz w:val="22"/>
                <w:szCs w:val="22"/>
                <w:lang w:val="en-GB"/>
              </w:rPr>
            </w:pPr>
            <w:r w:rsidRPr="00573CC5">
              <w:rPr>
                <w:rFonts w:hAnsi="Times New Roman" w:cs="Times New Roman"/>
                <w:sz w:val="22"/>
                <w:szCs w:val="22"/>
                <w:lang w:val="en-GB"/>
              </w:rPr>
              <w:t>Director related to major</w:t>
            </w:r>
          </w:p>
        </w:tc>
      </w:tr>
      <w:tr w:rsidR="005E3A88" w:rsidRPr="00573CC5" w:rsidTr="009E679E">
        <w:tc>
          <w:tcPr>
            <w:tcW w:w="2740" w:type="dxa"/>
          </w:tcPr>
          <w:p w:rsidR="005E3A88" w:rsidRPr="00573CC5" w:rsidRDefault="005E3A88" w:rsidP="009E679E">
            <w:pPr>
              <w:shd w:val="clear" w:color="auto" w:fill="FFFFFF"/>
              <w:ind w:left="132" w:hanging="132"/>
              <w:rPr>
                <w:rFonts w:hAnsi="Times New Roman" w:cs="Times New Roman"/>
                <w:sz w:val="22"/>
                <w:szCs w:val="22"/>
              </w:rPr>
            </w:pPr>
          </w:p>
        </w:tc>
        <w:tc>
          <w:tcPr>
            <w:tcW w:w="1621" w:type="dxa"/>
          </w:tcPr>
          <w:p w:rsidR="005E3A88" w:rsidRPr="00573CC5" w:rsidRDefault="005E3A88" w:rsidP="009E679E">
            <w:pPr>
              <w:shd w:val="clear" w:color="auto" w:fill="FFFFFF"/>
              <w:jc w:val="center"/>
              <w:rPr>
                <w:rFonts w:hAnsi="Times New Roman" w:cs="Times New Roman"/>
                <w:sz w:val="22"/>
                <w:szCs w:val="22"/>
                <w:lang w:val="en-GB"/>
              </w:rPr>
            </w:pPr>
          </w:p>
        </w:tc>
        <w:tc>
          <w:tcPr>
            <w:tcW w:w="1922" w:type="dxa"/>
          </w:tcPr>
          <w:p w:rsidR="005E3A88" w:rsidRPr="00573CC5" w:rsidRDefault="005E3A88" w:rsidP="009E679E">
            <w:pPr>
              <w:shd w:val="clear" w:color="auto" w:fill="FFFFFF"/>
              <w:rPr>
                <w:rFonts w:hAnsi="Times New Roman" w:cs="Times New Roman"/>
                <w:sz w:val="22"/>
                <w:szCs w:val="22"/>
                <w:lang w:val="en-GB" w:bidi="ar-SA"/>
              </w:rPr>
            </w:pPr>
          </w:p>
        </w:tc>
        <w:tc>
          <w:tcPr>
            <w:tcW w:w="3039" w:type="dxa"/>
          </w:tcPr>
          <w:p w:rsidR="005E3A88" w:rsidRPr="00573CC5" w:rsidRDefault="005E3A88" w:rsidP="009E679E">
            <w:pPr>
              <w:shd w:val="clear" w:color="auto" w:fill="FFFFFF"/>
              <w:rPr>
                <w:rFonts w:hAnsi="Times New Roman" w:cs="Times New Roman"/>
                <w:sz w:val="22"/>
                <w:szCs w:val="22"/>
                <w:lang w:val="en-GB"/>
              </w:rPr>
            </w:pPr>
            <w:r w:rsidRPr="00573CC5">
              <w:rPr>
                <w:rFonts w:hAnsi="Times New Roman" w:cs="Times New Roman"/>
                <w:sz w:val="22"/>
                <w:szCs w:val="22"/>
                <w:lang w:val="en-GB"/>
              </w:rPr>
              <w:t>shareholder of the Company</w:t>
            </w:r>
          </w:p>
        </w:tc>
      </w:tr>
      <w:tr w:rsidR="005E3A88" w:rsidRPr="00573CC5" w:rsidTr="009E679E">
        <w:tc>
          <w:tcPr>
            <w:tcW w:w="2740" w:type="dxa"/>
          </w:tcPr>
          <w:p w:rsidR="005E3A88" w:rsidRPr="00573CC5" w:rsidRDefault="005E3A88" w:rsidP="009E679E">
            <w:pPr>
              <w:shd w:val="clear" w:color="auto" w:fill="FFFFFF"/>
              <w:ind w:left="132" w:hanging="132"/>
              <w:rPr>
                <w:rFonts w:hAnsi="Times New Roman" w:cs="Times New Roman"/>
                <w:sz w:val="12"/>
                <w:szCs w:val="12"/>
              </w:rPr>
            </w:pPr>
          </w:p>
        </w:tc>
        <w:tc>
          <w:tcPr>
            <w:tcW w:w="1621" w:type="dxa"/>
          </w:tcPr>
          <w:p w:rsidR="005E3A88" w:rsidRPr="00573CC5" w:rsidRDefault="005E3A88" w:rsidP="009E679E">
            <w:pPr>
              <w:shd w:val="clear" w:color="auto" w:fill="FFFFFF"/>
              <w:jc w:val="center"/>
              <w:rPr>
                <w:rFonts w:hAnsi="Times New Roman" w:cs="Times New Roman"/>
                <w:sz w:val="12"/>
                <w:szCs w:val="12"/>
                <w:lang w:val="en-GB"/>
              </w:rPr>
            </w:pPr>
          </w:p>
        </w:tc>
        <w:tc>
          <w:tcPr>
            <w:tcW w:w="1922" w:type="dxa"/>
          </w:tcPr>
          <w:p w:rsidR="005E3A88" w:rsidRPr="00573CC5" w:rsidRDefault="005E3A88" w:rsidP="009E679E">
            <w:pPr>
              <w:shd w:val="clear" w:color="auto" w:fill="FFFFFF"/>
              <w:rPr>
                <w:rFonts w:hAnsi="Times New Roman" w:cs="Times New Roman"/>
                <w:sz w:val="12"/>
                <w:szCs w:val="12"/>
                <w:lang w:val="en-GB" w:bidi="ar-SA"/>
              </w:rPr>
            </w:pPr>
          </w:p>
        </w:tc>
        <w:tc>
          <w:tcPr>
            <w:tcW w:w="3039" w:type="dxa"/>
          </w:tcPr>
          <w:p w:rsidR="005E3A88" w:rsidRPr="00573CC5" w:rsidRDefault="005E3A88" w:rsidP="009E679E">
            <w:pPr>
              <w:shd w:val="clear" w:color="auto" w:fill="FFFFFF"/>
              <w:rPr>
                <w:rFonts w:hAnsi="Times New Roman" w:cs="Times New Roman"/>
                <w:sz w:val="12"/>
                <w:szCs w:val="12"/>
                <w:cs/>
                <w:lang w:val="en-GB"/>
              </w:rPr>
            </w:pPr>
          </w:p>
        </w:tc>
      </w:tr>
      <w:tr w:rsidR="005E3A88" w:rsidRPr="00573CC5" w:rsidTr="009E679E">
        <w:tc>
          <w:tcPr>
            <w:tcW w:w="2740" w:type="dxa"/>
          </w:tcPr>
          <w:p w:rsidR="005E3A88" w:rsidRPr="00573CC5" w:rsidRDefault="005E3A88" w:rsidP="009E679E">
            <w:pPr>
              <w:shd w:val="clear" w:color="auto" w:fill="FFFFFF"/>
              <w:ind w:left="132" w:hanging="132"/>
              <w:rPr>
                <w:rFonts w:hAnsi="Times New Roman" w:cs="Times New Roman"/>
                <w:sz w:val="22"/>
                <w:szCs w:val="22"/>
              </w:rPr>
            </w:pPr>
          </w:p>
        </w:tc>
        <w:tc>
          <w:tcPr>
            <w:tcW w:w="1621" w:type="dxa"/>
          </w:tcPr>
          <w:p w:rsidR="005E3A88" w:rsidRPr="00573CC5" w:rsidRDefault="005E3A88" w:rsidP="009E679E">
            <w:pPr>
              <w:shd w:val="clear" w:color="auto" w:fill="FFFFFF"/>
              <w:jc w:val="center"/>
              <w:rPr>
                <w:rFonts w:hAnsi="Times New Roman" w:cs="Times New Roman"/>
                <w:sz w:val="22"/>
                <w:szCs w:val="22"/>
                <w:lang w:val="en-GB"/>
              </w:rPr>
            </w:pPr>
          </w:p>
        </w:tc>
        <w:tc>
          <w:tcPr>
            <w:tcW w:w="1922" w:type="dxa"/>
          </w:tcPr>
          <w:p w:rsidR="005E3A88" w:rsidRPr="00573CC5" w:rsidRDefault="005E3A88" w:rsidP="009E679E">
            <w:pPr>
              <w:shd w:val="clear" w:color="auto" w:fill="FFFFFF"/>
              <w:rPr>
                <w:rFonts w:hAnsi="Times New Roman" w:cs="Times New Roman"/>
                <w:sz w:val="22"/>
                <w:szCs w:val="22"/>
                <w:lang w:val="en-GB" w:bidi="ar-SA"/>
              </w:rPr>
            </w:pPr>
          </w:p>
        </w:tc>
        <w:tc>
          <w:tcPr>
            <w:tcW w:w="3039" w:type="dxa"/>
          </w:tcPr>
          <w:p w:rsidR="005E3A88" w:rsidRPr="00573CC5" w:rsidRDefault="005E3A88" w:rsidP="009E679E">
            <w:pPr>
              <w:shd w:val="clear" w:color="auto" w:fill="FFFFFF"/>
              <w:rPr>
                <w:rFonts w:hAnsi="Times New Roman" w:cs="Times New Roman"/>
                <w:sz w:val="22"/>
                <w:szCs w:val="22"/>
                <w:lang w:val="en-GB"/>
              </w:rPr>
            </w:pPr>
          </w:p>
        </w:tc>
      </w:tr>
      <w:tr w:rsidR="005E3A88" w:rsidRPr="00573CC5" w:rsidTr="009E679E">
        <w:tc>
          <w:tcPr>
            <w:tcW w:w="2740" w:type="dxa"/>
          </w:tcPr>
          <w:p w:rsidR="005E3A88" w:rsidRPr="00573CC5" w:rsidRDefault="005E3A88" w:rsidP="009E679E">
            <w:pPr>
              <w:shd w:val="clear" w:color="auto" w:fill="FFFFFF"/>
              <w:ind w:left="132" w:hanging="132"/>
              <w:rPr>
                <w:rFonts w:hAnsi="Times New Roman" w:cs="Times New Roman"/>
                <w:sz w:val="22"/>
                <w:szCs w:val="22"/>
              </w:rPr>
            </w:pPr>
            <w:r w:rsidRPr="00573CC5">
              <w:rPr>
                <w:rFonts w:hAnsi="Times New Roman" w:cs="Times New Roman"/>
                <w:sz w:val="22"/>
                <w:szCs w:val="22"/>
              </w:rPr>
              <w:t>Great Siam Steel Works</w:t>
            </w:r>
          </w:p>
        </w:tc>
        <w:tc>
          <w:tcPr>
            <w:tcW w:w="1621" w:type="dxa"/>
          </w:tcPr>
          <w:p w:rsidR="005E3A88" w:rsidRPr="00573CC5" w:rsidRDefault="005E3A88" w:rsidP="009E679E">
            <w:pPr>
              <w:shd w:val="clear" w:color="auto" w:fill="FFFFFF"/>
              <w:jc w:val="center"/>
              <w:rPr>
                <w:rFonts w:hAnsi="Times New Roman" w:cs="Times New Roman"/>
                <w:sz w:val="22"/>
                <w:szCs w:val="22"/>
                <w:lang w:val="en-GB"/>
              </w:rPr>
            </w:pPr>
            <w:r w:rsidRPr="00573CC5">
              <w:rPr>
                <w:rFonts w:hAnsi="Times New Roman" w:cs="Times New Roman"/>
                <w:sz w:val="22"/>
                <w:szCs w:val="22"/>
                <w:lang w:val="en-GB"/>
              </w:rPr>
              <w:t>Thailand</w:t>
            </w:r>
          </w:p>
        </w:tc>
        <w:tc>
          <w:tcPr>
            <w:tcW w:w="1922" w:type="dxa"/>
          </w:tcPr>
          <w:p w:rsidR="005E3A88" w:rsidRPr="00573CC5" w:rsidRDefault="005E3A88" w:rsidP="009E679E">
            <w:pPr>
              <w:shd w:val="clear" w:color="auto" w:fill="FFFFFF"/>
              <w:rPr>
                <w:rFonts w:hAnsi="Times New Roman" w:cs="Times New Roman"/>
                <w:sz w:val="22"/>
                <w:szCs w:val="22"/>
                <w:lang w:val="en-GB" w:bidi="ar-SA"/>
              </w:rPr>
            </w:pPr>
            <w:r w:rsidRPr="00573CC5">
              <w:rPr>
                <w:rFonts w:hAnsi="Times New Roman" w:cs="Times New Roman"/>
                <w:sz w:val="22"/>
                <w:szCs w:val="22"/>
                <w:lang w:val="en-GB" w:bidi="ar-SA"/>
              </w:rPr>
              <w:t>Trading of rolled steel</w:t>
            </w:r>
          </w:p>
        </w:tc>
        <w:tc>
          <w:tcPr>
            <w:tcW w:w="3039" w:type="dxa"/>
          </w:tcPr>
          <w:p w:rsidR="005E3A88" w:rsidRPr="00573CC5" w:rsidRDefault="005E3A88" w:rsidP="009E679E">
            <w:pPr>
              <w:shd w:val="clear" w:color="auto" w:fill="FFFFFF"/>
              <w:rPr>
                <w:rFonts w:hAnsi="Times New Roman" w:cs="Times New Roman"/>
                <w:sz w:val="22"/>
                <w:szCs w:val="22"/>
                <w:lang w:val="en-GB"/>
              </w:rPr>
            </w:pPr>
            <w:r w:rsidRPr="00573CC5">
              <w:rPr>
                <w:rFonts w:hAnsi="Times New Roman" w:cs="Times New Roman"/>
                <w:sz w:val="22"/>
                <w:szCs w:val="22"/>
                <w:lang w:val="en-GB"/>
              </w:rPr>
              <w:t xml:space="preserve">Common directors with </w:t>
            </w:r>
          </w:p>
        </w:tc>
      </w:tr>
      <w:tr w:rsidR="005E3A88" w:rsidRPr="00573CC5" w:rsidTr="009E679E">
        <w:tc>
          <w:tcPr>
            <w:tcW w:w="2740" w:type="dxa"/>
          </w:tcPr>
          <w:p w:rsidR="005E3A88" w:rsidRPr="00573CC5" w:rsidRDefault="005E3A88" w:rsidP="009E679E">
            <w:pPr>
              <w:shd w:val="clear" w:color="auto" w:fill="FFFFFF"/>
              <w:ind w:left="132" w:hanging="132"/>
              <w:rPr>
                <w:rFonts w:hAnsi="Times New Roman" w:cs="Times New Roman"/>
                <w:sz w:val="22"/>
                <w:szCs w:val="22"/>
              </w:rPr>
            </w:pPr>
            <w:r w:rsidRPr="00573CC5">
              <w:rPr>
                <w:rFonts w:hAnsi="Times New Roman" w:cs="Times New Roman"/>
                <w:sz w:val="22"/>
                <w:szCs w:val="22"/>
              </w:rPr>
              <w:t xml:space="preserve"> Co., Ltd. </w:t>
            </w:r>
          </w:p>
        </w:tc>
        <w:tc>
          <w:tcPr>
            <w:tcW w:w="1621" w:type="dxa"/>
          </w:tcPr>
          <w:p w:rsidR="005E3A88" w:rsidRPr="00573CC5" w:rsidRDefault="005E3A88" w:rsidP="009E679E">
            <w:pPr>
              <w:shd w:val="clear" w:color="auto" w:fill="FFFFFF"/>
              <w:jc w:val="center"/>
              <w:rPr>
                <w:rFonts w:hAnsi="Times New Roman" w:cs="Times New Roman"/>
                <w:sz w:val="22"/>
                <w:szCs w:val="22"/>
                <w:lang w:val="en-GB"/>
              </w:rPr>
            </w:pPr>
          </w:p>
        </w:tc>
        <w:tc>
          <w:tcPr>
            <w:tcW w:w="1922" w:type="dxa"/>
          </w:tcPr>
          <w:p w:rsidR="005E3A88" w:rsidRPr="00573CC5" w:rsidRDefault="005E3A88" w:rsidP="009E679E">
            <w:pPr>
              <w:shd w:val="clear" w:color="auto" w:fill="FFFFFF"/>
              <w:rPr>
                <w:rFonts w:hAnsi="Times New Roman" w:cs="Times New Roman"/>
                <w:sz w:val="22"/>
                <w:szCs w:val="22"/>
                <w:lang w:val="en-GB" w:bidi="ar-SA"/>
              </w:rPr>
            </w:pPr>
          </w:p>
        </w:tc>
        <w:tc>
          <w:tcPr>
            <w:tcW w:w="3039" w:type="dxa"/>
          </w:tcPr>
          <w:p w:rsidR="005E3A88" w:rsidRPr="00573CC5" w:rsidRDefault="005E3A88" w:rsidP="009E679E">
            <w:pPr>
              <w:shd w:val="clear" w:color="auto" w:fill="FFFFFF"/>
              <w:rPr>
                <w:rFonts w:hAnsi="Times New Roman" w:cs="Times New Roman"/>
                <w:sz w:val="22"/>
                <w:szCs w:val="22"/>
                <w:cs/>
                <w:lang w:val="en-GB"/>
              </w:rPr>
            </w:pPr>
            <w:r w:rsidRPr="00573CC5">
              <w:rPr>
                <w:rFonts w:hAnsi="Times New Roman" w:cs="Times New Roman"/>
                <w:sz w:val="22"/>
                <w:szCs w:val="22"/>
                <w:lang w:val="en-GB"/>
              </w:rPr>
              <w:t>G J Steel</w:t>
            </w:r>
          </w:p>
        </w:tc>
      </w:tr>
      <w:tr w:rsidR="005E3A88" w:rsidRPr="00573CC5" w:rsidTr="009E679E">
        <w:tc>
          <w:tcPr>
            <w:tcW w:w="2740" w:type="dxa"/>
          </w:tcPr>
          <w:p w:rsidR="005E3A88" w:rsidRPr="00573CC5" w:rsidRDefault="005E3A88" w:rsidP="009E679E">
            <w:pPr>
              <w:shd w:val="clear" w:color="auto" w:fill="FFFFFF"/>
              <w:ind w:left="132" w:hanging="132"/>
              <w:rPr>
                <w:rFonts w:hAnsi="Times New Roman" w:cs="Times New Roman"/>
                <w:sz w:val="12"/>
                <w:szCs w:val="12"/>
              </w:rPr>
            </w:pPr>
          </w:p>
        </w:tc>
        <w:tc>
          <w:tcPr>
            <w:tcW w:w="1621" w:type="dxa"/>
          </w:tcPr>
          <w:p w:rsidR="005E3A88" w:rsidRPr="00573CC5" w:rsidRDefault="005E3A88" w:rsidP="009E679E">
            <w:pPr>
              <w:shd w:val="clear" w:color="auto" w:fill="FFFFFF"/>
              <w:jc w:val="center"/>
              <w:rPr>
                <w:rFonts w:hAnsi="Times New Roman" w:cs="Times New Roman"/>
                <w:sz w:val="12"/>
                <w:szCs w:val="12"/>
                <w:lang w:val="en-GB"/>
              </w:rPr>
            </w:pPr>
          </w:p>
        </w:tc>
        <w:tc>
          <w:tcPr>
            <w:tcW w:w="1922" w:type="dxa"/>
          </w:tcPr>
          <w:p w:rsidR="005E3A88" w:rsidRPr="00573CC5" w:rsidRDefault="005E3A88" w:rsidP="009E679E">
            <w:pPr>
              <w:shd w:val="clear" w:color="auto" w:fill="FFFFFF"/>
              <w:rPr>
                <w:rFonts w:hAnsi="Times New Roman" w:cs="Times New Roman"/>
                <w:sz w:val="12"/>
                <w:szCs w:val="12"/>
                <w:lang w:val="en-GB" w:bidi="ar-SA"/>
              </w:rPr>
            </w:pPr>
          </w:p>
        </w:tc>
        <w:tc>
          <w:tcPr>
            <w:tcW w:w="3039" w:type="dxa"/>
          </w:tcPr>
          <w:p w:rsidR="005E3A88" w:rsidRPr="00573CC5" w:rsidRDefault="005E3A88" w:rsidP="009E679E">
            <w:pPr>
              <w:shd w:val="clear" w:color="auto" w:fill="FFFFFF"/>
              <w:rPr>
                <w:rFonts w:hAnsi="Times New Roman" w:cs="Times New Roman"/>
                <w:sz w:val="12"/>
                <w:szCs w:val="12"/>
                <w:lang w:val="en-GB"/>
              </w:rPr>
            </w:pPr>
          </w:p>
        </w:tc>
      </w:tr>
      <w:tr w:rsidR="005E3A88" w:rsidRPr="00573CC5" w:rsidTr="009E679E">
        <w:tc>
          <w:tcPr>
            <w:tcW w:w="2740" w:type="dxa"/>
          </w:tcPr>
          <w:p w:rsidR="005E3A88" w:rsidRPr="00573CC5" w:rsidRDefault="005E3A88" w:rsidP="009E679E">
            <w:pPr>
              <w:shd w:val="clear" w:color="auto" w:fill="FFFFFF"/>
              <w:ind w:left="132" w:hanging="132"/>
              <w:rPr>
                <w:rFonts w:hAnsi="Times New Roman" w:cs="Times New Roman"/>
                <w:sz w:val="22"/>
                <w:szCs w:val="22"/>
              </w:rPr>
            </w:pPr>
            <w:r w:rsidRPr="00573CC5">
              <w:rPr>
                <w:rFonts w:hAnsi="Times New Roman" w:cs="Times New Roman"/>
                <w:sz w:val="22"/>
                <w:szCs w:val="22"/>
              </w:rPr>
              <w:t xml:space="preserve">Advance Metal </w:t>
            </w:r>
          </w:p>
        </w:tc>
        <w:tc>
          <w:tcPr>
            <w:tcW w:w="1621" w:type="dxa"/>
          </w:tcPr>
          <w:p w:rsidR="005E3A88" w:rsidRPr="00573CC5" w:rsidRDefault="005E3A88" w:rsidP="009E679E">
            <w:pPr>
              <w:shd w:val="clear" w:color="auto" w:fill="FFFFFF"/>
              <w:jc w:val="center"/>
              <w:rPr>
                <w:rFonts w:hAnsi="Times New Roman" w:cs="Times New Roman"/>
                <w:sz w:val="22"/>
                <w:szCs w:val="22"/>
                <w:lang w:val="en-GB"/>
              </w:rPr>
            </w:pPr>
            <w:r w:rsidRPr="00573CC5">
              <w:rPr>
                <w:rFonts w:hAnsi="Times New Roman" w:cs="Times New Roman"/>
                <w:sz w:val="22"/>
                <w:szCs w:val="22"/>
                <w:lang w:val="en-GB"/>
              </w:rPr>
              <w:t>Thailand</w:t>
            </w:r>
          </w:p>
        </w:tc>
        <w:tc>
          <w:tcPr>
            <w:tcW w:w="1922" w:type="dxa"/>
          </w:tcPr>
          <w:p w:rsidR="005E3A88" w:rsidRPr="00573CC5" w:rsidRDefault="005E3A88" w:rsidP="009E679E">
            <w:pPr>
              <w:shd w:val="clear" w:color="auto" w:fill="FFFFFF"/>
              <w:rPr>
                <w:rFonts w:hAnsi="Times New Roman" w:cs="Times New Roman"/>
                <w:sz w:val="22"/>
                <w:szCs w:val="22"/>
                <w:lang w:val="en-GB" w:bidi="ar-SA"/>
              </w:rPr>
            </w:pPr>
            <w:r w:rsidRPr="00573CC5">
              <w:rPr>
                <w:rFonts w:hAnsi="Times New Roman" w:cs="Times New Roman"/>
                <w:sz w:val="22"/>
                <w:szCs w:val="22"/>
                <w:lang w:val="en-GB" w:bidi="ar-SA"/>
              </w:rPr>
              <w:t>Trading of steel</w:t>
            </w:r>
          </w:p>
        </w:tc>
        <w:tc>
          <w:tcPr>
            <w:tcW w:w="3039" w:type="dxa"/>
          </w:tcPr>
          <w:p w:rsidR="005E3A88" w:rsidRPr="00573CC5" w:rsidRDefault="005E3A88" w:rsidP="009E679E">
            <w:pPr>
              <w:shd w:val="clear" w:color="auto" w:fill="FFFFFF"/>
              <w:rPr>
                <w:rFonts w:hAnsi="Times New Roman" w:cs="Times New Roman"/>
                <w:sz w:val="22"/>
                <w:szCs w:val="22"/>
                <w:lang w:val="en-GB"/>
              </w:rPr>
            </w:pPr>
            <w:r w:rsidRPr="00573CC5">
              <w:rPr>
                <w:rFonts w:hAnsi="Times New Roman" w:cs="Times New Roman"/>
                <w:sz w:val="22"/>
                <w:szCs w:val="22"/>
                <w:lang w:val="en-GB"/>
              </w:rPr>
              <w:t>Director related to major</w:t>
            </w:r>
          </w:p>
        </w:tc>
      </w:tr>
      <w:tr w:rsidR="005E3A88" w:rsidRPr="00573CC5" w:rsidTr="009E679E">
        <w:tc>
          <w:tcPr>
            <w:tcW w:w="2740" w:type="dxa"/>
          </w:tcPr>
          <w:p w:rsidR="005E3A88" w:rsidRPr="00573CC5" w:rsidRDefault="005E3A88" w:rsidP="009E679E">
            <w:pPr>
              <w:shd w:val="clear" w:color="auto" w:fill="FFFFFF"/>
              <w:ind w:left="132" w:hanging="132"/>
              <w:rPr>
                <w:rFonts w:hAnsi="Times New Roman" w:cs="Times New Roman"/>
                <w:sz w:val="22"/>
                <w:szCs w:val="22"/>
              </w:rPr>
            </w:pPr>
            <w:r w:rsidRPr="00573CC5">
              <w:rPr>
                <w:rFonts w:hAnsi="Times New Roman" w:cs="Times New Roman"/>
                <w:sz w:val="22"/>
                <w:szCs w:val="22"/>
              </w:rPr>
              <w:t xml:space="preserve"> Fabrications Co., Ltd.</w:t>
            </w:r>
          </w:p>
        </w:tc>
        <w:tc>
          <w:tcPr>
            <w:tcW w:w="1621" w:type="dxa"/>
          </w:tcPr>
          <w:p w:rsidR="005E3A88" w:rsidRPr="00573CC5" w:rsidRDefault="005E3A88" w:rsidP="009E679E">
            <w:pPr>
              <w:shd w:val="clear" w:color="auto" w:fill="FFFFFF"/>
              <w:jc w:val="center"/>
              <w:rPr>
                <w:rFonts w:hAnsi="Times New Roman" w:cs="Times New Roman"/>
                <w:sz w:val="22"/>
                <w:szCs w:val="22"/>
                <w:lang w:val="en-GB"/>
              </w:rPr>
            </w:pPr>
          </w:p>
        </w:tc>
        <w:tc>
          <w:tcPr>
            <w:tcW w:w="1922" w:type="dxa"/>
          </w:tcPr>
          <w:p w:rsidR="005E3A88" w:rsidRPr="00573CC5" w:rsidRDefault="005E3A88" w:rsidP="009E679E">
            <w:pPr>
              <w:shd w:val="clear" w:color="auto" w:fill="FFFFFF"/>
              <w:rPr>
                <w:rFonts w:hAnsi="Times New Roman" w:cs="Times New Roman"/>
                <w:sz w:val="22"/>
                <w:szCs w:val="22"/>
                <w:lang w:val="en-GB" w:bidi="ar-SA"/>
              </w:rPr>
            </w:pPr>
          </w:p>
        </w:tc>
        <w:tc>
          <w:tcPr>
            <w:tcW w:w="3039" w:type="dxa"/>
          </w:tcPr>
          <w:p w:rsidR="005E3A88" w:rsidRPr="00573CC5" w:rsidRDefault="005E3A88" w:rsidP="009E679E">
            <w:pPr>
              <w:shd w:val="clear" w:color="auto" w:fill="FFFFFF"/>
              <w:rPr>
                <w:rFonts w:hAnsi="Times New Roman" w:cs="Times New Roman"/>
                <w:sz w:val="22"/>
                <w:szCs w:val="22"/>
                <w:lang w:val="en-GB"/>
              </w:rPr>
            </w:pPr>
            <w:r w:rsidRPr="00573CC5">
              <w:rPr>
                <w:rFonts w:hAnsi="Times New Roman" w:cs="Times New Roman"/>
                <w:sz w:val="22"/>
                <w:szCs w:val="22"/>
                <w:lang w:val="en-GB"/>
              </w:rPr>
              <w:t>shareholder of the Company</w:t>
            </w:r>
          </w:p>
        </w:tc>
      </w:tr>
      <w:tr w:rsidR="005E3A88" w:rsidRPr="00573CC5" w:rsidTr="009E679E">
        <w:tc>
          <w:tcPr>
            <w:tcW w:w="2740" w:type="dxa"/>
          </w:tcPr>
          <w:p w:rsidR="005E3A88" w:rsidRPr="00573CC5" w:rsidRDefault="005E3A88" w:rsidP="009E679E">
            <w:pPr>
              <w:shd w:val="clear" w:color="auto" w:fill="FFFFFF"/>
              <w:ind w:left="132" w:hanging="132"/>
              <w:rPr>
                <w:rFonts w:hAnsi="Times New Roman" w:cs="Times New Roman"/>
                <w:sz w:val="12"/>
                <w:szCs w:val="12"/>
              </w:rPr>
            </w:pPr>
          </w:p>
        </w:tc>
        <w:tc>
          <w:tcPr>
            <w:tcW w:w="1621" w:type="dxa"/>
          </w:tcPr>
          <w:p w:rsidR="005E3A88" w:rsidRPr="00573CC5" w:rsidRDefault="005E3A88" w:rsidP="009E679E">
            <w:pPr>
              <w:shd w:val="clear" w:color="auto" w:fill="FFFFFF"/>
              <w:jc w:val="center"/>
              <w:rPr>
                <w:rFonts w:hAnsi="Times New Roman" w:cs="Times New Roman"/>
                <w:sz w:val="12"/>
                <w:szCs w:val="12"/>
                <w:lang w:val="en-GB"/>
              </w:rPr>
            </w:pPr>
          </w:p>
        </w:tc>
        <w:tc>
          <w:tcPr>
            <w:tcW w:w="1922" w:type="dxa"/>
          </w:tcPr>
          <w:p w:rsidR="005E3A88" w:rsidRPr="00573CC5" w:rsidRDefault="005E3A88" w:rsidP="009E679E">
            <w:pPr>
              <w:shd w:val="clear" w:color="auto" w:fill="FFFFFF"/>
              <w:rPr>
                <w:rFonts w:hAnsi="Times New Roman" w:cs="Times New Roman"/>
                <w:sz w:val="12"/>
                <w:szCs w:val="12"/>
                <w:lang w:val="en-GB" w:bidi="ar-SA"/>
              </w:rPr>
            </w:pPr>
          </w:p>
        </w:tc>
        <w:tc>
          <w:tcPr>
            <w:tcW w:w="3039" w:type="dxa"/>
          </w:tcPr>
          <w:p w:rsidR="005E3A88" w:rsidRPr="00573CC5" w:rsidRDefault="005E3A88" w:rsidP="009E679E">
            <w:pPr>
              <w:shd w:val="clear" w:color="auto" w:fill="FFFFFF"/>
              <w:rPr>
                <w:rFonts w:hAnsi="Times New Roman" w:cs="Times New Roman"/>
                <w:sz w:val="12"/>
                <w:szCs w:val="12"/>
                <w:lang w:val="en-GB"/>
              </w:rPr>
            </w:pPr>
          </w:p>
        </w:tc>
      </w:tr>
      <w:tr w:rsidR="005E3A88" w:rsidRPr="00573CC5" w:rsidTr="009E679E">
        <w:tc>
          <w:tcPr>
            <w:tcW w:w="2740" w:type="dxa"/>
          </w:tcPr>
          <w:p w:rsidR="005E3A88" w:rsidRPr="00573CC5" w:rsidRDefault="005E3A88" w:rsidP="009E679E">
            <w:pPr>
              <w:shd w:val="clear" w:color="auto" w:fill="FFFFFF"/>
              <w:ind w:left="132" w:hanging="132"/>
              <w:rPr>
                <w:rFonts w:hAnsi="Times New Roman" w:cs="Times New Roman"/>
                <w:sz w:val="22"/>
                <w:szCs w:val="22"/>
              </w:rPr>
            </w:pPr>
          </w:p>
        </w:tc>
        <w:tc>
          <w:tcPr>
            <w:tcW w:w="1621" w:type="dxa"/>
          </w:tcPr>
          <w:p w:rsidR="005E3A88" w:rsidRPr="00573CC5" w:rsidRDefault="005E3A88" w:rsidP="009E679E">
            <w:pPr>
              <w:shd w:val="clear" w:color="auto" w:fill="FFFFFF"/>
              <w:jc w:val="center"/>
              <w:rPr>
                <w:rFonts w:hAnsi="Times New Roman" w:cs="Times New Roman"/>
                <w:sz w:val="22"/>
                <w:szCs w:val="22"/>
                <w:lang w:val="en-GB"/>
              </w:rPr>
            </w:pPr>
          </w:p>
        </w:tc>
        <w:tc>
          <w:tcPr>
            <w:tcW w:w="1922" w:type="dxa"/>
          </w:tcPr>
          <w:p w:rsidR="005E3A88" w:rsidRPr="00573CC5" w:rsidRDefault="005E3A88" w:rsidP="009E679E">
            <w:pPr>
              <w:shd w:val="clear" w:color="auto" w:fill="FFFFFF"/>
              <w:rPr>
                <w:rFonts w:hAnsi="Times New Roman" w:cs="Times New Roman"/>
                <w:sz w:val="22"/>
                <w:szCs w:val="22"/>
                <w:lang w:val="en-GB" w:bidi="ar-SA"/>
              </w:rPr>
            </w:pPr>
          </w:p>
        </w:tc>
        <w:tc>
          <w:tcPr>
            <w:tcW w:w="3039" w:type="dxa"/>
          </w:tcPr>
          <w:p w:rsidR="005E3A88" w:rsidRPr="00573CC5" w:rsidRDefault="005E3A88" w:rsidP="009E679E">
            <w:pPr>
              <w:shd w:val="clear" w:color="auto" w:fill="FFFFFF"/>
              <w:rPr>
                <w:rFonts w:hAnsi="Times New Roman" w:cs="Times New Roman"/>
                <w:sz w:val="22"/>
                <w:szCs w:val="22"/>
                <w:lang w:val="en-GB"/>
              </w:rPr>
            </w:pPr>
          </w:p>
        </w:tc>
      </w:tr>
      <w:tr w:rsidR="005E3A88" w:rsidRPr="00573CC5" w:rsidTr="009E679E">
        <w:tc>
          <w:tcPr>
            <w:tcW w:w="2740" w:type="dxa"/>
          </w:tcPr>
          <w:p w:rsidR="005E3A88" w:rsidRPr="00573CC5" w:rsidRDefault="005E3A88" w:rsidP="009E679E">
            <w:pPr>
              <w:shd w:val="clear" w:color="auto" w:fill="FFFFFF"/>
              <w:ind w:left="132" w:hanging="132"/>
              <w:rPr>
                <w:rFonts w:hAnsi="Times New Roman" w:cs="Times New Roman"/>
                <w:sz w:val="22"/>
                <w:szCs w:val="22"/>
              </w:rPr>
            </w:pPr>
            <w:r w:rsidRPr="00573CC5">
              <w:rPr>
                <w:rFonts w:hAnsi="Times New Roman" w:cs="Times New Roman"/>
                <w:sz w:val="22"/>
                <w:szCs w:val="22"/>
              </w:rPr>
              <w:t>SSP Place Co., Ltd.</w:t>
            </w:r>
          </w:p>
        </w:tc>
        <w:tc>
          <w:tcPr>
            <w:tcW w:w="1621" w:type="dxa"/>
          </w:tcPr>
          <w:p w:rsidR="005E3A88" w:rsidRPr="00573CC5" w:rsidRDefault="005E3A88" w:rsidP="009E679E">
            <w:pPr>
              <w:shd w:val="clear" w:color="auto" w:fill="FFFFFF"/>
              <w:jc w:val="center"/>
              <w:rPr>
                <w:rFonts w:hAnsi="Times New Roman" w:cs="Times New Roman"/>
                <w:sz w:val="22"/>
                <w:szCs w:val="22"/>
                <w:lang w:val="en-GB"/>
              </w:rPr>
            </w:pPr>
            <w:r w:rsidRPr="00573CC5">
              <w:rPr>
                <w:rFonts w:hAnsi="Times New Roman" w:cs="Times New Roman"/>
                <w:sz w:val="22"/>
                <w:szCs w:val="22"/>
                <w:lang w:val="en-GB"/>
              </w:rPr>
              <w:t>Thailand</w:t>
            </w:r>
          </w:p>
        </w:tc>
        <w:tc>
          <w:tcPr>
            <w:tcW w:w="1922" w:type="dxa"/>
          </w:tcPr>
          <w:p w:rsidR="005E3A88" w:rsidRPr="00573CC5" w:rsidRDefault="005E3A88" w:rsidP="009E679E">
            <w:pPr>
              <w:shd w:val="clear" w:color="auto" w:fill="FFFFFF"/>
              <w:rPr>
                <w:rFonts w:hAnsi="Times New Roman" w:cs="Times New Roman"/>
                <w:sz w:val="22"/>
                <w:szCs w:val="22"/>
                <w:lang w:val="en-GB"/>
              </w:rPr>
            </w:pPr>
            <w:r w:rsidRPr="00573CC5">
              <w:rPr>
                <w:rFonts w:hAnsi="Times New Roman" w:cs="Times New Roman"/>
                <w:sz w:val="22"/>
                <w:szCs w:val="22"/>
                <w:lang w:val="en-GB" w:bidi="ar-SA"/>
              </w:rPr>
              <w:t>Office rental</w:t>
            </w:r>
          </w:p>
        </w:tc>
        <w:tc>
          <w:tcPr>
            <w:tcW w:w="3039" w:type="dxa"/>
          </w:tcPr>
          <w:p w:rsidR="005E3A88" w:rsidRPr="00573CC5" w:rsidRDefault="005E3A88" w:rsidP="009E679E">
            <w:pPr>
              <w:shd w:val="clear" w:color="auto" w:fill="FFFFFF"/>
              <w:rPr>
                <w:rFonts w:hAnsi="Times New Roman" w:cs="Times New Roman"/>
                <w:sz w:val="22"/>
                <w:szCs w:val="22"/>
                <w:lang w:val="en-GB"/>
              </w:rPr>
            </w:pPr>
            <w:r w:rsidRPr="00573CC5">
              <w:rPr>
                <w:rFonts w:hAnsi="Times New Roman" w:cs="Times New Roman"/>
                <w:sz w:val="22"/>
                <w:szCs w:val="22"/>
                <w:lang w:val="en-GB"/>
              </w:rPr>
              <w:t xml:space="preserve">Common directors with </w:t>
            </w:r>
          </w:p>
        </w:tc>
      </w:tr>
      <w:tr w:rsidR="005E3A88" w:rsidRPr="00573CC5" w:rsidTr="009E679E">
        <w:tc>
          <w:tcPr>
            <w:tcW w:w="2740" w:type="dxa"/>
          </w:tcPr>
          <w:p w:rsidR="005E3A88" w:rsidRPr="00573CC5" w:rsidRDefault="005E3A88" w:rsidP="009E679E">
            <w:pPr>
              <w:shd w:val="clear" w:color="auto" w:fill="FFFFFF"/>
              <w:ind w:left="132" w:hanging="132"/>
              <w:rPr>
                <w:rFonts w:hAnsi="Times New Roman" w:cs="Times New Roman"/>
                <w:sz w:val="22"/>
                <w:szCs w:val="22"/>
              </w:rPr>
            </w:pPr>
            <w:r w:rsidRPr="00573CC5">
              <w:rPr>
                <w:rFonts w:hAnsi="Times New Roman" w:cs="Times New Roman"/>
                <w:sz w:val="22"/>
                <w:szCs w:val="22"/>
              </w:rPr>
              <w:t xml:space="preserve"> </w:t>
            </w:r>
          </w:p>
        </w:tc>
        <w:tc>
          <w:tcPr>
            <w:tcW w:w="1621" w:type="dxa"/>
          </w:tcPr>
          <w:p w:rsidR="005E3A88" w:rsidRPr="00573CC5" w:rsidRDefault="005E3A88" w:rsidP="009E679E">
            <w:pPr>
              <w:shd w:val="clear" w:color="auto" w:fill="FFFFFF"/>
              <w:jc w:val="center"/>
              <w:rPr>
                <w:rFonts w:hAnsi="Times New Roman" w:cs="Times New Roman"/>
                <w:sz w:val="22"/>
                <w:szCs w:val="22"/>
                <w:lang w:val="en-GB"/>
              </w:rPr>
            </w:pPr>
          </w:p>
        </w:tc>
        <w:tc>
          <w:tcPr>
            <w:tcW w:w="1922" w:type="dxa"/>
          </w:tcPr>
          <w:p w:rsidR="005E3A88" w:rsidRPr="00573CC5" w:rsidRDefault="005E3A88" w:rsidP="009E679E">
            <w:pPr>
              <w:shd w:val="clear" w:color="auto" w:fill="FFFFFF"/>
              <w:rPr>
                <w:rFonts w:hAnsi="Times New Roman" w:cs="Times New Roman"/>
                <w:sz w:val="22"/>
                <w:szCs w:val="22"/>
                <w:lang w:val="en-GB"/>
              </w:rPr>
            </w:pPr>
          </w:p>
        </w:tc>
        <w:tc>
          <w:tcPr>
            <w:tcW w:w="3039" w:type="dxa"/>
          </w:tcPr>
          <w:p w:rsidR="005E3A88" w:rsidRPr="00573CC5" w:rsidRDefault="005E3A88" w:rsidP="009E679E">
            <w:pPr>
              <w:shd w:val="clear" w:color="auto" w:fill="FFFFFF"/>
              <w:rPr>
                <w:rFonts w:hAnsi="Times New Roman" w:cs="Times New Roman"/>
                <w:sz w:val="22"/>
                <w:szCs w:val="22"/>
                <w:lang w:val="en-GB"/>
              </w:rPr>
            </w:pPr>
            <w:r w:rsidRPr="00573CC5">
              <w:rPr>
                <w:rFonts w:hAnsi="Times New Roman" w:cs="Times New Roman"/>
                <w:sz w:val="22"/>
                <w:szCs w:val="22"/>
                <w:lang w:val="en-GB"/>
              </w:rPr>
              <w:t>G J Steel</w:t>
            </w:r>
          </w:p>
        </w:tc>
      </w:tr>
      <w:tr w:rsidR="005E3A88" w:rsidRPr="00573CC5" w:rsidTr="009E679E">
        <w:tc>
          <w:tcPr>
            <w:tcW w:w="2740" w:type="dxa"/>
          </w:tcPr>
          <w:p w:rsidR="005E3A88" w:rsidRPr="00573CC5" w:rsidRDefault="005E3A88" w:rsidP="009E679E">
            <w:pPr>
              <w:shd w:val="clear" w:color="auto" w:fill="FFFFFF"/>
              <w:ind w:left="132" w:hanging="132"/>
              <w:rPr>
                <w:rFonts w:hAnsi="Times New Roman" w:cs="Times New Roman"/>
                <w:sz w:val="12"/>
                <w:szCs w:val="12"/>
              </w:rPr>
            </w:pPr>
          </w:p>
        </w:tc>
        <w:tc>
          <w:tcPr>
            <w:tcW w:w="1621" w:type="dxa"/>
          </w:tcPr>
          <w:p w:rsidR="005E3A88" w:rsidRPr="00573CC5" w:rsidRDefault="005E3A88" w:rsidP="009E679E">
            <w:pPr>
              <w:shd w:val="clear" w:color="auto" w:fill="FFFFFF"/>
              <w:jc w:val="center"/>
              <w:rPr>
                <w:rFonts w:hAnsi="Times New Roman" w:cs="Times New Roman"/>
                <w:sz w:val="12"/>
                <w:szCs w:val="12"/>
                <w:lang w:val="en-GB"/>
              </w:rPr>
            </w:pPr>
          </w:p>
        </w:tc>
        <w:tc>
          <w:tcPr>
            <w:tcW w:w="1922" w:type="dxa"/>
          </w:tcPr>
          <w:p w:rsidR="005E3A88" w:rsidRPr="00573CC5" w:rsidRDefault="005E3A88" w:rsidP="009E679E">
            <w:pPr>
              <w:shd w:val="clear" w:color="auto" w:fill="FFFFFF"/>
              <w:rPr>
                <w:rFonts w:hAnsi="Times New Roman" w:cs="Times New Roman"/>
                <w:sz w:val="12"/>
                <w:szCs w:val="12"/>
                <w:lang w:val="en-GB" w:bidi="ar-SA"/>
              </w:rPr>
            </w:pPr>
          </w:p>
        </w:tc>
        <w:tc>
          <w:tcPr>
            <w:tcW w:w="3039" w:type="dxa"/>
          </w:tcPr>
          <w:p w:rsidR="005E3A88" w:rsidRPr="00573CC5" w:rsidRDefault="005E3A88" w:rsidP="009E679E">
            <w:pPr>
              <w:shd w:val="clear" w:color="auto" w:fill="FFFFFF"/>
              <w:rPr>
                <w:rFonts w:hAnsi="Times New Roman" w:cs="Times New Roman"/>
                <w:sz w:val="12"/>
                <w:szCs w:val="12"/>
                <w:lang w:val="en-GB"/>
              </w:rPr>
            </w:pPr>
          </w:p>
        </w:tc>
      </w:tr>
      <w:tr w:rsidR="005E3A88" w:rsidRPr="00573CC5" w:rsidTr="009E679E">
        <w:tc>
          <w:tcPr>
            <w:tcW w:w="2740" w:type="dxa"/>
          </w:tcPr>
          <w:p w:rsidR="005E3A88" w:rsidRPr="00573CC5" w:rsidRDefault="005E3A88" w:rsidP="009E679E">
            <w:pPr>
              <w:shd w:val="clear" w:color="auto" w:fill="FFFFFF"/>
              <w:ind w:left="132" w:hanging="132"/>
              <w:rPr>
                <w:rFonts w:hAnsi="Times New Roman" w:cs="Times New Roman"/>
                <w:sz w:val="22"/>
                <w:szCs w:val="22"/>
              </w:rPr>
            </w:pPr>
            <w:r w:rsidRPr="00573CC5">
              <w:rPr>
                <w:rFonts w:eastAsia="Times New Roman" w:hAnsi="Times New Roman" w:cs="Times New Roman"/>
                <w:sz w:val="22"/>
                <w:szCs w:val="22"/>
              </w:rPr>
              <w:t>Asia Metal PCL.</w:t>
            </w:r>
          </w:p>
        </w:tc>
        <w:tc>
          <w:tcPr>
            <w:tcW w:w="1621" w:type="dxa"/>
          </w:tcPr>
          <w:p w:rsidR="005E3A88" w:rsidRPr="00573CC5" w:rsidRDefault="005E3A88" w:rsidP="009E679E">
            <w:pPr>
              <w:shd w:val="clear" w:color="auto" w:fill="FFFFFF"/>
              <w:jc w:val="center"/>
              <w:rPr>
                <w:rFonts w:hAnsi="Times New Roman" w:cs="Times New Roman"/>
                <w:sz w:val="22"/>
                <w:szCs w:val="22"/>
                <w:lang w:val="en-GB"/>
              </w:rPr>
            </w:pPr>
            <w:r w:rsidRPr="00573CC5">
              <w:rPr>
                <w:rFonts w:hAnsi="Times New Roman" w:cs="Times New Roman"/>
                <w:sz w:val="22"/>
                <w:szCs w:val="22"/>
                <w:lang w:val="en-GB"/>
              </w:rPr>
              <w:t>Thailand</w:t>
            </w:r>
          </w:p>
        </w:tc>
        <w:tc>
          <w:tcPr>
            <w:tcW w:w="1922" w:type="dxa"/>
          </w:tcPr>
          <w:p w:rsidR="005E3A88" w:rsidRPr="00573CC5" w:rsidRDefault="005E3A88" w:rsidP="009E679E">
            <w:pPr>
              <w:shd w:val="clear" w:color="auto" w:fill="FFFFFF"/>
              <w:rPr>
                <w:rFonts w:hAnsi="Times New Roman" w:cs="Times New Roman"/>
                <w:sz w:val="22"/>
                <w:szCs w:val="22"/>
                <w:lang w:val="en-GB" w:bidi="ar-SA"/>
              </w:rPr>
            </w:pPr>
            <w:r w:rsidRPr="00573CC5">
              <w:rPr>
                <w:rFonts w:hAnsi="Times New Roman" w:cs="Times New Roman"/>
                <w:sz w:val="22"/>
                <w:szCs w:val="22"/>
                <w:lang w:val="en-GB" w:bidi="ar-SA"/>
              </w:rPr>
              <w:t>Manufacture and sale</w:t>
            </w:r>
            <w:r w:rsidR="000706A5" w:rsidRPr="00573CC5">
              <w:t xml:space="preserve"> </w:t>
            </w:r>
            <w:r w:rsidR="000706A5" w:rsidRPr="00573CC5">
              <w:rPr>
                <w:rFonts w:hAnsi="Times New Roman" w:cs="Times New Roman"/>
                <w:sz w:val="22"/>
                <w:szCs w:val="22"/>
                <w:lang w:val="en-GB" w:bidi="ar-SA"/>
              </w:rPr>
              <w:t xml:space="preserve">of steel </w:t>
            </w:r>
            <w:r w:rsidRPr="00573CC5">
              <w:rPr>
                <w:rFonts w:hAnsi="Times New Roman" w:cs="Times New Roman"/>
                <w:sz w:val="22"/>
                <w:szCs w:val="22"/>
                <w:lang w:val="en-GB" w:bidi="ar-SA"/>
              </w:rPr>
              <w:t xml:space="preserve"> </w:t>
            </w:r>
          </w:p>
        </w:tc>
        <w:tc>
          <w:tcPr>
            <w:tcW w:w="3039" w:type="dxa"/>
          </w:tcPr>
          <w:p w:rsidR="005E3A88" w:rsidRPr="00573CC5" w:rsidRDefault="005E3A88" w:rsidP="009E679E">
            <w:pPr>
              <w:shd w:val="clear" w:color="auto" w:fill="FFFFFF"/>
              <w:rPr>
                <w:rFonts w:hAnsi="Times New Roman" w:cs="Times New Roman"/>
                <w:sz w:val="22"/>
                <w:szCs w:val="22"/>
                <w:lang w:val="en-GB"/>
              </w:rPr>
            </w:pPr>
            <w:r w:rsidRPr="00573CC5">
              <w:rPr>
                <w:rFonts w:hAnsi="Times New Roman" w:cs="Times New Roman"/>
                <w:sz w:val="22"/>
                <w:szCs w:val="22"/>
                <w:lang w:val="en-GB"/>
              </w:rPr>
              <w:t xml:space="preserve">Common Shareholder </w:t>
            </w:r>
            <w:r w:rsidR="000706A5" w:rsidRPr="00573CC5">
              <w:rPr>
                <w:rFonts w:hAnsi="Times New Roman" w:cs="Times New Roman"/>
                <w:sz w:val="22"/>
                <w:szCs w:val="22"/>
                <w:lang w:val="en-GB"/>
              </w:rPr>
              <w:t xml:space="preserve">and </w:t>
            </w:r>
            <w:r w:rsidR="000706A5" w:rsidRPr="00573CC5">
              <w:t xml:space="preserve"> </w:t>
            </w:r>
            <w:r w:rsidR="000706A5" w:rsidRPr="00573CC5">
              <w:rPr>
                <w:rFonts w:hAnsi="Times New Roman" w:cs="Times New Roman"/>
                <w:sz w:val="22"/>
                <w:szCs w:val="22"/>
                <w:lang w:val="en-GB"/>
              </w:rPr>
              <w:t xml:space="preserve">directors </w:t>
            </w:r>
            <w:r w:rsidRPr="00573CC5">
              <w:rPr>
                <w:rFonts w:hAnsi="Times New Roman" w:cs="Times New Roman"/>
                <w:sz w:val="22"/>
                <w:szCs w:val="22"/>
                <w:lang w:val="en-GB"/>
              </w:rPr>
              <w:t>with</w:t>
            </w:r>
            <w:r w:rsidR="000706A5" w:rsidRPr="00573CC5">
              <w:t xml:space="preserve"> </w:t>
            </w:r>
            <w:r w:rsidR="000706A5" w:rsidRPr="00573CC5">
              <w:rPr>
                <w:rFonts w:hAnsi="Times New Roman" w:cs="Times New Roman"/>
                <w:sz w:val="22"/>
                <w:szCs w:val="22"/>
                <w:lang w:val="en-GB"/>
              </w:rPr>
              <w:t xml:space="preserve">the Company  </w:t>
            </w:r>
          </w:p>
        </w:tc>
      </w:tr>
      <w:tr w:rsidR="005E3A88" w:rsidRPr="00573CC5" w:rsidTr="009E679E">
        <w:tc>
          <w:tcPr>
            <w:tcW w:w="2740" w:type="dxa"/>
          </w:tcPr>
          <w:p w:rsidR="005E3A88" w:rsidRPr="00573CC5" w:rsidRDefault="005E3A88" w:rsidP="009E679E">
            <w:pPr>
              <w:shd w:val="clear" w:color="auto" w:fill="FFFFFF"/>
              <w:ind w:left="132" w:hanging="132"/>
              <w:rPr>
                <w:rFonts w:eastAsia="Times New Roman" w:hAnsi="Times New Roman" w:cs="Times New Roman"/>
                <w:sz w:val="12"/>
                <w:szCs w:val="12"/>
              </w:rPr>
            </w:pPr>
          </w:p>
        </w:tc>
        <w:tc>
          <w:tcPr>
            <w:tcW w:w="1621" w:type="dxa"/>
          </w:tcPr>
          <w:p w:rsidR="005E3A88" w:rsidRPr="00573CC5" w:rsidRDefault="005E3A88" w:rsidP="009E679E">
            <w:pPr>
              <w:shd w:val="clear" w:color="auto" w:fill="FFFFFF"/>
              <w:jc w:val="center"/>
              <w:rPr>
                <w:rFonts w:hAnsi="Times New Roman" w:cs="Times New Roman"/>
                <w:sz w:val="12"/>
                <w:szCs w:val="12"/>
                <w:lang w:val="en-GB"/>
              </w:rPr>
            </w:pPr>
          </w:p>
        </w:tc>
        <w:tc>
          <w:tcPr>
            <w:tcW w:w="1922" w:type="dxa"/>
          </w:tcPr>
          <w:p w:rsidR="005E3A88" w:rsidRPr="00573CC5" w:rsidRDefault="005E3A88" w:rsidP="009E679E">
            <w:pPr>
              <w:shd w:val="clear" w:color="auto" w:fill="FFFFFF"/>
              <w:rPr>
                <w:rFonts w:hAnsi="Times New Roman" w:cs="Times New Roman"/>
                <w:sz w:val="12"/>
                <w:szCs w:val="12"/>
                <w:lang w:val="en-GB" w:bidi="ar-SA"/>
              </w:rPr>
            </w:pPr>
          </w:p>
        </w:tc>
        <w:tc>
          <w:tcPr>
            <w:tcW w:w="3039" w:type="dxa"/>
          </w:tcPr>
          <w:p w:rsidR="005E3A88" w:rsidRPr="00573CC5" w:rsidRDefault="005E3A88" w:rsidP="009E679E">
            <w:pPr>
              <w:shd w:val="clear" w:color="auto" w:fill="FFFFFF"/>
              <w:rPr>
                <w:rFonts w:hAnsi="Times New Roman" w:cs="Times New Roman"/>
                <w:sz w:val="12"/>
                <w:szCs w:val="12"/>
                <w:lang w:val="en-GB"/>
              </w:rPr>
            </w:pPr>
          </w:p>
        </w:tc>
      </w:tr>
      <w:tr w:rsidR="005E3A88" w:rsidRPr="00573CC5" w:rsidTr="009E679E">
        <w:tc>
          <w:tcPr>
            <w:tcW w:w="2740" w:type="dxa"/>
          </w:tcPr>
          <w:p w:rsidR="005E3A88" w:rsidRPr="00573CC5" w:rsidRDefault="005E3A88" w:rsidP="009E679E">
            <w:pPr>
              <w:shd w:val="clear" w:color="auto" w:fill="FFFFFF"/>
              <w:ind w:left="132" w:hanging="132"/>
              <w:rPr>
                <w:rFonts w:eastAsia="Times New Roman" w:hAnsi="Times New Roman" w:cs="Times New Roman"/>
                <w:sz w:val="22"/>
                <w:szCs w:val="22"/>
              </w:rPr>
            </w:pPr>
            <w:proofErr w:type="spellStart"/>
            <w:r w:rsidRPr="00573CC5">
              <w:rPr>
                <w:rFonts w:eastAsia="Times New Roman" w:hAnsi="Times New Roman" w:cs="Times New Roman"/>
                <w:sz w:val="22"/>
                <w:szCs w:val="22"/>
              </w:rPr>
              <w:t>Arnoma</w:t>
            </w:r>
            <w:proofErr w:type="spellEnd"/>
            <w:r w:rsidRPr="00573CC5">
              <w:rPr>
                <w:rFonts w:eastAsia="Times New Roman" w:hAnsi="Times New Roman" w:cs="Times New Roman"/>
                <w:sz w:val="22"/>
                <w:szCs w:val="22"/>
              </w:rPr>
              <w:t xml:space="preserve"> Hotel Bangkok </w:t>
            </w:r>
          </w:p>
        </w:tc>
        <w:tc>
          <w:tcPr>
            <w:tcW w:w="1621" w:type="dxa"/>
          </w:tcPr>
          <w:p w:rsidR="005E3A88" w:rsidRPr="00573CC5" w:rsidRDefault="005E3A88" w:rsidP="009E679E">
            <w:pPr>
              <w:shd w:val="clear" w:color="auto" w:fill="FFFFFF"/>
              <w:jc w:val="center"/>
              <w:rPr>
                <w:rFonts w:hAnsi="Times New Roman" w:cs="Times New Roman"/>
                <w:sz w:val="22"/>
                <w:szCs w:val="22"/>
                <w:lang w:val="en-GB"/>
              </w:rPr>
            </w:pPr>
            <w:r w:rsidRPr="00573CC5">
              <w:rPr>
                <w:rFonts w:hAnsi="Times New Roman" w:cs="Times New Roman"/>
                <w:sz w:val="22"/>
                <w:szCs w:val="22"/>
                <w:lang w:val="en-GB"/>
              </w:rPr>
              <w:t>Thailand</w:t>
            </w:r>
          </w:p>
        </w:tc>
        <w:tc>
          <w:tcPr>
            <w:tcW w:w="1922" w:type="dxa"/>
          </w:tcPr>
          <w:p w:rsidR="005E3A88" w:rsidRPr="00573CC5" w:rsidRDefault="005E3A88" w:rsidP="009E679E">
            <w:pPr>
              <w:shd w:val="clear" w:color="auto" w:fill="FFFFFF"/>
              <w:rPr>
                <w:rFonts w:hAnsi="Times New Roman" w:cs="Times New Roman"/>
                <w:sz w:val="22"/>
                <w:szCs w:val="22"/>
                <w:lang w:val="en-GB"/>
              </w:rPr>
            </w:pPr>
            <w:r w:rsidRPr="00573CC5">
              <w:rPr>
                <w:rFonts w:hAnsi="Times New Roman" w:cs="Times New Roman"/>
                <w:sz w:val="22"/>
                <w:szCs w:val="22"/>
                <w:lang w:val="en-GB" w:bidi="ar-SA"/>
              </w:rPr>
              <w:t xml:space="preserve">Hotel, food and </w:t>
            </w:r>
          </w:p>
        </w:tc>
        <w:tc>
          <w:tcPr>
            <w:tcW w:w="3039" w:type="dxa"/>
          </w:tcPr>
          <w:p w:rsidR="005E3A88" w:rsidRPr="00573CC5" w:rsidRDefault="005E3A88" w:rsidP="009E679E">
            <w:pPr>
              <w:shd w:val="clear" w:color="auto" w:fill="FFFFFF"/>
              <w:rPr>
                <w:rFonts w:hAnsi="Times New Roman" w:cs="Times New Roman"/>
                <w:sz w:val="22"/>
                <w:szCs w:val="22"/>
                <w:lang w:val="en-GB"/>
              </w:rPr>
            </w:pPr>
            <w:r w:rsidRPr="00573CC5">
              <w:rPr>
                <w:rFonts w:hAnsi="Times New Roman" w:cs="Times New Roman"/>
                <w:sz w:val="22"/>
                <w:szCs w:val="22"/>
                <w:lang w:val="en-GB"/>
              </w:rPr>
              <w:t xml:space="preserve">Common directors with </w:t>
            </w:r>
          </w:p>
        </w:tc>
      </w:tr>
      <w:tr w:rsidR="005E3A88" w:rsidRPr="00573CC5" w:rsidTr="009E679E">
        <w:tc>
          <w:tcPr>
            <w:tcW w:w="2740" w:type="dxa"/>
          </w:tcPr>
          <w:p w:rsidR="005E3A88" w:rsidRPr="00573CC5" w:rsidRDefault="005E3A88" w:rsidP="009E679E">
            <w:pPr>
              <w:shd w:val="clear" w:color="auto" w:fill="FFFFFF"/>
              <w:ind w:left="196" w:hanging="182"/>
              <w:rPr>
                <w:rFonts w:eastAsia="Times New Roman" w:hAnsi="Times New Roman" w:cs="Times New Roman"/>
                <w:sz w:val="22"/>
                <w:szCs w:val="22"/>
              </w:rPr>
            </w:pPr>
            <w:r w:rsidRPr="00573CC5">
              <w:rPr>
                <w:rFonts w:eastAsia="Times New Roman" w:hAnsi="Times New Roman" w:cs="Times New Roman"/>
                <w:sz w:val="22"/>
                <w:szCs w:val="22"/>
              </w:rPr>
              <w:t xml:space="preserve"> Co., Ltd.</w:t>
            </w:r>
          </w:p>
        </w:tc>
        <w:tc>
          <w:tcPr>
            <w:tcW w:w="1621" w:type="dxa"/>
          </w:tcPr>
          <w:p w:rsidR="005E3A88" w:rsidRPr="00573CC5" w:rsidRDefault="005E3A88" w:rsidP="009E679E">
            <w:pPr>
              <w:shd w:val="clear" w:color="auto" w:fill="FFFFFF"/>
              <w:jc w:val="center"/>
              <w:rPr>
                <w:rFonts w:hAnsi="Times New Roman" w:cs="Times New Roman"/>
                <w:sz w:val="22"/>
                <w:szCs w:val="22"/>
                <w:lang w:val="en-GB"/>
              </w:rPr>
            </w:pPr>
          </w:p>
        </w:tc>
        <w:tc>
          <w:tcPr>
            <w:tcW w:w="1922" w:type="dxa"/>
          </w:tcPr>
          <w:p w:rsidR="005E3A88" w:rsidRPr="00573CC5" w:rsidRDefault="005E3A88" w:rsidP="009E679E">
            <w:pPr>
              <w:shd w:val="clear" w:color="auto" w:fill="FFFFFF"/>
              <w:rPr>
                <w:rFonts w:hAnsi="Times New Roman" w:cs="Times New Roman"/>
                <w:sz w:val="22"/>
                <w:szCs w:val="22"/>
                <w:lang w:val="en-GB"/>
              </w:rPr>
            </w:pPr>
            <w:r w:rsidRPr="00573CC5">
              <w:rPr>
                <w:rFonts w:hAnsi="Times New Roman" w:cs="Times New Roman"/>
                <w:sz w:val="22"/>
                <w:szCs w:val="22"/>
                <w:lang w:val="en-GB" w:bidi="ar-SA"/>
              </w:rPr>
              <w:t>beverage</w:t>
            </w:r>
          </w:p>
        </w:tc>
        <w:tc>
          <w:tcPr>
            <w:tcW w:w="3039" w:type="dxa"/>
          </w:tcPr>
          <w:p w:rsidR="005E3A88" w:rsidRPr="00573CC5" w:rsidRDefault="005E3A88" w:rsidP="009E679E">
            <w:pPr>
              <w:shd w:val="clear" w:color="auto" w:fill="FFFFFF"/>
              <w:rPr>
                <w:rFonts w:hAnsi="Times New Roman" w:cs="Times New Roman"/>
                <w:sz w:val="22"/>
                <w:szCs w:val="22"/>
                <w:lang w:val="en-GB"/>
              </w:rPr>
            </w:pPr>
            <w:r w:rsidRPr="00573CC5">
              <w:rPr>
                <w:rFonts w:hAnsi="Times New Roman" w:cs="Times New Roman"/>
                <w:sz w:val="22"/>
                <w:szCs w:val="22"/>
                <w:lang w:val="en-GB"/>
              </w:rPr>
              <w:t>the Company and common</w:t>
            </w:r>
          </w:p>
        </w:tc>
      </w:tr>
      <w:tr w:rsidR="005E3A88" w:rsidRPr="00573CC5" w:rsidTr="009E679E">
        <w:tc>
          <w:tcPr>
            <w:tcW w:w="2740" w:type="dxa"/>
          </w:tcPr>
          <w:p w:rsidR="005E3A88" w:rsidRPr="00573CC5" w:rsidRDefault="005E3A88" w:rsidP="009E679E">
            <w:pPr>
              <w:shd w:val="clear" w:color="auto" w:fill="FFFFFF"/>
              <w:ind w:left="132" w:hanging="132"/>
              <w:rPr>
                <w:rFonts w:eastAsia="Times New Roman" w:hAnsi="Times New Roman" w:cs="Times New Roman"/>
                <w:sz w:val="22"/>
                <w:szCs w:val="22"/>
              </w:rPr>
            </w:pPr>
          </w:p>
        </w:tc>
        <w:tc>
          <w:tcPr>
            <w:tcW w:w="1621" w:type="dxa"/>
          </w:tcPr>
          <w:p w:rsidR="005E3A88" w:rsidRPr="00573CC5" w:rsidRDefault="005E3A88" w:rsidP="009E679E">
            <w:pPr>
              <w:shd w:val="clear" w:color="auto" w:fill="FFFFFF"/>
              <w:rPr>
                <w:rFonts w:hAnsi="Times New Roman" w:cs="Times New Roman"/>
                <w:sz w:val="22"/>
                <w:szCs w:val="22"/>
                <w:lang w:val="en-GB"/>
              </w:rPr>
            </w:pPr>
          </w:p>
        </w:tc>
        <w:tc>
          <w:tcPr>
            <w:tcW w:w="1922" w:type="dxa"/>
          </w:tcPr>
          <w:p w:rsidR="005E3A88" w:rsidRPr="00573CC5" w:rsidRDefault="005E3A88" w:rsidP="009E679E">
            <w:pPr>
              <w:shd w:val="clear" w:color="auto" w:fill="FFFFFF"/>
              <w:rPr>
                <w:rFonts w:hAnsi="Times New Roman" w:cs="Times New Roman"/>
                <w:sz w:val="22"/>
                <w:szCs w:val="22"/>
                <w:lang w:val="en-GB"/>
              </w:rPr>
            </w:pPr>
          </w:p>
        </w:tc>
        <w:tc>
          <w:tcPr>
            <w:tcW w:w="3039" w:type="dxa"/>
          </w:tcPr>
          <w:p w:rsidR="005E3A88" w:rsidRPr="00573CC5" w:rsidRDefault="005E3A88" w:rsidP="009E679E">
            <w:pPr>
              <w:shd w:val="clear" w:color="auto" w:fill="FFFFFF"/>
              <w:rPr>
                <w:rFonts w:hAnsi="Times New Roman" w:cs="Times New Roman"/>
                <w:sz w:val="22"/>
                <w:szCs w:val="22"/>
                <w:lang w:val="en-GB"/>
              </w:rPr>
            </w:pPr>
            <w:r w:rsidRPr="00573CC5">
              <w:rPr>
                <w:rFonts w:hAnsi="Times New Roman" w:cs="Times New Roman"/>
                <w:sz w:val="22"/>
                <w:szCs w:val="22"/>
                <w:lang w:val="en-GB"/>
              </w:rPr>
              <w:t>Executive with G J Steel</w:t>
            </w:r>
          </w:p>
        </w:tc>
      </w:tr>
      <w:tr w:rsidR="005E3A88" w:rsidRPr="00573CC5" w:rsidTr="009E679E">
        <w:tc>
          <w:tcPr>
            <w:tcW w:w="2740" w:type="dxa"/>
          </w:tcPr>
          <w:p w:rsidR="005E3A88" w:rsidRPr="00573CC5" w:rsidRDefault="005E3A88" w:rsidP="009E679E">
            <w:pPr>
              <w:shd w:val="clear" w:color="auto" w:fill="FFFFFF"/>
              <w:ind w:left="132" w:hanging="132"/>
              <w:rPr>
                <w:rFonts w:eastAsia="Times New Roman" w:hAnsi="Times New Roman" w:cs="Times New Roman"/>
                <w:sz w:val="12"/>
                <w:szCs w:val="12"/>
              </w:rPr>
            </w:pPr>
          </w:p>
        </w:tc>
        <w:tc>
          <w:tcPr>
            <w:tcW w:w="1621" w:type="dxa"/>
          </w:tcPr>
          <w:p w:rsidR="005E3A88" w:rsidRPr="00573CC5" w:rsidRDefault="005E3A88" w:rsidP="009E679E">
            <w:pPr>
              <w:shd w:val="clear" w:color="auto" w:fill="FFFFFF"/>
              <w:jc w:val="center"/>
              <w:rPr>
                <w:rFonts w:hAnsi="Times New Roman" w:cs="Times New Roman"/>
                <w:sz w:val="12"/>
                <w:szCs w:val="12"/>
                <w:lang w:val="en-GB"/>
              </w:rPr>
            </w:pPr>
          </w:p>
        </w:tc>
        <w:tc>
          <w:tcPr>
            <w:tcW w:w="1922" w:type="dxa"/>
          </w:tcPr>
          <w:p w:rsidR="005E3A88" w:rsidRPr="00573CC5" w:rsidRDefault="005E3A88" w:rsidP="009E679E">
            <w:pPr>
              <w:shd w:val="clear" w:color="auto" w:fill="FFFFFF"/>
              <w:rPr>
                <w:rFonts w:hAnsi="Times New Roman" w:cs="Times New Roman"/>
                <w:sz w:val="12"/>
                <w:szCs w:val="12"/>
                <w:lang w:val="en-GB" w:bidi="ar-SA"/>
              </w:rPr>
            </w:pPr>
          </w:p>
        </w:tc>
        <w:tc>
          <w:tcPr>
            <w:tcW w:w="3039" w:type="dxa"/>
          </w:tcPr>
          <w:p w:rsidR="005E3A88" w:rsidRPr="00573CC5" w:rsidRDefault="005E3A88" w:rsidP="009E679E">
            <w:pPr>
              <w:shd w:val="clear" w:color="auto" w:fill="FFFFFF"/>
              <w:rPr>
                <w:rFonts w:hAnsi="Times New Roman" w:cs="Times New Roman"/>
                <w:sz w:val="12"/>
                <w:szCs w:val="12"/>
                <w:lang w:val="en-GB"/>
              </w:rPr>
            </w:pPr>
          </w:p>
        </w:tc>
      </w:tr>
      <w:tr w:rsidR="005E3A88" w:rsidRPr="00573CC5" w:rsidTr="009E679E">
        <w:tc>
          <w:tcPr>
            <w:tcW w:w="2740" w:type="dxa"/>
          </w:tcPr>
          <w:p w:rsidR="005E3A88" w:rsidRPr="00573CC5" w:rsidRDefault="005E3A88" w:rsidP="009E679E">
            <w:pPr>
              <w:shd w:val="clear" w:color="auto" w:fill="FFFFFF"/>
              <w:ind w:left="112" w:hanging="112"/>
              <w:rPr>
                <w:rFonts w:eastAsia="Times New Roman" w:hAnsi="Times New Roman" w:cs="Times New Roman"/>
                <w:sz w:val="22"/>
                <w:szCs w:val="22"/>
              </w:rPr>
            </w:pPr>
            <w:r w:rsidRPr="00573CC5">
              <w:rPr>
                <w:rFonts w:eastAsia="Times New Roman" w:hAnsi="Times New Roman" w:cs="Times New Roman"/>
                <w:sz w:val="22"/>
                <w:szCs w:val="22"/>
              </w:rPr>
              <w:t xml:space="preserve">Grand Asia Steel Processing Center </w:t>
            </w:r>
            <w:proofErr w:type="spellStart"/>
            <w:r w:rsidRPr="00573CC5">
              <w:rPr>
                <w:rFonts w:eastAsia="Times New Roman" w:hAnsi="Times New Roman" w:cs="Times New Roman"/>
                <w:sz w:val="22"/>
                <w:szCs w:val="22"/>
              </w:rPr>
              <w:t>Co.,Ltd</w:t>
            </w:r>
            <w:proofErr w:type="spellEnd"/>
            <w:r w:rsidRPr="00573CC5">
              <w:rPr>
                <w:rFonts w:eastAsia="Times New Roman" w:hAnsi="Times New Roman" w:cs="Times New Roman"/>
                <w:sz w:val="22"/>
                <w:szCs w:val="22"/>
              </w:rPr>
              <w:t>. (Formerly</w:t>
            </w:r>
          </w:p>
        </w:tc>
        <w:tc>
          <w:tcPr>
            <w:tcW w:w="1621" w:type="dxa"/>
          </w:tcPr>
          <w:p w:rsidR="005E3A88" w:rsidRPr="00573CC5" w:rsidRDefault="005E3A88" w:rsidP="009E679E">
            <w:pPr>
              <w:shd w:val="clear" w:color="auto" w:fill="FFFFFF"/>
              <w:jc w:val="center"/>
              <w:rPr>
                <w:rFonts w:hAnsi="Times New Roman" w:cs="Times New Roman"/>
                <w:sz w:val="22"/>
                <w:szCs w:val="22"/>
                <w:lang w:val="en-GB"/>
              </w:rPr>
            </w:pPr>
            <w:r w:rsidRPr="00573CC5">
              <w:rPr>
                <w:rFonts w:hAnsi="Times New Roman" w:cs="Times New Roman"/>
                <w:sz w:val="22"/>
                <w:szCs w:val="22"/>
                <w:lang w:val="en-GB"/>
              </w:rPr>
              <w:t>Thailand</w:t>
            </w:r>
          </w:p>
        </w:tc>
        <w:tc>
          <w:tcPr>
            <w:tcW w:w="1922" w:type="dxa"/>
          </w:tcPr>
          <w:p w:rsidR="005E3A88" w:rsidRPr="00573CC5" w:rsidRDefault="005E3A88" w:rsidP="009E679E">
            <w:pPr>
              <w:shd w:val="clear" w:color="auto" w:fill="FFFFFF"/>
              <w:ind w:right="-108"/>
              <w:rPr>
                <w:rFonts w:hAnsi="Times New Roman" w:cs="Times New Roman"/>
                <w:sz w:val="22"/>
                <w:szCs w:val="22"/>
                <w:lang w:val="en-GB"/>
              </w:rPr>
            </w:pPr>
            <w:r w:rsidRPr="00573CC5">
              <w:rPr>
                <w:rFonts w:hAnsi="Times New Roman" w:cs="Times New Roman"/>
                <w:sz w:val="22"/>
                <w:szCs w:val="22"/>
                <w:lang w:val="en-GB"/>
              </w:rPr>
              <w:t>Factory construction</w:t>
            </w:r>
            <w:r w:rsidRPr="00573CC5">
              <w:rPr>
                <w:rFonts w:hAnsi="Times New Roman" w:cs="Times New Roman"/>
                <w:sz w:val="22"/>
                <w:szCs w:val="22"/>
                <w:lang w:val="en-GB" w:bidi="ar-SA"/>
              </w:rPr>
              <w:t xml:space="preserve"> service</w:t>
            </w:r>
          </w:p>
        </w:tc>
        <w:tc>
          <w:tcPr>
            <w:tcW w:w="3039" w:type="dxa"/>
          </w:tcPr>
          <w:p w:rsidR="005E3A88" w:rsidRPr="00573CC5" w:rsidRDefault="005E3A88" w:rsidP="009E679E">
            <w:pPr>
              <w:shd w:val="clear" w:color="auto" w:fill="FFFFFF"/>
              <w:ind w:right="-108"/>
              <w:rPr>
                <w:rFonts w:hAnsi="Times New Roman" w:cs="Times New Roman"/>
                <w:sz w:val="22"/>
                <w:szCs w:val="22"/>
                <w:lang w:val="en-GB"/>
              </w:rPr>
            </w:pPr>
            <w:r w:rsidRPr="00573CC5">
              <w:rPr>
                <w:rFonts w:hAnsi="Times New Roman" w:cs="Times New Roman"/>
                <w:sz w:val="22"/>
                <w:szCs w:val="22"/>
                <w:lang w:val="en-GB"/>
              </w:rPr>
              <w:t xml:space="preserve">Subsidiary of related party </w:t>
            </w:r>
          </w:p>
          <w:p w:rsidR="005E3A88" w:rsidRPr="00573CC5" w:rsidRDefault="005E3A88" w:rsidP="009E679E">
            <w:pPr>
              <w:shd w:val="clear" w:color="auto" w:fill="FFFFFF"/>
              <w:ind w:right="-108"/>
              <w:rPr>
                <w:rFonts w:hAnsi="Times New Roman" w:cs="Times New Roman"/>
                <w:sz w:val="22"/>
                <w:szCs w:val="22"/>
                <w:lang w:val="en-GB"/>
              </w:rPr>
            </w:pPr>
            <w:r w:rsidRPr="00573CC5">
              <w:rPr>
                <w:rFonts w:hAnsi="Times New Roman" w:cs="Times New Roman"/>
                <w:sz w:val="22"/>
                <w:szCs w:val="22"/>
                <w:lang w:val="en-GB"/>
              </w:rPr>
              <w:t>with whom the Company</w:t>
            </w:r>
          </w:p>
        </w:tc>
      </w:tr>
      <w:tr w:rsidR="005E3A88" w:rsidRPr="00573CC5" w:rsidTr="009E679E">
        <w:tc>
          <w:tcPr>
            <w:tcW w:w="2740" w:type="dxa"/>
          </w:tcPr>
          <w:p w:rsidR="005E3A88" w:rsidRPr="00573CC5" w:rsidRDefault="005E3A88" w:rsidP="009E679E">
            <w:pPr>
              <w:shd w:val="clear" w:color="auto" w:fill="FFFFFF"/>
              <w:ind w:left="132" w:hanging="11"/>
              <w:rPr>
                <w:rFonts w:eastAsia="Times New Roman" w:hAnsi="Times New Roman" w:cs="Times New Roman"/>
                <w:sz w:val="22"/>
                <w:szCs w:val="22"/>
              </w:rPr>
            </w:pPr>
            <w:r w:rsidRPr="00573CC5">
              <w:rPr>
                <w:rFonts w:eastAsia="Times New Roman" w:hAnsi="Times New Roman" w:cs="Times New Roman"/>
                <w:sz w:val="22"/>
                <w:szCs w:val="22"/>
              </w:rPr>
              <w:t xml:space="preserve">Asia Metal Fabrication </w:t>
            </w:r>
          </w:p>
        </w:tc>
        <w:tc>
          <w:tcPr>
            <w:tcW w:w="1621" w:type="dxa"/>
          </w:tcPr>
          <w:p w:rsidR="005E3A88" w:rsidRPr="00573CC5" w:rsidRDefault="005E3A88" w:rsidP="009E679E">
            <w:pPr>
              <w:shd w:val="clear" w:color="auto" w:fill="FFFFFF"/>
              <w:jc w:val="center"/>
              <w:rPr>
                <w:rFonts w:hAnsi="Times New Roman" w:cs="Times New Roman"/>
                <w:strike/>
                <w:sz w:val="22"/>
                <w:szCs w:val="22"/>
                <w:lang w:val="en-GB"/>
              </w:rPr>
            </w:pPr>
          </w:p>
        </w:tc>
        <w:tc>
          <w:tcPr>
            <w:tcW w:w="1922" w:type="dxa"/>
          </w:tcPr>
          <w:p w:rsidR="005E3A88" w:rsidRPr="00573CC5" w:rsidRDefault="005E3A88" w:rsidP="009E679E">
            <w:pPr>
              <w:shd w:val="clear" w:color="auto" w:fill="FFFFFF"/>
              <w:ind w:right="-108"/>
              <w:rPr>
                <w:rFonts w:hAnsi="Times New Roman" w:cs="Times New Roman"/>
                <w:strike/>
                <w:sz w:val="22"/>
                <w:szCs w:val="22"/>
                <w:lang w:val="en-GB"/>
              </w:rPr>
            </w:pPr>
          </w:p>
        </w:tc>
        <w:tc>
          <w:tcPr>
            <w:tcW w:w="3039" w:type="dxa"/>
          </w:tcPr>
          <w:p w:rsidR="005E3A88" w:rsidRPr="00573CC5" w:rsidRDefault="005E3A88" w:rsidP="009E679E">
            <w:pPr>
              <w:shd w:val="clear" w:color="auto" w:fill="FFFFFF"/>
              <w:ind w:right="-108"/>
              <w:rPr>
                <w:rFonts w:hAnsi="Times New Roman" w:cs="Times New Roman"/>
                <w:strike/>
                <w:sz w:val="22"/>
                <w:szCs w:val="22"/>
                <w:lang w:val="en-GB"/>
              </w:rPr>
            </w:pPr>
          </w:p>
        </w:tc>
      </w:tr>
      <w:tr w:rsidR="005E3A88" w:rsidRPr="00573CC5" w:rsidTr="009E679E">
        <w:tc>
          <w:tcPr>
            <w:tcW w:w="2740" w:type="dxa"/>
          </w:tcPr>
          <w:p w:rsidR="005E3A88" w:rsidRPr="00573CC5" w:rsidRDefault="005E3A88" w:rsidP="009E679E">
            <w:pPr>
              <w:shd w:val="clear" w:color="auto" w:fill="FFFFFF"/>
              <w:ind w:left="70" w:firstLine="23"/>
              <w:rPr>
                <w:rFonts w:eastAsia="Times New Roman" w:hAnsi="Times New Roman" w:cs="Times New Roman"/>
                <w:sz w:val="22"/>
                <w:szCs w:val="22"/>
              </w:rPr>
            </w:pPr>
            <w:r w:rsidRPr="00573CC5">
              <w:rPr>
                <w:rFonts w:eastAsia="Times New Roman" w:hAnsi="Times New Roman" w:cs="Times New Roman"/>
                <w:sz w:val="22"/>
                <w:szCs w:val="22"/>
              </w:rPr>
              <w:t>Co., Ltd.)</w:t>
            </w:r>
          </w:p>
        </w:tc>
        <w:tc>
          <w:tcPr>
            <w:tcW w:w="1621" w:type="dxa"/>
          </w:tcPr>
          <w:p w:rsidR="005E3A88" w:rsidRPr="00573CC5" w:rsidRDefault="005E3A88" w:rsidP="009E679E">
            <w:pPr>
              <w:shd w:val="clear" w:color="auto" w:fill="FFFFFF"/>
              <w:jc w:val="center"/>
              <w:rPr>
                <w:rFonts w:hAnsi="Times New Roman" w:cs="Times New Roman"/>
                <w:strike/>
                <w:sz w:val="22"/>
                <w:szCs w:val="22"/>
                <w:lang w:val="en-GB"/>
              </w:rPr>
            </w:pPr>
          </w:p>
        </w:tc>
        <w:tc>
          <w:tcPr>
            <w:tcW w:w="1922" w:type="dxa"/>
          </w:tcPr>
          <w:p w:rsidR="005E3A88" w:rsidRPr="00573CC5" w:rsidRDefault="005E3A88" w:rsidP="009E679E">
            <w:pPr>
              <w:shd w:val="clear" w:color="auto" w:fill="FFFFFF"/>
              <w:rPr>
                <w:rFonts w:hAnsi="Times New Roman" w:cs="Times New Roman"/>
                <w:strike/>
                <w:sz w:val="22"/>
                <w:szCs w:val="22"/>
                <w:lang w:val="en-GB"/>
              </w:rPr>
            </w:pPr>
          </w:p>
        </w:tc>
        <w:tc>
          <w:tcPr>
            <w:tcW w:w="3039" w:type="dxa"/>
          </w:tcPr>
          <w:p w:rsidR="005E3A88" w:rsidRPr="00573CC5" w:rsidRDefault="005E3A88" w:rsidP="009E679E">
            <w:pPr>
              <w:shd w:val="clear" w:color="auto" w:fill="FFFFFF"/>
              <w:rPr>
                <w:rFonts w:hAnsi="Times New Roman" w:cs="Times New Roman"/>
                <w:strike/>
                <w:sz w:val="22"/>
                <w:szCs w:val="22"/>
                <w:lang w:val="en-GB"/>
              </w:rPr>
            </w:pPr>
          </w:p>
        </w:tc>
      </w:tr>
      <w:tr w:rsidR="005E3A88" w:rsidRPr="00573CC5" w:rsidTr="009E679E">
        <w:tc>
          <w:tcPr>
            <w:tcW w:w="2740" w:type="dxa"/>
          </w:tcPr>
          <w:p w:rsidR="005E3A88" w:rsidRPr="00573CC5" w:rsidRDefault="005E3A88" w:rsidP="009E679E">
            <w:pPr>
              <w:shd w:val="clear" w:color="auto" w:fill="FFFFFF"/>
              <w:ind w:left="132" w:hanging="132"/>
              <w:rPr>
                <w:rFonts w:hAnsi="Times New Roman" w:cs="Times New Roman"/>
                <w:strike/>
                <w:sz w:val="12"/>
                <w:szCs w:val="12"/>
              </w:rPr>
            </w:pPr>
          </w:p>
        </w:tc>
        <w:tc>
          <w:tcPr>
            <w:tcW w:w="1621" w:type="dxa"/>
          </w:tcPr>
          <w:p w:rsidR="005E3A88" w:rsidRPr="00573CC5" w:rsidRDefault="005E3A88" w:rsidP="009E679E">
            <w:pPr>
              <w:shd w:val="clear" w:color="auto" w:fill="FFFFFF"/>
              <w:jc w:val="center"/>
              <w:rPr>
                <w:rFonts w:hAnsi="Times New Roman" w:cs="Times New Roman"/>
                <w:strike/>
                <w:sz w:val="12"/>
                <w:szCs w:val="12"/>
                <w:lang w:val="en-GB"/>
              </w:rPr>
            </w:pPr>
          </w:p>
        </w:tc>
        <w:tc>
          <w:tcPr>
            <w:tcW w:w="1922" w:type="dxa"/>
          </w:tcPr>
          <w:p w:rsidR="005E3A88" w:rsidRPr="00573CC5" w:rsidRDefault="005E3A88" w:rsidP="009E679E">
            <w:pPr>
              <w:shd w:val="clear" w:color="auto" w:fill="FFFFFF"/>
              <w:rPr>
                <w:rFonts w:hAnsi="Times New Roman" w:cs="Times New Roman"/>
                <w:strike/>
                <w:sz w:val="12"/>
                <w:szCs w:val="12"/>
                <w:lang w:val="en-GB" w:bidi="ar-SA"/>
              </w:rPr>
            </w:pPr>
          </w:p>
        </w:tc>
        <w:tc>
          <w:tcPr>
            <w:tcW w:w="3039" w:type="dxa"/>
          </w:tcPr>
          <w:p w:rsidR="005E3A88" w:rsidRPr="00573CC5" w:rsidRDefault="005E3A88" w:rsidP="009E679E">
            <w:pPr>
              <w:shd w:val="clear" w:color="auto" w:fill="FFFFFF"/>
              <w:rPr>
                <w:rFonts w:hAnsi="Times New Roman" w:cs="Times New Roman"/>
                <w:strike/>
                <w:sz w:val="12"/>
                <w:szCs w:val="12"/>
                <w:lang w:val="en-GB"/>
              </w:rPr>
            </w:pPr>
          </w:p>
        </w:tc>
      </w:tr>
      <w:tr w:rsidR="005E3A88" w:rsidRPr="00573CC5" w:rsidTr="009E679E">
        <w:tc>
          <w:tcPr>
            <w:tcW w:w="2740" w:type="dxa"/>
          </w:tcPr>
          <w:p w:rsidR="005E3A88" w:rsidRPr="00573CC5" w:rsidRDefault="005E3A88" w:rsidP="009E679E">
            <w:pPr>
              <w:shd w:val="clear" w:color="auto" w:fill="FFFFFF"/>
              <w:ind w:left="132" w:hanging="132"/>
              <w:rPr>
                <w:rFonts w:eastAsia="Times New Roman" w:hAnsi="Times New Roman" w:cs="Times New Roman"/>
                <w:sz w:val="22"/>
                <w:szCs w:val="22"/>
              </w:rPr>
            </w:pPr>
            <w:proofErr w:type="spellStart"/>
            <w:r w:rsidRPr="00573CC5">
              <w:rPr>
                <w:rFonts w:eastAsia="Times New Roman" w:hAnsi="Times New Roman" w:cs="Times New Roman"/>
                <w:sz w:val="22"/>
                <w:szCs w:val="22"/>
              </w:rPr>
              <w:t>Panich</w:t>
            </w:r>
            <w:proofErr w:type="spellEnd"/>
            <w:r w:rsidRPr="00573CC5">
              <w:rPr>
                <w:rFonts w:eastAsia="Times New Roman" w:hAnsi="Times New Roman" w:cs="Times New Roman"/>
                <w:sz w:val="22"/>
                <w:szCs w:val="22"/>
              </w:rPr>
              <w:t xml:space="preserve"> </w:t>
            </w:r>
            <w:proofErr w:type="spellStart"/>
            <w:r w:rsidRPr="00573CC5">
              <w:rPr>
                <w:rFonts w:eastAsia="Times New Roman" w:hAnsi="Times New Roman" w:cs="Times New Roman"/>
                <w:sz w:val="22"/>
                <w:szCs w:val="22"/>
              </w:rPr>
              <w:t>Sawad</w:t>
            </w:r>
            <w:proofErr w:type="spellEnd"/>
            <w:r w:rsidRPr="00573CC5">
              <w:rPr>
                <w:rFonts w:eastAsia="Times New Roman" w:hAnsi="Times New Roman" w:cs="Times New Roman"/>
                <w:sz w:val="22"/>
                <w:szCs w:val="22"/>
              </w:rPr>
              <w:t xml:space="preserve"> </w:t>
            </w:r>
            <w:proofErr w:type="spellStart"/>
            <w:r w:rsidRPr="00573CC5">
              <w:rPr>
                <w:rFonts w:eastAsia="Times New Roman" w:hAnsi="Times New Roman" w:cs="Times New Roman"/>
                <w:sz w:val="22"/>
                <w:szCs w:val="22"/>
              </w:rPr>
              <w:t>Co.,Ltd</w:t>
            </w:r>
            <w:proofErr w:type="spellEnd"/>
            <w:r w:rsidRPr="00573CC5">
              <w:rPr>
                <w:rFonts w:eastAsia="Times New Roman" w:hAnsi="Times New Roman" w:cs="Times New Roman"/>
                <w:sz w:val="22"/>
                <w:szCs w:val="22"/>
              </w:rPr>
              <w:t>.</w:t>
            </w:r>
          </w:p>
        </w:tc>
        <w:tc>
          <w:tcPr>
            <w:tcW w:w="1621" w:type="dxa"/>
          </w:tcPr>
          <w:p w:rsidR="005E3A88" w:rsidRPr="00573CC5" w:rsidRDefault="005E3A88" w:rsidP="009E679E">
            <w:pPr>
              <w:shd w:val="clear" w:color="auto" w:fill="FFFFFF"/>
              <w:jc w:val="center"/>
              <w:rPr>
                <w:rFonts w:hAnsi="Times New Roman" w:cs="Times New Roman"/>
                <w:sz w:val="22"/>
                <w:szCs w:val="22"/>
                <w:lang w:val="en-GB"/>
              </w:rPr>
            </w:pPr>
            <w:r w:rsidRPr="00573CC5">
              <w:rPr>
                <w:rFonts w:hAnsi="Times New Roman" w:cs="Times New Roman"/>
                <w:sz w:val="22"/>
                <w:szCs w:val="22"/>
                <w:lang w:val="en-GB"/>
              </w:rPr>
              <w:t>Thailand</w:t>
            </w:r>
          </w:p>
        </w:tc>
        <w:tc>
          <w:tcPr>
            <w:tcW w:w="1922" w:type="dxa"/>
          </w:tcPr>
          <w:p w:rsidR="005E3A88" w:rsidRPr="00573CC5" w:rsidRDefault="005E3A88" w:rsidP="009E679E">
            <w:pPr>
              <w:shd w:val="clear" w:color="auto" w:fill="FFFFFF"/>
              <w:rPr>
                <w:rFonts w:hAnsi="Times New Roman" w:cs="Times New Roman"/>
                <w:sz w:val="22"/>
                <w:szCs w:val="22"/>
                <w:lang w:val="en-GB"/>
              </w:rPr>
            </w:pPr>
            <w:r w:rsidRPr="00573CC5">
              <w:rPr>
                <w:rFonts w:hAnsi="Times New Roman" w:cs="Times New Roman"/>
                <w:sz w:val="22"/>
                <w:szCs w:val="22"/>
                <w:lang w:val="en-GB" w:bidi="ar-SA"/>
              </w:rPr>
              <w:t>Sale of steel</w:t>
            </w:r>
          </w:p>
        </w:tc>
        <w:tc>
          <w:tcPr>
            <w:tcW w:w="3039" w:type="dxa"/>
          </w:tcPr>
          <w:p w:rsidR="005E3A88" w:rsidRPr="00573CC5" w:rsidRDefault="005E3A88" w:rsidP="009E679E">
            <w:pPr>
              <w:shd w:val="clear" w:color="auto" w:fill="FFFFFF"/>
              <w:rPr>
                <w:rFonts w:hAnsi="Times New Roman" w:cs="Times New Roman"/>
                <w:sz w:val="22"/>
                <w:szCs w:val="22"/>
                <w:lang w:val="en-GB"/>
              </w:rPr>
            </w:pPr>
            <w:r w:rsidRPr="00573CC5">
              <w:rPr>
                <w:rFonts w:hAnsi="Times New Roman" w:cs="Times New Roman"/>
                <w:sz w:val="22"/>
                <w:szCs w:val="22"/>
                <w:lang w:val="en-GB"/>
              </w:rPr>
              <w:t>Director related to major</w:t>
            </w:r>
          </w:p>
        </w:tc>
      </w:tr>
      <w:tr w:rsidR="005E3A88" w:rsidRPr="00573CC5" w:rsidTr="009E679E">
        <w:tc>
          <w:tcPr>
            <w:tcW w:w="2740" w:type="dxa"/>
          </w:tcPr>
          <w:p w:rsidR="005E3A88" w:rsidRPr="00573CC5" w:rsidRDefault="005E3A88" w:rsidP="009E679E">
            <w:pPr>
              <w:shd w:val="clear" w:color="auto" w:fill="FFFFFF"/>
              <w:ind w:left="132" w:hanging="132"/>
              <w:rPr>
                <w:rFonts w:eastAsia="Times New Roman" w:hAnsi="Times New Roman" w:cs="Times New Roman"/>
                <w:sz w:val="22"/>
                <w:szCs w:val="22"/>
              </w:rPr>
            </w:pPr>
          </w:p>
        </w:tc>
        <w:tc>
          <w:tcPr>
            <w:tcW w:w="1621" w:type="dxa"/>
          </w:tcPr>
          <w:p w:rsidR="005E3A88" w:rsidRPr="00573CC5" w:rsidRDefault="005E3A88" w:rsidP="009E679E">
            <w:pPr>
              <w:shd w:val="clear" w:color="auto" w:fill="FFFFFF"/>
              <w:rPr>
                <w:rFonts w:hAnsi="Times New Roman" w:cs="Times New Roman"/>
                <w:sz w:val="22"/>
                <w:szCs w:val="22"/>
                <w:lang w:val="en-GB"/>
              </w:rPr>
            </w:pPr>
          </w:p>
        </w:tc>
        <w:tc>
          <w:tcPr>
            <w:tcW w:w="1922" w:type="dxa"/>
          </w:tcPr>
          <w:p w:rsidR="005E3A88" w:rsidRPr="00573CC5" w:rsidRDefault="005E3A88" w:rsidP="009E679E">
            <w:pPr>
              <w:shd w:val="clear" w:color="auto" w:fill="FFFFFF"/>
              <w:rPr>
                <w:rFonts w:hAnsi="Times New Roman" w:cs="Times New Roman"/>
                <w:sz w:val="22"/>
                <w:szCs w:val="22"/>
                <w:lang w:val="en-GB"/>
              </w:rPr>
            </w:pPr>
          </w:p>
        </w:tc>
        <w:tc>
          <w:tcPr>
            <w:tcW w:w="3039" w:type="dxa"/>
          </w:tcPr>
          <w:p w:rsidR="005E3A88" w:rsidRPr="00573CC5" w:rsidRDefault="005E3A88" w:rsidP="009E679E">
            <w:pPr>
              <w:shd w:val="clear" w:color="auto" w:fill="FFFFFF"/>
              <w:rPr>
                <w:rFonts w:hAnsi="Times New Roman" w:cs="Times New Roman"/>
                <w:sz w:val="22"/>
                <w:szCs w:val="22"/>
                <w:lang w:val="en-GB"/>
              </w:rPr>
            </w:pPr>
            <w:r w:rsidRPr="00573CC5">
              <w:rPr>
                <w:rFonts w:hAnsi="Times New Roman" w:cs="Times New Roman"/>
                <w:sz w:val="22"/>
                <w:szCs w:val="22"/>
                <w:lang w:val="en-GB"/>
              </w:rPr>
              <w:t>shareholder of the Company</w:t>
            </w:r>
          </w:p>
        </w:tc>
      </w:tr>
      <w:tr w:rsidR="005E3A88" w:rsidRPr="00573CC5" w:rsidTr="009E679E">
        <w:tc>
          <w:tcPr>
            <w:tcW w:w="2740" w:type="dxa"/>
          </w:tcPr>
          <w:p w:rsidR="005E3A88" w:rsidRPr="00573CC5" w:rsidRDefault="005E3A88" w:rsidP="009E679E">
            <w:pPr>
              <w:shd w:val="clear" w:color="auto" w:fill="FFFFFF"/>
              <w:ind w:left="132" w:hanging="132"/>
              <w:rPr>
                <w:rFonts w:hAnsi="Times New Roman" w:cs="Times New Roman"/>
                <w:sz w:val="12"/>
                <w:szCs w:val="12"/>
              </w:rPr>
            </w:pPr>
          </w:p>
        </w:tc>
        <w:tc>
          <w:tcPr>
            <w:tcW w:w="1621" w:type="dxa"/>
          </w:tcPr>
          <w:p w:rsidR="005E3A88" w:rsidRPr="00573CC5" w:rsidRDefault="005E3A88" w:rsidP="009E679E">
            <w:pPr>
              <w:shd w:val="clear" w:color="auto" w:fill="FFFFFF"/>
              <w:jc w:val="center"/>
              <w:rPr>
                <w:rFonts w:hAnsi="Times New Roman" w:cs="Times New Roman"/>
                <w:sz w:val="12"/>
                <w:szCs w:val="12"/>
                <w:lang w:val="en-GB"/>
              </w:rPr>
            </w:pPr>
          </w:p>
        </w:tc>
        <w:tc>
          <w:tcPr>
            <w:tcW w:w="1922" w:type="dxa"/>
          </w:tcPr>
          <w:p w:rsidR="005E3A88" w:rsidRPr="00573CC5" w:rsidRDefault="005E3A88" w:rsidP="009E679E">
            <w:pPr>
              <w:shd w:val="clear" w:color="auto" w:fill="FFFFFF"/>
              <w:rPr>
                <w:rFonts w:hAnsi="Times New Roman" w:cs="Times New Roman"/>
                <w:sz w:val="12"/>
                <w:szCs w:val="12"/>
                <w:cs/>
                <w:lang w:val="en-GB"/>
              </w:rPr>
            </w:pPr>
          </w:p>
        </w:tc>
        <w:tc>
          <w:tcPr>
            <w:tcW w:w="3039" w:type="dxa"/>
          </w:tcPr>
          <w:p w:rsidR="005E3A88" w:rsidRPr="00573CC5" w:rsidRDefault="005E3A88" w:rsidP="009E679E">
            <w:pPr>
              <w:shd w:val="clear" w:color="auto" w:fill="FFFFFF"/>
              <w:rPr>
                <w:rFonts w:hAnsi="Times New Roman" w:cs="Times New Roman"/>
                <w:sz w:val="12"/>
                <w:szCs w:val="12"/>
                <w:cs/>
                <w:lang w:val="en-GB"/>
              </w:rPr>
            </w:pPr>
          </w:p>
        </w:tc>
      </w:tr>
      <w:tr w:rsidR="005E3A88" w:rsidRPr="00573CC5" w:rsidTr="009E679E">
        <w:tc>
          <w:tcPr>
            <w:tcW w:w="2740" w:type="dxa"/>
          </w:tcPr>
          <w:p w:rsidR="005E3A88" w:rsidRPr="00573CC5" w:rsidRDefault="005E3A88" w:rsidP="009E679E">
            <w:pPr>
              <w:shd w:val="clear" w:color="auto" w:fill="FFFFFF"/>
              <w:ind w:left="132" w:hanging="132"/>
              <w:rPr>
                <w:rFonts w:eastAsia="Times New Roman" w:hAnsi="Times New Roman" w:cs="Times New Roman"/>
                <w:sz w:val="22"/>
                <w:szCs w:val="22"/>
              </w:rPr>
            </w:pPr>
            <w:r w:rsidRPr="00573CC5">
              <w:rPr>
                <w:rFonts w:eastAsia="Times New Roman" w:hAnsi="Times New Roman" w:cs="Times New Roman"/>
                <w:sz w:val="22"/>
                <w:szCs w:val="22"/>
              </w:rPr>
              <w:t xml:space="preserve">Felix River </w:t>
            </w:r>
            <w:proofErr w:type="spellStart"/>
            <w:r w:rsidRPr="00573CC5">
              <w:rPr>
                <w:rFonts w:eastAsia="Times New Roman" w:hAnsi="Times New Roman" w:cs="Times New Roman"/>
                <w:sz w:val="22"/>
                <w:szCs w:val="22"/>
              </w:rPr>
              <w:t>Kwai</w:t>
            </w:r>
            <w:proofErr w:type="spellEnd"/>
            <w:r w:rsidRPr="00573CC5">
              <w:rPr>
                <w:rFonts w:eastAsia="Times New Roman" w:hAnsi="Times New Roman" w:cs="Times New Roman"/>
                <w:sz w:val="22"/>
                <w:szCs w:val="22"/>
              </w:rPr>
              <w:t xml:space="preserve"> Resort       </w:t>
            </w:r>
          </w:p>
        </w:tc>
        <w:tc>
          <w:tcPr>
            <w:tcW w:w="1621" w:type="dxa"/>
          </w:tcPr>
          <w:p w:rsidR="005E3A88" w:rsidRPr="00573CC5" w:rsidRDefault="005E3A88" w:rsidP="009E679E">
            <w:pPr>
              <w:shd w:val="clear" w:color="auto" w:fill="FFFFFF"/>
              <w:jc w:val="center"/>
              <w:rPr>
                <w:rFonts w:hAnsi="Times New Roman" w:cs="Times New Roman"/>
                <w:sz w:val="22"/>
                <w:szCs w:val="22"/>
                <w:lang w:val="en-GB"/>
              </w:rPr>
            </w:pPr>
            <w:r w:rsidRPr="00573CC5">
              <w:rPr>
                <w:rFonts w:hAnsi="Times New Roman" w:cs="Times New Roman"/>
                <w:sz w:val="22"/>
                <w:szCs w:val="22"/>
                <w:lang w:val="en-GB"/>
              </w:rPr>
              <w:t>Thailand</w:t>
            </w:r>
          </w:p>
        </w:tc>
        <w:tc>
          <w:tcPr>
            <w:tcW w:w="1922" w:type="dxa"/>
          </w:tcPr>
          <w:p w:rsidR="005E3A88" w:rsidRPr="00573CC5" w:rsidRDefault="005E3A88" w:rsidP="009E679E">
            <w:pPr>
              <w:shd w:val="clear" w:color="auto" w:fill="FFFFFF"/>
              <w:tabs>
                <w:tab w:val="left" w:pos="540"/>
              </w:tabs>
              <w:ind w:left="9" w:right="-43" w:hanging="9"/>
              <w:rPr>
                <w:rFonts w:hAnsi="Times New Roman" w:cs="Times New Roman"/>
                <w:sz w:val="22"/>
                <w:szCs w:val="22"/>
              </w:rPr>
            </w:pPr>
            <w:r w:rsidRPr="00573CC5">
              <w:rPr>
                <w:rFonts w:hAnsi="Times New Roman" w:cs="Times New Roman"/>
                <w:sz w:val="22"/>
                <w:szCs w:val="22"/>
              </w:rPr>
              <w:t xml:space="preserve">Hotel, food and </w:t>
            </w:r>
          </w:p>
        </w:tc>
        <w:tc>
          <w:tcPr>
            <w:tcW w:w="3039" w:type="dxa"/>
          </w:tcPr>
          <w:p w:rsidR="005E3A88" w:rsidRPr="00573CC5" w:rsidRDefault="005E3A88" w:rsidP="009E679E">
            <w:pPr>
              <w:shd w:val="clear" w:color="auto" w:fill="FFFFFF"/>
              <w:rPr>
                <w:rFonts w:hAnsi="Times New Roman" w:cs="Times New Roman"/>
                <w:sz w:val="22"/>
                <w:szCs w:val="22"/>
                <w:lang w:val="en-GB"/>
              </w:rPr>
            </w:pPr>
            <w:r w:rsidRPr="00573CC5">
              <w:rPr>
                <w:rFonts w:hAnsi="Times New Roman" w:cs="Times New Roman"/>
                <w:sz w:val="22"/>
                <w:szCs w:val="22"/>
                <w:lang w:val="en-GB"/>
              </w:rPr>
              <w:t xml:space="preserve">Common directors with </w:t>
            </w:r>
          </w:p>
        </w:tc>
      </w:tr>
      <w:tr w:rsidR="005E3A88" w:rsidRPr="00573CC5" w:rsidTr="009E679E">
        <w:tc>
          <w:tcPr>
            <w:tcW w:w="2740" w:type="dxa"/>
          </w:tcPr>
          <w:p w:rsidR="005E3A88" w:rsidRPr="00573CC5" w:rsidRDefault="005E3A88" w:rsidP="009E679E">
            <w:pPr>
              <w:shd w:val="clear" w:color="auto" w:fill="FFFFFF"/>
              <w:ind w:left="132" w:right="-115" w:hanging="132"/>
              <w:rPr>
                <w:rFonts w:eastAsia="Times New Roman" w:hAnsi="Times New Roman" w:cs="Times New Roman"/>
                <w:sz w:val="22"/>
                <w:szCs w:val="22"/>
              </w:rPr>
            </w:pPr>
            <w:r w:rsidRPr="00573CC5">
              <w:rPr>
                <w:rFonts w:eastAsia="Times New Roman" w:hAnsi="Times New Roman" w:cs="Times New Roman"/>
                <w:sz w:val="22"/>
                <w:szCs w:val="22"/>
              </w:rPr>
              <w:t xml:space="preserve"> (Kanchanaburi) Co., Ltd.</w:t>
            </w:r>
          </w:p>
        </w:tc>
        <w:tc>
          <w:tcPr>
            <w:tcW w:w="1621" w:type="dxa"/>
          </w:tcPr>
          <w:p w:rsidR="005E3A88" w:rsidRPr="00573CC5" w:rsidRDefault="005E3A88" w:rsidP="009E679E">
            <w:pPr>
              <w:shd w:val="clear" w:color="auto" w:fill="FFFFFF"/>
              <w:jc w:val="center"/>
              <w:rPr>
                <w:rFonts w:hAnsi="Times New Roman" w:cs="Times New Roman"/>
                <w:sz w:val="22"/>
                <w:szCs w:val="22"/>
                <w:lang w:val="en-GB"/>
              </w:rPr>
            </w:pPr>
          </w:p>
        </w:tc>
        <w:tc>
          <w:tcPr>
            <w:tcW w:w="1922" w:type="dxa"/>
          </w:tcPr>
          <w:p w:rsidR="005E3A88" w:rsidRPr="00573CC5" w:rsidRDefault="005E3A88" w:rsidP="009E679E">
            <w:pPr>
              <w:shd w:val="clear" w:color="auto" w:fill="FFFFFF"/>
              <w:tabs>
                <w:tab w:val="left" w:pos="540"/>
              </w:tabs>
              <w:ind w:left="9" w:right="-43" w:hanging="9"/>
              <w:rPr>
                <w:rFonts w:hAnsi="Times New Roman" w:cs="Times New Roman"/>
                <w:sz w:val="22"/>
                <w:szCs w:val="22"/>
              </w:rPr>
            </w:pPr>
            <w:r w:rsidRPr="00573CC5">
              <w:rPr>
                <w:rFonts w:hAnsi="Times New Roman" w:cs="Times New Roman"/>
                <w:sz w:val="22"/>
                <w:szCs w:val="22"/>
              </w:rPr>
              <w:t>beverage</w:t>
            </w:r>
          </w:p>
        </w:tc>
        <w:tc>
          <w:tcPr>
            <w:tcW w:w="3039" w:type="dxa"/>
          </w:tcPr>
          <w:p w:rsidR="005E3A88" w:rsidRPr="00573CC5" w:rsidRDefault="005E3A88" w:rsidP="009E679E">
            <w:pPr>
              <w:shd w:val="clear" w:color="auto" w:fill="FFFFFF"/>
              <w:rPr>
                <w:rFonts w:hAnsi="Times New Roman" w:cs="Times New Roman"/>
                <w:sz w:val="22"/>
                <w:szCs w:val="22"/>
                <w:lang w:val="en-GB"/>
              </w:rPr>
            </w:pPr>
            <w:r w:rsidRPr="00573CC5">
              <w:rPr>
                <w:rFonts w:hAnsi="Times New Roman" w:cs="Times New Roman"/>
                <w:sz w:val="22"/>
                <w:szCs w:val="22"/>
                <w:lang w:val="en-GB"/>
              </w:rPr>
              <w:t>G J Steel</w:t>
            </w:r>
          </w:p>
        </w:tc>
      </w:tr>
      <w:tr w:rsidR="005E3A88" w:rsidRPr="00573CC5" w:rsidTr="009E679E">
        <w:tc>
          <w:tcPr>
            <w:tcW w:w="2740" w:type="dxa"/>
          </w:tcPr>
          <w:p w:rsidR="005E3A88" w:rsidRPr="00573CC5" w:rsidRDefault="005E3A88" w:rsidP="009E679E">
            <w:pPr>
              <w:shd w:val="clear" w:color="auto" w:fill="FFFFFF"/>
              <w:ind w:left="132" w:hanging="132"/>
              <w:rPr>
                <w:rFonts w:hAnsi="Times New Roman" w:cs="Times New Roman"/>
                <w:sz w:val="12"/>
                <w:szCs w:val="12"/>
              </w:rPr>
            </w:pPr>
          </w:p>
        </w:tc>
        <w:tc>
          <w:tcPr>
            <w:tcW w:w="1621" w:type="dxa"/>
          </w:tcPr>
          <w:p w:rsidR="005E3A88" w:rsidRPr="00573CC5" w:rsidRDefault="005E3A88" w:rsidP="009E679E">
            <w:pPr>
              <w:shd w:val="clear" w:color="auto" w:fill="FFFFFF"/>
              <w:ind w:left="132" w:hanging="132"/>
              <w:rPr>
                <w:rFonts w:hAnsi="Times New Roman" w:cs="Times New Roman"/>
                <w:sz w:val="12"/>
                <w:szCs w:val="12"/>
              </w:rPr>
            </w:pPr>
          </w:p>
        </w:tc>
        <w:tc>
          <w:tcPr>
            <w:tcW w:w="1922" w:type="dxa"/>
          </w:tcPr>
          <w:p w:rsidR="005E3A88" w:rsidRPr="00573CC5" w:rsidRDefault="005E3A88" w:rsidP="009E679E">
            <w:pPr>
              <w:shd w:val="clear" w:color="auto" w:fill="FFFFFF"/>
              <w:ind w:left="132" w:hanging="132"/>
              <w:rPr>
                <w:rFonts w:hAnsi="Times New Roman" w:cs="Times New Roman"/>
                <w:sz w:val="12"/>
                <w:szCs w:val="12"/>
              </w:rPr>
            </w:pPr>
          </w:p>
        </w:tc>
        <w:tc>
          <w:tcPr>
            <w:tcW w:w="3039" w:type="dxa"/>
          </w:tcPr>
          <w:p w:rsidR="005E3A88" w:rsidRPr="00573CC5" w:rsidRDefault="005E3A88" w:rsidP="009E679E">
            <w:pPr>
              <w:shd w:val="clear" w:color="auto" w:fill="FFFFFF"/>
              <w:ind w:left="132" w:hanging="132"/>
              <w:rPr>
                <w:rFonts w:hAnsi="Times New Roman" w:cs="Times New Roman"/>
                <w:sz w:val="12"/>
                <w:szCs w:val="12"/>
              </w:rPr>
            </w:pPr>
          </w:p>
        </w:tc>
      </w:tr>
      <w:tr w:rsidR="005E3A88" w:rsidRPr="00573CC5" w:rsidTr="009E679E">
        <w:tc>
          <w:tcPr>
            <w:tcW w:w="2740" w:type="dxa"/>
          </w:tcPr>
          <w:p w:rsidR="005E3A88" w:rsidRPr="00573CC5" w:rsidRDefault="005E3A88" w:rsidP="009E679E">
            <w:pPr>
              <w:shd w:val="clear" w:color="auto" w:fill="FFFFFF"/>
              <w:ind w:left="132" w:hanging="132"/>
              <w:rPr>
                <w:rFonts w:hAnsi="Times New Roman" w:cs="Times New Roman"/>
                <w:sz w:val="12"/>
                <w:szCs w:val="12"/>
              </w:rPr>
            </w:pPr>
          </w:p>
        </w:tc>
        <w:tc>
          <w:tcPr>
            <w:tcW w:w="1621" w:type="dxa"/>
          </w:tcPr>
          <w:p w:rsidR="005E3A88" w:rsidRPr="00573CC5" w:rsidRDefault="005E3A88" w:rsidP="009E679E">
            <w:pPr>
              <w:shd w:val="clear" w:color="auto" w:fill="FFFFFF"/>
              <w:jc w:val="center"/>
              <w:rPr>
                <w:rFonts w:hAnsi="Times New Roman" w:cs="Times New Roman"/>
                <w:sz w:val="12"/>
                <w:szCs w:val="12"/>
                <w:lang w:val="en-GB"/>
              </w:rPr>
            </w:pPr>
          </w:p>
        </w:tc>
        <w:tc>
          <w:tcPr>
            <w:tcW w:w="1922" w:type="dxa"/>
          </w:tcPr>
          <w:p w:rsidR="005E3A88" w:rsidRPr="00573CC5" w:rsidRDefault="005E3A88" w:rsidP="009E679E">
            <w:pPr>
              <w:shd w:val="clear" w:color="auto" w:fill="FFFFFF"/>
              <w:rPr>
                <w:rFonts w:hAnsi="Times New Roman" w:cs="Times New Roman"/>
                <w:sz w:val="12"/>
                <w:szCs w:val="12"/>
                <w:cs/>
                <w:lang w:val="en-GB"/>
              </w:rPr>
            </w:pPr>
          </w:p>
        </w:tc>
        <w:tc>
          <w:tcPr>
            <w:tcW w:w="3039" w:type="dxa"/>
          </w:tcPr>
          <w:p w:rsidR="005E3A88" w:rsidRPr="00573CC5" w:rsidRDefault="005E3A88" w:rsidP="009E679E">
            <w:pPr>
              <w:shd w:val="clear" w:color="auto" w:fill="FFFFFF"/>
              <w:rPr>
                <w:rFonts w:hAnsi="Times New Roman" w:cs="Times New Roman"/>
                <w:sz w:val="12"/>
                <w:szCs w:val="12"/>
                <w:cs/>
                <w:lang w:val="en-GB"/>
              </w:rPr>
            </w:pPr>
          </w:p>
        </w:tc>
      </w:tr>
      <w:tr w:rsidR="005E3A88" w:rsidRPr="00573CC5" w:rsidTr="009E679E">
        <w:tc>
          <w:tcPr>
            <w:tcW w:w="2740" w:type="dxa"/>
          </w:tcPr>
          <w:p w:rsidR="005E3A88" w:rsidRPr="00573CC5" w:rsidRDefault="005E3A88" w:rsidP="009E679E">
            <w:pPr>
              <w:shd w:val="clear" w:color="auto" w:fill="FFFFFF"/>
              <w:rPr>
                <w:rFonts w:eastAsia="Times New Roman" w:hAnsi="Times New Roman" w:cs="Times New Roman"/>
                <w:sz w:val="22"/>
                <w:szCs w:val="22"/>
              </w:rPr>
            </w:pPr>
          </w:p>
        </w:tc>
        <w:tc>
          <w:tcPr>
            <w:tcW w:w="1621" w:type="dxa"/>
          </w:tcPr>
          <w:p w:rsidR="005E3A88" w:rsidRPr="00573CC5" w:rsidRDefault="005E3A88" w:rsidP="009E679E">
            <w:pPr>
              <w:shd w:val="clear" w:color="auto" w:fill="FFFFFF"/>
              <w:jc w:val="center"/>
              <w:rPr>
                <w:rFonts w:hAnsi="Times New Roman" w:cs="Times New Roman"/>
                <w:sz w:val="22"/>
                <w:szCs w:val="22"/>
                <w:lang w:val="en-GB"/>
              </w:rPr>
            </w:pPr>
          </w:p>
        </w:tc>
        <w:tc>
          <w:tcPr>
            <w:tcW w:w="1922" w:type="dxa"/>
          </w:tcPr>
          <w:p w:rsidR="005E3A88" w:rsidRPr="00573CC5" w:rsidRDefault="005E3A88" w:rsidP="009E679E">
            <w:pPr>
              <w:shd w:val="clear" w:color="auto" w:fill="FFFFFF"/>
              <w:rPr>
                <w:rFonts w:hAnsi="Times New Roman" w:cs="Times New Roman"/>
                <w:sz w:val="22"/>
                <w:szCs w:val="22"/>
                <w:lang w:val="en-GB" w:bidi="ar-SA"/>
              </w:rPr>
            </w:pPr>
          </w:p>
        </w:tc>
        <w:tc>
          <w:tcPr>
            <w:tcW w:w="3039" w:type="dxa"/>
          </w:tcPr>
          <w:p w:rsidR="005E3A88" w:rsidRPr="00573CC5" w:rsidRDefault="005E3A88" w:rsidP="009E679E">
            <w:pPr>
              <w:shd w:val="clear" w:color="auto" w:fill="FFFFFF"/>
              <w:tabs>
                <w:tab w:val="left" w:pos="90"/>
              </w:tabs>
              <w:rPr>
                <w:rFonts w:hAnsi="Times New Roman" w:cs="Times New Roman"/>
                <w:sz w:val="22"/>
                <w:szCs w:val="22"/>
                <w:lang w:val="en-GB" w:bidi="ar-SA"/>
              </w:rPr>
            </w:pPr>
          </w:p>
        </w:tc>
      </w:tr>
      <w:tr w:rsidR="005E3A88" w:rsidRPr="00573CC5" w:rsidTr="009E679E">
        <w:tc>
          <w:tcPr>
            <w:tcW w:w="2740" w:type="dxa"/>
          </w:tcPr>
          <w:p w:rsidR="005E3A88" w:rsidRPr="00573CC5" w:rsidRDefault="005E3A88" w:rsidP="009E679E">
            <w:pPr>
              <w:shd w:val="clear" w:color="auto" w:fill="FFFFFF"/>
              <w:rPr>
                <w:rFonts w:eastAsia="Times New Roman" w:hAnsi="Times New Roman" w:cs="Times New Roman"/>
                <w:sz w:val="22"/>
                <w:szCs w:val="22"/>
              </w:rPr>
            </w:pPr>
            <w:r w:rsidRPr="00573CC5">
              <w:rPr>
                <w:rFonts w:eastAsia="Times New Roman" w:hAnsi="Times New Roman" w:cs="Times New Roman"/>
                <w:sz w:val="22"/>
                <w:szCs w:val="22"/>
              </w:rPr>
              <w:t>Superior Overseas</w:t>
            </w:r>
          </w:p>
        </w:tc>
        <w:tc>
          <w:tcPr>
            <w:tcW w:w="1621" w:type="dxa"/>
          </w:tcPr>
          <w:p w:rsidR="005E3A88" w:rsidRPr="00573CC5" w:rsidRDefault="005E3A88" w:rsidP="009E679E">
            <w:pPr>
              <w:shd w:val="clear" w:color="auto" w:fill="FFFFFF"/>
              <w:jc w:val="center"/>
              <w:rPr>
                <w:rFonts w:hAnsi="Times New Roman" w:cs="Times New Roman"/>
                <w:sz w:val="22"/>
                <w:szCs w:val="22"/>
                <w:lang w:val="en-GB"/>
              </w:rPr>
            </w:pPr>
            <w:r w:rsidRPr="00573CC5">
              <w:rPr>
                <w:rFonts w:hAnsi="Times New Roman" w:cs="Times New Roman"/>
                <w:sz w:val="22"/>
                <w:szCs w:val="22"/>
                <w:lang w:val="en-GB"/>
              </w:rPr>
              <w:t>Thailand</w:t>
            </w:r>
          </w:p>
        </w:tc>
        <w:tc>
          <w:tcPr>
            <w:tcW w:w="1922" w:type="dxa"/>
          </w:tcPr>
          <w:p w:rsidR="005E3A88" w:rsidRPr="00573CC5" w:rsidRDefault="005E3A88" w:rsidP="009E679E">
            <w:pPr>
              <w:shd w:val="clear" w:color="auto" w:fill="FFFFFF"/>
              <w:rPr>
                <w:rFonts w:hAnsi="Times New Roman" w:cs="Times New Roman"/>
                <w:sz w:val="22"/>
                <w:szCs w:val="22"/>
                <w:lang w:val="en-GB" w:bidi="ar-SA"/>
              </w:rPr>
            </w:pPr>
            <w:r w:rsidRPr="00573CC5">
              <w:rPr>
                <w:rFonts w:hAnsi="Times New Roman" w:cs="Times New Roman"/>
                <w:sz w:val="22"/>
                <w:szCs w:val="22"/>
                <w:lang w:val="en-GB" w:bidi="ar-SA"/>
              </w:rPr>
              <w:t>Management</w:t>
            </w:r>
          </w:p>
        </w:tc>
        <w:tc>
          <w:tcPr>
            <w:tcW w:w="3039" w:type="dxa"/>
          </w:tcPr>
          <w:p w:rsidR="005E3A88" w:rsidRPr="00573CC5" w:rsidRDefault="005E3A88" w:rsidP="009E679E">
            <w:pPr>
              <w:shd w:val="clear" w:color="auto" w:fill="FFFFFF"/>
              <w:tabs>
                <w:tab w:val="left" w:pos="90"/>
              </w:tabs>
              <w:rPr>
                <w:rFonts w:hAnsi="Times New Roman" w:cs="Times New Roman"/>
                <w:sz w:val="22"/>
                <w:szCs w:val="22"/>
                <w:lang w:val="en-GB" w:bidi="ar-SA"/>
              </w:rPr>
            </w:pPr>
            <w:r w:rsidRPr="00573CC5">
              <w:rPr>
                <w:rFonts w:hAnsi="Times New Roman" w:cs="Times New Roman"/>
                <w:sz w:val="22"/>
                <w:szCs w:val="22"/>
                <w:lang w:val="en-GB"/>
              </w:rPr>
              <w:t xml:space="preserve">Related party of </w:t>
            </w:r>
          </w:p>
        </w:tc>
      </w:tr>
      <w:tr w:rsidR="005E3A88" w:rsidRPr="00573CC5" w:rsidTr="009E679E">
        <w:tc>
          <w:tcPr>
            <w:tcW w:w="2740" w:type="dxa"/>
          </w:tcPr>
          <w:p w:rsidR="005E3A88" w:rsidRPr="00573CC5" w:rsidRDefault="004831FE" w:rsidP="009E679E">
            <w:pPr>
              <w:shd w:val="clear" w:color="auto" w:fill="FFFFFF"/>
              <w:ind w:left="132" w:hanging="132"/>
              <w:rPr>
                <w:rFonts w:eastAsia="Times New Roman" w:hAnsi="Times New Roman" w:cs="Times New Roman"/>
                <w:sz w:val="22"/>
                <w:szCs w:val="22"/>
              </w:rPr>
            </w:pPr>
            <w:r w:rsidRPr="00573CC5">
              <w:rPr>
                <w:rFonts w:eastAsia="Times New Roman" w:hAnsi="Times New Roman" w:cs="Times New Roman"/>
                <w:sz w:val="22"/>
                <w:szCs w:val="22"/>
              </w:rPr>
              <w:t xml:space="preserve"> </w:t>
            </w:r>
            <w:r w:rsidR="005E3A88" w:rsidRPr="00573CC5">
              <w:rPr>
                <w:rFonts w:eastAsia="Times New Roman" w:hAnsi="Times New Roman" w:cs="Times New Roman"/>
                <w:sz w:val="22"/>
                <w:szCs w:val="22"/>
              </w:rPr>
              <w:t>(Thailand) Co., Ltd.</w:t>
            </w:r>
          </w:p>
        </w:tc>
        <w:tc>
          <w:tcPr>
            <w:tcW w:w="1621" w:type="dxa"/>
          </w:tcPr>
          <w:p w:rsidR="005E3A88" w:rsidRPr="00573CC5" w:rsidRDefault="005E3A88" w:rsidP="009E679E">
            <w:pPr>
              <w:shd w:val="clear" w:color="auto" w:fill="FFFFFF"/>
              <w:jc w:val="center"/>
              <w:rPr>
                <w:rFonts w:hAnsi="Times New Roman" w:cs="Times New Roman"/>
                <w:sz w:val="22"/>
                <w:szCs w:val="22"/>
                <w:lang w:val="en-GB"/>
              </w:rPr>
            </w:pPr>
          </w:p>
        </w:tc>
        <w:tc>
          <w:tcPr>
            <w:tcW w:w="1922" w:type="dxa"/>
          </w:tcPr>
          <w:p w:rsidR="005E3A88" w:rsidRPr="00573CC5" w:rsidRDefault="005E3A88" w:rsidP="009E679E">
            <w:pPr>
              <w:shd w:val="clear" w:color="auto" w:fill="FFFFFF"/>
              <w:rPr>
                <w:rFonts w:hAnsi="Times New Roman" w:cs="Times New Roman"/>
                <w:sz w:val="22"/>
                <w:szCs w:val="22"/>
                <w:lang w:val="en-GB" w:bidi="ar-SA"/>
              </w:rPr>
            </w:pPr>
            <w:r w:rsidRPr="00573CC5">
              <w:rPr>
                <w:rFonts w:hAnsi="Times New Roman" w:cs="Times New Roman"/>
                <w:sz w:val="22"/>
                <w:szCs w:val="22"/>
                <w:lang w:val="en-GB" w:bidi="ar-SA"/>
              </w:rPr>
              <w:t>Advisory</w:t>
            </w:r>
          </w:p>
        </w:tc>
        <w:tc>
          <w:tcPr>
            <w:tcW w:w="3039" w:type="dxa"/>
          </w:tcPr>
          <w:p w:rsidR="005E3A88" w:rsidRPr="00573CC5" w:rsidRDefault="005E3A88" w:rsidP="009E679E">
            <w:pPr>
              <w:shd w:val="clear" w:color="auto" w:fill="FFFFFF"/>
              <w:tabs>
                <w:tab w:val="left" w:pos="90"/>
              </w:tabs>
              <w:rPr>
                <w:rFonts w:hAnsi="Times New Roman" w:cs="Times New Roman"/>
                <w:sz w:val="22"/>
                <w:szCs w:val="22"/>
                <w:lang w:val="en-GB" w:bidi="ar-SA"/>
              </w:rPr>
            </w:pPr>
            <w:r w:rsidRPr="00573CC5">
              <w:rPr>
                <w:rFonts w:hAnsi="Times New Roman" w:cs="Times New Roman"/>
                <w:sz w:val="22"/>
                <w:szCs w:val="22"/>
                <w:lang w:val="en-GB"/>
              </w:rPr>
              <w:t>the shareholder of the Company</w:t>
            </w:r>
          </w:p>
        </w:tc>
      </w:tr>
    </w:tbl>
    <w:p w:rsidR="000706A5" w:rsidRPr="00573CC5" w:rsidRDefault="000706A5">
      <w:r w:rsidRPr="00573CC5">
        <w:br w:type="page"/>
      </w:r>
    </w:p>
    <w:tbl>
      <w:tblPr>
        <w:tblpPr w:leftFromText="180" w:rightFromText="180" w:vertAnchor="text" w:tblpX="392" w:tblpY="1"/>
        <w:tblOverlap w:val="never"/>
        <w:tblW w:w="9322" w:type="dxa"/>
        <w:tblLayout w:type="fixed"/>
        <w:tblLook w:val="01E0" w:firstRow="1" w:lastRow="1" w:firstColumn="1" w:lastColumn="1" w:noHBand="0" w:noVBand="0"/>
      </w:tblPr>
      <w:tblGrid>
        <w:gridCol w:w="2740"/>
        <w:gridCol w:w="1621"/>
        <w:gridCol w:w="1922"/>
        <w:gridCol w:w="3039"/>
      </w:tblGrid>
      <w:tr w:rsidR="00CF3998" w:rsidRPr="00573CC5" w:rsidTr="009E679E">
        <w:tc>
          <w:tcPr>
            <w:tcW w:w="2740" w:type="dxa"/>
          </w:tcPr>
          <w:p w:rsidR="00CF3998" w:rsidRPr="00573CC5" w:rsidRDefault="00CF3998" w:rsidP="009E679E">
            <w:pPr>
              <w:shd w:val="clear" w:color="auto" w:fill="FFFFFF"/>
              <w:ind w:right="-354"/>
              <w:jc w:val="center"/>
              <w:rPr>
                <w:rFonts w:hAnsi="Times New Roman" w:cs="Times New Roman"/>
                <w:b/>
                <w:bCs/>
                <w:sz w:val="22"/>
                <w:szCs w:val="22"/>
                <w:lang w:val="en-GB"/>
              </w:rPr>
            </w:pPr>
            <w:r w:rsidRPr="00573CC5">
              <w:rPr>
                <w:rFonts w:hAnsi="Times New Roman" w:cs="Times New Roman"/>
                <w:sz w:val="22"/>
                <w:szCs w:val="22"/>
                <w:lang w:val="en-GB"/>
              </w:rPr>
              <w:lastRenderedPageBreak/>
              <w:br w:type="page"/>
            </w:r>
          </w:p>
        </w:tc>
        <w:tc>
          <w:tcPr>
            <w:tcW w:w="1621" w:type="dxa"/>
          </w:tcPr>
          <w:p w:rsidR="00CF3998" w:rsidRPr="00573CC5" w:rsidRDefault="00CF3998" w:rsidP="009E679E">
            <w:pPr>
              <w:shd w:val="clear" w:color="auto" w:fill="FFFFFF"/>
              <w:ind w:left="-18" w:right="-93"/>
              <w:jc w:val="both"/>
              <w:rPr>
                <w:rFonts w:hAnsi="Times New Roman" w:cs="Times New Roman"/>
                <w:b/>
                <w:bCs/>
                <w:sz w:val="22"/>
                <w:szCs w:val="22"/>
                <w:lang w:val="en-GB"/>
              </w:rPr>
            </w:pPr>
            <w:r w:rsidRPr="00573CC5">
              <w:rPr>
                <w:rFonts w:hAnsi="Times New Roman" w:cs="Times New Roman"/>
                <w:b/>
                <w:bCs/>
                <w:sz w:val="22"/>
                <w:szCs w:val="22"/>
                <w:lang w:val="en-GB"/>
              </w:rPr>
              <w:t xml:space="preserve">Country of </w:t>
            </w:r>
          </w:p>
        </w:tc>
        <w:tc>
          <w:tcPr>
            <w:tcW w:w="1922" w:type="dxa"/>
          </w:tcPr>
          <w:p w:rsidR="00CF3998" w:rsidRPr="00573CC5" w:rsidRDefault="00CF3998" w:rsidP="009E679E">
            <w:pPr>
              <w:shd w:val="clear" w:color="auto" w:fill="FFFFFF"/>
              <w:rPr>
                <w:rFonts w:hAnsi="Times New Roman" w:cs="Times New Roman"/>
                <w:b/>
                <w:bCs/>
                <w:sz w:val="22"/>
                <w:szCs w:val="22"/>
                <w:lang w:val="en-GB"/>
              </w:rPr>
            </w:pPr>
          </w:p>
        </w:tc>
        <w:tc>
          <w:tcPr>
            <w:tcW w:w="3039" w:type="dxa"/>
          </w:tcPr>
          <w:p w:rsidR="00CF3998" w:rsidRPr="00573CC5" w:rsidRDefault="00CF3998" w:rsidP="009E679E">
            <w:pPr>
              <w:shd w:val="clear" w:color="auto" w:fill="FFFFFF"/>
              <w:rPr>
                <w:rFonts w:hAnsi="Times New Roman" w:cs="Times New Roman"/>
                <w:b/>
                <w:bCs/>
                <w:sz w:val="22"/>
                <w:szCs w:val="22"/>
                <w:lang w:val="en-GB"/>
              </w:rPr>
            </w:pPr>
          </w:p>
        </w:tc>
      </w:tr>
      <w:tr w:rsidR="00CF3998" w:rsidRPr="00573CC5" w:rsidTr="009E679E">
        <w:tc>
          <w:tcPr>
            <w:tcW w:w="2740" w:type="dxa"/>
          </w:tcPr>
          <w:p w:rsidR="00CF3998" w:rsidRPr="00573CC5" w:rsidRDefault="00CF3998" w:rsidP="009E679E">
            <w:pPr>
              <w:shd w:val="clear" w:color="auto" w:fill="FFFFFF"/>
              <w:ind w:right="-354"/>
              <w:jc w:val="center"/>
              <w:rPr>
                <w:rFonts w:hAnsi="Times New Roman" w:cs="Times New Roman"/>
                <w:sz w:val="22"/>
                <w:szCs w:val="22"/>
                <w:cs/>
                <w:lang w:val="en-GB"/>
              </w:rPr>
            </w:pPr>
          </w:p>
        </w:tc>
        <w:tc>
          <w:tcPr>
            <w:tcW w:w="1621" w:type="dxa"/>
          </w:tcPr>
          <w:p w:rsidR="00CF3998" w:rsidRPr="00573CC5" w:rsidRDefault="00CF3998" w:rsidP="009E679E">
            <w:pPr>
              <w:shd w:val="clear" w:color="auto" w:fill="FFFFFF"/>
              <w:ind w:left="-18" w:right="-93"/>
              <w:jc w:val="both"/>
              <w:rPr>
                <w:rFonts w:hAnsi="Times New Roman" w:cs="Times New Roman"/>
                <w:b/>
                <w:bCs/>
                <w:sz w:val="22"/>
                <w:szCs w:val="22"/>
                <w:lang w:val="en-GB"/>
              </w:rPr>
            </w:pPr>
            <w:r w:rsidRPr="00573CC5">
              <w:rPr>
                <w:rFonts w:hAnsi="Times New Roman" w:cs="Times New Roman"/>
                <w:b/>
                <w:bCs/>
                <w:sz w:val="22"/>
                <w:szCs w:val="22"/>
                <w:lang w:val="en-GB"/>
              </w:rPr>
              <w:t>incorporation</w:t>
            </w:r>
          </w:p>
        </w:tc>
        <w:tc>
          <w:tcPr>
            <w:tcW w:w="1922" w:type="dxa"/>
          </w:tcPr>
          <w:p w:rsidR="00CF3998" w:rsidRPr="00573CC5" w:rsidRDefault="00CF3998" w:rsidP="009E679E">
            <w:pPr>
              <w:shd w:val="clear" w:color="auto" w:fill="FFFFFF"/>
              <w:jc w:val="center"/>
              <w:rPr>
                <w:rFonts w:hAnsi="Times New Roman" w:cs="Times New Roman"/>
                <w:b/>
                <w:bCs/>
                <w:sz w:val="22"/>
                <w:szCs w:val="22"/>
                <w:lang w:val="en-GB" w:bidi="ar-SA"/>
              </w:rPr>
            </w:pPr>
          </w:p>
        </w:tc>
        <w:tc>
          <w:tcPr>
            <w:tcW w:w="3039" w:type="dxa"/>
          </w:tcPr>
          <w:p w:rsidR="00CF3998" w:rsidRPr="00573CC5" w:rsidRDefault="00CF3998" w:rsidP="009E679E">
            <w:pPr>
              <w:shd w:val="clear" w:color="auto" w:fill="FFFFFF"/>
              <w:jc w:val="center"/>
              <w:rPr>
                <w:rFonts w:hAnsi="Times New Roman" w:cs="Times New Roman"/>
                <w:b/>
                <w:bCs/>
                <w:sz w:val="22"/>
                <w:szCs w:val="22"/>
                <w:lang w:val="en-GB"/>
              </w:rPr>
            </w:pPr>
          </w:p>
        </w:tc>
      </w:tr>
      <w:tr w:rsidR="00CF3998" w:rsidRPr="00573CC5" w:rsidTr="009E679E">
        <w:tc>
          <w:tcPr>
            <w:tcW w:w="2740" w:type="dxa"/>
          </w:tcPr>
          <w:p w:rsidR="00CF3998" w:rsidRPr="00573CC5" w:rsidRDefault="00CF3998" w:rsidP="009E679E">
            <w:pPr>
              <w:shd w:val="clear" w:color="auto" w:fill="FFFFFF"/>
              <w:ind w:right="-354"/>
              <w:rPr>
                <w:rFonts w:hAnsi="Times New Roman" w:cs="Times New Roman"/>
                <w:sz w:val="22"/>
                <w:szCs w:val="22"/>
                <w:cs/>
                <w:lang w:val="en-GB"/>
              </w:rPr>
            </w:pPr>
            <w:r w:rsidRPr="00573CC5">
              <w:rPr>
                <w:rFonts w:hAnsi="Times New Roman" w:cs="Times New Roman"/>
                <w:b/>
                <w:bCs/>
                <w:sz w:val="22"/>
                <w:szCs w:val="22"/>
                <w:lang w:val="en-GB"/>
              </w:rPr>
              <w:t>Name of entities</w:t>
            </w:r>
          </w:p>
        </w:tc>
        <w:tc>
          <w:tcPr>
            <w:tcW w:w="1621" w:type="dxa"/>
          </w:tcPr>
          <w:p w:rsidR="00CF3998" w:rsidRPr="00573CC5" w:rsidRDefault="00CF3998" w:rsidP="009E679E">
            <w:pPr>
              <w:shd w:val="clear" w:color="auto" w:fill="FFFFFF"/>
              <w:ind w:left="-18" w:right="-171"/>
              <w:rPr>
                <w:rFonts w:hAnsi="Times New Roman" w:cs="Times New Roman"/>
                <w:b/>
                <w:bCs/>
                <w:sz w:val="22"/>
                <w:szCs w:val="22"/>
                <w:lang w:val="en-GB"/>
              </w:rPr>
            </w:pPr>
            <w:r w:rsidRPr="00573CC5">
              <w:rPr>
                <w:rFonts w:hAnsi="Times New Roman" w:cs="Times New Roman"/>
                <w:b/>
                <w:bCs/>
                <w:sz w:val="22"/>
                <w:szCs w:val="22"/>
                <w:lang w:val="en-GB"/>
              </w:rPr>
              <w:t>/ nationality</w:t>
            </w:r>
          </w:p>
        </w:tc>
        <w:tc>
          <w:tcPr>
            <w:tcW w:w="1922" w:type="dxa"/>
          </w:tcPr>
          <w:p w:rsidR="00CF3998" w:rsidRPr="00573CC5" w:rsidRDefault="00CF3998" w:rsidP="009E679E">
            <w:pPr>
              <w:shd w:val="clear" w:color="auto" w:fill="FFFFFF"/>
              <w:rPr>
                <w:rFonts w:hAnsi="Times New Roman" w:cs="Times New Roman"/>
                <w:b/>
                <w:bCs/>
                <w:sz w:val="22"/>
                <w:szCs w:val="22"/>
                <w:lang w:val="en-GB" w:bidi="ar-SA"/>
              </w:rPr>
            </w:pPr>
            <w:r w:rsidRPr="00573CC5">
              <w:rPr>
                <w:rFonts w:hAnsi="Times New Roman" w:cs="Times New Roman"/>
                <w:b/>
                <w:bCs/>
                <w:sz w:val="22"/>
                <w:szCs w:val="22"/>
                <w:lang w:val="en-GB" w:bidi="ar-SA"/>
              </w:rPr>
              <w:t>Type of business</w:t>
            </w:r>
          </w:p>
        </w:tc>
        <w:tc>
          <w:tcPr>
            <w:tcW w:w="3039" w:type="dxa"/>
          </w:tcPr>
          <w:p w:rsidR="00CF3998" w:rsidRPr="00573CC5" w:rsidRDefault="00CF3998" w:rsidP="009E679E">
            <w:pPr>
              <w:shd w:val="clear" w:color="auto" w:fill="FFFFFF"/>
              <w:rPr>
                <w:rFonts w:hAnsi="Times New Roman" w:cs="Times New Roman"/>
                <w:b/>
                <w:bCs/>
                <w:sz w:val="22"/>
                <w:szCs w:val="22"/>
                <w:lang w:val="en-GB"/>
              </w:rPr>
            </w:pPr>
            <w:r w:rsidRPr="00573CC5">
              <w:rPr>
                <w:rFonts w:hAnsi="Times New Roman" w:cs="Times New Roman"/>
                <w:b/>
                <w:bCs/>
                <w:sz w:val="22"/>
                <w:szCs w:val="22"/>
                <w:lang w:val="en-GB"/>
              </w:rPr>
              <w:t>Nature of relationships</w:t>
            </w:r>
          </w:p>
        </w:tc>
      </w:tr>
      <w:tr w:rsidR="000706A5" w:rsidRPr="00573CC5" w:rsidTr="009E679E">
        <w:tc>
          <w:tcPr>
            <w:tcW w:w="2740" w:type="dxa"/>
          </w:tcPr>
          <w:p w:rsidR="000706A5" w:rsidRPr="00573CC5" w:rsidRDefault="000706A5" w:rsidP="009E679E">
            <w:pPr>
              <w:shd w:val="clear" w:color="auto" w:fill="FFFFFF"/>
              <w:ind w:right="-354"/>
              <w:rPr>
                <w:rFonts w:hAnsi="Times New Roman" w:cs="Times New Roman"/>
                <w:b/>
                <w:bCs/>
                <w:sz w:val="22"/>
                <w:szCs w:val="22"/>
                <w:lang w:val="en-GB"/>
              </w:rPr>
            </w:pPr>
          </w:p>
        </w:tc>
        <w:tc>
          <w:tcPr>
            <w:tcW w:w="1621" w:type="dxa"/>
          </w:tcPr>
          <w:p w:rsidR="000706A5" w:rsidRPr="00573CC5" w:rsidRDefault="000706A5" w:rsidP="009E679E">
            <w:pPr>
              <w:shd w:val="clear" w:color="auto" w:fill="FFFFFF"/>
              <w:ind w:left="-18" w:right="-171"/>
              <w:rPr>
                <w:rFonts w:hAnsi="Times New Roman" w:cs="Times New Roman"/>
                <w:b/>
                <w:bCs/>
                <w:sz w:val="22"/>
                <w:szCs w:val="22"/>
                <w:lang w:val="en-GB"/>
              </w:rPr>
            </w:pPr>
          </w:p>
        </w:tc>
        <w:tc>
          <w:tcPr>
            <w:tcW w:w="1922" w:type="dxa"/>
          </w:tcPr>
          <w:p w:rsidR="000706A5" w:rsidRPr="00573CC5" w:rsidRDefault="000706A5" w:rsidP="009E679E">
            <w:pPr>
              <w:shd w:val="clear" w:color="auto" w:fill="FFFFFF"/>
              <w:rPr>
                <w:rFonts w:hAnsi="Times New Roman" w:cs="Times New Roman"/>
                <w:b/>
                <w:bCs/>
                <w:sz w:val="22"/>
                <w:szCs w:val="22"/>
                <w:lang w:val="en-GB" w:bidi="ar-SA"/>
              </w:rPr>
            </w:pPr>
          </w:p>
        </w:tc>
        <w:tc>
          <w:tcPr>
            <w:tcW w:w="3039" w:type="dxa"/>
          </w:tcPr>
          <w:p w:rsidR="000706A5" w:rsidRPr="00573CC5" w:rsidRDefault="000706A5" w:rsidP="009E679E">
            <w:pPr>
              <w:shd w:val="clear" w:color="auto" w:fill="FFFFFF"/>
              <w:rPr>
                <w:rFonts w:hAnsi="Times New Roman" w:cs="Times New Roman"/>
                <w:b/>
                <w:bCs/>
                <w:sz w:val="22"/>
                <w:szCs w:val="22"/>
                <w:lang w:val="en-GB"/>
              </w:rPr>
            </w:pPr>
          </w:p>
        </w:tc>
      </w:tr>
      <w:tr w:rsidR="000706A5" w:rsidRPr="00573CC5" w:rsidTr="009E679E">
        <w:tc>
          <w:tcPr>
            <w:tcW w:w="2740" w:type="dxa"/>
          </w:tcPr>
          <w:p w:rsidR="000706A5" w:rsidRPr="00573CC5" w:rsidRDefault="000706A5" w:rsidP="000706A5">
            <w:pPr>
              <w:rPr>
                <w:rFonts w:hAnsi="Times New Roman" w:cs="Times New Roman"/>
                <w:sz w:val="22"/>
                <w:szCs w:val="22"/>
                <w:lang w:val="en-GB"/>
              </w:rPr>
            </w:pPr>
            <w:proofErr w:type="spellStart"/>
            <w:r w:rsidRPr="00573CC5">
              <w:rPr>
                <w:rFonts w:hAnsi="Times New Roman" w:cs="Times New Roman"/>
                <w:sz w:val="22"/>
                <w:szCs w:val="22"/>
                <w:lang w:val="en-GB"/>
              </w:rPr>
              <w:t>Mahachai</w:t>
            </w:r>
            <w:proofErr w:type="spellEnd"/>
            <w:r w:rsidRPr="00573CC5">
              <w:rPr>
                <w:rFonts w:hAnsi="Times New Roman" w:cs="Times New Roman"/>
                <w:sz w:val="22"/>
                <w:szCs w:val="22"/>
                <w:lang w:val="en-GB"/>
              </w:rPr>
              <w:t xml:space="preserve"> Steel </w:t>
            </w:r>
            <w:proofErr w:type="spellStart"/>
            <w:r w:rsidRPr="00573CC5">
              <w:rPr>
                <w:rFonts w:hAnsi="Times New Roman" w:cs="Times New Roman"/>
                <w:sz w:val="22"/>
                <w:szCs w:val="22"/>
                <w:lang w:val="en-GB"/>
              </w:rPr>
              <w:t>Center</w:t>
            </w:r>
            <w:proofErr w:type="spellEnd"/>
            <w:r w:rsidRPr="00573CC5">
              <w:rPr>
                <w:rFonts w:hAnsi="Times New Roman" w:cs="Times New Roman"/>
                <w:sz w:val="22"/>
                <w:szCs w:val="22"/>
                <w:lang w:val="en-GB"/>
              </w:rPr>
              <w:t xml:space="preserve"> </w:t>
            </w:r>
          </w:p>
        </w:tc>
        <w:tc>
          <w:tcPr>
            <w:tcW w:w="1621" w:type="dxa"/>
          </w:tcPr>
          <w:p w:rsidR="000706A5" w:rsidRPr="00573CC5" w:rsidRDefault="000706A5" w:rsidP="000706A5">
            <w:pPr>
              <w:rPr>
                <w:rFonts w:hAnsi="Times New Roman" w:cs="Times New Roman"/>
                <w:sz w:val="22"/>
                <w:szCs w:val="22"/>
                <w:lang w:val="en-GB"/>
              </w:rPr>
            </w:pPr>
            <w:r w:rsidRPr="00573CC5">
              <w:rPr>
                <w:rFonts w:hAnsi="Times New Roman" w:cs="Times New Roman"/>
                <w:sz w:val="22"/>
                <w:szCs w:val="22"/>
                <w:lang w:val="en-GB"/>
              </w:rPr>
              <w:t>Thailand</w:t>
            </w:r>
          </w:p>
        </w:tc>
        <w:tc>
          <w:tcPr>
            <w:tcW w:w="1922" w:type="dxa"/>
          </w:tcPr>
          <w:p w:rsidR="000706A5" w:rsidRPr="00573CC5" w:rsidRDefault="000706A5" w:rsidP="000706A5">
            <w:pPr>
              <w:rPr>
                <w:rFonts w:hAnsi="Times New Roman" w:cs="Times New Roman"/>
                <w:sz w:val="22"/>
                <w:szCs w:val="22"/>
                <w:lang w:val="en-GB"/>
              </w:rPr>
            </w:pPr>
            <w:r w:rsidRPr="00573CC5">
              <w:rPr>
                <w:rFonts w:hAnsi="Times New Roman" w:cs="Times New Roman"/>
                <w:sz w:val="22"/>
                <w:szCs w:val="22"/>
                <w:lang w:val="en-GB"/>
              </w:rPr>
              <w:t>Sale of steel</w:t>
            </w:r>
          </w:p>
        </w:tc>
        <w:tc>
          <w:tcPr>
            <w:tcW w:w="3039" w:type="dxa"/>
          </w:tcPr>
          <w:p w:rsidR="000706A5" w:rsidRPr="00573CC5" w:rsidRDefault="000706A5" w:rsidP="000706A5">
            <w:pPr>
              <w:rPr>
                <w:rFonts w:hAnsi="Times New Roman" w:cs="Times New Roman"/>
                <w:sz w:val="22"/>
                <w:szCs w:val="22"/>
                <w:lang w:val="en-GB"/>
              </w:rPr>
            </w:pPr>
            <w:r w:rsidRPr="00573CC5">
              <w:rPr>
                <w:rFonts w:hAnsi="Times New Roman" w:cs="Times New Roman"/>
                <w:sz w:val="22"/>
                <w:szCs w:val="22"/>
                <w:lang w:val="en-GB"/>
              </w:rPr>
              <w:t xml:space="preserve">Related party of </w:t>
            </w:r>
          </w:p>
        </w:tc>
      </w:tr>
      <w:tr w:rsidR="000706A5" w:rsidRPr="00573CC5" w:rsidTr="009E679E">
        <w:tc>
          <w:tcPr>
            <w:tcW w:w="2740" w:type="dxa"/>
          </w:tcPr>
          <w:p w:rsidR="000706A5" w:rsidRPr="00573CC5" w:rsidRDefault="000706A5" w:rsidP="000706A5">
            <w:pPr>
              <w:rPr>
                <w:rFonts w:hAnsi="Times New Roman" w:cs="Times New Roman"/>
                <w:sz w:val="22"/>
                <w:szCs w:val="22"/>
                <w:lang w:val="en-GB"/>
              </w:rPr>
            </w:pPr>
            <w:r w:rsidRPr="00573CC5">
              <w:rPr>
                <w:rFonts w:hAnsi="Times New Roman" w:cs="Times New Roman"/>
                <w:sz w:val="22"/>
                <w:szCs w:val="22"/>
                <w:lang w:val="en-GB"/>
              </w:rPr>
              <w:t xml:space="preserve"> Co., Ltd.</w:t>
            </w:r>
          </w:p>
        </w:tc>
        <w:tc>
          <w:tcPr>
            <w:tcW w:w="1621" w:type="dxa"/>
          </w:tcPr>
          <w:p w:rsidR="000706A5" w:rsidRPr="00573CC5" w:rsidRDefault="000706A5" w:rsidP="000706A5">
            <w:pPr>
              <w:rPr>
                <w:rFonts w:hAnsi="Times New Roman" w:cs="Times New Roman"/>
                <w:sz w:val="22"/>
                <w:szCs w:val="22"/>
                <w:lang w:val="en-GB"/>
              </w:rPr>
            </w:pPr>
          </w:p>
        </w:tc>
        <w:tc>
          <w:tcPr>
            <w:tcW w:w="1922" w:type="dxa"/>
          </w:tcPr>
          <w:p w:rsidR="000706A5" w:rsidRPr="00573CC5" w:rsidRDefault="000706A5" w:rsidP="000706A5">
            <w:pPr>
              <w:rPr>
                <w:rFonts w:hAnsi="Times New Roman" w:cs="Times New Roman"/>
                <w:sz w:val="22"/>
                <w:szCs w:val="22"/>
                <w:lang w:val="en-GB"/>
              </w:rPr>
            </w:pPr>
          </w:p>
        </w:tc>
        <w:tc>
          <w:tcPr>
            <w:tcW w:w="3039" w:type="dxa"/>
          </w:tcPr>
          <w:p w:rsidR="000706A5" w:rsidRPr="00573CC5" w:rsidRDefault="000706A5" w:rsidP="000706A5">
            <w:pPr>
              <w:rPr>
                <w:rFonts w:hAnsi="Times New Roman" w:cs="Times New Roman"/>
                <w:sz w:val="22"/>
                <w:szCs w:val="22"/>
                <w:lang w:val="en-GB"/>
              </w:rPr>
            </w:pPr>
            <w:r w:rsidRPr="00573CC5">
              <w:rPr>
                <w:rFonts w:hAnsi="Times New Roman" w:cs="Times New Roman"/>
                <w:sz w:val="22"/>
                <w:szCs w:val="22"/>
                <w:lang w:val="en-GB"/>
              </w:rPr>
              <w:t>the shareholder of the Company</w:t>
            </w:r>
          </w:p>
        </w:tc>
      </w:tr>
      <w:tr w:rsidR="000706A5" w:rsidRPr="00573CC5" w:rsidTr="009E679E">
        <w:tc>
          <w:tcPr>
            <w:tcW w:w="2740" w:type="dxa"/>
          </w:tcPr>
          <w:p w:rsidR="000706A5" w:rsidRPr="00573CC5" w:rsidRDefault="000706A5" w:rsidP="009E679E">
            <w:pPr>
              <w:shd w:val="clear" w:color="auto" w:fill="FFFFFF"/>
              <w:ind w:left="132" w:hanging="132"/>
              <w:rPr>
                <w:rFonts w:hAnsi="Times New Roman" w:cs="Times New Roman"/>
                <w:sz w:val="12"/>
                <w:szCs w:val="12"/>
              </w:rPr>
            </w:pPr>
          </w:p>
        </w:tc>
        <w:tc>
          <w:tcPr>
            <w:tcW w:w="1621" w:type="dxa"/>
          </w:tcPr>
          <w:p w:rsidR="000706A5" w:rsidRPr="00573CC5" w:rsidRDefault="000706A5" w:rsidP="009E679E">
            <w:pPr>
              <w:shd w:val="clear" w:color="auto" w:fill="FFFFFF"/>
              <w:ind w:left="132" w:hanging="132"/>
              <w:rPr>
                <w:rFonts w:hAnsi="Times New Roman" w:cs="Times New Roman"/>
                <w:sz w:val="12"/>
                <w:szCs w:val="12"/>
              </w:rPr>
            </w:pPr>
          </w:p>
        </w:tc>
        <w:tc>
          <w:tcPr>
            <w:tcW w:w="1922" w:type="dxa"/>
          </w:tcPr>
          <w:p w:rsidR="000706A5" w:rsidRPr="00573CC5" w:rsidRDefault="000706A5" w:rsidP="009E679E">
            <w:pPr>
              <w:shd w:val="clear" w:color="auto" w:fill="FFFFFF"/>
              <w:ind w:left="132" w:hanging="132"/>
              <w:rPr>
                <w:rFonts w:hAnsi="Times New Roman" w:cs="Times New Roman"/>
                <w:sz w:val="12"/>
                <w:szCs w:val="12"/>
              </w:rPr>
            </w:pPr>
          </w:p>
        </w:tc>
        <w:tc>
          <w:tcPr>
            <w:tcW w:w="3039" w:type="dxa"/>
          </w:tcPr>
          <w:p w:rsidR="000706A5" w:rsidRPr="00573CC5" w:rsidRDefault="000706A5" w:rsidP="009E679E">
            <w:pPr>
              <w:shd w:val="clear" w:color="auto" w:fill="FFFFFF"/>
              <w:rPr>
                <w:rFonts w:hAnsi="Times New Roman" w:cs="Times New Roman"/>
                <w:sz w:val="12"/>
                <w:szCs w:val="12"/>
              </w:rPr>
            </w:pPr>
          </w:p>
        </w:tc>
      </w:tr>
      <w:tr w:rsidR="00CF3998" w:rsidRPr="00573CC5" w:rsidTr="009E679E">
        <w:tc>
          <w:tcPr>
            <w:tcW w:w="2740" w:type="dxa"/>
          </w:tcPr>
          <w:p w:rsidR="00CF3998" w:rsidRPr="00573CC5" w:rsidRDefault="00CF3998" w:rsidP="009E679E">
            <w:pPr>
              <w:shd w:val="clear" w:color="auto" w:fill="FFFFFF"/>
              <w:tabs>
                <w:tab w:val="left" w:pos="90"/>
              </w:tabs>
              <w:rPr>
                <w:rFonts w:eastAsia="Times New Roman" w:hAnsi="Times New Roman" w:cs="Times New Roman"/>
                <w:sz w:val="22"/>
                <w:szCs w:val="22"/>
              </w:rPr>
            </w:pPr>
            <w:r w:rsidRPr="00573CC5">
              <w:rPr>
                <w:rFonts w:eastAsia="Times New Roman" w:hAnsi="Times New Roman" w:cs="Times New Roman"/>
                <w:sz w:val="22"/>
                <w:szCs w:val="22"/>
              </w:rPr>
              <w:t>Metal Inter Co., Ltd.</w:t>
            </w:r>
          </w:p>
        </w:tc>
        <w:tc>
          <w:tcPr>
            <w:tcW w:w="1621" w:type="dxa"/>
          </w:tcPr>
          <w:p w:rsidR="00CF3998" w:rsidRPr="00573CC5" w:rsidRDefault="00CF3998" w:rsidP="009E679E">
            <w:pPr>
              <w:shd w:val="clear" w:color="auto" w:fill="FFFFFF"/>
              <w:tabs>
                <w:tab w:val="left" w:pos="90"/>
              </w:tabs>
              <w:jc w:val="center"/>
              <w:rPr>
                <w:rFonts w:hAnsi="Times New Roman" w:cs="Times New Roman"/>
                <w:sz w:val="22"/>
                <w:szCs w:val="22"/>
                <w:lang w:val="en-GB"/>
              </w:rPr>
            </w:pPr>
            <w:r w:rsidRPr="00573CC5">
              <w:rPr>
                <w:rFonts w:hAnsi="Times New Roman" w:cs="Times New Roman"/>
                <w:sz w:val="22"/>
                <w:szCs w:val="22"/>
                <w:lang w:val="en-GB"/>
              </w:rPr>
              <w:t>Thailand</w:t>
            </w:r>
          </w:p>
        </w:tc>
        <w:tc>
          <w:tcPr>
            <w:tcW w:w="1922" w:type="dxa"/>
          </w:tcPr>
          <w:p w:rsidR="00CF3998" w:rsidRPr="00573CC5" w:rsidRDefault="00CF3998" w:rsidP="009E679E">
            <w:pPr>
              <w:shd w:val="clear" w:color="auto" w:fill="FFFFFF"/>
              <w:rPr>
                <w:rFonts w:hAnsi="Times New Roman" w:cs="Times New Roman"/>
                <w:sz w:val="22"/>
                <w:szCs w:val="22"/>
                <w:rtl/>
                <w:cs/>
                <w:lang w:val="en-GB" w:bidi="ar-SA"/>
              </w:rPr>
            </w:pPr>
            <w:r w:rsidRPr="00573CC5">
              <w:rPr>
                <w:rFonts w:hAnsi="Times New Roman" w:cs="Times New Roman"/>
                <w:sz w:val="22"/>
                <w:szCs w:val="22"/>
                <w:lang w:val="en-GB"/>
              </w:rPr>
              <w:t>Sale of steel</w:t>
            </w:r>
          </w:p>
        </w:tc>
        <w:tc>
          <w:tcPr>
            <w:tcW w:w="3039" w:type="dxa"/>
          </w:tcPr>
          <w:p w:rsidR="00CF3998" w:rsidRPr="00573CC5" w:rsidRDefault="00CF3998" w:rsidP="009E679E">
            <w:pPr>
              <w:shd w:val="clear" w:color="auto" w:fill="FFFFFF"/>
              <w:tabs>
                <w:tab w:val="left" w:pos="90"/>
              </w:tabs>
              <w:rPr>
                <w:rFonts w:hAnsi="Times New Roman" w:cs="Times New Roman"/>
                <w:sz w:val="22"/>
                <w:szCs w:val="22"/>
                <w:lang w:val="en-GB" w:bidi="ar-SA"/>
              </w:rPr>
            </w:pPr>
            <w:r w:rsidRPr="00573CC5">
              <w:rPr>
                <w:rFonts w:hAnsi="Times New Roman" w:cs="Times New Roman"/>
                <w:sz w:val="22"/>
                <w:szCs w:val="22"/>
                <w:lang w:val="en-GB"/>
              </w:rPr>
              <w:t xml:space="preserve">Related party of </w:t>
            </w:r>
          </w:p>
        </w:tc>
      </w:tr>
      <w:tr w:rsidR="00CF3998" w:rsidRPr="00573CC5" w:rsidTr="009E679E">
        <w:tc>
          <w:tcPr>
            <w:tcW w:w="2740" w:type="dxa"/>
          </w:tcPr>
          <w:p w:rsidR="00CF3998" w:rsidRPr="00573CC5" w:rsidRDefault="00CF3998" w:rsidP="009E679E">
            <w:pPr>
              <w:shd w:val="clear" w:color="auto" w:fill="FFFFFF"/>
              <w:tabs>
                <w:tab w:val="left" w:pos="90"/>
              </w:tabs>
              <w:rPr>
                <w:rFonts w:eastAsia="Times New Roman" w:hAnsi="Times New Roman" w:cs="Times New Roman"/>
                <w:sz w:val="22"/>
                <w:szCs w:val="22"/>
              </w:rPr>
            </w:pPr>
          </w:p>
        </w:tc>
        <w:tc>
          <w:tcPr>
            <w:tcW w:w="1621" w:type="dxa"/>
          </w:tcPr>
          <w:p w:rsidR="00CF3998" w:rsidRPr="00573CC5" w:rsidRDefault="00CF3998" w:rsidP="009E679E">
            <w:pPr>
              <w:shd w:val="clear" w:color="auto" w:fill="FFFFFF"/>
              <w:tabs>
                <w:tab w:val="left" w:pos="90"/>
              </w:tabs>
              <w:jc w:val="center"/>
              <w:rPr>
                <w:rFonts w:hAnsi="Times New Roman" w:cs="Times New Roman"/>
                <w:sz w:val="22"/>
                <w:szCs w:val="22"/>
                <w:lang w:val="en-GB"/>
              </w:rPr>
            </w:pPr>
          </w:p>
        </w:tc>
        <w:tc>
          <w:tcPr>
            <w:tcW w:w="1922" w:type="dxa"/>
          </w:tcPr>
          <w:p w:rsidR="00CF3998" w:rsidRPr="00573CC5" w:rsidRDefault="00CF3998" w:rsidP="009E679E">
            <w:pPr>
              <w:shd w:val="clear" w:color="auto" w:fill="FFFFFF"/>
              <w:rPr>
                <w:rFonts w:hAnsi="Times New Roman" w:cs="Times New Roman"/>
                <w:sz w:val="22"/>
                <w:szCs w:val="22"/>
                <w:rtl/>
                <w:cs/>
                <w:lang w:val="en-GB" w:bidi="ar-SA"/>
              </w:rPr>
            </w:pPr>
          </w:p>
        </w:tc>
        <w:tc>
          <w:tcPr>
            <w:tcW w:w="3039" w:type="dxa"/>
          </w:tcPr>
          <w:p w:rsidR="00CF3998" w:rsidRPr="00573CC5" w:rsidRDefault="00CF3998" w:rsidP="009E679E">
            <w:pPr>
              <w:shd w:val="clear" w:color="auto" w:fill="FFFFFF"/>
              <w:tabs>
                <w:tab w:val="left" w:pos="90"/>
              </w:tabs>
              <w:rPr>
                <w:rFonts w:hAnsi="Times New Roman" w:cs="Times New Roman"/>
                <w:sz w:val="22"/>
                <w:szCs w:val="22"/>
                <w:lang w:val="en-GB" w:bidi="ar-SA"/>
              </w:rPr>
            </w:pPr>
            <w:r w:rsidRPr="00573CC5">
              <w:rPr>
                <w:rFonts w:hAnsi="Times New Roman" w:cs="Times New Roman"/>
                <w:sz w:val="22"/>
                <w:szCs w:val="22"/>
                <w:lang w:val="en-GB"/>
              </w:rPr>
              <w:t>the shareholder of the Company</w:t>
            </w:r>
          </w:p>
        </w:tc>
      </w:tr>
      <w:tr w:rsidR="00CF3998" w:rsidRPr="00573CC5" w:rsidTr="009E679E">
        <w:tc>
          <w:tcPr>
            <w:tcW w:w="2740" w:type="dxa"/>
          </w:tcPr>
          <w:p w:rsidR="00CF3998" w:rsidRPr="00573CC5" w:rsidRDefault="00CF3998" w:rsidP="009E679E">
            <w:pPr>
              <w:shd w:val="clear" w:color="auto" w:fill="FFFFFF"/>
              <w:ind w:left="132" w:hanging="132"/>
              <w:rPr>
                <w:rFonts w:hAnsi="Times New Roman" w:cs="Times New Roman"/>
                <w:sz w:val="12"/>
                <w:szCs w:val="12"/>
              </w:rPr>
            </w:pPr>
          </w:p>
        </w:tc>
        <w:tc>
          <w:tcPr>
            <w:tcW w:w="1621" w:type="dxa"/>
          </w:tcPr>
          <w:p w:rsidR="00CF3998" w:rsidRPr="00573CC5" w:rsidRDefault="00CF3998" w:rsidP="009E679E">
            <w:pPr>
              <w:shd w:val="clear" w:color="auto" w:fill="FFFFFF"/>
              <w:jc w:val="center"/>
              <w:rPr>
                <w:rFonts w:hAnsi="Times New Roman" w:cs="Times New Roman"/>
                <w:sz w:val="12"/>
                <w:szCs w:val="12"/>
                <w:lang w:val="en-GB"/>
              </w:rPr>
            </w:pPr>
          </w:p>
        </w:tc>
        <w:tc>
          <w:tcPr>
            <w:tcW w:w="1922" w:type="dxa"/>
          </w:tcPr>
          <w:p w:rsidR="00CF3998" w:rsidRPr="00573CC5" w:rsidRDefault="00CF3998" w:rsidP="009E679E">
            <w:pPr>
              <w:shd w:val="clear" w:color="auto" w:fill="FFFFFF"/>
              <w:rPr>
                <w:rFonts w:hAnsi="Times New Roman" w:cs="Times New Roman"/>
                <w:sz w:val="12"/>
                <w:szCs w:val="12"/>
                <w:lang w:val="en-GB" w:bidi="ar-SA"/>
              </w:rPr>
            </w:pPr>
          </w:p>
        </w:tc>
        <w:tc>
          <w:tcPr>
            <w:tcW w:w="3039" w:type="dxa"/>
          </w:tcPr>
          <w:p w:rsidR="00CF3998" w:rsidRPr="00573CC5" w:rsidRDefault="00CF3998" w:rsidP="009E679E">
            <w:pPr>
              <w:shd w:val="clear" w:color="auto" w:fill="FFFFFF"/>
              <w:rPr>
                <w:rFonts w:hAnsi="Times New Roman" w:cs="Times New Roman"/>
                <w:sz w:val="12"/>
                <w:szCs w:val="12"/>
                <w:cs/>
                <w:lang w:val="en-GB"/>
              </w:rPr>
            </w:pPr>
          </w:p>
        </w:tc>
      </w:tr>
      <w:tr w:rsidR="00CF3998" w:rsidRPr="00573CC5" w:rsidTr="009E679E">
        <w:tc>
          <w:tcPr>
            <w:tcW w:w="2740" w:type="dxa"/>
          </w:tcPr>
          <w:p w:rsidR="00CF3998" w:rsidRPr="00573CC5" w:rsidRDefault="00CF3998" w:rsidP="009E679E">
            <w:pPr>
              <w:shd w:val="clear" w:color="auto" w:fill="FFFFFF"/>
              <w:tabs>
                <w:tab w:val="left" w:pos="90"/>
              </w:tabs>
              <w:rPr>
                <w:rFonts w:eastAsia="Times New Roman" w:hAnsi="Times New Roman" w:cs="Times New Roman"/>
                <w:sz w:val="22"/>
                <w:szCs w:val="22"/>
              </w:rPr>
            </w:pPr>
            <w:r w:rsidRPr="00573CC5">
              <w:rPr>
                <w:rFonts w:eastAsia="Times New Roman" w:hAnsi="Times New Roman" w:cs="Times New Roman"/>
                <w:sz w:val="22"/>
                <w:szCs w:val="22"/>
              </w:rPr>
              <w:t>M &amp; L Steel Co., Ltd.</w:t>
            </w:r>
          </w:p>
        </w:tc>
        <w:tc>
          <w:tcPr>
            <w:tcW w:w="1621" w:type="dxa"/>
          </w:tcPr>
          <w:p w:rsidR="00CF3998" w:rsidRPr="00573CC5" w:rsidRDefault="00CF3998" w:rsidP="009E679E">
            <w:pPr>
              <w:shd w:val="clear" w:color="auto" w:fill="FFFFFF"/>
              <w:tabs>
                <w:tab w:val="left" w:pos="90"/>
              </w:tabs>
              <w:jc w:val="center"/>
              <w:rPr>
                <w:rFonts w:hAnsi="Times New Roman" w:cs="Times New Roman"/>
                <w:sz w:val="22"/>
                <w:szCs w:val="22"/>
                <w:lang w:val="en-GB"/>
              </w:rPr>
            </w:pPr>
            <w:r w:rsidRPr="00573CC5">
              <w:rPr>
                <w:rFonts w:hAnsi="Times New Roman" w:cs="Times New Roman"/>
                <w:sz w:val="22"/>
                <w:szCs w:val="22"/>
                <w:lang w:val="en-GB"/>
              </w:rPr>
              <w:t>Thailand</w:t>
            </w:r>
          </w:p>
        </w:tc>
        <w:tc>
          <w:tcPr>
            <w:tcW w:w="1922" w:type="dxa"/>
          </w:tcPr>
          <w:p w:rsidR="00CF3998" w:rsidRPr="00573CC5" w:rsidRDefault="00CF3998" w:rsidP="009E679E">
            <w:pPr>
              <w:shd w:val="clear" w:color="auto" w:fill="FFFFFF"/>
              <w:rPr>
                <w:rFonts w:hAnsi="Times New Roman" w:cs="Times New Roman"/>
                <w:sz w:val="22"/>
                <w:szCs w:val="22"/>
                <w:rtl/>
                <w:cs/>
                <w:lang w:val="en-GB" w:bidi="ar-SA"/>
              </w:rPr>
            </w:pPr>
            <w:r w:rsidRPr="00573CC5">
              <w:rPr>
                <w:rFonts w:hAnsi="Times New Roman" w:cs="Times New Roman"/>
                <w:sz w:val="22"/>
                <w:szCs w:val="22"/>
                <w:lang w:val="en-GB"/>
              </w:rPr>
              <w:t>Sale of steel</w:t>
            </w:r>
          </w:p>
        </w:tc>
        <w:tc>
          <w:tcPr>
            <w:tcW w:w="3039" w:type="dxa"/>
          </w:tcPr>
          <w:p w:rsidR="00CF3998" w:rsidRPr="00573CC5" w:rsidRDefault="00CF3998" w:rsidP="009E679E">
            <w:pPr>
              <w:shd w:val="clear" w:color="auto" w:fill="FFFFFF"/>
              <w:tabs>
                <w:tab w:val="left" w:pos="90"/>
              </w:tabs>
              <w:rPr>
                <w:rFonts w:hAnsi="Times New Roman" w:cs="Times New Roman"/>
                <w:sz w:val="22"/>
                <w:szCs w:val="22"/>
                <w:lang w:val="en-GB" w:bidi="ar-SA"/>
              </w:rPr>
            </w:pPr>
            <w:r w:rsidRPr="00573CC5">
              <w:rPr>
                <w:rFonts w:hAnsi="Times New Roman" w:cs="Times New Roman"/>
                <w:sz w:val="22"/>
                <w:szCs w:val="22"/>
                <w:lang w:val="en-GB"/>
              </w:rPr>
              <w:t xml:space="preserve">Related party of </w:t>
            </w:r>
          </w:p>
        </w:tc>
      </w:tr>
      <w:tr w:rsidR="00CF3998" w:rsidRPr="00573CC5" w:rsidTr="009E679E">
        <w:tc>
          <w:tcPr>
            <w:tcW w:w="2740" w:type="dxa"/>
          </w:tcPr>
          <w:p w:rsidR="00CF3998" w:rsidRPr="00573CC5" w:rsidRDefault="00CF3998" w:rsidP="009E679E">
            <w:pPr>
              <w:shd w:val="clear" w:color="auto" w:fill="FFFFFF"/>
              <w:tabs>
                <w:tab w:val="left" w:pos="90"/>
              </w:tabs>
              <w:rPr>
                <w:rFonts w:eastAsia="Times New Roman" w:hAnsi="Times New Roman" w:cs="Times New Roman"/>
                <w:sz w:val="22"/>
                <w:szCs w:val="22"/>
              </w:rPr>
            </w:pPr>
          </w:p>
        </w:tc>
        <w:tc>
          <w:tcPr>
            <w:tcW w:w="1621" w:type="dxa"/>
          </w:tcPr>
          <w:p w:rsidR="00CF3998" w:rsidRPr="00573CC5" w:rsidRDefault="00CF3998" w:rsidP="009E679E">
            <w:pPr>
              <w:shd w:val="clear" w:color="auto" w:fill="FFFFFF"/>
              <w:tabs>
                <w:tab w:val="left" w:pos="90"/>
              </w:tabs>
              <w:jc w:val="center"/>
              <w:rPr>
                <w:rFonts w:hAnsi="Times New Roman" w:cs="Times New Roman"/>
                <w:sz w:val="22"/>
                <w:szCs w:val="22"/>
                <w:lang w:val="en-GB"/>
              </w:rPr>
            </w:pPr>
          </w:p>
        </w:tc>
        <w:tc>
          <w:tcPr>
            <w:tcW w:w="1922" w:type="dxa"/>
          </w:tcPr>
          <w:p w:rsidR="00CF3998" w:rsidRPr="00573CC5" w:rsidRDefault="00CF3998" w:rsidP="009E679E">
            <w:pPr>
              <w:shd w:val="clear" w:color="auto" w:fill="FFFFFF"/>
              <w:rPr>
                <w:rFonts w:hAnsi="Times New Roman" w:cs="Times New Roman"/>
                <w:sz w:val="22"/>
                <w:szCs w:val="22"/>
                <w:rtl/>
                <w:cs/>
                <w:lang w:val="en-GB" w:bidi="ar-SA"/>
              </w:rPr>
            </w:pPr>
          </w:p>
        </w:tc>
        <w:tc>
          <w:tcPr>
            <w:tcW w:w="3039" w:type="dxa"/>
          </w:tcPr>
          <w:p w:rsidR="00CF3998" w:rsidRPr="00573CC5" w:rsidRDefault="00CF3998" w:rsidP="009E679E">
            <w:pPr>
              <w:shd w:val="clear" w:color="auto" w:fill="FFFFFF"/>
              <w:tabs>
                <w:tab w:val="left" w:pos="90"/>
              </w:tabs>
              <w:rPr>
                <w:rFonts w:hAnsi="Times New Roman" w:cs="Times New Roman"/>
                <w:sz w:val="22"/>
                <w:szCs w:val="22"/>
                <w:lang w:val="en-GB"/>
              </w:rPr>
            </w:pPr>
            <w:r w:rsidRPr="00573CC5">
              <w:rPr>
                <w:rFonts w:hAnsi="Times New Roman" w:cs="Times New Roman"/>
                <w:sz w:val="22"/>
                <w:szCs w:val="22"/>
                <w:lang w:val="en-GB"/>
              </w:rPr>
              <w:t>the shareholder of the Company</w:t>
            </w:r>
          </w:p>
        </w:tc>
      </w:tr>
      <w:tr w:rsidR="00C25847" w:rsidRPr="00573CC5" w:rsidTr="009E679E">
        <w:tc>
          <w:tcPr>
            <w:tcW w:w="2740" w:type="dxa"/>
          </w:tcPr>
          <w:p w:rsidR="00C25847" w:rsidRPr="00573CC5" w:rsidRDefault="00C25847" w:rsidP="009E679E">
            <w:pPr>
              <w:shd w:val="clear" w:color="auto" w:fill="FFFFFF"/>
              <w:tabs>
                <w:tab w:val="left" w:pos="90"/>
              </w:tabs>
              <w:rPr>
                <w:rFonts w:eastAsia="Times New Roman" w:hAnsi="Times New Roman" w:cs="Times New Roman"/>
                <w:sz w:val="22"/>
                <w:szCs w:val="22"/>
              </w:rPr>
            </w:pPr>
          </w:p>
        </w:tc>
        <w:tc>
          <w:tcPr>
            <w:tcW w:w="1621" w:type="dxa"/>
          </w:tcPr>
          <w:p w:rsidR="00C25847" w:rsidRPr="00573CC5" w:rsidRDefault="00C25847" w:rsidP="009E679E">
            <w:pPr>
              <w:shd w:val="clear" w:color="auto" w:fill="FFFFFF"/>
              <w:tabs>
                <w:tab w:val="left" w:pos="90"/>
              </w:tabs>
              <w:jc w:val="center"/>
              <w:rPr>
                <w:rFonts w:hAnsi="Times New Roman" w:cs="Times New Roman"/>
                <w:sz w:val="22"/>
                <w:szCs w:val="22"/>
                <w:lang w:val="en-GB"/>
              </w:rPr>
            </w:pPr>
          </w:p>
        </w:tc>
        <w:tc>
          <w:tcPr>
            <w:tcW w:w="1922" w:type="dxa"/>
          </w:tcPr>
          <w:p w:rsidR="00C25847" w:rsidRPr="00573CC5" w:rsidRDefault="00C25847" w:rsidP="009E679E">
            <w:pPr>
              <w:shd w:val="clear" w:color="auto" w:fill="FFFFFF"/>
              <w:rPr>
                <w:rFonts w:hAnsi="Times New Roman" w:cs="Times New Roman"/>
                <w:sz w:val="22"/>
                <w:szCs w:val="22"/>
                <w:rtl/>
                <w:cs/>
                <w:lang w:val="en-GB" w:bidi="ar-SA"/>
              </w:rPr>
            </w:pPr>
          </w:p>
        </w:tc>
        <w:tc>
          <w:tcPr>
            <w:tcW w:w="3039" w:type="dxa"/>
          </w:tcPr>
          <w:p w:rsidR="00C25847" w:rsidRPr="00573CC5" w:rsidRDefault="00C25847" w:rsidP="009E679E">
            <w:pPr>
              <w:shd w:val="clear" w:color="auto" w:fill="FFFFFF"/>
              <w:tabs>
                <w:tab w:val="left" w:pos="90"/>
              </w:tabs>
              <w:rPr>
                <w:rFonts w:hAnsi="Times New Roman" w:cstheme="minorBidi"/>
                <w:szCs w:val="24"/>
                <w:cs/>
              </w:rPr>
            </w:pPr>
            <w:r w:rsidRPr="00573CC5">
              <w:rPr>
                <w:rFonts w:hAnsi="Times New Roman" w:cs="Times New Roman"/>
                <w:szCs w:val="24"/>
                <w:lang w:val="en-GB"/>
              </w:rPr>
              <w:t>(</w:t>
            </w:r>
            <w:r w:rsidR="00723354" w:rsidRPr="00573CC5">
              <w:rPr>
                <w:rFonts w:hAnsi="Times New Roman" w:cstheme="minorBidi"/>
                <w:szCs w:val="24"/>
              </w:rPr>
              <w:t>registered the dissolution of the company on 23 April 2018)</w:t>
            </w:r>
            <w:r w:rsidRPr="00573CC5">
              <w:rPr>
                <w:rFonts w:hAnsi="Times New Roman" w:cstheme="minorBidi" w:hint="cs"/>
                <w:szCs w:val="24"/>
                <w:cs/>
              </w:rPr>
              <w:t>)</w:t>
            </w:r>
          </w:p>
        </w:tc>
      </w:tr>
      <w:tr w:rsidR="00CF3998" w:rsidRPr="00573CC5" w:rsidTr="009E679E">
        <w:tc>
          <w:tcPr>
            <w:tcW w:w="2740" w:type="dxa"/>
          </w:tcPr>
          <w:p w:rsidR="00CF3998" w:rsidRPr="00573CC5" w:rsidRDefault="00CF3998" w:rsidP="009E679E">
            <w:pPr>
              <w:shd w:val="clear" w:color="auto" w:fill="FFFFFF"/>
              <w:ind w:left="132" w:hanging="132"/>
              <w:rPr>
                <w:rFonts w:hAnsi="Times New Roman" w:cs="Times New Roman"/>
                <w:sz w:val="12"/>
                <w:szCs w:val="12"/>
              </w:rPr>
            </w:pPr>
          </w:p>
        </w:tc>
        <w:tc>
          <w:tcPr>
            <w:tcW w:w="1621" w:type="dxa"/>
          </w:tcPr>
          <w:p w:rsidR="00CF3998" w:rsidRPr="00573CC5" w:rsidRDefault="00CF3998" w:rsidP="009E679E">
            <w:pPr>
              <w:shd w:val="clear" w:color="auto" w:fill="FFFFFF"/>
              <w:jc w:val="center"/>
              <w:rPr>
                <w:rFonts w:hAnsi="Times New Roman" w:cs="Times New Roman"/>
                <w:sz w:val="12"/>
                <w:szCs w:val="12"/>
                <w:lang w:val="en-GB"/>
              </w:rPr>
            </w:pPr>
          </w:p>
        </w:tc>
        <w:tc>
          <w:tcPr>
            <w:tcW w:w="1922" w:type="dxa"/>
          </w:tcPr>
          <w:p w:rsidR="00CF3998" w:rsidRPr="00573CC5" w:rsidRDefault="00CF3998" w:rsidP="009E679E">
            <w:pPr>
              <w:shd w:val="clear" w:color="auto" w:fill="FFFFFF"/>
              <w:rPr>
                <w:rFonts w:hAnsi="Times New Roman" w:cs="Times New Roman"/>
                <w:sz w:val="12"/>
                <w:szCs w:val="12"/>
                <w:lang w:val="en-GB" w:bidi="ar-SA"/>
              </w:rPr>
            </w:pPr>
          </w:p>
        </w:tc>
        <w:tc>
          <w:tcPr>
            <w:tcW w:w="3039" w:type="dxa"/>
          </w:tcPr>
          <w:p w:rsidR="00CF3998" w:rsidRPr="00573CC5" w:rsidRDefault="00CF3998" w:rsidP="009E679E">
            <w:pPr>
              <w:shd w:val="clear" w:color="auto" w:fill="FFFFFF"/>
              <w:rPr>
                <w:rFonts w:hAnsi="Times New Roman" w:cs="Times New Roman"/>
                <w:sz w:val="12"/>
                <w:szCs w:val="12"/>
                <w:lang w:val="en-GB"/>
              </w:rPr>
            </w:pPr>
          </w:p>
        </w:tc>
      </w:tr>
      <w:tr w:rsidR="00CF3998" w:rsidRPr="00573CC5" w:rsidTr="009E679E">
        <w:tc>
          <w:tcPr>
            <w:tcW w:w="2740" w:type="dxa"/>
          </w:tcPr>
          <w:p w:rsidR="00CF3998" w:rsidRPr="00573CC5" w:rsidRDefault="00CF3998" w:rsidP="009E679E">
            <w:pPr>
              <w:shd w:val="clear" w:color="auto" w:fill="FFFFFF"/>
              <w:ind w:left="132" w:hanging="132"/>
              <w:rPr>
                <w:rFonts w:hAnsi="Times New Roman" w:cs="Times New Roman"/>
                <w:sz w:val="22"/>
                <w:szCs w:val="22"/>
              </w:rPr>
            </w:pPr>
            <w:r w:rsidRPr="00573CC5">
              <w:rPr>
                <w:rFonts w:hAnsi="Times New Roman" w:cs="Times New Roman"/>
                <w:sz w:val="22"/>
                <w:szCs w:val="22"/>
              </w:rPr>
              <w:t xml:space="preserve">The Steel Public </w:t>
            </w:r>
            <w:proofErr w:type="spellStart"/>
            <w:r w:rsidRPr="00573CC5">
              <w:rPr>
                <w:rFonts w:hAnsi="Times New Roman" w:cs="Times New Roman"/>
                <w:sz w:val="22"/>
                <w:szCs w:val="22"/>
              </w:rPr>
              <w:t>Co.,Ltd</w:t>
            </w:r>
            <w:proofErr w:type="spellEnd"/>
            <w:r w:rsidRPr="00573CC5">
              <w:rPr>
                <w:rFonts w:hAnsi="Times New Roman" w:cs="Times New Roman"/>
                <w:sz w:val="22"/>
                <w:szCs w:val="22"/>
              </w:rPr>
              <w:t>.</w:t>
            </w:r>
          </w:p>
        </w:tc>
        <w:tc>
          <w:tcPr>
            <w:tcW w:w="1621" w:type="dxa"/>
          </w:tcPr>
          <w:p w:rsidR="00CF3998" w:rsidRPr="00573CC5" w:rsidRDefault="00CF3998" w:rsidP="009E679E">
            <w:pPr>
              <w:shd w:val="clear" w:color="auto" w:fill="FFFFFF"/>
              <w:jc w:val="center"/>
              <w:rPr>
                <w:rFonts w:hAnsi="Times New Roman" w:cs="Times New Roman"/>
                <w:sz w:val="22"/>
                <w:szCs w:val="22"/>
                <w:lang w:val="en-GB"/>
              </w:rPr>
            </w:pPr>
            <w:r w:rsidRPr="00573CC5">
              <w:rPr>
                <w:rFonts w:hAnsi="Times New Roman" w:cs="Times New Roman"/>
                <w:sz w:val="22"/>
                <w:szCs w:val="22"/>
                <w:lang w:val="en-GB"/>
              </w:rPr>
              <w:t>Thailand</w:t>
            </w:r>
          </w:p>
        </w:tc>
        <w:tc>
          <w:tcPr>
            <w:tcW w:w="1922" w:type="dxa"/>
          </w:tcPr>
          <w:p w:rsidR="00CF3998" w:rsidRPr="00573CC5" w:rsidRDefault="00CF3998" w:rsidP="009E679E">
            <w:pPr>
              <w:shd w:val="clear" w:color="auto" w:fill="FFFFFF"/>
              <w:ind w:right="-111"/>
              <w:rPr>
                <w:rFonts w:hAnsi="Times New Roman" w:cs="Times New Roman"/>
                <w:sz w:val="22"/>
                <w:szCs w:val="22"/>
                <w:lang w:val="en-GB"/>
              </w:rPr>
            </w:pPr>
            <w:r w:rsidRPr="00573CC5">
              <w:rPr>
                <w:rFonts w:hAnsi="Times New Roman" w:cs="Times New Roman"/>
                <w:sz w:val="22"/>
                <w:szCs w:val="22"/>
                <w:lang w:val="en-GB" w:bidi="ar-SA"/>
              </w:rPr>
              <w:t xml:space="preserve">Manufacture and sale  of steel </w:t>
            </w:r>
          </w:p>
        </w:tc>
        <w:tc>
          <w:tcPr>
            <w:tcW w:w="3039" w:type="dxa"/>
          </w:tcPr>
          <w:p w:rsidR="00CF3998" w:rsidRPr="00573CC5" w:rsidRDefault="00CF3998" w:rsidP="009E679E">
            <w:pPr>
              <w:shd w:val="clear" w:color="auto" w:fill="FFFFFF"/>
              <w:rPr>
                <w:rFonts w:hAnsi="Times New Roman" w:cs="Times New Roman"/>
                <w:sz w:val="22"/>
                <w:szCs w:val="22"/>
                <w:lang w:val="en-GB"/>
              </w:rPr>
            </w:pPr>
            <w:r w:rsidRPr="00573CC5">
              <w:rPr>
                <w:rFonts w:hAnsi="Times New Roman" w:cs="Times New Roman"/>
                <w:sz w:val="22"/>
                <w:szCs w:val="22"/>
                <w:lang w:val="en-GB"/>
              </w:rPr>
              <w:t xml:space="preserve">Related party of </w:t>
            </w:r>
          </w:p>
          <w:p w:rsidR="00CF3998" w:rsidRPr="00573CC5" w:rsidRDefault="00CF3998" w:rsidP="009E679E">
            <w:pPr>
              <w:shd w:val="clear" w:color="auto" w:fill="FFFFFF"/>
              <w:rPr>
                <w:rFonts w:hAnsi="Times New Roman" w:cs="Times New Roman"/>
                <w:sz w:val="22"/>
                <w:szCs w:val="22"/>
                <w:lang w:val="en-GB"/>
              </w:rPr>
            </w:pPr>
            <w:r w:rsidRPr="00573CC5">
              <w:rPr>
                <w:rFonts w:hAnsi="Times New Roman" w:cs="Times New Roman"/>
                <w:sz w:val="22"/>
                <w:szCs w:val="22"/>
                <w:lang w:val="en-GB"/>
              </w:rPr>
              <w:t>the shareholder of the Company</w:t>
            </w:r>
          </w:p>
        </w:tc>
      </w:tr>
      <w:tr w:rsidR="00CF3998" w:rsidRPr="00573CC5" w:rsidTr="009E679E">
        <w:tc>
          <w:tcPr>
            <w:tcW w:w="2740" w:type="dxa"/>
          </w:tcPr>
          <w:p w:rsidR="00CF3998" w:rsidRPr="00573CC5" w:rsidRDefault="00CF3998" w:rsidP="009E679E">
            <w:pPr>
              <w:shd w:val="clear" w:color="auto" w:fill="FFFFFF"/>
              <w:ind w:left="132" w:hanging="132"/>
              <w:rPr>
                <w:rFonts w:hAnsi="Times New Roman" w:cs="Times New Roman"/>
                <w:sz w:val="12"/>
                <w:szCs w:val="12"/>
              </w:rPr>
            </w:pPr>
          </w:p>
        </w:tc>
        <w:tc>
          <w:tcPr>
            <w:tcW w:w="1621" w:type="dxa"/>
          </w:tcPr>
          <w:p w:rsidR="00CF3998" w:rsidRPr="00573CC5" w:rsidRDefault="00CF3998" w:rsidP="009E679E">
            <w:pPr>
              <w:shd w:val="clear" w:color="auto" w:fill="FFFFFF"/>
              <w:jc w:val="center"/>
              <w:rPr>
                <w:rFonts w:hAnsi="Times New Roman" w:cs="Times New Roman"/>
                <w:sz w:val="12"/>
                <w:szCs w:val="12"/>
                <w:lang w:val="en-GB"/>
              </w:rPr>
            </w:pPr>
          </w:p>
        </w:tc>
        <w:tc>
          <w:tcPr>
            <w:tcW w:w="1922" w:type="dxa"/>
          </w:tcPr>
          <w:p w:rsidR="00CF3998" w:rsidRPr="00573CC5" w:rsidRDefault="00CF3998" w:rsidP="009E679E">
            <w:pPr>
              <w:shd w:val="clear" w:color="auto" w:fill="FFFFFF"/>
              <w:rPr>
                <w:rFonts w:hAnsi="Times New Roman" w:cs="Times New Roman"/>
                <w:sz w:val="12"/>
                <w:szCs w:val="12"/>
                <w:lang w:val="en-GB" w:bidi="ar-SA"/>
              </w:rPr>
            </w:pPr>
          </w:p>
        </w:tc>
        <w:tc>
          <w:tcPr>
            <w:tcW w:w="3039" w:type="dxa"/>
          </w:tcPr>
          <w:p w:rsidR="00CF3998" w:rsidRPr="00573CC5" w:rsidRDefault="00CF3998" w:rsidP="009E679E">
            <w:pPr>
              <w:shd w:val="clear" w:color="auto" w:fill="FFFFFF"/>
              <w:rPr>
                <w:rFonts w:hAnsi="Times New Roman" w:cs="Times New Roman"/>
                <w:sz w:val="12"/>
                <w:szCs w:val="12"/>
                <w:lang w:val="en-GB"/>
              </w:rPr>
            </w:pPr>
          </w:p>
        </w:tc>
      </w:tr>
      <w:tr w:rsidR="00CF3998" w:rsidRPr="00573CC5" w:rsidTr="009E679E">
        <w:tc>
          <w:tcPr>
            <w:tcW w:w="2740" w:type="dxa"/>
          </w:tcPr>
          <w:p w:rsidR="00CF3998" w:rsidRPr="00573CC5" w:rsidRDefault="00CF3998" w:rsidP="009E679E">
            <w:pPr>
              <w:shd w:val="clear" w:color="auto" w:fill="FFFFFF"/>
              <w:ind w:left="132" w:hanging="132"/>
              <w:rPr>
                <w:rFonts w:hAnsi="Times New Roman" w:cs="Times New Roman"/>
                <w:sz w:val="22"/>
                <w:szCs w:val="22"/>
              </w:rPr>
            </w:pPr>
            <w:r w:rsidRPr="00573CC5">
              <w:rPr>
                <w:rFonts w:hAnsi="Times New Roman" w:cs="Times New Roman"/>
                <w:sz w:val="22"/>
                <w:szCs w:val="22"/>
              </w:rPr>
              <w:t xml:space="preserve">Liberty Steel Siam </w:t>
            </w:r>
            <w:proofErr w:type="spellStart"/>
            <w:r w:rsidRPr="00573CC5">
              <w:rPr>
                <w:rFonts w:hAnsi="Times New Roman" w:cs="Times New Roman"/>
                <w:sz w:val="22"/>
                <w:szCs w:val="22"/>
              </w:rPr>
              <w:t>Co.,Ltd</w:t>
            </w:r>
            <w:proofErr w:type="spellEnd"/>
          </w:p>
        </w:tc>
        <w:tc>
          <w:tcPr>
            <w:tcW w:w="1621" w:type="dxa"/>
          </w:tcPr>
          <w:p w:rsidR="00CF3998" w:rsidRPr="00573CC5" w:rsidRDefault="00CF3998" w:rsidP="009E679E">
            <w:pPr>
              <w:shd w:val="clear" w:color="auto" w:fill="FFFFFF"/>
              <w:jc w:val="center"/>
              <w:rPr>
                <w:rFonts w:hAnsi="Times New Roman" w:cs="Times New Roman"/>
                <w:sz w:val="22"/>
                <w:szCs w:val="22"/>
              </w:rPr>
            </w:pPr>
            <w:r w:rsidRPr="00573CC5">
              <w:rPr>
                <w:rFonts w:hAnsi="Times New Roman" w:cs="Times New Roman"/>
                <w:sz w:val="22"/>
                <w:szCs w:val="22"/>
                <w:lang w:val="en-GB"/>
              </w:rPr>
              <w:t>Thailand</w:t>
            </w:r>
          </w:p>
        </w:tc>
        <w:tc>
          <w:tcPr>
            <w:tcW w:w="1922" w:type="dxa"/>
          </w:tcPr>
          <w:p w:rsidR="00CF3998" w:rsidRPr="00573CC5" w:rsidRDefault="00CF3998" w:rsidP="009E679E">
            <w:pPr>
              <w:shd w:val="clear" w:color="auto" w:fill="FFFFFF"/>
              <w:rPr>
                <w:rFonts w:hAnsi="Times New Roman" w:cs="Times New Roman"/>
                <w:sz w:val="22"/>
                <w:szCs w:val="22"/>
                <w:lang w:val="en-GB" w:bidi="ar-SA"/>
              </w:rPr>
            </w:pPr>
            <w:r w:rsidRPr="00573CC5">
              <w:rPr>
                <w:rFonts w:hAnsi="Times New Roman" w:cs="Times New Roman"/>
                <w:sz w:val="22"/>
                <w:szCs w:val="22"/>
                <w:lang w:val="en-GB"/>
              </w:rPr>
              <w:t>Sale of steel</w:t>
            </w:r>
          </w:p>
        </w:tc>
        <w:tc>
          <w:tcPr>
            <w:tcW w:w="3039" w:type="dxa"/>
          </w:tcPr>
          <w:p w:rsidR="00CF3998" w:rsidRPr="00573CC5" w:rsidRDefault="00CF3998" w:rsidP="009E679E">
            <w:pPr>
              <w:shd w:val="clear" w:color="auto" w:fill="FFFFFF"/>
              <w:rPr>
                <w:rFonts w:hAnsi="Times New Roman" w:cs="Times New Roman"/>
                <w:sz w:val="22"/>
                <w:szCs w:val="22"/>
                <w:lang w:val="en-GB"/>
              </w:rPr>
            </w:pPr>
            <w:r w:rsidRPr="00573CC5">
              <w:rPr>
                <w:rFonts w:hAnsi="Times New Roman" w:cs="Times New Roman"/>
                <w:sz w:val="22"/>
                <w:szCs w:val="22"/>
                <w:lang w:val="en-GB"/>
              </w:rPr>
              <w:t xml:space="preserve">Related party of </w:t>
            </w:r>
          </w:p>
          <w:p w:rsidR="00CF3998" w:rsidRPr="00573CC5" w:rsidRDefault="00CF3998" w:rsidP="009E679E">
            <w:pPr>
              <w:shd w:val="clear" w:color="auto" w:fill="FFFFFF"/>
              <w:rPr>
                <w:rFonts w:hAnsi="Times New Roman" w:cs="Times New Roman"/>
                <w:sz w:val="22"/>
                <w:szCs w:val="22"/>
                <w:lang w:val="en-GB"/>
              </w:rPr>
            </w:pPr>
            <w:r w:rsidRPr="00573CC5">
              <w:rPr>
                <w:rFonts w:hAnsi="Times New Roman" w:cs="Times New Roman"/>
                <w:sz w:val="22"/>
                <w:szCs w:val="22"/>
                <w:lang w:val="en-GB"/>
              </w:rPr>
              <w:t>the shareholder of the Company</w:t>
            </w:r>
          </w:p>
        </w:tc>
      </w:tr>
      <w:tr w:rsidR="00CF3998" w:rsidRPr="00573CC5" w:rsidTr="009E679E">
        <w:tc>
          <w:tcPr>
            <w:tcW w:w="2740" w:type="dxa"/>
          </w:tcPr>
          <w:p w:rsidR="00CF3998" w:rsidRPr="00573CC5" w:rsidRDefault="00CF3998" w:rsidP="009E679E">
            <w:pPr>
              <w:shd w:val="clear" w:color="auto" w:fill="FFFFFF"/>
              <w:ind w:left="132" w:hanging="132"/>
              <w:rPr>
                <w:rFonts w:hAnsi="Times New Roman" w:cs="Times New Roman"/>
                <w:sz w:val="12"/>
                <w:szCs w:val="12"/>
              </w:rPr>
            </w:pPr>
          </w:p>
        </w:tc>
        <w:tc>
          <w:tcPr>
            <w:tcW w:w="1621" w:type="dxa"/>
          </w:tcPr>
          <w:p w:rsidR="00CF3998" w:rsidRPr="00573CC5" w:rsidRDefault="00CF3998" w:rsidP="009E679E">
            <w:pPr>
              <w:shd w:val="clear" w:color="auto" w:fill="FFFFFF"/>
              <w:ind w:left="132" w:hanging="132"/>
              <w:rPr>
                <w:rFonts w:hAnsi="Times New Roman" w:cs="Times New Roman"/>
                <w:sz w:val="12"/>
                <w:szCs w:val="12"/>
              </w:rPr>
            </w:pPr>
          </w:p>
        </w:tc>
        <w:tc>
          <w:tcPr>
            <w:tcW w:w="1922" w:type="dxa"/>
          </w:tcPr>
          <w:p w:rsidR="00CF3998" w:rsidRPr="00573CC5" w:rsidRDefault="00CF3998" w:rsidP="009E679E">
            <w:pPr>
              <w:shd w:val="clear" w:color="auto" w:fill="FFFFFF"/>
              <w:ind w:left="132" w:hanging="132"/>
              <w:rPr>
                <w:rFonts w:hAnsi="Times New Roman" w:cs="Times New Roman"/>
                <w:sz w:val="12"/>
                <w:szCs w:val="12"/>
              </w:rPr>
            </w:pPr>
          </w:p>
        </w:tc>
        <w:tc>
          <w:tcPr>
            <w:tcW w:w="3039" w:type="dxa"/>
          </w:tcPr>
          <w:p w:rsidR="00CF3998" w:rsidRPr="00573CC5" w:rsidRDefault="00CF3998" w:rsidP="009E679E">
            <w:pPr>
              <w:shd w:val="clear" w:color="auto" w:fill="FFFFFF"/>
              <w:ind w:left="132" w:hanging="132"/>
              <w:rPr>
                <w:rFonts w:hAnsi="Times New Roman" w:cs="Times New Roman"/>
                <w:sz w:val="12"/>
                <w:szCs w:val="12"/>
              </w:rPr>
            </w:pPr>
          </w:p>
        </w:tc>
      </w:tr>
      <w:tr w:rsidR="00CF3998" w:rsidRPr="00573CC5" w:rsidTr="009E679E">
        <w:tc>
          <w:tcPr>
            <w:tcW w:w="2740" w:type="dxa"/>
            <w:shd w:val="clear" w:color="auto" w:fill="auto"/>
          </w:tcPr>
          <w:p w:rsidR="00CF3998" w:rsidRPr="00573CC5" w:rsidRDefault="00CF3998" w:rsidP="009E679E">
            <w:pPr>
              <w:shd w:val="clear" w:color="auto" w:fill="FFFFFF"/>
              <w:tabs>
                <w:tab w:val="left" w:pos="90"/>
              </w:tabs>
              <w:ind w:right="-115"/>
              <w:rPr>
                <w:rFonts w:eastAsia="Times New Roman" w:hAnsi="Times New Roman" w:cs="Times New Roman"/>
                <w:sz w:val="22"/>
                <w:szCs w:val="22"/>
              </w:rPr>
            </w:pPr>
            <w:r w:rsidRPr="00573CC5">
              <w:rPr>
                <w:rFonts w:eastAsia="Times New Roman" w:hAnsi="Times New Roman" w:cs="Times New Roman"/>
                <w:sz w:val="22"/>
                <w:szCs w:val="22"/>
              </w:rPr>
              <w:t>Asia Credit Opportunities</w:t>
            </w:r>
          </w:p>
          <w:p w:rsidR="00CF3998" w:rsidRPr="00573CC5" w:rsidRDefault="00CF3998" w:rsidP="009E679E">
            <w:pPr>
              <w:shd w:val="clear" w:color="auto" w:fill="FFFFFF"/>
              <w:tabs>
                <w:tab w:val="left" w:pos="90"/>
              </w:tabs>
              <w:ind w:right="-115"/>
              <w:rPr>
                <w:rFonts w:eastAsia="Times New Roman" w:hAnsi="Times New Roman" w:cs="Times New Roman"/>
                <w:sz w:val="22"/>
                <w:szCs w:val="22"/>
              </w:rPr>
            </w:pPr>
            <w:r w:rsidRPr="00573CC5">
              <w:rPr>
                <w:rFonts w:eastAsia="Times New Roman" w:hAnsi="Times New Roman" w:cs="Times New Roman"/>
                <w:sz w:val="22"/>
                <w:szCs w:val="22"/>
              </w:rPr>
              <w:t xml:space="preserve">   I (Mauritius) Limited</w:t>
            </w:r>
          </w:p>
          <w:p w:rsidR="00CF3998" w:rsidRPr="00573CC5" w:rsidRDefault="00CF3998" w:rsidP="009E679E">
            <w:pPr>
              <w:shd w:val="clear" w:color="auto" w:fill="FFFFFF"/>
              <w:tabs>
                <w:tab w:val="left" w:pos="90"/>
              </w:tabs>
              <w:rPr>
                <w:rFonts w:eastAsia="Times New Roman" w:hAnsi="Times New Roman" w:cs="Times New Roman"/>
                <w:sz w:val="22"/>
                <w:szCs w:val="22"/>
              </w:rPr>
            </w:pPr>
            <w:r w:rsidRPr="00573CC5">
              <w:rPr>
                <w:rFonts w:eastAsia="Times New Roman" w:hAnsi="Times New Roman" w:cs="Times New Roman"/>
                <w:sz w:val="22"/>
                <w:szCs w:val="22"/>
              </w:rPr>
              <w:t xml:space="preserve">     (“ACO I”)      </w:t>
            </w:r>
          </w:p>
        </w:tc>
        <w:tc>
          <w:tcPr>
            <w:tcW w:w="1621" w:type="dxa"/>
            <w:shd w:val="clear" w:color="auto" w:fill="auto"/>
          </w:tcPr>
          <w:p w:rsidR="00CF3998" w:rsidRPr="00573CC5" w:rsidRDefault="00CF3998" w:rsidP="009E679E">
            <w:pPr>
              <w:shd w:val="clear" w:color="auto" w:fill="FFFFFF"/>
              <w:tabs>
                <w:tab w:val="left" w:pos="90"/>
              </w:tabs>
              <w:jc w:val="center"/>
              <w:rPr>
                <w:rFonts w:hAnsi="Times New Roman" w:cs="Times New Roman"/>
                <w:sz w:val="22"/>
                <w:szCs w:val="22"/>
              </w:rPr>
            </w:pPr>
            <w:r w:rsidRPr="00573CC5">
              <w:rPr>
                <w:rFonts w:hAnsi="Times New Roman" w:cs="Times New Roman"/>
                <w:sz w:val="22"/>
                <w:szCs w:val="22"/>
              </w:rPr>
              <w:t>Mauritius</w:t>
            </w:r>
          </w:p>
        </w:tc>
        <w:tc>
          <w:tcPr>
            <w:tcW w:w="1922" w:type="dxa"/>
            <w:shd w:val="clear" w:color="auto" w:fill="auto"/>
          </w:tcPr>
          <w:p w:rsidR="00CF3998" w:rsidRPr="00573CC5" w:rsidRDefault="00CF3998" w:rsidP="009E679E">
            <w:pPr>
              <w:shd w:val="clear" w:color="auto" w:fill="FFFFFF"/>
              <w:tabs>
                <w:tab w:val="left" w:pos="444"/>
                <w:tab w:val="left" w:pos="4129"/>
              </w:tabs>
              <w:rPr>
                <w:rFonts w:hAnsi="Times New Roman" w:cs="Times New Roman"/>
                <w:sz w:val="22"/>
                <w:szCs w:val="22"/>
                <w:lang w:val="en-GB"/>
              </w:rPr>
            </w:pPr>
            <w:r w:rsidRPr="00573CC5">
              <w:rPr>
                <w:rFonts w:hAnsi="Times New Roman" w:cs="Times New Roman"/>
                <w:sz w:val="22"/>
                <w:szCs w:val="22"/>
                <w:lang w:val="en-GB" w:bidi="ar-SA"/>
              </w:rPr>
              <w:t>Special-purpose</w:t>
            </w:r>
            <w:r w:rsidRPr="00573CC5">
              <w:rPr>
                <w:rFonts w:hAnsi="Times New Roman" w:cs="Times New Roman"/>
                <w:sz w:val="22"/>
                <w:szCs w:val="22"/>
                <w:cs/>
                <w:lang w:val="en-GB"/>
              </w:rPr>
              <w:t xml:space="preserve"> </w:t>
            </w:r>
            <w:r w:rsidRPr="00573CC5">
              <w:rPr>
                <w:rFonts w:hAnsi="Times New Roman" w:cs="Times New Roman"/>
                <w:sz w:val="22"/>
                <w:szCs w:val="22"/>
                <w:lang w:val="en-GB"/>
              </w:rPr>
              <w:t>for investment</w:t>
            </w:r>
            <w:r w:rsidRPr="00573CC5">
              <w:rPr>
                <w:rFonts w:hAnsi="Times New Roman" w:cs="Times New Roman"/>
                <w:sz w:val="22"/>
                <w:szCs w:val="22"/>
                <w:cs/>
                <w:lang w:val="en-GB"/>
              </w:rPr>
              <w:t xml:space="preserve"> </w:t>
            </w:r>
          </w:p>
        </w:tc>
        <w:tc>
          <w:tcPr>
            <w:tcW w:w="3039" w:type="dxa"/>
            <w:shd w:val="clear" w:color="auto" w:fill="auto"/>
          </w:tcPr>
          <w:p w:rsidR="00CF3998" w:rsidRPr="00573CC5" w:rsidRDefault="00CF3998" w:rsidP="009E679E">
            <w:pPr>
              <w:shd w:val="clear" w:color="auto" w:fill="FFFFFF"/>
              <w:tabs>
                <w:tab w:val="left" w:pos="90"/>
              </w:tabs>
              <w:rPr>
                <w:rFonts w:hAnsi="Times New Roman" w:cs="Times New Roman"/>
                <w:sz w:val="22"/>
                <w:szCs w:val="22"/>
                <w:lang w:bidi="ar-SA"/>
              </w:rPr>
            </w:pPr>
            <w:r w:rsidRPr="00573CC5">
              <w:rPr>
                <w:rFonts w:hAnsi="Times New Roman" w:cs="Times New Roman"/>
                <w:sz w:val="22"/>
                <w:szCs w:val="22"/>
              </w:rPr>
              <w:t>Major shareholder which is a wholly-owned subsidiary of SSG Capital Partners III, L.P. (“SSG III”)</w:t>
            </w:r>
          </w:p>
        </w:tc>
      </w:tr>
      <w:tr w:rsidR="00CF3998" w:rsidRPr="00573CC5" w:rsidTr="009E679E">
        <w:tc>
          <w:tcPr>
            <w:tcW w:w="2740" w:type="dxa"/>
            <w:shd w:val="clear" w:color="auto" w:fill="auto"/>
          </w:tcPr>
          <w:p w:rsidR="00CF3998" w:rsidRPr="00573CC5" w:rsidRDefault="00CF3998" w:rsidP="009E679E">
            <w:pPr>
              <w:shd w:val="clear" w:color="auto" w:fill="FFFFFF"/>
              <w:ind w:left="132" w:hanging="132"/>
              <w:rPr>
                <w:rFonts w:hAnsi="Times New Roman" w:cs="Times New Roman"/>
                <w:sz w:val="12"/>
                <w:szCs w:val="12"/>
              </w:rPr>
            </w:pPr>
          </w:p>
        </w:tc>
        <w:tc>
          <w:tcPr>
            <w:tcW w:w="1621" w:type="dxa"/>
            <w:shd w:val="clear" w:color="auto" w:fill="auto"/>
          </w:tcPr>
          <w:p w:rsidR="00CF3998" w:rsidRPr="00573CC5" w:rsidRDefault="00CF3998" w:rsidP="009E679E">
            <w:pPr>
              <w:shd w:val="clear" w:color="auto" w:fill="FFFFFF"/>
              <w:ind w:left="132" w:hanging="132"/>
              <w:rPr>
                <w:rFonts w:hAnsi="Times New Roman" w:cs="Times New Roman"/>
                <w:sz w:val="12"/>
                <w:szCs w:val="12"/>
              </w:rPr>
            </w:pPr>
          </w:p>
        </w:tc>
        <w:tc>
          <w:tcPr>
            <w:tcW w:w="1922" w:type="dxa"/>
            <w:shd w:val="clear" w:color="auto" w:fill="auto"/>
          </w:tcPr>
          <w:p w:rsidR="00CF3998" w:rsidRPr="00573CC5" w:rsidRDefault="00CF3998" w:rsidP="009E679E">
            <w:pPr>
              <w:shd w:val="clear" w:color="auto" w:fill="FFFFFF"/>
              <w:ind w:left="132" w:hanging="132"/>
              <w:rPr>
                <w:rFonts w:hAnsi="Times New Roman" w:cs="Times New Roman"/>
                <w:sz w:val="12"/>
                <w:szCs w:val="12"/>
                <w:rtl/>
                <w:lang w:bidi="ar-SA"/>
              </w:rPr>
            </w:pPr>
          </w:p>
        </w:tc>
        <w:tc>
          <w:tcPr>
            <w:tcW w:w="3039" w:type="dxa"/>
            <w:shd w:val="clear" w:color="auto" w:fill="auto"/>
          </w:tcPr>
          <w:p w:rsidR="00CF3998" w:rsidRPr="00573CC5" w:rsidRDefault="00CF3998" w:rsidP="009E679E">
            <w:pPr>
              <w:shd w:val="clear" w:color="auto" w:fill="FFFFFF"/>
              <w:ind w:left="132" w:hanging="132"/>
              <w:rPr>
                <w:rFonts w:hAnsi="Times New Roman" w:cs="Times New Roman"/>
                <w:sz w:val="12"/>
                <w:szCs w:val="12"/>
              </w:rPr>
            </w:pPr>
          </w:p>
        </w:tc>
      </w:tr>
      <w:tr w:rsidR="00CF3998" w:rsidRPr="00573CC5" w:rsidTr="009E679E">
        <w:tc>
          <w:tcPr>
            <w:tcW w:w="2740" w:type="dxa"/>
            <w:shd w:val="clear" w:color="auto" w:fill="auto"/>
          </w:tcPr>
          <w:p w:rsidR="00CF3998" w:rsidRPr="00573CC5" w:rsidRDefault="00CF3998" w:rsidP="009E679E">
            <w:pPr>
              <w:shd w:val="clear" w:color="auto" w:fill="FFFFFF"/>
              <w:tabs>
                <w:tab w:val="left" w:pos="90"/>
              </w:tabs>
              <w:rPr>
                <w:rFonts w:eastAsia="Times New Roman" w:hAnsi="Times New Roman" w:cs="Times New Roman"/>
                <w:sz w:val="22"/>
                <w:szCs w:val="22"/>
              </w:rPr>
            </w:pPr>
            <w:r w:rsidRPr="00573CC5">
              <w:rPr>
                <w:rFonts w:eastAsia="Times New Roman" w:hAnsi="Times New Roman" w:cs="Times New Roman"/>
                <w:sz w:val="22"/>
                <w:szCs w:val="22"/>
              </w:rPr>
              <w:t xml:space="preserve">Link Capital I  </w:t>
            </w:r>
          </w:p>
          <w:p w:rsidR="00CF3998" w:rsidRPr="00573CC5" w:rsidRDefault="00CF3998" w:rsidP="009E679E">
            <w:pPr>
              <w:shd w:val="clear" w:color="auto" w:fill="FFFFFF"/>
              <w:tabs>
                <w:tab w:val="left" w:pos="90"/>
              </w:tabs>
              <w:rPr>
                <w:rFonts w:eastAsia="Times New Roman" w:hAnsi="Times New Roman" w:cs="Times New Roman"/>
                <w:sz w:val="22"/>
                <w:szCs w:val="22"/>
              </w:rPr>
            </w:pPr>
            <w:r w:rsidRPr="00573CC5">
              <w:rPr>
                <w:rFonts w:eastAsia="Times New Roman" w:hAnsi="Times New Roman" w:cs="Times New Roman"/>
                <w:sz w:val="22"/>
                <w:szCs w:val="22"/>
              </w:rPr>
              <w:t xml:space="preserve">   (Mauritius) Limited </w:t>
            </w:r>
          </w:p>
          <w:p w:rsidR="00CF3998" w:rsidRPr="00573CC5" w:rsidRDefault="00CF3998" w:rsidP="009E679E">
            <w:pPr>
              <w:shd w:val="clear" w:color="auto" w:fill="FFFFFF"/>
              <w:tabs>
                <w:tab w:val="left" w:pos="90"/>
              </w:tabs>
              <w:rPr>
                <w:rFonts w:eastAsia="Times New Roman" w:hAnsi="Times New Roman" w:cstheme="minorBidi"/>
                <w:sz w:val="22"/>
                <w:szCs w:val="22"/>
              </w:rPr>
            </w:pPr>
            <w:r w:rsidRPr="00573CC5">
              <w:rPr>
                <w:rFonts w:eastAsia="Times New Roman" w:hAnsi="Times New Roman" w:cs="Times New Roman"/>
                <w:sz w:val="22"/>
                <w:szCs w:val="22"/>
              </w:rPr>
              <w:t xml:space="preserve">     (“Link Capital I”)</w:t>
            </w:r>
          </w:p>
          <w:p w:rsidR="003B36B9" w:rsidRPr="00573CC5" w:rsidRDefault="003B36B9" w:rsidP="009E679E">
            <w:pPr>
              <w:shd w:val="clear" w:color="auto" w:fill="FFFFFF"/>
              <w:tabs>
                <w:tab w:val="left" w:pos="90"/>
              </w:tabs>
              <w:rPr>
                <w:rFonts w:eastAsia="Times New Roman" w:hAnsi="Times New Roman" w:cstheme="minorBidi"/>
                <w:sz w:val="22"/>
                <w:szCs w:val="22"/>
              </w:rPr>
            </w:pPr>
          </w:p>
          <w:p w:rsidR="003B36B9" w:rsidRPr="00573CC5" w:rsidRDefault="003B36B9" w:rsidP="009E679E">
            <w:pPr>
              <w:ind w:right="-66"/>
              <w:rPr>
                <w:rFonts w:hAnsi="Times New Roman" w:cs="Times New Roman"/>
                <w:sz w:val="22"/>
                <w:szCs w:val="22"/>
              </w:rPr>
            </w:pPr>
          </w:p>
          <w:p w:rsidR="00925622" w:rsidRPr="00573CC5" w:rsidRDefault="003B36B9" w:rsidP="009E679E">
            <w:pPr>
              <w:ind w:right="-66"/>
              <w:rPr>
                <w:rFonts w:hAnsi="Times New Roman" w:cs="Times New Roman"/>
                <w:sz w:val="22"/>
                <w:szCs w:val="22"/>
              </w:rPr>
            </w:pPr>
            <w:r w:rsidRPr="00573CC5">
              <w:rPr>
                <w:rFonts w:hAnsi="Times New Roman" w:cs="Times New Roman"/>
                <w:sz w:val="22"/>
                <w:szCs w:val="22"/>
              </w:rPr>
              <w:t>Synerg</w:t>
            </w:r>
            <w:r w:rsidRPr="00573CC5">
              <w:rPr>
                <w:rFonts w:hAnsi="Times New Roman"/>
                <w:sz w:val="22"/>
              </w:rPr>
              <w:t xml:space="preserve">y </w:t>
            </w:r>
            <w:r w:rsidRPr="00573CC5">
              <w:rPr>
                <w:rFonts w:hAnsi="Times New Roman" w:cs="Times New Roman"/>
                <w:sz w:val="22"/>
                <w:szCs w:val="22"/>
              </w:rPr>
              <w:t xml:space="preserve">Strategic </w:t>
            </w:r>
          </w:p>
          <w:p w:rsidR="00925622" w:rsidRPr="00573CC5" w:rsidRDefault="00925622" w:rsidP="009E679E">
            <w:pPr>
              <w:ind w:right="-66"/>
              <w:rPr>
                <w:rFonts w:hAnsi="Times New Roman" w:cs="Times New Roman"/>
                <w:sz w:val="22"/>
                <w:szCs w:val="22"/>
              </w:rPr>
            </w:pPr>
            <w:r w:rsidRPr="00573CC5">
              <w:rPr>
                <w:rFonts w:hAnsi="Times New Roman" w:cs="Times New Roman"/>
                <w:sz w:val="22"/>
                <w:szCs w:val="22"/>
              </w:rPr>
              <w:t xml:space="preserve">  </w:t>
            </w:r>
            <w:r w:rsidR="003B36B9" w:rsidRPr="00573CC5">
              <w:rPr>
                <w:rFonts w:hAnsi="Times New Roman" w:cs="Times New Roman"/>
                <w:sz w:val="22"/>
                <w:szCs w:val="22"/>
              </w:rPr>
              <w:t xml:space="preserve">Solutions Management </w:t>
            </w:r>
          </w:p>
          <w:p w:rsidR="003B36B9" w:rsidRPr="00573CC5" w:rsidRDefault="00925622" w:rsidP="009E679E">
            <w:pPr>
              <w:ind w:right="-66"/>
              <w:rPr>
                <w:rFonts w:hAnsi="Times New Roman" w:cs="Times New Roman"/>
                <w:sz w:val="22"/>
                <w:szCs w:val="22"/>
              </w:rPr>
            </w:pPr>
            <w:r w:rsidRPr="00573CC5">
              <w:rPr>
                <w:rFonts w:hAnsi="Times New Roman" w:cs="Times New Roman"/>
                <w:sz w:val="22"/>
                <w:szCs w:val="22"/>
              </w:rPr>
              <w:t xml:space="preserve">   </w:t>
            </w:r>
            <w:r w:rsidR="003B36B9" w:rsidRPr="00573CC5">
              <w:rPr>
                <w:rFonts w:hAnsi="Times New Roman" w:cs="Times New Roman"/>
                <w:sz w:val="22"/>
                <w:szCs w:val="22"/>
              </w:rPr>
              <w:t>DMCC</w:t>
            </w:r>
          </w:p>
        </w:tc>
        <w:tc>
          <w:tcPr>
            <w:tcW w:w="1621" w:type="dxa"/>
            <w:shd w:val="clear" w:color="auto" w:fill="auto"/>
          </w:tcPr>
          <w:p w:rsidR="00CF3998" w:rsidRPr="00573CC5" w:rsidRDefault="00CF3998" w:rsidP="009E679E">
            <w:pPr>
              <w:shd w:val="clear" w:color="auto" w:fill="FFFFFF"/>
              <w:tabs>
                <w:tab w:val="left" w:pos="90"/>
              </w:tabs>
              <w:jc w:val="center"/>
              <w:rPr>
                <w:rFonts w:hAnsi="Times New Roman" w:cs="Times New Roman"/>
                <w:sz w:val="22"/>
                <w:szCs w:val="22"/>
              </w:rPr>
            </w:pPr>
            <w:r w:rsidRPr="00573CC5">
              <w:rPr>
                <w:rFonts w:hAnsi="Times New Roman" w:cs="Times New Roman"/>
                <w:sz w:val="22"/>
                <w:szCs w:val="22"/>
              </w:rPr>
              <w:t>Mauritius</w:t>
            </w:r>
          </w:p>
          <w:p w:rsidR="003B36B9" w:rsidRPr="00573CC5" w:rsidRDefault="003B36B9" w:rsidP="009E679E">
            <w:pPr>
              <w:shd w:val="clear" w:color="auto" w:fill="FFFFFF"/>
              <w:tabs>
                <w:tab w:val="left" w:pos="90"/>
              </w:tabs>
              <w:jc w:val="center"/>
              <w:rPr>
                <w:rFonts w:hAnsi="Times New Roman" w:cs="Times New Roman"/>
                <w:sz w:val="22"/>
                <w:szCs w:val="22"/>
              </w:rPr>
            </w:pPr>
          </w:p>
          <w:p w:rsidR="003B36B9" w:rsidRPr="00573CC5" w:rsidRDefault="003B36B9" w:rsidP="009E679E">
            <w:pPr>
              <w:shd w:val="clear" w:color="auto" w:fill="FFFFFF"/>
              <w:tabs>
                <w:tab w:val="left" w:pos="90"/>
              </w:tabs>
              <w:jc w:val="center"/>
              <w:rPr>
                <w:rFonts w:hAnsi="Times New Roman" w:cs="Times New Roman"/>
                <w:sz w:val="22"/>
                <w:szCs w:val="22"/>
              </w:rPr>
            </w:pPr>
          </w:p>
          <w:p w:rsidR="003B36B9" w:rsidRPr="00573CC5" w:rsidRDefault="003B36B9" w:rsidP="009E679E">
            <w:pPr>
              <w:shd w:val="clear" w:color="auto" w:fill="FFFFFF"/>
              <w:tabs>
                <w:tab w:val="left" w:pos="90"/>
              </w:tabs>
              <w:rPr>
                <w:rFonts w:hAnsi="Times New Roman" w:cs="Times New Roman"/>
                <w:sz w:val="22"/>
                <w:szCs w:val="22"/>
              </w:rPr>
            </w:pPr>
          </w:p>
          <w:p w:rsidR="003B36B9" w:rsidRPr="00573CC5" w:rsidRDefault="003B36B9" w:rsidP="009E679E">
            <w:pPr>
              <w:shd w:val="clear" w:color="auto" w:fill="FFFFFF"/>
              <w:tabs>
                <w:tab w:val="left" w:pos="90"/>
              </w:tabs>
              <w:ind w:left="210" w:right="24"/>
              <w:rPr>
                <w:rFonts w:hAnsi="Times New Roman" w:cs="Times New Roman"/>
                <w:sz w:val="22"/>
                <w:szCs w:val="22"/>
              </w:rPr>
            </w:pPr>
          </w:p>
          <w:p w:rsidR="003B36B9" w:rsidRPr="00573CC5" w:rsidRDefault="003B36B9" w:rsidP="009E679E">
            <w:pPr>
              <w:shd w:val="clear" w:color="auto" w:fill="FFFFFF"/>
              <w:tabs>
                <w:tab w:val="left" w:pos="90"/>
              </w:tabs>
              <w:ind w:left="30"/>
              <w:jc w:val="center"/>
              <w:rPr>
                <w:rFonts w:hAnsi="Times New Roman" w:cs="Times New Roman"/>
                <w:sz w:val="22"/>
                <w:szCs w:val="22"/>
              </w:rPr>
            </w:pPr>
            <w:r w:rsidRPr="00573CC5">
              <w:rPr>
                <w:rFonts w:hAnsi="Times New Roman" w:cs="Times New Roman"/>
                <w:sz w:val="22"/>
                <w:szCs w:val="22"/>
              </w:rPr>
              <w:t>United</w:t>
            </w:r>
          </w:p>
          <w:p w:rsidR="003B36B9" w:rsidRPr="00573CC5" w:rsidRDefault="003B36B9" w:rsidP="009E679E">
            <w:pPr>
              <w:shd w:val="clear" w:color="auto" w:fill="FFFFFF"/>
              <w:ind w:left="30" w:right="24"/>
              <w:jc w:val="center"/>
              <w:rPr>
                <w:rFonts w:hAnsi="Times New Roman" w:cs="Times New Roman"/>
                <w:sz w:val="22"/>
                <w:szCs w:val="22"/>
              </w:rPr>
            </w:pPr>
            <w:r w:rsidRPr="00573CC5">
              <w:rPr>
                <w:rFonts w:hAnsi="Times New Roman" w:cs="Times New Roman"/>
                <w:sz w:val="22"/>
                <w:szCs w:val="22"/>
              </w:rPr>
              <w:t>Arab</w:t>
            </w:r>
          </w:p>
          <w:p w:rsidR="003B36B9" w:rsidRPr="00573CC5" w:rsidRDefault="003B36B9" w:rsidP="009E679E">
            <w:pPr>
              <w:shd w:val="clear" w:color="auto" w:fill="FFFFFF"/>
              <w:tabs>
                <w:tab w:val="left" w:pos="90"/>
              </w:tabs>
              <w:jc w:val="center"/>
              <w:rPr>
                <w:rFonts w:hAnsi="Times New Roman" w:cs="Times New Roman"/>
                <w:sz w:val="22"/>
                <w:szCs w:val="22"/>
                <w:lang w:val="en-GB"/>
              </w:rPr>
            </w:pPr>
            <w:r w:rsidRPr="00573CC5">
              <w:rPr>
                <w:rFonts w:hAnsi="Times New Roman" w:cs="Times New Roman"/>
                <w:sz w:val="22"/>
                <w:szCs w:val="22"/>
              </w:rPr>
              <w:t>Emirates</w:t>
            </w:r>
          </w:p>
        </w:tc>
        <w:tc>
          <w:tcPr>
            <w:tcW w:w="1922" w:type="dxa"/>
            <w:shd w:val="clear" w:color="auto" w:fill="auto"/>
          </w:tcPr>
          <w:p w:rsidR="00CF3998" w:rsidRPr="00573CC5" w:rsidRDefault="00CF3998" w:rsidP="009E679E">
            <w:pPr>
              <w:shd w:val="clear" w:color="auto" w:fill="FFFFFF"/>
              <w:tabs>
                <w:tab w:val="left" w:pos="444"/>
                <w:tab w:val="left" w:pos="4129"/>
              </w:tabs>
              <w:rPr>
                <w:rFonts w:hAnsi="Times New Roman" w:cs="Times New Roman"/>
                <w:sz w:val="22"/>
                <w:szCs w:val="22"/>
                <w:lang w:val="en-GB"/>
              </w:rPr>
            </w:pPr>
            <w:r w:rsidRPr="00573CC5">
              <w:rPr>
                <w:rFonts w:hAnsi="Times New Roman" w:cs="Times New Roman"/>
                <w:sz w:val="22"/>
                <w:szCs w:val="22"/>
                <w:lang w:val="en-GB" w:bidi="ar-SA"/>
              </w:rPr>
              <w:t>Special-purpose</w:t>
            </w:r>
            <w:r w:rsidRPr="00573CC5">
              <w:rPr>
                <w:rFonts w:hAnsi="Times New Roman" w:cs="Times New Roman"/>
                <w:sz w:val="22"/>
                <w:szCs w:val="22"/>
                <w:cs/>
                <w:lang w:val="en-GB"/>
              </w:rPr>
              <w:t xml:space="preserve"> </w:t>
            </w:r>
            <w:r w:rsidRPr="00573CC5">
              <w:rPr>
                <w:rFonts w:hAnsi="Times New Roman" w:cs="Times New Roman"/>
                <w:sz w:val="22"/>
                <w:szCs w:val="22"/>
                <w:lang w:val="en-GB"/>
              </w:rPr>
              <w:t>for investment</w:t>
            </w:r>
            <w:r w:rsidRPr="00573CC5">
              <w:rPr>
                <w:rFonts w:hAnsi="Times New Roman" w:cs="Times New Roman"/>
                <w:sz w:val="22"/>
                <w:szCs w:val="22"/>
                <w:cs/>
                <w:lang w:val="en-GB"/>
              </w:rPr>
              <w:t xml:space="preserve"> </w:t>
            </w:r>
          </w:p>
          <w:p w:rsidR="003B36B9" w:rsidRPr="00573CC5" w:rsidRDefault="003B36B9" w:rsidP="009E679E">
            <w:pPr>
              <w:shd w:val="clear" w:color="auto" w:fill="FFFFFF"/>
              <w:tabs>
                <w:tab w:val="left" w:pos="444"/>
                <w:tab w:val="left" w:pos="4129"/>
              </w:tabs>
              <w:rPr>
                <w:rFonts w:hAnsi="Times New Roman" w:cs="Times New Roman"/>
                <w:sz w:val="22"/>
                <w:szCs w:val="22"/>
                <w:lang w:val="en-GB"/>
              </w:rPr>
            </w:pPr>
          </w:p>
          <w:p w:rsidR="003B36B9" w:rsidRPr="00573CC5" w:rsidRDefault="003B36B9" w:rsidP="009E679E">
            <w:pPr>
              <w:shd w:val="clear" w:color="auto" w:fill="FFFFFF"/>
              <w:tabs>
                <w:tab w:val="left" w:pos="444"/>
                <w:tab w:val="left" w:pos="4129"/>
              </w:tabs>
              <w:rPr>
                <w:rFonts w:hAnsi="Times New Roman" w:cs="Times New Roman"/>
                <w:sz w:val="22"/>
                <w:szCs w:val="22"/>
                <w:lang w:val="en-GB"/>
              </w:rPr>
            </w:pPr>
          </w:p>
          <w:p w:rsidR="003B36B9" w:rsidRPr="00573CC5" w:rsidRDefault="003B36B9" w:rsidP="009E679E">
            <w:pPr>
              <w:shd w:val="clear" w:color="auto" w:fill="FFFFFF"/>
              <w:tabs>
                <w:tab w:val="left" w:pos="444"/>
                <w:tab w:val="left" w:pos="4129"/>
              </w:tabs>
              <w:rPr>
                <w:rFonts w:hAnsi="Times New Roman" w:cs="Times New Roman"/>
                <w:sz w:val="22"/>
                <w:szCs w:val="22"/>
                <w:lang w:val="en-GB"/>
              </w:rPr>
            </w:pPr>
          </w:p>
          <w:p w:rsidR="003B36B9" w:rsidRPr="00573CC5" w:rsidRDefault="003B36B9" w:rsidP="009E679E">
            <w:pPr>
              <w:shd w:val="clear" w:color="auto" w:fill="FFFFFF"/>
              <w:tabs>
                <w:tab w:val="left" w:pos="444"/>
                <w:tab w:val="left" w:pos="4129"/>
              </w:tabs>
              <w:rPr>
                <w:rFonts w:hAnsi="Times New Roman" w:cs="Times New Roman"/>
                <w:sz w:val="22"/>
                <w:szCs w:val="22"/>
                <w:lang w:val="en-GB"/>
              </w:rPr>
            </w:pPr>
            <w:r w:rsidRPr="00573CC5">
              <w:rPr>
                <w:rFonts w:hAnsi="Times New Roman" w:cs="Times New Roman"/>
                <w:sz w:val="22"/>
                <w:szCs w:val="22"/>
                <w:lang w:val="en-GB"/>
              </w:rPr>
              <w:t>Business advisory</w:t>
            </w:r>
          </w:p>
          <w:p w:rsidR="003B36B9" w:rsidRPr="00573CC5" w:rsidRDefault="003B36B9" w:rsidP="009E679E">
            <w:pPr>
              <w:shd w:val="clear" w:color="auto" w:fill="FFFFFF"/>
              <w:tabs>
                <w:tab w:val="left" w:pos="444"/>
                <w:tab w:val="left" w:pos="4129"/>
              </w:tabs>
              <w:rPr>
                <w:rFonts w:hAnsi="Times New Roman" w:cs="Times New Roman"/>
                <w:sz w:val="22"/>
                <w:szCs w:val="22"/>
                <w:rtl/>
                <w:lang w:val="en-GB" w:bidi="ar-SA"/>
              </w:rPr>
            </w:pPr>
          </w:p>
        </w:tc>
        <w:tc>
          <w:tcPr>
            <w:tcW w:w="3039" w:type="dxa"/>
            <w:shd w:val="clear" w:color="auto" w:fill="auto"/>
          </w:tcPr>
          <w:p w:rsidR="00CF3998" w:rsidRPr="00573CC5" w:rsidRDefault="00CF3998" w:rsidP="009E679E">
            <w:pPr>
              <w:shd w:val="clear" w:color="auto" w:fill="FFFFFF"/>
              <w:tabs>
                <w:tab w:val="left" w:pos="90"/>
              </w:tabs>
              <w:ind w:right="-117"/>
              <w:rPr>
                <w:rFonts w:hAnsi="Times New Roman" w:cs="Times New Roman"/>
                <w:sz w:val="22"/>
                <w:szCs w:val="22"/>
              </w:rPr>
            </w:pPr>
            <w:r w:rsidRPr="00573CC5">
              <w:rPr>
                <w:rFonts w:hAnsi="Times New Roman" w:cs="Times New Roman"/>
                <w:sz w:val="22"/>
                <w:szCs w:val="22"/>
              </w:rPr>
              <w:t>Related party which is a wholly-owned subsidiary of SSG Capital Partners III, L.P. (“SSG III”)</w:t>
            </w:r>
          </w:p>
          <w:p w:rsidR="00723354" w:rsidRPr="00573CC5" w:rsidRDefault="00723354" w:rsidP="009E679E">
            <w:pPr>
              <w:shd w:val="clear" w:color="auto" w:fill="FFFFFF"/>
              <w:tabs>
                <w:tab w:val="left" w:pos="90"/>
              </w:tabs>
              <w:ind w:right="-117"/>
              <w:rPr>
                <w:rFonts w:hAnsi="Times New Roman" w:cs="Times New Roman"/>
                <w:sz w:val="22"/>
                <w:szCs w:val="22"/>
                <w:lang w:bidi="ar-SA"/>
              </w:rPr>
            </w:pPr>
          </w:p>
          <w:p w:rsidR="00723354" w:rsidRPr="00573CC5" w:rsidRDefault="00723354" w:rsidP="009E679E">
            <w:pPr>
              <w:shd w:val="clear" w:color="auto" w:fill="FFFFFF"/>
              <w:tabs>
                <w:tab w:val="left" w:pos="90"/>
              </w:tabs>
              <w:ind w:right="-117"/>
              <w:rPr>
                <w:rFonts w:hAnsi="Times New Roman" w:cs="Times New Roman"/>
                <w:sz w:val="22"/>
                <w:szCs w:val="22"/>
                <w:lang w:bidi="ar-SA"/>
              </w:rPr>
            </w:pPr>
          </w:p>
          <w:p w:rsidR="00174E01" w:rsidRPr="00573CC5" w:rsidRDefault="00723354" w:rsidP="009E679E">
            <w:pPr>
              <w:shd w:val="clear" w:color="auto" w:fill="FFFFFF"/>
              <w:tabs>
                <w:tab w:val="left" w:pos="90"/>
              </w:tabs>
              <w:ind w:right="-117"/>
              <w:rPr>
                <w:rFonts w:hAnsi="Times New Roman" w:cstheme="minorBidi"/>
                <w:sz w:val="22"/>
              </w:rPr>
            </w:pPr>
            <w:r w:rsidRPr="00573CC5">
              <w:rPr>
                <w:rFonts w:hAnsi="Times New Roman" w:cs="Times New Roman"/>
                <w:sz w:val="22"/>
                <w:szCs w:val="22"/>
                <w:lang w:bidi="ar-SA"/>
              </w:rPr>
              <w:t>Common d</w:t>
            </w:r>
            <w:r w:rsidRPr="00573CC5">
              <w:rPr>
                <w:rFonts w:hAnsi="Times New Roman" w:cstheme="minorBidi"/>
                <w:sz w:val="22"/>
              </w:rPr>
              <w:t>irectors with G J Steel and the Company’s advisory</w:t>
            </w:r>
          </w:p>
        </w:tc>
      </w:tr>
      <w:tr w:rsidR="00CF3998" w:rsidRPr="00573CC5" w:rsidTr="009E679E">
        <w:tc>
          <w:tcPr>
            <w:tcW w:w="2740" w:type="dxa"/>
            <w:shd w:val="clear" w:color="auto" w:fill="auto"/>
          </w:tcPr>
          <w:p w:rsidR="00CF3998" w:rsidRPr="00573CC5" w:rsidRDefault="00CF3998" w:rsidP="009E679E">
            <w:pPr>
              <w:shd w:val="clear" w:color="auto" w:fill="FFFFFF"/>
              <w:ind w:left="132" w:hanging="132"/>
              <w:rPr>
                <w:rFonts w:hAnsi="Times New Roman" w:cs="Times New Roman"/>
                <w:sz w:val="12"/>
                <w:szCs w:val="12"/>
              </w:rPr>
            </w:pPr>
          </w:p>
        </w:tc>
        <w:tc>
          <w:tcPr>
            <w:tcW w:w="1621" w:type="dxa"/>
            <w:shd w:val="clear" w:color="auto" w:fill="auto"/>
          </w:tcPr>
          <w:p w:rsidR="00CF3998" w:rsidRPr="00573CC5" w:rsidRDefault="00CF3998" w:rsidP="009E679E">
            <w:pPr>
              <w:shd w:val="clear" w:color="auto" w:fill="FFFFFF"/>
              <w:ind w:left="132" w:hanging="132"/>
              <w:rPr>
                <w:rFonts w:hAnsi="Times New Roman" w:cs="Times New Roman"/>
                <w:sz w:val="12"/>
                <w:szCs w:val="12"/>
              </w:rPr>
            </w:pPr>
          </w:p>
        </w:tc>
        <w:tc>
          <w:tcPr>
            <w:tcW w:w="1922" w:type="dxa"/>
            <w:shd w:val="clear" w:color="auto" w:fill="auto"/>
          </w:tcPr>
          <w:p w:rsidR="00CF3998" w:rsidRPr="00573CC5" w:rsidRDefault="00CF3998" w:rsidP="009E679E">
            <w:pPr>
              <w:shd w:val="clear" w:color="auto" w:fill="FFFFFF"/>
              <w:ind w:left="132" w:hanging="132"/>
              <w:rPr>
                <w:rFonts w:hAnsi="Times New Roman" w:cs="Times New Roman"/>
                <w:sz w:val="12"/>
                <w:szCs w:val="12"/>
                <w:rtl/>
                <w:lang w:bidi="ar-SA"/>
              </w:rPr>
            </w:pPr>
          </w:p>
        </w:tc>
        <w:tc>
          <w:tcPr>
            <w:tcW w:w="3039" w:type="dxa"/>
            <w:shd w:val="clear" w:color="auto" w:fill="auto"/>
          </w:tcPr>
          <w:p w:rsidR="00CF3998" w:rsidRPr="00573CC5" w:rsidRDefault="00CF3998" w:rsidP="009E679E">
            <w:pPr>
              <w:shd w:val="clear" w:color="auto" w:fill="FFFFFF"/>
              <w:ind w:left="132" w:hanging="132"/>
              <w:rPr>
                <w:rFonts w:hAnsi="Times New Roman" w:cs="Times New Roman"/>
                <w:sz w:val="12"/>
                <w:szCs w:val="12"/>
              </w:rPr>
            </w:pPr>
          </w:p>
        </w:tc>
      </w:tr>
      <w:tr w:rsidR="00CF3998" w:rsidRPr="00573CC5" w:rsidTr="009E679E">
        <w:tc>
          <w:tcPr>
            <w:tcW w:w="2740" w:type="dxa"/>
            <w:shd w:val="clear" w:color="auto" w:fill="auto"/>
          </w:tcPr>
          <w:p w:rsidR="003B36B9" w:rsidRPr="00573CC5" w:rsidRDefault="003B36B9" w:rsidP="009E679E">
            <w:pPr>
              <w:shd w:val="clear" w:color="auto" w:fill="FFFFFF"/>
              <w:tabs>
                <w:tab w:val="left" w:pos="90"/>
              </w:tabs>
              <w:rPr>
                <w:rFonts w:eastAsia="Times New Roman" w:hAnsi="Times New Roman" w:cs="Times New Roman"/>
                <w:sz w:val="22"/>
                <w:szCs w:val="22"/>
              </w:rPr>
            </w:pPr>
          </w:p>
          <w:p w:rsidR="00CF3998" w:rsidRPr="00573CC5" w:rsidRDefault="00CF3998" w:rsidP="009E679E">
            <w:pPr>
              <w:shd w:val="clear" w:color="auto" w:fill="FFFFFF"/>
              <w:tabs>
                <w:tab w:val="left" w:pos="90"/>
              </w:tabs>
              <w:rPr>
                <w:rFonts w:eastAsia="Times New Roman" w:hAnsi="Times New Roman" w:cs="Times New Roman"/>
                <w:sz w:val="22"/>
                <w:szCs w:val="22"/>
              </w:rPr>
            </w:pPr>
            <w:r w:rsidRPr="00573CC5">
              <w:rPr>
                <w:rFonts w:eastAsia="Times New Roman" w:hAnsi="Times New Roman" w:cs="Times New Roman"/>
                <w:sz w:val="22"/>
                <w:szCs w:val="22"/>
              </w:rPr>
              <w:t xml:space="preserve">Mrs. </w:t>
            </w:r>
            <w:proofErr w:type="spellStart"/>
            <w:r w:rsidRPr="00573CC5">
              <w:rPr>
                <w:rFonts w:eastAsia="Times New Roman" w:hAnsi="Times New Roman" w:cs="Times New Roman"/>
                <w:sz w:val="22"/>
                <w:szCs w:val="22"/>
              </w:rPr>
              <w:t>Naengnoi</w:t>
            </w:r>
            <w:proofErr w:type="spellEnd"/>
            <w:r w:rsidRPr="00573CC5">
              <w:rPr>
                <w:rFonts w:eastAsia="Times New Roman" w:hAnsi="Times New Roman" w:cs="Times New Roman"/>
                <w:sz w:val="22"/>
                <w:szCs w:val="22"/>
              </w:rPr>
              <w:t xml:space="preserve"> </w:t>
            </w:r>
            <w:proofErr w:type="spellStart"/>
            <w:r w:rsidRPr="00573CC5">
              <w:rPr>
                <w:rFonts w:eastAsia="Times New Roman" w:hAnsi="Times New Roman" w:cs="Times New Roman"/>
                <w:sz w:val="22"/>
                <w:szCs w:val="22"/>
              </w:rPr>
              <w:t>Trivuth</w:t>
            </w:r>
            <w:proofErr w:type="spellEnd"/>
          </w:p>
        </w:tc>
        <w:tc>
          <w:tcPr>
            <w:tcW w:w="1621" w:type="dxa"/>
            <w:shd w:val="clear" w:color="auto" w:fill="auto"/>
          </w:tcPr>
          <w:p w:rsidR="003B36B9" w:rsidRPr="00573CC5" w:rsidRDefault="003B36B9" w:rsidP="009E679E">
            <w:pPr>
              <w:shd w:val="clear" w:color="auto" w:fill="FFFFFF"/>
              <w:tabs>
                <w:tab w:val="left" w:pos="90"/>
              </w:tabs>
              <w:jc w:val="center"/>
              <w:rPr>
                <w:rFonts w:hAnsi="Times New Roman" w:cs="Times New Roman"/>
                <w:sz w:val="22"/>
                <w:szCs w:val="22"/>
                <w:lang w:val="en-GB"/>
              </w:rPr>
            </w:pPr>
          </w:p>
          <w:p w:rsidR="00CF3998" w:rsidRPr="00573CC5" w:rsidRDefault="00CF3998" w:rsidP="009E679E">
            <w:pPr>
              <w:shd w:val="clear" w:color="auto" w:fill="FFFFFF"/>
              <w:tabs>
                <w:tab w:val="left" w:pos="90"/>
              </w:tabs>
              <w:jc w:val="center"/>
              <w:rPr>
                <w:rFonts w:hAnsi="Times New Roman" w:cs="Times New Roman"/>
                <w:sz w:val="22"/>
                <w:szCs w:val="22"/>
                <w:lang w:val="en-GB"/>
              </w:rPr>
            </w:pPr>
            <w:r w:rsidRPr="00573CC5">
              <w:rPr>
                <w:rFonts w:hAnsi="Times New Roman" w:cs="Times New Roman"/>
                <w:sz w:val="22"/>
                <w:szCs w:val="22"/>
                <w:lang w:val="en-GB"/>
              </w:rPr>
              <w:t>Thailand</w:t>
            </w:r>
          </w:p>
        </w:tc>
        <w:tc>
          <w:tcPr>
            <w:tcW w:w="1922" w:type="dxa"/>
            <w:shd w:val="clear" w:color="auto" w:fill="auto"/>
          </w:tcPr>
          <w:p w:rsidR="003B36B9" w:rsidRPr="00573CC5" w:rsidRDefault="003B36B9" w:rsidP="009E679E">
            <w:pPr>
              <w:shd w:val="clear" w:color="auto" w:fill="FFFFFF"/>
              <w:ind w:left="9" w:right="-43" w:firstLine="435"/>
              <w:rPr>
                <w:rFonts w:hAnsi="Times New Roman" w:cs="Times New Roman"/>
                <w:sz w:val="22"/>
                <w:szCs w:val="22"/>
              </w:rPr>
            </w:pPr>
          </w:p>
          <w:p w:rsidR="00CF3998" w:rsidRPr="00573CC5" w:rsidRDefault="00CF3998" w:rsidP="009E679E">
            <w:pPr>
              <w:shd w:val="clear" w:color="auto" w:fill="FFFFFF"/>
              <w:ind w:left="9" w:right="-43" w:firstLine="435"/>
              <w:rPr>
                <w:rFonts w:hAnsi="Times New Roman" w:cs="Times New Roman"/>
                <w:sz w:val="22"/>
                <w:szCs w:val="22"/>
              </w:rPr>
            </w:pPr>
            <w:r w:rsidRPr="00573CC5">
              <w:rPr>
                <w:rFonts w:hAnsi="Times New Roman" w:cs="Times New Roman"/>
                <w:sz w:val="22"/>
                <w:szCs w:val="22"/>
              </w:rPr>
              <w:t>-</w:t>
            </w:r>
          </w:p>
        </w:tc>
        <w:tc>
          <w:tcPr>
            <w:tcW w:w="3039" w:type="dxa"/>
            <w:shd w:val="clear" w:color="auto" w:fill="auto"/>
          </w:tcPr>
          <w:p w:rsidR="003B36B9" w:rsidRPr="00573CC5" w:rsidRDefault="003B36B9" w:rsidP="009E679E">
            <w:pPr>
              <w:shd w:val="clear" w:color="auto" w:fill="FFFFFF"/>
              <w:tabs>
                <w:tab w:val="left" w:pos="90"/>
              </w:tabs>
              <w:ind w:right="-117"/>
              <w:rPr>
                <w:rFonts w:hAnsi="Times New Roman" w:cs="Times New Roman"/>
                <w:sz w:val="22"/>
                <w:szCs w:val="22"/>
                <w:lang w:val="en-GB" w:bidi="ar-SA"/>
              </w:rPr>
            </w:pPr>
          </w:p>
          <w:p w:rsidR="00CF3998" w:rsidRPr="00573CC5" w:rsidRDefault="00CF3998" w:rsidP="009E679E">
            <w:pPr>
              <w:shd w:val="clear" w:color="auto" w:fill="FFFFFF"/>
              <w:tabs>
                <w:tab w:val="left" w:pos="90"/>
              </w:tabs>
              <w:ind w:right="-117"/>
              <w:rPr>
                <w:rFonts w:hAnsi="Times New Roman" w:cs="Times New Roman"/>
                <w:sz w:val="22"/>
                <w:szCs w:val="22"/>
                <w:lang w:val="en-GB" w:bidi="ar-SA"/>
              </w:rPr>
            </w:pPr>
            <w:r w:rsidRPr="00573CC5">
              <w:rPr>
                <w:rFonts w:hAnsi="Times New Roman" w:cs="Times New Roman"/>
                <w:sz w:val="22"/>
                <w:szCs w:val="22"/>
                <w:lang w:val="en-GB" w:bidi="ar-SA"/>
              </w:rPr>
              <w:t>Relative of subsidiary’s director</w:t>
            </w:r>
          </w:p>
        </w:tc>
      </w:tr>
      <w:tr w:rsidR="00CF3998" w:rsidRPr="00573CC5" w:rsidTr="009E679E">
        <w:trPr>
          <w:trHeight w:val="119"/>
        </w:trPr>
        <w:tc>
          <w:tcPr>
            <w:tcW w:w="2740" w:type="dxa"/>
            <w:shd w:val="clear" w:color="auto" w:fill="auto"/>
          </w:tcPr>
          <w:p w:rsidR="00CF3998" w:rsidRPr="00573CC5" w:rsidRDefault="00CF3998" w:rsidP="009E679E">
            <w:pPr>
              <w:shd w:val="clear" w:color="auto" w:fill="FFFFFF"/>
              <w:ind w:left="132" w:hanging="132"/>
              <w:rPr>
                <w:rFonts w:hAnsi="Times New Roman" w:cs="Times New Roman"/>
                <w:sz w:val="12"/>
                <w:szCs w:val="12"/>
              </w:rPr>
            </w:pPr>
          </w:p>
        </w:tc>
        <w:tc>
          <w:tcPr>
            <w:tcW w:w="1621" w:type="dxa"/>
            <w:shd w:val="clear" w:color="auto" w:fill="auto"/>
          </w:tcPr>
          <w:p w:rsidR="00CF3998" w:rsidRPr="00573CC5" w:rsidRDefault="00CF3998" w:rsidP="009E679E">
            <w:pPr>
              <w:shd w:val="clear" w:color="auto" w:fill="FFFFFF"/>
              <w:ind w:left="132" w:hanging="132"/>
              <w:rPr>
                <w:rFonts w:hAnsi="Times New Roman" w:cs="Times New Roman"/>
                <w:sz w:val="12"/>
                <w:szCs w:val="12"/>
              </w:rPr>
            </w:pPr>
          </w:p>
        </w:tc>
        <w:tc>
          <w:tcPr>
            <w:tcW w:w="1922" w:type="dxa"/>
            <w:shd w:val="clear" w:color="auto" w:fill="auto"/>
          </w:tcPr>
          <w:p w:rsidR="00CF3998" w:rsidRPr="00573CC5" w:rsidRDefault="00CF3998" w:rsidP="009E679E">
            <w:pPr>
              <w:shd w:val="clear" w:color="auto" w:fill="FFFFFF"/>
              <w:ind w:left="132" w:hanging="132"/>
              <w:rPr>
                <w:rFonts w:hAnsi="Times New Roman" w:cs="Times New Roman"/>
                <w:sz w:val="12"/>
                <w:szCs w:val="12"/>
                <w:rtl/>
                <w:lang w:bidi="ar-SA"/>
              </w:rPr>
            </w:pPr>
          </w:p>
        </w:tc>
        <w:tc>
          <w:tcPr>
            <w:tcW w:w="3039" w:type="dxa"/>
            <w:shd w:val="clear" w:color="auto" w:fill="auto"/>
          </w:tcPr>
          <w:p w:rsidR="00CF3998" w:rsidRPr="00573CC5" w:rsidRDefault="00CF3998" w:rsidP="009E679E">
            <w:pPr>
              <w:shd w:val="clear" w:color="auto" w:fill="FFFFFF"/>
              <w:ind w:left="132" w:hanging="132"/>
              <w:rPr>
                <w:rFonts w:hAnsi="Times New Roman" w:cs="Times New Roman"/>
                <w:sz w:val="12"/>
                <w:szCs w:val="12"/>
              </w:rPr>
            </w:pPr>
          </w:p>
        </w:tc>
      </w:tr>
      <w:tr w:rsidR="00CF3998" w:rsidRPr="00573CC5" w:rsidTr="009E679E">
        <w:tc>
          <w:tcPr>
            <w:tcW w:w="2740" w:type="dxa"/>
            <w:shd w:val="clear" w:color="auto" w:fill="auto"/>
          </w:tcPr>
          <w:p w:rsidR="00CF3998" w:rsidRPr="00573CC5" w:rsidRDefault="00CF3998" w:rsidP="009E679E">
            <w:pPr>
              <w:shd w:val="clear" w:color="auto" w:fill="FFFFFF"/>
              <w:tabs>
                <w:tab w:val="left" w:pos="121"/>
              </w:tabs>
              <w:rPr>
                <w:rFonts w:eastAsia="Times New Roman" w:hAnsi="Times New Roman" w:cs="Times New Roman"/>
                <w:sz w:val="22"/>
                <w:szCs w:val="22"/>
              </w:rPr>
            </w:pPr>
            <w:r w:rsidRPr="00573CC5">
              <w:rPr>
                <w:rFonts w:hAnsi="Times New Roman" w:cs="Times New Roman"/>
                <w:sz w:val="22"/>
                <w:szCs w:val="22"/>
                <w:lang w:val="en-GB"/>
              </w:rPr>
              <w:t xml:space="preserve">Mr. </w:t>
            </w:r>
            <w:proofErr w:type="spellStart"/>
            <w:r w:rsidRPr="00573CC5">
              <w:rPr>
                <w:rFonts w:hAnsi="Times New Roman" w:cs="Times New Roman"/>
                <w:sz w:val="22"/>
                <w:szCs w:val="22"/>
                <w:lang w:val="en-GB"/>
              </w:rPr>
              <w:t>Nirum</w:t>
            </w:r>
            <w:proofErr w:type="spellEnd"/>
            <w:r w:rsidRPr="00573CC5">
              <w:rPr>
                <w:rFonts w:hAnsi="Times New Roman" w:cs="Times New Roman"/>
                <w:sz w:val="22"/>
                <w:szCs w:val="22"/>
                <w:lang w:val="en-GB"/>
              </w:rPr>
              <w:t xml:space="preserve"> </w:t>
            </w:r>
          </w:p>
        </w:tc>
        <w:tc>
          <w:tcPr>
            <w:tcW w:w="1621" w:type="dxa"/>
            <w:shd w:val="clear" w:color="auto" w:fill="auto"/>
          </w:tcPr>
          <w:p w:rsidR="00CF3998" w:rsidRPr="00573CC5" w:rsidRDefault="00CF3998" w:rsidP="009E679E">
            <w:pPr>
              <w:shd w:val="clear" w:color="auto" w:fill="FFFFFF"/>
              <w:tabs>
                <w:tab w:val="left" w:pos="90"/>
              </w:tabs>
              <w:jc w:val="center"/>
              <w:rPr>
                <w:rFonts w:hAnsi="Times New Roman" w:cs="Times New Roman"/>
                <w:sz w:val="22"/>
                <w:szCs w:val="22"/>
                <w:lang w:val="en-GB"/>
              </w:rPr>
            </w:pPr>
            <w:r w:rsidRPr="00573CC5">
              <w:rPr>
                <w:rFonts w:hAnsi="Times New Roman" w:cs="Times New Roman"/>
                <w:sz w:val="22"/>
                <w:szCs w:val="22"/>
                <w:lang w:val="en-GB"/>
              </w:rPr>
              <w:t>Thailand</w:t>
            </w:r>
          </w:p>
        </w:tc>
        <w:tc>
          <w:tcPr>
            <w:tcW w:w="1922" w:type="dxa"/>
            <w:shd w:val="clear" w:color="auto" w:fill="auto"/>
          </w:tcPr>
          <w:p w:rsidR="00CF3998" w:rsidRPr="00573CC5" w:rsidRDefault="00CF3998" w:rsidP="009E679E">
            <w:pPr>
              <w:shd w:val="clear" w:color="auto" w:fill="FFFFFF"/>
              <w:ind w:left="9" w:right="-43" w:firstLine="435"/>
              <w:rPr>
                <w:rFonts w:hAnsi="Times New Roman" w:cs="Times New Roman"/>
                <w:sz w:val="22"/>
                <w:szCs w:val="22"/>
              </w:rPr>
            </w:pPr>
            <w:r w:rsidRPr="00573CC5">
              <w:rPr>
                <w:rFonts w:hAnsi="Times New Roman" w:cs="Times New Roman"/>
                <w:sz w:val="22"/>
                <w:szCs w:val="22"/>
              </w:rPr>
              <w:t>-</w:t>
            </w:r>
          </w:p>
        </w:tc>
        <w:tc>
          <w:tcPr>
            <w:tcW w:w="3039" w:type="dxa"/>
            <w:shd w:val="clear" w:color="auto" w:fill="auto"/>
          </w:tcPr>
          <w:p w:rsidR="00CF3998" w:rsidRPr="00573CC5" w:rsidRDefault="00CF3998" w:rsidP="009E679E">
            <w:pPr>
              <w:shd w:val="clear" w:color="auto" w:fill="FFFFFF"/>
              <w:tabs>
                <w:tab w:val="left" w:pos="90"/>
              </w:tabs>
              <w:ind w:right="-117"/>
              <w:rPr>
                <w:rFonts w:hAnsi="Times New Roman" w:cs="Times New Roman"/>
                <w:sz w:val="22"/>
                <w:szCs w:val="22"/>
                <w:lang w:val="en-GB" w:bidi="ar-SA"/>
              </w:rPr>
            </w:pPr>
            <w:r w:rsidRPr="00573CC5">
              <w:rPr>
                <w:rFonts w:hAnsi="Times New Roman" w:cs="Times New Roman"/>
                <w:sz w:val="22"/>
                <w:szCs w:val="22"/>
                <w:lang w:val="en-GB"/>
              </w:rPr>
              <w:t>Shareholder of the Company</w:t>
            </w:r>
          </w:p>
        </w:tc>
      </w:tr>
      <w:tr w:rsidR="00CF3998" w:rsidRPr="00573CC5" w:rsidTr="009E679E">
        <w:tc>
          <w:tcPr>
            <w:tcW w:w="2740" w:type="dxa"/>
            <w:shd w:val="clear" w:color="auto" w:fill="auto"/>
          </w:tcPr>
          <w:p w:rsidR="00CF3998" w:rsidRPr="00573CC5" w:rsidRDefault="005F392D" w:rsidP="009E679E">
            <w:pPr>
              <w:shd w:val="clear" w:color="auto" w:fill="FFFFFF"/>
              <w:tabs>
                <w:tab w:val="left" w:pos="121"/>
              </w:tabs>
              <w:ind w:right="-91"/>
              <w:rPr>
                <w:rFonts w:eastAsia="Times New Roman" w:hAnsi="Times New Roman" w:cs="Times New Roman"/>
                <w:noProof/>
                <w:sz w:val="22"/>
                <w:szCs w:val="22"/>
              </w:rPr>
            </w:pPr>
            <w:r w:rsidRPr="00573CC5">
              <w:rPr>
                <w:rFonts w:hAnsi="Times New Roman" w:cs="Times New Roman"/>
                <w:sz w:val="22"/>
                <w:szCs w:val="22"/>
                <w:lang w:val="en-GB"/>
              </w:rPr>
              <w:t xml:space="preserve">  </w:t>
            </w:r>
            <w:proofErr w:type="spellStart"/>
            <w:r w:rsidR="00CF3998" w:rsidRPr="00573CC5">
              <w:rPr>
                <w:rFonts w:hAnsi="Times New Roman" w:cs="Times New Roman"/>
                <w:sz w:val="22"/>
                <w:szCs w:val="22"/>
                <w:lang w:val="en-GB"/>
              </w:rPr>
              <w:t>Ngarmcharmnanrit</w:t>
            </w:r>
            <w:proofErr w:type="spellEnd"/>
          </w:p>
        </w:tc>
        <w:tc>
          <w:tcPr>
            <w:tcW w:w="1621" w:type="dxa"/>
            <w:shd w:val="clear" w:color="auto" w:fill="auto"/>
          </w:tcPr>
          <w:p w:rsidR="00CF3998" w:rsidRPr="00573CC5" w:rsidRDefault="00CF3998" w:rsidP="009E679E">
            <w:pPr>
              <w:shd w:val="clear" w:color="auto" w:fill="FFFFFF"/>
              <w:tabs>
                <w:tab w:val="left" w:pos="90"/>
              </w:tabs>
              <w:jc w:val="center"/>
              <w:rPr>
                <w:rFonts w:hAnsi="Times New Roman" w:cs="Times New Roman"/>
                <w:sz w:val="22"/>
                <w:szCs w:val="22"/>
                <w:lang w:val="en-GB"/>
              </w:rPr>
            </w:pPr>
          </w:p>
        </w:tc>
        <w:tc>
          <w:tcPr>
            <w:tcW w:w="1922" w:type="dxa"/>
            <w:shd w:val="clear" w:color="auto" w:fill="auto"/>
          </w:tcPr>
          <w:p w:rsidR="00CF3998" w:rsidRPr="00573CC5" w:rsidRDefault="00CF3998" w:rsidP="009E679E">
            <w:pPr>
              <w:shd w:val="clear" w:color="auto" w:fill="FFFFFF"/>
              <w:ind w:left="9" w:right="-43" w:firstLine="435"/>
              <w:rPr>
                <w:rFonts w:hAnsi="Times New Roman" w:cs="Times New Roman"/>
                <w:sz w:val="22"/>
                <w:szCs w:val="22"/>
              </w:rPr>
            </w:pPr>
          </w:p>
        </w:tc>
        <w:tc>
          <w:tcPr>
            <w:tcW w:w="3039" w:type="dxa"/>
            <w:shd w:val="clear" w:color="auto" w:fill="auto"/>
          </w:tcPr>
          <w:p w:rsidR="00CF3998" w:rsidRPr="00573CC5" w:rsidRDefault="00CF3998" w:rsidP="009E679E">
            <w:pPr>
              <w:shd w:val="clear" w:color="auto" w:fill="FFFFFF"/>
              <w:tabs>
                <w:tab w:val="left" w:pos="90"/>
              </w:tabs>
              <w:rPr>
                <w:rFonts w:hAnsi="Times New Roman" w:cs="Times New Roman"/>
                <w:sz w:val="22"/>
                <w:szCs w:val="22"/>
                <w:lang w:val="en-GB"/>
              </w:rPr>
            </w:pPr>
          </w:p>
        </w:tc>
      </w:tr>
      <w:tr w:rsidR="00CF3998" w:rsidRPr="00573CC5" w:rsidTr="009E679E">
        <w:tc>
          <w:tcPr>
            <w:tcW w:w="2740" w:type="dxa"/>
          </w:tcPr>
          <w:p w:rsidR="00CF3998" w:rsidRPr="00573CC5" w:rsidRDefault="00CF3998" w:rsidP="009E679E">
            <w:pPr>
              <w:shd w:val="clear" w:color="auto" w:fill="FFFFFF"/>
              <w:ind w:left="132" w:hanging="132"/>
              <w:rPr>
                <w:rFonts w:hAnsi="Times New Roman" w:cs="Times New Roman"/>
                <w:sz w:val="12"/>
                <w:szCs w:val="12"/>
              </w:rPr>
            </w:pPr>
          </w:p>
        </w:tc>
        <w:tc>
          <w:tcPr>
            <w:tcW w:w="1621" w:type="dxa"/>
          </w:tcPr>
          <w:p w:rsidR="00CF3998" w:rsidRPr="00573CC5" w:rsidRDefault="00CF3998" w:rsidP="009E679E">
            <w:pPr>
              <w:shd w:val="clear" w:color="auto" w:fill="FFFFFF"/>
              <w:jc w:val="center"/>
              <w:rPr>
                <w:rFonts w:hAnsi="Times New Roman" w:cs="Times New Roman"/>
                <w:sz w:val="12"/>
                <w:szCs w:val="12"/>
                <w:lang w:val="en-GB"/>
              </w:rPr>
            </w:pPr>
          </w:p>
        </w:tc>
        <w:tc>
          <w:tcPr>
            <w:tcW w:w="1922" w:type="dxa"/>
          </w:tcPr>
          <w:p w:rsidR="00CF3998" w:rsidRPr="00573CC5" w:rsidRDefault="00CF3998" w:rsidP="009E679E">
            <w:pPr>
              <w:shd w:val="clear" w:color="auto" w:fill="FFFFFF"/>
              <w:rPr>
                <w:rFonts w:hAnsi="Times New Roman" w:cs="Times New Roman"/>
                <w:sz w:val="12"/>
                <w:szCs w:val="12"/>
                <w:lang w:val="en-GB" w:bidi="ar-SA"/>
              </w:rPr>
            </w:pPr>
          </w:p>
        </w:tc>
        <w:tc>
          <w:tcPr>
            <w:tcW w:w="3039" w:type="dxa"/>
          </w:tcPr>
          <w:p w:rsidR="00CF3998" w:rsidRPr="00573CC5" w:rsidRDefault="00CF3998" w:rsidP="009E679E">
            <w:pPr>
              <w:shd w:val="clear" w:color="auto" w:fill="FFFFFF"/>
              <w:rPr>
                <w:rFonts w:hAnsi="Times New Roman" w:cs="Times New Roman"/>
                <w:sz w:val="12"/>
                <w:szCs w:val="12"/>
                <w:lang w:val="en-GB"/>
              </w:rPr>
            </w:pPr>
          </w:p>
        </w:tc>
      </w:tr>
      <w:tr w:rsidR="00CF3998" w:rsidRPr="00573CC5" w:rsidTr="009E679E">
        <w:tc>
          <w:tcPr>
            <w:tcW w:w="2740" w:type="dxa"/>
          </w:tcPr>
          <w:p w:rsidR="00CF3998" w:rsidRPr="00573CC5" w:rsidRDefault="00CF3998" w:rsidP="009E679E">
            <w:pPr>
              <w:shd w:val="clear" w:color="auto" w:fill="FFFFFF"/>
              <w:tabs>
                <w:tab w:val="left" w:pos="90"/>
              </w:tabs>
              <w:rPr>
                <w:rFonts w:eastAsia="Times New Roman" w:hAnsi="Times New Roman" w:cs="Times New Roman"/>
                <w:sz w:val="22"/>
                <w:szCs w:val="22"/>
              </w:rPr>
            </w:pPr>
            <w:r w:rsidRPr="00573CC5">
              <w:rPr>
                <w:rFonts w:eastAsia="Times New Roman" w:hAnsi="Times New Roman" w:cs="Times New Roman"/>
                <w:sz w:val="22"/>
                <w:szCs w:val="22"/>
              </w:rPr>
              <w:t xml:space="preserve">Mr. </w:t>
            </w:r>
            <w:proofErr w:type="spellStart"/>
            <w:r w:rsidRPr="00573CC5">
              <w:rPr>
                <w:rFonts w:eastAsia="Times New Roman" w:hAnsi="Times New Roman" w:cs="Times New Roman"/>
                <w:sz w:val="22"/>
                <w:szCs w:val="22"/>
              </w:rPr>
              <w:t>Veerachai</w:t>
            </w:r>
            <w:proofErr w:type="spellEnd"/>
          </w:p>
          <w:p w:rsidR="00CF3998" w:rsidRPr="00573CC5" w:rsidRDefault="00CF3998" w:rsidP="009E679E">
            <w:pPr>
              <w:shd w:val="clear" w:color="auto" w:fill="FFFFFF"/>
              <w:tabs>
                <w:tab w:val="left" w:pos="90"/>
              </w:tabs>
              <w:rPr>
                <w:rFonts w:eastAsia="Times New Roman" w:hAnsi="Times New Roman" w:cs="Times New Roman"/>
                <w:sz w:val="22"/>
                <w:szCs w:val="22"/>
              </w:rPr>
            </w:pPr>
            <w:r w:rsidRPr="00573CC5">
              <w:rPr>
                <w:rFonts w:eastAsia="Times New Roman" w:hAnsi="Times New Roman" w:cs="Times New Roman"/>
                <w:sz w:val="22"/>
                <w:szCs w:val="22"/>
              </w:rPr>
              <w:t xml:space="preserve">   </w:t>
            </w:r>
            <w:proofErr w:type="spellStart"/>
            <w:r w:rsidRPr="00573CC5">
              <w:rPr>
                <w:rFonts w:eastAsia="Times New Roman" w:hAnsi="Times New Roman" w:cs="Times New Roman"/>
                <w:sz w:val="22"/>
                <w:szCs w:val="22"/>
              </w:rPr>
              <w:t>Suteerachai</w:t>
            </w:r>
            <w:proofErr w:type="spellEnd"/>
          </w:p>
        </w:tc>
        <w:tc>
          <w:tcPr>
            <w:tcW w:w="1621" w:type="dxa"/>
          </w:tcPr>
          <w:p w:rsidR="00CF3998" w:rsidRPr="00573CC5" w:rsidRDefault="00CF3998" w:rsidP="009E679E">
            <w:pPr>
              <w:shd w:val="clear" w:color="auto" w:fill="FFFFFF"/>
              <w:tabs>
                <w:tab w:val="left" w:pos="90"/>
              </w:tabs>
              <w:jc w:val="center"/>
              <w:rPr>
                <w:rFonts w:hAnsi="Times New Roman" w:cs="Times New Roman"/>
                <w:sz w:val="22"/>
                <w:szCs w:val="22"/>
                <w:lang w:val="en-GB"/>
              </w:rPr>
            </w:pPr>
            <w:r w:rsidRPr="00573CC5">
              <w:rPr>
                <w:rFonts w:hAnsi="Times New Roman" w:cs="Times New Roman"/>
                <w:sz w:val="22"/>
                <w:szCs w:val="22"/>
                <w:lang w:val="en-GB"/>
              </w:rPr>
              <w:t>Thailand</w:t>
            </w:r>
          </w:p>
        </w:tc>
        <w:tc>
          <w:tcPr>
            <w:tcW w:w="1922" w:type="dxa"/>
          </w:tcPr>
          <w:p w:rsidR="00CF3998" w:rsidRPr="00573CC5" w:rsidRDefault="00CF3998" w:rsidP="009E679E">
            <w:pPr>
              <w:shd w:val="clear" w:color="auto" w:fill="FFFFFF"/>
              <w:ind w:left="9" w:right="-43" w:firstLine="435"/>
              <w:rPr>
                <w:rFonts w:hAnsi="Times New Roman" w:cs="Times New Roman"/>
                <w:sz w:val="22"/>
                <w:szCs w:val="22"/>
              </w:rPr>
            </w:pPr>
            <w:r w:rsidRPr="00573CC5">
              <w:rPr>
                <w:rFonts w:hAnsi="Times New Roman" w:cs="Times New Roman"/>
                <w:sz w:val="22"/>
                <w:szCs w:val="22"/>
              </w:rPr>
              <w:t>-</w:t>
            </w:r>
          </w:p>
        </w:tc>
        <w:tc>
          <w:tcPr>
            <w:tcW w:w="3039" w:type="dxa"/>
          </w:tcPr>
          <w:p w:rsidR="00CF3998" w:rsidRPr="00573CC5" w:rsidRDefault="00CF3998" w:rsidP="009E679E">
            <w:pPr>
              <w:shd w:val="clear" w:color="auto" w:fill="FFFFFF"/>
              <w:tabs>
                <w:tab w:val="left" w:pos="90"/>
              </w:tabs>
              <w:ind w:right="-117"/>
              <w:rPr>
                <w:rFonts w:hAnsi="Times New Roman" w:cs="Times New Roman"/>
                <w:sz w:val="22"/>
                <w:szCs w:val="22"/>
                <w:lang w:val="en-GB"/>
              </w:rPr>
            </w:pPr>
            <w:r w:rsidRPr="00573CC5">
              <w:rPr>
                <w:rFonts w:hAnsi="Times New Roman" w:cs="Times New Roman"/>
                <w:sz w:val="22"/>
                <w:szCs w:val="22"/>
                <w:lang w:val="en-GB"/>
              </w:rPr>
              <w:t>Director of related Company</w:t>
            </w:r>
          </w:p>
        </w:tc>
      </w:tr>
      <w:tr w:rsidR="00CF3998" w:rsidRPr="00573CC5" w:rsidTr="009E679E">
        <w:tc>
          <w:tcPr>
            <w:tcW w:w="2740" w:type="dxa"/>
          </w:tcPr>
          <w:p w:rsidR="00CF3998" w:rsidRPr="00573CC5" w:rsidRDefault="00CF3998" w:rsidP="009E679E">
            <w:pPr>
              <w:shd w:val="clear" w:color="auto" w:fill="FFFFFF"/>
              <w:ind w:left="132" w:hanging="132"/>
              <w:rPr>
                <w:rFonts w:hAnsi="Times New Roman" w:cs="Times New Roman"/>
                <w:sz w:val="12"/>
                <w:szCs w:val="12"/>
              </w:rPr>
            </w:pPr>
          </w:p>
        </w:tc>
        <w:tc>
          <w:tcPr>
            <w:tcW w:w="1621" w:type="dxa"/>
          </w:tcPr>
          <w:p w:rsidR="00CF3998" w:rsidRPr="00573CC5" w:rsidRDefault="00CF3998" w:rsidP="009E679E">
            <w:pPr>
              <w:shd w:val="clear" w:color="auto" w:fill="FFFFFF"/>
              <w:jc w:val="center"/>
              <w:rPr>
                <w:rFonts w:hAnsi="Times New Roman" w:cs="Times New Roman"/>
                <w:sz w:val="12"/>
                <w:szCs w:val="12"/>
                <w:lang w:val="en-GB"/>
              </w:rPr>
            </w:pPr>
          </w:p>
        </w:tc>
        <w:tc>
          <w:tcPr>
            <w:tcW w:w="1922" w:type="dxa"/>
          </w:tcPr>
          <w:p w:rsidR="00CF3998" w:rsidRPr="00573CC5" w:rsidRDefault="00CF3998" w:rsidP="009E679E">
            <w:pPr>
              <w:shd w:val="clear" w:color="auto" w:fill="FFFFFF"/>
              <w:rPr>
                <w:rFonts w:hAnsi="Times New Roman" w:cs="Times New Roman"/>
                <w:sz w:val="12"/>
                <w:szCs w:val="12"/>
                <w:lang w:val="en-GB" w:bidi="ar-SA"/>
              </w:rPr>
            </w:pPr>
          </w:p>
        </w:tc>
        <w:tc>
          <w:tcPr>
            <w:tcW w:w="3039" w:type="dxa"/>
          </w:tcPr>
          <w:p w:rsidR="00CF3998" w:rsidRPr="00573CC5" w:rsidRDefault="00CF3998" w:rsidP="009E679E">
            <w:pPr>
              <w:shd w:val="clear" w:color="auto" w:fill="FFFFFF"/>
              <w:rPr>
                <w:rFonts w:hAnsi="Times New Roman" w:cs="Times New Roman"/>
                <w:sz w:val="12"/>
                <w:szCs w:val="12"/>
                <w:lang w:val="en-GB"/>
              </w:rPr>
            </w:pPr>
          </w:p>
        </w:tc>
      </w:tr>
      <w:tr w:rsidR="00CF3998" w:rsidRPr="00573CC5" w:rsidTr="009E679E">
        <w:tc>
          <w:tcPr>
            <w:tcW w:w="2740" w:type="dxa"/>
          </w:tcPr>
          <w:p w:rsidR="00CF3998" w:rsidRPr="00573CC5" w:rsidRDefault="00CF3998" w:rsidP="009E679E">
            <w:pPr>
              <w:shd w:val="clear" w:color="auto" w:fill="FFFFFF"/>
              <w:tabs>
                <w:tab w:val="left" w:pos="90"/>
              </w:tabs>
              <w:rPr>
                <w:rFonts w:eastAsia="Times New Roman" w:hAnsi="Times New Roman" w:cs="Times New Roman"/>
                <w:sz w:val="22"/>
                <w:szCs w:val="22"/>
              </w:rPr>
            </w:pPr>
            <w:r w:rsidRPr="00573CC5">
              <w:rPr>
                <w:rFonts w:eastAsia="Times New Roman" w:hAnsi="Times New Roman" w:cs="Times New Roman"/>
                <w:sz w:val="22"/>
                <w:szCs w:val="22"/>
              </w:rPr>
              <w:t xml:space="preserve">Key management     </w:t>
            </w:r>
          </w:p>
        </w:tc>
        <w:tc>
          <w:tcPr>
            <w:tcW w:w="1621" w:type="dxa"/>
          </w:tcPr>
          <w:p w:rsidR="00CF3998" w:rsidRPr="00573CC5" w:rsidRDefault="00CF3998" w:rsidP="009E679E">
            <w:pPr>
              <w:shd w:val="clear" w:color="auto" w:fill="FFFFFF"/>
              <w:tabs>
                <w:tab w:val="left" w:pos="90"/>
              </w:tabs>
              <w:jc w:val="center"/>
              <w:rPr>
                <w:rFonts w:hAnsi="Times New Roman" w:cs="Times New Roman"/>
                <w:sz w:val="22"/>
                <w:szCs w:val="22"/>
                <w:lang w:val="en-GB"/>
              </w:rPr>
            </w:pPr>
            <w:r w:rsidRPr="00573CC5">
              <w:rPr>
                <w:rFonts w:hAnsi="Times New Roman" w:cs="Times New Roman"/>
                <w:sz w:val="22"/>
                <w:szCs w:val="22"/>
                <w:lang w:val="en-GB"/>
              </w:rPr>
              <w:t>Thailand</w:t>
            </w:r>
          </w:p>
        </w:tc>
        <w:tc>
          <w:tcPr>
            <w:tcW w:w="1922" w:type="dxa"/>
          </w:tcPr>
          <w:p w:rsidR="00CF3998" w:rsidRPr="00573CC5" w:rsidRDefault="00CF3998" w:rsidP="009E679E">
            <w:pPr>
              <w:shd w:val="clear" w:color="auto" w:fill="FFFFFF"/>
              <w:ind w:left="9" w:right="-43" w:firstLine="435"/>
              <w:rPr>
                <w:rFonts w:hAnsi="Times New Roman" w:cs="Times New Roman"/>
                <w:sz w:val="22"/>
                <w:szCs w:val="22"/>
              </w:rPr>
            </w:pPr>
            <w:r w:rsidRPr="00573CC5">
              <w:rPr>
                <w:rFonts w:hAnsi="Times New Roman" w:cs="Times New Roman"/>
                <w:sz w:val="22"/>
                <w:szCs w:val="22"/>
              </w:rPr>
              <w:t>-</w:t>
            </w:r>
          </w:p>
        </w:tc>
        <w:tc>
          <w:tcPr>
            <w:tcW w:w="3039" w:type="dxa"/>
          </w:tcPr>
          <w:p w:rsidR="00CF3998" w:rsidRPr="00573CC5" w:rsidRDefault="00CF3998" w:rsidP="009E679E">
            <w:pPr>
              <w:shd w:val="clear" w:color="auto" w:fill="FFFFFF"/>
              <w:tabs>
                <w:tab w:val="left" w:pos="90"/>
              </w:tabs>
              <w:ind w:right="-117"/>
              <w:rPr>
                <w:rFonts w:hAnsi="Times New Roman" w:cs="Times New Roman"/>
                <w:sz w:val="22"/>
                <w:szCs w:val="22"/>
                <w:lang w:val="en-GB"/>
              </w:rPr>
            </w:pPr>
            <w:r w:rsidRPr="00573CC5">
              <w:rPr>
                <w:rFonts w:hAnsi="Times New Roman" w:cs="Times New Roman"/>
                <w:sz w:val="22"/>
                <w:szCs w:val="22"/>
                <w:lang w:val="en-GB"/>
              </w:rPr>
              <w:t xml:space="preserve">Persons having authority and </w:t>
            </w:r>
          </w:p>
        </w:tc>
      </w:tr>
      <w:tr w:rsidR="00CF3998" w:rsidRPr="00573CC5" w:rsidTr="009E679E">
        <w:tc>
          <w:tcPr>
            <w:tcW w:w="2740" w:type="dxa"/>
          </w:tcPr>
          <w:p w:rsidR="00CF3998" w:rsidRPr="00573CC5" w:rsidRDefault="00CF3998" w:rsidP="009E679E">
            <w:pPr>
              <w:shd w:val="clear" w:color="auto" w:fill="FFFFFF"/>
              <w:tabs>
                <w:tab w:val="left" w:pos="90"/>
              </w:tabs>
              <w:rPr>
                <w:rFonts w:eastAsia="Times New Roman" w:hAnsi="Times New Roman" w:cs="Times New Roman"/>
                <w:sz w:val="22"/>
                <w:szCs w:val="22"/>
              </w:rPr>
            </w:pPr>
            <w:r w:rsidRPr="00573CC5">
              <w:rPr>
                <w:rFonts w:eastAsia="Times New Roman" w:hAnsi="Times New Roman" w:cs="Times New Roman"/>
                <w:sz w:val="22"/>
                <w:szCs w:val="22"/>
              </w:rPr>
              <w:t xml:space="preserve"> </w:t>
            </w:r>
            <w:r w:rsidR="005F392D" w:rsidRPr="00573CC5">
              <w:rPr>
                <w:rFonts w:eastAsia="Times New Roman" w:hAnsi="Times New Roman" w:cs="Times New Roman"/>
                <w:sz w:val="22"/>
                <w:szCs w:val="22"/>
              </w:rPr>
              <w:t xml:space="preserve"> </w:t>
            </w:r>
            <w:r w:rsidRPr="00573CC5">
              <w:rPr>
                <w:rFonts w:eastAsia="Times New Roman" w:hAnsi="Times New Roman" w:cs="Times New Roman"/>
                <w:sz w:val="22"/>
                <w:szCs w:val="22"/>
              </w:rPr>
              <w:t>personnel</w:t>
            </w:r>
          </w:p>
        </w:tc>
        <w:tc>
          <w:tcPr>
            <w:tcW w:w="1621" w:type="dxa"/>
          </w:tcPr>
          <w:p w:rsidR="00CF3998" w:rsidRPr="00573CC5" w:rsidRDefault="00CF3998" w:rsidP="009E679E">
            <w:pPr>
              <w:shd w:val="clear" w:color="auto" w:fill="FFFFFF"/>
              <w:tabs>
                <w:tab w:val="left" w:pos="90"/>
              </w:tabs>
              <w:jc w:val="center"/>
              <w:rPr>
                <w:rFonts w:hAnsi="Times New Roman" w:cs="Times New Roman"/>
                <w:sz w:val="22"/>
                <w:szCs w:val="22"/>
                <w:lang w:val="en-GB"/>
              </w:rPr>
            </w:pPr>
          </w:p>
        </w:tc>
        <w:tc>
          <w:tcPr>
            <w:tcW w:w="1922" w:type="dxa"/>
          </w:tcPr>
          <w:p w:rsidR="00CF3998" w:rsidRPr="00573CC5" w:rsidRDefault="00CF3998" w:rsidP="009E679E">
            <w:pPr>
              <w:shd w:val="clear" w:color="auto" w:fill="FFFFFF"/>
              <w:tabs>
                <w:tab w:val="left" w:pos="90"/>
                <w:tab w:val="left" w:pos="540"/>
              </w:tabs>
              <w:ind w:left="9" w:right="-43" w:hanging="9"/>
              <w:jc w:val="center"/>
              <w:rPr>
                <w:rFonts w:hAnsi="Times New Roman" w:cs="Times New Roman"/>
                <w:sz w:val="22"/>
                <w:szCs w:val="22"/>
              </w:rPr>
            </w:pPr>
          </w:p>
        </w:tc>
        <w:tc>
          <w:tcPr>
            <w:tcW w:w="3039" w:type="dxa"/>
          </w:tcPr>
          <w:p w:rsidR="00CF3998" w:rsidRPr="00573CC5" w:rsidRDefault="00CF3998" w:rsidP="009E679E">
            <w:pPr>
              <w:shd w:val="clear" w:color="auto" w:fill="FFFFFF"/>
              <w:tabs>
                <w:tab w:val="left" w:pos="90"/>
              </w:tabs>
              <w:rPr>
                <w:rFonts w:hAnsi="Times New Roman" w:cs="Times New Roman"/>
                <w:sz w:val="22"/>
                <w:szCs w:val="22"/>
              </w:rPr>
            </w:pPr>
            <w:r w:rsidRPr="00573CC5">
              <w:rPr>
                <w:rFonts w:hAnsi="Times New Roman" w:cs="Times New Roman"/>
                <w:sz w:val="22"/>
                <w:szCs w:val="22"/>
                <w:lang w:val="en-GB"/>
              </w:rPr>
              <w:t>responsibility for planning,</w:t>
            </w:r>
          </w:p>
        </w:tc>
      </w:tr>
      <w:tr w:rsidR="00CF3998" w:rsidRPr="00573CC5" w:rsidTr="009E679E">
        <w:tc>
          <w:tcPr>
            <w:tcW w:w="2740" w:type="dxa"/>
          </w:tcPr>
          <w:p w:rsidR="00CF3998" w:rsidRPr="00573CC5" w:rsidRDefault="00CF3998" w:rsidP="009E679E">
            <w:pPr>
              <w:shd w:val="clear" w:color="auto" w:fill="FFFFFF"/>
              <w:tabs>
                <w:tab w:val="left" w:pos="90"/>
              </w:tabs>
              <w:rPr>
                <w:rFonts w:eastAsia="Times New Roman" w:hAnsi="Times New Roman" w:cs="Times New Roman"/>
                <w:sz w:val="22"/>
                <w:szCs w:val="22"/>
              </w:rPr>
            </w:pPr>
          </w:p>
        </w:tc>
        <w:tc>
          <w:tcPr>
            <w:tcW w:w="1621" w:type="dxa"/>
          </w:tcPr>
          <w:p w:rsidR="00CF3998" w:rsidRPr="00573CC5" w:rsidRDefault="00CF3998" w:rsidP="009E679E">
            <w:pPr>
              <w:shd w:val="clear" w:color="auto" w:fill="FFFFFF"/>
              <w:tabs>
                <w:tab w:val="left" w:pos="90"/>
              </w:tabs>
              <w:jc w:val="center"/>
              <w:rPr>
                <w:rFonts w:hAnsi="Times New Roman" w:cs="Times New Roman"/>
                <w:sz w:val="22"/>
                <w:szCs w:val="22"/>
                <w:lang w:val="en-GB"/>
              </w:rPr>
            </w:pPr>
          </w:p>
        </w:tc>
        <w:tc>
          <w:tcPr>
            <w:tcW w:w="1922" w:type="dxa"/>
          </w:tcPr>
          <w:p w:rsidR="00CF3998" w:rsidRPr="00573CC5" w:rsidRDefault="00CF3998" w:rsidP="009E679E">
            <w:pPr>
              <w:shd w:val="clear" w:color="auto" w:fill="FFFFFF"/>
              <w:tabs>
                <w:tab w:val="left" w:pos="90"/>
                <w:tab w:val="left" w:pos="540"/>
              </w:tabs>
              <w:ind w:left="9" w:right="-43" w:hanging="9"/>
              <w:jc w:val="center"/>
              <w:rPr>
                <w:rFonts w:hAnsi="Times New Roman" w:cs="Times New Roman"/>
                <w:sz w:val="22"/>
                <w:szCs w:val="22"/>
              </w:rPr>
            </w:pPr>
          </w:p>
        </w:tc>
        <w:tc>
          <w:tcPr>
            <w:tcW w:w="3039" w:type="dxa"/>
          </w:tcPr>
          <w:p w:rsidR="00CF3998" w:rsidRPr="00573CC5" w:rsidRDefault="00CF3998" w:rsidP="009E679E">
            <w:pPr>
              <w:shd w:val="clear" w:color="auto" w:fill="FFFFFF"/>
              <w:tabs>
                <w:tab w:val="left" w:pos="90"/>
              </w:tabs>
              <w:rPr>
                <w:rFonts w:hAnsi="Times New Roman" w:cs="Times New Roman"/>
                <w:sz w:val="22"/>
                <w:szCs w:val="22"/>
                <w:lang w:val="en-GB"/>
              </w:rPr>
            </w:pPr>
            <w:r w:rsidRPr="00573CC5">
              <w:rPr>
                <w:rFonts w:hAnsi="Times New Roman" w:cs="Times New Roman"/>
                <w:sz w:val="22"/>
                <w:szCs w:val="22"/>
                <w:lang w:val="en-GB"/>
              </w:rPr>
              <w:t xml:space="preserve">activities of the entity, directly </w:t>
            </w:r>
          </w:p>
        </w:tc>
      </w:tr>
      <w:tr w:rsidR="00CF3998" w:rsidRPr="00573CC5" w:rsidTr="009E679E">
        <w:tc>
          <w:tcPr>
            <w:tcW w:w="2740" w:type="dxa"/>
          </w:tcPr>
          <w:p w:rsidR="00CF3998" w:rsidRPr="00573CC5" w:rsidRDefault="00CF3998" w:rsidP="009E679E">
            <w:pPr>
              <w:shd w:val="clear" w:color="auto" w:fill="FFFFFF"/>
              <w:tabs>
                <w:tab w:val="left" w:pos="90"/>
              </w:tabs>
              <w:rPr>
                <w:rFonts w:eastAsia="Times New Roman" w:hAnsi="Times New Roman" w:cs="Times New Roman"/>
                <w:sz w:val="22"/>
                <w:szCs w:val="22"/>
              </w:rPr>
            </w:pPr>
          </w:p>
        </w:tc>
        <w:tc>
          <w:tcPr>
            <w:tcW w:w="1621" w:type="dxa"/>
          </w:tcPr>
          <w:p w:rsidR="00CF3998" w:rsidRPr="00573CC5" w:rsidRDefault="00CF3998" w:rsidP="009E679E">
            <w:pPr>
              <w:shd w:val="clear" w:color="auto" w:fill="FFFFFF"/>
              <w:tabs>
                <w:tab w:val="left" w:pos="90"/>
              </w:tabs>
              <w:jc w:val="center"/>
              <w:rPr>
                <w:rFonts w:hAnsi="Times New Roman" w:cs="Times New Roman"/>
                <w:sz w:val="22"/>
                <w:szCs w:val="22"/>
                <w:lang w:val="en-GB"/>
              </w:rPr>
            </w:pPr>
          </w:p>
        </w:tc>
        <w:tc>
          <w:tcPr>
            <w:tcW w:w="1922" w:type="dxa"/>
          </w:tcPr>
          <w:p w:rsidR="00CF3998" w:rsidRPr="00573CC5" w:rsidRDefault="00CF3998" w:rsidP="009E679E">
            <w:pPr>
              <w:shd w:val="clear" w:color="auto" w:fill="FFFFFF"/>
              <w:tabs>
                <w:tab w:val="left" w:pos="90"/>
                <w:tab w:val="left" w:pos="540"/>
              </w:tabs>
              <w:ind w:left="9" w:right="-43" w:hanging="9"/>
              <w:jc w:val="center"/>
              <w:rPr>
                <w:rFonts w:hAnsi="Times New Roman" w:cs="Times New Roman"/>
                <w:sz w:val="22"/>
                <w:szCs w:val="22"/>
              </w:rPr>
            </w:pPr>
          </w:p>
        </w:tc>
        <w:tc>
          <w:tcPr>
            <w:tcW w:w="3039" w:type="dxa"/>
          </w:tcPr>
          <w:p w:rsidR="00CF3998" w:rsidRPr="00573CC5" w:rsidRDefault="00CF3998" w:rsidP="009E679E">
            <w:pPr>
              <w:shd w:val="clear" w:color="auto" w:fill="FFFFFF"/>
              <w:tabs>
                <w:tab w:val="left" w:pos="90"/>
              </w:tabs>
              <w:rPr>
                <w:rFonts w:hAnsi="Times New Roman" w:cs="Times New Roman"/>
                <w:sz w:val="22"/>
                <w:szCs w:val="22"/>
                <w:lang w:val="en-GB"/>
              </w:rPr>
            </w:pPr>
            <w:r w:rsidRPr="00573CC5">
              <w:rPr>
                <w:rFonts w:hAnsi="Times New Roman" w:cs="Times New Roman"/>
                <w:sz w:val="22"/>
                <w:szCs w:val="22"/>
                <w:lang w:val="en-GB"/>
              </w:rPr>
              <w:t>or indirectly, including any director (whether executive</w:t>
            </w:r>
          </w:p>
        </w:tc>
      </w:tr>
      <w:tr w:rsidR="00CF3998" w:rsidRPr="00573CC5" w:rsidTr="009E679E">
        <w:tc>
          <w:tcPr>
            <w:tcW w:w="2740" w:type="dxa"/>
          </w:tcPr>
          <w:p w:rsidR="00CF3998" w:rsidRPr="00573CC5" w:rsidRDefault="00CF3998" w:rsidP="009E679E">
            <w:pPr>
              <w:shd w:val="clear" w:color="auto" w:fill="FFFFFF"/>
              <w:tabs>
                <w:tab w:val="left" w:pos="90"/>
              </w:tabs>
              <w:rPr>
                <w:rFonts w:eastAsia="Times New Roman" w:hAnsi="Times New Roman" w:cs="Times New Roman"/>
                <w:sz w:val="22"/>
                <w:szCs w:val="22"/>
              </w:rPr>
            </w:pPr>
          </w:p>
        </w:tc>
        <w:tc>
          <w:tcPr>
            <w:tcW w:w="1621" w:type="dxa"/>
          </w:tcPr>
          <w:p w:rsidR="00CF3998" w:rsidRPr="00573CC5" w:rsidRDefault="00CF3998" w:rsidP="009E679E">
            <w:pPr>
              <w:shd w:val="clear" w:color="auto" w:fill="FFFFFF"/>
              <w:tabs>
                <w:tab w:val="left" w:pos="90"/>
              </w:tabs>
              <w:jc w:val="center"/>
              <w:rPr>
                <w:rFonts w:hAnsi="Times New Roman" w:cs="Times New Roman"/>
                <w:sz w:val="22"/>
                <w:szCs w:val="22"/>
                <w:lang w:val="en-GB"/>
              </w:rPr>
            </w:pPr>
          </w:p>
        </w:tc>
        <w:tc>
          <w:tcPr>
            <w:tcW w:w="1922" w:type="dxa"/>
          </w:tcPr>
          <w:p w:rsidR="00CF3998" w:rsidRPr="00573CC5" w:rsidRDefault="00CF3998" w:rsidP="009E679E">
            <w:pPr>
              <w:shd w:val="clear" w:color="auto" w:fill="FFFFFF"/>
              <w:tabs>
                <w:tab w:val="left" w:pos="90"/>
                <w:tab w:val="left" w:pos="540"/>
              </w:tabs>
              <w:ind w:left="9" w:right="-43" w:hanging="9"/>
              <w:jc w:val="center"/>
              <w:rPr>
                <w:rFonts w:hAnsi="Times New Roman" w:cs="Times New Roman"/>
                <w:sz w:val="22"/>
                <w:szCs w:val="22"/>
              </w:rPr>
            </w:pPr>
          </w:p>
        </w:tc>
        <w:tc>
          <w:tcPr>
            <w:tcW w:w="3039" w:type="dxa"/>
          </w:tcPr>
          <w:p w:rsidR="00CF3998" w:rsidRPr="00573CC5" w:rsidRDefault="00CF3998" w:rsidP="009E679E">
            <w:pPr>
              <w:shd w:val="clear" w:color="auto" w:fill="FFFFFF"/>
              <w:tabs>
                <w:tab w:val="left" w:pos="90"/>
              </w:tabs>
              <w:rPr>
                <w:rFonts w:hAnsi="Times New Roman" w:cs="Times New Roman"/>
                <w:sz w:val="22"/>
                <w:szCs w:val="22"/>
                <w:lang w:val="en-GB"/>
              </w:rPr>
            </w:pPr>
            <w:r w:rsidRPr="00573CC5">
              <w:rPr>
                <w:rFonts w:hAnsi="Times New Roman" w:cs="Times New Roman"/>
                <w:sz w:val="22"/>
                <w:szCs w:val="22"/>
                <w:lang w:val="en-GB"/>
              </w:rPr>
              <w:t>or otherwise) of the Group</w:t>
            </w:r>
          </w:p>
        </w:tc>
      </w:tr>
    </w:tbl>
    <w:p w:rsidR="00AC6B5B" w:rsidRPr="00573CC5" w:rsidRDefault="00CF3998" w:rsidP="00A85CB9">
      <w:pPr>
        <w:pStyle w:val="block"/>
        <w:shd w:val="clear" w:color="auto" w:fill="FFFFFF"/>
        <w:spacing w:after="0" w:line="240" w:lineRule="auto"/>
        <w:ind w:left="540"/>
        <w:jc w:val="both"/>
        <w:rPr>
          <w:rFonts w:ascii="Times New Roman" w:cs="Times New Roman"/>
          <w:sz w:val="12"/>
          <w:szCs w:val="12"/>
          <w:lang w:val="en-US" w:bidi="th-TH"/>
        </w:rPr>
      </w:pPr>
      <w:r w:rsidRPr="00573CC5">
        <w:rPr>
          <w:rFonts w:ascii="Times New Roman" w:cs="Times New Roman"/>
          <w:sz w:val="12"/>
          <w:szCs w:val="12"/>
          <w:lang w:val="en-US" w:bidi="th-TH"/>
        </w:rPr>
        <w:br w:type="textWrapping" w:clear="all"/>
      </w:r>
    </w:p>
    <w:p w:rsidR="00AC6B5B" w:rsidRPr="00573CC5" w:rsidRDefault="00AC6B5B">
      <w:pPr>
        <w:overflowPunct/>
        <w:autoSpaceDE/>
        <w:autoSpaceDN/>
        <w:adjustRightInd/>
        <w:textAlignment w:val="auto"/>
        <w:rPr>
          <w:rFonts w:hAnsi="Times New Roman" w:cs="Times New Roman"/>
          <w:sz w:val="12"/>
          <w:szCs w:val="12"/>
        </w:rPr>
      </w:pPr>
      <w:r w:rsidRPr="00573CC5">
        <w:rPr>
          <w:rFonts w:cs="Times New Roman"/>
          <w:sz w:val="12"/>
          <w:szCs w:val="12"/>
        </w:rPr>
        <w:br w:type="page"/>
      </w:r>
    </w:p>
    <w:p w:rsidR="009559E0" w:rsidRPr="00573CC5" w:rsidRDefault="009559E0" w:rsidP="00A85CB9">
      <w:pPr>
        <w:pStyle w:val="block"/>
        <w:shd w:val="clear" w:color="auto" w:fill="FFFFFF"/>
        <w:spacing w:after="0" w:line="240" w:lineRule="auto"/>
        <w:ind w:left="540"/>
        <w:jc w:val="both"/>
        <w:rPr>
          <w:rFonts w:ascii="Times New Roman" w:cs="Times New Roman"/>
          <w:sz w:val="2"/>
          <w:szCs w:val="2"/>
          <w:lang w:val="en-US" w:bidi="th-TH"/>
        </w:rPr>
      </w:pPr>
    </w:p>
    <w:p w:rsidR="002B39D5" w:rsidRPr="00573CC5" w:rsidRDefault="002B39D5" w:rsidP="00A85CB9">
      <w:pPr>
        <w:pStyle w:val="block"/>
        <w:shd w:val="clear" w:color="auto" w:fill="FFFFFF"/>
        <w:spacing w:after="0" w:line="240" w:lineRule="auto"/>
        <w:ind w:left="540"/>
        <w:jc w:val="both"/>
        <w:rPr>
          <w:rFonts w:ascii="Times New Roman" w:cs="Times New Roman"/>
          <w:szCs w:val="22"/>
          <w:cs/>
          <w:lang w:bidi="th-TH"/>
        </w:rPr>
      </w:pPr>
      <w:r w:rsidRPr="00573CC5">
        <w:rPr>
          <w:rFonts w:ascii="Times New Roman" w:cs="Times New Roman"/>
          <w:szCs w:val="22"/>
          <w:lang w:bidi="th-TH"/>
        </w:rPr>
        <w:t>The pricing policies for particular types of transactions are explained further below:</w:t>
      </w:r>
    </w:p>
    <w:p w:rsidR="002B39D5" w:rsidRPr="00573CC5" w:rsidRDefault="002B39D5" w:rsidP="00A85CB9">
      <w:pPr>
        <w:shd w:val="clear" w:color="auto" w:fill="FFFFFF"/>
        <w:tabs>
          <w:tab w:val="left" w:pos="1590"/>
        </w:tabs>
        <w:jc w:val="both"/>
        <w:rPr>
          <w:rFonts w:hAnsi="Times New Roman" w:cs="Times New Roman"/>
          <w:sz w:val="12"/>
          <w:szCs w:val="12"/>
          <w:cs/>
        </w:rPr>
      </w:pPr>
    </w:p>
    <w:tbl>
      <w:tblPr>
        <w:tblW w:w="8781" w:type="dxa"/>
        <w:tblInd w:w="822" w:type="dxa"/>
        <w:tblLayout w:type="fixed"/>
        <w:tblLook w:val="0000" w:firstRow="0" w:lastRow="0" w:firstColumn="0" w:lastColumn="0" w:noHBand="0" w:noVBand="0"/>
      </w:tblPr>
      <w:tblGrid>
        <w:gridCol w:w="4394"/>
        <w:gridCol w:w="4387"/>
      </w:tblGrid>
      <w:tr w:rsidR="002B39D5" w:rsidRPr="00573CC5" w:rsidTr="005F392D">
        <w:trPr>
          <w:trHeight w:val="20"/>
          <w:tblHeader/>
        </w:trPr>
        <w:tc>
          <w:tcPr>
            <w:tcW w:w="4394" w:type="dxa"/>
          </w:tcPr>
          <w:p w:rsidR="002B39D5" w:rsidRPr="00573CC5" w:rsidRDefault="002B39D5" w:rsidP="00A85CB9">
            <w:pPr>
              <w:shd w:val="clear" w:color="auto" w:fill="FFFFFF"/>
              <w:ind w:right="-108"/>
              <w:jc w:val="center"/>
              <w:rPr>
                <w:rFonts w:hAnsi="Times New Roman" w:cs="Times New Roman"/>
                <w:b/>
                <w:bCs/>
                <w:sz w:val="22"/>
                <w:szCs w:val="22"/>
              </w:rPr>
            </w:pPr>
            <w:r w:rsidRPr="00573CC5">
              <w:rPr>
                <w:rFonts w:hAnsi="Times New Roman" w:cs="Times New Roman"/>
                <w:b/>
                <w:bCs/>
                <w:sz w:val="22"/>
                <w:szCs w:val="22"/>
              </w:rPr>
              <w:t>Transactions</w:t>
            </w:r>
          </w:p>
        </w:tc>
        <w:tc>
          <w:tcPr>
            <w:tcW w:w="4387" w:type="dxa"/>
          </w:tcPr>
          <w:p w:rsidR="002B39D5" w:rsidRPr="00573CC5" w:rsidRDefault="002B39D5" w:rsidP="00A85CB9">
            <w:pPr>
              <w:shd w:val="clear" w:color="auto" w:fill="FFFFFF"/>
              <w:ind w:right="-18"/>
              <w:jc w:val="center"/>
              <w:rPr>
                <w:rFonts w:hAnsi="Times New Roman" w:cs="Times New Roman"/>
                <w:b/>
                <w:sz w:val="22"/>
                <w:szCs w:val="22"/>
              </w:rPr>
            </w:pPr>
            <w:r w:rsidRPr="00573CC5">
              <w:rPr>
                <w:rFonts w:hAnsi="Times New Roman" w:cs="Times New Roman"/>
                <w:b/>
                <w:sz w:val="22"/>
                <w:szCs w:val="22"/>
              </w:rPr>
              <w:t xml:space="preserve">Pricing policies  </w:t>
            </w:r>
          </w:p>
        </w:tc>
      </w:tr>
      <w:tr w:rsidR="001064BE" w:rsidRPr="00573CC5" w:rsidTr="005F392D">
        <w:trPr>
          <w:trHeight w:val="20"/>
        </w:trPr>
        <w:tc>
          <w:tcPr>
            <w:tcW w:w="4394" w:type="dxa"/>
          </w:tcPr>
          <w:p w:rsidR="001064BE" w:rsidRPr="00573CC5" w:rsidRDefault="001064BE" w:rsidP="00A85CB9">
            <w:pPr>
              <w:shd w:val="clear" w:color="auto" w:fill="FFFFFF"/>
              <w:ind w:left="-85" w:right="-108"/>
              <w:jc w:val="both"/>
              <w:rPr>
                <w:rFonts w:eastAsia="Times New Roman" w:hAnsi="Times New Roman" w:cs="Times New Roman"/>
                <w:sz w:val="22"/>
                <w:szCs w:val="22"/>
              </w:rPr>
            </w:pPr>
            <w:r w:rsidRPr="00573CC5">
              <w:rPr>
                <w:rFonts w:eastAsia="Times New Roman" w:hAnsi="Times New Roman" w:cs="Times New Roman"/>
                <w:sz w:val="22"/>
                <w:szCs w:val="22"/>
              </w:rPr>
              <w:t>Sale of finished goods</w:t>
            </w:r>
          </w:p>
        </w:tc>
        <w:tc>
          <w:tcPr>
            <w:tcW w:w="4387" w:type="dxa"/>
          </w:tcPr>
          <w:p w:rsidR="001064BE" w:rsidRPr="00573CC5" w:rsidRDefault="001064BE" w:rsidP="00A85CB9">
            <w:pPr>
              <w:shd w:val="clear" w:color="auto" w:fill="FFFFFF"/>
              <w:tabs>
                <w:tab w:val="left" w:pos="90"/>
              </w:tabs>
              <w:ind w:left="90" w:right="-18"/>
              <w:rPr>
                <w:rFonts w:eastAsia="Times New Roman" w:hAnsi="Times New Roman" w:cs="Times New Roman"/>
                <w:sz w:val="22"/>
                <w:szCs w:val="22"/>
              </w:rPr>
            </w:pPr>
            <w:r w:rsidRPr="00573CC5">
              <w:rPr>
                <w:rFonts w:eastAsia="Times New Roman" w:hAnsi="Times New Roman" w:cs="Times New Roman"/>
                <w:sz w:val="22"/>
                <w:szCs w:val="22"/>
              </w:rPr>
              <w:t>Agreed-upon basis based on market price</w:t>
            </w:r>
          </w:p>
        </w:tc>
      </w:tr>
      <w:tr w:rsidR="001064BE" w:rsidRPr="00573CC5" w:rsidTr="005F392D">
        <w:trPr>
          <w:trHeight w:val="20"/>
        </w:trPr>
        <w:tc>
          <w:tcPr>
            <w:tcW w:w="4394" w:type="dxa"/>
          </w:tcPr>
          <w:p w:rsidR="001064BE" w:rsidRPr="00573CC5" w:rsidRDefault="001064BE" w:rsidP="00A85CB9">
            <w:pPr>
              <w:shd w:val="clear" w:color="auto" w:fill="FFFFFF"/>
              <w:ind w:left="-85" w:right="-108"/>
              <w:jc w:val="both"/>
              <w:rPr>
                <w:rFonts w:eastAsia="Times New Roman" w:hAnsi="Times New Roman" w:cs="Times New Roman"/>
                <w:sz w:val="22"/>
                <w:szCs w:val="22"/>
              </w:rPr>
            </w:pPr>
            <w:r w:rsidRPr="00573CC5">
              <w:rPr>
                <w:rFonts w:hAnsi="Times New Roman" w:cs="Times New Roman"/>
                <w:sz w:val="22"/>
                <w:szCs w:val="22"/>
              </w:rPr>
              <w:t>Sales of raw material and other</w:t>
            </w:r>
          </w:p>
        </w:tc>
        <w:tc>
          <w:tcPr>
            <w:tcW w:w="4387" w:type="dxa"/>
          </w:tcPr>
          <w:p w:rsidR="001064BE" w:rsidRPr="00573CC5" w:rsidRDefault="001064BE" w:rsidP="00A85CB9">
            <w:pPr>
              <w:shd w:val="clear" w:color="auto" w:fill="FFFFFF"/>
              <w:tabs>
                <w:tab w:val="left" w:pos="90"/>
              </w:tabs>
              <w:ind w:left="90" w:right="-18"/>
              <w:rPr>
                <w:rFonts w:eastAsia="Times New Roman" w:hAnsi="Times New Roman" w:cs="Times New Roman"/>
                <w:sz w:val="22"/>
                <w:szCs w:val="22"/>
              </w:rPr>
            </w:pPr>
            <w:r w:rsidRPr="00573CC5">
              <w:rPr>
                <w:rFonts w:eastAsia="Times New Roman" w:hAnsi="Times New Roman" w:cs="Times New Roman"/>
                <w:sz w:val="22"/>
                <w:szCs w:val="22"/>
              </w:rPr>
              <w:t>Cost plus margin</w:t>
            </w:r>
            <w:r w:rsidR="004B699B" w:rsidRPr="00573CC5">
              <w:rPr>
                <w:rFonts w:eastAsia="MS Mincho" w:hAnsi="Times New Roman" w:cs="Times New Roman"/>
                <w:sz w:val="22"/>
                <w:szCs w:val="22"/>
              </w:rPr>
              <w:t xml:space="preserve"> and agreed price</w:t>
            </w:r>
          </w:p>
        </w:tc>
      </w:tr>
      <w:tr w:rsidR="00CA24BC" w:rsidRPr="00573CC5" w:rsidTr="005F392D">
        <w:trPr>
          <w:trHeight w:val="20"/>
        </w:trPr>
        <w:tc>
          <w:tcPr>
            <w:tcW w:w="4394" w:type="dxa"/>
          </w:tcPr>
          <w:p w:rsidR="00CA24BC" w:rsidRPr="00573CC5" w:rsidRDefault="00CA24BC" w:rsidP="00A85CB9">
            <w:pPr>
              <w:shd w:val="clear" w:color="auto" w:fill="FFFFFF"/>
              <w:ind w:left="-58" w:right="-108"/>
              <w:jc w:val="both"/>
              <w:rPr>
                <w:rFonts w:eastAsia="Times New Roman" w:hAnsi="Times New Roman"/>
                <w:sz w:val="22"/>
              </w:rPr>
            </w:pPr>
            <w:r w:rsidRPr="00573CC5">
              <w:rPr>
                <w:rFonts w:eastAsia="Times New Roman" w:hAnsi="Times New Roman"/>
                <w:sz w:val="22"/>
              </w:rPr>
              <w:t xml:space="preserve">Revenue from </w:t>
            </w:r>
            <w:r w:rsidR="00073197" w:rsidRPr="00573CC5">
              <w:rPr>
                <w:rFonts w:eastAsia="Times New Roman" w:hAnsi="Times New Roman"/>
                <w:sz w:val="22"/>
              </w:rPr>
              <w:t>service-tolling</w:t>
            </w:r>
          </w:p>
        </w:tc>
        <w:tc>
          <w:tcPr>
            <w:tcW w:w="4387" w:type="dxa"/>
          </w:tcPr>
          <w:p w:rsidR="00CA24BC" w:rsidRPr="00573CC5" w:rsidRDefault="00CA24BC" w:rsidP="00A85CB9">
            <w:pPr>
              <w:shd w:val="clear" w:color="auto" w:fill="FFFFFF"/>
              <w:tabs>
                <w:tab w:val="left" w:pos="90"/>
              </w:tabs>
              <w:ind w:left="90" w:right="-18"/>
              <w:rPr>
                <w:rFonts w:eastAsia="Times New Roman" w:hAnsi="Times New Roman" w:cs="Times New Roman"/>
                <w:sz w:val="22"/>
                <w:szCs w:val="22"/>
              </w:rPr>
            </w:pPr>
            <w:r w:rsidRPr="00573CC5">
              <w:rPr>
                <w:rFonts w:eastAsia="Times New Roman" w:hAnsi="Times New Roman" w:cs="Times New Roman"/>
                <w:sz w:val="22"/>
                <w:szCs w:val="22"/>
              </w:rPr>
              <w:t>Contractual rate</w:t>
            </w:r>
          </w:p>
        </w:tc>
      </w:tr>
      <w:tr w:rsidR="001064BE" w:rsidRPr="00573CC5" w:rsidTr="005F392D">
        <w:trPr>
          <w:trHeight w:val="20"/>
        </w:trPr>
        <w:tc>
          <w:tcPr>
            <w:tcW w:w="4394" w:type="dxa"/>
          </w:tcPr>
          <w:p w:rsidR="001064BE" w:rsidRPr="00573CC5" w:rsidRDefault="001064BE" w:rsidP="00A85CB9">
            <w:pPr>
              <w:shd w:val="clear" w:color="auto" w:fill="FFFFFF"/>
              <w:ind w:left="-85" w:right="-108"/>
              <w:jc w:val="both"/>
              <w:rPr>
                <w:rFonts w:eastAsia="Times New Roman" w:hAnsi="Times New Roman" w:cs="Times New Roman"/>
                <w:sz w:val="22"/>
                <w:szCs w:val="22"/>
              </w:rPr>
            </w:pPr>
            <w:r w:rsidRPr="00573CC5">
              <w:rPr>
                <w:rFonts w:eastAsia="Times New Roman" w:hAnsi="Times New Roman" w:cs="Times New Roman"/>
                <w:sz w:val="22"/>
                <w:szCs w:val="22"/>
              </w:rPr>
              <w:t xml:space="preserve">Operating and labor management </w:t>
            </w:r>
          </w:p>
        </w:tc>
        <w:tc>
          <w:tcPr>
            <w:tcW w:w="4387" w:type="dxa"/>
          </w:tcPr>
          <w:p w:rsidR="001064BE" w:rsidRPr="00573CC5" w:rsidRDefault="001064BE" w:rsidP="00A85CB9">
            <w:pPr>
              <w:shd w:val="clear" w:color="auto" w:fill="FFFFFF"/>
              <w:tabs>
                <w:tab w:val="left" w:pos="90"/>
              </w:tabs>
              <w:ind w:left="90" w:right="-18"/>
              <w:rPr>
                <w:rFonts w:eastAsia="Times New Roman" w:hAnsi="Times New Roman" w:cs="Times New Roman"/>
                <w:sz w:val="22"/>
                <w:szCs w:val="22"/>
              </w:rPr>
            </w:pPr>
            <w:r w:rsidRPr="00573CC5">
              <w:rPr>
                <w:rFonts w:eastAsia="Times New Roman" w:hAnsi="Times New Roman" w:cs="Times New Roman"/>
                <w:sz w:val="22"/>
                <w:szCs w:val="22"/>
              </w:rPr>
              <w:t xml:space="preserve">Contractual prices based on contract rate </w:t>
            </w:r>
          </w:p>
        </w:tc>
      </w:tr>
      <w:tr w:rsidR="001064BE" w:rsidRPr="00573CC5" w:rsidTr="005F392D">
        <w:trPr>
          <w:trHeight w:val="20"/>
        </w:trPr>
        <w:tc>
          <w:tcPr>
            <w:tcW w:w="4394" w:type="dxa"/>
          </w:tcPr>
          <w:p w:rsidR="001064BE" w:rsidRPr="00573CC5" w:rsidRDefault="001064BE" w:rsidP="00A85CB9">
            <w:pPr>
              <w:shd w:val="clear" w:color="auto" w:fill="FFFFFF"/>
              <w:ind w:left="-85" w:right="-108" w:firstLine="169"/>
              <w:jc w:val="both"/>
              <w:rPr>
                <w:rFonts w:eastAsia="Times New Roman" w:hAnsi="Times New Roman" w:cs="Times New Roman"/>
                <w:sz w:val="22"/>
                <w:szCs w:val="22"/>
              </w:rPr>
            </w:pPr>
            <w:r w:rsidRPr="00573CC5">
              <w:rPr>
                <w:rFonts w:eastAsia="Times New Roman" w:hAnsi="Times New Roman" w:cs="Times New Roman"/>
                <w:sz w:val="22"/>
                <w:szCs w:val="22"/>
              </w:rPr>
              <w:t>service income</w:t>
            </w:r>
          </w:p>
        </w:tc>
        <w:tc>
          <w:tcPr>
            <w:tcW w:w="4387" w:type="dxa"/>
          </w:tcPr>
          <w:p w:rsidR="001064BE" w:rsidRPr="00573CC5" w:rsidRDefault="001064BE" w:rsidP="00A85CB9">
            <w:pPr>
              <w:shd w:val="clear" w:color="auto" w:fill="FFFFFF"/>
              <w:tabs>
                <w:tab w:val="left" w:pos="90"/>
              </w:tabs>
              <w:ind w:left="90" w:right="-18"/>
              <w:rPr>
                <w:rFonts w:eastAsia="Times New Roman" w:hAnsi="Times New Roman" w:cs="Times New Roman"/>
                <w:sz w:val="22"/>
                <w:szCs w:val="22"/>
              </w:rPr>
            </w:pPr>
            <w:r w:rsidRPr="00573CC5">
              <w:rPr>
                <w:rFonts w:eastAsia="Times New Roman" w:hAnsi="Times New Roman" w:cs="Times New Roman"/>
                <w:sz w:val="22"/>
                <w:szCs w:val="22"/>
              </w:rPr>
              <w:t xml:space="preserve">  and actual hours</w:t>
            </w:r>
          </w:p>
        </w:tc>
      </w:tr>
      <w:tr w:rsidR="001064BE" w:rsidRPr="00573CC5" w:rsidTr="005F392D">
        <w:trPr>
          <w:trHeight w:val="20"/>
        </w:trPr>
        <w:tc>
          <w:tcPr>
            <w:tcW w:w="4394" w:type="dxa"/>
          </w:tcPr>
          <w:p w:rsidR="001064BE" w:rsidRPr="00573CC5" w:rsidRDefault="001064BE" w:rsidP="00A85CB9">
            <w:pPr>
              <w:shd w:val="clear" w:color="auto" w:fill="FFFFFF"/>
              <w:ind w:left="-85" w:right="-108"/>
              <w:jc w:val="both"/>
              <w:rPr>
                <w:rFonts w:eastAsia="Times New Roman" w:hAnsi="Times New Roman" w:cs="Times New Roman"/>
                <w:sz w:val="22"/>
                <w:szCs w:val="22"/>
              </w:rPr>
            </w:pPr>
            <w:r w:rsidRPr="00573CC5">
              <w:rPr>
                <w:rFonts w:eastAsia="Times New Roman" w:hAnsi="Times New Roman" w:cs="Times New Roman"/>
                <w:sz w:val="22"/>
                <w:szCs w:val="22"/>
              </w:rPr>
              <w:t>Interest income</w:t>
            </w:r>
          </w:p>
        </w:tc>
        <w:tc>
          <w:tcPr>
            <w:tcW w:w="4387" w:type="dxa"/>
          </w:tcPr>
          <w:p w:rsidR="001064BE" w:rsidRPr="00573CC5" w:rsidRDefault="001064BE" w:rsidP="00A85CB9">
            <w:pPr>
              <w:shd w:val="clear" w:color="auto" w:fill="FFFFFF"/>
              <w:tabs>
                <w:tab w:val="left" w:pos="90"/>
              </w:tabs>
              <w:ind w:left="90" w:right="-18"/>
              <w:rPr>
                <w:rFonts w:eastAsia="Times New Roman" w:hAnsi="Times New Roman" w:cs="Times New Roman"/>
                <w:sz w:val="22"/>
                <w:szCs w:val="22"/>
              </w:rPr>
            </w:pPr>
            <w:r w:rsidRPr="00573CC5">
              <w:rPr>
                <w:rFonts w:eastAsia="Times New Roman" w:hAnsi="Times New Roman" w:cs="Times New Roman"/>
                <w:sz w:val="22"/>
                <w:szCs w:val="22"/>
              </w:rPr>
              <w:t>Contractual rate</w:t>
            </w:r>
          </w:p>
        </w:tc>
      </w:tr>
      <w:tr w:rsidR="001064BE" w:rsidRPr="00573CC5" w:rsidTr="005F392D">
        <w:trPr>
          <w:trHeight w:val="20"/>
        </w:trPr>
        <w:tc>
          <w:tcPr>
            <w:tcW w:w="4394" w:type="dxa"/>
          </w:tcPr>
          <w:p w:rsidR="001064BE" w:rsidRPr="00573CC5" w:rsidRDefault="001064BE" w:rsidP="00A85CB9">
            <w:pPr>
              <w:shd w:val="clear" w:color="auto" w:fill="FFFFFF"/>
              <w:ind w:left="-85" w:right="-108"/>
              <w:jc w:val="both"/>
              <w:rPr>
                <w:rFonts w:eastAsia="Times New Roman" w:hAnsi="Times New Roman" w:cs="Times New Roman"/>
                <w:sz w:val="22"/>
                <w:szCs w:val="22"/>
              </w:rPr>
            </w:pPr>
            <w:r w:rsidRPr="00573CC5">
              <w:rPr>
                <w:rFonts w:eastAsia="Times New Roman" w:hAnsi="Times New Roman" w:cs="Times New Roman"/>
                <w:sz w:val="22"/>
                <w:szCs w:val="22"/>
              </w:rPr>
              <w:t>Purchase of finished goods</w:t>
            </w:r>
          </w:p>
        </w:tc>
        <w:tc>
          <w:tcPr>
            <w:tcW w:w="4387" w:type="dxa"/>
          </w:tcPr>
          <w:p w:rsidR="001064BE" w:rsidRPr="00573CC5" w:rsidRDefault="001064BE" w:rsidP="00A85CB9">
            <w:pPr>
              <w:shd w:val="clear" w:color="auto" w:fill="FFFFFF"/>
              <w:tabs>
                <w:tab w:val="left" w:pos="90"/>
              </w:tabs>
              <w:ind w:left="90" w:right="-18"/>
              <w:rPr>
                <w:rFonts w:eastAsia="Times New Roman" w:hAnsi="Times New Roman" w:cs="Times New Roman"/>
                <w:sz w:val="22"/>
                <w:szCs w:val="22"/>
              </w:rPr>
            </w:pPr>
            <w:r w:rsidRPr="00573CC5">
              <w:rPr>
                <w:rFonts w:eastAsia="Times New Roman" w:hAnsi="Times New Roman" w:cs="Times New Roman"/>
                <w:sz w:val="22"/>
                <w:szCs w:val="22"/>
              </w:rPr>
              <w:t>Agreed-upon basis based on market price</w:t>
            </w:r>
          </w:p>
        </w:tc>
      </w:tr>
      <w:tr w:rsidR="002B39D5" w:rsidRPr="00573CC5" w:rsidTr="005F392D">
        <w:trPr>
          <w:trHeight w:val="20"/>
        </w:trPr>
        <w:tc>
          <w:tcPr>
            <w:tcW w:w="4394" w:type="dxa"/>
          </w:tcPr>
          <w:p w:rsidR="002B39D5" w:rsidRPr="00573CC5" w:rsidRDefault="002B39D5" w:rsidP="00A85CB9">
            <w:pPr>
              <w:shd w:val="clear" w:color="auto" w:fill="FFFFFF"/>
              <w:ind w:left="-85" w:right="-108"/>
              <w:jc w:val="both"/>
              <w:rPr>
                <w:rFonts w:eastAsia="Times New Roman" w:hAnsi="Times New Roman" w:cs="Times New Roman"/>
                <w:sz w:val="22"/>
                <w:szCs w:val="22"/>
              </w:rPr>
            </w:pPr>
            <w:r w:rsidRPr="00573CC5">
              <w:rPr>
                <w:rFonts w:eastAsia="Times New Roman" w:hAnsi="Times New Roman" w:cs="Times New Roman"/>
                <w:sz w:val="22"/>
                <w:szCs w:val="22"/>
              </w:rPr>
              <w:t>Purchase of raw material</w:t>
            </w:r>
          </w:p>
        </w:tc>
        <w:tc>
          <w:tcPr>
            <w:tcW w:w="4387" w:type="dxa"/>
          </w:tcPr>
          <w:p w:rsidR="002B39D5" w:rsidRPr="00573CC5" w:rsidRDefault="002B39D5" w:rsidP="00A85CB9">
            <w:pPr>
              <w:shd w:val="clear" w:color="auto" w:fill="FFFFFF"/>
              <w:tabs>
                <w:tab w:val="left" w:pos="90"/>
              </w:tabs>
              <w:ind w:left="90" w:right="-18"/>
              <w:rPr>
                <w:rFonts w:eastAsia="Times New Roman" w:hAnsi="Times New Roman" w:cs="Times New Roman"/>
                <w:sz w:val="22"/>
                <w:szCs w:val="22"/>
              </w:rPr>
            </w:pPr>
            <w:r w:rsidRPr="00573CC5">
              <w:rPr>
                <w:rFonts w:eastAsia="Times New Roman" w:hAnsi="Times New Roman" w:cs="Times New Roman"/>
                <w:sz w:val="22"/>
                <w:szCs w:val="22"/>
              </w:rPr>
              <w:t>Cost plus margin</w:t>
            </w:r>
            <w:r w:rsidR="004B699B" w:rsidRPr="00573CC5">
              <w:rPr>
                <w:rFonts w:eastAsia="MS Mincho" w:hAnsi="Times New Roman" w:cs="Times New Roman"/>
                <w:sz w:val="22"/>
                <w:szCs w:val="22"/>
              </w:rPr>
              <w:t xml:space="preserve"> and agreed price</w:t>
            </w:r>
          </w:p>
        </w:tc>
      </w:tr>
      <w:tr w:rsidR="002B39D5" w:rsidRPr="00573CC5" w:rsidTr="005F392D">
        <w:trPr>
          <w:trHeight w:val="20"/>
        </w:trPr>
        <w:tc>
          <w:tcPr>
            <w:tcW w:w="4394" w:type="dxa"/>
          </w:tcPr>
          <w:p w:rsidR="002B39D5" w:rsidRPr="00573CC5" w:rsidRDefault="002B39D5" w:rsidP="00A85CB9">
            <w:pPr>
              <w:shd w:val="clear" w:color="auto" w:fill="FFFFFF"/>
              <w:ind w:left="-85" w:right="-108"/>
              <w:jc w:val="both"/>
              <w:rPr>
                <w:rFonts w:eastAsia="Times New Roman" w:hAnsi="Times New Roman" w:cs="Times New Roman"/>
                <w:sz w:val="22"/>
                <w:szCs w:val="22"/>
              </w:rPr>
            </w:pPr>
            <w:r w:rsidRPr="00573CC5">
              <w:rPr>
                <w:rFonts w:eastAsia="Times New Roman" w:hAnsi="Times New Roman" w:cs="Times New Roman"/>
                <w:sz w:val="22"/>
                <w:szCs w:val="22"/>
              </w:rPr>
              <w:t xml:space="preserve">Purchase of raw water </w:t>
            </w:r>
          </w:p>
        </w:tc>
        <w:tc>
          <w:tcPr>
            <w:tcW w:w="4387" w:type="dxa"/>
          </w:tcPr>
          <w:p w:rsidR="002B39D5" w:rsidRPr="00573CC5" w:rsidRDefault="002B39D5" w:rsidP="00A85CB9">
            <w:pPr>
              <w:shd w:val="clear" w:color="auto" w:fill="FFFFFF"/>
              <w:tabs>
                <w:tab w:val="left" w:pos="90"/>
              </w:tabs>
              <w:ind w:left="90" w:right="-18"/>
              <w:rPr>
                <w:rFonts w:eastAsia="Times New Roman" w:hAnsi="Times New Roman" w:cs="Times New Roman"/>
                <w:sz w:val="22"/>
                <w:szCs w:val="22"/>
              </w:rPr>
            </w:pPr>
            <w:r w:rsidRPr="00573CC5">
              <w:rPr>
                <w:rFonts w:eastAsia="Times New Roman" w:hAnsi="Times New Roman" w:cs="Times New Roman"/>
                <w:sz w:val="22"/>
                <w:szCs w:val="22"/>
              </w:rPr>
              <w:t>Contractual prices</w:t>
            </w:r>
          </w:p>
        </w:tc>
      </w:tr>
      <w:tr w:rsidR="002B39D5" w:rsidRPr="00573CC5" w:rsidTr="005F392D">
        <w:trPr>
          <w:trHeight w:val="20"/>
        </w:trPr>
        <w:tc>
          <w:tcPr>
            <w:tcW w:w="4394" w:type="dxa"/>
          </w:tcPr>
          <w:p w:rsidR="002B39D5" w:rsidRPr="00573CC5" w:rsidRDefault="002B39D5" w:rsidP="00A85CB9">
            <w:pPr>
              <w:shd w:val="clear" w:color="auto" w:fill="FFFFFF"/>
              <w:ind w:left="-85" w:right="-108"/>
              <w:jc w:val="both"/>
              <w:rPr>
                <w:rFonts w:eastAsia="Times New Roman" w:hAnsi="Times New Roman" w:cs="Times New Roman"/>
                <w:sz w:val="22"/>
                <w:szCs w:val="22"/>
              </w:rPr>
            </w:pPr>
            <w:r w:rsidRPr="00573CC5">
              <w:rPr>
                <w:rFonts w:eastAsia="Times New Roman" w:hAnsi="Times New Roman" w:cs="Times New Roman"/>
                <w:sz w:val="22"/>
                <w:szCs w:val="22"/>
              </w:rPr>
              <w:t>Rental and service expenses</w:t>
            </w:r>
          </w:p>
        </w:tc>
        <w:tc>
          <w:tcPr>
            <w:tcW w:w="4387" w:type="dxa"/>
          </w:tcPr>
          <w:p w:rsidR="002B39D5" w:rsidRPr="00573CC5" w:rsidRDefault="002B39D5" w:rsidP="00A85CB9">
            <w:pPr>
              <w:shd w:val="clear" w:color="auto" w:fill="FFFFFF"/>
              <w:tabs>
                <w:tab w:val="left" w:pos="90"/>
              </w:tabs>
              <w:ind w:left="90" w:right="-18"/>
              <w:rPr>
                <w:rFonts w:eastAsia="Times New Roman" w:hAnsi="Times New Roman" w:cs="Times New Roman"/>
                <w:sz w:val="22"/>
                <w:szCs w:val="22"/>
              </w:rPr>
            </w:pPr>
            <w:r w:rsidRPr="00573CC5">
              <w:rPr>
                <w:rFonts w:eastAsia="Times New Roman" w:hAnsi="Times New Roman" w:cs="Times New Roman"/>
                <w:sz w:val="22"/>
                <w:szCs w:val="22"/>
              </w:rPr>
              <w:t>Contractual prices</w:t>
            </w:r>
          </w:p>
        </w:tc>
      </w:tr>
      <w:tr w:rsidR="00174E01" w:rsidRPr="00573CC5" w:rsidTr="005F392D">
        <w:trPr>
          <w:trHeight w:val="20"/>
        </w:trPr>
        <w:tc>
          <w:tcPr>
            <w:tcW w:w="4394" w:type="dxa"/>
          </w:tcPr>
          <w:p w:rsidR="00174E01" w:rsidRPr="00573CC5" w:rsidRDefault="00723354" w:rsidP="00A85CB9">
            <w:pPr>
              <w:shd w:val="clear" w:color="auto" w:fill="FFFFFF"/>
              <w:ind w:left="-85" w:right="-108"/>
              <w:jc w:val="both"/>
              <w:rPr>
                <w:rFonts w:eastAsia="Times New Roman" w:hAnsi="Times New Roman" w:cs="Times New Roman"/>
                <w:sz w:val="22"/>
                <w:szCs w:val="22"/>
              </w:rPr>
            </w:pPr>
            <w:r w:rsidRPr="00573CC5">
              <w:rPr>
                <w:rFonts w:eastAsia="Times New Roman" w:hAnsi="Times New Roman" w:cs="Times New Roman"/>
                <w:sz w:val="22"/>
                <w:szCs w:val="22"/>
              </w:rPr>
              <w:t>Business advisory services</w:t>
            </w:r>
          </w:p>
        </w:tc>
        <w:tc>
          <w:tcPr>
            <w:tcW w:w="4387" w:type="dxa"/>
          </w:tcPr>
          <w:p w:rsidR="00174E01" w:rsidRPr="00573CC5" w:rsidRDefault="00174E01" w:rsidP="00A85CB9">
            <w:pPr>
              <w:shd w:val="clear" w:color="auto" w:fill="FFFFFF"/>
              <w:tabs>
                <w:tab w:val="left" w:pos="90"/>
              </w:tabs>
              <w:ind w:left="90" w:right="-18"/>
              <w:rPr>
                <w:rFonts w:eastAsia="Times New Roman" w:hAnsi="Times New Roman" w:cs="Times New Roman"/>
                <w:sz w:val="22"/>
                <w:szCs w:val="22"/>
              </w:rPr>
            </w:pPr>
            <w:r w:rsidRPr="00573CC5">
              <w:rPr>
                <w:rFonts w:eastAsia="Times New Roman" w:hAnsi="Times New Roman" w:cs="Times New Roman"/>
                <w:sz w:val="22"/>
                <w:szCs w:val="22"/>
              </w:rPr>
              <w:t>Contractual prices</w:t>
            </w:r>
          </w:p>
        </w:tc>
      </w:tr>
      <w:tr w:rsidR="002B39D5" w:rsidRPr="00573CC5" w:rsidTr="005F392D">
        <w:trPr>
          <w:trHeight w:val="20"/>
        </w:trPr>
        <w:tc>
          <w:tcPr>
            <w:tcW w:w="4394" w:type="dxa"/>
          </w:tcPr>
          <w:p w:rsidR="002B39D5" w:rsidRPr="00573CC5" w:rsidRDefault="002B39D5" w:rsidP="00A85CB9">
            <w:pPr>
              <w:shd w:val="clear" w:color="auto" w:fill="FFFFFF"/>
              <w:ind w:left="-85" w:right="-108"/>
              <w:jc w:val="both"/>
              <w:rPr>
                <w:rFonts w:eastAsia="Times New Roman" w:hAnsi="Times New Roman" w:cs="Times New Roman"/>
                <w:sz w:val="22"/>
                <w:szCs w:val="22"/>
              </w:rPr>
            </w:pPr>
            <w:r w:rsidRPr="00573CC5">
              <w:rPr>
                <w:rFonts w:eastAsia="Times New Roman" w:hAnsi="Times New Roman" w:cs="Times New Roman"/>
                <w:sz w:val="22"/>
                <w:szCs w:val="22"/>
              </w:rPr>
              <w:t>Sales agent fee</w:t>
            </w:r>
          </w:p>
        </w:tc>
        <w:tc>
          <w:tcPr>
            <w:tcW w:w="4387" w:type="dxa"/>
          </w:tcPr>
          <w:p w:rsidR="002B39D5" w:rsidRPr="00573CC5" w:rsidRDefault="002B39D5" w:rsidP="00A85CB9">
            <w:pPr>
              <w:shd w:val="clear" w:color="auto" w:fill="FFFFFF"/>
              <w:tabs>
                <w:tab w:val="left" w:pos="90"/>
              </w:tabs>
              <w:ind w:left="90" w:right="-18"/>
              <w:rPr>
                <w:rFonts w:hAnsi="Times New Roman" w:cs="Times New Roman"/>
                <w:sz w:val="22"/>
                <w:szCs w:val="22"/>
              </w:rPr>
            </w:pPr>
            <w:r w:rsidRPr="00573CC5">
              <w:rPr>
                <w:rFonts w:hAnsi="Times New Roman" w:cs="Times New Roman"/>
                <w:sz w:val="22"/>
                <w:szCs w:val="22"/>
              </w:rPr>
              <w:t>Contractual rate</w:t>
            </w:r>
          </w:p>
        </w:tc>
      </w:tr>
      <w:tr w:rsidR="001064BE" w:rsidRPr="00573CC5" w:rsidTr="005F392D">
        <w:trPr>
          <w:trHeight w:val="20"/>
        </w:trPr>
        <w:tc>
          <w:tcPr>
            <w:tcW w:w="4394" w:type="dxa"/>
          </w:tcPr>
          <w:p w:rsidR="001064BE" w:rsidRPr="00573CC5" w:rsidRDefault="001064BE" w:rsidP="00A85CB9">
            <w:pPr>
              <w:shd w:val="clear" w:color="auto" w:fill="FFFFFF"/>
              <w:ind w:left="-85" w:right="-108"/>
              <w:jc w:val="both"/>
              <w:rPr>
                <w:rFonts w:eastAsia="Times New Roman" w:hAnsi="Times New Roman" w:cs="Times New Roman"/>
                <w:sz w:val="22"/>
                <w:szCs w:val="22"/>
              </w:rPr>
            </w:pPr>
            <w:r w:rsidRPr="00573CC5">
              <w:rPr>
                <w:rFonts w:eastAsia="Times New Roman" w:hAnsi="Times New Roman" w:cs="Times New Roman"/>
                <w:sz w:val="22"/>
                <w:szCs w:val="22"/>
              </w:rPr>
              <w:t>Finance costs</w:t>
            </w:r>
          </w:p>
        </w:tc>
        <w:tc>
          <w:tcPr>
            <w:tcW w:w="4387" w:type="dxa"/>
          </w:tcPr>
          <w:p w:rsidR="001064BE" w:rsidRPr="00573CC5" w:rsidRDefault="001064BE" w:rsidP="00A85CB9">
            <w:pPr>
              <w:shd w:val="clear" w:color="auto" w:fill="FFFFFF"/>
              <w:tabs>
                <w:tab w:val="left" w:pos="90"/>
              </w:tabs>
              <w:ind w:left="90" w:right="-18"/>
              <w:rPr>
                <w:rFonts w:eastAsia="Times New Roman" w:hAnsi="Times New Roman" w:cs="Times New Roman"/>
                <w:sz w:val="22"/>
                <w:szCs w:val="22"/>
              </w:rPr>
            </w:pPr>
            <w:r w:rsidRPr="00573CC5">
              <w:rPr>
                <w:rFonts w:eastAsia="Times New Roman" w:hAnsi="Times New Roman" w:cs="Times New Roman"/>
                <w:sz w:val="22"/>
                <w:szCs w:val="22"/>
              </w:rPr>
              <w:t>Contractual rate</w:t>
            </w:r>
          </w:p>
        </w:tc>
      </w:tr>
    </w:tbl>
    <w:p w:rsidR="002B39D5" w:rsidRPr="00573CC5" w:rsidRDefault="002B39D5" w:rsidP="00A85CB9">
      <w:pPr>
        <w:pStyle w:val="block"/>
        <w:shd w:val="clear" w:color="auto" w:fill="FFFFFF"/>
        <w:spacing w:after="0" w:line="240" w:lineRule="auto"/>
        <w:ind w:left="540"/>
        <w:jc w:val="both"/>
        <w:rPr>
          <w:rFonts w:ascii="Times New Roman" w:cs="Times New Roman"/>
          <w:sz w:val="12"/>
          <w:szCs w:val="12"/>
          <w:lang w:val="en-US"/>
        </w:rPr>
      </w:pPr>
    </w:p>
    <w:p w:rsidR="007A647E" w:rsidRPr="00573CC5" w:rsidRDefault="007A647E" w:rsidP="007A647E">
      <w:pPr>
        <w:pStyle w:val="block"/>
        <w:shd w:val="clear" w:color="auto" w:fill="FFFFFF"/>
        <w:spacing w:after="0" w:line="240" w:lineRule="auto"/>
        <w:ind w:left="540"/>
        <w:jc w:val="both"/>
        <w:rPr>
          <w:rFonts w:ascii="Times New Roman" w:cs="Times New Roman"/>
          <w:szCs w:val="22"/>
        </w:rPr>
      </w:pPr>
      <w:r w:rsidRPr="00573CC5">
        <w:rPr>
          <w:rFonts w:ascii="Times New Roman" w:cs="Times New Roman"/>
          <w:szCs w:val="22"/>
        </w:rPr>
        <w:t xml:space="preserve">Significant transactions for the three-month </w:t>
      </w:r>
      <w:r w:rsidR="00887FD8" w:rsidRPr="00573CC5">
        <w:rPr>
          <w:rFonts w:ascii="Times New Roman" w:cs="Times New Roman"/>
          <w:szCs w:val="22"/>
        </w:rPr>
        <w:t xml:space="preserve">and six-month </w:t>
      </w:r>
      <w:r w:rsidRPr="00573CC5">
        <w:rPr>
          <w:rFonts w:ascii="Times New Roman" w:cs="Times New Roman"/>
          <w:szCs w:val="22"/>
        </w:rPr>
        <w:t>periods</w:t>
      </w:r>
      <w:r w:rsidR="00887FD8" w:rsidRPr="00573CC5">
        <w:rPr>
          <w:rFonts w:ascii="Times New Roman" w:cs="Times New Roman"/>
          <w:szCs w:val="22"/>
        </w:rPr>
        <w:t xml:space="preserve"> </w:t>
      </w:r>
      <w:r w:rsidRPr="00573CC5">
        <w:rPr>
          <w:rFonts w:ascii="Times New Roman" w:cs="Times New Roman"/>
          <w:szCs w:val="22"/>
        </w:rPr>
        <w:t xml:space="preserve">ended </w:t>
      </w:r>
      <w:r w:rsidR="005E54E2" w:rsidRPr="00573CC5">
        <w:rPr>
          <w:rFonts w:ascii="Times New Roman" w:cs="Times New Roman"/>
          <w:szCs w:val="22"/>
          <w:lang w:val="en-US"/>
        </w:rPr>
        <w:t>30</w:t>
      </w:r>
      <w:r w:rsidR="005E54E2" w:rsidRPr="00573CC5">
        <w:rPr>
          <w:rFonts w:ascii="Times New Roman" w:cs="Times New Roman"/>
          <w:szCs w:val="22"/>
        </w:rPr>
        <w:t xml:space="preserve"> June</w:t>
      </w:r>
      <w:r w:rsidRPr="00573CC5">
        <w:rPr>
          <w:rFonts w:ascii="Times New Roman" w:cs="Times New Roman"/>
          <w:szCs w:val="22"/>
        </w:rPr>
        <w:t xml:space="preserve"> </w:t>
      </w:r>
      <w:r w:rsidR="005927A1" w:rsidRPr="00573CC5">
        <w:rPr>
          <w:rFonts w:ascii="Times New Roman" w:cs="Times New Roman"/>
          <w:szCs w:val="22"/>
          <w:lang w:val="en-US"/>
        </w:rPr>
        <w:t>201</w:t>
      </w:r>
      <w:r w:rsidR="0068721C" w:rsidRPr="00573CC5">
        <w:rPr>
          <w:rFonts w:ascii="Times New Roman" w:cstheme="minorBidi"/>
          <w:szCs w:val="28"/>
          <w:lang w:val="en-US" w:bidi="th-TH"/>
        </w:rPr>
        <w:t>9</w:t>
      </w:r>
      <w:r w:rsidRPr="00573CC5">
        <w:rPr>
          <w:rFonts w:ascii="Times New Roman" w:cs="Times New Roman"/>
          <w:szCs w:val="22"/>
        </w:rPr>
        <w:t xml:space="preserve"> and </w:t>
      </w:r>
      <w:r w:rsidR="0068721C" w:rsidRPr="00573CC5">
        <w:rPr>
          <w:rFonts w:ascii="Times New Roman" w:cs="Times New Roman"/>
          <w:szCs w:val="22"/>
          <w:lang w:val="en-US"/>
        </w:rPr>
        <w:t>2018</w:t>
      </w:r>
      <w:r w:rsidRPr="00573CC5">
        <w:rPr>
          <w:rFonts w:ascii="Times New Roman" w:cs="Times New Roman"/>
          <w:szCs w:val="22"/>
        </w:rPr>
        <w:t xml:space="preserve"> with related parties were as follows:</w:t>
      </w:r>
    </w:p>
    <w:p w:rsidR="007A647E" w:rsidRPr="00573CC5" w:rsidRDefault="007A647E" w:rsidP="007A647E">
      <w:pPr>
        <w:spacing w:line="240" w:lineRule="atLeast"/>
        <w:ind w:left="540"/>
        <w:jc w:val="both"/>
        <w:rPr>
          <w:rFonts w:hAnsi="Times New Roman"/>
          <w:sz w:val="12"/>
          <w:szCs w:val="16"/>
          <w:cs/>
          <w:lang w:val="en-GB"/>
        </w:rPr>
      </w:pPr>
    </w:p>
    <w:tbl>
      <w:tblPr>
        <w:tblW w:w="9062" w:type="dxa"/>
        <w:tblInd w:w="541" w:type="dxa"/>
        <w:tblLayout w:type="fixed"/>
        <w:tblCellMar>
          <w:left w:w="79" w:type="dxa"/>
          <w:right w:w="79" w:type="dxa"/>
        </w:tblCellMar>
        <w:tblLook w:val="0000" w:firstRow="0" w:lastRow="0" w:firstColumn="0" w:lastColumn="0" w:noHBand="0" w:noVBand="0"/>
      </w:tblPr>
      <w:tblGrid>
        <w:gridCol w:w="4472"/>
        <w:gridCol w:w="958"/>
        <w:gridCol w:w="178"/>
        <w:gridCol w:w="999"/>
        <w:gridCol w:w="178"/>
        <w:gridCol w:w="975"/>
        <w:gridCol w:w="178"/>
        <w:gridCol w:w="1091"/>
        <w:gridCol w:w="6"/>
        <w:gridCol w:w="27"/>
      </w:tblGrid>
      <w:tr w:rsidR="005D64E9" w:rsidRPr="00573CC5" w:rsidTr="005D64E9">
        <w:trPr>
          <w:gridAfter w:val="1"/>
          <w:wAfter w:w="27" w:type="dxa"/>
          <w:cantSplit/>
          <w:tblHeader/>
        </w:trPr>
        <w:tc>
          <w:tcPr>
            <w:tcW w:w="4472" w:type="dxa"/>
            <w:shd w:val="clear" w:color="auto" w:fill="FFFFFF"/>
          </w:tcPr>
          <w:p w:rsidR="005D64E9" w:rsidRPr="00573CC5" w:rsidRDefault="005D64E9" w:rsidP="00412E91">
            <w:pPr>
              <w:rPr>
                <w:rFonts w:hAnsi="Times New Roman" w:cs="Times New Roman"/>
                <w:szCs w:val="22"/>
              </w:rPr>
            </w:pPr>
          </w:p>
        </w:tc>
        <w:tc>
          <w:tcPr>
            <w:tcW w:w="2135" w:type="dxa"/>
            <w:gridSpan w:val="3"/>
          </w:tcPr>
          <w:p w:rsidR="005D64E9" w:rsidRPr="00573CC5" w:rsidRDefault="005D64E9" w:rsidP="00412E91">
            <w:pPr>
              <w:jc w:val="center"/>
              <w:rPr>
                <w:rFonts w:hAnsi="Times New Roman" w:cs="Times New Roman"/>
                <w:b/>
                <w:szCs w:val="22"/>
                <w:lang w:val="en-GB" w:bidi="ar-SA"/>
              </w:rPr>
            </w:pPr>
            <w:r w:rsidRPr="00573CC5">
              <w:rPr>
                <w:rFonts w:hAnsi="Times New Roman" w:cs="Times New Roman"/>
                <w:b/>
                <w:szCs w:val="22"/>
                <w:lang w:val="en-GB" w:bidi="ar-SA"/>
              </w:rPr>
              <w:t xml:space="preserve">Consolidated </w:t>
            </w:r>
          </w:p>
        </w:tc>
        <w:tc>
          <w:tcPr>
            <w:tcW w:w="178" w:type="dxa"/>
          </w:tcPr>
          <w:p w:rsidR="005D64E9" w:rsidRPr="00573CC5" w:rsidRDefault="005D64E9" w:rsidP="00412E91">
            <w:pPr>
              <w:jc w:val="center"/>
              <w:rPr>
                <w:rFonts w:hAnsi="Times New Roman" w:cs="Times New Roman"/>
                <w:b/>
                <w:szCs w:val="22"/>
                <w:lang w:val="en-GB" w:bidi="ar-SA"/>
              </w:rPr>
            </w:pPr>
          </w:p>
        </w:tc>
        <w:tc>
          <w:tcPr>
            <w:tcW w:w="2250" w:type="dxa"/>
            <w:gridSpan w:val="4"/>
          </w:tcPr>
          <w:p w:rsidR="005D64E9" w:rsidRPr="00573CC5" w:rsidRDefault="005D64E9" w:rsidP="00412E91">
            <w:pPr>
              <w:jc w:val="center"/>
              <w:rPr>
                <w:rFonts w:hAnsi="Times New Roman" w:cs="Times New Roman"/>
                <w:b/>
                <w:cs/>
                <w:lang w:val="en-GB"/>
              </w:rPr>
            </w:pPr>
            <w:r w:rsidRPr="00573CC5">
              <w:rPr>
                <w:rFonts w:hAnsi="Times New Roman" w:cs="Times New Roman"/>
                <w:b/>
                <w:szCs w:val="22"/>
                <w:lang w:val="en-GB" w:bidi="ar-SA"/>
              </w:rPr>
              <w:t>Separate</w:t>
            </w:r>
          </w:p>
        </w:tc>
      </w:tr>
      <w:tr w:rsidR="005D64E9" w:rsidRPr="00573CC5" w:rsidTr="005D64E9">
        <w:trPr>
          <w:gridAfter w:val="1"/>
          <w:wAfter w:w="27" w:type="dxa"/>
          <w:cantSplit/>
          <w:tblHeader/>
        </w:trPr>
        <w:tc>
          <w:tcPr>
            <w:tcW w:w="4472" w:type="dxa"/>
            <w:shd w:val="clear" w:color="auto" w:fill="FFFFFF"/>
          </w:tcPr>
          <w:p w:rsidR="005D64E9" w:rsidRPr="00573CC5" w:rsidRDefault="005D64E9" w:rsidP="00412E91">
            <w:pPr>
              <w:rPr>
                <w:rFonts w:hAnsi="Times New Roman" w:cs="Times New Roman"/>
                <w:szCs w:val="22"/>
              </w:rPr>
            </w:pPr>
          </w:p>
        </w:tc>
        <w:tc>
          <w:tcPr>
            <w:tcW w:w="2135" w:type="dxa"/>
            <w:gridSpan w:val="3"/>
          </w:tcPr>
          <w:p w:rsidR="005D64E9" w:rsidRPr="00573CC5" w:rsidRDefault="005D64E9" w:rsidP="00412E91">
            <w:pPr>
              <w:jc w:val="center"/>
              <w:rPr>
                <w:rFonts w:hAnsi="Times New Roman" w:cs="Times New Roman"/>
                <w:b/>
                <w:szCs w:val="22"/>
                <w:lang w:val="en-GB" w:bidi="ar-SA"/>
              </w:rPr>
            </w:pPr>
            <w:r w:rsidRPr="00573CC5">
              <w:rPr>
                <w:rFonts w:hAnsi="Times New Roman" w:cs="Times New Roman"/>
                <w:b/>
                <w:szCs w:val="22"/>
                <w:lang w:val="en-GB" w:bidi="ar-SA"/>
              </w:rPr>
              <w:t>financial statements</w:t>
            </w:r>
          </w:p>
        </w:tc>
        <w:tc>
          <w:tcPr>
            <w:tcW w:w="178" w:type="dxa"/>
          </w:tcPr>
          <w:p w:rsidR="005D64E9" w:rsidRPr="00573CC5" w:rsidRDefault="005D64E9" w:rsidP="00412E91">
            <w:pPr>
              <w:jc w:val="center"/>
              <w:rPr>
                <w:rFonts w:hAnsi="Times New Roman" w:cs="Times New Roman"/>
                <w:b/>
                <w:szCs w:val="22"/>
                <w:lang w:val="en-GB" w:bidi="ar-SA"/>
              </w:rPr>
            </w:pPr>
          </w:p>
        </w:tc>
        <w:tc>
          <w:tcPr>
            <w:tcW w:w="2250" w:type="dxa"/>
            <w:gridSpan w:val="4"/>
          </w:tcPr>
          <w:p w:rsidR="005D64E9" w:rsidRPr="00573CC5" w:rsidRDefault="005D64E9" w:rsidP="00412E91">
            <w:pPr>
              <w:jc w:val="center"/>
              <w:rPr>
                <w:rFonts w:hAnsi="Times New Roman" w:cs="Times New Roman"/>
                <w:b/>
                <w:szCs w:val="22"/>
                <w:lang w:val="en-GB" w:bidi="ar-SA"/>
              </w:rPr>
            </w:pPr>
            <w:r w:rsidRPr="00573CC5">
              <w:rPr>
                <w:rFonts w:hAnsi="Times New Roman" w:cs="Times New Roman"/>
                <w:b/>
                <w:szCs w:val="22"/>
                <w:lang w:val="en-GB" w:bidi="ar-SA"/>
              </w:rPr>
              <w:t>financial statements</w:t>
            </w:r>
          </w:p>
        </w:tc>
      </w:tr>
      <w:tr w:rsidR="005D64E9" w:rsidRPr="00573CC5" w:rsidTr="005D64E9">
        <w:trPr>
          <w:cantSplit/>
          <w:tblHeader/>
        </w:trPr>
        <w:tc>
          <w:tcPr>
            <w:tcW w:w="4472" w:type="dxa"/>
          </w:tcPr>
          <w:p w:rsidR="005D64E9" w:rsidRPr="00573CC5" w:rsidRDefault="005D64E9" w:rsidP="00412E91">
            <w:pPr>
              <w:tabs>
                <w:tab w:val="left" w:pos="90"/>
              </w:tabs>
              <w:rPr>
                <w:rFonts w:hAnsi="Times New Roman" w:cs="Times New Roman"/>
                <w:b/>
                <w:bCs/>
                <w:szCs w:val="22"/>
              </w:rPr>
            </w:pPr>
            <w:r w:rsidRPr="00573CC5">
              <w:rPr>
                <w:rFonts w:hAnsi="Times New Roman" w:cs="Times New Roman"/>
                <w:b/>
                <w:bCs/>
                <w:szCs w:val="22"/>
              </w:rPr>
              <w:t>T</w:t>
            </w:r>
            <w:r w:rsidR="005E54E2" w:rsidRPr="00573CC5">
              <w:rPr>
                <w:rFonts w:hAnsi="Times New Roman" w:cs="Times New Roman"/>
                <w:b/>
                <w:bCs/>
                <w:szCs w:val="22"/>
              </w:rPr>
              <w:t>hree-month period ended 30 June</w:t>
            </w:r>
          </w:p>
        </w:tc>
        <w:tc>
          <w:tcPr>
            <w:tcW w:w="958" w:type="dxa"/>
            <w:shd w:val="clear" w:color="auto" w:fill="auto"/>
          </w:tcPr>
          <w:p w:rsidR="005D64E9" w:rsidRPr="00573CC5" w:rsidRDefault="005D64E9" w:rsidP="00412E91">
            <w:pPr>
              <w:jc w:val="center"/>
              <w:rPr>
                <w:rFonts w:hAnsi="Times New Roman" w:cstheme="minorBidi"/>
              </w:rPr>
            </w:pPr>
            <w:r w:rsidRPr="00573CC5">
              <w:rPr>
                <w:rFonts w:hAnsi="Times New Roman" w:cs="Times New Roman"/>
                <w:szCs w:val="22"/>
                <w:lang w:bidi="ar-SA"/>
              </w:rPr>
              <w:t>201</w:t>
            </w:r>
            <w:r w:rsidRPr="00573CC5">
              <w:rPr>
                <w:rFonts w:hAnsi="Times New Roman" w:cstheme="minorBidi"/>
                <w:szCs w:val="22"/>
              </w:rPr>
              <w:t>9</w:t>
            </w:r>
          </w:p>
        </w:tc>
        <w:tc>
          <w:tcPr>
            <w:tcW w:w="178" w:type="dxa"/>
            <w:shd w:val="clear" w:color="auto" w:fill="auto"/>
          </w:tcPr>
          <w:p w:rsidR="005D64E9" w:rsidRPr="00573CC5" w:rsidRDefault="005D64E9" w:rsidP="00412E91">
            <w:pPr>
              <w:tabs>
                <w:tab w:val="decimal" w:pos="765"/>
              </w:tabs>
              <w:rPr>
                <w:rFonts w:hAnsi="Times New Roman" w:cs="Times New Roman"/>
                <w:szCs w:val="22"/>
                <w:lang w:val="en-GB" w:bidi="ar-SA"/>
              </w:rPr>
            </w:pPr>
          </w:p>
        </w:tc>
        <w:tc>
          <w:tcPr>
            <w:tcW w:w="999" w:type="dxa"/>
            <w:shd w:val="clear" w:color="auto" w:fill="auto"/>
          </w:tcPr>
          <w:p w:rsidR="005D64E9" w:rsidRPr="00573CC5" w:rsidRDefault="005D64E9" w:rsidP="00412E91">
            <w:pPr>
              <w:jc w:val="center"/>
              <w:rPr>
                <w:rFonts w:hAnsi="Times New Roman" w:cs="Times New Roman"/>
                <w:szCs w:val="22"/>
                <w:lang w:val="en-GB" w:bidi="ar-SA"/>
              </w:rPr>
            </w:pPr>
            <w:r w:rsidRPr="00573CC5">
              <w:rPr>
                <w:rFonts w:hAnsi="Times New Roman" w:cs="Times New Roman"/>
                <w:szCs w:val="22"/>
                <w:lang w:bidi="ar-SA"/>
              </w:rPr>
              <w:t>201</w:t>
            </w:r>
            <w:r w:rsidRPr="00573CC5">
              <w:rPr>
                <w:rFonts w:hAnsi="Times New Roman" w:cs="Times New Roman"/>
                <w:szCs w:val="22"/>
              </w:rPr>
              <w:t>8</w:t>
            </w:r>
          </w:p>
        </w:tc>
        <w:tc>
          <w:tcPr>
            <w:tcW w:w="178" w:type="dxa"/>
            <w:shd w:val="clear" w:color="auto" w:fill="auto"/>
          </w:tcPr>
          <w:p w:rsidR="005D64E9" w:rsidRPr="00573CC5" w:rsidRDefault="005D64E9" w:rsidP="00412E91">
            <w:pPr>
              <w:tabs>
                <w:tab w:val="decimal" w:pos="765"/>
              </w:tabs>
              <w:rPr>
                <w:rFonts w:hAnsi="Times New Roman" w:cs="Times New Roman"/>
                <w:szCs w:val="22"/>
                <w:lang w:val="en-GB" w:bidi="ar-SA"/>
              </w:rPr>
            </w:pPr>
          </w:p>
        </w:tc>
        <w:tc>
          <w:tcPr>
            <w:tcW w:w="975" w:type="dxa"/>
            <w:shd w:val="clear" w:color="auto" w:fill="auto"/>
          </w:tcPr>
          <w:p w:rsidR="005D64E9" w:rsidRPr="00573CC5" w:rsidRDefault="005D64E9" w:rsidP="00412E91">
            <w:pPr>
              <w:jc w:val="center"/>
              <w:rPr>
                <w:rFonts w:hAnsi="Times New Roman" w:cstheme="minorBidi"/>
              </w:rPr>
            </w:pPr>
            <w:r w:rsidRPr="00573CC5">
              <w:rPr>
                <w:rFonts w:hAnsi="Times New Roman" w:cs="Times New Roman"/>
                <w:szCs w:val="22"/>
                <w:lang w:bidi="ar-SA"/>
              </w:rPr>
              <w:t>201</w:t>
            </w:r>
            <w:r w:rsidRPr="00573CC5">
              <w:rPr>
                <w:rFonts w:hAnsi="Times New Roman" w:cstheme="minorBidi"/>
                <w:szCs w:val="22"/>
              </w:rPr>
              <w:t>9</w:t>
            </w:r>
          </w:p>
        </w:tc>
        <w:tc>
          <w:tcPr>
            <w:tcW w:w="178" w:type="dxa"/>
            <w:shd w:val="clear" w:color="auto" w:fill="auto"/>
          </w:tcPr>
          <w:p w:rsidR="005D64E9" w:rsidRPr="00573CC5" w:rsidRDefault="005D64E9" w:rsidP="00412E91">
            <w:pPr>
              <w:tabs>
                <w:tab w:val="decimal" w:pos="765"/>
              </w:tabs>
              <w:rPr>
                <w:rFonts w:hAnsi="Times New Roman" w:cs="Times New Roman"/>
                <w:szCs w:val="22"/>
                <w:lang w:val="en-GB" w:bidi="ar-SA"/>
              </w:rPr>
            </w:pPr>
          </w:p>
        </w:tc>
        <w:tc>
          <w:tcPr>
            <w:tcW w:w="1124" w:type="dxa"/>
            <w:gridSpan w:val="3"/>
            <w:shd w:val="clear" w:color="auto" w:fill="auto"/>
          </w:tcPr>
          <w:p w:rsidR="005D64E9" w:rsidRPr="00573CC5" w:rsidRDefault="005D64E9" w:rsidP="00412E91">
            <w:pPr>
              <w:jc w:val="center"/>
              <w:rPr>
                <w:rFonts w:hAnsi="Times New Roman" w:cs="Times New Roman"/>
                <w:szCs w:val="22"/>
                <w:lang w:val="en-GB" w:bidi="ar-SA"/>
              </w:rPr>
            </w:pPr>
            <w:r w:rsidRPr="00573CC5">
              <w:rPr>
                <w:rFonts w:hAnsi="Times New Roman" w:cs="Times New Roman"/>
                <w:szCs w:val="22"/>
                <w:lang w:bidi="ar-SA"/>
              </w:rPr>
              <w:t>201</w:t>
            </w:r>
            <w:r w:rsidRPr="00573CC5">
              <w:rPr>
                <w:rFonts w:hAnsi="Times New Roman" w:cs="Times New Roman"/>
                <w:szCs w:val="22"/>
              </w:rPr>
              <w:t>8</w:t>
            </w:r>
          </w:p>
        </w:tc>
      </w:tr>
      <w:tr w:rsidR="005D64E9" w:rsidRPr="00573CC5" w:rsidTr="005D64E9">
        <w:trPr>
          <w:gridAfter w:val="2"/>
          <w:wAfter w:w="33" w:type="dxa"/>
          <w:cantSplit/>
          <w:tblHeader/>
        </w:trPr>
        <w:tc>
          <w:tcPr>
            <w:tcW w:w="4472" w:type="dxa"/>
          </w:tcPr>
          <w:p w:rsidR="005D64E9" w:rsidRPr="00573CC5" w:rsidRDefault="005D64E9" w:rsidP="00412E91">
            <w:pPr>
              <w:rPr>
                <w:rFonts w:hAnsi="Times New Roman" w:cs="Times New Roman"/>
                <w:b/>
                <w:bCs/>
                <w:szCs w:val="22"/>
              </w:rPr>
            </w:pPr>
          </w:p>
        </w:tc>
        <w:tc>
          <w:tcPr>
            <w:tcW w:w="4557" w:type="dxa"/>
            <w:gridSpan w:val="7"/>
          </w:tcPr>
          <w:p w:rsidR="005D64E9" w:rsidRPr="00573CC5" w:rsidRDefault="005D64E9" w:rsidP="00412E91">
            <w:pPr>
              <w:tabs>
                <w:tab w:val="decimal" w:pos="765"/>
              </w:tabs>
              <w:jc w:val="center"/>
              <w:rPr>
                <w:rFonts w:hAnsi="Times New Roman" w:cs="Times New Roman"/>
                <w:szCs w:val="22"/>
                <w:lang w:val="en-GB" w:bidi="ar-SA"/>
              </w:rPr>
            </w:pPr>
            <w:r w:rsidRPr="00573CC5">
              <w:rPr>
                <w:rFonts w:hAnsi="Times New Roman" w:cs="Times New Roman"/>
                <w:szCs w:val="22"/>
                <w:lang w:val="en-GB" w:bidi="ar-SA"/>
              </w:rPr>
              <w:t>(</w:t>
            </w:r>
            <w:r w:rsidRPr="00573CC5">
              <w:rPr>
                <w:rFonts w:hAnsi="Times New Roman" w:cs="Times New Roman"/>
                <w:bCs/>
                <w:szCs w:val="22"/>
                <w:lang w:val="en-GB" w:bidi="ar-SA"/>
              </w:rPr>
              <w:t xml:space="preserve"> in million </w:t>
            </w:r>
            <w:r w:rsidRPr="00573CC5">
              <w:rPr>
                <w:rFonts w:hAnsi="Times New Roman" w:cs="Times New Roman"/>
                <w:szCs w:val="22"/>
                <w:lang w:val="en-GB" w:bidi="ar-SA"/>
              </w:rPr>
              <w:t>Baht)</w:t>
            </w:r>
          </w:p>
        </w:tc>
      </w:tr>
      <w:tr w:rsidR="005D64E9" w:rsidRPr="00573CC5" w:rsidTr="005D64E9">
        <w:trPr>
          <w:cantSplit/>
        </w:trPr>
        <w:tc>
          <w:tcPr>
            <w:tcW w:w="4472" w:type="dxa"/>
          </w:tcPr>
          <w:p w:rsidR="005D64E9" w:rsidRPr="00573CC5" w:rsidRDefault="005D64E9" w:rsidP="00412E91">
            <w:pPr>
              <w:tabs>
                <w:tab w:val="left" w:pos="90"/>
              </w:tabs>
              <w:rPr>
                <w:rFonts w:hAnsi="Times New Roman" w:cs="Times New Roman"/>
                <w:b/>
                <w:bCs/>
                <w:szCs w:val="22"/>
              </w:rPr>
            </w:pPr>
            <w:r w:rsidRPr="00573CC5">
              <w:rPr>
                <w:rFonts w:hAnsi="Times New Roman" w:cs="Times New Roman"/>
                <w:b/>
                <w:bCs/>
                <w:szCs w:val="22"/>
              </w:rPr>
              <w:t>Subsidiaries</w:t>
            </w:r>
          </w:p>
        </w:tc>
        <w:tc>
          <w:tcPr>
            <w:tcW w:w="958" w:type="dxa"/>
          </w:tcPr>
          <w:p w:rsidR="005D64E9" w:rsidRPr="00573CC5" w:rsidRDefault="005D64E9" w:rsidP="00412E91">
            <w:pPr>
              <w:tabs>
                <w:tab w:val="decimal" w:pos="740"/>
              </w:tabs>
              <w:ind w:right="-88"/>
              <w:rPr>
                <w:rFonts w:hAnsi="Times New Roman" w:cs="Times New Roman"/>
                <w:szCs w:val="22"/>
                <w:lang w:val="en-GB" w:bidi="ar-SA"/>
              </w:rPr>
            </w:pPr>
          </w:p>
        </w:tc>
        <w:tc>
          <w:tcPr>
            <w:tcW w:w="178" w:type="dxa"/>
          </w:tcPr>
          <w:p w:rsidR="005D64E9" w:rsidRPr="00573CC5" w:rsidRDefault="005D64E9" w:rsidP="00412E91">
            <w:pPr>
              <w:tabs>
                <w:tab w:val="decimal" w:pos="740"/>
              </w:tabs>
              <w:ind w:right="-88"/>
              <w:rPr>
                <w:rFonts w:hAnsi="Times New Roman" w:cs="Times New Roman"/>
                <w:szCs w:val="22"/>
                <w:lang w:val="en-GB" w:bidi="ar-SA"/>
              </w:rPr>
            </w:pPr>
          </w:p>
        </w:tc>
        <w:tc>
          <w:tcPr>
            <w:tcW w:w="999" w:type="dxa"/>
          </w:tcPr>
          <w:p w:rsidR="005D64E9" w:rsidRPr="00573CC5" w:rsidRDefault="005D64E9" w:rsidP="00412E91">
            <w:pPr>
              <w:tabs>
                <w:tab w:val="decimal" w:pos="740"/>
              </w:tabs>
              <w:ind w:right="-88"/>
              <w:rPr>
                <w:rFonts w:hAnsi="Times New Roman" w:cs="Times New Roman"/>
                <w:szCs w:val="22"/>
                <w:lang w:val="en-GB" w:bidi="ar-SA"/>
              </w:rPr>
            </w:pPr>
          </w:p>
        </w:tc>
        <w:tc>
          <w:tcPr>
            <w:tcW w:w="178" w:type="dxa"/>
          </w:tcPr>
          <w:p w:rsidR="005D64E9" w:rsidRPr="00573CC5" w:rsidRDefault="005D64E9" w:rsidP="00412E91">
            <w:pPr>
              <w:tabs>
                <w:tab w:val="decimal" w:pos="740"/>
              </w:tabs>
              <w:ind w:right="-88"/>
              <w:rPr>
                <w:rFonts w:hAnsi="Times New Roman" w:cs="Times New Roman"/>
                <w:szCs w:val="22"/>
                <w:lang w:val="en-GB" w:bidi="ar-SA"/>
              </w:rPr>
            </w:pPr>
          </w:p>
        </w:tc>
        <w:tc>
          <w:tcPr>
            <w:tcW w:w="975" w:type="dxa"/>
          </w:tcPr>
          <w:p w:rsidR="005D64E9" w:rsidRPr="00573CC5" w:rsidRDefault="005D64E9" w:rsidP="00412E91">
            <w:pPr>
              <w:tabs>
                <w:tab w:val="decimal" w:pos="740"/>
              </w:tabs>
              <w:ind w:right="-88"/>
              <w:rPr>
                <w:rFonts w:hAnsi="Times New Roman" w:cs="Times New Roman"/>
                <w:szCs w:val="22"/>
                <w:lang w:val="en-GB" w:bidi="ar-SA"/>
              </w:rPr>
            </w:pPr>
          </w:p>
        </w:tc>
        <w:tc>
          <w:tcPr>
            <w:tcW w:w="178" w:type="dxa"/>
          </w:tcPr>
          <w:p w:rsidR="005D64E9" w:rsidRPr="00573CC5" w:rsidRDefault="005D64E9" w:rsidP="00412E91">
            <w:pPr>
              <w:tabs>
                <w:tab w:val="decimal" w:pos="740"/>
              </w:tabs>
              <w:ind w:right="-88"/>
              <w:rPr>
                <w:rFonts w:hAnsi="Times New Roman" w:cs="Times New Roman"/>
                <w:szCs w:val="22"/>
                <w:lang w:val="en-GB" w:bidi="ar-SA"/>
              </w:rPr>
            </w:pPr>
          </w:p>
        </w:tc>
        <w:tc>
          <w:tcPr>
            <w:tcW w:w="1124" w:type="dxa"/>
            <w:gridSpan w:val="3"/>
          </w:tcPr>
          <w:p w:rsidR="005D64E9" w:rsidRPr="00573CC5" w:rsidRDefault="005D64E9" w:rsidP="00412E91">
            <w:pPr>
              <w:tabs>
                <w:tab w:val="decimal" w:pos="740"/>
              </w:tabs>
              <w:ind w:right="-88"/>
              <w:rPr>
                <w:rFonts w:hAnsi="Times New Roman" w:cs="Times New Roman"/>
                <w:szCs w:val="22"/>
                <w:lang w:val="en-GB" w:bidi="ar-SA"/>
              </w:rPr>
            </w:pPr>
          </w:p>
        </w:tc>
      </w:tr>
      <w:tr w:rsidR="005D64E9" w:rsidRPr="00573CC5" w:rsidTr="005D64E9">
        <w:trPr>
          <w:cantSplit/>
        </w:trPr>
        <w:tc>
          <w:tcPr>
            <w:tcW w:w="4472" w:type="dxa"/>
          </w:tcPr>
          <w:p w:rsidR="005D64E9" w:rsidRPr="00573CC5" w:rsidRDefault="005D64E9" w:rsidP="00412E91">
            <w:pPr>
              <w:shd w:val="clear" w:color="auto" w:fill="FFFFFF"/>
              <w:tabs>
                <w:tab w:val="left" w:pos="90"/>
              </w:tabs>
              <w:rPr>
                <w:rFonts w:hAnsi="Times New Roman" w:cs="Times New Roman"/>
                <w:sz w:val="22"/>
                <w:szCs w:val="22"/>
              </w:rPr>
            </w:pPr>
            <w:r w:rsidRPr="00573CC5">
              <w:rPr>
                <w:rFonts w:hAnsi="Times New Roman" w:cs="Times New Roman"/>
                <w:sz w:val="22"/>
                <w:szCs w:val="22"/>
              </w:rPr>
              <w:t>Sale of raw material and finished goods</w:t>
            </w:r>
          </w:p>
        </w:tc>
        <w:tc>
          <w:tcPr>
            <w:tcW w:w="958" w:type="dxa"/>
          </w:tcPr>
          <w:p w:rsidR="005D64E9" w:rsidRPr="00573CC5" w:rsidRDefault="005D64E9" w:rsidP="009559E0">
            <w:pPr>
              <w:ind w:left="-207" w:right="222"/>
              <w:jc w:val="right"/>
              <w:rPr>
                <w:rFonts w:hAnsi="Times New Roman" w:cs="Times New Roman"/>
                <w:szCs w:val="22"/>
                <w:lang w:val="en-GB" w:bidi="ar-SA"/>
              </w:rPr>
            </w:pPr>
            <w:r w:rsidRPr="00573CC5">
              <w:rPr>
                <w:rFonts w:hAnsi="Times New Roman" w:cs="Times New Roman"/>
                <w:szCs w:val="22"/>
                <w:lang w:val="en-GB" w:bidi="ar-SA"/>
              </w:rPr>
              <w:t>-</w:t>
            </w:r>
          </w:p>
        </w:tc>
        <w:tc>
          <w:tcPr>
            <w:tcW w:w="178" w:type="dxa"/>
          </w:tcPr>
          <w:p w:rsidR="005D64E9" w:rsidRPr="00573CC5" w:rsidRDefault="005D64E9" w:rsidP="00412E91">
            <w:pPr>
              <w:tabs>
                <w:tab w:val="decimal" w:pos="740"/>
              </w:tabs>
              <w:ind w:right="-88"/>
              <w:rPr>
                <w:rFonts w:hAnsi="Times New Roman" w:cs="Times New Roman"/>
                <w:szCs w:val="22"/>
                <w:lang w:val="en-GB" w:bidi="ar-SA"/>
              </w:rPr>
            </w:pPr>
          </w:p>
        </w:tc>
        <w:tc>
          <w:tcPr>
            <w:tcW w:w="999" w:type="dxa"/>
          </w:tcPr>
          <w:p w:rsidR="005D64E9" w:rsidRPr="00573CC5" w:rsidRDefault="005D64E9" w:rsidP="0068721C">
            <w:pPr>
              <w:ind w:left="-207" w:right="222"/>
              <w:jc w:val="right"/>
              <w:rPr>
                <w:rFonts w:hAnsi="Times New Roman" w:cs="Times New Roman"/>
                <w:szCs w:val="22"/>
                <w:lang w:val="en-GB" w:bidi="ar-SA"/>
              </w:rPr>
            </w:pPr>
            <w:r w:rsidRPr="00573CC5">
              <w:rPr>
                <w:rFonts w:hAnsi="Times New Roman" w:cs="Times New Roman"/>
                <w:szCs w:val="22"/>
                <w:lang w:val="en-GB" w:bidi="ar-SA"/>
              </w:rPr>
              <w:t>-</w:t>
            </w:r>
          </w:p>
        </w:tc>
        <w:tc>
          <w:tcPr>
            <w:tcW w:w="178" w:type="dxa"/>
          </w:tcPr>
          <w:p w:rsidR="005D64E9" w:rsidRPr="00573CC5" w:rsidRDefault="005D64E9" w:rsidP="009559E0">
            <w:pPr>
              <w:tabs>
                <w:tab w:val="decimal" w:pos="740"/>
              </w:tabs>
              <w:ind w:left="-207" w:right="222"/>
              <w:rPr>
                <w:rFonts w:hAnsi="Times New Roman" w:cs="Times New Roman"/>
                <w:szCs w:val="22"/>
                <w:lang w:val="en-GB" w:bidi="ar-SA"/>
              </w:rPr>
            </w:pPr>
          </w:p>
        </w:tc>
        <w:tc>
          <w:tcPr>
            <w:tcW w:w="975" w:type="dxa"/>
            <w:shd w:val="clear" w:color="auto" w:fill="auto"/>
          </w:tcPr>
          <w:p w:rsidR="005D64E9" w:rsidRPr="00573CC5" w:rsidRDefault="00A34041" w:rsidP="0068721C">
            <w:pPr>
              <w:ind w:left="-207" w:right="222"/>
              <w:jc w:val="right"/>
              <w:rPr>
                <w:rFonts w:hAnsi="Times New Roman" w:cs="Times New Roman"/>
                <w:szCs w:val="22"/>
                <w:lang w:val="en-GB" w:bidi="ar-SA"/>
              </w:rPr>
            </w:pPr>
            <w:r w:rsidRPr="00573CC5">
              <w:rPr>
                <w:rFonts w:hAnsi="Times New Roman" w:cs="Times New Roman"/>
                <w:szCs w:val="22"/>
                <w:lang w:val="en-GB" w:bidi="ar-SA"/>
              </w:rPr>
              <w:t>3</w:t>
            </w:r>
          </w:p>
        </w:tc>
        <w:tc>
          <w:tcPr>
            <w:tcW w:w="178" w:type="dxa"/>
          </w:tcPr>
          <w:p w:rsidR="005D64E9" w:rsidRPr="00573CC5" w:rsidRDefault="005D64E9" w:rsidP="009559E0">
            <w:pPr>
              <w:tabs>
                <w:tab w:val="decimal" w:pos="740"/>
              </w:tabs>
              <w:ind w:left="-207" w:right="222"/>
              <w:rPr>
                <w:rFonts w:hAnsi="Times New Roman" w:cs="Times New Roman"/>
                <w:szCs w:val="22"/>
                <w:lang w:val="en-GB" w:bidi="ar-SA"/>
              </w:rPr>
            </w:pPr>
          </w:p>
        </w:tc>
        <w:tc>
          <w:tcPr>
            <w:tcW w:w="1124" w:type="dxa"/>
            <w:gridSpan w:val="3"/>
          </w:tcPr>
          <w:p w:rsidR="005D64E9" w:rsidRPr="00573CC5" w:rsidRDefault="00335891" w:rsidP="0068721C">
            <w:pPr>
              <w:ind w:left="-207" w:right="222"/>
              <w:jc w:val="right"/>
              <w:rPr>
                <w:rFonts w:hAnsi="Times New Roman" w:cs="Times New Roman"/>
                <w:szCs w:val="22"/>
                <w:lang w:val="en-GB" w:bidi="ar-SA"/>
              </w:rPr>
            </w:pPr>
            <w:r w:rsidRPr="00573CC5">
              <w:rPr>
                <w:rFonts w:hAnsi="Times New Roman" w:cs="Times New Roman"/>
                <w:szCs w:val="22"/>
                <w:lang w:val="en-GB" w:bidi="ar-SA"/>
              </w:rPr>
              <w:t>-</w:t>
            </w:r>
          </w:p>
        </w:tc>
      </w:tr>
      <w:tr w:rsidR="005D64E9" w:rsidRPr="00573CC5" w:rsidTr="005D64E9">
        <w:trPr>
          <w:cantSplit/>
        </w:trPr>
        <w:tc>
          <w:tcPr>
            <w:tcW w:w="4472" w:type="dxa"/>
          </w:tcPr>
          <w:p w:rsidR="005D64E9" w:rsidRPr="00573CC5" w:rsidRDefault="005D64E9" w:rsidP="00412E91">
            <w:pPr>
              <w:shd w:val="clear" w:color="auto" w:fill="FFFFFF"/>
              <w:tabs>
                <w:tab w:val="left" w:pos="90"/>
              </w:tabs>
              <w:rPr>
                <w:rFonts w:hAnsi="Times New Roman" w:cs="Times New Roman"/>
                <w:sz w:val="22"/>
                <w:szCs w:val="22"/>
              </w:rPr>
            </w:pPr>
            <w:r w:rsidRPr="00573CC5">
              <w:rPr>
                <w:rFonts w:eastAsia="Times New Roman" w:hAnsi="Times New Roman"/>
                <w:sz w:val="22"/>
              </w:rPr>
              <w:t>Revenue from hire of work</w:t>
            </w:r>
          </w:p>
        </w:tc>
        <w:tc>
          <w:tcPr>
            <w:tcW w:w="958" w:type="dxa"/>
          </w:tcPr>
          <w:p w:rsidR="005D64E9" w:rsidRPr="00573CC5" w:rsidRDefault="005D64E9" w:rsidP="009559E0">
            <w:pPr>
              <w:ind w:left="-207" w:right="222"/>
              <w:jc w:val="right"/>
              <w:rPr>
                <w:rFonts w:hAnsi="Times New Roman" w:cs="Times New Roman"/>
                <w:szCs w:val="22"/>
                <w:lang w:val="en-GB" w:bidi="ar-SA"/>
              </w:rPr>
            </w:pPr>
            <w:r w:rsidRPr="00573CC5">
              <w:rPr>
                <w:rFonts w:hAnsi="Times New Roman" w:cs="Times New Roman"/>
                <w:szCs w:val="22"/>
                <w:lang w:val="en-GB" w:bidi="ar-SA"/>
              </w:rPr>
              <w:t>-</w:t>
            </w:r>
          </w:p>
        </w:tc>
        <w:tc>
          <w:tcPr>
            <w:tcW w:w="178" w:type="dxa"/>
          </w:tcPr>
          <w:p w:rsidR="005D64E9" w:rsidRPr="00573CC5" w:rsidRDefault="005D64E9" w:rsidP="00412E91">
            <w:pPr>
              <w:tabs>
                <w:tab w:val="decimal" w:pos="740"/>
              </w:tabs>
              <w:ind w:right="-88"/>
              <w:rPr>
                <w:rFonts w:hAnsi="Times New Roman" w:cs="Times New Roman"/>
                <w:szCs w:val="22"/>
                <w:lang w:val="en-GB" w:bidi="ar-SA"/>
              </w:rPr>
            </w:pPr>
          </w:p>
        </w:tc>
        <w:tc>
          <w:tcPr>
            <w:tcW w:w="999" w:type="dxa"/>
          </w:tcPr>
          <w:p w:rsidR="005D64E9" w:rsidRPr="00573CC5" w:rsidRDefault="005D64E9" w:rsidP="0068721C">
            <w:pPr>
              <w:ind w:left="-207" w:right="222"/>
              <w:jc w:val="right"/>
              <w:rPr>
                <w:rFonts w:hAnsi="Times New Roman" w:cs="Times New Roman"/>
                <w:szCs w:val="22"/>
                <w:lang w:val="en-GB" w:bidi="ar-SA"/>
              </w:rPr>
            </w:pPr>
            <w:r w:rsidRPr="00573CC5">
              <w:rPr>
                <w:rFonts w:hAnsi="Times New Roman" w:cs="Times New Roman"/>
                <w:szCs w:val="22"/>
                <w:lang w:val="en-GB" w:bidi="ar-SA"/>
              </w:rPr>
              <w:t>-</w:t>
            </w:r>
          </w:p>
        </w:tc>
        <w:tc>
          <w:tcPr>
            <w:tcW w:w="178" w:type="dxa"/>
          </w:tcPr>
          <w:p w:rsidR="005D64E9" w:rsidRPr="00573CC5" w:rsidRDefault="005D64E9" w:rsidP="009559E0">
            <w:pPr>
              <w:tabs>
                <w:tab w:val="decimal" w:pos="740"/>
              </w:tabs>
              <w:ind w:left="-207" w:right="222"/>
              <w:rPr>
                <w:rFonts w:hAnsi="Times New Roman" w:cs="Times New Roman"/>
                <w:szCs w:val="22"/>
                <w:lang w:val="en-GB" w:bidi="ar-SA"/>
              </w:rPr>
            </w:pPr>
          </w:p>
        </w:tc>
        <w:tc>
          <w:tcPr>
            <w:tcW w:w="975" w:type="dxa"/>
            <w:shd w:val="clear" w:color="auto" w:fill="auto"/>
          </w:tcPr>
          <w:p w:rsidR="005D64E9" w:rsidRPr="00573CC5" w:rsidRDefault="007D62DE" w:rsidP="0068721C">
            <w:pPr>
              <w:ind w:left="-207" w:right="222"/>
              <w:jc w:val="right"/>
              <w:rPr>
                <w:rFonts w:hAnsi="Times New Roman" w:cs="Times New Roman"/>
                <w:szCs w:val="22"/>
                <w:lang w:val="en-GB" w:bidi="ar-SA"/>
              </w:rPr>
            </w:pPr>
            <w:r w:rsidRPr="00573CC5">
              <w:rPr>
                <w:rFonts w:hAnsi="Times New Roman" w:cs="Times New Roman"/>
                <w:szCs w:val="22"/>
                <w:lang w:val="en-GB" w:bidi="ar-SA"/>
              </w:rPr>
              <w:t>-</w:t>
            </w:r>
          </w:p>
        </w:tc>
        <w:tc>
          <w:tcPr>
            <w:tcW w:w="178" w:type="dxa"/>
          </w:tcPr>
          <w:p w:rsidR="005D64E9" w:rsidRPr="00573CC5" w:rsidRDefault="005D64E9" w:rsidP="009559E0">
            <w:pPr>
              <w:tabs>
                <w:tab w:val="decimal" w:pos="740"/>
              </w:tabs>
              <w:ind w:left="-207" w:right="222"/>
              <w:rPr>
                <w:rFonts w:hAnsi="Times New Roman" w:cs="Times New Roman"/>
                <w:szCs w:val="22"/>
                <w:lang w:val="en-GB" w:bidi="ar-SA"/>
              </w:rPr>
            </w:pPr>
          </w:p>
        </w:tc>
        <w:tc>
          <w:tcPr>
            <w:tcW w:w="1124" w:type="dxa"/>
            <w:gridSpan w:val="3"/>
          </w:tcPr>
          <w:p w:rsidR="005D64E9" w:rsidRPr="00573CC5" w:rsidRDefault="00335891" w:rsidP="0068721C">
            <w:pPr>
              <w:ind w:left="-207" w:right="222"/>
              <w:jc w:val="right"/>
              <w:rPr>
                <w:rFonts w:hAnsi="Times New Roman" w:cs="Times New Roman"/>
                <w:szCs w:val="22"/>
                <w:lang w:val="en-GB" w:bidi="ar-SA"/>
              </w:rPr>
            </w:pPr>
            <w:r w:rsidRPr="00573CC5">
              <w:rPr>
                <w:rFonts w:hAnsi="Times New Roman" w:cs="Times New Roman"/>
                <w:szCs w:val="22"/>
                <w:lang w:val="en-GB" w:bidi="ar-SA"/>
              </w:rPr>
              <w:t>1,047</w:t>
            </w:r>
          </w:p>
        </w:tc>
      </w:tr>
      <w:tr w:rsidR="005D64E9" w:rsidRPr="00573CC5" w:rsidTr="005D64E9">
        <w:trPr>
          <w:cantSplit/>
        </w:trPr>
        <w:tc>
          <w:tcPr>
            <w:tcW w:w="4472" w:type="dxa"/>
          </w:tcPr>
          <w:p w:rsidR="005D64E9" w:rsidRPr="00573CC5" w:rsidRDefault="005D64E9" w:rsidP="00412E91">
            <w:pPr>
              <w:tabs>
                <w:tab w:val="left" w:pos="90"/>
              </w:tabs>
              <w:rPr>
                <w:rFonts w:hAnsi="Times New Roman" w:cs="Times New Roman"/>
                <w:szCs w:val="22"/>
              </w:rPr>
            </w:pPr>
            <w:r w:rsidRPr="00573CC5">
              <w:rPr>
                <w:rFonts w:hAnsi="Times New Roman" w:cs="Times New Roman"/>
                <w:szCs w:val="22"/>
              </w:rPr>
              <w:t>Purchase of raw material and finished goods</w:t>
            </w:r>
          </w:p>
        </w:tc>
        <w:tc>
          <w:tcPr>
            <w:tcW w:w="958" w:type="dxa"/>
          </w:tcPr>
          <w:p w:rsidR="005D64E9" w:rsidRPr="00573CC5" w:rsidRDefault="005D64E9" w:rsidP="009559E0">
            <w:pPr>
              <w:ind w:left="-207" w:right="222"/>
              <w:jc w:val="right"/>
              <w:rPr>
                <w:rFonts w:hAnsi="Times New Roman" w:cs="Times New Roman"/>
                <w:szCs w:val="22"/>
                <w:lang w:val="en-GB" w:bidi="ar-SA"/>
              </w:rPr>
            </w:pPr>
            <w:r w:rsidRPr="00573CC5">
              <w:rPr>
                <w:rFonts w:hAnsi="Times New Roman" w:cs="Times New Roman"/>
                <w:szCs w:val="22"/>
                <w:lang w:val="en-GB" w:bidi="ar-SA"/>
              </w:rPr>
              <w:t>-</w:t>
            </w:r>
          </w:p>
        </w:tc>
        <w:tc>
          <w:tcPr>
            <w:tcW w:w="178" w:type="dxa"/>
          </w:tcPr>
          <w:p w:rsidR="005D64E9" w:rsidRPr="00573CC5" w:rsidRDefault="005D64E9" w:rsidP="00412E91">
            <w:pPr>
              <w:tabs>
                <w:tab w:val="decimal" w:pos="740"/>
              </w:tabs>
              <w:ind w:right="-88"/>
              <w:rPr>
                <w:rFonts w:hAnsi="Times New Roman" w:cs="Times New Roman"/>
                <w:szCs w:val="22"/>
                <w:lang w:val="en-GB" w:bidi="ar-SA"/>
              </w:rPr>
            </w:pPr>
          </w:p>
        </w:tc>
        <w:tc>
          <w:tcPr>
            <w:tcW w:w="999" w:type="dxa"/>
          </w:tcPr>
          <w:p w:rsidR="005D64E9" w:rsidRPr="00573CC5" w:rsidRDefault="005D64E9" w:rsidP="0068721C">
            <w:pPr>
              <w:ind w:left="-207" w:right="222"/>
              <w:jc w:val="right"/>
              <w:rPr>
                <w:rFonts w:hAnsi="Times New Roman" w:cs="Times New Roman"/>
                <w:szCs w:val="22"/>
                <w:lang w:val="en-GB" w:bidi="ar-SA"/>
              </w:rPr>
            </w:pPr>
            <w:r w:rsidRPr="00573CC5">
              <w:rPr>
                <w:rFonts w:hAnsi="Times New Roman" w:cs="Times New Roman"/>
                <w:szCs w:val="22"/>
                <w:lang w:val="en-GB" w:bidi="ar-SA"/>
              </w:rPr>
              <w:t>-</w:t>
            </w:r>
          </w:p>
        </w:tc>
        <w:tc>
          <w:tcPr>
            <w:tcW w:w="178" w:type="dxa"/>
          </w:tcPr>
          <w:p w:rsidR="005D64E9" w:rsidRPr="00573CC5" w:rsidRDefault="005D64E9" w:rsidP="009559E0">
            <w:pPr>
              <w:tabs>
                <w:tab w:val="decimal" w:pos="740"/>
              </w:tabs>
              <w:ind w:left="-207" w:right="222"/>
              <w:rPr>
                <w:rFonts w:hAnsi="Times New Roman" w:cs="Times New Roman"/>
                <w:szCs w:val="22"/>
                <w:lang w:val="en-GB" w:bidi="ar-SA"/>
              </w:rPr>
            </w:pPr>
          </w:p>
        </w:tc>
        <w:tc>
          <w:tcPr>
            <w:tcW w:w="975" w:type="dxa"/>
            <w:shd w:val="clear" w:color="auto" w:fill="auto"/>
          </w:tcPr>
          <w:p w:rsidR="005D64E9" w:rsidRPr="00573CC5" w:rsidRDefault="00A34041" w:rsidP="0068721C">
            <w:pPr>
              <w:ind w:left="-207" w:right="222"/>
              <w:jc w:val="right"/>
              <w:rPr>
                <w:rFonts w:hAnsi="Times New Roman" w:cs="Times New Roman"/>
                <w:szCs w:val="22"/>
                <w:lang w:val="en-GB" w:bidi="ar-SA"/>
              </w:rPr>
            </w:pPr>
            <w:r w:rsidRPr="00573CC5">
              <w:rPr>
                <w:rFonts w:hAnsi="Times New Roman" w:cs="Times New Roman"/>
                <w:szCs w:val="22"/>
                <w:lang w:val="en-GB" w:bidi="ar-SA"/>
              </w:rPr>
              <w:t>307</w:t>
            </w:r>
          </w:p>
        </w:tc>
        <w:tc>
          <w:tcPr>
            <w:tcW w:w="178" w:type="dxa"/>
          </w:tcPr>
          <w:p w:rsidR="005D64E9" w:rsidRPr="00573CC5" w:rsidRDefault="005D64E9" w:rsidP="009559E0">
            <w:pPr>
              <w:tabs>
                <w:tab w:val="decimal" w:pos="740"/>
              </w:tabs>
              <w:ind w:left="-207" w:right="222"/>
              <w:rPr>
                <w:rFonts w:hAnsi="Times New Roman" w:cs="Times New Roman"/>
                <w:szCs w:val="22"/>
                <w:lang w:val="en-GB" w:bidi="ar-SA"/>
              </w:rPr>
            </w:pPr>
          </w:p>
        </w:tc>
        <w:tc>
          <w:tcPr>
            <w:tcW w:w="1124" w:type="dxa"/>
            <w:gridSpan w:val="3"/>
          </w:tcPr>
          <w:p w:rsidR="005D64E9" w:rsidRPr="00573CC5" w:rsidRDefault="00335891" w:rsidP="0068721C">
            <w:pPr>
              <w:ind w:left="-207" w:right="222"/>
              <w:jc w:val="right"/>
              <w:rPr>
                <w:rFonts w:hAnsi="Times New Roman" w:cs="Times New Roman"/>
                <w:szCs w:val="22"/>
                <w:lang w:val="en-GB" w:bidi="ar-SA"/>
              </w:rPr>
            </w:pPr>
            <w:r w:rsidRPr="00573CC5">
              <w:rPr>
                <w:rFonts w:hAnsi="Times New Roman" w:cs="Times New Roman"/>
                <w:szCs w:val="22"/>
                <w:lang w:val="en-GB" w:bidi="ar-SA"/>
              </w:rPr>
              <w:t>218</w:t>
            </w:r>
          </w:p>
        </w:tc>
      </w:tr>
      <w:tr w:rsidR="005D64E9" w:rsidRPr="00573CC5" w:rsidTr="005D64E9">
        <w:trPr>
          <w:cantSplit/>
        </w:trPr>
        <w:tc>
          <w:tcPr>
            <w:tcW w:w="4472" w:type="dxa"/>
            <w:shd w:val="clear" w:color="auto" w:fill="auto"/>
          </w:tcPr>
          <w:p w:rsidR="005D64E9" w:rsidRPr="00573CC5" w:rsidRDefault="005D64E9" w:rsidP="00412E91">
            <w:pPr>
              <w:tabs>
                <w:tab w:val="left" w:pos="90"/>
              </w:tabs>
              <w:ind w:right="-108"/>
              <w:jc w:val="both"/>
              <w:rPr>
                <w:rFonts w:hAnsi="Times New Roman" w:cs="Times New Roman"/>
                <w:szCs w:val="22"/>
              </w:rPr>
            </w:pPr>
            <w:r w:rsidRPr="00573CC5">
              <w:rPr>
                <w:rFonts w:hAnsi="Times New Roman" w:cs="Times New Roman"/>
                <w:szCs w:val="22"/>
              </w:rPr>
              <w:t>Financial costs</w:t>
            </w:r>
          </w:p>
        </w:tc>
        <w:tc>
          <w:tcPr>
            <w:tcW w:w="958" w:type="dxa"/>
          </w:tcPr>
          <w:p w:rsidR="005D64E9" w:rsidRPr="00573CC5" w:rsidRDefault="005D64E9" w:rsidP="009559E0">
            <w:pPr>
              <w:ind w:left="-207" w:right="222"/>
              <w:jc w:val="right"/>
              <w:rPr>
                <w:rFonts w:hAnsi="Times New Roman" w:cs="Times New Roman"/>
                <w:szCs w:val="22"/>
                <w:lang w:val="en-GB" w:bidi="ar-SA"/>
              </w:rPr>
            </w:pPr>
            <w:r w:rsidRPr="00573CC5">
              <w:rPr>
                <w:rFonts w:hAnsi="Times New Roman" w:cs="Times New Roman"/>
                <w:szCs w:val="22"/>
                <w:lang w:val="en-GB" w:bidi="ar-SA"/>
              </w:rPr>
              <w:t>-</w:t>
            </w:r>
          </w:p>
        </w:tc>
        <w:tc>
          <w:tcPr>
            <w:tcW w:w="178" w:type="dxa"/>
          </w:tcPr>
          <w:p w:rsidR="005D64E9" w:rsidRPr="00573CC5" w:rsidRDefault="005D64E9" w:rsidP="00412E91">
            <w:pPr>
              <w:tabs>
                <w:tab w:val="decimal" w:pos="740"/>
              </w:tabs>
              <w:ind w:right="-88"/>
              <w:rPr>
                <w:rFonts w:hAnsi="Times New Roman" w:cs="Times New Roman"/>
                <w:szCs w:val="22"/>
                <w:lang w:val="en-GB" w:bidi="ar-SA"/>
              </w:rPr>
            </w:pPr>
          </w:p>
        </w:tc>
        <w:tc>
          <w:tcPr>
            <w:tcW w:w="999" w:type="dxa"/>
          </w:tcPr>
          <w:p w:rsidR="005D64E9" w:rsidRPr="00573CC5" w:rsidRDefault="005D64E9" w:rsidP="0068721C">
            <w:pPr>
              <w:ind w:left="-207" w:right="222"/>
              <w:jc w:val="right"/>
              <w:rPr>
                <w:rFonts w:hAnsi="Times New Roman" w:cs="Times New Roman"/>
                <w:szCs w:val="22"/>
                <w:lang w:val="en-GB" w:bidi="ar-SA"/>
              </w:rPr>
            </w:pPr>
            <w:r w:rsidRPr="00573CC5">
              <w:rPr>
                <w:rFonts w:hAnsi="Times New Roman" w:cs="Times New Roman"/>
                <w:szCs w:val="22"/>
                <w:lang w:val="en-GB" w:bidi="ar-SA"/>
              </w:rPr>
              <w:t>-</w:t>
            </w:r>
          </w:p>
        </w:tc>
        <w:tc>
          <w:tcPr>
            <w:tcW w:w="178" w:type="dxa"/>
          </w:tcPr>
          <w:p w:rsidR="005D64E9" w:rsidRPr="00573CC5" w:rsidRDefault="005D64E9" w:rsidP="009559E0">
            <w:pPr>
              <w:tabs>
                <w:tab w:val="decimal" w:pos="740"/>
              </w:tabs>
              <w:ind w:left="-207" w:right="222"/>
              <w:rPr>
                <w:rFonts w:hAnsi="Times New Roman" w:cs="Times New Roman"/>
                <w:szCs w:val="22"/>
                <w:lang w:val="en-GB" w:bidi="ar-SA"/>
              </w:rPr>
            </w:pPr>
          </w:p>
        </w:tc>
        <w:tc>
          <w:tcPr>
            <w:tcW w:w="975" w:type="dxa"/>
            <w:shd w:val="clear" w:color="auto" w:fill="auto"/>
          </w:tcPr>
          <w:p w:rsidR="005D64E9" w:rsidRPr="00573CC5" w:rsidRDefault="005D64E9" w:rsidP="00FF3FDB">
            <w:pPr>
              <w:ind w:right="222"/>
              <w:jc w:val="right"/>
              <w:rPr>
                <w:rFonts w:hAnsi="Times New Roman" w:cs="Times New Roman"/>
                <w:sz w:val="22"/>
                <w:szCs w:val="22"/>
                <w:lang w:val="en-GB" w:bidi="ar-SA"/>
              </w:rPr>
            </w:pPr>
            <w:r w:rsidRPr="00573CC5">
              <w:rPr>
                <w:rFonts w:hAnsi="Times New Roman" w:cs="Times New Roman"/>
                <w:sz w:val="22"/>
                <w:szCs w:val="22"/>
                <w:lang w:val="en-GB" w:bidi="ar-SA"/>
              </w:rPr>
              <w:t xml:space="preserve">  </w:t>
            </w:r>
            <w:r w:rsidR="00657342" w:rsidRPr="00573CC5">
              <w:rPr>
                <w:rFonts w:hAnsi="Times New Roman" w:cs="Times New Roman"/>
                <w:sz w:val="22"/>
                <w:szCs w:val="22"/>
                <w:lang w:val="en-GB" w:bidi="ar-SA"/>
              </w:rPr>
              <w:t>14</w:t>
            </w:r>
          </w:p>
        </w:tc>
        <w:tc>
          <w:tcPr>
            <w:tcW w:w="178" w:type="dxa"/>
          </w:tcPr>
          <w:p w:rsidR="005D64E9" w:rsidRPr="00573CC5" w:rsidRDefault="005D64E9" w:rsidP="009559E0">
            <w:pPr>
              <w:tabs>
                <w:tab w:val="decimal" w:pos="740"/>
              </w:tabs>
              <w:ind w:left="-207" w:right="222"/>
              <w:rPr>
                <w:rFonts w:hAnsi="Times New Roman" w:cs="Times New Roman"/>
                <w:szCs w:val="22"/>
                <w:lang w:val="en-GB" w:bidi="ar-SA"/>
              </w:rPr>
            </w:pPr>
          </w:p>
        </w:tc>
        <w:tc>
          <w:tcPr>
            <w:tcW w:w="1124" w:type="dxa"/>
            <w:gridSpan w:val="3"/>
          </w:tcPr>
          <w:p w:rsidR="005D64E9" w:rsidRPr="00573CC5" w:rsidRDefault="00335891" w:rsidP="0068721C">
            <w:pPr>
              <w:ind w:left="-207" w:right="222"/>
              <w:jc w:val="right"/>
              <w:rPr>
                <w:rFonts w:hAnsi="Times New Roman" w:cs="Times New Roman"/>
                <w:szCs w:val="22"/>
                <w:lang w:val="en-GB" w:bidi="ar-SA"/>
              </w:rPr>
            </w:pPr>
            <w:r w:rsidRPr="00573CC5">
              <w:rPr>
                <w:rFonts w:hAnsi="Times New Roman" w:cs="Times New Roman"/>
                <w:szCs w:val="22"/>
                <w:lang w:val="en-GB" w:bidi="ar-SA"/>
              </w:rPr>
              <w:t>14</w:t>
            </w:r>
          </w:p>
        </w:tc>
      </w:tr>
      <w:tr w:rsidR="005D64E9" w:rsidRPr="00573CC5" w:rsidTr="005D64E9">
        <w:trPr>
          <w:cantSplit/>
        </w:trPr>
        <w:tc>
          <w:tcPr>
            <w:tcW w:w="4472" w:type="dxa"/>
          </w:tcPr>
          <w:p w:rsidR="005D64E9" w:rsidRPr="00573CC5" w:rsidRDefault="005D64E9" w:rsidP="00412E91">
            <w:pPr>
              <w:tabs>
                <w:tab w:val="left" w:pos="90"/>
              </w:tabs>
              <w:rPr>
                <w:rFonts w:hAnsi="Times New Roman" w:cs="Times New Roman"/>
                <w:b/>
                <w:bCs/>
                <w:szCs w:val="22"/>
              </w:rPr>
            </w:pPr>
          </w:p>
        </w:tc>
        <w:tc>
          <w:tcPr>
            <w:tcW w:w="958" w:type="dxa"/>
            <w:shd w:val="clear" w:color="auto" w:fill="auto"/>
          </w:tcPr>
          <w:p w:rsidR="005D64E9" w:rsidRPr="00573CC5" w:rsidRDefault="005D64E9" w:rsidP="009559E0">
            <w:pPr>
              <w:ind w:left="-117" w:right="132"/>
              <w:jc w:val="right"/>
              <w:rPr>
                <w:rFonts w:hAnsi="Times New Roman" w:cs="Times New Roman"/>
                <w:szCs w:val="22"/>
                <w:lang w:val="en-GB" w:bidi="ar-SA"/>
              </w:rPr>
            </w:pPr>
          </w:p>
        </w:tc>
        <w:tc>
          <w:tcPr>
            <w:tcW w:w="178" w:type="dxa"/>
          </w:tcPr>
          <w:p w:rsidR="005D64E9" w:rsidRPr="00573CC5" w:rsidRDefault="005D64E9" w:rsidP="00412E91">
            <w:pPr>
              <w:tabs>
                <w:tab w:val="decimal" w:pos="740"/>
              </w:tabs>
              <w:ind w:right="-88"/>
              <w:rPr>
                <w:rFonts w:hAnsi="Times New Roman" w:cs="Times New Roman"/>
                <w:szCs w:val="22"/>
                <w:lang w:val="en-GB" w:bidi="ar-SA"/>
              </w:rPr>
            </w:pPr>
          </w:p>
        </w:tc>
        <w:tc>
          <w:tcPr>
            <w:tcW w:w="999" w:type="dxa"/>
          </w:tcPr>
          <w:p w:rsidR="005D64E9" w:rsidRPr="00573CC5" w:rsidRDefault="005D64E9" w:rsidP="0068721C">
            <w:pPr>
              <w:ind w:left="-117" w:right="132"/>
              <w:jc w:val="right"/>
              <w:rPr>
                <w:rFonts w:hAnsi="Times New Roman" w:cs="Times New Roman"/>
                <w:szCs w:val="22"/>
                <w:lang w:val="en-GB" w:bidi="ar-SA"/>
              </w:rPr>
            </w:pPr>
          </w:p>
        </w:tc>
        <w:tc>
          <w:tcPr>
            <w:tcW w:w="178" w:type="dxa"/>
          </w:tcPr>
          <w:p w:rsidR="005D64E9" w:rsidRPr="00573CC5" w:rsidRDefault="005D64E9" w:rsidP="009559E0">
            <w:pPr>
              <w:tabs>
                <w:tab w:val="decimal" w:pos="740"/>
              </w:tabs>
              <w:ind w:left="-207" w:right="222"/>
              <w:rPr>
                <w:rFonts w:hAnsi="Times New Roman" w:cs="Times New Roman"/>
                <w:szCs w:val="22"/>
                <w:lang w:val="en-GB" w:bidi="ar-SA"/>
              </w:rPr>
            </w:pPr>
          </w:p>
        </w:tc>
        <w:tc>
          <w:tcPr>
            <w:tcW w:w="975" w:type="dxa"/>
            <w:shd w:val="clear" w:color="auto" w:fill="auto"/>
          </w:tcPr>
          <w:p w:rsidR="005D64E9" w:rsidRPr="00573CC5" w:rsidRDefault="005D64E9" w:rsidP="0068721C">
            <w:pPr>
              <w:ind w:left="-117" w:right="132"/>
              <w:jc w:val="right"/>
              <w:rPr>
                <w:rFonts w:hAnsi="Times New Roman" w:cs="Times New Roman"/>
                <w:szCs w:val="22"/>
                <w:lang w:val="en-GB" w:bidi="ar-SA"/>
              </w:rPr>
            </w:pPr>
          </w:p>
        </w:tc>
        <w:tc>
          <w:tcPr>
            <w:tcW w:w="178" w:type="dxa"/>
          </w:tcPr>
          <w:p w:rsidR="005D64E9" w:rsidRPr="00573CC5" w:rsidRDefault="005D64E9" w:rsidP="009559E0">
            <w:pPr>
              <w:tabs>
                <w:tab w:val="decimal" w:pos="740"/>
              </w:tabs>
              <w:ind w:left="-207" w:right="222"/>
              <w:rPr>
                <w:rFonts w:hAnsi="Times New Roman" w:cs="Times New Roman"/>
                <w:szCs w:val="22"/>
                <w:lang w:val="en-GB" w:bidi="ar-SA"/>
              </w:rPr>
            </w:pPr>
          </w:p>
        </w:tc>
        <w:tc>
          <w:tcPr>
            <w:tcW w:w="1124" w:type="dxa"/>
            <w:gridSpan w:val="3"/>
          </w:tcPr>
          <w:p w:rsidR="005D64E9" w:rsidRPr="00573CC5" w:rsidRDefault="005D64E9" w:rsidP="0068721C">
            <w:pPr>
              <w:ind w:left="-117" w:right="132"/>
              <w:jc w:val="right"/>
              <w:rPr>
                <w:rFonts w:hAnsi="Times New Roman" w:cs="Times New Roman"/>
                <w:szCs w:val="22"/>
                <w:lang w:val="en-GB" w:bidi="ar-SA"/>
              </w:rPr>
            </w:pPr>
          </w:p>
        </w:tc>
      </w:tr>
      <w:tr w:rsidR="005D64E9" w:rsidRPr="00573CC5" w:rsidTr="005D64E9">
        <w:trPr>
          <w:cantSplit/>
        </w:trPr>
        <w:tc>
          <w:tcPr>
            <w:tcW w:w="4472" w:type="dxa"/>
          </w:tcPr>
          <w:p w:rsidR="005D64E9" w:rsidRPr="00573CC5" w:rsidRDefault="005D64E9" w:rsidP="00412E91">
            <w:pPr>
              <w:tabs>
                <w:tab w:val="left" w:pos="90"/>
              </w:tabs>
              <w:rPr>
                <w:rFonts w:hAnsi="Times New Roman" w:cs="Times New Roman"/>
                <w:b/>
                <w:bCs/>
                <w:szCs w:val="22"/>
              </w:rPr>
            </w:pPr>
            <w:r w:rsidRPr="00573CC5">
              <w:rPr>
                <w:rFonts w:hAnsi="Times New Roman" w:cs="Times New Roman"/>
                <w:b/>
                <w:bCs/>
                <w:szCs w:val="22"/>
              </w:rPr>
              <w:t>Related parties</w:t>
            </w:r>
          </w:p>
        </w:tc>
        <w:tc>
          <w:tcPr>
            <w:tcW w:w="958" w:type="dxa"/>
            <w:shd w:val="clear" w:color="auto" w:fill="auto"/>
          </w:tcPr>
          <w:p w:rsidR="005D64E9" w:rsidRPr="00573CC5" w:rsidRDefault="005D64E9" w:rsidP="009559E0">
            <w:pPr>
              <w:ind w:left="-117" w:right="132"/>
              <w:jc w:val="right"/>
              <w:rPr>
                <w:rFonts w:hAnsi="Times New Roman" w:cs="Times New Roman"/>
                <w:szCs w:val="22"/>
                <w:lang w:val="en-GB" w:bidi="ar-SA"/>
              </w:rPr>
            </w:pPr>
          </w:p>
        </w:tc>
        <w:tc>
          <w:tcPr>
            <w:tcW w:w="178" w:type="dxa"/>
          </w:tcPr>
          <w:p w:rsidR="005D64E9" w:rsidRPr="00573CC5" w:rsidRDefault="005D64E9" w:rsidP="00412E91">
            <w:pPr>
              <w:tabs>
                <w:tab w:val="decimal" w:pos="740"/>
              </w:tabs>
              <w:ind w:right="-88"/>
              <w:rPr>
                <w:rFonts w:hAnsi="Times New Roman" w:cs="Times New Roman"/>
                <w:szCs w:val="22"/>
                <w:lang w:val="en-GB" w:bidi="ar-SA"/>
              </w:rPr>
            </w:pPr>
          </w:p>
        </w:tc>
        <w:tc>
          <w:tcPr>
            <w:tcW w:w="999" w:type="dxa"/>
          </w:tcPr>
          <w:p w:rsidR="005D64E9" w:rsidRPr="00573CC5" w:rsidRDefault="005D64E9" w:rsidP="0068721C">
            <w:pPr>
              <w:ind w:left="-117" w:right="132"/>
              <w:jc w:val="right"/>
              <w:rPr>
                <w:rFonts w:hAnsi="Times New Roman" w:cs="Times New Roman"/>
                <w:szCs w:val="22"/>
                <w:lang w:val="en-GB" w:bidi="ar-SA"/>
              </w:rPr>
            </w:pPr>
          </w:p>
        </w:tc>
        <w:tc>
          <w:tcPr>
            <w:tcW w:w="178" w:type="dxa"/>
          </w:tcPr>
          <w:p w:rsidR="005D64E9" w:rsidRPr="00573CC5" w:rsidRDefault="005D64E9" w:rsidP="009559E0">
            <w:pPr>
              <w:tabs>
                <w:tab w:val="decimal" w:pos="740"/>
              </w:tabs>
              <w:ind w:left="-207" w:right="222"/>
              <w:rPr>
                <w:rFonts w:hAnsi="Times New Roman" w:cs="Times New Roman"/>
                <w:szCs w:val="22"/>
                <w:lang w:val="en-GB" w:bidi="ar-SA"/>
              </w:rPr>
            </w:pPr>
          </w:p>
        </w:tc>
        <w:tc>
          <w:tcPr>
            <w:tcW w:w="975" w:type="dxa"/>
            <w:shd w:val="clear" w:color="auto" w:fill="auto"/>
          </w:tcPr>
          <w:p w:rsidR="005D64E9" w:rsidRPr="00573CC5" w:rsidRDefault="005D64E9" w:rsidP="0068721C">
            <w:pPr>
              <w:ind w:left="-117" w:right="132"/>
              <w:jc w:val="right"/>
              <w:rPr>
                <w:rFonts w:hAnsi="Times New Roman" w:cs="Times New Roman"/>
                <w:szCs w:val="22"/>
                <w:lang w:val="en-GB" w:bidi="ar-SA"/>
              </w:rPr>
            </w:pPr>
          </w:p>
        </w:tc>
        <w:tc>
          <w:tcPr>
            <w:tcW w:w="178" w:type="dxa"/>
          </w:tcPr>
          <w:p w:rsidR="005D64E9" w:rsidRPr="00573CC5" w:rsidRDefault="005D64E9" w:rsidP="009559E0">
            <w:pPr>
              <w:tabs>
                <w:tab w:val="decimal" w:pos="740"/>
              </w:tabs>
              <w:ind w:left="-207" w:right="222"/>
              <w:rPr>
                <w:rFonts w:hAnsi="Times New Roman" w:cs="Times New Roman"/>
                <w:szCs w:val="22"/>
                <w:lang w:val="en-GB" w:bidi="ar-SA"/>
              </w:rPr>
            </w:pPr>
          </w:p>
        </w:tc>
        <w:tc>
          <w:tcPr>
            <w:tcW w:w="1124" w:type="dxa"/>
            <w:gridSpan w:val="3"/>
          </w:tcPr>
          <w:p w:rsidR="005D64E9" w:rsidRPr="00573CC5" w:rsidRDefault="005D64E9" w:rsidP="0068721C">
            <w:pPr>
              <w:ind w:left="-117" w:right="132"/>
              <w:jc w:val="right"/>
              <w:rPr>
                <w:rFonts w:hAnsi="Times New Roman" w:cs="Times New Roman"/>
                <w:szCs w:val="22"/>
                <w:lang w:val="en-GB" w:bidi="ar-SA"/>
              </w:rPr>
            </w:pPr>
          </w:p>
        </w:tc>
      </w:tr>
      <w:tr w:rsidR="00E9296C" w:rsidRPr="00573CC5" w:rsidTr="005D64E9">
        <w:trPr>
          <w:cantSplit/>
        </w:trPr>
        <w:tc>
          <w:tcPr>
            <w:tcW w:w="4472" w:type="dxa"/>
            <w:shd w:val="clear" w:color="auto" w:fill="auto"/>
          </w:tcPr>
          <w:p w:rsidR="00E9296C" w:rsidRPr="00573CC5" w:rsidRDefault="00E9296C" w:rsidP="00E9296C">
            <w:pPr>
              <w:ind w:right="-108"/>
              <w:jc w:val="both"/>
              <w:rPr>
                <w:rFonts w:hAnsi="Times New Roman" w:cs="Times New Roman"/>
                <w:szCs w:val="22"/>
              </w:rPr>
            </w:pPr>
            <w:r w:rsidRPr="00573CC5">
              <w:rPr>
                <w:rFonts w:hAnsi="Times New Roman" w:cs="Times New Roman"/>
                <w:szCs w:val="22"/>
              </w:rPr>
              <w:t xml:space="preserve">Sale </w:t>
            </w:r>
            <w:r w:rsidR="004E624B" w:rsidRPr="00573CC5">
              <w:rPr>
                <w:rFonts w:hAnsi="Times New Roman" w:cs="Times New Roman"/>
                <w:szCs w:val="22"/>
              </w:rPr>
              <w:t>raw material and</w:t>
            </w:r>
            <w:r w:rsidRPr="00573CC5">
              <w:rPr>
                <w:rFonts w:hAnsi="Times New Roman" w:cs="Times New Roman"/>
                <w:szCs w:val="22"/>
              </w:rPr>
              <w:t xml:space="preserve"> finished goods</w:t>
            </w:r>
          </w:p>
        </w:tc>
        <w:tc>
          <w:tcPr>
            <w:tcW w:w="958" w:type="dxa"/>
            <w:shd w:val="clear" w:color="auto" w:fill="auto"/>
          </w:tcPr>
          <w:p w:rsidR="00E9296C" w:rsidRPr="00573CC5" w:rsidRDefault="00E9296C" w:rsidP="00E9296C">
            <w:pPr>
              <w:ind w:left="-117" w:right="132"/>
              <w:jc w:val="right"/>
              <w:rPr>
                <w:rFonts w:hAnsi="Times New Roman" w:cs="Times New Roman"/>
                <w:szCs w:val="22"/>
                <w:lang w:bidi="ar-SA"/>
              </w:rPr>
            </w:pPr>
            <w:r w:rsidRPr="00573CC5">
              <w:rPr>
                <w:rFonts w:hAnsi="Times New Roman" w:cs="Times New Roman"/>
                <w:szCs w:val="22"/>
                <w:lang w:bidi="ar-SA"/>
              </w:rPr>
              <w:t>91</w:t>
            </w:r>
          </w:p>
        </w:tc>
        <w:tc>
          <w:tcPr>
            <w:tcW w:w="178" w:type="dxa"/>
          </w:tcPr>
          <w:p w:rsidR="00E9296C" w:rsidRPr="00573CC5" w:rsidRDefault="00E9296C" w:rsidP="00E9296C">
            <w:pPr>
              <w:tabs>
                <w:tab w:val="decimal" w:pos="740"/>
              </w:tabs>
              <w:ind w:right="-88"/>
              <w:rPr>
                <w:rFonts w:hAnsi="Times New Roman" w:cs="Times New Roman"/>
                <w:szCs w:val="22"/>
                <w:lang w:val="en-GB" w:bidi="ar-SA"/>
              </w:rPr>
            </w:pPr>
          </w:p>
        </w:tc>
        <w:tc>
          <w:tcPr>
            <w:tcW w:w="999" w:type="dxa"/>
          </w:tcPr>
          <w:p w:rsidR="00E9296C" w:rsidRPr="00573CC5" w:rsidRDefault="00E9296C" w:rsidP="00E9296C">
            <w:pPr>
              <w:ind w:left="-117" w:right="132"/>
              <w:jc w:val="right"/>
              <w:rPr>
                <w:rFonts w:hAnsi="Times New Roman" w:cs="Times New Roman"/>
                <w:szCs w:val="22"/>
                <w:lang w:bidi="ar-SA"/>
              </w:rPr>
            </w:pPr>
            <w:r w:rsidRPr="00573CC5">
              <w:rPr>
                <w:rFonts w:hAnsi="Times New Roman" w:cs="Times New Roman"/>
                <w:szCs w:val="22"/>
                <w:lang w:bidi="ar-SA"/>
              </w:rPr>
              <w:t>-</w:t>
            </w:r>
          </w:p>
        </w:tc>
        <w:tc>
          <w:tcPr>
            <w:tcW w:w="178" w:type="dxa"/>
          </w:tcPr>
          <w:p w:rsidR="00E9296C" w:rsidRPr="00573CC5" w:rsidRDefault="00E9296C" w:rsidP="00E9296C">
            <w:pPr>
              <w:tabs>
                <w:tab w:val="decimal" w:pos="740"/>
              </w:tabs>
              <w:ind w:left="-207" w:right="222"/>
              <w:rPr>
                <w:rFonts w:hAnsi="Times New Roman" w:cs="Times New Roman"/>
                <w:szCs w:val="22"/>
                <w:lang w:val="en-GB" w:bidi="ar-SA"/>
              </w:rPr>
            </w:pPr>
          </w:p>
        </w:tc>
        <w:tc>
          <w:tcPr>
            <w:tcW w:w="975" w:type="dxa"/>
            <w:shd w:val="clear" w:color="auto" w:fill="auto"/>
          </w:tcPr>
          <w:p w:rsidR="00E9296C" w:rsidRPr="00573CC5" w:rsidRDefault="00E9296C" w:rsidP="00E9296C">
            <w:pPr>
              <w:ind w:left="-117" w:right="132"/>
              <w:jc w:val="right"/>
              <w:rPr>
                <w:rFonts w:hAnsi="Times New Roman" w:cs="Times New Roman"/>
                <w:szCs w:val="22"/>
                <w:lang w:bidi="ar-SA"/>
              </w:rPr>
            </w:pPr>
            <w:r w:rsidRPr="00573CC5">
              <w:rPr>
                <w:rFonts w:hAnsi="Times New Roman" w:cs="Times New Roman"/>
                <w:szCs w:val="22"/>
                <w:lang w:bidi="ar-SA"/>
              </w:rPr>
              <w:t>-</w:t>
            </w:r>
          </w:p>
        </w:tc>
        <w:tc>
          <w:tcPr>
            <w:tcW w:w="178" w:type="dxa"/>
          </w:tcPr>
          <w:p w:rsidR="00E9296C" w:rsidRPr="00573CC5" w:rsidRDefault="00E9296C" w:rsidP="00E9296C">
            <w:pPr>
              <w:tabs>
                <w:tab w:val="decimal" w:pos="740"/>
              </w:tabs>
              <w:ind w:left="-207" w:right="222"/>
              <w:rPr>
                <w:rFonts w:hAnsi="Times New Roman" w:cs="Times New Roman"/>
                <w:szCs w:val="22"/>
                <w:lang w:val="en-GB" w:bidi="ar-SA"/>
              </w:rPr>
            </w:pPr>
          </w:p>
        </w:tc>
        <w:tc>
          <w:tcPr>
            <w:tcW w:w="1124" w:type="dxa"/>
            <w:gridSpan w:val="3"/>
          </w:tcPr>
          <w:p w:rsidR="00E9296C" w:rsidRPr="00573CC5" w:rsidRDefault="00E9296C" w:rsidP="00E9296C">
            <w:pPr>
              <w:ind w:left="-117" w:right="132"/>
              <w:jc w:val="right"/>
              <w:rPr>
                <w:rFonts w:hAnsi="Times New Roman" w:cs="Times New Roman"/>
                <w:szCs w:val="22"/>
                <w:lang w:bidi="ar-SA"/>
              </w:rPr>
            </w:pPr>
            <w:r w:rsidRPr="00573CC5">
              <w:rPr>
                <w:rFonts w:hAnsi="Times New Roman" w:cs="Times New Roman"/>
                <w:szCs w:val="22"/>
                <w:lang w:bidi="ar-SA"/>
              </w:rPr>
              <w:t>-</w:t>
            </w:r>
          </w:p>
        </w:tc>
      </w:tr>
      <w:tr w:rsidR="00E9296C" w:rsidRPr="00573CC5" w:rsidTr="005D64E9">
        <w:trPr>
          <w:cantSplit/>
        </w:trPr>
        <w:tc>
          <w:tcPr>
            <w:tcW w:w="4472" w:type="dxa"/>
            <w:shd w:val="clear" w:color="auto" w:fill="auto"/>
          </w:tcPr>
          <w:p w:rsidR="00E9296C" w:rsidRPr="00573CC5" w:rsidRDefault="00E9296C" w:rsidP="00E9296C">
            <w:pPr>
              <w:tabs>
                <w:tab w:val="left" w:pos="90"/>
              </w:tabs>
              <w:ind w:right="-108"/>
              <w:jc w:val="both"/>
              <w:rPr>
                <w:rFonts w:hAnsi="Times New Roman" w:cs="Times New Roman"/>
                <w:szCs w:val="22"/>
              </w:rPr>
            </w:pPr>
            <w:r w:rsidRPr="00573CC5">
              <w:rPr>
                <w:rFonts w:hAnsi="Times New Roman" w:cs="Times New Roman"/>
                <w:szCs w:val="22"/>
              </w:rPr>
              <w:t>Rental and service expenses</w:t>
            </w:r>
          </w:p>
        </w:tc>
        <w:tc>
          <w:tcPr>
            <w:tcW w:w="958" w:type="dxa"/>
            <w:shd w:val="clear" w:color="auto" w:fill="auto"/>
          </w:tcPr>
          <w:p w:rsidR="00E9296C" w:rsidRPr="00573CC5" w:rsidRDefault="00E9296C" w:rsidP="00E9296C">
            <w:pPr>
              <w:ind w:left="-117" w:right="132"/>
              <w:jc w:val="right"/>
              <w:rPr>
                <w:rFonts w:hAnsi="Times New Roman" w:cs="Times New Roman"/>
                <w:szCs w:val="22"/>
                <w:lang w:val="en-GB" w:bidi="ar-SA"/>
              </w:rPr>
            </w:pPr>
            <w:r w:rsidRPr="00573CC5">
              <w:rPr>
                <w:rFonts w:hAnsi="Times New Roman" w:cs="Times New Roman"/>
                <w:szCs w:val="22"/>
                <w:lang w:val="en-GB" w:bidi="ar-SA"/>
              </w:rPr>
              <w:t>2</w:t>
            </w:r>
          </w:p>
        </w:tc>
        <w:tc>
          <w:tcPr>
            <w:tcW w:w="178" w:type="dxa"/>
          </w:tcPr>
          <w:p w:rsidR="00E9296C" w:rsidRPr="00573CC5" w:rsidRDefault="00E9296C" w:rsidP="00E9296C">
            <w:pPr>
              <w:tabs>
                <w:tab w:val="decimal" w:pos="740"/>
              </w:tabs>
              <w:ind w:right="-88"/>
              <w:rPr>
                <w:rFonts w:hAnsi="Times New Roman" w:cs="Times New Roman"/>
                <w:szCs w:val="22"/>
                <w:lang w:val="en-GB" w:bidi="ar-SA"/>
              </w:rPr>
            </w:pPr>
          </w:p>
        </w:tc>
        <w:tc>
          <w:tcPr>
            <w:tcW w:w="999" w:type="dxa"/>
          </w:tcPr>
          <w:p w:rsidR="00E9296C" w:rsidRPr="00573CC5" w:rsidRDefault="00E9296C" w:rsidP="00E9296C">
            <w:pPr>
              <w:ind w:left="-117" w:right="132"/>
              <w:jc w:val="right"/>
              <w:rPr>
                <w:rFonts w:hAnsi="Times New Roman" w:cs="Times New Roman"/>
                <w:szCs w:val="22"/>
                <w:lang w:val="en-GB" w:bidi="ar-SA"/>
              </w:rPr>
            </w:pPr>
            <w:r w:rsidRPr="00573CC5">
              <w:rPr>
                <w:rFonts w:hAnsi="Times New Roman" w:cs="Times New Roman"/>
                <w:szCs w:val="22"/>
                <w:lang w:bidi="ar-SA"/>
              </w:rPr>
              <w:t>3</w:t>
            </w:r>
          </w:p>
        </w:tc>
        <w:tc>
          <w:tcPr>
            <w:tcW w:w="178" w:type="dxa"/>
          </w:tcPr>
          <w:p w:rsidR="00E9296C" w:rsidRPr="00573CC5" w:rsidRDefault="00E9296C" w:rsidP="00E9296C">
            <w:pPr>
              <w:tabs>
                <w:tab w:val="decimal" w:pos="740"/>
              </w:tabs>
              <w:ind w:left="-207" w:right="222"/>
              <w:rPr>
                <w:rFonts w:hAnsi="Times New Roman" w:cs="Times New Roman"/>
                <w:szCs w:val="22"/>
                <w:lang w:val="en-GB" w:bidi="ar-SA"/>
              </w:rPr>
            </w:pPr>
          </w:p>
        </w:tc>
        <w:tc>
          <w:tcPr>
            <w:tcW w:w="975" w:type="dxa"/>
            <w:shd w:val="clear" w:color="auto" w:fill="auto"/>
          </w:tcPr>
          <w:p w:rsidR="00E9296C" w:rsidRPr="00573CC5" w:rsidRDefault="00E9296C" w:rsidP="00E9296C">
            <w:pPr>
              <w:ind w:left="-117" w:right="132"/>
              <w:jc w:val="right"/>
              <w:rPr>
                <w:rFonts w:hAnsi="Times New Roman" w:cs="Times New Roman"/>
                <w:szCs w:val="22"/>
                <w:lang w:val="en-GB" w:bidi="ar-SA"/>
              </w:rPr>
            </w:pPr>
            <w:r w:rsidRPr="00573CC5">
              <w:rPr>
                <w:rFonts w:hAnsi="Times New Roman" w:cs="Times New Roman"/>
                <w:szCs w:val="22"/>
                <w:lang w:val="en-GB" w:bidi="ar-SA"/>
              </w:rPr>
              <w:t>1</w:t>
            </w:r>
          </w:p>
        </w:tc>
        <w:tc>
          <w:tcPr>
            <w:tcW w:w="178" w:type="dxa"/>
          </w:tcPr>
          <w:p w:rsidR="00E9296C" w:rsidRPr="00573CC5" w:rsidRDefault="00E9296C" w:rsidP="00E9296C">
            <w:pPr>
              <w:tabs>
                <w:tab w:val="decimal" w:pos="740"/>
              </w:tabs>
              <w:ind w:left="-207" w:right="222"/>
              <w:rPr>
                <w:rFonts w:hAnsi="Times New Roman" w:cs="Times New Roman"/>
                <w:szCs w:val="22"/>
                <w:lang w:val="en-GB" w:bidi="ar-SA"/>
              </w:rPr>
            </w:pPr>
          </w:p>
        </w:tc>
        <w:tc>
          <w:tcPr>
            <w:tcW w:w="1124" w:type="dxa"/>
            <w:gridSpan w:val="3"/>
          </w:tcPr>
          <w:p w:rsidR="00E9296C" w:rsidRPr="00573CC5" w:rsidRDefault="00E9296C" w:rsidP="00E9296C">
            <w:pPr>
              <w:ind w:left="-117" w:right="132"/>
              <w:jc w:val="right"/>
              <w:rPr>
                <w:rFonts w:hAnsi="Times New Roman" w:cs="Times New Roman"/>
                <w:szCs w:val="22"/>
                <w:lang w:val="en-GB" w:bidi="ar-SA"/>
              </w:rPr>
            </w:pPr>
            <w:r w:rsidRPr="00573CC5">
              <w:rPr>
                <w:rFonts w:hAnsi="Times New Roman" w:cs="Times New Roman"/>
                <w:szCs w:val="22"/>
                <w:lang w:bidi="ar-SA"/>
              </w:rPr>
              <w:t>2</w:t>
            </w:r>
          </w:p>
        </w:tc>
      </w:tr>
      <w:tr w:rsidR="004E624B" w:rsidRPr="00573CC5" w:rsidTr="005D64E9">
        <w:trPr>
          <w:cantSplit/>
        </w:trPr>
        <w:tc>
          <w:tcPr>
            <w:tcW w:w="4472" w:type="dxa"/>
            <w:shd w:val="clear" w:color="auto" w:fill="auto"/>
          </w:tcPr>
          <w:p w:rsidR="004E624B" w:rsidRPr="00573CC5" w:rsidRDefault="00FC3222" w:rsidP="004E624B">
            <w:r w:rsidRPr="00573CC5">
              <w:rPr>
                <w:rFonts w:eastAsia="Times New Roman" w:hAnsi="Times New Roman" w:cs="Times New Roman"/>
                <w:sz w:val="22"/>
                <w:szCs w:val="22"/>
              </w:rPr>
              <w:t>Business advisory services</w:t>
            </w:r>
          </w:p>
        </w:tc>
        <w:tc>
          <w:tcPr>
            <w:tcW w:w="958" w:type="dxa"/>
            <w:shd w:val="clear" w:color="auto" w:fill="auto"/>
          </w:tcPr>
          <w:p w:rsidR="004E624B" w:rsidRPr="00573CC5" w:rsidRDefault="004E624B" w:rsidP="004E624B">
            <w:pPr>
              <w:ind w:left="-117" w:right="132"/>
              <w:jc w:val="right"/>
              <w:rPr>
                <w:rFonts w:hAnsi="Times New Roman" w:cs="Times New Roman"/>
                <w:szCs w:val="22"/>
                <w:lang w:val="en-GB" w:bidi="ar-SA"/>
              </w:rPr>
            </w:pPr>
            <w:r w:rsidRPr="00573CC5">
              <w:rPr>
                <w:rFonts w:hAnsi="Times New Roman" w:cs="Times New Roman"/>
                <w:szCs w:val="22"/>
                <w:lang w:val="en-GB" w:bidi="ar-SA"/>
              </w:rPr>
              <w:t>9</w:t>
            </w:r>
          </w:p>
        </w:tc>
        <w:tc>
          <w:tcPr>
            <w:tcW w:w="178" w:type="dxa"/>
          </w:tcPr>
          <w:p w:rsidR="004E624B" w:rsidRPr="00573CC5" w:rsidRDefault="004E624B" w:rsidP="004E624B">
            <w:pPr>
              <w:ind w:left="-117" w:right="132"/>
              <w:jc w:val="right"/>
              <w:rPr>
                <w:rFonts w:hAnsi="Times New Roman" w:cs="Times New Roman"/>
                <w:szCs w:val="22"/>
                <w:lang w:val="en-GB" w:bidi="ar-SA"/>
              </w:rPr>
            </w:pPr>
          </w:p>
        </w:tc>
        <w:tc>
          <w:tcPr>
            <w:tcW w:w="999" w:type="dxa"/>
          </w:tcPr>
          <w:p w:rsidR="004E624B" w:rsidRPr="00573CC5" w:rsidRDefault="004E624B" w:rsidP="004E624B">
            <w:pPr>
              <w:ind w:left="-117" w:right="132"/>
              <w:jc w:val="right"/>
              <w:rPr>
                <w:rFonts w:hAnsi="Times New Roman" w:cs="Times New Roman"/>
                <w:szCs w:val="22"/>
                <w:lang w:val="en-GB" w:bidi="ar-SA"/>
              </w:rPr>
            </w:pPr>
            <w:r w:rsidRPr="00573CC5">
              <w:rPr>
                <w:rFonts w:hAnsi="Times New Roman" w:cs="Times New Roman"/>
                <w:szCs w:val="22"/>
                <w:lang w:val="en-GB" w:bidi="ar-SA"/>
              </w:rPr>
              <w:t>-</w:t>
            </w:r>
          </w:p>
        </w:tc>
        <w:tc>
          <w:tcPr>
            <w:tcW w:w="178" w:type="dxa"/>
          </w:tcPr>
          <w:p w:rsidR="004E624B" w:rsidRPr="00573CC5" w:rsidRDefault="004E624B" w:rsidP="004E624B">
            <w:pPr>
              <w:ind w:left="-117" w:right="132"/>
              <w:jc w:val="right"/>
              <w:rPr>
                <w:rFonts w:hAnsi="Times New Roman" w:cs="Times New Roman"/>
                <w:szCs w:val="22"/>
                <w:lang w:val="en-GB" w:bidi="ar-SA"/>
              </w:rPr>
            </w:pPr>
          </w:p>
        </w:tc>
        <w:tc>
          <w:tcPr>
            <w:tcW w:w="975" w:type="dxa"/>
            <w:shd w:val="clear" w:color="auto" w:fill="auto"/>
          </w:tcPr>
          <w:p w:rsidR="004E624B" w:rsidRPr="00573CC5" w:rsidRDefault="004E624B" w:rsidP="004E624B">
            <w:pPr>
              <w:ind w:left="-117" w:right="132"/>
              <w:jc w:val="right"/>
              <w:rPr>
                <w:rFonts w:hAnsi="Times New Roman" w:cs="Times New Roman"/>
                <w:szCs w:val="22"/>
                <w:lang w:val="en-GB" w:bidi="ar-SA"/>
              </w:rPr>
            </w:pPr>
            <w:r w:rsidRPr="00573CC5">
              <w:rPr>
                <w:rFonts w:hAnsi="Times New Roman" w:cs="Times New Roman"/>
                <w:szCs w:val="22"/>
                <w:lang w:val="en-GB" w:bidi="ar-SA"/>
              </w:rPr>
              <w:t>4</w:t>
            </w:r>
          </w:p>
        </w:tc>
        <w:tc>
          <w:tcPr>
            <w:tcW w:w="178" w:type="dxa"/>
          </w:tcPr>
          <w:p w:rsidR="004E624B" w:rsidRPr="00573CC5" w:rsidRDefault="004E624B" w:rsidP="004E624B">
            <w:pPr>
              <w:ind w:left="-117" w:right="132"/>
              <w:jc w:val="right"/>
              <w:rPr>
                <w:rFonts w:hAnsi="Times New Roman" w:cs="Times New Roman"/>
                <w:szCs w:val="22"/>
                <w:lang w:val="en-GB" w:bidi="ar-SA"/>
              </w:rPr>
            </w:pPr>
          </w:p>
        </w:tc>
        <w:tc>
          <w:tcPr>
            <w:tcW w:w="1124" w:type="dxa"/>
            <w:gridSpan w:val="3"/>
          </w:tcPr>
          <w:p w:rsidR="004E624B" w:rsidRPr="00573CC5" w:rsidRDefault="004E624B" w:rsidP="004E624B">
            <w:pPr>
              <w:ind w:left="-117" w:right="132"/>
              <w:jc w:val="right"/>
              <w:rPr>
                <w:rFonts w:hAnsi="Times New Roman" w:cs="Times New Roman"/>
                <w:szCs w:val="22"/>
                <w:lang w:val="en-GB" w:bidi="ar-SA"/>
              </w:rPr>
            </w:pPr>
            <w:r w:rsidRPr="00573CC5">
              <w:rPr>
                <w:rFonts w:hAnsi="Times New Roman" w:cs="Times New Roman"/>
                <w:szCs w:val="22"/>
                <w:lang w:val="en-GB" w:bidi="ar-SA"/>
              </w:rPr>
              <w:t>-</w:t>
            </w:r>
          </w:p>
        </w:tc>
      </w:tr>
      <w:tr w:rsidR="00E9296C" w:rsidRPr="00573CC5" w:rsidTr="005D64E9">
        <w:trPr>
          <w:cantSplit/>
        </w:trPr>
        <w:tc>
          <w:tcPr>
            <w:tcW w:w="4472" w:type="dxa"/>
            <w:shd w:val="clear" w:color="auto" w:fill="auto"/>
          </w:tcPr>
          <w:p w:rsidR="00E9296C" w:rsidRPr="00573CC5" w:rsidRDefault="00E9296C" w:rsidP="00E9296C">
            <w:pPr>
              <w:tabs>
                <w:tab w:val="left" w:pos="90"/>
              </w:tabs>
              <w:ind w:right="-108"/>
              <w:jc w:val="both"/>
              <w:rPr>
                <w:rFonts w:hAnsi="Times New Roman" w:cs="Times New Roman"/>
                <w:szCs w:val="22"/>
              </w:rPr>
            </w:pPr>
            <w:r w:rsidRPr="00573CC5">
              <w:rPr>
                <w:rFonts w:hAnsi="Times New Roman" w:cs="Times New Roman"/>
                <w:szCs w:val="22"/>
              </w:rPr>
              <w:t>Finance costs</w:t>
            </w:r>
          </w:p>
        </w:tc>
        <w:tc>
          <w:tcPr>
            <w:tcW w:w="958" w:type="dxa"/>
            <w:shd w:val="clear" w:color="auto" w:fill="auto"/>
          </w:tcPr>
          <w:p w:rsidR="00E9296C" w:rsidRPr="00573CC5" w:rsidRDefault="00E9296C" w:rsidP="00E9296C">
            <w:pPr>
              <w:ind w:left="-117" w:right="132"/>
              <w:jc w:val="right"/>
              <w:rPr>
                <w:rFonts w:hAnsi="Times New Roman" w:cs="Times New Roman"/>
                <w:szCs w:val="22"/>
                <w:lang w:val="en-GB" w:bidi="ar-SA"/>
              </w:rPr>
            </w:pPr>
            <w:r w:rsidRPr="00573CC5">
              <w:rPr>
                <w:rFonts w:hAnsi="Times New Roman" w:cs="Times New Roman"/>
                <w:szCs w:val="22"/>
                <w:lang w:val="en-GB" w:bidi="ar-SA"/>
              </w:rPr>
              <w:t>243</w:t>
            </w:r>
          </w:p>
        </w:tc>
        <w:tc>
          <w:tcPr>
            <w:tcW w:w="178" w:type="dxa"/>
          </w:tcPr>
          <w:p w:rsidR="00E9296C" w:rsidRPr="00573CC5" w:rsidRDefault="00E9296C" w:rsidP="00E9296C">
            <w:pPr>
              <w:tabs>
                <w:tab w:val="decimal" w:pos="740"/>
              </w:tabs>
              <w:ind w:right="-88"/>
              <w:rPr>
                <w:rFonts w:hAnsi="Times New Roman" w:cs="Times New Roman"/>
                <w:szCs w:val="22"/>
                <w:lang w:val="en-GB" w:bidi="ar-SA"/>
              </w:rPr>
            </w:pPr>
          </w:p>
        </w:tc>
        <w:tc>
          <w:tcPr>
            <w:tcW w:w="999" w:type="dxa"/>
          </w:tcPr>
          <w:p w:rsidR="00E9296C" w:rsidRPr="00573CC5" w:rsidRDefault="00E9296C" w:rsidP="00E9296C">
            <w:pPr>
              <w:ind w:left="-117" w:right="132"/>
              <w:jc w:val="right"/>
              <w:rPr>
                <w:rFonts w:hAnsi="Times New Roman" w:cs="Times New Roman"/>
                <w:szCs w:val="22"/>
                <w:lang w:val="en-GB" w:bidi="ar-SA"/>
              </w:rPr>
            </w:pPr>
            <w:r w:rsidRPr="00573CC5">
              <w:rPr>
                <w:rFonts w:hAnsi="Times New Roman" w:cs="Times New Roman"/>
                <w:szCs w:val="22"/>
                <w:lang w:bidi="ar-SA"/>
              </w:rPr>
              <w:t>237</w:t>
            </w:r>
          </w:p>
        </w:tc>
        <w:tc>
          <w:tcPr>
            <w:tcW w:w="178" w:type="dxa"/>
          </w:tcPr>
          <w:p w:rsidR="00E9296C" w:rsidRPr="00573CC5" w:rsidRDefault="00E9296C" w:rsidP="00E9296C">
            <w:pPr>
              <w:tabs>
                <w:tab w:val="decimal" w:pos="740"/>
              </w:tabs>
              <w:ind w:left="-207" w:right="222"/>
              <w:rPr>
                <w:rFonts w:hAnsi="Times New Roman" w:cs="Times New Roman"/>
                <w:szCs w:val="22"/>
                <w:lang w:val="en-GB" w:bidi="ar-SA"/>
              </w:rPr>
            </w:pPr>
          </w:p>
        </w:tc>
        <w:tc>
          <w:tcPr>
            <w:tcW w:w="975" w:type="dxa"/>
            <w:shd w:val="clear" w:color="auto" w:fill="auto"/>
          </w:tcPr>
          <w:p w:rsidR="00E9296C" w:rsidRPr="00573CC5" w:rsidRDefault="00E9296C" w:rsidP="00E9296C">
            <w:pPr>
              <w:ind w:left="-117" w:right="132"/>
              <w:jc w:val="right"/>
              <w:rPr>
                <w:rFonts w:hAnsi="Times New Roman" w:cs="Times New Roman"/>
                <w:szCs w:val="22"/>
                <w:lang w:val="en-GB" w:bidi="ar-SA"/>
              </w:rPr>
            </w:pPr>
            <w:r w:rsidRPr="00573CC5">
              <w:rPr>
                <w:rFonts w:hAnsi="Times New Roman" w:cs="Times New Roman"/>
                <w:szCs w:val="22"/>
                <w:lang w:val="en-GB" w:bidi="ar-SA"/>
              </w:rPr>
              <w:t>157</w:t>
            </w:r>
          </w:p>
        </w:tc>
        <w:tc>
          <w:tcPr>
            <w:tcW w:w="178" w:type="dxa"/>
          </w:tcPr>
          <w:p w:rsidR="00E9296C" w:rsidRPr="00573CC5" w:rsidRDefault="00E9296C" w:rsidP="00E9296C">
            <w:pPr>
              <w:tabs>
                <w:tab w:val="decimal" w:pos="740"/>
              </w:tabs>
              <w:ind w:left="-207" w:right="222"/>
              <w:rPr>
                <w:rFonts w:hAnsi="Times New Roman" w:cs="Times New Roman"/>
                <w:szCs w:val="22"/>
                <w:lang w:val="en-GB" w:bidi="ar-SA"/>
              </w:rPr>
            </w:pPr>
          </w:p>
        </w:tc>
        <w:tc>
          <w:tcPr>
            <w:tcW w:w="1124" w:type="dxa"/>
            <w:gridSpan w:val="3"/>
          </w:tcPr>
          <w:p w:rsidR="00E9296C" w:rsidRPr="00573CC5" w:rsidRDefault="00E9296C" w:rsidP="00E9296C">
            <w:pPr>
              <w:ind w:left="-117" w:right="132"/>
              <w:jc w:val="right"/>
              <w:rPr>
                <w:rFonts w:hAnsi="Times New Roman" w:cs="Times New Roman"/>
                <w:szCs w:val="22"/>
                <w:lang w:val="en-GB" w:bidi="ar-SA"/>
              </w:rPr>
            </w:pPr>
            <w:r w:rsidRPr="00573CC5">
              <w:rPr>
                <w:rFonts w:hAnsi="Times New Roman" w:cs="Times New Roman"/>
                <w:szCs w:val="22"/>
                <w:lang w:bidi="ar-SA"/>
              </w:rPr>
              <w:t>124</w:t>
            </w:r>
          </w:p>
        </w:tc>
      </w:tr>
      <w:tr w:rsidR="00E9296C" w:rsidRPr="00573CC5" w:rsidTr="005D64E9">
        <w:trPr>
          <w:cantSplit/>
        </w:trPr>
        <w:tc>
          <w:tcPr>
            <w:tcW w:w="4472" w:type="dxa"/>
            <w:shd w:val="clear" w:color="auto" w:fill="auto"/>
          </w:tcPr>
          <w:p w:rsidR="00E9296C" w:rsidRPr="00573CC5" w:rsidRDefault="00E9296C" w:rsidP="00E9296C">
            <w:pPr>
              <w:tabs>
                <w:tab w:val="left" w:pos="90"/>
              </w:tabs>
              <w:ind w:right="-108"/>
              <w:jc w:val="both"/>
              <w:rPr>
                <w:rFonts w:hAnsi="Times New Roman" w:cs="Times New Roman"/>
                <w:szCs w:val="22"/>
              </w:rPr>
            </w:pPr>
          </w:p>
        </w:tc>
        <w:tc>
          <w:tcPr>
            <w:tcW w:w="958" w:type="dxa"/>
            <w:shd w:val="clear" w:color="auto" w:fill="auto"/>
          </w:tcPr>
          <w:p w:rsidR="00E9296C" w:rsidRPr="00573CC5" w:rsidRDefault="00E9296C" w:rsidP="00E9296C">
            <w:pPr>
              <w:ind w:left="-117" w:right="132"/>
              <w:jc w:val="right"/>
              <w:rPr>
                <w:rFonts w:hAnsi="Times New Roman" w:cs="Times New Roman"/>
                <w:szCs w:val="22"/>
                <w:lang w:val="en-GB" w:bidi="ar-SA"/>
              </w:rPr>
            </w:pPr>
          </w:p>
        </w:tc>
        <w:tc>
          <w:tcPr>
            <w:tcW w:w="178" w:type="dxa"/>
            <w:shd w:val="clear" w:color="auto" w:fill="auto"/>
          </w:tcPr>
          <w:p w:rsidR="00E9296C" w:rsidRPr="00573CC5" w:rsidRDefault="00E9296C" w:rsidP="00E9296C">
            <w:pPr>
              <w:tabs>
                <w:tab w:val="decimal" w:pos="740"/>
              </w:tabs>
              <w:ind w:right="-88"/>
              <w:rPr>
                <w:rFonts w:hAnsi="Times New Roman" w:cs="Times New Roman"/>
                <w:szCs w:val="22"/>
                <w:lang w:val="en-GB" w:bidi="ar-SA"/>
              </w:rPr>
            </w:pPr>
          </w:p>
        </w:tc>
        <w:tc>
          <w:tcPr>
            <w:tcW w:w="999" w:type="dxa"/>
            <w:shd w:val="clear" w:color="auto" w:fill="auto"/>
          </w:tcPr>
          <w:p w:rsidR="00E9296C" w:rsidRPr="00573CC5" w:rsidRDefault="00E9296C" w:rsidP="00E9296C">
            <w:pPr>
              <w:ind w:left="-117" w:right="132"/>
              <w:jc w:val="right"/>
              <w:rPr>
                <w:rFonts w:hAnsi="Times New Roman" w:cs="Times New Roman"/>
                <w:szCs w:val="22"/>
                <w:lang w:val="en-GB" w:bidi="ar-SA"/>
              </w:rPr>
            </w:pPr>
          </w:p>
        </w:tc>
        <w:tc>
          <w:tcPr>
            <w:tcW w:w="178" w:type="dxa"/>
            <w:shd w:val="clear" w:color="auto" w:fill="auto"/>
          </w:tcPr>
          <w:p w:rsidR="00E9296C" w:rsidRPr="00573CC5" w:rsidRDefault="00E9296C" w:rsidP="00E9296C">
            <w:pPr>
              <w:tabs>
                <w:tab w:val="decimal" w:pos="740"/>
              </w:tabs>
              <w:ind w:left="-207" w:right="222"/>
              <w:rPr>
                <w:rFonts w:hAnsi="Times New Roman" w:cs="Times New Roman"/>
                <w:szCs w:val="22"/>
                <w:lang w:val="en-GB" w:bidi="ar-SA"/>
              </w:rPr>
            </w:pPr>
          </w:p>
        </w:tc>
        <w:tc>
          <w:tcPr>
            <w:tcW w:w="975" w:type="dxa"/>
            <w:shd w:val="clear" w:color="auto" w:fill="auto"/>
          </w:tcPr>
          <w:p w:rsidR="00E9296C" w:rsidRPr="00573CC5" w:rsidRDefault="00E9296C" w:rsidP="00E9296C">
            <w:pPr>
              <w:ind w:left="-117" w:right="132"/>
              <w:jc w:val="right"/>
              <w:rPr>
                <w:rFonts w:hAnsi="Times New Roman" w:cs="Times New Roman"/>
                <w:szCs w:val="22"/>
                <w:lang w:val="en-GB" w:bidi="ar-SA"/>
              </w:rPr>
            </w:pPr>
          </w:p>
        </w:tc>
        <w:tc>
          <w:tcPr>
            <w:tcW w:w="178" w:type="dxa"/>
            <w:shd w:val="clear" w:color="auto" w:fill="auto"/>
          </w:tcPr>
          <w:p w:rsidR="00E9296C" w:rsidRPr="00573CC5" w:rsidRDefault="00E9296C" w:rsidP="00E9296C">
            <w:pPr>
              <w:tabs>
                <w:tab w:val="decimal" w:pos="740"/>
              </w:tabs>
              <w:ind w:left="-207" w:right="222"/>
              <w:rPr>
                <w:rFonts w:hAnsi="Times New Roman" w:cs="Times New Roman"/>
                <w:szCs w:val="22"/>
                <w:lang w:val="en-GB" w:bidi="ar-SA"/>
              </w:rPr>
            </w:pPr>
          </w:p>
        </w:tc>
        <w:tc>
          <w:tcPr>
            <w:tcW w:w="1124" w:type="dxa"/>
            <w:gridSpan w:val="3"/>
            <w:shd w:val="clear" w:color="auto" w:fill="auto"/>
          </w:tcPr>
          <w:p w:rsidR="00E9296C" w:rsidRPr="00573CC5" w:rsidRDefault="00E9296C" w:rsidP="00E9296C">
            <w:pPr>
              <w:ind w:left="-117" w:right="132"/>
              <w:jc w:val="right"/>
              <w:rPr>
                <w:rFonts w:hAnsi="Times New Roman" w:cs="Times New Roman"/>
                <w:szCs w:val="22"/>
                <w:lang w:bidi="ar-SA"/>
              </w:rPr>
            </w:pPr>
          </w:p>
        </w:tc>
      </w:tr>
      <w:tr w:rsidR="00E9296C" w:rsidRPr="00573CC5" w:rsidTr="005D64E9">
        <w:trPr>
          <w:cantSplit/>
        </w:trPr>
        <w:tc>
          <w:tcPr>
            <w:tcW w:w="4472" w:type="dxa"/>
            <w:shd w:val="clear" w:color="auto" w:fill="auto"/>
          </w:tcPr>
          <w:p w:rsidR="00E9296C" w:rsidRPr="00573CC5" w:rsidRDefault="00E9296C" w:rsidP="00E9296C">
            <w:pPr>
              <w:tabs>
                <w:tab w:val="left" w:pos="90"/>
              </w:tabs>
              <w:ind w:right="-108"/>
              <w:jc w:val="both"/>
              <w:rPr>
                <w:rFonts w:hAnsi="Times New Roman" w:cs="Times New Roman"/>
                <w:b/>
                <w:bCs/>
                <w:szCs w:val="22"/>
              </w:rPr>
            </w:pPr>
            <w:r w:rsidRPr="00573CC5">
              <w:rPr>
                <w:rFonts w:hAnsi="Times New Roman" w:cs="Times New Roman"/>
                <w:b/>
                <w:bCs/>
                <w:szCs w:val="22"/>
              </w:rPr>
              <w:t>Key management personnel</w:t>
            </w:r>
          </w:p>
        </w:tc>
        <w:tc>
          <w:tcPr>
            <w:tcW w:w="958" w:type="dxa"/>
          </w:tcPr>
          <w:p w:rsidR="00E9296C" w:rsidRPr="00573CC5" w:rsidRDefault="00E9296C" w:rsidP="00E9296C">
            <w:pPr>
              <w:ind w:left="-117" w:right="132"/>
              <w:jc w:val="right"/>
              <w:rPr>
                <w:rFonts w:hAnsi="Times New Roman" w:cs="Times New Roman"/>
                <w:szCs w:val="22"/>
                <w:lang w:val="en-GB" w:bidi="ar-SA"/>
              </w:rPr>
            </w:pPr>
          </w:p>
        </w:tc>
        <w:tc>
          <w:tcPr>
            <w:tcW w:w="178" w:type="dxa"/>
          </w:tcPr>
          <w:p w:rsidR="00E9296C" w:rsidRPr="00573CC5" w:rsidRDefault="00E9296C" w:rsidP="00E9296C">
            <w:pPr>
              <w:tabs>
                <w:tab w:val="decimal" w:pos="740"/>
              </w:tabs>
              <w:ind w:right="-88"/>
              <w:rPr>
                <w:rFonts w:hAnsi="Times New Roman" w:cs="Times New Roman"/>
                <w:szCs w:val="22"/>
                <w:lang w:val="en-GB" w:bidi="ar-SA"/>
              </w:rPr>
            </w:pPr>
          </w:p>
        </w:tc>
        <w:tc>
          <w:tcPr>
            <w:tcW w:w="999" w:type="dxa"/>
          </w:tcPr>
          <w:p w:rsidR="00E9296C" w:rsidRPr="00573CC5" w:rsidRDefault="00E9296C" w:rsidP="00E9296C">
            <w:pPr>
              <w:ind w:left="-117" w:right="132"/>
              <w:jc w:val="right"/>
              <w:rPr>
                <w:rFonts w:hAnsi="Times New Roman" w:cs="Times New Roman"/>
                <w:szCs w:val="22"/>
                <w:lang w:val="en-GB" w:bidi="ar-SA"/>
              </w:rPr>
            </w:pPr>
          </w:p>
        </w:tc>
        <w:tc>
          <w:tcPr>
            <w:tcW w:w="178" w:type="dxa"/>
          </w:tcPr>
          <w:p w:rsidR="00E9296C" w:rsidRPr="00573CC5" w:rsidRDefault="00E9296C" w:rsidP="00E9296C">
            <w:pPr>
              <w:tabs>
                <w:tab w:val="decimal" w:pos="740"/>
              </w:tabs>
              <w:ind w:left="-207" w:right="222"/>
              <w:rPr>
                <w:rFonts w:hAnsi="Times New Roman" w:cs="Times New Roman"/>
                <w:szCs w:val="22"/>
                <w:lang w:val="en-GB" w:bidi="ar-SA"/>
              </w:rPr>
            </w:pPr>
          </w:p>
        </w:tc>
        <w:tc>
          <w:tcPr>
            <w:tcW w:w="975" w:type="dxa"/>
            <w:shd w:val="clear" w:color="auto" w:fill="auto"/>
          </w:tcPr>
          <w:p w:rsidR="00E9296C" w:rsidRPr="00573CC5" w:rsidRDefault="00E9296C" w:rsidP="00E9296C">
            <w:pPr>
              <w:ind w:left="-117" w:right="132"/>
              <w:jc w:val="right"/>
              <w:rPr>
                <w:rFonts w:hAnsi="Times New Roman" w:cs="Times New Roman"/>
                <w:szCs w:val="22"/>
                <w:lang w:val="en-GB" w:bidi="ar-SA"/>
              </w:rPr>
            </w:pPr>
          </w:p>
        </w:tc>
        <w:tc>
          <w:tcPr>
            <w:tcW w:w="178" w:type="dxa"/>
          </w:tcPr>
          <w:p w:rsidR="00E9296C" w:rsidRPr="00573CC5" w:rsidRDefault="00E9296C" w:rsidP="00E9296C">
            <w:pPr>
              <w:tabs>
                <w:tab w:val="decimal" w:pos="740"/>
              </w:tabs>
              <w:ind w:left="-207" w:right="222"/>
              <w:rPr>
                <w:rFonts w:hAnsi="Times New Roman" w:cs="Times New Roman"/>
                <w:szCs w:val="22"/>
                <w:lang w:val="en-GB" w:bidi="ar-SA"/>
              </w:rPr>
            </w:pPr>
          </w:p>
        </w:tc>
        <w:tc>
          <w:tcPr>
            <w:tcW w:w="1124" w:type="dxa"/>
            <w:gridSpan w:val="3"/>
          </w:tcPr>
          <w:p w:rsidR="00E9296C" w:rsidRPr="00573CC5" w:rsidRDefault="00E9296C" w:rsidP="00E9296C">
            <w:pPr>
              <w:ind w:left="-117" w:right="132"/>
              <w:jc w:val="right"/>
              <w:rPr>
                <w:rFonts w:hAnsi="Times New Roman" w:cs="Times New Roman"/>
                <w:szCs w:val="22"/>
                <w:lang w:val="en-GB" w:bidi="ar-SA"/>
              </w:rPr>
            </w:pPr>
          </w:p>
        </w:tc>
      </w:tr>
      <w:tr w:rsidR="00E9296C" w:rsidRPr="00573CC5" w:rsidTr="005D64E9">
        <w:trPr>
          <w:cantSplit/>
        </w:trPr>
        <w:tc>
          <w:tcPr>
            <w:tcW w:w="4472" w:type="dxa"/>
            <w:shd w:val="clear" w:color="auto" w:fill="auto"/>
          </w:tcPr>
          <w:p w:rsidR="00E9296C" w:rsidRPr="00573CC5" w:rsidRDefault="00E9296C" w:rsidP="00E9296C">
            <w:pPr>
              <w:tabs>
                <w:tab w:val="left" w:pos="90"/>
              </w:tabs>
              <w:ind w:right="-108"/>
              <w:rPr>
                <w:rFonts w:hAnsi="Times New Roman" w:cs="Times New Roman"/>
                <w:szCs w:val="22"/>
              </w:rPr>
            </w:pPr>
            <w:r w:rsidRPr="00573CC5">
              <w:rPr>
                <w:rFonts w:hAnsi="Times New Roman" w:cs="Times New Roman"/>
                <w:szCs w:val="22"/>
              </w:rPr>
              <w:t>Key management personnel compensation</w:t>
            </w:r>
          </w:p>
        </w:tc>
        <w:tc>
          <w:tcPr>
            <w:tcW w:w="958" w:type="dxa"/>
          </w:tcPr>
          <w:p w:rsidR="00E9296C" w:rsidRPr="00573CC5" w:rsidRDefault="00E9296C" w:rsidP="00E9296C">
            <w:pPr>
              <w:ind w:left="-117" w:right="132"/>
              <w:jc w:val="center"/>
              <w:rPr>
                <w:rFonts w:hAnsi="Times New Roman" w:cs="Times New Roman"/>
                <w:szCs w:val="22"/>
                <w:lang w:val="en-GB" w:bidi="ar-SA"/>
              </w:rPr>
            </w:pPr>
          </w:p>
        </w:tc>
        <w:tc>
          <w:tcPr>
            <w:tcW w:w="178" w:type="dxa"/>
          </w:tcPr>
          <w:p w:rsidR="00E9296C" w:rsidRPr="00573CC5" w:rsidRDefault="00E9296C" w:rsidP="00E9296C">
            <w:pPr>
              <w:tabs>
                <w:tab w:val="decimal" w:pos="740"/>
              </w:tabs>
              <w:ind w:right="-88"/>
              <w:rPr>
                <w:rFonts w:hAnsi="Times New Roman" w:cs="Times New Roman"/>
                <w:szCs w:val="22"/>
                <w:lang w:val="en-GB" w:bidi="ar-SA"/>
              </w:rPr>
            </w:pPr>
          </w:p>
        </w:tc>
        <w:tc>
          <w:tcPr>
            <w:tcW w:w="999" w:type="dxa"/>
          </w:tcPr>
          <w:p w:rsidR="00E9296C" w:rsidRPr="00573CC5" w:rsidRDefault="00E9296C" w:rsidP="00E9296C">
            <w:pPr>
              <w:ind w:left="-117" w:right="132"/>
              <w:jc w:val="right"/>
              <w:rPr>
                <w:rFonts w:hAnsi="Times New Roman" w:cs="Times New Roman"/>
                <w:szCs w:val="22"/>
                <w:lang w:val="en-GB" w:bidi="ar-SA"/>
              </w:rPr>
            </w:pPr>
          </w:p>
        </w:tc>
        <w:tc>
          <w:tcPr>
            <w:tcW w:w="178" w:type="dxa"/>
          </w:tcPr>
          <w:p w:rsidR="00E9296C" w:rsidRPr="00573CC5" w:rsidRDefault="00E9296C" w:rsidP="00E9296C">
            <w:pPr>
              <w:tabs>
                <w:tab w:val="decimal" w:pos="740"/>
              </w:tabs>
              <w:ind w:left="-207" w:right="222"/>
              <w:rPr>
                <w:rFonts w:hAnsi="Times New Roman" w:cs="Times New Roman"/>
                <w:szCs w:val="22"/>
                <w:lang w:val="en-GB" w:bidi="ar-SA"/>
              </w:rPr>
            </w:pPr>
          </w:p>
        </w:tc>
        <w:tc>
          <w:tcPr>
            <w:tcW w:w="975" w:type="dxa"/>
            <w:shd w:val="clear" w:color="auto" w:fill="auto"/>
          </w:tcPr>
          <w:p w:rsidR="00E9296C" w:rsidRPr="00573CC5" w:rsidRDefault="00E9296C" w:rsidP="00E9296C">
            <w:pPr>
              <w:ind w:left="-117" w:right="132"/>
              <w:jc w:val="right"/>
              <w:rPr>
                <w:rFonts w:hAnsi="Times New Roman" w:cs="Times New Roman"/>
                <w:szCs w:val="22"/>
                <w:lang w:val="en-GB" w:bidi="ar-SA"/>
              </w:rPr>
            </w:pPr>
          </w:p>
        </w:tc>
        <w:tc>
          <w:tcPr>
            <w:tcW w:w="178" w:type="dxa"/>
          </w:tcPr>
          <w:p w:rsidR="00E9296C" w:rsidRPr="00573CC5" w:rsidRDefault="00E9296C" w:rsidP="00E9296C">
            <w:pPr>
              <w:tabs>
                <w:tab w:val="decimal" w:pos="740"/>
              </w:tabs>
              <w:ind w:left="-207" w:right="222"/>
              <w:rPr>
                <w:rFonts w:hAnsi="Times New Roman" w:cs="Times New Roman"/>
                <w:szCs w:val="22"/>
                <w:lang w:val="en-GB" w:bidi="ar-SA"/>
              </w:rPr>
            </w:pPr>
          </w:p>
        </w:tc>
        <w:tc>
          <w:tcPr>
            <w:tcW w:w="1124" w:type="dxa"/>
            <w:gridSpan w:val="3"/>
          </w:tcPr>
          <w:p w:rsidR="00E9296C" w:rsidRPr="00573CC5" w:rsidRDefault="00E9296C" w:rsidP="00E9296C">
            <w:pPr>
              <w:ind w:left="-117" w:right="132"/>
              <w:jc w:val="right"/>
              <w:rPr>
                <w:rFonts w:hAnsi="Times New Roman" w:cs="Times New Roman"/>
                <w:szCs w:val="22"/>
                <w:lang w:val="en-GB" w:bidi="ar-SA"/>
              </w:rPr>
            </w:pPr>
          </w:p>
        </w:tc>
      </w:tr>
      <w:tr w:rsidR="00E9296C" w:rsidRPr="00573CC5" w:rsidTr="005D64E9">
        <w:trPr>
          <w:cantSplit/>
        </w:trPr>
        <w:tc>
          <w:tcPr>
            <w:tcW w:w="4472" w:type="dxa"/>
            <w:shd w:val="clear" w:color="auto" w:fill="auto"/>
          </w:tcPr>
          <w:p w:rsidR="00E9296C" w:rsidRPr="00573CC5" w:rsidRDefault="00E9296C" w:rsidP="00E9296C">
            <w:pPr>
              <w:ind w:left="191" w:right="-108"/>
              <w:jc w:val="both"/>
              <w:rPr>
                <w:rFonts w:hAnsi="Times New Roman" w:cs="Times New Roman"/>
                <w:szCs w:val="22"/>
              </w:rPr>
            </w:pPr>
            <w:r w:rsidRPr="00573CC5">
              <w:rPr>
                <w:rFonts w:hAnsi="Times New Roman" w:cs="Times New Roman"/>
                <w:szCs w:val="22"/>
              </w:rPr>
              <w:t>Salary and bonus</w:t>
            </w:r>
          </w:p>
        </w:tc>
        <w:tc>
          <w:tcPr>
            <w:tcW w:w="958" w:type="dxa"/>
            <w:shd w:val="clear" w:color="auto" w:fill="auto"/>
          </w:tcPr>
          <w:p w:rsidR="00E9296C" w:rsidRPr="00573CC5" w:rsidRDefault="00E9296C" w:rsidP="00E9296C">
            <w:pPr>
              <w:ind w:left="-117" w:right="132"/>
              <w:jc w:val="right"/>
              <w:rPr>
                <w:rFonts w:hAnsi="Times New Roman" w:cs="Times New Roman"/>
                <w:szCs w:val="22"/>
                <w:lang w:val="en-GB" w:bidi="ar-SA"/>
              </w:rPr>
            </w:pPr>
            <w:r w:rsidRPr="00573CC5">
              <w:rPr>
                <w:rFonts w:hAnsi="Times New Roman" w:cs="Times New Roman"/>
                <w:szCs w:val="22"/>
                <w:lang w:val="en-GB" w:bidi="ar-SA"/>
              </w:rPr>
              <w:t>11</w:t>
            </w:r>
          </w:p>
        </w:tc>
        <w:tc>
          <w:tcPr>
            <w:tcW w:w="178" w:type="dxa"/>
            <w:shd w:val="clear" w:color="auto" w:fill="auto"/>
          </w:tcPr>
          <w:p w:rsidR="00E9296C" w:rsidRPr="00573CC5" w:rsidRDefault="00E9296C" w:rsidP="00E9296C">
            <w:pPr>
              <w:tabs>
                <w:tab w:val="decimal" w:pos="740"/>
              </w:tabs>
              <w:ind w:right="-88"/>
              <w:rPr>
                <w:rFonts w:hAnsi="Times New Roman" w:cs="Times New Roman"/>
                <w:szCs w:val="22"/>
                <w:lang w:val="en-GB" w:bidi="ar-SA"/>
              </w:rPr>
            </w:pPr>
          </w:p>
        </w:tc>
        <w:tc>
          <w:tcPr>
            <w:tcW w:w="999" w:type="dxa"/>
            <w:shd w:val="clear" w:color="auto" w:fill="auto"/>
          </w:tcPr>
          <w:p w:rsidR="00E9296C" w:rsidRPr="00573CC5" w:rsidRDefault="00E9296C" w:rsidP="00E9296C">
            <w:pPr>
              <w:ind w:left="-117" w:right="132"/>
              <w:jc w:val="right"/>
              <w:rPr>
                <w:rFonts w:hAnsi="Times New Roman" w:cs="Times New Roman"/>
                <w:szCs w:val="22"/>
                <w:lang w:val="en-GB" w:bidi="ar-SA"/>
              </w:rPr>
            </w:pPr>
            <w:r w:rsidRPr="00573CC5">
              <w:rPr>
                <w:rFonts w:hAnsi="Times New Roman" w:cs="Times New Roman"/>
                <w:szCs w:val="22"/>
                <w:lang w:bidi="ar-SA"/>
              </w:rPr>
              <w:t>13</w:t>
            </w:r>
          </w:p>
        </w:tc>
        <w:tc>
          <w:tcPr>
            <w:tcW w:w="178" w:type="dxa"/>
            <w:shd w:val="clear" w:color="auto" w:fill="auto"/>
          </w:tcPr>
          <w:p w:rsidR="00E9296C" w:rsidRPr="00573CC5" w:rsidRDefault="00E9296C" w:rsidP="00E9296C">
            <w:pPr>
              <w:tabs>
                <w:tab w:val="decimal" w:pos="740"/>
              </w:tabs>
              <w:ind w:left="-207" w:right="222"/>
              <w:rPr>
                <w:rFonts w:hAnsi="Times New Roman" w:cs="Times New Roman"/>
                <w:szCs w:val="22"/>
                <w:lang w:val="en-GB" w:bidi="ar-SA"/>
              </w:rPr>
            </w:pPr>
          </w:p>
        </w:tc>
        <w:tc>
          <w:tcPr>
            <w:tcW w:w="975" w:type="dxa"/>
            <w:shd w:val="clear" w:color="auto" w:fill="auto"/>
          </w:tcPr>
          <w:p w:rsidR="00E9296C" w:rsidRPr="00573CC5" w:rsidRDefault="00E9296C" w:rsidP="00E9296C">
            <w:pPr>
              <w:ind w:left="-117" w:right="132"/>
              <w:jc w:val="right"/>
              <w:rPr>
                <w:rFonts w:hAnsi="Times New Roman" w:cs="Times New Roman"/>
                <w:szCs w:val="22"/>
                <w:lang w:val="en-GB" w:bidi="ar-SA"/>
              </w:rPr>
            </w:pPr>
            <w:r w:rsidRPr="00573CC5">
              <w:rPr>
                <w:rFonts w:hAnsi="Times New Roman" w:cs="Times New Roman"/>
                <w:szCs w:val="22"/>
                <w:lang w:val="en-GB" w:bidi="ar-SA"/>
              </w:rPr>
              <w:t>4</w:t>
            </w:r>
          </w:p>
        </w:tc>
        <w:tc>
          <w:tcPr>
            <w:tcW w:w="178" w:type="dxa"/>
            <w:shd w:val="clear" w:color="auto" w:fill="auto"/>
          </w:tcPr>
          <w:p w:rsidR="00E9296C" w:rsidRPr="00573CC5" w:rsidRDefault="00E9296C" w:rsidP="00E9296C">
            <w:pPr>
              <w:tabs>
                <w:tab w:val="decimal" w:pos="740"/>
              </w:tabs>
              <w:ind w:left="-207" w:right="222"/>
              <w:rPr>
                <w:rFonts w:hAnsi="Times New Roman" w:cs="Times New Roman"/>
                <w:szCs w:val="22"/>
                <w:lang w:val="en-GB" w:bidi="ar-SA"/>
              </w:rPr>
            </w:pPr>
          </w:p>
        </w:tc>
        <w:tc>
          <w:tcPr>
            <w:tcW w:w="1124" w:type="dxa"/>
            <w:gridSpan w:val="3"/>
            <w:shd w:val="clear" w:color="auto" w:fill="auto"/>
          </w:tcPr>
          <w:p w:rsidR="00E9296C" w:rsidRPr="00573CC5" w:rsidRDefault="00E9296C" w:rsidP="00E9296C">
            <w:pPr>
              <w:ind w:left="-117" w:right="132"/>
              <w:jc w:val="right"/>
              <w:rPr>
                <w:rFonts w:hAnsi="Times New Roman" w:cs="Times New Roman"/>
                <w:szCs w:val="22"/>
                <w:lang w:val="en-GB" w:bidi="ar-SA"/>
              </w:rPr>
            </w:pPr>
            <w:r w:rsidRPr="00573CC5">
              <w:rPr>
                <w:rFonts w:hAnsi="Times New Roman" w:cs="Times New Roman"/>
                <w:szCs w:val="22"/>
                <w:lang w:bidi="ar-SA"/>
              </w:rPr>
              <w:t>4</w:t>
            </w:r>
          </w:p>
        </w:tc>
      </w:tr>
      <w:tr w:rsidR="00E9296C" w:rsidRPr="00573CC5" w:rsidTr="005D64E9">
        <w:trPr>
          <w:cantSplit/>
        </w:trPr>
        <w:tc>
          <w:tcPr>
            <w:tcW w:w="4472" w:type="dxa"/>
            <w:shd w:val="clear" w:color="auto" w:fill="auto"/>
          </w:tcPr>
          <w:p w:rsidR="00E9296C" w:rsidRPr="00573CC5" w:rsidRDefault="00E9296C" w:rsidP="00E9296C">
            <w:pPr>
              <w:tabs>
                <w:tab w:val="left" w:pos="90"/>
              </w:tabs>
              <w:ind w:right="-108" w:firstLine="191"/>
              <w:jc w:val="both"/>
              <w:rPr>
                <w:rFonts w:hAnsi="Times New Roman" w:cs="Times New Roman"/>
                <w:szCs w:val="22"/>
              </w:rPr>
            </w:pPr>
            <w:r w:rsidRPr="00573CC5">
              <w:rPr>
                <w:rFonts w:hAnsi="Times New Roman" w:cs="Times New Roman"/>
                <w:szCs w:val="22"/>
              </w:rPr>
              <w:t>Meeting allowance and other benefits</w:t>
            </w:r>
          </w:p>
        </w:tc>
        <w:tc>
          <w:tcPr>
            <w:tcW w:w="958" w:type="dxa"/>
            <w:tcBorders>
              <w:bottom w:val="single" w:sz="4" w:space="0" w:color="auto"/>
            </w:tcBorders>
            <w:shd w:val="clear" w:color="auto" w:fill="auto"/>
          </w:tcPr>
          <w:p w:rsidR="00E9296C" w:rsidRPr="00573CC5" w:rsidRDefault="00E9296C" w:rsidP="00E9296C">
            <w:pPr>
              <w:ind w:left="-117" w:right="132"/>
              <w:jc w:val="right"/>
              <w:rPr>
                <w:rFonts w:hAnsi="Times New Roman" w:cs="Times New Roman"/>
                <w:szCs w:val="22"/>
                <w:lang w:val="en-GB" w:bidi="ar-SA"/>
              </w:rPr>
            </w:pPr>
            <w:r w:rsidRPr="00573CC5">
              <w:rPr>
                <w:rFonts w:hAnsi="Times New Roman" w:cs="Times New Roman"/>
                <w:szCs w:val="22"/>
                <w:lang w:val="en-GB" w:bidi="ar-SA"/>
              </w:rPr>
              <w:t>2</w:t>
            </w:r>
          </w:p>
        </w:tc>
        <w:tc>
          <w:tcPr>
            <w:tcW w:w="178" w:type="dxa"/>
            <w:shd w:val="clear" w:color="auto" w:fill="auto"/>
          </w:tcPr>
          <w:p w:rsidR="00E9296C" w:rsidRPr="00573CC5" w:rsidRDefault="00E9296C" w:rsidP="00E9296C">
            <w:pPr>
              <w:tabs>
                <w:tab w:val="decimal" w:pos="740"/>
              </w:tabs>
              <w:ind w:right="-88"/>
              <w:rPr>
                <w:rFonts w:hAnsi="Times New Roman" w:cs="Times New Roman"/>
                <w:szCs w:val="22"/>
                <w:lang w:val="en-GB" w:bidi="ar-SA"/>
              </w:rPr>
            </w:pPr>
          </w:p>
        </w:tc>
        <w:tc>
          <w:tcPr>
            <w:tcW w:w="999" w:type="dxa"/>
            <w:tcBorders>
              <w:bottom w:val="single" w:sz="4" w:space="0" w:color="auto"/>
            </w:tcBorders>
            <w:shd w:val="clear" w:color="auto" w:fill="auto"/>
          </w:tcPr>
          <w:p w:rsidR="00E9296C" w:rsidRPr="00573CC5" w:rsidRDefault="00E9296C" w:rsidP="00E9296C">
            <w:pPr>
              <w:ind w:left="-117" w:right="132"/>
              <w:jc w:val="right"/>
              <w:rPr>
                <w:rFonts w:hAnsi="Times New Roman" w:cs="Times New Roman"/>
                <w:szCs w:val="22"/>
                <w:lang w:val="en-GB" w:bidi="ar-SA"/>
              </w:rPr>
            </w:pPr>
            <w:r w:rsidRPr="00573CC5">
              <w:rPr>
                <w:rFonts w:hAnsi="Times New Roman" w:cs="Times New Roman"/>
                <w:szCs w:val="22"/>
                <w:lang w:bidi="ar-SA"/>
              </w:rPr>
              <w:t>2</w:t>
            </w:r>
          </w:p>
        </w:tc>
        <w:tc>
          <w:tcPr>
            <w:tcW w:w="178" w:type="dxa"/>
            <w:shd w:val="clear" w:color="auto" w:fill="auto"/>
          </w:tcPr>
          <w:p w:rsidR="00E9296C" w:rsidRPr="00573CC5" w:rsidRDefault="00E9296C" w:rsidP="00E9296C">
            <w:pPr>
              <w:tabs>
                <w:tab w:val="decimal" w:pos="740"/>
              </w:tabs>
              <w:ind w:left="-207" w:right="222"/>
              <w:rPr>
                <w:rFonts w:hAnsi="Times New Roman" w:cs="Times New Roman"/>
                <w:szCs w:val="22"/>
                <w:lang w:val="en-GB" w:bidi="ar-SA"/>
              </w:rPr>
            </w:pPr>
          </w:p>
        </w:tc>
        <w:tc>
          <w:tcPr>
            <w:tcW w:w="975" w:type="dxa"/>
            <w:tcBorders>
              <w:bottom w:val="single" w:sz="4" w:space="0" w:color="auto"/>
            </w:tcBorders>
            <w:shd w:val="clear" w:color="auto" w:fill="auto"/>
          </w:tcPr>
          <w:p w:rsidR="00E9296C" w:rsidRPr="00573CC5" w:rsidRDefault="00E9296C" w:rsidP="00E9296C">
            <w:pPr>
              <w:ind w:left="-117" w:right="132"/>
              <w:jc w:val="right"/>
              <w:rPr>
                <w:rFonts w:hAnsi="Times New Roman" w:cs="Times New Roman"/>
                <w:szCs w:val="22"/>
                <w:lang w:val="en-GB" w:bidi="ar-SA"/>
              </w:rPr>
            </w:pPr>
            <w:r w:rsidRPr="00573CC5">
              <w:rPr>
                <w:rFonts w:hAnsi="Times New Roman" w:cs="Times New Roman"/>
                <w:szCs w:val="22"/>
                <w:lang w:val="en-GB" w:bidi="ar-SA"/>
              </w:rPr>
              <w:t>1</w:t>
            </w:r>
          </w:p>
        </w:tc>
        <w:tc>
          <w:tcPr>
            <w:tcW w:w="178" w:type="dxa"/>
            <w:shd w:val="clear" w:color="auto" w:fill="auto"/>
          </w:tcPr>
          <w:p w:rsidR="00E9296C" w:rsidRPr="00573CC5" w:rsidRDefault="00E9296C" w:rsidP="00E9296C">
            <w:pPr>
              <w:tabs>
                <w:tab w:val="decimal" w:pos="740"/>
              </w:tabs>
              <w:ind w:left="-207" w:right="222"/>
              <w:rPr>
                <w:rFonts w:hAnsi="Times New Roman" w:cs="Times New Roman"/>
                <w:szCs w:val="22"/>
                <w:lang w:val="en-GB" w:bidi="ar-SA"/>
              </w:rPr>
            </w:pPr>
          </w:p>
        </w:tc>
        <w:tc>
          <w:tcPr>
            <w:tcW w:w="1124" w:type="dxa"/>
            <w:gridSpan w:val="3"/>
            <w:tcBorders>
              <w:bottom w:val="single" w:sz="4" w:space="0" w:color="auto"/>
            </w:tcBorders>
            <w:shd w:val="clear" w:color="auto" w:fill="auto"/>
          </w:tcPr>
          <w:p w:rsidR="00E9296C" w:rsidRPr="00573CC5" w:rsidRDefault="00E9296C" w:rsidP="00E9296C">
            <w:pPr>
              <w:ind w:left="-117" w:right="132"/>
              <w:jc w:val="right"/>
              <w:rPr>
                <w:rFonts w:hAnsi="Times New Roman" w:cs="Times New Roman"/>
                <w:szCs w:val="22"/>
                <w:lang w:val="en-GB" w:bidi="ar-SA"/>
              </w:rPr>
            </w:pPr>
            <w:r w:rsidRPr="00573CC5">
              <w:rPr>
                <w:rFonts w:hAnsi="Times New Roman" w:cs="Times New Roman"/>
                <w:szCs w:val="22"/>
                <w:lang w:bidi="ar-SA"/>
              </w:rPr>
              <w:t>1</w:t>
            </w:r>
          </w:p>
        </w:tc>
      </w:tr>
      <w:tr w:rsidR="00E9296C" w:rsidRPr="00573CC5" w:rsidTr="005D64E9">
        <w:trPr>
          <w:cantSplit/>
        </w:trPr>
        <w:tc>
          <w:tcPr>
            <w:tcW w:w="4472" w:type="dxa"/>
          </w:tcPr>
          <w:p w:rsidR="00E9296C" w:rsidRPr="00573CC5" w:rsidRDefault="00E9296C" w:rsidP="00E9296C">
            <w:pPr>
              <w:tabs>
                <w:tab w:val="left" w:pos="281"/>
              </w:tabs>
              <w:ind w:left="191" w:hanging="180"/>
              <w:rPr>
                <w:rFonts w:hAnsi="Times New Roman" w:cs="Times New Roman"/>
                <w:b/>
                <w:bCs/>
                <w:szCs w:val="22"/>
              </w:rPr>
            </w:pPr>
            <w:r w:rsidRPr="00573CC5">
              <w:rPr>
                <w:rFonts w:hAnsi="Times New Roman" w:cs="Times New Roman"/>
                <w:b/>
                <w:bCs/>
                <w:szCs w:val="22"/>
              </w:rPr>
              <w:t>Total key management personal compensation</w:t>
            </w:r>
          </w:p>
        </w:tc>
        <w:tc>
          <w:tcPr>
            <w:tcW w:w="958" w:type="dxa"/>
            <w:tcBorders>
              <w:top w:val="single" w:sz="4" w:space="0" w:color="auto"/>
              <w:bottom w:val="double" w:sz="4" w:space="0" w:color="auto"/>
            </w:tcBorders>
            <w:shd w:val="clear" w:color="auto" w:fill="auto"/>
          </w:tcPr>
          <w:p w:rsidR="00E9296C" w:rsidRPr="00573CC5" w:rsidRDefault="00E9296C" w:rsidP="00E9296C">
            <w:pPr>
              <w:ind w:left="-117" w:right="132"/>
              <w:jc w:val="right"/>
              <w:rPr>
                <w:rFonts w:hAnsi="Times New Roman" w:cs="Times New Roman"/>
                <w:b/>
                <w:bCs/>
                <w:szCs w:val="22"/>
                <w:lang w:val="en-GB" w:bidi="ar-SA"/>
              </w:rPr>
            </w:pPr>
            <w:r w:rsidRPr="00573CC5">
              <w:rPr>
                <w:rFonts w:hAnsi="Times New Roman" w:cs="Times New Roman"/>
                <w:b/>
                <w:bCs/>
                <w:szCs w:val="22"/>
                <w:lang w:val="en-GB" w:bidi="ar-SA"/>
              </w:rPr>
              <w:br/>
              <w:t>13</w:t>
            </w:r>
          </w:p>
        </w:tc>
        <w:tc>
          <w:tcPr>
            <w:tcW w:w="178" w:type="dxa"/>
          </w:tcPr>
          <w:p w:rsidR="00E9296C" w:rsidRPr="00573CC5" w:rsidRDefault="00E9296C" w:rsidP="00E9296C">
            <w:pPr>
              <w:tabs>
                <w:tab w:val="decimal" w:pos="740"/>
              </w:tabs>
              <w:ind w:right="-88"/>
              <w:rPr>
                <w:rFonts w:hAnsi="Times New Roman" w:cs="Times New Roman"/>
                <w:b/>
                <w:bCs/>
                <w:szCs w:val="22"/>
                <w:lang w:val="en-GB" w:bidi="ar-SA"/>
              </w:rPr>
            </w:pPr>
          </w:p>
        </w:tc>
        <w:tc>
          <w:tcPr>
            <w:tcW w:w="999" w:type="dxa"/>
            <w:tcBorders>
              <w:top w:val="single" w:sz="4" w:space="0" w:color="auto"/>
              <w:bottom w:val="double" w:sz="4" w:space="0" w:color="auto"/>
            </w:tcBorders>
          </w:tcPr>
          <w:p w:rsidR="00E9296C" w:rsidRPr="00573CC5" w:rsidRDefault="00E9296C" w:rsidP="00E9296C">
            <w:pPr>
              <w:ind w:left="-117" w:right="132"/>
              <w:jc w:val="right"/>
              <w:rPr>
                <w:rFonts w:hAnsi="Times New Roman" w:cs="Times New Roman"/>
                <w:b/>
                <w:bCs/>
                <w:szCs w:val="22"/>
                <w:lang w:val="en-GB" w:bidi="ar-SA"/>
              </w:rPr>
            </w:pPr>
            <w:r w:rsidRPr="00573CC5">
              <w:rPr>
                <w:rFonts w:hAnsi="Times New Roman" w:cs="Times New Roman"/>
                <w:b/>
                <w:bCs/>
                <w:szCs w:val="22"/>
                <w:lang w:bidi="ar-SA"/>
              </w:rPr>
              <w:br/>
              <w:t>15</w:t>
            </w:r>
          </w:p>
        </w:tc>
        <w:tc>
          <w:tcPr>
            <w:tcW w:w="178" w:type="dxa"/>
          </w:tcPr>
          <w:p w:rsidR="00E9296C" w:rsidRPr="00573CC5" w:rsidRDefault="00E9296C" w:rsidP="00E9296C">
            <w:pPr>
              <w:tabs>
                <w:tab w:val="decimal" w:pos="740"/>
              </w:tabs>
              <w:ind w:left="-207" w:right="222"/>
              <w:rPr>
                <w:rFonts w:hAnsi="Times New Roman" w:cs="Times New Roman"/>
                <w:b/>
                <w:bCs/>
                <w:szCs w:val="22"/>
                <w:lang w:val="en-GB" w:bidi="ar-SA"/>
              </w:rPr>
            </w:pPr>
          </w:p>
        </w:tc>
        <w:tc>
          <w:tcPr>
            <w:tcW w:w="975" w:type="dxa"/>
            <w:tcBorders>
              <w:top w:val="single" w:sz="4" w:space="0" w:color="auto"/>
              <w:bottom w:val="double" w:sz="4" w:space="0" w:color="auto"/>
            </w:tcBorders>
            <w:shd w:val="clear" w:color="auto" w:fill="auto"/>
          </w:tcPr>
          <w:p w:rsidR="00E9296C" w:rsidRPr="00573CC5" w:rsidRDefault="00E9296C" w:rsidP="00E9296C">
            <w:pPr>
              <w:ind w:left="-117" w:right="132"/>
              <w:jc w:val="right"/>
              <w:rPr>
                <w:rFonts w:hAnsi="Times New Roman" w:cs="Times New Roman"/>
                <w:b/>
                <w:bCs/>
                <w:szCs w:val="22"/>
                <w:lang w:val="en-GB" w:bidi="ar-SA"/>
              </w:rPr>
            </w:pPr>
            <w:r w:rsidRPr="00573CC5">
              <w:rPr>
                <w:rFonts w:hAnsi="Times New Roman" w:cs="Times New Roman"/>
                <w:b/>
                <w:bCs/>
                <w:szCs w:val="22"/>
                <w:lang w:val="en-GB" w:bidi="ar-SA"/>
              </w:rPr>
              <w:br/>
              <w:t>5</w:t>
            </w:r>
          </w:p>
        </w:tc>
        <w:tc>
          <w:tcPr>
            <w:tcW w:w="178" w:type="dxa"/>
          </w:tcPr>
          <w:p w:rsidR="00E9296C" w:rsidRPr="00573CC5" w:rsidRDefault="00E9296C" w:rsidP="00E9296C">
            <w:pPr>
              <w:tabs>
                <w:tab w:val="decimal" w:pos="740"/>
              </w:tabs>
              <w:ind w:left="-207" w:right="222"/>
              <w:rPr>
                <w:rFonts w:hAnsi="Times New Roman" w:cs="Times New Roman"/>
                <w:b/>
                <w:bCs/>
                <w:szCs w:val="22"/>
                <w:lang w:val="en-GB" w:bidi="ar-SA"/>
              </w:rPr>
            </w:pPr>
          </w:p>
        </w:tc>
        <w:tc>
          <w:tcPr>
            <w:tcW w:w="1124" w:type="dxa"/>
            <w:gridSpan w:val="3"/>
            <w:tcBorders>
              <w:top w:val="single" w:sz="4" w:space="0" w:color="auto"/>
              <w:bottom w:val="double" w:sz="4" w:space="0" w:color="auto"/>
            </w:tcBorders>
          </w:tcPr>
          <w:p w:rsidR="00E9296C" w:rsidRPr="00573CC5" w:rsidRDefault="00E9296C" w:rsidP="00E9296C">
            <w:pPr>
              <w:ind w:left="-117" w:right="132"/>
              <w:jc w:val="right"/>
              <w:rPr>
                <w:rFonts w:hAnsi="Times New Roman" w:cs="Times New Roman"/>
                <w:b/>
                <w:bCs/>
                <w:szCs w:val="22"/>
                <w:lang w:val="en-GB" w:bidi="ar-SA"/>
              </w:rPr>
            </w:pPr>
            <w:r w:rsidRPr="00573CC5">
              <w:rPr>
                <w:rFonts w:hAnsi="Times New Roman" w:cs="Times New Roman"/>
                <w:b/>
                <w:bCs/>
                <w:szCs w:val="22"/>
                <w:lang w:bidi="ar-SA"/>
              </w:rPr>
              <w:br/>
              <w:t>5</w:t>
            </w:r>
          </w:p>
        </w:tc>
      </w:tr>
    </w:tbl>
    <w:p w:rsidR="007A647E" w:rsidRPr="00573CC5" w:rsidRDefault="007A647E" w:rsidP="007A647E">
      <w:pPr>
        <w:rPr>
          <w:rFonts w:hAnsi="Times New Roman" w:cs="Times New Roman"/>
          <w:sz w:val="2"/>
          <w:szCs w:val="2"/>
        </w:rPr>
      </w:pPr>
    </w:p>
    <w:p w:rsidR="007A647E" w:rsidRPr="00573CC5" w:rsidRDefault="007A647E" w:rsidP="007A647E">
      <w:pPr>
        <w:ind w:left="567"/>
        <w:jc w:val="thaiDistribute"/>
        <w:rPr>
          <w:rFonts w:hAnsi="Times New Roman" w:cs="Times New Roman"/>
          <w:sz w:val="16"/>
          <w:szCs w:val="16"/>
        </w:rPr>
      </w:pPr>
    </w:p>
    <w:p w:rsidR="00893930" w:rsidRPr="00573CC5" w:rsidRDefault="00893930" w:rsidP="007A647E">
      <w:pPr>
        <w:ind w:left="567"/>
        <w:jc w:val="thaiDistribute"/>
        <w:rPr>
          <w:rFonts w:hAnsi="Times New Roman" w:cs="Times New Roman"/>
          <w:sz w:val="16"/>
          <w:szCs w:val="16"/>
        </w:rPr>
      </w:pPr>
    </w:p>
    <w:p w:rsidR="00893930" w:rsidRPr="00573CC5" w:rsidRDefault="00893930" w:rsidP="007A647E">
      <w:pPr>
        <w:ind w:left="567"/>
        <w:jc w:val="thaiDistribute"/>
        <w:rPr>
          <w:rFonts w:hAnsi="Times New Roman" w:cs="Times New Roman"/>
          <w:sz w:val="16"/>
          <w:szCs w:val="16"/>
        </w:rPr>
      </w:pPr>
    </w:p>
    <w:p w:rsidR="00893930" w:rsidRPr="00573CC5" w:rsidRDefault="00893930" w:rsidP="007A647E">
      <w:pPr>
        <w:ind w:left="567"/>
        <w:jc w:val="thaiDistribute"/>
        <w:rPr>
          <w:rFonts w:hAnsi="Times New Roman" w:cs="Times New Roman"/>
          <w:sz w:val="16"/>
          <w:szCs w:val="16"/>
        </w:rPr>
      </w:pPr>
    </w:p>
    <w:p w:rsidR="00893930" w:rsidRPr="00573CC5" w:rsidRDefault="00893930" w:rsidP="007A647E">
      <w:pPr>
        <w:ind w:left="567"/>
        <w:jc w:val="thaiDistribute"/>
        <w:rPr>
          <w:rFonts w:hAnsi="Times New Roman" w:cs="Times New Roman"/>
          <w:sz w:val="16"/>
          <w:szCs w:val="16"/>
        </w:rPr>
      </w:pPr>
    </w:p>
    <w:p w:rsidR="00893930" w:rsidRPr="00573CC5" w:rsidRDefault="00893930" w:rsidP="007A647E">
      <w:pPr>
        <w:ind w:left="567"/>
        <w:jc w:val="thaiDistribute"/>
        <w:rPr>
          <w:rFonts w:hAnsi="Times New Roman" w:cs="Times New Roman"/>
          <w:sz w:val="16"/>
          <w:szCs w:val="16"/>
        </w:rPr>
      </w:pPr>
    </w:p>
    <w:p w:rsidR="00893930" w:rsidRPr="00573CC5" w:rsidRDefault="00893930" w:rsidP="007A647E">
      <w:pPr>
        <w:ind w:left="567"/>
        <w:jc w:val="thaiDistribute"/>
        <w:rPr>
          <w:rFonts w:hAnsi="Times New Roman" w:cs="Times New Roman"/>
          <w:sz w:val="16"/>
          <w:szCs w:val="16"/>
        </w:rPr>
      </w:pPr>
    </w:p>
    <w:p w:rsidR="00893930" w:rsidRPr="00573CC5" w:rsidRDefault="00893930" w:rsidP="007A647E">
      <w:pPr>
        <w:ind w:left="567"/>
        <w:jc w:val="thaiDistribute"/>
        <w:rPr>
          <w:rFonts w:hAnsi="Times New Roman" w:cs="Times New Roman"/>
          <w:sz w:val="16"/>
          <w:szCs w:val="16"/>
        </w:rPr>
      </w:pPr>
    </w:p>
    <w:p w:rsidR="00893930" w:rsidRPr="00573CC5" w:rsidRDefault="00893930" w:rsidP="007A647E">
      <w:pPr>
        <w:ind w:left="567"/>
        <w:jc w:val="thaiDistribute"/>
        <w:rPr>
          <w:rFonts w:hAnsi="Times New Roman" w:cs="Times New Roman"/>
          <w:sz w:val="16"/>
          <w:szCs w:val="16"/>
        </w:rPr>
      </w:pPr>
    </w:p>
    <w:p w:rsidR="00893930" w:rsidRPr="00573CC5" w:rsidRDefault="00893930" w:rsidP="007A647E">
      <w:pPr>
        <w:ind w:left="567"/>
        <w:jc w:val="thaiDistribute"/>
        <w:rPr>
          <w:rFonts w:hAnsi="Times New Roman" w:cs="Times New Roman"/>
          <w:sz w:val="16"/>
          <w:szCs w:val="16"/>
        </w:rPr>
      </w:pPr>
    </w:p>
    <w:p w:rsidR="00893930" w:rsidRPr="00573CC5" w:rsidRDefault="00893930" w:rsidP="007A647E">
      <w:pPr>
        <w:ind w:left="567"/>
        <w:jc w:val="thaiDistribute"/>
        <w:rPr>
          <w:rFonts w:hAnsi="Times New Roman" w:cs="Times New Roman"/>
          <w:sz w:val="16"/>
          <w:szCs w:val="16"/>
        </w:rPr>
      </w:pPr>
    </w:p>
    <w:p w:rsidR="00893930" w:rsidRPr="00573CC5" w:rsidRDefault="00893930" w:rsidP="007A647E">
      <w:pPr>
        <w:ind w:left="567"/>
        <w:jc w:val="thaiDistribute"/>
        <w:rPr>
          <w:rFonts w:hAnsi="Times New Roman" w:cs="Times New Roman"/>
          <w:sz w:val="16"/>
          <w:szCs w:val="16"/>
        </w:rPr>
      </w:pPr>
    </w:p>
    <w:tbl>
      <w:tblPr>
        <w:tblW w:w="9062" w:type="dxa"/>
        <w:tblInd w:w="541" w:type="dxa"/>
        <w:tblLayout w:type="fixed"/>
        <w:tblCellMar>
          <w:left w:w="79" w:type="dxa"/>
          <w:right w:w="79" w:type="dxa"/>
        </w:tblCellMar>
        <w:tblLook w:val="0000" w:firstRow="0" w:lastRow="0" w:firstColumn="0" w:lastColumn="0" w:noHBand="0" w:noVBand="0"/>
      </w:tblPr>
      <w:tblGrid>
        <w:gridCol w:w="4472"/>
        <w:gridCol w:w="958"/>
        <w:gridCol w:w="178"/>
        <w:gridCol w:w="999"/>
        <w:gridCol w:w="178"/>
        <w:gridCol w:w="975"/>
        <w:gridCol w:w="178"/>
        <w:gridCol w:w="1091"/>
        <w:gridCol w:w="6"/>
        <w:gridCol w:w="27"/>
      </w:tblGrid>
      <w:tr w:rsidR="00893930" w:rsidRPr="00573CC5" w:rsidTr="007E6D7A">
        <w:trPr>
          <w:gridAfter w:val="1"/>
          <w:wAfter w:w="27" w:type="dxa"/>
          <w:cantSplit/>
          <w:tblHeader/>
        </w:trPr>
        <w:tc>
          <w:tcPr>
            <w:tcW w:w="4472" w:type="dxa"/>
            <w:shd w:val="clear" w:color="auto" w:fill="FFFFFF"/>
          </w:tcPr>
          <w:p w:rsidR="00893930" w:rsidRPr="00573CC5" w:rsidRDefault="00893930" w:rsidP="007E6D7A">
            <w:pPr>
              <w:rPr>
                <w:rFonts w:hAnsi="Times New Roman" w:cs="Times New Roman"/>
                <w:szCs w:val="22"/>
              </w:rPr>
            </w:pPr>
          </w:p>
        </w:tc>
        <w:tc>
          <w:tcPr>
            <w:tcW w:w="2135" w:type="dxa"/>
            <w:gridSpan w:val="3"/>
          </w:tcPr>
          <w:p w:rsidR="00893930" w:rsidRPr="00573CC5" w:rsidRDefault="00893930" w:rsidP="007E6D7A">
            <w:pPr>
              <w:jc w:val="center"/>
              <w:rPr>
                <w:rFonts w:hAnsi="Times New Roman" w:cs="Times New Roman"/>
                <w:b/>
                <w:szCs w:val="22"/>
                <w:lang w:val="en-GB" w:bidi="ar-SA"/>
              </w:rPr>
            </w:pPr>
            <w:r w:rsidRPr="00573CC5">
              <w:rPr>
                <w:rFonts w:hAnsi="Times New Roman" w:cs="Times New Roman"/>
                <w:b/>
                <w:szCs w:val="22"/>
                <w:lang w:val="en-GB" w:bidi="ar-SA"/>
              </w:rPr>
              <w:t xml:space="preserve">Consolidated </w:t>
            </w:r>
          </w:p>
        </w:tc>
        <w:tc>
          <w:tcPr>
            <w:tcW w:w="178" w:type="dxa"/>
          </w:tcPr>
          <w:p w:rsidR="00893930" w:rsidRPr="00573CC5" w:rsidRDefault="00893930" w:rsidP="007E6D7A">
            <w:pPr>
              <w:jc w:val="center"/>
              <w:rPr>
                <w:rFonts w:hAnsi="Times New Roman" w:cs="Times New Roman"/>
                <w:b/>
                <w:szCs w:val="22"/>
                <w:lang w:val="en-GB" w:bidi="ar-SA"/>
              </w:rPr>
            </w:pPr>
          </w:p>
        </w:tc>
        <w:tc>
          <w:tcPr>
            <w:tcW w:w="2250" w:type="dxa"/>
            <w:gridSpan w:val="4"/>
          </w:tcPr>
          <w:p w:rsidR="00893930" w:rsidRPr="00573CC5" w:rsidRDefault="00893930" w:rsidP="007E6D7A">
            <w:pPr>
              <w:jc w:val="center"/>
              <w:rPr>
                <w:rFonts w:hAnsi="Times New Roman" w:cs="Times New Roman"/>
                <w:b/>
                <w:cs/>
                <w:lang w:val="en-GB"/>
              </w:rPr>
            </w:pPr>
            <w:r w:rsidRPr="00573CC5">
              <w:rPr>
                <w:rFonts w:hAnsi="Times New Roman" w:cs="Times New Roman"/>
                <w:b/>
                <w:szCs w:val="22"/>
                <w:lang w:val="en-GB" w:bidi="ar-SA"/>
              </w:rPr>
              <w:t>Separate</w:t>
            </w:r>
          </w:p>
        </w:tc>
      </w:tr>
      <w:tr w:rsidR="00893930" w:rsidRPr="00573CC5" w:rsidTr="007E6D7A">
        <w:trPr>
          <w:gridAfter w:val="1"/>
          <w:wAfter w:w="27" w:type="dxa"/>
          <w:cantSplit/>
          <w:tblHeader/>
        </w:trPr>
        <w:tc>
          <w:tcPr>
            <w:tcW w:w="4472" w:type="dxa"/>
            <w:shd w:val="clear" w:color="auto" w:fill="FFFFFF"/>
          </w:tcPr>
          <w:p w:rsidR="00893930" w:rsidRPr="00573CC5" w:rsidRDefault="00893930" w:rsidP="007E6D7A">
            <w:pPr>
              <w:rPr>
                <w:rFonts w:hAnsi="Times New Roman" w:cs="Times New Roman"/>
                <w:szCs w:val="22"/>
              </w:rPr>
            </w:pPr>
          </w:p>
        </w:tc>
        <w:tc>
          <w:tcPr>
            <w:tcW w:w="2135" w:type="dxa"/>
            <w:gridSpan w:val="3"/>
          </w:tcPr>
          <w:p w:rsidR="00893930" w:rsidRPr="00573CC5" w:rsidRDefault="00893930" w:rsidP="007E6D7A">
            <w:pPr>
              <w:jc w:val="center"/>
              <w:rPr>
                <w:rFonts w:hAnsi="Times New Roman" w:cs="Times New Roman"/>
                <w:b/>
                <w:szCs w:val="22"/>
                <w:lang w:val="en-GB" w:bidi="ar-SA"/>
              </w:rPr>
            </w:pPr>
            <w:r w:rsidRPr="00573CC5">
              <w:rPr>
                <w:rFonts w:hAnsi="Times New Roman" w:cs="Times New Roman"/>
                <w:b/>
                <w:szCs w:val="22"/>
                <w:lang w:val="en-GB" w:bidi="ar-SA"/>
              </w:rPr>
              <w:t>financial statements</w:t>
            </w:r>
          </w:p>
        </w:tc>
        <w:tc>
          <w:tcPr>
            <w:tcW w:w="178" w:type="dxa"/>
          </w:tcPr>
          <w:p w:rsidR="00893930" w:rsidRPr="00573CC5" w:rsidRDefault="00893930" w:rsidP="007E6D7A">
            <w:pPr>
              <w:jc w:val="center"/>
              <w:rPr>
                <w:rFonts w:hAnsi="Times New Roman" w:cs="Times New Roman"/>
                <w:b/>
                <w:szCs w:val="22"/>
                <w:lang w:val="en-GB" w:bidi="ar-SA"/>
              </w:rPr>
            </w:pPr>
          </w:p>
        </w:tc>
        <w:tc>
          <w:tcPr>
            <w:tcW w:w="2250" w:type="dxa"/>
            <w:gridSpan w:val="4"/>
          </w:tcPr>
          <w:p w:rsidR="00893930" w:rsidRPr="00573CC5" w:rsidRDefault="00893930" w:rsidP="007E6D7A">
            <w:pPr>
              <w:jc w:val="center"/>
              <w:rPr>
                <w:rFonts w:hAnsi="Times New Roman" w:cs="Times New Roman"/>
                <w:b/>
                <w:szCs w:val="22"/>
                <w:lang w:val="en-GB" w:bidi="ar-SA"/>
              </w:rPr>
            </w:pPr>
            <w:r w:rsidRPr="00573CC5">
              <w:rPr>
                <w:rFonts w:hAnsi="Times New Roman" w:cs="Times New Roman"/>
                <w:b/>
                <w:szCs w:val="22"/>
                <w:lang w:val="en-GB" w:bidi="ar-SA"/>
              </w:rPr>
              <w:t>financial statements</w:t>
            </w:r>
          </w:p>
        </w:tc>
      </w:tr>
      <w:tr w:rsidR="00893930" w:rsidRPr="00573CC5" w:rsidTr="007E6D7A">
        <w:trPr>
          <w:cantSplit/>
          <w:tblHeader/>
        </w:trPr>
        <w:tc>
          <w:tcPr>
            <w:tcW w:w="4472" w:type="dxa"/>
          </w:tcPr>
          <w:p w:rsidR="00893930" w:rsidRPr="00573CC5" w:rsidRDefault="00893930" w:rsidP="007E6D7A">
            <w:pPr>
              <w:tabs>
                <w:tab w:val="left" w:pos="90"/>
              </w:tabs>
              <w:rPr>
                <w:rFonts w:hAnsi="Times New Roman" w:cs="Times New Roman"/>
                <w:b/>
                <w:bCs/>
                <w:szCs w:val="22"/>
              </w:rPr>
            </w:pPr>
            <w:r w:rsidRPr="00573CC5">
              <w:rPr>
                <w:rFonts w:hAnsi="Times New Roman" w:cs="Times New Roman"/>
                <w:b/>
                <w:bCs/>
                <w:szCs w:val="22"/>
              </w:rPr>
              <w:t>Six-month period ended 30 June</w:t>
            </w:r>
          </w:p>
        </w:tc>
        <w:tc>
          <w:tcPr>
            <w:tcW w:w="958" w:type="dxa"/>
            <w:shd w:val="clear" w:color="auto" w:fill="auto"/>
          </w:tcPr>
          <w:p w:rsidR="00893930" w:rsidRPr="00573CC5" w:rsidRDefault="00893930" w:rsidP="007E6D7A">
            <w:pPr>
              <w:jc w:val="center"/>
              <w:rPr>
                <w:rFonts w:hAnsi="Times New Roman" w:cstheme="minorBidi"/>
              </w:rPr>
            </w:pPr>
            <w:r w:rsidRPr="00573CC5">
              <w:rPr>
                <w:rFonts w:hAnsi="Times New Roman" w:cs="Times New Roman"/>
                <w:szCs w:val="22"/>
                <w:lang w:bidi="ar-SA"/>
              </w:rPr>
              <w:t>201</w:t>
            </w:r>
            <w:r w:rsidRPr="00573CC5">
              <w:rPr>
                <w:rFonts w:hAnsi="Times New Roman" w:cstheme="minorBidi"/>
                <w:szCs w:val="22"/>
              </w:rPr>
              <w:t>9</w:t>
            </w:r>
          </w:p>
        </w:tc>
        <w:tc>
          <w:tcPr>
            <w:tcW w:w="178" w:type="dxa"/>
            <w:shd w:val="clear" w:color="auto" w:fill="auto"/>
          </w:tcPr>
          <w:p w:rsidR="00893930" w:rsidRPr="00573CC5" w:rsidRDefault="00893930" w:rsidP="007E6D7A">
            <w:pPr>
              <w:tabs>
                <w:tab w:val="decimal" w:pos="765"/>
              </w:tabs>
              <w:rPr>
                <w:rFonts w:hAnsi="Times New Roman" w:cs="Times New Roman"/>
                <w:szCs w:val="22"/>
                <w:lang w:val="en-GB" w:bidi="ar-SA"/>
              </w:rPr>
            </w:pPr>
          </w:p>
        </w:tc>
        <w:tc>
          <w:tcPr>
            <w:tcW w:w="999" w:type="dxa"/>
            <w:shd w:val="clear" w:color="auto" w:fill="auto"/>
          </w:tcPr>
          <w:p w:rsidR="00893930" w:rsidRPr="00573CC5" w:rsidRDefault="00893930" w:rsidP="007E6D7A">
            <w:pPr>
              <w:jc w:val="center"/>
              <w:rPr>
                <w:rFonts w:hAnsi="Times New Roman" w:cs="Times New Roman"/>
                <w:szCs w:val="22"/>
                <w:lang w:val="en-GB" w:bidi="ar-SA"/>
              </w:rPr>
            </w:pPr>
            <w:r w:rsidRPr="00573CC5">
              <w:rPr>
                <w:rFonts w:hAnsi="Times New Roman" w:cs="Times New Roman"/>
                <w:szCs w:val="22"/>
                <w:lang w:bidi="ar-SA"/>
              </w:rPr>
              <w:t>201</w:t>
            </w:r>
            <w:r w:rsidRPr="00573CC5">
              <w:rPr>
                <w:rFonts w:hAnsi="Times New Roman" w:cs="Times New Roman"/>
                <w:szCs w:val="22"/>
              </w:rPr>
              <w:t>8</w:t>
            </w:r>
          </w:p>
        </w:tc>
        <w:tc>
          <w:tcPr>
            <w:tcW w:w="178" w:type="dxa"/>
            <w:shd w:val="clear" w:color="auto" w:fill="auto"/>
          </w:tcPr>
          <w:p w:rsidR="00893930" w:rsidRPr="00573CC5" w:rsidRDefault="00893930" w:rsidP="007E6D7A">
            <w:pPr>
              <w:tabs>
                <w:tab w:val="decimal" w:pos="765"/>
              </w:tabs>
              <w:rPr>
                <w:rFonts w:hAnsi="Times New Roman" w:cs="Times New Roman"/>
                <w:szCs w:val="22"/>
                <w:lang w:val="en-GB" w:bidi="ar-SA"/>
              </w:rPr>
            </w:pPr>
          </w:p>
        </w:tc>
        <w:tc>
          <w:tcPr>
            <w:tcW w:w="975" w:type="dxa"/>
            <w:shd w:val="clear" w:color="auto" w:fill="auto"/>
          </w:tcPr>
          <w:p w:rsidR="00893930" w:rsidRPr="00573CC5" w:rsidRDefault="00893930" w:rsidP="007E6D7A">
            <w:pPr>
              <w:jc w:val="center"/>
              <w:rPr>
                <w:rFonts w:hAnsi="Times New Roman" w:cstheme="minorBidi"/>
              </w:rPr>
            </w:pPr>
            <w:r w:rsidRPr="00573CC5">
              <w:rPr>
                <w:rFonts w:hAnsi="Times New Roman" w:cs="Times New Roman"/>
                <w:szCs w:val="22"/>
                <w:lang w:bidi="ar-SA"/>
              </w:rPr>
              <w:t>201</w:t>
            </w:r>
            <w:r w:rsidRPr="00573CC5">
              <w:rPr>
                <w:rFonts w:hAnsi="Times New Roman" w:cstheme="minorBidi"/>
                <w:szCs w:val="22"/>
              </w:rPr>
              <w:t>9</w:t>
            </w:r>
          </w:p>
        </w:tc>
        <w:tc>
          <w:tcPr>
            <w:tcW w:w="178" w:type="dxa"/>
            <w:shd w:val="clear" w:color="auto" w:fill="auto"/>
          </w:tcPr>
          <w:p w:rsidR="00893930" w:rsidRPr="00573CC5" w:rsidRDefault="00893930" w:rsidP="007E6D7A">
            <w:pPr>
              <w:tabs>
                <w:tab w:val="decimal" w:pos="765"/>
              </w:tabs>
              <w:rPr>
                <w:rFonts w:hAnsi="Times New Roman" w:cs="Times New Roman"/>
                <w:szCs w:val="22"/>
                <w:lang w:val="en-GB" w:bidi="ar-SA"/>
              </w:rPr>
            </w:pPr>
          </w:p>
        </w:tc>
        <w:tc>
          <w:tcPr>
            <w:tcW w:w="1124" w:type="dxa"/>
            <w:gridSpan w:val="3"/>
            <w:shd w:val="clear" w:color="auto" w:fill="auto"/>
          </w:tcPr>
          <w:p w:rsidR="00893930" w:rsidRPr="00573CC5" w:rsidRDefault="00893930" w:rsidP="007E6D7A">
            <w:pPr>
              <w:jc w:val="center"/>
              <w:rPr>
                <w:rFonts w:hAnsi="Times New Roman" w:cs="Times New Roman"/>
                <w:szCs w:val="22"/>
                <w:lang w:val="en-GB" w:bidi="ar-SA"/>
              </w:rPr>
            </w:pPr>
            <w:r w:rsidRPr="00573CC5">
              <w:rPr>
                <w:rFonts w:hAnsi="Times New Roman" w:cs="Times New Roman"/>
                <w:szCs w:val="22"/>
                <w:lang w:bidi="ar-SA"/>
              </w:rPr>
              <w:t>201</w:t>
            </w:r>
            <w:r w:rsidRPr="00573CC5">
              <w:rPr>
                <w:rFonts w:hAnsi="Times New Roman" w:cs="Times New Roman"/>
                <w:szCs w:val="22"/>
              </w:rPr>
              <w:t>8</w:t>
            </w:r>
          </w:p>
        </w:tc>
      </w:tr>
      <w:tr w:rsidR="00893930" w:rsidRPr="00573CC5" w:rsidTr="007E6D7A">
        <w:trPr>
          <w:gridAfter w:val="2"/>
          <w:wAfter w:w="33" w:type="dxa"/>
          <w:cantSplit/>
          <w:tblHeader/>
        </w:trPr>
        <w:tc>
          <w:tcPr>
            <w:tcW w:w="4472" w:type="dxa"/>
          </w:tcPr>
          <w:p w:rsidR="00893930" w:rsidRPr="00573CC5" w:rsidRDefault="00893930" w:rsidP="007E6D7A">
            <w:pPr>
              <w:rPr>
                <w:rFonts w:hAnsi="Times New Roman" w:cs="Times New Roman"/>
                <w:b/>
                <w:bCs/>
                <w:szCs w:val="22"/>
              </w:rPr>
            </w:pPr>
          </w:p>
        </w:tc>
        <w:tc>
          <w:tcPr>
            <w:tcW w:w="4557" w:type="dxa"/>
            <w:gridSpan w:val="7"/>
          </w:tcPr>
          <w:p w:rsidR="00893930" w:rsidRPr="00573CC5" w:rsidRDefault="00893930" w:rsidP="007E6D7A">
            <w:pPr>
              <w:tabs>
                <w:tab w:val="decimal" w:pos="765"/>
              </w:tabs>
              <w:jc w:val="center"/>
              <w:rPr>
                <w:rFonts w:hAnsi="Times New Roman" w:cs="Times New Roman"/>
                <w:szCs w:val="22"/>
                <w:lang w:val="en-GB" w:bidi="ar-SA"/>
              </w:rPr>
            </w:pPr>
            <w:r w:rsidRPr="00573CC5">
              <w:rPr>
                <w:rFonts w:hAnsi="Times New Roman" w:cs="Times New Roman"/>
                <w:szCs w:val="22"/>
                <w:lang w:val="en-GB" w:bidi="ar-SA"/>
              </w:rPr>
              <w:t>(</w:t>
            </w:r>
            <w:r w:rsidRPr="00573CC5">
              <w:rPr>
                <w:rFonts w:hAnsi="Times New Roman" w:cs="Times New Roman"/>
                <w:bCs/>
                <w:szCs w:val="22"/>
                <w:lang w:val="en-GB" w:bidi="ar-SA"/>
              </w:rPr>
              <w:t xml:space="preserve"> in million </w:t>
            </w:r>
            <w:r w:rsidRPr="00573CC5">
              <w:rPr>
                <w:rFonts w:hAnsi="Times New Roman" w:cs="Times New Roman"/>
                <w:szCs w:val="22"/>
                <w:lang w:val="en-GB" w:bidi="ar-SA"/>
              </w:rPr>
              <w:t>Baht)</w:t>
            </w:r>
          </w:p>
        </w:tc>
      </w:tr>
      <w:tr w:rsidR="00893930" w:rsidRPr="00573CC5" w:rsidTr="007E6D7A">
        <w:trPr>
          <w:cantSplit/>
        </w:trPr>
        <w:tc>
          <w:tcPr>
            <w:tcW w:w="4472" w:type="dxa"/>
          </w:tcPr>
          <w:p w:rsidR="00893930" w:rsidRPr="00573CC5" w:rsidRDefault="00893930" w:rsidP="007E6D7A">
            <w:pPr>
              <w:tabs>
                <w:tab w:val="left" w:pos="90"/>
              </w:tabs>
              <w:rPr>
                <w:rFonts w:hAnsi="Times New Roman" w:cs="Times New Roman"/>
                <w:b/>
                <w:bCs/>
                <w:szCs w:val="22"/>
              </w:rPr>
            </w:pPr>
            <w:r w:rsidRPr="00573CC5">
              <w:rPr>
                <w:rFonts w:hAnsi="Times New Roman" w:cs="Times New Roman"/>
                <w:b/>
                <w:bCs/>
                <w:szCs w:val="22"/>
              </w:rPr>
              <w:t>Subsidiaries</w:t>
            </w:r>
          </w:p>
        </w:tc>
        <w:tc>
          <w:tcPr>
            <w:tcW w:w="958" w:type="dxa"/>
          </w:tcPr>
          <w:p w:rsidR="00893930" w:rsidRPr="00573CC5" w:rsidRDefault="00893930" w:rsidP="007E6D7A">
            <w:pPr>
              <w:tabs>
                <w:tab w:val="decimal" w:pos="740"/>
              </w:tabs>
              <w:ind w:right="-88"/>
              <w:rPr>
                <w:rFonts w:hAnsi="Times New Roman" w:cs="Times New Roman"/>
                <w:szCs w:val="22"/>
                <w:lang w:val="en-GB" w:bidi="ar-SA"/>
              </w:rPr>
            </w:pPr>
          </w:p>
        </w:tc>
        <w:tc>
          <w:tcPr>
            <w:tcW w:w="178" w:type="dxa"/>
          </w:tcPr>
          <w:p w:rsidR="00893930" w:rsidRPr="00573CC5" w:rsidRDefault="00893930" w:rsidP="007E6D7A">
            <w:pPr>
              <w:tabs>
                <w:tab w:val="decimal" w:pos="740"/>
              </w:tabs>
              <w:ind w:right="-88"/>
              <w:rPr>
                <w:rFonts w:hAnsi="Times New Roman" w:cs="Times New Roman"/>
                <w:szCs w:val="22"/>
                <w:lang w:val="en-GB" w:bidi="ar-SA"/>
              </w:rPr>
            </w:pPr>
          </w:p>
        </w:tc>
        <w:tc>
          <w:tcPr>
            <w:tcW w:w="999" w:type="dxa"/>
          </w:tcPr>
          <w:p w:rsidR="00893930" w:rsidRPr="00573CC5" w:rsidRDefault="00893930" w:rsidP="007E6D7A">
            <w:pPr>
              <w:tabs>
                <w:tab w:val="decimal" w:pos="740"/>
              </w:tabs>
              <w:ind w:right="-88"/>
              <w:rPr>
                <w:rFonts w:hAnsi="Times New Roman" w:cs="Times New Roman"/>
                <w:szCs w:val="22"/>
                <w:lang w:val="en-GB" w:bidi="ar-SA"/>
              </w:rPr>
            </w:pPr>
          </w:p>
        </w:tc>
        <w:tc>
          <w:tcPr>
            <w:tcW w:w="178" w:type="dxa"/>
          </w:tcPr>
          <w:p w:rsidR="00893930" w:rsidRPr="00573CC5" w:rsidRDefault="00893930" w:rsidP="007E6D7A">
            <w:pPr>
              <w:tabs>
                <w:tab w:val="decimal" w:pos="740"/>
              </w:tabs>
              <w:ind w:right="-88"/>
              <w:rPr>
                <w:rFonts w:hAnsi="Times New Roman" w:cs="Times New Roman"/>
                <w:szCs w:val="22"/>
                <w:lang w:val="en-GB" w:bidi="ar-SA"/>
              </w:rPr>
            </w:pPr>
          </w:p>
        </w:tc>
        <w:tc>
          <w:tcPr>
            <w:tcW w:w="975" w:type="dxa"/>
          </w:tcPr>
          <w:p w:rsidR="00893930" w:rsidRPr="00573CC5" w:rsidRDefault="00893930" w:rsidP="007E6D7A">
            <w:pPr>
              <w:tabs>
                <w:tab w:val="decimal" w:pos="740"/>
              </w:tabs>
              <w:ind w:right="-88"/>
              <w:rPr>
                <w:rFonts w:hAnsi="Times New Roman" w:cs="Times New Roman"/>
                <w:szCs w:val="22"/>
                <w:lang w:val="en-GB" w:bidi="ar-SA"/>
              </w:rPr>
            </w:pPr>
          </w:p>
        </w:tc>
        <w:tc>
          <w:tcPr>
            <w:tcW w:w="178" w:type="dxa"/>
          </w:tcPr>
          <w:p w:rsidR="00893930" w:rsidRPr="00573CC5" w:rsidRDefault="00893930" w:rsidP="007E6D7A">
            <w:pPr>
              <w:tabs>
                <w:tab w:val="decimal" w:pos="740"/>
              </w:tabs>
              <w:ind w:right="-88"/>
              <w:rPr>
                <w:rFonts w:hAnsi="Times New Roman" w:cs="Times New Roman"/>
                <w:szCs w:val="22"/>
                <w:lang w:val="en-GB" w:bidi="ar-SA"/>
              </w:rPr>
            </w:pPr>
          </w:p>
        </w:tc>
        <w:tc>
          <w:tcPr>
            <w:tcW w:w="1124" w:type="dxa"/>
            <w:gridSpan w:val="3"/>
          </w:tcPr>
          <w:p w:rsidR="00893930" w:rsidRPr="00573CC5" w:rsidRDefault="00893930" w:rsidP="007E6D7A">
            <w:pPr>
              <w:tabs>
                <w:tab w:val="decimal" w:pos="740"/>
              </w:tabs>
              <w:ind w:right="-88"/>
              <w:rPr>
                <w:rFonts w:hAnsi="Times New Roman" w:cs="Times New Roman"/>
                <w:szCs w:val="22"/>
                <w:lang w:val="en-GB" w:bidi="ar-SA"/>
              </w:rPr>
            </w:pPr>
          </w:p>
        </w:tc>
      </w:tr>
      <w:tr w:rsidR="00893930" w:rsidRPr="00573CC5" w:rsidTr="007E6D7A">
        <w:trPr>
          <w:cantSplit/>
        </w:trPr>
        <w:tc>
          <w:tcPr>
            <w:tcW w:w="4472" w:type="dxa"/>
          </w:tcPr>
          <w:p w:rsidR="00893930" w:rsidRPr="00573CC5" w:rsidRDefault="00893930" w:rsidP="007E6D7A">
            <w:pPr>
              <w:shd w:val="clear" w:color="auto" w:fill="FFFFFF"/>
              <w:tabs>
                <w:tab w:val="left" w:pos="90"/>
              </w:tabs>
              <w:rPr>
                <w:rFonts w:hAnsi="Times New Roman" w:cs="Times New Roman"/>
                <w:sz w:val="22"/>
                <w:szCs w:val="22"/>
              </w:rPr>
            </w:pPr>
            <w:r w:rsidRPr="00573CC5">
              <w:rPr>
                <w:rFonts w:hAnsi="Times New Roman" w:cs="Times New Roman"/>
                <w:sz w:val="22"/>
                <w:szCs w:val="22"/>
              </w:rPr>
              <w:t>Sale of raw material and finished goods</w:t>
            </w:r>
          </w:p>
        </w:tc>
        <w:tc>
          <w:tcPr>
            <w:tcW w:w="958" w:type="dxa"/>
          </w:tcPr>
          <w:p w:rsidR="00893930" w:rsidRPr="00573CC5" w:rsidRDefault="00893930" w:rsidP="007E6D7A">
            <w:pPr>
              <w:ind w:left="-207" w:right="222"/>
              <w:jc w:val="right"/>
              <w:rPr>
                <w:rFonts w:hAnsi="Times New Roman" w:cs="Times New Roman"/>
                <w:szCs w:val="22"/>
                <w:lang w:val="en-GB" w:bidi="ar-SA"/>
              </w:rPr>
            </w:pPr>
            <w:r w:rsidRPr="00573CC5">
              <w:rPr>
                <w:rFonts w:hAnsi="Times New Roman" w:cs="Times New Roman"/>
                <w:szCs w:val="22"/>
                <w:lang w:val="en-GB" w:bidi="ar-SA"/>
              </w:rPr>
              <w:t>-</w:t>
            </w:r>
          </w:p>
        </w:tc>
        <w:tc>
          <w:tcPr>
            <w:tcW w:w="178" w:type="dxa"/>
          </w:tcPr>
          <w:p w:rsidR="00893930" w:rsidRPr="00573CC5" w:rsidRDefault="00893930" w:rsidP="007E6D7A">
            <w:pPr>
              <w:tabs>
                <w:tab w:val="decimal" w:pos="740"/>
              </w:tabs>
              <w:ind w:right="-88"/>
              <w:rPr>
                <w:rFonts w:hAnsi="Times New Roman" w:cs="Times New Roman"/>
                <w:szCs w:val="22"/>
                <w:lang w:val="en-GB" w:bidi="ar-SA"/>
              </w:rPr>
            </w:pPr>
          </w:p>
        </w:tc>
        <w:tc>
          <w:tcPr>
            <w:tcW w:w="999" w:type="dxa"/>
          </w:tcPr>
          <w:p w:rsidR="00893930" w:rsidRPr="00573CC5" w:rsidRDefault="00893930" w:rsidP="007E6D7A">
            <w:pPr>
              <w:ind w:left="-207" w:right="222"/>
              <w:jc w:val="right"/>
              <w:rPr>
                <w:rFonts w:hAnsi="Times New Roman" w:cs="Times New Roman"/>
                <w:szCs w:val="22"/>
                <w:lang w:val="en-GB" w:bidi="ar-SA"/>
              </w:rPr>
            </w:pPr>
            <w:r w:rsidRPr="00573CC5">
              <w:rPr>
                <w:rFonts w:hAnsi="Times New Roman" w:cs="Times New Roman"/>
                <w:szCs w:val="22"/>
                <w:lang w:val="en-GB" w:bidi="ar-SA"/>
              </w:rPr>
              <w:t>-</w:t>
            </w:r>
          </w:p>
        </w:tc>
        <w:tc>
          <w:tcPr>
            <w:tcW w:w="178" w:type="dxa"/>
          </w:tcPr>
          <w:p w:rsidR="00893930" w:rsidRPr="00573CC5" w:rsidRDefault="00893930" w:rsidP="007E6D7A">
            <w:pPr>
              <w:tabs>
                <w:tab w:val="decimal" w:pos="740"/>
              </w:tabs>
              <w:ind w:left="-207" w:right="222"/>
              <w:rPr>
                <w:rFonts w:hAnsi="Times New Roman" w:cs="Times New Roman"/>
                <w:szCs w:val="22"/>
                <w:lang w:val="en-GB" w:bidi="ar-SA"/>
              </w:rPr>
            </w:pPr>
          </w:p>
        </w:tc>
        <w:tc>
          <w:tcPr>
            <w:tcW w:w="975" w:type="dxa"/>
            <w:shd w:val="clear" w:color="auto" w:fill="auto"/>
          </w:tcPr>
          <w:p w:rsidR="00893930" w:rsidRPr="00573CC5" w:rsidRDefault="00A34041" w:rsidP="007E6D7A">
            <w:pPr>
              <w:ind w:left="-207" w:right="222"/>
              <w:jc w:val="right"/>
              <w:rPr>
                <w:rFonts w:hAnsi="Times New Roman" w:cstheme="minorBidi"/>
                <w:szCs w:val="22"/>
              </w:rPr>
            </w:pPr>
            <w:r w:rsidRPr="00573CC5">
              <w:rPr>
                <w:rFonts w:hAnsi="Times New Roman" w:cstheme="minorBidi"/>
                <w:szCs w:val="22"/>
              </w:rPr>
              <w:t>36</w:t>
            </w:r>
          </w:p>
        </w:tc>
        <w:tc>
          <w:tcPr>
            <w:tcW w:w="178" w:type="dxa"/>
          </w:tcPr>
          <w:p w:rsidR="00893930" w:rsidRPr="00573CC5" w:rsidRDefault="00893930" w:rsidP="007E6D7A">
            <w:pPr>
              <w:tabs>
                <w:tab w:val="decimal" w:pos="740"/>
              </w:tabs>
              <w:ind w:left="-207" w:right="222"/>
              <w:rPr>
                <w:rFonts w:hAnsi="Times New Roman" w:cs="Times New Roman"/>
                <w:szCs w:val="22"/>
                <w:lang w:val="en-GB" w:bidi="ar-SA"/>
              </w:rPr>
            </w:pPr>
          </w:p>
        </w:tc>
        <w:tc>
          <w:tcPr>
            <w:tcW w:w="1124" w:type="dxa"/>
            <w:gridSpan w:val="3"/>
          </w:tcPr>
          <w:p w:rsidR="00893930" w:rsidRPr="00573CC5" w:rsidRDefault="009E679E" w:rsidP="007E6D7A">
            <w:pPr>
              <w:ind w:left="-207" w:right="222"/>
              <w:jc w:val="right"/>
              <w:rPr>
                <w:rFonts w:hAnsi="Times New Roman" w:cs="Times New Roman"/>
                <w:szCs w:val="22"/>
                <w:lang w:val="en-GB" w:bidi="ar-SA"/>
              </w:rPr>
            </w:pPr>
            <w:r w:rsidRPr="00573CC5">
              <w:rPr>
                <w:rFonts w:hAnsi="Times New Roman" w:cs="Times New Roman"/>
                <w:szCs w:val="22"/>
                <w:lang w:val="en-GB" w:bidi="ar-SA"/>
              </w:rPr>
              <w:t>620</w:t>
            </w:r>
          </w:p>
        </w:tc>
      </w:tr>
      <w:tr w:rsidR="00893930" w:rsidRPr="00573CC5" w:rsidTr="007E6D7A">
        <w:trPr>
          <w:cantSplit/>
        </w:trPr>
        <w:tc>
          <w:tcPr>
            <w:tcW w:w="4472" w:type="dxa"/>
          </w:tcPr>
          <w:p w:rsidR="00893930" w:rsidRPr="00573CC5" w:rsidRDefault="00893930" w:rsidP="007E6D7A">
            <w:pPr>
              <w:shd w:val="clear" w:color="auto" w:fill="FFFFFF"/>
              <w:tabs>
                <w:tab w:val="left" w:pos="90"/>
              </w:tabs>
              <w:rPr>
                <w:rFonts w:hAnsi="Times New Roman" w:cs="Times New Roman"/>
                <w:sz w:val="22"/>
                <w:szCs w:val="22"/>
              </w:rPr>
            </w:pPr>
            <w:r w:rsidRPr="00573CC5">
              <w:rPr>
                <w:rFonts w:eastAsia="Times New Roman" w:hAnsi="Times New Roman"/>
                <w:sz w:val="22"/>
              </w:rPr>
              <w:t>Revenue from hire of work</w:t>
            </w:r>
          </w:p>
        </w:tc>
        <w:tc>
          <w:tcPr>
            <w:tcW w:w="958" w:type="dxa"/>
          </w:tcPr>
          <w:p w:rsidR="00893930" w:rsidRPr="00573CC5" w:rsidRDefault="00893930" w:rsidP="007E6D7A">
            <w:pPr>
              <w:ind w:left="-207" w:right="222"/>
              <w:jc w:val="right"/>
              <w:rPr>
                <w:rFonts w:hAnsi="Times New Roman" w:cs="Times New Roman"/>
                <w:szCs w:val="22"/>
                <w:lang w:val="en-GB" w:bidi="ar-SA"/>
              </w:rPr>
            </w:pPr>
            <w:r w:rsidRPr="00573CC5">
              <w:rPr>
                <w:rFonts w:hAnsi="Times New Roman" w:cs="Times New Roman"/>
                <w:szCs w:val="22"/>
                <w:lang w:val="en-GB" w:bidi="ar-SA"/>
              </w:rPr>
              <w:t>-</w:t>
            </w:r>
          </w:p>
        </w:tc>
        <w:tc>
          <w:tcPr>
            <w:tcW w:w="178" w:type="dxa"/>
          </w:tcPr>
          <w:p w:rsidR="00893930" w:rsidRPr="00573CC5" w:rsidRDefault="00893930" w:rsidP="007E6D7A">
            <w:pPr>
              <w:tabs>
                <w:tab w:val="decimal" w:pos="740"/>
              </w:tabs>
              <w:ind w:right="-88"/>
              <w:rPr>
                <w:rFonts w:hAnsi="Times New Roman" w:cs="Times New Roman"/>
                <w:szCs w:val="22"/>
                <w:lang w:val="en-GB" w:bidi="ar-SA"/>
              </w:rPr>
            </w:pPr>
          </w:p>
        </w:tc>
        <w:tc>
          <w:tcPr>
            <w:tcW w:w="999" w:type="dxa"/>
          </w:tcPr>
          <w:p w:rsidR="00893930" w:rsidRPr="00573CC5" w:rsidRDefault="00893930" w:rsidP="007E6D7A">
            <w:pPr>
              <w:ind w:left="-207" w:right="222"/>
              <w:jc w:val="right"/>
              <w:rPr>
                <w:rFonts w:hAnsi="Times New Roman" w:cs="Times New Roman"/>
                <w:szCs w:val="22"/>
                <w:lang w:val="en-GB" w:bidi="ar-SA"/>
              </w:rPr>
            </w:pPr>
            <w:r w:rsidRPr="00573CC5">
              <w:rPr>
                <w:rFonts w:hAnsi="Times New Roman" w:cs="Times New Roman"/>
                <w:szCs w:val="22"/>
                <w:lang w:val="en-GB" w:bidi="ar-SA"/>
              </w:rPr>
              <w:t>-</w:t>
            </w:r>
          </w:p>
        </w:tc>
        <w:tc>
          <w:tcPr>
            <w:tcW w:w="178" w:type="dxa"/>
          </w:tcPr>
          <w:p w:rsidR="00893930" w:rsidRPr="00573CC5" w:rsidRDefault="00893930" w:rsidP="007E6D7A">
            <w:pPr>
              <w:tabs>
                <w:tab w:val="decimal" w:pos="740"/>
              </w:tabs>
              <w:ind w:left="-207" w:right="222"/>
              <w:rPr>
                <w:rFonts w:hAnsi="Times New Roman" w:cs="Times New Roman"/>
                <w:szCs w:val="22"/>
                <w:lang w:val="en-GB" w:bidi="ar-SA"/>
              </w:rPr>
            </w:pPr>
          </w:p>
        </w:tc>
        <w:tc>
          <w:tcPr>
            <w:tcW w:w="975" w:type="dxa"/>
            <w:shd w:val="clear" w:color="auto" w:fill="auto"/>
          </w:tcPr>
          <w:p w:rsidR="00893930" w:rsidRPr="00573CC5" w:rsidRDefault="007D62DE" w:rsidP="007E6D7A">
            <w:pPr>
              <w:ind w:left="-207" w:right="222"/>
              <w:jc w:val="right"/>
              <w:rPr>
                <w:rFonts w:hAnsi="Times New Roman" w:cs="Times New Roman"/>
                <w:szCs w:val="22"/>
                <w:lang w:val="en-GB" w:bidi="ar-SA"/>
              </w:rPr>
            </w:pPr>
            <w:r w:rsidRPr="00573CC5">
              <w:rPr>
                <w:rFonts w:hAnsi="Times New Roman" w:cs="Times New Roman"/>
                <w:szCs w:val="22"/>
                <w:lang w:val="en-GB" w:bidi="ar-SA"/>
              </w:rPr>
              <w:t>274</w:t>
            </w:r>
          </w:p>
        </w:tc>
        <w:tc>
          <w:tcPr>
            <w:tcW w:w="178" w:type="dxa"/>
          </w:tcPr>
          <w:p w:rsidR="00893930" w:rsidRPr="00573CC5" w:rsidRDefault="00893930" w:rsidP="007E6D7A">
            <w:pPr>
              <w:tabs>
                <w:tab w:val="decimal" w:pos="740"/>
              </w:tabs>
              <w:ind w:left="-207" w:right="222"/>
              <w:rPr>
                <w:rFonts w:hAnsi="Times New Roman" w:cs="Times New Roman"/>
                <w:szCs w:val="22"/>
                <w:lang w:val="en-GB" w:bidi="ar-SA"/>
              </w:rPr>
            </w:pPr>
          </w:p>
        </w:tc>
        <w:tc>
          <w:tcPr>
            <w:tcW w:w="1124" w:type="dxa"/>
            <w:gridSpan w:val="3"/>
          </w:tcPr>
          <w:p w:rsidR="00893930" w:rsidRPr="00573CC5" w:rsidRDefault="009E679E" w:rsidP="007E6D7A">
            <w:pPr>
              <w:ind w:left="-207" w:right="222"/>
              <w:jc w:val="right"/>
              <w:rPr>
                <w:rFonts w:hAnsi="Times New Roman" w:cs="Times New Roman"/>
                <w:szCs w:val="22"/>
                <w:lang w:val="en-GB" w:bidi="ar-SA"/>
              </w:rPr>
            </w:pPr>
            <w:r w:rsidRPr="00573CC5">
              <w:rPr>
                <w:rFonts w:hAnsi="Times New Roman" w:cs="Times New Roman"/>
                <w:szCs w:val="22"/>
                <w:lang w:val="en-GB" w:bidi="ar-SA"/>
              </w:rPr>
              <w:t>2,311</w:t>
            </w:r>
          </w:p>
        </w:tc>
      </w:tr>
      <w:tr w:rsidR="00893930" w:rsidRPr="00573CC5" w:rsidTr="007E6D7A">
        <w:trPr>
          <w:cantSplit/>
        </w:trPr>
        <w:tc>
          <w:tcPr>
            <w:tcW w:w="4472" w:type="dxa"/>
          </w:tcPr>
          <w:p w:rsidR="00893930" w:rsidRPr="00573CC5" w:rsidRDefault="00893930" w:rsidP="007E6D7A">
            <w:pPr>
              <w:tabs>
                <w:tab w:val="left" w:pos="90"/>
              </w:tabs>
              <w:rPr>
                <w:rFonts w:hAnsi="Times New Roman" w:cs="Times New Roman"/>
                <w:szCs w:val="22"/>
              </w:rPr>
            </w:pPr>
            <w:r w:rsidRPr="00573CC5">
              <w:rPr>
                <w:rFonts w:hAnsi="Times New Roman" w:cs="Times New Roman"/>
                <w:szCs w:val="22"/>
              </w:rPr>
              <w:t>Purchase of raw material and finished goods</w:t>
            </w:r>
          </w:p>
        </w:tc>
        <w:tc>
          <w:tcPr>
            <w:tcW w:w="958" w:type="dxa"/>
          </w:tcPr>
          <w:p w:rsidR="00893930" w:rsidRPr="00573CC5" w:rsidRDefault="00893930" w:rsidP="007E6D7A">
            <w:pPr>
              <w:ind w:left="-207" w:right="222"/>
              <w:jc w:val="right"/>
              <w:rPr>
                <w:rFonts w:hAnsi="Times New Roman" w:cs="Times New Roman"/>
                <w:szCs w:val="22"/>
                <w:lang w:val="en-GB" w:bidi="ar-SA"/>
              </w:rPr>
            </w:pPr>
            <w:r w:rsidRPr="00573CC5">
              <w:rPr>
                <w:rFonts w:hAnsi="Times New Roman" w:cs="Times New Roman"/>
                <w:szCs w:val="22"/>
                <w:lang w:val="en-GB" w:bidi="ar-SA"/>
              </w:rPr>
              <w:t>-</w:t>
            </w:r>
          </w:p>
        </w:tc>
        <w:tc>
          <w:tcPr>
            <w:tcW w:w="178" w:type="dxa"/>
          </w:tcPr>
          <w:p w:rsidR="00893930" w:rsidRPr="00573CC5" w:rsidRDefault="00893930" w:rsidP="007E6D7A">
            <w:pPr>
              <w:tabs>
                <w:tab w:val="decimal" w:pos="740"/>
              </w:tabs>
              <w:ind w:right="-88"/>
              <w:rPr>
                <w:rFonts w:hAnsi="Times New Roman" w:cs="Times New Roman"/>
                <w:szCs w:val="22"/>
                <w:lang w:val="en-GB" w:bidi="ar-SA"/>
              </w:rPr>
            </w:pPr>
          </w:p>
        </w:tc>
        <w:tc>
          <w:tcPr>
            <w:tcW w:w="999" w:type="dxa"/>
          </w:tcPr>
          <w:p w:rsidR="00893930" w:rsidRPr="00573CC5" w:rsidRDefault="00893930" w:rsidP="007E6D7A">
            <w:pPr>
              <w:ind w:left="-207" w:right="222"/>
              <w:jc w:val="right"/>
              <w:rPr>
                <w:rFonts w:hAnsi="Times New Roman" w:cs="Times New Roman"/>
                <w:szCs w:val="22"/>
                <w:lang w:val="en-GB" w:bidi="ar-SA"/>
              </w:rPr>
            </w:pPr>
            <w:r w:rsidRPr="00573CC5">
              <w:rPr>
                <w:rFonts w:hAnsi="Times New Roman" w:cs="Times New Roman"/>
                <w:szCs w:val="22"/>
                <w:lang w:val="en-GB" w:bidi="ar-SA"/>
              </w:rPr>
              <w:t>-</w:t>
            </w:r>
          </w:p>
        </w:tc>
        <w:tc>
          <w:tcPr>
            <w:tcW w:w="178" w:type="dxa"/>
          </w:tcPr>
          <w:p w:rsidR="00893930" w:rsidRPr="00573CC5" w:rsidRDefault="00893930" w:rsidP="007E6D7A">
            <w:pPr>
              <w:tabs>
                <w:tab w:val="decimal" w:pos="740"/>
              </w:tabs>
              <w:ind w:left="-207" w:right="222"/>
              <w:rPr>
                <w:rFonts w:hAnsi="Times New Roman" w:cs="Times New Roman"/>
                <w:szCs w:val="22"/>
                <w:lang w:val="en-GB" w:bidi="ar-SA"/>
              </w:rPr>
            </w:pPr>
          </w:p>
        </w:tc>
        <w:tc>
          <w:tcPr>
            <w:tcW w:w="975" w:type="dxa"/>
            <w:shd w:val="clear" w:color="auto" w:fill="auto"/>
          </w:tcPr>
          <w:p w:rsidR="00893930" w:rsidRPr="00573CC5" w:rsidRDefault="00893930" w:rsidP="007E6D7A">
            <w:pPr>
              <w:ind w:left="-207" w:right="222"/>
              <w:jc w:val="right"/>
              <w:rPr>
                <w:rFonts w:hAnsi="Times New Roman" w:cs="Times New Roman"/>
                <w:szCs w:val="22"/>
                <w:lang w:val="en-GB" w:bidi="ar-SA"/>
              </w:rPr>
            </w:pPr>
            <w:r w:rsidRPr="00573CC5">
              <w:rPr>
                <w:rFonts w:hAnsi="Times New Roman" w:cs="Times New Roman"/>
                <w:szCs w:val="22"/>
                <w:lang w:val="en-GB" w:bidi="ar-SA"/>
              </w:rPr>
              <w:t>-</w:t>
            </w:r>
          </w:p>
        </w:tc>
        <w:tc>
          <w:tcPr>
            <w:tcW w:w="178" w:type="dxa"/>
          </w:tcPr>
          <w:p w:rsidR="00893930" w:rsidRPr="00573CC5" w:rsidRDefault="00893930" w:rsidP="007E6D7A">
            <w:pPr>
              <w:tabs>
                <w:tab w:val="decimal" w:pos="740"/>
              </w:tabs>
              <w:ind w:left="-207" w:right="222"/>
              <w:rPr>
                <w:rFonts w:hAnsi="Times New Roman" w:cs="Times New Roman"/>
                <w:szCs w:val="22"/>
                <w:lang w:val="en-GB" w:bidi="ar-SA"/>
              </w:rPr>
            </w:pPr>
          </w:p>
        </w:tc>
        <w:tc>
          <w:tcPr>
            <w:tcW w:w="1124" w:type="dxa"/>
            <w:gridSpan w:val="3"/>
          </w:tcPr>
          <w:p w:rsidR="00893930" w:rsidRPr="00573CC5" w:rsidRDefault="009E679E" w:rsidP="007E6D7A">
            <w:pPr>
              <w:ind w:left="-207" w:right="222"/>
              <w:jc w:val="right"/>
              <w:rPr>
                <w:rFonts w:hAnsi="Times New Roman" w:cs="Times New Roman"/>
                <w:szCs w:val="22"/>
                <w:lang w:val="en-GB" w:bidi="ar-SA"/>
              </w:rPr>
            </w:pPr>
            <w:r w:rsidRPr="00573CC5">
              <w:rPr>
                <w:rFonts w:hAnsi="Times New Roman" w:cs="Times New Roman"/>
                <w:szCs w:val="22"/>
                <w:lang w:val="en-GB" w:bidi="ar-SA"/>
              </w:rPr>
              <w:t>256</w:t>
            </w:r>
          </w:p>
        </w:tc>
      </w:tr>
      <w:tr w:rsidR="00893930" w:rsidRPr="00573CC5" w:rsidTr="007E6D7A">
        <w:trPr>
          <w:cantSplit/>
        </w:trPr>
        <w:tc>
          <w:tcPr>
            <w:tcW w:w="4472" w:type="dxa"/>
            <w:shd w:val="clear" w:color="auto" w:fill="auto"/>
          </w:tcPr>
          <w:p w:rsidR="00893930" w:rsidRPr="00573CC5" w:rsidRDefault="00893930" w:rsidP="007E6D7A">
            <w:pPr>
              <w:tabs>
                <w:tab w:val="left" w:pos="90"/>
              </w:tabs>
              <w:ind w:right="-108"/>
              <w:jc w:val="both"/>
              <w:rPr>
                <w:rFonts w:hAnsi="Times New Roman" w:cs="Times New Roman"/>
                <w:szCs w:val="22"/>
              </w:rPr>
            </w:pPr>
            <w:r w:rsidRPr="00573CC5">
              <w:rPr>
                <w:rFonts w:hAnsi="Times New Roman" w:cs="Times New Roman"/>
                <w:szCs w:val="22"/>
              </w:rPr>
              <w:t>Financial costs</w:t>
            </w:r>
          </w:p>
        </w:tc>
        <w:tc>
          <w:tcPr>
            <w:tcW w:w="958" w:type="dxa"/>
          </w:tcPr>
          <w:p w:rsidR="00893930" w:rsidRPr="00573CC5" w:rsidRDefault="00893930" w:rsidP="007E6D7A">
            <w:pPr>
              <w:ind w:left="-207" w:right="222"/>
              <w:jc w:val="right"/>
              <w:rPr>
                <w:rFonts w:hAnsi="Times New Roman" w:cs="Times New Roman"/>
                <w:szCs w:val="22"/>
                <w:lang w:val="en-GB" w:bidi="ar-SA"/>
              </w:rPr>
            </w:pPr>
            <w:r w:rsidRPr="00573CC5">
              <w:rPr>
                <w:rFonts w:hAnsi="Times New Roman" w:cs="Times New Roman"/>
                <w:szCs w:val="22"/>
                <w:lang w:val="en-GB" w:bidi="ar-SA"/>
              </w:rPr>
              <w:t>-</w:t>
            </w:r>
          </w:p>
        </w:tc>
        <w:tc>
          <w:tcPr>
            <w:tcW w:w="178" w:type="dxa"/>
          </w:tcPr>
          <w:p w:rsidR="00893930" w:rsidRPr="00573CC5" w:rsidRDefault="00893930" w:rsidP="007E6D7A">
            <w:pPr>
              <w:tabs>
                <w:tab w:val="decimal" w:pos="740"/>
              </w:tabs>
              <w:ind w:right="-88"/>
              <w:rPr>
                <w:rFonts w:hAnsi="Times New Roman" w:cs="Times New Roman"/>
                <w:szCs w:val="22"/>
                <w:lang w:val="en-GB" w:bidi="ar-SA"/>
              </w:rPr>
            </w:pPr>
          </w:p>
        </w:tc>
        <w:tc>
          <w:tcPr>
            <w:tcW w:w="999" w:type="dxa"/>
          </w:tcPr>
          <w:p w:rsidR="00893930" w:rsidRPr="00573CC5" w:rsidRDefault="00893930" w:rsidP="007E6D7A">
            <w:pPr>
              <w:ind w:left="-207" w:right="222"/>
              <w:jc w:val="right"/>
              <w:rPr>
                <w:rFonts w:hAnsi="Times New Roman" w:cs="Times New Roman"/>
                <w:szCs w:val="22"/>
                <w:lang w:val="en-GB" w:bidi="ar-SA"/>
              </w:rPr>
            </w:pPr>
            <w:r w:rsidRPr="00573CC5">
              <w:rPr>
                <w:rFonts w:hAnsi="Times New Roman" w:cs="Times New Roman"/>
                <w:szCs w:val="22"/>
                <w:lang w:val="en-GB" w:bidi="ar-SA"/>
              </w:rPr>
              <w:t>-</w:t>
            </w:r>
          </w:p>
        </w:tc>
        <w:tc>
          <w:tcPr>
            <w:tcW w:w="178" w:type="dxa"/>
          </w:tcPr>
          <w:p w:rsidR="00893930" w:rsidRPr="00573CC5" w:rsidRDefault="00893930" w:rsidP="007E6D7A">
            <w:pPr>
              <w:tabs>
                <w:tab w:val="decimal" w:pos="740"/>
              </w:tabs>
              <w:ind w:left="-207" w:right="222"/>
              <w:rPr>
                <w:rFonts w:hAnsi="Times New Roman" w:cs="Times New Roman"/>
                <w:szCs w:val="22"/>
                <w:lang w:val="en-GB" w:bidi="ar-SA"/>
              </w:rPr>
            </w:pPr>
          </w:p>
        </w:tc>
        <w:tc>
          <w:tcPr>
            <w:tcW w:w="975" w:type="dxa"/>
            <w:shd w:val="clear" w:color="auto" w:fill="auto"/>
          </w:tcPr>
          <w:p w:rsidR="00893930" w:rsidRPr="00573CC5" w:rsidRDefault="00893930" w:rsidP="007E6D7A">
            <w:pPr>
              <w:ind w:right="222"/>
              <w:jc w:val="right"/>
              <w:rPr>
                <w:rFonts w:hAnsi="Times New Roman" w:cs="Times New Roman"/>
                <w:sz w:val="22"/>
                <w:szCs w:val="22"/>
                <w:lang w:val="en-GB" w:bidi="ar-SA"/>
              </w:rPr>
            </w:pPr>
            <w:r w:rsidRPr="00573CC5">
              <w:rPr>
                <w:rFonts w:hAnsi="Times New Roman" w:cs="Times New Roman"/>
                <w:sz w:val="22"/>
                <w:szCs w:val="22"/>
                <w:lang w:val="en-GB" w:bidi="ar-SA"/>
              </w:rPr>
              <w:t xml:space="preserve">  28</w:t>
            </w:r>
          </w:p>
        </w:tc>
        <w:tc>
          <w:tcPr>
            <w:tcW w:w="178" w:type="dxa"/>
          </w:tcPr>
          <w:p w:rsidR="00893930" w:rsidRPr="00573CC5" w:rsidRDefault="00893930" w:rsidP="007E6D7A">
            <w:pPr>
              <w:tabs>
                <w:tab w:val="decimal" w:pos="740"/>
              </w:tabs>
              <w:ind w:left="-207" w:right="222"/>
              <w:rPr>
                <w:rFonts w:hAnsi="Times New Roman" w:cs="Times New Roman"/>
                <w:szCs w:val="22"/>
                <w:lang w:val="en-GB" w:bidi="ar-SA"/>
              </w:rPr>
            </w:pPr>
          </w:p>
        </w:tc>
        <w:tc>
          <w:tcPr>
            <w:tcW w:w="1124" w:type="dxa"/>
            <w:gridSpan w:val="3"/>
          </w:tcPr>
          <w:p w:rsidR="00893930" w:rsidRPr="00573CC5" w:rsidRDefault="00292DAA" w:rsidP="007E6D7A">
            <w:pPr>
              <w:ind w:left="-207" w:right="222"/>
              <w:jc w:val="right"/>
              <w:rPr>
                <w:rFonts w:hAnsi="Times New Roman" w:cs="Times New Roman"/>
                <w:szCs w:val="22"/>
                <w:lang w:val="en-GB" w:bidi="ar-SA"/>
              </w:rPr>
            </w:pPr>
            <w:r w:rsidRPr="00573CC5">
              <w:rPr>
                <w:rFonts w:hAnsi="Times New Roman" w:cs="Times New Roman"/>
                <w:szCs w:val="22"/>
                <w:lang w:val="en-GB" w:bidi="ar-SA"/>
              </w:rPr>
              <w:t>29</w:t>
            </w:r>
          </w:p>
        </w:tc>
      </w:tr>
      <w:tr w:rsidR="00893930" w:rsidRPr="00573CC5" w:rsidTr="007E6D7A">
        <w:trPr>
          <w:cantSplit/>
        </w:trPr>
        <w:tc>
          <w:tcPr>
            <w:tcW w:w="4472" w:type="dxa"/>
          </w:tcPr>
          <w:p w:rsidR="00893930" w:rsidRPr="00573CC5" w:rsidRDefault="00893930" w:rsidP="007E6D7A">
            <w:pPr>
              <w:tabs>
                <w:tab w:val="left" w:pos="90"/>
              </w:tabs>
              <w:rPr>
                <w:rFonts w:hAnsi="Times New Roman" w:cs="Times New Roman"/>
                <w:b/>
                <w:bCs/>
                <w:szCs w:val="22"/>
              </w:rPr>
            </w:pPr>
          </w:p>
        </w:tc>
        <w:tc>
          <w:tcPr>
            <w:tcW w:w="958" w:type="dxa"/>
            <w:shd w:val="clear" w:color="auto" w:fill="auto"/>
          </w:tcPr>
          <w:p w:rsidR="00893930" w:rsidRPr="00573CC5" w:rsidRDefault="00893930" w:rsidP="007E6D7A">
            <w:pPr>
              <w:ind w:left="-117" w:right="132"/>
              <w:jc w:val="right"/>
              <w:rPr>
                <w:rFonts w:hAnsi="Times New Roman" w:cs="Times New Roman"/>
                <w:szCs w:val="22"/>
                <w:lang w:val="en-GB" w:bidi="ar-SA"/>
              </w:rPr>
            </w:pPr>
          </w:p>
        </w:tc>
        <w:tc>
          <w:tcPr>
            <w:tcW w:w="178" w:type="dxa"/>
          </w:tcPr>
          <w:p w:rsidR="00893930" w:rsidRPr="00573CC5" w:rsidRDefault="00893930" w:rsidP="007E6D7A">
            <w:pPr>
              <w:tabs>
                <w:tab w:val="decimal" w:pos="740"/>
              </w:tabs>
              <w:ind w:right="-88"/>
              <w:rPr>
                <w:rFonts w:hAnsi="Times New Roman" w:cs="Times New Roman"/>
                <w:szCs w:val="22"/>
                <w:lang w:val="en-GB" w:bidi="ar-SA"/>
              </w:rPr>
            </w:pPr>
          </w:p>
        </w:tc>
        <w:tc>
          <w:tcPr>
            <w:tcW w:w="999" w:type="dxa"/>
          </w:tcPr>
          <w:p w:rsidR="00893930" w:rsidRPr="00573CC5" w:rsidRDefault="00893930" w:rsidP="007E6D7A">
            <w:pPr>
              <w:ind w:left="-117" w:right="132"/>
              <w:jc w:val="right"/>
              <w:rPr>
                <w:rFonts w:hAnsi="Times New Roman" w:cs="Times New Roman"/>
                <w:szCs w:val="22"/>
                <w:lang w:val="en-GB" w:bidi="ar-SA"/>
              </w:rPr>
            </w:pPr>
          </w:p>
        </w:tc>
        <w:tc>
          <w:tcPr>
            <w:tcW w:w="178" w:type="dxa"/>
          </w:tcPr>
          <w:p w:rsidR="00893930" w:rsidRPr="00573CC5" w:rsidRDefault="00893930" w:rsidP="007E6D7A">
            <w:pPr>
              <w:tabs>
                <w:tab w:val="decimal" w:pos="740"/>
              </w:tabs>
              <w:ind w:left="-207" w:right="222"/>
              <w:rPr>
                <w:rFonts w:hAnsi="Times New Roman" w:cs="Times New Roman"/>
                <w:szCs w:val="22"/>
                <w:lang w:val="en-GB" w:bidi="ar-SA"/>
              </w:rPr>
            </w:pPr>
          </w:p>
        </w:tc>
        <w:tc>
          <w:tcPr>
            <w:tcW w:w="975" w:type="dxa"/>
            <w:shd w:val="clear" w:color="auto" w:fill="auto"/>
          </w:tcPr>
          <w:p w:rsidR="00893930" w:rsidRPr="00573CC5" w:rsidRDefault="00893930" w:rsidP="007E6D7A">
            <w:pPr>
              <w:ind w:left="-117" w:right="132"/>
              <w:jc w:val="right"/>
              <w:rPr>
                <w:rFonts w:hAnsi="Times New Roman" w:cs="Times New Roman"/>
                <w:szCs w:val="22"/>
                <w:lang w:val="en-GB" w:bidi="ar-SA"/>
              </w:rPr>
            </w:pPr>
          </w:p>
        </w:tc>
        <w:tc>
          <w:tcPr>
            <w:tcW w:w="178" w:type="dxa"/>
          </w:tcPr>
          <w:p w:rsidR="00893930" w:rsidRPr="00573CC5" w:rsidRDefault="00893930" w:rsidP="007E6D7A">
            <w:pPr>
              <w:tabs>
                <w:tab w:val="decimal" w:pos="740"/>
              </w:tabs>
              <w:ind w:left="-207" w:right="222"/>
              <w:rPr>
                <w:rFonts w:hAnsi="Times New Roman" w:cs="Times New Roman"/>
                <w:szCs w:val="22"/>
                <w:lang w:val="en-GB" w:bidi="ar-SA"/>
              </w:rPr>
            </w:pPr>
          </w:p>
        </w:tc>
        <w:tc>
          <w:tcPr>
            <w:tcW w:w="1124" w:type="dxa"/>
            <w:gridSpan w:val="3"/>
          </w:tcPr>
          <w:p w:rsidR="00893930" w:rsidRPr="00573CC5" w:rsidRDefault="00893930" w:rsidP="007E6D7A">
            <w:pPr>
              <w:ind w:left="-117" w:right="132"/>
              <w:jc w:val="right"/>
              <w:rPr>
                <w:rFonts w:hAnsi="Times New Roman" w:cs="Times New Roman"/>
                <w:szCs w:val="22"/>
                <w:lang w:val="en-GB" w:bidi="ar-SA"/>
              </w:rPr>
            </w:pPr>
          </w:p>
        </w:tc>
      </w:tr>
      <w:tr w:rsidR="00893930" w:rsidRPr="00573CC5" w:rsidTr="007E6D7A">
        <w:trPr>
          <w:cantSplit/>
        </w:trPr>
        <w:tc>
          <w:tcPr>
            <w:tcW w:w="4472" w:type="dxa"/>
          </w:tcPr>
          <w:p w:rsidR="00893930" w:rsidRPr="00573CC5" w:rsidRDefault="00893930" w:rsidP="007E6D7A">
            <w:pPr>
              <w:tabs>
                <w:tab w:val="left" w:pos="90"/>
              </w:tabs>
              <w:rPr>
                <w:rFonts w:hAnsi="Times New Roman" w:cs="Times New Roman"/>
                <w:b/>
                <w:bCs/>
                <w:szCs w:val="22"/>
              </w:rPr>
            </w:pPr>
            <w:r w:rsidRPr="00573CC5">
              <w:rPr>
                <w:rFonts w:hAnsi="Times New Roman" w:cs="Times New Roman"/>
                <w:b/>
                <w:bCs/>
                <w:szCs w:val="22"/>
              </w:rPr>
              <w:t>Related parties</w:t>
            </w:r>
          </w:p>
        </w:tc>
        <w:tc>
          <w:tcPr>
            <w:tcW w:w="958" w:type="dxa"/>
            <w:shd w:val="clear" w:color="auto" w:fill="auto"/>
          </w:tcPr>
          <w:p w:rsidR="00893930" w:rsidRPr="00573CC5" w:rsidRDefault="00893930" w:rsidP="007E6D7A">
            <w:pPr>
              <w:ind w:left="-117" w:right="132"/>
              <w:jc w:val="right"/>
              <w:rPr>
                <w:rFonts w:hAnsi="Times New Roman" w:cs="Times New Roman"/>
                <w:szCs w:val="22"/>
                <w:lang w:val="en-GB" w:bidi="ar-SA"/>
              </w:rPr>
            </w:pPr>
          </w:p>
        </w:tc>
        <w:tc>
          <w:tcPr>
            <w:tcW w:w="178" w:type="dxa"/>
          </w:tcPr>
          <w:p w:rsidR="00893930" w:rsidRPr="00573CC5" w:rsidRDefault="00893930" w:rsidP="007E6D7A">
            <w:pPr>
              <w:tabs>
                <w:tab w:val="decimal" w:pos="740"/>
              </w:tabs>
              <w:ind w:right="-88"/>
              <w:rPr>
                <w:rFonts w:hAnsi="Times New Roman" w:cs="Times New Roman"/>
                <w:szCs w:val="22"/>
                <w:lang w:val="en-GB" w:bidi="ar-SA"/>
              </w:rPr>
            </w:pPr>
          </w:p>
        </w:tc>
        <w:tc>
          <w:tcPr>
            <w:tcW w:w="999" w:type="dxa"/>
          </w:tcPr>
          <w:p w:rsidR="00893930" w:rsidRPr="00573CC5" w:rsidRDefault="00893930" w:rsidP="007E6D7A">
            <w:pPr>
              <w:ind w:left="-117" w:right="132"/>
              <w:jc w:val="right"/>
              <w:rPr>
                <w:rFonts w:hAnsi="Times New Roman" w:cs="Times New Roman"/>
                <w:szCs w:val="22"/>
                <w:lang w:val="en-GB" w:bidi="ar-SA"/>
              </w:rPr>
            </w:pPr>
          </w:p>
        </w:tc>
        <w:tc>
          <w:tcPr>
            <w:tcW w:w="178" w:type="dxa"/>
          </w:tcPr>
          <w:p w:rsidR="00893930" w:rsidRPr="00573CC5" w:rsidRDefault="00893930" w:rsidP="007E6D7A">
            <w:pPr>
              <w:tabs>
                <w:tab w:val="decimal" w:pos="740"/>
              </w:tabs>
              <w:ind w:left="-207" w:right="222"/>
              <w:rPr>
                <w:rFonts w:hAnsi="Times New Roman" w:cs="Times New Roman"/>
                <w:szCs w:val="22"/>
                <w:lang w:val="en-GB" w:bidi="ar-SA"/>
              </w:rPr>
            </w:pPr>
          </w:p>
        </w:tc>
        <w:tc>
          <w:tcPr>
            <w:tcW w:w="975" w:type="dxa"/>
            <w:shd w:val="clear" w:color="auto" w:fill="auto"/>
          </w:tcPr>
          <w:p w:rsidR="00893930" w:rsidRPr="00573CC5" w:rsidRDefault="00893930" w:rsidP="007E6D7A">
            <w:pPr>
              <w:ind w:left="-117" w:right="132"/>
              <w:jc w:val="right"/>
              <w:rPr>
                <w:rFonts w:hAnsi="Times New Roman" w:cs="Times New Roman"/>
                <w:szCs w:val="22"/>
                <w:lang w:val="en-GB" w:bidi="ar-SA"/>
              </w:rPr>
            </w:pPr>
          </w:p>
        </w:tc>
        <w:tc>
          <w:tcPr>
            <w:tcW w:w="178" w:type="dxa"/>
          </w:tcPr>
          <w:p w:rsidR="00893930" w:rsidRPr="00573CC5" w:rsidRDefault="00893930" w:rsidP="007E6D7A">
            <w:pPr>
              <w:tabs>
                <w:tab w:val="decimal" w:pos="740"/>
              </w:tabs>
              <w:ind w:left="-207" w:right="222"/>
              <w:rPr>
                <w:rFonts w:hAnsi="Times New Roman" w:cs="Times New Roman"/>
                <w:szCs w:val="22"/>
                <w:lang w:val="en-GB" w:bidi="ar-SA"/>
              </w:rPr>
            </w:pPr>
          </w:p>
        </w:tc>
        <w:tc>
          <w:tcPr>
            <w:tcW w:w="1124" w:type="dxa"/>
            <w:gridSpan w:val="3"/>
          </w:tcPr>
          <w:p w:rsidR="00893930" w:rsidRPr="00573CC5" w:rsidRDefault="00893930" w:rsidP="007E6D7A">
            <w:pPr>
              <w:ind w:left="-117" w:right="132"/>
              <w:jc w:val="right"/>
              <w:rPr>
                <w:rFonts w:hAnsi="Times New Roman" w:cs="Times New Roman"/>
                <w:szCs w:val="22"/>
                <w:lang w:val="en-GB" w:bidi="ar-SA"/>
              </w:rPr>
            </w:pPr>
          </w:p>
        </w:tc>
      </w:tr>
      <w:tr w:rsidR="00893930" w:rsidRPr="00573CC5" w:rsidTr="007E6D7A">
        <w:trPr>
          <w:cantSplit/>
        </w:trPr>
        <w:tc>
          <w:tcPr>
            <w:tcW w:w="4472" w:type="dxa"/>
            <w:shd w:val="clear" w:color="auto" w:fill="auto"/>
          </w:tcPr>
          <w:p w:rsidR="00893930" w:rsidRPr="00573CC5" w:rsidRDefault="00613019" w:rsidP="007E6D7A">
            <w:pPr>
              <w:ind w:right="-108"/>
              <w:jc w:val="both"/>
              <w:rPr>
                <w:rFonts w:hAnsi="Times New Roman" w:cs="Times New Roman"/>
                <w:szCs w:val="22"/>
              </w:rPr>
            </w:pPr>
            <w:r w:rsidRPr="00573CC5">
              <w:rPr>
                <w:rFonts w:hAnsi="Times New Roman" w:cs="Times New Roman"/>
                <w:szCs w:val="22"/>
              </w:rPr>
              <w:t>Sale of raw material and finished goods</w:t>
            </w:r>
          </w:p>
        </w:tc>
        <w:tc>
          <w:tcPr>
            <w:tcW w:w="958" w:type="dxa"/>
            <w:shd w:val="clear" w:color="auto" w:fill="auto"/>
          </w:tcPr>
          <w:p w:rsidR="00893930" w:rsidRPr="00573CC5" w:rsidRDefault="00E9296C" w:rsidP="007E6D7A">
            <w:pPr>
              <w:ind w:left="-117" w:right="132"/>
              <w:jc w:val="right"/>
              <w:rPr>
                <w:rFonts w:hAnsi="Times New Roman" w:cs="Times New Roman"/>
                <w:szCs w:val="22"/>
                <w:lang w:bidi="ar-SA"/>
              </w:rPr>
            </w:pPr>
            <w:r w:rsidRPr="00573CC5">
              <w:rPr>
                <w:rFonts w:hAnsi="Times New Roman" w:cs="Times New Roman"/>
                <w:szCs w:val="22"/>
                <w:lang w:bidi="ar-SA"/>
              </w:rPr>
              <w:t>161</w:t>
            </w:r>
          </w:p>
        </w:tc>
        <w:tc>
          <w:tcPr>
            <w:tcW w:w="178" w:type="dxa"/>
          </w:tcPr>
          <w:p w:rsidR="00893930" w:rsidRPr="00573CC5" w:rsidRDefault="00893930" w:rsidP="007E6D7A">
            <w:pPr>
              <w:tabs>
                <w:tab w:val="decimal" w:pos="740"/>
              </w:tabs>
              <w:ind w:right="-88"/>
              <w:rPr>
                <w:rFonts w:hAnsi="Times New Roman" w:cs="Times New Roman"/>
                <w:szCs w:val="22"/>
                <w:lang w:val="en-GB" w:bidi="ar-SA"/>
              </w:rPr>
            </w:pPr>
          </w:p>
        </w:tc>
        <w:tc>
          <w:tcPr>
            <w:tcW w:w="999" w:type="dxa"/>
          </w:tcPr>
          <w:p w:rsidR="00893930" w:rsidRPr="00573CC5" w:rsidRDefault="00292DAA" w:rsidP="007E6D7A">
            <w:pPr>
              <w:ind w:left="-117" w:right="132"/>
              <w:jc w:val="right"/>
              <w:rPr>
                <w:rFonts w:hAnsi="Times New Roman" w:cs="Times New Roman"/>
                <w:szCs w:val="22"/>
                <w:lang w:bidi="ar-SA"/>
              </w:rPr>
            </w:pPr>
            <w:r w:rsidRPr="00573CC5">
              <w:rPr>
                <w:rFonts w:hAnsi="Times New Roman" w:cs="Times New Roman"/>
                <w:szCs w:val="22"/>
                <w:lang w:bidi="ar-SA"/>
              </w:rPr>
              <w:t>861</w:t>
            </w:r>
          </w:p>
        </w:tc>
        <w:tc>
          <w:tcPr>
            <w:tcW w:w="178" w:type="dxa"/>
          </w:tcPr>
          <w:p w:rsidR="00893930" w:rsidRPr="00573CC5" w:rsidRDefault="00893930" w:rsidP="007E6D7A">
            <w:pPr>
              <w:tabs>
                <w:tab w:val="decimal" w:pos="740"/>
              </w:tabs>
              <w:ind w:left="-207" w:right="222"/>
              <w:rPr>
                <w:rFonts w:hAnsi="Times New Roman" w:cs="Times New Roman"/>
                <w:szCs w:val="22"/>
                <w:lang w:val="en-GB" w:bidi="ar-SA"/>
              </w:rPr>
            </w:pPr>
          </w:p>
        </w:tc>
        <w:tc>
          <w:tcPr>
            <w:tcW w:w="975" w:type="dxa"/>
            <w:shd w:val="clear" w:color="auto" w:fill="auto"/>
          </w:tcPr>
          <w:p w:rsidR="00893930" w:rsidRPr="00573CC5" w:rsidRDefault="00E9296C" w:rsidP="007E6D7A">
            <w:pPr>
              <w:ind w:left="-117" w:right="132"/>
              <w:jc w:val="right"/>
              <w:rPr>
                <w:rFonts w:hAnsi="Times New Roman" w:cs="Times New Roman"/>
                <w:szCs w:val="22"/>
                <w:lang w:bidi="ar-SA"/>
              </w:rPr>
            </w:pPr>
            <w:r w:rsidRPr="00573CC5">
              <w:rPr>
                <w:rFonts w:hAnsi="Times New Roman" w:cs="Times New Roman"/>
                <w:szCs w:val="22"/>
                <w:lang w:bidi="ar-SA"/>
              </w:rPr>
              <w:t>44</w:t>
            </w:r>
          </w:p>
        </w:tc>
        <w:tc>
          <w:tcPr>
            <w:tcW w:w="178" w:type="dxa"/>
          </w:tcPr>
          <w:p w:rsidR="00893930" w:rsidRPr="00573CC5" w:rsidRDefault="00893930" w:rsidP="007E6D7A">
            <w:pPr>
              <w:tabs>
                <w:tab w:val="decimal" w:pos="740"/>
              </w:tabs>
              <w:ind w:left="-207" w:right="222"/>
              <w:rPr>
                <w:rFonts w:hAnsi="Times New Roman" w:cs="Times New Roman"/>
                <w:szCs w:val="22"/>
                <w:lang w:val="en-GB" w:bidi="ar-SA"/>
              </w:rPr>
            </w:pPr>
          </w:p>
        </w:tc>
        <w:tc>
          <w:tcPr>
            <w:tcW w:w="1124" w:type="dxa"/>
            <w:gridSpan w:val="3"/>
          </w:tcPr>
          <w:p w:rsidR="00893930" w:rsidRPr="00573CC5" w:rsidRDefault="00893930" w:rsidP="007E6D7A">
            <w:pPr>
              <w:ind w:left="-117" w:right="132"/>
              <w:jc w:val="right"/>
              <w:rPr>
                <w:rFonts w:hAnsi="Times New Roman" w:cs="Times New Roman"/>
                <w:szCs w:val="22"/>
                <w:lang w:bidi="ar-SA"/>
              </w:rPr>
            </w:pPr>
            <w:r w:rsidRPr="00573CC5">
              <w:rPr>
                <w:rFonts w:hAnsi="Times New Roman" w:cs="Times New Roman"/>
                <w:szCs w:val="22"/>
                <w:lang w:bidi="ar-SA"/>
              </w:rPr>
              <w:t>-</w:t>
            </w:r>
          </w:p>
        </w:tc>
      </w:tr>
      <w:tr w:rsidR="00893930" w:rsidRPr="00573CC5" w:rsidTr="007E6D7A">
        <w:trPr>
          <w:cantSplit/>
        </w:trPr>
        <w:tc>
          <w:tcPr>
            <w:tcW w:w="4472" w:type="dxa"/>
            <w:shd w:val="clear" w:color="auto" w:fill="auto"/>
          </w:tcPr>
          <w:p w:rsidR="00893930" w:rsidRPr="00573CC5" w:rsidRDefault="00893930" w:rsidP="007E6D7A">
            <w:pPr>
              <w:tabs>
                <w:tab w:val="left" w:pos="90"/>
              </w:tabs>
              <w:ind w:right="-108"/>
              <w:jc w:val="both"/>
              <w:rPr>
                <w:rFonts w:hAnsi="Times New Roman" w:cs="Times New Roman"/>
                <w:szCs w:val="22"/>
              </w:rPr>
            </w:pPr>
            <w:r w:rsidRPr="00573CC5">
              <w:rPr>
                <w:rFonts w:hAnsi="Times New Roman" w:cs="Times New Roman"/>
                <w:szCs w:val="22"/>
              </w:rPr>
              <w:t>Purchase of raw material</w:t>
            </w:r>
            <w:r w:rsidR="00613019" w:rsidRPr="00573CC5">
              <w:rPr>
                <w:rFonts w:hAnsi="Times New Roman" w:cs="Times New Roman"/>
                <w:szCs w:val="22"/>
              </w:rPr>
              <w:t xml:space="preserve"> and finished goods</w:t>
            </w:r>
          </w:p>
        </w:tc>
        <w:tc>
          <w:tcPr>
            <w:tcW w:w="958" w:type="dxa"/>
            <w:shd w:val="clear" w:color="auto" w:fill="auto"/>
          </w:tcPr>
          <w:p w:rsidR="00893930" w:rsidRPr="00573CC5" w:rsidRDefault="00893930" w:rsidP="007E6D7A">
            <w:pPr>
              <w:ind w:left="-117" w:right="132"/>
              <w:jc w:val="right"/>
              <w:rPr>
                <w:rFonts w:hAnsi="Times New Roman" w:cs="Times New Roman"/>
                <w:szCs w:val="22"/>
                <w:lang w:val="en-GB" w:bidi="ar-SA"/>
              </w:rPr>
            </w:pPr>
            <w:r w:rsidRPr="00573CC5">
              <w:rPr>
                <w:rFonts w:hAnsi="Times New Roman" w:cs="Times New Roman"/>
                <w:szCs w:val="22"/>
                <w:lang w:val="en-GB" w:bidi="ar-SA"/>
              </w:rPr>
              <w:t>-</w:t>
            </w:r>
          </w:p>
        </w:tc>
        <w:tc>
          <w:tcPr>
            <w:tcW w:w="178" w:type="dxa"/>
          </w:tcPr>
          <w:p w:rsidR="00893930" w:rsidRPr="00573CC5" w:rsidRDefault="00893930" w:rsidP="007E6D7A">
            <w:pPr>
              <w:tabs>
                <w:tab w:val="decimal" w:pos="740"/>
              </w:tabs>
              <w:ind w:right="-88"/>
              <w:rPr>
                <w:rFonts w:hAnsi="Times New Roman" w:cs="Times New Roman"/>
                <w:szCs w:val="22"/>
                <w:lang w:val="en-GB" w:bidi="ar-SA"/>
              </w:rPr>
            </w:pPr>
          </w:p>
        </w:tc>
        <w:tc>
          <w:tcPr>
            <w:tcW w:w="999" w:type="dxa"/>
          </w:tcPr>
          <w:p w:rsidR="00893930" w:rsidRPr="00573CC5" w:rsidRDefault="00292DAA" w:rsidP="007E6D7A">
            <w:pPr>
              <w:ind w:left="-117" w:right="132"/>
              <w:jc w:val="right"/>
              <w:rPr>
                <w:rFonts w:hAnsi="Times New Roman" w:cs="Times New Roman"/>
                <w:szCs w:val="22"/>
                <w:lang w:val="en-GB" w:bidi="ar-SA"/>
              </w:rPr>
            </w:pPr>
            <w:r w:rsidRPr="00573CC5">
              <w:rPr>
                <w:rFonts w:hAnsi="Times New Roman" w:cs="Times New Roman"/>
                <w:szCs w:val="22"/>
                <w:lang w:bidi="ar-SA"/>
              </w:rPr>
              <w:t>623</w:t>
            </w:r>
          </w:p>
        </w:tc>
        <w:tc>
          <w:tcPr>
            <w:tcW w:w="178" w:type="dxa"/>
          </w:tcPr>
          <w:p w:rsidR="00893930" w:rsidRPr="00573CC5" w:rsidRDefault="00893930" w:rsidP="007E6D7A">
            <w:pPr>
              <w:tabs>
                <w:tab w:val="decimal" w:pos="740"/>
              </w:tabs>
              <w:ind w:left="-207" w:right="222"/>
              <w:rPr>
                <w:rFonts w:hAnsi="Times New Roman" w:cs="Times New Roman"/>
                <w:szCs w:val="22"/>
                <w:lang w:val="en-GB" w:bidi="ar-SA"/>
              </w:rPr>
            </w:pPr>
          </w:p>
        </w:tc>
        <w:tc>
          <w:tcPr>
            <w:tcW w:w="975" w:type="dxa"/>
            <w:shd w:val="clear" w:color="auto" w:fill="auto"/>
          </w:tcPr>
          <w:p w:rsidR="00893930" w:rsidRPr="00573CC5" w:rsidRDefault="00893930" w:rsidP="007E6D7A">
            <w:pPr>
              <w:ind w:left="-117" w:right="132"/>
              <w:jc w:val="right"/>
              <w:rPr>
                <w:rFonts w:hAnsi="Times New Roman" w:cs="Times New Roman"/>
                <w:szCs w:val="22"/>
                <w:lang w:val="en-GB" w:bidi="ar-SA"/>
              </w:rPr>
            </w:pPr>
            <w:r w:rsidRPr="00573CC5">
              <w:rPr>
                <w:rFonts w:hAnsi="Times New Roman" w:cs="Times New Roman"/>
                <w:szCs w:val="22"/>
                <w:lang w:val="en-GB" w:bidi="ar-SA"/>
              </w:rPr>
              <w:t>-</w:t>
            </w:r>
          </w:p>
        </w:tc>
        <w:tc>
          <w:tcPr>
            <w:tcW w:w="178" w:type="dxa"/>
          </w:tcPr>
          <w:p w:rsidR="00893930" w:rsidRPr="00573CC5" w:rsidRDefault="00893930" w:rsidP="007E6D7A">
            <w:pPr>
              <w:tabs>
                <w:tab w:val="decimal" w:pos="740"/>
              </w:tabs>
              <w:ind w:left="-207" w:right="222"/>
              <w:rPr>
                <w:rFonts w:hAnsi="Times New Roman" w:cs="Times New Roman"/>
                <w:szCs w:val="22"/>
                <w:lang w:val="en-GB" w:bidi="ar-SA"/>
              </w:rPr>
            </w:pPr>
          </w:p>
        </w:tc>
        <w:tc>
          <w:tcPr>
            <w:tcW w:w="1124" w:type="dxa"/>
            <w:gridSpan w:val="3"/>
          </w:tcPr>
          <w:p w:rsidR="00893930" w:rsidRPr="00573CC5" w:rsidRDefault="00292DAA" w:rsidP="007E6D7A">
            <w:pPr>
              <w:ind w:left="-117" w:right="132"/>
              <w:jc w:val="right"/>
              <w:rPr>
                <w:rFonts w:hAnsi="Times New Roman" w:cs="Times New Roman"/>
                <w:szCs w:val="22"/>
                <w:lang w:val="en-GB" w:bidi="ar-SA"/>
              </w:rPr>
            </w:pPr>
            <w:r w:rsidRPr="00573CC5">
              <w:rPr>
                <w:rFonts w:hAnsi="Times New Roman" w:cs="Times New Roman"/>
                <w:szCs w:val="22"/>
                <w:lang w:bidi="ar-SA"/>
              </w:rPr>
              <w:t>608</w:t>
            </w:r>
          </w:p>
        </w:tc>
      </w:tr>
      <w:tr w:rsidR="00893930" w:rsidRPr="00573CC5" w:rsidTr="007E6D7A">
        <w:trPr>
          <w:cantSplit/>
        </w:trPr>
        <w:tc>
          <w:tcPr>
            <w:tcW w:w="4472" w:type="dxa"/>
            <w:shd w:val="clear" w:color="auto" w:fill="auto"/>
          </w:tcPr>
          <w:p w:rsidR="00893930" w:rsidRPr="00573CC5" w:rsidRDefault="00893930" w:rsidP="007E6D7A">
            <w:pPr>
              <w:tabs>
                <w:tab w:val="left" w:pos="90"/>
              </w:tabs>
              <w:ind w:right="-108"/>
              <w:jc w:val="both"/>
              <w:rPr>
                <w:rFonts w:hAnsi="Times New Roman" w:cs="Times New Roman"/>
                <w:szCs w:val="22"/>
              </w:rPr>
            </w:pPr>
            <w:r w:rsidRPr="00573CC5">
              <w:rPr>
                <w:rFonts w:hAnsi="Times New Roman" w:cs="Times New Roman"/>
                <w:szCs w:val="22"/>
              </w:rPr>
              <w:t>Rental and service expenses</w:t>
            </w:r>
          </w:p>
        </w:tc>
        <w:tc>
          <w:tcPr>
            <w:tcW w:w="958" w:type="dxa"/>
            <w:shd w:val="clear" w:color="auto" w:fill="auto"/>
          </w:tcPr>
          <w:p w:rsidR="00893930" w:rsidRPr="00573CC5" w:rsidRDefault="00E9296C" w:rsidP="007E6D7A">
            <w:pPr>
              <w:ind w:left="-117" w:right="132"/>
              <w:jc w:val="right"/>
              <w:rPr>
                <w:rFonts w:hAnsi="Times New Roman" w:cs="Times New Roman"/>
                <w:szCs w:val="22"/>
                <w:lang w:val="en-GB" w:bidi="ar-SA"/>
              </w:rPr>
            </w:pPr>
            <w:r w:rsidRPr="00573CC5">
              <w:rPr>
                <w:rFonts w:hAnsi="Times New Roman" w:cs="Times New Roman"/>
                <w:szCs w:val="22"/>
                <w:lang w:val="en-GB" w:bidi="ar-SA"/>
              </w:rPr>
              <w:t>6</w:t>
            </w:r>
          </w:p>
        </w:tc>
        <w:tc>
          <w:tcPr>
            <w:tcW w:w="178" w:type="dxa"/>
          </w:tcPr>
          <w:p w:rsidR="00893930" w:rsidRPr="00573CC5" w:rsidRDefault="00893930" w:rsidP="007E6D7A">
            <w:pPr>
              <w:tabs>
                <w:tab w:val="decimal" w:pos="740"/>
              </w:tabs>
              <w:ind w:right="-88"/>
              <w:rPr>
                <w:rFonts w:hAnsi="Times New Roman" w:cs="Times New Roman"/>
                <w:szCs w:val="22"/>
                <w:lang w:val="en-GB" w:bidi="ar-SA"/>
              </w:rPr>
            </w:pPr>
          </w:p>
        </w:tc>
        <w:tc>
          <w:tcPr>
            <w:tcW w:w="999" w:type="dxa"/>
          </w:tcPr>
          <w:p w:rsidR="00893930" w:rsidRPr="00573CC5" w:rsidRDefault="00292DAA" w:rsidP="007E6D7A">
            <w:pPr>
              <w:ind w:left="-117" w:right="132"/>
              <w:jc w:val="right"/>
              <w:rPr>
                <w:rFonts w:hAnsi="Times New Roman" w:cs="Times New Roman"/>
                <w:szCs w:val="22"/>
                <w:lang w:val="en-GB" w:bidi="ar-SA"/>
              </w:rPr>
            </w:pPr>
            <w:r w:rsidRPr="00573CC5">
              <w:rPr>
                <w:rFonts w:hAnsi="Times New Roman" w:cs="Times New Roman"/>
                <w:szCs w:val="22"/>
                <w:lang w:val="en-GB" w:bidi="ar-SA"/>
              </w:rPr>
              <w:t>6</w:t>
            </w:r>
          </w:p>
        </w:tc>
        <w:tc>
          <w:tcPr>
            <w:tcW w:w="178" w:type="dxa"/>
          </w:tcPr>
          <w:p w:rsidR="00893930" w:rsidRPr="00573CC5" w:rsidRDefault="00893930" w:rsidP="007E6D7A">
            <w:pPr>
              <w:tabs>
                <w:tab w:val="decimal" w:pos="740"/>
              </w:tabs>
              <w:ind w:left="-207" w:right="222"/>
              <w:rPr>
                <w:rFonts w:hAnsi="Times New Roman" w:cs="Times New Roman"/>
                <w:szCs w:val="22"/>
                <w:lang w:val="en-GB" w:bidi="ar-SA"/>
              </w:rPr>
            </w:pPr>
          </w:p>
        </w:tc>
        <w:tc>
          <w:tcPr>
            <w:tcW w:w="975" w:type="dxa"/>
            <w:shd w:val="clear" w:color="auto" w:fill="auto"/>
          </w:tcPr>
          <w:p w:rsidR="00893930" w:rsidRPr="00573CC5" w:rsidRDefault="00893930" w:rsidP="007E6D7A">
            <w:pPr>
              <w:ind w:left="-117" w:right="132"/>
              <w:jc w:val="right"/>
              <w:rPr>
                <w:rFonts w:hAnsi="Times New Roman" w:cs="Times New Roman"/>
                <w:szCs w:val="22"/>
                <w:lang w:val="en-GB" w:bidi="ar-SA"/>
              </w:rPr>
            </w:pPr>
            <w:r w:rsidRPr="00573CC5">
              <w:rPr>
                <w:rFonts w:hAnsi="Times New Roman" w:cs="Times New Roman"/>
                <w:szCs w:val="22"/>
                <w:lang w:val="en-GB" w:bidi="ar-SA"/>
              </w:rPr>
              <w:t>3</w:t>
            </w:r>
          </w:p>
        </w:tc>
        <w:tc>
          <w:tcPr>
            <w:tcW w:w="178" w:type="dxa"/>
          </w:tcPr>
          <w:p w:rsidR="00893930" w:rsidRPr="00573CC5" w:rsidRDefault="00893930" w:rsidP="007E6D7A">
            <w:pPr>
              <w:tabs>
                <w:tab w:val="decimal" w:pos="740"/>
              </w:tabs>
              <w:ind w:left="-207" w:right="222"/>
              <w:rPr>
                <w:rFonts w:hAnsi="Times New Roman" w:cs="Times New Roman"/>
                <w:szCs w:val="22"/>
                <w:lang w:val="en-GB" w:bidi="ar-SA"/>
              </w:rPr>
            </w:pPr>
          </w:p>
        </w:tc>
        <w:tc>
          <w:tcPr>
            <w:tcW w:w="1124" w:type="dxa"/>
            <w:gridSpan w:val="3"/>
          </w:tcPr>
          <w:p w:rsidR="00893930" w:rsidRPr="00573CC5" w:rsidRDefault="00292DAA" w:rsidP="007E6D7A">
            <w:pPr>
              <w:ind w:left="-117" w:right="132"/>
              <w:jc w:val="right"/>
              <w:rPr>
                <w:rFonts w:hAnsi="Times New Roman" w:cs="Times New Roman"/>
                <w:szCs w:val="22"/>
                <w:lang w:val="en-GB" w:bidi="ar-SA"/>
              </w:rPr>
            </w:pPr>
            <w:r w:rsidRPr="00573CC5">
              <w:rPr>
                <w:rFonts w:hAnsi="Times New Roman" w:cs="Times New Roman"/>
                <w:szCs w:val="22"/>
                <w:lang w:val="en-GB" w:bidi="ar-SA"/>
              </w:rPr>
              <w:t>4</w:t>
            </w:r>
          </w:p>
        </w:tc>
      </w:tr>
      <w:tr w:rsidR="00472D2D" w:rsidRPr="00573CC5" w:rsidTr="007E6D7A">
        <w:trPr>
          <w:cantSplit/>
        </w:trPr>
        <w:tc>
          <w:tcPr>
            <w:tcW w:w="4472" w:type="dxa"/>
            <w:shd w:val="clear" w:color="auto" w:fill="auto"/>
          </w:tcPr>
          <w:p w:rsidR="00472D2D" w:rsidRPr="00573CC5" w:rsidRDefault="00FC3222" w:rsidP="00472D2D">
            <w:r w:rsidRPr="00573CC5">
              <w:rPr>
                <w:rFonts w:eastAsia="Times New Roman" w:hAnsi="Times New Roman" w:cs="Times New Roman"/>
                <w:sz w:val="22"/>
                <w:szCs w:val="22"/>
              </w:rPr>
              <w:t>Business advisory services</w:t>
            </w:r>
          </w:p>
        </w:tc>
        <w:tc>
          <w:tcPr>
            <w:tcW w:w="958" w:type="dxa"/>
            <w:shd w:val="clear" w:color="auto" w:fill="auto"/>
          </w:tcPr>
          <w:p w:rsidR="00472D2D" w:rsidRPr="00573CC5" w:rsidRDefault="00472D2D" w:rsidP="00472D2D">
            <w:pPr>
              <w:ind w:left="-117" w:right="132"/>
              <w:jc w:val="right"/>
              <w:rPr>
                <w:rFonts w:hAnsi="Times New Roman" w:cs="Times New Roman"/>
                <w:szCs w:val="22"/>
                <w:lang w:val="en-GB" w:bidi="ar-SA"/>
              </w:rPr>
            </w:pPr>
            <w:r w:rsidRPr="00573CC5">
              <w:rPr>
                <w:rFonts w:hAnsi="Times New Roman" w:cs="Times New Roman"/>
                <w:szCs w:val="22"/>
                <w:lang w:val="en-GB" w:bidi="ar-SA"/>
              </w:rPr>
              <w:t>13</w:t>
            </w:r>
          </w:p>
        </w:tc>
        <w:tc>
          <w:tcPr>
            <w:tcW w:w="178" w:type="dxa"/>
          </w:tcPr>
          <w:p w:rsidR="00472D2D" w:rsidRPr="00573CC5" w:rsidRDefault="00472D2D" w:rsidP="00472D2D">
            <w:pPr>
              <w:ind w:left="-117" w:right="132"/>
              <w:jc w:val="right"/>
              <w:rPr>
                <w:rFonts w:hAnsi="Times New Roman" w:cs="Times New Roman"/>
                <w:szCs w:val="22"/>
                <w:lang w:val="en-GB" w:bidi="ar-SA"/>
              </w:rPr>
            </w:pPr>
          </w:p>
        </w:tc>
        <w:tc>
          <w:tcPr>
            <w:tcW w:w="999" w:type="dxa"/>
          </w:tcPr>
          <w:p w:rsidR="00472D2D" w:rsidRPr="00573CC5" w:rsidRDefault="00472D2D" w:rsidP="00472D2D">
            <w:pPr>
              <w:ind w:left="-117" w:right="132"/>
              <w:jc w:val="right"/>
              <w:rPr>
                <w:rFonts w:hAnsi="Times New Roman" w:cs="Times New Roman"/>
                <w:szCs w:val="22"/>
                <w:lang w:val="en-GB" w:bidi="ar-SA"/>
              </w:rPr>
            </w:pPr>
            <w:r w:rsidRPr="00573CC5">
              <w:rPr>
                <w:rFonts w:hAnsi="Times New Roman" w:cs="Times New Roman"/>
                <w:szCs w:val="22"/>
                <w:lang w:val="en-GB" w:bidi="ar-SA"/>
              </w:rPr>
              <w:t>-</w:t>
            </w:r>
          </w:p>
        </w:tc>
        <w:tc>
          <w:tcPr>
            <w:tcW w:w="178" w:type="dxa"/>
          </w:tcPr>
          <w:p w:rsidR="00472D2D" w:rsidRPr="00573CC5" w:rsidRDefault="00472D2D" w:rsidP="00472D2D">
            <w:pPr>
              <w:ind w:left="-117" w:right="132"/>
              <w:jc w:val="right"/>
              <w:rPr>
                <w:rFonts w:hAnsi="Times New Roman" w:cs="Times New Roman"/>
                <w:szCs w:val="22"/>
                <w:lang w:val="en-GB" w:bidi="ar-SA"/>
              </w:rPr>
            </w:pPr>
          </w:p>
        </w:tc>
        <w:tc>
          <w:tcPr>
            <w:tcW w:w="975" w:type="dxa"/>
            <w:shd w:val="clear" w:color="auto" w:fill="auto"/>
          </w:tcPr>
          <w:p w:rsidR="00472D2D" w:rsidRPr="00573CC5" w:rsidRDefault="00472D2D" w:rsidP="00472D2D">
            <w:pPr>
              <w:ind w:left="-117" w:right="132"/>
              <w:jc w:val="right"/>
              <w:rPr>
                <w:rFonts w:hAnsi="Times New Roman" w:cs="Times New Roman"/>
                <w:szCs w:val="22"/>
                <w:lang w:val="en-GB" w:bidi="ar-SA"/>
              </w:rPr>
            </w:pPr>
            <w:r w:rsidRPr="00573CC5">
              <w:rPr>
                <w:rFonts w:hAnsi="Times New Roman" w:cs="Times New Roman"/>
                <w:szCs w:val="22"/>
                <w:lang w:val="en-GB" w:bidi="ar-SA"/>
              </w:rPr>
              <w:t>8</w:t>
            </w:r>
          </w:p>
        </w:tc>
        <w:tc>
          <w:tcPr>
            <w:tcW w:w="178" w:type="dxa"/>
          </w:tcPr>
          <w:p w:rsidR="00472D2D" w:rsidRPr="00573CC5" w:rsidRDefault="00472D2D" w:rsidP="00472D2D">
            <w:pPr>
              <w:ind w:left="-117" w:right="132"/>
              <w:jc w:val="right"/>
              <w:rPr>
                <w:rFonts w:hAnsi="Times New Roman" w:cs="Times New Roman"/>
                <w:szCs w:val="22"/>
                <w:lang w:val="en-GB" w:bidi="ar-SA"/>
              </w:rPr>
            </w:pPr>
          </w:p>
        </w:tc>
        <w:tc>
          <w:tcPr>
            <w:tcW w:w="1124" w:type="dxa"/>
            <w:gridSpan w:val="3"/>
          </w:tcPr>
          <w:p w:rsidR="00472D2D" w:rsidRPr="00573CC5" w:rsidRDefault="00472D2D" w:rsidP="00472D2D">
            <w:pPr>
              <w:ind w:left="-117" w:right="132"/>
              <w:jc w:val="right"/>
              <w:rPr>
                <w:rFonts w:hAnsi="Times New Roman" w:cs="Times New Roman"/>
                <w:szCs w:val="22"/>
                <w:lang w:val="en-GB" w:bidi="ar-SA"/>
              </w:rPr>
            </w:pPr>
            <w:r w:rsidRPr="00573CC5">
              <w:rPr>
                <w:rFonts w:hAnsi="Times New Roman" w:cs="Times New Roman"/>
                <w:szCs w:val="22"/>
                <w:lang w:val="en-GB" w:bidi="ar-SA"/>
              </w:rPr>
              <w:t>-</w:t>
            </w:r>
          </w:p>
        </w:tc>
      </w:tr>
      <w:tr w:rsidR="00893930" w:rsidRPr="00573CC5" w:rsidTr="007E6D7A">
        <w:trPr>
          <w:cantSplit/>
        </w:trPr>
        <w:tc>
          <w:tcPr>
            <w:tcW w:w="4472" w:type="dxa"/>
            <w:shd w:val="clear" w:color="auto" w:fill="auto"/>
          </w:tcPr>
          <w:p w:rsidR="00893930" w:rsidRPr="00573CC5" w:rsidRDefault="00893930" w:rsidP="007E6D7A">
            <w:pPr>
              <w:tabs>
                <w:tab w:val="left" w:pos="90"/>
              </w:tabs>
              <w:ind w:right="-108"/>
              <w:jc w:val="both"/>
              <w:rPr>
                <w:rFonts w:hAnsi="Times New Roman" w:cs="Times New Roman"/>
                <w:szCs w:val="22"/>
              </w:rPr>
            </w:pPr>
            <w:r w:rsidRPr="00573CC5">
              <w:rPr>
                <w:rFonts w:eastAsia="Times New Roman" w:hAnsi="Times New Roman" w:cs="Times New Roman"/>
                <w:szCs w:val="22"/>
              </w:rPr>
              <w:t>Sale agent fee</w:t>
            </w:r>
          </w:p>
        </w:tc>
        <w:tc>
          <w:tcPr>
            <w:tcW w:w="958" w:type="dxa"/>
            <w:shd w:val="clear" w:color="auto" w:fill="auto"/>
          </w:tcPr>
          <w:p w:rsidR="00893930" w:rsidRPr="00573CC5" w:rsidRDefault="00893930" w:rsidP="007E6D7A">
            <w:pPr>
              <w:ind w:left="-117" w:right="132"/>
              <w:jc w:val="right"/>
              <w:rPr>
                <w:rFonts w:hAnsi="Times New Roman" w:cs="Times New Roman"/>
                <w:szCs w:val="22"/>
                <w:lang w:val="en-GB" w:bidi="ar-SA"/>
              </w:rPr>
            </w:pPr>
            <w:r w:rsidRPr="00573CC5">
              <w:rPr>
                <w:rFonts w:hAnsi="Times New Roman" w:cs="Times New Roman"/>
                <w:szCs w:val="22"/>
                <w:lang w:val="en-GB" w:bidi="ar-SA"/>
              </w:rPr>
              <w:t>-</w:t>
            </w:r>
          </w:p>
        </w:tc>
        <w:tc>
          <w:tcPr>
            <w:tcW w:w="178" w:type="dxa"/>
          </w:tcPr>
          <w:p w:rsidR="00893930" w:rsidRPr="00573CC5" w:rsidRDefault="00893930" w:rsidP="007E6D7A">
            <w:pPr>
              <w:tabs>
                <w:tab w:val="decimal" w:pos="740"/>
              </w:tabs>
              <w:ind w:right="-88"/>
              <w:rPr>
                <w:rFonts w:hAnsi="Times New Roman" w:cs="Times New Roman"/>
                <w:szCs w:val="22"/>
                <w:lang w:val="en-GB" w:bidi="ar-SA"/>
              </w:rPr>
            </w:pPr>
          </w:p>
        </w:tc>
        <w:tc>
          <w:tcPr>
            <w:tcW w:w="999" w:type="dxa"/>
          </w:tcPr>
          <w:p w:rsidR="00893930" w:rsidRPr="00573CC5" w:rsidRDefault="00893930" w:rsidP="007E6D7A">
            <w:pPr>
              <w:ind w:left="-117" w:right="132"/>
              <w:jc w:val="right"/>
              <w:rPr>
                <w:rFonts w:hAnsi="Times New Roman" w:cs="Times New Roman"/>
                <w:szCs w:val="22"/>
                <w:lang w:val="en-GB" w:bidi="ar-SA"/>
              </w:rPr>
            </w:pPr>
            <w:r w:rsidRPr="00573CC5">
              <w:rPr>
                <w:rFonts w:hAnsi="Times New Roman" w:cs="Times New Roman"/>
                <w:szCs w:val="22"/>
                <w:lang w:val="en-GB" w:bidi="ar-SA"/>
              </w:rPr>
              <w:t>-</w:t>
            </w:r>
          </w:p>
        </w:tc>
        <w:tc>
          <w:tcPr>
            <w:tcW w:w="178" w:type="dxa"/>
          </w:tcPr>
          <w:p w:rsidR="00893930" w:rsidRPr="00573CC5" w:rsidRDefault="00893930" w:rsidP="007E6D7A">
            <w:pPr>
              <w:tabs>
                <w:tab w:val="decimal" w:pos="740"/>
              </w:tabs>
              <w:ind w:left="-207" w:right="222"/>
              <w:rPr>
                <w:rFonts w:hAnsi="Times New Roman" w:cs="Times New Roman"/>
                <w:szCs w:val="22"/>
                <w:lang w:val="en-GB" w:bidi="ar-SA"/>
              </w:rPr>
            </w:pPr>
          </w:p>
        </w:tc>
        <w:tc>
          <w:tcPr>
            <w:tcW w:w="975" w:type="dxa"/>
            <w:shd w:val="clear" w:color="auto" w:fill="auto"/>
          </w:tcPr>
          <w:p w:rsidR="00893930" w:rsidRPr="00573CC5" w:rsidRDefault="00893930" w:rsidP="007E6D7A">
            <w:pPr>
              <w:ind w:left="-117" w:right="132"/>
              <w:jc w:val="right"/>
              <w:rPr>
                <w:rFonts w:hAnsi="Times New Roman" w:cs="Times New Roman"/>
                <w:szCs w:val="22"/>
                <w:lang w:val="en-GB" w:bidi="ar-SA"/>
              </w:rPr>
            </w:pPr>
            <w:r w:rsidRPr="00573CC5">
              <w:rPr>
                <w:rFonts w:hAnsi="Times New Roman" w:cs="Times New Roman"/>
                <w:szCs w:val="22"/>
                <w:lang w:val="en-GB" w:bidi="ar-SA"/>
              </w:rPr>
              <w:t>-</w:t>
            </w:r>
          </w:p>
        </w:tc>
        <w:tc>
          <w:tcPr>
            <w:tcW w:w="178" w:type="dxa"/>
          </w:tcPr>
          <w:p w:rsidR="00893930" w:rsidRPr="00573CC5" w:rsidRDefault="00893930" w:rsidP="007E6D7A">
            <w:pPr>
              <w:tabs>
                <w:tab w:val="decimal" w:pos="740"/>
              </w:tabs>
              <w:ind w:left="-207" w:right="222"/>
              <w:rPr>
                <w:rFonts w:hAnsi="Times New Roman" w:cs="Times New Roman"/>
                <w:szCs w:val="22"/>
                <w:lang w:val="en-GB" w:bidi="ar-SA"/>
              </w:rPr>
            </w:pPr>
          </w:p>
        </w:tc>
        <w:tc>
          <w:tcPr>
            <w:tcW w:w="1124" w:type="dxa"/>
            <w:gridSpan w:val="3"/>
          </w:tcPr>
          <w:p w:rsidR="00893930" w:rsidRPr="00573CC5" w:rsidRDefault="00292DAA" w:rsidP="007E6D7A">
            <w:pPr>
              <w:ind w:left="-117" w:right="132"/>
              <w:jc w:val="right"/>
              <w:rPr>
                <w:rFonts w:hAnsi="Times New Roman" w:cs="Times New Roman"/>
                <w:szCs w:val="22"/>
                <w:lang w:val="en-GB" w:bidi="ar-SA"/>
              </w:rPr>
            </w:pPr>
            <w:r w:rsidRPr="00573CC5">
              <w:rPr>
                <w:rFonts w:hAnsi="Times New Roman" w:cs="Times New Roman"/>
                <w:szCs w:val="22"/>
                <w:lang w:val="en-GB" w:bidi="ar-SA"/>
              </w:rPr>
              <w:t>2</w:t>
            </w:r>
          </w:p>
        </w:tc>
      </w:tr>
      <w:tr w:rsidR="00E9296C" w:rsidRPr="00573CC5" w:rsidTr="007E6D7A">
        <w:trPr>
          <w:cantSplit/>
        </w:trPr>
        <w:tc>
          <w:tcPr>
            <w:tcW w:w="4472" w:type="dxa"/>
            <w:shd w:val="clear" w:color="auto" w:fill="auto"/>
          </w:tcPr>
          <w:p w:rsidR="00E9296C" w:rsidRPr="00573CC5" w:rsidRDefault="00E9296C" w:rsidP="00E9296C">
            <w:pPr>
              <w:tabs>
                <w:tab w:val="left" w:pos="90"/>
              </w:tabs>
              <w:ind w:right="-108"/>
              <w:jc w:val="both"/>
              <w:rPr>
                <w:rFonts w:hAnsi="Times New Roman" w:cs="Times New Roman"/>
                <w:szCs w:val="22"/>
              </w:rPr>
            </w:pPr>
            <w:r w:rsidRPr="00573CC5">
              <w:rPr>
                <w:rFonts w:hAnsi="Times New Roman" w:cs="Times New Roman"/>
                <w:szCs w:val="22"/>
              </w:rPr>
              <w:t>Finance costs</w:t>
            </w:r>
          </w:p>
        </w:tc>
        <w:tc>
          <w:tcPr>
            <w:tcW w:w="958" w:type="dxa"/>
            <w:shd w:val="clear" w:color="auto" w:fill="auto"/>
          </w:tcPr>
          <w:p w:rsidR="00E9296C" w:rsidRPr="00573CC5" w:rsidRDefault="00E9296C" w:rsidP="00E9296C">
            <w:pPr>
              <w:ind w:left="-117" w:right="132"/>
              <w:jc w:val="right"/>
              <w:rPr>
                <w:rFonts w:hAnsi="Times New Roman" w:cs="Times New Roman"/>
                <w:szCs w:val="22"/>
                <w:lang w:val="en-GB" w:bidi="ar-SA"/>
              </w:rPr>
            </w:pPr>
            <w:r w:rsidRPr="00573CC5">
              <w:rPr>
                <w:rFonts w:hAnsi="Times New Roman" w:cs="Times New Roman"/>
                <w:szCs w:val="22"/>
                <w:lang w:val="en-GB" w:bidi="ar-SA"/>
              </w:rPr>
              <w:t>478</w:t>
            </w:r>
          </w:p>
        </w:tc>
        <w:tc>
          <w:tcPr>
            <w:tcW w:w="178" w:type="dxa"/>
          </w:tcPr>
          <w:p w:rsidR="00E9296C" w:rsidRPr="00573CC5" w:rsidRDefault="00E9296C" w:rsidP="00E9296C">
            <w:pPr>
              <w:tabs>
                <w:tab w:val="decimal" w:pos="740"/>
              </w:tabs>
              <w:ind w:right="-88"/>
              <w:rPr>
                <w:rFonts w:hAnsi="Times New Roman" w:cs="Times New Roman"/>
                <w:szCs w:val="22"/>
                <w:lang w:val="en-GB" w:bidi="ar-SA"/>
              </w:rPr>
            </w:pPr>
          </w:p>
        </w:tc>
        <w:tc>
          <w:tcPr>
            <w:tcW w:w="999" w:type="dxa"/>
          </w:tcPr>
          <w:p w:rsidR="00E9296C" w:rsidRPr="00573CC5" w:rsidRDefault="00E9296C" w:rsidP="00E9296C">
            <w:pPr>
              <w:ind w:left="-117" w:right="132"/>
              <w:jc w:val="right"/>
              <w:rPr>
                <w:rFonts w:hAnsi="Times New Roman" w:cs="Times New Roman"/>
                <w:szCs w:val="22"/>
                <w:lang w:val="en-GB" w:bidi="ar-SA"/>
              </w:rPr>
            </w:pPr>
            <w:r w:rsidRPr="00573CC5">
              <w:rPr>
                <w:rFonts w:hAnsi="Times New Roman" w:cs="Times New Roman"/>
                <w:szCs w:val="22"/>
                <w:lang w:val="en-GB" w:bidi="ar-SA"/>
              </w:rPr>
              <w:t>469</w:t>
            </w:r>
          </w:p>
        </w:tc>
        <w:tc>
          <w:tcPr>
            <w:tcW w:w="178" w:type="dxa"/>
          </w:tcPr>
          <w:p w:rsidR="00E9296C" w:rsidRPr="00573CC5" w:rsidRDefault="00E9296C" w:rsidP="00E9296C">
            <w:pPr>
              <w:tabs>
                <w:tab w:val="decimal" w:pos="740"/>
              </w:tabs>
              <w:ind w:left="-207" w:right="222"/>
              <w:rPr>
                <w:rFonts w:hAnsi="Times New Roman" w:cs="Times New Roman"/>
                <w:szCs w:val="22"/>
                <w:lang w:val="en-GB" w:bidi="ar-SA"/>
              </w:rPr>
            </w:pPr>
          </w:p>
        </w:tc>
        <w:tc>
          <w:tcPr>
            <w:tcW w:w="975" w:type="dxa"/>
            <w:shd w:val="clear" w:color="auto" w:fill="auto"/>
          </w:tcPr>
          <w:p w:rsidR="00E9296C" w:rsidRPr="00573CC5" w:rsidRDefault="00E9296C" w:rsidP="00E9296C">
            <w:pPr>
              <w:ind w:left="-117" w:right="132"/>
              <w:jc w:val="right"/>
              <w:rPr>
                <w:rFonts w:hAnsi="Times New Roman" w:cs="Times New Roman"/>
                <w:szCs w:val="22"/>
                <w:lang w:val="en-GB" w:bidi="ar-SA"/>
              </w:rPr>
            </w:pPr>
            <w:r w:rsidRPr="00573CC5">
              <w:rPr>
                <w:rFonts w:hAnsi="Times New Roman" w:cs="Times New Roman"/>
                <w:szCs w:val="22"/>
                <w:lang w:val="en-GB" w:bidi="ar-SA"/>
              </w:rPr>
              <w:t>289</w:t>
            </w:r>
          </w:p>
        </w:tc>
        <w:tc>
          <w:tcPr>
            <w:tcW w:w="178" w:type="dxa"/>
          </w:tcPr>
          <w:p w:rsidR="00E9296C" w:rsidRPr="00573CC5" w:rsidRDefault="00E9296C" w:rsidP="00E9296C">
            <w:pPr>
              <w:tabs>
                <w:tab w:val="decimal" w:pos="740"/>
              </w:tabs>
              <w:ind w:left="-207" w:right="222"/>
              <w:rPr>
                <w:rFonts w:hAnsi="Times New Roman" w:cs="Times New Roman"/>
                <w:szCs w:val="22"/>
                <w:lang w:val="en-GB" w:bidi="ar-SA"/>
              </w:rPr>
            </w:pPr>
          </w:p>
        </w:tc>
        <w:tc>
          <w:tcPr>
            <w:tcW w:w="1124" w:type="dxa"/>
            <w:gridSpan w:val="3"/>
          </w:tcPr>
          <w:p w:rsidR="00E9296C" w:rsidRPr="00573CC5" w:rsidRDefault="00E9296C" w:rsidP="00E9296C">
            <w:pPr>
              <w:ind w:left="-117" w:right="132"/>
              <w:jc w:val="right"/>
              <w:rPr>
                <w:rFonts w:hAnsi="Times New Roman" w:cs="Times New Roman"/>
                <w:szCs w:val="22"/>
                <w:lang w:val="en-GB" w:bidi="ar-SA"/>
              </w:rPr>
            </w:pPr>
            <w:r w:rsidRPr="00573CC5">
              <w:rPr>
                <w:rFonts w:hAnsi="Times New Roman" w:cs="Times New Roman"/>
                <w:szCs w:val="22"/>
                <w:lang w:val="en-GB" w:bidi="ar-SA"/>
              </w:rPr>
              <w:t>248</w:t>
            </w:r>
          </w:p>
        </w:tc>
      </w:tr>
      <w:tr w:rsidR="00E9296C" w:rsidRPr="00573CC5" w:rsidTr="007E6D7A">
        <w:trPr>
          <w:cantSplit/>
        </w:trPr>
        <w:tc>
          <w:tcPr>
            <w:tcW w:w="4472" w:type="dxa"/>
            <w:shd w:val="clear" w:color="auto" w:fill="auto"/>
          </w:tcPr>
          <w:p w:rsidR="00E9296C" w:rsidRPr="00573CC5" w:rsidRDefault="00E9296C" w:rsidP="00E9296C">
            <w:pPr>
              <w:tabs>
                <w:tab w:val="left" w:pos="90"/>
              </w:tabs>
              <w:ind w:right="-108"/>
              <w:jc w:val="both"/>
              <w:rPr>
                <w:rFonts w:hAnsi="Times New Roman" w:cs="Times New Roman"/>
                <w:szCs w:val="22"/>
              </w:rPr>
            </w:pPr>
          </w:p>
        </w:tc>
        <w:tc>
          <w:tcPr>
            <w:tcW w:w="958" w:type="dxa"/>
            <w:shd w:val="clear" w:color="auto" w:fill="auto"/>
          </w:tcPr>
          <w:p w:rsidR="00E9296C" w:rsidRPr="00573CC5" w:rsidRDefault="00E9296C" w:rsidP="00E9296C">
            <w:pPr>
              <w:ind w:left="-117" w:right="132"/>
              <w:jc w:val="right"/>
              <w:rPr>
                <w:rFonts w:hAnsi="Times New Roman" w:cs="Times New Roman"/>
                <w:szCs w:val="22"/>
                <w:lang w:val="en-GB" w:bidi="ar-SA"/>
              </w:rPr>
            </w:pPr>
          </w:p>
        </w:tc>
        <w:tc>
          <w:tcPr>
            <w:tcW w:w="178" w:type="dxa"/>
          </w:tcPr>
          <w:p w:rsidR="00E9296C" w:rsidRPr="00573CC5" w:rsidRDefault="00E9296C" w:rsidP="00E9296C">
            <w:pPr>
              <w:tabs>
                <w:tab w:val="decimal" w:pos="740"/>
              </w:tabs>
              <w:ind w:right="-88"/>
              <w:rPr>
                <w:rFonts w:hAnsi="Times New Roman" w:cs="Times New Roman"/>
                <w:szCs w:val="22"/>
                <w:lang w:val="en-GB" w:bidi="ar-SA"/>
              </w:rPr>
            </w:pPr>
          </w:p>
        </w:tc>
        <w:tc>
          <w:tcPr>
            <w:tcW w:w="999" w:type="dxa"/>
          </w:tcPr>
          <w:p w:rsidR="00E9296C" w:rsidRPr="00573CC5" w:rsidRDefault="00E9296C" w:rsidP="00E9296C">
            <w:pPr>
              <w:ind w:left="-117" w:right="132"/>
              <w:jc w:val="right"/>
              <w:rPr>
                <w:rFonts w:hAnsi="Times New Roman" w:cs="Times New Roman"/>
                <w:szCs w:val="22"/>
                <w:lang w:val="en-GB" w:bidi="ar-SA"/>
              </w:rPr>
            </w:pPr>
          </w:p>
        </w:tc>
        <w:tc>
          <w:tcPr>
            <w:tcW w:w="178" w:type="dxa"/>
          </w:tcPr>
          <w:p w:rsidR="00E9296C" w:rsidRPr="00573CC5" w:rsidRDefault="00E9296C" w:rsidP="00E9296C">
            <w:pPr>
              <w:tabs>
                <w:tab w:val="decimal" w:pos="740"/>
              </w:tabs>
              <w:ind w:left="-207" w:right="222"/>
              <w:rPr>
                <w:rFonts w:hAnsi="Times New Roman" w:cs="Times New Roman"/>
                <w:szCs w:val="22"/>
                <w:lang w:val="en-GB" w:bidi="ar-SA"/>
              </w:rPr>
            </w:pPr>
          </w:p>
        </w:tc>
        <w:tc>
          <w:tcPr>
            <w:tcW w:w="975" w:type="dxa"/>
            <w:shd w:val="clear" w:color="auto" w:fill="auto"/>
          </w:tcPr>
          <w:p w:rsidR="00E9296C" w:rsidRPr="00573CC5" w:rsidRDefault="00E9296C" w:rsidP="00E9296C">
            <w:pPr>
              <w:ind w:left="-117" w:right="132"/>
              <w:jc w:val="right"/>
              <w:rPr>
                <w:rFonts w:hAnsi="Times New Roman" w:cs="Times New Roman"/>
                <w:szCs w:val="22"/>
                <w:lang w:val="en-GB" w:bidi="ar-SA"/>
              </w:rPr>
            </w:pPr>
          </w:p>
        </w:tc>
        <w:tc>
          <w:tcPr>
            <w:tcW w:w="178" w:type="dxa"/>
          </w:tcPr>
          <w:p w:rsidR="00E9296C" w:rsidRPr="00573CC5" w:rsidRDefault="00E9296C" w:rsidP="00E9296C">
            <w:pPr>
              <w:tabs>
                <w:tab w:val="decimal" w:pos="740"/>
              </w:tabs>
              <w:ind w:left="-207" w:right="222"/>
              <w:rPr>
                <w:rFonts w:hAnsi="Times New Roman" w:cs="Times New Roman"/>
                <w:szCs w:val="22"/>
                <w:lang w:val="en-GB" w:bidi="ar-SA"/>
              </w:rPr>
            </w:pPr>
          </w:p>
        </w:tc>
        <w:tc>
          <w:tcPr>
            <w:tcW w:w="1124" w:type="dxa"/>
            <w:gridSpan w:val="3"/>
          </w:tcPr>
          <w:p w:rsidR="00E9296C" w:rsidRPr="00573CC5" w:rsidRDefault="00E9296C" w:rsidP="00E9296C">
            <w:pPr>
              <w:ind w:left="-117" w:right="132"/>
              <w:jc w:val="right"/>
              <w:rPr>
                <w:rFonts w:hAnsi="Times New Roman" w:cs="Times New Roman"/>
                <w:szCs w:val="22"/>
                <w:lang w:val="en-GB" w:bidi="ar-SA"/>
              </w:rPr>
            </w:pPr>
          </w:p>
        </w:tc>
      </w:tr>
      <w:tr w:rsidR="00E9296C" w:rsidRPr="00573CC5" w:rsidTr="007E6D7A">
        <w:trPr>
          <w:cantSplit/>
        </w:trPr>
        <w:tc>
          <w:tcPr>
            <w:tcW w:w="4472" w:type="dxa"/>
            <w:shd w:val="clear" w:color="auto" w:fill="auto"/>
          </w:tcPr>
          <w:p w:rsidR="00E9296C" w:rsidRPr="00573CC5" w:rsidRDefault="00E9296C" w:rsidP="00E9296C">
            <w:pPr>
              <w:ind w:left="132" w:hanging="132"/>
              <w:rPr>
                <w:rFonts w:hAnsi="Times New Roman" w:cs="Times New Roman"/>
                <w:sz w:val="12"/>
                <w:szCs w:val="12"/>
              </w:rPr>
            </w:pPr>
          </w:p>
        </w:tc>
        <w:tc>
          <w:tcPr>
            <w:tcW w:w="958" w:type="dxa"/>
            <w:shd w:val="clear" w:color="auto" w:fill="auto"/>
          </w:tcPr>
          <w:p w:rsidR="00E9296C" w:rsidRPr="00573CC5" w:rsidRDefault="00E9296C" w:rsidP="00E9296C">
            <w:pPr>
              <w:ind w:left="-117" w:right="132"/>
              <w:jc w:val="right"/>
              <w:rPr>
                <w:rFonts w:hAnsi="Times New Roman" w:cs="Times New Roman"/>
                <w:szCs w:val="22"/>
                <w:lang w:val="en-GB" w:bidi="ar-SA"/>
              </w:rPr>
            </w:pPr>
          </w:p>
        </w:tc>
        <w:tc>
          <w:tcPr>
            <w:tcW w:w="178" w:type="dxa"/>
            <w:shd w:val="clear" w:color="auto" w:fill="auto"/>
          </w:tcPr>
          <w:p w:rsidR="00E9296C" w:rsidRPr="00573CC5" w:rsidRDefault="00E9296C" w:rsidP="00E9296C">
            <w:pPr>
              <w:tabs>
                <w:tab w:val="decimal" w:pos="740"/>
              </w:tabs>
              <w:ind w:left="132" w:hanging="132"/>
              <w:rPr>
                <w:rFonts w:hAnsi="Times New Roman" w:cs="Times New Roman"/>
                <w:szCs w:val="22"/>
                <w:lang w:val="en-GB" w:bidi="ar-SA"/>
              </w:rPr>
            </w:pPr>
          </w:p>
        </w:tc>
        <w:tc>
          <w:tcPr>
            <w:tcW w:w="999" w:type="dxa"/>
            <w:shd w:val="clear" w:color="auto" w:fill="auto"/>
          </w:tcPr>
          <w:p w:rsidR="00E9296C" w:rsidRPr="00573CC5" w:rsidRDefault="00E9296C" w:rsidP="00E9296C">
            <w:pPr>
              <w:ind w:left="-117" w:right="132"/>
              <w:jc w:val="right"/>
              <w:rPr>
                <w:rFonts w:hAnsi="Times New Roman" w:cs="Times New Roman"/>
                <w:szCs w:val="22"/>
                <w:lang w:val="en-GB" w:bidi="ar-SA"/>
              </w:rPr>
            </w:pPr>
          </w:p>
        </w:tc>
        <w:tc>
          <w:tcPr>
            <w:tcW w:w="178" w:type="dxa"/>
            <w:shd w:val="clear" w:color="auto" w:fill="auto"/>
          </w:tcPr>
          <w:p w:rsidR="00E9296C" w:rsidRPr="00573CC5" w:rsidRDefault="00E9296C" w:rsidP="00E9296C">
            <w:pPr>
              <w:tabs>
                <w:tab w:val="decimal" w:pos="740"/>
              </w:tabs>
              <w:ind w:left="-207" w:right="222" w:hanging="132"/>
              <w:rPr>
                <w:rFonts w:hAnsi="Times New Roman" w:cs="Times New Roman"/>
                <w:szCs w:val="22"/>
                <w:lang w:val="en-GB" w:bidi="ar-SA"/>
              </w:rPr>
            </w:pPr>
          </w:p>
        </w:tc>
        <w:tc>
          <w:tcPr>
            <w:tcW w:w="975" w:type="dxa"/>
            <w:shd w:val="clear" w:color="auto" w:fill="auto"/>
          </w:tcPr>
          <w:p w:rsidR="00E9296C" w:rsidRPr="00573CC5" w:rsidRDefault="00E9296C" w:rsidP="00E9296C">
            <w:pPr>
              <w:ind w:left="-117" w:right="132"/>
              <w:jc w:val="right"/>
              <w:rPr>
                <w:rFonts w:hAnsi="Times New Roman" w:cs="Times New Roman"/>
                <w:szCs w:val="22"/>
                <w:lang w:val="en-GB" w:bidi="ar-SA"/>
              </w:rPr>
            </w:pPr>
          </w:p>
        </w:tc>
        <w:tc>
          <w:tcPr>
            <w:tcW w:w="178" w:type="dxa"/>
            <w:shd w:val="clear" w:color="auto" w:fill="auto"/>
          </w:tcPr>
          <w:p w:rsidR="00E9296C" w:rsidRPr="00573CC5" w:rsidRDefault="00E9296C" w:rsidP="00E9296C">
            <w:pPr>
              <w:tabs>
                <w:tab w:val="decimal" w:pos="740"/>
              </w:tabs>
              <w:ind w:left="-207" w:right="222" w:hanging="132"/>
              <w:rPr>
                <w:rFonts w:hAnsi="Times New Roman" w:cs="Times New Roman"/>
                <w:szCs w:val="22"/>
                <w:lang w:val="en-GB" w:bidi="ar-SA"/>
              </w:rPr>
            </w:pPr>
          </w:p>
        </w:tc>
        <w:tc>
          <w:tcPr>
            <w:tcW w:w="1124" w:type="dxa"/>
            <w:gridSpan w:val="3"/>
            <w:shd w:val="clear" w:color="auto" w:fill="auto"/>
          </w:tcPr>
          <w:p w:rsidR="00E9296C" w:rsidRPr="00573CC5" w:rsidRDefault="00E9296C" w:rsidP="00E9296C">
            <w:pPr>
              <w:ind w:left="-117" w:right="132"/>
              <w:jc w:val="right"/>
              <w:rPr>
                <w:rFonts w:hAnsi="Times New Roman" w:cs="Times New Roman"/>
                <w:szCs w:val="22"/>
                <w:lang w:val="en-GB" w:bidi="ar-SA"/>
              </w:rPr>
            </w:pPr>
          </w:p>
        </w:tc>
      </w:tr>
      <w:tr w:rsidR="00E9296C" w:rsidRPr="00573CC5" w:rsidTr="007E6D7A">
        <w:trPr>
          <w:cantSplit/>
        </w:trPr>
        <w:tc>
          <w:tcPr>
            <w:tcW w:w="4472" w:type="dxa"/>
            <w:shd w:val="clear" w:color="auto" w:fill="auto"/>
          </w:tcPr>
          <w:p w:rsidR="00E9296C" w:rsidRPr="00573CC5" w:rsidRDefault="00E9296C" w:rsidP="00E9296C">
            <w:pPr>
              <w:tabs>
                <w:tab w:val="left" w:pos="90"/>
              </w:tabs>
              <w:ind w:right="-108"/>
              <w:jc w:val="both"/>
              <w:rPr>
                <w:rFonts w:hAnsi="Times New Roman" w:cs="Times New Roman"/>
                <w:b/>
                <w:bCs/>
                <w:szCs w:val="22"/>
              </w:rPr>
            </w:pPr>
            <w:r w:rsidRPr="00573CC5">
              <w:rPr>
                <w:rFonts w:hAnsi="Times New Roman" w:cs="Times New Roman"/>
                <w:b/>
                <w:bCs/>
                <w:szCs w:val="22"/>
              </w:rPr>
              <w:t>Key management personnel</w:t>
            </w:r>
          </w:p>
        </w:tc>
        <w:tc>
          <w:tcPr>
            <w:tcW w:w="958" w:type="dxa"/>
          </w:tcPr>
          <w:p w:rsidR="00E9296C" w:rsidRPr="00573CC5" w:rsidRDefault="00E9296C" w:rsidP="00E9296C">
            <w:pPr>
              <w:ind w:left="-117" w:right="132"/>
              <w:jc w:val="right"/>
              <w:rPr>
                <w:rFonts w:hAnsi="Times New Roman" w:cs="Times New Roman"/>
                <w:szCs w:val="22"/>
                <w:lang w:val="en-GB" w:bidi="ar-SA"/>
              </w:rPr>
            </w:pPr>
          </w:p>
        </w:tc>
        <w:tc>
          <w:tcPr>
            <w:tcW w:w="178" w:type="dxa"/>
          </w:tcPr>
          <w:p w:rsidR="00E9296C" w:rsidRPr="00573CC5" w:rsidRDefault="00E9296C" w:rsidP="00E9296C">
            <w:pPr>
              <w:tabs>
                <w:tab w:val="decimal" w:pos="740"/>
              </w:tabs>
              <w:ind w:right="-88"/>
              <w:rPr>
                <w:rFonts w:hAnsi="Times New Roman" w:cs="Times New Roman"/>
                <w:szCs w:val="22"/>
                <w:lang w:val="en-GB" w:bidi="ar-SA"/>
              </w:rPr>
            </w:pPr>
          </w:p>
        </w:tc>
        <w:tc>
          <w:tcPr>
            <w:tcW w:w="999" w:type="dxa"/>
          </w:tcPr>
          <w:p w:rsidR="00E9296C" w:rsidRPr="00573CC5" w:rsidRDefault="00E9296C" w:rsidP="00E9296C">
            <w:pPr>
              <w:ind w:left="-117" w:right="132"/>
              <w:jc w:val="right"/>
              <w:rPr>
                <w:rFonts w:hAnsi="Times New Roman" w:cs="Times New Roman"/>
                <w:szCs w:val="22"/>
                <w:lang w:val="en-GB" w:bidi="ar-SA"/>
              </w:rPr>
            </w:pPr>
          </w:p>
        </w:tc>
        <w:tc>
          <w:tcPr>
            <w:tcW w:w="178" w:type="dxa"/>
          </w:tcPr>
          <w:p w:rsidR="00E9296C" w:rsidRPr="00573CC5" w:rsidRDefault="00E9296C" w:rsidP="00E9296C">
            <w:pPr>
              <w:tabs>
                <w:tab w:val="decimal" w:pos="740"/>
              </w:tabs>
              <w:ind w:left="-207" w:right="222"/>
              <w:rPr>
                <w:rFonts w:hAnsi="Times New Roman" w:cs="Times New Roman"/>
                <w:szCs w:val="22"/>
                <w:lang w:val="en-GB" w:bidi="ar-SA"/>
              </w:rPr>
            </w:pPr>
          </w:p>
        </w:tc>
        <w:tc>
          <w:tcPr>
            <w:tcW w:w="975" w:type="dxa"/>
            <w:shd w:val="clear" w:color="auto" w:fill="auto"/>
          </w:tcPr>
          <w:p w:rsidR="00E9296C" w:rsidRPr="00573CC5" w:rsidRDefault="00E9296C" w:rsidP="00E9296C">
            <w:pPr>
              <w:ind w:left="-117" w:right="132"/>
              <w:jc w:val="right"/>
              <w:rPr>
                <w:rFonts w:hAnsi="Times New Roman" w:cs="Times New Roman"/>
                <w:szCs w:val="22"/>
                <w:lang w:val="en-GB" w:bidi="ar-SA"/>
              </w:rPr>
            </w:pPr>
          </w:p>
        </w:tc>
        <w:tc>
          <w:tcPr>
            <w:tcW w:w="178" w:type="dxa"/>
          </w:tcPr>
          <w:p w:rsidR="00E9296C" w:rsidRPr="00573CC5" w:rsidRDefault="00E9296C" w:rsidP="00E9296C">
            <w:pPr>
              <w:tabs>
                <w:tab w:val="decimal" w:pos="740"/>
              </w:tabs>
              <w:ind w:left="-207" w:right="222"/>
              <w:rPr>
                <w:rFonts w:hAnsi="Times New Roman" w:cs="Times New Roman"/>
                <w:szCs w:val="22"/>
                <w:lang w:val="en-GB" w:bidi="ar-SA"/>
              </w:rPr>
            </w:pPr>
          </w:p>
        </w:tc>
        <w:tc>
          <w:tcPr>
            <w:tcW w:w="1124" w:type="dxa"/>
            <w:gridSpan w:val="3"/>
          </w:tcPr>
          <w:p w:rsidR="00E9296C" w:rsidRPr="00573CC5" w:rsidRDefault="00E9296C" w:rsidP="00E9296C">
            <w:pPr>
              <w:ind w:left="-117" w:right="132"/>
              <w:jc w:val="right"/>
              <w:rPr>
                <w:rFonts w:hAnsi="Times New Roman" w:cs="Times New Roman"/>
                <w:szCs w:val="22"/>
                <w:lang w:val="en-GB" w:bidi="ar-SA"/>
              </w:rPr>
            </w:pPr>
          </w:p>
        </w:tc>
      </w:tr>
      <w:tr w:rsidR="00E9296C" w:rsidRPr="00573CC5" w:rsidTr="007E6D7A">
        <w:trPr>
          <w:cantSplit/>
        </w:trPr>
        <w:tc>
          <w:tcPr>
            <w:tcW w:w="4472" w:type="dxa"/>
            <w:shd w:val="clear" w:color="auto" w:fill="auto"/>
          </w:tcPr>
          <w:p w:rsidR="00E9296C" w:rsidRPr="00573CC5" w:rsidRDefault="00E9296C" w:rsidP="00E9296C">
            <w:pPr>
              <w:tabs>
                <w:tab w:val="left" w:pos="90"/>
              </w:tabs>
              <w:ind w:right="-108"/>
              <w:rPr>
                <w:rFonts w:hAnsi="Times New Roman" w:cs="Times New Roman"/>
                <w:szCs w:val="22"/>
              </w:rPr>
            </w:pPr>
            <w:r w:rsidRPr="00573CC5">
              <w:rPr>
                <w:rFonts w:hAnsi="Times New Roman" w:cs="Times New Roman"/>
                <w:szCs w:val="22"/>
              </w:rPr>
              <w:t>Key management personnel compensation</w:t>
            </w:r>
          </w:p>
        </w:tc>
        <w:tc>
          <w:tcPr>
            <w:tcW w:w="958" w:type="dxa"/>
          </w:tcPr>
          <w:p w:rsidR="00E9296C" w:rsidRPr="00573CC5" w:rsidRDefault="00E9296C" w:rsidP="00E9296C">
            <w:pPr>
              <w:ind w:left="-117" w:right="132"/>
              <w:jc w:val="center"/>
              <w:rPr>
                <w:rFonts w:hAnsi="Times New Roman" w:cs="Times New Roman"/>
                <w:szCs w:val="22"/>
                <w:lang w:val="en-GB" w:bidi="ar-SA"/>
              </w:rPr>
            </w:pPr>
          </w:p>
        </w:tc>
        <w:tc>
          <w:tcPr>
            <w:tcW w:w="178" w:type="dxa"/>
          </w:tcPr>
          <w:p w:rsidR="00E9296C" w:rsidRPr="00573CC5" w:rsidRDefault="00E9296C" w:rsidP="00E9296C">
            <w:pPr>
              <w:tabs>
                <w:tab w:val="decimal" w:pos="740"/>
              </w:tabs>
              <w:ind w:right="-88"/>
              <w:rPr>
                <w:rFonts w:hAnsi="Times New Roman" w:cs="Times New Roman"/>
                <w:szCs w:val="22"/>
                <w:lang w:val="en-GB" w:bidi="ar-SA"/>
              </w:rPr>
            </w:pPr>
          </w:p>
        </w:tc>
        <w:tc>
          <w:tcPr>
            <w:tcW w:w="999" w:type="dxa"/>
          </w:tcPr>
          <w:p w:rsidR="00E9296C" w:rsidRPr="00573CC5" w:rsidRDefault="00E9296C" w:rsidP="00E9296C">
            <w:pPr>
              <w:ind w:left="-117" w:right="132"/>
              <w:jc w:val="right"/>
              <w:rPr>
                <w:rFonts w:hAnsi="Times New Roman" w:cs="Times New Roman"/>
                <w:szCs w:val="22"/>
                <w:lang w:val="en-GB" w:bidi="ar-SA"/>
              </w:rPr>
            </w:pPr>
          </w:p>
        </w:tc>
        <w:tc>
          <w:tcPr>
            <w:tcW w:w="178" w:type="dxa"/>
          </w:tcPr>
          <w:p w:rsidR="00E9296C" w:rsidRPr="00573CC5" w:rsidRDefault="00E9296C" w:rsidP="00E9296C">
            <w:pPr>
              <w:tabs>
                <w:tab w:val="decimal" w:pos="740"/>
              </w:tabs>
              <w:ind w:left="-207" w:right="222"/>
              <w:rPr>
                <w:rFonts w:hAnsi="Times New Roman" w:cs="Times New Roman"/>
                <w:szCs w:val="22"/>
                <w:lang w:val="en-GB" w:bidi="ar-SA"/>
              </w:rPr>
            </w:pPr>
          </w:p>
        </w:tc>
        <w:tc>
          <w:tcPr>
            <w:tcW w:w="975" w:type="dxa"/>
            <w:shd w:val="clear" w:color="auto" w:fill="auto"/>
          </w:tcPr>
          <w:p w:rsidR="00E9296C" w:rsidRPr="00573CC5" w:rsidRDefault="00E9296C" w:rsidP="00E9296C">
            <w:pPr>
              <w:ind w:left="-117" w:right="132"/>
              <w:jc w:val="right"/>
              <w:rPr>
                <w:rFonts w:hAnsi="Times New Roman" w:cs="Times New Roman"/>
                <w:szCs w:val="22"/>
                <w:lang w:val="en-GB" w:bidi="ar-SA"/>
              </w:rPr>
            </w:pPr>
          </w:p>
        </w:tc>
        <w:tc>
          <w:tcPr>
            <w:tcW w:w="178" w:type="dxa"/>
          </w:tcPr>
          <w:p w:rsidR="00E9296C" w:rsidRPr="00573CC5" w:rsidRDefault="00E9296C" w:rsidP="00E9296C">
            <w:pPr>
              <w:tabs>
                <w:tab w:val="decimal" w:pos="740"/>
              </w:tabs>
              <w:ind w:left="-207" w:right="222"/>
              <w:rPr>
                <w:rFonts w:hAnsi="Times New Roman" w:cs="Times New Roman"/>
                <w:szCs w:val="22"/>
                <w:lang w:val="en-GB" w:bidi="ar-SA"/>
              </w:rPr>
            </w:pPr>
          </w:p>
        </w:tc>
        <w:tc>
          <w:tcPr>
            <w:tcW w:w="1124" w:type="dxa"/>
            <w:gridSpan w:val="3"/>
          </w:tcPr>
          <w:p w:rsidR="00E9296C" w:rsidRPr="00573CC5" w:rsidRDefault="00E9296C" w:rsidP="00E9296C">
            <w:pPr>
              <w:ind w:left="-117" w:right="132"/>
              <w:jc w:val="right"/>
              <w:rPr>
                <w:rFonts w:hAnsi="Times New Roman" w:cs="Times New Roman"/>
                <w:szCs w:val="22"/>
                <w:lang w:val="en-GB" w:bidi="ar-SA"/>
              </w:rPr>
            </w:pPr>
          </w:p>
        </w:tc>
      </w:tr>
      <w:tr w:rsidR="00E9296C" w:rsidRPr="00573CC5" w:rsidTr="007E6D7A">
        <w:trPr>
          <w:cantSplit/>
        </w:trPr>
        <w:tc>
          <w:tcPr>
            <w:tcW w:w="4472" w:type="dxa"/>
            <w:shd w:val="clear" w:color="auto" w:fill="auto"/>
          </w:tcPr>
          <w:p w:rsidR="00E9296C" w:rsidRPr="00573CC5" w:rsidRDefault="00E9296C" w:rsidP="00E9296C">
            <w:pPr>
              <w:ind w:left="191" w:right="-108"/>
              <w:jc w:val="both"/>
              <w:rPr>
                <w:rFonts w:hAnsi="Times New Roman" w:cs="Times New Roman"/>
                <w:szCs w:val="22"/>
              </w:rPr>
            </w:pPr>
            <w:r w:rsidRPr="00573CC5">
              <w:rPr>
                <w:rFonts w:hAnsi="Times New Roman" w:cs="Times New Roman"/>
                <w:szCs w:val="22"/>
              </w:rPr>
              <w:t>Salary and bonus</w:t>
            </w:r>
          </w:p>
        </w:tc>
        <w:tc>
          <w:tcPr>
            <w:tcW w:w="958" w:type="dxa"/>
            <w:shd w:val="clear" w:color="auto" w:fill="auto"/>
          </w:tcPr>
          <w:p w:rsidR="00E9296C" w:rsidRPr="00573CC5" w:rsidRDefault="00E9296C" w:rsidP="00E9296C">
            <w:pPr>
              <w:ind w:left="-117" w:right="132"/>
              <w:jc w:val="right"/>
              <w:rPr>
                <w:rFonts w:hAnsi="Times New Roman" w:cs="Times New Roman"/>
                <w:szCs w:val="22"/>
                <w:lang w:val="en-GB" w:bidi="ar-SA"/>
              </w:rPr>
            </w:pPr>
            <w:r w:rsidRPr="00573CC5">
              <w:rPr>
                <w:rFonts w:hAnsi="Times New Roman" w:cs="Times New Roman"/>
                <w:szCs w:val="22"/>
                <w:lang w:val="en-GB" w:bidi="ar-SA"/>
              </w:rPr>
              <w:t>22</w:t>
            </w:r>
          </w:p>
        </w:tc>
        <w:tc>
          <w:tcPr>
            <w:tcW w:w="178" w:type="dxa"/>
            <w:shd w:val="clear" w:color="auto" w:fill="auto"/>
          </w:tcPr>
          <w:p w:rsidR="00E9296C" w:rsidRPr="00573CC5" w:rsidRDefault="00E9296C" w:rsidP="00E9296C">
            <w:pPr>
              <w:tabs>
                <w:tab w:val="decimal" w:pos="740"/>
              </w:tabs>
              <w:ind w:right="-88"/>
              <w:rPr>
                <w:rFonts w:hAnsi="Times New Roman" w:cs="Times New Roman"/>
                <w:szCs w:val="22"/>
                <w:lang w:val="en-GB" w:bidi="ar-SA"/>
              </w:rPr>
            </w:pPr>
          </w:p>
        </w:tc>
        <w:tc>
          <w:tcPr>
            <w:tcW w:w="999" w:type="dxa"/>
            <w:shd w:val="clear" w:color="auto" w:fill="auto"/>
          </w:tcPr>
          <w:p w:rsidR="00E9296C" w:rsidRPr="00573CC5" w:rsidRDefault="00E9296C" w:rsidP="00E9296C">
            <w:pPr>
              <w:ind w:left="-117" w:right="132"/>
              <w:jc w:val="right"/>
              <w:rPr>
                <w:rFonts w:hAnsi="Times New Roman" w:cs="Times New Roman"/>
                <w:szCs w:val="22"/>
                <w:lang w:val="en-GB" w:bidi="ar-SA"/>
              </w:rPr>
            </w:pPr>
            <w:r w:rsidRPr="00573CC5">
              <w:rPr>
                <w:rFonts w:hAnsi="Times New Roman" w:cs="Times New Roman"/>
                <w:szCs w:val="22"/>
                <w:lang w:bidi="ar-SA"/>
              </w:rPr>
              <w:t>23</w:t>
            </w:r>
          </w:p>
        </w:tc>
        <w:tc>
          <w:tcPr>
            <w:tcW w:w="178" w:type="dxa"/>
            <w:shd w:val="clear" w:color="auto" w:fill="auto"/>
          </w:tcPr>
          <w:p w:rsidR="00E9296C" w:rsidRPr="00573CC5" w:rsidRDefault="00E9296C" w:rsidP="00E9296C">
            <w:pPr>
              <w:tabs>
                <w:tab w:val="decimal" w:pos="740"/>
              </w:tabs>
              <w:ind w:left="-207" w:right="222"/>
              <w:rPr>
                <w:rFonts w:hAnsi="Times New Roman" w:cs="Times New Roman"/>
                <w:szCs w:val="22"/>
                <w:lang w:val="en-GB" w:bidi="ar-SA"/>
              </w:rPr>
            </w:pPr>
          </w:p>
        </w:tc>
        <w:tc>
          <w:tcPr>
            <w:tcW w:w="975" w:type="dxa"/>
            <w:shd w:val="clear" w:color="auto" w:fill="auto"/>
          </w:tcPr>
          <w:p w:rsidR="00E9296C" w:rsidRPr="00573CC5" w:rsidRDefault="00E9296C" w:rsidP="00E9296C">
            <w:pPr>
              <w:ind w:left="-117" w:right="132"/>
              <w:jc w:val="right"/>
              <w:rPr>
                <w:rFonts w:hAnsi="Times New Roman" w:cs="Times New Roman"/>
                <w:szCs w:val="22"/>
                <w:lang w:val="en-GB" w:bidi="ar-SA"/>
              </w:rPr>
            </w:pPr>
            <w:r w:rsidRPr="00573CC5">
              <w:rPr>
                <w:rFonts w:hAnsi="Times New Roman" w:cs="Times New Roman"/>
                <w:szCs w:val="22"/>
                <w:lang w:val="en-GB" w:bidi="ar-SA"/>
              </w:rPr>
              <w:t>8</w:t>
            </w:r>
          </w:p>
        </w:tc>
        <w:tc>
          <w:tcPr>
            <w:tcW w:w="178" w:type="dxa"/>
            <w:shd w:val="clear" w:color="auto" w:fill="auto"/>
          </w:tcPr>
          <w:p w:rsidR="00E9296C" w:rsidRPr="00573CC5" w:rsidRDefault="00E9296C" w:rsidP="00E9296C">
            <w:pPr>
              <w:tabs>
                <w:tab w:val="decimal" w:pos="740"/>
              </w:tabs>
              <w:ind w:left="-207" w:right="222"/>
              <w:rPr>
                <w:rFonts w:hAnsi="Times New Roman" w:cs="Times New Roman"/>
                <w:szCs w:val="22"/>
                <w:lang w:val="en-GB" w:bidi="ar-SA"/>
              </w:rPr>
            </w:pPr>
          </w:p>
        </w:tc>
        <w:tc>
          <w:tcPr>
            <w:tcW w:w="1124" w:type="dxa"/>
            <w:gridSpan w:val="3"/>
            <w:shd w:val="clear" w:color="auto" w:fill="auto"/>
          </w:tcPr>
          <w:p w:rsidR="00E9296C" w:rsidRPr="00573CC5" w:rsidRDefault="00E9296C" w:rsidP="00E9296C">
            <w:pPr>
              <w:ind w:left="-117" w:right="132"/>
              <w:jc w:val="right"/>
              <w:rPr>
                <w:rFonts w:hAnsi="Times New Roman" w:cs="Times New Roman"/>
                <w:szCs w:val="22"/>
                <w:lang w:val="en-GB" w:bidi="ar-SA"/>
              </w:rPr>
            </w:pPr>
            <w:r w:rsidRPr="00573CC5">
              <w:rPr>
                <w:rFonts w:hAnsi="Times New Roman" w:cs="Times New Roman"/>
                <w:szCs w:val="22"/>
                <w:lang w:bidi="ar-SA"/>
              </w:rPr>
              <w:t>7</w:t>
            </w:r>
          </w:p>
        </w:tc>
      </w:tr>
      <w:tr w:rsidR="00E9296C" w:rsidRPr="00573CC5" w:rsidTr="007E6D7A">
        <w:trPr>
          <w:cantSplit/>
        </w:trPr>
        <w:tc>
          <w:tcPr>
            <w:tcW w:w="4472" w:type="dxa"/>
            <w:shd w:val="clear" w:color="auto" w:fill="auto"/>
          </w:tcPr>
          <w:p w:rsidR="00E9296C" w:rsidRPr="00573CC5" w:rsidRDefault="00E9296C" w:rsidP="00E9296C">
            <w:pPr>
              <w:tabs>
                <w:tab w:val="left" w:pos="90"/>
              </w:tabs>
              <w:ind w:right="-108" w:firstLine="191"/>
              <w:jc w:val="both"/>
              <w:rPr>
                <w:rFonts w:hAnsi="Times New Roman" w:cs="Times New Roman"/>
                <w:szCs w:val="22"/>
              </w:rPr>
            </w:pPr>
            <w:r w:rsidRPr="00573CC5">
              <w:rPr>
                <w:rFonts w:hAnsi="Times New Roman" w:cs="Times New Roman"/>
                <w:szCs w:val="22"/>
              </w:rPr>
              <w:t>Meeting allowance and other benefits</w:t>
            </w:r>
          </w:p>
        </w:tc>
        <w:tc>
          <w:tcPr>
            <w:tcW w:w="958" w:type="dxa"/>
            <w:tcBorders>
              <w:bottom w:val="single" w:sz="4" w:space="0" w:color="auto"/>
            </w:tcBorders>
            <w:shd w:val="clear" w:color="auto" w:fill="auto"/>
          </w:tcPr>
          <w:p w:rsidR="00E9296C" w:rsidRPr="00573CC5" w:rsidRDefault="00E9296C" w:rsidP="00E9296C">
            <w:pPr>
              <w:ind w:left="-117" w:right="132"/>
              <w:jc w:val="right"/>
              <w:rPr>
                <w:rFonts w:hAnsi="Times New Roman" w:cs="Times New Roman"/>
                <w:szCs w:val="22"/>
                <w:lang w:val="en-GB" w:bidi="ar-SA"/>
              </w:rPr>
            </w:pPr>
            <w:r w:rsidRPr="00573CC5">
              <w:rPr>
                <w:rFonts w:hAnsi="Times New Roman" w:cs="Times New Roman"/>
                <w:szCs w:val="22"/>
                <w:lang w:val="en-GB" w:bidi="ar-SA"/>
              </w:rPr>
              <w:t>4</w:t>
            </w:r>
          </w:p>
        </w:tc>
        <w:tc>
          <w:tcPr>
            <w:tcW w:w="178" w:type="dxa"/>
            <w:shd w:val="clear" w:color="auto" w:fill="auto"/>
          </w:tcPr>
          <w:p w:rsidR="00E9296C" w:rsidRPr="00573CC5" w:rsidRDefault="00E9296C" w:rsidP="00E9296C">
            <w:pPr>
              <w:tabs>
                <w:tab w:val="decimal" w:pos="740"/>
              </w:tabs>
              <w:ind w:right="-88"/>
              <w:rPr>
                <w:rFonts w:hAnsi="Times New Roman" w:cs="Times New Roman"/>
                <w:szCs w:val="22"/>
                <w:lang w:val="en-GB" w:bidi="ar-SA"/>
              </w:rPr>
            </w:pPr>
          </w:p>
        </w:tc>
        <w:tc>
          <w:tcPr>
            <w:tcW w:w="999" w:type="dxa"/>
            <w:tcBorders>
              <w:bottom w:val="single" w:sz="4" w:space="0" w:color="auto"/>
            </w:tcBorders>
            <w:shd w:val="clear" w:color="auto" w:fill="auto"/>
          </w:tcPr>
          <w:p w:rsidR="00E9296C" w:rsidRPr="00573CC5" w:rsidRDefault="00E9296C" w:rsidP="00E9296C">
            <w:pPr>
              <w:ind w:left="-117" w:right="132"/>
              <w:jc w:val="right"/>
              <w:rPr>
                <w:rFonts w:hAnsi="Times New Roman" w:cs="Times New Roman"/>
                <w:szCs w:val="22"/>
                <w:lang w:val="en-GB" w:bidi="ar-SA"/>
              </w:rPr>
            </w:pPr>
            <w:r w:rsidRPr="00573CC5">
              <w:rPr>
                <w:rFonts w:hAnsi="Times New Roman" w:cs="Times New Roman"/>
                <w:szCs w:val="22"/>
                <w:lang w:bidi="ar-SA"/>
              </w:rPr>
              <w:t>4</w:t>
            </w:r>
          </w:p>
        </w:tc>
        <w:tc>
          <w:tcPr>
            <w:tcW w:w="178" w:type="dxa"/>
            <w:shd w:val="clear" w:color="auto" w:fill="auto"/>
          </w:tcPr>
          <w:p w:rsidR="00E9296C" w:rsidRPr="00573CC5" w:rsidRDefault="00E9296C" w:rsidP="00E9296C">
            <w:pPr>
              <w:tabs>
                <w:tab w:val="decimal" w:pos="740"/>
              </w:tabs>
              <w:ind w:left="-207" w:right="222"/>
              <w:rPr>
                <w:rFonts w:hAnsi="Times New Roman" w:cs="Times New Roman"/>
                <w:szCs w:val="22"/>
                <w:lang w:val="en-GB" w:bidi="ar-SA"/>
              </w:rPr>
            </w:pPr>
          </w:p>
        </w:tc>
        <w:tc>
          <w:tcPr>
            <w:tcW w:w="975" w:type="dxa"/>
            <w:tcBorders>
              <w:bottom w:val="single" w:sz="4" w:space="0" w:color="auto"/>
            </w:tcBorders>
            <w:shd w:val="clear" w:color="auto" w:fill="auto"/>
          </w:tcPr>
          <w:p w:rsidR="00E9296C" w:rsidRPr="00573CC5" w:rsidRDefault="00E9296C" w:rsidP="00E9296C">
            <w:pPr>
              <w:ind w:left="-117" w:right="132"/>
              <w:jc w:val="right"/>
              <w:rPr>
                <w:rFonts w:hAnsi="Times New Roman" w:cs="Times New Roman"/>
                <w:szCs w:val="22"/>
                <w:lang w:val="en-GB" w:bidi="ar-SA"/>
              </w:rPr>
            </w:pPr>
            <w:r w:rsidRPr="00573CC5">
              <w:rPr>
                <w:rFonts w:hAnsi="Times New Roman" w:cs="Times New Roman"/>
                <w:szCs w:val="22"/>
                <w:lang w:val="en-GB" w:bidi="ar-SA"/>
              </w:rPr>
              <w:t>2</w:t>
            </w:r>
          </w:p>
        </w:tc>
        <w:tc>
          <w:tcPr>
            <w:tcW w:w="178" w:type="dxa"/>
            <w:shd w:val="clear" w:color="auto" w:fill="auto"/>
          </w:tcPr>
          <w:p w:rsidR="00E9296C" w:rsidRPr="00573CC5" w:rsidRDefault="00E9296C" w:rsidP="00E9296C">
            <w:pPr>
              <w:tabs>
                <w:tab w:val="decimal" w:pos="740"/>
              </w:tabs>
              <w:ind w:left="-207" w:right="222"/>
              <w:rPr>
                <w:rFonts w:hAnsi="Times New Roman" w:cs="Times New Roman"/>
                <w:szCs w:val="22"/>
                <w:lang w:val="en-GB" w:bidi="ar-SA"/>
              </w:rPr>
            </w:pPr>
          </w:p>
        </w:tc>
        <w:tc>
          <w:tcPr>
            <w:tcW w:w="1124" w:type="dxa"/>
            <w:gridSpan w:val="3"/>
            <w:tcBorders>
              <w:bottom w:val="single" w:sz="4" w:space="0" w:color="auto"/>
            </w:tcBorders>
            <w:shd w:val="clear" w:color="auto" w:fill="auto"/>
          </w:tcPr>
          <w:p w:rsidR="00E9296C" w:rsidRPr="00573CC5" w:rsidRDefault="00E9296C" w:rsidP="00E9296C">
            <w:pPr>
              <w:ind w:left="-117" w:right="132"/>
              <w:jc w:val="right"/>
              <w:rPr>
                <w:rFonts w:hAnsi="Times New Roman" w:cs="Times New Roman"/>
                <w:szCs w:val="22"/>
                <w:lang w:val="en-GB" w:bidi="ar-SA"/>
              </w:rPr>
            </w:pPr>
            <w:r w:rsidRPr="00573CC5">
              <w:rPr>
                <w:rFonts w:hAnsi="Times New Roman" w:cs="Times New Roman"/>
                <w:szCs w:val="22"/>
                <w:lang w:bidi="ar-SA"/>
              </w:rPr>
              <w:t>2</w:t>
            </w:r>
          </w:p>
        </w:tc>
      </w:tr>
      <w:tr w:rsidR="00E9296C" w:rsidRPr="00573CC5" w:rsidTr="007E6D7A">
        <w:trPr>
          <w:cantSplit/>
        </w:trPr>
        <w:tc>
          <w:tcPr>
            <w:tcW w:w="4472" w:type="dxa"/>
          </w:tcPr>
          <w:p w:rsidR="00E9296C" w:rsidRPr="00573CC5" w:rsidRDefault="00E9296C" w:rsidP="00E9296C">
            <w:pPr>
              <w:tabs>
                <w:tab w:val="left" w:pos="281"/>
              </w:tabs>
              <w:ind w:left="191" w:hanging="180"/>
              <w:rPr>
                <w:rFonts w:hAnsi="Times New Roman" w:cs="Times New Roman"/>
                <w:b/>
                <w:bCs/>
                <w:szCs w:val="22"/>
              </w:rPr>
            </w:pPr>
            <w:r w:rsidRPr="00573CC5">
              <w:rPr>
                <w:rFonts w:hAnsi="Times New Roman" w:cs="Times New Roman"/>
                <w:b/>
                <w:bCs/>
                <w:szCs w:val="22"/>
              </w:rPr>
              <w:t>Total key management personal compensation</w:t>
            </w:r>
          </w:p>
        </w:tc>
        <w:tc>
          <w:tcPr>
            <w:tcW w:w="958" w:type="dxa"/>
            <w:tcBorders>
              <w:top w:val="single" w:sz="4" w:space="0" w:color="auto"/>
              <w:bottom w:val="double" w:sz="4" w:space="0" w:color="auto"/>
            </w:tcBorders>
            <w:shd w:val="clear" w:color="auto" w:fill="auto"/>
          </w:tcPr>
          <w:p w:rsidR="00E9296C" w:rsidRPr="00573CC5" w:rsidRDefault="00E9296C" w:rsidP="00E9296C">
            <w:pPr>
              <w:ind w:left="-117" w:right="132"/>
              <w:jc w:val="right"/>
              <w:rPr>
                <w:rFonts w:hAnsi="Times New Roman" w:cs="Times New Roman"/>
                <w:b/>
                <w:bCs/>
                <w:szCs w:val="22"/>
                <w:lang w:val="en-GB" w:bidi="ar-SA"/>
              </w:rPr>
            </w:pPr>
            <w:r w:rsidRPr="00573CC5">
              <w:rPr>
                <w:rFonts w:hAnsi="Times New Roman" w:cs="Times New Roman"/>
                <w:b/>
                <w:bCs/>
                <w:szCs w:val="22"/>
                <w:lang w:val="en-GB" w:bidi="ar-SA"/>
              </w:rPr>
              <w:br/>
              <w:t>26</w:t>
            </w:r>
          </w:p>
        </w:tc>
        <w:tc>
          <w:tcPr>
            <w:tcW w:w="178" w:type="dxa"/>
          </w:tcPr>
          <w:p w:rsidR="00E9296C" w:rsidRPr="00573CC5" w:rsidRDefault="00E9296C" w:rsidP="00E9296C">
            <w:pPr>
              <w:tabs>
                <w:tab w:val="decimal" w:pos="740"/>
              </w:tabs>
              <w:ind w:right="-88"/>
              <w:rPr>
                <w:rFonts w:hAnsi="Times New Roman" w:cs="Times New Roman"/>
                <w:b/>
                <w:bCs/>
                <w:szCs w:val="22"/>
                <w:lang w:val="en-GB" w:bidi="ar-SA"/>
              </w:rPr>
            </w:pPr>
          </w:p>
        </w:tc>
        <w:tc>
          <w:tcPr>
            <w:tcW w:w="999" w:type="dxa"/>
            <w:tcBorders>
              <w:top w:val="single" w:sz="4" w:space="0" w:color="auto"/>
              <w:bottom w:val="double" w:sz="4" w:space="0" w:color="auto"/>
            </w:tcBorders>
          </w:tcPr>
          <w:p w:rsidR="00E9296C" w:rsidRPr="00573CC5" w:rsidRDefault="00E9296C" w:rsidP="00E9296C">
            <w:pPr>
              <w:ind w:left="-117" w:right="132"/>
              <w:jc w:val="right"/>
              <w:rPr>
                <w:rFonts w:hAnsi="Times New Roman" w:cs="Times New Roman"/>
                <w:b/>
                <w:bCs/>
                <w:szCs w:val="22"/>
                <w:lang w:val="en-GB" w:bidi="ar-SA"/>
              </w:rPr>
            </w:pPr>
            <w:r w:rsidRPr="00573CC5">
              <w:rPr>
                <w:rFonts w:hAnsi="Times New Roman" w:cs="Times New Roman"/>
                <w:b/>
                <w:bCs/>
                <w:szCs w:val="22"/>
                <w:lang w:bidi="ar-SA"/>
              </w:rPr>
              <w:br/>
              <w:t>27</w:t>
            </w:r>
          </w:p>
        </w:tc>
        <w:tc>
          <w:tcPr>
            <w:tcW w:w="178" w:type="dxa"/>
          </w:tcPr>
          <w:p w:rsidR="00E9296C" w:rsidRPr="00573CC5" w:rsidRDefault="00E9296C" w:rsidP="00E9296C">
            <w:pPr>
              <w:tabs>
                <w:tab w:val="decimal" w:pos="740"/>
              </w:tabs>
              <w:ind w:left="-207" w:right="222"/>
              <w:rPr>
                <w:rFonts w:hAnsi="Times New Roman" w:cs="Times New Roman"/>
                <w:b/>
                <w:bCs/>
                <w:szCs w:val="22"/>
                <w:lang w:val="en-GB" w:bidi="ar-SA"/>
              </w:rPr>
            </w:pPr>
          </w:p>
        </w:tc>
        <w:tc>
          <w:tcPr>
            <w:tcW w:w="975" w:type="dxa"/>
            <w:tcBorders>
              <w:top w:val="single" w:sz="4" w:space="0" w:color="auto"/>
              <w:bottom w:val="double" w:sz="4" w:space="0" w:color="auto"/>
            </w:tcBorders>
            <w:shd w:val="clear" w:color="auto" w:fill="auto"/>
          </w:tcPr>
          <w:p w:rsidR="00E9296C" w:rsidRPr="00573CC5" w:rsidRDefault="00E9296C" w:rsidP="00E9296C">
            <w:pPr>
              <w:ind w:left="-117" w:right="132"/>
              <w:jc w:val="right"/>
              <w:rPr>
                <w:rFonts w:hAnsi="Times New Roman" w:cs="Times New Roman"/>
                <w:b/>
                <w:bCs/>
                <w:szCs w:val="22"/>
                <w:lang w:val="en-GB" w:bidi="ar-SA"/>
              </w:rPr>
            </w:pPr>
            <w:r w:rsidRPr="00573CC5">
              <w:rPr>
                <w:rFonts w:hAnsi="Times New Roman" w:cs="Times New Roman"/>
                <w:b/>
                <w:bCs/>
                <w:szCs w:val="22"/>
                <w:lang w:val="en-GB" w:bidi="ar-SA"/>
              </w:rPr>
              <w:br/>
              <w:t>10</w:t>
            </w:r>
          </w:p>
        </w:tc>
        <w:tc>
          <w:tcPr>
            <w:tcW w:w="178" w:type="dxa"/>
          </w:tcPr>
          <w:p w:rsidR="00E9296C" w:rsidRPr="00573CC5" w:rsidRDefault="00E9296C" w:rsidP="00E9296C">
            <w:pPr>
              <w:tabs>
                <w:tab w:val="decimal" w:pos="740"/>
              </w:tabs>
              <w:ind w:left="-207" w:right="222"/>
              <w:rPr>
                <w:rFonts w:hAnsi="Times New Roman" w:cs="Times New Roman"/>
                <w:b/>
                <w:bCs/>
                <w:szCs w:val="22"/>
                <w:lang w:val="en-GB" w:bidi="ar-SA"/>
              </w:rPr>
            </w:pPr>
          </w:p>
        </w:tc>
        <w:tc>
          <w:tcPr>
            <w:tcW w:w="1124" w:type="dxa"/>
            <w:gridSpan w:val="3"/>
            <w:tcBorders>
              <w:top w:val="single" w:sz="4" w:space="0" w:color="auto"/>
              <w:bottom w:val="double" w:sz="4" w:space="0" w:color="auto"/>
            </w:tcBorders>
          </w:tcPr>
          <w:p w:rsidR="00E9296C" w:rsidRPr="00573CC5" w:rsidRDefault="00E9296C" w:rsidP="00E9296C">
            <w:pPr>
              <w:ind w:left="-117" w:right="132"/>
              <w:jc w:val="right"/>
              <w:rPr>
                <w:rFonts w:hAnsi="Times New Roman" w:cs="Times New Roman"/>
                <w:b/>
                <w:bCs/>
                <w:szCs w:val="22"/>
                <w:lang w:bidi="ar-SA"/>
              </w:rPr>
            </w:pPr>
            <w:r w:rsidRPr="00573CC5">
              <w:rPr>
                <w:rFonts w:hAnsi="Times New Roman" w:cs="Times New Roman"/>
                <w:b/>
                <w:bCs/>
                <w:szCs w:val="22"/>
                <w:lang w:bidi="ar-SA"/>
              </w:rPr>
              <w:br/>
              <w:t>9</w:t>
            </w:r>
          </w:p>
        </w:tc>
      </w:tr>
    </w:tbl>
    <w:p w:rsidR="009021F2" w:rsidRPr="00573CC5" w:rsidRDefault="00455F19" w:rsidP="00A85CB9">
      <w:pPr>
        <w:shd w:val="clear" w:color="auto" w:fill="FFFFFF"/>
        <w:ind w:left="142"/>
        <w:jc w:val="both"/>
        <w:rPr>
          <w:rFonts w:hAnsi="Times New Roman" w:cstheme="minorBidi"/>
          <w:sz w:val="22"/>
          <w:szCs w:val="22"/>
          <w:cs/>
        </w:rPr>
      </w:pPr>
      <w:r w:rsidRPr="00573CC5">
        <w:rPr>
          <w:rFonts w:hAnsi="Times New Roman" w:cs="Times New Roman"/>
          <w:sz w:val="22"/>
          <w:szCs w:val="22"/>
        </w:rPr>
        <w:br w:type="page"/>
      </w:r>
      <w:r w:rsidR="00A966FC" w:rsidRPr="00573CC5">
        <w:rPr>
          <w:rFonts w:hAnsi="Times New Roman" w:cs="Times New Roman"/>
          <w:sz w:val="22"/>
          <w:szCs w:val="22"/>
        </w:rPr>
        <w:lastRenderedPageBreak/>
        <w:t xml:space="preserve">Balances as at </w:t>
      </w:r>
      <w:r w:rsidR="005E54E2" w:rsidRPr="00573CC5">
        <w:rPr>
          <w:rFonts w:hAnsi="Times New Roman" w:cs="Times New Roman"/>
          <w:sz w:val="22"/>
          <w:szCs w:val="22"/>
        </w:rPr>
        <w:t>30 June</w:t>
      </w:r>
      <w:r w:rsidR="00A966FC" w:rsidRPr="00573CC5">
        <w:rPr>
          <w:rFonts w:hAnsi="Times New Roman" w:cs="Times New Roman"/>
          <w:sz w:val="22"/>
          <w:szCs w:val="22"/>
        </w:rPr>
        <w:t xml:space="preserve"> </w:t>
      </w:r>
      <w:r w:rsidR="0068721C" w:rsidRPr="00573CC5">
        <w:rPr>
          <w:rFonts w:hAnsi="Times New Roman" w:cs="Times New Roman"/>
          <w:sz w:val="22"/>
          <w:szCs w:val="22"/>
        </w:rPr>
        <w:t>2019</w:t>
      </w:r>
      <w:r w:rsidR="00A966FC" w:rsidRPr="00573CC5">
        <w:rPr>
          <w:rFonts w:hAnsi="Times New Roman" w:cs="Times New Roman"/>
          <w:sz w:val="22"/>
          <w:szCs w:val="22"/>
        </w:rPr>
        <w:t xml:space="preserve"> and </w:t>
      </w:r>
      <w:r w:rsidR="005927A1" w:rsidRPr="00573CC5">
        <w:rPr>
          <w:rFonts w:hAnsi="Times New Roman" w:cs="Times New Roman"/>
          <w:sz w:val="22"/>
          <w:szCs w:val="22"/>
        </w:rPr>
        <w:t>31</w:t>
      </w:r>
      <w:r w:rsidR="00A966FC" w:rsidRPr="00573CC5">
        <w:rPr>
          <w:rFonts w:hAnsi="Times New Roman" w:cs="Times New Roman"/>
          <w:sz w:val="22"/>
          <w:szCs w:val="22"/>
        </w:rPr>
        <w:t xml:space="preserve"> December </w:t>
      </w:r>
      <w:r w:rsidR="0068721C" w:rsidRPr="00573CC5">
        <w:rPr>
          <w:rFonts w:hAnsi="Times New Roman" w:cs="Times New Roman"/>
          <w:sz w:val="22"/>
          <w:szCs w:val="22"/>
        </w:rPr>
        <w:t>2018</w:t>
      </w:r>
      <w:r w:rsidR="00A966FC" w:rsidRPr="00573CC5">
        <w:rPr>
          <w:rFonts w:hAnsi="Times New Roman" w:cs="Times New Roman"/>
          <w:sz w:val="22"/>
          <w:szCs w:val="22"/>
        </w:rPr>
        <w:t xml:space="preserve"> with related parties were as follows:</w:t>
      </w:r>
    </w:p>
    <w:p w:rsidR="00192A70" w:rsidRPr="00573CC5" w:rsidRDefault="00E112E1" w:rsidP="00A85CB9">
      <w:pPr>
        <w:shd w:val="clear" w:color="auto" w:fill="FFFFFF"/>
        <w:ind w:left="567"/>
        <w:jc w:val="thaiDistribute"/>
        <w:rPr>
          <w:rFonts w:hAnsi="Times New Roman" w:cs="Times New Roman"/>
          <w:sz w:val="12"/>
          <w:szCs w:val="12"/>
        </w:rPr>
      </w:pPr>
      <w:r w:rsidRPr="00573CC5">
        <w:rPr>
          <w:rFonts w:hAnsi="Times New Roman" w:cs="Times New Roman"/>
          <w:sz w:val="22"/>
          <w:szCs w:val="22"/>
        </w:rPr>
        <w:t xml:space="preserve"> </w:t>
      </w:r>
    </w:p>
    <w:tbl>
      <w:tblPr>
        <w:tblW w:w="9526" w:type="dxa"/>
        <w:tblInd w:w="221" w:type="dxa"/>
        <w:tblLayout w:type="fixed"/>
        <w:tblCellMar>
          <w:left w:w="79" w:type="dxa"/>
          <w:right w:w="79" w:type="dxa"/>
        </w:tblCellMar>
        <w:tblLook w:val="0000" w:firstRow="0" w:lastRow="0" w:firstColumn="0" w:lastColumn="0" w:noHBand="0" w:noVBand="0"/>
      </w:tblPr>
      <w:tblGrid>
        <w:gridCol w:w="3578"/>
        <w:gridCol w:w="17"/>
        <w:gridCol w:w="134"/>
        <w:gridCol w:w="281"/>
        <w:gridCol w:w="153"/>
        <w:gridCol w:w="9"/>
        <w:gridCol w:w="933"/>
        <w:gridCol w:w="133"/>
        <w:gridCol w:w="72"/>
        <w:gridCol w:w="114"/>
        <w:gridCol w:w="934"/>
        <w:gridCol w:w="243"/>
        <w:gridCol w:w="187"/>
        <w:gridCol w:w="1132"/>
        <w:gridCol w:w="65"/>
        <w:gridCol w:w="11"/>
        <w:gridCol w:w="102"/>
        <w:gridCol w:w="65"/>
        <w:gridCol w:w="9"/>
        <w:gridCol w:w="11"/>
        <w:gridCol w:w="1332"/>
        <w:gridCol w:w="11"/>
      </w:tblGrid>
      <w:tr w:rsidR="00CA4528" w:rsidRPr="00573CC5" w:rsidTr="004126F1">
        <w:trPr>
          <w:tblHeader/>
        </w:trPr>
        <w:tc>
          <w:tcPr>
            <w:tcW w:w="3595" w:type="dxa"/>
            <w:gridSpan w:val="2"/>
          </w:tcPr>
          <w:p w:rsidR="00E112E1" w:rsidRPr="00573CC5" w:rsidRDefault="00E112E1" w:rsidP="00A85CB9">
            <w:pPr>
              <w:shd w:val="clear" w:color="auto" w:fill="FFFFFF"/>
              <w:rPr>
                <w:rFonts w:hAnsi="Times New Roman" w:cs="Times New Roman"/>
                <w:sz w:val="22"/>
                <w:szCs w:val="22"/>
              </w:rPr>
            </w:pPr>
          </w:p>
        </w:tc>
        <w:tc>
          <w:tcPr>
            <w:tcW w:w="568" w:type="dxa"/>
            <w:gridSpan w:val="3"/>
          </w:tcPr>
          <w:p w:rsidR="00E112E1" w:rsidRPr="00573CC5" w:rsidRDefault="00E112E1" w:rsidP="00A85CB9">
            <w:pPr>
              <w:pStyle w:val="acctmergecolhdg"/>
              <w:shd w:val="clear" w:color="auto" w:fill="FFFFFF"/>
              <w:spacing w:line="240" w:lineRule="auto"/>
              <w:rPr>
                <w:rFonts w:cs="Times New Roman"/>
                <w:b w:val="0"/>
                <w:bCs/>
                <w:szCs w:val="22"/>
              </w:rPr>
            </w:pPr>
          </w:p>
        </w:tc>
        <w:tc>
          <w:tcPr>
            <w:tcW w:w="2438" w:type="dxa"/>
            <w:gridSpan w:val="7"/>
          </w:tcPr>
          <w:p w:rsidR="00E112E1" w:rsidRPr="00573CC5" w:rsidRDefault="00E112E1" w:rsidP="00A85CB9">
            <w:pPr>
              <w:pStyle w:val="acctmergecolhdg"/>
              <w:shd w:val="clear" w:color="auto" w:fill="FFFFFF"/>
              <w:spacing w:line="240" w:lineRule="auto"/>
              <w:ind w:left="-90" w:right="-88"/>
              <w:rPr>
                <w:rFonts w:cs="Times New Roman"/>
                <w:szCs w:val="22"/>
              </w:rPr>
            </w:pPr>
            <w:r w:rsidRPr="00573CC5">
              <w:rPr>
                <w:rFonts w:cs="Times New Roman"/>
                <w:szCs w:val="22"/>
              </w:rPr>
              <w:t xml:space="preserve">Consolidated </w:t>
            </w:r>
          </w:p>
        </w:tc>
        <w:tc>
          <w:tcPr>
            <w:tcW w:w="187" w:type="dxa"/>
          </w:tcPr>
          <w:p w:rsidR="00E112E1" w:rsidRPr="00573CC5" w:rsidRDefault="00E112E1" w:rsidP="00A85CB9">
            <w:pPr>
              <w:pStyle w:val="acctmergecolhdg"/>
              <w:shd w:val="clear" w:color="auto" w:fill="FFFFFF"/>
              <w:spacing w:line="240" w:lineRule="auto"/>
              <w:ind w:left="-90" w:right="-88"/>
              <w:rPr>
                <w:rFonts w:cs="Times New Roman"/>
                <w:szCs w:val="22"/>
              </w:rPr>
            </w:pPr>
          </w:p>
        </w:tc>
        <w:tc>
          <w:tcPr>
            <w:tcW w:w="2738" w:type="dxa"/>
            <w:gridSpan w:val="9"/>
          </w:tcPr>
          <w:p w:rsidR="00E112E1" w:rsidRPr="00573CC5" w:rsidRDefault="00E112E1" w:rsidP="00A85CB9">
            <w:pPr>
              <w:pStyle w:val="acctmergecolhdg"/>
              <w:shd w:val="clear" w:color="auto" w:fill="FFFFFF"/>
              <w:spacing w:line="240" w:lineRule="auto"/>
              <w:ind w:left="-90" w:right="-88"/>
              <w:rPr>
                <w:rFonts w:cs="Times New Roman"/>
                <w:szCs w:val="22"/>
              </w:rPr>
            </w:pPr>
            <w:r w:rsidRPr="00573CC5">
              <w:rPr>
                <w:rFonts w:cs="Times New Roman"/>
                <w:szCs w:val="22"/>
              </w:rPr>
              <w:t xml:space="preserve">Separate </w:t>
            </w:r>
          </w:p>
        </w:tc>
      </w:tr>
      <w:tr w:rsidR="00CA4528" w:rsidRPr="00573CC5" w:rsidTr="004126F1">
        <w:trPr>
          <w:tblHeader/>
        </w:trPr>
        <w:tc>
          <w:tcPr>
            <w:tcW w:w="3595" w:type="dxa"/>
            <w:gridSpan w:val="2"/>
          </w:tcPr>
          <w:p w:rsidR="00E112E1" w:rsidRPr="00573CC5" w:rsidRDefault="00E112E1" w:rsidP="00A85CB9">
            <w:pPr>
              <w:shd w:val="clear" w:color="auto" w:fill="FFFFFF"/>
              <w:rPr>
                <w:rFonts w:hAnsi="Times New Roman" w:cs="Times New Roman"/>
                <w:sz w:val="22"/>
                <w:szCs w:val="22"/>
              </w:rPr>
            </w:pPr>
          </w:p>
        </w:tc>
        <w:tc>
          <w:tcPr>
            <w:tcW w:w="568" w:type="dxa"/>
            <w:gridSpan w:val="3"/>
          </w:tcPr>
          <w:p w:rsidR="00E112E1" w:rsidRPr="00573CC5" w:rsidRDefault="00E112E1" w:rsidP="00A85CB9">
            <w:pPr>
              <w:pStyle w:val="acctmergecolhdg"/>
              <w:shd w:val="clear" w:color="auto" w:fill="FFFFFF"/>
              <w:spacing w:line="240" w:lineRule="auto"/>
              <w:rPr>
                <w:rFonts w:cs="Times New Roman"/>
                <w:b w:val="0"/>
                <w:bCs/>
                <w:szCs w:val="22"/>
              </w:rPr>
            </w:pPr>
          </w:p>
        </w:tc>
        <w:tc>
          <w:tcPr>
            <w:tcW w:w="2438" w:type="dxa"/>
            <w:gridSpan w:val="7"/>
          </w:tcPr>
          <w:p w:rsidR="00E112E1" w:rsidRPr="00573CC5" w:rsidRDefault="00E112E1" w:rsidP="00A85CB9">
            <w:pPr>
              <w:pStyle w:val="acctmergecolhdg"/>
              <w:shd w:val="clear" w:color="auto" w:fill="FFFFFF"/>
              <w:spacing w:line="240" w:lineRule="auto"/>
              <w:ind w:left="-90" w:right="-88"/>
              <w:rPr>
                <w:rFonts w:cs="Times New Roman"/>
                <w:szCs w:val="22"/>
              </w:rPr>
            </w:pPr>
            <w:r w:rsidRPr="00573CC5">
              <w:rPr>
                <w:rFonts w:cs="Times New Roman"/>
                <w:szCs w:val="22"/>
              </w:rPr>
              <w:t>financial statements</w:t>
            </w:r>
          </w:p>
        </w:tc>
        <w:tc>
          <w:tcPr>
            <w:tcW w:w="187" w:type="dxa"/>
          </w:tcPr>
          <w:p w:rsidR="00E112E1" w:rsidRPr="00573CC5" w:rsidRDefault="00E112E1" w:rsidP="00A85CB9">
            <w:pPr>
              <w:pStyle w:val="acctmergecolhdg"/>
              <w:shd w:val="clear" w:color="auto" w:fill="FFFFFF"/>
              <w:spacing w:line="240" w:lineRule="auto"/>
              <w:ind w:left="-90" w:right="-88"/>
              <w:rPr>
                <w:rFonts w:cs="Times New Roman"/>
                <w:szCs w:val="22"/>
              </w:rPr>
            </w:pPr>
          </w:p>
        </w:tc>
        <w:tc>
          <w:tcPr>
            <w:tcW w:w="2738" w:type="dxa"/>
            <w:gridSpan w:val="9"/>
          </w:tcPr>
          <w:p w:rsidR="00E112E1" w:rsidRPr="00573CC5" w:rsidRDefault="00E112E1" w:rsidP="00A85CB9">
            <w:pPr>
              <w:pStyle w:val="acctmergecolhdg"/>
              <w:shd w:val="clear" w:color="auto" w:fill="FFFFFF"/>
              <w:spacing w:line="240" w:lineRule="auto"/>
              <w:ind w:left="-90" w:right="-88"/>
              <w:rPr>
                <w:rFonts w:cs="Times New Roman"/>
                <w:szCs w:val="22"/>
              </w:rPr>
            </w:pPr>
            <w:r w:rsidRPr="00573CC5">
              <w:rPr>
                <w:rFonts w:cs="Times New Roman"/>
                <w:szCs w:val="22"/>
              </w:rPr>
              <w:t>financial statements</w:t>
            </w:r>
          </w:p>
        </w:tc>
      </w:tr>
      <w:tr w:rsidR="00B71B9A" w:rsidRPr="00573CC5" w:rsidTr="004126F1">
        <w:tc>
          <w:tcPr>
            <w:tcW w:w="3595" w:type="dxa"/>
            <w:gridSpan w:val="2"/>
          </w:tcPr>
          <w:p w:rsidR="00A966FC" w:rsidRPr="00573CC5" w:rsidRDefault="00A966FC" w:rsidP="00A85CB9">
            <w:pPr>
              <w:pStyle w:val="acctfourfigures"/>
              <w:shd w:val="clear" w:color="auto" w:fill="FFFFFF"/>
              <w:spacing w:line="240" w:lineRule="auto"/>
              <w:jc w:val="center"/>
              <w:rPr>
                <w:rFonts w:cs="Times New Roman"/>
                <w:szCs w:val="22"/>
                <w:cs/>
                <w:lang w:bidi="th-TH"/>
              </w:rPr>
            </w:pPr>
          </w:p>
        </w:tc>
        <w:tc>
          <w:tcPr>
            <w:tcW w:w="568" w:type="dxa"/>
            <w:gridSpan w:val="3"/>
          </w:tcPr>
          <w:p w:rsidR="00A966FC" w:rsidRPr="00573CC5" w:rsidRDefault="00A966FC" w:rsidP="00A85CB9">
            <w:pPr>
              <w:pStyle w:val="acctfourfigures"/>
              <w:shd w:val="clear" w:color="auto" w:fill="FFFFFF"/>
              <w:tabs>
                <w:tab w:val="clear" w:pos="765"/>
                <w:tab w:val="decimal" w:pos="371"/>
              </w:tabs>
              <w:spacing w:line="240" w:lineRule="auto"/>
              <w:ind w:left="-79"/>
              <w:jc w:val="center"/>
              <w:rPr>
                <w:rFonts w:cs="Times New Roman"/>
                <w:bCs/>
                <w:szCs w:val="22"/>
              </w:rPr>
            </w:pPr>
            <w:r w:rsidRPr="00573CC5">
              <w:rPr>
                <w:rFonts w:cs="Times New Roman"/>
                <w:bCs/>
                <w:szCs w:val="22"/>
              </w:rPr>
              <w:t>Note</w:t>
            </w:r>
            <w:r w:rsidRPr="00573CC5" w:rsidDel="006454DB">
              <w:rPr>
                <w:rFonts w:cs="Times New Roman"/>
                <w:bCs/>
                <w:szCs w:val="22"/>
              </w:rPr>
              <w:t xml:space="preserve"> </w:t>
            </w:r>
          </w:p>
        </w:tc>
        <w:tc>
          <w:tcPr>
            <w:tcW w:w="1075" w:type="dxa"/>
            <w:gridSpan w:val="3"/>
          </w:tcPr>
          <w:p w:rsidR="00A966FC" w:rsidRPr="00573CC5" w:rsidRDefault="005E54E2" w:rsidP="00412E91">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30</w:t>
            </w:r>
            <w:r w:rsidRPr="00573CC5">
              <w:rPr>
                <w:rFonts w:hAnsi="Times New Roman" w:cs="Times New Roman"/>
                <w:sz w:val="20"/>
                <w:szCs w:val="20"/>
                <w:lang w:val="en-GB"/>
              </w:rPr>
              <w:t xml:space="preserve"> June</w:t>
            </w:r>
          </w:p>
        </w:tc>
        <w:tc>
          <w:tcPr>
            <w:tcW w:w="186" w:type="dxa"/>
            <w:gridSpan w:val="2"/>
          </w:tcPr>
          <w:p w:rsidR="00A966FC" w:rsidRPr="00573CC5" w:rsidRDefault="00A966FC" w:rsidP="00412E91">
            <w:pPr>
              <w:tabs>
                <w:tab w:val="decimal" w:pos="765"/>
              </w:tabs>
              <w:spacing w:line="240" w:lineRule="atLeast"/>
              <w:ind w:left="-90" w:right="-88"/>
              <w:rPr>
                <w:rFonts w:hAnsi="Times New Roman" w:cs="Times New Roman"/>
                <w:sz w:val="20"/>
                <w:szCs w:val="20"/>
                <w:lang w:val="en-GB" w:bidi="ar-SA"/>
              </w:rPr>
            </w:pPr>
          </w:p>
        </w:tc>
        <w:tc>
          <w:tcPr>
            <w:tcW w:w="1177" w:type="dxa"/>
            <w:gridSpan w:val="2"/>
          </w:tcPr>
          <w:p w:rsidR="00A966FC" w:rsidRPr="00573CC5" w:rsidRDefault="005927A1" w:rsidP="00412E91">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31</w:t>
            </w:r>
            <w:r w:rsidR="00A966FC" w:rsidRPr="00573CC5">
              <w:rPr>
                <w:rFonts w:hAnsi="Times New Roman" w:cs="Times New Roman"/>
                <w:sz w:val="20"/>
                <w:szCs w:val="20"/>
                <w:lang w:val="en-GB"/>
              </w:rPr>
              <w:t xml:space="preserve"> December</w:t>
            </w:r>
          </w:p>
        </w:tc>
        <w:tc>
          <w:tcPr>
            <w:tcW w:w="187" w:type="dxa"/>
          </w:tcPr>
          <w:p w:rsidR="00A966FC" w:rsidRPr="00573CC5" w:rsidRDefault="00A966FC" w:rsidP="00412E91">
            <w:pPr>
              <w:tabs>
                <w:tab w:val="decimal" w:pos="765"/>
              </w:tabs>
              <w:spacing w:line="240" w:lineRule="atLeast"/>
              <w:ind w:left="-90" w:right="-88"/>
              <w:rPr>
                <w:rFonts w:hAnsi="Times New Roman" w:cs="Times New Roman"/>
                <w:sz w:val="20"/>
                <w:szCs w:val="20"/>
                <w:lang w:val="en-GB" w:bidi="ar-SA"/>
              </w:rPr>
            </w:pPr>
          </w:p>
        </w:tc>
        <w:tc>
          <w:tcPr>
            <w:tcW w:w="1208" w:type="dxa"/>
            <w:gridSpan w:val="3"/>
          </w:tcPr>
          <w:p w:rsidR="00A966FC" w:rsidRPr="00573CC5" w:rsidRDefault="005E54E2" w:rsidP="00412E91">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30</w:t>
            </w:r>
            <w:r w:rsidRPr="00573CC5">
              <w:rPr>
                <w:rFonts w:hAnsi="Times New Roman" w:cs="Times New Roman"/>
                <w:sz w:val="20"/>
                <w:szCs w:val="20"/>
                <w:lang w:val="en-GB"/>
              </w:rPr>
              <w:t xml:space="preserve"> June</w:t>
            </w:r>
          </w:p>
        </w:tc>
        <w:tc>
          <w:tcPr>
            <w:tcW w:w="187" w:type="dxa"/>
            <w:gridSpan w:val="4"/>
          </w:tcPr>
          <w:p w:rsidR="00A966FC" w:rsidRPr="00573CC5" w:rsidRDefault="00A966FC" w:rsidP="00412E91">
            <w:pPr>
              <w:tabs>
                <w:tab w:val="decimal" w:pos="765"/>
              </w:tabs>
              <w:spacing w:line="240" w:lineRule="atLeast"/>
              <w:ind w:left="-90" w:right="-88"/>
              <w:rPr>
                <w:rFonts w:hAnsi="Times New Roman" w:cs="Times New Roman"/>
                <w:sz w:val="20"/>
                <w:szCs w:val="20"/>
                <w:lang w:val="en-GB" w:bidi="ar-SA"/>
              </w:rPr>
            </w:pPr>
          </w:p>
        </w:tc>
        <w:tc>
          <w:tcPr>
            <w:tcW w:w="1343" w:type="dxa"/>
            <w:gridSpan w:val="2"/>
          </w:tcPr>
          <w:p w:rsidR="00A966FC" w:rsidRPr="00573CC5" w:rsidRDefault="005927A1" w:rsidP="00412E91">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31</w:t>
            </w:r>
            <w:r w:rsidR="00A966FC" w:rsidRPr="00573CC5">
              <w:rPr>
                <w:rFonts w:hAnsi="Times New Roman" w:cs="Times New Roman"/>
                <w:sz w:val="20"/>
                <w:szCs w:val="20"/>
                <w:lang w:val="en-GB"/>
              </w:rPr>
              <w:t xml:space="preserve"> December</w:t>
            </w:r>
          </w:p>
        </w:tc>
      </w:tr>
      <w:tr w:rsidR="00B71B9A" w:rsidRPr="00573CC5" w:rsidTr="004126F1">
        <w:tc>
          <w:tcPr>
            <w:tcW w:w="3595" w:type="dxa"/>
            <w:gridSpan w:val="2"/>
          </w:tcPr>
          <w:p w:rsidR="00A966FC" w:rsidRPr="00573CC5" w:rsidRDefault="00A966FC" w:rsidP="00A85CB9">
            <w:pPr>
              <w:pStyle w:val="acctfourfigures"/>
              <w:shd w:val="clear" w:color="auto" w:fill="FFFFFF"/>
              <w:spacing w:line="240" w:lineRule="auto"/>
              <w:jc w:val="center"/>
              <w:rPr>
                <w:rFonts w:cs="Times New Roman"/>
                <w:szCs w:val="22"/>
                <w:cs/>
                <w:lang w:bidi="th-TH"/>
              </w:rPr>
            </w:pPr>
          </w:p>
        </w:tc>
        <w:tc>
          <w:tcPr>
            <w:tcW w:w="568" w:type="dxa"/>
            <w:gridSpan w:val="3"/>
          </w:tcPr>
          <w:p w:rsidR="00A966FC" w:rsidRPr="00573CC5" w:rsidRDefault="00A966FC" w:rsidP="00A85CB9">
            <w:pPr>
              <w:pStyle w:val="acctfourfigures"/>
              <w:shd w:val="clear" w:color="auto" w:fill="FFFFFF"/>
              <w:tabs>
                <w:tab w:val="clear" w:pos="765"/>
                <w:tab w:val="decimal" w:pos="371"/>
              </w:tabs>
              <w:spacing w:line="240" w:lineRule="auto"/>
              <w:ind w:left="-79"/>
              <w:jc w:val="center"/>
              <w:rPr>
                <w:rFonts w:cs="Times New Roman"/>
                <w:bCs/>
                <w:szCs w:val="22"/>
              </w:rPr>
            </w:pPr>
          </w:p>
        </w:tc>
        <w:tc>
          <w:tcPr>
            <w:tcW w:w="1075" w:type="dxa"/>
            <w:gridSpan w:val="3"/>
          </w:tcPr>
          <w:p w:rsidR="00A966FC" w:rsidRPr="00573CC5" w:rsidRDefault="005927A1" w:rsidP="00412E91">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201</w:t>
            </w:r>
            <w:r w:rsidR="0068721C" w:rsidRPr="00573CC5">
              <w:rPr>
                <w:rFonts w:hAnsi="Times New Roman" w:cs="Times New Roman"/>
                <w:sz w:val="20"/>
                <w:szCs w:val="20"/>
              </w:rPr>
              <w:t>9</w:t>
            </w:r>
          </w:p>
        </w:tc>
        <w:tc>
          <w:tcPr>
            <w:tcW w:w="186" w:type="dxa"/>
            <w:gridSpan w:val="2"/>
          </w:tcPr>
          <w:p w:rsidR="00A966FC" w:rsidRPr="00573CC5" w:rsidRDefault="00A966FC" w:rsidP="00412E91">
            <w:pPr>
              <w:tabs>
                <w:tab w:val="decimal" w:pos="765"/>
              </w:tabs>
              <w:spacing w:line="240" w:lineRule="atLeast"/>
              <w:ind w:left="-90" w:right="-88"/>
              <w:rPr>
                <w:rFonts w:hAnsi="Times New Roman" w:cs="Times New Roman"/>
                <w:sz w:val="20"/>
                <w:szCs w:val="20"/>
                <w:lang w:val="en-GB" w:bidi="ar-SA"/>
              </w:rPr>
            </w:pPr>
          </w:p>
        </w:tc>
        <w:tc>
          <w:tcPr>
            <w:tcW w:w="1177" w:type="dxa"/>
            <w:gridSpan w:val="2"/>
          </w:tcPr>
          <w:p w:rsidR="00A966FC" w:rsidRPr="00573CC5" w:rsidRDefault="005927A1" w:rsidP="00412E91">
            <w:pPr>
              <w:spacing w:line="240" w:lineRule="atLeast"/>
              <w:ind w:left="-90" w:right="-88"/>
              <w:jc w:val="center"/>
              <w:rPr>
                <w:rFonts w:hAnsi="Times New Roman"/>
                <w:sz w:val="20"/>
                <w:szCs w:val="20"/>
              </w:rPr>
            </w:pPr>
            <w:r w:rsidRPr="00573CC5">
              <w:rPr>
                <w:rFonts w:hAnsi="Times New Roman" w:cs="Times New Roman"/>
                <w:sz w:val="20"/>
                <w:szCs w:val="20"/>
              </w:rPr>
              <w:t>201</w:t>
            </w:r>
            <w:r w:rsidR="0068721C" w:rsidRPr="00573CC5">
              <w:rPr>
                <w:rFonts w:hAnsi="Times New Roman"/>
                <w:sz w:val="20"/>
                <w:szCs w:val="20"/>
              </w:rPr>
              <w:t>8</w:t>
            </w:r>
          </w:p>
        </w:tc>
        <w:tc>
          <w:tcPr>
            <w:tcW w:w="187" w:type="dxa"/>
          </w:tcPr>
          <w:p w:rsidR="00A966FC" w:rsidRPr="00573CC5" w:rsidRDefault="00A966FC" w:rsidP="00412E91">
            <w:pPr>
              <w:tabs>
                <w:tab w:val="decimal" w:pos="765"/>
              </w:tabs>
              <w:spacing w:line="240" w:lineRule="atLeast"/>
              <w:ind w:left="-90" w:right="-88"/>
              <w:rPr>
                <w:rFonts w:hAnsi="Times New Roman" w:cs="Times New Roman"/>
                <w:sz w:val="20"/>
                <w:szCs w:val="20"/>
                <w:lang w:val="en-GB" w:bidi="ar-SA"/>
              </w:rPr>
            </w:pPr>
          </w:p>
        </w:tc>
        <w:tc>
          <w:tcPr>
            <w:tcW w:w="1208" w:type="dxa"/>
            <w:gridSpan w:val="3"/>
          </w:tcPr>
          <w:p w:rsidR="00A966FC" w:rsidRPr="00573CC5" w:rsidRDefault="005927A1" w:rsidP="00412E91">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201</w:t>
            </w:r>
            <w:r w:rsidR="0068721C" w:rsidRPr="00573CC5">
              <w:rPr>
                <w:rFonts w:hAnsi="Times New Roman" w:cs="Times New Roman"/>
                <w:sz w:val="20"/>
                <w:szCs w:val="20"/>
              </w:rPr>
              <w:t>9</w:t>
            </w:r>
          </w:p>
        </w:tc>
        <w:tc>
          <w:tcPr>
            <w:tcW w:w="187" w:type="dxa"/>
            <w:gridSpan w:val="4"/>
          </w:tcPr>
          <w:p w:rsidR="00A966FC" w:rsidRPr="00573CC5" w:rsidRDefault="00A966FC" w:rsidP="00412E91">
            <w:pPr>
              <w:tabs>
                <w:tab w:val="decimal" w:pos="765"/>
              </w:tabs>
              <w:spacing w:line="240" w:lineRule="atLeast"/>
              <w:ind w:left="-90" w:right="-88"/>
              <w:rPr>
                <w:rFonts w:hAnsi="Times New Roman" w:cs="Times New Roman"/>
                <w:sz w:val="20"/>
                <w:szCs w:val="20"/>
                <w:lang w:val="en-GB" w:bidi="ar-SA"/>
              </w:rPr>
            </w:pPr>
          </w:p>
        </w:tc>
        <w:tc>
          <w:tcPr>
            <w:tcW w:w="1343" w:type="dxa"/>
            <w:gridSpan w:val="2"/>
          </w:tcPr>
          <w:p w:rsidR="00A966FC" w:rsidRPr="00573CC5" w:rsidRDefault="005927A1" w:rsidP="00412E91">
            <w:pPr>
              <w:spacing w:line="240" w:lineRule="atLeast"/>
              <w:ind w:left="-90" w:right="-88"/>
              <w:jc w:val="center"/>
              <w:rPr>
                <w:rFonts w:hAnsi="Times New Roman"/>
                <w:sz w:val="20"/>
                <w:szCs w:val="20"/>
              </w:rPr>
            </w:pPr>
            <w:r w:rsidRPr="00573CC5">
              <w:rPr>
                <w:rFonts w:hAnsi="Times New Roman" w:cs="Times New Roman"/>
                <w:sz w:val="20"/>
                <w:szCs w:val="20"/>
              </w:rPr>
              <w:t>201</w:t>
            </w:r>
            <w:r w:rsidR="0068721C" w:rsidRPr="00573CC5">
              <w:rPr>
                <w:rFonts w:hAnsi="Times New Roman"/>
                <w:sz w:val="20"/>
                <w:szCs w:val="20"/>
              </w:rPr>
              <w:t>8</w:t>
            </w:r>
          </w:p>
        </w:tc>
      </w:tr>
      <w:tr w:rsidR="00B71B9A" w:rsidRPr="00573CC5" w:rsidTr="004126F1">
        <w:tc>
          <w:tcPr>
            <w:tcW w:w="3595" w:type="dxa"/>
            <w:gridSpan w:val="2"/>
          </w:tcPr>
          <w:p w:rsidR="00A966FC" w:rsidRPr="00573CC5" w:rsidRDefault="00A966FC" w:rsidP="00A85CB9">
            <w:pPr>
              <w:pStyle w:val="acctfourfigures"/>
              <w:shd w:val="clear" w:color="auto" w:fill="FFFFFF"/>
              <w:spacing w:line="240" w:lineRule="auto"/>
              <w:jc w:val="center"/>
              <w:rPr>
                <w:rFonts w:cs="Times New Roman"/>
                <w:szCs w:val="22"/>
                <w:cs/>
                <w:lang w:bidi="th-TH"/>
              </w:rPr>
            </w:pPr>
          </w:p>
        </w:tc>
        <w:tc>
          <w:tcPr>
            <w:tcW w:w="568" w:type="dxa"/>
            <w:gridSpan w:val="3"/>
          </w:tcPr>
          <w:p w:rsidR="00A966FC" w:rsidRPr="00573CC5" w:rsidRDefault="00A966FC" w:rsidP="00A85CB9">
            <w:pPr>
              <w:pStyle w:val="acctfourfigures"/>
              <w:shd w:val="clear" w:color="auto" w:fill="FFFFFF"/>
              <w:tabs>
                <w:tab w:val="clear" w:pos="765"/>
                <w:tab w:val="decimal" w:pos="371"/>
              </w:tabs>
              <w:spacing w:line="240" w:lineRule="auto"/>
              <w:ind w:left="-79"/>
              <w:jc w:val="center"/>
              <w:rPr>
                <w:rFonts w:cs="Times New Roman"/>
                <w:bCs/>
                <w:szCs w:val="22"/>
              </w:rPr>
            </w:pPr>
          </w:p>
        </w:tc>
        <w:tc>
          <w:tcPr>
            <w:tcW w:w="1075" w:type="dxa"/>
            <w:gridSpan w:val="3"/>
          </w:tcPr>
          <w:p w:rsidR="00A966FC" w:rsidRPr="00573CC5" w:rsidRDefault="00A966FC" w:rsidP="00412E91">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(Unaudited</w:t>
            </w:r>
          </w:p>
          <w:p w:rsidR="00A966FC" w:rsidRPr="00573CC5" w:rsidRDefault="00A966FC" w:rsidP="00412E91">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but reviewed)</w:t>
            </w:r>
          </w:p>
        </w:tc>
        <w:tc>
          <w:tcPr>
            <w:tcW w:w="186" w:type="dxa"/>
            <w:gridSpan w:val="2"/>
          </w:tcPr>
          <w:p w:rsidR="00A966FC" w:rsidRPr="00573CC5" w:rsidRDefault="00A966FC" w:rsidP="00412E91">
            <w:pPr>
              <w:tabs>
                <w:tab w:val="decimal" w:pos="765"/>
              </w:tabs>
              <w:spacing w:line="240" w:lineRule="atLeast"/>
              <w:ind w:left="-90" w:right="-88"/>
              <w:rPr>
                <w:rFonts w:hAnsi="Times New Roman" w:cs="Times New Roman"/>
                <w:sz w:val="20"/>
                <w:szCs w:val="20"/>
                <w:lang w:val="en-GB" w:bidi="ar-SA"/>
              </w:rPr>
            </w:pPr>
          </w:p>
        </w:tc>
        <w:tc>
          <w:tcPr>
            <w:tcW w:w="1177" w:type="dxa"/>
            <w:gridSpan w:val="2"/>
          </w:tcPr>
          <w:p w:rsidR="00A966FC" w:rsidRPr="00573CC5" w:rsidRDefault="00A966FC" w:rsidP="00412E91">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(Audited)</w:t>
            </w:r>
          </w:p>
          <w:p w:rsidR="00A966FC" w:rsidRPr="00573CC5" w:rsidRDefault="00A966FC" w:rsidP="00412E91">
            <w:pPr>
              <w:spacing w:line="240" w:lineRule="atLeast"/>
              <w:ind w:left="-90" w:right="-88"/>
              <w:jc w:val="center"/>
              <w:rPr>
                <w:rFonts w:hAnsi="Times New Roman" w:cs="Times New Roman"/>
                <w:sz w:val="20"/>
                <w:szCs w:val="20"/>
                <w:lang w:val="en-GB"/>
              </w:rPr>
            </w:pPr>
          </w:p>
        </w:tc>
        <w:tc>
          <w:tcPr>
            <w:tcW w:w="187" w:type="dxa"/>
          </w:tcPr>
          <w:p w:rsidR="00A966FC" w:rsidRPr="00573CC5" w:rsidRDefault="00A966FC" w:rsidP="00412E91">
            <w:pPr>
              <w:tabs>
                <w:tab w:val="decimal" w:pos="765"/>
              </w:tabs>
              <w:spacing w:line="240" w:lineRule="atLeast"/>
              <w:ind w:left="-90" w:right="-88"/>
              <w:rPr>
                <w:rFonts w:hAnsi="Times New Roman" w:cs="Times New Roman"/>
                <w:sz w:val="20"/>
                <w:szCs w:val="20"/>
                <w:lang w:val="en-GB" w:bidi="ar-SA"/>
              </w:rPr>
            </w:pPr>
          </w:p>
        </w:tc>
        <w:tc>
          <w:tcPr>
            <w:tcW w:w="1208" w:type="dxa"/>
            <w:gridSpan w:val="3"/>
          </w:tcPr>
          <w:p w:rsidR="00A966FC" w:rsidRPr="00573CC5" w:rsidRDefault="00A966FC" w:rsidP="00412E91">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(Unaudited</w:t>
            </w:r>
          </w:p>
          <w:p w:rsidR="00A966FC" w:rsidRPr="00573CC5" w:rsidRDefault="00A966FC" w:rsidP="00412E91">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but reviewed)</w:t>
            </w:r>
          </w:p>
        </w:tc>
        <w:tc>
          <w:tcPr>
            <w:tcW w:w="187" w:type="dxa"/>
            <w:gridSpan w:val="4"/>
          </w:tcPr>
          <w:p w:rsidR="00A966FC" w:rsidRPr="00573CC5" w:rsidRDefault="00A966FC" w:rsidP="00412E91">
            <w:pPr>
              <w:tabs>
                <w:tab w:val="decimal" w:pos="765"/>
              </w:tabs>
              <w:spacing w:line="240" w:lineRule="atLeast"/>
              <w:ind w:left="-90" w:right="-88"/>
              <w:rPr>
                <w:rFonts w:hAnsi="Times New Roman" w:cs="Times New Roman"/>
                <w:sz w:val="20"/>
                <w:szCs w:val="20"/>
                <w:lang w:val="en-GB" w:bidi="ar-SA"/>
              </w:rPr>
            </w:pPr>
          </w:p>
        </w:tc>
        <w:tc>
          <w:tcPr>
            <w:tcW w:w="1343" w:type="dxa"/>
            <w:gridSpan w:val="2"/>
          </w:tcPr>
          <w:p w:rsidR="00A966FC" w:rsidRPr="00573CC5" w:rsidRDefault="00A966FC" w:rsidP="00412E91">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(Audited)</w:t>
            </w:r>
          </w:p>
          <w:p w:rsidR="00A966FC" w:rsidRPr="00573CC5" w:rsidRDefault="00A966FC" w:rsidP="00412E91">
            <w:pPr>
              <w:spacing w:line="240" w:lineRule="atLeast"/>
              <w:ind w:left="-90" w:right="-88"/>
              <w:jc w:val="center"/>
              <w:rPr>
                <w:rFonts w:hAnsi="Times New Roman" w:cs="Times New Roman"/>
                <w:sz w:val="20"/>
                <w:szCs w:val="20"/>
                <w:lang w:val="en-GB"/>
              </w:rPr>
            </w:pPr>
          </w:p>
        </w:tc>
      </w:tr>
      <w:tr w:rsidR="00A966FC" w:rsidRPr="00573CC5" w:rsidTr="004126F1">
        <w:trPr>
          <w:trHeight w:val="182"/>
        </w:trPr>
        <w:tc>
          <w:tcPr>
            <w:tcW w:w="3595" w:type="dxa"/>
            <w:gridSpan w:val="2"/>
          </w:tcPr>
          <w:p w:rsidR="00A966FC" w:rsidRPr="00573CC5" w:rsidRDefault="00A966FC" w:rsidP="00A85CB9">
            <w:pPr>
              <w:shd w:val="clear" w:color="auto" w:fill="FFFFFF"/>
              <w:rPr>
                <w:rFonts w:hAnsi="Times New Roman" w:cs="Times New Roman"/>
                <w:b/>
                <w:bCs/>
                <w:sz w:val="22"/>
                <w:szCs w:val="22"/>
              </w:rPr>
            </w:pPr>
          </w:p>
        </w:tc>
        <w:tc>
          <w:tcPr>
            <w:tcW w:w="568" w:type="dxa"/>
            <w:gridSpan w:val="3"/>
            <w:vAlign w:val="bottom"/>
          </w:tcPr>
          <w:p w:rsidR="00A966FC" w:rsidRPr="00573CC5" w:rsidRDefault="00A966FC" w:rsidP="00A85CB9">
            <w:pPr>
              <w:pStyle w:val="acctfourfigures"/>
              <w:shd w:val="clear" w:color="auto" w:fill="FFFFFF"/>
              <w:tabs>
                <w:tab w:val="clear" w:pos="765"/>
                <w:tab w:val="decimal" w:pos="101"/>
              </w:tabs>
              <w:spacing w:line="240" w:lineRule="auto"/>
              <w:jc w:val="center"/>
              <w:rPr>
                <w:rFonts w:cs="Times New Roman"/>
                <w:bCs/>
                <w:szCs w:val="22"/>
              </w:rPr>
            </w:pPr>
          </w:p>
        </w:tc>
        <w:tc>
          <w:tcPr>
            <w:tcW w:w="5363" w:type="dxa"/>
            <w:gridSpan w:val="17"/>
          </w:tcPr>
          <w:p w:rsidR="00A966FC" w:rsidRPr="00573CC5" w:rsidRDefault="00A966FC" w:rsidP="00A85CB9">
            <w:pPr>
              <w:pStyle w:val="acctfourfigures"/>
              <w:shd w:val="clear" w:color="auto" w:fill="FFFFFF"/>
              <w:spacing w:line="240" w:lineRule="auto"/>
              <w:ind w:left="-90" w:right="-88"/>
              <w:jc w:val="center"/>
              <w:rPr>
                <w:rFonts w:cs="Times New Roman"/>
                <w:szCs w:val="22"/>
              </w:rPr>
            </w:pPr>
            <w:r w:rsidRPr="00573CC5">
              <w:rPr>
                <w:rFonts w:cs="Times New Roman"/>
                <w:szCs w:val="22"/>
              </w:rPr>
              <w:t>(in million Baht)</w:t>
            </w:r>
          </w:p>
        </w:tc>
      </w:tr>
      <w:tr w:rsidR="00B71B9A" w:rsidRPr="00573CC5" w:rsidTr="004126F1">
        <w:trPr>
          <w:gridAfter w:val="1"/>
          <w:wAfter w:w="11" w:type="dxa"/>
          <w:cantSplit/>
        </w:trPr>
        <w:tc>
          <w:tcPr>
            <w:tcW w:w="3595" w:type="dxa"/>
            <w:gridSpan w:val="2"/>
          </w:tcPr>
          <w:p w:rsidR="00A966FC" w:rsidRPr="00573CC5" w:rsidRDefault="00A966FC" w:rsidP="00A85CB9">
            <w:pPr>
              <w:shd w:val="clear" w:color="auto" w:fill="FFFFFF"/>
              <w:tabs>
                <w:tab w:val="left" w:pos="90"/>
              </w:tabs>
              <w:rPr>
                <w:rFonts w:hAnsi="Times New Roman" w:cs="Times New Roman"/>
                <w:b/>
                <w:bCs/>
                <w:sz w:val="22"/>
                <w:szCs w:val="22"/>
              </w:rPr>
            </w:pPr>
            <w:r w:rsidRPr="00573CC5">
              <w:rPr>
                <w:rFonts w:hAnsi="Times New Roman" w:cs="Times New Roman"/>
                <w:b/>
                <w:bCs/>
                <w:sz w:val="22"/>
                <w:szCs w:val="22"/>
              </w:rPr>
              <w:t>Trade accounts receivable</w:t>
            </w:r>
          </w:p>
        </w:tc>
        <w:tc>
          <w:tcPr>
            <w:tcW w:w="568" w:type="dxa"/>
            <w:gridSpan w:val="3"/>
            <w:vAlign w:val="bottom"/>
          </w:tcPr>
          <w:p w:rsidR="00A966FC" w:rsidRPr="00573CC5" w:rsidRDefault="005927A1" w:rsidP="00A85CB9">
            <w:pPr>
              <w:pStyle w:val="acctfourfigures"/>
              <w:shd w:val="clear" w:color="auto" w:fill="FFFFFF"/>
              <w:tabs>
                <w:tab w:val="clear" w:pos="765"/>
              </w:tabs>
              <w:spacing w:line="240" w:lineRule="auto"/>
              <w:ind w:left="-36" w:right="-79" w:hanging="142"/>
              <w:jc w:val="center"/>
              <w:rPr>
                <w:rFonts w:cs="Times New Roman"/>
                <w:bCs/>
                <w:szCs w:val="22"/>
                <w:lang w:bidi="th-TH"/>
              </w:rPr>
            </w:pPr>
            <w:r w:rsidRPr="00573CC5">
              <w:rPr>
                <w:rFonts w:cs="Times New Roman"/>
                <w:bCs/>
                <w:szCs w:val="22"/>
                <w:lang w:val="en-US" w:bidi="th-TH"/>
              </w:rPr>
              <w:t>5</w:t>
            </w:r>
          </w:p>
        </w:tc>
        <w:tc>
          <w:tcPr>
            <w:tcW w:w="1075" w:type="dxa"/>
            <w:gridSpan w:val="3"/>
          </w:tcPr>
          <w:p w:rsidR="00A966FC" w:rsidRPr="00573CC5" w:rsidRDefault="00A966FC" w:rsidP="00A85CB9">
            <w:pPr>
              <w:pStyle w:val="acctfourfigures"/>
              <w:shd w:val="clear" w:color="auto" w:fill="FFFFFF"/>
              <w:tabs>
                <w:tab w:val="clear" w:pos="765"/>
                <w:tab w:val="decimal" w:pos="856"/>
              </w:tabs>
              <w:spacing w:line="240" w:lineRule="auto"/>
              <w:rPr>
                <w:rFonts w:cs="Times New Roman"/>
                <w:szCs w:val="22"/>
              </w:rPr>
            </w:pPr>
          </w:p>
        </w:tc>
        <w:tc>
          <w:tcPr>
            <w:tcW w:w="186" w:type="dxa"/>
            <w:gridSpan w:val="2"/>
          </w:tcPr>
          <w:p w:rsidR="00A966FC" w:rsidRPr="00573CC5" w:rsidRDefault="00A966FC" w:rsidP="00A85CB9">
            <w:pPr>
              <w:pStyle w:val="acctfourfigures"/>
              <w:shd w:val="clear" w:color="auto" w:fill="FFFFFF"/>
              <w:tabs>
                <w:tab w:val="clear" w:pos="765"/>
                <w:tab w:val="decimal" w:pos="856"/>
              </w:tabs>
              <w:spacing w:line="240" w:lineRule="auto"/>
              <w:rPr>
                <w:rFonts w:cs="Times New Roman"/>
                <w:szCs w:val="22"/>
              </w:rPr>
            </w:pPr>
          </w:p>
        </w:tc>
        <w:tc>
          <w:tcPr>
            <w:tcW w:w="1177" w:type="dxa"/>
            <w:gridSpan w:val="2"/>
          </w:tcPr>
          <w:p w:rsidR="00A966FC" w:rsidRPr="00573CC5" w:rsidRDefault="00A966FC" w:rsidP="00A85CB9">
            <w:pPr>
              <w:pStyle w:val="acctfourfigures"/>
              <w:shd w:val="clear" w:color="auto" w:fill="FFFFFF"/>
              <w:tabs>
                <w:tab w:val="clear" w:pos="765"/>
                <w:tab w:val="decimal" w:pos="856"/>
              </w:tabs>
              <w:spacing w:line="240" w:lineRule="auto"/>
              <w:rPr>
                <w:rFonts w:cs="Times New Roman"/>
                <w:szCs w:val="22"/>
              </w:rPr>
            </w:pPr>
          </w:p>
        </w:tc>
        <w:tc>
          <w:tcPr>
            <w:tcW w:w="187" w:type="dxa"/>
          </w:tcPr>
          <w:p w:rsidR="00A966FC" w:rsidRPr="00573CC5" w:rsidRDefault="00A966FC" w:rsidP="00A85CB9">
            <w:pPr>
              <w:pStyle w:val="acctfourfigures"/>
              <w:shd w:val="clear" w:color="auto" w:fill="FFFFFF"/>
              <w:tabs>
                <w:tab w:val="clear" w:pos="765"/>
                <w:tab w:val="decimal" w:pos="856"/>
              </w:tabs>
              <w:spacing w:line="240" w:lineRule="auto"/>
              <w:rPr>
                <w:rFonts w:cs="Times New Roman"/>
                <w:szCs w:val="22"/>
              </w:rPr>
            </w:pPr>
          </w:p>
        </w:tc>
        <w:tc>
          <w:tcPr>
            <w:tcW w:w="1197" w:type="dxa"/>
            <w:gridSpan w:val="2"/>
            <w:shd w:val="clear" w:color="auto" w:fill="auto"/>
          </w:tcPr>
          <w:p w:rsidR="00A966FC" w:rsidRPr="00573CC5" w:rsidRDefault="00A966FC" w:rsidP="00A85CB9">
            <w:pPr>
              <w:pStyle w:val="acctfourfigures"/>
              <w:shd w:val="clear" w:color="auto" w:fill="FFFFFF"/>
              <w:tabs>
                <w:tab w:val="clear" w:pos="765"/>
                <w:tab w:val="decimal" w:pos="856"/>
              </w:tabs>
              <w:spacing w:line="240" w:lineRule="auto"/>
              <w:rPr>
                <w:rFonts w:cs="Times New Roman"/>
                <w:szCs w:val="22"/>
              </w:rPr>
            </w:pPr>
          </w:p>
        </w:tc>
        <w:tc>
          <w:tcPr>
            <w:tcW w:w="178" w:type="dxa"/>
            <w:gridSpan w:val="3"/>
            <w:shd w:val="clear" w:color="auto" w:fill="auto"/>
          </w:tcPr>
          <w:p w:rsidR="00A966FC" w:rsidRPr="00573CC5" w:rsidRDefault="00A966FC" w:rsidP="00A85CB9">
            <w:pPr>
              <w:pStyle w:val="acctfourfigures"/>
              <w:shd w:val="clear" w:color="auto" w:fill="FFFFFF"/>
              <w:tabs>
                <w:tab w:val="clear" w:pos="765"/>
                <w:tab w:val="decimal" w:pos="856"/>
              </w:tabs>
              <w:spacing w:line="240" w:lineRule="auto"/>
              <w:rPr>
                <w:rFonts w:cs="Times New Roman"/>
                <w:szCs w:val="22"/>
              </w:rPr>
            </w:pPr>
          </w:p>
        </w:tc>
        <w:tc>
          <w:tcPr>
            <w:tcW w:w="1352" w:type="dxa"/>
            <w:gridSpan w:val="3"/>
            <w:shd w:val="clear" w:color="auto" w:fill="auto"/>
          </w:tcPr>
          <w:p w:rsidR="00A966FC" w:rsidRPr="00573CC5" w:rsidRDefault="00A966FC" w:rsidP="00A85CB9">
            <w:pPr>
              <w:pStyle w:val="acctfourfigures"/>
              <w:shd w:val="clear" w:color="auto" w:fill="FFFFFF"/>
              <w:tabs>
                <w:tab w:val="clear" w:pos="765"/>
                <w:tab w:val="decimal" w:pos="856"/>
              </w:tabs>
              <w:spacing w:line="240" w:lineRule="auto"/>
              <w:rPr>
                <w:rFonts w:cs="Times New Roman"/>
                <w:szCs w:val="22"/>
              </w:rPr>
            </w:pPr>
          </w:p>
        </w:tc>
      </w:tr>
      <w:tr w:rsidR="00B71B9A" w:rsidRPr="00573CC5" w:rsidTr="004126F1">
        <w:trPr>
          <w:gridAfter w:val="1"/>
          <w:wAfter w:w="11" w:type="dxa"/>
          <w:cantSplit/>
        </w:trPr>
        <w:tc>
          <w:tcPr>
            <w:tcW w:w="3595" w:type="dxa"/>
            <w:gridSpan w:val="2"/>
          </w:tcPr>
          <w:p w:rsidR="00A966FC" w:rsidRPr="00573CC5" w:rsidRDefault="00A966FC" w:rsidP="00A85CB9">
            <w:pPr>
              <w:shd w:val="clear" w:color="auto" w:fill="FFFFFF"/>
              <w:tabs>
                <w:tab w:val="left" w:pos="90"/>
              </w:tabs>
              <w:rPr>
                <w:rFonts w:hAnsi="Times New Roman" w:cs="Times New Roman"/>
                <w:b/>
                <w:bCs/>
                <w:sz w:val="22"/>
                <w:szCs w:val="22"/>
              </w:rPr>
            </w:pPr>
            <w:r w:rsidRPr="00573CC5">
              <w:rPr>
                <w:rFonts w:hAnsi="Times New Roman" w:cs="Times New Roman"/>
                <w:b/>
                <w:bCs/>
                <w:sz w:val="22"/>
                <w:szCs w:val="22"/>
              </w:rPr>
              <w:t>Subsidiary</w:t>
            </w:r>
          </w:p>
        </w:tc>
        <w:tc>
          <w:tcPr>
            <w:tcW w:w="568" w:type="dxa"/>
            <w:gridSpan w:val="3"/>
            <w:vAlign w:val="bottom"/>
          </w:tcPr>
          <w:p w:rsidR="00A966FC" w:rsidRPr="00573CC5" w:rsidRDefault="00A966FC" w:rsidP="00A85CB9">
            <w:pPr>
              <w:pStyle w:val="acctfourfigures"/>
              <w:shd w:val="clear" w:color="auto" w:fill="FFFFFF"/>
              <w:tabs>
                <w:tab w:val="clear" w:pos="765"/>
                <w:tab w:val="decimal" w:pos="101"/>
              </w:tabs>
              <w:spacing w:line="240" w:lineRule="auto"/>
              <w:jc w:val="center"/>
              <w:rPr>
                <w:rFonts w:cs="Times New Roman"/>
                <w:bCs/>
                <w:szCs w:val="22"/>
              </w:rPr>
            </w:pPr>
          </w:p>
        </w:tc>
        <w:tc>
          <w:tcPr>
            <w:tcW w:w="1075" w:type="dxa"/>
            <w:gridSpan w:val="3"/>
          </w:tcPr>
          <w:p w:rsidR="00A966FC" w:rsidRPr="00573CC5" w:rsidRDefault="00A966FC" w:rsidP="00A85CB9">
            <w:pPr>
              <w:pStyle w:val="acctfourfigures"/>
              <w:shd w:val="clear" w:color="auto" w:fill="FFFFFF"/>
              <w:tabs>
                <w:tab w:val="clear" w:pos="765"/>
                <w:tab w:val="decimal" w:pos="856"/>
              </w:tabs>
              <w:spacing w:line="240" w:lineRule="auto"/>
              <w:rPr>
                <w:rFonts w:cs="Times New Roman"/>
                <w:szCs w:val="22"/>
              </w:rPr>
            </w:pPr>
          </w:p>
        </w:tc>
        <w:tc>
          <w:tcPr>
            <w:tcW w:w="186" w:type="dxa"/>
            <w:gridSpan w:val="2"/>
          </w:tcPr>
          <w:p w:rsidR="00A966FC" w:rsidRPr="00573CC5" w:rsidRDefault="00A966FC" w:rsidP="00A85CB9">
            <w:pPr>
              <w:pStyle w:val="acctfourfigures"/>
              <w:shd w:val="clear" w:color="auto" w:fill="FFFFFF"/>
              <w:tabs>
                <w:tab w:val="clear" w:pos="765"/>
                <w:tab w:val="decimal" w:pos="856"/>
              </w:tabs>
              <w:spacing w:line="240" w:lineRule="auto"/>
              <w:rPr>
                <w:rFonts w:cs="Times New Roman"/>
                <w:szCs w:val="22"/>
              </w:rPr>
            </w:pPr>
          </w:p>
        </w:tc>
        <w:tc>
          <w:tcPr>
            <w:tcW w:w="1177" w:type="dxa"/>
            <w:gridSpan w:val="2"/>
          </w:tcPr>
          <w:p w:rsidR="00A966FC" w:rsidRPr="00573CC5" w:rsidRDefault="00A966FC" w:rsidP="00A85CB9">
            <w:pPr>
              <w:pStyle w:val="acctfourfigures"/>
              <w:shd w:val="clear" w:color="auto" w:fill="FFFFFF"/>
              <w:tabs>
                <w:tab w:val="clear" w:pos="765"/>
                <w:tab w:val="decimal" w:pos="856"/>
              </w:tabs>
              <w:spacing w:line="240" w:lineRule="auto"/>
              <w:rPr>
                <w:rFonts w:cs="Times New Roman"/>
                <w:szCs w:val="22"/>
              </w:rPr>
            </w:pPr>
          </w:p>
        </w:tc>
        <w:tc>
          <w:tcPr>
            <w:tcW w:w="187" w:type="dxa"/>
          </w:tcPr>
          <w:p w:rsidR="00A966FC" w:rsidRPr="00573CC5" w:rsidRDefault="00A966FC" w:rsidP="00A85CB9">
            <w:pPr>
              <w:pStyle w:val="acctfourfigures"/>
              <w:shd w:val="clear" w:color="auto" w:fill="FFFFFF"/>
              <w:tabs>
                <w:tab w:val="clear" w:pos="765"/>
                <w:tab w:val="decimal" w:pos="856"/>
              </w:tabs>
              <w:spacing w:line="240" w:lineRule="auto"/>
              <w:rPr>
                <w:rFonts w:cs="Times New Roman"/>
                <w:szCs w:val="22"/>
              </w:rPr>
            </w:pPr>
          </w:p>
        </w:tc>
        <w:tc>
          <w:tcPr>
            <w:tcW w:w="1197" w:type="dxa"/>
            <w:gridSpan w:val="2"/>
            <w:shd w:val="clear" w:color="auto" w:fill="auto"/>
          </w:tcPr>
          <w:p w:rsidR="00A966FC" w:rsidRPr="00573CC5" w:rsidRDefault="00A966FC" w:rsidP="00A85CB9">
            <w:pPr>
              <w:pStyle w:val="acctfourfigures"/>
              <w:shd w:val="clear" w:color="auto" w:fill="FFFFFF"/>
              <w:tabs>
                <w:tab w:val="clear" w:pos="765"/>
                <w:tab w:val="decimal" w:pos="856"/>
              </w:tabs>
              <w:spacing w:line="240" w:lineRule="auto"/>
              <w:rPr>
                <w:rFonts w:cs="Times New Roman"/>
                <w:szCs w:val="22"/>
              </w:rPr>
            </w:pPr>
          </w:p>
        </w:tc>
        <w:tc>
          <w:tcPr>
            <w:tcW w:w="178" w:type="dxa"/>
            <w:gridSpan w:val="3"/>
            <w:shd w:val="clear" w:color="auto" w:fill="auto"/>
          </w:tcPr>
          <w:p w:rsidR="00A966FC" w:rsidRPr="00573CC5" w:rsidRDefault="00A966FC" w:rsidP="00A85CB9">
            <w:pPr>
              <w:pStyle w:val="acctfourfigures"/>
              <w:shd w:val="clear" w:color="auto" w:fill="FFFFFF"/>
              <w:tabs>
                <w:tab w:val="clear" w:pos="765"/>
                <w:tab w:val="decimal" w:pos="856"/>
              </w:tabs>
              <w:spacing w:line="240" w:lineRule="auto"/>
              <w:rPr>
                <w:rFonts w:cs="Times New Roman"/>
                <w:szCs w:val="22"/>
              </w:rPr>
            </w:pPr>
          </w:p>
        </w:tc>
        <w:tc>
          <w:tcPr>
            <w:tcW w:w="1352" w:type="dxa"/>
            <w:gridSpan w:val="3"/>
            <w:shd w:val="clear" w:color="auto" w:fill="auto"/>
          </w:tcPr>
          <w:p w:rsidR="00A966FC" w:rsidRPr="00573CC5" w:rsidRDefault="00A966FC" w:rsidP="00A85CB9">
            <w:pPr>
              <w:pStyle w:val="acctfourfigures"/>
              <w:shd w:val="clear" w:color="auto" w:fill="FFFFFF"/>
              <w:tabs>
                <w:tab w:val="clear" w:pos="765"/>
                <w:tab w:val="decimal" w:pos="856"/>
              </w:tabs>
              <w:spacing w:line="240" w:lineRule="auto"/>
              <w:rPr>
                <w:rFonts w:cs="Times New Roman"/>
                <w:szCs w:val="22"/>
              </w:rPr>
            </w:pPr>
          </w:p>
        </w:tc>
      </w:tr>
      <w:tr w:rsidR="00B71B9A" w:rsidRPr="00573CC5" w:rsidTr="004126F1">
        <w:trPr>
          <w:gridAfter w:val="1"/>
          <w:wAfter w:w="11" w:type="dxa"/>
          <w:cantSplit/>
        </w:trPr>
        <w:tc>
          <w:tcPr>
            <w:tcW w:w="3595" w:type="dxa"/>
            <w:gridSpan w:val="2"/>
          </w:tcPr>
          <w:p w:rsidR="00A966FC" w:rsidRPr="00573CC5" w:rsidRDefault="00A966FC" w:rsidP="00A85CB9">
            <w:pPr>
              <w:shd w:val="clear" w:color="auto" w:fill="FFFFFF"/>
              <w:tabs>
                <w:tab w:val="left" w:pos="90"/>
              </w:tabs>
              <w:rPr>
                <w:rFonts w:hAnsi="Times New Roman" w:cs="Times New Roman"/>
                <w:sz w:val="22"/>
                <w:szCs w:val="22"/>
              </w:rPr>
            </w:pPr>
            <w:r w:rsidRPr="00573CC5">
              <w:rPr>
                <w:rFonts w:hAnsi="Times New Roman" w:cs="Times New Roman"/>
                <w:sz w:val="22"/>
                <w:szCs w:val="22"/>
              </w:rPr>
              <w:t>G J Steel</w:t>
            </w:r>
          </w:p>
        </w:tc>
        <w:tc>
          <w:tcPr>
            <w:tcW w:w="568" w:type="dxa"/>
            <w:gridSpan w:val="3"/>
            <w:vAlign w:val="bottom"/>
          </w:tcPr>
          <w:p w:rsidR="00A966FC" w:rsidRPr="00573CC5" w:rsidRDefault="00A966FC" w:rsidP="00A85CB9">
            <w:pPr>
              <w:pStyle w:val="acctfourfigures"/>
              <w:shd w:val="clear" w:color="auto" w:fill="FFFFFF"/>
              <w:tabs>
                <w:tab w:val="clear" w:pos="765"/>
                <w:tab w:val="decimal" w:pos="101"/>
              </w:tabs>
              <w:spacing w:line="240" w:lineRule="auto"/>
              <w:jc w:val="center"/>
              <w:rPr>
                <w:rFonts w:cs="Times New Roman"/>
                <w:bCs/>
                <w:szCs w:val="22"/>
              </w:rPr>
            </w:pPr>
          </w:p>
        </w:tc>
        <w:tc>
          <w:tcPr>
            <w:tcW w:w="1075" w:type="dxa"/>
            <w:gridSpan w:val="3"/>
          </w:tcPr>
          <w:p w:rsidR="00A966FC" w:rsidRPr="00573CC5" w:rsidRDefault="00727565" w:rsidP="00A85CB9">
            <w:pPr>
              <w:pStyle w:val="acctfourfigures"/>
              <w:shd w:val="clear" w:color="auto" w:fill="FFFFFF"/>
              <w:tabs>
                <w:tab w:val="clear" w:pos="765"/>
                <w:tab w:val="decimal" w:pos="856"/>
              </w:tabs>
              <w:spacing w:line="240" w:lineRule="auto"/>
              <w:rPr>
                <w:rFonts w:cs="Times New Roman"/>
                <w:b/>
                <w:bCs/>
                <w:szCs w:val="22"/>
                <w:lang w:val="en-US"/>
              </w:rPr>
            </w:pPr>
            <w:r w:rsidRPr="00573CC5">
              <w:rPr>
                <w:rFonts w:cs="Times New Roman"/>
                <w:b/>
                <w:bCs/>
                <w:szCs w:val="22"/>
                <w:lang w:val="en-US"/>
              </w:rPr>
              <w:t>-</w:t>
            </w:r>
          </w:p>
        </w:tc>
        <w:tc>
          <w:tcPr>
            <w:tcW w:w="186" w:type="dxa"/>
            <w:gridSpan w:val="2"/>
          </w:tcPr>
          <w:p w:rsidR="00A966FC" w:rsidRPr="00573CC5" w:rsidRDefault="00A966FC" w:rsidP="00A85CB9">
            <w:pPr>
              <w:pStyle w:val="acctfourfigures"/>
              <w:shd w:val="clear" w:color="auto" w:fill="FFFFFF"/>
              <w:tabs>
                <w:tab w:val="clear" w:pos="765"/>
                <w:tab w:val="decimal" w:pos="856"/>
              </w:tabs>
              <w:spacing w:line="240" w:lineRule="auto"/>
              <w:rPr>
                <w:rFonts w:cs="Times New Roman"/>
                <w:b/>
                <w:bCs/>
                <w:szCs w:val="22"/>
              </w:rPr>
            </w:pPr>
          </w:p>
        </w:tc>
        <w:tc>
          <w:tcPr>
            <w:tcW w:w="1177" w:type="dxa"/>
            <w:gridSpan w:val="2"/>
          </w:tcPr>
          <w:p w:rsidR="00A966FC" w:rsidRPr="00573CC5" w:rsidRDefault="00A966FC" w:rsidP="00412E91">
            <w:pPr>
              <w:pStyle w:val="acctfourfigures"/>
              <w:shd w:val="clear" w:color="auto" w:fill="FFFFFF"/>
              <w:tabs>
                <w:tab w:val="clear" w:pos="765"/>
                <w:tab w:val="decimal" w:pos="856"/>
              </w:tabs>
              <w:spacing w:line="240" w:lineRule="auto"/>
              <w:rPr>
                <w:rFonts w:cs="Times New Roman"/>
                <w:b/>
                <w:bCs/>
                <w:szCs w:val="22"/>
              </w:rPr>
            </w:pPr>
            <w:r w:rsidRPr="00573CC5">
              <w:rPr>
                <w:rFonts w:cs="Times New Roman"/>
                <w:b/>
                <w:bCs/>
                <w:szCs w:val="22"/>
              </w:rPr>
              <w:t>-</w:t>
            </w:r>
          </w:p>
        </w:tc>
        <w:tc>
          <w:tcPr>
            <w:tcW w:w="187" w:type="dxa"/>
          </w:tcPr>
          <w:p w:rsidR="00A966FC" w:rsidRPr="00573CC5" w:rsidRDefault="00A966FC" w:rsidP="00412E91">
            <w:pPr>
              <w:pStyle w:val="acctfourfigures"/>
              <w:shd w:val="clear" w:color="auto" w:fill="FFFFFF"/>
              <w:tabs>
                <w:tab w:val="clear" w:pos="765"/>
                <w:tab w:val="decimal" w:pos="856"/>
              </w:tabs>
              <w:spacing w:line="240" w:lineRule="auto"/>
              <w:rPr>
                <w:rFonts w:cs="Times New Roman"/>
                <w:szCs w:val="22"/>
              </w:rPr>
            </w:pPr>
          </w:p>
        </w:tc>
        <w:tc>
          <w:tcPr>
            <w:tcW w:w="1197" w:type="dxa"/>
            <w:gridSpan w:val="2"/>
            <w:shd w:val="clear" w:color="auto" w:fill="auto"/>
          </w:tcPr>
          <w:p w:rsidR="00A966FC" w:rsidRPr="00573CC5" w:rsidRDefault="00AD14FD" w:rsidP="00412E91">
            <w:pPr>
              <w:pStyle w:val="acctfourfigures"/>
              <w:shd w:val="clear" w:color="auto" w:fill="FFFFFF"/>
              <w:tabs>
                <w:tab w:val="clear" w:pos="765"/>
                <w:tab w:val="decimal" w:pos="856"/>
              </w:tabs>
              <w:spacing w:line="240" w:lineRule="auto"/>
              <w:rPr>
                <w:rFonts w:cs="Times New Roman"/>
                <w:szCs w:val="22"/>
              </w:rPr>
            </w:pPr>
            <w:r w:rsidRPr="00573CC5">
              <w:rPr>
                <w:rFonts w:cs="Times New Roman"/>
                <w:szCs w:val="22"/>
              </w:rPr>
              <w:t>-</w:t>
            </w:r>
          </w:p>
        </w:tc>
        <w:tc>
          <w:tcPr>
            <w:tcW w:w="178" w:type="dxa"/>
            <w:gridSpan w:val="3"/>
            <w:shd w:val="clear" w:color="auto" w:fill="auto"/>
          </w:tcPr>
          <w:p w:rsidR="00A966FC" w:rsidRPr="00573CC5" w:rsidRDefault="00A966FC" w:rsidP="00412E91">
            <w:pPr>
              <w:pStyle w:val="acctfourfigures"/>
              <w:shd w:val="clear" w:color="auto" w:fill="FFFFFF"/>
              <w:tabs>
                <w:tab w:val="clear" w:pos="765"/>
                <w:tab w:val="decimal" w:pos="856"/>
              </w:tabs>
              <w:spacing w:line="240" w:lineRule="auto"/>
              <w:rPr>
                <w:rFonts w:cs="Times New Roman"/>
                <w:szCs w:val="22"/>
              </w:rPr>
            </w:pPr>
          </w:p>
        </w:tc>
        <w:tc>
          <w:tcPr>
            <w:tcW w:w="1352" w:type="dxa"/>
            <w:gridSpan w:val="3"/>
            <w:shd w:val="clear" w:color="auto" w:fill="auto"/>
          </w:tcPr>
          <w:p w:rsidR="00A966FC" w:rsidRPr="00573CC5" w:rsidRDefault="0068721C" w:rsidP="00412E91">
            <w:pPr>
              <w:pStyle w:val="acctfourfigures"/>
              <w:shd w:val="clear" w:color="auto" w:fill="FFFFFF"/>
              <w:tabs>
                <w:tab w:val="clear" w:pos="765"/>
                <w:tab w:val="decimal" w:pos="856"/>
              </w:tabs>
              <w:spacing w:line="240" w:lineRule="auto"/>
              <w:rPr>
                <w:rFonts w:cs="Times New Roman"/>
                <w:szCs w:val="22"/>
              </w:rPr>
            </w:pPr>
            <w:r w:rsidRPr="00573CC5">
              <w:rPr>
                <w:rFonts w:cs="Times New Roman"/>
                <w:szCs w:val="22"/>
                <w:lang w:val="en-US"/>
              </w:rPr>
              <w:t>6</w:t>
            </w:r>
          </w:p>
        </w:tc>
      </w:tr>
      <w:tr w:rsidR="00B71B9A" w:rsidRPr="00573CC5" w:rsidTr="004126F1">
        <w:trPr>
          <w:gridAfter w:val="1"/>
          <w:wAfter w:w="11" w:type="dxa"/>
          <w:cantSplit/>
        </w:trPr>
        <w:tc>
          <w:tcPr>
            <w:tcW w:w="3595" w:type="dxa"/>
            <w:gridSpan w:val="2"/>
          </w:tcPr>
          <w:p w:rsidR="00A966FC" w:rsidRPr="00573CC5" w:rsidRDefault="00B71B9A" w:rsidP="00A85CB9">
            <w:pPr>
              <w:shd w:val="clear" w:color="auto" w:fill="FFFFFF"/>
              <w:rPr>
                <w:rFonts w:hAnsi="Times New Roman" w:cs="Times New Roman"/>
                <w:b/>
                <w:bCs/>
                <w:sz w:val="22"/>
                <w:szCs w:val="22"/>
              </w:rPr>
            </w:pPr>
            <w:r w:rsidRPr="00573CC5">
              <w:rPr>
                <w:rFonts w:hAnsi="Times New Roman" w:cs="Times New Roman"/>
                <w:b/>
                <w:bCs/>
                <w:sz w:val="22"/>
                <w:szCs w:val="22"/>
              </w:rPr>
              <w:t>Total</w:t>
            </w:r>
          </w:p>
        </w:tc>
        <w:tc>
          <w:tcPr>
            <w:tcW w:w="568" w:type="dxa"/>
            <w:gridSpan w:val="3"/>
            <w:vAlign w:val="bottom"/>
          </w:tcPr>
          <w:p w:rsidR="00A966FC" w:rsidRPr="00573CC5" w:rsidRDefault="00A966FC" w:rsidP="00A85CB9">
            <w:pPr>
              <w:pStyle w:val="acctfourfigures"/>
              <w:shd w:val="clear" w:color="auto" w:fill="FFFFFF"/>
              <w:tabs>
                <w:tab w:val="clear" w:pos="765"/>
                <w:tab w:val="decimal" w:pos="101"/>
              </w:tabs>
              <w:spacing w:line="240" w:lineRule="auto"/>
              <w:jc w:val="center"/>
              <w:rPr>
                <w:rFonts w:cs="Times New Roman"/>
                <w:b/>
                <w:bCs/>
                <w:szCs w:val="22"/>
              </w:rPr>
            </w:pPr>
          </w:p>
        </w:tc>
        <w:tc>
          <w:tcPr>
            <w:tcW w:w="1075" w:type="dxa"/>
            <w:gridSpan w:val="3"/>
            <w:tcBorders>
              <w:top w:val="single" w:sz="4" w:space="0" w:color="auto"/>
              <w:bottom w:val="double" w:sz="4" w:space="0" w:color="auto"/>
            </w:tcBorders>
          </w:tcPr>
          <w:p w:rsidR="00A966FC" w:rsidRPr="00573CC5" w:rsidRDefault="00727565" w:rsidP="00A85CB9">
            <w:pPr>
              <w:pStyle w:val="acctfourfigures"/>
              <w:shd w:val="clear" w:color="auto" w:fill="FFFFFF"/>
              <w:tabs>
                <w:tab w:val="clear" w:pos="765"/>
                <w:tab w:val="decimal" w:pos="860"/>
              </w:tabs>
              <w:spacing w:line="240" w:lineRule="auto"/>
              <w:rPr>
                <w:rFonts w:cs="Times New Roman"/>
                <w:b/>
                <w:bCs/>
                <w:szCs w:val="22"/>
              </w:rPr>
            </w:pPr>
            <w:r w:rsidRPr="00573CC5">
              <w:rPr>
                <w:rFonts w:cs="Times New Roman"/>
                <w:b/>
                <w:bCs/>
                <w:szCs w:val="22"/>
              </w:rPr>
              <w:t>-</w:t>
            </w:r>
          </w:p>
        </w:tc>
        <w:tc>
          <w:tcPr>
            <w:tcW w:w="186" w:type="dxa"/>
            <w:gridSpan w:val="2"/>
          </w:tcPr>
          <w:p w:rsidR="00A966FC" w:rsidRPr="00573CC5" w:rsidRDefault="00A966FC" w:rsidP="00A85CB9">
            <w:pPr>
              <w:pStyle w:val="acctfourfigures"/>
              <w:shd w:val="clear" w:color="auto" w:fill="FFFFFF"/>
              <w:tabs>
                <w:tab w:val="clear" w:pos="765"/>
                <w:tab w:val="decimal" w:pos="856"/>
              </w:tabs>
              <w:spacing w:line="240" w:lineRule="auto"/>
              <w:rPr>
                <w:rFonts w:cs="Times New Roman"/>
                <w:b/>
                <w:bCs/>
                <w:szCs w:val="22"/>
              </w:rPr>
            </w:pPr>
          </w:p>
        </w:tc>
        <w:tc>
          <w:tcPr>
            <w:tcW w:w="1177" w:type="dxa"/>
            <w:gridSpan w:val="2"/>
            <w:tcBorders>
              <w:top w:val="single" w:sz="4" w:space="0" w:color="auto"/>
              <w:bottom w:val="double" w:sz="4" w:space="0" w:color="auto"/>
            </w:tcBorders>
          </w:tcPr>
          <w:p w:rsidR="00A966FC" w:rsidRPr="00573CC5" w:rsidRDefault="0068721C" w:rsidP="00412E91">
            <w:pPr>
              <w:pStyle w:val="acctfourfigures"/>
              <w:shd w:val="clear" w:color="auto" w:fill="FFFFFF"/>
              <w:tabs>
                <w:tab w:val="clear" w:pos="765"/>
                <w:tab w:val="decimal" w:pos="860"/>
              </w:tabs>
              <w:spacing w:line="240" w:lineRule="auto"/>
              <w:rPr>
                <w:rFonts w:cs="Times New Roman"/>
                <w:b/>
                <w:bCs/>
                <w:szCs w:val="22"/>
              </w:rPr>
            </w:pPr>
            <w:r w:rsidRPr="00573CC5">
              <w:rPr>
                <w:rFonts w:cs="Times New Roman"/>
                <w:b/>
                <w:bCs/>
                <w:szCs w:val="22"/>
                <w:lang w:val="en-US"/>
              </w:rPr>
              <w:t>-</w:t>
            </w:r>
          </w:p>
        </w:tc>
        <w:tc>
          <w:tcPr>
            <w:tcW w:w="187" w:type="dxa"/>
          </w:tcPr>
          <w:p w:rsidR="00A966FC" w:rsidRPr="00573CC5" w:rsidRDefault="00A966FC" w:rsidP="00412E91">
            <w:pPr>
              <w:pStyle w:val="acctfourfigures"/>
              <w:shd w:val="clear" w:color="auto" w:fill="FFFFFF"/>
              <w:tabs>
                <w:tab w:val="clear" w:pos="765"/>
                <w:tab w:val="decimal" w:pos="856"/>
              </w:tabs>
              <w:spacing w:line="240" w:lineRule="auto"/>
              <w:rPr>
                <w:rFonts w:cs="Times New Roman"/>
                <w:b/>
                <w:bCs/>
                <w:szCs w:val="22"/>
              </w:rPr>
            </w:pPr>
          </w:p>
        </w:tc>
        <w:tc>
          <w:tcPr>
            <w:tcW w:w="1197" w:type="dxa"/>
            <w:gridSpan w:val="2"/>
            <w:tcBorders>
              <w:top w:val="single" w:sz="4" w:space="0" w:color="auto"/>
              <w:bottom w:val="double" w:sz="4" w:space="0" w:color="auto"/>
            </w:tcBorders>
            <w:shd w:val="clear" w:color="auto" w:fill="auto"/>
          </w:tcPr>
          <w:p w:rsidR="00A966FC" w:rsidRPr="00573CC5" w:rsidRDefault="00AD14FD" w:rsidP="00412E91">
            <w:pPr>
              <w:pStyle w:val="acctfourfigures"/>
              <w:shd w:val="clear" w:color="auto" w:fill="FFFFFF"/>
              <w:tabs>
                <w:tab w:val="clear" w:pos="765"/>
                <w:tab w:val="decimal" w:pos="877"/>
              </w:tabs>
              <w:spacing w:line="240" w:lineRule="auto"/>
              <w:rPr>
                <w:rFonts w:cs="Times New Roman"/>
                <w:b/>
                <w:bCs/>
                <w:szCs w:val="22"/>
              </w:rPr>
            </w:pPr>
            <w:r w:rsidRPr="00573CC5">
              <w:rPr>
                <w:rFonts w:cs="Times New Roman"/>
                <w:b/>
                <w:bCs/>
                <w:szCs w:val="22"/>
              </w:rPr>
              <w:t>-</w:t>
            </w:r>
          </w:p>
        </w:tc>
        <w:tc>
          <w:tcPr>
            <w:tcW w:w="178" w:type="dxa"/>
            <w:gridSpan w:val="3"/>
            <w:shd w:val="clear" w:color="auto" w:fill="auto"/>
          </w:tcPr>
          <w:p w:rsidR="00A966FC" w:rsidRPr="00573CC5" w:rsidRDefault="00A966FC" w:rsidP="00412E91">
            <w:pPr>
              <w:pStyle w:val="acctfourfigures"/>
              <w:shd w:val="clear" w:color="auto" w:fill="FFFFFF"/>
              <w:tabs>
                <w:tab w:val="clear" w:pos="765"/>
                <w:tab w:val="decimal" w:pos="856"/>
              </w:tabs>
              <w:spacing w:line="240" w:lineRule="auto"/>
              <w:rPr>
                <w:rFonts w:cs="Times New Roman"/>
                <w:b/>
                <w:bCs/>
                <w:szCs w:val="22"/>
              </w:rPr>
            </w:pPr>
          </w:p>
        </w:tc>
        <w:tc>
          <w:tcPr>
            <w:tcW w:w="1352" w:type="dxa"/>
            <w:gridSpan w:val="3"/>
            <w:tcBorders>
              <w:top w:val="single" w:sz="4" w:space="0" w:color="auto"/>
              <w:bottom w:val="double" w:sz="4" w:space="0" w:color="auto"/>
            </w:tcBorders>
            <w:shd w:val="clear" w:color="auto" w:fill="auto"/>
          </w:tcPr>
          <w:p w:rsidR="00A966FC" w:rsidRPr="00573CC5" w:rsidRDefault="0068721C" w:rsidP="00412E91">
            <w:pPr>
              <w:pStyle w:val="acctfourfigures"/>
              <w:shd w:val="clear" w:color="auto" w:fill="FFFFFF"/>
              <w:tabs>
                <w:tab w:val="clear" w:pos="765"/>
                <w:tab w:val="decimal" w:pos="860"/>
              </w:tabs>
              <w:spacing w:line="240" w:lineRule="auto"/>
              <w:rPr>
                <w:rFonts w:cs="Times New Roman"/>
                <w:b/>
                <w:bCs/>
                <w:szCs w:val="22"/>
              </w:rPr>
            </w:pPr>
            <w:r w:rsidRPr="00573CC5">
              <w:rPr>
                <w:rFonts w:cs="Times New Roman"/>
                <w:b/>
                <w:bCs/>
                <w:szCs w:val="22"/>
                <w:lang w:val="en-US"/>
              </w:rPr>
              <w:t>6</w:t>
            </w:r>
          </w:p>
        </w:tc>
      </w:tr>
      <w:tr w:rsidR="00B71B9A" w:rsidRPr="00573CC5" w:rsidTr="004126F1">
        <w:trPr>
          <w:gridAfter w:val="1"/>
          <w:wAfter w:w="11" w:type="dxa"/>
          <w:cantSplit/>
        </w:trPr>
        <w:tc>
          <w:tcPr>
            <w:tcW w:w="4163" w:type="dxa"/>
            <w:gridSpan w:val="5"/>
          </w:tcPr>
          <w:p w:rsidR="00A966FC" w:rsidRPr="00573CC5" w:rsidRDefault="00A966FC" w:rsidP="00A85CB9">
            <w:pPr>
              <w:pStyle w:val="acctfourfigures"/>
              <w:shd w:val="clear" w:color="auto" w:fill="FFFFFF"/>
              <w:tabs>
                <w:tab w:val="clear" w:pos="765"/>
                <w:tab w:val="decimal" w:pos="-3506"/>
              </w:tabs>
              <w:spacing w:line="240" w:lineRule="auto"/>
              <w:rPr>
                <w:rFonts w:cs="Times New Roman"/>
                <w:b/>
                <w:bCs/>
                <w:szCs w:val="22"/>
              </w:rPr>
            </w:pPr>
          </w:p>
        </w:tc>
        <w:tc>
          <w:tcPr>
            <w:tcW w:w="1075" w:type="dxa"/>
            <w:gridSpan w:val="3"/>
            <w:vAlign w:val="bottom"/>
          </w:tcPr>
          <w:p w:rsidR="00A966FC" w:rsidRPr="00573CC5" w:rsidRDefault="00A966FC" w:rsidP="00A85CB9">
            <w:pPr>
              <w:pStyle w:val="acctfourfigures"/>
              <w:shd w:val="clear" w:color="auto" w:fill="FFFFFF"/>
              <w:tabs>
                <w:tab w:val="clear" w:pos="765"/>
                <w:tab w:val="decimal" w:pos="938"/>
              </w:tabs>
              <w:spacing w:line="240" w:lineRule="auto"/>
              <w:rPr>
                <w:rFonts w:cs="Times New Roman"/>
                <w:szCs w:val="22"/>
              </w:rPr>
            </w:pPr>
          </w:p>
        </w:tc>
        <w:tc>
          <w:tcPr>
            <w:tcW w:w="186" w:type="dxa"/>
            <w:gridSpan w:val="2"/>
            <w:vAlign w:val="bottom"/>
          </w:tcPr>
          <w:p w:rsidR="00A966FC" w:rsidRPr="00573CC5" w:rsidRDefault="00A966FC" w:rsidP="00A85CB9">
            <w:pPr>
              <w:pStyle w:val="acctfourfigures"/>
              <w:shd w:val="clear" w:color="auto" w:fill="FFFFFF"/>
              <w:spacing w:line="240" w:lineRule="auto"/>
              <w:rPr>
                <w:rFonts w:cs="Times New Roman"/>
                <w:szCs w:val="22"/>
              </w:rPr>
            </w:pPr>
          </w:p>
        </w:tc>
        <w:tc>
          <w:tcPr>
            <w:tcW w:w="1177" w:type="dxa"/>
            <w:gridSpan w:val="2"/>
            <w:vAlign w:val="bottom"/>
          </w:tcPr>
          <w:p w:rsidR="00A966FC" w:rsidRPr="00573CC5" w:rsidRDefault="00A966FC" w:rsidP="00A85CB9">
            <w:pPr>
              <w:pStyle w:val="acctfourfigures"/>
              <w:shd w:val="clear" w:color="auto" w:fill="FFFFFF"/>
              <w:tabs>
                <w:tab w:val="clear" w:pos="765"/>
                <w:tab w:val="decimal" w:pos="938"/>
              </w:tabs>
              <w:spacing w:line="240" w:lineRule="auto"/>
              <w:rPr>
                <w:rFonts w:cs="Times New Roman"/>
                <w:szCs w:val="22"/>
              </w:rPr>
            </w:pPr>
          </w:p>
        </w:tc>
        <w:tc>
          <w:tcPr>
            <w:tcW w:w="187" w:type="dxa"/>
            <w:vAlign w:val="bottom"/>
          </w:tcPr>
          <w:p w:rsidR="00A966FC" w:rsidRPr="00573CC5" w:rsidRDefault="00A966FC" w:rsidP="00A85CB9">
            <w:pPr>
              <w:pStyle w:val="acctfourfigures"/>
              <w:shd w:val="clear" w:color="auto" w:fill="FFFFFF"/>
              <w:spacing w:line="240" w:lineRule="auto"/>
              <w:rPr>
                <w:rFonts w:cs="Times New Roman"/>
                <w:szCs w:val="22"/>
              </w:rPr>
            </w:pPr>
          </w:p>
        </w:tc>
        <w:tc>
          <w:tcPr>
            <w:tcW w:w="1197" w:type="dxa"/>
            <w:gridSpan w:val="2"/>
            <w:shd w:val="clear" w:color="auto" w:fill="auto"/>
            <w:vAlign w:val="bottom"/>
          </w:tcPr>
          <w:p w:rsidR="00A966FC" w:rsidRPr="00573CC5" w:rsidRDefault="00A966FC" w:rsidP="00A85CB9">
            <w:pPr>
              <w:pStyle w:val="acctfourfigures"/>
              <w:shd w:val="clear" w:color="auto" w:fill="FFFFFF"/>
              <w:tabs>
                <w:tab w:val="clear" w:pos="765"/>
                <w:tab w:val="decimal" w:pos="893"/>
              </w:tabs>
              <w:spacing w:line="240" w:lineRule="auto"/>
              <w:rPr>
                <w:rFonts w:cs="Times New Roman"/>
                <w:b/>
                <w:bCs/>
                <w:szCs w:val="22"/>
              </w:rPr>
            </w:pPr>
          </w:p>
        </w:tc>
        <w:tc>
          <w:tcPr>
            <w:tcW w:w="187" w:type="dxa"/>
            <w:gridSpan w:val="4"/>
            <w:shd w:val="clear" w:color="auto" w:fill="auto"/>
            <w:vAlign w:val="bottom"/>
          </w:tcPr>
          <w:p w:rsidR="00A966FC" w:rsidRPr="00573CC5" w:rsidRDefault="00A966FC" w:rsidP="00A85CB9">
            <w:pPr>
              <w:pStyle w:val="acctfourfigures"/>
              <w:shd w:val="clear" w:color="auto" w:fill="FFFFFF"/>
              <w:spacing w:line="240" w:lineRule="auto"/>
              <w:rPr>
                <w:rFonts w:cs="Times New Roman"/>
                <w:b/>
                <w:bCs/>
                <w:szCs w:val="22"/>
              </w:rPr>
            </w:pPr>
          </w:p>
        </w:tc>
        <w:tc>
          <w:tcPr>
            <w:tcW w:w="1343" w:type="dxa"/>
            <w:gridSpan w:val="2"/>
            <w:shd w:val="clear" w:color="auto" w:fill="auto"/>
            <w:vAlign w:val="bottom"/>
          </w:tcPr>
          <w:p w:rsidR="00A966FC" w:rsidRPr="00573CC5" w:rsidRDefault="00A966FC" w:rsidP="00A85CB9">
            <w:pPr>
              <w:pStyle w:val="acctfourfigures"/>
              <w:shd w:val="clear" w:color="auto" w:fill="FFFFFF"/>
              <w:tabs>
                <w:tab w:val="clear" w:pos="765"/>
                <w:tab w:val="decimal" w:pos="893"/>
              </w:tabs>
              <w:spacing w:line="240" w:lineRule="auto"/>
              <w:rPr>
                <w:rFonts w:cs="Times New Roman"/>
                <w:szCs w:val="22"/>
              </w:rPr>
            </w:pPr>
          </w:p>
        </w:tc>
      </w:tr>
      <w:tr w:rsidR="00B71B9A" w:rsidRPr="00573CC5" w:rsidTr="004126F1">
        <w:trPr>
          <w:gridAfter w:val="1"/>
          <w:wAfter w:w="11" w:type="dxa"/>
          <w:cantSplit/>
        </w:trPr>
        <w:tc>
          <w:tcPr>
            <w:tcW w:w="4163" w:type="dxa"/>
            <w:gridSpan w:val="5"/>
          </w:tcPr>
          <w:p w:rsidR="00B71B9A" w:rsidRPr="00573CC5" w:rsidRDefault="00B71B9A" w:rsidP="00A85CB9">
            <w:pPr>
              <w:pStyle w:val="acctfourfigures"/>
              <w:shd w:val="clear" w:color="auto" w:fill="FFFFFF"/>
              <w:tabs>
                <w:tab w:val="clear" w:pos="765"/>
                <w:tab w:val="decimal" w:pos="-3506"/>
              </w:tabs>
              <w:spacing w:line="240" w:lineRule="auto"/>
              <w:rPr>
                <w:rFonts w:cs="Times New Roman"/>
                <w:b/>
                <w:bCs/>
                <w:szCs w:val="22"/>
              </w:rPr>
            </w:pPr>
            <w:r w:rsidRPr="00573CC5">
              <w:rPr>
                <w:rFonts w:cs="Times New Roman"/>
                <w:b/>
                <w:bCs/>
                <w:szCs w:val="22"/>
              </w:rPr>
              <w:t>Account Receivable</w:t>
            </w:r>
            <w:r w:rsidR="00E52638" w:rsidRPr="00573CC5">
              <w:rPr>
                <w:rFonts w:cs="Times New Roman"/>
                <w:b/>
                <w:bCs/>
                <w:szCs w:val="22"/>
              </w:rPr>
              <w:t xml:space="preserve"> - Related Party</w:t>
            </w:r>
          </w:p>
        </w:tc>
        <w:tc>
          <w:tcPr>
            <w:tcW w:w="1075" w:type="dxa"/>
            <w:gridSpan w:val="3"/>
            <w:vAlign w:val="bottom"/>
          </w:tcPr>
          <w:p w:rsidR="00B71B9A" w:rsidRPr="00573CC5" w:rsidRDefault="00B71B9A" w:rsidP="00A85CB9">
            <w:pPr>
              <w:pStyle w:val="acctfourfigures"/>
              <w:shd w:val="clear" w:color="auto" w:fill="FFFFFF"/>
              <w:tabs>
                <w:tab w:val="clear" w:pos="765"/>
                <w:tab w:val="decimal" w:pos="938"/>
              </w:tabs>
              <w:spacing w:line="240" w:lineRule="auto"/>
              <w:rPr>
                <w:rFonts w:cs="Times New Roman"/>
                <w:szCs w:val="22"/>
              </w:rPr>
            </w:pPr>
          </w:p>
        </w:tc>
        <w:tc>
          <w:tcPr>
            <w:tcW w:w="186" w:type="dxa"/>
            <w:gridSpan w:val="2"/>
            <w:vAlign w:val="bottom"/>
          </w:tcPr>
          <w:p w:rsidR="00B71B9A" w:rsidRPr="00573CC5" w:rsidRDefault="00B71B9A" w:rsidP="00A85CB9">
            <w:pPr>
              <w:pStyle w:val="acctfourfigures"/>
              <w:shd w:val="clear" w:color="auto" w:fill="FFFFFF"/>
              <w:spacing w:line="240" w:lineRule="auto"/>
              <w:rPr>
                <w:rFonts w:cs="Times New Roman"/>
                <w:szCs w:val="22"/>
              </w:rPr>
            </w:pPr>
          </w:p>
        </w:tc>
        <w:tc>
          <w:tcPr>
            <w:tcW w:w="1177" w:type="dxa"/>
            <w:gridSpan w:val="2"/>
            <w:vAlign w:val="bottom"/>
          </w:tcPr>
          <w:p w:rsidR="00B71B9A" w:rsidRPr="00573CC5" w:rsidRDefault="00B71B9A" w:rsidP="00A85CB9">
            <w:pPr>
              <w:pStyle w:val="acctfourfigures"/>
              <w:shd w:val="clear" w:color="auto" w:fill="FFFFFF"/>
              <w:tabs>
                <w:tab w:val="clear" w:pos="765"/>
                <w:tab w:val="decimal" w:pos="938"/>
              </w:tabs>
              <w:spacing w:line="240" w:lineRule="auto"/>
              <w:rPr>
                <w:rFonts w:cs="Times New Roman"/>
                <w:szCs w:val="22"/>
              </w:rPr>
            </w:pPr>
          </w:p>
        </w:tc>
        <w:tc>
          <w:tcPr>
            <w:tcW w:w="187" w:type="dxa"/>
            <w:vAlign w:val="bottom"/>
          </w:tcPr>
          <w:p w:rsidR="00B71B9A" w:rsidRPr="00573CC5" w:rsidRDefault="00B71B9A" w:rsidP="00A85CB9">
            <w:pPr>
              <w:pStyle w:val="acctfourfigures"/>
              <w:shd w:val="clear" w:color="auto" w:fill="FFFFFF"/>
              <w:spacing w:line="240" w:lineRule="auto"/>
              <w:rPr>
                <w:rFonts w:cs="Times New Roman"/>
                <w:szCs w:val="22"/>
              </w:rPr>
            </w:pPr>
          </w:p>
        </w:tc>
        <w:tc>
          <w:tcPr>
            <w:tcW w:w="1197" w:type="dxa"/>
            <w:gridSpan w:val="2"/>
            <w:shd w:val="clear" w:color="auto" w:fill="auto"/>
            <w:vAlign w:val="bottom"/>
          </w:tcPr>
          <w:p w:rsidR="00B71B9A" w:rsidRPr="00573CC5" w:rsidRDefault="00B71B9A" w:rsidP="00A85CB9">
            <w:pPr>
              <w:pStyle w:val="acctfourfigures"/>
              <w:shd w:val="clear" w:color="auto" w:fill="FFFFFF"/>
              <w:tabs>
                <w:tab w:val="clear" w:pos="765"/>
                <w:tab w:val="decimal" w:pos="893"/>
              </w:tabs>
              <w:spacing w:line="240" w:lineRule="auto"/>
              <w:rPr>
                <w:rFonts w:cs="Times New Roman"/>
                <w:b/>
                <w:bCs/>
                <w:szCs w:val="22"/>
              </w:rPr>
            </w:pPr>
          </w:p>
        </w:tc>
        <w:tc>
          <w:tcPr>
            <w:tcW w:w="187" w:type="dxa"/>
            <w:gridSpan w:val="4"/>
            <w:shd w:val="clear" w:color="auto" w:fill="auto"/>
            <w:vAlign w:val="bottom"/>
          </w:tcPr>
          <w:p w:rsidR="00B71B9A" w:rsidRPr="00573CC5" w:rsidRDefault="00B71B9A" w:rsidP="00A85CB9">
            <w:pPr>
              <w:pStyle w:val="acctfourfigures"/>
              <w:shd w:val="clear" w:color="auto" w:fill="FFFFFF"/>
              <w:spacing w:line="240" w:lineRule="auto"/>
              <w:rPr>
                <w:rFonts w:cs="Times New Roman"/>
                <w:b/>
                <w:bCs/>
                <w:szCs w:val="22"/>
              </w:rPr>
            </w:pPr>
          </w:p>
        </w:tc>
        <w:tc>
          <w:tcPr>
            <w:tcW w:w="1343" w:type="dxa"/>
            <w:gridSpan w:val="2"/>
            <w:shd w:val="clear" w:color="auto" w:fill="auto"/>
            <w:vAlign w:val="bottom"/>
          </w:tcPr>
          <w:p w:rsidR="00B71B9A" w:rsidRPr="00573CC5" w:rsidRDefault="00B71B9A" w:rsidP="00A85CB9">
            <w:pPr>
              <w:pStyle w:val="acctfourfigures"/>
              <w:shd w:val="clear" w:color="auto" w:fill="FFFFFF"/>
              <w:tabs>
                <w:tab w:val="clear" w:pos="765"/>
                <w:tab w:val="decimal" w:pos="893"/>
              </w:tabs>
              <w:spacing w:line="240" w:lineRule="auto"/>
              <w:rPr>
                <w:rFonts w:cs="Times New Roman"/>
                <w:szCs w:val="22"/>
              </w:rPr>
            </w:pPr>
          </w:p>
        </w:tc>
      </w:tr>
      <w:tr w:rsidR="006D75A9" w:rsidRPr="00573CC5" w:rsidTr="00956B9F">
        <w:trPr>
          <w:cantSplit/>
        </w:trPr>
        <w:tc>
          <w:tcPr>
            <w:tcW w:w="4010" w:type="dxa"/>
            <w:gridSpan w:val="4"/>
          </w:tcPr>
          <w:p w:rsidR="006D75A9" w:rsidRPr="00573CC5" w:rsidRDefault="006D75A9" w:rsidP="006D75A9">
            <w:pPr>
              <w:pStyle w:val="acctfourfigures"/>
              <w:shd w:val="clear" w:color="auto" w:fill="FFFFFF"/>
              <w:tabs>
                <w:tab w:val="clear" w:pos="765"/>
                <w:tab w:val="decimal" w:pos="1001"/>
              </w:tabs>
              <w:spacing w:line="240" w:lineRule="auto"/>
              <w:ind w:left="223"/>
              <w:rPr>
                <w:rFonts w:cs="Times New Roman"/>
                <w:b/>
                <w:bCs/>
                <w:szCs w:val="22"/>
                <w:lang w:val="en-AU"/>
              </w:rPr>
            </w:pPr>
            <w:r w:rsidRPr="00573CC5">
              <w:rPr>
                <w:rFonts w:cs="Times New Roman"/>
                <w:b/>
                <w:bCs/>
                <w:szCs w:val="22"/>
              </w:rPr>
              <w:t xml:space="preserve">Receivable from operating service  income                                                      </w:t>
            </w:r>
          </w:p>
        </w:tc>
        <w:tc>
          <w:tcPr>
            <w:tcW w:w="1095" w:type="dxa"/>
            <w:gridSpan w:val="3"/>
          </w:tcPr>
          <w:p w:rsidR="006D75A9" w:rsidRPr="00573CC5" w:rsidRDefault="006D75A9" w:rsidP="00C84975">
            <w:pPr>
              <w:pStyle w:val="acctfourfigures"/>
              <w:shd w:val="clear" w:color="auto" w:fill="FFFFFF"/>
              <w:tabs>
                <w:tab w:val="clear" w:pos="765"/>
                <w:tab w:val="decimal" w:pos="1001"/>
              </w:tabs>
              <w:spacing w:line="240" w:lineRule="auto"/>
              <w:rPr>
                <w:rFonts w:cs="Times New Roman"/>
                <w:szCs w:val="22"/>
                <w:lang w:val="en-AU"/>
              </w:rPr>
            </w:pPr>
          </w:p>
        </w:tc>
        <w:tc>
          <w:tcPr>
            <w:tcW w:w="205" w:type="dxa"/>
            <w:gridSpan w:val="2"/>
          </w:tcPr>
          <w:p w:rsidR="006D75A9" w:rsidRPr="00573CC5" w:rsidRDefault="006D75A9" w:rsidP="00C84975">
            <w:pPr>
              <w:pStyle w:val="acctfourfigures"/>
              <w:shd w:val="clear" w:color="auto" w:fill="FFFFFF"/>
              <w:tabs>
                <w:tab w:val="clear" w:pos="765"/>
                <w:tab w:val="decimal" w:pos="1001"/>
              </w:tabs>
              <w:spacing w:line="240" w:lineRule="auto"/>
              <w:rPr>
                <w:rFonts w:cs="Times New Roman"/>
                <w:szCs w:val="22"/>
                <w:lang w:val="en-AU"/>
              </w:rPr>
            </w:pPr>
          </w:p>
        </w:tc>
        <w:tc>
          <w:tcPr>
            <w:tcW w:w="1048" w:type="dxa"/>
            <w:gridSpan w:val="2"/>
          </w:tcPr>
          <w:p w:rsidR="006D75A9" w:rsidRPr="00573CC5" w:rsidRDefault="006D75A9" w:rsidP="00C84975">
            <w:pPr>
              <w:pStyle w:val="acctfourfigures"/>
              <w:shd w:val="clear" w:color="auto" w:fill="FFFFFF"/>
              <w:tabs>
                <w:tab w:val="clear" w:pos="765"/>
                <w:tab w:val="decimal" w:pos="1001"/>
              </w:tabs>
              <w:spacing w:line="240" w:lineRule="auto"/>
              <w:rPr>
                <w:rFonts w:cs="Times New Roman"/>
                <w:szCs w:val="22"/>
                <w:lang w:val="en-AU"/>
              </w:rPr>
            </w:pPr>
          </w:p>
        </w:tc>
        <w:tc>
          <w:tcPr>
            <w:tcW w:w="243" w:type="dxa"/>
          </w:tcPr>
          <w:p w:rsidR="006D75A9" w:rsidRPr="00573CC5" w:rsidRDefault="006D75A9" w:rsidP="00C84975">
            <w:pPr>
              <w:pStyle w:val="acctfourfigures"/>
              <w:shd w:val="clear" w:color="auto" w:fill="FFFFFF"/>
              <w:tabs>
                <w:tab w:val="clear" w:pos="765"/>
                <w:tab w:val="decimal" w:pos="1001"/>
              </w:tabs>
              <w:spacing w:line="240" w:lineRule="auto"/>
              <w:rPr>
                <w:rFonts w:cs="Times New Roman"/>
                <w:szCs w:val="22"/>
                <w:lang w:val="en-AU"/>
              </w:rPr>
            </w:pPr>
          </w:p>
        </w:tc>
        <w:tc>
          <w:tcPr>
            <w:tcW w:w="1319" w:type="dxa"/>
            <w:gridSpan w:val="2"/>
          </w:tcPr>
          <w:p w:rsidR="006D75A9" w:rsidRPr="00573CC5" w:rsidRDefault="006D75A9" w:rsidP="00C84975">
            <w:pPr>
              <w:pStyle w:val="acctfourfigures"/>
              <w:shd w:val="clear" w:color="auto" w:fill="FFFFFF"/>
              <w:tabs>
                <w:tab w:val="clear" w:pos="765"/>
                <w:tab w:val="decimal" w:pos="1001"/>
              </w:tabs>
              <w:spacing w:line="240" w:lineRule="auto"/>
              <w:rPr>
                <w:rFonts w:cs="Times New Roman"/>
                <w:szCs w:val="22"/>
                <w:lang w:val="en-AU"/>
              </w:rPr>
            </w:pPr>
          </w:p>
        </w:tc>
        <w:tc>
          <w:tcPr>
            <w:tcW w:w="178" w:type="dxa"/>
            <w:gridSpan w:val="3"/>
          </w:tcPr>
          <w:p w:rsidR="006D75A9" w:rsidRPr="00573CC5" w:rsidRDefault="006D75A9" w:rsidP="00C84975">
            <w:pPr>
              <w:pStyle w:val="acctfourfigures"/>
              <w:shd w:val="clear" w:color="auto" w:fill="FFFFFF"/>
              <w:tabs>
                <w:tab w:val="clear" w:pos="765"/>
                <w:tab w:val="decimal" w:pos="1001"/>
              </w:tabs>
              <w:spacing w:line="240" w:lineRule="auto"/>
              <w:rPr>
                <w:rFonts w:cs="Times New Roman"/>
                <w:szCs w:val="22"/>
                <w:lang w:val="en-AU"/>
              </w:rPr>
            </w:pPr>
          </w:p>
        </w:tc>
        <w:tc>
          <w:tcPr>
            <w:tcW w:w="1428" w:type="dxa"/>
            <w:gridSpan w:val="5"/>
          </w:tcPr>
          <w:p w:rsidR="006D75A9" w:rsidRPr="00573CC5" w:rsidRDefault="006D75A9" w:rsidP="00C84975">
            <w:pPr>
              <w:pStyle w:val="acctfourfigures"/>
              <w:shd w:val="clear" w:color="auto" w:fill="FFFFFF"/>
              <w:spacing w:line="240" w:lineRule="auto"/>
              <w:rPr>
                <w:rFonts w:cs="Times New Roman"/>
                <w:szCs w:val="22"/>
              </w:rPr>
            </w:pPr>
          </w:p>
        </w:tc>
      </w:tr>
      <w:tr w:rsidR="00B71B9A" w:rsidRPr="00573CC5" w:rsidTr="004126F1">
        <w:trPr>
          <w:cantSplit/>
        </w:trPr>
        <w:tc>
          <w:tcPr>
            <w:tcW w:w="3729" w:type="dxa"/>
            <w:gridSpan w:val="3"/>
          </w:tcPr>
          <w:p w:rsidR="00B71B9A" w:rsidRPr="00573CC5" w:rsidRDefault="00B71B9A" w:rsidP="00C84975">
            <w:pPr>
              <w:pStyle w:val="acctfourfigures"/>
              <w:shd w:val="clear" w:color="auto" w:fill="FFFFFF"/>
              <w:tabs>
                <w:tab w:val="clear" w:pos="765"/>
                <w:tab w:val="decimal" w:pos="301"/>
              </w:tabs>
              <w:spacing w:line="240" w:lineRule="auto"/>
              <w:ind w:firstLine="193"/>
              <w:rPr>
                <w:rFonts w:cs="Times New Roman"/>
                <w:szCs w:val="22"/>
              </w:rPr>
            </w:pPr>
          </w:p>
        </w:tc>
        <w:tc>
          <w:tcPr>
            <w:tcW w:w="443" w:type="dxa"/>
            <w:gridSpan w:val="3"/>
          </w:tcPr>
          <w:p w:rsidR="00B71B9A" w:rsidRPr="00573CC5" w:rsidRDefault="00B71B9A" w:rsidP="00C84975">
            <w:pPr>
              <w:pStyle w:val="acctfourfigures"/>
              <w:shd w:val="clear" w:color="auto" w:fill="FFFFFF"/>
              <w:spacing w:line="240" w:lineRule="auto"/>
              <w:rPr>
                <w:rFonts w:cs="Times New Roman"/>
                <w:szCs w:val="22"/>
              </w:rPr>
            </w:pPr>
          </w:p>
        </w:tc>
        <w:tc>
          <w:tcPr>
            <w:tcW w:w="1066" w:type="dxa"/>
            <w:gridSpan w:val="2"/>
          </w:tcPr>
          <w:p w:rsidR="00B71B9A" w:rsidRPr="00573CC5" w:rsidRDefault="00B71B9A" w:rsidP="00C84975">
            <w:pPr>
              <w:pStyle w:val="acctfourfigures"/>
              <w:shd w:val="clear" w:color="auto" w:fill="FFFFFF"/>
              <w:tabs>
                <w:tab w:val="clear" w:pos="765"/>
                <w:tab w:val="decimal" w:pos="1001"/>
              </w:tabs>
              <w:spacing w:line="240" w:lineRule="auto"/>
              <w:rPr>
                <w:rFonts w:cs="Times New Roman"/>
                <w:szCs w:val="22"/>
              </w:rPr>
            </w:pPr>
          </w:p>
        </w:tc>
        <w:tc>
          <w:tcPr>
            <w:tcW w:w="186" w:type="dxa"/>
            <w:gridSpan w:val="2"/>
          </w:tcPr>
          <w:p w:rsidR="00B71B9A" w:rsidRPr="00573CC5" w:rsidRDefault="00B71B9A" w:rsidP="00C84975">
            <w:pPr>
              <w:pStyle w:val="acctfourfigures"/>
              <w:shd w:val="clear" w:color="auto" w:fill="FFFFFF"/>
              <w:tabs>
                <w:tab w:val="clear" w:pos="765"/>
                <w:tab w:val="decimal" w:pos="1001"/>
              </w:tabs>
              <w:spacing w:line="240" w:lineRule="auto"/>
              <w:rPr>
                <w:rFonts w:cs="Times New Roman"/>
                <w:szCs w:val="22"/>
              </w:rPr>
            </w:pPr>
          </w:p>
        </w:tc>
        <w:tc>
          <w:tcPr>
            <w:tcW w:w="1177" w:type="dxa"/>
            <w:gridSpan w:val="2"/>
          </w:tcPr>
          <w:p w:rsidR="00B71B9A" w:rsidRPr="00573CC5" w:rsidRDefault="00B71B9A" w:rsidP="00C84975">
            <w:pPr>
              <w:pStyle w:val="acctfourfigures"/>
              <w:shd w:val="clear" w:color="auto" w:fill="FFFFFF"/>
              <w:tabs>
                <w:tab w:val="clear" w:pos="765"/>
                <w:tab w:val="decimal" w:pos="1001"/>
              </w:tabs>
              <w:spacing w:line="240" w:lineRule="auto"/>
              <w:rPr>
                <w:rFonts w:cs="Times New Roman"/>
                <w:szCs w:val="22"/>
              </w:rPr>
            </w:pPr>
          </w:p>
        </w:tc>
        <w:tc>
          <w:tcPr>
            <w:tcW w:w="187" w:type="dxa"/>
          </w:tcPr>
          <w:p w:rsidR="00B71B9A" w:rsidRPr="00573CC5" w:rsidRDefault="00B71B9A" w:rsidP="00C84975">
            <w:pPr>
              <w:pStyle w:val="acctfourfigures"/>
              <w:shd w:val="clear" w:color="auto" w:fill="FFFFFF"/>
              <w:tabs>
                <w:tab w:val="clear" w:pos="765"/>
                <w:tab w:val="decimal" w:pos="1001"/>
              </w:tabs>
              <w:spacing w:line="240" w:lineRule="auto"/>
              <w:rPr>
                <w:rFonts w:cs="Times New Roman"/>
                <w:szCs w:val="22"/>
              </w:rPr>
            </w:pPr>
          </w:p>
        </w:tc>
        <w:tc>
          <w:tcPr>
            <w:tcW w:w="1208" w:type="dxa"/>
            <w:gridSpan w:val="3"/>
          </w:tcPr>
          <w:p w:rsidR="00B71B9A" w:rsidRPr="00573CC5" w:rsidRDefault="00B71B9A" w:rsidP="00C84975">
            <w:pPr>
              <w:pStyle w:val="acctfourfigures"/>
              <w:shd w:val="clear" w:color="auto" w:fill="FFFFFF"/>
              <w:tabs>
                <w:tab w:val="clear" w:pos="765"/>
                <w:tab w:val="decimal" w:pos="1001"/>
              </w:tabs>
              <w:spacing w:line="240" w:lineRule="auto"/>
              <w:rPr>
                <w:rFonts w:cs="Times New Roman"/>
                <w:szCs w:val="22"/>
              </w:rPr>
            </w:pPr>
          </w:p>
        </w:tc>
        <w:tc>
          <w:tcPr>
            <w:tcW w:w="187" w:type="dxa"/>
            <w:gridSpan w:val="4"/>
          </w:tcPr>
          <w:p w:rsidR="00B71B9A" w:rsidRPr="00573CC5" w:rsidRDefault="00B71B9A" w:rsidP="00C84975">
            <w:pPr>
              <w:pStyle w:val="acctfourfigures"/>
              <w:shd w:val="clear" w:color="auto" w:fill="FFFFFF"/>
              <w:spacing w:line="240" w:lineRule="auto"/>
              <w:rPr>
                <w:rFonts w:cs="Times New Roman"/>
                <w:szCs w:val="22"/>
              </w:rPr>
            </w:pPr>
          </w:p>
        </w:tc>
        <w:tc>
          <w:tcPr>
            <w:tcW w:w="1343" w:type="dxa"/>
            <w:gridSpan w:val="2"/>
          </w:tcPr>
          <w:p w:rsidR="00B71B9A" w:rsidRPr="00573CC5" w:rsidRDefault="00B71B9A" w:rsidP="00C84975">
            <w:pPr>
              <w:pStyle w:val="acctfourfigures"/>
              <w:shd w:val="clear" w:color="auto" w:fill="FFFFFF"/>
              <w:tabs>
                <w:tab w:val="clear" w:pos="765"/>
                <w:tab w:val="decimal" w:pos="1001"/>
              </w:tabs>
              <w:spacing w:line="240" w:lineRule="auto"/>
              <w:rPr>
                <w:rFonts w:cs="Times New Roman"/>
                <w:szCs w:val="22"/>
              </w:rPr>
            </w:pPr>
          </w:p>
        </w:tc>
      </w:tr>
      <w:tr w:rsidR="00B71B9A" w:rsidRPr="00573CC5" w:rsidTr="004126F1">
        <w:trPr>
          <w:cantSplit/>
        </w:trPr>
        <w:tc>
          <w:tcPr>
            <w:tcW w:w="3595" w:type="dxa"/>
            <w:gridSpan w:val="2"/>
          </w:tcPr>
          <w:p w:rsidR="00B71B9A" w:rsidRPr="00573CC5" w:rsidRDefault="00B71B9A" w:rsidP="00C84975">
            <w:pPr>
              <w:pStyle w:val="acctfourfigures"/>
              <w:shd w:val="clear" w:color="auto" w:fill="FFFFFF"/>
              <w:spacing w:line="240" w:lineRule="auto"/>
              <w:ind w:right="-140"/>
              <w:rPr>
                <w:rFonts w:cs="Times New Roman"/>
                <w:b/>
                <w:bCs/>
                <w:szCs w:val="22"/>
              </w:rPr>
            </w:pPr>
            <w:r w:rsidRPr="00573CC5">
              <w:rPr>
                <w:rFonts w:cs="Times New Roman"/>
                <w:b/>
                <w:bCs/>
                <w:szCs w:val="22"/>
              </w:rPr>
              <w:t>Subsidiary</w:t>
            </w:r>
          </w:p>
        </w:tc>
        <w:tc>
          <w:tcPr>
            <w:tcW w:w="577" w:type="dxa"/>
            <w:gridSpan w:val="4"/>
          </w:tcPr>
          <w:p w:rsidR="00B71B9A" w:rsidRPr="00573CC5" w:rsidRDefault="00B71B9A" w:rsidP="00C84975">
            <w:pPr>
              <w:pStyle w:val="acctfourfigures"/>
              <w:shd w:val="clear" w:color="auto" w:fill="FFFFFF"/>
              <w:spacing w:line="240" w:lineRule="auto"/>
              <w:rPr>
                <w:rFonts w:cs="Times New Roman"/>
                <w:szCs w:val="22"/>
              </w:rPr>
            </w:pPr>
          </w:p>
        </w:tc>
        <w:tc>
          <w:tcPr>
            <w:tcW w:w="1066" w:type="dxa"/>
            <w:gridSpan w:val="2"/>
          </w:tcPr>
          <w:p w:rsidR="00B71B9A" w:rsidRPr="00573CC5" w:rsidRDefault="00B71B9A" w:rsidP="00C84975">
            <w:pPr>
              <w:pStyle w:val="acctfourfigures"/>
              <w:shd w:val="clear" w:color="auto" w:fill="FFFFFF"/>
              <w:tabs>
                <w:tab w:val="clear" w:pos="765"/>
                <w:tab w:val="decimal" w:pos="1001"/>
              </w:tabs>
              <w:spacing w:line="240" w:lineRule="auto"/>
              <w:rPr>
                <w:rFonts w:cs="Times New Roman"/>
                <w:szCs w:val="22"/>
              </w:rPr>
            </w:pPr>
          </w:p>
        </w:tc>
        <w:tc>
          <w:tcPr>
            <w:tcW w:w="186" w:type="dxa"/>
            <w:gridSpan w:val="2"/>
          </w:tcPr>
          <w:p w:rsidR="00B71B9A" w:rsidRPr="00573CC5" w:rsidRDefault="00B71B9A" w:rsidP="00C84975">
            <w:pPr>
              <w:pStyle w:val="acctfourfigures"/>
              <w:shd w:val="clear" w:color="auto" w:fill="FFFFFF"/>
              <w:tabs>
                <w:tab w:val="clear" w:pos="765"/>
                <w:tab w:val="decimal" w:pos="1001"/>
              </w:tabs>
              <w:spacing w:line="240" w:lineRule="auto"/>
              <w:rPr>
                <w:rFonts w:cs="Times New Roman"/>
                <w:szCs w:val="22"/>
              </w:rPr>
            </w:pPr>
          </w:p>
        </w:tc>
        <w:tc>
          <w:tcPr>
            <w:tcW w:w="1177" w:type="dxa"/>
            <w:gridSpan w:val="2"/>
          </w:tcPr>
          <w:p w:rsidR="00B71B9A" w:rsidRPr="00573CC5" w:rsidRDefault="00B71B9A" w:rsidP="00C84975">
            <w:pPr>
              <w:pStyle w:val="acctfourfigures"/>
              <w:shd w:val="clear" w:color="auto" w:fill="FFFFFF"/>
              <w:tabs>
                <w:tab w:val="clear" w:pos="765"/>
                <w:tab w:val="decimal" w:pos="1001"/>
              </w:tabs>
              <w:spacing w:line="240" w:lineRule="auto"/>
              <w:rPr>
                <w:rFonts w:cs="Times New Roman"/>
                <w:szCs w:val="22"/>
              </w:rPr>
            </w:pPr>
          </w:p>
        </w:tc>
        <w:tc>
          <w:tcPr>
            <w:tcW w:w="187" w:type="dxa"/>
          </w:tcPr>
          <w:p w:rsidR="00B71B9A" w:rsidRPr="00573CC5" w:rsidRDefault="00B71B9A" w:rsidP="00C84975">
            <w:pPr>
              <w:pStyle w:val="acctfourfigures"/>
              <w:shd w:val="clear" w:color="auto" w:fill="FFFFFF"/>
              <w:tabs>
                <w:tab w:val="clear" w:pos="765"/>
                <w:tab w:val="decimal" w:pos="1001"/>
              </w:tabs>
              <w:spacing w:line="240" w:lineRule="auto"/>
              <w:rPr>
                <w:rFonts w:cs="Times New Roman"/>
                <w:szCs w:val="22"/>
              </w:rPr>
            </w:pPr>
          </w:p>
        </w:tc>
        <w:tc>
          <w:tcPr>
            <w:tcW w:w="1208" w:type="dxa"/>
            <w:gridSpan w:val="3"/>
          </w:tcPr>
          <w:p w:rsidR="00B71B9A" w:rsidRPr="00573CC5" w:rsidRDefault="00B71B9A" w:rsidP="00C84975">
            <w:pPr>
              <w:pStyle w:val="acctfourfigures"/>
              <w:shd w:val="clear" w:color="auto" w:fill="FFFFFF"/>
              <w:tabs>
                <w:tab w:val="clear" w:pos="765"/>
                <w:tab w:val="decimal" w:pos="1001"/>
              </w:tabs>
              <w:spacing w:line="240" w:lineRule="auto"/>
              <w:rPr>
                <w:rFonts w:cs="Times New Roman"/>
                <w:szCs w:val="22"/>
              </w:rPr>
            </w:pPr>
          </w:p>
        </w:tc>
        <w:tc>
          <w:tcPr>
            <w:tcW w:w="187" w:type="dxa"/>
            <w:gridSpan w:val="4"/>
          </w:tcPr>
          <w:p w:rsidR="00B71B9A" w:rsidRPr="00573CC5" w:rsidRDefault="00B71B9A" w:rsidP="00C84975">
            <w:pPr>
              <w:pStyle w:val="acctfourfigures"/>
              <w:shd w:val="clear" w:color="auto" w:fill="FFFFFF"/>
              <w:tabs>
                <w:tab w:val="clear" w:pos="765"/>
                <w:tab w:val="decimal" w:pos="1001"/>
              </w:tabs>
              <w:spacing w:line="240" w:lineRule="auto"/>
              <w:rPr>
                <w:rFonts w:cs="Times New Roman"/>
                <w:szCs w:val="22"/>
              </w:rPr>
            </w:pPr>
          </w:p>
        </w:tc>
        <w:tc>
          <w:tcPr>
            <w:tcW w:w="1343" w:type="dxa"/>
            <w:gridSpan w:val="2"/>
          </w:tcPr>
          <w:p w:rsidR="00B71B9A" w:rsidRPr="00573CC5" w:rsidRDefault="00B71B9A" w:rsidP="00C84975">
            <w:pPr>
              <w:pStyle w:val="acctfourfigures"/>
              <w:shd w:val="clear" w:color="auto" w:fill="FFFFFF"/>
              <w:tabs>
                <w:tab w:val="clear" w:pos="765"/>
                <w:tab w:val="decimal" w:pos="1001"/>
              </w:tabs>
              <w:spacing w:line="240" w:lineRule="auto"/>
              <w:rPr>
                <w:rFonts w:cs="Times New Roman"/>
                <w:szCs w:val="22"/>
              </w:rPr>
            </w:pPr>
          </w:p>
        </w:tc>
      </w:tr>
      <w:tr w:rsidR="00B71B9A" w:rsidRPr="00573CC5" w:rsidTr="004126F1">
        <w:trPr>
          <w:cantSplit/>
        </w:trPr>
        <w:tc>
          <w:tcPr>
            <w:tcW w:w="3595" w:type="dxa"/>
            <w:gridSpan w:val="2"/>
          </w:tcPr>
          <w:p w:rsidR="00B71B9A" w:rsidRPr="00573CC5" w:rsidRDefault="00B71B9A" w:rsidP="00C84975">
            <w:pPr>
              <w:pStyle w:val="acctfourfigures"/>
              <w:shd w:val="clear" w:color="auto" w:fill="FFFFFF"/>
              <w:tabs>
                <w:tab w:val="clear" w:pos="765"/>
                <w:tab w:val="decimal" w:pos="427"/>
              </w:tabs>
              <w:spacing w:line="240" w:lineRule="auto"/>
              <w:ind w:left="-77" w:right="-140"/>
              <w:rPr>
                <w:rFonts w:cs="Times New Roman"/>
                <w:szCs w:val="22"/>
              </w:rPr>
            </w:pPr>
            <w:r w:rsidRPr="00573CC5">
              <w:rPr>
                <w:rFonts w:cs="Times New Roman"/>
                <w:szCs w:val="22"/>
              </w:rPr>
              <w:t>OAC</w:t>
            </w:r>
          </w:p>
        </w:tc>
        <w:tc>
          <w:tcPr>
            <w:tcW w:w="577" w:type="dxa"/>
            <w:gridSpan w:val="4"/>
          </w:tcPr>
          <w:p w:rsidR="00B71B9A" w:rsidRPr="00573CC5" w:rsidRDefault="00B71B9A" w:rsidP="00C84975">
            <w:pPr>
              <w:pStyle w:val="acctfourfigures"/>
              <w:shd w:val="clear" w:color="auto" w:fill="FFFFFF"/>
              <w:spacing w:line="240" w:lineRule="auto"/>
              <w:rPr>
                <w:rFonts w:cs="Times New Roman"/>
                <w:szCs w:val="22"/>
              </w:rPr>
            </w:pPr>
          </w:p>
        </w:tc>
        <w:tc>
          <w:tcPr>
            <w:tcW w:w="1066" w:type="dxa"/>
            <w:gridSpan w:val="2"/>
          </w:tcPr>
          <w:p w:rsidR="00B71B9A" w:rsidRPr="00573CC5" w:rsidRDefault="00B71B9A" w:rsidP="00C84975">
            <w:pPr>
              <w:pStyle w:val="acctfourfigures"/>
              <w:shd w:val="clear" w:color="auto" w:fill="FFFFFF"/>
              <w:tabs>
                <w:tab w:val="clear" w:pos="765"/>
                <w:tab w:val="decimal" w:pos="882"/>
              </w:tabs>
              <w:spacing w:line="240" w:lineRule="auto"/>
              <w:rPr>
                <w:rFonts w:cs="Times New Roman"/>
                <w:szCs w:val="22"/>
              </w:rPr>
            </w:pPr>
            <w:r w:rsidRPr="00573CC5">
              <w:rPr>
                <w:rFonts w:cs="Times New Roman"/>
                <w:szCs w:val="22"/>
              </w:rPr>
              <w:t>-</w:t>
            </w:r>
          </w:p>
        </w:tc>
        <w:tc>
          <w:tcPr>
            <w:tcW w:w="186" w:type="dxa"/>
            <w:gridSpan w:val="2"/>
          </w:tcPr>
          <w:p w:rsidR="00B71B9A" w:rsidRPr="00573CC5" w:rsidRDefault="00B71B9A" w:rsidP="00C84975">
            <w:pPr>
              <w:pStyle w:val="acctfourfigures"/>
              <w:shd w:val="clear" w:color="auto" w:fill="FFFFFF"/>
              <w:spacing w:line="240" w:lineRule="auto"/>
              <w:rPr>
                <w:rFonts w:cs="Times New Roman"/>
                <w:szCs w:val="22"/>
              </w:rPr>
            </w:pPr>
          </w:p>
        </w:tc>
        <w:tc>
          <w:tcPr>
            <w:tcW w:w="1177" w:type="dxa"/>
            <w:gridSpan w:val="2"/>
          </w:tcPr>
          <w:p w:rsidR="00B71B9A" w:rsidRPr="00573CC5" w:rsidRDefault="00B71B9A" w:rsidP="00C84975">
            <w:pPr>
              <w:pStyle w:val="acctfourfigures"/>
              <w:shd w:val="clear" w:color="auto" w:fill="FFFFFF"/>
              <w:tabs>
                <w:tab w:val="clear" w:pos="765"/>
                <w:tab w:val="decimal" w:pos="882"/>
              </w:tabs>
              <w:spacing w:line="240" w:lineRule="auto"/>
              <w:rPr>
                <w:rFonts w:cs="Times New Roman"/>
                <w:szCs w:val="22"/>
              </w:rPr>
            </w:pPr>
            <w:r w:rsidRPr="00573CC5">
              <w:rPr>
                <w:rFonts w:cs="Times New Roman"/>
                <w:szCs w:val="22"/>
              </w:rPr>
              <w:t>-</w:t>
            </w:r>
          </w:p>
        </w:tc>
        <w:tc>
          <w:tcPr>
            <w:tcW w:w="187" w:type="dxa"/>
          </w:tcPr>
          <w:p w:rsidR="00B71B9A" w:rsidRPr="00573CC5" w:rsidRDefault="00B71B9A" w:rsidP="00C84975">
            <w:pPr>
              <w:pStyle w:val="acctfourfigures"/>
              <w:shd w:val="clear" w:color="auto" w:fill="FFFFFF"/>
              <w:spacing w:line="240" w:lineRule="auto"/>
              <w:rPr>
                <w:rFonts w:cs="Times New Roman"/>
                <w:szCs w:val="22"/>
              </w:rPr>
            </w:pPr>
          </w:p>
        </w:tc>
        <w:tc>
          <w:tcPr>
            <w:tcW w:w="1208" w:type="dxa"/>
            <w:gridSpan w:val="3"/>
          </w:tcPr>
          <w:p w:rsidR="00B71B9A" w:rsidRPr="00573CC5" w:rsidRDefault="00B71B9A" w:rsidP="00C84975">
            <w:pPr>
              <w:pStyle w:val="acctfourfigures"/>
              <w:shd w:val="clear" w:color="auto" w:fill="FFFFFF"/>
              <w:tabs>
                <w:tab w:val="clear" w:pos="765"/>
                <w:tab w:val="decimal" w:pos="882"/>
              </w:tabs>
              <w:spacing w:line="240" w:lineRule="auto"/>
              <w:rPr>
                <w:rFonts w:cs="Times New Roman"/>
                <w:szCs w:val="22"/>
              </w:rPr>
            </w:pPr>
            <w:r w:rsidRPr="00573CC5">
              <w:rPr>
                <w:rFonts w:cs="Times New Roman"/>
                <w:szCs w:val="22"/>
              </w:rPr>
              <w:t>1,</w:t>
            </w:r>
            <w:r w:rsidR="004126F1" w:rsidRPr="00573CC5">
              <w:rPr>
                <w:rFonts w:cs="Times New Roman"/>
                <w:szCs w:val="22"/>
              </w:rPr>
              <w:t>073</w:t>
            </w:r>
          </w:p>
        </w:tc>
        <w:tc>
          <w:tcPr>
            <w:tcW w:w="187" w:type="dxa"/>
            <w:gridSpan w:val="4"/>
          </w:tcPr>
          <w:p w:rsidR="00B71B9A" w:rsidRPr="00573CC5" w:rsidRDefault="00B71B9A" w:rsidP="00C84975">
            <w:pPr>
              <w:pStyle w:val="BodyText"/>
              <w:shd w:val="clear" w:color="auto" w:fill="FFFFFF"/>
              <w:tabs>
                <w:tab w:val="decimal" w:pos="776"/>
              </w:tabs>
              <w:spacing w:after="0"/>
              <w:ind w:left="-108" w:right="-131"/>
              <w:rPr>
                <w:rFonts w:ascii="Times New Roman" w:hAnsi="Times New Roman" w:cs="Times New Roman"/>
                <w:sz w:val="22"/>
                <w:szCs w:val="22"/>
              </w:rPr>
            </w:pPr>
          </w:p>
        </w:tc>
        <w:tc>
          <w:tcPr>
            <w:tcW w:w="1343" w:type="dxa"/>
            <w:gridSpan w:val="2"/>
          </w:tcPr>
          <w:p w:rsidR="00B71B9A" w:rsidRPr="00573CC5" w:rsidRDefault="00B71B9A" w:rsidP="00C84975">
            <w:pPr>
              <w:pStyle w:val="BodyText"/>
              <w:shd w:val="clear" w:color="auto" w:fill="FFFFFF"/>
              <w:tabs>
                <w:tab w:val="decimal" w:pos="919"/>
              </w:tabs>
              <w:spacing w:after="0"/>
              <w:ind w:left="-108" w:right="80"/>
              <w:rPr>
                <w:rFonts w:ascii="Times New Roman" w:hAnsi="Times New Roman" w:cs="Times New Roman"/>
                <w:sz w:val="22"/>
                <w:szCs w:val="22"/>
              </w:rPr>
            </w:pPr>
            <w:r w:rsidRPr="00573CC5">
              <w:rPr>
                <w:rFonts w:ascii="Times New Roman" w:hAnsi="Times New Roman" w:cs="Times New Roman"/>
                <w:sz w:val="22"/>
                <w:szCs w:val="22"/>
              </w:rPr>
              <w:t>1,129</w:t>
            </w:r>
          </w:p>
        </w:tc>
      </w:tr>
      <w:tr w:rsidR="00B71B9A" w:rsidRPr="00573CC5" w:rsidTr="004126F1">
        <w:trPr>
          <w:cantSplit/>
        </w:trPr>
        <w:tc>
          <w:tcPr>
            <w:tcW w:w="3595" w:type="dxa"/>
            <w:gridSpan w:val="2"/>
            <w:vAlign w:val="bottom"/>
          </w:tcPr>
          <w:p w:rsidR="00B71B9A" w:rsidRPr="00573CC5" w:rsidRDefault="00B71B9A" w:rsidP="00C84975">
            <w:pPr>
              <w:pStyle w:val="acctfourfigures"/>
              <w:shd w:val="clear" w:color="auto" w:fill="FFFFFF"/>
              <w:spacing w:line="240" w:lineRule="auto"/>
              <w:ind w:right="-140"/>
              <w:rPr>
                <w:rFonts w:cs="Times New Roman"/>
                <w:szCs w:val="22"/>
              </w:rPr>
            </w:pPr>
            <w:r w:rsidRPr="00573CC5">
              <w:rPr>
                <w:rFonts w:cs="Times New Roman"/>
                <w:szCs w:val="22"/>
              </w:rPr>
              <w:t xml:space="preserve">Less allowance for doubtful account                               </w:t>
            </w:r>
          </w:p>
        </w:tc>
        <w:tc>
          <w:tcPr>
            <w:tcW w:w="577" w:type="dxa"/>
            <w:gridSpan w:val="4"/>
          </w:tcPr>
          <w:p w:rsidR="00B71B9A" w:rsidRPr="00573CC5" w:rsidRDefault="00B71B9A" w:rsidP="00C84975">
            <w:pPr>
              <w:pStyle w:val="acctfourfigures"/>
              <w:shd w:val="clear" w:color="auto" w:fill="FFFFFF"/>
              <w:spacing w:line="240" w:lineRule="auto"/>
              <w:rPr>
                <w:rFonts w:cs="Times New Roman"/>
                <w:b/>
                <w:bCs/>
                <w:szCs w:val="22"/>
              </w:rPr>
            </w:pPr>
          </w:p>
        </w:tc>
        <w:tc>
          <w:tcPr>
            <w:tcW w:w="1066" w:type="dxa"/>
            <w:gridSpan w:val="2"/>
            <w:tcBorders>
              <w:bottom w:val="single" w:sz="4" w:space="0" w:color="auto"/>
            </w:tcBorders>
          </w:tcPr>
          <w:p w:rsidR="00B71B9A" w:rsidRPr="00573CC5" w:rsidRDefault="00B71B9A" w:rsidP="00C84975">
            <w:pPr>
              <w:pStyle w:val="acctfourfigures"/>
              <w:shd w:val="clear" w:color="auto" w:fill="FFFFFF"/>
              <w:tabs>
                <w:tab w:val="clear" w:pos="765"/>
                <w:tab w:val="decimal" w:pos="882"/>
              </w:tabs>
              <w:spacing w:line="240" w:lineRule="auto"/>
              <w:rPr>
                <w:rFonts w:cs="Times New Roman"/>
                <w:szCs w:val="22"/>
              </w:rPr>
            </w:pPr>
            <w:r w:rsidRPr="00573CC5">
              <w:rPr>
                <w:rFonts w:cs="Times New Roman"/>
                <w:szCs w:val="22"/>
              </w:rPr>
              <w:t>-</w:t>
            </w:r>
          </w:p>
        </w:tc>
        <w:tc>
          <w:tcPr>
            <w:tcW w:w="186" w:type="dxa"/>
            <w:gridSpan w:val="2"/>
          </w:tcPr>
          <w:p w:rsidR="00B71B9A" w:rsidRPr="00573CC5" w:rsidRDefault="00B71B9A" w:rsidP="00C84975">
            <w:pPr>
              <w:pStyle w:val="acctfourfigures"/>
              <w:shd w:val="clear" w:color="auto" w:fill="FFFFFF"/>
              <w:spacing w:line="240" w:lineRule="auto"/>
              <w:rPr>
                <w:rFonts w:cs="Times New Roman"/>
                <w:szCs w:val="22"/>
              </w:rPr>
            </w:pPr>
          </w:p>
        </w:tc>
        <w:tc>
          <w:tcPr>
            <w:tcW w:w="1177" w:type="dxa"/>
            <w:gridSpan w:val="2"/>
            <w:tcBorders>
              <w:bottom w:val="single" w:sz="4" w:space="0" w:color="auto"/>
            </w:tcBorders>
          </w:tcPr>
          <w:p w:rsidR="00B71B9A" w:rsidRPr="00573CC5" w:rsidRDefault="00B71B9A" w:rsidP="00C84975">
            <w:pPr>
              <w:pStyle w:val="acctfourfigures"/>
              <w:shd w:val="clear" w:color="auto" w:fill="FFFFFF"/>
              <w:tabs>
                <w:tab w:val="clear" w:pos="765"/>
                <w:tab w:val="decimal" w:pos="882"/>
              </w:tabs>
              <w:spacing w:line="240" w:lineRule="auto"/>
              <w:rPr>
                <w:rFonts w:cs="Times New Roman"/>
                <w:szCs w:val="22"/>
              </w:rPr>
            </w:pPr>
            <w:r w:rsidRPr="00573CC5">
              <w:rPr>
                <w:rFonts w:cs="Times New Roman"/>
                <w:szCs w:val="22"/>
              </w:rPr>
              <w:t>-</w:t>
            </w:r>
          </w:p>
        </w:tc>
        <w:tc>
          <w:tcPr>
            <w:tcW w:w="187" w:type="dxa"/>
          </w:tcPr>
          <w:p w:rsidR="00B71B9A" w:rsidRPr="00573CC5" w:rsidRDefault="00B71B9A" w:rsidP="00C84975">
            <w:pPr>
              <w:pStyle w:val="acctfourfigures"/>
              <w:shd w:val="clear" w:color="auto" w:fill="FFFFFF"/>
              <w:spacing w:line="240" w:lineRule="auto"/>
              <w:rPr>
                <w:rFonts w:cs="Times New Roman"/>
                <w:szCs w:val="22"/>
              </w:rPr>
            </w:pPr>
          </w:p>
        </w:tc>
        <w:tc>
          <w:tcPr>
            <w:tcW w:w="1208" w:type="dxa"/>
            <w:gridSpan w:val="3"/>
            <w:tcBorders>
              <w:bottom w:val="single" w:sz="4" w:space="0" w:color="auto"/>
            </w:tcBorders>
          </w:tcPr>
          <w:p w:rsidR="00B71B9A" w:rsidRPr="00573CC5" w:rsidRDefault="004126F1" w:rsidP="00C84975">
            <w:pPr>
              <w:pStyle w:val="acctfourfigures"/>
              <w:shd w:val="clear" w:color="auto" w:fill="FFFFFF"/>
              <w:tabs>
                <w:tab w:val="clear" w:pos="765"/>
                <w:tab w:val="decimal" w:pos="882"/>
              </w:tabs>
              <w:spacing w:line="240" w:lineRule="auto"/>
              <w:rPr>
                <w:rFonts w:cs="Times New Roman"/>
                <w:szCs w:val="22"/>
              </w:rPr>
            </w:pPr>
            <w:r w:rsidRPr="00573CC5">
              <w:rPr>
                <w:rFonts w:cs="Times New Roman"/>
                <w:szCs w:val="22"/>
              </w:rPr>
              <w:t>(1,073</w:t>
            </w:r>
            <w:r w:rsidR="00B71B9A" w:rsidRPr="00573CC5">
              <w:rPr>
                <w:rFonts w:cs="Times New Roman"/>
                <w:szCs w:val="22"/>
              </w:rPr>
              <w:t>)</w:t>
            </w:r>
          </w:p>
        </w:tc>
        <w:tc>
          <w:tcPr>
            <w:tcW w:w="187" w:type="dxa"/>
            <w:gridSpan w:val="4"/>
          </w:tcPr>
          <w:p w:rsidR="00B71B9A" w:rsidRPr="00573CC5" w:rsidRDefault="00B71B9A" w:rsidP="00C84975">
            <w:pPr>
              <w:pStyle w:val="BodyText"/>
              <w:shd w:val="clear" w:color="auto" w:fill="FFFFFF"/>
              <w:tabs>
                <w:tab w:val="decimal" w:pos="776"/>
              </w:tabs>
              <w:spacing w:after="0"/>
              <w:ind w:left="-108" w:right="-131"/>
              <w:rPr>
                <w:rFonts w:ascii="Times New Roman" w:hAnsi="Times New Roman" w:cs="Times New Roman"/>
                <w:sz w:val="22"/>
                <w:szCs w:val="22"/>
              </w:rPr>
            </w:pPr>
          </w:p>
        </w:tc>
        <w:tc>
          <w:tcPr>
            <w:tcW w:w="1343" w:type="dxa"/>
            <w:gridSpan w:val="2"/>
            <w:tcBorders>
              <w:bottom w:val="single" w:sz="4" w:space="0" w:color="auto"/>
            </w:tcBorders>
          </w:tcPr>
          <w:p w:rsidR="00B71B9A" w:rsidRPr="00573CC5" w:rsidRDefault="00B71B9A" w:rsidP="00C84975">
            <w:pPr>
              <w:pStyle w:val="BodyText"/>
              <w:shd w:val="clear" w:color="auto" w:fill="FFFFFF"/>
              <w:tabs>
                <w:tab w:val="decimal" w:pos="919"/>
              </w:tabs>
              <w:spacing w:after="0"/>
              <w:ind w:left="-108" w:right="29"/>
              <w:rPr>
                <w:rFonts w:ascii="Times New Roman" w:hAnsi="Times New Roman" w:cs="Times New Roman"/>
                <w:sz w:val="22"/>
                <w:szCs w:val="22"/>
              </w:rPr>
            </w:pPr>
            <w:r w:rsidRPr="00573CC5">
              <w:rPr>
                <w:rFonts w:ascii="Times New Roman" w:hAnsi="Times New Roman" w:cs="Times New Roman"/>
                <w:sz w:val="22"/>
                <w:szCs w:val="22"/>
              </w:rPr>
              <w:t>(1,129)</w:t>
            </w:r>
          </w:p>
        </w:tc>
      </w:tr>
      <w:tr w:rsidR="00B71B9A" w:rsidRPr="00573CC5" w:rsidTr="004126F1">
        <w:trPr>
          <w:cantSplit/>
        </w:trPr>
        <w:tc>
          <w:tcPr>
            <w:tcW w:w="3595" w:type="dxa"/>
            <w:gridSpan w:val="2"/>
            <w:vAlign w:val="bottom"/>
          </w:tcPr>
          <w:p w:rsidR="00B71B9A" w:rsidRPr="00573CC5" w:rsidRDefault="00B71B9A" w:rsidP="00C84975">
            <w:pPr>
              <w:pStyle w:val="acctfourfigures"/>
              <w:shd w:val="clear" w:color="auto" w:fill="FFFFFF"/>
              <w:tabs>
                <w:tab w:val="clear" w:pos="765"/>
              </w:tabs>
              <w:spacing w:line="240" w:lineRule="auto"/>
              <w:ind w:right="-140"/>
              <w:rPr>
                <w:rFonts w:cs="Times New Roman"/>
                <w:b/>
                <w:bCs/>
                <w:szCs w:val="22"/>
              </w:rPr>
            </w:pPr>
            <w:r w:rsidRPr="00573CC5">
              <w:rPr>
                <w:rFonts w:cs="Times New Roman"/>
                <w:b/>
                <w:bCs/>
                <w:szCs w:val="22"/>
              </w:rPr>
              <w:t>Net</w:t>
            </w:r>
          </w:p>
        </w:tc>
        <w:tc>
          <w:tcPr>
            <w:tcW w:w="577" w:type="dxa"/>
            <w:gridSpan w:val="4"/>
          </w:tcPr>
          <w:p w:rsidR="00B71B9A" w:rsidRPr="00573CC5" w:rsidRDefault="00B71B9A" w:rsidP="00C84975">
            <w:pPr>
              <w:pStyle w:val="acctfourfigures"/>
              <w:shd w:val="clear" w:color="auto" w:fill="FFFFFF"/>
              <w:spacing w:line="240" w:lineRule="auto"/>
              <w:rPr>
                <w:rFonts w:cs="Times New Roman"/>
                <w:b/>
                <w:bCs/>
                <w:szCs w:val="22"/>
              </w:rPr>
            </w:pPr>
          </w:p>
        </w:tc>
        <w:tc>
          <w:tcPr>
            <w:tcW w:w="1066" w:type="dxa"/>
            <w:gridSpan w:val="2"/>
            <w:tcBorders>
              <w:top w:val="single" w:sz="4" w:space="0" w:color="auto"/>
              <w:bottom w:val="single" w:sz="4" w:space="0" w:color="auto"/>
            </w:tcBorders>
          </w:tcPr>
          <w:p w:rsidR="00B71B9A" w:rsidRPr="00573CC5" w:rsidRDefault="00B71B9A" w:rsidP="00C84975">
            <w:pPr>
              <w:pStyle w:val="acctfourfigures"/>
              <w:shd w:val="clear" w:color="auto" w:fill="FFFFFF"/>
              <w:tabs>
                <w:tab w:val="clear" w:pos="765"/>
                <w:tab w:val="decimal" w:pos="882"/>
              </w:tabs>
              <w:spacing w:line="240" w:lineRule="auto"/>
              <w:rPr>
                <w:rFonts w:cs="Times New Roman"/>
                <w:szCs w:val="22"/>
              </w:rPr>
            </w:pPr>
            <w:r w:rsidRPr="00573CC5">
              <w:rPr>
                <w:rFonts w:cs="Times New Roman"/>
                <w:szCs w:val="22"/>
              </w:rPr>
              <w:t>-</w:t>
            </w:r>
          </w:p>
        </w:tc>
        <w:tc>
          <w:tcPr>
            <w:tcW w:w="186" w:type="dxa"/>
            <w:gridSpan w:val="2"/>
          </w:tcPr>
          <w:p w:rsidR="00B71B9A" w:rsidRPr="00573CC5" w:rsidRDefault="00B71B9A" w:rsidP="00C84975">
            <w:pPr>
              <w:pStyle w:val="acctfourfigures"/>
              <w:shd w:val="clear" w:color="auto" w:fill="FFFFFF"/>
              <w:spacing w:line="240" w:lineRule="auto"/>
              <w:rPr>
                <w:rFonts w:cs="Times New Roman"/>
                <w:szCs w:val="22"/>
              </w:rPr>
            </w:pPr>
          </w:p>
        </w:tc>
        <w:tc>
          <w:tcPr>
            <w:tcW w:w="1177" w:type="dxa"/>
            <w:gridSpan w:val="2"/>
            <w:tcBorders>
              <w:top w:val="single" w:sz="4" w:space="0" w:color="auto"/>
              <w:bottom w:val="single" w:sz="4" w:space="0" w:color="auto"/>
            </w:tcBorders>
          </w:tcPr>
          <w:p w:rsidR="00B71B9A" w:rsidRPr="00573CC5" w:rsidRDefault="00B71B9A" w:rsidP="00C84975">
            <w:pPr>
              <w:pStyle w:val="acctfourfigures"/>
              <w:shd w:val="clear" w:color="auto" w:fill="FFFFFF"/>
              <w:tabs>
                <w:tab w:val="clear" w:pos="765"/>
                <w:tab w:val="decimal" w:pos="882"/>
              </w:tabs>
              <w:spacing w:line="240" w:lineRule="auto"/>
              <w:rPr>
                <w:rFonts w:cs="Times New Roman"/>
                <w:szCs w:val="22"/>
              </w:rPr>
            </w:pPr>
            <w:r w:rsidRPr="00573CC5">
              <w:rPr>
                <w:rFonts w:cs="Times New Roman"/>
                <w:szCs w:val="22"/>
              </w:rPr>
              <w:t>-</w:t>
            </w:r>
          </w:p>
        </w:tc>
        <w:tc>
          <w:tcPr>
            <w:tcW w:w="187" w:type="dxa"/>
          </w:tcPr>
          <w:p w:rsidR="00B71B9A" w:rsidRPr="00573CC5" w:rsidRDefault="00B71B9A" w:rsidP="00C84975">
            <w:pPr>
              <w:pStyle w:val="acctfourfigures"/>
              <w:shd w:val="clear" w:color="auto" w:fill="FFFFFF"/>
              <w:spacing w:line="240" w:lineRule="auto"/>
              <w:rPr>
                <w:rFonts w:cs="Times New Roman"/>
                <w:szCs w:val="22"/>
              </w:rPr>
            </w:pPr>
          </w:p>
        </w:tc>
        <w:tc>
          <w:tcPr>
            <w:tcW w:w="1208" w:type="dxa"/>
            <w:gridSpan w:val="3"/>
            <w:tcBorders>
              <w:top w:val="single" w:sz="4" w:space="0" w:color="auto"/>
              <w:bottom w:val="single" w:sz="4" w:space="0" w:color="auto"/>
            </w:tcBorders>
          </w:tcPr>
          <w:p w:rsidR="00B71B9A" w:rsidRPr="00573CC5" w:rsidRDefault="00B71B9A" w:rsidP="00C84975">
            <w:pPr>
              <w:pStyle w:val="acctfourfigures"/>
              <w:shd w:val="clear" w:color="auto" w:fill="FFFFFF"/>
              <w:tabs>
                <w:tab w:val="clear" w:pos="765"/>
                <w:tab w:val="decimal" w:pos="882"/>
              </w:tabs>
              <w:spacing w:line="240" w:lineRule="auto"/>
              <w:rPr>
                <w:rFonts w:cs="Times New Roman"/>
                <w:szCs w:val="22"/>
              </w:rPr>
            </w:pPr>
            <w:r w:rsidRPr="00573CC5">
              <w:rPr>
                <w:rFonts w:cs="Times New Roman"/>
                <w:szCs w:val="22"/>
              </w:rPr>
              <w:t>-</w:t>
            </w:r>
          </w:p>
        </w:tc>
        <w:tc>
          <w:tcPr>
            <w:tcW w:w="187" w:type="dxa"/>
            <w:gridSpan w:val="4"/>
          </w:tcPr>
          <w:p w:rsidR="00B71B9A" w:rsidRPr="00573CC5" w:rsidRDefault="00B71B9A" w:rsidP="00C84975">
            <w:pPr>
              <w:pStyle w:val="BodyText"/>
              <w:shd w:val="clear" w:color="auto" w:fill="FFFFFF"/>
              <w:tabs>
                <w:tab w:val="decimal" w:pos="776"/>
              </w:tabs>
              <w:spacing w:after="0"/>
              <w:ind w:left="-108" w:right="-131"/>
              <w:rPr>
                <w:rFonts w:ascii="Times New Roman" w:hAnsi="Times New Roman" w:cs="Times New Roman"/>
                <w:sz w:val="22"/>
                <w:szCs w:val="22"/>
              </w:rPr>
            </w:pPr>
          </w:p>
        </w:tc>
        <w:tc>
          <w:tcPr>
            <w:tcW w:w="1343" w:type="dxa"/>
            <w:gridSpan w:val="2"/>
            <w:tcBorders>
              <w:top w:val="single" w:sz="4" w:space="0" w:color="auto"/>
              <w:bottom w:val="single" w:sz="4" w:space="0" w:color="auto"/>
            </w:tcBorders>
          </w:tcPr>
          <w:p w:rsidR="00B71B9A" w:rsidRPr="00573CC5" w:rsidRDefault="00B71B9A" w:rsidP="00C84975">
            <w:pPr>
              <w:pStyle w:val="BodyText"/>
              <w:shd w:val="clear" w:color="auto" w:fill="FFFFFF"/>
              <w:tabs>
                <w:tab w:val="decimal" w:pos="919"/>
              </w:tabs>
              <w:spacing w:after="0"/>
              <w:ind w:left="-108" w:right="29"/>
              <w:rPr>
                <w:rFonts w:ascii="Times New Roman" w:hAnsi="Times New Roman" w:cs="Times New Roman"/>
                <w:sz w:val="22"/>
                <w:szCs w:val="22"/>
              </w:rPr>
            </w:pPr>
            <w:r w:rsidRPr="00573CC5">
              <w:rPr>
                <w:rFonts w:ascii="Times New Roman" w:hAnsi="Times New Roman" w:cs="Times New Roman"/>
                <w:sz w:val="22"/>
                <w:szCs w:val="22"/>
              </w:rPr>
              <w:t>-</w:t>
            </w:r>
          </w:p>
        </w:tc>
      </w:tr>
      <w:tr w:rsidR="00B71B9A" w:rsidRPr="00573CC5" w:rsidTr="004126F1">
        <w:trPr>
          <w:cantSplit/>
        </w:trPr>
        <w:tc>
          <w:tcPr>
            <w:tcW w:w="3729" w:type="dxa"/>
            <w:gridSpan w:val="3"/>
          </w:tcPr>
          <w:p w:rsidR="00B71B9A" w:rsidRPr="00573CC5" w:rsidRDefault="00B71B9A" w:rsidP="00C84975">
            <w:pPr>
              <w:pStyle w:val="acctfourfigures"/>
              <w:shd w:val="clear" w:color="auto" w:fill="FFFFFF"/>
              <w:spacing w:line="240" w:lineRule="auto"/>
              <w:rPr>
                <w:rFonts w:cs="Times New Roman"/>
                <w:b/>
                <w:bCs/>
                <w:szCs w:val="22"/>
              </w:rPr>
            </w:pPr>
          </w:p>
        </w:tc>
        <w:tc>
          <w:tcPr>
            <w:tcW w:w="443" w:type="dxa"/>
            <w:gridSpan w:val="3"/>
          </w:tcPr>
          <w:p w:rsidR="00B71B9A" w:rsidRPr="00573CC5" w:rsidRDefault="00B71B9A" w:rsidP="00C84975">
            <w:pPr>
              <w:pStyle w:val="acctfourfigures"/>
              <w:shd w:val="clear" w:color="auto" w:fill="FFFFFF"/>
              <w:tabs>
                <w:tab w:val="clear" w:pos="765"/>
                <w:tab w:val="decimal" w:pos="1001"/>
              </w:tabs>
              <w:spacing w:line="240" w:lineRule="auto"/>
              <w:rPr>
                <w:rFonts w:cs="Times New Roman"/>
                <w:b/>
                <w:bCs/>
                <w:szCs w:val="22"/>
                <w:lang w:val="en-AU"/>
              </w:rPr>
            </w:pPr>
          </w:p>
        </w:tc>
        <w:tc>
          <w:tcPr>
            <w:tcW w:w="1066" w:type="dxa"/>
            <w:gridSpan w:val="2"/>
          </w:tcPr>
          <w:p w:rsidR="00B71B9A" w:rsidRPr="00573CC5" w:rsidRDefault="00B71B9A" w:rsidP="00C84975">
            <w:pPr>
              <w:pStyle w:val="acctfourfigures"/>
              <w:shd w:val="clear" w:color="auto" w:fill="FFFFFF"/>
              <w:tabs>
                <w:tab w:val="clear" w:pos="765"/>
                <w:tab w:val="decimal" w:pos="1001"/>
              </w:tabs>
              <w:spacing w:line="240" w:lineRule="auto"/>
              <w:rPr>
                <w:rFonts w:cs="Times New Roman"/>
                <w:b/>
                <w:bCs/>
                <w:szCs w:val="22"/>
                <w:lang w:val="en-AU"/>
              </w:rPr>
            </w:pPr>
          </w:p>
        </w:tc>
        <w:tc>
          <w:tcPr>
            <w:tcW w:w="186" w:type="dxa"/>
            <w:gridSpan w:val="2"/>
          </w:tcPr>
          <w:p w:rsidR="00B71B9A" w:rsidRPr="00573CC5" w:rsidRDefault="00B71B9A" w:rsidP="00C84975">
            <w:pPr>
              <w:pStyle w:val="acctfourfigures"/>
              <w:shd w:val="clear" w:color="auto" w:fill="FFFFFF"/>
              <w:tabs>
                <w:tab w:val="clear" w:pos="765"/>
                <w:tab w:val="decimal" w:pos="1001"/>
              </w:tabs>
              <w:spacing w:line="240" w:lineRule="auto"/>
              <w:rPr>
                <w:rFonts w:cs="Times New Roman"/>
                <w:b/>
                <w:bCs/>
                <w:szCs w:val="22"/>
                <w:lang w:val="en-AU"/>
              </w:rPr>
            </w:pPr>
          </w:p>
        </w:tc>
        <w:tc>
          <w:tcPr>
            <w:tcW w:w="1177" w:type="dxa"/>
            <w:gridSpan w:val="2"/>
          </w:tcPr>
          <w:p w:rsidR="00B71B9A" w:rsidRPr="00573CC5" w:rsidRDefault="00B71B9A" w:rsidP="00C84975">
            <w:pPr>
              <w:pStyle w:val="acctfourfigures"/>
              <w:shd w:val="clear" w:color="auto" w:fill="FFFFFF"/>
              <w:tabs>
                <w:tab w:val="clear" w:pos="765"/>
                <w:tab w:val="decimal" w:pos="1001"/>
              </w:tabs>
              <w:spacing w:line="240" w:lineRule="auto"/>
              <w:rPr>
                <w:rFonts w:cs="Times New Roman"/>
                <w:b/>
                <w:bCs/>
                <w:szCs w:val="22"/>
                <w:lang w:val="en-AU"/>
              </w:rPr>
            </w:pPr>
          </w:p>
        </w:tc>
        <w:tc>
          <w:tcPr>
            <w:tcW w:w="187" w:type="dxa"/>
          </w:tcPr>
          <w:p w:rsidR="00B71B9A" w:rsidRPr="00573CC5" w:rsidRDefault="00B71B9A" w:rsidP="00C84975">
            <w:pPr>
              <w:pStyle w:val="acctfourfigures"/>
              <w:shd w:val="clear" w:color="auto" w:fill="FFFFFF"/>
              <w:tabs>
                <w:tab w:val="clear" w:pos="765"/>
                <w:tab w:val="decimal" w:pos="1001"/>
              </w:tabs>
              <w:spacing w:line="240" w:lineRule="auto"/>
              <w:rPr>
                <w:rFonts w:cs="Times New Roman"/>
                <w:b/>
                <w:bCs/>
                <w:szCs w:val="22"/>
                <w:lang w:val="en-AU"/>
              </w:rPr>
            </w:pPr>
          </w:p>
        </w:tc>
        <w:tc>
          <w:tcPr>
            <w:tcW w:w="1208" w:type="dxa"/>
            <w:gridSpan w:val="3"/>
          </w:tcPr>
          <w:p w:rsidR="00B71B9A" w:rsidRPr="00573CC5" w:rsidRDefault="00B71B9A" w:rsidP="00C84975">
            <w:pPr>
              <w:pStyle w:val="acctfourfigures"/>
              <w:shd w:val="clear" w:color="auto" w:fill="FFFFFF"/>
              <w:spacing w:line="240" w:lineRule="auto"/>
              <w:rPr>
                <w:rFonts w:cs="Times New Roman"/>
                <w:b/>
                <w:bCs/>
                <w:szCs w:val="22"/>
              </w:rPr>
            </w:pPr>
          </w:p>
        </w:tc>
        <w:tc>
          <w:tcPr>
            <w:tcW w:w="187" w:type="dxa"/>
            <w:gridSpan w:val="4"/>
          </w:tcPr>
          <w:p w:rsidR="00B71B9A" w:rsidRPr="00573CC5" w:rsidRDefault="00B71B9A" w:rsidP="00C84975">
            <w:pPr>
              <w:pStyle w:val="acctfourfigures"/>
              <w:shd w:val="clear" w:color="auto" w:fill="FFFFFF"/>
              <w:tabs>
                <w:tab w:val="clear" w:pos="765"/>
                <w:tab w:val="decimal" w:pos="884"/>
              </w:tabs>
              <w:spacing w:line="240" w:lineRule="auto"/>
              <w:rPr>
                <w:rFonts w:cs="Times New Roman"/>
                <w:b/>
                <w:bCs/>
                <w:szCs w:val="22"/>
              </w:rPr>
            </w:pPr>
          </w:p>
        </w:tc>
        <w:tc>
          <w:tcPr>
            <w:tcW w:w="1343" w:type="dxa"/>
            <w:gridSpan w:val="2"/>
          </w:tcPr>
          <w:p w:rsidR="00B71B9A" w:rsidRPr="00573CC5" w:rsidRDefault="00B71B9A" w:rsidP="00C84975">
            <w:pPr>
              <w:pStyle w:val="acctfourfigures"/>
              <w:shd w:val="clear" w:color="auto" w:fill="FFFFFF"/>
              <w:spacing w:line="240" w:lineRule="auto"/>
              <w:rPr>
                <w:rFonts w:cs="Times New Roman"/>
                <w:b/>
                <w:bCs/>
                <w:szCs w:val="22"/>
              </w:rPr>
            </w:pPr>
          </w:p>
        </w:tc>
      </w:tr>
      <w:tr w:rsidR="00B71B9A" w:rsidRPr="00573CC5" w:rsidTr="004126F1">
        <w:trPr>
          <w:cantSplit/>
        </w:trPr>
        <w:tc>
          <w:tcPr>
            <w:tcW w:w="3729" w:type="dxa"/>
            <w:gridSpan w:val="3"/>
          </w:tcPr>
          <w:p w:rsidR="00B71B9A" w:rsidRPr="00573CC5" w:rsidRDefault="00B71B9A" w:rsidP="00C84975">
            <w:pPr>
              <w:pStyle w:val="acctfourfigures"/>
              <w:shd w:val="clear" w:color="auto" w:fill="FFFFFF"/>
              <w:spacing w:line="240" w:lineRule="auto"/>
              <w:rPr>
                <w:rFonts w:cs="Times New Roman"/>
                <w:b/>
                <w:bCs/>
                <w:szCs w:val="22"/>
              </w:rPr>
            </w:pPr>
            <w:r w:rsidRPr="00573CC5">
              <w:rPr>
                <w:rFonts w:cs="Times New Roman"/>
                <w:b/>
                <w:bCs/>
                <w:szCs w:val="22"/>
              </w:rPr>
              <w:t>Receivable from guarantee obligation</w:t>
            </w:r>
          </w:p>
        </w:tc>
        <w:tc>
          <w:tcPr>
            <w:tcW w:w="443" w:type="dxa"/>
            <w:gridSpan w:val="3"/>
          </w:tcPr>
          <w:p w:rsidR="00B71B9A" w:rsidRPr="00573CC5" w:rsidRDefault="00B71B9A" w:rsidP="00C84975">
            <w:pPr>
              <w:pStyle w:val="acctfourfigures"/>
              <w:shd w:val="clear" w:color="auto" w:fill="FFFFFF"/>
              <w:tabs>
                <w:tab w:val="clear" w:pos="765"/>
                <w:tab w:val="decimal" w:pos="1001"/>
              </w:tabs>
              <w:spacing w:line="240" w:lineRule="auto"/>
              <w:rPr>
                <w:rFonts w:cs="Times New Roman"/>
                <w:b/>
                <w:bCs/>
                <w:szCs w:val="22"/>
                <w:lang w:val="en-AU"/>
              </w:rPr>
            </w:pPr>
          </w:p>
        </w:tc>
        <w:tc>
          <w:tcPr>
            <w:tcW w:w="1066" w:type="dxa"/>
            <w:gridSpan w:val="2"/>
          </w:tcPr>
          <w:p w:rsidR="00B71B9A" w:rsidRPr="00573CC5" w:rsidRDefault="00B71B9A" w:rsidP="00C84975">
            <w:pPr>
              <w:pStyle w:val="acctfourfigures"/>
              <w:shd w:val="clear" w:color="auto" w:fill="FFFFFF"/>
              <w:tabs>
                <w:tab w:val="clear" w:pos="765"/>
                <w:tab w:val="decimal" w:pos="1001"/>
              </w:tabs>
              <w:spacing w:line="240" w:lineRule="auto"/>
              <w:rPr>
                <w:rFonts w:cs="Times New Roman"/>
                <w:b/>
                <w:bCs/>
                <w:szCs w:val="22"/>
                <w:lang w:val="en-AU"/>
              </w:rPr>
            </w:pPr>
          </w:p>
        </w:tc>
        <w:tc>
          <w:tcPr>
            <w:tcW w:w="186" w:type="dxa"/>
            <w:gridSpan w:val="2"/>
          </w:tcPr>
          <w:p w:rsidR="00B71B9A" w:rsidRPr="00573CC5" w:rsidRDefault="00B71B9A" w:rsidP="00C84975">
            <w:pPr>
              <w:pStyle w:val="acctfourfigures"/>
              <w:shd w:val="clear" w:color="auto" w:fill="FFFFFF"/>
              <w:tabs>
                <w:tab w:val="clear" w:pos="765"/>
                <w:tab w:val="decimal" w:pos="1001"/>
              </w:tabs>
              <w:spacing w:line="240" w:lineRule="auto"/>
              <w:rPr>
                <w:rFonts w:cs="Times New Roman"/>
                <w:b/>
                <w:bCs/>
                <w:szCs w:val="22"/>
                <w:lang w:val="en-AU"/>
              </w:rPr>
            </w:pPr>
          </w:p>
        </w:tc>
        <w:tc>
          <w:tcPr>
            <w:tcW w:w="1177" w:type="dxa"/>
            <w:gridSpan w:val="2"/>
          </w:tcPr>
          <w:p w:rsidR="00B71B9A" w:rsidRPr="00573CC5" w:rsidRDefault="00B71B9A" w:rsidP="00C84975">
            <w:pPr>
              <w:pStyle w:val="acctfourfigures"/>
              <w:shd w:val="clear" w:color="auto" w:fill="FFFFFF"/>
              <w:tabs>
                <w:tab w:val="clear" w:pos="765"/>
                <w:tab w:val="decimal" w:pos="1001"/>
              </w:tabs>
              <w:spacing w:line="240" w:lineRule="auto"/>
              <w:rPr>
                <w:rFonts w:cs="Times New Roman"/>
                <w:b/>
                <w:bCs/>
                <w:szCs w:val="22"/>
                <w:lang w:val="en-AU"/>
              </w:rPr>
            </w:pPr>
          </w:p>
        </w:tc>
        <w:tc>
          <w:tcPr>
            <w:tcW w:w="187" w:type="dxa"/>
          </w:tcPr>
          <w:p w:rsidR="00B71B9A" w:rsidRPr="00573CC5" w:rsidRDefault="00B71B9A" w:rsidP="00C84975">
            <w:pPr>
              <w:pStyle w:val="acctfourfigures"/>
              <w:shd w:val="clear" w:color="auto" w:fill="FFFFFF"/>
              <w:tabs>
                <w:tab w:val="clear" w:pos="765"/>
                <w:tab w:val="decimal" w:pos="1001"/>
              </w:tabs>
              <w:spacing w:line="240" w:lineRule="auto"/>
              <w:rPr>
                <w:rFonts w:cs="Times New Roman"/>
                <w:b/>
                <w:bCs/>
                <w:szCs w:val="22"/>
                <w:lang w:val="en-AU"/>
              </w:rPr>
            </w:pPr>
          </w:p>
        </w:tc>
        <w:tc>
          <w:tcPr>
            <w:tcW w:w="1208" w:type="dxa"/>
            <w:gridSpan w:val="3"/>
          </w:tcPr>
          <w:p w:rsidR="00B71B9A" w:rsidRPr="00573CC5" w:rsidRDefault="00B71B9A" w:rsidP="00C84975">
            <w:pPr>
              <w:pStyle w:val="acctfourfigures"/>
              <w:shd w:val="clear" w:color="auto" w:fill="FFFFFF"/>
              <w:spacing w:line="240" w:lineRule="auto"/>
              <w:rPr>
                <w:rFonts w:cs="Times New Roman"/>
                <w:b/>
                <w:bCs/>
                <w:szCs w:val="22"/>
              </w:rPr>
            </w:pPr>
          </w:p>
        </w:tc>
        <w:tc>
          <w:tcPr>
            <w:tcW w:w="187" w:type="dxa"/>
            <w:gridSpan w:val="4"/>
          </w:tcPr>
          <w:p w:rsidR="00B71B9A" w:rsidRPr="00573CC5" w:rsidRDefault="00B71B9A" w:rsidP="00C84975">
            <w:pPr>
              <w:pStyle w:val="acctfourfigures"/>
              <w:shd w:val="clear" w:color="auto" w:fill="FFFFFF"/>
              <w:tabs>
                <w:tab w:val="clear" w:pos="765"/>
                <w:tab w:val="decimal" w:pos="884"/>
              </w:tabs>
              <w:spacing w:line="240" w:lineRule="auto"/>
              <w:rPr>
                <w:rFonts w:cs="Times New Roman"/>
                <w:b/>
                <w:bCs/>
                <w:szCs w:val="22"/>
              </w:rPr>
            </w:pPr>
          </w:p>
        </w:tc>
        <w:tc>
          <w:tcPr>
            <w:tcW w:w="1343" w:type="dxa"/>
            <w:gridSpan w:val="2"/>
          </w:tcPr>
          <w:p w:rsidR="00B71B9A" w:rsidRPr="00573CC5" w:rsidRDefault="00B71B9A" w:rsidP="00C84975">
            <w:pPr>
              <w:pStyle w:val="acctfourfigures"/>
              <w:shd w:val="clear" w:color="auto" w:fill="FFFFFF"/>
              <w:spacing w:line="240" w:lineRule="auto"/>
              <w:rPr>
                <w:rFonts w:cs="Times New Roman"/>
                <w:b/>
                <w:bCs/>
                <w:szCs w:val="22"/>
              </w:rPr>
            </w:pPr>
          </w:p>
        </w:tc>
      </w:tr>
      <w:tr w:rsidR="00B71B9A" w:rsidRPr="00573CC5" w:rsidTr="004126F1">
        <w:trPr>
          <w:cantSplit/>
        </w:trPr>
        <w:tc>
          <w:tcPr>
            <w:tcW w:w="3729" w:type="dxa"/>
            <w:gridSpan w:val="3"/>
          </w:tcPr>
          <w:p w:rsidR="00B71B9A" w:rsidRPr="00573CC5" w:rsidRDefault="00B71B9A" w:rsidP="00C84975">
            <w:pPr>
              <w:pStyle w:val="acctfourfigures"/>
              <w:shd w:val="clear" w:color="auto" w:fill="FFFFFF"/>
              <w:tabs>
                <w:tab w:val="clear" w:pos="765"/>
                <w:tab w:val="decimal" w:pos="521"/>
              </w:tabs>
              <w:spacing w:line="240" w:lineRule="auto"/>
              <w:rPr>
                <w:rFonts w:cs="Times New Roman"/>
                <w:szCs w:val="22"/>
              </w:rPr>
            </w:pPr>
            <w:r w:rsidRPr="00573CC5">
              <w:rPr>
                <w:rFonts w:cs="Times New Roman"/>
                <w:b/>
                <w:bCs/>
                <w:szCs w:val="22"/>
              </w:rPr>
              <w:t>Subsidiary</w:t>
            </w:r>
          </w:p>
        </w:tc>
        <w:tc>
          <w:tcPr>
            <w:tcW w:w="443" w:type="dxa"/>
            <w:gridSpan w:val="3"/>
          </w:tcPr>
          <w:p w:rsidR="00B71B9A" w:rsidRPr="00573CC5" w:rsidRDefault="00B71B9A" w:rsidP="00C84975">
            <w:pPr>
              <w:pStyle w:val="acctfourfigures"/>
              <w:shd w:val="clear" w:color="auto" w:fill="FFFFFF"/>
              <w:spacing w:line="240" w:lineRule="auto"/>
              <w:rPr>
                <w:rFonts w:cs="Times New Roman"/>
                <w:szCs w:val="22"/>
              </w:rPr>
            </w:pPr>
          </w:p>
        </w:tc>
        <w:tc>
          <w:tcPr>
            <w:tcW w:w="1066" w:type="dxa"/>
            <w:gridSpan w:val="2"/>
          </w:tcPr>
          <w:p w:rsidR="00B71B9A" w:rsidRPr="00573CC5" w:rsidRDefault="00B71B9A" w:rsidP="00C84975">
            <w:pPr>
              <w:pStyle w:val="acctfourfigures"/>
              <w:shd w:val="clear" w:color="auto" w:fill="FFFFFF"/>
              <w:tabs>
                <w:tab w:val="clear" w:pos="765"/>
                <w:tab w:val="decimal" w:pos="1001"/>
              </w:tabs>
              <w:spacing w:line="240" w:lineRule="auto"/>
              <w:rPr>
                <w:rFonts w:cs="Times New Roman"/>
                <w:szCs w:val="22"/>
              </w:rPr>
            </w:pPr>
          </w:p>
        </w:tc>
        <w:tc>
          <w:tcPr>
            <w:tcW w:w="186" w:type="dxa"/>
            <w:gridSpan w:val="2"/>
          </w:tcPr>
          <w:p w:rsidR="00B71B9A" w:rsidRPr="00573CC5" w:rsidRDefault="00B71B9A" w:rsidP="00C84975">
            <w:pPr>
              <w:pStyle w:val="acctfourfigures"/>
              <w:shd w:val="clear" w:color="auto" w:fill="FFFFFF"/>
              <w:tabs>
                <w:tab w:val="clear" w:pos="765"/>
                <w:tab w:val="decimal" w:pos="1001"/>
              </w:tabs>
              <w:spacing w:line="240" w:lineRule="auto"/>
              <w:rPr>
                <w:rFonts w:cs="Times New Roman"/>
                <w:szCs w:val="22"/>
              </w:rPr>
            </w:pPr>
          </w:p>
        </w:tc>
        <w:tc>
          <w:tcPr>
            <w:tcW w:w="1177" w:type="dxa"/>
            <w:gridSpan w:val="2"/>
          </w:tcPr>
          <w:p w:rsidR="00B71B9A" w:rsidRPr="00573CC5" w:rsidRDefault="00B71B9A" w:rsidP="00C84975">
            <w:pPr>
              <w:pStyle w:val="acctfourfigures"/>
              <w:shd w:val="clear" w:color="auto" w:fill="FFFFFF"/>
              <w:tabs>
                <w:tab w:val="clear" w:pos="765"/>
                <w:tab w:val="decimal" w:pos="1001"/>
              </w:tabs>
              <w:spacing w:line="240" w:lineRule="auto"/>
              <w:rPr>
                <w:rFonts w:cs="Times New Roman"/>
                <w:szCs w:val="22"/>
              </w:rPr>
            </w:pPr>
          </w:p>
        </w:tc>
        <w:tc>
          <w:tcPr>
            <w:tcW w:w="187" w:type="dxa"/>
          </w:tcPr>
          <w:p w:rsidR="00B71B9A" w:rsidRPr="00573CC5" w:rsidRDefault="00B71B9A" w:rsidP="00C84975">
            <w:pPr>
              <w:pStyle w:val="acctfourfigures"/>
              <w:shd w:val="clear" w:color="auto" w:fill="FFFFFF"/>
              <w:tabs>
                <w:tab w:val="clear" w:pos="765"/>
                <w:tab w:val="decimal" w:pos="1001"/>
              </w:tabs>
              <w:spacing w:line="240" w:lineRule="auto"/>
              <w:rPr>
                <w:rFonts w:cs="Times New Roman"/>
                <w:szCs w:val="22"/>
              </w:rPr>
            </w:pPr>
          </w:p>
        </w:tc>
        <w:tc>
          <w:tcPr>
            <w:tcW w:w="1208" w:type="dxa"/>
            <w:gridSpan w:val="3"/>
          </w:tcPr>
          <w:p w:rsidR="00B71B9A" w:rsidRPr="00573CC5" w:rsidRDefault="00B71B9A" w:rsidP="00C84975">
            <w:pPr>
              <w:pStyle w:val="acctfourfigures"/>
              <w:shd w:val="clear" w:color="auto" w:fill="FFFFFF"/>
              <w:tabs>
                <w:tab w:val="clear" w:pos="765"/>
                <w:tab w:val="decimal" w:pos="1001"/>
              </w:tabs>
              <w:spacing w:line="240" w:lineRule="auto"/>
              <w:rPr>
                <w:rFonts w:cs="Times New Roman"/>
                <w:szCs w:val="22"/>
              </w:rPr>
            </w:pPr>
          </w:p>
        </w:tc>
        <w:tc>
          <w:tcPr>
            <w:tcW w:w="187" w:type="dxa"/>
            <w:gridSpan w:val="4"/>
          </w:tcPr>
          <w:p w:rsidR="00B71B9A" w:rsidRPr="00573CC5" w:rsidRDefault="00B71B9A" w:rsidP="00C84975">
            <w:pPr>
              <w:pStyle w:val="acctfourfigures"/>
              <w:shd w:val="clear" w:color="auto" w:fill="FFFFFF"/>
              <w:spacing w:line="240" w:lineRule="auto"/>
              <w:rPr>
                <w:rFonts w:cs="Times New Roman"/>
                <w:szCs w:val="22"/>
              </w:rPr>
            </w:pPr>
          </w:p>
        </w:tc>
        <w:tc>
          <w:tcPr>
            <w:tcW w:w="1343" w:type="dxa"/>
            <w:gridSpan w:val="2"/>
          </w:tcPr>
          <w:p w:rsidR="00B71B9A" w:rsidRPr="00573CC5" w:rsidRDefault="00B71B9A" w:rsidP="00C84975">
            <w:pPr>
              <w:pStyle w:val="acctfourfigures"/>
              <w:shd w:val="clear" w:color="auto" w:fill="FFFFFF"/>
              <w:tabs>
                <w:tab w:val="clear" w:pos="765"/>
                <w:tab w:val="decimal" w:pos="1001"/>
              </w:tabs>
              <w:spacing w:line="240" w:lineRule="auto"/>
              <w:rPr>
                <w:rFonts w:cs="Times New Roman"/>
                <w:szCs w:val="22"/>
              </w:rPr>
            </w:pPr>
          </w:p>
        </w:tc>
      </w:tr>
      <w:tr w:rsidR="00B71B9A" w:rsidRPr="00573CC5" w:rsidTr="004126F1">
        <w:trPr>
          <w:cantSplit/>
        </w:trPr>
        <w:tc>
          <w:tcPr>
            <w:tcW w:w="3729" w:type="dxa"/>
            <w:gridSpan w:val="3"/>
          </w:tcPr>
          <w:p w:rsidR="00B71B9A" w:rsidRPr="00573CC5" w:rsidRDefault="00B71B9A" w:rsidP="00C84975">
            <w:pPr>
              <w:pStyle w:val="acctfourfigures"/>
              <w:shd w:val="clear" w:color="auto" w:fill="FFFFFF"/>
              <w:tabs>
                <w:tab w:val="clear" w:pos="765"/>
                <w:tab w:val="decimal" w:pos="461"/>
              </w:tabs>
              <w:spacing w:line="240" w:lineRule="auto"/>
              <w:ind w:left="-79"/>
              <w:rPr>
                <w:rFonts w:cs="Times New Roman"/>
                <w:szCs w:val="22"/>
              </w:rPr>
            </w:pPr>
            <w:r w:rsidRPr="00573CC5">
              <w:rPr>
                <w:rFonts w:cs="Times New Roman"/>
                <w:szCs w:val="22"/>
              </w:rPr>
              <w:t>OAC</w:t>
            </w:r>
          </w:p>
        </w:tc>
        <w:tc>
          <w:tcPr>
            <w:tcW w:w="443" w:type="dxa"/>
            <w:gridSpan w:val="3"/>
          </w:tcPr>
          <w:p w:rsidR="00B71B9A" w:rsidRPr="00573CC5" w:rsidRDefault="00B71B9A" w:rsidP="00C84975">
            <w:pPr>
              <w:pStyle w:val="acctfourfigures"/>
              <w:shd w:val="clear" w:color="auto" w:fill="FFFFFF"/>
              <w:spacing w:line="240" w:lineRule="auto"/>
              <w:rPr>
                <w:rFonts w:cs="Times New Roman"/>
                <w:szCs w:val="22"/>
              </w:rPr>
            </w:pPr>
          </w:p>
        </w:tc>
        <w:tc>
          <w:tcPr>
            <w:tcW w:w="1066" w:type="dxa"/>
            <w:gridSpan w:val="2"/>
          </w:tcPr>
          <w:p w:rsidR="00B71B9A" w:rsidRPr="00573CC5" w:rsidRDefault="00B71B9A" w:rsidP="00C84975">
            <w:pPr>
              <w:pStyle w:val="acctfourfigures"/>
              <w:shd w:val="clear" w:color="auto" w:fill="FFFFFF"/>
              <w:tabs>
                <w:tab w:val="clear" w:pos="765"/>
                <w:tab w:val="decimal" w:pos="882"/>
              </w:tabs>
              <w:spacing w:line="240" w:lineRule="auto"/>
              <w:rPr>
                <w:rFonts w:cs="Times New Roman"/>
                <w:szCs w:val="22"/>
              </w:rPr>
            </w:pPr>
            <w:r w:rsidRPr="00573CC5">
              <w:rPr>
                <w:rFonts w:cs="Times New Roman"/>
                <w:szCs w:val="22"/>
              </w:rPr>
              <w:t>-</w:t>
            </w:r>
          </w:p>
        </w:tc>
        <w:tc>
          <w:tcPr>
            <w:tcW w:w="186" w:type="dxa"/>
            <w:gridSpan w:val="2"/>
          </w:tcPr>
          <w:p w:rsidR="00B71B9A" w:rsidRPr="00573CC5" w:rsidRDefault="00B71B9A" w:rsidP="00C84975">
            <w:pPr>
              <w:pStyle w:val="acctfourfigures"/>
              <w:shd w:val="clear" w:color="auto" w:fill="FFFFFF"/>
              <w:spacing w:line="240" w:lineRule="auto"/>
              <w:rPr>
                <w:rFonts w:cs="Times New Roman"/>
                <w:szCs w:val="22"/>
              </w:rPr>
            </w:pPr>
          </w:p>
        </w:tc>
        <w:tc>
          <w:tcPr>
            <w:tcW w:w="1177" w:type="dxa"/>
            <w:gridSpan w:val="2"/>
          </w:tcPr>
          <w:p w:rsidR="00B71B9A" w:rsidRPr="00573CC5" w:rsidRDefault="00B71B9A" w:rsidP="00C84975">
            <w:pPr>
              <w:pStyle w:val="acctfourfigures"/>
              <w:shd w:val="clear" w:color="auto" w:fill="FFFFFF"/>
              <w:tabs>
                <w:tab w:val="clear" w:pos="765"/>
                <w:tab w:val="decimal" w:pos="882"/>
              </w:tabs>
              <w:spacing w:line="240" w:lineRule="auto"/>
              <w:rPr>
                <w:rFonts w:cs="Times New Roman"/>
                <w:szCs w:val="22"/>
              </w:rPr>
            </w:pPr>
            <w:r w:rsidRPr="00573CC5">
              <w:rPr>
                <w:rFonts w:cs="Times New Roman"/>
                <w:szCs w:val="22"/>
              </w:rPr>
              <w:t>-</w:t>
            </w:r>
          </w:p>
        </w:tc>
        <w:tc>
          <w:tcPr>
            <w:tcW w:w="187" w:type="dxa"/>
          </w:tcPr>
          <w:p w:rsidR="00B71B9A" w:rsidRPr="00573CC5" w:rsidRDefault="00B71B9A" w:rsidP="00C84975">
            <w:pPr>
              <w:pStyle w:val="acctfourfigures"/>
              <w:shd w:val="clear" w:color="auto" w:fill="FFFFFF"/>
              <w:spacing w:line="240" w:lineRule="auto"/>
              <w:rPr>
                <w:rFonts w:cs="Times New Roman"/>
                <w:szCs w:val="22"/>
              </w:rPr>
            </w:pPr>
          </w:p>
        </w:tc>
        <w:tc>
          <w:tcPr>
            <w:tcW w:w="1208" w:type="dxa"/>
            <w:gridSpan w:val="3"/>
          </w:tcPr>
          <w:p w:rsidR="00B71B9A" w:rsidRPr="00573CC5" w:rsidRDefault="00B71B9A" w:rsidP="00C84975">
            <w:pPr>
              <w:pStyle w:val="BodyText"/>
              <w:shd w:val="clear" w:color="auto" w:fill="FFFFFF"/>
              <w:tabs>
                <w:tab w:val="decimal" w:pos="919"/>
              </w:tabs>
              <w:spacing w:after="0"/>
              <w:ind w:left="-108" w:right="80"/>
              <w:rPr>
                <w:rFonts w:ascii="Times New Roman" w:hAnsi="Times New Roman" w:cs="Times New Roman"/>
                <w:sz w:val="22"/>
                <w:szCs w:val="22"/>
              </w:rPr>
            </w:pPr>
            <w:r w:rsidRPr="00573CC5">
              <w:rPr>
                <w:rFonts w:ascii="Times New Roman" w:hAnsi="Times New Roman" w:cs="Times New Roman"/>
                <w:sz w:val="22"/>
                <w:szCs w:val="22"/>
              </w:rPr>
              <w:t>1,313</w:t>
            </w:r>
          </w:p>
        </w:tc>
        <w:tc>
          <w:tcPr>
            <w:tcW w:w="187" w:type="dxa"/>
            <w:gridSpan w:val="4"/>
          </w:tcPr>
          <w:p w:rsidR="00B71B9A" w:rsidRPr="00573CC5" w:rsidRDefault="00B71B9A" w:rsidP="00C84975">
            <w:pPr>
              <w:pStyle w:val="BodyText"/>
              <w:shd w:val="clear" w:color="auto" w:fill="FFFFFF"/>
              <w:tabs>
                <w:tab w:val="decimal" w:pos="776"/>
              </w:tabs>
              <w:spacing w:after="0"/>
              <w:ind w:left="-108" w:right="-131"/>
              <w:rPr>
                <w:rFonts w:ascii="Times New Roman" w:hAnsi="Times New Roman" w:cs="Times New Roman"/>
                <w:sz w:val="22"/>
                <w:szCs w:val="22"/>
              </w:rPr>
            </w:pPr>
          </w:p>
        </w:tc>
        <w:tc>
          <w:tcPr>
            <w:tcW w:w="1343" w:type="dxa"/>
            <w:gridSpan w:val="2"/>
          </w:tcPr>
          <w:p w:rsidR="00B71B9A" w:rsidRPr="00573CC5" w:rsidRDefault="00B71B9A" w:rsidP="00C84975">
            <w:pPr>
              <w:pStyle w:val="BodyText"/>
              <w:shd w:val="clear" w:color="auto" w:fill="FFFFFF"/>
              <w:tabs>
                <w:tab w:val="decimal" w:pos="919"/>
              </w:tabs>
              <w:spacing w:after="0"/>
              <w:ind w:left="-108" w:right="80"/>
              <w:rPr>
                <w:rFonts w:ascii="Times New Roman" w:hAnsi="Times New Roman" w:cs="Times New Roman"/>
                <w:sz w:val="22"/>
                <w:szCs w:val="22"/>
              </w:rPr>
            </w:pPr>
            <w:r w:rsidRPr="00573CC5">
              <w:rPr>
                <w:rFonts w:ascii="Times New Roman" w:hAnsi="Times New Roman" w:cs="Times New Roman"/>
                <w:sz w:val="22"/>
                <w:szCs w:val="22"/>
              </w:rPr>
              <w:t>1,313</w:t>
            </w:r>
          </w:p>
        </w:tc>
      </w:tr>
      <w:tr w:rsidR="00B71B9A" w:rsidRPr="00573CC5" w:rsidTr="004126F1">
        <w:trPr>
          <w:cantSplit/>
        </w:trPr>
        <w:tc>
          <w:tcPr>
            <w:tcW w:w="3729" w:type="dxa"/>
            <w:gridSpan w:val="3"/>
            <w:vAlign w:val="bottom"/>
          </w:tcPr>
          <w:p w:rsidR="00B71B9A" w:rsidRPr="00573CC5" w:rsidRDefault="00B71B9A" w:rsidP="00C84975">
            <w:pPr>
              <w:pStyle w:val="acctfourfigures"/>
              <w:shd w:val="clear" w:color="auto" w:fill="FFFFFF"/>
              <w:tabs>
                <w:tab w:val="clear" w:pos="765"/>
                <w:tab w:val="decimal" w:pos="567"/>
              </w:tabs>
              <w:spacing w:line="240" w:lineRule="auto"/>
              <w:rPr>
                <w:rFonts w:cs="Times New Roman"/>
                <w:szCs w:val="22"/>
              </w:rPr>
            </w:pPr>
            <w:r w:rsidRPr="00573CC5">
              <w:rPr>
                <w:rFonts w:cs="Times New Roman"/>
                <w:szCs w:val="22"/>
              </w:rPr>
              <w:t>Less allowance for doubtful account</w:t>
            </w:r>
          </w:p>
        </w:tc>
        <w:tc>
          <w:tcPr>
            <w:tcW w:w="443" w:type="dxa"/>
            <w:gridSpan w:val="3"/>
          </w:tcPr>
          <w:p w:rsidR="00B71B9A" w:rsidRPr="00573CC5" w:rsidRDefault="00B71B9A" w:rsidP="00C84975">
            <w:pPr>
              <w:pStyle w:val="acctfourfigures"/>
              <w:shd w:val="clear" w:color="auto" w:fill="FFFFFF"/>
              <w:spacing w:line="240" w:lineRule="auto"/>
              <w:rPr>
                <w:rFonts w:cs="Times New Roman"/>
                <w:b/>
                <w:bCs/>
                <w:szCs w:val="22"/>
              </w:rPr>
            </w:pPr>
          </w:p>
        </w:tc>
        <w:tc>
          <w:tcPr>
            <w:tcW w:w="1066" w:type="dxa"/>
            <w:gridSpan w:val="2"/>
            <w:tcBorders>
              <w:bottom w:val="single" w:sz="4" w:space="0" w:color="auto"/>
            </w:tcBorders>
          </w:tcPr>
          <w:p w:rsidR="00B71B9A" w:rsidRPr="00573CC5" w:rsidRDefault="00B71B9A" w:rsidP="00C84975">
            <w:pPr>
              <w:pStyle w:val="acctfourfigures"/>
              <w:shd w:val="clear" w:color="auto" w:fill="FFFFFF"/>
              <w:tabs>
                <w:tab w:val="clear" w:pos="765"/>
                <w:tab w:val="decimal" w:pos="882"/>
              </w:tabs>
              <w:spacing w:line="240" w:lineRule="auto"/>
              <w:rPr>
                <w:rFonts w:cs="Times New Roman"/>
                <w:szCs w:val="22"/>
              </w:rPr>
            </w:pPr>
            <w:r w:rsidRPr="00573CC5">
              <w:rPr>
                <w:rFonts w:cs="Times New Roman"/>
                <w:szCs w:val="22"/>
              </w:rPr>
              <w:t>-</w:t>
            </w:r>
          </w:p>
        </w:tc>
        <w:tc>
          <w:tcPr>
            <w:tcW w:w="186" w:type="dxa"/>
            <w:gridSpan w:val="2"/>
          </w:tcPr>
          <w:p w:rsidR="00B71B9A" w:rsidRPr="00573CC5" w:rsidRDefault="00B71B9A" w:rsidP="00C84975">
            <w:pPr>
              <w:pStyle w:val="acctfourfigures"/>
              <w:shd w:val="clear" w:color="auto" w:fill="FFFFFF"/>
              <w:spacing w:line="240" w:lineRule="auto"/>
              <w:rPr>
                <w:rFonts w:cs="Times New Roman"/>
                <w:szCs w:val="22"/>
              </w:rPr>
            </w:pPr>
          </w:p>
        </w:tc>
        <w:tc>
          <w:tcPr>
            <w:tcW w:w="1177" w:type="dxa"/>
            <w:gridSpan w:val="2"/>
            <w:tcBorders>
              <w:bottom w:val="single" w:sz="4" w:space="0" w:color="auto"/>
            </w:tcBorders>
          </w:tcPr>
          <w:p w:rsidR="00B71B9A" w:rsidRPr="00573CC5" w:rsidRDefault="00B71B9A" w:rsidP="00C84975">
            <w:pPr>
              <w:pStyle w:val="acctfourfigures"/>
              <w:shd w:val="clear" w:color="auto" w:fill="FFFFFF"/>
              <w:tabs>
                <w:tab w:val="clear" w:pos="765"/>
                <w:tab w:val="decimal" w:pos="882"/>
              </w:tabs>
              <w:spacing w:line="240" w:lineRule="auto"/>
              <w:rPr>
                <w:rFonts w:cs="Times New Roman"/>
                <w:szCs w:val="22"/>
              </w:rPr>
            </w:pPr>
            <w:r w:rsidRPr="00573CC5">
              <w:rPr>
                <w:rFonts w:cs="Times New Roman"/>
                <w:szCs w:val="22"/>
              </w:rPr>
              <w:t>-</w:t>
            </w:r>
          </w:p>
        </w:tc>
        <w:tc>
          <w:tcPr>
            <w:tcW w:w="187" w:type="dxa"/>
          </w:tcPr>
          <w:p w:rsidR="00B71B9A" w:rsidRPr="00573CC5" w:rsidRDefault="00B71B9A" w:rsidP="00C84975">
            <w:pPr>
              <w:pStyle w:val="acctfourfigures"/>
              <w:shd w:val="clear" w:color="auto" w:fill="FFFFFF"/>
              <w:spacing w:line="240" w:lineRule="auto"/>
              <w:rPr>
                <w:rFonts w:cs="Times New Roman"/>
                <w:szCs w:val="22"/>
              </w:rPr>
            </w:pPr>
          </w:p>
        </w:tc>
        <w:tc>
          <w:tcPr>
            <w:tcW w:w="1208" w:type="dxa"/>
            <w:gridSpan w:val="3"/>
            <w:tcBorders>
              <w:bottom w:val="single" w:sz="4" w:space="0" w:color="auto"/>
            </w:tcBorders>
          </w:tcPr>
          <w:p w:rsidR="00B71B9A" w:rsidRPr="00573CC5" w:rsidRDefault="00B71B9A" w:rsidP="00C84975">
            <w:pPr>
              <w:pStyle w:val="BodyText"/>
              <w:shd w:val="clear" w:color="auto" w:fill="FFFFFF"/>
              <w:tabs>
                <w:tab w:val="decimal" w:pos="919"/>
              </w:tabs>
              <w:spacing w:after="0"/>
              <w:ind w:left="-108" w:right="29"/>
              <w:rPr>
                <w:rFonts w:ascii="Times New Roman" w:hAnsi="Times New Roman" w:cs="Times New Roman"/>
                <w:sz w:val="22"/>
                <w:szCs w:val="22"/>
              </w:rPr>
            </w:pPr>
            <w:r w:rsidRPr="00573CC5">
              <w:rPr>
                <w:rFonts w:ascii="Times New Roman" w:hAnsi="Times New Roman" w:cs="Times New Roman"/>
                <w:sz w:val="22"/>
                <w:szCs w:val="22"/>
              </w:rPr>
              <w:t>(1,313)</w:t>
            </w:r>
          </w:p>
        </w:tc>
        <w:tc>
          <w:tcPr>
            <w:tcW w:w="187" w:type="dxa"/>
            <w:gridSpan w:val="4"/>
          </w:tcPr>
          <w:p w:rsidR="00B71B9A" w:rsidRPr="00573CC5" w:rsidRDefault="00B71B9A" w:rsidP="00C84975">
            <w:pPr>
              <w:pStyle w:val="BodyText"/>
              <w:shd w:val="clear" w:color="auto" w:fill="FFFFFF"/>
              <w:tabs>
                <w:tab w:val="decimal" w:pos="776"/>
              </w:tabs>
              <w:spacing w:after="0"/>
              <w:ind w:left="-108" w:right="-131"/>
              <w:rPr>
                <w:rFonts w:ascii="Times New Roman" w:hAnsi="Times New Roman" w:cs="Times New Roman"/>
                <w:sz w:val="22"/>
                <w:szCs w:val="22"/>
              </w:rPr>
            </w:pPr>
          </w:p>
        </w:tc>
        <w:tc>
          <w:tcPr>
            <w:tcW w:w="1343" w:type="dxa"/>
            <w:gridSpan w:val="2"/>
            <w:tcBorders>
              <w:bottom w:val="single" w:sz="4" w:space="0" w:color="auto"/>
            </w:tcBorders>
          </w:tcPr>
          <w:p w:rsidR="00B71B9A" w:rsidRPr="00573CC5" w:rsidRDefault="00B71B9A" w:rsidP="00C84975">
            <w:pPr>
              <w:pStyle w:val="BodyText"/>
              <w:shd w:val="clear" w:color="auto" w:fill="FFFFFF"/>
              <w:tabs>
                <w:tab w:val="decimal" w:pos="919"/>
              </w:tabs>
              <w:spacing w:after="0"/>
              <w:ind w:left="-108" w:right="29"/>
              <w:rPr>
                <w:rFonts w:ascii="Times New Roman" w:hAnsi="Times New Roman" w:cs="Times New Roman"/>
                <w:sz w:val="22"/>
                <w:szCs w:val="22"/>
              </w:rPr>
            </w:pPr>
            <w:r w:rsidRPr="00573CC5">
              <w:rPr>
                <w:rFonts w:ascii="Times New Roman" w:hAnsi="Times New Roman" w:cs="Times New Roman"/>
                <w:sz w:val="22"/>
                <w:szCs w:val="22"/>
              </w:rPr>
              <w:t>(1,313)</w:t>
            </w:r>
          </w:p>
        </w:tc>
      </w:tr>
      <w:tr w:rsidR="00B71B9A" w:rsidRPr="00573CC5" w:rsidTr="004126F1">
        <w:trPr>
          <w:cantSplit/>
        </w:trPr>
        <w:tc>
          <w:tcPr>
            <w:tcW w:w="3729" w:type="dxa"/>
            <w:gridSpan w:val="3"/>
          </w:tcPr>
          <w:p w:rsidR="00B71B9A" w:rsidRPr="00573CC5" w:rsidRDefault="00B71B9A" w:rsidP="00C84975">
            <w:pPr>
              <w:pStyle w:val="acctfourfigures"/>
              <w:shd w:val="clear" w:color="auto" w:fill="FFFFFF"/>
              <w:tabs>
                <w:tab w:val="clear" w:pos="765"/>
                <w:tab w:val="decimal" w:pos="11"/>
              </w:tabs>
              <w:spacing w:line="240" w:lineRule="auto"/>
              <w:rPr>
                <w:rFonts w:cs="Times New Roman"/>
                <w:b/>
                <w:bCs/>
                <w:szCs w:val="22"/>
              </w:rPr>
            </w:pPr>
            <w:r w:rsidRPr="00573CC5">
              <w:rPr>
                <w:rFonts w:cs="Times New Roman"/>
                <w:b/>
                <w:bCs/>
                <w:szCs w:val="22"/>
              </w:rPr>
              <w:t>Net</w:t>
            </w:r>
          </w:p>
        </w:tc>
        <w:tc>
          <w:tcPr>
            <w:tcW w:w="443" w:type="dxa"/>
            <w:gridSpan w:val="3"/>
          </w:tcPr>
          <w:p w:rsidR="00B71B9A" w:rsidRPr="00573CC5" w:rsidRDefault="00B71B9A" w:rsidP="00C84975">
            <w:pPr>
              <w:pStyle w:val="acctfourfigures"/>
              <w:shd w:val="clear" w:color="auto" w:fill="FFFFFF"/>
              <w:spacing w:line="240" w:lineRule="auto"/>
              <w:rPr>
                <w:rFonts w:cs="Times New Roman"/>
                <w:b/>
                <w:bCs/>
                <w:szCs w:val="22"/>
              </w:rPr>
            </w:pPr>
          </w:p>
        </w:tc>
        <w:tc>
          <w:tcPr>
            <w:tcW w:w="1066" w:type="dxa"/>
            <w:gridSpan w:val="2"/>
            <w:tcBorders>
              <w:top w:val="single" w:sz="4" w:space="0" w:color="auto"/>
              <w:bottom w:val="single" w:sz="4" w:space="0" w:color="auto"/>
            </w:tcBorders>
          </w:tcPr>
          <w:p w:rsidR="00B71B9A" w:rsidRPr="00573CC5" w:rsidRDefault="00B71B9A" w:rsidP="00C84975">
            <w:pPr>
              <w:pStyle w:val="acctfourfigures"/>
              <w:shd w:val="clear" w:color="auto" w:fill="FFFFFF"/>
              <w:tabs>
                <w:tab w:val="clear" w:pos="765"/>
                <w:tab w:val="decimal" w:pos="882"/>
              </w:tabs>
              <w:spacing w:line="240" w:lineRule="auto"/>
              <w:rPr>
                <w:rFonts w:cs="Times New Roman"/>
                <w:szCs w:val="22"/>
              </w:rPr>
            </w:pPr>
            <w:r w:rsidRPr="00573CC5">
              <w:rPr>
                <w:rFonts w:cs="Times New Roman"/>
                <w:szCs w:val="22"/>
              </w:rPr>
              <w:t>-</w:t>
            </w:r>
          </w:p>
        </w:tc>
        <w:tc>
          <w:tcPr>
            <w:tcW w:w="186" w:type="dxa"/>
            <w:gridSpan w:val="2"/>
          </w:tcPr>
          <w:p w:rsidR="00B71B9A" w:rsidRPr="00573CC5" w:rsidRDefault="00B71B9A" w:rsidP="00C84975">
            <w:pPr>
              <w:pStyle w:val="acctfourfigures"/>
              <w:shd w:val="clear" w:color="auto" w:fill="FFFFFF"/>
              <w:spacing w:line="240" w:lineRule="auto"/>
              <w:rPr>
                <w:rFonts w:cs="Times New Roman"/>
                <w:b/>
                <w:bCs/>
                <w:szCs w:val="22"/>
              </w:rPr>
            </w:pPr>
          </w:p>
        </w:tc>
        <w:tc>
          <w:tcPr>
            <w:tcW w:w="1177" w:type="dxa"/>
            <w:gridSpan w:val="2"/>
            <w:tcBorders>
              <w:top w:val="single" w:sz="4" w:space="0" w:color="auto"/>
              <w:bottom w:val="single" w:sz="4" w:space="0" w:color="auto"/>
            </w:tcBorders>
          </w:tcPr>
          <w:p w:rsidR="00B71B9A" w:rsidRPr="00573CC5" w:rsidRDefault="00B71B9A" w:rsidP="00C84975">
            <w:pPr>
              <w:pStyle w:val="acctfourfigures"/>
              <w:shd w:val="clear" w:color="auto" w:fill="FFFFFF"/>
              <w:tabs>
                <w:tab w:val="clear" w:pos="765"/>
                <w:tab w:val="decimal" w:pos="882"/>
              </w:tabs>
              <w:spacing w:line="240" w:lineRule="auto"/>
              <w:rPr>
                <w:rFonts w:cs="Times New Roman"/>
                <w:szCs w:val="22"/>
              </w:rPr>
            </w:pPr>
            <w:r w:rsidRPr="00573CC5">
              <w:rPr>
                <w:rFonts w:cs="Times New Roman"/>
                <w:szCs w:val="22"/>
              </w:rPr>
              <w:t>-</w:t>
            </w:r>
          </w:p>
        </w:tc>
        <w:tc>
          <w:tcPr>
            <w:tcW w:w="187" w:type="dxa"/>
          </w:tcPr>
          <w:p w:rsidR="00B71B9A" w:rsidRPr="00573CC5" w:rsidRDefault="00B71B9A" w:rsidP="00C84975">
            <w:pPr>
              <w:pStyle w:val="acctfourfigures"/>
              <w:shd w:val="clear" w:color="auto" w:fill="FFFFFF"/>
              <w:spacing w:line="240" w:lineRule="auto"/>
              <w:rPr>
                <w:rFonts w:cs="Times New Roman"/>
                <w:szCs w:val="22"/>
              </w:rPr>
            </w:pPr>
          </w:p>
        </w:tc>
        <w:tc>
          <w:tcPr>
            <w:tcW w:w="1208" w:type="dxa"/>
            <w:gridSpan w:val="3"/>
            <w:tcBorders>
              <w:top w:val="single" w:sz="4" w:space="0" w:color="auto"/>
              <w:bottom w:val="single" w:sz="4" w:space="0" w:color="auto"/>
            </w:tcBorders>
          </w:tcPr>
          <w:p w:rsidR="00B71B9A" w:rsidRPr="00573CC5" w:rsidRDefault="00B71B9A" w:rsidP="00C84975">
            <w:pPr>
              <w:pStyle w:val="acctfourfigures"/>
              <w:shd w:val="clear" w:color="auto" w:fill="FFFFFF"/>
              <w:tabs>
                <w:tab w:val="clear" w:pos="765"/>
                <w:tab w:val="decimal" w:pos="860"/>
              </w:tabs>
              <w:spacing w:line="240" w:lineRule="auto"/>
              <w:rPr>
                <w:rFonts w:cs="Times New Roman"/>
                <w:szCs w:val="22"/>
              </w:rPr>
            </w:pPr>
            <w:r w:rsidRPr="00573CC5">
              <w:rPr>
                <w:rFonts w:cs="Times New Roman"/>
                <w:szCs w:val="22"/>
              </w:rPr>
              <w:t>-</w:t>
            </w:r>
          </w:p>
        </w:tc>
        <w:tc>
          <w:tcPr>
            <w:tcW w:w="187" w:type="dxa"/>
            <w:gridSpan w:val="4"/>
          </w:tcPr>
          <w:p w:rsidR="00B71B9A" w:rsidRPr="00573CC5" w:rsidRDefault="00B71B9A" w:rsidP="00C84975">
            <w:pPr>
              <w:pStyle w:val="BodyText"/>
              <w:shd w:val="clear" w:color="auto" w:fill="FFFFFF"/>
              <w:tabs>
                <w:tab w:val="decimal" w:pos="776"/>
              </w:tabs>
              <w:spacing w:after="0"/>
              <w:ind w:left="-108" w:right="-131"/>
              <w:rPr>
                <w:rFonts w:ascii="Times New Roman" w:hAnsi="Times New Roman" w:cs="Times New Roman"/>
                <w:sz w:val="22"/>
                <w:szCs w:val="22"/>
              </w:rPr>
            </w:pPr>
          </w:p>
        </w:tc>
        <w:tc>
          <w:tcPr>
            <w:tcW w:w="1343" w:type="dxa"/>
            <w:gridSpan w:val="2"/>
            <w:tcBorders>
              <w:top w:val="single" w:sz="4" w:space="0" w:color="auto"/>
              <w:bottom w:val="single" w:sz="4" w:space="0" w:color="auto"/>
            </w:tcBorders>
          </w:tcPr>
          <w:p w:rsidR="00B71B9A" w:rsidRPr="00573CC5" w:rsidRDefault="00B71B9A" w:rsidP="00C84975">
            <w:pPr>
              <w:pStyle w:val="acctfourfigures"/>
              <w:shd w:val="clear" w:color="auto" w:fill="FFFFFF"/>
              <w:tabs>
                <w:tab w:val="clear" w:pos="765"/>
                <w:tab w:val="decimal" w:pos="860"/>
              </w:tabs>
              <w:spacing w:line="240" w:lineRule="auto"/>
              <w:rPr>
                <w:rFonts w:cs="Times New Roman"/>
                <w:szCs w:val="22"/>
              </w:rPr>
            </w:pPr>
            <w:r w:rsidRPr="00573CC5">
              <w:rPr>
                <w:rFonts w:cs="Times New Roman"/>
                <w:szCs w:val="22"/>
              </w:rPr>
              <w:t>-</w:t>
            </w:r>
          </w:p>
        </w:tc>
      </w:tr>
      <w:tr w:rsidR="00B71B9A" w:rsidRPr="00573CC5" w:rsidTr="004126F1">
        <w:trPr>
          <w:cantSplit/>
        </w:trPr>
        <w:tc>
          <w:tcPr>
            <w:tcW w:w="3729" w:type="dxa"/>
            <w:gridSpan w:val="3"/>
          </w:tcPr>
          <w:p w:rsidR="00B71B9A" w:rsidRPr="00573CC5" w:rsidRDefault="00B71B9A" w:rsidP="00C84975">
            <w:pPr>
              <w:pStyle w:val="acctfourfigures"/>
              <w:shd w:val="clear" w:color="auto" w:fill="FFFFFF"/>
              <w:tabs>
                <w:tab w:val="clear" w:pos="765"/>
                <w:tab w:val="decimal" w:pos="11"/>
              </w:tabs>
              <w:spacing w:line="240" w:lineRule="auto"/>
              <w:rPr>
                <w:rFonts w:cs="Times New Roman"/>
                <w:b/>
                <w:bCs/>
                <w:szCs w:val="22"/>
              </w:rPr>
            </w:pPr>
          </w:p>
        </w:tc>
        <w:tc>
          <w:tcPr>
            <w:tcW w:w="443" w:type="dxa"/>
            <w:gridSpan w:val="3"/>
          </w:tcPr>
          <w:p w:rsidR="00B71B9A" w:rsidRPr="00573CC5" w:rsidRDefault="00B71B9A" w:rsidP="00C84975">
            <w:pPr>
              <w:pStyle w:val="acctfourfigures"/>
              <w:shd w:val="clear" w:color="auto" w:fill="FFFFFF"/>
              <w:spacing w:line="240" w:lineRule="auto"/>
              <w:rPr>
                <w:rFonts w:cs="Times New Roman"/>
                <w:b/>
                <w:bCs/>
                <w:szCs w:val="22"/>
              </w:rPr>
            </w:pPr>
          </w:p>
        </w:tc>
        <w:tc>
          <w:tcPr>
            <w:tcW w:w="1066" w:type="dxa"/>
            <w:gridSpan w:val="2"/>
            <w:tcBorders>
              <w:top w:val="single" w:sz="4" w:space="0" w:color="auto"/>
            </w:tcBorders>
          </w:tcPr>
          <w:p w:rsidR="00B71B9A" w:rsidRPr="00573CC5" w:rsidRDefault="00B71B9A" w:rsidP="00C84975">
            <w:pPr>
              <w:pStyle w:val="acctfourfigures"/>
              <w:shd w:val="clear" w:color="auto" w:fill="FFFFFF"/>
              <w:tabs>
                <w:tab w:val="clear" w:pos="765"/>
                <w:tab w:val="decimal" w:pos="882"/>
              </w:tabs>
              <w:spacing w:line="240" w:lineRule="auto"/>
              <w:rPr>
                <w:rFonts w:cs="Times New Roman"/>
                <w:szCs w:val="22"/>
              </w:rPr>
            </w:pPr>
          </w:p>
        </w:tc>
        <w:tc>
          <w:tcPr>
            <w:tcW w:w="186" w:type="dxa"/>
            <w:gridSpan w:val="2"/>
          </w:tcPr>
          <w:p w:rsidR="00B71B9A" w:rsidRPr="00573CC5" w:rsidRDefault="00B71B9A" w:rsidP="00C84975">
            <w:pPr>
              <w:pStyle w:val="acctfourfigures"/>
              <w:shd w:val="clear" w:color="auto" w:fill="FFFFFF"/>
              <w:spacing w:line="240" w:lineRule="auto"/>
              <w:rPr>
                <w:rFonts w:cs="Times New Roman"/>
                <w:b/>
                <w:bCs/>
                <w:szCs w:val="22"/>
              </w:rPr>
            </w:pPr>
          </w:p>
        </w:tc>
        <w:tc>
          <w:tcPr>
            <w:tcW w:w="1177" w:type="dxa"/>
            <w:gridSpan w:val="2"/>
            <w:tcBorders>
              <w:top w:val="single" w:sz="4" w:space="0" w:color="auto"/>
            </w:tcBorders>
          </w:tcPr>
          <w:p w:rsidR="00B71B9A" w:rsidRPr="00573CC5" w:rsidRDefault="00B71B9A" w:rsidP="00C84975">
            <w:pPr>
              <w:pStyle w:val="acctfourfigures"/>
              <w:shd w:val="clear" w:color="auto" w:fill="FFFFFF"/>
              <w:tabs>
                <w:tab w:val="clear" w:pos="765"/>
                <w:tab w:val="decimal" w:pos="882"/>
              </w:tabs>
              <w:spacing w:line="240" w:lineRule="auto"/>
              <w:rPr>
                <w:rFonts w:cs="Times New Roman"/>
                <w:szCs w:val="22"/>
              </w:rPr>
            </w:pPr>
          </w:p>
        </w:tc>
        <w:tc>
          <w:tcPr>
            <w:tcW w:w="187" w:type="dxa"/>
          </w:tcPr>
          <w:p w:rsidR="00B71B9A" w:rsidRPr="00573CC5" w:rsidRDefault="00B71B9A" w:rsidP="00C84975">
            <w:pPr>
              <w:pStyle w:val="acctfourfigures"/>
              <w:shd w:val="clear" w:color="auto" w:fill="FFFFFF"/>
              <w:spacing w:line="240" w:lineRule="auto"/>
              <w:rPr>
                <w:rFonts w:cs="Times New Roman"/>
                <w:szCs w:val="22"/>
              </w:rPr>
            </w:pPr>
          </w:p>
        </w:tc>
        <w:tc>
          <w:tcPr>
            <w:tcW w:w="1208" w:type="dxa"/>
            <w:gridSpan w:val="3"/>
            <w:tcBorders>
              <w:top w:val="single" w:sz="4" w:space="0" w:color="auto"/>
            </w:tcBorders>
          </w:tcPr>
          <w:p w:rsidR="00B71B9A" w:rsidRPr="00573CC5" w:rsidRDefault="00B71B9A" w:rsidP="00C84975">
            <w:pPr>
              <w:pStyle w:val="acctfourfigures"/>
              <w:shd w:val="clear" w:color="auto" w:fill="FFFFFF"/>
              <w:tabs>
                <w:tab w:val="clear" w:pos="765"/>
                <w:tab w:val="decimal" w:pos="860"/>
              </w:tabs>
              <w:spacing w:line="240" w:lineRule="auto"/>
              <w:rPr>
                <w:rFonts w:cs="Times New Roman"/>
                <w:szCs w:val="22"/>
              </w:rPr>
            </w:pPr>
          </w:p>
        </w:tc>
        <w:tc>
          <w:tcPr>
            <w:tcW w:w="187" w:type="dxa"/>
            <w:gridSpan w:val="4"/>
          </w:tcPr>
          <w:p w:rsidR="00B71B9A" w:rsidRPr="00573CC5" w:rsidRDefault="00B71B9A" w:rsidP="00C84975">
            <w:pPr>
              <w:pStyle w:val="BodyText"/>
              <w:shd w:val="clear" w:color="auto" w:fill="FFFFFF"/>
              <w:tabs>
                <w:tab w:val="decimal" w:pos="776"/>
              </w:tabs>
              <w:spacing w:after="0"/>
              <w:ind w:left="-108" w:right="-131"/>
              <w:rPr>
                <w:rFonts w:ascii="Times New Roman" w:hAnsi="Times New Roman" w:cs="Times New Roman"/>
                <w:sz w:val="22"/>
                <w:szCs w:val="22"/>
              </w:rPr>
            </w:pPr>
          </w:p>
        </w:tc>
        <w:tc>
          <w:tcPr>
            <w:tcW w:w="1343" w:type="dxa"/>
            <w:gridSpan w:val="2"/>
            <w:tcBorders>
              <w:top w:val="single" w:sz="4" w:space="0" w:color="auto"/>
            </w:tcBorders>
          </w:tcPr>
          <w:p w:rsidR="00B71B9A" w:rsidRPr="00573CC5" w:rsidRDefault="00B71B9A" w:rsidP="00C84975">
            <w:pPr>
              <w:pStyle w:val="acctfourfigures"/>
              <w:shd w:val="clear" w:color="auto" w:fill="FFFFFF"/>
              <w:tabs>
                <w:tab w:val="clear" w:pos="765"/>
                <w:tab w:val="decimal" w:pos="860"/>
              </w:tabs>
              <w:spacing w:line="240" w:lineRule="auto"/>
              <w:rPr>
                <w:rFonts w:cs="Times New Roman"/>
                <w:szCs w:val="22"/>
              </w:rPr>
            </w:pPr>
          </w:p>
        </w:tc>
      </w:tr>
      <w:tr w:rsidR="00B71B9A" w:rsidRPr="00573CC5" w:rsidTr="004126F1">
        <w:trPr>
          <w:gridAfter w:val="1"/>
          <w:wAfter w:w="11" w:type="dxa"/>
          <w:cantSplit/>
        </w:trPr>
        <w:tc>
          <w:tcPr>
            <w:tcW w:w="3578" w:type="dxa"/>
          </w:tcPr>
          <w:p w:rsidR="00B71B9A" w:rsidRPr="00573CC5" w:rsidRDefault="00B71B9A" w:rsidP="00C84975">
            <w:pPr>
              <w:pStyle w:val="acctfourfigures"/>
              <w:shd w:val="clear" w:color="auto" w:fill="FFFFFF"/>
              <w:spacing w:line="240" w:lineRule="auto"/>
              <w:ind w:right="-140"/>
              <w:rPr>
                <w:rFonts w:cstheme="minorBidi"/>
                <w:b/>
                <w:bCs/>
                <w:szCs w:val="28"/>
                <w:lang w:val="en-US" w:bidi="th-TH"/>
              </w:rPr>
            </w:pPr>
            <w:r w:rsidRPr="00573CC5">
              <w:rPr>
                <w:rFonts w:cstheme="minorBidi"/>
                <w:b/>
                <w:bCs/>
                <w:szCs w:val="28"/>
                <w:lang w:val="en-US" w:bidi="th-TH"/>
              </w:rPr>
              <w:t>Advances</w:t>
            </w:r>
          </w:p>
        </w:tc>
        <w:tc>
          <w:tcPr>
            <w:tcW w:w="585" w:type="dxa"/>
            <w:gridSpan w:val="4"/>
          </w:tcPr>
          <w:p w:rsidR="00B71B9A" w:rsidRPr="00573CC5" w:rsidRDefault="00B71B9A" w:rsidP="00C84975">
            <w:pPr>
              <w:pStyle w:val="acctfourfigures"/>
              <w:shd w:val="clear" w:color="auto" w:fill="FFFFFF"/>
              <w:tabs>
                <w:tab w:val="clear" w:pos="765"/>
                <w:tab w:val="decimal" w:pos="1001"/>
              </w:tabs>
              <w:spacing w:line="240" w:lineRule="auto"/>
              <w:rPr>
                <w:rFonts w:cs="Times New Roman"/>
                <w:b/>
                <w:bCs/>
                <w:szCs w:val="22"/>
                <w:lang w:val="en-AU"/>
              </w:rPr>
            </w:pPr>
          </w:p>
        </w:tc>
        <w:tc>
          <w:tcPr>
            <w:tcW w:w="1075" w:type="dxa"/>
            <w:gridSpan w:val="3"/>
          </w:tcPr>
          <w:p w:rsidR="00B71B9A" w:rsidRPr="00573CC5" w:rsidRDefault="00B71B9A" w:rsidP="00C84975">
            <w:pPr>
              <w:pStyle w:val="acctfourfigures"/>
              <w:shd w:val="clear" w:color="auto" w:fill="FFFFFF"/>
              <w:tabs>
                <w:tab w:val="clear" w:pos="765"/>
                <w:tab w:val="decimal" w:pos="1001"/>
              </w:tabs>
              <w:spacing w:line="240" w:lineRule="auto"/>
              <w:rPr>
                <w:rFonts w:cs="Times New Roman"/>
                <w:szCs w:val="22"/>
                <w:lang w:val="en-AU"/>
              </w:rPr>
            </w:pPr>
          </w:p>
        </w:tc>
        <w:tc>
          <w:tcPr>
            <w:tcW w:w="186" w:type="dxa"/>
            <w:gridSpan w:val="2"/>
          </w:tcPr>
          <w:p w:rsidR="00B71B9A" w:rsidRPr="00573CC5" w:rsidRDefault="00B71B9A" w:rsidP="00C84975">
            <w:pPr>
              <w:pStyle w:val="acctfourfigures"/>
              <w:shd w:val="clear" w:color="auto" w:fill="FFFFFF"/>
              <w:tabs>
                <w:tab w:val="clear" w:pos="765"/>
                <w:tab w:val="decimal" w:pos="1001"/>
              </w:tabs>
              <w:spacing w:line="240" w:lineRule="auto"/>
              <w:rPr>
                <w:rFonts w:cs="Times New Roman"/>
                <w:szCs w:val="22"/>
                <w:lang w:val="en-AU"/>
              </w:rPr>
            </w:pPr>
          </w:p>
        </w:tc>
        <w:tc>
          <w:tcPr>
            <w:tcW w:w="1177" w:type="dxa"/>
            <w:gridSpan w:val="2"/>
          </w:tcPr>
          <w:p w:rsidR="00B71B9A" w:rsidRPr="00573CC5" w:rsidRDefault="00B71B9A" w:rsidP="00C84975">
            <w:pPr>
              <w:pStyle w:val="acctfourfigures"/>
              <w:shd w:val="clear" w:color="auto" w:fill="FFFFFF"/>
              <w:tabs>
                <w:tab w:val="clear" w:pos="765"/>
                <w:tab w:val="decimal" w:pos="1001"/>
              </w:tabs>
              <w:spacing w:line="240" w:lineRule="auto"/>
              <w:rPr>
                <w:rFonts w:cs="Times New Roman"/>
                <w:szCs w:val="22"/>
                <w:lang w:val="en-AU"/>
              </w:rPr>
            </w:pPr>
          </w:p>
        </w:tc>
        <w:tc>
          <w:tcPr>
            <w:tcW w:w="187" w:type="dxa"/>
          </w:tcPr>
          <w:p w:rsidR="00B71B9A" w:rsidRPr="00573CC5" w:rsidRDefault="00B71B9A" w:rsidP="00C84975">
            <w:pPr>
              <w:pStyle w:val="acctfourfigures"/>
              <w:shd w:val="clear" w:color="auto" w:fill="FFFFFF"/>
              <w:tabs>
                <w:tab w:val="clear" w:pos="765"/>
                <w:tab w:val="decimal" w:pos="1001"/>
              </w:tabs>
              <w:spacing w:line="240" w:lineRule="auto"/>
              <w:rPr>
                <w:rFonts w:cs="Times New Roman"/>
                <w:szCs w:val="22"/>
                <w:lang w:val="en-AU"/>
              </w:rPr>
            </w:pPr>
          </w:p>
        </w:tc>
        <w:tc>
          <w:tcPr>
            <w:tcW w:w="1197" w:type="dxa"/>
            <w:gridSpan w:val="2"/>
            <w:shd w:val="clear" w:color="auto" w:fill="auto"/>
          </w:tcPr>
          <w:p w:rsidR="00B71B9A" w:rsidRPr="00573CC5" w:rsidRDefault="00B71B9A" w:rsidP="00C84975">
            <w:pPr>
              <w:pStyle w:val="acctfourfigures"/>
              <w:shd w:val="clear" w:color="auto" w:fill="FFFFFF"/>
              <w:tabs>
                <w:tab w:val="clear" w:pos="765"/>
                <w:tab w:val="decimal" w:pos="1001"/>
              </w:tabs>
              <w:spacing w:line="240" w:lineRule="auto"/>
              <w:rPr>
                <w:rFonts w:cs="Times New Roman"/>
                <w:szCs w:val="22"/>
                <w:lang w:val="en-AU"/>
              </w:rPr>
            </w:pPr>
          </w:p>
        </w:tc>
        <w:tc>
          <w:tcPr>
            <w:tcW w:w="187" w:type="dxa"/>
            <w:gridSpan w:val="4"/>
            <w:shd w:val="clear" w:color="auto" w:fill="auto"/>
          </w:tcPr>
          <w:p w:rsidR="00B71B9A" w:rsidRPr="00573CC5" w:rsidRDefault="00B71B9A" w:rsidP="00C84975">
            <w:pPr>
              <w:pStyle w:val="acctfourfigures"/>
              <w:shd w:val="clear" w:color="auto" w:fill="FFFFFF"/>
              <w:tabs>
                <w:tab w:val="clear" w:pos="765"/>
                <w:tab w:val="decimal" w:pos="1001"/>
              </w:tabs>
              <w:spacing w:line="240" w:lineRule="auto"/>
              <w:rPr>
                <w:rFonts w:cs="Times New Roman"/>
                <w:szCs w:val="22"/>
                <w:lang w:val="en-AU"/>
              </w:rPr>
            </w:pPr>
          </w:p>
        </w:tc>
        <w:tc>
          <w:tcPr>
            <w:tcW w:w="1343" w:type="dxa"/>
            <w:gridSpan w:val="2"/>
            <w:shd w:val="clear" w:color="auto" w:fill="auto"/>
          </w:tcPr>
          <w:p w:rsidR="00B71B9A" w:rsidRPr="00573CC5" w:rsidRDefault="00B71B9A" w:rsidP="00C84975">
            <w:pPr>
              <w:pStyle w:val="acctfourfigures"/>
              <w:shd w:val="clear" w:color="auto" w:fill="FFFFFF"/>
              <w:spacing w:line="240" w:lineRule="auto"/>
              <w:rPr>
                <w:rFonts w:cs="Times New Roman"/>
                <w:szCs w:val="22"/>
              </w:rPr>
            </w:pPr>
          </w:p>
        </w:tc>
      </w:tr>
      <w:tr w:rsidR="00B71B9A" w:rsidRPr="00573CC5" w:rsidTr="004126F1">
        <w:trPr>
          <w:gridAfter w:val="1"/>
          <w:wAfter w:w="11" w:type="dxa"/>
          <w:cantSplit/>
        </w:trPr>
        <w:tc>
          <w:tcPr>
            <w:tcW w:w="3578" w:type="dxa"/>
          </w:tcPr>
          <w:p w:rsidR="00B71B9A" w:rsidRPr="00573CC5" w:rsidRDefault="00B71B9A" w:rsidP="00C84975">
            <w:pPr>
              <w:pStyle w:val="acctfourfigures"/>
              <w:shd w:val="clear" w:color="auto" w:fill="FFFFFF"/>
              <w:tabs>
                <w:tab w:val="clear" w:pos="765"/>
                <w:tab w:val="decimal" w:pos="521"/>
              </w:tabs>
              <w:spacing w:line="240" w:lineRule="auto"/>
              <w:rPr>
                <w:rFonts w:cs="Times New Roman"/>
                <w:szCs w:val="22"/>
              </w:rPr>
            </w:pPr>
            <w:r w:rsidRPr="00573CC5">
              <w:rPr>
                <w:rFonts w:cs="Times New Roman"/>
                <w:b/>
                <w:bCs/>
                <w:szCs w:val="22"/>
              </w:rPr>
              <w:t>Subsidiary</w:t>
            </w:r>
          </w:p>
        </w:tc>
        <w:tc>
          <w:tcPr>
            <w:tcW w:w="585" w:type="dxa"/>
            <w:gridSpan w:val="4"/>
          </w:tcPr>
          <w:p w:rsidR="00B71B9A" w:rsidRPr="00573CC5" w:rsidRDefault="00B71B9A" w:rsidP="00C84975">
            <w:pPr>
              <w:pStyle w:val="acctfourfigures"/>
              <w:shd w:val="clear" w:color="auto" w:fill="FFFFFF"/>
              <w:spacing w:line="240" w:lineRule="auto"/>
              <w:rPr>
                <w:rFonts w:cs="Times New Roman"/>
                <w:szCs w:val="22"/>
              </w:rPr>
            </w:pPr>
          </w:p>
        </w:tc>
        <w:tc>
          <w:tcPr>
            <w:tcW w:w="1075" w:type="dxa"/>
            <w:gridSpan w:val="3"/>
          </w:tcPr>
          <w:p w:rsidR="00B71B9A" w:rsidRPr="00573CC5" w:rsidRDefault="00B71B9A" w:rsidP="00C84975">
            <w:pPr>
              <w:pStyle w:val="acctfourfigures"/>
              <w:shd w:val="clear" w:color="auto" w:fill="FFFFFF"/>
              <w:tabs>
                <w:tab w:val="clear" w:pos="765"/>
                <w:tab w:val="decimal" w:pos="1001"/>
              </w:tabs>
              <w:spacing w:line="240" w:lineRule="auto"/>
              <w:rPr>
                <w:rFonts w:cs="Times New Roman"/>
                <w:szCs w:val="22"/>
              </w:rPr>
            </w:pPr>
          </w:p>
        </w:tc>
        <w:tc>
          <w:tcPr>
            <w:tcW w:w="186" w:type="dxa"/>
            <w:gridSpan w:val="2"/>
          </w:tcPr>
          <w:p w:rsidR="00B71B9A" w:rsidRPr="00573CC5" w:rsidRDefault="00B71B9A" w:rsidP="00C84975">
            <w:pPr>
              <w:pStyle w:val="acctfourfigures"/>
              <w:shd w:val="clear" w:color="auto" w:fill="FFFFFF"/>
              <w:tabs>
                <w:tab w:val="clear" w:pos="765"/>
                <w:tab w:val="decimal" w:pos="1001"/>
              </w:tabs>
              <w:spacing w:line="240" w:lineRule="auto"/>
              <w:rPr>
                <w:rFonts w:cs="Times New Roman"/>
                <w:szCs w:val="22"/>
              </w:rPr>
            </w:pPr>
          </w:p>
        </w:tc>
        <w:tc>
          <w:tcPr>
            <w:tcW w:w="1177" w:type="dxa"/>
            <w:gridSpan w:val="2"/>
          </w:tcPr>
          <w:p w:rsidR="00B71B9A" w:rsidRPr="00573CC5" w:rsidRDefault="00B71B9A" w:rsidP="00C84975">
            <w:pPr>
              <w:pStyle w:val="acctfourfigures"/>
              <w:shd w:val="clear" w:color="auto" w:fill="FFFFFF"/>
              <w:tabs>
                <w:tab w:val="clear" w:pos="765"/>
                <w:tab w:val="decimal" w:pos="1001"/>
              </w:tabs>
              <w:spacing w:line="240" w:lineRule="auto"/>
              <w:rPr>
                <w:rFonts w:cs="Times New Roman"/>
                <w:szCs w:val="22"/>
              </w:rPr>
            </w:pPr>
          </w:p>
        </w:tc>
        <w:tc>
          <w:tcPr>
            <w:tcW w:w="187" w:type="dxa"/>
          </w:tcPr>
          <w:p w:rsidR="00B71B9A" w:rsidRPr="00573CC5" w:rsidRDefault="00B71B9A" w:rsidP="00C84975">
            <w:pPr>
              <w:pStyle w:val="acctfourfigures"/>
              <w:shd w:val="clear" w:color="auto" w:fill="FFFFFF"/>
              <w:tabs>
                <w:tab w:val="clear" w:pos="765"/>
                <w:tab w:val="decimal" w:pos="1001"/>
              </w:tabs>
              <w:spacing w:line="240" w:lineRule="auto"/>
              <w:rPr>
                <w:rFonts w:cs="Times New Roman"/>
                <w:szCs w:val="22"/>
              </w:rPr>
            </w:pPr>
          </w:p>
        </w:tc>
        <w:tc>
          <w:tcPr>
            <w:tcW w:w="1197" w:type="dxa"/>
            <w:gridSpan w:val="2"/>
            <w:shd w:val="clear" w:color="auto" w:fill="auto"/>
          </w:tcPr>
          <w:p w:rsidR="00B71B9A" w:rsidRPr="00573CC5" w:rsidRDefault="00B71B9A" w:rsidP="00C84975">
            <w:pPr>
              <w:pStyle w:val="acctfourfigures"/>
              <w:shd w:val="clear" w:color="auto" w:fill="FFFFFF"/>
              <w:tabs>
                <w:tab w:val="clear" w:pos="765"/>
                <w:tab w:val="decimal" w:pos="1001"/>
              </w:tabs>
              <w:spacing w:line="240" w:lineRule="auto"/>
              <w:rPr>
                <w:rFonts w:cs="Times New Roman"/>
                <w:szCs w:val="22"/>
              </w:rPr>
            </w:pPr>
          </w:p>
        </w:tc>
        <w:tc>
          <w:tcPr>
            <w:tcW w:w="187" w:type="dxa"/>
            <w:gridSpan w:val="4"/>
            <w:shd w:val="clear" w:color="auto" w:fill="auto"/>
          </w:tcPr>
          <w:p w:rsidR="00B71B9A" w:rsidRPr="00573CC5" w:rsidRDefault="00B71B9A" w:rsidP="00C84975">
            <w:pPr>
              <w:pStyle w:val="acctfourfigures"/>
              <w:shd w:val="clear" w:color="auto" w:fill="FFFFFF"/>
              <w:tabs>
                <w:tab w:val="clear" w:pos="765"/>
                <w:tab w:val="decimal" w:pos="1001"/>
              </w:tabs>
              <w:spacing w:line="240" w:lineRule="auto"/>
              <w:rPr>
                <w:rFonts w:cs="Times New Roman"/>
                <w:szCs w:val="22"/>
              </w:rPr>
            </w:pPr>
          </w:p>
        </w:tc>
        <w:tc>
          <w:tcPr>
            <w:tcW w:w="1343" w:type="dxa"/>
            <w:gridSpan w:val="2"/>
            <w:shd w:val="clear" w:color="auto" w:fill="auto"/>
          </w:tcPr>
          <w:p w:rsidR="00B71B9A" w:rsidRPr="00573CC5" w:rsidRDefault="00B71B9A" w:rsidP="00C84975">
            <w:pPr>
              <w:pStyle w:val="acctfourfigures"/>
              <w:shd w:val="clear" w:color="auto" w:fill="FFFFFF"/>
              <w:tabs>
                <w:tab w:val="clear" w:pos="765"/>
                <w:tab w:val="decimal" w:pos="1001"/>
              </w:tabs>
              <w:spacing w:line="240" w:lineRule="auto"/>
              <w:rPr>
                <w:rFonts w:cs="Times New Roman"/>
                <w:szCs w:val="22"/>
              </w:rPr>
            </w:pPr>
          </w:p>
        </w:tc>
      </w:tr>
      <w:tr w:rsidR="00B71B9A" w:rsidRPr="00573CC5" w:rsidTr="004126F1">
        <w:trPr>
          <w:gridAfter w:val="1"/>
          <w:wAfter w:w="11" w:type="dxa"/>
          <w:cantSplit/>
        </w:trPr>
        <w:tc>
          <w:tcPr>
            <w:tcW w:w="3578" w:type="dxa"/>
            <w:vAlign w:val="bottom"/>
          </w:tcPr>
          <w:p w:rsidR="00B71B9A" w:rsidRPr="00573CC5" w:rsidRDefault="00B71B9A" w:rsidP="00C84975">
            <w:pPr>
              <w:pStyle w:val="acctfourfigures"/>
              <w:shd w:val="clear" w:color="auto" w:fill="FFFFFF"/>
              <w:tabs>
                <w:tab w:val="clear" w:pos="765"/>
                <w:tab w:val="decimal" w:pos="567"/>
              </w:tabs>
              <w:spacing w:line="240" w:lineRule="auto"/>
              <w:rPr>
                <w:rFonts w:cs="Times New Roman"/>
                <w:szCs w:val="22"/>
              </w:rPr>
            </w:pPr>
            <w:r w:rsidRPr="00573CC5">
              <w:rPr>
                <w:rFonts w:cs="Times New Roman"/>
                <w:szCs w:val="22"/>
              </w:rPr>
              <w:t>GS Securities</w:t>
            </w:r>
          </w:p>
        </w:tc>
        <w:tc>
          <w:tcPr>
            <w:tcW w:w="585" w:type="dxa"/>
            <w:gridSpan w:val="4"/>
          </w:tcPr>
          <w:p w:rsidR="00B71B9A" w:rsidRPr="00573CC5" w:rsidRDefault="00B71B9A" w:rsidP="00C84975">
            <w:pPr>
              <w:pStyle w:val="acctfourfigures"/>
              <w:shd w:val="clear" w:color="auto" w:fill="FFFFFF"/>
              <w:spacing w:line="240" w:lineRule="auto"/>
              <w:rPr>
                <w:rFonts w:cs="Times New Roman"/>
                <w:b/>
                <w:bCs/>
                <w:szCs w:val="22"/>
              </w:rPr>
            </w:pPr>
          </w:p>
        </w:tc>
        <w:tc>
          <w:tcPr>
            <w:tcW w:w="1075" w:type="dxa"/>
            <w:gridSpan w:val="3"/>
            <w:tcBorders>
              <w:bottom w:val="single" w:sz="4" w:space="0" w:color="auto"/>
            </w:tcBorders>
          </w:tcPr>
          <w:p w:rsidR="00B71B9A" w:rsidRPr="00573CC5" w:rsidRDefault="00B71B9A" w:rsidP="00C84975">
            <w:pPr>
              <w:pStyle w:val="acctfourfigures"/>
              <w:shd w:val="clear" w:color="auto" w:fill="FFFFFF"/>
              <w:tabs>
                <w:tab w:val="clear" w:pos="765"/>
                <w:tab w:val="decimal" w:pos="882"/>
              </w:tabs>
              <w:spacing w:line="240" w:lineRule="auto"/>
              <w:rPr>
                <w:rFonts w:cs="Times New Roman"/>
                <w:szCs w:val="22"/>
              </w:rPr>
            </w:pPr>
            <w:r w:rsidRPr="00573CC5">
              <w:rPr>
                <w:rFonts w:cs="Times New Roman"/>
                <w:szCs w:val="22"/>
              </w:rPr>
              <w:t>-</w:t>
            </w:r>
          </w:p>
        </w:tc>
        <w:tc>
          <w:tcPr>
            <w:tcW w:w="186" w:type="dxa"/>
            <w:gridSpan w:val="2"/>
          </w:tcPr>
          <w:p w:rsidR="00B71B9A" w:rsidRPr="00573CC5" w:rsidRDefault="00B71B9A" w:rsidP="00C84975">
            <w:pPr>
              <w:pStyle w:val="acctfourfigures"/>
              <w:shd w:val="clear" w:color="auto" w:fill="FFFFFF"/>
              <w:spacing w:line="240" w:lineRule="auto"/>
              <w:rPr>
                <w:rFonts w:cs="Times New Roman"/>
                <w:szCs w:val="22"/>
              </w:rPr>
            </w:pPr>
          </w:p>
        </w:tc>
        <w:tc>
          <w:tcPr>
            <w:tcW w:w="1177" w:type="dxa"/>
            <w:gridSpan w:val="2"/>
            <w:tcBorders>
              <w:bottom w:val="single" w:sz="4" w:space="0" w:color="auto"/>
            </w:tcBorders>
          </w:tcPr>
          <w:p w:rsidR="00B71B9A" w:rsidRPr="00573CC5" w:rsidRDefault="00B71B9A" w:rsidP="00C84975">
            <w:pPr>
              <w:pStyle w:val="acctfourfigures"/>
              <w:shd w:val="clear" w:color="auto" w:fill="FFFFFF"/>
              <w:tabs>
                <w:tab w:val="clear" w:pos="765"/>
                <w:tab w:val="decimal" w:pos="882"/>
              </w:tabs>
              <w:spacing w:line="240" w:lineRule="auto"/>
              <w:rPr>
                <w:rFonts w:cs="Times New Roman"/>
                <w:szCs w:val="22"/>
              </w:rPr>
            </w:pPr>
            <w:r w:rsidRPr="00573CC5">
              <w:rPr>
                <w:rFonts w:cs="Times New Roman"/>
                <w:szCs w:val="22"/>
              </w:rPr>
              <w:t>-</w:t>
            </w:r>
          </w:p>
        </w:tc>
        <w:tc>
          <w:tcPr>
            <w:tcW w:w="187" w:type="dxa"/>
          </w:tcPr>
          <w:p w:rsidR="00B71B9A" w:rsidRPr="00573CC5" w:rsidRDefault="00B71B9A" w:rsidP="00C84975">
            <w:pPr>
              <w:pStyle w:val="acctfourfigures"/>
              <w:shd w:val="clear" w:color="auto" w:fill="FFFFFF"/>
              <w:spacing w:line="240" w:lineRule="auto"/>
              <w:rPr>
                <w:rFonts w:cs="Times New Roman"/>
                <w:szCs w:val="22"/>
              </w:rPr>
            </w:pPr>
          </w:p>
        </w:tc>
        <w:tc>
          <w:tcPr>
            <w:tcW w:w="1197" w:type="dxa"/>
            <w:gridSpan w:val="2"/>
            <w:tcBorders>
              <w:bottom w:val="single" w:sz="4" w:space="0" w:color="auto"/>
            </w:tcBorders>
            <w:shd w:val="clear" w:color="auto" w:fill="auto"/>
          </w:tcPr>
          <w:p w:rsidR="00B71B9A" w:rsidRPr="00573CC5" w:rsidRDefault="00B71B9A" w:rsidP="00C84975">
            <w:pPr>
              <w:pStyle w:val="acctfourfigures"/>
              <w:shd w:val="clear" w:color="auto" w:fill="FFFFFF"/>
              <w:tabs>
                <w:tab w:val="clear" w:pos="765"/>
                <w:tab w:val="decimal" w:pos="882"/>
              </w:tabs>
              <w:spacing w:line="240" w:lineRule="auto"/>
              <w:rPr>
                <w:rFonts w:cs="Times New Roman"/>
                <w:szCs w:val="22"/>
              </w:rPr>
            </w:pPr>
            <w:r w:rsidRPr="00573CC5">
              <w:rPr>
                <w:rFonts w:cs="Times New Roman"/>
                <w:szCs w:val="22"/>
              </w:rPr>
              <w:t>4</w:t>
            </w:r>
          </w:p>
        </w:tc>
        <w:tc>
          <w:tcPr>
            <w:tcW w:w="187" w:type="dxa"/>
            <w:gridSpan w:val="4"/>
            <w:shd w:val="clear" w:color="auto" w:fill="auto"/>
          </w:tcPr>
          <w:p w:rsidR="00B71B9A" w:rsidRPr="00573CC5" w:rsidRDefault="00B71B9A" w:rsidP="00C84975">
            <w:pPr>
              <w:pStyle w:val="BodyText"/>
              <w:shd w:val="clear" w:color="auto" w:fill="FFFFFF"/>
              <w:tabs>
                <w:tab w:val="decimal" w:pos="776"/>
              </w:tabs>
              <w:spacing w:after="0"/>
              <w:ind w:left="-108" w:right="-131"/>
              <w:rPr>
                <w:rFonts w:ascii="Times New Roman" w:hAnsi="Times New Roman" w:cs="Times New Roman"/>
                <w:sz w:val="22"/>
                <w:szCs w:val="22"/>
              </w:rPr>
            </w:pPr>
          </w:p>
        </w:tc>
        <w:tc>
          <w:tcPr>
            <w:tcW w:w="1343" w:type="dxa"/>
            <w:gridSpan w:val="2"/>
            <w:tcBorders>
              <w:bottom w:val="single" w:sz="4" w:space="0" w:color="auto"/>
            </w:tcBorders>
            <w:shd w:val="clear" w:color="auto" w:fill="auto"/>
          </w:tcPr>
          <w:p w:rsidR="00B71B9A" w:rsidRPr="00573CC5" w:rsidRDefault="00B71B9A" w:rsidP="00C84975">
            <w:pPr>
              <w:pStyle w:val="BodyText"/>
              <w:shd w:val="clear" w:color="auto" w:fill="FFFFFF"/>
              <w:tabs>
                <w:tab w:val="decimal" w:pos="919"/>
              </w:tabs>
              <w:spacing w:after="0"/>
              <w:ind w:left="-108" w:right="29"/>
              <w:rPr>
                <w:rFonts w:ascii="Times New Roman" w:hAnsi="Times New Roman" w:cs="Times New Roman"/>
                <w:sz w:val="22"/>
                <w:szCs w:val="22"/>
              </w:rPr>
            </w:pPr>
            <w:r w:rsidRPr="00573CC5">
              <w:rPr>
                <w:rFonts w:ascii="Times New Roman" w:hAnsi="Times New Roman" w:cs="Times New Roman"/>
                <w:sz w:val="22"/>
                <w:szCs w:val="22"/>
              </w:rPr>
              <w:t>4</w:t>
            </w:r>
          </w:p>
        </w:tc>
      </w:tr>
      <w:tr w:rsidR="00B71B9A" w:rsidRPr="00573CC5" w:rsidTr="004126F1">
        <w:trPr>
          <w:cantSplit/>
        </w:trPr>
        <w:tc>
          <w:tcPr>
            <w:tcW w:w="3729" w:type="dxa"/>
            <w:gridSpan w:val="3"/>
          </w:tcPr>
          <w:p w:rsidR="00B71B9A" w:rsidRPr="00573CC5" w:rsidRDefault="00B71B9A" w:rsidP="00C84975">
            <w:pPr>
              <w:tabs>
                <w:tab w:val="decimal" w:pos="765"/>
              </w:tabs>
              <w:rPr>
                <w:rFonts w:hAnsi="Times New Roman" w:cs="Times New Roman"/>
                <w:b/>
                <w:bCs/>
                <w:sz w:val="22"/>
                <w:szCs w:val="20"/>
                <w:lang w:val="en-GB" w:bidi="ar-SA"/>
              </w:rPr>
            </w:pPr>
          </w:p>
        </w:tc>
        <w:tc>
          <w:tcPr>
            <w:tcW w:w="443" w:type="dxa"/>
            <w:gridSpan w:val="3"/>
          </w:tcPr>
          <w:p w:rsidR="00B71B9A" w:rsidRPr="00573CC5" w:rsidRDefault="00B71B9A" w:rsidP="00C84975">
            <w:pPr>
              <w:shd w:val="clear" w:color="auto" w:fill="FFFFFF"/>
              <w:rPr>
                <w:rFonts w:hAnsi="Times New Roman" w:cs="Times New Roman"/>
                <w:b/>
                <w:bCs/>
                <w:sz w:val="22"/>
                <w:szCs w:val="20"/>
              </w:rPr>
            </w:pPr>
          </w:p>
        </w:tc>
        <w:tc>
          <w:tcPr>
            <w:tcW w:w="1066" w:type="dxa"/>
            <w:gridSpan w:val="2"/>
            <w:tcBorders>
              <w:top w:val="double" w:sz="4" w:space="0" w:color="auto"/>
            </w:tcBorders>
          </w:tcPr>
          <w:p w:rsidR="00B71B9A" w:rsidRPr="00573CC5" w:rsidRDefault="00B71B9A" w:rsidP="00C84975">
            <w:pPr>
              <w:pStyle w:val="acctfourfigures"/>
              <w:shd w:val="clear" w:color="auto" w:fill="FFFFFF"/>
              <w:tabs>
                <w:tab w:val="clear" w:pos="765"/>
                <w:tab w:val="decimal" w:pos="821"/>
              </w:tabs>
              <w:spacing w:line="240" w:lineRule="auto"/>
              <w:rPr>
                <w:rFonts w:cs="Times New Roman"/>
                <w:szCs w:val="22"/>
              </w:rPr>
            </w:pPr>
          </w:p>
        </w:tc>
        <w:tc>
          <w:tcPr>
            <w:tcW w:w="186" w:type="dxa"/>
            <w:gridSpan w:val="2"/>
          </w:tcPr>
          <w:p w:rsidR="00B71B9A" w:rsidRPr="00573CC5" w:rsidRDefault="00B71B9A" w:rsidP="00C84975">
            <w:pPr>
              <w:pStyle w:val="acctfourfigures"/>
              <w:shd w:val="clear" w:color="auto" w:fill="FFFFFF"/>
              <w:spacing w:line="240" w:lineRule="auto"/>
              <w:rPr>
                <w:rFonts w:cs="Times New Roman"/>
                <w:szCs w:val="22"/>
              </w:rPr>
            </w:pPr>
          </w:p>
        </w:tc>
        <w:tc>
          <w:tcPr>
            <w:tcW w:w="1177" w:type="dxa"/>
            <w:gridSpan w:val="2"/>
            <w:tcBorders>
              <w:top w:val="double" w:sz="4" w:space="0" w:color="auto"/>
            </w:tcBorders>
          </w:tcPr>
          <w:p w:rsidR="00B71B9A" w:rsidRPr="00573CC5" w:rsidRDefault="00B71B9A" w:rsidP="00C84975">
            <w:pPr>
              <w:pStyle w:val="acctfourfigures"/>
              <w:shd w:val="clear" w:color="auto" w:fill="FFFFFF"/>
              <w:tabs>
                <w:tab w:val="clear" w:pos="765"/>
                <w:tab w:val="decimal" w:pos="821"/>
              </w:tabs>
              <w:spacing w:line="240" w:lineRule="auto"/>
              <w:rPr>
                <w:rFonts w:cs="Times New Roman"/>
                <w:szCs w:val="22"/>
              </w:rPr>
            </w:pPr>
          </w:p>
        </w:tc>
        <w:tc>
          <w:tcPr>
            <w:tcW w:w="187" w:type="dxa"/>
          </w:tcPr>
          <w:p w:rsidR="00B71B9A" w:rsidRPr="00573CC5" w:rsidRDefault="00B71B9A" w:rsidP="00C84975">
            <w:pPr>
              <w:pStyle w:val="acctfourfigures"/>
              <w:shd w:val="clear" w:color="auto" w:fill="FFFFFF"/>
              <w:spacing w:line="240" w:lineRule="auto"/>
              <w:rPr>
                <w:rFonts w:cs="Times New Roman"/>
                <w:szCs w:val="22"/>
              </w:rPr>
            </w:pPr>
          </w:p>
        </w:tc>
        <w:tc>
          <w:tcPr>
            <w:tcW w:w="1208" w:type="dxa"/>
            <w:gridSpan w:val="3"/>
            <w:tcBorders>
              <w:top w:val="double" w:sz="4" w:space="0" w:color="auto"/>
            </w:tcBorders>
          </w:tcPr>
          <w:p w:rsidR="00B71B9A" w:rsidRPr="00573CC5" w:rsidRDefault="00B71B9A" w:rsidP="00C84975">
            <w:pPr>
              <w:pStyle w:val="acctfourfigures"/>
              <w:shd w:val="clear" w:color="auto" w:fill="FFFFFF"/>
              <w:tabs>
                <w:tab w:val="clear" w:pos="765"/>
                <w:tab w:val="decimal" w:pos="731"/>
              </w:tabs>
              <w:spacing w:line="240" w:lineRule="auto"/>
              <w:rPr>
                <w:rFonts w:cs="Times New Roman"/>
                <w:szCs w:val="22"/>
              </w:rPr>
            </w:pPr>
          </w:p>
        </w:tc>
        <w:tc>
          <w:tcPr>
            <w:tcW w:w="187" w:type="dxa"/>
            <w:gridSpan w:val="4"/>
          </w:tcPr>
          <w:p w:rsidR="00B71B9A" w:rsidRPr="00573CC5" w:rsidRDefault="00B71B9A" w:rsidP="00C84975">
            <w:pPr>
              <w:pStyle w:val="acctfourfigures"/>
              <w:shd w:val="clear" w:color="auto" w:fill="FFFFFF"/>
              <w:spacing w:line="240" w:lineRule="auto"/>
              <w:rPr>
                <w:rFonts w:cs="Times New Roman"/>
                <w:szCs w:val="22"/>
              </w:rPr>
            </w:pPr>
          </w:p>
        </w:tc>
        <w:tc>
          <w:tcPr>
            <w:tcW w:w="1343" w:type="dxa"/>
            <w:gridSpan w:val="2"/>
            <w:tcBorders>
              <w:top w:val="double" w:sz="4" w:space="0" w:color="auto"/>
            </w:tcBorders>
          </w:tcPr>
          <w:p w:rsidR="00B71B9A" w:rsidRPr="00573CC5" w:rsidRDefault="00B71B9A" w:rsidP="00C84975">
            <w:pPr>
              <w:pStyle w:val="acctfourfigures"/>
              <w:shd w:val="clear" w:color="auto" w:fill="FFFFFF"/>
              <w:tabs>
                <w:tab w:val="clear" w:pos="765"/>
                <w:tab w:val="decimal" w:pos="731"/>
                <w:tab w:val="decimal" w:pos="818"/>
              </w:tabs>
              <w:spacing w:line="240" w:lineRule="auto"/>
              <w:jc w:val="both"/>
              <w:rPr>
                <w:rFonts w:cs="Times New Roman"/>
                <w:szCs w:val="22"/>
              </w:rPr>
            </w:pPr>
          </w:p>
        </w:tc>
      </w:tr>
      <w:tr w:rsidR="00B71B9A" w:rsidRPr="00573CC5" w:rsidTr="004126F1">
        <w:trPr>
          <w:cantSplit/>
        </w:trPr>
        <w:tc>
          <w:tcPr>
            <w:tcW w:w="4172" w:type="dxa"/>
            <w:gridSpan w:val="6"/>
          </w:tcPr>
          <w:p w:rsidR="00B71B9A" w:rsidRPr="00573CC5" w:rsidRDefault="00C871DE" w:rsidP="00C84975">
            <w:pPr>
              <w:pStyle w:val="acctfourfigures"/>
              <w:shd w:val="clear" w:color="auto" w:fill="FFFFFF"/>
              <w:spacing w:line="240" w:lineRule="auto"/>
              <w:rPr>
                <w:rFonts w:cs="Times New Roman"/>
                <w:b/>
                <w:bCs/>
                <w:szCs w:val="22"/>
              </w:rPr>
            </w:pPr>
            <w:r w:rsidRPr="00573CC5">
              <w:rPr>
                <w:rFonts w:cs="Times New Roman"/>
                <w:b/>
                <w:bCs/>
                <w:szCs w:val="22"/>
              </w:rPr>
              <w:t>B</w:t>
            </w:r>
            <w:r w:rsidR="00B71B9A" w:rsidRPr="00573CC5">
              <w:rPr>
                <w:rFonts w:cs="Times New Roman"/>
                <w:b/>
                <w:bCs/>
                <w:szCs w:val="22"/>
              </w:rPr>
              <w:t>ad and doubtful debts</w:t>
            </w:r>
          </w:p>
        </w:tc>
        <w:tc>
          <w:tcPr>
            <w:tcW w:w="1066" w:type="dxa"/>
            <w:gridSpan w:val="2"/>
          </w:tcPr>
          <w:p w:rsidR="00B71B9A" w:rsidRPr="00573CC5" w:rsidRDefault="00B71B9A" w:rsidP="00C84975">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186" w:type="dxa"/>
            <w:gridSpan w:val="2"/>
          </w:tcPr>
          <w:p w:rsidR="00B71B9A" w:rsidRPr="00573CC5" w:rsidRDefault="00B71B9A" w:rsidP="00C84975">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1177" w:type="dxa"/>
            <w:gridSpan w:val="2"/>
          </w:tcPr>
          <w:p w:rsidR="00B71B9A" w:rsidRPr="00573CC5" w:rsidRDefault="00B71B9A" w:rsidP="00C84975">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187" w:type="dxa"/>
          </w:tcPr>
          <w:p w:rsidR="00B71B9A" w:rsidRPr="00573CC5" w:rsidRDefault="00B71B9A" w:rsidP="00C84975">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1208" w:type="dxa"/>
            <w:gridSpan w:val="3"/>
          </w:tcPr>
          <w:p w:rsidR="00B71B9A" w:rsidRPr="00573CC5" w:rsidRDefault="00B71B9A" w:rsidP="00C84975">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187" w:type="dxa"/>
            <w:gridSpan w:val="4"/>
          </w:tcPr>
          <w:p w:rsidR="00B71B9A" w:rsidRPr="00573CC5" w:rsidRDefault="00B71B9A" w:rsidP="00C84975">
            <w:pPr>
              <w:pStyle w:val="acctfourfigures"/>
              <w:shd w:val="clear" w:color="auto" w:fill="FFFFFF"/>
              <w:spacing w:line="240" w:lineRule="auto"/>
              <w:rPr>
                <w:rFonts w:cs="Times New Roman"/>
                <w:b/>
                <w:bCs/>
                <w:szCs w:val="22"/>
              </w:rPr>
            </w:pPr>
          </w:p>
        </w:tc>
        <w:tc>
          <w:tcPr>
            <w:tcW w:w="1343" w:type="dxa"/>
            <w:gridSpan w:val="2"/>
          </w:tcPr>
          <w:p w:rsidR="00B71B9A" w:rsidRPr="00573CC5" w:rsidRDefault="00B71B9A" w:rsidP="00C84975">
            <w:pPr>
              <w:pStyle w:val="BodyText"/>
              <w:shd w:val="clear" w:color="auto" w:fill="FFFFFF"/>
              <w:tabs>
                <w:tab w:val="decimal" w:pos="818"/>
                <w:tab w:val="decimal" w:pos="866"/>
              </w:tabs>
              <w:spacing w:after="0"/>
              <w:ind w:left="-108" w:right="80"/>
              <w:jc w:val="both"/>
              <w:rPr>
                <w:rFonts w:ascii="Times New Roman" w:hAnsi="Times New Roman" w:cs="Times New Roman"/>
                <w:b/>
                <w:bCs/>
                <w:sz w:val="22"/>
                <w:szCs w:val="22"/>
              </w:rPr>
            </w:pPr>
          </w:p>
        </w:tc>
      </w:tr>
      <w:tr w:rsidR="00B71B9A" w:rsidRPr="00573CC5" w:rsidTr="004126F1">
        <w:trPr>
          <w:cantSplit/>
        </w:trPr>
        <w:tc>
          <w:tcPr>
            <w:tcW w:w="3729" w:type="dxa"/>
            <w:gridSpan w:val="3"/>
          </w:tcPr>
          <w:p w:rsidR="00B71B9A" w:rsidRPr="00573CC5" w:rsidRDefault="00B71B9A" w:rsidP="00C84975">
            <w:pPr>
              <w:tabs>
                <w:tab w:val="decimal" w:pos="765"/>
              </w:tabs>
              <w:rPr>
                <w:rFonts w:hAnsi="Times New Roman" w:cs="Times New Roman"/>
                <w:b/>
                <w:bCs/>
                <w:szCs w:val="22"/>
                <w:lang w:val="en-GB" w:bidi="ar-SA"/>
              </w:rPr>
            </w:pPr>
            <w:r w:rsidRPr="00573CC5">
              <w:rPr>
                <w:rFonts w:hAnsi="Times New Roman" w:cs="Times New Roman"/>
                <w:b/>
                <w:bCs/>
                <w:szCs w:val="22"/>
                <w:lang w:val="en-GB" w:bidi="ar-SA"/>
              </w:rPr>
              <w:t xml:space="preserve">expense </w:t>
            </w:r>
            <w:r w:rsidR="00C871DE" w:rsidRPr="00573CC5">
              <w:rPr>
                <w:rFonts w:cs="Times New Roman"/>
                <w:b/>
                <w:bCs/>
                <w:szCs w:val="22"/>
              </w:rPr>
              <w:t xml:space="preserve">(Reversal of) </w:t>
            </w:r>
            <w:r w:rsidRPr="00573CC5">
              <w:rPr>
                <w:rFonts w:hAnsi="Times New Roman" w:cs="Times New Roman"/>
                <w:b/>
                <w:bCs/>
                <w:szCs w:val="22"/>
                <w:lang w:val="en-GB" w:bidi="ar-SA"/>
              </w:rPr>
              <w:t>for the :</w:t>
            </w:r>
          </w:p>
        </w:tc>
        <w:tc>
          <w:tcPr>
            <w:tcW w:w="443" w:type="dxa"/>
            <w:gridSpan w:val="3"/>
            <w:vAlign w:val="bottom"/>
          </w:tcPr>
          <w:p w:rsidR="00B71B9A" w:rsidRPr="00573CC5" w:rsidRDefault="00B71B9A" w:rsidP="00C84975">
            <w:pPr>
              <w:pStyle w:val="acctfourfigures"/>
              <w:shd w:val="clear" w:color="auto" w:fill="FFFFFF"/>
              <w:spacing w:line="240" w:lineRule="auto"/>
              <w:rPr>
                <w:rFonts w:cs="Times New Roman"/>
                <w:b/>
                <w:bCs/>
                <w:szCs w:val="22"/>
              </w:rPr>
            </w:pPr>
          </w:p>
        </w:tc>
        <w:tc>
          <w:tcPr>
            <w:tcW w:w="1066" w:type="dxa"/>
            <w:gridSpan w:val="2"/>
          </w:tcPr>
          <w:p w:rsidR="00B71B9A" w:rsidRPr="00573CC5" w:rsidRDefault="00B71B9A" w:rsidP="00C84975">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186" w:type="dxa"/>
            <w:gridSpan w:val="2"/>
          </w:tcPr>
          <w:p w:rsidR="00B71B9A" w:rsidRPr="00573CC5" w:rsidRDefault="00B71B9A" w:rsidP="00C84975">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1177" w:type="dxa"/>
            <w:gridSpan w:val="2"/>
          </w:tcPr>
          <w:p w:rsidR="00B71B9A" w:rsidRPr="00573CC5" w:rsidRDefault="00B71B9A" w:rsidP="00C84975">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187" w:type="dxa"/>
          </w:tcPr>
          <w:p w:rsidR="00B71B9A" w:rsidRPr="00573CC5" w:rsidRDefault="00B71B9A" w:rsidP="00C84975">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1208" w:type="dxa"/>
            <w:gridSpan w:val="3"/>
          </w:tcPr>
          <w:p w:rsidR="00B71B9A" w:rsidRPr="00573CC5" w:rsidRDefault="00B71B9A" w:rsidP="00C84975">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187" w:type="dxa"/>
            <w:gridSpan w:val="4"/>
          </w:tcPr>
          <w:p w:rsidR="00B71B9A" w:rsidRPr="00573CC5" w:rsidRDefault="00B71B9A" w:rsidP="00C84975">
            <w:pPr>
              <w:pStyle w:val="acctfourfigures"/>
              <w:shd w:val="clear" w:color="auto" w:fill="FFFFFF"/>
              <w:spacing w:line="240" w:lineRule="auto"/>
              <w:rPr>
                <w:rFonts w:cs="Times New Roman"/>
                <w:b/>
                <w:bCs/>
                <w:szCs w:val="22"/>
              </w:rPr>
            </w:pPr>
          </w:p>
        </w:tc>
        <w:tc>
          <w:tcPr>
            <w:tcW w:w="1343" w:type="dxa"/>
            <w:gridSpan w:val="2"/>
          </w:tcPr>
          <w:p w:rsidR="00B71B9A" w:rsidRPr="00573CC5" w:rsidRDefault="00B71B9A" w:rsidP="00C84975">
            <w:pPr>
              <w:pStyle w:val="BodyText"/>
              <w:shd w:val="clear" w:color="auto" w:fill="FFFFFF"/>
              <w:tabs>
                <w:tab w:val="decimal" w:pos="818"/>
                <w:tab w:val="decimal" w:pos="866"/>
              </w:tabs>
              <w:spacing w:after="0"/>
              <w:ind w:left="-108" w:right="80"/>
              <w:jc w:val="both"/>
              <w:rPr>
                <w:rFonts w:ascii="Times New Roman" w:hAnsi="Times New Roman" w:cs="Times New Roman"/>
                <w:b/>
                <w:bCs/>
                <w:sz w:val="22"/>
                <w:szCs w:val="22"/>
              </w:rPr>
            </w:pPr>
          </w:p>
        </w:tc>
      </w:tr>
      <w:tr w:rsidR="00B71B9A" w:rsidRPr="00573CC5" w:rsidTr="004126F1">
        <w:trPr>
          <w:cantSplit/>
        </w:trPr>
        <w:tc>
          <w:tcPr>
            <w:tcW w:w="4172" w:type="dxa"/>
            <w:gridSpan w:val="6"/>
          </w:tcPr>
          <w:p w:rsidR="00B71B9A" w:rsidRPr="00573CC5" w:rsidRDefault="00B71B9A" w:rsidP="00C84975">
            <w:pPr>
              <w:pStyle w:val="acctfourfigures"/>
              <w:shd w:val="clear" w:color="auto" w:fill="FFFFFF"/>
              <w:tabs>
                <w:tab w:val="clear" w:pos="765"/>
              </w:tabs>
              <w:spacing w:line="240" w:lineRule="auto"/>
              <w:ind w:left="-36" w:right="-79" w:hanging="142"/>
              <w:jc w:val="center"/>
              <w:rPr>
                <w:rFonts w:cs="Times New Roman"/>
                <w:bCs/>
                <w:szCs w:val="22"/>
                <w:lang w:val="en-US" w:bidi="th-TH"/>
              </w:rPr>
            </w:pPr>
            <w:r w:rsidRPr="00573CC5">
              <w:rPr>
                <w:rFonts w:cs="Times New Roman"/>
                <w:szCs w:val="22"/>
              </w:rPr>
              <w:t xml:space="preserve">- three-month period ended </w:t>
            </w:r>
            <w:r w:rsidR="005E54E2" w:rsidRPr="00573CC5">
              <w:rPr>
                <w:rFonts w:cs="Times New Roman"/>
                <w:szCs w:val="22"/>
                <w:lang w:val="en-US"/>
              </w:rPr>
              <w:t>30</w:t>
            </w:r>
            <w:r w:rsidR="005E54E2" w:rsidRPr="00573CC5">
              <w:rPr>
                <w:rFonts w:cs="Times New Roman"/>
                <w:szCs w:val="22"/>
              </w:rPr>
              <w:t xml:space="preserve"> June</w:t>
            </w:r>
          </w:p>
        </w:tc>
        <w:tc>
          <w:tcPr>
            <w:tcW w:w="1066" w:type="dxa"/>
            <w:gridSpan w:val="2"/>
            <w:tcBorders>
              <w:bottom w:val="double" w:sz="4" w:space="0" w:color="auto"/>
            </w:tcBorders>
          </w:tcPr>
          <w:p w:rsidR="00B71B9A" w:rsidRPr="00573CC5" w:rsidRDefault="00B71B9A" w:rsidP="00C84975">
            <w:pPr>
              <w:pStyle w:val="acctfourfigures"/>
              <w:shd w:val="clear" w:color="auto" w:fill="FFFFFF"/>
              <w:tabs>
                <w:tab w:val="clear" w:pos="765"/>
                <w:tab w:val="decimal" w:pos="882"/>
              </w:tabs>
              <w:spacing w:line="240" w:lineRule="auto"/>
              <w:rPr>
                <w:rFonts w:cs="Times New Roman"/>
                <w:b/>
                <w:bCs/>
                <w:szCs w:val="22"/>
              </w:rPr>
            </w:pPr>
            <w:r w:rsidRPr="00573CC5">
              <w:rPr>
                <w:rFonts w:cs="Times New Roman"/>
                <w:b/>
                <w:bCs/>
                <w:szCs w:val="22"/>
              </w:rPr>
              <w:t>-</w:t>
            </w:r>
          </w:p>
        </w:tc>
        <w:tc>
          <w:tcPr>
            <w:tcW w:w="186" w:type="dxa"/>
            <w:gridSpan w:val="2"/>
          </w:tcPr>
          <w:p w:rsidR="00B71B9A" w:rsidRPr="00573CC5" w:rsidRDefault="00B71B9A" w:rsidP="00C84975">
            <w:pPr>
              <w:pStyle w:val="acctfourfigures"/>
              <w:shd w:val="clear" w:color="auto" w:fill="FFFFFF"/>
              <w:spacing w:line="240" w:lineRule="auto"/>
              <w:rPr>
                <w:rFonts w:cs="Times New Roman"/>
                <w:b/>
                <w:bCs/>
                <w:szCs w:val="22"/>
              </w:rPr>
            </w:pPr>
          </w:p>
        </w:tc>
        <w:tc>
          <w:tcPr>
            <w:tcW w:w="1177" w:type="dxa"/>
            <w:gridSpan w:val="2"/>
            <w:tcBorders>
              <w:bottom w:val="double" w:sz="4" w:space="0" w:color="auto"/>
            </w:tcBorders>
          </w:tcPr>
          <w:p w:rsidR="00B71B9A" w:rsidRPr="00573CC5" w:rsidRDefault="00B71B9A" w:rsidP="00C84975">
            <w:pPr>
              <w:pStyle w:val="acctfourfigures"/>
              <w:shd w:val="clear" w:color="auto" w:fill="FFFFFF"/>
              <w:tabs>
                <w:tab w:val="clear" w:pos="765"/>
                <w:tab w:val="decimal" w:pos="882"/>
              </w:tabs>
              <w:spacing w:line="240" w:lineRule="auto"/>
              <w:rPr>
                <w:rFonts w:cs="Times New Roman"/>
                <w:b/>
                <w:bCs/>
                <w:szCs w:val="22"/>
              </w:rPr>
            </w:pPr>
            <w:r w:rsidRPr="00573CC5">
              <w:rPr>
                <w:rFonts w:cs="Times New Roman"/>
                <w:b/>
                <w:bCs/>
                <w:szCs w:val="22"/>
              </w:rPr>
              <w:t>-</w:t>
            </w:r>
          </w:p>
        </w:tc>
        <w:tc>
          <w:tcPr>
            <w:tcW w:w="187" w:type="dxa"/>
            <w:vAlign w:val="bottom"/>
          </w:tcPr>
          <w:p w:rsidR="00B71B9A" w:rsidRPr="00573CC5" w:rsidRDefault="00B71B9A" w:rsidP="00C84975">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1208" w:type="dxa"/>
            <w:gridSpan w:val="3"/>
            <w:tcBorders>
              <w:bottom w:val="double" w:sz="4" w:space="0" w:color="auto"/>
            </w:tcBorders>
            <w:vAlign w:val="bottom"/>
          </w:tcPr>
          <w:p w:rsidR="00B71B9A" w:rsidRPr="00573CC5" w:rsidRDefault="007D62DE" w:rsidP="00C84975">
            <w:pPr>
              <w:pStyle w:val="BodyText"/>
              <w:shd w:val="clear" w:color="auto" w:fill="FFFFFF"/>
              <w:tabs>
                <w:tab w:val="decimal" w:pos="866"/>
              </w:tabs>
              <w:spacing w:after="0"/>
              <w:ind w:left="-108" w:right="80"/>
              <w:rPr>
                <w:rFonts w:ascii="Times New Roman" w:hAnsi="Times New Roman" w:cs="Times New Roman"/>
                <w:b/>
                <w:bCs/>
                <w:sz w:val="22"/>
                <w:szCs w:val="22"/>
              </w:rPr>
            </w:pPr>
            <w:r w:rsidRPr="00573CC5">
              <w:rPr>
                <w:rFonts w:ascii="Times New Roman" w:hAnsi="Times New Roman" w:cs="Times New Roman"/>
                <w:b/>
                <w:bCs/>
                <w:sz w:val="22"/>
                <w:szCs w:val="22"/>
              </w:rPr>
              <w:t>(37</w:t>
            </w:r>
            <w:r w:rsidR="00B71B9A" w:rsidRPr="00573CC5">
              <w:rPr>
                <w:rFonts w:ascii="Times New Roman" w:hAnsi="Times New Roman" w:cs="Times New Roman"/>
                <w:b/>
                <w:bCs/>
                <w:sz w:val="22"/>
                <w:szCs w:val="22"/>
              </w:rPr>
              <w:t>)</w:t>
            </w:r>
          </w:p>
        </w:tc>
        <w:tc>
          <w:tcPr>
            <w:tcW w:w="187" w:type="dxa"/>
            <w:gridSpan w:val="4"/>
            <w:vAlign w:val="bottom"/>
          </w:tcPr>
          <w:p w:rsidR="00B71B9A" w:rsidRPr="00573CC5" w:rsidRDefault="00B71B9A" w:rsidP="00C84975">
            <w:pPr>
              <w:pStyle w:val="acctfourfigures"/>
              <w:shd w:val="clear" w:color="auto" w:fill="FFFFFF"/>
              <w:spacing w:line="240" w:lineRule="auto"/>
              <w:rPr>
                <w:rFonts w:cs="Times New Roman"/>
                <w:b/>
                <w:bCs/>
                <w:szCs w:val="22"/>
              </w:rPr>
            </w:pPr>
          </w:p>
        </w:tc>
        <w:tc>
          <w:tcPr>
            <w:tcW w:w="1343" w:type="dxa"/>
            <w:gridSpan w:val="2"/>
            <w:tcBorders>
              <w:bottom w:val="double" w:sz="4" w:space="0" w:color="auto"/>
            </w:tcBorders>
            <w:vAlign w:val="bottom"/>
          </w:tcPr>
          <w:p w:rsidR="00B71B9A" w:rsidRPr="00573CC5" w:rsidRDefault="00B71B9A" w:rsidP="00C84975">
            <w:pPr>
              <w:pStyle w:val="BodyText"/>
              <w:shd w:val="clear" w:color="auto" w:fill="FFFFFF"/>
              <w:tabs>
                <w:tab w:val="decimal" w:pos="818"/>
              </w:tabs>
              <w:spacing w:after="0"/>
              <w:ind w:left="-108" w:right="80"/>
              <w:jc w:val="both"/>
              <w:rPr>
                <w:rFonts w:ascii="Times New Roman" w:hAnsi="Times New Roman" w:cs="Times New Roman"/>
                <w:b/>
                <w:bCs/>
                <w:sz w:val="22"/>
                <w:szCs w:val="22"/>
              </w:rPr>
            </w:pPr>
            <w:r w:rsidRPr="00573CC5">
              <w:rPr>
                <w:rFonts w:ascii="Times New Roman" w:hAnsi="Times New Roman" w:cs="Times New Roman"/>
                <w:b/>
                <w:bCs/>
                <w:sz w:val="22"/>
                <w:szCs w:val="22"/>
              </w:rPr>
              <w:t>(</w:t>
            </w:r>
            <w:r w:rsidR="00437AAD" w:rsidRPr="00573CC5">
              <w:rPr>
                <w:rFonts w:ascii="Times New Roman" w:hAnsi="Times New Roman" w:cs="Times New Roman"/>
                <w:b/>
                <w:bCs/>
                <w:sz w:val="22"/>
                <w:szCs w:val="22"/>
              </w:rPr>
              <w:t>67</w:t>
            </w:r>
            <w:r w:rsidRPr="00573CC5">
              <w:rPr>
                <w:rFonts w:ascii="Times New Roman" w:hAnsi="Times New Roman" w:cs="Times New Roman"/>
                <w:b/>
                <w:bCs/>
                <w:sz w:val="22"/>
                <w:szCs w:val="22"/>
              </w:rPr>
              <w:t>)</w:t>
            </w:r>
          </w:p>
        </w:tc>
      </w:tr>
      <w:tr w:rsidR="004126F1" w:rsidRPr="00573CC5" w:rsidTr="004126F1">
        <w:trPr>
          <w:cantSplit/>
        </w:trPr>
        <w:tc>
          <w:tcPr>
            <w:tcW w:w="4172" w:type="dxa"/>
            <w:gridSpan w:val="6"/>
          </w:tcPr>
          <w:p w:rsidR="004126F1" w:rsidRPr="00573CC5" w:rsidRDefault="004126F1" w:rsidP="00D41339">
            <w:pPr>
              <w:pStyle w:val="acctfourfigures"/>
              <w:shd w:val="clear" w:color="auto" w:fill="FFFFFF"/>
              <w:tabs>
                <w:tab w:val="clear" w:pos="765"/>
              </w:tabs>
              <w:spacing w:line="240" w:lineRule="auto"/>
              <w:ind w:left="-83" w:right="-79" w:hanging="284"/>
              <w:jc w:val="center"/>
              <w:rPr>
                <w:rFonts w:cs="Times New Roman"/>
                <w:szCs w:val="22"/>
              </w:rPr>
            </w:pPr>
            <w:r w:rsidRPr="00573CC5">
              <w:rPr>
                <w:rFonts w:cs="Times New Roman"/>
                <w:szCs w:val="22"/>
              </w:rPr>
              <w:t>-</w:t>
            </w:r>
            <w:r w:rsidR="00D41339" w:rsidRPr="00573CC5">
              <w:rPr>
                <w:rFonts w:cs="Times New Roman"/>
                <w:szCs w:val="22"/>
              </w:rPr>
              <w:t xml:space="preserve"> </w:t>
            </w:r>
            <w:r w:rsidRPr="00573CC5">
              <w:rPr>
                <w:rFonts w:cs="Times New Roman"/>
                <w:szCs w:val="22"/>
              </w:rPr>
              <w:t xml:space="preserve">six-month period ended </w:t>
            </w:r>
            <w:r w:rsidRPr="00573CC5">
              <w:rPr>
                <w:rFonts w:cs="Times New Roman"/>
                <w:szCs w:val="22"/>
                <w:lang w:val="en-US"/>
              </w:rPr>
              <w:t>30</w:t>
            </w:r>
            <w:r w:rsidRPr="00573CC5">
              <w:rPr>
                <w:rFonts w:cs="Times New Roman"/>
                <w:szCs w:val="22"/>
              </w:rPr>
              <w:t xml:space="preserve"> June</w:t>
            </w:r>
          </w:p>
        </w:tc>
        <w:tc>
          <w:tcPr>
            <w:tcW w:w="1066" w:type="dxa"/>
            <w:gridSpan w:val="2"/>
            <w:tcBorders>
              <w:bottom w:val="single" w:sz="4" w:space="0" w:color="auto"/>
            </w:tcBorders>
          </w:tcPr>
          <w:p w:rsidR="004126F1" w:rsidRPr="00573CC5" w:rsidRDefault="004126F1" w:rsidP="00C84975">
            <w:pPr>
              <w:pStyle w:val="acctfourfigures"/>
              <w:shd w:val="clear" w:color="auto" w:fill="FFFFFF"/>
              <w:tabs>
                <w:tab w:val="clear" w:pos="765"/>
                <w:tab w:val="decimal" w:pos="882"/>
              </w:tabs>
              <w:spacing w:line="240" w:lineRule="auto"/>
              <w:rPr>
                <w:rFonts w:cs="Times New Roman"/>
                <w:b/>
                <w:bCs/>
                <w:szCs w:val="22"/>
              </w:rPr>
            </w:pPr>
          </w:p>
        </w:tc>
        <w:tc>
          <w:tcPr>
            <w:tcW w:w="186" w:type="dxa"/>
            <w:gridSpan w:val="2"/>
          </w:tcPr>
          <w:p w:rsidR="004126F1" w:rsidRPr="00573CC5" w:rsidRDefault="004126F1" w:rsidP="00C84975">
            <w:pPr>
              <w:pStyle w:val="acctfourfigures"/>
              <w:shd w:val="clear" w:color="auto" w:fill="FFFFFF"/>
              <w:spacing w:line="240" w:lineRule="auto"/>
              <w:rPr>
                <w:rFonts w:cs="Times New Roman"/>
                <w:b/>
                <w:bCs/>
                <w:szCs w:val="22"/>
              </w:rPr>
            </w:pPr>
          </w:p>
        </w:tc>
        <w:tc>
          <w:tcPr>
            <w:tcW w:w="1177" w:type="dxa"/>
            <w:gridSpan w:val="2"/>
            <w:tcBorders>
              <w:bottom w:val="single" w:sz="4" w:space="0" w:color="auto"/>
            </w:tcBorders>
          </w:tcPr>
          <w:p w:rsidR="004126F1" w:rsidRPr="00573CC5" w:rsidRDefault="004126F1" w:rsidP="00C84975">
            <w:pPr>
              <w:pStyle w:val="acctfourfigures"/>
              <w:shd w:val="clear" w:color="auto" w:fill="FFFFFF"/>
              <w:tabs>
                <w:tab w:val="clear" w:pos="765"/>
                <w:tab w:val="decimal" w:pos="882"/>
              </w:tabs>
              <w:spacing w:line="240" w:lineRule="auto"/>
              <w:rPr>
                <w:rFonts w:cs="Times New Roman"/>
                <w:b/>
                <w:bCs/>
                <w:szCs w:val="22"/>
              </w:rPr>
            </w:pPr>
          </w:p>
        </w:tc>
        <w:tc>
          <w:tcPr>
            <w:tcW w:w="187" w:type="dxa"/>
            <w:vAlign w:val="bottom"/>
          </w:tcPr>
          <w:p w:rsidR="004126F1" w:rsidRPr="00573CC5" w:rsidRDefault="004126F1" w:rsidP="00C84975">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1208" w:type="dxa"/>
            <w:gridSpan w:val="3"/>
            <w:tcBorders>
              <w:bottom w:val="single" w:sz="4" w:space="0" w:color="auto"/>
            </w:tcBorders>
            <w:vAlign w:val="bottom"/>
          </w:tcPr>
          <w:p w:rsidR="004126F1" w:rsidRPr="00573CC5" w:rsidRDefault="007D62DE" w:rsidP="00C84975">
            <w:pPr>
              <w:pStyle w:val="BodyText"/>
              <w:shd w:val="clear" w:color="auto" w:fill="FFFFFF"/>
              <w:tabs>
                <w:tab w:val="decimal" w:pos="866"/>
              </w:tabs>
              <w:spacing w:after="0"/>
              <w:ind w:left="-108" w:right="80"/>
              <w:rPr>
                <w:rFonts w:ascii="Times New Roman" w:hAnsi="Times New Roman" w:cs="Times New Roman"/>
                <w:b/>
                <w:bCs/>
                <w:sz w:val="22"/>
                <w:szCs w:val="22"/>
              </w:rPr>
            </w:pPr>
            <w:r w:rsidRPr="00573CC5">
              <w:rPr>
                <w:rFonts w:ascii="Times New Roman" w:hAnsi="Times New Roman" w:cs="Times New Roman"/>
                <w:b/>
                <w:bCs/>
                <w:sz w:val="22"/>
                <w:szCs w:val="22"/>
              </w:rPr>
              <w:t>(56</w:t>
            </w:r>
            <w:r w:rsidR="00657342" w:rsidRPr="00573CC5">
              <w:rPr>
                <w:rFonts w:ascii="Times New Roman" w:hAnsi="Times New Roman" w:cs="Times New Roman"/>
                <w:b/>
                <w:bCs/>
                <w:sz w:val="22"/>
                <w:szCs w:val="22"/>
              </w:rPr>
              <w:t>)</w:t>
            </w:r>
          </w:p>
        </w:tc>
        <w:tc>
          <w:tcPr>
            <w:tcW w:w="187" w:type="dxa"/>
            <w:gridSpan w:val="4"/>
            <w:vAlign w:val="bottom"/>
          </w:tcPr>
          <w:p w:rsidR="004126F1" w:rsidRPr="00573CC5" w:rsidRDefault="004126F1" w:rsidP="00C84975">
            <w:pPr>
              <w:pStyle w:val="acctfourfigures"/>
              <w:shd w:val="clear" w:color="auto" w:fill="FFFFFF"/>
              <w:spacing w:line="240" w:lineRule="auto"/>
              <w:rPr>
                <w:rFonts w:cs="Times New Roman"/>
                <w:b/>
                <w:bCs/>
                <w:szCs w:val="22"/>
              </w:rPr>
            </w:pPr>
          </w:p>
        </w:tc>
        <w:tc>
          <w:tcPr>
            <w:tcW w:w="1343" w:type="dxa"/>
            <w:gridSpan w:val="2"/>
            <w:tcBorders>
              <w:bottom w:val="single" w:sz="4" w:space="0" w:color="auto"/>
            </w:tcBorders>
            <w:vAlign w:val="bottom"/>
          </w:tcPr>
          <w:p w:rsidR="004126F1" w:rsidRPr="00573CC5" w:rsidRDefault="00437AAD" w:rsidP="00C84975">
            <w:pPr>
              <w:pStyle w:val="BodyText"/>
              <w:shd w:val="clear" w:color="auto" w:fill="FFFFFF"/>
              <w:tabs>
                <w:tab w:val="decimal" w:pos="818"/>
              </w:tabs>
              <w:spacing w:after="0"/>
              <w:ind w:left="-108" w:right="80"/>
              <w:jc w:val="both"/>
              <w:rPr>
                <w:rFonts w:ascii="Times New Roman" w:hAnsi="Times New Roman" w:cs="Times New Roman"/>
                <w:b/>
                <w:bCs/>
                <w:sz w:val="22"/>
                <w:szCs w:val="22"/>
              </w:rPr>
            </w:pPr>
            <w:r w:rsidRPr="00573CC5">
              <w:rPr>
                <w:rFonts w:ascii="Times New Roman" w:hAnsi="Times New Roman" w:cs="Times New Roman"/>
                <w:b/>
                <w:bCs/>
                <w:sz w:val="22"/>
                <w:szCs w:val="22"/>
              </w:rPr>
              <w:t>17</w:t>
            </w:r>
          </w:p>
        </w:tc>
      </w:tr>
      <w:tr w:rsidR="00B71B9A" w:rsidRPr="00573CC5" w:rsidTr="004126F1">
        <w:trPr>
          <w:cantSplit/>
        </w:trPr>
        <w:tc>
          <w:tcPr>
            <w:tcW w:w="3729" w:type="dxa"/>
            <w:gridSpan w:val="3"/>
          </w:tcPr>
          <w:p w:rsidR="00B71B9A" w:rsidRPr="00573CC5" w:rsidRDefault="00B71B9A" w:rsidP="00C84975">
            <w:pPr>
              <w:pStyle w:val="acctfourfigures"/>
              <w:shd w:val="clear" w:color="auto" w:fill="FFFFFF"/>
              <w:tabs>
                <w:tab w:val="clear" w:pos="765"/>
                <w:tab w:val="decimal" w:pos="567"/>
              </w:tabs>
              <w:spacing w:line="240" w:lineRule="auto"/>
              <w:rPr>
                <w:rFonts w:cs="Times New Roman"/>
                <w:b/>
                <w:bCs/>
                <w:szCs w:val="22"/>
              </w:rPr>
            </w:pPr>
          </w:p>
        </w:tc>
        <w:tc>
          <w:tcPr>
            <w:tcW w:w="443" w:type="dxa"/>
            <w:gridSpan w:val="3"/>
            <w:vAlign w:val="bottom"/>
          </w:tcPr>
          <w:p w:rsidR="00B71B9A" w:rsidRPr="00573CC5" w:rsidRDefault="00B71B9A" w:rsidP="00C84975">
            <w:pPr>
              <w:pStyle w:val="acctfourfigures"/>
              <w:shd w:val="clear" w:color="auto" w:fill="FFFFFF"/>
              <w:spacing w:line="240" w:lineRule="auto"/>
              <w:rPr>
                <w:rFonts w:cs="Times New Roman"/>
                <w:b/>
                <w:bCs/>
                <w:szCs w:val="22"/>
              </w:rPr>
            </w:pPr>
          </w:p>
        </w:tc>
        <w:tc>
          <w:tcPr>
            <w:tcW w:w="1066" w:type="dxa"/>
            <w:gridSpan w:val="2"/>
            <w:tcBorders>
              <w:top w:val="double" w:sz="4" w:space="0" w:color="auto"/>
            </w:tcBorders>
          </w:tcPr>
          <w:p w:rsidR="00B71B9A" w:rsidRPr="00573CC5" w:rsidRDefault="00B71B9A" w:rsidP="00C84975">
            <w:pPr>
              <w:pStyle w:val="BodyText"/>
              <w:shd w:val="clear" w:color="auto" w:fill="FFFFFF"/>
              <w:tabs>
                <w:tab w:val="decimal" w:pos="866"/>
              </w:tabs>
              <w:spacing w:after="0"/>
              <w:ind w:left="-108" w:right="80"/>
              <w:rPr>
                <w:rFonts w:ascii="Times New Roman" w:hAnsi="Times New Roman" w:cs="Times New Roman"/>
                <w:b/>
                <w:bCs/>
                <w:sz w:val="22"/>
                <w:szCs w:val="22"/>
                <w:lang w:val="en-GB"/>
              </w:rPr>
            </w:pPr>
          </w:p>
        </w:tc>
        <w:tc>
          <w:tcPr>
            <w:tcW w:w="186" w:type="dxa"/>
            <w:gridSpan w:val="2"/>
          </w:tcPr>
          <w:p w:rsidR="00B71B9A" w:rsidRPr="00573CC5" w:rsidRDefault="00B71B9A" w:rsidP="00C84975">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1177" w:type="dxa"/>
            <w:gridSpan w:val="2"/>
            <w:tcBorders>
              <w:top w:val="double" w:sz="4" w:space="0" w:color="auto"/>
            </w:tcBorders>
          </w:tcPr>
          <w:p w:rsidR="00B71B9A" w:rsidRPr="00573CC5" w:rsidRDefault="00B71B9A" w:rsidP="00C84975">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187" w:type="dxa"/>
          </w:tcPr>
          <w:p w:rsidR="00B71B9A" w:rsidRPr="00573CC5" w:rsidRDefault="00B71B9A" w:rsidP="00C84975">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1208" w:type="dxa"/>
            <w:gridSpan w:val="3"/>
            <w:tcBorders>
              <w:top w:val="double" w:sz="4" w:space="0" w:color="auto"/>
            </w:tcBorders>
          </w:tcPr>
          <w:p w:rsidR="00B71B9A" w:rsidRPr="00573CC5" w:rsidRDefault="00B71B9A" w:rsidP="00C84975">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187" w:type="dxa"/>
            <w:gridSpan w:val="4"/>
          </w:tcPr>
          <w:p w:rsidR="00B71B9A" w:rsidRPr="00573CC5" w:rsidRDefault="00B71B9A" w:rsidP="00C84975">
            <w:pPr>
              <w:pStyle w:val="acctfourfigures"/>
              <w:shd w:val="clear" w:color="auto" w:fill="FFFFFF"/>
              <w:spacing w:line="240" w:lineRule="auto"/>
              <w:rPr>
                <w:rFonts w:cs="Times New Roman"/>
                <w:b/>
                <w:bCs/>
                <w:szCs w:val="22"/>
              </w:rPr>
            </w:pPr>
          </w:p>
        </w:tc>
        <w:tc>
          <w:tcPr>
            <w:tcW w:w="1343" w:type="dxa"/>
            <w:gridSpan w:val="2"/>
            <w:tcBorders>
              <w:top w:val="double" w:sz="4" w:space="0" w:color="auto"/>
            </w:tcBorders>
          </w:tcPr>
          <w:p w:rsidR="00B71B9A" w:rsidRPr="00573CC5" w:rsidRDefault="00B71B9A" w:rsidP="00C84975">
            <w:pPr>
              <w:pStyle w:val="BodyText"/>
              <w:shd w:val="clear" w:color="auto" w:fill="FFFFFF"/>
              <w:tabs>
                <w:tab w:val="decimal" w:pos="818"/>
                <w:tab w:val="decimal" w:pos="866"/>
              </w:tabs>
              <w:spacing w:after="0"/>
              <w:ind w:left="-108" w:right="80"/>
              <w:jc w:val="both"/>
              <w:rPr>
                <w:rFonts w:ascii="Times New Roman" w:hAnsi="Times New Roman" w:cs="Times New Roman"/>
                <w:b/>
                <w:bCs/>
                <w:sz w:val="22"/>
                <w:szCs w:val="22"/>
              </w:rPr>
            </w:pPr>
          </w:p>
        </w:tc>
      </w:tr>
      <w:tr w:rsidR="00B71B9A" w:rsidRPr="00573CC5" w:rsidTr="004126F1">
        <w:trPr>
          <w:cantSplit/>
        </w:trPr>
        <w:tc>
          <w:tcPr>
            <w:tcW w:w="3729" w:type="dxa"/>
            <w:gridSpan w:val="3"/>
          </w:tcPr>
          <w:p w:rsidR="00B71B9A" w:rsidRPr="00573CC5" w:rsidRDefault="00B71B9A" w:rsidP="00C84975">
            <w:pPr>
              <w:pStyle w:val="acctfourfigures"/>
              <w:shd w:val="clear" w:color="auto" w:fill="FFFFFF"/>
              <w:spacing w:line="240" w:lineRule="auto"/>
              <w:rPr>
                <w:rFonts w:cs="Times New Roman"/>
                <w:b/>
                <w:bCs/>
                <w:szCs w:val="22"/>
              </w:rPr>
            </w:pPr>
            <w:r w:rsidRPr="00573CC5">
              <w:rPr>
                <w:rFonts w:cs="Times New Roman"/>
                <w:b/>
                <w:bCs/>
                <w:szCs w:val="22"/>
              </w:rPr>
              <w:t xml:space="preserve">Received in advance </w:t>
            </w:r>
          </w:p>
        </w:tc>
        <w:tc>
          <w:tcPr>
            <w:tcW w:w="443" w:type="dxa"/>
            <w:gridSpan w:val="3"/>
          </w:tcPr>
          <w:p w:rsidR="00B71B9A" w:rsidRPr="00573CC5" w:rsidRDefault="00B71B9A" w:rsidP="00C84975">
            <w:pPr>
              <w:pStyle w:val="acctfourfigures"/>
              <w:shd w:val="clear" w:color="auto" w:fill="FFFFFF"/>
              <w:tabs>
                <w:tab w:val="clear" w:pos="765"/>
                <w:tab w:val="decimal" w:pos="1001"/>
              </w:tabs>
              <w:spacing w:line="240" w:lineRule="auto"/>
              <w:rPr>
                <w:rFonts w:cs="Times New Roman"/>
                <w:b/>
                <w:bCs/>
                <w:szCs w:val="22"/>
                <w:lang w:val="en-AU"/>
              </w:rPr>
            </w:pPr>
          </w:p>
        </w:tc>
        <w:tc>
          <w:tcPr>
            <w:tcW w:w="1066" w:type="dxa"/>
            <w:gridSpan w:val="2"/>
          </w:tcPr>
          <w:p w:rsidR="00B71B9A" w:rsidRPr="00573CC5" w:rsidRDefault="00B71B9A" w:rsidP="00C84975">
            <w:pPr>
              <w:pStyle w:val="acctfourfigures"/>
              <w:shd w:val="clear" w:color="auto" w:fill="FFFFFF"/>
              <w:tabs>
                <w:tab w:val="clear" w:pos="765"/>
                <w:tab w:val="decimal" w:pos="1001"/>
              </w:tabs>
              <w:spacing w:line="240" w:lineRule="auto"/>
              <w:rPr>
                <w:rFonts w:cs="Times New Roman"/>
                <w:b/>
                <w:bCs/>
                <w:szCs w:val="22"/>
                <w:lang w:val="en-AU"/>
              </w:rPr>
            </w:pPr>
          </w:p>
        </w:tc>
        <w:tc>
          <w:tcPr>
            <w:tcW w:w="186" w:type="dxa"/>
            <w:gridSpan w:val="2"/>
          </w:tcPr>
          <w:p w:rsidR="00B71B9A" w:rsidRPr="00573CC5" w:rsidRDefault="00B71B9A" w:rsidP="00C84975">
            <w:pPr>
              <w:pStyle w:val="acctfourfigures"/>
              <w:shd w:val="clear" w:color="auto" w:fill="FFFFFF"/>
              <w:tabs>
                <w:tab w:val="clear" w:pos="765"/>
                <w:tab w:val="decimal" w:pos="1001"/>
              </w:tabs>
              <w:spacing w:line="240" w:lineRule="auto"/>
              <w:rPr>
                <w:rFonts w:cs="Times New Roman"/>
                <w:b/>
                <w:bCs/>
                <w:szCs w:val="22"/>
                <w:lang w:val="en-AU"/>
              </w:rPr>
            </w:pPr>
          </w:p>
        </w:tc>
        <w:tc>
          <w:tcPr>
            <w:tcW w:w="1177" w:type="dxa"/>
            <w:gridSpan w:val="2"/>
          </w:tcPr>
          <w:p w:rsidR="00B71B9A" w:rsidRPr="00573CC5" w:rsidRDefault="00B71B9A" w:rsidP="00C84975">
            <w:pPr>
              <w:pStyle w:val="acctfourfigures"/>
              <w:shd w:val="clear" w:color="auto" w:fill="FFFFFF"/>
              <w:tabs>
                <w:tab w:val="clear" w:pos="765"/>
                <w:tab w:val="decimal" w:pos="1001"/>
              </w:tabs>
              <w:spacing w:line="240" w:lineRule="auto"/>
              <w:rPr>
                <w:rFonts w:cs="Times New Roman"/>
                <w:b/>
                <w:bCs/>
                <w:szCs w:val="22"/>
                <w:lang w:val="en-AU"/>
              </w:rPr>
            </w:pPr>
          </w:p>
        </w:tc>
        <w:tc>
          <w:tcPr>
            <w:tcW w:w="187" w:type="dxa"/>
          </w:tcPr>
          <w:p w:rsidR="00B71B9A" w:rsidRPr="00573CC5" w:rsidRDefault="00B71B9A" w:rsidP="00C84975">
            <w:pPr>
              <w:pStyle w:val="acctfourfigures"/>
              <w:shd w:val="clear" w:color="auto" w:fill="FFFFFF"/>
              <w:tabs>
                <w:tab w:val="clear" w:pos="765"/>
                <w:tab w:val="decimal" w:pos="1001"/>
              </w:tabs>
              <w:spacing w:line="240" w:lineRule="auto"/>
              <w:rPr>
                <w:rFonts w:cs="Times New Roman"/>
                <w:b/>
                <w:bCs/>
                <w:szCs w:val="22"/>
                <w:lang w:val="en-AU"/>
              </w:rPr>
            </w:pPr>
          </w:p>
        </w:tc>
        <w:tc>
          <w:tcPr>
            <w:tcW w:w="1208" w:type="dxa"/>
            <w:gridSpan w:val="3"/>
          </w:tcPr>
          <w:p w:rsidR="00B71B9A" w:rsidRPr="00573CC5" w:rsidRDefault="00B71B9A" w:rsidP="00C84975">
            <w:pPr>
              <w:pStyle w:val="acctfourfigures"/>
              <w:shd w:val="clear" w:color="auto" w:fill="FFFFFF"/>
              <w:spacing w:line="240" w:lineRule="auto"/>
              <w:rPr>
                <w:rFonts w:cs="Times New Roman"/>
                <w:b/>
                <w:bCs/>
                <w:szCs w:val="22"/>
              </w:rPr>
            </w:pPr>
          </w:p>
        </w:tc>
        <w:tc>
          <w:tcPr>
            <w:tcW w:w="187" w:type="dxa"/>
            <w:gridSpan w:val="4"/>
          </w:tcPr>
          <w:p w:rsidR="00B71B9A" w:rsidRPr="00573CC5" w:rsidRDefault="00B71B9A" w:rsidP="00C84975">
            <w:pPr>
              <w:pStyle w:val="acctfourfigures"/>
              <w:shd w:val="clear" w:color="auto" w:fill="FFFFFF"/>
              <w:tabs>
                <w:tab w:val="clear" w:pos="765"/>
                <w:tab w:val="decimal" w:pos="884"/>
              </w:tabs>
              <w:spacing w:line="240" w:lineRule="auto"/>
              <w:rPr>
                <w:rFonts w:cs="Times New Roman"/>
                <w:b/>
                <w:bCs/>
                <w:szCs w:val="22"/>
              </w:rPr>
            </w:pPr>
          </w:p>
        </w:tc>
        <w:tc>
          <w:tcPr>
            <w:tcW w:w="1343" w:type="dxa"/>
            <w:gridSpan w:val="2"/>
          </w:tcPr>
          <w:p w:rsidR="00B71B9A" w:rsidRPr="00573CC5" w:rsidRDefault="00B71B9A" w:rsidP="00C84975">
            <w:pPr>
              <w:pStyle w:val="acctfourfigures"/>
              <w:shd w:val="clear" w:color="auto" w:fill="FFFFFF"/>
              <w:spacing w:line="240" w:lineRule="auto"/>
              <w:rPr>
                <w:rFonts w:cs="Times New Roman"/>
                <w:b/>
                <w:bCs/>
                <w:szCs w:val="22"/>
              </w:rPr>
            </w:pPr>
          </w:p>
        </w:tc>
      </w:tr>
      <w:tr w:rsidR="00B71B9A" w:rsidRPr="00573CC5" w:rsidTr="004126F1">
        <w:trPr>
          <w:cantSplit/>
        </w:trPr>
        <w:tc>
          <w:tcPr>
            <w:tcW w:w="3729" w:type="dxa"/>
            <w:gridSpan w:val="3"/>
          </w:tcPr>
          <w:p w:rsidR="00B71B9A" w:rsidRPr="00573CC5" w:rsidRDefault="00B71B9A" w:rsidP="00C84975">
            <w:pPr>
              <w:pStyle w:val="acctfourfigures"/>
              <w:shd w:val="clear" w:color="auto" w:fill="FFFFFF"/>
              <w:tabs>
                <w:tab w:val="clear" w:pos="765"/>
                <w:tab w:val="decimal" w:pos="521"/>
              </w:tabs>
              <w:spacing w:line="240" w:lineRule="auto"/>
              <w:rPr>
                <w:rFonts w:cs="Times New Roman"/>
                <w:b/>
                <w:bCs/>
                <w:szCs w:val="22"/>
              </w:rPr>
            </w:pPr>
            <w:r w:rsidRPr="00573CC5">
              <w:rPr>
                <w:rFonts w:cs="Times New Roman"/>
                <w:b/>
                <w:bCs/>
                <w:szCs w:val="22"/>
              </w:rPr>
              <w:t>Other related part</w:t>
            </w:r>
            <w:r w:rsidR="006D75A9" w:rsidRPr="00573CC5">
              <w:rPr>
                <w:rFonts w:cs="Times New Roman"/>
                <w:b/>
                <w:bCs/>
                <w:szCs w:val="22"/>
              </w:rPr>
              <w:t>y</w:t>
            </w:r>
          </w:p>
        </w:tc>
        <w:tc>
          <w:tcPr>
            <w:tcW w:w="443" w:type="dxa"/>
            <w:gridSpan w:val="3"/>
          </w:tcPr>
          <w:p w:rsidR="00B71B9A" w:rsidRPr="00573CC5" w:rsidRDefault="00B71B9A" w:rsidP="00C84975">
            <w:pPr>
              <w:pStyle w:val="acctfourfigures"/>
              <w:shd w:val="clear" w:color="auto" w:fill="FFFFFF"/>
              <w:tabs>
                <w:tab w:val="clear" w:pos="765"/>
                <w:tab w:val="decimal" w:pos="1001"/>
              </w:tabs>
              <w:spacing w:line="240" w:lineRule="auto"/>
              <w:rPr>
                <w:rFonts w:cs="Times New Roman"/>
                <w:b/>
                <w:bCs/>
                <w:szCs w:val="22"/>
                <w:lang w:val="en-AU"/>
              </w:rPr>
            </w:pPr>
          </w:p>
        </w:tc>
        <w:tc>
          <w:tcPr>
            <w:tcW w:w="1066" w:type="dxa"/>
            <w:gridSpan w:val="2"/>
          </w:tcPr>
          <w:p w:rsidR="00B71B9A" w:rsidRPr="00573CC5" w:rsidRDefault="00B71B9A" w:rsidP="00C84975">
            <w:pPr>
              <w:pStyle w:val="acctfourfigures"/>
              <w:shd w:val="clear" w:color="auto" w:fill="FFFFFF"/>
              <w:tabs>
                <w:tab w:val="clear" w:pos="765"/>
                <w:tab w:val="decimal" w:pos="1001"/>
              </w:tabs>
              <w:spacing w:line="240" w:lineRule="auto"/>
              <w:rPr>
                <w:rFonts w:cs="Times New Roman"/>
                <w:b/>
                <w:bCs/>
                <w:szCs w:val="22"/>
                <w:lang w:val="en-AU"/>
              </w:rPr>
            </w:pPr>
          </w:p>
        </w:tc>
        <w:tc>
          <w:tcPr>
            <w:tcW w:w="186" w:type="dxa"/>
            <w:gridSpan w:val="2"/>
          </w:tcPr>
          <w:p w:rsidR="00B71B9A" w:rsidRPr="00573CC5" w:rsidRDefault="00B71B9A" w:rsidP="00C84975">
            <w:pPr>
              <w:pStyle w:val="acctfourfigures"/>
              <w:shd w:val="clear" w:color="auto" w:fill="FFFFFF"/>
              <w:tabs>
                <w:tab w:val="clear" w:pos="765"/>
                <w:tab w:val="decimal" w:pos="1001"/>
              </w:tabs>
              <w:spacing w:line="240" w:lineRule="auto"/>
              <w:rPr>
                <w:rFonts w:cs="Times New Roman"/>
                <w:b/>
                <w:bCs/>
                <w:szCs w:val="22"/>
                <w:lang w:val="en-AU"/>
              </w:rPr>
            </w:pPr>
          </w:p>
        </w:tc>
        <w:tc>
          <w:tcPr>
            <w:tcW w:w="1177" w:type="dxa"/>
            <w:gridSpan w:val="2"/>
          </w:tcPr>
          <w:p w:rsidR="00B71B9A" w:rsidRPr="00573CC5" w:rsidRDefault="00B71B9A" w:rsidP="00C84975">
            <w:pPr>
              <w:pStyle w:val="acctfourfigures"/>
              <w:shd w:val="clear" w:color="auto" w:fill="FFFFFF"/>
              <w:tabs>
                <w:tab w:val="clear" w:pos="765"/>
                <w:tab w:val="decimal" w:pos="1001"/>
              </w:tabs>
              <w:spacing w:line="240" w:lineRule="auto"/>
              <w:rPr>
                <w:rFonts w:cs="Times New Roman"/>
                <w:b/>
                <w:bCs/>
                <w:szCs w:val="22"/>
                <w:lang w:val="en-AU"/>
              </w:rPr>
            </w:pPr>
          </w:p>
        </w:tc>
        <w:tc>
          <w:tcPr>
            <w:tcW w:w="187" w:type="dxa"/>
          </w:tcPr>
          <w:p w:rsidR="00B71B9A" w:rsidRPr="00573CC5" w:rsidRDefault="00B71B9A" w:rsidP="00C84975">
            <w:pPr>
              <w:pStyle w:val="acctfourfigures"/>
              <w:shd w:val="clear" w:color="auto" w:fill="FFFFFF"/>
              <w:tabs>
                <w:tab w:val="clear" w:pos="765"/>
                <w:tab w:val="decimal" w:pos="1001"/>
              </w:tabs>
              <w:spacing w:line="240" w:lineRule="auto"/>
              <w:rPr>
                <w:rFonts w:cs="Times New Roman"/>
                <w:b/>
                <w:bCs/>
                <w:szCs w:val="22"/>
                <w:lang w:val="en-AU"/>
              </w:rPr>
            </w:pPr>
          </w:p>
        </w:tc>
        <w:tc>
          <w:tcPr>
            <w:tcW w:w="1208" w:type="dxa"/>
            <w:gridSpan w:val="3"/>
          </w:tcPr>
          <w:p w:rsidR="00B71B9A" w:rsidRPr="00573CC5" w:rsidRDefault="00B71B9A" w:rsidP="00C84975">
            <w:pPr>
              <w:pStyle w:val="acctfourfigures"/>
              <w:shd w:val="clear" w:color="auto" w:fill="FFFFFF"/>
              <w:spacing w:line="240" w:lineRule="auto"/>
              <w:rPr>
                <w:rFonts w:cs="Times New Roman"/>
                <w:b/>
                <w:bCs/>
                <w:szCs w:val="22"/>
              </w:rPr>
            </w:pPr>
          </w:p>
        </w:tc>
        <w:tc>
          <w:tcPr>
            <w:tcW w:w="187" w:type="dxa"/>
            <w:gridSpan w:val="4"/>
          </w:tcPr>
          <w:p w:rsidR="00B71B9A" w:rsidRPr="00573CC5" w:rsidRDefault="00B71B9A" w:rsidP="00C84975">
            <w:pPr>
              <w:pStyle w:val="acctfourfigures"/>
              <w:shd w:val="clear" w:color="auto" w:fill="FFFFFF"/>
              <w:tabs>
                <w:tab w:val="clear" w:pos="765"/>
                <w:tab w:val="decimal" w:pos="884"/>
              </w:tabs>
              <w:spacing w:line="240" w:lineRule="auto"/>
              <w:rPr>
                <w:rFonts w:cs="Times New Roman"/>
                <w:b/>
                <w:bCs/>
                <w:szCs w:val="22"/>
              </w:rPr>
            </w:pPr>
          </w:p>
        </w:tc>
        <w:tc>
          <w:tcPr>
            <w:tcW w:w="1343" w:type="dxa"/>
            <w:gridSpan w:val="2"/>
          </w:tcPr>
          <w:p w:rsidR="00B71B9A" w:rsidRPr="00573CC5" w:rsidRDefault="00B71B9A" w:rsidP="00C84975">
            <w:pPr>
              <w:pStyle w:val="acctfourfigures"/>
              <w:shd w:val="clear" w:color="auto" w:fill="FFFFFF"/>
              <w:spacing w:line="240" w:lineRule="auto"/>
              <w:rPr>
                <w:rFonts w:cs="Times New Roman"/>
                <w:b/>
                <w:bCs/>
                <w:szCs w:val="22"/>
              </w:rPr>
            </w:pPr>
          </w:p>
        </w:tc>
      </w:tr>
      <w:tr w:rsidR="00B71B9A" w:rsidRPr="00573CC5" w:rsidTr="004126F1">
        <w:trPr>
          <w:cantSplit/>
          <w:trHeight w:val="263"/>
        </w:trPr>
        <w:tc>
          <w:tcPr>
            <w:tcW w:w="3729" w:type="dxa"/>
            <w:gridSpan w:val="3"/>
            <w:vAlign w:val="center"/>
          </w:tcPr>
          <w:p w:rsidR="00B71B9A" w:rsidRPr="00573CC5" w:rsidRDefault="00B71B9A" w:rsidP="00B71B9A">
            <w:pPr>
              <w:pStyle w:val="acctfourfigures"/>
              <w:shd w:val="clear" w:color="auto" w:fill="FFFFFF"/>
              <w:tabs>
                <w:tab w:val="decimal" w:pos="567"/>
              </w:tabs>
              <w:spacing w:line="240" w:lineRule="auto"/>
              <w:rPr>
                <w:rFonts w:cs="Times New Roman"/>
                <w:szCs w:val="22"/>
              </w:rPr>
            </w:pPr>
            <w:proofErr w:type="spellStart"/>
            <w:r w:rsidRPr="00573CC5">
              <w:rPr>
                <w:rFonts w:cs="Times New Roman"/>
                <w:szCs w:val="22"/>
              </w:rPr>
              <w:t>Mahachai</w:t>
            </w:r>
            <w:proofErr w:type="spellEnd"/>
            <w:r w:rsidRPr="00573CC5">
              <w:rPr>
                <w:rFonts w:cs="Times New Roman"/>
                <w:szCs w:val="22"/>
              </w:rPr>
              <w:t xml:space="preserve"> Steel </w:t>
            </w:r>
            <w:proofErr w:type="spellStart"/>
            <w:r w:rsidRPr="00573CC5">
              <w:rPr>
                <w:rFonts w:cs="Times New Roman"/>
                <w:szCs w:val="22"/>
              </w:rPr>
              <w:t>Center</w:t>
            </w:r>
            <w:proofErr w:type="spellEnd"/>
            <w:r w:rsidRPr="00573CC5">
              <w:rPr>
                <w:rFonts w:cs="Times New Roman"/>
                <w:szCs w:val="22"/>
              </w:rPr>
              <w:t xml:space="preserve"> Co., Ltd.</w:t>
            </w:r>
          </w:p>
        </w:tc>
        <w:tc>
          <w:tcPr>
            <w:tcW w:w="443" w:type="dxa"/>
            <w:gridSpan w:val="3"/>
            <w:vAlign w:val="center"/>
          </w:tcPr>
          <w:p w:rsidR="00B71B9A" w:rsidRPr="00573CC5" w:rsidRDefault="00B71B9A" w:rsidP="00C84975">
            <w:pPr>
              <w:pStyle w:val="acctfourfigures"/>
              <w:shd w:val="clear" w:color="auto" w:fill="FFFFFF"/>
              <w:spacing w:line="240" w:lineRule="auto"/>
              <w:jc w:val="center"/>
              <w:rPr>
                <w:rFonts w:cs="Times New Roman"/>
                <w:b/>
                <w:bCs/>
                <w:szCs w:val="22"/>
              </w:rPr>
            </w:pPr>
          </w:p>
        </w:tc>
        <w:tc>
          <w:tcPr>
            <w:tcW w:w="1066" w:type="dxa"/>
            <w:gridSpan w:val="2"/>
            <w:tcBorders>
              <w:bottom w:val="double" w:sz="4" w:space="0" w:color="auto"/>
            </w:tcBorders>
            <w:vAlign w:val="center"/>
          </w:tcPr>
          <w:p w:rsidR="00B71B9A" w:rsidRPr="00573CC5" w:rsidRDefault="00B71B9A" w:rsidP="00C84975">
            <w:pPr>
              <w:pStyle w:val="BodyText"/>
              <w:shd w:val="clear" w:color="auto" w:fill="FFFFFF"/>
              <w:tabs>
                <w:tab w:val="decimal" w:pos="866"/>
              </w:tabs>
              <w:spacing w:after="0"/>
              <w:ind w:left="-108" w:right="80"/>
              <w:jc w:val="center"/>
              <w:rPr>
                <w:rFonts w:ascii="Times New Roman" w:hAnsi="Times New Roman" w:cs="Times New Roman"/>
                <w:b/>
                <w:bCs/>
                <w:sz w:val="22"/>
                <w:szCs w:val="22"/>
                <w:lang w:val="en-GB"/>
              </w:rPr>
            </w:pPr>
            <w:r w:rsidRPr="00573CC5">
              <w:rPr>
                <w:rFonts w:ascii="Times New Roman" w:hAnsi="Times New Roman" w:cs="Times New Roman"/>
                <w:b/>
                <w:bCs/>
                <w:sz w:val="22"/>
                <w:szCs w:val="22"/>
                <w:lang w:val="en-GB"/>
              </w:rPr>
              <w:t>81</w:t>
            </w:r>
          </w:p>
        </w:tc>
        <w:tc>
          <w:tcPr>
            <w:tcW w:w="186" w:type="dxa"/>
            <w:gridSpan w:val="2"/>
            <w:vAlign w:val="center"/>
          </w:tcPr>
          <w:p w:rsidR="00B71B9A" w:rsidRPr="00573CC5" w:rsidRDefault="00B71B9A" w:rsidP="00C84975">
            <w:pPr>
              <w:pStyle w:val="BodyText"/>
              <w:shd w:val="clear" w:color="auto" w:fill="FFFFFF"/>
              <w:tabs>
                <w:tab w:val="decimal" w:pos="866"/>
              </w:tabs>
              <w:ind w:left="-108" w:right="80"/>
              <w:jc w:val="center"/>
              <w:rPr>
                <w:rFonts w:ascii="Times New Roman" w:hAnsi="Times New Roman" w:cs="Times New Roman"/>
                <w:b/>
                <w:bCs/>
                <w:sz w:val="22"/>
                <w:szCs w:val="22"/>
              </w:rPr>
            </w:pPr>
          </w:p>
        </w:tc>
        <w:tc>
          <w:tcPr>
            <w:tcW w:w="1177" w:type="dxa"/>
            <w:gridSpan w:val="2"/>
            <w:tcBorders>
              <w:bottom w:val="double" w:sz="4" w:space="0" w:color="auto"/>
            </w:tcBorders>
            <w:vAlign w:val="center"/>
          </w:tcPr>
          <w:p w:rsidR="00B71B9A" w:rsidRPr="00573CC5" w:rsidRDefault="00B71B9A" w:rsidP="00C84975">
            <w:pPr>
              <w:pStyle w:val="BodyText"/>
              <w:shd w:val="clear" w:color="auto" w:fill="FFFFFF"/>
              <w:tabs>
                <w:tab w:val="decimal" w:pos="866"/>
              </w:tabs>
              <w:spacing w:after="0"/>
              <w:ind w:left="-108" w:right="80"/>
              <w:jc w:val="center"/>
              <w:rPr>
                <w:rFonts w:ascii="Times New Roman" w:hAnsi="Times New Roman" w:cs="Times New Roman"/>
                <w:b/>
                <w:bCs/>
                <w:sz w:val="22"/>
                <w:szCs w:val="22"/>
                <w:lang w:val="en-GB"/>
              </w:rPr>
            </w:pPr>
            <w:r w:rsidRPr="00573CC5">
              <w:rPr>
                <w:rFonts w:ascii="Times New Roman" w:hAnsi="Times New Roman" w:cs="Times New Roman"/>
                <w:b/>
                <w:bCs/>
                <w:sz w:val="22"/>
                <w:szCs w:val="22"/>
              </w:rPr>
              <w:t>81</w:t>
            </w:r>
          </w:p>
        </w:tc>
        <w:tc>
          <w:tcPr>
            <w:tcW w:w="187" w:type="dxa"/>
            <w:vAlign w:val="center"/>
          </w:tcPr>
          <w:p w:rsidR="00B71B9A" w:rsidRPr="00573CC5" w:rsidRDefault="00B71B9A" w:rsidP="00C84975">
            <w:pPr>
              <w:pStyle w:val="BodyText"/>
              <w:shd w:val="clear" w:color="auto" w:fill="FFFFFF"/>
              <w:tabs>
                <w:tab w:val="decimal" w:pos="866"/>
              </w:tabs>
              <w:ind w:left="-108" w:right="80"/>
              <w:jc w:val="center"/>
              <w:rPr>
                <w:rFonts w:ascii="Times New Roman" w:hAnsi="Times New Roman" w:cs="Times New Roman"/>
                <w:b/>
                <w:bCs/>
                <w:sz w:val="22"/>
                <w:szCs w:val="22"/>
              </w:rPr>
            </w:pPr>
          </w:p>
        </w:tc>
        <w:tc>
          <w:tcPr>
            <w:tcW w:w="1208" w:type="dxa"/>
            <w:gridSpan w:val="3"/>
            <w:tcBorders>
              <w:bottom w:val="double" w:sz="4" w:space="0" w:color="auto"/>
            </w:tcBorders>
            <w:vAlign w:val="center"/>
          </w:tcPr>
          <w:p w:rsidR="00B71B9A" w:rsidRPr="00573CC5" w:rsidRDefault="00B71B9A" w:rsidP="00C84975">
            <w:pPr>
              <w:pStyle w:val="BodyText"/>
              <w:shd w:val="clear" w:color="auto" w:fill="FFFFFF"/>
              <w:tabs>
                <w:tab w:val="decimal" w:pos="866"/>
              </w:tabs>
              <w:spacing w:after="0"/>
              <w:ind w:left="-108" w:right="80"/>
              <w:jc w:val="center"/>
              <w:rPr>
                <w:rFonts w:ascii="Times New Roman" w:hAnsi="Times New Roman" w:cs="Times New Roman"/>
                <w:b/>
                <w:bCs/>
                <w:sz w:val="22"/>
                <w:szCs w:val="22"/>
              </w:rPr>
            </w:pPr>
            <w:r w:rsidRPr="00573CC5">
              <w:rPr>
                <w:rFonts w:ascii="Times New Roman" w:hAnsi="Times New Roman" w:cs="Times New Roman"/>
                <w:b/>
                <w:bCs/>
                <w:sz w:val="22"/>
                <w:szCs w:val="22"/>
              </w:rPr>
              <w:t>73</w:t>
            </w:r>
          </w:p>
        </w:tc>
        <w:tc>
          <w:tcPr>
            <w:tcW w:w="187" w:type="dxa"/>
            <w:gridSpan w:val="4"/>
            <w:vAlign w:val="center"/>
          </w:tcPr>
          <w:p w:rsidR="00B71B9A" w:rsidRPr="00573CC5" w:rsidRDefault="00B71B9A" w:rsidP="00C84975">
            <w:pPr>
              <w:pStyle w:val="BodyText"/>
              <w:shd w:val="clear" w:color="auto" w:fill="FFFFFF"/>
              <w:tabs>
                <w:tab w:val="decimal" w:pos="866"/>
              </w:tabs>
              <w:ind w:left="-108" w:right="80"/>
              <w:jc w:val="center"/>
              <w:rPr>
                <w:rFonts w:ascii="Times New Roman" w:hAnsi="Times New Roman" w:cs="Times New Roman"/>
                <w:b/>
                <w:bCs/>
                <w:sz w:val="22"/>
                <w:szCs w:val="22"/>
              </w:rPr>
            </w:pPr>
          </w:p>
        </w:tc>
        <w:tc>
          <w:tcPr>
            <w:tcW w:w="1343" w:type="dxa"/>
            <w:gridSpan w:val="2"/>
            <w:tcBorders>
              <w:bottom w:val="double" w:sz="4" w:space="0" w:color="auto"/>
            </w:tcBorders>
            <w:vAlign w:val="center"/>
          </w:tcPr>
          <w:p w:rsidR="00B71B9A" w:rsidRPr="00573CC5" w:rsidRDefault="00B71B9A" w:rsidP="00C84975">
            <w:pPr>
              <w:pStyle w:val="BodyText"/>
              <w:shd w:val="clear" w:color="auto" w:fill="FFFFFF"/>
              <w:tabs>
                <w:tab w:val="decimal" w:pos="866"/>
              </w:tabs>
              <w:spacing w:after="0"/>
              <w:ind w:left="-108" w:right="80"/>
              <w:jc w:val="center"/>
              <w:rPr>
                <w:rFonts w:ascii="Times New Roman" w:hAnsi="Times New Roman" w:cs="Times New Roman"/>
                <w:b/>
                <w:bCs/>
                <w:sz w:val="22"/>
                <w:szCs w:val="22"/>
              </w:rPr>
            </w:pPr>
            <w:r w:rsidRPr="00573CC5">
              <w:rPr>
                <w:rFonts w:ascii="Times New Roman" w:hAnsi="Times New Roman" w:cs="Times New Roman"/>
                <w:b/>
                <w:bCs/>
                <w:sz w:val="22"/>
                <w:szCs w:val="22"/>
              </w:rPr>
              <w:t>73</w:t>
            </w:r>
          </w:p>
        </w:tc>
      </w:tr>
    </w:tbl>
    <w:p w:rsidR="00D51E03" w:rsidRPr="00573CC5" w:rsidRDefault="00D51E03" w:rsidP="00A85CB9">
      <w:pPr>
        <w:shd w:val="clear" w:color="auto" w:fill="FFFFFF"/>
        <w:rPr>
          <w:rFonts w:hAnsi="Times New Roman" w:cs="Times New Roman"/>
          <w:sz w:val="22"/>
          <w:szCs w:val="22"/>
        </w:rPr>
      </w:pPr>
    </w:p>
    <w:p w:rsidR="00E52FB3" w:rsidRPr="00573CC5" w:rsidRDefault="00192A70" w:rsidP="00A85CB9">
      <w:pPr>
        <w:shd w:val="clear" w:color="auto" w:fill="FFFFFF"/>
        <w:rPr>
          <w:rFonts w:hAnsi="Times New Roman" w:cs="Times New Roman"/>
          <w:sz w:val="2"/>
          <w:szCs w:val="2"/>
        </w:rPr>
      </w:pPr>
      <w:r w:rsidRPr="00573CC5">
        <w:rPr>
          <w:rFonts w:hAnsi="Times New Roman" w:cs="Times New Roman"/>
          <w:sz w:val="22"/>
          <w:szCs w:val="22"/>
        </w:rPr>
        <w:br w:type="page"/>
      </w:r>
    </w:p>
    <w:tbl>
      <w:tblPr>
        <w:tblW w:w="9419" w:type="dxa"/>
        <w:tblInd w:w="529" w:type="dxa"/>
        <w:tblLayout w:type="fixed"/>
        <w:tblCellMar>
          <w:left w:w="79" w:type="dxa"/>
          <w:right w:w="79" w:type="dxa"/>
        </w:tblCellMar>
        <w:tblLook w:val="0000" w:firstRow="0" w:lastRow="0" w:firstColumn="0" w:lastColumn="0" w:noHBand="0" w:noVBand="0"/>
      </w:tblPr>
      <w:tblGrid>
        <w:gridCol w:w="4365"/>
        <w:gridCol w:w="285"/>
        <w:gridCol w:w="1420"/>
        <w:gridCol w:w="213"/>
        <w:gridCol w:w="699"/>
        <w:gridCol w:w="1176"/>
        <w:gridCol w:w="183"/>
        <w:gridCol w:w="1078"/>
      </w:tblGrid>
      <w:tr w:rsidR="00704483" w:rsidRPr="00573CC5" w:rsidTr="00334FAB">
        <w:trPr>
          <w:cantSplit/>
          <w:trHeight w:val="87"/>
        </w:trPr>
        <w:tc>
          <w:tcPr>
            <w:tcW w:w="6070" w:type="dxa"/>
            <w:gridSpan w:val="3"/>
          </w:tcPr>
          <w:p w:rsidR="00704483" w:rsidRPr="00573CC5" w:rsidRDefault="00704483" w:rsidP="00A85CB9">
            <w:pPr>
              <w:shd w:val="clear" w:color="auto" w:fill="FFFFFF"/>
              <w:ind w:right="-43"/>
              <w:jc w:val="both"/>
              <w:rPr>
                <w:rFonts w:hAnsi="Times New Roman" w:cs="Times New Roman"/>
                <w:b/>
                <w:bCs/>
                <w:sz w:val="22"/>
                <w:szCs w:val="22"/>
              </w:rPr>
            </w:pPr>
          </w:p>
        </w:tc>
        <w:tc>
          <w:tcPr>
            <w:tcW w:w="213" w:type="dxa"/>
            <w:vAlign w:val="bottom"/>
          </w:tcPr>
          <w:p w:rsidR="00704483" w:rsidRPr="00573CC5" w:rsidRDefault="00704483" w:rsidP="00A85CB9">
            <w:pPr>
              <w:pStyle w:val="acctfourfigures"/>
              <w:shd w:val="clear" w:color="auto" w:fill="FFFFFF"/>
              <w:spacing w:line="240" w:lineRule="auto"/>
              <w:rPr>
                <w:rFonts w:cs="Times New Roman"/>
                <w:szCs w:val="22"/>
              </w:rPr>
            </w:pPr>
          </w:p>
        </w:tc>
        <w:tc>
          <w:tcPr>
            <w:tcW w:w="699" w:type="dxa"/>
            <w:vAlign w:val="bottom"/>
          </w:tcPr>
          <w:p w:rsidR="00704483" w:rsidRPr="00573CC5" w:rsidRDefault="00704483" w:rsidP="00A85CB9">
            <w:pPr>
              <w:pStyle w:val="acctfourfigures"/>
              <w:shd w:val="clear" w:color="auto" w:fill="FFFFFF"/>
              <w:tabs>
                <w:tab w:val="clear" w:pos="765"/>
                <w:tab w:val="decimal" w:pos="596"/>
              </w:tabs>
              <w:spacing w:line="240" w:lineRule="auto"/>
              <w:rPr>
                <w:rFonts w:cs="Times New Roman"/>
                <w:szCs w:val="22"/>
              </w:rPr>
            </w:pPr>
          </w:p>
        </w:tc>
        <w:tc>
          <w:tcPr>
            <w:tcW w:w="2437" w:type="dxa"/>
            <w:gridSpan w:val="3"/>
          </w:tcPr>
          <w:p w:rsidR="00704483" w:rsidRPr="00573CC5" w:rsidRDefault="00704483" w:rsidP="00A85CB9">
            <w:pPr>
              <w:pStyle w:val="acctmergecolhdg"/>
              <w:shd w:val="clear" w:color="auto" w:fill="FFFFFF"/>
              <w:spacing w:line="240" w:lineRule="auto"/>
              <w:ind w:left="-90" w:right="-88"/>
              <w:rPr>
                <w:rFonts w:cs="Times New Roman"/>
                <w:szCs w:val="22"/>
              </w:rPr>
            </w:pPr>
            <w:r w:rsidRPr="00573CC5">
              <w:rPr>
                <w:rFonts w:cs="Times New Roman"/>
                <w:szCs w:val="22"/>
              </w:rPr>
              <w:t>Separate</w:t>
            </w:r>
          </w:p>
        </w:tc>
      </w:tr>
      <w:tr w:rsidR="00704483" w:rsidRPr="00573CC5" w:rsidTr="00334FAB">
        <w:trPr>
          <w:cantSplit/>
          <w:trHeight w:val="87"/>
        </w:trPr>
        <w:tc>
          <w:tcPr>
            <w:tcW w:w="6070" w:type="dxa"/>
            <w:gridSpan w:val="3"/>
          </w:tcPr>
          <w:p w:rsidR="00704483" w:rsidRPr="00573CC5" w:rsidRDefault="00704483" w:rsidP="00A85CB9">
            <w:pPr>
              <w:shd w:val="clear" w:color="auto" w:fill="FFFFFF"/>
              <w:ind w:right="-43"/>
              <w:jc w:val="both"/>
              <w:rPr>
                <w:rFonts w:hAnsi="Times New Roman" w:cs="Times New Roman"/>
                <w:b/>
                <w:bCs/>
                <w:sz w:val="22"/>
                <w:szCs w:val="22"/>
              </w:rPr>
            </w:pPr>
          </w:p>
        </w:tc>
        <w:tc>
          <w:tcPr>
            <w:tcW w:w="213" w:type="dxa"/>
            <w:vAlign w:val="bottom"/>
          </w:tcPr>
          <w:p w:rsidR="00704483" w:rsidRPr="00573CC5" w:rsidRDefault="00704483" w:rsidP="00A85CB9">
            <w:pPr>
              <w:pStyle w:val="acctfourfigures"/>
              <w:shd w:val="clear" w:color="auto" w:fill="FFFFFF"/>
              <w:spacing w:line="240" w:lineRule="auto"/>
              <w:rPr>
                <w:rFonts w:cs="Times New Roman"/>
                <w:szCs w:val="22"/>
              </w:rPr>
            </w:pPr>
          </w:p>
        </w:tc>
        <w:tc>
          <w:tcPr>
            <w:tcW w:w="699" w:type="dxa"/>
            <w:vAlign w:val="bottom"/>
          </w:tcPr>
          <w:p w:rsidR="00704483" w:rsidRPr="00573CC5" w:rsidRDefault="00704483" w:rsidP="00A85CB9">
            <w:pPr>
              <w:pStyle w:val="acctfourfigures"/>
              <w:shd w:val="clear" w:color="auto" w:fill="FFFFFF"/>
              <w:tabs>
                <w:tab w:val="clear" w:pos="765"/>
                <w:tab w:val="decimal" w:pos="596"/>
              </w:tabs>
              <w:spacing w:line="240" w:lineRule="auto"/>
              <w:rPr>
                <w:rFonts w:cs="Times New Roman"/>
                <w:szCs w:val="22"/>
              </w:rPr>
            </w:pPr>
          </w:p>
        </w:tc>
        <w:tc>
          <w:tcPr>
            <w:tcW w:w="2437" w:type="dxa"/>
            <w:gridSpan w:val="3"/>
          </w:tcPr>
          <w:p w:rsidR="00704483" w:rsidRPr="00573CC5" w:rsidRDefault="00704483" w:rsidP="00A85CB9">
            <w:pPr>
              <w:pStyle w:val="acctmergecolhdg"/>
              <w:shd w:val="clear" w:color="auto" w:fill="FFFFFF"/>
              <w:spacing w:line="240" w:lineRule="auto"/>
              <w:ind w:left="-90" w:right="-88"/>
              <w:rPr>
                <w:rFonts w:cs="Times New Roman"/>
                <w:szCs w:val="22"/>
              </w:rPr>
            </w:pPr>
            <w:r w:rsidRPr="00573CC5">
              <w:rPr>
                <w:rFonts w:cs="Times New Roman"/>
                <w:szCs w:val="22"/>
              </w:rPr>
              <w:t>financial statements</w:t>
            </w:r>
          </w:p>
        </w:tc>
      </w:tr>
      <w:tr w:rsidR="00E64927" w:rsidRPr="00573CC5" w:rsidTr="00334FAB">
        <w:trPr>
          <w:cantSplit/>
          <w:trHeight w:val="87"/>
        </w:trPr>
        <w:tc>
          <w:tcPr>
            <w:tcW w:w="6070" w:type="dxa"/>
            <w:gridSpan w:val="3"/>
          </w:tcPr>
          <w:p w:rsidR="00E64927" w:rsidRPr="00573CC5" w:rsidRDefault="00E64927" w:rsidP="00A85CB9">
            <w:pPr>
              <w:shd w:val="clear" w:color="auto" w:fill="FFFFFF"/>
              <w:ind w:right="-43"/>
              <w:jc w:val="both"/>
              <w:rPr>
                <w:rFonts w:hAnsi="Times New Roman" w:cs="Times New Roman"/>
                <w:b/>
                <w:bCs/>
                <w:sz w:val="22"/>
                <w:szCs w:val="22"/>
              </w:rPr>
            </w:pPr>
          </w:p>
        </w:tc>
        <w:tc>
          <w:tcPr>
            <w:tcW w:w="213" w:type="dxa"/>
            <w:vAlign w:val="bottom"/>
          </w:tcPr>
          <w:p w:rsidR="00E64927" w:rsidRPr="00573CC5" w:rsidRDefault="00E64927" w:rsidP="00A85CB9">
            <w:pPr>
              <w:pStyle w:val="acctfourfigures"/>
              <w:shd w:val="clear" w:color="auto" w:fill="FFFFFF"/>
              <w:spacing w:line="240" w:lineRule="auto"/>
              <w:rPr>
                <w:rFonts w:cs="Times New Roman"/>
                <w:szCs w:val="22"/>
              </w:rPr>
            </w:pPr>
          </w:p>
        </w:tc>
        <w:tc>
          <w:tcPr>
            <w:tcW w:w="699" w:type="dxa"/>
            <w:vAlign w:val="bottom"/>
          </w:tcPr>
          <w:p w:rsidR="00E64927" w:rsidRPr="00573CC5" w:rsidRDefault="00E64927" w:rsidP="00A85CB9">
            <w:pPr>
              <w:pStyle w:val="acctfourfigures"/>
              <w:shd w:val="clear" w:color="auto" w:fill="FFFFFF"/>
              <w:tabs>
                <w:tab w:val="clear" w:pos="765"/>
                <w:tab w:val="decimal" w:pos="596"/>
              </w:tabs>
              <w:spacing w:line="240" w:lineRule="auto"/>
              <w:rPr>
                <w:rFonts w:cs="Times New Roman"/>
                <w:szCs w:val="22"/>
              </w:rPr>
            </w:pPr>
            <w:r w:rsidRPr="00573CC5">
              <w:rPr>
                <w:rFonts w:cs="Times New Roman"/>
                <w:bCs/>
                <w:szCs w:val="22"/>
              </w:rPr>
              <w:t>Note</w:t>
            </w:r>
            <w:r w:rsidRPr="00573CC5">
              <w:rPr>
                <w:rFonts w:cs="Times New Roman"/>
                <w:szCs w:val="22"/>
              </w:rPr>
              <w:t xml:space="preserve"> </w:t>
            </w:r>
          </w:p>
        </w:tc>
        <w:tc>
          <w:tcPr>
            <w:tcW w:w="1176" w:type="dxa"/>
          </w:tcPr>
          <w:p w:rsidR="00E64927" w:rsidRPr="00573CC5" w:rsidRDefault="005E54E2" w:rsidP="00412E91">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30</w:t>
            </w:r>
            <w:r w:rsidRPr="00573CC5">
              <w:rPr>
                <w:rFonts w:hAnsi="Times New Roman" w:cs="Times New Roman"/>
                <w:sz w:val="20"/>
                <w:szCs w:val="20"/>
                <w:lang w:val="en-GB"/>
              </w:rPr>
              <w:t xml:space="preserve"> June</w:t>
            </w:r>
          </w:p>
        </w:tc>
        <w:tc>
          <w:tcPr>
            <w:tcW w:w="183" w:type="dxa"/>
          </w:tcPr>
          <w:p w:rsidR="00E64927" w:rsidRPr="00573CC5" w:rsidRDefault="00E64927" w:rsidP="00412E91">
            <w:pPr>
              <w:tabs>
                <w:tab w:val="decimal" w:pos="765"/>
              </w:tabs>
              <w:spacing w:line="240" w:lineRule="atLeast"/>
              <w:ind w:left="-90" w:right="-88"/>
              <w:rPr>
                <w:rFonts w:hAnsi="Times New Roman" w:cs="Times New Roman"/>
                <w:sz w:val="20"/>
                <w:szCs w:val="20"/>
                <w:lang w:val="en-GB" w:bidi="ar-SA"/>
              </w:rPr>
            </w:pPr>
          </w:p>
        </w:tc>
        <w:tc>
          <w:tcPr>
            <w:tcW w:w="1078" w:type="dxa"/>
          </w:tcPr>
          <w:p w:rsidR="00E64927" w:rsidRPr="00573CC5" w:rsidRDefault="005927A1" w:rsidP="00412E91">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31</w:t>
            </w:r>
            <w:r w:rsidR="00E64927" w:rsidRPr="00573CC5">
              <w:rPr>
                <w:rFonts w:hAnsi="Times New Roman" w:cs="Times New Roman"/>
                <w:sz w:val="20"/>
                <w:szCs w:val="20"/>
                <w:lang w:val="en-GB"/>
              </w:rPr>
              <w:t xml:space="preserve"> December</w:t>
            </w:r>
          </w:p>
        </w:tc>
      </w:tr>
      <w:tr w:rsidR="00E64927" w:rsidRPr="00573CC5" w:rsidTr="00334FAB">
        <w:trPr>
          <w:cantSplit/>
          <w:trHeight w:val="87"/>
        </w:trPr>
        <w:tc>
          <w:tcPr>
            <w:tcW w:w="6070" w:type="dxa"/>
            <w:gridSpan w:val="3"/>
          </w:tcPr>
          <w:p w:rsidR="00E64927" w:rsidRPr="00573CC5" w:rsidRDefault="00E64927" w:rsidP="00A85CB9">
            <w:pPr>
              <w:shd w:val="clear" w:color="auto" w:fill="FFFFFF"/>
              <w:ind w:right="-43"/>
              <w:jc w:val="both"/>
              <w:rPr>
                <w:rFonts w:hAnsi="Times New Roman" w:cs="Times New Roman"/>
                <w:b/>
                <w:bCs/>
                <w:sz w:val="22"/>
                <w:szCs w:val="22"/>
              </w:rPr>
            </w:pPr>
          </w:p>
        </w:tc>
        <w:tc>
          <w:tcPr>
            <w:tcW w:w="213" w:type="dxa"/>
            <w:vAlign w:val="bottom"/>
          </w:tcPr>
          <w:p w:rsidR="00E64927" w:rsidRPr="00573CC5" w:rsidRDefault="00E64927" w:rsidP="00A85CB9">
            <w:pPr>
              <w:pStyle w:val="acctfourfigures"/>
              <w:shd w:val="clear" w:color="auto" w:fill="FFFFFF"/>
              <w:spacing w:line="240" w:lineRule="auto"/>
              <w:rPr>
                <w:rFonts w:cs="Times New Roman"/>
                <w:szCs w:val="22"/>
              </w:rPr>
            </w:pPr>
          </w:p>
        </w:tc>
        <w:tc>
          <w:tcPr>
            <w:tcW w:w="699" w:type="dxa"/>
            <w:vAlign w:val="bottom"/>
          </w:tcPr>
          <w:p w:rsidR="00E64927" w:rsidRPr="00573CC5" w:rsidRDefault="00E64927" w:rsidP="00A85CB9">
            <w:pPr>
              <w:pStyle w:val="acctfourfigures"/>
              <w:shd w:val="clear" w:color="auto" w:fill="FFFFFF"/>
              <w:tabs>
                <w:tab w:val="clear" w:pos="765"/>
                <w:tab w:val="decimal" w:pos="596"/>
              </w:tabs>
              <w:spacing w:line="240" w:lineRule="auto"/>
              <w:rPr>
                <w:rFonts w:cs="Times New Roman"/>
                <w:bCs/>
                <w:szCs w:val="22"/>
              </w:rPr>
            </w:pPr>
          </w:p>
        </w:tc>
        <w:tc>
          <w:tcPr>
            <w:tcW w:w="1176" w:type="dxa"/>
          </w:tcPr>
          <w:p w:rsidR="00E64927" w:rsidRPr="00573CC5" w:rsidRDefault="005927A1" w:rsidP="00412E91">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201</w:t>
            </w:r>
            <w:r w:rsidR="00207FD6" w:rsidRPr="00573CC5">
              <w:rPr>
                <w:rFonts w:hAnsi="Times New Roman" w:cs="Times New Roman"/>
                <w:sz w:val="20"/>
                <w:szCs w:val="20"/>
              </w:rPr>
              <w:t>9</w:t>
            </w:r>
          </w:p>
        </w:tc>
        <w:tc>
          <w:tcPr>
            <w:tcW w:w="183" w:type="dxa"/>
          </w:tcPr>
          <w:p w:rsidR="00E64927" w:rsidRPr="00573CC5" w:rsidRDefault="00E64927" w:rsidP="00412E91">
            <w:pPr>
              <w:tabs>
                <w:tab w:val="decimal" w:pos="765"/>
              </w:tabs>
              <w:spacing w:line="240" w:lineRule="atLeast"/>
              <w:ind w:left="-90" w:right="-88"/>
              <w:rPr>
                <w:rFonts w:hAnsi="Times New Roman" w:cs="Times New Roman"/>
                <w:sz w:val="20"/>
                <w:szCs w:val="20"/>
                <w:lang w:val="en-GB" w:bidi="ar-SA"/>
              </w:rPr>
            </w:pPr>
          </w:p>
        </w:tc>
        <w:tc>
          <w:tcPr>
            <w:tcW w:w="1078" w:type="dxa"/>
          </w:tcPr>
          <w:p w:rsidR="00E64927" w:rsidRPr="00573CC5" w:rsidRDefault="005927A1" w:rsidP="00412E91">
            <w:pPr>
              <w:spacing w:line="240" w:lineRule="atLeast"/>
              <w:ind w:left="-90" w:right="-88"/>
              <w:jc w:val="center"/>
              <w:rPr>
                <w:rFonts w:hAnsi="Times New Roman"/>
                <w:sz w:val="20"/>
                <w:szCs w:val="20"/>
              </w:rPr>
            </w:pPr>
            <w:r w:rsidRPr="00573CC5">
              <w:rPr>
                <w:rFonts w:hAnsi="Times New Roman" w:cs="Times New Roman"/>
                <w:sz w:val="20"/>
                <w:szCs w:val="20"/>
              </w:rPr>
              <w:t>201</w:t>
            </w:r>
            <w:r w:rsidR="00207FD6" w:rsidRPr="00573CC5">
              <w:rPr>
                <w:rFonts w:hAnsi="Times New Roman"/>
                <w:sz w:val="20"/>
                <w:szCs w:val="20"/>
              </w:rPr>
              <w:t>8</w:t>
            </w:r>
          </w:p>
        </w:tc>
      </w:tr>
      <w:tr w:rsidR="00E64927" w:rsidRPr="00573CC5" w:rsidTr="00334FAB">
        <w:trPr>
          <w:cantSplit/>
          <w:trHeight w:val="87"/>
        </w:trPr>
        <w:tc>
          <w:tcPr>
            <w:tcW w:w="6070" w:type="dxa"/>
            <w:gridSpan w:val="3"/>
          </w:tcPr>
          <w:p w:rsidR="00E64927" w:rsidRPr="00573CC5" w:rsidRDefault="00E64927" w:rsidP="00A85CB9">
            <w:pPr>
              <w:shd w:val="clear" w:color="auto" w:fill="FFFFFF"/>
              <w:ind w:right="-43"/>
              <w:jc w:val="both"/>
              <w:rPr>
                <w:rFonts w:hAnsi="Times New Roman" w:cs="Times New Roman"/>
                <w:b/>
                <w:bCs/>
                <w:sz w:val="22"/>
                <w:szCs w:val="22"/>
              </w:rPr>
            </w:pPr>
          </w:p>
        </w:tc>
        <w:tc>
          <w:tcPr>
            <w:tcW w:w="213" w:type="dxa"/>
            <w:vAlign w:val="bottom"/>
          </w:tcPr>
          <w:p w:rsidR="00E64927" w:rsidRPr="00573CC5" w:rsidRDefault="00E64927" w:rsidP="00A85CB9">
            <w:pPr>
              <w:pStyle w:val="acctfourfigures"/>
              <w:shd w:val="clear" w:color="auto" w:fill="FFFFFF"/>
              <w:spacing w:line="240" w:lineRule="auto"/>
              <w:rPr>
                <w:rFonts w:cs="Times New Roman"/>
                <w:szCs w:val="22"/>
              </w:rPr>
            </w:pPr>
          </w:p>
        </w:tc>
        <w:tc>
          <w:tcPr>
            <w:tcW w:w="699" w:type="dxa"/>
            <w:vAlign w:val="bottom"/>
          </w:tcPr>
          <w:p w:rsidR="00E64927" w:rsidRPr="00573CC5" w:rsidRDefault="00E64927" w:rsidP="00A85CB9">
            <w:pPr>
              <w:pStyle w:val="acctfourfigures"/>
              <w:shd w:val="clear" w:color="auto" w:fill="FFFFFF"/>
              <w:tabs>
                <w:tab w:val="clear" w:pos="765"/>
                <w:tab w:val="decimal" w:pos="596"/>
              </w:tabs>
              <w:spacing w:line="240" w:lineRule="auto"/>
              <w:rPr>
                <w:rFonts w:cs="Times New Roman"/>
                <w:bCs/>
                <w:szCs w:val="22"/>
              </w:rPr>
            </w:pPr>
          </w:p>
        </w:tc>
        <w:tc>
          <w:tcPr>
            <w:tcW w:w="1176" w:type="dxa"/>
          </w:tcPr>
          <w:p w:rsidR="00E64927" w:rsidRPr="00573CC5" w:rsidRDefault="00E64927" w:rsidP="00412E91">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(Unaudited</w:t>
            </w:r>
          </w:p>
          <w:p w:rsidR="00E64927" w:rsidRPr="00573CC5" w:rsidRDefault="00E64927" w:rsidP="00412E91">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but reviewed)</w:t>
            </w:r>
          </w:p>
        </w:tc>
        <w:tc>
          <w:tcPr>
            <w:tcW w:w="183" w:type="dxa"/>
          </w:tcPr>
          <w:p w:rsidR="00E64927" w:rsidRPr="00573CC5" w:rsidRDefault="00E64927" w:rsidP="00412E91">
            <w:pPr>
              <w:tabs>
                <w:tab w:val="decimal" w:pos="765"/>
              </w:tabs>
              <w:spacing w:line="240" w:lineRule="atLeast"/>
              <w:ind w:left="-90" w:right="-88"/>
              <w:rPr>
                <w:rFonts w:hAnsi="Times New Roman" w:cs="Times New Roman"/>
                <w:sz w:val="20"/>
                <w:szCs w:val="20"/>
                <w:lang w:val="en-GB" w:bidi="ar-SA"/>
              </w:rPr>
            </w:pPr>
          </w:p>
        </w:tc>
        <w:tc>
          <w:tcPr>
            <w:tcW w:w="1078" w:type="dxa"/>
          </w:tcPr>
          <w:p w:rsidR="00E64927" w:rsidRPr="00573CC5" w:rsidRDefault="00E64927" w:rsidP="00412E91">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(Audited)</w:t>
            </w:r>
          </w:p>
          <w:p w:rsidR="00E64927" w:rsidRPr="00573CC5" w:rsidRDefault="00E64927" w:rsidP="00412E91">
            <w:pPr>
              <w:spacing w:line="240" w:lineRule="atLeast"/>
              <w:ind w:left="-90" w:right="-88"/>
              <w:jc w:val="center"/>
              <w:rPr>
                <w:rFonts w:hAnsi="Times New Roman" w:cs="Times New Roman"/>
                <w:sz w:val="20"/>
                <w:szCs w:val="20"/>
                <w:lang w:val="en-GB"/>
              </w:rPr>
            </w:pPr>
          </w:p>
        </w:tc>
      </w:tr>
      <w:tr w:rsidR="00704483" w:rsidRPr="00573CC5" w:rsidTr="00334FAB">
        <w:trPr>
          <w:cantSplit/>
          <w:trHeight w:val="87"/>
        </w:trPr>
        <w:tc>
          <w:tcPr>
            <w:tcW w:w="6070" w:type="dxa"/>
            <w:gridSpan w:val="3"/>
          </w:tcPr>
          <w:p w:rsidR="00704483" w:rsidRPr="00573CC5" w:rsidRDefault="00704483" w:rsidP="00A85CB9">
            <w:pPr>
              <w:shd w:val="clear" w:color="auto" w:fill="FFFFFF"/>
              <w:ind w:right="-43"/>
              <w:jc w:val="both"/>
              <w:rPr>
                <w:rFonts w:hAnsi="Times New Roman" w:cs="Times New Roman"/>
                <w:b/>
                <w:bCs/>
                <w:sz w:val="22"/>
                <w:szCs w:val="22"/>
              </w:rPr>
            </w:pPr>
          </w:p>
        </w:tc>
        <w:tc>
          <w:tcPr>
            <w:tcW w:w="213" w:type="dxa"/>
            <w:vAlign w:val="bottom"/>
          </w:tcPr>
          <w:p w:rsidR="00704483" w:rsidRPr="00573CC5" w:rsidRDefault="00704483" w:rsidP="00A85CB9">
            <w:pPr>
              <w:pStyle w:val="acctfourfigures"/>
              <w:shd w:val="clear" w:color="auto" w:fill="FFFFFF"/>
              <w:spacing w:line="240" w:lineRule="auto"/>
              <w:rPr>
                <w:rFonts w:cs="Times New Roman"/>
                <w:szCs w:val="22"/>
              </w:rPr>
            </w:pPr>
          </w:p>
        </w:tc>
        <w:tc>
          <w:tcPr>
            <w:tcW w:w="699" w:type="dxa"/>
            <w:vAlign w:val="bottom"/>
          </w:tcPr>
          <w:p w:rsidR="00704483" w:rsidRPr="00573CC5" w:rsidRDefault="00704483" w:rsidP="00A85CB9">
            <w:pPr>
              <w:pStyle w:val="acctfourfigures"/>
              <w:shd w:val="clear" w:color="auto" w:fill="FFFFFF"/>
              <w:tabs>
                <w:tab w:val="clear" w:pos="765"/>
                <w:tab w:val="decimal" w:pos="596"/>
              </w:tabs>
              <w:spacing w:line="240" w:lineRule="auto"/>
              <w:rPr>
                <w:rFonts w:cs="Times New Roman"/>
                <w:szCs w:val="22"/>
              </w:rPr>
            </w:pPr>
          </w:p>
        </w:tc>
        <w:tc>
          <w:tcPr>
            <w:tcW w:w="2437" w:type="dxa"/>
            <w:gridSpan w:val="3"/>
            <w:vAlign w:val="bottom"/>
          </w:tcPr>
          <w:p w:rsidR="00704483" w:rsidRPr="00573CC5" w:rsidRDefault="00704483" w:rsidP="00A85CB9">
            <w:pPr>
              <w:pStyle w:val="acctmergecolhdg"/>
              <w:shd w:val="clear" w:color="auto" w:fill="FFFFFF"/>
              <w:spacing w:line="240" w:lineRule="auto"/>
              <w:ind w:left="-90" w:right="-88"/>
              <w:rPr>
                <w:rFonts w:cs="Times New Roman"/>
                <w:b w:val="0"/>
                <w:bCs/>
                <w:szCs w:val="22"/>
              </w:rPr>
            </w:pPr>
            <w:r w:rsidRPr="00573CC5">
              <w:rPr>
                <w:rFonts w:cs="Times New Roman"/>
                <w:b w:val="0"/>
                <w:bCs/>
                <w:szCs w:val="22"/>
              </w:rPr>
              <w:t>(in million Baht)</w:t>
            </w:r>
          </w:p>
        </w:tc>
      </w:tr>
      <w:tr w:rsidR="007B1A23" w:rsidRPr="00573CC5" w:rsidTr="00334FAB">
        <w:trPr>
          <w:cantSplit/>
          <w:trHeight w:val="87"/>
        </w:trPr>
        <w:tc>
          <w:tcPr>
            <w:tcW w:w="6070" w:type="dxa"/>
            <w:gridSpan w:val="3"/>
          </w:tcPr>
          <w:p w:rsidR="007B1A23" w:rsidRPr="00573CC5" w:rsidRDefault="007B1A23" w:rsidP="00A85CB9">
            <w:pPr>
              <w:shd w:val="clear" w:color="auto" w:fill="FFFFFF"/>
              <w:ind w:left="11"/>
              <w:rPr>
                <w:rFonts w:eastAsia="Times New Roman" w:hAnsi="Times New Roman" w:cs="Times New Roman"/>
                <w:b/>
                <w:bCs/>
                <w:sz w:val="22"/>
                <w:szCs w:val="22"/>
              </w:rPr>
            </w:pPr>
            <w:r w:rsidRPr="00573CC5">
              <w:rPr>
                <w:rFonts w:hAnsi="Times New Roman" w:cs="Times New Roman"/>
                <w:b/>
                <w:bCs/>
                <w:sz w:val="22"/>
                <w:szCs w:val="22"/>
              </w:rPr>
              <w:t>Advance payment for purchases of</w:t>
            </w:r>
          </w:p>
        </w:tc>
        <w:tc>
          <w:tcPr>
            <w:tcW w:w="213" w:type="dxa"/>
            <w:vAlign w:val="bottom"/>
          </w:tcPr>
          <w:p w:rsidR="007B1A23" w:rsidRPr="00573CC5" w:rsidRDefault="007B1A23" w:rsidP="00A85CB9">
            <w:pPr>
              <w:pStyle w:val="acctfourfigures"/>
              <w:shd w:val="clear" w:color="auto" w:fill="FFFFFF"/>
              <w:spacing w:line="240" w:lineRule="auto"/>
              <w:rPr>
                <w:rFonts w:cs="Times New Roman"/>
                <w:szCs w:val="22"/>
              </w:rPr>
            </w:pPr>
          </w:p>
        </w:tc>
        <w:tc>
          <w:tcPr>
            <w:tcW w:w="699" w:type="dxa"/>
            <w:vAlign w:val="bottom"/>
          </w:tcPr>
          <w:p w:rsidR="007B1A23" w:rsidRPr="00573CC5" w:rsidRDefault="005927A1" w:rsidP="00A85CB9">
            <w:pPr>
              <w:pStyle w:val="acctfourfigures"/>
              <w:shd w:val="clear" w:color="auto" w:fill="FFFFFF"/>
              <w:tabs>
                <w:tab w:val="clear" w:pos="765"/>
              </w:tabs>
              <w:spacing w:line="240" w:lineRule="auto"/>
              <w:jc w:val="center"/>
              <w:rPr>
                <w:rFonts w:cs="Times New Roman"/>
                <w:szCs w:val="22"/>
              </w:rPr>
            </w:pPr>
            <w:r w:rsidRPr="00573CC5">
              <w:rPr>
                <w:rFonts w:cs="Times New Roman"/>
                <w:szCs w:val="22"/>
                <w:lang w:val="en-US"/>
              </w:rPr>
              <w:t>9</w:t>
            </w:r>
          </w:p>
        </w:tc>
        <w:tc>
          <w:tcPr>
            <w:tcW w:w="1176" w:type="dxa"/>
            <w:vAlign w:val="bottom"/>
          </w:tcPr>
          <w:p w:rsidR="007B1A23" w:rsidRPr="00573CC5" w:rsidRDefault="007B1A23" w:rsidP="00A85CB9">
            <w:pPr>
              <w:pStyle w:val="acctfourfigures"/>
              <w:shd w:val="clear" w:color="auto" w:fill="FFFFFF"/>
              <w:tabs>
                <w:tab w:val="clear" w:pos="765"/>
                <w:tab w:val="decimal" w:pos="893"/>
              </w:tabs>
              <w:spacing w:line="240" w:lineRule="auto"/>
              <w:rPr>
                <w:rFonts w:cs="Times New Roman"/>
                <w:szCs w:val="22"/>
              </w:rPr>
            </w:pPr>
          </w:p>
        </w:tc>
        <w:tc>
          <w:tcPr>
            <w:tcW w:w="183" w:type="dxa"/>
            <w:vAlign w:val="bottom"/>
          </w:tcPr>
          <w:p w:rsidR="007B1A23" w:rsidRPr="00573CC5" w:rsidRDefault="007B1A23" w:rsidP="00A85CB9">
            <w:pPr>
              <w:pStyle w:val="acctfourfigures"/>
              <w:shd w:val="clear" w:color="auto" w:fill="FFFFFF"/>
              <w:spacing w:line="240" w:lineRule="auto"/>
              <w:rPr>
                <w:rFonts w:cs="Times New Roman"/>
                <w:szCs w:val="22"/>
              </w:rPr>
            </w:pPr>
          </w:p>
        </w:tc>
        <w:tc>
          <w:tcPr>
            <w:tcW w:w="1078" w:type="dxa"/>
            <w:vAlign w:val="bottom"/>
          </w:tcPr>
          <w:p w:rsidR="007B1A23" w:rsidRPr="00573CC5" w:rsidRDefault="007B1A23" w:rsidP="00A85CB9">
            <w:pPr>
              <w:pStyle w:val="acctfourfigures"/>
              <w:shd w:val="clear" w:color="auto" w:fill="FFFFFF"/>
              <w:tabs>
                <w:tab w:val="clear" w:pos="765"/>
                <w:tab w:val="decimal" w:pos="535"/>
              </w:tabs>
              <w:spacing w:line="240" w:lineRule="auto"/>
              <w:rPr>
                <w:rFonts w:cs="Times New Roman"/>
                <w:szCs w:val="22"/>
              </w:rPr>
            </w:pPr>
          </w:p>
        </w:tc>
      </w:tr>
      <w:tr w:rsidR="007B1A23" w:rsidRPr="00573CC5" w:rsidTr="00334FAB">
        <w:trPr>
          <w:cantSplit/>
          <w:trHeight w:val="87"/>
        </w:trPr>
        <w:tc>
          <w:tcPr>
            <w:tcW w:w="6070" w:type="dxa"/>
            <w:gridSpan w:val="3"/>
          </w:tcPr>
          <w:p w:rsidR="007B1A23" w:rsidRPr="00573CC5" w:rsidRDefault="007B1A23" w:rsidP="00A85CB9">
            <w:pPr>
              <w:shd w:val="clear" w:color="auto" w:fill="FFFFFF"/>
              <w:ind w:left="11"/>
              <w:rPr>
                <w:rFonts w:hAnsi="Times New Roman" w:cs="Times New Roman"/>
                <w:b/>
                <w:bCs/>
                <w:sz w:val="22"/>
                <w:szCs w:val="22"/>
              </w:rPr>
            </w:pPr>
            <w:r w:rsidRPr="00573CC5">
              <w:rPr>
                <w:rFonts w:hAnsi="Times New Roman" w:cs="Times New Roman"/>
                <w:b/>
                <w:bCs/>
                <w:sz w:val="22"/>
                <w:szCs w:val="22"/>
              </w:rPr>
              <w:t xml:space="preserve">   property, plant and equipment</w:t>
            </w:r>
          </w:p>
        </w:tc>
        <w:tc>
          <w:tcPr>
            <w:tcW w:w="213" w:type="dxa"/>
            <w:vAlign w:val="bottom"/>
          </w:tcPr>
          <w:p w:rsidR="007B1A23" w:rsidRPr="00573CC5" w:rsidRDefault="007B1A23" w:rsidP="00A85CB9">
            <w:pPr>
              <w:pStyle w:val="acctfourfigures"/>
              <w:shd w:val="clear" w:color="auto" w:fill="FFFFFF"/>
              <w:spacing w:line="240" w:lineRule="auto"/>
              <w:rPr>
                <w:rFonts w:cs="Times New Roman"/>
                <w:szCs w:val="22"/>
              </w:rPr>
            </w:pPr>
          </w:p>
        </w:tc>
        <w:tc>
          <w:tcPr>
            <w:tcW w:w="699" w:type="dxa"/>
            <w:vAlign w:val="bottom"/>
          </w:tcPr>
          <w:p w:rsidR="007B1A23" w:rsidRPr="00573CC5" w:rsidRDefault="007B1A23" w:rsidP="00A85CB9">
            <w:pPr>
              <w:pStyle w:val="acctfourfigures"/>
              <w:shd w:val="clear" w:color="auto" w:fill="FFFFFF"/>
              <w:tabs>
                <w:tab w:val="clear" w:pos="765"/>
                <w:tab w:val="decimal" w:pos="596"/>
              </w:tabs>
              <w:spacing w:line="240" w:lineRule="auto"/>
              <w:rPr>
                <w:rFonts w:cs="Times New Roman"/>
                <w:szCs w:val="22"/>
              </w:rPr>
            </w:pPr>
          </w:p>
        </w:tc>
        <w:tc>
          <w:tcPr>
            <w:tcW w:w="1176" w:type="dxa"/>
            <w:vAlign w:val="bottom"/>
          </w:tcPr>
          <w:p w:rsidR="007B1A23" w:rsidRPr="00573CC5" w:rsidRDefault="007B1A23" w:rsidP="00A85CB9">
            <w:pPr>
              <w:pStyle w:val="acctfourfigures"/>
              <w:shd w:val="clear" w:color="auto" w:fill="FFFFFF"/>
              <w:tabs>
                <w:tab w:val="clear" w:pos="765"/>
                <w:tab w:val="decimal" w:pos="893"/>
              </w:tabs>
              <w:spacing w:line="240" w:lineRule="auto"/>
              <w:rPr>
                <w:rFonts w:cs="Times New Roman"/>
                <w:szCs w:val="22"/>
              </w:rPr>
            </w:pPr>
          </w:p>
        </w:tc>
        <w:tc>
          <w:tcPr>
            <w:tcW w:w="183" w:type="dxa"/>
            <w:vAlign w:val="bottom"/>
          </w:tcPr>
          <w:p w:rsidR="007B1A23" w:rsidRPr="00573CC5" w:rsidRDefault="007B1A23" w:rsidP="00A85CB9">
            <w:pPr>
              <w:pStyle w:val="acctfourfigures"/>
              <w:shd w:val="clear" w:color="auto" w:fill="FFFFFF"/>
              <w:spacing w:line="240" w:lineRule="auto"/>
              <w:rPr>
                <w:rFonts w:cs="Times New Roman"/>
                <w:szCs w:val="22"/>
              </w:rPr>
            </w:pPr>
          </w:p>
        </w:tc>
        <w:tc>
          <w:tcPr>
            <w:tcW w:w="1078" w:type="dxa"/>
            <w:vAlign w:val="bottom"/>
          </w:tcPr>
          <w:p w:rsidR="007B1A23" w:rsidRPr="00573CC5" w:rsidRDefault="007B1A23" w:rsidP="00A85CB9">
            <w:pPr>
              <w:pStyle w:val="acctfourfigures"/>
              <w:shd w:val="clear" w:color="auto" w:fill="FFFFFF"/>
              <w:tabs>
                <w:tab w:val="clear" w:pos="765"/>
                <w:tab w:val="decimal" w:pos="535"/>
              </w:tabs>
              <w:spacing w:line="240" w:lineRule="auto"/>
              <w:rPr>
                <w:rFonts w:cs="Times New Roman"/>
                <w:szCs w:val="22"/>
              </w:rPr>
            </w:pPr>
          </w:p>
        </w:tc>
      </w:tr>
      <w:tr w:rsidR="007B1A23" w:rsidRPr="00573CC5" w:rsidTr="00334FAB">
        <w:trPr>
          <w:cantSplit/>
          <w:trHeight w:val="87"/>
        </w:trPr>
        <w:tc>
          <w:tcPr>
            <w:tcW w:w="6070" w:type="dxa"/>
            <w:gridSpan w:val="3"/>
          </w:tcPr>
          <w:p w:rsidR="007B1A23" w:rsidRPr="00573CC5" w:rsidRDefault="007B1A23" w:rsidP="00A85CB9">
            <w:pPr>
              <w:shd w:val="clear" w:color="auto" w:fill="FFFFFF"/>
              <w:ind w:left="11"/>
              <w:rPr>
                <w:rFonts w:hAnsi="Times New Roman" w:cs="Times New Roman"/>
                <w:sz w:val="22"/>
                <w:szCs w:val="22"/>
              </w:rPr>
            </w:pPr>
            <w:r w:rsidRPr="00573CC5">
              <w:rPr>
                <w:rFonts w:hAnsi="Times New Roman" w:cs="Times New Roman"/>
                <w:b/>
                <w:bCs/>
                <w:sz w:val="22"/>
                <w:szCs w:val="22"/>
              </w:rPr>
              <w:t>Other related parties</w:t>
            </w:r>
          </w:p>
        </w:tc>
        <w:tc>
          <w:tcPr>
            <w:tcW w:w="213" w:type="dxa"/>
            <w:vAlign w:val="bottom"/>
          </w:tcPr>
          <w:p w:rsidR="007B1A23" w:rsidRPr="00573CC5" w:rsidRDefault="007B1A23" w:rsidP="00A85CB9">
            <w:pPr>
              <w:pStyle w:val="acctfourfigures"/>
              <w:shd w:val="clear" w:color="auto" w:fill="FFFFFF"/>
              <w:spacing w:line="240" w:lineRule="auto"/>
              <w:rPr>
                <w:rFonts w:cs="Times New Roman"/>
                <w:szCs w:val="22"/>
              </w:rPr>
            </w:pPr>
          </w:p>
        </w:tc>
        <w:tc>
          <w:tcPr>
            <w:tcW w:w="699" w:type="dxa"/>
            <w:vAlign w:val="bottom"/>
          </w:tcPr>
          <w:p w:rsidR="007B1A23" w:rsidRPr="00573CC5" w:rsidRDefault="007B1A23" w:rsidP="00A85CB9">
            <w:pPr>
              <w:pStyle w:val="acctfourfigures"/>
              <w:shd w:val="clear" w:color="auto" w:fill="FFFFFF"/>
              <w:tabs>
                <w:tab w:val="clear" w:pos="765"/>
                <w:tab w:val="decimal" w:pos="596"/>
              </w:tabs>
              <w:spacing w:line="240" w:lineRule="auto"/>
              <w:rPr>
                <w:rFonts w:cs="Times New Roman"/>
                <w:szCs w:val="22"/>
              </w:rPr>
            </w:pPr>
          </w:p>
        </w:tc>
        <w:tc>
          <w:tcPr>
            <w:tcW w:w="1176" w:type="dxa"/>
            <w:vAlign w:val="bottom"/>
          </w:tcPr>
          <w:p w:rsidR="007B1A23" w:rsidRPr="00573CC5" w:rsidRDefault="007B1A23" w:rsidP="00A85CB9">
            <w:pPr>
              <w:pStyle w:val="acctfourfigures"/>
              <w:shd w:val="clear" w:color="auto" w:fill="FFFFFF"/>
              <w:tabs>
                <w:tab w:val="clear" w:pos="765"/>
                <w:tab w:val="decimal" w:pos="893"/>
              </w:tabs>
              <w:spacing w:line="240" w:lineRule="auto"/>
              <w:rPr>
                <w:rFonts w:cs="Times New Roman"/>
                <w:szCs w:val="22"/>
              </w:rPr>
            </w:pPr>
          </w:p>
        </w:tc>
        <w:tc>
          <w:tcPr>
            <w:tcW w:w="183" w:type="dxa"/>
            <w:vAlign w:val="bottom"/>
          </w:tcPr>
          <w:p w:rsidR="007B1A23" w:rsidRPr="00573CC5" w:rsidRDefault="007B1A23" w:rsidP="00A85CB9">
            <w:pPr>
              <w:pStyle w:val="acctfourfigures"/>
              <w:shd w:val="clear" w:color="auto" w:fill="FFFFFF"/>
              <w:spacing w:line="240" w:lineRule="auto"/>
              <w:rPr>
                <w:rFonts w:cs="Times New Roman"/>
                <w:szCs w:val="22"/>
              </w:rPr>
            </w:pPr>
          </w:p>
        </w:tc>
        <w:tc>
          <w:tcPr>
            <w:tcW w:w="1078" w:type="dxa"/>
            <w:vAlign w:val="bottom"/>
          </w:tcPr>
          <w:p w:rsidR="007B1A23" w:rsidRPr="00573CC5" w:rsidRDefault="007B1A23" w:rsidP="00A85CB9">
            <w:pPr>
              <w:pStyle w:val="acctfourfigures"/>
              <w:shd w:val="clear" w:color="auto" w:fill="FFFFFF"/>
              <w:tabs>
                <w:tab w:val="clear" w:pos="765"/>
                <w:tab w:val="decimal" w:pos="535"/>
              </w:tabs>
              <w:spacing w:line="240" w:lineRule="auto"/>
              <w:rPr>
                <w:rFonts w:cs="Times New Roman"/>
                <w:szCs w:val="22"/>
              </w:rPr>
            </w:pPr>
          </w:p>
        </w:tc>
      </w:tr>
      <w:tr w:rsidR="007B1A23" w:rsidRPr="00573CC5" w:rsidTr="00334FAB">
        <w:trPr>
          <w:cantSplit/>
          <w:trHeight w:val="87"/>
        </w:trPr>
        <w:tc>
          <w:tcPr>
            <w:tcW w:w="6070" w:type="dxa"/>
            <w:gridSpan w:val="3"/>
          </w:tcPr>
          <w:p w:rsidR="007B1A23" w:rsidRPr="00573CC5" w:rsidRDefault="007B1A23" w:rsidP="00A85CB9">
            <w:pPr>
              <w:shd w:val="clear" w:color="auto" w:fill="FFFFFF"/>
              <w:rPr>
                <w:rFonts w:hAnsi="Times New Roman" w:cs="Times New Roman"/>
                <w:b/>
                <w:bCs/>
                <w:sz w:val="22"/>
                <w:szCs w:val="22"/>
                <w:u w:val="single"/>
              </w:rPr>
            </w:pPr>
            <w:r w:rsidRPr="00573CC5">
              <w:rPr>
                <w:rFonts w:hAnsi="Times New Roman" w:cs="Times New Roman"/>
                <w:sz w:val="22"/>
                <w:szCs w:val="22"/>
              </w:rPr>
              <w:t>Asia Metal Fabrication Co., Ltd.</w:t>
            </w:r>
          </w:p>
        </w:tc>
        <w:tc>
          <w:tcPr>
            <w:tcW w:w="213" w:type="dxa"/>
            <w:vAlign w:val="bottom"/>
          </w:tcPr>
          <w:p w:rsidR="007B1A23" w:rsidRPr="00573CC5" w:rsidRDefault="007B1A23" w:rsidP="00A85CB9">
            <w:pPr>
              <w:pStyle w:val="acctfourfigures"/>
              <w:shd w:val="clear" w:color="auto" w:fill="FFFFFF"/>
              <w:spacing w:line="240" w:lineRule="auto"/>
              <w:rPr>
                <w:rFonts w:cs="Times New Roman"/>
                <w:szCs w:val="22"/>
              </w:rPr>
            </w:pPr>
          </w:p>
        </w:tc>
        <w:tc>
          <w:tcPr>
            <w:tcW w:w="699" w:type="dxa"/>
            <w:vAlign w:val="bottom"/>
          </w:tcPr>
          <w:p w:rsidR="007B1A23" w:rsidRPr="00573CC5" w:rsidRDefault="007B1A23" w:rsidP="00A85CB9">
            <w:pPr>
              <w:pStyle w:val="acctfourfigures"/>
              <w:shd w:val="clear" w:color="auto" w:fill="FFFFFF"/>
              <w:tabs>
                <w:tab w:val="clear" w:pos="765"/>
                <w:tab w:val="decimal" w:pos="596"/>
              </w:tabs>
              <w:spacing w:line="240" w:lineRule="auto"/>
              <w:rPr>
                <w:rFonts w:cs="Times New Roman"/>
                <w:szCs w:val="22"/>
              </w:rPr>
            </w:pPr>
          </w:p>
        </w:tc>
        <w:tc>
          <w:tcPr>
            <w:tcW w:w="1176" w:type="dxa"/>
            <w:vAlign w:val="bottom"/>
          </w:tcPr>
          <w:p w:rsidR="007B1A23" w:rsidRPr="00573CC5" w:rsidRDefault="00AD14FD" w:rsidP="00207FD6">
            <w:pPr>
              <w:pStyle w:val="acctfourfigures"/>
              <w:shd w:val="clear" w:color="auto" w:fill="FFFFFF"/>
              <w:tabs>
                <w:tab w:val="clear" w:pos="765"/>
                <w:tab w:val="decimal" w:pos="881"/>
              </w:tabs>
              <w:spacing w:line="240" w:lineRule="auto"/>
              <w:ind w:right="-169"/>
              <w:rPr>
                <w:rFonts w:cs="Times New Roman"/>
                <w:szCs w:val="22"/>
              </w:rPr>
            </w:pPr>
            <w:r w:rsidRPr="00573CC5">
              <w:rPr>
                <w:rFonts w:cs="Times New Roman"/>
                <w:szCs w:val="22"/>
              </w:rPr>
              <w:t>8</w:t>
            </w:r>
          </w:p>
        </w:tc>
        <w:tc>
          <w:tcPr>
            <w:tcW w:w="183" w:type="dxa"/>
            <w:vAlign w:val="bottom"/>
          </w:tcPr>
          <w:p w:rsidR="007B1A23" w:rsidRPr="00573CC5" w:rsidRDefault="007B1A23" w:rsidP="00A85CB9">
            <w:pPr>
              <w:pStyle w:val="acctfourfigures"/>
              <w:shd w:val="clear" w:color="auto" w:fill="FFFFFF"/>
              <w:spacing w:line="240" w:lineRule="auto"/>
              <w:rPr>
                <w:rFonts w:cs="Times New Roman"/>
                <w:szCs w:val="22"/>
              </w:rPr>
            </w:pPr>
          </w:p>
        </w:tc>
        <w:tc>
          <w:tcPr>
            <w:tcW w:w="1078" w:type="dxa"/>
            <w:vAlign w:val="bottom"/>
          </w:tcPr>
          <w:p w:rsidR="007B1A23" w:rsidRPr="00573CC5" w:rsidRDefault="005927A1" w:rsidP="00A85CB9">
            <w:pPr>
              <w:pStyle w:val="acctfourfigures"/>
              <w:shd w:val="clear" w:color="auto" w:fill="FFFFFF"/>
              <w:tabs>
                <w:tab w:val="clear" w:pos="765"/>
                <w:tab w:val="decimal" w:pos="881"/>
              </w:tabs>
              <w:spacing w:line="240" w:lineRule="auto"/>
              <w:ind w:left="-79" w:right="-169"/>
              <w:rPr>
                <w:rFonts w:cs="Times New Roman"/>
                <w:szCs w:val="22"/>
              </w:rPr>
            </w:pPr>
            <w:r w:rsidRPr="00573CC5">
              <w:rPr>
                <w:rFonts w:cs="Times New Roman"/>
                <w:szCs w:val="22"/>
                <w:lang w:val="en-US"/>
              </w:rPr>
              <w:t>8</w:t>
            </w:r>
          </w:p>
        </w:tc>
      </w:tr>
      <w:tr w:rsidR="00B15E7E" w:rsidRPr="00573CC5" w:rsidTr="00334FAB">
        <w:trPr>
          <w:cantSplit/>
          <w:trHeight w:val="87"/>
        </w:trPr>
        <w:tc>
          <w:tcPr>
            <w:tcW w:w="6070" w:type="dxa"/>
            <w:gridSpan w:val="3"/>
          </w:tcPr>
          <w:p w:rsidR="00B15E7E" w:rsidRPr="00573CC5" w:rsidRDefault="00B15E7E" w:rsidP="00A85CB9">
            <w:pPr>
              <w:shd w:val="clear" w:color="auto" w:fill="FFFFFF"/>
              <w:rPr>
                <w:rFonts w:hAnsi="Times New Roman" w:cs="Times New Roman"/>
                <w:sz w:val="22"/>
                <w:szCs w:val="22"/>
              </w:rPr>
            </w:pPr>
            <w:r w:rsidRPr="00573CC5">
              <w:rPr>
                <w:rFonts w:hAnsi="Times New Roman" w:cs="Times New Roman"/>
                <w:sz w:val="22"/>
                <w:szCs w:val="22"/>
              </w:rPr>
              <w:t>Less allowance for impairment asset</w:t>
            </w:r>
          </w:p>
        </w:tc>
        <w:tc>
          <w:tcPr>
            <w:tcW w:w="213" w:type="dxa"/>
            <w:vAlign w:val="bottom"/>
          </w:tcPr>
          <w:p w:rsidR="00B15E7E" w:rsidRPr="00573CC5" w:rsidRDefault="00B15E7E" w:rsidP="00A85CB9">
            <w:pPr>
              <w:pStyle w:val="acctfourfigures"/>
              <w:shd w:val="clear" w:color="auto" w:fill="FFFFFF"/>
              <w:spacing w:line="240" w:lineRule="auto"/>
              <w:rPr>
                <w:rFonts w:cs="Times New Roman"/>
                <w:szCs w:val="22"/>
              </w:rPr>
            </w:pPr>
          </w:p>
        </w:tc>
        <w:tc>
          <w:tcPr>
            <w:tcW w:w="699" w:type="dxa"/>
            <w:vAlign w:val="bottom"/>
          </w:tcPr>
          <w:p w:rsidR="00B15E7E" w:rsidRPr="00573CC5" w:rsidRDefault="00B15E7E" w:rsidP="00A85CB9">
            <w:pPr>
              <w:pStyle w:val="acctfourfigures"/>
              <w:shd w:val="clear" w:color="auto" w:fill="FFFFFF"/>
              <w:tabs>
                <w:tab w:val="clear" w:pos="765"/>
                <w:tab w:val="decimal" w:pos="596"/>
              </w:tabs>
              <w:spacing w:line="240" w:lineRule="auto"/>
              <w:rPr>
                <w:rFonts w:cs="Times New Roman"/>
                <w:szCs w:val="22"/>
              </w:rPr>
            </w:pPr>
          </w:p>
        </w:tc>
        <w:tc>
          <w:tcPr>
            <w:tcW w:w="1176" w:type="dxa"/>
            <w:tcBorders>
              <w:bottom w:val="single" w:sz="4" w:space="0" w:color="auto"/>
            </w:tcBorders>
            <w:vAlign w:val="bottom"/>
          </w:tcPr>
          <w:p w:rsidR="00B15E7E" w:rsidRPr="00573CC5" w:rsidRDefault="00AD14FD" w:rsidP="00A85CB9">
            <w:pPr>
              <w:pStyle w:val="acctfourfigures"/>
              <w:shd w:val="clear" w:color="auto" w:fill="FFFFFF"/>
              <w:tabs>
                <w:tab w:val="clear" w:pos="765"/>
                <w:tab w:val="decimal" w:pos="881"/>
              </w:tabs>
              <w:spacing w:line="240" w:lineRule="auto"/>
              <w:ind w:left="-79" w:right="-169"/>
              <w:rPr>
                <w:rFonts w:cs="Times New Roman"/>
                <w:szCs w:val="22"/>
              </w:rPr>
            </w:pPr>
            <w:r w:rsidRPr="00573CC5">
              <w:rPr>
                <w:rFonts w:cs="Times New Roman"/>
                <w:szCs w:val="22"/>
              </w:rPr>
              <w:t>(8)</w:t>
            </w:r>
          </w:p>
        </w:tc>
        <w:tc>
          <w:tcPr>
            <w:tcW w:w="183" w:type="dxa"/>
            <w:vAlign w:val="bottom"/>
          </w:tcPr>
          <w:p w:rsidR="00B15E7E" w:rsidRPr="00573CC5" w:rsidRDefault="00B15E7E" w:rsidP="00A85CB9">
            <w:pPr>
              <w:pStyle w:val="acctfourfigures"/>
              <w:shd w:val="clear" w:color="auto" w:fill="FFFFFF"/>
              <w:spacing w:line="240" w:lineRule="auto"/>
              <w:rPr>
                <w:rFonts w:cs="Times New Roman"/>
                <w:szCs w:val="22"/>
              </w:rPr>
            </w:pPr>
          </w:p>
        </w:tc>
        <w:tc>
          <w:tcPr>
            <w:tcW w:w="1078" w:type="dxa"/>
            <w:tcBorders>
              <w:bottom w:val="single" w:sz="4" w:space="0" w:color="auto"/>
            </w:tcBorders>
            <w:vAlign w:val="bottom"/>
          </w:tcPr>
          <w:p w:rsidR="00B15E7E" w:rsidRPr="00573CC5" w:rsidRDefault="00B15E7E" w:rsidP="00A85CB9">
            <w:pPr>
              <w:pStyle w:val="acctfourfigures"/>
              <w:shd w:val="clear" w:color="auto" w:fill="FFFFFF"/>
              <w:tabs>
                <w:tab w:val="clear" w:pos="765"/>
                <w:tab w:val="decimal" w:pos="881"/>
              </w:tabs>
              <w:spacing w:line="240" w:lineRule="auto"/>
              <w:ind w:left="-79" w:right="-169"/>
              <w:rPr>
                <w:rFonts w:cs="Times New Roman"/>
                <w:szCs w:val="22"/>
              </w:rPr>
            </w:pPr>
            <w:r w:rsidRPr="00573CC5">
              <w:rPr>
                <w:rFonts w:cs="Times New Roman"/>
                <w:szCs w:val="22"/>
              </w:rPr>
              <w:t>(</w:t>
            </w:r>
            <w:r w:rsidR="005927A1" w:rsidRPr="00573CC5">
              <w:rPr>
                <w:rFonts w:cs="Times New Roman"/>
                <w:szCs w:val="22"/>
                <w:lang w:val="en-US"/>
              </w:rPr>
              <w:t>8</w:t>
            </w:r>
            <w:r w:rsidRPr="00573CC5">
              <w:rPr>
                <w:rFonts w:cs="Times New Roman"/>
                <w:szCs w:val="22"/>
              </w:rPr>
              <w:t>)</w:t>
            </w:r>
          </w:p>
        </w:tc>
      </w:tr>
      <w:tr w:rsidR="00B15E7E" w:rsidRPr="00573CC5" w:rsidTr="00334FAB">
        <w:trPr>
          <w:cantSplit/>
          <w:trHeight w:val="87"/>
        </w:trPr>
        <w:tc>
          <w:tcPr>
            <w:tcW w:w="6070" w:type="dxa"/>
            <w:gridSpan w:val="3"/>
          </w:tcPr>
          <w:p w:rsidR="00B15E7E" w:rsidRPr="00573CC5" w:rsidRDefault="00B15E7E" w:rsidP="00A85CB9">
            <w:pPr>
              <w:shd w:val="clear" w:color="auto" w:fill="FFFFFF"/>
              <w:rPr>
                <w:rFonts w:hAnsi="Times New Roman" w:cs="Times New Roman"/>
                <w:b/>
                <w:bCs/>
                <w:sz w:val="22"/>
                <w:szCs w:val="22"/>
              </w:rPr>
            </w:pPr>
            <w:r w:rsidRPr="00573CC5">
              <w:rPr>
                <w:rFonts w:hAnsi="Times New Roman" w:cs="Times New Roman"/>
                <w:b/>
                <w:bCs/>
                <w:sz w:val="22"/>
                <w:szCs w:val="22"/>
              </w:rPr>
              <w:t>Net</w:t>
            </w:r>
          </w:p>
        </w:tc>
        <w:tc>
          <w:tcPr>
            <w:tcW w:w="213" w:type="dxa"/>
            <w:vAlign w:val="bottom"/>
          </w:tcPr>
          <w:p w:rsidR="00B15E7E" w:rsidRPr="00573CC5" w:rsidRDefault="00B15E7E" w:rsidP="00A85CB9">
            <w:pPr>
              <w:pStyle w:val="acctfourfigures"/>
              <w:shd w:val="clear" w:color="auto" w:fill="FFFFFF"/>
              <w:spacing w:line="240" w:lineRule="auto"/>
              <w:rPr>
                <w:rFonts w:cs="Times New Roman"/>
                <w:szCs w:val="22"/>
              </w:rPr>
            </w:pPr>
          </w:p>
        </w:tc>
        <w:tc>
          <w:tcPr>
            <w:tcW w:w="699" w:type="dxa"/>
            <w:vAlign w:val="bottom"/>
          </w:tcPr>
          <w:p w:rsidR="00B15E7E" w:rsidRPr="00573CC5" w:rsidRDefault="00B15E7E" w:rsidP="00A85CB9">
            <w:pPr>
              <w:pStyle w:val="acctfourfigures"/>
              <w:shd w:val="clear" w:color="auto" w:fill="FFFFFF"/>
              <w:tabs>
                <w:tab w:val="clear" w:pos="765"/>
                <w:tab w:val="decimal" w:pos="596"/>
              </w:tabs>
              <w:spacing w:line="240" w:lineRule="auto"/>
              <w:rPr>
                <w:rFonts w:cs="Times New Roman"/>
                <w:szCs w:val="22"/>
              </w:rPr>
            </w:pPr>
          </w:p>
        </w:tc>
        <w:tc>
          <w:tcPr>
            <w:tcW w:w="1176" w:type="dxa"/>
            <w:tcBorders>
              <w:top w:val="single" w:sz="4" w:space="0" w:color="auto"/>
              <w:bottom w:val="double" w:sz="4" w:space="0" w:color="auto"/>
            </w:tcBorders>
            <w:vAlign w:val="bottom"/>
          </w:tcPr>
          <w:p w:rsidR="00B15E7E" w:rsidRPr="00573CC5" w:rsidRDefault="00AD14FD" w:rsidP="00A85CB9">
            <w:pPr>
              <w:pStyle w:val="acctfourfigures"/>
              <w:shd w:val="clear" w:color="auto" w:fill="FFFFFF"/>
              <w:tabs>
                <w:tab w:val="clear" w:pos="765"/>
                <w:tab w:val="decimal" w:pos="881"/>
              </w:tabs>
              <w:spacing w:line="240" w:lineRule="auto"/>
              <w:ind w:left="-79" w:right="-169"/>
              <w:rPr>
                <w:rFonts w:cs="Times New Roman"/>
                <w:szCs w:val="22"/>
              </w:rPr>
            </w:pPr>
            <w:r w:rsidRPr="00573CC5">
              <w:rPr>
                <w:rFonts w:cs="Times New Roman"/>
                <w:szCs w:val="22"/>
              </w:rPr>
              <w:t>-</w:t>
            </w:r>
          </w:p>
        </w:tc>
        <w:tc>
          <w:tcPr>
            <w:tcW w:w="183" w:type="dxa"/>
            <w:vAlign w:val="bottom"/>
          </w:tcPr>
          <w:p w:rsidR="00B15E7E" w:rsidRPr="00573CC5" w:rsidRDefault="00B15E7E" w:rsidP="00A85CB9">
            <w:pPr>
              <w:pStyle w:val="acctfourfigures"/>
              <w:shd w:val="clear" w:color="auto" w:fill="FFFFFF"/>
              <w:spacing w:line="240" w:lineRule="auto"/>
              <w:rPr>
                <w:rFonts w:cs="Times New Roman"/>
                <w:szCs w:val="22"/>
              </w:rPr>
            </w:pPr>
          </w:p>
        </w:tc>
        <w:tc>
          <w:tcPr>
            <w:tcW w:w="1078" w:type="dxa"/>
            <w:tcBorders>
              <w:top w:val="single" w:sz="4" w:space="0" w:color="auto"/>
              <w:bottom w:val="double" w:sz="4" w:space="0" w:color="auto"/>
            </w:tcBorders>
            <w:vAlign w:val="bottom"/>
          </w:tcPr>
          <w:p w:rsidR="00B15E7E" w:rsidRPr="00573CC5" w:rsidRDefault="00B15E7E" w:rsidP="00A85CB9">
            <w:pPr>
              <w:pStyle w:val="acctfourfigures"/>
              <w:shd w:val="clear" w:color="auto" w:fill="FFFFFF"/>
              <w:tabs>
                <w:tab w:val="clear" w:pos="765"/>
                <w:tab w:val="decimal" w:pos="881"/>
              </w:tabs>
              <w:spacing w:line="240" w:lineRule="auto"/>
              <w:ind w:left="-79" w:right="-169"/>
              <w:rPr>
                <w:rFonts w:cs="Times New Roman"/>
                <w:szCs w:val="22"/>
              </w:rPr>
            </w:pPr>
            <w:r w:rsidRPr="00573CC5">
              <w:rPr>
                <w:rFonts w:cs="Times New Roman"/>
                <w:szCs w:val="22"/>
              </w:rPr>
              <w:t>-</w:t>
            </w:r>
          </w:p>
        </w:tc>
      </w:tr>
      <w:tr w:rsidR="00B15E7E" w:rsidRPr="00573CC5" w:rsidTr="00334FAB">
        <w:trPr>
          <w:cantSplit/>
          <w:trHeight w:val="87"/>
        </w:trPr>
        <w:tc>
          <w:tcPr>
            <w:tcW w:w="6070" w:type="dxa"/>
            <w:gridSpan w:val="3"/>
          </w:tcPr>
          <w:p w:rsidR="00B15E7E" w:rsidRPr="00573CC5" w:rsidRDefault="00B15E7E" w:rsidP="00A85CB9">
            <w:pPr>
              <w:shd w:val="clear" w:color="auto" w:fill="FFFFFF"/>
              <w:ind w:right="-43"/>
              <w:jc w:val="both"/>
              <w:rPr>
                <w:rFonts w:hAnsi="Times New Roman" w:cs="Times New Roman"/>
                <w:b/>
                <w:bCs/>
                <w:sz w:val="22"/>
                <w:szCs w:val="22"/>
              </w:rPr>
            </w:pPr>
          </w:p>
        </w:tc>
        <w:tc>
          <w:tcPr>
            <w:tcW w:w="213" w:type="dxa"/>
            <w:vAlign w:val="bottom"/>
          </w:tcPr>
          <w:p w:rsidR="00B15E7E" w:rsidRPr="00573CC5" w:rsidRDefault="00B15E7E" w:rsidP="00A85CB9">
            <w:pPr>
              <w:pStyle w:val="acctfourfigures"/>
              <w:shd w:val="clear" w:color="auto" w:fill="FFFFFF"/>
              <w:spacing w:line="240" w:lineRule="auto"/>
              <w:rPr>
                <w:rFonts w:cs="Times New Roman"/>
                <w:szCs w:val="22"/>
              </w:rPr>
            </w:pPr>
          </w:p>
        </w:tc>
        <w:tc>
          <w:tcPr>
            <w:tcW w:w="699" w:type="dxa"/>
            <w:vAlign w:val="bottom"/>
          </w:tcPr>
          <w:p w:rsidR="00B15E7E" w:rsidRPr="00573CC5" w:rsidRDefault="00B15E7E" w:rsidP="00A85CB9">
            <w:pPr>
              <w:pStyle w:val="acctfourfigures"/>
              <w:shd w:val="clear" w:color="auto" w:fill="FFFFFF"/>
              <w:tabs>
                <w:tab w:val="clear" w:pos="765"/>
                <w:tab w:val="decimal" w:pos="596"/>
              </w:tabs>
              <w:spacing w:line="240" w:lineRule="auto"/>
              <w:rPr>
                <w:rFonts w:cs="Times New Roman"/>
                <w:szCs w:val="22"/>
              </w:rPr>
            </w:pPr>
          </w:p>
        </w:tc>
        <w:tc>
          <w:tcPr>
            <w:tcW w:w="1176" w:type="dxa"/>
            <w:vAlign w:val="bottom"/>
          </w:tcPr>
          <w:p w:rsidR="00B15E7E" w:rsidRPr="00573CC5" w:rsidRDefault="00B15E7E" w:rsidP="00A85CB9">
            <w:pPr>
              <w:pStyle w:val="acctfourfigures"/>
              <w:shd w:val="clear" w:color="auto" w:fill="FFFFFF"/>
              <w:tabs>
                <w:tab w:val="clear" w:pos="765"/>
                <w:tab w:val="decimal" w:pos="893"/>
              </w:tabs>
              <w:spacing w:line="240" w:lineRule="auto"/>
              <w:rPr>
                <w:rFonts w:cs="Times New Roman"/>
                <w:szCs w:val="22"/>
              </w:rPr>
            </w:pPr>
          </w:p>
        </w:tc>
        <w:tc>
          <w:tcPr>
            <w:tcW w:w="183" w:type="dxa"/>
            <w:vAlign w:val="bottom"/>
          </w:tcPr>
          <w:p w:rsidR="00B15E7E" w:rsidRPr="00573CC5" w:rsidRDefault="00B15E7E" w:rsidP="00A85CB9">
            <w:pPr>
              <w:pStyle w:val="acctfourfigures"/>
              <w:shd w:val="clear" w:color="auto" w:fill="FFFFFF"/>
              <w:spacing w:line="240" w:lineRule="auto"/>
              <w:rPr>
                <w:rFonts w:cs="Times New Roman"/>
                <w:szCs w:val="22"/>
              </w:rPr>
            </w:pPr>
          </w:p>
        </w:tc>
        <w:tc>
          <w:tcPr>
            <w:tcW w:w="1078" w:type="dxa"/>
            <w:vAlign w:val="bottom"/>
          </w:tcPr>
          <w:p w:rsidR="00B15E7E" w:rsidRPr="00573CC5" w:rsidRDefault="00B15E7E" w:rsidP="00A85CB9">
            <w:pPr>
              <w:pStyle w:val="acctfourfigures"/>
              <w:shd w:val="clear" w:color="auto" w:fill="FFFFFF"/>
              <w:tabs>
                <w:tab w:val="clear" w:pos="765"/>
                <w:tab w:val="decimal" w:pos="535"/>
              </w:tabs>
              <w:spacing w:line="240" w:lineRule="auto"/>
              <w:rPr>
                <w:rFonts w:cs="Times New Roman"/>
                <w:szCs w:val="22"/>
              </w:rPr>
            </w:pPr>
          </w:p>
        </w:tc>
      </w:tr>
      <w:tr w:rsidR="00B15E7E" w:rsidRPr="00573CC5" w:rsidTr="00334FAB">
        <w:trPr>
          <w:cantSplit/>
          <w:trHeight w:val="87"/>
        </w:trPr>
        <w:tc>
          <w:tcPr>
            <w:tcW w:w="6070" w:type="dxa"/>
            <w:gridSpan w:val="3"/>
          </w:tcPr>
          <w:p w:rsidR="00B15E7E" w:rsidRPr="00573CC5" w:rsidRDefault="00B15E7E" w:rsidP="00A85CB9">
            <w:pPr>
              <w:shd w:val="clear" w:color="auto" w:fill="FFFFFF"/>
              <w:ind w:right="-43"/>
              <w:jc w:val="both"/>
              <w:rPr>
                <w:rFonts w:hAnsi="Times New Roman" w:cs="Times New Roman"/>
                <w:b/>
                <w:bCs/>
                <w:sz w:val="22"/>
                <w:szCs w:val="22"/>
              </w:rPr>
            </w:pPr>
            <w:r w:rsidRPr="00573CC5">
              <w:rPr>
                <w:rFonts w:hAnsi="Times New Roman" w:cs="Times New Roman"/>
                <w:b/>
                <w:bCs/>
                <w:sz w:val="22"/>
                <w:szCs w:val="22"/>
              </w:rPr>
              <w:t>Other non - current assets</w:t>
            </w:r>
          </w:p>
        </w:tc>
        <w:tc>
          <w:tcPr>
            <w:tcW w:w="213" w:type="dxa"/>
            <w:vAlign w:val="bottom"/>
          </w:tcPr>
          <w:p w:rsidR="00B15E7E" w:rsidRPr="00573CC5" w:rsidRDefault="00B15E7E" w:rsidP="00A85CB9">
            <w:pPr>
              <w:pStyle w:val="acctfourfigures"/>
              <w:shd w:val="clear" w:color="auto" w:fill="FFFFFF"/>
              <w:spacing w:line="240" w:lineRule="auto"/>
              <w:rPr>
                <w:rFonts w:cs="Times New Roman"/>
                <w:szCs w:val="22"/>
              </w:rPr>
            </w:pPr>
          </w:p>
        </w:tc>
        <w:tc>
          <w:tcPr>
            <w:tcW w:w="699" w:type="dxa"/>
            <w:vAlign w:val="bottom"/>
          </w:tcPr>
          <w:p w:rsidR="00B15E7E" w:rsidRPr="00573CC5" w:rsidRDefault="00B15E7E" w:rsidP="00A85CB9">
            <w:pPr>
              <w:pStyle w:val="acctfourfigures"/>
              <w:shd w:val="clear" w:color="auto" w:fill="FFFFFF"/>
              <w:tabs>
                <w:tab w:val="clear" w:pos="765"/>
                <w:tab w:val="decimal" w:pos="596"/>
              </w:tabs>
              <w:spacing w:line="240" w:lineRule="auto"/>
              <w:rPr>
                <w:rFonts w:cs="Times New Roman"/>
                <w:szCs w:val="22"/>
              </w:rPr>
            </w:pPr>
          </w:p>
        </w:tc>
        <w:tc>
          <w:tcPr>
            <w:tcW w:w="1176" w:type="dxa"/>
            <w:vAlign w:val="bottom"/>
          </w:tcPr>
          <w:p w:rsidR="00B15E7E" w:rsidRPr="00573CC5" w:rsidRDefault="00B15E7E" w:rsidP="00A85CB9">
            <w:pPr>
              <w:pStyle w:val="acctfourfigures"/>
              <w:shd w:val="clear" w:color="auto" w:fill="FFFFFF"/>
              <w:tabs>
                <w:tab w:val="clear" w:pos="765"/>
                <w:tab w:val="decimal" w:pos="893"/>
              </w:tabs>
              <w:spacing w:line="240" w:lineRule="auto"/>
              <w:rPr>
                <w:rFonts w:cs="Times New Roman"/>
                <w:szCs w:val="22"/>
              </w:rPr>
            </w:pPr>
          </w:p>
        </w:tc>
        <w:tc>
          <w:tcPr>
            <w:tcW w:w="183" w:type="dxa"/>
            <w:vAlign w:val="bottom"/>
          </w:tcPr>
          <w:p w:rsidR="00B15E7E" w:rsidRPr="00573CC5" w:rsidRDefault="00B15E7E" w:rsidP="00A85CB9">
            <w:pPr>
              <w:pStyle w:val="acctfourfigures"/>
              <w:shd w:val="clear" w:color="auto" w:fill="FFFFFF"/>
              <w:spacing w:line="240" w:lineRule="auto"/>
              <w:rPr>
                <w:rFonts w:cs="Times New Roman"/>
                <w:szCs w:val="22"/>
              </w:rPr>
            </w:pPr>
          </w:p>
        </w:tc>
        <w:tc>
          <w:tcPr>
            <w:tcW w:w="1078" w:type="dxa"/>
            <w:vAlign w:val="bottom"/>
          </w:tcPr>
          <w:p w:rsidR="00B15E7E" w:rsidRPr="00573CC5" w:rsidRDefault="00B15E7E" w:rsidP="00A85CB9">
            <w:pPr>
              <w:pStyle w:val="acctfourfigures"/>
              <w:shd w:val="clear" w:color="auto" w:fill="FFFFFF"/>
              <w:tabs>
                <w:tab w:val="clear" w:pos="765"/>
                <w:tab w:val="decimal" w:pos="535"/>
              </w:tabs>
              <w:spacing w:line="240" w:lineRule="auto"/>
              <w:rPr>
                <w:rFonts w:cs="Times New Roman"/>
                <w:szCs w:val="22"/>
              </w:rPr>
            </w:pPr>
          </w:p>
        </w:tc>
      </w:tr>
      <w:tr w:rsidR="00B15E7E" w:rsidRPr="00573CC5" w:rsidTr="00334FAB">
        <w:trPr>
          <w:cantSplit/>
        </w:trPr>
        <w:tc>
          <w:tcPr>
            <w:tcW w:w="6070" w:type="dxa"/>
            <w:gridSpan w:val="3"/>
          </w:tcPr>
          <w:p w:rsidR="00B15E7E" w:rsidRPr="00573CC5" w:rsidRDefault="00B15E7E" w:rsidP="00A85CB9">
            <w:pPr>
              <w:shd w:val="clear" w:color="auto" w:fill="FFFFFF"/>
              <w:ind w:right="-43"/>
              <w:jc w:val="both"/>
              <w:rPr>
                <w:rFonts w:hAnsi="Times New Roman" w:cs="Times New Roman"/>
                <w:sz w:val="22"/>
                <w:szCs w:val="22"/>
              </w:rPr>
            </w:pPr>
            <w:r w:rsidRPr="00573CC5">
              <w:rPr>
                <w:rFonts w:hAnsi="Times New Roman" w:cs="Times New Roman"/>
                <w:b/>
                <w:bCs/>
                <w:sz w:val="22"/>
                <w:szCs w:val="22"/>
              </w:rPr>
              <w:t>Loans to and interest receivable from related parties</w:t>
            </w:r>
          </w:p>
        </w:tc>
        <w:tc>
          <w:tcPr>
            <w:tcW w:w="213" w:type="dxa"/>
            <w:vAlign w:val="bottom"/>
          </w:tcPr>
          <w:p w:rsidR="00B15E7E" w:rsidRPr="00573CC5" w:rsidRDefault="00B15E7E" w:rsidP="00A85CB9">
            <w:pPr>
              <w:pStyle w:val="acctfourfigures"/>
              <w:shd w:val="clear" w:color="auto" w:fill="FFFFFF"/>
              <w:spacing w:line="240" w:lineRule="auto"/>
              <w:rPr>
                <w:rFonts w:cs="Times New Roman"/>
                <w:szCs w:val="22"/>
              </w:rPr>
            </w:pPr>
          </w:p>
        </w:tc>
        <w:tc>
          <w:tcPr>
            <w:tcW w:w="699" w:type="dxa"/>
            <w:vAlign w:val="bottom"/>
          </w:tcPr>
          <w:p w:rsidR="00B15E7E" w:rsidRPr="00573CC5" w:rsidRDefault="00B15E7E" w:rsidP="00A85CB9">
            <w:pPr>
              <w:pStyle w:val="acctfourfigures"/>
              <w:shd w:val="clear" w:color="auto" w:fill="FFFFFF"/>
              <w:tabs>
                <w:tab w:val="clear" w:pos="765"/>
                <w:tab w:val="decimal" w:pos="596"/>
              </w:tabs>
              <w:spacing w:line="240" w:lineRule="auto"/>
              <w:rPr>
                <w:rFonts w:cs="Times New Roman"/>
                <w:szCs w:val="22"/>
              </w:rPr>
            </w:pPr>
          </w:p>
        </w:tc>
        <w:tc>
          <w:tcPr>
            <w:tcW w:w="1176" w:type="dxa"/>
            <w:vAlign w:val="bottom"/>
          </w:tcPr>
          <w:p w:rsidR="00B15E7E" w:rsidRPr="00573CC5" w:rsidRDefault="00B15E7E" w:rsidP="00A85CB9">
            <w:pPr>
              <w:pStyle w:val="acctfourfigures"/>
              <w:shd w:val="clear" w:color="auto" w:fill="FFFFFF"/>
              <w:tabs>
                <w:tab w:val="clear" w:pos="765"/>
                <w:tab w:val="decimal" w:pos="893"/>
              </w:tabs>
              <w:spacing w:line="240" w:lineRule="auto"/>
              <w:rPr>
                <w:rFonts w:cs="Times New Roman"/>
                <w:szCs w:val="22"/>
              </w:rPr>
            </w:pPr>
          </w:p>
        </w:tc>
        <w:tc>
          <w:tcPr>
            <w:tcW w:w="183" w:type="dxa"/>
            <w:vAlign w:val="bottom"/>
          </w:tcPr>
          <w:p w:rsidR="00B15E7E" w:rsidRPr="00573CC5" w:rsidRDefault="00B15E7E" w:rsidP="00A85CB9">
            <w:pPr>
              <w:pStyle w:val="acctfourfigures"/>
              <w:shd w:val="clear" w:color="auto" w:fill="FFFFFF"/>
              <w:spacing w:line="240" w:lineRule="auto"/>
              <w:rPr>
                <w:rFonts w:cs="Times New Roman"/>
                <w:szCs w:val="22"/>
              </w:rPr>
            </w:pPr>
          </w:p>
        </w:tc>
        <w:tc>
          <w:tcPr>
            <w:tcW w:w="1078" w:type="dxa"/>
            <w:vAlign w:val="bottom"/>
          </w:tcPr>
          <w:p w:rsidR="00B15E7E" w:rsidRPr="00573CC5" w:rsidRDefault="00B15E7E" w:rsidP="00A85CB9">
            <w:pPr>
              <w:pStyle w:val="acctfourfigures"/>
              <w:shd w:val="clear" w:color="auto" w:fill="FFFFFF"/>
              <w:tabs>
                <w:tab w:val="clear" w:pos="765"/>
                <w:tab w:val="decimal" w:pos="535"/>
              </w:tabs>
              <w:spacing w:line="240" w:lineRule="auto"/>
              <w:rPr>
                <w:rFonts w:cs="Times New Roman"/>
                <w:szCs w:val="22"/>
              </w:rPr>
            </w:pPr>
          </w:p>
        </w:tc>
      </w:tr>
      <w:tr w:rsidR="00B15E7E" w:rsidRPr="00573CC5" w:rsidTr="00334FAB">
        <w:trPr>
          <w:cantSplit/>
        </w:trPr>
        <w:tc>
          <w:tcPr>
            <w:tcW w:w="4365" w:type="dxa"/>
          </w:tcPr>
          <w:p w:rsidR="00B15E7E" w:rsidRPr="00573CC5" w:rsidRDefault="00B15E7E" w:rsidP="00A85CB9">
            <w:pPr>
              <w:shd w:val="clear" w:color="auto" w:fill="FFFFFF"/>
              <w:ind w:left="11"/>
              <w:rPr>
                <w:rFonts w:hAnsi="Times New Roman" w:cs="Times New Roman"/>
                <w:b/>
                <w:bCs/>
                <w:sz w:val="22"/>
                <w:szCs w:val="22"/>
              </w:rPr>
            </w:pPr>
            <w:r w:rsidRPr="00573CC5">
              <w:rPr>
                <w:rFonts w:hAnsi="Times New Roman" w:cs="Times New Roman"/>
                <w:b/>
                <w:bCs/>
                <w:sz w:val="22"/>
                <w:szCs w:val="22"/>
              </w:rPr>
              <w:t>Subsidiaries</w:t>
            </w:r>
          </w:p>
        </w:tc>
        <w:tc>
          <w:tcPr>
            <w:tcW w:w="285" w:type="dxa"/>
            <w:vAlign w:val="bottom"/>
          </w:tcPr>
          <w:p w:rsidR="00B15E7E" w:rsidRPr="00573CC5" w:rsidRDefault="00B15E7E" w:rsidP="00A85CB9">
            <w:pPr>
              <w:pStyle w:val="acctfourfigures"/>
              <w:shd w:val="clear" w:color="auto" w:fill="FFFFFF"/>
              <w:tabs>
                <w:tab w:val="clear" w:pos="765"/>
                <w:tab w:val="decimal" w:pos="101"/>
              </w:tabs>
              <w:spacing w:line="240" w:lineRule="auto"/>
              <w:jc w:val="center"/>
              <w:rPr>
                <w:rFonts w:cs="Times New Roman"/>
                <w:bCs/>
                <w:szCs w:val="22"/>
              </w:rPr>
            </w:pPr>
          </w:p>
        </w:tc>
        <w:tc>
          <w:tcPr>
            <w:tcW w:w="1420" w:type="dxa"/>
            <w:vAlign w:val="bottom"/>
          </w:tcPr>
          <w:p w:rsidR="00B15E7E" w:rsidRPr="00573CC5" w:rsidRDefault="00B15E7E" w:rsidP="00A85CB9">
            <w:pPr>
              <w:pStyle w:val="acctfourfigures"/>
              <w:shd w:val="clear" w:color="auto" w:fill="FFFFFF"/>
              <w:tabs>
                <w:tab w:val="clear" w:pos="765"/>
                <w:tab w:val="decimal" w:pos="633"/>
              </w:tabs>
              <w:spacing w:line="240" w:lineRule="auto"/>
              <w:rPr>
                <w:rFonts w:cs="Times New Roman"/>
                <w:szCs w:val="22"/>
              </w:rPr>
            </w:pPr>
          </w:p>
        </w:tc>
        <w:tc>
          <w:tcPr>
            <w:tcW w:w="213" w:type="dxa"/>
            <w:vAlign w:val="bottom"/>
          </w:tcPr>
          <w:p w:rsidR="00B15E7E" w:rsidRPr="00573CC5" w:rsidRDefault="00B15E7E" w:rsidP="00A85CB9">
            <w:pPr>
              <w:pStyle w:val="acctfourfigures"/>
              <w:shd w:val="clear" w:color="auto" w:fill="FFFFFF"/>
              <w:spacing w:line="240" w:lineRule="auto"/>
              <w:rPr>
                <w:rFonts w:cs="Times New Roman"/>
                <w:szCs w:val="22"/>
              </w:rPr>
            </w:pPr>
          </w:p>
        </w:tc>
        <w:tc>
          <w:tcPr>
            <w:tcW w:w="699" w:type="dxa"/>
            <w:vAlign w:val="bottom"/>
          </w:tcPr>
          <w:p w:rsidR="00B15E7E" w:rsidRPr="00573CC5" w:rsidRDefault="00B15E7E" w:rsidP="00A85CB9">
            <w:pPr>
              <w:pStyle w:val="acctfourfigures"/>
              <w:shd w:val="clear" w:color="auto" w:fill="FFFFFF"/>
              <w:tabs>
                <w:tab w:val="clear" w:pos="765"/>
                <w:tab w:val="decimal" w:pos="596"/>
              </w:tabs>
              <w:spacing w:line="240" w:lineRule="auto"/>
              <w:rPr>
                <w:rFonts w:cs="Times New Roman"/>
                <w:szCs w:val="22"/>
              </w:rPr>
            </w:pPr>
          </w:p>
        </w:tc>
        <w:tc>
          <w:tcPr>
            <w:tcW w:w="1176" w:type="dxa"/>
            <w:vAlign w:val="bottom"/>
          </w:tcPr>
          <w:p w:rsidR="00B15E7E" w:rsidRPr="00573CC5" w:rsidRDefault="00B15E7E" w:rsidP="00A85CB9">
            <w:pPr>
              <w:pStyle w:val="acctfourfigures"/>
              <w:shd w:val="clear" w:color="auto" w:fill="FFFFFF"/>
              <w:tabs>
                <w:tab w:val="clear" w:pos="765"/>
                <w:tab w:val="decimal" w:pos="893"/>
              </w:tabs>
              <w:spacing w:line="240" w:lineRule="auto"/>
              <w:rPr>
                <w:rFonts w:cs="Times New Roman"/>
                <w:szCs w:val="22"/>
              </w:rPr>
            </w:pPr>
          </w:p>
        </w:tc>
        <w:tc>
          <w:tcPr>
            <w:tcW w:w="183" w:type="dxa"/>
            <w:vAlign w:val="bottom"/>
          </w:tcPr>
          <w:p w:rsidR="00B15E7E" w:rsidRPr="00573CC5" w:rsidRDefault="00B15E7E" w:rsidP="00A85CB9">
            <w:pPr>
              <w:pStyle w:val="acctfourfigures"/>
              <w:shd w:val="clear" w:color="auto" w:fill="FFFFFF"/>
              <w:spacing w:line="240" w:lineRule="auto"/>
              <w:rPr>
                <w:rFonts w:cs="Times New Roman"/>
                <w:szCs w:val="22"/>
              </w:rPr>
            </w:pPr>
          </w:p>
        </w:tc>
        <w:tc>
          <w:tcPr>
            <w:tcW w:w="1078" w:type="dxa"/>
            <w:vAlign w:val="bottom"/>
          </w:tcPr>
          <w:p w:rsidR="00B15E7E" w:rsidRPr="00573CC5" w:rsidRDefault="00B15E7E" w:rsidP="00A85CB9">
            <w:pPr>
              <w:pStyle w:val="acctfourfigures"/>
              <w:shd w:val="clear" w:color="auto" w:fill="FFFFFF"/>
              <w:tabs>
                <w:tab w:val="clear" w:pos="765"/>
                <w:tab w:val="decimal" w:pos="535"/>
              </w:tabs>
              <w:spacing w:line="240" w:lineRule="auto"/>
              <w:rPr>
                <w:rFonts w:cs="Times New Roman"/>
                <w:szCs w:val="22"/>
              </w:rPr>
            </w:pPr>
          </w:p>
        </w:tc>
      </w:tr>
      <w:tr w:rsidR="00B15E7E" w:rsidRPr="00573CC5" w:rsidTr="00ED0F3C">
        <w:trPr>
          <w:cantSplit/>
          <w:trHeight w:val="182"/>
        </w:trPr>
        <w:tc>
          <w:tcPr>
            <w:tcW w:w="4365" w:type="dxa"/>
          </w:tcPr>
          <w:p w:rsidR="00B15E7E" w:rsidRPr="00573CC5" w:rsidRDefault="00B15E7E" w:rsidP="00A85CB9">
            <w:pPr>
              <w:shd w:val="clear" w:color="auto" w:fill="FFFFFF"/>
              <w:ind w:left="11"/>
              <w:rPr>
                <w:rFonts w:hAnsi="Times New Roman" w:cs="Times New Roman"/>
                <w:sz w:val="22"/>
                <w:szCs w:val="22"/>
              </w:rPr>
            </w:pPr>
            <w:r w:rsidRPr="00573CC5">
              <w:rPr>
                <w:rFonts w:hAnsi="Times New Roman" w:cs="Times New Roman"/>
                <w:b/>
                <w:bCs/>
                <w:sz w:val="22"/>
                <w:szCs w:val="22"/>
              </w:rPr>
              <w:t>Loans to related parties</w:t>
            </w:r>
          </w:p>
        </w:tc>
        <w:tc>
          <w:tcPr>
            <w:tcW w:w="285" w:type="dxa"/>
            <w:vAlign w:val="bottom"/>
          </w:tcPr>
          <w:p w:rsidR="00B15E7E" w:rsidRPr="00573CC5" w:rsidRDefault="00B15E7E" w:rsidP="00A85CB9">
            <w:pPr>
              <w:pStyle w:val="acctfourfigures"/>
              <w:shd w:val="clear" w:color="auto" w:fill="FFFFFF"/>
              <w:tabs>
                <w:tab w:val="clear" w:pos="765"/>
                <w:tab w:val="decimal" w:pos="101"/>
              </w:tabs>
              <w:spacing w:line="240" w:lineRule="auto"/>
              <w:jc w:val="center"/>
              <w:rPr>
                <w:rFonts w:cs="Times New Roman"/>
                <w:bCs/>
                <w:szCs w:val="22"/>
              </w:rPr>
            </w:pPr>
          </w:p>
        </w:tc>
        <w:tc>
          <w:tcPr>
            <w:tcW w:w="1420" w:type="dxa"/>
          </w:tcPr>
          <w:p w:rsidR="00B15E7E" w:rsidRPr="00573CC5" w:rsidRDefault="00B15E7E" w:rsidP="00A85CB9">
            <w:pPr>
              <w:pStyle w:val="acctfourfigures"/>
              <w:shd w:val="clear" w:color="auto" w:fill="FFFFFF"/>
              <w:tabs>
                <w:tab w:val="clear" w:pos="765"/>
                <w:tab w:val="decimal" w:pos="633"/>
              </w:tabs>
              <w:spacing w:line="240" w:lineRule="auto"/>
              <w:rPr>
                <w:rFonts w:cs="Times New Roman"/>
                <w:szCs w:val="22"/>
              </w:rPr>
            </w:pPr>
          </w:p>
        </w:tc>
        <w:tc>
          <w:tcPr>
            <w:tcW w:w="213" w:type="dxa"/>
          </w:tcPr>
          <w:p w:rsidR="00B15E7E" w:rsidRPr="00573CC5" w:rsidRDefault="00B15E7E" w:rsidP="00A85CB9">
            <w:pPr>
              <w:pStyle w:val="acctfourfigures"/>
              <w:shd w:val="clear" w:color="auto" w:fill="FFFFFF"/>
              <w:spacing w:line="240" w:lineRule="auto"/>
              <w:rPr>
                <w:rFonts w:cs="Times New Roman"/>
                <w:szCs w:val="22"/>
              </w:rPr>
            </w:pPr>
          </w:p>
        </w:tc>
        <w:tc>
          <w:tcPr>
            <w:tcW w:w="699" w:type="dxa"/>
          </w:tcPr>
          <w:p w:rsidR="00B15E7E" w:rsidRPr="00573CC5" w:rsidRDefault="00B15E7E" w:rsidP="00A85CB9">
            <w:pPr>
              <w:pStyle w:val="acctcolumnheadingnospaceafter"/>
              <w:shd w:val="clear" w:color="auto" w:fill="FFFFFF"/>
              <w:tabs>
                <w:tab w:val="decimal" w:pos="641"/>
              </w:tabs>
              <w:spacing w:line="240" w:lineRule="auto"/>
              <w:jc w:val="left"/>
              <w:rPr>
                <w:rFonts w:cs="Times New Roman"/>
                <w:szCs w:val="22"/>
              </w:rPr>
            </w:pPr>
          </w:p>
        </w:tc>
        <w:tc>
          <w:tcPr>
            <w:tcW w:w="1176" w:type="dxa"/>
          </w:tcPr>
          <w:p w:rsidR="00B15E7E" w:rsidRPr="00573CC5" w:rsidRDefault="00B15E7E" w:rsidP="00A85CB9">
            <w:pPr>
              <w:pStyle w:val="acctfourfigures"/>
              <w:shd w:val="clear" w:color="auto" w:fill="FFFFFF"/>
              <w:tabs>
                <w:tab w:val="clear" w:pos="765"/>
                <w:tab w:val="decimal" w:pos="1001"/>
              </w:tabs>
              <w:spacing w:line="240" w:lineRule="auto"/>
              <w:rPr>
                <w:rFonts w:cs="Times New Roman"/>
                <w:szCs w:val="22"/>
              </w:rPr>
            </w:pPr>
          </w:p>
        </w:tc>
        <w:tc>
          <w:tcPr>
            <w:tcW w:w="183" w:type="dxa"/>
          </w:tcPr>
          <w:p w:rsidR="00B15E7E" w:rsidRPr="00573CC5" w:rsidRDefault="00B15E7E" w:rsidP="00A85CB9">
            <w:pPr>
              <w:pStyle w:val="acctfourfigures"/>
              <w:shd w:val="clear" w:color="auto" w:fill="FFFFFF"/>
              <w:spacing w:line="240" w:lineRule="auto"/>
              <w:rPr>
                <w:rFonts w:cs="Times New Roman"/>
                <w:szCs w:val="22"/>
              </w:rPr>
            </w:pPr>
          </w:p>
        </w:tc>
        <w:tc>
          <w:tcPr>
            <w:tcW w:w="1078" w:type="dxa"/>
          </w:tcPr>
          <w:p w:rsidR="00B15E7E" w:rsidRPr="00573CC5" w:rsidRDefault="00B15E7E" w:rsidP="00A85CB9">
            <w:pPr>
              <w:pStyle w:val="acctfourfigures"/>
              <w:shd w:val="clear" w:color="auto" w:fill="FFFFFF"/>
              <w:tabs>
                <w:tab w:val="clear" w:pos="765"/>
                <w:tab w:val="decimal" w:pos="938"/>
              </w:tabs>
              <w:spacing w:line="240" w:lineRule="auto"/>
              <w:rPr>
                <w:rFonts w:cs="Times New Roman"/>
                <w:szCs w:val="22"/>
              </w:rPr>
            </w:pPr>
          </w:p>
        </w:tc>
      </w:tr>
      <w:tr w:rsidR="00B15E7E" w:rsidRPr="00573CC5" w:rsidTr="00334FAB">
        <w:trPr>
          <w:cantSplit/>
        </w:trPr>
        <w:tc>
          <w:tcPr>
            <w:tcW w:w="4365" w:type="dxa"/>
          </w:tcPr>
          <w:p w:rsidR="00B15E7E" w:rsidRPr="00573CC5" w:rsidRDefault="00B15E7E" w:rsidP="00A85CB9">
            <w:pPr>
              <w:shd w:val="clear" w:color="auto" w:fill="FFFFFF"/>
              <w:rPr>
                <w:rFonts w:hAnsi="Times New Roman" w:cs="Times New Roman"/>
                <w:sz w:val="22"/>
                <w:szCs w:val="22"/>
              </w:rPr>
            </w:pPr>
            <w:r w:rsidRPr="00573CC5">
              <w:rPr>
                <w:rFonts w:hAnsi="Times New Roman" w:cs="Times New Roman"/>
                <w:sz w:val="22"/>
                <w:szCs w:val="22"/>
              </w:rPr>
              <w:t>OAC</w:t>
            </w:r>
          </w:p>
        </w:tc>
        <w:tc>
          <w:tcPr>
            <w:tcW w:w="285" w:type="dxa"/>
            <w:vAlign w:val="bottom"/>
          </w:tcPr>
          <w:p w:rsidR="00B15E7E" w:rsidRPr="00573CC5" w:rsidRDefault="00B15E7E" w:rsidP="00A85CB9">
            <w:pPr>
              <w:pStyle w:val="acctfourfigures"/>
              <w:shd w:val="clear" w:color="auto" w:fill="FFFFFF"/>
              <w:tabs>
                <w:tab w:val="clear" w:pos="765"/>
                <w:tab w:val="decimal" w:pos="101"/>
              </w:tabs>
              <w:spacing w:line="240" w:lineRule="auto"/>
              <w:jc w:val="center"/>
              <w:rPr>
                <w:rFonts w:cs="Times New Roman"/>
                <w:bCs/>
                <w:szCs w:val="22"/>
              </w:rPr>
            </w:pPr>
          </w:p>
        </w:tc>
        <w:tc>
          <w:tcPr>
            <w:tcW w:w="1420" w:type="dxa"/>
          </w:tcPr>
          <w:p w:rsidR="00B15E7E" w:rsidRPr="00573CC5" w:rsidRDefault="00B15E7E" w:rsidP="00A85CB9">
            <w:pPr>
              <w:pStyle w:val="acctfourfigures"/>
              <w:shd w:val="clear" w:color="auto" w:fill="FFFFFF"/>
              <w:tabs>
                <w:tab w:val="clear" w:pos="765"/>
                <w:tab w:val="decimal" w:pos="641"/>
              </w:tabs>
              <w:spacing w:line="240" w:lineRule="auto"/>
              <w:rPr>
                <w:rFonts w:cs="Times New Roman"/>
                <w:szCs w:val="22"/>
              </w:rPr>
            </w:pPr>
          </w:p>
        </w:tc>
        <w:tc>
          <w:tcPr>
            <w:tcW w:w="213" w:type="dxa"/>
          </w:tcPr>
          <w:p w:rsidR="00B15E7E" w:rsidRPr="00573CC5" w:rsidRDefault="00B15E7E" w:rsidP="00A85CB9">
            <w:pPr>
              <w:pStyle w:val="acctfourfigures"/>
              <w:shd w:val="clear" w:color="auto" w:fill="FFFFFF"/>
              <w:spacing w:line="240" w:lineRule="auto"/>
              <w:rPr>
                <w:rFonts w:cs="Times New Roman"/>
                <w:szCs w:val="22"/>
              </w:rPr>
            </w:pPr>
          </w:p>
        </w:tc>
        <w:tc>
          <w:tcPr>
            <w:tcW w:w="699" w:type="dxa"/>
          </w:tcPr>
          <w:p w:rsidR="00B15E7E" w:rsidRPr="00573CC5" w:rsidRDefault="00B15E7E" w:rsidP="00A85CB9">
            <w:pPr>
              <w:pStyle w:val="acctfourfigures"/>
              <w:shd w:val="clear" w:color="auto" w:fill="FFFFFF"/>
              <w:tabs>
                <w:tab w:val="clear" w:pos="765"/>
                <w:tab w:val="decimal" w:pos="641"/>
              </w:tabs>
              <w:spacing w:line="240" w:lineRule="auto"/>
              <w:rPr>
                <w:rFonts w:cs="Times New Roman"/>
                <w:szCs w:val="22"/>
              </w:rPr>
            </w:pPr>
          </w:p>
        </w:tc>
        <w:tc>
          <w:tcPr>
            <w:tcW w:w="1176" w:type="dxa"/>
            <w:vAlign w:val="bottom"/>
          </w:tcPr>
          <w:p w:rsidR="00B15E7E" w:rsidRPr="00573CC5" w:rsidRDefault="00AD14FD" w:rsidP="00A85CB9">
            <w:pPr>
              <w:pStyle w:val="acctfourfigures"/>
              <w:shd w:val="clear" w:color="auto" w:fill="FFFFFF"/>
              <w:tabs>
                <w:tab w:val="clear" w:pos="765"/>
                <w:tab w:val="decimal" w:pos="881"/>
              </w:tabs>
              <w:spacing w:line="240" w:lineRule="auto"/>
              <w:ind w:left="-79" w:right="-169"/>
              <w:rPr>
                <w:rFonts w:cs="Times New Roman"/>
                <w:szCs w:val="22"/>
              </w:rPr>
            </w:pPr>
            <w:r w:rsidRPr="00573CC5">
              <w:rPr>
                <w:rFonts w:cs="Times New Roman"/>
                <w:szCs w:val="22"/>
              </w:rPr>
              <w:t>2,547</w:t>
            </w:r>
          </w:p>
        </w:tc>
        <w:tc>
          <w:tcPr>
            <w:tcW w:w="183" w:type="dxa"/>
            <w:vAlign w:val="bottom"/>
          </w:tcPr>
          <w:p w:rsidR="00B15E7E" w:rsidRPr="00573CC5" w:rsidRDefault="00B15E7E" w:rsidP="00A85CB9">
            <w:pPr>
              <w:pStyle w:val="acctfourfigures"/>
              <w:shd w:val="clear" w:color="auto" w:fill="FFFFFF"/>
              <w:tabs>
                <w:tab w:val="clear" w:pos="765"/>
                <w:tab w:val="decimal" w:pos="881"/>
              </w:tabs>
              <w:spacing w:line="240" w:lineRule="auto"/>
              <w:ind w:right="-169"/>
              <w:rPr>
                <w:rFonts w:cs="Times New Roman"/>
                <w:szCs w:val="22"/>
              </w:rPr>
            </w:pPr>
          </w:p>
        </w:tc>
        <w:tc>
          <w:tcPr>
            <w:tcW w:w="1078" w:type="dxa"/>
            <w:vAlign w:val="bottom"/>
          </w:tcPr>
          <w:p w:rsidR="00B15E7E" w:rsidRPr="00573CC5" w:rsidRDefault="005927A1" w:rsidP="00A85CB9">
            <w:pPr>
              <w:pStyle w:val="acctfourfigures"/>
              <w:shd w:val="clear" w:color="auto" w:fill="FFFFFF"/>
              <w:tabs>
                <w:tab w:val="clear" w:pos="765"/>
                <w:tab w:val="decimal" w:pos="881"/>
              </w:tabs>
              <w:spacing w:line="240" w:lineRule="auto"/>
              <w:ind w:left="-79" w:right="-169"/>
              <w:rPr>
                <w:rFonts w:cs="Times New Roman"/>
                <w:szCs w:val="22"/>
              </w:rPr>
            </w:pPr>
            <w:r w:rsidRPr="00573CC5">
              <w:rPr>
                <w:rFonts w:cs="Times New Roman"/>
                <w:szCs w:val="22"/>
                <w:lang w:val="en-US"/>
              </w:rPr>
              <w:t>2</w:t>
            </w:r>
            <w:r w:rsidR="00B15E7E" w:rsidRPr="00573CC5">
              <w:rPr>
                <w:rFonts w:cs="Times New Roman"/>
                <w:szCs w:val="22"/>
              </w:rPr>
              <w:t>,</w:t>
            </w:r>
            <w:r w:rsidRPr="00573CC5">
              <w:rPr>
                <w:rFonts w:cs="Times New Roman"/>
                <w:szCs w:val="22"/>
                <w:lang w:val="en-US"/>
              </w:rPr>
              <w:t>547</w:t>
            </w:r>
          </w:p>
        </w:tc>
      </w:tr>
      <w:tr w:rsidR="00B15E7E" w:rsidRPr="00573CC5" w:rsidTr="00334FAB">
        <w:trPr>
          <w:cantSplit/>
        </w:trPr>
        <w:tc>
          <w:tcPr>
            <w:tcW w:w="4365" w:type="dxa"/>
          </w:tcPr>
          <w:p w:rsidR="00B15E7E" w:rsidRPr="00573CC5" w:rsidRDefault="00B15E7E" w:rsidP="00A85CB9">
            <w:pPr>
              <w:shd w:val="clear" w:color="auto" w:fill="FFFFFF"/>
              <w:rPr>
                <w:rFonts w:hAnsi="Times New Roman" w:cs="Times New Roman"/>
                <w:sz w:val="22"/>
                <w:szCs w:val="22"/>
              </w:rPr>
            </w:pPr>
            <w:r w:rsidRPr="00573CC5">
              <w:rPr>
                <w:rFonts w:hAnsi="Times New Roman" w:cs="Times New Roman"/>
                <w:sz w:val="22"/>
                <w:szCs w:val="22"/>
              </w:rPr>
              <w:t>SPH</w:t>
            </w:r>
          </w:p>
        </w:tc>
        <w:tc>
          <w:tcPr>
            <w:tcW w:w="285" w:type="dxa"/>
            <w:vAlign w:val="bottom"/>
          </w:tcPr>
          <w:p w:rsidR="00B15E7E" w:rsidRPr="00573CC5" w:rsidRDefault="00B15E7E" w:rsidP="00A85CB9">
            <w:pPr>
              <w:pStyle w:val="acctfourfigures"/>
              <w:shd w:val="clear" w:color="auto" w:fill="FFFFFF"/>
              <w:tabs>
                <w:tab w:val="clear" w:pos="765"/>
                <w:tab w:val="decimal" w:pos="101"/>
              </w:tabs>
              <w:spacing w:line="240" w:lineRule="auto"/>
              <w:jc w:val="center"/>
              <w:rPr>
                <w:rFonts w:cs="Times New Roman"/>
                <w:bCs/>
                <w:szCs w:val="22"/>
              </w:rPr>
            </w:pPr>
          </w:p>
        </w:tc>
        <w:tc>
          <w:tcPr>
            <w:tcW w:w="1420" w:type="dxa"/>
          </w:tcPr>
          <w:p w:rsidR="00B15E7E" w:rsidRPr="00573CC5" w:rsidRDefault="00B15E7E" w:rsidP="00A85CB9">
            <w:pPr>
              <w:pStyle w:val="acctfourfigures"/>
              <w:shd w:val="clear" w:color="auto" w:fill="FFFFFF"/>
              <w:tabs>
                <w:tab w:val="clear" w:pos="765"/>
                <w:tab w:val="decimal" w:pos="641"/>
              </w:tabs>
              <w:spacing w:line="240" w:lineRule="auto"/>
              <w:rPr>
                <w:rFonts w:cs="Times New Roman"/>
                <w:szCs w:val="22"/>
              </w:rPr>
            </w:pPr>
          </w:p>
        </w:tc>
        <w:tc>
          <w:tcPr>
            <w:tcW w:w="213" w:type="dxa"/>
          </w:tcPr>
          <w:p w:rsidR="00B15E7E" w:rsidRPr="00573CC5" w:rsidRDefault="00B15E7E" w:rsidP="00A85CB9">
            <w:pPr>
              <w:pStyle w:val="acctfourfigures"/>
              <w:shd w:val="clear" w:color="auto" w:fill="FFFFFF"/>
              <w:spacing w:line="240" w:lineRule="auto"/>
              <w:rPr>
                <w:rFonts w:cs="Times New Roman"/>
                <w:szCs w:val="22"/>
              </w:rPr>
            </w:pPr>
          </w:p>
        </w:tc>
        <w:tc>
          <w:tcPr>
            <w:tcW w:w="699" w:type="dxa"/>
          </w:tcPr>
          <w:p w:rsidR="00B15E7E" w:rsidRPr="00573CC5" w:rsidRDefault="00B15E7E" w:rsidP="00A85CB9">
            <w:pPr>
              <w:pStyle w:val="acctfourfigures"/>
              <w:shd w:val="clear" w:color="auto" w:fill="FFFFFF"/>
              <w:tabs>
                <w:tab w:val="clear" w:pos="765"/>
                <w:tab w:val="decimal" w:pos="641"/>
              </w:tabs>
              <w:spacing w:line="240" w:lineRule="auto"/>
              <w:rPr>
                <w:rFonts w:cs="Times New Roman"/>
                <w:szCs w:val="22"/>
              </w:rPr>
            </w:pPr>
          </w:p>
        </w:tc>
        <w:tc>
          <w:tcPr>
            <w:tcW w:w="1176" w:type="dxa"/>
            <w:vAlign w:val="bottom"/>
          </w:tcPr>
          <w:p w:rsidR="00B15E7E" w:rsidRPr="00573CC5" w:rsidRDefault="00AD14FD" w:rsidP="00A85CB9">
            <w:pPr>
              <w:pStyle w:val="acctfourfigures"/>
              <w:shd w:val="clear" w:color="auto" w:fill="FFFFFF"/>
              <w:tabs>
                <w:tab w:val="clear" w:pos="765"/>
                <w:tab w:val="decimal" w:pos="881"/>
              </w:tabs>
              <w:spacing w:line="240" w:lineRule="auto"/>
              <w:ind w:left="-79" w:right="-169"/>
              <w:rPr>
                <w:rFonts w:cs="Times New Roman"/>
                <w:szCs w:val="22"/>
              </w:rPr>
            </w:pPr>
            <w:r w:rsidRPr="00573CC5">
              <w:rPr>
                <w:rFonts w:cs="Times New Roman"/>
                <w:szCs w:val="22"/>
              </w:rPr>
              <w:t>7</w:t>
            </w:r>
          </w:p>
        </w:tc>
        <w:tc>
          <w:tcPr>
            <w:tcW w:w="183" w:type="dxa"/>
            <w:vAlign w:val="bottom"/>
          </w:tcPr>
          <w:p w:rsidR="00B15E7E" w:rsidRPr="00573CC5" w:rsidRDefault="00B15E7E" w:rsidP="00A85CB9">
            <w:pPr>
              <w:pStyle w:val="acctfourfigures"/>
              <w:shd w:val="clear" w:color="auto" w:fill="FFFFFF"/>
              <w:tabs>
                <w:tab w:val="clear" w:pos="765"/>
                <w:tab w:val="decimal" w:pos="881"/>
              </w:tabs>
              <w:spacing w:line="240" w:lineRule="auto"/>
              <w:ind w:right="-169"/>
              <w:rPr>
                <w:rFonts w:cs="Times New Roman"/>
                <w:szCs w:val="22"/>
              </w:rPr>
            </w:pPr>
          </w:p>
        </w:tc>
        <w:tc>
          <w:tcPr>
            <w:tcW w:w="1078" w:type="dxa"/>
            <w:vAlign w:val="bottom"/>
          </w:tcPr>
          <w:p w:rsidR="00B15E7E" w:rsidRPr="00573CC5" w:rsidRDefault="005927A1" w:rsidP="00A85CB9">
            <w:pPr>
              <w:pStyle w:val="acctfourfigures"/>
              <w:shd w:val="clear" w:color="auto" w:fill="FFFFFF"/>
              <w:tabs>
                <w:tab w:val="clear" w:pos="765"/>
                <w:tab w:val="decimal" w:pos="881"/>
              </w:tabs>
              <w:spacing w:line="240" w:lineRule="auto"/>
              <w:ind w:left="-79" w:right="-169"/>
              <w:rPr>
                <w:rFonts w:cs="Times New Roman"/>
                <w:szCs w:val="22"/>
              </w:rPr>
            </w:pPr>
            <w:r w:rsidRPr="00573CC5">
              <w:rPr>
                <w:rFonts w:cs="Times New Roman"/>
                <w:szCs w:val="22"/>
                <w:lang w:val="en-US"/>
              </w:rPr>
              <w:t>7</w:t>
            </w:r>
          </w:p>
        </w:tc>
      </w:tr>
      <w:tr w:rsidR="00B15E7E" w:rsidRPr="00573CC5" w:rsidTr="00334FAB">
        <w:trPr>
          <w:cantSplit/>
        </w:trPr>
        <w:tc>
          <w:tcPr>
            <w:tcW w:w="4365" w:type="dxa"/>
            <w:vAlign w:val="bottom"/>
          </w:tcPr>
          <w:p w:rsidR="00B15E7E" w:rsidRPr="00573CC5" w:rsidRDefault="00B15E7E" w:rsidP="00A85CB9">
            <w:pPr>
              <w:shd w:val="clear" w:color="auto" w:fill="FFFFFF"/>
              <w:ind w:left="90"/>
              <w:rPr>
                <w:rFonts w:hAnsi="Times New Roman" w:cs="Times New Roman"/>
                <w:sz w:val="22"/>
                <w:szCs w:val="22"/>
              </w:rPr>
            </w:pPr>
          </w:p>
        </w:tc>
        <w:tc>
          <w:tcPr>
            <w:tcW w:w="285" w:type="dxa"/>
            <w:vAlign w:val="bottom"/>
          </w:tcPr>
          <w:p w:rsidR="00B15E7E" w:rsidRPr="00573CC5" w:rsidRDefault="00B15E7E" w:rsidP="00A85CB9">
            <w:pPr>
              <w:pStyle w:val="acctfourfigures"/>
              <w:shd w:val="clear" w:color="auto" w:fill="FFFFFF"/>
              <w:tabs>
                <w:tab w:val="clear" w:pos="765"/>
                <w:tab w:val="decimal" w:pos="101"/>
              </w:tabs>
              <w:spacing w:line="240" w:lineRule="auto"/>
              <w:jc w:val="center"/>
              <w:rPr>
                <w:rFonts w:cs="Times New Roman"/>
                <w:bCs/>
                <w:szCs w:val="22"/>
              </w:rPr>
            </w:pPr>
          </w:p>
        </w:tc>
        <w:tc>
          <w:tcPr>
            <w:tcW w:w="1420" w:type="dxa"/>
          </w:tcPr>
          <w:p w:rsidR="00B15E7E" w:rsidRPr="00573CC5" w:rsidRDefault="00B15E7E" w:rsidP="00A85CB9">
            <w:pPr>
              <w:pStyle w:val="acctfourfigures"/>
              <w:shd w:val="clear" w:color="auto" w:fill="FFFFFF"/>
              <w:tabs>
                <w:tab w:val="clear" w:pos="765"/>
                <w:tab w:val="decimal" w:pos="641"/>
              </w:tabs>
              <w:spacing w:line="240" w:lineRule="auto"/>
              <w:rPr>
                <w:rFonts w:cs="Times New Roman"/>
                <w:b/>
                <w:bCs/>
                <w:szCs w:val="22"/>
              </w:rPr>
            </w:pPr>
          </w:p>
        </w:tc>
        <w:tc>
          <w:tcPr>
            <w:tcW w:w="213" w:type="dxa"/>
          </w:tcPr>
          <w:p w:rsidR="00B15E7E" w:rsidRPr="00573CC5" w:rsidRDefault="00B15E7E" w:rsidP="00A85CB9">
            <w:pPr>
              <w:pStyle w:val="acctfourfigures"/>
              <w:shd w:val="clear" w:color="auto" w:fill="FFFFFF"/>
              <w:spacing w:line="240" w:lineRule="auto"/>
              <w:rPr>
                <w:rFonts w:cs="Times New Roman"/>
                <w:b/>
                <w:bCs/>
                <w:szCs w:val="22"/>
              </w:rPr>
            </w:pPr>
          </w:p>
        </w:tc>
        <w:tc>
          <w:tcPr>
            <w:tcW w:w="699" w:type="dxa"/>
          </w:tcPr>
          <w:p w:rsidR="00B15E7E" w:rsidRPr="00573CC5" w:rsidRDefault="00B15E7E" w:rsidP="00A85CB9">
            <w:pPr>
              <w:pStyle w:val="acctfourfigures"/>
              <w:shd w:val="clear" w:color="auto" w:fill="FFFFFF"/>
              <w:tabs>
                <w:tab w:val="clear" w:pos="765"/>
                <w:tab w:val="decimal" w:pos="641"/>
              </w:tabs>
              <w:spacing w:line="240" w:lineRule="auto"/>
              <w:rPr>
                <w:rFonts w:cs="Times New Roman"/>
                <w:b/>
                <w:bCs/>
                <w:szCs w:val="22"/>
              </w:rPr>
            </w:pPr>
          </w:p>
        </w:tc>
        <w:tc>
          <w:tcPr>
            <w:tcW w:w="1176" w:type="dxa"/>
            <w:tcBorders>
              <w:top w:val="single" w:sz="4" w:space="0" w:color="auto"/>
            </w:tcBorders>
            <w:vAlign w:val="bottom"/>
          </w:tcPr>
          <w:p w:rsidR="00B15E7E" w:rsidRPr="00573CC5" w:rsidRDefault="00AD14FD" w:rsidP="00207FD6">
            <w:pPr>
              <w:pStyle w:val="acctfourfigures"/>
              <w:shd w:val="clear" w:color="auto" w:fill="FFFFFF"/>
              <w:tabs>
                <w:tab w:val="clear" w:pos="765"/>
                <w:tab w:val="decimal" w:pos="881"/>
              </w:tabs>
              <w:spacing w:line="240" w:lineRule="auto"/>
              <w:ind w:right="-169"/>
              <w:rPr>
                <w:rFonts w:cs="Times New Roman"/>
                <w:szCs w:val="22"/>
              </w:rPr>
            </w:pPr>
            <w:r w:rsidRPr="00573CC5">
              <w:rPr>
                <w:rFonts w:cs="Times New Roman"/>
                <w:szCs w:val="22"/>
              </w:rPr>
              <w:t>2,554</w:t>
            </w:r>
          </w:p>
        </w:tc>
        <w:tc>
          <w:tcPr>
            <w:tcW w:w="183" w:type="dxa"/>
            <w:vAlign w:val="bottom"/>
          </w:tcPr>
          <w:p w:rsidR="00B15E7E" w:rsidRPr="00573CC5" w:rsidRDefault="00B15E7E" w:rsidP="00A85CB9">
            <w:pPr>
              <w:pStyle w:val="acctfourfigures"/>
              <w:shd w:val="clear" w:color="auto" w:fill="FFFFFF"/>
              <w:tabs>
                <w:tab w:val="clear" w:pos="765"/>
                <w:tab w:val="decimal" w:pos="881"/>
              </w:tabs>
              <w:spacing w:line="240" w:lineRule="auto"/>
              <w:ind w:right="-169"/>
              <w:rPr>
                <w:rFonts w:cs="Times New Roman"/>
                <w:szCs w:val="22"/>
              </w:rPr>
            </w:pPr>
          </w:p>
        </w:tc>
        <w:tc>
          <w:tcPr>
            <w:tcW w:w="1078" w:type="dxa"/>
            <w:tcBorders>
              <w:top w:val="single" w:sz="4" w:space="0" w:color="auto"/>
            </w:tcBorders>
            <w:vAlign w:val="bottom"/>
          </w:tcPr>
          <w:p w:rsidR="00B15E7E" w:rsidRPr="00573CC5" w:rsidRDefault="005927A1" w:rsidP="00A85CB9">
            <w:pPr>
              <w:pStyle w:val="acctfourfigures"/>
              <w:shd w:val="clear" w:color="auto" w:fill="FFFFFF"/>
              <w:tabs>
                <w:tab w:val="clear" w:pos="765"/>
                <w:tab w:val="decimal" w:pos="881"/>
              </w:tabs>
              <w:spacing w:line="240" w:lineRule="auto"/>
              <w:ind w:left="-79" w:right="-169"/>
              <w:rPr>
                <w:rFonts w:cs="Times New Roman"/>
                <w:szCs w:val="22"/>
              </w:rPr>
            </w:pPr>
            <w:r w:rsidRPr="00573CC5">
              <w:rPr>
                <w:rFonts w:cs="Times New Roman"/>
                <w:szCs w:val="22"/>
                <w:lang w:val="en-US"/>
              </w:rPr>
              <w:t>2</w:t>
            </w:r>
            <w:r w:rsidR="00B15E7E" w:rsidRPr="00573CC5">
              <w:rPr>
                <w:rFonts w:cs="Times New Roman"/>
                <w:szCs w:val="22"/>
              </w:rPr>
              <w:t>,</w:t>
            </w:r>
            <w:r w:rsidRPr="00573CC5">
              <w:rPr>
                <w:rFonts w:cs="Times New Roman"/>
                <w:szCs w:val="22"/>
                <w:lang w:val="en-US"/>
              </w:rPr>
              <w:t>554</w:t>
            </w:r>
          </w:p>
        </w:tc>
      </w:tr>
      <w:tr w:rsidR="00B15E7E" w:rsidRPr="00573CC5" w:rsidTr="00334FAB">
        <w:trPr>
          <w:cantSplit/>
        </w:trPr>
        <w:tc>
          <w:tcPr>
            <w:tcW w:w="4365" w:type="dxa"/>
            <w:vAlign w:val="bottom"/>
          </w:tcPr>
          <w:p w:rsidR="00B15E7E" w:rsidRPr="00573CC5" w:rsidRDefault="00B15E7E" w:rsidP="00A85CB9">
            <w:pPr>
              <w:shd w:val="clear" w:color="auto" w:fill="FFFFFF"/>
              <w:rPr>
                <w:rFonts w:hAnsi="Times New Roman" w:cs="Times New Roman"/>
                <w:sz w:val="22"/>
                <w:szCs w:val="22"/>
              </w:rPr>
            </w:pPr>
            <w:r w:rsidRPr="00573CC5">
              <w:rPr>
                <w:rFonts w:hAnsi="Times New Roman" w:cs="Times New Roman"/>
                <w:sz w:val="22"/>
                <w:szCs w:val="22"/>
              </w:rPr>
              <w:t>Less allowance for doubtful accounts</w:t>
            </w:r>
          </w:p>
        </w:tc>
        <w:tc>
          <w:tcPr>
            <w:tcW w:w="285" w:type="dxa"/>
            <w:vAlign w:val="bottom"/>
          </w:tcPr>
          <w:p w:rsidR="00B15E7E" w:rsidRPr="00573CC5" w:rsidRDefault="00B15E7E" w:rsidP="00A85CB9">
            <w:pPr>
              <w:pStyle w:val="acctfourfigures"/>
              <w:shd w:val="clear" w:color="auto" w:fill="FFFFFF"/>
              <w:tabs>
                <w:tab w:val="clear" w:pos="765"/>
                <w:tab w:val="decimal" w:pos="101"/>
              </w:tabs>
              <w:spacing w:line="240" w:lineRule="auto"/>
              <w:jc w:val="center"/>
              <w:rPr>
                <w:rFonts w:cs="Times New Roman"/>
                <w:bCs/>
                <w:szCs w:val="22"/>
              </w:rPr>
            </w:pPr>
          </w:p>
        </w:tc>
        <w:tc>
          <w:tcPr>
            <w:tcW w:w="1420" w:type="dxa"/>
          </w:tcPr>
          <w:p w:rsidR="00B15E7E" w:rsidRPr="00573CC5" w:rsidRDefault="00B15E7E" w:rsidP="00A85CB9">
            <w:pPr>
              <w:pStyle w:val="acctfourfigures"/>
              <w:shd w:val="clear" w:color="auto" w:fill="FFFFFF"/>
              <w:tabs>
                <w:tab w:val="clear" w:pos="765"/>
                <w:tab w:val="decimal" w:pos="641"/>
              </w:tabs>
              <w:spacing w:line="240" w:lineRule="auto"/>
              <w:rPr>
                <w:rFonts w:cs="Times New Roman"/>
                <w:szCs w:val="22"/>
              </w:rPr>
            </w:pPr>
          </w:p>
        </w:tc>
        <w:tc>
          <w:tcPr>
            <w:tcW w:w="213" w:type="dxa"/>
          </w:tcPr>
          <w:p w:rsidR="00B15E7E" w:rsidRPr="00573CC5" w:rsidRDefault="00B15E7E" w:rsidP="00A85CB9">
            <w:pPr>
              <w:pStyle w:val="acctfourfigures"/>
              <w:shd w:val="clear" w:color="auto" w:fill="FFFFFF"/>
              <w:spacing w:line="240" w:lineRule="auto"/>
              <w:rPr>
                <w:rFonts w:cs="Times New Roman"/>
                <w:szCs w:val="22"/>
              </w:rPr>
            </w:pPr>
          </w:p>
        </w:tc>
        <w:tc>
          <w:tcPr>
            <w:tcW w:w="699" w:type="dxa"/>
          </w:tcPr>
          <w:p w:rsidR="00B15E7E" w:rsidRPr="00573CC5" w:rsidRDefault="00B15E7E" w:rsidP="00A85CB9">
            <w:pPr>
              <w:pStyle w:val="acctfourfigures"/>
              <w:shd w:val="clear" w:color="auto" w:fill="FFFFFF"/>
              <w:tabs>
                <w:tab w:val="clear" w:pos="765"/>
                <w:tab w:val="decimal" w:pos="641"/>
              </w:tabs>
              <w:spacing w:line="240" w:lineRule="auto"/>
              <w:rPr>
                <w:rFonts w:cs="Times New Roman"/>
                <w:szCs w:val="22"/>
              </w:rPr>
            </w:pPr>
          </w:p>
        </w:tc>
        <w:tc>
          <w:tcPr>
            <w:tcW w:w="1176" w:type="dxa"/>
            <w:tcBorders>
              <w:bottom w:val="single" w:sz="4" w:space="0" w:color="auto"/>
            </w:tcBorders>
            <w:vAlign w:val="bottom"/>
          </w:tcPr>
          <w:p w:rsidR="00B15E7E" w:rsidRPr="00573CC5" w:rsidRDefault="00AD14FD" w:rsidP="00D41339">
            <w:pPr>
              <w:pStyle w:val="acctfourfigures"/>
              <w:shd w:val="clear" w:color="auto" w:fill="FFFFFF"/>
              <w:tabs>
                <w:tab w:val="clear" w:pos="765"/>
                <w:tab w:val="decimal" w:pos="881"/>
              </w:tabs>
              <w:spacing w:line="240" w:lineRule="auto"/>
              <w:ind w:left="-79" w:right="-169"/>
              <w:rPr>
                <w:rFonts w:cs="Times New Roman"/>
                <w:szCs w:val="22"/>
              </w:rPr>
            </w:pPr>
            <w:r w:rsidRPr="00573CC5">
              <w:rPr>
                <w:rFonts w:cs="Times New Roman"/>
                <w:szCs w:val="22"/>
              </w:rPr>
              <w:t>(2,554)</w:t>
            </w:r>
          </w:p>
        </w:tc>
        <w:tc>
          <w:tcPr>
            <w:tcW w:w="183" w:type="dxa"/>
            <w:vAlign w:val="bottom"/>
          </w:tcPr>
          <w:p w:rsidR="00B15E7E" w:rsidRPr="00573CC5" w:rsidRDefault="00B15E7E" w:rsidP="00A85CB9">
            <w:pPr>
              <w:pStyle w:val="acctfourfigures"/>
              <w:shd w:val="clear" w:color="auto" w:fill="FFFFFF"/>
              <w:tabs>
                <w:tab w:val="clear" w:pos="765"/>
                <w:tab w:val="decimal" w:pos="881"/>
              </w:tabs>
              <w:spacing w:line="240" w:lineRule="auto"/>
              <w:ind w:right="-169"/>
              <w:rPr>
                <w:rFonts w:cs="Times New Roman"/>
                <w:szCs w:val="22"/>
              </w:rPr>
            </w:pPr>
          </w:p>
        </w:tc>
        <w:tc>
          <w:tcPr>
            <w:tcW w:w="1078" w:type="dxa"/>
            <w:tcBorders>
              <w:bottom w:val="single" w:sz="4" w:space="0" w:color="auto"/>
            </w:tcBorders>
            <w:vAlign w:val="bottom"/>
          </w:tcPr>
          <w:p w:rsidR="00B15E7E" w:rsidRPr="00573CC5" w:rsidRDefault="00B15E7E" w:rsidP="00A85CB9">
            <w:pPr>
              <w:pStyle w:val="acctfourfigures"/>
              <w:shd w:val="clear" w:color="auto" w:fill="FFFFFF"/>
              <w:tabs>
                <w:tab w:val="clear" w:pos="765"/>
                <w:tab w:val="decimal" w:pos="881"/>
              </w:tabs>
              <w:spacing w:line="240" w:lineRule="auto"/>
              <w:ind w:left="-79" w:right="-169"/>
              <w:rPr>
                <w:rFonts w:cs="Times New Roman"/>
                <w:szCs w:val="22"/>
              </w:rPr>
            </w:pPr>
            <w:r w:rsidRPr="00573CC5">
              <w:rPr>
                <w:rFonts w:cs="Times New Roman"/>
                <w:szCs w:val="22"/>
              </w:rPr>
              <w:t>(</w:t>
            </w:r>
            <w:r w:rsidR="005927A1" w:rsidRPr="00573CC5">
              <w:rPr>
                <w:rFonts w:cs="Times New Roman"/>
                <w:szCs w:val="22"/>
                <w:lang w:val="en-US"/>
              </w:rPr>
              <w:t>2</w:t>
            </w:r>
            <w:r w:rsidRPr="00573CC5">
              <w:rPr>
                <w:rFonts w:cs="Times New Roman"/>
                <w:szCs w:val="22"/>
              </w:rPr>
              <w:t>,</w:t>
            </w:r>
            <w:r w:rsidR="005927A1" w:rsidRPr="00573CC5">
              <w:rPr>
                <w:rFonts w:cs="Times New Roman"/>
                <w:szCs w:val="22"/>
                <w:lang w:val="en-US"/>
              </w:rPr>
              <w:t>554</w:t>
            </w:r>
            <w:r w:rsidRPr="00573CC5">
              <w:rPr>
                <w:rFonts w:cs="Times New Roman"/>
                <w:szCs w:val="22"/>
              </w:rPr>
              <w:t>)</w:t>
            </w:r>
          </w:p>
        </w:tc>
      </w:tr>
      <w:tr w:rsidR="00B15E7E" w:rsidRPr="00573CC5" w:rsidTr="00334FAB">
        <w:trPr>
          <w:cantSplit/>
        </w:trPr>
        <w:tc>
          <w:tcPr>
            <w:tcW w:w="4365" w:type="dxa"/>
          </w:tcPr>
          <w:p w:rsidR="00B15E7E" w:rsidRPr="00573CC5" w:rsidRDefault="00B15E7E" w:rsidP="00A85CB9">
            <w:pPr>
              <w:shd w:val="clear" w:color="auto" w:fill="FFFFFF"/>
              <w:rPr>
                <w:rFonts w:hAnsi="Times New Roman" w:cs="Times New Roman"/>
                <w:b/>
                <w:bCs/>
                <w:sz w:val="22"/>
                <w:szCs w:val="22"/>
              </w:rPr>
            </w:pPr>
            <w:r w:rsidRPr="00573CC5">
              <w:rPr>
                <w:rFonts w:hAnsi="Times New Roman" w:cs="Times New Roman"/>
                <w:b/>
                <w:bCs/>
                <w:sz w:val="22"/>
                <w:szCs w:val="22"/>
              </w:rPr>
              <w:t>Net</w:t>
            </w:r>
          </w:p>
        </w:tc>
        <w:tc>
          <w:tcPr>
            <w:tcW w:w="285" w:type="dxa"/>
            <w:vAlign w:val="bottom"/>
          </w:tcPr>
          <w:p w:rsidR="00B15E7E" w:rsidRPr="00573CC5" w:rsidRDefault="00B15E7E" w:rsidP="00A85CB9">
            <w:pPr>
              <w:pStyle w:val="acctfourfigures"/>
              <w:shd w:val="clear" w:color="auto" w:fill="FFFFFF"/>
              <w:tabs>
                <w:tab w:val="clear" w:pos="765"/>
                <w:tab w:val="decimal" w:pos="101"/>
              </w:tabs>
              <w:spacing w:line="240" w:lineRule="auto"/>
              <w:jc w:val="center"/>
              <w:rPr>
                <w:rFonts w:cs="Times New Roman"/>
                <w:bCs/>
                <w:szCs w:val="22"/>
              </w:rPr>
            </w:pPr>
          </w:p>
        </w:tc>
        <w:tc>
          <w:tcPr>
            <w:tcW w:w="1420" w:type="dxa"/>
          </w:tcPr>
          <w:p w:rsidR="00B15E7E" w:rsidRPr="00573CC5" w:rsidRDefault="00B15E7E" w:rsidP="00A85CB9">
            <w:pPr>
              <w:pStyle w:val="acctfourfigures"/>
              <w:shd w:val="clear" w:color="auto" w:fill="FFFFFF"/>
              <w:tabs>
                <w:tab w:val="clear" w:pos="765"/>
                <w:tab w:val="decimal" w:pos="641"/>
              </w:tabs>
              <w:spacing w:line="240" w:lineRule="auto"/>
              <w:rPr>
                <w:rFonts w:cs="Times New Roman"/>
                <w:b/>
                <w:bCs/>
                <w:szCs w:val="22"/>
              </w:rPr>
            </w:pPr>
          </w:p>
        </w:tc>
        <w:tc>
          <w:tcPr>
            <w:tcW w:w="213" w:type="dxa"/>
          </w:tcPr>
          <w:p w:rsidR="00B15E7E" w:rsidRPr="00573CC5" w:rsidRDefault="00B15E7E" w:rsidP="00A85CB9">
            <w:pPr>
              <w:pStyle w:val="acctfourfigures"/>
              <w:shd w:val="clear" w:color="auto" w:fill="FFFFFF"/>
              <w:spacing w:line="240" w:lineRule="auto"/>
              <w:rPr>
                <w:rFonts w:cs="Times New Roman"/>
                <w:szCs w:val="22"/>
              </w:rPr>
            </w:pPr>
          </w:p>
        </w:tc>
        <w:tc>
          <w:tcPr>
            <w:tcW w:w="699" w:type="dxa"/>
          </w:tcPr>
          <w:p w:rsidR="00B15E7E" w:rsidRPr="00573CC5" w:rsidRDefault="00B15E7E" w:rsidP="00A85CB9">
            <w:pPr>
              <w:pStyle w:val="acctfourfigures"/>
              <w:shd w:val="clear" w:color="auto" w:fill="FFFFFF"/>
              <w:tabs>
                <w:tab w:val="clear" w:pos="765"/>
                <w:tab w:val="decimal" w:pos="641"/>
              </w:tabs>
              <w:spacing w:line="240" w:lineRule="auto"/>
              <w:rPr>
                <w:rFonts w:cs="Times New Roman"/>
                <w:b/>
                <w:bCs/>
                <w:szCs w:val="22"/>
              </w:rPr>
            </w:pPr>
          </w:p>
        </w:tc>
        <w:tc>
          <w:tcPr>
            <w:tcW w:w="1176" w:type="dxa"/>
            <w:tcBorders>
              <w:top w:val="single" w:sz="4" w:space="0" w:color="auto"/>
              <w:bottom w:val="double" w:sz="4" w:space="0" w:color="auto"/>
            </w:tcBorders>
            <w:vAlign w:val="bottom"/>
          </w:tcPr>
          <w:p w:rsidR="00B15E7E" w:rsidRPr="00573CC5" w:rsidRDefault="00AD14FD" w:rsidP="00A85CB9">
            <w:pPr>
              <w:pStyle w:val="acctfourfigures"/>
              <w:shd w:val="clear" w:color="auto" w:fill="FFFFFF"/>
              <w:tabs>
                <w:tab w:val="clear" w:pos="765"/>
                <w:tab w:val="decimal" w:pos="771"/>
              </w:tabs>
              <w:spacing w:line="240" w:lineRule="auto"/>
              <w:rPr>
                <w:rFonts w:cs="Times New Roman"/>
                <w:b/>
                <w:bCs/>
                <w:szCs w:val="22"/>
              </w:rPr>
            </w:pPr>
            <w:r w:rsidRPr="00573CC5">
              <w:rPr>
                <w:rFonts w:cs="Times New Roman"/>
                <w:b/>
                <w:bCs/>
                <w:szCs w:val="22"/>
              </w:rPr>
              <w:t>-</w:t>
            </w:r>
          </w:p>
        </w:tc>
        <w:tc>
          <w:tcPr>
            <w:tcW w:w="183" w:type="dxa"/>
            <w:vAlign w:val="bottom"/>
          </w:tcPr>
          <w:p w:rsidR="00B15E7E" w:rsidRPr="00573CC5" w:rsidRDefault="00B15E7E" w:rsidP="00A85CB9">
            <w:pPr>
              <w:pStyle w:val="acctfourfigures"/>
              <w:shd w:val="clear" w:color="auto" w:fill="FFFFFF"/>
              <w:tabs>
                <w:tab w:val="clear" w:pos="765"/>
                <w:tab w:val="decimal" w:pos="881"/>
              </w:tabs>
              <w:spacing w:line="240" w:lineRule="auto"/>
              <w:ind w:right="-169"/>
              <w:rPr>
                <w:rFonts w:cs="Times New Roman"/>
                <w:b/>
                <w:bCs/>
                <w:szCs w:val="22"/>
              </w:rPr>
            </w:pPr>
          </w:p>
        </w:tc>
        <w:tc>
          <w:tcPr>
            <w:tcW w:w="1078" w:type="dxa"/>
            <w:tcBorders>
              <w:top w:val="single" w:sz="4" w:space="0" w:color="auto"/>
              <w:bottom w:val="double" w:sz="4" w:space="0" w:color="auto"/>
            </w:tcBorders>
            <w:vAlign w:val="bottom"/>
          </w:tcPr>
          <w:p w:rsidR="00B15E7E" w:rsidRPr="00573CC5" w:rsidRDefault="00B15E7E" w:rsidP="00A85CB9">
            <w:pPr>
              <w:pStyle w:val="acctfourfigures"/>
              <w:shd w:val="clear" w:color="auto" w:fill="FFFFFF"/>
              <w:tabs>
                <w:tab w:val="clear" w:pos="765"/>
                <w:tab w:val="decimal" w:pos="771"/>
              </w:tabs>
              <w:spacing w:line="240" w:lineRule="auto"/>
              <w:rPr>
                <w:rFonts w:cs="Times New Roman"/>
                <w:b/>
                <w:bCs/>
                <w:szCs w:val="22"/>
              </w:rPr>
            </w:pPr>
            <w:r w:rsidRPr="00573CC5">
              <w:rPr>
                <w:rFonts w:cs="Times New Roman"/>
                <w:b/>
                <w:bCs/>
                <w:szCs w:val="22"/>
              </w:rPr>
              <w:t>-</w:t>
            </w:r>
          </w:p>
        </w:tc>
      </w:tr>
      <w:tr w:rsidR="00B15E7E" w:rsidRPr="00573CC5" w:rsidTr="00334FAB">
        <w:trPr>
          <w:cantSplit/>
        </w:trPr>
        <w:tc>
          <w:tcPr>
            <w:tcW w:w="4365" w:type="dxa"/>
          </w:tcPr>
          <w:p w:rsidR="00B15E7E" w:rsidRPr="00573CC5" w:rsidRDefault="00B15E7E" w:rsidP="00A85CB9">
            <w:pPr>
              <w:pStyle w:val="acctfourfigures"/>
              <w:shd w:val="clear" w:color="auto" w:fill="FFFFFF"/>
              <w:tabs>
                <w:tab w:val="clear" w:pos="765"/>
                <w:tab w:val="decimal" w:pos="101"/>
              </w:tabs>
              <w:spacing w:line="240" w:lineRule="auto"/>
              <w:rPr>
                <w:rFonts w:cs="Times New Roman"/>
                <w:bCs/>
                <w:szCs w:val="22"/>
              </w:rPr>
            </w:pPr>
          </w:p>
        </w:tc>
        <w:tc>
          <w:tcPr>
            <w:tcW w:w="285" w:type="dxa"/>
            <w:vAlign w:val="bottom"/>
          </w:tcPr>
          <w:p w:rsidR="00B15E7E" w:rsidRPr="00573CC5" w:rsidRDefault="00B15E7E" w:rsidP="00A85CB9">
            <w:pPr>
              <w:pStyle w:val="acctfourfigures"/>
              <w:shd w:val="clear" w:color="auto" w:fill="FFFFFF"/>
              <w:tabs>
                <w:tab w:val="clear" w:pos="765"/>
                <w:tab w:val="decimal" w:pos="101"/>
              </w:tabs>
              <w:spacing w:line="240" w:lineRule="auto"/>
              <w:jc w:val="center"/>
              <w:rPr>
                <w:rFonts w:cs="Times New Roman"/>
                <w:bCs/>
                <w:szCs w:val="22"/>
              </w:rPr>
            </w:pPr>
          </w:p>
        </w:tc>
        <w:tc>
          <w:tcPr>
            <w:tcW w:w="1420" w:type="dxa"/>
          </w:tcPr>
          <w:p w:rsidR="00B15E7E" w:rsidRPr="00573CC5" w:rsidRDefault="00B15E7E" w:rsidP="00A85CB9">
            <w:pPr>
              <w:pStyle w:val="acctfourfigures"/>
              <w:shd w:val="clear" w:color="auto" w:fill="FFFFFF"/>
              <w:tabs>
                <w:tab w:val="clear" w:pos="765"/>
                <w:tab w:val="decimal" w:pos="641"/>
              </w:tabs>
              <w:spacing w:line="240" w:lineRule="auto"/>
              <w:rPr>
                <w:rFonts w:cs="Times New Roman"/>
                <w:b/>
                <w:bCs/>
                <w:szCs w:val="22"/>
              </w:rPr>
            </w:pPr>
          </w:p>
        </w:tc>
        <w:tc>
          <w:tcPr>
            <w:tcW w:w="213" w:type="dxa"/>
          </w:tcPr>
          <w:p w:rsidR="00B15E7E" w:rsidRPr="00573CC5" w:rsidRDefault="00B15E7E" w:rsidP="00A85CB9">
            <w:pPr>
              <w:pStyle w:val="acctfourfigures"/>
              <w:shd w:val="clear" w:color="auto" w:fill="FFFFFF"/>
              <w:spacing w:line="240" w:lineRule="auto"/>
              <w:rPr>
                <w:rFonts w:cs="Times New Roman"/>
                <w:szCs w:val="22"/>
              </w:rPr>
            </w:pPr>
          </w:p>
        </w:tc>
        <w:tc>
          <w:tcPr>
            <w:tcW w:w="699" w:type="dxa"/>
          </w:tcPr>
          <w:p w:rsidR="00B15E7E" w:rsidRPr="00573CC5" w:rsidRDefault="00B15E7E" w:rsidP="00A85CB9">
            <w:pPr>
              <w:pStyle w:val="acctfourfigures"/>
              <w:shd w:val="clear" w:color="auto" w:fill="FFFFFF"/>
              <w:tabs>
                <w:tab w:val="clear" w:pos="765"/>
              </w:tabs>
              <w:spacing w:line="240" w:lineRule="auto"/>
              <w:ind w:left="-169" w:firstLine="169"/>
              <w:jc w:val="center"/>
              <w:rPr>
                <w:rFonts w:cs="Times New Roman"/>
                <w:szCs w:val="22"/>
              </w:rPr>
            </w:pPr>
          </w:p>
        </w:tc>
        <w:tc>
          <w:tcPr>
            <w:tcW w:w="2437" w:type="dxa"/>
            <w:gridSpan w:val="3"/>
          </w:tcPr>
          <w:p w:rsidR="00B15E7E" w:rsidRPr="00573CC5" w:rsidRDefault="00B15E7E" w:rsidP="00A85CB9">
            <w:pPr>
              <w:pStyle w:val="acctfourfigures"/>
              <w:shd w:val="clear" w:color="auto" w:fill="FFFFFF"/>
              <w:tabs>
                <w:tab w:val="clear" w:pos="765"/>
              </w:tabs>
              <w:spacing w:line="240" w:lineRule="auto"/>
              <w:ind w:right="-169"/>
              <w:jc w:val="center"/>
              <w:rPr>
                <w:rFonts w:cs="Times New Roman"/>
                <w:b/>
                <w:bCs/>
                <w:szCs w:val="22"/>
              </w:rPr>
            </w:pPr>
          </w:p>
        </w:tc>
      </w:tr>
    </w:tbl>
    <w:p w:rsidR="00370DEC" w:rsidRPr="00573CC5" w:rsidRDefault="00370DEC" w:rsidP="00A85CB9">
      <w:pPr>
        <w:shd w:val="clear" w:color="auto" w:fill="FFFFFF"/>
        <w:rPr>
          <w:rFonts w:hAnsi="Times New Roman" w:cs="Times New Roman"/>
          <w:sz w:val="10"/>
          <w:szCs w:val="10"/>
        </w:rPr>
      </w:pPr>
    </w:p>
    <w:tbl>
      <w:tblPr>
        <w:tblW w:w="9419" w:type="dxa"/>
        <w:tblInd w:w="529" w:type="dxa"/>
        <w:tblLayout w:type="fixed"/>
        <w:tblCellMar>
          <w:left w:w="79" w:type="dxa"/>
          <w:right w:w="79" w:type="dxa"/>
        </w:tblCellMar>
        <w:tblLook w:val="0000" w:firstRow="0" w:lastRow="0" w:firstColumn="0" w:lastColumn="0" w:noHBand="0" w:noVBand="0"/>
      </w:tblPr>
      <w:tblGrid>
        <w:gridCol w:w="4758"/>
        <w:gridCol w:w="1303"/>
        <w:gridCol w:w="195"/>
        <w:gridCol w:w="727"/>
        <w:gridCol w:w="1176"/>
        <w:gridCol w:w="178"/>
        <w:gridCol w:w="1082"/>
      </w:tblGrid>
      <w:tr w:rsidR="00AC69A8" w:rsidRPr="00573CC5" w:rsidTr="00AC69A8">
        <w:trPr>
          <w:cantSplit/>
        </w:trPr>
        <w:tc>
          <w:tcPr>
            <w:tcW w:w="4758" w:type="dxa"/>
          </w:tcPr>
          <w:p w:rsidR="00AC69A8" w:rsidRPr="00573CC5" w:rsidRDefault="00AC69A8" w:rsidP="00A85CB9">
            <w:pPr>
              <w:pStyle w:val="acctfourfigures"/>
              <w:shd w:val="clear" w:color="auto" w:fill="FFFFFF"/>
              <w:tabs>
                <w:tab w:val="clear" w:pos="765"/>
                <w:tab w:val="decimal" w:pos="101"/>
              </w:tabs>
              <w:spacing w:line="240" w:lineRule="auto"/>
              <w:rPr>
                <w:rFonts w:cs="Times New Roman"/>
                <w:b/>
                <w:bCs/>
                <w:szCs w:val="22"/>
              </w:rPr>
            </w:pPr>
            <w:r w:rsidRPr="00573CC5">
              <w:rPr>
                <w:rFonts w:cs="Times New Roman"/>
                <w:b/>
                <w:bCs/>
                <w:szCs w:val="22"/>
              </w:rPr>
              <w:t>Accrued Interest receivable from related parties</w:t>
            </w:r>
          </w:p>
        </w:tc>
        <w:tc>
          <w:tcPr>
            <w:tcW w:w="1303" w:type="dxa"/>
          </w:tcPr>
          <w:p w:rsidR="00AC69A8" w:rsidRPr="00573CC5" w:rsidRDefault="00AC69A8" w:rsidP="00A85CB9">
            <w:pPr>
              <w:pStyle w:val="acctfourfigures"/>
              <w:shd w:val="clear" w:color="auto" w:fill="FFFFFF"/>
              <w:tabs>
                <w:tab w:val="clear" w:pos="765"/>
                <w:tab w:val="decimal" w:pos="641"/>
              </w:tabs>
              <w:spacing w:line="240" w:lineRule="auto"/>
              <w:rPr>
                <w:rFonts w:cs="Times New Roman"/>
                <w:b/>
                <w:bCs/>
                <w:szCs w:val="22"/>
              </w:rPr>
            </w:pPr>
          </w:p>
        </w:tc>
        <w:tc>
          <w:tcPr>
            <w:tcW w:w="195" w:type="dxa"/>
          </w:tcPr>
          <w:p w:rsidR="00AC69A8" w:rsidRPr="00573CC5" w:rsidRDefault="00AC69A8" w:rsidP="00A85CB9">
            <w:pPr>
              <w:pStyle w:val="acctfourfigures"/>
              <w:shd w:val="clear" w:color="auto" w:fill="FFFFFF"/>
              <w:spacing w:line="240" w:lineRule="auto"/>
              <w:rPr>
                <w:rFonts w:cs="Times New Roman"/>
                <w:szCs w:val="22"/>
              </w:rPr>
            </w:pPr>
          </w:p>
        </w:tc>
        <w:tc>
          <w:tcPr>
            <w:tcW w:w="727" w:type="dxa"/>
          </w:tcPr>
          <w:p w:rsidR="00AC69A8" w:rsidRPr="00573CC5" w:rsidRDefault="00AC69A8" w:rsidP="00A85CB9">
            <w:pPr>
              <w:pStyle w:val="acctfourfigures"/>
              <w:shd w:val="clear" w:color="auto" w:fill="FFFFFF"/>
              <w:tabs>
                <w:tab w:val="clear" w:pos="765"/>
                <w:tab w:val="decimal" w:pos="641"/>
              </w:tabs>
              <w:spacing w:line="240" w:lineRule="auto"/>
              <w:rPr>
                <w:rFonts w:cs="Times New Roman"/>
                <w:b/>
                <w:bCs/>
                <w:szCs w:val="22"/>
              </w:rPr>
            </w:pPr>
          </w:p>
        </w:tc>
        <w:tc>
          <w:tcPr>
            <w:tcW w:w="1176" w:type="dxa"/>
          </w:tcPr>
          <w:p w:rsidR="00AC69A8" w:rsidRPr="00573CC5" w:rsidRDefault="00AC69A8" w:rsidP="00A85CB9">
            <w:pPr>
              <w:pStyle w:val="acctfourfigures"/>
              <w:shd w:val="clear" w:color="auto" w:fill="FFFFFF"/>
              <w:tabs>
                <w:tab w:val="clear" w:pos="765"/>
                <w:tab w:val="decimal" w:pos="881"/>
              </w:tabs>
              <w:spacing w:line="240" w:lineRule="auto"/>
              <w:ind w:right="-169"/>
              <w:rPr>
                <w:rFonts w:cs="Times New Roman"/>
                <w:b/>
                <w:bCs/>
                <w:szCs w:val="22"/>
              </w:rPr>
            </w:pPr>
          </w:p>
        </w:tc>
        <w:tc>
          <w:tcPr>
            <w:tcW w:w="178" w:type="dxa"/>
          </w:tcPr>
          <w:p w:rsidR="00AC69A8" w:rsidRPr="00573CC5" w:rsidRDefault="00AC69A8" w:rsidP="00A85CB9">
            <w:pPr>
              <w:pStyle w:val="acctfourfigures"/>
              <w:shd w:val="clear" w:color="auto" w:fill="FFFFFF"/>
              <w:tabs>
                <w:tab w:val="clear" w:pos="765"/>
                <w:tab w:val="decimal" w:pos="881"/>
              </w:tabs>
              <w:spacing w:line="240" w:lineRule="auto"/>
              <w:ind w:right="-169"/>
              <w:rPr>
                <w:rFonts w:cs="Times New Roman"/>
                <w:szCs w:val="22"/>
              </w:rPr>
            </w:pPr>
          </w:p>
        </w:tc>
        <w:tc>
          <w:tcPr>
            <w:tcW w:w="1082" w:type="dxa"/>
          </w:tcPr>
          <w:p w:rsidR="00AC69A8" w:rsidRPr="00573CC5" w:rsidRDefault="00AC69A8" w:rsidP="00A85CB9">
            <w:pPr>
              <w:pStyle w:val="acctfourfigures"/>
              <w:shd w:val="clear" w:color="auto" w:fill="FFFFFF"/>
              <w:tabs>
                <w:tab w:val="clear" w:pos="765"/>
                <w:tab w:val="decimal" w:pos="881"/>
              </w:tabs>
              <w:spacing w:line="240" w:lineRule="auto"/>
              <w:ind w:right="-169"/>
              <w:rPr>
                <w:rFonts w:cs="Times New Roman"/>
                <w:b/>
                <w:bCs/>
                <w:szCs w:val="22"/>
              </w:rPr>
            </w:pPr>
          </w:p>
        </w:tc>
      </w:tr>
      <w:tr w:rsidR="00AC69A8" w:rsidRPr="00573CC5" w:rsidTr="00AC69A8">
        <w:trPr>
          <w:cantSplit/>
        </w:trPr>
        <w:tc>
          <w:tcPr>
            <w:tcW w:w="4758" w:type="dxa"/>
          </w:tcPr>
          <w:p w:rsidR="00AC69A8" w:rsidRPr="00573CC5" w:rsidRDefault="00AC69A8" w:rsidP="00A85CB9">
            <w:pPr>
              <w:shd w:val="clear" w:color="auto" w:fill="FFFFFF"/>
              <w:rPr>
                <w:rFonts w:hAnsi="Times New Roman" w:cs="Times New Roman"/>
                <w:sz w:val="22"/>
                <w:szCs w:val="22"/>
              </w:rPr>
            </w:pPr>
            <w:r w:rsidRPr="00573CC5">
              <w:rPr>
                <w:rFonts w:hAnsi="Times New Roman" w:cs="Times New Roman"/>
                <w:sz w:val="22"/>
                <w:szCs w:val="22"/>
              </w:rPr>
              <w:t>OAC</w:t>
            </w:r>
          </w:p>
        </w:tc>
        <w:tc>
          <w:tcPr>
            <w:tcW w:w="1303" w:type="dxa"/>
          </w:tcPr>
          <w:p w:rsidR="00AC69A8" w:rsidRPr="00573CC5" w:rsidRDefault="00AC69A8" w:rsidP="00A85CB9">
            <w:pPr>
              <w:pStyle w:val="acctfourfigures"/>
              <w:shd w:val="clear" w:color="auto" w:fill="FFFFFF"/>
              <w:tabs>
                <w:tab w:val="clear" w:pos="765"/>
                <w:tab w:val="decimal" w:pos="641"/>
              </w:tabs>
              <w:spacing w:line="240" w:lineRule="auto"/>
              <w:rPr>
                <w:rFonts w:cs="Times New Roman"/>
                <w:b/>
                <w:bCs/>
                <w:szCs w:val="22"/>
              </w:rPr>
            </w:pPr>
          </w:p>
        </w:tc>
        <w:tc>
          <w:tcPr>
            <w:tcW w:w="195" w:type="dxa"/>
          </w:tcPr>
          <w:p w:rsidR="00AC69A8" w:rsidRPr="00573CC5" w:rsidRDefault="00AC69A8" w:rsidP="00A85CB9">
            <w:pPr>
              <w:pStyle w:val="acctfourfigures"/>
              <w:shd w:val="clear" w:color="auto" w:fill="FFFFFF"/>
              <w:spacing w:line="240" w:lineRule="auto"/>
              <w:rPr>
                <w:rFonts w:cs="Times New Roman"/>
                <w:szCs w:val="22"/>
              </w:rPr>
            </w:pPr>
          </w:p>
        </w:tc>
        <w:tc>
          <w:tcPr>
            <w:tcW w:w="727" w:type="dxa"/>
          </w:tcPr>
          <w:p w:rsidR="00AC69A8" w:rsidRPr="00573CC5" w:rsidRDefault="00AC69A8" w:rsidP="00A85CB9">
            <w:pPr>
              <w:pStyle w:val="acctfourfigures"/>
              <w:shd w:val="clear" w:color="auto" w:fill="FFFFFF"/>
              <w:tabs>
                <w:tab w:val="clear" w:pos="765"/>
                <w:tab w:val="decimal" w:pos="641"/>
              </w:tabs>
              <w:spacing w:line="240" w:lineRule="auto"/>
              <w:rPr>
                <w:rFonts w:cs="Times New Roman"/>
                <w:b/>
                <w:bCs/>
                <w:szCs w:val="22"/>
              </w:rPr>
            </w:pPr>
          </w:p>
        </w:tc>
        <w:tc>
          <w:tcPr>
            <w:tcW w:w="1176" w:type="dxa"/>
            <w:vAlign w:val="bottom"/>
          </w:tcPr>
          <w:p w:rsidR="00AC69A8" w:rsidRPr="00573CC5" w:rsidRDefault="00AC69A8" w:rsidP="00207FD6">
            <w:pPr>
              <w:pStyle w:val="acctfourfigures"/>
              <w:shd w:val="clear" w:color="auto" w:fill="FFFFFF"/>
              <w:tabs>
                <w:tab w:val="clear" w:pos="765"/>
                <w:tab w:val="decimal" w:pos="881"/>
              </w:tabs>
              <w:spacing w:line="240" w:lineRule="auto"/>
              <w:ind w:right="-169"/>
              <w:rPr>
                <w:rFonts w:cs="Times New Roman"/>
                <w:szCs w:val="22"/>
              </w:rPr>
            </w:pPr>
            <w:r w:rsidRPr="00573CC5">
              <w:rPr>
                <w:rFonts w:cs="Times New Roman"/>
                <w:szCs w:val="22"/>
              </w:rPr>
              <w:t>209</w:t>
            </w:r>
          </w:p>
        </w:tc>
        <w:tc>
          <w:tcPr>
            <w:tcW w:w="178" w:type="dxa"/>
            <w:vAlign w:val="bottom"/>
          </w:tcPr>
          <w:p w:rsidR="00AC69A8" w:rsidRPr="00573CC5" w:rsidRDefault="00AC69A8" w:rsidP="00A85CB9">
            <w:pPr>
              <w:pStyle w:val="acctfourfigures"/>
              <w:shd w:val="clear" w:color="auto" w:fill="FFFFFF"/>
              <w:tabs>
                <w:tab w:val="clear" w:pos="765"/>
                <w:tab w:val="decimal" w:pos="881"/>
              </w:tabs>
              <w:spacing w:line="240" w:lineRule="auto"/>
              <w:ind w:right="-169"/>
              <w:rPr>
                <w:rFonts w:cs="Times New Roman"/>
                <w:szCs w:val="22"/>
              </w:rPr>
            </w:pPr>
          </w:p>
        </w:tc>
        <w:tc>
          <w:tcPr>
            <w:tcW w:w="1082" w:type="dxa"/>
            <w:vAlign w:val="bottom"/>
          </w:tcPr>
          <w:p w:rsidR="00AC69A8" w:rsidRPr="00573CC5" w:rsidRDefault="00AC69A8" w:rsidP="00A85CB9">
            <w:pPr>
              <w:pStyle w:val="acctfourfigures"/>
              <w:shd w:val="clear" w:color="auto" w:fill="FFFFFF"/>
              <w:tabs>
                <w:tab w:val="clear" w:pos="765"/>
                <w:tab w:val="decimal" w:pos="881"/>
              </w:tabs>
              <w:spacing w:line="240" w:lineRule="auto"/>
              <w:ind w:left="-169" w:right="-169"/>
              <w:rPr>
                <w:rFonts w:cs="Times New Roman"/>
                <w:szCs w:val="22"/>
              </w:rPr>
            </w:pPr>
            <w:r w:rsidRPr="00573CC5">
              <w:rPr>
                <w:rFonts w:cs="Times New Roman"/>
                <w:szCs w:val="22"/>
                <w:lang w:val="en-US"/>
              </w:rPr>
              <w:t>209</w:t>
            </w:r>
          </w:p>
        </w:tc>
      </w:tr>
      <w:tr w:rsidR="00AC69A8" w:rsidRPr="00573CC5" w:rsidTr="00AC69A8">
        <w:trPr>
          <w:cantSplit/>
        </w:trPr>
        <w:tc>
          <w:tcPr>
            <w:tcW w:w="4758" w:type="dxa"/>
          </w:tcPr>
          <w:p w:rsidR="00AC69A8" w:rsidRPr="00573CC5" w:rsidRDefault="00AC69A8" w:rsidP="00A85CB9">
            <w:pPr>
              <w:shd w:val="clear" w:color="auto" w:fill="FFFFFF"/>
              <w:rPr>
                <w:rFonts w:hAnsi="Times New Roman" w:cs="Times New Roman"/>
                <w:sz w:val="22"/>
                <w:szCs w:val="22"/>
              </w:rPr>
            </w:pPr>
            <w:r w:rsidRPr="00573CC5">
              <w:rPr>
                <w:rFonts w:hAnsi="Times New Roman" w:cs="Times New Roman"/>
                <w:sz w:val="22"/>
                <w:szCs w:val="22"/>
              </w:rPr>
              <w:t>SPH</w:t>
            </w:r>
          </w:p>
        </w:tc>
        <w:tc>
          <w:tcPr>
            <w:tcW w:w="1303" w:type="dxa"/>
          </w:tcPr>
          <w:p w:rsidR="00AC69A8" w:rsidRPr="00573CC5" w:rsidRDefault="00AC69A8" w:rsidP="00A85CB9">
            <w:pPr>
              <w:pStyle w:val="acctfourfigures"/>
              <w:shd w:val="clear" w:color="auto" w:fill="FFFFFF"/>
              <w:tabs>
                <w:tab w:val="clear" w:pos="765"/>
                <w:tab w:val="decimal" w:pos="641"/>
              </w:tabs>
              <w:spacing w:line="240" w:lineRule="auto"/>
              <w:rPr>
                <w:rFonts w:cs="Times New Roman"/>
                <w:b/>
                <w:bCs/>
                <w:szCs w:val="22"/>
              </w:rPr>
            </w:pPr>
          </w:p>
        </w:tc>
        <w:tc>
          <w:tcPr>
            <w:tcW w:w="195" w:type="dxa"/>
          </w:tcPr>
          <w:p w:rsidR="00AC69A8" w:rsidRPr="00573CC5" w:rsidRDefault="00AC69A8" w:rsidP="00A85CB9">
            <w:pPr>
              <w:pStyle w:val="acctfourfigures"/>
              <w:shd w:val="clear" w:color="auto" w:fill="FFFFFF"/>
              <w:spacing w:line="240" w:lineRule="auto"/>
              <w:rPr>
                <w:rFonts w:cs="Times New Roman"/>
                <w:szCs w:val="22"/>
              </w:rPr>
            </w:pPr>
          </w:p>
        </w:tc>
        <w:tc>
          <w:tcPr>
            <w:tcW w:w="727" w:type="dxa"/>
          </w:tcPr>
          <w:p w:rsidR="00AC69A8" w:rsidRPr="00573CC5" w:rsidRDefault="00AC69A8" w:rsidP="00A85CB9">
            <w:pPr>
              <w:pStyle w:val="acctfourfigures"/>
              <w:shd w:val="clear" w:color="auto" w:fill="FFFFFF"/>
              <w:tabs>
                <w:tab w:val="clear" w:pos="765"/>
                <w:tab w:val="decimal" w:pos="641"/>
              </w:tabs>
              <w:spacing w:line="240" w:lineRule="auto"/>
              <w:rPr>
                <w:rFonts w:cs="Times New Roman"/>
                <w:b/>
                <w:bCs/>
                <w:szCs w:val="22"/>
              </w:rPr>
            </w:pPr>
          </w:p>
        </w:tc>
        <w:tc>
          <w:tcPr>
            <w:tcW w:w="1176" w:type="dxa"/>
            <w:tcBorders>
              <w:bottom w:val="single" w:sz="4" w:space="0" w:color="auto"/>
            </w:tcBorders>
            <w:vAlign w:val="bottom"/>
          </w:tcPr>
          <w:p w:rsidR="00AC69A8" w:rsidRPr="00573CC5" w:rsidRDefault="00AC69A8" w:rsidP="00A85CB9">
            <w:pPr>
              <w:pStyle w:val="acctfourfigures"/>
              <w:shd w:val="clear" w:color="auto" w:fill="FFFFFF"/>
              <w:tabs>
                <w:tab w:val="clear" w:pos="765"/>
                <w:tab w:val="decimal" w:pos="881"/>
              </w:tabs>
              <w:spacing w:line="240" w:lineRule="auto"/>
              <w:ind w:left="-169" w:right="-169"/>
              <w:rPr>
                <w:rFonts w:cs="Times New Roman"/>
                <w:szCs w:val="22"/>
              </w:rPr>
            </w:pPr>
            <w:r w:rsidRPr="00573CC5">
              <w:rPr>
                <w:rFonts w:cs="Times New Roman"/>
                <w:szCs w:val="22"/>
              </w:rPr>
              <w:t>1</w:t>
            </w:r>
          </w:p>
        </w:tc>
        <w:tc>
          <w:tcPr>
            <w:tcW w:w="178" w:type="dxa"/>
            <w:vAlign w:val="bottom"/>
          </w:tcPr>
          <w:p w:rsidR="00AC69A8" w:rsidRPr="00573CC5" w:rsidRDefault="00AC69A8" w:rsidP="00A85CB9">
            <w:pPr>
              <w:pStyle w:val="acctfourfigures"/>
              <w:shd w:val="clear" w:color="auto" w:fill="FFFFFF"/>
              <w:tabs>
                <w:tab w:val="clear" w:pos="765"/>
                <w:tab w:val="decimal" w:pos="881"/>
              </w:tabs>
              <w:spacing w:line="240" w:lineRule="auto"/>
              <w:ind w:right="-169"/>
              <w:rPr>
                <w:rFonts w:cs="Times New Roman"/>
                <w:szCs w:val="22"/>
              </w:rPr>
            </w:pPr>
          </w:p>
        </w:tc>
        <w:tc>
          <w:tcPr>
            <w:tcW w:w="1082" w:type="dxa"/>
            <w:tcBorders>
              <w:bottom w:val="single" w:sz="4" w:space="0" w:color="auto"/>
            </w:tcBorders>
            <w:vAlign w:val="bottom"/>
          </w:tcPr>
          <w:p w:rsidR="00AC69A8" w:rsidRPr="00573CC5" w:rsidRDefault="00AC69A8" w:rsidP="00A85CB9">
            <w:pPr>
              <w:pStyle w:val="acctfourfigures"/>
              <w:shd w:val="clear" w:color="auto" w:fill="FFFFFF"/>
              <w:tabs>
                <w:tab w:val="clear" w:pos="765"/>
                <w:tab w:val="decimal" w:pos="881"/>
              </w:tabs>
              <w:spacing w:line="240" w:lineRule="auto"/>
              <w:ind w:left="-169" w:right="-169"/>
              <w:rPr>
                <w:rFonts w:cs="Times New Roman"/>
                <w:szCs w:val="22"/>
              </w:rPr>
            </w:pPr>
            <w:r w:rsidRPr="00573CC5">
              <w:rPr>
                <w:rFonts w:cs="Times New Roman"/>
                <w:szCs w:val="22"/>
                <w:lang w:val="en-US"/>
              </w:rPr>
              <w:t>1</w:t>
            </w:r>
          </w:p>
        </w:tc>
      </w:tr>
      <w:tr w:rsidR="00AC69A8" w:rsidRPr="00573CC5" w:rsidTr="00AC69A8">
        <w:trPr>
          <w:cantSplit/>
        </w:trPr>
        <w:tc>
          <w:tcPr>
            <w:tcW w:w="4758" w:type="dxa"/>
          </w:tcPr>
          <w:p w:rsidR="00AC69A8" w:rsidRPr="00573CC5" w:rsidRDefault="00AC69A8" w:rsidP="00A85CB9">
            <w:pPr>
              <w:shd w:val="clear" w:color="auto" w:fill="FFFFFF"/>
              <w:rPr>
                <w:rFonts w:hAnsi="Times New Roman" w:cs="Times New Roman"/>
                <w:b/>
                <w:bCs/>
                <w:sz w:val="22"/>
                <w:szCs w:val="22"/>
              </w:rPr>
            </w:pPr>
          </w:p>
        </w:tc>
        <w:tc>
          <w:tcPr>
            <w:tcW w:w="1303" w:type="dxa"/>
          </w:tcPr>
          <w:p w:rsidR="00AC69A8" w:rsidRPr="00573CC5" w:rsidRDefault="00AC69A8" w:rsidP="00A85CB9">
            <w:pPr>
              <w:pStyle w:val="acctfourfigures"/>
              <w:shd w:val="clear" w:color="auto" w:fill="FFFFFF"/>
              <w:tabs>
                <w:tab w:val="clear" w:pos="765"/>
                <w:tab w:val="decimal" w:pos="641"/>
              </w:tabs>
              <w:spacing w:line="240" w:lineRule="auto"/>
              <w:rPr>
                <w:rFonts w:cs="Times New Roman"/>
                <w:b/>
                <w:bCs/>
                <w:szCs w:val="22"/>
              </w:rPr>
            </w:pPr>
          </w:p>
        </w:tc>
        <w:tc>
          <w:tcPr>
            <w:tcW w:w="195" w:type="dxa"/>
          </w:tcPr>
          <w:p w:rsidR="00AC69A8" w:rsidRPr="00573CC5" w:rsidRDefault="00AC69A8" w:rsidP="00A85CB9">
            <w:pPr>
              <w:pStyle w:val="acctfourfigures"/>
              <w:shd w:val="clear" w:color="auto" w:fill="FFFFFF"/>
              <w:spacing w:line="240" w:lineRule="auto"/>
              <w:rPr>
                <w:rFonts w:cs="Times New Roman"/>
                <w:szCs w:val="22"/>
              </w:rPr>
            </w:pPr>
          </w:p>
        </w:tc>
        <w:tc>
          <w:tcPr>
            <w:tcW w:w="727" w:type="dxa"/>
          </w:tcPr>
          <w:p w:rsidR="00AC69A8" w:rsidRPr="00573CC5" w:rsidRDefault="00AC69A8" w:rsidP="00A85CB9">
            <w:pPr>
              <w:pStyle w:val="acctfourfigures"/>
              <w:shd w:val="clear" w:color="auto" w:fill="FFFFFF"/>
              <w:tabs>
                <w:tab w:val="clear" w:pos="765"/>
                <w:tab w:val="decimal" w:pos="641"/>
              </w:tabs>
              <w:spacing w:line="240" w:lineRule="auto"/>
              <w:rPr>
                <w:rFonts w:cs="Times New Roman"/>
                <w:b/>
                <w:bCs/>
                <w:szCs w:val="22"/>
              </w:rPr>
            </w:pPr>
          </w:p>
        </w:tc>
        <w:tc>
          <w:tcPr>
            <w:tcW w:w="1176" w:type="dxa"/>
            <w:tcBorders>
              <w:top w:val="single" w:sz="4" w:space="0" w:color="auto"/>
            </w:tcBorders>
            <w:vAlign w:val="bottom"/>
          </w:tcPr>
          <w:p w:rsidR="00AC69A8" w:rsidRPr="00573CC5" w:rsidRDefault="00AC69A8" w:rsidP="00A85CB9">
            <w:pPr>
              <w:pStyle w:val="acctfourfigures"/>
              <w:shd w:val="clear" w:color="auto" w:fill="FFFFFF"/>
              <w:tabs>
                <w:tab w:val="clear" w:pos="765"/>
                <w:tab w:val="decimal" w:pos="881"/>
              </w:tabs>
              <w:spacing w:line="240" w:lineRule="auto"/>
              <w:ind w:left="-169" w:right="-169"/>
              <w:rPr>
                <w:rFonts w:cs="Times New Roman"/>
                <w:szCs w:val="22"/>
              </w:rPr>
            </w:pPr>
            <w:r w:rsidRPr="00573CC5">
              <w:rPr>
                <w:rFonts w:cs="Times New Roman"/>
                <w:szCs w:val="22"/>
              </w:rPr>
              <w:t>210</w:t>
            </w:r>
          </w:p>
        </w:tc>
        <w:tc>
          <w:tcPr>
            <w:tcW w:w="178" w:type="dxa"/>
            <w:vAlign w:val="bottom"/>
          </w:tcPr>
          <w:p w:rsidR="00AC69A8" w:rsidRPr="00573CC5" w:rsidRDefault="00AC69A8" w:rsidP="00A85CB9">
            <w:pPr>
              <w:pStyle w:val="acctfourfigures"/>
              <w:shd w:val="clear" w:color="auto" w:fill="FFFFFF"/>
              <w:tabs>
                <w:tab w:val="clear" w:pos="765"/>
                <w:tab w:val="decimal" w:pos="881"/>
              </w:tabs>
              <w:spacing w:line="240" w:lineRule="auto"/>
              <w:ind w:right="-169"/>
              <w:rPr>
                <w:rFonts w:cs="Times New Roman"/>
                <w:szCs w:val="22"/>
              </w:rPr>
            </w:pPr>
          </w:p>
        </w:tc>
        <w:tc>
          <w:tcPr>
            <w:tcW w:w="1082" w:type="dxa"/>
            <w:tcBorders>
              <w:top w:val="single" w:sz="4" w:space="0" w:color="auto"/>
            </w:tcBorders>
            <w:vAlign w:val="bottom"/>
          </w:tcPr>
          <w:p w:rsidR="00AC69A8" w:rsidRPr="00573CC5" w:rsidRDefault="00AC69A8" w:rsidP="00A85CB9">
            <w:pPr>
              <w:pStyle w:val="acctfourfigures"/>
              <w:shd w:val="clear" w:color="auto" w:fill="FFFFFF"/>
              <w:tabs>
                <w:tab w:val="clear" w:pos="765"/>
                <w:tab w:val="decimal" w:pos="881"/>
              </w:tabs>
              <w:spacing w:line="240" w:lineRule="auto"/>
              <w:ind w:left="-169" w:right="-169"/>
              <w:rPr>
                <w:rFonts w:cs="Times New Roman"/>
                <w:szCs w:val="22"/>
              </w:rPr>
            </w:pPr>
            <w:r w:rsidRPr="00573CC5">
              <w:rPr>
                <w:rFonts w:cs="Times New Roman"/>
                <w:szCs w:val="22"/>
                <w:lang w:val="en-US"/>
              </w:rPr>
              <w:t>210</w:t>
            </w:r>
          </w:p>
        </w:tc>
      </w:tr>
      <w:tr w:rsidR="00AC69A8" w:rsidRPr="00573CC5" w:rsidTr="00AC69A8">
        <w:trPr>
          <w:cantSplit/>
        </w:trPr>
        <w:tc>
          <w:tcPr>
            <w:tcW w:w="4758" w:type="dxa"/>
            <w:vAlign w:val="bottom"/>
          </w:tcPr>
          <w:p w:rsidR="00AC69A8" w:rsidRPr="00573CC5" w:rsidRDefault="00AC69A8" w:rsidP="00A85CB9">
            <w:pPr>
              <w:shd w:val="clear" w:color="auto" w:fill="FFFFFF"/>
              <w:rPr>
                <w:rFonts w:hAnsi="Times New Roman" w:cs="Times New Roman"/>
                <w:sz w:val="22"/>
                <w:szCs w:val="22"/>
              </w:rPr>
            </w:pPr>
            <w:r w:rsidRPr="00573CC5">
              <w:rPr>
                <w:rFonts w:hAnsi="Times New Roman" w:cs="Times New Roman"/>
                <w:sz w:val="22"/>
                <w:szCs w:val="22"/>
              </w:rPr>
              <w:t>Less allowance for doubtful accounts</w:t>
            </w:r>
          </w:p>
        </w:tc>
        <w:tc>
          <w:tcPr>
            <w:tcW w:w="1303" w:type="dxa"/>
          </w:tcPr>
          <w:p w:rsidR="00AC69A8" w:rsidRPr="00573CC5" w:rsidRDefault="00AC69A8" w:rsidP="00A85CB9">
            <w:pPr>
              <w:pStyle w:val="acctfourfigures"/>
              <w:shd w:val="clear" w:color="auto" w:fill="FFFFFF"/>
              <w:tabs>
                <w:tab w:val="clear" w:pos="765"/>
                <w:tab w:val="decimal" w:pos="641"/>
              </w:tabs>
              <w:spacing w:line="240" w:lineRule="auto"/>
              <w:rPr>
                <w:rFonts w:cs="Times New Roman"/>
                <w:b/>
                <w:bCs/>
                <w:szCs w:val="22"/>
              </w:rPr>
            </w:pPr>
          </w:p>
        </w:tc>
        <w:tc>
          <w:tcPr>
            <w:tcW w:w="195" w:type="dxa"/>
          </w:tcPr>
          <w:p w:rsidR="00AC69A8" w:rsidRPr="00573CC5" w:rsidRDefault="00AC69A8" w:rsidP="00A85CB9">
            <w:pPr>
              <w:pStyle w:val="acctfourfigures"/>
              <w:shd w:val="clear" w:color="auto" w:fill="FFFFFF"/>
              <w:spacing w:line="240" w:lineRule="auto"/>
              <w:rPr>
                <w:rFonts w:cs="Times New Roman"/>
                <w:szCs w:val="22"/>
              </w:rPr>
            </w:pPr>
          </w:p>
        </w:tc>
        <w:tc>
          <w:tcPr>
            <w:tcW w:w="727" w:type="dxa"/>
          </w:tcPr>
          <w:p w:rsidR="00AC69A8" w:rsidRPr="00573CC5" w:rsidRDefault="00AC69A8" w:rsidP="00A85CB9">
            <w:pPr>
              <w:pStyle w:val="acctfourfigures"/>
              <w:shd w:val="clear" w:color="auto" w:fill="FFFFFF"/>
              <w:tabs>
                <w:tab w:val="clear" w:pos="765"/>
                <w:tab w:val="decimal" w:pos="641"/>
              </w:tabs>
              <w:spacing w:line="240" w:lineRule="auto"/>
              <w:rPr>
                <w:rFonts w:cs="Times New Roman"/>
                <w:b/>
                <w:bCs/>
                <w:szCs w:val="22"/>
              </w:rPr>
            </w:pPr>
          </w:p>
        </w:tc>
        <w:tc>
          <w:tcPr>
            <w:tcW w:w="1176" w:type="dxa"/>
            <w:tcBorders>
              <w:bottom w:val="single" w:sz="4" w:space="0" w:color="auto"/>
            </w:tcBorders>
            <w:vAlign w:val="bottom"/>
          </w:tcPr>
          <w:p w:rsidR="00AC69A8" w:rsidRPr="00573CC5" w:rsidRDefault="00AC69A8" w:rsidP="00A85CB9">
            <w:pPr>
              <w:pStyle w:val="acctfourfigures"/>
              <w:shd w:val="clear" w:color="auto" w:fill="FFFFFF"/>
              <w:tabs>
                <w:tab w:val="clear" w:pos="765"/>
                <w:tab w:val="decimal" w:pos="881"/>
              </w:tabs>
              <w:spacing w:line="240" w:lineRule="auto"/>
              <w:ind w:left="-169" w:right="-169"/>
              <w:rPr>
                <w:rFonts w:cs="Times New Roman"/>
                <w:szCs w:val="22"/>
              </w:rPr>
            </w:pPr>
            <w:r w:rsidRPr="00573CC5">
              <w:rPr>
                <w:rFonts w:cs="Times New Roman"/>
                <w:szCs w:val="22"/>
              </w:rPr>
              <w:t>(210)</w:t>
            </w:r>
          </w:p>
        </w:tc>
        <w:tc>
          <w:tcPr>
            <w:tcW w:w="178" w:type="dxa"/>
            <w:vAlign w:val="bottom"/>
          </w:tcPr>
          <w:p w:rsidR="00AC69A8" w:rsidRPr="00573CC5" w:rsidRDefault="00AC69A8" w:rsidP="00A85CB9">
            <w:pPr>
              <w:pStyle w:val="acctfourfigures"/>
              <w:shd w:val="clear" w:color="auto" w:fill="FFFFFF"/>
              <w:tabs>
                <w:tab w:val="clear" w:pos="765"/>
                <w:tab w:val="decimal" w:pos="881"/>
              </w:tabs>
              <w:spacing w:line="240" w:lineRule="auto"/>
              <w:ind w:right="-169"/>
              <w:rPr>
                <w:rFonts w:cs="Times New Roman"/>
                <w:szCs w:val="22"/>
              </w:rPr>
            </w:pPr>
          </w:p>
        </w:tc>
        <w:tc>
          <w:tcPr>
            <w:tcW w:w="1082" w:type="dxa"/>
            <w:tcBorders>
              <w:bottom w:val="single" w:sz="4" w:space="0" w:color="auto"/>
            </w:tcBorders>
            <w:vAlign w:val="bottom"/>
          </w:tcPr>
          <w:p w:rsidR="00AC69A8" w:rsidRPr="00573CC5" w:rsidRDefault="00AC69A8" w:rsidP="00A85CB9">
            <w:pPr>
              <w:pStyle w:val="acctfourfigures"/>
              <w:shd w:val="clear" w:color="auto" w:fill="FFFFFF"/>
              <w:tabs>
                <w:tab w:val="clear" w:pos="765"/>
                <w:tab w:val="decimal" w:pos="881"/>
              </w:tabs>
              <w:spacing w:line="240" w:lineRule="auto"/>
              <w:ind w:left="-169" w:right="-169"/>
              <w:rPr>
                <w:rFonts w:cs="Times New Roman"/>
                <w:szCs w:val="22"/>
              </w:rPr>
            </w:pPr>
            <w:r w:rsidRPr="00573CC5">
              <w:rPr>
                <w:rFonts w:cs="Times New Roman"/>
                <w:szCs w:val="22"/>
              </w:rPr>
              <w:t>(</w:t>
            </w:r>
            <w:r w:rsidRPr="00573CC5">
              <w:rPr>
                <w:rFonts w:cs="Times New Roman"/>
                <w:szCs w:val="22"/>
                <w:lang w:val="en-US"/>
              </w:rPr>
              <w:t>210</w:t>
            </w:r>
            <w:r w:rsidRPr="00573CC5">
              <w:rPr>
                <w:rFonts w:cs="Times New Roman"/>
                <w:szCs w:val="22"/>
              </w:rPr>
              <w:t>)</w:t>
            </w:r>
          </w:p>
        </w:tc>
      </w:tr>
      <w:tr w:rsidR="00AC69A8" w:rsidRPr="00573CC5" w:rsidTr="00AC69A8">
        <w:trPr>
          <w:cantSplit/>
        </w:trPr>
        <w:tc>
          <w:tcPr>
            <w:tcW w:w="4758" w:type="dxa"/>
          </w:tcPr>
          <w:p w:rsidR="00AC69A8" w:rsidRPr="00573CC5" w:rsidRDefault="00AC69A8" w:rsidP="00A85CB9">
            <w:pPr>
              <w:shd w:val="clear" w:color="auto" w:fill="FFFFFF"/>
              <w:rPr>
                <w:rFonts w:hAnsi="Times New Roman" w:cs="Times New Roman"/>
                <w:b/>
                <w:bCs/>
                <w:sz w:val="22"/>
                <w:szCs w:val="22"/>
              </w:rPr>
            </w:pPr>
            <w:r w:rsidRPr="00573CC5">
              <w:rPr>
                <w:rFonts w:hAnsi="Times New Roman" w:cs="Times New Roman"/>
                <w:b/>
                <w:bCs/>
                <w:sz w:val="22"/>
                <w:szCs w:val="22"/>
              </w:rPr>
              <w:t>Net</w:t>
            </w:r>
          </w:p>
        </w:tc>
        <w:tc>
          <w:tcPr>
            <w:tcW w:w="1303" w:type="dxa"/>
          </w:tcPr>
          <w:p w:rsidR="00AC69A8" w:rsidRPr="00573CC5" w:rsidRDefault="00AC69A8" w:rsidP="00A85CB9">
            <w:pPr>
              <w:pStyle w:val="acctfourfigures"/>
              <w:shd w:val="clear" w:color="auto" w:fill="FFFFFF"/>
              <w:tabs>
                <w:tab w:val="clear" w:pos="765"/>
                <w:tab w:val="decimal" w:pos="641"/>
              </w:tabs>
              <w:spacing w:line="240" w:lineRule="auto"/>
              <w:rPr>
                <w:rFonts w:cs="Times New Roman"/>
                <w:b/>
                <w:bCs/>
                <w:strike/>
                <w:szCs w:val="22"/>
              </w:rPr>
            </w:pPr>
          </w:p>
        </w:tc>
        <w:tc>
          <w:tcPr>
            <w:tcW w:w="195" w:type="dxa"/>
          </w:tcPr>
          <w:p w:rsidR="00AC69A8" w:rsidRPr="00573CC5" w:rsidRDefault="00AC69A8" w:rsidP="00A85CB9">
            <w:pPr>
              <w:pStyle w:val="acctfourfigures"/>
              <w:shd w:val="clear" w:color="auto" w:fill="FFFFFF"/>
              <w:spacing w:line="240" w:lineRule="auto"/>
              <w:rPr>
                <w:rFonts w:cs="Times New Roman"/>
                <w:strike/>
                <w:szCs w:val="22"/>
              </w:rPr>
            </w:pPr>
          </w:p>
        </w:tc>
        <w:tc>
          <w:tcPr>
            <w:tcW w:w="727" w:type="dxa"/>
          </w:tcPr>
          <w:p w:rsidR="00AC69A8" w:rsidRPr="00573CC5" w:rsidRDefault="00AC69A8" w:rsidP="00A85CB9">
            <w:pPr>
              <w:pStyle w:val="acctfourfigures"/>
              <w:shd w:val="clear" w:color="auto" w:fill="FFFFFF"/>
              <w:tabs>
                <w:tab w:val="clear" w:pos="765"/>
                <w:tab w:val="decimal" w:pos="641"/>
              </w:tabs>
              <w:spacing w:line="240" w:lineRule="auto"/>
              <w:rPr>
                <w:rFonts w:cs="Times New Roman"/>
                <w:b/>
                <w:bCs/>
                <w:strike/>
                <w:szCs w:val="22"/>
              </w:rPr>
            </w:pPr>
          </w:p>
        </w:tc>
        <w:tc>
          <w:tcPr>
            <w:tcW w:w="1176" w:type="dxa"/>
            <w:tcBorders>
              <w:top w:val="single" w:sz="4" w:space="0" w:color="auto"/>
              <w:bottom w:val="double" w:sz="4" w:space="0" w:color="auto"/>
            </w:tcBorders>
            <w:vAlign w:val="bottom"/>
          </w:tcPr>
          <w:p w:rsidR="00AC69A8" w:rsidRPr="00573CC5" w:rsidRDefault="00AC69A8" w:rsidP="00A85CB9">
            <w:pPr>
              <w:pStyle w:val="acctfourfigures"/>
              <w:shd w:val="clear" w:color="auto" w:fill="FFFFFF"/>
              <w:tabs>
                <w:tab w:val="clear" w:pos="765"/>
                <w:tab w:val="decimal" w:pos="771"/>
              </w:tabs>
              <w:spacing w:line="240" w:lineRule="auto"/>
              <w:rPr>
                <w:rFonts w:cs="Times New Roman"/>
                <w:b/>
                <w:bCs/>
                <w:strike/>
                <w:szCs w:val="22"/>
              </w:rPr>
            </w:pPr>
            <w:r w:rsidRPr="00573CC5">
              <w:rPr>
                <w:rFonts w:cs="Times New Roman"/>
                <w:b/>
                <w:bCs/>
                <w:strike/>
                <w:szCs w:val="22"/>
              </w:rPr>
              <w:t>-</w:t>
            </w:r>
          </w:p>
        </w:tc>
        <w:tc>
          <w:tcPr>
            <w:tcW w:w="178" w:type="dxa"/>
            <w:vAlign w:val="bottom"/>
          </w:tcPr>
          <w:p w:rsidR="00AC69A8" w:rsidRPr="00573CC5" w:rsidRDefault="00AC69A8" w:rsidP="00A85CB9">
            <w:pPr>
              <w:pStyle w:val="acctfourfigures"/>
              <w:shd w:val="clear" w:color="auto" w:fill="FFFFFF"/>
              <w:tabs>
                <w:tab w:val="clear" w:pos="765"/>
                <w:tab w:val="decimal" w:pos="881"/>
              </w:tabs>
              <w:spacing w:line="240" w:lineRule="auto"/>
              <w:ind w:right="-169"/>
              <w:rPr>
                <w:rFonts w:cs="Times New Roman"/>
                <w:strike/>
                <w:szCs w:val="22"/>
              </w:rPr>
            </w:pPr>
          </w:p>
        </w:tc>
        <w:tc>
          <w:tcPr>
            <w:tcW w:w="1082" w:type="dxa"/>
            <w:tcBorders>
              <w:top w:val="single" w:sz="4" w:space="0" w:color="auto"/>
              <w:bottom w:val="double" w:sz="4" w:space="0" w:color="auto"/>
            </w:tcBorders>
            <w:vAlign w:val="bottom"/>
          </w:tcPr>
          <w:p w:rsidR="00AC69A8" w:rsidRPr="00573CC5" w:rsidRDefault="00AC69A8" w:rsidP="00A85CB9">
            <w:pPr>
              <w:pStyle w:val="acctfourfigures"/>
              <w:shd w:val="clear" w:color="auto" w:fill="FFFFFF"/>
              <w:tabs>
                <w:tab w:val="clear" w:pos="765"/>
                <w:tab w:val="decimal" w:pos="771"/>
              </w:tabs>
              <w:spacing w:line="240" w:lineRule="auto"/>
              <w:rPr>
                <w:rFonts w:cs="Times New Roman"/>
                <w:b/>
                <w:bCs/>
                <w:strike/>
                <w:szCs w:val="22"/>
              </w:rPr>
            </w:pPr>
            <w:r w:rsidRPr="00573CC5">
              <w:rPr>
                <w:rFonts w:cs="Times New Roman"/>
                <w:b/>
                <w:bCs/>
                <w:strike/>
                <w:szCs w:val="22"/>
              </w:rPr>
              <w:t>-</w:t>
            </w:r>
          </w:p>
        </w:tc>
      </w:tr>
      <w:tr w:rsidR="00AC69A8" w:rsidRPr="00573CC5" w:rsidTr="00AC69A8">
        <w:trPr>
          <w:cantSplit/>
        </w:trPr>
        <w:tc>
          <w:tcPr>
            <w:tcW w:w="4758" w:type="dxa"/>
          </w:tcPr>
          <w:p w:rsidR="00AC69A8" w:rsidRPr="00573CC5" w:rsidRDefault="00AC69A8" w:rsidP="00A85CB9">
            <w:pPr>
              <w:shd w:val="clear" w:color="auto" w:fill="FFFFFF"/>
              <w:rPr>
                <w:rFonts w:hAnsi="Times New Roman" w:cs="Times New Roman"/>
                <w:b/>
                <w:bCs/>
                <w:i/>
                <w:iCs/>
                <w:strike/>
                <w:sz w:val="22"/>
                <w:szCs w:val="22"/>
              </w:rPr>
            </w:pPr>
          </w:p>
        </w:tc>
        <w:tc>
          <w:tcPr>
            <w:tcW w:w="1303" w:type="dxa"/>
          </w:tcPr>
          <w:p w:rsidR="00AC69A8" w:rsidRPr="00573CC5" w:rsidRDefault="00AC69A8" w:rsidP="00A85CB9">
            <w:pPr>
              <w:pStyle w:val="acctfourfigures"/>
              <w:shd w:val="clear" w:color="auto" w:fill="FFFFFF"/>
              <w:tabs>
                <w:tab w:val="clear" w:pos="765"/>
                <w:tab w:val="decimal" w:pos="641"/>
              </w:tabs>
              <w:spacing w:line="240" w:lineRule="auto"/>
              <w:rPr>
                <w:rFonts w:cs="Times New Roman"/>
                <w:b/>
                <w:bCs/>
                <w:i/>
                <w:iCs/>
                <w:strike/>
                <w:szCs w:val="22"/>
                <w:lang w:val="en-US" w:bidi="th-TH"/>
              </w:rPr>
            </w:pPr>
          </w:p>
        </w:tc>
        <w:tc>
          <w:tcPr>
            <w:tcW w:w="195" w:type="dxa"/>
          </w:tcPr>
          <w:p w:rsidR="00AC69A8" w:rsidRPr="00573CC5" w:rsidRDefault="00AC69A8" w:rsidP="00A85CB9">
            <w:pPr>
              <w:pStyle w:val="acctfourfigures"/>
              <w:shd w:val="clear" w:color="auto" w:fill="FFFFFF"/>
              <w:spacing w:line="240" w:lineRule="auto"/>
              <w:rPr>
                <w:rFonts w:cs="Times New Roman"/>
                <w:b/>
                <w:bCs/>
                <w:i/>
                <w:iCs/>
                <w:strike/>
                <w:szCs w:val="22"/>
                <w:lang w:val="en-US" w:bidi="th-TH"/>
              </w:rPr>
            </w:pPr>
          </w:p>
        </w:tc>
        <w:tc>
          <w:tcPr>
            <w:tcW w:w="727" w:type="dxa"/>
          </w:tcPr>
          <w:p w:rsidR="00AC69A8" w:rsidRPr="00573CC5" w:rsidRDefault="00AC69A8" w:rsidP="00A85CB9">
            <w:pPr>
              <w:pStyle w:val="acctfourfigures"/>
              <w:shd w:val="clear" w:color="auto" w:fill="FFFFFF"/>
              <w:tabs>
                <w:tab w:val="clear" w:pos="765"/>
                <w:tab w:val="decimal" w:pos="641"/>
              </w:tabs>
              <w:spacing w:line="240" w:lineRule="auto"/>
              <w:rPr>
                <w:rFonts w:cs="Times New Roman"/>
                <w:b/>
                <w:bCs/>
                <w:i/>
                <w:iCs/>
                <w:strike/>
                <w:szCs w:val="22"/>
                <w:lang w:val="en-US" w:bidi="th-TH"/>
              </w:rPr>
            </w:pPr>
          </w:p>
        </w:tc>
        <w:tc>
          <w:tcPr>
            <w:tcW w:w="1176" w:type="dxa"/>
            <w:tcBorders>
              <w:top w:val="double" w:sz="4" w:space="0" w:color="auto"/>
            </w:tcBorders>
          </w:tcPr>
          <w:p w:rsidR="00AC69A8" w:rsidRPr="00573CC5" w:rsidRDefault="00AC69A8" w:rsidP="00A85CB9">
            <w:pPr>
              <w:pStyle w:val="acctfourfigures"/>
              <w:shd w:val="clear" w:color="auto" w:fill="FFFFFF"/>
              <w:tabs>
                <w:tab w:val="clear" w:pos="765"/>
                <w:tab w:val="decimal" w:pos="881"/>
              </w:tabs>
              <w:spacing w:line="240" w:lineRule="auto"/>
              <w:ind w:right="-169"/>
              <w:rPr>
                <w:rFonts w:cs="Times New Roman"/>
                <w:b/>
                <w:bCs/>
                <w:i/>
                <w:iCs/>
                <w:strike/>
                <w:szCs w:val="22"/>
                <w:lang w:val="en-US" w:bidi="th-TH"/>
              </w:rPr>
            </w:pPr>
          </w:p>
        </w:tc>
        <w:tc>
          <w:tcPr>
            <w:tcW w:w="178" w:type="dxa"/>
          </w:tcPr>
          <w:p w:rsidR="00AC69A8" w:rsidRPr="00573CC5" w:rsidRDefault="00AC69A8" w:rsidP="00A85CB9">
            <w:pPr>
              <w:pStyle w:val="acctfourfigures"/>
              <w:shd w:val="clear" w:color="auto" w:fill="FFFFFF"/>
              <w:tabs>
                <w:tab w:val="clear" w:pos="765"/>
                <w:tab w:val="decimal" w:pos="881"/>
              </w:tabs>
              <w:spacing w:line="240" w:lineRule="auto"/>
              <w:ind w:right="-169"/>
              <w:rPr>
                <w:rFonts w:cs="Times New Roman"/>
                <w:b/>
                <w:bCs/>
                <w:i/>
                <w:iCs/>
                <w:strike/>
                <w:szCs w:val="22"/>
                <w:lang w:val="en-US" w:bidi="th-TH"/>
              </w:rPr>
            </w:pPr>
          </w:p>
        </w:tc>
        <w:tc>
          <w:tcPr>
            <w:tcW w:w="1082" w:type="dxa"/>
            <w:tcBorders>
              <w:top w:val="double" w:sz="4" w:space="0" w:color="auto"/>
            </w:tcBorders>
          </w:tcPr>
          <w:p w:rsidR="00AC69A8" w:rsidRPr="00573CC5" w:rsidRDefault="00AC69A8" w:rsidP="00A85CB9">
            <w:pPr>
              <w:pStyle w:val="acctfourfigures"/>
              <w:shd w:val="clear" w:color="auto" w:fill="FFFFFF"/>
              <w:tabs>
                <w:tab w:val="clear" w:pos="765"/>
                <w:tab w:val="decimal" w:pos="881"/>
              </w:tabs>
              <w:spacing w:line="240" w:lineRule="auto"/>
              <w:ind w:right="-169"/>
              <w:rPr>
                <w:rFonts w:cs="Times New Roman"/>
                <w:b/>
                <w:bCs/>
                <w:i/>
                <w:iCs/>
                <w:strike/>
                <w:szCs w:val="22"/>
                <w:lang w:val="en-US" w:bidi="th-TH"/>
              </w:rPr>
            </w:pPr>
          </w:p>
        </w:tc>
      </w:tr>
    </w:tbl>
    <w:p w:rsidR="005B25A7" w:rsidRPr="00573CC5" w:rsidRDefault="005B25A7" w:rsidP="00A85CB9">
      <w:pPr>
        <w:shd w:val="clear" w:color="auto" w:fill="FFFFFF"/>
        <w:ind w:left="540" w:right="-43"/>
        <w:jc w:val="both"/>
        <w:rPr>
          <w:rFonts w:eastAsia="MS Mincho" w:hAnsi="Times New Roman" w:cs="Times New Roman"/>
          <w:sz w:val="22"/>
          <w:szCs w:val="22"/>
          <w:lang w:eastAsia="ja-JP"/>
        </w:rPr>
      </w:pPr>
    </w:p>
    <w:p w:rsidR="006F2B2E" w:rsidRPr="00573CC5" w:rsidRDefault="006F2B2E" w:rsidP="00A85CB9">
      <w:pPr>
        <w:shd w:val="clear" w:color="auto" w:fill="FFFFFF"/>
        <w:rPr>
          <w:rFonts w:hAnsi="Times New Roman" w:cs="Times New Roman"/>
          <w:sz w:val="22"/>
          <w:szCs w:val="22"/>
          <w:lang w:eastAsia="ja-JP"/>
        </w:rPr>
      </w:pPr>
    </w:p>
    <w:p w:rsidR="00E64927" w:rsidRPr="00573CC5" w:rsidRDefault="00816C24" w:rsidP="00A85CB9">
      <w:pPr>
        <w:shd w:val="clear" w:color="auto" w:fill="FFFFFF"/>
        <w:ind w:left="540" w:right="-43"/>
        <w:jc w:val="both"/>
        <w:rPr>
          <w:rFonts w:eastAsia="MS Mincho" w:hAnsi="Times New Roman" w:cs="Times New Roman"/>
          <w:sz w:val="22"/>
          <w:szCs w:val="22"/>
          <w:lang w:eastAsia="ja-JP"/>
        </w:rPr>
      </w:pPr>
      <w:r w:rsidRPr="00573CC5">
        <w:rPr>
          <w:rFonts w:eastAsia="MS Mincho" w:hAnsi="Times New Roman" w:cs="Times New Roman"/>
          <w:sz w:val="22"/>
          <w:szCs w:val="22"/>
          <w:lang w:eastAsia="ja-JP"/>
        </w:rPr>
        <w:br w:type="page"/>
      </w:r>
    </w:p>
    <w:p w:rsidR="00E64927" w:rsidRPr="00573CC5" w:rsidRDefault="00E64927" w:rsidP="00E64927">
      <w:pPr>
        <w:spacing w:line="240" w:lineRule="atLeast"/>
        <w:ind w:left="540" w:right="-43"/>
        <w:jc w:val="both"/>
        <w:rPr>
          <w:rFonts w:eastAsia="MS Mincho" w:hAnsi="Times New Roman" w:cs="Times New Roman"/>
          <w:sz w:val="22"/>
          <w:szCs w:val="20"/>
          <w:lang w:eastAsia="ja-JP"/>
        </w:rPr>
      </w:pPr>
      <w:r w:rsidRPr="00573CC5">
        <w:rPr>
          <w:rFonts w:eastAsia="MS Mincho" w:hAnsi="Times New Roman" w:cs="Times New Roman"/>
          <w:sz w:val="22"/>
          <w:szCs w:val="20"/>
          <w:lang w:eastAsia="ja-JP"/>
        </w:rPr>
        <w:lastRenderedPageBreak/>
        <w:t xml:space="preserve">Movements of loans </w:t>
      </w:r>
      <w:r w:rsidR="00603701" w:rsidRPr="00573CC5">
        <w:rPr>
          <w:rFonts w:eastAsia="MS Mincho" w:hAnsi="Times New Roman" w:cs="Times New Roman"/>
          <w:sz w:val="22"/>
          <w:szCs w:val="20"/>
          <w:lang w:eastAsia="ja-JP"/>
        </w:rPr>
        <w:t>to related parties for the six</w:t>
      </w:r>
      <w:r w:rsidRPr="00573CC5">
        <w:rPr>
          <w:rFonts w:eastAsia="MS Mincho" w:hAnsi="Times New Roman" w:cs="Times New Roman"/>
          <w:sz w:val="22"/>
          <w:szCs w:val="20"/>
          <w:lang w:eastAsia="ja-JP"/>
        </w:rPr>
        <w:t xml:space="preserve">-month period ended </w:t>
      </w:r>
      <w:r w:rsidR="008725C9" w:rsidRPr="00573CC5">
        <w:rPr>
          <w:rFonts w:eastAsia="MS Mincho" w:hAnsi="Times New Roman" w:cs="Times New Roman"/>
          <w:sz w:val="22"/>
          <w:szCs w:val="20"/>
          <w:lang w:eastAsia="ja-JP"/>
        </w:rPr>
        <w:t>30 June</w:t>
      </w:r>
      <w:r w:rsidRPr="00573CC5">
        <w:rPr>
          <w:rFonts w:eastAsia="MS Mincho" w:hAnsi="Times New Roman" w:cs="Times New Roman"/>
          <w:sz w:val="22"/>
          <w:szCs w:val="20"/>
          <w:lang w:eastAsia="ja-JP"/>
        </w:rPr>
        <w:t xml:space="preserve"> </w:t>
      </w:r>
      <w:r w:rsidR="00207FD6" w:rsidRPr="00573CC5">
        <w:rPr>
          <w:rFonts w:eastAsia="MS Mincho" w:hAnsi="Times New Roman" w:cs="Times New Roman"/>
          <w:sz w:val="22"/>
          <w:szCs w:val="20"/>
          <w:lang w:eastAsia="ja-JP"/>
        </w:rPr>
        <w:t>2019</w:t>
      </w:r>
      <w:r w:rsidRPr="00573CC5">
        <w:rPr>
          <w:rFonts w:eastAsia="MS Mincho" w:hAnsi="Times New Roman" w:cs="Times New Roman"/>
          <w:sz w:val="22"/>
          <w:szCs w:val="20"/>
          <w:lang w:eastAsia="ja-JP"/>
        </w:rPr>
        <w:t xml:space="preserve"> was as follows:</w:t>
      </w:r>
    </w:p>
    <w:p w:rsidR="00E64927" w:rsidRPr="00573CC5" w:rsidRDefault="00E64927" w:rsidP="00E64927">
      <w:pPr>
        <w:rPr>
          <w:rFonts w:hAnsi="Times New Roman" w:cs="Times New Roman"/>
          <w:sz w:val="12"/>
          <w:szCs w:val="12"/>
        </w:rPr>
      </w:pPr>
    </w:p>
    <w:tbl>
      <w:tblPr>
        <w:tblW w:w="9350" w:type="dxa"/>
        <w:tblInd w:w="539" w:type="dxa"/>
        <w:tblLayout w:type="fixed"/>
        <w:tblLook w:val="0000" w:firstRow="0" w:lastRow="0" w:firstColumn="0" w:lastColumn="0" w:noHBand="0" w:noVBand="0"/>
      </w:tblPr>
      <w:tblGrid>
        <w:gridCol w:w="5377"/>
        <w:gridCol w:w="512"/>
        <w:gridCol w:w="1053"/>
        <w:gridCol w:w="424"/>
        <w:gridCol w:w="1984"/>
      </w:tblGrid>
      <w:tr w:rsidR="00E64927" w:rsidRPr="00573CC5" w:rsidTr="00412E91">
        <w:tc>
          <w:tcPr>
            <w:tcW w:w="2875" w:type="pct"/>
          </w:tcPr>
          <w:p w:rsidR="00E64927" w:rsidRPr="00573CC5" w:rsidRDefault="00E64927" w:rsidP="00412E91">
            <w:pPr>
              <w:ind w:right="-82"/>
              <w:jc w:val="thaiDistribute"/>
              <w:rPr>
                <w:rFonts w:hAnsi="Times New Roman" w:cs="Times New Roman"/>
                <w:spacing w:val="-2"/>
                <w:sz w:val="22"/>
                <w:szCs w:val="22"/>
                <w:cs/>
              </w:rPr>
            </w:pPr>
          </w:p>
        </w:tc>
        <w:tc>
          <w:tcPr>
            <w:tcW w:w="1064" w:type="pct"/>
            <w:gridSpan w:val="3"/>
          </w:tcPr>
          <w:p w:rsidR="00E64927" w:rsidRPr="00573CC5" w:rsidRDefault="00E64927" w:rsidP="00412E91">
            <w:pPr>
              <w:tabs>
                <w:tab w:val="decimal" w:pos="341"/>
              </w:tabs>
              <w:ind w:right="-131"/>
              <w:jc w:val="both"/>
              <w:rPr>
                <w:rFonts w:hAnsi="Times New Roman" w:cs="Times New Roman"/>
                <w:sz w:val="22"/>
                <w:szCs w:val="22"/>
              </w:rPr>
            </w:pPr>
          </w:p>
        </w:tc>
        <w:tc>
          <w:tcPr>
            <w:tcW w:w="1061" w:type="pct"/>
          </w:tcPr>
          <w:p w:rsidR="00E64927" w:rsidRPr="00573CC5" w:rsidRDefault="00E64927" w:rsidP="00412E91">
            <w:pPr>
              <w:tabs>
                <w:tab w:val="decimal" w:pos="599"/>
              </w:tabs>
              <w:ind w:left="-108" w:right="-130"/>
              <w:jc w:val="center"/>
              <w:rPr>
                <w:rFonts w:hAnsi="Times New Roman" w:cs="Times New Roman"/>
                <w:b/>
                <w:bCs/>
                <w:sz w:val="22"/>
                <w:szCs w:val="22"/>
              </w:rPr>
            </w:pPr>
            <w:r w:rsidRPr="00573CC5">
              <w:rPr>
                <w:rFonts w:hAnsi="Times New Roman" w:cs="Times New Roman"/>
                <w:b/>
                <w:bCs/>
                <w:sz w:val="22"/>
                <w:szCs w:val="22"/>
              </w:rPr>
              <w:t>Consolidated and</w:t>
            </w:r>
          </w:p>
        </w:tc>
      </w:tr>
      <w:tr w:rsidR="00E64927" w:rsidRPr="00573CC5" w:rsidTr="00412E91">
        <w:tc>
          <w:tcPr>
            <w:tcW w:w="2875" w:type="pct"/>
          </w:tcPr>
          <w:p w:rsidR="00E64927" w:rsidRPr="00573CC5" w:rsidRDefault="00E64927" w:rsidP="00412E91">
            <w:pPr>
              <w:ind w:right="-82"/>
              <w:jc w:val="thaiDistribute"/>
              <w:rPr>
                <w:rFonts w:hAnsi="Times New Roman" w:cs="Times New Roman"/>
                <w:spacing w:val="-2"/>
                <w:sz w:val="22"/>
                <w:szCs w:val="22"/>
                <w:cs/>
              </w:rPr>
            </w:pPr>
          </w:p>
        </w:tc>
        <w:tc>
          <w:tcPr>
            <w:tcW w:w="1064" w:type="pct"/>
            <w:gridSpan w:val="3"/>
          </w:tcPr>
          <w:p w:rsidR="00E64927" w:rsidRPr="00573CC5" w:rsidRDefault="00E64927" w:rsidP="00412E91">
            <w:pPr>
              <w:tabs>
                <w:tab w:val="decimal" w:pos="341"/>
              </w:tabs>
              <w:ind w:right="-131"/>
              <w:jc w:val="both"/>
              <w:rPr>
                <w:rFonts w:hAnsi="Times New Roman" w:cs="Times New Roman"/>
                <w:sz w:val="22"/>
                <w:szCs w:val="22"/>
              </w:rPr>
            </w:pPr>
          </w:p>
        </w:tc>
        <w:tc>
          <w:tcPr>
            <w:tcW w:w="1061" w:type="pct"/>
          </w:tcPr>
          <w:p w:rsidR="00E64927" w:rsidRPr="00573CC5" w:rsidRDefault="00E64927" w:rsidP="00412E91">
            <w:pPr>
              <w:tabs>
                <w:tab w:val="decimal" w:pos="599"/>
              </w:tabs>
              <w:ind w:left="-108" w:right="-130"/>
              <w:jc w:val="center"/>
              <w:rPr>
                <w:rFonts w:hAnsi="Times New Roman" w:cs="Times New Roman"/>
                <w:b/>
                <w:bCs/>
                <w:sz w:val="22"/>
                <w:szCs w:val="22"/>
              </w:rPr>
            </w:pPr>
            <w:r w:rsidRPr="00573CC5">
              <w:rPr>
                <w:rFonts w:hAnsi="Times New Roman" w:cs="Times New Roman"/>
                <w:b/>
                <w:bCs/>
                <w:sz w:val="22"/>
                <w:szCs w:val="22"/>
              </w:rPr>
              <w:t>Separate</w:t>
            </w:r>
          </w:p>
        </w:tc>
      </w:tr>
      <w:tr w:rsidR="00E64927" w:rsidRPr="00573CC5" w:rsidTr="00412E91">
        <w:tc>
          <w:tcPr>
            <w:tcW w:w="2875" w:type="pct"/>
          </w:tcPr>
          <w:p w:rsidR="00E64927" w:rsidRPr="00573CC5" w:rsidRDefault="00E64927" w:rsidP="00412E91">
            <w:pPr>
              <w:ind w:right="-82"/>
              <w:jc w:val="thaiDistribute"/>
              <w:rPr>
                <w:rFonts w:hAnsi="Times New Roman" w:cs="Times New Roman"/>
                <w:spacing w:val="-2"/>
                <w:sz w:val="22"/>
                <w:szCs w:val="22"/>
                <w:cs/>
              </w:rPr>
            </w:pPr>
          </w:p>
        </w:tc>
        <w:tc>
          <w:tcPr>
            <w:tcW w:w="1064" w:type="pct"/>
            <w:gridSpan w:val="3"/>
          </w:tcPr>
          <w:p w:rsidR="00E64927" w:rsidRPr="00573CC5" w:rsidRDefault="00E64927" w:rsidP="00412E91">
            <w:pPr>
              <w:tabs>
                <w:tab w:val="decimal" w:pos="341"/>
              </w:tabs>
              <w:ind w:right="-131"/>
              <w:jc w:val="both"/>
              <w:rPr>
                <w:rFonts w:hAnsi="Times New Roman" w:cs="Times New Roman"/>
                <w:sz w:val="22"/>
                <w:szCs w:val="22"/>
              </w:rPr>
            </w:pPr>
          </w:p>
        </w:tc>
        <w:tc>
          <w:tcPr>
            <w:tcW w:w="1061" w:type="pct"/>
          </w:tcPr>
          <w:p w:rsidR="00E64927" w:rsidRPr="00573CC5" w:rsidRDefault="00E64927" w:rsidP="00412E91">
            <w:pPr>
              <w:tabs>
                <w:tab w:val="decimal" w:pos="599"/>
              </w:tabs>
              <w:ind w:left="-108" w:right="-130"/>
              <w:jc w:val="center"/>
              <w:rPr>
                <w:rFonts w:hAnsi="Times New Roman" w:cs="Times New Roman"/>
                <w:b/>
                <w:bCs/>
                <w:sz w:val="22"/>
                <w:szCs w:val="22"/>
              </w:rPr>
            </w:pPr>
            <w:r w:rsidRPr="00573CC5">
              <w:rPr>
                <w:rFonts w:hAnsi="Times New Roman" w:cs="Times New Roman"/>
                <w:b/>
                <w:bCs/>
                <w:sz w:val="22"/>
                <w:szCs w:val="22"/>
              </w:rPr>
              <w:t>financial statements</w:t>
            </w:r>
          </w:p>
        </w:tc>
      </w:tr>
      <w:tr w:rsidR="00E64927" w:rsidRPr="00573CC5" w:rsidTr="00412E91">
        <w:tc>
          <w:tcPr>
            <w:tcW w:w="2875" w:type="pct"/>
          </w:tcPr>
          <w:p w:rsidR="00E64927" w:rsidRPr="00573CC5" w:rsidRDefault="00E64927" w:rsidP="00412E91">
            <w:pPr>
              <w:ind w:right="-82"/>
              <w:jc w:val="thaiDistribute"/>
              <w:rPr>
                <w:rFonts w:hAnsi="Times New Roman" w:cs="Times New Roman"/>
                <w:spacing w:val="-2"/>
                <w:sz w:val="22"/>
                <w:szCs w:val="22"/>
                <w:cs/>
              </w:rPr>
            </w:pPr>
          </w:p>
        </w:tc>
        <w:tc>
          <w:tcPr>
            <w:tcW w:w="1064" w:type="pct"/>
            <w:gridSpan w:val="3"/>
          </w:tcPr>
          <w:p w:rsidR="00E64927" w:rsidRPr="00573CC5" w:rsidRDefault="00E64927" w:rsidP="00412E91">
            <w:pPr>
              <w:tabs>
                <w:tab w:val="decimal" w:pos="341"/>
              </w:tabs>
              <w:ind w:right="-131"/>
              <w:jc w:val="both"/>
              <w:rPr>
                <w:rFonts w:hAnsi="Times New Roman" w:cs="Times New Roman"/>
                <w:sz w:val="22"/>
                <w:szCs w:val="22"/>
              </w:rPr>
            </w:pPr>
          </w:p>
        </w:tc>
        <w:tc>
          <w:tcPr>
            <w:tcW w:w="1061" w:type="pct"/>
          </w:tcPr>
          <w:p w:rsidR="00E64927" w:rsidRPr="00573CC5" w:rsidRDefault="00E64927" w:rsidP="00412E91">
            <w:pPr>
              <w:tabs>
                <w:tab w:val="decimal" w:pos="599"/>
              </w:tabs>
              <w:ind w:left="-108" w:right="-130"/>
              <w:jc w:val="center"/>
              <w:rPr>
                <w:rFonts w:hAnsi="Times New Roman" w:cs="Times New Roman"/>
                <w:sz w:val="22"/>
                <w:szCs w:val="22"/>
              </w:rPr>
            </w:pPr>
            <w:r w:rsidRPr="00573CC5">
              <w:rPr>
                <w:rFonts w:hAnsi="Times New Roman" w:cs="Times New Roman"/>
                <w:sz w:val="22"/>
                <w:szCs w:val="22"/>
              </w:rPr>
              <w:t>(in million Baht)</w:t>
            </w:r>
          </w:p>
        </w:tc>
      </w:tr>
      <w:tr w:rsidR="00E64927" w:rsidRPr="00573CC5" w:rsidTr="00412E91">
        <w:tc>
          <w:tcPr>
            <w:tcW w:w="2875" w:type="pct"/>
          </w:tcPr>
          <w:p w:rsidR="00E64927" w:rsidRPr="00573CC5" w:rsidRDefault="00E64927" w:rsidP="00412E91">
            <w:pPr>
              <w:ind w:right="-82"/>
              <w:jc w:val="thaiDistribute"/>
              <w:rPr>
                <w:rFonts w:hAnsi="Times New Roman" w:cs="Times New Roman"/>
                <w:b/>
                <w:bCs/>
                <w:sz w:val="22"/>
                <w:szCs w:val="22"/>
              </w:rPr>
            </w:pPr>
            <w:r w:rsidRPr="00573CC5">
              <w:rPr>
                <w:rFonts w:hAnsi="Times New Roman" w:cs="Times New Roman"/>
                <w:b/>
                <w:bCs/>
                <w:sz w:val="22"/>
                <w:szCs w:val="22"/>
              </w:rPr>
              <w:t>Loans to related parties</w:t>
            </w:r>
          </w:p>
        </w:tc>
        <w:tc>
          <w:tcPr>
            <w:tcW w:w="1064" w:type="pct"/>
            <w:gridSpan w:val="3"/>
          </w:tcPr>
          <w:p w:rsidR="00E64927" w:rsidRPr="00573CC5" w:rsidRDefault="00E64927" w:rsidP="00412E91">
            <w:pPr>
              <w:tabs>
                <w:tab w:val="decimal" w:pos="341"/>
              </w:tabs>
              <w:ind w:right="-131"/>
              <w:jc w:val="both"/>
              <w:rPr>
                <w:rFonts w:hAnsi="Times New Roman" w:cs="Times New Roman"/>
                <w:sz w:val="22"/>
                <w:szCs w:val="22"/>
              </w:rPr>
            </w:pPr>
          </w:p>
        </w:tc>
        <w:tc>
          <w:tcPr>
            <w:tcW w:w="1061" w:type="pct"/>
          </w:tcPr>
          <w:p w:rsidR="00E64927" w:rsidRPr="00573CC5" w:rsidRDefault="00E64927" w:rsidP="00412E91">
            <w:pPr>
              <w:tabs>
                <w:tab w:val="decimal" w:pos="599"/>
              </w:tabs>
              <w:ind w:left="-108" w:right="-130"/>
              <w:jc w:val="center"/>
              <w:rPr>
                <w:rFonts w:hAnsi="Times New Roman" w:cs="Times New Roman"/>
                <w:sz w:val="22"/>
                <w:szCs w:val="22"/>
              </w:rPr>
            </w:pPr>
          </w:p>
        </w:tc>
      </w:tr>
      <w:tr w:rsidR="00E64927" w:rsidRPr="00573CC5" w:rsidTr="00412E91">
        <w:tc>
          <w:tcPr>
            <w:tcW w:w="2875" w:type="pct"/>
          </w:tcPr>
          <w:p w:rsidR="00E64927" w:rsidRPr="00573CC5" w:rsidRDefault="00E64927" w:rsidP="00412E91">
            <w:pPr>
              <w:jc w:val="thaiDistribute"/>
              <w:rPr>
                <w:rFonts w:hAnsi="Times New Roman" w:cs="Times New Roman"/>
                <w:sz w:val="22"/>
                <w:szCs w:val="22"/>
              </w:rPr>
            </w:pPr>
            <w:r w:rsidRPr="00573CC5">
              <w:rPr>
                <w:rFonts w:hAnsi="Times New Roman"/>
                <w:sz w:val="22"/>
                <w:szCs w:val="22"/>
              </w:rPr>
              <w:t xml:space="preserve">As at </w:t>
            </w:r>
            <w:r w:rsidR="005927A1" w:rsidRPr="00573CC5">
              <w:rPr>
                <w:rFonts w:hAnsi="Times New Roman"/>
                <w:sz w:val="22"/>
                <w:szCs w:val="22"/>
              </w:rPr>
              <w:t>31</w:t>
            </w:r>
            <w:r w:rsidRPr="00573CC5">
              <w:rPr>
                <w:rFonts w:hAnsi="Times New Roman"/>
                <w:sz w:val="22"/>
                <w:szCs w:val="22"/>
              </w:rPr>
              <w:t xml:space="preserve"> December </w:t>
            </w:r>
            <w:r w:rsidR="00207FD6" w:rsidRPr="00573CC5">
              <w:rPr>
                <w:rFonts w:hAnsi="Times New Roman" w:cs="Times New Roman"/>
                <w:sz w:val="22"/>
                <w:szCs w:val="22"/>
              </w:rPr>
              <w:t>2018</w:t>
            </w:r>
            <w:r w:rsidRPr="00573CC5">
              <w:rPr>
                <w:rFonts w:hAnsi="Times New Roman" w:cs="Times New Roman"/>
                <w:sz w:val="22"/>
                <w:szCs w:val="22"/>
              </w:rPr>
              <w:t xml:space="preserve"> (audited)</w:t>
            </w:r>
          </w:p>
        </w:tc>
        <w:tc>
          <w:tcPr>
            <w:tcW w:w="274" w:type="pct"/>
          </w:tcPr>
          <w:p w:rsidR="00E64927" w:rsidRPr="00573CC5" w:rsidRDefault="00E64927" w:rsidP="00412E91">
            <w:pPr>
              <w:tabs>
                <w:tab w:val="decimal" w:pos="644"/>
              </w:tabs>
              <w:ind w:left="-108" w:right="-131"/>
              <w:jc w:val="both"/>
              <w:rPr>
                <w:rFonts w:hAnsi="Times New Roman" w:cs="Times New Roman"/>
                <w:sz w:val="22"/>
                <w:szCs w:val="22"/>
              </w:rPr>
            </w:pPr>
          </w:p>
        </w:tc>
        <w:tc>
          <w:tcPr>
            <w:tcW w:w="563" w:type="pct"/>
          </w:tcPr>
          <w:p w:rsidR="00E64927" w:rsidRPr="00573CC5" w:rsidRDefault="00E64927" w:rsidP="00412E91">
            <w:pPr>
              <w:tabs>
                <w:tab w:val="decimal" w:pos="856"/>
              </w:tabs>
              <w:rPr>
                <w:rFonts w:hAnsi="Times New Roman" w:cs="Times New Roman"/>
                <w:sz w:val="22"/>
                <w:szCs w:val="22"/>
              </w:rPr>
            </w:pPr>
          </w:p>
        </w:tc>
        <w:tc>
          <w:tcPr>
            <w:tcW w:w="227" w:type="pct"/>
          </w:tcPr>
          <w:p w:rsidR="00E64927" w:rsidRPr="00573CC5" w:rsidRDefault="00E64927" w:rsidP="00412E91">
            <w:pPr>
              <w:tabs>
                <w:tab w:val="decimal" w:pos="856"/>
              </w:tabs>
              <w:ind w:right="-96"/>
              <w:rPr>
                <w:rFonts w:hAnsi="Times New Roman" w:cs="Times New Roman"/>
                <w:sz w:val="22"/>
                <w:szCs w:val="22"/>
              </w:rPr>
            </w:pPr>
          </w:p>
        </w:tc>
        <w:tc>
          <w:tcPr>
            <w:tcW w:w="1061" w:type="pct"/>
            <w:vAlign w:val="bottom"/>
          </w:tcPr>
          <w:p w:rsidR="00E64927" w:rsidRPr="00573CC5" w:rsidRDefault="005927A1" w:rsidP="00412E91">
            <w:pPr>
              <w:tabs>
                <w:tab w:val="decimal" w:pos="1593"/>
              </w:tabs>
              <w:spacing w:line="240" w:lineRule="atLeast"/>
              <w:rPr>
                <w:rFonts w:hAnsi="Times New Roman" w:cs="Times New Roman"/>
                <w:sz w:val="22"/>
                <w:szCs w:val="22"/>
              </w:rPr>
            </w:pPr>
            <w:r w:rsidRPr="00573CC5">
              <w:rPr>
                <w:rFonts w:hAnsi="Times New Roman" w:cs="Times New Roman"/>
                <w:sz w:val="22"/>
                <w:szCs w:val="22"/>
              </w:rPr>
              <w:t>2</w:t>
            </w:r>
            <w:r w:rsidR="00E64927" w:rsidRPr="00573CC5">
              <w:rPr>
                <w:rFonts w:hAnsi="Times New Roman" w:cs="Times New Roman"/>
                <w:sz w:val="22"/>
                <w:szCs w:val="22"/>
              </w:rPr>
              <w:t>,</w:t>
            </w:r>
            <w:r w:rsidRPr="00573CC5">
              <w:rPr>
                <w:rFonts w:hAnsi="Times New Roman" w:cs="Times New Roman"/>
                <w:sz w:val="22"/>
                <w:szCs w:val="22"/>
              </w:rPr>
              <w:t>554</w:t>
            </w:r>
          </w:p>
        </w:tc>
      </w:tr>
      <w:tr w:rsidR="00E64927" w:rsidRPr="00573CC5" w:rsidTr="00412E91">
        <w:tc>
          <w:tcPr>
            <w:tcW w:w="2875" w:type="pct"/>
          </w:tcPr>
          <w:p w:rsidR="00E64927" w:rsidRPr="00573CC5" w:rsidRDefault="00E64927" w:rsidP="00412E91">
            <w:pPr>
              <w:jc w:val="thaiDistribute"/>
              <w:rPr>
                <w:rFonts w:hAnsi="Times New Roman"/>
                <w:sz w:val="22"/>
                <w:szCs w:val="22"/>
              </w:rPr>
            </w:pPr>
            <w:r w:rsidRPr="00573CC5">
              <w:rPr>
                <w:rFonts w:hAnsi="Times New Roman"/>
                <w:sz w:val="22"/>
                <w:szCs w:val="22"/>
              </w:rPr>
              <w:t>Increase</w:t>
            </w:r>
          </w:p>
        </w:tc>
        <w:tc>
          <w:tcPr>
            <w:tcW w:w="274" w:type="pct"/>
          </w:tcPr>
          <w:p w:rsidR="00E64927" w:rsidRPr="00573CC5" w:rsidRDefault="00E64927" w:rsidP="00412E91">
            <w:pPr>
              <w:tabs>
                <w:tab w:val="decimal" w:pos="644"/>
              </w:tabs>
              <w:ind w:left="-108" w:right="-131"/>
              <w:jc w:val="both"/>
              <w:rPr>
                <w:rFonts w:hAnsi="Times New Roman" w:cs="Times New Roman"/>
                <w:sz w:val="22"/>
                <w:szCs w:val="22"/>
              </w:rPr>
            </w:pPr>
          </w:p>
        </w:tc>
        <w:tc>
          <w:tcPr>
            <w:tcW w:w="563" w:type="pct"/>
          </w:tcPr>
          <w:p w:rsidR="00E64927" w:rsidRPr="00573CC5" w:rsidRDefault="00E64927" w:rsidP="00412E91">
            <w:pPr>
              <w:tabs>
                <w:tab w:val="decimal" w:pos="856"/>
              </w:tabs>
              <w:rPr>
                <w:rFonts w:hAnsi="Times New Roman" w:cs="Times New Roman"/>
                <w:sz w:val="22"/>
                <w:szCs w:val="22"/>
              </w:rPr>
            </w:pPr>
          </w:p>
        </w:tc>
        <w:tc>
          <w:tcPr>
            <w:tcW w:w="227" w:type="pct"/>
          </w:tcPr>
          <w:p w:rsidR="00E64927" w:rsidRPr="00573CC5" w:rsidRDefault="00E64927" w:rsidP="00412E91">
            <w:pPr>
              <w:tabs>
                <w:tab w:val="decimal" w:pos="856"/>
              </w:tabs>
              <w:ind w:right="-96"/>
              <w:rPr>
                <w:rFonts w:hAnsi="Times New Roman" w:cs="Times New Roman"/>
                <w:sz w:val="22"/>
                <w:szCs w:val="22"/>
              </w:rPr>
            </w:pPr>
          </w:p>
        </w:tc>
        <w:tc>
          <w:tcPr>
            <w:tcW w:w="1061" w:type="pct"/>
            <w:shd w:val="clear" w:color="auto" w:fill="auto"/>
            <w:vAlign w:val="bottom"/>
          </w:tcPr>
          <w:p w:rsidR="00E64927" w:rsidRPr="00573CC5" w:rsidRDefault="00AD14FD" w:rsidP="00412E91">
            <w:pPr>
              <w:tabs>
                <w:tab w:val="decimal" w:pos="1451"/>
              </w:tabs>
              <w:spacing w:line="240" w:lineRule="atLeast"/>
              <w:rPr>
                <w:rFonts w:hAnsi="Times New Roman" w:cs="Times New Roman"/>
                <w:sz w:val="22"/>
                <w:szCs w:val="22"/>
              </w:rPr>
            </w:pPr>
            <w:r w:rsidRPr="00573CC5">
              <w:rPr>
                <w:rFonts w:hAnsi="Times New Roman" w:cs="Times New Roman"/>
                <w:sz w:val="22"/>
                <w:szCs w:val="22"/>
              </w:rPr>
              <w:t>-</w:t>
            </w:r>
          </w:p>
        </w:tc>
      </w:tr>
      <w:tr w:rsidR="00E64927" w:rsidRPr="00573CC5" w:rsidTr="00412E91">
        <w:tc>
          <w:tcPr>
            <w:tcW w:w="2875" w:type="pct"/>
          </w:tcPr>
          <w:p w:rsidR="00E64927" w:rsidRPr="00573CC5" w:rsidRDefault="00E64927" w:rsidP="00412E91">
            <w:pPr>
              <w:jc w:val="thaiDistribute"/>
              <w:rPr>
                <w:rFonts w:hAnsi="Times New Roman"/>
                <w:sz w:val="22"/>
                <w:szCs w:val="22"/>
              </w:rPr>
            </w:pPr>
            <w:r w:rsidRPr="00573CC5">
              <w:rPr>
                <w:rFonts w:hAnsi="Times New Roman"/>
                <w:sz w:val="22"/>
                <w:szCs w:val="22"/>
              </w:rPr>
              <w:t>Decrease</w:t>
            </w:r>
          </w:p>
        </w:tc>
        <w:tc>
          <w:tcPr>
            <w:tcW w:w="274" w:type="pct"/>
          </w:tcPr>
          <w:p w:rsidR="00E64927" w:rsidRPr="00573CC5" w:rsidRDefault="00E64927" w:rsidP="00412E91">
            <w:pPr>
              <w:tabs>
                <w:tab w:val="decimal" w:pos="644"/>
              </w:tabs>
              <w:ind w:left="-108" w:right="-131"/>
              <w:jc w:val="both"/>
              <w:rPr>
                <w:rFonts w:hAnsi="Times New Roman" w:cs="Times New Roman"/>
                <w:sz w:val="22"/>
                <w:szCs w:val="22"/>
              </w:rPr>
            </w:pPr>
          </w:p>
        </w:tc>
        <w:tc>
          <w:tcPr>
            <w:tcW w:w="563" w:type="pct"/>
          </w:tcPr>
          <w:p w:rsidR="00E64927" w:rsidRPr="00573CC5" w:rsidRDefault="00E64927" w:rsidP="00412E91">
            <w:pPr>
              <w:tabs>
                <w:tab w:val="decimal" w:pos="856"/>
              </w:tabs>
              <w:rPr>
                <w:rFonts w:hAnsi="Times New Roman" w:cs="Times New Roman"/>
                <w:sz w:val="22"/>
                <w:szCs w:val="22"/>
              </w:rPr>
            </w:pPr>
          </w:p>
        </w:tc>
        <w:tc>
          <w:tcPr>
            <w:tcW w:w="227" w:type="pct"/>
          </w:tcPr>
          <w:p w:rsidR="00E64927" w:rsidRPr="00573CC5" w:rsidRDefault="00E64927" w:rsidP="00412E91">
            <w:pPr>
              <w:tabs>
                <w:tab w:val="decimal" w:pos="856"/>
              </w:tabs>
              <w:ind w:left="-108" w:right="-131"/>
              <w:rPr>
                <w:rFonts w:hAnsi="Times New Roman" w:cs="Times New Roman"/>
                <w:sz w:val="22"/>
                <w:szCs w:val="22"/>
              </w:rPr>
            </w:pPr>
          </w:p>
        </w:tc>
        <w:tc>
          <w:tcPr>
            <w:tcW w:w="1061" w:type="pct"/>
            <w:tcBorders>
              <w:bottom w:val="single" w:sz="4" w:space="0" w:color="auto"/>
            </w:tcBorders>
            <w:shd w:val="clear" w:color="auto" w:fill="auto"/>
            <w:vAlign w:val="bottom"/>
          </w:tcPr>
          <w:p w:rsidR="00E64927" w:rsidRPr="00573CC5" w:rsidRDefault="00AD14FD" w:rsidP="00412E91">
            <w:pPr>
              <w:tabs>
                <w:tab w:val="decimal" w:pos="1451"/>
              </w:tabs>
              <w:spacing w:line="240" w:lineRule="atLeast"/>
              <w:rPr>
                <w:rFonts w:hAnsi="Times New Roman" w:cs="Times New Roman"/>
                <w:sz w:val="22"/>
                <w:szCs w:val="22"/>
              </w:rPr>
            </w:pPr>
            <w:r w:rsidRPr="00573CC5">
              <w:rPr>
                <w:rFonts w:hAnsi="Times New Roman" w:cs="Times New Roman"/>
                <w:sz w:val="22"/>
                <w:szCs w:val="22"/>
              </w:rPr>
              <w:t>-</w:t>
            </w:r>
          </w:p>
        </w:tc>
      </w:tr>
      <w:tr w:rsidR="00E64927" w:rsidRPr="00573CC5" w:rsidTr="00412E91">
        <w:tc>
          <w:tcPr>
            <w:tcW w:w="2875" w:type="pct"/>
          </w:tcPr>
          <w:p w:rsidR="00E64927" w:rsidRPr="00573CC5" w:rsidRDefault="00E64927" w:rsidP="005E54E2">
            <w:pPr>
              <w:ind w:right="-108"/>
              <w:jc w:val="thaiDistribute"/>
              <w:rPr>
                <w:rFonts w:hAnsi="Times New Roman"/>
                <w:b/>
                <w:bCs/>
                <w:sz w:val="22"/>
                <w:szCs w:val="22"/>
              </w:rPr>
            </w:pPr>
            <w:r w:rsidRPr="00573CC5">
              <w:rPr>
                <w:rFonts w:hAnsi="Times New Roman"/>
                <w:b/>
                <w:bCs/>
                <w:sz w:val="22"/>
                <w:szCs w:val="22"/>
              </w:rPr>
              <w:t xml:space="preserve">As at </w:t>
            </w:r>
            <w:r w:rsidR="005E54E2" w:rsidRPr="00573CC5">
              <w:rPr>
                <w:rFonts w:hAnsi="Times New Roman"/>
                <w:b/>
                <w:bCs/>
                <w:sz w:val="22"/>
                <w:szCs w:val="22"/>
              </w:rPr>
              <w:t>30 June</w:t>
            </w:r>
            <w:r w:rsidRPr="00573CC5">
              <w:rPr>
                <w:rFonts w:hAnsi="Times New Roman"/>
                <w:b/>
                <w:bCs/>
                <w:sz w:val="22"/>
                <w:szCs w:val="22"/>
              </w:rPr>
              <w:t xml:space="preserve"> </w:t>
            </w:r>
            <w:r w:rsidR="00207FD6" w:rsidRPr="00573CC5">
              <w:rPr>
                <w:rFonts w:hAnsi="Times New Roman"/>
                <w:b/>
                <w:bCs/>
                <w:sz w:val="22"/>
                <w:szCs w:val="22"/>
              </w:rPr>
              <w:t>2019</w:t>
            </w:r>
            <w:r w:rsidRPr="00573CC5">
              <w:rPr>
                <w:rFonts w:hAnsi="Times New Roman"/>
                <w:b/>
                <w:bCs/>
                <w:sz w:val="22"/>
                <w:szCs w:val="22"/>
              </w:rPr>
              <w:t xml:space="preserve"> (unaudited but reviewed)</w:t>
            </w:r>
          </w:p>
        </w:tc>
        <w:tc>
          <w:tcPr>
            <w:tcW w:w="274" w:type="pct"/>
          </w:tcPr>
          <w:p w:rsidR="00E64927" w:rsidRPr="00573CC5" w:rsidRDefault="00E64927" w:rsidP="00412E91">
            <w:pPr>
              <w:tabs>
                <w:tab w:val="decimal" w:pos="644"/>
              </w:tabs>
              <w:ind w:left="-108" w:right="-131"/>
              <w:jc w:val="both"/>
              <w:rPr>
                <w:rFonts w:hAnsi="Times New Roman" w:cs="Times New Roman"/>
                <w:sz w:val="22"/>
                <w:szCs w:val="22"/>
              </w:rPr>
            </w:pPr>
          </w:p>
        </w:tc>
        <w:tc>
          <w:tcPr>
            <w:tcW w:w="563" w:type="pct"/>
          </w:tcPr>
          <w:p w:rsidR="00E64927" w:rsidRPr="00573CC5" w:rsidRDefault="00E64927" w:rsidP="00412E91">
            <w:pPr>
              <w:tabs>
                <w:tab w:val="decimal" w:pos="629"/>
              </w:tabs>
              <w:ind w:right="-96"/>
              <w:rPr>
                <w:rFonts w:hAnsi="Times New Roman" w:cs="Times New Roman"/>
                <w:b/>
                <w:bCs/>
                <w:sz w:val="22"/>
                <w:szCs w:val="22"/>
              </w:rPr>
            </w:pPr>
          </w:p>
        </w:tc>
        <w:tc>
          <w:tcPr>
            <w:tcW w:w="227" w:type="pct"/>
          </w:tcPr>
          <w:p w:rsidR="00E64927" w:rsidRPr="00573CC5" w:rsidRDefault="00E64927" w:rsidP="00412E91">
            <w:pPr>
              <w:tabs>
                <w:tab w:val="decimal" w:pos="856"/>
              </w:tabs>
              <w:ind w:left="-108" w:right="-131"/>
              <w:rPr>
                <w:rFonts w:hAnsi="Times New Roman" w:cs="Times New Roman"/>
                <w:b/>
                <w:bCs/>
                <w:sz w:val="22"/>
                <w:szCs w:val="22"/>
              </w:rPr>
            </w:pPr>
          </w:p>
        </w:tc>
        <w:tc>
          <w:tcPr>
            <w:tcW w:w="1061" w:type="pct"/>
            <w:tcBorders>
              <w:top w:val="single" w:sz="4" w:space="0" w:color="auto"/>
              <w:bottom w:val="double" w:sz="4" w:space="0" w:color="auto"/>
            </w:tcBorders>
            <w:shd w:val="clear" w:color="auto" w:fill="auto"/>
            <w:vAlign w:val="bottom"/>
          </w:tcPr>
          <w:p w:rsidR="00E64927" w:rsidRPr="00573CC5" w:rsidRDefault="00AD14FD" w:rsidP="00412E91">
            <w:pPr>
              <w:tabs>
                <w:tab w:val="decimal" w:pos="1593"/>
              </w:tabs>
              <w:spacing w:line="240" w:lineRule="atLeast"/>
              <w:rPr>
                <w:rFonts w:hAnsi="Times New Roman" w:cs="Times New Roman"/>
                <w:b/>
                <w:bCs/>
                <w:sz w:val="22"/>
                <w:szCs w:val="22"/>
              </w:rPr>
            </w:pPr>
            <w:r w:rsidRPr="00573CC5">
              <w:rPr>
                <w:rFonts w:hAnsi="Times New Roman" w:cs="Times New Roman"/>
                <w:b/>
                <w:bCs/>
                <w:sz w:val="22"/>
                <w:szCs w:val="22"/>
              </w:rPr>
              <w:t>2,554</w:t>
            </w:r>
          </w:p>
        </w:tc>
      </w:tr>
    </w:tbl>
    <w:p w:rsidR="00E64927" w:rsidRPr="00573CC5" w:rsidRDefault="00E64927" w:rsidP="00E64927">
      <w:pPr>
        <w:rPr>
          <w:rFonts w:hAnsi="Times New Roman"/>
          <w:sz w:val="12"/>
          <w:szCs w:val="10"/>
        </w:rPr>
      </w:pPr>
    </w:p>
    <w:tbl>
      <w:tblPr>
        <w:tblW w:w="9622" w:type="dxa"/>
        <w:tblInd w:w="529" w:type="dxa"/>
        <w:tblLayout w:type="fixed"/>
        <w:tblCellMar>
          <w:left w:w="79" w:type="dxa"/>
          <w:right w:w="79" w:type="dxa"/>
        </w:tblCellMar>
        <w:tblLook w:val="0000" w:firstRow="0" w:lastRow="0" w:firstColumn="0" w:lastColumn="0" w:noHBand="0" w:noVBand="0"/>
      </w:tblPr>
      <w:tblGrid>
        <w:gridCol w:w="540"/>
        <w:gridCol w:w="1237"/>
        <w:gridCol w:w="180"/>
        <w:gridCol w:w="967"/>
        <w:gridCol w:w="294"/>
        <w:gridCol w:w="648"/>
        <w:gridCol w:w="9"/>
        <w:gridCol w:w="531"/>
        <w:gridCol w:w="10"/>
        <w:gridCol w:w="57"/>
        <w:gridCol w:w="198"/>
        <w:gridCol w:w="972"/>
        <w:gridCol w:w="113"/>
        <w:gridCol w:w="67"/>
        <w:gridCol w:w="967"/>
        <w:gridCol w:w="114"/>
        <w:gridCol w:w="12"/>
        <w:gridCol w:w="168"/>
        <w:gridCol w:w="12"/>
        <w:gridCol w:w="1243"/>
        <w:gridCol w:w="182"/>
        <w:gridCol w:w="16"/>
        <w:gridCol w:w="1065"/>
        <w:gridCol w:w="20"/>
      </w:tblGrid>
      <w:tr w:rsidR="00A4716F" w:rsidRPr="00573CC5" w:rsidTr="0033094D">
        <w:trPr>
          <w:cantSplit/>
          <w:tblHeader/>
        </w:trPr>
        <w:tc>
          <w:tcPr>
            <w:tcW w:w="3875" w:type="dxa"/>
            <w:gridSpan w:val="7"/>
          </w:tcPr>
          <w:p w:rsidR="00A4716F" w:rsidRPr="00573CC5" w:rsidRDefault="00A4716F" w:rsidP="00A85CB9">
            <w:pPr>
              <w:pStyle w:val="acctfourfigures"/>
              <w:shd w:val="clear" w:color="auto" w:fill="FFFFFF"/>
              <w:spacing w:line="240" w:lineRule="auto"/>
              <w:ind w:left="540"/>
              <w:rPr>
                <w:rFonts w:cs="Times New Roman"/>
                <w:szCs w:val="22"/>
                <w:lang w:val="en-US"/>
              </w:rPr>
            </w:pPr>
            <w:r w:rsidRPr="00573CC5">
              <w:rPr>
                <w:rFonts w:cs="Times New Roman"/>
                <w:szCs w:val="22"/>
                <w:lang w:eastAsia="ja-JP"/>
              </w:rPr>
              <w:br w:type="page"/>
            </w:r>
            <w:r w:rsidRPr="00573CC5">
              <w:rPr>
                <w:rFonts w:cs="Times New Roman"/>
                <w:szCs w:val="22"/>
                <w:lang w:eastAsia="ja-JP"/>
              </w:rPr>
              <w:br w:type="page"/>
            </w:r>
            <w:r w:rsidRPr="00573CC5">
              <w:rPr>
                <w:rFonts w:cs="Times New Roman"/>
                <w:szCs w:val="22"/>
                <w:lang w:val="en-US" w:bidi="th-TH"/>
              </w:rPr>
              <w:br w:type="page"/>
            </w:r>
            <w:r w:rsidRPr="00573CC5">
              <w:rPr>
                <w:rFonts w:cs="Times New Roman"/>
                <w:szCs w:val="22"/>
              </w:rPr>
              <w:br w:type="page"/>
            </w:r>
            <w:r w:rsidRPr="00573CC5">
              <w:rPr>
                <w:rFonts w:cs="Times New Roman"/>
                <w:szCs w:val="22"/>
              </w:rPr>
              <w:br w:type="page"/>
            </w:r>
          </w:p>
        </w:tc>
        <w:tc>
          <w:tcPr>
            <w:tcW w:w="541" w:type="dxa"/>
            <w:gridSpan w:val="2"/>
          </w:tcPr>
          <w:p w:rsidR="00A4716F" w:rsidRPr="00573CC5" w:rsidRDefault="00A4716F" w:rsidP="00A85CB9">
            <w:pPr>
              <w:pStyle w:val="acctfourfigures"/>
              <w:shd w:val="clear" w:color="auto" w:fill="FFFFFF"/>
              <w:tabs>
                <w:tab w:val="clear" w:pos="765"/>
              </w:tabs>
              <w:spacing w:line="240" w:lineRule="auto"/>
              <w:ind w:left="-79"/>
              <w:jc w:val="center"/>
              <w:rPr>
                <w:rFonts w:cs="Times New Roman"/>
                <w:szCs w:val="22"/>
              </w:rPr>
            </w:pPr>
          </w:p>
        </w:tc>
        <w:tc>
          <w:tcPr>
            <w:tcW w:w="2500" w:type="dxa"/>
            <w:gridSpan w:val="8"/>
          </w:tcPr>
          <w:p w:rsidR="00A4716F" w:rsidRPr="00573CC5" w:rsidRDefault="00A4716F" w:rsidP="00A85CB9">
            <w:pPr>
              <w:pStyle w:val="acctmergecolhdg"/>
              <w:shd w:val="clear" w:color="auto" w:fill="FFFFFF"/>
              <w:spacing w:line="240" w:lineRule="auto"/>
              <w:rPr>
                <w:rFonts w:cs="Times New Roman"/>
                <w:szCs w:val="22"/>
              </w:rPr>
            </w:pPr>
            <w:r w:rsidRPr="00573CC5">
              <w:rPr>
                <w:rFonts w:cs="Times New Roman"/>
                <w:szCs w:val="22"/>
              </w:rPr>
              <w:t xml:space="preserve">Consolidated </w:t>
            </w:r>
          </w:p>
        </w:tc>
        <w:tc>
          <w:tcPr>
            <w:tcW w:w="180" w:type="dxa"/>
            <w:gridSpan w:val="2"/>
          </w:tcPr>
          <w:p w:rsidR="00A4716F" w:rsidRPr="00573CC5" w:rsidRDefault="00A4716F" w:rsidP="00A85CB9">
            <w:pPr>
              <w:pStyle w:val="acctfourfigures"/>
              <w:shd w:val="clear" w:color="auto" w:fill="FFFFFF"/>
              <w:tabs>
                <w:tab w:val="clear" w:pos="765"/>
              </w:tabs>
              <w:spacing w:line="240" w:lineRule="auto"/>
              <w:ind w:left="-79" w:right="-79"/>
              <w:jc w:val="center"/>
              <w:rPr>
                <w:rFonts w:cs="Times New Roman"/>
                <w:szCs w:val="22"/>
              </w:rPr>
            </w:pPr>
          </w:p>
        </w:tc>
        <w:tc>
          <w:tcPr>
            <w:tcW w:w="2526" w:type="dxa"/>
            <w:gridSpan w:val="5"/>
          </w:tcPr>
          <w:p w:rsidR="00A4716F" w:rsidRPr="00573CC5" w:rsidRDefault="00A4716F" w:rsidP="00A85CB9">
            <w:pPr>
              <w:pStyle w:val="acctmergecolhdg"/>
              <w:shd w:val="clear" w:color="auto" w:fill="FFFFFF"/>
              <w:spacing w:line="240" w:lineRule="auto"/>
              <w:rPr>
                <w:rFonts w:cs="Times New Roman"/>
                <w:szCs w:val="22"/>
              </w:rPr>
            </w:pPr>
            <w:r w:rsidRPr="00573CC5">
              <w:rPr>
                <w:rFonts w:cs="Times New Roman"/>
                <w:szCs w:val="22"/>
              </w:rPr>
              <w:t xml:space="preserve">Separate </w:t>
            </w:r>
          </w:p>
        </w:tc>
      </w:tr>
      <w:tr w:rsidR="00A4716F" w:rsidRPr="00573CC5" w:rsidTr="0033094D">
        <w:trPr>
          <w:cantSplit/>
          <w:tblHeader/>
        </w:trPr>
        <w:tc>
          <w:tcPr>
            <w:tcW w:w="3875" w:type="dxa"/>
            <w:gridSpan w:val="7"/>
          </w:tcPr>
          <w:p w:rsidR="00A4716F" w:rsidRPr="00573CC5" w:rsidRDefault="00A4716F" w:rsidP="00A85CB9">
            <w:pPr>
              <w:pStyle w:val="acctfourfigures"/>
              <w:shd w:val="clear" w:color="auto" w:fill="FFFFFF"/>
              <w:spacing w:line="240" w:lineRule="auto"/>
              <w:ind w:left="540"/>
              <w:rPr>
                <w:rFonts w:cs="Times New Roman"/>
                <w:szCs w:val="22"/>
                <w:cs/>
                <w:lang w:bidi="th-TH"/>
              </w:rPr>
            </w:pPr>
          </w:p>
        </w:tc>
        <w:tc>
          <w:tcPr>
            <w:tcW w:w="541" w:type="dxa"/>
            <w:gridSpan w:val="2"/>
          </w:tcPr>
          <w:p w:rsidR="00A4716F" w:rsidRPr="00573CC5" w:rsidRDefault="00A4716F" w:rsidP="00A85CB9">
            <w:pPr>
              <w:pStyle w:val="acctfourfigures"/>
              <w:shd w:val="clear" w:color="auto" w:fill="FFFFFF"/>
              <w:tabs>
                <w:tab w:val="clear" w:pos="765"/>
              </w:tabs>
              <w:spacing w:line="240" w:lineRule="auto"/>
              <w:ind w:left="-79"/>
              <w:jc w:val="center"/>
              <w:rPr>
                <w:rFonts w:cs="Times New Roman"/>
                <w:szCs w:val="22"/>
              </w:rPr>
            </w:pPr>
          </w:p>
        </w:tc>
        <w:tc>
          <w:tcPr>
            <w:tcW w:w="2500" w:type="dxa"/>
            <w:gridSpan w:val="8"/>
          </w:tcPr>
          <w:p w:rsidR="00A4716F" w:rsidRPr="00573CC5" w:rsidRDefault="00A4716F" w:rsidP="00A85CB9">
            <w:pPr>
              <w:pStyle w:val="acctmergecolhdg"/>
              <w:shd w:val="clear" w:color="auto" w:fill="FFFFFF"/>
              <w:spacing w:line="240" w:lineRule="auto"/>
              <w:rPr>
                <w:rFonts w:cs="Times New Roman"/>
                <w:szCs w:val="22"/>
              </w:rPr>
            </w:pPr>
            <w:r w:rsidRPr="00573CC5">
              <w:rPr>
                <w:rFonts w:cs="Times New Roman"/>
                <w:szCs w:val="22"/>
              </w:rPr>
              <w:t>financial statements</w:t>
            </w:r>
          </w:p>
        </w:tc>
        <w:tc>
          <w:tcPr>
            <w:tcW w:w="180" w:type="dxa"/>
            <w:gridSpan w:val="2"/>
          </w:tcPr>
          <w:p w:rsidR="00A4716F" w:rsidRPr="00573CC5" w:rsidRDefault="00A4716F" w:rsidP="00A85CB9">
            <w:pPr>
              <w:pStyle w:val="acctfourfigures"/>
              <w:shd w:val="clear" w:color="auto" w:fill="FFFFFF"/>
              <w:tabs>
                <w:tab w:val="clear" w:pos="765"/>
              </w:tabs>
              <w:spacing w:line="240" w:lineRule="auto"/>
              <w:ind w:left="-79" w:right="-79"/>
              <w:jc w:val="center"/>
              <w:rPr>
                <w:rFonts w:cs="Times New Roman"/>
                <w:szCs w:val="22"/>
              </w:rPr>
            </w:pPr>
          </w:p>
        </w:tc>
        <w:tc>
          <w:tcPr>
            <w:tcW w:w="2526" w:type="dxa"/>
            <w:gridSpan w:val="5"/>
          </w:tcPr>
          <w:p w:rsidR="00A4716F" w:rsidRPr="00573CC5" w:rsidRDefault="00A4716F" w:rsidP="00A85CB9">
            <w:pPr>
              <w:pStyle w:val="acctmergecolhdg"/>
              <w:shd w:val="clear" w:color="auto" w:fill="FFFFFF"/>
              <w:spacing w:line="240" w:lineRule="auto"/>
              <w:rPr>
                <w:rFonts w:cs="Times New Roman"/>
                <w:szCs w:val="22"/>
              </w:rPr>
            </w:pPr>
            <w:r w:rsidRPr="00573CC5">
              <w:rPr>
                <w:rFonts w:cs="Times New Roman"/>
                <w:szCs w:val="22"/>
              </w:rPr>
              <w:t>financial statements</w:t>
            </w:r>
          </w:p>
        </w:tc>
      </w:tr>
      <w:tr w:rsidR="00E64927" w:rsidRPr="00573CC5" w:rsidTr="0033094D">
        <w:trPr>
          <w:gridAfter w:val="1"/>
          <w:wAfter w:w="20" w:type="dxa"/>
          <w:cantSplit/>
          <w:tblHeader/>
        </w:trPr>
        <w:tc>
          <w:tcPr>
            <w:tcW w:w="3875" w:type="dxa"/>
            <w:gridSpan w:val="7"/>
            <w:vAlign w:val="center"/>
          </w:tcPr>
          <w:p w:rsidR="00E64927" w:rsidRPr="00573CC5" w:rsidRDefault="00E64927" w:rsidP="00A85CB9">
            <w:pPr>
              <w:pStyle w:val="acctfourfigures"/>
              <w:shd w:val="clear" w:color="auto" w:fill="FFFFFF"/>
              <w:spacing w:line="240" w:lineRule="auto"/>
              <w:ind w:left="540"/>
              <w:jc w:val="center"/>
              <w:rPr>
                <w:rFonts w:cs="Times New Roman"/>
                <w:szCs w:val="22"/>
              </w:rPr>
            </w:pPr>
          </w:p>
        </w:tc>
        <w:tc>
          <w:tcPr>
            <w:tcW w:w="541" w:type="dxa"/>
            <w:gridSpan w:val="2"/>
            <w:vAlign w:val="center"/>
          </w:tcPr>
          <w:p w:rsidR="00E64927" w:rsidRPr="00573CC5" w:rsidRDefault="00E64927" w:rsidP="00A85CB9">
            <w:pPr>
              <w:pStyle w:val="acctfourfigures"/>
              <w:shd w:val="clear" w:color="auto" w:fill="FFFFFF"/>
              <w:tabs>
                <w:tab w:val="clear" w:pos="765"/>
              </w:tabs>
              <w:spacing w:line="240" w:lineRule="auto"/>
              <w:ind w:left="-79" w:right="-79"/>
              <w:jc w:val="center"/>
              <w:rPr>
                <w:rFonts w:cs="Times New Roman"/>
                <w:szCs w:val="22"/>
              </w:rPr>
            </w:pPr>
            <w:r w:rsidRPr="00573CC5">
              <w:rPr>
                <w:rFonts w:cs="Times New Roman"/>
                <w:szCs w:val="22"/>
              </w:rPr>
              <w:t>Note</w:t>
            </w:r>
          </w:p>
        </w:tc>
        <w:tc>
          <w:tcPr>
            <w:tcW w:w="1227" w:type="dxa"/>
            <w:gridSpan w:val="3"/>
          </w:tcPr>
          <w:p w:rsidR="00E64927" w:rsidRPr="00573CC5" w:rsidRDefault="005E54E2" w:rsidP="00412E91">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30</w:t>
            </w:r>
            <w:r w:rsidR="00E64927" w:rsidRPr="00573CC5">
              <w:rPr>
                <w:rFonts w:hAnsi="Times New Roman" w:cs="Times New Roman"/>
                <w:sz w:val="20"/>
                <w:szCs w:val="20"/>
                <w:lang w:val="en-GB"/>
              </w:rPr>
              <w:t xml:space="preserve"> </w:t>
            </w:r>
            <w:r w:rsidRPr="00573CC5">
              <w:rPr>
                <w:rFonts w:hAnsi="Times New Roman" w:cs="Times New Roman"/>
                <w:sz w:val="20"/>
                <w:szCs w:val="20"/>
                <w:lang w:val="en-GB"/>
              </w:rPr>
              <w:t>June</w:t>
            </w:r>
          </w:p>
        </w:tc>
        <w:tc>
          <w:tcPr>
            <w:tcW w:w="180" w:type="dxa"/>
            <w:gridSpan w:val="2"/>
          </w:tcPr>
          <w:p w:rsidR="00E64927" w:rsidRPr="00573CC5" w:rsidRDefault="00E64927" w:rsidP="00412E91">
            <w:pPr>
              <w:tabs>
                <w:tab w:val="decimal" w:pos="765"/>
              </w:tabs>
              <w:spacing w:line="240" w:lineRule="atLeast"/>
              <w:ind w:left="-90" w:right="-88"/>
              <w:rPr>
                <w:rFonts w:hAnsi="Times New Roman" w:cs="Times New Roman"/>
                <w:sz w:val="20"/>
                <w:szCs w:val="20"/>
                <w:lang w:val="en-GB" w:bidi="ar-SA"/>
              </w:rPr>
            </w:pPr>
          </w:p>
        </w:tc>
        <w:tc>
          <w:tcPr>
            <w:tcW w:w="1081" w:type="dxa"/>
            <w:gridSpan w:val="2"/>
          </w:tcPr>
          <w:p w:rsidR="00E64927" w:rsidRPr="00573CC5" w:rsidRDefault="005927A1" w:rsidP="00412E91">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31</w:t>
            </w:r>
            <w:r w:rsidR="00E64927" w:rsidRPr="00573CC5">
              <w:rPr>
                <w:rFonts w:hAnsi="Times New Roman" w:cs="Times New Roman"/>
                <w:sz w:val="20"/>
                <w:szCs w:val="20"/>
                <w:lang w:val="en-GB"/>
              </w:rPr>
              <w:t xml:space="preserve"> December</w:t>
            </w:r>
          </w:p>
        </w:tc>
        <w:tc>
          <w:tcPr>
            <w:tcW w:w="180" w:type="dxa"/>
            <w:gridSpan w:val="2"/>
            <w:vAlign w:val="center"/>
          </w:tcPr>
          <w:p w:rsidR="00E64927" w:rsidRPr="00573CC5" w:rsidRDefault="00E64927" w:rsidP="00A85CB9">
            <w:pPr>
              <w:pStyle w:val="acctfourfigures"/>
              <w:shd w:val="clear" w:color="auto" w:fill="FFFFFF"/>
              <w:tabs>
                <w:tab w:val="clear" w:pos="765"/>
              </w:tabs>
              <w:spacing w:line="240" w:lineRule="auto"/>
              <w:ind w:left="-79" w:right="-79"/>
              <w:jc w:val="center"/>
              <w:rPr>
                <w:rFonts w:cs="Times New Roman"/>
                <w:szCs w:val="22"/>
              </w:rPr>
            </w:pPr>
          </w:p>
        </w:tc>
        <w:tc>
          <w:tcPr>
            <w:tcW w:w="1255" w:type="dxa"/>
            <w:gridSpan w:val="2"/>
          </w:tcPr>
          <w:p w:rsidR="00E64927" w:rsidRPr="00573CC5" w:rsidRDefault="005E54E2" w:rsidP="00412E91">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30</w:t>
            </w:r>
            <w:r w:rsidR="00E64927" w:rsidRPr="00573CC5">
              <w:rPr>
                <w:rFonts w:hAnsi="Times New Roman" w:cs="Times New Roman"/>
                <w:sz w:val="20"/>
                <w:szCs w:val="20"/>
                <w:lang w:val="en-GB"/>
              </w:rPr>
              <w:t xml:space="preserve"> </w:t>
            </w:r>
            <w:r w:rsidRPr="00573CC5">
              <w:rPr>
                <w:rFonts w:hAnsi="Times New Roman" w:cs="Times New Roman"/>
                <w:sz w:val="20"/>
                <w:szCs w:val="20"/>
                <w:lang w:val="en-GB"/>
              </w:rPr>
              <w:t>June</w:t>
            </w:r>
          </w:p>
        </w:tc>
        <w:tc>
          <w:tcPr>
            <w:tcW w:w="182" w:type="dxa"/>
          </w:tcPr>
          <w:p w:rsidR="00E64927" w:rsidRPr="00573CC5" w:rsidRDefault="00E64927" w:rsidP="00412E91">
            <w:pPr>
              <w:tabs>
                <w:tab w:val="decimal" w:pos="765"/>
              </w:tabs>
              <w:spacing w:line="240" w:lineRule="atLeast"/>
              <w:ind w:left="-90" w:right="-88"/>
              <w:rPr>
                <w:rFonts w:hAnsi="Times New Roman" w:cs="Times New Roman"/>
                <w:sz w:val="20"/>
                <w:szCs w:val="20"/>
                <w:lang w:val="en-GB" w:bidi="ar-SA"/>
              </w:rPr>
            </w:pPr>
          </w:p>
        </w:tc>
        <w:tc>
          <w:tcPr>
            <w:tcW w:w="1081" w:type="dxa"/>
            <w:gridSpan w:val="2"/>
          </w:tcPr>
          <w:p w:rsidR="00E64927" w:rsidRPr="00573CC5" w:rsidRDefault="005927A1" w:rsidP="00412E91">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31</w:t>
            </w:r>
            <w:r w:rsidR="00E64927" w:rsidRPr="00573CC5">
              <w:rPr>
                <w:rFonts w:hAnsi="Times New Roman" w:cs="Times New Roman"/>
                <w:sz w:val="20"/>
                <w:szCs w:val="20"/>
                <w:lang w:val="en-GB"/>
              </w:rPr>
              <w:t xml:space="preserve"> December</w:t>
            </w:r>
          </w:p>
        </w:tc>
      </w:tr>
      <w:tr w:rsidR="00E64927" w:rsidRPr="00573CC5" w:rsidTr="0033094D">
        <w:trPr>
          <w:gridAfter w:val="1"/>
          <w:wAfter w:w="20" w:type="dxa"/>
          <w:cantSplit/>
          <w:tblHeader/>
        </w:trPr>
        <w:tc>
          <w:tcPr>
            <w:tcW w:w="3875" w:type="dxa"/>
            <w:gridSpan w:val="7"/>
            <w:vAlign w:val="center"/>
          </w:tcPr>
          <w:p w:rsidR="00E64927" w:rsidRPr="00573CC5" w:rsidRDefault="00E64927" w:rsidP="00A85CB9">
            <w:pPr>
              <w:pStyle w:val="acctfourfigures"/>
              <w:shd w:val="clear" w:color="auto" w:fill="FFFFFF"/>
              <w:spacing w:line="240" w:lineRule="auto"/>
              <w:ind w:left="540"/>
              <w:jc w:val="center"/>
              <w:rPr>
                <w:rFonts w:cs="Times New Roman"/>
                <w:szCs w:val="22"/>
              </w:rPr>
            </w:pPr>
          </w:p>
        </w:tc>
        <w:tc>
          <w:tcPr>
            <w:tcW w:w="541" w:type="dxa"/>
            <w:gridSpan w:val="2"/>
            <w:vAlign w:val="center"/>
          </w:tcPr>
          <w:p w:rsidR="00E64927" w:rsidRPr="00573CC5" w:rsidRDefault="00E64927" w:rsidP="00A85CB9">
            <w:pPr>
              <w:pStyle w:val="acctfourfigures"/>
              <w:shd w:val="clear" w:color="auto" w:fill="FFFFFF"/>
              <w:tabs>
                <w:tab w:val="clear" w:pos="765"/>
              </w:tabs>
              <w:spacing w:line="240" w:lineRule="auto"/>
              <w:ind w:left="-79" w:right="-79"/>
              <w:jc w:val="center"/>
              <w:rPr>
                <w:rFonts w:cs="Times New Roman"/>
                <w:szCs w:val="22"/>
              </w:rPr>
            </w:pPr>
          </w:p>
        </w:tc>
        <w:tc>
          <w:tcPr>
            <w:tcW w:w="1227" w:type="dxa"/>
            <w:gridSpan w:val="3"/>
          </w:tcPr>
          <w:p w:rsidR="00E64927" w:rsidRPr="00573CC5" w:rsidRDefault="005927A1" w:rsidP="00412E91">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201</w:t>
            </w:r>
            <w:r w:rsidR="00207FD6" w:rsidRPr="00573CC5">
              <w:rPr>
                <w:rFonts w:hAnsi="Times New Roman" w:cs="Times New Roman"/>
                <w:sz w:val="20"/>
                <w:szCs w:val="20"/>
              </w:rPr>
              <w:t>9</w:t>
            </w:r>
          </w:p>
        </w:tc>
        <w:tc>
          <w:tcPr>
            <w:tcW w:w="180" w:type="dxa"/>
            <w:gridSpan w:val="2"/>
          </w:tcPr>
          <w:p w:rsidR="00E64927" w:rsidRPr="00573CC5" w:rsidRDefault="00E64927" w:rsidP="00412E91">
            <w:pPr>
              <w:tabs>
                <w:tab w:val="decimal" w:pos="765"/>
              </w:tabs>
              <w:spacing w:line="240" w:lineRule="atLeast"/>
              <w:ind w:left="-90" w:right="-88"/>
              <w:rPr>
                <w:rFonts w:hAnsi="Times New Roman" w:cs="Times New Roman"/>
                <w:sz w:val="20"/>
                <w:szCs w:val="20"/>
                <w:lang w:val="en-GB" w:bidi="ar-SA"/>
              </w:rPr>
            </w:pPr>
          </w:p>
        </w:tc>
        <w:tc>
          <w:tcPr>
            <w:tcW w:w="1081" w:type="dxa"/>
            <w:gridSpan w:val="2"/>
          </w:tcPr>
          <w:p w:rsidR="00E64927" w:rsidRPr="00573CC5" w:rsidRDefault="005927A1" w:rsidP="00412E91">
            <w:pPr>
              <w:spacing w:line="240" w:lineRule="atLeast"/>
              <w:ind w:left="-90" w:right="-88"/>
              <w:jc w:val="center"/>
              <w:rPr>
                <w:rFonts w:hAnsi="Times New Roman"/>
                <w:sz w:val="20"/>
                <w:szCs w:val="20"/>
              </w:rPr>
            </w:pPr>
            <w:r w:rsidRPr="00573CC5">
              <w:rPr>
                <w:rFonts w:hAnsi="Times New Roman" w:cs="Times New Roman"/>
                <w:sz w:val="20"/>
                <w:szCs w:val="20"/>
              </w:rPr>
              <w:t>201</w:t>
            </w:r>
            <w:r w:rsidR="00207FD6" w:rsidRPr="00573CC5">
              <w:rPr>
                <w:rFonts w:hAnsi="Times New Roman"/>
                <w:sz w:val="20"/>
                <w:szCs w:val="20"/>
              </w:rPr>
              <w:t>8</w:t>
            </w:r>
          </w:p>
        </w:tc>
        <w:tc>
          <w:tcPr>
            <w:tcW w:w="180" w:type="dxa"/>
            <w:gridSpan w:val="2"/>
            <w:vAlign w:val="center"/>
          </w:tcPr>
          <w:p w:rsidR="00E64927" w:rsidRPr="00573CC5" w:rsidRDefault="00E64927" w:rsidP="00A85CB9">
            <w:pPr>
              <w:pStyle w:val="acctfourfigures"/>
              <w:shd w:val="clear" w:color="auto" w:fill="FFFFFF"/>
              <w:tabs>
                <w:tab w:val="clear" w:pos="765"/>
              </w:tabs>
              <w:spacing w:line="240" w:lineRule="auto"/>
              <w:ind w:left="-79" w:right="-79"/>
              <w:jc w:val="center"/>
              <w:rPr>
                <w:rFonts w:cs="Times New Roman"/>
                <w:szCs w:val="22"/>
              </w:rPr>
            </w:pPr>
          </w:p>
        </w:tc>
        <w:tc>
          <w:tcPr>
            <w:tcW w:w="1255" w:type="dxa"/>
            <w:gridSpan w:val="2"/>
          </w:tcPr>
          <w:p w:rsidR="00E64927" w:rsidRPr="00573CC5" w:rsidRDefault="005927A1" w:rsidP="00412E91">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201</w:t>
            </w:r>
            <w:r w:rsidR="00207FD6" w:rsidRPr="00573CC5">
              <w:rPr>
                <w:rFonts w:hAnsi="Times New Roman" w:cs="Times New Roman"/>
                <w:sz w:val="20"/>
                <w:szCs w:val="20"/>
              </w:rPr>
              <w:t>9</w:t>
            </w:r>
          </w:p>
        </w:tc>
        <w:tc>
          <w:tcPr>
            <w:tcW w:w="182" w:type="dxa"/>
          </w:tcPr>
          <w:p w:rsidR="00E64927" w:rsidRPr="00573CC5" w:rsidRDefault="00E64927" w:rsidP="00412E91">
            <w:pPr>
              <w:tabs>
                <w:tab w:val="decimal" w:pos="765"/>
              </w:tabs>
              <w:spacing w:line="240" w:lineRule="atLeast"/>
              <w:ind w:left="-90" w:right="-88"/>
              <w:rPr>
                <w:rFonts w:hAnsi="Times New Roman" w:cs="Times New Roman"/>
                <w:sz w:val="20"/>
                <w:szCs w:val="20"/>
                <w:lang w:val="en-GB" w:bidi="ar-SA"/>
              </w:rPr>
            </w:pPr>
          </w:p>
        </w:tc>
        <w:tc>
          <w:tcPr>
            <w:tcW w:w="1081" w:type="dxa"/>
            <w:gridSpan w:val="2"/>
          </w:tcPr>
          <w:p w:rsidR="00E64927" w:rsidRPr="00573CC5" w:rsidRDefault="005927A1" w:rsidP="00412E91">
            <w:pPr>
              <w:spacing w:line="240" w:lineRule="atLeast"/>
              <w:ind w:left="-90" w:right="-88"/>
              <w:jc w:val="center"/>
              <w:rPr>
                <w:rFonts w:hAnsi="Times New Roman"/>
                <w:sz w:val="20"/>
                <w:szCs w:val="20"/>
              </w:rPr>
            </w:pPr>
            <w:r w:rsidRPr="00573CC5">
              <w:rPr>
                <w:rFonts w:hAnsi="Times New Roman" w:cs="Times New Roman"/>
                <w:sz w:val="20"/>
                <w:szCs w:val="20"/>
              </w:rPr>
              <w:t>201</w:t>
            </w:r>
            <w:r w:rsidR="00207FD6" w:rsidRPr="00573CC5">
              <w:rPr>
                <w:rFonts w:hAnsi="Times New Roman"/>
                <w:sz w:val="20"/>
                <w:szCs w:val="20"/>
              </w:rPr>
              <w:t>8</w:t>
            </w:r>
          </w:p>
        </w:tc>
      </w:tr>
      <w:tr w:rsidR="00E64927" w:rsidRPr="00573CC5" w:rsidTr="0033094D">
        <w:trPr>
          <w:gridAfter w:val="1"/>
          <w:wAfter w:w="20" w:type="dxa"/>
          <w:cantSplit/>
          <w:tblHeader/>
        </w:trPr>
        <w:tc>
          <w:tcPr>
            <w:tcW w:w="3875" w:type="dxa"/>
            <w:gridSpan w:val="7"/>
            <w:vAlign w:val="center"/>
          </w:tcPr>
          <w:p w:rsidR="00E64927" w:rsidRPr="00573CC5" w:rsidRDefault="00E64927" w:rsidP="00A85CB9">
            <w:pPr>
              <w:pStyle w:val="acctfourfigures"/>
              <w:shd w:val="clear" w:color="auto" w:fill="FFFFFF"/>
              <w:spacing w:line="240" w:lineRule="auto"/>
              <w:ind w:left="540"/>
              <w:jc w:val="center"/>
              <w:rPr>
                <w:rFonts w:cs="Times New Roman"/>
                <w:szCs w:val="22"/>
              </w:rPr>
            </w:pPr>
          </w:p>
        </w:tc>
        <w:tc>
          <w:tcPr>
            <w:tcW w:w="541" w:type="dxa"/>
            <w:gridSpan w:val="2"/>
            <w:vAlign w:val="center"/>
          </w:tcPr>
          <w:p w:rsidR="00E64927" w:rsidRPr="00573CC5" w:rsidRDefault="00E64927" w:rsidP="00A85CB9">
            <w:pPr>
              <w:pStyle w:val="acctfourfigures"/>
              <w:shd w:val="clear" w:color="auto" w:fill="FFFFFF"/>
              <w:tabs>
                <w:tab w:val="clear" w:pos="765"/>
              </w:tabs>
              <w:spacing w:line="240" w:lineRule="auto"/>
              <w:ind w:left="-79" w:right="-79"/>
              <w:jc w:val="center"/>
              <w:rPr>
                <w:rFonts w:cs="Times New Roman"/>
                <w:szCs w:val="22"/>
              </w:rPr>
            </w:pPr>
          </w:p>
        </w:tc>
        <w:tc>
          <w:tcPr>
            <w:tcW w:w="1227" w:type="dxa"/>
            <w:gridSpan w:val="3"/>
          </w:tcPr>
          <w:p w:rsidR="0033094D" w:rsidRPr="00573CC5" w:rsidRDefault="00E64927" w:rsidP="0033094D">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(Unaudited</w:t>
            </w:r>
            <w:r w:rsidR="0033094D" w:rsidRPr="00573CC5">
              <w:rPr>
                <w:rFonts w:hAnsi="Times New Roman" w:cs="Times New Roman"/>
                <w:sz w:val="20"/>
                <w:szCs w:val="20"/>
                <w:lang w:val="en-GB"/>
              </w:rPr>
              <w:t xml:space="preserve"> </w:t>
            </w:r>
          </w:p>
          <w:p w:rsidR="00E64927" w:rsidRPr="00573CC5" w:rsidRDefault="00E64927" w:rsidP="0033094D">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but reviewed)</w:t>
            </w:r>
          </w:p>
        </w:tc>
        <w:tc>
          <w:tcPr>
            <w:tcW w:w="180" w:type="dxa"/>
            <w:gridSpan w:val="2"/>
          </w:tcPr>
          <w:p w:rsidR="00E64927" w:rsidRPr="00573CC5" w:rsidRDefault="00E64927" w:rsidP="00412E91">
            <w:pPr>
              <w:tabs>
                <w:tab w:val="decimal" w:pos="765"/>
              </w:tabs>
              <w:spacing w:line="240" w:lineRule="atLeast"/>
              <w:ind w:left="-90" w:right="-88"/>
              <w:rPr>
                <w:rFonts w:hAnsi="Times New Roman" w:cs="Times New Roman"/>
                <w:sz w:val="20"/>
                <w:szCs w:val="20"/>
                <w:lang w:val="en-GB" w:bidi="ar-SA"/>
              </w:rPr>
            </w:pPr>
          </w:p>
        </w:tc>
        <w:tc>
          <w:tcPr>
            <w:tcW w:w="1081" w:type="dxa"/>
            <w:gridSpan w:val="2"/>
          </w:tcPr>
          <w:p w:rsidR="00E64927" w:rsidRPr="00573CC5" w:rsidRDefault="00E64927" w:rsidP="00412E91">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(Audited)</w:t>
            </w:r>
          </w:p>
          <w:p w:rsidR="00E64927" w:rsidRPr="00573CC5" w:rsidRDefault="00E64927" w:rsidP="00412E91">
            <w:pPr>
              <w:spacing w:line="240" w:lineRule="atLeast"/>
              <w:ind w:left="-90" w:right="-88"/>
              <w:jc w:val="center"/>
              <w:rPr>
                <w:rFonts w:hAnsi="Times New Roman" w:cs="Times New Roman"/>
                <w:sz w:val="20"/>
                <w:szCs w:val="20"/>
                <w:lang w:val="en-GB"/>
              </w:rPr>
            </w:pPr>
          </w:p>
        </w:tc>
        <w:tc>
          <w:tcPr>
            <w:tcW w:w="180" w:type="dxa"/>
            <w:gridSpan w:val="2"/>
            <w:vAlign w:val="center"/>
          </w:tcPr>
          <w:p w:rsidR="00E64927" w:rsidRPr="00573CC5" w:rsidRDefault="00E64927" w:rsidP="00A85CB9">
            <w:pPr>
              <w:pStyle w:val="acctfourfigures"/>
              <w:shd w:val="clear" w:color="auto" w:fill="FFFFFF"/>
              <w:tabs>
                <w:tab w:val="clear" w:pos="765"/>
              </w:tabs>
              <w:spacing w:line="240" w:lineRule="auto"/>
              <w:ind w:left="-79" w:right="-79"/>
              <w:jc w:val="center"/>
              <w:rPr>
                <w:rFonts w:cs="Times New Roman"/>
                <w:szCs w:val="22"/>
              </w:rPr>
            </w:pPr>
          </w:p>
        </w:tc>
        <w:tc>
          <w:tcPr>
            <w:tcW w:w="1255" w:type="dxa"/>
            <w:gridSpan w:val="2"/>
          </w:tcPr>
          <w:p w:rsidR="0033094D" w:rsidRPr="00573CC5" w:rsidRDefault="00E64927" w:rsidP="0033094D">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(Unaudited</w:t>
            </w:r>
            <w:r w:rsidR="0033094D" w:rsidRPr="00573CC5">
              <w:rPr>
                <w:rFonts w:hAnsi="Times New Roman" w:cs="Times New Roman"/>
                <w:sz w:val="20"/>
                <w:szCs w:val="20"/>
                <w:lang w:val="en-GB"/>
              </w:rPr>
              <w:t xml:space="preserve"> </w:t>
            </w:r>
          </w:p>
          <w:p w:rsidR="00E64927" w:rsidRPr="00573CC5" w:rsidRDefault="00E64927" w:rsidP="0033094D">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but reviewed)</w:t>
            </w:r>
          </w:p>
        </w:tc>
        <w:tc>
          <w:tcPr>
            <w:tcW w:w="182" w:type="dxa"/>
          </w:tcPr>
          <w:p w:rsidR="00E64927" w:rsidRPr="00573CC5" w:rsidRDefault="00E64927" w:rsidP="00412E91">
            <w:pPr>
              <w:tabs>
                <w:tab w:val="decimal" w:pos="765"/>
              </w:tabs>
              <w:spacing w:line="240" w:lineRule="atLeast"/>
              <w:ind w:left="-90" w:right="-88"/>
              <w:rPr>
                <w:rFonts w:hAnsi="Times New Roman" w:cs="Times New Roman"/>
                <w:sz w:val="20"/>
                <w:szCs w:val="20"/>
                <w:lang w:val="en-GB" w:bidi="ar-SA"/>
              </w:rPr>
            </w:pPr>
          </w:p>
        </w:tc>
        <w:tc>
          <w:tcPr>
            <w:tcW w:w="1081" w:type="dxa"/>
            <w:gridSpan w:val="2"/>
          </w:tcPr>
          <w:p w:rsidR="00E64927" w:rsidRPr="00573CC5" w:rsidRDefault="00E64927" w:rsidP="00412E91">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(Audited)</w:t>
            </w:r>
          </w:p>
          <w:p w:rsidR="00E64927" w:rsidRPr="00573CC5" w:rsidRDefault="00E64927" w:rsidP="00412E91">
            <w:pPr>
              <w:spacing w:line="240" w:lineRule="atLeast"/>
              <w:ind w:left="-90" w:right="-88"/>
              <w:jc w:val="center"/>
              <w:rPr>
                <w:rFonts w:hAnsi="Times New Roman" w:cs="Times New Roman"/>
                <w:sz w:val="20"/>
                <w:szCs w:val="20"/>
                <w:lang w:val="en-GB"/>
              </w:rPr>
            </w:pPr>
          </w:p>
        </w:tc>
      </w:tr>
      <w:tr w:rsidR="00A4716F" w:rsidRPr="00573CC5" w:rsidTr="0033094D">
        <w:trPr>
          <w:cantSplit/>
          <w:tblHeader/>
        </w:trPr>
        <w:tc>
          <w:tcPr>
            <w:tcW w:w="3875" w:type="dxa"/>
            <w:gridSpan w:val="7"/>
          </w:tcPr>
          <w:p w:rsidR="00A4716F" w:rsidRPr="00573CC5" w:rsidRDefault="00A4716F" w:rsidP="00A85CB9">
            <w:pPr>
              <w:pStyle w:val="acctfourfigures"/>
              <w:shd w:val="clear" w:color="auto" w:fill="FFFFFF"/>
              <w:spacing w:line="240" w:lineRule="auto"/>
              <w:ind w:left="540"/>
              <w:rPr>
                <w:rFonts w:cs="Times New Roman"/>
                <w:szCs w:val="22"/>
              </w:rPr>
            </w:pPr>
          </w:p>
        </w:tc>
        <w:tc>
          <w:tcPr>
            <w:tcW w:w="541" w:type="dxa"/>
            <w:gridSpan w:val="2"/>
          </w:tcPr>
          <w:p w:rsidR="00A4716F" w:rsidRPr="00573CC5" w:rsidRDefault="00A4716F" w:rsidP="00A85CB9">
            <w:pPr>
              <w:pStyle w:val="acctfourfigures"/>
              <w:shd w:val="clear" w:color="auto" w:fill="FFFFFF"/>
              <w:tabs>
                <w:tab w:val="clear" w:pos="765"/>
              </w:tabs>
              <w:spacing w:line="240" w:lineRule="auto"/>
              <w:ind w:left="-79"/>
              <w:jc w:val="center"/>
              <w:rPr>
                <w:rFonts w:cs="Times New Roman"/>
                <w:szCs w:val="22"/>
              </w:rPr>
            </w:pPr>
          </w:p>
        </w:tc>
        <w:tc>
          <w:tcPr>
            <w:tcW w:w="5206" w:type="dxa"/>
            <w:gridSpan w:val="15"/>
          </w:tcPr>
          <w:p w:rsidR="00A4716F" w:rsidRPr="00573CC5" w:rsidRDefault="00A4716F" w:rsidP="00A85CB9">
            <w:pPr>
              <w:pStyle w:val="acctfourfigures"/>
              <w:shd w:val="clear" w:color="auto" w:fill="FFFFFF"/>
              <w:tabs>
                <w:tab w:val="clear" w:pos="765"/>
              </w:tabs>
              <w:spacing w:line="240" w:lineRule="auto"/>
              <w:ind w:left="-79" w:right="-79"/>
              <w:jc w:val="center"/>
              <w:rPr>
                <w:rFonts w:cs="Times New Roman"/>
                <w:szCs w:val="22"/>
              </w:rPr>
            </w:pPr>
            <w:r w:rsidRPr="00573CC5">
              <w:rPr>
                <w:rFonts w:cs="Times New Roman"/>
                <w:szCs w:val="22"/>
              </w:rPr>
              <w:t>(in million Baht)</w:t>
            </w:r>
          </w:p>
        </w:tc>
      </w:tr>
      <w:tr w:rsidR="00816C24" w:rsidRPr="00573CC5" w:rsidTr="0033094D">
        <w:trPr>
          <w:gridAfter w:val="1"/>
          <w:wAfter w:w="20" w:type="dxa"/>
          <w:cantSplit/>
        </w:trPr>
        <w:tc>
          <w:tcPr>
            <w:tcW w:w="3866" w:type="dxa"/>
            <w:gridSpan w:val="6"/>
          </w:tcPr>
          <w:p w:rsidR="00816C24" w:rsidRPr="00573CC5" w:rsidRDefault="00816C24" w:rsidP="00A85CB9">
            <w:pPr>
              <w:shd w:val="clear" w:color="auto" w:fill="FFFFFF"/>
              <w:rPr>
                <w:rFonts w:hAnsi="Times New Roman" w:cs="Times New Roman"/>
                <w:b/>
                <w:bCs/>
                <w:sz w:val="22"/>
                <w:szCs w:val="22"/>
              </w:rPr>
            </w:pPr>
          </w:p>
        </w:tc>
        <w:tc>
          <w:tcPr>
            <w:tcW w:w="540" w:type="dxa"/>
            <w:gridSpan w:val="2"/>
          </w:tcPr>
          <w:p w:rsidR="00816C24" w:rsidRPr="00573CC5" w:rsidRDefault="00816C24" w:rsidP="00A85CB9">
            <w:pPr>
              <w:pStyle w:val="acctfourfigures"/>
              <w:shd w:val="clear" w:color="auto" w:fill="FFFFFF"/>
              <w:tabs>
                <w:tab w:val="clear" w:pos="765"/>
              </w:tabs>
              <w:spacing w:line="240" w:lineRule="auto"/>
              <w:ind w:left="-79"/>
              <w:jc w:val="center"/>
              <w:rPr>
                <w:rFonts w:cs="Times New Roman"/>
                <w:szCs w:val="22"/>
                <w:lang w:val="en-US"/>
              </w:rPr>
            </w:pPr>
          </w:p>
        </w:tc>
        <w:tc>
          <w:tcPr>
            <w:tcW w:w="1237" w:type="dxa"/>
            <w:gridSpan w:val="4"/>
          </w:tcPr>
          <w:p w:rsidR="00816C24" w:rsidRPr="00573CC5"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180" w:type="dxa"/>
            <w:gridSpan w:val="2"/>
          </w:tcPr>
          <w:p w:rsidR="00816C24" w:rsidRPr="00573CC5"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967" w:type="dxa"/>
          </w:tcPr>
          <w:p w:rsidR="00816C24" w:rsidRPr="00573CC5"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294" w:type="dxa"/>
            <w:gridSpan w:val="3"/>
          </w:tcPr>
          <w:p w:rsidR="00816C24" w:rsidRPr="00573CC5"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1255" w:type="dxa"/>
            <w:gridSpan w:val="2"/>
          </w:tcPr>
          <w:p w:rsidR="00816C24" w:rsidRPr="00573CC5"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182" w:type="dxa"/>
          </w:tcPr>
          <w:p w:rsidR="00816C24" w:rsidRPr="00573CC5"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1081" w:type="dxa"/>
            <w:gridSpan w:val="2"/>
          </w:tcPr>
          <w:p w:rsidR="00816C24" w:rsidRPr="00573CC5" w:rsidRDefault="00816C24" w:rsidP="00A85CB9">
            <w:pPr>
              <w:pStyle w:val="acctfourfigures"/>
              <w:shd w:val="clear" w:color="auto" w:fill="FFFFFF"/>
              <w:tabs>
                <w:tab w:val="clear" w:pos="765"/>
                <w:tab w:val="decimal" w:pos="821"/>
              </w:tabs>
              <w:spacing w:line="240" w:lineRule="auto"/>
              <w:rPr>
                <w:rFonts w:cs="Times New Roman"/>
                <w:b/>
                <w:bCs/>
                <w:szCs w:val="22"/>
                <w:cs/>
                <w:lang w:bidi="th-TH"/>
              </w:rPr>
            </w:pPr>
          </w:p>
        </w:tc>
      </w:tr>
      <w:tr w:rsidR="00816C24" w:rsidRPr="00573CC5" w:rsidTr="0033094D">
        <w:trPr>
          <w:gridAfter w:val="1"/>
          <w:wAfter w:w="20" w:type="dxa"/>
          <w:cantSplit/>
        </w:trPr>
        <w:tc>
          <w:tcPr>
            <w:tcW w:w="3866" w:type="dxa"/>
            <w:gridSpan w:val="6"/>
          </w:tcPr>
          <w:p w:rsidR="00816C24" w:rsidRPr="00573CC5" w:rsidRDefault="00816C24" w:rsidP="00A85CB9">
            <w:pPr>
              <w:shd w:val="clear" w:color="auto" w:fill="FFFFFF"/>
              <w:rPr>
                <w:rFonts w:hAnsi="Times New Roman" w:cs="Times New Roman"/>
                <w:b/>
                <w:bCs/>
                <w:sz w:val="22"/>
                <w:szCs w:val="22"/>
              </w:rPr>
            </w:pPr>
          </w:p>
        </w:tc>
        <w:tc>
          <w:tcPr>
            <w:tcW w:w="540" w:type="dxa"/>
            <w:gridSpan w:val="2"/>
          </w:tcPr>
          <w:p w:rsidR="00816C24" w:rsidRPr="00573CC5" w:rsidRDefault="00816C24" w:rsidP="00A85CB9">
            <w:pPr>
              <w:pStyle w:val="acctfourfigures"/>
              <w:shd w:val="clear" w:color="auto" w:fill="FFFFFF"/>
              <w:tabs>
                <w:tab w:val="clear" w:pos="765"/>
              </w:tabs>
              <w:spacing w:line="240" w:lineRule="auto"/>
              <w:ind w:left="-79"/>
              <w:jc w:val="center"/>
              <w:rPr>
                <w:rFonts w:cs="Times New Roman"/>
                <w:szCs w:val="22"/>
                <w:lang w:val="en-US"/>
              </w:rPr>
            </w:pPr>
          </w:p>
        </w:tc>
        <w:tc>
          <w:tcPr>
            <w:tcW w:w="1237" w:type="dxa"/>
            <w:gridSpan w:val="4"/>
          </w:tcPr>
          <w:p w:rsidR="00816C24" w:rsidRPr="00573CC5"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180" w:type="dxa"/>
            <w:gridSpan w:val="2"/>
          </w:tcPr>
          <w:p w:rsidR="00816C24" w:rsidRPr="00573CC5"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967" w:type="dxa"/>
          </w:tcPr>
          <w:p w:rsidR="00816C24" w:rsidRPr="00573CC5"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294" w:type="dxa"/>
            <w:gridSpan w:val="3"/>
          </w:tcPr>
          <w:p w:rsidR="00816C24" w:rsidRPr="00573CC5"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1255" w:type="dxa"/>
            <w:gridSpan w:val="2"/>
          </w:tcPr>
          <w:p w:rsidR="00816C24" w:rsidRPr="00573CC5"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182" w:type="dxa"/>
          </w:tcPr>
          <w:p w:rsidR="00816C24" w:rsidRPr="00573CC5"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1081" w:type="dxa"/>
            <w:gridSpan w:val="2"/>
          </w:tcPr>
          <w:p w:rsidR="00816C24" w:rsidRPr="00573CC5" w:rsidRDefault="00816C24" w:rsidP="00A85CB9">
            <w:pPr>
              <w:pStyle w:val="acctfourfigures"/>
              <w:shd w:val="clear" w:color="auto" w:fill="FFFFFF"/>
              <w:tabs>
                <w:tab w:val="clear" w:pos="765"/>
                <w:tab w:val="decimal" w:pos="821"/>
              </w:tabs>
              <w:spacing w:line="240" w:lineRule="auto"/>
              <w:rPr>
                <w:rFonts w:cs="Times New Roman"/>
                <w:b/>
                <w:bCs/>
                <w:szCs w:val="22"/>
                <w:cs/>
                <w:lang w:bidi="th-TH"/>
              </w:rPr>
            </w:pPr>
          </w:p>
        </w:tc>
      </w:tr>
      <w:tr w:rsidR="00816C24" w:rsidRPr="00573CC5" w:rsidTr="00AC69A8">
        <w:trPr>
          <w:gridAfter w:val="1"/>
          <w:wAfter w:w="20" w:type="dxa"/>
          <w:cantSplit/>
        </w:trPr>
        <w:tc>
          <w:tcPr>
            <w:tcW w:w="3866" w:type="dxa"/>
            <w:gridSpan w:val="6"/>
          </w:tcPr>
          <w:p w:rsidR="00816C24" w:rsidRPr="00573CC5" w:rsidRDefault="00816C24" w:rsidP="00A85CB9">
            <w:pPr>
              <w:shd w:val="clear" w:color="auto" w:fill="FFFFFF"/>
              <w:ind w:left="11"/>
              <w:rPr>
                <w:rFonts w:hAnsi="Times New Roman" w:cs="Times New Roman"/>
                <w:sz w:val="22"/>
                <w:szCs w:val="22"/>
              </w:rPr>
            </w:pPr>
            <w:r w:rsidRPr="00573CC5">
              <w:rPr>
                <w:rFonts w:hAnsi="Times New Roman" w:cs="Times New Roman"/>
                <w:b/>
                <w:bCs/>
                <w:sz w:val="22"/>
                <w:szCs w:val="22"/>
              </w:rPr>
              <w:t xml:space="preserve">Deposit - other related parties </w:t>
            </w:r>
          </w:p>
        </w:tc>
        <w:tc>
          <w:tcPr>
            <w:tcW w:w="540" w:type="dxa"/>
            <w:gridSpan w:val="2"/>
          </w:tcPr>
          <w:p w:rsidR="00816C24" w:rsidRPr="00573CC5" w:rsidRDefault="00816C24" w:rsidP="00A85CB9">
            <w:pPr>
              <w:pStyle w:val="acctfourfigures"/>
              <w:shd w:val="clear" w:color="auto" w:fill="FFFFFF"/>
              <w:tabs>
                <w:tab w:val="clear" w:pos="765"/>
              </w:tabs>
              <w:spacing w:line="240" w:lineRule="auto"/>
              <w:ind w:left="-79"/>
              <w:jc w:val="center"/>
              <w:rPr>
                <w:rFonts w:cs="Times New Roman"/>
                <w:szCs w:val="22"/>
                <w:lang w:val="en-US"/>
              </w:rPr>
            </w:pPr>
          </w:p>
        </w:tc>
        <w:tc>
          <w:tcPr>
            <w:tcW w:w="1237" w:type="dxa"/>
            <w:gridSpan w:val="4"/>
          </w:tcPr>
          <w:p w:rsidR="00816C24" w:rsidRPr="00573CC5" w:rsidRDefault="00816C24" w:rsidP="00A85CB9">
            <w:pPr>
              <w:pStyle w:val="acctfourfigures"/>
              <w:shd w:val="clear" w:color="auto" w:fill="FFFFFF"/>
              <w:tabs>
                <w:tab w:val="clear" w:pos="765"/>
                <w:tab w:val="decimal" w:pos="821"/>
              </w:tabs>
              <w:spacing w:line="240" w:lineRule="auto"/>
              <w:rPr>
                <w:rFonts w:cs="Times New Roman"/>
                <w:szCs w:val="22"/>
              </w:rPr>
            </w:pPr>
          </w:p>
        </w:tc>
        <w:tc>
          <w:tcPr>
            <w:tcW w:w="180" w:type="dxa"/>
            <w:gridSpan w:val="2"/>
          </w:tcPr>
          <w:p w:rsidR="00816C24" w:rsidRPr="00573CC5"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967" w:type="dxa"/>
          </w:tcPr>
          <w:p w:rsidR="00816C24" w:rsidRPr="00573CC5" w:rsidRDefault="00816C24" w:rsidP="00A85CB9">
            <w:pPr>
              <w:pStyle w:val="acctfourfigures"/>
              <w:shd w:val="clear" w:color="auto" w:fill="FFFFFF"/>
              <w:tabs>
                <w:tab w:val="clear" w:pos="765"/>
                <w:tab w:val="decimal" w:pos="821"/>
              </w:tabs>
              <w:spacing w:line="240" w:lineRule="auto"/>
              <w:rPr>
                <w:rFonts w:cs="Times New Roman"/>
                <w:szCs w:val="22"/>
              </w:rPr>
            </w:pPr>
          </w:p>
        </w:tc>
        <w:tc>
          <w:tcPr>
            <w:tcW w:w="294" w:type="dxa"/>
            <w:gridSpan w:val="3"/>
          </w:tcPr>
          <w:p w:rsidR="00816C24" w:rsidRPr="00573CC5"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1255" w:type="dxa"/>
            <w:gridSpan w:val="2"/>
          </w:tcPr>
          <w:p w:rsidR="00816C24" w:rsidRPr="00573CC5" w:rsidRDefault="00816C24" w:rsidP="00A85CB9">
            <w:pPr>
              <w:pStyle w:val="acctfourfigures"/>
              <w:shd w:val="clear" w:color="auto" w:fill="FFFFFF"/>
              <w:tabs>
                <w:tab w:val="clear" w:pos="765"/>
                <w:tab w:val="decimal" w:pos="821"/>
              </w:tabs>
              <w:spacing w:line="240" w:lineRule="auto"/>
              <w:rPr>
                <w:rFonts w:cs="Times New Roman"/>
                <w:szCs w:val="22"/>
              </w:rPr>
            </w:pPr>
          </w:p>
        </w:tc>
        <w:tc>
          <w:tcPr>
            <w:tcW w:w="182" w:type="dxa"/>
          </w:tcPr>
          <w:p w:rsidR="00816C24" w:rsidRPr="00573CC5"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1081" w:type="dxa"/>
            <w:gridSpan w:val="2"/>
          </w:tcPr>
          <w:p w:rsidR="00816C24" w:rsidRPr="00573CC5" w:rsidRDefault="00816C24" w:rsidP="00A85CB9">
            <w:pPr>
              <w:pStyle w:val="acctfourfigures"/>
              <w:shd w:val="clear" w:color="auto" w:fill="FFFFFF"/>
              <w:tabs>
                <w:tab w:val="clear" w:pos="765"/>
                <w:tab w:val="decimal" w:pos="821"/>
              </w:tabs>
              <w:spacing w:line="240" w:lineRule="auto"/>
              <w:rPr>
                <w:rFonts w:cs="Times New Roman"/>
                <w:szCs w:val="22"/>
              </w:rPr>
            </w:pPr>
          </w:p>
        </w:tc>
      </w:tr>
      <w:tr w:rsidR="0033094D" w:rsidRPr="00573CC5" w:rsidTr="00AC69A8">
        <w:trPr>
          <w:gridAfter w:val="1"/>
          <w:wAfter w:w="20" w:type="dxa"/>
          <w:cantSplit/>
        </w:trPr>
        <w:tc>
          <w:tcPr>
            <w:tcW w:w="3866" w:type="dxa"/>
            <w:gridSpan w:val="6"/>
          </w:tcPr>
          <w:p w:rsidR="0033094D" w:rsidRPr="00573CC5" w:rsidRDefault="0033094D" w:rsidP="00A85CB9">
            <w:pPr>
              <w:shd w:val="clear" w:color="auto" w:fill="FFFFFF"/>
              <w:ind w:left="11"/>
              <w:rPr>
                <w:rFonts w:hAnsi="Times New Roman" w:cs="Times New Roman"/>
                <w:sz w:val="22"/>
                <w:szCs w:val="22"/>
              </w:rPr>
            </w:pPr>
            <w:r w:rsidRPr="00573CC5">
              <w:rPr>
                <w:rFonts w:hAnsi="Times New Roman" w:cs="Times New Roman"/>
                <w:sz w:val="22"/>
                <w:szCs w:val="22"/>
              </w:rPr>
              <w:t>Sukhumvit Inter Development Co., Ltd.</w:t>
            </w:r>
          </w:p>
        </w:tc>
        <w:tc>
          <w:tcPr>
            <w:tcW w:w="540" w:type="dxa"/>
            <w:gridSpan w:val="2"/>
          </w:tcPr>
          <w:p w:rsidR="0033094D" w:rsidRPr="00573CC5" w:rsidRDefault="0033094D" w:rsidP="00A85CB9">
            <w:pPr>
              <w:pStyle w:val="acctfourfigures"/>
              <w:shd w:val="clear" w:color="auto" w:fill="FFFFFF"/>
              <w:tabs>
                <w:tab w:val="clear" w:pos="765"/>
              </w:tabs>
              <w:spacing w:line="240" w:lineRule="auto"/>
              <w:ind w:left="-79"/>
              <w:jc w:val="center"/>
              <w:rPr>
                <w:rFonts w:cs="Times New Roman"/>
                <w:szCs w:val="22"/>
                <w:lang w:val="en-US"/>
              </w:rPr>
            </w:pPr>
          </w:p>
        </w:tc>
        <w:tc>
          <w:tcPr>
            <w:tcW w:w="1237" w:type="dxa"/>
            <w:gridSpan w:val="4"/>
          </w:tcPr>
          <w:p w:rsidR="0033094D" w:rsidRPr="00573CC5" w:rsidRDefault="00E12A19" w:rsidP="00E1110B">
            <w:pPr>
              <w:pStyle w:val="acctcolumnheadingnospaceafter"/>
              <w:shd w:val="clear" w:color="auto" w:fill="FFFFFF"/>
              <w:spacing w:line="240" w:lineRule="auto"/>
              <w:ind w:left="-142" w:right="131" w:hanging="52"/>
              <w:jc w:val="right"/>
              <w:rPr>
                <w:rFonts w:cs="Times New Roman"/>
                <w:szCs w:val="22"/>
              </w:rPr>
            </w:pPr>
            <w:r w:rsidRPr="00573CC5">
              <w:rPr>
                <w:rFonts w:cs="Times New Roman"/>
                <w:szCs w:val="22"/>
              </w:rPr>
              <w:t>2</w:t>
            </w:r>
          </w:p>
        </w:tc>
        <w:tc>
          <w:tcPr>
            <w:tcW w:w="180" w:type="dxa"/>
            <w:gridSpan w:val="2"/>
          </w:tcPr>
          <w:p w:rsidR="0033094D" w:rsidRPr="00573CC5" w:rsidRDefault="0033094D" w:rsidP="00A85CB9">
            <w:pPr>
              <w:pStyle w:val="acctfourfigures"/>
              <w:shd w:val="clear" w:color="auto" w:fill="FFFFFF"/>
              <w:spacing w:line="240" w:lineRule="auto"/>
              <w:rPr>
                <w:rFonts w:cs="Times New Roman"/>
                <w:szCs w:val="22"/>
              </w:rPr>
            </w:pPr>
          </w:p>
        </w:tc>
        <w:tc>
          <w:tcPr>
            <w:tcW w:w="967" w:type="dxa"/>
          </w:tcPr>
          <w:p w:rsidR="0033094D" w:rsidRPr="00573CC5" w:rsidRDefault="005927A1" w:rsidP="00E1110B">
            <w:pPr>
              <w:pStyle w:val="acctcolumnheadingnospaceafter"/>
              <w:shd w:val="clear" w:color="auto" w:fill="FFFFFF"/>
              <w:spacing w:line="240" w:lineRule="auto"/>
              <w:ind w:left="-142" w:right="131" w:hanging="52"/>
              <w:jc w:val="right"/>
              <w:rPr>
                <w:rFonts w:cs="Times New Roman"/>
                <w:szCs w:val="22"/>
              </w:rPr>
            </w:pPr>
            <w:r w:rsidRPr="00573CC5">
              <w:rPr>
                <w:rFonts w:cs="Times New Roman"/>
                <w:szCs w:val="22"/>
                <w:lang w:val="en-US"/>
              </w:rPr>
              <w:t>2</w:t>
            </w:r>
          </w:p>
        </w:tc>
        <w:tc>
          <w:tcPr>
            <w:tcW w:w="294" w:type="dxa"/>
            <w:gridSpan w:val="3"/>
          </w:tcPr>
          <w:p w:rsidR="0033094D" w:rsidRPr="00573CC5" w:rsidRDefault="0033094D" w:rsidP="00412E91">
            <w:pPr>
              <w:pStyle w:val="acctfourfigures"/>
              <w:shd w:val="clear" w:color="auto" w:fill="FFFFFF"/>
              <w:spacing w:line="240" w:lineRule="auto"/>
              <w:rPr>
                <w:rFonts w:cs="Times New Roman"/>
                <w:szCs w:val="22"/>
              </w:rPr>
            </w:pPr>
          </w:p>
        </w:tc>
        <w:tc>
          <w:tcPr>
            <w:tcW w:w="1255" w:type="dxa"/>
            <w:gridSpan w:val="2"/>
          </w:tcPr>
          <w:p w:rsidR="0033094D" w:rsidRPr="00573CC5" w:rsidRDefault="00AD14FD" w:rsidP="00E1110B">
            <w:pPr>
              <w:pStyle w:val="acctcolumnheadingnospaceafter"/>
              <w:shd w:val="clear" w:color="auto" w:fill="FFFFFF"/>
              <w:spacing w:line="240" w:lineRule="auto"/>
              <w:ind w:right="160"/>
              <w:jc w:val="right"/>
              <w:rPr>
                <w:rFonts w:cs="Times New Roman"/>
                <w:szCs w:val="22"/>
              </w:rPr>
            </w:pPr>
            <w:r w:rsidRPr="00573CC5">
              <w:rPr>
                <w:rFonts w:cs="Times New Roman"/>
                <w:szCs w:val="22"/>
              </w:rPr>
              <w:t>2</w:t>
            </w:r>
          </w:p>
        </w:tc>
        <w:tc>
          <w:tcPr>
            <w:tcW w:w="182" w:type="dxa"/>
          </w:tcPr>
          <w:p w:rsidR="0033094D" w:rsidRPr="00573CC5" w:rsidRDefault="0033094D" w:rsidP="00412E91">
            <w:pPr>
              <w:pStyle w:val="acctfourfigures"/>
              <w:shd w:val="clear" w:color="auto" w:fill="FFFFFF"/>
              <w:tabs>
                <w:tab w:val="clear" w:pos="765"/>
                <w:tab w:val="decimal" w:pos="821"/>
              </w:tabs>
              <w:spacing w:line="240" w:lineRule="auto"/>
              <w:rPr>
                <w:rFonts w:cs="Times New Roman"/>
                <w:b/>
                <w:bCs/>
                <w:szCs w:val="22"/>
              </w:rPr>
            </w:pPr>
          </w:p>
        </w:tc>
        <w:tc>
          <w:tcPr>
            <w:tcW w:w="1081" w:type="dxa"/>
            <w:gridSpan w:val="2"/>
          </w:tcPr>
          <w:p w:rsidR="0033094D" w:rsidRPr="00573CC5" w:rsidRDefault="005927A1" w:rsidP="00412E91">
            <w:pPr>
              <w:pStyle w:val="acctcolumnheadingnospaceafter"/>
              <w:shd w:val="clear" w:color="auto" w:fill="FFFFFF"/>
              <w:tabs>
                <w:tab w:val="decimal" w:pos="821"/>
              </w:tabs>
              <w:spacing w:line="240" w:lineRule="auto"/>
              <w:jc w:val="left"/>
              <w:rPr>
                <w:rFonts w:cs="Times New Roman"/>
                <w:szCs w:val="22"/>
              </w:rPr>
            </w:pPr>
            <w:r w:rsidRPr="00573CC5">
              <w:rPr>
                <w:rFonts w:cs="Times New Roman"/>
                <w:szCs w:val="22"/>
                <w:lang w:val="en-US"/>
              </w:rPr>
              <w:t>2</w:t>
            </w:r>
          </w:p>
        </w:tc>
      </w:tr>
      <w:tr w:rsidR="0033094D" w:rsidRPr="00573CC5" w:rsidTr="00AC69A8">
        <w:trPr>
          <w:gridAfter w:val="1"/>
          <w:wAfter w:w="20" w:type="dxa"/>
          <w:cantSplit/>
        </w:trPr>
        <w:tc>
          <w:tcPr>
            <w:tcW w:w="3866" w:type="dxa"/>
            <w:gridSpan w:val="6"/>
          </w:tcPr>
          <w:p w:rsidR="0033094D" w:rsidRPr="00573CC5" w:rsidRDefault="0033094D" w:rsidP="00A85CB9">
            <w:pPr>
              <w:pStyle w:val="acctfourfigures"/>
              <w:shd w:val="clear" w:color="auto" w:fill="FFFFFF"/>
              <w:tabs>
                <w:tab w:val="clear" w:pos="765"/>
                <w:tab w:val="decimal" w:pos="911"/>
              </w:tabs>
              <w:spacing w:line="240" w:lineRule="auto"/>
              <w:rPr>
                <w:rFonts w:cs="Times New Roman"/>
                <w:szCs w:val="22"/>
              </w:rPr>
            </w:pPr>
            <w:r w:rsidRPr="00573CC5">
              <w:rPr>
                <w:rFonts w:cs="Times New Roman"/>
                <w:szCs w:val="22"/>
              </w:rPr>
              <w:t>SSP Place Co., Ltd.</w:t>
            </w:r>
          </w:p>
        </w:tc>
        <w:tc>
          <w:tcPr>
            <w:tcW w:w="540" w:type="dxa"/>
            <w:gridSpan w:val="2"/>
          </w:tcPr>
          <w:p w:rsidR="0033094D" w:rsidRPr="00573CC5" w:rsidRDefault="0033094D" w:rsidP="00A85CB9">
            <w:pPr>
              <w:pStyle w:val="acctfourfigures"/>
              <w:shd w:val="clear" w:color="auto" w:fill="FFFFFF"/>
              <w:tabs>
                <w:tab w:val="clear" w:pos="765"/>
              </w:tabs>
              <w:spacing w:line="240" w:lineRule="auto"/>
              <w:ind w:left="-79"/>
              <w:jc w:val="center"/>
              <w:rPr>
                <w:rFonts w:cs="Times New Roman"/>
                <w:szCs w:val="22"/>
                <w:lang w:val="en-US"/>
              </w:rPr>
            </w:pPr>
          </w:p>
        </w:tc>
        <w:tc>
          <w:tcPr>
            <w:tcW w:w="1237" w:type="dxa"/>
            <w:gridSpan w:val="4"/>
            <w:tcBorders>
              <w:bottom w:val="single" w:sz="4" w:space="0" w:color="auto"/>
            </w:tcBorders>
          </w:tcPr>
          <w:p w:rsidR="0033094D" w:rsidRPr="00573CC5" w:rsidRDefault="00E12A19" w:rsidP="00E1110B">
            <w:pPr>
              <w:pStyle w:val="acctcolumnheadingnospaceafter"/>
              <w:shd w:val="clear" w:color="auto" w:fill="FFFFFF"/>
              <w:spacing w:line="240" w:lineRule="auto"/>
              <w:ind w:left="-142" w:right="131" w:hanging="52"/>
              <w:jc w:val="right"/>
              <w:rPr>
                <w:rFonts w:cs="Times New Roman"/>
                <w:szCs w:val="22"/>
              </w:rPr>
            </w:pPr>
            <w:r w:rsidRPr="00573CC5">
              <w:rPr>
                <w:rFonts w:cs="Times New Roman"/>
                <w:szCs w:val="22"/>
              </w:rPr>
              <w:t>1</w:t>
            </w:r>
          </w:p>
        </w:tc>
        <w:tc>
          <w:tcPr>
            <w:tcW w:w="180" w:type="dxa"/>
            <w:gridSpan w:val="2"/>
          </w:tcPr>
          <w:p w:rsidR="0033094D" w:rsidRPr="00573CC5" w:rsidRDefault="0033094D" w:rsidP="00A85CB9">
            <w:pPr>
              <w:pStyle w:val="acctfourfigures"/>
              <w:shd w:val="clear" w:color="auto" w:fill="FFFFFF"/>
              <w:tabs>
                <w:tab w:val="clear" w:pos="765"/>
                <w:tab w:val="decimal" w:pos="821"/>
              </w:tabs>
              <w:spacing w:line="240" w:lineRule="auto"/>
              <w:rPr>
                <w:rFonts w:cs="Times New Roman"/>
                <w:b/>
                <w:bCs/>
                <w:szCs w:val="22"/>
              </w:rPr>
            </w:pPr>
          </w:p>
        </w:tc>
        <w:tc>
          <w:tcPr>
            <w:tcW w:w="967" w:type="dxa"/>
            <w:tcBorders>
              <w:bottom w:val="single" w:sz="4" w:space="0" w:color="auto"/>
            </w:tcBorders>
          </w:tcPr>
          <w:p w:rsidR="0033094D" w:rsidRPr="00573CC5" w:rsidRDefault="005927A1" w:rsidP="00E1110B">
            <w:pPr>
              <w:pStyle w:val="acctfourfigures"/>
              <w:shd w:val="clear" w:color="auto" w:fill="FFFFFF"/>
              <w:tabs>
                <w:tab w:val="clear" w:pos="765"/>
              </w:tabs>
              <w:spacing w:line="240" w:lineRule="auto"/>
              <w:ind w:left="-142" w:right="131" w:hanging="52"/>
              <w:jc w:val="right"/>
              <w:rPr>
                <w:rFonts w:cs="Cordia New"/>
                <w:szCs w:val="22"/>
                <w:lang w:val="en-US" w:bidi="th-TH"/>
              </w:rPr>
            </w:pPr>
            <w:r w:rsidRPr="00573CC5">
              <w:rPr>
                <w:rFonts w:cs="Cordia New"/>
                <w:szCs w:val="22"/>
                <w:lang w:val="en-US" w:bidi="th-TH"/>
              </w:rPr>
              <w:t>1</w:t>
            </w:r>
          </w:p>
        </w:tc>
        <w:tc>
          <w:tcPr>
            <w:tcW w:w="294" w:type="dxa"/>
            <w:gridSpan w:val="3"/>
          </w:tcPr>
          <w:p w:rsidR="0033094D" w:rsidRPr="00573CC5" w:rsidRDefault="0033094D" w:rsidP="00412E91">
            <w:pPr>
              <w:pStyle w:val="acctfourfigures"/>
              <w:shd w:val="clear" w:color="auto" w:fill="FFFFFF"/>
              <w:tabs>
                <w:tab w:val="clear" w:pos="765"/>
                <w:tab w:val="decimal" w:pos="821"/>
              </w:tabs>
              <w:spacing w:line="240" w:lineRule="auto"/>
              <w:rPr>
                <w:rFonts w:cs="Times New Roman"/>
                <w:b/>
                <w:bCs/>
                <w:szCs w:val="22"/>
              </w:rPr>
            </w:pPr>
          </w:p>
        </w:tc>
        <w:tc>
          <w:tcPr>
            <w:tcW w:w="1255" w:type="dxa"/>
            <w:gridSpan w:val="2"/>
            <w:tcBorders>
              <w:bottom w:val="single" w:sz="4" w:space="0" w:color="auto"/>
            </w:tcBorders>
          </w:tcPr>
          <w:p w:rsidR="0033094D" w:rsidRPr="00573CC5" w:rsidRDefault="00AD14FD" w:rsidP="00E1110B">
            <w:pPr>
              <w:pStyle w:val="acctfourfigures"/>
              <w:shd w:val="clear" w:color="auto" w:fill="FFFFFF"/>
              <w:tabs>
                <w:tab w:val="clear" w:pos="765"/>
                <w:tab w:val="decimal" w:pos="821"/>
              </w:tabs>
              <w:spacing w:line="240" w:lineRule="auto"/>
              <w:ind w:right="160"/>
              <w:jc w:val="right"/>
              <w:rPr>
                <w:rFonts w:cs="Cordia New"/>
                <w:szCs w:val="22"/>
                <w:lang w:val="en-US" w:bidi="th-TH"/>
              </w:rPr>
            </w:pPr>
            <w:r w:rsidRPr="00573CC5">
              <w:rPr>
                <w:rFonts w:cs="Cordia New"/>
                <w:szCs w:val="22"/>
                <w:lang w:val="en-US" w:bidi="th-TH"/>
              </w:rPr>
              <w:t>1</w:t>
            </w:r>
          </w:p>
        </w:tc>
        <w:tc>
          <w:tcPr>
            <w:tcW w:w="182" w:type="dxa"/>
          </w:tcPr>
          <w:p w:rsidR="0033094D" w:rsidRPr="00573CC5" w:rsidRDefault="0033094D" w:rsidP="00412E91">
            <w:pPr>
              <w:pStyle w:val="acctfourfigures"/>
              <w:shd w:val="clear" w:color="auto" w:fill="FFFFFF"/>
              <w:tabs>
                <w:tab w:val="clear" w:pos="765"/>
                <w:tab w:val="decimal" w:pos="821"/>
              </w:tabs>
              <w:spacing w:line="240" w:lineRule="auto"/>
              <w:rPr>
                <w:rFonts w:cs="Times New Roman"/>
                <w:b/>
                <w:bCs/>
                <w:szCs w:val="22"/>
              </w:rPr>
            </w:pPr>
          </w:p>
        </w:tc>
        <w:tc>
          <w:tcPr>
            <w:tcW w:w="1081" w:type="dxa"/>
            <w:gridSpan w:val="2"/>
            <w:tcBorders>
              <w:bottom w:val="single" w:sz="4" w:space="0" w:color="auto"/>
            </w:tcBorders>
          </w:tcPr>
          <w:p w:rsidR="0033094D" w:rsidRPr="00573CC5" w:rsidRDefault="005927A1" w:rsidP="00412E91">
            <w:pPr>
              <w:pStyle w:val="acctcolumnheadingnospaceafter"/>
              <w:shd w:val="clear" w:color="auto" w:fill="FFFFFF"/>
              <w:tabs>
                <w:tab w:val="decimal" w:pos="821"/>
              </w:tabs>
              <w:spacing w:line="240" w:lineRule="auto"/>
              <w:jc w:val="left"/>
              <w:rPr>
                <w:rFonts w:cs="Times New Roman"/>
                <w:szCs w:val="22"/>
              </w:rPr>
            </w:pPr>
            <w:r w:rsidRPr="00573CC5">
              <w:rPr>
                <w:rFonts w:cs="Times New Roman"/>
                <w:szCs w:val="22"/>
                <w:lang w:val="en-US"/>
              </w:rPr>
              <w:t>1</w:t>
            </w:r>
          </w:p>
        </w:tc>
      </w:tr>
      <w:tr w:rsidR="0033094D" w:rsidRPr="00573CC5" w:rsidTr="00AC69A8">
        <w:trPr>
          <w:gridAfter w:val="1"/>
          <w:wAfter w:w="20" w:type="dxa"/>
          <w:cantSplit/>
        </w:trPr>
        <w:tc>
          <w:tcPr>
            <w:tcW w:w="3866" w:type="dxa"/>
            <w:gridSpan w:val="6"/>
          </w:tcPr>
          <w:p w:rsidR="0033094D" w:rsidRPr="00573CC5" w:rsidRDefault="0033094D" w:rsidP="00A85CB9">
            <w:pPr>
              <w:shd w:val="clear" w:color="auto" w:fill="FFFFFF"/>
              <w:ind w:left="11"/>
              <w:rPr>
                <w:rFonts w:hAnsi="Times New Roman" w:cs="Times New Roman"/>
                <w:sz w:val="22"/>
                <w:szCs w:val="22"/>
              </w:rPr>
            </w:pPr>
            <w:r w:rsidRPr="00573CC5">
              <w:rPr>
                <w:rFonts w:hAnsi="Times New Roman" w:cs="Times New Roman"/>
                <w:b/>
                <w:bCs/>
                <w:sz w:val="22"/>
                <w:szCs w:val="22"/>
              </w:rPr>
              <w:t>Total</w:t>
            </w:r>
          </w:p>
        </w:tc>
        <w:tc>
          <w:tcPr>
            <w:tcW w:w="540" w:type="dxa"/>
            <w:gridSpan w:val="2"/>
          </w:tcPr>
          <w:p w:rsidR="0033094D" w:rsidRPr="00573CC5" w:rsidRDefault="0033094D" w:rsidP="00A85CB9">
            <w:pPr>
              <w:pStyle w:val="acctfourfigures"/>
              <w:shd w:val="clear" w:color="auto" w:fill="FFFFFF"/>
              <w:tabs>
                <w:tab w:val="clear" w:pos="765"/>
              </w:tabs>
              <w:spacing w:line="240" w:lineRule="auto"/>
              <w:ind w:left="-79"/>
              <w:jc w:val="center"/>
              <w:rPr>
                <w:rFonts w:cs="Times New Roman"/>
                <w:szCs w:val="22"/>
                <w:lang w:val="en-US"/>
              </w:rPr>
            </w:pPr>
          </w:p>
        </w:tc>
        <w:tc>
          <w:tcPr>
            <w:tcW w:w="1237" w:type="dxa"/>
            <w:gridSpan w:val="4"/>
            <w:tcBorders>
              <w:top w:val="single" w:sz="4" w:space="0" w:color="auto"/>
              <w:bottom w:val="double" w:sz="4" w:space="0" w:color="auto"/>
            </w:tcBorders>
          </w:tcPr>
          <w:p w:rsidR="0033094D" w:rsidRPr="00573CC5" w:rsidRDefault="00E12A19" w:rsidP="00E1110B">
            <w:pPr>
              <w:pStyle w:val="acctcolumnheadingnospaceafter"/>
              <w:shd w:val="clear" w:color="auto" w:fill="FFFFFF"/>
              <w:spacing w:line="240" w:lineRule="auto"/>
              <w:ind w:left="-142" w:right="131" w:hanging="52"/>
              <w:jc w:val="right"/>
              <w:rPr>
                <w:rFonts w:cs="Times New Roman"/>
                <w:b/>
                <w:bCs/>
                <w:szCs w:val="22"/>
              </w:rPr>
            </w:pPr>
            <w:r w:rsidRPr="00573CC5">
              <w:rPr>
                <w:rFonts w:cs="Times New Roman"/>
                <w:b/>
                <w:bCs/>
                <w:szCs w:val="22"/>
              </w:rPr>
              <w:t>3</w:t>
            </w:r>
          </w:p>
        </w:tc>
        <w:tc>
          <w:tcPr>
            <w:tcW w:w="180" w:type="dxa"/>
            <w:gridSpan w:val="2"/>
          </w:tcPr>
          <w:p w:rsidR="0033094D" w:rsidRPr="00573CC5" w:rsidRDefault="0033094D" w:rsidP="00A85CB9">
            <w:pPr>
              <w:pStyle w:val="acctfourfigures"/>
              <w:shd w:val="clear" w:color="auto" w:fill="FFFFFF"/>
              <w:tabs>
                <w:tab w:val="clear" w:pos="765"/>
                <w:tab w:val="decimal" w:pos="821"/>
              </w:tabs>
              <w:spacing w:line="240" w:lineRule="auto"/>
              <w:rPr>
                <w:rFonts w:cs="Times New Roman"/>
                <w:b/>
                <w:bCs/>
                <w:szCs w:val="22"/>
              </w:rPr>
            </w:pPr>
          </w:p>
        </w:tc>
        <w:tc>
          <w:tcPr>
            <w:tcW w:w="967" w:type="dxa"/>
            <w:tcBorders>
              <w:top w:val="single" w:sz="4" w:space="0" w:color="auto"/>
              <w:bottom w:val="double" w:sz="4" w:space="0" w:color="auto"/>
            </w:tcBorders>
          </w:tcPr>
          <w:p w:rsidR="0033094D" w:rsidRPr="00573CC5" w:rsidRDefault="005927A1" w:rsidP="00E1110B">
            <w:pPr>
              <w:pStyle w:val="acctfourfigures"/>
              <w:shd w:val="clear" w:color="auto" w:fill="FFFFFF"/>
              <w:tabs>
                <w:tab w:val="clear" w:pos="765"/>
              </w:tabs>
              <w:spacing w:line="240" w:lineRule="auto"/>
              <w:ind w:left="-142" w:right="131" w:hanging="52"/>
              <w:jc w:val="right"/>
              <w:rPr>
                <w:rFonts w:cs="Times New Roman"/>
                <w:b/>
                <w:bCs/>
                <w:szCs w:val="22"/>
                <w:lang w:val="en-US"/>
              </w:rPr>
            </w:pPr>
            <w:r w:rsidRPr="00573CC5">
              <w:rPr>
                <w:rFonts w:cs="Times New Roman"/>
                <w:b/>
                <w:bCs/>
                <w:szCs w:val="22"/>
                <w:lang w:val="en-US"/>
              </w:rPr>
              <w:t>3</w:t>
            </w:r>
          </w:p>
        </w:tc>
        <w:tc>
          <w:tcPr>
            <w:tcW w:w="294" w:type="dxa"/>
            <w:gridSpan w:val="3"/>
          </w:tcPr>
          <w:p w:rsidR="0033094D" w:rsidRPr="00573CC5" w:rsidRDefault="0033094D" w:rsidP="00412E91">
            <w:pPr>
              <w:pStyle w:val="acctfourfigures"/>
              <w:shd w:val="clear" w:color="auto" w:fill="FFFFFF"/>
              <w:tabs>
                <w:tab w:val="clear" w:pos="765"/>
                <w:tab w:val="decimal" w:pos="821"/>
              </w:tabs>
              <w:spacing w:line="240" w:lineRule="auto"/>
              <w:rPr>
                <w:rFonts w:cs="Times New Roman"/>
                <w:b/>
                <w:bCs/>
                <w:szCs w:val="22"/>
              </w:rPr>
            </w:pPr>
          </w:p>
        </w:tc>
        <w:tc>
          <w:tcPr>
            <w:tcW w:w="1255" w:type="dxa"/>
            <w:gridSpan w:val="2"/>
            <w:tcBorders>
              <w:top w:val="single" w:sz="4" w:space="0" w:color="auto"/>
              <w:bottom w:val="double" w:sz="4" w:space="0" w:color="auto"/>
            </w:tcBorders>
          </w:tcPr>
          <w:p w:rsidR="0033094D" w:rsidRPr="00573CC5" w:rsidRDefault="00AD14FD" w:rsidP="00EC5329">
            <w:pPr>
              <w:pStyle w:val="acctfourfigures"/>
              <w:shd w:val="clear" w:color="auto" w:fill="FFFFFF"/>
              <w:tabs>
                <w:tab w:val="clear" w:pos="765"/>
              </w:tabs>
              <w:spacing w:line="240" w:lineRule="auto"/>
              <w:ind w:left="-142" w:right="153" w:hanging="52"/>
              <w:jc w:val="right"/>
              <w:rPr>
                <w:rFonts w:cs="Times New Roman"/>
                <w:b/>
                <w:bCs/>
                <w:szCs w:val="22"/>
                <w:lang w:val="en-US"/>
              </w:rPr>
            </w:pPr>
            <w:r w:rsidRPr="00573CC5">
              <w:rPr>
                <w:rFonts w:cs="Times New Roman"/>
                <w:b/>
                <w:bCs/>
                <w:szCs w:val="22"/>
                <w:lang w:val="en-US"/>
              </w:rPr>
              <w:t>3</w:t>
            </w:r>
          </w:p>
        </w:tc>
        <w:tc>
          <w:tcPr>
            <w:tcW w:w="182" w:type="dxa"/>
          </w:tcPr>
          <w:p w:rsidR="0033094D" w:rsidRPr="00573CC5" w:rsidRDefault="0033094D" w:rsidP="00412E91">
            <w:pPr>
              <w:pStyle w:val="acctfourfigures"/>
              <w:shd w:val="clear" w:color="auto" w:fill="FFFFFF"/>
              <w:tabs>
                <w:tab w:val="clear" w:pos="765"/>
                <w:tab w:val="decimal" w:pos="821"/>
              </w:tabs>
              <w:spacing w:line="240" w:lineRule="auto"/>
              <w:rPr>
                <w:rFonts w:cs="Times New Roman"/>
                <w:b/>
                <w:bCs/>
                <w:szCs w:val="22"/>
              </w:rPr>
            </w:pPr>
          </w:p>
        </w:tc>
        <w:tc>
          <w:tcPr>
            <w:tcW w:w="1081" w:type="dxa"/>
            <w:gridSpan w:val="2"/>
            <w:tcBorders>
              <w:top w:val="single" w:sz="4" w:space="0" w:color="auto"/>
              <w:bottom w:val="double" w:sz="4" w:space="0" w:color="auto"/>
            </w:tcBorders>
          </w:tcPr>
          <w:p w:rsidR="0033094D" w:rsidRPr="00573CC5" w:rsidRDefault="005927A1" w:rsidP="00412E91">
            <w:pPr>
              <w:pStyle w:val="acctcolumnheadingnospaceafter"/>
              <w:shd w:val="clear" w:color="auto" w:fill="FFFFFF"/>
              <w:tabs>
                <w:tab w:val="decimal" w:pos="821"/>
              </w:tabs>
              <w:spacing w:line="240" w:lineRule="auto"/>
              <w:jc w:val="left"/>
              <w:rPr>
                <w:rFonts w:cs="Times New Roman"/>
                <w:b/>
                <w:bCs/>
                <w:szCs w:val="22"/>
              </w:rPr>
            </w:pPr>
            <w:r w:rsidRPr="00573CC5">
              <w:rPr>
                <w:rFonts w:cs="Times New Roman"/>
                <w:b/>
                <w:bCs/>
                <w:szCs w:val="22"/>
                <w:lang w:val="en-US"/>
              </w:rPr>
              <w:t>3</w:t>
            </w:r>
          </w:p>
        </w:tc>
      </w:tr>
      <w:tr w:rsidR="006F0198" w:rsidRPr="00573CC5" w:rsidTr="00AC69A8">
        <w:trPr>
          <w:gridAfter w:val="1"/>
          <w:wAfter w:w="20" w:type="dxa"/>
          <w:cantSplit/>
        </w:trPr>
        <w:tc>
          <w:tcPr>
            <w:tcW w:w="3866" w:type="dxa"/>
            <w:gridSpan w:val="6"/>
          </w:tcPr>
          <w:p w:rsidR="006F0198" w:rsidRPr="00573CC5" w:rsidRDefault="006F0198" w:rsidP="00657342">
            <w:pPr>
              <w:pStyle w:val="Heading2"/>
              <w:spacing w:line="240" w:lineRule="auto"/>
              <w:ind w:right="-45"/>
              <w:jc w:val="thaiDistribute"/>
              <w:rPr>
                <w:b/>
                <w:bCs/>
                <w:sz w:val="28"/>
                <w:szCs w:val="28"/>
              </w:rPr>
            </w:pPr>
          </w:p>
          <w:p w:rsidR="006F0198" w:rsidRPr="00573CC5" w:rsidRDefault="00EC577B" w:rsidP="00657342">
            <w:pPr>
              <w:pStyle w:val="Heading2"/>
              <w:spacing w:line="240" w:lineRule="auto"/>
              <w:ind w:right="-45"/>
              <w:jc w:val="thaiDistribute"/>
              <w:rPr>
                <w:rFonts w:ascii="Times New Roman" w:hAnsi="Times New Roman" w:cs="Times New Roman"/>
                <w:b/>
                <w:bCs/>
                <w:sz w:val="28"/>
                <w:szCs w:val="28"/>
                <w:cs/>
              </w:rPr>
            </w:pPr>
            <w:r w:rsidRPr="00573CC5">
              <w:rPr>
                <w:rFonts w:ascii="Times New Roman" w:hAnsi="Times New Roman" w:cs="Times New Roman"/>
                <w:b/>
                <w:bCs/>
                <w:sz w:val="24"/>
                <w:szCs w:val="24"/>
              </w:rPr>
              <w:t>Trade accounts payable</w:t>
            </w:r>
          </w:p>
        </w:tc>
        <w:tc>
          <w:tcPr>
            <w:tcW w:w="540" w:type="dxa"/>
            <w:gridSpan w:val="2"/>
          </w:tcPr>
          <w:p w:rsidR="006F0198" w:rsidRPr="00573CC5" w:rsidRDefault="006F0198" w:rsidP="00657342">
            <w:pPr>
              <w:pStyle w:val="BodyText"/>
              <w:spacing w:after="0"/>
              <w:ind w:left="-108" w:right="-110"/>
              <w:jc w:val="center"/>
              <w:rPr>
                <w:rFonts w:ascii="Angsana New" w:hAnsi="Angsana New"/>
              </w:rPr>
            </w:pPr>
          </w:p>
          <w:p w:rsidR="006F0198" w:rsidRPr="00573CC5" w:rsidRDefault="006F0198" w:rsidP="00657342">
            <w:pPr>
              <w:pStyle w:val="BodyText"/>
              <w:spacing w:after="0"/>
              <w:ind w:left="-108" w:right="-110"/>
              <w:jc w:val="center"/>
              <w:rPr>
                <w:rFonts w:ascii="Angsana New" w:hAnsi="Angsana New"/>
              </w:rPr>
            </w:pPr>
            <w:r w:rsidRPr="00573CC5">
              <w:rPr>
                <w:rFonts w:ascii="Angsana New" w:hAnsi="Angsana New"/>
              </w:rPr>
              <w:t>17</w:t>
            </w:r>
          </w:p>
        </w:tc>
        <w:tc>
          <w:tcPr>
            <w:tcW w:w="1237" w:type="dxa"/>
            <w:gridSpan w:val="4"/>
            <w:tcBorders>
              <w:top w:val="double" w:sz="4" w:space="0" w:color="auto"/>
            </w:tcBorders>
          </w:tcPr>
          <w:p w:rsidR="006F0198" w:rsidRPr="00573CC5" w:rsidRDefault="006F0198" w:rsidP="00657342">
            <w:pPr>
              <w:pStyle w:val="BodyText"/>
              <w:spacing w:after="0"/>
              <w:ind w:left="-108" w:right="-110"/>
              <w:jc w:val="center"/>
              <w:rPr>
                <w:rFonts w:ascii="Angsana New" w:hAnsi="Angsana New"/>
              </w:rPr>
            </w:pPr>
          </w:p>
        </w:tc>
        <w:tc>
          <w:tcPr>
            <w:tcW w:w="180" w:type="dxa"/>
            <w:gridSpan w:val="2"/>
          </w:tcPr>
          <w:p w:rsidR="006F0198" w:rsidRPr="00573CC5" w:rsidRDefault="006F0198" w:rsidP="00A85CB9">
            <w:pPr>
              <w:pStyle w:val="acctfourfigures"/>
              <w:shd w:val="clear" w:color="auto" w:fill="FFFFFF"/>
              <w:tabs>
                <w:tab w:val="clear" w:pos="765"/>
                <w:tab w:val="decimal" w:pos="821"/>
              </w:tabs>
              <w:spacing w:line="240" w:lineRule="auto"/>
              <w:rPr>
                <w:rFonts w:cs="Times New Roman"/>
                <w:b/>
                <w:bCs/>
                <w:szCs w:val="22"/>
              </w:rPr>
            </w:pPr>
          </w:p>
        </w:tc>
        <w:tc>
          <w:tcPr>
            <w:tcW w:w="967" w:type="dxa"/>
            <w:tcBorders>
              <w:top w:val="double" w:sz="4" w:space="0" w:color="auto"/>
            </w:tcBorders>
          </w:tcPr>
          <w:p w:rsidR="006F0198" w:rsidRPr="00573CC5" w:rsidRDefault="006F0198" w:rsidP="00E1110B">
            <w:pPr>
              <w:pStyle w:val="acctfourfigures"/>
              <w:shd w:val="clear" w:color="auto" w:fill="FFFFFF"/>
              <w:tabs>
                <w:tab w:val="clear" w:pos="765"/>
              </w:tabs>
              <w:spacing w:line="240" w:lineRule="auto"/>
              <w:ind w:left="-142" w:right="131" w:hanging="52"/>
              <w:jc w:val="right"/>
              <w:rPr>
                <w:rFonts w:cs="Times New Roman"/>
                <w:b/>
                <w:bCs/>
                <w:szCs w:val="22"/>
                <w:lang w:val="en-US"/>
              </w:rPr>
            </w:pPr>
          </w:p>
        </w:tc>
        <w:tc>
          <w:tcPr>
            <w:tcW w:w="294" w:type="dxa"/>
            <w:gridSpan w:val="3"/>
          </w:tcPr>
          <w:p w:rsidR="006F0198" w:rsidRPr="00573CC5" w:rsidRDefault="006F0198" w:rsidP="00412E91">
            <w:pPr>
              <w:pStyle w:val="acctfourfigures"/>
              <w:shd w:val="clear" w:color="auto" w:fill="FFFFFF"/>
              <w:tabs>
                <w:tab w:val="clear" w:pos="765"/>
                <w:tab w:val="decimal" w:pos="821"/>
              </w:tabs>
              <w:spacing w:line="240" w:lineRule="auto"/>
              <w:rPr>
                <w:rFonts w:cs="Times New Roman"/>
                <w:b/>
                <w:bCs/>
                <w:szCs w:val="22"/>
              </w:rPr>
            </w:pPr>
          </w:p>
        </w:tc>
        <w:tc>
          <w:tcPr>
            <w:tcW w:w="1255" w:type="dxa"/>
            <w:gridSpan w:val="2"/>
            <w:tcBorders>
              <w:top w:val="double" w:sz="4" w:space="0" w:color="auto"/>
            </w:tcBorders>
          </w:tcPr>
          <w:p w:rsidR="006F0198" w:rsidRPr="00573CC5" w:rsidRDefault="006F0198" w:rsidP="00207FD6">
            <w:pPr>
              <w:pStyle w:val="acctfourfigures"/>
              <w:shd w:val="clear" w:color="auto" w:fill="FFFFFF"/>
              <w:tabs>
                <w:tab w:val="clear" w:pos="765"/>
                <w:tab w:val="decimal" w:pos="821"/>
              </w:tabs>
              <w:spacing w:line="240" w:lineRule="auto"/>
              <w:ind w:right="160"/>
              <w:jc w:val="center"/>
              <w:rPr>
                <w:rFonts w:cs="Times New Roman"/>
                <w:b/>
                <w:bCs/>
                <w:szCs w:val="22"/>
                <w:lang w:val="en-US"/>
              </w:rPr>
            </w:pPr>
          </w:p>
        </w:tc>
        <w:tc>
          <w:tcPr>
            <w:tcW w:w="182" w:type="dxa"/>
          </w:tcPr>
          <w:p w:rsidR="006F0198" w:rsidRPr="00573CC5" w:rsidRDefault="006F0198" w:rsidP="00412E91">
            <w:pPr>
              <w:pStyle w:val="acctfourfigures"/>
              <w:shd w:val="clear" w:color="auto" w:fill="FFFFFF"/>
              <w:tabs>
                <w:tab w:val="clear" w:pos="765"/>
                <w:tab w:val="decimal" w:pos="821"/>
              </w:tabs>
              <w:spacing w:line="240" w:lineRule="auto"/>
              <w:rPr>
                <w:rFonts w:cs="Times New Roman"/>
                <w:b/>
                <w:bCs/>
                <w:szCs w:val="22"/>
              </w:rPr>
            </w:pPr>
          </w:p>
        </w:tc>
        <w:tc>
          <w:tcPr>
            <w:tcW w:w="1081" w:type="dxa"/>
            <w:gridSpan w:val="2"/>
            <w:tcBorders>
              <w:top w:val="double" w:sz="4" w:space="0" w:color="auto"/>
            </w:tcBorders>
          </w:tcPr>
          <w:p w:rsidR="006F0198" w:rsidRPr="00573CC5" w:rsidRDefault="006F0198" w:rsidP="00412E91">
            <w:pPr>
              <w:pStyle w:val="acctcolumnheadingnospaceafter"/>
              <w:shd w:val="clear" w:color="auto" w:fill="FFFFFF"/>
              <w:tabs>
                <w:tab w:val="decimal" w:pos="821"/>
              </w:tabs>
              <w:spacing w:line="240" w:lineRule="auto"/>
              <w:jc w:val="left"/>
              <w:rPr>
                <w:rFonts w:cs="Times New Roman"/>
                <w:b/>
                <w:bCs/>
                <w:szCs w:val="22"/>
                <w:lang w:val="en-US"/>
              </w:rPr>
            </w:pPr>
          </w:p>
        </w:tc>
      </w:tr>
      <w:tr w:rsidR="006F0198" w:rsidRPr="00573CC5" w:rsidTr="00AC69A8">
        <w:trPr>
          <w:gridAfter w:val="1"/>
          <w:wAfter w:w="20" w:type="dxa"/>
          <w:cantSplit/>
        </w:trPr>
        <w:tc>
          <w:tcPr>
            <w:tcW w:w="3866" w:type="dxa"/>
            <w:gridSpan w:val="6"/>
          </w:tcPr>
          <w:p w:rsidR="006F0198" w:rsidRPr="00573CC5" w:rsidRDefault="006F0198" w:rsidP="00657342">
            <w:pPr>
              <w:jc w:val="thaiDistribute"/>
              <w:rPr>
                <w:rFonts w:ascii="Angsana New" w:hAnsi="Angsana New"/>
                <w:b/>
                <w:bCs/>
                <w:sz w:val="28"/>
                <w:cs/>
              </w:rPr>
            </w:pPr>
            <w:r w:rsidRPr="00573CC5">
              <w:rPr>
                <w:rFonts w:hAnsi="Times New Roman" w:cs="Times New Roman"/>
                <w:b/>
                <w:bCs/>
                <w:sz w:val="22"/>
                <w:szCs w:val="22"/>
              </w:rPr>
              <w:t>Subsidiaries</w:t>
            </w:r>
          </w:p>
        </w:tc>
        <w:tc>
          <w:tcPr>
            <w:tcW w:w="540" w:type="dxa"/>
            <w:gridSpan w:val="2"/>
          </w:tcPr>
          <w:p w:rsidR="006F0198" w:rsidRPr="00573CC5" w:rsidRDefault="006F0198" w:rsidP="00657342">
            <w:pPr>
              <w:tabs>
                <w:tab w:val="decimal" w:pos="980"/>
              </w:tabs>
              <w:rPr>
                <w:rFonts w:ascii="Angsana New" w:hAnsi="Angsana New"/>
                <w:sz w:val="28"/>
              </w:rPr>
            </w:pPr>
          </w:p>
        </w:tc>
        <w:tc>
          <w:tcPr>
            <w:tcW w:w="1237" w:type="dxa"/>
            <w:gridSpan w:val="4"/>
          </w:tcPr>
          <w:p w:rsidR="006F0198" w:rsidRPr="00573CC5" w:rsidRDefault="006F0198" w:rsidP="00657342">
            <w:pPr>
              <w:tabs>
                <w:tab w:val="decimal" w:pos="1000"/>
              </w:tabs>
              <w:ind w:left="-125" w:right="-86"/>
              <w:rPr>
                <w:rFonts w:ascii="Angsana New" w:hAnsi="Angsana New"/>
                <w:sz w:val="28"/>
              </w:rPr>
            </w:pPr>
          </w:p>
        </w:tc>
        <w:tc>
          <w:tcPr>
            <w:tcW w:w="180" w:type="dxa"/>
            <w:gridSpan w:val="2"/>
          </w:tcPr>
          <w:p w:rsidR="006F0198" w:rsidRPr="00573CC5" w:rsidRDefault="006F0198" w:rsidP="00657342">
            <w:pPr>
              <w:tabs>
                <w:tab w:val="decimal" w:pos="1000"/>
              </w:tabs>
              <w:ind w:left="-125" w:right="-86"/>
              <w:rPr>
                <w:rFonts w:ascii="Angsana New" w:hAnsi="Angsana New"/>
                <w:sz w:val="28"/>
              </w:rPr>
            </w:pPr>
          </w:p>
        </w:tc>
        <w:tc>
          <w:tcPr>
            <w:tcW w:w="967" w:type="dxa"/>
          </w:tcPr>
          <w:p w:rsidR="006F0198" w:rsidRPr="00573CC5" w:rsidRDefault="006F0198" w:rsidP="00657342">
            <w:pPr>
              <w:tabs>
                <w:tab w:val="decimal" w:pos="1000"/>
              </w:tabs>
              <w:ind w:left="-125" w:right="-86"/>
              <w:rPr>
                <w:rFonts w:ascii="Angsana New" w:hAnsi="Angsana New"/>
                <w:sz w:val="28"/>
              </w:rPr>
            </w:pPr>
          </w:p>
        </w:tc>
        <w:tc>
          <w:tcPr>
            <w:tcW w:w="294" w:type="dxa"/>
            <w:gridSpan w:val="3"/>
          </w:tcPr>
          <w:p w:rsidR="006F0198" w:rsidRPr="00573CC5" w:rsidRDefault="006F0198" w:rsidP="00657342">
            <w:pPr>
              <w:tabs>
                <w:tab w:val="decimal" w:pos="1000"/>
              </w:tabs>
              <w:ind w:left="-125" w:right="-86"/>
              <w:rPr>
                <w:rFonts w:ascii="Angsana New" w:hAnsi="Angsana New"/>
                <w:sz w:val="28"/>
              </w:rPr>
            </w:pPr>
          </w:p>
        </w:tc>
        <w:tc>
          <w:tcPr>
            <w:tcW w:w="1255" w:type="dxa"/>
            <w:gridSpan w:val="2"/>
          </w:tcPr>
          <w:p w:rsidR="006F0198" w:rsidRPr="00573CC5" w:rsidRDefault="006F0198" w:rsidP="00657342">
            <w:pPr>
              <w:tabs>
                <w:tab w:val="decimal" w:pos="744"/>
                <w:tab w:val="decimal" w:pos="1000"/>
              </w:tabs>
              <w:ind w:left="-125" w:right="-187"/>
              <w:rPr>
                <w:rFonts w:ascii="Angsana New" w:hAnsi="Angsana New"/>
                <w:sz w:val="28"/>
              </w:rPr>
            </w:pPr>
          </w:p>
        </w:tc>
        <w:tc>
          <w:tcPr>
            <w:tcW w:w="182" w:type="dxa"/>
          </w:tcPr>
          <w:p w:rsidR="006F0198" w:rsidRPr="00573CC5" w:rsidRDefault="006F0198" w:rsidP="00657342">
            <w:pPr>
              <w:tabs>
                <w:tab w:val="decimal" w:pos="744"/>
                <w:tab w:val="decimal" w:pos="1000"/>
              </w:tabs>
              <w:ind w:left="-125" w:right="-187"/>
              <w:rPr>
                <w:rFonts w:ascii="Angsana New" w:hAnsi="Angsana New"/>
                <w:sz w:val="28"/>
              </w:rPr>
            </w:pPr>
          </w:p>
        </w:tc>
        <w:tc>
          <w:tcPr>
            <w:tcW w:w="1081" w:type="dxa"/>
            <w:gridSpan w:val="2"/>
          </w:tcPr>
          <w:p w:rsidR="006F0198" w:rsidRPr="00573CC5" w:rsidRDefault="006F0198" w:rsidP="00657342">
            <w:pPr>
              <w:tabs>
                <w:tab w:val="decimal" w:pos="744"/>
                <w:tab w:val="decimal" w:pos="1000"/>
              </w:tabs>
              <w:ind w:left="-125" w:right="-187"/>
              <w:rPr>
                <w:rFonts w:ascii="Angsana New" w:hAnsi="Angsana New"/>
                <w:sz w:val="28"/>
              </w:rPr>
            </w:pPr>
          </w:p>
        </w:tc>
      </w:tr>
      <w:tr w:rsidR="006F0198" w:rsidRPr="00573CC5" w:rsidTr="0033094D">
        <w:trPr>
          <w:gridAfter w:val="1"/>
          <w:wAfter w:w="20" w:type="dxa"/>
          <w:cantSplit/>
        </w:trPr>
        <w:tc>
          <w:tcPr>
            <w:tcW w:w="3866" w:type="dxa"/>
            <w:gridSpan w:val="6"/>
          </w:tcPr>
          <w:p w:rsidR="006F0198" w:rsidRPr="00573CC5" w:rsidRDefault="006F0198" w:rsidP="00657342">
            <w:pPr>
              <w:jc w:val="thaiDistribute"/>
              <w:rPr>
                <w:rFonts w:ascii="Angsana New" w:hAnsi="Angsana New"/>
                <w:sz w:val="28"/>
                <w:cs/>
              </w:rPr>
            </w:pPr>
            <w:r w:rsidRPr="00573CC5">
              <w:rPr>
                <w:rFonts w:hAnsi="Times New Roman" w:cs="Times New Roman"/>
                <w:sz w:val="22"/>
                <w:szCs w:val="22"/>
              </w:rPr>
              <w:t>G J Steel</w:t>
            </w:r>
          </w:p>
        </w:tc>
        <w:tc>
          <w:tcPr>
            <w:tcW w:w="540" w:type="dxa"/>
            <w:gridSpan w:val="2"/>
          </w:tcPr>
          <w:p w:rsidR="006F0198" w:rsidRPr="00573CC5" w:rsidRDefault="006F0198" w:rsidP="00657342">
            <w:pPr>
              <w:tabs>
                <w:tab w:val="decimal" w:pos="980"/>
              </w:tabs>
              <w:rPr>
                <w:rFonts w:ascii="Angsana New" w:hAnsi="Angsana New"/>
                <w:sz w:val="28"/>
              </w:rPr>
            </w:pPr>
          </w:p>
        </w:tc>
        <w:tc>
          <w:tcPr>
            <w:tcW w:w="1237" w:type="dxa"/>
            <w:gridSpan w:val="4"/>
          </w:tcPr>
          <w:p w:rsidR="006F0198" w:rsidRPr="00573CC5" w:rsidRDefault="006F0198" w:rsidP="00657342">
            <w:pPr>
              <w:pStyle w:val="BodyText"/>
              <w:tabs>
                <w:tab w:val="decimal" w:pos="715"/>
              </w:tabs>
              <w:spacing w:after="0"/>
              <w:ind w:left="-125" w:right="127"/>
              <w:jc w:val="right"/>
              <w:rPr>
                <w:rFonts w:ascii="Angsana New" w:hAnsi="Angsana New"/>
              </w:rPr>
            </w:pPr>
            <w:r w:rsidRPr="00573CC5">
              <w:rPr>
                <w:rFonts w:ascii="Angsana New" w:hAnsi="Angsana New"/>
              </w:rPr>
              <w:t>-</w:t>
            </w:r>
          </w:p>
        </w:tc>
        <w:tc>
          <w:tcPr>
            <w:tcW w:w="180" w:type="dxa"/>
            <w:gridSpan w:val="2"/>
          </w:tcPr>
          <w:p w:rsidR="006F0198" w:rsidRPr="00573CC5" w:rsidRDefault="006F0198" w:rsidP="00657342">
            <w:pPr>
              <w:tabs>
                <w:tab w:val="decimal" w:pos="718"/>
              </w:tabs>
              <w:ind w:left="-125" w:right="127"/>
              <w:rPr>
                <w:rFonts w:ascii="Angsana New" w:hAnsi="Angsana New"/>
                <w:sz w:val="28"/>
              </w:rPr>
            </w:pPr>
          </w:p>
        </w:tc>
        <w:tc>
          <w:tcPr>
            <w:tcW w:w="967" w:type="dxa"/>
          </w:tcPr>
          <w:p w:rsidR="006F0198" w:rsidRPr="00573CC5" w:rsidRDefault="006F0198" w:rsidP="00657342">
            <w:pPr>
              <w:pStyle w:val="BodyText"/>
              <w:tabs>
                <w:tab w:val="decimal" w:pos="715"/>
              </w:tabs>
              <w:spacing w:after="0"/>
              <w:ind w:left="-125" w:right="127"/>
              <w:jc w:val="right"/>
              <w:rPr>
                <w:rFonts w:ascii="Angsana New" w:hAnsi="Angsana New"/>
              </w:rPr>
            </w:pPr>
            <w:r w:rsidRPr="00573CC5">
              <w:rPr>
                <w:rFonts w:ascii="Angsana New" w:hAnsi="Angsana New"/>
              </w:rPr>
              <w:t>-</w:t>
            </w:r>
          </w:p>
        </w:tc>
        <w:tc>
          <w:tcPr>
            <w:tcW w:w="294" w:type="dxa"/>
            <w:gridSpan w:val="3"/>
          </w:tcPr>
          <w:p w:rsidR="006F0198" w:rsidRPr="00573CC5" w:rsidRDefault="006F0198" w:rsidP="00657342">
            <w:pPr>
              <w:tabs>
                <w:tab w:val="decimal" w:pos="718"/>
              </w:tabs>
              <w:ind w:left="-125" w:right="127"/>
              <w:rPr>
                <w:rFonts w:ascii="Angsana New" w:hAnsi="Angsana New"/>
                <w:sz w:val="28"/>
              </w:rPr>
            </w:pPr>
          </w:p>
        </w:tc>
        <w:tc>
          <w:tcPr>
            <w:tcW w:w="1255" w:type="dxa"/>
            <w:gridSpan w:val="2"/>
          </w:tcPr>
          <w:p w:rsidR="006F0198" w:rsidRPr="00573CC5" w:rsidRDefault="00611D41" w:rsidP="00657342">
            <w:pPr>
              <w:pStyle w:val="BodyText"/>
              <w:tabs>
                <w:tab w:val="decimal" w:pos="744"/>
              </w:tabs>
              <w:spacing w:after="0"/>
              <w:ind w:right="127"/>
              <w:rPr>
                <w:rFonts w:ascii="Angsana New" w:hAnsi="Angsana New"/>
              </w:rPr>
            </w:pPr>
            <w:r w:rsidRPr="00573CC5">
              <w:rPr>
                <w:rFonts w:ascii="Angsana New" w:hAnsi="Angsana New"/>
              </w:rPr>
              <w:t>11</w:t>
            </w:r>
          </w:p>
        </w:tc>
        <w:tc>
          <w:tcPr>
            <w:tcW w:w="182" w:type="dxa"/>
          </w:tcPr>
          <w:p w:rsidR="006F0198" w:rsidRPr="00573CC5" w:rsidRDefault="006F0198" w:rsidP="00657342">
            <w:pPr>
              <w:tabs>
                <w:tab w:val="decimal" w:pos="718"/>
              </w:tabs>
              <w:ind w:left="-125" w:right="127"/>
              <w:jc w:val="right"/>
              <w:rPr>
                <w:rFonts w:ascii="Angsana New" w:hAnsi="Angsana New"/>
                <w:sz w:val="28"/>
              </w:rPr>
            </w:pPr>
          </w:p>
        </w:tc>
        <w:tc>
          <w:tcPr>
            <w:tcW w:w="1081" w:type="dxa"/>
            <w:gridSpan w:val="2"/>
          </w:tcPr>
          <w:p w:rsidR="006F0198" w:rsidRPr="00573CC5" w:rsidRDefault="006F0198" w:rsidP="00657342">
            <w:pPr>
              <w:pStyle w:val="BodyText"/>
              <w:tabs>
                <w:tab w:val="decimal" w:pos="715"/>
              </w:tabs>
              <w:spacing w:after="0"/>
              <w:ind w:left="-125" w:right="127"/>
              <w:jc w:val="center"/>
              <w:rPr>
                <w:rFonts w:ascii="Angsana New" w:hAnsi="Angsana New"/>
              </w:rPr>
            </w:pPr>
            <w:r w:rsidRPr="00573CC5">
              <w:rPr>
                <w:rFonts w:ascii="Angsana New" w:hAnsi="Angsana New"/>
              </w:rPr>
              <w:t>-</w:t>
            </w:r>
          </w:p>
        </w:tc>
      </w:tr>
      <w:tr w:rsidR="006F0198" w:rsidRPr="00573CC5" w:rsidTr="0033094D">
        <w:trPr>
          <w:gridAfter w:val="1"/>
          <w:wAfter w:w="20" w:type="dxa"/>
          <w:cantSplit/>
        </w:trPr>
        <w:tc>
          <w:tcPr>
            <w:tcW w:w="3866" w:type="dxa"/>
            <w:gridSpan w:val="6"/>
          </w:tcPr>
          <w:p w:rsidR="006F0198" w:rsidRPr="00573CC5" w:rsidRDefault="006F0198" w:rsidP="00657342">
            <w:pPr>
              <w:jc w:val="thaiDistribute"/>
              <w:rPr>
                <w:rFonts w:ascii="Angsana New" w:hAnsi="Angsana New"/>
                <w:b/>
                <w:bCs/>
                <w:sz w:val="28"/>
                <w:cs/>
              </w:rPr>
            </w:pPr>
            <w:r w:rsidRPr="00573CC5">
              <w:rPr>
                <w:rFonts w:hAnsi="Times New Roman" w:cs="Times New Roman"/>
                <w:b/>
                <w:bCs/>
                <w:sz w:val="22"/>
                <w:szCs w:val="22"/>
              </w:rPr>
              <w:t>Total</w:t>
            </w:r>
          </w:p>
        </w:tc>
        <w:tc>
          <w:tcPr>
            <w:tcW w:w="540" w:type="dxa"/>
            <w:gridSpan w:val="2"/>
          </w:tcPr>
          <w:p w:rsidR="006F0198" w:rsidRPr="00573CC5" w:rsidRDefault="006F0198" w:rsidP="00657342">
            <w:pPr>
              <w:pStyle w:val="BodyText"/>
              <w:tabs>
                <w:tab w:val="decimal" w:pos="980"/>
              </w:tabs>
              <w:spacing w:after="0"/>
              <w:ind w:left="-108" w:right="-131"/>
              <w:rPr>
                <w:rFonts w:ascii="Angsana New" w:hAnsi="Angsana New"/>
                <w:b/>
                <w:bCs/>
              </w:rPr>
            </w:pPr>
          </w:p>
        </w:tc>
        <w:tc>
          <w:tcPr>
            <w:tcW w:w="1237" w:type="dxa"/>
            <w:gridSpan w:val="4"/>
            <w:tcBorders>
              <w:top w:val="single" w:sz="4" w:space="0" w:color="auto"/>
              <w:bottom w:val="double" w:sz="4" w:space="0" w:color="auto"/>
            </w:tcBorders>
          </w:tcPr>
          <w:p w:rsidR="006F0198" w:rsidRPr="00573CC5" w:rsidRDefault="006F0198" w:rsidP="00657342">
            <w:pPr>
              <w:pStyle w:val="BodyText"/>
              <w:tabs>
                <w:tab w:val="decimal" w:pos="744"/>
              </w:tabs>
              <w:spacing w:after="0"/>
              <w:ind w:left="-125" w:right="127"/>
              <w:jc w:val="right"/>
              <w:rPr>
                <w:rFonts w:ascii="Angsana New" w:hAnsi="Angsana New"/>
                <w:b/>
                <w:bCs/>
              </w:rPr>
            </w:pPr>
            <w:r w:rsidRPr="00573CC5">
              <w:rPr>
                <w:rFonts w:ascii="Angsana New" w:hAnsi="Angsana New"/>
                <w:b/>
                <w:bCs/>
              </w:rPr>
              <w:t>-</w:t>
            </w:r>
          </w:p>
        </w:tc>
        <w:tc>
          <w:tcPr>
            <w:tcW w:w="180" w:type="dxa"/>
            <w:gridSpan w:val="2"/>
          </w:tcPr>
          <w:p w:rsidR="006F0198" w:rsidRPr="00573CC5" w:rsidRDefault="006F0198" w:rsidP="00657342">
            <w:pPr>
              <w:tabs>
                <w:tab w:val="decimal" w:pos="715"/>
                <w:tab w:val="decimal" w:pos="866"/>
              </w:tabs>
              <w:ind w:left="-125" w:right="127"/>
              <w:jc w:val="right"/>
              <w:rPr>
                <w:rFonts w:ascii="Angsana New" w:hAnsi="Angsana New"/>
                <w:b/>
                <w:bCs/>
                <w:sz w:val="28"/>
              </w:rPr>
            </w:pPr>
          </w:p>
        </w:tc>
        <w:tc>
          <w:tcPr>
            <w:tcW w:w="967" w:type="dxa"/>
            <w:tcBorders>
              <w:top w:val="single" w:sz="4" w:space="0" w:color="auto"/>
              <w:bottom w:val="double" w:sz="4" w:space="0" w:color="auto"/>
            </w:tcBorders>
          </w:tcPr>
          <w:p w:rsidR="006F0198" w:rsidRPr="00573CC5" w:rsidRDefault="006F0198" w:rsidP="00657342">
            <w:pPr>
              <w:pStyle w:val="BodyText"/>
              <w:tabs>
                <w:tab w:val="decimal" w:pos="744"/>
              </w:tabs>
              <w:spacing w:after="0"/>
              <w:ind w:left="-125" w:right="127"/>
              <w:jc w:val="right"/>
              <w:rPr>
                <w:rFonts w:ascii="Angsana New" w:hAnsi="Angsana New"/>
                <w:b/>
                <w:bCs/>
              </w:rPr>
            </w:pPr>
            <w:r w:rsidRPr="00573CC5">
              <w:rPr>
                <w:rFonts w:ascii="Angsana New" w:hAnsi="Angsana New"/>
                <w:b/>
                <w:bCs/>
              </w:rPr>
              <w:t>-</w:t>
            </w:r>
          </w:p>
        </w:tc>
        <w:tc>
          <w:tcPr>
            <w:tcW w:w="294" w:type="dxa"/>
            <w:gridSpan w:val="3"/>
          </w:tcPr>
          <w:p w:rsidR="006F0198" w:rsidRPr="00573CC5" w:rsidRDefault="006F0198" w:rsidP="00657342">
            <w:pPr>
              <w:tabs>
                <w:tab w:val="decimal" w:pos="715"/>
                <w:tab w:val="decimal" w:pos="866"/>
              </w:tabs>
              <w:ind w:left="-125" w:right="127"/>
              <w:jc w:val="right"/>
              <w:rPr>
                <w:rFonts w:ascii="Angsana New" w:hAnsi="Angsana New"/>
                <w:b/>
                <w:bCs/>
                <w:sz w:val="28"/>
              </w:rPr>
            </w:pPr>
          </w:p>
        </w:tc>
        <w:tc>
          <w:tcPr>
            <w:tcW w:w="1255" w:type="dxa"/>
            <w:gridSpan w:val="2"/>
            <w:tcBorders>
              <w:top w:val="single" w:sz="4" w:space="0" w:color="auto"/>
              <w:bottom w:val="double" w:sz="4" w:space="0" w:color="auto"/>
            </w:tcBorders>
          </w:tcPr>
          <w:p w:rsidR="006F0198" w:rsidRPr="00573CC5" w:rsidRDefault="00611D41" w:rsidP="00657342">
            <w:pPr>
              <w:pStyle w:val="BodyText"/>
              <w:tabs>
                <w:tab w:val="decimal" w:pos="744"/>
              </w:tabs>
              <w:spacing w:after="0"/>
              <w:ind w:right="127"/>
              <w:rPr>
                <w:rFonts w:ascii="Angsana New" w:hAnsi="Angsana New"/>
                <w:b/>
                <w:bCs/>
              </w:rPr>
            </w:pPr>
            <w:r w:rsidRPr="00573CC5">
              <w:rPr>
                <w:rFonts w:ascii="Angsana New" w:hAnsi="Angsana New"/>
              </w:rPr>
              <w:t>11</w:t>
            </w:r>
          </w:p>
        </w:tc>
        <w:tc>
          <w:tcPr>
            <w:tcW w:w="182" w:type="dxa"/>
          </w:tcPr>
          <w:p w:rsidR="006F0198" w:rsidRPr="00573CC5" w:rsidRDefault="006F0198" w:rsidP="00657342">
            <w:pPr>
              <w:pStyle w:val="BodyText"/>
              <w:tabs>
                <w:tab w:val="decimal" w:pos="715"/>
              </w:tabs>
              <w:spacing w:after="0"/>
              <w:ind w:left="-125" w:right="127"/>
              <w:jc w:val="right"/>
              <w:rPr>
                <w:rFonts w:ascii="Angsana New" w:hAnsi="Angsana New"/>
                <w:b/>
                <w:bCs/>
              </w:rPr>
            </w:pPr>
          </w:p>
        </w:tc>
        <w:tc>
          <w:tcPr>
            <w:tcW w:w="1081" w:type="dxa"/>
            <w:gridSpan w:val="2"/>
            <w:tcBorders>
              <w:top w:val="single" w:sz="4" w:space="0" w:color="auto"/>
              <w:bottom w:val="double" w:sz="4" w:space="0" w:color="auto"/>
            </w:tcBorders>
          </w:tcPr>
          <w:p w:rsidR="006F0198" w:rsidRPr="00573CC5" w:rsidRDefault="006F0198" w:rsidP="00657342">
            <w:pPr>
              <w:pStyle w:val="BodyText"/>
              <w:spacing w:after="0"/>
              <w:ind w:left="-125" w:right="198"/>
              <w:jc w:val="right"/>
              <w:rPr>
                <w:rFonts w:ascii="Angsana New" w:hAnsi="Angsana New"/>
                <w:b/>
                <w:bCs/>
              </w:rPr>
            </w:pPr>
            <w:r w:rsidRPr="00573CC5">
              <w:rPr>
                <w:rFonts w:ascii="Angsana New" w:hAnsi="Angsana New"/>
                <w:b/>
                <w:bCs/>
              </w:rPr>
              <w:t>-</w:t>
            </w:r>
          </w:p>
        </w:tc>
      </w:tr>
      <w:tr w:rsidR="00657342" w:rsidRPr="00573CC5" w:rsidTr="006C5837">
        <w:trPr>
          <w:cantSplit/>
        </w:trPr>
        <w:tc>
          <w:tcPr>
            <w:tcW w:w="3866" w:type="dxa"/>
            <w:gridSpan w:val="6"/>
          </w:tcPr>
          <w:p w:rsidR="00657342" w:rsidRPr="00573CC5" w:rsidRDefault="00657342" w:rsidP="006C5837">
            <w:pPr>
              <w:shd w:val="clear" w:color="auto" w:fill="FFFFFF"/>
              <w:rPr>
                <w:rFonts w:hAnsi="Times New Roman" w:cs="Times New Roman"/>
                <w:b/>
                <w:bCs/>
                <w:sz w:val="22"/>
                <w:szCs w:val="22"/>
              </w:rPr>
            </w:pPr>
          </w:p>
          <w:p w:rsidR="00657342" w:rsidRPr="00573CC5" w:rsidRDefault="006C5837" w:rsidP="006C5837">
            <w:pPr>
              <w:shd w:val="clear" w:color="auto" w:fill="FFFFFF"/>
              <w:rPr>
                <w:rFonts w:hAnsi="Times New Roman" w:cs="Times New Roman"/>
                <w:b/>
                <w:bCs/>
                <w:sz w:val="22"/>
                <w:szCs w:val="22"/>
              </w:rPr>
            </w:pPr>
            <w:r w:rsidRPr="00573CC5">
              <w:rPr>
                <w:rFonts w:hAnsi="Times New Roman" w:cs="Times New Roman"/>
                <w:b/>
                <w:bCs/>
                <w:sz w:val="22"/>
                <w:szCs w:val="22"/>
              </w:rPr>
              <w:t>Other related party</w:t>
            </w:r>
          </w:p>
        </w:tc>
        <w:tc>
          <w:tcPr>
            <w:tcW w:w="540" w:type="dxa"/>
            <w:gridSpan w:val="2"/>
          </w:tcPr>
          <w:p w:rsidR="00657342" w:rsidRPr="00573CC5" w:rsidRDefault="00657342" w:rsidP="00A85CB9">
            <w:pPr>
              <w:shd w:val="clear" w:color="auto" w:fill="FFFFFF"/>
              <w:jc w:val="center"/>
              <w:rPr>
                <w:rFonts w:hAnsi="Times New Roman" w:cs="Times New Roman"/>
                <w:sz w:val="22"/>
                <w:szCs w:val="22"/>
              </w:rPr>
            </w:pPr>
          </w:p>
        </w:tc>
        <w:tc>
          <w:tcPr>
            <w:tcW w:w="1237" w:type="dxa"/>
            <w:gridSpan w:val="4"/>
          </w:tcPr>
          <w:p w:rsidR="00657342" w:rsidRPr="00573CC5" w:rsidRDefault="00657342" w:rsidP="00657342">
            <w:pPr>
              <w:pStyle w:val="acctcolumnheadingnospaceafter"/>
              <w:shd w:val="clear" w:color="auto" w:fill="FFFFFF"/>
              <w:spacing w:line="240" w:lineRule="auto"/>
              <w:ind w:left="-142" w:right="131" w:hanging="52"/>
              <w:jc w:val="right"/>
              <w:rPr>
                <w:rFonts w:cs="Times New Roman"/>
                <w:szCs w:val="22"/>
              </w:rPr>
            </w:pPr>
          </w:p>
          <w:p w:rsidR="00657342" w:rsidRPr="00573CC5" w:rsidRDefault="00657342" w:rsidP="00657342">
            <w:pPr>
              <w:pStyle w:val="acctcolumnheadingnospaceafter"/>
              <w:shd w:val="clear" w:color="auto" w:fill="FFFFFF"/>
              <w:spacing w:line="240" w:lineRule="auto"/>
              <w:ind w:right="131"/>
              <w:jc w:val="left"/>
              <w:rPr>
                <w:rFonts w:cs="Times New Roman"/>
                <w:szCs w:val="22"/>
              </w:rPr>
            </w:pPr>
          </w:p>
        </w:tc>
        <w:tc>
          <w:tcPr>
            <w:tcW w:w="180" w:type="dxa"/>
            <w:gridSpan w:val="2"/>
          </w:tcPr>
          <w:p w:rsidR="00657342" w:rsidRPr="00573CC5" w:rsidRDefault="00657342" w:rsidP="00657342">
            <w:pPr>
              <w:pStyle w:val="acctfourfigures"/>
              <w:shd w:val="clear" w:color="auto" w:fill="FFFFFF"/>
              <w:tabs>
                <w:tab w:val="clear" w:pos="765"/>
                <w:tab w:val="decimal" w:pos="821"/>
              </w:tabs>
              <w:spacing w:line="240" w:lineRule="auto"/>
              <w:rPr>
                <w:rFonts w:cs="Times New Roman"/>
                <w:szCs w:val="22"/>
              </w:rPr>
            </w:pPr>
          </w:p>
        </w:tc>
        <w:tc>
          <w:tcPr>
            <w:tcW w:w="967" w:type="dxa"/>
          </w:tcPr>
          <w:p w:rsidR="00657342" w:rsidRPr="00573CC5" w:rsidRDefault="00657342" w:rsidP="00657342">
            <w:pPr>
              <w:pStyle w:val="acctcolumnheadingnospaceafter"/>
              <w:shd w:val="clear" w:color="auto" w:fill="FFFFFF"/>
              <w:spacing w:line="240" w:lineRule="auto"/>
              <w:ind w:left="-142" w:right="131" w:hanging="52"/>
              <w:jc w:val="right"/>
              <w:rPr>
                <w:rFonts w:cs="Times New Roman"/>
                <w:szCs w:val="22"/>
              </w:rPr>
            </w:pPr>
          </w:p>
          <w:p w:rsidR="00657342" w:rsidRPr="00573CC5" w:rsidRDefault="00657342" w:rsidP="00657342">
            <w:pPr>
              <w:pStyle w:val="acctcolumnheadingnospaceafter"/>
              <w:shd w:val="clear" w:color="auto" w:fill="FFFFFF"/>
              <w:spacing w:line="240" w:lineRule="auto"/>
              <w:ind w:left="-142" w:right="131" w:hanging="52"/>
              <w:jc w:val="right"/>
              <w:rPr>
                <w:rFonts w:cs="Times New Roman"/>
                <w:szCs w:val="22"/>
              </w:rPr>
            </w:pPr>
          </w:p>
          <w:p w:rsidR="00657342" w:rsidRPr="00573CC5" w:rsidRDefault="00657342" w:rsidP="00657342">
            <w:pPr>
              <w:pStyle w:val="acctcolumnheadingnospaceafter"/>
              <w:shd w:val="clear" w:color="auto" w:fill="FFFFFF"/>
              <w:spacing w:line="240" w:lineRule="auto"/>
              <w:ind w:left="-142" w:right="131" w:hanging="52"/>
              <w:jc w:val="right"/>
              <w:rPr>
                <w:rFonts w:cs="Times New Roman"/>
                <w:szCs w:val="22"/>
              </w:rPr>
            </w:pPr>
          </w:p>
        </w:tc>
        <w:tc>
          <w:tcPr>
            <w:tcW w:w="294" w:type="dxa"/>
            <w:gridSpan w:val="3"/>
          </w:tcPr>
          <w:p w:rsidR="00657342" w:rsidRPr="00573CC5" w:rsidRDefault="00657342" w:rsidP="00657342">
            <w:pPr>
              <w:pStyle w:val="acctfourfigures"/>
              <w:shd w:val="clear" w:color="auto" w:fill="FFFFFF"/>
              <w:tabs>
                <w:tab w:val="clear" w:pos="765"/>
                <w:tab w:val="decimal" w:pos="821"/>
              </w:tabs>
              <w:spacing w:line="240" w:lineRule="auto"/>
              <w:rPr>
                <w:rFonts w:cs="Times New Roman"/>
                <w:szCs w:val="22"/>
              </w:rPr>
            </w:pPr>
          </w:p>
        </w:tc>
        <w:tc>
          <w:tcPr>
            <w:tcW w:w="1255" w:type="dxa"/>
            <w:gridSpan w:val="2"/>
          </w:tcPr>
          <w:p w:rsidR="00657342" w:rsidRPr="00573CC5" w:rsidRDefault="00657342" w:rsidP="00657342">
            <w:pPr>
              <w:pStyle w:val="acctcolumnheadingnospaceafter"/>
              <w:shd w:val="clear" w:color="auto" w:fill="FFFFFF"/>
              <w:spacing w:line="240" w:lineRule="auto"/>
              <w:ind w:left="-142" w:right="131" w:hanging="52"/>
              <w:jc w:val="right"/>
              <w:rPr>
                <w:rFonts w:cs="Times New Roman"/>
                <w:szCs w:val="22"/>
              </w:rPr>
            </w:pPr>
          </w:p>
          <w:p w:rsidR="00657342" w:rsidRPr="00573CC5" w:rsidRDefault="00657342" w:rsidP="00657342">
            <w:pPr>
              <w:pStyle w:val="acctcolumnheadingnospaceafter"/>
              <w:shd w:val="clear" w:color="auto" w:fill="FFFFFF"/>
              <w:spacing w:line="240" w:lineRule="auto"/>
              <w:ind w:left="-142" w:right="131" w:hanging="52"/>
              <w:jc w:val="right"/>
              <w:rPr>
                <w:rFonts w:cs="Times New Roman"/>
                <w:szCs w:val="22"/>
              </w:rPr>
            </w:pPr>
          </w:p>
          <w:p w:rsidR="00657342" w:rsidRPr="00573CC5" w:rsidRDefault="00657342" w:rsidP="00657342">
            <w:pPr>
              <w:pStyle w:val="acctcolumnheadingnospaceafter"/>
              <w:shd w:val="clear" w:color="auto" w:fill="FFFFFF"/>
              <w:spacing w:line="240" w:lineRule="auto"/>
              <w:ind w:left="-142" w:right="131" w:hanging="52"/>
              <w:jc w:val="right"/>
              <w:rPr>
                <w:rFonts w:cs="Times New Roman"/>
                <w:szCs w:val="22"/>
              </w:rPr>
            </w:pPr>
          </w:p>
        </w:tc>
        <w:tc>
          <w:tcPr>
            <w:tcW w:w="198" w:type="dxa"/>
            <w:gridSpan w:val="2"/>
          </w:tcPr>
          <w:p w:rsidR="00657342" w:rsidRPr="00573CC5" w:rsidRDefault="00657342" w:rsidP="00657342">
            <w:pPr>
              <w:pStyle w:val="acctfourfigures"/>
              <w:shd w:val="clear" w:color="auto" w:fill="FFFFFF"/>
              <w:tabs>
                <w:tab w:val="clear" w:pos="765"/>
                <w:tab w:val="decimal" w:pos="821"/>
              </w:tabs>
              <w:spacing w:line="240" w:lineRule="auto"/>
              <w:rPr>
                <w:rFonts w:cs="Times New Roman"/>
                <w:szCs w:val="22"/>
              </w:rPr>
            </w:pPr>
          </w:p>
        </w:tc>
        <w:tc>
          <w:tcPr>
            <w:tcW w:w="1085" w:type="dxa"/>
            <w:gridSpan w:val="2"/>
          </w:tcPr>
          <w:p w:rsidR="00657342" w:rsidRPr="00573CC5" w:rsidRDefault="00657342" w:rsidP="00657342">
            <w:pPr>
              <w:pStyle w:val="acctfourfigures"/>
              <w:shd w:val="clear" w:color="auto" w:fill="FFFFFF"/>
              <w:tabs>
                <w:tab w:val="clear" w:pos="765"/>
                <w:tab w:val="decimal" w:pos="821"/>
              </w:tabs>
              <w:spacing w:line="240" w:lineRule="auto"/>
              <w:rPr>
                <w:rFonts w:cs="Times New Roman"/>
                <w:szCs w:val="22"/>
              </w:rPr>
            </w:pPr>
          </w:p>
        </w:tc>
      </w:tr>
      <w:tr w:rsidR="00657342" w:rsidRPr="00573CC5" w:rsidTr="006C5837">
        <w:trPr>
          <w:cantSplit/>
        </w:trPr>
        <w:tc>
          <w:tcPr>
            <w:tcW w:w="3866" w:type="dxa"/>
            <w:gridSpan w:val="6"/>
          </w:tcPr>
          <w:p w:rsidR="00657342" w:rsidRPr="00573CC5" w:rsidRDefault="00657342" w:rsidP="00657342">
            <w:pPr>
              <w:shd w:val="clear" w:color="auto" w:fill="FFFFFF"/>
              <w:rPr>
                <w:rFonts w:hAnsi="Times New Roman" w:cs="Times New Roman"/>
                <w:sz w:val="22"/>
                <w:szCs w:val="22"/>
              </w:rPr>
            </w:pPr>
            <w:proofErr w:type="spellStart"/>
            <w:r w:rsidRPr="00573CC5">
              <w:rPr>
                <w:rFonts w:hAnsi="Times New Roman" w:cs="Times New Roman"/>
                <w:sz w:val="22"/>
                <w:szCs w:val="22"/>
              </w:rPr>
              <w:t>Mahachai</w:t>
            </w:r>
            <w:proofErr w:type="spellEnd"/>
            <w:r w:rsidRPr="00573CC5">
              <w:rPr>
                <w:rFonts w:hAnsi="Times New Roman" w:cs="Times New Roman"/>
                <w:sz w:val="22"/>
                <w:szCs w:val="22"/>
              </w:rPr>
              <w:t xml:space="preserve"> Steel Center Co., Ltd.</w:t>
            </w:r>
          </w:p>
          <w:p w:rsidR="006C5837" w:rsidRPr="00573CC5" w:rsidRDefault="006C5837" w:rsidP="00657342">
            <w:pPr>
              <w:shd w:val="clear" w:color="auto" w:fill="FFFFFF"/>
              <w:rPr>
                <w:rFonts w:hAnsi="Times New Roman" w:cs="Times New Roman"/>
                <w:b/>
                <w:bCs/>
                <w:sz w:val="22"/>
                <w:szCs w:val="22"/>
              </w:rPr>
            </w:pPr>
          </w:p>
          <w:p w:rsidR="00657342" w:rsidRPr="00573CC5" w:rsidRDefault="00657342" w:rsidP="00657342">
            <w:pPr>
              <w:shd w:val="clear" w:color="auto" w:fill="FFFFFF"/>
              <w:rPr>
                <w:rFonts w:hAnsi="Times New Roman" w:cs="Times New Roman"/>
                <w:b/>
                <w:bCs/>
                <w:sz w:val="22"/>
                <w:szCs w:val="22"/>
              </w:rPr>
            </w:pPr>
            <w:r w:rsidRPr="00573CC5">
              <w:rPr>
                <w:rFonts w:hAnsi="Times New Roman" w:cs="Times New Roman"/>
                <w:b/>
                <w:bCs/>
                <w:sz w:val="22"/>
                <w:szCs w:val="22"/>
              </w:rPr>
              <w:t>Total</w:t>
            </w:r>
          </w:p>
        </w:tc>
        <w:tc>
          <w:tcPr>
            <w:tcW w:w="540" w:type="dxa"/>
            <w:gridSpan w:val="2"/>
          </w:tcPr>
          <w:p w:rsidR="00657342" w:rsidRPr="00573CC5" w:rsidRDefault="00657342" w:rsidP="00A85CB9">
            <w:pPr>
              <w:shd w:val="clear" w:color="auto" w:fill="FFFFFF"/>
              <w:jc w:val="center"/>
              <w:rPr>
                <w:rFonts w:hAnsi="Times New Roman" w:cs="Times New Roman"/>
                <w:sz w:val="22"/>
                <w:szCs w:val="22"/>
              </w:rPr>
            </w:pPr>
          </w:p>
        </w:tc>
        <w:tc>
          <w:tcPr>
            <w:tcW w:w="1237" w:type="dxa"/>
            <w:gridSpan w:val="4"/>
            <w:tcBorders>
              <w:bottom w:val="double" w:sz="4" w:space="0" w:color="auto"/>
            </w:tcBorders>
          </w:tcPr>
          <w:p w:rsidR="00657342" w:rsidRPr="00573CC5" w:rsidRDefault="006C5837" w:rsidP="006C5837">
            <w:pPr>
              <w:pStyle w:val="acctcolumnheadingnospaceafter"/>
              <w:pBdr>
                <w:bottom w:val="single" w:sz="4" w:space="1" w:color="auto"/>
              </w:pBdr>
              <w:shd w:val="clear" w:color="auto" w:fill="FFFFFF"/>
              <w:spacing w:line="240" w:lineRule="auto"/>
              <w:ind w:left="-142" w:right="-106" w:hanging="52"/>
              <w:rPr>
                <w:rFonts w:cs="Times New Roman"/>
                <w:szCs w:val="22"/>
              </w:rPr>
            </w:pPr>
            <w:r w:rsidRPr="00573CC5">
              <w:rPr>
                <w:rFonts w:cs="Times New Roman"/>
                <w:szCs w:val="22"/>
              </w:rPr>
              <w:t xml:space="preserve">     19</w:t>
            </w:r>
            <w:r w:rsidR="009513F2" w:rsidRPr="00573CC5">
              <w:rPr>
                <w:rFonts w:cs="Times New Roman"/>
                <w:szCs w:val="22"/>
              </w:rPr>
              <w:t>6</w:t>
            </w:r>
          </w:p>
          <w:p w:rsidR="006C5837" w:rsidRPr="00573CC5" w:rsidRDefault="006C5837" w:rsidP="00657342">
            <w:pPr>
              <w:pStyle w:val="acctcolumnheadingnospaceafter"/>
              <w:shd w:val="clear" w:color="auto" w:fill="FFFFFF"/>
              <w:spacing w:line="240" w:lineRule="auto"/>
              <w:ind w:left="-142" w:right="131" w:hanging="52"/>
              <w:jc w:val="right"/>
              <w:rPr>
                <w:rFonts w:cs="Times New Roman"/>
                <w:b/>
                <w:bCs/>
                <w:szCs w:val="22"/>
              </w:rPr>
            </w:pPr>
          </w:p>
          <w:p w:rsidR="00657342" w:rsidRPr="00573CC5" w:rsidRDefault="009513F2" w:rsidP="00657342">
            <w:pPr>
              <w:pStyle w:val="acctcolumnheadingnospaceafter"/>
              <w:shd w:val="clear" w:color="auto" w:fill="FFFFFF"/>
              <w:spacing w:line="240" w:lineRule="auto"/>
              <w:ind w:left="-142" w:right="131" w:hanging="52"/>
              <w:jc w:val="right"/>
              <w:rPr>
                <w:rFonts w:cs="Times New Roman"/>
                <w:b/>
                <w:bCs/>
                <w:szCs w:val="22"/>
              </w:rPr>
            </w:pPr>
            <w:r w:rsidRPr="00573CC5">
              <w:rPr>
                <w:rFonts w:cs="Times New Roman"/>
                <w:b/>
                <w:bCs/>
                <w:szCs w:val="22"/>
              </w:rPr>
              <w:t>196</w:t>
            </w:r>
          </w:p>
        </w:tc>
        <w:tc>
          <w:tcPr>
            <w:tcW w:w="180" w:type="dxa"/>
            <w:gridSpan w:val="2"/>
          </w:tcPr>
          <w:p w:rsidR="00657342" w:rsidRPr="00573CC5" w:rsidRDefault="00657342" w:rsidP="00657342">
            <w:pPr>
              <w:pStyle w:val="acctfourfigures"/>
              <w:shd w:val="clear" w:color="auto" w:fill="FFFFFF"/>
              <w:tabs>
                <w:tab w:val="clear" w:pos="765"/>
                <w:tab w:val="decimal" w:pos="821"/>
              </w:tabs>
              <w:spacing w:line="240" w:lineRule="auto"/>
              <w:rPr>
                <w:rFonts w:cs="Times New Roman"/>
                <w:b/>
                <w:bCs/>
                <w:szCs w:val="22"/>
              </w:rPr>
            </w:pPr>
          </w:p>
        </w:tc>
        <w:tc>
          <w:tcPr>
            <w:tcW w:w="967" w:type="dxa"/>
            <w:tcBorders>
              <w:bottom w:val="double" w:sz="4" w:space="0" w:color="auto"/>
            </w:tcBorders>
          </w:tcPr>
          <w:p w:rsidR="00657342" w:rsidRPr="00573CC5" w:rsidRDefault="006C5837" w:rsidP="006C5837">
            <w:pPr>
              <w:pStyle w:val="acctcolumnheadingnospaceafter"/>
              <w:pBdr>
                <w:bottom w:val="single" w:sz="4" w:space="1" w:color="auto"/>
              </w:pBdr>
              <w:shd w:val="clear" w:color="auto" w:fill="FFFFFF"/>
              <w:spacing w:line="240" w:lineRule="auto"/>
              <w:ind w:left="-142" w:right="-129" w:hanging="52"/>
              <w:rPr>
                <w:rFonts w:cs="Times New Roman"/>
                <w:szCs w:val="22"/>
                <w:lang w:val="en-US"/>
              </w:rPr>
            </w:pPr>
            <w:r w:rsidRPr="00573CC5">
              <w:rPr>
                <w:rFonts w:cs="Times New Roman"/>
                <w:b/>
                <w:bCs/>
                <w:szCs w:val="22"/>
                <w:lang w:val="en-US"/>
              </w:rPr>
              <w:t xml:space="preserve">  </w:t>
            </w:r>
            <w:r w:rsidRPr="00573CC5">
              <w:rPr>
                <w:rFonts w:cs="Times New Roman"/>
                <w:szCs w:val="22"/>
                <w:lang w:val="en-US"/>
              </w:rPr>
              <w:t>200</w:t>
            </w:r>
          </w:p>
          <w:p w:rsidR="006C5837" w:rsidRPr="00573CC5" w:rsidRDefault="006C5837" w:rsidP="00657342">
            <w:pPr>
              <w:pStyle w:val="acctcolumnheadingnospaceafter"/>
              <w:shd w:val="clear" w:color="auto" w:fill="FFFFFF"/>
              <w:spacing w:line="240" w:lineRule="auto"/>
              <w:ind w:left="-142" w:right="131" w:hanging="52"/>
              <w:jc w:val="right"/>
              <w:rPr>
                <w:rFonts w:cs="Times New Roman"/>
                <w:b/>
                <w:bCs/>
                <w:szCs w:val="22"/>
                <w:lang w:val="en-US"/>
              </w:rPr>
            </w:pPr>
          </w:p>
          <w:p w:rsidR="00657342" w:rsidRPr="00573CC5" w:rsidRDefault="00657342" w:rsidP="00657342">
            <w:pPr>
              <w:pStyle w:val="acctcolumnheadingnospaceafter"/>
              <w:shd w:val="clear" w:color="auto" w:fill="FFFFFF"/>
              <w:spacing w:line="240" w:lineRule="auto"/>
              <w:ind w:left="-142" w:right="131" w:hanging="52"/>
              <w:jc w:val="right"/>
              <w:rPr>
                <w:rFonts w:cs="Times New Roman"/>
                <w:b/>
                <w:bCs/>
                <w:szCs w:val="22"/>
              </w:rPr>
            </w:pPr>
            <w:r w:rsidRPr="00573CC5">
              <w:rPr>
                <w:rFonts w:cs="Times New Roman"/>
                <w:b/>
                <w:bCs/>
                <w:szCs w:val="22"/>
                <w:lang w:val="en-US"/>
              </w:rPr>
              <w:t>200</w:t>
            </w:r>
          </w:p>
        </w:tc>
        <w:tc>
          <w:tcPr>
            <w:tcW w:w="294" w:type="dxa"/>
            <w:gridSpan w:val="3"/>
          </w:tcPr>
          <w:p w:rsidR="00657342" w:rsidRPr="00573CC5" w:rsidRDefault="00657342" w:rsidP="00657342">
            <w:pPr>
              <w:pStyle w:val="acctfourfigures"/>
              <w:shd w:val="clear" w:color="auto" w:fill="FFFFFF"/>
              <w:tabs>
                <w:tab w:val="clear" w:pos="765"/>
                <w:tab w:val="decimal" w:pos="821"/>
              </w:tabs>
              <w:spacing w:line="240" w:lineRule="auto"/>
              <w:rPr>
                <w:rFonts w:cs="Times New Roman"/>
                <w:b/>
                <w:bCs/>
                <w:szCs w:val="22"/>
              </w:rPr>
            </w:pPr>
          </w:p>
        </w:tc>
        <w:tc>
          <w:tcPr>
            <w:tcW w:w="1255" w:type="dxa"/>
            <w:gridSpan w:val="2"/>
            <w:tcBorders>
              <w:bottom w:val="double" w:sz="4" w:space="0" w:color="auto"/>
            </w:tcBorders>
          </w:tcPr>
          <w:p w:rsidR="006C5837" w:rsidRPr="00573CC5" w:rsidRDefault="006C5837" w:rsidP="006C5837">
            <w:pPr>
              <w:pStyle w:val="acctcolumnheadingnospaceafter"/>
              <w:pBdr>
                <w:bottom w:val="single" w:sz="4" w:space="1" w:color="auto"/>
              </w:pBdr>
              <w:shd w:val="clear" w:color="auto" w:fill="FFFFFF"/>
              <w:spacing w:line="240" w:lineRule="auto"/>
              <w:ind w:left="-142" w:right="-20" w:hanging="52"/>
              <w:rPr>
                <w:rFonts w:cs="Times New Roman"/>
                <w:szCs w:val="22"/>
              </w:rPr>
            </w:pPr>
            <w:r w:rsidRPr="00573CC5">
              <w:rPr>
                <w:rFonts w:cs="Times New Roman"/>
                <w:b/>
                <w:bCs/>
                <w:szCs w:val="22"/>
              </w:rPr>
              <w:t xml:space="preserve">      </w:t>
            </w:r>
            <w:r w:rsidR="00B167FD" w:rsidRPr="00573CC5">
              <w:rPr>
                <w:rFonts w:cs="Times New Roman"/>
                <w:szCs w:val="22"/>
              </w:rPr>
              <w:t>19</w:t>
            </w:r>
            <w:r w:rsidR="00611D41" w:rsidRPr="00573CC5">
              <w:rPr>
                <w:rFonts w:cs="Times New Roman"/>
                <w:szCs w:val="22"/>
              </w:rPr>
              <w:t>6</w:t>
            </w:r>
          </w:p>
          <w:p w:rsidR="006C5837" w:rsidRPr="00573CC5" w:rsidRDefault="006C5837" w:rsidP="00657342">
            <w:pPr>
              <w:pStyle w:val="acctcolumnheadingnospaceafter"/>
              <w:shd w:val="clear" w:color="auto" w:fill="FFFFFF"/>
              <w:spacing w:line="240" w:lineRule="auto"/>
              <w:ind w:left="-142" w:right="131" w:hanging="52"/>
              <w:jc w:val="right"/>
              <w:rPr>
                <w:rFonts w:cs="Times New Roman"/>
                <w:b/>
                <w:bCs/>
                <w:szCs w:val="22"/>
              </w:rPr>
            </w:pPr>
          </w:p>
          <w:p w:rsidR="00657342" w:rsidRPr="00573CC5" w:rsidRDefault="009513F2" w:rsidP="00657342">
            <w:pPr>
              <w:pStyle w:val="acctcolumnheadingnospaceafter"/>
              <w:shd w:val="clear" w:color="auto" w:fill="FFFFFF"/>
              <w:spacing w:line="240" w:lineRule="auto"/>
              <w:ind w:left="-142" w:right="131" w:hanging="52"/>
              <w:jc w:val="right"/>
              <w:rPr>
                <w:rFonts w:cs="Times New Roman"/>
                <w:b/>
                <w:bCs/>
                <w:szCs w:val="22"/>
              </w:rPr>
            </w:pPr>
            <w:r w:rsidRPr="00573CC5">
              <w:rPr>
                <w:rFonts w:cs="Times New Roman"/>
                <w:b/>
                <w:bCs/>
                <w:szCs w:val="22"/>
              </w:rPr>
              <w:t>207</w:t>
            </w:r>
          </w:p>
        </w:tc>
        <w:tc>
          <w:tcPr>
            <w:tcW w:w="198" w:type="dxa"/>
            <w:gridSpan w:val="2"/>
          </w:tcPr>
          <w:p w:rsidR="00657342" w:rsidRPr="00573CC5" w:rsidRDefault="00657342" w:rsidP="00657342">
            <w:pPr>
              <w:pStyle w:val="acctfourfigures"/>
              <w:shd w:val="clear" w:color="auto" w:fill="FFFFFF"/>
              <w:tabs>
                <w:tab w:val="clear" w:pos="765"/>
                <w:tab w:val="decimal" w:pos="821"/>
              </w:tabs>
              <w:spacing w:line="240" w:lineRule="auto"/>
              <w:rPr>
                <w:rFonts w:cs="Times New Roman"/>
                <w:b/>
                <w:bCs/>
                <w:szCs w:val="22"/>
              </w:rPr>
            </w:pPr>
          </w:p>
        </w:tc>
        <w:tc>
          <w:tcPr>
            <w:tcW w:w="1085" w:type="dxa"/>
            <w:gridSpan w:val="2"/>
            <w:tcBorders>
              <w:bottom w:val="double" w:sz="4" w:space="0" w:color="auto"/>
            </w:tcBorders>
          </w:tcPr>
          <w:p w:rsidR="006C5837" w:rsidRPr="00573CC5" w:rsidRDefault="006C5837" w:rsidP="006C5837">
            <w:pPr>
              <w:pStyle w:val="acctfourfigures"/>
              <w:pBdr>
                <w:bottom w:val="single" w:sz="4" w:space="1" w:color="auto"/>
              </w:pBdr>
              <w:shd w:val="clear" w:color="auto" w:fill="FFFFFF"/>
              <w:tabs>
                <w:tab w:val="clear" w:pos="765"/>
                <w:tab w:val="decimal" w:pos="821"/>
              </w:tabs>
              <w:spacing w:line="240" w:lineRule="auto"/>
              <w:rPr>
                <w:rFonts w:cs="Times New Roman"/>
                <w:szCs w:val="22"/>
                <w:lang w:val="en-US"/>
              </w:rPr>
            </w:pPr>
            <w:r w:rsidRPr="00573CC5">
              <w:rPr>
                <w:rFonts w:cs="Times New Roman"/>
                <w:szCs w:val="22"/>
                <w:lang w:val="en-US"/>
              </w:rPr>
              <w:t>200</w:t>
            </w:r>
          </w:p>
          <w:p w:rsidR="006C5837" w:rsidRPr="00573CC5" w:rsidRDefault="006C5837" w:rsidP="00657342">
            <w:pPr>
              <w:pStyle w:val="acctfourfigures"/>
              <w:shd w:val="clear" w:color="auto" w:fill="FFFFFF"/>
              <w:tabs>
                <w:tab w:val="clear" w:pos="765"/>
                <w:tab w:val="decimal" w:pos="821"/>
              </w:tabs>
              <w:spacing w:line="240" w:lineRule="auto"/>
              <w:rPr>
                <w:rFonts w:cs="Times New Roman"/>
                <w:b/>
                <w:bCs/>
                <w:szCs w:val="22"/>
                <w:lang w:val="en-US"/>
              </w:rPr>
            </w:pPr>
          </w:p>
          <w:p w:rsidR="00657342" w:rsidRPr="00573CC5" w:rsidRDefault="00657342" w:rsidP="00657342">
            <w:pPr>
              <w:pStyle w:val="acctfourfigures"/>
              <w:shd w:val="clear" w:color="auto" w:fill="FFFFFF"/>
              <w:tabs>
                <w:tab w:val="clear" w:pos="765"/>
                <w:tab w:val="decimal" w:pos="821"/>
              </w:tabs>
              <w:spacing w:line="240" w:lineRule="auto"/>
              <w:rPr>
                <w:rFonts w:cs="Times New Roman"/>
                <w:b/>
                <w:bCs/>
                <w:szCs w:val="22"/>
              </w:rPr>
            </w:pPr>
            <w:r w:rsidRPr="00573CC5">
              <w:rPr>
                <w:rFonts w:cs="Times New Roman"/>
                <w:b/>
                <w:bCs/>
                <w:szCs w:val="22"/>
                <w:lang w:val="en-US"/>
              </w:rPr>
              <w:t>200</w:t>
            </w:r>
          </w:p>
        </w:tc>
      </w:tr>
      <w:tr w:rsidR="00657342" w:rsidRPr="00573CC5" w:rsidTr="0033094D">
        <w:trPr>
          <w:gridAfter w:val="11"/>
          <w:wAfter w:w="3866" w:type="dxa"/>
          <w:cantSplit/>
        </w:trPr>
        <w:tc>
          <w:tcPr>
            <w:tcW w:w="540" w:type="dxa"/>
          </w:tcPr>
          <w:p w:rsidR="00657342" w:rsidRPr="00573CC5" w:rsidRDefault="00657342" w:rsidP="00657342">
            <w:pPr>
              <w:shd w:val="clear" w:color="auto" w:fill="FFFFFF"/>
              <w:rPr>
                <w:rFonts w:hAnsi="Times New Roman" w:cs="Times New Roman"/>
                <w:sz w:val="22"/>
                <w:szCs w:val="22"/>
              </w:rPr>
            </w:pPr>
          </w:p>
        </w:tc>
        <w:tc>
          <w:tcPr>
            <w:tcW w:w="1237" w:type="dxa"/>
          </w:tcPr>
          <w:p w:rsidR="00657342" w:rsidRPr="00573CC5" w:rsidRDefault="00657342" w:rsidP="00A85CB9">
            <w:pPr>
              <w:pStyle w:val="acctfourfigures"/>
              <w:shd w:val="clear" w:color="auto" w:fill="FFFFFF"/>
              <w:tabs>
                <w:tab w:val="clear" w:pos="765"/>
                <w:tab w:val="decimal" w:pos="821"/>
              </w:tabs>
              <w:spacing w:line="240" w:lineRule="auto"/>
              <w:rPr>
                <w:rFonts w:cs="Times New Roman"/>
                <w:szCs w:val="22"/>
              </w:rPr>
            </w:pPr>
          </w:p>
        </w:tc>
        <w:tc>
          <w:tcPr>
            <w:tcW w:w="180" w:type="dxa"/>
          </w:tcPr>
          <w:p w:rsidR="00657342" w:rsidRPr="00573CC5" w:rsidRDefault="00657342" w:rsidP="00A85CB9">
            <w:pPr>
              <w:pStyle w:val="acctfourfigures"/>
              <w:shd w:val="clear" w:color="auto" w:fill="FFFFFF"/>
              <w:spacing w:line="240" w:lineRule="auto"/>
              <w:rPr>
                <w:rFonts w:cs="Times New Roman"/>
                <w:szCs w:val="22"/>
              </w:rPr>
            </w:pPr>
          </w:p>
        </w:tc>
        <w:tc>
          <w:tcPr>
            <w:tcW w:w="967" w:type="dxa"/>
          </w:tcPr>
          <w:p w:rsidR="00657342" w:rsidRPr="00573CC5" w:rsidRDefault="00657342" w:rsidP="00412E91">
            <w:pPr>
              <w:pStyle w:val="acctfourfigures"/>
              <w:shd w:val="clear" w:color="auto" w:fill="FFFFFF"/>
              <w:tabs>
                <w:tab w:val="clear" w:pos="765"/>
                <w:tab w:val="decimal" w:pos="821"/>
              </w:tabs>
              <w:spacing w:line="240" w:lineRule="auto"/>
              <w:rPr>
                <w:rFonts w:cs="Times New Roman"/>
                <w:szCs w:val="22"/>
              </w:rPr>
            </w:pPr>
          </w:p>
        </w:tc>
        <w:tc>
          <w:tcPr>
            <w:tcW w:w="294" w:type="dxa"/>
          </w:tcPr>
          <w:p w:rsidR="00657342" w:rsidRPr="00573CC5" w:rsidRDefault="00657342" w:rsidP="00412E91">
            <w:pPr>
              <w:pStyle w:val="acctfourfigures"/>
              <w:shd w:val="clear" w:color="auto" w:fill="FFFFFF"/>
              <w:spacing w:line="240" w:lineRule="auto"/>
              <w:rPr>
                <w:rFonts w:cs="Times New Roman"/>
                <w:szCs w:val="22"/>
              </w:rPr>
            </w:pPr>
          </w:p>
        </w:tc>
        <w:tc>
          <w:tcPr>
            <w:tcW w:w="1255" w:type="dxa"/>
            <w:gridSpan w:val="5"/>
          </w:tcPr>
          <w:p w:rsidR="00657342" w:rsidRPr="00573CC5" w:rsidRDefault="00657342" w:rsidP="00E1110B">
            <w:pPr>
              <w:pStyle w:val="acctfourfigures"/>
              <w:shd w:val="clear" w:color="auto" w:fill="FFFFFF"/>
              <w:tabs>
                <w:tab w:val="clear" w:pos="765"/>
                <w:tab w:val="decimal" w:pos="821"/>
              </w:tabs>
              <w:spacing w:line="240" w:lineRule="auto"/>
              <w:ind w:right="160"/>
              <w:jc w:val="right"/>
              <w:rPr>
                <w:rFonts w:cs="Times New Roman"/>
                <w:szCs w:val="22"/>
              </w:rPr>
            </w:pPr>
          </w:p>
        </w:tc>
        <w:tc>
          <w:tcPr>
            <w:tcW w:w="198" w:type="dxa"/>
          </w:tcPr>
          <w:p w:rsidR="00657342" w:rsidRPr="00573CC5" w:rsidRDefault="00657342" w:rsidP="00412E91">
            <w:pPr>
              <w:pStyle w:val="acctfourfigures"/>
              <w:shd w:val="clear" w:color="auto" w:fill="FFFFFF"/>
              <w:spacing w:line="240" w:lineRule="auto"/>
              <w:rPr>
                <w:rFonts w:cs="Times New Roman"/>
                <w:szCs w:val="22"/>
              </w:rPr>
            </w:pPr>
          </w:p>
        </w:tc>
        <w:tc>
          <w:tcPr>
            <w:tcW w:w="1085" w:type="dxa"/>
            <w:gridSpan w:val="2"/>
          </w:tcPr>
          <w:p w:rsidR="00657342" w:rsidRPr="00573CC5" w:rsidRDefault="00657342" w:rsidP="00412E91">
            <w:pPr>
              <w:pStyle w:val="acctfourfigures"/>
              <w:shd w:val="clear" w:color="auto" w:fill="FFFFFF"/>
              <w:tabs>
                <w:tab w:val="clear" w:pos="765"/>
                <w:tab w:val="decimal" w:pos="821"/>
              </w:tabs>
              <w:spacing w:line="240" w:lineRule="auto"/>
              <w:rPr>
                <w:rFonts w:cs="Times New Roman"/>
                <w:szCs w:val="22"/>
              </w:rPr>
            </w:pPr>
          </w:p>
        </w:tc>
      </w:tr>
      <w:tr w:rsidR="00657342" w:rsidRPr="00573CC5" w:rsidTr="0033094D">
        <w:trPr>
          <w:cantSplit/>
        </w:trPr>
        <w:tc>
          <w:tcPr>
            <w:tcW w:w="3866" w:type="dxa"/>
            <w:gridSpan w:val="6"/>
          </w:tcPr>
          <w:p w:rsidR="00657342" w:rsidRPr="00573CC5" w:rsidRDefault="00657342" w:rsidP="00A85CB9">
            <w:pPr>
              <w:shd w:val="clear" w:color="auto" w:fill="FFFFFF"/>
              <w:rPr>
                <w:rFonts w:hAnsi="Times New Roman" w:cs="Times New Roman"/>
                <w:b/>
                <w:bCs/>
                <w:sz w:val="22"/>
                <w:szCs w:val="22"/>
              </w:rPr>
            </w:pPr>
          </w:p>
          <w:p w:rsidR="00657342" w:rsidRPr="00573CC5" w:rsidRDefault="00657342" w:rsidP="00A85CB9">
            <w:pPr>
              <w:shd w:val="clear" w:color="auto" w:fill="FFFFFF"/>
              <w:rPr>
                <w:rFonts w:hAnsi="Times New Roman" w:cs="Times New Roman"/>
                <w:b/>
                <w:bCs/>
                <w:sz w:val="22"/>
                <w:szCs w:val="22"/>
              </w:rPr>
            </w:pPr>
            <w:r w:rsidRPr="00573CC5">
              <w:rPr>
                <w:rFonts w:hAnsi="Times New Roman" w:cs="Times New Roman"/>
                <w:b/>
                <w:bCs/>
                <w:sz w:val="22"/>
                <w:szCs w:val="22"/>
              </w:rPr>
              <w:t>Current portion of long-term loan</w:t>
            </w:r>
          </w:p>
          <w:p w:rsidR="00657342" w:rsidRPr="00573CC5" w:rsidRDefault="00657342" w:rsidP="00A85CB9">
            <w:pPr>
              <w:shd w:val="clear" w:color="auto" w:fill="FFFFFF"/>
              <w:rPr>
                <w:rFonts w:hAnsi="Times New Roman" w:cs="Times New Roman"/>
                <w:b/>
                <w:bCs/>
                <w:sz w:val="22"/>
                <w:szCs w:val="22"/>
              </w:rPr>
            </w:pPr>
            <w:r w:rsidRPr="00573CC5">
              <w:rPr>
                <w:rFonts w:hAnsi="Times New Roman" w:cs="Times New Roman"/>
                <w:b/>
                <w:bCs/>
                <w:sz w:val="22"/>
                <w:szCs w:val="22"/>
              </w:rPr>
              <w:t xml:space="preserve"> from related party </w:t>
            </w:r>
          </w:p>
          <w:p w:rsidR="00657342" w:rsidRPr="00573CC5" w:rsidRDefault="00657342" w:rsidP="00A85CB9">
            <w:pPr>
              <w:shd w:val="clear" w:color="auto" w:fill="FFFFFF"/>
              <w:rPr>
                <w:rFonts w:hAnsi="Times New Roman" w:cs="Times New Roman"/>
                <w:b/>
                <w:bCs/>
                <w:sz w:val="22"/>
                <w:szCs w:val="22"/>
              </w:rPr>
            </w:pPr>
            <w:r w:rsidRPr="00573CC5">
              <w:rPr>
                <w:rFonts w:hAnsi="Times New Roman" w:cs="Times New Roman"/>
                <w:b/>
                <w:bCs/>
                <w:sz w:val="22"/>
                <w:szCs w:val="22"/>
              </w:rPr>
              <w:t>Other related party</w:t>
            </w:r>
          </w:p>
        </w:tc>
        <w:tc>
          <w:tcPr>
            <w:tcW w:w="540" w:type="dxa"/>
            <w:gridSpan w:val="2"/>
          </w:tcPr>
          <w:p w:rsidR="00657342" w:rsidRPr="00573CC5" w:rsidRDefault="00657342" w:rsidP="00A85CB9">
            <w:pPr>
              <w:shd w:val="clear" w:color="auto" w:fill="FFFFFF"/>
              <w:jc w:val="center"/>
              <w:rPr>
                <w:rFonts w:hAnsi="Times New Roman" w:cs="Times New Roman"/>
                <w:sz w:val="22"/>
                <w:szCs w:val="22"/>
              </w:rPr>
            </w:pPr>
          </w:p>
        </w:tc>
        <w:tc>
          <w:tcPr>
            <w:tcW w:w="1237" w:type="dxa"/>
            <w:gridSpan w:val="4"/>
          </w:tcPr>
          <w:p w:rsidR="00657342" w:rsidRPr="00573CC5" w:rsidRDefault="00657342" w:rsidP="00A85CB9">
            <w:pPr>
              <w:pStyle w:val="acctfourfigures"/>
              <w:shd w:val="clear" w:color="auto" w:fill="FFFFFF"/>
              <w:tabs>
                <w:tab w:val="clear" w:pos="765"/>
                <w:tab w:val="decimal" w:pos="821"/>
              </w:tabs>
              <w:spacing w:line="240" w:lineRule="auto"/>
              <w:rPr>
                <w:rFonts w:cs="Times New Roman"/>
                <w:szCs w:val="22"/>
              </w:rPr>
            </w:pPr>
          </w:p>
        </w:tc>
        <w:tc>
          <w:tcPr>
            <w:tcW w:w="180" w:type="dxa"/>
            <w:gridSpan w:val="2"/>
          </w:tcPr>
          <w:p w:rsidR="00657342" w:rsidRPr="00573CC5" w:rsidRDefault="00657342" w:rsidP="00A85CB9">
            <w:pPr>
              <w:pStyle w:val="acctfourfigures"/>
              <w:shd w:val="clear" w:color="auto" w:fill="FFFFFF"/>
              <w:spacing w:line="240" w:lineRule="auto"/>
              <w:rPr>
                <w:rFonts w:cs="Times New Roman"/>
                <w:szCs w:val="22"/>
              </w:rPr>
            </w:pPr>
          </w:p>
        </w:tc>
        <w:tc>
          <w:tcPr>
            <w:tcW w:w="967" w:type="dxa"/>
          </w:tcPr>
          <w:p w:rsidR="00657342" w:rsidRPr="00573CC5" w:rsidRDefault="00657342" w:rsidP="00412E91">
            <w:pPr>
              <w:pStyle w:val="acctfourfigures"/>
              <w:shd w:val="clear" w:color="auto" w:fill="FFFFFF"/>
              <w:tabs>
                <w:tab w:val="clear" w:pos="765"/>
                <w:tab w:val="decimal" w:pos="821"/>
              </w:tabs>
              <w:spacing w:line="240" w:lineRule="auto"/>
              <w:rPr>
                <w:rFonts w:cs="Times New Roman"/>
                <w:szCs w:val="22"/>
              </w:rPr>
            </w:pPr>
          </w:p>
        </w:tc>
        <w:tc>
          <w:tcPr>
            <w:tcW w:w="294" w:type="dxa"/>
            <w:gridSpan w:val="3"/>
          </w:tcPr>
          <w:p w:rsidR="00657342" w:rsidRPr="00573CC5" w:rsidRDefault="00657342" w:rsidP="00412E91">
            <w:pPr>
              <w:pStyle w:val="acctfourfigures"/>
              <w:shd w:val="clear" w:color="auto" w:fill="FFFFFF"/>
              <w:spacing w:line="240" w:lineRule="auto"/>
              <w:rPr>
                <w:rFonts w:cs="Times New Roman"/>
                <w:szCs w:val="22"/>
              </w:rPr>
            </w:pPr>
          </w:p>
        </w:tc>
        <w:tc>
          <w:tcPr>
            <w:tcW w:w="1255" w:type="dxa"/>
            <w:gridSpan w:val="2"/>
          </w:tcPr>
          <w:p w:rsidR="00657342" w:rsidRPr="00573CC5" w:rsidRDefault="00657342" w:rsidP="00E1110B">
            <w:pPr>
              <w:pStyle w:val="acctfourfigures"/>
              <w:shd w:val="clear" w:color="auto" w:fill="FFFFFF"/>
              <w:tabs>
                <w:tab w:val="clear" w:pos="765"/>
                <w:tab w:val="decimal" w:pos="821"/>
              </w:tabs>
              <w:spacing w:line="240" w:lineRule="auto"/>
              <w:ind w:right="160"/>
              <w:jc w:val="right"/>
              <w:rPr>
                <w:rFonts w:cs="Times New Roman"/>
                <w:szCs w:val="22"/>
              </w:rPr>
            </w:pPr>
          </w:p>
        </w:tc>
        <w:tc>
          <w:tcPr>
            <w:tcW w:w="198" w:type="dxa"/>
            <w:gridSpan w:val="2"/>
          </w:tcPr>
          <w:p w:rsidR="00657342" w:rsidRPr="00573CC5" w:rsidRDefault="00657342" w:rsidP="00412E91">
            <w:pPr>
              <w:pStyle w:val="acctfourfigures"/>
              <w:shd w:val="clear" w:color="auto" w:fill="FFFFFF"/>
              <w:spacing w:line="240" w:lineRule="auto"/>
              <w:rPr>
                <w:rFonts w:cs="Times New Roman"/>
                <w:szCs w:val="22"/>
              </w:rPr>
            </w:pPr>
          </w:p>
        </w:tc>
        <w:tc>
          <w:tcPr>
            <w:tcW w:w="1085" w:type="dxa"/>
            <w:gridSpan w:val="2"/>
          </w:tcPr>
          <w:p w:rsidR="00657342" w:rsidRPr="00573CC5" w:rsidRDefault="00657342" w:rsidP="00412E91">
            <w:pPr>
              <w:pStyle w:val="acctfourfigures"/>
              <w:shd w:val="clear" w:color="auto" w:fill="FFFFFF"/>
              <w:tabs>
                <w:tab w:val="clear" w:pos="765"/>
                <w:tab w:val="decimal" w:pos="821"/>
              </w:tabs>
              <w:spacing w:line="240" w:lineRule="auto"/>
              <w:rPr>
                <w:rFonts w:cs="Times New Roman"/>
                <w:szCs w:val="22"/>
              </w:rPr>
            </w:pPr>
          </w:p>
        </w:tc>
      </w:tr>
      <w:tr w:rsidR="00657342" w:rsidRPr="00573CC5" w:rsidTr="00B2783B">
        <w:trPr>
          <w:cantSplit/>
        </w:trPr>
        <w:tc>
          <w:tcPr>
            <w:tcW w:w="3866" w:type="dxa"/>
            <w:gridSpan w:val="6"/>
          </w:tcPr>
          <w:p w:rsidR="00657342" w:rsidRPr="00573CC5" w:rsidRDefault="00657342" w:rsidP="00AC69A8">
            <w:pPr>
              <w:pStyle w:val="acctfourfigures"/>
              <w:shd w:val="clear" w:color="auto" w:fill="FFFFFF"/>
              <w:tabs>
                <w:tab w:val="decimal" w:pos="911"/>
              </w:tabs>
              <w:rPr>
                <w:rFonts w:cs="Times New Roman"/>
                <w:sz w:val="18"/>
                <w:szCs w:val="18"/>
              </w:rPr>
            </w:pPr>
            <w:r w:rsidRPr="00573CC5">
              <w:rPr>
                <w:rFonts w:eastAsia="Times New Roman" w:cs="Times New Roman"/>
                <w:sz w:val="18"/>
                <w:szCs w:val="18"/>
              </w:rPr>
              <w:t>Asia Credit Opportunities I (Mauritius) Limited</w:t>
            </w:r>
          </w:p>
        </w:tc>
        <w:tc>
          <w:tcPr>
            <w:tcW w:w="540" w:type="dxa"/>
            <w:gridSpan w:val="2"/>
          </w:tcPr>
          <w:p w:rsidR="00657342" w:rsidRPr="00573CC5" w:rsidRDefault="00657342" w:rsidP="00AC69A8">
            <w:pPr>
              <w:shd w:val="clear" w:color="auto" w:fill="FFFFFF"/>
              <w:rPr>
                <w:rFonts w:hAnsi="Times New Roman" w:cs="Times New Roman"/>
                <w:sz w:val="22"/>
                <w:szCs w:val="22"/>
              </w:rPr>
            </w:pPr>
            <w:r w:rsidRPr="00573CC5">
              <w:rPr>
                <w:rFonts w:hAnsi="Times New Roman" w:cs="Times New Roman"/>
                <w:sz w:val="22"/>
                <w:szCs w:val="22"/>
              </w:rPr>
              <w:t>3(d)</w:t>
            </w:r>
          </w:p>
        </w:tc>
        <w:tc>
          <w:tcPr>
            <w:tcW w:w="1237" w:type="dxa"/>
            <w:gridSpan w:val="4"/>
            <w:tcBorders>
              <w:top w:val="single" w:sz="4" w:space="0" w:color="FFFFFF" w:themeColor="background1"/>
              <w:bottom w:val="single" w:sz="4" w:space="0" w:color="auto"/>
            </w:tcBorders>
          </w:tcPr>
          <w:p w:rsidR="00657342" w:rsidRPr="00573CC5" w:rsidRDefault="00657342" w:rsidP="00AC69A8">
            <w:pPr>
              <w:pStyle w:val="acctcolumnheadingnospaceafter"/>
              <w:shd w:val="clear" w:color="auto" w:fill="FFFFFF"/>
              <w:spacing w:line="240" w:lineRule="auto"/>
              <w:ind w:left="-142" w:right="131" w:hanging="52"/>
              <w:jc w:val="right"/>
              <w:rPr>
                <w:rFonts w:cs="Times New Roman"/>
                <w:b/>
                <w:bCs/>
                <w:szCs w:val="22"/>
                <w:lang w:val="en-US"/>
              </w:rPr>
            </w:pPr>
            <w:r w:rsidRPr="00573CC5">
              <w:rPr>
                <w:rFonts w:cs="Times New Roman"/>
                <w:b/>
                <w:bCs/>
                <w:szCs w:val="22"/>
                <w:lang w:val="en-US"/>
              </w:rPr>
              <w:t>314</w:t>
            </w:r>
          </w:p>
        </w:tc>
        <w:tc>
          <w:tcPr>
            <w:tcW w:w="180" w:type="dxa"/>
            <w:gridSpan w:val="2"/>
          </w:tcPr>
          <w:p w:rsidR="00657342" w:rsidRPr="00573CC5" w:rsidRDefault="00657342" w:rsidP="00AC69A8">
            <w:pPr>
              <w:pStyle w:val="acctfourfigures"/>
              <w:shd w:val="clear" w:color="auto" w:fill="FFFFFF"/>
              <w:spacing w:line="240" w:lineRule="auto"/>
              <w:rPr>
                <w:rFonts w:cs="Times New Roman"/>
                <w:b/>
                <w:bCs/>
                <w:szCs w:val="22"/>
              </w:rPr>
            </w:pPr>
          </w:p>
        </w:tc>
        <w:tc>
          <w:tcPr>
            <w:tcW w:w="967" w:type="dxa"/>
            <w:tcBorders>
              <w:top w:val="single" w:sz="4" w:space="0" w:color="FFFFFF" w:themeColor="background1"/>
              <w:bottom w:val="single" w:sz="4" w:space="0" w:color="auto"/>
            </w:tcBorders>
          </w:tcPr>
          <w:p w:rsidR="00657342" w:rsidRPr="00573CC5" w:rsidRDefault="00657342" w:rsidP="00AC69A8">
            <w:pPr>
              <w:pStyle w:val="acctcolumnheadingnospaceafter"/>
              <w:shd w:val="clear" w:color="auto" w:fill="FFFFFF"/>
              <w:spacing w:line="240" w:lineRule="auto"/>
              <w:ind w:left="-142" w:right="131" w:hanging="52"/>
              <w:jc w:val="right"/>
              <w:rPr>
                <w:rFonts w:cs="Times New Roman"/>
                <w:b/>
                <w:bCs/>
                <w:szCs w:val="22"/>
                <w:lang w:val="en-US"/>
              </w:rPr>
            </w:pPr>
            <w:r w:rsidRPr="00573CC5">
              <w:rPr>
                <w:rFonts w:cs="Times New Roman"/>
                <w:b/>
                <w:bCs/>
                <w:szCs w:val="22"/>
                <w:lang w:val="en-US"/>
              </w:rPr>
              <w:t>314</w:t>
            </w:r>
          </w:p>
        </w:tc>
        <w:tc>
          <w:tcPr>
            <w:tcW w:w="294" w:type="dxa"/>
            <w:gridSpan w:val="3"/>
          </w:tcPr>
          <w:p w:rsidR="00657342" w:rsidRPr="00573CC5" w:rsidRDefault="00657342" w:rsidP="00AC69A8">
            <w:pPr>
              <w:pStyle w:val="acctfourfigures"/>
              <w:shd w:val="clear" w:color="auto" w:fill="FFFFFF"/>
              <w:spacing w:line="240" w:lineRule="auto"/>
              <w:rPr>
                <w:rFonts w:cs="Times New Roman"/>
                <w:b/>
                <w:bCs/>
                <w:szCs w:val="22"/>
              </w:rPr>
            </w:pPr>
          </w:p>
        </w:tc>
        <w:tc>
          <w:tcPr>
            <w:tcW w:w="1255" w:type="dxa"/>
            <w:gridSpan w:val="2"/>
            <w:tcBorders>
              <w:top w:val="single" w:sz="4" w:space="0" w:color="FFFFFF" w:themeColor="background1"/>
              <w:bottom w:val="single" w:sz="4" w:space="0" w:color="auto"/>
            </w:tcBorders>
          </w:tcPr>
          <w:p w:rsidR="00657342" w:rsidRPr="00573CC5" w:rsidRDefault="00657342" w:rsidP="00AC69A8">
            <w:pPr>
              <w:pStyle w:val="acctfourfigures"/>
              <w:shd w:val="clear" w:color="auto" w:fill="FFFFFF"/>
              <w:tabs>
                <w:tab w:val="clear" w:pos="765"/>
                <w:tab w:val="decimal" w:pos="821"/>
              </w:tabs>
              <w:spacing w:line="240" w:lineRule="auto"/>
              <w:ind w:right="160"/>
              <w:jc w:val="right"/>
              <w:rPr>
                <w:rFonts w:cs="Times New Roman"/>
                <w:b/>
                <w:bCs/>
                <w:szCs w:val="22"/>
                <w:lang w:val="en-US"/>
              </w:rPr>
            </w:pPr>
            <w:r w:rsidRPr="00573CC5">
              <w:rPr>
                <w:rFonts w:cs="Times New Roman"/>
                <w:b/>
                <w:bCs/>
                <w:szCs w:val="22"/>
                <w:lang w:val="en-US"/>
              </w:rPr>
              <w:t>314</w:t>
            </w:r>
          </w:p>
        </w:tc>
        <w:tc>
          <w:tcPr>
            <w:tcW w:w="198" w:type="dxa"/>
            <w:gridSpan w:val="2"/>
          </w:tcPr>
          <w:p w:rsidR="00657342" w:rsidRPr="00573CC5" w:rsidRDefault="00657342" w:rsidP="00AC69A8">
            <w:pPr>
              <w:pStyle w:val="acctfourfigures"/>
              <w:shd w:val="clear" w:color="auto" w:fill="FFFFFF"/>
              <w:spacing w:line="240" w:lineRule="auto"/>
              <w:rPr>
                <w:rFonts w:cs="Times New Roman"/>
                <w:b/>
                <w:bCs/>
                <w:szCs w:val="22"/>
              </w:rPr>
            </w:pPr>
          </w:p>
        </w:tc>
        <w:tc>
          <w:tcPr>
            <w:tcW w:w="1085" w:type="dxa"/>
            <w:gridSpan w:val="2"/>
            <w:tcBorders>
              <w:top w:val="single" w:sz="4" w:space="0" w:color="FFFFFF" w:themeColor="background1"/>
              <w:bottom w:val="single" w:sz="4" w:space="0" w:color="auto"/>
            </w:tcBorders>
          </w:tcPr>
          <w:p w:rsidR="00657342" w:rsidRPr="00573CC5" w:rsidRDefault="00657342" w:rsidP="00AC69A8">
            <w:pPr>
              <w:pStyle w:val="acctfourfigures"/>
              <w:shd w:val="clear" w:color="auto" w:fill="FFFFFF"/>
              <w:tabs>
                <w:tab w:val="clear" w:pos="765"/>
                <w:tab w:val="decimal" w:pos="821"/>
              </w:tabs>
              <w:spacing w:line="240" w:lineRule="auto"/>
              <w:rPr>
                <w:rFonts w:cs="Times New Roman"/>
                <w:b/>
                <w:bCs/>
                <w:szCs w:val="22"/>
                <w:lang w:val="en-US"/>
              </w:rPr>
            </w:pPr>
            <w:r w:rsidRPr="00573CC5">
              <w:rPr>
                <w:rFonts w:cs="Times New Roman"/>
                <w:b/>
                <w:bCs/>
                <w:szCs w:val="22"/>
                <w:lang w:val="en-US"/>
              </w:rPr>
              <w:t>314</w:t>
            </w:r>
          </w:p>
        </w:tc>
      </w:tr>
      <w:tr w:rsidR="00657342" w:rsidRPr="00573CC5" w:rsidTr="0033094D">
        <w:trPr>
          <w:cantSplit/>
        </w:trPr>
        <w:tc>
          <w:tcPr>
            <w:tcW w:w="3866" w:type="dxa"/>
            <w:gridSpan w:val="6"/>
          </w:tcPr>
          <w:p w:rsidR="00657342" w:rsidRPr="00573CC5" w:rsidRDefault="00657342" w:rsidP="00AC69A8">
            <w:pPr>
              <w:shd w:val="clear" w:color="auto" w:fill="FFFFFF"/>
              <w:rPr>
                <w:rFonts w:hAnsi="Times New Roman" w:cs="Times New Roman"/>
                <w:sz w:val="22"/>
                <w:szCs w:val="22"/>
              </w:rPr>
            </w:pPr>
          </w:p>
        </w:tc>
        <w:tc>
          <w:tcPr>
            <w:tcW w:w="540" w:type="dxa"/>
            <w:gridSpan w:val="2"/>
          </w:tcPr>
          <w:p w:rsidR="00657342" w:rsidRPr="00573CC5" w:rsidRDefault="00657342" w:rsidP="00AC69A8">
            <w:pPr>
              <w:shd w:val="clear" w:color="auto" w:fill="FFFFFF"/>
              <w:jc w:val="center"/>
              <w:rPr>
                <w:rFonts w:hAnsi="Times New Roman" w:cs="Times New Roman"/>
                <w:i/>
                <w:iCs/>
                <w:sz w:val="22"/>
                <w:szCs w:val="22"/>
              </w:rPr>
            </w:pPr>
          </w:p>
        </w:tc>
        <w:tc>
          <w:tcPr>
            <w:tcW w:w="1237" w:type="dxa"/>
            <w:gridSpan w:val="4"/>
            <w:tcBorders>
              <w:top w:val="double" w:sz="4" w:space="0" w:color="auto"/>
            </w:tcBorders>
          </w:tcPr>
          <w:p w:rsidR="00657342" w:rsidRPr="00573CC5" w:rsidRDefault="00657342" w:rsidP="00AC69A8">
            <w:pPr>
              <w:pStyle w:val="acctfourfigures"/>
              <w:shd w:val="clear" w:color="auto" w:fill="FFFFFF"/>
              <w:tabs>
                <w:tab w:val="clear" w:pos="765"/>
                <w:tab w:val="decimal" w:pos="821"/>
              </w:tabs>
              <w:spacing w:line="240" w:lineRule="auto"/>
              <w:rPr>
                <w:rFonts w:cs="Times New Roman"/>
                <w:szCs w:val="22"/>
              </w:rPr>
            </w:pPr>
          </w:p>
        </w:tc>
        <w:tc>
          <w:tcPr>
            <w:tcW w:w="180" w:type="dxa"/>
            <w:gridSpan w:val="2"/>
          </w:tcPr>
          <w:p w:rsidR="00657342" w:rsidRPr="00573CC5" w:rsidRDefault="00657342" w:rsidP="00AC69A8">
            <w:pPr>
              <w:pStyle w:val="acctfourfigures"/>
              <w:shd w:val="clear" w:color="auto" w:fill="FFFFFF"/>
              <w:spacing w:line="240" w:lineRule="auto"/>
              <w:rPr>
                <w:rFonts w:cs="Times New Roman"/>
                <w:szCs w:val="22"/>
              </w:rPr>
            </w:pPr>
          </w:p>
        </w:tc>
        <w:tc>
          <w:tcPr>
            <w:tcW w:w="967" w:type="dxa"/>
            <w:tcBorders>
              <w:top w:val="double" w:sz="4" w:space="0" w:color="auto"/>
            </w:tcBorders>
          </w:tcPr>
          <w:p w:rsidR="00657342" w:rsidRPr="00573CC5" w:rsidRDefault="00657342" w:rsidP="00AC69A8">
            <w:pPr>
              <w:pStyle w:val="acctfourfigures"/>
              <w:shd w:val="clear" w:color="auto" w:fill="FFFFFF"/>
              <w:tabs>
                <w:tab w:val="clear" w:pos="765"/>
                <w:tab w:val="decimal" w:pos="821"/>
              </w:tabs>
              <w:spacing w:line="240" w:lineRule="auto"/>
              <w:rPr>
                <w:rFonts w:cs="Times New Roman"/>
                <w:szCs w:val="22"/>
              </w:rPr>
            </w:pPr>
          </w:p>
        </w:tc>
        <w:tc>
          <w:tcPr>
            <w:tcW w:w="294" w:type="dxa"/>
            <w:gridSpan w:val="3"/>
          </w:tcPr>
          <w:p w:rsidR="00657342" w:rsidRPr="00573CC5" w:rsidRDefault="00657342" w:rsidP="00AC69A8">
            <w:pPr>
              <w:pStyle w:val="acctfourfigures"/>
              <w:shd w:val="clear" w:color="auto" w:fill="FFFFFF"/>
              <w:spacing w:line="240" w:lineRule="auto"/>
              <w:rPr>
                <w:rFonts w:cs="Times New Roman"/>
                <w:szCs w:val="22"/>
              </w:rPr>
            </w:pPr>
          </w:p>
        </w:tc>
        <w:tc>
          <w:tcPr>
            <w:tcW w:w="1255" w:type="dxa"/>
            <w:gridSpan w:val="2"/>
            <w:tcBorders>
              <w:top w:val="double" w:sz="4" w:space="0" w:color="auto"/>
            </w:tcBorders>
          </w:tcPr>
          <w:p w:rsidR="00657342" w:rsidRPr="00573CC5" w:rsidRDefault="00657342" w:rsidP="00AC69A8">
            <w:pPr>
              <w:pStyle w:val="acctfourfigures"/>
              <w:shd w:val="clear" w:color="auto" w:fill="FFFFFF"/>
              <w:tabs>
                <w:tab w:val="clear" w:pos="765"/>
                <w:tab w:val="decimal" w:pos="821"/>
              </w:tabs>
              <w:spacing w:line="240" w:lineRule="auto"/>
              <w:rPr>
                <w:rFonts w:cs="Times New Roman"/>
                <w:szCs w:val="22"/>
              </w:rPr>
            </w:pPr>
          </w:p>
        </w:tc>
        <w:tc>
          <w:tcPr>
            <w:tcW w:w="198" w:type="dxa"/>
            <w:gridSpan w:val="2"/>
          </w:tcPr>
          <w:p w:rsidR="00657342" w:rsidRPr="00573CC5" w:rsidRDefault="00657342" w:rsidP="00AC69A8">
            <w:pPr>
              <w:pStyle w:val="acctfourfigures"/>
              <w:shd w:val="clear" w:color="auto" w:fill="FFFFFF"/>
              <w:spacing w:line="240" w:lineRule="auto"/>
              <w:rPr>
                <w:rFonts w:cs="Times New Roman"/>
                <w:szCs w:val="22"/>
              </w:rPr>
            </w:pPr>
          </w:p>
        </w:tc>
        <w:tc>
          <w:tcPr>
            <w:tcW w:w="1085" w:type="dxa"/>
            <w:gridSpan w:val="2"/>
            <w:tcBorders>
              <w:top w:val="double" w:sz="4" w:space="0" w:color="auto"/>
            </w:tcBorders>
          </w:tcPr>
          <w:p w:rsidR="00657342" w:rsidRPr="00573CC5" w:rsidRDefault="00657342" w:rsidP="00AC69A8">
            <w:pPr>
              <w:pStyle w:val="acctfourfigures"/>
              <w:shd w:val="clear" w:color="auto" w:fill="FFFFFF"/>
              <w:tabs>
                <w:tab w:val="clear" w:pos="765"/>
                <w:tab w:val="decimal" w:pos="821"/>
              </w:tabs>
              <w:spacing w:line="240" w:lineRule="auto"/>
              <w:rPr>
                <w:rFonts w:cs="Times New Roman"/>
                <w:szCs w:val="22"/>
              </w:rPr>
            </w:pPr>
          </w:p>
        </w:tc>
      </w:tr>
    </w:tbl>
    <w:p w:rsidR="00CA68CF" w:rsidRPr="00573CC5" w:rsidRDefault="00CA68CF" w:rsidP="00A85CB9">
      <w:pPr>
        <w:shd w:val="clear" w:color="auto" w:fill="FFFFFF"/>
        <w:rPr>
          <w:sz w:val="2"/>
          <w:szCs w:val="2"/>
        </w:rPr>
      </w:pPr>
      <w:r w:rsidRPr="00573CC5">
        <w:br w:type="page"/>
      </w:r>
    </w:p>
    <w:tbl>
      <w:tblPr>
        <w:tblW w:w="9984" w:type="dxa"/>
        <w:tblInd w:w="529" w:type="dxa"/>
        <w:tblLayout w:type="fixed"/>
        <w:tblCellMar>
          <w:left w:w="79" w:type="dxa"/>
          <w:right w:w="79" w:type="dxa"/>
        </w:tblCellMar>
        <w:tblLook w:val="0000" w:firstRow="0" w:lastRow="0" w:firstColumn="0" w:lastColumn="0" w:noHBand="0" w:noVBand="0"/>
      </w:tblPr>
      <w:tblGrid>
        <w:gridCol w:w="4320"/>
        <w:gridCol w:w="450"/>
        <w:gridCol w:w="1241"/>
        <w:gridCol w:w="185"/>
        <w:gridCol w:w="1094"/>
        <w:gridCol w:w="178"/>
        <w:gridCol w:w="1239"/>
        <w:gridCol w:w="180"/>
        <w:gridCol w:w="1097"/>
      </w:tblGrid>
      <w:tr w:rsidR="0033094D" w:rsidRPr="00573CC5" w:rsidTr="00CE469E">
        <w:trPr>
          <w:cantSplit/>
        </w:trPr>
        <w:tc>
          <w:tcPr>
            <w:tcW w:w="4320" w:type="dxa"/>
          </w:tcPr>
          <w:p w:rsidR="0033094D" w:rsidRPr="00573CC5" w:rsidRDefault="0033094D" w:rsidP="00A85CB9">
            <w:pPr>
              <w:shd w:val="clear" w:color="auto" w:fill="FFFFFF"/>
              <w:rPr>
                <w:rFonts w:hAnsi="Times New Roman" w:cs="Times New Roman"/>
                <w:b/>
                <w:bCs/>
                <w:sz w:val="22"/>
                <w:szCs w:val="22"/>
              </w:rPr>
            </w:pPr>
          </w:p>
        </w:tc>
        <w:tc>
          <w:tcPr>
            <w:tcW w:w="450" w:type="dxa"/>
          </w:tcPr>
          <w:p w:rsidR="0033094D" w:rsidRPr="00573CC5" w:rsidRDefault="0033094D" w:rsidP="00A85CB9">
            <w:pPr>
              <w:shd w:val="clear" w:color="auto" w:fill="FFFFFF"/>
              <w:rPr>
                <w:rFonts w:hAnsi="Times New Roman" w:cs="Times New Roman"/>
                <w:b/>
                <w:bCs/>
                <w:sz w:val="22"/>
                <w:szCs w:val="22"/>
              </w:rPr>
            </w:pPr>
          </w:p>
        </w:tc>
        <w:tc>
          <w:tcPr>
            <w:tcW w:w="2520" w:type="dxa"/>
            <w:gridSpan w:val="3"/>
          </w:tcPr>
          <w:p w:rsidR="0033094D" w:rsidRPr="00573CC5" w:rsidRDefault="0033094D" w:rsidP="00412E91">
            <w:pPr>
              <w:pStyle w:val="acctmergecolhdg"/>
              <w:shd w:val="clear" w:color="auto" w:fill="FFFFFF"/>
              <w:spacing w:line="240" w:lineRule="auto"/>
              <w:rPr>
                <w:rFonts w:cs="Times New Roman"/>
                <w:szCs w:val="22"/>
              </w:rPr>
            </w:pPr>
            <w:r w:rsidRPr="00573CC5">
              <w:rPr>
                <w:rFonts w:cs="Times New Roman"/>
                <w:szCs w:val="22"/>
              </w:rPr>
              <w:t xml:space="preserve">Consolidated </w:t>
            </w:r>
          </w:p>
        </w:tc>
        <w:tc>
          <w:tcPr>
            <w:tcW w:w="178" w:type="dxa"/>
          </w:tcPr>
          <w:p w:rsidR="0033094D" w:rsidRPr="00573CC5" w:rsidRDefault="0033094D" w:rsidP="00412E91">
            <w:pPr>
              <w:pStyle w:val="acctfourfigures"/>
              <w:shd w:val="clear" w:color="auto" w:fill="FFFFFF"/>
              <w:tabs>
                <w:tab w:val="clear" w:pos="765"/>
              </w:tabs>
              <w:spacing w:line="240" w:lineRule="auto"/>
              <w:ind w:left="-79" w:right="-79"/>
              <w:jc w:val="center"/>
              <w:rPr>
                <w:rFonts w:cs="Times New Roman"/>
                <w:szCs w:val="22"/>
              </w:rPr>
            </w:pPr>
          </w:p>
        </w:tc>
        <w:tc>
          <w:tcPr>
            <w:tcW w:w="2516" w:type="dxa"/>
            <w:gridSpan w:val="3"/>
          </w:tcPr>
          <w:p w:rsidR="0033094D" w:rsidRPr="00573CC5" w:rsidRDefault="0033094D" w:rsidP="00412E91">
            <w:pPr>
              <w:pStyle w:val="acctmergecolhdg"/>
              <w:shd w:val="clear" w:color="auto" w:fill="FFFFFF"/>
              <w:spacing w:line="240" w:lineRule="auto"/>
              <w:rPr>
                <w:rFonts w:cs="Times New Roman"/>
                <w:szCs w:val="22"/>
              </w:rPr>
            </w:pPr>
            <w:r w:rsidRPr="00573CC5">
              <w:rPr>
                <w:rFonts w:cs="Times New Roman"/>
                <w:szCs w:val="22"/>
              </w:rPr>
              <w:t xml:space="preserve">Separate </w:t>
            </w:r>
          </w:p>
        </w:tc>
      </w:tr>
      <w:tr w:rsidR="0033094D" w:rsidRPr="00573CC5" w:rsidTr="00CE469E">
        <w:trPr>
          <w:cantSplit/>
        </w:trPr>
        <w:tc>
          <w:tcPr>
            <w:tcW w:w="4320" w:type="dxa"/>
          </w:tcPr>
          <w:p w:rsidR="0033094D" w:rsidRPr="00573CC5" w:rsidRDefault="0033094D" w:rsidP="00A85CB9">
            <w:pPr>
              <w:shd w:val="clear" w:color="auto" w:fill="FFFFFF"/>
              <w:rPr>
                <w:rFonts w:hAnsi="Times New Roman" w:cs="Times New Roman"/>
                <w:b/>
                <w:bCs/>
                <w:sz w:val="22"/>
                <w:szCs w:val="22"/>
              </w:rPr>
            </w:pPr>
          </w:p>
        </w:tc>
        <w:tc>
          <w:tcPr>
            <w:tcW w:w="450" w:type="dxa"/>
            <w:vAlign w:val="center"/>
          </w:tcPr>
          <w:p w:rsidR="0033094D" w:rsidRPr="00573CC5" w:rsidRDefault="0033094D" w:rsidP="00412E91">
            <w:pPr>
              <w:pStyle w:val="acctfourfigures"/>
              <w:shd w:val="clear" w:color="auto" w:fill="FFFFFF"/>
              <w:tabs>
                <w:tab w:val="clear" w:pos="765"/>
              </w:tabs>
              <w:spacing w:line="240" w:lineRule="auto"/>
              <w:ind w:left="-79" w:right="-79"/>
              <w:jc w:val="center"/>
              <w:rPr>
                <w:rFonts w:cs="Times New Roman"/>
                <w:szCs w:val="22"/>
              </w:rPr>
            </w:pPr>
          </w:p>
        </w:tc>
        <w:tc>
          <w:tcPr>
            <w:tcW w:w="2520" w:type="dxa"/>
            <w:gridSpan w:val="3"/>
          </w:tcPr>
          <w:p w:rsidR="0033094D" w:rsidRPr="00573CC5" w:rsidRDefault="0033094D" w:rsidP="00412E91">
            <w:pPr>
              <w:pStyle w:val="acctmergecolhdg"/>
              <w:shd w:val="clear" w:color="auto" w:fill="FFFFFF"/>
              <w:spacing w:line="240" w:lineRule="auto"/>
              <w:rPr>
                <w:rFonts w:cs="Times New Roman"/>
                <w:szCs w:val="22"/>
              </w:rPr>
            </w:pPr>
            <w:r w:rsidRPr="00573CC5">
              <w:rPr>
                <w:rFonts w:cs="Times New Roman"/>
                <w:szCs w:val="22"/>
              </w:rPr>
              <w:t>financial statements</w:t>
            </w:r>
          </w:p>
        </w:tc>
        <w:tc>
          <w:tcPr>
            <w:tcW w:w="178" w:type="dxa"/>
          </w:tcPr>
          <w:p w:rsidR="0033094D" w:rsidRPr="00573CC5" w:rsidRDefault="0033094D" w:rsidP="00412E91">
            <w:pPr>
              <w:pStyle w:val="acctfourfigures"/>
              <w:shd w:val="clear" w:color="auto" w:fill="FFFFFF"/>
              <w:tabs>
                <w:tab w:val="clear" w:pos="765"/>
              </w:tabs>
              <w:spacing w:line="240" w:lineRule="auto"/>
              <w:ind w:left="-79" w:right="-79"/>
              <w:jc w:val="center"/>
              <w:rPr>
                <w:rFonts w:cs="Times New Roman"/>
                <w:szCs w:val="22"/>
              </w:rPr>
            </w:pPr>
          </w:p>
        </w:tc>
        <w:tc>
          <w:tcPr>
            <w:tcW w:w="2516" w:type="dxa"/>
            <w:gridSpan w:val="3"/>
          </w:tcPr>
          <w:p w:rsidR="0033094D" w:rsidRPr="00573CC5" w:rsidRDefault="0033094D" w:rsidP="00412E91">
            <w:pPr>
              <w:pStyle w:val="acctmergecolhdg"/>
              <w:shd w:val="clear" w:color="auto" w:fill="FFFFFF"/>
              <w:spacing w:line="240" w:lineRule="auto"/>
              <w:rPr>
                <w:rFonts w:cs="Times New Roman"/>
                <w:szCs w:val="22"/>
              </w:rPr>
            </w:pPr>
            <w:r w:rsidRPr="00573CC5">
              <w:rPr>
                <w:rFonts w:cs="Times New Roman"/>
                <w:szCs w:val="22"/>
              </w:rPr>
              <w:t>financial statements</w:t>
            </w:r>
          </w:p>
        </w:tc>
      </w:tr>
      <w:tr w:rsidR="0033094D" w:rsidRPr="00573CC5" w:rsidTr="00CE469E">
        <w:trPr>
          <w:cantSplit/>
        </w:trPr>
        <w:tc>
          <w:tcPr>
            <w:tcW w:w="4320" w:type="dxa"/>
          </w:tcPr>
          <w:p w:rsidR="0033094D" w:rsidRPr="00573CC5" w:rsidRDefault="0033094D" w:rsidP="00A85CB9">
            <w:pPr>
              <w:shd w:val="clear" w:color="auto" w:fill="FFFFFF"/>
              <w:rPr>
                <w:rFonts w:hAnsi="Times New Roman" w:cs="Times New Roman"/>
                <w:b/>
                <w:bCs/>
                <w:sz w:val="22"/>
                <w:szCs w:val="22"/>
              </w:rPr>
            </w:pPr>
          </w:p>
        </w:tc>
        <w:tc>
          <w:tcPr>
            <w:tcW w:w="450" w:type="dxa"/>
            <w:vAlign w:val="center"/>
          </w:tcPr>
          <w:p w:rsidR="0033094D" w:rsidRPr="00573CC5" w:rsidRDefault="0033094D" w:rsidP="00412E91">
            <w:pPr>
              <w:pStyle w:val="acctfourfigures"/>
              <w:shd w:val="clear" w:color="auto" w:fill="FFFFFF"/>
              <w:tabs>
                <w:tab w:val="clear" w:pos="765"/>
              </w:tabs>
              <w:spacing w:line="240" w:lineRule="auto"/>
              <w:ind w:left="-79" w:right="-79"/>
              <w:jc w:val="center"/>
              <w:rPr>
                <w:rFonts w:cs="Times New Roman"/>
                <w:szCs w:val="22"/>
              </w:rPr>
            </w:pPr>
            <w:r w:rsidRPr="00573CC5">
              <w:rPr>
                <w:rFonts w:cs="Times New Roman"/>
                <w:szCs w:val="22"/>
              </w:rPr>
              <w:t>Note</w:t>
            </w:r>
          </w:p>
        </w:tc>
        <w:tc>
          <w:tcPr>
            <w:tcW w:w="1241" w:type="dxa"/>
          </w:tcPr>
          <w:p w:rsidR="0033094D" w:rsidRPr="00573CC5" w:rsidRDefault="005E54E2" w:rsidP="00412E91">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30</w:t>
            </w:r>
            <w:r w:rsidR="0033094D" w:rsidRPr="00573CC5">
              <w:rPr>
                <w:rFonts w:hAnsi="Times New Roman" w:cs="Times New Roman"/>
                <w:sz w:val="20"/>
                <w:szCs w:val="20"/>
                <w:lang w:val="en-GB"/>
              </w:rPr>
              <w:t xml:space="preserve"> </w:t>
            </w:r>
            <w:r w:rsidRPr="00573CC5">
              <w:rPr>
                <w:rFonts w:hAnsi="Times New Roman" w:cs="Times New Roman"/>
                <w:sz w:val="20"/>
                <w:szCs w:val="20"/>
                <w:lang w:val="en-GB"/>
              </w:rPr>
              <w:t>June</w:t>
            </w:r>
          </w:p>
        </w:tc>
        <w:tc>
          <w:tcPr>
            <w:tcW w:w="185" w:type="dxa"/>
          </w:tcPr>
          <w:p w:rsidR="0033094D" w:rsidRPr="00573CC5" w:rsidRDefault="0033094D" w:rsidP="00412E91">
            <w:pPr>
              <w:tabs>
                <w:tab w:val="decimal" w:pos="765"/>
              </w:tabs>
              <w:spacing w:line="240" w:lineRule="atLeast"/>
              <w:ind w:left="-90" w:right="-88"/>
              <w:rPr>
                <w:rFonts w:hAnsi="Times New Roman" w:cs="Times New Roman"/>
                <w:sz w:val="20"/>
                <w:szCs w:val="20"/>
                <w:lang w:val="en-GB" w:bidi="ar-SA"/>
              </w:rPr>
            </w:pPr>
          </w:p>
        </w:tc>
        <w:tc>
          <w:tcPr>
            <w:tcW w:w="1094" w:type="dxa"/>
          </w:tcPr>
          <w:p w:rsidR="0033094D" w:rsidRPr="00573CC5" w:rsidRDefault="005927A1" w:rsidP="00412E91">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31</w:t>
            </w:r>
            <w:r w:rsidR="0033094D" w:rsidRPr="00573CC5">
              <w:rPr>
                <w:rFonts w:hAnsi="Times New Roman" w:cs="Times New Roman"/>
                <w:sz w:val="20"/>
                <w:szCs w:val="20"/>
                <w:lang w:val="en-GB"/>
              </w:rPr>
              <w:t xml:space="preserve"> December</w:t>
            </w:r>
          </w:p>
        </w:tc>
        <w:tc>
          <w:tcPr>
            <w:tcW w:w="178" w:type="dxa"/>
            <w:vAlign w:val="center"/>
          </w:tcPr>
          <w:p w:rsidR="0033094D" w:rsidRPr="00573CC5" w:rsidRDefault="0033094D" w:rsidP="00412E91">
            <w:pPr>
              <w:pStyle w:val="acctfourfigures"/>
              <w:shd w:val="clear" w:color="auto" w:fill="FFFFFF"/>
              <w:tabs>
                <w:tab w:val="clear" w:pos="765"/>
              </w:tabs>
              <w:spacing w:line="240" w:lineRule="auto"/>
              <w:ind w:left="-79" w:right="-79"/>
              <w:jc w:val="center"/>
              <w:rPr>
                <w:rFonts w:cs="Times New Roman"/>
                <w:szCs w:val="22"/>
              </w:rPr>
            </w:pPr>
          </w:p>
        </w:tc>
        <w:tc>
          <w:tcPr>
            <w:tcW w:w="1239" w:type="dxa"/>
          </w:tcPr>
          <w:p w:rsidR="0033094D" w:rsidRPr="00573CC5" w:rsidRDefault="005E54E2" w:rsidP="00412E91">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30</w:t>
            </w:r>
            <w:r w:rsidR="0033094D" w:rsidRPr="00573CC5">
              <w:rPr>
                <w:rFonts w:hAnsi="Times New Roman" w:cs="Times New Roman"/>
                <w:sz w:val="20"/>
                <w:szCs w:val="20"/>
                <w:lang w:val="en-GB"/>
              </w:rPr>
              <w:t xml:space="preserve"> </w:t>
            </w:r>
            <w:r w:rsidRPr="00573CC5">
              <w:rPr>
                <w:rFonts w:hAnsi="Times New Roman" w:cs="Times New Roman"/>
                <w:sz w:val="20"/>
                <w:szCs w:val="20"/>
                <w:lang w:val="en-GB"/>
              </w:rPr>
              <w:t>June</w:t>
            </w:r>
          </w:p>
        </w:tc>
        <w:tc>
          <w:tcPr>
            <w:tcW w:w="180" w:type="dxa"/>
          </w:tcPr>
          <w:p w:rsidR="0033094D" w:rsidRPr="00573CC5" w:rsidRDefault="0033094D" w:rsidP="00412E91">
            <w:pPr>
              <w:tabs>
                <w:tab w:val="decimal" w:pos="765"/>
              </w:tabs>
              <w:spacing w:line="240" w:lineRule="atLeast"/>
              <w:ind w:left="-90" w:right="-88"/>
              <w:rPr>
                <w:rFonts w:hAnsi="Times New Roman" w:cs="Times New Roman"/>
                <w:sz w:val="20"/>
                <w:szCs w:val="20"/>
                <w:lang w:val="en-GB" w:bidi="ar-SA"/>
              </w:rPr>
            </w:pPr>
          </w:p>
        </w:tc>
        <w:tc>
          <w:tcPr>
            <w:tcW w:w="1097" w:type="dxa"/>
          </w:tcPr>
          <w:p w:rsidR="0033094D" w:rsidRPr="00573CC5" w:rsidRDefault="005927A1" w:rsidP="00412E91">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31</w:t>
            </w:r>
            <w:r w:rsidR="0033094D" w:rsidRPr="00573CC5">
              <w:rPr>
                <w:rFonts w:hAnsi="Times New Roman" w:cs="Times New Roman"/>
                <w:sz w:val="20"/>
                <w:szCs w:val="20"/>
                <w:lang w:val="en-GB"/>
              </w:rPr>
              <w:t xml:space="preserve"> December</w:t>
            </w:r>
          </w:p>
        </w:tc>
      </w:tr>
      <w:tr w:rsidR="0033094D" w:rsidRPr="00573CC5" w:rsidTr="00CE469E">
        <w:trPr>
          <w:cantSplit/>
        </w:trPr>
        <w:tc>
          <w:tcPr>
            <w:tcW w:w="4320" w:type="dxa"/>
          </w:tcPr>
          <w:p w:rsidR="0033094D" w:rsidRPr="00573CC5" w:rsidRDefault="0033094D" w:rsidP="00A85CB9">
            <w:pPr>
              <w:shd w:val="clear" w:color="auto" w:fill="FFFFFF"/>
              <w:rPr>
                <w:rFonts w:hAnsi="Times New Roman" w:cs="Times New Roman"/>
                <w:b/>
                <w:bCs/>
                <w:sz w:val="22"/>
                <w:szCs w:val="22"/>
              </w:rPr>
            </w:pPr>
          </w:p>
        </w:tc>
        <w:tc>
          <w:tcPr>
            <w:tcW w:w="450" w:type="dxa"/>
          </w:tcPr>
          <w:p w:rsidR="0033094D" w:rsidRPr="00573CC5" w:rsidRDefault="0033094D" w:rsidP="00A85CB9">
            <w:pPr>
              <w:shd w:val="clear" w:color="auto" w:fill="FFFFFF"/>
              <w:rPr>
                <w:rFonts w:hAnsi="Times New Roman" w:cs="Times New Roman"/>
                <w:b/>
                <w:bCs/>
                <w:sz w:val="22"/>
                <w:szCs w:val="22"/>
              </w:rPr>
            </w:pPr>
          </w:p>
        </w:tc>
        <w:tc>
          <w:tcPr>
            <w:tcW w:w="1241" w:type="dxa"/>
          </w:tcPr>
          <w:p w:rsidR="0033094D" w:rsidRPr="00573CC5" w:rsidRDefault="005927A1" w:rsidP="00412E91">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201</w:t>
            </w:r>
            <w:r w:rsidR="00B2783B" w:rsidRPr="00573CC5">
              <w:rPr>
                <w:rFonts w:hAnsi="Times New Roman" w:cs="Times New Roman"/>
                <w:sz w:val="20"/>
                <w:szCs w:val="20"/>
              </w:rPr>
              <w:t>9</w:t>
            </w:r>
          </w:p>
        </w:tc>
        <w:tc>
          <w:tcPr>
            <w:tcW w:w="185" w:type="dxa"/>
          </w:tcPr>
          <w:p w:rsidR="0033094D" w:rsidRPr="00573CC5" w:rsidRDefault="0033094D" w:rsidP="00412E91">
            <w:pPr>
              <w:tabs>
                <w:tab w:val="decimal" w:pos="765"/>
              </w:tabs>
              <w:spacing w:line="240" w:lineRule="atLeast"/>
              <w:ind w:left="-90" w:right="-88"/>
              <w:rPr>
                <w:rFonts w:hAnsi="Times New Roman" w:cs="Times New Roman"/>
                <w:sz w:val="20"/>
                <w:szCs w:val="20"/>
                <w:lang w:val="en-GB" w:bidi="ar-SA"/>
              </w:rPr>
            </w:pPr>
          </w:p>
        </w:tc>
        <w:tc>
          <w:tcPr>
            <w:tcW w:w="1094" w:type="dxa"/>
          </w:tcPr>
          <w:p w:rsidR="0033094D" w:rsidRPr="00573CC5" w:rsidRDefault="005927A1" w:rsidP="00412E91">
            <w:pPr>
              <w:spacing w:line="240" w:lineRule="atLeast"/>
              <w:ind w:left="-90" w:right="-88"/>
              <w:jc w:val="center"/>
              <w:rPr>
                <w:rFonts w:hAnsi="Times New Roman"/>
                <w:sz w:val="20"/>
                <w:szCs w:val="20"/>
              </w:rPr>
            </w:pPr>
            <w:r w:rsidRPr="00573CC5">
              <w:rPr>
                <w:rFonts w:hAnsi="Times New Roman" w:cs="Times New Roman"/>
                <w:sz w:val="20"/>
                <w:szCs w:val="20"/>
              </w:rPr>
              <w:t>201</w:t>
            </w:r>
            <w:r w:rsidR="00B2783B" w:rsidRPr="00573CC5">
              <w:rPr>
                <w:rFonts w:hAnsi="Times New Roman"/>
                <w:sz w:val="20"/>
                <w:szCs w:val="20"/>
              </w:rPr>
              <w:t>8</w:t>
            </w:r>
          </w:p>
        </w:tc>
        <w:tc>
          <w:tcPr>
            <w:tcW w:w="178" w:type="dxa"/>
            <w:vAlign w:val="center"/>
          </w:tcPr>
          <w:p w:rsidR="0033094D" w:rsidRPr="00573CC5" w:rsidRDefault="0033094D" w:rsidP="00412E91">
            <w:pPr>
              <w:pStyle w:val="acctfourfigures"/>
              <w:shd w:val="clear" w:color="auto" w:fill="FFFFFF"/>
              <w:tabs>
                <w:tab w:val="clear" w:pos="765"/>
              </w:tabs>
              <w:spacing w:line="240" w:lineRule="auto"/>
              <w:ind w:left="-79" w:right="-79"/>
              <w:jc w:val="center"/>
              <w:rPr>
                <w:rFonts w:cs="Times New Roman"/>
                <w:szCs w:val="22"/>
              </w:rPr>
            </w:pPr>
          </w:p>
        </w:tc>
        <w:tc>
          <w:tcPr>
            <w:tcW w:w="1239" w:type="dxa"/>
          </w:tcPr>
          <w:p w:rsidR="0033094D" w:rsidRPr="00573CC5" w:rsidRDefault="005927A1" w:rsidP="00412E91">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201</w:t>
            </w:r>
            <w:r w:rsidR="00B2783B" w:rsidRPr="00573CC5">
              <w:rPr>
                <w:rFonts w:hAnsi="Times New Roman" w:cs="Times New Roman"/>
                <w:sz w:val="20"/>
                <w:szCs w:val="20"/>
              </w:rPr>
              <w:t>9</w:t>
            </w:r>
          </w:p>
        </w:tc>
        <w:tc>
          <w:tcPr>
            <w:tcW w:w="180" w:type="dxa"/>
          </w:tcPr>
          <w:p w:rsidR="0033094D" w:rsidRPr="00573CC5" w:rsidRDefault="0033094D" w:rsidP="00412E91">
            <w:pPr>
              <w:tabs>
                <w:tab w:val="decimal" w:pos="765"/>
              </w:tabs>
              <w:spacing w:line="240" w:lineRule="atLeast"/>
              <w:ind w:left="-90" w:right="-88"/>
              <w:rPr>
                <w:rFonts w:hAnsi="Times New Roman" w:cs="Times New Roman"/>
                <w:sz w:val="20"/>
                <w:szCs w:val="20"/>
                <w:lang w:val="en-GB" w:bidi="ar-SA"/>
              </w:rPr>
            </w:pPr>
          </w:p>
        </w:tc>
        <w:tc>
          <w:tcPr>
            <w:tcW w:w="1097" w:type="dxa"/>
          </w:tcPr>
          <w:p w:rsidR="0033094D" w:rsidRPr="00573CC5" w:rsidRDefault="005927A1" w:rsidP="00412E91">
            <w:pPr>
              <w:spacing w:line="240" w:lineRule="atLeast"/>
              <w:ind w:left="-90" w:right="-88"/>
              <w:jc w:val="center"/>
              <w:rPr>
                <w:rFonts w:hAnsi="Times New Roman"/>
                <w:sz w:val="20"/>
                <w:szCs w:val="20"/>
              </w:rPr>
            </w:pPr>
            <w:r w:rsidRPr="00573CC5">
              <w:rPr>
                <w:rFonts w:hAnsi="Times New Roman" w:cs="Times New Roman"/>
                <w:sz w:val="20"/>
                <w:szCs w:val="20"/>
              </w:rPr>
              <w:t>201</w:t>
            </w:r>
            <w:r w:rsidR="00B2783B" w:rsidRPr="00573CC5">
              <w:rPr>
                <w:rFonts w:hAnsi="Times New Roman"/>
                <w:sz w:val="20"/>
                <w:szCs w:val="20"/>
              </w:rPr>
              <w:t>8</w:t>
            </w:r>
          </w:p>
        </w:tc>
      </w:tr>
      <w:tr w:rsidR="0033094D" w:rsidRPr="00573CC5" w:rsidTr="00CE469E">
        <w:trPr>
          <w:cantSplit/>
        </w:trPr>
        <w:tc>
          <w:tcPr>
            <w:tcW w:w="4320" w:type="dxa"/>
          </w:tcPr>
          <w:p w:rsidR="0033094D" w:rsidRPr="00573CC5" w:rsidRDefault="0033094D" w:rsidP="00A85CB9">
            <w:pPr>
              <w:shd w:val="clear" w:color="auto" w:fill="FFFFFF"/>
              <w:rPr>
                <w:rFonts w:hAnsi="Times New Roman" w:cs="Times New Roman"/>
                <w:b/>
                <w:bCs/>
                <w:sz w:val="22"/>
                <w:szCs w:val="22"/>
              </w:rPr>
            </w:pPr>
          </w:p>
        </w:tc>
        <w:tc>
          <w:tcPr>
            <w:tcW w:w="450" w:type="dxa"/>
          </w:tcPr>
          <w:p w:rsidR="0033094D" w:rsidRPr="00573CC5" w:rsidRDefault="0033094D" w:rsidP="00A85CB9">
            <w:pPr>
              <w:shd w:val="clear" w:color="auto" w:fill="FFFFFF"/>
              <w:rPr>
                <w:rFonts w:hAnsi="Times New Roman" w:cs="Times New Roman"/>
                <w:b/>
                <w:bCs/>
                <w:sz w:val="22"/>
                <w:szCs w:val="22"/>
              </w:rPr>
            </w:pPr>
          </w:p>
        </w:tc>
        <w:tc>
          <w:tcPr>
            <w:tcW w:w="1241" w:type="dxa"/>
          </w:tcPr>
          <w:p w:rsidR="0033094D" w:rsidRPr="00573CC5" w:rsidRDefault="0033094D" w:rsidP="00412E91">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 xml:space="preserve">(Unaudited </w:t>
            </w:r>
          </w:p>
          <w:p w:rsidR="0033094D" w:rsidRPr="00573CC5" w:rsidRDefault="0033094D" w:rsidP="00412E91">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but reviewed)</w:t>
            </w:r>
          </w:p>
        </w:tc>
        <w:tc>
          <w:tcPr>
            <w:tcW w:w="185" w:type="dxa"/>
          </w:tcPr>
          <w:p w:rsidR="0033094D" w:rsidRPr="00573CC5" w:rsidRDefault="0033094D" w:rsidP="00412E91">
            <w:pPr>
              <w:tabs>
                <w:tab w:val="decimal" w:pos="765"/>
              </w:tabs>
              <w:spacing w:line="240" w:lineRule="atLeast"/>
              <w:ind w:left="-90" w:right="-88"/>
              <w:rPr>
                <w:rFonts w:hAnsi="Times New Roman" w:cs="Times New Roman"/>
                <w:sz w:val="20"/>
                <w:szCs w:val="20"/>
                <w:lang w:val="en-GB" w:bidi="ar-SA"/>
              </w:rPr>
            </w:pPr>
          </w:p>
        </w:tc>
        <w:tc>
          <w:tcPr>
            <w:tcW w:w="1094" w:type="dxa"/>
          </w:tcPr>
          <w:p w:rsidR="0033094D" w:rsidRPr="00573CC5" w:rsidRDefault="0033094D" w:rsidP="00412E91">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(Audited)</w:t>
            </w:r>
          </w:p>
          <w:p w:rsidR="0033094D" w:rsidRPr="00573CC5" w:rsidRDefault="0033094D" w:rsidP="00412E91">
            <w:pPr>
              <w:spacing w:line="240" w:lineRule="atLeast"/>
              <w:ind w:left="-90" w:right="-88"/>
              <w:jc w:val="center"/>
              <w:rPr>
                <w:rFonts w:hAnsi="Times New Roman" w:cs="Times New Roman"/>
                <w:sz w:val="20"/>
                <w:szCs w:val="20"/>
                <w:lang w:val="en-GB"/>
              </w:rPr>
            </w:pPr>
          </w:p>
        </w:tc>
        <w:tc>
          <w:tcPr>
            <w:tcW w:w="178" w:type="dxa"/>
            <w:vAlign w:val="center"/>
          </w:tcPr>
          <w:p w:rsidR="0033094D" w:rsidRPr="00573CC5" w:rsidRDefault="0033094D" w:rsidP="00412E91">
            <w:pPr>
              <w:pStyle w:val="acctfourfigures"/>
              <w:shd w:val="clear" w:color="auto" w:fill="FFFFFF"/>
              <w:tabs>
                <w:tab w:val="clear" w:pos="765"/>
              </w:tabs>
              <w:spacing w:line="240" w:lineRule="auto"/>
              <w:ind w:left="-79" w:right="-79"/>
              <w:jc w:val="center"/>
              <w:rPr>
                <w:rFonts w:cs="Times New Roman"/>
                <w:szCs w:val="22"/>
              </w:rPr>
            </w:pPr>
          </w:p>
        </w:tc>
        <w:tc>
          <w:tcPr>
            <w:tcW w:w="1239" w:type="dxa"/>
          </w:tcPr>
          <w:p w:rsidR="0033094D" w:rsidRPr="00573CC5" w:rsidRDefault="0033094D" w:rsidP="00412E91">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 xml:space="preserve">(Unaudited </w:t>
            </w:r>
          </w:p>
          <w:p w:rsidR="0033094D" w:rsidRPr="00573CC5" w:rsidRDefault="0033094D" w:rsidP="00412E91">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but reviewed)</w:t>
            </w:r>
          </w:p>
        </w:tc>
        <w:tc>
          <w:tcPr>
            <w:tcW w:w="180" w:type="dxa"/>
          </w:tcPr>
          <w:p w:rsidR="0033094D" w:rsidRPr="00573CC5" w:rsidRDefault="0033094D" w:rsidP="00412E91">
            <w:pPr>
              <w:tabs>
                <w:tab w:val="decimal" w:pos="765"/>
              </w:tabs>
              <w:spacing w:line="240" w:lineRule="atLeast"/>
              <w:ind w:left="-90" w:right="-88"/>
              <w:rPr>
                <w:rFonts w:hAnsi="Times New Roman" w:cs="Times New Roman"/>
                <w:sz w:val="20"/>
                <w:szCs w:val="20"/>
                <w:lang w:val="en-GB" w:bidi="ar-SA"/>
              </w:rPr>
            </w:pPr>
          </w:p>
        </w:tc>
        <w:tc>
          <w:tcPr>
            <w:tcW w:w="1097" w:type="dxa"/>
          </w:tcPr>
          <w:p w:rsidR="0033094D" w:rsidRPr="00573CC5" w:rsidRDefault="0033094D" w:rsidP="00412E91">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(Audited)</w:t>
            </w:r>
          </w:p>
          <w:p w:rsidR="0033094D" w:rsidRPr="00573CC5" w:rsidRDefault="0033094D" w:rsidP="00412E91">
            <w:pPr>
              <w:spacing w:line="240" w:lineRule="atLeast"/>
              <w:ind w:left="-90" w:right="-88"/>
              <w:jc w:val="center"/>
              <w:rPr>
                <w:rFonts w:hAnsi="Times New Roman" w:cs="Times New Roman"/>
                <w:sz w:val="20"/>
                <w:szCs w:val="20"/>
                <w:lang w:val="en-GB"/>
              </w:rPr>
            </w:pPr>
          </w:p>
        </w:tc>
      </w:tr>
      <w:tr w:rsidR="0033094D" w:rsidRPr="00573CC5" w:rsidTr="00CE469E">
        <w:trPr>
          <w:cantSplit/>
        </w:trPr>
        <w:tc>
          <w:tcPr>
            <w:tcW w:w="4320" w:type="dxa"/>
          </w:tcPr>
          <w:p w:rsidR="0033094D" w:rsidRPr="00573CC5" w:rsidRDefault="0033094D" w:rsidP="00A85CB9">
            <w:pPr>
              <w:shd w:val="clear" w:color="auto" w:fill="FFFFFF"/>
              <w:rPr>
                <w:rFonts w:hAnsi="Times New Roman" w:cs="Times New Roman"/>
                <w:b/>
                <w:bCs/>
                <w:sz w:val="22"/>
                <w:szCs w:val="22"/>
              </w:rPr>
            </w:pPr>
          </w:p>
        </w:tc>
        <w:tc>
          <w:tcPr>
            <w:tcW w:w="450" w:type="dxa"/>
          </w:tcPr>
          <w:p w:rsidR="0033094D" w:rsidRPr="00573CC5" w:rsidRDefault="0033094D" w:rsidP="00A85CB9">
            <w:pPr>
              <w:shd w:val="clear" w:color="auto" w:fill="FFFFFF"/>
              <w:rPr>
                <w:rFonts w:hAnsi="Times New Roman" w:cs="Times New Roman"/>
                <w:b/>
                <w:bCs/>
                <w:sz w:val="22"/>
                <w:szCs w:val="22"/>
              </w:rPr>
            </w:pPr>
          </w:p>
        </w:tc>
        <w:tc>
          <w:tcPr>
            <w:tcW w:w="5214" w:type="dxa"/>
            <w:gridSpan w:val="7"/>
          </w:tcPr>
          <w:p w:rsidR="0033094D" w:rsidRPr="00573CC5" w:rsidRDefault="0033094D" w:rsidP="0033094D">
            <w:pPr>
              <w:pStyle w:val="acctfourfigures"/>
              <w:shd w:val="clear" w:color="auto" w:fill="FFFFFF"/>
              <w:tabs>
                <w:tab w:val="clear" w:pos="765"/>
              </w:tabs>
              <w:spacing w:line="240" w:lineRule="auto"/>
              <w:ind w:right="83"/>
              <w:jc w:val="center"/>
              <w:rPr>
                <w:rFonts w:cs="Times New Roman"/>
                <w:b/>
                <w:bCs/>
                <w:szCs w:val="22"/>
              </w:rPr>
            </w:pPr>
            <w:r w:rsidRPr="00573CC5">
              <w:rPr>
                <w:rFonts w:cs="Times New Roman"/>
                <w:szCs w:val="22"/>
              </w:rPr>
              <w:t>(in million Baht)</w:t>
            </w:r>
          </w:p>
        </w:tc>
      </w:tr>
      <w:tr w:rsidR="0033094D" w:rsidRPr="00573CC5" w:rsidTr="00CE469E">
        <w:trPr>
          <w:cantSplit/>
        </w:trPr>
        <w:tc>
          <w:tcPr>
            <w:tcW w:w="4320" w:type="dxa"/>
          </w:tcPr>
          <w:p w:rsidR="0033094D" w:rsidRPr="00573CC5" w:rsidRDefault="0033094D" w:rsidP="00412E91">
            <w:pPr>
              <w:shd w:val="clear" w:color="auto" w:fill="FFFFFF"/>
              <w:rPr>
                <w:rFonts w:hAnsi="Times New Roman" w:cs="Times New Roman"/>
                <w:b/>
                <w:bCs/>
                <w:sz w:val="22"/>
                <w:szCs w:val="22"/>
              </w:rPr>
            </w:pPr>
            <w:r w:rsidRPr="00573CC5">
              <w:rPr>
                <w:rFonts w:hAnsi="Times New Roman" w:cs="Times New Roman"/>
                <w:b/>
                <w:bCs/>
                <w:sz w:val="22"/>
                <w:szCs w:val="22"/>
              </w:rPr>
              <w:t>Advance received from customer</w:t>
            </w:r>
          </w:p>
        </w:tc>
        <w:tc>
          <w:tcPr>
            <w:tcW w:w="450" w:type="dxa"/>
          </w:tcPr>
          <w:p w:rsidR="0033094D" w:rsidRPr="00573CC5" w:rsidRDefault="005927A1" w:rsidP="00412E91">
            <w:pPr>
              <w:shd w:val="clear" w:color="auto" w:fill="FFFFFF"/>
              <w:rPr>
                <w:rFonts w:hAnsi="Times New Roman" w:cs="Times New Roman"/>
                <w:sz w:val="22"/>
                <w:szCs w:val="22"/>
              </w:rPr>
            </w:pPr>
            <w:r w:rsidRPr="00573CC5">
              <w:rPr>
                <w:rFonts w:hAnsi="Times New Roman" w:cs="Times New Roman"/>
                <w:sz w:val="22"/>
                <w:szCs w:val="22"/>
              </w:rPr>
              <w:t>19</w:t>
            </w:r>
          </w:p>
        </w:tc>
        <w:tc>
          <w:tcPr>
            <w:tcW w:w="1241" w:type="dxa"/>
          </w:tcPr>
          <w:p w:rsidR="0033094D" w:rsidRPr="00573CC5" w:rsidRDefault="0033094D" w:rsidP="00A85CB9">
            <w:pPr>
              <w:pStyle w:val="acctfourfigures"/>
              <w:shd w:val="clear" w:color="auto" w:fill="FFFFFF"/>
              <w:tabs>
                <w:tab w:val="clear" w:pos="765"/>
              </w:tabs>
              <w:spacing w:line="240" w:lineRule="auto"/>
              <w:ind w:right="83"/>
              <w:jc w:val="right"/>
              <w:rPr>
                <w:rFonts w:cs="Times New Roman"/>
                <w:b/>
                <w:bCs/>
                <w:szCs w:val="22"/>
              </w:rPr>
            </w:pPr>
          </w:p>
        </w:tc>
        <w:tc>
          <w:tcPr>
            <w:tcW w:w="185" w:type="dxa"/>
          </w:tcPr>
          <w:p w:rsidR="0033094D" w:rsidRPr="00573CC5" w:rsidRDefault="0033094D" w:rsidP="00A85CB9">
            <w:pPr>
              <w:pStyle w:val="acctfourfigures"/>
              <w:shd w:val="clear" w:color="auto" w:fill="FFFFFF"/>
              <w:spacing w:line="240" w:lineRule="auto"/>
              <w:rPr>
                <w:rFonts w:cs="Times New Roman"/>
                <w:b/>
                <w:bCs/>
                <w:szCs w:val="22"/>
              </w:rPr>
            </w:pPr>
          </w:p>
        </w:tc>
        <w:tc>
          <w:tcPr>
            <w:tcW w:w="1094" w:type="dxa"/>
          </w:tcPr>
          <w:p w:rsidR="0033094D" w:rsidRPr="00573CC5" w:rsidRDefault="0033094D" w:rsidP="00A85CB9">
            <w:pPr>
              <w:pStyle w:val="acctfourfigures"/>
              <w:shd w:val="clear" w:color="auto" w:fill="FFFFFF"/>
              <w:tabs>
                <w:tab w:val="clear" w:pos="765"/>
              </w:tabs>
              <w:spacing w:line="240" w:lineRule="auto"/>
              <w:ind w:right="83"/>
              <w:jc w:val="right"/>
              <w:rPr>
                <w:rFonts w:cs="Times New Roman"/>
                <w:b/>
                <w:bCs/>
                <w:szCs w:val="22"/>
              </w:rPr>
            </w:pPr>
          </w:p>
        </w:tc>
        <w:tc>
          <w:tcPr>
            <w:tcW w:w="178" w:type="dxa"/>
          </w:tcPr>
          <w:p w:rsidR="0033094D" w:rsidRPr="00573CC5" w:rsidRDefault="0033094D" w:rsidP="00A85CB9">
            <w:pPr>
              <w:pStyle w:val="acctfourfigures"/>
              <w:shd w:val="clear" w:color="auto" w:fill="FFFFFF"/>
              <w:spacing w:line="240" w:lineRule="auto"/>
              <w:rPr>
                <w:rFonts w:cs="Times New Roman"/>
                <w:b/>
                <w:bCs/>
                <w:szCs w:val="22"/>
              </w:rPr>
            </w:pPr>
          </w:p>
        </w:tc>
        <w:tc>
          <w:tcPr>
            <w:tcW w:w="1239" w:type="dxa"/>
          </w:tcPr>
          <w:p w:rsidR="0033094D" w:rsidRPr="00573CC5" w:rsidRDefault="0033094D" w:rsidP="00A85CB9">
            <w:pPr>
              <w:pStyle w:val="acctfourfigures"/>
              <w:shd w:val="clear" w:color="auto" w:fill="FFFFFF"/>
              <w:tabs>
                <w:tab w:val="clear" w:pos="765"/>
              </w:tabs>
              <w:spacing w:line="240" w:lineRule="auto"/>
              <w:ind w:right="83"/>
              <w:jc w:val="right"/>
              <w:rPr>
                <w:rFonts w:cs="Times New Roman"/>
                <w:b/>
                <w:bCs/>
                <w:szCs w:val="22"/>
              </w:rPr>
            </w:pPr>
          </w:p>
        </w:tc>
        <w:tc>
          <w:tcPr>
            <w:tcW w:w="180" w:type="dxa"/>
          </w:tcPr>
          <w:p w:rsidR="0033094D" w:rsidRPr="00573CC5" w:rsidRDefault="0033094D" w:rsidP="00A85CB9">
            <w:pPr>
              <w:pStyle w:val="acctfourfigures"/>
              <w:shd w:val="clear" w:color="auto" w:fill="FFFFFF"/>
              <w:spacing w:line="240" w:lineRule="auto"/>
              <w:rPr>
                <w:rFonts w:cs="Times New Roman"/>
                <w:b/>
                <w:bCs/>
                <w:szCs w:val="22"/>
              </w:rPr>
            </w:pPr>
          </w:p>
        </w:tc>
        <w:tc>
          <w:tcPr>
            <w:tcW w:w="1097" w:type="dxa"/>
          </w:tcPr>
          <w:p w:rsidR="0033094D" w:rsidRPr="00573CC5" w:rsidRDefault="0033094D" w:rsidP="00A85CB9">
            <w:pPr>
              <w:pStyle w:val="acctfourfigures"/>
              <w:shd w:val="clear" w:color="auto" w:fill="FFFFFF"/>
              <w:tabs>
                <w:tab w:val="clear" w:pos="765"/>
              </w:tabs>
              <w:spacing w:line="240" w:lineRule="auto"/>
              <w:ind w:right="83"/>
              <w:jc w:val="right"/>
              <w:rPr>
                <w:rFonts w:cs="Times New Roman"/>
                <w:b/>
                <w:bCs/>
                <w:szCs w:val="22"/>
              </w:rPr>
            </w:pPr>
          </w:p>
        </w:tc>
      </w:tr>
      <w:tr w:rsidR="00AD14FD" w:rsidRPr="00573CC5" w:rsidTr="00CE469E">
        <w:trPr>
          <w:cantSplit/>
        </w:trPr>
        <w:tc>
          <w:tcPr>
            <w:tcW w:w="4320" w:type="dxa"/>
          </w:tcPr>
          <w:p w:rsidR="00AD14FD" w:rsidRPr="00573CC5" w:rsidRDefault="00AD14FD" w:rsidP="00A85CB9">
            <w:pPr>
              <w:shd w:val="clear" w:color="auto" w:fill="FFFFFF"/>
              <w:rPr>
                <w:rFonts w:hAnsi="Times New Roman" w:cs="Times New Roman"/>
                <w:b/>
                <w:bCs/>
                <w:sz w:val="22"/>
                <w:szCs w:val="22"/>
              </w:rPr>
            </w:pPr>
            <w:r w:rsidRPr="00573CC5">
              <w:rPr>
                <w:rFonts w:hAnsi="Times New Roman" w:cs="Times New Roman"/>
                <w:b/>
                <w:bCs/>
                <w:sz w:val="22"/>
                <w:szCs w:val="22"/>
              </w:rPr>
              <w:t>Other related part</w:t>
            </w:r>
            <w:r w:rsidR="00D730A3" w:rsidRPr="00573CC5">
              <w:rPr>
                <w:rFonts w:hAnsi="Times New Roman" w:cs="Times New Roman"/>
                <w:b/>
                <w:bCs/>
                <w:sz w:val="22"/>
                <w:szCs w:val="22"/>
              </w:rPr>
              <w:t>y</w:t>
            </w:r>
          </w:p>
        </w:tc>
        <w:tc>
          <w:tcPr>
            <w:tcW w:w="450" w:type="dxa"/>
          </w:tcPr>
          <w:p w:rsidR="00AD14FD" w:rsidRPr="00573CC5" w:rsidRDefault="00AD14FD" w:rsidP="00A85CB9">
            <w:pPr>
              <w:shd w:val="clear" w:color="auto" w:fill="FFFFFF"/>
              <w:rPr>
                <w:rFonts w:hAnsi="Times New Roman" w:cs="Times New Roman"/>
                <w:b/>
                <w:bCs/>
                <w:sz w:val="22"/>
                <w:szCs w:val="22"/>
              </w:rPr>
            </w:pPr>
          </w:p>
        </w:tc>
        <w:tc>
          <w:tcPr>
            <w:tcW w:w="1241" w:type="dxa"/>
          </w:tcPr>
          <w:p w:rsidR="00AD14FD" w:rsidRPr="00573CC5" w:rsidRDefault="00AD14FD" w:rsidP="00A85CB9">
            <w:pPr>
              <w:pStyle w:val="acctfourfigures"/>
              <w:shd w:val="clear" w:color="auto" w:fill="FFFFFF"/>
              <w:tabs>
                <w:tab w:val="clear" w:pos="765"/>
              </w:tabs>
              <w:spacing w:line="240" w:lineRule="auto"/>
              <w:ind w:right="83"/>
              <w:jc w:val="right"/>
              <w:rPr>
                <w:rFonts w:cs="Times New Roman"/>
                <w:b/>
                <w:bCs/>
                <w:szCs w:val="22"/>
              </w:rPr>
            </w:pPr>
          </w:p>
        </w:tc>
        <w:tc>
          <w:tcPr>
            <w:tcW w:w="185" w:type="dxa"/>
          </w:tcPr>
          <w:p w:rsidR="00AD14FD" w:rsidRPr="00573CC5" w:rsidRDefault="00AD14FD" w:rsidP="00A85CB9">
            <w:pPr>
              <w:pStyle w:val="acctfourfigures"/>
              <w:shd w:val="clear" w:color="auto" w:fill="FFFFFF"/>
              <w:spacing w:line="240" w:lineRule="auto"/>
              <w:rPr>
                <w:rFonts w:cs="Times New Roman"/>
                <w:b/>
                <w:bCs/>
                <w:szCs w:val="22"/>
              </w:rPr>
            </w:pPr>
          </w:p>
        </w:tc>
        <w:tc>
          <w:tcPr>
            <w:tcW w:w="1094" w:type="dxa"/>
          </w:tcPr>
          <w:p w:rsidR="00AD14FD" w:rsidRPr="00573CC5" w:rsidRDefault="00AD14FD" w:rsidP="00412E91">
            <w:pPr>
              <w:pStyle w:val="acctfourfigures"/>
              <w:shd w:val="clear" w:color="auto" w:fill="FFFFFF"/>
              <w:tabs>
                <w:tab w:val="clear" w:pos="765"/>
              </w:tabs>
              <w:spacing w:line="240" w:lineRule="auto"/>
              <w:ind w:right="83"/>
              <w:jc w:val="right"/>
              <w:rPr>
                <w:rFonts w:cs="Times New Roman"/>
                <w:b/>
                <w:bCs/>
                <w:szCs w:val="22"/>
              </w:rPr>
            </w:pPr>
          </w:p>
        </w:tc>
        <w:tc>
          <w:tcPr>
            <w:tcW w:w="178" w:type="dxa"/>
          </w:tcPr>
          <w:p w:rsidR="00AD14FD" w:rsidRPr="00573CC5" w:rsidRDefault="00AD14FD" w:rsidP="00412E91">
            <w:pPr>
              <w:pStyle w:val="acctfourfigures"/>
              <w:shd w:val="clear" w:color="auto" w:fill="FFFFFF"/>
              <w:spacing w:line="240" w:lineRule="auto"/>
              <w:rPr>
                <w:rFonts w:cs="Times New Roman"/>
                <w:b/>
                <w:bCs/>
                <w:szCs w:val="22"/>
              </w:rPr>
            </w:pPr>
          </w:p>
        </w:tc>
        <w:tc>
          <w:tcPr>
            <w:tcW w:w="1239" w:type="dxa"/>
          </w:tcPr>
          <w:p w:rsidR="00AD14FD" w:rsidRPr="00573CC5" w:rsidRDefault="00AD14FD" w:rsidP="004C22A9">
            <w:pPr>
              <w:pStyle w:val="acctfourfigures"/>
              <w:shd w:val="clear" w:color="auto" w:fill="FFFFFF"/>
              <w:tabs>
                <w:tab w:val="clear" w:pos="765"/>
              </w:tabs>
              <w:spacing w:line="240" w:lineRule="auto"/>
              <w:ind w:right="83"/>
              <w:jc w:val="right"/>
              <w:rPr>
                <w:rFonts w:cs="Times New Roman"/>
                <w:b/>
                <w:bCs/>
                <w:szCs w:val="22"/>
              </w:rPr>
            </w:pPr>
          </w:p>
        </w:tc>
        <w:tc>
          <w:tcPr>
            <w:tcW w:w="180" w:type="dxa"/>
          </w:tcPr>
          <w:p w:rsidR="00AD14FD" w:rsidRPr="00573CC5" w:rsidRDefault="00AD14FD" w:rsidP="00412E91">
            <w:pPr>
              <w:pStyle w:val="acctfourfigures"/>
              <w:shd w:val="clear" w:color="auto" w:fill="FFFFFF"/>
              <w:spacing w:line="240" w:lineRule="auto"/>
              <w:rPr>
                <w:rFonts w:cs="Times New Roman"/>
                <w:b/>
                <w:bCs/>
                <w:szCs w:val="22"/>
              </w:rPr>
            </w:pPr>
          </w:p>
        </w:tc>
        <w:tc>
          <w:tcPr>
            <w:tcW w:w="1097" w:type="dxa"/>
          </w:tcPr>
          <w:p w:rsidR="00AD14FD" w:rsidRPr="00573CC5" w:rsidRDefault="00AD14FD" w:rsidP="00412E91">
            <w:pPr>
              <w:pStyle w:val="acctfourfigures"/>
              <w:shd w:val="clear" w:color="auto" w:fill="FFFFFF"/>
              <w:tabs>
                <w:tab w:val="clear" w:pos="765"/>
              </w:tabs>
              <w:spacing w:line="240" w:lineRule="auto"/>
              <w:ind w:right="83"/>
              <w:jc w:val="right"/>
              <w:rPr>
                <w:rFonts w:cs="Times New Roman"/>
                <w:b/>
                <w:bCs/>
                <w:szCs w:val="22"/>
              </w:rPr>
            </w:pPr>
          </w:p>
        </w:tc>
      </w:tr>
      <w:tr w:rsidR="0010532E" w:rsidRPr="00573CC5" w:rsidTr="00CE469E">
        <w:trPr>
          <w:cantSplit/>
        </w:trPr>
        <w:tc>
          <w:tcPr>
            <w:tcW w:w="4320" w:type="dxa"/>
          </w:tcPr>
          <w:p w:rsidR="0010532E" w:rsidRPr="00573CC5" w:rsidRDefault="0010532E" w:rsidP="0010532E">
            <w:pPr>
              <w:shd w:val="clear" w:color="auto" w:fill="FFFFFF"/>
              <w:rPr>
                <w:rFonts w:hAnsi="Times New Roman" w:cs="Times New Roman"/>
                <w:sz w:val="22"/>
                <w:szCs w:val="22"/>
              </w:rPr>
            </w:pPr>
            <w:r w:rsidRPr="00573CC5">
              <w:rPr>
                <w:rFonts w:hAnsi="Times New Roman" w:cs="Times New Roman"/>
                <w:sz w:val="22"/>
                <w:szCs w:val="22"/>
              </w:rPr>
              <w:t>Asia Metal PCL.</w:t>
            </w:r>
          </w:p>
        </w:tc>
        <w:tc>
          <w:tcPr>
            <w:tcW w:w="450" w:type="dxa"/>
          </w:tcPr>
          <w:p w:rsidR="0010532E" w:rsidRPr="00573CC5" w:rsidRDefault="0010532E" w:rsidP="0010532E">
            <w:pPr>
              <w:shd w:val="clear" w:color="auto" w:fill="FFFFFF"/>
              <w:rPr>
                <w:rFonts w:hAnsi="Times New Roman" w:cs="Times New Roman"/>
                <w:sz w:val="22"/>
                <w:szCs w:val="22"/>
              </w:rPr>
            </w:pPr>
          </w:p>
        </w:tc>
        <w:tc>
          <w:tcPr>
            <w:tcW w:w="1241" w:type="dxa"/>
          </w:tcPr>
          <w:p w:rsidR="0010532E" w:rsidRPr="00573CC5" w:rsidRDefault="0010532E" w:rsidP="0010532E">
            <w:pPr>
              <w:pStyle w:val="acctfourfigures"/>
              <w:shd w:val="clear" w:color="auto" w:fill="FFFFFF"/>
              <w:tabs>
                <w:tab w:val="clear" w:pos="765"/>
                <w:tab w:val="decimal" w:pos="821"/>
              </w:tabs>
              <w:spacing w:line="240" w:lineRule="auto"/>
              <w:rPr>
                <w:rFonts w:cs="Times New Roman"/>
                <w:szCs w:val="22"/>
                <w:lang w:val="en-AU"/>
              </w:rPr>
            </w:pPr>
            <w:r w:rsidRPr="00573CC5">
              <w:rPr>
                <w:rFonts w:cs="Times New Roman"/>
                <w:szCs w:val="22"/>
                <w:lang w:val="en-AU"/>
              </w:rPr>
              <w:t>1</w:t>
            </w:r>
          </w:p>
        </w:tc>
        <w:tc>
          <w:tcPr>
            <w:tcW w:w="185" w:type="dxa"/>
          </w:tcPr>
          <w:p w:rsidR="0010532E" w:rsidRPr="00573CC5" w:rsidRDefault="0010532E" w:rsidP="0010532E">
            <w:pPr>
              <w:pStyle w:val="acctfourfigures"/>
              <w:shd w:val="clear" w:color="auto" w:fill="FFFFFF"/>
              <w:spacing w:line="240" w:lineRule="auto"/>
              <w:rPr>
                <w:rFonts w:cs="Times New Roman"/>
                <w:szCs w:val="22"/>
              </w:rPr>
            </w:pPr>
          </w:p>
        </w:tc>
        <w:tc>
          <w:tcPr>
            <w:tcW w:w="1094" w:type="dxa"/>
          </w:tcPr>
          <w:p w:rsidR="0010532E" w:rsidRPr="00573CC5" w:rsidRDefault="0010532E" w:rsidP="0010532E">
            <w:pPr>
              <w:pStyle w:val="acctfourfigures"/>
              <w:shd w:val="clear" w:color="auto" w:fill="FFFFFF"/>
              <w:tabs>
                <w:tab w:val="clear" w:pos="765"/>
                <w:tab w:val="decimal" w:pos="821"/>
              </w:tabs>
              <w:spacing w:line="240" w:lineRule="auto"/>
              <w:rPr>
                <w:rFonts w:cs="Times New Roman"/>
                <w:szCs w:val="22"/>
                <w:lang w:val="en-AU"/>
              </w:rPr>
            </w:pPr>
            <w:r w:rsidRPr="00573CC5">
              <w:rPr>
                <w:rFonts w:cs="Times New Roman"/>
                <w:szCs w:val="22"/>
                <w:lang w:val="en-US"/>
              </w:rPr>
              <w:t>1</w:t>
            </w:r>
          </w:p>
        </w:tc>
        <w:tc>
          <w:tcPr>
            <w:tcW w:w="178" w:type="dxa"/>
          </w:tcPr>
          <w:p w:rsidR="0010532E" w:rsidRPr="00573CC5" w:rsidRDefault="0010532E" w:rsidP="0010532E">
            <w:pPr>
              <w:pStyle w:val="acctfourfigures"/>
              <w:shd w:val="clear" w:color="auto" w:fill="FFFFFF"/>
              <w:spacing w:line="240" w:lineRule="auto"/>
              <w:rPr>
                <w:rFonts w:cs="Times New Roman"/>
                <w:szCs w:val="22"/>
              </w:rPr>
            </w:pPr>
          </w:p>
        </w:tc>
        <w:tc>
          <w:tcPr>
            <w:tcW w:w="1239" w:type="dxa"/>
          </w:tcPr>
          <w:p w:rsidR="0010532E" w:rsidRPr="00573CC5" w:rsidRDefault="0010532E" w:rsidP="0010532E">
            <w:pPr>
              <w:pStyle w:val="acctfourfigures"/>
              <w:shd w:val="clear" w:color="auto" w:fill="FFFFFF"/>
              <w:tabs>
                <w:tab w:val="clear" w:pos="765"/>
                <w:tab w:val="decimal" w:pos="821"/>
              </w:tabs>
              <w:spacing w:line="240" w:lineRule="auto"/>
              <w:rPr>
                <w:rFonts w:cs="Times New Roman"/>
                <w:szCs w:val="22"/>
                <w:lang w:val="en-AU"/>
              </w:rPr>
            </w:pPr>
            <w:r w:rsidRPr="00573CC5">
              <w:rPr>
                <w:rFonts w:cs="Times New Roman"/>
                <w:szCs w:val="22"/>
                <w:lang w:val="en-US"/>
              </w:rPr>
              <w:t>1</w:t>
            </w:r>
          </w:p>
        </w:tc>
        <w:tc>
          <w:tcPr>
            <w:tcW w:w="180" w:type="dxa"/>
          </w:tcPr>
          <w:p w:rsidR="0010532E" w:rsidRPr="00573CC5" w:rsidRDefault="0010532E" w:rsidP="0010532E">
            <w:pPr>
              <w:pStyle w:val="acctfourfigures"/>
              <w:shd w:val="clear" w:color="auto" w:fill="FFFFFF"/>
              <w:tabs>
                <w:tab w:val="decimal" w:pos="911"/>
              </w:tabs>
              <w:spacing w:line="240" w:lineRule="auto"/>
              <w:rPr>
                <w:rFonts w:cs="Times New Roman"/>
                <w:szCs w:val="22"/>
              </w:rPr>
            </w:pPr>
          </w:p>
        </w:tc>
        <w:tc>
          <w:tcPr>
            <w:tcW w:w="1097" w:type="dxa"/>
          </w:tcPr>
          <w:p w:rsidR="0010532E" w:rsidRPr="00573CC5" w:rsidRDefault="0010532E" w:rsidP="0010532E">
            <w:pPr>
              <w:pStyle w:val="acctfourfigures"/>
              <w:shd w:val="clear" w:color="auto" w:fill="FFFFFF"/>
              <w:tabs>
                <w:tab w:val="clear" w:pos="765"/>
                <w:tab w:val="decimal" w:pos="821"/>
              </w:tabs>
              <w:spacing w:line="240" w:lineRule="auto"/>
              <w:rPr>
                <w:rFonts w:cs="Times New Roman"/>
                <w:szCs w:val="22"/>
                <w:lang w:val="en-AU"/>
              </w:rPr>
            </w:pPr>
            <w:r w:rsidRPr="00573CC5">
              <w:rPr>
                <w:rFonts w:cs="Times New Roman"/>
                <w:szCs w:val="22"/>
                <w:lang w:val="en-US"/>
              </w:rPr>
              <w:t>1</w:t>
            </w:r>
          </w:p>
        </w:tc>
      </w:tr>
      <w:tr w:rsidR="0010532E" w:rsidRPr="00573CC5" w:rsidTr="00AA13B6">
        <w:trPr>
          <w:cantSplit/>
        </w:trPr>
        <w:tc>
          <w:tcPr>
            <w:tcW w:w="4320" w:type="dxa"/>
          </w:tcPr>
          <w:p w:rsidR="0010532E" w:rsidRPr="00573CC5" w:rsidRDefault="0010532E" w:rsidP="0010532E">
            <w:pPr>
              <w:shd w:val="clear" w:color="auto" w:fill="FFFFFF"/>
              <w:ind w:left="132" w:hanging="132"/>
              <w:rPr>
                <w:rFonts w:hAnsi="Times New Roman" w:cs="Times New Roman"/>
                <w:sz w:val="22"/>
                <w:szCs w:val="22"/>
              </w:rPr>
            </w:pPr>
            <w:r w:rsidRPr="00573CC5">
              <w:rPr>
                <w:rFonts w:hAnsi="Times New Roman" w:cs="Times New Roman"/>
                <w:sz w:val="22"/>
                <w:szCs w:val="22"/>
              </w:rPr>
              <w:t xml:space="preserve">Liberty Steel Siam </w:t>
            </w:r>
            <w:proofErr w:type="spellStart"/>
            <w:r w:rsidRPr="00573CC5">
              <w:rPr>
                <w:rFonts w:hAnsi="Times New Roman" w:cs="Times New Roman"/>
                <w:sz w:val="22"/>
                <w:szCs w:val="22"/>
              </w:rPr>
              <w:t>Co.,Ltd</w:t>
            </w:r>
            <w:proofErr w:type="spellEnd"/>
          </w:p>
        </w:tc>
        <w:tc>
          <w:tcPr>
            <w:tcW w:w="450" w:type="dxa"/>
          </w:tcPr>
          <w:p w:rsidR="0010532E" w:rsidRPr="00573CC5" w:rsidRDefault="0010532E" w:rsidP="0010532E">
            <w:pPr>
              <w:shd w:val="clear" w:color="auto" w:fill="FFFFFF"/>
              <w:rPr>
                <w:rFonts w:hAnsi="Times New Roman" w:cs="Times New Roman"/>
                <w:b/>
                <w:bCs/>
                <w:sz w:val="22"/>
                <w:szCs w:val="22"/>
              </w:rPr>
            </w:pPr>
          </w:p>
        </w:tc>
        <w:tc>
          <w:tcPr>
            <w:tcW w:w="1241" w:type="dxa"/>
            <w:tcBorders>
              <w:bottom w:val="single" w:sz="4" w:space="0" w:color="auto"/>
            </w:tcBorders>
          </w:tcPr>
          <w:p w:rsidR="0010532E" w:rsidRPr="00573CC5" w:rsidRDefault="0010532E" w:rsidP="0010532E">
            <w:pPr>
              <w:pStyle w:val="acctfourfigures"/>
              <w:shd w:val="clear" w:color="auto" w:fill="FFFFFF"/>
              <w:tabs>
                <w:tab w:val="clear" w:pos="765"/>
                <w:tab w:val="decimal" w:pos="821"/>
              </w:tabs>
              <w:spacing w:line="240" w:lineRule="auto"/>
              <w:rPr>
                <w:rFonts w:cs="Times New Roman"/>
                <w:szCs w:val="22"/>
              </w:rPr>
            </w:pPr>
            <w:r w:rsidRPr="00573CC5">
              <w:rPr>
                <w:rFonts w:cs="Times New Roman"/>
                <w:szCs w:val="22"/>
                <w:lang w:val="en-AU"/>
              </w:rPr>
              <w:t>10</w:t>
            </w:r>
          </w:p>
        </w:tc>
        <w:tc>
          <w:tcPr>
            <w:tcW w:w="185" w:type="dxa"/>
          </w:tcPr>
          <w:p w:rsidR="0010532E" w:rsidRPr="00573CC5" w:rsidRDefault="0010532E" w:rsidP="0010532E">
            <w:pPr>
              <w:pStyle w:val="acctfourfigures"/>
              <w:shd w:val="clear" w:color="auto" w:fill="FFFFFF"/>
              <w:spacing w:line="240" w:lineRule="auto"/>
              <w:rPr>
                <w:rFonts w:cs="Times New Roman"/>
                <w:szCs w:val="22"/>
              </w:rPr>
            </w:pPr>
          </w:p>
        </w:tc>
        <w:tc>
          <w:tcPr>
            <w:tcW w:w="1094" w:type="dxa"/>
            <w:tcBorders>
              <w:bottom w:val="single" w:sz="4" w:space="0" w:color="auto"/>
            </w:tcBorders>
          </w:tcPr>
          <w:p w:rsidR="0010532E" w:rsidRPr="00573CC5" w:rsidRDefault="0010532E" w:rsidP="0010532E">
            <w:pPr>
              <w:pStyle w:val="acctfourfigures"/>
              <w:shd w:val="clear" w:color="auto" w:fill="FFFFFF"/>
              <w:tabs>
                <w:tab w:val="clear" w:pos="765"/>
              </w:tabs>
              <w:spacing w:line="240" w:lineRule="auto"/>
              <w:ind w:right="83"/>
              <w:jc w:val="right"/>
              <w:rPr>
                <w:rFonts w:cs="Times New Roman"/>
                <w:szCs w:val="22"/>
              </w:rPr>
            </w:pPr>
            <w:r w:rsidRPr="00573CC5">
              <w:rPr>
                <w:rFonts w:cs="Times New Roman"/>
                <w:szCs w:val="22"/>
              </w:rPr>
              <w:t>-</w:t>
            </w:r>
          </w:p>
        </w:tc>
        <w:tc>
          <w:tcPr>
            <w:tcW w:w="178" w:type="dxa"/>
          </w:tcPr>
          <w:p w:rsidR="0010532E" w:rsidRPr="00573CC5" w:rsidRDefault="0010532E" w:rsidP="0010532E">
            <w:pPr>
              <w:pStyle w:val="acctfourfigures"/>
              <w:shd w:val="clear" w:color="auto" w:fill="FFFFFF"/>
              <w:spacing w:line="240" w:lineRule="auto"/>
              <w:rPr>
                <w:rFonts w:cs="Times New Roman"/>
                <w:szCs w:val="22"/>
              </w:rPr>
            </w:pPr>
          </w:p>
        </w:tc>
        <w:tc>
          <w:tcPr>
            <w:tcW w:w="1239" w:type="dxa"/>
            <w:tcBorders>
              <w:bottom w:val="single" w:sz="4" w:space="0" w:color="auto"/>
            </w:tcBorders>
          </w:tcPr>
          <w:p w:rsidR="0010532E" w:rsidRPr="00573CC5" w:rsidRDefault="0010532E" w:rsidP="0010532E">
            <w:pPr>
              <w:pStyle w:val="acctfourfigures"/>
              <w:shd w:val="clear" w:color="auto" w:fill="FFFFFF"/>
              <w:tabs>
                <w:tab w:val="clear" w:pos="765"/>
                <w:tab w:val="decimal" w:pos="821"/>
              </w:tabs>
              <w:spacing w:line="240" w:lineRule="auto"/>
              <w:rPr>
                <w:rFonts w:cs="Times New Roman"/>
                <w:szCs w:val="22"/>
              </w:rPr>
            </w:pPr>
            <w:r w:rsidRPr="00573CC5">
              <w:rPr>
                <w:rFonts w:cs="Times New Roman"/>
                <w:szCs w:val="22"/>
                <w:lang w:val="en-AU"/>
              </w:rPr>
              <w:t>10</w:t>
            </w:r>
          </w:p>
        </w:tc>
        <w:tc>
          <w:tcPr>
            <w:tcW w:w="180" w:type="dxa"/>
          </w:tcPr>
          <w:p w:rsidR="0010532E" w:rsidRPr="00573CC5" w:rsidRDefault="0010532E" w:rsidP="0010532E">
            <w:pPr>
              <w:pStyle w:val="acctfourfigures"/>
              <w:shd w:val="clear" w:color="auto" w:fill="FFFFFF"/>
              <w:spacing w:line="240" w:lineRule="auto"/>
              <w:rPr>
                <w:rFonts w:cs="Times New Roman"/>
                <w:szCs w:val="22"/>
              </w:rPr>
            </w:pPr>
          </w:p>
        </w:tc>
        <w:tc>
          <w:tcPr>
            <w:tcW w:w="1097" w:type="dxa"/>
            <w:tcBorders>
              <w:bottom w:val="single" w:sz="4" w:space="0" w:color="auto"/>
            </w:tcBorders>
          </w:tcPr>
          <w:p w:rsidR="0010532E" w:rsidRPr="00573CC5" w:rsidRDefault="0010532E" w:rsidP="0010532E">
            <w:pPr>
              <w:pStyle w:val="acctfourfigures"/>
              <w:shd w:val="clear" w:color="auto" w:fill="FFFFFF"/>
              <w:tabs>
                <w:tab w:val="clear" w:pos="765"/>
              </w:tabs>
              <w:spacing w:line="240" w:lineRule="auto"/>
              <w:ind w:right="83"/>
              <w:jc w:val="right"/>
              <w:rPr>
                <w:rFonts w:cs="Times New Roman"/>
                <w:szCs w:val="22"/>
              </w:rPr>
            </w:pPr>
            <w:r w:rsidRPr="00573CC5">
              <w:rPr>
                <w:rFonts w:cs="Times New Roman"/>
                <w:szCs w:val="22"/>
              </w:rPr>
              <w:t>-</w:t>
            </w:r>
          </w:p>
        </w:tc>
      </w:tr>
      <w:tr w:rsidR="0010532E" w:rsidRPr="00573CC5" w:rsidTr="00AA13B6">
        <w:trPr>
          <w:cantSplit/>
        </w:trPr>
        <w:tc>
          <w:tcPr>
            <w:tcW w:w="4320" w:type="dxa"/>
          </w:tcPr>
          <w:p w:rsidR="0010532E" w:rsidRPr="00573CC5" w:rsidRDefault="0010532E" w:rsidP="0010532E">
            <w:pPr>
              <w:shd w:val="clear" w:color="auto" w:fill="FFFFFF"/>
              <w:rPr>
                <w:rFonts w:hAnsi="Times New Roman" w:cs="Times New Roman"/>
                <w:sz w:val="22"/>
                <w:szCs w:val="22"/>
              </w:rPr>
            </w:pPr>
            <w:r w:rsidRPr="00573CC5">
              <w:rPr>
                <w:rFonts w:hAnsi="Times New Roman" w:cs="Times New Roman"/>
                <w:b/>
                <w:bCs/>
                <w:sz w:val="22"/>
                <w:szCs w:val="22"/>
              </w:rPr>
              <w:t>Total</w:t>
            </w:r>
          </w:p>
        </w:tc>
        <w:tc>
          <w:tcPr>
            <w:tcW w:w="450" w:type="dxa"/>
          </w:tcPr>
          <w:p w:rsidR="0010532E" w:rsidRPr="00573CC5" w:rsidRDefault="0010532E" w:rsidP="0010532E">
            <w:pPr>
              <w:shd w:val="clear" w:color="auto" w:fill="FFFFFF"/>
              <w:rPr>
                <w:rFonts w:hAnsi="Times New Roman" w:cs="Times New Roman"/>
                <w:sz w:val="22"/>
                <w:szCs w:val="22"/>
              </w:rPr>
            </w:pPr>
          </w:p>
        </w:tc>
        <w:tc>
          <w:tcPr>
            <w:tcW w:w="1241" w:type="dxa"/>
            <w:tcBorders>
              <w:top w:val="single" w:sz="4" w:space="0" w:color="auto"/>
              <w:bottom w:val="double" w:sz="4" w:space="0" w:color="auto"/>
            </w:tcBorders>
          </w:tcPr>
          <w:p w:rsidR="0010532E" w:rsidRPr="00573CC5" w:rsidRDefault="0010532E" w:rsidP="0010532E">
            <w:pPr>
              <w:pStyle w:val="acctfourfigures"/>
              <w:shd w:val="clear" w:color="auto" w:fill="FFFFFF"/>
              <w:tabs>
                <w:tab w:val="clear" w:pos="765"/>
                <w:tab w:val="decimal" w:pos="821"/>
              </w:tabs>
              <w:spacing w:line="240" w:lineRule="auto"/>
              <w:rPr>
                <w:rFonts w:cs="Times New Roman"/>
                <w:b/>
                <w:bCs/>
                <w:szCs w:val="22"/>
                <w:lang w:val="en-AU"/>
              </w:rPr>
            </w:pPr>
            <w:r w:rsidRPr="00573CC5">
              <w:rPr>
                <w:rFonts w:cs="Times New Roman"/>
                <w:b/>
                <w:bCs/>
                <w:szCs w:val="22"/>
                <w:lang w:val="en-AU"/>
              </w:rPr>
              <w:t>11</w:t>
            </w:r>
          </w:p>
        </w:tc>
        <w:tc>
          <w:tcPr>
            <w:tcW w:w="185" w:type="dxa"/>
          </w:tcPr>
          <w:p w:rsidR="0010532E" w:rsidRPr="00573CC5" w:rsidRDefault="0010532E" w:rsidP="0010532E">
            <w:pPr>
              <w:pStyle w:val="acctfourfigures"/>
              <w:shd w:val="clear" w:color="auto" w:fill="FFFFFF"/>
              <w:spacing w:line="240" w:lineRule="auto"/>
              <w:rPr>
                <w:rFonts w:cs="Times New Roman"/>
                <w:b/>
                <w:bCs/>
                <w:szCs w:val="22"/>
              </w:rPr>
            </w:pPr>
          </w:p>
        </w:tc>
        <w:tc>
          <w:tcPr>
            <w:tcW w:w="1094" w:type="dxa"/>
            <w:tcBorders>
              <w:top w:val="single" w:sz="4" w:space="0" w:color="auto"/>
              <w:bottom w:val="double" w:sz="4" w:space="0" w:color="auto"/>
            </w:tcBorders>
          </w:tcPr>
          <w:p w:rsidR="0010532E" w:rsidRPr="00573CC5" w:rsidRDefault="0010532E" w:rsidP="0010532E">
            <w:pPr>
              <w:pStyle w:val="acctfourfigures"/>
              <w:shd w:val="clear" w:color="auto" w:fill="FFFFFF"/>
              <w:tabs>
                <w:tab w:val="clear" w:pos="765"/>
                <w:tab w:val="decimal" w:pos="821"/>
              </w:tabs>
              <w:spacing w:line="240" w:lineRule="auto"/>
              <w:rPr>
                <w:rFonts w:cs="Times New Roman"/>
                <w:b/>
                <w:bCs/>
                <w:szCs w:val="22"/>
                <w:lang w:val="en-AU"/>
              </w:rPr>
            </w:pPr>
            <w:r w:rsidRPr="00573CC5">
              <w:rPr>
                <w:rFonts w:cs="Times New Roman"/>
                <w:b/>
                <w:bCs/>
                <w:szCs w:val="22"/>
                <w:lang w:val="en-US"/>
              </w:rPr>
              <w:t>1</w:t>
            </w:r>
          </w:p>
        </w:tc>
        <w:tc>
          <w:tcPr>
            <w:tcW w:w="178" w:type="dxa"/>
          </w:tcPr>
          <w:p w:rsidR="0010532E" w:rsidRPr="00573CC5" w:rsidRDefault="0010532E" w:rsidP="0010532E">
            <w:pPr>
              <w:pStyle w:val="acctfourfigures"/>
              <w:shd w:val="clear" w:color="auto" w:fill="FFFFFF"/>
              <w:spacing w:line="240" w:lineRule="auto"/>
              <w:rPr>
                <w:rFonts w:cs="Times New Roman"/>
                <w:b/>
                <w:bCs/>
                <w:szCs w:val="22"/>
              </w:rPr>
            </w:pPr>
          </w:p>
        </w:tc>
        <w:tc>
          <w:tcPr>
            <w:tcW w:w="1239" w:type="dxa"/>
            <w:tcBorders>
              <w:top w:val="single" w:sz="4" w:space="0" w:color="auto"/>
              <w:bottom w:val="double" w:sz="4" w:space="0" w:color="auto"/>
            </w:tcBorders>
          </w:tcPr>
          <w:p w:rsidR="0010532E" w:rsidRPr="00573CC5" w:rsidRDefault="0010532E" w:rsidP="0010532E">
            <w:pPr>
              <w:pStyle w:val="acctfourfigures"/>
              <w:shd w:val="clear" w:color="auto" w:fill="FFFFFF"/>
              <w:tabs>
                <w:tab w:val="clear" w:pos="765"/>
                <w:tab w:val="decimal" w:pos="821"/>
              </w:tabs>
              <w:spacing w:line="240" w:lineRule="auto"/>
              <w:rPr>
                <w:rFonts w:cs="Times New Roman"/>
                <w:b/>
                <w:bCs/>
                <w:szCs w:val="22"/>
                <w:lang w:val="en-AU"/>
              </w:rPr>
            </w:pPr>
            <w:r w:rsidRPr="00573CC5">
              <w:rPr>
                <w:rFonts w:cs="Times New Roman"/>
                <w:b/>
                <w:bCs/>
                <w:szCs w:val="22"/>
                <w:lang w:val="en-US"/>
              </w:rPr>
              <w:t>11</w:t>
            </w:r>
          </w:p>
        </w:tc>
        <w:tc>
          <w:tcPr>
            <w:tcW w:w="180" w:type="dxa"/>
          </w:tcPr>
          <w:p w:rsidR="0010532E" w:rsidRPr="00573CC5" w:rsidRDefault="0010532E" w:rsidP="0010532E">
            <w:pPr>
              <w:pStyle w:val="acctfourfigures"/>
              <w:shd w:val="clear" w:color="auto" w:fill="FFFFFF"/>
              <w:tabs>
                <w:tab w:val="decimal" w:pos="911"/>
              </w:tabs>
              <w:spacing w:line="240" w:lineRule="auto"/>
              <w:rPr>
                <w:rFonts w:cs="Times New Roman"/>
                <w:b/>
                <w:bCs/>
                <w:szCs w:val="22"/>
              </w:rPr>
            </w:pPr>
          </w:p>
        </w:tc>
        <w:tc>
          <w:tcPr>
            <w:tcW w:w="1097" w:type="dxa"/>
            <w:tcBorders>
              <w:top w:val="single" w:sz="4" w:space="0" w:color="auto"/>
              <w:bottom w:val="double" w:sz="4" w:space="0" w:color="auto"/>
            </w:tcBorders>
          </w:tcPr>
          <w:p w:rsidR="0010532E" w:rsidRPr="00573CC5" w:rsidRDefault="0010532E" w:rsidP="0010532E">
            <w:pPr>
              <w:pStyle w:val="acctfourfigures"/>
              <w:shd w:val="clear" w:color="auto" w:fill="FFFFFF"/>
              <w:tabs>
                <w:tab w:val="clear" w:pos="765"/>
                <w:tab w:val="decimal" w:pos="821"/>
              </w:tabs>
              <w:spacing w:line="240" w:lineRule="auto"/>
              <w:rPr>
                <w:rFonts w:cs="Times New Roman"/>
                <w:b/>
                <w:bCs/>
                <w:szCs w:val="22"/>
                <w:lang w:val="en-AU"/>
              </w:rPr>
            </w:pPr>
            <w:r w:rsidRPr="00573CC5">
              <w:rPr>
                <w:rFonts w:cs="Times New Roman"/>
                <w:b/>
                <w:bCs/>
                <w:szCs w:val="22"/>
                <w:lang w:val="en-US"/>
              </w:rPr>
              <w:t>1</w:t>
            </w:r>
          </w:p>
        </w:tc>
      </w:tr>
      <w:tr w:rsidR="0010532E" w:rsidRPr="00573CC5" w:rsidTr="00AA13B6">
        <w:trPr>
          <w:cantSplit/>
          <w:trHeight w:val="132"/>
        </w:trPr>
        <w:tc>
          <w:tcPr>
            <w:tcW w:w="4320" w:type="dxa"/>
          </w:tcPr>
          <w:p w:rsidR="0010532E" w:rsidRPr="00573CC5" w:rsidRDefault="0010532E" w:rsidP="0010532E">
            <w:pPr>
              <w:shd w:val="clear" w:color="auto" w:fill="FFFFFF"/>
              <w:rPr>
                <w:rFonts w:hAnsi="Times New Roman" w:cs="Times New Roman"/>
                <w:b/>
                <w:bCs/>
                <w:sz w:val="10"/>
                <w:szCs w:val="10"/>
              </w:rPr>
            </w:pPr>
          </w:p>
        </w:tc>
        <w:tc>
          <w:tcPr>
            <w:tcW w:w="450" w:type="dxa"/>
          </w:tcPr>
          <w:p w:rsidR="0010532E" w:rsidRPr="00573CC5" w:rsidRDefault="0010532E" w:rsidP="0010532E">
            <w:pPr>
              <w:shd w:val="clear" w:color="auto" w:fill="FFFFFF"/>
              <w:jc w:val="center"/>
              <w:rPr>
                <w:rFonts w:hAnsi="Times New Roman" w:cs="Times New Roman"/>
                <w:sz w:val="10"/>
                <w:szCs w:val="10"/>
              </w:rPr>
            </w:pPr>
          </w:p>
        </w:tc>
        <w:tc>
          <w:tcPr>
            <w:tcW w:w="1241" w:type="dxa"/>
            <w:tcBorders>
              <w:top w:val="double" w:sz="4" w:space="0" w:color="auto"/>
            </w:tcBorders>
          </w:tcPr>
          <w:p w:rsidR="0010532E" w:rsidRPr="00573CC5" w:rsidRDefault="0010532E" w:rsidP="0010532E">
            <w:pPr>
              <w:pStyle w:val="acctfourfigures"/>
              <w:shd w:val="clear" w:color="auto" w:fill="FFFFFF"/>
              <w:tabs>
                <w:tab w:val="clear" w:pos="765"/>
                <w:tab w:val="decimal" w:pos="731"/>
              </w:tabs>
              <w:spacing w:line="240" w:lineRule="auto"/>
              <w:jc w:val="center"/>
              <w:rPr>
                <w:rFonts w:cs="Times New Roman"/>
                <w:sz w:val="10"/>
                <w:szCs w:val="10"/>
                <w:lang w:val="en-US" w:bidi="th-TH"/>
              </w:rPr>
            </w:pPr>
          </w:p>
        </w:tc>
        <w:tc>
          <w:tcPr>
            <w:tcW w:w="185" w:type="dxa"/>
          </w:tcPr>
          <w:p w:rsidR="0010532E" w:rsidRPr="00573CC5" w:rsidRDefault="0010532E" w:rsidP="0010532E">
            <w:pPr>
              <w:pStyle w:val="acctfourfigures"/>
              <w:shd w:val="clear" w:color="auto" w:fill="FFFFFF"/>
              <w:spacing w:line="240" w:lineRule="auto"/>
              <w:rPr>
                <w:rFonts w:cs="Times New Roman"/>
                <w:sz w:val="10"/>
                <w:szCs w:val="10"/>
              </w:rPr>
            </w:pPr>
          </w:p>
        </w:tc>
        <w:tc>
          <w:tcPr>
            <w:tcW w:w="1094" w:type="dxa"/>
            <w:tcBorders>
              <w:top w:val="double" w:sz="4" w:space="0" w:color="auto"/>
            </w:tcBorders>
          </w:tcPr>
          <w:p w:rsidR="0010532E" w:rsidRPr="00573CC5" w:rsidRDefault="0010532E" w:rsidP="0010532E">
            <w:pPr>
              <w:pStyle w:val="acctfourfigures"/>
              <w:shd w:val="clear" w:color="auto" w:fill="FFFFFF"/>
              <w:tabs>
                <w:tab w:val="clear" w:pos="765"/>
                <w:tab w:val="decimal" w:pos="731"/>
              </w:tabs>
              <w:spacing w:line="240" w:lineRule="auto"/>
              <w:jc w:val="center"/>
              <w:rPr>
                <w:rFonts w:cs="Times New Roman"/>
                <w:sz w:val="10"/>
                <w:szCs w:val="10"/>
                <w:lang w:val="en-US" w:bidi="th-TH"/>
              </w:rPr>
            </w:pPr>
          </w:p>
        </w:tc>
        <w:tc>
          <w:tcPr>
            <w:tcW w:w="178" w:type="dxa"/>
          </w:tcPr>
          <w:p w:rsidR="0010532E" w:rsidRPr="00573CC5" w:rsidRDefault="0010532E" w:rsidP="0010532E">
            <w:pPr>
              <w:pStyle w:val="acctfourfigures"/>
              <w:shd w:val="clear" w:color="auto" w:fill="FFFFFF"/>
              <w:spacing w:line="240" w:lineRule="auto"/>
              <w:rPr>
                <w:rFonts w:cs="Times New Roman"/>
                <w:sz w:val="10"/>
                <w:szCs w:val="10"/>
              </w:rPr>
            </w:pPr>
          </w:p>
        </w:tc>
        <w:tc>
          <w:tcPr>
            <w:tcW w:w="1239" w:type="dxa"/>
            <w:tcBorders>
              <w:top w:val="double" w:sz="4" w:space="0" w:color="auto"/>
            </w:tcBorders>
          </w:tcPr>
          <w:p w:rsidR="0010532E" w:rsidRPr="00573CC5" w:rsidRDefault="0010532E" w:rsidP="0010532E">
            <w:pPr>
              <w:pStyle w:val="acctfourfigures"/>
              <w:shd w:val="clear" w:color="auto" w:fill="FFFFFF"/>
              <w:tabs>
                <w:tab w:val="clear" w:pos="765"/>
                <w:tab w:val="decimal" w:pos="731"/>
              </w:tabs>
              <w:spacing w:line="240" w:lineRule="auto"/>
              <w:jc w:val="center"/>
              <w:rPr>
                <w:rFonts w:cs="Times New Roman"/>
                <w:sz w:val="10"/>
                <w:szCs w:val="10"/>
                <w:lang w:val="en-US" w:bidi="th-TH"/>
              </w:rPr>
            </w:pPr>
          </w:p>
        </w:tc>
        <w:tc>
          <w:tcPr>
            <w:tcW w:w="180" w:type="dxa"/>
          </w:tcPr>
          <w:p w:rsidR="0010532E" w:rsidRPr="00573CC5" w:rsidRDefault="0010532E" w:rsidP="0010532E">
            <w:pPr>
              <w:pStyle w:val="acctfourfigures"/>
              <w:shd w:val="clear" w:color="auto" w:fill="FFFFFF"/>
              <w:spacing w:line="240" w:lineRule="auto"/>
              <w:rPr>
                <w:rFonts w:cs="Times New Roman"/>
                <w:sz w:val="10"/>
                <w:szCs w:val="10"/>
              </w:rPr>
            </w:pPr>
          </w:p>
        </w:tc>
        <w:tc>
          <w:tcPr>
            <w:tcW w:w="1097" w:type="dxa"/>
            <w:tcBorders>
              <w:top w:val="double" w:sz="4" w:space="0" w:color="auto"/>
            </w:tcBorders>
          </w:tcPr>
          <w:p w:rsidR="0010532E" w:rsidRPr="00573CC5" w:rsidRDefault="0010532E" w:rsidP="0010532E">
            <w:pPr>
              <w:pStyle w:val="acctfourfigures"/>
              <w:shd w:val="clear" w:color="auto" w:fill="FFFFFF"/>
              <w:tabs>
                <w:tab w:val="clear" w:pos="765"/>
                <w:tab w:val="decimal" w:pos="731"/>
              </w:tabs>
              <w:spacing w:line="240" w:lineRule="auto"/>
              <w:jc w:val="center"/>
              <w:rPr>
                <w:rFonts w:cs="Times New Roman"/>
                <w:sz w:val="10"/>
                <w:szCs w:val="10"/>
                <w:lang w:val="en-US" w:bidi="th-TH"/>
              </w:rPr>
            </w:pPr>
          </w:p>
        </w:tc>
      </w:tr>
      <w:tr w:rsidR="0010532E" w:rsidRPr="00573CC5" w:rsidTr="00CE469E">
        <w:trPr>
          <w:cantSplit/>
        </w:trPr>
        <w:tc>
          <w:tcPr>
            <w:tcW w:w="4320" w:type="dxa"/>
          </w:tcPr>
          <w:p w:rsidR="0010532E" w:rsidRPr="00573CC5" w:rsidRDefault="0010532E" w:rsidP="0010532E">
            <w:pPr>
              <w:shd w:val="clear" w:color="auto" w:fill="FFFFFF"/>
              <w:rPr>
                <w:rFonts w:hAnsi="Times New Roman" w:cs="Times New Roman"/>
                <w:b/>
                <w:bCs/>
                <w:sz w:val="22"/>
                <w:szCs w:val="22"/>
              </w:rPr>
            </w:pPr>
            <w:r w:rsidRPr="00573CC5">
              <w:rPr>
                <w:rFonts w:hAnsi="Times New Roman" w:cs="Times New Roman"/>
                <w:b/>
                <w:bCs/>
                <w:sz w:val="22"/>
                <w:szCs w:val="22"/>
              </w:rPr>
              <w:t xml:space="preserve">Other payables and accrued expenses </w:t>
            </w:r>
          </w:p>
        </w:tc>
        <w:tc>
          <w:tcPr>
            <w:tcW w:w="450" w:type="dxa"/>
          </w:tcPr>
          <w:p w:rsidR="0010532E" w:rsidRPr="00573CC5" w:rsidRDefault="0010532E" w:rsidP="0010532E">
            <w:pPr>
              <w:shd w:val="clear" w:color="auto" w:fill="FFFFFF"/>
              <w:jc w:val="center"/>
              <w:rPr>
                <w:rFonts w:hAnsi="Times New Roman" w:cs="Times New Roman"/>
                <w:sz w:val="22"/>
                <w:szCs w:val="22"/>
              </w:rPr>
            </w:pPr>
            <w:r w:rsidRPr="00573CC5">
              <w:rPr>
                <w:rFonts w:hAnsi="Times New Roman" w:cs="Times New Roman"/>
                <w:sz w:val="22"/>
                <w:szCs w:val="22"/>
              </w:rPr>
              <w:t>18</w:t>
            </w:r>
          </w:p>
        </w:tc>
        <w:tc>
          <w:tcPr>
            <w:tcW w:w="1241" w:type="dxa"/>
          </w:tcPr>
          <w:p w:rsidR="0010532E" w:rsidRPr="00573CC5" w:rsidRDefault="0010532E" w:rsidP="0010532E">
            <w:pPr>
              <w:pStyle w:val="acctfourfigures"/>
              <w:shd w:val="clear" w:color="auto" w:fill="FFFFFF"/>
              <w:tabs>
                <w:tab w:val="clear" w:pos="765"/>
                <w:tab w:val="decimal" w:pos="731"/>
              </w:tabs>
              <w:spacing w:line="240" w:lineRule="auto"/>
              <w:jc w:val="center"/>
              <w:rPr>
                <w:rFonts w:cs="Times New Roman"/>
                <w:szCs w:val="22"/>
                <w:lang w:val="en-US" w:bidi="th-TH"/>
              </w:rPr>
            </w:pPr>
          </w:p>
        </w:tc>
        <w:tc>
          <w:tcPr>
            <w:tcW w:w="185" w:type="dxa"/>
          </w:tcPr>
          <w:p w:rsidR="0010532E" w:rsidRPr="00573CC5" w:rsidRDefault="0010532E" w:rsidP="0010532E">
            <w:pPr>
              <w:pStyle w:val="acctfourfigures"/>
              <w:shd w:val="clear" w:color="auto" w:fill="FFFFFF"/>
              <w:spacing w:line="240" w:lineRule="auto"/>
              <w:rPr>
                <w:rFonts w:cs="Times New Roman"/>
                <w:szCs w:val="22"/>
              </w:rPr>
            </w:pPr>
          </w:p>
        </w:tc>
        <w:tc>
          <w:tcPr>
            <w:tcW w:w="1094" w:type="dxa"/>
          </w:tcPr>
          <w:p w:rsidR="0010532E" w:rsidRPr="00573CC5" w:rsidRDefault="0010532E" w:rsidP="0010532E">
            <w:pPr>
              <w:pStyle w:val="acctfourfigures"/>
              <w:shd w:val="clear" w:color="auto" w:fill="FFFFFF"/>
              <w:tabs>
                <w:tab w:val="clear" w:pos="765"/>
                <w:tab w:val="decimal" w:pos="731"/>
              </w:tabs>
              <w:spacing w:line="240" w:lineRule="auto"/>
              <w:jc w:val="center"/>
              <w:rPr>
                <w:rFonts w:cs="Times New Roman"/>
                <w:szCs w:val="22"/>
                <w:lang w:val="en-US" w:bidi="th-TH"/>
              </w:rPr>
            </w:pPr>
          </w:p>
        </w:tc>
        <w:tc>
          <w:tcPr>
            <w:tcW w:w="178" w:type="dxa"/>
          </w:tcPr>
          <w:p w:rsidR="0010532E" w:rsidRPr="00573CC5" w:rsidRDefault="0010532E" w:rsidP="0010532E">
            <w:pPr>
              <w:pStyle w:val="acctfourfigures"/>
              <w:shd w:val="clear" w:color="auto" w:fill="FFFFFF"/>
              <w:spacing w:line="240" w:lineRule="auto"/>
              <w:rPr>
                <w:rFonts w:cs="Times New Roman"/>
                <w:szCs w:val="22"/>
              </w:rPr>
            </w:pPr>
          </w:p>
        </w:tc>
        <w:tc>
          <w:tcPr>
            <w:tcW w:w="1239" w:type="dxa"/>
          </w:tcPr>
          <w:p w:rsidR="0010532E" w:rsidRPr="00573CC5" w:rsidRDefault="0010532E" w:rsidP="0010532E">
            <w:pPr>
              <w:pStyle w:val="acctfourfigures"/>
              <w:shd w:val="clear" w:color="auto" w:fill="FFFFFF"/>
              <w:tabs>
                <w:tab w:val="clear" w:pos="765"/>
                <w:tab w:val="decimal" w:pos="731"/>
              </w:tabs>
              <w:spacing w:line="240" w:lineRule="auto"/>
              <w:jc w:val="center"/>
              <w:rPr>
                <w:rFonts w:cs="Times New Roman"/>
                <w:szCs w:val="22"/>
                <w:lang w:val="en-US" w:bidi="th-TH"/>
              </w:rPr>
            </w:pPr>
          </w:p>
        </w:tc>
        <w:tc>
          <w:tcPr>
            <w:tcW w:w="180" w:type="dxa"/>
          </w:tcPr>
          <w:p w:rsidR="0010532E" w:rsidRPr="00573CC5" w:rsidRDefault="0010532E" w:rsidP="0010532E">
            <w:pPr>
              <w:pStyle w:val="acctfourfigures"/>
              <w:shd w:val="clear" w:color="auto" w:fill="FFFFFF"/>
              <w:spacing w:line="240" w:lineRule="auto"/>
              <w:rPr>
                <w:rFonts w:cs="Times New Roman"/>
                <w:szCs w:val="22"/>
              </w:rPr>
            </w:pPr>
          </w:p>
        </w:tc>
        <w:tc>
          <w:tcPr>
            <w:tcW w:w="1097" w:type="dxa"/>
          </w:tcPr>
          <w:p w:rsidR="0010532E" w:rsidRPr="00573CC5" w:rsidRDefault="0010532E" w:rsidP="0010532E">
            <w:pPr>
              <w:pStyle w:val="acctfourfigures"/>
              <w:shd w:val="clear" w:color="auto" w:fill="FFFFFF"/>
              <w:tabs>
                <w:tab w:val="clear" w:pos="765"/>
                <w:tab w:val="decimal" w:pos="731"/>
              </w:tabs>
              <w:spacing w:line="240" w:lineRule="auto"/>
              <w:jc w:val="center"/>
              <w:rPr>
                <w:rFonts w:cs="Times New Roman"/>
                <w:szCs w:val="22"/>
                <w:lang w:val="en-US" w:bidi="th-TH"/>
              </w:rPr>
            </w:pPr>
          </w:p>
        </w:tc>
      </w:tr>
      <w:tr w:rsidR="0010532E" w:rsidRPr="00573CC5" w:rsidTr="00CE469E">
        <w:trPr>
          <w:cantSplit/>
        </w:trPr>
        <w:tc>
          <w:tcPr>
            <w:tcW w:w="4320" w:type="dxa"/>
          </w:tcPr>
          <w:p w:rsidR="0010532E" w:rsidRPr="00573CC5" w:rsidRDefault="0010532E" w:rsidP="0010532E">
            <w:pPr>
              <w:shd w:val="clear" w:color="auto" w:fill="FFFFFF"/>
              <w:rPr>
                <w:rFonts w:hAnsi="Times New Roman" w:cs="Cordia New"/>
                <w:sz w:val="10"/>
                <w:szCs w:val="10"/>
              </w:rPr>
            </w:pPr>
          </w:p>
        </w:tc>
        <w:tc>
          <w:tcPr>
            <w:tcW w:w="450" w:type="dxa"/>
          </w:tcPr>
          <w:p w:rsidR="0010532E" w:rsidRPr="00573CC5" w:rsidRDefault="0010532E" w:rsidP="0010532E">
            <w:pPr>
              <w:shd w:val="clear" w:color="auto" w:fill="FFFFFF"/>
              <w:rPr>
                <w:rFonts w:hAnsi="Times New Roman" w:cs="Cordia New"/>
                <w:b/>
                <w:bCs/>
                <w:sz w:val="10"/>
                <w:szCs w:val="10"/>
              </w:rPr>
            </w:pPr>
          </w:p>
        </w:tc>
        <w:tc>
          <w:tcPr>
            <w:tcW w:w="1241" w:type="dxa"/>
          </w:tcPr>
          <w:p w:rsidR="0010532E" w:rsidRPr="00573CC5" w:rsidRDefault="0010532E" w:rsidP="0010532E">
            <w:pPr>
              <w:pStyle w:val="acctfourfigures"/>
              <w:shd w:val="clear" w:color="auto" w:fill="FFFFFF"/>
              <w:tabs>
                <w:tab w:val="clear" w:pos="765"/>
                <w:tab w:val="decimal" w:pos="821"/>
              </w:tabs>
              <w:spacing w:line="240" w:lineRule="auto"/>
              <w:rPr>
                <w:rFonts w:cs="Times New Roman"/>
                <w:sz w:val="10"/>
                <w:szCs w:val="10"/>
                <w:lang w:val="en-AU"/>
              </w:rPr>
            </w:pPr>
          </w:p>
        </w:tc>
        <w:tc>
          <w:tcPr>
            <w:tcW w:w="185" w:type="dxa"/>
          </w:tcPr>
          <w:p w:rsidR="0010532E" w:rsidRPr="00573CC5" w:rsidRDefault="0010532E" w:rsidP="0010532E">
            <w:pPr>
              <w:pStyle w:val="acctfourfigures"/>
              <w:shd w:val="clear" w:color="auto" w:fill="FFFFFF"/>
              <w:tabs>
                <w:tab w:val="decimal" w:pos="821"/>
              </w:tabs>
              <w:spacing w:line="240" w:lineRule="auto"/>
              <w:rPr>
                <w:rFonts w:cs="Times New Roman"/>
                <w:sz w:val="10"/>
                <w:szCs w:val="10"/>
                <w:lang w:val="en-AU"/>
              </w:rPr>
            </w:pPr>
          </w:p>
        </w:tc>
        <w:tc>
          <w:tcPr>
            <w:tcW w:w="1094" w:type="dxa"/>
          </w:tcPr>
          <w:p w:rsidR="0010532E" w:rsidRPr="00573CC5" w:rsidRDefault="0010532E" w:rsidP="0010532E">
            <w:pPr>
              <w:pStyle w:val="acctfourfigures"/>
              <w:shd w:val="clear" w:color="auto" w:fill="FFFFFF"/>
              <w:tabs>
                <w:tab w:val="clear" w:pos="765"/>
                <w:tab w:val="decimal" w:pos="821"/>
              </w:tabs>
              <w:spacing w:line="240" w:lineRule="auto"/>
              <w:rPr>
                <w:rFonts w:cs="Times New Roman"/>
                <w:sz w:val="10"/>
                <w:szCs w:val="10"/>
              </w:rPr>
            </w:pPr>
          </w:p>
        </w:tc>
        <w:tc>
          <w:tcPr>
            <w:tcW w:w="178" w:type="dxa"/>
          </w:tcPr>
          <w:p w:rsidR="0010532E" w:rsidRPr="00573CC5" w:rsidRDefault="0010532E" w:rsidP="0010532E">
            <w:pPr>
              <w:pStyle w:val="acctfourfigures"/>
              <w:shd w:val="clear" w:color="auto" w:fill="FFFFFF"/>
              <w:tabs>
                <w:tab w:val="decimal" w:pos="821"/>
              </w:tabs>
              <w:spacing w:line="240" w:lineRule="auto"/>
              <w:rPr>
                <w:rFonts w:cs="Times New Roman"/>
                <w:sz w:val="10"/>
                <w:szCs w:val="10"/>
                <w:lang w:val="en-AU"/>
              </w:rPr>
            </w:pPr>
          </w:p>
        </w:tc>
        <w:tc>
          <w:tcPr>
            <w:tcW w:w="1239" w:type="dxa"/>
          </w:tcPr>
          <w:p w:rsidR="0010532E" w:rsidRPr="00573CC5" w:rsidRDefault="0010532E" w:rsidP="0010532E">
            <w:pPr>
              <w:pStyle w:val="acctfourfigures"/>
              <w:shd w:val="clear" w:color="auto" w:fill="FFFFFF"/>
              <w:tabs>
                <w:tab w:val="clear" w:pos="765"/>
                <w:tab w:val="decimal" w:pos="821"/>
              </w:tabs>
              <w:spacing w:line="240" w:lineRule="auto"/>
              <w:rPr>
                <w:rFonts w:cs="Times New Roman"/>
                <w:sz w:val="10"/>
                <w:szCs w:val="10"/>
                <w:lang w:val="en-AU"/>
              </w:rPr>
            </w:pPr>
          </w:p>
        </w:tc>
        <w:tc>
          <w:tcPr>
            <w:tcW w:w="180" w:type="dxa"/>
          </w:tcPr>
          <w:p w:rsidR="0010532E" w:rsidRPr="00573CC5" w:rsidRDefault="0010532E" w:rsidP="0010532E">
            <w:pPr>
              <w:pStyle w:val="acctfourfigures"/>
              <w:shd w:val="clear" w:color="auto" w:fill="FFFFFF"/>
              <w:tabs>
                <w:tab w:val="decimal" w:pos="821"/>
              </w:tabs>
              <w:spacing w:line="240" w:lineRule="auto"/>
              <w:rPr>
                <w:rFonts w:cs="Times New Roman"/>
                <w:sz w:val="10"/>
                <w:szCs w:val="10"/>
                <w:lang w:val="en-AU"/>
              </w:rPr>
            </w:pPr>
          </w:p>
        </w:tc>
        <w:tc>
          <w:tcPr>
            <w:tcW w:w="1097" w:type="dxa"/>
          </w:tcPr>
          <w:p w:rsidR="0010532E" w:rsidRPr="00573CC5" w:rsidRDefault="0010532E" w:rsidP="0010532E">
            <w:pPr>
              <w:pStyle w:val="acctfourfigures"/>
              <w:shd w:val="clear" w:color="auto" w:fill="FFFFFF"/>
              <w:tabs>
                <w:tab w:val="clear" w:pos="765"/>
                <w:tab w:val="decimal" w:pos="821"/>
              </w:tabs>
              <w:spacing w:line="240" w:lineRule="auto"/>
              <w:rPr>
                <w:rFonts w:cs="Times New Roman"/>
                <w:sz w:val="10"/>
                <w:szCs w:val="10"/>
                <w:lang w:val="en-AU"/>
              </w:rPr>
            </w:pPr>
          </w:p>
        </w:tc>
      </w:tr>
      <w:tr w:rsidR="0010532E" w:rsidRPr="00573CC5" w:rsidTr="00CE469E">
        <w:trPr>
          <w:cantSplit/>
        </w:trPr>
        <w:tc>
          <w:tcPr>
            <w:tcW w:w="4320" w:type="dxa"/>
          </w:tcPr>
          <w:p w:rsidR="0010532E" w:rsidRPr="00573CC5" w:rsidRDefault="0010532E" w:rsidP="0010532E">
            <w:pPr>
              <w:shd w:val="clear" w:color="auto" w:fill="FFFFFF"/>
              <w:rPr>
                <w:rFonts w:hAnsi="Times New Roman" w:cs="Cordia New"/>
                <w:sz w:val="22"/>
                <w:szCs w:val="22"/>
              </w:rPr>
            </w:pPr>
            <w:r w:rsidRPr="00573CC5">
              <w:rPr>
                <w:rFonts w:hAnsi="Times New Roman" w:cs="Times New Roman"/>
                <w:b/>
                <w:bCs/>
                <w:sz w:val="22"/>
                <w:szCs w:val="22"/>
              </w:rPr>
              <w:t>Other related parties</w:t>
            </w:r>
          </w:p>
        </w:tc>
        <w:tc>
          <w:tcPr>
            <w:tcW w:w="450" w:type="dxa"/>
          </w:tcPr>
          <w:p w:rsidR="0010532E" w:rsidRPr="00573CC5" w:rsidRDefault="0010532E" w:rsidP="0010532E">
            <w:pPr>
              <w:shd w:val="clear" w:color="auto" w:fill="FFFFFF"/>
              <w:rPr>
                <w:rFonts w:hAnsi="Times New Roman" w:cs="Cordia New"/>
                <w:b/>
                <w:bCs/>
                <w:sz w:val="22"/>
                <w:szCs w:val="22"/>
              </w:rPr>
            </w:pPr>
          </w:p>
        </w:tc>
        <w:tc>
          <w:tcPr>
            <w:tcW w:w="1241" w:type="dxa"/>
          </w:tcPr>
          <w:p w:rsidR="0010532E" w:rsidRPr="00573CC5" w:rsidRDefault="0010532E" w:rsidP="0010532E">
            <w:pPr>
              <w:pStyle w:val="acctfourfigures"/>
              <w:shd w:val="clear" w:color="auto" w:fill="FFFFFF"/>
              <w:tabs>
                <w:tab w:val="clear" w:pos="765"/>
                <w:tab w:val="decimal" w:pos="821"/>
              </w:tabs>
              <w:spacing w:line="240" w:lineRule="auto"/>
              <w:rPr>
                <w:rFonts w:cs="Times New Roman"/>
                <w:szCs w:val="22"/>
                <w:lang w:val="en-AU"/>
              </w:rPr>
            </w:pPr>
          </w:p>
        </w:tc>
        <w:tc>
          <w:tcPr>
            <w:tcW w:w="185" w:type="dxa"/>
          </w:tcPr>
          <w:p w:rsidR="0010532E" w:rsidRPr="00573CC5" w:rsidRDefault="0010532E" w:rsidP="0010532E">
            <w:pPr>
              <w:pStyle w:val="acctfourfigures"/>
              <w:shd w:val="clear" w:color="auto" w:fill="FFFFFF"/>
              <w:tabs>
                <w:tab w:val="decimal" w:pos="821"/>
              </w:tabs>
              <w:spacing w:line="240" w:lineRule="auto"/>
              <w:rPr>
                <w:rFonts w:cs="Times New Roman"/>
                <w:szCs w:val="22"/>
                <w:lang w:val="en-AU"/>
              </w:rPr>
            </w:pPr>
          </w:p>
        </w:tc>
        <w:tc>
          <w:tcPr>
            <w:tcW w:w="1094" w:type="dxa"/>
          </w:tcPr>
          <w:p w:rsidR="0010532E" w:rsidRPr="00573CC5" w:rsidRDefault="0010532E" w:rsidP="0010532E">
            <w:pPr>
              <w:pStyle w:val="acctfourfigures"/>
              <w:shd w:val="clear" w:color="auto" w:fill="FFFFFF"/>
              <w:tabs>
                <w:tab w:val="clear" w:pos="765"/>
                <w:tab w:val="decimal" w:pos="821"/>
              </w:tabs>
              <w:spacing w:line="240" w:lineRule="auto"/>
              <w:rPr>
                <w:rFonts w:cs="Times New Roman"/>
                <w:szCs w:val="22"/>
                <w:lang w:val="en-AU"/>
              </w:rPr>
            </w:pPr>
          </w:p>
        </w:tc>
        <w:tc>
          <w:tcPr>
            <w:tcW w:w="178" w:type="dxa"/>
          </w:tcPr>
          <w:p w:rsidR="0010532E" w:rsidRPr="00573CC5" w:rsidRDefault="0010532E" w:rsidP="0010532E">
            <w:pPr>
              <w:pStyle w:val="acctfourfigures"/>
              <w:shd w:val="clear" w:color="auto" w:fill="FFFFFF"/>
              <w:tabs>
                <w:tab w:val="decimal" w:pos="821"/>
              </w:tabs>
              <w:spacing w:line="240" w:lineRule="auto"/>
              <w:rPr>
                <w:rFonts w:cs="Times New Roman"/>
                <w:szCs w:val="22"/>
                <w:lang w:val="en-AU"/>
              </w:rPr>
            </w:pPr>
          </w:p>
        </w:tc>
        <w:tc>
          <w:tcPr>
            <w:tcW w:w="1239" w:type="dxa"/>
          </w:tcPr>
          <w:p w:rsidR="0010532E" w:rsidRPr="00573CC5" w:rsidRDefault="0010532E" w:rsidP="0010532E">
            <w:pPr>
              <w:pStyle w:val="acctfourfigures"/>
              <w:shd w:val="clear" w:color="auto" w:fill="FFFFFF"/>
              <w:tabs>
                <w:tab w:val="clear" w:pos="765"/>
                <w:tab w:val="decimal" w:pos="821"/>
              </w:tabs>
              <w:spacing w:line="240" w:lineRule="auto"/>
              <w:rPr>
                <w:rFonts w:cs="Times New Roman"/>
                <w:szCs w:val="22"/>
                <w:lang w:val="en-AU"/>
              </w:rPr>
            </w:pPr>
          </w:p>
        </w:tc>
        <w:tc>
          <w:tcPr>
            <w:tcW w:w="180" w:type="dxa"/>
          </w:tcPr>
          <w:p w:rsidR="0010532E" w:rsidRPr="00573CC5" w:rsidRDefault="0010532E" w:rsidP="0010532E">
            <w:pPr>
              <w:pStyle w:val="acctfourfigures"/>
              <w:shd w:val="clear" w:color="auto" w:fill="FFFFFF"/>
              <w:tabs>
                <w:tab w:val="decimal" w:pos="821"/>
              </w:tabs>
              <w:spacing w:line="240" w:lineRule="auto"/>
              <w:rPr>
                <w:rFonts w:cs="Times New Roman"/>
                <w:szCs w:val="22"/>
                <w:lang w:val="en-AU"/>
              </w:rPr>
            </w:pPr>
          </w:p>
        </w:tc>
        <w:tc>
          <w:tcPr>
            <w:tcW w:w="1097" w:type="dxa"/>
          </w:tcPr>
          <w:p w:rsidR="0010532E" w:rsidRPr="00573CC5" w:rsidRDefault="0010532E" w:rsidP="0010532E">
            <w:pPr>
              <w:pStyle w:val="acctfourfigures"/>
              <w:shd w:val="clear" w:color="auto" w:fill="FFFFFF"/>
              <w:tabs>
                <w:tab w:val="clear" w:pos="765"/>
                <w:tab w:val="decimal" w:pos="821"/>
              </w:tabs>
              <w:spacing w:line="240" w:lineRule="auto"/>
              <w:rPr>
                <w:rFonts w:cs="Times New Roman"/>
                <w:szCs w:val="22"/>
                <w:lang w:val="en-AU"/>
              </w:rPr>
            </w:pPr>
          </w:p>
        </w:tc>
      </w:tr>
      <w:tr w:rsidR="0010532E" w:rsidRPr="00573CC5" w:rsidTr="00CE469E">
        <w:trPr>
          <w:cantSplit/>
        </w:trPr>
        <w:tc>
          <w:tcPr>
            <w:tcW w:w="4320" w:type="dxa"/>
          </w:tcPr>
          <w:p w:rsidR="0010532E" w:rsidRPr="00573CC5" w:rsidRDefault="0010532E" w:rsidP="0010532E">
            <w:pPr>
              <w:shd w:val="clear" w:color="auto" w:fill="FFFFFF"/>
              <w:rPr>
                <w:rFonts w:hAnsi="Times New Roman" w:cs="Times New Roman"/>
                <w:b/>
                <w:bCs/>
                <w:sz w:val="22"/>
                <w:szCs w:val="22"/>
              </w:rPr>
            </w:pPr>
            <w:proofErr w:type="spellStart"/>
            <w:r w:rsidRPr="00573CC5">
              <w:rPr>
                <w:rFonts w:hAnsi="Times New Roman" w:cs="Cordia New"/>
                <w:szCs w:val="24"/>
                <w:lang w:val="en-GB"/>
              </w:rPr>
              <w:t>Mr.Veerachai</w:t>
            </w:r>
            <w:proofErr w:type="spellEnd"/>
            <w:r w:rsidRPr="00573CC5">
              <w:rPr>
                <w:rFonts w:hAnsi="Times New Roman" w:cs="Cordia New"/>
                <w:szCs w:val="24"/>
                <w:lang w:val="en-GB"/>
              </w:rPr>
              <w:t xml:space="preserve"> </w:t>
            </w:r>
            <w:proofErr w:type="spellStart"/>
            <w:r w:rsidRPr="00573CC5">
              <w:rPr>
                <w:rFonts w:hAnsi="Times New Roman" w:cs="Cordia New"/>
                <w:szCs w:val="24"/>
                <w:lang w:val="en-GB"/>
              </w:rPr>
              <w:t>Suteerachai</w:t>
            </w:r>
            <w:proofErr w:type="spellEnd"/>
          </w:p>
        </w:tc>
        <w:tc>
          <w:tcPr>
            <w:tcW w:w="450" w:type="dxa"/>
          </w:tcPr>
          <w:p w:rsidR="0010532E" w:rsidRPr="00573CC5" w:rsidRDefault="0010532E" w:rsidP="0010532E">
            <w:pPr>
              <w:shd w:val="clear" w:color="auto" w:fill="FFFFFF"/>
              <w:rPr>
                <w:rFonts w:hAnsi="Times New Roman" w:cs="Cordia New"/>
                <w:b/>
                <w:bCs/>
                <w:sz w:val="22"/>
                <w:szCs w:val="22"/>
              </w:rPr>
            </w:pPr>
          </w:p>
        </w:tc>
        <w:tc>
          <w:tcPr>
            <w:tcW w:w="1241" w:type="dxa"/>
          </w:tcPr>
          <w:p w:rsidR="0010532E" w:rsidRPr="00573CC5" w:rsidRDefault="00DE1652" w:rsidP="0010532E">
            <w:pPr>
              <w:pStyle w:val="acctfourfigures"/>
              <w:shd w:val="clear" w:color="auto" w:fill="FFFFFF"/>
              <w:tabs>
                <w:tab w:val="clear" w:pos="765"/>
                <w:tab w:val="decimal" w:pos="821"/>
              </w:tabs>
              <w:spacing w:line="240" w:lineRule="auto"/>
              <w:rPr>
                <w:rFonts w:cs="Times New Roman"/>
                <w:szCs w:val="22"/>
                <w:lang w:val="en-AU"/>
              </w:rPr>
            </w:pPr>
            <w:r w:rsidRPr="00573CC5">
              <w:rPr>
                <w:rFonts w:cs="Times New Roman"/>
                <w:szCs w:val="22"/>
                <w:lang w:val="en-AU"/>
              </w:rPr>
              <w:t>-</w:t>
            </w:r>
          </w:p>
        </w:tc>
        <w:tc>
          <w:tcPr>
            <w:tcW w:w="185" w:type="dxa"/>
          </w:tcPr>
          <w:p w:rsidR="0010532E" w:rsidRPr="00573CC5" w:rsidRDefault="0010532E" w:rsidP="0010532E">
            <w:pPr>
              <w:pStyle w:val="acctfourfigures"/>
              <w:shd w:val="clear" w:color="auto" w:fill="FFFFFF"/>
              <w:tabs>
                <w:tab w:val="decimal" w:pos="821"/>
              </w:tabs>
              <w:spacing w:line="240" w:lineRule="auto"/>
              <w:rPr>
                <w:rFonts w:cs="Times New Roman"/>
                <w:szCs w:val="22"/>
                <w:lang w:val="en-AU"/>
              </w:rPr>
            </w:pPr>
          </w:p>
        </w:tc>
        <w:tc>
          <w:tcPr>
            <w:tcW w:w="1094" w:type="dxa"/>
          </w:tcPr>
          <w:p w:rsidR="0010532E" w:rsidRPr="00573CC5" w:rsidRDefault="0010532E" w:rsidP="0010532E">
            <w:pPr>
              <w:pStyle w:val="acctfourfigures"/>
              <w:shd w:val="clear" w:color="auto" w:fill="FFFFFF"/>
              <w:tabs>
                <w:tab w:val="clear" w:pos="765"/>
                <w:tab w:val="decimal" w:pos="821"/>
              </w:tabs>
              <w:spacing w:line="240" w:lineRule="auto"/>
              <w:rPr>
                <w:rFonts w:cs="Times New Roman"/>
                <w:szCs w:val="22"/>
                <w:lang w:val="en-AU"/>
              </w:rPr>
            </w:pPr>
            <w:r w:rsidRPr="00573CC5">
              <w:rPr>
                <w:rFonts w:cs="Times New Roman"/>
                <w:szCs w:val="22"/>
                <w:lang w:val="en-US"/>
              </w:rPr>
              <w:t>78</w:t>
            </w:r>
          </w:p>
        </w:tc>
        <w:tc>
          <w:tcPr>
            <w:tcW w:w="178" w:type="dxa"/>
          </w:tcPr>
          <w:p w:rsidR="0010532E" w:rsidRPr="00573CC5" w:rsidRDefault="0010532E" w:rsidP="0010532E">
            <w:pPr>
              <w:pStyle w:val="acctfourfigures"/>
              <w:shd w:val="clear" w:color="auto" w:fill="FFFFFF"/>
              <w:tabs>
                <w:tab w:val="decimal" w:pos="821"/>
              </w:tabs>
              <w:spacing w:line="240" w:lineRule="auto"/>
              <w:rPr>
                <w:rFonts w:cs="Times New Roman"/>
                <w:szCs w:val="22"/>
                <w:lang w:val="en-AU"/>
              </w:rPr>
            </w:pPr>
          </w:p>
        </w:tc>
        <w:tc>
          <w:tcPr>
            <w:tcW w:w="1239" w:type="dxa"/>
          </w:tcPr>
          <w:p w:rsidR="0010532E" w:rsidRPr="00573CC5" w:rsidRDefault="0010532E" w:rsidP="0010532E">
            <w:pPr>
              <w:pStyle w:val="acctfourfigures"/>
              <w:shd w:val="clear" w:color="auto" w:fill="FFFFFF"/>
              <w:tabs>
                <w:tab w:val="clear" w:pos="765"/>
                <w:tab w:val="decimal" w:pos="821"/>
              </w:tabs>
              <w:spacing w:line="240" w:lineRule="auto"/>
              <w:rPr>
                <w:rFonts w:cs="Times New Roman"/>
                <w:szCs w:val="22"/>
                <w:lang w:val="en-AU"/>
              </w:rPr>
            </w:pPr>
            <w:r w:rsidRPr="00573CC5">
              <w:rPr>
                <w:rFonts w:cs="Times New Roman"/>
                <w:szCs w:val="22"/>
                <w:lang w:val="en-AU"/>
              </w:rPr>
              <w:t>65</w:t>
            </w:r>
          </w:p>
        </w:tc>
        <w:tc>
          <w:tcPr>
            <w:tcW w:w="180" w:type="dxa"/>
          </w:tcPr>
          <w:p w:rsidR="0010532E" w:rsidRPr="00573CC5" w:rsidRDefault="0010532E" w:rsidP="0010532E">
            <w:pPr>
              <w:pStyle w:val="acctfourfigures"/>
              <w:shd w:val="clear" w:color="auto" w:fill="FFFFFF"/>
              <w:tabs>
                <w:tab w:val="decimal" w:pos="821"/>
              </w:tabs>
              <w:spacing w:line="240" w:lineRule="auto"/>
              <w:rPr>
                <w:rFonts w:cs="Times New Roman"/>
                <w:szCs w:val="22"/>
                <w:lang w:val="en-AU"/>
              </w:rPr>
            </w:pPr>
          </w:p>
        </w:tc>
        <w:tc>
          <w:tcPr>
            <w:tcW w:w="1097" w:type="dxa"/>
          </w:tcPr>
          <w:p w:rsidR="0010532E" w:rsidRPr="00573CC5" w:rsidRDefault="0010532E" w:rsidP="0010532E">
            <w:pPr>
              <w:pStyle w:val="acctfourfigures"/>
              <w:shd w:val="clear" w:color="auto" w:fill="FFFFFF"/>
              <w:tabs>
                <w:tab w:val="clear" w:pos="765"/>
                <w:tab w:val="decimal" w:pos="821"/>
              </w:tabs>
              <w:spacing w:line="240" w:lineRule="auto"/>
              <w:rPr>
                <w:rFonts w:cs="Times New Roman"/>
                <w:szCs w:val="22"/>
                <w:lang w:val="en-AU"/>
              </w:rPr>
            </w:pPr>
            <w:r w:rsidRPr="00573CC5">
              <w:rPr>
                <w:rFonts w:cs="Times New Roman"/>
                <w:szCs w:val="22"/>
                <w:lang w:val="en-US"/>
              </w:rPr>
              <w:t>78</w:t>
            </w:r>
          </w:p>
        </w:tc>
      </w:tr>
      <w:tr w:rsidR="0010532E" w:rsidRPr="00573CC5" w:rsidTr="00CE469E">
        <w:trPr>
          <w:cantSplit/>
        </w:trPr>
        <w:tc>
          <w:tcPr>
            <w:tcW w:w="4320" w:type="dxa"/>
          </w:tcPr>
          <w:p w:rsidR="0010532E" w:rsidRPr="00573CC5" w:rsidRDefault="0010532E" w:rsidP="0010532E">
            <w:pPr>
              <w:shd w:val="clear" w:color="auto" w:fill="FFFFFF"/>
              <w:tabs>
                <w:tab w:val="left" w:pos="0"/>
              </w:tabs>
              <w:rPr>
                <w:rFonts w:eastAsia="Times New Roman" w:hAnsi="Times New Roman" w:cs="Times New Roman"/>
                <w:sz w:val="22"/>
                <w:szCs w:val="22"/>
              </w:rPr>
            </w:pPr>
            <w:proofErr w:type="spellStart"/>
            <w:r w:rsidRPr="00573CC5">
              <w:rPr>
                <w:rFonts w:hAnsi="Times New Roman" w:cs="Times New Roman"/>
                <w:sz w:val="22"/>
                <w:szCs w:val="22"/>
                <w:lang w:val="en-GB" w:bidi="ar-SA"/>
              </w:rPr>
              <w:t>Arnoma</w:t>
            </w:r>
            <w:proofErr w:type="spellEnd"/>
            <w:r w:rsidRPr="00573CC5">
              <w:rPr>
                <w:rFonts w:hAnsi="Times New Roman" w:cs="Times New Roman"/>
                <w:sz w:val="22"/>
                <w:szCs w:val="22"/>
                <w:lang w:val="en-GB" w:bidi="ar-SA"/>
              </w:rPr>
              <w:t xml:space="preserve"> Hotel Bangkok Co., Ltd.</w:t>
            </w:r>
          </w:p>
        </w:tc>
        <w:tc>
          <w:tcPr>
            <w:tcW w:w="450" w:type="dxa"/>
          </w:tcPr>
          <w:p w:rsidR="0010532E" w:rsidRPr="00573CC5" w:rsidRDefault="0010532E" w:rsidP="0010532E">
            <w:pPr>
              <w:shd w:val="clear" w:color="auto" w:fill="FFFFFF"/>
              <w:rPr>
                <w:rFonts w:eastAsia="Times New Roman" w:hAnsi="Times New Roman" w:cs="Times New Roman"/>
                <w:sz w:val="22"/>
                <w:szCs w:val="22"/>
              </w:rPr>
            </w:pPr>
          </w:p>
        </w:tc>
        <w:tc>
          <w:tcPr>
            <w:tcW w:w="1241" w:type="dxa"/>
            <w:shd w:val="clear" w:color="auto" w:fill="auto"/>
          </w:tcPr>
          <w:p w:rsidR="0010532E" w:rsidRPr="00573CC5" w:rsidRDefault="0010532E" w:rsidP="0010532E">
            <w:pPr>
              <w:pStyle w:val="acctfourfigures"/>
              <w:shd w:val="clear" w:color="auto" w:fill="FFFFFF"/>
              <w:tabs>
                <w:tab w:val="clear" w:pos="765"/>
                <w:tab w:val="decimal" w:pos="821"/>
              </w:tabs>
              <w:spacing w:line="240" w:lineRule="auto"/>
              <w:rPr>
                <w:rFonts w:cs="Times New Roman"/>
                <w:szCs w:val="22"/>
                <w:lang w:val="en-AU"/>
              </w:rPr>
            </w:pPr>
            <w:r w:rsidRPr="00573CC5">
              <w:rPr>
                <w:rFonts w:cs="Times New Roman"/>
                <w:szCs w:val="22"/>
                <w:lang w:val="en-AU"/>
              </w:rPr>
              <w:t>3</w:t>
            </w:r>
          </w:p>
        </w:tc>
        <w:tc>
          <w:tcPr>
            <w:tcW w:w="185" w:type="dxa"/>
          </w:tcPr>
          <w:p w:rsidR="0010532E" w:rsidRPr="00573CC5" w:rsidRDefault="0010532E" w:rsidP="0010532E">
            <w:pPr>
              <w:pStyle w:val="acctfourfigures"/>
              <w:shd w:val="clear" w:color="auto" w:fill="FFFFFF"/>
              <w:tabs>
                <w:tab w:val="decimal" w:pos="821"/>
              </w:tabs>
              <w:spacing w:line="240" w:lineRule="auto"/>
              <w:rPr>
                <w:rFonts w:cs="Times New Roman"/>
                <w:szCs w:val="22"/>
                <w:lang w:val="en-AU"/>
              </w:rPr>
            </w:pPr>
          </w:p>
        </w:tc>
        <w:tc>
          <w:tcPr>
            <w:tcW w:w="1094" w:type="dxa"/>
          </w:tcPr>
          <w:p w:rsidR="0010532E" w:rsidRPr="00573CC5" w:rsidRDefault="0010532E" w:rsidP="0010532E">
            <w:pPr>
              <w:pStyle w:val="acctfourfigures"/>
              <w:shd w:val="clear" w:color="auto" w:fill="FFFFFF"/>
              <w:tabs>
                <w:tab w:val="clear" w:pos="765"/>
                <w:tab w:val="decimal" w:pos="821"/>
              </w:tabs>
              <w:spacing w:line="240" w:lineRule="auto"/>
              <w:rPr>
                <w:rFonts w:cs="Times New Roman"/>
                <w:szCs w:val="22"/>
                <w:lang w:val="en-AU"/>
              </w:rPr>
            </w:pPr>
            <w:r w:rsidRPr="00573CC5">
              <w:rPr>
                <w:rFonts w:cs="Times New Roman"/>
                <w:szCs w:val="22"/>
                <w:lang w:val="en-US"/>
              </w:rPr>
              <w:t>3</w:t>
            </w:r>
          </w:p>
        </w:tc>
        <w:tc>
          <w:tcPr>
            <w:tcW w:w="178" w:type="dxa"/>
          </w:tcPr>
          <w:p w:rsidR="0010532E" w:rsidRPr="00573CC5" w:rsidRDefault="0010532E" w:rsidP="0010532E">
            <w:pPr>
              <w:pStyle w:val="acctfourfigures"/>
              <w:shd w:val="clear" w:color="auto" w:fill="FFFFFF"/>
              <w:tabs>
                <w:tab w:val="decimal" w:pos="821"/>
              </w:tabs>
              <w:spacing w:line="240" w:lineRule="auto"/>
              <w:rPr>
                <w:rFonts w:cs="Times New Roman"/>
                <w:szCs w:val="22"/>
                <w:lang w:val="en-AU"/>
              </w:rPr>
            </w:pPr>
          </w:p>
        </w:tc>
        <w:tc>
          <w:tcPr>
            <w:tcW w:w="1239" w:type="dxa"/>
          </w:tcPr>
          <w:p w:rsidR="0010532E" w:rsidRPr="00573CC5" w:rsidRDefault="0010532E" w:rsidP="0010532E">
            <w:pPr>
              <w:pStyle w:val="acctfourfigures"/>
              <w:shd w:val="clear" w:color="auto" w:fill="FFFFFF"/>
              <w:tabs>
                <w:tab w:val="clear" w:pos="765"/>
                <w:tab w:val="decimal" w:pos="821"/>
              </w:tabs>
              <w:spacing w:line="240" w:lineRule="auto"/>
              <w:rPr>
                <w:rFonts w:cs="Times New Roman"/>
                <w:szCs w:val="22"/>
                <w:lang w:val="en-AU"/>
              </w:rPr>
            </w:pPr>
            <w:r w:rsidRPr="00573CC5">
              <w:rPr>
                <w:rFonts w:cs="Times New Roman"/>
                <w:szCs w:val="22"/>
                <w:lang w:val="en-AU"/>
              </w:rPr>
              <w:t>3</w:t>
            </w:r>
          </w:p>
        </w:tc>
        <w:tc>
          <w:tcPr>
            <w:tcW w:w="180" w:type="dxa"/>
          </w:tcPr>
          <w:p w:rsidR="0010532E" w:rsidRPr="00573CC5" w:rsidRDefault="0010532E" w:rsidP="0010532E">
            <w:pPr>
              <w:pStyle w:val="acctfourfigures"/>
              <w:shd w:val="clear" w:color="auto" w:fill="FFFFFF"/>
              <w:tabs>
                <w:tab w:val="decimal" w:pos="821"/>
              </w:tabs>
              <w:spacing w:line="240" w:lineRule="auto"/>
              <w:rPr>
                <w:rFonts w:cs="Times New Roman"/>
                <w:szCs w:val="22"/>
                <w:lang w:val="en-AU"/>
              </w:rPr>
            </w:pPr>
          </w:p>
        </w:tc>
        <w:tc>
          <w:tcPr>
            <w:tcW w:w="1097" w:type="dxa"/>
          </w:tcPr>
          <w:p w:rsidR="0010532E" w:rsidRPr="00573CC5" w:rsidRDefault="0010532E" w:rsidP="0010532E">
            <w:pPr>
              <w:pStyle w:val="acctfourfigures"/>
              <w:shd w:val="clear" w:color="auto" w:fill="FFFFFF"/>
              <w:tabs>
                <w:tab w:val="clear" w:pos="765"/>
                <w:tab w:val="decimal" w:pos="821"/>
              </w:tabs>
              <w:spacing w:line="240" w:lineRule="auto"/>
              <w:rPr>
                <w:rFonts w:cs="Times New Roman"/>
                <w:szCs w:val="22"/>
                <w:lang w:val="en-AU"/>
              </w:rPr>
            </w:pPr>
            <w:r w:rsidRPr="00573CC5">
              <w:rPr>
                <w:rFonts w:cs="Times New Roman"/>
                <w:szCs w:val="22"/>
                <w:lang w:val="en-US"/>
              </w:rPr>
              <w:t>3</w:t>
            </w:r>
          </w:p>
        </w:tc>
      </w:tr>
      <w:tr w:rsidR="0010532E" w:rsidRPr="00573CC5" w:rsidTr="00CE469E">
        <w:trPr>
          <w:cantSplit/>
        </w:trPr>
        <w:tc>
          <w:tcPr>
            <w:tcW w:w="4320" w:type="dxa"/>
          </w:tcPr>
          <w:p w:rsidR="0010532E" w:rsidRPr="00573CC5" w:rsidRDefault="0010532E" w:rsidP="0010532E">
            <w:pPr>
              <w:shd w:val="clear" w:color="auto" w:fill="FFFFFF"/>
              <w:tabs>
                <w:tab w:val="left" w:pos="0"/>
              </w:tabs>
              <w:rPr>
                <w:rFonts w:hAnsi="Times New Roman" w:cs="Times New Roman"/>
                <w:sz w:val="22"/>
                <w:szCs w:val="22"/>
                <w:lang w:val="en-GB" w:bidi="ar-SA"/>
              </w:rPr>
            </w:pPr>
            <w:r w:rsidRPr="00573CC5">
              <w:rPr>
                <w:rFonts w:hAnsi="Times New Roman" w:cs="Times New Roman"/>
                <w:sz w:val="22"/>
                <w:szCs w:val="22"/>
                <w:lang w:val="en-GB" w:bidi="ar-SA"/>
              </w:rPr>
              <w:t xml:space="preserve">Great Siam Steel Works </w:t>
            </w:r>
            <w:proofErr w:type="spellStart"/>
            <w:r w:rsidRPr="00573CC5">
              <w:rPr>
                <w:rFonts w:hAnsi="Times New Roman" w:cs="Times New Roman"/>
                <w:sz w:val="22"/>
                <w:szCs w:val="22"/>
                <w:lang w:val="en-GB" w:bidi="ar-SA"/>
              </w:rPr>
              <w:t>Co.,Ltd</w:t>
            </w:r>
            <w:proofErr w:type="spellEnd"/>
            <w:r w:rsidRPr="00573CC5">
              <w:rPr>
                <w:rFonts w:hAnsi="Times New Roman" w:cs="Times New Roman"/>
                <w:sz w:val="22"/>
                <w:szCs w:val="22"/>
                <w:lang w:val="en-GB" w:bidi="ar-SA"/>
              </w:rPr>
              <w:t>.</w:t>
            </w:r>
          </w:p>
        </w:tc>
        <w:tc>
          <w:tcPr>
            <w:tcW w:w="450" w:type="dxa"/>
          </w:tcPr>
          <w:p w:rsidR="0010532E" w:rsidRPr="00573CC5" w:rsidRDefault="0010532E" w:rsidP="0010532E">
            <w:pPr>
              <w:shd w:val="clear" w:color="auto" w:fill="FFFFFF"/>
              <w:rPr>
                <w:rFonts w:eastAsia="Times New Roman" w:hAnsi="Times New Roman" w:cs="Times New Roman"/>
                <w:sz w:val="22"/>
                <w:szCs w:val="22"/>
              </w:rPr>
            </w:pPr>
          </w:p>
        </w:tc>
        <w:tc>
          <w:tcPr>
            <w:tcW w:w="1241" w:type="dxa"/>
            <w:shd w:val="clear" w:color="auto" w:fill="auto"/>
          </w:tcPr>
          <w:p w:rsidR="0010532E" w:rsidRPr="00573CC5" w:rsidRDefault="0010532E" w:rsidP="0010532E">
            <w:pPr>
              <w:pStyle w:val="acctfourfigures"/>
              <w:shd w:val="clear" w:color="auto" w:fill="FFFFFF"/>
              <w:tabs>
                <w:tab w:val="clear" w:pos="765"/>
                <w:tab w:val="decimal" w:pos="821"/>
              </w:tabs>
              <w:spacing w:line="240" w:lineRule="auto"/>
              <w:rPr>
                <w:rFonts w:cs="Times New Roman"/>
                <w:szCs w:val="22"/>
                <w:lang w:val="en-AU"/>
              </w:rPr>
            </w:pPr>
            <w:r w:rsidRPr="00573CC5">
              <w:rPr>
                <w:rFonts w:cs="Times New Roman"/>
                <w:szCs w:val="22"/>
                <w:lang w:val="en-AU"/>
              </w:rPr>
              <w:t>1</w:t>
            </w:r>
          </w:p>
        </w:tc>
        <w:tc>
          <w:tcPr>
            <w:tcW w:w="185" w:type="dxa"/>
          </w:tcPr>
          <w:p w:rsidR="0010532E" w:rsidRPr="00573CC5" w:rsidRDefault="0010532E" w:rsidP="0010532E">
            <w:pPr>
              <w:pStyle w:val="acctfourfigures"/>
              <w:shd w:val="clear" w:color="auto" w:fill="FFFFFF"/>
              <w:tabs>
                <w:tab w:val="decimal" w:pos="821"/>
              </w:tabs>
              <w:spacing w:line="240" w:lineRule="auto"/>
              <w:rPr>
                <w:rFonts w:cs="Times New Roman"/>
                <w:szCs w:val="22"/>
                <w:lang w:val="en-AU"/>
              </w:rPr>
            </w:pPr>
          </w:p>
        </w:tc>
        <w:tc>
          <w:tcPr>
            <w:tcW w:w="1094" w:type="dxa"/>
          </w:tcPr>
          <w:p w:rsidR="0010532E" w:rsidRPr="00573CC5" w:rsidRDefault="0010532E" w:rsidP="0010532E">
            <w:pPr>
              <w:pStyle w:val="acctfourfigures"/>
              <w:shd w:val="clear" w:color="auto" w:fill="FFFFFF"/>
              <w:tabs>
                <w:tab w:val="clear" w:pos="765"/>
                <w:tab w:val="decimal" w:pos="821"/>
              </w:tabs>
              <w:spacing w:line="240" w:lineRule="auto"/>
              <w:rPr>
                <w:rFonts w:cs="Times New Roman"/>
                <w:szCs w:val="22"/>
                <w:lang w:val="en-AU"/>
              </w:rPr>
            </w:pPr>
            <w:r w:rsidRPr="00573CC5">
              <w:rPr>
                <w:rFonts w:cs="Times New Roman"/>
                <w:szCs w:val="22"/>
                <w:lang w:val="en-AU"/>
              </w:rPr>
              <w:t>1</w:t>
            </w:r>
          </w:p>
        </w:tc>
        <w:tc>
          <w:tcPr>
            <w:tcW w:w="178" w:type="dxa"/>
          </w:tcPr>
          <w:p w:rsidR="0010532E" w:rsidRPr="00573CC5" w:rsidRDefault="0010532E" w:rsidP="0010532E">
            <w:pPr>
              <w:pStyle w:val="acctfourfigures"/>
              <w:shd w:val="clear" w:color="auto" w:fill="FFFFFF"/>
              <w:tabs>
                <w:tab w:val="decimal" w:pos="821"/>
              </w:tabs>
              <w:spacing w:line="240" w:lineRule="auto"/>
              <w:rPr>
                <w:rFonts w:cs="Times New Roman"/>
                <w:szCs w:val="22"/>
                <w:lang w:val="en-AU"/>
              </w:rPr>
            </w:pPr>
          </w:p>
        </w:tc>
        <w:tc>
          <w:tcPr>
            <w:tcW w:w="1239" w:type="dxa"/>
          </w:tcPr>
          <w:p w:rsidR="0010532E" w:rsidRPr="00573CC5" w:rsidRDefault="0010532E" w:rsidP="0010532E">
            <w:pPr>
              <w:pStyle w:val="acctfourfigures"/>
              <w:shd w:val="clear" w:color="auto" w:fill="FFFFFF"/>
              <w:tabs>
                <w:tab w:val="clear" w:pos="765"/>
                <w:tab w:val="decimal" w:pos="821"/>
              </w:tabs>
              <w:spacing w:line="240" w:lineRule="auto"/>
              <w:rPr>
                <w:rFonts w:cs="Times New Roman"/>
                <w:szCs w:val="22"/>
                <w:lang w:val="en-AU"/>
              </w:rPr>
            </w:pPr>
            <w:r w:rsidRPr="00573CC5">
              <w:rPr>
                <w:rFonts w:cs="Times New Roman"/>
                <w:szCs w:val="22"/>
                <w:lang w:val="en-AU"/>
              </w:rPr>
              <w:t>1</w:t>
            </w:r>
          </w:p>
        </w:tc>
        <w:tc>
          <w:tcPr>
            <w:tcW w:w="180" w:type="dxa"/>
          </w:tcPr>
          <w:p w:rsidR="0010532E" w:rsidRPr="00573CC5" w:rsidRDefault="0010532E" w:rsidP="0010532E">
            <w:pPr>
              <w:pStyle w:val="acctfourfigures"/>
              <w:shd w:val="clear" w:color="auto" w:fill="FFFFFF"/>
              <w:tabs>
                <w:tab w:val="decimal" w:pos="821"/>
              </w:tabs>
              <w:spacing w:line="240" w:lineRule="auto"/>
              <w:rPr>
                <w:rFonts w:cs="Times New Roman"/>
                <w:szCs w:val="22"/>
                <w:lang w:val="en-AU"/>
              </w:rPr>
            </w:pPr>
          </w:p>
        </w:tc>
        <w:tc>
          <w:tcPr>
            <w:tcW w:w="1097" w:type="dxa"/>
          </w:tcPr>
          <w:p w:rsidR="0010532E" w:rsidRPr="00573CC5" w:rsidRDefault="0010532E" w:rsidP="0010532E">
            <w:pPr>
              <w:pStyle w:val="acctfourfigures"/>
              <w:shd w:val="clear" w:color="auto" w:fill="FFFFFF"/>
              <w:tabs>
                <w:tab w:val="clear" w:pos="765"/>
                <w:tab w:val="decimal" w:pos="821"/>
              </w:tabs>
              <w:spacing w:line="240" w:lineRule="auto"/>
              <w:rPr>
                <w:rFonts w:cs="Times New Roman"/>
                <w:szCs w:val="22"/>
                <w:lang w:val="en-AU"/>
              </w:rPr>
            </w:pPr>
            <w:r w:rsidRPr="00573CC5">
              <w:rPr>
                <w:rFonts w:cs="Times New Roman"/>
                <w:szCs w:val="22"/>
                <w:lang w:val="en-AU"/>
              </w:rPr>
              <w:t>1</w:t>
            </w:r>
          </w:p>
        </w:tc>
      </w:tr>
      <w:tr w:rsidR="0010532E" w:rsidRPr="00573CC5" w:rsidTr="00CE469E">
        <w:trPr>
          <w:cantSplit/>
        </w:trPr>
        <w:tc>
          <w:tcPr>
            <w:tcW w:w="4320" w:type="dxa"/>
            <w:shd w:val="clear" w:color="auto" w:fill="auto"/>
          </w:tcPr>
          <w:p w:rsidR="0010532E" w:rsidRPr="00573CC5" w:rsidRDefault="0010532E" w:rsidP="0010532E">
            <w:pPr>
              <w:pStyle w:val="acctfourfigures"/>
              <w:shd w:val="clear" w:color="auto" w:fill="FFFFFF"/>
              <w:tabs>
                <w:tab w:val="clear" w:pos="765"/>
                <w:tab w:val="decimal" w:pos="911"/>
              </w:tabs>
              <w:spacing w:line="240" w:lineRule="auto"/>
              <w:rPr>
                <w:rFonts w:eastAsia="Times New Roman" w:cs="Times New Roman"/>
                <w:szCs w:val="22"/>
                <w:lang w:val="en-US"/>
              </w:rPr>
            </w:pPr>
            <w:r w:rsidRPr="00573CC5">
              <w:rPr>
                <w:rFonts w:cs="Times New Roman"/>
                <w:szCs w:val="22"/>
              </w:rPr>
              <w:t>SSP Place Co., Ltd.</w:t>
            </w:r>
          </w:p>
        </w:tc>
        <w:tc>
          <w:tcPr>
            <w:tcW w:w="450" w:type="dxa"/>
            <w:shd w:val="clear" w:color="auto" w:fill="auto"/>
          </w:tcPr>
          <w:p w:rsidR="0010532E" w:rsidRPr="00573CC5" w:rsidRDefault="0010532E" w:rsidP="0010532E">
            <w:pPr>
              <w:pStyle w:val="acctfourfigures"/>
              <w:shd w:val="clear" w:color="auto" w:fill="FFFFFF"/>
              <w:tabs>
                <w:tab w:val="clear" w:pos="765"/>
                <w:tab w:val="decimal" w:pos="911"/>
              </w:tabs>
              <w:spacing w:line="240" w:lineRule="auto"/>
              <w:rPr>
                <w:rFonts w:cs="Times New Roman"/>
                <w:szCs w:val="22"/>
              </w:rPr>
            </w:pPr>
          </w:p>
        </w:tc>
        <w:tc>
          <w:tcPr>
            <w:tcW w:w="1241" w:type="dxa"/>
            <w:shd w:val="clear" w:color="auto" w:fill="auto"/>
          </w:tcPr>
          <w:p w:rsidR="0010532E" w:rsidRPr="00573CC5" w:rsidRDefault="0010532E" w:rsidP="0010532E">
            <w:pPr>
              <w:pStyle w:val="acctfourfigures"/>
              <w:shd w:val="clear" w:color="auto" w:fill="FFFFFF"/>
              <w:tabs>
                <w:tab w:val="clear" w:pos="765"/>
                <w:tab w:val="decimal" w:pos="821"/>
              </w:tabs>
              <w:spacing w:line="240" w:lineRule="auto"/>
              <w:rPr>
                <w:rFonts w:cs="Times New Roman"/>
                <w:szCs w:val="22"/>
                <w:lang w:val="en-AU"/>
              </w:rPr>
            </w:pPr>
            <w:r w:rsidRPr="00573CC5">
              <w:rPr>
                <w:rFonts w:cs="Times New Roman"/>
                <w:szCs w:val="22"/>
                <w:lang w:val="en-AU"/>
              </w:rPr>
              <w:t>20</w:t>
            </w:r>
          </w:p>
        </w:tc>
        <w:tc>
          <w:tcPr>
            <w:tcW w:w="185" w:type="dxa"/>
            <w:shd w:val="clear" w:color="auto" w:fill="auto"/>
          </w:tcPr>
          <w:p w:rsidR="0010532E" w:rsidRPr="00573CC5" w:rsidRDefault="0010532E" w:rsidP="0010532E">
            <w:pPr>
              <w:pStyle w:val="acctfourfigures"/>
              <w:shd w:val="clear" w:color="auto" w:fill="FFFFFF"/>
              <w:tabs>
                <w:tab w:val="decimal" w:pos="821"/>
              </w:tabs>
              <w:spacing w:line="240" w:lineRule="auto"/>
              <w:rPr>
                <w:rFonts w:cs="Times New Roman"/>
                <w:szCs w:val="22"/>
                <w:lang w:val="en-AU"/>
              </w:rPr>
            </w:pPr>
          </w:p>
        </w:tc>
        <w:tc>
          <w:tcPr>
            <w:tcW w:w="1094" w:type="dxa"/>
            <w:shd w:val="clear" w:color="auto" w:fill="auto"/>
          </w:tcPr>
          <w:p w:rsidR="0010532E" w:rsidRPr="00573CC5" w:rsidRDefault="0010532E" w:rsidP="0010532E">
            <w:pPr>
              <w:pStyle w:val="acctfourfigures"/>
              <w:shd w:val="clear" w:color="auto" w:fill="FFFFFF"/>
              <w:tabs>
                <w:tab w:val="clear" w:pos="765"/>
                <w:tab w:val="decimal" w:pos="821"/>
              </w:tabs>
              <w:spacing w:line="240" w:lineRule="auto"/>
              <w:rPr>
                <w:rFonts w:cs="Times New Roman"/>
                <w:szCs w:val="22"/>
                <w:lang w:val="en-AU"/>
              </w:rPr>
            </w:pPr>
            <w:r w:rsidRPr="00573CC5">
              <w:rPr>
                <w:rFonts w:cs="Times New Roman"/>
                <w:szCs w:val="22"/>
                <w:lang w:val="en-US"/>
              </w:rPr>
              <w:t>22</w:t>
            </w:r>
          </w:p>
        </w:tc>
        <w:tc>
          <w:tcPr>
            <w:tcW w:w="178" w:type="dxa"/>
            <w:shd w:val="clear" w:color="auto" w:fill="auto"/>
          </w:tcPr>
          <w:p w:rsidR="0010532E" w:rsidRPr="00573CC5" w:rsidRDefault="0010532E" w:rsidP="0010532E">
            <w:pPr>
              <w:pStyle w:val="acctfourfigures"/>
              <w:shd w:val="clear" w:color="auto" w:fill="FFFFFF"/>
              <w:tabs>
                <w:tab w:val="decimal" w:pos="821"/>
              </w:tabs>
              <w:spacing w:line="240" w:lineRule="auto"/>
              <w:rPr>
                <w:rFonts w:cs="Times New Roman"/>
                <w:szCs w:val="22"/>
                <w:lang w:val="en-AU"/>
              </w:rPr>
            </w:pPr>
          </w:p>
        </w:tc>
        <w:tc>
          <w:tcPr>
            <w:tcW w:w="1239" w:type="dxa"/>
            <w:shd w:val="clear" w:color="auto" w:fill="auto"/>
          </w:tcPr>
          <w:p w:rsidR="0010532E" w:rsidRPr="00573CC5" w:rsidRDefault="0010532E" w:rsidP="0010532E">
            <w:pPr>
              <w:pStyle w:val="acctfourfigures"/>
              <w:shd w:val="clear" w:color="auto" w:fill="FFFFFF"/>
              <w:tabs>
                <w:tab w:val="clear" w:pos="765"/>
                <w:tab w:val="decimal" w:pos="821"/>
              </w:tabs>
              <w:spacing w:line="240" w:lineRule="auto"/>
              <w:rPr>
                <w:rFonts w:cs="Times New Roman"/>
                <w:szCs w:val="22"/>
                <w:lang w:val="en-AU"/>
              </w:rPr>
            </w:pPr>
            <w:r w:rsidRPr="00573CC5">
              <w:rPr>
                <w:rFonts w:cs="Times New Roman"/>
                <w:szCs w:val="22"/>
                <w:lang w:val="en-AU"/>
              </w:rPr>
              <w:t>1</w:t>
            </w:r>
            <w:r w:rsidR="00AA13B6" w:rsidRPr="00573CC5">
              <w:rPr>
                <w:rFonts w:cs="Times New Roman"/>
                <w:szCs w:val="22"/>
                <w:lang w:val="en-AU"/>
              </w:rPr>
              <w:t>9</w:t>
            </w:r>
          </w:p>
        </w:tc>
        <w:tc>
          <w:tcPr>
            <w:tcW w:w="180" w:type="dxa"/>
            <w:shd w:val="clear" w:color="auto" w:fill="auto"/>
          </w:tcPr>
          <w:p w:rsidR="0010532E" w:rsidRPr="00573CC5" w:rsidRDefault="0010532E" w:rsidP="0010532E">
            <w:pPr>
              <w:pStyle w:val="acctfourfigures"/>
              <w:shd w:val="clear" w:color="auto" w:fill="FFFFFF"/>
              <w:tabs>
                <w:tab w:val="decimal" w:pos="821"/>
              </w:tabs>
              <w:spacing w:line="240" w:lineRule="auto"/>
              <w:rPr>
                <w:rFonts w:cs="Times New Roman"/>
                <w:szCs w:val="22"/>
                <w:lang w:val="en-AU"/>
              </w:rPr>
            </w:pPr>
          </w:p>
        </w:tc>
        <w:tc>
          <w:tcPr>
            <w:tcW w:w="1097" w:type="dxa"/>
            <w:shd w:val="clear" w:color="auto" w:fill="auto"/>
          </w:tcPr>
          <w:p w:rsidR="0010532E" w:rsidRPr="00573CC5" w:rsidRDefault="0010532E" w:rsidP="0010532E">
            <w:pPr>
              <w:pStyle w:val="acctfourfigures"/>
              <w:shd w:val="clear" w:color="auto" w:fill="FFFFFF"/>
              <w:tabs>
                <w:tab w:val="clear" w:pos="765"/>
                <w:tab w:val="decimal" w:pos="821"/>
              </w:tabs>
              <w:spacing w:line="240" w:lineRule="auto"/>
              <w:rPr>
                <w:rFonts w:cs="Times New Roman"/>
                <w:szCs w:val="22"/>
                <w:lang w:val="en-AU"/>
              </w:rPr>
            </w:pPr>
            <w:r w:rsidRPr="00573CC5">
              <w:rPr>
                <w:rFonts w:cs="Times New Roman"/>
                <w:szCs w:val="22"/>
                <w:lang w:val="en-US"/>
              </w:rPr>
              <w:t>21</w:t>
            </w:r>
          </w:p>
        </w:tc>
      </w:tr>
      <w:tr w:rsidR="0010532E" w:rsidRPr="00573CC5" w:rsidTr="00CE469E">
        <w:trPr>
          <w:cantSplit/>
          <w:trHeight w:val="325"/>
        </w:trPr>
        <w:tc>
          <w:tcPr>
            <w:tcW w:w="4320" w:type="dxa"/>
            <w:shd w:val="clear" w:color="auto" w:fill="auto"/>
            <w:vAlign w:val="center"/>
          </w:tcPr>
          <w:p w:rsidR="0010532E" w:rsidRPr="00573CC5" w:rsidRDefault="0010532E" w:rsidP="0010532E">
            <w:pPr>
              <w:pStyle w:val="acctfourfigures"/>
              <w:shd w:val="clear" w:color="auto" w:fill="FFFFFF"/>
              <w:tabs>
                <w:tab w:val="clear" w:pos="765"/>
                <w:tab w:val="decimal" w:pos="911"/>
              </w:tabs>
              <w:spacing w:line="240" w:lineRule="auto"/>
              <w:rPr>
                <w:rFonts w:eastAsia="Times New Roman" w:cs="Times New Roman"/>
                <w:szCs w:val="22"/>
                <w:rtl/>
                <w:cs/>
              </w:rPr>
            </w:pPr>
            <w:proofErr w:type="spellStart"/>
            <w:r w:rsidRPr="00573CC5">
              <w:rPr>
                <w:rFonts w:eastAsia="Times New Roman" w:cs="Times New Roman"/>
                <w:szCs w:val="22"/>
              </w:rPr>
              <w:t>Mahachai</w:t>
            </w:r>
            <w:proofErr w:type="spellEnd"/>
            <w:r w:rsidRPr="00573CC5">
              <w:rPr>
                <w:rFonts w:eastAsia="Times New Roman" w:cs="Times New Roman"/>
                <w:szCs w:val="22"/>
              </w:rPr>
              <w:t xml:space="preserve"> Steel </w:t>
            </w:r>
            <w:proofErr w:type="spellStart"/>
            <w:r w:rsidRPr="00573CC5">
              <w:rPr>
                <w:rFonts w:eastAsia="Times New Roman" w:cs="Times New Roman"/>
                <w:szCs w:val="22"/>
              </w:rPr>
              <w:t>Center</w:t>
            </w:r>
            <w:proofErr w:type="spellEnd"/>
            <w:r w:rsidRPr="00573CC5">
              <w:rPr>
                <w:rFonts w:eastAsia="Times New Roman" w:cs="Times New Roman"/>
                <w:szCs w:val="22"/>
              </w:rPr>
              <w:t xml:space="preserve"> Co., Ltd.</w:t>
            </w:r>
          </w:p>
        </w:tc>
        <w:tc>
          <w:tcPr>
            <w:tcW w:w="450" w:type="dxa"/>
            <w:shd w:val="clear" w:color="auto" w:fill="auto"/>
          </w:tcPr>
          <w:p w:rsidR="0010532E" w:rsidRPr="00573CC5" w:rsidRDefault="0010532E" w:rsidP="0010532E">
            <w:pPr>
              <w:pStyle w:val="acctfourfigures"/>
              <w:shd w:val="clear" w:color="auto" w:fill="FFFFFF"/>
              <w:tabs>
                <w:tab w:val="clear" w:pos="765"/>
                <w:tab w:val="decimal" w:pos="911"/>
              </w:tabs>
              <w:spacing w:line="240" w:lineRule="auto"/>
              <w:rPr>
                <w:rFonts w:eastAsia="Times New Roman" w:cs="Times New Roman"/>
                <w:szCs w:val="22"/>
              </w:rPr>
            </w:pPr>
          </w:p>
        </w:tc>
        <w:tc>
          <w:tcPr>
            <w:tcW w:w="1241" w:type="dxa"/>
            <w:shd w:val="clear" w:color="auto" w:fill="auto"/>
            <w:vAlign w:val="center"/>
          </w:tcPr>
          <w:p w:rsidR="0010532E" w:rsidRPr="00573CC5" w:rsidRDefault="00DE1652" w:rsidP="0010532E">
            <w:pPr>
              <w:pStyle w:val="acctfourfigures"/>
              <w:shd w:val="clear" w:color="auto" w:fill="FFFFFF"/>
              <w:tabs>
                <w:tab w:val="clear" w:pos="765"/>
                <w:tab w:val="decimal" w:pos="821"/>
              </w:tabs>
              <w:spacing w:line="240" w:lineRule="auto"/>
              <w:rPr>
                <w:rFonts w:cs="Times New Roman"/>
                <w:szCs w:val="22"/>
                <w:lang w:val="en-AU"/>
              </w:rPr>
            </w:pPr>
            <w:r w:rsidRPr="00573CC5">
              <w:rPr>
                <w:rFonts w:cs="Times New Roman"/>
                <w:szCs w:val="22"/>
                <w:lang w:val="en-AU"/>
              </w:rPr>
              <w:t>39</w:t>
            </w:r>
          </w:p>
        </w:tc>
        <w:tc>
          <w:tcPr>
            <w:tcW w:w="185" w:type="dxa"/>
            <w:shd w:val="clear" w:color="auto" w:fill="auto"/>
            <w:vAlign w:val="center"/>
          </w:tcPr>
          <w:p w:rsidR="0010532E" w:rsidRPr="00573CC5" w:rsidRDefault="0010532E" w:rsidP="0010532E">
            <w:pPr>
              <w:pStyle w:val="acctfourfigures"/>
              <w:shd w:val="clear" w:color="auto" w:fill="FFFFFF"/>
              <w:tabs>
                <w:tab w:val="clear" w:pos="765"/>
                <w:tab w:val="decimal" w:pos="821"/>
              </w:tabs>
              <w:spacing w:line="240" w:lineRule="auto"/>
              <w:rPr>
                <w:rFonts w:cs="Times New Roman"/>
                <w:szCs w:val="22"/>
                <w:lang w:val="en-AU"/>
              </w:rPr>
            </w:pPr>
          </w:p>
        </w:tc>
        <w:tc>
          <w:tcPr>
            <w:tcW w:w="1094" w:type="dxa"/>
            <w:shd w:val="clear" w:color="auto" w:fill="auto"/>
            <w:vAlign w:val="center"/>
          </w:tcPr>
          <w:p w:rsidR="0010532E" w:rsidRPr="00573CC5" w:rsidRDefault="0010532E" w:rsidP="0010532E">
            <w:pPr>
              <w:pStyle w:val="acctfourfigures"/>
              <w:shd w:val="clear" w:color="auto" w:fill="FFFFFF"/>
              <w:tabs>
                <w:tab w:val="clear" w:pos="765"/>
                <w:tab w:val="decimal" w:pos="821"/>
              </w:tabs>
              <w:spacing w:line="240" w:lineRule="auto"/>
              <w:rPr>
                <w:rFonts w:cs="Times New Roman"/>
                <w:szCs w:val="22"/>
                <w:lang w:val="en-AU"/>
              </w:rPr>
            </w:pPr>
            <w:r w:rsidRPr="00573CC5">
              <w:rPr>
                <w:rFonts w:cs="Times New Roman"/>
                <w:szCs w:val="22"/>
                <w:lang w:val="en-US"/>
              </w:rPr>
              <w:t>38</w:t>
            </w:r>
          </w:p>
        </w:tc>
        <w:tc>
          <w:tcPr>
            <w:tcW w:w="178" w:type="dxa"/>
            <w:shd w:val="clear" w:color="auto" w:fill="auto"/>
            <w:vAlign w:val="center"/>
          </w:tcPr>
          <w:p w:rsidR="0010532E" w:rsidRPr="00573CC5" w:rsidRDefault="0010532E" w:rsidP="0010532E">
            <w:pPr>
              <w:pStyle w:val="acctfourfigures"/>
              <w:shd w:val="clear" w:color="auto" w:fill="FFFFFF"/>
              <w:tabs>
                <w:tab w:val="clear" w:pos="765"/>
                <w:tab w:val="decimal" w:pos="821"/>
              </w:tabs>
              <w:spacing w:line="240" w:lineRule="auto"/>
              <w:rPr>
                <w:rFonts w:cs="Times New Roman"/>
                <w:szCs w:val="22"/>
                <w:lang w:val="en-AU"/>
              </w:rPr>
            </w:pPr>
          </w:p>
        </w:tc>
        <w:tc>
          <w:tcPr>
            <w:tcW w:w="1239" w:type="dxa"/>
            <w:shd w:val="clear" w:color="auto" w:fill="auto"/>
            <w:vAlign w:val="center"/>
          </w:tcPr>
          <w:p w:rsidR="0010532E" w:rsidRPr="00573CC5" w:rsidRDefault="0010532E" w:rsidP="0010532E">
            <w:pPr>
              <w:pStyle w:val="acctfourfigures"/>
              <w:shd w:val="clear" w:color="auto" w:fill="FFFFFF"/>
              <w:tabs>
                <w:tab w:val="clear" w:pos="765"/>
                <w:tab w:val="decimal" w:pos="821"/>
              </w:tabs>
              <w:spacing w:line="240" w:lineRule="auto"/>
              <w:rPr>
                <w:rFonts w:cs="Times New Roman"/>
                <w:szCs w:val="22"/>
                <w:lang w:val="en-AU"/>
              </w:rPr>
            </w:pPr>
            <w:r w:rsidRPr="00573CC5">
              <w:rPr>
                <w:rFonts w:cs="Times New Roman"/>
                <w:szCs w:val="22"/>
                <w:lang w:val="en-AU"/>
              </w:rPr>
              <w:t>3</w:t>
            </w:r>
            <w:r w:rsidR="00AA13B6" w:rsidRPr="00573CC5">
              <w:rPr>
                <w:rFonts w:cs="Times New Roman"/>
                <w:szCs w:val="22"/>
                <w:lang w:val="en-AU"/>
              </w:rPr>
              <w:t>9</w:t>
            </w:r>
          </w:p>
        </w:tc>
        <w:tc>
          <w:tcPr>
            <w:tcW w:w="180" w:type="dxa"/>
            <w:shd w:val="clear" w:color="auto" w:fill="auto"/>
            <w:vAlign w:val="center"/>
          </w:tcPr>
          <w:p w:rsidR="0010532E" w:rsidRPr="00573CC5" w:rsidRDefault="0010532E" w:rsidP="0010532E">
            <w:pPr>
              <w:pStyle w:val="acctfourfigures"/>
              <w:shd w:val="clear" w:color="auto" w:fill="FFFFFF"/>
              <w:tabs>
                <w:tab w:val="clear" w:pos="765"/>
                <w:tab w:val="decimal" w:pos="821"/>
              </w:tabs>
              <w:spacing w:line="240" w:lineRule="auto"/>
              <w:rPr>
                <w:rFonts w:cs="Times New Roman"/>
                <w:szCs w:val="22"/>
                <w:lang w:val="en-AU"/>
              </w:rPr>
            </w:pPr>
          </w:p>
        </w:tc>
        <w:tc>
          <w:tcPr>
            <w:tcW w:w="1097" w:type="dxa"/>
            <w:shd w:val="clear" w:color="auto" w:fill="auto"/>
            <w:vAlign w:val="center"/>
          </w:tcPr>
          <w:p w:rsidR="0010532E" w:rsidRPr="00573CC5" w:rsidRDefault="0010532E" w:rsidP="0010532E">
            <w:pPr>
              <w:pStyle w:val="acctfourfigures"/>
              <w:shd w:val="clear" w:color="auto" w:fill="FFFFFF"/>
              <w:tabs>
                <w:tab w:val="clear" w:pos="765"/>
                <w:tab w:val="decimal" w:pos="821"/>
              </w:tabs>
              <w:spacing w:line="240" w:lineRule="auto"/>
              <w:rPr>
                <w:rFonts w:cs="Times New Roman"/>
                <w:szCs w:val="22"/>
                <w:lang w:val="en-AU"/>
              </w:rPr>
            </w:pPr>
            <w:r w:rsidRPr="00573CC5">
              <w:rPr>
                <w:rFonts w:cs="Times New Roman"/>
                <w:szCs w:val="22"/>
                <w:lang w:val="en-US"/>
              </w:rPr>
              <w:t>38</w:t>
            </w:r>
          </w:p>
        </w:tc>
      </w:tr>
      <w:tr w:rsidR="0010532E" w:rsidRPr="00573CC5" w:rsidTr="00DE1652">
        <w:trPr>
          <w:cantSplit/>
        </w:trPr>
        <w:tc>
          <w:tcPr>
            <w:tcW w:w="4320" w:type="dxa"/>
            <w:shd w:val="clear" w:color="auto" w:fill="auto"/>
          </w:tcPr>
          <w:p w:rsidR="0010532E" w:rsidRPr="00573CC5" w:rsidRDefault="0010532E" w:rsidP="0010532E">
            <w:pPr>
              <w:pStyle w:val="acctfourfigures"/>
              <w:shd w:val="clear" w:color="auto" w:fill="FFFFFF"/>
              <w:tabs>
                <w:tab w:val="clear" w:pos="765"/>
                <w:tab w:val="decimal" w:pos="911"/>
              </w:tabs>
              <w:spacing w:line="240" w:lineRule="auto"/>
              <w:rPr>
                <w:rFonts w:eastAsia="Times New Roman" w:cs="Times New Roman"/>
                <w:szCs w:val="22"/>
              </w:rPr>
            </w:pPr>
            <w:r w:rsidRPr="00573CC5">
              <w:rPr>
                <w:rFonts w:eastAsia="Times New Roman" w:cs="Times New Roman"/>
                <w:szCs w:val="22"/>
              </w:rPr>
              <w:t>Superior Overseas (Thailand) Co., Ltd</w:t>
            </w:r>
          </w:p>
          <w:p w:rsidR="0010532E" w:rsidRPr="00573CC5" w:rsidRDefault="0010532E" w:rsidP="0010532E">
            <w:pPr>
              <w:pStyle w:val="acctfourfigures"/>
              <w:shd w:val="clear" w:color="auto" w:fill="FFFFFF"/>
              <w:tabs>
                <w:tab w:val="clear" w:pos="765"/>
                <w:tab w:val="decimal" w:pos="911"/>
              </w:tabs>
              <w:spacing w:line="240" w:lineRule="auto"/>
              <w:ind w:right="-267"/>
              <w:rPr>
                <w:rFonts w:eastAsia="Times New Roman" w:cs="Times New Roman"/>
                <w:szCs w:val="22"/>
              </w:rPr>
            </w:pPr>
            <w:r w:rsidRPr="00573CC5">
              <w:rPr>
                <w:rFonts w:eastAsia="Times New Roman" w:cs="Times New Roman"/>
                <w:szCs w:val="22"/>
              </w:rPr>
              <w:t>Asia Credit Opportunities I (Mauritius) Limited</w:t>
            </w:r>
          </w:p>
        </w:tc>
        <w:tc>
          <w:tcPr>
            <w:tcW w:w="450" w:type="dxa"/>
            <w:shd w:val="clear" w:color="auto" w:fill="auto"/>
          </w:tcPr>
          <w:p w:rsidR="0010532E" w:rsidRPr="00573CC5" w:rsidRDefault="0010532E" w:rsidP="0010532E">
            <w:pPr>
              <w:pStyle w:val="acctfourfigures"/>
              <w:shd w:val="clear" w:color="auto" w:fill="FFFFFF"/>
              <w:tabs>
                <w:tab w:val="clear" w:pos="765"/>
                <w:tab w:val="decimal" w:pos="911"/>
              </w:tabs>
              <w:spacing w:line="240" w:lineRule="auto"/>
              <w:rPr>
                <w:rFonts w:cs="Times New Roman"/>
                <w:szCs w:val="22"/>
              </w:rPr>
            </w:pPr>
          </w:p>
        </w:tc>
        <w:tc>
          <w:tcPr>
            <w:tcW w:w="1241" w:type="dxa"/>
            <w:shd w:val="clear" w:color="auto" w:fill="auto"/>
          </w:tcPr>
          <w:p w:rsidR="0010532E" w:rsidRPr="00573CC5" w:rsidRDefault="0010532E" w:rsidP="0010532E">
            <w:pPr>
              <w:pStyle w:val="acctfourfigures"/>
              <w:shd w:val="clear" w:color="auto" w:fill="FFFFFF"/>
              <w:tabs>
                <w:tab w:val="clear" w:pos="765"/>
                <w:tab w:val="decimal" w:pos="821"/>
              </w:tabs>
              <w:spacing w:line="240" w:lineRule="auto"/>
              <w:rPr>
                <w:rFonts w:cs="Times New Roman"/>
                <w:szCs w:val="22"/>
                <w:lang w:val="en-AU"/>
              </w:rPr>
            </w:pPr>
            <w:r w:rsidRPr="00573CC5">
              <w:rPr>
                <w:rFonts w:cs="Times New Roman"/>
                <w:szCs w:val="22"/>
                <w:lang w:val="en-AU"/>
              </w:rPr>
              <w:t>479</w:t>
            </w:r>
          </w:p>
          <w:p w:rsidR="0010532E" w:rsidRPr="00573CC5" w:rsidRDefault="0010532E" w:rsidP="0010532E">
            <w:pPr>
              <w:pStyle w:val="acctfourfigures"/>
              <w:shd w:val="clear" w:color="auto" w:fill="FFFFFF"/>
              <w:tabs>
                <w:tab w:val="clear" w:pos="765"/>
                <w:tab w:val="decimal" w:pos="821"/>
              </w:tabs>
              <w:spacing w:line="240" w:lineRule="auto"/>
              <w:rPr>
                <w:rFonts w:cs="Times New Roman"/>
                <w:szCs w:val="22"/>
                <w:lang w:val="en-AU"/>
              </w:rPr>
            </w:pPr>
            <w:r w:rsidRPr="00573CC5">
              <w:rPr>
                <w:rFonts w:cs="Times New Roman"/>
                <w:szCs w:val="22"/>
                <w:lang w:val="en-AU"/>
              </w:rPr>
              <w:t>4,</w:t>
            </w:r>
            <w:r w:rsidR="00DE1652" w:rsidRPr="00573CC5">
              <w:rPr>
                <w:rFonts w:cs="Times New Roman"/>
                <w:szCs w:val="22"/>
                <w:lang w:val="en-AU"/>
              </w:rPr>
              <w:t>116</w:t>
            </w:r>
          </w:p>
        </w:tc>
        <w:tc>
          <w:tcPr>
            <w:tcW w:w="185" w:type="dxa"/>
            <w:shd w:val="clear" w:color="auto" w:fill="auto"/>
          </w:tcPr>
          <w:p w:rsidR="0010532E" w:rsidRPr="00573CC5" w:rsidRDefault="0010532E" w:rsidP="0010532E">
            <w:pPr>
              <w:pStyle w:val="acctfourfigures"/>
              <w:shd w:val="clear" w:color="auto" w:fill="FFFFFF"/>
              <w:tabs>
                <w:tab w:val="decimal" w:pos="821"/>
              </w:tabs>
              <w:spacing w:line="240" w:lineRule="auto"/>
              <w:rPr>
                <w:rFonts w:cs="Times New Roman"/>
                <w:szCs w:val="22"/>
                <w:lang w:val="en-AU"/>
              </w:rPr>
            </w:pPr>
          </w:p>
        </w:tc>
        <w:tc>
          <w:tcPr>
            <w:tcW w:w="1094" w:type="dxa"/>
            <w:shd w:val="clear" w:color="auto" w:fill="auto"/>
          </w:tcPr>
          <w:p w:rsidR="0010532E" w:rsidRPr="00573CC5" w:rsidRDefault="0010532E" w:rsidP="0010532E">
            <w:pPr>
              <w:pStyle w:val="acctfourfigures"/>
              <w:shd w:val="clear" w:color="auto" w:fill="FFFFFF"/>
              <w:tabs>
                <w:tab w:val="clear" w:pos="765"/>
                <w:tab w:val="decimal" w:pos="821"/>
              </w:tabs>
              <w:spacing w:line="240" w:lineRule="auto"/>
              <w:rPr>
                <w:rFonts w:cs="Times New Roman"/>
                <w:szCs w:val="22"/>
                <w:lang w:val="en-US"/>
              </w:rPr>
            </w:pPr>
            <w:r w:rsidRPr="00573CC5">
              <w:rPr>
                <w:rFonts w:cs="Times New Roman"/>
                <w:szCs w:val="22"/>
                <w:lang w:val="en-US"/>
              </w:rPr>
              <w:t>479</w:t>
            </w:r>
          </w:p>
          <w:p w:rsidR="0010532E" w:rsidRPr="00573CC5" w:rsidRDefault="0010532E" w:rsidP="0010532E">
            <w:pPr>
              <w:pStyle w:val="acctfourfigures"/>
              <w:shd w:val="clear" w:color="auto" w:fill="FFFFFF"/>
              <w:tabs>
                <w:tab w:val="clear" w:pos="765"/>
                <w:tab w:val="decimal" w:pos="821"/>
              </w:tabs>
              <w:spacing w:line="240" w:lineRule="auto"/>
              <w:rPr>
                <w:rFonts w:cs="Times New Roman"/>
                <w:szCs w:val="22"/>
                <w:lang w:val="en-US"/>
              </w:rPr>
            </w:pPr>
            <w:r w:rsidRPr="00573CC5">
              <w:rPr>
                <w:rFonts w:cs="Times New Roman"/>
                <w:szCs w:val="22"/>
                <w:lang w:val="en-US"/>
              </w:rPr>
              <w:t>4,334</w:t>
            </w:r>
          </w:p>
        </w:tc>
        <w:tc>
          <w:tcPr>
            <w:tcW w:w="178" w:type="dxa"/>
            <w:shd w:val="clear" w:color="auto" w:fill="auto"/>
          </w:tcPr>
          <w:p w:rsidR="0010532E" w:rsidRPr="00573CC5" w:rsidRDefault="0010532E" w:rsidP="0010532E">
            <w:pPr>
              <w:pStyle w:val="acctfourfigures"/>
              <w:shd w:val="clear" w:color="auto" w:fill="FFFFFF"/>
              <w:tabs>
                <w:tab w:val="decimal" w:pos="821"/>
              </w:tabs>
              <w:spacing w:line="240" w:lineRule="auto"/>
              <w:rPr>
                <w:rFonts w:cs="Times New Roman"/>
                <w:szCs w:val="22"/>
                <w:lang w:val="en-AU"/>
              </w:rPr>
            </w:pPr>
          </w:p>
        </w:tc>
        <w:tc>
          <w:tcPr>
            <w:tcW w:w="1239" w:type="dxa"/>
            <w:shd w:val="clear" w:color="auto" w:fill="auto"/>
          </w:tcPr>
          <w:p w:rsidR="0010532E" w:rsidRPr="00573CC5" w:rsidRDefault="0010532E" w:rsidP="0010532E">
            <w:pPr>
              <w:pStyle w:val="acctfourfigures"/>
              <w:shd w:val="clear" w:color="auto" w:fill="FFFFFF"/>
              <w:tabs>
                <w:tab w:val="clear" w:pos="765"/>
                <w:tab w:val="decimal" w:pos="821"/>
              </w:tabs>
              <w:spacing w:line="240" w:lineRule="auto"/>
              <w:rPr>
                <w:rFonts w:cs="Times New Roman"/>
                <w:szCs w:val="22"/>
                <w:lang w:val="en-AU"/>
              </w:rPr>
            </w:pPr>
            <w:r w:rsidRPr="00573CC5">
              <w:rPr>
                <w:rFonts w:cs="Times New Roman"/>
                <w:szCs w:val="22"/>
                <w:lang w:val="en-AU"/>
              </w:rPr>
              <w:t>479</w:t>
            </w:r>
          </w:p>
          <w:p w:rsidR="0010532E" w:rsidRPr="00573CC5" w:rsidRDefault="0010532E" w:rsidP="0010532E">
            <w:pPr>
              <w:pStyle w:val="acctfourfigures"/>
              <w:shd w:val="clear" w:color="auto" w:fill="FFFFFF"/>
              <w:tabs>
                <w:tab w:val="clear" w:pos="765"/>
                <w:tab w:val="decimal" w:pos="821"/>
              </w:tabs>
              <w:spacing w:line="240" w:lineRule="auto"/>
              <w:rPr>
                <w:rFonts w:cs="Times New Roman"/>
                <w:szCs w:val="22"/>
                <w:lang w:val="en-AU"/>
              </w:rPr>
            </w:pPr>
            <w:r w:rsidRPr="00573CC5">
              <w:rPr>
                <w:rFonts w:cs="Times New Roman"/>
                <w:szCs w:val="22"/>
                <w:lang w:val="en-AU"/>
              </w:rPr>
              <w:t>4,116</w:t>
            </w:r>
          </w:p>
        </w:tc>
        <w:tc>
          <w:tcPr>
            <w:tcW w:w="180" w:type="dxa"/>
            <w:shd w:val="clear" w:color="auto" w:fill="auto"/>
          </w:tcPr>
          <w:p w:rsidR="0010532E" w:rsidRPr="00573CC5" w:rsidRDefault="0010532E" w:rsidP="0010532E">
            <w:pPr>
              <w:pStyle w:val="acctfourfigures"/>
              <w:shd w:val="clear" w:color="auto" w:fill="FFFFFF"/>
              <w:tabs>
                <w:tab w:val="decimal" w:pos="821"/>
              </w:tabs>
              <w:spacing w:line="240" w:lineRule="auto"/>
              <w:rPr>
                <w:rFonts w:cs="Times New Roman"/>
                <w:szCs w:val="22"/>
                <w:lang w:val="en-AU"/>
              </w:rPr>
            </w:pPr>
          </w:p>
        </w:tc>
        <w:tc>
          <w:tcPr>
            <w:tcW w:w="1097" w:type="dxa"/>
            <w:shd w:val="clear" w:color="auto" w:fill="auto"/>
          </w:tcPr>
          <w:p w:rsidR="0010532E" w:rsidRPr="00573CC5" w:rsidRDefault="0010532E" w:rsidP="0010532E">
            <w:pPr>
              <w:pStyle w:val="acctfourfigures"/>
              <w:shd w:val="clear" w:color="auto" w:fill="FFFFFF"/>
              <w:tabs>
                <w:tab w:val="clear" w:pos="765"/>
                <w:tab w:val="decimal" w:pos="821"/>
              </w:tabs>
              <w:spacing w:line="240" w:lineRule="auto"/>
              <w:rPr>
                <w:rFonts w:cs="Times New Roman"/>
                <w:szCs w:val="22"/>
                <w:lang w:val="en-US"/>
              </w:rPr>
            </w:pPr>
            <w:r w:rsidRPr="00573CC5">
              <w:rPr>
                <w:rFonts w:cs="Times New Roman"/>
                <w:szCs w:val="22"/>
                <w:lang w:val="en-US"/>
              </w:rPr>
              <w:t>479</w:t>
            </w:r>
          </w:p>
          <w:p w:rsidR="0010532E" w:rsidRPr="00573CC5" w:rsidRDefault="0010532E" w:rsidP="0010532E">
            <w:pPr>
              <w:pStyle w:val="acctfourfigures"/>
              <w:shd w:val="clear" w:color="auto" w:fill="FFFFFF"/>
              <w:tabs>
                <w:tab w:val="clear" w:pos="765"/>
                <w:tab w:val="decimal" w:pos="821"/>
              </w:tabs>
              <w:spacing w:line="240" w:lineRule="auto"/>
              <w:rPr>
                <w:rFonts w:cs="Times New Roman"/>
                <w:szCs w:val="22"/>
                <w:lang w:val="en-AU"/>
              </w:rPr>
            </w:pPr>
            <w:r w:rsidRPr="00573CC5">
              <w:rPr>
                <w:rFonts w:cs="Times New Roman"/>
                <w:szCs w:val="22"/>
                <w:lang w:val="en-US"/>
              </w:rPr>
              <w:t>4</w:t>
            </w:r>
            <w:r w:rsidRPr="00573CC5">
              <w:rPr>
                <w:rFonts w:cs="Times New Roman"/>
                <w:szCs w:val="22"/>
                <w:lang w:val="en-AU"/>
              </w:rPr>
              <w:t>,</w:t>
            </w:r>
            <w:r w:rsidRPr="00573CC5">
              <w:rPr>
                <w:rFonts w:cs="Times New Roman"/>
                <w:szCs w:val="22"/>
                <w:lang w:val="en-US"/>
              </w:rPr>
              <w:t>334</w:t>
            </w:r>
          </w:p>
        </w:tc>
      </w:tr>
      <w:tr w:rsidR="0010532E" w:rsidRPr="00573CC5" w:rsidTr="00DE1652">
        <w:trPr>
          <w:cantSplit/>
        </w:trPr>
        <w:tc>
          <w:tcPr>
            <w:tcW w:w="4770" w:type="dxa"/>
            <w:gridSpan w:val="2"/>
            <w:shd w:val="clear" w:color="auto" w:fill="auto"/>
          </w:tcPr>
          <w:p w:rsidR="0010532E" w:rsidRPr="00573CC5" w:rsidRDefault="00D41339" w:rsidP="0010532E">
            <w:pPr>
              <w:pStyle w:val="acctfourfigures"/>
              <w:shd w:val="clear" w:color="auto" w:fill="FFFFFF"/>
              <w:tabs>
                <w:tab w:val="decimal" w:pos="911"/>
              </w:tabs>
              <w:rPr>
                <w:rFonts w:cs="Times New Roman"/>
                <w:szCs w:val="22"/>
              </w:rPr>
            </w:pPr>
            <w:r w:rsidRPr="00573CC5">
              <w:rPr>
                <w:rFonts w:cs="Times New Roman"/>
                <w:szCs w:val="16"/>
              </w:rPr>
              <w:t>Synergy Strategic Solutions</w:t>
            </w:r>
          </w:p>
        </w:tc>
        <w:tc>
          <w:tcPr>
            <w:tcW w:w="1241" w:type="dxa"/>
            <w:shd w:val="clear" w:color="auto" w:fill="auto"/>
            <w:vAlign w:val="bottom"/>
          </w:tcPr>
          <w:p w:rsidR="0010532E" w:rsidRPr="00573CC5" w:rsidRDefault="00DE1652" w:rsidP="0010532E">
            <w:pPr>
              <w:pStyle w:val="acctfourfigures"/>
              <w:shd w:val="clear" w:color="auto" w:fill="FFFFFF"/>
              <w:tabs>
                <w:tab w:val="clear" w:pos="765"/>
                <w:tab w:val="decimal" w:pos="569"/>
              </w:tabs>
              <w:spacing w:line="240" w:lineRule="auto"/>
              <w:jc w:val="center"/>
              <w:rPr>
                <w:rFonts w:cs="Times New Roman"/>
                <w:szCs w:val="22"/>
                <w:lang w:val="en-AU"/>
              </w:rPr>
            </w:pPr>
            <w:r w:rsidRPr="00573CC5">
              <w:rPr>
                <w:rFonts w:cs="Times New Roman"/>
                <w:szCs w:val="22"/>
                <w:lang w:val="en-AU"/>
              </w:rPr>
              <w:t>36</w:t>
            </w:r>
          </w:p>
        </w:tc>
        <w:tc>
          <w:tcPr>
            <w:tcW w:w="185" w:type="dxa"/>
            <w:shd w:val="clear" w:color="auto" w:fill="auto"/>
            <w:vAlign w:val="bottom"/>
          </w:tcPr>
          <w:p w:rsidR="0010532E" w:rsidRPr="00573CC5" w:rsidRDefault="0010532E" w:rsidP="0010532E">
            <w:pPr>
              <w:pStyle w:val="acctfourfigures"/>
              <w:shd w:val="clear" w:color="auto" w:fill="FFFFFF"/>
              <w:tabs>
                <w:tab w:val="decimal" w:pos="821"/>
              </w:tabs>
              <w:spacing w:line="240" w:lineRule="auto"/>
              <w:jc w:val="center"/>
              <w:rPr>
                <w:rFonts w:cs="Times New Roman"/>
                <w:szCs w:val="22"/>
                <w:lang w:val="en-AU"/>
              </w:rPr>
            </w:pPr>
          </w:p>
        </w:tc>
        <w:tc>
          <w:tcPr>
            <w:tcW w:w="1094" w:type="dxa"/>
            <w:shd w:val="clear" w:color="auto" w:fill="auto"/>
            <w:vAlign w:val="bottom"/>
          </w:tcPr>
          <w:p w:rsidR="0010532E" w:rsidRPr="00573CC5" w:rsidRDefault="0010532E" w:rsidP="0010532E">
            <w:pPr>
              <w:pStyle w:val="acctfourfigures"/>
              <w:shd w:val="clear" w:color="auto" w:fill="FFFFFF"/>
              <w:tabs>
                <w:tab w:val="clear" w:pos="765"/>
                <w:tab w:val="decimal" w:pos="821"/>
              </w:tabs>
              <w:spacing w:line="240" w:lineRule="auto"/>
              <w:rPr>
                <w:rFonts w:cs="Times New Roman"/>
                <w:szCs w:val="22"/>
                <w:lang w:val="en-AU"/>
              </w:rPr>
            </w:pPr>
            <w:r w:rsidRPr="00573CC5">
              <w:rPr>
                <w:rFonts w:cs="Times New Roman"/>
                <w:szCs w:val="22"/>
                <w:lang w:val="en-AU"/>
              </w:rPr>
              <w:t>-</w:t>
            </w:r>
          </w:p>
        </w:tc>
        <w:tc>
          <w:tcPr>
            <w:tcW w:w="178" w:type="dxa"/>
            <w:shd w:val="clear" w:color="auto" w:fill="auto"/>
            <w:vAlign w:val="bottom"/>
          </w:tcPr>
          <w:p w:rsidR="0010532E" w:rsidRPr="00573CC5" w:rsidRDefault="0010532E" w:rsidP="0010532E">
            <w:pPr>
              <w:pStyle w:val="acctfourfigures"/>
              <w:shd w:val="clear" w:color="auto" w:fill="FFFFFF"/>
              <w:tabs>
                <w:tab w:val="decimal" w:pos="821"/>
              </w:tabs>
              <w:spacing w:line="240" w:lineRule="auto"/>
              <w:jc w:val="center"/>
              <w:rPr>
                <w:rFonts w:cs="Times New Roman"/>
                <w:szCs w:val="22"/>
                <w:lang w:val="en-AU"/>
              </w:rPr>
            </w:pPr>
          </w:p>
        </w:tc>
        <w:tc>
          <w:tcPr>
            <w:tcW w:w="1239" w:type="dxa"/>
            <w:shd w:val="clear" w:color="auto" w:fill="auto"/>
            <w:vAlign w:val="bottom"/>
          </w:tcPr>
          <w:p w:rsidR="0010532E" w:rsidRPr="00573CC5" w:rsidRDefault="00DE1652" w:rsidP="0010532E">
            <w:pPr>
              <w:pStyle w:val="acctfourfigures"/>
              <w:shd w:val="clear" w:color="auto" w:fill="FFFFFF"/>
              <w:tabs>
                <w:tab w:val="clear" w:pos="765"/>
                <w:tab w:val="decimal" w:pos="821"/>
              </w:tabs>
              <w:spacing w:line="240" w:lineRule="auto"/>
              <w:rPr>
                <w:rFonts w:cs="Times New Roman"/>
                <w:szCs w:val="22"/>
                <w:lang w:val="en-AU"/>
              </w:rPr>
            </w:pPr>
            <w:r w:rsidRPr="00573CC5">
              <w:rPr>
                <w:rFonts w:cs="Times New Roman"/>
                <w:szCs w:val="22"/>
                <w:lang w:val="en-AU"/>
              </w:rPr>
              <w:t>36</w:t>
            </w:r>
          </w:p>
        </w:tc>
        <w:tc>
          <w:tcPr>
            <w:tcW w:w="180" w:type="dxa"/>
            <w:shd w:val="clear" w:color="auto" w:fill="auto"/>
            <w:vAlign w:val="bottom"/>
          </w:tcPr>
          <w:p w:rsidR="0010532E" w:rsidRPr="00573CC5" w:rsidRDefault="0010532E" w:rsidP="0010532E">
            <w:pPr>
              <w:pStyle w:val="acctfourfigures"/>
              <w:shd w:val="clear" w:color="auto" w:fill="FFFFFF"/>
              <w:tabs>
                <w:tab w:val="decimal" w:pos="821"/>
              </w:tabs>
              <w:spacing w:line="240" w:lineRule="auto"/>
              <w:jc w:val="center"/>
              <w:rPr>
                <w:rFonts w:cs="Times New Roman"/>
                <w:szCs w:val="22"/>
                <w:lang w:val="en-AU"/>
              </w:rPr>
            </w:pPr>
          </w:p>
        </w:tc>
        <w:tc>
          <w:tcPr>
            <w:tcW w:w="1097" w:type="dxa"/>
            <w:shd w:val="clear" w:color="auto" w:fill="auto"/>
            <w:vAlign w:val="bottom"/>
          </w:tcPr>
          <w:p w:rsidR="0010532E" w:rsidRPr="00573CC5" w:rsidRDefault="0010532E" w:rsidP="0010532E">
            <w:pPr>
              <w:pStyle w:val="acctfourfigures"/>
              <w:shd w:val="clear" w:color="auto" w:fill="FFFFFF"/>
              <w:tabs>
                <w:tab w:val="clear" w:pos="765"/>
                <w:tab w:val="decimal" w:pos="717"/>
              </w:tabs>
              <w:spacing w:line="240" w:lineRule="auto"/>
              <w:jc w:val="center"/>
              <w:rPr>
                <w:rFonts w:cs="Times New Roman"/>
                <w:szCs w:val="22"/>
                <w:lang w:val="en-AU"/>
              </w:rPr>
            </w:pPr>
            <w:r w:rsidRPr="00573CC5">
              <w:rPr>
                <w:rFonts w:cs="Times New Roman"/>
                <w:szCs w:val="22"/>
                <w:lang w:val="en-US"/>
              </w:rPr>
              <w:t>-</w:t>
            </w:r>
          </w:p>
        </w:tc>
      </w:tr>
      <w:tr w:rsidR="00DE1652" w:rsidRPr="00573CC5" w:rsidTr="00DE1652">
        <w:trPr>
          <w:cantSplit/>
        </w:trPr>
        <w:tc>
          <w:tcPr>
            <w:tcW w:w="4770" w:type="dxa"/>
            <w:gridSpan w:val="2"/>
            <w:shd w:val="clear" w:color="auto" w:fill="auto"/>
          </w:tcPr>
          <w:p w:rsidR="00DE1652" w:rsidRPr="00573CC5" w:rsidRDefault="00DE1652" w:rsidP="0010532E">
            <w:pPr>
              <w:pStyle w:val="acctfourfigures"/>
              <w:shd w:val="clear" w:color="auto" w:fill="FFFFFF"/>
              <w:tabs>
                <w:tab w:val="decimal" w:pos="911"/>
              </w:tabs>
              <w:rPr>
                <w:rFonts w:cs="Times New Roman"/>
                <w:szCs w:val="16"/>
              </w:rPr>
            </w:pPr>
            <w:r w:rsidRPr="00573CC5">
              <w:rPr>
                <w:rFonts w:cs="Times New Roman"/>
                <w:szCs w:val="16"/>
              </w:rPr>
              <w:t>Link Capital I</w:t>
            </w:r>
          </w:p>
        </w:tc>
        <w:tc>
          <w:tcPr>
            <w:tcW w:w="1241" w:type="dxa"/>
            <w:tcBorders>
              <w:bottom w:val="single" w:sz="4" w:space="0" w:color="auto"/>
            </w:tcBorders>
            <w:shd w:val="clear" w:color="auto" w:fill="auto"/>
            <w:vAlign w:val="bottom"/>
          </w:tcPr>
          <w:p w:rsidR="00DE1652" w:rsidRPr="00573CC5" w:rsidRDefault="00DE1652" w:rsidP="0010532E">
            <w:pPr>
              <w:pStyle w:val="acctfourfigures"/>
              <w:shd w:val="clear" w:color="auto" w:fill="FFFFFF"/>
              <w:tabs>
                <w:tab w:val="clear" w:pos="765"/>
                <w:tab w:val="decimal" w:pos="569"/>
              </w:tabs>
              <w:spacing w:line="240" w:lineRule="auto"/>
              <w:jc w:val="center"/>
              <w:rPr>
                <w:rFonts w:cs="Times New Roman"/>
                <w:szCs w:val="22"/>
                <w:lang w:val="en-AU"/>
              </w:rPr>
            </w:pPr>
            <w:r w:rsidRPr="00573CC5">
              <w:rPr>
                <w:rFonts w:cs="Times New Roman"/>
                <w:szCs w:val="22"/>
                <w:lang w:val="en-AU"/>
              </w:rPr>
              <w:t>24</w:t>
            </w:r>
          </w:p>
        </w:tc>
        <w:tc>
          <w:tcPr>
            <w:tcW w:w="185" w:type="dxa"/>
            <w:shd w:val="clear" w:color="auto" w:fill="auto"/>
            <w:vAlign w:val="bottom"/>
          </w:tcPr>
          <w:p w:rsidR="00DE1652" w:rsidRPr="00573CC5" w:rsidRDefault="00DE1652" w:rsidP="0010532E">
            <w:pPr>
              <w:pStyle w:val="acctfourfigures"/>
              <w:shd w:val="clear" w:color="auto" w:fill="FFFFFF"/>
              <w:tabs>
                <w:tab w:val="decimal" w:pos="821"/>
              </w:tabs>
              <w:spacing w:line="240" w:lineRule="auto"/>
              <w:jc w:val="center"/>
              <w:rPr>
                <w:rFonts w:cs="Times New Roman"/>
                <w:szCs w:val="22"/>
                <w:lang w:val="en-AU"/>
              </w:rPr>
            </w:pPr>
          </w:p>
        </w:tc>
        <w:tc>
          <w:tcPr>
            <w:tcW w:w="1094" w:type="dxa"/>
            <w:tcBorders>
              <w:bottom w:val="single" w:sz="4" w:space="0" w:color="auto"/>
            </w:tcBorders>
            <w:shd w:val="clear" w:color="auto" w:fill="auto"/>
            <w:vAlign w:val="bottom"/>
          </w:tcPr>
          <w:p w:rsidR="00DE1652" w:rsidRPr="00573CC5" w:rsidRDefault="00DE1652" w:rsidP="0010532E">
            <w:pPr>
              <w:pStyle w:val="acctfourfigures"/>
              <w:shd w:val="clear" w:color="auto" w:fill="FFFFFF"/>
              <w:tabs>
                <w:tab w:val="clear" w:pos="765"/>
                <w:tab w:val="decimal" w:pos="821"/>
              </w:tabs>
              <w:spacing w:line="240" w:lineRule="auto"/>
              <w:rPr>
                <w:rFonts w:cs="Times New Roman"/>
                <w:szCs w:val="22"/>
                <w:lang w:val="en-AU"/>
              </w:rPr>
            </w:pPr>
            <w:r w:rsidRPr="00573CC5">
              <w:rPr>
                <w:rFonts w:cs="Times New Roman"/>
                <w:szCs w:val="22"/>
                <w:lang w:val="en-AU"/>
              </w:rPr>
              <w:t>-</w:t>
            </w:r>
          </w:p>
        </w:tc>
        <w:tc>
          <w:tcPr>
            <w:tcW w:w="178" w:type="dxa"/>
            <w:shd w:val="clear" w:color="auto" w:fill="auto"/>
            <w:vAlign w:val="bottom"/>
          </w:tcPr>
          <w:p w:rsidR="00DE1652" w:rsidRPr="00573CC5" w:rsidRDefault="00DE1652" w:rsidP="0010532E">
            <w:pPr>
              <w:pStyle w:val="acctfourfigures"/>
              <w:shd w:val="clear" w:color="auto" w:fill="FFFFFF"/>
              <w:tabs>
                <w:tab w:val="decimal" w:pos="821"/>
              </w:tabs>
              <w:spacing w:line="240" w:lineRule="auto"/>
              <w:jc w:val="center"/>
              <w:rPr>
                <w:rFonts w:cs="Times New Roman"/>
                <w:szCs w:val="22"/>
                <w:lang w:val="en-AU"/>
              </w:rPr>
            </w:pPr>
          </w:p>
        </w:tc>
        <w:tc>
          <w:tcPr>
            <w:tcW w:w="1239" w:type="dxa"/>
            <w:tcBorders>
              <w:bottom w:val="single" w:sz="4" w:space="0" w:color="auto"/>
            </w:tcBorders>
            <w:shd w:val="clear" w:color="auto" w:fill="auto"/>
            <w:vAlign w:val="bottom"/>
          </w:tcPr>
          <w:p w:rsidR="00DE1652" w:rsidRPr="00573CC5" w:rsidRDefault="00DE1652" w:rsidP="0010532E">
            <w:pPr>
              <w:pStyle w:val="acctfourfigures"/>
              <w:shd w:val="clear" w:color="auto" w:fill="FFFFFF"/>
              <w:tabs>
                <w:tab w:val="clear" w:pos="765"/>
                <w:tab w:val="decimal" w:pos="821"/>
              </w:tabs>
              <w:spacing w:line="240" w:lineRule="auto"/>
              <w:rPr>
                <w:rFonts w:cs="Times New Roman"/>
                <w:szCs w:val="22"/>
                <w:lang w:val="en-AU"/>
              </w:rPr>
            </w:pPr>
            <w:r w:rsidRPr="00573CC5">
              <w:rPr>
                <w:rFonts w:cs="Times New Roman"/>
                <w:szCs w:val="22"/>
                <w:lang w:val="en-AU"/>
              </w:rPr>
              <w:t>21</w:t>
            </w:r>
          </w:p>
        </w:tc>
        <w:tc>
          <w:tcPr>
            <w:tcW w:w="180" w:type="dxa"/>
            <w:shd w:val="clear" w:color="auto" w:fill="auto"/>
            <w:vAlign w:val="bottom"/>
          </w:tcPr>
          <w:p w:rsidR="00DE1652" w:rsidRPr="00573CC5" w:rsidRDefault="00DE1652" w:rsidP="0010532E">
            <w:pPr>
              <w:pStyle w:val="acctfourfigures"/>
              <w:shd w:val="clear" w:color="auto" w:fill="FFFFFF"/>
              <w:tabs>
                <w:tab w:val="decimal" w:pos="821"/>
              </w:tabs>
              <w:spacing w:line="240" w:lineRule="auto"/>
              <w:jc w:val="center"/>
              <w:rPr>
                <w:rFonts w:cs="Times New Roman"/>
                <w:szCs w:val="22"/>
                <w:lang w:val="en-AU"/>
              </w:rPr>
            </w:pPr>
          </w:p>
        </w:tc>
        <w:tc>
          <w:tcPr>
            <w:tcW w:w="1097" w:type="dxa"/>
            <w:tcBorders>
              <w:bottom w:val="single" w:sz="4" w:space="0" w:color="auto"/>
            </w:tcBorders>
            <w:shd w:val="clear" w:color="auto" w:fill="auto"/>
            <w:vAlign w:val="bottom"/>
          </w:tcPr>
          <w:p w:rsidR="00DE1652" w:rsidRPr="00573CC5" w:rsidRDefault="00DE1652" w:rsidP="0010532E">
            <w:pPr>
              <w:pStyle w:val="acctfourfigures"/>
              <w:shd w:val="clear" w:color="auto" w:fill="FFFFFF"/>
              <w:tabs>
                <w:tab w:val="clear" w:pos="765"/>
                <w:tab w:val="decimal" w:pos="717"/>
              </w:tabs>
              <w:spacing w:line="240" w:lineRule="auto"/>
              <w:jc w:val="center"/>
              <w:rPr>
                <w:rFonts w:cs="Times New Roman"/>
                <w:szCs w:val="22"/>
                <w:lang w:val="en-US"/>
              </w:rPr>
            </w:pPr>
          </w:p>
        </w:tc>
      </w:tr>
      <w:tr w:rsidR="00DE1652" w:rsidRPr="00573CC5" w:rsidTr="00DE1652">
        <w:trPr>
          <w:cantSplit/>
        </w:trPr>
        <w:tc>
          <w:tcPr>
            <w:tcW w:w="4770" w:type="dxa"/>
            <w:gridSpan w:val="2"/>
            <w:shd w:val="clear" w:color="auto" w:fill="auto"/>
          </w:tcPr>
          <w:p w:rsidR="00DE1652" w:rsidRPr="00573CC5" w:rsidRDefault="00DE1652" w:rsidP="00DE1652">
            <w:pPr>
              <w:pStyle w:val="acctfourfigures"/>
              <w:shd w:val="clear" w:color="auto" w:fill="FFFFFF"/>
              <w:tabs>
                <w:tab w:val="decimal" w:pos="911"/>
              </w:tabs>
              <w:rPr>
                <w:rFonts w:cs="Times New Roman"/>
                <w:szCs w:val="16"/>
              </w:rPr>
            </w:pPr>
            <w:r w:rsidRPr="00573CC5">
              <w:rPr>
                <w:rFonts w:cs="Times New Roman"/>
                <w:b/>
                <w:bCs/>
                <w:szCs w:val="22"/>
              </w:rPr>
              <w:t>Total</w:t>
            </w:r>
          </w:p>
        </w:tc>
        <w:tc>
          <w:tcPr>
            <w:tcW w:w="1241" w:type="dxa"/>
            <w:tcBorders>
              <w:top w:val="single" w:sz="4" w:space="0" w:color="auto"/>
              <w:bottom w:val="double" w:sz="4" w:space="0" w:color="auto"/>
            </w:tcBorders>
            <w:shd w:val="clear" w:color="auto" w:fill="auto"/>
            <w:vAlign w:val="bottom"/>
          </w:tcPr>
          <w:p w:rsidR="00DE1652" w:rsidRPr="00573CC5" w:rsidRDefault="00DE1652" w:rsidP="00DE1652">
            <w:pPr>
              <w:pStyle w:val="acctfourfigures"/>
              <w:shd w:val="clear" w:color="auto" w:fill="FFFFFF"/>
              <w:tabs>
                <w:tab w:val="clear" w:pos="765"/>
                <w:tab w:val="decimal" w:pos="569"/>
              </w:tabs>
              <w:spacing w:line="240" w:lineRule="auto"/>
              <w:jc w:val="center"/>
              <w:rPr>
                <w:rFonts w:cs="Times New Roman"/>
                <w:szCs w:val="22"/>
                <w:lang w:val="en-US"/>
              </w:rPr>
            </w:pPr>
            <w:r w:rsidRPr="00573CC5">
              <w:rPr>
                <w:rFonts w:cs="Times New Roman"/>
                <w:b/>
                <w:bCs/>
                <w:szCs w:val="22"/>
              </w:rPr>
              <w:t>4,718</w:t>
            </w:r>
          </w:p>
        </w:tc>
        <w:tc>
          <w:tcPr>
            <w:tcW w:w="185" w:type="dxa"/>
            <w:shd w:val="clear" w:color="auto" w:fill="auto"/>
            <w:vAlign w:val="bottom"/>
          </w:tcPr>
          <w:p w:rsidR="00DE1652" w:rsidRPr="00573CC5" w:rsidRDefault="00DE1652" w:rsidP="00DE1652">
            <w:pPr>
              <w:pStyle w:val="acctfourfigures"/>
              <w:shd w:val="clear" w:color="auto" w:fill="FFFFFF"/>
              <w:tabs>
                <w:tab w:val="decimal" w:pos="821"/>
              </w:tabs>
              <w:spacing w:line="240" w:lineRule="auto"/>
              <w:jc w:val="center"/>
              <w:rPr>
                <w:rFonts w:cs="Times New Roman"/>
                <w:szCs w:val="22"/>
                <w:lang w:val="en-AU"/>
              </w:rPr>
            </w:pPr>
          </w:p>
        </w:tc>
        <w:tc>
          <w:tcPr>
            <w:tcW w:w="1094" w:type="dxa"/>
            <w:tcBorders>
              <w:top w:val="single" w:sz="4" w:space="0" w:color="auto"/>
              <w:bottom w:val="double" w:sz="4" w:space="0" w:color="auto"/>
            </w:tcBorders>
            <w:shd w:val="clear" w:color="auto" w:fill="auto"/>
          </w:tcPr>
          <w:p w:rsidR="00DE1652" w:rsidRPr="00573CC5" w:rsidRDefault="00DE1652" w:rsidP="00DE1652">
            <w:pPr>
              <w:pStyle w:val="acctfourfigures"/>
              <w:shd w:val="clear" w:color="auto" w:fill="FFFFFF"/>
              <w:tabs>
                <w:tab w:val="clear" w:pos="765"/>
                <w:tab w:val="decimal" w:pos="821"/>
              </w:tabs>
              <w:spacing w:line="240" w:lineRule="auto"/>
              <w:rPr>
                <w:rFonts w:cs="Times New Roman"/>
                <w:b/>
                <w:bCs/>
                <w:szCs w:val="22"/>
              </w:rPr>
            </w:pPr>
            <w:r w:rsidRPr="00573CC5">
              <w:rPr>
                <w:rFonts w:cs="Times New Roman"/>
                <w:b/>
                <w:bCs/>
                <w:szCs w:val="22"/>
                <w:lang w:val="en-US"/>
              </w:rPr>
              <w:t>4</w:t>
            </w:r>
            <w:r w:rsidRPr="00573CC5">
              <w:rPr>
                <w:rFonts w:cs="Times New Roman"/>
                <w:b/>
                <w:bCs/>
                <w:szCs w:val="22"/>
              </w:rPr>
              <w:t>,</w:t>
            </w:r>
            <w:r w:rsidRPr="00573CC5">
              <w:rPr>
                <w:rFonts w:cs="Times New Roman"/>
                <w:b/>
                <w:bCs/>
                <w:szCs w:val="22"/>
                <w:lang w:val="en-US"/>
              </w:rPr>
              <w:t>955</w:t>
            </w:r>
          </w:p>
        </w:tc>
        <w:tc>
          <w:tcPr>
            <w:tcW w:w="178" w:type="dxa"/>
            <w:shd w:val="clear" w:color="auto" w:fill="auto"/>
          </w:tcPr>
          <w:p w:rsidR="00DE1652" w:rsidRPr="00573CC5" w:rsidRDefault="00DE1652" w:rsidP="00DE1652">
            <w:pPr>
              <w:pStyle w:val="acctfourfigures"/>
              <w:shd w:val="clear" w:color="auto" w:fill="FFFFFF"/>
              <w:tabs>
                <w:tab w:val="decimal" w:pos="821"/>
              </w:tabs>
              <w:spacing w:line="240" w:lineRule="auto"/>
              <w:rPr>
                <w:rFonts w:cs="Times New Roman"/>
                <w:b/>
                <w:bCs/>
                <w:szCs w:val="22"/>
              </w:rPr>
            </w:pPr>
          </w:p>
        </w:tc>
        <w:tc>
          <w:tcPr>
            <w:tcW w:w="1239" w:type="dxa"/>
            <w:tcBorders>
              <w:top w:val="single" w:sz="4" w:space="0" w:color="auto"/>
              <w:bottom w:val="double" w:sz="4" w:space="0" w:color="auto"/>
            </w:tcBorders>
            <w:shd w:val="clear" w:color="auto" w:fill="auto"/>
          </w:tcPr>
          <w:p w:rsidR="00DE1652" w:rsidRPr="00573CC5" w:rsidRDefault="00DE1652" w:rsidP="00DE1652">
            <w:pPr>
              <w:pStyle w:val="acctfourfigures"/>
              <w:shd w:val="clear" w:color="auto" w:fill="FFFFFF"/>
              <w:tabs>
                <w:tab w:val="clear" w:pos="765"/>
                <w:tab w:val="decimal" w:pos="821"/>
              </w:tabs>
              <w:spacing w:line="240" w:lineRule="auto"/>
              <w:rPr>
                <w:rFonts w:cs="Times New Roman"/>
                <w:b/>
                <w:bCs/>
                <w:szCs w:val="22"/>
              </w:rPr>
            </w:pPr>
            <w:r w:rsidRPr="00573CC5">
              <w:rPr>
                <w:rFonts w:cs="Times New Roman"/>
                <w:b/>
                <w:bCs/>
                <w:szCs w:val="22"/>
              </w:rPr>
              <w:t>4,714</w:t>
            </w:r>
          </w:p>
        </w:tc>
        <w:tc>
          <w:tcPr>
            <w:tcW w:w="180" w:type="dxa"/>
            <w:shd w:val="clear" w:color="auto" w:fill="auto"/>
          </w:tcPr>
          <w:p w:rsidR="00DE1652" w:rsidRPr="00573CC5" w:rsidRDefault="00DE1652" w:rsidP="00DE1652">
            <w:pPr>
              <w:pStyle w:val="acctfourfigures"/>
              <w:shd w:val="clear" w:color="auto" w:fill="FFFFFF"/>
              <w:tabs>
                <w:tab w:val="decimal" w:pos="821"/>
              </w:tabs>
              <w:spacing w:line="240" w:lineRule="auto"/>
              <w:rPr>
                <w:rFonts w:cs="Times New Roman"/>
                <w:b/>
                <w:bCs/>
                <w:szCs w:val="22"/>
              </w:rPr>
            </w:pPr>
          </w:p>
        </w:tc>
        <w:tc>
          <w:tcPr>
            <w:tcW w:w="1097" w:type="dxa"/>
            <w:tcBorders>
              <w:top w:val="single" w:sz="4" w:space="0" w:color="auto"/>
              <w:bottom w:val="double" w:sz="4" w:space="0" w:color="auto"/>
            </w:tcBorders>
            <w:shd w:val="clear" w:color="auto" w:fill="auto"/>
          </w:tcPr>
          <w:p w:rsidR="00DE1652" w:rsidRPr="00573CC5" w:rsidRDefault="00DE1652" w:rsidP="00DE1652">
            <w:pPr>
              <w:pStyle w:val="acctfourfigures"/>
              <w:shd w:val="clear" w:color="auto" w:fill="FFFFFF"/>
              <w:tabs>
                <w:tab w:val="clear" w:pos="765"/>
                <w:tab w:val="decimal" w:pos="821"/>
              </w:tabs>
              <w:spacing w:line="240" w:lineRule="auto"/>
              <w:rPr>
                <w:rFonts w:cs="Times New Roman"/>
                <w:b/>
                <w:bCs/>
                <w:szCs w:val="22"/>
              </w:rPr>
            </w:pPr>
            <w:r w:rsidRPr="00573CC5">
              <w:rPr>
                <w:rFonts w:cs="Times New Roman"/>
                <w:b/>
                <w:bCs/>
                <w:szCs w:val="22"/>
                <w:lang w:val="en-US"/>
              </w:rPr>
              <w:t>4</w:t>
            </w:r>
            <w:r w:rsidRPr="00573CC5">
              <w:rPr>
                <w:rFonts w:cs="Times New Roman"/>
                <w:b/>
                <w:bCs/>
                <w:szCs w:val="22"/>
              </w:rPr>
              <w:t>,</w:t>
            </w:r>
            <w:r w:rsidRPr="00573CC5">
              <w:rPr>
                <w:rFonts w:cs="Times New Roman"/>
                <w:b/>
                <w:bCs/>
                <w:szCs w:val="22"/>
                <w:lang w:val="en-US"/>
              </w:rPr>
              <w:t>954</w:t>
            </w:r>
          </w:p>
        </w:tc>
      </w:tr>
      <w:tr w:rsidR="00DE1652" w:rsidRPr="00573CC5" w:rsidTr="00DE1652">
        <w:trPr>
          <w:cantSplit/>
        </w:trPr>
        <w:tc>
          <w:tcPr>
            <w:tcW w:w="4320" w:type="dxa"/>
          </w:tcPr>
          <w:p w:rsidR="00DE1652" w:rsidRPr="00573CC5" w:rsidRDefault="00DE1652" w:rsidP="00DE1652">
            <w:pPr>
              <w:shd w:val="clear" w:color="auto" w:fill="FFFFFF"/>
              <w:rPr>
                <w:rFonts w:hAnsi="Times New Roman" w:cs="Times New Roman"/>
                <w:b/>
                <w:bCs/>
                <w:sz w:val="16"/>
                <w:szCs w:val="16"/>
              </w:rPr>
            </w:pPr>
          </w:p>
        </w:tc>
        <w:tc>
          <w:tcPr>
            <w:tcW w:w="450" w:type="dxa"/>
          </w:tcPr>
          <w:p w:rsidR="00DE1652" w:rsidRPr="00573CC5" w:rsidRDefault="00DE1652" w:rsidP="00DE1652">
            <w:pPr>
              <w:shd w:val="clear" w:color="auto" w:fill="FFFFFF"/>
              <w:rPr>
                <w:rFonts w:hAnsi="Times New Roman" w:cs="Times New Roman"/>
                <w:b/>
                <w:bCs/>
                <w:sz w:val="16"/>
                <w:szCs w:val="16"/>
              </w:rPr>
            </w:pPr>
          </w:p>
        </w:tc>
        <w:tc>
          <w:tcPr>
            <w:tcW w:w="1241" w:type="dxa"/>
            <w:tcBorders>
              <w:top w:val="double" w:sz="4" w:space="0" w:color="auto"/>
            </w:tcBorders>
            <w:shd w:val="clear" w:color="auto" w:fill="auto"/>
          </w:tcPr>
          <w:p w:rsidR="00DE1652" w:rsidRPr="00573CC5" w:rsidRDefault="00DE1652" w:rsidP="00DE1652">
            <w:pPr>
              <w:pStyle w:val="acctfourfigures"/>
              <w:shd w:val="clear" w:color="auto" w:fill="FFFFFF"/>
              <w:tabs>
                <w:tab w:val="clear" w:pos="765"/>
                <w:tab w:val="decimal" w:pos="821"/>
              </w:tabs>
              <w:spacing w:line="240" w:lineRule="auto"/>
              <w:rPr>
                <w:rFonts w:cs="Times New Roman"/>
                <w:b/>
                <w:bCs/>
                <w:sz w:val="16"/>
                <w:szCs w:val="16"/>
              </w:rPr>
            </w:pPr>
          </w:p>
        </w:tc>
        <w:tc>
          <w:tcPr>
            <w:tcW w:w="185" w:type="dxa"/>
          </w:tcPr>
          <w:p w:rsidR="00DE1652" w:rsidRPr="00573CC5" w:rsidRDefault="00DE1652" w:rsidP="00DE1652">
            <w:pPr>
              <w:pStyle w:val="acctfourfigures"/>
              <w:shd w:val="clear" w:color="auto" w:fill="FFFFFF"/>
              <w:tabs>
                <w:tab w:val="decimal" w:pos="821"/>
              </w:tabs>
              <w:spacing w:line="240" w:lineRule="auto"/>
              <w:rPr>
                <w:rFonts w:cs="Times New Roman"/>
                <w:b/>
                <w:bCs/>
                <w:sz w:val="16"/>
                <w:szCs w:val="16"/>
              </w:rPr>
            </w:pPr>
          </w:p>
        </w:tc>
        <w:tc>
          <w:tcPr>
            <w:tcW w:w="1094" w:type="dxa"/>
            <w:tcBorders>
              <w:top w:val="double" w:sz="4" w:space="0" w:color="auto"/>
            </w:tcBorders>
          </w:tcPr>
          <w:p w:rsidR="00DE1652" w:rsidRPr="00573CC5" w:rsidRDefault="00DE1652" w:rsidP="00DE1652">
            <w:pPr>
              <w:pStyle w:val="acctfourfigures"/>
              <w:shd w:val="clear" w:color="auto" w:fill="FFFFFF"/>
              <w:tabs>
                <w:tab w:val="clear" w:pos="765"/>
                <w:tab w:val="decimal" w:pos="821"/>
              </w:tabs>
              <w:spacing w:line="240" w:lineRule="auto"/>
              <w:rPr>
                <w:rFonts w:cs="Times New Roman"/>
                <w:b/>
                <w:bCs/>
                <w:sz w:val="16"/>
                <w:szCs w:val="16"/>
              </w:rPr>
            </w:pPr>
          </w:p>
        </w:tc>
        <w:tc>
          <w:tcPr>
            <w:tcW w:w="178" w:type="dxa"/>
          </w:tcPr>
          <w:p w:rsidR="00DE1652" w:rsidRPr="00573CC5" w:rsidRDefault="00DE1652" w:rsidP="00DE1652">
            <w:pPr>
              <w:pStyle w:val="acctfourfigures"/>
              <w:shd w:val="clear" w:color="auto" w:fill="FFFFFF"/>
              <w:tabs>
                <w:tab w:val="decimal" w:pos="821"/>
              </w:tabs>
              <w:spacing w:line="240" w:lineRule="auto"/>
              <w:rPr>
                <w:rFonts w:cs="Times New Roman"/>
                <w:b/>
                <w:bCs/>
                <w:sz w:val="16"/>
                <w:szCs w:val="16"/>
              </w:rPr>
            </w:pPr>
          </w:p>
        </w:tc>
        <w:tc>
          <w:tcPr>
            <w:tcW w:w="1239" w:type="dxa"/>
            <w:tcBorders>
              <w:top w:val="double" w:sz="4" w:space="0" w:color="auto"/>
            </w:tcBorders>
          </w:tcPr>
          <w:p w:rsidR="00DE1652" w:rsidRPr="00573CC5" w:rsidRDefault="00DE1652" w:rsidP="00DE1652">
            <w:pPr>
              <w:pStyle w:val="acctfourfigures"/>
              <w:shd w:val="clear" w:color="auto" w:fill="FFFFFF"/>
              <w:tabs>
                <w:tab w:val="clear" w:pos="765"/>
                <w:tab w:val="decimal" w:pos="821"/>
              </w:tabs>
              <w:spacing w:line="240" w:lineRule="auto"/>
              <w:rPr>
                <w:rFonts w:cs="Times New Roman"/>
                <w:b/>
                <w:bCs/>
                <w:sz w:val="16"/>
                <w:szCs w:val="16"/>
              </w:rPr>
            </w:pPr>
          </w:p>
        </w:tc>
        <w:tc>
          <w:tcPr>
            <w:tcW w:w="180" w:type="dxa"/>
          </w:tcPr>
          <w:p w:rsidR="00DE1652" w:rsidRPr="00573CC5" w:rsidRDefault="00DE1652" w:rsidP="00DE1652">
            <w:pPr>
              <w:pStyle w:val="acctfourfigures"/>
              <w:shd w:val="clear" w:color="auto" w:fill="FFFFFF"/>
              <w:tabs>
                <w:tab w:val="decimal" w:pos="821"/>
              </w:tabs>
              <w:spacing w:line="240" w:lineRule="auto"/>
              <w:rPr>
                <w:rFonts w:cs="Times New Roman"/>
                <w:b/>
                <w:bCs/>
                <w:sz w:val="16"/>
                <w:szCs w:val="16"/>
              </w:rPr>
            </w:pPr>
          </w:p>
        </w:tc>
        <w:tc>
          <w:tcPr>
            <w:tcW w:w="1097" w:type="dxa"/>
            <w:tcBorders>
              <w:top w:val="double" w:sz="4" w:space="0" w:color="auto"/>
            </w:tcBorders>
          </w:tcPr>
          <w:p w:rsidR="00DE1652" w:rsidRPr="00573CC5" w:rsidRDefault="00DE1652" w:rsidP="00DE1652">
            <w:pPr>
              <w:pStyle w:val="acctfourfigures"/>
              <w:shd w:val="clear" w:color="auto" w:fill="FFFFFF"/>
              <w:tabs>
                <w:tab w:val="clear" w:pos="765"/>
                <w:tab w:val="decimal" w:pos="821"/>
              </w:tabs>
              <w:spacing w:line="240" w:lineRule="auto"/>
              <w:rPr>
                <w:rFonts w:cs="Times New Roman"/>
                <w:b/>
                <w:bCs/>
                <w:sz w:val="16"/>
                <w:szCs w:val="16"/>
              </w:rPr>
            </w:pPr>
          </w:p>
        </w:tc>
      </w:tr>
      <w:tr w:rsidR="00DE1652" w:rsidRPr="00573CC5" w:rsidTr="00DE1652">
        <w:trPr>
          <w:cantSplit/>
        </w:trPr>
        <w:tc>
          <w:tcPr>
            <w:tcW w:w="4320" w:type="dxa"/>
          </w:tcPr>
          <w:p w:rsidR="00DE1652" w:rsidRPr="00573CC5" w:rsidRDefault="00DE1652" w:rsidP="00DE1652">
            <w:pPr>
              <w:shd w:val="clear" w:color="auto" w:fill="FFFFFF"/>
              <w:rPr>
                <w:rFonts w:hAnsi="Times New Roman" w:cs="Times New Roman"/>
                <w:b/>
                <w:bCs/>
                <w:sz w:val="10"/>
                <w:szCs w:val="10"/>
              </w:rPr>
            </w:pPr>
          </w:p>
        </w:tc>
        <w:tc>
          <w:tcPr>
            <w:tcW w:w="450" w:type="dxa"/>
          </w:tcPr>
          <w:p w:rsidR="00DE1652" w:rsidRPr="00573CC5" w:rsidRDefault="00DE1652" w:rsidP="00DE1652">
            <w:pPr>
              <w:shd w:val="clear" w:color="auto" w:fill="FFFFFF"/>
              <w:rPr>
                <w:rFonts w:hAnsi="Times New Roman" w:cs="Times New Roman"/>
                <w:b/>
                <w:bCs/>
                <w:sz w:val="10"/>
                <w:szCs w:val="10"/>
              </w:rPr>
            </w:pPr>
          </w:p>
        </w:tc>
        <w:tc>
          <w:tcPr>
            <w:tcW w:w="1241" w:type="dxa"/>
            <w:shd w:val="clear" w:color="auto" w:fill="auto"/>
          </w:tcPr>
          <w:p w:rsidR="00DE1652" w:rsidRPr="00573CC5" w:rsidRDefault="00DE1652" w:rsidP="00DE1652">
            <w:pPr>
              <w:pStyle w:val="acctfourfigures"/>
              <w:shd w:val="clear" w:color="auto" w:fill="FFFFFF"/>
              <w:tabs>
                <w:tab w:val="clear" w:pos="765"/>
              </w:tabs>
              <w:spacing w:line="240" w:lineRule="auto"/>
              <w:ind w:right="83"/>
              <w:jc w:val="right"/>
              <w:rPr>
                <w:rFonts w:cs="Times New Roman"/>
                <w:b/>
                <w:bCs/>
                <w:sz w:val="10"/>
                <w:szCs w:val="10"/>
                <w:lang w:val="en-US" w:bidi="th-TH"/>
              </w:rPr>
            </w:pPr>
          </w:p>
        </w:tc>
        <w:tc>
          <w:tcPr>
            <w:tcW w:w="185" w:type="dxa"/>
          </w:tcPr>
          <w:p w:rsidR="00DE1652" w:rsidRPr="00573CC5" w:rsidRDefault="00DE1652" w:rsidP="00DE1652">
            <w:pPr>
              <w:pStyle w:val="acctfourfigures"/>
              <w:shd w:val="clear" w:color="auto" w:fill="FFFFFF"/>
              <w:spacing w:line="240" w:lineRule="auto"/>
              <w:rPr>
                <w:rFonts w:cs="Times New Roman"/>
                <w:b/>
                <w:bCs/>
                <w:sz w:val="10"/>
                <w:szCs w:val="10"/>
                <w:lang w:val="en-US" w:bidi="th-TH"/>
              </w:rPr>
            </w:pPr>
          </w:p>
        </w:tc>
        <w:tc>
          <w:tcPr>
            <w:tcW w:w="1094" w:type="dxa"/>
          </w:tcPr>
          <w:p w:rsidR="00DE1652" w:rsidRPr="00573CC5" w:rsidRDefault="00DE1652" w:rsidP="00DE1652">
            <w:pPr>
              <w:pStyle w:val="acctfourfigures"/>
              <w:shd w:val="clear" w:color="auto" w:fill="FFFFFF"/>
              <w:tabs>
                <w:tab w:val="clear" w:pos="765"/>
              </w:tabs>
              <w:spacing w:line="240" w:lineRule="auto"/>
              <w:ind w:right="83"/>
              <w:jc w:val="right"/>
              <w:rPr>
                <w:rFonts w:cs="Times New Roman"/>
                <w:b/>
                <w:bCs/>
                <w:sz w:val="10"/>
                <w:szCs w:val="10"/>
                <w:lang w:val="en-US" w:bidi="th-TH"/>
              </w:rPr>
            </w:pPr>
          </w:p>
        </w:tc>
        <w:tc>
          <w:tcPr>
            <w:tcW w:w="178" w:type="dxa"/>
          </w:tcPr>
          <w:p w:rsidR="00DE1652" w:rsidRPr="00573CC5" w:rsidRDefault="00DE1652" w:rsidP="00DE1652">
            <w:pPr>
              <w:pStyle w:val="acctfourfigures"/>
              <w:shd w:val="clear" w:color="auto" w:fill="FFFFFF"/>
              <w:spacing w:line="240" w:lineRule="auto"/>
              <w:rPr>
                <w:rFonts w:cs="Times New Roman"/>
                <w:b/>
                <w:bCs/>
                <w:sz w:val="10"/>
                <w:szCs w:val="10"/>
                <w:lang w:val="en-US" w:bidi="th-TH"/>
              </w:rPr>
            </w:pPr>
          </w:p>
        </w:tc>
        <w:tc>
          <w:tcPr>
            <w:tcW w:w="1239" w:type="dxa"/>
          </w:tcPr>
          <w:p w:rsidR="00DE1652" w:rsidRPr="00573CC5" w:rsidRDefault="00DE1652" w:rsidP="00DE1652">
            <w:pPr>
              <w:pStyle w:val="acctfourfigures"/>
              <w:shd w:val="clear" w:color="auto" w:fill="FFFFFF"/>
              <w:tabs>
                <w:tab w:val="clear" w:pos="765"/>
              </w:tabs>
              <w:spacing w:line="240" w:lineRule="auto"/>
              <w:ind w:right="83"/>
              <w:jc w:val="right"/>
              <w:rPr>
                <w:rFonts w:cs="Times New Roman"/>
                <w:b/>
                <w:bCs/>
                <w:sz w:val="10"/>
                <w:szCs w:val="10"/>
                <w:lang w:val="en-US" w:bidi="th-TH"/>
              </w:rPr>
            </w:pPr>
          </w:p>
        </w:tc>
        <w:tc>
          <w:tcPr>
            <w:tcW w:w="180" w:type="dxa"/>
          </w:tcPr>
          <w:p w:rsidR="00DE1652" w:rsidRPr="00573CC5" w:rsidRDefault="00DE1652" w:rsidP="00DE1652">
            <w:pPr>
              <w:pStyle w:val="acctfourfigures"/>
              <w:shd w:val="clear" w:color="auto" w:fill="FFFFFF"/>
              <w:spacing w:line="240" w:lineRule="auto"/>
              <w:rPr>
                <w:rFonts w:cs="Times New Roman"/>
                <w:b/>
                <w:bCs/>
                <w:sz w:val="10"/>
                <w:szCs w:val="10"/>
                <w:lang w:val="en-US" w:bidi="th-TH"/>
              </w:rPr>
            </w:pPr>
          </w:p>
        </w:tc>
        <w:tc>
          <w:tcPr>
            <w:tcW w:w="1097" w:type="dxa"/>
          </w:tcPr>
          <w:p w:rsidR="00DE1652" w:rsidRPr="00573CC5" w:rsidRDefault="00DE1652" w:rsidP="00DE1652">
            <w:pPr>
              <w:pStyle w:val="acctfourfigures"/>
              <w:shd w:val="clear" w:color="auto" w:fill="FFFFFF"/>
              <w:tabs>
                <w:tab w:val="clear" w:pos="765"/>
              </w:tabs>
              <w:spacing w:line="240" w:lineRule="auto"/>
              <w:ind w:right="83"/>
              <w:jc w:val="right"/>
              <w:rPr>
                <w:rFonts w:cs="Times New Roman"/>
                <w:b/>
                <w:bCs/>
                <w:sz w:val="10"/>
                <w:szCs w:val="10"/>
                <w:lang w:val="en-US" w:bidi="th-TH"/>
              </w:rPr>
            </w:pPr>
          </w:p>
        </w:tc>
      </w:tr>
      <w:tr w:rsidR="00DE1652" w:rsidRPr="00573CC5" w:rsidTr="00362F9D">
        <w:trPr>
          <w:cantSplit/>
        </w:trPr>
        <w:tc>
          <w:tcPr>
            <w:tcW w:w="4320" w:type="dxa"/>
          </w:tcPr>
          <w:p w:rsidR="00DE1652" w:rsidRPr="00573CC5" w:rsidRDefault="00AA13B6" w:rsidP="00AA13B6">
            <w:pPr>
              <w:shd w:val="clear" w:color="auto" w:fill="FFFFFF"/>
              <w:rPr>
                <w:rFonts w:ascii="Angsana New" w:hAnsi="Angsana New"/>
                <w:b/>
                <w:bCs/>
                <w:sz w:val="28"/>
                <w:cs/>
              </w:rPr>
            </w:pPr>
            <w:r w:rsidRPr="00573CC5">
              <w:rPr>
                <w:rFonts w:hAnsi="Times New Roman" w:cs="Times New Roman"/>
                <w:b/>
                <w:bCs/>
                <w:sz w:val="22"/>
                <w:szCs w:val="22"/>
              </w:rPr>
              <w:t>Liabilities from terminated rehabilitation plan and compromise</w:t>
            </w:r>
          </w:p>
        </w:tc>
        <w:tc>
          <w:tcPr>
            <w:tcW w:w="450" w:type="dxa"/>
          </w:tcPr>
          <w:p w:rsidR="00DE1652" w:rsidRPr="00573CC5" w:rsidRDefault="00DE1652" w:rsidP="00DE1652">
            <w:pPr>
              <w:pStyle w:val="BodyText"/>
              <w:spacing w:after="0"/>
              <w:ind w:right="-110"/>
              <w:rPr>
                <w:rFonts w:ascii="Angsana New" w:hAnsi="Angsana New"/>
                <w:i/>
                <w:iCs/>
                <w:sz w:val="32"/>
                <w:szCs w:val="32"/>
              </w:rPr>
            </w:pPr>
          </w:p>
          <w:p w:rsidR="00DE1652" w:rsidRPr="00573CC5" w:rsidRDefault="00DE1652" w:rsidP="00DE1652">
            <w:pPr>
              <w:pStyle w:val="BodyText"/>
              <w:spacing w:after="0"/>
              <w:ind w:right="-110"/>
              <w:jc w:val="center"/>
              <w:rPr>
                <w:rFonts w:ascii="Angsana New" w:hAnsi="Angsana New"/>
                <w:i/>
                <w:iCs/>
                <w:sz w:val="32"/>
                <w:szCs w:val="32"/>
              </w:rPr>
            </w:pPr>
            <w:r w:rsidRPr="00573CC5">
              <w:rPr>
                <w:rFonts w:ascii="Angsana New" w:hAnsi="Angsana New" w:hint="cs"/>
                <w:i/>
                <w:iCs/>
                <w:sz w:val="32"/>
                <w:szCs w:val="32"/>
                <w:cs/>
              </w:rPr>
              <w:t>23</w:t>
            </w:r>
          </w:p>
        </w:tc>
        <w:tc>
          <w:tcPr>
            <w:tcW w:w="1241" w:type="dxa"/>
            <w:shd w:val="clear" w:color="auto" w:fill="auto"/>
          </w:tcPr>
          <w:p w:rsidR="00DE1652" w:rsidRPr="00573CC5" w:rsidRDefault="00DE1652" w:rsidP="00DE1652">
            <w:pPr>
              <w:pStyle w:val="BodyText"/>
              <w:tabs>
                <w:tab w:val="decimal" w:pos="828"/>
              </w:tabs>
              <w:spacing w:after="0"/>
              <w:ind w:left="-125" w:right="-86"/>
              <w:rPr>
                <w:rFonts w:ascii="Angsana New" w:hAnsi="Angsana New"/>
                <w:b/>
                <w:bCs/>
                <w:sz w:val="32"/>
                <w:szCs w:val="32"/>
              </w:rPr>
            </w:pPr>
          </w:p>
        </w:tc>
        <w:tc>
          <w:tcPr>
            <w:tcW w:w="185" w:type="dxa"/>
          </w:tcPr>
          <w:p w:rsidR="00DE1652" w:rsidRPr="00573CC5" w:rsidRDefault="00DE1652" w:rsidP="00DE1652">
            <w:pPr>
              <w:tabs>
                <w:tab w:val="decimal" w:pos="866"/>
              </w:tabs>
              <w:ind w:left="-125" w:right="-86"/>
              <w:rPr>
                <w:rFonts w:ascii="Angsana New" w:hAnsi="Angsana New"/>
                <w:b/>
                <w:bCs/>
                <w:sz w:val="32"/>
                <w:szCs w:val="32"/>
              </w:rPr>
            </w:pPr>
          </w:p>
        </w:tc>
        <w:tc>
          <w:tcPr>
            <w:tcW w:w="1094" w:type="dxa"/>
          </w:tcPr>
          <w:p w:rsidR="00DE1652" w:rsidRPr="00573CC5" w:rsidRDefault="00DE1652" w:rsidP="00DE1652">
            <w:pPr>
              <w:pStyle w:val="BodyText"/>
              <w:tabs>
                <w:tab w:val="decimal" w:pos="718"/>
              </w:tabs>
              <w:spacing w:after="0"/>
              <w:ind w:left="-125" w:right="-86"/>
              <w:rPr>
                <w:rFonts w:ascii="Angsana New" w:hAnsi="Angsana New"/>
                <w:b/>
                <w:bCs/>
                <w:sz w:val="32"/>
                <w:szCs w:val="32"/>
              </w:rPr>
            </w:pPr>
          </w:p>
        </w:tc>
        <w:tc>
          <w:tcPr>
            <w:tcW w:w="178" w:type="dxa"/>
          </w:tcPr>
          <w:p w:rsidR="00DE1652" w:rsidRPr="00573CC5" w:rsidRDefault="00DE1652" w:rsidP="00DE1652">
            <w:pPr>
              <w:pStyle w:val="BodyText"/>
              <w:tabs>
                <w:tab w:val="decimal" w:pos="718"/>
              </w:tabs>
              <w:spacing w:after="0"/>
              <w:ind w:left="-125" w:right="-86"/>
              <w:rPr>
                <w:rFonts w:ascii="Angsana New" w:hAnsi="Angsana New"/>
                <w:b/>
                <w:bCs/>
                <w:sz w:val="32"/>
                <w:szCs w:val="32"/>
              </w:rPr>
            </w:pPr>
          </w:p>
        </w:tc>
        <w:tc>
          <w:tcPr>
            <w:tcW w:w="1239" w:type="dxa"/>
          </w:tcPr>
          <w:p w:rsidR="00DE1652" w:rsidRPr="00573CC5" w:rsidRDefault="00DE1652" w:rsidP="00DE1652">
            <w:pPr>
              <w:pStyle w:val="BodyText"/>
              <w:tabs>
                <w:tab w:val="decimal" w:pos="744"/>
              </w:tabs>
              <w:spacing w:after="0"/>
              <w:ind w:left="-125" w:right="-187"/>
              <w:rPr>
                <w:rFonts w:ascii="Angsana New" w:hAnsi="Angsana New"/>
                <w:b/>
                <w:bCs/>
                <w:sz w:val="32"/>
                <w:szCs w:val="32"/>
              </w:rPr>
            </w:pPr>
          </w:p>
        </w:tc>
        <w:tc>
          <w:tcPr>
            <w:tcW w:w="180" w:type="dxa"/>
          </w:tcPr>
          <w:p w:rsidR="00DE1652" w:rsidRPr="00573CC5" w:rsidRDefault="00DE1652" w:rsidP="00DE1652">
            <w:pPr>
              <w:pStyle w:val="BodyText"/>
              <w:tabs>
                <w:tab w:val="decimal" w:pos="718"/>
              </w:tabs>
              <w:spacing w:after="0"/>
              <w:ind w:left="-125" w:right="-86"/>
              <w:rPr>
                <w:rFonts w:ascii="Angsana New" w:hAnsi="Angsana New"/>
                <w:b/>
                <w:bCs/>
                <w:sz w:val="32"/>
                <w:szCs w:val="32"/>
              </w:rPr>
            </w:pPr>
          </w:p>
        </w:tc>
        <w:tc>
          <w:tcPr>
            <w:tcW w:w="1097" w:type="dxa"/>
          </w:tcPr>
          <w:p w:rsidR="00DE1652" w:rsidRPr="00573CC5" w:rsidRDefault="00DE1652" w:rsidP="00DE1652">
            <w:pPr>
              <w:pStyle w:val="BodyText"/>
              <w:tabs>
                <w:tab w:val="decimal" w:pos="744"/>
              </w:tabs>
              <w:spacing w:after="0"/>
              <w:ind w:left="-125" w:right="-187"/>
              <w:rPr>
                <w:rFonts w:ascii="Angsana New" w:hAnsi="Angsana New"/>
                <w:b/>
                <w:bCs/>
                <w:sz w:val="32"/>
                <w:szCs w:val="32"/>
              </w:rPr>
            </w:pPr>
          </w:p>
        </w:tc>
      </w:tr>
      <w:tr w:rsidR="00DE1652" w:rsidRPr="00573CC5" w:rsidTr="00FA762F">
        <w:trPr>
          <w:cantSplit/>
        </w:trPr>
        <w:tc>
          <w:tcPr>
            <w:tcW w:w="4320" w:type="dxa"/>
          </w:tcPr>
          <w:p w:rsidR="00DE1652" w:rsidRPr="00573CC5" w:rsidRDefault="00DE1652" w:rsidP="00DE1652">
            <w:pPr>
              <w:shd w:val="clear" w:color="auto" w:fill="FFFFFF"/>
              <w:rPr>
                <w:rFonts w:hAnsi="Times New Roman" w:cs="Cordia New"/>
                <w:sz w:val="22"/>
                <w:szCs w:val="22"/>
              </w:rPr>
            </w:pPr>
            <w:r w:rsidRPr="00573CC5">
              <w:rPr>
                <w:rFonts w:hAnsi="Times New Roman" w:cs="Times New Roman"/>
                <w:b/>
                <w:bCs/>
                <w:sz w:val="22"/>
                <w:szCs w:val="22"/>
              </w:rPr>
              <w:t>Other related parties</w:t>
            </w:r>
          </w:p>
        </w:tc>
        <w:tc>
          <w:tcPr>
            <w:tcW w:w="450" w:type="dxa"/>
          </w:tcPr>
          <w:p w:rsidR="00DE1652" w:rsidRPr="00573CC5" w:rsidRDefault="00DE1652" w:rsidP="00DE1652">
            <w:pPr>
              <w:pStyle w:val="BodyText"/>
              <w:spacing w:after="0"/>
              <w:ind w:left="-108" w:right="-110"/>
              <w:jc w:val="center"/>
              <w:rPr>
                <w:rFonts w:ascii="Angsana New" w:hAnsi="Angsana New"/>
                <w:i/>
                <w:iCs/>
                <w:sz w:val="32"/>
                <w:szCs w:val="32"/>
              </w:rPr>
            </w:pPr>
          </w:p>
        </w:tc>
        <w:tc>
          <w:tcPr>
            <w:tcW w:w="1241" w:type="dxa"/>
            <w:tcBorders>
              <w:bottom w:val="single" w:sz="4" w:space="0" w:color="auto"/>
            </w:tcBorders>
            <w:shd w:val="clear" w:color="auto" w:fill="auto"/>
          </w:tcPr>
          <w:p w:rsidR="00DE1652" w:rsidRPr="00573CC5" w:rsidRDefault="00DE1652" w:rsidP="00DE1652">
            <w:pPr>
              <w:pStyle w:val="BodyText"/>
              <w:tabs>
                <w:tab w:val="decimal" w:pos="828"/>
              </w:tabs>
              <w:spacing w:after="0"/>
              <w:ind w:left="-125" w:right="-86"/>
              <w:rPr>
                <w:rFonts w:ascii="Angsana New" w:hAnsi="Angsana New"/>
                <w:sz w:val="32"/>
                <w:szCs w:val="32"/>
              </w:rPr>
            </w:pPr>
          </w:p>
        </w:tc>
        <w:tc>
          <w:tcPr>
            <w:tcW w:w="185" w:type="dxa"/>
          </w:tcPr>
          <w:p w:rsidR="00DE1652" w:rsidRPr="00573CC5" w:rsidRDefault="00DE1652" w:rsidP="00DE1652">
            <w:pPr>
              <w:tabs>
                <w:tab w:val="decimal" w:pos="866"/>
              </w:tabs>
              <w:ind w:left="-125" w:right="-86"/>
              <w:rPr>
                <w:rFonts w:ascii="Angsana New" w:hAnsi="Angsana New"/>
                <w:sz w:val="32"/>
                <w:szCs w:val="32"/>
              </w:rPr>
            </w:pPr>
          </w:p>
        </w:tc>
        <w:tc>
          <w:tcPr>
            <w:tcW w:w="1094" w:type="dxa"/>
            <w:tcBorders>
              <w:bottom w:val="single" w:sz="4" w:space="0" w:color="auto"/>
            </w:tcBorders>
          </w:tcPr>
          <w:p w:rsidR="00DE1652" w:rsidRPr="00573CC5" w:rsidRDefault="00DE1652" w:rsidP="00DE1652">
            <w:pPr>
              <w:pStyle w:val="BodyText"/>
              <w:tabs>
                <w:tab w:val="decimal" w:pos="718"/>
              </w:tabs>
              <w:spacing w:after="0"/>
              <w:ind w:left="-125" w:right="-86"/>
              <w:rPr>
                <w:rFonts w:ascii="Angsana New" w:hAnsi="Angsana New"/>
                <w:sz w:val="32"/>
                <w:szCs w:val="32"/>
              </w:rPr>
            </w:pPr>
          </w:p>
        </w:tc>
        <w:tc>
          <w:tcPr>
            <w:tcW w:w="178" w:type="dxa"/>
          </w:tcPr>
          <w:p w:rsidR="00DE1652" w:rsidRPr="00573CC5" w:rsidRDefault="00DE1652" w:rsidP="00DE1652">
            <w:pPr>
              <w:pStyle w:val="BodyText"/>
              <w:tabs>
                <w:tab w:val="decimal" w:pos="718"/>
              </w:tabs>
              <w:spacing w:after="0"/>
              <w:ind w:left="-125" w:right="-86"/>
              <w:rPr>
                <w:rFonts w:ascii="Angsana New" w:hAnsi="Angsana New"/>
                <w:sz w:val="32"/>
                <w:szCs w:val="32"/>
              </w:rPr>
            </w:pPr>
          </w:p>
        </w:tc>
        <w:tc>
          <w:tcPr>
            <w:tcW w:w="1239" w:type="dxa"/>
            <w:tcBorders>
              <w:bottom w:val="single" w:sz="4" w:space="0" w:color="auto"/>
            </w:tcBorders>
          </w:tcPr>
          <w:p w:rsidR="00DE1652" w:rsidRPr="00573CC5" w:rsidRDefault="00DE1652" w:rsidP="00DE1652">
            <w:pPr>
              <w:pStyle w:val="BodyText"/>
              <w:tabs>
                <w:tab w:val="decimal" w:pos="744"/>
              </w:tabs>
              <w:spacing w:after="0"/>
              <w:ind w:left="-125" w:right="-187"/>
              <w:rPr>
                <w:rFonts w:ascii="Angsana New" w:hAnsi="Angsana New"/>
                <w:sz w:val="32"/>
                <w:szCs w:val="32"/>
              </w:rPr>
            </w:pPr>
          </w:p>
        </w:tc>
        <w:tc>
          <w:tcPr>
            <w:tcW w:w="180" w:type="dxa"/>
          </w:tcPr>
          <w:p w:rsidR="00DE1652" w:rsidRPr="00573CC5" w:rsidRDefault="00DE1652" w:rsidP="00DE1652">
            <w:pPr>
              <w:pStyle w:val="BodyText"/>
              <w:tabs>
                <w:tab w:val="decimal" w:pos="718"/>
              </w:tabs>
              <w:spacing w:after="0"/>
              <w:ind w:left="-125" w:right="-86"/>
              <w:rPr>
                <w:rFonts w:ascii="Angsana New" w:hAnsi="Angsana New"/>
                <w:sz w:val="32"/>
                <w:szCs w:val="32"/>
              </w:rPr>
            </w:pPr>
          </w:p>
        </w:tc>
        <w:tc>
          <w:tcPr>
            <w:tcW w:w="1097" w:type="dxa"/>
            <w:tcBorders>
              <w:bottom w:val="single" w:sz="4" w:space="0" w:color="auto"/>
            </w:tcBorders>
          </w:tcPr>
          <w:p w:rsidR="00DE1652" w:rsidRPr="00573CC5" w:rsidRDefault="00DE1652" w:rsidP="00DE1652">
            <w:pPr>
              <w:pStyle w:val="BodyText"/>
              <w:tabs>
                <w:tab w:val="decimal" w:pos="744"/>
              </w:tabs>
              <w:spacing w:after="0"/>
              <w:ind w:left="-125" w:right="-187"/>
              <w:rPr>
                <w:rFonts w:ascii="Angsana New" w:hAnsi="Angsana New"/>
                <w:sz w:val="32"/>
                <w:szCs w:val="32"/>
              </w:rPr>
            </w:pPr>
          </w:p>
        </w:tc>
      </w:tr>
      <w:tr w:rsidR="00DE1652" w:rsidRPr="00573CC5" w:rsidTr="00FA762F">
        <w:trPr>
          <w:cantSplit/>
        </w:trPr>
        <w:tc>
          <w:tcPr>
            <w:tcW w:w="4320" w:type="dxa"/>
          </w:tcPr>
          <w:p w:rsidR="00DE1652" w:rsidRPr="00573CC5" w:rsidRDefault="00DE1652" w:rsidP="00DE1652">
            <w:pPr>
              <w:jc w:val="thaiDistribute"/>
              <w:rPr>
                <w:rFonts w:ascii="Angsana New" w:hAnsi="Angsana New"/>
                <w:b/>
                <w:bCs/>
                <w:sz w:val="28"/>
                <w:cs/>
              </w:rPr>
            </w:pPr>
            <w:proofErr w:type="spellStart"/>
            <w:r w:rsidRPr="00573CC5">
              <w:rPr>
                <w:rFonts w:hAnsi="Times New Roman" w:cs="Cordia New"/>
                <w:szCs w:val="24"/>
                <w:lang w:val="en-GB"/>
              </w:rPr>
              <w:t>Mr.Veerachai</w:t>
            </w:r>
            <w:proofErr w:type="spellEnd"/>
            <w:r w:rsidRPr="00573CC5">
              <w:rPr>
                <w:rFonts w:hAnsi="Times New Roman" w:cs="Cordia New"/>
                <w:szCs w:val="24"/>
                <w:lang w:val="en-GB"/>
              </w:rPr>
              <w:t xml:space="preserve"> </w:t>
            </w:r>
            <w:proofErr w:type="spellStart"/>
            <w:r w:rsidRPr="00573CC5">
              <w:rPr>
                <w:rFonts w:hAnsi="Times New Roman" w:cs="Cordia New"/>
                <w:szCs w:val="24"/>
                <w:lang w:val="en-GB"/>
              </w:rPr>
              <w:t>Suteerachai</w:t>
            </w:r>
            <w:proofErr w:type="spellEnd"/>
          </w:p>
        </w:tc>
        <w:tc>
          <w:tcPr>
            <w:tcW w:w="450" w:type="dxa"/>
          </w:tcPr>
          <w:p w:rsidR="00DE1652" w:rsidRPr="00573CC5" w:rsidRDefault="00DE1652" w:rsidP="00DE1652">
            <w:pPr>
              <w:pStyle w:val="BodyText"/>
              <w:spacing w:after="0"/>
              <w:ind w:left="-108" w:right="-110"/>
              <w:jc w:val="center"/>
              <w:rPr>
                <w:rFonts w:ascii="Angsana New" w:hAnsi="Angsana New"/>
                <w:i/>
                <w:iCs/>
                <w:sz w:val="32"/>
                <w:szCs w:val="32"/>
              </w:rPr>
            </w:pPr>
          </w:p>
        </w:tc>
        <w:tc>
          <w:tcPr>
            <w:tcW w:w="1241" w:type="dxa"/>
            <w:tcBorders>
              <w:top w:val="single" w:sz="4" w:space="0" w:color="auto"/>
              <w:bottom w:val="double" w:sz="4" w:space="0" w:color="auto"/>
            </w:tcBorders>
            <w:shd w:val="clear" w:color="auto" w:fill="auto"/>
          </w:tcPr>
          <w:p w:rsidR="00DE1652" w:rsidRPr="00573CC5" w:rsidRDefault="00DE1652" w:rsidP="00DE1652">
            <w:pPr>
              <w:pStyle w:val="BodyText"/>
              <w:tabs>
                <w:tab w:val="decimal" w:pos="828"/>
              </w:tabs>
              <w:spacing w:after="0"/>
              <w:ind w:left="-125" w:right="-86"/>
              <w:rPr>
                <w:rFonts w:ascii="Angsana New" w:hAnsi="Angsana New"/>
                <w:sz w:val="32"/>
                <w:szCs w:val="32"/>
              </w:rPr>
            </w:pPr>
            <w:r w:rsidRPr="00573CC5">
              <w:rPr>
                <w:rFonts w:ascii="Angsana New" w:hAnsi="Angsana New"/>
                <w:sz w:val="32"/>
                <w:szCs w:val="32"/>
              </w:rPr>
              <w:t>32</w:t>
            </w:r>
          </w:p>
        </w:tc>
        <w:tc>
          <w:tcPr>
            <w:tcW w:w="185" w:type="dxa"/>
          </w:tcPr>
          <w:p w:rsidR="00DE1652" w:rsidRPr="00573CC5" w:rsidRDefault="00DE1652" w:rsidP="00DE1652">
            <w:pPr>
              <w:tabs>
                <w:tab w:val="decimal" w:pos="866"/>
              </w:tabs>
              <w:ind w:left="-125" w:right="-86"/>
              <w:rPr>
                <w:rFonts w:ascii="Angsana New" w:hAnsi="Angsana New"/>
                <w:sz w:val="32"/>
                <w:szCs w:val="32"/>
              </w:rPr>
            </w:pPr>
          </w:p>
        </w:tc>
        <w:tc>
          <w:tcPr>
            <w:tcW w:w="1094" w:type="dxa"/>
            <w:tcBorders>
              <w:top w:val="single" w:sz="4" w:space="0" w:color="auto"/>
              <w:bottom w:val="double" w:sz="4" w:space="0" w:color="auto"/>
            </w:tcBorders>
          </w:tcPr>
          <w:p w:rsidR="00DE1652" w:rsidRPr="00573CC5" w:rsidRDefault="00DE1652" w:rsidP="00DE1652">
            <w:pPr>
              <w:pStyle w:val="BodyText"/>
              <w:tabs>
                <w:tab w:val="decimal" w:pos="718"/>
              </w:tabs>
              <w:spacing w:after="0"/>
              <w:ind w:left="-125" w:right="-86"/>
              <w:rPr>
                <w:rFonts w:ascii="Angsana New" w:hAnsi="Angsana New"/>
                <w:sz w:val="32"/>
                <w:szCs w:val="32"/>
              </w:rPr>
            </w:pPr>
            <w:r w:rsidRPr="00573CC5">
              <w:rPr>
                <w:rFonts w:ascii="Angsana New" w:hAnsi="Angsana New"/>
                <w:sz w:val="32"/>
                <w:szCs w:val="32"/>
              </w:rPr>
              <w:t>-</w:t>
            </w:r>
          </w:p>
        </w:tc>
        <w:tc>
          <w:tcPr>
            <w:tcW w:w="178" w:type="dxa"/>
          </w:tcPr>
          <w:p w:rsidR="00DE1652" w:rsidRPr="00573CC5" w:rsidRDefault="00DE1652" w:rsidP="00DE1652">
            <w:pPr>
              <w:pStyle w:val="BodyText"/>
              <w:tabs>
                <w:tab w:val="decimal" w:pos="718"/>
              </w:tabs>
              <w:spacing w:after="0"/>
              <w:ind w:left="-125" w:right="-86"/>
              <w:rPr>
                <w:rFonts w:ascii="Angsana New" w:hAnsi="Angsana New"/>
                <w:sz w:val="32"/>
                <w:szCs w:val="32"/>
              </w:rPr>
            </w:pPr>
          </w:p>
        </w:tc>
        <w:tc>
          <w:tcPr>
            <w:tcW w:w="1239" w:type="dxa"/>
            <w:tcBorders>
              <w:top w:val="single" w:sz="4" w:space="0" w:color="auto"/>
              <w:bottom w:val="double" w:sz="4" w:space="0" w:color="auto"/>
            </w:tcBorders>
          </w:tcPr>
          <w:p w:rsidR="00DE1652" w:rsidRPr="00573CC5" w:rsidRDefault="00DE1652" w:rsidP="00DE1652">
            <w:pPr>
              <w:pStyle w:val="BodyText"/>
              <w:tabs>
                <w:tab w:val="decimal" w:pos="744"/>
              </w:tabs>
              <w:spacing w:after="0"/>
              <w:ind w:left="-125" w:right="-187"/>
              <w:rPr>
                <w:rFonts w:ascii="Angsana New" w:hAnsi="Angsana New"/>
                <w:sz w:val="32"/>
                <w:szCs w:val="32"/>
              </w:rPr>
            </w:pPr>
            <w:r w:rsidRPr="00573CC5">
              <w:rPr>
                <w:rFonts w:ascii="Angsana New" w:hAnsi="Angsana New" w:hint="cs"/>
                <w:sz w:val="32"/>
                <w:szCs w:val="32"/>
                <w:cs/>
              </w:rPr>
              <w:t>32</w:t>
            </w:r>
          </w:p>
        </w:tc>
        <w:tc>
          <w:tcPr>
            <w:tcW w:w="180" w:type="dxa"/>
          </w:tcPr>
          <w:p w:rsidR="00DE1652" w:rsidRPr="00573CC5" w:rsidRDefault="00DE1652" w:rsidP="00DE1652">
            <w:pPr>
              <w:pStyle w:val="BodyText"/>
              <w:tabs>
                <w:tab w:val="decimal" w:pos="718"/>
              </w:tabs>
              <w:spacing w:after="0"/>
              <w:ind w:left="-125" w:right="-86"/>
              <w:rPr>
                <w:rFonts w:ascii="Angsana New" w:hAnsi="Angsana New"/>
                <w:sz w:val="32"/>
                <w:szCs w:val="32"/>
              </w:rPr>
            </w:pPr>
          </w:p>
        </w:tc>
        <w:tc>
          <w:tcPr>
            <w:tcW w:w="1097" w:type="dxa"/>
            <w:tcBorders>
              <w:top w:val="single" w:sz="4" w:space="0" w:color="auto"/>
              <w:bottom w:val="double" w:sz="4" w:space="0" w:color="auto"/>
            </w:tcBorders>
          </w:tcPr>
          <w:p w:rsidR="00DE1652" w:rsidRPr="00573CC5" w:rsidRDefault="00DE1652" w:rsidP="00DE1652">
            <w:pPr>
              <w:pStyle w:val="BodyText"/>
              <w:tabs>
                <w:tab w:val="decimal" w:pos="744"/>
              </w:tabs>
              <w:spacing w:after="0"/>
              <w:ind w:left="-125" w:right="-187"/>
              <w:rPr>
                <w:rFonts w:ascii="Angsana New" w:hAnsi="Angsana New"/>
                <w:sz w:val="32"/>
                <w:szCs w:val="32"/>
              </w:rPr>
            </w:pPr>
            <w:r w:rsidRPr="00573CC5">
              <w:rPr>
                <w:rFonts w:ascii="Angsana New" w:hAnsi="Angsana New" w:hint="cs"/>
                <w:sz w:val="32"/>
                <w:szCs w:val="32"/>
                <w:cs/>
              </w:rPr>
              <w:t>-</w:t>
            </w:r>
          </w:p>
        </w:tc>
      </w:tr>
    </w:tbl>
    <w:p w:rsidR="00362F9D" w:rsidRPr="00573CC5" w:rsidRDefault="00362F9D">
      <w:pPr>
        <w:rPr>
          <w:lang w:val="en-GB"/>
        </w:rPr>
      </w:pPr>
      <w:r w:rsidRPr="00573CC5">
        <w:br w:type="page"/>
      </w:r>
    </w:p>
    <w:tbl>
      <w:tblPr>
        <w:tblW w:w="9984" w:type="dxa"/>
        <w:tblInd w:w="529" w:type="dxa"/>
        <w:tblLayout w:type="fixed"/>
        <w:tblCellMar>
          <w:left w:w="79" w:type="dxa"/>
          <w:right w:w="79" w:type="dxa"/>
        </w:tblCellMar>
        <w:tblLook w:val="0000" w:firstRow="0" w:lastRow="0" w:firstColumn="0" w:lastColumn="0" w:noHBand="0" w:noVBand="0"/>
      </w:tblPr>
      <w:tblGrid>
        <w:gridCol w:w="4320"/>
        <w:gridCol w:w="450"/>
        <w:gridCol w:w="1241"/>
        <w:gridCol w:w="185"/>
        <w:gridCol w:w="1094"/>
        <w:gridCol w:w="178"/>
        <w:gridCol w:w="1239"/>
        <w:gridCol w:w="180"/>
        <w:gridCol w:w="1097"/>
      </w:tblGrid>
      <w:tr w:rsidR="00362F9D" w:rsidRPr="00573CC5" w:rsidTr="009E679E">
        <w:trPr>
          <w:cantSplit/>
        </w:trPr>
        <w:tc>
          <w:tcPr>
            <w:tcW w:w="4320" w:type="dxa"/>
          </w:tcPr>
          <w:p w:rsidR="00362F9D" w:rsidRPr="00573CC5" w:rsidRDefault="00362F9D" w:rsidP="00362F9D">
            <w:pPr>
              <w:shd w:val="clear" w:color="auto" w:fill="FFFFFF"/>
              <w:rPr>
                <w:rFonts w:hAnsi="Times New Roman" w:cs="Times New Roman"/>
                <w:b/>
                <w:bCs/>
                <w:sz w:val="22"/>
                <w:szCs w:val="22"/>
              </w:rPr>
            </w:pPr>
          </w:p>
        </w:tc>
        <w:tc>
          <w:tcPr>
            <w:tcW w:w="450" w:type="dxa"/>
          </w:tcPr>
          <w:p w:rsidR="00362F9D" w:rsidRPr="00573CC5" w:rsidRDefault="00362F9D" w:rsidP="00362F9D">
            <w:pPr>
              <w:shd w:val="clear" w:color="auto" w:fill="FFFFFF"/>
              <w:rPr>
                <w:rFonts w:hAnsi="Times New Roman" w:cs="Times New Roman"/>
                <w:b/>
                <w:bCs/>
                <w:sz w:val="22"/>
                <w:szCs w:val="22"/>
              </w:rPr>
            </w:pPr>
          </w:p>
        </w:tc>
        <w:tc>
          <w:tcPr>
            <w:tcW w:w="2520" w:type="dxa"/>
            <w:gridSpan w:val="3"/>
            <w:shd w:val="clear" w:color="auto" w:fill="auto"/>
          </w:tcPr>
          <w:p w:rsidR="00362F9D" w:rsidRPr="00573CC5" w:rsidRDefault="00362F9D" w:rsidP="00362F9D">
            <w:pPr>
              <w:pStyle w:val="acctmergecolhdg"/>
              <w:shd w:val="clear" w:color="auto" w:fill="FFFFFF"/>
              <w:spacing w:line="240" w:lineRule="auto"/>
              <w:rPr>
                <w:rFonts w:cs="Times New Roman"/>
                <w:szCs w:val="22"/>
              </w:rPr>
            </w:pPr>
            <w:r w:rsidRPr="00573CC5">
              <w:rPr>
                <w:rFonts w:cs="Times New Roman"/>
                <w:szCs w:val="22"/>
              </w:rPr>
              <w:t xml:space="preserve">Consolidated </w:t>
            </w:r>
          </w:p>
        </w:tc>
        <w:tc>
          <w:tcPr>
            <w:tcW w:w="178" w:type="dxa"/>
          </w:tcPr>
          <w:p w:rsidR="00362F9D" w:rsidRPr="00573CC5" w:rsidRDefault="00362F9D" w:rsidP="00362F9D">
            <w:pPr>
              <w:pStyle w:val="acctfourfigures"/>
              <w:shd w:val="clear" w:color="auto" w:fill="FFFFFF"/>
              <w:tabs>
                <w:tab w:val="clear" w:pos="765"/>
              </w:tabs>
              <w:spacing w:line="240" w:lineRule="auto"/>
              <w:ind w:left="-79" w:right="-79"/>
              <w:jc w:val="center"/>
              <w:rPr>
                <w:rFonts w:cs="Times New Roman"/>
                <w:szCs w:val="22"/>
              </w:rPr>
            </w:pPr>
          </w:p>
        </w:tc>
        <w:tc>
          <w:tcPr>
            <w:tcW w:w="2516" w:type="dxa"/>
            <w:gridSpan w:val="3"/>
          </w:tcPr>
          <w:p w:rsidR="00362F9D" w:rsidRPr="00573CC5" w:rsidRDefault="00362F9D" w:rsidP="00362F9D">
            <w:pPr>
              <w:pStyle w:val="acctmergecolhdg"/>
              <w:shd w:val="clear" w:color="auto" w:fill="FFFFFF"/>
              <w:spacing w:line="240" w:lineRule="auto"/>
              <w:rPr>
                <w:rFonts w:cs="Times New Roman"/>
                <w:szCs w:val="22"/>
              </w:rPr>
            </w:pPr>
            <w:r w:rsidRPr="00573CC5">
              <w:rPr>
                <w:rFonts w:cs="Times New Roman"/>
                <w:szCs w:val="22"/>
              </w:rPr>
              <w:t xml:space="preserve">Separate </w:t>
            </w:r>
          </w:p>
        </w:tc>
      </w:tr>
      <w:tr w:rsidR="00362F9D" w:rsidRPr="00573CC5" w:rsidTr="009E679E">
        <w:trPr>
          <w:cantSplit/>
        </w:trPr>
        <w:tc>
          <w:tcPr>
            <w:tcW w:w="4320" w:type="dxa"/>
          </w:tcPr>
          <w:p w:rsidR="00362F9D" w:rsidRPr="00573CC5" w:rsidRDefault="00362F9D" w:rsidP="00362F9D">
            <w:pPr>
              <w:shd w:val="clear" w:color="auto" w:fill="FFFFFF"/>
              <w:rPr>
                <w:rFonts w:hAnsi="Times New Roman" w:cs="Times New Roman"/>
                <w:b/>
                <w:bCs/>
                <w:sz w:val="22"/>
                <w:szCs w:val="22"/>
              </w:rPr>
            </w:pPr>
          </w:p>
        </w:tc>
        <w:tc>
          <w:tcPr>
            <w:tcW w:w="450" w:type="dxa"/>
          </w:tcPr>
          <w:p w:rsidR="00362F9D" w:rsidRPr="00573CC5" w:rsidRDefault="00362F9D" w:rsidP="00362F9D">
            <w:pPr>
              <w:shd w:val="clear" w:color="auto" w:fill="FFFFFF"/>
              <w:rPr>
                <w:rFonts w:hAnsi="Times New Roman" w:cs="Times New Roman"/>
                <w:b/>
                <w:bCs/>
                <w:sz w:val="22"/>
                <w:szCs w:val="22"/>
              </w:rPr>
            </w:pPr>
          </w:p>
        </w:tc>
        <w:tc>
          <w:tcPr>
            <w:tcW w:w="2520" w:type="dxa"/>
            <w:gridSpan w:val="3"/>
            <w:shd w:val="clear" w:color="auto" w:fill="auto"/>
          </w:tcPr>
          <w:p w:rsidR="00362F9D" w:rsidRPr="00573CC5" w:rsidRDefault="00362F9D" w:rsidP="00362F9D">
            <w:pPr>
              <w:pStyle w:val="acctmergecolhdg"/>
              <w:shd w:val="clear" w:color="auto" w:fill="FFFFFF"/>
              <w:spacing w:line="240" w:lineRule="auto"/>
              <w:rPr>
                <w:rFonts w:cs="Times New Roman"/>
                <w:szCs w:val="22"/>
              </w:rPr>
            </w:pPr>
            <w:r w:rsidRPr="00573CC5">
              <w:rPr>
                <w:rFonts w:cs="Times New Roman"/>
                <w:szCs w:val="22"/>
              </w:rPr>
              <w:t>financial statements</w:t>
            </w:r>
          </w:p>
        </w:tc>
        <w:tc>
          <w:tcPr>
            <w:tcW w:w="178" w:type="dxa"/>
          </w:tcPr>
          <w:p w:rsidR="00362F9D" w:rsidRPr="00573CC5" w:rsidRDefault="00362F9D" w:rsidP="00362F9D">
            <w:pPr>
              <w:pStyle w:val="acctfourfigures"/>
              <w:shd w:val="clear" w:color="auto" w:fill="FFFFFF"/>
              <w:tabs>
                <w:tab w:val="clear" w:pos="765"/>
              </w:tabs>
              <w:spacing w:line="240" w:lineRule="auto"/>
              <w:ind w:left="-79" w:right="-79"/>
              <w:jc w:val="center"/>
              <w:rPr>
                <w:rFonts w:cs="Times New Roman"/>
                <w:szCs w:val="22"/>
              </w:rPr>
            </w:pPr>
          </w:p>
        </w:tc>
        <w:tc>
          <w:tcPr>
            <w:tcW w:w="2516" w:type="dxa"/>
            <w:gridSpan w:val="3"/>
          </w:tcPr>
          <w:p w:rsidR="00362F9D" w:rsidRPr="00573CC5" w:rsidRDefault="00362F9D" w:rsidP="00362F9D">
            <w:pPr>
              <w:pStyle w:val="acctmergecolhdg"/>
              <w:shd w:val="clear" w:color="auto" w:fill="FFFFFF"/>
              <w:spacing w:line="240" w:lineRule="auto"/>
              <w:rPr>
                <w:rFonts w:cs="Times New Roman"/>
                <w:szCs w:val="22"/>
              </w:rPr>
            </w:pPr>
            <w:r w:rsidRPr="00573CC5">
              <w:rPr>
                <w:rFonts w:cs="Times New Roman"/>
                <w:szCs w:val="22"/>
              </w:rPr>
              <w:t>financial statements</w:t>
            </w:r>
          </w:p>
        </w:tc>
      </w:tr>
      <w:tr w:rsidR="00362F9D" w:rsidRPr="00573CC5" w:rsidTr="009E679E">
        <w:trPr>
          <w:cantSplit/>
        </w:trPr>
        <w:tc>
          <w:tcPr>
            <w:tcW w:w="4320" w:type="dxa"/>
          </w:tcPr>
          <w:p w:rsidR="00362F9D" w:rsidRPr="00573CC5" w:rsidRDefault="00362F9D" w:rsidP="00362F9D">
            <w:pPr>
              <w:shd w:val="clear" w:color="auto" w:fill="FFFFFF"/>
              <w:rPr>
                <w:rFonts w:hAnsi="Times New Roman" w:cs="Times New Roman"/>
                <w:b/>
                <w:bCs/>
                <w:sz w:val="22"/>
                <w:szCs w:val="22"/>
              </w:rPr>
            </w:pPr>
          </w:p>
        </w:tc>
        <w:tc>
          <w:tcPr>
            <w:tcW w:w="450" w:type="dxa"/>
          </w:tcPr>
          <w:p w:rsidR="00362F9D" w:rsidRPr="00573CC5" w:rsidRDefault="00362F9D" w:rsidP="00362F9D">
            <w:pPr>
              <w:shd w:val="clear" w:color="auto" w:fill="FFFFFF"/>
              <w:rPr>
                <w:rFonts w:hAnsi="Times New Roman" w:cs="Times New Roman"/>
                <w:b/>
                <w:bCs/>
                <w:sz w:val="22"/>
                <w:szCs w:val="22"/>
              </w:rPr>
            </w:pPr>
          </w:p>
        </w:tc>
        <w:tc>
          <w:tcPr>
            <w:tcW w:w="1241" w:type="dxa"/>
            <w:shd w:val="clear" w:color="auto" w:fill="auto"/>
          </w:tcPr>
          <w:p w:rsidR="00362F9D" w:rsidRPr="00573CC5" w:rsidRDefault="00362F9D" w:rsidP="00362F9D">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30</w:t>
            </w:r>
            <w:r w:rsidRPr="00573CC5">
              <w:rPr>
                <w:rFonts w:hAnsi="Times New Roman" w:cs="Times New Roman"/>
                <w:sz w:val="20"/>
                <w:szCs w:val="20"/>
                <w:lang w:val="en-GB"/>
              </w:rPr>
              <w:t xml:space="preserve"> June</w:t>
            </w:r>
          </w:p>
        </w:tc>
        <w:tc>
          <w:tcPr>
            <w:tcW w:w="185" w:type="dxa"/>
          </w:tcPr>
          <w:p w:rsidR="00362F9D" w:rsidRPr="00573CC5" w:rsidRDefault="00362F9D" w:rsidP="00362F9D">
            <w:pPr>
              <w:tabs>
                <w:tab w:val="decimal" w:pos="765"/>
              </w:tabs>
              <w:spacing w:line="240" w:lineRule="atLeast"/>
              <w:ind w:left="-90" w:right="-88"/>
              <w:rPr>
                <w:rFonts w:hAnsi="Times New Roman" w:cs="Times New Roman"/>
                <w:sz w:val="20"/>
                <w:szCs w:val="20"/>
                <w:lang w:val="en-GB" w:bidi="ar-SA"/>
              </w:rPr>
            </w:pPr>
          </w:p>
        </w:tc>
        <w:tc>
          <w:tcPr>
            <w:tcW w:w="1094" w:type="dxa"/>
          </w:tcPr>
          <w:p w:rsidR="00362F9D" w:rsidRPr="00573CC5" w:rsidRDefault="00362F9D" w:rsidP="00362F9D">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31</w:t>
            </w:r>
            <w:r w:rsidRPr="00573CC5">
              <w:rPr>
                <w:rFonts w:hAnsi="Times New Roman" w:cs="Times New Roman"/>
                <w:sz w:val="20"/>
                <w:szCs w:val="20"/>
                <w:lang w:val="en-GB"/>
              </w:rPr>
              <w:t xml:space="preserve"> December</w:t>
            </w:r>
          </w:p>
        </w:tc>
        <w:tc>
          <w:tcPr>
            <w:tcW w:w="178" w:type="dxa"/>
            <w:vAlign w:val="center"/>
          </w:tcPr>
          <w:p w:rsidR="00362F9D" w:rsidRPr="00573CC5" w:rsidRDefault="00362F9D" w:rsidP="00362F9D">
            <w:pPr>
              <w:pStyle w:val="acctfourfigures"/>
              <w:shd w:val="clear" w:color="auto" w:fill="FFFFFF"/>
              <w:tabs>
                <w:tab w:val="clear" w:pos="765"/>
              </w:tabs>
              <w:spacing w:line="240" w:lineRule="auto"/>
              <w:ind w:left="-79" w:right="-79"/>
              <w:jc w:val="center"/>
              <w:rPr>
                <w:rFonts w:cs="Times New Roman"/>
                <w:szCs w:val="22"/>
              </w:rPr>
            </w:pPr>
          </w:p>
        </w:tc>
        <w:tc>
          <w:tcPr>
            <w:tcW w:w="1239" w:type="dxa"/>
          </w:tcPr>
          <w:p w:rsidR="00362F9D" w:rsidRPr="00573CC5" w:rsidRDefault="00362F9D" w:rsidP="00362F9D">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30</w:t>
            </w:r>
            <w:r w:rsidRPr="00573CC5">
              <w:rPr>
                <w:rFonts w:hAnsi="Times New Roman" w:cs="Times New Roman"/>
                <w:sz w:val="20"/>
                <w:szCs w:val="20"/>
                <w:lang w:val="en-GB"/>
              </w:rPr>
              <w:t xml:space="preserve"> June</w:t>
            </w:r>
          </w:p>
        </w:tc>
        <w:tc>
          <w:tcPr>
            <w:tcW w:w="180" w:type="dxa"/>
          </w:tcPr>
          <w:p w:rsidR="00362F9D" w:rsidRPr="00573CC5" w:rsidRDefault="00362F9D" w:rsidP="00362F9D">
            <w:pPr>
              <w:tabs>
                <w:tab w:val="decimal" w:pos="765"/>
              </w:tabs>
              <w:spacing w:line="240" w:lineRule="atLeast"/>
              <w:ind w:left="-90" w:right="-88"/>
              <w:rPr>
                <w:rFonts w:hAnsi="Times New Roman" w:cs="Times New Roman"/>
                <w:sz w:val="20"/>
                <w:szCs w:val="20"/>
                <w:lang w:val="en-GB" w:bidi="ar-SA"/>
              </w:rPr>
            </w:pPr>
          </w:p>
        </w:tc>
        <w:tc>
          <w:tcPr>
            <w:tcW w:w="1097" w:type="dxa"/>
          </w:tcPr>
          <w:p w:rsidR="00362F9D" w:rsidRPr="00573CC5" w:rsidRDefault="00362F9D" w:rsidP="00362F9D">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31</w:t>
            </w:r>
            <w:r w:rsidRPr="00573CC5">
              <w:rPr>
                <w:rFonts w:hAnsi="Times New Roman" w:cs="Times New Roman"/>
                <w:sz w:val="20"/>
                <w:szCs w:val="20"/>
                <w:lang w:val="en-GB"/>
              </w:rPr>
              <w:t xml:space="preserve"> December</w:t>
            </w:r>
          </w:p>
        </w:tc>
      </w:tr>
      <w:tr w:rsidR="00362F9D" w:rsidRPr="00573CC5" w:rsidTr="009E679E">
        <w:trPr>
          <w:cantSplit/>
        </w:trPr>
        <w:tc>
          <w:tcPr>
            <w:tcW w:w="4320" w:type="dxa"/>
          </w:tcPr>
          <w:p w:rsidR="00362F9D" w:rsidRPr="00573CC5" w:rsidRDefault="00362F9D" w:rsidP="00362F9D">
            <w:pPr>
              <w:shd w:val="clear" w:color="auto" w:fill="FFFFFF"/>
              <w:rPr>
                <w:rFonts w:hAnsi="Times New Roman" w:cs="Times New Roman"/>
                <w:b/>
                <w:bCs/>
                <w:sz w:val="22"/>
                <w:szCs w:val="22"/>
              </w:rPr>
            </w:pPr>
          </w:p>
        </w:tc>
        <w:tc>
          <w:tcPr>
            <w:tcW w:w="450" w:type="dxa"/>
          </w:tcPr>
          <w:p w:rsidR="00362F9D" w:rsidRPr="00573CC5" w:rsidRDefault="00362F9D" w:rsidP="00362F9D">
            <w:pPr>
              <w:shd w:val="clear" w:color="auto" w:fill="FFFFFF"/>
              <w:rPr>
                <w:rFonts w:hAnsi="Times New Roman" w:cs="Times New Roman"/>
                <w:b/>
                <w:bCs/>
                <w:sz w:val="22"/>
                <w:szCs w:val="22"/>
              </w:rPr>
            </w:pPr>
          </w:p>
        </w:tc>
        <w:tc>
          <w:tcPr>
            <w:tcW w:w="1241" w:type="dxa"/>
            <w:shd w:val="clear" w:color="auto" w:fill="auto"/>
          </w:tcPr>
          <w:p w:rsidR="00362F9D" w:rsidRPr="00573CC5" w:rsidRDefault="00362F9D" w:rsidP="00362F9D">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2019</w:t>
            </w:r>
          </w:p>
        </w:tc>
        <w:tc>
          <w:tcPr>
            <w:tcW w:w="185" w:type="dxa"/>
          </w:tcPr>
          <w:p w:rsidR="00362F9D" w:rsidRPr="00573CC5" w:rsidRDefault="00362F9D" w:rsidP="00362F9D">
            <w:pPr>
              <w:tabs>
                <w:tab w:val="decimal" w:pos="765"/>
              </w:tabs>
              <w:spacing w:line="240" w:lineRule="atLeast"/>
              <w:ind w:left="-90" w:right="-88"/>
              <w:rPr>
                <w:rFonts w:hAnsi="Times New Roman" w:cs="Times New Roman"/>
                <w:sz w:val="20"/>
                <w:szCs w:val="20"/>
                <w:lang w:val="en-GB" w:bidi="ar-SA"/>
              </w:rPr>
            </w:pPr>
          </w:p>
        </w:tc>
        <w:tc>
          <w:tcPr>
            <w:tcW w:w="1094" w:type="dxa"/>
          </w:tcPr>
          <w:p w:rsidR="00362F9D" w:rsidRPr="00573CC5" w:rsidRDefault="00362F9D" w:rsidP="00362F9D">
            <w:pPr>
              <w:spacing w:line="240" w:lineRule="atLeast"/>
              <w:ind w:left="-90" w:right="-88"/>
              <w:jc w:val="center"/>
              <w:rPr>
                <w:rFonts w:hAnsi="Times New Roman"/>
                <w:sz w:val="20"/>
                <w:szCs w:val="20"/>
              </w:rPr>
            </w:pPr>
            <w:r w:rsidRPr="00573CC5">
              <w:rPr>
                <w:rFonts w:hAnsi="Times New Roman" w:cs="Times New Roman"/>
                <w:sz w:val="20"/>
                <w:szCs w:val="20"/>
              </w:rPr>
              <w:t>201</w:t>
            </w:r>
            <w:r w:rsidRPr="00573CC5">
              <w:rPr>
                <w:rFonts w:hAnsi="Times New Roman"/>
                <w:sz w:val="20"/>
                <w:szCs w:val="20"/>
              </w:rPr>
              <w:t>8</w:t>
            </w:r>
          </w:p>
        </w:tc>
        <w:tc>
          <w:tcPr>
            <w:tcW w:w="178" w:type="dxa"/>
            <w:vAlign w:val="center"/>
          </w:tcPr>
          <w:p w:rsidR="00362F9D" w:rsidRPr="00573CC5" w:rsidRDefault="00362F9D" w:rsidP="00362F9D">
            <w:pPr>
              <w:pStyle w:val="acctfourfigures"/>
              <w:shd w:val="clear" w:color="auto" w:fill="FFFFFF"/>
              <w:tabs>
                <w:tab w:val="clear" w:pos="765"/>
              </w:tabs>
              <w:spacing w:line="240" w:lineRule="auto"/>
              <w:ind w:left="-79" w:right="-79"/>
              <w:jc w:val="center"/>
              <w:rPr>
                <w:rFonts w:cs="Times New Roman"/>
                <w:szCs w:val="22"/>
              </w:rPr>
            </w:pPr>
          </w:p>
        </w:tc>
        <w:tc>
          <w:tcPr>
            <w:tcW w:w="1239" w:type="dxa"/>
          </w:tcPr>
          <w:p w:rsidR="00362F9D" w:rsidRPr="00573CC5" w:rsidRDefault="00362F9D" w:rsidP="00362F9D">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2019</w:t>
            </w:r>
          </w:p>
        </w:tc>
        <w:tc>
          <w:tcPr>
            <w:tcW w:w="180" w:type="dxa"/>
          </w:tcPr>
          <w:p w:rsidR="00362F9D" w:rsidRPr="00573CC5" w:rsidRDefault="00362F9D" w:rsidP="00362F9D">
            <w:pPr>
              <w:tabs>
                <w:tab w:val="decimal" w:pos="765"/>
              </w:tabs>
              <w:spacing w:line="240" w:lineRule="atLeast"/>
              <w:ind w:left="-90" w:right="-88"/>
              <w:rPr>
                <w:rFonts w:hAnsi="Times New Roman" w:cs="Times New Roman"/>
                <w:sz w:val="20"/>
                <w:szCs w:val="20"/>
                <w:lang w:val="en-GB" w:bidi="ar-SA"/>
              </w:rPr>
            </w:pPr>
          </w:p>
        </w:tc>
        <w:tc>
          <w:tcPr>
            <w:tcW w:w="1097" w:type="dxa"/>
          </w:tcPr>
          <w:p w:rsidR="00362F9D" w:rsidRPr="00573CC5" w:rsidRDefault="00362F9D" w:rsidP="00362F9D">
            <w:pPr>
              <w:spacing w:line="240" w:lineRule="atLeast"/>
              <w:ind w:left="-90" w:right="-88"/>
              <w:jc w:val="center"/>
              <w:rPr>
                <w:rFonts w:hAnsi="Times New Roman"/>
                <w:sz w:val="20"/>
                <w:szCs w:val="20"/>
              </w:rPr>
            </w:pPr>
            <w:r w:rsidRPr="00573CC5">
              <w:rPr>
                <w:rFonts w:hAnsi="Times New Roman" w:cs="Times New Roman"/>
                <w:sz w:val="20"/>
                <w:szCs w:val="20"/>
              </w:rPr>
              <w:t>201</w:t>
            </w:r>
            <w:r w:rsidRPr="00573CC5">
              <w:rPr>
                <w:rFonts w:hAnsi="Times New Roman"/>
                <w:sz w:val="20"/>
                <w:szCs w:val="20"/>
              </w:rPr>
              <w:t>8</w:t>
            </w:r>
          </w:p>
        </w:tc>
      </w:tr>
      <w:tr w:rsidR="00362F9D" w:rsidRPr="00573CC5" w:rsidTr="009E679E">
        <w:trPr>
          <w:cantSplit/>
        </w:trPr>
        <w:tc>
          <w:tcPr>
            <w:tcW w:w="4320" w:type="dxa"/>
          </w:tcPr>
          <w:p w:rsidR="00362F9D" w:rsidRPr="00573CC5" w:rsidRDefault="00362F9D" w:rsidP="00362F9D">
            <w:pPr>
              <w:shd w:val="clear" w:color="auto" w:fill="FFFFFF"/>
              <w:rPr>
                <w:rFonts w:hAnsi="Times New Roman" w:cs="Times New Roman"/>
                <w:b/>
                <w:bCs/>
                <w:sz w:val="22"/>
                <w:szCs w:val="22"/>
              </w:rPr>
            </w:pPr>
          </w:p>
        </w:tc>
        <w:tc>
          <w:tcPr>
            <w:tcW w:w="450" w:type="dxa"/>
          </w:tcPr>
          <w:p w:rsidR="00362F9D" w:rsidRPr="00573CC5" w:rsidRDefault="00362F9D" w:rsidP="00362F9D">
            <w:pPr>
              <w:shd w:val="clear" w:color="auto" w:fill="FFFFFF"/>
              <w:rPr>
                <w:rFonts w:hAnsi="Times New Roman" w:cs="Times New Roman"/>
                <w:b/>
                <w:bCs/>
                <w:sz w:val="22"/>
                <w:szCs w:val="22"/>
              </w:rPr>
            </w:pPr>
          </w:p>
        </w:tc>
        <w:tc>
          <w:tcPr>
            <w:tcW w:w="1241" w:type="dxa"/>
            <w:shd w:val="clear" w:color="auto" w:fill="auto"/>
          </w:tcPr>
          <w:p w:rsidR="00362F9D" w:rsidRPr="00573CC5" w:rsidRDefault="00362F9D" w:rsidP="00362F9D">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 xml:space="preserve">(Unaudited </w:t>
            </w:r>
          </w:p>
          <w:p w:rsidR="00362F9D" w:rsidRPr="00573CC5" w:rsidRDefault="00362F9D" w:rsidP="00362F9D">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but reviewed)</w:t>
            </w:r>
          </w:p>
        </w:tc>
        <w:tc>
          <w:tcPr>
            <w:tcW w:w="185" w:type="dxa"/>
          </w:tcPr>
          <w:p w:rsidR="00362F9D" w:rsidRPr="00573CC5" w:rsidRDefault="00362F9D" w:rsidP="00362F9D">
            <w:pPr>
              <w:tabs>
                <w:tab w:val="decimal" w:pos="765"/>
              </w:tabs>
              <w:spacing w:line="240" w:lineRule="atLeast"/>
              <w:ind w:left="-90" w:right="-88"/>
              <w:rPr>
                <w:rFonts w:hAnsi="Times New Roman" w:cs="Times New Roman"/>
                <w:sz w:val="20"/>
                <w:szCs w:val="20"/>
                <w:lang w:val="en-GB" w:bidi="ar-SA"/>
              </w:rPr>
            </w:pPr>
          </w:p>
        </w:tc>
        <w:tc>
          <w:tcPr>
            <w:tcW w:w="1094" w:type="dxa"/>
          </w:tcPr>
          <w:p w:rsidR="00362F9D" w:rsidRPr="00573CC5" w:rsidRDefault="00362F9D" w:rsidP="00362F9D">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(Audited)</w:t>
            </w:r>
          </w:p>
          <w:p w:rsidR="00362F9D" w:rsidRPr="00573CC5" w:rsidRDefault="00362F9D" w:rsidP="00362F9D">
            <w:pPr>
              <w:spacing w:line="240" w:lineRule="atLeast"/>
              <w:ind w:left="-90" w:right="-88"/>
              <w:jc w:val="center"/>
              <w:rPr>
                <w:rFonts w:hAnsi="Times New Roman" w:cs="Times New Roman"/>
                <w:sz w:val="20"/>
                <w:szCs w:val="20"/>
                <w:lang w:val="en-GB"/>
              </w:rPr>
            </w:pPr>
          </w:p>
        </w:tc>
        <w:tc>
          <w:tcPr>
            <w:tcW w:w="178" w:type="dxa"/>
            <w:vAlign w:val="center"/>
          </w:tcPr>
          <w:p w:rsidR="00362F9D" w:rsidRPr="00573CC5" w:rsidRDefault="00362F9D" w:rsidP="00362F9D">
            <w:pPr>
              <w:pStyle w:val="acctfourfigures"/>
              <w:shd w:val="clear" w:color="auto" w:fill="FFFFFF"/>
              <w:tabs>
                <w:tab w:val="clear" w:pos="765"/>
              </w:tabs>
              <w:spacing w:line="240" w:lineRule="auto"/>
              <w:ind w:left="-79" w:right="-79"/>
              <w:jc w:val="center"/>
              <w:rPr>
                <w:rFonts w:cs="Times New Roman"/>
                <w:szCs w:val="22"/>
              </w:rPr>
            </w:pPr>
          </w:p>
        </w:tc>
        <w:tc>
          <w:tcPr>
            <w:tcW w:w="1239" w:type="dxa"/>
          </w:tcPr>
          <w:p w:rsidR="00362F9D" w:rsidRPr="00573CC5" w:rsidRDefault="00362F9D" w:rsidP="00362F9D">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 xml:space="preserve">(Unaudited </w:t>
            </w:r>
          </w:p>
          <w:p w:rsidR="00362F9D" w:rsidRPr="00573CC5" w:rsidRDefault="00362F9D" w:rsidP="00362F9D">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but reviewed)</w:t>
            </w:r>
          </w:p>
        </w:tc>
        <w:tc>
          <w:tcPr>
            <w:tcW w:w="180" w:type="dxa"/>
          </w:tcPr>
          <w:p w:rsidR="00362F9D" w:rsidRPr="00573CC5" w:rsidRDefault="00362F9D" w:rsidP="00362F9D">
            <w:pPr>
              <w:tabs>
                <w:tab w:val="decimal" w:pos="765"/>
              </w:tabs>
              <w:spacing w:line="240" w:lineRule="atLeast"/>
              <w:ind w:left="-90" w:right="-88"/>
              <w:rPr>
                <w:rFonts w:hAnsi="Times New Roman" w:cs="Times New Roman"/>
                <w:sz w:val="20"/>
                <w:szCs w:val="20"/>
                <w:lang w:val="en-GB" w:bidi="ar-SA"/>
              </w:rPr>
            </w:pPr>
          </w:p>
        </w:tc>
        <w:tc>
          <w:tcPr>
            <w:tcW w:w="1097" w:type="dxa"/>
          </w:tcPr>
          <w:p w:rsidR="00362F9D" w:rsidRPr="00573CC5" w:rsidRDefault="00362F9D" w:rsidP="00362F9D">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(Audited)</w:t>
            </w:r>
          </w:p>
          <w:p w:rsidR="00362F9D" w:rsidRPr="00573CC5" w:rsidRDefault="00362F9D" w:rsidP="00362F9D">
            <w:pPr>
              <w:spacing w:line="240" w:lineRule="atLeast"/>
              <w:ind w:left="-90" w:right="-88"/>
              <w:jc w:val="center"/>
              <w:rPr>
                <w:rFonts w:hAnsi="Times New Roman" w:cs="Times New Roman"/>
                <w:sz w:val="20"/>
                <w:szCs w:val="20"/>
                <w:lang w:val="en-GB"/>
              </w:rPr>
            </w:pPr>
          </w:p>
        </w:tc>
      </w:tr>
      <w:tr w:rsidR="00362F9D" w:rsidRPr="00573CC5" w:rsidTr="009E679E">
        <w:trPr>
          <w:cantSplit/>
        </w:trPr>
        <w:tc>
          <w:tcPr>
            <w:tcW w:w="4320" w:type="dxa"/>
          </w:tcPr>
          <w:p w:rsidR="00362F9D" w:rsidRPr="00573CC5" w:rsidRDefault="00362F9D" w:rsidP="00362F9D">
            <w:pPr>
              <w:shd w:val="clear" w:color="auto" w:fill="FFFFFF"/>
              <w:rPr>
                <w:rFonts w:hAnsi="Times New Roman" w:cs="Times New Roman"/>
                <w:b/>
                <w:bCs/>
                <w:sz w:val="22"/>
                <w:szCs w:val="22"/>
              </w:rPr>
            </w:pPr>
          </w:p>
        </w:tc>
        <w:tc>
          <w:tcPr>
            <w:tcW w:w="450" w:type="dxa"/>
          </w:tcPr>
          <w:p w:rsidR="00362F9D" w:rsidRPr="00573CC5" w:rsidRDefault="00362F9D" w:rsidP="00362F9D">
            <w:pPr>
              <w:shd w:val="clear" w:color="auto" w:fill="FFFFFF"/>
              <w:rPr>
                <w:rFonts w:hAnsi="Times New Roman" w:cs="Times New Roman"/>
                <w:b/>
                <w:bCs/>
                <w:sz w:val="22"/>
                <w:szCs w:val="22"/>
              </w:rPr>
            </w:pPr>
          </w:p>
        </w:tc>
        <w:tc>
          <w:tcPr>
            <w:tcW w:w="5214" w:type="dxa"/>
            <w:gridSpan w:val="7"/>
            <w:shd w:val="clear" w:color="auto" w:fill="auto"/>
          </w:tcPr>
          <w:p w:rsidR="00362F9D" w:rsidRPr="00573CC5" w:rsidRDefault="00362F9D" w:rsidP="00362F9D">
            <w:pPr>
              <w:spacing w:line="240" w:lineRule="atLeast"/>
              <w:ind w:left="-90" w:right="-88"/>
              <w:jc w:val="center"/>
              <w:rPr>
                <w:rFonts w:hAnsi="Times New Roman" w:cs="Times New Roman"/>
                <w:sz w:val="20"/>
                <w:szCs w:val="20"/>
                <w:lang w:val="en-GB"/>
              </w:rPr>
            </w:pPr>
            <w:r w:rsidRPr="00573CC5">
              <w:rPr>
                <w:rFonts w:cs="Times New Roman"/>
                <w:szCs w:val="22"/>
              </w:rPr>
              <w:t>(in million Baht)</w:t>
            </w:r>
          </w:p>
        </w:tc>
      </w:tr>
      <w:tr w:rsidR="00362F9D" w:rsidRPr="00573CC5" w:rsidTr="00CE469E">
        <w:trPr>
          <w:cantSplit/>
        </w:trPr>
        <w:tc>
          <w:tcPr>
            <w:tcW w:w="4320" w:type="dxa"/>
          </w:tcPr>
          <w:p w:rsidR="00362F9D" w:rsidRPr="00573CC5" w:rsidRDefault="00362F9D" w:rsidP="00362F9D">
            <w:pPr>
              <w:shd w:val="clear" w:color="auto" w:fill="FFFFFF"/>
              <w:rPr>
                <w:rFonts w:hAnsi="Times New Roman" w:cs="Times New Roman"/>
                <w:b/>
                <w:bCs/>
                <w:sz w:val="22"/>
                <w:szCs w:val="22"/>
              </w:rPr>
            </w:pPr>
            <w:r w:rsidRPr="00573CC5">
              <w:rPr>
                <w:rFonts w:hAnsi="Times New Roman" w:cs="Times New Roman"/>
                <w:b/>
                <w:bCs/>
                <w:sz w:val="22"/>
                <w:szCs w:val="22"/>
              </w:rPr>
              <w:t>Amount due to related parties</w:t>
            </w:r>
          </w:p>
        </w:tc>
        <w:tc>
          <w:tcPr>
            <w:tcW w:w="450" w:type="dxa"/>
          </w:tcPr>
          <w:p w:rsidR="00362F9D" w:rsidRPr="00573CC5" w:rsidRDefault="00362F9D" w:rsidP="00362F9D">
            <w:pPr>
              <w:shd w:val="clear" w:color="auto" w:fill="FFFFFF"/>
              <w:rPr>
                <w:rFonts w:hAnsi="Times New Roman" w:cs="Times New Roman"/>
                <w:b/>
                <w:bCs/>
                <w:sz w:val="22"/>
                <w:szCs w:val="22"/>
              </w:rPr>
            </w:pPr>
          </w:p>
        </w:tc>
        <w:tc>
          <w:tcPr>
            <w:tcW w:w="1241" w:type="dxa"/>
            <w:shd w:val="clear" w:color="auto" w:fill="auto"/>
          </w:tcPr>
          <w:p w:rsidR="00362F9D" w:rsidRPr="00573CC5" w:rsidRDefault="00362F9D" w:rsidP="00362F9D">
            <w:pPr>
              <w:pStyle w:val="acctfourfigures"/>
              <w:shd w:val="clear" w:color="auto" w:fill="FFFFFF"/>
              <w:tabs>
                <w:tab w:val="clear" w:pos="765"/>
              </w:tabs>
              <w:spacing w:line="240" w:lineRule="auto"/>
              <w:ind w:right="83"/>
              <w:jc w:val="right"/>
              <w:rPr>
                <w:rFonts w:cs="Times New Roman"/>
                <w:b/>
                <w:bCs/>
                <w:szCs w:val="22"/>
              </w:rPr>
            </w:pPr>
          </w:p>
        </w:tc>
        <w:tc>
          <w:tcPr>
            <w:tcW w:w="185" w:type="dxa"/>
          </w:tcPr>
          <w:p w:rsidR="00362F9D" w:rsidRPr="00573CC5" w:rsidRDefault="00362F9D" w:rsidP="00362F9D">
            <w:pPr>
              <w:pStyle w:val="acctfourfigures"/>
              <w:shd w:val="clear" w:color="auto" w:fill="FFFFFF"/>
              <w:spacing w:line="240" w:lineRule="auto"/>
              <w:rPr>
                <w:rFonts w:cs="Times New Roman"/>
                <w:b/>
                <w:bCs/>
                <w:szCs w:val="22"/>
              </w:rPr>
            </w:pPr>
          </w:p>
        </w:tc>
        <w:tc>
          <w:tcPr>
            <w:tcW w:w="1094" w:type="dxa"/>
          </w:tcPr>
          <w:p w:rsidR="00362F9D" w:rsidRPr="00573CC5" w:rsidRDefault="00362F9D" w:rsidP="00362F9D">
            <w:pPr>
              <w:pStyle w:val="acctfourfigures"/>
              <w:shd w:val="clear" w:color="auto" w:fill="FFFFFF"/>
              <w:tabs>
                <w:tab w:val="clear" w:pos="765"/>
              </w:tabs>
              <w:spacing w:line="240" w:lineRule="auto"/>
              <w:ind w:right="83"/>
              <w:jc w:val="right"/>
              <w:rPr>
                <w:rFonts w:cs="Times New Roman"/>
                <w:b/>
                <w:bCs/>
                <w:szCs w:val="22"/>
              </w:rPr>
            </w:pPr>
          </w:p>
        </w:tc>
        <w:tc>
          <w:tcPr>
            <w:tcW w:w="178" w:type="dxa"/>
          </w:tcPr>
          <w:p w:rsidR="00362F9D" w:rsidRPr="00573CC5" w:rsidRDefault="00362F9D" w:rsidP="00362F9D">
            <w:pPr>
              <w:pStyle w:val="acctfourfigures"/>
              <w:shd w:val="clear" w:color="auto" w:fill="FFFFFF"/>
              <w:spacing w:line="240" w:lineRule="auto"/>
              <w:rPr>
                <w:rFonts w:cs="Times New Roman"/>
                <w:b/>
                <w:bCs/>
                <w:szCs w:val="22"/>
              </w:rPr>
            </w:pPr>
          </w:p>
        </w:tc>
        <w:tc>
          <w:tcPr>
            <w:tcW w:w="1239" w:type="dxa"/>
          </w:tcPr>
          <w:p w:rsidR="00362F9D" w:rsidRPr="00573CC5" w:rsidRDefault="00362F9D" w:rsidP="00362F9D">
            <w:pPr>
              <w:pStyle w:val="acctfourfigures"/>
              <w:shd w:val="clear" w:color="auto" w:fill="FFFFFF"/>
              <w:tabs>
                <w:tab w:val="clear" w:pos="765"/>
              </w:tabs>
              <w:spacing w:line="240" w:lineRule="auto"/>
              <w:ind w:right="83"/>
              <w:jc w:val="right"/>
              <w:rPr>
                <w:rFonts w:cs="Times New Roman"/>
                <w:b/>
                <w:bCs/>
                <w:szCs w:val="22"/>
              </w:rPr>
            </w:pPr>
          </w:p>
        </w:tc>
        <w:tc>
          <w:tcPr>
            <w:tcW w:w="180" w:type="dxa"/>
          </w:tcPr>
          <w:p w:rsidR="00362F9D" w:rsidRPr="00573CC5" w:rsidRDefault="00362F9D" w:rsidP="00362F9D">
            <w:pPr>
              <w:pStyle w:val="acctfourfigures"/>
              <w:shd w:val="clear" w:color="auto" w:fill="FFFFFF"/>
              <w:spacing w:line="240" w:lineRule="auto"/>
              <w:rPr>
                <w:rFonts w:cs="Times New Roman"/>
                <w:b/>
                <w:bCs/>
                <w:szCs w:val="22"/>
              </w:rPr>
            </w:pPr>
          </w:p>
        </w:tc>
        <w:tc>
          <w:tcPr>
            <w:tcW w:w="1097" w:type="dxa"/>
          </w:tcPr>
          <w:p w:rsidR="00362F9D" w:rsidRPr="00573CC5" w:rsidRDefault="00362F9D" w:rsidP="00362F9D">
            <w:pPr>
              <w:pStyle w:val="acctfourfigures"/>
              <w:shd w:val="clear" w:color="auto" w:fill="FFFFFF"/>
              <w:tabs>
                <w:tab w:val="clear" w:pos="765"/>
              </w:tabs>
              <w:spacing w:line="240" w:lineRule="auto"/>
              <w:ind w:right="83"/>
              <w:jc w:val="right"/>
              <w:rPr>
                <w:rFonts w:cs="Times New Roman"/>
                <w:b/>
                <w:bCs/>
                <w:szCs w:val="22"/>
              </w:rPr>
            </w:pPr>
          </w:p>
        </w:tc>
      </w:tr>
      <w:tr w:rsidR="00362F9D" w:rsidRPr="00573CC5" w:rsidTr="00CE469E">
        <w:trPr>
          <w:cantSplit/>
        </w:trPr>
        <w:tc>
          <w:tcPr>
            <w:tcW w:w="4320" w:type="dxa"/>
          </w:tcPr>
          <w:p w:rsidR="00362F9D" w:rsidRPr="00573CC5" w:rsidRDefault="00362F9D" w:rsidP="00362F9D">
            <w:pPr>
              <w:shd w:val="clear" w:color="auto" w:fill="FFFFFF"/>
              <w:rPr>
                <w:rFonts w:hAnsi="Times New Roman" w:cs="Times New Roman"/>
                <w:b/>
                <w:bCs/>
                <w:sz w:val="22"/>
                <w:szCs w:val="22"/>
              </w:rPr>
            </w:pPr>
            <w:r w:rsidRPr="00573CC5">
              <w:rPr>
                <w:rFonts w:hAnsi="Times New Roman" w:cs="Times New Roman"/>
                <w:b/>
                <w:bCs/>
                <w:sz w:val="22"/>
                <w:szCs w:val="22"/>
              </w:rPr>
              <w:t>Subsidiaries</w:t>
            </w:r>
          </w:p>
        </w:tc>
        <w:tc>
          <w:tcPr>
            <w:tcW w:w="450" w:type="dxa"/>
          </w:tcPr>
          <w:p w:rsidR="00362F9D" w:rsidRPr="00573CC5" w:rsidRDefault="00362F9D" w:rsidP="00362F9D">
            <w:pPr>
              <w:shd w:val="clear" w:color="auto" w:fill="FFFFFF"/>
              <w:rPr>
                <w:rFonts w:hAnsi="Times New Roman" w:cs="Times New Roman"/>
                <w:b/>
                <w:bCs/>
                <w:sz w:val="22"/>
                <w:szCs w:val="22"/>
              </w:rPr>
            </w:pPr>
          </w:p>
        </w:tc>
        <w:tc>
          <w:tcPr>
            <w:tcW w:w="1241" w:type="dxa"/>
            <w:shd w:val="clear" w:color="auto" w:fill="auto"/>
          </w:tcPr>
          <w:p w:rsidR="00362F9D" w:rsidRPr="00573CC5" w:rsidRDefault="00362F9D" w:rsidP="00362F9D">
            <w:pPr>
              <w:pStyle w:val="acctfourfigures"/>
              <w:shd w:val="clear" w:color="auto" w:fill="FFFFFF"/>
              <w:tabs>
                <w:tab w:val="clear" w:pos="765"/>
              </w:tabs>
              <w:spacing w:line="240" w:lineRule="auto"/>
              <w:ind w:right="83"/>
              <w:jc w:val="right"/>
              <w:rPr>
                <w:rFonts w:cs="Times New Roman"/>
                <w:b/>
                <w:bCs/>
                <w:szCs w:val="22"/>
              </w:rPr>
            </w:pPr>
          </w:p>
        </w:tc>
        <w:tc>
          <w:tcPr>
            <w:tcW w:w="185" w:type="dxa"/>
          </w:tcPr>
          <w:p w:rsidR="00362F9D" w:rsidRPr="00573CC5" w:rsidRDefault="00362F9D" w:rsidP="00362F9D">
            <w:pPr>
              <w:pStyle w:val="acctfourfigures"/>
              <w:shd w:val="clear" w:color="auto" w:fill="FFFFFF"/>
              <w:spacing w:line="240" w:lineRule="auto"/>
              <w:rPr>
                <w:rFonts w:cs="Times New Roman"/>
                <w:b/>
                <w:bCs/>
                <w:szCs w:val="22"/>
              </w:rPr>
            </w:pPr>
          </w:p>
        </w:tc>
        <w:tc>
          <w:tcPr>
            <w:tcW w:w="1094" w:type="dxa"/>
          </w:tcPr>
          <w:p w:rsidR="00362F9D" w:rsidRPr="00573CC5" w:rsidRDefault="00362F9D" w:rsidP="00362F9D">
            <w:pPr>
              <w:pStyle w:val="acctfourfigures"/>
              <w:shd w:val="clear" w:color="auto" w:fill="FFFFFF"/>
              <w:tabs>
                <w:tab w:val="clear" w:pos="765"/>
              </w:tabs>
              <w:spacing w:line="240" w:lineRule="auto"/>
              <w:ind w:right="83"/>
              <w:jc w:val="right"/>
              <w:rPr>
                <w:rFonts w:cs="Times New Roman"/>
                <w:b/>
                <w:bCs/>
                <w:szCs w:val="22"/>
              </w:rPr>
            </w:pPr>
          </w:p>
        </w:tc>
        <w:tc>
          <w:tcPr>
            <w:tcW w:w="178" w:type="dxa"/>
          </w:tcPr>
          <w:p w:rsidR="00362F9D" w:rsidRPr="00573CC5" w:rsidRDefault="00362F9D" w:rsidP="00362F9D">
            <w:pPr>
              <w:pStyle w:val="acctfourfigures"/>
              <w:shd w:val="clear" w:color="auto" w:fill="FFFFFF"/>
              <w:spacing w:line="240" w:lineRule="auto"/>
              <w:rPr>
                <w:rFonts w:cs="Times New Roman"/>
                <w:b/>
                <w:bCs/>
                <w:szCs w:val="22"/>
              </w:rPr>
            </w:pPr>
          </w:p>
        </w:tc>
        <w:tc>
          <w:tcPr>
            <w:tcW w:w="1239" w:type="dxa"/>
          </w:tcPr>
          <w:p w:rsidR="00362F9D" w:rsidRPr="00573CC5" w:rsidRDefault="00362F9D" w:rsidP="00362F9D">
            <w:pPr>
              <w:pStyle w:val="acctfourfigures"/>
              <w:shd w:val="clear" w:color="auto" w:fill="FFFFFF"/>
              <w:tabs>
                <w:tab w:val="clear" w:pos="765"/>
              </w:tabs>
              <w:spacing w:line="240" w:lineRule="auto"/>
              <w:ind w:right="83"/>
              <w:jc w:val="right"/>
              <w:rPr>
                <w:rFonts w:cs="Times New Roman"/>
                <w:b/>
                <w:bCs/>
                <w:szCs w:val="22"/>
              </w:rPr>
            </w:pPr>
          </w:p>
        </w:tc>
        <w:tc>
          <w:tcPr>
            <w:tcW w:w="180" w:type="dxa"/>
          </w:tcPr>
          <w:p w:rsidR="00362F9D" w:rsidRPr="00573CC5" w:rsidRDefault="00362F9D" w:rsidP="00362F9D">
            <w:pPr>
              <w:pStyle w:val="acctfourfigures"/>
              <w:shd w:val="clear" w:color="auto" w:fill="FFFFFF"/>
              <w:spacing w:line="240" w:lineRule="auto"/>
              <w:rPr>
                <w:rFonts w:cs="Times New Roman"/>
                <w:b/>
                <w:bCs/>
                <w:szCs w:val="22"/>
              </w:rPr>
            </w:pPr>
          </w:p>
        </w:tc>
        <w:tc>
          <w:tcPr>
            <w:tcW w:w="1097" w:type="dxa"/>
          </w:tcPr>
          <w:p w:rsidR="00362F9D" w:rsidRPr="00573CC5" w:rsidRDefault="00362F9D" w:rsidP="00362F9D">
            <w:pPr>
              <w:pStyle w:val="acctfourfigures"/>
              <w:shd w:val="clear" w:color="auto" w:fill="FFFFFF"/>
              <w:tabs>
                <w:tab w:val="clear" w:pos="765"/>
              </w:tabs>
              <w:spacing w:line="240" w:lineRule="auto"/>
              <w:ind w:right="83"/>
              <w:jc w:val="right"/>
              <w:rPr>
                <w:rFonts w:cs="Times New Roman"/>
                <w:b/>
                <w:bCs/>
                <w:szCs w:val="22"/>
              </w:rPr>
            </w:pPr>
          </w:p>
        </w:tc>
      </w:tr>
      <w:tr w:rsidR="00362F9D" w:rsidRPr="00573CC5" w:rsidTr="00CE469E">
        <w:trPr>
          <w:cantSplit/>
        </w:trPr>
        <w:tc>
          <w:tcPr>
            <w:tcW w:w="4320" w:type="dxa"/>
          </w:tcPr>
          <w:p w:rsidR="00362F9D" w:rsidRPr="00573CC5" w:rsidRDefault="00362F9D" w:rsidP="00362F9D">
            <w:pPr>
              <w:shd w:val="clear" w:color="auto" w:fill="FFFFFF"/>
              <w:rPr>
                <w:rFonts w:hAnsi="Times New Roman" w:cs="Times New Roman"/>
                <w:b/>
                <w:bCs/>
                <w:sz w:val="10"/>
                <w:szCs w:val="10"/>
              </w:rPr>
            </w:pPr>
          </w:p>
        </w:tc>
        <w:tc>
          <w:tcPr>
            <w:tcW w:w="450" w:type="dxa"/>
          </w:tcPr>
          <w:p w:rsidR="00362F9D" w:rsidRPr="00573CC5" w:rsidRDefault="00362F9D" w:rsidP="00362F9D">
            <w:pPr>
              <w:shd w:val="clear" w:color="auto" w:fill="FFFFFF"/>
              <w:jc w:val="center"/>
              <w:rPr>
                <w:rFonts w:hAnsi="Times New Roman" w:cs="Times New Roman"/>
                <w:sz w:val="10"/>
                <w:szCs w:val="10"/>
              </w:rPr>
            </w:pPr>
          </w:p>
        </w:tc>
        <w:tc>
          <w:tcPr>
            <w:tcW w:w="1241" w:type="dxa"/>
            <w:shd w:val="clear" w:color="auto" w:fill="auto"/>
          </w:tcPr>
          <w:p w:rsidR="00362F9D" w:rsidRPr="00573CC5" w:rsidRDefault="00362F9D" w:rsidP="00362F9D">
            <w:pPr>
              <w:pStyle w:val="acctfourfigures"/>
              <w:shd w:val="clear" w:color="auto" w:fill="FFFFFF"/>
              <w:tabs>
                <w:tab w:val="clear" w:pos="765"/>
                <w:tab w:val="decimal" w:pos="821"/>
              </w:tabs>
              <w:spacing w:line="240" w:lineRule="auto"/>
              <w:rPr>
                <w:rFonts w:cs="Times New Roman"/>
                <w:sz w:val="10"/>
                <w:szCs w:val="10"/>
              </w:rPr>
            </w:pPr>
          </w:p>
        </w:tc>
        <w:tc>
          <w:tcPr>
            <w:tcW w:w="185" w:type="dxa"/>
            <w:shd w:val="clear" w:color="auto" w:fill="auto"/>
          </w:tcPr>
          <w:p w:rsidR="00362F9D" w:rsidRPr="00573CC5" w:rsidRDefault="00362F9D" w:rsidP="00362F9D">
            <w:pPr>
              <w:pStyle w:val="acctfourfigures"/>
              <w:shd w:val="clear" w:color="auto" w:fill="FFFFFF"/>
              <w:spacing w:line="240" w:lineRule="auto"/>
              <w:rPr>
                <w:rFonts w:cs="Times New Roman"/>
                <w:sz w:val="10"/>
                <w:szCs w:val="10"/>
              </w:rPr>
            </w:pPr>
          </w:p>
        </w:tc>
        <w:tc>
          <w:tcPr>
            <w:tcW w:w="1094" w:type="dxa"/>
            <w:shd w:val="clear" w:color="auto" w:fill="auto"/>
          </w:tcPr>
          <w:p w:rsidR="00362F9D" w:rsidRPr="00573CC5" w:rsidRDefault="00362F9D" w:rsidP="00362F9D">
            <w:pPr>
              <w:pStyle w:val="acctfourfigures"/>
              <w:shd w:val="clear" w:color="auto" w:fill="FFFFFF"/>
              <w:tabs>
                <w:tab w:val="clear" w:pos="765"/>
                <w:tab w:val="decimal" w:pos="821"/>
              </w:tabs>
              <w:spacing w:line="240" w:lineRule="auto"/>
              <w:rPr>
                <w:rFonts w:cs="Times New Roman"/>
                <w:sz w:val="10"/>
                <w:szCs w:val="10"/>
              </w:rPr>
            </w:pPr>
          </w:p>
        </w:tc>
        <w:tc>
          <w:tcPr>
            <w:tcW w:w="178" w:type="dxa"/>
            <w:shd w:val="clear" w:color="auto" w:fill="auto"/>
          </w:tcPr>
          <w:p w:rsidR="00362F9D" w:rsidRPr="00573CC5" w:rsidRDefault="00362F9D" w:rsidP="00362F9D">
            <w:pPr>
              <w:pStyle w:val="acctfourfigures"/>
              <w:shd w:val="clear" w:color="auto" w:fill="FFFFFF"/>
              <w:spacing w:line="240" w:lineRule="auto"/>
              <w:rPr>
                <w:rFonts w:cs="Times New Roman"/>
                <w:sz w:val="10"/>
                <w:szCs w:val="10"/>
              </w:rPr>
            </w:pPr>
          </w:p>
        </w:tc>
        <w:tc>
          <w:tcPr>
            <w:tcW w:w="1239" w:type="dxa"/>
            <w:shd w:val="clear" w:color="auto" w:fill="auto"/>
          </w:tcPr>
          <w:p w:rsidR="00362F9D" w:rsidRPr="00573CC5" w:rsidRDefault="00362F9D" w:rsidP="00362F9D">
            <w:pPr>
              <w:pStyle w:val="acctfourfigures"/>
              <w:shd w:val="clear" w:color="auto" w:fill="FFFFFF"/>
              <w:tabs>
                <w:tab w:val="clear" w:pos="765"/>
                <w:tab w:val="decimal" w:pos="821"/>
              </w:tabs>
              <w:spacing w:line="240" w:lineRule="auto"/>
              <w:rPr>
                <w:rFonts w:cs="Times New Roman"/>
                <w:sz w:val="10"/>
                <w:szCs w:val="10"/>
              </w:rPr>
            </w:pPr>
          </w:p>
        </w:tc>
        <w:tc>
          <w:tcPr>
            <w:tcW w:w="180" w:type="dxa"/>
            <w:shd w:val="clear" w:color="auto" w:fill="auto"/>
          </w:tcPr>
          <w:p w:rsidR="00362F9D" w:rsidRPr="00573CC5" w:rsidRDefault="00362F9D" w:rsidP="00362F9D">
            <w:pPr>
              <w:pStyle w:val="acctfourfigures"/>
              <w:shd w:val="clear" w:color="auto" w:fill="FFFFFF"/>
              <w:spacing w:line="240" w:lineRule="auto"/>
              <w:rPr>
                <w:rFonts w:cs="Times New Roman"/>
                <w:sz w:val="10"/>
                <w:szCs w:val="10"/>
              </w:rPr>
            </w:pPr>
          </w:p>
        </w:tc>
        <w:tc>
          <w:tcPr>
            <w:tcW w:w="1097" w:type="dxa"/>
            <w:shd w:val="clear" w:color="auto" w:fill="auto"/>
          </w:tcPr>
          <w:p w:rsidR="00362F9D" w:rsidRPr="00573CC5" w:rsidRDefault="00362F9D" w:rsidP="00362F9D">
            <w:pPr>
              <w:pStyle w:val="acctfourfigures"/>
              <w:shd w:val="clear" w:color="auto" w:fill="FFFFFF"/>
              <w:tabs>
                <w:tab w:val="clear" w:pos="765"/>
                <w:tab w:val="decimal" w:pos="821"/>
              </w:tabs>
              <w:spacing w:line="240" w:lineRule="auto"/>
              <w:rPr>
                <w:rFonts w:cs="Times New Roman"/>
                <w:sz w:val="10"/>
                <w:szCs w:val="10"/>
              </w:rPr>
            </w:pPr>
          </w:p>
        </w:tc>
      </w:tr>
      <w:tr w:rsidR="00362F9D" w:rsidRPr="00573CC5" w:rsidTr="00CE469E">
        <w:trPr>
          <w:cantSplit/>
          <w:trHeight w:val="263"/>
        </w:trPr>
        <w:tc>
          <w:tcPr>
            <w:tcW w:w="4320" w:type="dxa"/>
          </w:tcPr>
          <w:p w:rsidR="00362F9D" w:rsidRPr="00573CC5" w:rsidRDefault="00362F9D" w:rsidP="00362F9D">
            <w:pPr>
              <w:shd w:val="clear" w:color="auto" w:fill="FFFFFF"/>
              <w:rPr>
                <w:rFonts w:hAnsi="Times New Roman" w:cs="Times New Roman"/>
                <w:sz w:val="22"/>
                <w:szCs w:val="22"/>
              </w:rPr>
            </w:pPr>
            <w:r w:rsidRPr="00573CC5">
              <w:rPr>
                <w:rFonts w:hAnsi="Times New Roman" w:cs="Times New Roman"/>
                <w:sz w:val="22"/>
                <w:szCs w:val="22"/>
              </w:rPr>
              <w:t xml:space="preserve">G J Steel </w:t>
            </w:r>
          </w:p>
        </w:tc>
        <w:tc>
          <w:tcPr>
            <w:tcW w:w="450" w:type="dxa"/>
          </w:tcPr>
          <w:p w:rsidR="00362F9D" w:rsidRPr="00573CC5" w:rsidRDefault="00362F9D" w:rsidP="00362F9D">
            <w:pPr>
              <w:shd w:val="clear" w:color="auto" w:fill="FFFFFF"/>
              <w:rPr>
                <w:rFonts w:hAnsi="Times New Roman" w:cs="Times New Roman"/>
                <w:sz w:val="22"/>
                <w:szCs w:val="22"/>
              </w:rPr>
            </w:pPr>
          </w:p>
        </w:tc>
        <w:tc>
          <w:tcPr>
            <w:tcW w:w="1241" w:type="dxa"/>
          </w:tcPr>
          <w:p w:rsidR="00362F9D" w:rsidRPr="00573CC5" w:rsidRDefault="00362F9D" w:rsidP="00362F9D">
            <w:pPr>
              <w:pStyle w:val="acctfourfigures"/>
              <w:shd w:val="clear" w:color="auto" w:fill="FFFFFF"/>
              <w:tabs>
                <w:tab w:val="clear" w:pos="765"/>
                <w:tab w:val="decimal" w:pos="821"/>
              </w:tabs>
              <w:spacing w:line="240" w:lineRule="auto"/>
              <w:rPr>
                <w:rFonts w:cs="Cordia New"/>
                <w:b/>
                <w:bCs/>
                <w:szCs w:val="28"/>
                <w:lang w:val="en-AU" w:bidi="th-TH"/>
              </w:rPr>
            </w:pPr>
            <w:r w:rsidRPr="00573CC5">
              <w:rPr>
                <w:rFonts w:cs="Cordia New"/>
                <w:b/>
                <w:bCs/>
                <w:szCs w:val="28"/>
                <w:lang w:val="en-AU" w:bidi="th-TH"/>
              </w:rPr>
              <w:t>-</w:t>
            </w:r>
          </w:p>
        </w:tc>
        <w:tc>
          <w:tcPr>
            <w:tcW w:w="185" w:type="dxa"/>
          </w:tcPr>
          <w:p w:rsidR="00362F9D" w:rsidRPr="00573CC5" w:rsidRDefault="00362F9D" w:rsidP="00362F9D">
            <w:pPr>
              <w:pStyle w:val="acctfourfigures"/>
              <w:shd w:val="clear" w:color="auto" w:fill="FFFFFF"/>
              <w:tabs>
                <w:tab w:val="clear" w:pos="765"/>
                <w:tab w:val="decimal" w:pos="821"/>
              </w:tabs>
              <w:spacing w:line="240" w:lineRule="auto"/>
              <w:rPr>
                <w:rFonts w:cs="Cordia New"/>
                <w:b/>
                <w:bCs/>
                <w:szCs w:val="28"/>
                <w:lang w:val="en-AU" w:bidi="th-TH"/>
              </w:rPr>
            </w:pPr>
          </w:p>
        </w:tc>
        <w:tc>
          <w:tcPr>
            <w:tcW w:w="1094" w:type="dxa"/>
          </w:tcPr>
          <w:p w:rsidR="00362F9D" w:rsidRPr="00573CC5" w:rsidRDefault="00362F9D" w:rsidP="00362F9D">
            <w:pPr>
              <w:pStyle w:val="acctfourfigures"/>
              <w:shd w:val="clear" w:color="auto" w:fill="FFFFFF"/>
              <w:tabs>
                <w:tab w:val="clear" w:pos="765"/>
                <w:tab w:val="decimal" w:pos="821"/>
              </w:tabs>
              <w:spacing w:line="240" w:lineRule="auto"/>
              <w:rPr>
                <w:rFonts w:cs="Cordia New"/>
                <w:b/>
                <w:bCs/>
                <w:szCs w:val="28"/>
                <w:lang w:val="en-AU" w:bidi="th-TH"/>
              </w:rPr>
            </w:pPr>
            <w:r w:rsidRPr="00573CC5">
              <w:rPr>
                <w:rFonts w:cs="Cordia New"/>
                <w:b/>
                <w:bCs/>
                <w:szCs w:val="28"/>
                <w:lang w:val="en-AU" w:bidi="th-TH"/>
              </w:rPr>
              <w:t>-</w:t>
            </w:r>
          </w:p>
        </w:tc>
        <w:tc>
          <w:tcPr>
            <w:tcW w:w="178" w:type="dxa"/>
          </w:tcPr>
          <w:p w:rsidR="00362F9D" w:rsidRPr="00573CC5" w:rsidRDefault="00362F9D" w:rsidP="00362F9D">
            <w:pPr>
              <w:pStyle w:val="acctfourfigures"/>
              <w:shd w:val="clear" w:color="auto" w:fill="FFFFFF"/>
              <w:tabs>
                <w:tab w:val="clear" w:pos="765"/>
                <w:tab w:val="decimal" w:pos="821"/>
              </w:tabs>
              <w:spacing w:line="240" w:lineRule="auto"/>
              <w:rPr>
                <w:rFonts w:cs="Cordia New"/>
                <w:szCs w:val="28"/>
                <w:lang w:val="en-AU" w:bidi="th-TH"/>
              </w:rPr>
            </w:pPr>
          </w:p>
        </w:tc>
        <w:tc>
          <w:tcPr>
            <w:tcW w:w="1239" w:type="dxa"/>
          </w:tcPr>
          <w:p w:rsidR="00362F9D" w:rsidRPr="00573CC5" w:rsidRDefault="00362F9D" w:rsidP="00362F9D">
            <w:pPr>
              <w:pStyle w:val="acctfourfigures"/>
              <w:shd w:val="clear" w:color="auto" w:fill="FFFFFF"/>
              <w:tabs>
                <w:tab w:val="clear" w:pos="765"/>
                <w:tab w:val="decimal" w:pos="821"/>
              </w:tabs>
              <w:spacing w:line="240" w:lineRule="auto"/>
              <w:rPr>
                <w:rFonts w:cs="Cordia New"/>
                <w:szCs w:val="28"/>
                <w:lang w:bidi="th-TH"/>
              </w:rPr>
            </w:pPr>
            <w:r w:rsidRPr="00573CC5">
              <w:rPr>
                <w:rFonts w:cs="Cordia New"/>
                <w:szCs w:val="28"/>
                <w:lang w:val="en-AU" w:bidi="th-TH"/>
              </w:rPr>
              <w:t>-</w:t>
            </w:r>
          </w:p>
        </w:tc>
        <w:tc>
          <w:tcPr>
            <w:tcW w:w="180" w:type="dxa"/>
          </w:tcPr>
          <w:p w:rsidR="00362F9D" w:rsidRPr="00573CC5" w:rsidRDefault="00362F9D" w:rsidP="00362F9D">
            <w:pPr>
              <w:pStyle w:val="acctfourfigures"/>
              <w:shd w:val="clear" w:color="auto" w:fill="FFFFFF"/>
              <w:tabs>
                <w:tab w:val="clear" w:pos="765"/>
                <w:tab w:val="decimal" w:pos="821"/>
              </w:tabs>
              <w:spacing w:line="240" w:lineRule="auto"/>
              <w:rPr>
                <w:rFonts w:cs="Cordia New"/>
                <w:szCs w:val="28"/>
                <w:lang w:val="en-AU" w:bidi="th-TH"/>
              </w:rPr>
            </w:pPr>
          </w:p>
        </w:tc>
        <w:tc>
          <w:tcPr>
            <w:tcW w:w="1097" w:type="dxa"/>
          </w:tcPr>
          <w:p w:rsidR="00362F9D" w:rsidRPr="00573CC5" w:rsidRDefault="00362F9D" w:rsidP="00362F9D">
            <w:pPr>
              <w:pStyle w:val="acctfourfigures"/>
              <w:shd w:val="clear" w:color="auto" w:fill="FFFFFF"/>
              <w:tabs>
                <w:tab w:val="clear" w:pos="765"/>
                <w:tab w:val="decimal" w:pos="821"/>
              </w:tabs>
              <w:spacing w:line="240" w:lineRule="auto"/>
              <w:rPr>
                <w:rFonts w:cs="Cordia New"/>
                <w:szCs w:val="28"/>
                <w:lang w:val="en-AU" w:bidi="th-TH"/>
              </w:rPr>
            </w:pPr>
            <w:r w:rsidRPr="00573CC5">
              <w:rPr>
                <w:rFonts w:cs="Cordia New"/>
                <w:szCs w:val="28"/>
                <w:lang w:val="en-US" w:bidi="th-TH"/>
              </w:rPr>
              <w:t>-</w:t>
            </w:r>
          </w:p>
        </w:tc>
      </w:tr>
      <w:tr w:rsidR="00362F9D" w:rsidRPr="00573CC5" w:rsidTr="00CE469E">
        <w:trPr>
          <w:cantSplit/>
        </w:trPr>
        <w:tc>
          <w:tcPr>
            <w:tcW w:w="4320" w:type="dxa"/>
          </w:tcPr>
          <w:p w:rsidR="00362F9D" w:rsidRPr="00573CC5" w:rsidRDefault="00362F9D" w:rsidP="00362F9D">
            <w:pPr>
              <w:shd w:val="clear" w:color="auto" w:fill="FFFFFF"/>
              <w:rPr>
                <w:rFonts w:hAnsi="Times New Roman" w:cs="Times New Roman"/>
                <w:b/>
                <w:bCs/>
                <w:sz w:val="22"/>
                <w:szCs w:val="22"/>
              </w:rPr>
            </w:pPr>
            <w:r w:rsidRPr="00573CC5">
              <w:rPr>
                <w:rFonts w:hAnsi="Times New Roman" w:cs="Times New Roman"/>
                <w:sz w:val="22"/>
                <w:szCs w:val="22"/>
              </w:rPr>
              <w:t>GS Securities</w:t>
            </w:r>
          </w:p>
        </w:tc>
        <w:tc>
          <w:tcPr>
            <w:tcW w:w="450" w:type="dxa"/>
          </w:tcPr>
          <w:p w:rsidR="00362F9D" w:rsidRPr="00573CC5" w:rsidRDefault="00362F9D" w:rsidP="00362F9D">
            <w:pPr>
              <w:shd w:val="clear" w:color="auto" w:fill="FFFFFF"/>
              <w:rPr>
                <w:rFonts w:hAnsi="Times New Roman" w:cs="Times New Roman"/>
                <w:b/>
                <w:bCs/>
                <w:sz w:val="22"/>
                <w:szCs w:val="22"/>
              </w:rPr>
            </w:pPr>
          </w:p>
        </w:tc>
        <w:tc>
          <w:tcPr>
            <w:tcW w:w="1241" w:type="dxa"/>
            <w:tcBorders>
              <w:bottom w:val="single" w:sz="4" w:space="0" w:color="auto"/>
            </w:tcBorders>
          </w:tcPr>
          <w:p w:rsidR="00362F9D" w:rsidRPr="00573CC5" w:rsidRDefault="00362F9D" w:rsidP="00362F9D">
            <w:pPr>
              <w:pStyle w:val="acctfourfigures"/>
              <w:shd w:val="clear" w:color="auto" w:fill="FFFFFF"/>
              <w:tabs>
                <w:tab w:val="clear" w:pos="765"/>
                <w:tab w:val="decimal" w:pos="821"/>
              </w:tabs>
              <w:spacing w:line="240" w:lineRule="auto"/>
              <w:rPr>
                <w:rFonts w:cs="Cordia New"/>
                <w:b/>
                <w:bCs/>
                <w:szCs w:val="28"/>
                <w:lang w:val="en-AU" w:bidi="th-TH"/>
              </w:rPr>
            </w:pPr>
            <w:r w:rsidRPr="00573CC5">
              <w:rPr>
                <w:rFonts w:cs="Cordia New"/>
                <w:b/>
                <w:bCs/>
                <w:szCs w:val="28"/>
                <w:lang w:val="en-AU" w:bidi="th-TH"/>
              </w:rPr>
              <w:t>-</w:t>
            </w:r>
          </w:p>
        </w:tc>
        <w:tc>
          <w:tcPr>
            <w:tcW w:w="185" w:type="dxa"/>
          </w:tcPr>
          <w:p w:rsidR="00362F9D" w:rsidRPr="00573CC5" w:rsidRDefault="00362F9D" w:rsidP="00362F9D">
            <w:pPr>
              <w:pStyle w:val="acctfourfigures"/>
              <w:shd w:val="clear" w:color="auto" w:fill="FFFFFF"/>
              <w:tabs>
                <w:tab w:val="decimal" w:pos="821"/>
              </w:tabs>
              <w:spacing w:line="240" w:lineRule="auto"/>
              <w:rPr>
                <w:rFonts w:cs="Cordia New"/>
                <w:b/>
                <w:bCs/>
                <w:szCs w:val="28"/>
                <w:lang w:val="en-AU" w:bidi="th-TH"/>
              </w:rPr>
            </w:pPr>
          </w:p>
        </w:tc>
        <w:tc>
          <w:tcPr>
            <w:tcW w:w="1094" w:type="dxa"/>
            <w:tcBorders>
              <w:bottom w:val="single" w:sz="4" w:space="0" w:color="auto"/>
            </w:tcBorders>
          </w:tcPr>
          <w:p w:rsidR="00362F9D" w:rsidRPr="00573CC5" w:rsidRDefault="00362F9D" w:rsidP="00362F9D">
            <w:pPr>
              <w:pStyle w:val="acctfourfigures"/>
              <w:shd w:val="clear" w:color="auto" w:fill="FFFFFF"/>
              <w:tabs>
                <w:tab w:val="clear" w:pos="765"/>
                <w:tab w:val="decimal" w:pos="821"/>
              </w:tabs>
              <w:spacing w:line="240" w:lineRule="auto"/>
              <w:rPr>
                <w:rFonts w:cs="Cordia New"/>
                <w:b/>
                <w:bCs/>
                <w:szCs w:val="28"/>
                <w:lang w:val="en-AU" w:bidi="th-TH"/>
              </w:rPr>
            </w:pPr>
            <w:r w:rsidRPr="00573CC5">
              <w:rPr>
                <w:rFonts w:cs="Cordia New"/>
                <w:b/>
                <w:bCs/>
                <w:szCs w:val="28"/>
                <w:lang w:val="en-AU" w:bidi="th-TH"/>
              </w:rPr>
              <w:t>-</w:t>
            </w:r>
          </w:p>
        </w:tc>
        <w:tc>
          <w:tcPr>
            <w:tcW w:w="178" w:type="dxa"/>
          </w:tcPr>
          <w:p w:rsidR="00362F9D" w:rsidRPr="00573CC5" w:rsidRDefault="00362F9D" w:rsidP="00362F9D">
            <w:pPr>
              <w:pStyle w:val="acctfourfigures"/>
              <w:shd w:val="clear" w:color="auto" w:fill="FFFFFF"/>
              <w:tabs>
                <w:tab w:val="decimal" w:pos="821"/>
              </w:tabs>
              <w:spacing w:line="240" w:lineRule="auto"/>
              <w:rPr>
                <w:rFonts w:cs="Cordia New"/>
                <w:szCs w:val="28"/>
                <w:lang w:val="en-AU" w:bidi="th-TH"/>
              </w:rPr>
            </w:pPr>
          </w:p>
        </w:tc>
        <w:tc>
          <w:tcPr>
            <w:tcW w:w="1239" w:type="dxa"/>
            <w:tcBorders>
              <w:bottom w:val="single" w:sz="4" w:space="0" w:color="auto"/>
            </w:tcBorders>
          </w:tcPr>
          <w:p w:rsidR="00362F9D" w:rsidRPr="00573CC5" w:rsidRDefault="00E31A9A" w:rsidP="00362F9D">
            <w:pPr>
              <w:pStyle w:val="acctfourfigures"/>
              <w:shd w:val="clear" w:color="auto" w:fill="FFFFFF"/>
              <w:tabs>
                <w:tab w:val="clear" w:pos="765"/>
                <w:tab w:val="decimal" w:pos="821"/>
              </w:tabs>
              <w:spacing w:line="240" w:lineRule="auto"/>
              <w:rPr>
                <w:rFonts w:cs="Cordia New"/>
                <w:szCs w:val="28"/>
                <w:lang w:val="en-US" w:bidi="th-TH"/>
              </w:rPr>
            </w:pPr>
            <w:r w:rsidRPr="00573CC5">
              <w:rPr>
                <w:rFonts w:cs="Cordia New"/>
                <w:szCs w:val="28"/>
                <w:lang w:val="en-AU" w:bidi="th-TH"/>
              </w:rPr>
              <w:t>92</w:t>
            </w:r>
          </w:p>
        </w:tc>
        <w:tc>
          <w:tcPr>
            <w:tcW w:w="180" w:type="dxa"/>
          </w:tcPr>
          <w:p w:rsidR="00362F9D" w:rsidRPr="00573CC5" w:rsidRDefault="00362F9D" w:rsidP="00362F9D">
            <w:pPr>
              <w:pStyle w:val="acctfourfigures"/>
              <w:shd w:val="clear" w:color="auto" w:fill="FFFFFF"/>
              <w:tabs>
                <w:tab w:val="decimal" w:pos="821"/>
              </w:tabs>
              <w:spacing w:line="240" w:lineRule="auto"/>
              <w:rPr>
                <w:rFonts w:cs="Cordia New"/>
                <w:szCs w:val="28"/>
                <w:lang w:val="en-AU" w:bidi="th-TH"/>
              </w:rPr>
            </w:pPr>
          </w:p>
        </w:tc>
        <w:tc>
          <w:tcPr>
            <w:tcW w:w="1097" w:type="dxa"/>
            <w:tcBorders>
              <w:bottom w:val="single" w:sz="4" w:space="0" w:color="auto"/>
            </w:tcBorders>
          </w:tcPr>
          <w:p w:rsidR="00362F9D" w:rsidRPr="00573CC5" w:rsidRDefault="00362F9D" w:rsidP="00362F9D">
            <w:pPr>
              <w:pStyle w:val="acctfourfigures"/>
              <w:shd w:val="clear" w:color="auto" w:fill="FFFFFF"/>
              <w:tabs>
                <w:tab w:val="clear" w:pos="765"/>
                <w:tab w:val="decimal" w:pos="821"/>
              </w:tabs>
              <w:spacing w:line="240" w:lineRule="auto"/>
              <w:rPr>
                <w:rFonts w:cs="Cordia New"/>
                <w:szCs w:val="28"/>
                <w:lang w:val="en-AU" w:bidi="th-TH"/>
              </w:rPr>
            </w:pPr>
            <w:r w:rsidRPr="00573CC5">
              <w:rPr>
                <w:rFonts w:cs="Cordia New"/>
                <w:szCs w:val="28"/>
                <w:lang w:val="en-US" w:bidi="th-TH"/>
              </w:rPr>
              <w:t>92</w:t>
            </w:r>
          </w:p>
        </w:tc>
      </w:tr>
      <w:tr w:rsidR="00362F9D" w:rsidRPr="00573CC5" w:rsidTr="00CE469E">
        <w:trPr>
          <w:cantSplit/>
        </w:trPr>
        <w:tc>
          <w:tcPr>
            <w:tcW w:w="4320" w:type="dxa"/>
          </w:tcPr>
          <w:p w:rsidR="00362F9D" w:rsidRPr="00573CC5" w:rsidRDefault="00362F9D" w:rsidP="00362F9D">
            <w:pPr>
              <w:shd w:val="clear" w:color="auto" w:fill="FFFFFF"/>
              <w:rPr>
                <w:rFonts w:hAnsi="Times New Roman" w:cs="Times New Roman"/>
                <w:sz w:val="22"/>
                <w:szCs w:val="22"/>
              </w:rPr>
            </w:pPr>
            <w:r w:rsidRPr="00573CC5">
              <w:rPr>
                <w:rFonts w:hAnsi="Times New Roman" w:cs="Times New Roman"/>
                <w:b/>
                <w:bCs/>
                <w:sz w:val="22"/>
                <w:szCs w:val="22"/>
              </w:rPr>
              <w:t>Total</w:t>
            </w:r>
          </w:p>
        </w:tc>
        <w:tc>
          <w:tcPr>
            <w:tcW w:w="450" w:type="dxa"/>
          </w:tcPr>
          <w:p w:rsidR="00362F9D" w:rsidRPr="00573CC5" w:rsidRDefault="00362F9D" w:rsidP="00362F9D">
            <w:pPr>
              <w:shd w:val="clear" w:color="auto" w:fill="FFFFFF"/>
              <w:rPr>
                <w:rFonts w:hAnsi="Times New Roman" w:cs="Times New Roman"/>
                <w:b/>
                <w:bCs/>
                <w:sz w:val="22"/>
                <w:szCs w:val="22"/>
              </w:rPr>
            </w:pPr>
          </w:p>
        </w:tc>
        <w:tc>
          <w:tcPr>
            <w:tcW w:w="1241" w:type="dxa"/>
            <w:tcBorders>
              <w:top w:val="single" w:sz="4" w:space="0" w:color="auto"/>
              <w:bottom w:val="double" w:sz="4" w:space="0" w:color="auto"/>
            </w:tcBorders>
          </w:tcPr>
          <w:p w:rsidR="00362F9D" w:rsidRPr="00573CC5" w:rsidRDefault="00362F9D" w:rsidP="00362F9D">
            <w:pPr>
              <w:pStyle w:val="acctfourfigures"/>
              <w:shd w:val="clear" w:color="auto" w:fill="FFFFFF"/>
              <w:tabs>
                <w:tab w:val="clear" w:pos="765"/>
                <w:tab w:val="decimal" w:pos="821"/>
              </w:tabs>
              <w:spacing w:line="240" w:lineRule="auto"/>
              <w:rPr>
                <w:rFonts w:cs="Cordia New"/>
                <w:b/>
                <w:bCs/>
                <w:szCs w:val="28"/>
                <w:lang w:val="en-AU" w:bidi="th-TH"/>
              </w:rPr>
            </w:pPr>
            <w:r w:rsidRPr="00573CC5">
              <w:rPr>
                <w:rFonts w:cs="Cordia New"/>
                <w:b/>
                <w:bCs/>
                <w:szCs w:val="28"/>
                <w:lang w:val="en-AU" w:bidi="th-TH"/>
              </w:rPr>
              <w:t>-</w:t>
            </w:r>
          </w:p>
        </w:tc>
        <w:tc>
          <w:tcPr>
            <w:tcW w:w="185" w:type="dxa"/>
          </w:tcPr>
          <w:p w:rsidR="00362F9D" w:rsidRPr="00573CC5" w:rsidRDefault="00362F9D" w:rsidP="00362F9D">
            <w:pPr>
              <w:pStyle w:val="acctfourfigures"/>
              <w:shd w:val="clear" w:color="auto" w:fill="FFFFFF"/>
              <w:tabs>
                <w:tab w:val="decimal" w:pos="821"/>
              </w:tabs>
              <w:spacing w:line="240" w:lineRule="auto"/>
              <w:rPr>
                <w:rFonts w:cs="Cordia New"/>
                <w:b/>
                <w:bCs/>
                <w:szCs w:val="28"/>
                <w:lang w:val="en-AU" w:bidi="th-TH"/>
              </w:rPr>
            </w:pPr>
          </w:p>
        </w:tc>
        <w:tc>
          <w:tcPr>
            <w:tcW w:w="1094" w:type="dxa"/>
            <w:tcBorders>
              <w:top w:val="single" w:sz="4" w:space="0" w:color="auto"/>
              <w:bottom w:val="double" w:sz="4" w:space="0" w:color="auto"/>
            </w:tcBorders>
          </w:tcPr>
          <w:p w:rsidR="00362F9D" w:rsidRPr="00573CC5" w:rsidRDefault="00362F9D" w:rsidP="00362F9D">
            <w:pPr>
              <w:pStyle w:val="acctfourfigures"/>
              <w:shd w:val="clear" w:color="auto" w:fill="FFFFFF"/>
              <w:tabs>
                <w:tab w:val="clear" w:pos="765"/>
                <w:tab w:val="decimal" w:pos="821"/>
              </w:tabs>
              <w:spacing w:line="240" w:lineRule="auto"/>
              <w:rPr>
                <w:rFonts w:cs="Cordia New"/>
                <w:b/>
                <w:bCs/>
                <w:szCs w:val="28"/>
                <w:lang w:val="en-AU" w:bidi="th-TH"/>
              </w:rPr>
            </w:pPr>
            <w:r w:rsidRPr="00573CC5">
              <w:rPr>
                <w:rFonts w:cs="Cordia New"/>
                <w:b/>
                <w:bCs/>
                <w:szCs w:val="28"/>
                <w:lang w:val="en-AU" w:bidi="th-TH"/>
              </w:rPr>
              <w:t>-</w:t>
            </w:r>
          </w:p>
        </w:tc>
        <w:tc>
          <w:tcPr>
            <w:tcW w:w="178" w:type="dxa"/>
          </w:tcPr>
          <w:p w:rsidR="00362F9D" w:rsidRPr="00573CC5" w:rsidRDefault="00362F9D" w:rsidP="00362F9D">
            <w:pPr>
              <w:pStyle w:val="acctfourfigures"/>
              <w:shd w:val="clear" w:color="auto" w:fill="FFFFFF"/>
              <w:tabs>
                <w:tab w:val="decimal" w:pos="821"/>
              </w:tabs>
              <w:spacing w:line="240" w:lineRule="auto"/>
              <w:rPr>
                <w:rFonts w:cs="Cordia New"/>
                <w:szCs w:val="28"/>
                <w:lang w:val="en-AU" w:bidi="th-TH"/>
              </w:rPr>
            </w:pPr>
          </w:p>
        </w:tc>
        <w:tc>
          <w:tcPr>
            <w:tcW w:w="1239" w:type="dxa"/>
            <w:tcBorders>
              <w:top w:val="single" w:sz="4" w:space="0" w:color="auto"/>
              <w:bottom w:val="double" w:sz="4" w:space="0" w:color="auto"/>
            </w:tcBorders>
          </w:tcPr>
          <w:p w:rsidR="00362F9D" w:rsidRPr="00573CC5" w:rsidRDefault="00E31A9A" w:rsidP="00362F9D">
            <w:pPr>
              <w:pStyle w:val="acctfourfigures"/>
              <w:shd w:val="clear" w:color="auto" w:fill="FFFFFF"/>
              <w:tabs>
                <w:tab w:val="clear" w:pos="765"/>
                <w:tab w:val="decimal" w:pos="821"/>
              </w:tabs>
              <w:spacing w:line="240" w:lineRule="auto"/>
              <w:rPr>
                <w:rFonts w:cs="Cordia New"/>
                <w:b/>
                <w:bCs/>
                <w:szCs w:val="28"/>
                <w:lang w:bidi="th-TH"/>
              </w:rPr>
            </w:pPr>
            <w:r w:rsidRPr="00573CC5">
              <w:rPr>
                <w:rFonts w:cs="Cordia New"/>
                <w:b/>
                <w:bCs/>
                <w:szCs w:val="28"/>
                <w:lang w:val="en-AU" w:bidi="th-TH"/>
              </w:rPr>
              <w:t>92</w:t>
            </w:r>
          </w:p>
        </w:tc>
        <w:tc>
          <w:tcPr>
            <w:tcW w:w="180" w:type="dxa"/>
          </w:tcPr>
          <w:p w:rsidR="00362F9D" w:rsidRPr="00573CC5" w:rsidRDefault="00362F9D" w:rsidP="00362F9D">
            <w:pPr>
              <w:pStyle w:val="acctfourfigures"/>
              <w:shd w:val="clear" w:color="auto" w:fill="FFFFFF"/>
              <w:tabs>
                <w:tab w:val="decimal" w:pos="821"/>
              </w:tabs>
              <w:spacing w:line="240" w:lineRule="auto"/>
              <w:rPr>
                <w:rFonts w:cs="Cordia New"/>
                <w:szCs w:val="28"/>
                <w:lang w:val="en-AU" w:bidi="th-TH"/>
              </w:rPr>
            </w:pPr>
          </w:p>
        </w:tc>
        <w:tc>
          <w:tcPr>
            <w:tcW w:w="1097" w:type="dxa"/>
            <w:tcBorders>
              <w:top w:val="single" w:sz="4" w:space="0" w:color="auto"/>
              <w:bottom w:val="double" w:sz="4" w:space="0" w:color="auto"/>
            </w:tcBorders>
          </w:tcPr>
          <w:p w:rsidR="00362F9D" w:rsidRPr="00573CC5" w:rsidRDefault="00362F9D" w:rsidP="00362F9D">
            <w:pPr>
              <w:pStyle w:val="acctfourfigures"/>
              <w:shd w:val="clear" w:color="auto" w:fill="FFFFFF"/>
              <w:tabs>
                <w:tab w:val="clear" w:pos="765"/>
                <w:tab w:val="decimal" w:pos="821"/>
              </w:tabs>
              <w:spacing w:line="240" w:lineRule="auto"/>
              <w:rPr>
                <w:rFonts w:cs="Cordia New"/>
                <w:szCs w:val="28"/>
                <w:lang w:val="en-US" w:bidi="th-TH"/>
              </w:rPr>
            </w:pPr>
            <w:r w:rsidRPr="00573CC5">
              <w:rPr>
                <w:rFonts w:cs="Cordia New"/>
                <w:szCs w:val="28"/>
                <w:lang w:val="en-US" w:bidi="th-TH"/>
              </w:rPr>
              <w:t>92</w:t>
            </w:r>
          </w:p>
        </w:tc>
      </w:tr>
      <w:tr w:rsidR="00362F9D" w:rsidRPr="00573CC5" w:rsidTr="00CE469E">
        <w:trPr>
          <w:cantSplit/>
        </w:trPr>
        <w:tc>
          <w:tcPr>
            <w:tcW w:w="4320" w:type="dxa"/>
          </w:tcPr>
          <w:p w:rsidR="00362F9D" w:rsidRPr="00573CC5" w:rsidRDefault="00362F9D" w:rsidP="00362F9D">
            <w:pPr>
              <w:shd w:val="clear" w:color="auto" w:fill="FFFFFF"/>
              <w:rPr>
                <w:rFonts w:hAnsi="Times New Roman" w:cs="Times New Roman"/>
                <w:b/>
                <w:bCs/>
                <w:sz w:val="22"/>
                <w:szCs w:val="22"/>
              </w:rPr>
            </w:pPr>
          </w:p>
        </w:tc>
        <w:tc>
          <w:tcPr>
            <w:tcW w:w="450" w:type="dxa"/>
          </w:tcPr>
          <w:p w:rsidR="00362F9D" w:rsidRPr="00573CC5" w:rsidRDefault="00362F9D" w:rsidP="00362F9D">
            <w:pPr>
              <w:shd w:val="clear" w:color="auto" w:fill="FFFFFF"/>
              <w:rPr>
                <w:rFonts w:hAnsi="Times New Roman" w:cs="Times New Roman"/>
                <w:b/>
                <w:bCs/>
                <w:sz w:val="22"/>
                <w:szCs w:val="22"/>
              </w:rPr>
            </w:pPr>
          </w:p>
        </w:tc>
        <w:tc>
          <w:tcPr>
            <w:tcW w:w="1241" w:type="dxa"/>
          </w:tcPr>
          <w:p w:rsidR="00362F9D" w:rsidRPr="00573CC5" w:rsidRDefault="00362F9D" w:rsidP="00362F9D">
            <w:pPr>
              <w:pStyle w:val="acctfourfigures"/>
              <w:shd w:val="clear" w:color="auto" w:fill="FFFFFF"/>
              <w:tabs>
                <w:tab w:val="clear" w:pos="765"/>
                <w:tab w:val="decimal" w:pos="911"/>
              </w:tabs>
              <w:spacing w:line="240" w:lineRule="auto"/>
              <w:rPr>
                <w:rFonts w:cs="Times New Roman"/>
                <w:b/>
                <w:bCs/>
                <w:szCs w:val="22"/>
              </w:rPr>
            </w:pPr>
          </w:p>
        </w:tc>
        <w:tc>
          <w:tcPr>
            <w:tcW w:w="185" w:type="dxa"/>
          </w:tcPr>
          <w:p w:rsidR="00362F9D" w:rsidRPr="00573CC5" w:rsidRDefault="00362F9D" w:rsidP="00362F9D">
            <w:pPr>
              <w:pStyle w:val="acctfourfigures"/>
              <w:shd w:val="clear" w:color="auto" w:fill="FFFFFF"/>
              <w:spacing w:line="240" w:lineRule="auto"/>
              <w:rPr>
                <w:rFonts w:cs="Times New Roman"/>
                <w:b/>
                <w:bCs/>
                <w:szCs w:val="22"/>
              </w:rPr>
            </w:pPr>
          </w:p>
        </w:tc>
        <w:tc>
          <w:tcPr>
            <w:tcW w:w="1094" w:type="dxa"/>
          </w:tcPr>
          <w:p w:rsidR="00362F9D" w:rsidRPr="00573CC5" w:rsidRDefault="00362F9D" w:rsidP="00362F9D">
            <w:pPr>
              <w:pStyle w:val="acctfourfigures"/>
              <w:shd w:val="clear" w:color="auto" w:fill="FFFFFF"/>
              <w:tabs>
                <w:tab w:val="clear" w:pos="765"/>
                <w:tab w:val="decimal" w:pos="911"/>
              </w:tabs>
              <w:spacing w:line="240" w:lineRule="auto"/>
              <w:rPr>
                <w:rFonts w:cs="Times New Roman"/>
                <w:b/>
                <w:bCs/>
                <w:szCs w:val="22"/>
              </w:rPr>
            </w:pPr>
          </w:p>
        </w:tc>
        <w:tc>
          <w:tcPr>
            <w:tcW w:w="178" w:type="dxa"/>
          </w:tcPr>
          <w:p w:rsidR="00362F9D" w:rsidRPr="00573CC5" w:rsidRDefault="00362F9D" w:rsidP="00362F9D">
            <w:pPr>
              <w:pStyle w:val="acctfourfigures"/>
              <w:shd w:val="clear" w:color="auto" w:fill="FFFFFF"/>
              <w:spacing w:line="240" w:lineRule="auto"/>
              <w:rPr>
                <w:rFonts w:cs="Times New Roman"/>
                <w:b/>
                <w:bCs/>
                <w:szCs w:val="22"/>
              </w:rPr>
            </w:pPr>
          </w:p>
        </w:tc>
        <w:tc>
          <w:tcPr>
            <w:tcW w:w="1239" w:type="dxa"/>
          </w:tcPr>
          <w:p w:rsidR="00362F9D" w:rsidRPr="00573CC5" w:rsidRDefault="00362F9D" w:rsidP="00362F9D">
            <w:pPr>
              <w:pStyle w:val="acctfourfigures"/>
              <w:shd w:val="clear" w:color="auto" w:fill="FFFFFF"/>
              <w:tabs>
                <w:tab w:val="clear" w:pos="765"/>
                <w:tab w:val="decimal" w:pos="821"/>
              </w:tabs>
              <w:spacing w:line="240" w:lineRule="auto"/>
              <w:rPr>
                <w:rFonts w:cs="Times New Roman"/>
                <w:b/>
                <w:bCs/>
                <w:szCs w:val="22"/>
              </w:rPr>
            </w:pPr>
          </w:p>
        </w:tc>
        <w:tc>
          <w:tcPr>
            <w:tcW w:w="180" w:type="dxa"/>
          </w:tcPr>
          <w:p w:rsidR="00362F9D" w:rsidRPr="00573CC5" w:rsidRDefault="00362F9D" w:rsidP="00362F9D">
            <w:pPr>
              <w:pStyle w:val="acctfourfigures"/>
              <w:shd w:val="clear" w:color="auto" w:fill="FFFFFF"/>
              <w:spacing w:line="240" w:lineRule="auto"/>
              <w:rPr>
                <w:rFonts w:cs="Times New Roman"/>
                <w:b/>
                <w:bCs/>
                <w:szCs w:val="22"/>
              </w:rPr>
            </w:pPr>
          </w:p>
        </w:tc>
        <w:tc>
          <w:tcPr>
            <w:tcW w:w="1097" w:type="dxa"/>
          </w:tcPr>
          <w:p w:rsidR="00362F9D" w:rsidRPr="00573CC5" w:rsidRDefault="00362F9D" w:rsidP="00362F9D">
            <w:pPr>
              <w:pStyle w:val="acctfourfigures"/>
              <w:shd w:val="clear" w:color="auto" w:fill="FFFFFF"/>
              <w:tabs>
                <w:tab w:val="clear" w:pos="765"/>
                <w:tab w:val="decimal" w:pos="911"/>
              </w:tabs>
              <w:spacing w:line="240" w:lineRule="auto"/>
              <w:rPr>
                <w:rFonts w:cs="Times New Roman"/>
                <w:b/>
                <w:bCs/>
                <w:szCs w:val="22"/>
              </w:rPr>
            </w:pPr>
          </w:p>
        </w:tc>
      </w:tr>
      <w:tr w:rsidR="00362F9D" w:rsidRPr="00573CC5" w:rsidTr="00CE469E">
        <w:trPr>
          <w:cantSplit/>
        </w:trPr>
        <w:tc>
          <w:tcPr>
            <w:tcW w:w="4320" w:type="dxa"/>
          </w:tcPr>
          <w:p w:rsidR="00362F9D" w:rsidRPr="00573CC5" w:rsidRDefault="00362F9D" w:rsidP="00362F9D">
            <w:pPr>
              <w:shd w:val="clear" w:color="auto" w:fill="FFFFFF"/>
              <w:rPr>
                <w:rFonts w:hAnsi="Times New Roman" w:cs="Times New Roman"/>
                <w:b/>
                <w:bCs/>
                <w:sz w:val="22"/>
                <w:szCs w:val="22"/>
              </w:rPr>
            </w:pPr>
            <w:r w:rsidRPr="00573CC5">
              <w:rPr>
                <w:rFonts w:hAnsi="Times New Roman" w:cs="Times New Roman"/>
                <w:b/>
                <w:bCs/>
                <w:sz w:val="22"/>
                <w:szCs w:val="22"/>
              </w:rPr>
              <w:t>Accrued interest expense</w:t>
            </w:r>
          </w:p>
        </w:tc>
        <w:tc>
          <w:tcPr>
            <w:tcW w:w="450" w:type="dxa"/>
          </w:tcPr>
          <w:p w:rsidR="00362F9D" w:rsidRPr="00573CC5" w:rsidRDefault="00362F9D" w:rsidP="00362F9D">
            <w:pPr>
              <w:shd w:val="clear" w:color="auto" w:fill="FFFFFF"/>
              <w:jc w:val="center"/>
              <w:rPr>
                <w:rFonts w:hAnsi="Times New Roman" w:cs="Times New Roman"/>
                <w:sz w:val="22"/>
                <w:szCs w:val="22"/>
              </w:rPr>
            </w:pPr>
            <w:r w:rsidRPr="00573CC5">
              <w:rPr>
                <w:rFonts w:hAnsi="Times New Roman" w:cs="Times New Roman"/>
                <w:sz w:val="22"/>
                <w:szCs w:val="22"/>
              </w:rPr>
              <w:t>20</w:t>
            </w:r>
          </w:p>
        </w:tc>
        <w:tc>
          <w:tcPr>
            <w:tcW w:w="1241" w:type="dxa"/>
          </w:tcPr>
          <w:p w:rsidR="00362F9D" w:rsidRPr="00573CC5" w:rsidRDefault="00362F9D" w:rsidP="00362F9D">
            <w:pPr>
              <w:pStyle w:val="acctfourfigures"/>
              <w:shd w:val="clear" w:color="auto" w:fill="FFFFFF"/>
              <w:tabs>
                <w:tab w:val="clear" w:pos="765"/>
                <w:tab w:val="decimal" w:pos="911"/>
              </w:tabs>
              <w:spacing w:line="240" w:lineRule="auto"/>
              <w:rPr>
                <w:rFonts w:cs="Times New Roman"/>
                <w:b/>
                <w:bCs/>
                <w:szCs w:val="22"/>
              </w:rPr>
            </w:pPr>
          </w:p>
        </w:tc>
        <w:tc>
          <w:tcPr>
            <w:tcW w:w="185" w:type="dxa"/>
          </w:tcPr>
          <w:p w:rsidR="00362F9D" w:rsidRPr="00573CC5" w:rsidRDefault="00362F9D" w:rsidP="00362F9D">
            <w:pPr>
              <w:pStyle w:val="acctfourfigures"/>
              <w:shd w:val="clear" w:color="auto" w:fill="FFFFFF"/>
              <w:spacing w:line="240" w:lineRule="auto"/>
              <w:rPr>
                <w:rFonts w:cs="Times New Roman"/>
                <w:b/>
                <w:bCs/>
                <w:szCs w:val="22"/>
              </w:rPr>
            </w:pPr>
          </w:p>
        </w:tc>
        <w:tc>
          <w:tcPr>
            <w:tcW w:w="1094" w:type="dxa"/>
          </w:tcPr>
          <w:p w:rsidR="00362F9D" w:rsidRPr="00573CC5" w:rsidRDefault="00362F9D" w:rsidP="00362F9D">
            <w:pPr>
              <w:pStyle w:val="acctfourfigures"/>
              <w:shd w:val="clear" w:color="auto" w:fill="FFFFFF"/>
              <w:tabs>
                <w:tab w:val="clear" w:pos="765"/>
                <w:tab w:val="decimal" w:pos="911"/>
              </w:tabs>
              <w:spacing w:line="240" w:lineRule="auto"/>
              <w:rPr>
                <w:rFonts w:cs="Times New Roman"/>
                <w:b/>
                <w:bCs/>
                <w:szCs w:val="22"/>
              </w:rPr>
            </w:pPr>
          </w:p>
        </w:tc>
        <w:tc>
          <w:tcPr>
            <w:tcW w:w="178" w:type="dxa"/>
          </w:tcPr>
          <w:p w:rsidR="00362F9D" w:rsidRPr="00573CC5" w:rsidRDefault="00362F9D" w:rsidP="00362F9D">
            <w:pPr>
              <w:pStyle w:val="acctfourfigures"/>
              <w:shd w:val="clear" w:color="auto" w:fill="FFFFFF"/>
              <w:spacing w:line="240" w:lineRule="auto"/>
              <w:rPr>
                <w:rFonts w:cs="Times New Roman"/>
                <w:b/>
                <w:bCs/>
                <w:szCs w:val="22"/>
              </w:rPr>
            </w:pPr>
          </w:p>
        </w:tc>
        <w:tc>
          <w:tcPr>
            <w:tcW w:w="1239" w:type="dxa"/>
          </w:tcPr>
          <w:p w:rsidR="00362F9D" w:rsidRPr="00573CC5" w:rsidRDefault="00362F9D" w:rsidP="00362F9D">
            <w:pPr>
              <w:pStyle w:val="acctfourfigures"/>
              <w:shd w:val="clear" w:color="auto" w:fill="FFFFFF"/>
              <w:tabs>
                <w:tab w:val="clear" w:pos="765"/>
                <w:tab w:val="decimal" w:pos="911"/>
              </w:tabs>
              <w:spacing w:line="240" w:lineRule="auto"/>
              <w:rPr>
                <w:rFonts w:cs="Times New Roman"/>
                <w:b/>
                <w:bCs/>
                <w:szCs w:val="22"/>
              </w:rPr>
            </w:pPr>
          </w:p>
        </w:tc>
        <w:tc>
          <w:tcPr>
            <w:tcW w:w="180" w:type="dxa"/>
          </w:tcPr>
          <w:p w:rsidR="00362F9D" w:rsidRPr="00573CC5" w:rsidRDefault="00362F9D" w:rsidP="00362F9D">
            <w:pPr>
              <w:pStyle w:val="acctfourfigures"/>
              <w:shd w:val="clear" w:color="auto" w:fill="FFFFFF"/>
              <w:spacing w:line="240" w:lineRule="auto"/>
              <w:rPr>
                <w:rFonts w:cs="Times New Roman"/>
                <w:b/>
                <w:bCs/>
                <w:szCs w:val="22"/>
              </w:rPr>
            </w:pPr>
          </w:p>
        </w:tc>
        <w:tc>
          <w:tcPr>
            <w:tcW w:w="1097" w:type="dxa"/>
          </w:tcPr>
          <w:p w:rsidR="00362F9D" w:rsidRPr="00573CC5" w:rsidRDefault="00362F9D" w:rsidP="00362F9D">
            <w:pPr>
              <w:pStyle w:val="acctfourfigures"/>
              <w:shd w:val="clear" w:color="auto" w:fill="FFFFFF"/>
              <w:tabs>
                <w:tab w:val="clear" w:pos="765"/>
                <w:tab w:val="decimal" w:pos="911"/>
              </w:tabs>
              <w:spacing w:line="240" w:lineRule="auto"/>
              <w:rPr>
                <w:rFonts w:cs="Times New Roman"/>
                <w:b/>
                <w:bCs/>
                <w:szCs w:val="22"/>
              </w:rPr>
            </w:pPr>
          </w:p>
        </w:tc>
      </w:tr>
      <w:tr w:rsidR="00362F9D" w:rsidRPr="00573CC5" w:rsidTr="00CE469E">
        <w:trPr>
          <w:cantSplit/>
          <w:trHeight w:val="263"/>
        </w:trPr>
        <w:tc>
          <w:tcPr>
            <w:tcW w:w="4320" w:type="dxa"/>
          </w:tcPr>
          <w:p w:rsidR="00362F9D" w:rsidRPr="00573CC5" w:rsidRDefault="00362F9D" w:rsidP="00362F9D">
            <w:pPr>
              <w:shd w:val="clear" w:color="auto" w:fill="FFFFFF"/>
              <w:rPr>
                <w:rFonts w:hAnsi="Times New Roman" w:cs="Times New Roman"/>
                <w:sz w:val="22"/>
                <w:szCs w:val="22"/>
              </w:rPr>
            </w:pPr>
            <w:r w:rsidRPr="00573CC5">
              <w:rPr>
                <w:rFonts w:hAnsi="Times New Roman" w:cs="Times New Roman"/>
                <w:b/>
                <w:bCs/>
                <w:sz w:val="22"/>
                <w:szCs w:val="22"/>
              </w:rPr>
              <w:t>Subsidiaries</w:t>
            </w:r>
          </w:p>
        </w:tc>
        <w:tc>
          <w:tcPr>
            <w:tcW w:w="450" w:type="dxa"/>
          </w:tcPr>
          <w:p w:rsidR="00362F9D" w:rsidRPr="00573CC5" w:rsidRDefault="00362F9D" w:rsidP="00362F9D">
            <w:pPr>
              <w:shd w:val="clear" w:color="auto" w:fill="FFFFFF"/>
              <w:rPr>
                <w:rFonts w:hAnsi="Times New Roman" w:cs="Times New Roman"/>
                <w:sz w:val="22"/>
                <w:szCs w:val="22"/>
              </w:rPr>
            </w:pPr>
          </w:p>
        </w:tc>
        <w:tc>
          <w:tcPr>
            <w:tcW w:w="1241" w:type="dxa"/>
          </w:tcPr>
          <w:p w:rsidR="00362F9D" w:rsidRPr="00573CC5" w:rsidRDefault="00362F9D" w:rsidP="00362F9D">
            <w:pPr>
              <w:pStyle w:val="acctfourfigures"/>
              <w:shd w:val="clear" w:color="auto" w:fill="FFFFFF"/>
              <w:tabs>
                <w:tab w:val="clear" w:pos="765"/>
                <w:tab w:val="decimal" w:pos="821"/>
              </w:tabs>
              <w:spacing w:line="240" w:lineRule="auto"/>
              <w:rPr>
                <w:rFonts w:cs="Cordia New"/>
                <w:b/>
                <w:bCs/>
                <w:szCs w:val="28"/>
                <w:lang w:val="en-AU" w:bidi="th-TH"/>
              </w:rPr>
            </w:pPr>
          </w:p>
        </w:tc>
        <w:tc>
          <w:tcPr>
            <w:tcW w:w="185" w:type="dxa"/>
          </w:tcPr>
          <w:p w:rsidR="00362F9D" w:rsidRPr="00573CC5" w:rsidRDefault="00362F9D" w:rsidP="00362F9D">
            <w:pPr>
              <w:pStyle w:val="acctfourfigures"/>
              <w:shd w:val="clear" w:color="auto" w:fill="FFFFFF"/>
              <w:tabs>
                <w:tab w:val="clear" w:pos="765"/>
                <w:tab w:val="decimal" w:pos="821"/>
              </w:tabs>
              <w:spacing w:line="240" w:lineRule="auto"/>
              <w:rPr>
                <w:rFonts w:cs="Cordia New"/>
                <w:b/>
                <w:bCs/>
                <w:szCs w:val="28"/>
                <w:lang w:val="en-AU" w:bidi="th-TH"/>
              </w:rPr>
            </w:pPr>
          </w:p>
        </w:tc>
        <w:tc>
          <w:tcPr>
            <w:tcW w:w="1094" w:type="dxa"/>
          </w:tcPr>
          <w:p w:rsidR="00362F9D" w:rsidRPr="00573CC5" w:rsidRDefault="00362F9D" w:rsidP="00362F9D">
            <w:pPr>
              <w:pStyle w:val="acctfourfigures"/>
              <w:shd w:val="clear" w:color="auto" w:fill="FFFFFF"/>
              <w:tabs>
                <w:tab w:val="clear" w:pos="765"/>
                <w:tab w:val="decimal" w:pos="821"/>
              </w:tabs>
              <w:spacing w:line="240" w:lineRule="auto"/>
              <w:rPr>
                <w:rFonts w:cs="Cordia New"/>
                <w:b/>
                <w:bCs/>
                <w:szCs w:val="28"/>
                <w:lang w:val="en-AU" w:bidi="th-TH"/>
              </w:rPr>
            </w:pPr>
          </w:p>
        </w:tc>
        <w:tc>
          <w:tcPr>
            <w:tcW w:w="178" w:type="dxa"/>
          </w:tcPr>
          <w:p w:rsidR="00362F9D" w:rsidRPr="00573CC5" w:rsidRDefault="00362F9D" w:rsidP="00362F9D">
            <w:pPr>
              <w:pStyle w:val="acctfourfigures"/>
              <w:shd w:val="clear" w:color="auto" w:fill="FFFFFF"/>
              <w:tabs>
                <w:tab w:val="clear" w:pos="765"/>
                <w:tab w:val="decimal" w:pos="821"/>
              </w:tabs>
              <w:spacing w:line="240" w:lineRule="auto"/>
              <w:rPr>
                <w:rFonts w:cs="Cordia New"/>
                <w:szCs w:val="28"/>
                <w:lang w:val="en-AU" w:bidi="th-TH"/>
              </w:rPr>
            </w:pPr>
          </w:p>
        </w:tc>
        <w:tc>
          <w:tcPr>
            <w:tcW w:w="1239" w:type="dxa"/>
          </w:tcPr>
          <w:p w:rsidR="00362F9D" w:rsidRPr="00573CC5" w:rsidRDefault="00362F9D" w:rsidP="00362F9D">
            <w:pPr>
              <w:pStyle w:val="acctfourfigures"/>
              <w:shd w:val="clear" w:color="auto" w:fill="FFFFFF"/>
              <w:tabs>
                <w:tab w:val="clear" w:pos="765"/>
                <w:tab w:val="decimal" w:pos="821"/>
              </w:tabs>
              <w:spacing w:line="240" w:lineRule="auto"/>
              <w:rPr>
                <w:rFonts w:cs="Cordia New"/>
                <w:szCs w:val="28"/>
                <w:lang w:bidi="th-TH"/>
              </w:rPr>
            </w:pPr>
          </w:p>
        </w:tc>
        <w:tc>
          <w:tcPr>
            <w:tcW w:w="180" w:type="dxa"/>
          </w:tcPr>
          <w:p w:rsidR="00362F9D" w:rsidRPr="00573CC5" w:rsidRDefault="00362F9D" w:rsidP="00362F9D">
            <w:pPr>
              <w:pStyle w:val="acctfourfigures"/>
              <w:shd w:val="clear" w:color="auto" w:fill="FFFFFF"/>
              <w:tabs>
                <w:tab w:val="clear" w:pos="765"/>
                <w:tab w:val="decimal" w:pos="821"/>
              </w:tabs>
              <w:spacing w:line="240" w:lineRule="auto"/>
              <w:rPr>
                <w:rFonts w:cs="Cordia New"/>
                <w:szCs w:val="28"/>
                <w:lang w:val="en-AU" w:bidi="th-TH"/>
              </w:rPr>
            </w:pPr>
          </w:p>
        </w:tc>
        <w:tc>
          <w:tcPr>
            <w:tcW w:w="1097" w:type="dxa"/>
          </w:tcPr>
          <w:p w:rsidR="00362F9D" w:rsidRPr="00573CC5" w:rsidRDefault="00362F9D" w:rsidP="00362F9D">
            <w:pPr>
              <w:pStyle w:val="acctfourfigures"/>
              <w:shd w:val="clear" w:color="auto" w:fill="FFFFFF"/>
              <w:tabs>
                <w:tab w:val="clear" w:pos="765"/>
                <w:tab w:val="decimal" w:pos="821"/>
              </w:tabs>
              <w:spacing w:line="240" w:lineRule="auto"/>
              <w:rPr>
                <w:rFonts w:cs="Cordia New"/>
                <w:szCs w:val="28"/>
                <w:lang w:val="en-AU" w:bidi="th-TH"/>
              </w:rPr>
            </w:pPr>
          </w:p>
        </w:tc>
      </w:tr>
      <w:tr w:rsidR="00362F9D" w:rsidRPr="00573CC5" w:rsidTr="00CE469E">
        <w:trPr>
          <w:cantSplit/>
          <w:trHeight w:val="263"/>
        </w:trPr>
        <w:tc>
          <w:tcPr>
            <w:tcW w:w="4320" w:type="dxa"/>
          </w:tcPr>
          <w:p w:rsidR="00362F9D" w:rsidRPr="00573CC5" w:rsidRDefault="00362F9D" w:rsidP="00362F9D">
            <w:pPr>
              <w:shd w:val="clear" w:color="auto" w:fill="FFFFFF"/>
              <w:rPr>
                <w:rFonts w:hAnsi="Times New Roman" w:cs="Times New Roman"/>
                <w:sz w:val="22"/>
                <w:szCs w:val="22"/>
              </w:rPr>
            </w:pPr>
            <w:r w:rsidRPr="00573CC5">
              <w:rPr>
                <w:rFonts w:hAnsi="Times New Roman" w:cs="Times New Roman"/>
                <w:sz w:val="22"/>
                <w:szCs w:val="22"/>
              </w:rPr>
              <w:t xml:space="preserve">G J Steel </w:t>
            </w:r>
          </w:p>
        </w:tc>
        <w:tc>
          <w:tcPr>
            <w:tcW w:w="450" w:type="dxa"/>
          </w:tcPr>
          <w:p w:rsidR="00362F9D" w:rsidRPr="00573CC5" w:rsidRDefault="00362F9D" w:rsidP="00362F9D">
            <w:pPr>
              <w:shd w:val="clear" w:color="auto" w:fill="FFFFFF"/>
              <w:rPr>
                <w:rFonts w:hAnsi="Times New Roman" w:cs="Times New Roman"/>
                <w:sz w:val="22"/>
                <w:szCs w:val="22"/>
              </w:rPr>
            </w:pPr>
          </w:p>
        </w:tc>
        <w:tc>
          <w:tcPr>
            <w:tcW w:w="1241" w:type="dxa"/>
          </w:tcPr>
          <w:p w:rsidR="00362F9D" w:rsidRPr="00573CC5" w:rsidRDefault="00362F9D" w:rsidP="00362F9D">
            <w:pPr>
              <w:pStyle w:val="acctfourfigures"/>
              <w:shd w:val="clear" w:color="auto" w:fill="FFFFFF"/>
              <w:tabs>
                <w:tab w:val="clear" w:pos="765"/>
                <w:tab w:val="decimal" w:pos="821"/>
              </w:tabs>
              <w:spacing w:line="240" w:lineRule="auto"/>
              <w:rPr>
                <w:rFonts w:cs="Cordia New"/>
                <w:b/>
                <w:bCs/>
                <w:szCs w:val="28"/>
                <w:lang w:val="en-AU" w:bidi="th-TH"/>
              </w:rPr>
            </w:pPr>
            <w:r w:rsidRPr="00573CC5">
              <w:rPr>
                <w:rFonts w:cs="Cordia New"/>
                <w:b/>
                <w:bCs/>
                <w:szCs w:val="28"/>
                <w:lang w:val="en-AU" w:bidi="th-TH"/>
              </w:rPr>
              <w:t>-</w:t>
            </w:r>
          </w:p>
        </w:tc>
        <w:tc>
          <w:tcPr>
            <w:tcW w:w="185" w:type="dxa"/>
          </w:tcPr>
          <w:p w:rsidR="00362F9D" w:rsidRPr="00573CC5" w:rsidRDefault="00362F9D" w:rsidP="00362F9D">
            <w:pPr>
              <w:pStyle w:val="acctfourfigures"/>
              <w:shd w:val="clear" w:color="auto" w:fill="FFFFFF"/>
              <w:tabs>
                <w:tab w:val="clear" w:pos="765"/>
                <w:tab w:val="decimal" w:pos="821"/>
              </w:tabs>
              <w:spacing w:line="240" w:lineRule="auto"/>
              <w:rPr>
                <w:rFonts w:cs="Cordia New"/>
                <w:b/>
                <w:bCs/>
                <w:szCs w:val="28"/>
                <w:lang w:val="en-AU" w:bidi="th-TH"/>
              </w:rPr>
            </w:pPr>
          </w:p>
        </w:tc>
        <w:tc>
          <w:tcPr>
            <w:tcW w:w="1094" w:type="dxa"/>
          </w:tcPr>
          <w:p w:rsidR="00362F9D" w:rsidRPr="00573CC5" w:rsidRDefault="00362F9D" w:rsidP="00362F9D">
            <w:pPr>
              <w:pStyle w:val="acctfourfigures"/>
              <w:shd w:val="clear" w:color="auto" w:fill="FFFFFF"/>
              <w:tabs>
                <w:tab w:val="clear" w:pos="765"/>
                <w:tab w:val="decimal" w:pos="821"/>
              </w:tabs>
              <w:spacing w:line="240" w:lineRule="auto"/>
              <w:rPr>
                <w:rFonts w:cs="Cordia New"/>
                <w:b/>
                <w:bCs/>
                <w:szCs w:val="28"/>
                <w:lang w:val="en-AU" w:bidi="th-TH"/>
              </w:rPr>
            </w:pPr>
            <w:r w:rsidRPr="00573CC5">
              <w:rPr>
                <w:rFonts w:cs="Cordia New"/>
                <w:b/>
                <w:bCs/>
                <w:szCs w:val="28"/>
                <w:lang w:val="en-AU" w:bidi="th-TH"/>
              </w:rPr>
              <w:t>-</w:t>
            </w:r>
          </w:p>
        </w:tc>
        <w:tc>
          <w:tcPr>
            <w:tcW w:w="178" w:type="dxa"/>
          </w:tcPr>
          <w:p w:rsidR="00362F9D" w:rsidRPr="00573CC5" w:rsidRDefault="00362F9D" w:rsidP="00362F9D">
            <w:pPr>
              <w:pStyle w:val="acctfourfigures"/>
              <w:shd w:val="clear" w:color="auto" w:fill="FFFFFF"/>
              <w:tabs>
                <w:tab w:val="clear" w:pos="765"/>
                <w:tab w:val="decimal" w:pos="821"/>
              </w:tabs>
              <w:spacing w:line="240" w:lineRule="auto"/>
              <w:rPr>
                <w:rFonts w:cs="Cordia New"/>
                <w:szCs w:val="28"/>
                <w:lang w:val="en-AU" w:bidi="th-TH"/>
              </w:rPr>
            </w:pPr>
          </w:p>
        </w:tc>
        <w:tc>
          <w:tcPr>
            <w:tcW w:w="1239" w:type="dxa"/>
          </w:tcPr>
          <w:p w:rsidR="00362F9D" w:rsidRPr="00573CC5" w:rsidRDefault="00E31A9A" w:rsidP="00362F9D">
            <w:pPr>
              <w:pStyle w:val="acctfourfigures"/>
              <w:shd w:val="clear" w:color="auto" w:fill="FFFFFF"/>
              <w:tabs>
                <w:tab w:val="clear" w:pos="765"/>
                <w:tab w:val="decimal" w:pos="821"/>
              </w:tabs>
              <w:spacing w:line="240" w:lineRule="auto"/>
              <w:rPr>
                <w:rFonts w:cs="Cordia New"/>
                <w:szCs w:val="28"/>
                <w:lang w:bidi="th-TH"/>
              </w:rPr>
            </w:pPr>
            <w:r w:rsidRPr="00573CC5">
              <w:rPr>
                <w:rFonts w:cs="Cordia New"/>
                <w:szCs w:val="28"/>
                <w:lang w:val="en-AU" w:bidi="th-TH"/>
              </w:rPr>
              <w:t>-</w:t>
            </w:r>
          </w:p>
        </w:tc>
        <w:tc>
          <w:tcPr>
            <w:tcW w:w="180" w:type="dxa"/>
          </w:tcPr>
          <w:p w:rsidR="00362F9D" w:rsidRPr="00573CC5" w:rsidRDefault="00362F9D" w:rsidP="00362F9D">
            <w:pPr>
              <w:pStyle w:val="acctfourfigures"/>
              <w:shd w:val="clear" w:color="auto" w:fill="FFFFFF"/>
              <w:tabs>
                <w:tab w:val="clear" w:pos="765"/>
                <w:tab w:val="decimal" w:pos="821"/>
              </w:tabs>
              <w:spacing w:line="240" w:lineRule="auto"/>
              <w:rPr>
                <w:rFonts w:cs="Cordia New"/>
                <w:szCs w:val="28"/>
                <w:lang w:val="en-AU" w:bidi="th-TH"/>
              </w:rPr>
            </w:pPr>
          </w:p>
        </w:tc>
        <w:tc>
          <w:tcPr>
            <w:tcW w:w="1097" w:type="dxa"/>
          </w:tcPr>
          <w:p w:rsidR="00362F9D" w:rsidRPr="00573CC5" w:rsidRDefault="00362F9D" w:rsidP="00362F9D">
            <w:pPr>
              <w:pStyle w:val="acctfourfigures"/>
              <w:shd w:val="clear" w:color="auto" w:fill="FFFFFF"/>
              <w:tabs>
                <w:tab w:val="clear" w:pos="765"/>
                <w:tab w:val="decimal" w:pos="821"/>
              </w:tabs>
              <w:spacing w:line="240" w:lineRule="auto"/>
              <w:rPr>
                <w:rFonts w:cs="Cordia New"/>
                <w:szCs w:val="28"/>
                <w:lang w:val="en-AU" w:bidi="th-TH"/>
              </w:rPr>
            </w:pPr>
            <w:r w:rsidRPr="00573CC5">
              <w:rPr>
                <w:rFonts w:cs="Cordia New"/>
                <w:szCs w:val="28"/>
                <w:lang w:val="en-US" w:bidi="th-TH"/>
              </w:rPr>
              <w:t>19</w:t>
            </w:r>
          </w:p>
        </w:tc>
      </w:tr>
      <w:tr w:rsidR="00362F9D" w:rsidRPr="00573CC5" w:rsidTr="00CE469E">
        <w:trPr>
          <w:cantSplit/>
        </w:trPr>
        <w:tc>
          <w:tcPr>
            <w:tcW w:w="4320" w:type="dxa"/>
          </w:tcPr>
          <w:p w:rsidR="00362F9D" w:rsidRPr="00573CC5" w:rsidRDefault="00362F9D" w:rsidP="00362F9D">
            <w:pPr>
              <w:shd w:val="clear" w:color="auto" w:fill="FFFFFF"/>
              <w:rPr>
                <w:rFonts w:hAnsi="Times New Roman" w:cs="Times New Roman"/>
                <w:b/>
                <w:bCs/>
                <w:sz w:val="22"/>
                <w:szCs w:val="22"/>
              </w:rPr>
            </w:pPr>
            <w:r w:rsidRPr="00573CC5">
              <w:rPr>
                <w:rFonts w:hAnsi="Times New Roman" w:cs="Times New Roman"/>
                <w:sz w:val="22"/>
                <w:szCs w:val="22"/>
              </w:rPr>
              <w:t>GS Securities</w:t>
            </w:r>
          </w:p>
        </w:tc>
        <w:tc>
          <w:tcPr>
            <w:tcW w:w="450" w:type="dxa"/>
          </w:tcPr>
          <w:p w:rsidR="00362F9D" w:rsidRPr="00573CC5" w:rsidRDefault="00362F9D" w:rsidP="00362F9D">
            <w:pPr>
              <w:shd w:val="clear" w:color="auto" w:fill="FFFFFF"/>
              <w:rPr>
                <w:rFonts w:hAnsi="Times New Roman" w:cs="Times New Roman"/>
                <w:b/>
                <w:bCs/>
                <w:sz w:val="22"/>
                <w:szCs w:val="22"/>
              </w:rPr>
            </w:pPr>
          </w:p>
        </w:tc>
        <w:tc>
          <w:tcPr>
            <w:tcW w:w="1241" w:type="dxa"/>
          </w:tcPr>
          <w:p w:rsidR="00362F9D" w:rsidRPr="00573CC5" w:rsidRDefault="00362F9D" w:rsidP="00362F9D">
            <w:pPr>
              <w:pStyle w:val="acctfourfigures"/>
              <w:shd w:val="clear" w:color="auto" w:fill="FFFFFF"/>
              <w:tabs>
                <w:tab w:val="clear" w:pos="765"/>
                <w:tab w:val="decimal" w:pos="821"/>
              </w:tabs>
              <w:spacing w:line="240" w:lineRule="auto"/>
              <w:rPr>
                <w:rFonts w:cs="Cordia New"/>
                <w:b/>
                <w:bCs/>
                <w:szCs w:val="28"/>
                <w:lang w:val="en-AU" w:bidi="th-TH"/>
              </w:rPr>
            </w:pPr>
            <w:r w:rsidRPr="00573CC5">
              <w:rPr>
                <w:rFonts w:cs="Cordia New"/>
                <w:b/>
                <w:bCs/>
                <w:szCs w:val="28"/>
                <w:lang w:val="en-AU" w:bidi="th-TH"/>
              </w:rPr>
              <w:t>-</w:t>
            </w:r>
          </w:p>
        </w:tc>
        <w:tc>
          <w:tcPr>
            <w:tcW w:w="185" w:type="dxa"/>
          </w:tcPr>
          <w:p w:rsidR="00362F9D" w:rsidRPr="00573CC5" w:rsidRDefault="00362F9D" w:rsidP="00362F9D">
            <w:pPr>
              <w:pStyle w:val="acctfourfigures"/>
              <w:shd w:val="clear" w:color="auto" w:fill="FFFFFF"/>
              <w:tabs>
                <w:tab w:val="decimal" w:pos="821"/>
              </w:tabs>
              <w:spacing w:line="240" w:lineRule="auto"/>
              <w:rPr>
                <w:rFonts w:cs="Cordia New"/>
                <w:b/>
                <w:bCs/>
                <w:szCs w:val="28"/>
                <w:lang w:val="en-AU" w:bidi="th-TH"/>
              </w:rPr>
            </w:pPr>
          </w:p>
        </w:tc>
        <w:tc>
          <w:tcPr>
            <w:tcW w:w="1094" w:type="dxa"/>
          </w:tcPr>
          <w:p w:rsidR="00362F9D" w:rsidRPr="00573CC5" w:rsidRDefault="00362F9D" w:rsidP="00362F9D">
            <w:pPr>
              <w:pStyle w:val="acctfourfigures"/>
              <w:shd w:val="clear" w:color="auto" w:fill="FFFFFF"/>
              <w:tabs>
                <w:tab w:val="clear" w:pos="765"/>
                <w:tab w:val="decimal" w:pos="821"/>
              </w:tabs>
              <w:spacing w:line="240" w:lineRule="auto"/>
              <w:rPr>
                <w:rFonts w:cs="Cordia New"/>
                <w:b/>
                <w:bCs/>
                <w:szCs w:val="28"/>
                <w:lang w:val="en-AU" w:bidi="th-TH"/>
              </w:rPr>
            </w:pPr>
            <w:r w:rsidRPr="00573CC5">
              <w:rPr>
                <w:rFonts w:cs="Cordia New"/>
                <w:b/>
                <w:bCs/>
                <w:szCs w:val="28"/>
                <w:lang w:val="en-AU" w:bidi="th-TH"/>
              </w:rPr>
              <w:t>-</w:t>
            </w:r>
          </w:p>
        </w:tc>
        <w:tc>
          <w:tcPr>
            <w:tcW w:w="178" w:type="dxa"/>
          </w:tcPr>
          <w:p w:rsidR="00362F9D" w:rsidRPr="00573CC5" w:rsidRDefault="00362F9D" w:rsidP="00362F9D">
            <w:pPr>
              <w:pStyle w:val="acctfourfigures"/>
              <w:shd w:val="clear" w:color="auto" w:fill="FFFFFF"/>
              <w:tabs>
                <w:tab w:val="decimal" w:pos="821"/>
              </w:tabs>
              <w:spacing w:line="240" w:lineRule="auto"/>
              <w:rPr>
                <w:rFonts w:cs="Cordia New"/>
                <w:szCs w:val="28"/>
                <w:lang w:val="en-AU" w:bidi="th-TH"/>
              </w:rPr>
            </w:pPr>
          </w:p>
        </w:tc>
        <w:tc>
          <w:tcPr>
            <w:tcW w:w="1239" w:type="dxa"/>
          </w:tcPr>
          <w:p w:rsidR="00362F9D" w:rsidRPr="00573CC5" w:rsidRDefault="00362F9D" w:rsidP="00362F9D">
            <w:pPr>
              <w:pStyle w:val="acctfourfigures"/>
              <w:shd w:val="clear" w:color="auto" w:fill="FFFFFF"/>
              <w:tabs>
                <w:tab w:val="clear" w:pos="765"/>
                <w:tab w:val="decimal" w:pos="821"/>
              </w:tabs>
              <w:spacing w:line="240" w:lineRule="auto"/>
              <w:rPr>
                <w:rFonts w:cs="Cordia New"/>
                <w:szCs w:val="28"/>
                <w:lang w:val="en-AU" w:bidi="th-TH"/>
              </w:rPr>
            </w:pPr>
            <w:r w:rsidRPr="00573CC5">
              <w:rPr>
                <w:rFonts w:cs="Cordia New"/>
                <w:szCs w:val="28"/>
                <w:lang w:val="en-AU" w:bidi="th-TH"/>
              </w:rPr>
              <w:t>2</w:t>
            </w:r>
            <w:r w:rsidR="00E31A9A" w:rsidRPr="00573CC5">
              <w:rPr>
                <w:rFonts w:cs="Cordia New"/>
                <w:szCs w:val="28"/>
                <w:lang w:val="en-AU" w:bidi="th-TH"/>
              </w:rPr>
              <w:t>97</w:t>
            </w:r>
          </w:p>
        </w:tc>
        <w:tc>
          <w:tcPr>
            <w:tcW w:w="180" w:type="dxa"/>
          </w:tcPr>
          <w:p w:rsidR="00362F9D" w:rsidRPr="00573CC5" w:rsidRDefault="00362F9D" w:rsidP="00362F9D">
            <w:pPr>
              <w:pStyle w:val="acctfourfigures"/>
              <w:shd w:val="clear" w:color="auto" w:fill="FFFFFF"/>
              <w:tabs>
                <w:tab w:val="decimal" w:pos="821"/>
              </w:tabs>
              <w:spacing w:line="240" w:lineRule="auto"/>
              <w:rPr>
                <w:rFonts w:cs="Cordia New"/>
                <w:szCs w:val="28"/>
                <w:lang w:val="en-AU" w:bidi="th-TH"/>
              </w:rPr>
            </w:pPr>
          </w:p>
        </w:tc>
        <w:tc>
          <w:tcPr>
            <w:tcW w:w="1097" w:type="dxa"/>
          </w:tcPr>
          <w:p w:rsidR="00362F9D" w:rsidRPr="00573CC5" w:rsidRDefault="00362F9D" w:rsidP="00362F9D">
            <w:pPr>
              <w:pStyle w:val="acctfourfigures"/>
              <w:shd w:val="clear" w:color="auto" w:fill="FFFFFF"/>
              <w:tabs>
                <w:tab w:val="clear" w:pos="765"/>
                <w:tab w:val="decimal" w:pos="821"/>
              </w:tabs>
              <w:spacing w:line="240" w:lineRule="auto"/>
              <w:rPr>
                <w:rFonts w:cs="Cordia New"/>
                <w:szCs w:val="28"/>
                <w:lang w:val="en-AU" w:bidi="th-TH"/>
              </w:rPr>
            </w:pPr>
            <w:r w:rsidRPr="00573CC5">
              <w:rPr>
                <w:rFonts w:cs="Cordia New"/>
                <w:szCs w:val="28"/>
                <w:lang w:val="en-US" w:bidi="th-TH"/>
              </w:rPr>
              <w:t>273</w:t>
            </w:r>
          </w:p>
        </w:tc>
      </w:tr>
      <w:tr w:rsidR="00362F9D" w:rsidRPr="00573CC5" w:rsidTr="00CE469E">
        <w:trPr>
          <w:cantSplit/>
        </w:trPr>
        <w:tc>
          <w:tcPr>
            <w:tcW w:w="4320" w:type="dxa"/>
          </w:tcPr>
          <w:p w:rsidR="00362F9D" w:rsidRPr="00573CC5" w:rsidRDefault="00362F9D" w:rsidP="00362F9D">
            <w:pPr>
              <w:shd w:val="clear" w:color="auto" w:fill="FFFFFF"/>
              <w:rPr>
                <w:rFonts w:hAnsi="Times New Roman" w:cs="Times New Roman"/>
                <w:sz w:val="10"/>
                <w:szCs w:val="10"/>
              </w:rPr>
            </w:pPr>
          </w:p>
        </w:tc>
        <w:tc>
          <w:tcPr>
            <w:tcW w:w="450" w:type="dxa"/>
          </w:tcPr>
          <w:p w:rsidR="00362F9D" w:rsidRPr="00573CC5" w:rsidRDefault="00362F9D" w:rsidP="00362F9D">
            <w:pPr>
              <w:shd w:val="clear" w:color="auto" w:fill="FFFFFF"/>
              <w:rPr>
                <w:rFonts w:hAnsi="Times New Roman" w:cs="Times New Roman"/>
                <w:b/>
                <w:bCs/>
                <w:sz w:val="10"/>
                <w:szCs w:val="10"/>
              </w:rPr>
            </w:pPr>
          </w:p>
        </w:tc>
        <w:tc>
          <w:tcPr>
            <w:tcW w:w="1241" w:type="dxa"/>
          </w:tcPr>
          <w:p w:rsidR="00362F9D" w:rsidRPr="00573CC5" w:rsidRDefault="00362F9D" w:rsidP="00362F9D">
            <w:pPr>
              <w:pStyle w:val="acctfourfigures"/>
              <w:shd w:val="clear" w:color="auto" w:fill="FFFFFF"/>
              <w:tabs>
                <w:tab w:val="clear" w:pos="765"/>
                <w:tab w:val="decimal" w:pos="821"/>
              </w:tabs>
              <w:spacing w:line="240" w:lineRule="auto"/>
              <w:rPr>
                <w:rFonts w:cs="Cordia New"/>
                <w:sz w:val="10"/>
                <w:szCs w:val="10"/>
                <w:lang w:val="en-AU" w:bidi="th-TH"/>
              </w:rPr>
            </w:pPr>
          </w:p>
        </w:tc>
        <w:tc>
          <w:tcPr>
            <w:tcW w:w="185" w:type="dxa"/>
          </w:tcPr>
          <w:p w:rsidR="00362F9D" w:rsidRPr="00573CC5" w:rsidRDefault="00362F9D" w:rsidP="00362F9D">
            <w:pPr>
              <w:pStyle w:val="acctfourfigures"/>
              <w:shd w:val="clear" w:color="auto" w:fill="FFFFFF"/>
              <w:tabs>
                <w:tab w:val="decimal" w:pos="821"/>
              </w:tabs>
              <w:spacing w:line="240" w:lineRule="auto"/>
              <w:rPr>
                <w:rFonts w:cs="Cordia New"/>
                <w:sz w:val="10"/>
                <w:szCs w:val="10"/>
                <w:lang w:val="en-AU" w:bidi="th-TH"/>
              </w:rPr>
            </w:pPr>
          </w:p>
        </w:tc>
        <w:tc>
          <w:tcPr>
            <w:tcW w:w="1094" w:type="dxa"/>
          </w:tcPr>
          <w:p w:rsidR="00362F9D" w:rsidRPr="00573CC5" w:rsidRDefault="00362F9D" w:rsidP="00362F9D">
            <w:pPr>
              <w:pStyle w:val="acctfourfigures"/>
              <w:shd w:val="clear" w:color="auto" w:fill="FFFFFF"/>
              <w:tabs>
                <w:tab w:val="clear" w:pos="765"/>
                <w:tab w:val="decimal" w:pos="821"/>
              </w:tabs>
              <w:spacing w:line="240" w:lineRule="auto"/>
              <w:rPr>
                <w:rFonts w:cs="Cordia New"/>
                <w:sz w:val="10"/>
                <w:szCs w:val="10"/>
                <w:lang w:val="en-AU" w:bidi="th-TH"/>
              </w:rPr>
            </w:pPr>
          </w:p>
        </w:tc>
        <w:tc>
          <w:tcPr>
            <w:tcW w:w="178" w:type="dxa"/>
          </w:tcPr>
          <w:p w:rsidR="00362F9D" w:rsidRPr="00573CC5" w:rsidRDefault="00362F9D" w:rsidP="00362F9D">
            <w:pPr>
              <w:pStyle w:val="acctfourfigures"/>
              <w:shd w:val="clear" w:color="auto" w:fill="FFFFFF"/>
              <w:tabs>
                <w:tab w:val="decimal" w:pos="821"/>
              </w:tabs>
              <w:spacing w:line="240" w:lineRule="auto"/>
              <w:rPr>
                <w:rFonts w:cs="Cordia New"/>
                <w:sz w:val="10"/>
                <w:szCs w:val="10"/>
                <w:lang w:val="en-AU" w:bidi="th-TH"/>
              </w:rPr>
            </w:pPr>
          </w:p>
        </w:tc>
        <w:tc>
          <w:tcPr>
            <w:tcW w:w="1239" w:type="dxa"/>
          </w:tcPr>
          <w:p w:rsidR="00362F9D" w:rsidRPr="00573CC5" w:rsidRDefault="00362F9D" w:rsidP="00362F9D">
            <w:pPr>
              <w:pStyle w:val="acctfourfigures"/>
              <w:shd w:val="clear" w:color="auto" w:fill="FFFFFF"/>
              <w:tabs>
                <w:tab w:val="clear" w:pos="765"/>
                <w:tab w:val="decimal" w:pos="821"/>
              </w:tabs>
              <w:spacing w:line="240" w:lineRule="auto"/>
              <w:rPr>
                <w:rFonts w:cs="Cordia New"/>
                <w:sz w:val="10"/>
                <w:szCs w:val="10"/>
                <w:lang w:val="en-AU" w:bidi="th-TH"/>
              </w:rPr>
            </w:pPr>
          </w:p>
        </w:tc>
        <w:tc>
          <w:tcPr>
            <w:tcW w:w="180" w:type="dxa"/>
          </w:tcPr>
          <w:p w:rsidR="00362F9D" w:rsidRPr="00573CC5" w:rsidRDefault="00362F9D" w:rsidP="00362F9D">
            <w:pPr>
              <w:pStyle w:val="acctfourfigures"/>
              <w:shd w:val="clear" w:color="auto" w:fill="FFFFFF"/>
              <w:tabs>
                <w:tab w:val="decimal" w:pos="821"/>
              </w:tabs>
              <w:spacing w:line="240" w:lineRule="auto"/>
              <w:rPr>
                <w:rFonts w:cs="Cordia New"/>
                <w:sz w:val="10"/>
                <w:szCs w:val="10"/>
                <w:lang w:val="en-AU" w:bidi="th-TH"/>
              </w:rPr>
            </w:pPr>
          </w:p>
        </w:tc>
        <w:tc>
          <w:tcPr>
            <w:tcW w:w="1097" w:type="dxa"/>
          </w:tcPr>
          <w:p w:rsidR="00362F9D" w:rsidRPr="00573CC5" w:rsidRDefault="00362F9D" w:rsidP="00362F9D">
            <w:pPr>
              <w:pStyle w:val="acctfourfigures"/>
              <w:shd w:val="clear" w:color="auto" w:fill="FFFFFF"/>
              <w:tabs>
                <w:tab w:val="clear" w:pos="765"/>
                <w:tab w:val="decimal" w:pos="821"/>
              </w:tabs>
              <w:spacing w:line="240" w:lineRule="auto"/>
              <w:rPr>
                <w:rFonts w:cs="Cordia New"/>
                <w:sz w:val="10"/>
                <w:szCs w:val="10"/>
                <w:lang w:val="en-AU" w:bidi="th-TH"/>
              </w:rPr>
            </w:pPr>
          </w:p>
        </w:tc>
      </w:tr>
      <w:tr w:rsidR="00362F9D" w:rsidRPr="00573CC5" w:rsidTr="00CE469E">
        <w:trPr>
          <w:cantSplit/>
        </w:trPr>
        <w:tc>
          <w:tcPr>
            <w:tcW w:w="4320" w:type="dxa"/>
          </w:tcPr>
          <w:p w:rsidR="00362F9D" w:rsidRPr="00573CC5" w:rsidRDefault="00362F9D" w:rsidP="00362F9D">
            <w:pPr>
              <w:shd w:val="clear" w:color="auto" w:fill="FFFFFF"/>
              <w:rPr>
                <w:rFonts w:hAnsi="Times New Roman" w:cs="Times New Roman"/>
                <w:b/>
                <w:bCs/>
                <w:sz w:val="22"/>
                <w:szCs w:val="22"/>
              </w:rPr>
            </w:pPr>
            <w:r w:rsidRPr="00573CC5">
              <w:rPr>
                <w:rFonts w:hAnsi="Times New Roman" w:cs="Times New Roman"/>
                <w:b/>
                <w:bCs/>
                <w:sz w:val="22"/>
                <w:szCs w:val="22"/>
              </w:rPr>
              <w:t>Other related parties</w:t>
            </w:r>
          </w:p>
        </w:tc>
        <w:tc>
          <w:tcPr>
            <w:tcW w:w="450" w:type="dxa"/>
          </w:tcPr>
          <w:p w:rsidR="00362F9D" w:rsidRPr="00573CC5" w:rsidRDefault="00362F9D" w:rsidP="00362F9D">
            <w:pPr>
              <w:shd w:val="clear" w:color="auto" w:fill="FFFFFF"/>
              <w:rPr>
                <w:rFonts w:hAnsi="Times New Roman" w:cs="Times New Roman"/>
                <w:b/>
                <w:bCs/>
                <w:sz w:val="22"/>
                <w:szCs w:val="22"/>
              </w:rPr>
            </w:pPr>
          </w:p>
        </w:tc>
        <w:tc>
          <w:tcPr>
            <w:tcW w:w="1241" w:type="dxa"/>
          </w:tcPr>
          <w:p w:rsidR="00362F9D" w:rsidRPr="00573CC5" w:rsidRDefault="00362F9D" w:rsidP="00362F9D">
            <w:pPr>
              <w:pStyle w:val="acctfourfigures"/>
              <w:shd w:val="clear" w:color="auto" w:fill="FFFFFF"/>
              <w:tabs>
                <w:tab w:val="clear" w:pos="765"/>
                <w:tab w:val="decimal" w:pos="911"/>
              </w:tabs>
              <w:spacing w:line="240" w:lineRule="auto"/>
              <w:rPr>
                <w:rFonts w:cs="Times New Roman"/>
                <w:b/>
                <w:bCs/>
                <w:szCs w:val="22"/>
              </w:rPr>
            </w:pPr>
          </w:p>
        </w:tc>
        <w:tc>
          <w:tcPr>
            <w:tcW w:w="185" w:type="dxa"/>
          </w:tcPr>
          <w:p w:rsidR="00362F9D" w:rsidRPr="00573CC5" w:rsidRDefault="00362F9D" w:rsidP="00362F9D">
            <w:pPr>
              <w:pStyle w:val="acctfourfigures"/>
              <w:shd w:val="clear" w:color="auto" w:fill="FFFFFF"/>
              <w:spacing w:line="240" w:lineRule="auto"/>
              <w:rPr>
                <w:rFonts w:cs="Times New Roman"/>
                <w:b/>
                <w:bCs/>
                <w:szCs w:val="22"/>
              </w:rPr>
            </w:pPr>
          </w:p>
        </w:tc>
        <w:tc>
          <w:tcPr>
            <w:tcW w:w="1094" w:type="dxa"/>
          </w:tcPr>
          <w:p w:rsidR="00362F9D" w:rsidRPr="00573CC5" w:rsidRDefault="00362F9D" w:rsidP="00362F9D">
            <w:pPr>
              <w:pStyle w:val="acctfourfigures"/>
              <w:shd w:val="clear" w:color="auto" w:fill="FFFFFF"/>
              <w:tabs>
                <w:tab w:val="clear" w:pos="765"/>
                <w:tab w:val="decimal" w:pos="911"/>
              </w:tabs>
              <w:spacing w:line="240" w:lineRule="auto"/>
              <w:rPr>
                <w:rFonts w:cs="Times New Roman"/>
                <w:b/>
                <w:bCs/>
                <w:szCs w:val="22"/>
              </w:rPr>
            </w:pPr>
          </w:p>
        </w:tc>
        <w:tc>
          <w:tcPr>
            <w:tcW w:w="178" w:type="dxa"/>
          </w:tcPr>
          <w:p w:rsidR="00362F9D" w:rsidRPr="00573CC5" w:rsidRDefault="00362F9D" w:rsidP="00362F9D">
            <w:pPr>
              <w:pStyle w:val="acctfourfigures"/>
              <w:shd w:val="clear" w:color="auto" w:fill="FFFFFF"/>
              <w:spacing w:line="240" w:lineRule="auto"/>
              <w:rPr>
                <w:rFonts w:cs="Times New Roman"/>
                <w:b/>
                <w:bCs/>
                <w:szCs w:val="22"/>
              </w:rPr>
            </w:pPr>
          </w:p>
        </w:tc>
        <w:tc>
          <w:tcPr>
            <w:tcW w:w="1239" w:type="dxa"/>
          </w:tcPr>
          <w:p w:rsidR="00362F9D" w:rsidRPr="00573CC5" w:rsidRDefault="00362F9D" w:rsidP="00362F9D">
            <w:pPr>
              <w:pStyle w:val="acctfourfigures"/>
              <w:shd w:val="clear" w:color="auto" w:fill="FFFFFF"/>
              <w:tabs>
                <w:tab w:val="clear" w:pos="765"/>
                <w:tab w:val="decimal" w:pos="911"/>
              </w:tabs>
              <w:spacing w:line="240" w:lineRule="auto"/>
              <w:rPr>
                <w:rFonts w:cs="Times New Roman"/>
                <w:b/>
                <w:bCs/>
                <w:szCs w:val="22"/>
              </w:rPr>
            </w:pPr>
          </w:p>
        </w:tc>
        <w:tc>
          <w:tcPr>
            <w:tcW w:w="180" w:type="dxa"/>
          </w:tcPr>
          <w:p w:rsidR="00362F9D" w:rsidRPr="00573CC5" w:rsidRDefault="00362F9D" w:rsidP="00362F9D">
            <w:pPr>
              <w:pStyle w:val="acctfourfigures"/>
              <w:shd w:val="clear" w:color="auto" w:fill="FFFFFF"/>
              <w:spacing w:line="240" w:lineRule="auto"/>
              <w:rPr>
                <w:rFonts w:cs="Times New Roman"/>
                <w:b/>
                <w:bCs/>
                <w:szCs w:val="22"/>
              </w:rPr>
            </w:pPr>
          </w:p>
        </w:tc>
        <w:tc>
          <w:tcPr>
            <w:tcW w:w="1097" w:type="dxa"/>
          </w:tcPr>
          <w:p w:rsidR="00362F9D" w:rsidRPr="00573CC5" w:rsidRDefault="00362F9D" w:rsidP="00362F9D">
            <w:pPr>
              <w:pStyle w:val="acctfourfigures"/>
              <w:shd w:val="clear" w:color="auto" w:fill="FFFFFF"/>
              <w:tabs>
                <w:tab w:val="clear" w:pos="765"/>
                <w:tab w:val="decimal" w:pos="911"/>
              </w:tabs>
              <w:spacing w:line="240" w:lineRule="auto"/>
              <w:rPr>
                <w:rFonts w:cs="Times New Roman"/>
                <w:b/>
                <w:bCs/>
                <w:szCs w:val="22"/>
              </w:rPr>
            </w:pPr>
          </w:p>
        </w:tc>
      </w:tr>
      <w:tr w:rsidR="00362F9D" w:rsidRPr="00573CC5" w:rsidTr="00CE469E">
        <w:trPr>
          <w:cantSplit/>
        </w:trPr>
        <w:tc>
          <w:tcPr>
            <w:tcW w:w="4320" w:type="dxa"/>
          </w:tcPr>
          <w:p w:rsidR="00362F9D" w:rsidRPr="00573CC5" w:rsidRDefault="00362F9D" w:rsidP="00362F9D">
            <w:pPr>
              <w:shd w:val="clear" w:color="auto" w:fill="FFFFFF"/>
              <w:rPr>
                <w:rFonts w:eastAsia="Times New Roman" w:hAnsi="Times New Roman" w:cs="Times New Roman"/>
                <w:sz w:val="22"/>
                <w:szCs w:val="22"/>
              </w:rPr>
            </w:pPr>
            <w:r w:rsidRPr="00573CC5">
              <w:rPr>
                <w:rFonts w:eastAsia="Times New Roman" w:hAnsi="Times New Roman" w:cs="Times New Roman"/>
                <w:sz w:val="22"/>
                <w:szCs w:val="22"/>
              </w:rPr>
              <w:t xml:space="preserve">Mrs. </w:t>
            </w:r>
            <w:proofErr w:type="spellStart"/>
            <w:r w:rsidRPr="00573CC5">
              <w:rPr>
                <w:rFonts w:eastAsia="Times New Roman" w:hAnsi="Times New Roman" w:cs="Times New Roman"/>
                <w:sz w:val="22"/>
                <w:szCs w:val="22"/>
              </w:rPr>
              <w:t>Naengnoi</w:t>
            </w:r>
            <w:proofErr w:type="spellEnd"/>
            <w:r w:rsidRPr="00573CC5">
              <w:rPr>
                <w:rFonts w:eastAsia="Times New Roman" w:hAnsi="Times New Roman" w:cs="Times New Roman"/>
                <w:sz w:val="22"/>
                <w:szCs w:val="22"/>
              </w:rPr>
              <w:t xml:space="preserve"> </w:t>
            </w:r>
            <w:proofErr w:type="spellStart"/>
            <w:r w:rsidRPr="00573CC5">
              <w:rPr>
                <w:rFonts w:eastAsia="Times New Roman" w:hAnsi="Times New Roman" w:cs="Times New Roman"/>
                <w:sz w:val="22"/>
                <w:szCs w:val="22"/>
              </w:rPr>
              <w:t>Trivuth</w:t>
            </w:r>
            <w:proofErr w:type="spellEnd"/>
          </w:p>
        </w:tc>
        <w:tc>
          <w:tcPr>
            <w:tcW w:w="450" w:type="dxa"/>
          </w:tcPr>
          <w:p w:rsidR="00362F9D" w:rsidRPr="00573CC5" w:rsidRDefault="00362F9D" w:rsidP="00362F9D">
            <w:pPr>
              <w:shd w:val="clear" w:color="auto" w:fill="FFFFFF"/>
              <w:rPr>
                <w:rFonts w:hAnsi="Times New Roman" w:cs="Times New Roman"/>
                <w:b/>
                <w:bCs/>
                <w:sz w:val="22"/>
                <w:szCs w:val="22"/>
              </w:rPr>
            </w:pPr>
          </w:p>
        </w:tc>
        <w:tc>
          <w:tcPr>
            <w:tcW w:w="1241" w:type="dxa"/>
          </w:tcPr>
          <w:p w:rsidR="00362F9D" w:rsidRPr="00573CC5" w:rsidRDefault="0074343F" w:rsidP="00362F9D">
            <w:pPr>
              <w:pStyle w:val="acctfourfigures"/>
              <w:shd w:val="clear" w:color="auto" w:fill="FFFFFF"/>
              <w:tabs>
                <w:tab w:val="clear" w:pos="765"/>
                <w:tab w:val="decimal" w:pos="821"/>
              </w:tabs>
              <w:spacing w:line="240" w:lineRule="auto"/>
              <w:rPr>
                <w:rFonts w:cs="Times New Roman"/>
                <w:szCs w:val="22"/>
              </w:rPr>
            </w:pPr>
            <w:r w:rsidRPr="00573CC5">
              <w:rPr>
                <w:rFonts w:cs="Times New Roman"/>
                <w:szCs w:val="22"/>
              </w:rPr>
              <w:t>16</w:t>
            </w:r>
          </w:p>
        </w:tc>
        <w:tc>
          <w:tcPr>
            <w:tcW w:w="185" w:type="dxa"/>
          </w:tcPr>
          <w:p w:rsidR="00362F9D" w:rsidRPr="00573CC5" w:rsidRDefault="00362F9D" w:rsidP="00362F9D">
            <w:pPr>
              <w:pStyle w:val="acctfourfigures"/>
              <w:shd w:val="clear" w:color="auto" w:fill="FFFFFF"/>
              <w:tabs>
                <w:tab w:val="decimal" w:pos="821"/>
              </w:tabs>
              <w:spacing w:line="240" w:lineRule="auto"/>
              <w:rPr>
                <w:rFonts w:cs="Times New Roman"/>
                <w:szCs w:val="22"/>
              </w:rPr>
            </w:pPr>
          </w:p>
        </w:tc>
        <w:tc>
          <w:tcPr>
            <w:tcW w:w="1094" w:type="dxa"/>
          </w:tcPr>
          <w:p w:rsidR="00362F9D" w:rsidRPr="00573CC5" w:rsidRDefault="00362F9D" w:rsidP="00362F9D">
            <w:pPr>
              <w:pStyle w:val="acctfourfigures"/>
              <w:shd w:val="clear" w:color="auto" w:fill="FFFFFF"/>
              <w:tabs>
                <w:tab w:val="clear" w:pos="765"/>
                <w:tab w:val="decimal" w:pos="821"/>
              </w:tabs>
              <w:spacing w:line="240" w:lineRule="auto"/>
              <w:rPr>
                <w:rFonts w:cs="Times New Roman"/>
                <w:szCs w:val="22"/>
              </w:rPr>
            </w:pPr>
            <w:r w:rsidRPr="00573CC5">
              <w:rPr>
                <w:rFonts w:cs="Times New Roman"/>
                <w:szCs w:val="22"/>
                <w:lang w:val="en-US"/>
              </w:rPr>
              <w:t>13</w:t>
            </w:r>
          </w:p>
        </w:tc>
        <w:tc>
          <w:tcPr>
            <w:tcW w:w="178" w:type="dxa"/>
          </w:tcPr>
          <w:p w:rsidR="00362F9D" w:rsidRPr="00573CC5" w:rsidRDefault="00362F9D" w:rsidP="00362F9D">
            <w:pPr>
              <w:pStyle w:val="acctfourfigures"/>
              <w:shd w:val="clear" w:color="auto" w:fill="FFFFFF"/>
              <w:tabs>
                <w:tab w:val="decimal" w:pos="821"/>
              </w:tabs>
              <w:spacing w:line="240" w:lineRule="auto"/>
              <w:rPr>
                <w:rFonts w:cs="Times New Roman"/>
                <w:szCs w:val="22"/>
              </w:rPr>
            </w:pPr>
          </w:p>
        </w:tc>
        <w:tc>
          <w:tcPr>
            <w:tcW w:w="1239" w:type="dxa"/>
          </w:tcPr>
          <w:p w:rsidR="00362F9D" w:rsidRPr="00573CC5" w:rsidRDefault="0074343F" w:rsidP="00362F9D">
            <w:pPr>
              <w:pStyle w:val="acctfourfigures"/>
              <w:shd w:val="clear" w:color="auto" w:fill="FFFFFF"/>
              <w:tabs>
                <w:tab w:val="clear" w:pos="765"/>
                <w:tab w:val="decimal" w:pos="821"/>
              </w:tabs>
              <w:spacing w:line="240" w:lineRule="auto"/>
              <w:rPr>
                <w:rFonts w:cs="Times New Roman"/>
                <w:szCs w:val="22"/>
              </w:rPr>
            </w:pPr>
            <w:r w:rsidRPr="00573CC5">
              <w:rPr>
                <w:rFonts w:cs="Times New Roman"/>
                <w:szCs w:val="22"/>
              </w:rPr>
              <w:t>16</w:t>
            </w:r>
          </w:p>
        </w:tc>
        <w:tc>
          <w:tcPr>
            <w:tcW w:w="180" w:type="dxa"/>
          </w:tcPr>
          <w:p w:rsidR="00362F9D" w:rsidRPr="00573CC5" w:rsidRDefault="00362F9D" w:rsidP="00362F9D">
            <w:pPr>
              <w:pStyle w:val="acctfourfigures"/>
              <w:shd w:val="clear" w:color="auto" w:fill="FFFFFF"/>
              <w:tabs>
                <w:tab w:val="decimal" w:pos="821"/>
              </w:tabs>
              <w:spacing w:line="240" w:lineRule="auto"/>
              <w:rPr>
                <w:rFonts w:cs="Times New Roman"/>
                <w:szCs w:val="22"/>
              </w:rPr>
            </w:pPr>
          </w:p>
        </w:tc>
        <w:tc>
          <w:tcPr>
            <w:tcW w:w="1097" w:type="dxa"/>
          </w:tcPr>
          <w:p w:rsidR="00362F9D" w:rsidRPr="00573CC5" w:rsidRDefault="00362F9D" w:rsidP="00362F9D">
            <w:pPr>
              <w:pStyle w:val="acctfourfigures"/>
              <w:shd w:val="clear" w:color="auto" w:fill="FFFFFF"/>
              <w:tabs>
                <w:tab w:val="clear" w:pos="765"/>
                <w:tab w:val="decimal" w:pos="821"/>
              </w:tabs>
              <w:spacing w:line="240" w:lineRule="auto"/>
              <w:rPr>
                <w:rFonts w:cs="Times New Roman"/>
                <w:szCs w:val="22"/>
              </w:rPr>
            </w:pPr>
            <w:r w:rsidRPr="00573CC5">
              <w:rPr>
                <w:rFonts w:cs="Times New Roman"/>
                <w:szCs w:val="22"/>
                <w:lang w:val="en-US"/>
              </w:rPr>
              <w:t>13</w:t>
            </w:r>
          </w:p>
        </w:tc>
      </w:tr>
      <w:tr w:rsidR="00362F9D" w:rsidRPr="00573CC5" w:rsidTr="00CE469E">
        <w:trPr>
          <w:cantSplit/>
        </w:trPr>
        <w:tc>
          <w:tcPr>
            <w:tcW w:w="4320" w:type="dxa"/>
          </w:tcPr>
          <w:p w:rsidR="00362F9D" w:rsidRPr="00573CC5" w:rsidRDefault="00362F9D" w:rsidP="00362F9D">
            <w:pPr>
              <w:shd w:val="clear" w:color="auto" w:fill="FFFFFF"/>
              <w:rPr>
                <w:rFonts w:eastAsia="Times New Roman" w:hAnsi="Times New Roman" w:cs="Times New Roman"/>
                <w:sz w:val="22"/>
                <w:szCs w:val="22"/>
              </w:rPr>
            </w:pPr>
            <w:proofErr w:type="spellStart"/>
            <w:r w:rsidRPr="00573CC5">
              <w:rPr>
                <w:rFonts w:hAnsi="Times New Roman" w:cs="Cordia New"/>
                <w:szCs w:val="24"/>
                <w:lang w:val="en-GB"/>
              </w:rPr>
              <w:t>Mr.Veerachai</w:t>
            </w:r>
            <w:proofErr w:type="spellEnd"/>
            <w:r w:rsidRPr="00573CC5">
              <w:rPr>
                <w:rFonts w:hAnsi="Times New Roman" w:cs="Cordia New"/>
                <w:szCs w:val="24"/>
                <w:lang w:val="en-GB"/>
              </w:rPr>
              <w:t xml:space="preserve"> </w:t>
            </w:r>
            <w:proofErr w:type="spellStart"/>
            <w:r w:rsidRPr="00573CC5">
              <w:rPr>
                <w:rFonts w:hAnsi="Times New Roman" w:cs="Cordia New"/>
                <w:szCs w:val="24"/>
                <w:lang w:val="en-GB"/>
              </w:rPr>
              <w:t>Suteerachai</w:t>
            </w:r>
            <w:proofErr w:type="spellEnd"/>
          </w:p>
        </w:tc>
        <w:tc>
          <w:tcPr>
            <w:tcW w:w="450" w:type="dxa"/>
          </w:tcPr>
          <w:p w:rsidR="00362F9D" w:rsidRPr="00573CC5" w:rsidRDefault="00362F9D" w:rsidP="00362F9D">
            <w:pPr>
              <w:shd w:val="clear" w:color="auto" w:fill="FFFFFF"/>
              <w:rPr>
                <w:rFonts w:hAnsi="Times New Roman" w:cs="Times New Roman"/>
                <w:b/>
                <w:bCs/>
                <w:sz w:val="22"/>
                <w:szCs w:val="22"/>
              </w:rPr>
            </w:pPr>
          </w:p>
        </w:tc>
        <w:tc>
          <w:tcPr>
            <w:tcW w:w="1241" w:type="dxa"/>
          </w:tcPr>
          <w:p w:rsidR="00362F9D" w:rsidRPr="00573CC5" w:rsidRDefault="00926032" w:rsidP="00362F9D">
            <w:pPr>
              <w:pStyle w:val="acctfourfigures"/>
              <w:shd w:val="clear" w:color="auto" w:fill="FFFFFF"/>
              <w:tabs>
                <w:tab w:val="clear" w:pos="765"/>
                <w:tab w:val="decimal" w:pos="821"/>
              </w:tabs>
              <w:spacing w:line="240" w:lineRule="auto"/>
              <w:rPr>
                <w:rFonts w:cs="Times New Roman"/>
                <w:szCs w:val="22"/>
              </w:rPr>
            </w:pPr>
            <w:r w:rsidRPr="00573CC5">
              <w:rPr>
                <w:rFonts w:cs="Times New Roman"/>
                <w:szCs w:val="22"/>
              </w:rPr>
              <w:t>9</w:t>
            </w:r>
          </w:p>
        </w:tc>
        <w:tc>
          <w:tcPr>
            <w:tcW w:w="185" w:type="dxa"/>
          </w:tcPr>
          <w:p w:rsidR="00362F9D" w:rsidRPr="00573CC5" w:rsidRDefault="00362F9D" w:rsidP="00362F9D">
            <w:pPr>
              <w:pStyle w:val="acctfourfigures"/>
              <w:shd w:val="clear" w:color="auto" w:fill="FFFFFF"/>
              <w:tabs>
                <w:tab w:val="decimal" w:pos="731"/>
              </w:tabs>
              <w:spacing w:line="240" w:lineRule="auto"/>
              <w:rPr>
                <w:rFonts w:cs="Times New Roman"/>
                <w:szCs w:val="22"/>
                <w:lang w:val="en-AU"/>
              </w:rPr>
            </w:pPr>
          </w:p>
        </w:tc>
        <w:tc>
          <w:tcPr>
            <w:tcW w:w="1094" w:type="dxa"/>
          </w:tcPr>
          <w:p w:rsidR="00362F9D" w:rsidRPr="00573CC5" w:rsidRDefault="00362F9D" w:rsidP="00362F9D">
            <w:pPr>
              <w:pStyle w:val="acctfourfigures"/>
              <w:shd w:val="clear" w:color="auto" w:fill="FFFFFF"/>
              <w:tabs>
                <w:tab w:val="clear" w:pos="765"/>
                <w:tab w:val="decimal" w:pos="821"/>
              </w:tabs>
              <w:spacing w:line="240" w:lineRule="auto"/>
              <w:rPr>
                <w:rFonts w:cs="Times New Roman"/>
                <w:szCs w:val="22"/>
              </w:rPr>
            </w:pPr>
            <w:r w:rsidRPr="00573CC5">
              <w:rPr>
                <w:rFonts w:cs="Times New Roman"/>
                <w:szCs w:val="22"/>
              </w:rPr>
              <w:t>6</w:t>
            </w:r>
          </w:p>
        </w:tc>
        <w:tc>
          <w:tcPr>
            <w:tcW w:w="178" w:type="dxa"/>
          </w:tcPr>
          <w:p w:rsidR="00362F9D" w:rsidRPr="00573CC5" w:rsidRDefault="00362F9D" w:rsidP="00362F9D">
            <w:pPr>
              <w:pStyle w:val="acctfourfigures"/>
              <w:shd w:val="clear" w:color="auto" w:fill="FFFFFF"/>
              <w:tabs>
                <w:tab w:val="decimal" w:pos="731"/>
              </w:tabs>
              <w:spacing w:line="240" w:lineRule="auto"/>
              <w:rPr>
                <w:rFonts w:cs="Times New Roman"/>
                <w:szCs w:val="22"/>
                <w:lang w:val="en-AU"/>
              </w:rPr>
            </w:pPr>
          </w:p>
        </w:tc>
        <w:tc>
          <w:tcPr>
            <w:tcW w:w="1239" w:type="dxa"/>
          </w:tcPr>
          <w:p w:rsidR="00362F9D" w:rsidRPr="00573CC5" w:rsidRDefault="0074343F" w:rsidP="00362F9D">
            <w:pPr>
              <w:pStyle w:val="acctfourfigures"/>
              <w:shd w:val="clear" w:color="auto" w:fill="FFFFFF"/>
              <w:tabs>
                <w:tab w:val="clear" w:pos="765"/>
                <w:tab w:val="decimal" w:pos="821"/>
              </w:tabs>
              <w:spacing w:line="240" w:lineRule="auto"/>
              <w:rPr>
                <w:rFonts w:cs="Times New Roman"/>
                <w:szCs w:val="22"/>
              </w:rPr>
            </w:pPr>
            <w:r w:rsidRPr="00573CC5">
              <w:rPr>
                <w:rFonts w:cs="Times New Roman"/>
                <w:szCs w:val="22"/>
              </w:rPr>
              <w:t>9</w:t>
            </w:r>
          </w:p>
        </w:tc>
        <w:tc>
          <w:tcPr>
            <w:tcW w:w="180" w:type="dxa"/>
          </w:tcPr>
          <w:p w:rsidR="00362F9D" w:rsidRPr="00573CC5" w:rsidRDefault="00362F9D" w:rsidP="00362F9D">
            <w:pPr>
              <w:pStyle w:val="acctfourfigures"/>
              <w:shd w:val="clear" w:color="auto" w:fill="FFFFFF"/>
              <w:tabs>
                <w:tab w:val="decimal" w:pos="731"/>
              </w:tabs>
              <w:spacing w:line="240" w:lineRule="auto"/>
              <w:rPr>
                <w:rFonts w:cs="Times New Roman"/>
                <w:szCs w:val="22"/>
                <w:lang w:val="en-AU"/>
              </w:rPr>
            </w:pPr>
          </w:p>
        </w:tc>
        <w:tc>
          <w:tcPr>
            <w:tcW w:w="1097" w:type="dxa"/>
          </w:tcPr>
          <w:p w:rsidR="00362F9D" w:rsidRPr="00573CC5" w:rsidRDefault="00362F9D" w:rsidP="00362F9D">
            <w:pPr>
              <w:pStyle w:val="acctfourfigures"/>
              <w:shd w:val="clear" w:color="auto" w:fill="FFFFFF"/>
              <w:tabs>
                <w:tab w:val="clear" w:pos="765"/>
                <w:tab w:val="decimal" w:pos="821"/>
              </w:tabs>
              <w:spacing w:line="240" w:lineRule="auto"/>
              <w:rPr>
                <w:rFonts w:cs="Times New Roman"/>
                <w:szCs w:val="22"/>
              </w:rPr>
            </w:pPr>
            <w:r w:rsidRPr="00573CC5">
              <w:rPr>
                <w:rFonts w:cs="Times New Roman"/>
                <w:szCs w:val="22"/>
              </w:rPr>
              <w:t>6</w:t>
            </w:r>
          </w:p>
        </w:tc>
      </w:tr>
      <w:tr w:rsidR="00362F9D" w:rsidRPr="00573CC5" w:rsidTr="00CE469E">
        <w:trPr>
          <w:cantSplit/>
        </w:trPr>
        <w:tc>
          <w:tcPr>
            <w:tcW w:w="4320" w:type="dxa"/>
          </w:tcPr>
          <w:p w:rsidR="00362F9D" w:rsidRPr="00573CC5" w:rsidRDefault="00362F9D" w:rsidP="00362F9D">
            <w:pPr>
              <w:shd w:val="clear" w:color="auto" w:fill="FFFFFF"/>
              <w:rPr>
                <w:rFonts w:eastAsia="Times New Roman" w:hAnsi="Times New Roman" w:cs="Times New Roman"/>
                <w:sz w:val="22"/>
                <w:szCs w:val="22"/>
              </w:rPr>
            </w:pPr>
            <w:proofErr w:type="spellStart"/>
            <w:r w:rsidRPr="00573CC5">
              <w:rPr>
                <w:rFonts w:eastAsia="Times New Roman" w:hAnsi="Times New Roman" w:cs="Times New Roman"/>
                <w:sz w:val="22"/>
                <w:szCs w:val="22"/>
              </w:rPr>
              <w:t>Mahachai</w:t>
            </w:r>
            <w:proofErr w:type="spellEnd"/>
            <w:r w:rsidRPr="00573CC5">
              <w:rPr>
                <w:rFonts w:eastAsia="Times New Roman" w:hAnsi="Times New Roman" w:cs="Times New Roman"/>
                <w:sz w:val="22"/>
                <w:szCs w:val="22"/>
              </w:rPr>
              <w:t xml:space="preserve"> Steel Center Co., Ltd.</w:t>
            </w:r>
          </w:p>
        </w:tc>
        <w:tc>
          <w:tcPr>
            <w:tcW w:w="450" w:type="dxa"/>
          </w:tcPr>
          <w:p w:rsidR="00362F9D" w:rsidRPr="00573CC5" w:rsidRDefault="00362F9D" w:rsidP="00362F9D">
            <w:pPr>
              <w:shd w:val="clear" w:color="auto" w:fill="FFFFFF"/>
              <w:rPr>
                <w:rFonts w:hAnsi="Times New Roman" w:cs="Times New Roman"/>
                <w:b/>
                <w:bCs/>
                <w:sz w:val="22"/>
                <w:szCs w:val="22"/>
              </w:rPr>
            </w:pPr>
          </w:p>
        </w:tc>
        <w:tc>
          <w:tcPr>
            <w:tcW w:w="1241" w:type="dxa"/>
          </w:tcPr>
          <w:p w:rsidR="00362F9D" w:rsidRPr="00573CC5" w:rsidRDefault="0074343F" w:rsidP="00362F9D">
            <w:pPr>
              <w:pStyle w:val="acctfourfigures"/>
              <w:shd w:val="clear" w:color="auto" w:fill="FFFFFF"/>
              <w:tabs>
                <w:tab w:val="clear" w:pos="765"/>
                <w:tab w:val="decimal" w:pos="821"/>
              </w:tabs>
              <w:spacing w:line="240" w:lineRule="auto"/>
              <w:rPr>
                <w:rFonts w:cs="Times New Roman"/>
                <w:szCs w:val="22"/>
              </w:rPr>
            </w:pPr>
            <w:r w:rsidRPr="00573CC5">
              <w:rPr>
                <w:rFonts w:cs="Times New Roman"/>
                <w:szCs w:val="22"/>
              </w:rPr>
              <w:t>73</w:t>
            </w:r>
          </w:p>
        </w:tc>
        <w:tc>
          <w:tcPr>
            <w:tcW w:w="185" w:type="dxa"/>
          </w:tcPr>
          <w:p w:rsidR="00362F9D" w:rsidRPr="00573CC5" w:rsidRDefault="00362F9D" w:rsidP="00362F9D">
            <w:pPr>
              <w:pStyle w:val="acctfourfigures"/>
              <w:shd w:val="clear" w:color="auto" w:fill="FFFFFF"/>
              <w:tabs>
                <w:tab w:val="decimal" w:pos="731"/>
              </w:tabs>
              <w:spacing w:line="240" w:lineRule="auto"/>
              <w:rPr>
                <w:rFonts w:cs="Times New Roman"/>
                <w:szCs w:val="22"/>
                <w:lang w:val="en-AU"/>
              </w:rPr>
            </w:pPr>
          </w:p>
        </w:tc>
        <w:tc>
          <w:tcPr>
            <w:tcW w:w="1094" w:type="dxa"/>
          </w:tcPr>
          <w:p w:rsidR="00362F9D" w:rsidRPr="00573CC5" w:rsidRDefault="00362F9D" w:rsidP="00362F9D">
            <w:pPr>
              <w:pStyle w:val="acctfourfigures"/>
              <w:shd w:val="clear" w:color="auto" w:fill="FFFFFF"/>
              <w:tabs>
                <w:tab w:val="clear" w:pos="765"/>
                <w:tab w:val="decimal" w:pos="821"/>
              </w:tabs>
              <w:spacing w:line="240" w:lineRule="auto"/>
              <w:rPr>
                <w:rFonts w:cs="Times New Roman"/>
                <w:szCs w:val="22"/>
              </w:rPr>
            </w:pPr>
            <w:r w:rsidRPr="00573CC5">
              <w:rPr>
                <w:rFonts w:cs="Times New Roman"/>
                <w:szCs w:val="22"/>
                <w:lang w:val="en-US"/>
              </w:rPr>
              <w:t>51</w:t>
            </w:r>
          </w:p>
        </w:tc>
        <w:tc>
          <w:tcPr>
            <w:tcW w:w="178" w:type="dxa"/>
          </w:tcPr>
          <w:p w:rsidR="00362F9D" w:rsidRPr="00573CC5" w:rsidRDefault="00362F9D" w:rsidP="00362F9D">
            <w:pPr>
              <w:pStyle w:val="acctfourfigures"/>
              <w:shd w:val="clear" w:color="auto" w:fill="FFFFFF"/>
              <w:tabs>
                <w:tab w:val="decimal" w:pos="731"/>
              </w:tabs>
              <w:spacing w:line="240" w:lineRule="auto"/>
              <w:rPr>
                <w:rFonts w:cs="Times New Roman"/>
                <w:szCs w:val="22"/>
                <w:lang w:val="en-AU"/>
              </w:rPr>
            </w:pPr>
          </w:p>
        </w:tc>
        <w:tc>
          <w:tcPr>
            <w:tcW w:w="1239" w:type="dxa"/>
          </w:tcPr>
          <w:p w:rsidR="00362F9D" w:rsidRPr="00573CC5" w:rsidRDefault="00362F9D" w:rsidP="00362F9D">
            <w:pPr>
              <w:pStyle w:val="acctfourfigures"/>
              <w:shd w:val="clear" w:color="auto" w:fill="FFFFFF"/>
              <w:tabs>
                <w:tab w:val="clear" w:pos="765"/>
                <w:tab w:val="decimal" w:pos="821"/>
              </w:tabs>
              <w:spacing w:line="240" w:lineRule="auto"/>
              <w:rPr>
                <w:rFonts w:cs="Times New Roman"/>
                <w:szCs w:val="22"/>
              </w:rPr>
            </w:pPr>
            <w:r w:rsidRPr="00573CC5">
              <w:rPr>
                <w:rFonts w:cs="Times New Roman"/>
                <w:szCs w:val="22"/>
              </w:rPr>
              <w:t>7</w:t>
            </w:r>
            <w:r w:rsidR="00E31A9A" w:rsidRPr="00573CC5">
              <w:rPr>
                <w:rFonts w:cs="Times New Roman"/>
                <w:szCs w:val="22"/>
              </w:rPr>
              <w:t>3</w:t>
            </w:r>
          </w:p>
        </w:tc>
        <w:tc>
          <w:tcPr>
            <w:tcW w:w="180" w:type="dxa"/>
          </w:tcPr>
          <w:p w:rsidR="00362F9D" w:rsidRPr="00573CC5" w:rsidRDefault="00362F9D" w:rsidP="00362F9D">
            <w:pPr>
              <w:pStyle w:val="acctfourfigures"/>
              <w:shd w:val="clear" w:color="auto" w:fill="FFFFFF"/>
              <w:tabs>
                <w:tab w:val="decimal" w:pos="731"/>
              </w:tabs>
              <w:spacing w:line="240" w:lineRule="auto"/>
              <w:rPr>
                <w:rFonts w:cs="Times New Roman"/>
                <w:szCs w:val="22"/>
                <w:lang w:val="en-AU"/>
              </w:rPr>
            </w:pPr>
          </w:p>
        </w:tc>
        <w:tc>
          <w:tcPr>
            <w:tcW w:w="1097" w:type="dxa"/>
          </w:tcPr>
          <w:p w:rsidR="00362F9D" w:rsidRPr="00573CC5" w:rsidRDefault="00362F9D" w:rsidP="00362F9D">
            <w:pPr>
              <w:pStyle w:val="acctfourfigures"/>
              <w:shd w:val="clear" w:color="auto" w:fill="FFFFFF"/>
              <w:tabs>
                <w:tab w:val="clear" w:pos="765"/>
                <w:tab w:val="decimal" w:pos="821"/>
              </w:tabs>
              <w:spacing w:line="240" w:lineRule="auto"/>
              <w:rPr>
                <w:rFonts w:cs="Times New Roman"/>
                <w:szCs w:val="22"/>
              </w:rPr>
            </w:pPr>
            <w:r w:rsidRPr="00573CC5">
              <w:rPr>
                <w:rFonts w:cs="Times New Roman"/>
                <w:szCs w:val="22"/>
                <w:lang w:val="en-US"/>
              </w:rPr>
              <w:t>51</w:t>
            </w:r>
          </w:p>
        </w:tc>
      </w:tr>
      <w:tr w:rsidR="00362F9D" w:rsidRPr="00573CC5" w:rsidTr="00CE469E">
        <w:trPr>
          <w:cantSplit/>
          <w:trHeight w:val="234"/>
        </w:trPr>
        <w:tc>
          <w:tcPr>
            <w:tcW w:w="4320" w:type="dxa"/>
            <w:vAlign w:val="center"/>
          </w:tcPr>
          <w:p w:rsidR="00362F9D" w:rsidRPr="00573CC5" w:rsidRDefault="00362F9D" w:rsidP="00362F9D">
            <w:pPr>
              <w:shd w:val="clear" w:color="auto" w:fill="FFFFFF"/>
              <w:rPr>
                <w:rFonts w:hAnsi="Times New Roman" w:cs="Cordia New"/>
                <w:sz w:val="22"/>
                <w:szCs w:val="22"/>
                <w:cs/>
              </w:rPr>
            </w:pPr>
            <w:r w:rsidRPr="00573CC5">
              <w:rPr>
                <w:rFonts w:hAnsi="Times New Roman" w:cs="Cordia New"/>
                <w:sz w:val="22"/>
                <w:szCs w:val="22"/>
              </w:rPr>
              <w:t>Superior Overseas</w:t>
            </w:r>
            <w:r w:rsidRPr="00573CC5">
              <w:rPr>
                <w:rFonts w:hAnsi="Times New Roman" w:cs="Cordia New" w:hint="cs"/>
                <w:sz w:val="22"/>
                <w:szCs w:val="22"/>
                <w:cs/>
              </w:rPr>
              <w:t xml:space="preserve"> </w:t>
            </w:r>
            <w:r w:rsidRPr="00573CC5">
              <w:rPr>
                <w:rFonts w:hAnsi="Times New Roman" w:cs="Cordia New"/>
                <w:sz w:val="22"/>
                <w:szCs w:val="22"/>
                <w:cs/>
              </w:rPr>
              <w:t>(</w:t>
            </w:r>
            <w:r w:rsidRPr="00573CC5">
              <w:rPr>
                <w:rFonts w:hAnsi="Times New Roman" w:cs="Cordia New"/>
                <w:sz w:val="22"/>
                <w:szCs w:val="22"/>
              </w:rPr>
              <w:t>Thailand) Co., Ltd.</w:t>
            </w:r>
          </w:p>
        </w:tc>
        <w:tc>
          <w:tcPr>
            <w:tcW w:w="450" w:type="dxa"/>
          </w:tcPr>
          <w:p w:rsidR="00362F9D" w:rsidRPr="00573CC5" w:rsidRDefault="00362F9D" w:rsidP="00362F9D">
            <w:pPr>
              <w:shd w:val="clear" w:color="auto" w:fill="FFFFFF"/>
              <w:rPr>
                <w:rFonts w:hAnsi="Times New Roman" w:cs="Times New Roman"/>
                <w:b/>
                <w:bCs/>
                <w:sz w:val="22"/>
                <w:szCs w:val="22"/>
              </w:rPr>
            </w:pPr>
          </w:p>
        </w:tc>
        <w:tc>
          <w:tcPr>
            <w:tcW w:w="1241" w:type="dxa"/>
            <w:vAlign w:val="center"/>
          </w:tcPr>
          <w:p w:rsidR="00362F9D" w:rsidRPr="00573CC5" w:rsidRDefault="0074343F" w:rsidP="00362F9D">
            <w:pPr>
              <w:pStyle w:val="acctfourfigures"/>
              <w:shd w:val="clear" w:color="auto" w:fill="FFFFFF"/>
              <w:tabs>
                <w:tab w:val="clear" w:pos="765"/>
                <w:tab w:val="decimal" w:pos="821"/>
              </w:tabs>
              <w:spacing w:line="240" w:lineRule="auto"/>
              <w:rPr>
                <w:rFonts w:cs="Cordia New"/>
                <w:szCs w:val="28"/>
                <w:lang w:bidi="th-TH"/>
              </w:rPr>
            </w:pPr>
            <w:r w:rsidRPr="00573CC5">
              <w:rPr>
                <w:rFonts w:cs="Cordia New"/>
                <w:szCs w:val="28"/>
                <w:lang w:bidi="th-TH"/>
              </w:rPr>
              <w:t>289</w:t>
            </w:r>
          </w:p>
        </w:tc>
        <w:tc>
          <w:tcPr>
            <w:tcW w:w="185" w:type="dxa"/>
            <w:vAlign w:val="center"/>
          </w:tcPr>
          <w:p w:rsidR="00362F9D" w:rsidRPr="00573CC5" w:rsidRDefault="00362F9D" w:rsidP="00362F9D">
            <w:pPr>
              <w:pStyle w:val="acctfourfigures"/>
              <w:shd w:val="clear" w:color="auto" w:fill="FFFFFF"/>
              <w:tabs>
                <w:tab w:val="decimal" w:pos="731"/>
              </w:tabs>
              <w:spacing w:line="240" w:lineRule="auto"/>
              <w:rPr>
                <w:rFonts w:cs="Times New Roman"/>
                <w:szCs w:val="22"/>
                <w:lang w:val="en-AU"/>
              </w:rPr>
            </w:pPr>
          </w:p>
        </w:tc>
        <w:tc>
          <w:tcPr>
            <w:tcW w:w="1094" w:type="dxa"/>
            <w:vAlign w:val="center"/>
          </w:tcPr>
          <w:p w:rsidR="00362F9D" w:rsidRPr="00573CC5" w:rsidRDefault="00362F9D" w:rsidP="00362F9D">
            <w:pPr>
              <w:pStyle w:val="acctfourfigures"/>
              <w:shd w:val="clear" w:color="auto" w:fill="FFFFFF"/>
              <w:tabs>
                <w:tab w:val="clear" w:pos="765"/>
                <w:tab w:val="decimal" w:pos="821"/>
              </w:tabs>
              <w:spacing w:line="240" w:lineRule="auto"/>
              <w:rPr>
                <w:rFonts w:cs="Cordia New"/>
                <w:szCs w:val="28"/>
                <w:lang w:bidi="th-TH"/>
              </w:rPr>
            </w:pPr>
            <w:r w:rsidRPr="00573CC5">
              <w:rPr>
                <w:rFonts w:cs="Cordia New"/>
                <w:szCs w:val="28"/>
                <w:lang w:val="en-US" w:bidi="th-TH"/>
              </w:rPr>
              <w:t>260</w:t>
            </w:r>
          </w:p>
        </w:tc>
        <w:tc>
          <w:tcPr>
            <w:tcW w:w="178" w:type="dxa"/>
            <w:vAlign w:val="center"/>
          </w:tcPr>
          <w:p w:rsidR="00362F9D" w:rsidRPr="00573CC5" w:rsidRDefault="00362F9D" w:rsidP="00362F9D">
            <w:pPr>
              <w:pStyle w:val="acctfourfigures"/>
              <w:shd w:val="clear" w:color="auto" w:fill="FFFFFF"/>
              <w:tabs>
                <w:tab w:val="decimal" w:pos="731"/>
              </w:tabs>
              <w:spacing w:line="240" w:lineRule="auto"/>
              <w:rPr>
                <w:rFonts w:cs="Times New Roman"/>
                <w:szCs w:val="22"/>
                <w:lang w:val="en-AU"/>
              </w:rPr>
            </w:pPr>
          </w:p>
        </w:tc>
        <w:tc>
          <w:tcPr>
            <w:tcW w:w="1239" w:type="dxa"/>
            <w:vAlign w:val="center"/>
          </w:tcPr>
          <w:p w:rsidR="00362F9D" w:rsidRPr="00573CC5" w:rsidRDefault="00362F9D" w:rsidP="00362F9D">
            <w:pPr>
              <w:pStyle w:val="acctfourfigures"/>
              <w:shd w:val="clear" w:color="auto" w:fill="FFFFFF"/>
              <w:tabs>
                <w:tab w:val="clear" w:pos="765"/>
                <w:tab w:val="decimal" w:pos="821"/>
              </w:tabs>
              <w:spacing w:line="240" w:lineRule="auto"/>
              <w:rPr>
                <w:rFonts w:cs="Times New Roman"/>
                <w:szCs w:val="22"/>
              </w:rPr>
            </w:pPr>
            <w:r w:rsidRPr="00573CC5">
              <w:rPr>
                <w:rFonts w:cs="Times New Roman"/>
                <w:szCs w:val="22"/>
              </w:rPr>
              <w:t>289</w:t>
            </w:r>
          </w:p>
        </w:tc>
        <w:tc>
          <w:tcPr>
            <w:tcW w:w="180" w:type="dxa"/>
            <w:vAlign w:val="center"/>
          </w:tcPr>
          <w:p w:rsidR="00362F9D" w:rsidRPr="00573CC5" w:rsidRDefault="00362F9D" w:rsidP="00362F9D">
            <w:pPr>
              <w:pStyle w:val="acctfourfigures"/>
              <w:shd w:val="clear" w:color="auto" w:fill="FFFFFF"/>
              <w:tabs>
                <w:tab w:val="decimal" w:pos="731"/>
              </w:tabs>
              <w:spacing w:line="240" w:lineRule="auto"/>
              <w:rPr>
                <w:rFonts w:cs="Times New Roman"/>
                <w:szCs w:val="22"/>
                <w:lang w:val="en-AU"/>
              </w:rPr>
            </w:pPr>
          </w:p>
        </w:tc>
        <w:tc>
          <w:tcPr>
            <w:tcW w:w="1097" w:type="dxa"/>
            <w:vAlign w:val="center"/>
          </w:tcPr>
          <w:p w:rsidR="00362F9D" w:rsidRPr="00573CC5" w:rsidRDefault="00362F9D" w:rsidP="00362F9D">
            <w:pPr>
              <w:pStyle w:val="acctfourfigures"/>
              <w:shd w:val="clear" w:color="auto" w:fill="FFFFFF"/>
              <w:tabs>
                <w:tab w:val="clear" w:pos="765"/>
                <w:tab w:val="decimal" w:pos="821"/>
              </w:tabs>
              <w:spacing w:line="240" w:lineRule="auto"/>
              <w:rPr>
                <w:rFonts w:cs="Times New Roman"/>
                <w:szCs w:val="22"/>
              </w:rPr>
            </w:pPr>
            <w:r w:rsidRPr="00573CC5">
              <w:rPr>
                <w:rFonts w:cs="Times New Roman"/>
                <w:szCs w:val="22"/>
                <w:lang w:val="en-US"/>
              </w:rPr>
              <w:t>260</w:t>
            </w:r>
          </w:p>
        </w:tc>
      </w:tr>
      <w:tr w:rsidR="00362F9D" w:rsidRPr="00573CC5" w:rsidTr="00CE469E">
        <w:trPr>
          <w:cantSplit/>
        </w:trPr>
        <w:tc>
          <w:tcPr>
            <w:tcW w:w="4320" w:type="dxa"/>
          </w:tcPr>
          <w:p w:rsidR="00362F9D" w:rsidRPr="00573CC5" w:rsidRDefault="00362F9D" w:rsidP="00362F9D">
            <w:pPr>
              <w:shd w:val="clear" w:color="auto" w:fill="FFFFFF"/>
              <w:rPr>
                <w:rFonts w:hAnsi="Times New Roman" w:cs="Cordia New"/>
                <w:sz w:val="22"/>
                <w:szCs w:val="22"/>
                <w:cs/>
              </w:rPr>
            </w:pPr>
            <w:r w:rsidRPr="00573CC5">
              <w:rPr>
                <w:rFonts w:hAnsi="Times New Roman" w:cs="Cordia New"/>
                <w:sz w:val="22"/>
                <w:szCs w:val="22"/>
              </w:rPr>
              <w:t>Link Capital I</w:t>
            </w:r>
          </w:p>
        </w:tc>
        <w:tc>
          <w:tcPr>
            <w:tcW w:w="450" w:type="dxa"/>
          </w:tcPr>
          <w:p w:rsidR="00362F9D" w:rsidRPr="00573CC5" w:rsidRDefault="00362F9D" w:rsidP="00362F9D">
            <w:pPr>
              <w:shd w:val="clear" w:color="auto" w:fill="FFFFFF"/>
              <w:rPr>
                <w:rFonts w:hAnsi="Times New Roman" w:cs="Times New Roman"/>
                <w:b/>
                <w:bCs/>
                <w:sz w:val="22"/>
                <w:szCs w:val="22"/>
              </w:rPr>
            </w:pPr>
          </w:p>
        </w:tc>
        <w:tc>
          <w:tcPr>
            <w:tcW w:w="1241" w:type="dxa"/>
          </w:tcPr>
          <w:p w:rsidR="00362F9D" w:rsidRPr="00573CC5" w:rsidRDefault="0074343F" w:rsidP="00362F9D">
            <w:pPr>
              <w:pStyle w:val="acctfourfigures"/>
              <w:shd w:val="clear" w:color="auto" w:fill="FFFFFF"/>
              <w:tabs>
                <w:tab w:val="clear" w:pos="765"/>
                <w:tab w:val="decimal" w:pos="821"/>
              </w:tabs>
              <w:spacing w:line="240" w:lineRule="auto"/>
              <w:rPr>
                <w:rFonts w:cs="Cordia New"/>
                <w:szCs w:val="28"/>
                <w:lang w:val="en-US" w:bidi="th-TH"/>
              </w:rPr>
            </w:pPr>
            <w:r w:rsidRPr="00573CC5">
              <w:rPr>
                <w:rFonts w:cs="Cordia New"/>
                <w:szCs w:val="28"/>
                <w:lang w:val="en-US" w:bidi="th-TH"/>
              </w:rPr>
              <w:t>68</w:t>
            </w:r>
          </w:p>
        </w:tc>
        <w:tc>
          <w:tcPr>
            <w:tcW w:w="185" w:type="dxa"/>
          </w:tcPr>
          <w:p w:rsidR="00362F9D" w:rsidRPr="00573CC5" w:rsidRDefault="00362F9D" w:rsidP="00362F9D">
            <w:pPr>
              <w:pStyle w:val="acctfourfigures"/>
              <w:shd w:val="clear" w:color="auto" w:fill="FFFFFF"/>
              <w:tabs>
                <w:tab w:val="decimal" w:pos="731"/>
              </w:tabs>
              <w:spacing w:line="240" w:lineRule="auto"/>
              <w:rPr>
                <w:rFonts w:cs="Times New Roman"/>
                <w:szCs w:val="22"/>
                <w:lang w:val="en-AU"/>
              </w:rPr>
            </w:pPr>
          </w:p>
        </w:tc>
        <w:tc>
          <w:tcPr>
            <w:tcW w:w="1094" w:type="dxa"/>
          </w:tcPr>
          <w:p w:rsidR="00362F9D" w:rsidRPr="00573CC5" w:rsidRDefault="00362F9D" w:rsidP="00362F9D">
            <w:pPr>
              <w:pStyle w:val="acctfourfigures"/>
              <w:shd w:val="clear" w:color="auto" w:fill="FFFFFF"/>
              <w:tabs>
                <w:tab w:val="clear" w:pos="765"/>
                <w:tab w:val="decimal" w:pos="821"/>
              </w:tabs>
              <w:spacing w:line="240" w:lineRule="auto"/>
              <w:rPr>
                <w:rFonts w:cs="Cordia New"/>
                <w:szCs w:val="28"/>
                <w:lang w:val="en-US" w:bidi="th-TH"/>
              </w:rPr>
            </w:pPr>
            <w:r w:rsidRPr="00573CC5">
              <w:rPr>
                <w:rFonts w:cs="Cordia New"/>
                <w:szCs w:val="28"/>
                <w:lang w:val="en-US" w:bidi="th-TH"/>
              </w:rPr>
              <w:t>34</w:t>
            </w:r>
          </w:p>
        </w:tc>
        <w:tc>
          <w:tcPr>
            <w:tcW w:w="178" w:type="dxa"/>
          </w:tcPr>
          <w:p w:rsidR="00362F9D" w:rsidRPr="00573CC5" w:rsidRDefault="00362F9D" w:rsidP="00362F9D">
            <w:pPr>
              <w:pStyle w:val="acctfourfigures"/>
              <w:shd w:val="clear" w:color="auto" w:fill="FFFFFF"/>
              <w:tabs>
                <w:tab w:val="decimal" w:pos="731"/>
              </w:tabs>
              <w:spacing w:line="240" w:lineRule="auto"/>
              <w:rPr>
                <w:rFonts w:cs="Times New Roman"/>
                <w:szCs w:val="22"/>
                <w:lang w:val="en-AU"/>
              </w:rPr>
            </w:pPr>
          </w:p>
        </w:tc>
        <w:tc>
          <w:tcPr>
            <w:tcW w:w="1239" w:type="dxa"/>
          </w:tcPr>
          <w:p w:rsidR="00362F9D" w:rsidRPr="00573CC5" w:rsidRDefault="00E31A9A" w:rsidP="00362F9D">
            <w:pPr>
              <w:pStyle w:val="acctfourfigures"/>
              <w:shd w:val="clear" w:color="auto" w:fill="FFFFFF"/>
              <w:tabs>
                <w:tab w:val="clear" w:pos="765"/>
                <w:tab w:val="decimal" w:pos="821"/>
              </w:tabs>
              <w:spacing w:line="240" w:lineRule="auto"/>
              <w:rPr>
                <w:rFonts w:cs="Times New Roman"/>
                <w:szCs w:val="22"/>
              </w:rPr>
            </w:pPr>
            <w:r w:rsidRPr="00573CC5">
              <w:rPr>
                <w:rFonts w:cs="Times New Roman"/>
                <w:szCs w:val="22"/>
              </w:rPr>
              <w:t>32</w:t>
            </w:r>
          </w:p>
        </w:tc>
        <w:tc>
          <w:tcPr>
            <w:tcW w:w="180" w:type="dxa"/>
          </w:tcPr>
          <w:p w:rsidR="00362F9D" w:rsidRPr="00573CC5" w:rsidRDefault="00362F9D" w:rsidP="00362F9D">
            <w:pPr>
              <w:pStyle w:val="acctfourfigures"/>
              <w:shd w:val="clear" w:color="auto" w:fill="FFFFFF"/>
              <w:tabs>
                <w:tab w:val="decimal" w:pos="731"/>
              </w:tabs>
              <w:spacing w:line="240" w:lineRule="auto"/>
              <w:rPr>
                <w:rFonts w:cs="Times New Roman"/>
                <w:szCs w:val="22"/>
                <w:lang w:val="en-AU"/>
              </w:rPr>
            </w:pPr>
          </w:p>
        </w:tc>
        <w:tc>
          <w:tcPr>
            <w:tcW w:w="1097" w:type="dxa"/>
          </w:tcPr>
          <w:p w:rsidR="00362F9D" w:rsidRPr="00573CC5" w:rsidRDefault="00362F9D" w:rsidP="00362F9D">
            <w:pPr>
              <w:pStyle w:val="acctfourfigures"/>
              <w:shd w:val="clear" w:color="auto" w:fill="FFFFFF"/>
              <w:tabs>
                <w:tab w:val="clear" w:pos="765"/>
                <w:tab w:val="decimal" w:pos="821"/>
              </w:tabs>
              <w:spacing w:line="240" w:lineRule="auto"/>
              <w:rPr>
                <w:rFonts w:cs="Times New Roman"/>
                <w:b/>
                <w:bCs/>
                <w:szCs w:val="22"/>
              </w:rPr>
            </w:pPr>
            <w:r w:rsidRPr="00573CC5">
              <w:rPr>
                <w:rFonts w:cs="Times New Roman"/>
                <w:b/>
                <w:bCs/>
                <w:szCs w:val="22"/>
              </w:rPr>
              <w:t>-</w:t>
            </w:r>
          </w:p>
        </w:tc>
      </w:tr>
      <w:tr w:rsidR="00362F9D" w:rsidRPr="00573CC5" w:rsidTr="00CE469E">
        <w:trPr>
          <w:cantSplit/>
        </w:trPr>
        <w:tc>
          <w:tcPr>
            <w:tcW w:w="4770" w:type="dxa"/>
            <w:gridSpan w:val="2"/>
          </w:tcPr>
          <w:p w:rsidR="00362F9D" w:rsidRPr="00573CC5" w:rsidRDefault="00362F9D" w:rsidP="00362F9D">
            <w:pPr>
              <w:shd w:val="clear" w:color="auto" w:fill="FFFFFF"/>
              <w:rPr>
                <w:rFonts w:hAnsi="Times New Roman" w:cs="Times New Roman"/>
                <w:b/>
                <w:bCs/>
                <w:sz w:val="22"/>
                <w:szCs w:val="22"/>
              </w:rPr>
            </w:pPr>
            <w:r w:rsidRPr="00573CC5">
              <w:rPr>
                <w:rFonts w:hAnsi="Times New Roman" w:cs="Cordia New"/>
                <w:sz w:val="22"/>
                <w:szCs w:val="22"/>
              </w:rPr>
              <w:t>Asia Credit Opportunities I (Mauritius) Limited</w:t>
            </w:r>
          </w:p>
        </w:tc>
        <w:tc>
          <w:tcPr>
            <w:tcW w:w="1241" w:type="dxa"/>
            <w:tcBorders>
              <w:bottom w:val="single" w:sz="4" w:space="0" w:color="auto"/>
            </w:tcBorders>
            <w:vAlign w:val="bottom"/>
          </w:tcPr>
          <w:p w:rsidR="00362F9D" w:rsidRPr="00573CC5" w:rsidRDefault="0074343F" w:rsidP="00362F9D">
            <w:pPr>
              <w:pStyle w:val="acctfourfigures"/>
              <w:shd w:val="clear" w:color="auto" w:fill="FFFFFF"/>
              <w:tabs>
                <w:tab w:val="clear" w:pos="765"/>
                <w:tab w:val="decimal" w:pos="821"/>
              </w:tabs>
              <w:spacing w:line="240" w:lineRule="auto"/>
              <w:rPr>
                <w:rFonts w:cs="Cordia New"/>
                <w:szCs w:val="28"/>
                <w:lang w:val="en-US" w:bidi="th-TH"/>
              </w:rPr>
            </w:pPr>
            <w:r w:rsidRPr="00573CC5">
              <w:rPr>
                <w:rFonts w:cs="Times New Roman"/>
                <w:szCs w:val="22"/>
              </w:rPr>
              <w:t>4,530</w:t>
            </w:r>
          </w:p>
        </w:tc>
        <w:tc>
          <w:tcPr>
            <w:tcW w:w="185" w:type="dxa"/>
            <w:vAlign w:val="bottom"/>
          </w:tcPr>
          <w:p w:rsidR="00362F9D" w:rsidRPr="00573CC5" w:rsidRDefault="00362F9D" w:rsidP="00362F9D">
            <w:pPr>
              <w:pStyle w:val="acctfourfigures"/>
              <w:shd w:val="clear" w:color="auto" w:fill="FFFFFF"/>
              <w:tabs>
                <w:tab w:val="decimal" w:pos="731"/>
              </w:tabs>
              <w:spacing w:line="240" w:lineRule="auto"/>
              <w:jc w:val="center"/>
              <w:rPr>
                <w:rFonts w:cs="Times New Roman"/>
                <w:szCs w:val="22"/>
                <w:lang w:val="en-AU"/>
              </w:rPr>
            </w:pPr>
          </w:p>
        </w:tc>
        <w:tc>
          <w:tcPr>
            <w:tcW w:w="1094" w:type="dxa"/>
            <w:tcBorders>
              <w:bottom w:val="single" w:sz="4" w:space="0" w:color="auto"/>
            </w:tcBorders>
            <w:vAlign w:val="bottom"/>
          </w:tcPr>
          <w:p w:rsidR="00362F9D" w:rsidRPr="00573CC5" w:rsidRDefault="00362F9D" w:rsidP="00362F9D">
            <w:pPr>
              <w:pStyle w:val="acctfourfigures"/>
              <w:shd w:val="clear" w:color="auto" w:fill="FFFFFF"/>
              <w:tabs>
                <w:tab w:val="clear" w:pos="765"/>
                <w:tab w:val="decimal" w:pos="713"/>
              </w:tabs>
              <w:spacing w:line="240" w:lineRule="auto"/>
              <w:jc w:val="center"/>
              <w:rPr>
                <w:rFonts w:cs="Cordia New"/>
                <w:szCs w:val="28"/>
                <w:lang w:val="en-US" w:bidi="th-TH"/>
              </w:rPr>
            </w:pPr>
            <w:r w:rsidRPr="00573CC5">
              <w:rPr>
                <w:rFonts w:cs="Cordia New"/>
                <w:szCs w:val="28"/>
                <w:lang w:val="en-US" w:bidi="th-TH"/>
              </w:rPr>
              <w:t>4,558</w:t>
            </w:r>
          </w:p>
        </w:tc>
        <w:tc>
          <w:tcPr>
            <w:tcW w:w="178" w:type="dxa"/>
            <w:vAlign w:val="bottom"/>
          </w:tcPr>
          <w:p w:rsidR="00362F9D" w:rsidRPr="00573CC5" w:rsidRDefault="00362F9D" w:rsidP="00362F9D">
            <w:pPr>
              <w:pStyle w:val="acctfourfigures"/>
              <w:shd w:val="clear" w:color="auto" w:fill="FFFFFF"/>
              <w:tabs>
                <w:tab w:val="decimal" w:pos="731"/>
              </w:tabs>
              <w:spacing w:line="240" w:lineRule="auto"/>
              <w:jc w:val="center"/>
              <w:rPr>
                <w:rFonts w:cs="Times New Roman"/>
                <w:szCs w:val="22"/>
                <w:lang w:val="en-AU"/>
              </w:rPr>
            </w:pPr>
          </w:p>
        </w:tc>
        <w:tc>
          <w:tcPr>
            <w:tcW w:w="1239" w:type="dxa"/>
            <w:tcBorders>
              <w:bottom w:val="single" w:sz="4" w:space="0" w:color="auto"/>
            </w:tcBorders>
            <w:vAlign w:val="bottom"/>
          </w:tcPr>
          <w:p w:rsidR="00362F9D" w:rsidRPr="00573CC5" w:rsidRDefault="00362F9D" w:rsidP="00362F9D">
            <w:pPr>
              <w:pStyle w:val="acctfourfigures"/>
              <w:shd w:val="clear" w:color="auto" w:fill="FFFFFF"/>
              <w:tabs>
                <w:tab w:val="clear" w:pos="765"/>
                <w:tab w:val="decimal" w:pos="821"/>
              </w:tabs>
              <w:spacing w:line="240" w:lineRule="auto"/>
              <w:rPr>
                <w:rFonts w:cs="Times New Roman"/>
                <w:szCs w:val="22"/>
              </w:rPr>
            </w:pPr>
            <w:r w:rsidRPr="00573CC5">
              <w:rPr>
                <w:rFonts w:cs="Times New Roman"/>
                <w:szCs w:val="22"/>
              </w:rPr>
              <w:t>4,</w:t>
            </w:r>
            <w:r w:rsidR="00E31A9A" w:rsidRPr="00573CC5">
              <w:rPr>
                <w:rFonts w:cs="Times New Roman"/>
                <w:szCs w:val="22"/>
              </w:rPr>
              <w:t>530</w:t>
            </w:r>
          </w:p>
        </w:tc>
        <w:tc>
          <w:tcPr>
            <w:tcW w:w="180" w:type="dxa"/>
            <w:vAlign w:val="bottom"/>
          </w:tcPr>
          <w:p w:rsidR="00362F9D" w:rsidRPr="00573CC5" w:rsidRDefault="00362F9D" w:rsidP="00362F9D">
            <w:pPr>
              <w:pStyle w:val="acctfourfigures"/>
              <w:shd w:val="clear" w:color="auto" w:fill="FFFFFF"/>
              <w:tabs>
                <w:tab w:val="decimal" w:pos="731"/>
              </w:tabs>
              <w:spacing w:line="240" w:lineRule="auto"/>
              <w:jc w:val="center"/>
              <w:rPr>
                <w:rFonts w:cs="Times New Roman"/>
                <w:szCs w:val="22"/>
                <w:lang w:val="en-AU"/>
              </w:rPr>
            </w:pPr>
          </w:p>
        </w:tc>
        <w:tc>
          <w:tcPr>
            <w:tcW w:w="1097" w:type="dxa"/>
            <w:tcBorders>
              <w:bottom w:val="single" w:sz="4" w:space="0" w:color="auto"/>
            </w:tcBorders>
            <w:vAlign w:val="bottom"/>
          </w:tcPr>
          <w:p w:rsidR="00362F9D" w:rsidRPr="00573CC5" w:rsidRDefault="00362F9D" w:rsidP="00362F9D">
            <w:pPr>
              <w:pStyle w:val="acctfourfigures"/>
              <w:shd w:val="clear" w:color="auto" w:fill="FFFFFF"/>
              <w:tabs>
                <w:tab w:val="clear" w:pos="765"/>
                <w:tab w:val="decimal" w:pos="731"/>
              </w:tabs>
              <w:spacing w:line="240" w:lineRule="auto"/>
              <w:jc w:val="center"/>
              <w:rPr>
                <w:rFonts w:cs="Times New Roman"/>
                <w:szCs w:val="22"/>
              </w:rPr>
            </w:pPr>
            <w:r w:rsidRPr="00573CC5">
              <w:rPr>
                <w:rFonts w:cs="Times New Roman"/>
                <w:szCs w:val="22"/>
                <w:lang w:val="en-US"/>
              </w:rPr>
              <w:t>4</w:t>
            </w:r>
            <w:r w:rsidRPr="00573CC5">
              <w:rPr>
                <w:rFonts w:cs="Times New Roman"/>
                <w:szCs w:val="22"/>
              </w:rPr>
              <w:t>,</w:t>
            </w:r>
            <w:r w:rsidRPr="00573CC5">
              <w:rPr>
                <w:rFonts w:cs="Times New Roman"/>
                <w:szCs w:val="22"/>
                <w:lang w:val="en-US"/>
              </w:rPr>
              <w:t>558</w:t>
            </w:r>
          </w:p>
        </w:tc>
      </w:tr>
      <w:tr w:rsidR="00362F9D" w:rsidRPr="00573CC5" w:rsidTr="00CE469E">
        <w:trPr>
          <w:cantSplit/>
        </w:trPr>
        <w:tc>
          <w:tcPr>
            <w:tcW w:w="4320" w:type="dxa"/>
          </w:tcPr>
          <w:p w:rsidR="00362F9D" w:rsidRPr="00573CC5" w:rsidRDefault="00362F9D" w:rsidP="00362F9D">
            <w:pPr>
              <w:shd w:val="clear" w:color="auto" w:fill="FFFFFF"/>
              <w:rPr>
                <w:rFonts w:hAnsi="Times New Roman" w:cs="Times New Roman"/>
                <w:b/>
                <w:bCs/>
                <w:sz w:val="22"/>
                <w:szCs w:val="22"/>
              </w:rPr>
            </w:pPr>
            <w:r w:rsidRPr="00573CC5">
              <w:rPr>
                <w:rFonts w:hAnsi="Times New Roman" w:cs="Times New Roman"/>
                <w:b/>
                <w:bCs/>
                <w:sz w:val="22"/>
                <w:szCs w:val="22"/>
              </w:rPr>
              <w:t>Total</w:t>
            </w:r>
          </w:p>
        </w:tc>
        <w:tc>
          <w:tcPr>
            <w:tcW w:w="450" w:type="dxa"/>
          </w:tcPr>
          <w:p w:rsidR="00362F9D" w:rsidRPr="00573CC5" w:rsidRDefault="00362F9D" w:rsidP="00362F9D">
            <w:pPr>
              <w:shd w:val="clear" w:color="auto" w:fill="FFFFFF"/>
              <w:rPr>
                <w:rFonts w:hAnsi="Times New Roman" w:cs="Times New Roman"/>
                <w:b/>
                <w:bCs/>
                <w:sz w:val="22"/>
                <w:szCs w:val="22"/>
              </w:rPr>
            </w:pPr>
          </w:p>
        </w:tc>
        <w:tc>
          <w:tcPr>
            <w:tcW w:w="1241" w:type="dxa"/>
            <w:tcBorders>
              <w:top w:val="single" w:sz="4" w:space="0" w:color="auto"/>
              <w:bottom w:val="double" w:sz="4" w:space="0" w:color="auto"/>
            </w:tcBorders>
          </w:tcPr>
          <w:p w:rsidR="00362F9D" w:rsidRPr="00573CC5" w:rsidRDefault="00362F9D" w:rsidP="00362F9D">
            <w:pPr>
              <w:pStyle w:val="acctfourfigures"/>
              <w:shd w:val="clear" w:color="auto" w:fill="FFFFFF"/>
              <w:tabs>
                <w:tab w:val="clear" w:pos="765"/>
                <w:tab w:val="decimal" w:pos="821"/>
              </w:tabs>
              <w:spacing w:line="240" w:lineRule="auto"/>
              <w:rPr>
                <w:rFonts w:cs="Times New Roman"/>
                <w:b/>
                <w:bCs/>
                <w:szCs w:val="22"/>
              </w:rPr>
            </w:pPr>
            <w:r w:rsidRPr="00573CC5">
              <w:rPr>
                <w:rFonts w:cs="Times New Roman"/>
                <w:b/>
                <w:bCs/>
                <w:szCs w:val="22"/>
              </w:rPr>
              <w:t xml:space="preserve">   4,9</w:t>
            </w:r>
            <w:r w:rsidR="0074343F" w:rsidRPr="00573CC5">
              <w:rPr>
                <w:rFonts w:cs="Times New Roman"/>
                <w:b/>
                <w:bCs/>
                <w:szCs w:val="22"/>
              </w:rPr>
              <w:t>85</w:t>
            </w:r>
          </w:p>
        </w:tc>
        <w:tc>
          <w:tcPr>
            <w:tcW w:w="185" w:type="dxa"/>
          </w:tcPr>
          <w:p w:rsidR="00362F9D" w:rsidRPr="00573CC5" w:rsidRDefault="00362F9D" w:rsidP="00362F9D">
            <w:pPr>
              <w:pStyle w:val="acctfourfigures"/>
              <w:shd w:val="clear" w:color="auto" w:fill="FFFFFF"/>
              <w:spacing w:line="240" w:lineRule="auto"/>
              <w:rPr>
                <w:rFonts w:cs="Times New Roman"/>
                <w:b/>
                <w:bCs/>
                <w:szCs w:val="22"/>
              </w:rPr>
            </w:pPr>
          </w:p>
        </w:tc>
        <w:tc>
          <w:tcPr>
            <w:tcW w:w="1094" w:type="dxa"/>
            <w:tcBorders>
              <w:top w:val="single" w:sz="4" w:space="0" w:color="auto"/>
              <w:bottom w:val="double" w:sz="4" w:space="0" w:color="auto"/>
            </w:tcBorders>
          </w:tcPr>
          <w:p w:rsidR="00362F9D" w:rsidRPr="00573CC5" w:rsidRDefault="00362F9D" w:rsidP="00362F9D">
            <w:pPr>
              <w:pStyle w:val="acctfourfigures"/>
              <w:shd w:val="clear" w:color="auto" w:fill="FFFFFF"/>
              <w:tabs>
                <w:tab w:val="clear" w:pos="765"/>
                <w:tab w:val="decimal" w:pos="821"/>
              </w:tabs>
              <w:spacing w:line="240" w:lineRule="auto"/>
              <w:rPr>
                <w:rFonts w:cs="Times New Roman"/>
                <w:b/>
                <w:bCs/>
                <w:szCs w:val="22"/>
              </w:rPr>
            </w:pPr>
            <w:r w:rsidRPr="00573CC5">
              <w:rPr>
                <w:rFonts w:cs="Times New Roman"/>
                <w:b/>
                <w:bCs/>
                <w:szCs w:val="22"/>
              </w:rPr>
              <w:t xml:space="preserve">   </w:t>
            </w:r>
            <w:r w:rsidRPr="00573CC5">
              <w:rPr>
                <w:rFonts w:cs="Times New Roman"/>
                <w:b/>
                <w:bCs/>
                <w:szCs w:val="22"/>
                <w:lang w:val="en-US"/>
              </w:rPr>
              <w:t>4</w:t>
            </w:r>
            <w:r w:rsidRPr="00573CC5">
              <w:rPr>
                <w:rFonts w:cs="Times New Roman"/>
                <w:b/>
                <w:bCs/>
                <w:szCs w:val="22"/>
              </w:rPr>
              <w:t>,922</w:t>
            </w:r>
          </w:p>
        </w:tc>
        <w:tc>
          <w:tcPr>
            <w:tcW w:w="178" w:type="dxa"/>
          </w:tcPr>
          <w:p w:rsidR="00362F9D" w:rsidRPr="00573CC5" w:rsidRDefault="00362F9D" w:rsidP="00362F9D">
            <w:pPr>
              <w:pStyle w:val="acctfourfigures"/>
              <w:shd w:val="clear" w:color="auto" w:fill="FFFFFF"/>
              <w:spacing w:line="240" w:lineRule="auto"/>
              <w:rPr>
                <w:rFonts w:cs="Times New Roman"/>
                <w:b/>
                <w:bCs/>
                <w:szCs w:val="22"/>
              </w:rPr>
            </w:pPr>
          </w:p>
        </w:tc>
        <w:tc>
          <w:tcPr>
            <w:tcW w:w="1239" w:type="dxa"/>
            <w:tcBorders>
              <w:top w:val="single" w:sz="4" w:space="0" w:color="auto"/>
              <w:bottom w:val="double" w:sz="4" w:space="0" w:color="auto"/>
            </w:tcBorders>
          </w:tcPr>
          <w:p w:rsidR="00362F9D" w:rsidRPr="00573CC5" w:rsidRDefault="00362F9D" w:rsidP="00362F9D">
            <w:pPr>
              <w:pStyle w:val="acctfourfigures"/>
              <w:shd w:val="clear" w:color="auto" w:fill="FFFFFF"/>
              <w:tabs>
                <w:tab w:val="clear" w:pos="765"/>
                <w:tab w:val="decimal" w:pos="821"/>
              </w:tabs>
              <w:spacing w:line="240" w:lineRule="auto"/>
              <w:rPr>
                <w:rFonts w:cs="Times New Roman"/>
                <w:b/>
                <w:bCs/>
                <w:szCs w:val="22"/>
              </w:rPr>
            </w:pPr>
            <w:r w:rsidRPr="00573CC5">
              <w:rPr>
                <w:rFonts w:cs="Times New Roman"/>
                <w:b/>
                <w:bCs/>
                <w:szCs w:val="22"/>
              </w:rPr>
              <w:t>5,</w:t>
            </w:r>
            <w:r w:rsidR="00E31A9A" w:rsidRPr="00573CC5">
              <w:rPr>
                <w:rFonts w:cs="Times New Roman"/>
                <w:b/>
                <w:bCs/>
                <w:szCs w:val="22"/>
              </w:rPr>
              <w:t>2</w:t>
            </w:r>
            <w:r w:rsidR="0074343F" w:rsidRPr="00573CC5">
              <w:rPr>
                <w:rFonts w:cs="Times New Roman"/>
                <w:b/>
                <w:bCs/>
                <w:szCs w:val="22"/>
              </w:rPr>
              <w:t>46</w:t>
            </w:r>
          </w:p>
        </w:tc>
        <w:tc>
          <w:tcPr>
            <w:tcW w:w="180" w:type="dxa"/>
          </w:tcPr>
          <w:p w:rsidR="00362F9D" w:rsidRPr="00573CC5" w:rsidRDefault="00362F9D" w:rsidP="00362F9D">
            <w:pPr>
              <w:pStyle w:val="acctfourfigures"/>
              <w:shd w:val="clear" w:color="auto" w:fill="FFFFFF"/>
              <w:spacing w:line="240" w:lineRule="auto"/>
              <w:rPr>
                <w:rFonts w:cs="Times New Roman"/>
                <w:b/>
                <w:bCs/>
                <w:szCs w:val="22"/>
              </w:rPr>
            </w:pPr>
          </w:p>
        </w:tc>
        <w:tc>
          <w:tcPr>
            <w:tcW w:w="1097" w:type="dxa"/>
            <w:tcBorders>
              <w:top w:val="single" w:sz="4" w:space="0" w:color="auto"/>
              <w:bottom w:val="double" w:sz="4" w:space="0" w:color="auto"/>
            </w:tcBorders>
          </w:tcPr>
          <w:p w:rsidR="00362F9D" w:rsidRPr="00573CC5" w:rsidRDefault="00362F9D" w:rsidP="00362F9D">
            <w:pPr>
              <w:pStyle w:val="acctfourfigures"/>
              <w:shd w:val="clear" w:color="auto" w:fill="FFFFFF"/>
              <w:tabs>
                <w:tab w:val="clear" w:pos="765"/>
                <w:tab w:val="decimal" w:pos="731"/>
              </w:tabs>
              <w:spacing w:line="240" w:lineRule="auto"/>
              <w:jc w:val="center"/>
              <w:rPr>
                <w:rFonts w:cs="Times New Roman"/>
                <w:b/>
                <w:bCs/>
                <w:szCs w:val="22"/>
              </w:rPr>
            </w:pPr>
            <w:r w:rsidRPr="00573CC5">
              <w:rPr>
                <w:rFonts w:cs="Times New Roman"/>
                <w:b/>
                <w:bCs/>
                <w:szCs w:val="22"/>
                <w:lang w:val="en-US"/>
              </w:rPr>
              <w:t>5</w:t>
            </w:r>
            <w:r w:rsidRPr="00573CC5">
              <w:rPr>
                <w:rFonts w:cs="Times New Roman"/>
                <w:b/>
                <w:bCs/>
                <w:szCs w:val="22"/>
              </w:rPr>
              <w:t>,180</w:t>
            </w:r>
          </w:p>
        </w:tc>
      </w:tr>
      <w:tr w:rsidR="00362F9D" w:rsidRPr="00573CC5" w:rsidTr="00CE469E">
        <w:trPr>
          <w:cantSplit/>
        </w:trPr>
        <w:tc>
          <w:tcPr>
            <w:tcW w:w="4320" w:type="dxa"/>
          </w:tcPr>
          <w:p w:rsidR="00362F9D" w:rsidRPr="00573CC5" w:rsidRDefault="00362F9D" w:rsidP="00362F9D">
            <w:pPr>
              <w:shd w:val="clear" w:color="auto" w:fill="FFFFFF"/>
              <w:rPr>
                <w:rFonts w:hAnsi="Times New Roman" w:cs="Times New Roman"/>
                <w:b/>
                <w:bCs/>
                <w:sz w:val="10"/>
                <w:szCs w:val="10"/>
              </w:rPr>
            </w:pPr>
          </w:p>
        </w:tc>
        <w:tc>
          <w:tcPr>
            <w:tcW w:w="450" w:type="dxa"/>
          </w:tcPr>
          <w:p w:rsidR="00362F9D" w:rsidRPr="00573CC5" w:rsidRDefault="00362F9D" w:rsidP="00362F9D">
            <w:pPr>
              <w:shd w:val="clear" w:color="auto" w:fill="FFFFFF"/>
              <w:jc w:val="center"/>
              <w:rPr>
                <w:rFonts w:hAnsi="Times New Roman" w:cs="Times New Roman"/>
                <w:b/>
                <w:bCs/>
                <w:sz w:val="10"/>
                <w:szCs w:val="10"/>
              </w:rPr>
            </w:pPr>
          </w:p>
        </w:tc>
        <w:tc>
          <w:tcPr>
            <w:tcW w:w="1241" w:type="dxa"/>
          </w:tcPr>
          <w:p w:rsidR="00362F9D" w:rsidRPr="00573CC5" w:rsidRDefault="00362F9D" w:rsidP="00362F9D">
            <w:pPr>
              <w:pStyle w:val="acctfourfigures"/>
              <w:shd w:val="clear" w:color="auto" w:fill="FFFFFF"/>
              <w:tabs>
                <w:tab w:val="clear" w:pos="765"/>
                <w:tab w:val="decimal" w:pos="731"/>
              </w:tabs>
              <w:spacing w:line="240" w:lineRule="auto"/>
              <w:rPr>
                <w:rFonts w:cs="Times New Roman"/>
                <w:b/>
                <w:bCs/>
                <w:sz w:val="10"/>
                <w:szCs w:val="10"/>
                <w:lang w:val="en-US" w:bidi="th-TH"/>
              </w:rPr>
            </w:pPr>
          </w:p>
        </w:tc>
        <w:tc>
          <w:tcPr>
            <w:tcW w:w="185" w:type="dxa"/>
          </w:tcPr>
          <w:p w:rsidR="00362F9D" w:rsidRPr="00573CC5" w:rsidRDefault="00362F9D" w:rsidP="00362F9D">
            <w:pPr>
              <w:pStyle w:val="acctfourfigures"/>
              <w:shd w:val="clear" w:color="auto" w:fill="FFFFFF"/>
              <w:spacing w:line="240" w:lineRule="auto"/>
              <w:rPr>
                <w:rFonts w:cs="Times New Roman"/>
                <w:b/>
                <w:bCs/>
                <w:sz w:val="10"/>
                <w:szCs w:val="10"/>
                <w:lang w:val="en-US" w:bidi="th-TH"/>
              </w:rPr>
            </w:pPr>
          </w:p>
        </w:tc>
        <w:tc>
          <w:tcPr>
            <w:tcW w:w="1094" w:type="dxa"/>
          </w:tcPr>
          <w:p w:rsidR="00362F9D" w:rsidRPr="00573CC5" w:rsidRDefault="00362F9D" w:rsidP="00362F9D">
            <w:pPr>
              <w:pStyle w:val="acctfourfigures"/>
              <w:shd w:val="clear" w:color="auto" w:fill="FFFFFF"/>
              <w:tabs>
                <w:tab w:val="clear" w:pos="765"/>
                <w:tab w:val="decimal" w:pos="731"/>
              </w:tabs>
              <w:spacing w:line="240" w:lineRule="auto"/>
              <w:rPr>
                <w:rFonts w:cs="Times New Roman"/>
                <w:b/>
                <w:bCs/>
                <w:sz w:val="10"/>
                <w:szCs w:val="10"/>
                <w:lang w:val="en-US" w:bidi="th-TH"/>
              </w:rPr>
            </w:pPr>
          </w:p>
        </w:tc>
        <w:tc>
          <w:tcPr>
            <w:tcW w:w="178" w:type="dxa"/>
          </w:tcPr>
          <w:p w:rsidR="00362F9D" w:rsidRPr="00573CC5" w:rsidRDefault="00362F9D" w:rsidP="00362F9D">
            <w:pPr>
              <w:pStyle w:val="acctfourfigures"/>
              <w:shd w:val="clear" w:color="auto" w:fill="FFFFFF"/>
              <w:tabs>
                <w:tab w:val="decimal" w:pos="731"/>
              </w:tabs>
              <w:spacing w:line="240" w:lineRule="auto"/>
              <w:rPr>
                <w:rFonts w:cs="Times New Roman"/>
                <w:b/>
                <w:bCs/>
                <w:sz w:val="10"/>
                <w:szCs w:val="10"/>
                <w:lang w:val="en-US" w:bidi="th-TH"/>
              </w:rPr>
            </w:pPr>
          </w:p>
        </w:tc>
        <w:tc>
          <w:tcPr>
            <w:tcW w:w="1239" w:type="dxa"/>
          </w:tcPr>
          <w:p w:rsidR="00362F9D" w:rsidRPr="00573CC5" w:rsidRDefault="00362F9D" w:rsidP="00362F9D">
            <w:pPr>
              <w:pStyle w:val="acctfourfigures"/>
              <w:shd w:val="clear" w:color="auto" w:fill="FFFFFF"/>
              <w:tabs>
                <w:tab w:val="clear" w:pos="765"/>
                <w:tab w:val="decimal" w:pos="821"/>
              </w:tabs>
              <w:spacing w:line="240" w:lineRule="auto"/>
              <w:rPr>
                <w:rFonts w:cs="Times New Roman"/>
                <w:b/>
                <w:bCs/>
                <w:sz w:val="10"/>
                <w:szCs w:val="10"/>
                <w:lang w:val="en-US" w:bidi="th-TH"/>
              </w:rPr>
            </w:pPr>
          </w:p>
        </w:tc>
        <w:tc>
          <w:tcPr>
            <w:tcW w:w="180" w:type="dxa"/>
          </w:tcPr>
          <w:p w:rsidR="00362F9D" w:rsidRPr="00573CC5" w:rsidRDefault="00362F9D" w:rsidP="00362F9D">
            <w:pPr>
              <w:pStyle w:val="acctfourfigures"/>
              <w:shd w:val="clear" w:color="auto" w:fill="FFFFFF"/>
              <w:tabs>
                <w:tab w:val="decimal" w:pos="821"/>
              </w:tabs>
              <w:spacing w:line="240" w:lineRule="auto"/>
              <w:rPr>
                <w:rFonts w:cs="Times New Roman"/>
                <w:b/>
                <w:bCs/>
                <w:sz w:val="10"/>
                <w:szCs w:val="10"/>
                <w:lang w:val="en-US" w:bidi="th-TH"/>
              </w:rPr>
            </w:pPr>
          </w:p>
        </w:tc>
        <w:tc>
          <w:tcPr>
            <w:tcW w:w="1097" w:type="dxa"/>
          </w:tcPr>
          <w:p w:rsidR="00362F9D" w:rsidRPr="00573CC5" w:rsidRDefault="00362F9D" w:rsidP="00362F9D">
            <w:pPr>
              <w:pStyle w:val="acctfourfigures"/>
              <w:shd w:val="clear" w:color="auto" w:fill="FFFFFF"/>
              <w:tabs>
                <w:tab w:val="clear" w:pos="765"/>
                <w:tab w:val="decimal" w:pos="821"/>
              </w:tabs>
              <w:spacing w:line="240" w:lineRule="auto"/>
              <w:rPr>
                <w:rFonts w:cs="Times New Roman"/>
                <w:b/>
                <w:bCs/>
                <w:sz w:val="10"/>
                <w:szCs w:val="10"/>
                <w:lang w:val="en-US" w:bidi="th-TH"/>
              </w:rPr>
            </w:pPr>
          </w:p>
        </w:tc>
      </w:tr>
      <w:tr w:rsidR="00362F9D" w:rsidRPr="00573CC5" w:rsidTr="00CE469E">
        <w:trPr>
          <w:cantSplit/>
        </w:trPr>
        <w:tc>
          <w:tcPr>
            <w:tcW w:w="4320" w:type="dxa"/>
          </w:tcPr>
          <w:p w:rsidR="00362F9D" w:rsidRPr="00573CC5" w:rsidRDefault="00362F9D" w:rsidP="00362F9D">
            <w:pPr>
              <w:shd w:val="clear" w:color="auto" w:fill="FFFFFF"/>
              <w:rPr>
                <w:rFonts w:hAnsi="Times New Roman" w:cs="Times New Roman"/>
                <w:b/>
                <w:bCs/>
                <w:sz w:val="22"/>
                <w:szCs w:val="22"/>
              </w:rPr>
            </w:pPr>
            <w:r w:rsidRPr="00573CC5">
              <w:rPr>
                <w:rFonts w:hAnsi="Times New Roman" w:cs="Times New Roman"/>
                <w:b/>
                <w:bCs/>
                <w:sz w:val="22"/>
                <w:szCs w:val="22"/>
              </w:rPr>
              <w:t>Machinery and construction payables</w:t>
            </w:r>
          </w:p>
        </w:tc>
        <w:tc>
          <w:tcPr>
            <w:tcW w:w="450" w:type="dxa"/>
          </w:tcPr>
          <w:p w:rsidR="00362F9D" w:rsidRPr="00573CC5" w:rsidRDefault="00362F9D" w:rsidP="00362F9D">
            <w:pPr>
              <w:shd w:val="clear" w:color="auto" w:fill="FFFFFF"/>
              <w:rPr>
                <w:rFonts w:hAnsi="Times New Roman" w:cs="Times New Roman"/>
                <w:b/>
                <w:bCs/>
                <w:sz w:val="22"/>
                <w:szCs w:val="22"/>
              </w:rPr>
            </w:pPr>
          </w:p>
        </w:tc>
        <w:tc>
          <w:tcPr>
            <w:tcW w:w="1241" w:type="dxa"/>
          </w:tcPr>
          <w:p w:rsidR="00362F9D" w:rsidRPr="00573CC5" w:rsidRDefault="00362F9D" w:rsidP="00362F9D">
            <w:pPr>
              <w:pStyle w:val="acctfourfigures"/>
              <w:shd w:val="clear" w:color="auto" w:fill="FFFFFF"/>
              <w:tabs>
                <w:tab w:val="clear" w:pos="765"/>
                <w:tab w:val="decimal" w:pos="911"/>
              </w:tabs>
              <w:spacing w:line="240" w:lineRule="auto"/>
              <w:rPr>
                <w:rFonts w:cs="Times New Roman"/>
                <w:b/>
                <w:bCs/>
                <w:szCs w:val="22"/>
              </w:rPr>
            </w:pPr>
          </w:p>
        </w:tc>
        <w:tc>
          <w:tcPr>
            <w:tcW w:w="185" w:type="dxa"/>
          </w:tcPr>
          <w:p w:rsidR="00362F9D" w:rsidRPr="00573CC5" w:rsidRDefault="00362F9D" w:rsidP="00362F9D">
            <w:pPr>
              <w:pStyle w:val="acctfourfigures"/>
              <w:shd w:val="clear" w:color="auto" w:fill="FFFFFF"/>
              <w:spacing w:line="240" w:lineRule="auto"/>
              <w:rPr>
                <w:rFonts w:cs="Times New Roman"/>
                <w:b/>
                <w:bCs/>
                <w:szCs w:val="22"/>
              </w:rPr>
            </w:pPr>
          </w:p>
        </w:tc>
        <w:tc>
          <w:tcPr>
            <w:tcW w:w="1094" w:type="dxa"/>
          </w:tcPr>
          <w:p w:rsidR="00362F9D" w:rsidRPr="00573CC5" w:rsidRDefault="00362F9D" w:rsidP="00362F9D">
            <w:pPr>
              <w:pStyle w:val="acctfourfigures"/>
              <w:shd w:val="clear" w:color="auto" w:fill="FFFFFF"/>
              <w:tabs>
                <w:tab w:val="clear" w:pos="765"/>
                <w:tab w:val="decimal" w:pos="911"/>
              </w:tabs>
              <w:spacing w:line="240" w:lineRule="auto"/>
              <w:rPr>
                <w:rFonts w:cs="Times New Roman"/>
                <w:b/>
                <w:bCs/>
                <w:szCs w:val="22"/>
              </w:rPr>
            </w:pPr>
          </w:p>
        </w:tc>
        <w:tc>
          <w:tcPr>
            <w:tcW w:w="178" w:type="dxa"/>
          </w:tcPr>
          <w:p w:rsidR="00362F9D" w:rsidRPr="00573CC5" w:rsidRDefault="00362F9D" w:rsidP="00362F9D">
            <w:pPr>
              <w:pStyle w:val="acctfourfigures"/>
              <w:shd w:val="clear" w:color="auto" w:fill="FFFFFF"/>
              <w:spacing w:line="240" w:lineRule="auto"/>
              <w:rPr>
                <w:rFonts w:cs="Times New Roman"/>
                <w:b/>
                <w:bCs/>
                <w:szCs w:val="22"/>
              </w:rPr>
            </w:pPr>
          </w:p>
        </w:tc>
        <w:tc>
          <w:tcPr>
            <w:tcW w:w="1239" w:type="dxa"/>
          </w:tcPr>
          <w:p w:rsidR="00362F9D" w:rsidRPr="00573CC5" w:rsidRDefault="00362F9D" w:rsidP="00362F9D">
            <w:pPr>
              <w:pStyle w:val="acctfourfigures"/>
              <w:shd w:val="clear" w:color="auto" w:fill="FFFFFF"/>
              <w:tabs>
                <w:tab w:val="clear" w:pos="765"/>
                <w:tab w:val="decimal" w:pos="911"/>
              </w:tabs>
              <w:spacing w:line="240" w:lineRule="auto"/>
              <w:rPr>
                <w:rFonts w:cs="Times New Roman"/>
                <w:b/>
                <w:bCs/>
                <w:szCs w:val="22"/>
              </w:rPr>
            </w:pPr>
          </w:p>
        </w:tc>
        <w:tc>
          <w:tcPr>
            <w:tcW w:w="180" w:type="dxa"/>
          </w:tcPr>
          <w:p w:rsidR="00362F9D" w:rsidRPr="00573CC5" w:rsidRDefault="00362F9D" w:rsidP="00362F9D">
            <w:pPr>
              <w:pStyle w:val="acctfourfigures"/>
              <w:shd w:val="clear" w:color="auto" w:fill="FFFFFF"/>
              <w:spacing w:line="240" w:lineRule="auto"/>
              <w:rPr>
                <w:rFonts w:cs="Times New Roman"/>
                <w:b/>
                <w:bCs/>
                <w:szCs w:val="22"/>
              </w:rPr>
            </w:pPr>
          </w:p>
        </w:tc>
        <w:tc>
          <w:tcPr>
            <w:tcW w:w="1097" w:type="dxa"/>
          </w:tcPr>
          <w:p w:rsidR="00362F9D" w:rsidRPr="00573CC5" w:rsidRDefault="00362F9D" w:rsidP="00362F9D">
            <w:pPr>
              <w:pStyle w:val="acctfourfigures"/>
              <w:shd w:val="clear" w:color="auto" w:fill="FFFFFF"/>
              <w:tabs>
                <w:tab w:val="clear" w:pos="765"/>
                <w:tab w:val="decimal" w:pos="911"/>
              </w:tabs>
              <w:spacing w:line="240" w:lineRule="auto"/>
              <w:rPr>
                <w:rFonts w:cs="Times New Roman"/>
                <w:b/>
                <w:bCs/>
                <w:szCs w:val="22"/>
              </w:rPr>
            </w:pPr>
          </w:p>
        </w:tc>
      </w:tr>
      <w:tr w:rsidR="00362F9D" w:rsidRPr="00573CC5" w:rsidTr="00CE469E">
        <w:trPr>
          <w:cantSplit/>
        </w:trPr>
        <w:tc>
          <w:tcPr>
            <w:tcW w:w="4320" w:type="dxa"/>
          </w:tcPr>
          <w:p w:rsidR="00362F9D" w:rsidRPr="00573CC5" w:rsidRDefault="00362F9D" w:rsidP="00362F9D">
            <w:pPr>
              <w:shd w:val="clear" w:color="auto" w:fill="FFFFFF"/>
              <w:rPr>
                <w:rFonts w:hAnsi="Times New Roman" w:cs="Times New Roman"/>
                <w:b/>
                <w:bCs/>
                <w:sz w:val="22"/>
                <w:szCs w:val="22"/>
              </w:rPr>
            </w:pPr>
            <w:r w:rsidRPr="00573CC5">
              <w:rPr>
                <w:rFonts w:hAnsi="Times New Roman" w:cs="Times New Roman"/>
                <w:b/>
                <w:bCs/>
                <w:sz w:val="22"/>
                <w:szCs w:val="22"/>
              </w:rPr>
              <w:t>Other related party</w:t>
            </w:r>
          </w:p>
        </w:tc>
        <w:tc>
          <w:tcPr>
            <w:tcW w:w="450" w:type="dxa"/>
          </w:tcPr>
          <w:p w:rsidR="00362F9D" w:rsidRPr="00573CC5" w:rsidRDefault="00362F9D" w:rsidP="00362F9D">
            <w:pPr>
              <w:shd w:val="clear" w:color="auto" w:fill="FFFFFF"/>
              <w:rPr>
                <w:rFonts w:hAnsi="Times New Roman" w:cs="Times New Roman"/>
                <w:b/>
                <w:bCs/>
                <w:sz w:val="22"/>
                <w:szCs w:val="22"/>
              </w:rPr>
            </w:pPr>
          </w:p>
        </w:tc>
        <w:tc>
          <w:tcPr>
            <w:tcW w:w="1241" w:type="dxa"/>
          </w:tcPr>
          <w:p w:rsidR="00362F9D" w:rsidRPr="00573CC5" w:rsidRDefault="00362F9D" w:rsidP="00362F9D">
            <w:pPr>
              <w:pStyle w:val="acctfourfigures"/>
              <w:shd w:val="clear" w:color="auto" w:fill="FFFFFF"/>
              <w:tabs>
                <w:tab w:val="clear" w:pos="765"/>
                <w:tab w:val="decimal" w:pos="911"/>
              </w:tabs>
              <w:spacing w:line="240" w:lineRule="auto"/>
              <w:rPr>
                <w:rFonts w:cs="Times New Roman"/>
                <w:b/>
                <w:bCs/>
                <w:szCs w:val="22"/>
              </w:rPr>
            </w:pPr>
          </w:p>
        </w:tc>
        <w:tc>
          <w:tcPr>
            <w:tcW w:w="185" w:type="dxa"/>
          </w:tcPr>
          <w:p w:rsidR="00362F9D" w:rsidRPr="00573CC5" w:rsidRDefault="00362F9D" w:rsidP="00362F9D">
            <w:pPr>
              <w:pStyle w:val="acctfourfigures"/>
              <w:shd w:val="clear" w:color="auto" w:fill="FFFFFF"/>
              <w:spacing w:line="240" w:lineRule="auto"/>
              <w:rPr>
                <w:rFonts w:cs="Times New Roman"/>
                <w:b/>
                <w:bCs/>
                <w:szCs w:val="22"/>
              </w:rPr>
            </w:pPr>
          </w:p>
        </w:tc>
        <w:tc>
          <w:tcPr>
            <w:tcW w:w="1094" w:type="dxa"/>
          </w:tcPr>
          <w:p w:rsidR="00362F9D" w:rsidRPr="00573CC5" w:rsidRDefault="00362F9D" w:rsidP="00362F9D">
            <w:pPr>
              <w:pStyle w:val="acctfourfigures"/>
              <w:shd w:val="clear" w:color="auto" w:fill="FFFFFF"/>
              <w:tabs>
                <w:tab w:val="clear" w:pos="765"/>
                <w:tab w:val="decimal" w:pos="911"/>
              </w:tabs>
              <w:spacing w:line="240" w:lineRule="auto"/>
              <w:rPr>
                <w:rFonts w:cs="Times New Roman"/>
                <w:b/>
                <w:bCs/>
                <w:szCs w:val="22"/>
              </w:rPr>
            </w:pPr>
          </w:p>
        </w:tc>
        <w:tc>
          <w:tcPr>
            <w:tcW w:w="178" w:type="dxa"/>
          </w:tcPr>
          <w:p w:rsidR="00362F9D" w:rsidRPr="00573CC5" w:rsidRDefault="00362F9D" w:rsidP="00362F9D">
            <w:pPr>
              <w:pStyle w:val="acctfourfigures"/>
              <w:shd w:val="clear" w:color="auto" w:fill="FFFFFF"/>
              <w:spacing w:line="240" w:lineRule="auto"/>
              <w:rPr>
                <w:rFonts w:cs="Times New Roman"/>
                <w:b/>
                <w:bCs/>
                <w:szCs w:val="22"/>
              </w:rPr>
            </w:pPr>
          </w:p>
        </w:tc>
        <w:tc>
          <w:tcPr>
            <w:tcW w:w="1239" w:type="dxa"/>
          </w:tcPr>
          <w:p w:rsidR="00362F9D" w:rsidRPr="00573CC5" w:rsidRDefault="00362F9D" w:rsidP="00362F9D">
            <w:pPr>
              <w:pStyle w:val="acctfourfigures"/>
              <w:shd w:val="clear" w:color="auto" w:fill="FFFFFF"/>
              <w:tabs>
                <w:tab w:val="clear" w:pos="765"/>
                <w:tab w:val="decimal" w:pos="911"/>
              </w:tabs>
              <w:spacing w:line="240" w:lineRule="auto"/>
              <w:rPr>
                <w:rFonts w:cs="Times New Roman"/>
                <w:b/>
                <w:bCs/>
                <w:szCs w:val="22"/>
              </w:rPr>
            </w:pPr>
          </w:p>
        </w:tc>
        <w:tc>
          <w:tcPr>
            <w:tcW w:w="180" w:type="dxa"/>
          </w:tcPr>
          <w:p w:rsidR="00362F9D" w:rsidRPr="00573CC5" w:rsidRDefault="00362F9D" w:rsidP="00362F9D">
            <w:pPr>
              <w:pStyle w:val="acctfourfigures"/>
              <w:shd w:val="clear" w:color="auto" w:fill="FFFFFF"/>
              <w:spacing w:line="240" w:lineRule="auto"/>
              <w:rPr>
                <w:rFonts w:cs="Times New Roman"/>
                <w:b/>
                <w:bCs/>
                <w:szCs w:val="22"/>
              </w:rPr>
            </w:pPr>
          </w:p>
        </w:tc>
        <w:tc>
          <w:tcPr>
            <w:tcW w:w="1097" w:type="dxa"/>
          </w:tcPr>
          <w:p w:rsidR="00362F9D" w:rsidRPr="00573CC5" w:rsidRDefault="00362F9D" w:rsidP="00362F9D">
            <w:pPr>
              <w:pStyle w:val="acctfourfigures"/>
              <w:shd w:val="clear" w:color="auto" w:fill="FFFFFF"/>
              <w:tabs>
                <w:tab w:val="clear" w:pos="765"/>
                <w:tab w:val="decimal" w:pos="911"/>
              </w:tabs>
              <w:spacing w:line="240" w:lineRule="auto"/>
              <w:rPr>
                <w:rFonts w:cs="Times New Roman"/>
                <w:b/>
                <w:bCs/>
                <w:szCs w:val="22"/>
              </w:rPr>
            </w:pPr>
          </w:p>
        </w:tc>
      </w:tr>
      <w:tr w:rsidR="00362F9D" w:rsidRPr="00573CC5" w:rsidTr="00CE469E">
        <w:trPr>
          <w:cantSplit/>
        </w:trPr>
        <w:tc>
          <w:tcPr>
            <w:tcW w:w="4320" w:type="dxa"/>
          </w:tcPr>
          <w:p w:rsidR="00362F9D" w:rsidRPr="00573CC5" w:rsidRDefault="00362F9D" w:rsidP="00362F9D">
            <w:pPr>
              <w:shd w:val="clear" w:color="auto" w:fill="FFFFFF"/>
              <w:rPr>
                <w:rFonts w:hAnsi="Times New Roman" w:cs="Cordia New"/>
                <w:sz w:val="22"/>
                <w:szCs w:val="22"/>
                <w:cs/>
              </w:rPr>
            </w:pPr>
            <w:r w:rsidRPr="00573CC5">
              <w:rPr>
                <w:rFonts w:hAnsi="Times New Roman" w:cs="Cordia New"/>
                <w:sz w:val="22"/>
                <w:szCs w:val="22"/>
              </w:rPr>
              <w:t xml:space="preserve">Asia metal fabrication </w:t>
            </w:r>
            <w:proofErr w:type="spellStart"/>
            <w:r w:rsidRPr="00573CC5">
              <w:rPr>
                <w:rFonts w:hAnsi="Times New Roman" w:cs="Cordia New"/>
                <w:sz w:val="22"/>
                <w:szCs w:val="22"/>
              </w:rPr>
              <w:t>Co.,Ltd</w:t>
            </w:r>
            <w:proofErr w:type="spellEnd"/>
            <w:r w:rsidRPr="00573CC5">
              <w:rPr>
                <w:rFonts w:hAnsi="Times New Roman" w:cs="Cordia New"/>
                <w:sz w:val="22"/>
                <w:szCs w:val="22"/>
              </w:rPr>
              <w:t>.</w:t>
            </w:r>
          </w:p>
        </w:tc>
        <w:tc>
          <w:tcPr>
            <w:tcW w:w="450" w:type="dxa"/>
          </w:tcPr>
          <w:p w:rsidR="00362F9D" w:rsidRPr="00573CC5" w:rsidRDefault="00362F9D" w:rsidP="00362F9D">
            <w:pPr>
              <w:shd w:val="clear" w:color="auto" w:fill="FFFFFF"/>
              <w:rPr>
                <w:rFonts w:hAnsi="Times New Roman" w:cs="Times New Roman"/>
                <w:sz w:val="22"/>
                <w:szCs w:val="22"/>
              </w:rPr>
            </w:pPr>
          </w:p>
        </w:tc>
        <w:tc>
          <w:tcPr>
            <w:tcW w:w="1241" w:type="dxa"/>
            <w:tcBorders>
              <w:bottom w:val="double" w:sz="4" w:space="0" w:color="auto"/>
            </w:tcBorders>
            <w:vAlign w:val="bottom"/>
          </w:tcPr>
          <w:p w:rsidR="00362F9D" w:rsidRPr="00573CC5" w:rsidRDefault="00362F9D" w:rsidP="00362F9D">
            <w:pPr>
              <w:pStyle w:val="acctfourfigures"/>
              <w:shd w:val="clear" w:color="auto" w:fill="FFFFFF"/>
              <w:tabs>
                <w:tab w:val="clear" w:pos="765"/>
                <w:tab w:val="decimal" w:pos="821"/>
              </w:tabs>
              <w:spacing w:line="240" w:lineRule="auto"/>
              <w:rPr>
                <w:rFonts w:cstheme="minorBidi"/>
                <w:b/>
                <w:bCs/>
                <w:szCs w:val="28"/>
                <w:cs/>
                <w:lang w:bidi="th-TH"/>
              </w:rPr>
            </w:pPr>
            <w:r w:rsidRPr="00573CC5">
              <w:rPr>
                <w:rFonts w:cstheme="minorBidi"/>
                <w:b/>
                <w:bCs/>
                <w:szCs w:val="28"/>
                <w:lang w:bidi="th-TH"/>
              </w:rPr>
              <w:t>2</w:t>
            </w:r>
          </w:p>
        </w:tc>
        <w:tc>
          <w:tcPr>
            <w:tcW w:w="185" w:type="dxa"/>
            <w:vAlign w:val="bottom"/>
          </w:tcPr>
          <w:p w:rsidR="00362F9D" w:rsidRPr="00573CC5" w:rsidRDefault="00362F9D" w:rsidP="00362F9D">
            <w:pPr>
              <w:pStyle w:val="acctfourfigures"/>
              <w:shd w:val="clear" w:color="auto" w:fill="FFFFFF"/>
              <w:spacing w:line="240" w:lineRule="auto"/>
              <w:jc w:val="center"/>
              <w:rPr>
                <w:rFonts w:cs="Times New Roman"/>
                <w:szCs w:val="22"/>
              </w:rPr>
            </w:pPr>
          </w:p>
        </w:tc>
        <w:tc>
          <w:tcPr>
            <w:tcW w:w="1094" w:type="dxa"/>
            <w:tcBorders>
              <w:bottom w:val="double" w:sz="4" w:space="0" w:color="auto"/>
            </w:tcBorders>
            <w:vAlign w:val="bottom"/>
          </w:tcPr>
          <w:p w:rsidR="00362F9D" w:rsidRPr="00573CC5" w:rsidRDefault="00362F9D" w:rsidP="00362F9D">
            <w:pPr>
              <w:pStyle w:val="acctfourfigures"/>
              <w:shd w:val="clear" w:color="auto" w:fill="FFFFFF"/>
              <w:tabs>
                <w:tab w:val="clear" w:pos="765"/>
                <w:tab w:val="decimal" w:pos="821"/>
              </w:tabs>
              <w:spacing w:line="240" w:lineRule="auto"/>
              <w:rPr>
                <w:rFonts w:cs="Times New Roman"/>
                <w:b/>
                <w:bCs/>
                <w:szCs w:val="22"/>
              </w:rPr>
            </w:pPr>
            <w:r w:rsidRPr="00573CC5">
              <w:rPr>
                <w:rFonts w:cs="Times New Roman"/>
                <w:b/>
                <w:bCs/>
                <w:szCs w:val="22"/>
                <w:lang w:val="en-US"/>
              </w:rPr>
              <w:t>2</w:t>
            </w:r>
          </w:p>
        </w:tc>
        <w:tc>
          <w:tcPr>
            <w:tcW w:w="178" w:type="dxa"/>
            <w:vAlign w:val="bottom"/>
          </w:tcPr>
          <w:p w:rsidR="00362F9D" w:rsidRPr="00573CC5" w:rsidRDefault="00362F9D" w:rsidP="00362F9D">
            <w:pPr>
              <w:pStyle w:val="acctfourfigures"/>
              <w:shd w:val="clear" w:color="auto" w:fill="FFFFFF"/>
              <w:spacing w:line="240" w:lineRule="auto"/>
              <w:jc w:val="center"/>
              <w:rPr>
                <w:rFonts w:cs="Times New Roman"/>
                <w:szCs w:val="22"/>
              </w:rPr>
            </w:pPr>
          </w:p>
        </w:tc>
        <w:tc>
          <w:tcPr>
            <w:tcW w:w="1239" w:type="dxa"/>
            <w:tcBorders>
              <w:bottom w:val="double" w:sz="4" w:space="0" w:color="auto"/>
            </w:tcBorders>
            <w:vAlign w:val="bottom"/>
          </w:tcPr>
          <w:p w:rsidR="00362F9D" w:rsidRPr="00573CC5" w:rsidRDefault="00362F9D" w:rsidP="00362F9D">
            <w:pPr>
              <w:pStyle w:val="acctfourfigures"/>
              <w:shd w:val="clear" w:color="auto" w:fill="FFFFFF"/>
              <w:tabs>
                <w:tab w:val="clear" w:pos="765"/>
                <w:tab w:val="decimal" w:pos="821"/>
              </w:tabs>
              <w:spacing w:line="240" w:lineRule="auto"/>
              <w:jc w:val="center"/>
              <w:rPr>
                <w:rFonts w:cs="Times New Roman"/>
                <w:b/>
                <w:bCs/>
                <w:szCs w:val="22"/>
              </w:rPr>
            </w:pPr>
            <w:r w:rsidRPr="00573CC5">
              <w:rPr>
                <w:rFonts w:cs="Times New Roman"/>
                <w:b/>
                <w:bCs/>
                <w:szCs w:val="22"/>
              </w:rPr>
              <w:t>2</w:t>
            </w:r>
          </w:p>
        </w:tc>
        <w:tc>
          <w:tcPr>
            <w:tcW w:w="180" w:type="dxa"/>
            <w:vAlign w:val="bottom"/>
          </w:tcPr>
          <w:p w:rsidR="00362F9D" w:rsidRPr="00573CC5" w:rsidRDefault="00362F9D" w:rsidP="00362F9D">
            <w:pPr>
              <w:pStyle w:val="acctfourfigures"/>
              <w:shd w:val="clear" w:color="auto" w:fill="FFFFFF"/>
              <w:spacing w:line="240" w:lineRule="auto"/>
              <w:jc w:val="center"/>
              <w:rPr>
                <w:rFonts w:cs="Times New Roman"/>
                <w:szCs w:val="22"/>
              </w:rPr>
            </w:pPr>
          </w:p>
        </w:tc>
        <w:tc>
          <w:tcPr>
            <w:tcW w:w="1097" w:type="dxa"/>
            <w:tcBorders>
              <w:bottom w:val="double" w:sz="4" w:space="0" w:color="auto"/>
            </w:tcBorders>
            <w:vAlign w:val="bottom"/>
          </w:tcPr>
          <w:p w:rsidR="00362F9D" w:rsidRPr="00573CC5" w:rsidRDefault="00362F9D" w:rsidP="00362F9D">
            <w:pPr>
              <w:pStyle w:val="acctfourfigures"/>
              <w:shd w:val="clear" w:color="auto" w:fill="FFFFFF"/>
              <w:tabs>
                <w:tab w:val="clear" w:pos="765"/>
                <w:tab w:val="decimal" w:pos="821"/>
              </w:tabs>
              <w:spacing w:line="240" w:lineRule="auto"/>
              <w:rPr>
                <w:rFonts w:cs="Times New Roman"/>
                <w:b/>
                <w:bCs/>
                <w:szCs w:val="22"/>
              </w:rPr>
            </w:pPr>
            <w:r w:rsidRPr="00573CC5">
              <w:rPr>
                <w:rFonts w:cs="Times New Roman"/>
                <w:b/>
                <w:bCs/>
                <w:szCs w:val="22"/>
                <w:lang w:val="en-US"/>
              </w:rPr>
              <w:t>2</w:t>
            </w:r>
          </w:p>
        </w:tc>
      </w:tr>
    </w:tbl>
    <w:p w:rsidR="002734B4" w:rsidRPr="00573CC5" w:rsidRDefault="002734B4" w:rsidP="00A85CB9">
      <w:pPr>
        <w:shd w:val="clear" w:color="auto" w:fill="FFFFFF"/>
        <w:rPr>
          <w:rFonts w:hAnsi="Times New Roman" w:cs="Times New Roman"/>
          <w:sz w:val="22"/>
          <w:szCs w:val="22"/>
        </w:rPr>
      </w:pPr>
    </w:p>
    <w:p w:rsidR="00FF7D27" w:rsidRPr="00573CC5" w:rsidRDefault="002734B4" w:rsidP="000C32BC">
      <w:pPr>
        <w:overflowPunct/>
        <w:autoSpaceDE/>
        <w:autoSpaceDN/>
        <w:adjustRightInd/>
        <w:textAlignment w:val="auto"/>
        <w:rPr>
          <w:rFonts w:hAnsi="Times New Roman" w:cs="Times New Roman"/>
          <w:sz w:val="22"/>
          <w:szCs w:val="22"/>
        </w:rPr>
      </w:pPr>
      <w:r w:rsidRPr="00573CC5">
        <w:rPr>
          <w:rFonts w:hAnsi="Times New Roman" w:cs="Times New Roman"/>
          <w:sz w:val="22"/>
          <w:szCs w:val="22"/>
        </w:rPr>
        <w:br w:type="page"/>
      </w:r>
    </w:p>
    <w:tbl>
      <w:tblPr>
        <w:tblW w:w="9521" w:type="dxa"/>
        <w:tblInd w:w="529" w:type="dxa"/>
        <w:tblLayout w:type="fixed"/>
        <w:tblCellMar>
          <w:left w:w="79" w:type="dxa"/>
          <w:right w:w="79" w:type="dxa"/>
        </w:tblCellMar>
        <w:tblLook w:val="0000" w:firstRow="0" w:lastRow="0" w:firstColumn="0" w:lastColumn="0" w:noHBand="0" w:noVBand="0"/>
      </w:tblPr>
      <w:tblGrid>
        <w:gridCol w:w="3861"/>
        <w:gridCol w:w="539"/>
        <w:gridCol w:w="1245"/>
        <w:gridCol w:w="185"/>
        <w:gridCol w:w="1090"/>
        <w:gridCol w:w="178"/>
        <w:gridCol w:w="1125"/>
        <w:gridCol w:w="9"/>
        <w:gridCol w:w="189"/>
        <w:gridCol w:w="1090"/>
        <w:gridCol w:w="10"/>
      </w:tblGrid>
      <w:tr w:rsidR="00D87FB0" w:rsidRPr="00573CC5" w:rsidTr="00AD4A8C">
        <w:trPr>
          <w:cantSplit/>
          <w:tblHeader/>
        </w:trPr>
        <w:tc>
          <w:tcPr>
            <w:tcW w:w="3861" w:type="dxa"/>
          </w:tcPr>
          <w:p w:rsidR="00DF0696" w:rsidRPr="00573CC5" w:rsidRDefault="00DF0696" w:rsidP="00A85CB9">
            <w:pPr>
              <w:pStyle w:val="acctfourfigures"/>
              <w:shd w:val="clear" w:color="auto" w:fill="FFFFFF"/>
              <w:spacing w:line="240" w:lineRule="auto"/>
              <w:ind w:left="540"/>
              <w:rPr>
                <w:rFonts w:cs="Times New Roman"/>
                <w:szCs w:val="22"/>
                <w:lang w:val="en-US"/>
              </w:rPr>
            </w:pPr>
            <w:r w:rsidRPr="00573CC5">
              <w:rPr>
                <w:rFonts w:cs="Times New Roman"/>
                <w:szCs w:val="22"/>
                <w:lang w:eastAsia="ja-JP"/>
              </w:rPr>
              <w:lastRenderedPageBreak/>
              <w:br w:type="page"/>
            </w:r>
            <w:r w:rsidRPr="00573CC5">
              <w:rPr>
                <w:rFonts w:cs="Times New Roman"/>
                <w:szCs w:val="22"/>
                <w:lang w:eastAsia="ja-JP"/>
              </w:rPr>
              <w:br w:type="page"/>
            </w:r>
            <w:r w:rsidRPr="00573CC5">
              <w:rPr>
                <w:rFonts w:cs="Times New Roman"/>
                <w:szCs w:val="22"/>
                <w:lang w:val="en-US" w:bidi="th-TH"/>
              </w:rPr>
              <w:br w:type="page"/>
            </w:r>
            <w:r w:rsidRPr="00573CC5">
              <w:rPr>
                <w:rFonts w:cs="Times New Roman"/>
                <w:szCs w:val="22"/>
              </w:rPr>
              <w:br w:type="page"/>
            </w:r>
            <w:r w:rsidRPr="00573CC5">
              <w:rPr>
                <w:rFonts w:cs="Times New Roman"/>
                <w:szCs w:val="22"/>
              </w:rPr>
              <w:br w:type="page"/>
            </w:r>
          </w:p>
        </w:tc>
        <w:tc>
          <w:tcPr>
            <w:tcW w:w="539" w:type="dxa"/>
          </w:tcPr>
          <w:p w:rsidR="00DF0696" w:rsidRPr="00573CC5" w:rsidRDefault="00DF0696" w:rsidP="00A85CB9">
            <w:pPr>
              <w:pStyle w:val="acctfourfigures"/>
              <w:shd w:val="clear" w:color="auto" w:fill="FFFFFF"/>
              <w:tabs>
                <w:tab w:val="clear" w:pos="765"/>
              </w:tabs>
              <w:spacing w:line="240" w:lineRule="auto"/>
              <w:ind w:left="-79"/>
              <w:jc w:val="center"/>
              <w:rPr>
                <w:rFonts w:cs="Times New Roman"/>
                <w:szCs w:val="22"/>
              </w:rPr>
            </w:pPr>
          </w:p>
        </w:tc>
        <w:tc>
          <w:tcPr>
            <w:tcW w:w="2520" w:type="dxa"/>
            <w:gridSpan w:val="3"/>
          </w:tcPr>
          <w:p w:rsidR="00DF0696" w:rsidRPr="00573CC5" w:rsidRDefault="00DF0696" w:rsidP="00A85CB9">
            <w:pPr>
              <w:pStyle w:val="acctmergecolhdg"/>
              <w:shd w:val="clear" w:color="auto" w:fill="FFFFFF"/>
              <w:spacing w:line="240" w:lineRule="auto"/>
              <w:rPr>
                <w:rFonts w:cs="Times New Roman"/>
                <w:szCs w:val="22"/>
              </w:rPr>
            </w:pPr>
            <w:r w:rsidRPr="00573CC5">
              <w:rPr>
                <w:rFonts w:cs="Times New Roman"/>
                <w:szCs w:val="22"/>
              </w:rPr>
              <w:t xml:space="preserve">Consolidated </w:t>
            </w:r>
          </w:p>
        </w:tc>
        <w:tc>
          <w:tcPr>
            <w:tcW w:w="178" w:type="dxa"/>
          </w:tcPr>
          <w:p w:rsidR="00DF0696" w:rsidRPr="00573CC5" w:rsidRDefault="00DF0696" w:rsidP="00A85CB9">
            <w:pPr>
              <w:pStyle w:val="acctfourfigures"/>
              <w:shd w:val="clear" w:color="auto" w:fill="FFFFFF"/>
              <w:tabs>
                <w:tab w:val="clear" w:pos="765"/>
              </w:tabs>
              <w:spacing w:line="240" w:lineRule="auto"/>
              <w:ind w:left="-79" w:right="-79"/>
              <w:jc w:val="center"/>
              <w:rPr>
                <w:rFonts w:cs="Times New Roman"/>
                <w:szCs w:val="22"/>
              </w:rPr>
            </w:pPr>
          </w:p>
        </w:tc>
        <w:tc>
          <w:tcPr>
            <w:tcW w:w="2423" w:type="dxa"/>
            <w:gridSpan w:val="5"/>
          </w:tcPr>
          <w:p w:rsidR="00DF0696" w:rsidRPr="00573CC5" w:rsidRDefault="00DF0696" w:rsidP="00A85CB9">
            <w:pPr>
              <w:pStyle w:val="acctmergecolhdg"/>
              <w:shd w:val="clear" w:color="auto" w:fill="FFFFFF"/>
              <w:spacing w:line="240" w:lineRule="auto"/>
              <w:rPr>
                <w:rFonts w:cs="Times New Roman"/>
                <w:szCs w:val="22"/>
              </w:rPr>
            </w:pPr>
            <w:r w:rsidRPr="00573CC5">
              <w:rPr>
                <w:rFonts w:cs="Times New Roman"/>
                <w:szCs w:val="22"/>
              </w:rPr>
              <w:t xml:space="preserve">Separate </w:t>
            </w:r>
          </w:p>
        </w:tc>
      </w:tr>
      <w:tr w:rsidR="00D87FB0" w:rsidRPr="00573CC5" w:rsidTr="00AD4A8C">
        <w:trPr>
          <w:cantSplit/>
          <w:tblHeader/>
        </w:trPr>
        <w:tc>
          <w:tcPr>
            <w:tcW w:w="3861" w:type="dxa"/>
          </w:tcPr>
          <w:p w:rsidR="00DF0696" w:rsidRPr="00573CC5" w:rsidRDefault="00DF0696" w:rsidP="00A85CB9">
            <w:pPr>
              <w:pStyle w:val="acctfourfigures"/>
              <w:shd w:val="clear" w:color="auto" w:fill="FFFFFF"/>
              <w:spacing w:line="240" w:lineRule="auto"/>
              <w:ind w:left="540"/>
              <w:rPr>
                <w:rFonts w:cstheme="minorBidi"/>
                <w:szCs w:val="22"/>
                <w:cs/>
                <w:lang w:bidi="th-TH"/>
              </w:rPr>
            </w:pPr>
          </w:p>
        </w:tc>
        <w:tc>
          <w:tcPr>
            <w:tcW w:w="539" w:type="dxa"/>
          </w:tcPr>
          <w:p w:rsidR="00DF0696" w:rsidRPr="00573CC5" w:rsidRDefault="00DF0696" w:rsidP="00A85CB9">
            <w:pPr>
              <w:pStyle w:val="acctfourfigures"/>
              <w:shd w:val="clear" w:color="auto" w:fill="FFFFFF"/>
              <w:tabs>
                <w:tab w:val="clear" w:pos="765"/>
              </w:tabs>
              <w:spacing w:line="240" w:lineRule="auto"/>
              <w:ind w:left="-79"/>
              <w:jc w:val="center"/>
              <w:rPr>
                <w:rFonts w:cs="Times New Roman"/>
                <w:szCs w:val="22"/>
              </w:rPr>
            </w:pPr>
          </w:p>
        </w:tc>
        <w:tc>
          <w:tcPr>
            <w:tcW w:w="2520" w:type="dxa"/>
            <w:gridSpan w:val="3"/>
          </w:tcPr>
          <w:p w:rsidR="00DF0696" w:rsidRPr="00573CC5" w:rsidRDefault="00DF0696" w:rsidP="00A85CB9">
            <w:pPr>
              <w:pStyle w:val="acctmergecolhdg"/>
              <w:shd w:val="clear" w:color="auto" w:fill="FFFFFF"/>
              <w:spacing w:line="240" w:lineRule="auto"/>
              <w:rPr>
                <w:rFonts w:cs="Times New Roman"/>
                <w:szCs w:val="22"/>
              </w:rPr>
            </w:pPr>
            <w:r w:rsidRPr="00573CC5">
              <w:rPr>
                <w:rFonts w:cs="Times New Roman"/>
                <w:szCs w:val="22"/>
              </w:rPr>
              <w:t>financial statements</w:t>
            </w:r>
          </w:p>
        </w:tc>
        <w:tc>
          <w:tcPr>
            <w:tcW w:w="178" w:type="dxa"/>
          </w:tcPr>
          <w:p w:rsidR="00DF0696" w:rsidRPr="00573CC5" w:rsidRDefault="00DF0696" w:rsidP="00A85CB9">
            <w:pPr>
              <w:pStyle w:val="acctfourfigures"/>
              <w:shd w:val="clear" w:color="auto" w:fill="FFFFFF"/>
              <w:tabs>
                <w:tab w:val="clear" w:pos="765"/>
              </w:tabs>
              <w:spacing w:line="240" w:lineRule="auto"/>
              <w:ind w:left="-79" w:right="-79"/>
              <w:jc w:val="center"/>
              <w:rPr>
                <w:rFonts w:cs="Times New Roman"/>
                <w:szCs w:val="22"/>
              </w:rPr>
            </w:pPr>
          </w:p>
        </w:tc>
        <w:tc>
          <w:tcPr>
            <w:tcW w:w="2423" w:type="dxa"/>
            <w:gridSpan w:val="5"/>
          </w:tcPr>
          <w:p w:rsidR="00DF0696" w:rsidRPr="00573CC5" w:rsidRDefault="00DF0696" w:rsidP="00A85CB9">
            <w:pPr>
              <w:pStyle w:val="acctmergecolhdg"/>
              <w:shd w:val="clear" w:color="auto" w:fill="FFFFFF"/>
              <w:spacing w:line="240" w:lineRule="auto"/>
              <w:rPr>
                <w:rFonts w:cs="Times New Roman"/>
                <w:szCs w:val="22"/>
              </w:rPr>
            </w:pPr>
            <w:r w:rsidRPr="00573CC5">
              <w:rPr>
                <w:rFonts w:cs="Times New Roman"/>
                <w:szCs w:val="22"/>
              </w:rPr>
              <w:t>financial statements</w:t>
            </w:r>
          </w:p>
        </w:tc>
      </w:tr>
      <w:tr w:rsidR="005754FE" w:rsidRPr="00573CC5" w:rsidTr="00AD4A8C">
        <w:trPr>
          <w:cantSplit/>
          <w:tblHeader/>
        </w:trPr>
        <w:tc>
          <w:tcPr>
            <w:tcW w:w="3861" w:type="dxa"/>
            <w:vAlign w:val="center"/>
          </w:tcPr>
          <w:p w:rsidR="005754FE" w:rsidRPr="00573CC5" w:rsidRDefault="005754FE" w:rsidP="00A85CB9">
            <w:pPr>
              <w:pStyle w:val="acctfourfigures"/>
              <w:shd w:val="clear" w:color="auto" w:fill="FFFFFF"/>
              <w:spacing w:line="240" w:lineRule="auto"/>
              <w:ind w:left="540"/>
              <w:jc w:val="center"/>
              <w:rPr>
                <w:rFonts w:cs="Times New Roman"/>
                <w:szCs w:val="22"/>
              </w:rPr>
            </w:pPr>
          </w:p>
        </w:tc>
        <w:tc>
          <w:tcPr>
            <w:tcW w:w="539" w:type="dxa"/>
            <w:vAlign w:val="center"/>
          </w:tcPr>
          <w:p w:rsidR="005754FE" w:rsidRPr="00573CC5" w:rsidRDefault="005754FE" w:rsidP="00A85CB9">
            <w:pPr>
              <w:pStyle w:val="acctfourfigures"/>
              <w:shd w:val="clear" w:color="auto" w:fill="FFFFFF"/>
              <w:tabs>
                <w:tab w:val="clear" w:pos="765"/>
              </w:tabs>
              <w:spacing w:line="240" w:lineRule="auto"/>
              <w:ind w:left="-79" w:right="-79"/>
              <w:jc w:val="center"/>
              <w:rPr>
                <w:rFonts w:cs="Times New Roman"/>
                <w:szCs w:val="22"/>
              </w:rPr>
            </w:pPr>
            <w:r w:rsidRPr="00573CC5">
              <w:rPr>
                <w:rFonts w:cs="Times New Roman"/>
                <w:szCs w:val="22"/>
              </w:rPr>
              <w:t>Note</w:t>
            </w:r>
          </w:p>
        </w:tc>
        <w:tc>
          <w:tcPr>
            <w:tcW w:w="1245" w:type="dxa"/>
          </w:tcPr>
          <w:p w:rsidR="005754FE" w:rsidRPr="00573CC5" w:rsidRDefault="005E54E2" w:rsidP="00060207">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30</w:t>
            </w:r>
            <w:r w:rsidR="005754FE" w:rsidRPr="00573CC5">
              <w:rPr>
                <w:rFonts w:hAnsi="Times New Roman" w:cs="Times New Roman"/>
                <w:sz w:val="20"/>
                <w:szCs w:val="20"/>
                <w:lang w:val="en-GB"/>
              </w:rPr>
              <w:t xml:space="preserve"> </w:t>
            </w:r>
            <w:r w:rsidRPr="00573CC5">
              <w:rPr>
                <w:rFonts w:hAnsi="Times New Roman" w:cs="Times New Roman"/>
                <w:sz w:val="20"/>
                <w:szCs w:val="20"/>
                <w:lang w:val="en-GB"/>
              </w:rPr>
              <w:t>June</w:t>
            </w:r>
          </w:p>
        </w:tc>
        <w:tc>
          <w:tcPr>
            <w:tcW w:w="185" w:type="dxa"/>
          </w:tcPr>
          <w:p w:rsidR="005754FE" w:rsidRPr="00573CC5" w:rsidRDefault="005754FE" w:rsidP="00060207">
            <w:pPr>
              <w:tabs>
                <w:tab w:val="decimal" w:pos="765"/>
              </w:tabs>
              <w:spacing w:line="240" w:lineRule="atLeast"/>
              <w:ind w:left="-90" w:right="-88"/>
              <w:rPr>
                <w:rFonts w:hAnsi="Times New Roman" w:cs="Times New Roman"/>
                <w:sz w:val="20"/>
                <w:szCs w:val="20"/>
                <w:lang w:val="en-GB" w:bidi="ar-SA"/>
              </w:rPr>
            </w:pPr>
          </w:p>
        </w:tc>
        <w:tc>
          <w:tcPr>
            <w:tcW w:w="1090" w:type="dxa"/>
          </w:tcPr>
          <w:p w:rsidR="005754FE" w:rsidRPr="00573CC5" w:rsidRDefault="005927A1" w:rsidP="00060207">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31</w:t>
            </w:r>
            <w:r w:rsidR="005754FE" w:rsidRPr="00573CC5">
              <w:rPr>
                <w:rFonts w:hAnsi="Times New Roman" w:cs="Times New Roman"/>
                <w:sz w:val="20"/>
                <w:szCs w:val="20"/>
                <w:lang w:val="en-GB"/>
              </w:rPr>
              <w:t xml:space="preserve"> December</w:t>
            </w:r>
          </w:p>
        </w:tc>
        <w:tc>
          <w:tcPr>
            <w:tcW w:w="178" w:type="dxa"/>
            <w:vAlign w:val="center"/>
          </w:tcPr>
          <w:p w:rsidR="005754FE" w:rsidRPr="00573CC5" w:rsidRDefault="005754FE" w:rsidP="00060207">
            <w:pPr>
              <w:pStyle w:val="acctfourfigures"/>
              <w:shd w:val="clear" w:color="auto" w:fill="FFFFFF"/>
              <w:tabs>
                <w:tab w:val="clear" w:pos="765"/>
              </w:tabs>
              <w:spacing w:line="240" w:lineRule="auto"/>
              <w:ind w:left="-79" w:right="-79"/>
              <w:jc w:val="center"/>
              <w:rPr>
                <w:rFonts w:cs="Times New Roman"/>
                <w:szCs w:val="22"/>
              </w:rPr>
            </w:pPr>
          </w:p>
        </w:tc>
        <w:tc>
          <w:tcPr>
            <w:tcW w:w="1134" w:type="dxa"/>
            <w:gridSpan w:val="2"/>
          </w:tcPr>
          <w:p w:rsidR="005754FE" w:rsidRPr="00573CC5" w:rsidRDefault="005E54E2" w:rsidP="00060207">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30</w:t>
            </w:r>
            <w:r w:rsidR="005754FE" w:rsidRPr="00573CC5">
              <w:rPr>
                <w:rFonts w:hAnsi="Times New Roman" w:cs="Times New Roman"/>
                <w:sz w:val="20"/>
                <w:szCs w:val="20"/>
                <w:lang w:val="en-GB"/>
              </w:rPr>
              <w:t xml:space="preserve"> </w:t>
            </w:r>
            <w:r w:rsidRPr="00573CC5">
              <w:rPr>
                <w:rFonts w:hAnsi="Times New Roman" w:cs="Times New Roman"/>
                <w:sz w:val="20"/>
                <w:szCs w:val="20"/>
                <w:lang w:val="en-GB"/>
              </w:rPr>
              <w:t>June</w:t>
            </w:r>
          </w:p>
        </w:tc>
        <w:tc>
          <w:tcPr>
            <w:tcW w:w="189" w:type="dxa"/>
          </w:tcPr>
          <w:p w:rsidR="005754FE" w:rsidRPr="00573CC5" w:rsidRDefault="005754FE" w:rsidP="00060207">
            <w:pPr>
              <w:tabs>
                <w:tab w:val="decimal" w:pos="765"/>
              </w:tabs>
              <w:spacing w:line="240" w:lineRule="atLeast"/>
              <w:ind w:left="-90" w:right="-88"/>
              <w:rPr>
                <w:rFonts w:hAnsi="Times New Roman" w:cs="Times New Roman"/>
                <w:sz w:val="20"/>
                <w:szCs w:val="20"/>
                <w:lang w:val="en-GB" w:bidi="ar-SA"/>
              </w:rPr>
            </w:pPr>
          </w:p>
        </w:tc>
        <w:tc>
          <w:tcPr>
            <w:tcW w:w="1100" w:type="dxa"/>
            <w:gridSpan w:val="2"/>
          </w:tcPr>
          <w:p w:rsidR="005754FE" w:rsidRPr="00573CC5" w:rsidRDefault="005927A1" w:rsidP="00060207">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31</w:t>
            </w:r>
            <w:r w:rsidR="005754FE" w:rsidRPr="00573CC5">
              <w:rPr>
                <w:rFonts w:hAnsi="Times New Roman" w:cs="Times New Roman"/>
                <w:sz w:val="20"/>
                <w:szCs w:val="20"/>
                <w:lang w:val="en-GB"/>
              </w:rPr>
              <w:t xml:space="preserve"> December</w:t>
            </w:r>
          </w:p>
        </w:tc>
      </w:tr>
      <w:tr w:rsidR="005754FE" w:rsidRPr="00573CC5" w:rsidTr="00AD4A8C">
        <w:trPr>
          <w:cantSplit/>
          <w:tblHeader/>
        </w:trPr>
        <w:tc>
          <w:tcPr>
            <w:tcW w:w="3861" w:type="dxa"/>
            <w:vAlign w:val="center"/>
          </w:tcPr>
          <w:p w:rsidR="005754FE" w:rsidRPr="00573CC5" w:rsidRDefault="005754FE" w:rsidP="00A85CB9">
            <w:pPr>
              <w:pStyle w:val="acctfourfigures"/>
              <w:shd w:val="clear" w:color="auto" w:fill="FFFFFF"/>
              <w:spacing w:line="240" w:lineRule="auto"/>
              <w:ind w:left="540"/>
              <w:jc w:val="center"/>
              <w:rPr>
                <w:rFonts w:cs="Times New Roman"/>
                <w:szCs w:val="22"/>
              </w:rPr>
            </w:pPr>
          </w:p>
        </w:tc>
        <w:tc>
          <w:tcPr>
            <w:tcW w:w="539" w:type="dxa"/>
            <w:vAlign w:val="center"/>
          </w:tcPr>
          <w:p w:rsidR="005754FE" w:rsidRPr="00573CC5" w:rsidRDefault="005754FE" w:rsidP="00A85CB9">
            <w:pPr>
              <w:pStyle w:val="acctfourfigures"/>
              <w:shd w:val="clear" w:color="auto" w:fill="FFFFFF"/>
              <w:tabs>
                <w:tab w:val="clear" w:pos="765"/>
              </w:tabs>
              <w:spacing w:line="240" w:lineRule="auto"/>
              <w:ind w:left="-79" w:right="-79"/>
              <w:jc w:val="center"/>
              <w:rPr>
                <w:rFonts w:cs="Times New Roman"/>
                <w:szCs w:val="22"/>
              </w:rPr>
            </w:pPr>
          </w:p>
        </w:tc>
        <w:tc>
          <w:tcPr>
            <w:tcW w:w="1245" w:type="dxa"/>
          </w:tcPr>
          <w:p w:rsidR="005754FE" w:rsidRPr="00573CC5" w:rsidRDefault="005927A1" w:rsidP="00060207">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201</w:t>
            </w:r>
            <w:r w:rsidR="00B2783B" w:rsidRPr="00573CC5">
              <w:rPr>
                <w:rFonts w:hAnsi="Times New Roman" w:cs="Times New Roman"/>
                <w:sz w:val="20"/>
                <w:szCs w:val="20"/>
              </w:rPr>
              <w:t>9</w:t>
            </w:r>
          </w:p>
        </w:tc>
        <w:tc>
          <w:tcPr>
            <w:tcW w:w="185" w:type="dxa"/>
          </w:tcPr>
          <w:p w:rsidR="005754FE" w:rsidRPr="00573CC5" w:rsidRDefault="005754FE" w:rsidP="00060207">
            <w:pPr>
              <w:tabs>
                <w:tab w:val="decimal" w:pos="765"/>
              </w:tabs>
              <w:spacing w:line="240" w:lineRule="atLeast"/>
              <w:ind w:left="-90" w:right="-88"/>
              <w:rPr>
                <w:rFonts w:hAnsi="Times New Roman" w:cs="Times New Roman"/>
                <w:sz w:val="20"/>
                <w:szCs w:val="20"/>
                <w:lang w:val="en-GB" w:bidi="ar-SA"/>
              </w:rPr>
            </w:pPr>
          </w:p>
        </w:tc>
        <w:tc>
          <w:tcPr>
            <w:tcW w:w="1090" w:type="dxa"/>
          </w:tcPr>
          <w:p w:rsidR="005754FE" w:rsidRPr="00573CC5" w:rsidRDefault="005927A1" w:rsidP="00060207">
            <w:pPr>
              <w:spacing w:line="240" w:lineRule="atLeast"/>
              <w:ind w:left="-90" w:right="-88"/>
              <w:jc w:val="center"/>
              <w:rPr>
                <w:rFonts w:hAnsi="Times New Roman"/>
                <w:sz w:val="20"/>
                <w:szCs w:val="20"/>
              </w:rPr>
            </w:pPr>
            <w:r w:rsidRPr="00573CC5">
              <w:rPr>
                <w:rFonts w:hAnsi="Times New Roman" w:cs="Times New Roman"/>
                <w:sz w:val="20"/>
                <w:szCs w:val="20"/>
              </w:rPr>
              <w:t>201</w:t>
            </w:r>
            <w:r w:rsidR="00B2783B" w:rsidRPr="00573CC5">
              <w:rPr>
                <w:rFonts w:hAnsi="Times New Roman"/>
                <w:sz w:val="20"/>
                <w:szCs w:val="20"/>
              </w:rPr>
              <w:t>8</w:t>
            </w:r>
          </w:p>
        </w:tc>
        <w:tc>
          <w:tcPr>
            <w:tcW w:w="178" w:type="dxa"/>
            <w:vAlign w:val="center"/>
          </w:tcPr>
          <w:p w:rsidR="005754FE" w:rsidRPr="00573CC5" w:rsidRDefault="005754FE" w:rsidP="00060207">
            <w:pPr>
              <w:pStyle w:val="acctfourfigures"/>
              <w:shd w:val="clear" w:color="auto" w:fill="FFFFFF"/>
              <w:tabs>
                <w:tab w:val="clear" w:pos="765"/>
              </w:tabs>
              <w:spacing w:line="240" w:lineRule="auto"/>
              <w:ind w:left="-79" w:right="-79"/>
              <w:jc w:val="center"/>
              <w:rPr>
                <w:rFonts w:cs="Times New Roman"/>
                <w:szCs w:val="22"/>
              </w:rPr>
            </w:pPr>
          </w:p>
        </w:tc>
        <w:tc>
          <w:tcPr>
            <w:tcW w:w="1134" w:type="dxa"/>
            <w:gridSpan w:val="2"/>
          </w:tcPr>
          <w:p w:rsidR="005754FE" w:rsidRPr="00573CC5" w:rsidRDefault="005927A1" w:rsidP="00060207">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201</w:t>
            </w:r>
            <w:r w:rsidR="00B2783B" w:rsidRPr="00573CC5">
              <w:rPr>
                <w:rFonts w:hAnsi="Times New Roman" w:cs="Times New Roman"/>
                <w:sz w:val="20"/>
                <w:szCs w:val="20"/>
              </w:rPr>
              <w:t>9</w:t>
            </w:r>
          </w:p>
        </w:tc>
        <w:tc>
          <w:tcPr>
            <w:tcW w:w="189" w:type="dxa"/>
          </w:tcPr>
          <w:p w:rsidR="005754FE" w:rsidRPr="00573CC5" w:rsidRDefault="005754FE" w:rsidP="00060207">
            <w:pPr>
              <w:tabs>
                <w:tab w:val="decimal" w:pos="765"/>
              </w:tabs>
              <w:spacing w:line="240" w:lineRule="atLeast"/>
              <w:ind w:left="-90" w:right="-88"/>
              <w:rPr>
                <w:rFonts w:hAnsi="Times New Roman" w:cs="Times New Roman"/>
                <w:sz w:val="20"/>
                <w:szCs w:val="20"/>
                <w:lang w:val="en-GB" w:bidi="ar-SA"/>
              </w:rPr>
            </w:pPr>
          </w:p>
        </w:tc>
        <w:tc>
          <w:tcPr>
            <w:tcW w:w="1100" w:type="dxa"/>
            <w:gridSpan w:val="2"/>
          </w:tcPr>
          <w:p w:rsidR="005754FE" w:rsidRPr="00573CC5" w:rsidRDefault="005927A1" w:rsidP="00060207">
            <w:pPr>
              <w:spacing w:line="240" w:lineRule="atLeast"/>
              <w:ind w:left="-90" w:right="-88"/>
              <w:jc w:val="center"/>
              <w:rPr>
                <w:rFonts w:hAnsi="Times New Roman"/>
                <w:sz w:val="20"/>
                <w:szCs w:val="20"/>
              </w:rPr>
            </w:pPr>
            <w:r w:rsidRPr="00573CC5">
              <w:rPr>
                <w:rFonts w:hAnsi="Times New Roman" w:cs="Times New Roman"/>
                <w:sz w:val="20"/>
                <w:szCs w:val="20"/>
              </w:rPr>
              <w:t>201</w:t>
            </w:r>
            <w:r w:rsidR="00B2783B" w:rsidRPr="00573CC5">
              <w:rPr>
                <w:rFonts w:hAnsi="Times New Roman"/>
                <w:sz w:val="20"/>
                <w:szCs w:val="20"/>
              </w:rPr>
              <w:t>8</w:t>
            </w:r>
          </w:p>
        </w:tc>
      </w:tr>
      <w:tr w:rsidR="005754FE" w:rsidRPr="00573CC5" w:rsidTr="00AD4A8C">
        <w:trPr>
          <w:cantSplit/>
          <w:tblHeader/>
        </w:trPr>
        <w:tc>
          <w:tcPr>
            <w:tcW w:w="3861" w:type="dxa"/>
            <w:vAlign w:val="center"/>
          </w:tcPr>
          <w:p w:rsidR="005754FE" w:rsidRPr="00573CC5" w:rsidRDefault="005754FE" w:rsidP="00A85CB9">
            <w:pPr>
              <w:pStyle w:val="acctfourfigures"/>
              <w:shd w:val="clear" w:color="auto" w:fill="FFFFFF"/>
              <w:spacing w:line="240" w:lineRule="auto"/>
              <w:ind w:left="540"/>
              <w:jc w:val="center"/>
              <w:rPr>
                <w:rFonts w:cs="Times New Roman"/>
                <w:szCs w:val="22"/>
              </w:rPr>
            </w:pPr>
          </w:p>
        </w:tc>
        <w:tc>
          <w:tcPr>
            <w:tcW w:w="539" w:type="dxa"/>
            <w:vAlign w:val="center"/>
          </w:tcPr>
          <w:p w:rsidR="005754FE" w:rsidRPr="00573CC5" w:rsidRDefault="005754FE" w:rsidP="00A85CB9">
            <w:pPr>
              <w:pStyle w:val="acctfourfigures"/>
              <w:shd w:val="clear" w:color="auto" w:fill="FFFFFF"/>
              <w:tabs>
                <w:tab w:val="clear" w:pos="765"/>
              </w:tabs>
              <w:spacing w:line="240" w:lineRule="auto"/>
              <w:ind w:left="-79" w:right="-79"/>
              <w:jc w:val="center"/>
              <w:rPr>
                <w:rFonts w:cs="Times New Roman"/>
                <w:szCs w:val="22"/>
              </w:rPr>
            </w:pPr>
          </w:p>
        </w:tc>
        <w:tc>
          <w:tcPr>
            <w:tcW w:w="1245" w:type="dxa"/>
          </w:tcPr>
          <w:p w:rsidR="005754FE" w:rsidRPr="00573CC5" w:rsidRDefault="005754FE" w:rsidP="00060207">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 xml:space="preserve">(Unaudited </w:t>
            </w:r>
          </w:p>
          <w:p w:rsidR="005754FE" w:rsidRPr="00573CC5" w:rsidRDefault="005754FE" w:rsidP="00060207">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but reviewed)</w:t>
            </w:r>
          </w:p>
        </w:tc>
        <w:tc>
          <w:tcPr>
            <w:tcW w:w="185" w:type="dxa"/>
          </w:tcPr>
          <w:p w:rsidR="005754FE" w:rsidRPr="00573CC5" w:rsidRDefault="005754FE" w:rsidP="00060207">
            <w:pPr>
              <w:tabs>
                <w:tab w:val="decimal" w:pos="765"/>
              </w:tabs>
              <w:spacing w:line="240" w:lineRule="atLeast"/>
              <w:ind w:left="-90" w:right="-88"/>
              <w:rPr>
                <w:rFonts w:hAnsi="Times New Roman" w:cs="Times New Roman"/>
                <w:sz w:val="20"/>
                <w:szCs w:val="20"/>
                <w:lang w:val="en-GB" w:bidi="ar-SA"/>
              </w:rPr>
            </w:pPr>
          </w:p>
        </w:tc>
        <w:tc>
          <w:tcPr>
            <w:tcW w:w="1090" w:type="dxa"/>
          </w:tcPr>
          <w:p w:rsidR="005754FE" w:rsidRPr="00573CC5" w:rsidRDefault="005754FE" w:rsidP="00060207">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(Audited)</w:t>
            </w:r>
          </w:p>
          <w:p w:rsidR="005754FE" w:rsidRPr="00573CC5" w:rsidRDefault="005754FE" w:rsidP="00060207">
            <w:pPr>
              <w:spacing w:line="240" w:lineRule="atLeast"/>
              <w:ind w:left="-90" w:right="-88"/>
              <w:jc w:val="center"/>
              <w:rPr>
                <w:rFonts w:hAnsi="Times New Roman" w:cs="Times New Roman"/>
                <w:sz w:val="20"/>
                <w:szCs w:val="20"/>
                <w:lang w:val="en-GB"/>
              </w:rPr>
            </w:pPr>
          </w:p>
        </w:tc>
        <w:tc>
          <w:tcPr>
            <w:tcW w:w="178" w:type="dxa"/>
            <w:vAlign w:val="center"/>
          </w:tcPr>
          <w:p w:rsidR="005754FE" w:rsidRPr="00573CC5" w:rsidRDefault="005754FE" w:rsidP="00060207">
            <w:pPr>
              <w:pStyle w:val="acctfourfigures"/>
              <w:shd w:val="clear" w:color="auto" w:fill="FFFFFF"/>
              <w:tabs>
                <w:tab w:val="clear" w:pos="765"/>
              </w:tabs>
              <w:spacing w:line="240" w:lineRule="auto"/>
              <w:ind w:left="-79" w:right="-79"/>
              <w:jc w:val="center"/>
              <w:rPr>
                <w:rFonts w:cs="Times New Roman"/>
                <w:szCs w:val="22"/>
              </w:rPr>
            </w:pPr>
          </w:p>
        </w:tc>
        <w:tc>
          <w:tcPr>
            <w:tcW w:w="1134" w:type="dxa"/>
            <w:gridSpan w:val="2"/>
          </w:tcPr>
          <w:p w:rsidR="005754FE" w:rsidRPr="00573CC5" w:rsidRDefault="005754FE" w:rsidP="00060207">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 xml:space="preserve">(Unaudited </w:t>
            </w:r>
          </w:p>
          <w:p w:rsidR="005754FE" w:rsidRPr="00573CC5" w:rsidRDefault="005754FE" w:rsidP="00060207">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but reviewed)</w:t>
            </w:r>
          </w:p>
        </w:tc>
        <w:tc>
          <w:tcPr>
            <w:tcW w:w="189" w:type="dxa"/>
          </w:tcPr>
          <w:p w:rsidR="005754FE" w:rsidRPr="00573CC5" w:rsidRDefault="005754FE" w:rsidP="00060207">
            <w:pPr>
              <w:tabs>
                <w:tab w:val="decimal" w:pos="765"/>
              </w:tabs>
              <w:spacing w:line="240" w:lineRule="atLeast"/>
              <w:ind w:left="-90" w:right="-88"/>
              <w:rPr>
                <w:rFonts w:hAnsi="Times New Roman" w:cs="Times New Roman"/>
                <w:sz w:val="20"/>
                <w:szCs w:val="20"/>
                <w:lang w:val="en-GB" w:bidi="ar-SA"/>
              </w:rPr>
            </w:pPr>
          </w:p>
        </w:tc>
        <w:tc>
          <w:tcPr>
            <w:tcW w:w="1100" w:type="dxa"/>
            <w:gridSpan w:val="2"/>
          </w:tcPr>
          <w:p w:rsidR="005754FE" w:rsidRPr="00573CC5" w:rsidRDefault="005754FE" w:rsidP="00060207">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(Audited)</w:t>
            </w:r>
          </w:p>
          <w:p w:rsidR="005754FE" w:rsidRPr="00573CC5" w:rsidRDefault="005754FE" w:rsidP="00060207">
            <w:pPr>
              <w:spacing w:line="240" w:lineRule="atLeast"/>
              <w:ind w:left="-90" w:right="-88"/>
              <w:jc w:val="center"/>
              <w:rPr>
                <w:rFonts w:hAnsi="Times New Roman" w:cs="Times New Roman"/>
                <w:sz w:val="20"/>
                <w:szCs w:val="20"/>
                <w:lang w:val="en-GB"/>
              </w:rPr>
            </w:pPr>
          </w:p>
        </w:tc>
      </w:tr>
      <w:tr w:rsidR="00D87FB0" w:rsidRPr="00573CC5" w:rsidTr="00AD4A8C">
        <w:trPr>
          <w:gridAfter w:val="1"/>
          <w:wAfter w:w="10" w:type="dxa"/>
          <w:cantSplit/>
          <w:tblHeader/>
        </w:trPr>
        <w:tc>
          <w:tcPr>
            <w:tcW w:w="3861" w:type="dxa"/>
          </w:tcPr>
          <w:p w:rsidR="00DF0696" w:rsidRPr="00573CC5" w:rsidRDefault="00DF0696" w:rsidP="00A85CB9">
            <w:pPr>
              <w:pStyle w:val="acctfourfigures"/>
              <w:shd w:val="clear" w:color="auto" w:fill="FFFFFF"/>
              <w:spacing w:line="240" w:lineRule="auto"/>
              <w:ind w:left="540"/>
              <w:rPr>
                <w:rFonts w:cs="Times New Roman"/>
                <w:szCs w:val="22"/>
              </w:rPr>
            </w:pPr>
          </w:p>
        </w:tc>
        <w:tc>
          <w:tcPr>
            <w:tcW w:w="539" w:type="dxa"/>
          </w:tcPr>
          <w:p w:rsidR="00DF0696" w:rsidRPr="00573CC5" w:rsidRDefault="00DF0696" w:rsidP="00A85CB9">
            <w:pPr>
              <w:pStyle w:val="acctfourfigures"/>
              <w:shd w:val="clear" w:color="auto" w:fill="FFFFFF"/>
              <w:tabs>
                <w:tab w:val="clear" w:pos="765"/>
              </w:tabs>
              <w:spacing w:line="240" w:lineRule="auto"/>
              <w:ind w:left="-79"/>
              <w:jc w:val="center"/>
              <w:rPr>
                <w:rFonts w:cs="Times New Roman"/>
                <w:szCs w:val="22"/>
              </w:rPr>
            </w:pPr>
          </w:p>
        </w:tc>
        <w:tc>
          <w:tcPr>
            <w:tcW w:w="5111" w:type="dxa"/>
            <w:gridSpan w:val="8"/>
          </w:tcPr>
          <w:p w:rsidR="00DF0696" w:rsidRPr="00573CC5" w:rsidRDefault="00DF0696" w:rsidP="00A85CB9">
            <w:pPr>
              <w:pStyle w:val="acctfourfigures"/>
              <w:shd w:val="clear" w:color="auto" w:fill="FFFFFF"/>
              <w:tabs>
                <w:tab w:val="clear" w:pos="765"/>
              </w:tabs>
              <w:spacing w:line="240" w:lineRule="auto"/>
              <w:ind w:left="-79" w:right="-79"/>
              <w:jc w:val="center"/>
              <w:rPr>
                <w:rFonts w:cs="Times New Roman"/>
                <w:szCs w:val="22"/>
              </w:rPr>
            </w:pPr>
            <w:r w:rsidRPr="00573CC5">
              <w:rPr>
                <w:rFonts w:cs="Times New Roman"/>
                <w:szCs w:val="22"/>
              </w:rPr>
              <w:t>(in million Baht)</w:t>
            </w:r>
          </w:p>
        </w:tc>
      </w:tr>
      <w:tr w:rsidR="00D87FB0" w:rsidRPr="00573CC5" w:rsidTr="00AD4A8C">
        <w:trPr>
          <w:gridAfter w:val="1"/>
          <w:wAfter w:w="10" w:type="dxa"/>
          <w:cantSplit/>
        </w:trPr>
        <w:tc>
          <w:tcPr>
            <w:tcW w:w="3861" w:type="dxa"/>
          </w:tcPr>
          <w:p w:rsidR="003167B2" w:rsidRPr="00573CC5" w:rsidRDefault="003167B2" w:rsidP="00A85CB9">
            <w:pPr>
              <w:shd w:val="clear" w:color="auto" w:fill="FFFFFF"/>
              <w:rPr>
                <w:rFonts w:hAnsi="Times New Roman" w:cs="Times New Roman"/>
                <w:b/>
                <w:bCs/>
                <w:sz w:val="22"/>
                <w:szCs w:val="22"/>
              </w:rPr>
            </w:pPr>
          </w:p>
        </w:tc>
        <w:tc>
          <w:tcPr>
            <w:tcW w:w="539" w:type="dxa"/>
          </w:tcPr>
          <w:p w:rsidR="003167B2" w:rsidRPr="00573CC5" w:rsidRDefault="003167B2" w:rsidP="00A85CB9">
            <w:pPr>
              <w:shd w:val="clear" w:color="auto" w:fill="FFFFFF"/>
              <w:jc w:val="center"/>
              <w:rPr>
                <w:rFonts w:hAnsi="Times New Roman" w:cs="Times New Roman"/>
                <w:sz w:val="22"/>
                <w:szCs w:val="22"/>
              </w:rPr>
            </w:pPr>
          </w:p>
        </w:tc>
        <w:tc>
          <w:tcPr>
            <w:tcW w:w="1245" w:type="dxa"/>
          </w:tcPr>
          <w:p w:rsidR="003167B2" w:rsidRPr="00573CC5" w:rsidRDefault="003167B2" w:rsidP="00A85CB9">
            <w:pPr>
              <w:pStyle w:val="acctfourfigures"/>
              <w:shd w:val="clear" w:color="auto" w:fill="FFFFFF"/>
              <w:tabs>
                <w:tab w:val="clear" w:pos="765"/>
                <w:tab w:val="decimal" w:pos="911"/>
              </w:tabs>
              <w:spacing w:line="240" w:lineRule="auto"/>
              <w:rPr>
                <w:rFonts w:cs="Times New Roman"/>
                <w:b/>
                <w:bCs/>
                <w:szCs w:val="22"/>
              </w:rPr>
            </w:pPr>
          </w:p>
        </w:tc>
        <w:tc>
          <w:tcPr>
            <w:tcW w:w="185" w:type="dxa"/>
          </w:tcPr>
          <w:p w:rsidR="003167B2" w:rsidRPr="00573CC5" w:rsidRDefault="003167B2" w:rsidP="00A85CB9">
            <w:pPr>
              <w:pStyle w:val="acctfourfigures"/>
              <w:shd w:val="clear" w:color="auto" w:fill="FFFFFF"/>
              <w:spacing w:line="240" w:lineRule="auto"/>
              <w:rPr>
                <w:rFonts w:cs="Times New Roman"/>
                <w:b/>
                <w:bCs/>
                <w:szCs w:val="22"/>
              </w:rPr>
            </w:pPr>
          </w:p>
        </w:tc>
        <w:tc>
          <w:tcPr>
            <w:tcW w:w="1090" w:type="dxa"/>
          </w:tcPr>
          <w:p w:rsidR="003167B2" w:rsidRPr="00573CC5" w:rsidRDefault="003167B2" w:rsidP="00A85CB9">
            <w:pPr>
              <w:pStyle w:val="acctfourfigures"/>
              <w:shd w:val="clear" w:color="auto" w:fill="FFFFFF"/>
              <w:tabs>
                <w:tab w:val="clear" w:pos="765"/>
                <w:tab w:val="decimal" w:pos="911"/>
              </w:tabs>
              <w:spacing w:line="240" w:lineRule="auto"/>
              <w:rPr>
                <w:rFonts w:cs="Times New Roman"/>
                <w:b/>
                <w:bCs/>
                <w:szCs w:val="22"/>
              </w:rPr>
            </w:pPr>
          </w:p>
        </w:tc>
        <w:tc>
          <w:tcPr>
            <w:tcW w:w="178" w:type="dxa"/>
          </w:tcPr>
          <w:p w:rsidR="003167B2" w:rsidRPr="00573CC5" w:rsidRDefault="003167B2" w:rsidP="00A85CB9">
            <w:pPr>
              <w:pStyle w:val="acctfourfigures"/>
              <w:shd w:val="clear" w:color="auto" w:fill="FFFFFF"/>
              <w:spacing w:line="240" w:lineRule="auto"/>
              <w:rPr>
                <w:rFonts w:cs="Times New Roman"/>
                <w:b/>
                <w:bCs/>
                <w:szCs w:val="22"/>
              </w:rPr>
            </w:pPr>
          </w:p>
        </w:tc>
        <w:tc>
          <w:tcPr>
            <w:tcW w:w="1125" w:type="dxa"/>
          </w:tcPr>
          <w:p w:rsidR="003167B2" w:rsidRPr="00573CC5" w:rsidRDefault="003167B2" w:rsidP="00A85CB9">
            <w:pPr>
              <w:pStyle w:val="acctfourfigures"/>
              <w:shd w:val="clear" w:color="auto" w:fill="FFFFFF"/>
              <w:tabs>
                <w:tab w:val="clear" w:pos="765"/>
                <w:tab w:val="decimal" w:pos="911"/>
              </w:tabs>
              <w:spacing w:line="240" w:lineRule="auto"/>
              <w:rPr>
                <w:rFonts w:cs="Times New Roman"/>
                <w:b/>
                <w:bCs/>
                <w:szCs w:val="22"/>
              </w:rPr>
            </w:pPr>
          </w:p>
        </w:tc>
        <w:tc>
          <w:tcPr>
            <w:tcW w:w="198" w:type="dxa"/>
            <w:gridSpan w:val="2"/>
          </w:tcPr>
          <w:p w:rsidR="003167B2" w:rsidRPr="00573CC5" w:rsidRDefault="003167B2" w:rsidP="00A85CB9">
            <w:pPr>
              <w:pStyle w:val="acctfourfigures"/>
              <w:shd w:val="clear" w:color="auto" w:fill="FFFFFF"/>
              <w:spacing w:line="240" w:lineRule="auto"/>
              <w:rPr>
                <w:rFonts w:cs="Times New Roman"/>
                <w:b/>
                <w:bCs/>
                <w:szCs w:val="22"/>
              </w:rPr>
            </w:pPr>
          </w:p>
        </w:tc>
        <w:tc>
          <w:tcPr>
            <w:tcW w:w="1090" w:type="dxa"/>
          </w:tcPr>
          <w:p w:rsidR="003167B2" w:rsidRPr="00573CC5" w:rsidRDefault="003167B2" w:rsidP="00A85CB9">
            <w:pPr>
              <w:pStyle w:val="acctfourfigures"/>
              <w:shd w:val="clear" w:color="auto" w:fill="FFFFFF"/>
              <w:tabs>
                <w:tab w:val="clear" w:pos="765"/>
                <w:tab w:val="decimal" w:pos="911"/>
              </w:tabs>
              <w:spacing w:line="240" w:lineRule="auto"/>
              <w:rPr>
                <w:rFonts w:cs="Times New Roman"/>
                <w:b/>
                <w:bCs/>
                <w:szCs w:val="22"/>
              </w:rPr>
            </w:pPr>
          </w:p>
        </w:tc>
      </w:tr>
      <w:tr w:rsidR="00D87FB0" w:rsidRPr="00573CC5" w:rsidTr="00AD4A8C">
        <w:trPr>
          <w:gridAfter w:val="1"/>
          <w:wAfter w:w="10" w:type="dxa"/>
          <w:cantSplit/>
        </w:trPr>
        <w:tc>
          <w:tcPr>
            <w:tcW w:w="3861" w:type="dxa"/>
          </w:tcPr>
          <w:p w:rsidR="003167B2" w:rsidRPr="00573CC5" w:rsidRDefault="003167B2" w:rsidP="00A85CB9">
            <w:pPr>
              <w:shd w:val="clear" w:color="auto" w:fill="FFFFFF"/>
              <w:rPr>
                <w:rFonts w:hAnsi="Times New Roman" w:cs="Times New Roman"/>
                <w:b/>
                <w:bCs/>
                <w:sz w:val="22"/>
                <w:szCs w:val="22"/>
              </w:rPr>
            </w:pPr>
            <w:r w:rsidRPr="00573CC5">
              <w:rPr>
                <w:rFonts w:hAnsi="Times New Roman" w:cs="Times New Roman"/>
                <w:b/>
                <w:bCs/>
                <w:sz w:val="22"/>
                <w:szCs w:val="22"/>
              </w:rPr>
              <w:t>Short-term loan</w:t>
            </w:r>
            <w:r w:rsidR="006B4296" w:rsidRPr="00573CC5">
              <w:rPr>
                <w:rFonts w:hAnsi="Times New Roman" w:cs="Times New Roman"/>
                <w:b/>
                <w:bCs/>
                <w:sz w:val="22"/>
                <w:szCs w:val="22"/>
              </w:rPr>
              <w:t>s</w:t>
            </w:r>
          </w:p>
        </w:tc>
        <w:tc>
          <w:tcPr>
            <w:tcW w:w="539" w:type="dxa"/>
          </w:tcPr>
          <w:p w:rsidR="003167B2" w:rsidRPr="00573CC5" w:rsidRDefault="006B4296" w:rsidP="00A85CB9">
            <w:pPr>
              <w:shd w:val="clear" w:color="auto" w:fill="FFFFFF"/>
              <w:rPr>
                <w:rFonts w:hAnsi="Times New Roman" w:cs="Times New Roman"/>
                <w:b/>
                <w:bCs/>
                <w:sz w:val="22"/>
                <w:szCs w:val="22"/>
              </w:rPr>
            </w:pPr>
            <w:r w:rsidRPr="00573CC5">
              <w:rPr>
                <w:rFonts w:hAnsi="Times New Roman" w:cs="Times New Roman"/>
                <w:sz w:val="22"/>
                <w:szCs w:val="22"/>
              </w:rPr>
              <w:t>16</w:t>
            </w:r>
          </w:p>
        </w:tc>
        <w:tc>
          <w:tcPr>
            <w:tcW w:w="1245" w:type="dxa"/>
          </w:tcPr>
          <w:p w:rsidR="003167B2" w:rsidRPr="00573CC5" w:rsidRDefault="003167B2" w:rsidP="00A85CB9">
            <w:pPr>
              <w:pStyle w:val="acctfourfigures"/>
              <w:shd w:val="clear" w:color="auto" w:fill="FFFFFF"/>
              <w:tabs>
                <w:tab w:val="clear" w:pos="765"/>
                <w:tab w:val="decimal" w:pos="911"/>
              </w:tabs>
              <w:spacing w:line="240" w:lineRule="auto"/>
              <w:rPr>
                <w:rFonts w:cs="Times New Roman"/>
                <w:b/>
                <w:bCs/>
                <w:szCs w:val="22"/>
              </w:rPr>
            </w:pPr>
          </w:p>
        </w:tc>
        <w:tc>
          <w:tcPr>
            <w:tcW w:w="185" w:type="dxa"/>
          </w:tcPr>
          <w:p w:rsidR="003167B2" w:rsidRPr="00573CC5" w:rsidRDefault="003167B2" w:rsidP="00A85CB9">
            <w:pPr>
              <w:pStyle w:val="acctfourfigures"/>
              <w:shd w:val="clear" w:color="auto" w:fill="FFFFFF"/>
              <w:spacing w:line="240" w:lineRule="auto"/>
              <w:rPr>
                <w:rFonts w:cs="Times New Roman"/>
                <w:b/>
                <w:bCs/>
                <w:szCs w:val="22"/>
              </w:rPr>
            </w:pPr>
          </w:p>
        </w:tc>
        <w:tc>
          <w:tcPr>
            <w:tcW w:w="1090" w:type="dxa"/>
          </w:tcPr>
          <w:p w:rsidR="003167B2" w:rsidRPr="00573CC5" w:rsidRDefault="003167B2" w:rsidP="00A85CB9">
            <w:pPr>
              <w:pStyle w:val="acctfourfigures"/>
              <w:shd w:val="clear" w:color="auto" w:fill="FFFFFF"/>
              <w:tabs>
                <w:tab w:val="clear" w:pos="765"/>
                <w:tab w:val="decimal" w:pos="911"/>
              </w:tabs>
              <w:spacing w:line="240" w:lineRule="auto"/>
              <w:rPr>
                <w:rFonts w:cs="Times New Roman"/>
                <w:b/>
                <w:bCs/>
                <w:szCs w:val="22"/>
              </w:rPr>
            </w:pPr>
          </w:p>
        </w:tc>
        <w:tc>
          <w:tcPr>
            <w:tcW w:w="178" w:type="dxa"/>
          </w:tcPr>
          <w:p w:rsidR="003167B2" w:rsidRPr="00573CC5" w:rsidRDefault="003167B2" w:rsidP="00A85CB9">
            <w:pPr>
              <w:pStyle w:val="acctfourfigures"/>
              <w:shd w:val="clear" w:color="auto" w:fill="FFFFFF"/>
              <w:spacing w:line="240" w:lineRule="auto"/>
              <w:rPr>
                <w:rFonts w:cs="Times New Roman"/>
                <w:b/>
                <w:bCs/>
                <w:szCs w:val="22"/>
              </w:rPr>
            </w:pPr>
          </w:p>
        </w:tc>
        <w:tc>
          <w:tcPr>
            <w:tcW w:w="1125" w:type="dxa"/>
          </w:tcPr>
          <w:p w:rsidR="003167B2" w:rsidRPr="00573CC5" w:rsidRDefault="003167B2" w:rsidP="00A85CB9">
            <w:pPr>
              <w:pStyle w:val="acctfourfigures"/>
              <w:shd w:val="clear" w:color="auto" w:fill="FFFFFF"/>
              <w:tabs>
                <w:tab w:val="clear" w:pos="765"/>
                <w:tab w:val="decimal" w:pos="911"/>
              </w:tabs>
              <w:spacing w:line="240" w:lineRule="auto"/>
              <w:rPr>
                <w:rFonts w:cs="Times New Roman"/>
                <w:b/>
                <w:bCs/>
                <w:szCs w:val="22"/>
              </w:rPr>
            </w:pPr>
          </w:p>
        </w:tc>
        <w:tc>
          <w:tcPr>
            <w:tcW w:w="198" w:type="dxa"/>
            <w:gridSpan w:val="2"/>
          </w:tcPr>
          <w:p w:rsidR="003167B2" w:rsidRPr="00573CC5" w:rsidRDefault="003167B2" w:rsidP="00A85CB9">
            <w:pPr>
              <w:pStyle w:val="acctfourfigures"/>
              <w:shd w:val="clear" w:color="auto" w:fill="FFFFFF"/>
              <w:spacing w:line="240" w:lineRule="auto"/>
              <w:rPr>
                <w:rFonts w:cs="Times New Roman"/>
                <w:b/>
                <w:bCs/>
                <w:szCs w:val="22"/>
              </w:rPr>
            </w:pPr>
          </w:p>
        </w:tc>
        <w:tc>
          <w:tcPr>
            <w:tcW w:w="1090" w:type="dxa"/>
          </w:tcPr>
          <w:p w:rsidR="003167B2" w:rsidRPr="00573CC5" w:rsidRDefault="003167B2" w:rsidP="00A85CB9">
            <w:pPr>
              <w:pStyle w:val="acctfourfigures"/>
              <w:shd w:val="clear" w:color="auto" w:fill="FFFFFF"/>
              <w:tabs>
                <w:tab w:val="clear" w:pos="765"/>
                <w:tab w:val="decimal" w:pos="911"/>
              </w:tabs>
              <w:spacing w:line="240" w:lineRule="auto"/>
              <w:rPr>
                <w:rFonts w:cs="Times New Roman"/>
                <w:b/>
                <w:bCs/>
                <w:szCs w:val="22"/>
              </w:rPr>
            </w:pPr>
          </w:p>
        </w:tc>
      </w:tr>
      <w:tr w:rsidR="00D87FB0" w:rsidRPr="00573CC5" w:rsidTr="006B4296">
        <w:trPr>
          <w:gridAfter w:val="1"/>
          <w:wAfter w:w="10" w:type="dxa"/>
          <w:cantSplit/>
        </w:trPr>
        <w:tc>
          <w:tcPr>
            <w:tcW w:w="3861" w:type="dxa"/>
          </w:tcPr>
          <w:p w:rsidR="003167B2" w:rsidRPr="00573CC5" w:rsidRDefault="003167B2" w:rsidP="00A85CB9">
            <w:pPr>
              <w:shd w:val="clear" w:color="auto" w:fill="FFFFFF"/>
              <w:rPr>
                <w:rFonts w:hAnsi="Times New Roman" w:cs="Times New Roman"/>
                <w:b/>
                <w:bCs/>
                <w:sz w:val="22"/>
                <w:szCs w:val="22"/>
              </w:rPr>
            </w:pPr>
            <w:r w:rsidRPr="00573CC5">
              <w:rPr>
                <w:rFonts w:hAnsi="Times New Roman" w:cs="Times New Roman"/>
                <w:b/>
                <w:bCs/>
                <w:sz w:val="22"/>
                <w:szCs w:val="22"/>
              </w:rPr>
              <w:t>Subsidiaries</w:t>
            </w:r>
          </w:p>
        </w:tc>
        <w:tc>
          <w:tcPr>
            <w:tcW w:w="539" w:type="dxa"/>
          </w:tcPr>
          <w:p w:rsidR="003167B2" w:rsidRPr="00573CC5" w:rsidRDefault="003167B2" w:rsidP="00A85CB9">
            <w:pPr>
              <w:shd w:val="clear" w:color="auto" w:fill="FFFFFF"/>
              <w:rPr>
                <w:rFonts w:hAnsi="Times New Roman" w:cs="Times New Roman"/>
                <w:b/>
                <w:bCs/>
                <w:sz w:val="22"/>
                <w:szCs w:val="22"/>
              </w:rPr>
            </w:pPr>
          </w:p>
        </w:tc>
        <w:tc>
          <w:tcPr>
            <w:tcW w:w="1245" w:type="dxa"/>
          </w:tcPr>
          <w:p w:rsidR="003167B2" w:rsidRPr="00573CC5" w:rsidRDefault="003167B2" w:rsidP="00A85CB9">
            <w:pPr>
              <w:pStyle w:val="acctfourfigures"/>
              <w:shd w:val="clear" w:color="auto" w:fill="FFFFFF"/>
              <w:tabs>
                <w:tab w:val="clear" w:pos="765"/>
                <w:tab w:val="decimal" w:pos="911"/>
              </w:tabs>
              <w:spacing w:line="240" w:lineRule="auto"/>
              <w:rPr>
                <w:rFonts w:cs="Times New Roman"/>
                <w:b/>
                <w:bCs/>
                <w:szCs w:val="22"/>
              </w:rPr>
            </w:pPr>
          </w:p>
        </w:tc>
        <w:tc>
          <w:tcPr>
            <w:tcW w:w="185" w:type="dxa"/>
          </w:tcPr>
          <w:p w:rsidR="003167B2" w:rsidRPr="00573CC5" w:rsidRDefault="003167B2" w:rsidP="00A85CB9">
            <w:pPr>
              <w:pStyle w:val="acctfourfigures"/>
              <w:shd w:val="clear" w:color="auto" w:fill="FFFFFF"/>
              <w:spacing w:line="240" w:lineRule="auto"/>
              <w:rPr>
                <w:rFonts w:cs="Times New Roman"/>
                <w:b/>
                <w:bCs/>
                <w:szCs w:val="22"/>
              </w:rPr>
            </w:pPr>
          </w:p>
        </w:tc>
        <w:tc>
          <w:tcPr>
            <w:tcW w:w="1090" w:type="dxa"/>
          </w:tcPr>
          <w:p w:rsidR="003167B2" w:rsidRPr="00573CC5" w:rsidRDefault="003167B2" w:rsidP="00A85CB9">
            <w:pPr>
              <w:pStyle w:val="acctfourfigures"/>
              <w:shd w:val="clear" w:color="auto" w:fill="FFFFFF"/>
              <w:tabs>
                <w:tab w:val="clear" w:pos="765"/>
                <w:tab w:val="decimal" w:pos="911"/>
              </w:tabs>
              <w:spacing w:line="240" w:lineRule="auto"/>
              <w:rPr>
                <w:rFonts w:cs="Times New Roman"/>
                <w:b/>
                <w:bCs/>
                <w:szCs w:val="22"/>
              </w:rPr>
            </w:pPr>
          </w:p>
        </w:tc>
        <w:tc>
          <w:tcPr>
            <w:tcW w:w="178" w:type="dxa"/>
          </w:tcPr>
          <w:p w:rsidR="003167B2" w:rsidRPr="00573CC5" w:rsidRDefault="003167B2" w:rsidP="00A85CB9">
            <w:pPr>
              <w:pStyle w:val="acctfourfigures"/>
              <w:shd w:val="clear" w:color="auto" w:fill="FFFFFF"/>
              <w:spacing w:line="240" w:lineRule="auto"/>
              <w:rPr>
                <w:rFonts w:cs="Times New Roman"/>
                <w:b/>
                <w:bCs/>
                <w:szCs w:val="22"/>
              </w:rPr>
            </w:pPr>
          </w:p>
        </w:tc>
        <w:tc>
          <w:tcPr>
            <w:tcW w:w="1125" w:type="dxa"/>
          </w:tcPr>
          <w:p w:rsidR="003167B2" w:rsidRPr="00573CC5" w:rsidRDefault="003167B2" w:rsidP="00A85CB9">
            <w:pPr>
              <w:pStyle w:val="acctfourfigures"/>
              <w:shd w:val="clear" w:color="auto" w:fill="FFFFFF"/>
              <w:tabs>
                <w:tab w:val="clear" w:pos="765"/>
                <w:tab w:val="decimal" w:pos="911"/>
              </w:tabs>
              <w:spacing w:line="240" w:lineRule="auto"/>
              <w:rPr>
                <w:rFonts w:cs="Times New Roman"/>
                <w:b/>
                <w:bCs/>
                <w:szCs w:val="22"/>
              </w:rPr>
            </w:pPr>
          </w:p>
        </w:tc>
        <w:tc>
          <w:tcPr>
            <w:tcW w:w="198" w:type="dxa"/>
            <w:gridSpan w:val="2"/>
          </w:tcPr>
          <w:p w:rsidR="003167B2" w:rsidRPr="00573CC5" w:rsidRDefault="003167B2" w:rsidP="00A85CB9">
            <w:pPr>
              <w:pStyle w:val="acctfourfigures"/>
              <w:shd w:val="clear" w:color="auto" w:fill="FFFFFF"/>
              <w:spacing w:line="240" w:lineRule="auto"/>
              <w:rPr>
                <w:rFonts w:cs="Times New Roman"/>
                <w:b/>
                <w:bCs/>
                <w:szCs w:val="22"/>
              </w:rPr>
            </w:pPr>
          </w:p>
        </w:tc>
        <w:tc>
          <w:tcPr>
            <w:tcW w:w="1090" w:type="dxa"/>
          </w:tcPr>
          <w:p w:rsidR="003167B2" w:rsidRPr="00573CC5" w:rsidRDefault="003167B2" w:rsidP="00A85CB9">
            <w:pPr>
              <w:pStyle w:val="acctfourfigures"/>
              <w:shd w:val="clear" w:color="auto" w:fill="FFFFFF"/>
              <w:tabs>
                <w:tab w:val="clear" w:pos="765"/>
                <w:tab w:val="decimal" w:pos="911"/>
              </w:tabs>
              <w:spacing w:line="240" w:lineRule="auto"/>
              <w:rPr>
                <w:rFonts w:cs="Times New Roman"/>
                <w:b/>
                <w:bCs/>
                <w:szCs w:val="22"/>
              </w:rPr>
            </w:pPr>
          </w:p>
        </w:tc>
      </w:tr>
      <w:tr w:rsidR="00AD4A8C" w:rsidRPr="00573CC5" w:rsidTr="006B4296">
        <w:trPr>
          <w:gridAfter w:val="1"/>
          <w:wAfter w:w="10" w:type="dxa"/>
          <w:cantSplit/>
          <w:trHeight w:val="290"/>
        </w:trPr>
        <w:tc>
          <w:tcPr>
            <w:tcW w:w="3861" w:type="dxa"/>
          </w:tcPr>
          <w:p w:rsidR="00AD4A8C" w:rsidRPr="00573CC5" w:rsidRDefault="00AD4A8C" w:rsidP="00A85CB9">
            <w:pPr>
              <w:shd w:val="clear" w:color="auto" w:fill="FFFFFF"/>
              <w:rPr>
                <w:rFonts w:hAnsi="Times New Roman" w:cs="Cordia New"/>
                <w:sz w:val="22"/>
                <w:szCs w:val="22"/>
              </w:rPr>
            </w:pPr>
            <w:r w:rsidRPr="00573CC5">
              <w:rPr>
                <w:rFonts w:hAnsi="Times New Roman" w:cs="Cordia New"/>
                <w:sz w:val="22"/>
                <w:szCs w:val="22"/>
              </w:rPr>
              <w:t>G J Steel</w:t>
            </w:r>
          </w:p>
        </w:tc>
        <w:tc>
          <w:tcPr>
            <w:tcW w:w="539" w:type="dxa"/>
          </w:tcPr>
          <w:p w:rsidR="00AD4A8C" w:rsidRPr="00573CC5" w:rsidRDefault="00AD4A8C" w:rsidP="00A85CB9">
            <w:pPr>
              <w:shd w:val="clear" w:color="auto" w:fill="FFFFFF"/>
              <w:rPr>
                <w:rFonts w:hAnsi="Times New Roman" w:cs="Times New Roman"/>
                <w:b/>
                <w:bCs/>
                <w:sz w:val="22"/>
                <w:szCs w:val="22"/>
              </w:rPr>
            </w:pPr>
          </w:p>
        </w:tc>
        <w:tc>
          <w:tcPr>
            <w:tcW w:w="1245" w:type="dxa"/>
            <w:shd w:val="clear" w:color="auto" w:fill="auto"/>
          </w:tcPr>
          <w:p w:rsidR="00AD4A8C" w:rsidRPr="00573CC5" w:rsidRDefault="00C31C6A" w:rsidP="00A85CB9">
            <w:pPr>
              <w:pStyle w:val="acctfourfigures"/>
              <w:shd w:val="clear" w:color="auto" w:fill="FFFFFF"/>
              <w:tabs>
                <w:tab w:val="clear" w:pos="765"/>
                <w:tab w:val="decimal" w:pos="731"/>
              </w:tabs>
              <w:spacing w:line="240" w:lineRule="auto"/>
              <w:rPr>
                <w:rFonts w:cs="Cordia New"/>
                <w:b/>
                <w:bCs/>
                <w:szCs w:val="28"/>
                <w:lang w:val="en-US" w:bidi="th-TH"/>
              </w:rPr>
            </w:pPr>
            <w:r w:rsidRPr="00573CC5">
              <w:rPr>
                <w:rFonts w:cs="Cordia New"/>
                <w:b/>
                <w:bCs/>
                <w:szCs w:val="28"/>
                <w:lang w:val="en-US" w:bidi="th-TH"/>
              </w:rPr>
              <w:t>-</w:t>
            </w:r>
          </w:p>
        </w:tc>
        <w:tc>
          <w:tcPr>
            <w:tcW w:w="185" w:type="dxa"/>
          </w:tcPr>
          <w:p w:rsidR="00AD4A8C" w:rsidRPr="00573CC5" w:rsidRDefault="00AD4A8C" w:rsidP="00A85CB9">
            <w:pPr>
              <w:pStyle w:val="acctfourfigures"/>
              <w:shd w:val="clear" w:color="auto" w:fill="FFFFFF"/>
              <w:tabs>
                <w:tab w:val="decimal" w:pos="731"/>
              </w:tabs>
              <w:spacing w:line="240" w:lineRule="auto"/>
              <w:rPr>
                <w:rFonts w:cs="Times New Roman"/>
                <w:b/>
                <w:bCs/>
                <w:szCs w:val="22"/>
                <w:lang w:val="en-AU"/>
              </w:rPr>
            </w:pPr>
          </w:p>
        </w:tc>
        <w:tc>
          <w:tcPr>
            <w:tcW w:w="1090" w:type="dxa"/>
          </w:tcPr>
          <w:p w:rsidR="00AD4A8C" w:rsidRPr="00573CC5" w:rsidRDefault="00AD4A8C" w:rsidP="00060207">
            <w:pPr>
              <w:pStyle w:val="acctfourfigures"/>
              <w:shd w:val="clear" w:color="auto" w:fill="FFFFFF"/>
              <w:tabs>
                <w:tab w:val="clear" w:pos="765"/>
                <w:tab w:val="decimal" w:pos="731"/>
              </w:tabs>
              <w:spacing w:line="240" w:lineRule="auto"/>
              <w:rPr>
                <w:rFonts w:cs="Cordia New"/>
                <w:b/>
                <w:bCs/>
                <w:szCs w:val="28"/>
                <w:lang w:val="en-US" w:bidi="th-TH"/>
              </w:rPr>
            </w:pPr>
            <w:r w:rsidRPr="00573CC5">
              <w:rPr>
                <w:rFonts w:cs="Times New Roman"/>
                <w:b/>
                <w:bCs/>
                <w:szCs w:val="22"/>
              </w:rPr>
              <w:t>-</w:t>
            </w:r>
          </w:p>
        </w:tc>
        <w:tc>
          <w:tcPr>
            <w:tcW w:w="178" w:type="dxa"/>
          </w:tcPr>
          <w:p w:rsidR="00AD4A8C" w:rsidRPr="00573CC5" w:rsidRDefault="00AD4A8C" w:rsidP="00060207">
            <w:pPr>
              <w:pStyle w:val="acctfourfigures"/>
              <w:shd w:val="clear" w:color="auto" w:fill="FFFFFF"/>
              <w:tabs>
                <w:tab w:val="decimal" w:pos="731"/>
              </w:tabs>
              <w:spacing w:line="240" w:lineRule="auto"/>
              <w:rPr>
                <w:rFonts w:cs="Times New Roman"/>
                <w:szCs w:val="22"/>
                <w:lang w:val="en-AU"/>
              </w:rPr>
            </w:pPr>
          </w:p>
        </w:tc>
        <w:tc>
          <w:tcPr>
            <w:tcW w:w="1125" w:type="dxa"/>
          </w:tcPr>
          <w:p w:rsidR="00AD4A8C" w:rsidRPr="00573CC5" w:rsidRDefault="008725C9" w:rsidP="00243E7B">
            <w:pPr>
              <w:pStyle w:val="acctfourfigures"/>
              <w:shd w:val="clear" w:color="auto" w:fill="FFFFFF"/>
              <w:tabs>
                <w:tab w:val="clear" w:pos="765"/>
                <w:tab w:val="decimal" w:pos="731"/>
              </w:tabs>
              <w:spacing w:line="240" w:lineRule="auto"/>
              <w:rPr>
                <w:rFonts w:cs="Times New Roman"/>
                <w:szCs w:val="22"/>
              </w:rPr>
            </w:pPr>
            <w:r w:rsidRPr="00573CC5">
              <w:rPr>
                <w:rFonts w:cs="Times New Roman"/>
                <w:szCs w:val="22"/>
              </w:rPr>
              <w:t>-</w:t>
            </w:r>
          </w:p>
        </w:tc>
        <w:tc>
          <w:tcPr>
            <w:tcW w:w="198" w:type="dxa"/>
            <w:gridSpan w:val="2"/>
          </w:tcPr>
          <w:p w:rsidR="00AD4A8C" w:rsidRPr="00573CC5" w:rsidRDefault="00AD4A8C" w:rsidP="00060207">
            <w:pPr>
              <w:pStyle w:val="acctfourfigures"/>
              <w:shd w:val="clear" w:color="auto" w:fill="FFFFFF"/>
              <w:tabs>
                <w:tab w:val="decimal" w:pos="731"/>
              </w:tabs>
              <w:spacing w:line="240" w:lineRule="auto"/>
              <w:rPr>
                <w:rFonts w:cs="Times New Roman"/>
                <w:szCs w:val="22"/>
                <w:lang w:val="en-AU"/>
              </w:rPr>
            </w:pPr>
          </w:p>
        </w:tc>
        <w:tc>
          <w:tcPr>
            <w:tcW w:w="1090" w:type="dxa"/>
          </w:tcPr>
          <w:p w:rsidR="00AD4A8C" w:rsidRPr="00573CC5" w:rsidRDefault="005927A1" w:rsidP="00060207">
            <w:pPr>
              <w:pStyle w:val="acctfourfigures"/>
              <w:shd w:val="clear" w:color="auto" w:fill="FFFFFF"/>
              <w:tabs>
                <w:tab w:val="clear" w:pos="765"/>
                <w:tab w:val="decimal" w:pos="731"/>
              </w:tabs>
              <w:spacing w:line="240" w:lineRule="auto"/>
              <w:rPr>
                <w:rFonts w:cs="Times New Roman"/>
                <w:szCs w:val="22"/>
              </w:rPr>
            </w:pPr>
            <w:r w:rsidRPr="00573CC5">
              <w:rPr>
                <w:rFonts w:cs="Times New Roman"/>
                <w:szCs w:val="22"/>
                <w:lang w:val="en-US"/>
              </w:rPr>
              <w:t>94</w:t>
            </w:r>
          </w:p>
        </w:tc>
      </w:tr>
      <w:tr w:rsidR="00AD4A8C" w:rsidRPr="00573CC5" w:rsidTr="00A13357">
        <w:trPr>
          <w:gridAfter w:val="1"/>
          <w:wAfter w:w="10" w:type="dxa"/>
          <w:cantSplit/>
        </w:trPr>
        <w:tc>
          <w:tcPr>
            <w:tcW w:w="3861" w:type="dxa"/>
          </w:tcPr>
          <w:p w:rsidR="00AD4A8C" w:rsidRPr="00573CC5" w:rsidRDefault="00AD4A8C" w:rsidP="00A85CB9">
            <w:pPr>
              <w:shd w:val="clear" w:color="auto" w:fill="FFFFFF"/>
              <w:rPr>
                <w:rFonts w:hAnsi="Times New Roman" w:cs="Times New Roman"/>
                <w:sz w:val="22"/>
                <w:szCs w:val="22"/>
              </w:rPr>
            </w:pPr>
            <w:r w:rsidRPr="00573CC5">
              <w:rPr>
                <w:rFonts w:hAnsi="Times New Roman" w:cs="Times New Roman"/>
                <w:sz w:val="22"/>
                <w:szCs w:val="22"/>
              </w:rPr>
              <w:t>GS Securities</w:t>
            </w:r>
          </w:p>
        </w:tc>
        <w:tc>
          <w:tcPr>
            <w:tcW w:w="539" w:type="dxa"/>
          </w:tcPr>
          <w:p w:rsidR="00AD4A8C" w:rsidRPr="00573CC5" w:rsidRDefault="00AD4A8C" w:rsidP="00A85CB9">
            <w:pPr>
              <w:shd w:val="clear" w:color="auto" w:fill="FFFFFF"/>
              <w:rPr>
                <w:rFonts w:hAnsi="Times New Roman" w:cs="Times New Roman"/>
                <w:b/>
                <w:bCs/>
                <w:sz w:val="22"/>
                <w:szCs w:val="22"/>
              </w:rPr>
            </w:pPr>
          </w:p>
        </w:tc>
        <w:tc>
          <w:tcPr>
            <w:tcW w:w="1245" w:type="dxa"/>
            <w:tcBorders>
              <w:bottom w:val="single" w:sz="4" w:space="0" w:color="auto"/>
            </w:tcBorders>
            <w:shd w:val="clear" w:color="auto" w:fill="auto"/>
          </w:tcPr>
          <w:p w:rsidR="00AD4A8C" w:rsidRPr="00573CC5" w:rsidRDefault="00C31C6A" w:rsidP="00A85CB9">
            <w:pPr>
              <w:pStyle w:val="acctfourfigures"/>
              <w:shd w:val="clear" w:color="auto" w:fill="FFFFFF"/>
              <w:tabs>
                <w:tab w:val="clear" w:pos="765"/>
                <w:tab w:val="decimal" w:pos="731"/>
              </w:tabs>
              <w:spacing w:line="240" w:lineRule="auto"/>
              <w:rPr>
                <w:rFonts w:cs="Times New Roman"/>
                <w:b/>
                <w:bCs/>
                <w:szCs w:val="22"/>
              </w:rPr>
            </w:pPr>
            <w:r w:rsidRPr="00573CC5">
              <w:rPr>
                <w:rFonts w:cs="Times New Roman"/>
                <w:b/>
                <w:bCs/>
                <w:szCs w:val="22"/>
              </w:rPr>
              <w:t>-</w:t>
            </w:r>
          </w:p>
        </w:tc>
        <w:tc>
          <w:tcPr>
            <w:tcW w:w="185" w:type="dxa"/>
          </w:tcPr>
          <w:p w:rsidR="00AD4A8C" w:rsidRPr="00573CC5" w:rsidRDefault="00AD4A8C" w:rsidP="00A85CB9">
            <w:pPr>
              <w:pStyle w:val="acctfourfigures"/>
              <w:shd w:val="clear" w:color="auto" w:fill="FFFFFF"/>
              <w:spacing w:line="240" w:lineRule="auto"/>
              <w:rPr>
                <w:rFonts w:cs="Times New Roman"/>
                <w:b/>
                <w:bCs/>
                <w:szCs w:val="22"/>
              </w:rPr>
            </w:pPr>
          </w:p>
        </w:tc>
        <w:tc>
          <w:tcPr>
            <w:tcW w:w="1090" w:type="dxa"/>
            <w:tcBorders>
              <w:bottom w:val="single" w:sz="4" w:space="0" w:color="auto"/>
            </w:tcBorders>
          </w:tcPr>
          <w:p w:rsidR="00AD4A8C" w:rsidRPr="00573CC5" w:rsidRDefault="00AD4A8C" w:rsidP="00060207">
            <w:pPr>
              <w:pStyle w:val="acctfourfigures"/>
              <w:shd w:val="clear" w:color="auto" w:fill="FFFFFF"/>
              <w:tabs>
                <w:tab w:val="clear" w:pos="765"/>
                <w:tab w:val="decimal" w:pos="731"/>
              </w:tabs>
              <w:spacing w:line="240" w:lineRule="auto"/>
              <w:rPr>
                <w:rFonts w:cs="Times New Roman"/>
                <w:b/>
                <w:bCs/>
                <w:szCs w:val="22"/>
              </w:rPr>
            </w:pPr>
            <w:r w:rsidRPr="00573CC5">
              <w:rPr>
                <w:rFonts w:cs="Times New Roman"/>
                <w:b/>
                <w:bCs/>
                <w:szCs w:val="22"/>
              </w:rPr>
              <w:t>-</w:t>
            </w:r>
          </w:p>
        </w:tc>
        <w:tc>
          <w:tcPr>
            <w:tcW w:w="178" w:type="dxa"/>
          </w:tcPr>
          <w:p w:rsidR="00AD4A8C" w:rsidRPr="00573CC5" w:rsidRDefault="00AD4A8C" w:rsidP="00060207">
            <w:pPr>
              <w:pStyle w:val="acctfourfigures"/>
              <w:shd w:val="clear" w:color="auto" w:fill="FFFFFF"/>
              <w:spacing w:line="240" w:lineRule="auto"/>
              <w:rPr>
                <w:rFonts w:cs="Times New Roman"/>
                <w:szCs w:val="22"/>
              </w:rPr>
            </w:pPr>
          </w:p>
        </w:tc>
        <w:tc>
          <w:tcPr>
            <w:tcW w:w="1125" w:type="dxa"/>
            <w:tcBorders>
              <w:bottom w:val="single" w:sz="4" w:space="0" w:color="auto"/>
            </w:tcBorders>
          </w:tcPr>
          <w:p w:rsidR="00AD4A8C" w:rsidRPr="00573CC5" w:rsidRDefault="00C31C6A" w:rsidP="00243E7B">
            <w:pPr>
              <w:pStyle w:val="acctfourfigures"/>
              <w:shd w:val="clear" w:color="auto" w:fill="FFFFFF"/>
              <w:tabs>
                <w:tab w:val="clear" w:pos="765"/>
                <w:tab w:val="decimal" w:pos="731"/>
              </w:tabs>
              <w:spacing w:line="240" w:lineRule="auto"/>
              <w:rPr>
                <w:rFonts w:cs="Times New Roman"/>
                <w:szCs w:val="22"/>
              </w:rPr>
            </w:pPr>
            <w:r w:rsidRPr="00573CC5">
              <w:rPr>
                <w:rFonts w:cs="Times New Roman"/>
                <w:szCs w:val="22"/>
              </w:rPr>
              <w:t>1,027</w:t>
            </w:r>
          </w:p>
        </w:tc>
        <w:tc>
          <w:tcPr>
            <w:tcW w:w="198" w:type="dxa"/>
            <w:gridSpan w:val="2"/>
          </w:tcPr>
          <w:p w:rsidR="00AD4A8C" w:rsidRPr="00573CC5" w:rsidRDefault="00AD4A8C" w:rsidP="00060207">
            <w:pPr>
              <w:pStyle w:val="acctfourfigures"/>
              <w:shd w:val="clear" w:color="auto" w:fill="FFFFFF"/>
              <w:spacing w:line="240" w:lineRule="auto"/>
              <w:rPr>
                <w:rFonts w:cs="Times New Roman"/>
                <w:szCs w:val="22"/>
              </w:rPr>
            </w:pPr>
          </w:p>
        </w:tc>
        <w:tc>
          <w:tcPr>
            <w:tcW w:w="1090" w:type="dxa"/>
            <w:tcBorders>
              <w:bottom w:val="single" w:sz="4" w:space="0" w:color="auto"/>
            </w:tcBorders>
          </w:tcPr>
          <w:p w:rsidR="00AD4A8C" w:rsidRPr="00573CC5" w:rsidRDefault="005927A1" w:rsidP="00060207">
            <w:pPr>
              <w:pStyle w:val="acctfourfigures"/>
              <w:shd w:val="clear" w:color="auto" w:fill="FFFFFF"/>
              <w:tabs>
                <w:tab w:val="clear" w:pos="765"/>
                <w:tab w:val="decimal" w:pos="731"/>
              </w:tabs>
              <w:spacing w:line="240" w:lineRule="auto"/>
              <w:rPr>
                <w:rFonts w:cs="Times New Roman"/>
                <w:szCs w:val="22"/>
              </w:rPr>
            </w:pPr>
            <w:r w:rsidRPr="00573CC5">
              <w:rPr>
                <w:rFonts w:cs="Times New Roman"/>
                <w:szCs w:val="22"/>
                <w:lang w:val="en-US"/>
              </w:rPr>
              <w:t>1</w:t>
            </w:r>
            <w:r w:rsidR="00AD4A8C" w:rsidRPr="00573CC5">
              <w:rPr>
                <w:rFonts w:cs="Times New Roman"/>
                <w:szCs w:val="22"/>
              </w:rPr>
              <w:t>,</w:t>
            </w:r>
            <w:r w:rsidRPr="00573CC5">
              <w:rPr>
                <w:rFonts w:cs="Times New Roman"/>
                <w:szCs w:val="22"/>
                <w:lang w:val="en-US"/>
              </w:rPr>
              <w:t>027</w:t>
            </w:r>
          </w:p>
        </w:tc>
      </w:tr>
      <w:tr w:rsidR="00AD4A8C" w:rsidRPr="00573CC5" w:rsidTr="006B4296">
        <w:trPr>
          <w:gridAfter w:val="1"/>
          <w:wAfter w:w="10" w:type="dxa"/>
          <w:cantSplit/>
        </w:trPr>
        <w:tc>
          <w:tcPr>
            <w:tcW w:w="3861" w:type="dxa"/>
          </w:tcPr>
          <w:p w:rsidR="00AD4A8C" w:rsidRPr="00573CC5" w:rsidRDefault="00AD4A8C" w:rsidP="00A85CB9">
            <w:pPr>
              <w:shd w:val="clear" w:color="auto" w:fill="FFFFFF"/>
              <w:rPr>
                <w:rFonts w:hAnsi="Times New Roman" w:cs="Times New Roman"/>
                <w:b/>
                <w:bCs/>
                <w:sz w:val="22"/>
                <w:szCs w:val="22"/>
              </w:rPr>
            </w:pPr>
          </w:p>
        </w:tc>
        <w:tc>
          <w:tcPr>
            <w:tcW w:w="539" w:type="dxa"/>
          </w:tcPr>
          <w:p w:rsidR="00AD4A8C" w:rsidRPr="00573CC5" w:rsidRDefault="00AD4A8C" w:rsidP="00A85CB9">
            <w:pPr>
              <w:shd w:val="clear" w:color="auto" w:fill="FFFFFF"/>
              <w:rPr>
                <w:rFonts w:hAnsi="Times New Roman" w:cs="Times New Roman"/>
                <w:b/>
                <w:bCs/>
                <w:sz w:val="22"/>
                <w:szCs w:val="22"/>
              </w:rPr>
            </w:pPr>
          </w:p>
        </w:tc>
        <w:tc>
          <w:tcPr>
            <w:tcW w:w="1245" w:type="dxa"/>
            <w:tcBorders>
              <w:top w:val="single" w:sz="4" w:space="0" w:color="auto"/>
              <w:bottom w:val="single" w:sz="4" w:space="0" w:color="auto"/>
            </w:tcBorders>
            <w:shd w:val="clear" w:color="auto" w:fill="auto"/>
          </w:tcPr>
          <w:p w:rsidR="00AD4A8C" w:rsidRPr="00573CC5" w:rsidRDefault="00C31C6A" w:rsidP="00A85CB9">
            <w:pPr>
              <w:pStyle w:val="acctfourfigures"/>
              <w:shd w:val="clear" w:color="auto" w:fill="FFFFFF"/>
              <w:tabs>
                <w:tab w:val="clear" w:pos="765"/>
                <w:tab w:val="decimal" w:pos="731"/>
              </w:tabs>
              <w:spacing w:line="240" w:lineRule="auto"/>
              <w:rPr>
                <w:rFonts w:cs="Times New Roman"/>
                <w:b/>
                <w:bCs/>
                <w:szCs w:val="22"/>
              </w:rPr>
            </w:pPr>
            <w:r w:rsidRPr="00573CC5">
              <w:rPr>
                <w:rFonts w:cs="Times New Roman"/>
                <w:b/>
                <w:bCs/>
                <w:szCs w:val="22"/>
              </w:rPr>
              <w:t>-</w:t>
            </w:r>
          </w:p>
        </w:tc>
        <w:tc>
          <w:tcPr>
            <w:tcW w:w="185" w:type="dxa"/>
          </w:tcPr>
          <w:p w:rsidR="00AD4A8C" w:rsidRPr="00573CC5" w:rsidRDefault="00AD4A8C" w:rsidP="00A85CB9">
            <w:pPr>
              <w:pStyle w:val="acctfourfigures"/>
              <w:shd w:val="clear" w:color="auto" w:fill="FFFFFF"/>
              <w:spacing w:line="240" w:lineRule="auto"/>
              <w:rPr>
                <w:rFonts w:cs="Times New Roman"/>
                <w:b/>
                <w:bCs/>
                <w:szCs w:val="22"/>
              </w:rPr>
            </w:pPr>
          </w:p>
        </w:tc>
        <w:tc>
          <w:tcPr>
            <w:tcW w:w="1090" w:type="dxa"/>
            <w:tcBorders>
              <w:top w:val="single" w:sz="4" w:space="0" w:color="auto"/>
              <w:bottom w:val="single" w:sz="4" w:space="0" w:color="auto"/>
            </w:tcBorders>
          </w:tcPr>
          <w:p w:rsidR="00AD4A8C" w:rsidRPr="00573CC5" w:rsidRDefault="00AD4A8C" w:rsidP="00060207">
            <w:pPr>
              <w:pStyle w:val="acctfourfigures"/>
              <w:shd w:val="clear" w:color="auto" w:fill="FFFFFF"/>
              <w:tabs>
                <w:tab w:val="clear" w:pos="765"/>
                <w:tab w:val="decimal" w:pos="731"/>
              </w:tabs>
              <w:spacing w:line="240" w:lineRule="auto"/>
              <w:rPr>
                <w:rFonts w:cs="Times New Roman"/>
                <w:b/>
                <w:bCs/>
                <w:szCs w:val="22"/>
              </w:rPr>
            </w:pPr>
            <w:r w:rsidRPr="00573CC5">
              <w:rPr>
                <w:rFonts w:cs="Times New Roman"/>
                <w:b/>
                <w:bCs/>
                <w:szCs w:val="22"/>
              </w:rPr>
              <w:t>-</w:t>
            </w:r>
          </w:p>
        </w:tc>
        <w:tc>
          <w:tcPr>
            <w:tcW w:w="178" w:type="dxa"/>
          </w:tcPr>
          <w:p w:rsidR="00AD4A8C" w:rsidRPr="00573CC5" w:rsidRDefault="00AD4A8C" w:rsidP="00060207">
            <w:pPr>
              <w:pStyle w:val="acctfourfigures"/>
              <w:shd w:val="clear" w:color="auto" w:fill="FFFFFF"/>
              <w:spacing w:line="240" w:lineRule="auto"/>
              <w:rPr>
                <w:rFonts w:cs="Times New Roman"/>
                <w:szCs w:val="22"/>
              </w:rPr>
            </w:pPr>
          </w:p>
        </w:tc>
        <w:tc>
          <w:tcPr>
            <w:tcW w:w="1125" w:type="dxa"/>
            <w:tcBorders>
              <w:top w:val="single" w:sz="4" w:space="0" w:color="auto"/>
              <w:bottom w:val="single" w:sz="4" w:space="0" w:color="auto"/>
            </w:tcBorders>
          </w:tcPr>
          <w:p w:rsidR="00AD4A8C" w:rsidRPr="00573CC5" w:rsidRDefault="00C31C6A" w:rsidP="00243E7B">
            <w:pPr>
              <w:pStyle w:val="acctfourfigures"/>
              <w:shd w:val="clear" w:color="auto" w:fill="FFFFFF"/>
              <w:tabs>
                <w:tab w:val="clear" w:pos="765"/>
                <w:tab w:val="decimal" w:pos="731"/>
              </w:tabs>
              <w:spacing w:line="240" w:lineRule="auto"/>
              <w:rPr>
                <w:rFonts w:cs="Times New Roman"/>
                <w:szCs w:val="22"/>
              </w:rPr>
            </w:pPr>
            <w:r w:rsidRPr="00573CC5">
              <w:rPr>
                <w:rFonts w:cs="Times New Roman"/>
                <w:szCs w:val="22"/>
              </w:rPr>
              <w:t>1,</w:t>
            </w:r>
            <w:r w:rsidR="008725C9" w:rsidRPr="00573CC5">
              <w:rPr>
                <w:rFonts w:cs="Times New Roman"/>
                <w:szCs w:val="22"/>
              </w:rPr>
              <w:t>027</w:t>
            </w:r>
          </w:p>
        </w:tc>
        <w:tc>
          <w:tcPr>
            <w:tcW w:w="198" w:type="dxa"/>
            <w:gridSpan w:val="2"/>
          </w:tcPr>
          <w:p w:rsidR="00AD4A8C" w:rsidRPr="00573CC5" w:rsidRDefault="00AD4A8C" w:rsidP="00060207">
            <w:pPr>
              <w:pStyle w:val="acctfourfigures"/>
              <w:shd w:val="clear" w:color="auto" w:fill="FFFFFF"/>
              <w:spacing w:line="240" w:lineRule="auto"/>
              <w:rPr>
                <w:rFonts w:cs="Times New Roman"/>
                <w:szCs w:val="22"/>
              </w:rPr>
            </w:pPr>
          </w:p>
        </w:tc>
        <w:tc>
          <w:tcPr>
            <w:tcW w:w="1090" w:type="dxa"/>
            <w:tcBorders>
              <w:top w:val="single" w:sz="4" w:space="0" w:color="auto"/>
              <w:bottom w:val="single" w:sz="4" w:space="0" w:color="auto"/>
            </w:tcBorders>
          </w:tcPr>
          <w:p w:rsidR="00AD4A8C" w:rsidRPr="00573CC5" w:rsidRDefault="005927A1" w:rsidP="00060207">
            <w:pPr>
              <w:pStyle w:val="acctfourfigures"/>
              <w:shd w:val="clear" w:color="auto" w:fill="FFFFFF"/>
              <w:tabs>
                <w:tab w:val="clear" w:pos="765"/>
                <w:tab w:val="decimal" w:pos="731"/>
              </w:tabs>
              <w:spacing w:line="240" w:lineRule="auto"/>
              <w:rPr>
                <w:rFonts w:cs="Times New Roman"/>
                <w:szCs w:val="22"/>
              </w:rPr>
            </w:pPr>
            <w:r w:rsidRPr="00573CC5">
              <w:rPr>
                <w:rFonts w:cs="Times New Roman"/>
                <w:szCs w:val="22"/>
                <w:lang w:val="en-US"/>
              </w:rPr>
              <w:t>1</w:t>
            </w:r>
            <w:r w:rsidR="00AD4A8C" w:rsidRPr="00573CC5">
              <w:rPr>
                <w:rFonts w:cs="Times New Roman"/>
                <w:szCs w:val="22"/>
              </w:rPr>
              <w:t>,</w:t>
            </w:r>
            <w:r w:rsidRPr="00573CC5">
              <w:rPr>
                <w:rFonts w:cs="Times New Roman"/>
                <w:szCs w:val="22"/>
                <w:lang w:val="en-US"/>
              </w:rPr>
              <w:t>121</w:t>
            </w:r>
          </w:p>
        </w:tc>
      </w:tr>
      <w:tr w:rsidR="00D87FB0" w:rsidRPr="00573CC5" w:rsidTr="006B4296">
        <w:trPr>
          <w:gridAfter w:val="1"/>
          <w:wAfter w:w="10" w:type="dxa"/>
          <w:cantSplit/>
        </w:trPr>
        <w:tc>
          <w:tcPr>
            <w:tcW w:w="3861" w:type="dxa"/>
          </w:tcPr>
          <w:p w:rsidR="00CC3536" w:rsidRPr="00573CC5" w:rsidRDefault="00CC3536" w:rsidP="00A85CB9">
            <w:pPr>
              <w:shd w:val="clear" w:color="auto" w:fill="FFFFFF"/>
              <w:rPr>
                <w:rFonts w:hAnsi="Times New Roman" w:cs="Times New Roman"/>
                <w:b/>
                <w:bCs/>
                <w:sz w:val="22"/>
                <w:szCs w:val="22"/>
              </w:rPr>
            </w:pPr>
          </w:p>
        </w:tc>
        <w:tc>
          <w:tcPr>
            <w:tcW w:w="539" w:type="dxa"/>
          </w:tcPr>
          <w:p w:rsidR="00CC3536" w:rsidRPr="00573CC5" w:rsidRDefault="00CC3536" w:rsidP="00A85CB9">
            <w:pPr>
              <w:shd w:val="clear" w:color="auto" w:fill="FFFFFF"/>
              <w:rPr>
                <w:rFonts w:hAnsi="Times New Roman" w:cs="Times New Roman"/>
                <w:b/>
                <w:bCs/>
                <w:sz w:val="22"/>
                <w:szCs w:val="22"/>
              </w:rPr>
            </w:pPr>
          </w:p>
        </w:tc>
        <w:tc>
          <w:tcPr>
            <w:tcW w:w="1245" w:type="dxa"/>
            <w:tcBorders>
              <w:top w:val="single" w:sz="4" w:space="0" w:color="auto"/>
            </w:tcBorders>
          </w:tcPr>
          <w:p w:rsidR="00CC3536" w:rsidRPr="00573CC5" w:rsidRDefault="00CC3536" w:rsidP="00A85CB9">
            <w:pPr>
              <w:pStyle w:val="acctfourfigures"/>
              <w:shd w:val="clear" w:color="auto" w:fill="FFFFFF"/>
              <w:tabs>
                <w:tab w:val="clear" w:pos="765"/>
                <w:tab w:val="decimal" w:pos="911"/>
              </w:tabs>
              <w:spacing w:line="240" w:lineRule="auto"/>
              <w:rPr>
                <w:rFonts w:cs="Times New Roman"/>
                <w:b/>
                <w:bCs/>
                <w:szCs w:val="22"/>
                <w:lang w:val="en-US" w:bidi="th-TH"/>
              </w:rPr>
            </w:pPr>
          </w:p>
        </w:tc>
        <w:tc>
          <w:tcPr>
            <w:tcW w:w="185" w:type="dxa"/>
          </w:tcPr>
          <w:p w:rsidR="00CC3536" w:rsidRPr="00573CC5" w:rsidRDefault="00CC3536" w:rsidP="00A85CB9">
            <w:pPr>
              <w:pStyle w:val="acctfourfigures"/>
              <w:shd w:val="clear" w:color="auto" w:fill="FFFFFF"/>
              <w:spacing w:line="240" w:lineRule="auto"/>
              <w:rPr>
                <w:rFonts w:cs="Times New Roman"/>
                <w:b/>
                <w:bCs/>
                <w:szCs w:val="22"/>
                <w:lang w:val="en-US" w:bidi="th-TH"/>
              </w:rPr>
            </w:pPr>
          </w:p>
        </w:tc>
        <w:tc>
          <w:tcPr>
            <w:tcW w:w="1090" w:type="dxa"/>
            <w:tcBorders>
              <w:top w:val="single" w:sz="4" w:space="0" w:color="auto"/>
            </w:tcBorders>
          </w:tcPr>
          <w:p w:rsidR="00CC3536" w:rsidRPr="00573CC5" w:rsidRDefault="00CC3536" w:rsidP="00A85CB9">
            <w:pPr>
              <w:pStyle w:val="acctfourfigures"/>
              <w:shd w:val="clear" w:color="auto" w:fill="FFFFFF"/>
              <w:tabs>
                <w:tab w:val="clear" w:pos="765"/>
                <w:tab w:val="decimal" w:pos="911"/>
              </w:tabs>
              <w:spacing w:line="240" w:lineRule="auto"/>
              <w:rPr>
                <w:rFonts w:cs="Times New Roman"/>
                <w:b/>
                <w:bCs/>
                <w:szCs w:val="22"/>
                <w:lang w:val="en-US" w:bidi="th-TH"/>
              </w:rPr>
            </w:pPr>
          </w:p>
        </w:tc>
        <w:tc>
          <w:tcPr>
            <w:tcW w:w="178" w:type="dxa"/>
          </w:tcPr>
          <w:p w:rsidR="00CC3536" w:rsidRPr="00573CC5" w:rsidRDefault="00CC3536" w:rsidP="00A85CB9">
            <w:pPr>
              <w:pStyle w:val="acctfourfigures"/>
              <w:shd w:val="clear" w:color="auto" w:fill="FFFFFF"/>
              <w:spacing w:line="240" w:lineRule="auto"/>
              <w:rPr>
                <w:rFonts w:cs="Times New Roman"/>
                <w:b/>
                <w:bCs/>
                <w:szCs w:val="22"/>
                <w:lang w:val="en-US" w:bidi="th-TH"/>
              </w:rPr>
            </w:pPr>
          </w:p>
        </w:tc>
        <w:tc>
          <w:tcPr>
            <w:tcW w:w="1125" w:type="dxa"/>
            <w:tcBorders>
              <w:top w:val="single" w:sz="4" w:space="0" w:color="auto"/>
            </w:tcBorders>
          </w:tcPr>
          <w:p w:rsidR="00CC3536" w:rsidRPr="00573CC5" w:rsidRDefault="00CC3536" w:rsidP="00A85CB9">
            <w:pPr>
              <w:pStyle w:val="acctfourfigures"/>
              <w:shd w:val="clear" w:color="auto" w:fill="FFFFFF"/>
              <w:tabs>
                <w:tab w:val="clear" w:pos="765"/>
                <w:tab w:val="decimal" w:pos="911"/>
              </w:tabs>
              <w:spacing w:line="240" w:lineRule="auto"/>
              <w:rPr>
                <w:rFonts w:cs="Times New Roman"/>
                <w:b/>
                <w:bCs/>
                <w:szCs w:val="22"/>
                <w:lang w:val="en-US" w:bidi="th-TH"/>
              </w:rPr>
            </w:pPr>
          </w:p>
        </w:tc>
        <w:tc>
          <w:tcPr>
            <w:tcW w:w="198" w:type="dxa"/>
            <w:gridSpan w:val="2"/>
          </w:tcPr>
          <w:p w:rsidR="00CC3536" w:rsidRPr="00573CC5" w:rsidRDefault="00CC3536" w:rsidP="00A85CB9">
            <w:pPr>
              <w:pStyle w:val="acctfourfigures"/>
              <w:shd w:val="clear" w:color="auto" w:fill="FFFFFF"/>
              <w:spacing w:line="240" w:lineRule="auto"/>
              <w:rPr>
                <w:rFonts w:cs="Times New Roman"/>
                <w:b/>
                <w:bCs/>
                <w:szCs w:val="22"/>
                <w:lang w:val="en-US" w:bidi="th-TH"/>
              </w:rPr>
            </w:pPr>
          </w:p>
        </w:tc>
        <w:tc>
          <w:tcPr>
            <w:tcW w:w="1090" w:type="dxa"/>
            <w:tcBorders>
              <w:top w:val="single" w:sz="4" w:space="0" w:color="auto"/>
            </w:tcBorders>
          </w:tcPr>
          <w:p w:rsidR="00CC3536" w:rsidRPr="00573CC5" w:rsidRDefault="00CC3536" w:rsidP="00A85CB9">
            <w:pPr>
              <w:pStyle w:val="acctfourfigures"/>
              <w:shd w:val="clear" w:color="auto" w:fill="FFFFFF"/>
              <w:tabs>
                <w:tab w:val="clear" w:pos="765"/>
                <w:tab w:val="decimal" w:pos="911"/>
              </w:tabs>
              <w:spacing w:line="240" w:lineRule="auto"/>
              <w:rPr>
                <w:rFonts w:cs="Times New Roman"/>
                <w:b/>
                <w:bCs/>
                <w:szCs w:val="22"/>
                <w:lang w:val="en-US" w:bidi="th-TH"/>
              </w:rPr>
            </w:pPr>
          </w:p>
        </w:tc>
      </w:tr>
      <w:tr w:rsidR="006B4296" w:rsidRPr="00573CC5" w:rsidTr="00AD4A8C">
        <w:trPr>
          <w:gridAfter w:val="1"/>
          <w:wAfter w:w="10" w:type="dxa"/>
          <w:cantSplit/>
        </w:trPr>
        <w:tc>
          <w:tcPr>
            <w:tcW w:w="3861" w:type="dxa"/>
          </w:tcPr>
          <w:p w:rsidR="006B4296" w:rsidRPr="00573CC5" w:rsidRDefault="006B4296" w:rsidP="006B4296">
            <w:pPr>
              <w:shd w:val="clear" w:color="auto" w:fill="FFFFFF"/>
              <w:rPr>
                <w:rFonts w:hAnsi="Times New Roman" w:cs="Times New Roman"/>
                <w:b/>
                <w:bCs/>
                <w:sz w:val="22"/>
                <w:szCs w:val="22"/>
              </w:rPr>
            </w:pPr>
            <w:r w:rsidRPr="00573CC5">
              <w:rPr>
                <w:rFonts w:hAnsi="Times New Roman" w:cs="Times New Roman"/>
                <w:b/>
                <w:bCs/>
                <w:sz w:val="22"/>
                <w:szCs w:val="22"/>
              </w:rPr>
              <w:t>Other related parties</w:t>
            </w:r>
          </w:p>
        </w:tc>
        <w:tc>
          <w:tcPr>
            <w:tcW w:w="539" w:type="dxa"/>
          </w:tcPr>
          <w:p w:rsidR="006B4296" w:rsidRPr="00573CC5" w:rsidRDefault="006B4296" w:rsidP="006B4296">
            <w:pPr>
              <w:shd w:val="clear" w:color="auto" w:fill="FFFFFF"/>
              <w:rPr>
                <w:rFonts w:hAnsi="Times New Roman" w:cs="Times New Roman"/>
                <w:b/>
                <w:bCs/>
                <w:sz w:val="22"/>
                <w:szCs w:val="22"/>
              </w:rPr>
            </w:pPr>
          </w:p>
        </w:tc>
        <w:tc>
          <w:tcPr>
            <w:tcW w:w="1245" w:type="dxa"/>
          </w:tcPr>
          <w:p w:rsidR="006B4296" w:rsidRPr="00573CC5" w:rsidRDefault="006B4296" w:rsidP="006B4296">
            <w:pPr>
              <w:pStyle w:val="acctfourfigures"/>
              <w:shd w:val="clear" w:color="auto" w:fill="FFFFFF"/>
              <w:tabs>
                <w:tab w:val="clear" w:pos="765"/>
                <w:tab w:val="decimal" w:pos="911"/>
              </w:tabs>
              <w:spacing w:line="240" w:lineRule="auto"/>
              <w:rPr>
                <w:rFonts w:cs="Times New Roman"/>
                <w:b/>
                <w:bCs/>
                <w:szCs w:val="22"/>
              </w:rPr>
            </w:pPr>
          </w:p>
        </w:tc>
        <w:tc>
          <w:tcPr>
            <w:tcW w:w="185" w:type="dxa"/>
          </w:tcPr>
          <w:p w:rsidR="006B4296" w:rsidRPr="00573CC5" w:rsidRDefault="006B4296" w:rsidP="006B4296">
            <w:pPr>
              <w:pStyle w:val="acctfourfigures"/>
              <w:shd w:val="clear" w:color="auto" w:fill="FFFFFF"/>
              <w:spacing w:line="240" w:lineRule="auto"/>
              <w:rPr>
                <w:rFonts w:cs="Times New Roman"/>
                <w:b/>
                <w:bCs/>
                <w:szCs w:val="22"/>
              </w:rPr>
            </w:pPr>
          </w:p>
        </w:tc>
        <w:tc>
          <w:tcPr>
            <w:tcW w:w="1090" w:type="dxa"/>
          </w:tcPr>
          <w:p w:rsidR="006B4296" w:rsidRPr="00573CC5" w:rsidRDefault="006B4296" w:rsidP="006B4296">
            <w:pPr>
              <w:pStyle w:val="acctfourfigures"/>
              <w:shd w:val="clear" w:color="auto" w:fill="FFFFFF"/>
              <w:tabs>
                <w:tab w:val="clear" w:pos="765"/>
                <w:tab w:val="decimal" w:pos="911"/>
              </w:tabs>
              <w:spacing w:line="240" w:lineRule="auto"/>
              <w:rPr>
                <w:rFonts w:cs="Times New Roman"/>
                <w:b/>
                <w:bCs/>
                <w:szCs w:val="22"/>
              </w:rPr>
            </w:pPr>
          </w:p>
        </w:tc>
        <w:tc>
          <w:tcPr>
            <w:tcW w:w="178" w:type="dxa"/>
          </w:tcPr>
          <w:p w:rsidR="006B4296" w:rsidRPr="00573CC5" w:rsidRDefault="006B4296" w:rsidP="006B4296">
            <w:pPr>
              <w:pStyle w:val="acctfourfigures"/>
              <w:shd w:val="clear" w:color="auto" w:fill="FFFFFF"/>
              <w:spacing w:line="240" w:lineRule="auto"/>
              <w:rPr>
                <w:rFonts w:cs="Times New Roman"/>
                <w:b/>
                <w:bCs/>
                <w:szCs w:val="22"/>
              </w:rPr>
            </w:pPr>
          </w:p>
        </w:tc>
        <w:tc>
          <w:tcPr>
            <w:tcW w:w="1125" w:type="dxa"/>
          </w:tcPr>
          <w:p w:rsidR="006B4296" w:rsidRPr="00573CC5" w:rsidRDefault="006B4296" w:rsidP="006B4296">
            <w:pPr>
              <w:pStyle w:val="acctfourfigures"/>
              <w:shd w:val="clear" w:color="auto" w:fill="FFFFFF"/>
              <w:tabs>
                <w:tab w:val="clear" w:pos="765"/>
                <w:tab w:val="decimal" w:pos="911"/>
              </w:tabs>
              <w:spacing w:line="240" w:lineRule="auto"/>
              <w:rPr>
                <w:rFonts w:cs="Times New Roman"/>
                <w:b/>
                <w:bCs/>
                <w:szCs w:val="22"/>
              </w:rPr>
            </w:pPr>
          </w:p>
        </w:tc>
        <w:tc>
          <w:tcPr>
            <w:tcW w:w="198" w:type="dxa"/>
            <w:gridSpan w:val="2"/>
          </w:tcPr>
          <w:p w:rsidR="006B4296" w:rsidRPr="00573CC5" w:rsidRDefault="006B4296" w:rsidP="006B4296">
            <w:pPr>
              <w:pStyle w:val="acctfourfigures"/>
              <w:shd w:val="clear" w:color="auto" w:fill="FFFFFF"/>
              <w:tabs>
                <w:tab w:val="decimal" w:pos="731"/>
              </w:tabs>
              <w:spacing w:line="240" w:lineRule="auto"/>
              <w:rPr>
                <w:rFonts w:cs="Times New Roman"/>
                <w:szCs w:val="22"/>
                <w:lang w:val="en-AU"/>
              </w:rPr>
            </w:pPr>
          </w:p>
        </w:tc>
        <w:tc>
          <w:tcPr>
            <w:tcW w:w="1090" w:type="dxa"/>
          </w:tcPr>
          <w:p w:rsidR="006B4296" w:rsidRPr="00573CC5" w:rsidRDefault="006B4296" w:rsidP="006B4296">
            <w:pPr>
              <w:pStyle w:val="acctfourfigures"/>
              <w:shd w:val="clear" w:color="auto" w:fill="FFFFFF"/>
              <w:tabs>
                <w:tab w:val="clear" w:pos="765"/>
                <w:tab w:val="decimal" w:pos="911"/>
              </w:tabs>
              <w:spacing w:line="240" w:lineRule="auto"/>
              <w:rPr>
                <w:rFonts w:cs="Times New Roman"/>
                <w:b/>
                <w:bCs/>
                <w:szCs w:val="22"/>
              </w:rPr>
            </w:pPr>
          </w:p>
        </w:tc>
      </w:tr>
      <w:tr w:rsidR="006B4296" w:rsidRPr="00573CC5" w:rsidTr="00AD4A8C">
        <w:trPr>
          <w:gridAfter w:val="1"/>
          <w:wAfter w:w="10" w:type="dxa"/>
          <w:cantSplit/>
        </w:trPr>
        <w:tc>
          <w:tcPr>
            <w:tcW w:w="3861" w:type="dxa"/>
          </w:tcPr>
          <w:p w:rsidR="006B4296" w:rsidRPr="00573CC5" w:rsidRDefault="006B4296" w:rsidP="006B4296">
            <w:pPr>
              <w:shd w:val="clear" w:color="auto" w:fill="FFFFFF"/>
              <w:rPr>
                <w:rFonts w:hAnsi="Times New Roman" w:cs="Times New Roman"/>
                <w:b/>
                <w:bCs/>
                <w:sz w:val="22"/>
                <w:szCs w:val="22"/>
              </w:rPr>
            </w:pPr>
            <w:r w:rsidRPr="00573CC5">
              <w:rPr>
                <w:rFonts w:eastAsia="Times New Roman" w:hAnsi="Times New Roman" w:cs="Times New Roman"/>
                <w:sz w:val="22"/>
                <w:szCs w:val="22"/>
              </w:rPr>
              <w:t xml:space="preserve">Mrs. </w:t>
            </w:r>
            <w:proofErr w:type="spellStart"/>
            <w:r w:rsidRPr="00573CC5">
              <w:rPr>
                <w:rFonts w:eastAsia="Times New Roman" w:hAnsi="Times New Roman" w:cs="Times New Roman"/>
                <w:sz w:val="22"/>
                <w:szCs w:val="22"/>
              </w:rPr>
              <w:t>Naengnoi</w:t>
            </w:r>
            <w:proofErr w:type="spellEnd"/>
            <w:r w:rsidRPr="00573CC5">
              <w:rPr>
                <w:rFonts w:eastAsia="Times New Roman" w:hAnsi="Times New Roman" w:cs="Times New Roman"/>
                <w:sz w:val="22"/>
                <w:szCs w:val="22"/>
              </w:rPr>
              <w:t xml:space="preserve"> </w:t>
            </w:r>
            <w:proofErr w:type="spellStart"/>
            <w:r w:rsidRPr="00573CC5">
              <w:rPr>
                <w:rFonts w:eastAsia="Times New Roman" w:hAnsi="Times New Roman" w:cs="Times New Roman"/>
                <w:sz w:val="22"/>
                <w:szCs w:val="22"/>
              </w:rPr>
              <w:t>Trivuth</w:t>
            </w:r>
            <w:proofErr w:type="spellEnd"/>
          </w:p>
        </w:tc>
        <w:tc>
          <w:tcPr>
            <w:tcW w:w="539" w:type="dxa"/>
          </w:tcPr>
          <w:p w:rsidR="006B4296" w:rsidRPr="00573CC5" w:rsidRDefault="006B4296" w:rsidP="006B4296">
            <w:pPr>
              <w:shd w:val="clear" w:color="auto" w:fill="FFFFFF"/>
              <w:rPr>
                <w:rFonts w:hAnsi="Times New Roman" w:cs="Times New Roman"/>
                <w:b/>
                <w:bCs/>
                <w:sz w:val="22"/>
                <w:szCs w:val="22"/>
              </w:rPr>
            </w:pPr>
          </w:p>
        </w:tc>
        <w:tc>
          <w:tcPr>
            <w:tcW w:w="1245" w:type="dxa"/>
          </w:tcPr>
          <w:p w:rsidR="006B4296" w:rsidRPr="00573CC5" w:rsidRDefault="009475A9" w:rsidP="006B4296">
            <w:pPr>
              <w:pStyle w:val="acctfourfigures"/>
              <w:shd w:val="clear" w:color="auto" w:fill="FFFFFF"/>
              <w:tabs>
                <w:tab w:val="clear" w:pos="765"/>
                <w:tab w:val="decimal" w:pos="821"/>
              </w:tabs>
              <w:spacing w:line="240" w:lineRule="auto"/>
              <w:rPr>
                <w:rFonts w:cs="Times New Roman"/>
                <w:szCs w:val="22"/>
              </w:rPr>
            </w:pPr>
            <w:r w:rsidRPr="00573CC5">
              <w:rPr>
                <w:rFonts w:cs="Times New Roman"/>
                <w:szCs w:val="22"/>
              </w:rPr>
              <w:t>-</w:t>
            </w:r>
          </w:p>
        </w:tc>
        <w:tc>
          <w:tcPr>
            <w:tcW w:w="185" w:type="dxa"/>
          </w:tcPr>
          <w:p w:rsidR="006B4296" w:rsidRPr="00573CC5" w:rsidRDefault="006B4296" w:rsidP="006B4296">
            <w:pPr>
              <w:pStyle w:val="acctfourfigures"/>
              <w:shd w:val="clear" w:color="auto" w:fill="FFFFFF"/>
              <w:spacing w:line="240" w:lineRule="auto"/>
              <w:rPr>
                <w:rFonts w:cs="Times New Roman"/>
                <w:szCs w:val="22"/>
              </w:rPr>
            </w:pPr>
          </w:p>
        </w:tc>
        <w:tc>
          <w:tcPr>
            <w:tcW w:w="1090" w:type="dxa"/>
          </w:tcPr>
          <w:p w:rsidR="006B4296" w:rsidRPr="00573CC5" w:rsidRDefault="006B4296" w:rsidP="006B4296">
            <w:pPr>
              <w:pStyle w:val="acctfourfigures"/>
              <w:shd w:val="clear" w:color="auto" w:fill="FFFFFF"/>
              <w:tabs>
                <w:tab w:val="clear" w:pos="765"/>
                <w:tab w:val="decimal" w:pos="821"/>
              </w:tabs>
              <w:spacing w:line="240" w:lineRule="auto"/>
              <w:rPr>
                <w:rFonts w:cs="Times New Roman"/>
                <w:szCs w:val="22"/>
              </w:rPr>
            </w:pPr>
            <w:r w:rsidRPr="00573CC5">
              <w:rPr>
                <w:rFonts w:cs="Times New Roman"/>
                <w:szCs w:val="22"/>
                <w:lang w:val="en-US"/>
              </w:rPr>
              <w:t>30</w:t>
            </w:r>
          </w:p>
        </w:tc>
        <w:tc>
          <w:tcPr>
            <w:tcW w:w="178" w:type="dxa"/>
          </w:tcPr>
          <w:p w:rsidR="006B4296" w:rsidRPr="00573CC5" w:rsidRDefault="006B4296" w:rsidP="006B4296">
            <w:pPr>
              <w:pStyle w:val="acctfourfigures"/>
              <w:shd w:val="clear" w:color="auto" w:fill="FFFFFF"/>
              <w:spacing w:line="240" w:lineRule="auto"/>
              <w:rPr>
                <w:rFonts w:cs="Times New Roman"/>
                <w:szCs w:val="22"/>
              </w:rPr>
            </w:pPr>
          </w:p>
        </w:tc>
        <w:tc>
          <w:tcPr>
            <w:tcW w:w="1125" w:type="dxa"/>
          </w:tcPr>
          <w:p w:rsidR="006B4296" w:rsidRPr="00573CC5" w:rsidRDefault="004F2827" w:rsidP="006B4296">
            <w:pPr>
              <w:pStyle w:val="acctfourfigures"/>
              <w:shd w:val="clear" w:color="auto" w:fill="FFFFFF"/>
              <w:tabs>
                <w:tab w:val="clear" w:pos="765"/>
                <w:tab w:val="decimal" w:pos="731"/>
              </w:tabs>
              <w:spacing w:line="240" w:lineRule="auto"/>
              <w:rPr>
                <w:rFonts w:cs="Times New Roman"/>
                <w:szCs w:val="22"/>
              </w:rPr>
            </w:pPr>
            <w:r w:rsidRPr="00573CC5">
              <w:rPr>
                <w:rFonts w:cs="Times New Roman"/>
                <w:szCs w:val="22"/>
              </w:rPr>
              <w:t>-</w:t>
            </w:r>
          </w:p>
        </w:tc>
        <w:tc>
          <w:tcPr>
            <w:tcW w:w="198" w:type="dxa"/>
            <w:gridSpan w:val="2"/>
          </w:tcPr>
          <w:p w:rsidR="006B4296" w:rsidRPr="00573CC5" w:rsidRDefault="006B4296" w:rsidP="006B4296">
            <w:pPr>
              <w:pStyle w:val="acctfourfigures"/>
              <w:shd w:val="clear" w:color="auto" w:fill="FFFFFF"/>
              <w:spacing w:line="240" w:lineRule="auto"/>
              <w:rPr>
                <w:rFonts w:cs="Times New Roman"/>
                <w:szCs w:val="22"/>
              </w:rPr>
            </w:pPr>
          </w:p>
        </w:tc>
        <w:tc>
          <w:tcPr>
            <w:tcW w:w="1090" w:type="dxa"/>
          </w:tcPr>
          <w:p w:rsidR="006B4296" w:rsidRPr="00573CC5" w:rsidRDefault="006B4296" w:rsidP="006B4296">
            <w:pPr>
              <w:pStyle w:val="acctfourfigures"/>
              <w:shd w:val="clear" w:color="auto" w:fill="FFFFFF"/>
              <w:tabs>
                <w:tab w:val="clear" w:pos="765"/>
                <w:tab w:val="decimal" w:pos="731"/>
              </w:tabs>
              <w:spacing w:line="240" w:lineRule="auto"/>
              <w:rPr>
                <w:rFonts w:cs="Times New Roman"/>
                <w:szCs w:val="22"/>
              </w:rPr>
            </w:pPr>
            <w:r w:rsidRPr="00573CC5">
              <w:rPr>
                <w:rFonts w:cs="Times New Roman"/>
                <w:szCs w:val="22"/>
                <w:lang w:val="en-US"/>
              </w:rPr>
              <w:t>30</w:t>
            </w:r>
          </w:p>
        </w:tc>
      </w:tr>
      <w:tr w:rsidR="006B4296" w:rsidRPr="00573CC5" w:rsidTr="00AD4A8C">
        <w:trPr>
          <w:gridAfter w:val="1"/>
          <w:wAfter w:w="10" w:type="dxa"/>
          <w:cantSplit/>
        </w:trPr>
        <w:tc>
          <w:tcPr>
            <w:tcW w:w="3861" w:type="dxa"/>
          </w:tcPr>
          <w:p w:rsidR="006B4296" w:rsidRPr="00573CC5" w:rsidRDefault="006B4296" w:rsidP="006B4296">
            <w:pPr>
              <w:shd w:val="clear" w:color="auto" w:fill="FFFFFF"/>
              <w:rPr>
                <w:rFonts w:eastAsia="Times New Roman" w:hAnsi="Times New Roman" w:cs="Times New Roman"/>
                <w:sz w:val="22"/>
                <w:szCs w:val="22"/>
              </w:rPr>
            </w:pPr>
            <w:r w:rsidRPr="00573CC5">
              <w:rPr>
                <w:rFonts w:eastAsia="Times New Roman" w:hAnsi="Times New Roman" w:cs="Times New Roman"/>
                <w:sz w:val="22"/>
                <w:szCs w:val="22"/>
              </w:rPr>
              <w:t>Link cap 1</w:t>
            </w:r>
          </w:p>
        </w:tc>
        <w:tc>
          <w:tcPr>
            <w:tcW w:w="539" w:type="dxa"/>
          </w:tcPr>
          <w:p w:rsidR="006B4296" w:rsidRPr="00573CC5" w:rsidRDefault="006B4296" w:rsidP="006B4296">
            <w:pPr>
              <w:shd w:val="clear" w:color="auto" w:fill="FFFFFF"/>
              <w:rPr>
                <w:rFonts w:eastAsia="Times New Roman" w:hAnsi="Times New Roman" w:cs="Times New Roman"/>
                <w:sz w:val="22"/>
                <w:szCs w:val="22"/>
              </w:rPr>
            </w:pPr>
          </w:p>
        </w:tc>
        <w:tc>
          <w:tcPr>
            <w:tcW w:w="1245" w:type="dxa"/>
            <w:tcBorders>
              <w:bottom w:val="single" w:sz="4" w:space="0" w:color="auto"/>
            </w:tcBorders>
            <w:shd w:val="clear" w:color="auto" w:fill="auto"/>
          </w:tcPr>
          <w:p w:rsidR="006B4296" w:rsidRPr="00573CC5" w:rsidRDefault="009475A9" w:rsidP="006B4296">
            <w:pPr>
              <w:pStyle w:val="acctfourfigures"/>
              <w:shd w:val="clear" w:color="auto" w:fill="FFFFFF"/>
              <w:tabs>
                <w:tab w:val="clear" w:pos="765"/>
                <w:tab w:val="decimal" w:pos="821"/>
              </w:tabs>
              <w:spacing w:line="240" w:lineRule="auto"/>
              <w:rPr>
                <w:rFonts w:cs="Times New Roman"/>
                <w:szCs w:val="22"/>
              </w:rPr>
            </w:pPr>
            <w:r w:rsidRPr="00573CC5">
              <w:rPr>
                <w:rFonts w:cs="Times New Roman"/>
                <w:szCs w:val="22"/>
              </w:rPr>
              <w:t>124</w:t>
            </w:r>
          </w:p>
        </w:tc>
        <w:tc>
          <w:tcPr>
            <w:tcW w:w="185" w:type="dxa"/>
            <w:shd w:val="clear" w:color="auto" w:fill="auto"/>
          </w:tcPr>
          <w:p w:rsidR="006B4296" w:rsidRPr="00573CC5" w:rsidRDefault="006B4296" w:rsidP="006B4296">
            <w:pPr>
              <w:pStyle w:val="acctfourfigures"/>
              <w:shd w:val="clear" w:color="auto" w:fill="FFFFFF"/>
              <w:tabs>
                <w:tab w:val="clear" w:pos="765"/>
                <w:tab w:val="decimal" w:pos="821"/>
              </w:tabs>
              <w:spacing w:line="240" w:lineRule="auto"/>
              <w:rPr>
                <w:rFonts w:cs="Times New Roman"/>
                <w:szCs w:val="22"/>
              </w:rPr>
            </w:pPr>
          </w:p>
        </w:tc>
        <w:tc>
          <w:tcPr>
            <w:tcW w:w="1090" w:type="dxa"/>
            <w:tcBorders>
              <w:bottom w:val="single" w:sz="4" w:space="0" w:color="auto"/>
            </w:tcBorders>
          </w:tcPr>
          <w:p w:rsidR="006B4296" w:rsidRPr="00573CC5" w:rsidRDefault="006B4296" w:rsidP="006B4296">
            <w:pPr>
              <w:pStyle w:val="acctfourfigures"/>
              <w:shd w:val="clear" w:color="auto" w:fill="FFFFFF"/>
              <w:tabs>
                <w:tab w:val="clear" w:pos="765"/>
                <w:tab w:val="decimal" w:pos="821"/>
              </w:tabs>
              <w:spacing w:line="240" w:lineRule="auto"/>
              <w:rPr>
                <w:rFonts w:cs="Times New Roman"/>
                <w:szCs w:val="22"/>
              </w:rPr>
            </w:pPr>
            <w:r w:rsidRPr="00573CC5">
              <w:rPr>
                <w:rFonts w:cs="Times New Roman"/>
                <w:szCs w:val="22"/>
                <w:lang w:val="en-US"/>
              </w:rPr>
              <w:t>1</w:t>
            </w:r>
            <w:r w:rsidRPr="00573CC5">
              <w:rPr>
                <w:rFonts w:cs="Times New Roman"/>
                <w:szCs w:val="22"/>
              </w:rPr>
              <w:t>,</w:t>
            </w:r>
            <w:r w:rsidRPr="00573CC5">
              <w:rPr>
                <w:rFonts w:cs="Times New Roman"/>
                <w:szCs w:val="22"/>
                <w:lang w:val="en-US"/>
              </w:rPr>
              <w:t>239</w:t>
            </w:r>
          </w:p>
        </w:tc>
        <w:tc>
          <w:tcPr>
            <w:tcW w:w="178" w:type="dxa"/>
          </w:tcPr>
          <w:p w:rsidR="006B4296" w:rsidRPr="00573CC5" w:rsidRDefault="006B4296" w:rsidP="006B4296">
            <w:pPr>
              <w:pStyle w:val="acctfourfigures"/>
              <w:shd w:val="clear" w:color="auto" w:fill="FFFFFF"/>
              <w:tabs>
                <w:tab w:val="clear" w:pos="765"/>
                <w:tab w:val="decimal" w:pos="821"/>
              </w:tabs>
              <w:spacing w:line="240" w:lineRule="auto"/>
              <w:rPr>
                <w:rFonts w:cs="Times New Roman"/>
                <w:szCs w:val="22"/>
              </w:rPr>
            </w:pPr>
          </w:p>
        </w:tc>
        <w:tc>
          <w:tcPr>
            <w:tcW w:w="1125" w:type="dxa"/>
            <w:tcBorders>
              <w:bottom w:val="single" w:sz="4" w:space="0" w:color="auto"/>
            </w:tcBorders>
          </w:tcPr>
          <w:p w:rsidR="006B4296" w:rsidRPr="00573CC5" w:rsidRDefault="004F2827" w:rsidP="006B4296">
            <w:pPr>
              <w:pStyle w:val="acctfourfigures"/>
              <w:shd w:val="clear" w:color="auto" w:fill="FFFFFF"/>
              <w:tabs>
                <w:tab w:val="clear" w:pos="765"/>
                <w:tab w:val="decimal" w:pos="731"/>
              </w:tabs>
              <w:spacing w:line="240" w:lineRule="auto"/>
              <w:rPr>
                <w:rFonts w:cs="Times New Roman"/>
                <w:b/>
                <w:bCs/>
                <w:szCs w:val="22"/>
              </w:rPr>
            </w:pPr>
            <w:r w:rsidRPr="00573CC5">
              <w:rPr>
                <w:rFonts w:cs="Times New Roman"/>
                <w:b/>
                <w:bCs/>
                <w:szCs w:val="22"/>
              </w:rPr>
              <w:t>-</w:t>
            </w:r>
          </w:p>
        </w:tc>
        <w:tc>
          <w:tcPr>
            <w:tcW w:w="198" w:type="dxa"/>
            <w:gridSpan w:val="2"/>
          </w:tcPr>
          <w:p w:rsidR="006B4296" w:rsidRPr="00573CC5" w:rsidRDefault="006B4296" w:rsidP="006B4296">
            <w:pPr>
              <w:pStyle w:val="acctfourfigures"/>
              <w:shd w:val="clear" w:color="auto" w:fill="FFFFFF"/>
              <w:tabs>
                <w:tab w:val="clear" w:pos="765"/>
                <w:tab w:val="decimal" w:pos="821"/>
              </w:tabs>
              <w:spacing w:line="240" w:lineRule="auto"/>
              <w:rPr>
                <w:rFonts w:cs="Times New Roman"/>
                <w:b/>
                <w:bCs/>
                <w:szCs w:val="22"/>
              </w:rPr>
            </w:pPr>
          </w:p>
        </w:tc>
        <w:tc>
          <w:tcPr>
            <w:tcW w:w="1090" w:type="dxa"/>
            <w:tcBorders>
              <w:bottom w:val="single" w:sz="4" w:space="0" w:color="auto"/>
            </w:tcBorders>
          </w:tcPr>
          <w:p w:rsidR="006B4296" w:rsidRPr="00573CC5" w:rsidRDefault="006B4296" w:rsidP="006B4296">
            <w:pPr>
              <w:pStyle w:val="acctfourfigures"/>
              <w:shd w:val="clear" w:color="auto" w:fill="FFFFFF"/>
              <w:tabs>
                <w:tab w:val="clear" w:pos="765"/>
                <w:tab w:val="decimal" w:pos="731"/>
              </w:tabs>
              <w:spacing w:line="240" w:lineRule="auto"/>
              <w:rPr>
                <w:rFonts w:cs="Times New Roman"/>
                <w:b/>
                <w:bCs/>
                <w:szCs w:val="22"/>
              </w:rPr>
            </w:pPr>
            <w:r w:rsidRPr="00573CC5">
              <w:rPr>
                <w:rFonts w:cs="Times New Roman"/>
                <w:b/>
                <w:bCs/>
                <w:szCs w:val="22"/>
              </w:rPr>
              <w:t>-</w:t>
            </w:r>
          </w:p>
        </w:tc>
      </w:tr>
      <w:tr w:rsidR="006B4296" w:rsidRPr="00573CC5" w:rsidTr="00AD4A8C">
        <w:trPr>
          <w:gridAfter w:val="1"/>
          <w:wAfter w:w="10" w:type="dxa"/>
          <w:cantSplit/>
        </w:trPr>
        <w:tc>
          <w:tcPr>
            <w:tcW w:w="3861" w:type="dxa"/>
          </w:tcPr>
          <w:p w:rsidR="006B4296" w:rsidRPr="00573CC5" w:rsidRDefault="00AE53C9" w:rsidP="006B4296">
            <w:pPr>
              <w:shd w:val="clear" w:color="auto" w:fill="FFFFFF"/>
              <w:rPr>
                <w:rFonts w:hAnsi="Times New Roman" w:cs="Times New Roman"/>
                <w:b/>
                <w:bCs/>
                <w:sz w:val="22"/>
                <w:szCs w:val="22"/>
              </w:rPr>
            </w:pPr>
            <w:r w:rsidRPr="00573CC5">
              <w:rPr>
                <w:rFonts w:hAnsi="Times New Roman" w:cs="Times New Roman"/>
                <w:b/>
                <w:bCs/>
                <w:sz w:val="22"/>
                <w:szCs w:val="22"/>
              </w:rPr>
              <w:t>Total</w:t>
            </w:r>
          </w:p>
        </w:tc>
        <w:tc>
          <w:tcPr>
            <w:tcW w:w="539" w:type="dxa"/>
          </w:tcPr>
          <w:p w:rsidR="006B4296" w:rsidRPr="00573CC5" w:rsidRDefault="006B4296" w:rsidP="006B4296">
            <w:pPr>
              <w:shd w:val="clear" w:color="auto" w:fill="FFFFFF"/>
              <w:rPr>
                <w:rFonts w:hAnsi="Times New Roman" w:cs="Times New Roman"/>
                <w:b/>
                <w:bCs/>
                <w:sz w:val="22"/>
                <w:szCs w:val="22"/>
              </w:rPr>
            </w:pPr>
          </w:p>
        </w:tc>
        <w:tc>
          <w:tcPr>
            <w:tcW w:w="1245" w:type="dxa"/>
            <w:tcBorders>
              <w:top w:val="single" w:sz="4" w:space="0" w:color="auto"/>
              <w:bottom w:val="double" w:sz="4" w:space="0" w:color="auto"/>
            </w:tcBorders>
            <w:shd w:val="clear" w:color="auto" w:fill="auto"/>
          </w:tcPr>
          <w:p w:rsidR="006B4296" w:rsidRPr="00573CC5" w:rsidRDefault="009475A9" w:rsidP="006B4296">
            <w:pPr>
              <w:pStyle w:val="acctfourfigures"/>
              <w:shd w:val="clear" w:color="auto" w:fill="FFFFFF"/>
              <w:tabs>
                <w:tab w:val="clear" w:pos="765"/>
                <w:tab w:val="decimal" w:pos="821"/>
              </w:tabs>
              <w:spacing w:line="240" w:lineRule="auto"/>
              <w:rPr>
                <w:rFonts w:cs="Times New Roman"/>
                <w:b/>
                <w:bCs/>
                <w:szCs w:val="22"/>
              </w:rPr>
            </w:pPr>
            <w:r w:rsidRPr="00573CC5">
              <w:rPr>
                <w:rFonts w:cs="Times New Roman"/>
                <w:b/>
                <w:bCs/>
                <w:szCs w:val="22"/>
              </w:rPr>
              <w:t>124</w:t>
            </w:r>
          </w:p>
        </w:tc>
        <w:tc>
          <w:tcPr>
            <w:tcW w:w="185" w:type="dxa"/>
            <w:shd w:val="clear" w:color="auto" w:fill="auto"/>
          </w:tcPr>
          <w:p w:rsidR="006B4296" w:rsidRPr="00573CC5" w:rsidRDefault="006B4296" w:rsidP="006B4296">
            <w:pPr>
              <w:pStyle w:val="acctfourfigures"/>
              <w:shd w:val="clear" w:color="auto" w:fill="FFFFFF"/>
              <w:spacing w:line="240" w:lineRule="auto"/>
              <w:rPr>
                <w:rFonts w:cs="Times New Roman"/>
                <w:b/>
                <w:bCs/>
                <w:szCs w:val="22"/>
              </w:rPr>
            </w:pPr>
          </w:p>
        </w:tc>
        <w:tc>
          <w:tcPr>
            <w:tcW w:w="1090" w:type="dxa"/>
            <w:tcBorders>
              <w:top w:val="single" w:sz="4" w:space="0" w:color="auto"/>
              <w:bottom w:val="double" w:sz="4" w:space="0" w:color="auto"/>
            </w:tcBorders>
          </w:tcPr>
          <w:p w:rsidR="006B4296" w:rsidRPr="00573CC5" w:rsidRDefault="006B4296" w:rsidP="006B4296">
            <w:pPr>
              <w:pStyle w:val="acctfourfigures"/>
              <w:shd w:val="clear" w:color="auto" w:fill="FFFFFF"/>
              <w:tabs>
                <w:tab w:val="clear" w:pos="765"/>
                <w:tab w:val="decimal" w:pos="821"/>
              </w:tabs>
              <w:spacing w:line="240" w:lineRule="auto"/>
              <w:rPr>
                <w:rFonts w:cs="Times New Roman"/>
                <w:b/>
                <w:bCs/>
                <w:szCs w:val="22"/>
              </w:rPr>
            </w:pPr>
            <w:r w:rsidRPr="00573CC5">
              <w:rPr>
                <w:rFonts w:cs="Times New Roman"/>
                <w:b/>
                <w:bCs/>
                <w:szCs w:val="22"/>
                <w:lang w:val="en-US"/>
              </w:rPr>
              <w:t>1</w:t>
            </w:r>
            <w:r w:rsidRPr="00573CC5">
              <w:rPr>
                <w:rFonts w:cs="Times New Roman"/>
                <w:b/>
                <w:bCs/>
                <w:szCs w:val="22"/>
              </w:rPr>
              <w:t>,</w:t>
            </w:r>
            <w:r w:rsidRPr="00573CC5">
              <w:rPr>
                <w:rFonts w:cs="Times New Roman"/>
                <w:b/>
                <w:bCs/>
                <w:szCs w:val="22"/>
                <w:lang w:val="en-US"/>
              </w:rPr>
              <w:t>269</w:t>
            </w:r>
          </w:p>
        </w:tc>
        <w:tc>
          <w:tcPr>
            <w:tcW w:w="178" w:type="dxa"/>
          </w:tcPr>
          <w:p w:rsidR="006B4296" w:rsidRPr="00573CC5" w:rsidRDefault="006B4296" w:rsidP="006B4296">
            <w:pPr>
              <w:pStyle w:val="acctfourfigures"/>
              <w:shd w:val="clear" w:color="auto" w:fill="FFFFFF"/>
              <w:spacing w:line="240" w:lineRule="auto"/>
              <w:rPr>
                <w:rFonts w:cs="Times New Roman"/>
                <w:b/>
                <w:bCs/>
                <w:szCs w:val="22"/>
              </w:rPr>
            </w:pPr>
          </w:p>
        </w:tc>
        <w:tc>
          <w:tcPr>
            <w:tcW w:w="1125" w:type="dxa"/>
            <w:tcBorders>
              <w:top w:val="single" w:sz="4" w:space="0" w:color="auto"/>
              <w:bottom w:val="double" w:sz="4" w:space="0" w:color="auto"/>
            </w:tcBorders>
          </w:tcPr>
          <w:p w:rsidR="006B4296" w:rsidRPr="00573CC5" w:rsidRDefault="006B4296" w:rsidP="006B4296">
            <w:pPr>
              <w:pStyle w:val="acctfourfigures"/>
              <w:shd w:val="clear" w:color="auto" w:fill="FFFFFF"/>
              <w:tabs>
                <w:tab w:val="clear" w:pos="765"/>
                <w:tab w:val="decimal" w:pos="731"/>
              </w:tabs>
              <w:spacing w:line="240" w:lineRule="auto"/>
              <w:rPr>
                <w:rFonts w:cs="Times New Roman"/>
                <w:b/>
                <w:bCs/>
                <w:szCs w:val="22"/>
              </w:rPr>
            </w:pPr>
            <w:r w:rsidRPr="00573CC5">
              <w:rPr>
                <w:rFonts w:cs="Times New Roman"/>
                <w:b/>
                <w:bCs/>
                <w:szCs w:val="22"/>
              </w:rPr>
              <w:t>1,</w:t>
            </w:r>
            <w:r w:rsidR="00597CA0" w:rsidRPr="00573CC5">
              <w:rPr>
                <w:rFonts w:cs="Times New Roman"/>
                <w:b/>
                <w:bCs/>
                <w:szCs w:val="22"/>
              </w:rPr>
              <w:t>0</w:t>
            </w:r>
            <w:r w:rsidR="004F2827" w:rsidRPr="00573CC5">
              <w:rPr>
                <w:rFonts w:cs="Times New Roman"/>
                <w:b/>
                <w:bCs/>
                <w:szCs w:val="22"/>
              </w:rPr>
              <w:t>27</w:t>
            </w:r>
          </w:p>
        </w:tc>
        <w:tc>
          <w:tcPr>
            <w:tcW w:w="198" w:type="dxa"/>
            <w:gridSpan w:val="2"/>
          </w:tcPr>
          <w:p w:rsidR="006B4296" w:rsidRPr="00573CC5" w:rsidRDefault="006B4296" w:rsidP="006B4296">
            <w:pPr>
              <w:pStyle w:val="acctfourfigures"/>
              <w:shd w:val="clear" w:color="auto" w:fill="FFFFFF"/>
              <w:spacing w:line="240" w:lineRule="auto"/>
              <w:rPr>
                <w:rFonts w:cs="Times New Roman"/>
                <w:b/>
                <w:bCs/>
                <w:szCs w:val="22"/>
              </w:rPr>
            </w:pPr>
          </w:p>
        </w:tc>
        <w:tc>
          <w:tcPr>
            <w:tcW w:w="1090" w:type="dxa"/>
            <w:tcBorders>
              <w:top w:val="single" w:sz="4" w:space="0" w:color="auto"/>
              <w:bottom w:val="double" w:sz="4" w:space="0" w:color="auto"/>
            </w:tcBorders>
          </w:tcPr>
          <w:p w:rsidR="006B4296" w:rsidRPr="00573CC5" w:rsidRDefault="006B4296" w:rsidP="006B4296">
            <w:pPr>
              <w:pStyle w:val="acctfourfigures"/>
              <w:shd w:val="clear" w:color="auto" w:fill="FFFFFF"/>
              <w:tabs>
                <w:tab w:val="clear" w:pos="765"/>
                <w:tab w:val="decimal" w:pos="731"/>
              </w:tabs>
              <w:spacing w:line="240" w:lineRule="auto"/>
              <w:rPr>
                <w:rFonts w:cs="Times New Roman"/>
                <w:b/>
                <w:bCs/>
                <w:szCs w:val="22"/>
              </w:rPr>
            </w:pPr>
            <w:r w:rsidRPr="00573CC5">
              <w:rPr>
                <w:rFonts w:cs="Times New Roman"/>
                <w:b/>
                <w:bCs/>
                <w:szCs w:val="22"/>
                <w:lang w:val="en-US"/>
              </w:rPr>
              <w:t>1</w:t>
            </w:r>
            <w:r w:rsidRPr="00573CC5">
              <w:rPr>
                <w:rFonts w:cs="Times New Roman"/>
                <w:b/>
                <w:bCs/>
                <w:szCs w:val="22"/>
              </w:rPr>
              <w:t>,</w:t>
            </w:r>
            <w:r w:rsidRPr="00573CC5">
              <w:rPr>
                <w:rFonts w:cs="Times New Roman"/>
                <w:b/>
                <w:bCs/>
                <w:szCs w:val="22"/>
                <w:lang w:val="en-US"/>
              </w:rPr>
              <w:t>151</w:t>
            </w:r>
          </w:p>
        </w:tc>
      </w:tr>
    </w:tbl>
    <w:p w:rsidR="00857252" w:rsidRPr="00573CC5" w:rsidRDefault="00857252" w:rsidP="00A85CB9">
      <w:pPr>
        <w:shd w:val="clear" w:color="auto" w:fill="FFFFFF"/>
        <w:ind w:left="540" w:right="-43"/>
        <w:jc w:val="both"/>
        <w:rPr>
          <w:rFonts w:eastAsia="MS Mincho" w:hAnsi="Times New Roman" w:cs="Times New Roman"/>
          <w:sz w:val="12"/>
          <w:szCs w:val="12"/>
          <w:lang w:eastAsia="ja-JP"/>
        </w:rPr>
      </w:pPr>
    </w:p>
    <w:p w:rsidR="00857252" w:rsidRPr="00573CC5" w:rsidRDefault="00857252" w:rsidP="00060207">
      <w:pPr>
        <w:shd w:val="clear" w:color="auto" w:fill="FFFFFF"/>
        <w:ind w:left="540" w:right="-43"/>
        <w:jc w:val="both"/>
        <w:rPr>
          <w:rFonts w:eastAsia="MS Mincho" w:hAnsi="Times New Roman" w:cs="Times New Roman"/>
          <w:sz w:val="22"/>
          <w:szCs w:val="22"/>
          <w:lang w:eastAsia="ja-JP"/>
        </w:rPr>
      </w:pPr>
      <w:r w:rsidRPr="00573CC5">
        <w:rPr>
          <w:rFonts w:eastAsia="MS Mincho" w:hAnsi="Times New Roman" w:cs="Times New Roman"/>
          <w:sz w:val="22"/>
          <w:szCs w:val="22"/>
          <w:lang w:eastAsia="ja-JP"/>
        </w:rPr>
        <w:t>Movements of short-term loans fr</w:t>
      </w:r>
      <w:r w:rsidR="00F608DA" w:rsidRPr="00573CC5">
        <w:rPr>
          <w:rFonts w:eastAsia="MS Mincho" w:hAnsi="Times New Roman" w:cs="Times New Roman"/>
          <w:sz w:val="22"/>
          <w:szCs w:val="22"/>
          <w:lang w:eastAsia="ja-JP"/>
        </w:rPr>
        <w:t>om related parties for the six</w:t>
      </w:r>
      <w:r w:rsidRPr="00573CC5">
        <w:rPr>
          <w:rFonts w:eastAsia="MS Mincho" w:hAnsi="Times New Roman" w:cs="Times New Roman"/>
          <w:sz w:val="22"/>
          <w:szCs w:val="22"/>
          <w:lang w:eastAsia="ja-JP"/>
        </w:rPr>
        <w:t xml:space="preserve">-month period ended </w:t>
      </w:r>
      <w:r w:rsidR="005E54E2" w:rsidRPr="00573CC5">
        <w:rPr>
          <w:rFonts w:eastAsia="MS Mincho" w:hAnsi="Times New Roman" w:cs="Times New Roman"/>
          <w:sz w:val="22"/>
          <w:szCs w:val="22"/>
          <w:lang w:eastAsia="ja-JP"/>
        </w:rPr>
        <w:t>30 June</w:t>
      </w:r>
      <w:r w:rsidRPr="00573CC5">
        <w:rPr>
          <w:rFonts w:eastAsia="MS Mincho" w:hAnsi="Times New Roman" w:cs="Times New Roman"/>
          <w:sz w:val="22"/>
          <w:szCs w:val="22"/>
          <w:lang w:eastAsia="ja-JP"/>
        </w:rPr>
        <w:t xml:space="preserve"> </w:t>
      </w:r>
      <w:r w:rsidR="005927A1" w:rsidRPr="00573CC5">
        <w:rPr>
          <w:rFonts w:eastAsia="MS Mincho" w:hAnsi="Times New Roman" w:cs="Times New Roman"/>
          <w:sz w:val="22"/>
          <w:szCs w:val="22"/>
          <w:lang w:eastAsia="ja-JP"/>
        </w:rPr>
        <w:t>201</w:t>
      </w:r>
      <w:r w:rsidR="006B4296" w:rsidRPr="00573CC5">
        <w:rPr>
          <w:rFonts w:eastAsia="MS Mincho" w:hAnsi="Times New Roman" w:cs="Times New Roman"/>
          <w:sz w:val="22"/>
          <w:szCs w:val="22"/>
          <w:lang w:eastAsia="ja-JP"/>
        </w:rPr>
        <w:t>9</w:t>
      </w:r>
      <w:r w:rsidRPr="00573CC5">
        <w:rPr>
          <w:rFonts w:eastAsia="MS Mincho" w:hAnsi="Times New Roman" w:cs="Times New Roman"/>
          <w:sz w:val="22"/>
          <w:szCs w:val="22"/>
          <w:lang w:eastAsia="ja-JP"/>
        </w:rPr>
        <w:t xml:space="preserve"> were as follows:</w:t>
      </w:r>
    </w:p>
    <w:p w:rsidR="00857252" w:rsidRPr="00573CC5" w:rsidRDefault="00857252" w:rsidP="00857252">
      <w:pPr>
        <w:ind w:left="540"/>
        <w:jc w:val="thaiDistribute"/>
        <w:rPr>
          <w:rFonts w:eastAsia="MS Mincho" w:hAnsi="Times New Roman" w:cs="Times New Roman"/>
          <w:sz w:val="12"/>
          <w:szCs w:val="12"/>
          <w:lang w:eastAsia="ja-JP"/>
        </w:rPr>
      </w:pPr>
    </w:p>
    <w:tbl>
      <w:tblPr>
        <w:tblW w:w="9497" w:type="dxa"/>
        <w:tblInd w:w="363" w:type="dxa"/>
        <w:tblLayout w:type="fixed"/>
        <w:tblCellMar>
          <w:left w:w="79" w:type="dxa"/>
          <w:right w:w="79" w:type="dxa"/>
        </w:tblCellMar>
        <w:tblLook w:val="0000" w:firstRow="0" w:lastRow="0" w:firstColumn="0" w:lastColumn="0" w:noHBand="0" w:noVBand="0"/>
      </w:tblPr>
      <w:tblGrid>
        <w:gridCol w:w="5245"/>
        <w:gridCol w:w="178"/>
        <w:gridCol w:w="1948"/>
        <w:gridCol w:w="182"/>
        <w:gridCol w:w="1944"/>
      </w:tblGrid>
      <w:tr w:rsidR="00857252" w:rsidRPr="00573CC5" w:rsidTr="00060207">
        <w:trPr>
          <w:cantSplit/>
          <w:trHeight w:val="103"/>
          <w:tblHeader/>
        </w:trPr>
        <w:tc>
          <w:tcPr>
            <w:tcW w:w="5245" w:type="dxa"/>
          </w:tcPr>
          <w:p w:rsidR="00857252" w:rsidRPr="00573CC5" w:rsidRDefault="00857252" w:rsidP="00060207">
            <w:pPr>
              <w:tabs>
                <w:tab w:val="decimal" w:pos="765"/>
              </w:tabs>
              <w:spacing w:line="240" w:lineRule="atLeast"/>
              <w:jc w:val="center"/>
              <w:rPr>
                <w:rFonts w:hAnsi="Times New Roman" w:cs="Times New Roman"/>
                <w:szCs w:val="22"/>
                <w:lang w:val="en-GB" w:bidi="ar-SA"/>
              </w:rPr>
            </w:pPr>
          </w:p>
        </w:tc>
        <w:tc>
          <w:tcPr>
            <w:tcW w:w="178" w:type="dxa"/>
          </w:tcPr>
          <w:p w:rsidR="00857252" w:rsidRPr="00573CC5" w:rsidRDefault="00857252" w:rsidP="00060207">
            <w:pPr>
              <w:spacing w:line="240" w:lineRule="atLeast"/>
              <w:jc w:val="center"/>
              <w:rPr>
                <w:rFonts w:hAnsi="Times New Roman" w:cs="Times New Roman"/>
                <w:szCs w:val="22"/>
                <w:lang w:val="en-GB" w:bidi="ar-SA"/>
              </w:rPr>
            </w:pPr>
          </w:p>
        </w:tc>
        <w:tc>
          <w:tcPr>
            <w:tcW w:w="1948" w:type="dxa"/>
          </w:tcPr>
          <w:p w:rsidR="00857252" w:rsidRPr="00573CC5" w:rsidRDefault="00857252" w:rsidP="00060207">
            <w:pPr>
              <w:spacing w:line="240" w:lineRule="atLeast"/>
              <w:ind w:right="-56" w:hanging="79"/>
              <w:jc w:val="center"/>
              <w:rPr>
                <w:rFonts w:hAnsi="Times New Roman" w:cs="Times New Roman"/>
                <w:b/>
                <w:bCs/>
                <w:sz w:val="20"/>
                <w:szCs w:val="20"/>
                <w:lang w:val="en-GB"/>
              </w:rPr>
            </w:pPr>
            <w:r w:rsidRPr="00573CC5">
              <w:rPr>
                <w:rFonts w:hAnsi="Times New Roman" w:cs="Times New Roman"/>
                <w:b/>
                <w:bCs/>
                <w:szCs w:val="22"/>
                <w:lang w:val="en-GB" w:bidi="ar-SA"/>
              </w:rPr>
              <w:t>Consolidated</w:t>
            </w:r>
          </w:p>
        </w:tc>
        <w:tc>
          <w:tcPr>
            <w:tcW w:w="182" w:type="dxa"/>
          </w:tcPr>
          <w:p w:rsidR="00857252" w:rsidRPr="00573CC5" w:rsidRDefault="00857252" w:rsidP="00060207">
            <w:pPr>
              <w:tabs>
                <w:tab w:val="decimal" w:pos="765"/>
              </w:tabs>
              <w:spacing w:line="240" w:lineRule="atLeast"/>
              <w:rPr>
                <w:rFonts w:hAnsi="Times New Roman" w:cs="Times New Roman"/>
                <w:b/>
                <w:bCs/>
                <w:sz w:val="20"/>
                <w:szCs w:val="20"/>
                <w:lang w:val="en-GB" w:bidi="ar-SA"/>
              </w:rPr>
            </w:pPr>
          </w:p>
        </w:tc>
        <w:tc>
          <w:tcPr>
            <w:tcW w:w="1944" w:type="dxa"/>
          </w:tcPr>
          <w:p w:rsidR="00857252" w:rsidRPr="00573CC5" w:rsidRDefault="00857252" w:rsidP="00060207">
            <w:pPr>
              <w:spacing w:line="240" w:lineRule="atLeast"/>
              <w:ind w:left="-119" w:right="-79"/>
              <w:jc w:val="center"/>
              <w:rPr>
                <w:rFonts w:hAnsi="Times New Roman" w:cs="Times New Roman"/>
                <w:b/>
                <w:bCs/>
                <w:sz w:val="20"/>
                <w:szCs w:val="20"/>
                <w:lang w:val="en-GB" w:bidi="ar-SA"/>
              </w:rPr>
            </w:pPr>
            <w:r w:rsidRPr="00573CC5">
              <w:rPr>
                <w:rFonts w:hAnsi="Times New Roman" w:cs="Times New Roman"/>
                <w:b/>
                <w:bCs/>
                <w:szCs w:val="22"/>
                <w:lang w:val="en-GB" w:bidi="ar-SA"/>
              </w:rPr>
              <w:t>Separate</w:t>
            </w:r>
          </w:p>
        </w:tc>
      </w:tr>
      <w:tr w:rsidR="00857252" w:rsidRPr="00573CC5" w:rsidTr="00060207">
        <w:trPr>
          <w:cantSplit/>
          <w:trHeight w:val="103"/>
          <w:tblHeader/>
        </w:trPr>
        <w:tc>
          <w:tcPr>
            <w:tcW w:w="5245" w:type="dxa"/>
          </w:tcPr>
          <w:p w:rsidR="00857252" w:rsidRPr="00573CC5" w:rsidRDefault="00857252" w:rsidP="00060207">
            <w:pPr>
              <w:tabs>
                <w:tab w:val="decimal" w:pos="765"/>
              </w:tabs>
              <w:spacing w:line="240" w:lineRule="atLeast"/>
              <w:jc w:val="center"/>
              <w:rPr>
                <w:rFonts w:hAnsi="Times New Roman" w:cs="Times New Roman"/>
                <w:szCs w:val="22"/>
                <w:lang w:val="en-GB" w:bidi="ar-SA"/>
              </w:rPr>
            </w:pPr>
          </w:p>
        </w:tc>
        <w:tc>
          <w:tcPr>
            <w:tcW w:w="178" w:type="dxa"/>
          </w:tcPr>
          <w:p w:rsidR="00857252" w:rsidRPr="00573CC5" w:rsidRDefault="00857252" w:rsidP="00060207">
            <w:pPr>
              <w:spacing w:line="240" w:lineRule="atLeast"/>
              <w:jc w:val="center"/>
              <w:rPr>
                <w:rFonts w:hAnsi="Times New Roman" w:cs="Times New Roman"/>
                <w:szCs w:val="22"/>
                <w:lang w:val="en-GB" w:bidi="ar-SA"/>
              </w:rPr>
            </w:pPr>
          </w:p>
        </w:tc>
        <w:tc>
          <w:tcPr>
            <w:tcW w:w="1948" w:type="dxa"/>
          </w:tcPr>
          <w:p w:rsidR="00857252" w:rsidRPr="00573CC5" w:rsidRDefault="00857252" w:rsidP="00060207">
            <w:pPr>
              <w:spacing w:line="240" w:lineRule="atLeast"/>
              <w:ind w:right="-79" w:hanging="116"/>
              <w:jc w:val="center"/>
              <w:rPr>
                <w:rFonts w:hAnsi="Times New Roman" w:cs="Times New Roman"/>
                <w:b/>
                <w:bCs/>
                <w:sz w:val="20"/>
                <w:szCs w:val="20"/>
                <w:lang w:val="en-GB" w:bidi="ar-SA"/>
              </w:rPr>
            </w:pPr>
            <w:r w:rsidRPr="00573CC5">
              <w:rPr>
                <w:rFonts w:hAnsi="Times New Roman" w:cs="Times New Roman"/>
                <w:b/>
                <w:bCs/>
                <w:szCs w:val="22"/>
                <w:lang w:val="en-GB" w:bidi="ar-SA"/>
              </w:rPr>
              <w:t>financial statements</w:t>
            </w:r>
          </w:p>
        </w:tc>
        <w:tc>
          <w:tcPr>
            <w:tcW w:w="182" w:type="dxa"/>
          </w:tcPr>
          <w:p w:rsidR="00857252" w:rsidRPr="00573CC5" w:rsidRDefault="00857252" w:rsidP="00060207">
            <w:pPr>
              <w:tabs>
                <w:tab w:val="decimal" w:pos="765"/>
              </w:tabs>
              <w:spacing w:line="240" w:lineRule="atLeast"/>
              <w:rPr>
                <w:rFonts w:hAnsi="Times New Roman" w:cs="Times New Roman"/>
                <w:b/>
                <w:bCs/>
                <w:sz w:val="20"/>
                <w:szCs w:val="20"/>
                <w:lang w:val="en-GB" w:bidi="ar-SA"/>
              </w:rPr>
            </w:pPr>
          </w:p>
        </w:tc>
        <w:tc>
          <w:tcPr>
            <w:tcW w:w="1944" w:type="dxa"/>
          </w:tcPr>
          <w:p w:rsidR="00857252" w:rsidRPr="00573CC5" w:rsidRDefault="00857252" w:rsidP="00060207">
            <w:pPr>
              <w:spacing w:line="240" w:lineRule="atLeast"/>
              <w:ind w:left="-119" w:right="-79"/>
              <w:jc w:val="center"/>
              <w:rPr>
                <w:rFonts w:hAnsi="Times New Roman" w:cs="Times New Roman"/>
                <w:b/>
                <w:bCs/>
                <w:sz w:val="20"/>
                <w:szCs w:val="20"/>
                <w:lang w:val="en-GB" w:bidi="ar-SA"/>
              </w:rPr>
            </w:pPr>
            <w:r w:rsidRPr="00573CC5">
              <w:rPr>
                <w:rFonts w:hAnsi="Times New Roman" w:cs="Times New Roman"/>
                <w:b/>
                <w:bCs/>
                <w:szCs w:val="22"/>
                <w:lang w:val="en-GB" w:bidi="ar-SA"/>
              </w:rPr>
              <w:t>financial statements</w:t>
            </w:r>
          </w:p>
        </w:tc>
      </w:tr>
      <w:tr w:rsidR="00857252" w:rsidRPr="00573CC5" w:rsidTr="00060207">
        <w:trPr>
          <w:cantSplit/>
        </w:trPr>
        <w:tc>
          <w:tcPr>
            <w:tcW w:w="5245" w:type="dxa"/>
          </w:tcPr>
          <w:p w:rsidR="00857252" w:rsidRPr="00573CC5" w:rsidRDefault="00857252" w:rsidP="00060207">
            <w:pPr>
              <w:spacing w:line="240" w:lineRule="atLeast"/>
              <w:jc w:val="both"/>
              <w:rPr>
                <w:rFonts w:hAnsi="Times New Roman" w:cs="Times New Roman"/>
                <w:b/>
                <w:bCs/>
                <w:szCs w:val="22"/>
                <w:u w:val="single"/>
              </w:rPr>
            </w:pPr>
          </w:p>
        </w:tc>
        <w:tc>
          <w:tcPr>
            <w:tcW w:w="178" w:type="dxa"/>
          </w:tcPr>
          <w:p w:rsidR="00857252" w:rsidRPr="00573CC5" w:rsidRDefault="00857252" w:rsidP="00060207">
            <w:pPr>
              <w:spacing w:line="240" w:lineRule="atLeast"/>
              <w:jc w:val="center"/>
              <w:rPr>
                <w:rFonts w:hAnsi="Times New Roman" w:cs="Times New Roman"/>
                <w:szCs w:val="22"/>
                <w:lang w:val="en-GB" w:bidi="ar-SA"/>
              </w:rPr>
            </w:pPr>
          </w:p>
        </w:tc>
        <w:tc>
          <w:tcPr>
            <w:tcW w:w="4074" w:type="dxa"/>
            <w:gridSpan w:val="3"/>
          </w:tcPr>
          <w:p w:rsidR="00857252" w:rsidRPr="00573CC5" w:rsidRDefault="00857252" w:rsidP="00060207">
            <w:pPr>
              <w:tabs>
                <w:tab w:val="decimal" w:pos="765"/>
              </w:tabs>
              <w:spacing w:line="240" w:lineRule="atLeast"/>
              <w:jc w:val="center"/>
              <w:rPr>
                <w:rFonts w:hAnsi="Times New Roman" w:cs="Times New Roman"/>
                <w:sz w:val="20"/>
                <w:szCs w:val="20"/>
                <w:lang w:val="en-GB" w:bidi="ar-SA"/>
              </w:rPr>
            </w:pPr>
            <w:r w:rsidRPr="00573CC5">
              <w:rPr>
                <w:rFonts w:hAnsi="Times New Roman" w:cs="Times New Roman"/>
                <w:sz w:val="20"/>
                <w:szCs w:val="20"/>
                <w:lang w:val="en-GB" w:bidi="ar-SA"/>
              </w:rPr>
              <w:t>(in million Baht)</w:t>
            </w:r>
          </w:p>
        </w:tc>
      </w:tr>
      <w:tr w:rsidR="00857252" w:rsidRPr="00573CC5" w:rsidTr="00060207">
        <w:trPr>
          <w:cantSplit/>
        </w:trPr>
        <w:tc>
          <w:tcPr>
            <w:tcW w:w="5245" w:type="dxa"/>
          </w:tcPr>
          <w:p w:rsidR="00857252" w:rsidRPr="00573CC5" w:rsidRDefault="00857252" w:rsidP="00060207">
            <w:pPr>
              <w:spacing w:line="240" w:lineRule="atLeast"/>
              <w:ind w:firstLine="204"/>
              <w:rPr>
                <w:rFonts w:hAnsi="Times New Roman" w:cs="Times New Roman"/>
                <w:b/>
                <w:bCs/>
                <w:sz w:val="22"/>
                <w:szCs w:val="22"/>
              </w:rPr>
            </w:pPr>
            <w:r w:rsidRPr="00573CC5">
              <w:rPr>
                <w:rFonts w:hAnsi="Times New Roman" w:cs="Times New Roman"/>
                <w:b/>
                <w:bCs/>
                <w:sz w:val="22"/>
                <w:szCs w:val="22"/>
              </w:rPr>
              <w:t>Short-term loans from</w:t>
            </w:r>
            <w:r w:rsidR="00AE53C9" w:rsidRPr="00573CC5">
              <w:rPr>
                <w:rFonts w:hAnsi="Times New Roman" w:cs="Times New Roman"/>
                <w:b/>
                <w:bCs/>
                <w:sz w:val="22"/>
                <w:szCs w:val="22"/>
              </w:rPr>
              <w:t xml:space="preserve"> other</w:t>
            </w:r>
            <w:r w:rsidRPr="00573CC5">
              <w:rPr>
                <w:rFonts w:hAnsi="Times New Roman" w:cs="Times New Roman"/>
                <w:b/>
                <w:bCs/>
                <w:sz w:val="22"/>
                <w:szCs w:val="22"/>
              </w:rPr>
              <w:t xml:space="preserve"> related parties</w:t>
            </w:r>
          </w:p>
        </w:tc>
        <w:tc>
          <w:tcPr>
            <w:tcW w:w="178" w:type="dxa"/>
          </w:tcPr>
          <w:p w:rsidR="00857252" w:rsidRPr="00573CC5" w:rsidRDefault="00857252" w:rsidP="00060207">
            <w:pPr>
              <w:spacing w:line="240" w:lineRule="atLeast"/>
              <w:jc w:val="center"/>
              <w:rPr>
                <w:rFonts w:hAnsi="Times New Roman" w:cs="Times New Roman"/>
                <w:sz w:val="22"/>
                <w:szCs w:val="20"/>
                <w:lang w:val="en-GB"/>
              </w:rPr>
            </w:pPr>
          </w:p>
        </w:tc>
        <w:tc>
          <w:tcPr>
            <w:tcW w:w="1948" w:type="dxa"/>
          </w:tcPr>
          <w:p w:rsidR="00857252" w:rsidRPr="00573CC5" w:rsidRDefault="00857252" w:rsidP="00060207">
            <w:pPr>
              <w:tabs>
                <w:tab w:val="decimal" w:pos="731"/>
              </w:tabs>
              <w:spacing w:line="240" w:lineRule="atLeast"/>
              <w:rPr>
                <w:rFonts w:hAnsi="Times New Roman" w:cs="Times New Roman"/>
                <w:sz w:val="22"/>
                <w:szCs w:val="20"/>
                <w:lang w:val="en-GB" w:bidi="ar-SA"/>
              </w:rPr>
            </w:pPr>
          </w:p>
        </w:tc>
        <w:tc>
          <w:tcPr>
            <w:tcW w:w="182" w:type="dxa"/>
          </w:tcPr>
          <w:p w:rsidR="00857252" w:rsidRPr="00573CC5" w:rsidRDefault="00857252" w:rsidP="00060207">
            <w:pPr>
              <w:tabs>
                <w:tab w:val="decimal" w:pos="765"/>
              </w:tabs>
              <w:spacing w:line="240" w:lineRule="atLeast"/>
              <w:rPr>
                <w:rFonts w:hAnsi="Times New Roman" w:cs="Times New Roman"/>
                <w:sz w:val="22"/>
                <w:szCs w:val="20"/>
                <w:lang w:val="en-GB" w:bidi="ar-SA"/>
              </w:rPr>
            </w:pPr>
          </w:p>
        </w:tc>
        <w:tc>
          <w:tcPr>
            <w:tcW w:w="1944" w:type="dxa"/>
          </w:tcPr>
          <w:p w:rsidR="00857252" w:rsidRPr="00573CC5" w:rsidRDefault="00857252" w:rsidP="00060207">
            <w:pPr>
              <w:tabs>
                <w:tab w:val="decimal" w:pos="731"/>
              </w:tabs>
              <w:spacing w:line="240" w:lineRule="atLeast"/>
              <w:rPr>
                <w:rFonts w:hAnsi="Times New Roman" w:cs="Times New Roman"/>
                <w:sz w:val="22"/>
                <w:szCs w:val="20"/>
                <w:lang w:val="en-GB" w:bidi="ar-SA"/>
              </w:rPr>
            </w:pPr>
          </w:p>
        </w:tc>
      </w:tr>
      <w:tr w:rsidR="00857252" w:rsidRPr="00573CC5" w:rsidTr="00060207">
        <w:trPr>
          <w:cantSplit/>
        </w:trPr>
        <w:tc>
          <w:tcPr>
            <w:tcW w:w="5245" w:type="dxa"/>
          </w:tcPr>
          <w:p w:rsidR="00857252" w:rsidRPr="00573CC5" w:rsidRDefault="00060207" w:rsidP="007E2AA5">
            <w:pPr>
              <w:spacing w:line="240" w:lineRule="atLeast"/>
              <w:ind w:firstLine="204"/>
              <w:rPr>
                <w:rFonts w:hAnsi="Times New Roman" w:cs="Times New Roman"/>
                <w:sz w:val="22"/>
                <w:szCs w:val="20"/>
              </w:rPr>
            </w:pPr>
            <w:r w:rsidRPr="00573CC5">
              <w:rPr>
                <w:rFonts w:hAnsi="Times New Roman" w:cs="Times New Roman"/>
                <w:sz w:val="22"/>
                <w:szCs w:val="20"/>
              </w:rPr>
              <w:t xml:space="preserve">As at </w:t>
            </w:r>
            <w:r w:rsidR="005927A1" w:rsidRPr="00573CC5">
              <w:rPr>
                <w:rFonts w:hAnsi="Times New Roman" w:cs="Times New Roman"/>
                <w:sz w:val="22"/>
                <w:szCs w:val="20"/>
              </w:rPr>
              <w:t>31</w:t>
            </w:r>
            <w:r w:rsidRPr="00573CC5">
              <w:rPr>
                <w:rFonts w:hAnsi="Times New Roman" w:cs="Times New Roman"/>
                <w:sz w:val="22"/>
                <w:szCs w:val="20"/>
              </w:rPr>
              <w:t xml:space="preserve"> December </w:t>
            </w:r>
            <w:r w:rsidR="00C0243A" w:rsidRPr="00573CC5">
              <w:rPr>
                <w:rFonts w:hAnsi="Times New Roman" w:cs="Times New Roman"/>
                <w:sz w:val="22"/>
                <w:szCs w:val="20"/>
              </w:rPr>
              <w:t>2018</w:t>
            </w:r>
            <w:r w:rsidR="00857252" w:rsidRPr="00573CC5">
              <w:rPr>
                <w:rFonts w:hAnsi="Times New Roman" w:cs="Times New Roman"/>
                <w:sz w:val="22"/>
                <w:szCs w:val="20"/>
              </w:rPr>
              <w:t xml:space="preserve"> (audited)</w:t>
            </w:r>
          </w:p>
        </w:tc>
        <w:tc>
          <w:tcPr>
            <w:tcW w:w="178" w:type="dxa"/>
          </w:tcPr>
          <w:p w:rsidR="00857252" w:rsidRPr="00573CC5" w:rsidRDefault="00857252" w:rsidP="00060207">
            <w:pPr>
              <w:spacing w:line="240" w:lineRule="atLeast"/>
              <w:jc w:val="center"/>
              <w:rPr>
                <w:rFonts w:hAnsi="Times New Roman" w:cs="Times New Roman"/>
                <w:sz w:val="22"/>
                <w:szCs w:val="20"/>
                <w:lang w:val="en-GB" w:bidi="ar-SA"/>
              </w:rPr>
            </w:pPr>
          </w:p>
        </w:tc>
        <w:tc>
          <w:tcPr>
            <w:tcW w:w="1948" w:type="dxa"/>
          </w:tcPr>
          <w:p w:rsidR="00857252" w:rsidRPr="00573CC5" w:rsidRDefault="005927A1" w:rsidP="00060207">
            <w:pPr>
              <w:spacing w:line="240" w:lineRule="atLeast"/>
              <w:ind w:right="346"/>
              <w:jc w:val="right"/>
              <w:rPr>
                <w:rFonts w:hAnsi="Times New Roman" w:cs="Times New Roman"/>
                <w:sz w:val="22"/>
                <w:szCs w:val="20"/>
                <w:lang w:val="en-GB" w:bidi="ar-SA"/>
              </w:rPr>
            </w:pPr>
            <w:r w:rsidRPr="00573CC5">
              <w:rPr>
                <w:rFonts w:hAnsi="Times New Roman" w:cs="Times New Roman"/>
                <w:sz w:val="22"/>
                <w:szCs w:val="20"/>
                <w:lang w:bidi="ar-SA"/>
              </w:rPr>
              <w:t>1</w:t>
            </w:r>
            <w:r w:rsidR="00060207" w:rsidRPr="00573CC5">
              <w:rPr>
                <w:rFonts w:hAnsi="Times New Roman" w:cs="Times New Roman"/>
                <w:sz w:val="22"/>
                <w:szCs w:val="20"/>
                <w:lang w:val="en-GB" w:bidi="ar-SA"/>
              </w:rPr>
              <w:t>,</w:t>
            </w:r>
            <w:r w:rsidR="00C0243A" w:rsidRPr="00573CC5">
              <w:rPr>
                <w:rFonts w:hAnsi="Times New Roman" w:cs="Times New Roman"/>
                <w:sz w:val="22"/>
                <w:szCs w:val="20"/>
                <w:lang w:bidi="ar-SA"/>
              </w:rPr>
              <w:t>269</w:t>
            </w:r>
          </w:p>
        </w:tc>
        <w:tc>
          <w:tcPr>
            <w:tcW w:w="182" w:type="dxa"/>
          </w:tcPr>
          <w:p w:rsidR="00857252" w:rsidRPr="00573CC5" w:rsidRDefault="00857252" w:rsidP="00060207">
            <w:pPr>
              <w:tabs>
                <w:tab w:val="decimal" w:pos="765"/>
              </w:tabs>
              <w:spacing w:line="240" w:lineRule="atLeast"/>
              <w:rPr>
                <w:rFonts w:hAnsi="Times New Roman" w:cs="Times New Roman"/>
                <w:sz w:val="22"/>
                <w:szCs w:val="20"/>
                <w:lang w:val="en-GB" w:bidi="ar-SA"/>
              </w:rPr>
            </w:pPr>
          </w:p>
        </w:tc>
        <w:tc>
          <w:tcPr>
            <w:tcW w:w="1944" w:type="dxa"/>
          </w:tcPr>
          <w:p w:rsidR="00857252" w:rsidRPr="00573CC5" w:rsidRDefault="005927A1" w:rsidP="00060207">
            <w:pPr>
              <w:tabs>
                <w:tab w:val="decimal" w:pos="1440"/>
              </w:tabs>
              <w:spacing w:line="240" w:lineRule="atLeast"/>
              <w:rPr>
                <w:rFonts w:hAnsi="Times New Roman" w:cs="Times New Roman"/>
                <w:sz w:val="22"/>
                <w:szCs w:val="20"/>
                <w:lang w:bidi="ar-SA"/>
              </w:rPr>
            </w:pPr>
            <w:r w:rsidRPr="00573CC5">
              <w:rPr>
                <w:rFonts w:hAnsi="Times New Roman" w:cs="Times New Roman"/>
                <w:sz w:val="22"/>
                <w:szCs w:val="20"/>
                <w:lang w:bidi="ar-SA"/>
              </w:rPr>
              <w:t>1</w:t>
            </w:r>
            <w:r w:rsidR="00060207" w:rsidRPr="00573CC5">
              <w:rPr>
                <w:rFonts w:hAnsi="Times New Roman" w:cs="Times New Roman"/>
                <w:sz w:val="22"/>
                <w:szCs w:val="20"/>
                <w:lang w:bidi="ar-SA"/>
              </w:rPr>
              <w:t>,</w:t>
            </w:r>
            <w:r w:rsidRPr="00573CC5">
              <w:rPr>
                <w:rFonts w:hAnsi="Times New Roman" w:cs="Times New Roman"/>
                <w:sz w:val="22"/>
                <w:szCs w:val="20"/>
                <w:lang w:bidi="ar-SA"/>
              </w:rPr>
              <w:t>151</w:t>
            </w:r>
          </w:p>
        </w:tc>
      </w:tr>
      <w:tr w:rsidR="00857252" w:rsidRPr="00573CC5" w:rsidTr="00060207">
        <w:trPr>
          <w:cantSplit/>
        </w:trPr>
        <w:tc>
          <w:tcPr>
            <w:tcW w:w="5245" w:type="dxa"/>
          </w:tcPr>
          <w:p w:rsidR="00857252" w:rsidRPr="00573CC5" w:rsidRDefault="00857252" w:rsidP="00060207">
            <w:pPr>
              <w:spacing w:line="240" w:lineRule="atLeast"/>
              <w:ind w:firstLine="204"/>
              <w:rPr>
                <w:rFonts w:hAnsi="Times New Roman" w:cs="Times New Roman"/>
                <w:sz w:val="22"/>
                <w:szCs w:val="20"/>
              </w:rPr>
            </w:pPr>
            <w:r w:rsidRPr="00573CC5">
              <w:rPr>
                <w:rFonts w:hAnsi="Times New Roman" w:cs="Times New Roman"/>
                <w:sz w:val="22"/>
                <w:szCs w:val="20"/>
              </w:rPr>
              <w:t>Increase</w:t>
            </w:r>
          </w:p>
        </w:tc>
        <w:tc>
          <w:tcPr>
            <w:tcW w:w="178" w:type="dxa"/>
            <w:vAlign w:val="center"/>
          </w:tcPr>
          <w:p w:rsidR="00857252" w:rsidRPr="00573CC5" w:rsidRDefault="00857252" w:rsidP="00060207">
            <w:pPr>
              <w:spacing w:line="240" w:lineRule="atLeast"/>
              <w:jc w:val="center"/>
              <w:rPr>
                <w:rFonts w:hAnsi="Times New Roman" w:cs="Times New Roman"/>
                <w:sz w:val="22"/>
                <w:szCs w:val="20"/>
                <w:lang w:val="en-GB" w:bidi="ar-SA"/>
              </w:rPr>
            </w:pPr>
          </w:p>
        </w:tc>
        <w:tc>
          <w:tcPr>
            <w:tcW w:w="1948" w:type="dxa"/>
            <w:shd w:val="clear" w:color="auto" w:fill="auto"/>
            <w:vAlign w:val="bottom"/>
          </w:tcPr>
          <w:p w:rsidR="00857252" w:rsidRPr="00573CC5" w:rsidRDefault="00C31C6A" w:rsidP="00FA35AA">
            <w:pPr>
              <w:spacing w:line="240" w:lineRule="atLeast"/>
              <w:ind w:right="466"/>
              <w:jc w:val="right"/>
              <w:rPr>
                <w:rFonts w:hAnsi="Times New Roman" w:cs="Times New Roman"/>
                <w:sz w:val="22"/>
                <w:szCs w:val="20"/>
                <w:lang w:bidi="ar-SA"/>
              </w:rPr>
            </w:pPr>
            <w:r w:rsidRPr="00573CC5">
              <w:rPr>
                <w:rFonts w:hAnsi="Times New Roman" w:cs="Times New Roman"/>
                <w:sz w:val="22"/>
                <w:szCs w:val="20"/>
                <w:lang w:bidi="ar-SA"/>
              </w:rPr>
              <w:t>-</w:t>
            </w:r>
          </w:p>
        </w:tc>
        <w:tc>
          <w:tcPr>
            <w:tcW w:w="182" w:type="dxa"/>
            <w:vAlign w:val="bottom"/>
          </w:tcPr>
          <w:p w:rsidR="00857252" w:rsidRPr="00573CC5" w:rsidRDefault="00857252" w:rsidP="00060207">
            <w:pPr>
              <w:tabs>
                <w:tab w:val="decimal" w:pos="765"/>
              </w:tabs>
              <w:spacing w:line="240" w:lineRule="atLeast"/>
              <w:rPr>
                <w:rFonts w:hAnsi="Times New Roman" w:cs="Times New Roman"/>
                <w:sz w:val="22"/>
                <w:szCs w:val="20"/>
                <w:lang w:val="en-GB" w:bidi="ar-SA"/>
              </w:rPr>
            </w:pPr>
          </w:p>
        </w:tc>
        <w:tc>
          <w:tcPr>
            <w:tcW w:w="1944" w:type="dxa"/>
            <w:shd w:val="clear" w:color="auto" w:fill="auto"/>
            <w:vAlign w:val="bottom"/>
          </w:tcPr>
          <w:p w:rsidR="00857252" w:rsidRPr="00573CC5" w:rsidRDefault="00C31C6A" w:rsidP="00FA35AA">
            <w:pPr>
              <w:tabs>
                <w:tab w:val="decimal" w:pos="1264"/>
              </w:tabs>
              <w:spacing w:line="240" w:lineRule="atLeast"/>
              <w:rPr>
                <w:rFonts w:hAnsi="Times New Roman" w:cs="Times New Roman"/>
                <w:sz w:val="22"/>
                <w:szCs w:val="20"/>
                <w:lang w:val="en-GB" w:bidi="ar-SA"/>
              </w:rPr>
            </w:pPr>
            <w:r w:rsidRPr="00573CC5">
              <w:rPr>
                <w:rFonts w:hAnsi="Times New Roman" w:cs="Times New Roman"/>
                <w:sz w:val="22"/>
                <w:szCs w:val="20"/>
                <w:lang w:val="en-GB" w:bidi="ar-SA"/>
              </w:rPr>
              <w:t>-</w:t>
            </w:r>
          </w:p>
        </w:tc>
      </w:tr>
      <w:tr w:rsidR="00857252" w:rsidRPr="00573CC5" w:rsidTr="00060207">
        <w:trPr>
          <w:cantSplit/>
        </w:trPr>
        <w:tc>
          <w:tcPr>
            <w:tcW w:w="5245" w:type="dxa"/>
          </w:tcPr>
          <w:p w:rsidR="00857252" w:rsidRPr="00573CC5" w:rsidRDefault="00857252" w:rsidP="00060207">
            <w:pPr>
              <w:spacing w:line="240" w:lineRule="atLeast"/>
              <w:ind w:firstLine="204"/>
              <w:rPr>
                <w:rFonts w:hAnsi="Times New Roman" w:cs="Times New Roman"/>
                <w:sz w:val="22"/>
                <w:szCs w:val="20"/>
              </w:rPr>
            </w:pPr>
            <w:r w:rsidRPr="00573CC5">
              <w:rPr>
                <w:rFonts w:hAnsi="Times New Roman" w:cs="Times New Roman"/>
                <w:sz w:val="22"/>
                <w:szCs w:val="20"/>
              </w:rPr>
              <w:t>Decrease</w:t>
            </w:r>
          </w:p>
        </w:tc>
        <w:tc>
          <w:tcPr>
            <w:tcW w:w="178" w:type="dxa"/>
            <w:vAlign w:val="bottom"/>
          </w:tcPr>
          <w:p w:rsidR="00857252" w:rsidRPr="00573CC5" w:rsidRDefault="00857252" w:rsidP="00060207">
            <w:pPr>
              <w:spacing w:line="240" w:lineRule="atLeast"/>
              <w:jc w:val="center"/>
              <w:rPr>
                <w:rFonts w:hAnsi="Times New Roman" w:cs="Times New Roman"/>
                <w:sz w:val="22"/>
                <w:szCs w:val="20"/>
                <w:lang w:val="en-GB" w:bidi="ar-SA"/>
              </w:rPr>
            </w:pPr>
          </w:p>
        </w:tc>
        <w:tc>
          <w:tcPr>
            <w:tcW w:w="1948" w:type="dxa"/>
            <w:tcBorders>
              <w:bottom w:val="single" w:sz="4" w:space="0" w:color="auto"/>
            </w:tcBorders>
            <w:shd w:val="clear" w:color="auto" w:fill="auto"/>
            <w:vAlign w:val="bottom"/>
          </w:tcPr>
          <w:p w:rsidR="00857252" w:rsidRPr="00573CC5" w:rsidRDefault="00C31C6A" w:rsidP="00060207">
            <w:pPr>
              <w:spacing w:line="240" w:lineRule="atLeast"/>
              <w:ind w:right="346"/>
              <w:jc w:val="right"/>
              <w:rPr>
                <w:rFonts w:hAnsi="Times New Roman" w:cs="Times New Roman"/>
                <w:sz w:val="22"/>
                <w:szCs w:val="22"/>
                <w:cs/>
                <w:lang w:val="en-GB"/>
              </w:rPr>
            </w:pPr>
            <w:r w:rsidRPr="00573CC5">
              <w:rPr>
                <w:rFonts w:hAnsi="Times New Roman" w:cs="Times New Roman"/>
                <w:sz w:val="22"/>
                <w:szCs w:val="22"/>
                <w:lang w:val="en-GB"/>
              </w:rPr>
              <w:t>(</w:t>
            </w:r>
            <w:r w:rsidR="009475A9" w:rsidRPr="00573CC5">
              <w:rPr>
                <w:rFonts w:hAnsi="Times New Roman" w:cs="Times New Roman"/>
                <w:sz w:val="22"/>
                <w:szCs w:val="22"/>
                <w:lang w:val="en-GB"/>
              </w:rPr>
              <w:t>1,145</w:t>
            </w:r>
            <w:r w:rsidRPr="00573CC5">
              <w:rPr>
                <w:rFonts w:hAnsi="Times New Roman" w:cs="Times New Roman"/>
                <w:sz w:val="22"/>
                <w:szCs w:val="22"/>
                <w:lang w:val="en-GB"/>
              </w:rPr>
              <w:t>)</w:t>
            </w:r>
          </w:p>
        </w:tc>
        <w:tc>
          <w:tcPr>
            <w:tcW w:w="182" w:type="dxa"/>
            <w:vAlign w:val="bottom"/>
          </w:tcPr>
          <w:p w:rsidR="00857252" w:rsidRPr="00573CC5" w:rsidRDefault="00857252" w:rsidP="00060207">
            <w:pPr>
              <w:tabs>
                <w:tab w:val="decimal" w:pos="765"/>
              </w:tabs>
              <w:spacing w:line="240" w:lineRule="atLeast"/>
              <w:rPr>
                <w:rFonts w:hAnsi="Times New Roman" w:cs="Times New Roman"/>
                <w:sz w:val="22"/>
                <w:szCs w:val="20"/>
                <w:lang w:val="en-GB" w:bidi="ar-SA"/>
              </w:rPr>
            </w:pPr>
          </w:p>
        </w:tc>
        <w:tc>
          <w:tcPr>
            <w:tcW w:w="1944" w:type="dxa"/>
            <w:tcBorders>
              <w:bottom w:val="single" w:sz="4" w:space="0" w:color="auto"/>
            </w:tcBorders>
            <w:shd w:val="clear" w:color="auto" w:fill="auto"/>
            <w:vAlign w:val="bottom"/>
          </w:tcPr>
          <w:p w:rsidR="00857252" w:rsidRPr="00573CC5" w:rsidRDefault="004F2827" w:rsidP="004F2827">
            <w:pPr>
              <w:spacing w:line="240" w:lineRule="atLeast"/>
              <w:ind w:left="885" w:right="74"/>
              <w:rPr>
                <w:rFonts w:hAnsi="Times New Roman" w:cs="Times New Roman"/>
                <w:sz w:val="22"/>
                <w:szCs w:val="20"/>
                <w:lang w:val="en-GB" w:bidi="ar-SA"/>
              </w:rPr>
            </w:pPr>
            <w:r w:rsidRPr="00573CC5">
              <w:rPr>
                <w:rFonts w:hAnsi="Times New Roman" w:cs="Times New Roman"/>
                <w:sz w:val="22"/>
                <w:szCs w:val="20"/>
                <w:lang w:val="en-GB" w:bidi="ar-SA"/>
              </w:rPr>
              <w:t xml:space="preserve"> </w:t>
            </w:r>
            <w:r w:rsidR="00CE469E" w:rsidRPr="00573CC5">
              <w:rPr>
                <w:rFonts w:hAnsi="Times New Roman" w:cs="Times New Roman"/>
                <w:sz w:val="22"/>
                <w:szCs w:val="20"/>
                <w:lang w:val="en-GB" w:bidi="ar-SA"/>
              </w:rPr>
              <w:t>(</w:t>
            </w:r>
            <w:r w:rsidRPr="00573CC5">
              <w:rPr>
                <w:rFonts w:hAnsi="Times New Roman" w:cs="Times New Roman"/>
                <w:sz w:val="22"/>
                <w:szCs w:val="20"/>
                <w:lang w:val="en-GB" w:bidi="ar-SA"/>
              </w:rPr>
              <w:t>124</w:t>
            </w:r>
            <w:r w:rsidR="00F608DA" w:rsidRPr="00573CC5">
              <w:rPr>
                <w:rFonts w:hAnsi="Times New Roman" w:cs="Times New Roman"/>
                <w:sz w:val="22"/>
                <w:szCs w:val="20"/>
                <w:lang w:val="en-GB" w:bidi="ar-SA"/>
              </w:rPr>
              <w:t>)</w:t>
            </w:r>
          </w:p>
        </w:tc>
      </w:tr>
      <w:tr w:rsidR="00857252" w:rsidRPr="00573CC5" w:rsidTr="00311677">
        <w:trPr>
          <w:cantSplit/>
          <w:trHeight w:val="254"/>
        </w:trPr>
        <w:tc>
          <w:tcPr>
            <w:tcW w:w="5245" w:type="dxa"/>
          </w:tcPr>
          <w:p w:rsidR="00857252" w:rsidRPr="00573CC5" w:rsidRDefault="00060207" w:rsidP="00A83735">
            <w:pPr>
              <w:spacing w:line="240" w:lineRule="atLeast"/>
              <w:ind w:firstLine="204"/>
              <w:rPr>
                <w:rFonts w:hAnsi="Times New Roman" w:cs="Times New Roman"/>
                <w:b/>
                <w:bCs/>
                <w:sz w:val="22"/>
                <w:szCs w:val="20"/>
              </w:rPr>
            </w:pPr>
            <w:r w:rsidRPr="00573CC5">
              <w:rPr>
                <w:rFonts w:hAnsi="Times New Roman"/>
                <w:b/>
                <w:bCs/>
                <w:sz w:val="22"/>
                <w:szCs w:val="20"/>
              </w:rPr>
              <w:t xml:space="preserve">As at </w:t>
            </w:r>
            <w:r w:rsidR="00A83735" w:rsidRPr="00573CC5">
              <w:rPr>
                <w:rFonts w:hAnsi="Times New Roman"/>
                <w:b/>
                <w:bCs/>
                <w:sz w:val="22"/>
                <w:szCs w:val="20"/>
              </w:rPr>
              <w:t>30</w:t>
            </w:r>
            <w:r w:rsidRPr="00573CC5">
              <w:rPr>
                <w:rFonts w:hAnsi="Times New Roman"/>
                <w:b/>
                <w:bCs/>
                <w:sz w:val="22"/>
                <w:szCs w:val="20"/>
              </w:rPr>
              <w:t xml:space="preserve"> </w:t>
            </w:r>
            <w:r w:rsidR="00A83735" w:rsidRPr="00573CC5">
              <w:rPr>
                <w:rFonts w:hAnsi="Times New Roman"/>
                <w:b/>
                <w:bCs/>
                <w:sz w:val="22"/>
                <w:szCs w:val="20"/>
              </w:rPr>
              <w:t>June</w:t>
            </w:r>
            <w:r w:rsidRPr="00573CC5">
              <w:rPr>
                <w:rFonts w:hAnsi="Times New Roman"/>
                <w:b/>
                <w:bCs/>
                <w:sz w:val="22"/>
                <w:szCs w:val="20"/>
              </w:rPr>
              <w:t xml:space="preserve"> </w:t>
            </w:r>
            <w:r w:rsidR="00C0243A" w:rsidRPr="00573CC5">
              <w:rPr>
                <w:rFonts w:hAnsi="Times New Roman"/>
                <w:b/>
                <w:bCs/>
                <w:sz w:val="22"/>
                <w:szCs w:val="20"/>
              </w:rPr>
              <w:t>2019</w:t>
            </w:r>
            <w:r w:rsidR="00857252" w:rsidRPr="00573CC5">
              <w:rPr>
                <w:rFonts w:hAnsi="Times New Roman"/>
                <w:b/>
                <w:bCs/>
                <w:sz w:val="22"/>
                <w:szCs w:val="20"/>
              </w:rPr>
              <w:t xml:space="preserve"> (unaudited but reviewed)</w:t>
            </w:r>
          </w:p>
        </w:tc>
        <w:tc>
          <w:tcPr>
            <w:tcW w:w="178" w:type="dxa"/>
            <w:vAlign w:val="bottom"/>
          </w:tcPr>
          <w:p w:rsidR="00857252" w:rsidRPr="00573CC5" w:rsidRDefault="00857252" w:rsidP="00060207">
            <w:pPr>
              <w:spacing w:line="240" w:lineRule="atLeast"/>
              <w:jc w:val="center"/>
              <w:rPr>
                <w:rFonts w:hAnsi="Times New Roman" w:cs="Times New Roman"/>
                <w:sz w:val="22"/>
                <w:szCs w:val="20"/>
                <w:lang w:val="en-GB" w:bidi="ar-SA"/>
              </w:rPr>
            </w:pPr>
          </w:p>
        </w:tc>
        <w:tc>
          <w:tcPr>
            <w:tcW w:w="1948" w:type="dxa"/>
            <w:tcBorders>
              <w:top w:val="single" w:sz="4" w:space="0" w:color="auto"/>
              <w:bottom w:val="double" w:sz="4" w:space="0" w:color="auto"/>
            </w:tcBorders>
            <w:shd w:val="clear" w:color="auto" w:fill="auto"/>
            <w:vAlign w:val="bottom"/>
          </w:tcPr>
          <w:p w:rsidR="00857252" w:rsidRPr="00573CC5" w:rsidRDefault="009475A9" w:rsidP="00060207">
            <w:pPr>
              <w:spacing w:line="240" w:lineRule="atLeast"/>
              <w:ind w:right="346"/>
              <w:jc w:val="right"/>
              <w:rPr>
                <w:rFonts w:hAnsi="Times New Roman" w:cs="Times New Roman"/>
                <w:b/>
                <w:bCs/>
                <w:sz w:val="22"/>
                <w:szCs w:val="20"/>
                <w:lang w:val="en-GB" w:bidi="ar-SA"/>
              </w:rPr>
            </w:pPr>
            <w:r w:rsidRPr="00573CC5">
              <w:rPr>
                <w:rFonts w:hAnsi="Times New Roman" w:cs="Times New Roman"/>
                <w:b/>
                <w:bCs/>
                <w:sz w:val="22"/>
                <w:szCs w:val="20"/>
                <w:lang w:val="en-GB" w:bidi="ar-SA"/>
              </w:rPr>
              <w:t>124</w:t>
            </w:r>
          </w:p>
        </w:tc>
        <w:tc>
          <w:tcPr>
            <w:tcW w:w="182" w:type="dxa"/>
            <w:vAlign w:val="bottom"/>
          </w:tcPr>
          <w:p w:rsidR="00857252" w:rsidRPr="00573CC5" w:rsidRDefault="00857252" w:rsidP="00060207">
            <w:pPr>
              <w:tabs>
                <w:tab w:val="decimal" w:pos="765"/>
              </w:tabs>
              <w:spacing w:line="240" w:lineRule="atLeast"/>
              <w:rPr>
                <w:rFonts w:hAnsi="Times New Roman" w:cs="Times New Roman"/>
                <w:b/>
                <w:bCs/>
                <w:sz w:val="22"/>
                <w:szCs w:val="20"/>
                <w:lang w:val="en-GB" w:bidi="ar-SA"/>
              </w:rPr>
            </w:pPr>
          </w:p>
        </w:tc>
        <w:tc>
          <w:tcPr>
            <w:tcW w:w="1944" w:type="dxa"/>
            <w:tcBorders>
              <w:top w:val="single" w:sz="4" w:space="0" w:color="auto"/>
              <w:bottom w:val="double" w:sz="4" w:space="0" w:color="auto"/>
            </w:tcBorders>
            <w:shd w:val="clear" w:color="auto" w:fill="auto"/>
            <w:vAlign w:val="bottom"/>
          </w:tcPr>
          <w:p w:rsidR="00857252" w:rsidRPr="00573CC5" w:rsidRDefault="00C31C6A" w:rsidP="00060207">
            <w:pPr>
              <w:tabs>
                <w:tab w:val="decimal" w:pos="1440"/>
              </w:tabs>
              <w:spacing w:line="240" w:lineRule="atLeast"/>
              <w:rPr>
                <w:rFonts w:hAnsi="Times New Roman" w:cs="Times New Roman"/>
                <w:b/>
                <w:bCs/>
                <w:sz w:val="22"/>
                <w:szCs w:val="20"/>
                <w:lang w:val="en-GB" w:bidi="ar-SA"/>
              </w:rPr>
            </w:pPr>
            <w:r w:rsidRPr="00573CC5">
              <w:rPr>
                <w:rFonts w:hAnsi="Times New Roman" w:cs="Times New Roman"/>
                <w:b/>
                <w:bCs/>
                <w:sz w:val="22"/>
                <w:szCs w:val="20"/>
                <w:lang w:val="en-GB" w:bidi="ar-SA"/>
              </w:rPr>
              <w:t>1</w:t>
            </w:r>
            <w:r w:rsidR="00F608DA" w:rsidRPr="00573CC5">
              <w:rPr>
                <w:rFonts w:hAnsi="Times New Roman" w:cs="Times New Roman"/>
                <w:b/>
                <w:bCs/>
                <w:sz w:val="22"/>
                <w:szCs w:val="20"/>
                <w:lang w:val="en-GB" w:bidi="ar-SA"/>
              </w:rPr>
              <w:t>,0</w:t>
            </w:r>
            <w:r w:rsidR="004F2827" w:rsidRPr="00573CC5">
              <w:rPr>
                <w:rFonts w:hAnsi="Times New Roman" w:cs="Times New Roman"/>
                <w:b/>
                <w:bCs/>
                <w:sz w:val="22"/>
                <w:szCs w:val="20"/>
                <w:lang w:val="en-GB" w:bidi="ar-SA"/>
              </w:rPr>
              <w:t>27</w:t>
            </w:r>
          </w:p>
        </w:tc>
      </w:tr>
    </w:tbl>
    <w:p w:rsidR="006B4296" w:rsidRPr="00573CC5" w:rsidRDefault="006B4296" w:rsidP="00C32DDA">
      <w:pPr>
        <w:overflowPunct/>
        <w:autoSpaceDE/>
        <w:autoSpaceDN/>
        <w:adjustRightInd/>
        <w:ind w:left="360" w:right="-45"/>
        <w:jc w:val="thaiDistribute"/>
        <w:textAlignment w:val="auto"/>
        <w:outlineLvl w:val="0"/>
        <w:rPr>
          <w:rFonts w:cs="Cordia New"/>
          <w:sz w:val="12"/>
          <w:szCs w:val="12"/>
        </w:rPr>
      </w:pPr>
    </w:p>
    <w:p w:rsidR="00321C41" w:rsidRPr="00573CC5" w:rsidRDefault="00321C41" w:rsidP="006B4296">
      <w:pPr>
        <w:shd w:val="clear" w:color="auto" w:fill="FFFFFF"/>
        <w:tabs>
          <w:tab w:val="left" w:pos="540"/>
        </w:tabs>
        <w:ind w:left="540"/>
        <w:jc w:val="thaiDistribute"/>
        <w:rPr>
          <w:rFonts w:hAnsi="Times New Roman" w:cs="Times New Roman"/>
          <w:b/>
          <w:bCs/>
          <w:szCs w:val="24"/>
        </w:rPr>
      </w:pPr>
      <w:r w:rsidRPr="00573CC5">
        <w:rPr>
          <w:rFonts w:hAnsi="Times New Roman" w:cs="Times New Roman"/>
          <w:b/>
          <w:bCs/>
          <w:szCs w:val="24"/>
        </w:rPr>
        <w:t>Short-term loan</w:t>
      </w:r>
      <w:r w:rsidR="006B4296" w:rsidRPr="00573CC5">
        <w:rPr>
          <w:rFonts w:hAnsi="Times New Roman" w:cs="Times New Roman"/>
          <w:b/>
          <w:bCs/>
          <w:szCs w:val="24"/>
        </w:rPr>
        <w:t>s</w:t>
      </w:r>
      <w:r w:rsidRPr="00573CC5">
        <w:rPr>
          <w:rFonts w:hAnsi="Times New Roman" w:cs="Times New Roman"/>
          <w:b/>
          <w:bCs/>
          <w:szCs w:val="24"/>
        </w:rPr>
        <w:t xml:space="preserve"> from </w:t>
      </w:r>
      <w:r w:rsidR="00AE53C9" w:rsidRPr="00573CC5">
        <w:rPr>
          <w:rFonts w:hAnsi="Times New Roman" w:cs="Times New Roman"/>
          <w:b/>
          <w:bCs/>
          <w:szCs w:val="24"/>
        </w:rPr>
        <w:t xml:space="preserve">other </w:t>
      </w:r>
      <w:r w:rsidRPr="00573CC5">
        <w:rPr>
          <w:rFonts w:hAnsi="Times New Roman" w:cs="Times New Roman"/>
          <w:b/>
          <w:bCs/>
          <w:szCs w:val="24"/>
        </w:rPr>
        <w:t>related parties</w:t>
      </w:r>
    </w:p>
    <w:p w:rsidR="00200636" w:rsidRPr="00573CC5" w:rsidRDefault="00200636" w:rsidP="00C32DDA">
      <w:pPr>
        <w:overflowPunct/>
        <w:autoSpaceDE/>
        <w:autoSpaceDN/>
        <w:adjustRightInd/>
        <w:ind w:left="360" w:right="-45"/>
        <w:jc w:val="thaiDistribute"/>
        <w:textAlignment w:val="auto"/>
        <w:outlineLvl w:val="0"/>
        <w:rPr>
          <w:rFonts w:cs="Cordia New"/>
          <w:sz w:val="12"/>
          <w:szCs w:val="12"/>
        </w:rPr>
      </w:pPr>
    </w:p>
    <w:p w:rsidR="00C761EA" w:rsidRPr="00573CC5" w:rsidRDefault="00C761EA" w:rsidP="00A85CB9">
      <w:pPr>
        <w:shd w:val="clear" w:color="auto" w:fill="FFFFFF"/>
        <w:tabs>
          <w:tab w:val="left" w:pos="540"/>
        </w:tabs>
        <w:ind w:left="540"/>
        <w:jc w:val="thaiDistribute"/>
        <w:rPr>
          <w:rFonts w:hAnsi="Times New Roman" w:cs="Times New Roman"/>
          <w:b/>
          <w:bCs/>
          <w:szCs w:val="24"/>
        </w:rPr>
      </w:pPr>
      <w:r w:rsidRPr="00573CC5">
        <w:rPr>
          <w:rFonts w:hAnsi="Times New Roman" w:cs="Times New Roman"/>
          <w:b/>
          <w:bCs/>
          <w:szCs w:val="24"/>
        </w:rPr>
        <w:t>Related person</w:t>
      </w:r>
    </w:p>
    <w:p w:rsidR="00C761EA" w:rsidRPr="00573CC5" w:rsidRDefault="00C761EA" w:rsidP="00A85CB9">
      <w:pPr>
        <w:shd w:val="clear" w:color="auto" w:fill="FFFFFF"/>
        <w:rPr>
          <w:rFonts w:eastAsia="MS Mincho" w:hAnsi="Times New Roman" w:cs="Times New Roman"/>
          <w:sz w:val="12"/>
          <w:szCs w:val="12"/>
          <w:lang w:eastAsia="ja-JP"/>
        </w:rPr>
      </w:pPr>
    </w:p>
    <w:p w:rsidR="00982653" w:rsidRPr="00573CC5" w:rsidRDefault="00982653" w:rsidP="00982653">
      <w:pPr>
        <w:shd w:val="clear" w:color="auto" w:fill="FFFFFF"/>
        <w:tabs>
          <w:tab w:val="left" w:pos="540"/>
        </w:tabs>
        <w:ind w:left="540"/>
        <w:jc w:val="thaiDistribute"/>
        <w:rPr>
          <w:rFonts w:hAnsi="Times New Roman" w:cs="Times New Roman"/>
          <w:iCs/>
          <w:sz w:val="22"/>
          <w:szCs w:val="22"/>
        </w:rPr>
      </w:pPr>
      <w:r w:rsidRPr="00573CC5">
        <w:rPr>
          <w:rFonts w:hAnsi="Times New Roman" w:cs="Times New Roman"/>
          <w:iCs/>
          <w:sz w:val="22"/>
          <w:szCs w:val="22"/>
        </w:rPr>
        <w:t xml:space="preserve">On </w:t>
      </w:r>
      <w:r w:rsidR="005927A1" w:rsidRPr="00573CC5">
        <w:rPr>
          <w:rFonts w:hAnsi="Times New Roman" w:cs="Times New Roman"/>
          <w:iCs/>
          <w:sz w:val="22"/>
          <w:szCs w:val="22"/>
        </w:rPr>
        <w:t>28</w:t>
      </w:r>
      <w:r w:rsidRPr="00573CC5">
        <w:rPr>
          <w:rFonts w:hAnsi="Times New Roman" w:cs="Times New Roman"/>
          <w:iCs/>
          <w:sz w:val="22"/>
          <w:szCs w:val="22"/>
        </w:rPr>
        <w:t xml:space="preserve"> March </w:t>
      </w:r>
      <w:r w:rsidR="005927A1" w:rsidRPr="00573CC5">
        <w:rPr>
          <w:rFonts w:hAnsi="Times New Roman" w:cs="Times New Roman"/>
          <w:iCs/>
          <w:sz w:val="22"/>
          <w:szCs w:val="22"/>
        </w:rPr>
        <w:t>2012</w:t>
      </w:r>
      <w:r w:rsidRPr="00573CC5">
        <w:rPr>
          <w:rFonts w:hAnsi="Times New Roman" w:cs="Times New Roman"/>
          <w:iCs/>
          <w:sz w:val="22"/>
          <w:szCs w:val="22"/>
        </w:rPr>
        <w:t xml:space="preserve">, the Company entered into a loan agreement with Mrs. </w:t>
      </w:r>
      <w:proofErr w:type="spellStart"/>
      <w:r w:rsidRPr="00573CC5">
        <w:rPr>
          <w:rFonts w:hAnsi="Times New Roman" w:cs="Times New Roman"/>
          <w:iCs/>
          <w:sz w:val="22"/>
          <w:szCs w:val="22"/>
        </w:rPr>
        <w:t>Naengnoi</w:t>
      </w:r>
      <w:proofErr w:type="spellEnd"/>
      <w:r w:rsidRPr="00573CC5">
        <w:rPr>
          <w:rFonts w:hAnsi="Times New Roman" w:cs="Times New Roman"/>
          <w:iCs/>
          <w:sz w:val="22"/>
          <w:szCs w:val="22"/>
        </w:rPr>
        <w:t xml:space="preserve"> </w:t>
      </w:r>
      <w:proofErr w:type="spellStart"/>
      <w:r w:rsidRPr="00573CC5">
        <w:rPr>
          <w:rFonts w:hAnsi="Times New Roman" w:cs="Times New Roman"/>
          <w:iCs/>
          <w:sz w:val="22"/>
          <w:szCs w:val="22"/>
        </w:rPr>
        <w:t>Trivuth</w:t>
      </w:r>
      <w:proofErr w:type="spellEnd"/>
      <w:r w:rsidRPr="00573CC5">
        <w:rPr>
          <w:rFonts w:hAnsi="Times New Roman" w:cs="Times New Roman"/>
          <w:iCs/>
          <w:sz w:val="22"/>
          <w:szCs w:val="22"/>
        </w:rPr>
        <w:t xml:space="preserve"> in the amount of Baht </w:t>
      </w:r>
      <w:r w:rsidR="005927A1" w:rsidRPr="00573CC5">
        <w:rPr>
          <w:rFonts w:hAnsi="Times New Roman" w:cs="Times New Roman"/>
          <w:iCs/>
          <w:sz w:val="22"/>
          <w:szCs w:val="22"/>
        </w:rPr>
        <w:t>30</w:t>
      </w:r>
      <w:r w:rsidRPr="00573CC5">
        <w:rPr>
          <w:rFonts w:hAnsi="Times New Roman" w:cs="Times New Roman"/>
          <w:iCs/>
          <w:sz w:val="22"/>
          <w:szCs w:val="22"/>
        </w:rPr>
        <w:t xml:space="preserve"> million, which bears interest at the rate of </w:t>
      </w:r>
      <w:r w:rsidR="005927A1" w:rsidRPr="00573CC5">
        <w:rPr>
          <w:rFonts w:hAnsi="Times New Roman" w:cs="Times New Roman"/>
          <w:iCs/>
          <w:sz w:val="22"/>
          <w:szCs w:val="22"/>
        </w:rPr>
        <w:t>12</w:t>
      </w:r>
      <w:r w:rsidRPr="00573CC5">
        <w:rPr>
          <w:rFonts w:hAnsi="Times New Roman" w:cs="Times New Roman"/>
          <w:iCs/>
          <w:sz w:val="22"/>
          <w:szCs w:val="22"/>
        </w:rPr>
        <w:t xml:space="preserve">% per annum. Under the terms of this loan, the Company pledged </w:t>
      </w:r>
      <w:r w:rsidR="005927A1" w:rsidRPr="00573CC5">
        <w:rPr>
          <w:rFonts w:hAnsi="Times New Roman" w:cs="Times New Roman"/>
          <w:iCs/>
          <w:sz w:val="22"/>
          <w:szCs w:val="22"/>
        </w:rPr>
        <w:t>500</w:t>
      </w:r>
      <w:r w:rsidRPr="00573CC5">
        <w:rPr>
          <w:rFonts w:hAnsi="Times New Roman" w:cs="Times New Roman"/>
          <w:iCs/>
          <w:sz w:val="22"/>
          <w:szCs w:val="22"/>
        </w:rPr>
        <w:t xml:space="preserve"> million shares of G J Steel (Equivalent to </w:t>
      </w:r>
      <w:r w:rsidR="005927A1" w:rsidRPr="00573CC5">
        <w:rPr>
          <w:rFonts w:hAnsi="Times New Roman" w:cs="Times New Roman"/>
          <w:iCs/>
          <w:sz w:val="22"/>
          <w:szCs w:val="22"/>
        </w:rPr>
        <w:t>50</w:t>
      </w:r>
      <w:r w:rsidRPr="00573CC5">
        <w:rPr>
          <w:rFonts w:hAnsi="Times New Roman" w:cs="Times New Roman"/>
          <w:iCs/>
          <w:sz w:val="22"/>
          <w:szCs w:val="22"/>
        </w:rPr>
        <w:t xml:space="preserve"> million shares after the change in the par value of shares) held by the Company as collateral for the benefit of the lender.</w:t>
      </w:r>
    </w:p>
    <w:p w:rsidR="00F8396E" w:rsidRPr="00573CC5" w:rsidRDefault="00F8396E" w:rsidP="00C32DDA">
      <w:pPr>
        <w:overflowPunct/>
        <w:autoSpaceDE/>
        <w:autoSpaceDN/>
        <w:adjustRightInd/>
        <w:ind w:left="360" w:right="-45"/>
        <w:jc w:val="thaiDistribute"/>
        <w:textAlignment w:val="auto"/>
        <w:outlineLvl w:val="0"/>
        <w:rPr>
          <w:rFonts w:cs="Cordia New"/>
          <w:sz w:val="12"/>
          <w:szCs w:val="12"/>
        </w:rPr>
      </w:pPr>
    </w:p>
    <w:p w:rsidR="00982653" w:rsidRPr="00573CC5" w:rsidRDefault="00982653" w:rsidP="00982653">
      <w:pPr>
        <w:shd w:val="clear" w:color="auto" w:fill="FFFFFF"/>
        <w:tabs>
          <w:tab w:val="left" w:pos="540"/>
        </w:tabs>
        <w:ind w:left="540"/>
        <w:jc w:val="thaiDistribute"/>
        <w:rPr>
          <w:rFonts w:hAnsi="Times New Roman" w:cs="Times New Roman"/>
          <w:spacing w:val="-4"/>
          <w:sz w:val="22"/>
          <w:szCs w:val="22"/>
        </w:rPr>
      </w:pPr>
      <w:r w:rsidRPr="00573CC5">
        <w:rPr>
          <w:rFonts w:hAnsi="Times New Roman" w:cs="Times New Roman"/>
          <w:spacing w:val="-4"/>
          <w:sz w:val="22"/>
          <w:szCs w:val="22"/>
        </w:rPr>
        <w:t xml:space="preserve">On </w:t>
      </w:r>
      <w:r w:rsidR="005927A1" w:rsidRPr="00573CC5">
        <w:rPr>
          <w:rFonts w:hAnsi="Times New Roman" w:cs="Times New Roman"/>
          <w:spacing w:val="-4"/>
          <w:sz w:val="22"/>
          <w:szCs w:val="22"/>
        </w:rPr>
        <w:t>6</w:t>
      </w:r>
      <w:r w:rsidRPr="00573CC5">
        <w:rPr>
          <w:rFonts w:hAnsi="Times New Roman" w:cs="Times New Roman"/>
          <w:spacing w:val="-4"/>
          <w:sz w:val="22"/>
          <w:szCs w:val="22"/>
          <w:cs/>
        </w:rPr>
        <w:t xml:space="preserve"> </w:t>
      </w:r>
      <w:r w:rsidRPr="00573CC5">
        <w:rPr>
          <w:rFonts w:hAnsi="Times New Roman" w:cs="Times New Roman"/>
          <w:spacing w:val="-4"/>
          <w:sz w:val="22"/>
          <w:szCs w:val="22"/>
        </w:rPr>
        <w:t xml:space="preserve">March </w:t>
      </w:r>
      <w:r w:rsidR="005927A1" w:rsidRPr="00573CC5">
        <w:rPr>
          <w:rFonts w:hAnsi="Times New Roman" w:cs="Times New Roman"/>
          <w:spacing w:val="-4"/>
          <w:sz w:val="22"/>
          <w:szCs w:val="22"/>
        </w:rPr>
        <w:t>2019</w:t>
      </w:r>
      <w:r w:rsidRPr="00573CC5">
        <w:rPr>
          <w:rFonts w:hAnsi="Times New Roman" w:cs="Times New Roman"/>
          <w:spacing w:val="-4"/>
          <w:sz w:val="22"/>
          <w:szCs w:val="22"/>
        </w:rPr>
        <w:t xml:space="preserve">, the said creditor has filed a case to the South Civil Court requests the Company to repay outstanding debts totaling Baht </w:t>
      </w:r>
      <w:r w:rsidR="005927A1" w:rsidRPr="00573CC5">
        <w:rPr>
          <w:rFonts w:hAnsi="Times New Roman" w:cs="Times New Roman"/>
          <w:spacing w:val="-4"/>
          <w:sz w:val="22"/>
          <w:szCs w:val="22"/>
        </w:rPr>
        <w:t>41</w:t>
      </w:r>
      <w:r w:rsidRPr="00573CC5">
        <w:rPr>
          <w:rFonts w:hAnsi="Times New Roman" w:cs="Times New Roman"/>
          <w:spacing w:val="-4"/>
          <w:sz w:val="22"/>
          <w:szCs w:val="22"/>
          <w:cs/>
        </w:rPr>
        <w:t>.</w:t>
      </w:r>
      <w:r w:rsidR="005927A1" w:rsidRPr="00573CC5">
        <w:rPr>
          <w:rFonts w:hAnsi="Times New Roman" w:cs="Times New Roman"/>
          <w:spacing w:val="-4"/>
          <w:sz w:val="22"/>
          <w:szCs w:val="22"/>
        </w:rPr>
        <w:t>79</w:t>
      </w:r>
      <w:r w:rsidRPr="00573CC5">
        <w:rPr>
          <w:rFonts w:hAnsi="Times New Roman" w:cs="Times New Roman"/>
          <w:spacing w:val="-4"/>
          <w:sz w:val="22"/>
          <w:szCs w:val="22"/>
          <w:cs/>
        </w:rPr>
        <w:t xml:space="preserve"> </w:t>
      </w:r>
      <w:r w:rsidRPr="00573CC5">
        <w:rPr>
          <w:rFonts w:hAnsi="Times New Roman" w:cs="Times New Roman"/>
          <w:spacing w:val="-4"/>
          <w:sz w:val="22"/>
          <w:szCs w:val="22"/>
        </w:rPr>
        <w:t>Million</w:t>
      </w:r>
      <w:r w:rsidR="006B4296" w:rsidRPr="00573CC5">
        <w:rPr>
          <w:rFonts w:hAnsi="Times New Roman" w:cs="Times New Roman"/>
          <w:spacing w:val="-4"/>
          <w:sz w:val="22"/>
          <w:szCs w:val="22"/>
        </w:rPr>
        <w:t>,</w:t>
      </w:r>
      <w:r w:rsidRPr="00573CC5">
        <w:rPr>
          <w:rFonts w:hAnsi="Times New Roman" w:cs="Times New Roman"/>
          <w:spacing w:val="-4"/>
          <w:sz w:val="22"/>
          <w:szCs w:val="22"/>
        </w:rPr>
        <w:t xml:space="preserve"> </w:t>
      </w:r>
      <w:r w:rsidR="006B4296" w:rsidRPr="00573CC5">
        <w:rPr>
          <w:rFonts w:hAnsi="Times New Roman" w:cs="Times New Roman"/>
          <w:spacing w:val="-4"/>
          <w:sz w:val="22"/>
          <w:szCs w:val="22"/>
        </w:rPr>
        <w:t>(P</w:t>
      </w:r>
      <w:r w:rsidRPr="00573CC5">
        <w:rPr>
          <w:rFonts w:hAnsi="Times New Roman" w:cs="Times New Roman"/>
          <w:spacing w:val="-4"/>
          <w:sz w:val="22"/>
          <w:szCs w:val="22"/>
        </w:rPr>
        <w:t xml:space="preserve">rincipal of Baht </w:t>
      </w:r>
      <w:r w:rsidR="005927A1" w:rsidRPr="00573CC5">
        <w:rPr>
          <w:rFonts w:hAnsi="Times New Roman" w:cs="Times New Roman"/>
          <w:spacing w:val="-4"/>
          <w:sz w:val="22"/>
          <w:szCs w:val="22"/>
        </w:rPr>
        <w:t>30</w:t>
      </w:r>
      <w:r w:rsidRPr="00573CC5">
        <w:rPr>
          <w:rFonts w:hAnsi="Times New Roman" w:cs="Times New Roman"/>
          <w:spacing w:val="-4"/>
          <w:sz w:val="22"/>
          <w:szCs w:val="22"/>
          <w:cs/>
        </w:rPr>
        <w:t xml:space="preserve"> </w:t>
      </w:r>
      <w:r w:rsidRPr="00573CC5">
        <w:rPr>
          <w:rFonts w:hAnsi="Times New Roman" w:cs="Times New Roman"/>
          <w:spacing w:val="-4"/>
          <w:sz w:val="22"/>
          <w:szCs w:val="22"/>
        </w:rPr>
        <w:t xml:space="preserve">Million, and interest rate at </w:t>
      </w:r>
      <w:r w:rsidR="005927A1" w:rsidRPr="00573CC5">
        <w:rPr>
          <w:rFonts w:hAnsi="Times New Roman" w:cs="Times New Roman"/>
          <w:spacing w:val="-4"/>
          <w:sz w:val="22"/>
          <w:szCs w:val="22"/>
        </w:rPr>
        <w:t>12</w:t>
      </w:r>
      <w:r w:rsidRPr="00573CC5">
        <w:rPr>
          <w:rFonts w:hAnsi="Times New Roman" w:cs="Times New Roman"/>
          <w:spacing w:val="-4"/>
          <w:sz w:val="22"/>
          <w:szCs w:val="22"/>
          <w:cs/>
        </w:rPr>
        <w:t>.</w:t>
      </w:r>
      <w:r w:rsidR="005927A1" w:rsidRPr="00573CC5">
        <w:rPr>
          <w:rFonts w:hAnsi="Times New Roman" w:cs="Times New Roman"/>
          <w:spacing w:val="-4"/>
          <w:sz w:val="22"/>
          <w:szCs w:val="22"/>
        </w:rPr>
        <w:t>0</w:t>
      </w:r>
      <w:r w:rsidRPr="00573CC5">
        <w:rPr>
          <w:rFonts w:hAnsi="Times New Roman" w:cs="Times New Roman"/>
          <w:spacing w:val="-4"/>
          <w:sz w:val="22"/>
          <w:szCs w:val="22"/>
          <w:cs/>
        </w:rPr>
        <w:t xml:space="preserve">% </w:t>
      </w:r>
      <w:r w:rsidRPr="00573CC5">
        <w:rPr>
          <w:rFonts w:hAnsi="Times New Roman" w:cs="Times New Roman"/>
          <w:spacing w:val="-4"/>
          <w:sz w:val="22"/>
          <w:szCs w:val="22"/>
        </w:rPr>
        <w:t xml:space="preserve">per annum of principal till the filing date of Baht </w:t>
      </w:r>
      <w:r w:rsidR="005927A1" w:rsidRPr="00573CC5">
        <w:rPr>
          <w:rFonts w:hAnsi="Times New Roman" w:cs="Times New Roman"/>
          <w:spacing w:val="-4"/>
          <w:sz w:val="22"/>
          <w:szCs w:val="22"/>
        </w:rPr>
        <w:t>11</w:t>
      </w:r>
      <w:r w:rsidRPr="00573CC5">
        <w:rPr>
          <w:rFonts w:hAnsi="Times New Roman" w:cs="Times New Roman"/>
          <w:spacing w:val="-4"/>
          <w:sz w:val="22"/>
          <w:szCs w:val="22"/>
          <w:cs/>
        </w:rPr>
        <w:t>.</w:t>
      </w:r>
      <w:r w:rsidR="005927A1" w:rsidRPr="00573CC5">
        <w:rPr>
          <w:rFonts w:hAnsi="Times New Roman" w:cs="Times New Roman"/>
          <w:spacing w:val="-4"/>
          <w:sz w:val="22"/>
          <w:szCs w:val="22"/>
        </w:rPr>
        <w:t>79</w:t>
      </w:r>
      <w:r w:rsidRPr="00573CC5">
        <w:rPr>
          <w:rFonts w:hAnsi="Times New Roman" w:cs="Times New Roman"/>
          <w:spacing w:val="-4"/>
          <w:sz w:val="22"/>
          <w:szCs w:val="22"/>
          <w:cs/>
        </w:rPr>
        <w:t xml:space="preserve"> </w:t>
      </w:r>
      <w:r w:rsidRPr="00573CC5">
        <w:rPr>
          <w:rFonts w:hAnsi="Times New Roman" w:cs="Times New Roman"/>
          <w:spacing w:val="-4"/>
          <w:sz w:val="22"/>
          <w:szCs w:val="22"/>
        </w:rPr>
        <w:t>Million.</w:t>
      </w:r>
      <w:r w:rsidR="006B4296" w:rsidRPr="00573CC5">
        <w:rPr>
          <w:rFonts w:hAnsi="Times New Roman" w:cs="Times New Roman"/>
          <w:spacing w:val="-4"/>
          <w:sz w:val="22"/>
          <w:szCs w:val="22"/>
        </w:rPr>
        <w:t>)</w:t>
      </w:r>
      <w:r w:rsidRPr="00573CC5">
        <w:rPr>
          <w:rFonts w:hAnsi="Times New Roman" w:cs="Times New Roman"/>
          <w:spacing w:val="-4"/>
          <w:sz w:val="22"/>
          <w:szCs w:val="22"/>
        </w:rPr>
        <w:t xml:space="preserve"> </w:t>
      </w:r>
    </w:p>
    <w:p w:rsidR="008B5B36" w:rsidRPr="00573CC5" w:rsidRDefault="008B5B36" w:rsidP="00C32DDA">
      <w:pPr>
        <w:overflowPunct/>
        <w:autoSpaceDE/>
        <w:autoSpaceDN/>
        <w:adjustRightInd/>
        <w:ind w:left="360" w:right="-45"/>
        <w:jc w:val="thaiDistribute"/>
        <w:textAlignment w:val="auto"/>
        <w:outlineLvl w:val="0"/>
        <w:rPr>
          <w:rFonts w:cs="Cordia New"/>
          <w:sz w:val="12"/>
          <w:szCs w:val="12"/>
        </w:rPr>
      </w:pPr>
    </w:p>
    <w:p w:rsidR="00813773" w:rsidRPr="00573CC5" w:rsidRDefault="00982653" w:rsidP="00982653">
      <w:pPr>
        <w:shd w:val="clear" w:color="auto" w:fill="FFFFFF"/>
        <w:tabs>
          <w:tab w:val="left" w:pos="540"/>
        </w:tabs>
        <w:ind w:left="540"/>
        <w:jc w:val="thaiDistribute"/>
      </w:pPr>
      <w:r w:rsidRPr="00573CC5">
        <w:rPr>
          <w:rFonts w:hAnsi="Times New Roman" w:cs="Times New Roman"/>
          <w:iCs/>
          <w:sz w:val="22"/>
          <w:szCs w:val="22"/>
        </w:rPr>
        <w:t xml:space="preserve">On </w:t>
      </w:r>
      <w:r w:rsidR="005927A1" w:rsidRPr="00573CC5">
        <w:rPr>
          <w:rFonts w:hAnsi="Times New Roman" w:cs="Times New Roman"/>
          <w:iCs/>
          <w:sz w:val="22"/>
          <w:szCs w:val="22"/>
        </w:rPr>
        <w:t>24</w:t>
      </w:r>
      <w:r w:rsidRPr="00573CC5">
        <w:rPr>
          <w:rFonts w:hAnsi="Times New Roman" w:cs="Times New Roman"/>
          <w:iCs/>
          <w:sz w:val="22"/>
          <w:szCs w:val="22"/>
        </w:rPr>
        <w:t xml:space="preserve"> April </w:t>
      </w:r>
      <w:r w:rsidR="005927A1" w:rsidRPr="00573CC5">
        <w:rPr>
          <w:rFonts w:hAnsi="Times New Roman" w:cs="Times New Roman"/>
          <w:iCs/>
          <w:sz w:val="22"/>
          <w:szCs w:val="22"/>
        </w:rPr>
        <w:t>2019</w:t>
      </w:r>
      <w:r w:rsidRPr="00573CC5">
        <w:rPr>
          <w:rFonts w:hAnsi="Times New Roman" w:cs="Times New Roman"/>
          <w:iCs/>
          <w:sz w:val="22"/>
          <w:szCs w:val="22"/>
        </w:rPr>
        <w:t>, the Company has entered in to the memorandum of compromise with that person regarding installment payment in order to use as a negotiation framework for compromising in the court</w:t>
      </w:r>
      <w:r w:rsidR="00813773" w:rsidRPr="00573CC5">
        <w:t xml:space="preserve"> </w:t>
      </w:r>
    </w:p>
    <w:p w:rsidR="00813773" w:rsidRPr="00573CC5" w:rsidRDefault="00813773" w:rsidP="00C32DDA">
      <w:pPr>
        <w:overflowPunct/>
        <w:autoSpaceDE/>
        <w:autoSpaceDN/>
        <w:adjustRightInd/>
        <w:ind w:left="360" w:right="-45"/>
        <w:jc w:val="thaiDistribute"/>
        <w:textAlignment w:val="auto"/>
        <w:outlineLvl w:val="0"/>
        <w:rPr>
          <w:rFonts w:cs="Cordia New"/>
          <w:sz w:val="12"/>
          <w:szCs w:val="12"/>
        </w:rPr>
      </w:pPr>
    </w:p>
    <w:p w:rsidR="00982653" w:rsidRPr="00573CC5" w:rsidRDefault="00813773" w:rsidP="00982653">
      <w:pPr>
        <w:shd w:val="clear" w:color="auto" w:fill="FFFFFF"/>
        <w:tabs>
          <w:tab w:val="left" w:pos="540"/>
        </w:tabs>
        <w:ind w:left="540"/>
        <w:jc w:val="thaiDistribute"/>
        <w:rPr>
          <w:rFonts w:hAnsi="Times New Roman" w:cs="Times New Roman"/>
          <w:iCs/>
          <w:sz w:val="18"/>
          <w:szCs w:val="18"/>
        </w:rPr>
      </w:pPr>
      <w:r w:rsidRPr="00573CC5">
        <w:rPr>
          <w:rFonts w:hAnsi="Times New Roman" w:cs="Times New Roman"/>
          <w:iCs/>
          <w:sz w:val="22"/>
          <w:szCs w:val="22"/>
        </w:rPr>
        <w:t>On 6 June 2019, Bangkok South Civil Court has the judgment as per the compromise agreement which define the Company to pay debt to the said person</w:t>
      </w:r>
      <w:r w:rsidR="00543429" w:rsidRPr="00573CC5">
        <w:t xml:space="preserve"> </w:t>
      </w:r>
      <w:r w:rsidR="00543429" w:rsidRPr="00573CC5">
        <w:rPr>
          <w:rFonts w:hAnsi="Times New Roman" w:cs="Times New Roman"/>
          <w:iCs/>
          <w:sz w:val="22"/>
          <w:szCs w:val="22"/>
        </w:rPr>
        <w:t>principal Baht 30 million and interest Baht 5 million, interest Baht 5 million will be paid within 30 December 2019 and principal pay in 36 monthly installments at the amount of Baht 0.83 million each. First installment will be at the end of May 2021 until final installment at the end of April 2024.</w:t>
      </w:r>
    </w:p>
    <w:p w:rsidR="00982653" w:rsidRPr="00573CC5" w:rsidRDefault="00982653">
      <w:pPr>
        <w:overflowPunct/>
        <w:autoSpaceDE/>
        <w:autoSpaceDN/>
        <w:adjustRightInd/>
        <w:textAlignment w:val="auto"/>
        <w:rPr>
          <w:rFonts w:hAnsi="Times New Roman" w:cs="Times New Roman"/>
          <w:b/>
          <w:bCs/>
          <w:iCs/>
          <w:szCs w:val="22"/>
        </w:rPr>
      </w:pPr>
      <w:r w:rsidRPr="00573CC5">
        <w:rPr>
          <w:rFonts w:hAnsi="Times New Roman" w:cs="Times New Roman"/>
          <w:b/>
          <w:bCs/>
          <w:iCs/>
          <w:szCs w:val="22"/>
        </w:rPr>
        <w:br w:type="page"/>
      </w:r>
    </w:p>
    <w:p w:rsidR="00982653" w:rsidRPr="00573CC5" w:rsidRDefault="00982653" w:rsidP="00982653">
      <w:pPr>
        <w:shd w:val="clear" w:color="auto" w:fill="FFFFFF"/>
        <w:tabs>
          <w:tab w:val="left" w:pos="540"/>
        </w:tabs>
        <w:ind w:left="540"/>
        <w:jc w:val="thaiDistribute"/>
        <w:rPr>
          <w:rFonts w:hAnsi="Times New Roman" w:cs="Times New Roman"/>
          <w:b/>
          <w:bCs/>
          <w:iCs/>
          <w:sz w:val="22"/>
          <w:szCs w:val="22"/>
        </w:rPr>
      </w:pPr>
      <w:r w:rsidRPr="00573CC5">
        <w:rPr>
          <w:rFonts w:hAnsi="Times New Roman" w:cs="Times New Roman"/>
          <w:b/>
          <w:bCs/>
          <w:iCs/>
          <w:szCs w:val="22"/>
        </w:rPr>
        <w:lastRenderedPageBreak/>
        <w:t>Related</w:t>
      </w:r>
      <w:r w:rsidRPr="00573CC5">
        <w:rPr>
          <w:rFonts w:hAnsi="Times New Roman" w:cs="Times New Roman"/>
          <w:b/>
          <w:bCs/>
          <w:iCs/>
          <w:sz w:val="22"/>
          <w:szCs w:val="22"/>
        </w:rPr>
        <w:t xml:space="preserve"> </w:t>
      </w:r>
      <w:r w:rsidR="006B4296" w:rsidRPr="00573CC5">
        <w:rPr>
          <w:rFonts w:hAnsi="Times New Roman" w:cs="Times New Roman"/>
          <w:b/>
          <w:bCs/>
          <w:iCs/>
          <w:sz w:val="22"/>
          <w:szCs w:val="22"/>
        </w:rPr>
        <w:t>Part</w:t>
      </w:r>
      <w:r w:rsidRPr="00573CC5">
        <w:rPr>
          <w:rFonts w:hAnsi="Times New Roman" w:cs="Times New Roman"/>
          <w:b/>
          <w:bCs/>
          <w:iCs/>
          <w:sz w:val="22"/>
          <w:szCs w:val="22"/>
        </w:rPr>
        <w:t>ies</w:t>
      </w:r>
    </w:p>
    <w:p w:rsidR="00982653" w:rsidRPr="00573CC5" w:rsidRDefault="00982653" w:rsidP="00C32DDA">
      <w:pPr>
        <w:overflowPunct/>
        <w:autoSpaceDE/>
        <w:autoSpaceDN/>
        <w:adjustRightInd/>
        <w:ind w:left="360" w:right="-45"/>
        <w:jc w:val="thaiDistribute"/>
        <w:textAlignment w:val="auto"/>
        <w:outlineLvl w:val="0"/>
        <w:rPr>
          <w:rFonts w:cs="Cordia New"/>
          <w:sz w:val="12"/>
          <w:szCs w:val="12"/>
        </w:rPr>
      </w:pPr>
    </w:p>
    <w:p w:rsidR="00982653" w:rsidRPr="00573CC5" w:rsidRDefault="00982653" w:rsidP="00982653">
      <w:pPr>
        <w:shd w:val="clear" w:color="auto" w:fill="FFFFFF"/>
        <w:tabs>
          <w:tab w:val="left" w:pos="540"/>
        </w:tabs>
        <w:ind w:left="540"/>
        <w:jc w:val="thaiDistribute"/>
        <w:rPr>
          <w:rFonts w:hAnsi="Times New Roman"/>
          <w:sz w:val="22"/>
          <w:szCs w:val="22"/>
        </w:rPr>
      </w:pPr>
      <w:r w:rsidRPr="00573CC5">
        <w:rPr>
          <w:rFonts w:hAnsi="Times New Roman"/>
          <w:sz w:val="22"/>
          <w:szCs w:val="22"/>
        </w:rPr>
        <w:t xml:space="preserve">Loan from GS Securities as of </w:t>
      </w:r>
      <w:r w:rsidR="005927A1" w:rsidRPr="00573CC5">
        <w:rPr>
          <w:rFonts w:hAnsi="Times New Roman"/>
          <w:sz w:val="22"/>
          <w:szCs w:val="22"/>
        </w:rPr>
        <w:t>3</w:t>
      </w:r>
      <w:r w:rsidR="00F608DA" w:rsidRPr="00573CC5">
        <w:rPr>
          <w:rFonts w:hAnsi="Times New Roman"/>
          <w:sz w:val="22"/>
          <w:szCs w:val="22"/>
        </w:rPr>
        <w:t>0 June</w:t>
      </w:r>
      <w:r w:rsidRPr="00573CC5">
        <w:rPr>
          <w:rFonts w:hAnsi="Times New Roman"/>
          <w:sz w:val="22"/>
          <w:szCs w:val="22"/>
        </w:rPr>
        <w:t xml:space="preserve"> </w:t>
      </w:r>
      <w:r w:rsidR="005927A1" w:rsidRPr="00573CC5">
        <w:rPr>
          <w:rFonts w:hAnsi="Times New Roman"/>
          <w:sz w:val="22"/>
          <w:szCs w:val="22"/>
        </w:rPr>
        <w:t>201</w:t>
      </w:r>
      <w:r w:rsidR="006B4296" w:rsidRPr="00573CC5">
        <w:rPr>
          <w:rFonts w:hAnsi="Times New Roman"/>
          <w:sz w:val="22"/>
          <w:szCs w:val="22"/>
        </w:rPr>
        <w:t>9</w:t>
      </w:r>
      <w:r w:rsidRPr="00573CC5">
        <w:rPr>
          <w:rFonts w:hAnsi="Times New Roman"/>
          <w:sz w:val="22"/>
          <w:szCs w:val="22"/>
        </w:rPr>
        <w:t xml:space="preserve">, amount of Baht </w:t>
      </w:r>
      <w:r w:rsidR="005927A1" w:rsidRPr="00573CC5">
        <w:rPr>
          <w:rFonts w:hAnsi="Times New Roman"/>
          <w:sz w:val="22"/>
          <w:szCs w:val="22"/>
        </w:rPr>
        <w:t>1</w:t>
      </w:r>
      <w:r w:rsidRPr="00573CC5">
        <w:rPr>
          <w:rFonts w:hAnsi="Times New Roman"/>
          <w:sz w:val="22"/>
          <w:szCs w:val="22"/>
        </w:rPr>
        <w:t>,</w:t>
      </w:r>
      <w:r w:rsidR="005927A1" w:rsidRPr="00573CC5">
        <w:rPr>
          <w:rFonts w:hAnsi="Times New Roman"/>
          <w:sz w:val="22"/>
          <w:szCs w:val="22"/>
        </w:rPr>
        <w:t>027</w:t>
      </w:r>
      <w:r w:rsidRPr="00573CC5">
        <w:rPr>
          <w:rFonts w:hAnsi="Times New Roman"/>
          <w:sz w:val="22"/>
          <w:szCs w:val="22"/>
        </w:rPr>
        <w:t xml:space="preserve"> million (</w:t>
      </w:r>
      <w:r w:rsidR="005927A1" w:rsidRPr="00573CC5">
        <w:rPr>
          <w:rFonts w:hAnsi="Times New Roman"/>
          <w:sz w:val="22"/>
          <w:szCs w:val="22"/>
        </w:rPr>
        <w:t>31</w:t>
      </w:r>
      <w:r w:rsidRPr="00573CC5">
        <w:rPr>
          <w:rFonts w:hAnsi="Times New Roman"/>
          <w:sz w:val="22"/>
          <w:szCs w:val="22"/>
        </w:rPr>
        <w:t xml:space="preserve"> December </w:t>
      </w:r>
      <w:r w:rsidR="005927A1" w:rsidRPr="00573CC5">
        <w:rPr>
          <w:rFonts w:hAnsi="Times New Roman"/>
          <w:sz w:val="22"/>
          <w:szCs w:val="22"/>
        </w:rPr>
        <w:t>201</w:t>
      </w:r>
      <w:r w:rsidR="006B4296" w:rsidRPr="00573CC5">
        <w:rPr>
          <w:rFonts w:hAnsi="Times New Roman"/>
          <w:sz w:val="22"/>
          <w:szCs w:val="22"/>
        </w:rPr>
        <w:t>8</w:t>
      </w:r>
      <w:r w:rsidRPr="00573CC5">
        <w:rPr>
          <w:rFonts w:hAnsi="Times New Roman"/>
          <w:sz w:val="22"/>
          <w:szCs w:val="22"/>
        </w:rPr>
        <w:t xml:space="preserve">: Baht </w:t>
      </w:r>
      <w:r w:rsidR="005927A1" w:rsidRPr="00573CC5">
        <w:rPr>
          <w:rFonts w:hAnsi="Times New Roman"/>
          <w:sz w:val="22"/>
          <w:szCs w:val="22"/>
        </w:rPr>
        <w:t>1</w:t>
      </w:r>
      <w:r w:rsidRPr="00573CC5">
        <w:rPr>
          <w:rFonts w:hAnsi="Times New Roman"/>
          <w:sz w:val="22"/>
          <w:szCs w:val="22"/>
        </w:rPr>
        <w:t>,</w:t>
      </w:r>
      <w:r w:rsidR="005927A1" w:rsidRPr="00573CC5">
        <w:rPr>
          <w:rFonts w:hAnsi="Times New Roman"/>
          <w:sz w:val="22"/>
          <w:szCs w:val="22"/>
        </w:rPr>
        <w:t>027</w:t>
      </w:r>
      <w:r w:rsidRPr="00573CC5">
        <w:rPr>
          <w:rFonts w:hAnsi="Times New Roman"/>
          <w:sz w:val="22"/>
          <w:szCs w:val="22"/>
        </w:rPr>
        <w:t xml:space="preserve"> million) are upon demand promissory note bears interest at the rate of </w:t>
      </w:r>
      <w:r w:rsidR="005927A1" w:rsidRPr="00573CC5">
        <w:rPr>
          <w:rFonts w:hAnsi="Times New Roman"/>
          <w:sz w:val="22"/>
          <w:szCs w:val="22"/>
        </w:rPr>
        <w:t>1</w:t>
      </w:r>
      <w:r w:rsidRPr="00573CC5">
        <w:rPr>
          <w:rFonts w:hAnsi="Times New Roman"/>
          <w:sz w:val="22"/>
          <w:szCs w:val="22"/>
        </w:rPr>
        <w:t>.</w:t>
      </w:r>
      <w:r w:rsidR="005927A1" w:rsidRPr="00573CC5">
        <w:rPr>
          <w:rFonts w:hAnsi="Times New Roman"/>
          <w:sz w:val="22"/>
          <w:szCs w:val="22"/>
        </w:rPr>
        <w:t>25</w:t>
      </w:r>
      <w:r w:rsidRPr="00573CC5">
        <w:rPr>
          <w:rFonts w:hAnsi="Times New Roman"/>
          <w:sz w:val="22"/>
          <w:szCs w:val="22"/>
        </w:rPr>
        <w:t>% per annum. (</w:t>
      </w:r>
      <w:r w:rsidR="005927A1" w:rsidRPr="00573CC5">
        <w:rPr>
          <w:rFonts w:hAnsi="Times New Roman"/>
          <w:sz w:val="22"/>
          <w:szCs w:val="22"/>
        </w:rPr>
        <w:t>31</w:t>
      </w:r>
      <w:r w:rsidRPr="00573CC5">
        <w:rPr>
          <w:rFonts w:hAnsi="Times New Roman"/>
          <w:sz w:val="22"/>
          <w:szCs w:val="22"/>
        </w:rPr>
        <w:t xml:space="preserve"> December </w:t>
      </w:r>
      <w:r w:rsidR="005927A1" w:rsidRPr="00573CC5">
        <w:rPr>
          <w:rFonts w:hAnsi="Times New Roman"/>
          <w:sz w:val="22"/>
          <w:szCs w:val="22"/>
        </w:rPr>
        <w:t>201</w:t>
      </w:r>
      <w:r w:rsidR="006B4296" w:rsidRPr="00573CC5">
        <w:rPr>
          <w:rFonts w:hAnsi="Times New Roman"/>
          <w:sz w:val="22"/>
          <w:szCs w:val="22"/>
        </w:rPr>
        <w:t>8</w:t>
      </w:r>
      <w:r w:rsidRPr="00573CC5">
        <w:rPr>
          <w:rFonts w:hAnsi="Times New Roman"/>
          <w:sz w:val="22"/>
          <w:szCs w:val="22"/>
        </w:rPr>
        <w:t xml:space="preserve">: rate of </w:t>
      </w:r>
      <w:r w:rsidR="005927A1" w:rsidRPr="00573CC5">
        <w:rPr>
          <w:rFonts w:hAnsi="Times New Roman"/>
          <w:sz w:val="22"/>
          <w:szCs w:val="22"/>
        </w:rPr>
        <w:t>1</w:t>
      </w:r>
      <w:r w:rsidRPr="00573CC5">
        <w:rPr>
          <w:rFonts w:hAnsi="Times New Roman"/>
          <w:sz w:val="22"/>
          <w:szCs w:val="22"/>
        </w:rPr>
        <w:t>.</w:t>
      </w:r>
      <w:r w:rsidR="005927A1" w:rsidRPr="00573CC5">
        <w:rPr>
          <w:rFonts w:hAnsi="Times New Roman"/>
          <w:sz w:val="22"/>
          <w:szCs w:val="22"/>
        </w:rPr>
        <w:t>25</w:t>
      </w:r>
      <w:r w:rsidRPr="00573CC5">
        <w:rPr>
          <w:rFonts w:hAnsi="Times New Roman"/>
          <w:sz w:val="22"/>
          <w:szCs w:val="22"/>
        </w:rPr>
        <w:t>% per annum)</w:t>
      </w:r>
    </w:p>
    <w:p w:rsidR="00982653" w:rsidRPr="00573CC5" w:rsidRDefault="00982653" w:rsidP="00982653">
      <w:pPr>
        <w:shd w:val="clear" w:color="auto" w:fill="FFFFFF"/>
        <w:rPr>
          <w:rFonts w:eastAsia="MS Mincho" w:hAnsi="Times New Roman" w:cs="Times New Roman"/>
          <w:sz w:val="10"/>
          <w:szCs w:val="10"/>
          <w:lang w:eastAsia="ja-JP"/>
        </w:rPr>
      </w:pPr>
    </w:p>
    <w:p w:rsidR="00982653" w:rsidRPr="00573CC5" w:rsidRDefault="00B141C8" w:rsidP="00982653">
      <w:pPr>
        <w:shd w:val="clear" w:color="auto" w:fill="FFFFFF"/>
        <w:ind w:left="540" w:right="43"/>
        <w:jc w:val="thaiDistribute"/>
        <w:rPr>
          <w:rFonts w:hAnsi="Times New Roman"/>
          <w:sz w:val="22"/>
          <w:szCs w:val="22"/>
        </w:rPr>
      </w:pPr>
      <w:r w:rsidRPr="00573CC5">
        <w:rPr>
          <w:rFonts w:cs="Times New Roman"/>
          <w:sz w:val="22"/>
          <w:szCs w:val="22"/>
        </w:rPr>
        <w:t xml:space="preserve">In year 2017 </w:t>
      </w:r>
      <w:r w:rsidR="00982653" w:rsidRPr="00573CC5">
        <w:rPr>
          <w:rFonts w:cs="Times New Roman"/>
          <w:sz w:val="22"/>
          <w:szCs w:val="22"/>
        </w:rPr>
        <w:t xml:space="preserve">The Company has entered to short-term loan agreement from G J Steel in the credit facilities of Baht </w:t>
      </w:r>
      <w:r w:rsidR="005927A1" w:rsidRPr="00573CC5">
        <w:rPr>
          <w:rFonts w:cs="Times New Roman"/>
          <w:sz w:val="22"/>
          <w:szCs w:val="22"/>
        </w:rPr>
        <w:t>94</w:t>
      </w:r>
      <w:r w:rsidR="00982653" w:rsidRPr="00573CC5">
        <w:rPr>
          <w:rFonts w:cs="Times New Roman"/>
          <w:sz w:val="22"/>
          <w:szCs w:val="22"/>
        </w:rPr>
        <w:t xml:space="preserve"> million by which the principal and interest are to be repaid within the period of </w:t>
      </w:r>
      <w:r w:rsidR="005927A1" w:rsidRPr="00573CC5">
        <w:rPr>
          <w:rFonts w:cs="Times New Roman"/>
          <w:sz w:val="22"/>
          <w:szCs w:val="22"/>
        </w:rPr>
        <w:t>6</w:t>
      </w:r>
      <w:r w:rsidR="00982653" w:rsidRPr="00573CC5">
        <w:rPr>
          <w:rFonts w:cs="Times New Roman"/>
          <w:sz w:val="22"/>
          <w:szCs w:val="22"/>
        </w:rPr>
        <w:t xml:space="preserve"> months with interest rate at </w:t>
      </w:r>
      <w:r w:rsidR="005927A1" w:rsidRPr="00573CC5">
        <w:rPr>
          <w:rFonts w:cs="Times New Roman"/>
          <w:sz w:val="22"/>
          <w:szCs w:val="22"/>
        </w:rPr>
        <w:t>12</w:t>
      </w:r>
      <w:r w:rsidR="00982653" w:rsidRPr="00573CC5">
        <w:rPr>
          <w:rFonts w:cs="Times New Roman"/>
          <w:sz w:val="22"/>
          <w:szCs w:val="22"/>
        </w:rPr>
        <w:t>.</w:t>
      </w:r>
      <w:r w:rsidR="005927A1" w:rsidRPr="00573CC5">
        <w:rPr>
          <w:rFonts w:cs="Times New Roman"/>
          <w:sz w:val="22"/>
          <w:szCs w:val="22"/>
        </w:rPr>
        <w:t>5</w:t>
      </w:r>
      <w:r w:rsidR="00982653" w:rsidRPr="00573CC5">
        <w:rPr>
          <w:rFonts w:cs="Times New Roman"/>
          <w:sz w:val="22"/>
          <w:szCs w:val="22"/>
        </w:rPr>
        <w:t>% p.a.</w:t>
      </w:r>
      <w:r w:rsidR="00982653" w:rsidRPr="00573CC5">
        <w:rPr>
          <w:rFonts w:hAnsi="Times New Roman"/>
          <w:sz w:val="22"/>
          <w:szCs w:val="22"/>
        </w:rPr>
        <w:t xml:space="preserve"> </w:t>
      </w:r>
    </w:p>
    <w:p w:rsidR="00982653" w:rsidRPr="00573CC5" w:rsidRDefault="00982653" w:rsidP="00982653">
      <w:pPr>
        <w:shd w:val="clear" w:color="auto" w:fill="FFFFFF"/>
        <w:rPr>
          <w:rFonts w:eastAsia="MS Mincho" w:hAnsi="Times New Roman" w:cs="Times New Roman"/>
          <w:sz w:val="10"/>
          <w:szCs w:val="10"/>
          <w:lang w:eastAsia="ja-JP"/>
        </w:rPr>
      </w:pPr>
    </w:p>
    <w:p w:rsidR="00982653" w:rsidRPr="00573CC5" w:rsidRDefault="00982653" w:rsidP="00982653">
      <w:pPr>
        <w:shd w:val="clear" w:color="auto" w:fill="FFFFFF"/>
        <w:rPr>
          <w:sz w:val="2"/>
          <w:szCs w:val="8"/>
        </w:rPr>
      </w:pPr>
    </w:p>
    <w:p w:rsidR="00982653" w:rsidRPr="00573CC5" w:rsidRDefault="00982653" w:rsidP="00982653">
      <w:pPr>
        <w:shd w:val="clear" w:color="auto" w:fill="FFFFFF"/>
        <w:tabs>
          <w:tab w:val="left" w:pos="630"/>
        </w:tabs>
        <w:ind w:left="540"/>
        <w:jc w:val="both"/>
        <w:rPr>
          <w:rFonts w:hAnsi="Times New Roman"/>
        </w:rPr>
      </w:pPr>
      <w:r w:rsidRPr="00573CC5">
        <w:rPr>
          <w:rFonts w:hAnsi="Times New Roman"/>
          <w:sz w:val="22"/>
          <w:szCs w:val="22"/>
        </w:rPr>
        <w:t xml:space="preserve">On </w:t>
      </w:r>
      <w:r w:rsidR="005927A1" w:rsidRPr="00573CC5">
        <w:rPr>
          <w:rFonts w:hAnsi="Times New Roman"/>
          <w:sz w:val="22"/>
          <w:szCs w:val="22"/>
        </w:rPr>
        <w:t>22</w:t>
      </w:r>
      <w:r w:rsidRPr="00573CC5">
        <w:rPr>
          <w:rFonts w:hAnsi="Times New Roman"/>
          <w:sz w:val="22"/>
          <w:szCs w:val="22"/>
        </w:rPr>
        <w:t xml:space="preserve"> September </w:t>
      </w:r>
      <w:r w:rsidR="005927A1" w:rsidRPr="00573CC5">
        <w:rPr>
          <w:rFonts w:hAnsi="Times New Roman"/>
          <w:sz w:val="22"/>
          <w:szCs w:val="22"/>
        </w:rPr>
        <w:t>2017</w:t>
      </w:r>
      <w:r w:rsidRPr="00573CC5">
        <w:rPr>
          <w:rFonts w:hAnsi="Times New Roman"/>
          <w:sz w:val="22"/>
          <w:szCs w:val="22"/>
        </w:rPr>
        <w:t xml:space="preserve">, the Company had made the memorandum of amendment to revise repayment within </w:t>
      </w:r>
      <w:r w:rsidR="005927A1" w:rsidRPr="00573CC5">
        <w:rPr>
          <w:rFonts w:hAnsi="Times New Roman"/>
          <w:sz w:val="22"/>
          <w:szCs w:val="22"/>
        </w:rPr>
        <w:t>15</w:t>
      </w:r>
      <w:r w:rsidRPr="00573CC5">
        <w:rPr>
          <w:rFonts w:hAnsi="Times New Roman"/>
          <w:sz w:val="22"/>
          <w:szCs w:val="22"/>
        </w:rPr>
        <w:t xml:space="preserve"> November </w:t>
      </w:r>
      <w:r w:rsidR="005927A1" w:rsidRPr="00573CC5">
        <w:rPr>
          <w:rFonts w:hAnsi="Times New Roman"/>
          <w:sz w:val="22"/>
          <w:szCs w:val="22"/>
        </w:rPr>
        <w:t>2017</w:t>
      </w:r>
      <w:r w:rsidRPr="00573CC5">
        <w:rPr>
          <w:rFonts w:hAnsi="Times New Roman"/>
        </w:rPr>
        <w:t>.</w:t>
      </w:r>
    </w:p>
    <w:p w:rsidR="00532C71" w:rsidRPr="00573CC5" w:rsidRDefault="00532C71" w:rsidP="00532C71">
      <w:pPr>
        <w:shd w:val="clear" w:color="auto" w:fill="FFFFFF"/>
        <w:tabs>
          <w:tab w:val="left" w:pos="630"/>
        </w:tabs>
        <w:ind w:left="540"/>
        <w:jc w:val="both"/>
        <w:rPr>
          <w:rFonts w:hAnsi="Times New Roman"/>
          <w:sz w:val="12"/>
          <w:szCs w:val="12"/>
        </w:rPr>
      </w:pPr>
    </w:p>
    <w:p w:rsidR="00A667C3" w:rsidRPr="00573CC5" w:rsidRDefault="00FF16C9" w:rsidP="00A667C3">
      <w:pPr>
        <w:shd w:val="clear" w:color="auto" w:fill="FFFFFF"/>
        <w:tabs>
          <w:tab w:val="left" w:pos="630"/>
        </w:tabs>
        <w:ind w:left="540"/>
        <w:jc w:val="both"/>
        <w:rPr>
          <w:rFonts w:hAnsi="Times New Roman"/>
        </w:rPr>
      </w:pPr>
      <w:r w:rsidRPr="00573CC5">
        <w:rPr>
          <w:rFonts w:hAnsi="Times New Roman"/>
          <w:sz w:val="22"/>
          <w:szCs w:val="22"/>
        </w:rPr>
        <w:t>Later on</w:t>
      </w:r>
      <w:r w:rsidR="00A667C3" w:rsidRPr="00573CC5">
        <w:rPr>
          <w:rFonts w:hAnsi="Times New Roman"/>
          <w:sz w:val="22"/>
          <w:szCs w:val="22"/>
        </w:rPr>
        <w:t xml:space="preserve"> 14 January 2019, the Company had made the memorandum of amendment to revise repayment within 15 May 2019</w:t>
      </w:r>
      <w:r w:rsidR="00A667C3" w:rsidRPr="00573CC5">
        <w:rPr>
          <w:rFonts w:hAnsi="Times New Roman"/>
        </w:rPr>
        <w:t>.</w:t>
      </w:r>
    </w:p>
    <w:p w:rsidR="00982653" w:rsidRPr="00573CC5" w:rsidRDefault="00982653" w:rsidP="00982653">
      <w:pPr>
        <w:shd w:val="clear" w:color="auto" w:fill="FFFFFF"/>
        <w:tabs>
          <w:tab w:val="left" w:pos="540"/>
        </w:tabs>
        <w:ind w:left="540"/>
        <w:jc w:val="thaiDistribute"/>
        <w:rPr>
          <w:rFonts w:hAnsi="Times New Roman" w:cs="Times New Roman"/>
          <w:b/>
          <w:bCs/>
          <w:iCs/>
          <w:sz w:val="12"/>
          <w:szCs w:val="12"/>
        </w:rPr>
      </w:pPr>
    </w:p>
    <w:p w:rsidR="00C761EA" w:rsidRPr="00573CC5" w:rsidRDefault="00982653" w:rsidP="009702F6">
      <w:pPr>
        <w:shd w:val="clear" w:color="auto" w:fill="FFFFFF"/>
        <w:tabs>
          <w:tab w:val="left" w:pos="630"/>
        </w:tabs>
        <w:ind w:left="540"/>
        <w:jc w:val="both"/>
        <w:rPr>
          <w:rFonts w:hAnsi="Times New Roman"/>
        </w:rPr>
      </w:pPr>
      <w:r w:rsidRPr="00573CC5">
        <w:rPr>
          <w:rFonts w:hAnsi="Times New Roman"/>
        </w:rPr>
        <w:t xml:space="preserve">In April </w:t>
      </w:r>
      <w:r w:rsidR="005927A1" w:rsidRPr="00573CC5">
        <w:rPr>
          <w:rFonts w:hAnsi="Times New Roman"/>
        </w:rPr>
        <w:t>2019</w:t>
      </w:r>
      <w:r w:rsidR="00E249E7" w:rsidRPr="00573CC5">
        <w:rPr>
          <w:rFonts w:hAnsi="Times New Roman"/>
        </w:rPr>
        <w:t>,</w:t>
      </w:r>
      <w:r w:rsidRPr="00573CC5">
        <w:rPr>
          <w:rFonts w:hAnsi="Times New Roman"/>
        </w:rPr>
        <w:t xml:space="preserve"> the Company </w:t>
      </w:r>
      <w:r w:rsidR="009702F6" w:rsidRPr="00573CC5">
        <w:rPr>
          <w:rFonts w:hAnsi="Times New Roman"/>
        </w:rPr>
        <w:t xml:space="preserve">repays all </w:t>
      </w:r>
      <w:r w:rsidR="009702F6" w:rsidRPr="00573CC5">
        <w:rPr>
          <w:rFonts w:hAnsi="Times New Roman"/>
          <w:sz w:val="22"/>
          <w:szCs w:val="22"/>
        </w:rPr>
        <w:t>principal including interest up to 30 April 2019</w:t>
      </w:r>
    </w:p>
    <w:p w:rsidR="00BA5E95" w:rsidRPr="00573CC5" w:rsidRDefault="00BA5E95" w:rsidP="00A85CB9">
      <w:pPr>
        <w:shd w:val="clear" w:color="auto" w:fill="FFFFFF"/>
        <w:tabs>
          <w:tab w:val="left" w:pos="540"/>
        </w:tabs>
        <w:ind w:left="540"/>
        <w:jc w:val="thaiDistribute"/>
        <w:rPr>
          <w:rFonts w:hAnsi="Times New Roman" w:cs="Times New Roman"/>
          <w:b/>
          <w:bCs/>
          <w:sz w:val="16"/>
          <w:szCs w:val="16"/>
        </w:rPr>
      </w:pPr>
    </w:p>
    <w:p w:rsidR="00261E6E" w:rsidRPr="00573CC5" w:rsidRDefault="00B03EC4" w:rsidP="00A85CB9">
      <w:pPr>
        <w:shd w:val="clear" w:color="auto" w:fill="FFFFFF"/>
        <w:tabs>
          <w:tab w:val="left" w:pos="540"/>
        </w:tabs>
        <w:ind w:left="540"/>
        <w:jc w:val="thaiDistribute"/>
        <w:rPr>
          <w:rFonts w:hAnsi="Times New Roman" w:cs="Times New Roman"/>
          <w:b/>
          <w:bCs/>
          <w:sz w:val="22"/>
          <w:szCs w:val="22"/>
        </w:rPr>
      </w:pPr>
      <w:r w:rsidRPr="00573CC5">
        <w:rPr>
          <w:rFonts w:hAnsi="Times New Roman" w:cs="Times New Roman"/>
          <w:b/>
          <w:bCs/>
          <w:sz w:val="22"/>
          <w:szCs w:val="22"/>
        </w:rPr>
        <w:t>Long</w:t>
      </w:r>
      <w:r w:rsidR="006D13BD" w:rsidRPr="00573CC5">
        <w:rPr>
          <w:rFonts w:hAnsi="Times New Roman" w:cs="Times New Roman"/>
          <w:b/>
          <w:bCs/>
          <w:sz w:val="22"/>
          <w:szCs w:val="22"/>
        </w:rPr>
        <w:t>-term loan</w:t>
      </w:r>
      <w:r w:rsidR="0087770B" w:rsidRPr="00573CC5">
        <w:rPr>
          <w:rFonts w:hAnsi="Times New Roman" w:cs="Times New Roman"/>
          <w:b/>
          <w:bCs/>
          <w:sz w:val="22"/>
          <w:szCs w:val="22"/>
        </w:rPr>
        <w:t>s</w:t>
      </w:r>
      <w:r w:rsidR="006D13BD" w:rsidRPr="00573CC5">
        <w:rPr>
          <w:rFonts w:hAnsi="Times New Roman" w:cs="Times New Roman"/>
          <w:b/>
          <w:bCs/>
          <w:sz w:val="22"/>
          <w:szCs w:val="22"/>
        </w:rPr>
        <w:t xml:space="preserve"> from related part</w:t>
      </w:r>
      <w:r w:rsidR="0087770B" w:rsidRPr="00573CC5">
        <w:rPr>
          <w:rFonts w:hAnsi="Times New Roman" w:cs="Times New Roman"/>
          <w:b/>
          <w:bCs/>
          <w:sz w:val="22"/>
          <w:szCs w:val="22"/>
        </w:rPr>
        <w:t>ies</w:t>
      </w:r>
    </w:p>
    <w:p w:rsidR="00CF62C5" w:rsidRPr="00573CC5" w:rsidRDefault="00CF62C5" w:rsidP="00A85CB9">
      <w:pPr>
        <w:shd w:val="clear" w:color="auto" w:fill="FFFFFF"/>
        <w:rPr>
          <w:rFonts w:eastAsia="MS Mincho" w:hAnsi="Times New Roman" w:cs="Times New Roman"/>
          <w:sz w:val="12"/>
          <w:szCs w:val="12"/>
          <w:lang w:eastAsia="ja-JP"/>
        </w:rPr>
      </w:pPr>
    </w:p>
    <w:tbl>
      <w:tblPr>
        <w:tblW w:w="10190" w:type="dxa"/>
        <w:tblInd w:w="221" w:type="dxa"/>
        <w:tblLayout w:type="fixed"/>
        <w:tblCellMar>
          <w:left w:w="79" w:type="dxa"/>
          <w:right w:w="79" w:type="dxa"/>
        </w:tblCellMar>
        <w:tblLook w:val="0000" w:firstRow="0" w:lastRow="0" w:firstColumn="0" w:lastColumn="0" w:noHBand="0" w:noVBand="0"/>
      </w:tblPr>
      <w:tblGrid>
        <w:gridCol w:w="4111"/>
        <w:gridCol w:w="1080"/>
        <w:gridCol w:w="1188"/>
        <w:gridCol w:w="180"/>
        <w:gridCol w:w="1080"/>
        <w:gridCol w:w="180"/>
        <w:gridCol w:w="1111"/>
        <w:gridCol w:w="180"/>
        <w:gridCol w:w="1080"/>
      </w:tblGrid>
      <w:tr w:rsidR="00941B02" w:rsidRPr="00573CC5" w:rsidTr="00546C74">
        <w:trPr>
          <w:cantSplit/>
          <w:tblHeader/>
        </w:trPr>
        <w:tc>
          <w:tcPr>
            <w:tcW w:w="4111" w:type="dxa"/>
          </w:tcPr>
          <w:p w:rsidR="00941B02" w:rsidRPr="00573CC5" w:rsidRDefault="00941B02" w:rsidP="00A85CB9">
            <w:pPr>
              <w:pStyle w:val="acctfourfigures"/>
              <w:shd w:val="clear" w:color="auto" w:fill="FFFFFF"/>
              <w:spacing w:line="240" w:lineRule="auto"/>
              <w:ind w:left="540"/>
              <w:rPr>
                <w:rFonts w:cs="Times New Roman"/>
                <w:szCs w:val="22"/>
                <w:cs/>
                <w:lang w:val="en-US" w:bidi="th-TH"/>
              </w:rPr>
            </w:pPr>
            <w:r w:rsidRPr="00573CC5">
              <w:rPr>
                <w:rFonts w:cs="Times New Roman"/>
                <w:szCs w:val="22"/>
                <w:lang w:eastAsia="ja-JP"/>
              </w:rPr>
              <w:br w:type="page"/>
            </w:r>
            <w:r w:rsidRPr="00573CC5">
              <w:rPr>
                <w:rFonts w:cs="Times New Roman"/>
                <w:szCs w:val="22"/>
                <w:lang w:eastAsia="ja-JP"/>
              </w:rPr>
              <w:br w:type="page"/>
            </w:r>
            <w:r w:rsidRPr="00573CC5">
              <w:rPr>
                <w:rFonts w:cs="Times New Roman"/>
                <w:szCs w:val="22"/>
                <w:lang w:val="en-US" w:bidi="th-TH"/>
              </w:rPr>
              <w:br w:type="page"/>
            </w:r>
            <w:r w:rsidRPr="00573CC5">
              <w:rPr>
                <w:rFonts w:cs="Times New Roman"/>
                <w:szCs w:val="22"/>
              </w:rPr>
              <w:br w:type="page"/>
            </w:r>
            <w:r w:rsidRPr="00573CC5">
              <w:rPr>
                <w:rFonts w:cs="Times New Roman"/>
                <w:szCs w:val="22"/>
              </w:rPr>
              <w:br w:type="page"/>
            </w:r>
          </w:p>
        </w:tc>
        <w:tc>
          <w:tcPr>
            <w:tcW w:w="1080" w:type="dxa"/>
          </w:tcPr>
          <w:p w:rsidR="00941B02" w:rsidRPr="00573CC5" w:rsidRDefault="00941B02" w:rsidP="00A85CB9">
            <w:pPr>
              <w:pStyle w:val="acctmergecolhdg"/>
              <w:shd w:val="clear" w:color="auto" w:fill="FFFFFF"/>
              <w:spacing w:line="240" w:lineRule="auto"/>
              <w:rPr>
                <w:rFonts w:cs="Times New Roman"/>
                <w:szCs w:val="22"/>
              </w:rPr>
            </w:pPr>
          </w:p>
        </w:tc>
        <w:tc>
          <w:tcPr>
            <w:tcW w:w="2448" w:type="dxa"/>
            <w:gridSpan w:val="3"/>
          </w:tcPr>
          <w:p w:rsidR="00941B02" w:rsidRPr="00573CC5" w:rsidRDefault="00941B02" w:rsidP="00A85CB9">
            <w:pPr>
              <w:pStyle w:val="acctmergecolhdg"/>
              <w:shd w:val="clear" w:color="auto" w:fill="FFFFFF"/>
              <w:spacing w:line="240" w:lineRule="auto"/>
              <w:rPr>
                <w:rFonts w:cs="Times New Roman"/>
                <w:szCs w:val="22"/>
              </w:rPr>
            </w:pPr>
            <w:r w:rsidRPr="00573CC5">
              <w:rPr>
                <w:rFonts w:cs="Times New Roman"/>
                <w:szCs w:val="22"/>
              </w:rPr>
              <w:t xml:space="preserve">Consolidated </w:t>
            </w:r>
          </w:p>
        </w:tc>
        <w:tc>
          <w:tcPr>
            <w:tcW w:w="180" w:type="dxa"/>
          </w:tcPr>
          <w:p w:rsidR="00941B02" w:rsidRPr="00573CC5" w:rsidRDefault="00941B02" w:rsidP="00A85CB9">
            <w:pPr>
              <w:pStyle w:val="acctfourfigures"/>
              <w:shd w:val="clear" w:color="auto" w:fill="FFFFFF"/>
              <w:tabs>
                <w:tab w:val="clear" w:pos="765"/>
              </w:tabs>
              <w:spacing w:line="240" w:lineRule="auto"/>
              <w:ind w:left="-79" w:right="-79"/>
              <w:jc w:val="center"/>
              <w:rPr>
                <w:rFonts w:cs="Times New Roman"/>
                <w:szCs w:val="22"/>
              </w:rPr>
            </w:pPr>
          </w:p>
        </w:tc>
        <w:tc>
          <w:tcPr>
            <w:tcW w:w="2371" w:type="dxa"/>
            <w:gridSpan w:val="3"/>
          </w:tcPr>
          <w:p w:rsidR="00941B02" w:rsidRPr="00573CC5" w:rsidRDefault="00941B02" w:rsidP="00A85CB9">
            <w:pPr>
              <w:pStyle w:val="acctmergecolhdg"/>
              <w:shd w:val="clear" w:color="auto" w:fill="FFFFFF"/>
              <w:spacing w:line="240" w:lineRule="auto"/>
              <w:rPr>
                <w:rFonts w:cs="Times New Roman"/>
                <w:szCs w:val="22"/>
              </w:rPr>
            </w:pPr>
            <w:r w:rsidRPr="00573CC5">
              <w:rPr>
                <w:rFonts w:cs="Times New Roman"/>
                <w:szCs w:val="22"/>
              </w:rPr>
              <w:t xml:space="preserve">Separate </w:t>
            </w:r>
          </w:p>
        </w:tc>
      </w:tr>
      <w:tr w:rsidR="00941B02" w:rsidRPr="00573CC5" w:rsidTr="00546C74">
        <w:trPr>
          <w:cantSplit/>
          <w:tblHeader/>
        </w:trPr>
        <w:tc>
          <w:tcPr>
            <w:tcW w:w="4111" w:type="dxa"/>
          </w:tcPr>
          <w:p w:rsidR="00941B02" w:rsidRPr="00573CC5" w:rsidRDefault="00941B02" w:rsidP="00A85CB9">
            <w:pPr>
              <w:pStyle w:val="acctfourfigures"/>
              <w:shd w:val="clear" w:color="auto" w:fill="FFFFFF"/>
              <w:spacing w:line="240" w:lineRule="auto"/>
              <w:ind w:left="540"/>
              <w:rPr>
                <w:rFonts w:cs="Times New Roman"/>
                <w:szCs w:val="22"/>
              </w:rPr>
            </w:pPr>
          </w:p>
        </w:tc>
        <w:tc>
          <w:tcPr>
            <w:tcW w:w="1080" w:type="dxa"/>
          </w:tcPr>
          <w:p w:rsidR="00941B02" w:rsidRPr="00573CC5" w:rsidRDefault="00F608DA" w:rsidP="00A85CB9">
            <w:pPr>
              <w:pStyle w:val="acctmergecolhdg"/>
              <w:shd w:val="clear" w:color="auto" w:fill="FFFFFF"/>
              <w:spacing w:line="240" w:lineRule="auto"/>
              <w:rPr>
                <w:rFonts w:cs="Times New Roman"/>
                <w:szCs w:val="22"/>
              </w:rPr>
            </w:pPr>
            <w:r w:rsidRPr="00573CC5">
              <w:rPr>
                <w:rFonts w:cs="Times New Roman"/>
                <w:szCs w:val="22"/>
              </w:rPr>
              <w:t>Note</w:t>
            </w:r>
          </w:p>
        </w:tc>
        <w:tc>
          <w:tcPr>
            <w:tcW w:w="2448" w:type="dxa"/>
            <w:gridSpan w:val="3"/>
          </w:tcPr>
          <w:p w:rsidR="00941B02" w:rsidRPr="00573CC5" w:rsidRDefault="00941B02" w:rsidP="00A85CB9">
            <w:pPr>
              <w:pStyle w:val="acctmergecolhdg"/>
              <w:shd w:val="clear" w:color="auto" w:fill="FFFFFF"/>
              <w:spacing w:line="240" w:lineRule="auto"/>
              <w:rPr>
                <w:rFonts w:cs="Times New Roman"/>
                <w:szCs w:val="22"/>
              </w:rPr>
            </w:pPr>
            <w:r w:rsidRPr="00573CC5">
              <w:rPr>
                <w:rFonts w:cs="Times New Roman"/>
                <w:szCs w:val="22"/>
              </w:rPr>
              <w:t>financial statements</w:t>
            </w:r>
          </w:p>
        </w:tc>
        <w:tc>
          <w:tcPr>
            <w:tcW w:w="180" w:type="dxa"/>
          </w:tcPr>
          <w:p w:rsidR="00941B02" w:rsidRPr="00573CC5" w:rsidRDefault="00941B02" w:rsidP="00A85CB9">
            <w:pPr>
              <w:pStyle w:val="acctfourfigures"/>
              <w:shd w:val="clear" w:color="auto" w:fill="FFFFFF"/>
              <w:tabs>
                <w:tab w:val="clear" w:pos="765"/>
              </w:tabs>
              <w:spacing w:line="240" w:lineRule="auto"/>
              <w:ind w:left="-79" w:right="-79"/>
              <w:jc w:val="center"/>
              <w:rPr>
                <w:rFonts w:cs="Times New Roman"/>
                <w:szCs w:val="22"/>
              </w:rPr>
            </w:pPr>
          </w:p>
        </w:tc>
        <w:tc>
          <w:tcPr>
            <w:tcW w:w="2371" w:type="dxa"/>
            <w:gridSpan w:val="3"/>
          </w:tcPr>
          <w:p w:rsidR="00941B02" w:rsidRPr="00573CC5" w:rsidRDefault="00941B02" w:rsidP="00A85CB9">
            <w:pPr>
              <w:pStyle w:val="acctmergecolhdg"/>
              <w:shd w:val="clear" w:color="auto" w:fill="FFFFFF"/>
              <w:spacing w:line="240" w:lineRule="auto"/>
              <w:rPr>
                <w:rFonts w:cs="Times New Roman"/>
                <w:szCs w:val="22"/>
              </w:rPr>
            </w:pPr>
            <w:r w:rsidRPr="00573CC5">
              <w:rPr>
                <w:rFonts w:cs="Times New Roman"/>
                <w:szCs w:val="22"/>
              </w:rPr>
              <w:t>financial statements</w:t>
            </w:r>
          </w:p>
        </w:tc>
      </w:tr>
      <w:tr w:rsidR="00546C74" w:rsidRPr="00573CC5" w:rsidTr="00546C74">
        <w:trPr>
          <w:cantSplit/>
          <w:tblHeader/>
        </w:trPr>
        <w:tc>
          <w:tcPr>
            <w:tcW w:w="4111" w:type="dxa"/>
            <w:vAlign w:val="center"/>
          </w:tcPr>
          <w:p w:rsidR="00546C74" w:rsidRPr="00573CC5" w:rsidRDefault="00546C74" w:rsidP="00A85CB9">
            <w:pPr>
              <w:pStyle w:val="acctfourfigures"/>
              <w:shd w:val="clear" w:color="auto" w:fill="FFFFFF"/>
              <w:spacing w:line="240" w:lineRule="auto"/>
              <w:ind w:left="540"/>
              <w:jc w:val="center"/>
              <w:rPr>
                <w:rFonts w:cs="Times New Roman"/>
                <w:szCs w:val="22"/>
              </w:rPr>
            </w:pPr>
          </w:p>
        </w:tc>
        <w:tc>
          <w:tcPr>
            <w:tcW w:w="1080" w:type="dxa"/>
          </w:tcPr>
          <w:p w:rsidR="00546C74" w:rsidRPr="00573CC5" w:rsidRDefault="00546C74" w:rsidP="00A85CB9">
            <w:pPr>
              <w:pStyle w:val="acctfourfigures"/>
              <w:shd w:val="clear" w:color="auto" w:fill="FFFFFF"/>
              <w:tabs>
                <w:tab w:val="clear" w:pos="765"/>
              </w:tabs>
              <w:spacing w:line="240" w:lineRule="auto"/>
              <w:jc w:val="center"/>
              <w:rPr>
                <w:rFonts w:cs="Times New Roman"/>
                <w:szCs w:val="22"/>
                <w:lang w:val="en-US"/>
              </w:rPr>
            </w:pPr>
          </w:p>
        </w:tc>
        <w:tc>
          <w:tcPr>
            <w:tcW w:w="1188" w:type="dxa"/>
          </w:tcPr>
          <w:p w:rsidR="00546C74" w:rsidRPr="00573CC5" w:rsidRDefault="00A83735"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30</w:t>
            </w:r>
            <w:r w:rsidR="00546C74" w:rsidRPr="00573CC5">
              <w:rPr>
                <w:rFonts w:hAnsi="Times New Roman" w:cs="Times New Roman"/>
                <w:sz w:val="20"/>
                <w:szCs w:val="20"/>
                <w:lang w:val="en-GB"/>
              </w:rPr>
              <w:t xml:space="preserve"> </w:t>
            </w:r>
            <w:r w:rsidRPr="00573CC5">
              <w:rPr>
                <w:rFonts w:hAnsi="Times New Roman" w:cs="Times New Roman"/>
                <w:sz w:val="20"/>
                <w:szCs w:val="20"/>
                <w:lang w:val="en-GB"/>
              </w:rPr>
              <w:t>June</w:t>
            </w:r>
          </w:p>
        </w:tc>
        <w:tc>
          <w:tcPr>
            <w:tcW w:w="180" w:type="dxa"/>
          </w:tcPr>
          <w:p w:rsidR="00546C74" w:rsidRPr="00573CC5" w:rsidRDefault="00546C74"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546C74" w:rsidRPr="00573CC5" w:rsidRDefault="005927A1"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31</w:t>
            </w:r>
            <w:r w:rsidR="00546C74" w:rsidRPr="00573CC5">
              <w:rPr>
                <w:rFonts w:hAnsi="Times New Roman" w:cs="Times New Roman"/>
                <w:sz w:val="20"/>
                <w:szCs w:val="20"/>
                <w:lang w:val="en-GB"/>
              </w:rPr>
              <w:t xml:space="preserve"> December</w:t>
            </w:r>
          </w:p>
        </w:tc>
        <w:tc>
          <w:tcPr>
            <w:tcW w:w="180" w:type="dxa"/>
            <w:vAlign w:val="center"/>
          </w:tcPr>
          <w:p w:rsidR="00546C74" w:rsidRPr="00573CC5" w:rsidRDefault="00546C74" w:rsidP="001B7F84">
            <w:pPr>
              <w:pStyle w:val="acctfourfigures"/>
              <w:shd w:val="clear" w:color="auto" w:fill="FFFFFF"/>
              <w:tabs>
                <w:tab w:val="clear" w:pos="765"/>
              </w:tabs>
              <w:spacing w:line="240" w:lineRule="auto"/>
              <w:ind w:left="-79" w:right="-79"/>
              <w:jc w:val="center"/>
              <w:rPr>
                <w:rFonts w:cs="Times New Roman"/>
                <w:szCs w:val="22"/>
              </w:rPr>
            </w:pPr>
          </w:p>
        </w:tc>
        <w:tc>
          <w:tcPr>
            <w:tcW w:w="1111" w:type="dxa"/>
          </w:tcPr>
          <w:p w:rsidR="00546C74" w:rsidRPr="00573CC5" w:rsidRDefault="00A83735"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30</w:t>
            </w:r>
            <w:r w:rsidR="00546C74" w:rsidRPr="00573CC5">
              <w:rPr>
                <w:rFonts w:hAnsi="Times New Roman" w:cs="Times New Roman"/>
                <w:sz w:val="20"/>
                <w:szCs w:val="20"/>
                <w:lang w:val="en-GB"/>
              </w:rPr>
              <w:t xml:space="preserve"> </w:t>
            </w:r>
            <w:r w:rsidRPr="00573CC5">
              <w:rPr>
                <w:rFonts w:hAnsi="Times New Roman" w:cs="Times New Roman"/>
                <w:sz w:val="20"/>
                <w:szCs w:val="20"/>
                <w:lang w:val="en-GB"/>
              </w:rPr>
              <w:t>June</w:t>
            </w:r>
          </w:p>
        </w:tc>
        <w:tc>
          <w:tcPr>
            <w:tcW w:w="180" w:type="dxa"/>
          </w:tcPr>
          <w:p w:rsidR="00546C74" w:rsidRPr="00573CC5" w:rsidRDefault="00546C74"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546C74" w:rsidRPr="00573CC5" w:rsidRDefault="005927A1"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31</w:t>
            </w:r>
            <w:r w:rsidR="00546C74" w:rsidRPr="00573CC5">
              <w:rPr>
                <w:rFonts w:hAnsi="Times New Roman" w:cs="Times New Roman"/>
                <w:sz w:val="20"/>
                <w:szCs w:val="20"/>
                <w:lang w:val="en-GB"/>
              </w:rPr>
              <w:t xml:space="preserve"> December</w:t>
            </w:r>
          </w:p>
        </w:tc>
      </w:tr>
      <w:tr w:rsidR="00546C74" w:rsidRPr="00573CC5" w:rsidTr="00546C74">
        <w:trPr>
          <w:cantSplit/>
          <w:tblHeader/>
        </w:trPr>
        <w:tc>
          <w:tcPr>
            <w:tcW w:w="4111" w:type="dxa"/>
            <w:vAlign w:val="center"/>
          </w:tcPr>
          <w:p w:rsidR="00546C74" w:rsidRPr="00573CC5" w:rsidRDefault="00546C74" w:rsidP="00A85CB9">
            <w:pPr>
              <w:pStyle w:val="acctfourfigures"/>
              <w:shd w:val="clear" w:color="auto" w:fill="FFFFFF"/>
              <w:spacing w:line="240" w:lineRule="auto"/>
              <w:ind w:left="540"/>
              <w:jc w:val="center"/>
              <w:rPr>
                <w:rFonts w:cs="Times New Roman"/>
                <w:szCs w:val="22"/>
              </w:rPr>
            </w:pPr>
          </w:p>
        </w:tc>
        <w:tc>
          <w:tcPr>
            <w:tcW w:w="1080" w:type="dxa"/>
          </w:tcPr>
          <w:p w:rsidR="00546C74" w:rsidRPr="00573CC5" w:rsidRDefault="00546C74" w:rsidP="00A85CB9">
            <w:pPr>
              <w:pStyle w:val="acctfourfigures"/>
              <w:shd w:val="clear" w:color="auto" w:fill="FFFFFF"/>
              <w:tabs>
                <w:tab w:val="clear" w:pos="765"/>
              </w:tabs>
              <w:spacing w:line="240" w:lineRule="auto"/>
              <w:jc w:val="center"/>
              <w:rPr>
                <w:rFonts w:cs="Times New Roman"/>
                <w:szCs w:val="22"/>
                <w:lang w:val="en-US"/>
              </w:rPr>
            </w:pPr>
          </w:p>
        </w:tc>
        <w:tc>
          <w:tcPr>
            <w:tcW w:w="1188" w:type="dxa"/>
          </w:tcPr>
          <w:p w:rsidR="00546C74" w:rsidRPr="00573CC5" w:rsidRDefault="005927A1"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201</w:t>
            </w:r>
            <w:r w:rsidR="00C0243A" w:rsidRPr="00573CC5">
              <w:rPr>
                <w:rFonts w:hAnsi="Times New Roman" w:cs="Times New Roman"/>
                <w:sz w:val="20"/>
                <w:szCs w:val="20"/>
              </w:rPr>
              <w:t>9</w:t>
            </w:r>
          </w:p>
        </w:tc>
        <w:tc>
          <w:tcPr>
            <w:tcW w:w="180" w:type="dxa"/>
          </w:tcPr>
          <w:p w:rsidR="00546C74" w:rsidRPr="00573CC5" w:rsidRDefault="00546C74"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546C74" w:rsidRPr="00573CC5" w:rsidRDefault="005927A1" w:rsidP="001B7F84">
            <w:pPr>
              <w:spacing w:line="240" w:lineRule="atLeast"/>
              <w:ind w:left="-90" w:right="-88"/>
              <w:jc w:val="center"/>
              <w:rPr>
                <w:rFonts w:hAnsi="Times New Roman"/>
                <w:sz w:val="20"/>
                <w:szCs w:val="20"/>
              </w:rPr>
            </w:pPr>
            <w:r w:rsidRPr="00573CC5">
              <w:rPr>
                <w:rFonts w:hAnsi="Times New Roman" w:cs="Times New Roman"/>
                <w:sz w:val="20"/>
                <w:szCs w:val="20"/>
              </w:rPr>
              <w:t>201</w:t>
            </w:r>
            <w:r w:rsidR="00C0243A" w:rsidRPr="00573CC5">
              <w:rPr>
                <w:rFonts w:hAnsi="Times New Roman"/>
                <w:sz w:val="20"/>
                <w:szCs w:val="20"/>
              </w:rPr>
              <w:t>8</w:t>
            </w:r>
          </w:p>
        </w:tc>
        <w:tc>
          <w:tcPr>
            <w:tcW w:w="180" w:type="dxa"/>
            <w:vAlign w:val="center"/>
          </w:tcPr>
          <w:p w:rsidR="00546C74" w:rsidRPr="00573CC5" w:rsidRDefault="00546C74" w:rsidP="001B7F84">
            <w:pPr>
              <w:pStyle w:val="acctfourfigures"/>
              <w:shd w:val="clear" w:color="auto" w:fill="FFFFFF"/>
              <w:tabs>
                <w:tab w:val="clear" w:pos="765"/>
              </w:tabs>
              <w:spacing w:line="240" w:lineRule="auto"/>
              <w:ind w:left="-79" w:right="-79"/>
              <w:jc w:val="center"/>
              <w:rPr>
                <w:rFonts w:cs="Times New Roman"/>
                <w:szCs w:val="22"/>
              </w:rPr>
            </w:pPr>
          </w:p>
        </w:tc>
        <w:tc>
          <w:tcPr>
            <w:tcW w:w="1111" w:type="dxa"/>
          </w:tcPr>
          <w:p w:rsidR="00546C74" w:rsidRPr="00573CC5" w:rsidRDefault="005927A1"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201</w:t>
            </w:r>
            <w:r w:rsidR="00C0243A" w:rsidRPr="00573CC5">
              <w:rPr>
                <w:rFonts w:hAnsi="Times New Roman" w:cs="Times New Roman"/>
                <w:sz w:val="20"/>
                <w:szCs w:val="20"/>
              </w:rPr>
              <w:t>9</w:t>
            </w:r>
          </w:p>
        </w:tc>
        <w:tc>
          <w:tcPr>
            <w:tcW w:w="180" w:type="dxa"/>
          </w:tcPr>
          <w:p w:rsidR="00546C74" w:rsidRPr="00573CC5" w:rsidRDefault="00546C74"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546C74" w:rsidRPr="00573CC5" w:rsidRDefault="005927A1" w:rsidP="001B7F84">
            <w:pPr>
              <w:spacing w:line="240" w:lineRule="atLeast"/>
              <w:ind w:left="-90" w:right="-88"/>
              <w:jc w:val="center"/>
              <w:rPr>
                <w:rFonts w:hAnsi="Times New Roman"/>
                <w:sz w:val="20"/>
                <w:szCs w:val="20"/>
              </w:rPr>
            </w:pPr>
            <w:r w:rsidRPr="00573CC5">
              <w:rPr>
                <w:rFonts w:hAnsi="Times New Roman" w:cs="Times New Roman"/>
                <w:sz w:val="20"/>
                <w:szCs w:val="20"/>
              </w:rPr>
              <w:t>201</w:t>
            </w:r>
            <w:r w:rsidR="00C0243A" w:rsidRPr="00573CC5">
              <w:rPr>
                <w:rFonts w:hAnsi="Times New Roman"/>
                <w:sz w:val="20"/>
                <w:szCs w:val="20"/>
              </w:rPr>
              <w:t>8</w:t>
            </w:r>
          </w:p>
        </w:tc>
      </w:tr>
      <w:tr w:rsidR="00546C74" w:rsidRPr="00573CC5" w:rsidTr="00546C74">
        <w:trPr>
          <w:cantSplit/>
          <w:tblHeader/>
        </w:trPr>
        <w:tc>
          <w:tcPr>
            <w:tcW w:w="4111" w:type="dxa"/>
            <w:vAlign w:val="center"/>
          </w:tcPr>
          <w:p w:rsidR="00546C74" w:rsidRPr="00573CC5" w:rsidRDefault="00546C74" w:rsidP="00A85CB9">
            <w:pPr>
              <w:pStyle w:val="acctfourfigures"/>
              <w:shd w:val="clear" w:color="auto" w:fill="FFFFFF"/>
              <w:spacing w:line="240" w:lineRule="auto"/>
              <w:ind w:left="540"/>
              <w:jc w:val="center"/>
              <w:rPr>
                <w:rFonts w:cs="Times New Roman"/>
                <w:szCs w:val="22"/>
              </w:rPr>
            </w:pPr>
          </w:p>
        </w:tc>
        <w:tc>
          <w:tcPr>
            <w:tcW w:w="1080" w:type="dxa"/>
          </w:tcPr>
          <w:p w:rsidR="00546C74" w:rsidRPr="00573CC5" w:rsidRDefault="00546C74" w:rsidP="00A85CB9">
            <w:pPr>
              <w:pStyle w:val="acctfourfigures"/>
              <w:shd w:val="clear" w:color="auto" w:fill="FFFFFF"/>
              <w:tabs>
                <w:tab w:val="clear" w:pos="765"/>
              </w:tabs>
              <w:spacing w:line="240" w:lineRule="auto"/>
              <w:jc w:val="center"/>
              <w:rPr>
                <w:rFonts w:cs="Times New Roman"/>
                <w:szCs w:val="22"/>
                <w:lang w:val="en-US"/>
              </w:rPr>
            </w:pPr>
          </w:p>
        </w:tc>
        <w:tc>
          <w:tcPr>
            <w:tcW w:w="1188" w:type="dxa"/>
          </w:tcPr>
          <w:p w:rsidR="00546C74" w:rsidRPr="00573CC5" w:rsidRDefault="00546C74"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 xml:space="preserve">(Unaudited </w:t>
            </w:r>
          </w:p>
          <w:p w:rsidR="00546C74" w:rsidRPr="00573CC5" w:rsidRDefault="00546C74"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but reviewed)</w:t>
            </w:r>
          </w:p>
        </w:tc>
        <w:tc>
          <w:tcPr>
            <w:tcW w:w="180" w:type="dxa"/>
          </w:tcPr>
          <w:p w:rsidR="00546C74" w:rsidRPr="00573CC5" w:rsidRDefault="00546C74"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546C74" w:rsidRPr="00573CC5" w:rsidRDefault="00546C74"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(Audited)</w:t>
            </w:r>
          </w:p>
          <w:p w:rsidR="00546C74" w:rsidRPr="00573CC5" w:rsidRDefault="00546C74" w:rsidP="001B7F84">
            <w:pPr>
              <w:spacing w:line="240" w:lineRule="atLeast"/>
              <w:ind w:left="-90" w:right="-88"/>
              <w:jc w:val="center"/>
              <w:rPr>
                <w:rFonts w:hAnsi="Times New Roman" w:cs="Times New Roman"/>
                <w:sz w:val="20"/>
                <w:szCs w:val="20"/>
                <w:lang w:val="en-GB"/>
              </w:rPr>
            </w:pPr>
          </w:p>
        </w:tc>
        <w:tc>
          <w:tcPr>
            <w:tcW w:w="180" w:type="dxa"/>
            <w:vAlign w:val="center"/>
          </w:tcPr>
          <w:p w:rsidR="00546C74" w:rsidRPr="00573CC5" w:rsidRDefault="00546C74" w:rsidP="001B7F84">
            <w:pPr>
              <w:pStyle w:val="acctfourfigures"/>
              <w:shd w:val="clear" w:color="auto" w:fill="FFFFFF"/>
              <w:tabs>
                <w:tab w:val="clear" w:pos="765"/>
              </w:tabs>
              <w:spacing w:line="240" w:lineRule="auto"/>
              <w:ind w:left="-79" w:right="-79"/>
              <w:jc w:val="center"/>
              <w:rPr>
                <w:rFonts w:cs="Times New Roman"/>
                <w:szCs w:val="22"/>
              </w:rPr>
            </w:pPr>
          </w:p>
        </w:tc>
        <w:tc>
          <w:tcPr>
            <w:tcW w:w="1111" w:type="dxa"/>
          </w:tcPr>
          <w:p w:rsidR="00546C74" w:rsidRPr="00573CC5" w:rsidRDefault="00546C74"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 xml:space="preserve">(Unaudited </w:t>
            </w:r>
          </w:p>
          <w:p w:rsidR="00546C74" w:rsidRPr="00573CC5" w:rsidRDefault="00546C74"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but reviewed)</w:t>
            </w:r>
          </w:p>
        </w:tc>
        <w:tc>
          <w:tcPr>
            <w:tcW w:w="180" w:type="dxa"/>
          </w:tcPr>
          <w:p w:rsidR="00546C74" w:rsidRPr="00573CC5" w:rsidRDefault="00546C74"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546C74" w:rsidRPr="00573CC5" w:rsidRDefault="00546C74"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(Audited)</w:t>
            </w:r>
          </w:p>
          <w:p w:rsidR="00546C74" w:rsidRPr="00573CC5" w:rsidRDefault="00546C74" w:rsidP="001B7F84">
            <w:pPr>
              <w:spacing w:line="240" w:lineRule="atLeast"/>
              <w:ind w:left="-90" w:right="-88"/>
              <w:jc w:val="center"/>
              <w:rPr>
                <w:rFonts w:hAnsi="Times New Roman" w:cs="Times New Roman"/>
                <w:sz w:val="20"/>
                <w:szCs w:val="20"/>
                <w:lang w:val="en-GB"/>
              </w:rPr>
            </w:pPr>
          </w:p>
        </w:tc>
      </w:tr>
      <w:tr w:rsidR="00941B02" w:rsidRPr="00573CC5" w:rsidTr="00546C74">
        <w:trPr>
          <w:cantSplit/>
          <w:tblHeader/>
        </w:trPr>
        <w:tc>
          <w:tcPr>
            <w:tcW w:w="4111" w:type="dxa"/>
          </w:tcPr>
          <w:p w:rsidR="00941B02" w:rsidRPr="00573CC5" w:rsidRDefault="00941B02" w:rsidP="00A85CB9">
            <w:pPr>
              <w:pStyle w:val="acctfourfigures"/>
              <w:shd w:val="clear" w:color="auto" w:fill="FFFFFF"/>
              <w:spacing w:line="240" w:lineRule="auto"/>
              <w:ind w:left="540"/>
              <w:rPr>
                <w:rFonts w:cs="Times New Roman"/>
                <w:szCs w:val="22"/>
              </w:rPr>
            </w:pPr>
          </w:p>
        </w:tc>
        <w:tc>
          <w:tcPr>
            <w:tcW w:w="1080" w:type="dxa"/>
          </w:tcPr>
          <w:p w:rsidR="00941B02" w:rsidRPr="00573CC5" w:rsidRDefault="00941B02" w:rsidP="00A85CB9">
            <w:pPr>
              <w:pStyle w:val="acctfourfigures"/>
              <w:shd w:val="clear" w:color="auto" w:fill="FFFFFF"/>
              <w:tabs>
                <w:tab w:val="clear" w:pos="765"/>
              </w:tabs>
              <w:spacing w:line="240" w:lineRule="auto"/>
              <w:ind w:left="-79" w:right="-79"/>
              <w:jc w:val="center"/>
              <w:rPr>
                <w:rFonts w:cs="Times New Roman"/>
                <w:szCs w:val="28"/>
                <w:lang w:val="en-US" w:bidi="th-TH"/>
              </w:rPr>
            </w:pPr>
          </w:p>
        </w:tc>
        <w:tc>
          <w:tcPr>
            <w:tcW w:w="4999" w:type="dxa"/>
            <w:gridSpan w:val="7"/>
          </w:tcPr>
          <w:p w:rsidR="00941B02" w:rsidRPr="00573CC5" w:rsidRDefault="00941B02" w:rsidP="00A85CB9">
            <w:pPr>
              <w:pStyle w:val="acctfourfigures"/>
              <w:shd w:val="clear" w:color="auto" w:fill="FFFFFF"/>
              <w:tabs>
                <w:tab w:val="clear" w:pos="765"/>
              </w:tabs>
              <w:spacing w:line="240" w:lineRule="auto"/>
              <w:ind w:left="-79" w:right="-79"/>
              <w:jc w:val="center"/>
              <w:rPr>
                <w:rFonts w:cs="Times New Roman"/>
                <w:szCs w:val="22"/>
              </w:rPr>
            </w:pPr>
            <w:r w:rsidRPr="00573CC5">
              <w:rPr>
                <w:rFonts w:cs="Times New Roman"/>
                <w:szCs w:val="22"/>
              </w:rPr>
              <w:t>(in million Baht)</w:t>
            </w:r>
          </w:p>
        </w:tc>
      </w:tr>
      <w:tr w:rsidR="00941B02" w:rsidRPr="00573CC5" w:rsidTr="00546C74">
        <w:trPr>
          <w:cantSplit/>
        </w:trPr>
        <w:tc>
          <w:tcPr>
            <w:tcW w:w="4111" w:type="dxa"/>
          </w:tcPr>
          <w:p w:rsidR="00941B02" w:rsidRPr="00573CC5" w:rsidRDefault="00941B02" w:rsidP="00A85CB9">
            <w:pPr>
              <w:shd w:val="clear" w:color="auto" w:fill="FFFFFF"/>
              <w:rPr>
                <w:rFonts w:hAnsi="Times New Roman" w:cs="Times New Roman"/>
                <w:b/>
                <w:bCs/>
                <w:sz w:val="22"/>
                <w:szCs w:val="22"/>
              </w:rPr>
            </w:pPr>
            <w:r w:rsidRPr="00573CC5">
              <w:rPr>
                <w:rFonts w:hAnsi="Times New Roman" w:cs="Times New Roman"/>
                <w:b/>
                <w:bCs/>
                <w:sz w:val="22"/>
                <w:szCs w:val="22"/>
              </w:rPr>
              <w:t>Long-term loans from related parties</w:t>
            </w:r>
          </w:p>
        </w:tc>
        <w:tc>
          <w:tcPr>
            <w:tcW w:w="1080" w:type="dxa"/>
          </w:tcPr>
          <w:p w:rsidR="00941B02" w:rsidRPr="00573CC5" w:rsidRDefault="00941B02" w:rsidP="00A85CB9">
            <w:pPr>
              <w:pStyle w:val="acctfourfigures"/>
              <w:shd w:val="clear" w:color="auto" w:fill="FFFFFF"/>
              <w:tabs>
                <w:tab w:val="clear" w:pos="765"/>
                <w:tab w:val="decimal" w:pos="641"/>
              </w:tabs>
              <w:spacing w:line="240" w:lineRule="auto"/>
              <w:rPr>
                <w:rFonts w:cs="Times New Roman"/>
                <w:szCs w:val="22"/>
              </w:rPr>
            </w:pPr>
          </w:p>
        </w:tc>
        <w:tc>
          <w:tcPr>
            <w:tcW w:w="1188" w:type="dxa"/>
          </w:tcPr>
          <w:p w:rsidR="00941B02" w:rsidRPr="00573CC5" w:rsidRDefault="00941B02" w:rsidP="00A85CB9">
            <w:pPr>
              <w:pStyle w:val="acctfourfigures"/>
              <w:shd w:val="clear" w:color="auto" w:fill="FFFFFF"/>
              <w:tabs>
                <w:tab w:val="clear" w:pos="765"/>
                <w:tab w:val="decimal" w:pos="641"/>
              </w:tabs>
              <w:spacing w:line="240" w:lineRule="auto"/>
              <w:rPr>
                <w:rFonts w:cs="Times New Roman"/>
                <w:szCs w:val="22"/>
              </w:rPr>
            </w:pPr>
          </w:p>
        </w:tc>
        <w:tc>
          <w:tcPr>
            <w:tcW w:w="180" w:type="dxa"/>
          </w:tcPr>
          <w:p w:rsidR="00941B02" w:rsidRPr="00573CC5" w:rsidRDefault="00941B02" w:rsidP="00A85CB9">
            <w:pPr>
              <w:pStyle w:val="acctfourfigures"/>
              <w:shd w:val="clear" w:color="auto" w:fill="FFFFFF"/>
              <w:tabs>
                <w:tab w:val="clear" w:pos="765"/>
                <w:tab w:val="decimal" w:pos="821"/>
              </w:tabs>
              <w:spacing w:line="240" w:lineRule="auto"/>
              <w:rPr>
                <w:rFonts w:cs="Times New Roman"/>
                <w:b/>
                <w:bCs/>
                <w:szCs w:val="22"/>
              </w:rPr>
            </w:pPr>
          </w:p>
        </w:tc>
        <w:tc>
          <w:tcPr>
            <w:tcW w:w="1080" w:type="dxa"/>
          </w:tcPr>
          <w:p w:rsidR="00941B02" w:rsidRPr="00573CC5" w:rsidRDefault="00941B02" w:rsidP="00A85CB9">
            <w:pPr>
              <w:pStyle w:val="acctfourfigures"/>
              <w:shd w:val="clear" w:color="auto" w:fill="FFFFFF"/>
              <w:tabs>
                <w:tab w:val="clear" w:pos="765"/>
                <w:tab w:val="decimal" w:pos="641"/>
              </w:tabs>
              <w:spacing w:line="240" w:lineRule="auto"/>
              <w:rPr>
                <w:rFonts w:cs="Times New Roman"/>
                <w:szCs w:val="22"/>
              </w:rPr>
            </w:pPr>
          </w:p>
        </w:tc>
        <w:tc>
          <w:tcPr>
            <w:tcW w:w="180" w:type="dxa"/>
          </w:tcPr>
          <w:p w:rsidR="00941B02" w:rsidRPr="00573CC5" w:rsidRDefault="00941B02" w:rsidP="00A85CB9">
            <w:pPr>
              <w:pStyle w:val="acctfourfigures"/>
              <w:shd w:val="clear" w:color="auto" w:fill="FFFFFF"/>
              <w:tabs>
                <w:tab w:val="clear" w:pos="765"/>
                <w:tab w:val="decimal" w:pos="821"/>
              </w:tabs>
              <w:spacing w:line="240" w:lineRule="auto"/>
              <w:rPr>
                <w:rFonts w:cs="Times New Roman"/>
                <w:b/>
                <w:bCs/>
                <w:szCs w:val="22"/>
              </w:rPr>
            </w:pPr>
          </w:p>
        </w:tc>
        <w:tc>
          <w:tcPr>
            <w:tcW w:w="1111" w:type="dxa"/>
          </w:tcPr>
          <w:p w:rsidR="00941B02" w:rsidRPr="00573CC5" w:rsidRDefault="00941B02" w:rsidP="00A85CB9">
            <w:pPr>
              <w:pStyle w:val="acctfourfigures"/>
              <w:shd w:val="clear" w:color="auto" w:fill="FFFFFF"/>
              <w:tabs>
                <w:tab w:val="clear" w:pos="765"/>
                <w:tab w:val="decimal" w:pos="641"/>
              </w:tabs>
              <w:spacing w:line="240" w:lineRule="auto"/>
              <w:rPr>
                <w:rFonts w:cs="Times New Roman"/>
                <w:szCs w:val="22"/>
              </w:rPr>
            </w:pPr>
          </w:p>
        </w:tc>
        <w:tc>
          <w:tcPr>
            <w:tcW w:w="180" w:type="dxa"/>
          </w:tcPr>
          <w:p w:rsidR="00941B02" w:rsidRPr="00573CC5" w:rsidRDefault="00941B02" w:rsidP="00A85CB9">
            <w:pPr>
              <w:pStyle w:val="acctfourfigures"/>
              <w:shd w:val="clear" w:color="auto" w:fill="FFFFFF"/>
              <w:tabs>
                <w:tab w:val="clear" w:pos="765"/>
                <w:tab w:val="decimal" w:pos="821"/>
              </w:tabs>
              <w:spacing w:line="240" w:lineRule="auto"/>
              <w:rPr>
                <w:rFonts w:cs="Times New Roman"/>
                <w:b/>
                <w:bCs/>
                <w:szCs w:val="22"/>
              </w:rPr>
            </w:pPr>
          </w:p>
        </w:tc>
        <w:tc>
          <w:tcPr>
            <w:tcW w:w="1080" w:type="dxa"/>
          </w:tcPr>
          <w:p w:rsidR="00941B02" w:rsidRPr="00573CC5" w:rsidRDefault="00941B02" w:rsidP="00A85CB9">
            <w:pPr>
              <w:pStyle w:val="acctfourfigures"/>
              <w:shd w:val="clear" w:color="auto" w:fill="FFFFFF"/>
              <w:tabs>
                <w:tab w:val="clear" w:pos="765"/>
                <w:tab w:val="decimal" w:pos="731"/>
              </w:tabs>
              <w:spacing w:line="240" w:lineRule="auto"/>
              <w:rPr>
                <w:rFonts w:cs="Times New Roman"/>
                <w:szCs w:val="22"/>
              </w:rPr>
            </w:pPr>
          </w:p>
        </w:tc>
      </w:tr>
      <w:tr w:rsidR="00941B02" w:rsidRPr="00573CC5" w:rsidTr="00546C74">
        <w:trPr>
          <w:cantSplit/>
        </w:trPr>
        <w:tc>
          <w:tcPr>
            <w:tcW w:w="4111" w:type="dxa"/>
          </w:tcPr>
          <w:p w:rsidR="00941B02" w:rsidRPr="00573CC5" w:rsidRDefault="00941B02" w:rsidP="00A85CB9">
            <w:pPr>
              <w:shd w:val="clear" w:color="auto" w:fill="FFFFFF"/>
              <w:rPr>
                <w:rFonts w:hAnsi="Times New Roman" w:cs="Times New Roman"/>
                <w:b/>
                <w:bCs/>
                <w:sz w:val="22"/>
                <w:szCs w:val="22"/>
              </w:rPr>
            </w:pPr>
            <w:r w:rsidRPr="00573CC5">
              <w:rPr>
                <w:rFonts w:hAnsi="Times New Roman" w:cs="Times New Roman"/>
                <w:b/>
                <w:bCs/>
                <w:sz w:val="22"/>
                <w:szCs w:val="22"/>
              </w:rPr>
              <w:t>Subsidia</w:t>
            </w:r>
            <w:r w:rsidR="0081345F" w:rsidRPr="00573CC5">
              <w:rPr>
                <w:rFonts w:hAnsi="Times New Roman" w:cs="Times New Roman"/>
                <w:b/>
                <w:bCs/>
                <w:sz w:val="22"/>
                <w:szCs w:val="22"/>
              </w:rPr>
              <w:t>ries</w:t>
            </w:r>
          </w:p>
        </w:tc>
        <w:tc>
          <w:tcPr>
            <w:tcW w:w="1080" w:type="dxa"/>
          </w:tcPr>
          <w:p w:rsidR="00941B02" w:rsidRPr="00573CC5" w:rsidRDefault="00941B02" w:rsidP="00A85CB9">
            <w:pPr>
              <w:pStyle w:val="acctfourfigures"/>
              <w:shd w:val="clear" w:color="auto" w:fill="FFFFFF"/>
              <w:tabs>
                <w:tab w:val="clear" w:pos="765"/>
                <w:tab w:val="decimal" w:pos="821"/>
              </w:tabs>
              <w:spacing w:line="240" w:lineRule="auto"/>
              <w:rPr>
                <w:rFonts w:cs="Times New Roman"/>
                <w:szCs w:val="22"/>
              </w:rPr>
            </w:pPr>
          </w:p>
        </w:tc>
        <w:tc>
          <w:tcPr>
            <w:tcW w:w="1188" w:type="dxa"/>
          </w:tcPr>
          <w:p w:rsidR="00941B02" w:rsidRPr="00573CC5" w:rsidRDefault="00941B02" w:rsidP="00A85CB9">
            <w:pPr>
              <w:pStyle w:val="acctfourfigures"/>
              <w:shd w:val="clear" w:color="auto" w:fill="FFFFFF"/>
              <w:tabs>
                <w:tab w:val="clear" w:pos="765"/>
                <w:tab w:val="decimal" w:pos="821"/>
              </w:tabs>
              <w:spacing w:line="240" w:lineRule="auto"/>
              <w:rPr>
                <w:rFonts w:cs="Times New Roman"/>
                <w:szCs w:val="22"/>
              </w:rPr>
            </w:pPr>
          </w:p>
        </w:tc>
        <w:tc>
          <w:tcPr>
            <w:tcW w:w="180" w:type="dxa"/>
          </w:tcPr>
          <w:p w:rsidR="00941B02" w:rsidRPr="00573CC5" w:rsidRDefault="00941B02" w:rsidP="00A85CB9">
            <w:pPr>
              <w:pStyle w:val="acctfourfigures"/>
              <w:shd w:val="clear" w:color="auto" w:fill="FFFFFF"/>
              <w:tabs>
                <w:tab w:val="clear" w:pos="765"/>
                <w:tab w:val="decimal" w:pos="821"/>
              </w:tabs>
              <w:spacing w:line="240" w:lineRule="auto"/>
              <w:rPr>
                <w:rFonts w:cs="Times New Roman"/>
                <w:b/>
                <w:bCs/>
                <w:szCs w:val="22"/>
              </w:rPr>
            </w:pPr>
          </w:p>
        </w:tc>
        <w:tc>
          <w:tcPr>
            <w:tcW w:w="1080" w:type="dxa"/>
          </w:tcPr>
          <w:p w:rsidR="00941B02" w:rsidRPr="00573CC5" w:rsidRDefault="00941B02" w:rsidP="00A85CB9">
            <w:pPr>
              <w:pStyle w:val="acctfourfigures"/>
              <w:shd w:val="clear" w:color="auto" w:fill="FFFFFF"/>
              <w:tabs>
                <w:tab w:val="clear" w:pos="765"/>
                <w:tab w:val="decimal" w:pos="821"/>
              </w:tabs>
              <w:spacing w:line="240" w:lineRule="auto"/>
              <w:rPr>
                <w:rFonts w:cs="Times New Roman"/>
                <w:szCs w:val="22"/>
              </w:rPr>
            </w:pPr>
          </w:p>
        </w:tc>
        <w:tc>
          <w:tcPr>
            <w:tcW w:w="180" w:type="dxa"/>
          </w:tcPr>
          <w:p w:rsidR="00941B02" w:rsidRPr="00573CC5" w:rsidRDefault="00941B02" w:rsidP="00A85CB9">
            <w:pPr>
              <w:pStyle w:val="acctfourfigures"/>
              <w:shd w:val="clear" w:color="auto" w:fill="FFFFFF"/>
              <w:tabs>
                <w:tab w:val="clear" w:pos="765"/>
                <w:tab w:val="decimal" w:pos="821"/>
              </w:tabs>
              <w:spacing w:line="240" w:lineRule="auto"/>
              <w:rPr>
                <w:rFonts w:cs="Times New Roman"/>
                <w:b/>
                <w:bCs/>
                <w:szCs w:val="22"/>
              </w:rPr>
            </w:pPr>
          </w:p>
        </w:tc>
        <w:tc>
          <w:tcPr>
            <w:tcW w:w="1111" w:type="dxa"/>
          </w:tcPr>
          <w:p w:rsidR="00941B02" w:rsidRPr="00573CC5" w:rsidRDefault="00941B02" w:rsidP="00A85CB9">
            <w:pPr>
              <w:pStyle w:val="acctfourfigures"/>
              <w:shd w:val="clear" w:color="auto" w:fill="FFFFFF"/>
              <w:tabs>
                <w:tab w:val="clear" w:pos="765"/>
                <w:tab w:val="decimal" w:pos="821"/>
              </w:tabs>
              <w:spacing w:line="240" w:lineRule="auto"/>
              <w:rPr>
                <w:rFonts w:cs="Times New Roman"/>
                <w:szCs w:val="22"/>
              </w:rPr>
            </w:pPr>
          </w:p>
        </w:tc>
        <w:tc>
          <w:tcPr>
            <w:tcW w:w="180" w:type="dxa"/>
          </w:tcPr>
          <w:p w:rsidR="00941B02" w:rsidRPr="00573CC5" w:rsidRDefault="00941B02" w:rsidP="00A85CB9">
            <w:pPr>
              <w:pStyle w:val="acctfourfigures"/>
              <w:shd w:val="clear" w:color="auto" w:fill="FFFFFF"/>
              <w:tabs>
                <w:tab w:val="clear" w:pos="765"/>
                <w:tab w:val="decimal" w:pos="821"/>
              </w:tabs>
              <w:spacing w:line="240" w:lineRule="auto"/>
              <w:rPr>
                <w:rFonts w:cs="Times New Roman"/>
                <w:b/>
                <w:bCs/>
                <w:szCs w:val="22"/>
              </w:rPr>
            </w:pPr>
          </w:p>
        </w:tc>
        <w:tc>
          <w:tcPr>
            <w:tcW w:w="1080" w:type="dxa"/>
          </w:tcPr>
          <w:p w:rsidR="00941B02" w:rsidRPr="00573CC5" w:rsidRDefault="00941B02" w:rsidP="00A85CB9">
            <w:pPr>
              <w:pStyle w:val="acctfourfigures"/>
              <w:shd w:val="clear" w:color="auto" w:fill="FFFFFF"/>
              <w:tabs>
                <w:tab w:val="clear" w:pos="765"/>
                <w:tab w:val="decimal" w:pos="821"/>
              </w:tabs>
              <w:spacing w:line="240" w:lineRule="auto"/>
              <w:rPr>
                <w:rFonts w:cs="Times New Roman"/>
                <w:szCs w:val="22"/>
              </w:rPr>
            </w:pPr>
          </w:p>
        </w:tc>
      </w:tr>
      <w:tr w:rsidR="001F0093" w:rsidRPr="00573CC5" w:rsidTr="00546C74">
        <w:trPr>
          <w:cantSplit/>
        </w:trPr>
        <w:tc>
          <w:tcPr>
            <w:tcW w:w="4111" w:type="dxa"/>
          </w:tcPr>
          <w:p w:rsidR="001F0093" w:rsidRPr="00573CC5" w:rsidRDefault="001F0093" w:rsidP="007E2AA5">
            <w:pPr>
              <w:shd w:val="clear" w:color="auto" w:fill="FFFFFF"/>
              <w:rPr>
                <w:rFonts w:hAnsi="Times New Roman" w:cs="Times New Roman"/>
                <w:sz w:val="22"/>
                <w:szCs w:val="22"/>
              </w:rPr>
            </w:pPr>
            <w:r w:rsidRPr="00573CC5">
              <w:rPr>
                <w:rFonts w:hAnsi="Times New Roman" w:cs="Times New Roman"/>
                <w:sz w:val="22"/>
                <w:szCs w:val="22"/>
              </w:rPr>
              <w:t xml:space="preserve">GS Securities (See Note </w:t>
            </w:r>
            <w:r w:rsidR="005927A1" w:rsidRPr="00573CC5">
              <w:rPr>
                <w:rFonts w:hAnsi="Times New Roman" w:cs="Times New Roman"/>
                <w:sz w:val="22"/>
                <w:szCs w:val="22"/>
              </w:rPr>
              <w:t>3</w:t>
            </w:r>
            <w:r w:rsidRPr="00573CC5">
              <w:rPr>
                <w:rFonts w:hAnsi="Times New Roman" w:cs="Times New Roman"/>
                <w:sz w:val="22"/>
                <w:szCs w:val="22"/>
              </w:rPr>
              <w:t xml:space="preserve">(a) and </w:t>
            </w:r>
            <w:r w:rsidR="005927A1" w:rsidRPr="00573CC5">
              <w:rPr>
                <w:rFonts w:hAnsi="Times New Roman" w:cs="Times New Roman"/>
                <w:sz w:val="22"/>
                <w:szCs w:val="22"/>
              </w:rPr>
              <w:t>3</w:t>
            </w:r>
            <w:r w:rsidRPr="00573CC5">
              <w:rPr>
                <w:rFonts w:hAnsi="Times New Roman" w:cs="Times New Roman"/>
                <w:sz w:val="22"/>
                <w:szCs w:val="22"/>
              </w:rPr>
              <w:t>(e))</w:t>
            </w:r>
          </w:p>
        </w:tc>
        <w:tc>
          <w:tcPr>
            <w:tcW w:w="1080" w:type="dxa"/>
          </w:tcPr>
          <w:p w:rsidR="001F0093" w:rsidRPr="00573CC5" w:rsidRDefault="001F0093" w:rsidP="00A85CB9">
            <w:pPr>
              <w:pStyle w:val="acctfourfigures"/>
              <w:shd w:val="clear" w:color="auto" w:fill="FFFFFF"/>
              <w:tabs>
                <w:tab w:val="clear" w:pos="765"/>
                <w:tab w:val="decimal" w:pos="821"/>
              </w:tabs>
              <w:spacing w:line="240" w:lineRule="auto"/>
              <w:rPr>
                <w:rFonts w:cs="Times New Roman"/>
                <w:szCs w:val="22"/>
              </w:rPr>
            </w:pPr>
          </w:p>
        </w:tc>
        <w:tc>
          <w:tcPr>
            <w:tcW w:w="1188" w:type="dxa"/>
          </w:tcPr>
          <w:p w:rsidR="001F0093" w:rsidRPr="00573CC5" w:rsidRDefault="00FA07B2" w:rsidP="00F75471">
            <w:pPr>
              <w:pStyle w:val="acctfourfigures"/>
              <w:shd w:val="clear" w:color="auto" w:fill="FFFFFF"/>
              <w:tabs>
                <w:tab w:val="clear" w:pos="765"/>
                <w:tab w:val="decimal" w:pos="821"/>
              </w:tabs>
              <w:spacing w:line="240" w:lineRule="auto"/>
              <w:rPr>
                <w:rFonts w:cs="Times New Roman"/>
                <w:szCs w:val="22"/>
              </w:rPr>
            </w:pPr>
            <w:r w:rsidRPr="00573CC5">
              <w:rPr>
                <w:rFonts w:cs="Times New Roman"/>
                <w:szCs w:val="22"/>
              </w:rPr>
              <w:t>-</w:t>
            </w:r>
          </w:p>
        </w:tc>
        <w:tc>
          <w:tcPr>
            <w:tcW w:w="180" w:type="dxa"/>
          </w:tcPr>
          <w:p w:rsidR="001F0093" w:rsidRPr="00573CC5" w:rsidRDefault="001F0093" w:rsidP="00A85CB9">
            <w:pPr>
              <w:pStyle w:val="acctfourfigures"/>
              <w:shd w:val="clear" w:color="auto" w:fill="FFFFFF"/>
              <w:tabs>
                <w:tab w:val="clear" w:pos="765"/>
                <w:tab w:val="decimal" w:pos="821"/>
              </w:tabs>
              <w:spacing w:line="240" w:lineRule="auto"/>
              <w:rPr>
                <w:rFonts w:cs="Times New Roman"/>
                <w:b/>
                <w:bCs/>
                <w:szCs w:val="22"/>
              </w:rPr>
            </w:pPr>
          </w:p>
        </w:tc>
        <w:tc>
          <w:tcPr>
            <w:tcW w:w="1080" w:type="dxa"/>
          </w:tcPr>
          <w:p w:rsidR="001F0093" w:rsidRPr="00573CC5" w:rsidRDefault="001F0093" w:rsidP="00F75471">
            <w:pPr>
              <w:pStyle w:val="acctfourfigures"/>
              <w:shd w:val="clear" w:color="auto" w:fill="FFFFFF"/>
              <w:tabs>
                <w:tab w:val="clear" w:pos="765"/>
                <w:tab w:val="decimal" w:pos="821"/>
              </w:tabs>
              <w:spacing w:line="240" w:lineRule="auto"/>
              <w:rPr>
                <w:rFonts w:cs="Times New Roman"/>
                <w:b/>
                <w:bCs/>
                <w:szCs w:val="22"/>
              </w:rPr>
            </w:pPr>
            <w:r w:rsidRPr="00573CC5">
              <w:rPr>
                <w:rFonts w:cs="Times New Roman"/>
                <w:b/>
                <w:bCs/>
                <w:szCs w:val="22"/>
              </w:rPr>
              <w:t>-</w:t>
            </w:r>
          </w:p>
        </w:tc>
        <w:tc>
          <w:tcPr>
            <w:tcW w:w="180" w:type="dxa"/>
          </w:tcPr>
          <w:p w:rsidR="001F0093" w:rsidRPr="00573CC5" w:rsidRDefault="001F0093" w:rsidP="001B7F84">
            <w:pPr>
              <w:pStyle w:val="acctfourfigures"/>
              <w:shd w:val="clear" w:color="auto" w:fill="FFFFFF"/>
              <w:tabs>
                <w:tab w:val="clear" w:pos="765"/>
                <w:tab w:val="decimal" w:pos="821"/>
              </w:tabs>
              <w:spacing w:line="240" w:lineRule="auto"/>
              <w:rPr>
                <w:rFonts w:cs="Times New Roman"/>
                <w:b/>
                <w:bCs/>
                <w:szCs w:val="22"/>
              </w:rPr>
            </w:pPr>
          </w:p>
        </w:tc>
        <w:tc>
          <w:tcPr>
            <w:tcW w:w="1111" w:type="dxa"/>
          </w:tcPr>
          <w:p w:rsidR="001F0093" w:rsidRPr="00573CC5" w:rsidRDefault="00814B04" w:rsidP="00FA07B2">
            <w:pPr>
              <w:pStyle w:val="acctfourfigures"/>
              <w:shd w:val="clear" w:color="auto" w:fill="FFFFFF"/>
              <w:tabs>
                <w:tab w:val="clear" w:pos="765"/>
                <w:tab w:val="decimal" w:pos="695"/>
              </w:tabs>
              <w:spacing w:line="240" w:lineRule="auto"/>
              <w:rPr>
                <w:rFonts w:cs="Times New Roman"/>
                <w:szCs w:val="22"/>
              </w:rPr>
            </w:pPr>
            <w:r w:rsidRPr="00573CC5">
              <w:rPr>
                <w:rFonts w:cs="Times New Roman"/>
                <w:szCs w:val="22"/>
              </w:rPr>
              <w:t>1,086</w:t>
            </w:r>
          </w:p>
        </w:tc>
        <w:tc>
          <w:tcPr>
            <w:tcW w:w="180" w:type="dxa"/>
          </w:tcPr>
          <w:p w:rsidR="001F0093" w:rsidRPr="00573CC5" w:rsidRDefault="001F0093" w:rsidP="001B7F84">
            <w:pPr>
              <w:pStyle w:val="acctfourfigures"/>
              <w:shd w:val="clear" w:color="auto" w:fill="FFFFFF"/>
              <w:tabs>
                <w:tab w:val="clear" w:pos="765"/>
                <w:tab w:val="decimal" w:pos="821"/>
              </w:tabs>
              <w:spacing w:line="240" w:lineRule="auto"/>
              <w:rPr>
                <w:rFonts w:cs="Times New Roman"/>
                <w:b/>
                <w:bCs/>
                <w:szCs w:val="22"/>
              </w:rPr>
            </w:pPr>
          </w:p>
        </w:tc>
        <w:tc>
          <w:tcPr>
            <w:tcW w:w="1080" w:type="dxa"/>
          </w:tcPr>
          <w:p w:rsidR="001F0093" w:rsidRPr="00573CC5" w:rsidRDefault="005927A1" w:rsidP="001B7F84">
            <w:pPr>
              <w:pStyle w:val="acctfourfigures"/>
              <w:shd w:val="clear" w:color="auto" w:fill="FFFFFF"/>
              <w:tabs>
                <w:tab w:val="clear" w:pos="765"/>
                <w:tab w:val="decimal" w:pos="821"/>
              </w:tabs>
              <w:spacing w:line="240" w:lineRule="auto"/>
              <w:rPr>
                <w:rFonts w:cs="Times New Roman"/>
                <w:szCs w:val="22"/>
              </w:rPr>
            </w:pPr>
            <w:r w:rsidRPr="00573CC5">
              <w:rPr>
                <w:rFonts w:cs="Times New Roman"/>
                <w:szCs w:val="22"/>
                <w:lang w:val="en-US"/>
              </w:rPr>
              <w:t>1</w:t>
            </w:r>
            <w:r w:rsidR="001F0093" w:rsidRPr="00573CC5">
              <w:rPr>
                <w:rFonts w:cs="Times New Roman"/>
                <w:szCs w:val="22"/>
              </w:rPr>
              <w:t>,</w:t>
            </w:r>
            <w:r w:rsidRPr="00573CC5">
              <w:rPr>
                <w:rFonts w:cs="Times New Roman"/>
                <w:szCs w:val="22"/>
                <w:lang w:val="en-US"/>
              </w:rPr>
              <w:t>086</w:t>
            </w:r>
          </w:p>
        </w:tc>
      </w:tr>
      <w:tr w:rsidR="001F0093" w:rsidRPr="00573CC5" w:rsidTr="00546C74">
        <w:trPr>
          <w:cantSplit/>
        </w:trPr>
        <w:tc>
          <w:tcPr>
            <w:tcW w:w="4111" w:type="dxa"/>
          </w:tcPr>
          <w:p w:rsidR="001F0093" w:rsidRPr="00573CC5" w:rsidRDefault="001F0093" w:rsidP="00A85CB9">
            <w:pPr>
              <w:shd w:val="clear" w:color="auto" w:fill="FFFFFF"/>
              <w:rPr>
                <w:rFonts w:hAnsi="Times New Roman" w:cs="Times New Roman"/>
                <w:b/>
                <w:bCs/>
                <w:sz w:val="22"/>
                <w:szCs w:val="22"/>
              </w:rPr>
            </w:pPr>
          </w:p>
        </w:tc>
        <w:tc>
          <w:tcPr>
            <w:tcW w:w="1080" w:type="dxa"/>
          </w:tcPr>
          <w:p w:rsidR="001F0093" w:rsidRPr="00573CC5" w:rsidRDefault="001F0093" w:rsidP="00A85CB9">
            <w:pPr>
              <w:shd w:val="clear" w:color="auto" w:fill="FFFFFF"/>
              <w:rPr>
                <w:rFonts w:hAnsi="Times New Roman" w:cs="Times New Roman"/>
                <w:b/>
                <w:bCs/>
                <w:sz w:val="22"/>
                <w:szCs w:val="22"/>
              </w:rPr>
            </w:pPr>
          </w:p>
        </w:tc>
        <w:tc>
          <w:tcPr>
            <w:tcW w:w="1188" w:type="dxa"/>
          </w:tcPr>
          <w:p w:rsidR="001F0093" w:rsidRPr="00573CC5" w:rsidRDefault="001F0093" w:rsidP="00D73385">
            <w:pPr>
              <w:shd w:val="clear" w:color="auto" w:fill="FFFFFF"/>
              <w:tabs>
                <w:tab w:val="decimal" w:pos="708"/>
              </w:tabs>
              <w:rPr>
                <w:rFonts w:hAnsi="Times New Roman" w:cs="Times New Roman"/>
                <w:b/>
                <w:bCs/>
                <w:sz w:val="22"/>
                <w:szCs w:val="22"/>
              </w:rPr>
            </w:pPr>
          </w:p>
        </w:tc>
        <w:tc>
          <w:tcPr>
            <w:tcW w:w="180" w:type="dxa"/>
          </w:tcPr>
          <w:p w:rsidR="001F0093" w:rsidRPr="00573CC5" w:rsidRDefault="001F0093" w:rsidP="00A85CB9">
            <w:pPr>
              <w:pStyle w:val="acctfourfigures"/>
              <w:shd w:val="clear" w:color="auto" w:fill="FFFFFF"/>
              <w:tabs>
                <w:tab w:val="clear" w:pos="765"/>
                <w:tab w:val="decimal" w:pos="911"/>
              </w:tabs>
              <w:spacing w:line="240" w:lineRule="auto"/>
              <w:rPr>
                <w:rFonts w:cs="Times New Roman"/>
                <w:b/>
                <w:bCs/>
                <w:szCs w:val="22"/>
                <w:lang w:val="en-US" w:bidi="th-TH"/>
              </w:rPr>
            </w:pPr>
          </w:p>
        </w:tc>
        <w:tc>
          <w:tcPr>
            <w:tcW w:w="1080" w:type="dxa"/>
          </w:tcPr>
          <w:p w:rsidR="001F0093" w:rsidRPr="00573CC5" w:rsidRDefault="001F0093" w:rsidP="001B7F84">
            <w:pPr>
              <w:shd w:val="clear" w:color="auto" w:fill="FFFFFF"/>
              <w:rPr>
                <w:rFonts w:hAnsi="Times New Roman" w:cs="Times New Roman"/>
                <w:b/>
                <w:bCs/>
                <w:sz w:val="22"/>
                <w:szCs w:val="22"/>
              </w:rPr>
            </w:pPr>
          </w:p>
        </w:tc>
        <w:tc>
          <w:tcPr>
            <w:tcW w:w="180" w:type="dxa"/>
          </w:tcPr>
          <w:p w:rsidR="001F0093" w:rsidRPr="00573CC5" w:rsidRDefault="001F0093" w:rsidP="001B7F84">
            <w:pPr>
              <w:pStyle w:val="acctfourfigures"/>
              <w:shd w:val="clear" w:color="auto" w:fill="FFFFFF"/>
              <w:tabs>
                <w:tab w:val="clear" w:pos="765"/>
                <w:tab w:val="decimal" w:pos="911"/>
              </w:tabs>
              <w:spacing w:line="240" w:lineRule="auto"/>
              <w:rPr>
                <w:rFonts w:cs="Times New Roman"/>
                <w:b/>
                <w:bCs/>
                <w:szCs w:val="22"/>
                <w:lang w:val="en-US" w:bidi="th-TH"/>
              </w:rPr>
            </w:pPr>
          </w:p>
        </w:tc>
        <w:tc>
          <w:tcPr>
            <w:tcW w:w="1111" w:type="dxa"/>
          </w:tcPr>
          <w:p w:rsidR="001F0093" w:rsidRPr="00573CC5" w:rsidRDefault="001F0093" w:rsidP="001B7F84">
            <w:pPr>
              <w:shd w:val="clear" w:color="auto" w:fill="FFFFFF"/>
              <w:rPr>
                <w:rFonts w:hAnsi="Times New Roman" w:cs="Times New Roman"/>
                <w:b/>
                <w:bCs/>
                <w:sz w:val="22"/>
                <w:szCs w:val="22"/>
              </w:rPr>
            </w:pPr>
          </w:p>
        </w:tc>
        <w:tc>
          <w:tcPr>
            <w:tcW w:w="180" w:type="dxa"/>
          </w:tcPr>
          <w:p w:rsidR="001F0093" w:rsidRPr="00573CC5" w:rsidRDefault="001F0093" w:rsidP="001B7F84">
            <w:pPr>
              <w:pStyle w:val="acctfourfigures"/>
              <w:shd w:val="clear" w:color="auto" w:fill="FFFFFF"/>
              <w:tabs>
                <w:tab w:val="clear" w:pos="765"/>
                <w:tab w:val="decimal" w:pos="911"/>
              </w:tabs>
              <w:spacing w:line="240" w:lineRule="auto"/>
              <w:rPr>
                <w:rFonts w:cs="Times New Roman"/>
                <w:b/>
                <w:bCs/>
                <w:szCs w:val="22"/>
                <w:lang w:val="en-US" w:bidi="th-TH"/>
              </w:rPr>
            </w:pPr>
          </w:p>
        </w:tc>
        <w:tc>
          <w:tcPr>
            <w:tcW w:w="1080" w:type="dxa"/>
          </w:tcPr>
          <w:p w:rsidR="001F0093" w:rsidRPr="00573CC5" w:rsidRDefault="001F0093" w:rsidP="001B7F84">
            <w:pPr>
              <w:shd w:val="clear" w:color="auto" w:fill="FFFFFF"/>
              <w:rPr>
                <w:rFonts w:hAnsi="Times New Roman" w:cs="Times New Roman"/>
                <w:b/>
                <w:bCs/>
                <w:sz w:val="22"/>
                <w:szCs w:val="22"/>
              </w:rPr>
            </w:pPr>
          </w:p>
        </w:tc>
      </w:tr>
      <w:tr w:rsidR="001F0093" w:rsidRPr="00573CC5" w:rsidTr="00546C74">
        <w:trPr>
          <w:cantSplit/>
        </w:trPr>
        <w:tc>
          <w:tcPr>
            <w:tcW w:w="4111" w:type="dxa"/>
          </w:tcPr>
          <w:p w:rsidR="001F0093" w:rsidRPr="00573CC5" w:rsidRDefault="001F0093" w:rsidP="00A85CB9">
            <w:pPr>
              <w:shd w:val="clear" w:color="auto" w:fill="FFFFFF"/>
              <w:rPr>
                <w:rFonts w:hAnsi="Times New Roman" w:cs="Times New Roman"/>
                <w:b/>
                <w:bCs/>
                <w:sz w:val="22"/>
                <w:szCs w:val="22"/>
              </w:rPr>
            </w:pPr>
            <w:r w:rsidRPr="00573CC5">
              <w:rPr>
                <w:rFonts w:hAnsi="Times New Roman" w:cs="Times New Roman"/>
                <w:b/>
                <w:bCs/>
                <w:sz w:val="22"/>
                <w:szCs w:val="22"/>
              </w:rPr>
              <w:t xml:space="preserve">Related </w:t>
            </w:r>
            <w:r w:rsidR="00E249E7" w:rsidRPr="00573CC5">
              <w:rPr>
                <w:rFonts w:hAnsi="Times New Roman" w:cs="Times New Roman"/>
                <w:b/>
                <w:bCs/>
                <w:iCs/>
                <w:sz w:val="22"/>
                <w:szCs w:val="22"/>
              </w:rPr>
              <w:t>parties</w:t>
            </w:r>
          </w:p>
        </w:tc>
        <w:tc>
          <w:tcPr>
            <w:tcW w:w="1080" w:type="dxa"/>
          </w:tcPr>
          <w:p w:rsidR="001F0093" w:rsidRPr="00573CC5" w:rsidRDefault="001F0093" w:rsidP="00A85CB9">
            <w:pPr>
              <w:pStyle w:val="acctfourfigures"/>
              <w:shd w:val="clear" w:color="auto" w:fill="FFFFFF"/>
              <w:tabs>
                <w:tab w:val="clear" w:pos="765"/>
                <w:tab w:val="decimal" w:pos="821"/>
              </w:tabs>
              <w:spacing w:line="240" w:lineRule="auto"/>
              <w:rPr>
                <w:rFonts w:cs="Times New Roman"/>
                <w:b/>
                <w:bCs/>
                <w:szCs w:val="22"/>
              </w:rPr>
            </w:pPr>
          </w:p>
        </w:tc>
        <w:tc>
          <w:tcPr>
            <w:tcW w:w="1188" w:type="dxa"/>
          </w:tcPr>
          <w:p w:rsidR="001F0093" w:rsidRPr="00573CC5" w:rsidRDefault="001F0093" w:rsidP="00D73385">
            <w:pPr>
              <w:pStyle w:val="acctfourfigures"/>
              <w:shd w:val="clear" w:color="auto" w:fill="FFFFFF"/>
              <w:tabs>
                <w:tab w:val="clear" w:pos="765"/>
                <w:tab w:val="decimal" w:pos="708"/>
              </w:tabs>
              <w:spacing w:line="240" w:lineRule="auto"/>
              <w:rPr>
                <w:rFonts w:cs="Times New Roman"/>
                <w:b/>
                <w:bCs/>
                <w:szCs w:val="22"/>
              </w:rPr>
            </w:pPr>
          </w:p>
        </w:tc>
        <w:tc>
          <w:tcPr>
            <w:tcW w:w="180" w:type="dxa"/>
          </w:tcPr>
          <w:p w:rsidR="001F0093" w:rsidRPr="00573CC5" w:rsidRDefault="001F0093" w:rsidP="00A85CB9">
            <w:pPr>
              <w:pStyle w:val="acctfourfigures"/>
              <w:shd w:val="clear" w:color="auto" w:fill="FFFFFF"/>
              <w:tabs>
                <w:tab w:val="clear" w:pos="765"/>
                <w:tab w:val="decimal" w:pos="821"/>
              </w:tabs>
              <w:spacing w:line="240" w:lineRule="auto"/>
              <w:rPr>
                <w:rFonts w:cs="Times New Roman"/>
                <w:b/>
                <w:bCs/>
                <w:szCs w:val="22"/>
              </w:rPr>
            </w:pPr>
          </w:p>
        </w:tc>
        <w:tc>
          <w:tcPr>
            <w:tcW w:w="1080" w:type="dxa"/>
          </w:tcPr>
          <w:p w:rsidR="001F0093" w:rsidRPr="00573CC5" w:rsidRDefault="001F0093" w:rsidP="001B7F84">
            <w:pPr>
              <w:pStyle w:val="acctfourfigures"/>
              <w:shd w:val="clear" w:color="auto" w:fill="FFFFFF"/>
              <w:tabs>
                <w:tab w:val="clear" w:pos="765"/>
                <w:tab w:val="decimal" w:pos="821"/>
              </w:tabs>
              <w:spacing w:line="240" w:lineRule="auto"/>
              <w:rPr>
                <w:rFonts w:cs="Times New Roman"/>
                <w:b/>
                <w:bCs/>
                <w:szCs w:val="22"/>
              </w:rPr>
            </w:pPr>
          </w:p>
        </w:tc>
        <w:tc>
          <w:tcPr>
            <w:tcW w:w="180" w:type="dxa"/>
          </w:tcPr>
          <w:p w:rsidR="001F0093" w:rsidRPr="00573CC5" w:rsidRDefault="001F0093" w:rsidP="001B7F84">
            <w:pPr>
              <w:pStyle w:val="acctfourfigures"/>
              <w:shd w:val="clear" w:color="auto" w:fill="FFFFFF"/>
              <w:tabs>
                <w:tab w:val="clear" w:pos="765"/>
                <w:tab w:val="decimal" w:pos="821"/>
              </w:tabs>
              <w:spacing w:line="240" w:lineRule="auto"/>
              <w:rPr>
                <w:rFonts w:cs="Times New Roman"/>
                <w:b/>
                <w:bCs/>
                <w:szCs w:val="22"/>
              </w:rPr>
            </w:pPr>
          </w:p>
        </w:tc>
        <w:tc>
          <w:tcPr>
            <w:tcW w:w="1111" w:type="dxa"/>
          </w:tcPr>
          <w:p w:rsidR="001F0093" w:rsidRPr="00573CC5" w:rsidRDefault="001F0093" w:rsidP="001B7F84">
            <w:pPr>
              <w:pStyle w:val="acctfourfigures"/>
              <w:shd w:val="clear" w:color="auto" w:fill="FFFFFF"/>
              <w:tabs>
                <w:tab w:val="clear" w:pos="765"/>
                <w:tab w:val="decimal" w:pos="821"/>
              </w:tabs>
              <w:spacing w:line="240" w:lineRule="auto"/>
              <w:rPr>
                <w:rFonts w:cs="Times New Roman"/>
                <w:b/>
                <w:bCs/>
                <w:szCs w:val="22"/>
              </w:rPr>
            </w:pPr>
          </w:p>
        </w:tc>
        <w:tc>
          <w:tcPr>
            <w:tcW w:w="180" w:type="dxa"/>
          </w:tcPr>
          <w:p w:rsidR="001F0093" w:rsidRPr="00573CC5" w:rsidRDefault="001F0093" w:rsidP="001B7F84">
            <w:pPr>
              <w:pStyle w:val="acctfourfigures"/>
              <w:shd w:val="clear" w:color="auto" w:fill="FFFFFF"/>
              <w:tabs>
                <w:tab w:val="clear" w:pos="765"/>
                <w:tab w:val="decimal" w:pos="821"/>
              </w:tabs>
              <w:spacing w:line="240" w:lineRule="auto"/>
              <w:rPr>
                <w:rFonts w:cs="Times New Roman"/>
                <w:b/>
                <w:bCs/>
                <w:szCs w:val="22"/>
              </w:rPr>
            </w:pPr>
          </w:p>
        </w:tc>
        <w:tc>
          <w:tcPr>
            <w:tcW w:w="1080" w:type="dxa"/>
          </w:tcPr>
          <w:p w:rsidR="001F0093" w:rsidRPr="00573CC5" w:rsidRDefault="001F0093" w:rsidP="001B7F84">
            <w:pPr>
              <w:pStyle w:val="acctfourfigures"/>
              <w:shd w:val="clear" w:color="auto" w:fill="FFFFFF"/>
              <w:tabs>
                <w:tab w:val="clear" w:pos="765"/>
                <w:tab w:val="decimal" w:pos="821"/>
              </w:tabs>
              <w:spacing w:line="240" w:lineRule="auto"/>
              <w:rPr>
                <w:rFonts w:cs="Times New Roman"/>
                <w:b/>
                <w:bCs/>
                <w:szCs w:val="22"/>
              </w:rPr>
            </w:pPr>
          </w:p>
        </w:tc>
      </w:tr>
      <w:tr w:rsidR="001F0093" w:rsidRPr="00573CC5" w:rsidTr="00546C74">
        <w:trPr>
          <w:cantSplit/>
        </w:trPr>
        <w:tc>
          <w:tcPr>
            <w:tcW w:w="4111" w:type="dxa"/>
          </w:tcPr>
          <w:p w:rsidR="001F0093" w:rsidRPr="00573CC5" w:rsidRDefault="001F0093" w:rsidP="00A85CB9">
            <w:pPr>
              <w:shd w:val="clear" w:color="auto" w:fill="FFFFFF"/>
              <w:rPr>
                <w:rFonts w:hAnsi="Times New Roman" w:cs="Times New Roman"/>
                <w:sz w:val="22"/>
                <w:szCs w:val="22"/>
              </w:rPr>
            </w:pPr>
            <w:r w:rsidRPr="00573CC5">
              <w:rPr>
                <w:rFonts w:hAnsi="Times New Roman" w:cs="Times New Roman"/>
                <w:sz w:val="22"/>
                <w:szCs w:val="22"/>
              </w:rPr>
              <w:t xml:space="preserve">Link cap </w:t>
            </w:r>
            <w:r w:rsidR="005927A1" w:rsidRPr="00573CC5">
              <w:rPr>
                <w:rFonts w:hAnsi="Times New Roman" w:cs="Times New Roman"/>
                <w:sz w:val="22"/>
                <w:szCs w:val="22"/>
              </w:rPr>
              <w:t>1</w:t>
            </w:r>
          </w:p>
        </w:tc>
        <w:tc>
          <w:tcPr>
            <w:tcW w:w="1080" w:type="dxa"/>
          </w:tcPr>
          <w:p w:rsidR="001F0093" w:rsidRPr="00573CC5" w:rsidRDefault="005927A1" w:rsidP="008C72AA">
            <w:pPr>
              <w:pStyle w:val="acctfourfigures"/>
              <w:shd w:val="clear" w:color="auto" w:fill="FFFFFF"/>
              <w:tabs>
                <w:tab w:val="clear" w:pos="765"/>
              </w:tabs>
              <w:spacing w:line="240" w:lineRule="auto"/>
              <w:jc w:val="center"/>
              <w:rPr>
                <w:rFonts w:cs="Times New Roman"/>
                <w:szCs w:val="22"/>
                <w:cs/>
                <w:lang w:bidi="th-TH"/>
              </w:rPr>
            </w:pPr>
            <w:r w:rsidRPr="00573CC5">
              <w:rPr>
                <w:rFonts w:cs="Times New Roman"/>
                <w:szCs w:val="22"/>
                <w:lang w:val="en-US"/>
              </w:rPr>
              <w:t>16</w:t>
            </w:r>
          </w:p>
        </w:tc>
        <w:tc>
          <w:tcPr>
            <w:tcW w:w="1188" w:type="dxa"/>
            <w:tcBorders>
              <w:bottom w:val="single" w:sz="4" w:space="0" w:color="auto"/>
            </w:tcBorders>
          </w:tcPr>
          <w:p w:rsidR="001F0093" w:rsidRPr="00573CC5" w:rsidRDefault="00FA07B2" w:rsidP="00A85CB9">
            <w:pPr>
              <w:pStyle w:val="acctfourfigures"/>
              <w:shd w:val="clear" w:color="auto" w:fill="FFFFFF"/>
              <w:tabs>
                <w:tab w:val="clear" w:pos="765"/>
                <w:tab w:val="decimal" w:pos="821"/>
              </w:tabs>
              <w:spacing w:line="240" w:lineRule="auto"/>
              <w:rPr>
                <w:rFonts w:cs="Times New Roman"/>
                <w:szCs w:val="22"/>
              </w:rPr>
            </w:pPr>
            <w:r w:rsidRPr="00573CC5">
              <w:rPr>
                <w:rFonts w:cs="Times New Roman"/>
                <w:szCs w:val="22"/>
              </w:rPr>
              <w:t>1,961</w:t>
            </w:r>
          </w:p>
        </w:tc>
        <w:tc>
          <w:tcPr>
            <w:tcW w:w="180" w:type="dxa"/>
          </w:tcPr>
          <w:p w:rsidR="001F0093" w:rsidRPr="00573CC5" w:rsidRDefault="001F0093" w:rsidP="00A85CB9">
            <w:pPr>
              <w:pStyle w:val="acctfourfigures"/>
              <w:shd w:val="clear" w:color="auto" w:fill="FFFFFF"/>
              <w:tabs>
                <w:tab w:val="clear" w:pos="765"/>
                <w:tab w:val="decimal" w:pos="821"/>
              </w:tabs>
              <w:spacing w:line="240" w:lineRule="auto"/>
              <w:rPr>
                <w:rFonts w:cs="Times New Roman"/>
                <w:szCs w:val="22"/>
              </w:rPr>
            </w:pPr>
          </w:p>
        </w:tc>
        <w:tc>
          <w:tcPr>
            <w:tcW w:w="1080" w:type="dxa"/>
            <w:tcBorders>
              <w:bottom w:val="single" w:sz="4" w:space="0" w:color="auto"/>
            </w:tcBorders>
          </w:tcPr>
          <w:p w:rsidR="001F0093" w:rsidRPr="00573CC5" w:rsidRDefault="005927A1" w:rsidP="001B7F84">
            <w:pPr>
              <w:pStyle w:val="acctfourfigures"/>
              <w:shd w:val="clear" w:color="auto" w:fill="FFFFFF"/>
              <w:tabs>
                <w:tab w:val="clear" w:pos="765"/>
                <w:tab w:val="decimal" w:pos="821"/>
              </w:tabs>
              <w:spacing w:line="240" w:lineRule="auto"/>
              <w:rPr>
                <w:rFonts w:cs="Times New Roman"/>
                <w:szCs w:val="22"/>
              </w:rPr>
            </w:pPr>
            <w:r w:rsidRPr="00573CC5">
              <w:rPr>
                <w:rFonts w:cs="Times New Roman"/>
                <w:szCs w:val="22"/>
                <w:lang w:val="en-US"/>
              </w:rPr>
              <w:t>1</w:t>
            </w:r>
            <w:r w:rsidR="001F0093" w:rsidRPr="00573CC5">
              <w:rPr>
                <w:rFonts w:cs="Times New Roman"/>
                <w:szCs w:val="22"/>
              </w:rPr>
              <w:t>,</w:t>
            </w:r>
            <w:r w:rsidR="00392F13" w:rsidRPr="00573CC5">
              <w:rPr>
                <w:rFonts w:cs="Times New Roman"/>
                <w:szCs w:val="22"/>
              </w:rPr>
              <w:t>118</w:t>
            </w:r>
          </w:p>
        </w:tc>
        <w:tc>
          <w:tcPr>
            <w:tcW w:w="180" w:type="dxa"/>
          </w:tcPr>
          <w:p w:rsidR="001F0093" w:rsidRPr="00573CC5" w:rsidRDefault="001F0093" w:rsidP="001B7F84">
            <w:pPr>
              <w:pStyle w:val="acctfourfigures"/>
              <w:shd w:val="clear" w:color="auto" w:fill="FFFFFF"/>
              <w:tabs>
                <w:tab w:val="clear" w:pos="765"/>
                <w:tab w:val="decimal" w:pos="821"/>
              </w:tabs>
              <w:spacing w:line="240" w:lineRule="auto"/>
              <w:rPr>
                <w:rFonts w:cs="Times New Roman"/>
                <w:szCs w:val="22"/>
              </w:rPr>
            </w:pPr>
          </w:p>
        </w:tc>
        <w:tc>
          <w:tcPr>
            <w:tcW w:w="1111" w:type="dxa"/>
            <w:tcBorders>
              <w:bottom w:val="single" w:sz="4" w:space="0" w:color="auto"/>
            </w:tcBorders>
          </w:tcPr>
          <w:p w:rsidR="001F0093" w:rsidRPr="00573CC5" w:rsidRDefault="00F608DA" w:rsidP="00D73385">
            <w:pPr>
              <w:pStyle w:val="acctfourfigures"/>
              <w:shd w:val="clear" w:color="auto" w:fill="FFFFFF"/>
              <w:tabs>
                <w:tab w:val="clear" w:pos="765"/>
                <w:tab w:val="decimal" w:pos="690"/>
              </w:tabs>
              <w:spacing w:line="240" w:lineRule="auto"/>
              <w:rPr>
                <w:rFonts w:cs="Times New Roman"/>
                <w:b/>
                <w:bCs/>
                <w:szCs w:val="22"/>
              </w:rPr>
            </w:pPr>
            <w:r w:rsidRPr="00573CC5">
              <w:rPr>
                <w:rFonts w:cs="Times New Roman"/>
                <w:b/>
                <w:bCs/>
                <w:szCs w:val="22"/>
              </w:rPr>
              <w:t>9</w:t>
            </w:r>
            <w:r w:rsidR="00DF4E0D" w:rsidRPr="00573CC5">
              <w:rPr>
                <w:rFonts w:cs="Times New Roman"/>
                <w:b/>
                <w:bCs/>
                <w:szCs w:val="22"/>
              </w:rPr>
              <w:t>00</w:t>
            </w:r>
          </w:p>
        </w:tc>
        <w:tc>
          <w:tcPr>
            <w:tcW w:w="180" w:type="dxa"/>
          </w:tcPr>
          <w:p w:rsidR="001F0093" w:rsidRPr="00573CC5" w:rsidRDefault="001F0093" w:rsidP="001B7F84">
            <w:pPr>
              <w:pStyle w:val="acctfourfigures"/>
              <w:shd w:val="clear" w:color="auto" w:fill="FFFFFF"/>
              <w:tabs>
                <w:tab w:val="clear" w:pos="765"/>
                <w:tab w:val="decimal" w:pos="821"/>
              </w:tabs>
              <w:spacing w:line="240" w:lineRule="auto"/>
              <w:rPr>
                <w:rFonts w:cs="Times New Roman"/>
                <w:szCs w:val="22"/>
              </w:rPr>
            </w:pPr>
          </w:p>
        </w:tc>
        <w:tc>
          <w:tcPr>
            <w:tcW w:w="1080" w:type="dxa"/>
            <w:tcBorders>
              <w:bottom w:val="single" w:sz="4" w:space="0" w:color="auto"/>
            </w:tcBorders>
          </w:tcPr>
          <w:p w:rsidR="001F0093" w:rsidRPr="00573CC5" w:rsidRDefault="00C0243A" w:rsidP="00D73385">
            <w:pPr>
              <w:pStyle w:val="acctfourfigures"/>
              <w:shd w:val="clear" w:color="auto" w:fill="FFFFFF"/>
              <w:tabs>
                <w:tab w:val="clear" w:pos="765"/>
                <w:tab w:val="decimal" w:pos="749"/>
              </w:tabs>
              <w:spacing w:line="240" w:lineRule="auto"/>
              <w:rPr>
                <w:rFonts w:cs="Times New Roman"/>
                <w:b/>
                <w:bCs/>
                <w:szCs w:val="22"/>
              </w:rPr>
            </w:pPr>
            <w:r w:rsidRPr="00573CC5">
              <w:rPr>
                <w:rFonts w:cs="Times New Roman"/>
                <w:b/>
                <w:bCs/>
                <w:szCs w:val="22"/>
              </w:rPr>
              <w:t>-</w:t>
            </w:r>
          </w:p>
        </w:tc>
      </w:tr>
      <w:tr w:rsidR="001F0093" w:rsidRPr="00573CC5" w:rsidTr="00546C74">
        <w:trPr>
          <w:cantSplit/>
        </w:trPr>
        <w:tc>
          <w:tcPr>
            <w:tcW w:w="4111" w:type="dxa"/>
          </w:tcPr>
          <w:p w:rsidR="001F0093" w:rsidRPr="00573CC5" w:rsidRDefault="001F0093" w:rsidP="00A85CB9">
            <w:pPr>
              <w:shd w:val="clear" w:color="auto" w:fill="FFFFFF"/>
              <w:rPr>
                <w:rFonts w:hAnsi="Times New Roman" w:cs="Times New Roman"/>
                <w:b/>
                <w:bCs/>
                <w:sz w:val="22"/>
                <w:szCs w:val="22"/>
              </w:rPr>
            </w:pPr>
            <w:r w:rsidRPr="00573CC5">
              <w:rPr>
                <w:rFonts w:hAnsi="Times New Roman" w:cs="Times New Roman"/>
                <w:b/>
                <w:bCs/>
                <w:sz w:val="22"/>
                <w:szCs w:val="22"/>
              </w:rPr>
              <w:t>Total</w:t>
            </w:r>
          </w:p>
        </w:tc>
        <w:tc>
          <w:tcPr>
            <w:tcW w:w="1080" w:type="dxa"/>
          </w:tcPr>
          <w:p w:rsidR="001F0093" w:rsidRPr="00573CC5" w:rsidRDefault="001F0093" w:rsidP="00A85CB9">
            <w:pPr>
              <w:pStyle w:val="acctfourfigures"/>
              <w:shd w:val="clear" w:color="auto" w:fill="FFFFFF"/>
              <w:tabs>
                <w:tab w:val="clear" w:pos="765"/>
                <w:tab w:val="decimal" w:pos="821"/>
              </w:tabs>
              <w:spacing w:line="240" w:lineRule="auto"/>
              <w:rPr>
                <w:rFonts w:cs="Times New Roman"/>
                <w:b/>
                <w:bCs/>
                <w:szCs w:val="22"/>
              </w:rPr>
            </w:pPr>
          </w:p>
        </w:tc>
        <w:tc>
          <w:tcPr>
            <w:tcW w:w="1188" w:type="dxa"/>
            <w:tcBorders>
              <w:top w:val="single" w:sz="4" w:space="0" w:color="auto"/>
              <w:bottom w:val="double" w:sz="4" w:space="0" w:color="auto"/>
            </w:tcBorders>
          </w:tcPr>
          <w:p w:rsidR="001F0093" w:rsidRPr="00573CC5" w:rsidRDefault="00FA07B2" w:rsidP="00A85CB9">
            <w:pPr>
              <w:pStyle w:val="acctfourfigures"/>
              <w:shd w:val="clear" w:color="auto" w:fill="FFFFFF"/>
              <w:tabs>
                <w:tab w:val="clear" w:pos="765"/>
                <w:tab w:val="decimal" w:pos="821"/>
              </w:tabs>
              <w:spacing w:line="240" w:lineRule="auto"/>
              <w:rPr>
                <w:rFonts w:cs="Times New Roman"/>
                <w:b/>
                <w:bCs/>
                <w:szCs w:val="22"/>
              </w:rPr>
            </w:pPr>
            <w:r w:rsidRPr="00573CC5">
              <w:rPr>
                <w:rFonts w:cs="Times New Roman"/>
                <w:b/>
                <w:bCs/>
                <w:szCs w:val="22"/>
              </w:rPr>
              <w:t>1,961</w:t>
            </w:r>
          </w:p>
        </w:tc>
        <w:tc>
          <w:tcPr>
            <w:tcW w:w="180" w:type="dxa"/>
          </w:tcPr>
          <w:p w:rsidR="001F0093" w:rsidRPr="00573CC5" w:rsidRDefault="001F0093" w:rsidP="00A85CB9">
            <w:pPr>
              <w:pStyle w:val="acctfourfigures"/>
              <w:shd w:val="clear" w:color="auto" w:fill="FFFFFF"/>
              <w:tabs>
                <w:tab w:val="clear" w:pos="765"/>
                <w:tab w:val="decimal" w:pos="821"/>
              </w:tabs>
              <w:spacing w:line="240" w:lineRule="auto"/>
              <w:rPr>
                <w:rFonts w:cs="Times New Roman"/>
                <w:b/>
                <w:bCs/>
                <w:szCs w:val="22"/>
              </w:rPr>
            </w:pPr>
          </w:p>
        </w:tc>
        <w:tc>
          <w:tcPr>
            <w:tcW w:w="1080" w:type="dxa"/>
            <w:tcBorders>
              <w:top w:val="single" w:sz="4" w:space="0" w:color="auto"/>
              <w:bottom w:val="double" w:sz="4" w:space="0" w:color="auto"/>
            </w:tcBorders>
          </w:tcPr>
          <w:p w:rsidR="001F0093" w:rsidRPr="00573CC5" w:rsidRDefault="00392F13" w:rsidP="00814B04">
            <w:pPr>
              <w:pStyle w:val="acctfourfigures"/>
              <w:shd w:val="clear" w:color="auto" w:fill="FFFFFF"/>
              <w:tabs>
                <w:tab w:val="clear" w:pos="765"/>
                <w:tab w:val="decimal" w:pos="821"/>
              </w:tabs>
              <w:spacing w:line="240" w:lineRule="auto"/>
              <w:rPr>
                <w:rFonts w:cs="Times New Roman"/>
                <w:b/>
                <w:bCs/>
                <w:szCs w:val="22"/>
              </w:rPr>
            </w:pPr>
            <w:r w:rsidRPr="00573CC5">
              <w:rPr>
                <w:rFonts w:cs="Times New Roman"/>
                <w:b/>
                <w:bCs/>
                <w:szCs w:val="22"/>
                <w:lang w:val="en-US"/>
              </w:rPr>
              <w:t>1</w:t>
            </w:r>
            <w:r w:rsidRPr="00573CC5">
              <w:rPr>
                <w:rFonts w:cs="Times New Roman"/>
                <w:b/>
                <w:bCs/>
                <w:szCs w:val="22"/>
              </w:rPr>
              <w:t>,118</w:t>
            </w:r>
          </w:p>
        </w:tc>
        <w:tc>
          <w:tcPr>
            <w:tcW w:w="180" w:type="dxa"/>
          </w:tcPr>
          <w:p w:rsidR="001F0093" w:rsidRPr="00573CC5" w:rsidRDefault="001F0093" w:rsidP="001B7F84">
            <w:pPr>
              <w:pStyle w:val="acctfourfigures"/>
              <w:shd w:val="clear" w:color="auto" w:fill="FFFFFF"/>
              <w:tabs>
                <w:tab w:val="clear" w:pos="765"/>
                <w:tab w:val="decimal" w:pos="821"/>
              </w:tabs>
              <w:spacing w:line="240" w:lineRule="auto"/>
              <w:rPr>
                <w:rFonts w:cs="Times New Roman"/>
                <w:b/>
                <w:bCs/>
                <w:szCs w:val="22"/>
              </w:rPr>
            </w:pPr>
          </w:p>
        </w:tc>
        <w:tc>
          <w:tcPr>
            <w:tcW w:w="1111" w:type="dxa"/>
            <w:tcBorders>
              <w:top w:val="single" w:sz="4" w:space="0" w:color="auto"/>
              <w:bottom w:val="double" w:sz="4" w:space="0" w:color="auto"/>
            </w:tcBorders>
          </w:tcPr>
          <w:p w:rsidR="001F0093" w:rsidRPr="00573CC5" w:rsidRDefault="00DF4E0D" w:rsidP="00FA07B2">
            <w:pPr>
              <w:pStyle w:val="acctfourfigures"/>
              <w:shd w:val="clear" w:color="auto" w:fill="FFFFFF"/>
              <w:tabs>
                <w:tab w:val="clear" w:pos="765"/>
                <w:tab w:val="decimal" w:pos="709"/>
              </w:tabs>
              <w:spacing w:line="240" w:lineRule="auto"/>
              <w:rPr>
                <w:rFonts w:cs="Times New Roman"/>
                <w:b/>
                <w:bCs/>
                <w:szCs w:val="22"/>
              </w:rPr>
            </w:pPr>
            <w:r w:rsidRPr="00573CC5">
              <w:rPr>
                <w:rFonts w:cs="Times New Roman"/>
                <w:b/>
                <w:bCs/>
                <w:szCs w:val="22"/>
              </w:rPr>
              <w:t>1</w:t>
            </w:r>
            <w:r w:rsidR="00F608DA" w:rsidRPr="00573CC5">
              <w:rPr>
                <w:rFonts w:cs="Times New Roman"/>
                <w:b/>
                <w:bCs/>
                <w:szCs w:val="22"/>
              </w:rPr>
              <w:t>,</w:t>
            </w:r>
            <w:r w:rsidRPr="00573CC5">
              <w:rPr>
                <w:rFonts w:cs="Times New Roman"/>
                <w:b/>
                <w:bCs/>
                <w:szCs w:val="22"/>
              </w:rPr>
              <w:t>986</w:t>
            </w:r>
          </w:p>
        </w:tc>
        <w:tc>
          <w:tcPr>
            <w:tcW w:w="180" w:type="dxa"/>
          </w:tcPr>
          <w:p w:rsidR="001F0093" w:rsidRPr="00573CC5" w:rsidRDefault="001F0093" w:rsidP="001B7F84">
            <w:pPr>
              <w:pStyle w:val="acctfourfigures"/>
              <w:shd w:val="clear" w:color="auto" w:fill="FFFFFF"/>
              <w:tabs>
                <w:tab w:val="clear" w:pos="765"/>
                <w:tab w:val="decimal" w:pos="821"/>
              </w:tabs>
              <w:spacing w:line="240" w:lineRule="auto"/>
              <w:rPr>
                <w:rFonts w:cs="Times New Roman"/>
                <w:b/>
                <w:bCs/>
                <w:szCs w:val="22"/>
              </w:rPr>
            </w:pPr>
          </w:p>
        </w:tc>
        <w:tc>
          <w:tcPr>
            <w:tcW w:w="1080" w:type="dxa"/>
            <w:tcBorders>
              <w:top w:val="single" w:sz="4" w:space="0" w:color="auto"/>
              <w:bottom w:val="double" w:sz="4" w:space="0" w:color="auto"/>
            </w:tcBorders>
          </w:tcPr>
          <w:p w:rsidR="001F0093" w:rsidRPr="00573CC5" w:rsidRDefault="005927A1" w:rsidP="001B7F84">
            <w:pPr>
              <w:pStyle w:val="acctfourfigures"/>
              <w:shd w:val="clear" w:color="auto" w:fill="FFFFFF"/>
              <w:tabs>
                <w:tab w:val="clear" w:pos="765"/>
                <w:tab w:val="decimal" w:pos="821"/>
              </w:tabs>
              <w:spacing w:line="240" w:lineRule="auto"/>
              <w:rPr>
                <w:rFonts w:cs="Times New Roman"/>
                <w:b/>
                <w:bCs/>
                <w:szCs w:val="22"/>
                <w:lang w:val="en-US"/>
              </w:rPr>
            </w:pPr>
            <w:r w:rsidRPr="00573CC5">
              <w:rPr>
                <w:rFonts w:cs="Times New Roman"/>
                <w:b/>
                <w:bCs/>
                <w:szCs w:val="22"/>
                <w:lang w:val="en-US"/>
              </w:rPr>
              <w:t>1</w:t>
            </w:r>
            <w:r w:rsidR="001F0093" w:rsidRPr="00573CC5">
              <w:rPr>
                <w:rFonts w:cs="Times New Roman"/>
                <w:b/>
                <w:bCs/>
                <w:szCs w:val="22"/>
              </w:rPr>
              <w:t>,</w:t>
            </w:r>
            <w:r w:rsidR="00C0243A" w:rsidRPr="00573CC5">
              <w:rPr>
                <w:rFonts w:cs="Times New Roman"/>
                <w:b/>
                <w:bCs/>
                <w:szCs w:val="22"/>
                <w:lang w:val="en-US"/>
              </w:rPr>
              <w:t>086</w:t>
            </w:r>
          </w:p>
        </w:tc>
      </w:tr>
    </w:tbl>
    <w:p w:rsidR="0003342A" w:rsidRPr="00573CC5" w:rsidRDefault="0003342A" w:rsidP="00A85CB9">
      <w:pPr>
        <w:shd w:val="clear" w:color="auto" w:fill="FFFFFF"/>
        <w:rPr>
          <w:rFonts w:eastAsia="MS Mincho" w:hAnsi="Times New Roman" w:cs="Times New Roman"/>
          <w:sz w:val="22"/>
          <w:szCs w:val="22"/>
          <w:lang w:eastAsia="ja-JP"/>
        </w:rPr>
      </w:pPr>
    </w:p>
    <w:p w:rsidR="00207033" w:rsidRPr="00573CC5" w:rsidRDefault="00207033">
      <w:pPr>
        <w:overflowPunct/>
        <w:autoSpaceDE/>
        <w:autoSpaceDN/>
        <w:adjustRightInd/>
        <w:textAlignment w:val="auto"/>
        <w:rPr>
          <w:rFonts w:eastAsia="MS Mincho" w:hAnsi="Times New Roman" w:cs="Times New Roman"/>
          <w:sz w:val="22"/>
          <w:szCs w:val="22"/>
          <w:lang w:eastAsia="ja-JP"/>
        </w:rPr>
      </w:pPr>
      <w:r w:rsidRPr="00573CC5">
        <w:rPr>
          <w:rFonts w:eastAsia="MS Mincho" w:hAnsi="Times New Roman" w:cs="Times New Roman"/>
          <w:sz w:val="22"/>
          <w:szCs w:val="22"/>
          <w:lang w:eastAsia="ja-JP"/>
        </w:rPr>
        <w:br w:type="page"/>
      </w:r>
    </w:p>
    <w:p w:rsidR="00207033" w:rsidRPr="00573CC5" w:rsidRDefault="00207033" w:rsidP="00207033">
      <w:pPr>
        <w:shd w:val="clear" w:color="auto" w:fill="FFFFFF"/>
        <w:ind w:left="540"/>
        <w:jc w:val="thaiDistribute"/>
        <w:rPr>
          <w:rFonts w:eastAsia="MS Mincho" w:hAnsi="Times New Roman" w:cs="Times New Roman"/>
          <w:sz w:val="22"/>
          <w:szCs w:val="22"/>
          <w:lang w:eastAsia="ja-JP"/>
        </w:rPr>
      </w:pPr>
      <w:r w:rsidRPr="00573CC5">
        <w:rPr>
          <w:rFonts w:eastAsia="MS Mincho" w:hAnsi="Times New Roman" w:cs="Times New Roman"/>
          <w:sz w:val="22"/>
          <w:szCs w:val="22"/>
          <w:lang w:eastAsia="ja-JP"/>
        </w:rPr>
        <w:lastRenderedPageBreak/>
        <w:t>Movements of long-term loans fr</w:t>
      </w:r>
      <w:r w:rsidR="00F608DA" w:rsidRPr="00573CC5">
        <w:rPr>
          <w:rFonts w:eastAsia="MS Mincho" w:hAnsi="Times New Roman" w:cs="Times New Roman"/>
          <w:sz w:val="22"/>
          <w:szCs w:val="22"/>
          <w:lang w:eastAsia="ja-JP"/>
        </w:rPr>
        <w:t>om related parties for the six</w:t>
      </w:r>
      <w:r w:rsidRPr="00573CC5">
        <w:rPr>
          <w:rFonts w:eastAsia="MS Mincho" w:hAnsi="Times New Roman" w:cs="Times New Roman"/>
          <w:sz w:val="22"/>
          <w:szCs w:val="22"/>
          <w:lang w:eastAsia="ja-JP"/>
        </w:rPr>
        <w:t xml:space="preserve">-month period ended </w:t>
      </w:r>
      <w:r w:rsidR="00A83735" w:rsidRPr="00573CC5">
        <w:rPr>
          <w:rFonts w:eastAsia="MS Mincho" w:hAnsi="Times New Roman" w:cs="Times New Roman"/>
          <w:sz w:val="22"/>
          <w:szCs w:val="22"/>
          <w:lang w:eastAsia="ja-JP"/>
        </w:rPr>
        <w:t>30 June</w:t>
      </w:r>
      <w:r w:rsidRPr="00573CC5">
        <w:rPr>
          <w:rFonts w:eastAsia="MS Mincho" w:hAnsi="Times New Roman" w:cs="Times New Roman"/>
          <w:sz w:val="22"/>
          <w:szCs w:val="22"/>
          <w:lang w:eastAsia="ja-JP"/>
        </w:rPr>
        <w:t xml:space="preserve"> </w:t>
      </w:r>
      <w:r w:rsidR="00C0243A" w:rsidRPr="00573CC5">
        <w:rPr>
          <w:rFonts w:eastAsia="MS Mincho" w:hAnsi="Times New Roman" w:cs="Times New Roman"/>
          <w:sz w:val="22"/>
          <w:szCs w:val="22"/>
          <w:lang w:eastAsia="ja-JP"/>
        </w:rPr>
        <w:t>2019</w:t>
      </w:r>
      <w:r w:rsidRPr="00573CC5">
        <w:rPr>
          <w:rFonts w:eastAsia="MS Mincho" w:hAnsi="Times New Roman" w:cs="Times New Roman"/>
          <w:sz w:val="22"/>
          <w:szCs w:val="22"/>
          <w:lang w:eastAsia="ja-JP"/>
        </w:rPr>
        <w:t xml:space="preserve"> were as follows:</w:t>
      </w:r>
    </w:p>
    <w:p w:rsidR="00207033" w:rsidRPr="00573CC5" w:rsidRDefault="00207033" w:rsidP="00207033">
      <w:pPr>
        <w:shd w:val="clear" w:color="auto" w:fill="FFFFFF"/>
        <w:ind w:left="540"/>
        <w:jc w:val="thaiDistribute"/>
        <w:rPr>
          <w:rFonts w:eastAsia="MS Mincho" w:hAnsi="Times New Roman" w:cs="Times New Roman"/>
          <w:sz w:val="12"/>
          <w:szCs w:val="12"/>
          <w:lang w:eastAsia="ja-JP"/>
        </w:rPr>
      </w:pPr>
    </w:p>
    <w:tbl>
      <w:tblPr>
        <w:tblW w:w="9230" w:type="dxa"/>
        <w:tblInd w:w="569" w:type="dxa"/>
        <w:tblLayout w:type="fixed"/>
        <w:tblCellMar>
          <w:left w:w="79" w:type="dxa"/>
          <w:right w:w="79" w:type="dxa"/>
        </w:tblCellMar>
        <w:tblLook w:val="0000" w:firstRow="0" w:lastRow="0" w:firstColumn="0" w:lastColumn="0" w:noHBand="0" w:noVBand="0"/>
      </w:tblPr>
      <w:tblGrid>
        <w:gridCol w:w="4746"/>
        <w:gridCol w:w="642"/>
        <w:gridCol w:w="1837"/>
        <w:gridCol w:w="213"/>
        <w:gridCol w:w="1792"/>
      </w:tblGrid>
      <w:tr w:rsidR="00207033" w:rsidRPr="00573CC5" w:rsidTr="002352AB">
        <w:trPr>
          <w:cantSplit/>
          <w:tblHeader/>
        </w:trPr>
        <w:tc>
          <w:tcPr>
            <w:tcW w:w="4746" w:type="dxa"/>
            <w:vAlign w:val="center"/>
          </w:tcPr>
          <w:p w:rsidR="00207033" w:rsidRPr="00573CC5" w:rsidRDefault="00207033" w:rsidP="001B7F84">
            <w:pPr>
              <w:tabs>
                <w:tab w:val="decimal" w:pos="765"/>
              </w:tabs>
              <w:spacing w:line="240" w:lineRule="atLeast"/>
              <w:ind w:left="540"/>
              <w:jc w:val="center"/>
              <w:rPr>
                <w:rFonts w:hAnsi="Times New Roman" w:cs="Times New Roman"/>
                <w:sz w:val="22"/>
                <w:szCs w:val="22"/>
                <w:lang w:bidi="ar-SA"/>
              </w:rPr>
            </w:pPr>
          </w:p>
        </w:tc>
        <w:tc>
          <w:tcPr>
            <w:tcW w:w="642" w:type="dxa"/>
            <w:vAlign w:val="center"/>
          </w:tcPr>
          <w:p w:rsidR="00207033" w:rsidRPr="00573CC5" w:rsidRDefault="00207033" w:rsidP="001B7F84">
            <w:pPr>
              <w:spacing w:line="240" w:lineRule="atLeast"/>
              <w:ind w:left="-79" w:right="-79"/>
              <w:jc w:val="center"/>
              <w:rPr>
                <w:rFonts w:hAnsi="Times New Roman" w:cs="Times New Roman"/>
                <w:sz w:val="22"/>
                <w:szCs w:val="22"/>
                <w:lang w:val="en-GB" w:bidi="ar-SA"/>
              </w:rPr>
            </w:pPr>
          </w:p>
        </w:tc>
        <w:tc>
          <w:tcPr>
            <w:tcW w:w="1837" w:type="dxa"/>
            <w:vAlign w:val="center"/>
          </w:tcPr>
          <w:p w:rsidR="00207033" w:rsidRPr="00573CC5" w:rsidRDefault="00207033" w:rsidP="001B7F84">
            <w:pPr>
              <w:spacing w:line="240" w:lineRule="atLeast"/>
              <w:ind w:left="-79" w:right="-79"/>
              <w:jc w:val="center"/>
              <w:rPr>
                <w:rFonts w:hAnsi="Times New Roman" w:cs="Times New Roman"/>
                <w:b/>
                <w:bCs/>
                <w:sz w:val="22"/>
                <w:szCs w:val="22"/>
                <w:cs/>
                <w:lang w:val="en-GB"/>
              </w:rPr>
            </w:pPr>
            <w:r w:rsidRPr="00573CC5">
              <w:rPr>
                <w:rFonts w:hAnsi="Times New Roman" w:cs="Times New Roman"/>
                <w:b/>
                <w:bCs/>
                <w:sz w:val="22"/>
                <w:szCs w:val="22"/>
                <w:lang w:val="en-GB"/>
              </w:rPr>
              <w:t>Consolidated financial statement</w:t>
            </w:r>
          </w:p>
        </w:tc>
        <w:tc>
          <w:tcPr>
            <w:tcW w:w="213" w:type="dxa"/>
            <w:vAlign w:val="center"/>
          </w:tcPr>
          <w:p w:rsidR="00207033" w:rsidRPr="00573CC5" w:rsidRDefault="00207033" w:rsidP="001B7F84">
            <w:pPr>
              <w:spacing w:line="240" w:lineRule="atLeast"/>
              <w:ind w:left="-79" w:right="-79"/>
              <w:jc w:val="center"/>
              <w:rPr>
                <w:rFonts w:hAnsi="Times New Roman" w:cs="Times New Roman"/>
                <w:b/>
                <w:bCs/>
                <w:sz w:val="22"/>
                <w:szCs w:val="22"/>
                <w:lang w:val="en-GB" w:bidi="ar-SA"/>
              </w:rPr>
            </w:pPr>
          </w:p>
        </w:tc>
        <w:tc>
          <w:tcPr>
            <w:tcW w:w="1792" w:type="dxa"/>
            <w:vAlign w:val="center"/>
          </w:tcPr>
          <w:p w:rsidR="00207033" w:rsidRPr="00573CC5" w:rsidRDefault="00207033" w:rsidP="001B7F84">
            <w:pPr>
              <w:spacing w:line="240" w:lineRule="atLeast"/>
              <w:ind w:left="-79" w:right="-79"/>
              <w:jc w:val="center"/>
              <w:rPr>
                <w:rFonts w:hAnsi="Times New Roman" w:cs="Times New Roman"/>
                <w:b/>
                <w:bCs/>
                <w:sz w:val="22"/>
                <w:szCs w:val="22"/>
                <w:lang w:val="en-GB"/>
              </w:rPr>
            </w:pPr>
            <w:r w:rsidRPr="00573CC5">
              <w:rPr>
                <w:rFonts w:hAnsi="Times New Roman" w:cs="Times New Roman"/>
                <w:b/>
                <w:bCs/>
                <w:sz w:val="22"/>
                <w:szCs w:val="22"/>
                <w:lang w:val="en-GB"/>
              </w:rPr>
              <w:t>Separate</w:t>
            </w:r>
          </w:p>
          <w:p w:rsidR="00207033" w:rsidRPr="00573CC5" w:rsidRDefault="00207033" w:rsidP="001B7F84">
            <w:pPr>
              <w:spacing w:line="240" w:lineRule="atLeast"/>
              <w:ind w:left="-79" w:right="-79"/>
              <w:jc w:val="center"/>
              <w:rPr>
                <w:rFonts w:hAnsi="Times New Roman" w:cs="Times New Roman"/>
                <w:b/>
                <w:bCs/>
                <w:sz w:val="22"/>
                <w:szCs w:val="22"/>
              </w:rPr>
            </w:pPr>
            <w:r w:rsidRPr="00573CC5">
              <w:rPr>
                <w:rFonts w:hAnsi="Times New Roman" w:cs="Times New Roman"/>
                <w:b/>
                <w:bCs/>
                <w:sz w:val="22"/>
                <w:szCs w:val="22"/>
                <w:lang w:val="en-GB"/>
              </w:rPr>
              <w:t>financial statement</w:t>
            </w:r>
          </w:p>
        </w:tc>
      </w:tr>
      <w:tr w:rsidR="00207033" w:rsidRPr="00573CC5" w:rsidTr="002352AB">
        <w:trPr>
          <w:cantSplit/>
          <w:tblHeader/>
        </w:trPr>
        <w:tc>
          <w:tcPr>
            <w:tcW w:w="4746" w:type="dxa"/>
            <w:vAlign w:val="center"/>
          </w:tcPr>
          <w:p w:rsidR="00207033" w:rsidRPr="00573CC5" w:rsidRDefault="00207033" w:rsidP="001B7F84">
            <w:pPr>
              <w:tabs>
                <w:tab w:val="decimal" w:pos="765"/>
              </w:tabs>
              <w:spacing w:line="240" w:lineRule="atLeast"/>
              <w:ind w:left="540"/>
              <w:jc w:val="center"/>
              <w:rPr>
                <w:rFonts w:hAnsi="Times New Roman" w:cs="Times New Roman"/>
                <w:sz w:val="22"/>
                <w:szCs w:val="22"/>
                <w:lang w:val="en-GB" w:bidi="ar-SA"/>
              </w:rPr>
            </w:pPr>
          </w:p>
        </w:tc>
        <w:tc>
          <w:tcPr>
            <w:tcW w:w="642" w:type="dxa"/>
            <w:vAlign w:val="center"/>
          </w:tcPr>
          <w:p w:rsidR="00207033" w:rsidRPr="00573CC5" w:rsidRDefault="00207033" w:rsidP="001B7F84">
            <w:pPr>
              <w:spacing w:line="240" w:lineRule="atLeast"/>
              <w:ind w:left="-79" w:right="-79"/>
              <w:jc w:val="center"/>
              <w:rPr>
                <w:rFonts w:hAnsi="Times New Roman" w:cs="Times New Roman"/>
                <w:sz w:val="22"/>
                <w:szCs w:val="22"/>
                <w:lang w:val="en-GB" w:bidi="ar-SA"/>
              </w:rPr>
            </w:pPr>
          </w:p>
        </w:tc>
        <w:tc>
          <w:tcPr>
            <w:tcW w:w="3842" w:type="dxa"/>
            <w:gridSpan w:val="3"/>
            <w:vAlign w:val="center"/>
          </w:tcPr>
          <w:p w:rsidR="00207033" w:rsidRPr="00573CC5" w:rsidRDefault="00207033" w:rsidP="001B7F84">
            <w:pPr>
              <w:spacing w:line="240" w:lineRule="atLeast"/>
              <w:ind w:left="-79" w:right="-79" w:hanging="12"/>
              <w:jc w:val="center"/>
              <w:rPr>
                <w:rFonts w:hAnsi="Times New Roman" w:cs="Times New Roman"/>
                <w:sz w:val="22"/>
                <w:szCs w:val="22"/>
                <w:lang w:val="en-GB"/>
              </w:rPr>
            </w:pPr>
            <w:r w:rsidRPr="00573CC5">
              <w:rPr>
                <w:rFonts w:hAnsi="Times New Roman" w:cs="Times New Roman"/>
                <w:sz w:val="22"/>
                <w:szCs w:val="22"/>
                <w:lang w:val="en-GB"/>
              </w:rPr>
              <w:t>(in million Baht)</w:t>
            </w:r>
          </w:p>
        </w:tc>
      </w:tr>
      <w:tr w:rsidR="00207033" w:rsidRPr="00573CC5" w:rsidTr="002352AB">
        <w:trPr>
          <w:cantSplit/>
        </w:trPr>
        <w:tc>
          <w:tcPr>
            <w:tcW w:w="4746" w:type="dxa"/>
          </w:tcPr>
          <w:p w:rsidR="00207033" w:rsidRPr="00573CC5" w:rsidRDefault="00207033" w:rsidP="001B7F84">
            <w:pPr>
              <w:spacing w:line="240" w:lineRule="atLeast"/>
              <w:rPr>
                <w:rFonts w:hAnsi="Times New Roman" w:cs="Times New Roman"/>
                <w:b/>
                <w:bCs/>
                <w:sz w:val="22"/>
                <w:szCs w:val="22"/>
              </w:rPr>
            </w:pPr>
            <w:r w:rsidRPr="00573CC5">
              <w:rPr>
                <w:rFonts w:hAnsi="Times New Roman" w:cs="Times New Roman"/>
                <w:b/>
                <w:bCs/>
                <w:sz w:val="22"/>
                <w:szCs w:val="22"/>
              </w:rPr>
              <w:t>Long-term loans from related parties</w:t>
            </w:r>
          </w:p>
        </w:tc>
        <w:tc>
          <w:tcPr>
            <w:tcW w:w="642" w:type="dxa"/>
          </w:tcPr>
          <w:p w:rsidR="00207033" w:rsidRPr="00573CC5" w:rsidRDefault="00207033" w:rsidP="001B7F84">
            <w:pPr>
              <w:tabs>
                <w:tab w:val="decimal" w:pos="821"/>
              </w:tabs>
              <w:spacing w:line="240" w:lineRule="atLeast"/>
              <w:rPr>
                <w:rFonts w:hAnsi="Times New Roman" w:cs="Times New Roman"/>
                <w:b/>
                <w:bCs/>
                <w:sz w:val="22"/>
                <w:szCs w:val="22"/>
                <w:lang w:val="en-GB" w:bidi="ar-SA"/>
              </w:rPr>
            </w:pPr>
          </w:p>
        </w:tc>
        <w:tc>
          <w:tcPr>
            <w:tcW w:w="1837" w:type="dxa"/>
          </w:tcPr>
          <w:p w:rsidR="00207033" w:rsidRPr="00573CC5" w:rsidRDefault="00207033" w:rsidP="001B7F84">
            <w:pPr>
              <w:tabs>
                <w:tab w:val="decimal" w:pos="641"/>
              </w:tabs>
              <w:spacing w:line="240" w:lineRule="atLeast"/>
              <w:rPr>
                <w:rFonts w:hAnsi="Times New Roman" w:cs="Times New Roman"/>
                <w:sz w:val="22"/>
                <w:szCs w:val="22"/>
                <w:lang w:val="en-GB" w:bidi="ar-SA"/>
              </w:rPr>
            </w:pPr>
          </w:p>
        </w:tc>
        <w:tc>
          <w:tcPr>
            <w:tcW w:w="213" w:type="dxa"/>
          </w:tcPr>
          <w:p w:rsidR="00207033" w:rsidRPr="00573CC5" w:rsidRDefault="00207033" w:rsidP="001B7F84">
            <w:pPr>
              <w:tabs>
                <w:tab w:val="decimal" w:pos="821"/>
              </w:tabs>
              <w:spacing w:line="240" w:lineRule="atLeast"/>
              <w:rPr>
                <w:rFonts w:hAnsi="Times New Roman" w:cs="Times New Roman"/>
                <w:b/>
                <w:bCs/>
                <w:sz w:val="22"/>
                <w:szCs w:val="22"/>
                <w:lang w:val="en-GB" w:bidi="ar-SA"/>
              </w:rPr>
            </w:pPr>
          </w:p>
        </w:tc>
        <w:tc>
          <w:tcPr>
            <w:tcW w:w="1792" w:type="dxa"/>
          </w:tcPr>
          <w:p w:rsidR="00207033" w:rsidRPr="00573CC5" w:rsidRDefault="00207033" w:rsidP="001B7F84">
            <w:pPr>
              <w:tabs>
                <w:tab w:val="decimal" w:pos="731"/>
              </w:tabs>
              <w:spacing w:line="240" w:lineRule="atLeast"/>
              <w:rPr>
                <w:rFonts w:hAnsi="Times New Roman" w:cs="Times New Roman"/>
                <w:sz w:val="22"/>
                <w:szCs w:val="22"/>
                <w:lang w:val="en-GB" w:bidi="ar-SA"/>
              </w:rPr>
            </w:pPr>
          </w:p>
        </w:tc>
      </w:tr>
      <w:tr w:rsidR="00207033" w:rsidRPr="00573CC5" w:rsidTr="002352AB">
        <w:trPr>
          <w:cantSplit/>
        </w:trPr>
        <w:tc>
          <w:tcPr>
            <w:tcW w:w="4746" w:type="dxa"/>
          </w:tcPr>
          <w:p w:rsidR="00207033" w:rsidRPr="00573CC5" w:rsidRDefault="00207033" w:rsidP="001B7F84">
            <w:pPr>
              <w:spacing w:line="240" w:lineRule="atLeast"/>
              <w:rPr>
                <w:rFonts w:hAnsi="Times New Roman" w:cs="Times New Roman"/>
                <w:b/>
                <w:bCs/>
                <w:sz w:val="22"/>
                <w:szCs w:val="22"/>
              </w:rPr>
            </w:pPr>
            <w:r w:rsidRPr="00573CC5">
              <w:rPr>
                <w:rFonts w:hAnsi="Times New Roman" w:cs="Times New Roman"/>
                <w:b/>
                <w:bCs/>
                <w:sz w:val="22"/>
                <w:szCs w:val="22"/>
              </w:rPr>
              <w:t>Subsidiary</w:t>
            </w:r>
          </w:p>
        </w:tc>
        <w:tc>
          <w:tcPr>
            <w:tcW w:w="642" w:type="dxa"/>
          </w:tcPr>
          <w:p w:rsidR="00207033" w:rsidRPr="00573CC5" w:rsidRDefault="00207033" w:rsidP="001B7F84">
            <w:pPr>
              <w:tabs>
                <w:tab w:val="decimal" w:pos="821"/>
              </w:tabs>
              <w:spacing w:line="240" w:lineRule="atLeast"/>
              <w:rPr>
                <w:rFonts w:hAnsi="Times New Roman" w:cs="Times New Roman"/>
                <w:b/>
                <w:bCs/>
                <w:sz w:val="22"/>
                <w:szCs w:val="22"/>
                <w:lang w:val="en-GB" w:bidi="ar-SA"/>
              </w:rPr>
            </w:pPr>
          </w:p>
        </w:tc>
        <w:tc>
          <w:tcPr>
            <w:tcW w:w="1837" w:type="dxa"/>
          </w:tcPr>
          <w:p w:rsidR="00207033" w:rsidRPr="00573CC5" w:rsidRDefault="00207033" w:rsidP="001B7F84">
            <w:pPr>
              <w:tabs>
                <w:tab w:val="decimal" w:pos="821"/>
              </w:tabs>
              <w:spacing w:line="240" w:lineRule="atLeast"/>
              <w:rPr>
                <w:rFonts w:hAnsi="Times New Roman" w:cs="Times New Roman"/>
                <w:sz w:val="22"/>
                <w:szCs w:val="22"/>
                <w:lang w:val="en-GB" w:bidi="ar-SA"/>
              </w:rPr>
            </w:pPr>
          </w:p>
        </w:tc>
        <w:tc>
          <w:tcPr>
            <w:tcW w:w="213" w:type="dxa"/>
          </w:tcPr>
          <w:p w:rsidR="00207033" w:rsidRPr="00573CC5" w:rsidRDefault="00207033" w:rsidP="001B7F84">
            <w:pPr>
              <w:tabs>
                <w:tab w:val="decimal" w:pos="821"/>
              </w:tabs>
              <w:spacing w:line="240" w:lineRule="atLeast"/>
              <w:rPr>
                <w:rFonts w:hAnsi="Times New Roman" w:cs="Times New Roman"/>
                <w:b/>
                <w:bCs/>
                <w:sz w:val="22"/>
                <w:szCs w:val="22"/>
                <w:lang w:val="en-GB" w:bidi="ar-SA"/>
              </w:rPr>
            </w:pPr>
          </w:p>
        </w:tc>
        <w:tc>
          <w:tcPr>
            <w:tcW w:w="1792" w:type="dxa"/>
          </w:tcPr>
          <w:p w:rsidR="00207033" w:rsidRPr="00573CC5" w:rsidRDefault="00207033" w:rsidP="001B7F84">
            <w:pPr>
              <w:tabs>
                <w:tab w:val="decimal" w:pos="821"/>
              </w:tabs>
              <w:spacing w:line="240" w:lineRule="atLeast"/>
              <w:ind w:left="-105"/>
              <w:rPr>
                <w:rFonts w:hAnsi="Times New Roman" w:cs="Times New Roman"/>
                <w:sz w:val="22"/>
                <w:szCs w:val="22"/>
                <w:lang w:val="en-GB" w:bidi="ar-SA"/>
              </w:rPr>
            </w:pPr>
          </w:p>
        </w:tc>
      </w:tr>
      <w:tr w:rsidR="00207033" w:rsidRPr="00573CC5" w:rsidTr="002352AB">
        <w:trPr>
          <w:cantSplit/>
        </w:trPr>
        <w:tc>
          <w:tcPr>
            <w:tcW w:w="4746" w:type="dxa"/>
          </w:tcPr>
          <w:p w:rsidR="00207033" w:rsidRPr="00573CC5" w:rsidRDefault="00207033" w:rsidP="001B7F84">
            <w:pPr>
              <w:spacing w:line="240" w:lineRule="atLeast"/>
              <w:rPr>
                <w:rFonts w:hAnsi="Times New Roman" w:cs="Times New Roman"/>
                <w:sz w:val="22"/>
                <w:szCs w:val="22"/>
              </w:rPr>
            </w:pPr>
            <w:r w:rsidRPr="00573CC5">
              <w:rPr>
                <w:rFonts w:hAnsi="Times New Roman" w:cs="Times New Roman"/>
                <w:sz w:val="22"/>
                <w:szCs w:val="22"/>
              </w:rPr>
              <w:t xml:space="preserve">As at </w:t>
            </w:r>
            <w:r w:rsidR="005927A1" w:rsidRPr="00573CC5">
              <w:rPr>
                <w:rFonts w:hAnsi="Times New Roman" w:cs="Times New Roman"/>
                <w:sz w:val="22"/>
                <w:szCs w:val="22"/>
              </w:rPr>
              <w:t>31</w:t>
            </w:r>
            <w:r w:rsidRPr="00573CC5">
              <w:rPr>
                <w:rFonts w:hAnsi="Times New Roman" w:cs="Times New Roman"/>
                <w:sz w:val="22"/>
                <w:szCs w:val="22"/>
              </w:rPr>
              <w:t xml:space="preserve"> December </w:t>
            </w:r>
            <w:r w:rsidR="00C0243A" w:rsidRPr="00573CC5">
              <w:rPr>
                <w:rFonts w:hAnsi="Times New Roman" w:cs="Times New Roman"/>
                <w:sz w:val="22"/>
                <w:szCs w:val="22"/>
              </w:rPr>
              <w:t>2018</w:t>
            </w:r>
            <w:r w:rsidRPr="00573CC5">
              <w:rPr>
                <w:rFonts w:hAnsi="Times New Roman" w:cs="Times New Roman"/>
                <w:sz w:val="22"/>
                <w:szCs w:val="22"/>
              </w:rPr>
              <w:t xml:space="preserve"> (audited)</w:t>
            </w:r>
          </w:p>
        </w:tc>
        <w:tc>
          <w:tcPr>
            <w:tcW w:w="642" w:type="dxa"/>
          </w:tcPr>
          <w:p w:rsidR="00207033" w:rsidRPr="00573CC5" w:rsidRDefault="00207033" w:rsidP="001B7F84">
            <w:pPr>
              <w:tabs>
                <w:tab w:val="decimal" w:pos="821"/>
              </w:tabs>
              <w:spacing w:line="240" w:lineRule="atLeast"/>
              <w:rPr>
                <w:rFonts w:hAnsi="Times New Roman" w:cs="Times New Roman"/>
                <w:b/>
                <w:bCs/>
                <w:sz w:val="22"/>
                <w:szCs w:val="22"/>
                <w:lang w:val="en-GB" w:bidi="ar-SA"/>
              </w:rPr>
            </w:pPr>
          </w:p>
        </w:tc>
        <w:tc>
          <w:tcPr>
            <w:tcW w:w="1837" w:type="dxa"/>
          </w:tcPr>
          <w:p w:rsidR="00207033" w:rsidRPr="00573CC5" w:rsidRDefault="00CF3A17" w:rsidP="008A3737">
            <w:pPr>
              <w:tabs>
                <w:tab w:val="decimal" w:pos="1586"/>
              </w:tabs>
              <w:spacing w:line="240" w:lineRule="atLeast"/>
              <w:rPr>
                <w:rFonts w:hAnsi="Times New Roman" w:cs="Times New Roman"/>
                <w:sz w:val="22"/>
                <w:szCs w:val="22"/>
                <w:lang w:val="en-GB" w:bidi="ar-SA"/>
              </w:rPr>
            </w:pPr>
            <w:r w:rsidRPr="00573CC5">
              <w:rPr>
                <w:rFonts w:cs="Times New Roman"/>
                <w:szCs w:val="22"/>
              </w:rPr>
              <w:t>1,118</w:t>
            </w:r>
          </w:p>
        </w:tc>
        <w:tc>
          <w:tcPr>
            <w:tcW w:w="213" w:type="dxa"/>
          </w:tcPr>
          <w:p w:rsidR="00207033" w:rsidRPr="00573CC5" w:rsidRDefault="00207033" w:rsidP="00207033">
            <w:pPr>
              <w:tabs>
                <w:tab w:val="decimal" w:pos="1586"/>
              </w:tabs>
              <w:spacing w:line="240" w:lineRule="atLeast"/>
              <w:rPr>
                <w:rFonts w:hAnsi="Times New Roman" w:cs="Times New Roman"/>
                <w:sz w:val="22"/>
                <w:szCs w:val="22"/>
                <w:lang w:val="en-GB" w:bidi="ar-SA"/>
              </w:rPr>
            </w:pPr>
          </w:p>
        </w:tc>
        <w:tc>
          <w:tcPr>
            <w:tcW w:w="1792" w:type="dxa"/>
          </w:tcPr>
          <w:p w:rsidR="00207033" w:rsidRPr="00573CC5" w:rsidRDefault="005927A1" w:rsidP="00D73385">
            <w:pPr>
              <w:tabs>
                <w:tab w:val="decimal" w:pos="1586"/>
              </w:tabs>
              <w:spacing w:line="240" w:lineRule="atLeast"/>
              <w:rPr>
                <w:rFonts w:hAnsi="Times New Roman" w:cs="Times New Roman"/>
                <w:sz w:val="22"/>
                <w:szCs w:val="22"/>
                <w:lang w:val="en-GB" w:bidi="ar-SA"/>
              </w:rPr>
            </w:pPr>
            <w:r w:rsidRPr="00573CC5">
              <w:rPr>
                <w:rFonts w:hAnsi="Times New Roman" w:cs="Times New Roman"/>
                <w:sz w:val="22"/>
                <w:szCs w:val="22"/>
                <w:lang w:bidi="ar-SA"/>
              </w:rPr>
              <w:t>1</w:t>
            </w:r>
            <w:r w:rsidR="00207033" w:rsidRPr="00573CC5">
              <w:rPr>
                <w:rFonts w:hAnsi="Times New Roman" w:cs="Times New Roman"/>
                <w:sz w:val="22"/>
                <w:szCs w:val="22"/>
                <w:lang w:val="en-GB" w:bidi="ar-SA"/>
              </w:rPr>
              <w:t>,</w:t>
            </w:r>
            <w:r w:rsidR="00C0243A" w:rsidRPr="00573CC5">
              <w:rPr>
                <w:rFonts w:hAnsi="Times New Roman" w:cs="Times New Roman"/>
                <w:sz w:val="22"/>
                <w:szCs w:val="22"/>
                <w:lang w:bidi="ar-SA"/>
              </w:rPr>
              <w:t>086</w:t>
            </w:r>
          </w:p>
        </w:tc>
      </w:tr>
      <w:tr w:rsidR="00207033" w:rsidRPr="00573CC5" w:rsidTr="002352AB">
        <w:trPr>
          <w:cantSplit/>
        </w:trPr>
        <w:tc>
          <w:tcPr>
            <w:tcW w:w="4746" w:type="dxa"/>
          </w:tcPr>
          <w:p w:rsidR="00207033" w:rsidRPr="00573CC5" w:rsidRDefault="00207033" w:rsidP="001B7F84">
            <w:pPr>
              <w:spacing w:line="240" w:lineRule="atLeast"/>
              <w:rPr>
                <w:rFonts w:hAnsi="Times New Roman" w:cs="Times New Roman"/>
                <w:sz w:val="22"/>
                <w:szCs w:val="22"/>
              </w:rPr>
            </w:pPr>
            <w:r w:rsidRPr="00573CC5">
              <w:rPr>
                <w:rFonts w:hAnsi="Times New Roman" w:cs="Times New Roman"/>
                <w:sz w:val="22"/>
                <w:szCs w:val="22"/>
              </w:rPr>
              <w:t>Increase</w:t>
            </w:r>
          </w:p>
        </w:tc>
        <w:tc>
          <w:tcPr>
            <w:tcW w:w="642" w:type="dxa"/>
          </w:tcPr>
          <w:p w:rsidR="00207033" w:rsidRPr="00573CC5" w:rsidRDefault="00207033" w:rsidP="001B7F84">
            <w:pPr>
              <w:tabs>
                <w:tab w:val="decimal" w:pos="821"/>
              </w:tabs>
              <w:spacing w:line="240" w:lineRule="atLeast"/>
              <w:rPr>
                <w:rFonts w:hAnsi="Times New Roman" w:cs="Times New Roman"/>
                <w:b/>
                <w:bCs/>
                <w:sz w:val="22"/>
                <w:szCs w:val="22"/>
                <w:lang w:val="en-GB" w:bidi="ar-SA"/>
              </w:rPr>
            </w:pPr>
          </w:p>
        </w:tc>
        <w:tc>
          <w:tcPr>
            <w:tcW w:w="1837" w:type="dxa"/>
            <w:shd w:val="clear" w:color="auto" w:fill="auto"/>
          </w:tcPr>
          <w:p w:rsidR="00207033" w:rsidRPr="00573CC5" w:rsidRDefault="00CF3A17" w:rsidP="00D73385">
            <w:pPr>
              <w:tabs>
                <w:tab w:val="decimal" w:pos="1504"/>
              </w:tabs>
              <w:spacing w:line="240" w:lineRule="atLeast"/>
              <w:rPr>
                <w:rFonts w:hAnsi="Times New Roman" w:cs="Times New Roman"/>
                <w:sz w:val="22"/>
                <w:szCs w:val="22"/>
                <w:lang w:val="en-GB" w:bidi="ar-SA"/>
              </w:rPr>
            </w:pPr>
            <w:r w:rsidRPr="00573CC5">
              <w:rPr>
                <w:rFonts w:hAnsi="Times New Roman" w:cs="Times New Roman"/>
                <w:sz w:val="22"/>
                <w:szCs w:val="22"/>
                <w:lang w:val="en-GB" w:bidi="ar-SA"/>
              </w:rPr>
              <w:t>-</w:t>
            </w:r>
          </w:p>
        </w:tc>
        <w:tc>
          <w:tcPr>
            <w:tcW w:w="213" w:type="dxa"/>
            <w:shd w:val="clear" w:color="auto" w:fill="auto"/>
          </w:tcPr>
          <w:p w:rsidR="00207033" w:rsidRPr="00573CC5" w:rsidRDefault="00207033" w:rsidP="001B7F84">
            <w:pPr>
              <w:rPr>
                <w:rFonts w:hAnsi="Times New Roman" w:cs="Times New Roman"/>
                <w:sz w:val="22"/>
                <w:szCs w:val="22"/>
              </w:rPr>
            </w:pPr>
          </w:p>
        </w:tc>
        <w:tc>
          <w:tcPr>
            <w:tcW w:w="1792" w:type="dxa"/>
            <w:shd w:val="clear" w:color="auto" w:fill="auto"/>
          </w:tcPr>
          <w:p w:rsidR="00207033" w:rsidRPr="00573CC5" w:rsidRDefault="00F608DA" w:rsidP="009D63C6">
            <w:pPr>
              <w:tabs>
                <w:tab w:val="decimal" w:pos="1533"/>
              </w:tabs>
              <w:spacing w:line="240" w:lineRule="atLeast"/>
              <w:rPr>
                <w:rFonts w:hAnsi="Times New Roman" w:cs="Times New Roman"/>
                <w:sz w:val="22"/>
                <w:szCs w:val="22"/>
                <w:lang w:val="en-GB" w:bidi="ar-SA"/>
              </w:rPr>
            </w:pPr>
            <w:r w:rsidRPr="00573CC5">
              <w:rPr>
                <w:rFonts w:hAnsi="Times New Roman" w:cs="Times New Roman"/>
                <w:sz w:val="22"/>
                <w:szCs w:val="22"/>
                <w:lang w:val="en-GB" w:bidi="ar-SA"/>
              </w:rPr>
              <w:t>92</w:t>
            </w:r>
            <w:r w:rsidR="00926032" w:rsidRPr="00573CC5">
              <w:rPr>
                <w:rFonts w:hAnsi="Times New Roman" w:cs="Times New Roman"/>
                <w:sz w:val="22"/>
                <w:szCs w:val="22"/>
                <w:lang w:val="en-GB" w:bidi="ar-SA"/>
              </w:rPr>
              <w:t>7</w:t>
            </w:r>
          </w:p>
        </w:tc>
      </w:tr>
      <w:tr w:rsidR="00207033" w:rsidRPr="00573CC5" w:rsidTr="002352AB">
        <w:trPr>
          <w:cantSplit/>
        </w:trPr>
        <w:tc>
          <w:tcPr>
            <w:tcW w:w="4746" w:type="dxa"/>
          </w:tcPr>
          <w:p w:rsidR="00207033" w:rsidRPr="00573CC5" w:rsidRDefault="00207033" w:rsidP="001B7F84">
            <w:pPr>
              <w:spacing w:line="240" w:lineRule="atLeast"/>
              <w:rPr>
                <w:rFonts w:hAnsi="Times New Roman" w:cs="Times New Roman"/>
                <w:sz w:val="22"/>
                <w:szCs w:val="22"/>
              </w:rPr>
            </w:pPr>
            <w:r w:rsidRPr="00573CC5">
              <w:rPr>
                <w:rFonts w:hAnsi="Times New Roman" w:cs="Times New Roman"/>
                <w:sz w:val="22"/>
                <w:szCs w:val="22"/>
              </w:rPr>
              <w:t>Decrease</w:t>
            </w:r>
          </w:p>
        </w:tc>
        <w:tc>
          <w:tcPr>
            <w:tcW w:w="642" w:type="dxa"/>
          </w:tcPr>
          <w:p w:rsidR="00207033" w:rsidRPr="00573CC5" w:rsidRDefault="00207033" w:rsidP="001B7F84">
            <w:pPr>
              <w:tabs>
                <w:tab w:val="decimal" w:pos="821"/>
              </w:tabs>
              <w:spacing w:line="240" w:lineRule="atLeast"/>
              <w:rPr>
                <w:rFonts w:hAnsi="Times New Roman" w:cs="Times New Roman"/>
                <w:b/>
                <w:bCs/>
                <w:sz w:val="22"/>
                <w:szCs w:val="22"/>
                <w:lang w:val="en-GB" w:bidi="ar-SA"/>
              </w:rPr>
            </w:pPr>
          </w:p>
        </w:tc>
        <w:tc>
          <w:tcPr>
            <w:tcW w:w="1837" w:type="dxa"/>
            <w:tcBorders>
              <w:bottom w:val="single" w:sz="4" w:space="0" w:color="auto"/>
            </w:tcBorders>
            <w:shd w:val="clear" w:color="auto" w:fill="auto"/>
          </w:tcPr>
          <w:p w:rsidR="00207033" w:rsidRPr="00573CC5" w:rsidRDefault="00246844" w:rsidP="00207033">
            <w:pPr>
              <w:tabs>
                <w:tab w:val="decimal" w:pos="1586"/>
              </w:tabs>
              <w:spacing w:line="240" w:lineRule="atLeast"/>
              <w:rPr>
                <w:rFonts w:hAnsi="Times New Roman" w:cs="Times New Roman"/>
                <w:sz w:val="22"/>
                <w:szCs w:val="22"/>
                <w:lang w:val="en-GB" w:bidi="ar-SA"/>
              </w:rPr>
            </w:pPr>
            <w:r w:rsidRPr="00573CC5">
              <w:rPr>
                <w:rFonts w:hAnsi="Times New Roman" w:cs="Times New Roman"/>
                <w:sz w:val="22"/>
                <w:szCs w:val="22"/>
                <w:lang w:val="en-GB" w:bidi="ar-SA"/>
              </w:rPr>
              <w:t>(</w:t>
            </w:r>
            <w:r w:rsidR="00CF3A17" w:rsidRPr="00573CC5">
              <w:rPr>
                <w:rFonts w:hAnsi="Times New Roman" w:cs="Times New Roman"/>
                <w:sz w:val="22"/>
                <w:szCs w:val="22"/>
                <w:lang w:val="en-GB" w:bidi="ar-SA"/>
              </w:rPr>
              <w:t>21</w:t>
            </w:r>
            <w:r w:rsidRPr="00573CC5">
              <w:rPr>
                <w:rFonts w:hAnsi="Times New Roman" w:cs="Times New Roman"/>
                <w:sz w:val="22"/>
                <w:szCs w:val="22"/>
                <w:lang w:val="en-GB" w:bidi="ar-SA"/>
              </w:rPr>
              <w:t>)</w:t>
            </w:r>
          </w:p>
        </w:tc>
        <w:tc>
          <w:tcPr>
            <w:tcW w:w="213" w:type="dxa"/>
            <w:shd w:val="clear" w:color="auto" w:fill="auto"/>
          </w:tcPr>
          <w:p w:rsidR="00207033" w:rsidRPr="00573CC5" w:rsidRDefault="00207033" w:rsidP="001B7F84">
            <w:pPr>
              <w:rPr>
                <w:rFonts w:hAnsi="Times New Roman" w:cs="Times New Roman"/>
                <w:sz w:val="22"/>
                <w:szCs w:val="22"/>
              </w:rPr>
            </w:pPr>
          </w:p>
        </w:tc>
        <w:tc>
          <w:tcPr>
            <w:tcW w:w="1792" w:type="dxa"/>
            <w:tcBorders>
              <w:bottom w:val="single" w:sz="4" w:space="0" w:color="auto"/>
            </w:tcBorders>
            <w:shd w:val="clear" w:color="auto" w:fill="auto"/>
          </w:tcPr>
          <w:p w:rsidR="00207033" w:rsidRPr="00573CC5" w:rsidRDefault="00DF4E0D" w:rsidP="009D63C6">
            <w:pPr>
              <w:tabs>
                <w:tab w:val="decimal" w:pos="1533"/>
              </w:tabs>
              <w:spacing w:line="240" w:lineRule="atLeast"/>
              <w:rPr>
                <w:rFonts w:hAnsi="Times New Roman" w:cs="Times New Roman"/>
                <w:sz w:val="22"/>
                <w:szCs w:val="22"/>
                <w:lang w:val="en-GB" w:bidi="ar-SA"/>
              </w:rPr>
            </w:pPr>
            <w:r w:rsidRPr="00573CC5">
              <w:rPr>
                <w:rFonts w:hAnsi="Times New Roman" w:cs="Times New Roman"/>
                <w:sz w:val="22"/>
                <w:szCs w:val="22"/>
                <w:lang w:val="en-GB" w:bidi="ar-SA"/>
              </w:rPr>
              <w:t>(2</w:t>
            </w:r>
            <w:r w:rsidR="00FA07B2" w:rsidRPr="00573CC5">
              <w:rPr>
                <w:rFonts w:hAnsi="Times New Roman" w:cs="Times New Roman"/>
                <w:sz w:val="22"/>
                <w:szCs w:val="22"/>
                <w:lang w:val="en-GB" w:bidi="ar-SA"/>
              </w:rPr>
              <w:t>7</w:t>
            </w:r>
            <w:r w:rsidRPr="00573CC5">
              <w:rPr>
                <w:rFonts w:hAnsi="Times New Roman" w:cs="Times New Roman"/>
                <w:sz w:val="22"/>
                <w:szCs w:val="22"/>
                <w:lang w:val="en-GB" w:bidi="ar-SA"/>
              </w:rPr>
              <w:t>)</w:t>
            </w:r>
            <w:r w:rsidR="008A3737" w:rsidRPr="00573CC5">
              <w:rPr>
                <w:rFonts w:hAnsi="Times New Roman" w:cs="Times New Roman"/>
                <w:sz w:val="22"/>
                <w:szCs w:val="22"/>
                <w:lang w:val="en-GB" w:bidi="ar-SA"/>
              </w:rPr>
              <w:t>-</w:t>
            </w:r>
          </w:p>
        </w:tc>
      </w:tr>
      <w:tr w:rsidR="00207033" w:rsidRPr="00573CC5" w:rsidTr="002352AB">
        <w:trPr>
          <w:cantSplit/>
        </w:trPr>
        <w:tc>
          <w:tcPr>
            <w:tcW w:w="4746" w:type="dxa"/>
          </w:tcPr>
          <w:p w:rsidR="00207033" w:rsidRPr="00573CC5" w:rsidRDefault="00207033" w:rsidP="001B7F84">
            <w:pPr>
              <w:spacing w:line="240" w:lineRule="atLeast"/>
              <w:rPr>
                <w:rFonts w:hAnsi="Times New Roman" w:cs="Times New Roman"/>
                <w:sz w:val="22"/>
                <w:szCs w:val="22"/>
              </w:rPr>
            </w:pPr>
            <w:r w:rsidRPr="00573CC5">
              <w:rPr>
                <w:rFonts w:hAnsi="Times New Roman" w:cs="Times New Roman"/>
                <w:sz w:val="22"/>
                <w:szCs w:val="22"/>
              </w:rPr>
              <w:t>Total</w:t>
            </w:r>
          </w:p>
        </w:tc>
        <w:tc>
          <w:tcPr>
            <w:tcW w:w="642" w:type="dxa"/>
          </w:tcPr>
          <w:p w:rsidR="00207033" w:rsidRPr="00573CC5" w:rsidRDefault="00207033" w:rsidP="001B7F84">
            <w:pPr>
              <w:tabs>
                <w:tab w:val="decimal" w:pos="821"/>
              </w:tabs>
              <w:spacing w:line="240" w:lineRule="atLeast"/>
              <w:rPr>
                <w:rFonts w:hAnsi="Times New Roman" w:cs="Times New Roman"/>
                <w:b/>
                <w:bCs/>
                <w:sz w:val="22"/>
                <w:szCs w:val="22"/>
                <w:lang w:val="en-GB" w:bidi="ar-SA"/>
              </w:rPr>
            </w:pPr>
          </w:p>
        </w:tc>
        <w:tc>
          <w:tcPr>
            <w:tcW w:w="1837" w:type="dxa"/>
            <w:tcBorders>
              <w:top w:val="single" w:sz="4" w:space="0" w:color="auto"/>
            </w:tcBorders>
            <w:shd w:val="clear" w:color="auto" w:fill="auto"/>
          </w:tcPr>
          <w:p w:rsidR="00207033" w:rsidRPr="00573CC5" w:rsidRDefault="008A3737" w:rsidP="00207033">
            <w:pPr>
              <w:tabs>
                <w:tab w:val="decimal" w:pos="1586"/>
              </w:tabs>
              <w:spacing w:line="240" w:lineRule="atLeast"/>
              <w:rPr>
                <w:rFonts w:hAnsi="Times New Roman" w:cs="Times New Roman"/>
                <w:sz w:val="22"/>
                <w:szCs w:val="22"/>
                <w:lang w:val="en-GB" w:bidi="ar-SA"/>
              </w:rPr>
            </w:pPr>
            <w:r w:rsidRPr="00573CC5">
              <w:rPr>
                <w:rFonts w:hAnsi="Times New Roman" w:cs="Times New Roman"/>
                <w:sz w:val="22"/>
                <w:szCs w:val="22"/>
                <w:lang w:val="en-GB" w:bidi="ar-SA"/>
              </w:rPr>
              <w:t>1,097</w:t>
            </w:r>
          </w:p>
        </w:tc>
        <w:tc>
          <w:tcPr>
            <w:tcW w:w="213" w:type="dxa"/>
            <w:shd w:val="clear" w:color="auto" w:fill="auto"/>
          </w:tcPr>
          <w:p w:rsidR="00207033" w:rsidRPr="00573CC5" w:rsidRDefault="00207033" w:rsidP="001B7F84">
            <w:pPr>
              <w:rPr>
                <w:rFonts w:hAnsi="Times New Roman" w:cs="Times New Roman"/>
                <w:sz w:val="22"/>
                <w:szCs w:val="22"/>
              </w:rPr>
            </w:pPr>
          </w:p>
        </w:tc>
        <w:tc>
          <w:tcPr>
            <w:tcW w:w="1792" w:type="dxa"/>
            <w:tcBorders>
              <w:top w:val="single" w:sz="4" w:space="0" w:color="auto"/>
            </w:tcBorders>
            <w:shd w:val="clear" w:color="auto" w:fill="auto"/>
          </w:tcPr>
          <w:p w:rsidR="00207033" w:rsidRPr="00573CC5" w:rsidRDefault="00DF4E0D" w:rsidP="00207033">
            <w:pPr>
              <w:tabs>
                <w:tab w:val="decimal" w:pos="1586"/>
              </w:tabs>
              <w:spacing w:line="240" w:lineRule="atLeast"/>
              <w:rPr>
                <w:rFonts w:hAnsi="Times New Roman" w:cs="Times New Roman"/>
                <w:sz w:val="22"/>
                <w:szCs w:val="22"/>
                <w:lang w:val="en-GB" w:bidi="ar-SA"/>
              </w:rPr>
            </w:pPr>
            <w:r w:rsidRPr="00573CC5">
              <w:rPr>
                <w:rFonts w:hAnsi="Times New Roman" w:cs="Times New Roman"/>
                <w:sz w:val="22"/>
                <w:szCs w:val="22"/>
                <w:lang w:val="en-GB" w:bidi="ar-SA"/>
              </w:rPr>
              <w:t>1,986</w:t>
            </w:r>
          </w:p>
        </w:tc>
      </w:tr>
      <w:tr w:rsidR="00207033" w:rsidRPr="00573CC5" w:rsidTr="002352AB">
        <w:trPr>
          <w:cantSplit/>
        </w:trPr>
        <w:tc>
          <w:tcPr>
            <w:tcW w:w="4746" w:type="dxa"/>
          </w:tcPr>
          <w:p w:rsidR="00207033" w:rsidRPr="00573CC5" w:rsidRDefault="00207033" w:rsidP="001B7F84">
            <w:pPr>
              <w:spacing w:line="240" w:lineRule="atLeast"/>
              <w:rPr>
                <w:rFonts w:hAnsi="Times New Roman" w:cs="Times New Roman"/>
                <w:sz w:val="22"/>
                <w:szCs w:val="22"/>
              </w:rPr>
            </w:pPr>
            <w:r w:rsidRPr="00573CC5">
              <w:rPr>
                <w:rFonts w:hAnsi="Times New Roman" w:cs="Times New Roman"/>
                <w:sz w:val="22"/>
                <w:szCs w:val="22"/>
              </w:rPr>
              <w:t>Transfer to current portion</w:t>
            </w:r>
          </w:p>
        </w:tc>
        <w:tc>
          <w:tcPr>
            <w:tcW w:w="642" w:type="dxa"/>
          </w:tcPr>
          <w:p w:rsidR="00207033" w:rsidRPr="00573CC5" w:rsidRDefault="00207033" w:rsidP="001B7F84">
            <w:pPr>
              <w:tabs>
                <w:tab w:val="decimal" w:pos="821"/>
              </w:tabs>
              <w:spacing w:line="240" w:lineRule="atLeast"/>
              <w:rPr>
                <w:rFonts w:hAnsi="Times New Roman" w:cs="Times New Roman"/>
                <w:b/>
                <w:bCs/>
                <w:sz w:val="22"/>
                <w:szCs w:val="22"/>
                <w:lang w:val="en-GB" w:bidi="ar-SA"/>
              </w:rPr>
            </w:pPr>
          </w:p>
        </w:tc>
        <w:tc>
          <w:tcPr>
            <w:tcW w:w="1837" w:type="dxa"/>
            <w:tcBorders>
              <w:bottom w:val="single" w:sz="4" w:space="0" w:color="auto"/>
            </w:tcBorders>
            <w:shd w:val="clear" w:color="auto" w:fill="auto"/>
          </w:tcPr>
          <w:p w:rsidR="00207033" w:rsidRPr="00573CC5" w:rsidRDefault="008A3737" w:rsidP="00207033">
            <w:pPr>
              <w:tabs>
                <w:tab w:val="decimal" w:pos="1586"/>
              </w:tabs>
              <w:spacing w:line="240" w:lineRule="atLeast"/>
              <w:rPr>
                <w:rFonts w:hAnsi="Times New Roman" w:cs="Times New Roman"/>
                <w:sz w:val="22"/>
                <w:szCs w:val="22"/>
                <w:lang w:val="en-GB" w:bidi="ar-SA"/>
              </w:rPr>
            </w:pPr>
            <w:r w:rsidRPr="00573CC5">
              <w:rPr>
                <w:rFonts w:hAnsi="Times New Roman" w:cs="Times New Roman"/>
                <w:sz w:val="22"/>
                <w:szCs w:val="22"/>
                <w:lang w:val="en-GB" w:bidi="ar-SA"/>
              </w:rPr>
              <w:t>-</w:t>
            </w:r>
          </w:p>
        </w:tc>
        <w:tc>
          <w:tcPr>
            <w:tcW w:w="213" w:type="dxa"/>
            <w:shd w:val="clear" w:color="auto" w:fill="auto"/>
          </w:tcPr>
          <w:p w:rsidR="00207033" w:rsidRPr="00573CC5" w:rsidRDefault="00207033" w:rsidP="001B7F84">
            <w:pPr>
              <w:rPr>
                <w:rFonts w:hAnsi="Times New Roman" w:cs="Times New Roman"/>
                <w:sz w:val="22"/>
                <w:szCs w:val="22"/>
              </w:rPr>
            </w:pPr>
          </w:p>
        </w:tc>
        <w:tc>
          <w:tcPr>
            <w:tcW w:w="1792" w:type="dxa"/>
            <w:tcBorders>
              <w:bottom w:val="single" w:sz="4" w:space="0" w:color="auto"/>
            </w:tcBorders>
            <w:shd w:val="clear" w:color="auto" w:fill="auto"/>
          </w:tcPr>
          <w:p w:rsidR="00207033" w:rsidRPr="00573CC5" w:rsidRDefault="008A3737" w:rsidP="009D63C6">
            <w:pPr>
              <w:tabs>
                <w:tab w:val="decimal" w:pos="1533"/>
              </w:tabs>
              <w:spacing w:line="240" w:lineRule="atLeast"/>
              <w:rPr>
                <w:rFonts w:hAnsi="Times New Roman" w:cs="Times New Roman"/>
                <w:sz w:val="22"/>
                <w:szCs w:val="22"/>
                <w:lang w:val="en-GB" w:bidi="ar-SA"/>
              </w:rPr>
            </w:pPr>
            <w:r w:rsidRPr="00573CC5">
              <w:rPr>
                <w:rFonts w:hAnsi="Times New Roman" w:cs="Times New Roman"/>
                <w:sz w:val="22"/>
                <w:szCs w:val="22"/>
                <w:lang w:val="en-GB" w:bidi="ar-SA"/>
              </w:rPr>
              <w:t>-</w:t>
            </w:r>
          </w:p>
        </w:tc>
      </w:tr>
      <w:tr w:rsidR="00207033" w:rsidRPr="00573CC5" w:rsidTr="002352AB">
        <w:trPr>
          <w:cantSplit/>
        </w:trPr>
        <w:tc>
          <w:tcPr>
            <w:tcW w:w="4746" w:type="dxa"/>
          </w:tcPr>
          <w:p w:rsidR="00207033" w:rsidRPr="00573CC5" w:rsidRDefault="00207033" w:rsidP="001B7F84">
            <w:pPr>
              <w:spacing w:line="240" w:lineRule="atLeast"/>
              <w:rPr>
                <w:rFonts w:hAnsi="Times New Roman" w:cs="Times New Roman"/>
                <w:b/>
                <w:bCs/>
                <w:sz w:val="22"/>
                <w:szCs w:val="22"/>
              </w:rPr>
            </w:pPr>
            <w:r w:rsidRPr="00573CC5">
              <w:rPr>
                <w:rFonts w:hAnsi="Times New Roman" w:cs="Times New Roman"/>
                <w:b/>
                <w:bCs/>
                <w:sz w:val="22"/>
                <w:szCs w:val="22"/>
              </w:rPr>
              <w:t xml:space="preserve">As at </w:t>
            </w:r>
            <w:r w:rsidR="00A83735" w:rsidRPr="00573CC5">
              <w:rPr>
                <w:rFonts w:hAnsi="Times New Roman" w:cs="Times New Roman"/>
                <w:b/>
                <w:bCs/>
                <w:sz w:val="22"/>
                <w:szCs w:val="22"/>
              </w:rPr>
              <w:t>30 June</w:t>
            </w:r>
            <w:r w:rsidRPr="00573CC5">
              <w:rPr>
                <w:rFonts w:hAnsi="Times New Roman" w:cs="Times New Roman"/>
                <w:b/>
                <w:bCs/>
                <w:sz w:val="22"/>
                <w:szCs w:val="22"/>
              </w:rPr>
              <w:t xml:space="preserve"> </w:t>
            </w:r>
            <w:r w:rsidR="00C0243A" w:rsidRPr="00573CC5">
              <w:rPr>
                <w:rFonts w:hAnsi="Times New Roman" w:cs="Times New Roman"/>
                <w:b/>
                <w:bCs/>
                <w:sz w:val="22"/>
                <w:szCs w:val="22"/>
              </w:rPr>
              <w:t>2019</w:t>
            </w:r>
            <w:r w:rsidRPr="00573CC5">
              <w:rPr>
                <w:rFonts w:hAnsi="Times New Roman" w:cs="Times New Roman"/>
                <w:b/>
                <w:bCs/>
                <w:sz w:val="22"/>
                <w:szCs w:val="22"/>
              </w:rPr>
              <w:t xml:space="preserve"> (</w:t>
            </w:r>
            <w:r w:rsidRPr="00573CC5">
              <w:rPr>
                <w:rFonts w:hAnsi="Times New Roman"/>
                <w:b/>
                <w:bCs/>
                <w:sz w:val="22"/>
                <w:szCs w:val="22"/>
              </w:rPr>
              <w:t>unaudited but reviewed)</w:t>
            </w:r>
          </w:p>
        </w:tc>
        <w:tc>
          <w:tcPr>
            <w:tcW w:w="642" w:type="dxa"/>
          </w:tcPr>
          <w:p w:rsidR="00207033" w:rsidRPr="00573CC5" w:rsidRDefault="00207033" w:rsidP="001B7F84">
            <w:pPr>
              <w:tabs>
                <w:tab w:val="decimal" w:pos="821"/>
              </w:tabs>
              <w:spacing w:line="240" w:lineRule="atLeast"/>
              <w:rPr>
                <w:rFonts w:hAnsi="Times New Roman" w:cs="Times New Roman"/>
                <w:b/>
                <w:bCs/>
                <w:sz w:val="22"/>
                <w:szCs w:val="22"/>
                <w:lang w:val="en-GB" w:bidi="ar-SA"/>
              </w:rPr>
            </w:pPr>
          </w:p>
        </w:tc>
        <w:tc>
          <w:tcPr>
            <w:tcW w:w="1837" w:type="dxa"/>
            <w:tcBorders>
              <w:top w:val="single" w:sz="4" w:space="0" w:color="auto"/>
              <w:bottom w:val="double" w:sz="4" w:space="0" w:color="auto"/>
            </w:tcBorders>
            <w:shd w:val="clear" w:color="auto" w:fill="auto"/>
          </w:tcPr>
          <w:p w:rsidR="00207033" w:rsidRPr="00573CC5" w:rsidRDefault="008A3737" w:rsidP="00207033">
            <w:pPr>
              <w:tabs>
                <w:tab w:val="decimal" w:pos="1586"/>
              </w:tabs>
              <w:spacing w:line="240" w:lineRule="atLeast"/>
              <w:rPr>
                <w:rFonts w:hAnsi="Times New Roman" w:cs="Times New Roman"/>
                <w:b/>
                <w:bCs/>
                <w:sz w:val="22"/>
                <w:szCs w:val="22"/>
                <w:lang w:val="en-GB" w:bidi="ar-SA"/>
              </w:rPr>
            </w:pPr>
            <w:r w:rsidRPr="00573CC5">
              <w:rPr>
                <w:rFonts w:hAnsi="Times New Roman" w:cs="Times New Roman"/>
                <w:b/>
                <w:bCs/>
                <w:sz w:val="22"/>
                <w:szCs w:val="22"/>
                <w:lang w:val="en-GB" w:bidi="ar-SA"/>
              </w:rPr>
              <w:t>1,097</w:t>
            </w:r>
          </w:p>
        </w:tc>
        <w:tc>
          <w:tcPr>
            <w:tcW w:w="213" w:type="dxa"/>
            <w:shd w:val="clear" w:color="auto" w:fill="auto"/>
          </w:tcPr>
          <w:p w:rsidR="00207033" w:rsidRPr="00573CC5" w:rsidRDefault="00207033" w:rsidP="001B7F84">
            <w:pPr>
              <w:tabs>
                <w:tab w:val="decimal" w:pos="765"/>
              </w:tabs>
              <w:spacing w:line="240" w:lineRule="atLeast"/>
              <w:rPr>
                <w:rFonts w:hAnsi="Times New Roman" w:cs="Times New Roman"/>
                <w:b/>
                <w:bCs/>
                <w:sz w:val="22"/>
                <w:szCs w:val="22"/>
                <w:lang w:val="en-GB" w:bidi="ar-SA"/>
              </w:rPr>
            </w:pPr>
          </w:p>
        </w:tc>
        <w:tc>
          <w:tcPr>
            <w:tcW w:w="1792" w:type="dxa"/>
            <w:tcBorders>
              <w:top w:val="single" w:sz="4" w:space="0" w:color="auto"/>
              <w:bottom w:val="double" w:sz="4" w:space="0" w:color="auto"/>
            </w:tcBorders>
            <w:shd w:val="clear" w:color="auto" w:fill="auto"/>
          </w:tcPr>
          <w:p w:rsidR="00207033" w:rsidRPr="00573CC5" w:rsidRDefault="00DF4E0D" w:rsidP="00207033">
            <w:pPr>
              <w:tabs>
                <w:tab w:val="decimal" w:pos="1586"/>
              </w:tabs>
              <w:spacing w:line="240" w:lineRule="atLeast"/>
              <w:rPr>
                <w:rFonts w:hAnsi="Times New Roman" w:cs="Times New Roman"/>
                <w:b/>
                <w:bCs/>
                <w:sz w:val="22"/>
                <w:szCs w:val="22"/>
                <w:lang w:val="en-GB" w:bidi="ar-SA"/>
              </w:rPr>
            </w:pPr>
            <w:r w:rsidRPr="00573CC5">
              <w:rPr>
                <w:rFonts w:hAnsi="Times New Roman" w:cs="Times New Roman"/>
                <w:b/>
                <w:bCs/>
                <w:sz w:val="22"/>
                <w:szCs w:val="22"/>
                <w:lang w:val="en-GB" w:bidi="ar-SA"/>
              </w:rPr>
              <w:t>1,986</w:t>
            </w:r>
          </w:p>
        </w:tc>
      </w:tr>
    </w:tbl>
    <w:p w:rsidR="002733D0" w:rsidRPr="00573CC5" w:rsidRDefault="002733D0" w:rsidP="00A85CB9">
      <w:pPr>
        <w:shd w:val="clear" w:color="auto" w:fill="FFFFFF"/>
        <w:rPr>
          <w:rFonts w:eastAsia="MS Mincho" w:hAnsi="Times New Roman" w:cs="Times New Roman"/>
          <w:sz w:val="12"/>
          <w:szCs w:val="12"/>
          <w:lang w:eastAsia="ja-JP"/>
        </w:rPr>
      </w:pPr>
    </w:p>
    <w:p w:rsidR="0006562F" w:rsidRPr="00573CC5" w:rsidRDefault="0006562F" w:rsidP="00A85CB9">
      <w:pPr>
        <w:shd w:val="clear" w:color="auto" w:fill="FFFFFF"/>
        <w:ind w:firstLine="540"/>
        <w:rPr>
          <w:rFonts w:hAnsi="Times New Roman" w:cs="Times New Roman"/>
          <w:sz w:val="22"/>
          <w:szCs w:val="22"/>
        </w:rPr>
      </w:pPr>
      <w:r w:rsidRPr="00573CC5">
        <w:rPr>
          <w:rFonts w:hAnsi="Times New Roman" w:cs="Times New Roman"/>
          <w:b/>
          <w:bCs/>
          <w:sz w:val="22"/>
          <w:szCs w:val="22"/>
        </w:rPr>
        <w:t>Loans from shareholders</w:t>
      </w:r>
    </w:p>
    <w:p w:rsidR="0006562F" w:rsidRPr="00573CC5" w:rsidRDefault="0006562F" w:rsidP="00A85CB9">
      <w:pPr>
        <w:pStyle w:val="ListParagraph"/>
        <w:shd w:val="clear" w:color="auto" w:fill="FFFFFF"/>
        <w:spacing w:after="0" w:line="240" w:lineRule="auto"/>
        <w:ind w:left="709" w:right="-25"/>
        <w:jc w:val="thaiDistribute"/>
        <w:rPr>
          <w:rFonts w:ascii="Times New Roman" w:hAnsi="Times New Roman"/>
          <w:sz w:val="12"/>
          <w:szCs w:val="12"/>
          <w:cs/>
        </w:rPr>
      </w:pPr>
    </w:p>
    <w:tbl>
      <w:tblPr>
        <w:tblW w:w="9636" w:type="dxa"/>
        <w:tblInd w:w="569" w:type="dxa"/>
        <w:tblLayout w:type="fixed"/>
        <w:tblCellMar>
          <w:left w:w="79" w:type="dxa"/>
          <w:right w:w="79" w:type="dxa"/>
        </w:tblCellMar>
        <w:tblLook w:val="0000" w:firstRow="0" w:lastRow="0" w:firstColumn="0" w:lastColumn="0" w:noHBand="0" w:noVBand="0"/>
      </w:tblPr>
      <w:tblGrid>
        <w:gridCol w:w="4050"/>
        <w:gridCol w:w="1319"/>
        <w:gridCol w:w="203"/>
        <w:gridCol w:w="1138"/>
        <w:gridCol w:w="208"/>
        <w:gridCol w:w="1245"/>
        <w:gridCol w:w="234"/>
        <w:gridCol w:w="1239"/>
      </w:tblGrid>
      <w:tr w:rsidR="00E15B29" w:rsidRPr="00573CC5" w:rsidTr="002352AB">
        <w:trPr>
          <w:tblHeader/>
        </w:trPr>
        <w:tc>
          <w:tcPr>
            <w:tcW w:w="4050" w:type="dxa"/>
          </w:tcPr>
          <w:p w:rsidR="0006562F" w:rsidRPr="00573CC5" w:rsidRDefault="0006562F" w:rsidP="00A85CB9">
            <w:pPr>
              <w:shd w:val="clear" w:color="auto" w:fill="FFFFFF"/>
              <w:ind w:left="387" w:hanging="387"/>
              <w:rPr>
                <w:rFonts w:hAnsi="Times New Roman" w:cs="Times New Roman"/>
                <w:sz w:val="22"/>
                <w:szCs w:val="22"/>
              </w:rPr>
            </w:pPr>
          </w:p>
        </w:tc>
        <w:tc>
          <w:tcPr>
            <w:tcW w:w="2660" w:type="dxa"/>
            <w:gridSpan w:val="3"/>
          </w:tcPr>
          <w:p w:rsidR="0006562F" w:rsidRPr="00573CC5" w:rsidRDefault="0006562F" w:rsidP="00A85CB9">
            <w:pPr>
              <w:pStyle w:val="acctmergecolhdg"/>
              <w:shd w:val="clear" w:color="auto" w:fill="FFFFFF"/>
              <w:spacing w:line="240" w:lineRule="auto"/>
              <w:rPr>
                <w:rFonts w:cs="Times New Roman"/>
                <w:szCs w:val="22"/>
              </w:rPr>
            </w:pPr>
            <w:r w:rsidRPr="00573CC5">
              <w:rPr>
                <w:rFonts w:cs="Times New Roman"/>
                <w:szCs w:val="22"/>
              </w:rPr>
              <w:t xml:space="preserve">Consolidated </w:t>
            </w:r>
          </w:p>
        </w:tc>
        <w:tc>
          <w:tcPr>
            <w:tcW w:w="208" w:type="dxa"/>
          </w:tcPr>
          <w:p w:rsidR="0006562F" w:rsidRPr="00573CC5" w:rsidRDefault="0006562F" w:rsidP="00A85CB9">
            <w:pPr>
              <w:pStyle w:val="acctmergecolhdg"/>
              <w:shd w:val="clear" w:color="auto" w:fill="FFFFFF"/>
              <w:spacing w:line="240" w:lineRule="auto"/>
              <w:rPr>
                <w:rFonts w:cs="Times New Roman"/>
                <w:szCs w:val="22"/>
              </w:rPr>
            </w:pPr>
          </w:p>
        </w:tc>
        <w:tc>
          <w:tcPr>
            <w:tcW w:w="2718" w:type="dxa"/>
            <w:gridSpan w:val="3"/>
          </w:tcPr>
          <w:p w:rsidR="0006562F" w:rsidRPr="00573CC5" w:rsidRDefault="0006562F" w:rsidP="00A85CB9">
            <w:pPr>
              <w:pStyle w:val="acctmergecolhdg"/>
              <w:shd w:val="clear" w:color="auto" w:fill="FFFFFF"/>
              <w:spacing w:line="240" w:lineRule="auto"/>
              <w:rPr>
                <w:rFonts w:cs="Times New Roman"/>
                <w:szCs w:val="22"/>
              </w:rPr>
            </w:pPr>
            <w:r w:rsidRPr="00573CC5">
              <w:rPr>
                <w:rFonts w:cs="Times New Roman"/>
                <w:szCs w:val="22"/>
              </w:rPr>
              <w:t xml:space="preserve">Separate </w:t>
            </w:r>
          </w:p>
        </w:tc>
      </w:tr>
      <w:tr w:rsidR="00E15B29" w:rsidRPr="00573CC5" w:rsidTr="002352AB">
        <w:trPr>
          <w:tblHeader/>
        </w:trPr>
        <w:tc>
          <w:tcPr>
            <w:tcW w:w="4050" w:type="dxa"/>
          </w:tcPr>
          <w:p w:rsidR="0006562F" w:rsidRPr="00573CC5" w:rsidRDefault="0006562F" w:rsidP="00A85CB9">
            <w:pPr>
              <w:shd w:val="clear" w:color="auto" w:fill="FFFFFF"/>
              <w:rPr>
                <w:rFonts w:hAnsi="Times New Roman" w:cs="Times New Roman"/>
                <w:sz w:val="22"/>
                <w:szCs w:val="22"/>
              </w:rPr>
            </w:pPr>
          </w:p>
        </w:tc>
        <w:tc>
          <w:tcPr>
            <w:tcW w:w="2660" w:type="dxa"/>
            <w:gridSpan w:val="3"/>
          </w:tcPr>
          <w:p w:rsidR="0006562F" w:rsidRPr="00573CC5" w:rsidRDefault="0006562F" w:rsidP="00A85CB9">
            <w:pPr>
              <w:pStyle w:val="acctmergecolhdg"/>
              <w:shd w:val="clear" w:color="auto" w:fill="FFFFFF"/>
              <w:spacing w:line="240" w:lineRule="auto"/>
              <w:rPr>
                <w:rFonts w:cs="Times New Roman"/>
                <w:szCs w:val="22"/>
              </w:rPr>
            </w:pPr>
            <w:r w:rsidRPr="00573CC5">
              <w:rPr>
                <w:rFonts w:cs="Times New Roman"/>
                <w:szCs w:val="22"/>
              </w:rPr>
              <w:t>financial statements</w:t>
            </w:r>
          </w:p>
        </w:tc>
        <w:tc>
          <w:tcPr>
            <w:tcW w:w="208" w:type="dxa"/>
          </w:tcPr>
          <w:p w:rsidR="0006562F" w:rsidRPr="00573CC5" w:rsidRDefault="0006562F" w:rsidP="00A85CB9">
            <w:pPr>
              <w:pStyle w:val="acctmergecolhdg"/>
              <w:shd w:val="clear" w:color="auto" w:fill="FFFFFF"/>
              <w:spacing w:line="240" w:lineRule="auto"/>
              <w:rPr>
                <w:rFonts w:cs="Times New Roman"/>
                <w:szCs w:val="22"/>
              </w:rPr>
            </w:pPr>
          </w:p>
        </w:tc>
        <w:tc>
          <w:tcPr>
            <w:tcW w:w="2718" w:type="dxa"/>
            <w:gridSpan w:val="3"/>
          </w:tcPr>
          <w:p w:rsidR="0006562F" w:rsidRPr="00573CC5" w:rsidRDefault="0006562F" w:rsidP="00A85CB9">
            <w:pPr>
              <w:pStyle w:val="acctmergecolhdg"/>
              <w:shd w:val="clear" w:color="auto" w:fill="FFFFFF"/>
              <w:spacing w:line="240" w:lineRule="auto"/>
              <w:rPr>
                <w:rFonts w:cs="Times New Roman"/>
                <w:szCs w:val="22"/>
              </w:rPr>
            </w:pPr>
            <w:r w:rsidRPr="00573CC5">
              <w:rPr>
                <w:rFonts w:cs="Times New Roman"/>
                <w:szCs w:val="22"/>
              </w:rPr>
              <w:t>financial statements</w:t>
            </w:r>
          </w:p>
        </w:tc>
      </w:tr>
      <w:tr w:rsidR="00207033" w:rsidRPr="00573CC5" w:rsidTr="002352AB">
        <w:tc>
          <w:tcPr>
            <w:tcW w:w="4050" w:type="dxa"/>
          </w:tcPr>
          <w:p w:rsidR="00207033" w:rsidRPr="00573CC5" w:rsidRDefault="00207033" w:rsidP="00A85CB9">
            <w:pPr>
              <w:pStyle w:val="acctfourfigures"/>
              <w:shd w:val="clear" w:color="auto" w:fill="FFFFFF"/>
              <w:spacing w:line="240" w:lineRule="auto"/>
              <w:jc w:val="center"/>
              <w:rPr>
                <w:rFonts w:cs="Times New Roman"/>
                <w:szCs w:val="22"/>
              </w:rPr>
            </w:pPr>
          </w:p>
        </w:tc>
        <w:tc>
          <w:tcPr>
            <w:tcW w:w="1319" w:type="dxa"/>
          </w:tcPr>
          <w:p w:rsidR="00207033" w:rsidRPr="00573CC5" w:rsidRDefault="00A83735"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30</w:t>
            </w:r>
            <w:r w:rsidR="00207033" w:rsidRPr="00573CC5">
              <w:rPr>
                <w:rFonts w:hAnsi="Times New Roman" w:cs="Times New Roman"/>
                <w:sz w:val="20"/>
                <w:szCs w:val="20"/>
                <w:lang w:val="en-GB"/>
              </w:rPr>
              <w:t xml:space="preserve"> </w:t>
            </w:r>
            <w:r w:rsidRPr="00573CC5">
              <w:rPr>
                <w:rFonts w:hAnsi="Times New Roman" w:cs="Times New Roman"/>
                <w:sz w:val="20"/>
                <w:szCs w:val="20"/>
                <w:lang w:val="en-GB"/>
              </w:rPr>
              <w:t>June</w:t>
            </w:r>
          </w:p>
        </w:tc>
        <w:tc>
          <w:tcPr>
            <w:tcW w:w="203" w:type="dxa"/>
          </w:tcPr>
          <w:p w:rsidR="00207033" w:rsidRPr="00573CC5" w:rsidRDefault="00207033" w:rsidP="001B7F84">
            <w:pPr>
              <w:tabs>
                <w:tab w:val="decimal" w:pos="765"/>
              </w:tabs>
              <w:spacing w:line="240" w:lineRule="atLeast"/>
              <w:ind w:left="-90" w:right="-88"/>
              <w:rPr>
                <w:rFonts w:hAnsi="Times New Roman" w:cs="Times New Roman"/>
                <w:sz w:val="20"/>
                <w:szCs w:val="20"/>
                <w:lang w:val="en-GB" w:bidi="ar-SA"/>
              </w:rPr>
            </w:pPr>
          </w:p>
        </w:tc>
        <w:tc>
          <w:tcPr>
            <w:tcW w:w="1138" w:type="dxa"/>
          </w:tcPr>
          <w:p w:rsidR="00207033" w:rsidRPr="00573CC5" w:rsidRDefault="005927A1"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31</w:t>
            </w:r>
            <w:r w:rsidR="00207033" w:rsidRPr="00573CC5">
              <w:rPr>
                <w:rFonts w:hAnsi="Times New Roman" w:cs="Times New Roman"/>
                <w:sz w:val="20"/>
                <w:szCs w:val="20"/>
                <w:lang w:val="en-GB"/>
              </w:rPr>
              <w:t xml:space="preserve"> December</w:t>
            </w:r>
          </w:p>
        </w:tc>
        <w:tc>
          <w:tcPr>
            <w:tcW w:w="208" w:type="dxa"/>
            <w:vAlign w:val="center"/>
          </w:tcPr>
          <w:p w:rsidR="00207033" w:rsidRPr="00573CC5" w:rsidRDefault="00207033" w:rsidP="001B7F84">
            <w:pPr>
              <w:pStyle w:val="acctfourfigures"/>
              <w:shd w:val="clear" w:color="auto" w:fill="FFFFFF"/>
              <w:tabs>
                <w:tab w:val="clear" w:pos="765"/>
              </w:tabs>
              <w:spacing w:line="240" w:lineRule="auto"/>
              <w:ind w:left="-79" w:right="-79"/>
              <w:jc w:val="center"/>
              <w:rPr>
                <w:rFonts w:cs="Times New Roman"/>
                <w:szCs w:val="22"/>
              </w:rPr>
            </w:pPr>
          </w:p>
        </w:tc>
        <w:tc>
          <w:tcPr>
            <w:tcW w:w="1245" w:type="dxa"/>
          </w:tcPr>
          <w:p w:rsidR="00207033" w:rsidRPr="00573CC5" w:rsidRDefault="00A83735"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30</w:t>
            </w:r>
            <w:r w:rsidR="00207033" w:rsidRPr="00573CC5">
              <w:rPr>
                <w:rFonts w:hAnsi="Times New Roman" w:cs="Times New Roman"/>
                <w:sz w:val="20"/>
                <w:szCs w:val="20"/>
                <w:lang w:val="en-GB"/>
              </w:rPr>
              <w:t xml:space="preserve"> </w:t>
            </w:r>
            <w:r w:rsidRPr="00573CC5">
              <w:rPr>
                <w:rFonts w:hAnsi="Times New Roman" w:cs="Times New Roman"/>
                <w:sz w:val="20"/>
                <w:szCs w:val="20"/>
                <w:lang w:val="en-GB"/>
              </w:rPr>
              <w:t>June</w:t>
            </w:r>
          </w:p>
        </w:tc>
        <w:tc>
          <w:tcPr>
            <w:tcW w:w="234" w:type="dxa"/>
          </w:tcPr>
          <w:p w:rsidR="00207033" w:rsidRPr="00573CC5" w:rsidRDefault="00207033" w:rsidP="001B7F84">
            <w:pPr>
              <w:tabs>
                <w:tab w:val="decimal" w:pos="765"/>
              </w:tabs>
              <w:spacing w:line="240" w:lineRule="atLeast"/>
              <w:ind w:left="-90" w:right="-88"/>
              <w:rPr>
                <w:rFonts w:hAnsi="Times New Roman" w:cs="Times New Roman"/>
                <w:sz w:val="20"/>
                <w:szCs w:val="20"/>
                <w:lang w:val="en-GB" w:bidi="ar-SA"/>
              </w:rPr>
            </w:pPr>
          </w:p>
        </w:tc>
        <w:tc>
          <w:tcPr>
            <w:tcW w:w="1239" w:type="dxa"/>
          </w:tcPr>
          <w:p w:rsidR="00207033" w:rsidRPr="00573CC5" w:rsidRDefault="005927A1"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31</w:t>
            </w:r>
            <w:r w:rsidR="00207033" w:rsidRPr="00573CC5">
              <w:rPr>
                <w:rFonts w:hAnsi="Times New Roman" w:cs="Times New Roman"/>
                <w:sz w:val="20"/>
                <w:szCs w:val="20"/>
                <w:lang w:val="en-GB"/>
              </w:rPr>
              <w:t xml:space="preserve"> December</w:t>
            </w:r>
          </w:p>
        </w:tc>
      </w:tr>
      <w:tr w:rsidR="00207033" w:rsidRPr="00573CC5" w:rsidTr="002352AB">
        <w:tc>
          <w:tcPr>
            <w:tcW w:w="4050" w:type="dxa"/>
          </w:tcPr>
          <w:p w:rsidR="00207033" w:rsidRPr="00573CC5" w:rsidRDefault="00207033" w:rsidP="00A85CB9">
            <w:pPr>
              <w:pStyle w:val="acctfourfigures"/>
              <w:shd w:val="clear" w:color="auto" w:fill="FFFFFF"/>
              <w:spacing w:line="240" w:lineRule="auto"/>
              <w:jc w:val="center"/>
              <w:rPr>
                <w:rFonts w:cs="Times New Roman"/>
                <w:szCs w:val="22"/>
              </w:rPr>
            </w:pPr>
          </w:p>
        </w:tc>
        <w:tc>
          <w:tcPr>
            <w:tcW w:w="1319" w:type="dxa"/>
          </w:tcPr>
          <w:p w:rsidR="00207033" w:rsidRPr="00573CC5" w:rsidRDefault="005927A1"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201</w:t>
            </w:r>
            <w:r w:rsidR="00C0243A" w:rsidRPr="00573CC5">
              <w:rPr>
                <w:rFonts w:hAnsi="Times New Roman" w:cs="Times New Roman"/>
                <w:sz w:val="20"/>
                <w:szCs w:val="20"/>
              </w:rPr>
              <w:t>9</w:t>
            </w:r>
          </w:p>
        </w:tc>
        <w:tc>
          <w:tcPr>
            <w:tcW w:w="203" w:type="dxa"/>
          </w:tcPr>
          <w:p w:rsidR="00207033" w:rsidRPr="00573CC5" w:rsidRDefault="00207033" w:rsidP="001B7F84">
            <w:pPr>
              <w:tabs>
                <w:tab w:val="decimal" w:pos="765"/>
              </w:tabs>
              <w:spacing w:line="240" w:lineRule="atLeast"/>
              <w:ind w:left="-90" w:right="-88"/>
              <w:rPr>
                <w:rFonts w:hAnsi="Times New Roman" w:cs="Times New Roman"/>
                <w:sz w:val="20"/>
                <w:szCs w:val="20"/>
                <w:lang w:val="en-GB" w:bidi="ar-SA"/>
              </w:rPr>
            </w:pPr>
          </w:p>
        </w:tc>
        <w:tc>
          <w:tcPr>
            <w:tcW w:w="1138" w:type="dxa"/>
          </w:tcPr>
          <w:p w:rsidR="00207033" w:rsidRPr="00573CC5" w:rsidRDefault="005927A1" w:rsidP="001B7F84">
            <w:pPr>
              <w:spacing w:line="240" w:lineRule="atLeast"/>
              <w:ind w:left="-90" w:right="-88"/>
              <w:jc w:val="center"/>
              <w:rPr>
                <w:rFonts w:hAnsi="Times New Roman"/>
                <w:sz w:val="20"/>
                <w:szCs w:val="20"/>
              </w:rPr>
            </w:pPr>
            <w:r w:rsidRPr="00573CC5">
              <w:rPr>
                <w:rFonts w:hAnsi="Times New Roman" w:cs="Times New Roman"/>
                <w:sz w:val="20"/>
                <w:szCs w:val="20"/>
              </w:rPr>
              <w:t>201</w:t>
            </w:r>
            <w:r w:rsidR="00C0243A" w:rsidRPr="00573CC5">
              <w:rPr>
                <w:rFonts w:hAnsi="Times New Roman"/>
                <w:sz w:val="20"/>
                <w:szCs w:val="20"/>
              </w:rPr>
              <w:t>8</w:t>
            </w:r>
          </w:p>
        </w:tc>
        <w:tc>
          <w:tcPr>
            <w:tcW w:w="208" w:type="dxa"/>
            <w:vAlign w:val="center"/>
          </w:tcPr>
          <w:p w:rsidR="00207033" w:rsidRPr="00573CC5" w:rsidRDefault="00207033" w:rsidP="001B7F84">
            <w:pPr>
              <w:pStyle w:val="acctfourfigures"/>
              <w:shd w:val="clear" w:color="auto" w:fill="FFFFFF"/>
              <w:tabs>
                <w:tab w:val="clear" w:pos="765"/>
              </w:tabs>
              <w:spacing w:line="240" w:lineRule="auto"/>
              <w:ind w:left="-79" w:right="-79"/>
              <w:jc w:val="center"/>
              <w:rPr>
                <w:rFonts w:cs="Times New Roman"/>
                <w:szCs w:val="22"/>
              </w:rPr>
            </w:pPr>
          </w:p>
        </w:tc>
        <w:tc>
          <w:tcPr>
            <w:tcW w:w="1245" w:type="dxa"/>
          </w:tcPr>
          <w:p w:rsidR="00207033" w:rsidRPr="00573CC5" w:rsidRDefault="005927A1"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201</w:t>
            </w:r>
            <w:r w:rsidR="00C0243A" w:rsidRPr="00573CC5">
              <w:rPr>
                <w:rFonts w:hAnsi="Times New Roman" w:cs="Times New Roman"/>
                <w:sz w:val="20"/>
                <w:szCs w:val="20"/>
              </w:rPr>
              <w:t>9</w:t>
            </w:r>
          </w:p>
        </w:tc>
        <w:tc>
          <w:tcPr>
            <w:tcW w:w="234" w:type="dxa"/>
          </w:tcPr>
          <w:p w:rsidR="00207033" w:rsidRPr="00573CC5" w:rsidRDefault="00207033" w:rsidP="001B7F84">
            <w:pPr>
              <w:tabs>
                <w:tab w:val="decimal" w:pos="765"/>
              </w:tabs>
              <w:spacing w:line="240" w:lineRule="atLeast"/>
              <w:ind w:left="-90" w:right="-88"/>
              <w:rPr>
                <w:rFonts w:hAnsi="Times New Roman" w:cs="Times New Roman"/>
                <w:sz w:val="20"/>
                <w:szCs w:val="20"/>
                <w:lang w:val="en-GB" w:bidi="ar-SA"/>
              </w:rPr>
            </w:pPr>
          </w:p>
        </w:tc>
        <w:tc>
          <w:tcPr>
            <w:tcW w:w="1239" w:type="dxa"/>
          </w:tcPr>
          <w:p w:rsidR="00207033" w:rsidRPr="00573CC5" w:rsidRDefault="005927A1" w:rsidP="001B7F84">
            <w:pPr>
              <w:spacing w:line="240" w:lineRule="atLeast"/>
              <w:ind w:left="-90" w:right="-88"/>
              <w:jc w:val="center"/>
              <w:rPr>
                <w:rFonts w:hAnsi="Times New Roman"/>
                <w:sz w:val="20"/>
                <w:szCs w:val="20"/>
              </w:rPr>
            </w:pPr>
            <w:r w:rsidRPr="00573CC5">
              <w:rPr>
                <w:rFonts w:hAnsi="Times New Roman" w:cs="Times New Roman"/>
                <w:sz w:val="20"/>
                <w:szCs w:val="20"/>
              </w:rPr>
              <w:t>201</w:t>
            </w:r>
            <w:r w:rsidR="00C0243A" w:rsidRPr="00573CC5">
              <w:rPr>
                <w:rFonts w:hAnsi="Times New Roman"/>
                <w:sz w:val="20"/>
                <w:szCs w:val="20"/>
              </w:rPr>
              <w:t>8</w:t>
            </w:r>
          </w:p>
        </w:tc>
      </w:tr>
      <w:tr w:rsidR="00207033" w:rsidRPr="00573CC5" w:rsidTr="002352AB">
        <w:tc>
          <w:tcPr>
            <w:tcW w:w="4050" w:type="dxa"/>
          </w:tcPr>
          <w:p w:rsidR="00207033" w:rsidRPr="00573CC5" w:rsidRDefault="00207033" w:rsidP="00A85CB9">
            <w:pPr>
              <w:pStyle w:val="acctfourfigures"/>
              <w:shd w:val="clear" w:color="auto" w:fill="FFFFFF"/>
              <w:spacing w:line="240" w:lineRule="auto"/>
              <w:jc w:val="center"/>
              <w:rPr>
                <w:rFonts w:cs="Times New Roman"/>
                <w:szCs w:val="22"/>
              </w:rPr>
            </w:pPr>
          </w:p>
        </w:tc>
        <w:tc>
          <w:tcPr>
            <w:tcW w:w="1319" w:type="dxa"/>
          </w:tcPr>
          <w:p w:rsidR="00207033" w:rsidRPr="00573CC5" w:rsidRDefault="00207033"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 xml:space="preserve">(Unaudited </w:t>
            </w:r>
          </w:p>
          <w:p w:rsidR="00207033" w:rsidRPr="00573CC5" w:rsidRDefault="00207033"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but reviewed)</w:t>
            </w:r>
          </w:p>
        </w:tc>
        <w:tc>
          <w:tcPr>
            <w:tcW w:w="203" w:type="dxa"/>
          </w:tcPr>
          <w:p w:rsidR="00207033" w:rsidRPr="00573CC5" w:rsidRDefault="00207033" w:rsidP="001B7F84">
            <w:pPr>
              <w:tabs>
                <w:tab w:val="decimal" w:pos="765"/>
              </w:tabs>
              <w:spacing w:line="240" w:lineRule="atLeast"/>
              <w:ind w:left="-90" w:right="-88"/>
              <w:rPr>
                <w:rFonts w:hAnsi="Times New Roman" w:cs="Times New Roman"/>
                <w:sz w:val="20"/>
                <w:szCs w:val="20"/>
                <w:lang w:val="en-GB" w:bidi="ar-SA"/>
              </w:rPr>
            </w:pPr>
          </w:p>
        </w:tc>
        <w:tc>
          <w:tcPr>
            <w:tcW w:w="1138" w:type="dxa"/>
          </w:tcPr>
          <w:p w:rsidR="00207033" w:rsidRPr="00573CC5" w:rsidRDefault="00207033"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(Audited)</w:t>
            </w:r>
          </w:p>
          <w:p w:rsidR="00207033" w:rsidRPr="00573CC5" w:rsidRDefault="00207033" w:rsidP="001B7F84">
            <w:pPr>
              <w:spacing w:line="240" w:lineRule="atLeast"/>
              <w:ind w:left="-90" w:right="-88"/>
              <w:jc w:val="center"/>
              <w:rPr>
                <w:rFonts w:hAnsi="Times New Roman" w:cs="Times New Roman"/>
                <w:sz w:val="20"/>
                <w:szCs w:val="20"/>
                <w:lang w:val="en-GB"/>
              </w:rPr>
            </w:pPr>
          </w:p>
        </w:tc>
        <w:tc>
          <w:tcPr>
            <w:tcW w:w="208" w:type="dxa"/>
            <w:vAlign w:val="center"/>
          </w:tcPr>
          <w:p w:rsidR="00207033" w:rsidRPr="00573CC5" w:rsidRDefault="00207033" w:rsidP="001B7F84">
            <w:pPr>
              <w:pStyle w:val="acctfourfigures"/>
              <w:shd w:val="clear" w:color="auto" w:fill="FFFFFF"/>
              <w:tabs>
                <w:tab w:val="clear" w:pos="765"/>
              </w:tabs>
              <w:spacing w:line="240" w:lineRule="auto"/>
              <w:ind w:left="-79" w:right="-79"/>
              <w:jc w:val="center"/>
              <w:rPr>
                <w:rFonts w:cs="Times New Roman"/>
                <w:szCs w:val="22"/>
              </w:rPr>
            </w:pPr>
          </w:p>
        </w:tc>
        <w:tc>
          <w:tcPr>
            <w:tcW w:w="1245" w:type="dxa"/>
          </w:tcPr>
          <w:p w:rsidR="00207033" w:rsidRPr="00573CC5" w:rsidRDefault="00207033"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 xml:space="preserve">(Unaudited </w:t>
            </w:r>
          </w:p>
          <w:p w:rsidR="00207033" w:rsidRPr="00573CC5" w:rsidRDefault="00207033"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but reviewed)</w:t>
            </w:r>
          </w:p>
        </w:tc>
        <w:tc>
          <w:tcPr>
            <w:tcW w:w="234" w:type="dxa"/>
          </w:tcPr>
          <w:p w:rsidR="00207033" w:rsidRPr="00573CC5" w:rsidRDefault="00207033" w:rsidP="001B7F84">
            <w:pPr>
              <w:tabs>
                <w:tab w:val="decimal" w:pos="765"/>
              </w:tabs>
              <w:spacing w:line="240" w:lineRule="atLeast"/>
              <w:ind w:left="-90" w:right="-88"/>
              <w:rPr>
                <w:rFonts w:hAnsi="Times New Roman" w:cs="Times New Roman"/>
                <w:sz w:val="20"/>
                <w:szCs w:val="20"/>
                <w:lang w:val="en-GB" w:bidi="ar-SA"/>
              </w:rPr>
            </w:pPr>
          </w:p>
        </w:tc>
        <w:tc>
          <w:tcPr>
            <w:tcW w:w="1239" w:type="dxa"/>
          </w:tcPr>
          <w:p w:rsidR="00207033" w:rsidRPr="00573CC5" w:rsidRDefault="00207033"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(Audited)</w:t>
            </w:r>
          </w:p>
          <w:p w:rsidR="00207033" w:rsidRPr="00573CC5" w:rsidRDefault="00207033" w:rsidP="001B7F84">
            <w:pPr>
              <w:spacing w:line="240" w:lineRule="atLeast"/>
              <w:ind w:left="-90" w:right="-88"/>
              <w:jc w:val="center"/>
              <w:rPr>
                <w:rFonts w:hAnsi="Times New Roman" w:cs="Times New Roman"/>
                <w:sz w:val="20"/>
                <w:szCs w:val="20"/>
                <w:lang w:val="en-GB"/>
              </w:rPr>
            </w:pPr>
          </w:p>
        </w:tc>
      </w:tr>
      <w:tr w:rsidR="00E15B29" w:rsidRPr="00573CC5" w:rsidTr="002352AB">
        <w:trPr>
          <w:trHeight w:val="182"/>
        </w:trPr>
        <w:tc>
          <w:tcPr>
            <w:tcW w:w="4050" w:type="dxa"/>
          </w:tcPr>
          <w:p w:rsidR="0006562F" w:rsidRPr="00573CC5" w:rsidRDefault="0006562F" w:rsidP="00A85CB9">
            <w:pPr>
              <w:shd w:val="clear" w:color="auto" w:fill="FFFFFF"/>
              <w:ind w:hanging="79"/>
              <w:rPr>
                <w:rFonts w:hAnsi="Times New Roman" w:cs="Times New Roman"/>
                <w:b/>
                <w:bCs/>
                <w:sz w:val="22"/>
                <w:szCs w:val="22"/>
              </w:rPr>
            </w:pPr>
          </w:p>
        </w:tc>
        <w:tc>
          <w:tcPr>
            <w:tcW w:w="5585" w:type="dxa"/>
            <w:gridSpan w:val="7"/>
          </w:tcPr>
          <w:p w:rsidR="0006562F" w:rsidRPr="00573CC5" w:rsidRDefault="0006562F" w:rsidP="00A85CB9">
            <w:pPr>
              <w:pStyle w:val="acctfourfigures"/>
              <w:shd w:val="clear" w:color="auto" w:fill="FFFFFF"/>
              <w:spacing w:line="240" w:lineRule="auto"/>
              <w:jc w:val="center"/>
              <w:rPr>
                <w:rFonts w:cs="Times New Roman"/>
                <w:szCs w:val="22"/>
              </w:rPr>
            </w:pPr>
            <w:r w:rsidRPr="00573CC5">
              <w:rPr>
                <w:rFonts w:cs="Times New Roman"/>
                <w:szCs w:val="22"/>
              </w:rPr>
              <w:t>(in million Baht)</w:t>
            </w:r>
          </w:p>
        </w:tc>
      </w:tr>
      <w:tr w:rsidR="00E15B29" w:rsidRPr="00573CC5" w:rsidTr="002352AB">
        <w:trPr>
          <w:cantSplit/>
        </w:trPr>
        <w:tc>
          <w:tcPr>
            <w:tcW w:w="4050" w:type="dxa"/>
          </w:tcPr>
          <w:p w:rsidR="0006562F" w:rsidRPr="00573CC5" w:rsidRDefault="0006562F" w:rsidP="00A85CB9">
            <w:pPr>
              <w:shd w:val="clear" w:color="auto" w:fill="FFFFFF"/>
              <w:rPr>
                <w:rFonts w:hAnsi="Times New Roman" w:cs="Times New Roman"/>
                <w:b/>
                <w:bCs/>
                <w:sz w:val="22"/>
                <w:szCs w:val="22"/>
              </w:rPr>
            </w:pPr>
            <w:r w:rsidRPr="00573CC5">
              <w:rPr>
                <w:rFonts w:hAnsi="Times New Roman" w:cs="Times New Roman"/>
                <w:b/>
                <w:bCs/>
                <w:sz w:val="22"/>
                <w:szCs w:val="22"/>
              </w:rPr>
              <w:t xml:space="preserve">Loans from Shareholder </w:t>
            </w:r>
            <w:r w:rsidR="005927A1" w:rsidRPr="00573CC5">
              <w:rPr>
                <w:rFonts w:hAnsi="Times New Roman" w:cs="Times New Roman"/>
                <w:b/>
                <w:bCs/>
                <w:sz w:val="22"/>
                <w:szCs w:val="22"/>
              </w:rPr>
              <w:t>1</w:t>
            </w:r>
          </w:p>
        </w:tc>
        <w:tc>
          <w:tcPr>
            <w:tcW w:w="1319" w:type="dxa"/>
            <w:tcBorders>
              <w:bottom w:val="double" w:sz="4" w:space="0" w:color="auto"/>
            </w:tcBorders>
          </w:tcPr>
          <w:p w:rsidR="0006562F" w:rsidRPr="00573CC5" w:rsidRDefault="00B625AF" w:rsidP="00A85CB9">
            <w:pPr>
              <w:pStyle w:val="acctfourfigures"/>
              <w:shd w:val="clear" w:color="auto" w:fill="FFFFFF"/>
              <w:tabs>
                <w:tab w:val="clear" w:pos="765"/>
                <w:tab w:val="decimal" w:pos="846"/>
              </w:tabs>
              <w:spacing w:line="240" w:lineRule="auto"/>
              <w:rPr>
                <w:rFonts w:cs="Times New Roman"/>
                <w:b/>
                <w:bCs/>
                <w:szCs w:val="22"/>
                <w:lang w:val="en-US"/>
              </w:rPr>
            </w:pPr>
            <w:r w:rsidRPr="00573CC5">
              <w:rPr>
                <w:rFonts w:cs="Times New Roman"/>
                <w:b/>
                <w:bCs/>
                <w:szCs w:val="22"/>
                <w:lang w:val="en-US"/>
              </w:rPr>
              <w:t>4</w:t>
            </w:r>
          </w:p>
        </w:tc>
        <w:tc>
          <w:tcPr>
            <w:tcW w:w="203" w:type="dxa"/>
          </w:tcPr>
          <w:p w:rsidR="0006562F" w:rsidRPr="00573CC5" w:rsidRDefault="0006562F" w:rsidP="00A85CB9">
            <w:pPr>
              <w:pStyle w:val="acctfourfigures"/>
              <w:shd w:val="clear" w:color="auto" w:fill="FFFFFF"/>
              <w:spacing w:line="240" w:lineRule="auto"/>
              <w:rPr>
                <w:rFonts w:cs="Times New Roman"/>
                <w:b/>
                <w:bCs/>
                <w:szCs w:val="22"/>
              </w:rPr>
            </w:pPr>
          </w:p>
        </w:tc>
        <w:tc>
          <w:tcPr>
            <w:tcW w:w="1138" w:type="dxa"/>
            <w:tcBorders>
              <w:bottom w:val="double" w:sz="4" w:space="0" w:color="auto"/>
            </w:tcBorders>
          </w:tcPr>
          <w:p w:rsidR="0006562F" w:rsidRPr="00573CC5" w:rsidRDefault="005927A1" w:rsidP="00A85CB9">
            <w:pPr>
              <w:pStyle w:val="acctfourfigures"/>
              <w:shd w:val="clear" w:color="auto" w:fill="FFFFFF"/>
              <w:tabs>
                <w:tab w:val="clear" w:pos="765"/>
                <w:tab w:val="decimal" w:pos="846"/>
              </w:tabs>
              <w:spacing w:line="240" w:lineRule="auto"/>
              <w:rPr>
                <w:rFonts w:cs="Times New Roman"/>
                <w:b/>
                <w:bCs/>
                <w:szCs w:val="22"/>
                <w:lang w:val="en-US"/>
              </w:rPr>
            </w:pPr>
            <w:r w:rsidRPr="00573CC5">
              <w:rPr>
                <w:rFonts w:cs="Times New Roman"/>
                <w:b/>
                <w:bCs/>
                <w:szCs w:val="22"/>
                <w:lang w:val="en-US"/>
              </w:rPr>
              <w:t>4</w:t>
            </w:r>
          </w:p>
        </w:tc>
        <w:tc>
          <w:tcPr>
            <w:tcW w:w="208" w:type="dxa"/>
          </w:tcPr>
          <w:p w:rsidR="0006562F" w:rsidRPr="00573CC5" w:rsidRDefault="0006562F" w:rsidP="00A85CB9">
            <w:pPr>
              <w:pStyle w:val="acctfourfigures"/>
              <w:shd w:val="clear" w:color="auto" w:fill="FFFFFF"/>
              <w:spacing w:line="240" w:lineRule="auto"/>
              <w:rPr>
                <w:rFonts w:cs="Times New Roman"/>
                <w:b/>
                <w:bCs/>
                <w:szCs w:val="22"/>
              </w:rPr>
            </w:pPr>
          </w:p>
        </w:tc>
        <w:tc>
          <w:tcPr>
            <w:tcW w:w="1245" w:type="dxa"/>
            <w:tcBorders>
              <w:bottom w:val="double" w:sz="4" w:space="0" w:color="auto"/>
            </w:tcBorders>
          </w:tcPr>
          <w:p w:rsidR="0006562F" w:rsidRPr="00573CC5" w:rsidRDefault="00B625AF" w:rsidP="00A85CB9">
            <w:pPr>
              <w:pStyle w:val="acctfourfigures"/>
              <w:shd w:val="clear" w:color="auto" w:fill="FFFFFF"/>
              <w:tabs>
                <w:tab w:val="clear" w:pos="765"/>
                <w:tab w:val="decimal" w:pos="846"/>
              </w:tabs>
              <w:spacing w:line="240" w:lineRule="auto"/>
              <w:rPr>
                <w:rFonts w:cs="Times New Roman"/>
                <w:b/>
                <w:bCs/>
                <w:szCs w:val="22"/>
                <w:lang w:val="en-US"/>
              </w:rPr>
            </w:pPr>
            <w:r w:rsidRPr="00573CC5">
              <w:rPr>
                <w:rFonts w:cs="Times New Roman"/>
                <w:b/>
                <w:bCs/>
                <w:szCs w:val="22"/>
                <w:lang w:val="en-US"/>
              </w:rPr>
              <w:t>4</w:t>
            </w:r>
          </w:p>
        </w:tc>
        <w:tc>
          <w:tcPr>
            <w:tcW w:w="234" w:type="dxa"/>
          </w:tcPr>
          <w:p w:rsidR="0006562F" w:rsidRPr="00573CC5" w:rsidRDefault="0006562F" w:rsidP="00A85CB9">
            <w:pPr>
              <w:pStyle w:val="acctfourfigures"/>
              <w:shd w:val="clear" w:color="auto" w:fill="FFFFFF"/>
              <w:spacing w:line="240" w:lineRule="auto"/>
              <w:rPr>
                <w:rFonts w:cs="Times New Roman"/>
                <w:b/>
                <w:bCs/>
                <w:szCs w:val="22"/>
              </w:rPr>
            </w:pPr>
          </w:p>
        </w:tc>
        <w:tc>
          <w:tcPr>
            <w:tcW w:w="1239" w:type="dxa"/>
            <w:tcBorders>
              <w:bottom w:val="double" w:sz="4" w:space="0" w:color="auto"/>
            </w:tcBorders>
          </w:tcPr>
          <w:p w:rsidR="0006562F" w:rsidRPr="00573CC5" w:rsidRDefault="005927A1" w:rsidP="00A85CB9">
            <w:pPr>
              <w:pStyle w:val="acctfourfigures"/>
              <w:shd w:val="clear" w:color="auto" w:fill="FFFFFF"/>
              <w:tabs>
                <w:tab w:val="clear" w:pos="765"/>
                <w:tab w:val="decimal" w:pos="846"/>
              </w:tabs>
              <w:spacing w:line="240" w:lineRule="auto"/>
              <w:rPr>
                <w:rFonts w:cs="Times New Roman"/>
                <w:b/>
                <w:bCs/>
                <w:szCs w:val="22"/>
                <w:lang w:val="en-US"/>
              </w:rPr>
            </w:pPr>
            <w:r w:rsidRPr="00573CC5">
              <w:rPr>
                <w:rFonts w:cs="Times New Roman"/>
                <w:b/>
                <w:bCs/>
                <w:szCs w:val="22"/>
                <w:lang w:val="en-US"/>
              </w:rPr>
              <w:t>4</w:t>
            </w:r>
          </w:p>
        </w:tc>
      </w:tr>
    </w:tbl>
    <w:p w:rsidR="0006562F" w:rsidRPr="00573CC5" w:rsidRDefault="0006562F" w:rsidP="0099589A">
      <w:pPr>
        <w:shd w:val="clear" w:color="auto" w:fill="FFFFFF"/>
        <w:ind w:left="540"/>
        <w:jc w:val="thaiDistribute"/>
        <w:rPr>
          <w:rFonts w:eastAsia="MS Mincho" w:hAnsi="Times New Roman" w:cs="Times New Roman"/>
          <w:sz w:val="12"/>
          <w:szCs w:val="12"/>
          <w:lang w:eastAsia="ja-JP"/>
        </w:rPr>
      </w:pPr>
    </w:p>
    <w:p w:rsidR="0099589A" w:rsidRPr="00573CC5" w:rsidRDefault="0099589A" w:rsidP="0099589A">
      <w:pPr>
        <w:shd w:val="clear" w:color="auto" w:fill="FFFFFF"/>
        <w:ind w:left="540"/>
        <w:jc w:val="thaiDistribute"/>
        <w:rPr>
          <w:rFonts w:eastAsia="MS Mincho" w:hAnsi="Times New Roman" w:cs="Times New Roman"/>
          <w:sz w:val="22"/>
          <w:szCs w:val="22"/>
          <w:lang w:eastAsia="ja-JP"/>
        </w:rPr>
      </w:pPr>
      <w:r w:rsidRPr="00573CC5">
        <w:rPr>
          <w:rFonts w:eastAsia="MS Mincho" w:hAnsi="Times New Roman" w:cs="Times New Roman"/>
          <w:sz w:val="22"/>
          <w:szCs w:val="22"/>
          <w:lang w:eastAsia="ja-JP"/>
        </w:rPr>
        <w:t>Movements of Loans</w:t>
      </w:r>
      <w:r w:rsidR="00F608DA" w:rsidRPr="00573CC5">
        <w:rPr>
          <w:rFonts w:eastAsia="MS Mincho" w:hAnsi="Times New Roman" w:cs="Times New Roman"/>
          <w:sz w:val="22"/>
          <w:szCs w:val="22"/>
          <w:lang w:eastAsia="ja-JP"/>
        </w:rPr>
        <w:t xml:space="preserve"> from shareholders for the six</w:t>
      </w:r>
      <w:r w:rsidRPr="00573CC5">
        <w:rPr>
          <w:rFonts w:eastAsia="MS Mincho" w:hAnsi="Times New Roman" w:cs="Times New Roman"/>
          <w:sz w:val="22"/>
          <w:szCs w:val="22"/>
          <w:lang w:eastAsia="ja-JP"/>
        </w:rPr>
        <w:t xml:space="preserve">-month period ended </w:t>
      </w:r>
      <w:r w:rsidR="00A83735" w:rsidRPr="00573CC5">
        <w:rPr>
          <w:rFonts w:eastAsia="MS Mincho" w:hAnsi="Times New Roman" w:cs="Times New Roman"/>
          <w:sz w:val="22"/>
          <w:szCs w:val="22"/>
          <w:lang w:eastAsia="ja-JP"/>
        </w:rPr>
        <w:t>30 June</w:t>
      </w:r>
      <w:r w:rsidRPr="00573CC5">
        <w:rPr>
          <w:rFonts w:eastAsia="MS Mincho" w:hAnsi="Times New Roman" w:cs="Times New Roman"/>
          <w:sz w:val="22"/>
          <w:szCs w:val="22"/>
          <w:lang w:eastAsia="ja-JP"/>
        </w:rPr>
        <w:t xml:space="preserve"> </w:t>
      </w:r>
      <w:r w:rsidR="00C0243A" w:rsidRPr="00573CC5">
        <w:rPr>
          <w:rFonts w:eastAsia="MS Mincho" w:hAnsi="Times New Roman" w:cs="Times New Roman"/>
          <w:sz w:val="22"/>
          <w:szCs w:val="22"/>
          <w:lang w:eastAsia="ja-JP"/>
        </w:rPr>
        <w:t>2019</w:t>
      </w:r>
      <w:r w:rsidRPr="00573CC5">
        <w:rPr>
          <w:rFonts w:eastAsia="MS Mincho" w:hAnsi="Times New Roman" w:cs="Times New Roman"/>
          <w:sz w:val="22"/>
          <w:szCs w:val="22"/>
          <w:lang w:eastAsia="ja-JP"/>
        </w:rPr>
        <w:t xml:space="preserve"> were as follows:</w:t>
      </w:r>
    </w:p>
    <w:p w:rsidR="0099589A" w:rsidRPr="00573CC5" w:rsidRDefault="0099589A" w:rsidP="0099589A">
      <w:pPr>
        <w:tabs>
          <w:tab w:val="left" w:pos="540"/>
        </w:tabs>
        <w:ind w:left="540"/>
        <w:jc w:val="thaiDistribute"/>
        <w:rPr>
          <w:rFonts w:eastAsia="MS Mincho" w:hAnsi="Times New Roman" w:cs="Times New Roman"/>
          <w:sz w:val="12"/>
          <w:szCs w:val="10"/>
          <w:lang w:eastAsia="ja-JP"/>
        </w:rPr>
      </w:pPr>
    </w:p>
    <w:tbl>
      <w:tblPr>
        <w:tblW w:w="9312" w:type="dxa"/>
        <w:tblInd w:w="569" w:type="dxa"/>
        <w:tblLayout w:type="fixed"/>
        <w:tblCellMar>
          <w:left w:w="79" w:type="dxa"/>
          <w:right w:w="79" w:type="dxa"/>
        </w:tblCellMar>
        <w:tblLook w:val="0000" w:firstRow="0" w:lastRow="0" w:firstColumn="0" w:lastColumn="0" w:noHBand="0" w:noVBand="0"/>
      </w:tblPr>
      <w:tblGrid>
        <w:gridCol w:w="5082"/>
        <w:gridCol w:w="393"/>
        <w:gridCol w:w="1907"/>
        <w:gridCol w:w="178"/>
        <w:gridCol w:w="1752"/>
      </w:tblGrid>
      <w:tr w:rsidR="0099589A" w:rsidRPr="00573CC5" w:rsidTr="0012674A">
        <w:trPr>
          <w:cantSplit/>
          <w:tblHeader/>
        </w:trPr>
        <w:tc>
          <w:tcPr>
            <w:tcW w:w="5082" w:type="dxa"/>
            <w:vAlign w:val="center"/>
          </w:tcPr>
          <w:p w:rsidR="0099589A" w:rsidRPr="00573CC5" w:rsidRDefault="0099589A" w:rsidP="001B7F84">
            <w:pPr>
              <w:tabs>
                <w:tab w:val="decimal" w:pos="765"/>
              </w:tabs>
              <w:spacing w:line="240" w:lineRule="atLeast"/>
              <w:ind w:left="540"/>
              <w:jc w:val="center"/>
              <w:rPr>
                <w:rFonts w:hAnsi="Times New Roman" w:cs="Times New Roman"/>
                <w:szCs w:val="22"/>
                <w:lang w:bidi="ar-SA"/>
              </w:rPr>
            </w:pPr>
          </w:p>
        </w:tc>
        <w:tc>
          <w:tcPr>
            <w:tcW w:w="393" w:type="dxa"/>
            <w:vAlign w:val="center"/>
          </w:tcPr>
          <w:p w:rsidR="0099589A" w:rsidRPr="00573CC5" w:rsidRDefault="0099589A" w:rsidP="001B7F84">
            <w:pPr>
              <w:spacing w:line="240" w:lineRule="atLeast"/>
              <w:ind w:left="-79" w:right="-79"/>
              <w:jc w:val="center"/>
              <w:rPr>
                <w:rFonts w:hAnsi="Times New Roman" w:cs="Times New Roman"/>
                <w:szCs w:val="22"/>
                <w:lang w:val="en-GB" w:bidi="ar-SA"/>
              </w:rPr>
            </w:pPr>
          </w:p>
        </w:tc>
        <w:tc>
          <w:tcPr>
            <w:tcW w:w="1907" w:type="dxa"/>
            <w:vAlign w:val="center"/>
          </w:tcPr>
          <w:p w:rsidR="0099589A" w:rsidRPr="00573CC5" w:rsidRDefault="0099589A" w:rsidP="001B7F84">
            <w:pPr>
              <w:spacing w:line="240" w:lineRule="atLeast"/>
              <w:ind w:left="-79" w:right="-79"/>
              <w:jc w:val="center"/>
              <w:rPr>
                <w:rFonts w:hAnsi="Times New Roman" w:cs="Times New Roman"/>
                <w:b/>
                <w:bCs/>
                <w:szCs w:val="22"/>
                <w:cs/>
                <w:lang w:val="en-GB"/>
              </w:rPr>
            </w:pPr>
            <w:r w:rsidRPr="00573CC5">
              <w:rPr>
                <w:rFonts w:hAnsi="Times New Roman" w:cs="Times New Roman"/>
                <w:b/>
                <w:bCs/>
                <w:sz w:val="22"/>
                <w:szCs w:val="20"/>
                <w:lang w:val="en-GB"/>
              </w:rPr>
              <w:t>Consolidated financial statement</w:t>
            </w:r>
          </w:p>
        </w:tc>
        <w:tc>
          <w:tcPr>
            <w:tcW w:w="178" w:type="dxa"/>
            <w:vAlign w:val="center"/>
          </w:tcPr>
          <w:p w:rsidR="0099589A" w:rsidRPr="00573CC5" w:rsidRDefault="0099589A" w:rsidP="001B7F84">
            <w:pPr>
              <w:spacing w:line="240" w:lineRule="atLeast"/>
              <w:ind w:left="-79" w:right="-79"/>
              <w:jc w:val="center"/>
              <w:rPr>
                <w:rFonts w:hAnsi="Times New Roman" w:cs="Times New Roman"/>
                <w:b/>
                <w:bCs/>
                <w:szCs w:val="22"/>
                <w:lang w:val="en-GB" w:bidi="ar-SA"/>
              </w:rPr>
            </w:pPr>
          </w:p>
        </w:tc>
        <w:tc>
          <w:tcPr>
            <w:tcW w:w="1752" w:type="dxa"/>
            <w:vAlign w:val="center"/>
          </w:tcPr>
          <w:p w:rsidR="0099589A" w:rsidRPr="00573CC5" w:rsidRDefault="0099589A" w:rsidP="001B7F84">
            <w:pPr>
              <w:spacing w:line="240" w:lineRule="atLeast"/>
              <w:ind w:left="-79" w:right="-79"/>
              <w:jc w:val="center"/>
              <w:rPr>
                <w:rFonts w:hAnsi="Times New Roman" w:cs="Times New Roman"/>
                <w:b/>
                <w:bCs/>
                <w:sz w:val="22"/>
                <w:szCs w:val="22"/>
                <w:lang w:val="en-GB"/>
              </w:rPr>
            </w:pPr>
            <w:r w:rsidRPr="00573CC5">
              <w:rPr>
                <w:rFonts w:hAnsi="Times New Roman" w:cs="Times New Roman"/>
                <w:b/>
                <w:bCs/>
                <w:sz w:val="22"/>
                <w:szCs w:val="22"/>
                <w:lang w:val="en-GB"/>
              </w:rPr>
              <w:t>Separate</w:t>
            </w:r>
          </w:p>
          <w:p w:rsidR="0099589A" w:rsidRPr="00573CC5" w:rsidRDefault="002D4850" w:rsidP="001B7F84">
            <w:pPr>
              <w:spacing w:line="240" w:lineRule="atLeast"/>
              <w:ind w:left="-79" w:right="-79"/>
              <w:jc w:val="center"/>
              <w:rPr>
                <w:rFonts w:hAnsi="Times New Roman" w:cs="Times New Roman"/>
                <w:b/>
                <w:bCs/>
                <w:sz w:val="22"/>
                <w:szCs w:val="22"/>
                <w:lang w:val="en-GB"/>
              </w:rPr>
            </w:pPr>
            <w:r w:rsidRPr="00573CC5">
              <w:rPr>
                <w:rFonts w:hAnsi="Times New Roman" w:cs="Times New Roman"/>
                <w:b/>
                <w:bCs/>
                <w:sz w:val="22"/>
                <w:szCs w:val="22"/>
                <w:lang w:val="en-GB"/>
              </w:rPr>
              <w:t>f</w:t>
            </w:r>
            <w:r w:rsidR="0099589A" w:rsidRPr="00573CC5">
              <w:rPr>
                <w:rFonts w:hAnsi="Times New Roman" w:cs="Times New Roman"/>
                <w:b/>
                <w:bCs/>
                <w:sz w:val="22"/>
                <w:szCs w:val="22"/>
                <w:lang w:val="en-GB"/>
              </w:rPr>
              <w:t>inancial</w:t>
            </w:r>
            <w:r w:rsidRPr="00573CC5">
              <w:rPr>
                <w:rFonts w:hAnsi="Times New Roman" w:cs="Times New Roman"/>
                <w:b/>
                <w:bCs/>
                <w:sz w:val="22"/>
                <w:szCs w:val="22"/>
                <w:lang w:val="en-GB"/>
              </w:rPr>
              <w:t xml:space="preserve"> </w:t>
            </w:r>
            <w:r w:rsidR="0099589A" w:rsidRPr="00573CC5">
              <w:rPr>
                <w:rFonts w:hAnsi="Times New Roman" w:cs="Times New Roman"/>
                <w:b/>
                <w:bCs/>
                <w:sz w:val="22"/>
                <w:szCs w:val="22"/>
                <w:lang w:val="en-GB"/>
              </w:rPr>
              <w:t>statement</w:t>
            </w:r>
          </w:p>
        </w:tc>
      </w:tr>
      <w:tr w:rsidR="0099589A" w:rsidRPr="00573CC5" w:rsidTr="0012674A">
        <w:trPr>
          <w:cantSplit/>
          <w:tblHeader/>
        </w:trPr>
        <w:tc>
          <w:tcPr>
            <w:tcW w:w="5082" w:type="dxa"/>
            <w:vAlign w:val="center"/>
          </w:tcPr>
          <w:p w:rsidR="0099589A" w:rsidRPr="00573CC5" w:rsidRDefault="0099589A" w:rsidP="001B7F84">
            <w:pPr>
              <w:tabs>
                <w:tab w:val="decimal" w:pos="765"/>
              </w:tabs>
              <w:spacing w:line="240" w:lineRule="atLeast"/>
              <w:ind w:left="540"/>
              <w:jc w:val="center"/>
              <w:rPr>
                <w:rFonts w:hAnsi="Times New Roman" w:cs="Times New Roman"/>
                <w:szCs w:val="22"/>
                <w:lang w:val="en-GB" w:bidi="ar-SA"/>
              </w:rPr>
            </w:pPr>
          </w:p>
        </w:tc>
        <w:tc>
          <w:tcPr>
            <w:tcW w:w="393" w:type="dxa"/>
            <w:vAlign w:val="center"/>
          </w:tcPr>
          <w:p w:rsidR="0099589A" w:rsidRPr="00573CC5" w:rsidRDefault="0099589A" w:rsidP="001B7F84">
            <w:pPr>
              <w:spacing w:line="240" w:lineRule="atLeast"/>
              <w:ind w:left="-79" w:right="-79"/>
              <w:jc w:val="center"/>
              <w:rPr>
                <w:rFonts w:hAnsi="Times New Roman" w:cs="Times New Roman"/>
                <w:szCs w:val="22"/>
                <w:lang w:val="en-GB" w:bidi="ar-SA"/>
              </w:rPr>
            </w:pPr>
          </w:p>
        </w:tc>
        <w:tc>
          <w:tcPr>
            <w:tcW w:w="3837" w:type="dxa"/>
            <w:gridSpan w:val="3"/>
            <w:vAlign w:val="center"/>
          </w:tcPr>
          <w:p w:rsidR="0099589A" w:rsidRPr="00573CC5" w:rsidRDefault="0099589A" w:rsidP="001B7F84">
            <w:pPr>
              <w:spacing w:line="240" w:lineRule="atLeast"/>
              <w:ind w:left="-79" w:right="-79" w:hanging="12"/>
              <w:jc w:val="center"/>
              <w:rPr>
                <w:rFonts w:hAnsi="Times New Roman" w:cs="Times New Roman"/>
                <w:szCs w:val="22"/>
                <w:lang w:val="en-GB"/>
              </w:rPr>
            </w:pPr>
            <w:r w:rsidRPr="00573CC5">
              <w:rPr>
                <w:rFonts w:hAnsi="Times New Roman" w:cs="Times New Roman"/>
                <w:szCs w:val="22"/>
                <w:lang w:val="en-GB"/>
              </w:rPr>
              <w:t>(in million Baht)</w:t>
            </w:r>
          </w:p>
        </w:tc>
      </w:tr>
      <w:tr w:rsidR="0099589A" w:rsidRPr="00573CC5" w:rsidTr="0012674A">
        <w:trPr>
          <w:cantSplit/>
        </w:trPr>
        <w:tc>
          <w:tcPr>
            <w:tcW w:w="5082" w:type="dxa"/>
          </w:tcPr>
          <w:p w:rsidR="0099589A" w:rsidRPr="00573CC5" w:rsidRDefault="0099589A" w:rsidP="001B7F84">
            <w:pPr>
              <w:spacing w:line="240" w:lineRule="atLeast"/>
              <w:rPr>
                <w:rFonts w:hAnsi="Times New Roman" w:cs="Times New Roman"/>
                <w:b/>
                <w:bCs/>
                <w:szCs w:val="22"/>
              </w:rPr>
            </w:pPr>
            <w:r w:rsidRPr="00573CC5">
              <w:rPr>
                <w:rFonts w:hAnsi="Times New Roman" w:cs="Times New Roman"/>
                <w:b/>
                <w:bCs/>
                <w:szCs w:val="22"/>
              </w:rPr>
              <w:t>Loans from shareholders</w:t>
            </w:r>
          </w:p>
        </w:tc>
        <w:tc>
          <w:tcPr>
            <w:tcW w:w="393" w:type="dxa"/>
          </w:tcPr>
          <w:p w:rsidR="0099589A" w:rsidRPr="00573CC5" w:rsidRDefault="0099589A" w:rsidP="001B7F84">
            <w:pPr>
              <w:tabs>
                <w:tab w:val="decimal" w:pos="821"/>
              </w:tabs>
              <w:spacing w:line="240" w:lineRule="atLeast"/>
              <w:rPr>
                <w:rFonts w:hAnsi="Times New Roman" w:cs="Times New Roman"/>
                <w:b/>
                <w:bCs/>
                <w:szCs w:val="22"/>
                <w:lang w:val="en-GB" w:bidi="ar-SA"/>
              </w:rPr>
            </w:pPr>
          </w:p>
        </w:tc>
        <w:tc>
          <w:tcPr>
            <w:tcW w:w="1907" w:type="dxa"/>
          </w:tcPr>
          <w:p w:rsidR="0099589A" w:rsidRPr="00573CC5" w:rsidRDefault="0099589A" w:rsidP="001B7F84">
            <w:pPr>
              <w:tabs>
                <w:tab w:val="decimal" w:pos="641"/>
              </w:tabs>
              <w:spacing w:line="240" w:lineRule="atLeast"/>
              <w:rPr>
                <w:rFonts w:hAnsi="Times New Roman" w:cs="Times New Roman"/>
                <w:szCs w:val="22"/>
                <w:lang w:val="en-GB" w:bidi="ar-SA"/>
              </w:rPr>
            </w:pPr>
          </w:p>
        </w:tc>
        <w:tc>
          <w:tcPr>
            <w:tcW w:w="178" w:type="dxa"/>
          </w:tcPr>
          <w:p w:rsidR="0099589A" w:rsidRPr="00573CC5" w:rsidRDefault="0099589A" w:rsidP="001B7F84">
            <w:pPr>
              <w:tabs>
                <w:tab w:val="decimal" w:pos="821"/>
              </w:tabs>
              <w:spacing w:line="240" w:lineRule="atLeast"/>
              <w:rPr>
                <w:rFonts w:hAnsi="Times New Roman" w:cs="Times New Roman"/>
                <w:b/>
                <w:bCs/>
                <w:szCs w:val="22"/>
                <w:lang w:val="en-GB" w:bidi="ar-SA"/>
              </w:rPr>
            </w:pPr>
          </w:p>
        </w:tc>
        <w:tc>
          <w:tcPr>
            <w:tcW w:w="1752" w:type="dxa"/>
          </w:tcPr>
          <w:p w:rsidR="0099589A" w:rsidRPr="00573CC5" w:rsidRDefault="0099589A" w:rsidP="001B7F84">
            <w:pPr>
              <w:tabs>
                <w:tab w:val="decimal" w:pos="731"/>
              </w:tabs>
              <w:spacing w:line="240" w:lineRule="atLeast"/>
              <w:rPr>
                <w:rFonts w:hAnsi="Times New Roman" w:cs="Times New Roman"/>
                <w:szCs w:val="22"/>
                <w:lang w:val="en-GB" w:bidi="ar-SA"/>
              </w:rPr>
            </w:pPr>
          </w:p>
        </w:tc>
      </w:tr>
      <w:tr w:rsidR="0099589A" w:rsidRPr="00573CC5" w:rsidTr="0012674A">
        <w:trPr>
          <w:cantSplit/>
        </w:trPr>
        <w:tc>
          <w:tcPr>
            <w:tcW w:w="5082" w:type="dxa"/>
          </w:tcPr>
          <w:p w:rsidR="0099589A" w:rsidRPr="00573CC5" w:rsidRDefault="0099589A" w:rsidP="0099589A">
            <w:pPr>
              <w:spacing w:line="240" w:lineRule="atLeast"/>
              <w:rPr>
                <w:rFonts w:hAnsi="Times New Roman" w:cs="Times New Roman"/>
                <w:szCs w:val="22"/>
              </w:rPr>
            </w:pPr>
            <w:r w:rsidRPr="00573CC5">
              <w:rPr>
                <w:rFonts w:hAnsi="Times New Roman" w:cs="Times New Roman"/>
                <w:szCs w:val="22"/>
              </w:rPr>
              <w:t xml:space="preserve">As at </w:t>
            </w:r>
            <w:r w:rsidR="005927A1" w:rsidRPr="00573CC5">
              <w:rPr>
                <w:rFonts w:hAnsi="Times New Roman" w:cs="Times New Roman"/>
                <w:szCs w:val="22"/>
              </w:rPr>
              <w:t>31</w:t>
            </w:r>
            <w:r w:rsidRPr="00573CC5">
              <w:rPr>
                <w:rFonts w:hAnsi="Times New Roman" w:cs="Times New Roman"/>
                <w:szCs w:val="22"/>
              </w:rPr>
              <w:t xml:space="preserve"> December </w:t>
            </w:r>
            <w:r w:rsidR="00C0243A" w:rsidRPr="00573CC5">
              <w:rPr>
                <w:rFonts w:hAnsi="Times New Roman" w:cs="Times New Roman"/>
                <w:szCs w:val="22"/>
              </w:rPr>
              <w:t>2018</w:t>
            </w:r>
            <w:r w:rsidRPr="00573CC5">
              <w:rPr>
                <w:rFonts w:hAnsi="Times New Roman" w:cs="Times New Roman"/>
                <w:szCs w:val="22"/>
              </w:rPr>
              <w:t xml:space="preserve"> (audited)</w:t>
            </w:r>
          </w:p>
        </w:tc>
        <w:tc>
          <w:tcPr>
            <w:tcW w:w="393" w:type="dxa"/>
          </w:tcPr>
          <w:p w:rsidR="0099589A" w:rsidRPr="00573CC5" w:rsidRDefault="0099589A" w:rsidP="001B7F84">
            <w:pPr>
              <w:tabs>
                <w:tab w:val="decimal" w:pos="821"/>
              </w:tabs>
              <w:spacing w:line="240" w:lineRule="atLeast"/>
              <w:rPr>
                <w:rFonts w:hAnsi="Times New Roman" w:cs="Times New Roman"/>
                <w:b/>
                <w:bCs/>
                <w:szCs w:val="22"/>
                <w:lang w:val="en-GB" w:bidi="ar-SA"/>
              </w:rPr>
            </w:pPr>
          </w:p>
        </w:tc>
        <w:tc>
          <w:tcPr>
            <w:tcW w:w="1907" w:type="dxa"/>
          </w:tcPr>
          <w:p w:rsidR="0099589A" w:rsidRPr="00573CC5" w:rsidRDefault="005927A1" w:rsidP="001B7F84">
            <w:pPr>
              <w:tabs>
                <w:tab w:val="decimal" w:pos="1201"/>
              </w:tabs>
              <w:spacing w:line="240" w:lineRule="atLeast"/>
              <w:rPr>
                <w:rFonts w:hAnsi="Times New Roman" w:cs="Times New Roman"/>
                <w:szCs w:val="22"/>
                <w:lang w:val="en-GB" w:bidi="ar-SA"/>
              </w:rPr>
            </w:pPr>
            <w:r w:rsidRPr="00573CC5">
              <w:rPr>
                <w:rFonts w:hAnsi="Times New Roman" w:cs="Times New Roman"/>
                <w:szCs w:val="22"/>
                <w:lang w:bidi="ar-SA"/>
              </w:rPr>
              <w:t>4</w:t>
            </w:r>
          </w:p>
        </w:tc>
        <w:tc>
          <w:tcPr>
            <w:tcW w:w="178" w:type="dxa"/>
          </w:tcPr>
          <w:p w:rsidR="0099589A" w:rsidRPr="00573CC5" w:rsidRDefault="0099589A" w:rsidP="001B7F84">
            <w:pPr>
              <w:rPr>
                <w:rFonts w:hAnsi="Times New Roman" w:cs="Times New Roman"/>
                <w:szCs w:val="22"/>
              </w:rPr>
            </w:pPr>
          </w:p>
        </w:tc>
        <w:tc>
          <w:tcPr>
            <w:tcW w:w="1752" w:type="dxa"/>
          </w:tcPr>
          <w:p w:rsidR="0099589A" w:rsidRPr="00573CC5" w:rsidRDefault="005927A1" w:rsidP="001B7F84">
            <w:pPr>
              <w:tabs>
                <w:tab w:val="decimal" w:pos="1153"/>
              </w:tabs>
              <w:ind w:right="-85"/>
              <w:rPr>
                <w:rFonts w:hAnsi="Times New Roman" w:cs="Times New Roman"/>
                <w:szCs w:val="22"/>
              </w:rPr>
            </w:pPr>
            <w:r w:rsidRPr="00573CC5">
              <w:rPr>
                <w:rFonts w:hAnsi="Times New Roman" w:cs="Times New Roman"/>
                <w:szCs w:val="22"/>
              </w:rPr>
              <w:t>4</w:t>
            </w:r>
          </w:p>
        </w:tc>
      </w:tr>
      <w:tr w:rsidR="0099589A" w:rsidRPr="00573CC5" w:rsidTr="0012674A">
        <w:trPr>
          <w:cantSplit/>
        </w:trPr>
        <w:tc>
          <w:tcPr>
            <w:tcW w:w="5082" w:type="dxa"/>
          </w:tcPr>
          <w:p w:rsidR="0099589A" w:rsidRPr="00573CC5" w:rsidRDefault="0099589A" w:rsidP="001B7F84">
            <w:pPr>
              <w:spacing w:line="240" w:lineRule="atLeast"/>
              <w:rPr>
                <w:rFonts w:hAnsi="Times New Roman" w:cs="Times New Roman"/>
                <w:szCs w:val="22"/>
              </w:rPr>
            </w:pPr>
            <w:r w:rsidRPr="00573CC5">
              <w:rPr>
                <w:rFonts w:hAnsi="Times New Roman" w:cs="Times New Roman"/>
                <w:szCs w:val="22"/>
              </w:rPr>
              <w:t>Decrease</w:t>
            </w:r>
            <w:r w:rsidR="008423B6" w:rsidRPr="00573CC5">
              <w:rPr>
                <w:rFonts w:hAnsi="Times New Roman" w:cs="Times New Roman"/>
                <w:szCs w:val="22"/>
              </w:rPr>
              <w:t xml:space="preserve"> / Increase</w:t>
            </w:r>
          </w:p>
        </w:tc>
        <w:tc>
          <w:tcPr>
            <w:tcW w:w="393" w:type="dxa"/>
          </w:tcPr>
          <w:p w:rsidR="0099589A" w:rsidRPr="00573CC5" w:rsidRDefault="0099589A" w:rsidP="001B7F84">
            <w:pPr>
              <w:tabs>
                <w:tab w:val="decimal" w:pos="821"/>
              </w:tabs>
              <w:spacing w:line="240" w:lineRule="atLeast"/>
              <w:rPr>
                <w:rFonts w:hAnsi="Times New Roman" w:cs="Times New Roman"/>
                <w:b/>
                <w:bCs/>
                <w:szCs w:val="22"/>
                <w:lang w:val="en-GB" w:bidi="ar-SA"/>
              </w:rPr>
            </w:pPr>
          </w:p>
        </w:tc>
        <w:tc>
          <w:tcPr>
            <w:tcW w:w="1907" w:type="dxa"/>
            <w:tcBorders>
              <w:bottom w:val="single" w:sz="4" w:space="0" w:color="auto"/>
            </w:tcBorders>
            <w:shd w:val="clear" w:color="auto" w:fill="auto"/>
          </w:tcPr>
          <w:p w:rsidR="0099589A" w:rsidRPr="00573CC5" w:rsidRDefault="002E60CF" w:rsidP="001B7F84">
            <w:pPr>
              <w:tabs>
                <w:tab w:val="decimal" w:pos="1201"/>
              </w:tabs>
              <w:spacing w:line="240" w:lineRule="atLeast"/>
              <w:rPr>
                <w:rFonts w:hAnsi="Times New Roman" w:cs="Times New Roman"/>
                <w:szCs w:val="22"/>
                <w:lang w:val="en-GB" w:bidi="ar-SA"/>
              </w:rPr>
            </w:pPr>
            <w:r w:rsidRPr="00573CC5">
              <w:rPr>
                <w:rFonts w:hAnsi="Times New Roman" w:cs="Times New Roman"/>
                <w:szCs w:val="22"/>
                <w:lang w:val="en-GB" w:bidi="ar-SA"/>
              </w:rPr>
              <w:t>-</w:t>
            </w:r>
          </w:p>
        </w:tc>
        <w:tc>
          <w:tcPr>
            <w:tcW w:w="178" w:type="dxa"/>
            <w:shd w:val="clear" w:color="auto" w:fill="auto"/>
          </w:tcPr>
          <w:p w:rsidR="0099589A" w:rsidRPr="00573CC5" w:rsidRDefault="0099589A" w:rsidP="001B7F84">
            <w:pPr>
              <w:rPr>
                <w:rFonts w:hAnsi="Times New Roman" w:cs="Times New Roman"/>
                <w:szCs w:val="22"/>
              </w:rPr>
            </w:pPr>
          </w:p>
        </w:tc>
        <w:tc>
          <w:tcPr>
            <w:tcW w:w="1752" w:type="dxa"/>
            <w:tcBorders>
              <w:bottom w:val="single" w:sz="4" w:space="0" w:color="auto"/>
            </w:tcBorders>
            <w:shd w:val="clear" w:color="auto" w:fill="auto"/>
          </w:tcPr>
          <w:p w:rsidR="0099589A" w:rsidRPr="00573CC5" w:rsidRDefault="002E60CF" w:rsidP="001B7F84">
            <w:pPr>
              <w:tabs>
                <w:tab w:val="decimal" w:pos="1153"/>
              </w:tabs>
              <w:rPr>
                <w:rFonts w:hAnsi="Times New Roman" w:cs="Times New Roman"/>
                <w:szCs w:val="22"/>
              </w:rPr>
            </w:pPr>
            <w:r w:rsidRPr="00573CC5">
              <w:rPr>
                <w:rFonts w:hAnsi="Times New Roman" w:cs="Times New Roman"/>
                <w:szCs w:val="22"/>
              </w:rPr>
              <w:t>-</w:t>
            </w:r>
          </w:p>
        </w:tc>
      </w:tr>
      <w:tr w:rsidR="0099589A" w:rsidRPr="00573CC5" w:rsidTr="0012674A">
        <w:trPr>
          <w:cantSplit/>
        </w:trPr>
        <w:tc>
          <w:tcPr>
            <w:tcW w:w="5082" w:type="dxa"/>
          </w:tcPr>
          <w:p w:rsidR="0099589A" w:rsidRPr="00573CC5" w:rsidRDefault="0099589A" w:rsidP="0099589A">
            <w:pPr>
              <w:spacing w:line="240" w:lineRule="atLeast"/>
              <w:rPr>
                <w:rFonts w:hAnsi="Times New Roman" w:cs="Times New Roman"/>
                <w:b/>
                <w:bCs/>
                <w:szCs w:val="22"/>
              </w:rPr>
            </w:pPr>
            <w:r w:rsidRPr="00573CC5">
              <w:rPr>
                <w:rFonts w:hAnsi="Times New Roman" w:cs="Times New Roman"/>
                <w:b/>
                <w:bCs/>
                <w:szCs w:val="22"/>
              </w:rPr>
              <w:t xml:space="preserve">As at </w:t>
            </w:r>
            <w:r w:rsidR="00A83735" w:rsidRPr="00573CC5">
              <w:rPr>
                <w:rFonts w:hAnsi="Times New Roman" w:cs="Times New Roman"/>
                <w:b/>
                <w:bCs/>
                <w:szCs w:val="22"/>
              </w:rPr>
              <w:t>30 June</w:t>
            </w:r>
            <w:r w:rsidRPr="00573CC5">
              <w:rPr>
                <w:rFonts w:hAnsi="Times New Roman" w:cs="Times New Roman"/>
                <w:b/>
                <w:bCs/>
                <w:szCs w:val="22"/>
              </w:rPr>
              <w:t xml:space="preserve"> </w:t>
            </w:r>
            <w:r w:rsidR="00C0243A" w:rsidRPr="00573CC5">
              <w:rPr>
                <w:rFonts w:hAnsi="Times New Roman" w:cs="Times New Roman"/>
                <w:b/>
                <w:bCs/>
                <w:szCs w:val="22"/>
              </w:rPr>
              <w:t>2019</w:t>
            </w:r>
            <w:r w:rsidRPr="00573CC5">
              <w:rPr>
                <w:rFonts w:hAnsi="Times New Roman" w:cs="Times New Roman"/>
                <w:b/>
                <w:bCs/>
                <w:szCs w:val="22"/>
              </w:rPr>
              <w:t xml:space="preserve"> (</w:t>
            </w:r>
            <w:r w:rsidRPr="00573CC5">
              <w:rPr>
                <w:rFonts w:hAnsi="Times New Roman"/>
                <w:b/>
                <w:bCs/>
                <w:szCs w:val="22"/>
              </w:rPr>
              <w:t xml:space="preserve">unaudited but </w:t>
            </w:r>
            <w:r w:rsidRPr="00573CC5">
              <w:rPr>
                <w:rFonts w:hAnsi="Times New Roman"/>
                <w:b/>
                <w:bCs/>
              </w:rPr>
              <w:t>reviewed)</w:t>
            </w:r>
          </w:p>
        </w:tc>
        <w:tc>
          <w:tcPr>
            <w:tcW w:w="393" w:type="dxa"/>
          </w:tcPr>
          <w:p w:rsidR="0099589A" w:rsidRPr="00573CC5" w:rsidRDefault="0099589A" w:rsidP="001B7F84">
            <w:pPr>
              <w:tabs>
                <w:tab w:val="decimal" w:pos="821"/>
              </w:tabs>
              <w:spacing w:line="240" w:lineRule="atLeast"/>
              <w:rPr>
                <w:rFonts w:hAnsi="Times New Roman" w:cs="Times New Roman"/>
                <w:b/>
                <w:bCs/>
                <w:szCs w:val="22"/>
                <w:lang w:val="en-GB" w:bidi="ar-SA"/>
              </w:rPr>
            </w:pPr>
          </w:p>
        </w:tc>
        <w:tc>
          <w:tcPr>
            <w:tcW w:w="1907" w:type="dxa"/>
            <w:tcBorders>
              <w:top w:val="single" w:sz="4" w:space="0" w:color="auto"/>
              <w:bottom w:val="double" w:sz="4" w:space="0" w:color="auto"/>
            </w:tcBorders>
            <w:shd w:val="clear" w:color="auto" w:fill="auto"/>
          </w:tcPr>
          <w:p w:rsidR="0099589A" w:rsidRPr="00573CC5" w:rsidRDefault="002E60CF" w:rsidP="001B7F84">
            <w:pPr>
              <w:tabs>
                <w:tab w:val="decimal" w:pos="1201"/>
              </w:tabs>
              <w:spacing w:line="240" w:lineRule="atLeast"/>
              <w:rPr>
                <w:rFonts w:hAnsi="Times New Roman" w:cs="Times New Roman"/>
                <w:b/>
                <w:bCs/>
                <w:szCs w:val="22"/>
                <w:lang w:bidi="ar-SA"/>
              </w:rPr>
            </w:pPr>
            <w:r w:rsidRPr="00573CC5">
              <w:rPr>
                <w:rFonts w:hAnsi="Times New Roman" w:cs="Times New Roman"/>
                <w:b/>
                <w:bCs/>
                <w:szCs w:val="22"/>
                <w:lang w:bidi="ar-SA"/>
              </w:rPr>
              <w:t>4</w:t>
            </w:r>
          </w:p>
        </w:tc>
        <w:tc>
          <w:tcPr>
            <w:tcW w:w="178" w:type="dxa"/>
            <w:shd w:val="clear" w:color="auto" w:fill="auto"/>
          </w:tcPr>
          <w:p w:rsidR="0099589A" w:rsidRPr="00573CC5" w:rsidRDefault="0099589A" w:rsidP="001B7F84">
            <w:pPr>
              <w:tabs>
                <w:tab w:val="decimal" w:pos="765"/>
              </w:tabs>
              <w:spacing w:line="240" w:lineRule="atLeast"/>
              <w:rPr>
                <w:rFonts w:hAnsi="Times New Roman" w:cs="Times New Roman"/>
                <w:b/>
                <w:bCs/>
                <w:szCs w:val="22"/>
                <w:lang w:val="en-GB" w:bidi="ar-SA"/>
              </w:rPr>
            </w:pPr>
          </w:p>
        </w:tc>
        <w:tc>
          <w:tcPr>
            <w:tcW w:w="1752" w:type="dxa"/>
            <w:tcBorders>
              <w:top w:val="single" w:sz="4" w:space="0" w:color="auto"/>
              <w:bottom w:val="double" w:sz="4" w:space="0" w:color="auto"/>
            </w:tcBorders>
            <w:shd w:val="clear" w:color="auto" w:fill="auto"/>
          </w:tcPr>
          <w:p w:rsidR="0099589A" w:rsidRPr="00573CC5" w:rsidRDefault="002E60CF" w:rsidP="001B7F84">
            <w:pPr>
              <w:tabs>
                <w:tab w:val="decimal" w:pos="1153"/>
              </w:tabs>
              <w:ind w:right="-85"/>
              <w:rPr>
                <w:rFonts w:hAnsi="Times New Roman" w:cs="Times New Roman"/>
                <w:b/>
                <w:bCs/>
                <w:szCs w:val="22"/>
                <w:lang w:bidi="ar-SA"/>
              </w:rPr>
            </w:pPr>
            <w:r w:rsidRPr="00573CC5">
              <w:rPr>
                <w:rFonts w:hAnsi="Times New Roman" w:cs="Times New Roman"/>
                <w:b/>
                <w:bCs/>
                <w:szCs w:val="22"/>
                <w:lang w:bidi="ar-SA"/>
              </w:rPr>
              <w:t>4</w:t>
            </w:r>
          </w:p>
        </w:tc>
      </w:tr>
      <w:tr w:rsidR="0012674A" w:rsidRPr="00573CC5" w:rsidTr="0012674A">
        <w:trPr>
          <w:cantSplit/>
          <w:trHeight w:val="50"/>
        </w:trPr>
        <w:tc>
          <w:tcPr>
            <w:tcW w:w="5082" w:type="dxa"/>
          </w:tcPr>
          <w:p w:rsidR="0012674A" w:rsidRPr="00573CC5" w:rsidRDefault="0012674A" w:rsidP="0099589A">
            <w:pPr>
              <w:spacing w:line="240" w:lineRule="atLeast"/>
              <w:rPr>
                <w:rFonts w:hAnsi="Times New Roman" w:cs="Times New Roman"/>
                <w:b/>
                <w:bCs/>
                <w:sz w:val="4"/>
                <w:szCs w:val="2"/>
              </w:rPr>
            </w:pPr>
          </w:p>
        </w:tc>
        <w:tc>
          <w:tcPr>
            <w:tcW w:w="393" w:type="dxa"/>
          </w:tcPr>
          <w:p w:rsidR="0012674A" w:rsidRPr="00573CC5" w:rsidRDefault="0012674A" w:rsidP="001B7F84">
            <w:pPr>
              <w:tabs>
                <w:tab w:val="decimal" w:pos="821"/>
              </w:tabs>
              <w:spacing w:line="240" w:lineRule="atLeast"/>
              <w:rPr>
                <w:rFonts w:hAnsi="Times New Roman" w:cs="Times New Roman"/>
                <w:b/>
                <w:bCs/>
                <w:sz w:val="4"/>
                <w:szCs w:val="2"/>
                <w:lang w:val="en-GB" w:bidi="ar-SA"/>
              </w:rPr>
            </w:pPr>
          </w:p>
        </w:tc>
        <w:tc>
          <w:tcPr>
            <w:tcW w:w="1907" w:type="dxa"/>
            <w:tcBorders>
              <w:top w:val="double" w:sz="4" w:space="0" w:color="auto"/>
            </w:tcBorders>
            <w:shd w:val="clear" w:color="auto" w:fill="auto"/>
          </w:tcPr>
          <w:p w:rsidR="0012674A" w:rsidRPr="00573CC5" w:rsidRDefault="0012674A" w:rsidP="001B7F84">
            <w:pPr>
              <w:tabs>
                <w:tab w:val="decimal" w:pos="1201"/>
              </w:tabs>
              <w:spacing w:line="240" w:lineRule="atLeast"/>
              <w:rPr>
                <w:rFonts w:hAnsi="Times New Roman" w:cs="Times New Roman"/>
                <w:b/>
                <w:bCs/>
                <w:sz w:val="4"/>
                <w:szCs w:val="2"/>
                <w:lang w:bidi="ar-SA"/>
              </w:rPr>
            </w:pPr>
          </w:p>
        </w:tc>
        <w:tc>
          <w:tcPr>
            <w:tcW w:w="178" w:type="dxa"/>
            <w:shd w:val="clear" w:color="auto" w:fill="auto"/>
          </w:tcPr>
          <w:p w:rsidR="0012674A" w:rsidRPr="00573CC5" w:rsidRDefault="0012674A" w:rsidP="001B7F84">
            <w:pPr>
              <w:tabs>
                <w:tab w:val="decimal" w:pos="765"/>
              </w:tabs>
              <w:spacing w:line="240" w:lineRule="atLeast"/>
              <w:rPr>
                <w:rFonts w:hAnsi="Times New Roman" w:cs="Times New Roman"/>
                <w:b/>
                <w:bCs/>
                <w:sz w:val="4"/>
                <w:szCs w:val="2"/>
                <w:lang w:val="en-GB" w:bidi="ar-SA"/>
              </w:rPr>
            </w:pPr>
          </w:p>
        </w:tc>
        <w:tc>
          <w:tcPr>
            <w:tcW w:w="1752" w:type="dxa"/>
            <w:tcBorders>
              <w:top w:val="double" w:sz="4" w:space="0" w:color="auto"/>
            </w:tcBorders>
            <w:shd w:val="clear" w:color="auto" w:fill="auto"/>
          </w:tcPr>
          <w:p w:rsidR="0012674A" w:rsidRPr="00573CC5" w:rsidRDefault="0012674A" w:rsidP="001B7F84">
            <w:pPr>
              <w:tabs>
                <w:tab w:val="decimal" w:pos="1153"/>
              </w:tabs>
              <w:ind w:right="-85"/>
              <w:rPr>
                <w:rFonts w:hAnsi="Times New Roman" w:cs="Times New Roman"/>
                <w:b/>
                <w:bCs/>
                <w:sz w:val="4"/>
                <w:szCs w:val="2"/>
                <w:lang w:bidi="ar-SA"/>
              </w:rPr>
            </w:pPr>
          </w:p>
        </w:tc>
      </w:tr>
    </w:tbl>
    <w:p w:rsidR="0006562F" w:rsidRPr="00573CC5" w:rsidRDefault="0006562F" w:rsidP="00A85CB9">
      <w:pPr>
        <w:shd w:val="clear" w:color="auto" w:fill="FFFFFF"/>
        <w:ind w:firstLine="540"/>
        <w:rPr>
          <w:rFonts w:hAnsi="Times New Roman" w:cs="Times New Roman"/>
          <w:b/>
          <w:bCs/>
          <w:sz w:val="20"/>
          <w:szCs w:val="20"/>
        </w:rPr>
      </w:pPr>
    </w:p>
    <w:tbl>
      <w:tblPr>
        <w:tblW w:w="9659" w:type="dxa"/>
        <w:tblInd w:w="569" w:type="dxa"/>
        <w:tblLayout w:type="fixed"/>
        <w:tblCellMar>
          <w:left w:w="79" w:type="dxa"/>
          <w:right w:w="79" w:type="dxa"/>
        </w:tblCellMar>
        <w:tblLook w:val="0000" w:firstRow="0" w:lastRow="0" w:firstColumn="0" w:lastColumn="0" w:noHBand="0" w:noVBand="0"/>
      </w:tblPr>
      <w:tblGrid>
        <w:gridCol w:w="3271"/>
        <w:gridCol w:w="579"/>
        <w:gridCol w:w="1316"/>
        <w:gridCol w:w="245"/>
        <w:gridCol w:w="1271"/>
        <w:gridCol w:w="246"/>
        <w:gridCol w:w="1235"/>
        <w:gridCol w:w="291"/>
        <w:gridCol w:w="1205"/>
      </w:tblGrid>
      <w:tr w:rsidR="00672E93" w:rsidRPr="00573CC5" w:rsidTr="00672E93">
        <w:trPr>
          <w:trHeight w:val="245"/>
          <w:tblHeader/>
        </w:trPr>
        <w:tc>
          <w:tcPr>
            <w:tcW w:w="3271" w:type="dxa"/>
          </w:tcPr>
          <w:p w:rsidR="00672E93" w:rsidRPr="00573CC5" w:rsidRDefault="00672E93" w:rsidP="009C3937">
            <w:pPr>
              <w:shd w:val="clear" w:color="auto" w:fill="FFFFFF"/>
              <w:ind w:left="387" w:hanging="387"/>
              <w:rPr>
                <w:rFonts w:hAnsi="Times New Roman" w:cs="Times New Roman"/>
                <w:sz w:val="22"/>
                <w:szCs w:val="22"/>
              </w:rPr>
            </w:pPr>
          </w:p>
        </w:tc>
        <w:tc>
          <w:tcPr>
            <w:tcW w:w="579" w:type="dxa"/>
          </w:tcPr>
          <w:p w:rsidR="00672E93" w:rsidRPr="00573CC5" w:rsidRDefault="00672E93" w:rsidP="009C3937">
            <w:pPr>
              <w:pStyle w:val="acctmergecolhdg"/>
              <w:shd w:val="clear" w:color="auto" w:fill="FFFFFF"/>
              <w:spacing w:line="240" w:lineRule="auto"/>
              <w:rPr>
                <w:rFonts w:cs="Times New Roman"/>
                <w:szCs w:val="22"/>
              </w:rPr>
            </w:pPr>
          </w:p>
        </w:tc>
        <w:tc>
          <w:tcPr>
            <w:tcW w:w="2832" w:type="dxa"/>
            <w:gridSpan w:val="3"/>
          </w:tcPr>
          <w:p w:rsidR="00672E93" w:rsidRPr="00573CC5" w:rsidRDefault="00672E93" w:rsidP="009C3937">
            <w:pPr>
              <w:pStyle w:val="acctmergecolhdg"/>
              <w:shd w:val="clear" w:color="auto" w:fill="FFFFFF"/>
              <w:spacing w:line="240" w:lineRule="auto"/>
              <w:rPr>
                <w:rFonts w:cs="Times New Roman"/>
                <w:szCs w:val="22"/>
              </w:rPr>
            </w:pPr>
            <w:r w:rsidRPr="00573CC5">
              <w:rPr>
                <w:rFonts w:cs="Times New Roman"/>
                <w:szCs w:val="22"/>
              </w:rPr>
              <w:t xml:space="preserve">Consolidated </w:t>
            </w:r>
          </w:p>
        </w:tc>
        <w:tc>
          <w:tcPr>
            <w:tcW w:w="246" w:type="dxa"/>
          </w:tcPr>
          <w:p w:rsidR="00672E93" w:rsidRPr="00573CC5" w:rsidRDefault="00672E93" w:rsidP="009C3937">
            <w:pPr>
              <w:pStyle w:val="acctmergecolhdg"/>
              <w:shd w:val="clear" w:color="auto" w:fill="FFFFFF"/>
              <w:spacing w:line="240" w:lineRule="auto"/>
              <w:rPr>
                <w:rFonts w:cs="Times New Roman"/>
                <w:szCs w:val="22"/>
              </w:rPr>
            </w:pPr>
          </w:p>
        </w:tc>
        <w:tc>
          <w:tcPr>
            <w:tcW w:w="2731" w:type="dxa"/>
            <w:gridSpan w:val="3"/>
          </w:tcPr>
          <w:p w:rsidR="00672E93" w:rsidRPr="00573CC5" w:rsidRDefault="00672E93" w:rsidP="009C3937">
            <w:pPr>
              <w:pStyle w:val="acctmergecolhdg"/>
              <w:shd w:val="clear" w:color="auto" w:fill="FFFFFF"/>
              <w:spacing w:line="240" w:lineRule="auto"/>
              <w:rPr>
                <w:rFonts w:cs="Times New Roman"/>
                <w:szCs w:val="22"/>
              </w:rPr>
            </w:pPr>
            <w:r w:rsidRPr="00573CC5">
              <w:rPr>
                <w:rFonts w:cs="Times New Roman"/>
                <w:szCs w:val="22"/>
              </w:rPr>
              <w:t xml:space="preserve">Separate </w:t>
            </w:r>
          </w:p>
        </w:tc>
      </w:tr>
      <w:tr w:rsidR="00672E93" w:rsidRPr="00573CC5" w:rsidTr="00672E93">
        <w:trPr>
          <w:trHeight w:val="245"/>
          <w:tblHeader/>
        </w:trPr>
        <w:tc>
          <w:tcPr>
            <w:tcW w:w="3271" w:type="dxa"/>
          </w:tcPr>
          <w:p w:rsidR="00672E93" w:rsidRPr="00573CC5" w:rsidRDefault="00672E93" w:rsidP="009C3937">
            <w:pPr>
              <w:shd w:val="clear" w:color="auto" w:fill="FFFFFF"/>
              <w:rPr>
                <w:rFonts w:hAnsi="Times New Roman" w:cs="Times New Roman"/>
                <w:sz w:val="22"/>
                <w:szCs w:val="22"/>
              </w:rPr>
            </w:pPr>
          </w:p>
        </w:tc>
        <w:tc>
          <w:tcPr>
            <w:tcW w:w="579" w:type="dxa"/>
          </w:tcPr>
          <w:p w:rsidR="00672E93" w:rsidRPr="00573CC5" w:rsidRDefault="00672E93" w:rsidP="009C3937">
            <w:pPr>
              <w:pStyle w:val="acctmergecolhdg"/>
              <w:shd w:val="clear" w:color="auto" w:fill="FFFFFF"/>
              <w:spacing w:line="240" w:lineRule="auto"/>
              <w:rPr>
                <w:rFonts w:cs="Times New Roman"/>
                <w:szCs w:val="22"/>
              </w:rPr>
            </w:pPr>
          </w:p>
        </w:tc>
        <w:tc>
          <w:tcPr>
            <w:tcW w:w="2832" w:type="dxa"/>
            <w:gridSpan w:val="3"/>
          </w:tcPr>
          <w:p w:rsidR="00672E93" w:rsidRPr="00573CC5" w:rsidRDefault="00672E93" w:rsidP="009C3937">
            <w:pPr>
              <w:pStyle w:val="acctmergecolhdg"/>
              <w:shd w:val="clear" w:color="auto" w:fill="FFFFFF"/>
              <w:spacing w:line="240" w:lineRule="auto"/>
              <w:rPr>
                <w:rFonts w:cs="Times New Roman"/>
                <w:szCs w:val="22"/>
              </w:rPr>
            </w:pPr>
            <w:r w:rsidRPr="00573CC5">
              <w:rPr>
                <w:rFonts w:cs="Times New Roman"/>
                <w:szCs w:val="22"/>
              </w:rPr>
              <w:t>financial statements</w:t>
            </w:r>
          </w:p>
        </w:tc>
        <w:tc>
          <w:tcPr>
            <w:tcW w:w="246" w:type="dxa"/>
          </w:tcPr>
          <w:p w:rsidR="00672E93" w:rsidRPr="00573CC5" w:rsidRDefault="00672E93" w:rsidP="009C3937">
            <w:pPr>
              <w:pStyle w:val="acctmergecolhdg"/>
              <w:shd w:val="clear" w:color="auto" w:fill="FFFFFF"/>
              <w:spacing w:line="240" w:lineRule="auto"/>
              <w:rPr>
                <w:rFonts w:cs="Times New Roman"/>
                <w:szCs w:val="22"/>
              </w:rPr>
            </w:pPr>
          </w:p>
        </w:tc>
        <w:tc>
          <w:tcPr>
            <w:tcW w:w="2731" w:type="dxa"/>
            <w:gridSpan w:val="3"/>
          </w:tcPr>
          <w:p w:rsidR="00672E93" w:rsidRPr="00573CC5" w:rsidRDefault="00672E93" w:rsidP="009C3937">
            <w:pPr>
              <w:pStyle w:val="acctmergecolhdg"/>
              <w:shd w:val="clear" w:color="auto" w:fill="FFFFFF"/>
              <w:spacing w:line="240" w:lineRule="auto"/>
              <w:rPr>
                <w:rFonts w:cs="Times New Roman"/>
                <w:szCs w:val="22"/>
              </w:rPr>
            </w:pPr>
            <w:r w:rsidRPr="00573CC5">
              <w:rPr>
                <w:rFonts w:cs="Times New Roman"/>
                <w:szCs w:val="22"/>
              </w:rPr>
              <w:t>financial statements</w:t>
            </w:r>
          </w:p>
        </w:tc>
      </w:tr>
      <w:tr w:rsidR="00672E93" w:rsidRPr="00573CC5" w:rsidTr="000E1387">
        <w:trPr>
          <w:trHeight w:val="245"/>
        </w:trPr>
        <w:tc>
          <w:tcPr>
            <w:tcW w:w="3271" w:type="dxa"/>
          </w:tcPr>
          <w:p w:rsidR="00672E93" w:rsidRPr="00573CC5" w:rsidRDefault="00672E93" w:rsidP="009C3937">
            <w:pPr>
              <w:pStyle w:val="acctfourfigures"/>
              <w:shd w:val="clear" w:color="auto" w:fill="FFFFFF"/>
              <w:spacing w:line="240" w:lineRule="auto"/>
              <w:jc w:val="center"/>
              <w:rPr>
                <w:rFonts w:cs="Times New Roman"/>
                <w:szCs w:val="22"/>
              </w:rPr>
            </w:pPr>
          </w:p>
        </w:tc>
        <w:tc>
          <w:tcPr>
            <w:tcW w:w="579" w:type="dxa"/>
          </w:tcPr>
          <w:p w:rsidR="00672E93" w:rsidRPr="00573CC5" w:rsidRDefault="00672E93" w:rsidP="009C3937">
            <w:pPr>
              <w:spacing w:line="240" w:lineRule="atLeast"/>
              <w:ind w:left="-90" w:right="-88"/>
              <w:jc w:val="center"/>
              <w:rPr>
                <w:rFonts w:hAnsi="Times New Roman" w:cs="Times New Roman"/>
                <w:sz w:val="20"/>
                <w:szCs w:val="20"/>
              </w:rPr>
            </w:pPr>
          </w:p>
        </w:tc>
        <w:tc>
          <w:tcPr>
            <w:tcW w:w="1316" w:type="dxa"/>
          </w:tcPr>
          <w:p w:rsidR="00672E93" w:rsidRPr="00573CC5" w:rsidRDefault="00672E93" w:rsidP="009C3937">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30</w:t>
            </w:r>
            <w:r w:rsidRPr="00573CC5">
              <w:rPr>
                <w:rFonts w:hAnsi="Times New Roman" w:cs="Times New Roman"/>
                <w:sz w:val="20"/>
                <w:szCs w:val="20"/>
                <w:lang w:val="en-GB"/>
              </w:rPr>
              <w:t xml:space="preserve"> June</w:t>
            </w:r>
          </w:p>
        </w:tc>
        <w:tc>
          <w:tcPr>
            <w:tcW w:w="245" w:type="dxa"/>
          </w:tcPr>
          <w:p w:rsidR="00672E93" w:rsidRPr="00573CC5" w:rsidRDefault="00672E93" w:rsidP="009C3937">
            <w:pPr>
              <w:tabs>
                <w:tab w:val="decimal" w:pos="765"/>
              </w:tabs>
              <w:spacing w:line="240" w:lineRule="atLeast"/>
              <w:ind w:left="-90" w:right="-88"/>
              <w:rPr>
                <w:rFonts w:hAnsi="Times New Roman" w:cs="Times New Roman"/>
                <w:sz w:val="20"/>
                <w:szCs w:val="20"/>
                <w:lang w:val="en-GB" w:bidi="ar-SA"/>
              </w:rPr>
            </w:pPr>
          </w:p>
        </w:tc>
        <w:tc>
          <w:tcPr>
            <w:tcW w:w="1271" w:type="dxa"/>
          </w:tcPr>
          <w:p w:rsidR="00672E93" w:rsidRPr="00573CC5" w:rsidRDefault="00672E93" w:rsidP="009C3937">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31</w:t>
            </w:r>
            <w:r w:rsidRPr="00573CC5">
              <w:rPr>
                <w:rFonts w:hAnsi="Times New Roman" w:cs="Times New Roman"/>
                <w:sz w:val="20"/>
                <w:szCs w:val="20"/>
                <w:lang w:val="en-GB"/>
              </w:rPr>
              <w:t xml:space="preserve"> December</w:t>
            </w:r>
          </w:p>
        </w:tc>
        <w:tc>
          <w:tcPr>
            <w:tcW w:w="246" w:type="dxa"/>
            <w:vAlign w:val="center"/>
          </w:tcPr>
          <w:p w:rsidR="00672E93" w:rsidRPr="00573CC5" w:rsidRDefault="00672E93" w:rsidP="009C3937">
            <w:pPr>
              <w:pStyle w:val="acctfourfigures"/>
              <w:shd w:val="clear" w:color="auto" w:fill="FFFFFF"/>
              <w:tabs>
                <w:tab w:val="clear" w:pos="765"/>
              </w:tabs>
              <w:spacing w:line="240" w:lineRule="auto"/>
              <w:ind w:left="-79" w:right="-79"/>
              <w:jc w:val="center"/>
              <w:rPr>
                <w:rFonts w:cs="Times New Roman"/>
                <w:szCs w:val="22"/>
              </w:rPr>
            </w:pPr>
          </w:p>
        </w:tc>
        <w:tc>
          <w:tcPr>
            <w:tcW w:w="1235" w:type="dxa"/>
          </w:tcPr>
          <w:p w:rsidR="00672E93" w:rsidRPr="00573CC5" w:rsidRDefault="00672E93" w:rsidP="009C3937">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30</w:t>
            </w:r>
            <w:r w:rsidRPr="00573CC5">
              <w:rPr>
                <w:rFonts w:hAnsi="Times New Roman" w:cs="Times New Roman"/>
                <w:sz w:val="20"/>
                <w:szCs w:val="20"/>
                <w:lang w:val="en-GB"/>
              </w:rPr>
              <w:t xml:space="preserve"> June</w:t>
            </w:r>
          </w:p>
        </w:tc>
        <w:tc>
          <w:tcPr>
            <w:tcW w:w="291" w:type="dxa"/>
          </w:tcPr>
          <w:p w:rsidR="00672E93" w:rsidRPr="00573CC5" w:rsidRDefault="00672E93" w:rsidP="009C3937">
            <w:pPr>
              <w:tabs>
                <w:tab w:val="decimal" w:pos="765"/>
              </w:tabs>
              <w:spacing w:line="240" w:lineRule="atLeast"/>
              <w:ind w:left="-90" w:right="-88"/>
              <w:rPr>
                <w:rFonts w:hAnsi="Times New Roman" w:cs="Times New Roman"/>
                <w:sz w:val="20"/>
                <w:szCs w:val="20"/>
                <w:lang w:val="en-GB" w:bidi="ar-SA"/>
              </w:rPr>
            </w:pPr>
          </w:p>
        </w:tc>
        <w:tc>
          <w:tcPr>
            <w:tcW w:w="1205" w:type="dxa"/>
          </w:tcPr>
          <w:p w:rsidR="00672E93" w:rsidRPr="00573CC5" w:rsidRDefault="00672E93" w:rsidP="009C3937">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31</w:t>
            </w:r>
            <w:r w:rsidRPr="00573CC5">
              <w:rPr>
                <w:rFonts w:hAnsi="Times New Roman" w:cs="Times New Roman"/>
                <w:sz w:val="20"/>
                <w:szCs w:val="20"/>
                <w:lang w:val="en-GB"/>
              </w:rPr>
              <w:t xml:space="preserve"> December</w:t>
            </w:r>
          </w:p>
        </w:tc>
      </w:tr>
      <w:tr w:rsidR="00672E93" w:rsidRPr="00573CC5" w:rsidTr="000E1387">
        <w:trPr>
          <w:trHeight w:val="231"/>
        </w:trPr>
        <w:tc>
          <w:tcPr>
            <w:tcW w:w="3271" w:type="dxa"/>
          </w:tcPr>
          <w:p w:rsidR="00672E93" w:rsidRPr="00573CC5" w:rsidRDefault="00672E93" w:rsidP="009C3937">
            <w:pPr>
              <w:pStyle w:val="acctfourfigures"/>
              <w:shd w:val="clear" w:color="auto" w:fill="FFFFFF"/>
              <w:spacing w:line="240" w:lineRule="auto"/>
              <w:jc w:val="center"/>
              <w:rPr>
                <w:rFonts w:cs="Times New Roman"/>
                <w:szCs w:val="22"/>
              </w:rPr>
            </w:pPr>
          </w:p>
        </w:tc>
        <w:tc>
          <w:tcPr>
            <w:tcW w:w="579" w:type="dxa"/>
          </w:tcPr>
          <w:p w:rsidR="00672E93" w:rsidRPr="00573CC5" w:rsidRDefault="00672E93" w:rsidP="009C3937">
            <w:pPr>
              <w:spacing w:line="240" w:lineRule="atLeast"/>
              <w:ind w:left="-90" w:right="-88"/>
              <w:jc w:val="center"/>
              <w:rPr>
                <w:rFonts w:hAnsi="Times New Roman" w:cs="Times New Roman"/>
                <w:sz w:val="20"/>
                <w:szCs w:val="20"/>
              </w:rPr>
            </w:pPr>
          </w:p>
        </w:tc>
        <w:tc>
          <w:tcPr>
            <w:tcW w:w="1316" w:type="dxa"/>
          </w:tcPr>
          <w:p w:rsidR="00672E93" w:rsidRPr="00573CC5" w:rsidRDefault="00672E93" w:rsidP="009C3937">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2019</w:t>
            </w:r>
          </w:p>
        </w:tc>
        <w:tc>
          <w:tcPr>
            <w:tcW w:w="245" w:type="dxa"/>
          </w:tcPr>
          <w:p w:rsidR="00672E93" w:rsidRPr="00573CC5" w:rsidRDefault="00672E93" w:rsidP="009C3937">
            <w:pPr>
              <w:tabs>
                <w:tab w:val="decimal" w:pos="765"/>
              </w:tabs>
              <w:spacing w:line="240" w:lineRule="atLeast"/>
              <w:ind w:left="-90" w:right="-88"/>
              <w:rPr>
                <w:rFonts w:hAnsi="Times New Roman" w:cs="Times New Roman"/>
                <w:sz w:val="20"/>
                <w:szCs w:val="20"/>
                <w:lang w:val="en-GB" w:bidi="ar-SA"/>
              </w:rPr>
            </w:pPr>
          </w:p>
        </w:tc>
        <w:tc>
          <w:tcPr>
            <w:tcW w:w="1271" w:type="dxa"/>
          </w:tcPr>
          <w:p w:rsidR="00672E93" w:rsidRPr="00573CC5" w:rsidRDefault="00672E93" w:rsidP="009C3937">
            <w:pPr>
              <w:spacing w:line="240" w:lineRule="atLeast"/>
              <w:ind w:left="-90" w:right="-88"/>
              <w:jc w:val="center"/>
              <w:rPr>
                <w:rFonts w:hAnsi="Times New Roman"/>
                <w:sz w:val="20"/>
                <w:szCs w:val="20"/>
              </w:rPr>
            </w:pPr>
            <w:r w:rsidRPr="00573CC5">
              <w:rPr>
                <w:rFonts w:hAnsi="Times New Roman" w:cs="Times New Roman"/>
                <w:sz w:val="20"/>
                <w:szCs w:val="20"/>
              </w:rPr>
              <w:t>201</w:t>
            </w:r>
            <w:r w:rsidRPr="00573CC5">
              <w:rPr>
                <w:rFonts w:hAnsi="Times New Roman"/>
                <w:sz w:val="20"/>
                <w:szCs w:val="20"/>
              </w:rPr>
              <w:t>8</w:t>
            </w:r>
          </w:p>
        </w:tc>
        <w:tc>
          <w:tcPr>
            <w:tcW w:w="246" w:type="dxa"/>
            <w:vAlign w:val="center"/>
          </w:tcPr>
          <w:p w:rsidR="00672E93" w:rsidRPr="00573CC5" w:rsidRDefault="00672E93" w:rsidP="009C3937">
            <w:pPr>
              <w:pStyle w:val="acctfourfigures"/>
              <w:shd w:val="clear" w:color="auto" w:fill="FFFFFF"/>
              <w:tabs>
                <w:tab w:val="clear" w:pos="765"/>
              </w:tabs>
              <w:spacing w:line="240" w:lineRule="auto"/>
              <w:ind w:left="-79" w:right="-79"/>
              <w:jc w:val="center"/>
              <w:rPr>
                <w:rFonts w:cs="Times New Roman"/>
                <w:szCs w:val="22"/>
              </w:rPr>
            </w:pPr>
          </w:p>
        </w:tc>
        <w:tc>
          <w:tcPr>
            <w:tcW w:w="1235" w:type="dxa"/>
          </w:tcPr>
          <w:p w:rsidR="00672E93" w:rsidRPr="00573CC5" w:rsidRDefault="00672E93" w:rsidP="009C3937">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2019</w:t>
            </w:r>
          </w:p>
        </w:tc>
        <w:tc>
          <w:tcPr>
            <w:tcW w:w="291" w:type="dxa"/>
          </w:tcPr>
          <w:p w:rsidR="00672E93" w:rsidRPr="00573CC5" w:rsidRDefault="00672E93" w:rsidP="009C3937">
            <w:pPr>
              <w:tabs>
                <w:tab w:val="decimal" w:pos="765"/>
              </w:tabs>
              <w:spacing w:line="240" w:lineRule="atLeast"/>
              <w:ind w:left="-90" w:right="-88"/>
              <w:rPr>
                <w:rFonts w:hAnsi="Times New Roman" w:cs="Times New Roman"/>
                <w:sz w:val="20"/>
                <w:szCs w:val="20"/>
                <w:lang w:val="en-GB" w:bidi="ar-SA"/>
              </w:rPr>
            </w:pPr>
          </w:p>
        </w:tc>
        <w:tc>
          <w:tcPr>
            <w:tcW w:w="1205" w:type="dxa"/>
          </w:tcPr>
          <w:p w:rsidR="00672E93" w:rsidRPr="00573CC5" w:rsidRDefault="00672E93" w:rsidP="009C3937">
            <w:pPr>
              <w:spacing w:line="240" w:lineRule="atLeast"/>
              <w:ind w:left="-90" w:right="-88"/>
              <w:jc w:val="center"/>
              <w:rPr>
                <w:rFonts w:hAnsi="Times New Roman"/>
                <w:sz w:val="20"/>
                <w:szCs w:val="20"/>
              </w:rPr>
            </w:pPr>
            <w:r w:rsidRPr="00573CC5">
              <w:rPr>
                <w:rFonts w:hAnsi="Times New Roman" w:cs="Times New Roman"/>
                <w:sz w:val="20"/>
                <w:szCs w:val="20"/>
              </w:rPr>
              <w:t>201</w:t>
            </w:r>
            <w:r w:rsidRPr="00573CC5">
              <w:rPr>
                <w:rFonts w:hAnsi="Times New Roman"/>
                <w:sz w:val="20"/>
                <w:szCs w:val="20"/>
              </w:rPr>
              <w:t>8</w:t>
            </w:r>
          </w:p>
        </w:tc>
      </w:tr>
      <w:tr w:rsidR="00672E93" w:rsidRPr="00573CC5" w:rsidTr="000E1387">
        <w:trPr>
          <w:trHeight w:val="462"/>
        </w:trPr>
        <w:tc>
          <w:tcPr>
            <w:tcW w:w="3271" w:type="dxa"/>
          </w:tcPr>
          <w:p w:rsidR="00672E93" w:rsidRPr="00573CC5" w:rsidRDefault="00672E93" w:rsidP="009C3937">
            <w:pPr>
              <w:pStyle w:val="acctfourfigures"/>
              <w:shd w:val="clear" w:color="auto" w:fill="FFFFFF"/>
              <w:spacing w:line="240" w:lineRule="auto"/>
              <w:jc w:val="center"/>
              <w:rPr>
                <w:rFonts w:cs="Times New Roman"/>
                <w:szCs w:val="22"/>
              </w:rPr>
            </w:pPr>
          </w:p>
        </w:tc>
        <w:tc>
          <w:tcPr>
            <w:tcW w:w="579" w:type="dxa"/>
          </w:tcPr>
          <w:p w:rsidR="00672E93" w:rsidRPr="00573CC5" w:rsidRDefault="00672E93" w:rsidP="009C3937">
            <w:pPr>
              <w:spacing w:line="240" w:lineRule="atLeast"/>
              <w:ind w:left="-90" w:right="-88"/>
              <w:jc w:val="center"/>
              <w:rPr>
                <w:rFonts w:hAnsi="Times New Roman" w:cs="Times New Roman"/>
                <w:sz w:val="20"/>
                <w:szCs w:val="20"/>
                <w:lang w:val="en-GB"/>
              </w:rPr>
            </w:pPr>
          </w:p>
        </w:tc>
        <w:tc>
          <w:tcPr>
            <w:tcW w:w="1316" w:type="dxa"/>
          </w:tcPr>
          <w:p w:rsidR="00672E93" w:rsidRPr="00573CC5" w:rsidRDefault="00672E93" w:rsidP="009C3937">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 xml:space="preserve">(Unaudited </w:t>
            </w:r>
          </w:p>
          <w:p w:rsidR="00672E93" w:rsidRPr="00573CC5" w:rsidRDefault="00672E93" w:rsidP="009C3937">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but reviewed)</w:t>
            </w:r>
          </w:p>
        </w:tc>
        <w:tc>
          <w:tcPr>
            <w:tcW w:w="245" w:type="dxa"/>
          </w:tcPr>
          <w:p w:rsidR="00672E93" w:rsidRPr="00573CC5" w:rsidRDefault="00672E93" w:rsidP="009C3937">
            <w:pPr>
              <w:tabs>
                <w:tab w:val="decimal" w:pos="765"/>
              </w:tabs>
              <w:spacing w:line="240" w:lineRule="atLeast"/>
              <w:ind w:left="-90" w:right="-88"/>
              <w:rPr>
                <w:rFonts w:hAnsi="Times New Roman" w:cs="Times New Roman"/>
                <w:sz w:val="20"/>
                <w:szCs w:val="20"/>
                <w:lang w:val="en-GB" w:bidi="ar-SA"/>
              </w:rPr>
            </w:pPr>
          </w:p>
        </w:tc>
        <w:tc>
          <w:tcPr>
            <w:tcW w:w="1271" w:type="dxa"/>
          </w:tcPr>
          <w:p w:rsidR="00672E93" w:rsidRPr="00573CC5" w:rsidRDefault="00672E93" w:rsidP="009C3937">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(Audited)</w:t>
            </w:r>
          </w:p>
          <w:p w:rsidR="00672E93" w:rsidRPr="00573CC5" w:rsidRDefault="00672E93" w:rsidP="009C3937">
            <w:pPr>
              <w:spacing w:line="240" w:lineRule="atLeast"/>
              <w:ind w:left="-90" w:right="-88"/>
              <w:jc w:val="center"/>
              <w:rPr>
                <w:rFonts w:hAnsi="Times New Roman" w:cs="Times New Roman"/>
                <w:sz w:val="20"/>
                <w:szCs w:val="20"/>
                <w:lang w:val="en-GB"/>
              </w:rPr>
            </w:pPr>
          </w:p>
        </w:tc>
        <w:tc>
          <w:tcPr>
            <w:tcW w:w="246" w:type="dxa"/>
            <w:vAlign w:val="center"/>
          </w:tcPr>
          <w:p w:rsidR="00672E93" w:rsidRPr="00573CC5" w:rsidRDefault="00672E93" w:rsidP="009C3937">
            <w:pPr>
              <w:pStyle w:val="acctfourfigures"/>
              <w:shd w:val="clear" w:color="auto" w:fill="FFFFFF"/>
              <w:tabs>
                <w:tab w:val="clear" w:pos="765"/>
              </w:tabs>
              <w:spacing w:line="240" w:lineRule="auto"/>
              <w:ind w:left="-79" w:right="-79"/>
              <w:jc w:val="center"/>
              <w:rPr>
                <w:rFonts w:cs="Times New Roman"/>
                <w:szCs w:val="22"/>
              </w:rPr>
            </w:pPr>
          </w:p>
        </w:tc>
        <w:tc>
          <w:tcPr>
            <w:tcW w:w="1235" w:type="dxa"/>
          </w:tcPr>
          <w:p w:rsidR="00672E93" w:rsidRPr="00573CC5" w:rsidRDefault="00672E93" w:rsidP="009C3937">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 xml:space="preserve">(Unaudited </w:t>
            </w:r>
          </w:p>
          <w:p w:rsidR="00672E93" w:rsidRPr="00573CC5" w:rsidRDefault="00672E93" w:rsidP="009C3937">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but reviewed)</w:t>
            </w:r>
          </w:p>
        </w:tc>
        <w:tc>
          <w:tcPr>
            <w:tcW w:w="291" w:type="dxa"/>
          </w:tcPr>
          <w:p w:rsidR="00672E93" w:rsidRPr="00573CC5" w:rsidRDefault="00672E93" w:rsidP="009C3937">
            <w:pPr>
              <w:tabs>
                <w:tab w:val="decimal" w:pos="765"/>
              </w:tabs>
              <w:spacing w:line="240" w:lineRule="atLeast"/>
              <w:ind w:left="-90" w:right="-88"/>
              <w:rPr>
                <w:rFonts w:hAnsi="Times New Roman" w:cs="Times New Roman"/>
                <w:sz w:val="20"/>
                <w:szCs w:val="20"/>
                <w:lang w:val="en-GB" w:bidi="ar-SA"/>
              </w:rPr>
            </w:pPr>
          </w:p>
        </w:tc>
        <w:tc>
          <w:tcPr>
            <w:tcW w:w="1205" w:type="dxa"/>
          </w:tcPr>
          <w:p w:rsidR="00672E93" w:rsidRPr="00573CC5" w:rsidRDefault="00672E93" w:rsidP="009C3937">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(Audited)</w:t>
            </w:r>
          </w:p>
          <w:p w:rsidR="00672E93" w:rsidRPr="00573CC5" w:rsidRDefault="00672E93" w:rsidP="009C3937">
            <w:pPr>
              <w:spacing w:line="240" w:lineRule="atLeast"/>
              <w:ind w:left="-90" w:right="-88"/>
              <w:jc w:val="center"/>
              <w:rPr>
                <w:rFonts w:hAnsi="Times New Roman" w:cs="Times New Roman"/>
                <w:sz w:val="20"/>
                <w:szCs w:val="20"/>
                <w:lang w:val="en-GB"/>
              </w:rPr>
            </w:pPr>
          </w:p>
        </w:tc>
      </w:tr>
      <w:tr w:rsidR="00672E93" w:rsidRPr="00573CC5" w:rsidTr="00672E93">
        <w:trPr>
          <w:trHeight w:val="175"/>
        </w:trPr>
        <w:tc>
          <w:tcPr>
            <w:tcW w:w="3271" w:type="dxa"/>
          </w:tcPr>
          <w:p w:rsidR="00672E93" w:rsidRPr="00573CC5" w:rsidRDefault="00672E93" w:rsidP="009C3937">
            <w:pPr>
              <w:shd w:val="clear" w:color="auto" w:fill="FFFFFF"/>
              <w:ind w:hanging="79"/>
              <w:rPr>
                <w:rFonts w:hAnsi="Times New Roman" w:cs="Times New Roman"/>
                <w:b/>
                <w:bCs/>
                <w:sz w:val="22"/>
                <w:szCs w:val="22"/>
              </w:rPr>
            </w:pPr>
          </w:p>
        </w:tc>
        <w:tc>
          <w:tcPr>
            <w:tcW w:w="579" w:type="dxa"/>
          </w:tcPr>
          <w:p w:rsidR="00672E93" w:rsidRPr="00573CC5" w:rsidRDefault="00672E93" w:rsidP="009C3937">
            <w:pPr>
              <w:pStyle w:val="acctfourfigures"/>
              <w:shd w:val="clear" w:color="auto" w:fill="FFFFFF"/>
              <w:spacing w:line="240" w:lineRule="auto"/>
              <w:jc w:val="center"/>
              <w:rPr>
                <w:rFonts w:cs="Times New Roman"/>
                <w:szCs w:val="22"/>
              </w:rPr>
            </w:pPr>
          </w:p>
        </w:tc>
        <w:tc>
          <w:tcPr>
            <w:tcW w:w="5809" w:type="dxa"/>
            <w:gridSpan w:val="7"/>
          </w:tcPr>
          <w:p w:rsidR="00672E93" w:rsidRPr="00573CC5" w:rsidRDefault="00672E93" w:rsidP="009C3937">
            <w:pPr>
              <w:pStyle w:val="acctfourfigures"/>
              <w:shd w:val="clear" w:color="auto" w:fill="FFFFFF"/>
              <w:spacing w:line="240" w:lineRule="auto"/>
              <w:jc w:val="center"/>
              <w:rPr>
                <w:rFonts w:cs="Times New Roman"/>
                <w:szCs w:val="22"/>
              </w:rPr>
            </w:pPr>
            <w:r w:rsidRPr="00573CC5">
              <w:rPr>
                <w:rFonts w:cs="Times New Roman"/>
                <w:szCs w:val="22"/>
              </w:rPr>
              <w:t>(in million Baht)</w:t>
            </w:r>
          </w:p>
        </w:tc>
      </w:tr>
      <w:tr w:rsidR="00672E93" w:rsidRPr="00573CC5" w:rsidTr="000E1387">
        <w:trPr>
          <w:cantSplit/>
          <w:trHeight w:val="751"/>
        </w:trPr>
        <w:tc>
          <w:tcPr>
            <w:tcW w:w="3271" w:type="dxa"/>
          </w:tcPr>
          <w:p w:rsidR="00672E93" w:rsidRPr="00BF4093" w:rsidRDefault="00BF4093" w:rsidP="00672E93">
            <w:pPr>
              <w:rPr>
                <w:rFonts w:ascii="Angsana New" w:hAnsi="Angsana New"/>
                <w:b/>
                <w:bCs/>
                <w:sz w:val="28"/>
                <w:cs/>
              </w:rPr>
            </w:pPr>
            <w:r w:rsidRPr="00BF4093">
              <w:rPr>
                <w:rFonts w:hAnsi="Times New Roman" w:cs="Times New Roman"/>
                <w:b/>
                <w:bCs/>
                <w:sz w:val="22"/>
                <w:szCs w:val="22"/>
              </w:rPr>
              <w:t>Liabilities from terminated rehabilitation plan and compromise</w:t>
            </w:r>
          </w:p>
        </w:tc>
        <w:tc>
          <w:tcPr>
            <w:tcW w:w="579" w:type="dxa"/>
          </w:tcPr>
          <w:p w:rsidR="00672E93" w:rsidRPr="00573CC5" w:rsidRDefault="00672E93" w:rsidP="00672E93">
            <w:pPr>
              <w:pStyle w:val="acctfourfigures"/>
              <w:shd w:val="clear" w:color="auto" w:fill="FFFFFF"/>
              <w:tabs>
                <w:tab w:val="clear" w:pos="765"/>
                <w:tab w:val="decimal" w:pos="846"/>
              </w:tabs>
              <w:spacing w:line="240" w:lineRule="auto"/>
              <w:rPr>
                <w:rFonts w:cs="Times New Roman"/>
                <w:i/>
                <w:iCs/>
                <w:szCs w:val="22"/>
                <w:lang w:val="en-US"/>
              </w:rPr>
            </w:pPr>
          </w:p>
          <w:p w:rsidR="00672E93" w:rsidRPr="00573CC5" w:rsidRDefault="00672E93" w:rsidP="00672E93">
            <w:pPr>
              <w:pStyle w:val="acctfourfigures"/>
              <w:shd w:val="clear" w:color="auto" w:fill="FFFFFF"/>
              <w:tabs>
                <w:tab w:val="clear" w:pos="765"/>
                <w:tab w:val="decimal" w:pos="846"/>
              </w:tabs>
              <w:spacing w:line="240" w:lineRule="auto"/>
              <w:rPr>
                <w:rFonts w:cs="Times New Roman"/>
                <w:i/>
                <w:iCs/>
                <w:szCs w:val="22"/>
                <w:lang w:val="en-US"/>
              </w:rPr>
            </w:pPr>
          </w:p>
          <w:p w:rsidR="00672E93" w:rsidRPr="00573CC5" w:rsidRDefault="00672E93" w:rsidP="00672E93">
            <w:pPr>
              <w:pStyle w:val="acctfourfigures"/>
              <w:shd w:val="clear" w:color="auto" w:fill="FFFFFF"/>
              <w:tabs>
                <w:tab w:val="clear" w:pos="765"/>
              </w:tabs>
              <w:spacing w:line="240" w:lineRule="auto"/>
              <w:ind w:right="-52"/>
              <w:rPr>
                <w:rFonts w:cs="Times New Roman"/>
                <w:i/>
                <w:iCs/>
                <w:szCs w:val="22"/>
                <w:lang w:val="en-US"/>
              </w:rPr>
            </w:pPr>
            <w:r w:rsidRPr="00573CC5">
              <w:rPr>
                <w:rFonts w:cs="Times New Roman"/>
                <w:i/>
                <w:iCs/>
                <w:szCs w:val="22"/>
                <w:lang w:val="en-US"/>
              </w:rPr>
              <w:t>23</w:t>
            </w:r>
          </w:p>
        </w:tc>
        <w:tc>
          <w:tcPr>
            <w:tcW w:w="1316" w:type="dxa"/>
          </w:tcPr>
          <w:p w:rsidR="00672E93" w:rsidRPr="00573CC5" w:rsidRDefault="00672E93" w:rsidP="00672E93">
            <w:pPr>
              <w:pStyle w:val="acctfourfigures"/>
              <w:shd w:val="clear" w:color="auto" w:fill="FFFFFF"/>
              <w:tabs>
                <w:tab w:val="clear" w:pos="765"/>
                <w:tab w:val="decimal" w:pos="846"/>
              </w:tabs>
              <w:spacing w:line="240" w:lineRule="auto"/>
              <w:rPr>
                <w:rFonts w:cs="Times New Roman"/>
                <w:i/>
                <w:iCs/>
                <w:szCs w:val="22"/>
                <w:lang w:val="en-US"/>
              </w:rPr>
            </w:pPr>
          </w:p>
        </w:tc>
        <w:tc>
          <w:tcPr>
            <w:tcW w:w="245" w:type="dxa"/>
          </w:tcPr>
          <w:p w:rsidR="00672E93" w:rsidRPr="00573CC5" w:rsidRDefault="00672E93" w:rsidP="00672E93">
            <w:pPr>
              <w:pStyle w:val="acctfourfigures"/>
              <w:shd w:val="clear" w:color="auto" w:fill="FFFFFF"/>
              <w:spacing w:line="240" w:lineRule="auto"/>
              <w:rPr>
                <w:rFonts w:cs="Times New Roman"/>
                <w:b/>
                <w:bCs/>
                <w:szCs w:val="22"/>
              </w:rPr>
            </w:pPr>
          </w:p>
        </w:tc>
        <w:tc>
          <w:tcPr>
            <w:tcW w:w="1271" w:type="dxa"/>
          </w:tcPr>
          <w:p w:rsidR="00672E93" w:rsidRPr="00573CC5" w:rsidRDefault="00672E93" w:rsidP="00672E93">
            <w:pPr>
              <w:pStyle w:val="acctfourfigures"/>
              <w:shd w:val="clear" w:color="auto" w:fill="FFFFFF"/>
              <w:tabs>
                <w:tab w:val="clear" w:pos="765"/>
                <w:tab w:val="decimal" w:pos="846"/>
              </w:tabs>
              <w:spacing w:line="240" w:lineRule="auto"/>
              <w:rPr>
                <w:rFonts w:cs="Times New Roman"/>
                <w:b/>
                <w:bCs/>
                <w:szCs w:val="22"/>
                <w:lang w:val="en-US"/>
              </w:rPr>
            </w:pPr>
          </w:p>
        </w:tc>
        <w:tc>
          <w:tcPr>
            <w:tcW w:w="246" w:type="dxa"/>
          </w:tcPr>
          <w:p w:rsidR="00672E93" w:rsidRPr="00573CC5" w:rsidRDefault="00672E93" w:rsidP="00672E93">
            <w:pPr>
              <w:pStyle w:val="acctfourfigures"/>
              <w:shd w:val="clear" w:color="auto" w:fill="FFFFFF"/>
              <w:spacing w:line="240" w:lineRule="auto"/>
              <w:rPr>
                <w:rFonts w:cs="Times New Roman"/>
                <w:b/>
                <w:bCs/>
                <w:szCs w:val="22"/>
              </w:rPr>
            </w:pPr>
          </w:p>
        </w:tc>
        <w:tc>
          <w:tcPr>
            <w:tcW w:w="1235" w:type="dxa"/>
          </w:tcPr>
          <w:p w:rsidR="00672E93" w:rsidRPr="00573CC5" w:rsidRDefault="00672E93" w:rsidP="00672E93">
            <w:pPr>
              <w:pStyle w:val="acctfourfigures"/>
              <w:shd w:val="clear" w:color="auto" w:fill="FFFFFF"/>
              <w:tabs>
                <w:tab w:val="clear" w:pos="765"/>
                <w:tab w:val="decimal" w:pos="846"/>
              </w:tabs>
              <w:spacing w:line="240" w:lineRule="auto"/>
              <w:rPr>
                <w:rFonts w:cs="Times New Roman"/>
                <w:b/>
                <w:bCs/>
                <w:szCs w:val="22"/>
                <w:lang w:val="en-US"/>
              </w:rPr>
            </w:pPr>
          </w:p>
        </w:tc>
        <w:tc>
          <w:tcPr>
            <w:tcW w:w="291" w:type="dxa"/>
          </w:tcPr>
          <w:p w:rsidR="00672E93" w:rsidRPr="00573CC5" w:rsidRDefault="00672E93" w:rsidP="00672E93">
            <w:pPr>
              <w:pStyle w:val="acctfourfigures"/>
              <w:shd w:val="clear" w:color="auto" w:fill="FFFFFF"/>
              <w:spacing w:line="240" w:lineRule="auto"/>
              <w:rPr>
                <w:rFonts w:cs="Times New Roman"/>
                <w:b/>
                <w:bCs/>
                <w:szCs w:val="22"/>
              </w:rPr>
            </w:pPr>
          </w:p>
        </w:tc>
        <w:tc>
          <w:tcPr>
            <w:tcW w:w="1205" w:type="dxa"/>
          </w:tcPr>
          <w:p w:rsidR="00672E93" w:rsidRPr="00573CC5" w:rsidRDefault="00672E93" w:rsidP="00672E93">
            <w:pPr>
              <w:pStyle w:val="acctfourfigures"/>
              <w:shd w:val="clear" w:color="auto" w:fill="FFFFFF"/>
              <w:tabs>
                <w:tab w:val="clear" w:pos="765"/>
                <w:tab w:val="decimal" w:pos="846"/>
              </w:tabs>
              <w:spacing w:line="240" w:lineRule="auto"/>
              <w:rPr>
                <w:rFonts w:cs="Times New Roman"/>
                <w:b/>
                <w:bCs/>
                <w:szCs w:val="22"/>
                <w:lang w:val="en-US"/>
              </w:rPr>
            </w:pPr>
          </w:p>
        </w:tc>
      </w:tr>
      <w:tr w:rsidR="00672E93" w:rsidRPr="00573CC5" w:rsidTr="000E1387">
        <w:trPr>
          <w:cantSplit/>
          <w:trHeight w:val="245"/>
        </w:trPr>
        <w:tc>
          <w:tcPr>
            <w:tcW w:w="3271" w:type="dxa"/>
          </w:tcPr>
          <w:p w:rsidR="00672E93" w:rsidRPr="00573CC5" w:rsidRDefault="00672E93" w:rsidP="00672E93">
            <w:pPr>
              <w:rPr>
                <w:rFonts w:ascii="Angsana New" w:hAnsi="Angsana New"/>
                <w:b/>
                <w:bCs/>
                <w:sz w:val="28"/>
                <w:cs/>
              </w:rPr>
            </w:pPr>
            <w:r w:rsidRPr="00573CC5">
              <w:rPr>
                <w:rFonts w:hAnsi="Times New Roman" w:cs="Times New Roman"/>
                <w:b/>
                <w:bCs/>
                <w:sz w:val="22"/>
                <w:szCs w:val="22"/>
              </w:rPr>
              <w:t>Other related parties</w:t>
            </w:r>
          </w:p>
        </w:tc>
        <w:tc>
          <w:tcPr>
            <w:tcW w:w="579" w:type="dxa"/>
          </w:tcPr>
          <w:p w:rsidR="00672E93" w:rsidRPr="00573CC5" w:rsidRDefault="00672E93" w:rsidP="00672E93">
            <w:pPr>
              <w:pStyle w:val="acctfourfigures"/>
              <w:shd w:val="clear" w:color="auto" w:fill="FFFFFF"/>
              <w:tabs>
                <w:tab w:val="clear" w:pos="765"/>
                <w:tab w:val="decimal" w:pos="846"/>
              </w:tabs>
              <w:spacing w:line="240" w:lineRule="auto"/>
              <w:rPr>
                <w:rFonts w:cs="Times New Roman"/>
                <w:b/>
                <w:bCs/>
                <w:szCs w:val="22"/>
                <w:lang w:val="en-US"/>
              </w:rPr>
            </w:pPr>
          </w:p>
        </w:tc>
        <w:tc>
          <w:tcPr>
            <w:tcW w:w="1316" w:type="dxa"/>
          </w:tcPr>
          <w:p w:rsidR="00672E93" w:rsidRPr="00573CC5" w:rsidRDefault="00672E93" w:rsidP="00672E93">
            <w:pPr>
              <w:pStyle w:val="acctfourfigures"/>
              <w:shd w:val="clear" w:color="auto" w:fill="FFFFFF"/>
              <w:tabs>
                <w:tab w:val="clear" w:pos="765"/>
                <w:tab w:val="decimal" w:pos="846"/>
              </w:tabs>
              <w:spacing w:line="240" w:lineRule="auto"/>
              <w:rPr>
                <w:rFonts w:cs="Times New Roman"/>
                <w:b/>
                <w:bCs/>
                <w:szCs w:val="22"/>
                <w:lang w:val="en-US"/>
              </w:rPr>
            </w:pPr>
          </w:p>
        </w:tc>
        <w:tc>
          <w:tcPr>
            <w:tcW w:w="245" w:type="dxa"/>
          </w:tcPr>
          <w:p w:rsidR="00672E93" w:rsidRPr="00573CC5" w:rsidRDefault="00672E93" w:rsidP="00672E93">
            <w:pPr>
              <w:pStyle w:val="acctfourfigures"/>
              <w:shd w:val="clear" w:color="auto" w:fill="FFFFFF"/>
              <w:spacing w:line="240" w:lineRule="auto"/>
              <w:rPr>
                <w:rFonts w:cs="Times New Roman"/>
                <w:b/>
                <w:bCs/>
                <w:szCs w:val="22"/>
              </w:rPr>
            </w:pPr>
          </w:p>
        </w:tc>
        <w:tc>
          <w:tcPr>
            <w:tcW w:w="1271" w:type="dxa"/>
          </w:tcPr>
          <w:p w:rsidR="00672E93" w:rsidRPr="00573CC5" w:rsidRDefault="00672E93" w:rsidP="00672E93">
            <w:pPr>
              <w:pStyle w:val="acctfourfigures"/>
              <w:shd w:val="clear" w:color="auto" w:fill="FFFFFF"/>
              <w:tabs>
                <w:tab w:val="clear" w:pos="765"/>
                <w:tab w:val="decimal" w:pos="846"/>
              </w:tabs>
              <w:spacing w:line="240" w:lineRule="auto"/>
              <w:rPr>
                <w:rFonts w:cs="Times New Roman"/>
                <w:b/>
                <w:bCs/>
                <w:szCs w:val="22"/>
                <w:lang w:val="en-US"/>
              </w:rPr>
            </w:pPr>
          </w:p>
        </w:tc>
        <w:tc>
          <w:tcPr>
            <w:tcW w:w="246" w:type="dxa"/>
          </w:tcPr>
          <w:p w:rsidR="00672E93" w:rsidRPr="00573CC5" w:rsidRDefault="00672E93" w:rsidP="00672E93">
            <w:pPr>
              <w:pStyle w:val="acctfourfigures"/>
              <w:shd w:val="clear" w:color="auto" w:fill="FFFFFF"/>
              <w:spacing w:line="240" w:lineRule="auto"/>
              <w:rPr>
                <w:rFonts w:cs="Times New Roman"/>
                <w:b/>
                <w:bCs/>
                <w:szCs w:val="22"/>
              </w:rPr>
            </w:pPr>
          </w:p>
        </w:tc>
        <w:tc>
          <w:tcPr>
            <w:tcW w:w="1235" w:type="dxa"/>
          </w:tcPr>
          <w:p w:rsidR="00672E93" w:rsidRPr="00573CC5" w:rsidRDefault="00672E93" w:rsidP="00672E93">
            <w:pPr>
              <w:pStyle w:val="acctfourfigures"/>
              <w:shd w:val="clear" w:color="auto" w:fill="FFFFFF"/>
              <w:tabs>
                <w:tab w:val="clear" w:pos="765"/>
                <w:tab w:val="decimal" w:pos="846"/>
              </w:tabs>
              <w:spacing w:line="240" w:lineRule="auto"/>
              <w:rPr>
                <w:rFonts w:cs="Times New Roman"/>
                <w:b/>
                <w:bCs/>
                <w:szCs w:val="22"/>
                <w:lang w:val="en-US"/>
              </w:rPr>
            </w:pPr>
          </w:p>
        </w:tc>
        <w:tc>
          <w:tcPr>
            <w:tcW w:w="291" w:type="dxa"/>
          </w:tcPr>
          <w:p w:rsidR="00672E93" w:rsidRPr="00573CC5" w:rsidRDefault="00672E93" w:rsidP="00672E93">
            <w:pPr>
              <w:pStyle w:val="acctfourfigures"/>
              <w:shd w:val="clear" w:color="auto" w:fill="FFFFFF"/>
              <w:spacing w:line="240" w:lineRule="auto"/>
              <w:rPr>
                <w:rFonts w:cs="Times New Roman"/>
                <w:b/>
                <w:bCs/>
                <w:szCs w:val="22"/>
              </w:rPr>
            </w:pPr>
          </w:p>
        </w:tc>
        <w:tc>
          <w:tcPr>
            <w:tcW w:w="1205" w:type="dxa"/>
          </w:tcPr>
          <w:p w:rsidR="00672E93" w:rsidRPr="00573CC5" w:rsidRDefault="00672E93" w:rsidP="00672E93">
            <w:pPr>
              <w:pStyle w:val="acctfourfigures"/>
              <w:shd w:val="clear" w:color="auto" w:fill="FFFFFF"/>
              <w:tabs>
                <w:tab w:val="clear" w:pos="765"/>
                <w:tab w:val="decimal" w:pos="846"/>
              </w:tabs>
              <w:spacing w:line="240" w:lineRule="auto"/>
              <w:rPr>
                <w:rFonts w:cs="Times New Roman"/>
                <w:b/>
                <w:bCs/>
                <w:szCs w:val="22"/>
                <w:lang w:val="en-US"/>
              </w:rPr>
            </w:pPr>
          </w:p>
        </w:tc>
      </w:tr>
      <w:tr w:rsidR="000E1387" w:rsidRPr="00573CC5" w:rsidTr="000E1387">
        <w:trPr>
          <w:cantSplit/>
          <w:trHeight w:val="259"/>
        </w:trPr>
        <w:tc>
          <w:tcPr>
            <w:tcW w:w="3271" w:type="dxa"/>
          </w:tcPr>
          <w:p w:rsidR="000E1387" w:rsidRPr="00573CC5" w:rsidRDefault="000E1387" w:rsidP="000E1387">
            <w:pPr>
              <w:shd w:val="clear" w:color="auto" w:fill="FFFFFF"/>
              <w:rPr>
                <w:rFonts w:eastAsia="Times New Roman" w:hAnsi="Times New Roman" w:cs="Times New Roman"/>
                <w:sz w:val="22"/>
                <w:szCs w:val="22"/>
              </w:rPr>
            </w:pPr>
            <w:proofErr w:type="spellStart"/>
            <w:r w:rsidRPr="00573CC5">
              <w:rPr>
                <w:rFonts w:hAnsi="Times New Roman" w:cs="Cordia New"/>
                <w:szCs w:val="24"/>
                <w:lang w:val="en-GB"/>
              </w:rPr>
              <w:t>Mr.Veerachai</w:t>
            </w:r>
            <w:proofErr w:type="spellEnd"/>
            <w:r w:rsidRPr="00573CC5">
              <w:rPr>
                <w:rFonts w:hAnsi="Times New Roman" w:cs="Cordia New"/>
                <w:szCs w:val="24"/>
                <w:lang w:val="en-GB"/>
              </w:rPr>
              <w:t xml:space="preserve"> </w:t>
            </w:r>
            <w:proofErr w:type="spellStart"/>
            <w:r w:rsidRPr="00573CC5">
              <w:rPr>
                <w:rFonts w:hAnsi="Times New Roman" w:cs="Cordia New"/>
                <w:szCs w:val="24"/>
                <w:lang w:val="en-GB"/>
              </w:rPr>
              <w:t>Suteerachai</w:t>
            </w:r>
            <w:proofErr w:type="spellEnd"/>
          </w:p>
        </w:tc>
        <w:tc>
          <w:tcPr>
            <w:tcW w:w="579" w:type="dxa"/>
          </w:tcPr>
          <w:p w:rsidR="000E1387" w:rsidRPr="00573CC5" w:rsidRDefault="000E1387" w:rsidP="000E1387">
            <w:pPr>
              <w:pStyle w:val="acctfourfigures"/>
              <w:shd w:val="clear" w:color="auto" w:fill="FFFFFF"/>
              <w:tabs>
                <w:tab w:val="clear" w:pos="765"/>
                <w:tab w:val="decimal" w:pos="846"/>
              </w:tabs>
              <w:spacing w:line="240" w:lineRule="auto"/>
              <w:rPr>
                <w:rFonts w:cs="Times New Roman"/>
                <w:b/>
                <w:bCs/>
                <w:szCs w:val="22"/>
                <w:lang w:val="en-US"/>
              </w:rPr>
            </w:pPr>
          </w:p>
        </w:tc>
        <w:tc>
          <w:tcPr>
            <w:tcW w:w="1316" w:type="dxa"/>
          </w:tcPr>
          <w:p w:rsidR="000E1387" w:rsidRPr="00573CC5" w:rsidRDefault="000E1387" w:rsidP="000E1387">
            <w:pPr>
              <w:tabs>
                <w:tab w:val="decimal" w:pos="853"/>
              </w:tabs>
              <w:ind w:right="-85"/>
              <w:rPr>
                <w:rFonts w:hAnsi="Times New Roman" w:cs="Times New Roman"/>
                <w:szCs w:val="22"/>
              </w:rPr>
            </w:pPr>
            <w:r w:rsidRPr="00573CC5">
              <w:rPr>
                <w:rFonts w:hAnsi="Times New Roman" w:cs="Times New Roman" w:hint="cs"/>
                <w:szCs w:val="22"/>
                <w:cs/>
              </w:rPr>
              <w:t>32</w:t>
            </w:r>
          </w:p>
        </w:tc>
        <w:tc>
          <w:tcPr>
            <w:tcW w:w="245" w:type="dxa"/>
          </w:tcPr>
          <w:p w:rsidR="000E1387" w:rsidRPr="00573CC5" w:rsidRDefault="000E1387" w:rsidP="000E1387">
            <w:pPr>
              <w:pStyle w:val="acctfourfigures"/>
              <w:shd w:val="clear" w:color="auto" w:fill="FFFFFF"/>
              <w:spacing w:line="240" w:lineRule="auto"/>
              <w:rPr>
                <w:rFonts w:cs="Times New Roman"/>
                <w:b/>
                <w:bCs/>
                <w:szCs w:val="22"/>
              </w:rPr>
            </w:pPr>
          </w:p>
        </w:tc>
        <w:tc>
          <w:tcPr>
            <w:tcW w:w="1271" w:type="dxa"/>
          </w:tcPr>
          <w:p w:rsidR="000E1387" w:rsidRPr="00573CC5" w:rsidRDefault="000E1387" w:rsidP="000E1387">
            <w:pPr>
              <w:pStyle w:val="acctfourfigures"/>
              <w:shd w:val="clear" w:color="auto" w:fill="FFFFFF"/>
              <w:tabs>
                <w:tab w:val="clear" w:pos="765"/>
                <w:tab w:val="decimal" w:pos="846"/>
              </w:tabs>
              <w:spacing w:line="240" w:lineRule="auto"/>
              <w:rPr>
                <w:rFonts w:cs="Times New Roman"/>
                <w:b/>
                <w:bCs/>
                <w:szCs w:val="22"/>
                <w:lang w:val="en-US"/>
              </w:rPr>
            </w:pPr>
            <w:r w:rsidRPr="00573CC5">
              <w:rPr>
                <w:rFonts w:cs="Times New Roman"/>
                <w:b/>
                <w:bCs/>
                <w:szCs w:val="22"/>
                <w:lang w:val="en-US"/>
              </w:rPr>
              <w:t>-</w:t>
            </w:r>
          </w:p>
        </w:tc>
        <w:tc>
          <w:tcPr>
            <w:tcW w:w="246" w:type="dxa"/>
          </w:tcPr>
          <w:p w:rsidR="000E1387" w:rsidRPr="00573CC5" w:rsidRDefault="000E1387" w:rsidP="000E1387">
            <w:pPr>
              <w:pStyle w:val="acctfourfigures"/>
              <w:shd w:val="clear" w:color="auto" w:fill="FFFFFF"/>
              <w:spacing w:line="240" w:lineRule="auto"/>
              <w:rPr>
                <w:rFonts w:cs="Times New Roman"/>
                <w:b/>
                <w:bCs/>
                <w:szCs w:val="22"/>
              </w:rPr>
            </w:pPr>
          </w:p>
        </w:tc>
        <w:tc>
          <w:tcPr>
            <w:tcW w:w="1235" w:type="dxa"/>
          </w:tcPr>
          <w:p w:rsidR="000E1387" w:rsidRPr="00573CC5" w:rsidRDefault="000E1387" w:rsidP="000E1387">
            <w:pPr>
              <w:tabs>
                <w:tab w:val="decimal" w:pos="853"/>
              </w:tabs>
              <w:ind w:right="-85"/>
              <w:rPr>
                <w:rFonts w:hAnsi="Times New Roman" w:cs="Times New Roman"/>
                <w:szCs w:val="22"/>
              </w:rPr>
            </w:pPr>
            <w:r w:rsidRPr="00573CC5">
              <w:rPr>
                <w:rFonts w:hAnsi="Times New Roman" w:cs="Times New Roman" w:hint="cs"/>
                <w:szCs w:val="22"/>
                <w:cs/>
              </w:rPr>
              <w:t>32</w:t>
            </w:r>
          </w:p>
        </w:tc>
        <w:tc>
          <w:tcPr>
            <w:tcW w:w="291" w:type="dxa"/>
          </w:tcPr>
          <w:p w:rsidR="000E1387" w:rsidRPr="00573CC5" w:rsidRDefault="000E1387" w:rsidP="000E1387">
            <w:pPr>
              <w:pStyle w:val="acctfourfigures"/>
              <w:shd w:val="clear" w:color="auto" w:fill="FFFFFF"/>
              <w:spacing w:line="240" w:lineRule="auto"/>
              <w:rPr>
                <w:rFonts w:cs="Times New Roman"/>
                <w:b/>
                <w:bCs/>
                <w:szCs w:val="22"/>
              </w:rPr>
            </w:pPr>
          </w:p>
        </w:tc>
        <w:tc>
          <w:tcPr>
            <w:tcW w:w="1205" w:type="dxa"/>
          </w:tcPr>
          <w:p w:rsidR="000E1387" w:rsidRPr="00573CC5" w:rsidRDefault="000E1387" w:rsidP="000E1387">
            <w:pPr>
              <w:pStyle w:val="acctfourfigures"/>
              <w:shd w:val="clear" w:color="auto" w:fill="FFFFFF"/>
              <w:tabs>
                <w:tab w:val="clear" w:pos="765"/>
                <w:tab w:val="decimal" w:pos="846"/>
              </w:tabs>
              <w:spacing w:line="240" w:lineRule="auto"/>
              <w:rPr>
                <w:rFonts w:cs="Times New Roman"/>
                <w:b/>
                <w:bCs/>
                <w:szCs w:val="22"/>
                <w:lang w:val="en-US"/>
              </w:rPr>
            </w:pPr>
            <w:r w:rsidRPr="00573CC5">
              <w:rPr>
                <w:rFonts w:cs="Times New Roman"/>
                <w:b/>
                <w:bCs/>
                <w:szCs w:val="22"/>
                <w:lang w:val="en-US"/>
              </w:rPr>
              <w:t>-</w:t>
            </w:r>
          </w:p>
        </w:tc>
      </w:tr>
      <w:tr w:rsidR="000E1387" w:rsidRPr="00573CC5" w:rsidTr="000E1387">
        <w:trPr>
          <w:cantSplit/>
          <w:trHeight w:val="245"/>
        </w:trPr>
        <w:tc>
          <w:tcPr>
            <w:tcW w:w="3271" w:type="dxa"/>
          </w:tcPr>
          <w:p w:rsidR="000E1387" w:rsidRPr="00573CC5" w:rsidRDefault="000E1387" w:rsidP="000E1387">
            <w:pPr>
              <w:shd w:val="clear" w:color="auto" w:fill="FFFFFF"/>
              <w:rPr>
                <w:rFonts w:hAnsi="Times New Roman" w:cs="Times New Roman"/>
                <w:b/>
                <w:bCs/>
                <w:sz w:val="22"/>
                <w:szCs w:val="22"/>
              </w:rPr>
            </w:pPr>
            <w:r w:rsidRPr="00573CC5">
              <w:rPr>
                <w:rFonts w:eastAsia="Times New Roman" w:hAnsi="Times New Roman" w:cs="Times New Roman"/>
                <w:sz w:val="22"/>
                <w:szCs w:val="22"/>
              </w:rPr>
              <w:t xml:space="preserve">Mrs. </w:t>
            </w:r>
            <w:proofErr w:type="spellStart"/>
            <w:r w:rsidRPr="00573CC5">
              <w:rPr>
                <w:rFonts w:eastAsia="Times New Roman" w:hAnsi="Times New Roman" w:cs="Times New Roman"/>
                <w:sz w:val="22"/>
                <w:szCs w:val="22"/>
              </w:rPr>
              <w:t>Naengnoi</w:t>
            </w:r>
            <w:proofErr w:type="spellEnd"/>
            <w:r w:rsidRPr="00573CC5">
              <w:rPr>
                <w:rFonts w:eastAsia="Times New Roman" w:hAnsi="Times New Roman" w:cs="Times New Roman"/>
                <w:sz w:val="22"/>
                <w:szCs w:val="22"/>
              </w:rPr>
              <w:t xml:space="preserve"> </w:t>
            </w:r>
            <w:proofErr w:type="spellStart"/>
            <w:r w:rsidRPr="00573CC5">
              <w:rPr>
                <w:rFonts w:eastAsia="Times New Roman" w:hAnsi="Times New Roman" w:cs="Times New Roman"/>
                <w:sz w:val="22"/>
                <w:szCs w:val="22"/>
              </w:rPr>
              <w:t>Trivuth</w:t>
            </w:r>
            <w:proofErr w:type="spellEnd"/>
          </w:p>
        </w:tc>
        <w:tc>
          <w:tcPr>
            <w:tcW w:w="579" w:type="dxa"/>
          </w:tcPr>
          <w:p w:rsidR="000E1387" w:rsidRPr="00573CC5" w:rsidRDefault="000E1387" w:rsidP="000E1387">
            <w:pPr>
              <w:pStyle w:val="acctfourfigures"/>
              <w:shd w:val="clear" w:color="auto" w:fill="FFFFFF"/>
              <w:tabs>
                <w:tab w:val="clear" w:pos="765"/>
                <w:tab w:val="decimal" w:pos="846"/>
              </w:tabs>
              <w:spacing w:line="240" w:lineRule="auto"/>
              <w:rPr>
                <w:rFonts w:cs="Times New Roman"/>
                <w:b/>
                <w:bCs/>
                <w:szCs w:val="22"/>
                <w:lang w:val="en-US"/>
              </w:rPr>
            </w:pPr>
          </w:p>
        </w:tc>
        <w:tc>
          <w:tcPr>
            <w:tcW w:w="1316" w:type="dxa"/>
          </w:tcPr>
          <w:p w:rsidR="000E1387" w:rsidRPr="00573CC5" w:rsidRDefault="000E1387" w:rsidP="000E1387">
            <w:pPr>
              <w:tabs>
                <w:tab w:val="decimal" w:pos="853"/>
              </w:tabs>
              <w:ind w:right="-85"/>
              <w:rPr>
                <w:rFonts w:hAnsi="Times New Roman" w:cs="Times New Roman"/>
                <w:szCs w:val="22"/>
              </w:rPr>
            </w:pPr>
            <w:r w:rsidRPr="00573CC5">
              <w:rPr>
                <w:rFonts w:hAnsi="Times New Roman" w:cs="Times New Roman" w:hint="cs"/>
                <w:szCs w:val="22"/>
                <w:cs/>
              </w:rPr>
              <w:t>30</w:t>
            </w:r>
          </w:p>
        </w:tc>
        <w:tc>
          <w:tcPr>
            <w:tcW w:w="245" w:type="dxa"/>
          </w:tcPr>
          <w:p w:rsidR="000E1387" w:rsidRPr="00573CC5" w:rsidRDefault="000E1387" w:rsidP="000E1387">
            <w:pPr>
              <w:pStyle w:val="acctfourfigures"/>
              <w:shd w:val="clear" w:color="auto" w:fill="FFFFFF"/>
              <w:spacing w:line="240" w:lineRule="auto"/>
              <w:rPr>
                <w:rFonts w:cs="Times New Roman"/>
                <w:b/>
                <w:bCs/>
                <w:szCs w:val="22"/>
              </w:rPr>
            </w:pPr>
          </w:p>
        </w:tc>
        <w:tc>
          <w:tcPr>
            <w:tcW w:w="1271" w:type="dxa"/>
          </w:tcPr>
          <w:p w:rsidR="000E1387" w:rsidRPr="00573CC5" w:rsidRDefault="000E1387" w:rsidP="000E1387">
            <w:pPr>
              <w:pStyle w:val="acctfourfigures"/>
              <w:shd w:val="clear" w:color="auto" w:fill="FFFFFF"/>
              <w:tabs>
                <w:tab w:val="clear" w:pos="765"/>
                <w:tab w:val="decimal" w:pos="846"/>
              </w:tabs>
              <w:spacing w:line="240" w:lineRule="auto"/>
              <w:rPr>
                <w:rFonts w:cs="Times New Roman"/>
                <w:b/>
                <w:bCs/>
                <w:szCs w:val="22"/>
                <w:lang w:val="en-US"/>
              </w:rPr>
            </w:pPr>
            <w:r w:rsidRPr="00573CC5">
              <w:rPr>
                <w:rFonts w:cs="Times New Roman"/>
                <w:b/>
                <w:bCs/>
                <w:szCs w:val="22"/>
                <w:lang w:val="en-US"/>
              </w:rPr>
              <w:t>-</w:t>
            </w:r>
          </w:p>
        </w:tc>
        <w:tc>
          <w:tcPr>
            <w:tcW w:w="246" w:type="dxa"/>
          </w:tcPr>
          <w:p w:rsidR="000E1387" w:rsidRPr="00573CC5" w:rsidRDefault="000E1387" w:rsidP="000E1387">
            <w:pPr>
              <w:pStyle w:val="acctfourfigures"/>
              <w:shd w:val="clear" w:color="auto" w:fill="FFFFFF"/>
              <w:spacing w:line="240" w:lineRule="auto"/>
              <w:rPr>
                <w:rFonts w:cs="Times New Roman"/>
                <w:b/>
                <w:bCs/>
                <w:szCs w:val="22"/>
              </w:rPr>
            </w:pPr>
          </w:p>
        </w:tc>
        <w:tc>
          <w:tcPr>
            <w:tcW w:w="1235" w:type="dxa"/>
          </w:tcPr>
          <w:p w:rsidR="000E1387" w:rsidRPr="00573CC5" w:rsidRDefault="000E1387" w:rsidP="000E1387">
            <w:pPr>
              <w:tabs>
                <w:tab w:val="decimal" w:pos="853"/>
              </w:tabs>
              <w:ind w:right="-85"/>
              <w:rPr>
                <w:rFonts w:hAnsi="Times New Roman" w:cs="Times New Roman"/>
                <w:szCs w:val="22"/>
              </w:rPr>
            </w:pPr>
            <w:r w:rsidRPr="00573CC5">
              <w:rPr>
                <w:rFonts w:hAnsi="Times New Roman" w:cs="Times New Roman" w:hint="cs"/>
                <w:szCs w:val="22"/>
                <w:cs/>
              </w:rPr>
              <w:t>30</w:t>
            </w:r>
          </w:p>
        </w:tc>
        <w:tc>
          <w:tcPr>
            <w:tcW w:w="291" w:type="dxa"/>
          </w:tcPr>
          <w:p w:rsidR="000E1387" w:rsidRPr="00573CC5" w:rsidRDefault="000E1387" w:rsidP="000E1387">
            <w:pPr>
              <w:pStyle w:val="acctfourfigures"/>
              <w:shd w:val="clear" w:color="auto" w:fill="FFFFFF"/>
              <w:spacing w:line="240" w:lineRule="auto"/>
              <w:rPr>
                <w:rFonts w:cs="Times New Roman"/>
                <w:b/>
                <w:bCs/>
                <w:szCs w:val="22"/>
              </w:rPr>
            </w:pPr>
          </w:p>
        </w:tc>
        <w:tc>
          <w:tcPr>
            <w:tcW w:w="1205" w:type="dxa"/>
          </w:tcPr>
          <w:p w:rsidR="000E1387" w:rsidRPr="00573CC5" w:rsidRDefault="000E1387" w:rsidP="000E1387">
            <w:pPr>
              <w:pStyle w:val="acctfourfigures"/>
              <w:shd w:val="clear" w:color="auto" w:fill="FFFFFF"/>
              <w:tabs>
                <w:tab w:val="clear" w:pos="765"/>
                <w:tab w:val="decimal" w:pos="846"/>
              </w:tabs>
              <w:spacing w:line="240" w:lineRule="auto"/>
              <w:rPr>
                <w:rFonts w:cs="Times New Roman"/>
                <w:b/>
                <w:bCs/>
                <w:szCs w:val="22"/>
                <w:lang w:val="en-US"/>
              </w:rPr>
            </w:pPr>
            <w:r w:rsidRPr="00573CC5">
              <w:rPr>
                <w:rFonts w:cs="Times New Roman"/>
                <w:b/>
                <w:bCs/>
                <w:szCs w:val="22"/>
                <w:lang w:val="en-US"/>
              </w:rPr>
              <w:t>-</w:t>
            </w:r>
          </w:p>
        </w:tc>
      </w:tr>
      <w:tr w:rsidR="000E1387" w:rsidRPr="00573CC5" w:rsidTr="000E1387">
        <w:trPr>
          <w:cantSplit/>
          <w:trHeight w:val="138"/>
        </w:trPr>
        <w:tc>
          <w:tcPr>
            <w:tcW w:w="3271" w:type="dxa"/>
          </w:tcPr>
          <w:p w:rsidR="000E1387" w:rsidRPr="00573CC5" w:rsidRDefault="000E1387" w:rsidP="000E1387">
            <w:pPr>
              <w:shd w:val="clear" w:color="auto" w:fill="FFFFFF"/>
              <w:rPr>
                <w:rFonts w:hAnsi="Times New Roman" w:cs="Times New Roman"/>
                <w:b/>
                <w:bCs/>
                <w:sz w:val="22"/>
                <w:szCs w:val="22"/>
              </w:rPr>
            </w:pPr>
            <w:r w:rsidRPr="00573CC5">
              <w:rPr>
                <w:rFonts w:hAnsi="Times New Roman" w:cs="Times New Roman"/>
                <w:b/>
                <w:bCs/>
                <w:sz w:val="22"/>
                <w:szCs w:val="22"/>
              </w:rPr>
              <w:t>Total</w:t>
            </w:r>
          </w:p>
        </w:tc>
        <w:tc>
          <w:tcPr>
            <w:tcW w:w="579" w:type="dxa"/>
          </w:tcPr>
          <w:p w:rsidR="000E1387" w:rsidRPr="00573CC5" w:rsidRDefault="000E1387" w:rsidP="000E1387">
            <w:pPr>
              <w:pStyle w:val="acctfourfigures"/>
              <w:shd w:val="clear" w:color="auto" w:fill="FFFFFF"/>
              <w:tabs>
                <w:tab w:val="clear" w:pos="765"/>
                <w:tab w:val="decimal" w:pos="846"/>
              </w:tabs>
              <w:spacing w:line="240" w:lineRule="auto"/>
              <w:rPr>
                <w:rFonts w:cs="Times New Roman"/>
                <w:b/>
                <w:bCs/>
                <w:szCs w:val="22"/>
                <w:lang w:val="en-US"/>
              </w:rPr>
            </w:pPr>
          </w:p>
        </w:tc>
        <w:tc>
          <w:tcPr>
            <w:tcW w:w="1316" w:type="dxa"/>
            <w:tcBorders>
              <w:top w:val="single" w:sz="4" w:space="0" w:color="auto"/>
              <w:bottom w:val="double" w:sz="4" w:space="0" w:color="auto"/>
            </w:tcBorders>
          </w:tcPr>
          <w:p w:rsidR="000E1387" w:rsidRPr="00573CC5" w:rsidRDefault="000E1387" w:rsidP="000E1387">
            <w:pPr>
              <w:tabs>
                <w:tab w:val="decimal" w:pos="853"/>
              </w:tabs>
              <w:ind w:right="-85"/>
              <w:rPr>
                <w:rFonts w:hAnsi="Times New Roman" w:cs="Times New Roman"/>
                <w:b/>
                <w:bCs/>
                <w:szCs w:val="22"/>
              </w:rPr>
            </w:pPr>
            <w:r w:rsidRPr="00573CC5">
              <w:rPr>
                <w:rFonts w:hAnsi="Times New Roman" w:cs="Times New Roman" w:hint="cs"/>
                <w:b/>
                <w:bCs/>
                <w:szCs w:val="22"/>
                <w:cs/>
              </w:rPr>
              <w:t>62</w:t>
            </w:r>
          </w:p>
        </w:tc>
        <w:tc>
          <w:tcPr>
            <w:tcW w:w="245" w:type="dxa"/>
          </w:tcPr>
          <w:p w:rsidR="000E1387" w:rsidRPr="00573CC5" w:rsidRDefault="000E1387" w:rsidP="000E1387">
            <w:pPr>
              <w:pStyle w:val="acctfourfigures"/>
              <w:shd w:val="clear" w:color="auto" w:fill="FFFFFF"/>
              <w:spacing w:line="240" w:lineRule="auto"/>
              <w:rPr>
                <w:rFonts w:cs="Times New Roman"/>
                <w:b/>
                <w:bCs/>
                <w:szCs w:val="22"/>
              </w:rPr>
            </w:pPr>
          </w:p>
        </w:tc>
        <w:tc>
          <w:tcPr>
            <w:tcW w:w="1271" w:type="dxa"/>
            <w:tcBorders>
              <w:top w:val="single" w:sz="4" w:space="0" w:color="auto"/>
              <w:bottom w:val="double" w:sz="4" w:space="0" w:color="auto"/>
            </w:tcBorders>
          </w:tcPr>
          <w:p w:rsidR="000E1387" w:rsidRPr="00573CC5" w:rsidRDefault="000E1387" w:rsidP="000E1387">
            <w:pPr>
              <w:pStyle w:val="acctfourfigures"/>
              <w:shd w:val="clear" w:color="auto" w:fill="FFFFFF"/>
              <w:tabs>
                <w:tab w:val="clear" w:pos="765"/>
                <w:tab w:val="decimal" w:pos="846"/>
              </w:tabs>
              <w:spacing w:line="240" w:lineRule="auto"/>
              <w:rPr>
                <w:rFonts w:cs="Times New Roman"/>
                <w:b/>
                <w:bCs/>
                <w:szCs w:val="22"/>
                <w:lang w:val="en-US"/>
              </w:rPr>
            </w:pPr>
            <w:r w:rsidRPr="00573CC5">
              <w:rPr>
                <w:rFonts w:cs="Times New Roman"/>
                <w:b/>
                <w:bCs/>
                <w:szCs w:val="22"/>
                <w:lang w:val="en-US"/>
              </w:rPr>
              <w:t>-</w:t>
            </w:r>
          </w:p>
        </w:tc>
        <w:tc>
          <w:tcPr>
            <w:tcW w:w="246" w:type="dxa"/>
          </w:tcPr>
          <w:p w:rsidR="000E1387" w:rsidRPr="00573CC5" w:rsidRDefault="000E1387" w:rsidP="000E1387">
            <w:pPr>
              <w:pStyle w:val="acctfourfigures"/>
              <w:shd w:val="clear" w:color="auto" w:fill="FFFFFF"/>
              <w:spacing w:line="240" w:lineRule="auto"/>
              <w:rPr>
                <w:rFonts w:cs="Times New Roman"/>
                <w:b/>
                <w:bCs/>
                <w:szCs w:val="22"/>
              </w:rPr>
            </w:pPr>
          </w:p>
        </w:tc>
        <w:tc>
          <w:tcPr>
            <w:tcW w:w="1235" w:type="dxa"/>
            <w:tcBorders>
              <w:top w:val="single" w:sz="4" w:space="0" w:color="auto"/>
              <w:bottom w:val="double" w:sz="4" w:space="0" w:color="auto"/>
            </w:tcBorders>
          </w:tcPr>
          <w:p w:rsidR="000E1387" w:rsidRPr="00573CC5" w:rsidRDefault="000E1387" w:rsidP="000E1387">
            <w:pPr>
              <w:tabs>
                <w:tab w:val="decimal" w:pos="853"/>
              </w:tabs>
              <w:ind w:right="-85"/>
              <w:rPr>
                <w:rFonts w:hAnsi="Times New Roman" w:cs="Times New Roman"/>
                <w:b/>
                <w:bCs/>
                <w:szCs w:val="22"/>
              </w:rPr>
            </w:pPr>
            <w:r w:rsidRPr="00573CC5">
              <w:rPr>
                <w:rFonts w:hAnsi="Times New Roman" w:cs="Times New Roman" w:hint="cs"/>
                <w:b/>
                <w:bCs/>
                <w:szCs w:val="22"/>
                <w:cs/>
              </w:rPr>
              <w:t>62</w:t>
            </w:r>
          </w:p>
        </w:tc>
        <w:tc>
          <w:tcPr>
            <w:tcW w:w="291" w:type="dxa"/>
          </w:tcPr>
          <w:p w:rsidR="000E1387" w:rsidRPr="00573CC5" w:rsidRDefault="000E1387" w:rsidP="000E1387">
            <w:pPr>
              <w:pStyle w:val="acctfourfigures"/>
              <w:shd w:val="clear" w:color="auto" w:fill="FFFFFF"/>
              <w:spacing w:line="240" w:lineRule="auto"/>
              <w:rPr>
                <w:rFonts w:cs="Times New Roman"/>
                <w:b/>
                <w:bCs/>
                <w:szCs w:val="22"/>
              </w:rPr>
            </w:pPr>
          </w:p>
        </w:tc>
        <w:tc>
          <w:tcPr>
            <w:tcW w:w="1205" w:type="dxa"/>
            <w:tcBorders>
              <w:top w:val="single" w:sz="4" w:space="0" w:color="auto"/>
              <w:bottom w:val="double" w:sz="4" w:space="0" w:color="auto"/>
            </w:tcBorders>
          </w:tcPr>
          <w:p w:rsidR="000E1387" w:rsidRPr="00573CC5" w:rsidRDefault="000E1387" w:rsidP="000E1387">
            <w:pPr>
              <w:pStyle w:val="acctfourfigures"/>
              <w:shd w:val="clear" w:color="auto" w:fill="FFFFFF"/>
              <w:tabs>
                <w:tab w:val="clear" w:pos="765"/>
                <w:tab w:val="decimal" w:pos="846"/>
              </w:tabs>
              <w:spacing w:line="240" w:lineRule="auto"/>
              <w:rPr>
                <w:rFonts w:cs="Times New Roman"/>
                <w:b/>
                <w:bCs/>
                <w:szCs w:val="22"/>
                <w:lang w:val="en-US"/>
              </w:rPr>
            </w:pPr>
            <w:r w:rsidRPr="00573CC5">
              <w:rPr>
                <w:rFonts w:cs="Times New Roman"/>
                <w:b/>
                <w:bCs/>
                <w:szCs w:val="22"/>
                <w:lang w:val="en-US"/>
              </w:rPr>
              <w:t>-</w:t>
            </w:r>
          </w:p>
        </w:tc>
      </w:tr>
    </w:tbl>
    <w:p w:rsidR="00672E93" w:rsidRPr="00573CC5" w:rsidRDefault="00672E93" w:rsidP="00A85CB9">
      <w:pPr>
        <w:shd w:val="clear" w:color="auto" w:fill="FFFFFF"/>
        <w:ind w:firstLine="540"/>
        <w:rPr>
          <w:rFonts w:hAnsi="Times New Roman" w:cs="Times New Roman"/>
          <w:b/>
          <w:bCs/>
          <w:sz w:val="22"/>
          <w:szCs w:val="22"/>
        </w:rPr>
      </w:pPr>
    </w:p>
    <w:p w:rsidR="00BB34C8" w:rsidRPr="00573CC5" w:rsidRDefault="007F0E8E" w:rsidP="00A85CB9">
      <w:pPr>
        <w:shd w:val="clear" w:color="auto" w:fill="FFFFFF"/>
        <w:ind w:firstLine="540"/>
        <w:rPr>
          <w:rFonts w:hAnsi="Times New Roman" w:cs="Times New Roman"/>
          <w:b/>
          <w:bCs/>
          <w:sz w:val="22"/>
          <w:szCs w:val="22"/>
        </w:rPr>
      </w:pPr>
      <w:r w:rsidRPr="00573CC5">
        <w:rPr>
          <w:rFonts w:hAnsi="Times New Roman" w:cs="Times New Roman"/>
          <w:b/>
          <w:bCs/>
          <w:sz w:val="22"/>
          <w:szCs w:val="22"/>
        </w:rPr>
        <w:br w:type="page"/>
      </w:r>
      <w:r w:rsidR="00BB34C8" w:rsidRPr="00573CC5">
        <w:rPr>
          <w:rFonts w:hAnsi="Times New Roman" w:cs="Times New Roman"/>
          <w:b/>
          <w:bCs/>
          <w:sz w:val="22"/>
          <w:szCs w:val="22"/>
        </w:rPr>
        <w:lastRenderedPageBreak/>
        <w:t>Other significant agreements with related parties</w:t>
      </w:r>
    </w:p>
    <w:p w:rsidR="00BB34C8" w:rsidRPr="00573CC5" w:rsidRDefault="00BB34C8" w:rsidP="00A85CB9">
      <w:pPr>
        <w:shd w:val="clear" w:color="auto" w:fill="FFFFFF"/>
        <w:tabs>
          <w:tab w:val="left" w:pos="1455"/>
        </w:tabs>
        <w:rPr>
          <w:rFonts w:hAnsi="Times New Roman" w:cs="Times New Roman"/>
          <w:b/>
          <w:bCs/>
          <w:sz w:val="12"/>
          <w:szCs w:val="12"/>
        </w:rPr>
      </w:pPr>
    </w:p>
    <w:p w:rsidR="00006B90" w:rsidRPr="00573CC5" w:rsidRDefault="005927A1" w:rsidP="00CA01FA">
      <w:pPr>
        <w:shd w:val="clear" w:color="auto" w:fill="FFFFFF"/>
        <w:tabs>
          <w:tab w:val="left" w:pos="560"/>
        </w:tabs>
        <w:ind w:left="1134" w:hanging="567"/>
        <w:jc w:val="thaiDistribute"/>
        <w:rPr>
          <w:rFonts w:hAnsi="Times New Roman" w:cs="Times New Roman"/>
          <w:sz w:val="22"/>
          <w:szCs w:val="22"/>
        </w:rPr>
      </w:pPr>
      <w:r w:rsidRPr="00573CC5">
        <w:rPr>
          <w:rFonts w:hAnsi="Times New Roman" w:cs="Times New Roman"/>
          <w:sz w:val="22"/>
          <w:szCs w:val="22"/>
        </w:rPr>
        <w:t>3</w:t>
      </w:r>
      <w:r w:rsidR="00006B90" w:rsidRPr="00573CC5">
        <w:rPr>
          <w:rFonts w:hAnsi="Times New Roman" w:cs="Times New Roman"/>
          <w:sz w:val="22"/>
          <w:szCs w:val="22"/>
        </w:rPr>
        <w:t xml:space="preserve">(a)  On </w:t>
      </w:r>
      <w:r w:rsidRPr="00573CC5">
        <w:rPr>
          <w:rFonts w:hAnsi="Times New Roman" w:cs="Times New Roman"/>
          <w:sz w:val="22"/>
          <w:szCs w:val="22"/>
        </w:rPr>
        <w:t>15</w:t>
      </w:r>
      <w:r w:rsidR="00006B90" w:rsidRPr="00573CC5">
        <w:rPr>
          <w:rFonts w:hAnsi="Times New Roman" w:cs="Times New Roman"/>
          <w:sz w:val="22"/>
          <w:szCs w:val="22"/>
        </w:rPr>
        <w:t xml:space="preserve"> January </w:t>
      </w:r>
      <w:r w:rsidRPr="00573CC5">
        <w:rPr>
          <w:rFonts w:hAnsi="Times New Roman" w:cs="Times New Roman"/>
          <w:sz w:val="22"/>
          <w:szCs w:val="22"/>
        </w:rPr>
        <w:t>2013</w:t>
      </w:r>
      <w:r w:rsidR="00006B90" w:rsidRPr="00573CC5">
        <w:rPr>
          <w:rFonts w:hAnsi="Times New Roman" w:cs="Times New Roman"/>
          <w:sz w:val="22"/>
          <w:szCs w:val="22"/>
        </w:rPr>
        <w:t xml:space="preserve">, the Company borrowed an amount of Baht </w:t>
      </w:r>
      <w:r w:rsidRPr="00573CC5">
        <w:rPr>
          <w:rFonts w:hAnsi="Times New Roman" w:cs="Times New Roman"/>
          <w:sz w:val="22"/>
          <w:szCs w:val="22"/>
        </w:rPr>
        <w:t>683</w:t>
      </w:r>
      <w:r w:rsidR="00006B90" w:rsidRPr="00573CC5">
        <w:rPr>
          <w:rFonts w:hAnsi="Times New Roman" w:cs="Times New Roman"/>
          <w:sz w:val="22"/>
          <w:szCs w:val="22"/>
        </w:rPr>
        <w:t xml:space="preserve"> million, bearing interest at </w:t>
      </w:r>
      <w:r w:rsidRPr="00573CC5">
        <w:rPr>
          <w:rFonts w:hAnsi="Times New Roman" w:cs="Times New Roman"/>
          <w:sz w:val="22"/>
          <w:szCs w:val="22"/>
        </w:rPr>
        <w:t>3</w:t>
      </w:r>
      <w:r w:rsidR="00006B90" w:rsidRPr="00573CC5">
        <w:rPr>
          <w:rFonts w:hAnsi="Times New Roman" w:cs="Times New Roman"/>
          <w:sz w:val="22"/>
          <w:szCs w:val="22"/>
        </w:rPr>
        <w:t xml:space="preserve">% per annum, by entering into a loan agreement with GS Securities with the first repayment on </w:t>
      </w:r>
      <w:r w:rsidRPr="00573CC5">
        <w:rPr>
          <w:rFonts w:hAnsi="Times New Roman" w:cs="Times New Roman"/>
          <w:sz w:val="22"/>
          <w:szCs w:val="22"/>
        </w:rPr>
        <w:t>30</w:t>
      </w:r>
      <w:r w:rsidR="00006B90" w:rsidRPr="00573CC5">
        <w:rPr>
          <w:rFonts w:hAnsi="Times New Roman" w:cs="Times New Roman"/>
          <w:sz w:val="22"/>
          <w:szCs w:val="22"/>
        </w:rPr>
        <w:t xml:space="preserve"> December </w:t>
      </w:r>
      <w:r w:rsidRPr="00573CC5">
        <w:rPr>
          <w:rFonts w:hAnsi="Times New Roman" w:cs="Times New Roman"/>
          <w:sz w:val="22"/>
          <w:szCs w:val="22"/>
        </w:rPr>
        <w:t>2013</w:t>
      </w:r>
      <w:r w:rsidR="00006B90" w:rsidRPr="00573CC5">
        <w:rPr>
          <w:rFonts w:hAnsi="Times New Roman" w:cs="Times New Roman"/>
          <w:sz w:val="22"/>
          <w:szCs w:val="22"/>
        </w:rPr>
        <w:t xml:space="preserve"> and will pay every last working day of each year until the principal is repaid in full. The principal is schedule to be repaid within </w:t>
      </w:r>
      <w:r w:rsidRPr="00573CC5">
        <w:rPr>
          <w:rFonts w:hAnsi="Times New Roman" w:cs="Times New Roman"/>
          <w:sz w:val="22"/>
          <w:szCs w:val="22"/>
        </w:rPr>
        <w:t>30</w:t>
      </w:r>
      <w:r w:rsidR="00006B90" w:rsidRPr="00573CC5">
        <w:rPr>
          <w:rFonts w:hAnsi="Times New Roman" w:cs="Times New Roman"/>
          <w:sz w:val="22"/>
          <w:szCs w:val="22"/>
        </w:rPr>
        <w:t xml:space="preserve"> December </w:t>
      </w:r>
      <w:r w:rsidRPr="00573CC5">
        <w:rPr>
          <w:rFonts w:hAnsi="Times New Roman" w:cs="Times New Roman"/>
          <w:sz w:val="22"/>
          <w:szCs w:val="22"/>
        </w:rPr>
        <w:t>2017</w:t>
      </w:r>
      <w:r w:rsidR="00006B90" w:rsidRPr="00573CC5">
        <w:rPr>
          <w:rFonts w:hAnsi="Times New Roman" w:cs="Times New Roman"/>
          <w:sz w:val="22"/>
          <w:szCs w:val="22"/>
        </w:rPr>
        <w:t>.</w:t>
      </w:r>
    </w:p>
    <w:p w:rsidR="00006B90" w:rsidRPr="00573CC5" w:rsidRDefault="00006B90" w:rsidP="00C32DDA">
      <w:pPr>
        <w:overflowPunct/>
        <w:autoSpaceDE/>
        <w:autoSpaceDN/>
        <w:adjustRightInd/>
        <w:ind w:left="360" w:right="-45"/>
        <w:jc w:val="thaiDistribute"/>
        <w:textAlignment w:val="auto"/>
        <w:outlineLvl w:val="0"/>
        <w:rPr>
          <w:rFonts w:cs="Cordia New"/>
          <w:sz w:val="12"/>
          <w:szCs w:val="12"/>
        </w:rPr>
      </w:pPr>
    </w:p>
    <w:p w:rsidR="00006B90" w:rsidRPr="00573CC5" w:rsidRDefault="00006B90" w:rsidP="00006B90">
      <w:pPr>
        <w:shd w:val="clear" w:color="auto" w:fill="FFFFFF"/>
        <w:ind w:left="1134"/>
        <w:jc w:val="both"/>
        <w:rPr>
          <w:rFonts w:hAnsi="Times New Roman" w:cs="Times New Roman"/>
          <w:sz w:val="22"/>
          <w:szCs w:val="22"/>
        </w:rPr>
      </w:pPr>
      <w:r w:rsidRPr="00573CC5">
        <w:rPr>
          <w:rFonts w:hAnsi="Times New Roman" w:cs="Times New Roman"/>
          <w:sz w:val="22"/>
          <w:szCs w:val="22"/>
        </w:rPr>
        <w:t xml:space="preserve">On </w:t>
      </w:r>
      <w:r w:rsidR="005927A1" w:rsidRPr="00573CC5">
        <w:rPr>
          <w:rFonts w:hAnsi="Times New Roman" w:cs="Times New Roman"/>
          <w:sz w:val="22"/>
          <w:szCs w:val="22"/>
        </w:rPr>
        <w:t>26</w:t>
      </w:r>
      <w:r w:rsidRPr="00573CC5">
        <w:rPr>
          <w:rFonts w:hAnsi="Times New Roman" w:cs="Times New Roman"/>
          <w:sz w:val="22"/>
          <w:szCs w:val="22"/>
        </w:rPr>
        <w:t xml:space="preserve"> December </w:t>
      </w:r>
      <w:r w:rsidR="005927A1" w:rsidRPr="00573CC5">
        <w:rPr>
          <w:rFonts w:hAnsi="Times New Roman" w:cs="Times New Roman"/>
          <w:sz w:val="22"/>
          <w:szCs w:val="22"/>
        </w:rPr>
        <w:t>2016</w:t>
      </w:r>
      <w:r w:rsidRPr="00573CC5">
        <w:rPr>
          <w:rFonts w:hAnsi="Times New Roman" w:cs="Times New Roman"/>
          <w:sz w:val="22"/>
          <w:szCs w:val="22"/>
        </w:rPr>
        <w:t xml:space="preserve">, the Company had made the memorandum to extend the repayment to within </w:t>
      </w:r>
      <w:r w:rsidR="005927A1" w:rsidRPr="00573CC5">
        <w:rPr>
          <w:rFonts w:hAnsi="Times New Roman" w:cs="Times New Roman"/>
          <w:sz w:val="22"/>
          <w:szCs w:val="22"/>
        </w:rPr>
        <w:t>30</w:t>
      </w:r>
      <w:r w:rsidRPr="00573CC5">
        <w:rPr>
          <w:rFonts w:hAnsi="Times New Roman" w:cs="Times New Roman"/>
          <w:sz w:val="22"/>
          <w:szCs w:val="22"/>
        </w:rPr>
        <w:t xml:space="preserve"> December </w:t>
      </w:r>
      <w:r w:rsidR="005927A1" w:rsidRPr="00573CC5">
        <w:rPr>
          <w:rFonts w:hAnsi="Times New Roman" w:cs="Times New Roman"/>
          <w:sz w:val="22"/>
          <w:szCs w:val="22"/>
        </w:rPr>
        <w:t>2019</w:t>
      </w:r>
      <w:r w:rsidRPr="00573CC5">
        <w:rPr>
          <w:rFonts w:hAnsi="Times New Roman" w:cs="Times New Roman"/>
          <w:sz w:val="22"/>
          <w:szCs w:val="22"/>
        </w:rPr>
        <w:t>.</w:t>
      </w:r>
    </w:p>
    <w:p w:rsidR="00006B90" w:rsidRPr="00573CC5" w:rsidRDefault="00006B90" w:rsidP="00C32DDA">
      <w:pPr>
        <w:overflowPunct/>
        <w:autoSpaceDE/>
        <w:autoSpaceDN/>
        <w:adjustRightInd/>
        <w:ind w:left="360" w:right="-45"/>
        <w:jc w:val="thaiDistribute"/>
        <w:textAlignment w:val="auto"/>
        <w:outlineLvl w:val="0"/>
        <w:rPr>
          <w:rFonts w:cs="Cordia New"/>
          <w:sz w:val="12"/>
          <w:szCs w:val="12"/>
        </w:rPr>
      </w:pPr>
    </w:p>
    <w:p w:rsidR="00006B90" w:rsidRPr="00573CC5" w:rsidRDefault="00006B90" w:rsidP="008B5B36">
      <w:pPr>
        <w:shd w:val="clear" w:color="auto" w:fill="FFFFFF"/>
        <w:ind w:left="1134"/>
        <w:jc w:val="both"/>
        <w:rPr>
          <w:rFonts w:hAnsi="Times New Roman" w:cs="Times New Roman"/>
          <w:sz w:val="22"/>
          <w:szCs w:val="22"/>
        </w:rPr>
      </w:pPr>
      <w:r w:rsidRPr="00573CC5">
        <w:rPr>
          <w:rFonts w:hAnsi="Times New Roman" w:cs="Times New Roman"/>
          <w:sz w:val="22"/>
          <w:szCs w:val="22"/>
        </w:rPr>
        <w:t xml:space="preserve">On </w:t>
      </w:r>
      <w:r w:rsidR="005927A1" w:rsidRPr="00573CC5">
        <w:rPr>
          <w:rFonts w:hAnsi="Times New Roman" w:cs="Times New Roman"/>
          <w:sz w:val="22"/>
          <w:szCs w:val="22"/>
        </w:rPr>
        <w:t>28</w:t>
      </w:r>
      <w:r w:rsidRPr="00573CC5">
        <w:rPr>
          <w:rFonts w:hAnsi="Times New Roman" w:cs="Times New Roman"/>
          <w:sz w:val="22"/>
          <w:szCs w:val="22"/>
        </w:rPr>
        <w:t xml:space="preserve"> December </w:t>
      </w:r>
      <w:r w:rsidR="005927A1" w:rsidRPr="00573CC5">
        <w:rPr>
          <w:rFonts w:hAnsi="Times New Roman" w:cs="Times New Roman"/>
          <w:sz w:val="22"/>
          <w:szCs w:val="22"/>
        </w:rPr>
        <w:t>2018</w:t>
      </w:r>
      <w:r w:rsidRPr="00573CC5">
        <w:rPr>
          <w:rFonts w:hAnsi="Times New Roman" w:cs="Times New Roman"/>
          <w:sz w:val="22"/>
          <w:szCs w:val="22"/>
        </w:rPr>
        <w:t xml:space="preserve">, the Company had made the memorandum to extend the repayment to within </w:t>
      </w:r>
      <w:r w:rsidR="005927A1" w:rsidRPr="00573CC5">
        <w:rPr>
          <w:rFonts w:hAnsi="Times New Roman" w:cs="Times New Roman"/>
          <w:sz w:val="22"/>
          <w:szCs w:val="22"/>
        </w:rPr>
        <w:t>30</w:t>
      </w:r>
      <w:r w:rsidRPr="00573CC5">
        <w:rPr>
          <w:rFonts w:hAnsi="Times New Roman" w:cs="Times New Roman"/>
          <w:sz w:val="22"/>
          <w:szCs w:val="22"/>
        </w:rPr>
        <w:t xml:space="preserve"> December </w:t>
      </w:r>
      <w:r w:rsidR="005927A1" w:rsidRPr="00573CC5">
        <w:rPr>
          <w:rFonts w:hAnsi="Times New Roman" w:cs="Times New Roman"/>
          <w:sz w:val="22"/>
          <w:szCs w:val="22"/>
        </w:rPr>
        <w:t>2021</w:t>
      </w:r>
      <w:r w:rsidRPr="00573CC5">
        <w:rPr>
          <w:rFonts w:hAnsi="Times New Roman" w:cs="Times New Roman"/>
          <w:sz w:val="22"/>
          <w:szCs w:val="22"/>
        </w:rPr>
        <w:t>.</w:t>
      </w:r>
    </w:p>
    <w:p w:rsidR="00006B90" w:rsidRPr="00573CC5" w:rsidRDefault="00006B90" w:rsidP="00C32DDA">
      <w:pPr>
        <w:overflowPunct/>
        <w:autoSpaceDE/>
        <w:autoSpaceDN/>
        <w:adjustRightInd/>
        <w:ind w:left="360" w:right="-45"/>
        <w:jc w:val="thaiDistribute"/>
        <w:textAlignment w:val="auto"/>
        <w:outlineLvl w:val="0"/>
        <w:rPr>
          <w:rFonts w:cs="Cordia New"/>
          <w:sz w:val="12"/>
          <w:szCs w:val="12"/>
        </w:rPr>
      </w:pPr>
    </w:p>
    <w:p w:rsidR="00006B90" w:rsidRPr="00573CC5" w:rsidRDefault="00006B90" w:rsidP="00006B90">
      <w:pPr>
        <w:shd w:val="clear" w:color="auto" w:fill="FFFFFF"/>
        <w:ind w:left="1134"/>
        <w:jc w:val="both"/>
        <w:rPr>
          <w:rFonts w:hAnsi="Times New Roman" w:cs="Times New Roman"/>
          <w:sz w:val="22"/>
          <w:szCs w:val="22"/>
        </w:rPr>
      </w:pPr>
      <w:r w:rsidRPr="00573CC5">
        <w:rPr>
          <w:rFonts w:hAnsi="Times New Roman" w:cs="Times New Roman"/>
          <w:sz w:val="22"/>
          <w:szCs w:val="22"/>
        </w:rPr>
        <w:t xml:space="preserve">On </w:t>
      </w:r>
      <w:r w:rsidR="005927A1" w:rsidRPr="00573CC5">
        <w:rPr>
          <w:rFonts w:hAnsi="Times New Roman" w:cs="Times New Roman"/>
          <w:sz w:val="22"/>
          <w:szCs w:val="22"/>
        </w:rPr>
        <w:t>21</w:t>
      </w:r>
      <w:r w:rsidRPr="00573CC5">
        <w:rPr>
          <w:rFonts w:hAnsi="Times New Roman" w:cs="Times New Roman"/>
          <w:sz w:val="22"/>
          <w:szCs w:val="22"/>
        </w:rPr>
        <w:t xml:space="preserve"> February </w:t>
      </w:r>
      <w:r w:rsidR="005927A1" w:rsidRPr="00573CC5">
        <w:rPr>
          <w:rFonts w:hAnsi="Times New Roman" w:cs="Times New Roman"/>
          <w:sz w:val="22"/>
          <w:szCs w:val="22"/>
        </w:rPr>
        <w:t>2013</w:t>
      </w:r>
      <w:r w:rsidRPr="00573CC5">
        <w:rPr>
          <w:rFonts w:hAnsi="Times New Roman" w:cs="Times New Roman"/>
          <w:sz w:val="22"/>
          <w:szCs w:val="22"/>
        </w:rPr>
        <w:t xml:space="preserve">, G J Steel partially redeemed its debentures from GS Securities for a net amount of Baht </w:t>
      </w:r>
      <w:r w:rsidR="005927A1" w:rsidRPr="00573CC5">
        <w:rPr>
          <w:rFonts w:hAnsi="Times New Roman" w:cs="Times New Roman"/>
          <w:sz w:val="22"/>
          <w:szCs w:val="22"/>
        </w:rPr>
        <w:t>403</w:t>
      </w:r>
      <w:r w:rsidRPr="00573CC5">
        <w:rPr>
          <w:rFonts w:hAnsi="Times New Roman" w:cs="Times New Roman"/>
          <w:sz w:val="22"/>
          <w:szCs w:val="22"/>
        </w:rPr>
        <w:t xml:space="preserve"> million and in the meantime the Company borrowed from GS Securities amounting to Baht </w:t>
      </w:r>
      <w:r w:rsidR="005927A1" w:rsidRPr="00573CC5">
        <w:rPr>
          <w:rFonts w:hAnsi="Times New Roman" w:cs="Times New Roman"/>
          <w:sz w:val="22"/>
          <w:szCs w:val="22"/>
        </w:rPr>
        <w:t>403</w:t>
      </w:r>
      <w:r w:rsidRPr="00573CC5">
        <w:rPr>
          <w:rFonts w:hAnsi="Times New Roman" w:cs="Times New Roman"/>
          <w:sz w:val="22"/>
          <w:szCs w:val="22"/>
        </w:rPr>
        <w:t xml:space="preserve"> million and then provided a loan to OAC for an amount of Baht </w:t>
      </w:r>
      <w:r w:rsidR="005927A1" w:rsidRPr="00573CC5">
        <w:rPr>
          <w:rFonts w:hAnsi="Times New Roman" w:cs="Times New Roman"/>
          <w:sz w:val="22"/>
          <w:szCs w:val="22"/>
        </w:rPr>
        <w:t>403</w:t>
      </w:r>
      <w:r w:rsidRPr="00573CC5">
        <w:rPr>
          <w:rFonts w:hAnsi="Times New Roman" w:cs="Times New Roman"/>
          <w:sz w:val="22"/>
          <w:szCs w:val="22"/>
        </w:rPr>
        <w:t xml:space="preserve"> million in order for OAC to repay debt to its financial institution creditor, with interest at </w:t>
      </w:r>
      <w:r w:rsidR="005927A1" w:rsidRPr="00573CC5">
        <w:rPr>
          <w:rFonts w:hAnsi="Times New Roman" w:cs="Times New Roman"/>
          <w:sz w:val="22"/>
          <w:szCs w:val="22"/>
        </w:rPr>
        <w:t>8</w:t>
      </w:r>
      <w:r w:rsidRPr="00573CC5">
        <w:rPr>
          <w:rFonts w:hAnsi="Times New Roman" w:cs="Times New Roman"/>
          <w:sz w:val="22"/>
          <w:szCs w:val="22"/>
        </w:rPr>
        <w:t xml:space="preserve">% per annum with the first repayment on </w:t>
      </w:r>
      <w:r w:rsidR="005927A1" w:rsidRPr="00573CC5">
        <w:rPr>
          <w:rFonts w:hAnsi="Times New Roman" w:cs="Times New Roman"/>
          <w:sz w:val="22"/>
          <w:szCs w:val="22"/>
        </w:rPr>
        <w:t>30</w:t>
      </w:r>
      <w:r w:rsidRPr="00573CC5">
        <w:rPr>
          <w:rFonts w:hAnsi="Times New Roman" w:cs="Times New Roman"/>
          <w:sz w:val="22"/>
          <w:szCs w:val="22"/>
        </w:rPr>
        <w:t xml:space="preserve"> December </w:t>
      </w:r>
      <w:r w:rsidR="005927A1" w:rsidRPr="00573CC5">
        <w:rPr>
          <w:rFonts w:hAnsi="Times New Roman" w:cs="Times New Roman"/>
          <w:sz w:val="22"/>
          <w:szCs w:val="22"/>
        </w:rPr>
        <w:t>2013</w:t>
      </w:r>
      <w:r w:rsidRPr="00573CC5">
        <w:rPr>
          <w:rFonts w:hAnsi="Times New Roman" w:cs="Times New Roman"/>
          <w:sz w:val="22"/>
          <w:szCs w:val="22"/>
        </w:rPr>
        <w:t xml:space="preserve"> and will pay every last working day of each year until the principal is repaid in full. The principal is scheduled to be repaid within </w:t>
      </w:r>
      <w:r w:rsidR="00CA01FA" w:rsidRPr="00573CC5">
        <w:rPr>
          <w:rFonts w:hAnsi="Times New Roman" w:cs="Times New Roman"/>
          <w:sz w:val="22"/>
          <w:szCs w:val="22"/>
        </w:rPr>
        <w:t xml:space="preserve"> </w:t>
      </w:r>
      <w:r w:rsidR="005927A1" w:rsidRPr="00573CC5">
        <w:rPr>
          <w:rFonts w:hAnsi="Times New Roman" w:cs="Times New Roman"/>
          <w:sz w:val="22"/>
          <w:szCs w:val="22"/>
        </w:rPr>
        <w:t>30</w:t>
      </w:r>
      <w:r w:rsidRPr="00573CC5">
        <w:rPr>
          <w:rFonts w:hAnsi="Times New Roman" w:cs="Times New Roman"/>
          <w:sz w:val="22"/>
          <w:szCs w:val="22"/>
        </w:rPr>
        <w:t xml:space="preserve"> December </w:t>
      </w:r>
      <w:r w:rsidR="005927A1" w:rsidRPr="00573CC5">
        <w:rPr>
          <w:rFonts w:hAnsi="Times New Roman" w:cs="Times New Roman"/>
          <w:sz w:val="22"/>
          <w:szCs w:val="22"/>
        </w:rPr>
        <w:t>2017</w:t>
      </w:r>
      <w:r w:rsidRPr="00573CC5">
        <w:rPr>
          <w:rFonts w:hAnsi="Times New Roman" w:cs="Times New Roman"/>
          <w:sz w:val="22"/>
          <w:szCs w:val="22"/>
        </w:rPr>
        <w:t xml:space="preserve">. </w:t>
      </w:r>
    </w:p>
    <w:p w:rsidR="00006B90" w:rsidRPr="00573CC5" w:rsidRDefault="00006B90" w:rsidP="00C32DDA">
      <w:pPr>
        <w:overflowPunct/>
        <w:autoSpaceDE/>
        <w:autoSpaceDN/>
        <w:adjustRightInd/>
        <w:ind w:left="360" w:right="-45"/>
        <w:jc w:val="thaiDistribute"/>
        <w:textAlignment w:val="auto"/>
        <w:outlineLvl w:val="0"/>
        <w:rPr>
          <w:rFonts w:cs="Cordia New"/>
          <w:sz w:val="12"/>
          <w:szCs w:val="12"/>
        </w:rPr>
      </w:pPr>
    </w:p>
    <w:p w:rsidR="00006B90" w:rsidRPr="00573CC5" w:rsidRDefault="00006B90" w:rsidP="00006B90">
      <w:pPr>
        <w:shd w:val="clear" w:color="auto" w:fill="FFFFFF"/>
        <w:ind w:left="1134"/>
        <w:jc w:val="both"/>
        <w:rPr>
          <w:rFonts w:hAnsi="Times New Roman" w:cs="Times New Roman"/>
          <w:sz w:val="22"/>
          <w:szCs w:val="22"/>
        </w:rPr>
      </w:pPr>
      <w:r w:rsidRPr="00573CC5">
        <w:rPr>
          <w:rFonts w:hAnsi="Times New Roman" w:cs="Times New Roman"/>
          <w:sz w:val="22"/>
          <w:szCs w:val="22"/>
        </w:rPr>
        <w:t xml:space="preserve">On </w:t>
      </w:r>
      <w:r w:rsidR="005927A1" w:rsidRPr="00573CC5">
        <w:rPr>
          <w:rFonts w:hAnsi="Times New Roman" w:cs="Times New Roman"/>
          <w:sz w:val="22"/>
          <w:szCs w:val="22"/>
        </w:rPr>
        <w:t>30</w:t>
      </w:r>
      <w:r w:rsidRPr="00573CC5">
        <w:rPr>
          <w:rFonts w:hAnsi="Times New Roman" w:cs="Times New Roman"/>
          <w:sz w:val="22"/>
          <w:szCs w:val="22"/>
        </w:rPr>
        <w:t xml:space="preserve"> May </w:t>
      </w:r>
      <w:r w:rsidR="005927A1" w:rsidRPr="00573CC5">
        <w:rPr>
          <w:rFonts w:hAnsi="Times New Roman" w:cs="Times New Roman"/>
          <w:sz w:val="22"/>
          <w:szCs w:val="22"/>
        </w:rPr>
        <w:t>2016</w:t>
      </w:r>
      <w:r w:rsidRPr="00573CC5">
        <w:rPr>
          <w:rFonts w:hAnsi="Times New Roman" w:cs="Times New Roman"/>
          <w:sz w:val="22"/>
          <w:szCs w:val="22"/>
        </w:rPr>
        <w:t xml:space="preserve">, the Company had made the memorandum to revise interest rate from </w:t>
      </w:r>
      <w:r w:rsidR="005927A1" w:rsidRPr="00573CC5">
        <w:rPr>
          <w:rFonts w:hAnsi="Times New Roman" w:cs="Times New Roman"/>
          <w:sz w:val="22"/>
          <w:szCs w:val="22"/>
        </w:rPr>
        <w:t>8</w:t>
      </w:r>
      <w:r w:rsidRPr="00573CC5">
        <w:rPr>
          <w:rFonts w:hAnsi="Times New Roman" w:cs="Times New Roman"/>
          <w:sz w:val="22"/>
          <w:szCs w:val="22"/>
        </w:rPr>
        <w:t xml:space="preserve">% per annum to </w:t>
      </w:r>
      <w:r w:rsidR="005927A1" w:rsidRPr="00573CC5">
        <w:rPr>
          <w:rFonts w:hAnsi="Times New Roman" w:cs="Times New Roman"/>
          <w:sz w:val="22"/>
          <w:szCs w:val="22"/>
        </w:rPr>
        <w:t>3</w:t>
      </w:r>
      <w:r w:rsidRPr="00573CC5">
        <w:rPr>
          <w:rFonts w:hAnsi="Times New Roman" w:cs="Times New Roman"/>
          <w:sz w:val="22"/>
          <w:szCs w:val="22"/>
        </w:rPr>
        <w:t>.</w:t>
      </w:r>
      <w:r w:rsidR="005927A1" w:rsidRPr="00573CC5">
        <w:rPr>
          <w:rFonts w:hAnsi="Times New Roman" w:cs="Times New Roman"/>
          <w:sz w:val="22"/>
          <w:szCs w:val="22"/>
        </w:rPr>
        <w:t>25</w:t>
      </w:r>
      <w:r w:rsidRPr="00573CC5">
        <w:rPr>
          <w:rFonts w:hAnsi="Times New Roman" w:cs="Times New Roman"/>
          <w:sz w:val="22"/>
          <w:szCs w:val="22"/>
        </w:rPr>
        <w:t xml:space="preserve"> % per annum since </w:t>
      </w:r>
      <w:r w:rsidR="005927A1" w:rsidRPr="00573CC5">
        <w:rPr>
          <w:rFonts w:hAnsi="Times New Roman" w:cs="Times New Roman"/>
          <w:sz w:val="22"/>
          <w:szCs w:val="22"/>
        </w:rPr>
        <w:t>1</w:t>
      </w:r>
      <w:r w:rsidRPr="00573CC5">
        <w:rPr>
          <w:rFonts w:hAnsi="Times New Roman" w:cs="Times New Roman"/>
          <w:sz w:val="22"/>
          <w:szCs w:val="22"/>
        </w:rPr>
        <w:t xml:space="preserve"> June </w:t>
      </w:r>
      <w:r w:rsidR="005927A1" w:rsidRPr="00573CC5">
        <w:rPr>
          <w:rFonts w:hAnsi="Times New Roman" w:cs="Times New Roman"/>
          <w:sz w:val="22"/>
          <w:szCs w:val="22"/>
        </w:rPr>
        <w:t>2016</w:t>
      </w:r>
      <w:r w:rsidRPr="00573CC5">
        <w:rPr>
          <w:rFonts w:hAnsi="Times New Roman" w:cs="Times New Roman"/>
          <w:sz w:val="22"/>
          <w:szCs w:val="22"/>
        </w:rPr>
        <w:t>.</w:t>
      </w:r>
    </w:p>
    <w:p w:rsidR="00006B90" w:rsidRPr="00573CC5" w:rsidRDefault="00006B90" w:rsidP="00006B90">
      <w:pPr>
        <w:shd w:val="clear" w:color="auto" w:fill="FFFFFF"/>
        <w:ind w:left="1134" w:hanging="567"/>
        <w:jc w:val="thaiDistribute"/>
        <w:rPr>
          <w:rFonts w:hAnsi="Times New Roman" w:cs="Times New Roman"/>
          <w:sz w:val="12"/>
          <w:szCs w:val="10"/>
        </w:rPr>
      </w:pPr>
    </w:p>
    <w:p w:rsidR="00006B90" w:rsidRPr="00573CC5" w:rsidRDefault="00006B90" w:rsidP="00006B90">
      <w:pPr>
        <w:shd w:val="clear" w:color="auto" w:fill="FFFFFF"/>
        <w:ind w:left="1134"/>
        <w:jc w:val="both"/>
        <w:rPr>
          <w:rFonts w:hAnsi="Times New Roman" w:cs="Times New Roman"/>
          <w:sz w:val="22"/>
          <w:szCs w:val="22"/>
        </w:rPr>
      </w:pPr>
      <w:r w:rsidRPr="00573CC5">
        <w:rPr>
          <w:rFonts w:hAnsi="Times New Roman" w:cs="Times New Roman"/>
          <w:sz w:val="22"/>
          <w:szCs w:val="22"/>
        </w:rPr>
        <w:t xml:space="preserve">On </w:t>
      </w:r>
      <w:r w:rsidR="005927A1" w:rsidRPr="00573CC5">
        <w:rPr>
          <w:rFonts w:hAnsi="Times New Roman" w:cs="Times New Roman"/>
          <w:sz w:val="22"/>
          <w:szCs w:val="22"/>
        </w:rPr>
        <w:t>26</w:t>
      </w:r>
      <w:r w:rsidRPr="00573CC5">
        <w:rPr>
          <w:rFonts w:hAnsi="Times New Roman" w:cs="Times New Roman"/>
          <w:sz w:val="22"/>
          <w:szCs w:val="22"/>
        </w:rPr>
        <w:t xml:space="preserve"> December </w:t>
      </w:r>
      <w:r w:rsidR="005927A1" w:rsidRPr="00573CC5">
        <w:rPr>
          <w:rFonts w:hAnsi="Times New Roman" w:cs="Times New Roman"/>
          <w:sz w:val="22"/>
          <w:szCs w:val="22"/>
        </w:rPr>
        <w:t>2016</w:t>
      </w:r>
      <w:r w:rsidRPr="00573CC5">
        <w:rPr>
          <w:rFonts w:hAnsi="Times New Roman" w:cs="Times New Roman"/>
          <w:sz w:val="22"/>
          <w:szCs w:val="22"/>
        </w:rPr>
        <w:t xml:space="preserve">, the Company had made the memorandum to extend the repayment to within </w:t>
      </w:r>
      <w:r w:rsidR="005927A1" w:rsidRPr="00573CC5">
        <w:rPr>
          <w:rFonts w:hAnsi="Times New Roman" w:cs="Times New Roman"/>
          <w:sz w:val="22"/>
          <w:szCs w:val="22"/>
        </w:rPr>
        <w:t>30</w:t>
      </w:r>
      <w:r w:rsidRPr="00573CC5">
        <w:rPr>
          <w:rFonts w:hAnsi="Times New Roman" w:cs="Times New Roman"/>
          <w:sz w:val="22"/>
          <w:szCs w:val="22"/>
        </w:rPr>
        <w:t xml:space="preserve"> December </w:t>
      </w:r>
      <w:r w:rsidR="005927A1" w:rsidRPr="00573CC5">
        <w:rPr>
          <w:rFonts w:hAnsi="Times New Roman" w:cs="Times New Roman"/>
          <w:sz w:val="22"/>
          <w:szCs w:val="22"/>
        </w:rPr>
        <w:t>2019</w:t>
      </w:r>
      <w:r w:rsidRPr="00573CC5">
        <w:rPr>
          <w:rFonts w:hAnsi="Times New Roman" w:cs="Times New Roman"/>
          <w:sz w:val="22"/>
          <w:szCs w:val="22"/>
        </w:rPr>
        <w:t>.</w:t>
      </w:r>
    </w:p>
    <w:p w:rsidR="00006B90" w:rsidRPr="00573CC5" w:rsidRDefault="00006B90" w:rsidP="00C32DDA">
      <w:pPr>
        <w:shd w:val="clear" w:color="auto" w:fill="FFFFFF"/>
        <w:ind w:left="1134" w:hanging="567"/>
        <w:jc w:val="thaiDistribute"/>
        <w:rPr>
          <w:rFonts w:hAnsi="Times New Roman" w:cs="Times New Roman"/>
          <w:sz w:val="12"/>
          <w:szCs w:val="10"/>
        </w:rPr>
      </w:pPr>
    </w:p>
    <w:p w:rsidR="00006B90" w:rsidRPr="00573CC5" w:rsidRDefault="00006B90" w:rsidP="00006B90">
      <w:pPr>
        <w:shd w:val="clear" w:color="auto" w:fill="FFFFFF"/>
        <w:overflowPunct/>
        <w:autoSpaceDE/>
        <w:autoSpaceDN/>
        <w:adjustRightInd/>
        <w:ind w:left="1134"/>
        <w:jc w:val="thaiDistribute"/>
        <w:textAlignment w:val="auto"/>
        <w:rPr>
          <w:rFonts w:hAnsi="Times New Roman" w:cs="Times New Roman"/>
          <w:sz w:val="22"/>
          <w:szCs w:val="22"/>
        </w:rPr>
      </w:pPr>
      <w:r w:rsidRPr="00573CC5">
        <w:rPr>
          <w:rFonts w:hAnsi="Times New Roman" w:cs="Times New Roman"/>
          <w:sz w:val="22"/>
          <w:szCs w:val="22"/>
        </w:rPr>
        <w:t xml:space="preserve">On </w:t>
      </w:r>
      <w:r w:rsidR="005927A1" w:rsidRPr="00573CC5">
        <w:rPr>
          <w:rFonts w:hAnsi="Times New Roman" w:cs="Times New Roman"/>
          <w:sz w:val="22"/>
          <w:szCs w:val="22"/>
        </w:rPr>
        <w:t>28</w:t>
      </w:r>
      <w:r w:rsidRPr="00573CC5">
        <w:rPr>
          <w:rFonts w:hAnsi="Times New Roman" w:cs="Times New Roman"/>
          <w:sz w:val="22"/>
          <w:szCs w:val="22"/>
        </w:rPr>
        <w:t xml:space="preserve"> December </w:t>
      </w:r>
      <w:r w:rsidR="005927A1" w:rsidRPr="00573CC5">
        <w:rPr>
          <w:rFonts w:hAnsi="Times New Roman" w:cs="Times New Roman"/>
          <w:sz w:val="22"/>
          <w:szCs w:val="22"/>
        </w:rPr>
        <w:t>2018</w:t>
      </w:r>
      <w:r w:rsidRPr="00573CC5">
        <w:rPr>
          <w:rFonts w:hAnsi="Times New Roman" w:cs="Times New Roman"/>
          <w:sz w:val="22"/>
          <w:szCs w:val="22"/>
        </w:rPr>
        <w:t xml:space="preserve">, the Company had made the memorandum to extend the repayment to within </w:t>
      </w:r>
      <w:r w:rsidR="005927A1" w:rsidRPr="00573CC5">
        <w:rPr>
          <w:rFonts w:hAnsi="Times New Roman" w:cs="Times New Roman"/>
          <w:sz w:val="22"/>
          <w:szCs w:val="22"/>
        </w:rPr>
        <w:t>30</w:t>
      </w:r>
      <w:r w:rsidRPr="00573CC5">
        <w:rPr>
          <w:rFonts w:hAnsi="Times New Roman" w:cs="Times New Roman"/>
          <w:sz w:val="22"/>
          <w:szCs w:val="22"/>
        </w:rPr>
        <w:t xml:space="preserve"> December </w:t>
      </w:r>
      <w:r w:rsidR="005927A1" w:rsidRPr="00573CC5">
        <w:rPr>
          <w:rFonts w:hAnsi="Times New Roman" w:cs="Times New Roman"/>
          <w:sz w:val="22"/>
          <w:szCs w:val="22"/>
        </w:rPr>
        <w:t>2021</w:t>
      </w:r>
      <w:r w:rsidRPr="00573CC5">
        <w:rPr>
          <w:rFonts w:hAnsi="Times New Roman" w:cs="Times New Roman"/>
          <w:sz w:val="22"/>
          <w:szCs w:val="22"/>
        </w:rPr>
        <w:t>.</w:t>
      </w:r>
    </w:p>
    <w:p w:rsidR="00006B90" w:rsidRPr="00573CC5" w:rsidRDefault="00006B90" w:rsidP="00C32DDA">
      <w:pPr>
        <w:shd w:val="clear" w:color="auto" w:fill="FFFFFF"/>
        <w:ind w:left="1134" w:hanging="567"/>
        <w:jc w:val="thaiDistribute"/>
        <w:rPr>
          <w:rFonts w:hAnsi="Times New Roman" w:cs="Times New Roman"/>
          <w:sz w:val="12"/>
          <w:szCs w:val="10"/>
        </w:rPr>
      </w:pPr>
    </w:p>
    <w:p w:rsidR="00006B90" w:rsidRPr="00573CC5" w:rsidRDefault="005927A1" w:rsidP="00CA01FA">
      <w:pPr>
        <w:shd w:val="clear" w:color="auto" w:fill="FFFFFF"/>
        <w:ind w:left="1106" w:hanging="700"/>
        <w:jc w:val="thaiDistribute"/>
        <w:rPr>
          <w:rFonts w:hAnsi="Times New Roman" w:cs="Times New Roman"/>
          <w:sz w:val="22"/>
          <w:szCs w:val="22"/>
        </w:rPr>
      </w:pPr>
      <w:r w:rsidRPr="00573CC5">
        <w:rPr>
          <w:rFonts w:hAnsi="Times New Roman" w:cs="Times New Roman"/>
          <w:sz w:val="22"/>
          <w:szCs w:val="22"/>
        </w:rPr>
        <w:t>3</w:t>
      </w:r>
      <w:r w:rsidR="00006B90" w:rsidRPr="00573CC5">
        <w:rPr>
          <w:rFonts w:hAnsi="Times New Roman" w:cs="Times New Roman"/>
          <w:sz w:val="22"/>
          <w:szCs w:val="22"/>
        </w:rPr>
        <w:t>(b)</w:t>
      </w:r>
      <w:r w:rsidR="00CA01FA" w:rsidRPr="00573CC5">
        <w:rPr>
          <w:rFonts w:hAnsi="Times New Roman" w:cs="Times New Roman"/>
          <w:sz w:val="22"/>
          <w:szCs w:val="22"/>
        </w:rPr>
        <w:t xml:space="preserve"> </w:t>
      </w:r>
      <w:r w:rsidR="00006B90" w:rsidRPr="00573CC5">
        <w:rPr>
          <w:rFonts w:hAnsi="Times New Roman" w:cs="Times New Roman"/>
          <w:sz w:val="22"/>
          <w:szCs w:val="22"/>
        </w:rPr>
        <w:t xml:space="preserve"> In year </w:t>
      </w:r>
      <w:r w:rsidRPr="00573CC5">
        <w:rPr>
          <w:rFonts w:hAnsi="Times New Roman" w:cs="Times New Roman"/>
          <w:sz w:val="22"/>
          <w:szCs w:val="22"/>
        </w:rPr>
        <w:t>2013</w:t>
      </w:r>
      <w:r w:rsidR="00006B90" w:rsidRPr="00573CC5">
        <w:rPr>
          <w:rFonts w:hAnsi="Times New Roman" w:cs="Times New Roman"/>
          <w:sz w:val="22"/>
          <w:szCs w:val="22"/>
        </w:rPr>
        <w:t xml:space="preserve">, G J Steel entered into an agreement with OAC in which OAC accepts liabilities arising from the compromise agreement with Master Steel Company Limited amounting to Baht </w:t>
      </w:r>
      <w:r w:rsidRPr="00573CC5">
        <w:rPr>
          <w:rFonts w:hAnsi="Times New Roman" w:cs="Times New Roman"/>
          <w:sz w:val="22"/>
          <w:szCs w:val="22"/>
        </w:rPr>
        <w:t>17</w:t>
      </w:r>
      <w:r w:rsidR="00006B90" w:rsidRPr="00573CC5">
        <w:rPr>
          <w:rFonts w:hAnsi="Times New Roman" w:cs="Times New Roman"/>
          <w:sz w:val="22"/>
          <w:szCs w:val="22"/>
        </w:rPr>
        <w:t>.</w:t>
      </w:r>
      <w:r w:rsidRPr="00573CC5">
        <w:rPr>
          <w:rFonts w:hAnsi="Times New Roman" w:cs="Times New Roman"/>
          <w:sz w:val="22"/>
          <w:szCs w:val="22"/>
        </w:rPr>
        <w:t>91</w:t>
      </w:r>
      <w:r w:rsidR="00006B90" w:rsidRPr="00573CC5">
        <w:rPr>
          <w:rFonts w:hAnsi="Times New Roman" w:cs="Times New Roman"/>
          <w:sz w:val="22"/>
          <w:szCs w:val="22"/>
        </w:rPr>
        <w:t xml:space="preserve"> million in exchange for the transfer of </w:t>
      </w:r>
      <w:r w:rsidRPr="00573CC5">
        <w:rPr>
          <w:rFonts w:hAnsi="Times New Roman" w:cs="Times New Roman"/>
          <w:sz w:val="22"/>
          <w:szCs w:val="22"/>
        </w:rPr>
        <w:t>35</w:t>
      </w:r>
      <w:r w:rsidR="00006B90" w:rsidRPr="00573CC5">
        <w:rPr>
          <w:rFonts w:hAnsi="Times New Roman" w:cs="Times New Roman"/>
          <w:sz w:val="22"/>
          <w:szCs w:val="22"/>
        </w:rPr>
        <w:t>.</w:t>
      </w:r>
      <w:r w:rsidRPr="00573CC5">
        <w:rPr>
          <w:rFonts w:hAnsi="Times New Roman" w:cs="Times New Roman"/>
          <w:sz w:val="22"/>
          <w:szCs w:val="22"/>
        </w:rPr>
        <w:t>82</w:t>
      </w:r>
      <w:r w:rsidR="00006B90" w:rsidRPr="00573CC5">
        <w:rPr>
          <w:rFonts w:hAnsi="Times New Roman" w:cs="Times New Roman"/>
          <w:sz w:val="22"/>
          <w:szCs w:val="22"/>
        </w:rPr>
        <w:t xml:space="preserve"> million shares of the Company held by OAC at the agreed price of Baht </w:t>
      </w:r>
      <w:r w:rsidRPr="00573CC5">
        <w:rPr>
          <w:rFonts w:hAnsi="Times New Roman" w:cs="Times New Roman"/>
          <w:sz w:val="22"/>
          <w:szCs w:val="22"/>
        </w:rPr>
        <w:t>0</w:t>
      </w:r>
      <w:r w:rsidR="00006B90" w:rsidRPr="00573CC5">
        <w:rPr>
          <w:rFonts w:hAnsi="Times New Roman" w:cs="Times New Roman"/>
          <w:sz w:val="22"/>
          <w:szCs w:val="22"/>
        </w:rPr>
        <w:t>.</w:t>
      </w:r>
      <w:r w:rsidRPr="00573CC5">
        <w:rPr>
          <w:rFonts w:hAnsi="Times New Roman" w:cs="Times New Roman"/>
          <w:sz w:val="22"/>
          <w:szCs w:val="22"/>
        </w:rPr>
        <w:t>50</w:t>
      </w:r>
      <w:r w:rsidR="00006B90" w:rsidRPr="00573CC5">
        <w:rPr>
          <w:rFonts w:hAnsi="Times New Roman" w:cs="Times New Roman"/>
          <w:sz w:val="22"/>
          <w:szCs w:val="22"/>
        </w:rPr>
        <w:t xml:space="preserve"> per share to Master Steel Company Limited.</w:t>
      </w:r>
    </w:p>
    <w:p w:rsidR="00006B90" w:rsidRPr="00573CC5" w:rsidRDefault="00006B90" w:rsidP="00006B90">
      <w:pPr>
        <w:shd w:val="clear" w:color="auto" w:fill="FFFFFF"/>
        <w:ind w:left="1134" w:hanging="567"/>
        <w:jc w:val="thaiDistribute"/>
        <w:rPr>
          <w:rFonts w:hAnsi="Times New Roman" w:cs="Times New Roman"/>
          <w:sz w:val="12"/>
          <w:szCs w:val="10"/>
        </w:rPr>
      </w:pPr>
    </w:p>
    <w:p w:rsidR="00006B90" w:rsidRPr="00573CC5" w:rsidRDefault="00006B90" w:rsidP="00006B90">
      <w:pPr>
        <w:shd w:val="clear" w:color="auto" w:fill="FFFFFF"/>
        <w:ind w:left="1080" w:right="-43"/>
        <w:jc w:val="both"/>
        <w:rPr>
          <w:rFonts w:hAnsi="Times New Roman" w:cs="Times New Roman"/>
          <w:spacing w:val="-2"/>
          <w:sz w:val="22"/>
          <w:szCs w:val="22"/>
          <w:lang w:eastAsia="ja-JP"/>
        </w:rPr>
      </w:pPr>
      <w:r w:rsidRPr="00573CC5">
        <w:rPr>
          <w:rFonts w:hAnsi="Times New Roman" w:cs="Times New Roman"/>
          <w:spacing w:val="-2"/>
          <w:sz w:val="22"/>
          <w:szCs w:val="22"/>
          <w:lang w:eastAsia="ja-JP"/>
        </w:rPr>
        <w:t xml:space="preserve">In addition, G J Steel settled a </w:t>
      </w:r>
      <w:proofErr w:type="spellStart"/>
      <w:r w:rsidRPr="00573CC5">
        <w:rPr>
          <w:rFonts w:hAnsi="Times New Roman" w:cs="Times New Roman"/>
          <w:spacing w:val="-2"/>
          <w:sz w:val="22"/>
          <w:szCs w:val="22"/>
          <w:lang w:eastAsia="ja-JP"/>
        </w:rPr>
        <w:t>labour</w:t>
      </w:r>
      <w:proofErr w:type="spellEnd"/>
      <w:r w:rsidRPr="00573CC5">
        <w:rPr>
          <w:rFonts w:hAnsi="Times New Roman" w:cs="Times New Roman"/>
          <w:spacing w:val="-2"/>
          <w:sz w:val="22"/>
          <w:szCs w:val="22"/>
          <w:lang w:eastAsia="ja-JP"/>
        </w:rPr>
        <w:t xml:space="preserve"> case with a former employee at the Central </w:t>
      </w:r>
      <w:proofErr w:type="spellStart"/>
      <w:r w:rsidRPr="00573CC5">
        <w:rPr>
          <w:rFonts w:hAnsi="Times New Roman" w:cs="Times New Roman"/>
          <w:spacing w:val="-2"/>
          <w:sz w:val="22"/>
          <w:szCs w:val="22"/>
          <w:lang w:eastAsia="ja-JP"/>
        </w:rPr>
        <w:t>Labour</w:t>
      </w:r>
      <w:proofErr w:type="spellEnd"/>
      <w:r w:rsidRPr="00573CC5">
        <w:rPr>
          <w:rFonts w:hAnsi="Times New Roman" w:cs="Times New Roman"/>
          <w:spacing w:val="-2"/>
          <w:sz w:val="22"/>
          <w:szCs w:val="22"/>
          <w:lang w:eastAsia="ja-JP"/>
        </w:rPr>
        <w:t xml:space="preserve"> Court. Under this agreement, G J Steel agreed to transfer the Company’s shares of </w:t>
      </w:r>
      <w:r w:rsidR="005927A1" w:rsidRPr="00573CC5">
        <w:rPr>
          <w:rFonts w:hAnsi="Times New Roman" w:cs="Times New Roman"/>
          <w:spacing w:val="-2"/>
          <w:sz w:val="22"/>
          <w:szCs w:val="22"/>
          <w:lang w:eastAsia="ja-JP"/>
        </w:rPr>
        <w:t>33</w:t>
      </w:r>
      <w:r w:rsidRPr="00573CC5">
        <w:rPr>
          <w:rFonts w:hAnsi="Times New Roman" w:cs="Times New Roman"/>
          <w:spacing w:val="-2"/>
          <w:sz w:val="22"/>
          <w:szCs w:val="22"/>
          <w:lang w:eastAsia="ja-JP"/>
        </w:rPr>
        <w:t xml:space="preserve"> million shares which held by OAC to the former employee at an agreed price of Baht </w:t>
      </w:r>
      <w:r w:rsidR="005927A1" w:rsidRPr="00573CC5">
        <w:rPr>
          <w:rFonts w:hAnsi="Times New Roman" w:cs="Times New Roman"/>
          <w:spacing w:val="-2"/>
          <w:sz w:val="22"/>
          <w:szCs w:val="22"/>
          <w:lang w:eastAsia="ja-JP"/>
        </w:rPr>
        <w:t>0</w:t>
      </w:r>
      <w:r w:rsidRPr="00573CC5">
        <w:rPr>
          <w:rFonts w:hAnsi="Times New Roman" w:cs="Times New Roman"/>
          <w:spacing w:val="-2"/>
          <w:sz w:val="22"/>
          <w:szCs w:val="22"/>
          <w:lang w:eastAsia="ja-JP"/>
        </w:rPr>
        <w:t>.</w:t>
      </w:r>
      <w:r w:rsidR="005927A1" w:rsidRPr="00573CC5">
        <w:rPr>
          <w:rFonts w:hAnsi="Times New Roman" w:cs="Times New Roman"/>
          <w:spacing w:val="-2"/>
          <w:sz w:val="22"/>
          <w:szCs w:val="22"/>
          <w:lang w:eastAsia="ja-JP"/>
        </w:rPr>
        <w:t>45</w:t>
      </w:r>
      <w:r w:rsidRPr="00573CC5">
        <w:rPr>
          <w:rFonts w:hAnsi="Times New Roman" w:cs="Times New Roman"/>
          <w:spacing w:val="-2"/>
          <w:sz w:val="22"/>
          <w:szCs w:val="22"/>
          <w:lang w:eastAsia="ja-JP"/>
        </w:rPr>
        <w:t xml:space="preserve"> per share, amounting to Baht </w:t>
      </w:r>
      <w:r w:rsidR="005927A1" w:rsidRPr="00573CC5">
        <w:rPr>
          <w:rFonts w:hAnsi="Times New Roman" w:cs="Times New Roman"/>
          <w:spacing w:val="-2"/>
          <w:sz w:val="22"/>
          <w:szCs w:val="22"/>
          <w:lang w:eastAsia="ja-JP"/>
        </w:rPr>
        <w:t>14</w:t>
      </w:r>
      <w:r w:rsidRPr="00573CC5">
        <w:rPr>
          <w:rFonts w:hAnsi="Times New Roman" w:cs="Times New Roman"/>
          <w:spacing w:val="-2"/>
          <w:sz w:val="22"/>
          <w:szCs w:val="22"/>
          <w:lang w:eastAsia="ja-JP"/>
        </w:rPr>
        <w:t>.</w:t>
      </w:r>
      <w:r w:rsidR="005927A1" w:rsidRPr="00573CC5">
        <w:rPr>
          <w:rFonts w:hAnsi="Times New Roman" w:cs="Times New Roman"/>
          <w:spacing w:val="-2"/>
          <w:sz w:val="22"/>
          <w:szCs w:val="22"/>
          <w:lang w:eastAsia="ja-JP"/>
        </w:rPr>
        <w:t>85</w:t>
      </w:r>
      <w:r w:rsidRPr="00573CC5">
        <w:rPr>
          <w:rFonts w:hAnsi="Times New Roman" w:cs="Times New Roman"/>
          <w:spacing w:val="-2"/>
          <w:sz w:val="22"/>
          <w:szCs w:val="22"/>
          <w:lang w:eastAsia="ja-JP"/>
        </w:rPr>
        <w:t xml:space="preserve"> million and OAC agreed to guarantee the share price at Baht </w:t>
      </w:r>
      <w:r w:rsidR="005927A1" w:rsidRPr="00573CC5">
        <w:rPr>
          <w:rFonts w:hAnsi="Times New Roman" w:cs="Times New Roman"/>
          <w:spacing w:val="-2"/>
          <w:sz w:val="22"/>
          <w:szCs w:val="22"/>
          <w:lang w:eastAsia="ja-JP"/>
        </w:rPr>
        <w:t>0</w:t>
      </w:r>
      <w:r w:rsidRPr="00573CC5">
        <w:rPr>
          <w:rFonts w:hAnsi="Times New Roman" w:cs="Times New Roman"/>
          <w:spacing w:val="-2"/>
          <w:sz w:val="22"/>
          <w:szCs w:val="22"/>
          <w:lang w:eastAsia="ja-JP"/>
        </w:rPr>
        <w:t>.</w:t>
      </w:r>
      <w:r w:rsidR="005927A1" w:rsidRPr="00573CC5">
        <w:rPr>
          <w:rFonts w:hAnsi="Times New Roman" w:cs="Times New Roman"/>
          <w:spacing w:val="-2"/>
          <w:sz w:val="22"/>
          <w:szCs w:val="22"/>
          <w:lang w:eastAsia="ja-JP"/>
        </w:rPr>
        <w:t>45</w:t>
      </w:r>
      <w:r w:rsidRPr="00573CC5">
        <w:rPr>
          <w:rFonts w:hAnsi="Times New Roman" w:cs="Times New Roman"/>
          <w:spacing w:val="-2"/>
          <w:sz w:val="22"/>
          <w:szCs w:val="22"/>
          <w:lang w:eastAsia="ja-JP"/>
        </w:rPr>
        <w:t xml:space="preserve"> per share in </w:t>
      </w:r>
      <w:r w:rsidR="005927A1" w:rsidRPr="00573CC5">
        <w:rPr>
          <w:rFonts w:hAnsi="Times New Roman" w:cs="Times New Roman"/>
          <w:spacing w:val="-2"/>
          <w:sz w:val="22"/>
          <w:szCs w:val="22"/>
          <w:lang w:eastAsia="ja-JP"/>
        </w:rPr>
        <w:t>90</w:t>
      </w:r>
      <w:r w:rsidRPr="00573CC5">
        <w:rPr>
          <w:rFonts w:hAnsi="Times New Roman" w:cs="Times New Roman"/>
          <w:spacing w:val="-2"/>
          <w:sz w:val="22"/>
          <w:szCs w:val="22"/>
          <w:lang w:eastAsia="ja-JP"/>
        </w:rPr>
        <w:t xml:space="preserve"> days from the transferred share date (“guarantee period”).</w:t>
      </w:r>
    </w:p>
    <w:p w:rsidR="00006B90" w:rsidRPr="00573CC5" w:rsidRDefault="00006B90" w:rsidP="00C32DDA">
      <w:pPr>
        <w:shd w:val="clear" w:color="auto" w:fill="FFFFFF"/>
        <w:ind w:left="1134" w:hanging="567"/>
        <w:jc w:val="thaiDistribute"/>
        <w:rPr>
          <w:rFonts w:hAnsi="Times New Roman" w:cs="Times New Roman"/>
          <w:sz w:val="12"/>
          <w:szCs w:val="10"/>
        </w:rPr>
      </w:pPr>
    </w:p>
    <w:p w:rsidR="00006B90" w:rsidRPr="00573CC5" w:rsidRDefault="00006B90" w:rsidP="00006B90">
      <w:pPr>
        <w:shd w:val="clear" w:color="auto" w:fill="FFFFFF"/>
        <w:ind w:left="1080" w:right="-43"/>
        <w:jc w:val="both"/>
        <w:rPr>
          <w:rFonts w:hAnsi="Times New Roman" w:cs="Times New Roman"/>
          <w:spacing w:val="-2"/>
          <w:sz w:val="22"/>
          <w:szCs w:val="22"/>
          <w:lang w:eastAsia="ja-JP"/>
        </w:rPr>
      </w:pPr>
      <w:r w:rsidRPr="00573CC5">
        <w:rPr>
          <w:rFonts w:hAnsi="Times New Roman" w:cs="Times New Roman"/>
          <w:spacing w:val="-2"/>
          <w:sz w:val="22"/>
          <w:szCs w:val="22"/>
          <w:lang w:eastAsia="ja-JP"/>
        </w:rPr>
        <w:t xml:space="preserve">Therefore, G J Steel entered into a memorandum with OAC to accept the liabilities arising from the compromised debt agreement in amounting of Baht </w:t>
      </w:r>
      <w:r w:rsidR="005927A1" w:rsidRPr="00573CC5">
        <w:rPr>
          <w:rFonts w:hAnsi="Times New Roman" w:cs="Times New Roman"/>
          <w:spacing w:val="-2"/>
          <w:sz w:val="22"/>
          <w:szCs w:val="22"/>
          <w:lang w:eastAsia="ja-JP"/>
        </w:rPr>
        <w:t>32</w:t>
      </w:r>
      <w:r w:rsidRPr="00573CC5">
        <w:rPr>
          <w:rFonts w:hAnsi="Times New Roman" w:cs="Times New Roman"/>
          <w:spacing w:val="-2"/>
          <w:sz w:val="22"/>
          <w:szCs w:val="22"/>
          <w:lang w:eastAsia="ja-JP"/>
        </w:rPr>
        <w:t>.</w:t>
      </w:r>
      <w:r w:rsidR="005927A1" w:rsidRPr="00573CC5">
        <w:rPr>
          <w:rFonts w:hAnsi="Times New Roman" w:cs="Times New Roman"/>
          <w:spacing w:val="-2"/>
          <w:sz w:val="22"/>
          <w:szCs w:val="22"/>
          <w:lang w:eastAsia="ja-JP"/>
        </w:rPr>
        <w:t>76</w:t>
      </w:r>
      <w:r w:rsidRPr="00573CC5">
        <w:rPr>
          <w:rFonts w:hAnsi="Times New Roman" w:cs="Times New Roman"/>
          <w:spacing w:val="-2"/>
          <w:sz w:val="22"/>
          <w:szCs w:val="22"/>
          <w:lang w:eastAsia="ja-JP"/>
        </w:rPr>
        <w:t xml:space="preserve"> million. The said debt shall be mature on </w:t>
      </w:r>
      <w:r w:rsidR="005927A1" w:rsidRPr="00573CC5">
        <w:rPr>
          <w:rFonts w:hAnsi="Times New Roman" w:cs="Times New Roman"/>
          <w:spacing w:val="-2"/>
          <w:sz w:val="22"/>
          <w:szCs w:val="22"/>
          <w:lang w:eastAsia="ja-JP"/>
        </w:rPr>
        <w:t>30</w:t>
      </w:r>
      <w:r w:rsidRPr="00573CC5">
        <w:rPr>
          <w:rFonts w:hAnsi="Times New Roman" w:cs="Times New Roman"/>
          <w:spacing w:val="-2"/>
          <w:sz w:val="22"/>
          <w:szCs w:val="22"/>
          <w:lang w:eastAsia="ja-JP"/>
        </w:rPr>
        <w:t xml:space="preserve"> June </w:t>
      </w:r>
      <w:r w:rsidR="005927A1" w:rsidRPr="00573CC5">
        <w:rPr>
          <w:rFonts w:hAnsi="Times New Roman" w:cs="Times New Roman"/>
          <w:spacing w:val="-2"/>
          <w:sz w:val="22"/>
          <w:szCs w:val="22"/>
          <w:lang w:eastAsia="ja-JP"/>
        </w:rPr>
        <w:t>2014</w:t>
      </w:r>
      <w:r w:rsidRPr="00573CC5">
        <w:rPr>
          <w:rFonts w:hAnsi="Times New Roman" w:cs="Times New Roman"/>
          <w:spacing w:val="-2"/>
          <w:sz w:val="22"/>
          <w:szCs w:val="22"/>
          <w:lang w:eastAsia="ja-JP"/>
        </w:rPr>
        <w:t xml:space="preserve">. On </w:t>
      </w:r>
      <w:r w:rsidR="005927A1" w:rsidRPr="00573CC5">
        <w:rPr>
          <w:rFonts w:hAnsi="Times New Roman" w:cs="Times New Roman"/>
          <w:spacing w:val="-2"/>
          <w:sz w:val="22"/>
          <w:szCs w:val="22"/>
          <w:lang w:eastAsia="ja-JP"/>
        </w:rPr>
        <w:t>5</w:t>
      </w:r>
      <w:r w:rsidRPr="00573CC5">
        <w:rPr>
          <w:rFonts w:hAnsi="Times New Roman" w:cs="Times New Roman"/>
          <w:spacing w:val="-2"/>
          <w:sz w:val="22"/>
          <w:szCs w:val="22"/>
          <w:lang w:eastAsia="ja-JP"/>
        </w:rPr>
        <w:t xml:space="preserve"> June </w:t>
      </w:r>
      <w:r w:rsidR="005927A1" w:rsidRPr="00573CC5">
        <w:rPr>
          <w:rFonts w:hAnsi="Times New Roman" w:cs="Times New Roman"/>
          <w:spacing w:val="-2"/>
          <w:sz w:val="22"/>
          <w:szCs w:val="22"/>
          <w:lang w:eastAsia="ja-JP"/>
        </w:rPr>
        <w:t>2015</w:t>
      </w:r>
      <w:r w:rsidRPr="00573CC5">
        <w:rPr>
          <w:rFonts w:hAnsi="Times New Roman" w:cs="Times New Roman"/>
          <w:spacing w:val="-2"/>
          <w:sz w:val="22"/>
          <w:szCs w:val="22"/>
          <w:lang w:eastAsia="ja-JP"/>
        </w:rPr>
        <w:t xml:space="preserve">, G J Steel paid to OAC for the amount of Baht </w:t>
      </w:r>
      <w:r w:rsidR="005927A1" w:rsidRPr="00573CC5">
        <w:rPr>
          <w:rFonts w:hAnsi="Times New Roman" w:cs="Times New Roman"/>
          <w:spacing w:val="-2"/>
          <w:sz w:val="22"/>
          <w:szCs w:val="22"/>
          <w:lang w:eastAsia="ja-JP"/>
        </w:rPr>
        <w:t>29</w:t>
      </w:r>
      <w:r w:rsidRPr="00573CC5">
        <w:rPr>
          <w:rFonts w:hAnsi="Times New Roman" w:cs="Times New Roman"/>
          <w:spacing w:val="-2"/>
          <w:sz w:val="22"/>
          <w:szCs w:val="22"/>
          <w:lang w:eastAsia="ja-JP"/>
        </w:rPr>
        <w:t>.</w:t>
      </w:r>
      <w:r w:rsidR="005927A1" w:rsidRPr="00573CC5">
        <w:rPr>
          <w:rFonts w:hAnsi="Times New Roman" w:cs="Times New Roman"/>
          <w:spacing w:val="-2"/>
          <w:sz w:val="22"/>
          <w:szCs w:val="22"/>
          <w:lang w:eastAsia="ja-JP"/>
        </w:rPr>
        <w:t>54</w:t>
      </w:r>
      <w:r w:rsidRPr="00573CC5">
        <w:rPr>
          <w:rFonts w:hAnsi="Times New Roman" w:cs="Times New Roman"/>
          <w:spacing w:val="-2"/>
          <w:sz w:val="22"/>
          <w:szCs w:val="22"/>
          <w:lang w:eastAsia="ja-JP"/>
        </w:rPr>
        <w:t xml:space="preserve"> million which the outstanding debts remained at Baht </w:t>
      </w:r>
      <w:r w:rsidR="005927A1" w:rsidRPr="00573CC5">
        <w:rPr>
          <w:rFonts w:hAnsi="Times New Roman" w:cs="Times New Roman"/>
          <w:spacing w:val="-2"/>
          <w:sz w:val="22"/>
          <w:szCs w:val="22"/>
          <w:lang w:eastAsia="ja-JP"/>
        </w:rPr>
        <w:t>3</w:t>
      </w:r>
      <w:r w:rsidRPr="00573CC5">
        <w:rPr>
          <w:rFonts w:hAnsi="Times New Roman" w:cs="Times New Roman"/>
          <w:spacing w:val="-2"/>
          <w:sz w:val="22"/>
          <w:szCs w:val="22"/>
          <w:lang w:eastAsia="ja-JP"/>
        </w:rPr>
        <w:t>.</w:t>
      </w:r>
      <w:r w:rsidR="005927A1" w:rsidRPr="00573CC5">
        <w:rPr>
          <w:rFonts w:hAnsi="Times New Roman" w:cs="Cordia New"/>
          <w:spacing w:val="-2"/>
          <w:sz w:val="22"/>
          <w:szCs w:val="22"/>
          <w:lang w:eastAsia="ja-JP"/>
        </w:rPr>
        <w:t>22</w:t>
      </w:r>
      <w:r w:rsidRPr="00573CC5">
        <w:rPr>
          <w:rFonts w:hAnsi="Times New Roman" w:cs="Times New Roman"/>
          <w:spacing w:val="-2"/>
          <w:sz w:val="22"/>
          <w:szCs w:val="22"/>
          <w:lang w:eastAsia="ja-JP"/>
        </w:rPr>
        <w:t xml:space="preserve"> million. </w:t>
      </w:r>
    </w:p>
    <w:p w:rsidR="00006B90" w:rsidRPr="00573CC5" w:rsidRDefault="00006B90" w:rsidP="00C32DDA">
      <w:pPr>
        <w:shd w:val="clear" w:color="auto" w:fill="FFFFFF"/>
        <w:ind w:left="1134" w:hanging="567"/>
        <w:jc w:val="thaiDistribute"/>
        <w:rPr>
          <w:rFonts w:hAnsi="Times New Roman" w:cs="Times New Roman"/>
          <w:sz w:val="12"/>
          <w:szCs w:val="10"/>
        </w:rPr>
      </w:pPr>
    </w:p>
    <w:p w:rsidR="00006B90" w:rsidRPr="00573CC5" w:rsidRDefault="005927A1" w:rsidP="00C36310">
      <w:pPr>
        <w:shd w:val="clear" w:color="auto" w:fill="FFFFFF"/>
        <w:ind w:left="1036" w:hanging="630"/>
        <w:jc w:val="thaiDistribute"/>
        <w:rPr>
          <w:rFonts w:hAnsi="Times New Roman" w:cs="Times New Roman"/>
          <w:sz w:val="22"/>
          <w:szCs w:val="22"/>
          <w:lang w:val="en-GB"/>
        </w:rPr>
      </w:pPr>
      <w:r w:rsidRPr="00573CC5">
        <w:rPr>
          <w:rFonts w:hAnsi="Times New Roman" w:cs="Times New Roman"/>
          <w:sz w:val="22"/>
          <w:szCs w:val="22"/>
        </w:rPr>
        <w:t>3</w:t>
      </w:r>
      <w:r w:rsidR="00006B90" w:rsidRPr="00573CC5">
        <w:rPr>
          <w:rFonts w:hAnsi="Times New Roman" w:cs="Times New Roman"/>
          <w:sz w:val="22"/>
          <w:szCs w:val="22"/>
        </w:rPr>
        <w:t xml:space="preserve">(c) </w:t>
      </w:r>
      <w:r w:rsidR="00434720" w:rsidRPr="00573CC5">
        <w:rPr>
          <w:rFonts w:hAnsi="Times New Roman" w:cs="Times New Roman"/>
          <w:sz w:val="22"/>
          <w:szCs w:val="22"/>
        </w:rPr>
        <w:t xml:space="preserve"> </w:t>
      </w:r>
      <w:r w:rsidR="00006B90" w:rsidRPr="00573CC5">
        <w:rPr>
          <w:rFonts w:hAnsi="Times New Roman" w:cs="Times New Roman"/>
          <w:sz w:val="22"/>
          <w:szCs w:val="22"/>
          <w:lang w:val="en-GB"/>
        </w:rPr>
        <w:t xml:space="preserve">On </w:t>
      </w:r>
      <w:r w:rsidRPr="00573CC5">
        <w:rPr>
          <w:rFonts w:hAnsi="Times New Roman" w:cs="Times New Roman"/>
          <w:sz w:val="22"/>
          <w:szCs w:val="22"/>
        </w:rPr>
        <w:t>13</w:t>
      </w:r>
      <w:r w:rsidR="00006B90" w:rsidRPr="00573CC5">
        <w:rPr>
          <w:rFonts w:hAnsi="Times New Roman" w:cs="Times New Roman"/>
          <w:sz w:val="22"/>
          <w:szCs w:val="22"/>
          <w:lang w:val="en-GB"/>
        </w:rPr>
        <w:t xml:space="preserve"> </w:t>
      </w:r>
      <w:r w:rsidR="00006B90" w:rsidRPr="00573CC5">
        <w:rPr>
          <w:rFonts w:hAnsi="Times New Roman" w:cs="Times New Roman"/>
          <w:sz w:val="22"/>
          <w:szCs w:val="22"/>
        </w:rPr>
        <w:t>January</w:t>
      </w:r>
      <w:r w:rsidR="00006B90" w:rsidRPr="00573CC5">
        <w:rPr>
          <w:rFonts w:hAnsi="Times New Roman" w:cs="Times New Roman"/>
          <w:sz w:val="22"/>
          <w:szCs w:val="22"/>
          <w:lang w:val="en-GB"/>
        </w:rPr>
        <w:t xml:space="preserve"> </w:t>
      </w:r>
      <w:r w:rsidRPr="00573CC5">
        <w:rPr>
          <w:rFonts w:hAnsi="Times New Roman" w:cs="Times New Roman"/>
          <w:sz w:val="22"/>
          <w:szCs w:val="22"/>
        </w:rPr>
        <w:t>2014</w:t>
      </w:r>
      <w:r w:rsidR="00006B90" w:rsidRPr="00573CC5">
        <w:rPr>
          <w:rFonts w:hAnsi="Times New Roman" w:cs="Times New Roman"/>
          <w:sz w:val="22"/>
          <w:szCs w:val="22"/>
          <w:lang w:val="en-GB"/>
        </w:rPr>
        <w:t xml:space="preserve">, OAC deposited </w:t>
      </w:r>
      <w:r w:rsidRPr="00573CC5">
        <w:rPr>
          <w:rFonts w:hAnsi="Times New Roman" w:cs="Times New Roman"/>
          <w:sz w:val="22"/>
          <w:szCs w:val="22"/>
        </w:rPr>
        <w:t>102</w:t>
      </w:r>
      <w:r w:rsidR="00006B90" w:rsidRPr="00573CC5">
        <w:rPr>
          <w:rFonts w:hAnsi="Times New Roman" w:cs="Times New Roman"/>
          <w:sz w:val="22"/>
          <w:szCs w:val="22"/>
          <w:lang w:val="en-GB"/>
        </w:rPr>
        <w:t>.</w:t>
      </w:r>
      <w:r w:rsidRPr="00573CC5">
        <w:rPr>
          <w:rFonts w:hAnsi="Times New Roman" w:cs="Times New Roman"/>
          <w:sz w:val="22"/>
          <w:szCs w:val="22"/>
        </w:rPr>
        <w:t>3</w:t>
      </w:r>
      <w:r w:rsidR="00006B90" w:rsidRPr="00573CC5">
        <w:rPr>
          <w:rFonts w:hAnsi="Times New Roman" w:cs="Times New Roman"/>
          <w:sz w:val="22"/>
          <w:szCs w:val="22"/>
          <w:lang w:val="en-GB"/>
        </w:rPr>
        <w:t xml:space="preserve"> million shares of the Company with Deposit Office, Legal Execution Department as a guarantor under the compromise </w:t>
      </w:r>
      <w:r w:rsidR="00006B90" w:rsidRPr="00573CC5">
        <w:rPr>
          <w:rFonts w:hAnsi="Times New Roman" w:cs="Times New Roman"/>
          <w:spacing w:val="-2"/>
          <w:sz w:val="22"/>
          <w:szCs w:val="22"/>
          <w:lang w:eastAsia="ja-JP"/>
        </w:rPr>
        <w:t xml:space="preserve">OAC agreed G J Steel to transfer </w:t>
      </w:r>
      <w:r w:rsidR="00006B90" w:rsidRPr="00573CC5">
        <w:rPr>
          <w:rFonts w:hAnsi="Times New Roman" w:cs="Times New Roman"/>
          <w:sz w:val="22"/>
          <w:szCs w:val="22"/>
          <w:lang w:val="en-GB"/>
        </w:rPr>
        <w:t xml:space="preserve">additional </w:t>
      </w:r>
      <w:r w:rsidRPr="00573CC5">
        <w:rPr>
          <w:rFonts w:hAnsi="Times New Roman" w:cs="Times New Roman"/>
          <w:sz w:val="22"/>
          <w:szCs w:val="22"/>
        </w:rPr>
        <w:t>102</w:t>
      </w:r>
      <w:r w:rsidR="00006B90" w:rsidRPr="00573CC5">
        <w:rPr>
          <w:rFonts w:hAnsi="Times New Roman" w:cs="Times New Roman"/>
          <w:sz w:val="22"/>
          <w:szCs w:val="22"/>
          <w:lang w:val="en-GB"/>
        </w:rPr>
        <w:t>.</w:t>
      </w:r>
      <w:r w:rsidRPr="00573CC5">
        <w:rPr>
          <w:rFonts w:hAnsi="Times New Roman" w:cs="Times New Roman"/>
          <w:sz w:val="22"/>
          <w:szCs w:val="22"/>
        </w:rPr>
        <w:t>3</w:t>
      </w:r>
      <w:r w:rsidR="00006B90" w:rsidRPr="00573CC5">
        <w:rPr>
          <w:rFonts w:hAnsi="Times New Roman" w:cs="Times New Roman"/>
          <w:sz w:val="22"/>
          <w:szCs w:val="22"/>
          <w:lang w:val="en-GB"/>
        </w:rPr>
        <w:t xml:space="preserve"> million shares of the Company held by OAC at Baht </w:t>
      </w:r>
      <w:r w:rsidRPr="00573CC5">
        <w:rPr>
          <w:rFonts w:hAnsi="Times New Roman" w:cs="Times New Roman"/>
          <w:sz w:val="22"/>
          <w:szCs w:val="22"/>
        </w:rPr>
        <w:t>0</w:t>
      </w:r>
      <w:r w:rsidR="00006B90" w:rsidRPr="00573CC5">
        <w:rPr>
          <w:rFonts w:hAnsi="Times New Roman" w:cs="Times New Roman"/>
          <w:sz w:val="22"/>
          <w:szCs w:val="22"/>
          <w:lang w:val="en-GB"/>
        </w:rPr>
        <w:t>.</w:t>
      </w:r>
      <w:r w:rsidRPr="00573CC5">
        <w:rPr>
          <w:rFonts w:hAnsi="Times New Roman" w:cs="Times New Roman"/>
          <w:sz w:val="22"/>
          <w:szCs w:val="22"/>
        </w:rPr>
        <w:t>10</w:t>
      </w:r>
      <w:r w:rsidR="00006B90" w:rsidRPr="00573CC5">
        <w:rPr>
          <w:rFonts w:hAnsi="Times New Roman" w:cs="Times New Roman"/>
          <w:sz w:val="22"/>
          <w:szCs w:val="22"/>
          <w:lang w:val="en-GB"/>
        </w:rPr>
        <w:t xml:space="preserve"> per share (the market price at the end of guarantee period) to the employee.</w:t>
      </w:r>
    </w:p>
    <w:p w:rsidR="00006B90" w:rsidRPr="00573CC5" w:rsidRDefault="00006B90" w:rsidP="00006B90">
      <w:pPr>
        <w:shd w:val="clear" w:color="auto" w:fill="FFFFFF"/>
        <w:ind w:left="1134" w:hanging="567"/>
        <w:jc w:val="thaiDistribute"/>
        <w:rPr>
          <w:rFonts w:hAnsi="Times New Roman" w:cs="Times New Roman"/>
          <w:sz w:val="12"/>
          <w:szCs w:val="10"/>
        </w:rPr>
      </w:pPr>
    </w:p>
    <w:p w:rsidR="00006B90" w:rsidRPr="00573CC5" w:rsidRDefault="00006B90" w:rsidP="00620B71">
      <w:pPr>
        <w:shd w:val="clear" w:color="auto" w:fill="FFFFFF"/>
        <w:ind w:left="1080" w:right="-43"/>
        <w:jc w:val="both"/>
        <w:rPr>
          <w:rFonts w:hAnsi="Times New Roman" w:cs="Times New Roman"/>
          <w:sz w:val="22"/>
          <w:szCs w:val="22"/>
          <w:lang w:val="en-GB"/>
        </w:rPr>
      </w:pPr>
      <w:r w:rsidRPr="00573CC5">
        <w:rPr>
          <w:rFonts w:hAnsi="Times New Roman" w:cs="Times New Roman"/>
          <w:sz w:val="22"/>
          <w:szCs w:val="22"/>
        </w:rPr>
        <w:t>And the same date</w:t>
      </w:r>
      <w:r w:rsidRPr="00573CC5">
        <w:rPr>
          <w:rFonts w:hAnsi="Times New Roman" w:cs="Times New Roman"/>
          <w:sz w:val="22"/>
          <w:szCs w:val="22"/>
          <w:lang w:val="en-GB"/>
        </w:rPr>
        <w:t xml:space="preserve">, G J Steel entered into an memorandum with OAC to accept additional liabilities of Baht </w:t>
      </w:r>
      <w:r w:rsidR="005927A1" w:rsidRPr="00573CC5">
        <w:rPr>
          <w:rFonts w:hAnsi="Times New Roman" w:cs="Times New Roman"/>
          <w:sz w:val="22"/>
          <w:szCs w:val="22"/>
        </w:rPr>
        <w:t>10</w:t>
      </w:r>
      <w:r w:rsidRPr="00573CC5">
        <w:rPr>
          <w:rFonts w:hAnsi="Times New Roman" w:cs="Times New Roman"/>
          <w:sz w:val="22"/>
          <w:szCs w:val="22"/>
          <w:lang w:val="en-GB"/>
        </w:rPr>
        <w:t>.</w:t>
      </w:r>
      <w:r w:rsidR="005927A1" w:rsidRPr="00573CC5">
        <w:rPr>
          <w:rFonts w:hAnsi="Times New Roman" w:cs="Times New Roman"/>
          <w:sz w:val="22"/>
          <w:szCs w:val="22"/>
        </w:rPr>
        <w:t>23</w:t>
      </w:r>
      <w:r w:rsidRPr="00573CC5">
        <w:rPr>
          <w:rFonts w:hAnsi="Times New Roman" w:cs="Times New Roman"/>
          <w:sz w:val="22"/>
          <w:szCs w:val="22"/>
          <w:lang w:val="en-GB"/>
        </w:rPr>
        <w:t xml:space="preserve"> million. This said liabilities will be </w:t>
      </w:r>
      <w:proofErr w:type="spellStart"/>
      <w:r w:rsidRPr="00573CC5">
        <w:rPr>
          <w:rFonts w:hAnsi="Times New Roman" w:cs="Times New Roman"/>
          <w:sz w:val="22"/>
          <w:szCs w:val="22"/>
          <w:lang w:val="en-GB"/>
        </w:rPr>
        <w:t>dued</w:t>
      </w:r>
      <w:proofErr w:type="spellEnd"/>
      <w:r w:rsidRPr="00573CC5">
        <w:rPr>
          <w:rFonts w:hAnsi="Times New Roman" w:cs="Times New Roman"/>
          <w:sz w:val="22"/>
          <w:szCs w:val="22"/>
          <w:lang w:val="en-GB"/>
        </w:rPr>
        <w:t xml:space="preserve"> within </w:t>
      </w:r>
      <w:r w:rsidR="005927A1" w:rsidRPr="00573CC5">
        <w:rPr>
          <w:rFonts w:hAnsi="Times New Roman" w:cs="Times New Roman"/>
          <w:sz w:val="22"/>
          <w:szCs w:val="22"/>
        </w:rPr>
        <w:t>30</w:t>
      </w:r>
      <w:r w:rsidRPr="00573CC5">
        <w:rPr>
          <w:rFonts w:hAnsi="Times New Roman" w:cs="Times New Roman"/>
          <w:sz w:val="22"/>
          <w:szCs w:val="22"/>
          <w:lang w:val="en-GB"/>
        </w:rPr>
        <w:t xml:space="preserve"> June </w:t>
      </w:r>
      <w:r w:rsidR="005927A1" w:rsidRPr="00573CC5">
        <w:rPr>
          <w:rFonts w:hAnsi="Times New Roman" w:cs="Times New Roman"/>
          <w:sz w:val="22"/>
          <w:szCs w:val="22"/>
        </w:rPr>
        <w:t>2014</w:t>
      </w:r>
      <w:r w:rsidRPr="00573CC5">
        <w:rPr>
          <w:rFonts w:hAnsi="Times New Roman" w:cs="Times New Roman"/>
          <w:sz w:val="22"/>
          <w:szCs w:val="22"/>
          <w:lang w:val="en-GB"/>
        </w:rPr>
        <w:t>. At present this liabilities is in the process of negotiations to extend the repayment schedule.</w:t>
      </w:r>
    </w:p>
    <w:p w:rsidR="00006B90" w:rsidRPr="00573CC5" w:rsidRDefault="00006B90" w:rsidP="00C32DDA">
      <w:pPr>
        <w:shd w:val="clear" w:color="auto" w:fill="FFFFFF"/>
        <w:ind w:left="1134" w:hanging="567"/>
        <w:jc w:val="thaiDistribute"/>
        <w:rPr>
          <w:rFonts w:hAnsi="Times New Roman" w:cs="Times New Roman"/>
          <w:sz w:val="12"/>
          <w:szCs w:val="10"/>
        </w:rPr>
      </w:pPr>
    </w:p>
    <w:p w:rsidR="00006B90" w:rsidRPr="00573CC5" w:rsidRDefault="005927A1" w:rsidP="00006B90">
      <w:pPr>
        <w:shd w:val="clear" w:color="auto" w:fill="FFFFFF"/>
        <w:ind w:left="1134" w:right="-43" w:hanging="567"/>
        <w:jc w:val="thaiDistribute"/>
        <w:rPr>
          <w:rFonts w:hAnsi="Times New Roman" w:cs="Times New Roman"/>
          <w:bCs/>
          <w:sz w:val="22"/>
          <w:szCs w:val="22"/>
        </w:rPr>
      </w:pPr>
      <w:r w:rsidRPr="00573CC5">
        <w:rPr>
          <w:rFonts w:hAnsi="Times New Roman" w:cs="Times New Roman"/>
          <w:sz w:val="22"/>
          <w:szCs w:val="22"/>
        </w:rPr>
        <w:t>3</w:t>
      </w:r>
      <w:r w:rsidR="00006B90" w:rsidRPr="00573CC5">
        <w:rPr>
          <w:rFonts w:hAnsi="Times New Roman" w:cs="Times New Roman"/>
          <w:sz w:val="22"/>
          <w:szCs w:val="22"/>
        </w:rPr>
        <w:t xml:space="preserve">(d)  </w:t>
      </w:r>
      <w:r w:rsidR="00006B90" w:rsidRPr="00573CC5">
        <w:rPr>
          <w:rFonts w:hAnsi="Times New Roman" w:cs="Times New Roman"/>
          <w:bCs/>
          <w:sz w:val="22"/>
          <w:szCs w:val="22"/>
        </w:rPr>
        <w:t xml:space="preserve">On </w:t>
      </w:r>
      <w:r w:rsidRPr="00573CC5">
        <w:rPr>
          <w:rFonts w:hAnsi="Times New Roman" w:cs="Times New Roman"/>
          <w:bCs/>
          <w:sz w:val="22"/>
          <w:szCs w:val="22"/>
        </w:rPr>
        <w:t>17</w:t>
      </w:r>
      <w:r w:rsidR="00006B90" w:rsidRPr="00573CC5">
        <w:rPr>
          <w:rFonts w:hAnsi="Times New Roman" w:cs="Times New Roman"/>
          <w:bCs/>
          <w:sz w:val="22"/>
          <w:szCs w:val="22"/>
        </w:rPr>
        <w:t xml:space="preserve"> February </w:t>
      </w:r>
      <w:r w:rsidRPr="00573CC5">
        <w:rPr>
          <w:rFonts w:hAnsi="Times New Roman" w:cs="Times New Roman"/>
          <w:bCs/>
          <w:sz w:val="22"/>
          <w:szCs w:val="22"/>
        </w:rPr>
        <w:t>2014</w:t>
      </w:r>
      <w:r w:rsidR="00006B90" w:rsidRPr="00573CC5">
        <w:rPr>
          <w:rFonts w:hAnsi="Times New Roman" w:cs="Times New Roman"/>
          <w:bCs/>
          <w:sz w:val="22"/>
          <w:szCs w:val="22"/>
        </w:rPr>
        <w:t xml:space="preserve">, the Company’s Board of Directors approved the Company’s execution of financial support agreements in the aggregate amount of Baht </w:t>
      </w:r>
      <w:r w:rsidRPr="00573CC5">
        <w:rPr>
          <w:rFonts w:hAnsi="Times New Roman" w:cs="Times New Roman"/>
          <w:bCs/>
          <w:sz w:val="22"/>
          <w:szCs w:val="22"/>
        </w:rPr>
        <w:t>4</w:t>
      </w:r>
      <w:r w:rsidR="00006B90" w:rsidRPr="00573CC5">
        <w:rPr>
          <w:rFonts w:hAnsi="Times New Roman" w:cs="Times New Roman"/>
          <w:bCs/>
          <w:sz w:val="22"/>
          <w:szCs w:val="22"/>
        </w:rPr>
        <w:t>,</w:t>
      </w:r>
      <w:r w:rsidRPr="00573CC5">
        <w:rPr>
          <w:rFonts w:hAnsi="Times New Roman" w:cs="Times New Roman"/>
          <w:bCs/>
          <w:sz w:val="22"/>
          <w:szCs w:val="22"/>
        </w:rPr>
        <w:t>610</w:t>
      </w:r>
      <w:r w:rsidR="00006B90" w:rsidRPr="00573CC5">
        <w:rPr>
          <w:rFonts w:hAnsi="Times New Roman" w:cs="Times New Roman"/>
          <w:bCs/>
          <w:sz w:val="22"/>
          <w:szCs w:val="22"/>
        </w:rPr>
        <w:t xml:space="preserve"> million, comprising a long-term loan in the amount of Baht </w:t>
      </w:r>
      <w:r w:rsidRPr="00573CC5">
        <w:rPr>
          <w:rFonts w:hAnsi="Times New Roman" w:cs="Times New Roman"/>
          <w:bCs/>
          <w:sz w:val="22"/>
          <w:szCs w:val="22"/>
        </w:rPr>
        <w:t>400</w:t>
      </w:r>
      <w:r w:rsidR="00006B90" w:rsidRPr="00573CC5">
        <w:rPr>
          <w:rFonts w:hAnsi="Times New Roman" w:cs="Times New Roman"/>
          <w:bCs/>
          <w:sz w:val="22"/>
          <w:szCs w:val="22"/>
        </w:rPr>
        <w:t xml:space="preserve"> million the period of </w:t>
      </w:r>
      <w:r w:rsidRPr="00573CC5">
        <w:rPr>
          <w:rFonts w:hAnsi="Times New Roman" w:cs="Times New Roman"/>
          <w:bCs/>
          <w:sz w:val="22"/>
          <w:szCs w:val="22"/>
        </w:rPr>
        <w:t>5</w:t>
      </w:r>
      <w:r w:rsidR="00006B90" w:rsidRPr="00573CC5">
        <w:rPr>
          <w:rFonts w:hAnsi="Times New Roman" w:cs="Times New Roman"/>
          <w:bCs/>
          <w:sz w:val="22"/>
          <w:szCs w:val="22"/>
        </w:rPr>
        <w:t xml:space="preserve"> years which bears interest at </w:t>
      </w:r>
      <w:r w:rsidRPr="00573CC5">
        <w:rPr>
          <w:rFonts w:hAnsi="Times New Roman" w:cs="Times New Roman"/>
          <w:bCs/>
          <w:sz w:val="22"/>
          <w:szCs w:val="22"/>
        </w:rPr>
        <w:t>12</w:t>
      </w:r>
      <w:r w:rsidR="00006B90" w:rsidRPr="00573CC5">
        <w:rPr>
          <w:rFonts w:hAnsi="Times New Roman" w:cs="Times New Roman"/>
          <w:bCs/>
          <w:sz w:val="22"/>
          <w:szCs w:val="22"/>
        </w:rPr>
        <w:t xml:space="preserve">% per annum repayment in </w:t>
      </w:r>
      <w:r w:rsidRPr="00573CC5">
        <w:rPr>
          <w:rFonts w:hAnsi="Times New Roman" w:cs="Times New Roman"/>
          <w:bCs/>
          <w:sz w:val="22"/>
          <w:szCs w:val="22"/>
        </w:rPr>
        <w:t>48</w:t>
      </w:r>
      <w:r w:rsidR="00006B90" w:rsidRPr="00573CC5">
        <w:rPr>
          <w:rFonts w:hAnsi="Times New Roman" w:cs="Times New Roman"/>
          <w:bCs/>
          <w:sz w:val="22"/>
          <w:szCs w:val="22"/>
        </w:rPr>
        <w:t xml:space="preserve"> installments. Bank guarantee facilities in the aggregate amount of Baht </w:t>
      </w:r>
      <w:r w:rsidRPr="00573CC5">
        <w:rPr>
          <w:rFonts w:hAnsi="Times New Roman" w:cs="Times New Roman"/>
          <w:bCs/>
          <w:sz w:val="22"/>
          <w:szCs w:val="22"/>
        </w:rPr>
        <w:t>210</w:t>
      </w:r>
      <w:r w:rsidR="00006B90" w:rsidRPr="00573CC5">
        <w:rPr>
          <w:rFonts w:hAnsi="Times New Roman" w:cs="Times New Roman"/>
          <w:bCs/>
          <w:sz w:val="22"/>
          <w:szCs w:val="22"/>
        </w:rPr>
        <w:t xml:space="preserve"> million and trade credit facilities for purchase of raw material and spare parts for </w:t>
      </w:r>
      <w:r w:rsidR="00006B90" w:rsidRPr="00573CC5">
        <w:rPr>
          <w:rFonts w:hAnsi="Times New Roman" w:cs="Times New Roman"/>
          <w:bCs/>
          <w:sz w:val="22"/>
          <w:szCs w:val="22"/>
        </w:rPr>
        <w:lastRenderedPageBreak/>
        <w:t xml:space="preserve">production in the amount of Baht </w:t>
      </w:r>
      <w:r w:rsidRPr="00573CC5">
        <w:rPr>
          <w:rFonts w:hAnsi="Times New Roman" w:cs="Times New Roman"/>
          <w:bCs/>
          <w:sz w:val="22"/>
          <w:szCs w:val="22"/>
        </w:rPr>
        <w:t>4</w:t>
      </w:r>
      <w:r w:rsidR="00006B90" w:rsidRPr="00573CC5">
        <w:rPr>
          <w:rFonts w:hAnsi="Times New Roman" w:cs="Times New Roman"/>
          <w:bCs/>
          <w:sz w:val="22"/>
          <w:szCs w:val="22"/>
        </w:rPr>
        <w:t>,</w:t>
      </w:r>
      <w:r w:rsidRPr="00573CC5">
        <w:rPr>
          <w:rFonts w:hAnsi="Times New Roman" w:cs="Times New Roman"/>
          <w:bCs/>
          <w:sz w:val="22"/>
          <w:szCs w:val="22"/>
        </w:rPr>
        <w:t>000</w:t>
      </w:r>
      <w:r w:rsidR="00006B90" w:rsidRPr="00573CC5">
        <w:rPr>
          <w:rFonts w:hAnsi="Times New Roman" w:cs="Times New Roman"/>
          <w:bCs/>
          <w:sz w:val="22"/>
          <w:szCs w:val="22"/>
        </w:rPr>
        <w:t xml:space="preserve"> million with a Supporting Customer. To reciprocate the support, the Company has appointed the supporting customer to be the distributor for the hot rolled coil steel products produced by the Company and the Company is entitled to certain percentage of sales for the period of </w:t>
      </w:r>
      <w:r w:rsidRPr="00573CC5">
        <w:rPr>
          <w:rFonts w:hAnsi="Times New Roman" w:cs="Times New Roman"/>
          <w:bCs/>
          <w:sz w:val="22"/>
          <w:szCs w:val="22"/>
        </w:rPr>
        <w:t>5</w:t>
      </w:r>
      <w:r w:rsidR="00006B90" w:rsidRPr="00573CC5">
        <w:rPr>
          <w:rFonts w:hAnsi="Times New Roman" w:cs="Times New Roman"/>
          <w:bCs/>
          <w:sz w:val="22"/>
          <w:szCs w:val="22"/>
        </w:rPr>
        <w:t xml:space="preserve"> years. Moreover, the supporting customer and a group of other customers have agreed to purchase all of the hot rolled coil steel products which the Company is able to produce for a period of </w:t>
      </w:r>
      <w:r w:rsidRPr="00573CC5">
        <w:rPr>
          <w:rFonts w:hAnsi="Times New Roman" w:cs="Times New Roman"/>
          <w:bCs/>
          <w:sz w:val="22"/>
          <w:szCs w:val="22"/>
        </w:rPr>
        <w:t>2</w:t>
      </w:r>
      <w:r w:rsidR="00006B90" w:rsidRPr="00573CC5">
        <w:rPr>
          <w:rFonts w:hAnsi="Times New Roman" w:cs="Times New Roman"/>
          <w:bCs/>
          <w:sz w:val="22"/>
          <w:szCs w:val="22"/>
        </w:rPr>
        <w:t xml:space="preserve"> years. Under the conditions of financial support agreements, the Company pledged G J Steel’s shares in the amount of </w:t>
      </w:r>
      <w:r w:rsidRPr="00573CC5">
        <w:rPr>
          <w:rFonts w:hAnsi="Times New Roman" w:cs="Times New Roman"/>
          <w:bCs/>
          <w:sz w:val="22"/>
          <w:szCs w:val="22"/>
        </w:rPr>
        <w:t>12</w:t>
      </w:r>
      <w:r w:rsidR="00006B90" w:rsidRPr="00573CC5">
        <w:rPr>
          <w:rFonts w:hAnsi="Times New Roman" w:cs="Times New Roman"/>
          <w:bCs/>
          <w:sz w:val="22"/>
          <w:szCs w:val="22"/>
        </w:rPr>
        <w:t>,</w:t>
      </w:r>
      <w:r w:rsidRPr="00573CC5">
        <w:rPr>
          <w:rFonts w:hAnsi="Times New Roman" w:cs="Times New Roman"/>
          <w:bCs/>
          <w:sz w:val="22"/>
          <w:szCs w:val="22"/>
        </w:rPr>
        <w:t>000</w:t>
      </w:r>
      <w:r w:rsidR="00006B90" w:rsidRPr="00573CC5">
        <w:rPr>
          <w:rFonts w:hAnsi="Times New Roman" w:cs="Times New Roman"/>
          <w:bCs/>
          <w:sz w:val="22"/>
          <w:szCs w:val="22"/>
        </w:rPr>
        <w:t xml:space="preserve"> million shares and the Heavy Gauge Shearing Line as collateral in </w:t>
      </w:r>
      <w:proofErr w:type="spellStart"/>
      <w:r w:rsidR="00006B90" w:rsidRPr="00573CC5">
        <w:rPr>
          <w:rFonts w:hAnsi="Times New Roman" w:cs="Times New Roman"/>
          <w:bCs/>
          <w:sz w:val="22"/>
          <w:szCs w:val="22"/>
        </w:rPr>
        <w:t>favour</w:t>
      </w:r>
      <w:proofErr w:type="spellEnd"/>
      <w:r w:rsidR="00006B90" w:rsidRPr="00573CC5">
        <w:rPr>
          <w:rFonts w:hAnsi="Times New Roman" w:cs="Times New Roman"/>
          <w:bCs/>
          <w:sz w:val="22"/>
          <w:szCs w:val="22"/>
        </w:rPr>
        <w:t xml:space="preserve"> of Supporting Customer. On </w:t>
      </w:r>
      <w:r w:rsidRPr="00573CC5">
        <w:rPr>
          <w:rFonts w:hAnsi="Times New Roman" w:cs="Times New Roman"/>
          <w:bCs/>
          <w:sz w:val="22"/>
          <w:szCs w:val="22"/>
        </w:rPr>
        <w:t>2</w:t>
      </w:r>
      <w:r w:rsidR="00006B90" w:rsidRPr="00573CC5">
        <w:rPr>
          <w:rFonts w:hAnsi="Times New Roman" w:cs="Times New Roman"/>
          <w:bCs/>
          <w:sz w:val="22"/>
          <w:szCs w:val="22"/>
        </w:rPr>
        <w:t xml:space="preserve"> May </w:t>
      </w:r>
      <w:r w:rsidRPr="00573CC5">
        <w:rPr>
          <w:rFonts w:hAnsi="Times New Roman" w:cs="Times New Roman"/>
          <w:bCs/>
          <w:sz w:val="22"/>
          <w:szCs w:val="22"/>
        </w:rPr>
        <w:t>2014</w:t>
      </w:r>
      <w:r w:rsidR="00006B90" w:rsidRPr="00573CC5">
        <w:rPr>
          <w:rFonts w:hAnsi="Times New Roman" w:cs="Times New Roman"/>
          <w:bCs/>
          <w:sz w:val="22"/>
          <w:szCs w:val="22"/>
        </w:rPr>
        <w:t>, the Company already registered the mortgage with the central registration office, Department of Industrial Works.</w:t>
      </w:r>
    </w:p>
    <w:p w:rsidR="00006B90" w:rsidRPr="00573CC5" w:rsidRDefault="00006B90" w:rsidP="00C32DDA">
      <w:pPr>
        <w:shd w:val="clear" w:color="auto" w:fill="FFFFFF"/>
        <w:ind w:left="1134" w:hanging="567"/>
        <w:jc w:val="thaiDistribute"/>
        <w:rPr>
          <w:rFonts w:hAnsi="Times New Roman" w:cs="Times New Roman"/>
          <w:sz w:val="12"/>
          <w:szCs w:val="10"/>
        </w:rPr>
      </w:pPr>
    </w:p>
    <w:p w:rsidR="00006B90" w:rsidRPr="00573CC5" w:rsidRDefault="00006B90" w:rsidP="00006B90">
      <w:pPr>
        <w:shd w:val="clear" w:color="auto" w:fill="FFFFFF"/>
        <w:tabs>
          <w:tab w:val="left" w:pos="630"/>
        </w:tabs>
        <w:ind w:left="1134"/>
        <w:jc w:val="both"/>
        <w:rPr>
          <w:rFonts w:hAnsi="Times New Roman" w:cs="Times New Roman"/>
          <w:sz w:val="22"/>
          <w:szCs w:val="22"/>
        </w:rPr>
      </w:pPr>
      <w:r w:rsidRPr="00573CC5">
        <w:rPr>
          <w:rFonts w:hAnsi="Times New Roman" w:cs="Times New Roman"/>
          <w:sz w:val="22"/>
          <w:szCs w:val="22"/>
        </w:rPr>
        <w:t xml:space="preserve">On </w:t>
      </w:r>
      <w:r w:rsidR="005927A1" w:rsidRPr="00573CC5">
        <w:rPr>
          <w:rFonts w:hAnsi="Times New Roman" w:cs="Times New Roman"/>
          <w:sz w:val="22"/>
          <w:szCs w:val="22"/>
        </w:rPr>
        <w:t>17</w:t>
      </w:r>
      <w:r w:rsidRPr="00573CC5">
        <w:rPr>
          <w:rFonts w:hAnsi="Times New Roman" w:cs="Times New Roman"/>
          <w:sz w:val="22"/>
          <w:szCs w:val="22"/>
        </w:rPr>
        <w:t xml:space="preserve"> February </w:t>
      </w:r>
      <w:r w:rsidR="005927A1" w:rsidRPr="00573CC5">
        <w:rPr>
          <w:rFonts w:hAnsi="Times New Roman" w:cs="Times New Roman"/>
          <w:sz w:val="22"/>
          <w:szCs w:val="22"/>
        </w:rPr>
        <w:t>2014</w:t>
      </w:r>
      <w:r w:rsidRPr="00573CC5">
        <w:rPr>
          <w:rFonts w:hAnsi="Times New Roman" w:cs="Times New Roman"/>
          <w:sz w:val="22"/>
          <w:szCs w:val="22"/>
        </w:rPr>
        <w:t xml:space="preserve">, the loan of Baht </w:t>
      </w:r>
      <w:r w:rsidR="005927A1" w:rsidRPr="00573CC5">
        <w:rPr>
          <w:rFonts w:hAnsi="Times New Roman" w:cs="Times New Roman"/>
          <w:sz w:val="22"/>
          <w:szCs w:val="22"/>
        </w:rPr>
        <w:t>400</w:t>
      </w:r>
      <w:r w:rsidRPr="00573CC5">
        <w:rPr>
          <w:rFonts w:hAnsi="Times New Roman" w:cs="Times New Roman"/>
          <w:sz w:val="22"/>
          <w:szCs w:val="22"/>
        </w:rPr>
        <w:t xml:space="preserve"> million was drawn down by the Company.</w:t>
      </w:r>
    </w:p>
    <w:p w:rsidR="00006B90" w:rsidRPr="00573CC5" w:rsidRDefault="00006B90" w:rsidP="00C32DDA">
      <w:pPr>
        <w:shd w:val="clear" w:color="auto" w:fill="FFFFFF"/>
        <w:ind w:left="1134" w:hanging="567"/>
        <w:jc w:val="thaiDistribute"/>
        <w:rPr>
          <w:rFonts w:hAnsi="Times New Roman" w:cs="Times New Roman"/>
          <w:sz w:val="12"/>
          <w:szCs w:val="10"/>
        </w:rPr>
      </w:pPr>
    </w:p>
    <w:p w:rsidR="009A2138" w:rsidRPr="00573CC5" w:rsidRDefault="009A2138" w:rsidP="009A2138">
      <w:pPr>
        <w:shd w:val="clear" w:color="auto" w:fill="FFFFFF"/>
        <w:tabs>
          <w:tab w:val="left" w:pos="630"/>
        </w:tabs>
        <w:ind w:left="1134"/>
        <w:jc w:val="both"/>
        <w:rPr>
          <w:rFonts w:hAnsi="Times New Roman" w:cs="Times New Roman"/>
          <w:sz w:val="22"/>
          <w:szCs w:val="22"/>
        </w:rPr>
      </w:pPr>
      <w:r w:rsidRPr="00573CC5">
        <w:rPr>
          <w:rFonts w:hAnsi="Times New Roman" w:cs="Times New Roman"/>
          <w:sz w:val="22"/>
          <w:szCs w:val="22"/>
        </w:rPr>
        <w:t>On 29 February 2016, the Company entered into additional short - term secured loan agreement of Baht 30 million with the above related person, bears interest at the rate of</w:t>
      </w:r>
      <w:r w:rsidRPr="00573CC5">
        <w:rPr>
          <w:rFonts w:hAnsi="Times New Roman" w:cs="Times New Roman"/>
          <w:sz w:val="22"/>
          <w:szCs w:val="22"/>
          <w:cs/>
        </w:rPr>
        <w:t xml:space="preserve"> </w:t>
      </w:r>
      <w:r w:rsidRPr="00573CC5">
        <w:rPr>
          <w:rFonts w:hAnsi="Times New Roman" w:cs="Times New Roman"/>
          <w:sz w:val="22"/>
          <w:szCs w:val="22"/>
        </w:rPr>
        <w:t>12% per annum, repayment in monthly installment of Baht 1 million commencing in January 2017 and guarantee by assets of a related person of the Company.</w:t>
      </w:r>
    </w:p>
    <w:p w:rsidR="009A2138" w:rsidRPr="00573CC5" w:rsidRDefault="009A2138" w:rsidP="00C32DDA">
      <w:pPr>
        <w:shd w:val="clear" w:color="auto" w:fill="FFFFFF"/>
        <w:ind w:left="1134" w:hanging="567"/>
        <w:jc w:val="thaiDistribute"/>
        <w:rPr>
          <w:rFonts w:hAnsi="Times New Roman" w:cs="Times New Roman"/>
          <w:sz w:val="12"/>
          <w:szCs w:val="10"/>
        </w:rPr>
      </w:pPr>
    </w:p>
    <w:p w:rsidR="00006B90" w:rsidRPr="00573CC5" w:rsidRDefault="00006B90" w:rsidP="00006B90">
      <w:pPr>
        <w:shd w:val="clear" w:color="auto" w:fill="FFFFFF"/>
        <w:tabs>
          <w:tab w:val="left" w:pos="630"/>
        </w:tabs>
        <w:ind w:left="1134"/>
        <w:jc w:val="both"/>
        <w:rPr>
          <w:rFonts w:hAnsi="Times New Roman" w:cs="Times New Roman"/>
          <w:sz w:val="22"/>
          <w:szCs w:val="22"/>
        </w:rPr>
      </w:pPr>
      <w:r w:rsidRPr="00573CC5">
        <w:rPr>
          <w:rFonts w:hAnsi="Times New Roman" w:cs="Times New Roman"/>
          <w:sz w:val="22"/>
          <w:szCs w:val="22"/>
        </w:rPr>
        <w:t xml:space="preserve">On </w:t>
      </w:r>
      <w:r w:rsidR="005927A1" w:rsidRPr="00573CC5">
        <w:rPr>
          <w:rFonts w:hAnsi="Times New Roman" w:cs="Times New Roman"/>
          <w:sz w:val="22"/>
          <w:szCs w:val="22"/>
        </w:rPr>
        <w:t>27</w:t>
      </w:r>
      <w:r w:rsidRPr="00573CC5">
        <w:rPr>
          <w:rFonts w:hAnsi="Times New Roman" w:cs="Times New Roman"/>
          <w:sz w:val="22"/>
          <w:szCs w:val="22"/>
        </w:rPr>
        <w:t xml:space="preserve"> March </w:t>
      </w:r>
      <w:r w:rsidR="005927A1" w:rsidRPr="00573CC5">
        <w:rPr>
          <w:rFonts w:hAnsi="Times New Roman" w:cs="Times New Roman"/>
          <w:sz w:val="22"/>
          <w:szCs w:val="22"/>
        </w:rPr>
        <w:t>2017</w:t>
      </w:r>
      <w:r w:rsidRPr="00573CC5">
        <w:rPr>
          <w:rFonts w:hAnsi="Times New Roman" w:cs="Times New Roman"/>
          <w:sz w:val="22"/>
          <w:szCs w:val="22"/>
        </w:rPr>
        <w:t xml:space="preserve">, the Company had made the memorandum of amendment to revise repayment period to be </w:t>
      </w:r>
      <w:r w:rsidR="005927A1" w:rsidRPr="00573CC5">
        <w:rPr>
          <w:rFonts w:hAnsi="Times New Roman" w:cs="Times New Roman"/>
          <w:sz w:val="22"/>
          <w:szCs w:val="22"/>
        </w:rPr>
        <w:t>38</w:t>
      </w:r>
      <w:r w:rsidRPr="00573CC5">
        <w:rPr>
          <w:rFonts w:hAnsi="Times New Roman" w:cs="Times New Roman"/>
          <w:sz w:val="22"/>
          <w:szCs w:val="22"/>
        </w:rPr>
        <w:t xml:space="preserve"> equal monthly installment of Baht </w:t>
      </w:r>
      <w:r w:rsidR="005927A1" w:rsidRPr="00573CC5">
        <w:rPr>
          <w:rFonts w:hAnsi="Times New Roman" w:cs="Times New Roman"/>
          <w:sz w:val="22"/>
          <w:szCs w:val="22"/>
        </w:rPr>
        <w:t>8</w:t>
      </w:r>
      <w:r w:rsidRPr="00573CC5">
        <w:rPr>
          <w:rFonts w:hAnsi="Times New Roman" w:cs="Times New Roman"/>
          <w:sz w:val="22"/>
          <w:szCs w:val="22"/>
        </w:rPr>
        <w:t xml:space="preserve"> million commencing in September </w:t>
      </w:r>
      <w:r w:rsidR="005927A1" w:rsidRPr="00573CC5">
        <w:rPr>
          <w:rFonts w:hAnsi="Times New Roman" w:cs="Times New Roman"/>
          <w:sz w:val="22"/>
          <w:szCs w:val="22"/>
        </w:rPr>
        <w:t>2017</w:t>
      </w:r>
      <w:r w:rsidRPr="00573CC5">
        <w:rPr>
          <w:rFonts w:hAnsi="Times New Roman" w:cs="Times New Roman"/>
          <w:sz w:val="22"/>
          <w:szCs w:val="22"/>
        </w:rPr>
        <w:t>.</w:t>
      </w:r>
    </w:p>
    <w:p w:rsidR="00006B90" w:rsidRPr="00573CC5" w:rsidRDefault="00006B90" w:rsidP="00C32DDA">
      <w:pPr>
        <w:shd w:val="clear" w:color="auto" w:fill="FFFFFF"/>
        <w:ind w:left="1134" w:hanging="567"/>
        <w:jc w:val="thaiDistribute"/>
        <w:rPr>
          <w:rFonts w:hAnsi="Times New Roman" w:cs="Times New Roman"/>
          <w:sz w:val="12"/>
          <w:szCs w:val="10"/>
        </w:rPr>
      </w:pPr>
    </w:p>
    <w:p w:rsidR="00006B90" w:rsidRPr="00573CC5" w:rsidRDefault="00006B90" w:rsidP="00006B90">
      <w:pPr>
        <w:ind w:left="1134" w:right="-43"/>
        <w:jc w:val="thaiDistribute"/>
        <w:rPr>
          <w:rFonts w:hAnsi="Times New Roman" w:cs="Times New Roman"/>
          <w:spacing w:val="-2"/>
          <w:sz w:val="22"/>
          <w:szCs w:val="22"/>
        </w:rPr>
      </w:pPr>
      <w:r w:rsidRPr="00573CC5">
        <w:rPr>
          <w:rFonts w:hAnsi="Times New Roman" w:cs="Times New Roman"/>
          <w:spacing w:val="-2"/>
          <w:sz w:val="22"/>
          <w:szCs w:val="22"/>
        </w:rPr>
        <w:t xml:space="preserve">On </w:t>
      </w:r>
      <w:r w:rsidR="005927A1" w:rsidRPr="00573CC5">
        <w:rPr>
          <w:rFonts w:hAnsi="Times New Roman" w:cs="Times New Roman"/>
          <w:spacing w:val="-2"/>
          <w:sz w:val="22"/>
          <w:szCs w:val="22"/>
        </w:rPr>
        <w:t>22</w:t>
      </w:r>
      <w:r w:rsidRPr="00573CC5">
        <w:rPr>
          <w:rFonts w:hAnsi="Times New Roman" w:cs="Times New Roman"/>
          <w:spacing w:val="-2"/>
          <w:sz w:val="22"/>
          <w:szCs w:val="22"/>
        </w:rPr>
        <w:t xml:space="preserve"> November </w:t>
      </w:r>
      <w:r w:rsidR="005927A1" w:rsidRPr="00573CC5">
        <w:rPr>
          <w:rFonts w:hAnsi="Times New Roman" w:cs="Times New Roman"/>
          <w:spacing w:val="-2"/>
          <w:sz w:val="22"/>
          <w:szCs w:val="22"/>
        </w:rPr>
        <w:t>2017</w:t>
      </w:r>
      <w:r w:rsidRPr="00573CC5">
        <w:rPr>
          <w:rFonts w:hAnsi="Times New Roman" w:cs="Times New Roman"/>
          <w:spacing w:val="-2"/>
          <w:sz w:val="22"/>
          <w:szCs w:val="22"/>
        </w:rPr>
        <w:t xml:space="preserve">, there was a Board of Director’s meeting </w:t>
      </w:r>
      <w:r w:rsidRPr="00573CC5">
        <w:rPr>
          <w:rFonts w:hAnsi="Times New Roman" w:cs="Cordia New"/>
          <w:spacing w:val="-2"/>
          <w:sz w:val="22"/>
          <w:szCs w:val="22"/>
        </w:rPr>
        <w:t xml:space="preserve">to </w:t>
      </w:r>
      <w:r w:rsidRPr="00573CC5">
        <w:rPr>
          <w:rFonts w:hAnsi="Times New Roman" w:cs="Times New Roman"/>
          <w:spacing w:val="-2"/>
          <w:sz w:val="22"/>
          <w:szCs w:val="22"/>
        </w:rPr>
        <w:t xml:space="preserve">approve in principle the termination of financial support agreement with </w:t>
      </w:r>
      <w:proofErr w:type="spellStart"/>
      <w:r w:rsidRPr="00573CC5">
        <w:rPr>
          <w:rFonts w:hAnsi="Times New Roman" w:cs="Times New Roman"/>
          <w:spacing w:val="-2"/>
          <w:sz w:val="22"/>
          <w:szCs w:val="22"/>
        </w:rPr>
        <w:t>Mahachai</w:t>
      </w:r>
      <w:proofErr w:type="spellEnd"/>
      <w:r w:rsidRPr="00573CC5">
        <w:rPr>
          <w:rFonts w:hAnsi="Times New Roman" w:cs="Times New Roman"/>
          <w:spacing w:val="-2"/>
          <w:sz w:val="22"/>
          <w:szCs w:val="22"/>
        </w:rPr>
        <w:t xml:space="preserve"> Steel Center </w:t>
      </w:r>
      <w:proofErr w:type="spellStart"/>
      <w:r w:rsidRPr="00573CC5">
        <w:rPr>
          <w:rFonts w:hAnsi="Times New Roman" w:cs="Times New Roman"/>
          <w:spacing w:val="-2"/>
          <w:sz w:val="22"/>
          <w:szCs w:val="22"/>
        </w:rPr>
        <w:t>Co.,Ltd</w:t>
      </w:r>
      <w:proofErr w:type="spellEnd"/>
      <w:r w:rsidRPr="00573CC5">
        <w:rPr>
          <w:rFonts w:hAnsi="Times New Roman" w:cs="Times New Roman"/>
          <w:spacing w:val="-2"/>
          <w:sz w:val="22"/>
          <w:szCs w:val="22"/>
        </w:rPr>
        <w:t xml:space="preserve">. dated </w:t>
      </w:r>
      <w:r w:rsidR="005927A1" w:rsidRPr="00573CC5">
        <w:rPr>
          <w:rFonts w:hAnsi="Times New Roman" w:cs="Times New Roman"/>
          <w:spacing w:val="-2"/>
          <w:sz w:val="22"/>
          <w:szCs w:val="22"/>
        </w:rPr>
        <w:t>17</w:t>
      </w:r>
      <w:r w:rsidRPr="00573CC5">
        <w:rPr>
          <w:rFonts w:hAnsi="Times New Roman" w:cs="Times New Roman"/>
          <w:spacing w:val="-2"/>
          <w:sz w:val="22"/>
          <w:szCs w:val="22"/>
        </w:rPr>
        <w:t xml:space="preserve"> February </w:t>
      </w:r>
      <w:r w:rsidR="005927A1" w:rsidRPr="00573CC5">
        <w:rPr>
          <w:rFonts w:hAnsi="Times New Roman" w:cs="Times New Roman"/>
          <w:spacing w:val="-2"/>
          <w:sz w:val="22"/>
          <w:szCs w:val="22"/>
        </w:rPr>
        <w:t>2014</w:t>
      </w:r>
      <w:r w:rsidRPr="00573CC5">
        <w:rPr>
          <w:rFonts w:hAnsi="Times New Roman" w:cs="Times New Roman"/>
          <w:spacing w:val="-2"/>
          <w:sz w:val="22"/>
          <w:szCs w:val="22"/>
        </w:rPr>
        <w:t xml:space="preserve">. This is to comply with the Company submission for rehabilitation plan with the Central Bankruptcy Court on </w:t>
      </w:r>
      <w:r w:rsidR="005927A1" w:rsidRPr="00573CC5">
        <w:rPr>
          <w:rFonts w:hAnsi="Times New Roman" w:cs="Times New Roman"/>
          <w:spacing w:val="-2"/>
          <w:sz w:val="22"/>
          <w:szCs w:val="22"/>
        </w:rPr>
        <w:t>14</w:t>
      </w:r>
      <w:r w:rsidRPr="00573CC5">
        <w:rPr>
          <w:rFonts w:hAnsi="Times New Roman" w:cs="Times New Roman"/>
          <w:spacing w:val="-2"/>
          <w:sz w:val="22"/>
          <w:szCs w:val="22"/>
        </w:rPr>
        <w:t xml:space="preserve"> November </w:t>
      </w:r>
      <w:r w:rsidR="005927A1" w:rsidRPr="00573CC5">
        <w:rPr>
          <w:rFonts w:hAnsi="Times New Roman" w:cs="Times New Roman"/>
          <w:spacing w:val="-2"/>
          <w:sz w:val="22"/>
          <w:szCs w:val="22"/>
        </w:rPr>
        <w:t>2017</w:t>
      </w:r>
      <w:r w:rsidRPr="00573CC5">
        <w:rPr>
          <w:rFonts w:hAnsi="Times New Roman" w:cs="Times New Roman"/>
          <w:spacing w:val="-2"/>
          <w:sz w:val="22"/>
          <w:szCs w:val="22"/>
        </w:rPr>
        <w:t xml:space="preserve">. </w:t>
      </w:r>
    </w:p>
    <w:p w:rsidR="00006B90" w:rsidRPr="00573CC5" w:rsidRDefault="00006B90" w:rsidP="00C32DDA">
      <w:pPr>
        <w:shd w:val="clear" w:color="auto" w:fill="FFFFFF"/>
        <w:ind w:left="1134" w:hanging="567"/>
        <w:jc w:val="thaiDistribute"/>
        <w:rPr>
          <w:rFonts w:hAnsi="Times New Roman" w:cs="Times New Roman"/>
          <w:sz w:val="12"/>
          <w:szCs w:val="10"/>
        </w:rPr>
      </w:pPr>
    </w:p>
    <w:p w:rsidR="00006B90" w:rsidRPr="00573CC5" w:rsidRDefault="00006B90" w:rsidP="00006B90">
      <w:pPr>
        <w:ind w:left="1134" w:right="-43"/>
        <w:jc w:val="thaiDistribute"/>
        <w:rPr>
          <w:rFonts w:hAnsi="Times New Roman" w:cs="Times New Roman"/>
          <w:spacing w:val="-2"/>
          <w:sz w:val="18"/>
          <w:szCs w:val="18"/>
          <w:lang w:val="en-GB"/>
        </w:rPr>
      </w:pPr>
      <w:r w:rsidRPr="00573CC5">
        <w:rPr>
          <w:rFonts w:hAnsi="Times New Roman"/>
          <w:spacing w:val="-2"/>
          <w:sz w:val="22"/>
          <w:szCs w:val="22"/>
          <w:lang w:val="en-GB"/>
        </w:rPr>
        <w:t xml:space="preserve">On </w:t>
      </w:r>
      <w:r w:rsidR="005927A1" w:rsidRPr="00573CC5">
        <w:rPr>
          <w:rFonts w:hAnsi="Times New Roman"/>
          <w:spacing w:val="-2"/>
          <w:sz w:val="22"/>
          <w:szCs w:val="22"/>
        </w:rPr>
        <w:t>17</w:t>
      </w:r>
      <w:r w:rsidRPr="00573CC5">
        <w:rPr>
          <w:rFonts w:hAnsi="Times New Roman"/>
          <w:spacing w:val="-2"/>
          <w:sz w:val="22"/>
          <w:szCs w:val="22"/>
          <w:lang w:val="en-GB"/>
        </w:rPr>
        <w:t xml:space="preserve"> December </w:t>
      </w:r>
      <w:r w:rsidR="005927A1" w:rsidRPr="00573CC5">
        <w:rPr>
          <w:rFonts w:hAnsi="Times New Roman"/>
          <w:spacing w:val="-2"/>
          <w:sz w:val="22"/>
          <w:szCs w:val="22"/>
        </w:rPr>
        <w:t>2018</w:t>
      </w:r>
      <w:r w:rsidRPr="00573CC5">
        <w:rPr>
          <w:rFonts w:hAnsi="Times New Roman"/>
          <w:spacing w:val="-2"/>
          <w:sz w:val="22"/>
          <w:szCs w:val="22"/>
          <w:lang w:val="en-GB"/>
        </w:rPr>
        <w:t xml:space="preserve">, the said related party transferred the loan dated </w:t>
      </w:r>
      <w:r w:rsidR="005927A1" w:rsidRPr="00573CC5">
        <w:rPr>
          <w:rFonts w:hAnsi="Times New Roman"/>
          <w:spacing w:val="-2"/>
          <w:sz w:val="22"/>
          <w:szCs w:val="22"/>
        </w:rPr>
        <w:t>17</w:t>
      </w:r>
      <w:r w:rsidRPr="00573CC5">
        <w:rPr>
          <w:rFonts w:hAnsi="Times New Roman"/>
          <w:spacing w:val="-2"/>
          <w:sz w:val="22"/>
          <w:szCs w:val="22"/>
          <w:lang w:val="en-GB"/>
        </w:rPr>
        <w:t xml:space="preserve"> February </w:t>
      </w:r>
      <w:r w:rsidR="005927A1" w:rsidRPr="00573CC5">
        <w:rPr>
          <w:rFonts w:hAnsi="Times New Roman"/>
          <w:spacing w:val="-2"/>
          <w:sz w:val="22"/>
          <w:szCs w:val="22"/>
        </w:rPr>
        <w:t>2014</w:t>
      </w:r>
      <w:r w:rsidRPr="00573CC5">
        <w:rPr>
          <w:rFonts w:hAnsi="Times New Roman"/>
          <w:spacing w:val="-2"/>
          <w:sz w:val="22"/>
          <w:szCs w:val="22"/>
          <w:lang w:val="en-GB"/>
        </w:rPr>
        <w:t xml:space="preserve"> and </w:t>
      </w:r>
      <w:r w:rsidR="005927A1" w:rsidRPr="00573CC5">
        <w:rPr>
          <w:rFonts w:hAnsi="Times New Roman"/>
          <w:spacing w:val="-2"/>
          <w:sz w:val="22"/>
          <w:szCs w:val="22"/>
        </w:rPr>
        <w:t>29</w:t>
      </w:r>
      <w:r w:rsidRPr="00573CC5">
        <w:rPr>
          <w:rFonts w:hAnsi="Times New Roman"/>
          <w:spacing w:val="-2"/>
          <w:sz w:val="22"/>
          <w:szCs w:val="22"/>
          <w:lang w:val="en-GB"/>
        </w:rPr>
        <w:t xml:space="preserve"> February </w:t>
      </w:r>
      <w:r w:rsidR="005927A1" w:rsidRPr="00573CC5">
        <w:rPr>
          <w:rFonts w:hAnsi="Times New Roman"/>
          <w:spacing w:val="-2"/>
          <w:sz w:val="22"/>
          <w:szCs w:val="22"/>
        </w:rPr>
        <w:t>2016</w:t>
      </w:r>
      <w:r w:rsidRPr="00573CC5">
        <w:rPr>
          <w:rFonts w:hAnsi="Times New Roman"/>
          <w:spacing w:val="-2"/>
          <w:sz w:val="22"/>
          <w:szCs w:val="22"/>
          <w:lang w:val="en-GB"/>
        </w:rPr>
        <w:t xml:space="preserve"> which had outstanding balance of Baht </w:t>
      </w:r>
      <w:r w:rsidR="005927A1" w:rsidRPr="00573CC5">
        <w:rPr>
          <w:rFonts w:hAnsi="Times New Roman"/>
          <w:spacing w:val="-2"/>
          <w:sz w:val="22"/>
          <w:szCs w:val="22"/>
        </w:rPr>
        <w:t>304</w:t>
      </w:r>
      <w:r w:rsidRPr="00573CC5">
        <w:rPr>
          <w:rFonts w:hAnsi="Times New Roman"/>
          <w:spacing w:val="-2"/>
          <w:sz w:val="22"/>
          <w:szCs w:val="22"/>
          <w:lang w:val="en-GB"/>
        </w:rPr>
        <w:t xml:space="preserve"> million and Baht </w:t>
      </w:r>
      <w:r w:rsidR="005927A1" w:rsidRPr="00573CC5">
        <w:rPr>
          <w:rFonts w:hAnsi="Times New Roman"/>
          <w:spacing w:val="-2"/>
          <w:sz w:val="22"/>
          <w:szCs w:val="22"/>
        </w:rPr>
        <w:t>10</w:t>
      </w:r>
      <w:r w:rsidRPr="00573CC5">
        <w:rPr>
          <w:rFonts w:hAnsi="Times New Roman"/>
          <w:spacing w:val="-2"/>
          <w:sz w:val="22"/>
          <w:szCs w:val="22"/>
          <w:lang w:val="en-GB"/>
        </w:rPr>
        <w:t xml:space="preserve"> million respectively including all rights and commitments to the </w:t>
      </w:r>
      <w:r w:rsidR="006A5A91" w:rsidRPr="00573CC5">
        <w:rPr>
          <w:rFonts w:hAnsi="Times New Roman"/>
          <w:spacing w:val="-2"/>
          <w:sz w:val="22"/>
          <w:szCs w:val="22"/>
          <w:lang w:val="en-GB"/>
        </w:rPr>
        <w:t>N</w:t>
      </w:r>
      <w:r w:rsidRPr="00573CC5">
        <w:rPr>
          <w:rFonts w:hAnsi="Times New Roman"/>
          <w:spacing w:val="-2"/>
          <w:sz w:val="22"/>
          <w:szCs w:val="22"/>
          <w:lang w:val="en-GB"/>
        </w:rPr>
        <w:t xml:space="preserve">ew </w:t>
      </w:r>
      <w:r w:rsidR="006A5A91" w:rsidRPr="00573CC5">
        <w:rPr>
          <w:rFonts w:hAnsi="Times New Roman"/>
          <w:spacing w:val="-2"/>
          <w:sz w:val="22"/>
          <w:szCs w:val="22"/>
          <w:lang w:val="en-GB"/>
        </w:rPr>
        <w:t>C</w:t>
      </w:r>
      <w:r w:rsidRPr="00573CC5">
        <w:rPr>
          <w:rFonts w:hAnsi="Times New Roman"/>
          <w:spacing w:val="-2"/>
          <w:sz w:val="22"/>
          <w:szCs w:val="22"/>
          <w:lang w:val="en-GB"/>
        </w:rPr>
        <w:t>reditor.</w:t>
      </w:r>
    </w:p>
    <w:p w:rsidR="00006B90" w:rsidRPr="00573CC5" w:rsidRDefault="00006B90" w:rsidP="00C32DDA">
      <w:pPr>
        <w:shd w:val="clear" w:color="auto" w:fill="FFFFFF"/>
        <w:ind w:left="1134" w:hanging="567"/>
        <w:jc w:val="thaiDistribute"/>
        <w:rPr>
          <w:rFonts w:hAnsi="Times New Roman" w:cs="Times New Roman"/>
          <w:sz w:val="12"/>
          <w:szCs w:val="10"/>
        </w:rPr>
      </w:pPr>
      <w:bookmarkStart w:id="2" w:name="_Hlk10041577"/>
    </w:p>
    <w:p w:rsidR="00006B90" w:rsidRPr="00573CC5" w:rsidRDefault="005927A1" w:rsidP="00006B90">
      <w:pPr>
        <w:shd w:val="clear" w:color="auto" w:fill="FFFFFF"/>
        <w:ind w:left="1134" w:right="-43" w:hanging="567"/>
        <w:jc w:val="thaiDistribute"/>
        <w:rPr>
          <w:rFonts w:hAnsi="Times New Roman" w:cs="Times New Roman"/>
          <w:sz w:val="22"/>
          <w:szCs w:val="22"/>
        </w:rPr>
      </w:pPr>
      <w:r w:rsidRPr="00573CC5">
        <w:rPr>
          <w:rFonts w:hAnsi="Times New Roman" w:cs="Times New Roman"/>
          <w:sz w:val="22"/>
          <w:szCs w:val="22"/>
        </w:rPr>
        <w:t>3</w:t>
      </w:r>
      <w:r w:rsidR="00006B90" w:rsidRPr="00573CC5">
        <w:rPr>
          <w:rFonts w:hAnsi="Times New Roman" w:cs="Times New Roman"/>
          <w:sz w:val="22"/>
          <w:szCs w:val="22"/>
        </w:rPr>
        <w:t xml:space="preserve">(e)  </w:t>
      </w:r>
      <w:bookmarkEnd w:id="2"/>
      <w:r w:rsidR="00006B90" w:rsidRPr="00573CC5">
        <w:rPr>
          <w:rFonts w:hAnsi="Times New Roman" w:cs="Times New Roman"/>
          <w:sz w:val="22"/>
          <w:szCs w:val="22"/>
        </w:rPr>
        <w:t xml:space="preserve">On </w:t>
      </w:r>
      <w:r w:rsidRPr="00573CC5">
        <w:rPr>
          <w:rFonts w:hAnsi="Times New Roman" w:cs="Times New Roman"/>
          <w:sz w:val="22"/>
          <w:szCs w:val="22"/>
        </w:rPr>
        <w:t>28</w:t>
      </w:r>
      <w:r w:rsidR="00006B90" w:rsidRPr="00573CC5">
        <w:rPr>
          <w:rFonts w:hAnsi="Times New Roman" w:cs="Times New Roman"/>
          <w:sz w:val="22"/>
          <w:szCs w:val="22"/>
        </w:rPr>
        <w:t xml:space="preserve"> February </w:t>
      </w:r>
      <w:r w:rsidRPr="00573CC5">
        <w:rPr>
          <w:rFonts w:hAnsi="Times New Roman" w:cs="Times New Roman"/>
          <w:sz w:val="22"/>
          <w:szCs w:val="22"/>
        </w:rPr>
        <w:t>2014</w:t>
      </w:r>
      <w:r w:rsidR="00006B90" w:rsidRPr="00573CC5">
        <w:rPr>
          <w:rFonts w:hAnsi="Times New Roman" w:cs="Times New Roman"/>
          <w:sz w:val="22"/>
          <w:szCs w:val="22"/>
        </w:rPr>
        <w:t xml:space="preserve">, GS Securities entered into a mortgage agreement of </w:t>
      </w:r>
      <w:r w:rsidRPr="00573CC5">
        <w:rPr>
          <w:rFonts w:hAnsi="Times New Roman" w:cs="Times New Roman"/>
          <w:sz w:val="22"/>
          <w:szCs w:val="22"/>
        </w:rPr>
        <w:t>2</w:t>
      </w:r>
      <w:r w:rsidR="00006B90" w:rsidRPr="00573CC5">
        <w:rPr>
          <w:rFonts w:hAnsi="Times New Roman" w:cs="Times New Roman"/>
          <w:sz w:val="22"/>
          <w:szCs w:val="22"/>
        </w:rPr>
        <w:t>,</w:t>
      </w:r>
      <w:r w:rsidRPr="00573CC5">
        <w:rPr>
          <w:rFonts w:hAnsi="Times New Roman" w:cs="Times New Roman"/>
          <w:sz w:val="22"/>
          <w:szCs w:val="22"/>
        </w:rPr>
        <w:t>000</w:t>
      </w:r>
      <w:r w:rsidR="00006B90" w:rsidRPr="00573CC5">
        <w:rPr>
          <w:rFonts w:hAnsi="Times New Roman" w:cs="Times New Roman"/>
          <w:sz w:val="22"/>
          <w:szCs w:val="22"/>
        </w:rPr>
        <w:t xml:space="preserve"> million shares of G J Steel held by GS Securities and the supporting customers (Pledgee) to secure the repayment of loans the Company has with the Pledgee.</w:t>
      </w:r>
    </w:p>
    <w:p w:rsidR="00006B90" w:rsidRPr="00573CC5" w:rsidRDefault="00006B90" w:rsidP="00C32DDA">
      <w:pPr>
        <w:shd w:val="clear" w:color="auto" w:fill="FFFFFF"/>
        <w:ind w:left="1134" w:hanging="567"/>
        <w:jc w:val="thaiDistribute"/>
        <w:rPr>
          <w:rFonts w:hAnsi="Times New Roman" w:cs="Times New Roman"/>
          <w:sz w:val="12"/>
          <w:szCs w:val="10"/>
        </w:rPr>
      </w:pPr>
    </w:p>
    <w:p w:rsidR="00006B90" w:rsidRPr="00573CC5" w:rsidRDefault="00006B90" w:rsidP="00006B90">
      <w:pPr>
        <w:shd w:val="clear" w:color="auto" w:fill="FFFFFF"/>
        <w:ind w:left="1134" w:right="-43"/>
        <w:jc w:val="thaiDistribute"/>
        <w:rPr>
          <w:rFonts w:hAnsi="Times New Roman" w:cs="Times New Roman"/>
          <w:sz w:val="22"/>
          <w:szCs w:val="22"/>
        </w:rPr>
      </w:pPr>
      <w:r w:rsidRPr="00573CC5">
        <w:rPr>
          <w:rFonts w:hAnsi="Times New Roman" w:cs="Times New Roman"/>
          <w:sz w:val="22"/>
          <w:szCs w:val="22"/>
        </w:rPr>
        <w:t xml:space="preserve">On </w:t>
      </w:r>
      <w:r w:rsidR="005927A1" w:rsidRPr="00573CC5">
        <w:rPr>
          <w:rFonts w:hAnsi="Times New Roman" w:cs="Times New Roman"/>
          <w:sz w:val="22"/>
          <w:szCs w:val="22"/>
        </w:rPr>
        <w:t>26</w:t>
      </w:r>
      <w:r w:rsidRPr="00573CC5">
        <w:rPr>
          <w:rFonts w:hAnsi="Times New Roman" w:cs="Times New Roman"/>
          <w:sz w:val="22"/>
          <w:szCs w:val="22"/>
        </w:rPr>
        <w:t xml:space="preserve"> May </w:t>
      </w:r>
      <w:r w:rsidR="005927A1" w:rsidRPr="00573CC5">
        <w:rPr>
          <w:rFonts w:hAnsi="Times New Roman" w:cs="Times New Roman"/>
          <w:sz w:val="22"/>
          <w:szCs w:val="22"/>
        </w:rPr>
        <w:t>2015</w:t>
      </w:r>
      <w:r w:rsidRPr="00573CC5">
        <w:rPr>
          <w:rFonts w:hAnsi="Times New Roman" w:cs="Times New Roman"/>
          <w:sz w:val="22"/>
          <w:szCs w:val="22"/>
        </w:rPr>
        <w:t xml:space="preserve">, GJ Steel’s par value has been changed from Baht </w:t>
      </w:r>
      <w:r w:rsidR="005927A1" w:rsidRPr="00573CC5">
        <w:rPr>
          <w:rFonts w:hAnsi="Times New Roman" w:cs="Times New Roman"/>
          <w:sz w:val="22"/>
          <w:szCs w:val="22"/>
        </w:rPr>
        <w:t>0</w:t>
      </w:r>
      <w:r w:rsidRPr="00573CC5">
        <w:rPr>
          <w:rFonts w:hAnsi="Times New Roman" w:cs="Times New Roman"/>
          <w:sz w:val="22"/>
          <w:szCs w:val="22"/>
        </w:rPr>
        <w:t>.</w:t>
      </w:r>
      <w:r w:rsidR="005927A1" w:rsidRPr="00573CC5">
        <w:rPr>
          <w:rFonts w:hAnsi="Times New Roman" w:cs="Times New Roman"/>
          <w:sz w:val="22"/>
          <w:szCs w:val="22"/>
        </w:rPr>
        <w:t>69</w:t>
      </w:r>
      <w:r w:rsidRPr="00573CC5">
        <w:rPr>
          <w:rFonts w:hAnsi="Times New Roman" w:cs="Times New Roman"/>
          <w:sz w:val="22"/>
          <w:szCs w:val="22"/>
        </w:rPr>
        <w:t xml:space="preserve"> per share to Baht </w:t>
      </w:r>
      <w:r w:rsidR="005927A1" w:rsidRPr="00573CC5">
        <w:rPr>
          <w:rFonts w:hAnsi="Times New Roman" w:cs="Times New Roman"/>
          <w:sz w:val="22"/>
          <w:szCs w:val="22"/>
        </w:rPr>
        <w:t>6</w:t>
      </w:r>
      <w:r w:rsidRPr="00573CC5">
        <w:rPr>
          <w:rFonts w:hAnsi="Times New Roman" w:cs="Times New Roman"/>
          <w:sz w:val="22"/>
          <w:szCs w:val="22"/>
        </w:rPr>
        <w:t>.</w:t>
      </w:r>
      <w:r w:rsidR="005927A1" w:rsidRPr="00573CC5">
        <w:rPr>
          <w:rFonts w:hAnsi="Times New Roman" w:cs="Times New Roman"/>
          <w:sz w:val="22"/>
          <w:szCs w:val="22"/>
        </w:rPr>
        <w:t>90</w:t>
      </w:r>
      <w:r w:rsidRPr="00573CC5">
        <w:rPr>
          <w:rFonts w:hAnsi="Times New Roman" w:cs="Times New Roman"/>
          <w:sz w:val="22"/>
          <w:szCs w:val="22"/>
        </w:rPr>
        <w:t xml:space="preserve"> per share. This cause a reduction to the said </w:t>
      </w:r>
      <w:r w:rsidR="005927A1" w:rsidRPr="00573CC5">
        <w:rPr>
          <w:rFonts w:hAnsi="Times New Roman" w:cs="Times New Roman"/>
          <w:sz w:val="22"/>
          <w:szCs w:val="22"/>
        </w:rPr>
        <w:t>2</w:t>
      </w:r>
      <w:r w:rsidRPr="00573CC5">
        <w:rPr>
          <w:rFonts w:hAnsi="Times New Roman" w:cs="Times New Roman"/>
          <w:sz w:val="22"/>
          <w:szCs w:val="22"/>
        </w:rPr>
        <w:t>,</w:t>
      </w:r>
      <w:r w:rsidR="005927A1" w:rsidRPr="00573CC5">
        <w:rPr>
          <w:rFonts w:hAnsi="Times New Roman" w:cs="Times New Roman"/>
          <w:sz w:val="22"/>
          <w:szCs w:val="22"/>
        </w:rPr>
        <w:t>000</w:t>
      </w:r>
      <w:r w:rsidRPr="00573CC5">
        <w:rPr>
          <w:rFonts w:hAnsi="Times New Roman" w:cs="Times New Roman"/>
          <w:sz w:val="22"/>
          <w:szCs w:val="22"/>
        </w:rPr>
        <w:t xml:space="preserve"> million shares to be </w:t>
      </w:r>
      <w:r w:rsidR="005927A1" w:rsidRPr="00573CC5">
        <w:rPr>
          <w:rFonts w:hAnsi="Times New Roman" w:cs="Times New Roman"/>
          <w:sz w:val="22"/>
          <w:szCs w:val="22"/>
        </w:rPr>
        <w:t>200</w:t>
      </w:r>
      <w:r w:rsidRPr="00573CC5">
        <w:rPr>
          <w:rFonts w:hAnsi="Times New Roman" w:cs="Times New Roman"/>
          <w:sz w:val="22"/>
          <w:szCs w:val="22"/>
        </w:rPr>
        <w:t xml:space="preserve"> million shares.</w:t>
      </w:r>
    </w:p>
    <w:p w:rsidR="00006B90" w:rsidRPr="00573CC5" w:rsidRDefault="00006B90" w:rsidP="00C32DDA">
      <w:pPr>
        <w:shd w:val="clear" w:color="auto" w:fill="FFFFFF"/>
        <w:ind w:left="1134" w:hanging="567"/>
        <w:jc w:val="thaiDistribute"/>
        <w:rPr>
          <w:rFonts w:hAnsi="Times New Roman" w:cs="Times New Roman"/>
          <w:sz w:val="12"/>
          <w:szCs w:val="10"/>
        </w:rPr>
      </w:pPr>
    </w:p>
    <w:p w:rsidR="00006B90" w:rsidRPr="00573CC5" w:rsidRDefault="00006B90" w:rsidP="00006B90">
      <w:pPr>
        <w:shd w:val="clear" w:color="auto" w:fill="FFFFFF"/>
        <w:ind w:left="1134" w:right="-43"/>
        <w:jc w:val="thaiDistribute"/>
        <w:rPr>
          <w:rFonts w:hAnsi="Times New Roman" w:cs="Times New Roman"/>
          <w:sz w:val="22"/>
          <w:szCs w:val="22"/>
        </w:rPr>
      </w:pPr>
      <w:r w:rsidRPr="00573CC5">
        <w:rPr>
          <w:rFonts w:hAnsi="Times New Roman" w:cs="Times New Roman"/>
          <w:sz w:val="22"/>
          <w:szCs w:val="22"/>
        </w:rPr>
        <w:t xml:space="preserve">Subsequently, during </w:t>
      </w:r>
      <w:r w:rsidR="005927A1" w:rsidRPr="00573CC5">
        <w:rPr>
          <w:rFonts w:hAnsi="Times New Roman" w:cs="Times New Roman"/>
          <w:sz w:val="22"/>
          <w:szCs w:val="22"/>
        </w:rPr>
        <w:t>5</w:t>
      </w:r>
      <w:r w:rsidRPr="00573CC5">
        <w:rPr>
          <w:rFonts w:hAnsi="Times New Roman" w:cs="Times New Roman"/>
          <w:sz w:val="22"/>
          <w:szCs w:val="22"/>
        </w:rPr>
        <w:t>-</w:t>
      </w:r>
      <w:r w:rsidR="005927A1" w:rsidRPr="00573CC5">
        <w:rPr>
          <w:rFonts w:hAnsi="Times New Roman" w:cs="Times New Roman"/>
          <w:sz w:val="22"/>
          <w:szCs w:val="22"/>
        </w:rPr>
        <w:t>9</w:t>
      </w:r>
      <w:r w:rsidRPr="00573CC5">
        <w:rPr>
          <w:rFonts w:hAnsi="Times New Roman" w:cs="Times New Roman"/>
          <w:sz w:val="22"/>
          <w:szCs w:val="22"/>
        </w:rPr>
        <w:t xml:space="preserve"> March </w:t>
      </w:r>
      <w:r w:rsidR="005927A1" w:rsidRPr="00573CC5">
        <w:rPr>
          <w:rFonts w:hAnsi="Times New Roman" w:cs="Times New Roman"/>
          <w:sz w:val="22"/>
          <w:szCs w:val="22"/>
        </w:rPr>
        <w:t>2018</w:t>
      </w:r>
      <w:r w:rsidRPr="00573CC5">
        <w:rPr>
          <w:rFonts w:hAnsi="Times New Roman" w:cs="Times New Roman"/>
          <w:sz w:val="22"/>
          <w:szCs w:val="22"/>
        </w:rPr>
        <w:t xml:space="preserve"> and during </w:t>
      </w:r>
      <w:r w:rsidR="005927A1" w:rsidRPr="00573CC5">
        <w:rPr>
          <w:rFonts w:hAnsi="Times New Roman" w:cs="Times New Roman"/>
          <w:sz w:val="22"/>
          <w:szCs w:val="22"/>
        </w:rPr>
        <w:t>12</w:t>
      </w:r>
      <w:r w:rsidRPr="00573CC5">
        <w:rPr>
          <w:rFonts w:hAnsi="Times New Roman" w:cs="Times New Roman"/>
          <w:sz w:val="22"/>
          <w:szCs w:val="22"/>
        </w:rPr>
        <w:t>-</w:t>
      </w:r>
      <w:r w:rsidR="005927A1" w:rsidRPr="00573CC5">
        <w:rPr>
          <w:rFonts w:hAnsi="Times New Roman" w:cs="Times New Roman"/>
          <w:sz w:val="22"/>
          <w:szCs w:val="22"/>
        </w:rPr>
        <w:t>16</w:t>
      </w:r>
      <w:r w:rsidRPr="00573CC5">
        <w:rPr>
          <w:rFonts w:hAnsi="Times New Roman" w:cs="Times New Roman"/>
          <w:sz w:val="22"/>
          <w:szCs w:val="22"/>
        </w:rPr>
        <w:t xml:space="preserve"> March </w:t>
      </w:r>
      <w:r w:rsidR="005927A1" w:rsidRPr="00573CC5">
        <w:rPr>
          <w:rFonts w:hAnsi="Times New Roman" w:cs="Times New Roman"/>
          <w:sz w:val="22"/>
          <w:szCs w:val="22"/>
        </w:rPr>
        <w:t>2018</w:t>
      </w:r>
      <w:r w:rsidRPr="00573CC5">
        <w:rPr>
          <w:rFonts w:hAnsi="Times New Roman" w:cs="Times New Roman"/>
          <w:sz w:val="22"/>
          <w:szCs w:val="22"/>
        </w:rPr>
        <w:t xml:space="preserve">, the supporting customer (Pledgee) has enforced the pledged share totaling </w:t>
      </w:r>
      <w:r w:rsidR="005927A1" w:rsidRPr="00573CC5">
        <w:rPr>
          <w:rFonts w:hAnsi="Times New Roman" w:cs="Times New Roman"/>
          <w:sz w:val="22"/>
          <w:szCs w:val="22"/>
        </w:rPr>
        <w:t>200</w:t>
      </w:r>
      <w:r w:rsidRPr="00573CC5">
        <w:rPr>
          <w:rFonts w:hAnsi="Times New Roman" w:cs="Times New Roman"/>
          <w:sz w:val="22"/>
          <w:szCs w:val="22"/>
        </w:rPr>
        <w:t xml:space="preserve"> million shares.</w:t>
      </w:r>
    </w:p>
    <w:p w:rsidR="00006B90" w:rsidRPr="00573CC5" w:rsidRDefault="00006B90" w:rsidP="00C32DDA">
      <w:pPr>
        <w:shd w:val="clear" w:color="auto" w:fill="FFFFFF"/>
        <w:ind w:left="1134" w:hanging="567"/>
        <w:jc w:val="thaiDistribute"/>
        <w:rPr>
          <w:rFonts w:hAnsi="Times New Roman" w:cs="Times New Roman"/>
          <w:sz w:val="12"/>
          <w:szCs w:val="10"/>
        </w:rPr>
      </w:pPr>
    </w:p>
    <w:p w:rsidR="00006B90" w:rsidRPr="00573CC5" w:rsidRDefault="005927A1" w:rsidP="00006B90">
      <w:pPr>
        <w:shd w:val="clear" w:color="auto" w:fill="FFFFFF"/>
        <w:ind w:left="1134" w:right="-43" w:hanging="567"/>
        <w:jc w:val="thaiDistribute"/>
        <w:rPr>
          <w:rFonts w:hAnsi="Times New Roman" w:cs="Times New Roman"/>
          <w:sz w:val="22"/>
          <w:szCs w:val="22"/>
        </w:rPr>
      </w:pPr>
      <w:r w:rsidRPr="00573CC5">
        <w:rPr>
          <w:rFonts w:hAnsi="Times New Roman" w:cs="Times New Roman"/>
          <w:sz w:val="22"/>
          <w:szCs w:val="22"/>
        </w:rPr>
        <w:t>3</w:t>
      </w:r>
      <w:r w:rsidR="00006B90" w:rsidRPr="00573CC5">
        <w:rPr>
          <w:rFonts w:hAnsi="Times New Roman" w:cs="Times New Roman"/>
          <w:sz w:val="22"/>
          <w:szCs w:val="22"/>
        </w:rPr>
        <w:t>(f</w:t>
      </w:r>
      <w:r w:rsidR="00006B90" w:rsidRPr="00573CC5">
        <w:rPr>
          <w:rFonts w:hAnsi="Times New Roman"/>
          <w:spacing w:val="-2"/>
          <w:sz w:val="22"/>
          <w:szCs w:val="22"/>
          <w:lang w:val="en-GB"/>
        </w:rPr>
        <w:t xml:space="preserve">)  On </w:t>
      </w:r>
      <w:r w:rsidRPr="00573CC5">
        <w:rPr>
          <w:rFonts w:hAnsi="Times New Roman"/>
          <w:spacing w:val="-2"/>
          <w:sz w:val="22"/>
          <w:szCs w:val="22"/>
        </w:rPr>
        <w:t>7</w:t>
      </w:r>
      <w:r w:rsidR="00006B90" w:rsidRPr="00573CC5">
        <w:rPr>
          <w:rFonts w:hAnsi="Times New Roman"/>
          <w:spacing w:val="-2"/>
          <w:sz w:val="22"/>
          <w:szCs w:val="22"/>
          <w:lang w:val="en-GB"/>
        </w:rPr>
        <w:t xml:space="preserve"> May </w:t>
      </w:r>
      <w:r w:rsidRPr="00573CC5">
        <w:rPr>
          <w:rFonts w:hAnsi="Times New Roman"/>
          <w:spacing w:val="-2"/>
          <w:sz w:val="22"/>
          <w:szCs w:val="22"/>
        </w:rPr>
        <w:t>2014</w:t>
      </w:r>
      <w:r w:rsidR="00006B90" w:rsidRPr="00573CC5">
        <w:rPr>
          <w:rFonts w:hAnsi="Times New Roman"/>
          <w:spacing w:val="-2"/>
          <w:sz w:val="22"/>
          <w:szCs w:val="22"/>
          <w:lang w:val="en-GB"/>
        </w:rPr>
        <w:t xml:space="preserve">, OAC enters into a Transfer of assets for debt repayment contract with Shareholder </w:t>
      </w:r>
      <w:r w:rsidRPr="00573CC5">
        <w:rPr>
          <w:rFonts w:hAnsi="Times New Roman"/>
          <w:spacing w:val="-2"/>
          <w:sz w:val="22"/>
          <w:szCs w:val="22"/>
        </w:rPr>
        <w:t>2</w:t>
      </w:r>
      <w:r w:rsidR="00006B90" w:rsidRPr="00573CC5">
        <w:rPr>
          <w:rFonts w:hAnsi="Times New Roman"/>
          <w:spacing w:val="-2"/>
          <w:sz w:val="22"/>
          <w:szCs w:val="22"/>
          <w:lang w:val="en-GB"/>
        </w:rPr>
        <w:t xml:space="preserve"> of the Company agreeing to partially pay the debts by transferring ownership of assets value</w:t>
      </w:r>
      <w:r w:rsidR="00006B90" w:rsidRPr="00573CC5">
        <w:rPr>
          <w:rFonts w:hAnsi="Times New Roman" w:cs="Times New Roman"/>
          <w:sz w:val="22"/>
          <w:szCs w:val="22"/>
        </w:rPr>
        <w:t xml:space="preserve"> Baht </w:t>
      </w:r>
      <w:r w:rsidRPr="00573CC5">
        <w:rPr>
          <w:rFonts w:hAnsi="Times New Roman" w:cs="Times New Roman"/>
          <w:sz w:val="22"/>
          <w:szCs w:val="22"/>
        </w:rPr>
        <w:t>303</w:t>
      </w:r>
      <w:r w:rsidR="00006B90" w:rsidRPr="00573CC5">
        <w:rPr>
          <w:rFonts w:hAnsi="Times New Roman" w:cs="Times New Roman"/>
          <w:sz w:val="22"/>
          <w:szCs w:val="22"/>
        </w:rPr>
        <w:t xml:space="preserve"> million which composes of </w:t>
      </w:r>
      <w:r w:rsidRPr="00573CC5">
        <w:rPr>
          <w:rFonts w:hAnsi="Times New Roman" w:cs="Times New Roman"/>
          <w:sz w:val="22"/>
          <w:szCs w:val="22"/>
        </w:rPr>
        <w:t>4</w:t>
      </w:r>
      <w:r w:rsidR="00006B90" w:rsidRPr="00573CC5">
        <w:rPr>
          <w:rFonts w:hAnsi="Times New Roman" w:cs="Times New Roman"/>
          <w:sz w:val="22"/>
          <w:szCs w:val="22"/>
        </w:rPr>
        <w:t>,</w:t>
      </w:r>
      <w:r w:rsidRPr="00573CC5">
        <w:rPr>
          <w:rFonts w:hAnsi="Times New Roman" w:cs="Times New Roman"/>
          <w:sz w:val="22"/>
          <w:szCs w:val="22"/>
        </w:rPr>
        <w:t>125</w:t>
      </w:r>
      <w:r w:rsidR="00006B90" w:rsidRPr="00573CC5">
        <w:rPr>
          <w:rFonts w:hAnsi="Times New Roman" w:cs="Times New Roman"/>
          <w:sz w:val="22"/>
          <w:szCs w:val="22"/>
        </w:rPr>
        <w:t xml:space="preserve"> million of GJS shares, </w:t>
      </w:r>
      <w:r w:rsidRPr="00573CC5">
        <w:rPr>
          <w:rFonts w:hAnsi="Times New Roman" w:cs="Times New Roman"/>
          <w:sz w:val="22"/>
          <w:szCs w:val="22"/>
        </w:rPr>
        <w:t>274</w:t>
      </w:r>
      <w:r w:rsidR="00006B90" w:rsidRPr="00573CC5">
        <w:rPr>
          <w:rFonts w:hAnsi="Times New Roman" w:cs="Times New Roman"/>
          <w:sz w:val="22"/>
          <w:szCs w:val="22"/>
        </w:rPr>
        <w:t xml:space="preserve"> million units of GJS-W</w:t>
      </w:r>
      <w:r w:rsidRPr="00573CC5">
        <w:rPr>
          <w:rFonts w:hAnsi="Times New Roman" w:cs="Times New Roman"/>
          <w:sz w:val="22"/>
          <w:szCs w:val="22"/>
        </w:rPr>
        <w:t>2</w:t>
      </w:r>
      <w:r w:rsidR="00006B90" w:rsidRPr="00573CC5">
        <w:rPr>
          <w:rFonts w:hAnsi="Times New Roman" w:cs="Times New Roman"/>
          <w:sz w:val="22"/>
          <w:szCs w:val="22"/>
        </w:rPr>
        <w:t xml:space="preserve">, </w:t>
      </w:r>
      <w:r w:rsidRPr="00573CC5">
        <w:rPr>
          <w:rFonts w:hAnsi="Times New Roman" w:cs="Times New Roman"/>
          <w:sz w:val="22"/>
          <w:szCs w:val="22"/>
        </w:rPr>
        <w:t>413</w:t>
      </w:r>
      <w:r w:rsidR="00006B90" w:rsidRPr="00573CC5">
        <w:rPr>
          <w:rFonts w:hAnsi="Times New Roman" w:cs="Times New Roman"/>
          <w:sz w:val="22"/>
          <w:szCs w:val="22"/>
        </w:rPr>
        <w:t xml:space="preserve"> million units of GJS-W</w:t>
      </w:r>
      <w:r w:rsidRPr="00573CC5">
        <w:rPr>
          <w:rFonts w:hAnsi="Times New Roman" w:cs="Times New Roman"/>
          <w:sz w:val="22"/>
          <w:szCs w:val="22"/>
        </w:rPr>
        <w:t>4</w:t>
      </w:r>
      <w:r w:rsidR="00006B90" w:rsidRPr="00573CC5">
        <w:rPr>
          <w:rFonts w:hAnsi="Times New Roman" w:cs="Times New Roman"/>
          <w:sz w:val="22"/>
          <w:szCs w:val="22"/>
        </w:rPr>
        <w:t xml:space="preserve"> and </w:t>
      </w:r>
      <w:r w:rsidRPr="00573CC5">
        <w:rPr>
          <w:rFonts w:hAnsi="Times New Roman" w:cs="Times New Roman"/>
          <w:sz w:val="22"/>
          <w:szCs w:val="22"/>
        </w:rPr>
        <w:t>209</w:t>
      </w:r>
      <w:r w:rsidR="00006B90" w:rsidRPr="00573CC5">
        <w:rPr>
          <w:rFonts w:hAnsi="Times New Roman" w:cs="Times New Roman"/>
          <w:sz w:val="22"/>
          <w:szCs w:val="22"/>
        </w:rPr>
        <w:t xml:space="preserve"> million of the Company shares. Besides, at the same date, the Company and Shareholder </w:t>
      </w:r>
      <w:r w:rsidRPr="00573CC5">
        <w:rPr>
          <w:rFonts w:hAnsi="Times New Roman" w:cs="Times New Roman"/>
          <w:sz w:val="22"/>
          <w:szCs w:val="22"/>
        </w:rPr>
        <w:t>2</w:t>
      </w:r>
      <w:r w:rsidR="00006B90" w:rsidRPr="00573CC5">
        <w:rPr>
          <w:rFonts w:hAnsi="Times New Roman" w:cs="Times New Roman"/>
          <w:sz w:val="22"/>
          <w:szCs w:val="22"/>
        </w:rPr>
        <w:t xml:space="preserve"> agreed to extend the payment of debts to </w:t>
      </w:r>
      <w:r w:rsidRPr="00573CC5">
        <w:rPr>
          <w:rFonts w:hAnsi="Times New Roman" w:cs="Times New Roman"/>
          <w:sz w:val="22"/>
          <w:szCs w:val="22"/>
        </w:rPr>
        <w:t>30</w:t>
      </w:r>
      <w:r w:rsidR="00006B90" w:rsidRPr="00573CC5">
        <w:rPr>
          <w:rFonts w:hAnsi="Times New Roman" w:cs="Times New Roman"/>
          <w:sz w:val="22"/>
          <w:szCs w:val="22"/>
        </w:rPr>
        <w:t xml:space="preserve"> June </w:t>
      </w:r>
      <w:r w:rsidRPr="00573CC5">
        <w:rPr>
          <w:rFonts w:hAnsi="Times New Roman" w:cs="Times New Roman"/>
          <w:sz w:val="22"/>
          <w:szCs w:val="22"/>
        </w:rPr>
        <w:t>2016</w:t>
      </w:r>
      <w:r w:rsidR="00006B90" w:rsidRPr="00573CC5">
        <w:rPr>
          <w:rFonts w:hAnsi="Times New Roman" w:cs="Times New Roman"/>
          <w:sz w:val="22"/>
          <w:szCs w:val="22"/>
        </w:rPr>
        <w:t xml:space="preserve">, provided that OAC has complied to debt payment in according to the Transfer of assets for debt repayment contract. OAC transfers the aforementioned assets to Shareholder </w:t>
      </w:r>
      <w:r w:rsidRPr="00573CC5">
        <w:rPr>
          <w:rFonts w:hAnsi="Times New Roman" w:cs="Times New Roman"/>
          <w:sz w:val="22"/>
          <w:szCs w:val="22"/>
        </w:rPr>
        <w:t>2</w:t>
      </w:r>
      <w:r w:rsidR="00006B90" w:rsidRPr="00573CC5">
        <w:rPr>
          <w:rFonts w:hAnsi="Times New Roman" w:cs="Times New Roman"/>
          <w:sz w:val="22"/>
          <w:szCs w:val="22"/>
        </w:rPr>
        <w:t xml:space="preserve"> on </w:t>
      </w:r>
      <w:r w:rsidRPr="00573CC5">
        <w:rPr>
          <w:rFonts w:hAnsi="Times New Roman" w:cs="Times New Roman"/>
          <w:sz w:val="22"/>
          <w:szCs w:val="22"/>
        </w:rPr>
        <w:t>18</w:t>
      </w:r>
      <w:r w:rsidR="00006B90" w:rsidRPr="00573CC5">
        <w:rPr>
          <w:rFonts w:hAnsi="Times New Roman" w:cs="Times New Roman"/>
          <w:sz w:val="22"/>
          <w:szCs w:val="22"/>
        </w:rPr>
        <w:t xml:space="preserve"> June </w:t>
      </w:r>
      <w:r w:rsidRPr="00573CC5">
        <w:rPr>
          <w:rFonts w:hAnsi="Times New Roman" w:cs="Times New Roman"/>
          <w:sz w:val="22"/>
          <w:szCs w:val="22"/>
        </w:rPr>
        <w:t>2014</w:t>
      </w:r>
      <w:r w:rsidR="00006B90" w:rsidRPr="00573CC5">
        <w:rPr>
          <w:rFonts w:hAnsi="Times New Roman" w:cs="Times New Roman"/>
          <w:sz w:val="22"/>
          <w:szCs w:val="22"/>
        </w:rPr>
        <w:t xml:space="preserve">. Thus the Company classifies the outstanding balance of loans to non-current liabilities since the </w:t>
      </w:r>
      <w:r w:rsidRPr="00573CC5">
        <w:rPr>
          <w:rFonts w:hAnsi="Times New Roman" w:cs="Times New Roman"/>
          <w:sz w:val="22"/>
          <w:szCs w:val="22"/>
        </w:rPr>
        <w:t>2</w:t>
      </w:r>
      <w:r w:rsidR="00006B90" w:rsidRPr="00573CC5">
        <w:rPr>
          <w:rFonts w:hAnsi="Times New Roman" w:cs="Times New Roman"/>
          <w:sz w:val="22"/>
          <w:szCs w:val="22"/>
          <w:vertAlign w:val="superscript"/>
        </w:rPr>
        <w:t>nd</w:t>
      </w:r>
      <w:r w:rsidR="00006B90" w:rsidRPr="00573CC5">
        <w:rPr>
          <w:rFonts w:hAnsi="Times New Roman" w:cs="Times New Roman"/>
          <w:sz w:val="22"/>
          <w:szCs w:val="22"/>
        </w:rPr>
        <w:t xml:space="preserve"> quarter of </w:t>
      </w:r>
      <w:r w:rsidRPr="00573CC5">
        <w:rPr>
          <w:rFonts w:hAnsi="Times New Roman" w:cs="Times New Roman"/>
          <w:sz w:val="22"/>
          <w:szCs w:val="22"/>
        </w:rPr>
        <w:t>2014</w:t>
      </w:r>
      <w:r w:rsidR="00006B90" w:rsidRPr="00573CC5">
        <w:rPr>
          <w:rFonts w:hAnsi="Times New Roman" w:cs="Times New Roman"/>
          <w:sz w:val="22"/>
          <w:szCs w:val="22"/>
        </w:rPr>
        <w:t>.</w:t>
      </w:r>
    </w:p>
    <w:p w:rsidR="00006B90" w:rsidRPr="00573CC5" w:rsidRDefault="00006B90" w:rsidP="00006B90">
      <w:pPr>
        <w:shd w:val="clear" w:color="auto" w:fill="FFFFFF"/>
        <w:spacing w:before="240"/>
        <w:ind w:left="1134"/>
        <w:jc w:val="thaiDistribute"/>
        <w:rPr>
          <w:rFonts w:hAnsi="Times New Roman" w:cs="Times New Roman"/>
          <w:sz w:val="22"/>
          <w:szCs w:val="22"/>
          <w:lang w:val="en-GB"/>
        </w:rPr>
      </w:pPr>
      <w:r w:rsidRPr="00573CC5">
        <w:rPr>
          <w:rFonts w:hAnsi="Times New Roman" w:cs="Times New Roman"/>
          <w:sz w:val="22"/>
          <w:szCs w:val="22"/>
          <w:lang w:val="en-GB"/>
        </w:rPr>
        <w:t>Then the Lenders of OAC’s loan complaint case to OAC and the Company as guarantor to repay the outstanding debt of OAC’s loan and OAC has other obligations with third parties. Based on the current financial position of OAC, OAC was unable to meet its obligations. The Company was guarantor of OAC’s loan and as its parent company has obligations making it jointly liable for OAC’s obligations.</w:t>
      </w:r>
    </w:p>
    <w:p w:rsidR="00006B90" w:rsidRPr="00573CC5" w:rsidRDefault="00006B90" w:rsidP="00006B90">
      <w:pPr>
        <w:shd w:val="clear" w:color="auto" w:fill="FFFFFF"/>
        <w:ind w:left="1134"/>
        <w:jc w:val="thaiDistribute"/>
        <w:rPr>
          <w:rFonts w:hAnsi="Times New Roman" w:cs="Times New Roman"/>
          <w:sz w:val="18"/>
          <w:szCs w:val="18"/>
          <w:lang w:val="en-GB"/>
        </w:rPr>
      </w:pPr>
    </w:p>
    <w:p w:rsidR="00006B90" w:rsidRPr="00573CC5" w:rsidRDefault="00006B90" w:rsidP="00006B90">
      <w:pPr>
        <w:shd w:val="clear" w:color="auto" w:fill="FFFFFF"/>
        <w:ind w:left="1134"/>
        <w:jc w:val="thaiDistribute"/>
        <w:rPr>
          <w:rFonts w:hAnsi="Times New Roman" w:cs="Times New Roman"/>
          <w:sz w:val="22"/>
          <w:szCs w:val="22"/>
          <w:lang w:val="en-GB"/>
        </w:rPr>
      </w:pPr>
      <w:r w:rsidRPr="00573CC5">
        <w:rPr>
          <w:rFonts w:hAnsi="Times New Roman" w:cs="Times New Roman"/>
          <w:sz w:val="22"/>
          <w:szCs w:val="22"/>
        </w:rPr>
        <w:lastRenderedPageBreak/>
        <w:t xml:space="preserve">Later </w:t>
      </w:r>
      <w:r w:rsidRPr="00573CC5">
        <w:rPr>
          <w:rFonts w:hAnsi="Times New Roman" w:cs="Times New Roman"/>
          <w:sz w:val="22"/>
          <w:szCs w:val="22"/>
          <w:lang w:val="en-GB"/>
        </w:rPr>
        <w:t xml:space="preserve">on </w:t>
      </w:r>
      <w:r w:rsidR="005927A1" w:rsidRPr="00573CC5">
        <w:rPr>
          <w:rFonts w:hAnsi="Times New Roman" w:cs="Times New Roman"/>
          <w:sz w:val="22"/>
          <w:szCs w:val="22"/>
        </w:rPr>
        <w:t>29</w:t>
      </w:r>
      <w:r w:rsidRPr="00573CC5">
        <w:rPr>
          <w:rFonts w:hAnsi="Times New Roman" w:cs="Times New Roman"/>
          <w:sz w:val="22"/>
          <w:szCs w:val="22"/>
          <w:lang w:val="en-GB"/>
        </w:rPr>
        <w:t xml:space="preserve"> May </w:t>
      </w:r>
      <w:r w:rsidR="005927A1" w:rsidRPr="00573CC5">
        <w:rPr>
          <w:rFonts w:hAnsi="Times New Roman" w:cs="Times New Roman"/>
          <w:sz w:val="22"/>
          <w:szCs w:val="22"/>
        </w:rPr>
        <w:t>2015</w:t>
      </w:r>
      <w:r w:rsidRPr="00573CC5">
        <w:rPr>
          <w:rFonts w:hAnsi="Times New Roman" w:cs="Times New Roman"/>
          <w:sz w:val="22"/>
          <w:szCs w:val="22"/>
          <w:lang w:val="en-GB"/>
        </w:rPr>
        <w:t xml:space="preserve">, the Southern Bangkok Civil Court have made a judgment to the Company to pay the above shareholder amounted to Baht </w:t>
      </w:r>
      <w:r w:rsidR="005927A1" w:rsidRPr="00573CC5">
        <w:rPr>
          <w:rFonts w:hAnsi="Times New Roman" w:cs="Times New Roman"/>
          <w:sz w:val="22"/>
          <w:szCs w:val="22"/>
        </w:rPr>
        <w:t>592</w:t>
      </w:r>
      <w:r w:rsidRPr="00573CC5">
        <w:rPr>
          <w:rFonts w:hAnsi="Times New Roman" w:cs="Times New Roman"/>
          <w:sz w:val="22"/>
          <w:szCs w:val="22"/>
          <w:lang w:val="en-GB"/>
        </w:rPr>
        <w:t xml:space="preserve"> million including interest </w:t>
      </w:r>
      <w:r w:rsidR="005927A1" w:rsidRPr="00573CC5">
        <w:rPr>
          <w:rFonts w:hAnsi="Times New Roman" w:cs="Times New Roman"/>
          <w:sz w:val="22"/>
          <w:szCs w:val="22"/>
        </w:rPr>
        <w:t>7</w:t>
      </w:r>
      <w:r w:rsidRPr="00573CC5">
        <w:rPr>
          <w:rFonts w:hAnsi="Times New Roman" w:cs="Times New Roman"/>
          <w:sz w:val="22"/>
          <w:szCs w:val="22"/>
          <w:lang w:val="en-GB"/>
        </w:rPr>
        <w:t>.</w:t>
      </w:r>
      <w:r w:rsidR="005927A1" w:rsidRPr="00573CC5">
        <w:rPr>
          <w:rFonts w:hAnsi="Times New Roman" w:cs="Times New Roman"/>
          <w:sz w:val="22"/>
          <w:szCs w:val="22"/>
        </w:rPr>
        <w:t>5</w:t>
      </w:r>
      <w:r w:rsidRPr="00573CC5">
        <w:rPr>
          <w:rFonts w:hAnsi="Times New Roman" w:cs="Times New Roman"/>
          <w:sz w:val="22"/>
          <w:szCs w:val="22"/>
          <w:lang w:val="en-GB"/>
        </w:rPr>
        <w:t xml:space="preserve">% p.a. of Principal at Baht </w:t>
      </w:r>
      <w:r w:rsidR="005927A1" w:rsidRPr="00573CC5">
        <w:rPr>
          <w:rFonts w:hAnsi="Times New Roman" w:cs="Times New Roman"/>
          <w:sz w:val="22"/>
          <w:szCs w:val="22"/>
        </w:rPr>
        <w:t>392</w:t>
      </w:r>
      <w:r w:rsidRPr="00573CC5">
        <w:rPr>
          <w:rFonts w:hAnsi="Times New Roman" w:cs="Times New Roman"/>
          <w:sz w:val="22"/>
          <w:szCs w:val="22"/>
          <w:lang w:val="en-GB"/>
        </w:rPr>
        <w:t xml:space="preserve"> million since </w:t>
      </w:r>
      <w:r w:rsidR="005927A1" w:rsidRPr="00573CC5">
        <w:rPr>
          <w:rFonts w:hAnsi="Times New Roman" w:cs="Times New Roman"/>
          <w:sz w:val="22"/>
          <w:szCs w:val="22"/>
        </w:rPr>
        <w:t>8</w:t>
      </w:r>
      <w:r w:rsidRPr="00573CC5">
        <w:rPr>
          <w:rFonts w:hAnsi="Times New Roman" w:cs="Times New Roman"/>
          <w:sz w:val="22"/>
          <w:szCs w:val="22"/>
          <w:lang w:val="en-GB"/>
        </w:rPr>
        <w:t xml:space="preserve"> May </w:t>
      </w:r>
      <w:r w:rsidR="005927A1" w:rsidRPr="00573CC5">
        <w:rPr>
          <w:rFonts w:hAnsi="Times New Roman" w:cs="Times New Roman"/>
          <w:sz w:val="22"/>
          <w:szCs w:val="22"/>
        </w:rPr>
        <w:t>2015</w:t>
      </w:r>
      <w:r w:rsidRPr="00573CC5">
        <w:rPr>
          <w:rFonts w:hAnsi="Times New Roman" w:cs="Times New Roman"/>
          <w:sz w:val="22"/>
          <w:szCs w:val="22"/>
          <w:lang w:val="en-GB"/>
        </w:rPr>
        <w:t xml:space="preserve">. Later the Company had enter into a memorandum with the shareholder that the Company will instalment within </w:t>
      </w:r>
      <w:r w:rsidR="005927A1" w:rsidRPr="00573CC5">
        <w:rPr>
          <w:rFonts w:hAnsi="Times New Roman" w:cs="Times New Roman"/>
          <w:sz w:val="22"/>
          <w:szCs w:val="22"/>
        </w:rPr>
        <w:t>9</w:t>
      </w:r>
      <w:r w:rsidRPr="00573CC5">
        <w:rPr>
          <w:rFonts w:hAnsi="Times New Roman" w:cs="Times New Roman"/>
          <w:sz w:val="22"/>
          <w:szCs w:val="22"/>
          <w:lang w:val="en-GB"/>
        </w:rPr>
        <w:t xml:space="preserve"> months Since </w:t>
      </w:r>
      <w:r w:rsidR="005927A1" w:rsidRPr="00573CC5">
        <w:rPr>
          <w:rFonts w:hAnsi="Times New Roman" w:cs="Times New Roman"/>
          <w:sz w:val="22"/>
          <w:szCs w:val="22"/>
        </w:rPr>
        <w:t>10</w:t>
      </w:r>
      <w:r w:rsidRPr="00573CC5">
        <w:rPr>
          <w:rFonts w:hAnsi="Times New Roman" w:cs="Times New Roman"/>
          <w:sz w:val="22"/>
          <w:szCs w:val="22"/>
          <w:lang w:val="en-GB"/>
        </w:rPr>
        <w:t xml:space="preserve"> August </w:t>
      </w:r>
      <w:r w:rsidR="005927A1" w:rsidRPr="00573CC5">
        <w:rPr>
          <w:rFonts w:hAnsi="Times New Roman" w:cs="Times New Roman"/>
          <w:sz w:val="22"/>
          <w:szCs w:val="22"/>
        </w:rPr>
        <w:t>2015</w:t>
      </w:r>
      <w:r w:rsidRPr="00573CC5">
        <w:rPr>
          <w:rFonts w:hAnsi="Times New Roman" w:cs="Times New Roman"/>
          <w:sz w:val="22"/>
          <w:szCs w:val="22"/>
          <w:lang w:val="en-GB"/>
        </w:rPr>
        <w:t xml:space="preserve"> and the Shareholder will release OAC’s obligations. Therefore, the Company transfer provision for guarantee subsidiary amount of Baht </w:t>
      </w:r>
      <w:r w:rsidR="005927A1" w:rsidRPr="00573CC5">
        <w:rPr>
          <w:rFonts w:hAnsi="Times New Roman" w:cs="Times New Roman"/>
          <w:sz w:val="22"/>
          <w:szCs w:val="22"/>
        </w:rPr>
        <w:t>522</w:t>
      </w:r>
      <w:r w:rsidRPr="00573CC5">
        <w:rPr>
          <w:rFonts w:hAnsi="Times New Roman" w:cs="Times New Roman"/>
          <w:sz w:val="22"/>
          <w:szCs w:val="22"/>
          <w:lang w:val="en-GB"/>
        </w:rPr>
        <w:t xml:space="preserve"> million to other payable and accrued expenses and accrued interest.</w:t>
      </w:r>
    </w:p>
    <w:p w:rsidR="00006B90" w:rsidRPr="00573CC5" w:rsidRDefault="00006B90" w:rsidP="00006B90">
      <w:pPr>
        <w:shd w:val="clear" w:color="auto" w:fill="FFFFFF"/>
        <w:spacing w:before="240"/>
        <w:ind w:left="1134"/>
        <w:jc w:val="thaiDistribute"/>
        <w:rPr>
          <w:rFonts w:hAnsi="Times New Roman" w:cs="Times New Roman"/>
          <w:sz w:val="22"/>
          <w:szCs w:val="22"/>
        </w:rPr>
      </w:pPr>
      <w:r w:rsidRPr="00573CC5">
        <w:rPr>
          <w:rFonts w:hAnsi="Times New Roman" w:cs="Times New Roman"/>
          <w:sz w:val="22"/>
          <w:szCs w:val="22"/>
        </w:rPr>
        <w:t xml:space="preserve">On </w:t>
      </w:r>
      <w:r w:rsidR="005927A1" w:rsidRPr="00573CC5">
        <w:rPr>
          <w:rFonts w:hAnsi="Times New Roman" w:cs="Times New Roman"/>
          <w:sz w:val="22"/>
          <w:szCs w:val="22"/>
        </w:rPr>
        <w:t>4</w:t>
      </w:r>
      <w:r w:rsidRPr="00573CC5">
        <w:rPr>
          <w:rFonts w:hAnsi="Times New Roman" w:cs="Times New Roman"/>
          <w:sz w:val="22"/>
          <w:szCs w:val="22"/>
        </w:rPr>
        <w:t xml:space="preserve"> May </w:t>
      </w:r>
      <w:r w:rsidR="005927A1" w:rsidRPr="00573CC5">
        <w:rPr>
          <w:rFonts w:hAnsi="Times New Roman" w:cs="Times New Roman"/>
          <w:sz w:val="22"/>
          <w:szCs w:val="22"/>
        </w:rPr>
        <w:t>2016</w:t>
      </w:r>
      <w:r w:rsidRPr="00573CC5">
        <w:rPr>
          <w:rFonts w:hAnsi="Times New Roman" w:cs="Times New Roman"/>
          <w:sz w:val="22"/>
          <w:szCs w:val="22"/>
        </w:rPr>
        <w:t xml:space="preserve">, the Company had made the memorandum to extend the repayment period to within </w:t>
      </w:r>
      <w:r w:rsidR="005927A1" w:rsidRPr="00573CC5">
        <w:rPr>
          <w:rFonts w:hAnsi="Times New Roman" w:cs="Times New Roman"/>
          <w:sz w:val="22"/>
          <w:szCs w:val="22"/>
        </w:rPr>
        <w:t>28</w:t>
      </w:r>
      <w:r w:rsidRPr="00573CC5">
        <w:rPr>
          <w:rFonts w:hAnsi="Times New Roman" w:cs="Times New Roman"/>
          <w:sz w:val="22"/>
          <w:szCs w:val="22"/>
        </w:rPr>
        <w:t xml:space="preserve"> February </w:t>
      </w:r>
      <w:r w:rsidR="005927A1" w:rsidRPr="00573CC5">
        <w:rPr>
          <w:rFonts w:hAnsi="Times New Roman" w:cs="Times New Roman"/>
          <w:sz w:val="22"/>
          <w:szCs w:val="22"/>
        </w:rPr>
        <w:t>2017</w:t>
      </w:r>
      <w:r w:rsidRPr="00573CC5">
        <w:rPr>
          <w:rFonts w:hAnsi="Times New Roman" w:cs="Times New Roman"/>
          <w:sz w:val="22"/>
          <w:szCs w:val="22"/>
        </w:rPr>
        <w:t>.</w:t>
      </w:r>
    </w:p>
    <w:p w:rsidR="00006B90" w:rsidRPr="00573CC5" w:rsidRDefault="00006B90" w:rsidP="00006B90">
      <w:pPr>
        <w:shd w:val="clear" w:color="auto" w:fill="FFFFFF"/>
        <w:spacing w:before="240"/>
        <w:ind w:left="1134"/>
        <w:jc w:val="thaiDistribute"/>
        <w:rPr>
          <w:rFonts w:hAnsi="Times New Roman" w:cs="Times New Roman"/>
          <w:sz w:val="22"/>
          <w:szCs w:val="22"/>
        </w:rPr>
      </w:pPr>
      <w:r w:rsidRPr="00573CC5">
        <w:rPr>
          <w:rFonts w:hAnsi="Times New Roman" w:cs="Times New Roman"/>
          <w:sz w:val="22"/>
          <w:szCs w:val="22"/>
        </w:rPr>
        <w:t xml:space="preserve">On </w:t>
      </w:r>
      <w:r w:rsidR="005927A1" w:rsidRPr="00573CC5">
        <w:rPr>
          <w:rFonts w:hAnsi="Times New Roman" w:cs="Times New Roman"/>
          <w:sz w:val="22"/>
          <w:szCs w:val="22"/>
        </w:rPr>
        <w:t>28</w:t>
      </w:r>
      <w:r w:rsidRPr="00573CC5">
        <w:rPr>
          <w:rFonts w:hAnsi="Times New Roman" w:cs="Times New Roman"/>
          <w:sz w:val="22"/>
          <w:szCs w:val="22"/>
        </w:rPr>
        <w:t xml:space="preserve"> February </w:t>
      </w:r>
      <w:r w:rsidR="005927A1" w:rsidRPr="00573CC5">
        <w:rPr>
          <w:rFonts w:hAnsi="Times New Roman" w:cs="Times New Roman"/>
          <w:sz w:val="22"/>
          <w:szCs w:val="22"/>
        </w:rPr>
        <w:t>2017</w:t>
      </w:r>
      <w:r w:rsidRPr="00573CC5">
        <w:rPr>
          <w:rFonts w:hAnsi="Times New Roman" w:cs="Times New Roman"/>
          <w:sz w:val="22"/>
          <w:szCs w:val="22"/>
        </w:rPr>
        <w:t xml:space="preserve">, the Company had made the memorandum to extend the repayment period </w:t>
      </w:r>
      <w:r w:rsidR="001F5267" w:rsidRPr="00573CC5">
        <w:rPr>
          <w:rFonts w:hAnsi="Times New Roman" w:cs="Times New Roman"/>
          <w:sz w:val="22"/>
          <w:szCs w:val="22"/>
        </w:rPr>
        <w:t xml:space="preserve">of shareholder 2 </w:t>
      </w:r>
      <w:r w:rsidRPr="00573CC5">
        <w:rPr>
          <w:rFonts w:hAnsi="Times New Roman" w:cs="Times New Roman"/>
          <w:sz w:val="22"/>
          <w:szCs w:val="22"/>
        </w:rPr>
        <w:t xml:space="preserve">to within </w:t>
      </w:r>
      <w:r w:rsidR="005927A1" w:rsidRPr="00573CC5">
        <w:rPr>
          <w:rFonts w:hAnsi="Times New Roman" w:cs="Times New Roman"/>
          <w:sz w:val="22"/>
          <w:szCs w:val="22"/>
        </w:rPr>
        <w:t>31</w:t>
      </w:r>
      <w:r w:rsidRPr="00573CC5">
        <w:rPr>
          <w:rFonts w:hAnsi="Times New Roman" w:cs="Times New Roman"/>
          <w:sz w:val="22"/>
          <w:szCs w:val="22"/>
        </w:rPr>
        <w:t xml:space="preserve"> August </w:t>
      </w:r>
      <w:r w:rsidR="005927A1" w:rsidRPr="00573CC5">
        <w:rPr>
          <w:rFonts w:hAnsi="Times New Roman" w:cs="Times New Roman"/>
          <w:sz w:val="22"/>
          <w:szCs w:val="22"/>
        </w:rPr>
        <w:t>2018</w:t>
      </w:r>
      <w:r w:rsidRPr="00573CC5">
        <w:rPr>
          <w:rFonts w:hAnsi="Times New Roman" w:cs="Times New Roman"/>
          <w:sz w:val="22"/>
          <w:szCs w:val="22"/>
        </w:rPr>
        <w:t xml:space="preserve">. </w:t>
      </w:r>
    </w:p>
    <w:p w:rsidR="00006B90" w:rsidRPr="00573CC5" w:rsidRDefault="00006B90" w:rsidP="00006B90">
      <w:pPr>
        <w:shd w:val="clear" w:color="auto" w:fill="FFFFFF"/>
        <w:spacing w:before="240"/>
        <w:ind w:left="1134"/>
        <w:jc w:val="thaiDistribute"/>
        <w:rPr>
          <w:rFonts w:hAnsi="Times New Roman" w:cs="Times New Roman"/>
          <w:sz w:val="2"/>
          <w:szCs w:val="2"/>
        </w:rPr>
      </w:pPr>
    </w:p>
    <w:p w:rsidR="00006B90" w:rsidRPr="00573CC5" w:rsidRDefault="00006B90" w:rsidP="00006B90">
      <w:pPr>
        <w:shd w:val="clear" w:color="auto" w:fill="FFFFFF"/>
        <w:ind w:left="1134" w:right="-43"/>
        <w:jc w:val="thaiDistribute"/>
        <w:rPr>
          <w:rFonts w:hAnsi="Times New Roman" w:cs="Cordia New"/>
          <w:sz w:val="18"/>
          <w:szCs w:val="18"/>
        </w:rPr>
      </w:pPr>
      <w:r w:rsidRPr="00573CC5">
        <w:rPr>
          <w:rFonts w:hAnsi="Times New Roman"/>
          <w:sz w:val="22"/>
          <w:szCs w:val="22"/>
        </w:rPr>
        <w:t>Currently, the Company request for the repayment extension again but not yet received response.</w:t>
      </w:r>
    </w:p>
    <w:p w:rsidR="00505F8E" w:rsidRPr="00573CC5" w:rsidRDefault="00505F8E" w:rsidP="00006B90">
      <w:pPr>
        <w:shd w:val="clear" w:color="auto" w:fill="FFFFFF"/>
        <w:ind w:left="1134" w:right="-43"/>
        <w:jc w:val="thaiDistribute"/>
        <w:rPr>
          <w:rFonts w:hAnsi="Times New Roman" w:cs="Cordia New"/>
          <w:sz w:val="18"/>
          <w:szCs w:val="18"/>
        </w:rPr>
      </w:pPr>
    </w:p>
    <w:p w:rsidR="00505F8E" w:rsidRPr="00573CC5" w:rsidRDefault="00505F8E" w:rsidP="00505F8E">
      <w:pPr>
        <w:shd w:val="clear" w:color="auto" w:fill="FFFFFF"/>
        <w:ind w:left="1134" w:right="-43"/>
        <w:jc w:val="thaiDistribute"/>
        <w:rPr>
          <w:rFonts w:hAnsi="Times New Roman" w:cs="Times New Roman"/>
          <w:sz w:val="22"/>
          <w:szCs w:val="22"/>
        </w:rPr>
      </w:pPr>
      <w:r w:rsidRPr="00573CC5">
        <w:rPr>
          <w:rFonts w:hAnsi="Times New Roman" w:cs="Times New Roman"/>
          <w:sz w:val="22"/>
          <w:szCs w:val="22"/>
        </w:rPr>
        <w:t xml:space="preserve">On 31 </w:t>
      </w:r>
      <w:r w:rsidRPr="00573CC5">
        <w:rPr>
          <w:rFonts w:hAnsi="Times New Roman"/>
          <w:sz w:val="22"/>
          <w:szCs w:val="22"/>
        </w:rPr>
        <w:t>July</w:t>
      </w:r>
      <w:r w:rsidRPr="00573CC5">
        <w:rPr>
          <w:rFonts w:hAnsi="Times New Roman" w:cs="Times New Roman"/>
          <w:sz w:val="22"/>
          <w:szCs w:val="22"/>
        </w:rPr>
        <w:t xml:space="preserve"> 2019, the Company enters into a compromise agreement with Shareholder 2. The Company will repay debt by</w:t>
      </w:r>
    </w:p>
    <w:p w:rsidR="00505F8E" w:rsidRPr="00573CC5" w:rsidRDefault="00505F8E" w:rsidP="00505F8E">
      <w:pPr>
        <w:shd w:val="clear" w:color="auto" w:fill="FFFFFF"/>
        <w:ind w:left="1134" w:right="-43"/>
        <w:jc w:val="thaiDistribute"/>
        <w:rPr>
          <w:rFonts w:hAnsi="Times New Roman" w:cs="Times New Roman"/>
          <w:sz w:val="10"/>
          <w:szCs w:val="10"/>
        </w:rPr>
      </w:pPr>
    </w:p>
    <w:p w:rsidR="00505F8E" w:rsidRPr="00573CC5" w:rsidRDefault="00505F8E" w:rsidP="00505F8E">
      <w:pPr>
        <w:pStyle w:val="ListParagraph"/>
        <w:numPr>
          <w:ilvl w:val="0"/>
          <w:numId w:val="45"/>
        </w:numPr>
        <w:spacing w:after="0" w:line="240" w:lineRule="auto"/>
        <w:ind w:hanging="2"/>
        <w:rPr>
          <w:rFonts w:ascii="Times New Roman" w:hAnsi="Times New Roman" w:cs="Times New Roman"/>
          <w:sz w:val="28"/>
        </w:rPr>
      </w:pPr>
      <w:r w:rsidRPr="00573CC5">
        <w:rPr>
          <w:rFonts w:ascii="Times New Roman" w:hAnsi="Times New Roman" w:cs="Times New Roman"/>
          <w:szCs w:val="22"/>
        </w:rPr>
        <w:t>Partially convert principal amount</w:t>
      </w:r>
      <w:r w:rsidRPr="00573CC5">
        <w:rPr>
          <w:rFonts w:ascii="Times New Roman" w:hAnsi="Times New Roman" w:cs="Times New Roman"/>
        </w:rPr>
        <w:t>ing</w:t>
      </w:r>
      <w:r w:rsidRPr="00573CC5">
        <w:rPr>
          <w:rFonts w:ascii="Times New Roman" w:hAnsi="Times New Roman" w:cs="Times New Roman"/>
          <w:szCs w:val="22"/>
        </w:rPr>
        <w:t xml:space="preserve"> Baht 332 million into ordinary share of the Company. Shareholder 2 agrees to waive all accrued interest up to 30 June 2019 as well as interest until the date of newly issued shares.</w:t>
      </w:r>
    </w:p>
    <w:p w:rsidR="00505F8E" w:rsidRPr="00573CC5" w:rsidRDefault="00505F8E" w:rsidP="00505F8E">
      <w:pPr>
        <w:ind w:left="720"/>
        <w:rPr>
          <w:rFonts w:hAnsi="Times New Roman" w:cs="Times New Roman"/>
          <w:sz w:val="12"/>
          <w:szCs w:val="12"/>
        </w:rPr>
      </w:pPr>
    </w:p>
    <w:p w:rsidR="00505F8E" w:rsidRPr="00573CC5" w:rsidRDefault="00505F8E" w:rsidP="00505F8E">
      <w:pPr>
        <w:pStyle w:val="ListParagraph"/>
        <w:numPr>
          <w:ilvl w:val="0"/>
          <w:numId w:val="45"/>
        </w:numPr>
        <w:spacing w:after="0" w:line="240" w:lineRule="auto"/>
        <w:ind w:hanging="2"/>
        <w:rPr>
          <w:rFonts w:ascii="Times New Roman" w:hAnsi="Times New Roman" w:cs="Times New Roman"/>
          <w:szCs w:val="22"/>
        </w:rPr>
      </w:pPr>
      <w:r w:rsidRPr="00573CC5">
        <w:rPr>
          <w:rFonts w:ascii="Times New Roman" w:hAnsi="Times New Roman" w:cs="Times New Roman"/>
          <w:szCs w:val="22"/>
        </w:rPr>
        <w:t xml:space="preserve">Pay by </w:t>
      </w:r>
      <w:proofErr w:type="spellStart"/>
      <w:r w:rsidRPr="00573CC5">
        <w:rPr>
          <w:rFonts w:ascii="Times New Roman" w:hAnsi="Times New Roman" w:cs="Times New Roman"/>
          <w:szCs w:val="22"/>
        </w:rPr>
        <w:t>installment</w:t>
      </w:r>
      <w:proofErr w:type="spellEnd"/>
      <w:r w:rsidRPr="00573CC5">
        <w:rPr>
          <w:rFonts w:ascii="Times New Roman" w:hAnsi="Times New Roman" w:cs="Times New Roman"/>
          <w:szCs w:val="22"/>
        </w:rPr>
        <w:t xml:space="preserve"> for the Remaining debt Bath 146 million within 9 years from the date of issued new shares. Interest will be calculated on remaining principal Baht 59 million with the rate of MLR-2.00% per annum. The Company will received grace period for 3 years and start repay principal and interest from the 4</w:t>
      </w:r>
      <w:r w:rsidRPr="00573CC5">
        <w:rPr>
          <w:rFonts w:ascii="Times New Roman" w:hAnsi="Times New Roman" w:cs="Times New Roman"/>
          <w:szCs w:val="22"/>
          <w:vertAlign w:val="superscript"/>
        </w:rPr>
        <w:t>th</w:t>
      </w:r>
      <w:r w:rsidRPr="00573CC5">
        <w:rPr>
          <w:rFonts w:ascii="Times New Roman" w:hAnsi="Times New Roman" w:cs="Times New Roman"/>
          <w:szCs w:val="22"/>
        </w:rPr>
        <w:t xml:space="preserve"> year. However, the Company has to pay all principal and interest within the 9</w:t>
      </w:r>
      <w:r w:rsidRPr="00573CC5">
        <w:rPr>
          <w:rFonts w:ascii="Times New Roman" w:hAnsi="Times New Roman" w:cs="Times New Roman"/>
          <w:szCs w:val="22"/>
          <w:vertAlign w:val="superscript"/>
        </w:rPr>
        <w:t>th</w:t>
      </w:r>
      <w:r w:rsidRPr="00573CC5">
        <w:rPr>
          <w:rFonts w:ascii="Times New Roman" w:hAnsi="Times New Roman" w:cs="Times New Roman"/>
          <w:szCs w:val="22"/>
        </w:rPr>
        <w:t xml:space="preserve"> years.  </w:t>
      </w:r>
    </w:p>
    <w:p w:rsidR="00006B90" w:rsidRPr="00573CC5" w:rsidRDefault="00006B90" w:rsidP="00C32DDA">
      <w:pPr>
        <w:shd w:val="clear" w:color="auto" w:fill="FFFFFF"/>
        <w:ind w:left="1134" w:hanging="567"/>
        <w:jc w:val="thaiDistribute"/>
        <w:rPr>
          <w:rFonts w:hAnsi="Times New Roman" w:cs="Times New Roman"/>
          <w:sz w:val="12"/>
          <w:szCs w:val="10"/>
        </w:rPr>
      </w:pPr>
    </w:p>
    <w:p w:rsidR="00006B90" w:rsidRPr="00573CC5" w:rsidRDefault="005927A1" w:rsidP="00362BC4">
      <w:pPr>
        <w:shd w:val="clear" w:color="auto" w:fill="FFFFFF"/>
        <w:ind w:left="1134" w:right="-43" w:hanging="567"/>
        <w:jc w:val="thaiDistribute"/>
        <w:rPr>
          <w:rFonts w:hAnsi="Times New Roman"/>
          <w:sz w:val="22"/>
          <w:szCs w:val="22"/>
        </w:rPr>
      </w:pPr>
      <w:r w:rsidRPr="00573CC5">
        <w:rPr>
          <w:rFonts w:hAnsi="Times New Roman" w:cstheme="minorBidi"/>
          <w:sz w:val="22"/>
          <w:szCs w:val="22"/>
        </w:rPr>
        <w:t>3</w:t>
      </w:r>
      <w:r w:rsidR="00006B90" w:rsidRPr="00573CC5">
        <w:rPr>
          <w:rFonts w:hAnsi="Times New Roman" w:cs="Times New Roman"/>
          <w:sz w:val="22"/>
          <w:szCs w:val="22"/>
          <w:cs/>
        </w:rPr>
        <w:t>(</w:t>
      </w:r>
      <w:r w:rsidR="00006B90" w:rsidRPr="00573CC5">
        <w:rPr>
          <w:rFonts w:hAnsi="Times New Roman" w:cs="Times New Roman"/>
          <w:sz w:val="22"/>
          <w:szCs w:val="22"/>
        </w:rPr>
        <w:t>g</w:t>
      </w:r>
      <w:r w:rsidR="00006B90" w:rsidRPr="00573CC5">
        <w:rPr>
          <w:rFonts w:hAnsi="Times New Roman" w:cs="Times New Roman"/>
          <w:sz w:val="22"/>
          <w:szCs w:val="22"/>
          <w:cs/>
        </w:rPr>
        <w:t xml:space="preserve">)  </w:t>
      </w:r>
      <w:r w:rsidR="00006B90" w:rsidRPr="00573CC5">
        <w:rPr>
          <w:rFonts w:hAnsi="Times New Roman" w:cs="Cordia New" w:hint="cs"/>
          <w:sz w:val="22"/>
          <w:szCs w:val="22"/>
          <w:cs/>
        </w:rPr>
        <w:t xml:space="preserve">  </w:t>
      </w:r>
      <w:r w:rsidR="00006B90" w:rsidRPr="00573CC5">
        <w:rPr>
          <w:rFonts w:hAnsi="Times New Roman" w:cs="Times New Roman"/>
          <w:sz w:val="22"/>
          <w:szCs w:val="22"/>
        </w:rPr>
        <w:t xml:space="preserve">On March </w:t>
      </w:r>
      <w:r w:rsidRPr="00573CC5">
        <w:rPr>
          <w:rFonts w:hAnsi="Times New Roman" w:cs="Times New Roman"/>
          <w:sz w:val="22"/>
          <w:szCs w:val="22"/>
        </w:rPr>
        <w:t>30</w:t>
      </w:r>
      <w:r w:rsidR="00006B90" w:rsidRPr="00573CC5">
        <w:rPr>
          <w:rFonts w:hAnsi="Times New Roman" w:cs="Times New Roman"/>
          <w:sz w:val="22"/>
          <w:szCs w:val="22"/>
        </w:rPr>
        <w:t xml:space="preserve">, </w:t>
      </w:r>
      <w:r w:rsidRPr="00573CC5">
        <w:rPr>
          <w:rFonts w:hAnsi="Times New Roman" w:cs="Times New Roman"/>
          <w:sz w:val="22"/>
          <w:szCs w:val="22"/>
        </w:rPr>
        <w:t>2017</w:t>
      </w:r>
      <w:r w:rsidR="00006B90" w:rsidRPr="00573CC5">
        <w:rPr>
          <w:rFonts w:hAnsi="Times New Roman" w:cs="Times New Roman"/>
          <w:sz w:val="22"/>
          <w:szCs w:val="22"/>
        </w:rPr>
        <w:t xml:space="preserve">, the Company has entered to short-term loan agreement from G J Steel in the credit facilities of Baht </w:t>
      </w:r>
      <w:r w:rsidRPr="00573CC5">
        <w:rPr>
          <w:rFonts w:hAnsi="Times New Roman" w:cs="Times New Roman"/>
          <w:sz w:val="22"/>
          <w:szCs w:val="22"/>
        </w:rPr>
        <w:t>94</w:t>
      </w:r>
      <w:r w:rsidR="00006B90" w:rsidRPr="00573CC5">
        <w:rPr>
          <w:rFonts w:hAnsi="Times New Roman" w:cs="Times New Roman"/>
          <w:sz w:val="22"/>
          <w:szCs w:val="22"/>
        </w:rPr>
        <w:t xml:space="preserve"> million by which the principal and interest are to be repaid within the period of </w:t>
      </w:r>
      <w:r w:rsidRPr="00573CC5">
        <w:rPr>
          <w:rFonts w:hAnsi="Times New Roman" w:cs="Times New Roman"/>
          <w:sz w:val="22"/>
          <w:szCs w:val="22"/>
        </w:rPr>
        <w:t>6</w:t>
      </w:r>
      <w:r w:rsidR="00006B90" w:rsidRPr="00573CC5">
        <w:rPr>
          <w:rFonts w:hAnsi="Times New Roman" w:cs="Times New Roman"/>
          <w:sz w:val="22"/>
          <w:szCs w:val="22"/>
        </w:rPr>
        <w:t xml:space="preserve"> months with interest rate at </w:t>
      </w:r>
      <w:r w:rsidRPr="00573CC5">
        <w:rPr>
          <w:rFonts w:hAnsi="Times New Roman" w:cs="Times New Roman"/>
          <w:sz w:val="22"/>
          <w:szCs w:val="22"/>
        </w:rPr>
        <w:t>12</w:t>
      </w:r>
      <w:r w:rsidR="00006B90" w:rsidRPr="00573CC5">
        <w:rPr>
          <w:rFonts w:hAnsi="Times New Roman" w:cs="Times New Roman"/>
          <w:sz w:val="22"/>
          <w:szCs w:val="22"/>
        </w:rPr>
        <w:t>.</w:t>
      </w:r>
      <w:r w:rsidRPr="00573CC5">
        <w:rPr>
          <w:rFonts w:hAnsi="Times New Roman" w:cs="Times New Roman"/>
          <w:sz w:val="22"/>
          <w:szCs w:val="22"/>
        </w:rPr>
        <w:t>5</w:t>
      </w:r>
      <w:r w:rsidR="00006B90" w:rsidRPr="00573CC5">
        <w:rPr>
          <w:rFonts w:hAnsi="Times New Roman" w:cs="Times New Roman"/>
          <w:sz w:val="22"/>
          <w:szCs w:val="22"/>
        </w:rPr>
        <w:t xml:space="preserve">% p.a. On </w:t>
      </w:r>
      <w:r w:rsidRPr="00573CC5">
        <w:rPr>
          <w:rFonts w:hAnsi="Times New Roman" w:cs="Times New Roman"/>
          <w:sz w:val="22"/>
          <w:szCs w:val="22"/>
        </w:rPr>
        <w:t>22</w:t>
      </w:r>
      <w:r w:rsidR="00006B90" w:rsidRPr="00573CC5">
        <w:rPr>
          <w:rFonts w:hAnsi="Times New Roman" w:cs="Times New Roman"/>
          <w:sz w:val="22"/>
          <w:szCs w:val="22"/>
        </w:rPr>
        <w:t xml:space="preserve"> September </w:t>
      </w:r>
      <w:r w:rsidRPr="00573CC5">
        <w:rPr>
          <w:rFonts w:hAnsi="Times New Roman" w:cs="Times New Roman"/>
          <w:sz w:val="22"/>
          <w:szCs w:val="22"/>
        </w:rPr>
        <w:t>2017</w:t>
      </w:r>
      <w:r w:rsidR="00006B90" w:rsidRPr="00573CC5">
        <w:rPr>
          <w:rFonts w:hAnsi="Times New Roman" w:cs="Times New Roman"/>
          <w:sz w:val="22"/>
          <w:szCs w:val="22"/>
        </w:rPr>
        <w:t xml:space="preserve">, the Company agreed to extend repayment period for principal and interest within </w:t>
      </w:r>
      <w:r w:rsidRPr="00573CC5">
        <w:rPr>
          <w:rFonts w:hAnsi="Times New Roman" w:cs="Times New Roman"/>
          <w:sz w:val="22"/>
          <w:szCs w:val="22"/>
        </w:rPr>
        <w:t>15</w:t>
      </w:r>
      <w:r w:rsidR="00006B90" w:rsidRPr="00573CC5">
        <w:rPr>
          <w:rFonts w:hAnsi="Times New Roman" w:cs="Times New Roman"/>
          <w:sz w:val="22"/>
          <w:szCs w:val="22"/>
        </w:rPr>
        <w:t xml:space="preserve"> November </w:t>
      </w:r>
      <w:r w:rsidRPr="00573CC5">
        <w:rPr>
          <w:rFonts w:hAnsi="Times New Roman" w:cs="Times New Roman"/>
          <w:sz w:val="22"/>
          <w:szCs w:val="22"/>
        </w:rPr>
        <w:t>2017</w:t>
      </w:r>
      <w:r w:rsidR="00006B90" w:rsidRPr="00573CC5">
        <w:rPr>
          <w:rFonts w:hAnsi="Times New Roman" w:cs="Times New Roman"/>
          <w:sz w:val="22"/>
          <w:szCs w:val="22"/>
        </w:rPr>
        <w:t>.</w:t>
      </w:r>
      <w:r w:rsidR="00053DBF" w:rsidRPr="00573CC5">
        <w:rPr>
          <w:rFonts w:hAnsi="Times New Roman" w:cs="Times New Roman"/>
          <w:sz w:val="22"/>
          <w:szCs w:val="22"/>
        </w:rPr>
        <w:t xml:space="preserve"> </w:t>
      </w:r>
      <w:r w:rsidR="00006B90" w:rsidRPr="00573CC5">
        <w:rPr>
          <w:rFonts w:hAnsi="Times New Roman" w:cs="Times New Roman"/>
          <w:sz w:val="22"/>
          <w:szCs w:val="22"/>
        </w:rPr>
        <w:t xml:space="preserve">In April </w:t>
      </w:r>
      <w:r w:rsidRPr="00573CC5">
        <w:rPr>
          <w:rFonts w:hAnsi="Times New Roman" w:cs="Times New Roman"/>
          <w:sz w:val="22"/>
          <w:szCs w:val="22"/>
        </w:rPr>
        <w:t>2019</w:t>
      </w:r>
      <w:r w:rsidR="00006B90" w:rsidRPr="00573CC5">
        <w:rPr>
          <w:rFonts w:hAnsi="Times New Roman" w:cs="Times New Roman"/>
          <w:sz w:val="22"/>
          <w:szCs w:val="22"/>
        </w:rPr>
        <w:t xml:space="preserve">, the Company repays all principal including interest up to </w:t>
      </w:r>
      <w:r w:rsidRPr="00573CC5">
        <w:rPr>
          <w:rFonts w:hAnsi="Times New Roman" w:cs="Times New Roman"/>
          <w:sz w:val="22"/>
          <w:szCs w:val="22"/>
        </w:rPr>
        <w:t>30</w:t>
      </w:r>
      <w:r w:rsidR="00006B90" w:rsidRPr="00573CC5">
        <w:rPr>
          <w:rFonts w:hAnsi="Times New Roman" w:cs="Times New Roman"/>
          <w:sz w:val="22"/>
          <w:szCs w:val="22"/>
          <w:cs/>
        </w:rPr>
        <w:t xml:space="preserve"> </w:t>
      </w:r>
      <w:r w:rsidR="00006B90" w:rsidRPr="00573CC5">
        <w:rPr>
          <w:rFonts w:hAnsi="Times New Roman" w:cs="Times New Roman"/>
          <w:sz w:val="22"/>
          <w:szCs w:val="22"/>
        </w:rPr>
        <w:t xml:space="preserve">April </w:t>
      </w:r>
      <w:r w:rsidRPr="00573CC5">
        <w:rPr>
          <w:rFonts w:hAnsi="Times New Roman" w:cs="Times New Roman"/>
          <w:sz w:val="22"/>
          <w:szCs w:val="22"/>
        </w:rPr>
        <w:t>2019</w:t>
      </w:r>
      <w:r w:rsidR="00006B90" w:rsidRPr="00573CC5">
        <w:rPr>
          <w:rFonts w:hAnsi="Times New Roman" w:cs="Times New Roman"/>
          <w:sz w:val="22"/>
          <w:szCs w:val="22"/>
          <w:cs/>
        </w:rPr>
        <w:t>.</w:t>
      </w:r>
    </w:p>
    <w:p w:rsidR="00006B90" w:rsidRPr="00573CC5" w:rsidRDefault="00006B90" w:rsidP="00C32DDA">
      <w:pPr>
        <w:shd w:val="clear" w:color="auto" w:fill="FFFFFF"/>
        <w:ind w:left="1134" w:hanging="567"/>
        <w:jc w:val="thaiDistribute"/>
        <w:rPr>
          <w:rFonts w:hAnsi="Times New Roman" w:cs="Times New Roman"/>
          <w:sz w:val="12"/>
          <w:szCs w:val="10"/>
        </w:rPr>
      </w:pPr>
    </w:p>
    <w:p w:rsidR="00006B90" w:rsidRPr="00573CC5" w:rsidRDefault="005927A1" w:rsidP="00006B90">
      <w:pPr>
        <w:shd w:val="clear" w:color="auto" w:fill="FFFFFF"/>
        <w:ind w:left="1134" w:right="-43" w:hanging="567"/>
        <w:jc w:val="thaiDistribute"/>
        <w:rPr>
          <w:rFonts w:hAnsi="Times New Roman" w:cs="Times New Roman"/>
          <w:sz w:val="22"/>
          <w:szCs w:val="22"/>
        </w:rPr>
      </w:pPr>
      <w:r w:rsidRPr="00573CC5">
        <w:rPr>
          <w:rFonts w:hAnsi="Times New Roman" w:cs="Cordia New"/>
          <w:sz w:val="22"/>
          <w:szCs w:val="22"/>
        </w:rPr>
        <w:t>3</w:t>
      </w:r>
      <w:r w:rsidR="00006B90" w:rsidRPr="00573CC5">
        <w:rPr>
          <w:rFonts w:hAnsi="Times New Roman" w:cs="Times New Roman"/>
          <w:sz w:val="22"/>
          <w:szCs w:val="22"/>
          <w:cs/>
        </w:rPr>
        <w:t>(</w:t>
      </w:r>
      <w:r w:rsidR="00006B90" w:rsidRPr="00573CC5">
        <w:rPr>
          <w:rFonts w:hAnsi="Times New Roman" w:cs="Cordia New"/>
          <w:sz w:val="22"/>
          <w:szCs w:val="22"/>
          <w:lang w:val="en-GB"/>
        </w:rPr>
        <w:t>h</w:t>
      </w:r>
      <w:r w:rsidR="00006B90" w:rsidRPr="00573CC5">
        <w:rPr>
          <w:rFonts w:hAnsi="Times New Roman" w:cs="Times New Roman"/>
          <w:sz w:val="22"/>
          <w:szCs w:val="22"/>
          <w:cs/>
        </w:rPr>
        <w:t xml:space="preserve">)  </w:t>
      </w:r>
      <w:r w:rsidR="00006B90" w:rsidRPr="00573CC5">
        <w:rPr>
          <w:rFonts w:hAnsi="Times New Roman" w:cs="Times New Roman"/>
          <w:sz w:val="22"/>
          <w:szCs w:val="22"/>
        </w:rPr>
        <w:t xml:space="preserve">On </w:t>
      </w:r>
      <w:r w:rsidRPr="00573CC5">
        <w:rPr>
          <w:rFonts w:hAnsi="Times New Roman" w:cs="Times New Roman"/>
          <w:sz w:val="22"/>
          <w:szCs w:val="22"/>
        </w:rPr>
        <w:t>14</w:t>
      </w:r>
      <w:r w:rsidR="00006B90" w:rsidRPr="00573CC5">
        <w:rPr>
          <w:rFonts w:hAnsi="Times New Roman" w:cs="Times New Roman"/>
          <w:sz w:val="22"/>
          <w:szCs w:val="22"/>
          <w:cs/>
        </w:rPr>
        <w:t xml:space="preserve"> </w:t>
      </w:r>
      <w:r w:rsidR="00006B90" w:rsidRPr="00573CC5">
        <w:rPr>
          <w:rFonts w:hAnsi="Times New Roman" w:cs="Times New Roman"/>
          <w:sz w:val="22"/>
          <w:szCs w:val="22"/>
        </w:rPr>
        <w:t xml:space="preserve">November </w:t>
      </w:r>
      <w:r w:rsidRPr="00573CC5">
        <w:rPr>
          <w:rFonts w:hAnsi="Times New Roman" w:cs="Times New Roman"/>
          <w:sz w:val="22"/>
          <w:szCs w:val="22"/>
        </w:rPr>
        <w:t>2017</w:t>
      </w:r>
      <w:r w:rsidR="00006B90" w:rsidRPr="00573CC5">
        <w:rPr>
          <w:rFonts w:hAnsi="Times New Roman" w:cs="Times New Roman"/>
          <w:sz w:val="22"/>
          <w:szCs w:val="22"/>
          <w:cs/>
        </w:rPr>
        <w:t xml:space="preserve"> </w:t>
      </w:r>
      <w:r w:rsidR="00006B90" w:rsidRPr="00573CC5">
        <w:rPr>
          <w:rFonts w:hAnsi="Times New Roman" w:cs="Times New Roman"/>
          <w:sz w:val="22"/>
          <w:szCs w:val="22"/>
        </w:rPr>
        <w:t xml:space="preserve">the Company entered into Tolling Agreement with G Steel whereby the Company (the metallic owner) shall supply the primary metallic and delivery to the plant and G Steel (the operator) shall process and convert metallic to Hot Roll Coils (HRC) extend to deliver such HRC to the Company’s customers in according to the Company’s sale order. Tolling agreement is valid one year from the contract date and automatically renew for another year if there is no notice of termination prior to expiration of </w:t>
      </w:r>
      <w:r w:rsidRPr="00573CC5">
        <w:rPr>
          <w:rFonts w:hAnsi="Times New Roman" w:cs="Times New Roman"/>
          <w:sz w:val="22"/>
          <w:szCs w:val="22"/>
        </w:rPr>
        <w:t>90</w:t>
      </w:r>
      <w:r w:rsidR="00006B90" w:rsidRPr="00573CC5">
        <w:rPr>
          <w:rFonts w:hAnsi="Times New Roman" w:cs="Times New Roman"/>
          <w:sz w:val="22"/>
          <w:szCs w:val="22"/>
          <w:cs/>
        </w:rPr>
        <w:t xml:space="preserve"> </w:t>
      </w:r>
      <w:r w:rsidR="00006B90" w:rsidRPr="00573CC5">
        <w:rPr>
          <w:rFonts w:hAnsi="Times New Roman" w:cs="Times New Roman"/>
          <w:sz w:val="22"/>
          <w:szCs w:val="22"/>
        </w:rPr>
        <w:t xml:space="preserve">days. Its service fee shall be charged based on contractual prices. Later on </w:t>
      </w:r>
      <w:r w:rsidRPr="00573CC5">
        <w:rPr>
          <w:rFonts w:hAnsi="Times New Roman" w:cs="Times New Roman"/>
          <w:sz w:val="22"/>
          <w:szCs w:val="22"/>
        </w:rPr>
        <w:t>17</w:t>
      </w:r>
      <w:r w:rsidR="00006B90" w:rsidRPr="00573CC5">
        <w:rPr>
          <w:rFonts w:hAnsi="Times New Roman" w:cs="Times New Roman"/>
          <w:sz w:val="22"/>
          <w:szCs w:val="22"/>
          <w:cs/>
        </w:rPr>
        <w:t xml:space="preserve"> </w:t>
      </w:r>
      <w:r w:rsidR="00006B90" w:rsidRPr="00573CC5">
        <w:rPr>
          <w:rFonts w:hAnsi="Times New Roman" w:cs="Times New Roman"/>
          <w:sz w:val="22"/>
          <w:szCs w:val="22"/>
        </w:rPr>
        <w:t xml:space="preserve">December </w:t>
      </w:r>
      <w:r w:rsidRPr="00573CC5">
        <w:rPr>
          <w:rFonts w:hAnsi="Times New Roman" w:cs="Times New Roman"/>
          <w:sz w:val="22"/>
          <w:szCs w:val="22"/>
        </w:rPr>
        <w:t>2018</w:t>
      </w:r>
      <w:r w:rsidR="00006B90" w:rsidRPr="00573CC5">
        <w:rPr>
          <w:rFonts w:hAnsi="Times New Roman" w:cs="Times New Roman"/>
          <w:sz w:val="22"/>
          <w:szCs w:val="22"/>
        </w:rPr>
        <w:t xml:space="preserve">, GJ Steel made a notice of cancellation of the contract in advance. With the agreement effective until </w:t>
      </w:r>
      <w:r w:rsidRPr="00573CC5">
        <w:rPr>
          <w:rFonts w:hAnsi="Times New Roman" w:cs="Times New Roman"/>
          <w:sz w:val="22"/>
          <w:szCs w:val="22"/>
        </w:rPr>
        <w:t>31</w:t>
      </w:r>
      <w:r w:rsidR="00006B90" w:rsidRPr="00573CC5">
        <w:rPr>
          <w:rFonts w:hAnsi="Times New Roman" w:cs="Times New Roman"/>
          <w:sz w:val="22"/>
          <w:szCs w:val="22"/>
          <w:cs/>
        </w:rPr>
        <w:t xml:space="preserve"> </w:t>
      </w:r>
      <w:r w:rsidR="00006B90" w:rsidRPr="00573CC5">
        <w:rPr>
          <w:rFonts w:hAnsi="Times New Roman" w:cs="Times New Roman"/>
          <w:sz w:val="22"/>
          <w:szCs w:val="22"/>
        </w:rPr>
        <w:t xml:space="preserve">January </w:t>
      </w:r>
      <w:r w:rsidRPr="00573CC5">
        <w:rPr>
          <w:rFonts w:hAnsi="Times New Roman" w:cs="Times New Roman"/>
          <w:sz w:val="22"/>
          <w:szCs w:val="22"/>
        </w:rPr>
        <w:t>2019</w:t>
      </w:r>
    </w:p>
    <w:p w:rsidR="00983C78" w:rsidRPr="00573CC5" w:rsidRDefault="00983C78">
      <w:pPr>
        <w:overflowPunct/>
        <w:autoSpaceDE/>
        <w:autoSpaceDN/>
        <w:adjustRightInd/>
        <w:textAlignment w:val="auto"/>
        <w:rPr>
          <w:rFonts w:hAnsi="Times New Roman" w:cs="Times New Roman"/>
          <w:sz w:val="22"/>
          <w:szCs w:val="22"/>
          <w:cs/>
        </w:rPr>
      </w:pPr>
      <w:r w:rsidRPr="00573CC5">
        <w:rPr>
          <w:rFonts w:hAnsi="Times New Roman"/>
          <w:sz w:val="22"/>
          <w:szCs w:val="22"/>
          <w:cs/>
        </w:rPr>
        <w:br w:type="page"/>
      </w:r>
    </w:p>
    <w:p w:rsidR="00BB34C8" w:rsidRPr="00573CC5" w:rsidRDefault="00BB34C8" w:rsidP="00E0423D">
      <w:pPr>
        <w:pStyle w:val="ListParagraph"/>
        <w:numPr>
          <w:ilvl w:val="0"/>
          <w:numId w:val="14"/>
        </w:numPr>
        <w:shd w:val="clear" w:color="auto" w:fill="FFFFFF"/>
        <w:ind w:left="1134" w:hanging="560"/>
        <w:jc w:val="both"/>
        <w:rPr>
          <w:rFonts w:ascii="Times New Roman" w:hAnsi="Times New Roman" w:cs="Times New Roman"/>
          <w:b/>
          <w:bCs/>
          <w:szCs w:val="22"/>
          <w:lang w:val="en-GB"/>
        </w:rPr>
      </w:pPr>
      <w:r w:rsidRPr="00573CC5">
        <w:rPr>
          <w:rFonts w:ascii="Times New Roman" w:hAnsi="Times New Roman" w:cs="Times New Roman"/>
          <w:b/>
          <w:bCs/>
          <w:szCs w:val="22"/>
          <w:lang w:val="en-GB"/>
        </w:rPr>
        <w:lastRenderedPageBreak/>
        <w:t>Transaction</w:t>
      </w:r>
      <w:r w:rsidR="001B3305" w:rsidRPr="00573CC5">
        <w:rPr>
          <w:rFonts w:ascii="Times New Roman" w:hAnsi="Times New Roman" w:cs="Times New Roman"/>
          <w:b/>
          <w:bCs/>
          <w:szCs w:val="22"/>
          <w:lang w:val="en-GB"/>
        </w:rPr>
        <w:t>s with business alliances</w:t>
      </w:r>
    </w:p>
    <w:p w:rsidR="00BB34C8" w:rsidRPr="00573CC5" w:rsidRDefault="00BB34C8" w:rsidP="00A85CB9">
      <w:pPr>
        <w:pStyle w:val="ListParagraph"/>
        <w:shd w:val="clear" w:color="auto" w:fill="FFFFFF"/>
        <w:tabs>
          <w:tab w:val="left" w:pos="540"/>
          <w:tab w:val="left" w:pos="630"/>
        </w:tabs>
        <w:spacing w:after="120" w:line="240" w:lineRule="auto"/>
        <w:ind w:left="539"/>
        <w:jc w:val="both"/>
        <w:rPr>
          <w:rFonts w:ascii="Times New Roman" w:hAnsi="Times New Roman" w:cs="Times New Roman"/>
          <w:bCs/>
          <w:sz w:val="14"/>
          <w:szCs w:val="14"/>
          <w:lang w:val="en-US"/>
        </w:rPr>
      </w:pPr>
    </w:p>
    <w:p w:rsidR="00BB34C8" w:rsidRPr="00573CC5" w:rsidRDefault="00BB34C8" w:rsidP="00E0423D">
      <w:pPr>
        <w:shd w:val="clear" w:color="auto" w:fill="FFFFFF"/>
        <w:ind w:left="1134" w:right="-43"/>
        <w:jc w:val="thaiDistribute"/>
        <w:rPr>
          <w:rFonts w:hAnsi="Times New Roman" w:cs="Times New Roman"/>
          <w:bCs/>
          <w:szCs w:val="22"/>
          <w:cs/>
          <w:lang w:val="en-GB"/>
        </w:rPr>
      </w:pPr>
      <w:r w:rsidRPr="00573CC5">
        <w:rPr>
          <w:rFonts w:hAnsi="Times New Roman" w:cs="Times New Roman"/>
          <w:bCs/>
          <w:szCs w:val="22"/>
        </w:rPr>
        <w:t xml:space="preserve">Since its </w:t>
      </w:r>
      <w:proofErr w:type="spellStart"/>
      <w:r w:rsidRPr="00573CC5">
        <w:rPr>
          <w:rFonts w:hAnsi="Times New Roman" w:cs="Times New Roman"/>
          <w:bCs/>
          <w:szCs w:val="22"/>
        </w:rPr>
        <w:t>in</w:t>
      </w:r>
      <w:r w:rsidR="00775A24" w:rsidRPr="00573CC5">
        <w:rPr>
          <w:rFonts w:hAnsi="Times New Roman" w:cs="Times New Roman"/>
          <w:szCs w:val="22"/>
        </w:rPr>
        <w:t>caption</w:t>
      </w:r>
      <w:proofErr w:type="spellEnd"/>
      <w:r w:rsidRPr="00573CC5">
        <w:rPr>
          <w:rFonts w:hAnsi="Times New Roman" w:cs="Times New Roman"/>
          <w:szCs w:val="22"/>
        </w:rPr>
        <w:t>, the Group has had significant business transactions with its business alliances. Business alliances are companies with whom the Company formerly had shareholders and/or directors in common or had directors who have relationships with the Company’s directors. The business transactions are conducted on an arm’s length basis with commercial terms agreed upon in the ordinary course of business between the Group and the business alliances. Below is a summary of those transactions.</w:t>
      </w:r>
    </w:p>
    <w:p w:rsidR="00BB34C8" w:rsidRPr="00573CC5" w:rsidRDefault="00BB34C8" w:rsidP="00A85CB9">
      <w:pPr>
        <w:pStyle w:val="ListParagraph"/>
        <w:shd w:val="clear" w:color="auto" w:fill="FFFFFF"/>
        <w:tabs>
          <w:tab w:val="left" w:pos="540"/>
          <w:tab w:val="left" w:pos="630"/>
        </w:tabs>
        <w:spacing w:after="120" w:line="240" w:lineRule="auto"/>
        <w:ind w:left="539" w:hanging="539"/>
        <w:jc w:val="thaiDistribute"/>
        <w:rPr>
          <w:rFonts w:ascii="Times New Roman" w:hAnsi="Times New Roman" w:cs="Times New Roman"/>
          <w:bCs/>
          <w:sz w:val="12"/>
          <w:szCs w:val="12"/>
          <w:lang w:val="en-GB"/>
        </w:rPr>
      </w:pPr>
    </w:p>
    <w:tbl>
      <w:tblPr>
        <w:tblW w:w="8590" w:type="dxa"/>
        <w:tblInd w:w="1242" w:type="dxa"/>
        <w:tblLayout w:type="fixed"/>
        <w:tblLook w:val="0000" w:firstRow="0" w:lastRow="0" w:firstColumn="0" w:lastColumn="0" w:noHBand="0" w:noVBand="0"/>
      </w:tblPr>
      <w:tblGrid>
        <w:gridCol w:w="4326"/>
        <w:gridCol w:w="236"/>
        <w:gridCol w:w="4028"/>
      </w:tblGrid>
      <w:tr w:rsidR="00BB34C8" w:rsidRPr="00573CC5" w:rsidTr="00E0423D">
        <w:trPr>
          <w:trHeight w:val="20"/>
        </w:trPr>
        <w:tc>
          <w:tcPr>
            <w:tcW w:w="4326" w:type="dxa"/>
          </w:tcPr>
          <w:p w:rsidR="00BB34C8" w:rsidRPr="00573CC5" w:rsidRDefault="00BB34C8" w:rsidP="00A85CB9">
            <w:pPr>
              <w:shd w:val="clear" w:color="auto" w:fill="FFFFFF"/>
              <w:jc w:val="center"/>
              <w:rPr>
                <w:rFonts w:hAnsi="Times New Roman" w:cs="Times New Roman"/>
                <w:b/>
                <w:bCs/>
                <w:sz w:val="22"/>
                <w:szCs w:val="22"/>
                <w:lang w:val="en-GB"/>
              </w:rPr>
            </w:pPr>
            <w:r w:rsidRPr="00573CC5">
              <w:rPr>
                <w:rFonts w:hAnsi="Times New Roman" w:cs="Times New Roman"/>
                <w:b/>
                <w:bCs/>
                <w:sz w:val="22"/>
                <w:szCs w:val="22"/>
                <w:lang w:val="en-GB"/>
              </w:rPr>
              <w:t>Transactions</w:t>
            </w:r>
          </w:p>
        </w:tc>
        <w:tc>
          <w:tcPr>
            <w:tcW w:w="236" w:type="dxa"/>
          </w:tcPr>
          <w:p w:rsidR="00BB34C8" w:rsidRPr="00573CC5" w:rsidRDefault="00BB34C8" w:rsidP="00A85CB9">
            <w:pPr>
              <w:shd w:val="clear" w:color="auto" w:fill="FFFFFF"/>
              <w:ind w:left="-108"/>
              <w:jc w:val="center"/>
              <w:rPr>
                <w:rFonts w:hAnsi="Times New Roman" w:cs="Times New Roman"/>
                <w:sz w:val="22"/>
                <w:szCs w:val="22"/>
                <w:cs/>
                <w:lang w:val="en-GB"/>
              </w:rPr>
            </w:pPr>
          </w:p>
        </w:tc>
        <w:tc>
          <w:tcPr>
            <w:tcW w:w="4028" w:type="dxa"/>
          </w:tcPr>
          <w:p w:rsidR="00BB34C8" w:rsidRPr="00573CC5" w:rsidRDefault="00BB34C8" w:rsidP="00A85CB9">
            <w:pPr>
              <w:shd w:val="clear" w:color="auto" w:fill="FFFFFF"/>
              <w:jc w:val="center"/>
              <w:rPr>
                <w:rFonts w:hAnsi="Times New Roman" w:cs="Times New Roman"/>
                <w:b/>
                <w:sz w:val="22"/>
                <w:szCs w:val="22"/>
                <w:lang w:val="en-GB"/>
              </w:rPr>
            </w:pPr>
            <w:r w:rsidRPr="00573CC5">
              <w:rPr>
                <w:rFonts w:hAnsi="Times New Roman" w:cs="Times New Roman"/>
                <w:b/>
                <w:sz w:val="22"/>
                <w:szCs w:val="22"/>
                <w:lang w:val="en-GB"/>
              </w:rPr>
              <w:t xml:space="preserve">Pricing policies  </w:t>
            </w:r>
          </w:p>
        </w:tc>
      </w:tr>
      <w:tr w:rsidR="00BB34C8" w:rsidRPr="00573CC5" w:rsidTr="00E0423D">
        <w:trPr>
          <w:trHeight w:val="20"/>
        </w:trPr>
        <w:tc>
          <w:tcPr>
            <w:tcW w:w="4326" w:type="dxa"/>
          </w:tcPr>
          <w:p w:rsidR="00BB34C8" w:rsidRPr="00573CC5" w:rsidRDefault="00BB34C8" w:rsidP="00A85CB9">
            <w:pPr>
              <w:shd w:val="clear" w:color="auto" w:fill="FFFFFF"/>
              <w:jc w:val="both"/>
              <w:rPr>
                <w:rFonts w:hAnsi="Times New Roman" w:cs="Times New Roman"/>
                <w:sz w:val="22"/>
                <w:szCs w:val="22"/>
                <w:lang w:val="en-GB"/>
              </w:rPr>
            </w:pPr>
            <w:r w:rsidRPr="00573CC5">
              <w:rPr>
                <w:rFonts w:hAnsi="Times New Roman" w:cs="Times New Roman"/>
                <w:sz w:val="22"/>
                <w:szCs w:val="22"/>
                <w:lang w:val="en-GB"/>
              </w:rPr>
              <w:t>Purchase of raw material</w:t>
            </w:r>
          </w:p>
        </w:tc>
        <w:tc>
          <w:tcPr>
            <w:tcW w:w="236" w:type="dxa"/>
          </w:tcPr>
          <w:p w:rsidR="00BB34C8" w:rsidRPr="00573CC5" w:rsidRDefault="00BB34C8" w:rsidP="00A85CB9">
            <w:pPr>
              <w:shd w:val="clear" w:color="auto" w:fill="FFFFFF"/>
              <w:jc w:val="center"/>
              <w:rPr>
                <w:rFonts w:hAnsi="Times New Roman" w:cs="Times New Roman"/>
                <w:sz w:val="22"/>
                <w:szCs w:val="22"/>
                <w:cs/>
                <w:lang w:val="en-GB"/>
              </w:rPr>
            </w:pPr>
          </w:p>
        </w:tc>
        <w:tc>
          <w:tcPr>
            <w:tcW w:w="4028" w:type="dxa"/>
          </w:tcPr>
          <w:p w:rsidR="00BB34C8" w:rsidRPr="00573CC5" w:rsidRDefault="00BB34C8" w:rsidP="00A85CB9">
            <w:pPr>
              <w:shd w:val="clear" w:color="auto" w:fill="FFFFFF"/>
              <w:rPr>
                <w:rFonts w:hAnsi="Times New Roman" w:cs="Times New Roman"/>
                <w:sz w:val="22"/>
                <w:szCs w:val="22"/>
                <w:lang w:val="en-GB"/>
              </w:rPr>
            </w:pPr>
            <w:r w:rsidRPr="00573CC5">
              <w:rPr>
                <w:rFonts w:hAnsi="Times New Roman" w:cs="Times New Roman"/>
                <w:sz w:val="22"/>
                <w:szCs w:val="22"/>
                <w:lang w:val="en-GB"/>
              </w:rPr>
              <w:t>Agreed-upon basis based on market price</w:t>
            </w:r>
          </w:p>
        </w:tc>
      </w:tr>
      <w:tr w:rsidR="00BB34C8" w:rsidRPr="00573CC5" w:rsidTr="00E0423D">
        <w:trPr>
          <w:trHeight w:val="20"/>
        </w:trPr>
        <w:tc>
          <w:tcPr>
            <w:tcW w:w="4326" w:type="dxa"/>
          </w:tcPr>
          <w:p w:rsidR="00BB34C8" w:rsidRPr="00573CC5" w:rsidRDefault="00BB34C8" w:rsidP="00A85CB9">
            <w:pPr>
              <w:shd w:val="clear" w:color="auto" w:fill="FFFFFF"/>
              <w:jc w:val="both"/>
              <w:rPr>
                <w:rFonts w:hAnsi="Times New Roman" w:cs="Times New Roman"/>
                <w:sz w:val="22"/>
                <w:szCs w:val="22"/>
                <w:lang w:val="en-GB"/>
              </w:rPr>
            </w:pPr>
            <w:r w:rsidRPr="00573CC5">
              <w:rPr>
                <w:rFonts w:hAnsi="Times New Roman" w:cs="Times New Roman"/>
                <w:sz w:val="22"/>
                <w:szCs w:val="22"/>
                <w:lang w:val="en-GB"/>
              </w:rPr>
              <w:t>Transportation expenses and other services</w:t>
            </w:r>
          </w:p>
        </w:tc>
        <w:tc>
          <w:tcPr>
            <w:tcW w:w="236" w:type="dxa"/>
          </w:tcPr>
          <w:p w:rsidR="00BB34C8" w:rsidRPr="00573CC5" w:rsidRDefault="00BB34C8" w:rsidP="00A85CB9">
            <w:pPr>
              <w:shd w:val="clear" w:color="auto" w:fill="FFFFFF"/>
              <w:jc w:val="center"/>
              <w:rPr>
                <w:rFonts w:hAnsi="Times New Roman" w:cs="Times New Roman"/>
                <w:sz w:val="22"/>
                <w:szCs w:val="22"/>
                <w:cs/>
                <w:lang w:val="en-GB"/>
              </w:rPr>
            </w:pPr>
          </w:p>
        </w:tc>
        <w:tc>
          <w:tcPr>
            <w:tcW w:w="4028" w:type="dxa"/>
          </w:tcPr>
          <w:p w:rsidR="00BB34C8" w:rsidRPr="00573CC5" w:rsidRDefault="00BB34C8" w:rsidP="00A85CB9">
            <w:pPr>
              <w:shd w:val="clear" w:color="auto" w:fill="FFFFFF"/>
              <w:rPr>
                <w:rFonts w:hAnsi="Times New Roman" w:cs="Times New Roman"/>
                <w:sz w:val="22"/>
                <w:szCs w:val="22"/>
                <w:lang w:val="en-GB"/>
              </w:rPr>
            </w:pPr>
            <w:r w:rsidRPr="00573CC5">
              <w:rPr>
                <w:rFonts w:hAnsi="Times New Roman" w:cs="Times New Roman"/>
                <w:sz w:val="22"/>
                <w:szCs w:val="22"/>
                <w:lang w:val="en-GB"/>
              </w:rPr>
              <w:t>Agreed-upon basis and contractual price</w:t>
            </w:r>
          </w:p>
        </w:tc>
      </w:tr>
      <w:tr w:rsidR="00BB34C8" w:rsidRPr="00573CC5" w:rsidTr="00E0423D">
        <w:trPr>
          <w:trHeight w:val="20"/>
        </w:trPr>
        <w:tc>
          <w:tcPr>
            <w:tcW w:w="4326" w:type="dxa"/>
          </w:tcPr>
          <w:p w:rsidR="00BB34C8" w:rsidRPr="00573CC5" w:rsidRDefault="00BB34C8" w:rsidP="00A85CB9">
            <w:pPr>
              <w:shd w:val="clear" w:color="auto" w:fill="FFFFFF"/>
              <w:rPr>
                <w:rFonts w:hAnsi="Times New Roman" w:cs="Times New Roman"/>
                <w:sz w:val="22"/>
                <w:szCs w:val="22"/>
                <w:lang w:val="en-GB"/>
              </w:rPr>
            </w:pPr>
            <w:r w:rsidRPr="00573CC5">
              <w:rPr>
                <w:rFonts w:eastAsia="Times New Roman" w:hAnsi="Times New Roman" w:cs="Times New Roman"/>
                <w:sz w:val="22"/>
                <w:szCs w:val="22"/>
              </w:rPr>
              <w:t>Rental and service expenses</w:t>
            </w:r>
          </w:p>
        </w:tc>
        <w:tc>
          <w:tcPr>
            <w:tcW w:w="236" w:type="dxa"/>
          </w:tcPr>
          <w:p w:rsidR="00BB34C8" w:rsidRPr="00573CC5" w:rsidRDefault="00BB34C8" w:rsidP="00A85CB9">
            <w:pPr>
              <w:shd w:val="clear" w:color="auto" w:fill="FFFFFF"/>
              <w:jc w:val="center"/>
              <w:rPr>
                <w:rFonts w:hAnsi="Times New Roman" w:cs="Times New Roman"/>
                <w:sz w:val="22"/>
                <w:szCs w:val="22"/>
                <w:lang w:val="en-GB"/>
              </w:rPr>
            </w:pPr>
          </w:p>
        </w:tc>
        <w:tc>
          <w:tcPr>
            <w:tcW w:w="4028" w:type="dxa"/>
          </w:tcPr>
          <w:p w:rsidR="00BB34C8" w:rsidRPr="00573CC5" w:rsidRDefault="00BB34C8" w:rsidP="00A85CB9">
            <w:pPr>
              <w:shd w:val="clear" w:color="auto" w:fill="FFFFFF"/>
              <w:rPr>
                <w:rFonts w:hAnsi="Times New Roman" w:cs="Times New Roman"/>
                <w:sz w:val="22"/>
                <w:szCs w:val="22"/>
                <w:lang w:val="en-GB"/>
              </w:rPr>
            </w:pPr>
            <w:r w:rsidRPr="00573CC5">
              <w:rPr>
                <w:rFonts w:eastAsia="Times New Roman" w:hAnsi="Times New Roman" w:cs="Times New Roman"/>
                <w:sz w:val="22"/>
                <w:szCs w:val="22"/>
              </w:rPr>
              <w:t>Contractual prices</w:t>
            </w:r>
          </w:p>
        </w:tc>
      </w:tr>
      <w:tr w:rsidR="00BB34C8" w:rsidRPr="00573CC5" w:rsidTr="00E0423D">
        <w:trPr>
          <w:trHeight w:val="20"/>
        </w:trPr>
        <w:tc>
          <w:tcPr>
            <w:tcW w:w="4326" w:type="dxa"/>
          </w:tcPr>
          <w:p w:rsidR="00BB34C8" w:rsidRPr="00573CC5" w:rsidRDefault="00BB34C8" w:rsidP="00A85CB9">
            <w:pPr>
              <w:shd w:val="clear" w:color="auto" w:fill="FFFFFF"/>
              <w:tabs>
                <w:tab w:val="left" w:pos="1522"/>
              </w:tabs>
              <w:jc w:val="both"/>
              <w:rPr>
                <w:rFonts w:hAnsi="Times New Roman" w:cs="Times New Roman"/>
                <w:sz w:val="22"/>
                <w:szCs w:val="22"/>
                <w:lang w:val="en-GB"/>
              </w:rPr>
            </w:pPr>
            <w:r w:rsidRPr="00573CC5">
              <w:rPr>
                <w:rFonts w:eastAsia="Times New Roman" w:hAnsi="Times New Roman" w:cs="Times New Roman"/>
                <w:sz w:val="22"/>
                <w:szCs w:val="22"/>
              </w:rPr>
              <w:t>Finance costs</w:t>
            </w:r>
          </w:p>
        </w:tc>
        <w:tc>
          <w:tcPr>
            <w:tcW w:w="236" w:type="dxa"/>
          </w:tcPr>
          <w:p w:rsidR="00BB34C8" w:rsidRPr="00573CC5" w:rsidRDefault="00BB34C8" w:rsidP="00A85CB9">
            <w:pPr>
              <w:shd w:val="clear" w:color="auto" w:fill="FFFFFF"/>
              <w:jc w:val="center"/>
              <w:rPr>
                <w:rFonts w:hAnsi="Times New Roman" w:cs="Times New Roman"/>
                <w:sz w:val="22"/>
                <w:szCs w:val="22"/>
                <w:lang w:val="en-GB"/>
              </w:rPr>
            </w:pPr>
          </w:p>
        </w:tc>
        <w:tc>
          <w:tcPr>
            <w:tcW w:w="4028" w:type="dxa"/>
          </w:tcPr>
          <w:p w:rsidR="00BB34C8" w:rsidRPr="00573CC5" w:rsidRDefault="00BB34C8" w:rsidP="00A85CB9">
            <w:pPr>
              <w:shd w:val="clear" w:color="auto" w:fill="FFFFFF"/>
              <w:rPr>
                <w:rFonts w:hAnsi="Times New Roman" w:cs="Times New Roman"/>
                <w:sz w:val="22"/>
                <w:szCs w:val="22"/>
                <w:lang w:val="en-GB"/>
              </w:rPr>
            </w:pPr>
            <w:r w:rsidRPr="00573CC5">
              <w:rPr>
                <w:rFonts w:eastAsia="Times New Roman" w:hAnsi="Times New Roman" w:cs="Times New Roman"/>
                <w:sz w:val="22"/>
                <w:szCs w:val="22"/>
              </w:rPr>
              <w:t>Contractual prices</w:t>
            </w:r>
          </w:p>
        </w:tc>
      </w:tr>
    </w:tbl>
    <w:p w:rsidR="00E0423D" w:rsidRPr="00573CC5" w:rsidRDefault="00E0423D" w:rsidP="00A85CB9">
      <w:pPr>
        <w:shd w:val="clear" w:color="auto" w:fill="FFFFFF"/>
        <w:rPr>
          <w:rFonts w:hAnsi="Times New Roman" w:cs="Times New Roman"/>
          <w:b/>
          <w:bCs/>
          <w:szCs w:val="24"/>
        </w:rPr>
      </w:pPr>
    </w:p>
    <w:p w:rsidR="00E0423D" w:rsidRPr="00573CC5" w:rsidRDefault="00E0423D">
      <w:pPr>
        <w:overflowPunct/>
        <w:autoSpaceDE/>
        <w:autoSpaceDN/>
        <w:adjustRightInd/>
        <w:textAlignment w:val="auto"/>
        <w:rPr>
          <w:rFonts w:hAnsi="Times New Roman" w:cs="Times New Roman"/>
          <w:b/>
          <w:bCs/>
          <w:szCs w:val="24"/>
        </w:rPr>
      </w:pPr>
    </w:p>
    <w:p w:rsidR="00E112E1" w:rsidRPr="00573CC5" w:rsidRDefault="00E112E1" w:rsidP="009837A5">
      <w:pPr>
        <w:pStyle w:val="ListParagraph"/>
        <w:numPr>
          <w:ilvl w:val="0"/>
          <w:numId w:val="14"/>
        </w:numPr>
        <w:shd w:val="clear" w:color="auto" w:fill="FFFFFF"/>
        <w:jc w:val="both"/>
        <w:rPr>
          <w:rFonts w:ascii="Times New Roman" w:hAnsi="Times New Roman" w:cs="Times New Roman"/>
          <w:b/>
          <w:bCs/>
          <w:szCs w:val="22"/>
          <w:lang w:val="en-GB"/>
        </w:rPr>
      </w:pPr>
      <w:r w:rsidRPr="00573CC5">
        <w:rPr>
          <w:rFonts w:ascii="Times New Roman" w:hAnsi="Times New Roman" w:cs="Times New Roman"/>
          <w:b/>
          <w:bCs/>
          <w:szCs w:val="22"/>
          <w:lang w:val="en-GB"/>
        </w:rPr>
        <w:t>T</w:t>
      </w:r>
      <w:r w:rsidR="00476270" w:rsidRPr="00573CC5">
        <w:rPr>
          <w:rFonts w:ascii="Times New Roman" w:hAnsi="Times New Roman" w:cs="Times New Roman"/>
          <w:b/>
          <w:bCs/>
          <w:szCs w:val="22"/>
          <w:lang w:val="en-GB"/>
        </w:rPr>
        <w:t>rade account</w:t>
      </w:r>
      <w:r w:rsidR="00804FDB" w:rsidRPr="00573CC5">
        <w:rPr>
          <w:rFonts w:ascii="Times New Roman" w:hAnsi="Times New Roman" w:cs="Times New Roman"/>
          <w:b/>
          <w:bCs/>
          <w:szCs w:val="22"/>
          <w:lang w:val="en-GB"/>
        </w:rPr>
        <w:t>s</w:t>
      </w:r>
      <w:r w:rsidRPr="00573CC5">
        <w:rPr>
          <w:rFonts w:ascii="Times New Roman" w:hAnsi="Times New Roman" w:cs="Times New Roman"/>
          <w:b/>
          <w:bCs/>
          <w:szCs w:val="22"/>
          <w:lang w:val="en-GB"/>
        </w:rPr>
        <w:t xml:space="preserve"> receivable</w:t>
      </w:r>
    </w:p>
    <w:p w:rsidR="00E112E1" w:rsidRPr="00573CC5" w:rsidRDefault="00E112E1" w:rsidP="00A85CB9">
      <w:pPr>
        <w:shd w:val="clear" w:color="auto" w:fill="FFFFFF"/>
        <w:ind w:left="540"/>
        <w:rPr>
          <w:rFonts w:hAnsi="Times New Roman" w:cs="Times New Roman"/>
          <w:sz w:val="16"/>
          <w:szCs w:val="16"/>
          <w:lang w:val="en-GB"/>
        </w:rPr>
      </w:pPr>
    </w:p>
    <w:tbl>
      <w:tblPr>
        <w:tblW w:w="9375" w:type="dxa"/>
        <w:tblInd w:w="529" w:type="dxa"/>
        <w:tblLayout w:type="fixed"/>
        <w:tblCellMar>
          <w:left w:w="79" w:type="dxa"/>
          <w:right w:w="79" w:type="dxa"/>
        </w:tblCellMar>
        <w:tblLook w:val="0000" w:firstRow="0" w:lastRow="0" w:firstColumn="0" w:lastColumn="0" w:noHBand="0" w:noVBand="0"/>
      </w:tblPr>
      <w:tblGrid>
        <w:gridCol w:w="3510"/>
        <w:gridCol w:w="720"/>
        <w:gridCol w:w="1132"/>
        <w:gridCol w:w="240"/>
        <w:gridCol w:w="1080"/>
        <w:gridCol w:w="30"/>
        <w:gridCol w:w="210"/>
        <w:gridCol w:w="1133"/>
        <w:gridCol w:w="240"/>
        <w:gridCol w:w="1080"/>
      </w:tblGrid>
      <w:tr w:rsidR="009B409E" w:rsidRPr="00573CC5" w:rsidTr="008D2733">
        <w:trPr>
          <w:cantSplit/>
          <w:tblHeader/>
        </w:trPr>
        <w:tc>
          <w:tcPr>
            <w:tcW w:w="3510" w:type="dxa"/>
          </w:tcPr>
          <w:p w:rsidR="009B409E" w:rsidRPr="00573CC5" w:rsidRDefault="009B409E" w:rsidP="00A85CB9">
            <w:pPr>
              <w:shd w:val="clear" w:color="auto" w:fill="FFFFFF"/>
              <w:rPr>
                <w:rFonts w:hAnsi="Times New Roman" w:cs="Times New Roman"/>
                <w:sz w:val="22"/>
                <w:szCs w:val="22"/>
                <w:lang w:val="en-GB"/>
              </w:rPr>
            </w:pPr>
          </w:p>
        </w:tc>
        <w:tc>
          <w:tcPr>
            <w:tcW w:w="720" w:type="dxa"/>
          </w:tcPr>
          <w:p w:rsidR="009B409E" w:rsidRPr="00573CC5" w:rsidRDefault="009B409E" w:rsidP="00A85CB9">
            <w:pPr>
              <w:pStyle w:val="acctmergecolhdg"/>
              <w:shd w:val="clear" w:color="auto" w:fill="FFFFFF"/>
              <w:spacing w:line="240" w:lineRule="auto"/>
              <w:rPr>
                <w:rFonts w:cs="Times New Roman"/>
                <w:b w:val="0"/>
                <w:bCs/>
                <w:szCs w:val="22"/>
              </w:rPr>
            </w:pPr>
          </w:p>
        </w:tc>
        <w:tc>
          <w:tcPr>
            <w:tcW w:w="2452" w:type="dxa"/>
            <w:gridSpan w:val="3"/>
          </w:tcPr>
          <w:p w:rsidR="009B409E" w:rsidRPr="00573CC5" w:rsidRDefault="009B409E" w:rsidP="00A85CB9">
            <w:pPr>
              <w:pStyle w:val="acctmergecolhdg"/>
              <w:shd w:val="clear" w:color="auto" w:fill="FFFFFF"/>
              <w:spacing w:line="240" w:lineRule="auto"/>
              <w:rPr>
                <w:rFonts w:cs="Times New Roman"/>
                <w:szCs w:val="22"/>
              </w:rPr>
            </w:pPr>
            <w:r w:rsidRPr="00573CC5">
              <w:rPr>
                <w:rFonts w:cs="Times New Roman"/>
                <w:szCs w:val="22"/>
              </w:rPr>
              <w:t xml:space="preserve">Consolidated </w:t>
            </w:r>
          </w:p>
        </w:tc>
        <w:tc>
          <w:tcPr>
            <w:tcW w:w="240" w:type="dxa"/>
            <w:gridSpan w:val="2"/>
          </w:tcPr>
          <w:p w:rsidR="009B409E" w:rsidRPr="00573CC5" w:rsidRDefault="009B409E" w:rsidP="00A85CB9">
            <w:pPr>
              <w:pStyle w:val="acctmergecolhdg"/>
              <w:shd w:val="clear" w:color="auto" w:fill="FFFFFF"/>
              <w:spacing w:line="240" w:lineRule="auto"/>
              <w:rPr>
                <w:rFonts w:cs="Times New Roman"/>
                <w:szCs w:val="22"/>
              </w:rPr>
            </w:pPr>
          </w:p>
        </w:tc>
        <w:tc>
          <w:tcPr>
            <w:tcW w:w="2453" w:type="dxa"/>
            <w:gridSpan w:val="3"/>
          </w:tcPr>
          <w:p w:rsidR="009B409E" w:rsidRPr="00573CC5" w:rsidRDefault="009B409E" w:rsidP="00A85CB9">
            <w:pPr>
              <w:pStyle w:val="acctmergecolhdg"/>
              <w:shd w:val="clear" w:color="auto" w:fill="FFFFFF"/>
              <w:spacing w:line="240" w:lineRule="auto"/>
              <w:rPr>
                <w:rFonts w:cs="Times New Roman"/>
                <w:szCs w:val="22"/>
              </w:rPr>
            </w:pPr>
            <w:r w:rsidRPr="00573CC5">
              <w:rPr>
                <w:rFonts w:cs="Times New Roman"/>
                <w:szCs w:val="22"/>
              </w:rPr>
              <w:t xml:space="preserve">Separate </w:t>
            </w:r>
          </w:p>
        </w:tc>
      </w:tr>
      <w:tr w:rsidR="009B409E" w:rsidRPr="00573CC5" w:rsidTr="008D2733">
        <w:trPr>
          <w:cantSplit/>
          <w:tblHeader/>
        </w:trPr>
        <w:tc>
          <w:tcPr>
            <w:tcW w:w="3510" w:type="dxa"/>
          </w:tcPr>
          <w:p w:rsidR="009B409E" w:rsidRPr="00573CC5" w:rsidRDefault="009B409E" w:rsidP="00A85CB9">
            <w:pPr>
              <w:shd w:val="clear" w:color="auto" w:fill="FFFFFF"/>
              <w:rPr>
                <w:rFonts w:hAnsi="Times New Roman" w:cs="Times New Roman"/>
                <w:sz w:val="22"/>
                <w:szCs w:val="22"/>
                <w:lang w:val="en-GB"/>
              </w:rPr>
            </w:pPr>
          </w:p>
        </w:tc>
        <w:tc>
          <w:tcPr>
            <w:tcW w:w="720" w:type="dxa"/>
          </w:tcPr>
          <w:p w:rsidR="009B409E" w:rsidRPr="00573CC5" w:rsidRDefault="009B409E" w:rsidP="00A85CB9">
            <w:pPr>
              <w:pStyle w:val="acctmergecolhdg"/>
              <w:shd w:val="clear" w:color="auto" w:fill="FFFFFF"/>
              <w:spacing w:line="240" w:lineRule="auto"/>
              <w:rPr>
                <w:rFonts w:cs="Times New Roman"/>
                <w:b w:val="0"/>
                <w:bCs/>
                <w:szCs w:val="22"/>
              </w:rPr>
            </w:pPr>
          </w:p>
        </w:tc>
        <w:tc>
          <w:tcPr>
            <w:tcW w:w="2452" w:type="dxa"/>
            <w:gridSpan w:val="3"/>
          </w:tcPr>
          <w:p w:rsidR="009B409E" w:rsidRPr="00573CC5" w:rsidRDefault="009B409E" w:rsidP="00A85CB9">
            <w:pPr>
              <w:pStyle w:val="acctmergecolhdg"/>
              <w:shd w:val="clear" w:color="auto" w:fill="FFFFFF"/>
              <w:spacing w:line="240" w:lineRule="auto"/>
              <w:rPr>
                <w:rFonts w:cs="Times New Roman"/>
                <w:szCs w:val="22"/>
              </w:rPr>
            </w:pPr>
            <w:r w:rsidRPr="00573CC5">
              <w:rPr>
                <w:rFonts w:cs="Times New Roman"/>
                <w:szCs w:val="22"/>
              </w:rPr>
              <w:t>financial statements</w:t>
            </w:r>
          </w:p>
        </w:tc>
        <w:tc>
          <w:tcPr>
            <w:tcW w:w="240" w:type="dxa"/>
            <w:gridSpan w:val="2"/>
          </w:tcPr>
          <w:p w:rsidR="009B409E" w:rsidRPr="00573CC5" w:rsidRDefault="009B409E" w:rsidP="00A85CB9">
            <w:pPr>
              <w:pStyle w:val="acctmergecolhdg"/>
              <w:shd w:val="clear" w:color="auto" w:fill="FFFFFF"/>
              <w:spacing w:line="240" w:lineRule="auto"/>
              <w:rPr>
                <w:rFonts w:cs="Times New Roman"/>
                <w:szCs w:val="22"/>
              </w:rPr>
            </w:pPr>
          </w:p>
        </w:tc>
        <w:tc>
          <w:tcPr>
            <w:tcW w:w="2453" w:type="dxa"/>
            <w:gridSpan w:val="3"/>
          </w:tcPr>
          <w:p w:rsidR="009B409E" w:rsidRPr="00573CC5" w:rsidRDefault="009B409E" w:rsidP="00A85CB9">
            <w:pPr>
              <w:pStyle w:val="acctmergecolhdg"/>
              <w:shd w:val="clear" w:color="auto" w:fill="FFFFFF"/>
              <w:spacing w:line="240" w:lineRule="auto"/>
              <w:rPr>
                <w:rFonts w:cs="Times New Roman"/>
                <w:szCs w:val="22"/>
              </w:rPr>
            </w:pPr>
            <w:r w:rsidRPr="00573CC5">
              <w:rPr>
                <w:rFonts w:cs="Times New Roman"/>
                <w:szCs w:val="22"/>
              </w:rPr>
              <w:t>financial statements</w:t>
            </w:r>
          </w:p>
        </w:tc>
      </w:tr>
      <w:tr w:rsidR="008D2733" w:rsidRPr="00573CC5" w:rsidTr="008D2733">
        <w:trPr>
          <w:cantSplit/>
          <w:tblHeader/>
        </w:trPr>
        <w:tc>
          <w:tcPr>
            <w:tcW w:w="3510" w:type="dxa"/>
          </w:tcPr>
          <w:p w:rsidR="008D2733" w:rsidRPr="00573CC5" w:rsidRDefault="008D2733" w:rsidP="00A85CB9">
            <w:pPr>
              <w:pStyle w:val="acctfourfigures"/>
              <w:shd w:val="clear" w:color="auto" w:fill="FFFFFF"/>
              <w:spacing w:line="240" w:lineRule="auto"/>
              <w:jc w:val="center"/>
              <w:rPr>
                <w:rFonts w:cs="Times New Roman"/>
                <w:szCs w:val="22"/>
              </w:rPr>
            </w:pPr>
          </w:p>
        </w:tc>
        <w:tc>
          <w:tcPr>
            <w:tcW w:w="720" w:type="dxa"/>
          </w:tcPr>
          <w:p w:rsidR="008D2733" w:rsidRPr="00573CC5" w:rsidRDefault="008D2733" w:rsidP="00A85CB9">
            <w:pPr>
              <w:pStyle w:val="acctfourfigures"/>
              <w:shd w:val="clear" w:color="auto" w:fill="FFFFFF"/>
              <w:tabs>
                <w:tab w:val="clear" w:pos="765"/>
              </w:tabs>
              <w:spacing w:line="240" w:lineRule="auto"/>
              <w:ind w:left="-79" w:right="-79"/>
              <w:jc w:val="center"/>
              <w:rPr>
                <w:rFonts w:cs="Times New Roman"/>
                <w:bCs/>
                <w:szCs w:val="22"/>
              </w:rPr>
            </w:pPr>
            <w:r w:rsidRPr="00573CC5">
              <w:rPr>
                <w:rFonts w:cs="Times New Roman"/>
                <w:bCs/>
                <w:szCs w:val="22"/>
              </w:rPr>
              <w:t>Note</w:t>
            </w:r>
          </w:p>
        </w:tc>
        <w:tc>
          <w:tcPr>
            <w:tcW w:w="1132" w:type="dxa"/>
          </w:tcPr>
          <w:p w:rsidR="008D2733" w:rsidRPr="00573CC5" w:rsidRDefault="00A83735"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30</w:t>
            </w:r>
            <w:r w:rsidR="008D2733" w:rsidRPr="00573CC5">
              <w:rPr>
                <w:rFonts w:hAnsi="Times New Roman" w:cs="Times New Roman"/>
                <w:sz w:val="20"/>
                <w:szCs w:val="20"/>
                <w:lang w:val="en-GB"/>
              </w:rPr>
              <w:t xml:space="preserve"> </w:t>
            </w:r>
            <w:r w:rsidRPr="00573CC5">
              <w:rPr>
                <w:rFonts w:hAnsi="Times New Roman" w:cs="Times New Roman"/>
                <w:sz w:val="20"/>
                <w:szCs w:val="20"/>
                <w:lang w:val="en-GB"/>
              </w:rPr>
              <w:t>June</w:t>
            </w:r>
          </w:p>
        </w:tc>
        <w:tc>
          <w:tcPr>
            <w:tcW w:w="240" w:type="dxa"/>
          </w:tcPr>
          <w:p w:rsidR="008D2733" w:rsidRPr="00573CC5" w:rsidRDefault="008D2733"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8D2733" w:rsidRPr="00573CC5" w:rsidRDefault="005927A1"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31</w:t>
            </w:r>
            <w:r w:rsidR="008D2733" w:rsidRPr="00573CC5">
              <w:rPr>
                <w:rFonts w:hAnsi="Times New Roman" w:cs="Times New Roman"/>
                <w:sz w:val="20"/>
                <w:szCs w:val="20"/>
                <w:lang w:val="en-GB"/>
              </w:rPr>
              <w:t xml:space="preserve"> December</w:t>
            </w:r>
          </w:p>
        </w:tc>
        <w:tc>
          <w:tcPr>
            <w:tcW w:w="240" w:type="dxa"/>
            <w:gridSpan w:val="2"/>
            <w:vAlign w:val="center"/>
          </w:tcPr>
          <w:p w:rsidR="008D2733" w:rsidRPr="00573CC5" w:rsidRDefault="008D2733" w:rsidP="001B7F84">
            <w:pPr>
              <w:pStyle w:val="acctfourfigures"/>
              <w:shd w:val="clear" w:color="auto" w:fill="FFFFFF"/>
              <w:tabs>
                <w:tab w:val="clear" w:pos="765"/>
              </w:tabs>
              <w:spacing w:line="240" w:lineRule="auto"/>
              <w:ind w:left="-79" w:right="-79"/>
              <w:jc w:val="center"/>
              <w:rPr>
                <w:rFonts w:cs="Times New Roman"/>
                <w:szCs w:val="22"/>
              </w:rPr>
            </w:pPr>
          </w:p>
        </w:tc>
        <w:tc>
          <w:tcPr>
            <w:tcW w:w="1133" w:type="dxa"/>
          </w:tcPr>
          <w:p w:rsidR="008D2733" w:rsidRPr="00573CC5" w:rsidRDefault="00A83735" w:rsidP="00A83735">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30</w:t>
            </w:r>
            <w:r w:rsidR="008D2733" w:rsidRPr="00573CC5">
              <w:rPr>
                <w:rFonts w:hAnsi="Times New Roman" w:cs="Times New Roman"/>
                <w:sz w:val="20"/>
                <w:szCs w:val="20"/>
                <w:lang w:val="en-GB"/>
              </w:rPr>
              <w:t xml:space="preserve"> </w:t>
            </w:r>
            <w:r w:rsidRPr="00573CC5">
              <w:rPr>
                <w:rFonts w:hAnsi="Times New Roman" w:cs="Times New Roman"/>
                <w:sz w:val="20"/>
                <w:szCs w:val="20"/>
                <w:lang w:val="en-GB"/>
              </w:rPr>
              <w:t>June</w:t>
            </w:r>
          </w:p>
        </w:tc>
        <w:tc>
          <w:tcPr>
            <w:tcW w:w="240" w:type="dxa"/>
          </w:tcPr>
          <w:p w:rsidR="008D2733" w:rsidRPr="00573CC5" w:rsidRDefault="008D2733"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8D2733" w:rsidRPr="00573CC5" w:rsidRDefault="005927A1"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31</w:t>
            </w:r>
            <w:r w:rsidR="008D2733" w:rsidRPr="00573CC5">
              <w:rPr>
                <w:rFonts w:hAnsi="Times New Roman" w:cs="Times New Roman"/>
                <w:sz w:val="20"/>
                <w:szCs w:val="20"/>
                <w:lang w:val="en-GB"/>
              </w:rPr>
              <w:t xml:space="preserve"> December</w:t>
            </w:r>
          </w:p>
        </w:tc>
      </w:tr>
      <w:tr w:rsidR="008D2733" w:rsidRPr="00573CC5" w:rsidTr="008D2733">
        <w:trPr>
          <w:cantSplit/>
          <w:tblHeader/>
        </w:trPr>
        <w:tc>
          <w:tcPr>
            <w:tcW w:w="3510" w:type="dxa"/>
          </w:tcPr>
          <w:p w:rsidR="008D2733" w:rsidRPr="00573CC5" w:rsidRDefault="008D2733" w:rsidP="00A85CB9">
            <w:pPr>
              <w:pStyle w:val="acctfourfigures"/>
              <w:shd w:val="clear" w:color="auto" w:fill="FFFFFF"/>
              <w:spacing w:line="240" w:lineRule="auto"/>
              <w:jc w:val="center"/>
              <w:rPr>
                <w:rFonts w:cs="Times New Roman"/>
                <w:szCs w:val="22"/>
              </w:rPr>
            </w:pPr>
          </w:p>
        </w:tc>
        <w:tc>
          <w:tcPr>
            <w:tcW w:w="720" w:type="dxa"/>
          </w:tcPr>
          <w:p w:rsidR="008D2733" w:rsidRPr="00573CC5" w:rsidRDefault="008D2733" w:rsidP="00A85CB9">
            <w:pPr>
              <w:pStyle w:val="acctfourfigures"/>
              <w:shd w:val="clear" w:color="auto" w:fill="FFFFFF"/>
              <w:tabs>
                <w:tab w:val="clear" w:pos="765"/>
              </w:tabs>
              <w:spacing w:line="240" w:lineRule="auto"/>
              <w:ind w:left="-79" w:right="-79"/>
              <w:jc w:val="center"/>
              <w:rPr>
                <w:rFonts w:cs="Times New Roman"/>
                <w:bCs/>
                <w:szCs w:val="22"/>
              </w:rPr>
            </w:pPr>
          </w:p>
        </w:tc>
        <w:tc>
          <w:tcPr>
            <w:tcW w:w="1132" w:type="dxa"/>
          </w:tcPr>
          <w:p w:rsidR="008D2733" w:rsidRPr="00573CC5" w:rsidRDefault="005927A1"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201</w:t>
            </w:r>
            <w:r w:rsidR="00C0243A" w:rsidRPr="00573CC5">
              <w:rPr>
                <w:rFonts w:hAnsi="Times New Roman" w:cs="Times New Roman"/>
                <w:sz w:val="20"/>
                <w:szCs w:val="20"/>
              </w:rPr>
              <w:t>9</w:t>
            </w:r>
          </w:p>
        </w:tc>
        <w:tc>
          <w:tcPr>
            <w:tcW w:w="240" w:type="dxa"/>
          </w:tcPr>
          <w:p w:rsidR="008D2733" w:rsidRPr="00573CC5" w:rsidRDefault="008D2733"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8D2733" w:rsidRPr="00573CC5" w:rsidRDefault="005927A1" w:rsidP="001B7F84">
            <w:pPr>
              <w:spacing w:line="240" w:lineRule="atLeast"/>
              <w:ind w:left="-90" w:right="-88"/>
              <w:jc w:val="center"/>
              <w:rPr>
                <w:rFonts w:hAnsi="Times New Roman"/>
                <w:sz w:val="20"/>
                <w:szCs w:val="20"/>
              </w:rPr>
            </w:pPr>
            <w:r w:rsidRPr="00573CC5">
              <w:rPr>
                <w:rFonts w:hAnsi="Times New Roman" w:cs="Times New Roman"/>
                <w:sz w:val="20"/>
                <w:szCs w:val="20"/>
              </w:rPr>
              <w:t>201</w:t>
            </w:r>
            <w:r w:rsidR="00C0243A" w:rsidRPr="00573CC5">
              <w:rPr>
                <w:rFonts w:hAnsi="Times New Roman"/>
                <w:sz w:val="20"/>
                <w:szCs w:val="20"/>
              </w:rPr>
              <w:t>8</w:t>
            </w:r>
          </w:p>
        </w:tc>
        <w:tc>
          <w:tcPr>
            <w:tcW w:w="240" w:type="dxa"/>
            <w:gridSpan w:val="2"/>
            <w:vAlign w:val="center"/>
          </w:tcPr>
          <w:p w:rsidR="008D2733" w:rsidRPr="00573CC5" w:rsidRDefault="008D2733" w:rsidP="001B7F84">
            <w:pPr>
              <w:pStyle w:val="acctfourfigures"/>
              <w:shd w:val="clear" w:color="auto" w:fill="FFFFFF"/>
              <w:tabs>
                <w:tab w:val="clear" w:pos="765"/>
              </w:tabs>
              <w:spacing w:line="240" w:lineRule="auto"/>
              <w:ind w:left="-79" w:right="-79"/>
              <w:jc w:val="center"/>
              <w:rPr>
                <w:rFonts w:cs="Times New Roman"/>
                <w:szCs w:val="22"/>
              </w:rPr>
            </w:pPr>
          </w:p>
        </w:tc>
        <w:tc>
          <w:tcPr>
            <w:tcW w:w="1133" w:type="dxa"/>
          </w:tcPr>
          <w:p w:rsidR="008D2733" w:rsidRPr="00573CC5" w:rsidRDefault="005927A1"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201</w:t>
            </w:r>
            <w:r w:rsidR="00C0243A" w:rsidRPr="00573CC5">
              <w:rPr>
                <w:rFonts w:hAnsi="Times New Roman" w:cs="Times New Roman"/>
                <w:sz w:val="20"/>
                <w:szCs w:val="20"/>
              </w:rPr>
              <w:t>9</w:t>
            </w:r>
          </w:p>
        </w:tc>
        <w:tc>
          <w:tcPr>
            <w:tcW w:w="240" w:type="dxa"/>
          </w:tcPr>
          <w:p w:rsidR="008D2733" w:rsidRPr="00573CC5" w:rsidRDefault="008D2733"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8D2733" w:rsidRPr="00573CC5" w:rsidRDefault="005927A1" w:rsidP="001B7F84">
            <w:pPr>
              <w:spacing w:line="240" w:lineRule="atLeast"/>
              <w:ind w:left="-90" w:right="-88"/>
              <w:jc w:val="center"/>
              <w:rPr>
                <w:rFonts w:hAnsi="Times New Roman"/>
                <w:sz w:val="20"/>
                <w:szCs w:val="20"/>
              </w:rPr>
            </w:pPr>
            <w:r w:rsidRPr="00573CC5">
              <w:rPr>
                <w:rFonts w:hAnsi="Times New Roman" w:cs="Times New Roman"/>
                <w:sz w:val="20"/>
                <w:szCs w:val="20"/>
              </w:rPr>
              <w:t>201</w:t>
            </w:r>
            <w:r w:rsidR="00C0243A" w:rsidRPr="00573CC5">
              <w:rPr>
                <w:rFonts w:hAnsi="Times New Roman"/>
                <w:sz w:val="20"/>
                <w:szCs w:val="20"/>
              </w:rPr>
              <w:t>8</w:t>
            </w:r>
          </w:p>
        </w:tc>
      </w:tr>
      <w:tr w:rsidR="008D2733" w:rsidRPr="00573CC5" w:rsidTr="008D2733">
        <w:trPr>
          <w:cantSplit/>
          <w:tblHeader/>
        </w:trPr>
        <w:tc>
          <w:tcPr>
            <w:tcW w:w="3510" w:type="dxa"/>
          </w:tcPr>
          <w:p w:rsidR="008D2733" w:rsidRPr="00573CC5" w:rsidRDefault="008D2733" w:rsidP="00A85CB9">
            <w:pPr>
              <w:pStyle w:val="acctfourfigures"/>
              <w:shd w:val="clear" w:color="auto" w:fill="FFFFFF"/>
              <w:spacing w:line="240" w:lineRule="auto"/>
              <w:jc w:val="center"/>
              <w:rPr>
                <w:rFonts w:cs="Times New Roman"/>
                <w:szCs w:val="22"/>
              </w:rPr>
            </w:pPr>
          </w:p>
        </w:tc>
        <w:tc>
          <w:tcPr>
            <w:tcW w:w="720" w:type="dxa"/>
          </w:tcPr>
          <w:p w:rsidR="008D2733" w:rsidRPr="00573CC5" w:rsidRDefault="008D2733" w:rsidP="00A85CB9">
            <w:pPr>
              <w:pStyle w:val="acctfourfigures"/>
              <w:shd w:val="clear" w:color="auto" w:fill="FFFFFF"/>
              <w:tabs>
                <w:tab w:val="clear" w:pos="765"/>
              </w:tabs>
              <w:spacing w:line="240" w:lineRule="auto"/>
              <w:ind w:left="-79" w:right="-79"/>
              <w:jc w:val="center"/>
              <w:rPr>
                <w:rFonts w:cs="Times New Roman"/>
                <w:bCs/>
                <w:szCs w:val="22"/>
              </w:rPr>
            </w:pPr>
          </w:p>
        </w:tc>
        <w:tc>
          <w:tcPr>
            <w:tcW w:w="1132" w:type="dxa"/>
          </w:tcPr>
          <w:p w:rsidR="008D2733" w:rsidRPr="00573CC5" w:rsidRDefault="008D2733"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 xml:space="preserve">(Unaudited </w:t>
            </w:r>
          </w:p>
          <w:p w:rsidR="008D2733" w:rsidRPr="00573CC5" w:rsidRDefault="008D2733"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but reviewed)</w:t>
            </w:r>
          </w:p>
        </w:tc>
        <w:tc>
          <w:tcPr>
            <w:tcW w:w="240" w:type="dxa"/>
          </w:tcPr>
          <w:p w:rsidR="008D2733" w:rsidRPr="00573CC5" w:rsidRDefault="008D2733"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8D2733" w:rsidRPr="00573CC5" w:rsidRDefault="008D2733"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(Audited)</w:t>
            </w:r>
          </w:p>
          <w:p w:rsidR="008D2733" w:rsidRPr="00573CC5" w:rsidRDefault="008D2733" w:rsidP="001B7F84">
            <w:pPr>
              <w:spacing w:line="240" w:lineRule="atLeast"/>
              <w:ind w:left="-90" w:right="-88"/>
              <w:jc w:val="center"/>
              <w:rPr>
                <w:rFonts w:hAnsi="Times New Roman" w:cs="Times New Roman"/>
                <w:sz w:val="20"/>
                <w:szCs w:val="20"/>
                <w:lang w:val="en-GB"/>
              </w:rPr>
            </w:pPr>
          </w:p>
        </w:tc>
        <w:tc>
          <w:tcPr>
            <w:tcW w:w="240" w:type="dxa"/>
            <w:gridSpan w:val="2"/>
            <w:vAlign w:val="center"/>
          </w:tcPr>
          <w:p w:rsidR="008D2733" w:rsidRPr="00573CC5" w:rsidRDefault="008D2733" w:rsidP="001B7F84">
            <w:pPr>
              <w:pStyle w:val="acctfourfigures"/>
              <w:shd w:val="clear" w:color="auto" w:fill="FFFFFF"/>
              <w:tabs>
                <w:tab w:val="clear" w:pos="765"/>
              </w:tabs>
              <w:spacing w:line="240" w:lineRule="auto"/>
              <w:ind w:left="-79" w:right="-79"/>
              <w:jc w:val="center"/>
              <w:rPr>
                <w:rFonts w:cs="Times New Roman"/>
                <w:szCs w:val="22"/>
              </w:rPr>
            </w:pPr>
          </w:p>
        </w:tc>
        <w:tc>
          <w:tcPr>
            <w:tcW w:w="1133" w:type="dxa"/>
          </w:tcPr>
          <w:p w:rsidR="008D2733" w:rsidRPr="00573CC5" w:rsidRDefault="008D2733"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 xml:space="preserve">(Unaudited </w:t>
            </w:r>
          </w:p>
          <w:p w:rsidR="008D2733" w:rsidRPr="00573CC5" w:rsidRDefault="008D2733"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but reviewed)</w:t>
            </w:r>
          </w:p>
        </w:tc>
        <w:tc>
          <w:tcPr>
            <w:tcW w:w="240" w:type="dxa"/>
          </w:tcPr>
          <w:p w:rsidR="008D2733" w:rsidRPr="00573CC5" w:rsidRDefault="008D2733"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8D2733" w:rsidRPr="00573CC5" w:rsidRDefault="008D2733"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(Audited)</w:t>
            </w:r>
          </w:p>
          <w:p w:rsidR="008D2733" w:rsidRPr="00573CC5" w:rsidRDefault="008D2733" w:rsidP="001B7F84">
            <w:pPr>
              <w:spacing w:line="240" w:lineRule="atLeast"/>
              <w:ind w:left="-90" w:right="-88"/>
              <w:jc w:val="center"/>
              <w:rPr>
                <w:rFonts w:hAnsi="Times New Roman" w:cs="Times New Roman"/>
                <w:sz w:val="20"/>
                <w:szCs w:val="20"/>
                <w:lang w:val="en-GB"/>
              </w:rPr>
            </w:pPr>
          </w:p>
        </w:tc>
      </w:tr>
      <w:tr w:rsidR="009B409E" w:rsidRPr="00573CC5" w:rsidTr="008D2733">
        <w:trPr>
          <w:cantSplit/>
          <w:trHeight w:val="182"/>
        </w:trPr>
        <w:tc>
          <w:tcPr>
            <w:tcW w:w="3510" w:type="dxa"/>
          </w:tcPr>
          <w:p w:rsidR="009B409E" w:rsidRPr="00573CC5" w:rsidRDefault="009B409E" w:rsidP="00A85CB9">
            <w:pPr>
              <w:shd w:val="clear" w:color="auto" w:fill="FFFFFF"/>
              <w:rPr>
                <w:rFonts w:hAnsi="Times New Roman" w:cs="Times New Roman"/>
                <w:b/>
                <w:bCs/>
                <w:sz w:val="22"/>
                <w:szCs w:val="22"/>
                <w:lang w:val="en-GB"/>
              </w:rPr>
            </w:pPr>
          </w:p>
        </w:tc>
        <w:tc>
          <w:tcPr>
            <w:tcW w:w="720" w:type="dxa"/>
            <w:vAlign w:val="bottom"/>
          </w:tcPr>
          <w:p w:rsidR="009B409E" w:rsidRPr="00573CC5" w:rsidRDefault="009B409E" w:rsidP="00A85CB9">
            <w:pPr>
              <w:pStyle w:val="acctfourfigures"/>
              <w:shd w:val="clear" w:color="auto" w:fill="FFFFFF"/>
              <w:tabs>
                <w:tab w:val="clear" w:pos="765"/>
                <w:tab w:val="decimal" w:pos="101"/>
              </w:tabs>
              <w:spacing w:line="240" w:lineRule="auto"/>
              <w:jc w:val="center"/>
              <w:rPr>
                <w:rFonts w:cs="Times New Roman"/>
                <w:bCs/>
                <w:szCs w:val="22"/>
              </w:rPr>
            </w:pPr>
          </w:p>
        </w:tc>
        <w:tc>
          <w:tcPr>
            <w:tcW w:w="5145" w:type="dxa"/>
            <w:gridSpan w:val="8"/>
          </w:tcPr>
          <w:p w:rsidR="009B409E" w:rsidRPr="00573CC5" w:rsidRDefault="009B409E" w:rsidP="00A85CB9">
            <w:pPr>
              <w:pStyle w:val="acctfourfigures"/>
              <w:shd w:val="clear" w:color="auto" w:fill="FFFFFF"/>
              <w:spacing w:line="240" w:lineRule="auto"/>
              <w:jc w:val="center"/>
              <w:rPr>
                <w:rFonts w:cs="Times New Roman"/>
                <w:szCs w:val="22"/>
              </w:rPr>
            </w:pPr>
            <w:r w:rsidRPr="00573CC5">
              <w:rPr>
                <w:rFonts w:cs="Times New Roman"/>
                <w:szCs w:val="22"/>
              </w:rPr>
              <w:t>(in million Baht)</w:t>
            </w:r>
          </w:p>
        </w:tc>
      </w:tr>
      <w:tr w:rsidR="00E12551" w:rsidRPr="00573CC5" w:rsidTr="008D2733">
        <w:trPr>
          <w:cantSplit/>
        </w:trPr>
        <w:tc>
          <w:tcPr>
            <w:tcW w:w="3510" w:type="dxa"/>
          </w:tcPr>
          <w:p w:rsidR="00E12551" w:rsidRPr="00573CC5" w:rsidRDefault="007E2AA5" w:rsidP="00A85CB9">
            <w:pPr>
              <w:shd w:val="clear" w:color="auto" w:fill="FFFFFF"/>
              <w:rPr>
                <w:rFonts w:hAnsi="Times New Roman" w:cs="Times New Roman"/>
                <w:sz w:val="22"/>
                <w:szCs w:val="22"/>
                <w:lang w:val="en-GB"/>
              </w:rPr>
            </w:pPr>
            <w:r w:rsidRPr="00573CC5">
              <w:rPr>
                <w:rFonts w:hAnsi="Times New Roman" w:cs="Times New Roman"/>
                <w:sz w:val="22"/>
                <w:szCs w:val="22"/>
                <w:lang w:val="en-GB"/>
              </w:rPr>
              <w:t xml:space="preserve">Subsidiaries and </w:t>
            </w:r>
            <w:r w:rsidR="00E12551" w:rsidRPr="00573CC5">
              <w:rPr>
                <w:rFonts w:hAnsi="Times New Roman" w:cs="Times New Roman"/>
                <w:sz w:val="22"/>
                <w:szCs w:val="22"/>
                <w:lang w:val="en-GB"/>
              </w:rPr>
              <w:t>Related parties</w:t>
            </w:r>
          </w:p>
        </w:tc>
        <w:tc>
          <w:tcPr>
            <w:tcW w:w="720" w:type="dxa"/>
            <w:vAlign w:val="bottom"/>
          </w:tcPr>
          <w:p w:rsidR="00E12551" w:rsidRPr="00573CC5" w:rsidRDefault="005927A1" w:rsidP="00A85CB9">
            <w:pPr>
              <w:pStyle w:val="acctfourfigures"/>
              <w:shd w:val="clear" w:color="auto" w:fill="FFFFFF"/>
              <w:tabs>
                <w:tab w:val="clear" w:pos="765"/>
                <w:tab w:val="decimal" w:pos="101"/>
              </w:tabs>
              <w:spacing w:line="240" w:lineRule="auto"/>
              <w:jc w:val="center"/>
              <w:rPr>
                <w:rFonts w:cs="Times New Roman"/>
                <w:bCs/>
                <w:szCs w:val="22"/>
              </w:rPr>
            </w:pPr>
            <w:r w:rsidRPr="00573CC5">
              <w:rPr>
                <w:rFonts w:cs="Times New Roman"/>
                <w:bCs/>
                <w:szCs w:val="22"/>
                <w:lang w:val="en-US"/>
              </w:rPr>
              <w:t>3</w:t>
            </w:r>
          </w:p>
        </w:tc>
        <w:tc>
          <w:tcPr>
            <w:tcW w:w="1132" w:type="dxa"/>
            <w:vAlign w:val="bottom"/>
          </w:tcPr>
          <w:p w:rsidR="00E12551" w:rsidRPr="00573CC5" w:rsidRDefault="003A7463" w:rsidP="00A85CB9">
            <w:pPr>
              <w:pStyle w:val="acctfourfigures"/>
              <w:shd w:val="clear" w:color="auto" w:fill="FFFFFF"/>
              <w:tabs>
                <w:tab w:val="clear" w:pos="765"/>
                <w:tab w:val="decimal" w:pos="725"/>
              </w:tabs>
              <w:spacing w:line="240" w:lineRule="auto"/>
              <w:ind w:right="102"/>
              <w:rPr>
                <w:rFonts w:cs="Times New Roman"/>
                <w:szCs w:val="22"/>
              </w:rPr>
            </w:pPr>
            <w:r w:rsidRPr="00573CC5">
              <w:rPr>
                <w:rFonts w:cs="Times New Roman"/>
                <w:szCs w:val="22"/>
              </w:rPr>
              <w:t>-</w:t>
            </w:r>
          </w:p>
        </w:tc>
        <w:tc>
          <w:tcPr>
            <w:tcW w:w="240" w:type="dxa"/>
            <w:vAlign w:val="bottom"/>
          </w:tcPr>
          <w:p w:rsidR="00E12551" w:rsidRPr="00573CC5" w:rsidRDefault="00E12551" w:rsidP="00A85CB9">
            <w:pPr>
              <w:pStyle w:val="acctfourfigures"/>
              <w:shd w:val="clear" w:color="auto" w:fill="FFFFFF"/>
              <w:tabs>
                <w:tab w:val="clear" w:pos="765"/>
                <w:tab w:val="decimal" w:pos="725"/>
                <w:tab w:val="decimal" w:pos="836"/>
              </w:tabs>
              <w:spacing w:line="240" w:lineRule="auto"/>
              <w:ind w:right="-79"/>
              <w:rPr>
                <w:rFonts w:cs="Times New Roman"/>
                <w:szCs w:val="22"/>
              </w:rPr>
            </w:pPr>
          </w:p>
        </w:tc>
        <w:tc>
          <w:tcPr>
            <w:tcW w:w="1110" w:type="dxa"/>
            <w:gridSpan w:val="2"/>
            <w:vAlign w:val="bottom"/>
          </w:tcPr>
          <w:p w:rsidR="00E12551" w:rsidRPr="00573CC5" w:rsidRDefault="00C0243A" w:rsidP="001B7F84">
            <w:pPr>
              <w:pStyle w:val="acctfourfigures"/>
              <w:shd w:val="clear" w:color="auto" w:fill="FFFFFF"/>
              <w:tabs>
                <w:tab w:val="clear" w:pos="765"/>
                <w:tab w:val="decimal" w:pos="725"/>
              </w:tabs>
              <w:spacing w:line="240" w:lineRule="auto"/>
              <w:ind w:right="102"/>
              <w:rPr>
                <w:rFonts w:cs="Times New Roman"/>
                <w:szCs w:val="22"/>
              </w:rPr>
            </w:pPr>
            <w:r w:rsidRPr="00573CC5">
              <w:rPr>
                <w:rFonts w:cs="Times New Roman"/>
                <w:szCs w:val="22"/>
                <w:lang w:val="en-US"/>
              </w:rPr>
              <w:t>-</w:t>
            </w:r>
          </w:p>
        </w:tc>
        <w:tc>
          <w:tcPr>
            <w:tcW w:w="210" w:type="dxa"/>
            <w:vAlign w:val="bottom"/>
          </w:tcPr>
          <w:p w:rsidR="00E12551" w:rsidRPr="00573CC5" w:rsidRDefault="00E12551" w:rsidP="00A85CB9">
            <w:pPr>
              <w:pStyle w:val="acctfourfigures"/>
              <w:shd w:val="clear" w:color="auto" w:fill="FFFFFF"/>
              <w:tabs>
                <w:tab w:val="clear" w:pos="765"/>
                <w:tab w:val="decimal" w:pos="725"/>
                <w:tab w:val="decimal" w:pos="836"/>
              </w:tabs>
              <w:spacing w:line="240" w:lineRule="auto"/>
              <w:ind w:right="-79"/>
              <w:rPr>
                <w:rFonts w:cs="Times New Roman"/>
                <w:szCs w:val="22"/>
              </w:rPr>
            </w:pPr>
          </w:p>
        </w:tc>
        <w:tc>
          <w:tcPr>
            <w:tcW w:w="1133" w:type="dxa"/>
            <w:vAlign w:val="bottom"/>
          </w:tcPr>
          <w:p w:rsidR="00E12551" w:rsidRPr="00573CC5" w:rsidRDefault="00661695" w:rsidP="00A85CB9">
            <w:pPr>
              <w:pStyle w:val="acctfourfigures"/>
              <w:shd w:val="clear" w:color="auto" w:fill="FFFFFF"/>
              <w:tabs>
                <w:tab w:val="clear" w:pos="765"/>
                <w:tab w:val="decimal" w:pos="725"/>
              </w:tabs>
              <w:spacing w:line="240" w:lineRule="auto"/>
              <w:ind w:right="99"/>
              <w:rPr>
                <w:rFonts w:cs="Times New Roman"/>
                <w:szCs w:val="22"/>
              </w:rPr>
            </w:pPr>
            <w:r w:rsidRPr="00573CC5">
              <w:rPr>
                <w:rFonts w:cs="Times New Roman"/>
                <w:szCs w:val="22"/>
              </w:rPr>
              <w:t>-</w:t>
            </w:r>
          </w:p>
        </w:tc>
        <w:tc>
          <w:tcPr>
            <w:tcW w:w="240" w:type="dxa"/>
            <w:vAlign w:val="bottom"/>
          </w:tcPr>
          <w:p w:rsidR="00E12551" w:rsidRPr="00573CC5" w:rsidRDefault="00E12551" w:rsidP="00A85CB9">
            <w:pPr>
              <w:pStyle w:val="acctfourfigures"/>
              <w:shd w:val="clear" w:color="auto" w:fill="FFFFFF"/>
              <w:tabs>
                <w:tab w:val="clear" w:pos="765"/>
                <w:tab w:val="decimal" w:pos="725"/>
                <w:tab w:val="decimal" w:pos="836"/>
              </w:tabs>
              <w:spacing w:line="240" w:lineRule="auto"/>
              <w:ind w:right="-79"/>
              <w:rPr>
                <w:rFonts w:cs="Times New Roman"/>
                <w:szCs w:val="22"/>
              </w:rPr>
            </w:pPr>
          </w:p>
        </w:tc>
        <w:tc>
          <w:tcPr>
            <w:tcW w:w="1080" w:type="dxa"/>
            <w:vAlign w:val="bottom"/>
          </w:tcPr>
          <w:p w:rsidR="00E12551" w:rsidRPr="00573CC5" w:rsidRDefault="00C0243A" w:rsidP="001B7F84">
            <w:pPr>
              <w:pStyle w:val="acctfourfigures"/>
              <w:shd w:val="clear" w:color="auto" w:fill="FFFFFF"/>
              <w:tabs>
                <w:tab w:val="clear" w:pos="765"/>
                <w:tab w:val="decimal" w:pos="725"/>
              </w:tabs>
              <w:spacing w:line="240" w:lineRule="auto"/>
              <w:ind w:right="99"/>
              <w:rPr>
                <w:rFonts w:cs="Times New Roman"/>
                <w:szCs w:val="22"/>
              </w:rPr>
            </w:pPr>
            <w:r w:rsidRPr="00573CC5">
              <w:rPr>
                <w:rFonts w:cs="Times New Roman"/>
                <w:szCs w:val="22"/>
                <w:lang w:val="en-US"/>
              </w:rPr>
              <w:t>6</w:t>
            </w:r>
          </w:p>
        </w:tc>
      </w:tr>
      <w:tr w:rsidR="00E12551" w:rsidRPr="00573CC5" w:rsidTr="008D2733">
        <w:trPr>
          <w:cantSplit/>
        </w:trPr>
        <w:tc>
          <w:tcPr>
            <w:tcW w:w="3510" w:type="dxa"/>
          </w:tcPr>
          <w:p w:rsidR="00E12551" w:rsidRPr="00573CC5" w:rsidRDefault="00E12551" w:rsidP="00A85CB9">
            <w:pPr>
              <w:shd w:val="clear" w:color="auto" w:fill="FFFFFF"/>
              <w:rPr>
                <w:rFonts w:hAnsi="Times New Roman" w:cs="Times New Roman"/>
                <w:sz w:val="22"/>
                <w:szCs w:val="22"/>
                <w:lang w:val="en-GB"/>
              </w:rPr>
            </w:pPr>
            <w:r w:rsidRPr="00573CC5">
              <w:rPr>
                <w:rFonts w:hAnsi="Times New Roman" w:cs="Times New Roman"/>
                <w:sz w:val="22"/>
                <w:szCs w:val="22"/>
                <w:lang w:val="en-GB"/>
              </w:rPr>
              <w:t>Business alliances</w:t>
            </w:r>
          </w:p>
        </w:tc>
        <w:tc>
          <w:tcPr>
            <w:tcW w:w="720" w:type="dxa"/>
            <w:vAlign w:val="bottom"/>
          </w:tcPr>
          <w:p w:rsidR="00E12551" w:rsidRPr="00573CC5" w:rsidRDefault="005927A1" w:rsidP="00A85CB9">
            <w:pPr>
              <w:pStyle w:val="acctfourfigures"/>
              <w:shd w:val="clear" w:color="auto" w:fill="FFFFFF"/>
              <w:tabs>
                <w:tab w:val="clear" w:pos="765"/>
                <w:tab w:val="decimal" w:pos="101"/>
              </w:tabs>
              <w:spacing w:line="240" w:lineRule="auto"/>
              <w:jc w:val="center"/>
              <w:rPr>
                <w:rFonts w:cstheme="minorBidi"/>
                <w:bCs/>
                <w:szCs w:val="28"/>
                <w:cs/>
                <w:lang w:val="en-US" w:bidi="th-TH"/>
              </w:rPr>
            </w:pPr>
            <w:r w:rsidRPr="00573CC5">
              <w:rPr>
                <w:rFonts w:cs="Times New Roman"/>
                <w:bCs/>
                <w:szCs w:val="22"/>
                <w:lang w:val="en-US"/>
              </w:rPr>
              <w:t>4</w:t>
            </w:r>
          </w:p>
        </w:tc>
        <w:tc>
          <w:tcPr>
            <w:tcW w:w="1132" w:type="dxa"/>
            <w:vAlign w:val="bottom"/>
          </w:tcPr>
          <w:p w:rsidR="00E12551" w:rsidRPr="00573CC5" w:rsidRDefault="00FA07B2" w:rsidP="00A85CB9">
            <w:pPr>
              <w:pStyle w:val="acctfourfigures"/>
              <w:shd w:val="clear" w:color="auto" w:fill="FFFFFF"/>
              <w:tabs>
                <w:tab w:val="clear" w:pos="765"/>
                <w:tab w:val="decimal" w:pos="725"/>
              </w:tabs>
              <w:spacing w:line="240" w:lineRule="auto"/>
              <w:ind w:right="102"/>
              <w:rPr>
                <w:rFonts w:cs="Times New Roman"/>
                <w:szCs w:val="22"/>
              </w:rPr>
            </w:pPr>
            <w:r w:rsidRPr="00573CC5">
              <w:rPr>
                <w:rFonts w:cs="Times New Roman"/>
                <w:szCs w:val="22"/>
              </w:rPr>
              <w:t>363</w:t>
            </w:r>
          </w:p>
        </w:tc>
        <w:tc>
          <w:tcPr>
            <w:tcW w:w="240" w:type="dxa"/>
            <w:vAlign w:val="bottom"/>
          </w:tcPr>
          <w:p w:rsidR="00E12551" w:rsidRPr="00573CC5" w:rsidRDefault="00E12551" w:rsidP="00A85CB9">
            <w:pPr>
              <w:pStyle w:val="acctfourfigures"/>
              <w:shd w:val="clear" w:color="auto" w:fill="FFFFFF"/>
              <w:tabs>
                <w:tab w:val="clear" w:pos="765"/>
                <w:tab w:val="decimal" w:pos="725"/>
                <w:tab w:val="decimal" w:pos="836"/>
              </w:tabs>
              <w:spacing w:line="240" w:lineRule="auto"/>
              <w:ind w:right="-79"/>
              <w:rPr>
                <w:rFonts w:cs="Times New Roman"/>
                <w:szCs w:val="22"/>
              </w:rPr>
            </w:pPr>
          </w:p>
        </w:tc>
        <w:tc>
          <w:tcPr>
            <w:tcW w:w="1110" w:type="dxa"/>
            <w:gridSpan w:val="2"/>
            <w:vAlign w:val="bottom"/>
          </w:tcPr>
          <w:p w:rsidR="00E12551" w:rsidRPr="00573CC5" w:rsidRDefault="005927A1" w:rsidP="001B7F84">
            <w:pPr>
              <w:pStyle w:val="acctfourfigures"/>
              <w:shd w:val="clear" w:color="auto" w:fill="FFFFFF"/>
              <w:tabs>
                <w:tab w:val="clear" w:pos="765"/>
                <w:tab w:val="decimal" w:pos="725"/>
              </w:tabs>
              <w:spacing w:line="240" w:lineRule="auto"/>
              <w:ind w:right="102"/>
              <w:rPr>
                <w:rFonts w:cs="Times New Roman"/>
                <w:szCs w:val="22"/>
              </w:rPr>
            </w:pPr>
            <w:r w:rsidRPr="00573CC5">
              <w:rPr>
                <w:rFonts w:cs="Times New Roman"/>
                <w:szCs w:val="22"/>
                <w:lang w:val="en-US"/>
              </w:rPr>
              <w:t>363</w:t>
            </w:r>
          </w:p>
        </w:tc>
        <w:tc>
          <w:tcPr>
            <w:tcW w:w="210" w:type="dxa"/>
            <w:vAlign w:val="bottom"/>
          </w:tcPr>
          <w:p w:rsidR="00E12551" w:rsidRPr="00573CC5" w:rsidRDefault="00E12551" w:rsidP="00A85CB9">
            <w:pPr>
              <w:pStyle w:val="acctfourfigures"/>
              <w:shd w:val="clear" w:color="auto" w:fill="FFFFFF"/>
              <w:tabs>
                <w:tab w:val="clear" w:pos="765"/>
                <w:tab w:val="decimal" w:pos="725"/>
                <w:tab w:val="decimal" w:pos="836"/>
              </w:tabs>
              <w:spacing w:line="240" w:lineRule="auto"/>
              <w:ind w:right="-79"/>
              <w:rPr>
                <w:rFonts w:cs="Times New Roman"/>
                <w:szCs w:val="22"/>
              </w:rPr>
            </w:pPr>
          </w:p>
        </w:tc>
        <w:tc>
          <w:tcPr>
            <w:tcW w:w="1133" w:type="dxa"/>
            <w:vAlign w:val="bottom"/>
          </w:tcPr>
          <w:p w:rsidR="00E12551" w:rsidRPr="00573CC5" w:rsidRDefault="00661695" w:rsidP="00A85CB9">
            <w:pPr>
              <w:pStyle w:val="acctfourfigures"/>
              <w:shd w:val="clear" w:color="auto" w:fill="FFFFFF"/>
              <w:tabs>
                <w:tab w:val="clear" w:pos="765"/>
                <w:tab w:val="decimal" w:pos="725"/>
              </w:tabs>
              <w:spacing w:line="240" w:lineRule="auto"/>
              <w:ind w:right="99"/>
              <w:rPr>
                <w:rFonts w:cs="Times New Roman"/>
                <w:szCs w:val="22"/>
              </w:rPr>
            </w:pPr>
            <w:r w:rsidRPr="00573CC5">
              <w:rPr>
                <w:rFonts w:cs="Times New Roman"/>
                <w:szCs w:val="22"/>
              </w:rPr>
              <w:t>363</w:t>
            </w:r>
          </w:p>
        </w:tc>
        <w:tc>
          <w:tcPr>
            <w:tcW w:w="240" w:type="dxa"/>
            <w:vAlign w:val="bottom"/>
          </w:tcPr>
          <w:p w:rsidR="00E12551" w:rsidRPr="00573CC5" w:rsidRDefault="00E12551" w:rsidP="00A85CB9">
            <w:pPr>
              <w:pStyle w:val="acctfourfigures"/>
              <w:shd w:val="clear" w:color="auto" w:fill="FFFFFF"/>
              <w:tabs>
                <w:tab w:val="clear" w:pos="765"/>
                <w:tab w:val="decimal" w:pos="725"/>
                <w:tab w:val="decimal" w:pos="836"/>
              </w:tabs>
              <w:spacing w:line="240" w:lineRule="auto"/>
              <w:ind w:right="-79"/>
              <w:rPr>
                <w:rFonts w:cs="Times New Roman"/>
                <w:szCs w:val="22"/>
              </w:rPr>
            </w:pPr>
          </w:p>
        </w:tc>
        <w:tc>
          <w:tcPr>
            <w:tcW w:w="1080" w:type="dxa"/>
            <w:vAlign w:val="bottom"/>
          </w:tcPr>
          <w:p w:rsidR="00E12551" w:rsidRPr="00573CC5" w:rsidRDefault="005927A1" w:rsidP="001B7F84">
            <w:pPr>
              <w:pStyle w:val="acctfourfigures"/>
              <w:shd w:val="clear" w:color="auto" w:fill="FFFFFF"/>
              <w:tabs>
                <w:tab w:val="clear" w:pos="765"/>
                <w:tab w:val="decimal" w:pos="725"/>
              </w:tabs>
              <w:spacing w:line="240" w:lineRule="auto"/>
              <w:ind w:right="99"/>
              <w:rPr>
                <w:rFonts w:cs="Times New Roman"/>
                <w:szCs w:val="22"/>
              </w:rPr>
            </w:pPr>
            <w:r w:rsidRPr="00573CC5">
              <w:rPr>
                <w:rFonts w:cs="Times New Roman"/>
                <w:szCs w:val="22"/>
                <w:lang w:val="en-US"/>
              </w:rPr>
              <w:t>363</w:t>
            </w:r>
          </w:p>
        </w:tc>
      </w:tr>
      <w:tr w:rsidR="00E12551" w:rsidRPr="00573CC5" w:rsidTr="008D2733">
        <w:trPr>
          <w:cantSplit/>
        </w:trPr>
        <w:tc>
          <w:tcPr>
            <w:tcW w:w="3510" w:type="dxa"/>
          </w:tcPr>
          <w:p w:rsidR="00E12551" w:rsidRPr="00573CC5" w:rsidRDefault="00E12551" w:rsidP="00A85CB9">
            <w:pPr>
              <w:shd w:val="clear" w:color="auto" w:fill="FFFFFF"/>
              <w:rPr>
                <w:rFonts w:hAnsi="Times New Roman" w:cs="Times New Roman"/>
                <w:sz w:val="22"/>
                <w:szCs w:val="22"/>
                <w:lang w:val="en-GB"/>
              </w:rPr>
            </w:pPr>
            <w:r w:rsidRPr="00573CC5">
              <w:rPr>
                <w:rFonts w:hAnsi="Times New Roman" w:cs="Times New Roman"/>
                <w:sz w:val="22"/>
                <w:szCs w:val="22"/>
                <w:lang w:val="en-GB"/>
              </w:rPr>
              <w:t>Other parties</w:t>
            </w:r>
          </w:p>
        </w:tc>
        <w:tc>
          <w:tcPr>
            <w:tcW w:w="720" w:type="dxa"/>
            <w:vAlign w:val="bottom"/>
          </w:tcPr>
          <w:p w:rsidR="00E12551" w:rsidRPr="00573CC5" w:rsidRDefault="00E12551" w:rsidP="00A85CB9">
            <w:pPr>
              <w:pStyle w:val="acctfourfigures"/>
              <w:shd w:val="clear" w:color="auto" w:fill="FFFFFF"/>
              <w:tabs>
                <w:tab w:val="clear" w:pos="765"/>
                <w:tab w:val="decimal" w:pos="101"/>
              </w:tabs>
              <w:spacing w:line="240" w:lineRule="auto"/>
              <w:jc w:val="center"/>
              <w:rPr>
                <w:rFonts w:cs="Times New Roman"/>
                <w:bCs/>
                <w:szCs w:val="22"/>
              </w:rPr>
            </w:pPr>
          </w:p>
        </w:tc>
        <w:tc>
          <w:tcPr>
            <w:tcW w:w="1132" w:type="dxa"/>
            <w:tcBorders>
              <w:bottom w:val="single" w:sz="4" w:space="0" w:color="auto"/>
            </w:tcBorders>
            <w:vAlign w:val="bottom"/>
          </w:tcPr>
          <w:p w:rsidR="00E12551" w:rsidRPr="00573CC5" w:rsidRDefault="00FA07B2" w:rsidP="00A85CB9">
            <w:pPr>
              <w:pStyle w:val="acctfourfigures"/>
              <w:shd w:val="clear" w:color="auto" w:fill="FFFFFF"/>
              <w:tabs>
                <w:tab w:val="clear" w:pos="765"/>
                <w:tab w:val="decimal" w:pos="725"/>
              </w:tabs>
              <w:spacing w:line="240" w:lineRule="auto"/>
              <w:ind w:right="102"/>
              <w:rPr>
                <w:rFonts w:cs="Times New Roman"/>
                <w:szCs w:val="22"/>
              </w:rPr>
            </w:pPr>
            <w:r w:rsidRPr="00573CC5">
              <w:rPr>
                <w:rFonts w:cs="Times New Roman"/>
                <w:szCs w:val="22"/>
              </w:rPr>
              <w:t>666</w:t>
            </w:r>
          </w:p>
        </w:tc>
        <w:tc>
          <w:tcPr>
            <w:tcW w:w="240" w:type="dxa"/>
            <w:vAlign w:val="bottom"/>
          </w:tcPr>
          <w:p w:rsidR="00E12551" w:rsidRPr="00573CC5" w:rsidRDefault="00E12551" w:rsidP="00A85CB9">
            <w:pPr>
              <w:pStyle w:val="acctfourfigures"/>
              <w:shd w:val="clear" w:color="auto" w:fill="FFFFFF"/>
              <w:tabs>
                <w:tab w:val="clear" w:pos="765"/>
                <w:tab w:val="decimal" w:pos="725"/>
                <w:tab w:val="decimal" w:pos="836"/>
              </w:tabs>
              <w:spacing w:line="240" w:lineRule="auto"/>
              <w:ind w:right="-79"/>
              <w:rPr>
                <w:rFonts w:cs="Times New Roman"/>
                <w:szCs w:val="22"/>
              </w:rPr>
            </w:pPr>
          </w:p>
        </w:tc>
        <w:tc>
          <w:tcPr>
            <w:tcW w:w="1110" w:type="dxa"/>
            <w:gridSpan w:val="2"/>
            <w:tcBorders>
              <w:bottom w:val="single" w:sz="4" w:space="0" w:color="auto"/>
            </w:tcBorders>
            <w:vAlign w:val="bottom"/>
          </w:tcPr>
          <w:p w:rsidR="00E12551" w:rsidRPr="00573CC5" w:rsidRDefault="00C0243A" w:rsidP="001B7F84">
            <w:pPr>
              <w:pStyle w:val="acctfourfigures"/>
              <w:shd w:val="clear" w:color="auto" w:fill="FFFFFF"/>
              <w:tabs>
                <w:tab w:val="clear" w:pos="765"/>
                <w:tab w:val="decimal" w:pos="725"/>
              </w:tabs>
              <w:spacing w:line="240" w:lineRule="auto"/>
              <w:ind w:right="102"/>
              <w:rPr>
                <w:rFonts w:cs="Times New Roman"/>
                <w:szCs w:val="22"/>
              </w:rPr>
            </w:pPr>
            <w:r w:rsidRPr="00573CC5">
              <w:rPr>
                <w:rFonts w:cs="Times New Roman"/>
                <w:szCs w:val="22"/>
                <w:lang w:val="en-US"/>
              </w:rPr>
              <w:t>678</w:t>
            </w:r>
          </w:p>
        </w:tc>
        <w:tc>
          <w:tcPr>
            <w:tcW w:w="210" w:type="dxa"/>
            <w:vAlign w:val="bottom"/>
          </w:tcPr>
          <w:p w:rsidR="00E12551" w:rsidRPr="00573CC5" w:rsidRDefault="00E12551" w:rsidP="00A85CB9">
            <w:pPr>
              <w:pStyle w:val="acctfourfigures"/>
              <w:shd w:val="clear" w:color="auto" w:fill="FFFFFF"/>
              <w:tabs>
                <w:tab w:val="clear" w:pos="765"/>
                <w:tab w:val="decimal" w:pos="725"/>
                <w:tab w:val="decimal" w:pos="836"/>
              </w:tabs>
              <w:spacing w:line="240" w:lineRule="auto"/>
              <w:ind w:right="-79"/>
              <w:rPr>
                <w:rFonts w:cs="Times New Roman"/>
                <w:szCs w:val="22"/>
              </w:rPr>
            </w:pPr>
          </w:p>
        </w:tc>
        <w:tc>
          <w:tcPr>
            <w:tcW w:w="1133" w:type="dxa"/>
            <w:tcBorders>
              <w:bottom w:val="single" w:sz="4" w:space="0" w:color="auto"/>
            </w:tcBorders>
            <w:vAlign w:val="bottom"/>
          </w:tcPr>
          <w:p w:rsidR="00E12551" w:rsidRPr="00573CC5" w:rsidRDefault="00661695" w:rsidP="00A85CB9">
            <w:pPr>
              <w:pStyle w:val="acctfourfigures"/>
              <w:shd w:val="clear" w:color="auto" w:fill="FFFFFF"/>
              <w:tabs>
                <w:tab w:val="clear" w:pos="765"/>
                <w:tab w:val="decimal" w:pos="725"/>
              </w:tabs>
              <w:spacing w:line="240" w:lineRule="auto"/>
              <w:ind w:right="99"/>
              <w:rPr>
                <w:rFonts w:cs="Times New Roman"/>
                <w:szCs w:val="22"/>
              </w:rPr>
            </w:pPr>
            <w:r w:rsidRPr="00573CC5">
              <w:rPr>
                <w:rFonts w:cs="Times New Roman"/>
                <w:szCs w:val="22"/>
              </w:rPr>
              <w:t>24</w:t>
            </w:r>
            <w:r w:rsidR="00F608DA" w:rsidRPr="00573CC5">
              <w:rPr>
                <w:rFonts w:cs="Times New Roman"/>
                <w:szCs w:val="22"/>
              </w:rPr>
              <w:t>1</w:t>
            </w:r>
          </w:p>
        </w:tc>
        <w:tc>
          <w:tcPr>
            <w:tcW w:w="240" w:type="dxa"/>
            <w:vAlign w:val="bottom"/>
          </w:tcPr>
          <w:p w:rsidR="00E12551" w:rsidRPr="00573CC5" w:rsidRDefault="00E12551" w:rsidP="00A85CB9">
            <w:pPr>
              <w:pStyle w:val="acctfourfigures"/>
              <w:shd w:val="clear" w:color="auto" w:fill="FFFFFF"/>
              <w:tabs>
                <w:tab w:val="clear" w:pos="765"/>
                <w:tab w:val="decimal" w:pos="725"/>
                <w:tab w:val="decimal" w:pos="836"/>
              </w:tabs>
              <w:spacing w:line="240" w:lineRule="auto"/>
              <w:ind w:right="-79"/>
              <w:rPr>
                <w:rFonts w:cs="Times New Roman"/>
                <w:szCs w:val="22"/>
              </w:rPr>
            </w:pPr>
          </w:p>
        </w:tc>
        <w:tc>
          <w:tcPr>
            <w:tcW w:w="1080" w:type="dxa"/>
            <w:tcBorders>
              <w:bottom w:val="single" w:sz="4" w:space="0" w:color="auto"/>
            </w:tcBorders>
            <w:vAlign w:val="bottom"/>
          </w:tcPr>
          <w:p w:rsidR="00E12551" w:rsidRPr="00573CC5" w:rsidRDefault="00C0243A" w:rsidP="001B7F84">
            <w:pPr>
              <w:pStyle w:val="acctfourfigures"/>
              <w:shd w:val="clear" w:color="auto" w:fill="FFFFFF"/>
              <w:tabs>
                <w:tab w:val="clear" w:pos="765"/>
                <w:tab w:val="decimal" w:pos="725"/>
              </w:tabs>
              <w:spacing w:line="240" w:lineRule="auto"/>
              <w:ind w:right="99"/>
              <w:rPr>
                <w:rFonts w:cs="Times New Roman"/>
                <w:szCs w:val="22"/>
              </w:rPr>
            </w:pPr>
            <w:r w:rsidRPr="00573CC5">
              <w:rPr>
                <w:rFonts w:cs="Times New Roman"/>
                <w:szCs w:val="22"/>
                <w:lang w:val="en-US"/>
              </w:rPr>
              <w:t>247</w:t>
            </w:r>
          </w:p>
        </w:tc>
      </w:tr>
      <w:tr w:rsidR="00E12551" w:rsidRPr="00573CC5" w:rsidTr="008D2733">
        <w:trPr>
          <w:cantSplit/>
        </w:trPr>
        <w:tc>
          <w:tcPr>
            <w:tcW w:w="3510" w:type="dxa"/>
          </w:tcPr>
          <w:p w:rsidR="00E12551" w:rsidRPr="00573CC5" w:rsidRDefault="00E12551" w:rsidP="00A85CB9">
            <w:pPr>
              <w:shd w:val="clear" w:color="auto" w:fill="FFFFFF"/>
              <w:rPr>
                <w:rFonts w:hAnsi="Times New Roman" w:cs="Times New Roman"/>
                <w:sz w:val="22"/>
                <w:szCs w:val="22"/>
                <w:lang w:val="en-GB"/>
              </w:rPr>
            </w:pPr>
          </w:p>
        </w:tc>
        <w:tc>
          <w:tcPr>
            <w:tcW w:w="720" w:type="dxa"/>
            <w:vAlign w:val="bottom"/>
          </w:tcPr>
          <w:p w:rsidR="00E12551" w:rsidRPr="00573CC5" w:rsidRDefault="00E12551" w:rsidP="00A85CB9">
            <w:pPr>
              <w:pStyle w:val="acctfourfigures"/>
              <w:shd w:val="clear" w:color="auto" w:fill="FFFFFF"/>
              <w:tabs>
                <w:tab w:val="clear" w:pos="765"/>
                <w:tab w:val="decimal" w:pos="731"/>
              </w:tabs>
              <w:spacing w:line="240" w:lineRule="auto"/>
              <w:jc w:val="center"/>
              <w:rPr>
                <w:rFonts w:cs="Times New Roman"/>
                <w:bCs/>
                <w:szCs w:val="22"/>
              </w:rPr>
            </w:pPr>
          </w:p>
        </w:tc>
        <w:tc>
          <w:tcPr>
            <w:tcW w:w="1132" w:type="dxa"/>
            <w:tcBorders>
              <w:top w:val="single" w:sz="4" w:space="0" w:color="auto"/>
            </w:tcBorders>
            <w:vAlign w:val="bottom"/>
          </w:tcPr>
          <w:p w:rsidR="00E12551" w:rsidRPr="00573CC5" w:rsidRDefault="003A7463" w:rsidP="00A85CB9">
            <w:pPr>
              <w:pStyle w:val="acctfourfigures"/>
              <w:shd w:val="clear" w:color="auto" w:fill="FFFFFF"/>
              <w:tabs>
                <w:tab w:val="clear" w:pos="765"/>
                <w:tab w:val="decimal" w:pos="725"/>
              </w:tabs>
              <w:spacing w:line="240" w:lineRule="auto"/>
              <w:ind w:right="102"/>
              <w:rPr>
                <w:rFonts w:cs="Times New Roman"/>
                <w:szCs w:val="22"/>
              </w:rPr>
            </w:pPr>
            <w:r w:rsidRPr="00573CC5">
              <w:rPr>
                <w:rFonts w:cs="Times New Roman"/>
                <w:szCs w:val="22"/>
              </w:rPr>
              <w:t>1,0</w:t>
            </w:r>
            <w:r w:rsidR="00CB49F3" w:rsidRPr="00573CC5">
              <w:rPr>
                <w:rFonts w:cs="Times New Roman"/>
                <w:szCs w:val="22"/>
              </w:rPr>
              <w:t>29</w:t>
            </w:r>
          </w:p>
        </w:tc>
        <w:tc>
          <w:tcPr>
            <w:tcW w:w="240" w:type="dxa"/>
            <w:vAlign w:val="bottom"/>
          </w:tcPr>
          <w:p w:rsidR="00E12551" w:rsidRPr="00573CC5" w:rsidRDefault="00E12551" w:rsidP="00A85CB9">
            <w:pPr>
              <w:pStyle w:val="acctfourfigures"/>
              <w:shd w:val="clear" w:color="auto" w:fill="FFFFFF"/>
              <w:tabs>
                <w:tab w:val="clear" w:pos="765"/>
                <w:tab w:val="decimal" w:pos="725"/>
                <w:tab w:val="decimal" w:pos="836"/>
              </w:tabs>
              <w:spacing w:line="240" w:lineRule="auto"/>
              <w:ind w:right="-79"/>
              <w:rPr>
                <w:rFonts w:cs="Times New Roman"/>
                <w:szCs w:val="22"/>
              </w:rPr>
            </w:pPr>
          </w:p>
        </w:tc>
        <w:tc>
          <w:tcPr>
            <w:tcW w:w="1110" w:type="dxa"/>
            <w:gridSpan w:val="2"/>
            <w:tcBorders>
              <w:top w:val="single" w:sz="4" w:space="0" w:color="auto"/>
            </w:tcBorders>
            <w:vAlign w:val="bottom"/>
          </w:tcPr>
          <w:p w:rsidR="00E12551" w:rsidRPr="00573CC5" w:rsidRDefault="005927A1" w:rsidP="001B7F84">
            <w:pPr>
              <w:pStyle w:val="acctfourfigures"/>
              <w:shd w:val="clear" w:color="auto" w:fill="FFFFFF"/>
              <w:tabs>
                <w:tab w:val="clear" w:pos="765"/>
                <w:tab w:val="decimal" w:pos="725"/>
              </w:tabs>
              <w:spacing w:line="240" w:lineRule="auto"/>
              <w:ind w:right="102"/>
              <w:rPr>
                <w:rFonts w:cs="Times New Roman"/>
                <w:szCs w:val="22"/>
              </w:rPr>
            </w:pPr>
            <w:r w:rsidRPr="00573CC5">
              <w:rPr>
                <w:rFonts w:cs="Times New Roman"/>
                <w:szCs w:val="22"/>
                <w:lang w:val="en-US"/>
              </w:rPr>
              <w:t>1</w:t>
            </w:r>
            <w:r w:rsidR="00E12551" w:rsidRPr="00573CC5">
              <w:rPr>
                <w:rFonts w:cs="Times New Roman"/>
                <w:szCs w:val="22"/>
              </w:rPr>
              <w:t>,</w:t>
            </w:r>
            <w:r w:rsidRPr="00573CC5">
              <w:rPr>
                <w:rFonts w:cs="Times New Roman"/>
                <w:szCs w:val="22"/>
                <w:lang w:val="en-US"/>
              </w:rPr>
              <w:t>0</w:t>
            </w:r>
            <w:r w:rsidR="00C0243A" w:rsidRPr="00573CC5">
              <w:rPr>
                <w:rFonts w:cs="Times New Roman"/>
                <w:szCs w:val="22"/>
                <w:lang w:val="en-US"/>
              </w:rPr>
              <w:t>41</w:t>
            </w:r>
          </w:p>
        </w:tc>
        <w:tc>
          <w:tcPr>
            <w:tcW w:w="210" w:type="dxa"/>
            <w:vAlign w:val="bottom"/>
          </w:tcPr>
          <w:p w:rsidR="00E12551" w:rsidRPr="00573CC5" w:rsidRDefault="00E12551" w:rsidP="00A85CB9">
            <w:pPr>
              <w:pStyle w:val="acctfourfigures"/>
              <w:shd w:val="clear" w:color="auto" w:fill="FFFFFF"/>
              <w:tabs>
                <w:tab w:val="clear" w:pos="765"/>
                <w:tab w:val="decimal" w:pos="725"/>
                <w:tab w:val="decimal" w:pos="836"/>
              </w:tabs>
              <w:spacing w:line="240" w:lineRule="auto"/>
              <w:ind w:right="-79"/>
              <w:rPr>
                <w:rFonts w:cs="Times New Roman"/>
                <w:szCs w:val="22"/>
              </w:rPr>
            </w:pPr>
          </w:p>
        </w:tc>
        <w:tc>
          <w:tcPr>
            <w:tcW w:w="1133" w:type="dxa"/>
            <w:tcBorders>
              <w:top w:val="single" w:sz="4" w:space="0" w:color="auto"/>
            </w:tcBorders>
            <w:vAlign w:val="bottom"/>
          </w:tcPr>
          <w:p w:rsidR="00E12551" w:rsidRPr="00573CC5" w:rsidRDefault="00661695" w:rsidP="001B035B">
            <w:pPr>
              <w:pStyle w:val="acctfourfigures"/>
              <w:shd w:val="clear" w:color="auto" w:fill="FFFFFF"/>
              <w:tabs>
                <w:tab w:val="clear" w:pos="765"/>
                <w:tab w:val="decimal" w:pos="725"/>
              </w:tabs>
              <w:spacing w:line="240" w:lineRule="auto"/>
              <w:ind w:right="99"/>
              <w:rPr>
                <w:rFonts w:cstheme="minorBidi"/>
                <w:szCs w:val="28"/>
                <w:lang w:val="en-US" w:bidi="th-TH"/>
              </w:rPr>
            </w:pPr>
            <w:r w:rsidRPr="00573CC5">
              <w:rPr>
                <w:rFonts w:cstheme="minorBidi"/>
                <w:szCs w:val="28"/>
                <w:lang w:val="en-US" w:bidi="th-TH"/>
              </w:rPr>
              <w:t>60</w:t>
            </w:r>
            <w:r w:rsidR="00F608DA" w:rsidRPr="00573CC5">
              <w:rPr>
                <w:rFonts w:cstheme="minorBidi"/>
                <w:szCs w:val="28"/>
                <w:lang w:val="en-US" w:bidi="th-TH"/>
              </w:rPr>
              <w:t>4</w:t>
            </w:r>
          </w:p>
        </w:tc>
        <w:tc>
          <w:tcPr>
            <w:tcW w:w="240" w:type="dxa"/>
            <w:vAlign w:val="bottom"/>
          </w:tcPr>
          <w:p w:rsidR="00E12551" w:rsidRPr="00573CC5" w:rsidRDefault="00E12551" w:rsidP="00A85CB9">
            <w:pPr>
              <w:pStyle w:val="acctfourfigures"/>
              <w:shd w:val="clear" w:color="auto" w:fill="FFFFFF"/>
              <w:tabs>
                <w:tab w:val="clear" w:pos="765"/>
                <w:tab w:val="decimal" w:pos="725"/>
                <w:tab w:val="decimal" w:pos="836"/>
              </w:tabs>
              <w:spacing w:line="240" w:lineRule="auto"/>
              <w:ind w:right="-79"/>
              <w:rPr>
                <w:rFonts w:cs="Times New Roman"/>
                <w:szCs w:val="22"/>
              </w:rPr>
            </w:pPr>
          </w:p>
        </w:tc>
        <w:tc>
          <w:tcPr>
            <w:tcW w:w="1080" w:type="dxa"/>
            <w:tcBorders>
              <w:top w:val="single" w:sz="4" w:space="0" w:color="auto"/>
            </w:tcBorders>
            <w:vAlign w:val="bottom"/>
          </w:tcPr>
          <w:p w:rsidR="00E12551" w:rsidRPr="00573CC5" w:rsidRDefault="00C0243A" w:rsidP="001B7F84">
            <w:pPr>
              <w:pStyle w:val="acctfourfigures"/>
              <w:shd w:val="clear" w:color="auto" w:fill="FFFFFF"/>
              <w:tabs>
                <w:tab w:val="clear" w:pos="765"/>
                <w:tab w:val="decimal" w:pos="725"/>
              </w:tabs>
              <w:spacing w:line="240" w:lineRule="auto"/>
              <w:ind w:right="99"/>
              <w:rPr>
                <w:rFonts w:cs="Times New Roman"/>
                <w:szCs w:val="22"/>
              </w:rPr>
            </w:pPr>
            <w:r w:rsidRPr="00573CC5">
              <w:rPr>
                <w:rFonts w:cs="Times New Roman"/>
                <w:szCs w:val="22"/>
                <w:lang w:val="en-US"/>
              </w:rPr>
              <w:t>616</w:t>
            </w:r>
          </w:p>
        </w:tc>
      </w:tr>
      <w:tr w:rsidR="00E12551" w:rsidRPr="00573CC5" w:rsidTr="008D2733">
        <w:trPr>
          <w:cantSplit/>
        </w:trPr>
        <w:tc>
          <w:tcPr>
            <w:tcW w:w="4230" w:type="dxa"/>
            <w:gridSpan w:val="2"/>
          </w:tcPr>
          <w:p w:rsidR="00E12551" w:rsidRPr="00573CC5" w:rsidRDefault="00E12551" w:rsidP="00A85CB9">
            <w:pPr>
              <w:pStyle w:val="acctfourfigures"/>
              <w:shd w:val="clear" w:color="auto" w:fill="FFFFFF"/>
              <w:tabs>
                <w:tab w:val="clear" w:pos="765"/>
                <w:tab w:val="decimal" w:pos="731"/>
              </w:tabs>
              <w:spacing w:line="240" w:lineRule="auto"/>
              <w:rPr>
                <w:rFonts w:cs="Times New Roman"/>
                <w:bCs/>
                <w:szCs w:val="22"/>
              </w:rPr>
            </w:pPr>
            <w:r w:rsidRPr="00573CC5">
              <w:rPr>
                <w:rFonts w:cs="Times New Roman"/>
                <w:szCs w:val="22"/>
              </w:rPr>
              <w:t>Less allowance for doubtful accounts</w:t>
            </w:r>
          </w:p>
        </w:tc>
        <w:tc>
          <w:tcPr>
            <w:tcW w:w="1132" w:type="dxa"/>
            <w:vAlign w:val="bottom"/>
          </w:tcPr>
          <w:p w:rsidR="00E12551" w:rsidRPr="00573CC5" w:rsidRDefault="00430F29" w:rsidP="00A85CB9">
            <w:pPr>
              <w:pStyle w:val="acctfourfigures"/>
              <w:shd w:val="clear" w:color="auto" w:fill="FFFFFF"/>
              <w:tabs>
                <w:tab w:val="clear" w:pos="765"/>
                <w:tab w:val="decimal" w:pos="725"/>
              </w:tabs>
              <w:spacing w:line="240" w:lineRule="auto"/>
              <w:ind w:right="102"/>
              <w:rPr>
                <w:rFonts w:cs="Times New Roman"/>
                <w:szCs w:val="22"/>
              </w:rPr>
            </w:pPr>
            <w:r w:rsidRPr="00573CC5">
              <w:rPr>
                <w:rFonts w:cs="Times New Roman"/>
                <w:szCs w:val="22"/>
              </w:rPr>
              <w:t>(956</w:t>
            </w:r>
            <w:r w:rsidR="003A7463" w:rsidRPr="00573CC5">
              <w:rPr>
                <w:rFonts w:cs="Times New Roman"/>
                <w:szCs w:val="22"/>
              </w:rPr>
              <w:t>)</w:t>
            </w:r>
          </w:p>
        </w:tc>
        <w:tc>
          <w:tcPr>
            <w:tcW w:w="240" w:type="dxa"/>
            <w:vAlign w:val="bottom"/>
          </w:tcPr>
          <w:p w:rsidR="00E12551" w:rsidRPr="00573CC5" w:rsidRDefault="00E12551" w:rsidP="00A85CB9">
            <w:pPr>
              <w:pStyle w:val="acctfourfigures"/>
              <w:shd w:val="clear" w:color="auto" w:fill="FFFFFF"/>
              <w:tabs>
                <w:tab w:val="clear" w:pos="765"/>
                <w:tab w:val="decimal" w:pos="725"/>
                <w:tab w:val="decimal" w:pos="881"/>
              </w:tabs>
              <w:spacing w:line="240" w:lineRule="auto"/>
              <w:ind w:right="102"/>
              <w:rPr>
                <w:rFonts w:cs="Times New Roman"/>
                <w:szCs w:val="22"/>
              </w:rPr>
            </w:pPr>
          </w:p>
        </w:tc>
        <w:tc>
          <w:tcPr>
            <w:tcW w:w="1110" w:type="dxa"/>
            <w:gridSpan w:val="2"/>
            <w:vAlign w:val="bottom"/>
          </w:tcPr>
          <w:p w:rsidR="00E12551" w:rsidRPr="00573CC5" w:rsidRDefault="00E12551" w:rsidP="00A85CB9">
            <w:pPr>
              <w:pStyle w:val="acctfourfigures"/>
              <w:shd w:val="clear" w:color="auto" w:fill="FFFFFF"/>
              <w:tabs>
                <w:tab w:val="clear" w:pos="765"/>
                <w:tab w:val="decimal" w:pos="725"/>
              </w:tabs>
              <w:spacing w:line="240" w:lineRule="auto"/>
              <w:ind w:right="102"/>
              <w:rPr>
                <w:rFonts w:cs="Times New Roman"/>
                <w:szCs w:val="22"/>
              </w:rPr>
            </w:pPr>
            <w:r w:rsidRPr="00573CC5">
              <w:rPr>
                <w:rFonts w:cs="Times New Roman"/>
                <w:szCs w:val="22"/>
              </w:rPr>
              <w:t>(</w:t>
            </w:r>
            <w:r w:rsidR="005927A1" w:rsidRPr="00573CC5">
              <w:rPr>
                <w:rFonts w:cs="Times New Roman"/>
                <w:szCs w:val="22"/>
                <w:lang w:val="en-US"/>
              </w:rPr>
              <w:t>1</w:t>
            </w:r>
            <w:r w:rsidRPr="00573CC5">
              <w:rPr>
                <w:rFonts w:cs="Times New Roman"/>
                <w:szCs w:val="22"/>
              </w:rPr>
              <w:t>,</w:t>
            </w:r>
            <w:r w:rsidR="00C0243A" w:rsidRPr="00573CC5">
              <w:rPr>
                <w:rFonts w:cs="Times New Roman"/>
                <w:szCs w:val="22"/>
                <w:lang w:val="en-US"/>
              </w:rPr>
              <w:t>027</w:t>
            </w:r>
            <w:r w:rsidRPr="00573CC5">
              <w:rPr>
                <w:rFonts w:cs="Times New Roman"/>
                <w:szCs w:val="22"/>
              </w:rPr>
              <w:t>)</w:t>
            </w:r>
          </w:p>
        </w:tc>
        <w:tc>
          <w:tcPr>
            <w:tcW w:w="210" w:type="dxa"/>
            <w:vAlign w:val="bottom"/>
          </w:tcPr>
          <w:p w:rsidR="00E12551" w:rsidRPr="00573CC5" w:rsidRDefault="00E12551" w:rsidP="00E12551">
            <w:pPr>
              <w:pStyle w:val="acctfourfigures"/>
              <w:shd w:val="clear" w:color="auto" w:fill="FFFFFF"/>
              <w:tabs>
                <w:tab w:val="clear" w:pos="765"/>
                <w:tab w:val="decimal" w:pos="725"/>
                <w:tab w:val="decimal" w:pos="881"/>
              </w:tabs>
              <w:spacing w:line="240" w:lineRule="auto"/>
              <w:ind w:right="102"/>
              <w:rPr>
                <w:rFonts w:cs="Times New Roman"/>
                <w:szCs w:val="22"/>
                <w:cs/>
                <w:lang w:bidi="th-TH"/>
              </w:rPr>
            </w:pPr>
          </w:p>
        </w:tc>
        <w:tc>
          <w:tcPr>
            <w:tcW w:w="1133" w:type="dxa"/>
            <w:vAlign w:val="bottom"/>
          </w:tcPr>
          <w:p w:rsidR="00E12551" w:rsidRPr="00573CC5" w:rsidRDefault="00661695" w:rsidP="00A85CB9">
            <w:pPr>
              <w:pStyle w:val="acctfourfigures"/>
              <w:shd w:val="clear" w:color="auto" w:fill="FFFFFF"/>
              <w:tabs>
                <w:tab w:val="clear" w:pos="765"/>
                <w:tab w:val="decimal" w:pos="725"/>
              </w:tabs>
              <w:spacing w:line="240" w:lineRule="auto"/>
              <w:ind w:right="102"/>
              <w:rPr>
                <w:rFonts w:cs="Times New Roman"/>
                <w:szCs w:val="22"/>
              </w:rPr>
            </w:pPr>
            <w:r w:rsidRPr="00573CC5">
              <w:rPr>
                <w:rFonts w:cs="Times New Roman"/>
                <w:szCs w:val="22"/>
              </w:rPr>
              <w:t>(</w:t>
            </w:r>
            <w:r w:rsidR="00430F29" w:rsidRPr="00573CC5">
              <w:rPr>
                <w:rFonts w:cs="Times New Roman"/>
                <w:szCs w:val="22"/>
                <w:lang w:val="en-US"/>
              </w:rPr>
              <w:t>604</w:t>
            </w:r>
            <w:r w:rsidRPr="00573CC5">
              <w:rPr>
                <w:rFonts w:cs="Times New Roman"/>
                <w:szCs w:val="22"/>
              </w:rPr>
              <w:t>)</w:t>
            </w:r>
          </w:p>
        </w:tc>
        <w:tc>
          <w:tcPr>
            <w:tcW w:w="240" w:type="dxa"/>
            <w:vAlign w:val="bottom"/>
          </w:tcPr>
          <w:p w:rsidR="00E12551" w:rsidRPr="00573CC5" w:rsidRDefault="00E12551" w:rsidP="00A85CB9">
            <w:pPr>
              <w:pStyle w:val="acctfourfigures"/>
              <w:shd w:val="clear" w:color="auto" w:fill="FFFFFF"/>
              <w:tabs>
                <w:tab w:val="clear" w:pos="765"/>
                <w:tab w:val="decimal" w:pos="725"/>
                <w:tab w:val="decimal" w:pos="770"/>
              </w:tabs>
              <w:spacing w:line="240" w:lineRule="auto"/>
              <w:ind w:right="102"/>
              <w:rPr>
                <w:rFonts w:cs="Times New Roman"/>
                <w:szCs w:val="22"/>
              </w:rPr>
            </w:pPr>
          </w:p>
        </w:tc>
        <w:tc>
          <w:tcPr>
            <w:tcW w:w="1080" w:type="dxa"/>
            <w:vAlign w:val="bottom"/>
          </w:tcPr>
          <w:p w:rsidR="00E12551" w:rsidRPr="00573CC5" w:rsidRDefault="0054461D" w:rsidP="00A85CB9">
            <w:pPr>
              <w:pStyle w:val="acctfourfigures"/>
              <w:shd w:val="clear" w:color="auto" w:fill="FFFFFF"/>
              <w:tabs>
                <w:tab w:val="clear" w:pos="765"/>
                <w:tab w:val="decimal" w:pos="725"/>
              </w:tabs>
              <w:spacing w:line="240" w:lineRule="auto"/>
              <w:ind w:right="102"/>
              <w:rPr>
                <w:rFonts w:cs="Times New Roman"/>
                <w:szCs w:val="22"/>
              </w:rPr>
            </w:pPr>
            <w:r w:rsidRPr="00573CC5">
              <w:rPr>
                <w:rFonts w:cs="Times New Roman"/>
                <w:szCs w:val="22"/>
              </w:rPr>
              <w:t>(</w:t>
            </w:r>
            <w:r w:rsidR="005927A1" w:rsidRPr="00573CC5">
              <w:rPr>
                <w:rFonts w:cs="Times New Roman"/>
                <w:szCs w:val="22"/>
                <w:lang w:val="en-US"/>
              </w:rPr>
              <w:t>610</w:t>
            </w:r>
            <w:r w:rsidR="00E12551" w:rsidRPr="00573CC5">
              <w:rPr>
                <w:rFonts w:cs="Times New Roman"/>
                <w:szCs w:val="22"/>
              </w:rPr>
              <w:t>)</w:t>
            </w:r>
          </w:p>
        </w:tc>
      </w:tr>
      <w:tr w:rsidR="00E12551" w:rsidRPr="00573CC5" w:rsidTr="008D2733">
        <w:trPr>
          <w:cantSplit/>
        </w:trPr>
        <w:tc>
          <w:tcPr>
            <w:tcW w:w="3510" w:type="dxa"/>
          </w:tcPr>
          <w:p w:rsidR="00E12551" w:rsidRPr="00573CC5" w:rsidRDefault="00E12551" w:rsidP="00A85CB9">
            <w:pPr>
              <w:shd w:val="clear" w:color="auto" w:fill="FFFFFF"/>
              <w:rPr>
                <w:rFonts w:hAnsi="Times New Roman" w:cs="Times New Roman"/>
                <w:b/>
                <w:bCs/>
                <w:sz w:val="22"/>
                <w:szCs w:val="22"/>
                <w:lang w:val="en-GB"/>
              </w:rPr>
            </w:pPr>
            <w:r w:rsidRPr="00573CC5">
              <w:rPr>
                <w:rFonts w:hAnsi="Times New Roman" w:cs="Times New Roman"/>
                <w:b/>
                <w:bCs/>
                <w:sz w:val="22"/>
                <w:szCs w:val="22"/>
                <w:lang w:val="en-GB"/>
              </w:rPr>
              <w:t>Net</w:t>
            </w:r>
          </w:p>
        </w:tc>
        <w:tc>
          <w:tcPr>
            <w:tcW w:w="720" w:type="dxa"/>
            <w:vAlign w:val="bottom"/>
          </w:tcPr>
          <w:p w:rsidR="00E12551" w:rsidRPr="00573CC5" w:rsidRDefault="00E12551" w:rsidP="00A85CB9">
            <w:pPr>
              <w:pStyle w:val="acctfourfigures"/>
              <w:shd w:val="clear" w:color="auto" w:fill="FFFFFF"/>
              <w:tabs>
                <w:tab w:val="clear" w:pos="765"/>
                <w:tab w:val="decimal" w:pos="731"/>
              </w:tabs>
              <w:spacing w:line="240" w:lineRule="auto"/>
              <w:jc w:val="center"/>
              <w:rPr>
                <w:rFonts w:cs="Times New Roman"/>
                <w:bCs/>
                <w:szCs w:val="22"/>
              </w:rPr>
            </w:pPr>
          </w:p>
        </w:tc>
        <w:tc>
          <w:tcPr>
            <w:tcW w:w="1132" w:type="dxa"/>
            <w:tcBorders>
              <w:top w:val="single" w:sz="4" w:space="0" w:color="auto"/>
              <w:bottom w:val="double" w:sz="4" w:space="0" w:color="auto"/>
            </w:tcBorders>
            <w:vAlign w:val="bottom"/>
          </w:tcPr>
          <w:p w:rsidR="00E12551" w:rsidRPr="00573CC5" w:rsidRDefault="00CB49F3" w:rsidP="00A85CB9">
            <w:pPr>
              <w:pStyle w:val="acctfourfigures"/>
              <w:shd w:val="clear" w:color="auto" w:fill="FFFFFF"/>
              <w:tabs>
                <w:tab w:val="clear" w:pos="765"/>
                <w:tab w:val="decimal" w:pos="725"/>
              </w:tabs>
              <w:spacing w:line="240" w:lineRule="auto"/>
              <w:ind w:right="102"/>
              <w:rPr>
                <w:rFonts w:cs="Times New Roman"/>
                <w:b/>
                <w:bCs/>
                <w:szCs w:val="22"/>
              </w:rPr>
            </w:pPr>
            <w:r w:rsidRPr="00573CC5">
              <w:rPr>
                <w:rFonts w:cs="Times New Roman"/>
                <w:b/>
                <w:bCs/>
                <w:szCs w:val="22"/>
              </w:rPr>
              <w:t>7</w:t>
            </w:r>
            <w:r w:rsidR="00430F29" w:rsidRPr="00573CC5">
              <w:rPr>
                <w:rFonts w:cs="Times New Roman"/>
                <w:b/>
                <w:bCs/>
                <w:szCs w:val="22"/>
              </w:rPr>
              <w:t>3</w:t>
            </w:r>
          </w:p>
        </w:tc>
        <w:tc>
          <w:tcPr>
            <w:tcW w:w="240" w:type="dxa"/>
            <w:vAlign w:val="bottom"/>
          </w:tcPr>
          <w:p w:rsidR="00E12551" w:rsidRPr="00573CC5" w:rsidRDefault="00E12551" w:rsidP="00A85CB9">
            <w:pPr>
              <w:pStyle w:val="acctfourfigures"/>
              <w:shd w:val="clear" w:color="auto" w:fill="FFFFFF"/>
              <w:tabs>
                <w:tab w:val="clear" w:pos="765"/>
                <w:tab w:val="decimal" w:pos="725"/>
                <w:tab w:val="decimal" w:pos="836"/>
              </w:tabs>
              <w:spacing w:line="240" w:lineRule="auto"/>
              <w:ind w:right="-79"/>
              <w:rPr>
                <w:rFonts w:cs="Times New Roman"/>
                <w:b/>
                <w:bCs/>
                <w:szCs w:val="22"/>
              </w:rPr>
            </w:pPr>
          </w:p>
        </w:tc>
        <w:tc>
          <w:tcPr>
            <w:tcW w:w="1110" w:type="dxa"/>
            <w:gridSpan w:val="2"/>
            <w:tcBorders>
              <w:top w:val="single" w:sz="4" w:space="0" w:color="auto"/>
              <w:bottom w:val="double" w:sz="4" w:space="0" w:color="auto"/>
            </w:tcBorders>
            <w:vAlign w:val="bottom"/>
          </w:tcPr>
          <w:p w:rsidR="00E12551" w:rsidRPr="00573CC5" w:rsidRDefault="00C0243A" w:rsidP="001B7F84">
            <w:pPr>
              <w:pStyle w:val="acctfourfigures"/>
              <w:shd w:val="clear" w:color="auto" w:fill="FFFFFF"/>
              <w:tabs>
                <w:tab w:val="clear" w:pos="765"/>
                <w:tab w:val="decimal" w:pos="725"/>
              </w:tabs>
              <w:spacing w:line="240" w:lineRule="auto"/>
              <w:ind w:right="102"/>
              <w:rPr>
                <w:rFonts w:cs="Times New Roman"/>
                <w:b/>
                <w:bCs/>
                <w:szCs w:val="22"/>
              </w:rPr>
            </w:pPr>
            <w:r w:rsidRPr="00573CC5">
              <w:rPr>
                <w:rFonts w:cs="Times New Roman"/>
                <w:b/>
                <w:bCs/>
                <w:szCs w:val="22"/>
                <w:lang w:val="en-US"/>
              </w:rPr>
              <w:t>14</w:t>
            </w:r>
          </w:p>
        </w:tc>
        <w:tc>
          <w:tcPr>
            <w:tcW w:w="210" w:type="dxa"/>
            <w:vAlign w:val="bottom"/>
          </w:tcPr>
          <w:p w:rsidR="00E12551" w:rsidRPr="00573CC5" w:rsidRDefault="00E12551" w:rsidP="00A85CB9">
            <w:pPr>
              <w:pStyle w:val="acctfourfigures"/>
              <w:shd w:val="clear" w:color="auto" w:fill="FFFFFF"/>
              <w:tabs>
                <w:tab w:val="clear" w:pos="765"/>
                <w:tab w:val="decimal" w:pos="725"/>
                <w:tab w:val="decimal" w:pos="836"/>
              </w:tabs>
              <w:spacing w:line="240" w:lineRule="auto"/>
              <w:ind w:right="-79"/>
              <w:rPr>
                <w:rFonts w:cs="Times New Roman"/>
                <w:b/>
                <w:bCs/>
                <w:szCs w:val="22"/>
              </w:rPr>
            </w:pPr>
          </w:p>
        </w:tc>
        <w:tc>
          <w:tcPr>
            <w:tcW w:w="1133" w:type="dxa"/>
            <w:tcBorders>
              <w:top w:val="single" w:sz="4" w:space="0" w:color="auto"/>
              <w:bottom w:val="double" w:sz="4" w:space="0" w:color="auto"/>
            </w:tcBorders>
            <w:vAlign w:val="bottom"/>
          </w:tcPr>
          <w:p w:rsidR="00E12551" w:rsidRPr="00573CC5" w:rsidRDefault="00430F29" w:rsidP="00A85CB9">
            <w:pPr>
              <w:pStyle w:val="acctfourfigures"/>
              <w:shd w:val="clear" w:color="auto" w:fill="FFFFFF"/>
              <w:tabs>
                <w:tab w:val="clear" w:pos="765"/>
                <w:tab w:val="decimal" w:pos="725"/>
              </w:tabs>
              <w:spacing w:line="240" w:lineRule="auto"/>
              <w:ind w:right="99"/>
              <w:rPr>
                <w:rFonts w:cs="Times New Roman"/>
                <w:b/>
                <w:bCs/>
                <w:szCs w:val="22"/>
              </w:rPr>
            </w:pPr>
            <w:r w:rsidRPr="00573CC5">
              <w:rPr>
                <w:rFonts w:cs="Times New Roman"/>
                <w:b/>
                <w:bCs/>
                <w:szCs w:val="22"/>
              </w:rPr>
              <w:t>-</w:t>
            </w:r>
          </w:p>
        </w:tc>
        <w:tc>
          <w:tcPr>
            <w:tcW w:w="240" w:type="dxa"/>
            <w:vAlign w:val="bottom"/>
          </w:tcPr>
          <w:p w:rsidR="00E12551" w:rsidRPr="00573CC5" w:rsidRDefault="00E12551" w:rsidP="00A85CB9">
            <w:pPr>
              <w:pStyle w:val="acctfourfigures"/>
              <w:shd w:val="clear" w:color="auto" w:fill="FFFFFF"/>
              <w:tabs>
                <w:tab w:val="clear" w:pos="765"/>
                <w:tab w:val="decimal" w:pos="725"/>
                <w:tab w:val="decimal" w:pos="836"/>
              </w:tabs>
              <w:spacing w:line="240" w:lineRule="auto"/>
              <w:ind w:right="-79"/>
              <w:rPr>
                <w:rFonts w:cs="Times New Roman"/>
                <w:b/>
                <w:bCs/>
                <w:szCs w:val="22"/>
              </w:rPr>
            </w:pPr>
          </w:p>
        </w:tc>
        <w:tc>
          <w:tcPr>
            <w:tcW w:w="1080" w:type="dxa"/>
            <w:tcBorders>
              <w:top w:val="single" w:sz="4" w:space="0" w:color="auto"/>
              <w:bottom w:val="double" w:sz="4" w:space="0" w:color="auto"/>
            </w:tcBorders>
            <w:vAlign w:val="bottom"/>
          </w:tcPr>
          <w:p w:rsidR="00E12551" w:rsidRPr="00573CC5" w:rsidRDefault="00C0243A" w:rsidP="001B7F84">
            <w:pPr>
              <w:pStyle w:val="acctfourfigures"/>
              <w:shd w:val="clear" w:color="auto" w:fill="FFFFFF"/>
              <w:tabs>
                <w:tab w:val="clear" w:pos="765"/>
                <w:tab w:val="decimal" w:pos="725"/>
              </w:tabs>
              <w:spacing w:line="240" w:lineRule="auto"/>
              <w:ind w:right="99"/>
              <w:rPr>
                <w:rFonts w:cs="Times New Roman"/>
                <w:b/>
                <w:bCs/>
                <w:szCs w:val="22"/>
              </w:rPr>
            </w:pPr>
            <w:r w:rsidRPr="00573CC5">
              <w:rPr>
                <w:rFonts w:cs="Times New Roman"/>
                <w:b/>
                <w:bCs/>
                <w:szCs w:val="22"/>
                <w:lang w:val="en-US"/>
              </w:rPr>
              <w:t>6</w:t>
            </w:r>
          </w:p>
        </w:tc>
      </w:tr>
      <w:tr w:rsidR="000E3770" w:rsidRPr="00573CC5" w:rsidTr="008D2733">
        <w:trPr>
          <w:cantSplit/>
        </w:trPr>
        <w:tc>
          <w:tcPr>
            <w:tcW w:w="3510" w:type="dxa"/>
          </w:tcPr>
          <w:p w:rsidR="000E3770" w:rsidRPr="00573CC5" w:rsidRDefault="000E3770" w:rsidP="00A85CB9">
            <w:pPr>
              <w:shd w:val="clear" w:color="auto" w:fill="FFFFFF"/>
              <w:ind w:right="-92"/>
              <w:rPr>
                <w:rFonts w:hAnsi="Times New Roman" w:cs="Times New Roman"/>
                <w:sz w:val="22"/>
                <w:szCs w:val="22"/>
              </w:rPr>
            </w:pPr>
          </w:p>
        </w:tc>
        <w:tc>
          <w:tcPr>
            <w:tcW w:w="720" w:type="dxa"/>
            <w:vAlign w:val="bottom"/>
          </w:tcPr>
          <w:p w:rsidR="000E3770" w:rsidRPr="00573CC5" w:rsidRDefault="000E3770" w:rsidP="00A85CB9">
            <w:pPr>
              <w:pStyle w:val="acctfourfigures"/>
              <w:shd w:val="clear" w:color="auto" w:fill="FFFFFF"/>
              <w:tabs>
                <w:tab w:val="clear" w:pos="765"/>
                <w:tab w:val="decimal" w:pos="731"/>
              </w:tabs>
              <w:spacing w:line="240" w:lineRule="auto"/>
              <w:jc w:val="center"/>
              <w:rPr>
                <w:rFonts w:cs="Times New Roman"/>
                <w:bCs/>
                <w:szCs w:val="22"/>
              </w:rPr>
            </w:pPr>
          </w:p>
        </w:tc>
        <w:tc>
          <w:tcPr>
            <w:tcW w:w="1132" w:type="dxa"/>
            <w:tcBorders>
              <w:top w:val="single" w:sz="4" w:space="0" w:color="auto"/>
            </w:tcBorders>
            <w:vAlign w:val="bottom"/>
          </w:tcPr>
          <w:p w:rsidR="000E3770" w:rsidRPr="00573CC5" w:rsidRDefault="000E3770"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240" w:type="dxa"/>
            <w:vAlign w:val="bottom"/>
          </w:tcPr>
          <w:p w:rsidR="000E3770" w:rsidRPr="00573CC5" w:rsidRDefault="000E3770"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1110" w:type="dxa"/>
            <w:gridSpan w:val="2"/>
            <w:tcBorders>
              <w:top w:val="single" w:sz="4" w:space="0" w:color="auto"/>
            </w:tcBorders>
            <w:vAlign w:val="bottom"/>
          </w:tcPr>
          <w:p w:rsidR="000E3770" w:rsidRPr="00573CC5" w:rsidRDefault="000E3770"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210" w:type="dxa"/>
            <w:vAlign w:val="bottom"/>
          </w:tcPr>
          <w:p w:rsidR="000E3770" w:rsidRPr="00573CC5" w:rsidRDefault="000E3770"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1133" w:type="dxa"/>
            <w:tcBorders>
              <w:top w:val="single" w:sz="4" w:space="0" w:color="auto"/>
            </w:tcBorders>
            <w:vAlign w:val="bottom"/>
          </w:tcPr>
          <w:p w:rsidR="000E3770" w:rsidRPr="00573CC5" w:rsidRDefault="000E3770" w:rsidP="00A85CB9">
            <w:pPr>
              <w:pStyle w:val="acctfourfigures"/>
              <w:shd w:val="clear" w:color="auto" w:fill="FFFFFF"/>
              <w:tabs>
                <w:tab w:val="clear" w:pos="765"/>
                <w:tab w:val="decimal" w:pos="611"/>
              </w:tabs>
              <w:spacing w:line="240" w:lineRule="auto"/>
              <w:ind w:right="99"/>
              <w:jc w:val="right"/>
              <w:rPr>
                <w:rFonts w:cs="Times New Roman"/>
                <w:b/>
                <w:bCs/>
                <w:szCs w:val="22"/>
              </w:rPr>
            </w:pPr>
          </w:p>
        </w:tc>
        <w:tc>
          <w:tcPr>
            <w:tcW w:w="240" w:type="dxa"/>
            <w:vAlign w:val="bottom"/>
          </w:tcPr>
          <w:p w:rsidR="000E3770" w:rsidRPr="00573CC5" w:rsidRDefault="000E3770"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1080" w:type="dxa"/>
            <w:tcBorders>
              <w:top w:val="single" w:sz="4" w:space="0" w:color="auto"/>
            </w:tcBorders>
            <w:vAlign w:val="bottom"/>
          </w:tcPr>
          <w:p w:rsidR="000E3770" w:rsidRPr="00573CC5" w:rsidRDefault="000E3770" w:rsidP="00A85CB9">
            <w:pPr>
              <w:pStyle w:val="acctfourfigures"/>
              <w:shd w:val="clear" w:color="auto" w:fill="FFFFFF"/>
              <w:tabs>
                <w:tab w:val="clear" w:pos="765"/>
                <w:tab w:val="decimal" w:pos="611"/>
              </w:tabs>
              <w:spacing w:line="240" w:lineRule="auto"/>
              <w:ind w:right="99"/>
              <w:jc w:val="right"/>
              <w:rPr>
                <w:rFonts w:cs="Times New Roman"/>
                <w:b/>
                <w:bCs/>
                <w:szCs w:val="22"/>
              </w:rPr>
            </w:pPr>
          </w:p>
        </w:tc>
      </w:tr>
      <w:tr w:rsidR="00E12551" w:rsidRPr="00573CC5" w:rsidTr="008D2733">
        <w:trPr>
          <w:cantSplit/>
        </w:trPr>
        <w:tc>
          <w:tcPr>
            <w:tcW w:w="3510" w:type="dxa"/>
          </w:tcPr>
          <w:p w:rsidR="00E12551" w:rsidRPr="00573CC5" w:rsidRDefault="003B777A" w:rsidP="00E12551">
            <w:pPr>
              <w:shd w:val="clear" w:color="auto" w:fill="FFFFFF"/>
              <w:rPr>
                <w:rFonts w:hAnsi="Times New Roman" w:cs="Times New Roman"/>
                <w:b/>
                <w:bCs/>
                <w:sz w:val="22"/>
                <w:szCs w:val="22"/>
              </w:rPr>
            </w:pPr>
            <w:r w:rsidRPr="00573CC5">
              <w:rPr>
                <w:rFonts w:hAnsi="Times New Roman" w:cs="Times New Roman"/>
                <w:b/>
                <w:bCs/>
                <w:sz w:val="22"/>
                <w:szCs w:val="22"/>
              </w:rPr>
              <w:t>B</w:t>
            </w:r>
            <w:r w:rsidR="00E12551" w:rsidRPr="00573CC5">
              <w:rPr>
                <w:rFonts w:hAnsi="Times New Roman" w:cs="Times New Roman"/>
                <w:b/>
                <w:bCs/>
                <w:sz w:val="22"/>
                <w:szCs w:val="22"/>
              </w:rPr>
              <w:t xml:space="preserve">ad and doubtful debts </w:t>
            </w:r>
          </w:p>
        </w:tc>
        <w:tc>
          <w:tcPr>
            <w:tcW w:w="720" w:type="dxa"/>
            <w:vAlign w:val="bottom"/>
          </w:tcPr>
          <w:p w:rsidR="00E12551" w:rsidRPr="00573CC5" w:rsidRDefault="00E12551" w:rsidP="00A85CB9">
            <w:pPr>
              <w:pStyle w:val="acctfourfigures"/>
              <w:shd w:val="clear" w:color="auto" w:fill="FFFFFF"/>
              <w:tabs>
                <w:tab w:val="clear" w:pos="765"/>
                <w:tab w:val="decimal" w:pos="731"/>
              </w:tabs>
              <w:spacing w:line="240" w:lineRule="auto"/>
              <w:jc w:val="center"/>
              <w:rPr>
                <w:rFonts w:cs="Times New Roman"/>
                <w:bCs/>
                <w:szCs w:val="22"/>
              </w:rPr>
            </w:pPr>
          </w:p>
        </w:tc>
        <w:tc>
          <w:tcPr>
            <w:tcW w:w="1132" w:type="dxa"/>
            <w:vAlign w:val="bottom"/>
          </w:tcPr>
          <w:p w:rsidR="00E12551" w:rsidRPr="00573CC5" w:rsidRDefault="00E12551"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240" w:type="dxa"/>
            <w:vAlign w:val="bottom"/>
          </w:tcPr>
          <w:p w:rsidR="00E12551" w:rsidRPr="00573CC5" w:rsidRDefault="00E12551"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1110" w:type="dxa"/>
            <w:gridSpan w:val="2"/>
            <w:vAlign w:val="bottom"/>
          </w:tcPr>
          <w:p w:rsidR="00E12551" w:rsidRPr="00573CC5" w:rsidRDefault="00E12551"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210" w:type="dxa"/>
            <w:vAlign w:val="bottom"/>
          </w:tcPr>
          <w:p w:rsidR="00E12551" w:rsidRPr="00573CC5" w:rsidRDefault="00E12551"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1133" w:type="dxa"/>
            <w:vAlign w:val="bottom"/>
          </w:tcPr>
          <w:p w:rsidR="00E12551" w:rsidRPr="00573CC5" w:rsidRDefault="00E12551" w:rsidP="00A85CB9">
            <w:pPr>
              <w:pStyle w:val="acctfourfigures"/>
              <w:shd w:val="clear" w:color="auto" w:fill="FFFFFF"/>
              <w:tabs>
                <w:tab w:val="clear" w:pos="765"/>
                <w:tab w:val="decimal" w:pos="611"/>
              </w:tabs>
              <w:spacing w:line="240" w:lineRule="auto"/>
              <w:ind w:right="99"/>
              <w:jc w:val="right"/>
              <w:rPr>
                <w:rFonts w:cs="Times New Roman"/>
                <w:b/>
                <w:bCs/>
                <w:szCs w:val="22"/>
              </w:rPr>
            </w:pPr>
          </w:p>
        </w:tc>
        <w:tc>
          <w:tcPr>
            <w:tcW w:w="240" w:type="dxa"/>
            <w:vAlign w:val="bottom"/>
          </w:tcPr>
          <w:p w:rsidR="00E12551" w:rsidRPr="00573CC5" w:rsidRDefault="00E12551"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1080" w:type="dxa"/>
            <w:vAlign w:val="bottom"/>
          </w:tcPr>
          <w:p w:rsidR="00E12551" w:rsidRPr="00573CC5" w:rsidRDefault="00E12551" w:rsidP="00A85CB9">
            <w:pPr>
              <w:pStyle w:val="acctfourfigures"/>
              <w:shd w:val="clear" w:color="auto" w:fill="FFFFFF"/>
              <w:tabs>
                <w:tab w:val="clear" w:pos="765"/>
                <w:tab w:val="decimal" w:pos="611"/>
              </w:tabs>
              <w:spacing w:line="240" w:lineRule="auto"/>
              <w:ind w:right="99"/>
              <w:jc w:val="right"/>
              <w:rPr>
                <w:rFonts w:cs="Times New Roman"/>
                <w:b/>
                <w:bCs/>
                <w:szCs w:val="22"/>
              </w:rPr>
            </w:pPr>
          </w:p>
        </w:tc>
      </w:tr>
      <w:tr w:rsidR="00E12551" w:rsidRPr="00573CC5" w:rsidTr="00316754">
        <w:trPr>
          <w:cantSplit/>
        </w:trPr>
        <w:tc>
          <w:tcPr>
            <w:tcW w:w="3510" w:type="dxa"/>
          </w:tcPr>
          <w:p w:rsidR="00E12551" w:rsidRPr="00573CC5" w:rsidRDefault="00E12551" w:rsidP="00E12551">
            <w:pPr>
              <w:shd w:val="clear" w:color="auto" w:fill="FFFFFF"/>
              <w:rPr>
                <w:rFonts w:hAnsi="Times New Roman" w:cs="Times New Roman"/>
                <w:b/>
                <w:bCs/>
                <w:sz w:val="22"/>
                <w:szCs w:val="22"/>
              </w:rPr>
            </w:pPr>
            <w:r w:rsidRPr="00573CC5">
              <w:rPr>
                <w:rFonts w:hAnsi="Times New Roman" w:cs="Times New Roman"/>
                <w:b/>
                <w:bCs/>
                <w:sz w:val="22"/>
                <w:szCs w:val="22"/>
              </w:rPr>
              <w:t xml:space="preserve">   expense </w:t>
            </w:r>
            <w:r w:rsidR="003B777A" w:rsidRPr="00573CC5">
              <w:rPr>
                <w:rFonts w:hAnsi="Times New Roman" w:cs="Times New Roman"/>
                <w:b/>
                <w:bCs/>
                <w:sz w:val="22"/>
                <w:szCs w:val="22"/>
              </w:rPr>
              <w:t xml:space="preserve">(Reversal of) </w:t>
            </w:r>
            <w:r w:rsidRPr="00573CC5">
              <w:rPr>
                <w:rFonts w:hAnsi="Times New Roman" w:cs="Times New Roman"/>
                <w:b/>
                <w:bCs/>
                <w:sz w:val="22"/>
                <w:szCs w:val="22"/>
              </w:rPr>
              <w:t>for the:</w:t>
            </w:r>
          </w:p>
        </w:tc>
        <w:tc>
          <w:tcPr>
            <w:tcW w:w="720" w:type="dxa"/>
            <w:vAlign w:val="bottom"/>
          </w:tcPr>
          <w:p w:rsidR="00E12551" w:rsidRPr="00573CC5" w:rsidRDefault="00E12551" w:rsidP="00A85CB9">
            <w:pPr>
              <w:pStyle w:val="acctfourfigures"/>
              <w:shd w:val="clear" w:color="auto" w:fill="FFFFFF"/>
              <w:tabs>
                <w:tab w:val="clear" w:pos="765"/>
                <w:tab w:val="decimal" w:pos="731"/>
              </w:tabs>
              <w:spacing w:line="240" w:lineRule="auto"/>
              <w:jc w:val="center"/>
              <w:rPr>
                <w:rFonts w:cs="Times New Roman"/>
                <w:bCs/>
                <w:szCs w:val="22"/>
              </w:rPr>
            </w:pPr>
          </w:p>
        </w:tc>
        <w:tc>
          <w:tcPr>
            <w:tcW w:w="1132" w:type="dxa"/>
            <w:vAlign w:val="bottom"/>
          </w:tcPr>
          <w:p w:rsidR="00E12551" w:rsidRPr="00573CC5" w:rsidRDefault="00E12551"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240" w:type="dxa"/>
            <w:vAlign w:val="bottom"/>
          </w:tcPr>
          <w:p w:rsidR="00E12551" w:rsidRPr="00573CC5" w:rsidRDefault="00E12551"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1110" w:type="dxa"/>
            <w:gridSpan w:val="2"/>
            <w:vAlign w:val="bottom"/>
          </w:tcPr>
          <w:p w:rsidR="00E12551" w:rsidRPr="00573CC5" w:rsidRDefault="00E12551"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210" w:type="dxa"/>
            <w:vAlign w:val="bottom"/>
          </w:tcPr>
          <w:p w:rsidR="00E12551" w:rsidRPr="00573CC5" w:rsidRDefault="00E12551"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1133" w:type="dxa"/>
            <w:vAlign w:val="bottom"/>
          </w:tcPr>
          <w:p w:rsidR="00E12551" w:rsidRPr="00573CC5" w:rsidRDefault="00E12551" w:rsidP="00A85CB9">
            <w:pPr>
              <w:pStyle w:val="acctfourfigures"/>
              <w:shd w:val="clear" w:color="auto" w:fill="FFFFFF"/>
              <w:tabs>
                <w:tab w:val="clear" w:pos="765"/>
                <w:tab w:val="decimal" w:pos="611"/>
              </w:tabs>
              <w:spacing w:line="240" w:lineRule="auto"/>
              <w:ind w:right="99"/>
              <w:jc w:val="right"/>
              <w:rPr>
                <w:rFonts w:cs="Times New Roman"/>
                <w:b/>
                <w:bCs/>
                <w:szCs w:val="22"/>
              </w:rPr>
            </w:pPr>
          </w:p>
        </w:tc>
        <w:tc>
          <w:tcPr>
            <w:tcW w:w="240" w:type="dxa"/>
            <w:vAlign w:val="bottom"/>
          </w:tcPr>
          <w:p w:rsidR="00E12551" w:rsidRPr="00573CC5" w:rsidRDefault="00E12551"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1080" w:type="dxa"/>
            <w:vAlign w:val="bottom"/>
          </w:tcPr>
          <w:p w:rsidR="00E12551" w:rsidRPr="00573CC5" w:rsidRDefault="00E12551" w:rsidP="00A85CB9">
            <w:pPr>
              <w:pStyle w:val="acctfourfigures"/>
              <w:shd w:val="clear" w:color="auto" w:fill="FFFFFF"/>
              <w:tabs>
                <w:tab w:val="clear" w:pos="765"/>
                <w:tab w:val="decimal" w:pos="611"/>
              </w:tabs>
              <w:spacing w:line="240" w:lineRule="auto"/>
              <w:ind w:right="99"/>
              <w:jc w:val="right"/>
              <w:rPr>
                <w:rFonts w:cs="Times New Roman"/>
                <w:b/>
                <w:bCs/>
                <w:szCs w:val="22"/>
              </w:rPr>
            </w:pPr>
          </w:p>
        </w:tc>
      </w:tr>
      <w:tr w:rsidR="00E12551" w:rsidRPr="00573CC5" w:rsidTr="00316754">
        <w:trPr>
          <w:cantSplit/>
          <w:trHeight w:val="87"/>
        </w:trPr>
        <w:tc>
          <w:tcPr>
            <w:tcW w:w="4230" w:type="dxa"/>
            <w:gridSpan w:val="2"/>
          </w:tcPr>
          <w:p w:rsidR="00E12551" w:rsidRPr="00573CC5" w:rsidRDefault="00E12551" w:rsidP="008B4128">
            <w:pPr>
              <w:pStyle w:val="acctfourfigures"/>
              <w:shd w:val="clear" w:color="auto" w:fill="FFFFFF"/>
              <w:tabs>
                <w:tab w:val="clear" w:pos="765"/>
                <w:tab w:val="decimal" w:pos="101"/>
              </w:tabs>
              <w:spacing w:line="240" w:lineRule="auto"/>
              <w:rPr>
                <w:rFonts w:cs="Times New Roman"/>
                <w:bCs/>
                <w:szCs w:val="22"/>
              </w:rPr>
            </w:pPr>
            <w:r w:rsidRPr="00573CC5">
              <w:rPr>
                <w:rFonts w:cs="Times New Roman"/>
                <w:b/>
                <w:bCs/>
                <w:szCs w:val="22"/>
              </w:rPr>
              <w:t xml:space="preserve"> - three-month period ended </w:t>
            </w:r>
            <w:r w:rsidR="00B033D1" w:rsidRPr="00573CC5">
              <w:rPr>
                <w:rFonts w:cs="Times New Roman"/>
                <w:b/>
                <w:bCs/>
                <w:szCs w:val="22"/>
                <w:lang w:val="en-US"/>
              </w:rPr>
              <w:t>30</w:t>
            </w:r>
            <w:r w:rsidRPr="00573CC5">
              <w:rPr>
                <w:rFonts w:cs="Times New Roman"/>
                <w:b/>
                <w:bCs/>
                <w:szCs w:val="22"/>
              </w:rPr>
              <w:t xml:space="preserve"> </w:t>
            </w:r>
            <w:r w:rsidR="00B033D1" w:rsidRPr="00573CC5">
              <w:rPr>
                <w:rFonts w:cs="Times New Roman"/>
                <w:b/>
                <w:bCs/>
                <w:szCs w:val="22"/>
              </w:rPr>
              <w:t>June</w:t>
            </w:r>
          </w:p>
        </w:tc>
        <w:tc>
          <w:tcPr>
            <w:tcW w:w="1132" w:type="dxa"/>
            <w:tcBorders>
              <w:bottom w:val="double" w:sz="4" w:space="0" w:color="auto"/>
            </w:tcBorders>
            <w:vAlign w:val="bottom"/>
          </w:tcPr>
          <w:p w:rsidR="00E12551" w:rsidRPr="00573CC5" w:rsidRDefault="00100569" w:rsidP="00A85CB9">
            <w:pPr>
              <w:pStyle w:val="acctfourfigures"/>
              <w:shd w:val="clear" w:color="auto" w:fill="FFFFFF"/>
              <w:tabs>
                <w:tab w:val="clear" w:pos="765"/>
                <w:tab w:val="decimal" w:pos="725"/>
              </w:tabs>
              <w:spacing w:line="240" w:lineRule="auto"/>
              <w:ind w:right="102"/>
              <w:rPr>
                <w:rFonts w:cs="Times New Roman"/>
                <w:b/>
                <w:bCs/>
                <w:szCs w:val="22"/>
              </w:rPr>
            </w:pPr>
            <w:r w:rsidRPr="00573CC5">
              <w:rPr>
                <w:rFonts w:cs="Times New Roman"/>
                <w:b/>
                <w:bCs/>
                <w:szCs w:val="22"/>
              </w:rPr>
              <w:t>(</w:t>
            </w:r>
            <w:r w:rsidR="00FA07B2" w:rsidRPr="00573CC5">
              <w:rPr>
                <w:rFonts w:cs="Times New Roman"/>
                <w:b/>
                <w:bCs/>
                <w:szCs w:val="22"/>
              </w:rPr>
              <w:t>69</w:t>
            </w:r>
            <w:r w:rsidRPr="00573CC5">
              <w:rPr>
                <w:rFonts w:cs="Times New Roman"/>
                <w:b/>
                <w:bCs/>
                <w:szCs w:val="22"/>
              </w:rPr>
              <w:t>)</w:t>
            </w:r>
          </w:p>
        </w:tc>
        <w:tc>
          <w:tcPr>
            <w:tcW w:w="240" w:type="dxa"/>
            <w:vAlign w:val="bottom"/>
          </w:tcPr>
          <w:p w:rsidR="00E12551" w:rsidRPr="00573CC5" w:rsidRDefault="00E12551" w:rsidP="00A85CB9">
            <w:pPr>
              <w:pStyle w:val="acctfourfigures"/>
              <w:shd w:val="clear" w:color="auto" w:fill="FFFFFF"/>
              <w:tabs>
                <w:tab w:val="decimal" w:pos="540"/>
                <w:tab w:val="decimal" w:pos="725"/>
                <w:tab w:val="decimal" w:pos="974"/>
              </w:tabs>
              <w:spacing w:line="240" w:lineRule="auto"/>
              <w:ind w:right="-79"/>
              <w:rPr>
                <w:rFonts w:cs="Times New Roman"/>
                <w:b/>
                <w:bCs/>
                <w:szCs w:val="22"/>
              </w:rPr>
            </w:pPr>
          </w:p>
        </w:tc>
        <w:tc>
          <w:tcPr>
            <w:tcW w:w="1110" w:type="dxa"/>
            <w:gridSpan w:val="2"/>
            <w:tcBorders>
              <w:bottom w:val="double" w:sz="4" w:space="0" w:color="auto"/>
            </w:tcBorders>
            <w:vAlign w:val="bottom"/>
          </w:tcPr>
          <w:p w:rsidR="00E12551" w:rsidRPr="00573CC5" w:rsidRDefault="006056B7" w:rsidP="003A7463">
            <w:pPr>
              <w:pStyle w:val="acctfourfigures"/>
              <w:shd w:val="clear" w:color="auto" w:fill="FFFFFF"/>
              <w:tabs>
                <w:tab w:val="clear" w:pos="765"/>
                <w:tab w:val="decimal" w:pos="725"/>
              </w:tabs>
              <w:spacing w:line="240" w:lineRule="auto"/>
              <w:ind w:right="102"/>
              <w:rPr>
                <w:rFonts w:cs="Times New Roman"/>
                <w:b/>
                <w:bCs/>
                <w:szCs w:val="22"/>
              </w:rPr>
            </w:pPr>
            <w:r w:rsidRPr="00573CC5">
              <w:rPr>
                <w:rFonts w:cs="Times New Roman"/>
                <w:b/>
                <w:bCs/>
                <w:szCs w:val="22"/>
              </w:rPr>
              <w:t>6</w:t>
            </w:r>
          </w:p>
        </w:tc>
        <w:tc>
          <w:tcPr>
            <w:tcW w:w="210" w:type="dxa"/>
            <w:vAlign w:val="bottom"/>
          </w:tcPr>
          <w:p w:rsidR="00E12551" w:rsidRPr="00573CC5" w:rsidRDefault="00E12551" w:rsidP="00A85CB9">
            <w:pPr>
              <w:pStyle w:val="acctfourfigures"/>
              <w:shd w:val="clear" w:color="auto" w:fill="FFFFFF"/>
              <w:tabs>
                <w:tab w:val="decimal" w:pos="725"/>
                <w:tab w:val="decimal" w:pos="893"/>
              </w:tabs>
              <w:spacing w:line="240" w:lineRule="auto"/>
              <w:rPr>
                <w:rFonts w:cs="Times New Roman"/>
                <w:b/>
                <w:bCs/>
                <w:szCs w:val="22"/>
              </w:rPr>
            </w:pPr>
          </w:p>
        </w:tc>
        <w:tc>
          <w:tcPr>
            <w:tcW w:w="1133" w:type="dxa"/>
            <w:tcBorders>
              <w:bottom w:val="double" w:sz="4" w:space="0" w:color="auto"/>
            </w:tcBorders>
            <w:vAlign w:val="bottom"/>
          </w:tcPr>
          <w:p w:rsidR="00E12551" w:rsidRPr="00573CC5" w:rsidRDefault="00430F29" w:rsidP="00B553D2">
            <w:pPr>
              <w:pStyle w:val="acctfourfigures"/>
              <w:shd w:val="clear" w:color="auto" w:fill="FFFFFF"/>
              <w:tabs>
                <w:tab w:val="clear" w:pos="765"/>
                <w:tab w:val="decimal" w:pos="725"/>
              </w:tabs>
              <w:spacing w:line="240" w:lineRule="auto"/>
              <w:ind w:right="99"/>
              <w:rPr>
                <w:rFonts w:cs="Times New Roman"/>
                <w:b/>
                <w:bCs/>
                <w:szCs w:val="22"/>
              </w:rPr>
            </w:pPr>
            <w:r w:rsidRPr="00573CC5">
              <w:rPr>
                <w:rFonts w:cs="Times New Roman"/>
                <w:b/>
                <w:bCs/>
                <w:szCs w:val="22"/>
              </w:rPr>
              <w:t>(</w:t>
            </w:r>
            <w:r w:rsidR="001B0B07" w:rsidRPr="00573CC5">
              <w:rPr>
                <w:rFonts w:cs="Times New Roman"/>
                <w:b/>
                <w:bCs/>
                <w:szCs w:val="22"/>
              </w:rPr>
              <w:t>3</w:t>
            </w:r>
            <w:r w:rsidR="003A7463" w:rsidRPr="00573CC5">
              <w:rPr>
                <w:rFonts w:cs="Times New Roman"/>
                <w:b/>
                <w:bCs/>
                <w:szCs w:val="22"/>
              </w:rPr>
              <w:t>)</w:t>
            </w:r>
          </w:p>
        </w:tc>
        <w:tc>
          <w:tcPr>
            <w:tcW w:w="240" w:type="dxa"/>
            <w:vAlign w:val="bottom"/>
          </w:tcPr>
          <w:p w:rsidR="00E12551" w:rsidRPr="00573CC5" w:rsidRDefault="00E12551" w:rsidP="00A85CB9">
            <w:pPr>
              <w:pStyle w:val="acctfourfigures"/>
              <w:shd w:val="clear" w:color="auto" w:fill="FFFFFF"/>
              <w:tabs>
                <w:tab w:val="decimal" w:pos="725"/>
                <w:tab w:val="decimal" w:pos="893"/>
              </w:tabs>
              <w:spacing w:line="240" w:lineRule="auto"/>
              <w:rPr>
                <w:rFonts w:cs="Times New Roman"/>
                <w:b/>
                <w:bCs/>
                <w:szCs w:val="22"/>
              </w:rPr>
            </w:pPr>
          </w:p>
        </w:tc>
        <w:tc>
          <w:tcPr>
            <w:tcW w:w="1080" w:type="dxa"/>
            <w:tcBorders>
              <w:bottom w:val="double" w:sz="4" w:space="0" w:color="auto"/>
            </w:tcBorders>
            <w:vAlign w:val="bottom"/>
          </w:tcPr>
          <w:p w:rsidR="00E12551" w:rsidRPr="00573CC5" w:rsidRDefault="006056B7" w:rsidP="00A85CB9">
            <w:pPr>
              <w:pStyle w:val="acctfourfigures"/>
              <w:shd w:val="clear" w:color="auto" w:fill="FFFFFF"/>
              <w:tabs>
                <w:tab w:val="clear" w:pos="765"/>
                <w:tab w:val="decimal" w:pos="725"/>
              </w:tabs>
              <w:spacing w:line="240" w:lineRule="auto"/>
              <w:ind w:right="99"/>
              <w:rPr>
                <w:rFonts w:cs="Times New Roman"/>
                <w:b/>
                <w:bCs/>
                <w:szCs w:val="22"/>
              </w:rPr>
            </w:pPr>
            <w:r w:rsidRPr="00573CC5">
              <w:rPr>
                <w:rFonts w:cs="Times New Roman"/>
                <w:b/>
                <w:bCs/>
                <w:szCs w:val="22"/>
              </w:rPr>
              <w:t>6</w:t>
            </w:r>
          </w:p>
        </w:tc>
      </w:tr>
      <w:tr w:rsidR="00316754" w:rsidRPr="00573CC5" w:rsidTr="00316754">
        <w:trPr>
          <w:cantSplit/>
          <w:trHeight w:val="87"/>
        </w:trPr>
        <w:tc>
          <w:tcPr>
            <w:tcW w:w="4230" w:type="dxa"/>
            <w:gridSpan w:val="2"/>
          </w:tcPr>
          <w:p w:rsidR="00316754" w:rsidRPr="00573CC5" w:rsidRDefault="00316754" w:rsidP="008B4128">
            <w:pPr>
              <w:pStyle w:val="acctfourfigures"/>
              <w:shd w:val="clear" w:color="auto" w:fill="FFFFFF"/>
              <w:tabs>
                <w:tab w:val="clear" w:pos="765"/>
                <w:tab w:val="decimal" w:pos="101"/>
              </w:tabs>
              <w:spacing w:line="240" w:lineRule="auto"/>
              <w:rPr>
                <w:rFonts w:cs="Times New Roman"/>
                <w:b/>
                <w:bCs/>
                <w:szCs w:val="22"/>
              </w:rPr>
            </w:pPr>
            <w:r w:rsidRPr="00573CC5">
              <w:rPr>
                <w:rFonts w:cs="Times New Roman"/>
                <w:b/>
                <w:bCs/>
                <w:szCs w:val="22"/>
              </w:rPr>
              <w:t xml:space="preserve"> - six-month period ended </w:t>
            </w:r>
            <w:r w:rsidRPr="00573CC5">
              <w:rPr>
                <w:rFonts w:cs="Times New Roman"/>
                <w:b/>
                <w:bCs/>
                <w:szCs w:val="22"/>
                <w:lang w:val="en-US"/>
              </w:rPr>
              <w:t>30</w:t>
            </w:r>
            <w:r w:rsidRPr="00573CC5">
              <w:rPr>
                <w:rFonts w:cs="Times New Roman"/>
                <w:b/>
                <w:bCs/>
                <w:szCs w:val="22"/>
              </w:rPr>
              <w:t xml:space="preserve"> June</w:t>
            </w:r>
          </w:p>
        </w:tc>
        <w:tc>
          <w:tcPr>
            <w:tcW w:w="1132" w:type="dxa"/>
            <w:tcBorders>
              <w:bottom w:val="double" w:sz="4" w:space="0" w:color="auto"/>
            </w:tcBorders>
            <w:vAlign w:val="bottom"/>
          </w:tcPr>
          <w:p w:rsidR="00316754" w:rsidRPr="00573CC5" w:rsidRDefault="00430F29" w:rsidP="00A85CB9">
            <w:pPr>
              <w:pStyle w:val="acctfourfigures"/>
              <w:shd w:val="clear" w:color="auto" w:fill="FFFFFF"/>
              <w:tabs>
                <w:tab w:val="clear" w:pos="765"/>
                <w:tab w:val="decimal" w:pos="725"/>
              </w:tabs>
              <w:spacing w:line="240" w:lineRule="auto"/>
              <w:ind w:right="102"/>
              <w:rPr>
                <w:rFonts w:cs="Times New Roman"/>
                <w:b/>
                <w:bCs/>
                <w:szCs w:val="22"/>
              </w:rPr>
            </w:pPr>
            <w:r w:rsidRPr="00573CC5">
              <w:rPr>
                <w:rFonts w:cs="Times New Roman"/>
                <w:b/>
                <w:bCs/>
                <w:szCs w:val="22"/>
              </w:rPr>
              <w:t>(</w:t>
            </w:r>
            <w:r w:rsidR="00FA07B2" w:rsidRPr="00573CC5">
              <w:rPr>
                <w:rFonts w:cs="Times New Roman"/>
                <w:b/>
                <w:bCs/>
                <w:szCs w:val="22"/>
              </w:rPr>
              <w:t>72</w:t>
            </w:r>
            <w:r w:rsidR="00CB49F3" w:rsidRPr="00573CC5">
              <w:rPr>
                <w:rFonts w:cs="Times New Roman"/>
                <w:b/>
                <w:bCs/>
                <w:szCs w:val="22"/>
              </w:rPr>
              <w:t>)</w:t>
            </w:r>
          </w:p>
        </w:tc>
        <w:tc>
          <w:tcPr>
            <w:tcW w:w="240" w:type="dxa"/>
            <w:vAlign w:val="bottom"/>
          </w:tcPr>
          <w:p w:rsidR="00316754" w:rsidRPr="00573CC5" w:rsidRDefault="00316754" w:rsidP="00A85CB9">
            <w:pPr>
              <w:pStyle w:val="acctfourfigures"/>
              <w:shd w:val="clear" w:color="auto" w:fill="FFFFFF"/>
              <w:tabs>
                <w:tab w:val="decimal" w:pos="540"/>
                <w:tab w:val="decimal" w:pos="725"/>
                <w:tab w:val="decimal" w:pos="974"/>
              </w:tabs>
              <w:spacing w:line="240" w:lineRule="auto"/>
              <w:ind w:right="-79"/>
              <w:rPr>
                <w:rFonts w:cs="Times New Roman"/>
                <w:b/>
                <w:bCs/>
                <w:szCs w:val="22"/>
              </w:rPr>
            </w:pPr>
          </w:p>
        </w:tc>
        <w:tc>
          <w:tcPr>
            <w:tcW w:w="1110" w:type="dxa"/>
            <w:gridSpan w:val="2"/>
            <w:tcBorders>
              <w:bottom w:val="double" w:sz="4" w:space="0" w:color="auto"/>
            </w:tcBorders>
            <w:vAlign w:val="bottom"/>
          </w:tcPr>
          <w:p w:rsidR="00316754" w:rsidRPr="00573CC5" w:rsidRDefault="006056B7" w:rsidP="003A7463">
            <w:pPr>
              <w:pStyle w:val="acctfourfigures"/>
              <w:shd w:val="clear" w:color="auto" w:fill="FFFFFF"/>
              <w:tabs>
                <w:tab w:val="clear" w:pos="765"/>
                <w:tab w:val="decimal" w:pos="725"/>
              </w:tabs>
              <w:spacing w:line="240" w:lineRule="auto"/>
              <w:ind w:right="102"/>
              <w:rPr>
                <w:rFonts w:cs="Times New Roman"/>
                <w:b/>
                <w:bCs/>
                <w:szCs w:val="22"/>
              </w:rPr>
            </w:pPr>
            <w:r w:rsidRPr="00573CC5">
              <w:rPr>
                <w:rFonts w:cs="Times New Roman"/>
                <w:b/>
                <w:bCs/>
                <w:szCs w:val="22"/>
              </w:rPr>
              <w:t>1</w:t>
            </w:r>
          </w:p>
        </w:tc>
        <w:tc>
          <w:tcPr>
            <w:tcW w:w="210" w:type="dxa"/>
            <w:vAlign w:val="bottom"/>
          </w:tcPr>
          <w:p w:rsidR="00316754" w:rsidRPr="00573CC5" w:rsidRDefault="00316754" w:rsidP="00A85CB9">
            <w:pPr>
              <w:pStyle w:val="acctfourfigures"/>
              <w:shd w:val="clear" w:color="auto" w:fill="FFFFFF"/>
              <w:tabs>
                <w:tab w:val="decimal" w:pos="725"/>
                <w:tab w:val="decimal" w:pos="893"/>
              </w:tabs>
              <w:spacing w:line="240" w:lineRule="auto"/>
              <w:rPr>
                <w:rFonts w:cs="Times New Roman"/>
                <w:b/>
                <w:bCs/>
                <w:szCs w:val="22"/>
              </w:rPr>
            </w:pPr>
          </w:p>
        </w:tc>
        <w:tc>
          <w:tcPr>
            <w:tcW w:w="1133" w:type="dxa"/>
            <w:tcBorders>
              <w:bottom w:val="double" w:sz="4" w:space="0" w:color="auto"/>
            </w:tcBorders>
            <w:vAlign w:val="bottom"/>
          </w:tcPr>
          <w:p w:rsidR="00316754" w:rsidRPr="00573CC5" w:rsidRDefault="00430F29" w:rsidP="00B553D2">
            <w:pPr>
              <w:pStyle w:val="acctfourfigures"/>
              <w:shd w:val="clear" w:color="auto" w:fill="FFFFFF"/>
              <w:tabs>
                <w:tab w:val="clear" w:pos="765"/>
                <w:tab w:val="decimal" w:pos="725"/>
              </w:tabs>
              <w:spacing w:line="240" w:lineRule="auto"/>
              <w:ind w:right="99"/>
              <w:rPr>
                <w:rFonts w:cs="Times New Roman"/>
                <w:b/>
                <w:bCs/>
                <w:szCs w:val="22"/>
              </w:rPr>
            </w:pPr>
            <w:r w:rsidRPr="00573CC5">
              <w:rPr>
                <w:rFonts w:cs="Times New Roman"/>
                <w:b/>
                <w:bCs/>
                <w:szCs w:val="22"/>
              </w:rPr>
              <w:t>(</w:t>
            </w:r>
            <w:r w:rsidR="001B0B07" w:rsidRPr="00573CC5">
              <w:rPr>
                <w:rFonts w:cs="Times New Roman"/>
                <w:b/>
                <w:bCs/>
                <w:szCs w:val="22"/>
              </w:rPr>
              <w:t>6</w:t>
            </w:r>
            <w:r w:rsidR="00316754" w:rsidRPr="00573CC5">
              <w:rPr>
                <w:rFonts w:cs="Times New Roman"/>
                <w:b/>
                <w:bCs/>
                <w:szCs w:val="22"/>
              </w:rPr>
              <w:t>)</w:t>
            </w:r>
          </w:p>
        </w:tc>
        <w:tc>
          <w:tcPr>
            <w:tcW w:w="240" w:type="dxa"/>
            <w:vAlign w:val="bottom"/>
          </w:tcPr>
          <w:p w:rsidR="00316754" w:rsidRPr="00573CC5" w:rsidRDefault="00316754" w:rsidP="00A85CB9">
            <w:pPr>
              <w:pStyle w:val="acctfourfigures"/>
              <w:shd w:val="clear" w:color="auto" w:fill="FFFFFF"/>
              <w:tabs>
                <w:tab w:val="decimal" w:pos="725"/>
                <w:tab w:val="decimal" w:pos="893"/>
              </w:tabs>
              <w:spacing w:line="240" w:lineRule="auto"/>
              <w:rPr>
                <w:rFonts w:cs="Times New Roman"/>
                <w:b/>
                <w:bCs/>
                <w:szCs w:val="22"/>
              </w:rPr>
            </w:pPr>
          </w:p>
        </w:tc>
        <w:tc>
          <w:tcPr>
            <w:tcW w:w="1080" w:type="dxa"/>
            <w:tcBorders>
              <w:bottom w:val="double" w:sz="4" w:space="0" w:color="auto"/>
            </w:tcBorders>
            <w:vAlign w:val="bottom"/>
          </w:tcPr>
          <w:p w:rsidR="00316754" w:rsidRPr="00573CC5" w:rsidRDefault="006056B7" w:rsidP="00A85CB9">
            <w:pPr>
              <w:pStyle w:val="acctfourfigures"/>
              <w:shd w:val="clear" w:color="auto" w:fill="FFFFFF"/>
              <w:tabs>
                <w:tab w:val="clear" w:pos="765"/>
                <w:tab w:val="decimal" w:pos="725"/>
              </w:tabs>
              <w:spacing w:line="240" w:lineRule="auto"/>
              <w:ind w:right="99"/>
              <w:rPr>
                <w:rFonts w:cs="Times New Roman"/>
                <w:b/>
                <w:bCs/>
                <w:szCs w:val="22"/>
              </w:rPr>
            </w:pPr>
            <w:r w:rsidRPr="00573CC5">
              <w:rPr>
                <w:rFonts w:cs="Times New Roman"/>
                <w:b/>
                <w:bCs/>
                <w:szCs w:val="22"/>
              </w:rPr>
              <w:t>2</w:t>
            </w:r>
          </w:p>
        </w:tc>
      </w:tr>
    </w:tbl>
    <w:p w:rsidR="009B409E" w:rsidRPr="00573CC5" w:rsidRDefault="009B409E" w:rsidP="00A85CB9">
      <w:pPr>
        <w:shd w:val="clear" w:color="auto" w:fill="FFFFFF"/>
        <w:rPr>
          <w:rFonts w:hAnsi="Times New Roman" w:cs="Times New Roman"/>
          <w:sz w:val="12"/>
          <w:szCs w:val="12"/>
        </w:rPr>
      </w:pPr>
    </w:p>
    <w:p w:rsidR="003B777A" w:rsidRPr="00573CC5" w:rsidRDefault="003B777A">
      <w:pPr>
        <w:overflowPunct/>
        <w:autoSpaceDE/>
        <w:autoSpaceDN/>
        <w:adjustRightInd/>
        <w:textAlignment w:val="auto"/>
        <w:rPr>
          <w:rFonts w:hAnsi="Times New Roman" w:cs="Times New Roman"/>
          <w:sz w:val="22"/>
          <w:szCs w:val="22"/>
          <w:lang w:val="en-GB"/>
        </w:rPr>
      </w:pPr>
      <w:r w:rsidRPr="00573CC5">
        <w:rPr>
          <w:rFonts w:hAnsi="Times New Roman" w:cs="Times New Roman"/>
          <w:sz w:val="22"/>
          <w:szCs w:val="22"/>
          <w:lang w:val="en-GB"/>
        </w:rPr>
        <w:br w:type="page"/>
      </w:r>
    </w:p>
    <w:p w:rsidR="00E112E1" w:rsidRPr="00573CC5" w:rsidRDefault="00E112E1" w:rsidP="00A85CB9">
      <w:pPr>
        <w:shd w:val="clear" w:color="auto" w:fill="FFFFFF"/>
        <w:ind w:left="426"/>
        <w:rPr>
          <w:rFonts w:hAnsi="Times New Roman" w:cs="Times New Roman"/>
          <w:sz w:val="22"/>
          <w:szCs w:val="22"/>
          <w:cs/>
          <w:lang w:val="en-GB"/>
        </w:rPr>
      </w:pPr>
      <w:r w:rsidRPr="00573CC5">
        <w:rPr>
          <w:rFonts w:hAnsi="Times New Roman" w:cs="Times New Roman"/>
          <w:sz w:val="22"/>
          <w:szCs w:val="22"/>
          <w:lang w:val="en-GB"/>
        </w:rPr>
        <w:lastRenderedPageBreak/>
        <w:t>Aging analyses for trade accounts receivable were as follows:</w:t>
      </w:r>
    </w:p>
    <w:p w:rsidR="005308D4" w:rsidRPr="00573CC5" w:rsidRDefault="005308D4" w:rsidP="00A85CB9">
      <w:pPr>
        <w:shd w:val="clear" w:color="auto" w:fill="FFFFFF"/>
        <w:rPr>
          <w:rFonts w:hAnsi="Times New Roman" w:cs="Times New Roman"/>
          <w:sz w:val="12"/>
          <w:szCs w:val="12"/>
        </w:rPr>
      </w:pPr>
    </w:p>
    <w:tbl>
      <w:tblPr>
        <w:tblW w:w="9411" w:type="dxa"/>
        <w:tblInd w:w="529" w:type="dxa"/>
        <w:tblLayout w:type="fixed"/>
        <w:tblCellMar>
          <w:left w:w="79" w:type="dxa"/>
          <w:right w:w="79" w:type="dxa"/>
        </w:tblCellMar>
        <w:tblLook w:val="0000" w:firstRow="0" w:lastRow="0" w:firstColumn="0" w:lastColumn="0" w:noHBand="0" w:noVBand="0"/>
      </w:tblPr>
      <w:tblGrid>
        <w:gridCol w:w="4223"/>
        <w:gridCol w:w="1139"/>
        <w:gridCol w:w="273"/>
        <w:gridCol w:w="7"/>
        <w:gridCol w:w="1073"/>
        <w:gridCol w:w="182"/>
        <w:gridCol w:w="1151"/>
        <w:gridCol w:w="7"/>
        <w:gridCol w:w="270"/>
        <w:gridCol w:w="7"/>
        <w:gridCol w:w="1079"/>
      </w:tblGrid>
      <w:tr w:rsidR="00E112E1" w:rsidRPr="00573CC5" w:rsidTr="008B4128">
        <w:trPr>
          <w:cantSplit/>
          <w:tblHeader/>
        </w:trPr>
        <w:tc>
          <w:tcPr>
            <w:tcW w:w="4223" w:type="dxa"/>
          </w:tcPr>
          <w:p w:rsidR="00E112E1" w:rsidRPr="00573CC5" w:rsidRDefault="00E112E1" w:rsidP="00A85CB9">
            <w:pPr>
              <w:shd w:val="clear" w:color="auto" w:fill="FFFFFF"/>
              <w:rPr>
                <w:rFonts w:hAnsi="Times New Roman" w:cs="Times New Roman"/>
                <w:sz w:val="22"/>
                <w:szCs w:val="22"/>
                <w:lang w:val="en-GB"/>
              </w:rPr>
            </w:pPr>
          </w:p>
        </w:tc>
        <w:tc>
          <w:tcPr>
            <w:tcW w:w="2492" w:type="dxa"/>
            <w:gridSpan w:val="4"/>
          </w:tcPr>
          <w:p w:rsidR="00E112E1" w:rsidRPr="00573CC5" w:rsidRDefault="00E112E1" w:rsidP="00A85CB9">
            <w:pPr>
              <w:pStyle w:val="acctmergecolhdg"/>
              <w:shd w:val="clear" w:color="auto" w:fill="FFFFFF"/>
              <w:spacing w:line="240" w:lineRule="auto"/>
              <w:rPr>
                <w:rFonts w:cs="Times New Roman"/>
                <w:szCs w:val="22"/>
              </w:rPr>
            </w:pPr>
            <w:r w:rsidRPr="00573CC5">
              <w:rPr>
                <w:rFonts w:cs="Times New Roman"/>
                <w:szCs w:val="22"/>
              </w:rPr>
              <w:t xml:space="preserve">Consolidated </w:t>
            </w:r>
          </w:p>
        </w:tc>
        <w:tc>
          <w:tcPr>
            <w:tcW w:w="182" w:type="dxa"/>
          </w:tcPr>
          <w:p w:rsidR="00E112E1" w:rsidRPr="00573CC5" w:rsidRDefault="00E112E1" w:rsidP="00A85CB9">
            <w:pPr>
              <w:pStyle w:val="acctmergecolhdg"/>
              <w:shd w:val="clear" w:color="auto" w:fill="FFFFFF"/>
              <w:spacing w:line="240" w:lineRule="auto"/>
              <w:rPr>
                <w:rFonts w:cs="Times New Roman"/>
                <w:szCs w:val="22"/>
              </w:rPr>
            </w:pPr>
          </w:p>
        </w:tc>
        <w:tc>
          <w:tcPr>
            <w:tcW w:w="2514" w:type="dxa"/>
            <w:gridSpan w:val="5"/>
          </w:tcPr>
          <w:p w:rsidR="00E112E1" w:rsidRPr="00573CC5" w:rsidRDefault="00E112E1" w:rsidP="00A85CB9">
            <w:pPr>
              <w:pStyle w:val="acctmergecolhdg"/>
              <w:shd w:val="clear" w:color="auto" w:fill="FFFFFF"/>
              <w:spacing w:line="240" w:lineRule="auto"/>
              <w:rPr>
                <w:rFonts w:cs="Times New Roman"/>
                <w:szCs w:val="22"/>
              </w:rPr>
            </w:pPr>
            <w:r w:rsidRPr="00573CC5">
              <w:rPr>
                <w:rFonts w:cs="Times New Roman"/>
                <w:szCs w:val="22"/>
              </w:rPr>
              <w:t xml:space="preserve">Separate </w:t>
            </w:r>
          </w:p>
        </w:tc>
      </w:tr>
      <w:tr w:rsidR="00E112E1" w:rsidRPr="00573CC5" w:rsidTr="008B4128">
        <w:trPr>
          <w:cantSplit/>
          <w:tblHeader/>
        </w:trPr>
        <w:tc>
          <w:tcPr>
            <w:tcW w:w="4223" w:type="dxa"/>
          </w:tcPr>
          <w:p w:rsidR="00E112E1" w:rsidRPr="00573CC5" w:rsidRDefault="00E112E1" w:rsidP="00A85CB9">
            <w:pPr>
              <w:shd w:val="clear" w:color="auto" w:fill="FFFFFF"/>
              <w:rPr>
                <w:rFonts w:hAnsi="Times New Roman" w:cs="Times New Roman"/>
                <w:sz w:val="22"/>
                <w:szCs w:val="22"/>
                <w:lang w:val="en-GB"/>
              </w:rPr>
            </w:pPr>
          </w:p>
        </w:tc>
        <w:tc>
          <w:tcPr>
            <w:tcW w:w="2492" w:type="dxa"/>
            <w:gridSpan w:val="4"/>
          </w:tcPr>
          <w:p w:rsidR="00E112E1" w:rsidRPr="00573CC5" w:rsidRDefault="00E112E1" w:rsidP="00A85CB9">
            <w:pPr>
              <w:pStyle w:val="acctmergecolhdg"/>
              <w:shd w:val="clear" w:color="auto" w:fill="FFFFFF"/>
              <w:spacing w:line="240" w:lineRule="auto"/>
              <w:rPr>
                <w:rFonts w:cs="Times New Roman"/>
                <w:szCs w:val="22"/>
              </w:rPr>
            </w:pPr>
            <w:r w:rsidRPr="00573CC5">
              <w:rPr>
                <w:rFonts w:cs="Times New Roman"/>
                <w:szCs w:val="22"/>
              </w:rPr>
              <w:t>financial statements</w:t>
            </w:r>
          </w:p>
        </w:tc>
        <w:tc>
          <w:tcPr>
            <w:tcW w:w="182" w:type="dxa"/>
          </w:tcPr>
          <w:p w:rsidR="00E112E1" w:rsidRPr="00573CC5" w:rsidRDefault="00E112E1" w:rsidP="00A85CB9">
            <w:pPr>
              <w:pStyle w:val="acctmergecolhdg"/>
              <w:shd w:val="clear" w:color="auto" w:fill="FFFFFF"/>
              <w:spacing w:line="240" w:lineRule="auto"/>
              <w:rPr>
                <w:rFonts w:cs="Times New Roman"/>
                <w:szCs w:val="22"/>
              </w:rPr>
            </w:pPr>
          </w:p>
        </w:tc>
        <w:tc>
          <w:tcPr>
            <w:tcW w:w="2514" w:type="dxa"/>
            <w:gridSpan w:val="5"/>
          </w:tcPr>
          <w:p w:rsidR="00E112E1" w:rsidRPr="00573CC5" w:rsidRDefault="00E112E1" w:rsidP="00A85CB9">
            <w:pPr>
              <w:pStyle w:val="acctmergecolhdg"/>
              <w:shd w:val="clear" w:color="auto" w:fill="FFFFFF"/>
              <w:spacing w:line="240" w:lineRule="auto"/>
              <w:rPr>
                <w:rFonts w:cs="Times New Roman"/>
                <w:szCs w:val="22"/>
              </w:rPr>
            </w:pPr>
            <w:r w:rsidRPr="00573CC5">
              <w:rPr>
                <w:rFonts w:cs="Times New Roman"/>
                <w:szCs w:val="22"/>
              </w:rPr>
              <w:t>financial statements</w:t>
            </w:r>
          </w:p>
        </w:tc>
      </w:tr>
      <w:tr w:rsidR="008B4128" w:rsidRPr="00573CC5" w:rsidTr="008B4128">
        <w:trPr>
          <w:cantSplit/>
          <w:tblHeader/>
        </w:trPr>
        <w:tc>
          <w:tcPr>
            <w:tcW w:w="4223" w:type="dxa"/>
          </w:tcPr>
          <w:p w:rsidR="008B4128" w:rsidRPr="00573CC5" w:rsidRDefault="008B4128" w:rsidP="00A85CB9">
            <w:pPr>
              <w:pStyle w:val="acctfourfigures"/>
              <w:shd w:val="clear" w:color="auto" w:fill="FFFFFF"/>
              <w:tabs>
                <w:tab w:val="clear" w:pos="765"/>
              </w:tabs>
              <w:spacing w:line="240" w:lineRule="auto"/>
              <w:rPr>
                <w:rFonts w:cs="Times New Roman"/>
                <w:b/>
                <w:bCs/>
                <w:szCs w:val="22"/>
              </w:rPr>
            </w:pPr>
          </w:p>
        </w:tc>
        <w:tc>
          <w:tcPr>
            <w:tcW w:w="1139" w:type="dxa"/>
          </w:tcPr>
          <w:p w:rsidR="008B4128" w:rsidRPr="00573CC5" w:rsidRDefault="00B033D1"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30</w:t>
            </w:r>
            <w:r w:rsidR="008B4128" w:rsidRPr="00573CC5">
              <w:rPr>
                <w:rFonts w:hAnsi="Times New Roman" w:cs="Times New Roman"/>
                <w:sz w:val="20"/>
                <w:szCs w:val="20"/>
                <w:lang w:val="en-GB"/>
              </w:rPr>
              <w:t xml:space="preserve"> </w:t>
            </w:r>
            <w:r w:rsidRPr="00573CC5">
              <w:rPr>
                <w:rFonts w:hAnsi="Times New Roman" w:cs="Times New Roman"/>
                <w:sz w:val="20"/>
                <w:szCs w:val="20"/>
                <w:lang w:val="en-GB"/>
              </w:rPr>
              <w:t>June</w:t>
            </w:r>
          </w:p>
        </w:tc>
        <w:tc>
          <w:tcPr>
            <w:tcW w:w="273" w:type="dxa"/>
          </w:tcPr>
          <w:p w:rsidR="008B4128" w:rsidRPr="00573CC5" w:rsidRDefault="008B4128" w:rsidP="001B7F84">
            <w:pPr>
              <w:tabs>
                <w:tab w:val="decimal" w:pos="765"/>
              </w:tabs>
              <w:spacing w:line="240" w:lineRule="atLeast"/>
              <w:ind w:left="-90" w:right="-88"/>
              <w:rPr>
                <w:rFonts w:hAnsi="Times New Roman" w:cs="Times New Roman"/>
                <w:sz w:val="20"/>
                <w:szCs w:val="20"/>
                <w:lang w:val="en-GB" w:bidi="ar-SA"/>
              </w:rPr>
            </w:pPr>
          </w:p>
        </w:tc>
        <w:tc>
          <w:tcPr>
            <w:tcW w:w="1080" w:type="dxa"/>
            <w:gridSpan w:val="2"/>
          </w:tcPr>
          <w:p w:rsidR="008B4128" w:rsidRPr="00573CC5" w:rsidRDefault="005927A1"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31</w:t>
            </w:r>
            <w:r w:rsidR="008B4128" w:rsidRPr="00573CC5">
              <w:rPr>
                <w:rFonts w:hAnsi="Times New Roman" w:cs="Times New Roman"/>
                <w:sz w:val="20"/>
                <w:szCs w:val="20"/>
                <w:lang w:val="en-GB"/>
              </w:rPr>
              <w:t xml:space="preserve"> December</w:t>
            </w:r>
          </w:p>
        </w:tc>
        <w:tc>
          <w:tcPr>
            <w:tcW w:w="182" w:type="dxa"/>
            <w:vAlign w:val="center"/>
          </w:tcPr>
          <w:p w:rsidR="008B4128" w:rsidRPr="00573CC5" w:rsidRDefault="008B4128" w:rsidP="001B7F84">
            <w:pPr>
              <w:pStyle w:val="acctfourfigures"/>
              <w:shd w:val="clear" w:color="auto" w:fill="FFFFFF"/>
              <w:tabs>
                <w:tab w:val="clear" w:pos="765"/>
              </w:tabs>
              <w:spacing w:line="240" w:lineRule="auto"/>
              <w:ind w:left="-79" w:right="-79"/>
              <w:jc w:val="center"/>
              <w:rPr>
                <w:rFonts w:cs="Times New Roman"/>
                <w:szCs w:val="22"/>
              </w:rPr>
            </w:pPr>
          </w:p>
        </w:tc>
        <w:tc>
          <w:tcPr>
            <w:tcW w:w="1158" w:type="dxa"/>
            <w:gridSpan w:val="2"/>
          </w:tcPr>
          <w:p w:rsidR="008B4128" w:rsidRPr="00573CC5" w:rsidRDefault="005927A1"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3</w:t>
            </w:r>
            <w:r w:rsidR="00B033D1" w:rsidRPr="00573CC5">
              <w:rPr>
                <w:rFonts w:hAnsi="Times New Roman" w:cs="Times New Roman"/>
                <w:sz w:val="20"/>
                <w:szCs w:val="20"/>
              </w:rPr>
              <w:t>0 June</w:t>
            </w:r>
          </w:p>
        </w:tc>
        <w:tc>
          <w:tcPr>
            <w:tcW w:w="270" w:type="dxa"/>
          </w:tcPr>
          <w:p w:rsidR="008B4128" w:rsidRPr="00573CC5" w:rsidRDefault="008B4128" w:rsidP="001B7F84">
            <w:pPr>
              <w:tabs>
                <w:tab w:val="decimal" w:pos="765"/>
              </w:tabs>
              <w:spacing w:line="240" w:lineRule="atLeast"/>
              <w:ind w:left="-90" w:right="-88"/>
              <w:rPr>
                <w:rFonts w:hAnsi="Times New Roman" w:cs="Times New Roman"/>
                <w:sz w:val="20"/>
                <w:szCs w:val="20"/>
                <w:lang w:val="en-GB" w:bidi="ar-SA"/>
              </w:rPr>
            </w:pPr>
          </w:p>
        </w:tc>
        <w:tc>
          <w:tcPr>
            <w:tcW w:w="1086" w:type="dxa"/>
            <w:gridSpan w:val="2"/>
          </w:tcPr>
          <w:p w:rsidR="008B4128" w:rsidRPr="00573CC5" w:rsidRDefault="005927A1"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31</w:t>
            </w:r>
            <w:r w:rsidR="008B4128" w:rsidRPr="00573CC5">
              <w:rPr>
                <w:rFonts w:hAnsi="Times New Roman" w:cs="Times New Roman"/>
                <w:sz w:val="20"/>
                <w:szCs w:val="20"/>
                <w:lang w:val="en-GB"/>
              </w:rPr>
              <w:t xml:space="preserve"> December</w:t>
            </w:r>
          </w:p>
        </w:tc>
      </w:tr>
      <w:tr w:rsidR="008B4128" w:rsidRPr="00573CC5" w:rsidTr="008B4128">
        <w:trPr>
          <w:cantSplit/>
          <w:tblHeader/>
        </w:trPr>
        <w:tc>
          <w:tcPr>
            <w:tcW w:w="4223" w:type="dxa"/>
          </w:tcPr>
          <w:p w:rsidR="008B4128" w:rsidRPr="00573CC5" w:rsidRDefault="008B4128" w:rsidP="00A85CB9">
            <w:pPr>
              <w:pStyle w:val="acctfourfigures"/>
              <w:shd w:val="clear" w:color="auto" w:fill="FFFFFF"/>
              <w:tabs>
                <w:tab w:val="clear" w:pos="765"/>
              </w:tabs>
              <w:spacing w:line="240" w:lineRule="auto"/>
              <w:rPr>
                <w:rFonts w:cs="Times New Roman"/>
                <w:b/>
                <w:bCs/>
                <w:szCs w:val="22"/>
              </w:rPr>
            </w:pPr>
          </w:p>
        </w:tc>
        <w:tc>
          <w:tcPr>
            <w:tcW w:w="1139" w:type="dxa"/>
          </w:tcPr>
          <w:p w:rsidR="008B4128" w:rsidRPr="00573CC5" w:rsidRDefault="005927A1"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201</w:t>
            </w:r>
            <w:r w:rsidR="00C0243A" w:rsidRPr="00573CC5">
              <w:rPr>
                <w:rFonts w:hAnsi="Times New Roman" w:cs="Times New Roman"/>
                <w:sz w:val="20"/>
                <w:szCs w:val="20"/>
              </w:rPr>
              <w:t>9</w:t>
            </w:r>
          </w:p>
        </w:tc>
        <w:tc>
          <w:tcPr>
            <w:tcW w:w="273" w:type="dxa"/>
          </w:tcPr>
          <w:p w:rsidR="008B4128" w:rsidRPr="00573CC5" w:rsidRDefault="008B4128" w:rsidP="001B7F84">
            <w:pPr>
              <w:tabs>
                <w:tab w:val="decimal" w:pos="765"/>
              </w:tabs>
              <w:spacing w:line="240" w:lineRule="atLeast"/>
              <w:ind w:left="-90" w:right="-88"/>
              <w:rPr>
                <w:rFonts w:hAnsi="Times New Roman" w:cs="Times New Roman"/>
                <w:sz w:val="20"/>
                <w:szCs w:val="20"/>
                <w:lang w:val="en-GB" w:bidi="ar-SA"/>
              </w:rPr>
            </w:pPr>
          </w:p>
        </w:tc>
        <w:tc>
          <w:tcPr>
            <w:tcW w:w="1080" w:type="dxa"/>
            <w:gridSpan w:val="2"/>
          </w:tcPr>
          <w:p w:rsidR="008B4128" w:rsidRPr="00573CC5" w:rsidRDefault="005927A1" w:rsidP="001B7F84">
            <w:pPr>
              <w:spacing w:line="240" w:lineRule="atLeast"/>
              <w:ind w:left="-90" w:right="-88"/>
              <w:jc w:val="center"/>
              <w:rPr>
                <w:rFonts w:hAnsi="Times New Roman"/>
                <w:sz w:val="20"/>
                <w:szCs w:val="20"/>
              </w:rPr>
            </w:pPr>
            <w:r w:rsidRPr="00573CC5">
              <w:rPr>
                <w:rFonts w:hAnsi="Times New Roman" w:cs="Times New Roman"/>
                <w:sz w:val="20"/>
                <w:szCs w:val="20"/>
              </w:rPr>
              <w:t>201</w:t>
            </w:r>
            <w:r w:rsidR="00C0243A" w:rsidRPr="00573CC5">
              <w:rPr>
                <w:rFonts w:hAnsi="Times New Roman"/>
                <w:sz w:val="20"/>
                <w:szCs w:val="20"/>
              </w:rPr>
              <w:t>8</w:t>
            </w:r>
          </w:p>
        </w:tc>
        <w:tc>
          <w:tcPr>
            <w:tcW w:w="182" w:type="dxa"/>
            <w:vAlign w:val="center"/>
          </w:tcPr>
          <w:p w:rsidR="008B4128" w:rsidRPr="00573CC5" w:rsidRDefault="008B4128" w:rsidP="001B7F84">
            <w:pPr>
              <w:pStyle w:val="acctfourfigures"/>
              <w:shd w:val="clear" w:color="auto" w:fill="FFFFFF"/>
              <w:tabs>
                <w:tab w:val="clear" w:pos="765"/>
              </w:tabs>
              <w:spacing w:line="240" w:lineRule="auto"/>
              <w:ind w:left="-79" w:right="-79"/>
              <w:jc w:val="center"/>
              <w:rPr>
                <w:rFonts w:cs="Times New Roman"/>
                <w:szCs w:val="22"/>
              </w:rPr>
            </w:pPr>
          </w:p>
        </w:tc>
        <w:tc>
          <w:tcPr>
            <w:tcW w:w="1158" w:type="dxa"/>
            <w:gridSpan w:val="2"/>
          </w:tcPr>
          <w:p w:rsidR="008B4128" w:rsidRPr="00573CC5" w:rsidRDefault="005927A1"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201</w:t>
            </w:r>
            <w:r w:rsidR="00C0243A" w:rsidRPr="00573CC5">
              <w:rPr>
                <w:rFonts w:hAnsi="Times New Roman" w:cs="Times New Roman"/>
                <w:sz w:val="20"/>
                <w:szCs w:val="20"/>
              </w:rPr>
              <w:t>9</w:t>
            </w:r>
          </w:p>
        </w:tc>
        <w:tc>
          <w:tcPr>
            <w:tcW w:w="270" w:type="dxa"/>
          </w:tcPr>
          <w:p w:rsidR="008B4128" w:rsidRPr="00573CC5" w:rsidRDefault="008B4128" w:rsidP="001B7F84">
            <w:pPr>
              <w:tabs>
                <w:tab w:val="decimal" w:pos="765"/>
              </w:tabs>
              <w:spacing w:line="240" w:lineRule="atLeast"/>
              <w:ind w:left="-90" w:right="-88"/>
              <w:rPr>
                <w:rFonts w:hAnsi="Times New Roman" w:cs="Times New Roman"/>
                <w:sz w:val="20"/>
                <w:szCs w:val="20"/>
                <w:lang w:val="en-GB" w:bidi="ar-SA"/>
              </w:rPr>
            </w:pPr>
          </w:p>
        </w:tc>
        <w:tc>
          <w:tcPr>
            <w:tcW w:w="1086" w:type="dxa"/>
            <w:gridSpan w:val="2"/>
          </w:tcPr>
          <w:p w:rsidR="008B4128" w:rsidRPr="00573CC5" w:rsidRDefault="005927A1" w:rsidP="001B7F84">
            <w:pPr>
              <w:spacing w:line="240" w:lineRule="atLeast"/>
              <w:ind w:left="-90" w:right="-88"/>
              <w:jc w:val="center"/>
              <w:rPr>
                <w:rFonts w:hAnsi="Times New Roman"/>
                <w:sz w:val="20"/>
                <w:szCs w:val="20"/>
              </w:rPr>
            </w:pPr>
            <w:r w:rsidRPr="00573CC5">
              <w:rPr>
                <w:rFonts w:hAnsi="Times New Roman" w:cs="Times New Roman"/>
                <w:sz w:val="20"/>
                <w:szCs w:val="20"/>
              </w:rPr>
              <w:t>201</w:t>
            </w:r>
            <w:r w:rsidR="00C0243A" w:rsidRPr="00573CC5">
              <w:rPr>
                <w:rFonts w:hAnsi="Times New Roman"/>
                <w:sz w:val="20"/>
                <w:szCs w:val="20"/>
              </w:rPr>
              <w:t>8</w:t>
            </w:r>
          </w:p>
        </w:tc>
      </w:tr>
      <w:tr w:rsidR="008B4128" w:rsidRPr="00573CC5" w:rsidTr="008B4128">
        <w:trPr>
          <w:cantSplit/>
          <w:tblHeader/>
        </w:trPr>
        <w:tc>
          <w:tcPr>
            <w:tcW w:w="4223" w:type="dxa"/>
          </w:tcPr>
          <w:p w:rsidR="008B4128" w:rsidRPr="00573CC5" w:rsidRDefault="008B4128" w:rsidP="00A85CB9">
            <w:pPr>
              <w:pStyle w:val="acctfourfigures"/>
              <w:shd w:val="clear" w:color="auto" w:fill="FFFFFF"/>
              <w:tabs>
                <w:tab w:val="clear" w:pos="765"/>
              </w:tabs>
              <w:spacing w:line="240" w:lineRule="auto"/>
              <w:rPr>
                <w:rFonts w:cs="Times New Roman"/>
                <w:b/>
                <w:bCs/>
                <w:szCs w:val="22"/>
              </w:rPr>
            </w:pPr>
          </w:p>
        </w:tc>
        <w:tc>
          <w:tcPr>
            <w:tcW w:w="1139" w:type="dxa"/>
          </w:tcPr>
          <w:p w:rsidR="008B4128" w:rsidRPr="00573CC5" w:rsidRDefault="008B4128"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 xml:space="preserve">(Unaudited </w:t>
            </w:r>
          </w:p>
          <w:p w:rsidR="008B4128" w:rsidRPr="00573CC5" w:rsidRDefault="008B4128"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but reviewed)</w:t>
            </w:r>
          </w:p>
        </w:tc>
        <w:tc>
          <w:tcPr>
            <w:tcW w:w="273" w:type="dxa"/>
          </w:tcPr>
          <w:p w:rsidR="008B4128" w:rsidRPr="00573CC5" w:rsidRDefault="008B4128" w:rsidP="001B7F84">
            <w:pPr>
              <w:tabs>
                <w:tab w:val="decimal" w:pos="765"/>
              </w:tabs>
              <w:spacing w:line="240" w:lineRule="atLeast"/>
              <w:ind w:left="-90" w:right="-88"/>
              <w:rPr>
                <w:rFonts w:hAnsi="Times New Roman" w:cs="Times New Roman"/>
                <w:sz w:val="20"/>
                <w:szCs w:val="20"/>
                <w:lang w:val="en-GB" w:bidi="ar-SA"/>
              </w:rPr>
            </w:pPr>
          </w:p>
        </w:tc>
        <w:tc>
          <w:tcPr>
            <w:tcW w:w="1080" w:type="dxa"/>
            <w:gridSpan w:val="2"/>
          </w:tcPr>
          <w:p w:rsidR="008B4128" w:rsidRPr="00573CC5" w:rsidRDefault="008B4128"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(Audited)</w:t>
            </w:r>
          </w:p>
          <w:p w:rsidR="008B4128" w:rsidRPr="00573CC5" w:rsidRDefault="008B4128" w:rsidP="001B7F84">
            <w:pPr>
              <w:spacing w:line="240" w:lineRule="atLeast"/>
              <w:ind w:left="-90" w:right="-88"/>
              <w:jc w:val="center"/>
              <w:rPr>
                <w:rFonts w:hAnsi="Times New Roman" w:cs="Times New Roman"/>
                <w:sz w:val="20"/>
                <w:szCs w:val="20"/>
                <w:lang w:val="en-GB"/>
              </w:rPr>
            </w:pPr>
          </w:p>
        </w:tc>
        <w:tc>
          <w:tcPr>
            <w:tcW w:w="182" w:type="dxa"/>
            <w:vAlign w:val="center"/>
          </w:tcPr>
          <w:p w:rsidR="008B4128" w:rsidRPr="00573CC5" w:rsidRDefault="008B4128" w:rsidP="001B7F84">
            <w:pPr>
              <w:pStyle w:val="acctfourfigures"/>
              <w:shd w:val="clear" w:color="auto" w:fill="FFFFFF"/>
              <w:tabs>
                <w:tab w:val="clear" w:pos="765"/>
              </w:tabs>
              <w:spacing w:line="240" w:lineRule="auto"/>
              <w:ind w:left="-79" w:right="-79"/>
              <w:jc w:val="center"/>
              <w:rPr>
                <w:rFonts w:cs="Times New Roman"/>
                <w:szCs w:val="22"/>
              </w:rPr>
            </w:pPr>
          </w:p>
        </w:tc>
        <w:tc>
          <w:tcPr>
            <w:tcW w:w="1158" w:type="dxa"/>
            <w:gridSpan w:val="2"/>
          </w:tcPr>
          <w:p w:rsidR="008B4128" w:rsidRPr="00573CC5" w:rsidRDefault="008B4128"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 xml:space="preserve">(Unaudited </w:t>
            </w:r>
          </w:p>
          <w:p w:rsidR="008B4128" w:rsidRPr="00573CC5" w:rsidRDefault="008B4128"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but reviewed)</w:t>
            </w:r>
          </w:p>
        </w:tc>
        <w:tc>
          <w:tcPr>
            <w:tcW w:w="270" w:type="dxa"/>
          </w:tcPr>
          <w:p w:rsidR="008B4128" w:rsidRPr="00573CC5" w:rsidRDefault="008B4128" w:rsidP="001B7F84">
            <w:pPr>
              <w:tabs>
                <w:tab w:val="decimal" w:pos="765"/>
              </w:tabs>
              <w:spacing w:line="240" w:lineRule="atLeast"/>
              <w:ind w:left="-90" w:right="-88"/>
              <w:rPr>
                <w:rFonts w:hAnsi="Times New Roman" w:cs="Times New Roman"/>
                <w:sz w:val="20"/>
                <w:szCs w:val="20"/>
                <w:lang w:val="en-GB" w:bidi="ar-SA"/>
              </w:rPr>
            </w:pPr>
          </w:p>
        </w:tc>
        <w:tc>
          <w:tcPr>
            <w:tcW w:w="1086" w:type="dxa"/>
            <w:gridSpan w:val="2"/>
          </w:tcPr>
          <w:p w:rsidR="008B4128" w:rsidRPr="00573CC5" w:rsidRDefault="008B4128"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(Audited)</w:t>
            </w:r>
          </w:p>
          <w:p w:rsidR="008B4128" w:rsidRPr="00573CC5" w:rsidRDefault="008B4128" w:rsidP="001B7F84">
            <w:pPr>
              <w:spacing w:line="240" w:lineRule="atLeast"/>
              <w:ind w:left="-90" w:right="-88"/>
              <w:jc w:val="center"/>
              <w:rPr>
                <w:rFonts w:hAnsi="Times New Roman" w:cs="Times New Roman"/>
                <w:sz w:val="20"/>
                <w:szCs w:val="20"/>
                <w:lang w:val="en-GB"/>
              </w:rPr>
            </w:pPr>
          </w:p>
        </w:tc>
      </w:tr>
      <w:tr w:rsidR="009B409E" w:rsidRPr="00573CC5" w:rsidTr="008B4128">
        <w:trPr>
          <w:cantSplit/>
          <w:tblHeader/>
        </w:trPr>
        <w:tc>
          <w:tcPr>
            <w:tcW w:w="4223" w:type="dxa"/>
          </w:tcPr>
          <w:p w:rsidR="009B409E" w:rsidRPr="00573CC5" w:rsidRDefault="009B409E" w:rsidP="00A85CB9">
            <w:pPr>
              <w:shd w:val="clear" w:color="auto" w:fill="FFFFFF"/>
              <w:rPr>
                <w:rFonts w:hAnsi="Times New Roman" w:cs="Times New Roman"/>
                <w:b/>
                <w:bCs/>
                <w:sz w:val="22"/>
                <w:szCs w:val="22"/>
                <w:lang w:val="en-GB"/>
              </w:rPr>
            </w:pPr>
          </w:p>
        </w:tc>
        <w:tc>
          <w:tcPr>
            <w:tcW w:w="5188" w:type="dxa"/>
            <w:gridSpan w:val="10"/>
          </w:tcPr>
          <w:p w:rsidR="009B409E" w:rsidRPr="00573CC5" w:rsidRDefault="009B409E" w:rsidP="00A85CB9">
            <w:pPr>
              <w:pStyle w:val="acctfourfigures"/>
              <w:shd w:val="clear" w:color="auto" w:fill="FFFFFF"/>
              <w:spacing w:line="240" w:lineRule="auto"/>
              <w:jc w:val="center"/>
              <w:rPr>
                <w:rFonts w:cs="Times New Roman"/>
                <w:szCs w:val="22"/>
              </w:rPr>
            </w:pPr>
            <w:r w:rsidRPr="00573CC5">
              <w:rPr>
                <w:rFonts w:cs="Times New Roman"/>
                <w:szCs w:val="22"/>
              </w:rPr>
              <w:t>( in million Baht)</w:t>
            </w:r>
          </w:p>
        </w:tc>
      </w:tr>
      <w:tr w:rsidR="00896668" w:rsidRPr="00573CC5" w:rsidTr="008B4128">
        <w:trPr>
          <w:cantSplit/>
          <w:trHeight w:val="275"/>
        </w:trPr>
        <w:tc>
          <w:tcPr>
            <w:tcW w:w="4223" w:type="dxa"/>
          </w:tcPr>
          <w:p w:rsidR="00896668" w:rsidRPr="00573CC5" w:rsidRDefault="00896668" w:rsidP="00A85CB9">
            <w:pPr>
              <w:shd w:val="clear" w:color="auto" w:fill="FFFFFF"/>
              <w:rPr>
                <w:rFonts w:hAnsi="Times New Roman" w:cs="Times New Roman"/>
                <w:b/>
                <w:bCs/>
                <w:sz w:val="22"/>
                <w:szCs w:val="22"/>
                <w:cs/>
                <w:lang w:val="en-GB"/>
              </w:rPr>
            </w:pPr>
            <w:r w:rsidRPr="00573CC5">
              <w:rPr>
                <w:rFonts w:hAnsi="Times New Roman" w:cs="Times New Roman"/>
                <w:b/>
                <w:bCs/>
                <w:sz w:val="22"/>
                <w:szCs w:val="22"/>
                <w:lang w:val="en-GB"/>
              </w:rPr>
              <w:t>Related parties</w:t>
            </w:r>
          </w:p>
        </w:tc>
        <w:tc>
          <w:tcPr>
            <w:tcW w:w="1139" w:type="dxa"/>
          </w:tcPr>
          <w:p w:rsidR="00896668" w:rsidRPr="00573CC5" w:rsidRDefault="00896668" w:rsidP="00A85CB9">
            <w:pPr>
              <w:pStyle w:val="acctfourfigures"/>
              <w:shd w:val="clear" w:color="auto" w:fill="FFFFFF"/>
              <w:tabs>
                <w:tab w:val="clear" w:pos="765"/>
                <w:tab w:val="decimal" w:pos="821"/>
              </w:tabs>
              <w:spacing w:line="240" w:lineRule="auto"/>
              <w:ind w:left="-79"/>
              <w:rPr>
                <w:rFonts w:cs="Times New Roman"/>
                <w:szCs w:val="22"/>
                <w:lang w:val="en-US"/>
              </w:rPr>
            </w:pPr>
          </w:p>
        </w:tc>
        <w:tc>
          <w:tcPr>
            <w:tcW w:w="280" w:type="dxa"/>
            <w:gridSpan w:val="2"/>
          </w:tcPr>
          <w:p w:rsidR="00896668" w:rsidRPr="00573CC5" w:rsidRDefault="00896668" w:rsidP="00A85CB9">
            <w:pPr>
              <w:pStyle w:val="acctfourfigures"/>
              <w:shd w:val="clear" w:color="auto" w:fill="FFFFFF"/>
              <w:tabs>
                <w:tab w:val="clear" w:pos="765"/>
                <w:tab w:val="decimal" w:pos="821"/>
              </w:tabs>
              <w:spacing w:line="240" w:lineRule="auto"/>
              <w:ind w:left="-79"/>
              <w:rPr>
                <w:rFonts w:cs="Times New Roman"/>
                <w:szCs w:val="22"/>
                <w:lang w:val="en-US"/>
              </w:rPr>
            </w:pPr>
          </w:p>
        </w:tc>
        <w:tc>
          <w:tcPr>
            <w:tcW w:w="1073" w:type="dxa"/>
          </w:tcPr>
          <w:p w:rsidR="00896668" w:rsidRPr="00573CC5" w:rsidRDefault="00896668" w:rsidP="00A85CB9">
            <w:pPr>
              <w:pStyle w:val="acctfourfigures"/>
              <w:shd w:val="clear" w:color="auto" w:fill="FFFFFF"/>
              <w:tabs>
                <w:tab w:val="clear" w:pos="765"/>
                <w:tab w:val="decimal" w:pos="821"/>
              </w:tabs>
              <w:spacing w:line="240" w:lineRule="auto"/>
              <w:ind w:left="-79"/>
              <w:rPr>
                <w:rFonts w:cs="Times New Roman"/>
                <w:szCs w:val="22"/>
                <w:lang w:val="en-US"/>
              </w:rPr>
            </w:pPr>
          </w:p>
        </w:tc>
        <w:tc>
          <w:tcPr>
            <w:tcW w:w="182" w:type="dxa"/>
          </w:tcPr>
          <w:p w:rsidR="00896668" w:rsidRPr="00573CC5" w:rsidRDefault="00896668" w:rsidP="00A85CB9">
            <w:pPr>
              <w:pStyle w:val="acctfourfigures"/>
              <w:shd w:val="clear" w:color="auto" w:fill="FFFFFF"/>
              <w:tabs>
                <w:tab w:val="clear" w:pos="765"/>
                <w:tab w:val="decimal" w:pos="821"/>
              </w:tabs>
              <w:spacing w:line="240" w:lineRule="auto"/>
              <w:ind w:left="-79"/>
              <w:rPr>
                <w:rFonts w:cs="Times New Roman"/>
                <w:szCs w:val="22"/>
                <w:lang w:val="en-US"/>
              </w:rPr>
            </w:pPr>
          </w:p>
        </w:tc>
        <w:tc>
          <w:tcPr>
            <w:tcW w:w="1151" w:type="dxa"/>
          </w:tcPr>
          <w:p w:rsidR="00896668" w:rsidRPr="00573CC5" w:rsidRDefault="00896668" w:rsidP="00A85CB9">
            <w:pPr>
              <w:pStyle w:val="acctfourfigures"/>
              <w:shd w:val="clear" w:color="auto" w:fill="FFFFFF"/>
              <w:tabs>
                <w:tab w:val="clear" w:pos="765"/>
                <w:tab w:val="decimal" w:pos="821"/>
              </w:tabs>
              <w:spacing w:line="240" w:lineRule="auto"/>
              <w:ind w:left="-79"/>
              <w:rPr>
                <w:rFonts w:cs="Times New Roman"/>
                <w:szCs w:val="22"/>
                <w:lang w:val="en-US"/>
              </w:rPr>
            </w:pPr>
          </w:p>
        </w:tc>
        <w:tc>
          <w:tcPr>
            <w:tcW w:w="284" w:type="dxa"/>
            <w:gridSpan w:val="3"/>
          </w:tcPr>
          <w:p w:rsidR="00896668" w:rsidRPr="00573CC5" w:rsidRDefault="00896668" w:rsidP="00A85CB9">
            <w:pPr>
              <w:pStyle w:val="acctfourfigures"/>
              <w:shd w:val="clear" w:color="auto" w:fill="FFFFFF"/>
              <w:tabs>
                <w:tab w:val="clear" w:pos="765"/>
                <w:tab w:val="decimal" w:pos="821"/>
              </w:tabs>
              <w:spacing w:line="240" w:lineRule="auto"/>
              <w:ind w:left="-79"/>
              <w:rPr>
                <w:rFonts w:cs="Times New Roman"/>
                <w:szCs w:val="22"/>
                <w:lang w:val="en-US"/>
              </w:rPr>
            </w:pPr>
          </w:p>
        </w:tc>
        <w:tc>
          <w:tcPr>
            <w:tcW w:w="1079" w:type="dxa"/>
          </w:tcPr>
          <w:p w:rsidR="00896668" w:rsidRPr="00573CC5" w:rsidRDefault="00896668" w:rsidP="00A85CB9">
            <w:pPr>
              <w:pStyle w:val="acctfourfigures"/>
              <w:shd w:val="clear" w:color="auto" w:fill="FFFFFF"/>
              <w:tabs>
                <w:tab w:val="clear" w:pos="765"/>
                <w:tab w:val="decimal" w:pos="821"/>
              </w:tabs>
              <w:spacing w:line="240" w:lineRule="auto"/>
              <w:ind w:left="-79"/>
              <w:rPr>
                <w:rFonts w:cs="Times New Roman"/>
                <w:szCs w:val="22"/>
                <w:lang w:val="en-US"/>
              </w:rPr>
            </w:pPr>
          </w:p>
        </w:tc>
      </w:tr>
      <w:tr w:rsidR="00C6340E" w:rsidRPr="00573CC5" w:rsidTr="008B4128">
        <w:trPr>
          <w:cantSplit/>
          <w:trHeight w:val="293"/>
        </w:trPr>
        <w:tc>
          <w:tcPr>
            <w:tcW w:w="4223" w:type="dxa"/>
          </w:tcPr>
          <w:p w:rsidR="00C6340E" w:rsidRPr="00573CC5" w:rsidRDefault="00C6340E" w:rsidP="00A85CB9">
            <w:pPr>
              <w:shd w:val="clear" w:color="auto" w:fill="FFFFFF"/>
              <w:rPr>
                <w:rFonts w:hAnsi="Times New Roman" w:cs="Times New Roman"/>
                <w:sz w:val="22"/>
                <w:szCs w:val="22"/>
                <w:lang w:val="en-GB"/>
              </w:rPr>
            </w:pPr>
            <w:r w:rsidRPr="00573CC5">
              <w:rPr>
                <w:rFonts w:hAnsi="Times New Roman" w:cs="Times New Roman"/>
                <w:sz w:val="22"/>
                <w:szCs w:val="22"/>
                <w:lang w:val="en-GB"/>
              </w:rPr>
              <w:t>Not over due</w:t>
            </w:r>
          </w:p>
        </w:tc>
        <w:tc>
          <w:tcPr>
            <w:tcW w:w="1139" w:type="dxa"/>
          </w:tcPr>
          <w:p w:rsidR="00C6340E" w:rsidRPr="00573CC5" w:rsidRDefault="00D0245F" w:rsidP="00A85CB9">
            <w:pPr>
              <w:pStyle w:val="acctfourfigures"/>
              <w:shd w:val="clear" w:color="auto" w:fill="FFFFFF"/>
              <w:tabs>
                <w:tab w:val="clear" w:pos="765"/>
                <w:tab w:val="decimal" w:pos="725"/>
              </w:tabs>
              <w:spacing w:line="240" w:lineRule="auto"/>
              <w:ind w:right="102"/>
              <w:rPr>
                <w:rFonts w:cs="Times New Roman"/>
                <w:szCs w:val="22"/>
              </w:rPr>
            </w:pPr>
            <w:r w:rsidRPr="00573CC5">
              <w:rPr>
                <w:rFonts w:cs="Times New Roman"/>
                <w:szCs w:val="22"/>
              </w:rPr>
              <w:t>-</w:t>
            </w:r>
          </w:p>
        </w:tc>
        <w:tc>
          <w:tcPr>
            <w:tcW w:w="280" w:type="dxa"/>
            <w:gridSpan w:val="2"/>
          </w:tcPr>
          <w:p w:rsidR="00C6340E" w:rsidRPr="00573CC5" w:rsidRDefault="00C6340E" w:rsidP="00A85CB9">
            <w:pPr>
              <w:pStyle w:val="acctfourfigures"/>
              <w:shd w:val="clear" w:color="auto" w:fill="FFFFFF"/>
              <w:tabs>
                <w:tab w:val="clear" w:pos="765"/>
                <w:tab w:val="decimal" w:pos="821"/>
              </w:tabs>
              <w:spacing w:line="240" w:lineRule="auto"/>
              <w:ind w:left="-79"/>
              <w:rPr>
                <w:rFonts w:cs="Times New Roman"/>
                <w:szCs w:val="22"/>
              </w:rPr>
            </w:pPr>
          </w:p>
        </w:tc>
        <w:tc>
          <w:tcPr>
            <w:tcW w:w="1073" w:type="dxa"/>
          </w:tcPr>
          <w:p w:rsidR="00C6340E" w:rsidRPr="00573CC5" w:rsidRDefault="002A7530" w:rsidP="001B7F84">
            <w:pPr>
              <w:pStyle w:val="acctfourfigures"/>
              <w:shd w:val="clear" w:color="auto" w:fill="FFFFFF"/>
              <w:tabs>
                <w:tab w:val="clear" w:pos="765"/>
                <w:tab w:val="decimal" w:pos="725"/>
              </w:tabs>
              <w:spacing w:line="240" w:lineRule="auto"/>
              <w:ind w:right="102"/>
              <w:rPr>
                <w:rFonts w:cs="Times New Roman"/>
                <w:szCs w:val="22"/>
              </w:rPr>
            </w:pPr>
            <w:r w:rsidRPr="00573CC5">
              <w:rPr>
                <w:rFonts w:cs="Times New Roman"/>
                <w:szCs w:val="22"/>
              </w:rPr>
              <w:t>-</w:t>
            </w:r>
          </w:p>
        </w:tc>
        <w:tc>
          <w:tcPr>
            <w:tcW w:w="182" w:type="dxa"/>
          </w:tcPr>
          <w:p w:rsidR="00C6340E" w:rsidRPr="00573CC5" w:rsidRDefault="00C6340E" w:rsidP="001B7F84">
            <w:pPr>
              <w:pStyle w:val="acctfourfigures"/>
              <w:shd w:val="clear" w:color="auto" w:fill="FFFFFF"/>
              <w:tabs>
                <w:tab w:val="clear" w:pos="765"/>
                <w:tab w:val="decimal" w:pos="821"/>
              </w:tabs>
              <w:spacing w:line="240" w:lineRule="auto"/>
              <w:ind w:left="-79"/>
              <w:rPr>
                <w:rFonts w:cs="Times New Roman"/>
                <w:szCs w:val="22"/>
              </w:rPr>
            </w:pPr>
          </w:p>
        </w:tc>
        <w:tc>
          <w:tcPr>
            <w:tcW w:w="1151" w:type="dxa"/>
          </w:tcPr>
          <w:p w:rsidR="00C6340E" w:rsidRPr="00573CC5" w:rsidRDefault="00661695" w:rsidP="001B7F84">
            <w:pPr>
              <w:pStyle w:val="acctfourfigures"/>
              <w:shd w:val="clear" w:color="auto" w:fill="FFFFFF"/>
              <w:tabs>
                <w:tab w:val="clear" w:pos="765"/>
                <w:tab w:val="decimal" w:pos="725"/>
              </w:tabs>
              <w:spacing w:line="240" w:lineRule="auto"/>
              <w:ind w:right="102"/>
              <w:rPr>
                <w:rFonts w:cs="Times New Roman"/>
                <w:szCs w:val="22"/>
              </w:rPr>
            </w:pPr>
            <w:r w:rsidRPr="00573CC5">
              <w:rPr>
                <w:rFonts w:cs="Times New Roman"/>
                <w:szCs w:val="22"/>
              </w:rPr>
              <w:t>-</w:t>
            </w:r>
          </w:p>
        </w:tc>
        <w:tc>
          <w:tcPr>
            <w:tcW w:w="284" w:type="dxa"/>
            <w:gridSpan w:val="3"/>
          </w:tcPr>
          <w:p w:rsidR="00C6340E" w:rsidRPr="00573CC5" w:rsidRDefault="00C6340E" w:rsidP="001B7F84">
            <w:pPr>
              <w:pStyle w:val="acctfourfigures"/>
              <w:shd w:val="clear" w:color="auto" w:fill="FFFFFF"/>
              <w:tabs>
                <w:tab w:val="clear" w:pos="765"/>
                <w:tab w:val="decimal" w:pos="821"/>
              </w:tabs>
              <w:spacing w:line="240" w:lineRule="auto"/>
              <w:ind w:left="-79"/>
              <w:rPr>
                <w:rFonts w:cs="Times New Roman"/>
                <w:szCs w:val="22"/>
              </w:rPr>
            </w:pPr>
          </w:p>
        </w:tc>
        <w:tc>
          <w:tcPr>
            <w:tcW w:w="1079" w:type="dxa"/>
          </w:tcPr>
          <w:p w:rsidR="00C6340E" w:rsidRPr="00573CC5" w:rsidRDefault="00C0243A" w:rsidP="001B7F84">
            <w:pPr>
              <w:pStyle w:val="acctfourfigures"/>
              <w:shd w:val="clear" w:color="auto" w:fill="FFFFFF"/>
              <w:tabs>
                <w:tab w:val="clear" w:pos="765"/>
                <w:tab w:val="decimal" w:pos="725"/>
              </w:tabs>
              <w:spacing w:line="240" w:lineRule="auto"/>
              <w:ind w:right="102"/>
              <w:rPr>
                <w:rFonts w:cs="Times New Roman"/>
                <w:szCs w:val="22"/>
              </w:rPr>
            </w:pPr>
            <w:r w:rsidRPr="00573CC5">
              <w:rPr>
                <w:rFonts w:cs="Times New Roman"/>
                <w:szCs w:val="22"/>
              </w:rPr>
              <w:t>-</w:t>
            </w:r>
          </w:p>
        </w:tc>
      </w:tr>
      <w:tr w:rsidR="009B409E" w:rsidRPr="00573CC5" w:rsidTr="008B4128">
        <w:trPr>
          <w:cantSplit/>
        </w:trPr>
        <w:tc>
          <w:tcPr>
            <w:tcW w:w="4223" w:type="dxa"/>
          </w:tcPr>
          <w:p w:rsidR="008F5224" w:rsidRPr="00573CC5" w:rsidRDefault="009B409E" w:rsidP="00A85CB9">
            <w:pPr>
              <w:shd w:val="clear" w:color="auto" w:fill="FFFFFF"/>
              <w:rPr>
                <w:rFonts w:hAnsi="Times New Roman" w:cs="Cordia New"/>
                <w:sz w:val="22"/>
                <w:szCs w:val="22"/>
                <w:lang w:val="en-GB"/>
              </w:rPr>
            </w:pPr>
            <w:r w:rsidRPr="00573CC5">
              <w:rPr>
                <w:rFonts w:hAnsi="Times New Roman" w:cs="Times New Roman"/>
                <w:sz w:val="22"/>
                <w:szCs w:val="22"/>
                <w:lang w:val="en-GB"/>
              </w:rPr>
              <w:t>Overdue:</w:t>
            </w:r>
          </w:p>
        </w:tc>
        <w:tc>
          <w:tcPr>
            <w:tcW w:w="1139" w:type="dxa"/>
          </w:tcPr>
          <w:p w:rsidR="008F5224" w:rsidRPr="00573CC5" w:rsidRDefault="008F5224" w:rsidP="00A85CB9">
            <w:pPr>
              <w:pStyle w:val="acctfourfigures"/>
              <w:shd w:val="clear" w:color="auto" w:fill="FFFFFF"/>
              <w:tabs>
                <w:tab w:val="clear" w:pos="765"/>
                <w:tab w:val="decimal" w:pos="821"/>
              </w:tabs>
              <w:spacing w:line="240" w:lineRule="auto"/>
              <w:rPr>
                <w:rFonts w:cs="Times New Roman"/>
                <w:szCs w:val="22"/>
                <w:lang w:val="en-US"/>
              </w:rPr>
            </w:pPr>
          </w:p>
        </w:tc>
        <w:tc>
          <w:tcPr>
            <w:tcW w:w="273" w:type="dxa"/>
          </w:tcPr>
          <w:p w:rsidR="009B409E" w:rsidRPr="00573CC5" w:rsidRDefault="009B409E" w:rsidP="00A85CB9">
            <w:pPr>
              <w:pStyle w:val="acctfourfigures"/>
              <w:shd w:val="clear" w:color="auto" w:fill="FFFFFF"/>
              <w:tabs>
                <w:tab w:val="clear" w:pos="765"/>
              </w:tabs>
              <w:spacing w:line="240" w:lineRule="auto"/>
              <w:rPr>
                <w:rFonts w:cs="Times New Roman"/>
                <w:szCs w:val="22"/>
              </w:rPr>
            </w:pPr>
          </w:p>
        </w:tc>
        <w:tc>
          <w:tcPr>
            <w:tcW w:w="1080" w:type="dxa"/>
            <w:gridSpan w:val="2"/>
          </w:tcPr>
          <w:p w:rsidR="009B409E" w:rsidRPr="00573CC5" w:rsidRDefault="009B409E" w:rsidP="00A85CB9">
            <w:pPr>
              <w:shd w:val="clear" w:color="auto" w:fill="FFFFFF"/>
              <w:tabs>
                <w:tab w:val="left" w:pos="821"/>
              </w:tabs>
              <w:rPr>
                <w:lang w:val="en-GB" w:bidi="ar-SA"/>
              </w:rPr>
            </w:pPr>
          </w:p>
        </w:tc>
        <w:tc>
          <w:tcPr>
            <w:tcW w:w="182" w:type="dxa"/>
          </w:tcPr>
          <w:p w:rsidR="009B409E" w:rsidRPr="00573CC5" w:rsidRDefault="009B409E" w:rsidP="00A85CB9">
            <w:pPr>
              <w:pStyle w:val="acctfourfigures"/>
              <w:shd w:val="clear" w:color="auto" w:fill="FFFFFF"/>
              <w:tabs>
                <w:tab w:val="clear" w:pos="765"/>
              </w:tabs>
              <w:spacing w:line="240" w:lineRule="auto"/>
              <w:rPr>
                <w:rFonts w:cs="Times New Roman"/>
                <w:szCs w:val="22"/>
              </w:rPr>
            </w:pPr>
          </w:p>
        </w:tc>
        <w:tc>
          <w:tcPr>
            <w:tcW w:w="1158" w:type="dxa"/>
            <w:gridSpan w:val="2"/>
          </w:tcPr>
          <w:p w:rsidR="009B409E" w:rsidRPr="00573CC5" w:rsidRDefault="009B409E" w:rsidP="00A85CB9">
            <w:pPr>
              <w:shd w:val="clear" w:color="auto" w:fill="FFFFFF"/>
              <w:tabs>
                <w:tab w:val="left" w:pos="893"/>
              </w:tabs>
              <w:rPr>
                <w:lang w:val="en-GB" w:bidi="ar-SA"/>
              </w:rPr>
            </w:pPr>
          </w:p>
        </w:tc>
        <w:tc>
          <w:tcPr>
            <w:tcW w:w="270" w:type="dxa"/>
          </w:tcPr>
          <w:p w:rsidR="009B409E" w:rsidRPr="00573CC5" w:rsidRDefault="009B409E" w:rsidP="00A85CB9">
            <w:pPr>
              <w:pStyle w:val="acctfourfigures"/>
              <w:shd w:val="clear" w:color="auto" w:fill="FFFFFF"/>
              <w:tabs>
                <w:tab w:val="clear" w:pos="765"/>
              </w:tabs>
              <w:spacing w:line="240" w:lineRule="auto"/>
              <w:rPr>
                <w:rFonts w:cs="Times New Roman"/>
                <w:szCs w:val="22"/>
              </w:rPr>
            </w:pPr>
          </w:p>
        </w:tc>
        <w:tc>
          <w:tcPr>
            <w:tcW w:w="1086" w:type="dxa"/>
            <w:gridSpan w:val="2"/>
          </w:tcPr>
          <w:p w:rsidR="009B409E" w:rsidRPr="00573CC5" w:rsidRDefault="009B409E" w:rsidP="00A85CB9">
            <w:pPr>
              <w:shd w:val="clear" w:color="auto" w:fill="FFFFFF"/>
              <w:tabs>
                <w:tab w:val="left" w:pos="893"/>
              </w:tabs>
              <w:rPr>
                <w:lang w:val="en-GB" w:bidi="ar-SA"/>
              </w:rPr>
            </w:pPr>
          </w:p>
        </w:tc>
      </w:tr>
      <w:tr w:rsidR="00C6340E" w:rsidRPr="00573CC5" w:rsidTr="008B4128">
        <w:trPr>
          <w:cantSplit/>
        </w:trPr>
        <w:tc>
          <w:tcPr>
            <w:tcW w:w="4223" w:type="dxa"/>
          </w:tcPr>
          <w:p w:rsidR="00C6340E" w:rsidRPr="00573CC5" w:rsidRDefault="00C6340E" w:rsidP="00A85CB9">
            <w:pPr>
              <w:shd w:val="clear" w:color="auto" w:fill="FFFFFF"/>
              <w:ind w:left="322"/>
              <w:rPr>
                <w:rFonts w:hAnsi="Times New Roman" w:cs="Times New Roman"/>
                <w:sz w:val="22"/>
                <w:szCs w:val="22"/>
                <w:lang w:val="en-GB"/>
              </w:rPr>
            </w:pPr>
            <w:r w:rsidRPr="00573CC5">
              <w:rPr>
                <w:rFonts w:hAnsi="Times New Roman" w:cs="Times New Roman"/>
                <w:sz w:val="22"/>
                <w:szCs w:val="22"/>
                <w:lang w:val="en-GB"/>
              </w:rPr>
              <w:t xml:space="preserve">Less than </w:t>
            </w:r>
            <w:r w:rsidR="005927A1" w:rsidRPr="00573CC5">
              <w:rPr>
                <w:rFonts w:hAnsi="Times New Roman" w:cs="Times New Roman"/>
                <w:sz w:val="22"/>
                <w:szCs w:val="22"/>
              </w:rPr>
              <w:t>3</w:t>
            </w:r>
            <w:r w:rsidRPr="00573CC5">
              <w:rPr>
                <w:rFonts w:hAnsi="Times New Roman" w:cs="Times New Roman"/>
                <w:sz w:val="22"/>
                <w:szCs w:val="22"/>
                <w:lang w:val="en-GB"/>
              </w:rPr>
              <w:t xml:space="preserve"> months</w:t>
            </w:r>
          </w:p>
        </w:tc>
        <w:tc>
          <w:tcPr>
            <w:tcW w:w="1139" w:type="dxa"/>
          </w:tcPr>
          <w:p w:rsidR="00C6340E" w:rsidRPr="00573CC5" w:rsidRDefault="00D0245F" w:rsidP="00A85CB9">
            <w:pPr>
              <w:pStyle w:val="acctfourfigures"/>
              <w:shd w:val="clear" w:color="auto" w:fill="FFFFFF"/>
              <w:tabs>
                <w:tab w:val="clear" w:pos="765"/>
                <w:tab w:val="decimal" w:pos="725"/>
              </w:tabs>
              <w:spacing w:line="240" w:lineRule="auto"/>
              <w:ind w:right="102"/>
              <w:rPr>
                <w:rFonts w:cs="Times New Roman"/>
                <w:szCs w:val="22"/>
              </w:rPr>
            </w:pPr>
            <w:r w:rsidRPr="00573CC5">
              <w:rPr>
                <w:rFonts w:cs="Times New Roman"/>
                <w:szCs w:val="22"/>
              </w:rPr>
              <w:t>-</w:t>
            </w:r>
          </w:p>
        </w:tc>
        <w:tc>
          <w:tcPr>
            <w:tcW w:w="273" w:type="dxa"/>
          </w:tcPr>
          <w:p w:rsidR="00C6340E" w:rsidRPr="00573CC5" w:rsidRDefault="00C6340E" w:rsidP="00A85CB9">
            <w:pPr>
              <w:pStyle w:val="acctfourfigures"/>
              <w:shd w:val="clear" w:color="auto" w:fill="FFFFFF"/>
              <w:tabs>
                <w:tab w:val="clear" w:pos="765"/>
                <w:tab w:val="decimal" w:pos="725"/>
              </w:tabs>
              <w:spacing w:line="240" w:lineRule="auto"/>
              <w:ind w:right="102"/>
              <w:rPr>
                <w:rFonts w:cs="Times New Roman"/>
                <w:szCs w:val="22"/>
              </w:rPr>
            </w:pPr>
          </w:p>
        </w:tc>
        <w:tc>
          <w:tcPr>
            <w:tcW w:w="1080" w:type="dxa"/>
            <w:gridSpan w:val="2"/>
          </w:tcPr>
          <w:p w:rsidR="00C6340E" w:rsidRPr="00573CC5" w:rsidRDefault="00C0243A" w:rsidP="001B7F84">
            <w:pPr>
              <w:pStyle w:val="acctfourfigures"/>
              <w:shd w:val="clear" w:color="auto" w:fill="FFFFFF"/>
              <w:tabs>
                <w:tab w:val="clear" w:pos="765"/>
                <w:tab w:val="decimal" w:pos="725"/>
              </w:tabs>
              <w:spacing w:line="240" w:lineRule="auto"/>
              <w:ind w:right="102"/>
              <w:rPr>
                <w:rFonts w:cs="Times New Roman"/>
                <w:szCs w:val="22"/>
              </w:rPr>
            </w:pPr>
            <w:r w:rsidRPr="00573CC5">
              <w:rPr>
                <w:rFonts w:cs="Times New Roman"/>
                <w:szCs w:val="22"/>
                <w:lang w:val="en-US"/>
              </w:rPr>
              <w:t>-</w:t>
            </w:r>
          </w:p>
        </w:tc>
        <w:tc>
          <w:tcPr>
            <w:tcW w:w="182" w:type="dxa"/>
          </w:tcPr>
          <w:p w:rsidR="00C6340E" w:rsidRPr="00573CC5" w:rsidRDefault="00C6340E" w:rsidP="001B7F84">
            <w:pPr>
              <w:pStyle w:val="acctfourfigures"/>
              <w:shd w:val="clear" w:color="auto" w:fill="FFFFFF"/>
              <w:tabs>
                <w:tab w:val="clear" w:pos="765"/>
                <w:tab w:val="decimal" w:pos="725"/>
              </w:tabs>
              <w:spacing w:line="240" w:lineRule="auto"/>
              <w:ind w:right="102"/>
              <w:rPr>
                <w:rFonts w:cs="Times New Roman"/>
                <w:szCs w:val="22"/>
              </w:rPr>
            </w:pPr>
          </w:p>
        </w:tc>
        <w:tc>
          <w:tcPr>
            <w:tcW w:w="1158" w:type="dxa"/>
            <w:gridSpan w:val="2"/>
          </w:tcPr>
          <w:p w:rsidR="00C6340E" w:rsidRPr="00573CC5" w:rsidRDefault="00661695" w:rsidP="001B7F84">
            <w:pPr>
              <w:shd w:val="clear" w:color="auto" w:fill="FFFFFF"/>
              <w:tabs>
                <w:tab w:val="decimal" w:pos="725"/>
              </w:tabs>
              <w:ind w:right="102"/>
              <w:rPr>
                <w:rFonts w:hAnsi="Times New Roman" w:cs="Times New Roman"/>
                <w:sz w:val="22"/>
                <w:szCs w:val="22"/>
                <w:lang w:val="en-GB" w:bidi="ar-SA"/>
              </w:rPr>
            </w:pPr>
            <w:r w:rsidRPr="00573CC5">
              <w:rPr>
                <w:rFonts w:hAnsi="Times New Roman" w:cs="Times New Roman"/>
                <w:sz w:val="22"/>
                <w:szCs w:val="22"/>
                <w:lang w:val="en-GB" w:bidi="ar-SA"/>
              </w:rPr>
              <w:t>-</w:t>
            </w:r>
          </w:p>
        </w:tc>
        <w:tc>
          <w:tcPr>
            <w:tcW w:w="270" w:type="dxa"/>
          </w:tcPr>
          <w:p w:rsidR="00C6340E" w:rsidRPr="00573CC5" w:rsidRDefault="00C6340E" w:rsidP="001B7F84">
            <w:pPr>
              <w:pStyle w:val="acctfourfigures"/>
              <w:shd w:val="clear" w:color="auto" w:fill="FFFFFF"/>
              <w:tabs>
                <w:tab w:val="clear" w:pos="765"/>
                <w:tab w:val="decimal" w:pos="725"/>
              </w:tabs>
              <w:spacing w:line="240" w:lineRule="auto"/>
              <w:ind w:right="102"/>
              <w:rPr>
                <w:rFonts w:cs="Times New Roman"/>
                <w:szCs w:val="22"/>
              </w:rPr>
            </w:pPr>
          </w:p>
        </w:tc>
        <w:tc>
          <w:tcPr>
            <w:tcW w:w="1086" w:type="dxa"/>
            <w:gridSpan w:val="2"/>
          </w:tcPr>
          <w:p w:rsidR="00C6340E" w:rsidRPr="00573CC5" w:rsidRDefault="00D0245F" w:rsidP="001B7F84">
            <w:pPr>
              <w:pStyle w:val="acctfourfigures"/>
              <w:shd w:val="clear" w:color="auto" w:fill="FFFFFF"/>
              <w:tabs>
                <w:tab w:val="clear" w:pos="765"/>
                <w:tab w:val="decimal" w:pos="725"/>
              </w:tabs>
              <w:spacing w:line="240" w:lineRule="auto"/>
              <w:ind w:right="102"/>
              <w:rPr>
                <w:rFonts w:cs="Times New Roman"/>
                <w:szCs w:val="22"/>
              </w:rPr>
            </w:pPr>
            <w:r w:rsidRPr="00573CC5">
              <w:rPr>
                <w:rFonts w:cs="Times New Roman"/>
                <w:szCs w:val="22"/>
              </w:rPr>
              <w:t>6</w:t>
            </w:r>
          </w:p>
        </w:tc>
      </w:tr>
      <w:tr w:rsidR="00C6340E" w:rsidRPr="00573CC5" w:rsidTr="001B7F84">
        <w:trPr>
          <w:cantSplit/>
        </w:trPr>
        <w:tc>
          <w:tcPr>
            <w:tcW w:w="4223" w:type="dxa"/>
          </w:tcPr>
          <w:p w:rsidR="00C6340E" w:rsidRPr="00573CC5" w:rsidRDefault="003B777A" w:rsidP="00A85CB9">
            <w:pPr>
              <w:shd w:val="clear" w:color="auto" w:fill="FFFFFF"/>
              <w:rPr>
                <w:rFonts w:hAnsi="Times New Roman" w:cs="Times New Roman"/>
                <w:b/>
                <w:bCs/>
                <w:sz w:val="22"/>
                <w:szCs w:val="22"/>
                <w:lang w:val="en-GB"/>
              </w:rPr>
            </w:pPr>
            <w:r w:rsidRPr="00573CC5">
              <w:rPr>
                <w:rFonts w:hAnsi="Times New Roman" w:cs="Times New Roman"/>
                <w:b/>
                <w:bCs/>
                <w:sz w:val="22"/>
                <w:szCs w:val="22"/>
                <w:lang w:val="en-GB"/>
              </w:rPr>
              <w:t>Total</w:t>
            </w:r>
          </w:p>
        </w:tc>
        <w:tc>
          <w:tcPr>
            <w:tcW w:w="1139" w:type="dxa"/>
            <w:tcBorders>
              <w:top w:val="single" w:sz="4" w:space="0" w:color="auto"/>
              <w:bottom w:val="single" w:sz="4" w:space="0" w:color="auto"/>
            </w:tcBorders>
            <w:vAlign w:val="bottom"/>
          </w:tcPr>
          <w:p w:rsidR="00C6340E" w:rsidRPr="00573CC5" w:rsidRDefault="00D0245F" w:rsidP="00A85CB9">
            <w:pPr>
              <w:pStyle w:val="acctfourfigures"/>
              <w:shd w:val="clear" w:color="auto" w:fill="FFFFFF"/>
              <w:tabs>
                <w:tab w:val="clear" w:pos="765"/>
                <w:tab w:val="decimal" w:pos="725"/>
              </w:tabs>
              <w:spacing w:line="240" w:lineRule="auto"/>
              <w:ind w:right="102"/>
              <w:rPr>
                <w:rFonts w:cs="Times New Roman"/>
                <w:b/>
                <w:bCs/>
                <w:szCs w:val="22"/>
              </w:rPr>
            </w:pPr>
            <w:r w:rsidRPr="00573CC5">
              <w:rPr>
                <w:rFonts w:cs="Times New Roman"/>
                <w:b/>
                <w:bCs/>
                <w:szCs w:val="22"/>
              </w:rPr>
              <w:t>-</w:t>
            </w:r>
          </w:p>
        </w:tc>
        <w:tc>
          <w:tcPr>
            <w:tcW w:w="273" w:type="dxa"/>
          </w:tcPr>
          <w:p w:rsidR="00C6340E" w:rsidRPr="00573CC5" w:rsidRDefault="00C6340E" w:rsidP="00A85CB9">
            <w:pPr>
              <w:pStyle w:val="acctfourfigures"/>
              <w:shd w:val="clear" w:color="auto" w:fill="FFFFFF"/>
              <w:tabs>
                <w:tab w:val="clear" w:pos="765"/>
                <w:tab w:val="decimal" w:pos="942"/>
              </w:tabs>
              <w:spacing w:line="240" w:lineRule="auto"/>
              <w:rPr>
                <w:rFonts w:cs="Times New Roman"/>
                <w:b/>
                <w:bCs/>
                <w:szCs w:val="22"/>
              </w:rPr>
            </w:pPr>
          </w:p>
        </w:tc>
        <w:tc>
          <w:tcPr>
            <w:tcW w:w="1080" w:type="dxa"/>
            <w:gridSpan w:val="2"/>
            <w:tcBorders>
              <w:top w:val="single" w:sz="4" w:space="0" w:color="auto"/>
              <w:bottom w:val="single" w:sz="4" w:space="0" w:color="auto"/>
            </w:tcBorders>
            <w:vAlign w:val="bottom"/>
          </w:tcPr>
          <w:p w:rsidR="00C6340E" w:rsidRPr="00573CC5" w:rsidRDefault="00C0243A" w:rsidP="001B7F84">
            <w:pPr>
              <w:pStyle w:val="acctfourfigures"/>
              <w:shd w:val="clear" w:color="auto" w:fill="FFFFFF"/>
              <w:tabs>
                <w:tab w:val="clear" w:pos="765"/>
                <w:tab w:val="decimal" w:pos="725"/>
              </w:tabs>
              <w:spacing w:line="240" w:lineRule="auto"/>
              <w:ind w:right="102"/>
              <w:rPr>
                <w:rFonts w:cs="Times New Roman"/>
                <w:b/>
                <w:bCs/>
                <w:szCs w:val="22"/>
              </w:rPr>
            </w:pPr>
            <w:r w:rsidRPr="00573CC5">
              <w:rPr>
                <w:rFonts w:cs="Times New Roman"/>
                <w:b/>
                <w:bCs/>
                <w:szCs w:val="22"/>
                <w:lang w:val="en-US"/>
              </w:rPr>
              <w:t>-</w:t>
            </w:r>
          </w:p>
        </w:tc>
        <w:tc>
          <w:tcPr>
            <w:tcW w:w="182" w:type="dxa"/>
          </w:tcPr>
          <w:p w:rsidR="00C6340E" w:rsidRPr="00573CC5" w:rsidRDefault="00C6340E" w:rsidP="001B7F84">
            <w:pPr>
              <w:pStyle w:val="acctfourfigures"/>
              <w:shd w:val="clear" w:color="auto" w:fill="FFFFFF"/>
              <w:tabs>
                <w:tab w:val="clear" w:pos="765"/>
                <w:tab w:val="decimal" w:pos="942"/>
              </w:tabs>
              <w:spacing w:line="240" w:lineRule="auto"/>
              <w:rPr>
                <w:rFonts w:cs="Times New Roman"/>
                <w:b/>
                <w:bCs/>
                <w:szCs w:val="22"/>
              </w:rPr>
            </w:pPr>
          </w:p>
        </w:tc>
        <w:tc>
          <w:tcPr>
            <w:tcW w:w="1158" w:type="dxa"/>
            <w:gridSpan w:val="2"/>
            <w:tcBorders>
              <w:top w:val="single" w:sz="4" w:space="0" w:color="auto"/>
              <w:bottom w:val="single" w:sz="4" w:space="0" w:color="auto"/>
            </w:tcBorders>
            <w:vAlign w:val="bottom"/>
          </w:tcPr>
          <w:p w:rsidR="00C6340E" w:rsidRPr="00573CC5" w:rsidRDefault="00661695" w:rsidP="001B7F84">
            <w:pPr>
              <w:pStyle w:val="acctfourfigures"/>
              <w:shd w:val="clear" w:color="auto" w:fill="FFFFFF"/>
              <w:tabs>
                <w:tab w:val="clear" w:pos="765"/>
                <w:tab w:val="decimal" w:pos="725"/>
              </w:tabs>
              <w:spacing w:line="240" w:lineRule="auto"/>
              <w:ind w:right="102"/>
              <w:rPr>
                <w:rFonts w:cs="Times New Roman"/>
                <w:b/>
                <w:bCs/>
                <w:szCs w:val="22"/>
              </w:rPr>
            </w:pPr>
            <w:r w:rsidRPr="00573CC5">
              <w:rPr>
                <w:rFonts w:cs="Times New Roman"/>
                <w:b/>
                <w:bCs/>
                <w:szCs w:val="22"/>
              </w:rPr>
              <w:t>-</w:t>
            </w:r>
          </w:p>
        </w:tc>
        <w:tc>
          <w:tcPr>
            <w:tcW w:w="270" w:type="dxa"/>
          </w:tcPr>
          <w:p w:rsidR="00C6340E" w:rsidRPr="00573CC5" w:rsidRDefault="00C6340E" w:rsidP="001B7F84">
            <w:pPr>
              <w:pStyle w:val="acctfourfigures"/>
              <w:shd w:val="clear" w:color="auto" w:fill="FFFFFF"/>
              <w:tabs>
                <w:tab w:val="clear" w:pos="765"/>
                <w:tab w:val="decimal" w:pos="942"/>
              </w:tabs>
              <w:spacing w:line="240" w:lineRule="auto"/>
              <w:rPr>
                <w:rFonts w:cs="Times New Roman"/>
                <w:b/>
                <w:bCs/>
                <w:szCs w:val="22"/>
              </w:rPr>
            </w:pPr>
          </w:p>
        </w:tc>
        <w:tc>
          <w:tcPr>
            <w:tcW w:w="1086" w:type="dxa"/>
            <w:gridSpan w:val="2"/>
            <w:tcBorders>
              <w:top w:val="single" w:sz="4" w:space="0" w:color="auto"/>
              <w:bottom w:val="single" w:sz="4" w:space="0" w:color="auto"/>
            </w:tcBorders>
          </w:tcPr>
          <w:p w:rsidR="00C6340E" w:rsidRPr="00573CC5" w:rsidRDefault="00D0245F" w:rsidP="001B7F84">
            <w:pPr>
              <w:pStyle w:val="acctfourfigures"/>
              <w:shd w:val="clear" w:color="auto" w:fill="FFFFFF"/>
              <w:tabs>
                <w:tab w:val="clear" w:pos="765"/>
                <w:tab w:val="decimal" w:pos="725"/>
              </w:tabs>
              <w:spacing w:line="240" w:lineRule="auto"/>
              <w:ind w:right="102"/>
              <w:rPr>
                <w:rFonts w:cs="Times New Roman"/>
                <w:b/>
                <w:bCs/>
                <w:szCs w:val="22"/>
              </w:rPr>
            </w:pPr>
            <w:r w:rsidRPr="00573CC5">
              <w:rPr>
                <w:rFonts w:cs="Times New Roman"/>
                <w:b/>
                <w:bCs/>
                <w:szCs w:val="22"/>
                <w:lang w:val="en-US"/>
              </w:rPr>
              <w:t>6</w:t>
            </w:r>
          </w:p>
        </w:tc>
      </w:tr>
      <w:tr w:rsidR="00C6340E" w:rsidRPr="00573CC5" w:rsidTr="008B4128">
        <w:trPr>
          <w:cantSplit/>
        </w:trPr>
        <w:tc>
          <w:tcPr>
            <w:tcW w:w="4223" w:type="dxa"/>
          </w:tcPr>
          <w:p w:rsidR="00C6340E" w:rsidRPr="00573CC5" w:rsidRDefault="00C6340E" w:rsidP="00A85CB9">
            <w:pPr>
              <w:shd w:val="clear" w:color="auto" w:fill="FFFFFF"/>
              <w:rPr>
                <w:rFonts w:hAnsi="Times New Roman" w:cs="Times New Roman"/>
                <w:b/>
                <w:bCs/>
                <w:sz w:val="22"/>
                <w:szCs w:val="22"/>
                <w:lang w:val="en-GB"/>
              </w:rPr>
            </w:pPr>
          </w:p>
        </w:tc>
        <w:tc>
          <w:tcPr>
            <w:tcW w:w="1139" w:type="dxa"/>
          </w:tcPr>
          <w:p w:rsidR="00C6340E" w:rsidRPr="00573CC5" w:rsidRDefault="00C6340E" w:rsidP="00A85CB9">
            <w:pPr>
              <w:pStyle w:val="acctfourfigures"/>
              <w:shd w:val="clear" w:color="auto" w:fill="FFFFFF"/>
              <w:tabs>
                <w:tab w:val="clear" w:pos="765"/>
                <w:tab w:val="decimal" w:pos="731"/>
              </w:tabs>
              <w:spacing w:line="240" w:lineRule="auto"/>
              <w:ind w:right="102"/>
              <w:rPr>
                <w:rFonts w:cs="Times New Roman"/>
                <w:szCs w:val="22"/>
              </w:rPr>
            </w:pPr>
          </w:p>
        </w:tc>
        <w:tc>
          <w:tcPr>
            <w:tcW w:w="273" w:type="dxa"/>
          </w:tcPr>
          <w:p w:rsidR="00C6340E" w:rsidRPr="00573CC5" w:rsidRDefault="00C6340E" w:rsidP="00A85CB9">
            <w:pPr>
              <w:pStyle w:val="acctfourfigures"/>
              <w:shd w:val="clear" w:color="auto" w:fill="FFFFFF"/>
              <w:tabs>
                <w:tab w:val="clear" w:pos="765"/>
              </w:tabs>
              <w:spacing w:line="240" w:lineRule="auto"/>
              <w:rPr>
                <w:rFonts w:cs="Times New Roman"/>
                <w:szCs w:val="22"/>
              </w:rPr>
            </w:pPr>
          </w:p>
        </w:tc>
        <w:tc>
          <w:tcPr>
            <w:tcW w:w="1080" w:type="dxa"/>
            <w:gridSpan w:val="2"/>
          </w:tcPr>
          <w:p w:rsidR="00C6340E" w:rsidRPr="00573CC5" w:rsidRDefault="00C6340E" w:rsidP="001B7F84">
            <w:pPr>
              <w:pStyle w:val="acctfourfigures"/>
              <w:shd w:val="clear" w:color="auto" w:fill="FFFFFF"/>
              <w:tabs>
                <w:tab w:val="clear" w:pos="765"/>
                <w:tab w:val="decimal" w:pos="731"/>
              </w:tabs>
              <w:spacing w:line="240" w:lineRule="auto"/>
              <w:ind w:right="102"/>
              <w:rPr>
                <w:rFonts w:cs="Times New Roman"/>
                <w:szCs w:val="22"/>
              </w:rPr>
            </w:pPr>
          </w:p>
        </w:tc>
        <w:tc>
          <w:tcPr>
            <w:tcW w:w="182" w:type="dxa"/>
          </w:tcPr>
          <w:p w:rsidR="00C6340E" w:rsidRPr="00573CC5" w:rsidRDefault="00C6340E" w:rsidP="001B7F84">
            <w:pPr>
              <w:pStyle w:val="acctfourfigures"/>
              <w:shd w:val="clear" w:color="auto" w:fill="FFFFFF"/>
              <w:tabs>
                <w:tab w:val="clear" w:pos="765"/>
              </w:tabs>
              <w:spacing w:line="240" w:lineRule="auto"/>
              <w:rPr>
                <w:rFonts w:cs="Times New Roman"/>
                <w:szCs w:val="22"/>
              </w:rPr>
            </w:pPr>
          </w:p>
        </w:tc>
        <w:tc>
          <w:tcPr>
            <w:tcW w:w="1158" w:type="dxa"/>
            <w:gridSpan w:val="2"/>
          </w:tcPr>
          <w:p w:rsidR="00C6340E" w:rsidRPr="00573CC5" w:rsidRDefault="00C6340E" w:rsidP="001B7F84">
            <w:pPr>
              <w:pStyle w:val="acctfourfigures"/>
              <w:shd w:val="clear" w:color="auto" w:fill="FFFFFF"/>
              <w:tabs>
                <w:tab w:val="clear" w:pos="765"/>
                <w:tab w:val="decimal" w:pos="731"/>
              </w:tabs>
              <w:spacing w:line="240" w:lineRule="auto"/>
              <w:ind w:right="102"/>
              <w:rPr>
                <w:rFonts w:cs="Times New Roman"/>
                <w:szCs w:val="22"/>
              </w:rPr>
            </w:pPr>
          </w:p>
        </w:tc>
        <w:tc>
          <w:tcPr>
            <w:tcW w:w="270" w:type="dxa"/>
          </w:tcPr>
          <w:p w:rsidR="00C6340E" w:rsidRPr="00573CC5" w:rsidRDefault="00C6340E" w:rsidP="001B7F84">
            <w:pPr>
              <w:pStyle w:val="acctfourfigures"/>
              <w:shd w:val="clear" w:color="auto" w:fill="FFFFFF"/>
              <w:tabs>
                <w:tab w:val="clear" w:pos="765"/>
              </w:tabs>
              <w:spacing w:line="240" w:lineRule="auto"/>
              <w:rPr>
                <w:rFonts w:cs="Times New Roman"/>
                <w:szCs w:val="22"/>
              </w:rPr>
            </w:pPr>
          </w:p>
        </w:tc>
        <w:tc>
          <w:tcPr>
            <w:tcW w:w="1086" w:type="dxa"/>
            <w:gridSpan w:val="2"/>
          </w:tcPr>
          <w:p w:rsidR="00C6340E" w:rsidRPr="00573CC5" w:rsidRDefault="00C6340E" w:rsidP="001B7F84">
            <w:pPr>
              <w:pStyle w:val="acctfourfigures"/>
              <w:shd w:val="clear" w:color="auto" w:fill="FFFFFF"/>
              <w:tabs>
                <w:tab w:val="clear" w:pos="765"/>
                <w:tab w:val="decimal" w:pos="731"/>
              </w:tabs>
              <w:spacing w:line="240" w:lineRule="auto"/>
              <w:ind w:right="102"/>
              <w:rPr>
                <w:rFonts w:cs="Times New Roman"/>
                <w:szCs w:val="22"/>
              </w:rPr>
            </w:pPr>
          </w:p>
        </w:tc>
      </w:tr>
    </w:tbl>
    <w:p w:rsidR="008A4F4B" w:rsidRPr="00573CC5" w:rsidRDefault="003B777A" w:rsidP="003B777A">
      <w:pPr>
        <w:tabs>
          <w:tab w:val="left" w:pos="983"/>
        </w:tabs>
        <w:rPr>
          <w:sz w:val="14"/>
          <w:szCs w:val="14"/>
        </w:rPr>
      </w:pPr>
      <w:r w:rsidRPr="00573CC5">
        <w:rPr>
          <w:sz w:val="12"/>
          <w:szCs w:val="12"/>
        </w:rPr>
        <w:tab/>
      </w:r>
    </w:p>
    <w:tbl>
      <w:tblPr>
        <w:tblW w:w="9411" w:type="dxa"/>
        <w:tblInd w:w="529" w:type="dxa"/>
        <w:tblLayout w:type="fixed"/>
        <w:tblCellMar>
          <w:left w:w="79" w:type="dxa"/>
          <w:right w:w="79" w:type="dxa"/>
        </w:tblCellMar>
        <w:tblLook w:val="0000" w:firstRow="0" w:lastRow="0" w:firstColumn="0" w:lastColumn="0" w:noHBand="0" w:noVBand="0"/>
      </w:tblPr>
      <w:tblGrid>
        <w:gridCol w:w="4223"/>
        <w:gridCol w:w="1139"/>
        <w:gridCol w:w="273"/>
        <w:gridCol w:w="1080"/>
        <w:gridCol w:w="182"/>
        <w:gridCol w:w="1158"/>
        <w:gridCol w:w="270"/>
        <w:gridCol w:w="1086"/>
      </w:tblGrid>
      <w:tr w:rsidR="00C6340E" w:rsidRPr="00573CC5" w:rsidTr="008B4128">
        <w:trPr>
          <w:cantSplit/>
        </w:trPr>
        <w:tc>
          <w:tcPr>
            <w:tcW w:w="4223" w:type="dxa"/>
          </w:tcPr>
          <w:p w:rsidR="00C6340E" w:rsidRPr="00573CC5" w:rsidRDefault="00C6340E" w:rsidP="00A85CB9">
            <w:pPr>
              <w:shd w:val="clear" w:color="auto" w:fill="FFFFFF"/>
              <w:rPr>
                <w:rFonts w:hAnsi="Times New Roman" w:cs="Times New Roman"/>
                <w:sz w:val="22"/>
                <w:szCs w:val="22"/>
                <w:lang w:val="en-GB"/>
              </w:rPr>
            </w:pPr>
            <w:r w:rsidRPr="00573CC5">
              <w:rPr>
                <w:rFonts w:hAnsi="Times New Roman" w:cs="Times New Roman"/>
                <w:b/>
                <w:bCs/>
                <w:sz w:val="22"/>
                <w:szCs w:val="22"/>
                <w:lang w:val="en-GB"/>
              </w:rPr>
              <w:t>Business alliances</w:t>
            </w:r>
          </w:p>
        </w:tc>
        <w:tc>
          <w:tcPr>
            <w:tcW w:w="1139" w:type="dxa"/>
          </w:tcPr>
          <w:p w:rsidR="00C6340E" w:rsidRPr="00573CC5" w:rsidRDefault="00C6340E" w:rsidP="00A85CB9">
            <w:pPr>
              <w:pStyle w:val="acctfourfigures"/>
              <w:shd w:val="clear" w:color="auto" w:fill="FFFFFF"/>
              <w:tabs>
                <w:tab w:val="clear" w:pos="765"/>
                <w:tab w:val="decimal" w:pos="731"/>
              </w:tabs>
              <w:spacing w:line="240" w:lineRule="auto"/>
              <w:ind w:right="102"/>
              <w:rPr>
                <w:rFonts w:cs="Times New Roman"/>
                <w:szCs w:val="22"/>
              </w:rPr>
            </w:pPr>
          </w:p>
        </w:tc>
        <w:tc>
          <w:tcPr>
            <w:tcW w:w="273" w:type="dxa"/>
          </w:tcPr>
          <w:p w:rsidR="00C6340E" w:rsidRPr="00573CC5" w:rsidRDefault="00C6340E" w:rsidP="00A85CB9">
            <w:pPr>
              <w:pStyle w:val="acctfourfigures"/>
              <w:shd w:val="clear" w:color="auto" w:fill="FFFFFF"/>
              <w:tabs>
                <w:tab w:val="clear" w:pos="765"/>
              </w:tabs>
              <w:spacing w:line="240" w:lineRule="auto"/>
              <w:rPr>
                <w:rFonts w:cs="Times New Roman"/>
                <w:szCs w:val="22"/>
              </w:rPr>
            </w:pPr>
          </w:p>
        </w:tc>
        <w:tc>
          <w:tcPr>
            <w:tcW w:w="1080" w:type="dxa"/>
          </w:tcPr>
          <w:p w:rsidR="00C6340E" w:rsidRPr="00573CC5" w:rsidRDefault="00C6340E" w:rsidP="001B7F84">
            <w:pPr>
              <w:pStyle w:val="acctfourfigures"/>
              <w:shd w:val="clear" w:color="auto" w:fill="FFFFFF"/>
              <w:tabs>
                <w:tab w:val="clear" w:pos="765"/>
                <w:tab w:val="decimal" w:pos="731"/>
              </w:tabs>
              <w:spacing w:line="240" w:lineRule="auto"/>
              <w:ind w:right="102"/>
              <w:rPr>
                <w:rFonts w:cs="Times New Roman"/>
                <w:szCs w:val="22"/>
              </w:rPr>
            </w:pPr>
          </w:p>
        </w:tc>
        <w:tc>
          <w:tcPr>
            <w:tcW w:w="182" w:type="dxa"/>
          </w:tcPr>
          <w:p w:rsidR="00C6340E" w:rsidRPr="00573CC5" w:rsidRDefault="00C6340E" w:rsidP="001B7F84">
            <w:pPr>
              <w:pStyle w:val="acctfourfigures"/>
              <w:shd w:val="clear" w:color="auto" w:fill="FFFFFF"/>
              <w:tabs>
                <w:tab w:val="clear" w:pos="765"/>
              </w:tabs>
              <w:spacing w:line="240" w:lineRule="auto"/>
              <w:rPr>
                <w:rFonts w:cs="Times New Roman"/>
                <w:szCs w:val="22"/>
              </w:rPr>
            </w:pPr>
          </w:p>
        </w:tc>
        <w:tc>
          <w:tcPr>
            <w:tcW w:w="1158" w:type="dxa"/>
          </w:tcPr>
          <w:p w:rsidR="00C6340E" w:rsidRPr="00573CC5" w:rsidRDefault="00C6340E" w:rsidP="001B7F84">
            <w:pPr>
              <w:pStyle w:val="acctfourfigures"/>
              <w:shd w:val="clear" w:color="auto" w:fill="FFFFFF"/>
              <w:tabs>
                <w:tab w:val="clear" w:pos="765"/>
                <w:tab w:val="decimal" w:pos="731"/>
              </w:tabs>
              <w:spacing w:line="240" w:lineRule="auto"/>
              <w:ind w:right="102"/>
              <w:rPr>
                <w:rFonts w:cs="Times New Roman"/>
                <w:szCs w:val="22"/>
              </w:rPr>
            </w:pPr>
          </w:p>
        </w:tc>
        <w:tc>
          <w:tcPr>
            <w:tcW w:w="270" w:type="dxa"/>
          </w:tcPr>
          <w:p w:rsidR="00C6340E" w:rsidRPr="00573CC5" w:rsidRDefault="00C6340E" w:rsidP="001B7F84">
            <w:pPr>
              <w:pStyle w:val="acctfourfigures"/>
              <w:shd w:val="clear" w:color="auto" w:fill="FFFFFF"/>
              <w:tabs>
                <w:tab w:val="clear" w:pos="765"/>
              </w:tabs>
              <w:spacing w:line="240" w:lineRule="auto"/>
              <w:rPr>
                <w:rFonts w:cs="Times New Roman"/>
                <w:szCs w:val="22"/>
              </w:rPr>
            </w:pPr>
          </w:p>
        </w:tc>
        <w:tc>
          <w:tcPr>
            <w:tcW w:w="1086" w:type="dxa"/>
          </w:tcPr>
          <w:p w:rsidR="00C6340E" w:rsidRPr="00573CC5" w:rsidRDefault="00C6340E" w:rsidP="001B7F84">
            <w:pPr>
              <w:pStyle w:val="acctfourfigures"/>
              <w:shd w:val="clear" w:color="auto" w:fill="FFFFFF"/>
              <w:tabs>
                <w:tab w:val="clear" w:pos="765"/>
                <w:tab w:val="decimal" w:pos="731"/>
              </w:tabs>
              <w:spacing w:line="240" w:lineRule="auto"/>
              <w:ind w:right="102"/>
              <w:rPr>
                <w:rFonts w:cs="Times New Roman"/>
                <w:szCs w:val="22"/>
              </w:rPr>
            </w:pPr>
          </w:p>
        </w:tc>
      </w:tr>
      <w:tr w:rsidR="00C6340E" w:rsidRPr="00573CC5" w:rsidTr="008B4128">
        <w:trPr>
          <w:cantSplit/>
        </w:trPr>
        <w:tc>
          <w:tcPr>
            <w:tcW w:w="4223" w:type="dxa"/>
          </w:tcPr>
          <w:p w:rsidR="00C6340E" w:rsidRPr="00573CC5" w:rsidRDefault="00C6340E" w:rsidP="00A85CB9">
            <w:pPr>
              <w:shd w:val="clear" w:color="auto" w:fill="FFFFFF"/>
              <w:rPr>
                <w:rFonts w:hAnsi="Times New Roman" w:cs="Times New Roman"/>
                <w:sz w:val="22"/>
                <w:szCs w:val="22"/>
                <w:lang w:val="en-GB"/>
              </w:rPr>
            </w:pPr>
            <w:r w:rsidRPr="00573CC5">
              <w:rPr>
                <w:rFonts w:hAnsi="Times New Roman" w:cs="Times New Roman"/>
                <w:sz w:val="22"/>
                <w:szCs w:val="22"/>
                <w:lang w:val="en-GB"/>
              </w:rPr>
              <w:t>Overdue:</w:t>
            </w:r>
          </w:p>
        </w:tc>
        <w:tc>
          <w:tcPr>
            <w:tcW w:w="1139" w:type="dxa"/>
          </w:tcPr>
          <w:p w:rsidR="00C6340E" w:rsidRPr="00573CC5" w:rsidRDefault="00C6340E" w:rsidP="00A85CB9">
            <w:pPr>
              <w:pStyle w:val="acctfourfigures"/>
              <w:shd w:val="clear" w:color="auto" w:fill="FFFFFF"/>
              <w:tabs>
                <w:tab w:val="clear" w:pos="765"/>
                <w:tab w:val="decimal" w:pos="731"/>
              </w:tabs>
              <w:spacing w:line="240" w:lineRule="auto"/>
              <w:ind w:right="102"/>
              <w:rPr>
                <w:rFonts w:cs="Times New Roman"/>
                <w:szCs w:val="22"/>
              </w:rPr>
            </w:pPr>
          </w:p>
        </w:tc>
        <w:tc>
          <w:tcPr>
            <w:tcW w:w="273" w:type="dxa"/>
          </w:tcPr>
          <w:p w:rsidR="00C6340E" w:rsidRPr="00573CC5" w:rsidRDefault="00C6340E" w:rsidP="00A85CB9">
            <w:pPr>
              <w:pStyle w:val="acctfourfigures"/>
              <w:shd w:val="clear" w:color="auto" w:fill="FFFFFF"/>
              <w:tabs>
                <w:tab w:val="clear" w:pos="765"/>
              </w:tabs>
              <w:spacing w:line="240" w:lineRule="auto"/>
              <w:rPr>
                <w:rFonts w:cs="Times New Roman"/>
                <w:szCs w:val="22"/>
              </w:rPr>
            </w:pPr>
          </w:p>
        </w:tc>
        <w:tc>
          <w:tcPr>
            <w:tcW w:w="1080" w:type="dxa"/>
          </w:tcPr>
          <w:p w:rsidR="00C6340E" w:rsidRPr="00573CC5" w:rsidRDefault="00C6340E" w:rsidP="001B7F84">
            <w:pPr>
              <w:pStyle w:val="acctfourfigures"/>
              <w:shd w:val="clear" w:color="auto" w:fill="FFFFFF"/>
              <w:tabs>
                <w:tab w:val="clear" w:pos="765"/>
                <w:tab w:val="decimal" w:pos="731"/>
              </w:tabs>
              <w:spacing w:line="240" w:lineRule="auto"/>
              <w:ind w:right="102"/>
              <w:rPr>
                <w:rFonts w:cs="Times New Roman"/>
                <w:szCs w:val="22"/>
              </w:rPr>
            </w:pPr>
          </w:p>
        </w:tc>
        <w:tc>
          <w:tcPr>
            <w:tcW w:w="182" w:type="dxa"/>
          </w:tcPr>
          <w:p w:rsidR="00C6340E" w:rsidRPr="00573CC5" w:rsidRDefault="00C6340E" w:rsidP="001B7F84">
            <w:pPr>
              <w:pStyle w:val="acctfourfigures"/>
              <w:shd w:val="clear" w:color="auto" w:fill="FFFFFF"/>
              <w:tabs>
                <w:tab w:val="clear" w:pos="765"/>
              </w:tabs>
              <w:spacing w:line="240" w:lineRule="auto"/>
              <w:rPr>
                <w:rFonts w:cs="Times New Roman"/>
                <w:szCs w:val="22"/>
              </w:rPr>
            </w:pPr>
          </w:p>
        </w:tc>
        <w:tc>
          <w:tcPr>
            <w:tcW w:w="1158" w:type="dxa"/>
          </w:tcPr>
          <w:p w:rsidR="00C6340E" w:rsidRPr="00573CC5" w:rsidRDefault="00C6340E" w:rsidP="001B7F84">
            <w:pPr>
              <w:pStyle w:val="acctfourfigures"/>
              <w:shd w:val="clear" w:color="auto" w:fill="FFFFFF"/>
              <w:tabs>
                <w:tab w:val="clear" w:pos="765"/>
                <w:tab w:val="decimal" w:pos="731"/>
              </w:tabs>
              <w:spacing w:line="240" w:lineRule="auto"/>
              <w:ind w:right="102"/>
              <w:rPr>
                <w:rFonts w:cs="Times New Roman"/>
                <w:szCs w:val="22"/>
              </w:rPr>
            </w:pPr>
          </w:p>
        </w:tc>
        <w:tc>
          <w:tcPr>
            <w:tcW w:w="270" w:type="dxa"/>
          </w:tcPr>
          <w:p w:rsidR="00C6340E" w:rsidRPr="00573CC5" w:rsidRDefault="00C6340E" w:rsidP="001B7F84">
            <w:pPr>
              <w:pStyle w:val="acctfourfigures"/>
              <w:shd w:val="clear" w:color="auto" w:fill="FFFFFF"/>
              <w:tabs>
                <w:tab w:val="clear" w:pos="765"/>
              </w:tabs>
              <w:spacing w:line="240" w:lineRule="auto"/>
              <w:rPr>
                <w:rFonts w:cs="Times New Roman"/>
                <w:szCs w:val="22"/>
              </w:rPr>
            </w:pPr>
          </w:p>
        </w:tc>
        <w:tc>
          <w:tcPr>
            <w:tcW w:w="1086" w:type="dxa"/>
          </w:tcPr>
          <w:p w:rsidR="00C6340E" w:rsidRPr="00573CC5" w:rsidRDefault="00C6340E" w:rsidP="001B7F84">
            <w:pPr>
              <w:pStyle w:val="acctfourfigures"/>
              <w:shd w:val="clear" w:color="auto" w:fill="FFFFFF"/>
              <w:tabs>
                <w:tab w:val="clear" w:pos="765"/>
                <w:tab w:val="decimal" w:pos="731"/>
              </w:tabs>
              <w:spacing w:line="240" w:lineRule="auto"/>
              <w:ind w:right="102"/>
              <w:rPr>
                <w:rFonts w:cs="Times New Roman"/>
                <w:szCs w:val="22"/>
              </w:rPr>
            </w:pPr>
          </w:p>
        </w:tc>
      </w:tr>
      <w:tr w:rsidR="00576754" w:rsidRPr="00573CC5" w:rsidTr="008B4128">
        <w:trPr>
          <w:cantSplit/>
        </w:trPr>
        <w:tc>
          <w:tcPr>
            <w:tcW w:w="4223" w:type="dxa"/>
          </w:tcPr>
          <w:p w:rsidR="00576754" w:rsidRPr="00573CC5" w:rsidRDefault="00576754" w:rsidP="00576754">
            <w:pPr>
              <w:shd w:val="clear" w:color="auto" w:fill="FFFFFF"/>
              <w:rPr>
                <w:rFonts w:hAnsi="Times New Roman" w:cs="Times New Roman"/>
                <w:sz w:val="22"/>
                <w:szCs w:val="22"/>
                <w:lang w:val="en-GB"/>
              </w:rPr>
            </w:pPr>
            <w:r w:rsidRPr="00573CC5">
              <w:rPr>
                <w:rFonts w:hAnsi="Times New Roman" w:cs="Times New Roman"/>
                <w:sz w:val="22"/>
                <w:szCs w:val="22"/>
                <w:lang w:val="en-GB"/>
              </w:rPr>
              <w:t xml:space="preserve">   Over </w:t>
            </w:r>
            <w:r w:rsidR="005927A1" w:rsidRPr="00573CC5">
              <w:rPr>
                <w:rFonts w:hAnsi="Times New Roman" w:cs="Times New Roman"/>
                <w:sz w:val="22"/>
                <w:szCs w:val="22"/>
              </w:rPr>
              <w:t>12</w:t>
            </w:r>
            <w:r w:rsidRPr="00573CC5">
              <w:rPr>
                <w:rFonts w:hAnsi="Times New Roman" w:cs="Times New Roman"/>
                <w:sz w:val="22"/>
                <w:szCs w:val="22"/>
                <w:lang w:val="en-GB"/>
              </w:rPr>
              <w:t xml:space="preserve"> months</w:t>
            </w:r>
          </w:p>
        </w:tc>
        <w:tc>
          <w:tcPr>
            <w:tcW w:w="1139" w:type="dxa"/>
          </w:tcPr>
          <w:p w:rsidR="00576754" w:rsidRPr="00573CC5" w:rsidRDefault="00232364" w:rsidP="00576754">
            <w:pPr>
              <w:pStyle w:val="acctfourfigures"/>
              <w:shd w:val="clear" w:color="auto" w:fill="FFFFFF"/>
              <w:tabs>
                <w:tab w:val="clear" w:pos="765"/>
                <w:tab w:val="decimal" w:pos="725"/>
              </w:tabs>
              <w:spacing w:line="240" w:lineRule="auto"/>
              <w:ind w:right="102"/>
              <w:rPr>
                <w:rFonts w:cs="Times New Roman"/>
                <w:szCs w:val="22"/>
              </w:rPr>
            </w:pPr>
            <w:r w:rsidRPr="00573CC5">
              <w:rPr>
                <w:rFonts w:cs="Times New Roman"/>
                <w:szCs w:val="22"/>
              </w:rPr>
              <w:t>363</w:t>
            </w:r>
          </w:p>
        </w:tc>
        <w:tc>
          <w:tcPr>
            <w:tcW w:w="273" w:type="dxa"/>
          </w:tcPr>
          <w:p w:rsidR="00576754" w:rsidRPr="00573CC5" w:rsidRDefault="00576754" w:rsidP="00576754">
            <w:pPr>
              <w:pStyle w:val="acctfourfigures"/>
              <w:shd w:val="clear" w:color="auto" w:fill="FFFFFF"/>
              <w:tabs>
                <w:tab w:val="clear" w:pos="765"/>
                <w:tab w:val="decimal" w:pos="933"/>
              </w:tabs>
              <w:spacing w:line="240" w:lineRule="auto"/>
              <w:rPr>
                <w:rFonts w:cs="Times New Roman"/>
                <w:szCs w:val="22"/>
              </w:rPr>
            </w:pPr>
          </w:p>
        </w:tc>
        <w:tc>
          <w:tcPr>
            <w:tcW w:w="1080" w:type="dxa"/>
          </w:tcPr>
          <w:p w:rsidR="00576754" w:rsidRPr="00573CC5" w:rsidRDefault="005927A1" w:rsidP="00576754">
            <w:pPr>
              <w:pStyle w:val="acctfourfigures"/>
              <w:shd w:val="clear" w:color="auto" w:fill="FFFFFF"/>
              <w:tabs>
                <w:tab w:val="clear" w:pos="765"/>
                <w:tab w:val="decimal" w:pos="725"/>
              </w:tabs>
              <w:spacing w:line="240" w:lineRule="auto"/>
              <w:ind w:right="102"/>
              <w:rPr>
                <w:rFonts w:cs="Times New Roman"/>
                <w:szCs w:val="22"/>
              </w:rPr>
            </w:pPr>
            <w:r w:rsidRPr="00573CC5">
              <w:rPr>
                <w:rFonts w:cs="Times New Roman"/>
                <w:szCs w:val="22"/>
                <w:lang w:val="en-US"/>
              </w:rPr>
              <w:t>363</w:t>
            </w:r>
          </w:p>
        </w:tc>
        <w:tc>
          <w:tcPr>
            <w:tcW w:w="182" w:type="dxa"/>
          </w:tcPr>
          <w:p w:rsidR="00576754" w:rsidRPr="00573CC5" w:rsidRDefault="00576754" w:rsidP="00576754">
            <w:pPr>
              <w:pStyle w:val="acctfourfigures"/>
              <w:shd w:val="clear" w:color="auto" w:fill="FFFFFF"/>
              <w:tabs>
                <w:tab w:val="clear" w:pos="765"/>
                <w:tab w:val="decimal" w:pos="933"/>
              </w:tabs>
              <w:spacing w:line="240" w:lineRule="auto"/>
              <w:rPr>
                <w:rFonts w:cs="Times New Roman"/>
                <w:szCs w:val="22"/>
              </w:rPr>
            </w:pPr>
          </w:p>
        </w:tc>
        <w:tc>
          <w:tcPr>
            <w:tcW w:w="1158" w:type="dxa"/>
          </w:tcPr>
          <w:p w:rsidR="00576754" w:rsidRPr="00573CC5" w:rsidRDefault="00661695" w:rsidP="00576754">
            <w:pPr>
              <w:pStyle w:val="acctfourfigures"/>
              <w:shd w:val="clear" w:color="auto" w:fill="FFFFFF"/>
              <w:tabs>
                <w:tab w:val="clear" w:pos="765"/>
                <w:tab w:val="decimal" w:pos="725"/>
              </w:tabs>
              <w:spacing w:line="240" w:lineRule="auto"/>
              <w:ind w:right="102"/>
              <w:rPr>
                <w:rFonts w:cs="Times New Roman"/>
                <w:szCs w:val="22"/>
              </w:rPr>
            </w:pPr>
            <w:r w:rsidRPr="00573CC5">
              <w:rPr>
                <w:rFonts w:cs="Times New Roman"/>
                <w:szCs w:val="22"/>
              </w:rPr>
              <w:t>363</w:t>
            </w:r>
          </w:p>
        </w:tc>
        <w:tc>
          <w:tcPr>
            <w:tcW w:w="270" w:type="dxa"/>
          </w:tcPr>
          <w:p w:rsidR="00576754" w:rsidRPr="00573CC5" w:rsidRDefault="00576754" w:rsidP="00576754">
            <w:pPr>
              <w:pStyle w:val="acctfourfigures"/>
              <w:shd w:val="clear" w:color="auto" w:fill="FFFFFF"/>
              <w:tabs>
                <w:tab w:val="clear" w:pos="765"/>
                <w:tab w:val="decimal" w:pos="933"/>
              </w:tabs>
              <w:spacing w:line="240" w:lineRule="auto"/>
              <w:rPr>
                <w:rFonts w:cs="Times New Roman"/>
                <w:szCs w:val="22"/>
              </w:rPr>
            </w:pPr>
          </w:p>
        </w:tc>
        <w:tc>
          <w:tcPr>
            <w:tcW w:w="1086" w:type="dxa"/>
          </w:tcPr>
          <w:p w:rsidR="00576754" w:rsidRPr="00573CC5" w:rsidRDefault="005927A1" w:rsidP="00576754">
            <w:pPr>
              <w:pStyle w:val="acctfourfigures"/>
              <w:shd w:val="clear" w:color="auto" w:fill="FFFFFF"/>
              <w:tabs>
                <w:tab w:val="clear" w:pos="765"/>
                <w:tab w:val="decimal" w:pos="725"/>
              </w:tabs>
              <w:spacing w:line="240" w:lineRule="auto"/>
              <w:ind w:right="102"/>
              <w:rPr>
                <w:rFonts w:cs="Times New Roman"/>
                <w:szCs w:val="22"/>
              </w:rPr>
            </w:pPr>
            <w:r w:rsidRPr="00573CC5">
              <w:rPr>
                <w:rFonts w:cs="Times New Roman"/>
                <w:szCs w:val="22"/>
                <w:lang w:val="en-US"/>
              </w:rPr>
              <w:t>363</w:t>
            </w:r>
          </w:p>
        </w:tc>
      </w:tr>
      <w:tr w:rsidR="00576754" w:rsidRPr="00573CC5" w:rsidTr="008B4128">
        <w:trPr>
          <w:cantSplit/>
        </w:trPr>
        <w:tc>
          <w:tcPr>
            <w:tcW w:w="4223" w:type="dxa"/>
          </w:tcPr>
          <w:p w:rsidR="00576754" w:rsidRPr="00573CC5" w:rsidRDefault="00576754" w:rsidP="00576754">
            <w:pPr>
              <w:shd w:val="clear" w:color="auto" w:fill="FFFFFF"/>
              <w:rPr>
                <w:rFonts w:hAnsi="Times New Roman" w:cs="Times New Roman"/>
                <w:b/>
                <w:bCs/>
                <w:sz w:val="22"/>
                <w:szCs w:val="22"/>
              </w:rPr>
            </w:pPr>
            <w:r w:rsidRPr="00573CC5">
              <w:rPr>
                <w:rFonts w:hAnsi="Times New Roman" w:cs="Times New Roman"/>
                <w:sz w:val="22"/>
                <w:szCs w:val="22"/>
                <w:lang w:val="en-GB"/>
              </w:rPr>
              <w:t>Less allowance for doubtful accounts</w:t>
            </w:r>
          </w:p>
        </w:tc>
        <w:tc>
          <w:tcPr>
            <w:tcW w:w="1139" w:type="dxa"/>
            <w:tcBorders>
              <w:bottom w:val="single" w:sz="4" w:space="0" w:color="auto"/>
            </w:tcBorders>
          </w:tcPr>
          <w:p w:rsidR="00576754" w:rsidRPr="00573CC5" w:rsidRDefault="00232364" w:rsidP="00576754">
            <w:pPr>
              <w:pStyle w:val="acctfourfigures"/>
              <w:shd w:val="clear" w:color="auto" w:fill="FFFFFF"/>
              <w:tabs>
                <w:tab w:val="clear" w:pos="765"/>
                <w:tab w:val="decimal" w:pos="725"/>
              </w:tabs>
              <w:spacing w:line="240" w:lineRule="auto"/>
              <w:ind w:right="102"/>
              <w:rPr>
                <w:rFonts w:cs="Times New Roman"/>
                <w:szCs w:val="22"/>
              </w:rPr>
            </w:pPr>
            <w:r w:rsidRPr="00573CC5">
              <w:rPr>
                <w:rFonts w:cs="Times New Roman"/>
                <w:szCs w:val="22"/>
              </w:rPr>
              <w:t>(363)</w:t>
            </w:r>
          </w:p>
        </w:tc>
        <w:tc>
          <w:tcPr>
            <w:tcW w:w="273" w:type="dxa"/>
          </w:tcPr>
          <w:p w:rsidR="00576754" w:rsidRPr="00573CC5" w:rsidRDefault="00576754" w:rsidP="00576754">
            <w:pPr>
              <w:pStyle w:val="acctfourfigures"/>
              <w:shd w:val="clear" w:color="auto" w:fill="FFFFFF"/>
              <w:tabs>
                <w:tab w:val="clear" w:pos="765"/>
                <w:tab w:val="decimal" w:pos="933"/>
              </w:tabs>
              <w:spacing w:line="240" w:lineRule="auto"/>
              <w:rPr>
                <w:rFonts w:cs="Times New Roman"/>
                <w:szCs w:val="22"/>
              </w:rPr>
            </w:pPr>
          </w:p>
        </w:tc>
        <w:tc>
          <w:tcPr>
            <w:tcW w:w="1080" w:type="dxa"/>
            <w:tcBorders>
              <w:bottom w:val="single" w:sz="4" w:space="0" w:color="auto"/>
            </w:tcBorders>
          </w:tcPr>
          <w:p w:rsidR="00576754" w:rsidRPr="00573CC5" w:rsidRDefault="00576754" w:rsidP="00576754">
            <w:pPr>
              <w:pStyle w:val="acctfourfigures"/>
              <w:shd w:val="clear" w:color="auto" w:fill="FFFFFF"/>
              <w:tabs>
                <w:tab w:val="clear" w:pos="765"/>
                <w:tab w:val="decimal" w:pos="725"/>
              </w:tabs>
              <w:spacing w:line="240" w:lineRule="auto"/>
              <w:ind w:right="102"/>
              <w:rPr>
                <w:rFonts w:cs="Times New Roman"/>
                <w:szCs w:val="22"/>
              </w:rPr>
            </w:pPr>
            <w:r w:rsidRPr="00573CC5">
              <w:rPr>
                <w:rFonts w:cs="Times New Roman"/>
                <w:szCs w:val="22"/>
              </w:rPr>
              <w:t>(</w:t>
            </w:r>
            <w:r w:rsidR="005927A1" w:rsidRPr="00573CC5">
              <w:rPr>
                <w:rFonts w:cs="Times New Roman"/>
                <w:szCs w:val="22"/>
                <w:lang w:val="en-US"/>
              </w:rPr>
              <w:t>363</w:t>
            </w:r>
            <w:r w:rsidRPr="00573CC5">
              <w:rPr>
                <w:rFonts w:cs="Times New Roman"/>
                <w:szCs w:val="22"/>
              </w:rPr>
              <w:t>)</w:t>
            </w:r>
          </w:p>
        </w:tc>
        <w:tc>
          <w:tcPr>
            <w:tcW w:w="182" w:type="dxa"/>
          </w:tcPr>
          <w:p w:rsidR="00576754" w:rsidRPr="00573CC5" w:rsidRDefault="00576754" w:rsidP="00576754">
            <w:pPr>
              <w:pStyle w:val="acctfourfigures"/>
              <w:shd w:val="clear" w:color="auto" w:fill="FFFFFF"/>
              <w:tabs>
                <w:tab w:val="clear" w:pos="765"/>
                <w:tab w:val="decimal" w:pos="933"/>
              </w:tabs>
              <w:spacing w:line="240" w:lineRule="auto"/>
              <w:rPr>
                <w:rFonts w:cs="Times New Roman"/>
                <w:szCs w:val="22"/>
              </w:rPr>
            </w:pPr>
          </w:p>
        </w:tc>
        <w:tc>
          <w:tcPr>
            <w:tcW w:w="1158" w:type="dxa"/>
            <w:tcBorders>
              <w:bottom w:val="single" w:sz="4" w:space="0" w:color="auto"/>
            </w:tcBorders>
          </w:tcPr>
          <w:p w:rsidR="00576754" w:rsidRPr="00573CC5" w:rsidRDefault="00661695" w:rsidP="00576754">
            <w:pPr>
              <w:pStyle w:val="acctfourfigures"/>
              <w:shd w:val="clear" w:color="auto" w:fill="FFFFFF"/>
              <w:tabs>
                <w:tab w:val="clear" w:pos="765"/>
                <w:tab w:val="decimal" w:pos="725"/>
              </w:tabs>
              <w:spacing w:line="240" w:lineRule="auto"/>
              <w:ind w:right="102"/>
              <w:rPr>
                <w:rFonts w:cs="Times New Roman"/>
                <w:szCs w:val="22"/>
              </w:rPr>
            </w:pPr>
            <w:r w:rsidRPr="00573CC5">
              <w:rPr>
                <w:rFonts w:cs="Times New Roman"/>
                <w:szCs w:val="22"/>
              </w:rPr>
              <w:t>(</w:t>
            </w:r>
            <w:r w:rsidRPr="00573CC5">
              <w:rPr>
                <w:rFonts w:cs="Times New Roman"/>
                <w:szCs w:val="22"/>
                <w:lang w:val="en-US"/>
              </w:rPr>
              <w:t>363</w:t>
            </w:r>
            <w:r w:rsidRPr="00573CC5">
              <w:rPr>
                <w:rFonts w:cs="Times New Roman"/>
                <w:szCs w:val="22"/>
              </w:rPr>
              <w:t>)</w:t>
            </w:r>
          </w:p>
        </w:tc>
        <w:tc>
          <w:tcPr>
            <w:tcW w:w="270" w:type="dxa"/>
          </w:tcPr>
          <w:p w:rsidR="00576754" w:rsidRPr="00573CC5" w:rsidRDefault="00576754" w:rsidP="00576754">
            <w:pPr>
              <w:pStyle w:val="acctfourfigures"/>
              <w:shd w:val="clear" w:color="auto" w:fill="FFFFFF"/>
              <w:tabs>
                <w:tab w:val="clear" w:pos="765"/>
                <w:tab w:val="decimal" w:pos="933"/>
              </w:tabs>
              <w:spacing w:line="240" w:lineRule="auto"/>
              <w:rPr>
                <w:rFonts w:cs="Times New Roman"/>
                <w:szCs w:val="22"/>
              </w:rPr>
            </w:pPr>
          </w:p>
        </w:tc>
        <w:tc>
          <w:tcPr>
            <w:tcW w:w="1086" w:type="dxa"/>
            <w:tcBorders>
              <w:bottom w:val="single" w:sz="4" w:space="0" w:color="auto"/>
            </w:tcBorders>
          </w:tcPr>
          <w:p w:rsidR="00576754" w:rsidRPr="00573CC5" w:rsidRDefault="00576754" w:rsidP="00576754">
            <w:pPr>
              <w:pStyle w:val="acctfourfigures"/>
              <w:shd w:val="clear" w:color="auto" w:fill="FFFFFF"/>
              <w:tabs>
                <w:tab w:val="clear" w:pos="765"/>
                <w:tab w:val="decimal" w:pos="725"/>
              </w:tabs>
              <w:spacing w:line="240" w:lineRule="auto"/>
              <w:ind w:right="102"/>
              <w:rPr>
                <w:rFonts w:cs="Times New Roman"/>
                <w:szCs w:val="22"/>
              </w:rPr>
            </w:pPr>
            <w:r w:rsidRPr="00573CC5">
              <w:rPr>
                <w:rFonts w:cs="Times New Roman"/>
                <w:szCs w:val="22"/>
              </w:rPr>
              <w:t>(</w:t>
            </w:r>
            <w:r w:rsidR="005927A1" w:rsidRPr="00573CC5">
              <w:rPr>
                <w:rFonts w:cs="Times New Roman"/>
                <w:szCs w:val="22"/>
                <w:lang w:val="en-US"/>
              </w:rPr>
              <w:t>363</w:t>
            </w:r>
            <w:r w:rsidRPr="00573CC5">
              <w:rPr>
                <w:rFonts w:cs="Times New Roman"/>
                <w:szCs w:val="22"/>
              </w:rPr>
              <w:t>)</w:t>
            </w:r>
          </w:p>
        </w:tc>
      </w:tr>
      <w:tr w:rsidR="00576754" w:rsidRPr="00573CC5" w:rsidTr="008B4128">
        <w:trPr>
          <w:cantSplit/>
        </w:trPr>
        <w:tc>
          <w:tcPr>
            <w:tcW w:w="4223" w:type="dxa"/>
          </w:tcPr>
          <w:p w:rsidR="00576754" w:rsidRPr="00573CC5" w:rsidRDefault="00576754" w:rsidP="00576754">
            <w:pPr>
              <w:shd w:val="clear" w:color="auto" w:fill="FFFFFF"/>
              <w:rPr>
                <w:rFonts w:hAnsi="Times New Roman" w:cs="Times New Roman"/>
                <w:b/>
                <w:bCs/>
                <w:sz w:val="22"/>
                <w:szCs w:val="22"/>
              </w:rPr>
            </w:pPr>
            <w:r w:rsidRPr="00573CC5">
              <w:rPr>
                <w:rFonts w:hAnsi="Times New Roman" w:cs="Times New Roman"/>
                <w:b/>
                <w:bCs/>
                <w:sz w:val="22"/>
                <w:szCs w:val="22"/>
              </w:rPr>
              <w:t>Net</w:t>
            </w:r>
          </w:p>
        </w:tc>
        <w:tc>
          <w:tcPr>
            <w:tcW w:w="1139" w:type="dxa"/>
            <w:tcBorders>
              <w:top w:val="single" w:sz="4" w:space="0" w:color="auto"/>
              <w:bottom w:val="single" w:sz="4" w:space="0" w:color="auto"/>
            </w:tcBorders>
            <w:vAlign w:val="bottom"/>
          </w:tcPr>
          <w:p w:rsidR="00576754" w:rsidRPr="00573CC5" w:rsidRDefault="00D0245F" w:rsidP="00576754">
            <w:pPr>
              <w:pStyle w:val="acctfourfigures"/>
              <w:shd w:val="clear" w:color="auto" w:fill="FFFFFF"/>
              <w:tabs>
                <w:tab w:val="clear" w:pos="765"/>
                <w:tab w:val="decimal" w:pos="725"/>
              </w:tabs>
              <w:spacing w:line="240" w:lineRule="auto"/>
              <w:ind w:right="102"/>
              <w:rPr>
                <w:rFonts w:cs="Times New Roman"/>
                <w:b/>
                <w:bCs/>
                <w:szCs w:val="22"/>
              </w:rPr>
            </w:pPr>
            <w:r w:rsidRPr="00573CC5">
              <w:rPr>
                <w:rFonts w:cs="Times New Roman"/>
                <w:b/>
                <w:bCs/>
                <w:szCs w:val="22"/>
              </w:rPr>
              <w:t>-</w:t>
            </w:r>
          </w:p>
        </w:tc>
        <w:tc>
          <w:tcPr>
            <w:tcW w:w="273" w:type="dxa"/>
          </w:tcPr>
          <w:p w:rsidR="00576754" w:rsidRPr="00573CC5" w:rsidRDefault="00576754" w:rsidP="00576754">
            <w:pPr>
              <w:pStyle w:val="acctfourfigures"/>
              <w:shd w:val="clear" w:color="auto" w:fill="FFFFFF"/>
              <w:tabs>
                <w:tab w:val="clear" w:pos="765"/>
                <w:tab w:val="decimal" w:pos="821"/>
                <w:tab w:val="decimal" w:pos="933"/>
              </w:tabs>
              <w:spacing w:line="240" w:lineRule="auto"/>
              <w:rPr>
                <w:rFonts w:cs="Times New Roman"/>
                <w:b/>
                <w:bCs/>
                <w:szCs w:val="22"/>
              </w:rPr>
            </w:pPr>
          </w:p>
        </w:tc>
        <w:tc>
          <w:tcPr>
            <w:tcW w:w="1080" w:type="dxa"/>
            <w:tcBorders>
              <w:top w:val="single" w:sz="4" w:space="0" w:color="auto"/>
              <w:bottom w:val="single" w:sz="4" w:space="0" w:color="auto"/>
            </w:tcBorders>
            <w:vAlign w:val="bottom"/>
          </w:tcPr>
          <w:p w:rsidR="00576754" w:rsidRPr="00573CC5" w:rsidRDefault="00576754" w:rsidP="00576754">
            <w:pPr>
              <w:pStyle w:val="acctfourfigures"/>
              <w:shd w:val="clear" w:color="auto" w:fill="FFFFFF"/>
              <w:tabs>
                <w:tab w:val="clear" w:pos="765"/>
                <w:tab w:val="decimal" w:pos="725"/>
              </w:tabs>
              <w:spacing w:line="240" w:lineRule="auto"/>
              <w:ind w:right="102"/>
              <w:rPr>
                <w:rFonts w:cs="Times New Roman"/>
                <w:b/>
                <w:bCs/>
                <w:szCs w:val="22"/>
              </w:rPr>
            </w:pPr>
            <w:r w:rsidRPr="00573CC5">
              <w:rPr>
                <w:rFonts w:cs="Times New Roman"/>
                <w:b/>
                <w:bCs/>
                <w:szCs w:val="22"/>
              </w:rPr>
              <w:t>-</w:t>
            </w:r>
          </w:p>
        </w:tc>
        <w:tc>
          <w:tcPr>
            <w:tcW w:w="182" w:type="dxa"/>
          </w:tcPr>
          <w:p w:rsidR="00576754" w:rsidRPr="00573CC5" w:rsidRDefault="00576754" w:rsidP="00576754">
            <w:pPr>
              <w:pStyle w:val="acctfourfigures"/>
              <w:shd w:val="clear" w:color="auto" w:fill="FFFFFF"/>
              <w:tabs>
                <w:tab w:val="clear" w:pos="765"/>
                <w:tab w:val="decimal" w:pos="821"/>
                <w:tab w:val="decimal" w:pos="933"/>
              </w:tabs>
              <w:spacing w:line="240" w:lineRule="auto"/>
              <w:rPr>
                <w:rFonts w:cs="Times New Roman"/>
                <w:b/>
                <w:bCs/>
                <w:szCs w:val="22"/>
              </w:rPr>
            </w:pPr>
          </w:p>
        </w:tc>
        <w:tc>
          <w:tcPr>
            <w:tcW w:w="1158" w:type="dxa"/>
            <w:tcBorders>
              <w:top w:val="single" w:sz="4" w:space="0" w:color="auto"/>
              <w:bottom w:val="single" w:sz="4" w:space="0" w:color="auto"/>
            </w:tcBorders>
            <w:vAlign w:val="bottom"/>
          </w:tcPr>
          <w:p w:rsidR="00576754" w:rsidRPr="00573CC5" w:rsidRDefault="00661695" w:rsidP="00576754">
            <w:pPr>
              <w:pStyle w:val="acctfourfigures"/>
              <w:shd w:val="clear" w:color="auto" w:fill="FFFFFF"/>
              <w:tabs>
                <w:tab w:val="clear" w:pos="765"/>
                <w:tab w:val="decimal" w:pos="725"/>
              </w:tabs>
              <w:spacing w:line="240" w:lineRule="auto"/>
              <w:ind w:right="102"/>
              <w:rPr>
                <w:rFonts w:cs="Times New Roman"/>
                <w:b/>
                <w:bCs/>
                <w:szCs w:val="22"/>
              </w:rPr>
            </w:pPr>
            <w:r w:rsidRPr="00573CC5">
              <w:rPr>
                <w:rFonts w:cs="Times New Roman"/>
                <w:b/>
                <w:bCs/>
                <w:szCs w:val="22"/>
              </w:rPr>
              <w:t>-</w:t>
            </w:r>
          </w:p>
        </w:tc>
        <w:tc>
          <w:tcPr>
            <w:tcW w:w="270" w:type="dxa"/>
          </w:tcPr>
          <w:p w:rsidR="00576754" w:rsidRPr="00573CC5" w:rsidRDefault="00576754" w:rsidP="00576754">
            <w:pPr>
              <w:pStyle w:val="acctfourfigures"/>
              <w:shd w:val="clear" w:color="auto" w:fill="FFFFFF"/>
              <w:tabs>
                <w:tab w:val="clear" w:pos="765"/>
                <w:tab w:val="decimal" w:pos="821"/>
                <w:tab w:val="decimal" w:pos="933"/>
              </w:tabs>
              <w:spacing w:line="240" w:lineRule="auto"/>
              <w:rPr>
                <w:rFonts w:cs="Times New Roman"/>
                <w:b/>
                <w:bCs/>
                <w:szCs w:val="22"/>
              </w:rPr>
            </w:pPr>
          </w:p>
        </w:tc>
        <w:tc>
          <w:tcPr>
            <w:tcW w:w="1086" w:type="dxa"/>
            <w:tcBorders>
              <w:top w:val="single" w:sz="4" w:space="0" w:color="auto"/>
              <w:bottom w:val="single" w:sz="4" w:space="0" w:color="auto"/>
            </w:tcBorders>
            <w:vAlign w:val="bottom"/>
          </w:tcPr>
          <w:p w:rsidR="00576754" w:rsidRPr="00573CC5" w:rsidRDefault="00576754" w:rsidP="00576754">
            <w:pPr>
              <w:pStyle w:val="acctfourfigures"/>
              <w:shd w:val="clear" w:color="auto" w:fill="FFFFFF"/>
              <w:tabs>
                <w:tab w:val="clear" w:pos="765"/>
                <w:tab w:val="decimal" w:pos="725"/>
              </w:tabs>
              <w:spacing w:line="240" w:lineRule="auto"/>
              <w:ind w:right="102"/>
              <w:rPr>
                <w:rFonts w:cs="Times New Roman"/>
                <w:b/>
                <w:bCs/>
                <w:szCs w:val="22"/>
              </w:rPr>
            </w:pPr>
            <w:r w:rsidRPr="00573CC5">
              <w:rPr>
                <w:rFonts w:cs="Times New Roman"/>
                <w:b/>
                <w:bCs/>
                <w:szCs w:val="22"/>
              </w:rPr>
              <w:t>-</w:t>
            </w:r>
          </w:p>
        </w:tc>
      </w:tr>
      <w:tr w:rsidR="00576754" w:rsidRPr="00573CC5" w:rsidTr="008B4128">
        <w:trPr>
          <w:cantSplit/>
        </w:trPr>
        <w:tc>
          <w:tcPr>
            <w:tcW w:w="4223" w:type="dxa"/>
          </w:tcPr>
          <w:p w:rsidR="00576754" w:rsidRPr="00573CC5" w:rsidRDefault="00576754" w:rsidP="00576754">
            <w:pPr>
              <w:shd w:val="clear" w:color="auto" w:fill="FFFFFF"/>
              <w:rPr>
                <w:rFonts w:hAnsi="Times New Roman" w:cs="Times New Roman"/>
                <w:b/>
                <w:bCs/>
                <w:sz w:val="22"/>
                <w:szCs w:val="22"/>
              </w:rPr>
            </w:pPr>
          </w:p>
        </w:tc>
        <w:tc>
          <w:tcPr>
            <w:tcW w:w="1139" w:type="dxa"/>
            <w:vAlign w:val="bottom"/>
          </w:tcPr>
          <w:p w:rsidR="00576754" w:rsidRPr="00573CC5" w:rsidRDefault="00576754" w:rsidP="00576754">
            <w:pPr>
              <w:pStyle w:val="acctfourfigures"/>
              <w:shd w:val="clear" w:color="auto" w:fill="FFFFFF"/>
              <w:tabs>
                <w:tab w:val="clear" w:pos="765"/>
                <w:tab w:val="decimal" w:pos="611"/>
              </w:tabs>
              <w:spacing w:line="240" w:lineRule="auto"/>
              <w:ind w:right="-79"/>
              <w:rPr>
                <w:rFonts w:cs="Times New Roman"/>
                <w:b/>
                <w:bCs/>
                <w:szCs w:val="22"/>
                <w:lang w:val="en-US" w:bidi="th-TH"/>
              </w:rPr>
            </w:pPr>
          </w:p>
        </w:tc>
        <w:tc>
          <w:tcPr>
            <w:tcW w:w="273" w:type="dxa"/>
          </w:tcPr>
          <w:p w:rsidR="00576754" w:rsidRPr="00573CC5" w:rsidRDefault="00576754" w:rsidP="00576754">
            <w:pPr>
              <w:pStyle w:val="acctfourfigures"/>
              <w:shd w:val="clear" w:color="auto" w:fill="FFFFFF"/>
              <w:tabs>
                <w:tab w:val="clear" w:pos="765"/>
                <w:tab w:val="decimal" w:pos="821"/>
                <w:tab w:val="decimal" w:pos="933"/>
              </w:tabs>
              <w:spacing w:line="240" w:lineRule="auto"/>
              <w:rPr>
                <w:rFonts w:cs="Times New Roman"/>
                <w:b/>
                <w:bCs/>
                <w:szCs w:val="22"/>
                <w:lang w:val="en-US" w:bidi="th-TH"/>
              </w:rPr>
            </w:pPr>
          </w:p>
        </w:tc>
        <w:tc>
          <w:tcPr>
            <w:tcW w:w="1080" w:type="dxa"/>
            <w:vAlign w:val="bottom"/>
          </w:tcPr>
          <w:p w:rsidR="00576754" w:rsidRPr="00573CC5" w:rsidRDefault="00576754" w:rsidP="00576754">
            <w:pPr>
              <w:pStyle w:val="acctfourfigures"/>
              <w:shd w:val="clear" w:color="auto" w:fill="FFFFFF"/>
              <w:tabs>
                <w:tab w:val="clear" w:pos="765"/>
                <w:tab w:val="decimal" w:pos="611"/>
              </w:tabs>
              <w:spacing w:line="240" w:lineRule="auto"/>
              <w:ind w:right="-79"/>
              <w:rPr>
                <w:rFonts w:cs="Times New Roman"/>
                <w:b/>
                <w:bCs/>
                <w:szCs w:val="22"/>
                <w:lang w:val="en-US" w:bidi="th-TH"/>
              </w:rPr>
            </w:pPr>
          </w:p>
        </w:tc>
        <w:tc>
          <w:tcPr>
            <w:tcW w:w="182" w:type="dxa"/>
          </w:tcPr>
          <w:p w:rsidR="00576754" w:rsidRPr="00573CC5" w:rsidRDefault="00576754" w:rsidP="00576754">
            <w:pPr>
              <w:pStyle w:val="acctfourfigures"/>
              <w:shd w:val="clear" w:color="auto" w:fill="FFFFFF"/>
              <w:tabs>
                <w:tab w:val="clear" w:pos="765"/>
                <w:tab w:val="decimal" w:pos="821"/>
                <w:tab w:val="decimal" w:pos="933"/>
              </w:tabs>
              <w:spacing w:line="240" w:lineRule="auto"/>
              <w:rPr>
                <w:rFonts w:cs="Times New Roman"/>
                <w:b/>
                <w:bCs/>
                <w:szCs w:val="22"/>
                <w:lang w:val="en-US" w:bidi="th-TH"/>
              </w:rPr>
            </w:pPr>
          </w:p>
        </w:tc>
        <w:tc>
          <w:tcPr>
            <w:tcW w:w="1158" w:type="dxa"/>
            <w:vAlign w:val="bottom"/>
          </w:tcPr>
          <w:p w:rsidR="00576754" w:rsidRPr="00573CC5" w:rsidRDefault="00576754" w:rsidP="00576754">
            <w:pPr>
              <w:pStyle w:val="acctfourfigures"/>
              <w:shd w:val="clear" w:color="auto" w:fill="FFFFFF"/>
              <w:tabs>
                <w:tab w:val="clear" w:pos="765"/>
                <w:tab w:val="decimal" w:pos="611"/>
              </w:tabs>
              <w:spacing w:line="240" w:lineRule="auto"/>
              <w:ind w:right="-79"/>
              <w:rPr>
                <w:rFonts w:cs="Times New Roman"/>
                <w:b/>
                <w:bCs/>
                <w:szCs w:val="22"/>
                <w:lang w:val="en-US" w:bidi="th-TH"/>
              </w:rPr>
            </w:pPr>
          </w:p>
        </w:tc>
        <w:tc>
          <w:tcPr>
            <w:tcW w:w="270" w:type="dxa"/>
          </w:tcPr>
          <w:p w:rsidR="00576754" w:rsidRPr="00573CC5" w:rsidRDefault="00576754" w:rsidP="00576754">
            <w:pPr>
              <w:pStyle w:val="acctfourfigures"/>
              <w:shd w:val="clear" w:color="auto" w:fill="FFFFFF"/>
              <w:tabs>
                <w:tab w:val="clear" w:pos="765"/>
                <w:tab w:val="decimal" w:pos="821"/>
                <w:tab w:val="decimal" w:pos="933"/>
              </w:tabs>
              <w:spacing w:line="240" w:lineRule="auto"/>
              <w:rPr>
                <w:rFonts w:cs="Times New Roman"/>
                <w:b/>
                <w:bCs/>
                <w:szCs w:val="22"/>
                <w:lang w:val="en-US" w:bidi="th-TH"/>
              </w:rPr>
            </w:pPr>
          </w:p>
        </w:tc>
        <w:tc>
          <w:tcPr>
            <w:tcW w:w="1086" w:type="dxa"/>
            <w:vAlign w:val="bottom"/>
          </w:tcPr>
          <w:p w:rsidR="00576754" w:rsidRPr="00573CC5" w:rsidRDefault="00576754" w:rsidP="00576754">
            <w:pPr>
              <w:pStyle w:val="acctfourfigures"/>
              <w:shd w:val="clear" w:color="auto" w:fill="FFFFFF"/>
              <w:tabs>
                <w:tab w:val="clear" w:pos="765"/>
                <w:tab w:val="decimal" w:pos="611"/>
              </w:tabs>
              <w:spacing w:line="240" w:lineRule="auto"/>
              <w:ind w:right="-79"/>
              <w:rPr>
                <w:rFonts w:cs="Times New Roman"/>
                <w:b/>
                <w:bCs/>
                <w:szCs w:val="22"/>
                <w:lang w:val="en-US" w:bidi="th-TH"/>
              </w:rPr>
            </w:pPr>
          </w:p>
        </w:tc>
      </w:tr>
      <w:tr w:rsidR="00576754" w:rsidRPr="00573CC5" w:rsidTr="008B4128">
        <w:trPr>
          <w:cantSplit/>
        </w:trPr>
        <w:tc>
          <w:tcPr>
            <w:tcW w:w="4223" w:type="dxa"/>
          </w:tcPr>
          <w:p w:rsidR="00576754" w:rsidRPr="00573CC5" w:rsidRDefault="00576754" w:rsidP="00576754">
            <w:pPr>
              <w:shd w:val="clear" w:color="auto" w:fill="FFFFFF"/>
              <w:rPr>
                <w:rFonts w:hAnsi="Times New Roman" w:cs="Times New Roman"/>
                <w:b/>
                <w:bCs/>
                <w:sz w:val="22"/>
                <w:szCs w:val="22"/>
              </w:rPr>
            </w:pPr>
          </w:p>
        </w:tc>
        <w:tc>
          <w:tcPr>
            <w:tcW w:w="1139" w:type="dxa"/>
            <w:vAlign w:val="bottom"/>
          </w:tcPr>
          <w:p w:rsidR="00576754" w:rsidRPr="00573CC5" w:rsidRDefault="00576754" w:rsidP="00576754">
            <w:pPr>
              <w:pStyle w:val="acctfourfigures"/>
              <w:shd w:val="clear" w:color="auto" w:fill="FFFFFF"/>
              <w:tabs>
                <w:tab w:val="clear" w:pos="765"/>
                <w:tab w:val="decimal" w:pos="611"/>
              </w:tabs>
              <w:spacing w:line="240" w:lineRule="auto"/>
              <w:ind w:right="-79"/>
              <w:rPr>
                <w:rFonts w:cs="Times New Roman"/>
                <w:b/>
                <w:bCs/>
                <w:szCs w:val="22"/>
                <w:lang w:val="en-US" w:bidi="th-TH"/>
              </w:rPr>
            </w:pPr>
          </w:p>
        </w:tc>
        <w:tc>
          <w:tcPr>
            <w:tcW w:w="273" w:type="dxa"/>
          </w:tcPr>
          <w:p w:rsidR="00576754" w:rsidRPr="00573CC5" w:rsidRDefault="00576754" w:rsidP="00576754">
            <w:pPr>
              <w:pStyle w:val="acctfourfigures"/>
              <w:shd w:val="clear" w:color="auto" w:fill="FFFFFF"/>
              <w:tabs>
                <w:tab w:val="clear" w:pos="765"/>
                <w:tab w:val="decimal" w:pos="821"/>
                <w:tab w:val="decimal" w:pos="933"/>
              </w:tabs>
              <w:spacing w:line="240" w:lineRule="auto"/>
              <w:rPr>
                <w:rFonts w:cs="Times New Roman"/>
                <w:b/>
                <w:bCs/>
                <w:szCs w:val="22"/>
                <w:lang w:val="en-US" w:bidi="th-TH"/>
              </w:rPr>
            </w:pPr>
          </w:p>
        </w:tc>
        <w:tc>
          <w:tcPr>
            <w:tcW w:w="1080" w:type="dxa"/>
            <w:vAlign w:val="bottom"/>
          </w:tcPr>
          <w:p w:rsidR="00576754" w:rsidRPr="00573CC5" w:rsidRDefault="00576754" w:rsidP="00576754">
            <w:pPr>
              <w:pStyle w:val="acctfourfigures"/>
              <w:shd w:val="clear" w:color="auto" w:fill="FFFFFF"/>
              <w:tabs>
                <w:tab w:val="clear" w:pos="765"/>
                <w:tab w:val="decimal" w:pos="611"/>
              </w:tabs>
              <w:spacing w:line="240" w:lineRule="auto"/>
              <w:ind w:right="-79"/>
              <w:rPr>
                <w:rFonts w:cs="Times New Roman"/>
                <w:b/>
                <w:bCs/>
                <w:szCs w:val="22"/>
                <w:lang w:val="en-US" w:bidi="th-TH"/>
              </w:rPr>
            </w:pPr>
          </w:p>
        </w:tc>
        <w:tc>
          <w:tcPr>
            <w:tcW w:w="182" w:type="dxa"/>
          </w:tcPr>
          <w:p w:rsidR="00576754" w:rsidRPr="00573CC5" w:rsidRDefault="00576754" w:rsidP="00576754">
            <w:pPr>
              <w:pStyle w:val="acctfourfigures"/>
              <w:shd w:val="clear" w:color="auto" w:fill="FFFFFF"/>
              <w:tabs>
                <w:tab w:val="clear" w:pos="765"/>
                <w:tab w:val="decimal" w:pos="821"/>
                <w:tab w:val="decimal" w:pos="933"/>
              </w:tabs>
              <w:spacing w:line="240" w:lineRule="auto"/>
              <w:rPr>
                <w:rFonts w:cs="Times New Roman"/>
                <w:b/>
                <w:bCs/>
                <w:szCs w:val="22"/>
                <w:lang w:val="en-US" w:bidi="th-TH"/>
              </w:rPr>
            </w:pPr>
          </w:p>
        </w:tc>
        <w:tc>
          <w:tcPr>
            <w:tcW w:w="1158" w:type="dxa"/>
            <w:vAlign w:val="bottom"/>
          </w:tcPr>
          <w:p w:rsidR="00576754" w:rsidRPr="00573CC5" w:rsidRDefault="00576754" w:rsidP="00576754">
            <w:pPr>
              <w:pStyle w:val="acctfourfigures"/>
              <w:shd w:val="clear" w:color="auto" w:fill="FFFFFF"/>
              <w:tabs>
                <w:tab w:val="clear" w:pos="765"/>
                <w:tab w:val="decimal" w:pos="611"/>
              </w:tabs>
              <w:spacing w:line="240" w:lineRule="auto"/>
              <w:ind w:right="-79"/>
              <w:rPr>
                <w:rFonts w:cs="Times New Roman"/>
                <w:b/>
                <w:bCs/>
                <w:szCs w:val="22"/>
                <w:lang w:val="en-US" w:bidi="th-TH"/>
              </w:rPr>
            </w:pPr>
          </w:p>
        </w:tc>
        <w:tc>
          <w:tcPr>
            <w:tcW w:w="270" w:type="dxa"/>
          </w:tcPr>
          <w:p w:rsidR="00576754" w:rsidRPr="00573CC5" w:rsidRDefault="00576754" w:rsidP="00576754">
            <w:pPr>
              <w:pStyle w:val="acctfourfigures"/>
              <w:shd w:val="clear" w:color="auto" w:fill="FFFFFF"/>
              <w:tabs>
                <w:tab w:val="clear" w:pos="765"/>
                <w:tab w:val="decimal" w:pos="821"/>
                <w:tab w:val="decimal" w:pos="933"/>
              </w:tabs>
              <w:spacing w:line="240" w:lineRule="auto"/>
              <w:rPr>
                <w:rFonts w:cs="Times New Roman"/>
                <w:b/>
                <w:bCs/>
                <w:szCs w:val="22"/>
                <w:lang w:val="en-US" w:bidi="th-TH"/>
              </w:rPr>
            </w:pPr>
          </w:p>
        </w:tc>
        <w:tc>
          <w:tcPr>
            <w:tcW w:w="1086" w:type="dxa"/>
            <w:vAlign w:val="bottom"/>
          </w:tcPr>
          <w:p w:rsidR="00576754" w:rsidRPr="00573CC5" w:rsidRDefault="00576754" w:rsidP="00576754">
            <w:pPr>
              <w:pStyle w:val="acctfourfigures"/>
              <w:shd w:val="clear" w:color="auto" w:fill="FFFFFF"/>
              <w:tabs>
                <w:tab w:val="clear" w:pos="765"/>
                <w:tab w:val="decimal" w:pos="611"/>
              </w:tabs>
              <w:spacing w:line="240" w:lineRule="auto"/>
              <w:ind w:right="-79"/>
              <w:rPr>
                <w:rFonts w:cs="Times New Roman"/>
                <w:b/>
                <w:bCs/>
                <w:szCs w:val="22"/>
                <w:lang w:val="en-US" w:bidi="th-TH"/>
              </w:rPr>
            </w:pPr>
          </w:p>
        </w:tc>
      </w:tr>
      <w:tr w:rsidR="00576754" w:rsidRPr="00573CC5" w:rsidTr="008B4128">
        <w:trPr>
          <w:cantSplit/>
        </w:trPr>
        <w:tc>
          <w:tcPr>
            <w:tcW w:w="4223" w:type="dxa"/>
          </w:tcPr>
          <w:p w:rsidR="00576754" w:rsidRPr="00573CC5" w:rsidRDefault="00576754" w:rsidP="00576754">
            <w:pPr>
              <w:shd w:val="clear" w:color="auto" w:fill="FFFFFF"/>
              <w:rPr>
                <w:rFonts w:hAnsi="Times New Roman" w:cs="Times New Roman"/>
                <w:b/>
                <w:bCs/>
                <w:sz w:val="22"/>
                <w:szCs w:val="22"/>
              </w:rPr>
            </w:pPr>
            <w:r w:rsidRPr="00573CC5">
              <w:rPr>
                <w:rFonts w:hAnsi="Times New Roman" w:cs="Times New Roman"/>
                <w:b/>
                <w:bCs/>
                <w:sz w:val="22"/>
                <w:szCs w:val="22"/>
              </w:rPr>
              <w:t>Other parties</w:t>
            </w:r>
          </w:p>
        </w:tc>
        <w:tc>
          <w:tcPr>
            <w:tcW w:w="1139" w:type="dxa"/>
          </w:tcPr>
          <w:p w:rsidR="00576754" w:rsidRPr="00573CC5" w:rsidRDefault="00576754" w:rsidP="00576754">
            <w:pPr>
              <w:pStyle w:val="acctfourfigures"/>
              <w:shd w:val="clear" w:color="auto" w:fill="FFFFFF"/>
              <w:tabs>
                <w:tab w:val="clear" w:pos="765"/>
                <w:tab w:val="decimal" w:pos="725"/>
              </w:tabs>
              <w:spacing w:line="240" w:lineRule="auto"/>
              <w:ind w:right="102"/>
              <w:rPr>
                <w:rFonts w:cs="Times New Roman"/>
                <w:szCs w:val="22"/>
              </w:rPr>
            </w:pPr>
          </w:p>
        </w:tc>
        <w:tc>
          <w:tcPr>
            <w:tcW w:w="273" w:type="dxa"/>
          </w:tcPr>
          <w:p w:rsidR="00576754" w:rsidRPr="00573CC5" w:rsidRDefault="00576754" w:rsidP="00576754">
            <w:pPr>
              <w:pStyle w:val="acctfourfigures"/>
              <w:shd w:val="clear" w:color="auto" w:fill="FFFFFF"/>
              <w:tabs>
                <w:tab w:val="clear" w:pos="765"/>
                <w:tab w:val="decimal" w:pos="725"/>
                <w:tab w:val="decimal" w:pos="821"/>
                <w:tab w:val="decimal" w:pos="933"/>
              </w:tabs>
              <w:spacing w:line="240" w:lineRule="auto"/>
              <w:ind w:right="102"/>
              <w:rPr>
                <w:rFonts w:cs="Times New Roman"/>
                <w:szCs w:val="22"/>
              </w:rPr>
            </w:pPr>
          </w:p>
        </w:tc>
        <w:tc>
          <w:tcPr>
            <w:tcW w:w="1080" w:type="dxa"/>
          </w:tcPr>
          <w:p w:rsidR="00576754" w:rsidRPr="00573CC5" w:rsidRDefault="00576754" w:rsidP="00576754">
            <w:pPr>
              <w:pStyle w:val="acctfourfigures"/>
              <w:shd w:val="clear" w:color="auto" w:fill="FFFFFF"/>
              <w:tabs>
                <w:tab w:val="clear" w:pos="765"/>
                <w:tab w:val="decimal" w:pos="725"/>
              </w:tabs>
              <w:spacing w:line="240" w:lineRule="auto"/>
              <w:ind w:right="102"/>
              <w:rPr>
                <w:rFonts w:cs="Times New Roman"/>
                <w:szCs w:val="22"/>
              </w:rPr>
            </w:pPr>
          </w:p>
        </w:tc>
        <w:tc>
          <w:tcPr>
            <w:tcW w:w="182" w:type="dxa"/>
          </w:tcPr>
          <w:p w:rsidR="00576754" w:rsidRPr="00573CC5" w:rsidRDefault="00576754" w:rsidP="00576754">
            <w:pPr>
              <w:pStyle w:val="acctfourfigures"/>
              <w:shd w:val="clear" w:color="auto" w:fill="FFFFFF"/>
              <w:tabs>
                <w:tab w:val="clear" w:pos="765"/>
                <w:tab w:val="decimal" w:pos="725"/>
                <w:tab w:val="decimal" w:pos="821"/>
                <w:tab w:val="decimal" w:pos="933"/>
              </w:tabs>
              <w:spacing w:line="240" w:lineRule="auto"/>
              <w:ind w:right="102"/>
              <w:rPr>
                <w:rFonts w:cs="Times New Roman"/>
                <w:szCs w:val="22"/>
              </w:rPr>
            </w:pPr>
          </w:p>
        </w:tc>
        <w:tc>
          <w:tcPr>
            <w:tcW w:w="1158" w:type="dxa"/>
          </w:tcPr>
          <w:p w:rsidR="00576754" w:rsidRPr="00573CC5" w:rsidRDefault="00576754" w:rsidP="00576754">
            <w:pPr>
              <w:pStyle w:val="acctfourfigures"/>
              <w:shd w:val="clear" w:color="auto" w:fill="FFFFFF"/>
              <w:tabs>
                <w:tab w:val="clear" w:pos="765"/>
                <w:tab w:val="decimal" w:pos="725"/>
              </w:tabs>
              <w:spacing w:line="240" w:lineRule="auto"/>
              <w:ind w:right="102"/>
              <w:rPr>
                <w:rFonts w:cs="Times New Roman"/>
                <w:szCs w:val="22"/>
              </w:rPr>
            </w:pPr>
          </w:p>
        </w:tc>
        <w:tc>
          <w:tcPr>
            <w:tcW w:w="270" w:type="dxa"/>
          </w:tcPr>
          <w:p w:rsidR="00576754" w:rsidRPr="00573CC5" w:rsidRDefault="00576754" w:rsidP="00576754">
            <w:pPr>
              <w:pStyle w:val="acctfourfigures"/>
              <w:shd w:val="clear" w:color="auto" w:fill="FFFFFF"/>
              <w:tabs>
                <w:tab w:val="clear" w:pos="765"/>
                <w:tab w:val="decimal" w:pos="725"/>
                <w:tab w:val="decimal" w:pos="821"/>
                <w:tab w:val="decimal" w:pos="933"/>
              </w:tabs>
              <w:spacing w:line="240" w:lineRule="auto"/>
              <w:ind w:right="102"/>
              <w:rPr>
                <w:rFonts w:cs="Times New Roman"/>
                <w:szCs w:val="22"/>
              </w:rPr>
            </w:pPr>
          </w:p>
        </w:tc>
        <w:tc>
          <w:tcPr>
            <w:tcW w:w="1086" w:type="dxa"/>
          </w:tcPr>
          <w:p w:rsidR="00576754" w:rsidRPr="00573CC5" w:rsidRDefault="00576754" w:rsidP="00576754">
            <w:pPr>
              <w:pStyle w:val="acctfourfigures"/>
              <w:shd w:val="clear" w:color="auto" w:fill="FFFFFF"/>
              <w:tabs>
                <w:tab w:val="clear" w:pos="765"/>
                <w:tab w:val="decimal" w:pos="725"/>
              </w:tabs>
              <w:spacing w:line="240" w:lineRule="auto"/>
              <w:ind w:right="102"/>
              <w:rPr>
                <w:rFonts w:cs="Times New Roman"/>
                <w:szCs w:val="22"/>
              </w:rPr>
            </w:pPr>
          </w:p>
        </w:tc>
      </w:tr>
      <w:tr w:rsidR="00576754" w:rsidRPr="00573CC5" w:rsidTr="008B4128">
        <w:trPr>
          <w:cantSplit/>
        </w:trPr>
        <w:tc>
          <w:tcPr>
            <w:tcW w:w="4223" w:type="dxa"/>
          </w:tcPr>
          <w:p w:rsidR="00576754" w:rsidRPr="00573CC5" w:rsidRDefault="00576754" w:rsidP="00576754">
            <w:pPr>
              <w:shd w:val="clear" w:color="auto" w:fill="FFFFFF"/>
              <w:rPr>
                <w:rFonts w:hAnsi="Times New Roman" w:cs="Times New Roman"/>
                <w:sz w:val="22"/>
                <w:szCs w:val="22"/>
                <w:lang w:val="en-GB"/>
              </w:rPr>
            </w:pPr>
            <w:r w:rsidRPr="00573CC5">
              <w:rPr>
                <w:rFonts w:hAnsi="Times New Roman" w:cs="Times New Roman"/>
                <w:sz w:val="22"/>
                <w:szCs w:val="22"/>
                <w:lang w:val="en-GB"/>
              </w:rPr>
              <w:t>Not over due</w:t>
            </w:r>
          </w:p>
        </w:tc>
        <w:tc>
          <w:tcPr>
            <w:tcW w:w="1139" w:type="dxa"/>
          </w:tcPr>
          <w:p w:rsidR="00576754" w:rsidRPr="00573CC5" w:rsidRDefault="00F039A2" w:rsidP="00576754">
            <w:pPr>
              <w:pStyle w:val="acctfourfigures"/>
              <w:shd w:val="clear" w:color="auto" w:fill="FFFFFF"/>
              <w:tabs>
                <w:tab w:val="clear" w:pos="765"/>
                <w:tab w:val="decimal" w:pos="725"/>
              </w:tabs>
              <w:spacing w:line="240" w:lineRule="auto"/>
              <w:ind w:right="102"/>
              <w:rPr>
                <w:rFonts w:cs="Times New Roman"/>
                <w:szCs w:val="22"/>
              </w:rPr>
            </w:pPr>
            <w:r w:rsidRPr="00573CC5">
              <w:rPr>
                <w:rFonts w:cs="Times New Roman"/>
                <w:szCs w:val="22"/>
              </w:rPr>
              <w:t>10</w:t>
            </w:r>
          </w:p>
        </w:tc>
        <w:tc>
          <w:tcPr>
            <w:tcW w:w="273" w:type="dxa"/>
          </w:tcPr>
          <w:p w:rsidR="00576754" w:rsidRPr="00573CC5" w:rsidRDefault="00576754" w:rsidP="0057675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080" w:type="dxa"/>
          </w:tcPr>
          <w:p w:rsidR="00576754" w:rsidRPr="00573CC5" w:rsidRDefault="00576754" w:rsidP="00576754">
            <w:pPr>
              <w:pStyle w:val="acctfourfigures"/>
              <w:shd w:val="clear" w:color="auto" w:fill="FFFFFF"/>
              <w:tabs>
                <w:tab w:val="clear" w:pos="765"/>
                <w:tab w:val="decimal" w:pos="725"/>
              </w:tabs>
              <w:spacing w:line="240" w:lineRule="auto"/>
              <w:ind w:right="102"/>
              <w:rPr>
                <w:rFonts w:cs="Times New Roman"/>
                <w:b/>
                <w:bCs/>
                <w:szCs w:val="22"/>
              </w:rPr>
            </w:pPr>
            <w:r w:rsidRPr="00573CC5">
              <w:rPr>
                <w:rFonts w:cs="Times New Roman"/>
                <w:b/>
                <w:bCs/>
                <w:szCs w:val="22"/>
              </w:rPr>
              <w:t>-</w:t>
            </w:r>
          </w:p>
        </w:tc>
        <w:tc>
          <w:tcPr>
            <w:tcW w:w="182" w:type="dxa"/>
          </w:tcPr>
          <w:p w:rsidR="00576754" w:rsidRPr="00573CC5" w:rsidRDefault="00576754" w:rsidP="00576754">
            <w:pPr>
              <w:pStyle w:val="acctfourfigures"/>
              <w:shd w:val="clear" w:color="auto" w:fill="FFFFFF"/>
              <w:tabs>
                <w:tab w:val="clear" w:pos="765"/>
                <w:tab w:val="decimal" w:pos="725"/>
                <w:tab w:val="decimal" w:pos="933"/>
              </w:tabs>
              <w:spacing w:line="240" w:lineRule="auto"/>
              <w:ind w:right="102"/>
              <w:rPr>
                <w:rFonts w:cs="Times New Roman"/>
                <w:b/>
                <w:bCs/>
                <w:szCs w:val="22"/>
              </w:rPr>
            </w:pPr>
          </w:p>
        </w:tc>
        <w:tc>
          <w:tcPr>
            <w:tcW w:w="1158" w:type="dxa"/>
          </w:tcPr>
          <w:p w:rsidR="00576754" w:rsidRPr="00573CC5" w:rsidRDefault="00661695" w:rsidP="00576754">
            <w:pPr>
              <w:pStyle w:val="acctfourfigures"/>
              <w:shd w:val="clear" w:color="auto" w:fill="FFFFFF"/>
              <w:tabs>
                <w:tab w:val="clear" w:pos="765"/>
                <w:tab w:val="decimal" w:pos="725"/>
              </w:tabs>
              <w:spacing w:line="240" w:lineRule="auto"/>
              <w:ind w:right="102"/>
              <w:rPr>
                <w:rFonts w:cs="Times New Roman"/>
                <w:b/>
                <w:bCs/>
                <w:szCs w:val="22"/>
              </w:rPr>
            </w:pPr>
            <w:r w:rsidRPr="00573CC5">
              <w:rPr>
                <w:rFonts w:cs="Times New Roman"/>
                <w:b/>
                <w:bCs/>
                <w:szCs w:val="22"/>
              </w:rPr>
              <w:t>-</w:t>
            </w:r>
          </w:p>
        </w:tc>
        <w:tc>
          <w:tcPr>
            <w:tcW w:w="270" w:type="dxa"/>
          </w:tcPr>
          <w:p w:rsidR="00576754" w:rsidRPr="00573CC5" w:rsidRDefault="00576754" w:rsidP="00576754">
            <w:pPr>
              <w:pStyle w:val="acctfourfigures"/>
              <w:shd w:val="clear" w:color="auto" w:fill="FFFFFF"/>
              <w:tabs>
                <w:tab w:val="clear" w:pos="765"/>
                <w:tab w:val="decimal" w:pos="725"/>
                <w:tab w:val="decimal" w:pos="933"/>
              </w:tabs>
              <w:spacing w:line="240" w:lineRule="auto"/>
              <w:ind w:right="102"/>
              <w:rPr>
                <w:rFonts w:cs="Times New Roman"/>
                <w:b/>
                <w:bCs/>
                <w:szCs w:val="22"/>
              </w:rPr>
            </w:pPr>
          </w:p>
        </w:tc>
        <w:tc>
          <w:tcPr>
            <w:tcW w:w="1086" w:type="dxa"/>
          </w:tcPr>
          <w:p w:rsidR="00576754" w:rsidRPr="00573CC5" w:rsidRDefault="00576754" w:rsidP="00576754">
            <w:pPr>
              <w:pStyle w:val="acctfourfigures"/>
              <w:shd w:val="clear" w:color="auto" w:fill="FFFFFF"/>
              <w:tabs>
                <w:tab w:val="clear" w:pos="765"/>
                <w:tab w:val="decimal" w:pos="725"/>
              </w:tabs>
              <w:spacing w:line="240" w:lineRule="auto"/>
              <w:ind w:right="102"/>
              <w:rPr>
                <w:rFonts w:cs="Times New Roman"/>
                <w:b/>
                <w:bCs/>
                <w:szCs w:val="22"/>
              </w:rPr>
            </w:pPr>
            <w:r w:rsidRPr="00573CC5">
              <w:rPr>
                <w:rFonts w:cs="Times New Roman"/>
                <w:b/>
                <w:bCs/>
                <w:szCs w:val="22"/>
              </w:rPr>
              <w:t>-</w:t>
            </w:r>
          </w:p>
        </w:tc>
      </w:tr>
      <w:tr w:rsidR="00576754" w:rsidRPr="00573CC5" w:rsidTr="008B4128">
        <w:trPr>
          <w:cantSplit/>
        </w:trPr>
        <w:tc>
          <w:tcPr>
            <w:tcW w:w="4223" w:type="dxa"/>
          </w:tcPr>
          <w:p w:rsidR="00576754" w:rsidRPr="00573CC5" w:rsidRDefault="00576754" w:rsidP="00576754">
            <w:pPr>
              <w:shd w:val="clear" w:color="auto" w:fill="FFFFFF"/>
              <w:rPr>
                <w:rFonts w:hAnsi="Times New Roman" w:cs="Times New Roman"/>
                <w:b/>
                <w:bCs/>
                <w:sz w:val="22"/>
                <w:szCs w:val="22"/>
              </w:rPr>
            </w:pPr>
            <w:r w:rsidRPr="00573CC5">
              <w:rPr>
                <w:rFonts w:hAnsi="Times New Roman" w:cs="Times New Roman"/>
                <w:sz w:val="22"/>
                <w:szCs w:val="22"/>
                <w:lang w:val="en-GB"/>
              </w:rPr>
              <w:t>Overdue:</w:t>
            </w:r>
          </w:p>
        </w:tc>
        <w:tc>
          <w:tcPr>
            <w:tcW w:w="1139" w:type="dxa"/>
          </w:tcPr>
          <w:p w:rsidR="00576754" w:rsidRPr="00573CC5" w:rsidRDefault="00576754" w:rsidP="00576754">
            <w:pPr>
              <w:pStyle w:val="acctfourfigures"/>
              <w:shd w:val="clear" w:color="auto" w:fill="FFFFFF"/>
              <w:tabs>
                <w:tab w:val="clear" w:pos="765"/>
                <w:tab w:val="decimal" w:pos="725"/>
              </w:tabs>
              <w:spacing w:line="240" w:lineRule="auto"/>
              <w:ind w:right="102"/>
              <w:rPr>
                <w:rFonts w:cs="Times New Roman"/>
                <w:szCs w:val="22"/>
              </w:rPr>
            </w:pPr>
          </w:p>
        </w:tc>
        <w:tc>
          <w:tcPr>
            <w:tcW w:w="273" w:type="dxa"/>
          </w:tcPr>
          <w:p w:rsidR="00576754" w:rsidRPr="00573CC5" w:rsidRDefault="00576754" w:rsidP="0057675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080" w:type="dxa"/>
          </w:tcPr>
          <w:p w:rsidR="00576754" w:rsidRPr="00573CC5" w:rsidRDefault="00576754" w:rsidP="00576754">
            <w:pPr>
              <w:pStyle w:val="acctfourfigures"/>
              <w:shd w:val="clear" w:color="auto" w:fill="FFFFFF"/>
              <w:tabs>
                <w:tab w:val="clear" w:pos="765"/>
                <w:tab w:val="decimal" w:pos="725"/>
              </w:tabs>
              <w:spacing w:line="240" w:lineRule="auto"/>
              <w:ind w:right="102"/>
              <w:rPr>
                <w:rFonts w:cs="Times New Roman"/>
                <w:szCs w:val="22"/>
              </w:rPr>
            </w:pPr>
          </w:p>
        </w:tc>
        <w:tc>
          <w:tcPr>
            <w:tcW w:w="182" w:type="dxa"/>
          </w:tcPr>
          <w:p w:rsidR="00576754" w:rsidRPr="00573CC5" w:rsidRDefault="00576754" w:rsidP="0057675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158" w:type="dxa"/>
          </w:tcPr>
          <w:p w:rsidR="00576754" w:rsidRPr="00573CC5" w:rsidRDefault="00576754" w:rsidP="00576754">
            <w:pPr>
              <w:pStyle w:val="acctfourfigures"/>
              <w:shd w:val="clear" w:color="auto" w:fill="FFFFFF"/>
              <w:tabs>
                <w:tab w:val="clear" w:pos="765"/>
                <w:tab w:val="decimal" w:pos="725"/>
              </w:tabs>
              <w:spacing w:line="240" w:lineRule="auto"/>
              <w:ind w:right="102"/>
              <w:rPr>
                <w:rFonts w:cs="Times New Roman"/>
                <w:szCs w:val="22"/>
              </w:rPr>
            </w:pPr>
          </w:p>
        </w:tc>
        <w:tc>
          <w:tcPr>
            <w:tcW w:w="270" w:type="dxa"/>
          </w:tcPr>
          <w:p w:rsidR="00576754" w:rsidRPr="00573CC5" w:rsidRDefault="00576754" w:rsidP="0057675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086" w:type="dxa"/>
          </w:tcPr>
          <w:p w:rsidR="00576754" w:rsidRPr="00573CC5" w:rsidRDefault="00576754" w:rsidP="00576754">
            <w:pPr>
              <w:pStyle w:val="acctfourfigures"/>
              <w:shd w:val="clear" w:color="auto" w:fill="FFFFFF"/>
              <w:tabs>
                <w:tab w:val="clear" w:pos="765"/>
                <w:tab w:val="decimal" w:pos="725"/>
              </w:tabs>
              <w:spacing w:line="240" w:lineRule="auto"/>
              <w:ind w:right="102"/>
              <w:rPr>
                <w:rFonts w:cs="Times New Roman"/>
                <w:szCs w:val="22"/>
              </w:rPr>
            </w:pPr>
          </w:p>
        </w:tc>
      </w:tr>
      <w:tr w:rsidR="00576754" w:rsidRPr="00573CC5" w:rsidTr="008B4128">
        <w:trPr>
          <w:cantSplit/>
        </w:trPr>
        <w:tc>
          <w:tcPr>
            <w:tcW w:w="4223" w:type="dxa"/>
          </w:tcPr>
          <w:p w:rsidR="00576754" w:rsidRPr="00573CC5" w:rsidRDefault="00576754" w:rsidP="00576754">
            <w:pPr>
              <w:shd w:val="clear" w:color="auto" w:fill="FFFFFF"/>
              <w:rPr>
                <w:rFonts w:hAnsi="Times New Roman" w:cs="Times New Roman"/>
                <w:b/>
                <w:bCs/>
                <w:sz w:val="22"/>
                <w:szCs w:val="22"/>
              </w:rPr>
            </w:pPr>
            <w:r w:rsidRPr="00573CC5">
              <w:rPr>
                <w:rFonts w:hAnsi="Times New Roman" w:cs="Times New Roman"/>
                <w:sz w:val="22"/>
                <w:szCs w:val="22"/>
                <w:lang w:val="en-GB"/>
              </w:rPr>
              <w:t xml:space="preserve">   Less than </w:t>
            </w:r>
            <w:r w:rsidR="005927A1" w:rsidRPr="00573CC5">
              <w:rPr>
                <w:rFonts w:hAnsi="Times New Roman" w:cs="Times New Roman"/>
                <w:sz w:val="22"/>
                <w:szCs w:val="22"/>
              </w:rPr>
              <w:t>3</w:t>
            </w:r>
            <w:r w:rsidRPr="00573CC5">
              <w:rPr>
                <w:rFonts w:hAnsi="Times New Roman" w:cs="Times New Roman"/>
                <w:sz w:val="22"/>
                <w:szCs w:val="22"/>
                <w:lang w:val="en-GB"/>
              </w:rPr>
              <w:t xml:space="preserve"> months</w:t>
            </w:r>
          </w:p>
        </w:tc>
        <w:tc>
          <w:tcPr>
            <w:tcW w:w="1139" w:type="dxa"/>
            <w:vAlign w:val="bottom"/>
          </w:tcPr>
          <w:p w:rsidR="00576754" w:rsidRPr="00573CC5" w:rsidRDefault="00F039A2" w:rsidP="00576754">
            <w:pPr>
              <w:pStyle w:val="acctfourfigures"/>
              <w:shd w:val="clear" w:color="auto" w:fill="FFFFFF"/>
              <w:tabs>
                <w:tab w:val="clear" w:pos="765"/>
                <w:tab w:val="decimal" w:pos="725"/>
              </w:tabs>
              <w:spacing w:line="240" w:lineRule="auto"/>
              <w:ind w:right="102"/>
              <w:rPr>
                <w:rFonts w:cs="Times New Roman"/>
                <w:szCs w:val="22"/>
              </w:rPr>
            </w:pPr>
            <w:r w:rsidRPr="00573CC5">
              <w:rPr>
                <w:rFonts w:cs="Times New Roman"/>
                <w:szCs w:val="22"/>
              </w:rPr>
              <w:t>63</w:t>
            </w:r>
          </w:p>
        </w:tc>
        <w:tc>
          <w:tcPr>
            <w:tcW w:w="273" w:type="dxa"/>
          </w:tcPr>
          <w:p w:rsidR="00576754" w:rsidRPr="00573CC5" w:rsidRDefault="00576754" w:rsidP="0057675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080" w:type="dxa"/>
            <w:vAlign w:val="bottom"/>
          </w:tcPr>
          <w:p w:rsidR="00576754" w:rsidRPr="00573CC5" w:rsidRDefault="00C0243A" w:rsidP="00576754">
            <w:pPr>
              <w:pStyle w:val="acctfourfigures"/>
              <w:shd w:val="clear" w:color="auto" w:fill="FFFFFF"/>
              <w:tabs>
                <w:tab w:val="clear" w:pos="765"/>
                <w:tab w:val="decimal" w:pos="725"/>
              </w:tabs>
              <w:spacing w:line="240" w:lineRule="auto"/>
              <w:ind w:right="102"/>
              <w:rPr>
                <w:rFonts w:cs="Times New Roman"/>
                <w:szCs w:val="22"/>
              </w:rPr>
            </w:pPr>
            <w:r w:rsidRPr="00573CC5">
              <w:rPr>
                <w:rFonts w:cs="Times New Roman"/>
                <w:szCs w:val="22"/>
                <w:lang w:val="en-US"/>
              </w:rPr>
              <w:t>14</w:t>
            </w:r>
          </w:p>
        </w:tc>
        <w:tc>
          <w:tcPr>
            <w:tcW w:w="182" w:type="dxa"/>
          </w:tcPr>
          <w:p w:rsidR="00576754" w:rsidRPr="00573CC5" w:rsidRDefault="00576754" w:rsidP="0057675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158" w:type="dxa"/>
            <w:vAlign w:val="bottom"/>
          </w:tcPr>
          <w:p w:rsidR="00576754" w:rsidRPr="00573CC5" w:rsidRDefault="00661695" w:rsidP="00576754">
            <w:pPr>
              <w:pStyle w:val="acctfourfigures"/>
              <w:shd w:val="clear" w:color="auto" w:fill="FFFFFF"/>
              <w:tabs>
                <w:tab w:val="clear" w:pos="765"/>
                <w:tab w:val="decimal" w:pos="725"/>
              </w:tabs>
              <w:spacing w:line="240" w:lineRule="auto"/>
              <w:ind w:right="102"/>
              <w:rPr>
                <w:rFonts w:cs="Times New Roman"/>
                <w:b/>
                <w:bCs/>
                <w:szCs w:val="22"/>
              </w:rPr>
            </w:pPr>
            <w:r w:rsidRPr="00573CC5">
              <w:rPr>
                <w:rFonts w:cs="Times New Roman"/>
                <w:b/>
                <w:bCs/>
                <w:szCs w:val="22"/>
              </w:rPr>
              <w:t>-</w:t>
            </w:r>
          </w:p>
        </w:tc>
        <w:tc>
          <w:tcPr>
            <w:tcW w:w="270" w:type="dxa"/>
          </w:tcPr>
          <w:p w:rsidR="00576754" w:rsidRPr="00573CC5" w:rsidRDefault="00576754" w:rsidP="0057675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086" w:type="dxa"/>
            <w:vAlign w:val="bottom"/>
          </w:tcPr>
          <w:p w:rsidR="00576754" w:rsidRPr="00573CC5" w:rsidRDefault="00C0243A" w:rsidP="00576754">
            <w:pPr>
              <w:pStyle w:val="acctfourfigures"/>
              <w:shd w:val="clear" w:color="auto" w:fill="FFFFFF"/>
              <w:tabs>
                <w:tab w:val="clear" w:pos="765"/>
                <w:tab w:val="decimal" w:pos="725"/>
              </w:tabs>
              <w:spacing w:line="240" w:lineRule="auto"/>
              <w:ind w:right="102"/>
              <w:rPr>
                <w:rFonts w:cs="Times New Roman"/>
                <w:szCs w:val="22"/>
              </w:rPr>
            </w:pPr>
            <w:r w:rsidRPr="00573CC5">
              <w:rPr>
                <w:rFonts w:cs="Times New Roman"/>
                <w:szCs w:val="22"/>
                <w:lang w:val="en-US"/>
              </w:rPr>
              <w:t>-</w:t>
            </w:r>
          </w:p>
        </w:tc>
      </w:tr>
      <w:tr w:rsidR="00576754" w:rsidRPr="00573CC5" w:rsidTr="008B4128">
        <w:trPr>
          <w:cantSplit/>
        </w:trPr>
        <w:tc>
          <w:tcPr>
            <w:tcW w:w="4223" w:type="dxa"/>
          </w:tcPr>
          <w:p w:rsidR="00576754" w:rsidRPr="00573CC5" w:rsidRDefault="00576754" w:rsidP="00576754">
            <w:pPr>
              <w:shd w:val="clear" w:color="auto" w:fill="FFFFFF"/>
              <w:rPr>
                <w:rFonts w:hAnsi="Times New Roman" w:cs="Times New Roman"/>
                <w:b/>
                <w:bCs/>
                <w:sz w:val="22"/>
                <w:szCs w:val="22"/>
              </w:rPr>
            </w:pPr>
            <w:r w:rsidRPr="00573CC5">
              <w:rPr>
                <w:rFonts w:hAnsi="Times New Roman" w:cs="Times New Roman"/>
                <w:sz w:val="22"/>
                <w:szCs w:val="22"/>
                <w:lang w:val="en-GB"/>
              </w:rPr>
              <w:t xml:space="preserve">   Over </w:t>
            </w:r>
            <w:r w:rsidR="005927A1" w:rsidRPr="00573CC5">
              <w:rPr>
                <w:rFonts w:hAnsi="Times New Roman" w:cs="Times New Roman"/>
                <w:sz w:val="22"/>
                <w:szCs w:val="22"/>
              </w:rPr>
              <w:t>12</w:t>
            </w:r>
            <w:r w:rsidRPr="00573CC5">
              <w:rPr>
                <w:rFonts w:hAnsi="Times New Roman" w:cs="Times New Roman"/>
                <w:sz w:val="22"/>
                <w:szCs w:val="22"/>
                <w:lang w:val="en-GB"/>
              </w:rPr>
              <w:t xml:space="preserve"> months</w:t>
            </w:r>
          </w:p>
        </w:tc>
        <w:tc>
          <w:tcPr>
            <w:tcW w:w="1139" w:type="dxa"/>
            <w:tcBorders>
              <w:bottom w:val="single" w:sz="4" w:space="0" w:color="auto"/>
            </w:tcBorders>
          </w:tcPr>
          <w:p w:rsidR="00576754" w:rsidRPr="00573CC5" w:rsidRDefault="00F039A2" w:rsidP="00576754">
            <w:pPr>
              <w:pStyle w:val="acctfourfigures"/>
              <w:shd w:val="clear" w:color="auto" w:fill="FFFFFF"/>
              <w:tabs>
                <w:tab w:val="clear" w:pos="765"/>
                <w:tab w:val="decimal" w:pos="725"/>
              </w:tabs>
              <w:spacing w:line="240" w:lineRule="auto"/>
              <w:ind w:right="102"/>
              <w:rPr>
                <w:rFonts w:cs="Times New Roman"/>
                <w:szCs w:val="22"/>
              </w:rPr>
            </w:pPr>
            <w:r w:rsidRPr="00573CC5">
              <w:rPr>
                <w:rFonts w:cs="Times New Roman"/>
                <w:szCs w:val="22"/>
              </w:rPr>
              <w:t>59</w:t>
            </w:r>
            <w:r w:rsidR="00232364" w:rsidRPr="00573CC5">
              <w:rPr>
                <w:rFonts w:cs="Times New Roman"/>
                <w:szCs w:val="22"/>
              </w:rPr>
              <w:t>3</w:t>
            </w:r>
          </w:p>
        </w:tc>
        <w:tc>
          <w:tcPr>
            <w:tcW w:w="273" w:type="dxa"/>
          </w:tcPr>
          <w:p w:rsidR="00576754" w:rsidRPr="00573CC5" w:rsidRDefault="00576754" w:rsidP="0057675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080" w:type="dxa"/>
            <w:tcBorders>
              <w:bottom w:val="single" w:sz="4" w:space="0" w:color="auto"/>
            </w:tcBorders>
          </w:tcPr>
          <w:p w:rsidR="00576754" w:rsidRPr="00573CC5" w:rsidRDefault="005927A1" w:rsidP="00576754">
            <w:pPr>
              <w:pStyle w:val="acctfourfigures"/>
              <w:shd w:val="clear" w:color="auto" w:fill="FFFFFF"/>
              <w:tabs>
                <w:tab w:val="clear" w:pos="765"/>
                <w:tab w:val="decimal" w:pos="725"/>
              </w:tabs>
              <w:spacing w:line="240" w:lineRule="auto"/>
              <w:ind w:right="102"/>
              <w:rPr>
                <w:rFonts w:cs="Times New Roman"/>
                <w:szCs w:val="22"/>
              </w:rPr>
            </w:pPr>
            <w:r w:rsidRPr="00573CC5">
              <w:rPr>
                <w:rFonts w:cs="Times New Roman"/>
                <w:szCs w:val="22"/>
                <w:lang w:val="en-US"/>
              </w:rPr>
              <w:t>66</w:t>
            </w:r>
            <w:r w:rsidR="00C0243A" w:rsidRPr="00573CC5">
              <w:rPr>
                <w:rFonts w:cs="Times New Roman"/>
                <w:szCs w:val="22"/>
                <w:lang w:val="en-US"/>
              </w:rPr>
              <w:t>4</w:t>
            </w:r>
          </w:p>
        </w:tc>
        <w:tc>
          <w:tcPr>
            <w:tcW w:w="182" w:type="dxa"/>
          </w:tcPr>
          <w:p w:rsidR="00576754" w:rsidRPr="00573CC5" w:rsidRDefault="00576754" w:rsidP="0057675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158" w:type="dxa"/>
            <w:tcBorders>
              <w:bottom w:val="single" w:sz="4" w:space="0" w:color="auto"/>
            </w:tcBorders>
          </w:tcPr>
          <w:p w:rsidR="00576754" w:rsidRPr="00573CC5" w:rsidRDefault="00661695" w:rsidP="00576754">
            <w:pPr>
              <w:pStyle w:val="acctfourfigures"/>
              <w:shd w:val="clear" w:color="auto" w:fill="FFFFFF"/>
              <w:tabs>
                <w:tab w:val="clear" w:pos="765"/>
                <w:tab w:val="decimal" w:pos="725"/>
              </w:tabs>
              <w:spacing w:line="240" w:lineRule="auto"/>
              <w:ind w:right="102"/>
              <w:rPr>
                <w:rFonts w:cs="Times New Roman"/>
                <w:szCs w:val="22"/>
              </w:rPr>
            </w:pPr>
            <w:r w:rsidRPr="00573CC5">
              <w:rPr>
                <w:rFonts w:cs="Times New Roman"/>
                <w:szCs w:val="22"/>
              </w:rPr>
              <w:t>24</w:t>
            </w:r>
            <w:r w:rsidR="001B0B07" w:rsidRPr="00573CC5">
              <w:rPr>
                <w:rFonts w:cs="Times New Roman"/>
                <w:szCs w:val="22"/>
              </w:rPr>
              <w:t>1</w:t>
            </w:r>
          </w:p>
        </w:tc>
        <w:tc>
          <w:tcPr>
            <w:tcW w:w="270" w:type="dxa"/>
          </w:tcPr>
          <w:p w:rsidR="00576754" w:rsidRPr="00573CC5" w:rsidRDefault="00576754" w:rsidP="0057675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086" w:type="dxa"/>
            <w:tcBorders>
              <w:bottom w:val="single" w:sz="4" w:space="0" w:color="auto"/>
            </w:tcBorders>
          </w:tcPr>
          <w:p w:rsidR="00576754" w:rsidRPr="00573CC5" w:rsidRDefault="005927A1" w:rsidP="00576754">
            <w:pPr>
              <w:pStyle w:val="acctfourfigures"/>
              <w:shd w:val="clear" w:color="auto" w:fill="FFFFFF"/>
              <w:tabs>
                <w:tab w:val="clear" w:pos="765"/>
                <w:tab w:val="decimal" w:pos="725"/>
              </w:tabs>
              <w:spacing w:line="240" w:lineRule="auto"/>
              <w:ind w:right="102"/>
              <w:rPr>
                <w:rFonts w:cs="Times New Roman"/>
                <w:szCs w:val="22"/>
              </w:rPr>
            </w:pPr>
            <w:r w:rsidRPr="00573CC5">
              <w:rPr>
                <w:rFonts w:cs="Times New Roman"/>
                <w:szCs w:val="22"/>
                <w:lang w:val="en-US"/>
              </w:rPr>
              <w:t>247</w:t>
            </w:r>
          </w:p>
        </w:tc>
      </w:tr>
      <w:tr w:rsidR="00576754" w:rsidRPr="00573CC5" w:rsidTr="008B4128">
        <w:trPr>
          <w:cantSplit/>
        </w:trPr>
        <w:tc>
          <w:tcPr>
            <w:tcW w:w="4223" w:type="dxa"/>
          </w:tcPr>
          <w:p w:rsidR="00576754" w:rsidRPr="00573CC5" w:rsidRDefault="00576754" w:rsidP="00576754">
            <w:pPr>
              <w:shd w:val="clear" w:color="auto" w:fill="FFFFFF"/>
              <w:rPr>
                <w:rFonts w:hAnsi="Times New Roman" w:cs="Times New Roman"/>
                <w:b/>
                <w:bCs/>
                <w:sz w:val="22"/>
                <w:szCs w:val="22"/>
              </w:rPr>
            </w:pPr>
          </w:p>
        </w:tc>
        <w:tc>
          <w:tcPr>
            <w:tcW w:w="1139" w:type="dxa"/>
            <w:tcBorders>
              <w:top w:val="single" w:sz="4" w:space="0" w:color="auto"/>
            </w:tcBorders>
          </w:tcPr>
          <w:p w:rsidR="00576754" w:rsidRPr="00573CC5" w:rsidRDefault="00D0245F" w:rsidP="00576754">
            <w:pPr>
              <w:pStyle w:val="acctfourfigures"/>
              <w:shd w:val="clear" w:color="auto" w:fill="FFFFFF"/>
              <w:tabs>
                <w:tab w:val="clear" w:pos="765"/>
                <w:tab w:val="decimal" w:pos="725"/>
              </w:tabs>
              <w:spacing w:line="240" w:lineRule="auto"/>
              <w:ind w:right="102"/>
              <w:rPr>
                <w:rFonts w:cs="Times New Roman"/>
                <w:b/>
                <w:bCs/>
                <w:szCs w:val="22"/>
              </w:rPr>
            </w:pPr>
            <w:r w:rsidRPr="00573CC5">
              <w:rPr>
                <w:rFonts w:cs="Times New Roman"/>
                <w:b/>
                <w:bCs/>
                <w:szCs w:val="22"/>
              </w:rPr>
              <w:t>6</w:t>
            </w:r>
            <w:r w:rsidR="007F6FA2" w:rsidRPr="00573CC5">
              <w:rPr>
                <w:rFonts w:cs="Times New Roman"/>
                <w:b/>
                <w:bCs/>
                <w:szCs w:val="22"/>
              </w:rPr>
              <w:t>6</w:t>
            </w:r>
            <w:r w:rsidR="00232364" w:rsidRPr="00573CC5">
              <w:rPr>
                <w:rFonts w:cs="Times New Roman"/>
                <w:b/>
                <w:bCs/>
                <w:szCs w:val="22"/>
              </w:rPr>
              <w:t>6</w:t>
            </w:r>
          </w:p>
        </w:tc>
        <w:tc>
          <w:tcPr>
            <w:tcW w:w="273" w:type="dxa"/>
          </w:tcPr>
          <w:p w:rsidR="00576754" w:rsidRPr="00573CC5" w:rsidRDefault="00576754" w:rsidP="00576754">
            <w:pPr>
              <w:pStyle w:val="acctfourfigures"/>
              <w:shd w:val="clear" w:color="auto" w:fill="FFFFFF"/>
              <w:tabs>
                <w:tab w:val="clear" w:pos="765"/>
                <w:tab w:val="decimal" w:pos="725"/>
                <w:tab w:val="decimal" w:pos="933"/>
              </w:tabs>
              <w:spacing w:line="240" w:lineRule="auto"/>
              <w:ind w:right="102"/>
              <w:rPr>
                <w:rFonts w:cs="Times New Roman"/>
                <w:b/>
                <w:bCs/>
                <w:szCs w:val="22"/>
              </w:rPr>
            </w:pPr>
          </w:p>
        </w:tc>
        <w:tc>
          <w:tcPr>
            <w:tcW w:w="1080" w:type="dxa"/>
            <w:tcBorders>
              <w:top w:val="single" w:sz="4" w:space="0" w:color="auto"/>
            </w:tcBorders>
          </w:tcPr>
          <w:p w:rsidR="00576754" w:rsidRPr="00573CC5" w:rsidRDefault="00C0243A" w:rsidP="00576754">
            <w:pPr>
              <w:pStyle w:val="acctfourfigures"/>
              <w:shd w:val="clear" w:color="auto" w:fill="FFFFFF"/>
              <w:tabs>
                <w:tab w:val="clear" w:pos="765"/>
                <w:tab w:val="decimal" w:pos="725"/>
              </w:tabs>
              <w:spacing w:line="240" w:lineRule="auto"/>
              <w:ind w:right="102"/>
              <w:rPr>
                <w:rFonts w:cs="Times New Roman"/>
                <w:b/>
                <w:bCs/>
                <w:szCs w:val="22"/>
              </w:rPr>
            </w:pPr>
            <w:r w:rsidRPr="00573CC5">
              <w:rPr>
                <w:rFonts w:cs="Times New Roman"/>
                <w:b/>
                <w:bCs/>
                <w:szCs w:val="22"/>
                <w:lang w:val="en-US"/>
              </w:rPr>
              <w:t>678</w:t>
            </w:r>
          </w:p>
        </w:tc>
        <w:tc>
          <w:tcPr>
            <w:tcW w:w="182" w:type="dxa"/>
          </w:tcPr>
          <w:p w:rsidR="00576754" w:rsidRPr="00573CC5" w:rsidRDefault="00576754" w:rsidP="00576754">
            <w:pPr>
              <w:pStyle w:val="acctfourfigures"/>
              <w:shd w:val="clear" w:color="auto" w:fill="FFFFFF"/>
              <w:tabs>
                <w:tab w:val="clear" w:pos="765"/>
                <w:tab w:val="decimal" w:pos="725"/>
                <w:tab w:val="decimal" w:pos="933"/>
              </w:tabs>
              <w:spacing w:line="240" w:lineRule="auto"/>
              <w:ind w:right="102"/>
              <w:rPr>
                <w:rFonts w:cs="Times New Roman"/>
                <w:b/>
                <w:bCs/>
                <w:szCs w:val="22"/>
              </w:rPr>
            </w:pPr>
          </w:p>
        </w:tc>
        <w:tc>
          <w:tcPr>
            <w:tcW w:w="1158" w:type="dxa"/>
            <w:tcBorders>
              <w:top w:val="single" w:sz="4" w:space="0" w:color="auto"/>
            </w:tcBorders>
          </w:tcPr>
          <w:p w:rsidR="00576754" w:rsidRPr="00573CC5" w:rsidRDefault="00661695" w:rsidP="00576754">
            <w:pPr>
              <w:pStyle w:val="acctfourfigures"/>
              <w:shd w:val="clear" w:color="auto" w:fill="FFFFFF"/>
              <w:tabs>
                <w:tab w:val="clear" w:pos="765"/>
                <w:tab w:val="decimal" w:pos="725"/>
              </w:tabs>
              <w:spacing w:line="240" w:lineRule="auto"/>
              <w:ind w:right="102"/>
              <w:rPr>
                <w:rFonts w:cs="Times New Roman"/>
                <w:b/>
                <w:bCs/>
                <w:szCs w:val="22"/>
              </w:rPr>
            </w:pPr>
            <w:r w:rsidRPr="00573CC5">
              <w:rPr>
                <w:rFonts w:cs="Times New Roman"/>
                <w:b/>
                <w:bCs/>
                <w:szCs w:val="22"/>
              </w:rPr>
              <w:t>24</w:t>
            </w:r>
            <w:r w:rsidR="001B0B07" w:rsidRPr="00573CC5">
              <w:rPr>
                <w:rFonts w:cs="Times New Roman"/>
                <w:b/>
                <w:bCs/>
                <w:szCs w:val="22"/>
              </w:rPr>
              <w:t>1</w:t>
            </w:r>
          </w:p>
        </w:tc>
        <w:tc>
          <w:tcPr>
            <w:tcW w:w="270" w:type="dxa"/>
          </w:tcPr>
          <w:p w:rsidR="00576754" w:rsidRPr="00573CC5" w:rsidRDefault="00576754" w:rsidP="00576754">
            <w:pPr>
              <w:pStyle w:val="acctfourfigures"/>
              <w:shd w:val="clear" w:color="auto" w:fill="FFFFFF"/>
              <w:tabs>
                <w:tab w:val="clear" w:pos="765"/>
                <w:tab w:val="decimal" w:pos="725"/>
                <w:tab w:val="decimal" w:pos="933"/>
              </w:tabs>
              <w:spacing w:line="240" w:lineRule="auto"/>
              <w:ind w:right="102"/>
              <w:rPr>
                <w:rFonts w:cs="Times New Roman"/>
                <w:b/>
                <w:bCs/>
                <w:szCs w:val="22"/>
              </w:rPr>
            </w:pPr>
          </w:p>
        </w:tc>
        <w:tc>
          <w:tcPr>
            <w:tcW w:w="1086" w:type="dxa"/>
            <w:tcBorders>
              <w:top w:val="single" w:sz="4" w:space="0" w:color="auto"/>
            </w:tcBorders>
          </w:tcPr>
          <w:p w:rsidR="00576754" w:rsidRPr="00573CC5" w:rsidRDefault="005927A1" w:rsidP="00576754">
            <w:pPr>
              <w:pStyle w:val="acctfourfigures"/>
              <w:shd w:val="clear" w:color="auto" w:fill="FFFFFF"/>
              <w:tabs>
                <w:tab w:val="clear" w:pos="765"/>
                <w:tab w:val="decimal" w:pos="725"/>
              </w:tabs>
              <w:spacing w:line="240" w:lineRule="auto"/>
              <w:ind w:right="102"/>
              <w:rPr>
                <w:rFonts w:cs="Times New Roman"/>
                <w:b/>
                <w:bCs/>
                <w:szCs w:val="22"/>
              </w:rPr>
            </w:pPr>
            <w:r w:rsidRPr="00573CC5">
              <w:rPr>
                <w:rFonts w:cs="Times New Roman"/>
                <w:b/>
                <w:bCs/>
                <w:szCs w:val="22"/>
                <w:lang w:val="en-US"/>
              </w:rPr>
              <w:t>2</w:t>
            </w:r>
            <w:r w:rsidR="00C0243A" w:rsidRPr="00573CC5">
              <w:rPr>
                <w:rFonts w:cs="Times New Roman"/>
                <w:b/>
                <w:bCs/>
                <w:szCs w:val="22"/>
                <w:lang w:val="en-US"/>
              </w:rPr>
              <w:t>47</w:t>
            </w:r>
          </w:p>
        </w:tc>
      </w:tr>
      <w:tr w:rsidR="00576754" w:rsidRPr="00573CC5" w:rsidTr="008B4128">
        <w:trPr>
          <w:cantSplit/>
        </w:trPr>
        <w:tc>
          <w:tcPr>
            <w:tcW w:w="4223" w:type="dxa"/>
          </w:tcPr>
          <w:p w:rsidR="00576754" w:rsidRPr="00573CC5" w:rsidRDefault="00576754" w:rsidP="00576754">
            <w:pPr>
              <w:shd w:val="clear" w:color="auto" w:fill="FFFFFF"/>
              <w:rPr>
                <w:rFonts w:hAnsi="Times New Roman" w:cs="Times New Roman"/>
                <w:b/>
                <w:bCs/>
                <w:sz w:val="22"/>
                <w:szCs w:val="22"/>
              </w:rPr>
            </w:pPr>
            <w:r w:rsidRPr="00573CC5">
              <w:rPr>
                <w:rFonts w:hAnsi="Times New Roman" w:cs="Times New Roman"/>
                <w:sz w:val="22"/>
                <w:szCs w:val="22"/>
                <w:lang w:val="en-GB"/>
              </w:rPr>
              <w:t>Less allowance for doubtful accounts</w:t>
            </w:r>
          </w:p>
        </w:tc>
        <w:tc>
          <w:tcPr>
            <w:tcW w:w="1139" w:type="dxa"/>
            <w:tcBorders>
              <w:bottom w:val="single" w:sz="4" w:space="0" w:color="auto"/>
            </w:tcBorders>
          </w:tcPr>
          <w:p w:rsidR="00576754" w:rsidRPr="00573CC5" w:rsidRDefault="00F039A2" w:rsidP="00576754">
            <w:pPr>
              <w:pStyle w:val="acctfourfigures"/>
              <w:shd w:val="clear" w:color="auto" w:fill="FFFFFF"/>
              <w:tabs>
                <w:tab w:val="clear" w:pos="765"/>
                <w:tab w:val="decimal" w:pos="725"/>
              </w:tabs>
              <w:spacing w:line="240" w:lineRule="auto"/>
              <w:ind w:right="102"/>
              <w:rPr>
                <w:rFonts w:cs="Times New Roman"/>
                <w:szCs w:val="22"/>
              </w:rPr>
            </w:pPr>
            <w:r w:rsidRPr="00573CC5">
              <w:rPr>
                <w:rFonts w:cs="Times New Roman"/>
                <w:szCs w:val="22"/>
              </w:rPr>
              <w:t>(59</w:t>
            </w:r>
            <w:r w:rsidR="00232364" w:rsidRPr="00573CC5">
              <w:rPr>
                <w:rFonts w:cs="Times New Roman"/>
                <w:szCs w:val="22"/>
              </w:rPr>
              <w:t>3</w:t>
            </w:r>
            <w:r w:rsidR="007D6D6B" w:rsidRPr="00573CC5">
              <w:rPr>
                <w:rFonts w:cs="Times New Roman"/>
                <w:szCs w:val="22"/>
              </w:rPr>
              <w:t xml:space="preserve"> </w:t>
            </w:r>
            <w:r w:rsidR="00D0245F" w:rsidRPr="00573CC5">
              <w:rPr>
                <w:rFonts w:cs="Times New Roman"/>
                <w:szCs w:val="22"/>
              </w:rPr>
              <w:t>)</w:t>
            </w:r>
          </w:p>
        </w:tc>
        <w:tc>
          <w:tcPr>
            <w:tcW w:w="273" w:type="dxa"/>
          </w:tcPr>
          <w:p w:rsidR="00576754" w:rsidRPr="00573CC5" w:rsidRDefault="00576754" w:rsidP="0057675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080" w:type="dxa"/>
            <w:tcBorders>
              <w:bottom w:val="single" w:sz="4" w:space="0" w:color="auto"/>
            </w:tcBorders>
          </w:tcPr>
          <w:p w:rsidR="00576754" w:rsidRPr="00573CC5" w:rsidRDefault="00576754" w:rsidP="00576754">
            <w:pPr>
              <w:pStyle w:val="acctfourfigures"/>
              <w:shd w:val="clear" w:color="auto" w:fill="FFFFFF"/>
              <w:tabs>
                <w:tab w:val="clear" w:pos="765"/>
                <w:tab w:val="decimal" w:pos="725"/>
              </w:tabs>
              <w:spacing w:line="240" w:lineRule="auto"/>
              <w:ind w:right="102"/>
              <w:rPr>
                <w:rFonts w:cs="Times New Roman"/>
                <w:szCs w:val="22"/>
              </w:rPr>
            </w:pPr>
            <w:r w:rsidRPr="00573CC5">
              <w:rPr>
                <w:rFonts w:cs="Times New Roman"/>
                <w:szCs w:val="22"/>
              </w:rPr>
              <w:t>(</w:t>
            </w:r>
            <w:r w:rsidR="00C0243A" w:rsidRPr="00573CC5">
              <w:rPr>
                <w:rFonts w:cs="Times New Roman"/>
                <w:szCs w:val="22"/>
                <w:lang w:val="en-US"/>
              </w:rPr>
              <w:t>664</w:t>
            </w:r>
            <w:r w:rsidRPr="00573CC5">
              <w:rPr>
                <w:rFonts w:cs="Times New Roman"/>
                <w:szCs w:val="22"/>
              </w:rPr>
              <w:t>)</w:t>
            </w:r>
          </w:p>
        </w:tc>
        <w:tc>
          <w:tcPr>
            <w:tcW w:w="182" w:type="dxa"/>
          </w:tcPr>
          <w:p w:rsidR="00576754" w:rsidRPr="00573CC5" w:rsidRDefault="00576754" w:rsidP="0057675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158" w:type="dxa"/>
            <w:tcBorders>
              <w:bottom w:val="single" w:sz="4" w:space="0" w:color="auto"/>
            </w:tcBorders>
          </w:tcPr>
          <w:p w:rsidR="00576754" w:rsidRPr="00573CC5" w:rsidRDefault="00661695" w:rsidP="00576754">
            <w:pPr>
              <w:pStyle w:val="acctfourfigures"/>
              <w:shd w:val="clear" w:color="auto" w:fill="FFFFFF"/>
              <w:tabs>
                <w:tab w:val="clear" w:pos="765"/>
                <w:tab w:val="decimal" w:pos="725"/>
              </w:tabs>
              <w:spacing w:line="240" w:lineRule="auto"/>
              <w:ind w:right="102"/>
              <w:rPr>
                <w:rFonts w:cs="Times New Roman"/>
                <w:szCs w:val="22"/>
              </w:rPr>
            </w:pPr>
            <w:r w:rsidRPr="00573CC5">
              <w:rPr>
                <w:rFonts w:cs="Times New Roman"/>
                <w:szCs w:val="22"/>
              </w:rPr>
              <w:t>(</w:t>
            </w:r>
            <w:r w:rsidR="00430F29" w:rsidRPr="00573CC5">
              <w:rPr>
                <w:rFonts w:cs="Times New Roman"/>
                <w:szCs w:val="22"/>
                <w:lang w:val="en-US"/>
              </w:rPr>
              <w:t>24</w:t>
            </w:r>
            <w:r w:rsidR="001B0B07" w:rsidRPr="00573CC5">
              <w:rPr>
                <w:rFonts w:cs="Times New Roman"/>
                <w:szCs w:val="22"/>
                <w:lang w:val="en-US"/>
              </w:rPr>
              <w:t>1</w:t>
            </w:r>
            <w:r w:rsidRPr="00573CC5">
              <w:rPr>
                <w:rFonts w:cs="Times New Roman"/>
                <w:szCs w:val="22"/>
              </w:rPr>
              <w:t>)</w:t>
            </w:r>
          </w:p>
        </w:tc>
        <w:tc>
          <w:tcPr>
            <w:tcW w:w="270" w:type="dxa"/>
          </w:tcPr>
          <w:p w:rsidR="00576754" w:rsidRPr="00573CC5" w:rsidRDefault="00576754" w:rsidP="0057675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086" w:type="dxa"/>
            <w:tcBorders>
              <w:bottom w:val="single" w:sz="4" w:space="0" w:color="auto"/>
            </w:tcBorders>
          </w:tcPr>
          <w:p w:rsidR="00576754" w:rsidRPr="00573CC5" w:rsidRDefault="00576754" w:rsidP="00576754">
            <w:pPr>
              <w:pStyle w:val="acctfourfigures"/>
              <w:shd w:val="clear" w:color="auto" w:fill="FFFFFF"/>
              <w:tabs>
                <w:tab w:val="clear" w:pos="765"/>
                <w:tab w:val="decimal" w:pos="725"/>
              </w:tabs>
              <w:spacing w:line="240" w:lineRule="auto"/>
              <w:ind w:right="102"/>
              <w:rPr>
                <w:rFonts w:cs="Times New Roman"/>
                <w:szCs w:val="22"/>
              </w:rPr>
            </w:pPr>
            <w:r w:rsidRPr="00573CC5">
              <w:rPr>
                <w:rFonts w:cs="Times New Roman"/>
                <w:szCs w:val="22"/>
              </w:rPr>
              <w:t>(</w:t>
            </w:r>
            <w:r w:rsidR="005927A1" w:rsidRPr="00573CC5">
              <w:rPr>
                <w:rFonts w:cs="Times New Roman"/>
                <w:szCs w:val="22"/>
                <w:lang w:val="en-US"/>
              </w:rPr>
              <w:t>247</w:t>
            </w:r>
            <w:r w:rsidRPr="00573CC5">
              <w:rPr>
                <w:rFonts w:cs="Times New Roman"/>
                <w:szCs w:val="22"/>
              </w:rPr>
              <w:t>)</w:t>
            </w:r>
          </w:p>
        </w:tc>
      </w:tr>
      <w:tr w:rsidR="00576754" w:rsidRPr="00573CC5" w:rsidTr="001B7F84">
        <w:trPr>
          <w:cantSplit/>
        </w:trPr>
        <w:tc>
          <w:tcPr>
            <w:tcW w:w="4223" w:type="dxa"/>
          </w:tcPr>
          <w:p w:rsidR="00576754" w:rsidRPr="00573CC5" w:rsidRDefault="00576754" w:rsidP="00576754">
            <w:pPr>
              <w:shd w:val="clear" w:color="auto" w:fill="FFFFFF"/>
              <w:rPr>
                <w:rFonts w:hAnsi="Times New Roman" w:cs="Times New Roman"/>
                <w:b/>
                <w:bCs/>
                <w:sz w:val="22"/>
                <w:szCs w:val="22"/>
              </w:rPr>
            </w:pPr>
            <w:r w:rsidRPr="00573CC5">
              <w:rPr>
                <w:rFonts w:hAnsi="Times New Roman" w:cs="Times New Roman"/>
                <w:b/>
                <w:bCs/>
                <w:sz w:val="22"/>
                <w:szCs w:val="22"/>
                <w:lang w:val="en-GB"/>
              </w:rPr>
              <w:t>Net</w:t>
            </w:r>
          </w:p>
        </w:tc>
        <w:tc>
          <w:tcPr>
            <w:tcW w:w="1139" w:type="dxa"/>
            <w:tcBorders>
              <w:top w:val="single" w:sz="4" w:space="0" w:color="auto"/>
              <w:bottom w:val="single" w:sz="4" w:space="0" w:color="auto"/>
            </w:tcBorders>
          </w:tcPr>
          <w:p w:rsidR="00576754" w:rsidRPr="00573CC5" w:rsidRDefault="007F6FA2" w:rsidP="00576754">
            <w:pPr>
              <w:pStyle w:val="acctfourfigures"/>
              <w:shd w:val="clear" w:color="auto" w:fill="FFFFFF"/>
              <w:tabs>
                <w:tab w:val="clear" w:pos="765"/>
                <w:tab w:val="decimal" w:pos="725"/>
              </w:tabs>
              <w:spacing w:line="240" w:lineRule="auto"/>
              <w:ind w:right="102"/>
              <w:rPr>
                <w:rFonts w:cs="Times New Roman"/>
                <w:b/>
                <w:bCs/>
                <w:szCs w:val="22"/>
              </w:rPr>
            </w:pPr>
            <w:r w:rsidRPr="00573CC5">
              <w:rPr>
                <w:rFonts w:cs="Times New Roman"/>
                <w:b/>
                <w:bCs/>
                <w:szCs w:val="22"/>
              </w:rPr>
              <w:t>7</w:t>
            </w:r>
            <w:r w:rsidR="00430F29" w:rsidRPr="00573CC5">
              <w:rPr>
                <w:rFonts w:cs="Times New Roman"/>
                <w:b/>
                <w:bCs/>
                <w:szCs w:val="22"/>
              </w:rPr>
              <w:t>3</w:t>
            </w:r>
          </w:p>
        </w:tc>
        <w:tc>
          <w:tcPr>
            <w:tcW w:w="273" w:type="dxa"/>
          </w:tcPr>
          <w:p w:rsidR="00576754" w:rsidRPr="00573CC5" w:rsidRDefault="00576754" w:rsidP="00576754">
            <w:pPr>
              <w:pStyle w:val="acctfourfigures"/>
              <w:shd w:val="clear" w:color="auto" w:fill="FFFFFF"/>
              <w:tabs>
                <w:tab w:val="clear" w:pos="765"/>
                <w:tab w:val="decimal" w:pos="725"/>
                <w:tab w:val="decimal" w:pos="933"/>
              </w:tabs>
              <w:spacing w:line="240" w:lineRule="auto"/>
              <w:ind w:right="102"/>
              <w:rPr>
                <w:rFonts w:cs="Times New Roman"/>
                <w:b/>
                <w:bCs/>
                <w:szCs w:val="22"/>
              </w:rPr>
            </w:pPr>
          </w:p>
        </w:tc>
        <w:tc>
          <w:tcPr>
            <w:tcW w:w="1080" w:type="dxa"/>
            <w:tcBorders>
              <w:top w:val="single" w:sz="4" w:space="0" w:color="auto"/>
              <w:bottom w:val="single" w:sz="4" w:space="0" w:color="auto"/>
            </w:tcBorders>
          </w:tcPr>
          <w:p w:rsidR="00576754" w:rsidRPr="00573CC5" w:rsidRDefault="00C0243A" w:rsidP="00576754">
            <w:pPr>
              <w:pStyle w:val="acctfourfigures"/>
              <w:shd w:val="clear" w:color="auto" w:fill="FFFFFF"/>
              <w:tabs>
                <w:tab w:val="clear" w:pos="765"/>
                <w:tab w:val="decimal" w:pos="725"/>
              </w:tabs>
              <w:spacing w:line="240" w:lineRule="auto"/>
              <w:ind w:right="102"/>
              <w:rPr>
                <w:rFonts w:cs="Times New Roman"/>
                <w:b/>
                <w:bCs/>
                <w:szCs w:val="22"/>
              </w:rPr>
            </w:pPr>
            <w:r w:rsidRPr="00573CC5">
              <w:rPr>
                <w:rFonts w:cs="Times New Roman"/>
                <w:b/>
                <w:bCs/>
                <w:szCs w:val="22"/>
                <w:lang w:val="en-US"/>
              </w:rPr>
              <w:t>14</w:t>
            </w:r>
          </w:p>
        </w:tc>
        <w:tc>
          <w:tcPr>
            <w:tcW w:w="182" w:type="dxa"/>
          </w:tcPr>
          <w:p w:rsidR="00576754" w:rsidRPr="00573CC5" w:rsidRDefault="00576754" w:rsidP="00576754">
            <w:pPr>
              <w:pStyle w:val="acctfourfigures"/>
              <w:shd w:val="clear" w:color="auto" w:fill="FFFFFF"/>
              <w:tabs>
                <w:tab w:val="clear" w:pos="765"/>
                <w:tab w:val="decimal" w:pos="725"/>
                <w:tab w:val="decimal" w:pos="933"/>
              </w:tabs>
              <w:spacing w:line="240" w:lineRule="auto"/>
              <w:ind w:right="102"/>
              <w:rPr>
                <w:rFonts w:cs="Times New Roman"/>
                <w:b/>
                <w:bCs/>
                <w:szCs w:val="22"/>
              </w:rPr>
            </w:pPr>
          </w:p>
        </w:tc>
        <w:tc>
          <w:tcPr>
            <w:tcW w:w="1158" w:type="dxa"/>
            <w:tcBorders>
              <w:top w:val="single" w:sz="4" w:space="0" w:color="auto"/>
              <w:bottom w:val="single" w:sz="4" w:space="0" w:color="auto"/>
            </w:tcBorders>
          </w:tcPr>
          <w:p w:rsidR="00576754" w:rsidRPr="00573CC5" w:rsidRDefault="00661695" w:rsidP="00576754">
            <w:pPr>
              <w:pStyle w:val="acctfourfigures"/>
              <w:shd w:val="clear" w:color="auto" w:fill="FFFFFF"/>
              <w:tabs>
                <w:tab w:val="clear" w:pos="765"/>
                <w:tab w:val="decimal" w:pos="725"/>
              </w:tabs>
              <w:spacing w:line="240" w:lineRule="auto"/>
              <w:ind w:right="102"/>
              <w:rPr>
                <w:rFonts w:cs="Times New Roman"/>
                <w:b/>
                <w:bCs/>
                <w:szCs w:val="22"/>
              </w:rPr>
            </w:pPr>
            <w:r w:rsidRPr="00573CC5">
              <w:rPr>
                <w:rFonts w:cs="Times New Roman"/>
                <w:b/>
                <w:bCs/>
                <w:szCs w:val="22"/>
              </w:rPr>
              <w:t>-</w:t>
            </w:r>
          </w:p>
        </w:tc>
        <w:tc>
          <w:tcPr>
            <w:tcW w:w="270" w:type="dxa"/>
          </w:tcPr>
          <w:p w:rsidR="00576754" w:rsidRPr="00573CC5" w:rsidRDefault="00576754" w:rsidP="00576754">
            <w:pPr>
              <w:pStyle w:val="acctfourfigures"/>
              <w:shd w:val="clear" w:color="auto" w:fill="FFFFFF"/>
              <w:tabs>
                <w:tab w:val="clear" w:pos="765"/>
                <w:tab w:val="decimal" w:pos="725"/>
                <w:tab w:val="decimal" w:pos="933"/>
              </w:tabs>
              <w:spacing w:line="240" w:lineRule="auto"/>
              <w:ind w:right="102"/>
              <w:rPr>
                <w:rFonts w:cs="Times New Roman"/>
                <w:b/>
                <w:bCs/>
                <w:szCs w:val="22"/>
              </w:rPr>
            </w:pPr>
          </w:p>
        </w:tc>
        <w:tc>
          <w:tcPr>
            <w:tcW w:w="1086" w:type="dxa"/>
            <w:tcBorders>
              <w:top w:val="single" w:sz="4" w:space="0" w:color="auto"/>
              <w:bottom w:val="single" w:sz="4" w:space="0" w:color="auto"/>
            </w:tcBorders>
          </w:tcPr>
          <w:p w:rsidR="00576754" w:rsidRPr="00573CC5" w:rsidRDefault="00C0243A" w:rsidP="00576754">
            <w:pPr>
              <w:pStyle w:val="acctfourfigures"/>
              <w:shd w:val="clear" w:color="auto" w:fill="FFFFFF"/>
              <w:tabs>
                <w:tab w:val="clear" w:pos="765"/>
                <w:tab w:val="decimal" w:pos="725"/>
              </w:tabs>
              <w:spacing w:line="240" w:lineRule="auto"/>
              <w:ind w:right="102"/>
              <w:rPr>
                <w:rFonts w:cs="Times New Roman"/>
                <w:b/>
                <w:bCs/>
                <w:szCs w:val="22"/>
              </w:rPr>
            </w:pPr>
            <w:r w:rsidRPr="00573CC5">
              <w:rPr>
                <w:rFonts w:cs="Times New Roman"/>
                <w:b/>
                <w:bCs/>
                <w:szCs w:val="22"/>
                <w:lang w:val="en-US"/>
              </w:rPr>
              <w:t>-</w:t>
            </w:r>
          </w:p>
        </w:tc>
      </w:tr>
      <w:tr w:rsidR="00576754" w:rsidRPr="00573CC5" w:rsidTr="001B7F84">
        <w:trPr>
          <w:cantSplit/>
        </w:trPr>
        <w:tc>
          <w:tcPr>
            <w:tcW w:w="4223" w:type="dxa"/>
          </w:tcPr>
          <w:p w:rsidR="00576754" w:rsidRPr="00573CC5" w:rsidRDefault="00576754" w:rsidP="00576754">
            <w:pPr>
              <w:shd w:val="clear" w:color="auto" w:fill="FFFFFF"/>
              <w:ind w:firstLine="720"/>
              <w:rPr>
                <w:rFonts w:hAnsi="Times New Roman" w:cs="Times New Roman"/>
                <w:b/>
                <w:bCs/>
                <w:sz w:val="22"/>
                <w:szCs w:val="22"/>
              </w:rPr>
            </w:pPr>
          </w:p>
        </w:tc>
        <w:tc>
          <w:tcPr>
            <w:tcW w:w="1139" w:type="dxa"/>
            <w:tcBorders>
              <w:top w:val="single" w:sz="4" w:space="0" w:color="auto"/>
            </w:tcBorders>
          </w:tcPr>
          <w:p w:rsidR="00576754" w:rsidRPr="00573CC5" w:rsidRDefault="00576754" w:rsidP="00576754">
            <w:pPr>
              <w:pStyle w:val="acctfourfigures"/>
              <w:shd w:val="clear" w:color="auto" w:fill="FFFFFF"/>
              <w:tabs>
                <w:tab w:val="clear" w:pos="765"/>
                <w:tab w:val="decimal" w:pos="725"/>
              </w:tabs>
              <w:spacing w:line="240" w:lineRule="auto"/>
              <w:ind w:right="102"/>
              <w:rPr>
                <w:rFonts w:cs="Times New Roman"/>
                <w:szCs w:val="22"/>
              </w:rPr>
            </w:pPr>
          </w:p>
        </w:tc>
        <w:tc>
          <w:tcPr>
            <w:tcW w:w="273" w:type="dxa"/>
          </w:tcPr>
          <w:p w:rsidR="00576754" w:rsidRPr="00573CC5" w:rsidRDefault="00576754" w:rsidP="0057675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080" w:type="dxa"/>
            <w:tcBorders>
              <w:top w:val="single" w:sz="4" w:space="0" w:color="auto"/>
            </w:tcBorders>
          </w:tcPr>
          <w:p w:rsidR="00576754" w:rsidRPr="00573CC5" w:rsidRDefault="00576754" w:rsidP="00576754">
            <w:pPr>
              <w:pStyle w:val="acctfourfigures"/>
              <w:shd w:val="clear" w:color="auto" w:fill="FFFFFF"/>
              <w:tabs>
                <w:tab w:val="clear" w:pos="765"/>
                <w:tab w:val="decimal" w:pos="725"/>
              </w:tabs>
              <w:spacing w:line="240" w:lineRule="auto"/>
              <w:ind w:right="102"/>
              <w:rPr>
                <w:rFonts w:cs="Times New Roman"/>
                <w:szCs w:val="22"/>
              </w:rPr>
            </w:pPr>
          </w:p>
        </w:tc>
        <w:tc>
          <w:tcPr>
            <w:tcW w:w="182" w:type="dxa"/>
          </w:tcPr>
          <w:p w:rsidR="00576754" w:rsidRPr="00573CC5" w:rsidRDefault="00576754" w:rsidP="0057675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158" w:type="dxa"/>
            <w:tcBorders>
              <w:top w:val="single" w:sz="4" w:space="0" w:color="auto"/>
            </w:tcBorders>
          </w:tcPr>
          <w:p w:rsidR="00576754" w:rsidRPr="00573CC5" w:rsidRDefault="00576754" w:rsidP="00576754">
            <w:pPr>
              <w:pStyle w:val="acctfourfigures"/>
              <w:shd w:val="clear" w:color="auto" w:fill="FFFFFF"/>
              <w:tabs>
                <w:tab w:val="clear" w:pos="765"/>
                <w:tab w:val="decimal" w:pos="725"/>
              </w:tabs>
              <w:spacing w:line="240" w:lineRule="auto"/>
              <w:ind w:right="102"/>
              <w:rPr>
                <w:rFonts w:cs="Times New Roman"/>
                <w:szCs w:val="22"/>
              </w:rPr>
            </w:pPr>
          </w:p>
        </w:tc>
        <w:tc>
          <w:tcPr>
            <w:tcW w:w="270" w:type="dxa"/>
          </w:tcPr>
          <w:p w:rsidR="00576754" w:rsidRPr="00573CC5" w:rsidRDefault="00576754" w:rsidP="0057675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086" w:type="dxa"/>
            <w:tcBorders>
              <w:top w:val="single" w:sz="4" w:space="0" w:color="auto"/>
            </w:tcBorders>
          </w:tcPr>
          <w:p w:rsidR="00576754" w:rsidRPr="00573CC5" w:rsidRDefault="00576754" w:rsidP="00576754">
            <w:pPr>
              <w:pStyle w:val="acctfourfigures"/>
              <w:shd w:val="clear" w:color="auto" w:fill="FFFFFF"/>
              <w:tabs>
                <w:tab w:val="clear" w:pos="765"/>
                <w:tab w:val="decimal" w:pos="725"/>
              </w:tabs>
              <w:spacing w:line="240" w:lineRule="auto"/>
              <w:ind w:right="102"/>
              <w:rPr>
                <w:rFonts w:cs="Times New Roman"/>
                <w:szCs w:val="22"/>
              </w:rPr>
            </w:pPr>
          </w:p>
        </w:tc>
      </w:tr>
      <w:tr w:rsidR="00576754" w:rsidRPr="00573CC5" w:rsidTr="001B7F84">
        <w:trPr>
          <w:cantSplit/>
        </w:trPr>
        <w:tc>
          <w:tcPr>
            <w:tcW w:w="4223" w:type="dxa"/>
          </w:tcPr>
          <w:p w:rsidR="00576754" w:rsidRPr="00573CC5" w:rsidRDefault="00576754" w:rsidP="00576754">
            <w:pPr>
              <w:shd w:val="clear" w:color="auto" w:fill="FFFFFF"/>
              <w:rPr>
                <w:rFonts w:hAnsi="Times New Roman" w:cs="Times New Roman"/>
                <w:b/>
                <w:bCs/>
                <w:sz w:val="22"/>
                <w:szCs w:val="22"/>
              </w:rPr>
            </w:pPr>
            <w:r w:rsidRPr="00573CC5">
              <w:rPr>
                <w:rFonts w:hAnsi="Times New Roman" w:cs="Times New Roman"/>
                <w:b/>
                <w:bCs/>
                <w:sz w:val="22"/>
                <w:szCs w:val="22"/>
                <w:lang w:val="en-GB"/>
              </w:rPr>
              <w:t>Total</w:t>
            </w:r>
          </w:p>
        </w:tc>
        <w:tc>
          <w:tcPr>
            <w:tcW w:w="1139" w:type="dxa"/>
            <w:tcBorders>
              <w:bottom w:val="double" w:sz="4" w:space="0" w:color="auto"/>
            </w:tcBorders>
          </w:tcPr>
          <w:p w:rsidR="00576754" w:rsidRPr="00573CC5" w:rsidRDefault="007F6FA2" w:rsidP="00576754">
            <w:pPr>
              <w:pStyle w:val="acctfourfigures"/>
              <w:shd w:val="clear" w:color="auto" w:fill="FFFFFF"/>
              <w:tabs>
                <w:tab w:val="clear" w:pos="765"/>
                <w:tab w:val="decimal" w:pos="725"/>
              </w:tabs>
              <w:spacing w:line="240" w:lineRule="auto"/>
              <w:ind w:right="102"/>
              <w:rPr>
                <w:rFonts w:cs="Times New Roman"/>
                <w:b/>
                <w:bCs/>
                <w:szCs w:val="22"/>
              </w:rPr>
            </w:pPr>
            <w:r w:rsidRPr="00573CC5">
              <w:rPr>
                <w:rFonts w:cs="Times New Roman"/>
                <w:b/>
                <w:bCs/>
                <w:szCs w:val="22"/>
              </w:rPr>
              <w:t>7</w:t>
            </w:r>
            <w:r w:rsidR="00430F29" w:rsidRPr="00573CC5">
              <w:rPr>
                <w:rFonts w:cs="Times New Roman"/>
                <w:b/>
                <w:bCs/>
                <w:szCs w:val="22"/>
              </w:rPr>
              <w:t>3</w:t>
            </w:r>
          </w:p>
        </w:tc>
        <w:tc>
          <w:tcPr>
            <w:tcW w:w="273" w:type="dxa"/>
          </w:tcPr>
          <w:p w:rsidR="00576754" w:rsidRPr="00573CC5" w:rsidRDefault="00576754" w:rsidP="00576754">
            <w:pPr>
              <w:pStyle w:val="acctfourfigures"/>
              <w:shd w:val="clear" w:color="auto" w:fill="FFFFFF"/>
              <w:tabs>
                <w:tab w:val="clear" w:pos="765"/>
                <w:tab w:val="decimal" w:pos="725"/>
                <w:tab w:val="decimal" w:pos="933"/>
              </w:tabs>
              <w:spacing w:line="240" w:lineRule="auto"/>
              <w:ind w:right="102"/>
              <w:rPr>
                <w:rFonts w:cs="Times New Roman"/>
                <w:b/>
                <w:bCs/>
                <w:szCs w:val="22"/>
              </w:rPr>
            </w:pPr>
          </w:p>
        </w:tc>
        <w:tc>
          <w:tcPr>
            <w:tcW w:w="1080" w:type="dxa"/>
            <w:tcBorders>
              <w:bottom w:val="double" w:sz="4" w:space="0" w:color="auto"/>
            </w:tcBorders>
          </w:tcPr>
          <w:p w:rsidR="00576754" w:rsidRPr="00573CC5" w:rsidRDefault="00C0243A" w:rsidP="00576754">
            <w:pPr>
              <w:pStyle w:val="acctfourfigures"/>
              <w:shd w:val="clear" w:color="auto" w:fill="FFFFFF"/>
              <w:tabs>
                <w:tab w:val="clear" w:pos="765"/>
                <w:tab w:val="decimal" w:pos="725"/>
              </w:tabs>
              <w:spacing w:line="240" w:lineRule="auto"/>
              <w:ind w:right="102"/>
              <w:rPr>
                <w:rFonts w:cs="Times New Roman"/>
                <w:b/>
                <w:bCs/>
                <w:szCs w:val="22"/>
              </w:rPr>
            </w:pPr>
            <w:r w:rsidRPr="00573CC5">
              <w:rPr>
                <w:rFonts w:cs="Times New Roman"/>
                <w:b/>
                <w:bCs/>
                <w:szCs w:val="22"/>
                <w:lang w:val="en-US"/>
              </w:rPr>
              <w:t>14</w:t>
            </w:r>
          </w:p>
        </w:tc>
        <w:tc>
          <w:tcPr>
            <w:tcW w:w="182" w:type="dxa"/>
          </w:tcPr>
          <w:p w:rsidR="00576754" w:rsidRPr="00573CC5" w:rsidRDefault="00576754" w:rsidP="00576754">
            <w:pPr>
              <w:pStyle w:val="acctfourfigures"/>
              <w:shd w:val="clear" w:color="auto" w:fill="FFFFFF"/>
              <w:tabs>
                <w:tab w:val="clear" w:pos="765"/>
                <w:tab w:val="decimal" w:pos="725"/>
                <w:tab w:val="decimal" w:pos="933"/>
              </w:tabs>
              <w:spacing w:line="240" w:lineRule="auto"/>
              <w:ind w:right="102"/>
              <w:rPr>
                <w:rFonts w:cs="Times New Roman"/>
                <w:b/>
                <w:bCs/>
                <w:szCs w:val="22"/>
              </w:rPr>
            </w:pPr>
          </w:p>
        </w:tc>
        <w:tc>
          <w:tcPr>
            <w:tcW w:w="1158" w:type="dxa"/>
            <w:tcBorders>
              <w:bottom w:val="double" w:sz="4" w:space="0" w:color="auto"/>
            </w:tcBorders>
          </w:tcPr>
          <w:p w:rsidR="00576754" w:rsidRPr="00573CC5" w:rsidRDefault="0007062C" w:rsidP="00576754">
            <w:pPr>
              <w:pStyle w:val="acctfourfigures"/>
              <w:shd w:val="clear" w:color="auto" w:fill="FFFFFF"/>
              <w:tabs>
                <w:tab w:val="clear" w:pos="765"/>
                <w:tab w:val="decimal" w:pos="725"/>
              </w:tabs>
              <w:spacing w:line="240" w:lineRule="auto"/>
              <w:ind w:right="102"/>
              <w:rPr>
                <w:rFonts w:cs="Times New Roman"/>
                <w:b/>
                <w:bCs/>
                <w:szCs w:val="22"/>
              </w:rPr>
            </w:pPr>
            <w:r w:rsidRPr="00573CC5">
              <w:rPr>
                <w:rFonts w:cs="Times New Roman"/>
                <w:b/>
                <w:bCs/>
                <w:szCs w:val="22"/>
              </w:rPr>
              <w:t>-</w:t>
            </w:r>
          </w:p>
        </w:tc>
        <w:tc>
          <w:tcPr>
            <w:tcW w:w="270" w:type="dxa"/>
          </w:tcPr>
          <w:p w:rsidR="00576754" w:rsidRPr="00573CC5" w:rsidRDefault="00576754" w:rsidP="00576754">
            <w:pPr>
              <w:pStyle w:val="acctfourfigures"/>
              <w:shd w:val="clear" w:color="auto" w:fill="FFFFFF"/>
              <w:tabs>
                <w:tab w:val="clear" w:pos="765"/>
                <w:tab w:val="decimal" w:pos="725"/>
                <w:tab w:val="decimal" w:pos="933"/>
              </w:tabs>
              <w:spacing w:line="240" w:lineRule="auto"/>
              <w:ind w:right="102"/>
              <w:rPr>
                <w:rFonts w:cs="Times New Roman"/>
                <w:b/>
                <w:bCs/>
                <w:szCs w:val="22"/>
              </w:rPr>
            </w:pPr>
          </w:p>
        </w:tc>
        <w:tc>
          <w:tcPr>
            <w:tcW w:w="1086" w:type="dxa"/>
            <w:tcBorders>
              <w:bottom w:val="double" w:sz="4" w:space="0" w:color="auto"/>
            </w:tcBorders>
          </w:tcPr>
          <w:p w:rsidR="00576754" w:rsidRPr="00573CC5" w:rsidRDefault="00C0243A" w:rsidP="00576754">
            <w:pPr>
              <w:pStyle w:val="acctfourfigures"/>
              <w:shd w:val="clear" w:color="auto" w:fill="FFFFFF"/>
              <w:tabs>
                <w:tab w:val="clear" w:pos="765"/>
                <w:tab w:val="decimal" w:pos="725"/>
              </w:tabs>
              <w:spacing w:line="240" w:lineRule="auto"/>
              <w:ind w:right="102"/>
              <w:rPr>
                <w:rFonts w:cs="Times New Roman"/>
                <w:b/>
                <w:bCs/>
                <w:szCs w:val="22"/>
              </w:rPr>
            </w:pPr>
            <w:r w:rsidRPr="00573CC5">
              <w:rPr>
                <w:rFonts w:cs="Times New Roman"/>
                <w:b/>
                <w:bCs/>
                <w:szCs w:val="22"/>
                <w:lang w:val="en-US"/>
              </w:rPr>
              <w:t>6</w:t>
            </w:r>
          </w:p>
        </w:tc>
      </w:tr>
    </w:tbl>
    <w:p w:rsidR="00795F3B" w:rsidRPr="00573CC5" w:rsidRDefault="00795F3B" w:rsidP="00A85CB9">
      <w:pPr>
        <w:shd w:val="clear" w:color="auto" w:fill="FFFFFF"/>
        <w:rPr>
          <w:rFonts w:hAnsi="Times New Roman" w:cs="Times New Roman"/>
          <w:b/>
          <w:bCs/>
          <w:sz w:val="22"/>
          <w:szCs w:val="22"/>
        </w:rPr>
      </w:pPr>
    </w:p>
    <w:p w:rsidR="00BE286D" w:rsidRPr="00573CC5" w:rsidRDefault="00BE286D" w:rsidP="00A85CB9">
      <w:pPr>
        <w:shd w:val="clear" w:color="auto" w:fill="FFFFFF"/>
        <w:ind w:left="540"/>
        <w:jc w:val="both"/>
        <w:rPr>
          <w:rFonts w:hAnsi="Times New Roman" w:cs="Times New Roman"/>
          <w:b/>
          <w:bCs/>
          <w:sz w:val="22"/>
          <w:szCs w:val="22"/>
        </w:rPr>
      </w:pPr>
      <w:r w:rsidRPr="00573CC5">
        <w:rPr>
          <w:rFonts w:hAnsi="Times New Roman" w:cs="Times New Roman"/>
          <w:b/>
          <w:bCs/>
          <w:sz w:val="22"/>
          <w:szCs w:val="22"/>
        </w:rPr>
        <w:t>Custom</w:t>
      </w:r>
      <w:r w:rsidR="00F64552" w:rsidRPr="00573CC5">
        <w:rPr>
          <w:rFonts w:hAnsi="Times New Roman" w:cs="Times New Roman"/>
          <w:b/>
          <w:bCs/>
          <w:sz w:val="22"/>
          <w:szCs w:val="22"/>
        </w:rPr>
        <w:t>er</w:t>
      </w:r>
      <w:r w:rsidRPr="00573CC5">
        <w:rPr>
          <w:rFonts w:hAnsi="Times New Roman" w:cs="Times New Roman"/>
          <w:b/>
          <w:bCs/>
          <w:sz w:val="22"/>
          <w:szCs w:val="22"/>
        </w:rPr>
        <w:t xml:space="preserve"> credit terms</w:t>
      </w:r>
    </w:p>
    <w:p w:rsidR="00BE286D" w:rsidRPr="00573CC5" w:rsidRDefault="00BE286D" w:rsidP="00A85CB9">
      <w:pPr>
        <w:shd w:val="clear" w:color="auto" w:fill="FFFFFF"/>
        <w:ind w:left="540"/>
        <w:jc w:val="thaiDistribute"/>
        <w:rPr>
          <w:rFonts w:hAnsi="Times New Roman" w:cs="Times New Roman"/>
          <w:spacing w:val="-4"/>
          <w:sz w:val="12"/>
          <w:szCs w:val="12"/>
        </w:rPr>
      </w:pPr>
    </w:p>
    <w:p w:rsidR="00BE286D" w:rsidRPr="00573CC5" w:rsidRDefault="00BE286D" w:rsidP="00A85CB9">
      <w:pPr>
        <w:shd w:val="clear" w:color="auto" w:fill="FFFFFF"/>
        <w:ind w:left="540"/>
        <w:jc w:val="thaiDistribute"/>
        <w:rPr>
          <w:rFonts w:hAnsi="Times New Roman" w:cs="Times New Roman"/>
          <w:spacing w:val="-4"/>
          <w:sz w:val="22"/>
          <w:szCs w:val="22"/>
        </w:rPr>
      </w:pPr>
      <w:r w:rsidRPr="00573CC5">
        <w:rPr>
          <w:rFonts w:hAnsi="Times New Roman" w:cs="Times New Roman"/>
          <w:spacing w:val="-4"/>
          <w:sz w:val="22"/>
          <w:szCs w:val="22"/>
        </w:rPr>
        <w:t xml:space="preserve">The normal credit terms granted by the Company are by cash and not over </w:t>
      </w:r>
      <w:r w:rsidR="005927A1" w:rsidRPr="00573CC5">
        <w:rPr>
          <w:rFonts w:hAnsi="Times New Roman" w:cs="Times New Roman"/>
          <w:spacing w:val="-4"/>
          <w:sz w:val="22"/>
          <w:szCs w:val="22"/>
        </w:rPr>
        <w:t>5</w:t>
      </w:r>
      <w:r w:rsidRPr="00573CC5">
        <w:rPr>
          <w:rFonts w:hAnsi="Times New Roman" w:cs="Times New Roman"/>
          <w:spacing w:val="-4"/>
          <w:sz w:val="22"/>
          <w:szCs w:val="22"/>
        </w:rPr>
        <w:t xml:space="preserve"> - </w:t>
      </w:r>
      <w:r w:rsidR="005927A1" w:rsidRPr="00573CC5">
        <w:rPr>
          <w:rFonts w:hAnsi="Times New Roman" w:cs="Times New Roman"/>
          <w:spacing w:val="-4"/>
          <w:sz w:val="22"/>
          <w:szCs w:val="22"/>
        </w:rPr>
        <w:t>7</w:t>
      </w:r>
      <w:r w:rsidRPr="00573CC5">
        <w:rPr>
          <w:rFonts w:hAnsi="Times New Roman" w:cs="Times New Roman"/>
          <w:spacing w:val="-4"/>
          <w:sz w:val="22"/>
          <w:szCs w:val="22"/>
        </w:rPr>
        <w:t xml:space="preserve"> working days and G J Steel by cash and not over </w:t>
      </w:r>
      <w:r w:rsidR="005927A1" w:rsidRPr="00573CC5">
        <w:rPr>
          <w:rFonts w:hAnsi="Times New Roman" w:cs="Times New Roman"/>
          <w:spacing w:val="-4"/>
          <w:sz w:val="22"/>
          <w:szCs w:val="22"/>
        </w:rPr>
        <w:t>7</w:t>
      </w:r>
      <w:r w:rsidRPr="00573CC5">
        <w:rPr>
          <w:rFonts w:hAnsi="Times New Roman" w:cs="Times New Roman"/>
          <w:spacing w:val="-4"/>
          <w:sz w:val="22"/>
          <w:szCs w:val="22"/>
        </w:rPr>
        <w:t xml:space="preserve"> working days for domestic sales, and cash and letters of credit at sight for export sales.</w:t>
      </w:r>
    </w:p>
    <w:p w:rsidR="00BE286D" w:rsidRPr="00573CC5" w:rsidRDefault="00BE286D" w:rsidP="00A85CB9">
      <w:pPr>
        <w:shd w:val="clear" w:color="auto" w:fill="FFFFFF"/>
        <w:ind w:left="540"/>
        <w:jc w:val="thaiDistribute"/>
        <w:rPr>
          <w:rFonts w:hAnsi="Times New Roman" w:cs="Times New Roman"/>
          <w:spacing w:val="-4"/>
          <w:sz w:val="12"/>
          <w:szCs w:val="12"/>
        </w:rPr>
      </w:pPr>
      <w:r w:rsidRPr="00573CC5">
        <w:rPr>
          <w:rFonts w:hAnsi="Times New Roman" w:cs="Times New Roman"/>
          <w:spacing w:val="-4"/>
          <w:sz w:val="22"/>
          <w:szCs w:val="22"/>
        </w:rPr>
        <w:t xml:space="preserve"> </w:t>
      </w:r>
    </w:p>
    <w:p w:rsidR="00BE286D" w:rsidRPr="00573CC5" w:rsidRDefault="00BE286D" w:rsidP="00A85CB9">
      <w:pPr>
        <w:shd w:val="clear" w:color="auto" w:fill="FFFFFF"/>
        <w:ind w:left="540"/>
        <w:jc w:val="thaiDistribute"/>
        <w:rPr>
          <w:rFonts w:hAnsi="Times New Roman" w:cs="Times New Roman"/>
          <w:spacing w:val="-4"/>
          <w:sz w:val="22"/>
          <w:szCs w:val="22"/>
        </w:rPr>
      </w:pPr>
      <w:r w:rsidRPr="00573CC5">
        <w:rPr>
          <w:rFonts w:hAnsi="Times New Roman" w:cs="Times New Roman"/>
          <w:spacing w:val="-4"/>
          <w:sz w:val="22"/>
          <w:szCs w:val="22"/>
        </w:rPr>
        <w:t>As such, full provision for receivables of Non-Performing customer have been set by the Group and the Company.</w:t>
      </w:r>
    </w:p>
    <w:p w:rsidR="00BE286D" w:rsidRPr="00573CC5" w:rsidRDefault="00BE286D" w:rsidP="00A85CB9">
      <w:pPr>
        <w:shd w:val="clear" w:color="auto" w:fill="FFFFFF"/>
        <w:ind w:left="540"/>
        <w:jc w:val="thaiDistribute"/>
        <w:rPr>
          <w:rFonts w:hAnsi="Times New Roman" w:cs="Times New Roman"/>
          <w:spacing w:val="-4"/>
          <w:sz w:val="12"/>
          <w:szCs w:val="12"/>
        </w:rPr>
      </w:pPr>
    </w:p>
    <w:p w:rsidR="00BE286D" w:rsidRPr="00573CC5" w:rsidRDefault="00BE286D" w:rsidP="00A85CB9">
      <w:pPr>
        <w:shd w:val="clear" w:color="auto" w:fill="FFFFFF"/>
        <w:ind w:left="540"/>
        <w:jc w:val="thaiDistribute"/>
        <w:rPr>
          <w:rFonts w:hAnsi="Times New Roman" w:cs="Times New Roman"/>
          <w:sz w:val="22"/>
          <w:szCs w:val="22"/>
        </w:rPr>
      </w:pPr>
      <w:r w:rsidRPr="00573CC5">
        <w:rPr>
          <w:rFonts w:hAnsi="Times New Roman" w:cs="Times New Roman"/>
          <w:sz w:val="22"/>
          <w:szCs w:val="22"/>
        </w:rPr>
        <w:t xml:space="preserve">No </w:t>
      </w:r>
      <w:r w:rsidR="00C6340E" w:rsidRPr="00573CC5">
        <w:rPr>
          <w:rFonts w:hAnsi="Times New Roman" w:cs="Times New Roman"/>
          <w:sz w:val="22"/>
          <w:szCs w:val="22"/>
        </w:rPr>
        <w:t>sales transactions for the period</w:t>
      </w:r>
      <w:r w:rsidRPr="00573CC5">
        <w:rPr>
          <w:rFonts w:hAnsi="Times New Roman" w:cs="Times New Roman"/>
          <w:sz w:val="22"/>
          <w:szCs w:val="22"/>
        </w:rPr>
        <w:t xml:space="preserve"> ended </w:t>
      </w:r>
      <w:r w:rsidR="00B033D1" w:rsidRPr="00573CC5">
        <w:rPr>
          <w:rFonts w:hAnsi="Times New Roman" w:cs="Times New Roman"/>
          <w:sz w:val="22"/>
          <w:szCs w:val="22"/>
        </w:rPr>
        <w:t>30</w:t>
      </w:r>
      <w:r w:rsidRPr="00573CC5">
        <w:rPr>
          <w:rFonts w:hAnsi="Times New Roman" w:cs="Times New Roman"/>
          <w:sz w:val="22"/>
          <w:szCs w:val="22"/>
        </w:rPr>
        <w:t xml:space="preserve"> </w:t>
      </w:r>
      <w:r w:rsidR="00B033D1" w:rsidRPr="00573CC5">
        <w:rPr>
          <w:rFonts w:hAnsi="Times New Roman" w:cs="Times New Roman"/>
          <w:sz w:val="22"/>
          <w:szCs w:val="22"/>
        </w:rPr>
        <w:t>June</w:t>
      </w:r>
      <w:r w:rsidRPr="00573CC5">
        <w:rPr>
          <w:rFonts w:hAnsi="Times New Roman" w:cs="Times New Roman"/>
          <w:sz w:val="22"/>
          <w:szCs w:val="22"/>
        </w:rPr>
        <w:t xml:space="preserve"> </w:t>
      </w:r>
      <w:r w:rsidR="005927A1" w:rsidRPr="00573CC5">
        <w:rPr>
          <w:rFonts w:hAnsi="Times New Roman" w:cs="Times New Roman"/>
          <w:sz w:val="22"/>
          <w:szCs w:val="22"/>
        </w:rPr>
        <w:t>201</w:t>
      </w:r>
      <w:r w:rsidR="008A4F4B" w:rsidRPr="00573CC5">
        <w:rPr>
          <w:rFonts w:hAnsi="Times New Roman" w:cs="Times New Roman"/>
          <w:sz w:val="22"/>
          <w:szCs w:val="22"/>
        </w:rPr>
        <w:t>9</w:t>
      </w:r>
      <w:r w:rsidRPr="00573CC5">
        <w:rPr>
          <w:rFonts w:hAnsi="Times New Roman" w:cs="Times New Roman"/>
          <w:sz w:val="22"/>
          <w:szCs w:val="22"/>
        </w:rPr>
        <w:t xml:space="preserve"> and </w:t>
      </w:r>
      <w:r w:rsidR="005927A1" w:rsidRPr="00573CC5">
        <w:rPr>
          <w:rFonts w:hAnsi="Times New Roman" w:cs="Times New Roman"/>
          <w:sz w:val="22"/>
          <w:szCs w:val="22"/>
        </w:rPr>
        <w:t>31</w:t>
      </w:r>
      <w:r w:rsidR="00634CE3" w:rsidRPr="00573CC5">
        <w:rPr>
          <w:rFonts w:hAnsi="Times New Roman" w:cs="Times New Roman"/>
          <w:sz w:val="22"/>
          <w:szCs w:val="22"/>
        </w:rPr>
        <w:t xml:space="preserve"> December </w:t>
      </w:r>
      <w:r w:rsidR="005927A1" w:rsidRPr="00573CC5">
        <w:rPr>
          <w:rFonts w:hAnsi="Times New Roman" w:cs="Times New Roman"/>
          <w:sz w:val="22"/>
          <w:szCs w:val="22"/>
        </w:rPr>
        <w:t>201</w:t>
      </w:r>
      <w:r w:rsidR="008A4F4B" w:rsidRPr="00573CC5">
        <w:rPr>
          <w:rFonts w:hAnsi="Times New Roman" w:cs="Times New Roman"/>
          <w:sz w:val="22"/>
          <w:szCs w:val="22"/>
        </w:rPr>
        <w:t>8</w:t>
      </w:r>
      <w:r w:rsidRPr="00573CC5">
        <w:rPr>
          <w:rFonts w:hAnsi="Times New Roman" w:cs="Times New Roman"/>
          <w:sz w:val="22"/>
          <w:szCs w:val="22"/>
        </w:rPr>
        <w:t xml:space="preserve"> with the customers with whom the Group and the Company have set aside provisions but are still engaged in business as a means of debt collection.</w:t>
      </w:r>
    </w:p>
    <w:p w:rsidR="00BE286D" w:rsidRPr="00573CC5" w:rsidRDefault="00BE286D" w:rsidP="00A85CB9">
      <w:pPr>
        <w:shd w:val="clear" w:color="auto" w:fill="FFFFFF"/>
        <w:ind w:left="540"/>
        <w:jc w:val="thaiDistribute"/>
        <w:rPr>
          <w:rFonts w:hAnsi="Times New Roman" w:cs="Times New Roman"/>
          <w:spacing w:val="-4"/>
          <w:sz w:val="14"/>
          <w:szCs w:val="14"/>
        </w:rPr>
      </w:pPr>
    </w:p>
    <w:p w:rsidR="00586193" w:rsidRPr="00573CC5" w:rsidRDefault="00586193">
      <w:pPr>
        <w:overflowPunct/>
        <w:autoSpaceDE/>
        <w:autoSpaceDN/>
        <w:adjustRightInd/>
        <w:textAlignment w:val="auto"/>
        <w:rPr>
          <w:rFonts w:hAnsi="Times New Roman" w:cs="Times New Roman"/>
          <w:b/>
          <w:bCs/>
          <w:sz w:val="22"/>
          <w:szCs w:val="22"/>
        </w:rPr>
      </w:pPr>
      <w:r w:rsidRPr="00573CC5">
        <w:rPr>
          <w:rFonts w:hAnsi="Times New Roman" w:cs="Times New Roman"/>
          <w:b/>
          <w:bCs/>
          <w:sz w:val="22"/>
          <w:szCs w:val="22"/>
        </w:rPr>
        <w:br w:type="page"/>
      </w:r>
    </w:p>
    <w:p w:rsidR="00523521" w:rsidRPr="00573CC5" w:rsidRDefault="00523521" w:rsidP="00A85CB9">
      <w:pPr>
        <w:shd w:val="clear" w:color="auto" w:fill="FFFFFF"/>
        <w:ind w:left="540"/>
        <w:jc w:val="both"/>
        <w:rPr>
          <w:rFonts w:hAnsi="Times New Roman" w:cs="Times New Roman"/>
          <w:b/>
          <w:bCs/>
          <w:sz w:val="22"/>
          <w:szCs w:val="22"/>
        </w:rPr>
      </w:pPr>
      <w:r w:rsidRPr="00573CC5">
        <w:rPr>
          <w:rFonts w:hAnsi="Times New Roman" w:cs="Times New Roman"/>
          <w:b/>
          <w:bCs/>
          <w:sz w:val="22"/>
          <w:szCs w:val="22"/>
        </w:rPr>
        <w:lastRenderedPageBreak/>
        <w:t>The Company</w:t>
      </w:r>
    </w:p>
    <w:p w:rsidR="00523521" w:rsidRPr="00573CC5" w:rsidRDefault="00523521" w:rsidP="00A85CB9">
      <w:pPr>
        <w:shd w:val="clear" w:color="auto" w:fill="FFFFFF"/>
        <w:ind w:left="540"/>
        <w:jc w:val="both"/>
        <w:rPr>
          <w:rFonts w:hAnsi="Times New Roman" w:cs="Times New Roman"/>
          <w:b/>
          <w:bCs/>
          <w:sz w:val="12"/>
          <w:szCs w:val="12"/>
        </w:rPr>
      </w:pPr>
    </w:p>
    <w:p w:rsidR="00A52DF2" w:rsidRPr="00573CC5" w:rsidRDefault="00A52DF2" w:rsidP="00A85CB9">
      <w:pPr>
        <w:shd w:val="clear" w:color="auto" w:fill="FFFFFF"/>
        <w:ind w:left="540"/>
        <w:jc w:val="thaiDistribute"/>
        <w:rPr>
          <w:rFonts w:hAnsi="Times New Roman" w:cs="Times New Roman"/>
          <w:spacing w:val="-4"/>
          <w:sz w:val="22"/>
          <w:szCs w:val="22"/>
        </w:rPr>
      </w:pPr>
      <w:r w:rsidRPr="00573CC5">
        <w:rPr>
          <w:rFonts w:hAnsi="Times New Roman" w:cs="Times New Roman"/>
          <w:spacing w:val="-4"/>
          <w:sz w:val="22"/>
          <w:szCs w:val="22"/>
        </w:rPr>
        <w:t xml:space="preserve">On </w:t>
      </w:r>
      <w:r w:rsidR="005927A1" w:rsidRPr="00573CC5">
        <w:rPr>
          <w:rFonts w:hAnsi="Times New Roman" w:cs="Times New Roman"/>
          <w:spacing w:val="-4"/>
          <w:sz w:val="22"/>
          <w:szCs w:val="22"/>
        </w:rPr>
        <w:t>4</w:t>
      </w:r>
      <w:r w:rsidRPr="00573CC5">
        <w:rPr>
          <w:rFonts w:hAnsi="Times New Roman" w:cs="Times New Roman"/>
          <w:spacing w:val="-4"/>
          <w:sz w:val="22"/>
          <w:szCs w:val="22"/>
        </w:rPr>
        <w:t xml:space="preserve"> January </w:t>
      </w:r>
      <w:r w:rsidR="005927A1" w:rsidRPr="00573CC5">
        <w:rPr>
          <w:rFonts w:hAnsi="Times New Roman" w:cs="Times New Roman"/>
          <w:spacing w:val="-4"/>
          <w:sz w:val="22"/>
          <w:szCs w:val="22"/>
        </w:rPr>
        <w:t>2016</w:t>
      </w:r>
      <w:r w:rsidRPr="00573CC5">
        <w:rPr>
          <w:rFonts w:hAnsi="Times New Roman" w:cs="Times New Roman"/>
          <w:spacing w:val="-4"/>
          <w:sz w:val="22"/>
          <w:szCs w:val="22"/>
        </w:rPr>
        <w:t xml:space="preserve">, the Company entered into the MOU purchasing of Hot Rolled Coils with a local company. This company agreed to purchase the Hot Rolled Coils from the Company in the monthly purchase quantity of not less than </w:t>
      </w:r>
      <w:r w:rsidR="005927A1" w:rsidRPr="00573CC5">
        <w:rPr>
          <w:rFonts w:hAnsi="Times New Roman" w:cs="Times New Roman"/>
          <w:spacing w:val="-4"/>
          <w:sz w:val="22"/>
          <w:szCs w:val="22"/>
        </w:rPr>
        <w:t>50</w:t>
      </w:r>
      <w:r w:rsidRPr="00573CC5">
        <w:rPr>
          <w:rFonts w:hAnsi="Times New Roman" w:cs="Times New Roman"/>
          <w:spacing w:val="-4"/>
          <w:sz w:val="22"/>
          <w:szCs w:val="22"/>
        </w:rPr>
        <w:t xml:space="preserve">% of  the produced until </w:t>
      </w:r>
      <w:r w:rsidR="005927A1" w:rsidRPr="00573CC5">
        <w:rPr>
          <w:rFonts w:hAnsi="Times New Roman" w:cs="Times New Roman"/>
          <w:spacing w:val="-4"/>
          <w:sz w:val="22"/>
          <w:szCs w:val="22"/>
        </w:rPr>
        <w:t>16</w:t>
      </w:r>
      <w:r w:rsidRPr="00573CC5">
        <w:rPr>
          <w:rFonts w:hAnsi="Times New Roman" w:cs="Times New Roman"/>
          <w:spacing w:val="-4"/>
          <w:sz w:val="22"/>
          <w:szCs w:val="22"/>
        </w:rPr>
        <w:t xml:space="preserve">, February </w:t>
      </w:r>
      <w:r w:rsidR="005927A1" w:rsidRPr="00573CC5">
        <w:rPr>
          <w:rFonts w:hAnsi="Times New Roman" w:cs="Times New Roman"/>
          <w:spacing w:val="-4"/>
          <w:sz w:val="22"/>
          <w:szCs w:val="22"/>
        </w:rPr>
        <w:t>2019</w:t>
      </w:r>
      <w:r w:rsidRPr="00573CC5">
        <w:rPr>
          <w:rFonts w:hAnsi="Times New Roman" w:cs="Times New Roman"/>
          <w:spacing w:val="-4"/>
          <w:sz w:val="22"/>
          <w:szCs w:val="22"/>
        </w:rPr>
        <w:t>.</w:t>
      </w:r>
    </w:p>
    <w:p w:rsidR="00A52DF2" w:rsidRPr="00573CC5" w:rsidRDefault="00A52DF2" w:rsidP="00A85CB9">
      <w:pPr>
        <w:shd w:val="clear" w:color="auto" w:fill="FFFFFF"/>
        <w:ind w:left="540"/>
        <w:jc w:val="thaiDistribute"/>
        <w:rPr>
          <w:rFonts w:hAnsi="Times New Roman" w:cs="Times New Roman"/>
          <w:spacing w:val="-4"/>
          <w:sz w:val="12"/>
          <w:szCs w:val="12"/>
        </w:rPr>
      </w:pPr>
    </w:p>
    <w:p w:rsidR="00242767" w:rsidRPr="00573CC5" w:rsidRDefault="00242767" w:rsidP="00242767">
      <w:pPr>
        <w:shd w:val="clear" w:color="auto" w:fill="FFFFFF"/>
        <w:ind w:left="540"/>
        <w:jc w:val="thaiDistribute"/>
        <w:rPr>
          <w:rFonts w:hAnsi="Times New Roman" w:cs="Times New Roman"/>
          <w:spacing w:val="-4"/>
          <w:sz w:val="22"/>
          <w:szCs w:val="22"/>
        </w:rPr>
      </w:pPr>
      <w:r w:rsidRPr="00573CC5">
        <w:rPr>
          <w:rFonts w:hAnsi="Times New Roman" w:cs="Times New Roman"/>
          <w:spacing w:val="-4"/>
          <w:sz w:val="22"/>
          <w:szCs w:val="22"/>
        </w:rPr>
        <w:t xml:space="preserve">According to Black Case No. </w:t>
      </w:r>
      <w:r w:rsidR="005927A1" w:rsidRPr="00573CC5">
        <w:rPr>
          <w:rFonts w:hAnsi="Times New Roman" w:cs="Times New Roman"/>
          <w:spacing w:val="-4"/>
          <w:sz w:val="22"/>
          <w:szCs w:val="22"/>
        </w:rPr>
        <w:t>443</w:t>
      </w:r>
      <w:r w:rsidRPr="00573CC5">
        <w:rPr>
          <w:rFonts w:hAnsi="Times New Roman" w:cs="Times New Roman"/>
          <w:spacing w:val="-4"/>
          <w:sz w:val="22"/>
          <w:szCs w:val="22"/>
        </w:rPr>
        <w:t>/</w:t>
      </w:r>
      <w:r w:rsidR="005927A1" w:rsidRPr="00573CC5">
        <w:rPr>
          <w:rFonts w:hAnsi="Times New Roman" w:cs="Times New Roman"/>
          <w:spacing w:val="-4"/>
          <w:sz w:val="22"/>
          <w:szCs w:val="22"/>
        </w:rPr>
        <w:t>2556</w:t>
      </w:r>
      <w:r w:rsidRPr="00573CC5">
        <w:rPr>
          <w:rFonts w:hAnsi="Times New Roman" w:cs="Times New Roman"/>
          <w:spacing w:val="-4"/>
          <w:sz w:val="22"/>
          <w:szCs w:val="22"/>
        </w:rPr>
        <w:t xml:space="preserve">, Red Case No. </w:t>
      </w:r>
      <w:r w:rsidR="005927A1" w:rsidRPr="00573CC5">
        <w:rPr>
          <w:rFonts w:hAnsi="Times New Roman" w:cs="Times New Roman"/>
          <w:spacing w:val="-4"/>
          <w:sz w:val="22"/>
          <w:szCs w:val="22"/>
        </w:rPr>
        <w:t>940</w:t>
      </w:r>
      <w:r w:rsidRPr="00573CC5">
        <w:rPr>
          <w:rFonts w:hAnsi="Times New Roman" w:cs="Times New Roman"/>
          <w:spacing w:val="-4"/>
          <w:sz w:val="22"/>
          <w:szCs w:val="22"/>
        </w:rPr>
        <w:t>/</w:t>
      </w:r>
      <w:r w:rsidR="005927A1" w:rsidRPr="00573CC5">
        <w:rPr>
          <w:rFonts w:hAnsi="Times New Roman" w:cs="Times New Roman"/>
          <w:spacing w:val="-4"/>
          <w:sz w:val="22"/>
          <w:szCs w:val="22"/>
        </w:rPr>
        <w:t>2556</w:t>
      </w:r>
      <w:r w:rsidRPr="00573CC5">
        <w:rPr>
          <w:rFonts w:hAnsi="Times New Roman" w:cs="Times New Roman"/>
          <w:spacing w:val="-4"/>
          <w:sz w:val="22"/>
          <w:szCs w:val="22"/>
        </w:rPr>
        <w:t>, the Company filed a complaint against a domestic customer (the “Non-Performing Customer”) for the alleged breach of dis-</w:t>
      </w:r>
      <w:proofErr w:type="spellStart"/>
      <w:r w:rsidRPr="00573CC5">
        <w:rPr>
          <w:rFonts w:hAnsi="Times New Roman" w:cs="Times New Roman"/>
          <w:spacing w:val="-4"/>
          <w:sz w:val="22"/>
          <w:szCs w:val="22"/>
        </w:rPr>
        <w:t>honoured</w:t>
      </w:r>
      <w:proofErr w:type="spellEnd"/>
      <w:r w:rsidRPr="00573CC5">
        <w:rPr>
          <w:rFonts w:hAnsi="Times New Roman" w:cs="Times New Roman"/>
          <w:spacing w:val="-4"/>
          <w:sz w:val="22"/>
          <w:szCs w:val="22"/>
        </w:rPr>
        <w:t xml:space="preserve"> cheque. Currently</w:t>
      </w:r>
      <w:r w:rsidRPr="00573CC5">
        <w:t xml:space="preserve">, </w:t>
      </w:r>
      <w:r w:rsidRPr="00573CC5">
        <w:rPr>
          <w:rFonts w:hAnsi="Times New Roman" w:cs="Times New Roman"/>
          <w:spacing w:val="-4"/>
          <w:sz w:val="22"/>
          <w:szCs w:val="22"/>
        </w:rPr>
        <w:t xml:space="preserve">which the company has already fully set up allowance for doubtful accounts. the Civil Court made its final award and ordered that the Non-Performing Customer pay Baht </w:t>
      </w:r>
      <w:r w:rsidR="005927A1" w:rsidRPr="00573CC5">
        <w:rPr>
          <w:rFonts w:hAnsi="Times New Roman" w:cs="Times New Roman"/>
          <w:spacing w:val="-4"/>
          <w:sz w:val="22"/>
          <w:szCs w:val="22"/>
        </w:rPr>
        <w:t>146</w:t>
      </w:r>
      <w:r w:rsidRPr="00573CC5">
        <w:rPr>
          <w:rFonts w:hAnsi="Times New Roman" w:cs="Times New Roman"/>
          <w:spacing w:val="-4"/>
          <w:sz w:val="22"/>
          <w:szCs w:val="22"/>
        </w:rPr>
        <w:t xml:space="preserve"> million with interest at the rate of </w:t>
      </w:r>
      <w:r w:rsidR="005927A1" w:rsidRPr="00573CC5">
        <w:rPr>
          <w:rFonts w:hAnsi="Times New Roman" w:cs="Times New Roman"/>
          <w:spacing w:val="-4"/>
          <w:sz w:val="22"/>
          <w:szCs w:val="22"/>
        </w:rPr>
        <w:t>7</w:t>
      </w:r>
      <w:r w:rsidRPr="00573CC5">
        <w:rPr>
          <w:rFonts w:hAnsi="Times New Roman" w:cs="Times New Roman"/>
          <w:spacing w:val="-4"/>
          <w:sz w:val="22"/>
          <w:szCs w:val="22"/>
        </w:rPr>
        <w:t>.</w:t>
      </w:r>
      <w:r w:rsidR="005927A1" w:rsidRPr="00573CC5">
        <w:rPr>
          <w:rFonts w:hAnsi="Times New Roman" w:cs="Times New Roman"/>
          <w:spacing w:val="-4"/>
          <w:sz w:val="22"/>
          <w:szCs w:val="22"/>
        </w:rPr>
        <w:t>5</w:t>
      </w:r>
      <w:r w:rsidRPr="00573CC5">
        <w:rPr>
          <w:rFonts w:hAnsi="Times New Roman" w:cs="Times New Roman"/>
          <w:spacing w:val="-4"/>
          <w:sz w:val="22"/>
          <w:szCs w:val="22"/>
        </w:rPr>
        <w:t xml:space="preserve">% per annum. Under the repayment agreement, the Non-Performing Customer had to make the payments to the Company within July </w:t>
      </w:r>
      <w:r w:rsidR="005927A1" w:rsidRPr="00573CC5">
        <w:rPr>
          <w:rFonts w:hAnsi="Times New Roman" w:cs="Times New Roman"/>
          <w:spacing w:val="-4"/>
          <w:sz w:val="22"/>
          <w:szCs w:val="22"/>
        </w:rPr>
        <w:t>2013</w:t>
      </w:r>
      <w:r w:rsidRPr="00573CC5">
        <w:rPr>
          <w:rFonts w:hAnsi="Times New Roman" w:cs="Times New Roman"/>
          <w:spacing w:val="-4"/>
          <w:sz w:val="22"/>
          <w:szCs w:val="22"/>
        </w:rPr>
        <w:t>. Currently, the Company not yet received repayment.</w:t>
      </w:r>
    </w:p>
    <w:p w:rsidR="00A52DF2" w:rsidRPr="00573CC5" w:rsidRDefault="00A52DF2" w:rsidP="00A85CB9">
      <w:pPr>
        <w:shd w:val="clear" w:color="auto" w:fill="FFFFFF"/>
        <w:ind w:left="540"/>
        <w:jc w:val="thaiDistribute"/>
        <w:rPr>
          <w:rFonts w:hAnsi="Times New Roman" w:cs="Times New Roman"/>
          <w:spacing w:val="-4"/>
          <w:sz w:val="14"/>
          <w:szCs w:val="14"/>
        </w:rPr>
      </w:pPr>
    </w:p>
    <w:p w:rsidR="00242767" w:rsidRPr="00573CC5" w:rsidRDefault="00242767" w:rsidP="00242767">
      <w:pPr>
        <w:shd w:val="clear" w:color="auto" w:fill="FFFFFF"/>
        <w:ind w:left="540"/>
        <w:jc w:val="thaiDistribute"/>
        <w:rPr>
          <w:b/>
          <w:bCs/>
          <w:sz w:val="22"/>
          <w:szCs w:val="22"/>
        </w:rPr>
      </w:pPr>
      <w:r w:rsidRPr="00573CC5">
        <w:rPr>
          <w:b/>
          <w:bCs/>
          <w:sz w:val="22"/>
          <w:szCs w:val="22"/>
        </w:rPr>
        <w:t>G J Steel</w:t>
      </w:r>
    </w:p>
    <w:p w:rsidR="00242767" w:rsidRPr="00573CC5" w:rsidRDefault="00242767" w:rsidP="00C32DDA">
      <w:pPr>
        <w:shd w:val="clear" w:color="auto" w:fill="FFFFFF"/>
        <w:ind w:left="540"/>
        <w:jc w:val="thaiDistribute"/>
        <w:rPr>
          <w:rFonts w:hAnsi="Times New Roman" w:cs="Times New Roman"/>
          <w:spacing w:val="-4"/>
          <w:sz w:val="12"/>
          <w:szCs w:val="12"/>
        </w:rPr>
      </w:pPr>
    </w:p>
    <w:p w:rsidR="000A2385" w:rsidRPr="00573CC5" w:rsidRDefault="000A2385" w:rsidP="000A2385">
      <w:pPr>
        <w:overflowPunct/>
        <w:autoSpaceDE/>
        <w:autoSpaceDN/>
        <w:adjustRightInd/>
        <w:spacing w:line="276" w:lineRule="auto"/>
        <w:ind w:left="540"/>
        <w:jc w:val="thaiDistribute"/>
        <w:textAlignment w:val="auto"/>
        <w:rPr>
          <w:rFonts w:hAnsi="Times New Roman" w:cs="Times New Roman"/>
          <w:sz w:val="22"/>
          <w:szCs w:val="22"/>
          <w:lang w:val="en"/>
        </w:rPr>
      </w:pPr>
      <w:r w:rsidRPr="00573CC5">
        <w:rPr>
          <w:rFonts w:hAnsi="Times New Roman" w:cs="Times New Roman"/>
          <w:sz w:val="22"/>
          <w:szCs w:val="22"/>
          <w:lang w:val="en"/>
        </w:rPr>
        <w:t xml:space="preserve">In year 2013, </w:t>
      </w:r>
      <w:r w:rsidR="00B007CE" w:rsidRPr="00573CC5">
        <w:rPr>
          <w:rFonts w:hAnsi="Times New Roman" w:cs="Times New Roman"/>
          <w:sz w:val="22"/>
          <w:szCs w:val="22"/>
          <w:lang w:val="en"/>
        </w:rPr>
        <w:t xml:space="preserve">G J Steel </w:t>
      </w:r>
      <w:r w:rsidRPr="00573CC5">
        <w:rPr>
          <w:rFonts w:hAnsi="Times New Roman" w:cs="Times New Roman"/>
          <w:sz w:val="22"/>
          <w:szCs w:val="22"/>
          <w:lang w:val="en"/>
        </w:rPr>
        <w:t>filed complaints against the Non-performing domestic Customers with Civil Court for breach of sale and purchase agreements.</w:t>
      </w:r>
    </w:p>
    <w:p w:rsidR="000A2385" w:rsidRPr="00573CC5" w:rsidRDefault="000A2385" w:rsidP="00C32DDA">
      <w:pPr>
        <w:shd w:val="clear" w:color="auto" w:fill="FFFFFF"/>
        <w:ind w:left="540"/>
        <w:jc w:val="thaiDistribute"/>
        <w:rPr>
          <w:rFonts w:hAnsi="Times New Roman" w:cs="Times New Roman"/>
          <w:spacing w:val="-4"/>
          <w:sz w:val="12"/>
          <w:szCs w:val="12"/>
        </w:rPr>
      </w:pPr>
    </w:p>
    <w:p w:rsidR="008A4F4B" w:rsidRPr="00573CC5" w:rsidRDefault="000A2385" w:rsidP="00B2090A">
      <w:pPr>
        <w:overflowPunct/>
        <w:autoSpaceDE/>
        <w:autoSpaceDN/>
        <w:adjustRightInd/>
        <w:spacing w:line="276" w:lineRule="auto"/>
        <w:ind w:left="540"/>
        <w:jc w:val="thaiDistribute"/>
        <w:textAlignment w:val="auto"/>
        <w:rPr>
          <w:rFonts w:hAnsi="Times New Roman" w:cstheme="minorBidi"/>
          <w:spacing w:val="-4"/>
          <w:sz w:val="12"/>
          <w:szCs w:val="12"/>
          <w:lang w:val="en"/>
        </w:rPr>
      </w:pPr>
      <w:r w:rsidRPr="00573CC5">
        <w:rPr>
          <w:rFonts w:hAnsi="Times New Roman" w:cs="Times New Roman"/>
          <w:sz w:val="22"/>
          <w:szCs w:val="22"/>
          <w:lang w:val="en"/>
        </w:rPr>
        <w:t xml:space="preserve">On 21 October 2013 the Civil Court ordered the Customer 1 to pay the amount of Baht 423 million and interest at 7.5% p.a. of the principal of Baht 352 million since filing date until the settlement date. However the Customer 1 could not paid as per the judgment debt. </w:t>
      </w:r>
      <w:r w:rsidRPr="00573CC5">
        <w:rPr>
          <w:rFonts w:hAnsi="Times New Roman" w:cs="Times New Roman"/>
          <w:sz w:val="22"/>
          <w:szCs w:val="22"/>
        </w:rPr>
        <w:t>On</w:t>
      </w:r>
      <w:r w:rsidRPr="00573CC5">
        <w:rPr>
          <w:rFonts w:hAnsi="Times New Roman" w:cs="Times New Roman"/>
          <w:sz w:val="22"/>
          <w:szCs w:val="22"/>
          <w:lang w:val="en"/>
        </w:rPr>
        <w:t xml:space="preserve"> 17 November 2016, the Customer 1 had a registration for dissolution. </w:t>
      </w:r>
      <w:r w:rsidR="00B007CE" w:rsidRPr="00573CC5">
        <w:rPr>
          <w:rFonts w:hAnsi="Times New Roman" w:cs="Times New Roman"/>
          <w:sz w:val="22"/>
          <w:szCs w:val="22"/>
          <w:lang w:val="en"/>
        </w:rPr>
        <w:t xml:space="preserve">G J Steel </w:t>
      </w:r>
      <w:r w:rsidRPr="00573CC5">
        <w:rPr>
          <w:rFonts w:hAnsi="Times New Roman" w:cs="Times New Roman"/>
          <w:sz w:val="22"/>
          <w:szCs w:val="22"/>
          <w:lang w:val="en"/>
        </w:rPr>
        <w:t xml:space="preserve">has been sent the first notice of debt repayment on 29 June 2018 and the second notice of debt repayment on 7 August 2018. Later on 24 August 2018 </w:t>
      </w:r>
      <w:r w:rsidR="00B007CE" w:rsidRPr="00573CC5">
        <w:rPr>
          <w:rFonts w:hAnsi="Times New Roman" w:cs="Times New Roman"/>
          <w:sz w:val="22"/>
          <w:szCs w:val="22"/>
          <w:lang w:val="en"/>
        </w:rPr>
        <w:t xml:space="preserve">G J Steel </w:t>
      </w:r>
      <w:r w:rsidRPr="00573CC5">
        <w:rPr>
          <w:rFonts w:hAnsi="Times New Roman" w:cs="Times New Roman"/>
          <w:sz w:val="22"/>
          <w:szCs w:val="22"/>
          <w:lang w:val="en"/>
        </w:rPr>
        <w:t>filed the a lawsuit to the Customer 1 against the Central Bankruptcy Court to ask the court to order and seize the Customer 1’s asset and request the Customer 1 is bankruptcy. On 1 November 2018 the Court had ordered to seize the Customer 1’s asset, which</w:t>
      </w:r>
      <w:r w:rsidRPr="00573CC5">
        <w:rPr>
          <w:rFonts w:hAnsi="Times New Roman" w:cs="Cordia New" w:hint="cs"/>
          <w:sz w:val="22"/>
          <w:szCs w:val="22"/>
          <w:cs/>
          <w:lang w:val="en"/>
        </w:rPr>
        <w:t xml:space="preserve"> </w:t>
      </w:r>
      <w:r w:rsidRPr="00573CC5">
        <w:rPr>
          <w:rFonts w:hAnsi="Times New Roman" w:cs="Cordia New"/>
          <w:sz w:val="22"/>
          <w:szCs w:val="22"/>
        </w:rPr>
        <w:t>on</w:t>
      </w:r>
      <w:r w:rsidR="00586193" w:rsidRPr="00573CC5">
        <w:rPr>
          <w:rFonts w:hAnsi="Times New Roman" w:cs="Cordia New"/>
          <w:sz w:val="22"/>
          <w:szCs w:val="22"/>
        </w:rPr>
        <w:t xml:space="preserve"> 28</w:t>
      </w:r>
      <w:r w:rsidRPr="00573CC5">
        <w:rPr>
          <w:rFonts w:hAnsi="Times New Roman" w:cs="Cordia New"/>
          <w:sz w:val="22"/>
          <w:szCs w:val="22"/>
        </w:rPr>
        <w:t xml:space="preserve"> December 2018,</w:t>
      </w:r>
      <w:r w:rsidRPr="00573CC5">
        <w:rPr>
          <w:rFonts w:hAnsi="Times New Roman" w:cs="Times New Roman"/>
          <w:sz w:val="22"/>
          <w:szCs w:val="22"/>
          <w:lang w:val="en"/>
        </w:rPr>
        <w:t xml:space="preserve"> </w:t>
      </w:r>
      <w:r w:rsidR="00B007CE" w:rsidRPr="00573CC5">
        <w:rPr>
          <w:rFonts w:hAnsi="Times New Roman" w:cs="Times New Roman"/>
          <w:sz w:val="22"/>
          <w:szCs w:val="22"/>
          <w:lang w:val="en"/>
        </w:rPr>
        <w:t>G J Steel</w:t>
      </w:r>
      <w:r w:rsidRPr="00573CC5">
        <w:rPr>
          <w:rFonts w:hAnsi="Times New Roman" w:cs="Times New Roman"/>
          <w:sz w:val="22"/>
          <w:szCs w:val="22"/>
          <w:lang w:val="en"/>
        </w:rPr>
        <w:t xml:space="preserve"> has already filed an application for payment of debt and the Official Receiver has ordered an appointment to inspect the application of payment on 25 February</w:t>
      </w:r>
      <w:r w:rsidR="00B007CE" w:rsidRPr="00573CC5">
        <w:rPr>
          <w:rFonts w:hAnsi="Times New Roman" w:cstheme="minorBidi" w:hint="cs"/>
          <w:sz w:val="22"/>
          <w:szCs w:val="22"/>
          <w:cs/>
          <w:lang w:val="en"/>
        </w:rPr>
        <w:t xml:space="preserve"> </w:t>
      </w:r>
      <w:r w:rsidR="00B007CE" w:rsidRPr="00573CC5">
        <w:rPr>
          <w:rFonts w:hAnsi="Times New Roman" w:cstheme="minorBidi"/>
          <w:sz w:val="22"/>
          <w:szCs w:val="22"/>
          <w:lang w:val="en-GB"/>
        </w:rPr>
        <w:t xml:space="preserve">2019 </w:t>
      </w:r>
      <w:r w:rsidR="00B007CE" w:rsidRPr="00573CC5">
        <w:rPr>
          <w:rFonts w:hAnsi="Times New Roman" w:cs="Times New Roman"/>
          <w:sz w:val="22"/>
          <w:szCs w:val="22"/>
          <w:lang w:val="en"/>
        </w:rPr>
        <w:t>and make the first appointment with creditors on 28 May 2019.</w:t>
      </w:r>
      <w:r w:rsidR="00B2090A" w:rsidRPr="00573CC5">
        <w:t xml:space="preserve"> </w:t>
      </w:r>
      <w:r w:rsidR="00B2090A" w:rsidRPr="00573CC5">
        <w:rPr>
          <w:rFonts w:hAnsi="Times New Roman"/>
          <w:sz w:val="22"/>
          <w:szCs w:val="22"/>
          <w:lang w:val="en"/>
        </w:rPr>
        <w:t>It appears that Customer no.</w:t>
      </w:r>
      <w:r w:rsidR="00B2090A" w:rsidRPr="00573CC5">
        <w:rPr>
          <w:rFonts w:hAnsi="Times New Roman"/>
          <w:sz w:val="22"/>
          <w:szCs w:val="22"/>
          <w:cs/>
          <w:lang w:val="en"/>
        </w:rPr>
        <w:t xml:space="preserve">1 </w:t>
      </w:r>
      <w:r w:rsidR="00B2090A" w:rsidRPr="00573CC5">
        <w:rPr>
          <w:rFonts w:hAnsi="Times New Roman"/>
          <w:sz w:val="22"/>
          <w:szCs w:val="22"/>
          <w:lang w:val="en"/>
        </w:rPr>
        <w:t>did not come to the creditors meeting as per the official receiver appointment and the officers who submit application for debt repayment has voted requesting the court ruled the debtor to be bankrupt. Currently, it is pending for judgement that Customer no.</w:t>
      </w:r>
      <w:r w:rsidR="00B2090A" w:rsidRPr="00573CC5">
        <w:rPr>
          <w:rFonts w:hAnsi="Times New Roman"/>
          <w:sz w:val="22"/>
          <w:szCs w:val="22"/>
          <w:cs/>
          <w:lang w:val="en"/>
        </w:rPr>
        <w:t xml:space="preserve">1 </w:t>
      </w:r>
      <w:r w:rsidR="00B2090A" w:rsidRPr="00573CC5">
        <w:rPr>
          <w:rFonts w:hAnsi="Times New Roman"/>
          <w:sz w:val="22"/>
          <w:szCs w:val="22"/>
          <w:lang w:val="en"/>
        </w:rPr>
        <w:t>is bankrupt from Bankruptcy court.</w:t>
      </w:r>
    </w:p>
    <w:p w:rsidR="00B2090A" w:rsidRPr="00573CC5" w:rsidRDefault="00B2090A" w:rsidP="00B2090A">
      <w:pPr>
        <w:overflowPunct/>
        <w:autoSpaceDE/>
        <w:autoSpaceDN/>
        <w:adjustRightInd/>
        <w:spacing w:line="276" w:lineRule="auto"/>
        <w:ind w:left="540"/>
        <w:jc w:val="thaiDistribute"/>
        <w:textAlignment w:val="auto"/>
        <w:rPr>
          <w:rFonts w:hAnsi="Times New Roman" w:cstheme="minorBidi"/>
          <w:spacing w:val="-4"/>
          <w:sz w:val="12"/>
          <w:szCs w:val="12"/>
          <w:cs/>
          <w:lang w:val="en"/>
        </w:rPr>
      </w:pPr>
    </w:p>
    <w:p w:rsidR="00573CC5" w:rsidRPr="00573CC5" w:rsidRDefault="000A2385" w:rsidP="000A2385">
      <w:pPr>
        <w:overflowPunct/>
        <w:autoSpaceDE/>
        <w:autoSpaceDN/>
        <w:adjustRightInd/>
        <w:spacing w:line="276" w:lineRule="auto"/>
        <w:ind w:left="540" w:right="-43"/>
        <w:jc w:val="thaiDistribute"/>
        <w:textAlignment w:val="auto"/>
        <w:rPr>
          <w:rFonts w:eastAsia="Times New Roman" w:cs="Times New Roman"/>
          <w:sz w:val="22"/>
          <w:szCs w:val="22"/>
        </w:rPr>
      </w:pPr>
      <w:r w:rsidRPr="00573CC5">
        <w:rPr>
          <w:rFonts w:hAnsi="Times New Roman" w:cs="Times New Roman"/>
          <w:sz w:val="22"/>
          <w:szCs w:val="22"/>
          <w:lang w:val="en"/>
        </w:rPr>
        <w:t xml:space="preserve">On 3 March 2014, </w:t>
      </w:r>
      <w:r w:rsidR="00B406BF" w:rsidRPr="00573CC5">
        <w:rPr>
          <w:rFonts w:hAnsi="Times New Roman" w:cs="Times New Roman"/>
          <w:sz w:val="22"/>
          <w:szCs w:val="22"/>
          <w:lang w:val="en"/>
        </w:rPr>
        <w:t xml:space="preserve">G J Steel </w:t>
      </w:r>
      <w:r w:rsidRPr="00573CC5">
        <w:rPr>
          <w:rFonts w:hAnsi="Times New Roman" w:cs="Times New Roman"/>
          <w:sz w:val="22"/>
          <w:szCs w:val="22"/>
          <w:lang w:val="en"/>
        </w:rPr>
        <w:t xml:space="preserve">had made the compromise agreement with Customer 2 to pay the amount of Baht 78 million (principal amount of Baht 65 million and interest amount of Baht 13 million) by installation payment commencing on 25 March 2014 to 25 August 2016. However, the Customer 2 was defaulted the payments. However from year 2015 to the present </w:t>
      </w:r>
      <w:r w:rsidR="00B406BF" w:rsidRPr="00573CC5">
        <w:rPr>
          <w:rFonts w:hAnsi="Times New Roman" w:cs="Times New Roman"/>
          <w:sz w:val="22"/>
          <w:szCs w:val="22"/>
          <w:lang w:val="en"/>
        </w:rPr>
        <w:t xml:space="preserve">G J Steel </w:t>
      </w:r>
      <w:r w:rsidRPr="00573CC5">
        <w:rPr>
          <w:rFonts w:hAnsi="Times New Roman" w:cs="Times New Roman"/>
          <w:sz w:val="22"/>
          <w:szCs w:val="22"/>
          <w:lang w:val="en"/>
        </w:rPr>
        <w:t xml:space="preserve">traced the land of the Customer 2 with Land Department, and not found their property. On 27 October 2017, </w:t>
      </w:r>
      <w:r w:rsidR="00B406BF" w:rsidRPr="00573CC5">
        <w:rPr>
          <w:rFonts w:hAnsi="Times New Roman" w:cs="Times New Roman"/>
          <w:sz w:val="22"/>
          <w:szCs w:val="22"/>
          <w:lang w:val="en"/>
        </w:rPr>
        <w:t xml:space="preserve">G J Steel </w:t>
      </w:r>
      <w:r w:rsidRPr="00573CC5">
        <w:rPr>
          <w:rFonts w:hAnsi="Times New Roman" w:cs="Times New Roman"/>
          <w:sz w:val="22"/>
          <w:szCs w:val="22"/>
          <w:lang w:val="en"/>
        </w:rPr>
        <w:t xml:space="preserve">filed a lawsuit to Customer 2 against the Bankruptcy Court to ask Customer 2 to pay the debts to </w:t>
      </w:r>
      <w:r w:rsidR="00B406BF" w:rsidRPr="00573CC5">
        <w:rPr>
          <w:rFonts w:hAnsi="Times New Roman" w:cs="Times New Roman"/>
          <w:sz w:val="22"/>
          <w:szCs w:val="22"/>
          <w:lang w:val="en"/>
        </w:rPr>
        <w:t xml:space="preserve">G J Steel </w:t>
      </w:r>
      <w:r w:rsidRPr="00573CC5">
        <w:rPr>
          <w:rFonts w:hAnsi="Times New Roman" w:cs="Times New Roman"/>
          <w:sz w:val="22"/>
          <w:szCs w:val="22"/>
          <w:lang w:val="en"/>
        </w:rPr>
        <w:t xml:space="preserve">in the amount of Baht 78 million and interest at 7.5% p.a. of the principal from the date of 25 March 2014. On 18 December 2017, the Court has ordered to seize the Customer 2’s asset. On 24 January 2018, </w:t>
      </w:r>
      <w:r w:rsidR="00B406BF" w:rsidRPr="00573CC5">
        <w:rPr>
          <w:rFonts w:hAnsi="Times New Roman" w:cs="Times New Roman"/>
          <w:sz w:val="22"/>
          <w:szCs w:val="22"/>
          <w:lang w:val="en"/>
        </w:rPr>
        <w:t xml:space="preserve">G J Steel </w:t>
      </w:r>
      <w:r w:rsidRPr="00573CC5">
        <w:rPr>
          <w:rFonts w:hAnsi="Times New Roman" w:cs="Times New Roman"/>
          <w:sz w:val="22"/>
          <w:szCs w:val="22"/>
          <w:lang w:val="en"/>
        </w:rPr>
        <w:t>has filed a request for payment with the Official Receiver and the official debt investigation was completed on 8 May 2018, and the Customer 2 did not come to the meeting of the</w:t>
      </w:r>
      <w:r w:rsidRPr="00573CC5">
        <w:rPr>
          <w:rFonts w:eastAsia="Times New Roman" w:hAnsi="Times New Roman" w:cs="Times New Roman"/>
          <w:sz w:val="22"/>
          <w:szCs w:val="22"/>
          <w:lang w:val="en"/>
        </w:rPr>
        <w:t xml:space="preserve"> creditor as informed by the Official Receiver. And the creditors who filed an application for payment of debt have voted to request the Court to adjudge the debtor to be bankrupt.</w:t>
      </w:r>
      <w:r w:rsidR="004463D4" w:rsidRPr="00573CC5">
        <w:rPr>
          <w:rFonts w:eastAsia="Times New Roman" w:hAnsi="Times New Roman" w:cs="Times New Roman"/>
          <w:sz w:val="22"/>
          <w:szCs w:val="22"/>
          <w:lang w:val="en"/>
        </w:rPr>
        <w:t xml:space="preserve"> Subsequently, on 17 April 2019</w:t>
      </w:r>
      <w:r w:rsidR="00B406BF" w:rsidRPr="00573CC5">
        <w:rPr>
          <w:rFonts w:eastAsia="Times New Roman" w:hAnsi="Times New Roman" w:cs="Times New Roman"/>
          <w:sz w:val="22"/>
          <w:szCs w:val="22"/>
          <w:lang w:val="en"/>
        </w:rPr>
        <w:t xml:space="preserve">, the </w:t>
      </w:r>
      <w:r w:rsidR="004463D4" w:rsidRPr="00573CC5">
        <w:rPr>
          <w:rFonts w:eastAsia="Times New Roman" w:hAnsi="Times New Roman" w:cs="Times New Roman"/>
          <w:sz w:val="22"/>
          <w:szCs w:val="22"/>
          <w:lang w:val="en"/>
        </w:rPr>
        <w:t>Central Bankruptcy Court has the judgment that the second customer was bankrupt.</w:t>
      </w:r>
    </w:p>
    <w:p w:rsidR="00573CC5" w:rsidRPr="00573CC5" w:rsidRDefault="00573CC5" w:rsidP="000A2385">
      <w:pPr>
        <w:overflowPunct/>
        <w:autoSpaceDE/>
        <w:autoSpaceDN/>
        <w:adjustRightInd/>
        <w:spacing w:line="276" w:lineRule="auto"/>
        <w:ind w:left="540" w:right="-43"/>
        <w:jc w:val="thaiDistribute"/>
        <w:textAlignment w:val="auto"/>
        <w:rPr>
          <w:rFonts w:eastAsia="Times New Roman" w:cs="Times New Roman"/>
          <w:sz w:val="14"/>
          <w:szCs w:val="14"/>
          <w:lang w:val="en"/>
        </w:rPr>
      </w:pPr>
    </w:p>
    <w:p w:rsidR="000A2385" w:rsidRPr="00573CC5" w:rsidRDefault="00573CC5" w:rsidP="000A2385">
      <w:pPr>
        <w:overflowPunct/>
        <w:autoSpaceDE/>
        <w:autoSpaceDN/>
        <w:adjustRightInd/>
        <w:spacing w:line="276" w:lineRule="auto"/>
        <w:ind w:left="540" w:right="-43"/>
        <w:jc w:val="thaiDistribute"/>
        <w:textAlignment w:val="auto"/>
        <w:rPr>
          <w:rFonts w:hAnsi="Times New Roman" w:cs="Cordia New"/>
          <w:sz w:val="36"/>
          <w:szCs w:val="36"/>
        </w:rPr>
      </w:pPr>
      <w:r w:rsidRPr="00573CC5">
        <w:rPr>
          <w:rFonts w:eastAsia="Times New Roman" w:cs="Times New Roman"/>
          <w:sz w:val="22"/>
          <w:szCs w:val="22"/>
        </w:rPr>
        <w:br/>
      </w:r>
      <w:r w:rsidR="00FB01B5" w:rsidRPr="00573CC5">
        <w:rPr>
          <w:rFonts w:eastAsia="Times New Roman" w:cs="Times New Roman"/>
          <w:sz w:val="22"/>
          <w:szCs w:val="22"/>
        </w:rPr>
        <w:t>On 28 May 2019, the Company</w:t>
      </w:r>
      <w:r w:rsidR="00FB01B5" w:rsidRPr="00573CC5">
        <w:rPr>
          <w:rFonts w:eastAsia="Times New Roman" w:cs="Times New Roman"/>
          <w:sz w:val="22"/>
          <w:szCs w:val="22"/>
          <w:cs/>
        </w:rPr>
        <w:t>’</w:t>
      </w:r>
      <w:r w:rsidR="00FB01B5" w:rsidRPr="00573CC5">
        <w:rPr>
          <w:rFonts w:eastAsia="Times New Roman" w:cs="Times New Roman"/>
          <w:sz w:val="22"/>
          <w:szCs w:val="22"/>
        </w:rPr>
        <w:t>s Board of Directors meeting has approved for write-off trade account receivable</w:t>
      </w:r>
      <w:r w:rsidR="00FB01B5" w:rsidRPr="00573CC5">
        <w:rPr>
          <w:rFonts w:eastAsia="Times New Roman" w:cs="Times New Roman"/>
          <w:sz w:val="22"/>
          <w:szCs w:val="22"/>
          <w:cs/>
        </w:rPr>
        <w:t xml:space="preserve"> </w:t>
      </w:r>
      <w:r w:rsidR="00FB01B5" w:rsidRPr="00573CC5">
        <w:rPr>
          <w:rFonts w:eastAsia="Times New Roman" w:cs="Times New Roman"/>
          <w:sz w:val="22"/>
          <w:szCs w:val="22"/>
        </w:rPr>
        <w:t>-</w:t>
      </w:r>
      <w:r w:rsidR="00FB01B5" w:rsidRPr="00573CC5">
        <w:rPr>
          <w:rFonts w:eastAsia="Times New Roman" w:cs="Times New Roman"/>
          <w:sz w:val="22"/>
          <w:szCs w:val="22"/>
          <w:cs/>
        </w:rPr>
        <w:t xml:space="preserve"> </w:t>
      </w:r>
      <w:r w:rsidR="00FB01B5" w:rsidRPr="00573CC5">
        <w:rPr>
          <w:rFonts w:eastAsia="Times New Roman" w:cs="Times New Roman"/>
          <w:sz w:val="22"/>
          <w:szCs w:val="22"/>
        </w:rPr>
        <w:t>Customer 2 and allowance for doubtful account of Baht 65 million according to</w:t>
      </w:r>
      <w:r w:rsidR="00FB01B5" w:rsidRPr="00573CC5">
        <w:rPr>
          <w:rFonts w:cs="Times New Roman"/>
          <w:cs/>
        </w:rPr>
        <w:t xml:space="preserve"> </w:t>
      </w:r>
      <w:r w:rsidR="00FB01B5" w:rsidRPr="00573CC5">
        <w:rPr>
          <w:rFonts w:eastAsia="Times New Roman" w:cs="Times New Roman"/>
          <w:sz w:val="22"/>
          <w:szCs w:val="22"/>
        </w:rPr>
        <w:t>the Court ordered this trade account receivable</w:t>
      </w:r>
      <w:r w:rsidR="00FB01B5" w:rsidRPr="00573CC5">
        <w:rPr>
          <w:rFonts w:eastAsia="Times New Roman" w:cs="Times New Roman"/>
          <w:sz w:val="22"/>
          <w:szCs w:val="22"/>
          <w:cs/>
        </w:rPr>
        <w:t xml:space="preserve"> </w:t>
      </w:r>
      <w:r w:rsidR="00FB01B5" w:rsidRPr="00573CC5">
        <w:rPr>
          <w:rFonts w:eastAsia="Times New Roman" w:cs="Times New Roman"/>
          <w:sz w:val="22"/>
          <w:szCs w:val="22"/>
        </w:rPr>
        <w:t>-</w:t>
      </w:r>
      <w:r w:rsidR="00FB01B5" w:rsidRPr="00573CC5">
        <w:rPr>
          <w:rFonts w:eastAsia="Times New Roman" w:cs="Times New Roman"/>
          <w:sz w:val="22"/>
          <w:szCs w:val="22"/>
          <w:cs/>
        </w:rPr>
        <w:t xml:space="preserve"> </w:t>
      </w:r>
      <w:r w:rsidR="00FB01B5" w:rsidRPr="00573CC5">
        <w:rPr>
          <w:rFonts w:eastAsia="Times New Roman" w:cs="Times New Roman"/>
          <w:sz w:val="22"/>
          <w:szCs w:val="22"/>
        </w:rPr>
        <w:t>Customer 2 to be bankrupt.</w:t>
      </w:r>
    </w:p>
    <w:p w:rsidR="009670F7" w:rsidRPr="00573CC5" w:rsidRDefault="009670F7" w:rsidP="00A85CB9">
      <w:pPr>
        <w:shd w:val="clear" w:color="auto" w:fill="FFFFFF"/>
        <w:ind w:left="562" w:right="-43"/>
        <w:jc w:val="both"/>
        <w:rPr>
          <w:rFonts w:hAnsi="Times New Roman" w:cs="Times New Roman"/>
          <w:sz w:val="22"/>
          <w:szCs w:val="22"/>
          <w:lang w:val="en-GB"/>
        </w:rPr>
      </w:pPr>
      <w:r w:rsidRPr="00573CC5">
        <w:rPr>
          <w:rFonts w:hAnsi="Times New Roman" w:cs="Times New Roman"/>
          <w:sz w:val="22"/>
          <w:szCs w:val="22"/>
          <w:lang w:val="en-GB"/>
        </w:rPr>
        <w:lastRenderedPageBreak/>
        <w:t xml:space="preserve">The currency denomination of accounts receivable as at </w:t>
      </w:r>
      <w:r w:rsidR="00B033D1" w:rsidRPr="00573CC5">
        <w:rPr>
          <w:rFonts w:hAnsi="Times New Roman" w:cs="Times New Roman"/>
          <w:sz w:val="22"/>
          <w:szCs w:val="22"/>
        </w:rPr>
        <w:t>30</w:t>
      </w:r>
      <w:r w:rsidR="00B033D1" w:rsidRPr="00573CC5">
        <w:rPr>
          <w:rFonts w:hAnsi="Times New Roman" w:cs="Times New Roman"/>
          <w:sz w:val="22"/>
          <w:szCs w:val="22"/>
          <w:lang w:val="en-GB"/>
        </w:rPr>
        <w:t xml:space="preserve"> June</w:t>
      </w:r>
      <w:r w:rsidRPr="00573CC5">
        <w:rPr>
          <w:rFonts w:hAnsi="Times New Roman" w:cs="Times New Roman"/>
          <w:sz w:val="22"/>
          <w:szCs w:val="22"/>
          <w:lang w:val="en-GB"/>
        </w:rPr>
        <w:t xml:space="preserve"> </w:t>
      </w:r>
      <w:r w:rsidR="00C0243A" w:rsidRPr="00573CC5">
        <w:rPr>
          <w:rFonts w:hAnsi="Times New Roman" w:cs="Times New Roman"/>
          <w:sz w:val="22"/>
          <w:szCs w:val="22"/>
        </w:rPr>
        <w:t>2019</w:t>
      </w:r>
      <w:r w:rsidRPr="00573CC5">
        <w:rPr>
          <w:rFonts w:hAnsi="Times New Roman" w:cs="Times New Roman"/>
          <w:sz w:val="22"/>
          <w:szCs w:val="22"/>
          <w:lang w:val="en-GB"/>
        </w:rPr>
        <w:t xml:space="preserve"> and </w:t>
      </w:r>
      <w:r w:rsidR="005927A1" w:rsidRPr="00573CC5">
        <w:rPr>
          <w:rFonts w:hAnsi="Times New Roman" w:cs="Times New Roman"/>
          <w:sz w:val="22"/>
          <w:szCs w:val="22"/>
        </w:rPr>
        <w:t>31</w:t>
      </w:r>
      <w:r w:rsidRPr="00573CC5">
        <w:rPr>
          <w:rFonts w:hAnsi="Times New Roman" w:cs="Times New Roman"/>
          <w:sz w:val="22"/>
          <w:szCs w:val="22"/>
          <w:lang w:val="en-GB"/>
        </w:rPr>
        <w:t xml:space="preserve"> December </w:t>
      </w:r>
      <w:r w:rsidR="00C0243A" w:rsidRPr="00573CC5">
        <w:rPr>
          <w:rFonts w:hAnsi="Times New Roman" w:cs="Times New Roman"/>
          <w:sz w:val="22"/>
          <w:szCs w:val="22"/>
        </w:rPr>
        <w:t>2018</w:t>
      </w:r>
      <w:r w:rsidRPr="00573CC5">
        <w:rPr>
          <w:rFonts w:hAnsi="Times New Roman" w:cs="Times New Roman"/>
          <w:sz w:val="22"/>
          <w:szCs w:val="22"/>
          <w:lang w:val="en-GB"/>
        </w:rPr>
        <w:t xml:space="preserve"> was as follows:</w:t>
      </w:r>
    </w:p>
    <w:p w:rsidR="00E33FF2" w:rsidRPr="00573CC5" w:rsidRDefault="00E33FF2" w:rsidP="00A85CB9">
      <w:pPr>
        <w:shd w:val="clear" w:color="auto" w:fill="FFFFFF"/>
        <w:rPr>
          <w:rFonts w:hAnsi="Times New Roman" w:cs="Times New Roman"/>
          <w:sz w:val="12"/>
          <w:szCs w:val="12"/>
          <w:lang w:val="en-GB"/>
        </w:rPr>
      </w:pPr>
    </w:p>
    <w:tbl>
      <w:tblPr>
        <w:tblW w:w="8906" w:type="dxa"/>
        <w:tblInd w:w="529" w:type="dxa"/>
        <w:tblLayout w:type="fixed"/>
        <w:tblCellMar>
          <w:left w:w="79" w:type="dxa"/>
          <w:right w:w="79" w:type="dxa"/>
        </w:tblCellMar>
        <w:tblLook w:val="0000" w:firstRow="0" w:lastRow="0" w:firstColumn="0" w:lastColumn="0" w:noHBand="0" w:noVBand="0"/>
      </w:tblPr>
      <w:tblGrid>
        <w:gridCol w:w="3945"/>
        <w:gridCol w:w="1134"/>
        <w:gridCol w:w="180"/>
        <w:gridCol w:w="1112"/>
        <w:gridCol w:w="180"/>
        <w:gridCol w:w="1095"/>
        <w:gridCol w:w="180"/>
        <w:gridCol w:w="1080"/>
      </w:tblGrid>
      <w:tr w:rsidR="00B1775A" w:rsidRPr="00573CC5" w:rsidTr="00F306D3">
        <w:trPr>
          <w:cantSplit/>
          <w:tblHeader/>
        </w:trPr>
        <w:tc>
          <w:tcPr>
            <w:tcW w:w="3945" w:type="dxa"/>
          </w:tcPr>
          <w:p w:rsidR="00B1775A" w:rsidRPr="00573CC5" w:rsidRDefault="00B1775A" w:rsidP="00A85CB9">
            <w:pPr>
              <w:shd w:val="clear" w:color="auto" w:fill="FFFFFF"/>
              <w:rPr>
                <w:rFonts w:hAnsi="Times New Roman" w:cs="Times New Roman"/>
                <w:sz w:val="22"/>
                <w:szCs w:val="22"/>
                <w:lang w:val="en-GB"/>
              </w:rPr>
            </w:pPr>
          </w:p>
        </w:tc>
        <w:tc>
          <w:tcPr>
            <w:tcW w:w="2426" w:type="dxa"/>
            <w:gridSpan w:val="3"/>
          </w:tcPr>
          <w:p w:rsidR="00B1775A" w:rsidRPr="00573CC5" w:rsidRDefault="00B1775A" w:rsidP="00A85CB9">
            <w:pPr>
              <w:pStyle w:val="acctmergecolhdg"/>
              <w:shd w:val="clear" w:color="auto" w:fill="FFFFFF"/>
              <w:spacing w:line="240" w:lineRule="auto"/>
              <w:rPr>
                <w:rFonts w:cs="Times New Roman"/>
                <w:szCs w:val="22"/>
              </w:rPr>
            </w:pPr>
            <w:r w:rsidRPr="00573CC5">
              <w:rPr>
                <w:rFonts w:cs="Times New Roman"/>
                <w:szCs w:val="22"/>
              </w:rPr>
              <w:t xml:space="preserve">Consolidated </w:t>
            </w:r>
          </w:p>
        </w:tc>
        <w:tc>
          <w:tcPr>
            <w:tcW w:w="180" w:type="dxa"/>
          </w:tcPr>
          <w:p w:rsidR="00B1775A" w:rsidRPr="00573CC5" w:rsidRDefault="00B1775A" w:rsidP="00A85CB9">
            <w:pPr>
              <w:pStyle w:val="acctmergecolhdg"/>
              <w:shd w:val="clear" w:color="auto" w:fill="FFFFFF"/>
              <w:spacing w:line="240" w:lineRule="auto"/>
              <w:rPr>
                <w:rFonts w:cs="Times New Roman"/>
                <w:szCs w:val="22"/>
              </w:rPr>
            </w:pPr>
          </w:p>
        </w:tc>
        <w:tc>
          <w:tcPr>
            <w:tcW w:w="2355" w:type="dxa"/>
            <w:gridSpan w:val="3"/>
          </w:tcPr>
          <w:p w:rsidR="00B1775A" w:rsidRPr="00573CC5" w:rsidRDefault="00B1775A" w:rsidP="00A85CB9">
            <w:pPr>
              <w:pStyle w:val="acctmergecolhdg"/>
              <w:shd w:val="clear" w:color="auto" w:fill="FFFFFF"/>
              <w:spacing w:line="240" w:lineRule="auto"/>
              <w:rPr>
                <w:rFonts w:cs="Times New Roman"/>
                <w:szCs w:val="22"/>
              </w:rPr>
            </w:pPr>
            <w:r w:rsidRPr="00573CC5">
              <w:rPr>
                <w:rFonts w:cs="Times New Roman"/>
                <w:szCs w:val="22"/>
              </w:rPr>
              <w:t xml:space="preserve">Separate </w:t>
            </w:r>
          </w:p>
        </w:tc>
      </w:tr>
      <w:tr w:rsidR="00B1775A" w:rsidRPr="00573CC5" w:rsidTr="00F306D3">
        <w:trPr>
          <w:cantSplit/>
          <w:tblHeader/>
        </w:trPr>
        <w:tc>
          <w:tcPr>
            <w:tcW w:w="3945" w:type="dxa"/>
          </w:tcPr>
          <w:p w:rsidR="00B1775A" w:rsidRPr="00573CC5" w:rsidRDefault="00B1775A" w:rsidP="00A85CB9">
            <w:pPr>
              <w:shd w:val="clear" w:color="auto" w:fill="FFFFFF"/>
              <w:rPr>
                <w:rFonts w:hAnsi="Times New Roman" w:cs="Times New Roman"/>
                <w:sz w:val="22"/>
                <w:szCs w:val="22"/>
                <w:lang w:val="en-GB"/>
              </w:rPr>
            </w:pPr>
          </w:p>
        </w:tc>
        <w:tc>
          <w:tcPr>
            <w:tcW w:w="2426" w:type="dxa"/>
            <w:gridSpan w:val="3"/>
          </w:tcPr>
          <w:p w:rsidR="00B1775A" w:rsidRPr="00573CC5" w:rsidRDefault="00B1775A" w:rsidP="00A85CB9">
            <w:pPr>
              <w:pStyle w:val="acctmergecolhdg"/>
              <w:shd w:val="clear" w:color="auto" w:fill="FFFFFF"/>
              <w:spacing w:line="240" w:lineRule="auto"/>
              <w:rPr>
                <w:rFonts w:cs="Times New Roman"/>
                <w:szCs w:val="22"/>
              </w:rPr>
            </w:pPr>
            <w:r w:rsidRPr="00573CC5">
              <w:rPr>
                <w:rFonts w:cs="Times New Roman"/>
                <w:szCs w:val="22"/>
              </w:rPr>
              <w:t>financial statements</w:t>
            </w:r>
          </w:p>
        </w:tc>
        <w:tc>
          <w:tcPr>
            <w:tcW w:w="180" w:type="dxa"/>
          </w:tcPr>
          <w:p w:rsidR="00B1775A" w:rsidRPr="00573CC5" w:rsidRDefault="00B1775A" w:rsidP="00A85CB9">
            <w:pPr>
              <w:pStyle w:val="acctmergecolhdg"/>
              <w:shd w:val="clear" w:color="auto" w:fill="FFFFFF"/>
              <w:spacing w:line="240" w:lineRule="auto"/>
              <w:rPr>
                <w:rFonts w:cs="Times New Roman"/>
                <w:szCs w:val="22"/>
              </w:rPr>
            </w:pPr>
          </w:p>
        </w:tc>
        <w:tc>
          <w:tcPr>
            <w:tcW w:w="2355" w:type="dxa"/>
            <w:gridSpan w:val="3"/>
          </w:tcPr>
          <w:p w:rsidR="00B1775A" w:rsidRPr="00573CC5" w:rsidRDefault="00B1775A" w:rsidP="00A85CB9">
            <w:pPr>
              <w:pStyle w:val="acctmergecolhdg"/>
              <w:shd w:val="clear" w:color="auto" w:fill="FFFFFF"/>
              <w:spacing w:line="240" w:lineRule="auto"/>
              <w:rPr>
                <w:rFonts w:cs="Times New Roman"/>
                <w:szCs w:val="22"/>
              </w:rPr>
            </w:pPr>
            <w:r w:rsidRPr="00573CC5">
              <w:rPr>
                <w:rFonts w:cs="Times New Roman"/>
                <w:szCs w:val="22"/>
              </w:rPr>
              <w:t>financial statements</w:t>
            </w:r>
          </w:p>
        </w:tc>
      </w:tr>
      <w:tr w:rsidR="009670F7" w:rsidRPr="00573CC5" w:rsidTr="001B7F84">
        <w:trPr>
          <w:cantSplit/>
          <w:tblHeader/>
        </w:trPr>
        <w:tc>
          <w:tcPr>
            <w:tcW w:w="3945" w:type="dxa"/>
          </w:tcPr>
          <w:p w:rsidR="009670F7" w:rsidRPr="00573CC5" w:rsidRDefault="009670F7" w:rsidP="00A85CB9">
            <w:pPr>
              <w:pStyle w:val="acctfourfigures"/>
              <w:shd w:val="clear" w:color="auto" w:fill="FFFFFF"/>
              <w:tabs>
                <w:tab w:val="clear" w:pos="765"/>
              </w:tabs>
              <w:spacing w:line="240" w:lineRule="auto"/>
              <w:rPr>
                <w:rFonts w:cs="Times New Roman"/>
                <w:b/>
                <w:bCs/>
                <w:szCs w:val="22"/>
              </w:rPr>
            </w:pPr>
          </w:p>
        </w:tc>
        <w:tc>
          <w:tcPr>
            <w:tcW w:w="1134" w:type="dxa"/>
          </w:tcPr>
          <w:p w:rsidR="009670F7" w:rsidRPr="00573CC5" w:rsidRDefault="00B033D1"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30</w:t>
            </w:r>
            <w:r w:rsidR="009670F7" w:rsidRPr="00573CC5">
              <w:rPr>
                <w:rFonts w:hAnsi="Times New Roman" w:cs="Times New Roman"/>
                <w:sz w:val="20"/>
                <w:szCs w:val="20"/>
                <w:lang w:val="en-GB"/>
              </w:rPr>
              <w:t xml:space="preserve"> </w:t>
            </w:r>
            <w:r w:rsidRPr="00573CC5">
              <w:rPr>
                <w:rFonts w:hAnsi="Times New Roman" w:cs="Times New Roman"/>
                <w:sz w:val="20"/>
                <w:szCs w:val="20"/>
                <w:lang w:val="en-GB"/>
              </w:rPr>
              <w:t>June</w:t>
            </w:r>
          </w:p>
        </w:tc>
        <w:tc>
          <w:tcPr>
            <w:tcW w:w="180" w:type="dxa"/>
          </w:tcPr>
          <w:p w:rsidR="009670F7" w:rsidRPr="00573CC5" w:rsidRDefault="009670F7" w:rsidP="001B7F84">
            <w:pPr>
              <w:tabs>
                <w:tab w:val="decimal" w:pos="765"/>
              </w:tabs>
              <w:spacing w:line="240" w:lineRule="atLeast"/>
              <w:ind w:left="-90" w:right="-88"/>
              <w:rPr>
                <w:rFonts w:hAnsi="Times New Roman" w:cs="Times New Roman"/>
                <w:sz w:val="20"/>
                <w:szCs w:val="20"/>
                <w:lang w:val="en-GB" w:bidi="ar-SA"/>
              </w:rPr>
            </w:pPr>
          </w:p>
        </w:tc>
        <w:tc>
          <w:tcPr>
            <w:tcW w:w="1112" w:type="dxa"/>
          </w:tcPr>
          <w:p w:rsidR="009670F7" w:rsidRPr="00573CC5" w:rsidRDefault="005927A1"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31</w:t>
            </w:r>
            <w:r w:rsidR="009670F7" w:rsidRPr="00573CC5">
              <w:rPr>
                <w:rFonts w:hAnsi="Times New Roman" w:cs="Times New Roman"/>
                <w:sz w:val="20"/>
                <w:szCs w:val="20"/>
                <w:lang w:val="en-GB"/>
              </w:rPr>
              <w:t xml:space="preserve"> December</w:t>
            </w:r>
          </w:p>
        </w:tc>
        <w:tc>
          <w:tcPr>
            <w:tcW w:w="180" w:type="dxa"/>
            <w:vAlign w:val="center"/>
          </w:tcPr>
          <w:p w:rsidR="009670F7" w:rsidRPr="00573CC5" w:rsidRDefault="009670F7" w:rsidP="001B7F84">
            <w:pPr>
              <w:pStyle w:val="acctfourfigures"/>
              <w:shd w:val="clear" w:color="auto" w:fill="FFFFFF"/>
              <w:tabs>
                <w:tab w:val="clear" w:pos="765"/>
              </w:tabs>
              <w:spacing w:line="240" w:lineRule="auto"/>
              <w:ind w:left="-79" w:right="-79"/>
              <w:jc w:val="center"/>
              <w:rPr>
                <w:rFonts w:cs="Times New Roman"/>
                <w:szCs w:val="22"/>
              </w:rPr>
            </w:pPr>
          </w:p>
        </w:tc>
        <w:tc>
          <w:tcPr>
            <w:tcW w:w="1095" w:type="dxa"/>
          </w:tcPr>
          <w:p w:rsidR="009670F7" w:rsidRPr="00573CC5" w:rsidRDefault="005927A1"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3</w:t>
            </w:r>
            <w:r w:rsidR="00B033D1" w:rsidRPr="00573CC5">
              <w:rPr>
                <w:rFonts w:hAnsi="Times New Roman" w:cs="Times New Roman"/>
                <w:sz w:val="20"/>
                <w:szCs w:val="20"/>
              </w:rPr>
              <w:t>0 June</w:t>
            </w:r>
          </w:p>
        </w:tc>
        <w:tc>
          <w:tcPr>
            <w:tcW w:w="180" w:type="dxa"/>
          </w:tcPr>
          <w:p w:rsidR="009670F7" w:rsidRPr="00573CC5" w:rsidRDefault="009670F7"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9670F7" w:rsidRPr="00573CC5" w:rsidRDefault="005927A1"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31</w:t>
            </w:r>
            <w:r w:rsidR="009670F7" w:rsidRPr="00573CC5">
              <w:rPr>
                <w:rFonts w:hAnsi="Times New Roman" w:cs="Times New Roman"/>
                <w:sz w:val="20"/>
                <w:szCs w:val="20"/>
                <w:lang w:val="en-GB"/>
              </w:rPr>
              <w:t xml:space="preserve"> December</w:t>
            </w:r>
          </w:p>
        </w:tc>
      </w:tr>
      <w:tr w:rsidR="009670F7" w:rsidRPr="00573CC5" w:rsidTr="001B7F84">
        <w:trPr>
          <w:cantSplit/>
          <w:tblHeader/>
        </w:trPr>
        <w:tc>
          <w:tcPr>
            <w:tcW w:w="3945" w:type="dxa"/>
          </w:tcPr>
          <w:p w:rsidR="009670F7" w:rsidRPr="00573CC5" w:rsidRDefault="009670F7" w:rsidP="00A85CB9">
            <w:pPr>
              <w:pStyle w:val="acctfourfigures"/>
              <w:shd w:val="clear" w:color="auto" w:fill="FFFFFF"/>
              <w:tabs>
                <w:tab w:val="clear" w:pos="765"/>
              </w:tabs>
              <w:spacing w:line="240" w:lineRule="auto"/>
              <w:rPr>
                <w:rFonts w:cs="Times New Roman"/>
                <w:b/>
                <w:bCs/>
                <w:szCs w:val="22"/>
              </w:rPr>
            </w:pPr>
          </w:p>
        </w:tc>
        <w:tc>
          <w:tcPr>
            <w:tcW w:w="1134" w:type="dxa"/>
          </w:tcPr>
          <w:p w:rsidR="009670F7" w:rsidRPr="00573CC5" w:rsidRDefault="005927A1"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201</w:t>
            </w:r>
            <w:r w:rsidR="00C0243A" w:rsidRPr="00573CC5">
              <w:rPr>
                <w:rFonts w:hAnsi="Times New Roman" w:cs="Times New Roman"/>
                <w:sz w:val="20"/>
                <w:szCs w:val="20"/>
              </w:rPr>
              <w:t>9</w:t>
            </w:r>
          </w:p>
        </w:tc>
        <w:tc>
          <w:tcPr>
            <w:tcW w:w="180" w:type="dxa"/>
          </w:tcPr>
          <w:p w:rsidR="009670F7" w:rsidRPr="00573CC5" w:rsidRDefault="009670F7" w:rsidP="001B7F84">
            <w:pPr>
              <w:tabs>
                <w:tab w:val="decimal" w:pos="765"/>
              </w:tabs>
              <w:spacing w:line="240" w:lineRule="atLeast"/>
              <w:ind w:left="-90" w:right="-88"/>
              <w:rPr>
                <w:rFonts w:hAnsi="Times New Roman" w:cs="Times New Roman"/>
                <w:sz w:val="20"/>
                <w:szCs w:val="20"/>
                <w:lang w:val="en-GB" w:bidi="ar-SA"/>
              </w:rPr>
            </w:pPr>
          </w:p>
        </w:tc>
        <w:tc>
          <w:tcPr>
            <w:tcW w:w="1112" w:type="dxa"/>
          </w:tcPr>
          <w:p w:rsidR="009670F7" w:rsidRPr="00573CC5" w:rsidRDefault="005927A1" w:rsidP="001B7F84">
            <w:pPr>
              <w:spacing w:line="240" w:lineRule="atLeast"/>
              <w:ind w:left="-90" w:right="-88"/>
              <w:jc w:val="center"/>
              <w:rPr>
                <w:rFonts w:hAnsi="Times New Roman"/>
                <w:sz w:val="20"/>
                <w:szCs w:val="20"/>
              </w:rPr>
            </w:pPr>
            <w:r w:rsidRPr="00573CC5">
              <w:rPr>
                <w:rFonts w:hAnsi="Times New Roman" w:cs="Times New Roman"/>
                <w:sz w:val="20"/>
                <w:szCs w:val="20"/>
              </w:rPr>
              <w:t>201</w:t>
            </w:r>
            <w:r w:rsidR="00C0243A" w:rsidRPr="00573CC5">
              <w:rPr>
                <w:rFonts w:hAnsi="Times New Roman"/>
                <w:sz w:val="20"/>
                <w:szCs w:val="20"/>
              </w:rPr>
              <w:t>8</w:t>
            </w:r>
          </w:p>
        </w:tc>
        <w:tc>
          <w:tcPr>
            <w:tcW w:w="180" w:type="dxa"/>
            <w:vAlign w:val="center"/>
          </w:tcPr>
          <w:p w:rsidR="009670F7" w:rsidRPr="00573CC5" w:rsidRDefault="009670F7" w:rsidP="001B7F84">
            <w:pPr>
              <w:pStyle w:val="acctfourfigures"/>
              <w:shd w:val="clear" w:color="auto" w:fill="FFFFFF"/>
              <w:tabs>
                <w:tab w:val="clear" w:pos="765"/>
              </w:tabs>
              <w:spacing w:line="240" w:lineRule="auto"/>
              <w:ind w:left="-79" w:right="-79"/>
              <w:jc w:val="center"/>
              <w:rPr>
                <w:rFonts w:cs="Times New Roman"/>
                <w:szCs w:val="22"/>
              </w:rPr>
            </w:pPr>
          </w:p>
        </w:tc>
        <w:tc>
          <w:tcPr>
            <w:tcW w:w="1095" w:type="dxa"/>
          </w:tcPr>
          <w:p w:rsidR="009670F7" w:rsidRPr="00573CC5" w:rsidRDefault="005927A1"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201</w:t>
            </w:r>
            <w:r w:rsidR="00C0243A" w:rsidRPr="00573CC5">
              <w:rPr>
                <w:rFonts w:hAnsi="Times New Roman" w:cs="Times New Roman"/>
                <w:sz w:val="20"/>
                <w:szCs w:val="20"/>
              </w:rPr>
              <w:t>9</w:t>
            </w:r>
          </w:p>
        </w:tc>
        <w:tc>
          <w:tcPr>
            <w:tcW w:w="180" w:type="dxa"/>
          </w:tcPr>
          <w:p w:rsidR="009670F7" w:rsidRPr="00573CC5" w:rsidRDefault="009670F7"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9670F7" w:rsidRPr="00573CC5" w:rsidRDefault="005927A1" w:rsidP="001B7F84">
            <w:pPr>
              <w:spacing w:line="240" w:lineRule="atLeast"/>
              <w:ind w:left="-90" w:right="-88"/>
              <w:jc w:val="center"/>
              <w:rPr>
                <w:rFonts w:hAnsi="Times New Roman"/>
                <w:sz w:val="20"/>
                <w:szCs w:val="20"/>
              </w:rPr>
            </w:pPr>
            <w:r w:rsidRPr="00573CC5">
              <w:rPr>
                <w:rFonts w:hAnsi="Times New Roman" w:cs="Times New Roman"/>
                <w:sz w:val="20"/>
                <w:szCs w:val="20"/>
              </w:rPr>
              <w:t>201</w:t>
            </w:r>
            <w:r w:rsidR="00C0243A" w:rsidRPr="00573CC5">
              <w:rPr>
                <w:rFonts w:hAnsi="Times New Roman"/>
                <w:sz w:val="20"/>
                <w:szCs w:val="20"/>
              </w:rPr>
              <w:t>8</w:t>
            </w:r>
          </w:p>
        </w:tc>
      </w:tr>
      <w:tr w:rsidR="009670F7" w:rsidRPr="00573CC5" w:rsidTr="001B7F84">
        <w:trPr>
          <w:cantSplit/>
          <w:tblHeader/>
        </w:trPr>
        <w:tc>
          <w:tcPr>
            <w:tcW w:w="3945" w:type="dxa"/>
          </w:tcPr>
          <w:p w:rsidR="009670F7" w:rsidRPr="00573CC5" w:rsidRDefault="009670F7" w:rsidP="00A85CB9">
            <w:pPr>
              <w:pStyle w:val="acctfourfigures"/>
              <w:shd w:val="clear" w:color="auto" w:fill="FFFFFF"/>
              <w:tabs>
                <w:tab w:val="clear" w:pos="765"/>
              </w:tabs>
              <w:spacing w:line="240" w:lineRule="auto"/>
              <w:rPr>
                <w:rFonts w:cs="Times New Roman"/>
                <w:b/>
                <w:bCs/>
                <w:szCs w:val="22"/>
              </w:rPr>
            </w:pPr>
          </w:p>
        </w:tc>
        <w:tc>
          <w:tcPr>
            <w:tcW w:w="1134" w:type="dxa"/>
          </w:tcPr>
          <w:p w:rsidR="009670F7" w:rsidRPr="00573CC5" w:rsidRDefault="009670F7"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 xml:space="preserve">(Unaudited </w:t>
            </w:r>
          </w:p>
          <w:p w:rsidR="009670F7" w:rsidRPr="00573CC5" w:rsidRDefault="009670F7"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but reviewed)</w:t>
            </w:r>
          </w:p>
        </w:tc>
        <w:tc>
          <w:tcPr>
            <w:tcW w:w="180" w:type="dxa"/>
          </w:tcPr>
          <w:p w:rsidR="009670F7" w:rsidRPr="00573CC5" w:rsidRDefault="009670F7" w:rsidP="001B7F84">
            <w:pPr>
              <w:tabs>
                <w:tab w:val="decimal" w:pos="765"/>
              </w:tabs>
              <w:spacing w:line="240" w:lineRule="atLeast"/>
              <w:ind w:left="-90" w:right="-88"/>
              <w:rPr>
                <w:rFonts w:hAnsi="Times New Roman" w:cs="Times New Roman"/>
                <w:sz w:val="20"/>
                <w:szCs w:val="20"/>
                <w:lang w:val="en-GB" w:bidi="ar-SA"/>
              </w:rPr>
            </w:pPr>
          </w:p>
        </w:tc>
        <w:tc>
          <w:tcPr>
            <w:tcW w:w="1112" w:type="dxa"/>
          </w:tcPr>
          <w:p w:rsidR="009670F7" w:rsidRPr="00573CC5" w:rsidRDefault="009670F7"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(Audited)</w:t>
            </w:r>
          </w:p>
          <w:p w:rsidR="009670F7" w:rsidRPr="00573CC5" w:rsidRDefault="009670F7" w:rsidP="001B7F84">
            <w:pPr>
              <w:spacing w:line="240" w:lineRule="atLeast"/>
              <w:ind w:left="-90" w:right="-88"/>
              <w:jc w:val="center"/>
              <w:rPr>
                <w:rFonts w:hAnsi="Times New Roman" w:cs="Times New Roman"/>
                <w:sz w:val="20"/>
                <w:szCs w:val="20"/>
                <w:lang w:val="en-GB"/>
              </w:rPr>
            </w:pPr>
          </w:p>
        </w:tc>
        <w:tc>
          <w:tcPr>
            <w:tcW w:w="180" w:type="dxa"/>
            <w:vAlign w:val="center"/>
          </w:tcPr>
          <w:p w:rsidR="009670F7" w:rsidRPr="00573CC5" w:rsidRDefault="009670F7" w:rsidP="001B7F84">
            <w:pPr>
              <w:pStyle w:val="acctfourfigures"/>
              <w:shd w:val="clear" w:color="auto" w:fill="FFFFFF"/>
              <w:tabs>
                <w:tab w:val="clear" w:pos="765"/>
              </w:tabs>
              <w:spacing w:line="240" w:lineRule="auto"/>
              <w:ind w:left="-79" w:right="-79"/>
              <w:jc w:val="center"/>
              <w:rPr>
                <w:rFonts w:cs="Times New Roman"/>
                <w:szCs w:val="22"/>
              </w:rPr>
            </w:pPr>
          </w:p>
        </w:tc>
        <w:tc>
          <w:tcPr>
            <w:tcW w:w="1095" w:type="dxa"/>
          </w:tcPr>
          <w:p w:rsidR="009670F7" w:rsidRPr="00573CC5" w:rsidRDefault="009670F7"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 xml:space="preserve">(Unaudited </w:t>
            </w:r>
          </w:p>
          <w:p w:rsidR="009670F7" w:rsidRPr="00573CC5" w:rsidRDefault="009670F7"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but reviewed)</w:t>
            </w:r>
          </w:p>
        </w:tc>
        <w:tc>
          <w:tcPr>
            <w:tcW w:w="180" w:type="dxa"/>
          </w:tcPr>
          <w:p w:rsidR="009670F7" w:rsidRPr="00573CC5" w:rsidRDefault="009670F7"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9670F7" w:rsidRPr="00573CC5" w:rsidRDefault="009670F7"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(Audited)</w:t>
            </w:r>
          </w:p>
          <w:p w:rsidR="009670F7" w:rsidRPr="00573CC5" w:rsidRDefault="009670F7" w:rsidP="001B7F84">
            <w:pPr>
              <w:spacing w:line="240" w:lineRule="atLeast"/>
              <w:ind w:left="-90" w:right="-88"/>
              <w:jc w:val="center"/>
              <w:rPr>
                <w:rFonts w:hAnsi="Times New Roman" w:cs="Times New Roman"/>
                <w:sz w:val="20"/>
                <w:szCs w:val="20"/>
                <w:lang w:val="en-GB"/>
              </w:rPr>
            </w:pPr>
          </w:p>
        </w:tc>
      </w:tr>
      <w:tr w:rsidR="00B1775A" w:rsidRPr="00573CC5" w:rsidTr="00F306D3">
        <w:trPr>
          <w:cantSplit/>
        </w:trPr>
        <w:tc>
          <w:tcPr>
            <w:tcW w:w="3945" w:type="dxa"/>
          </w:tcPr>
          <w:p w:rsidR="00B1775A" w:rsidRPr="00573CC5" w:rsidRDefault="00B1775A" w:rsidP="00A85CB9">
            <w:pPr>
              <w:shd w:val="clear" w:color="auto" w:fill="FFFFFF"/>
              <w:rPr>
                <w:rFonts w:hAnsi="Times New Roman" w:cs="Times New Roman"/>
                <w:b/>
                <w:bCs/>
                <w:sz w:val="22"/>
                <w:szCs w:val="22"/>
                <w:lang w:val="en-GB"/>
              </w:rPr>
            </w:pPr>
          </w:p>
        </w:tc>
        <w:tc>
          <w:tcPr>
            <w:tcW w:w="4961" w:type="dxa"/>
            <w:gridSpan w:val="7"/>
          </w:tcPr>
          <w:p w:rsidR="00B1775A" w:rsidRPr="00573CC5" w:rsidRDefault="00B1775A" w:rsidP="00A85CB9">
            <w:pPr>
              <w:pStyle w:val="acctfourfigures"/>
              <w:shd w:val="clear" w:color="auto" w:fill="FFFFFF"/>
              <w:spacing w:line="240" w:lineRule="auto"/>
              <w:jc w:val="center"/>
              <w:rPr>
                <w:rFonts w:cs="Times New Roman"/>
                <w:szCs w:val="22"/>
              </w:rPr>
            </w:pPr>
            <w:r w:rsidRPr="00573CC5">
              <w:rPr>
                <w:rFonts w:cs="Times New Roman"/>
                <w:szCs w:val="22"/>
              </w:rPr>
              <w:t>( in million Baht)</w:t>
            </w:r>
          </w:p>
        </w:tc>
      </w:tr>
      <w:tr w:rsidR="009670F7" w:rsidRPr="00573CC5" w:rsidTr="00267F31">
        <w:trPr>
          <w:cantSplit/>
        </w:trPr>
        <w:tc>
          <w:tcPr>
            <w:tcW w:w="3945" w:type="dxa"/>
          </w:tcPr>
          <w:p w:rsidR="009670F7" w:rsidRPr="00573CC5" w:rsidRDefault="009670F7" w:rsidP="00A85CB9">
            <w:pPr>
              <w:shd w:val="clear" w:color="auto" w:fill="FFFFFF"/>
              <w:tabs>
                <w:tab w:val="decimal" w:pos="826"/>
                <w:tab w:val="decimal" w:pos="1062"/>
              </w:tabs>
              <w:ind w:right="-43" w:firstLine="38"/>
              <w:jc w:val="both"/>
              <w:rPr>
                <w:rFonts w:hAnsi="Times New Roman" w:cs="Times New Roman"/>
                <w:spacing w:val="-4"/>
                <w:sz w:val="22"/>
                <w:szCs w:val="22"/>
                <w:lang w:val="en-GB"/>
              </w:rPr>
            </w:pPr>
            <w:r w:rsidRPr="00573CC5">
              <w:rPr>
                <w:rFonts w:hAnsi="Times New Roman" w:cs="Times New Roman"/>
                <w:spacing w:val="-4"/>
                <w:sz w:val="22"/>
                <w:szCs w:val="22"/>
                <w:lang w:val="en-GB"/>
              </w:rPr>
              <w:t>Thai Baht (THB)</w:t>
            </w:r>
          </w:p>
        </w:tc>
        <w:tc>
          <w:tcPr>
            <w:tcW w:w="1134" w:type="dxa"/>
          </w:tcPr>
          <w:p w:rsidR="009670F7" w:rsidRPr="00573CC5" w:rsidRDefault="00BF443E" w:rsidP="00C637FE">
            <w:pPr>
              <w:shd w:val="clear" w:color="auto" w:fill="FFFFFF"/>
              <w:tabs>
                <w:tab w:val="decimal" w:pos="836"/>
              </w:tabs>
              <w:ind w:left="-126" w:right="-79"/>
              <w:rPr>
                <w:rFonts w:hAnsi="Times New Roman" w:cs="Times New Roman"/>
                <w:sz w:val="22"/>
                <w:szCs w:val="22"/>
                <w:lang w:val="en-GB"/>
              </w:rPr>
            </w:pPr>
            <w:r w:rsidRPr="00573CC5">
              <w:rPr>
                <w:rFonts w:hAnsi="Times New Roman" w:cs="Times New Roman"/>
                <w:sz w:val="22"/>
                <w:szCs w:val="22"/>
                <w:lang w:val="en-GB"/>
              </w:rPr>
              <w:t>9</w:t>
            </w:r>
            <w:r w:rsidR="007F6FA2" w:rsidRPr="00573CC5">
              <w:rPr>
                <w:rFonts w:hAnsi="Times New Roman" w:cs="Times New Roman"/>
                <w:sz w:val="22"/>
                <w:szCs w:val="22"/>
                <w:lang w:val="en-GB"/>
              </w:rPr>
              <w:t>3</w:t>
            </w:r>
            <w:r w:rsidR="00430F29" w:rsidRPr="00573CC5">
              <w:rPr>
                <w:rFonts w:hAnsi="Times New Roman" w:cs="Times New Roman"/>
                <w:sz w:val="22"/>
                <w:szCs w:val="22"/>
                <w:lang w:val="en-GB"/>
              </w:rPr>
              <w:t>4</w:t>
            </w:r>
          </w:p>
        </w:tc>
        <w:tc>
          <w:tcPr>
            <w:tcW w:w="180" w:type="dxa"/>
            <w:vAlign w:val="bottom"/>
          </w:tcPr>
          <w:p w:rsidR="009670F7" w:rsidRPr="00573CC5" w:rsidRDefault="009670F7" w:rsidP="00A85CB9">
            <w:pPr>
              <w:pStyle w:val="acctfourfigures"/>
              <w:shd w:val="clear" w:color="auto" w:fill="FFFFFF"/>
              <w:tabs>
                <w:tab w:val="clear" w:pos="765"/>
                <w:tab w:val="decimal" w:pos="881"/>
              </w:tabs>
              <w:spacing w:line="240" w:lineRule="auto"/>
              <w:rPr>
                <w:rFonts w:cs="Times New Roman"/>
                <w:b/>
                <w:bCs/>
                <w:szCs w:val="22"/>
              </w:rPr>
            </w:pPr>
          </w:p>
        </w:tc>
        <w:tc>
          <w:tcPr>
            <w:tcW w:w="1112" w:type="dxa"/>
          </w:tcPr>
          <w:p w:rsidR="009670F7" w:rsidRPr="00573CC5" w:rsidRDefault="005927A1" w:rsidP="00C637FE">
            <w:pPr>
              <w:shd w:val="clear" w:color="auto" w:fill="FFFFFF"/>
              <w:tabs>
                <w:tab w:val="decimal" w:pos="782"/>
              </w:tabs>
              <w:ind w:left="-126" w:right="-79"/>
              <w:rPr>
                <w:rFonts w:hAnsi="Times New Roman" w:cs="Times New Roman"/>
                <w:sz w:val="22"/>
                <w:szCs w:val="22"/>
                <w:lang w:val="en-GB"/>
              </w:rPr>
            </w:pPr>
            <w:r w:rsidRPr="00573CC5">
              <w:rPr>
                <w:rFonts w:hAnsi="Times New Roman" w:cs="Times New Roman"/>
                <w:sz w:val="22"/>
                <w:szCs w:val="22"/>
              </w:rPr>
              <w:t>9</w:t>
            </w:r>
            <w:r w:rsidR="00C0243A" w:rsidRPr="00573CC5">
              <w:rPr>
                <w:rFonts w:hAnsi="Times New Roman" w:cs="Times New Roman"/>
                <w:sz w:val="22"/>
                <w:szCs w:val="22"/>
              </w:rPr>
              <w:t>40</w:t>
            </w:r>
          </w:p>
        </w:tc>
        <w:tc>
          <w:tcPr>
            <w:tcW w:w="180" w:type="dxa"/>
            <w:vAlign w:val="bottom"/>
          </w:tcPr>
          <w:p w:rsidR="009670F7" w:rsidRPr="00573CC5" w:rsidRDefault="009670F7" w:rsidP="001B7F84">
            <w:pPr>
              <w:pStyle w:val="acctfourfigures"/>
              <w:shd w:val="clear" w:color="auto" w:fill="FFFFFF"/>
              <w:tabs>
                <w:tab w:val="clear" w:pos="765"/>
                <w:tab w:val="decimal" w:pos="881"/>
              </w:tabs>
              <w:spacing w:line="240" w:lineRule="auto"/>
              <w:rPr>
                <w:rFonts w:cs="Times New Roman"/>
                <w:b/>
                <w:bCs/>
                <w:szCs w:val="22"/>
              </w:rPr>
            </w:pPr>
          </w:p>
        </w:tc>
        <w:tc>
          <w:tcPr>
            <w:tcW w:w="1095" w:type="dxa"/>
          </w:tcPr>
          <w:p w:rsidR="009670F7" w:rsidRPr="00573CC5" w:rsidRDefault="007A479A" w:rsidP="00C637FE">
            <w:pPr>
              <w:shd w:val="clear" w:color="auto" w:fill="FFFFFF"/>
              <w:tabs>
                <w:tab w:val="decimal" w:pos="840"/>
              </w:tabs>
              <w:ind w:left="-126" w:right="-79"/>
              <w:rPr>
                <w:rFonts w:hAnsi="Times New Roman" w:cs="Times New Roman"/>
                <w:sz w:val="22"/>
                <w:szCs w:val="22"/>
                <w:lang w:val="en-GB"/>
              </w:rPr>
            </w:pPr>
            <w:r w:rsidRPr="00573CC5">
              <w:rPr>
                <w:rFonts w:hAnsi="Times New Roman" w:cs="Times New Roman"/>
                <w:sz w:val="22"/>
                <w:szCs w:val="22"/>
                <w:lang w:val="en-GB"/>
              </w:rPr>
              <w:t>509</w:t>
            </w:r>
          </w:p>
        </w:tc>
        <w:tc>
          <w:tcPr>
            <w:tcW w:w="180" w:type="dxa"/>
            <w:vAlign w:val="bottom"/>
          </w:tcPr>
          <w:p w:rsidR="009670F7" w:rsidRPr="00573CC5" w:rsidRDefault="009670F7" w:rsidP="001B7F84">
            <w:pPr>
              <w:pStyle w:val="acctfourfigures"/>
              <w:shd w:val="clear" w:color="auto" w:fill="FFFFFF"/>
              <w:tabs>
                <w:tab w:val="clear" w:pos="765"/>
                <w:tab w:val="decimal" w:pos="881"/>
              </w:tabs>
              <w:spacing w:line="240" w:lineRule="auto"/>
              <w:rPr>
                <w:rFonts w:cs="Times New Roman"/>
                <w:b/>
                <w:bCs/>
                <w:szCs w:val="22"/>
              </w:rPr>
            </w:pPr>
          </w:p>
        </w:tc>
        <w:tc>
          <w:tcPr>
            <w:tcW w:w="1080" w:type="dxa"/>
          </w:tcPr>
          <w:p w:rsidR="009670F7" w:rsidRPr="00573CC5" w:rsidRDefault="00C0243A" w:rsidP="00C637FE">
            <w:pPr>
              <w:shd w:val="clear" w:color="auto" w:fill="FFFFFF"/>
              <w:tabs>
                <w:tab w:val="decimal" w:pos="825"/>
              </w:tabs>
              <w:ind w:left="-126" w:right="-79"/>
              <w:rPr>
                <w:rFonts w:hAnsi="Times New Roman" w:cs="Times New Roman"/>
                <w:sz w:val="22"/>
                <w:szCs w:val="22"/>
                <w:lang w:val="en-GB"/>
              </w:rPr>
            </w:pPr>
            <w:r w:rsidRPr="00573CC5">
              <w:rPr>
                <w:rFonts w:hAnsi="Times New Roman" w:cs="Times New Roman"/>
                <w:sz w:val="22"/>
                <w:szCs w:val="22"/>
              </w:rPr>
              <w:t>515</w:t>
            </w:r>
          </w:p>
        </w:tc>
      </w:tr>
      <w:tr w:rsidR="009670F7" w:rsidRPr="00573CC5" w:rsidTr="00267F31">
        <w:trPr>
          <w:cantSplit/>
        </w:trPr>
        <w:tc>
          <w:tcPr>
            <w:tcW w:w="3945" w:type="dxa"/>
          </w:tcPr>
          <w:p w:rsidR="009670F7" w:rsidRPr="00573CC5" w:rsidRDefault="009670F7" w:rsidP="00A85CB9">
            <w:pPr>
              <w:shd w:val="clear" w:color="auto" w:fill="FFFFFF"/>
              <w:tabs>
                <w:tab w:val="decimal" w:pos="826"/>
                <w:tab w:val="decimal" w:pos="1062"/>
              </w:tabs>
              <w:ind w:right="-43" w:firstLine="38"/>
              <w:jc w:val="both"/>
              <w:rPr>
                <w:rFonts w:hAnsi="Times New Roman" w:cs="Times New Roman"/>
                <w:sz w:val="22"/>
                <w:szCs w:val="22"/>
                <w:lang w:val="en-GB"/>
              </w:rPr>
            </w:pPr>
            <w:r w:rsidRPr="00573CC5">
              <w:rPr>
                <w:rFonts w:hAnsi="Times New Roman" w:cs="Times New Roman"/>
                <w:sz w:val="22"/>
                <w:szCs w:val="22"/>
                <w:lang w:val="en-GB"/>
              </w:rPr>
              <w:t>United States Dollar (USD)</w:t>
            </w:r>
          </w:p>
        </w:tc>
        <w:tc>
          <w:tcPr>
            <w:tcW w:w="1134" w:type="dxa"/>
            <w:tcBorders>
              <w:bottom w:val="single" w:sz="4" w:space="0" w:color="auto"/>
            </w:tcBorders>
          </w:tcPr>
          <w:p w:rsidR="009670F7" w:rsidRPr="00573CC5" w:rsidRDefault="00BF443E" w:rsidP="00C637FE">
            <w:pPr>
              <w:shd w:val="clear" w:color="auto" w:fill="FFFFFF"/>
              <w:tabs>
                <w:tab w:val="decimal" w:pos="836"/>
              </w:tabs>
              <w:ind w:left="-126" w:right="-79"/>
              <w:rPr>
                <w:rFonts w:hAnsi="Times New Roman" w:cs="Times New Roman"/>
                <w:sz w:val="22"/>
                <w:szCs w:val="22"/>
                <w:lang w:val="en-GB"/>
              </w:rPr>
            </w:pPr>
            <w:r w:rsidRPr="00573CC5">
              <w:rPr>
                <w:rFonts w:hAnsi="Times New Roman" w:cs="Times New Roman"/>
                <w:sz w:val="22"/>
                <w:szCs w:val="22"/>
                <w:lang w:val="en-GB"/>
              </w:rPr>
              <w:t>9</w:t>
            </w:r>
            <w:r w:rsidR="007F6FA2" w:rsidRPr="00573CC5">
              <w:rPr>
                <w:rFonts w:hAnsi="Times New Roman" w:cs="Times New Roman"/>
                <w:sz w:val="22"/>
                <w:szCs w:val="22"/>
                <w:lang w:val="en-GB"/>
              </w:rPr>
              <w:t>5</w:t>
            </w:r>
          </w:p>
        </w:tc>
        <w:tc>
          <w:tcPr>
            <w:tcW w:w="180" w:type="dxa"/>
            <w:vAlign w:val="bottom"/>
          </w:tcPr>
          <w:p w:rsidR="009670F7" w:rsidRPr="00573CC5" w:rsidRDefault="009670F7" w:rsidP="00A85CB9">
            <w:pPr>
              <w:pStyle w:val="acctfourfigures"/>
              <w:shd w:val="clear" w:color="auto" w:fill="FFFFFF"/>
              <w:tabs>
                <w:tab w:val="clear" w:pos="765"/>
                <w:tab w:val="decimal" w:pos="881"/>
              </w:tabs>
              <w:spacing w:line="240" w:lineRule="auto"/>
              <w:rPr>
                <w:rFonts w:cs="Times New Roman"/>
                <w:b/>
                <w:bCs/>
                <w:szCs w:val="22"/>
              </w:rPr>
            </w:pPr>
          </w:p>
        </w:tc>
        <w:tc>
          <w:tcPr>
            <w:tcW w:w="1112" w:type="dxa"/>
            <w:tcBorders>
              <w:bottom w:val="single" w:sz="4" w:space="0" w:color="auto"/>
            </w:tcBorders>
          </w:tcPr>
          <w:p w:rsidR="009670F7" w:rsidRPr="00573CC5" w:rsidRDefault="005927A1" w:rsidP="00C637FE">
            <w:pPr>
              <w:shd w:val="clear" w:color="auto" w:fill="FFFFFF"/>
              <w:tabs>
                <w:tab w:val="decimal" w:pos="782"/>
              </w:tabs>
              <w:ind w:left="-126" w:right="-79"/>
              <w:rPr>
                <w:rFonts w:hAnsi="Times New Roman" w:cs="Times New Roman"/>
                <w:sz w:val="22"/>
                <w:szCs w:val="22"/>
                <w:lang w:val="en-GB"/>
              </w:rPr>
            </w:pPr>
            <w:r w:rsidRPr="00573CC5">
              <w:rPr>
                <w:rFonts w:hAnsi="Times New Roman" w:cs="Times New Roman"/>
                <w:sz w:val="22"/>
                <w:szCs w:val="22"/>
              </w:rPr>
              <w:t>101</w:t>
            </w:r>
          </w:p>
        </w:tc>
        <w:tc>
          <w:tcPr>
            <w:tcW w:w="180" w:type="dxa"/>
            <w:vAlign w:val="bottom"/>
          </w:tcPr>
          <w:p w:rsidR="009670F7" w:rsidRPr="00573CC5" w:rsidRDefault="009670F7" w:rsidP="001B7F84">
            <w:pPr>
              <w:pStyle w:val="acctfourfigures"/>
              <w:shd w:val="clear" w:color="auto" w:fill="FFFFFF"/>
              <w:tabs>
                <w:tab w:val="clear" w:pos="765"/>
                <w:tab w:val="decimal" w:pos="881"/>
              </w:tabs>
              <w:spacing w:line="240" w:lineRule="auto"/>
              <w:rPr>
                <w:rFonts w:cs="Times New Roman"/>
                <w:b/>
                <w:bCs/>
                <w:szCs w:val="22"/>
              </w:rPr>
            </w:pPr>
          </w:p>
        </w:tc>
        <w:tc>
          <w:tcPr>
            <w:tcW w:w="1095" w:type="dxa"/>
            <w:tcBorders>
              <w:bottom w:val="single" w:sz="4" w:space="0" w:color="auto"/>
            </w:tcBorders>
          </w:tcPr>
          <w:p w:rsidR="009670F7" w:rsidRPr="00573CC5" w:rsidRDefault="007A479A" w:rsidP="00C0243A">
            <w:pPr>
              <w:shd w:val="clear" w:color="auto" w:fill="FFFFFF"/>
              <w:tabs>
                <w:tab w:val="decimal" w:pos="840"/>
              </w:tabs>
              <w:ind w:right="-79"/>
              <w:rPr>
                <w:rFonts w:hAnsi="Times New Roman" w:cs="Times New Roman"/>
                <w:sz w:val="22"/>
                <w:szCs w:val="22"/>
                <w:lang w:val="en-GB"/>
              </w:rPr>
            </w:pPr>
            <w:r w:rsidRPr="00573CC5">
              <w:rPr>
                <w:rFonts w:hAnsi="Times New Roman" w:cs="Times New Roman"/>
                <w:sz w:val="22"/>
                <w:szCs w:val="22"/>
                <w:lang w:val="en-GB"/>
              </w:rPr>
              <w:t>9</w:t>
            </w:r>
            <w:r w:rsidR="00316754" w:rsidRPr="00573CC5">
              <w:rPr>
                <w:rFonts w:hAnsi="Times New Roman" w:cs="Times New Roman"/>
                <w:sz w:val="22"/>
                <w:szCs w:val="22"/>
                <w:lang w:val="en-GB"/>
              </w:rPr>
              <w:t>5</w:t>
            </w:r>
          </w:p>
        </w:tc>
        <w:tc>
          <w:tcPr>
            <w:tcW w:w="180" w:type="dxa"/>
            <w:vAlign w:val="bottom"/>
          </w:tcPr>
          <w:p w:rsidR="009670F7" w:rsidRPr="00573CC5" w:rsidRDefault="009670F7" w:rsidP="001B7F84">
            <w:pPr>
              <w:pStyle w:val="acctfourfigures"/>
              <w:shd w:val="clear" w:color="auto" w:fill="FFFFFF"/>
              <w:tabs>
                <w:tab w:val="clear" w:pos="765"/>
                <w:tab w:val="decimal" w:pos="881"/>
              </w:tabs>
              <w:spacing w:line="240" w:lineRule="auto"/>
              <w:rPr>
                <w:rFonts w:cs="Times New Roman"/>
                <w:b/>
                <w:bCs/>
                <w:szCs w:val="22"/>
              </w:rPr>
            </w:pPr>
          </w:p>
        </w:tc>
        <w:tc>
          <w:tcPr>
            <w:tcW w:w="1080" w:type="dxa"/>
            <w:tcBorders>
              <w:bottom w:val="single" w:sz="4" w:space="0" w:color="auto"/>
            </w:tcBorders>
          </w:tcPr>
          <w:p w:rsidR="009670F7" w:rsidRPr="00573CC5" w:rsidRDefault="005927A1" w:rsidP="00C637FE">
            <w:pPr>
              <w:shd w:val="clear" w:color="auto" w:fill="FFFFFF"/>
              <w:tabs>
                <w:tab w:val="decimal" w:pos="825"/>
              </w:tabs>
              <w:ind w:left="-126" w:right="-79"/>
              <w:rPr>
                <w:rFonts w:hAnsi="Times New Roman" w:cs="Times New Roman"/>
                <w:sz w:val="22"/>
                <w:szCs w:val="22"/>
                <w:lang w:val="en-GB"/>
              </w:rPr>
            </w:pPr>
            <w:r w:rsidRPr="00573CC5">
              <w:rPr>
                <w:rFonts w:hAnsi="Times New Roman" w:cs="Times New Roman"/>
                <w:sz w:val="22"/>
                <w:szCs w:val="22"/>
              </w:rPr>
              <w:t>101</w:t>
            </w:r>
          </w:p>
        </w:tc>
      </w:tr>
      <w:tr w:rsidR="009670F7" w:rsidRPr="00573CC5" w:rsidTr="00267F31">
        <w:trPr>
          <w:cantSplit/>
        </w:trPr>
        <w:tc>
          <w:tcPr>
            <w:tcW w:w="3945" w:type="dxa"/>
          </w:tcPr>
          <w:p w:rsidR="009670F7" w:rsidRPr="00573CC5" w:rsidRDefault="009670F7" w:rsidP="00A85CB9">
            <w:pPr>
              <w:shd w:val="clear" w:color="auto" w:fill="FFFFFF"/>
              <w:ind w:right="-43" w:firstLine="38"/>
              <w:jc w:val="both"/>
              <w:rPr>
                <w:rFonts w:hAnsi="Times New Roman" w:cs="Times New Roman"/>
                <w:b/>
                <w:sz w:val="22"/>
                <w:szCs w:val="22"/>
                <w:lang w:val="en-GB"/>
              </w:rPr>
            </w:pPr>
            <w:r w:rsidRPr="00573CC5">
              <w:rPr>
                <w:rFonts w:hAnsi="Times New Roman" w:cs="Times New Roman"/>
                <w:b/>
                <w:sz w:val="22"/>
                <w:szCs w:val="22"/>
                <w:lang w:val="en-GB"/>
              </w:rPr>
              <w:t>Total</w:t>
            </w:r>
          </w:p>
        </w:tc>
        <w:tc>
          <w:tcPr>
            <w:tcW w:w="1134" w:type="dxa"/>
            <w:tcBorders>
              <w:top w:val="single" w:sz="4" w:space="0" w:color="auto"/>
              <w:bottom w:val="double" w:sz="4" w:space="0" w:color="auto"/>
            </w:tcBorders>
          </w:tcPr>
          <w:p w:rsidR="009670F7" w:rsidRPr="00573CC5" w:rsidRDefault="00BF443E" w:rsidP="00C637FE">
            <w:pPr>
              <w:shd w:val="clear" w:color="auto" w:fill="FFFFFF"/>
              <w:tabs>
                <w:tab w:val="decimal" w:pos="836"/>
              </w:tabs>
              <w:ind w:left="-126" w:right="-79"/>
              <w:rPr>
                <w:rFonts w:hAnsi="Times New Roman" w:cs="Times New Roman"/>
                <w:b/>
                <w:bCs/>
                <w:sz w:val="22"/>
                <w:szCs w:val="22"/>
                <w:lang w:val="en-GB"/>
              </w:rPr>
            </w:pPr>
            <w:r w:rsidRPr="00573CC5">
              <w:rPr>
                <w:rFonts w:hAnsi="Times New Roman" w:cs="Times New Roman"/>
                <w:b/>
                <w:bCs/>
                <w:sz w:val="22"/>
                <w:szCs w:val="22"/>
                <w:lang w:val="en-GB"/>
              </w:rPr>
              <w:t>1,0</w:t>
            </w:r>
            <w:r w:rsidR="007F6FA2" w:rsidRPr="00573CC5">
              <w:rPr>
                <w:rFonts w:hAnsi="Times New Roman" w:cs="Times New Roman"/>
                <w:b/>
                <w:bCs/>
                <w:sz w:val="22"/>
                <w:szCs w:val="22"/>
                <w:lang w:val="en-GB"/>
              </w:rPr>
              <w:t>2</w:t>
            </w:r>
            <w:r w:rsidR="00430F29" w:rsidRPr="00573CC5">
              <w:rPr>
                <w:rFonts w:hAnsi="Times New Roman" w:cs="Times New Roman"/>
                <w:b/>
                <w:bCs/>
                <w:sz w:val="22"/>
                <w:szCs w:val="22"/>
                <w:lang w:val="en-GB"/>
              </w:rPr>
              <w:t>9</w:t>
            </w:r>
          </w:p>
        </w:tc>
        <w:tc>
          <w:tcPr>
            <w:tcW w:w="180" w:type="dxa"/>
            <w:vAlign w:val="bottom"/>
          </w:tcPr>
          <w:p w:rsidR="009670F7" w:rsidRPr="00573CC5" w:rsidRDefault="009670F7" w:rsidP="00A85CB9">
            <w:pPr>
              <w:pStyle w:val="acctfourfigures"/>
              <w:shd w:val="clear" w:color="auto" w:fill="FFFFFF"/>
              <w:tabs>
                <w:tab w:val="clear" w:pos="765"/>
                <w:tab w:val="decimal" w:pos="881"/>
              </w:tabs>
              <w:spacing w:line="240" w:lineRule="auto"/>
              <w:rPr>
                <w:rFonts w:cs="Times New Roman"/>
                <w:b/>
                <w:bCs/>
                <w:szCs w:val="22"/>
              </w:rPr>
            </w:pPr>
          </w:p>
        </w:tc>
        <w:tc>
          <w:tcPr>
            <w:tcW w:w="1112" w:type="dxa"/>
            <w:tcBorders>
              <w:top w:val="single" w:sz="4" w:space="0" w:color="auto"/>
              <w:bottom w:val="double" w:sz="4" w:space="0" w:color="auto"/>
            </w:tcBorders>
          </w:tcPr>
          <w:p w:rsidR="009670F7" w:rsidRPr="00573CC5" w:rsidRDefault="005927A1" w:rsidP="00C637FE">
            <w:pPr>
              <w:shd w:val="clear" w:color="auto" w:fill="FFFFFF"/>
              <w:tabs>
                <w:tab w:val="decimal" w:pos="782"/>
              </w:tabs>
              <w:ind w:left="-126" w:right="-79"/>
              <w:rPr>
                <w:rFonts w:hAnsi="Times New Roman" w:cs="Times New Roman"/>
                <w:b/>
                <w:bCs/>
                <w:sz w:val="22"/>
                <w:szCs w:val="22"/>
                <w:lang w:val="en-GB"/>
              </w:rPr>
            </w:pPr>
            <w:r w:rsidRPr="00573CC5">
              <w:rPr>
                <w:rFonts w:hAnsi="Times New Roman" w:cs="Times New Roman"/>
                <w:b/>
                <w:bCs/>
                <w:sz w:val="22"/>
                <w:szCs w:val="22"/>
              </w:rPr>
              <w:t>1</w:t>
            </w:r>
            <w:r w:rsidR="009670F7" w:rsidRPr="00573CC5">
              <w:rPr>
                <w:rFonts w:hAnsi="Times New Roman" w:cs="Times New Roman"/>
                <w:b/>
                <w:bCs/>
                <w:sz w:val="22"/>
                <w:szCs w:val="22"/>
                <w:lang w:val="en-GB"/>
              </w:rPr>
              <w:t>,</w:t>
            </w:r>
            <w:r w:rsidRPr="00573CC5">
              <w:rPr>
                <w:rFonts w:hAnsi="Times New Roman" w:cs="Times New Roman"/>
                <w:b/>
                <w:bCs/>
                <w:sz w:val="22"/>
                <w:szCs w:val="22"/>
              </w:rPr>
              <w:t>0</w:t>
            </w:r>
            <w:r w:rsidR="00C0243A" w:rsidRPr="00573CC5">
              <w:rPr>
                <w:rFonts w:hAnsi="Times New Roman" w:cs="Times New Roman"/>
                <w:b/>
                <w:bCs/>
                <w:sz w:val="22"/>
                <w:szCs w:val="22"/>
              </w:rPr>
              <w:t>41</w:t>
            </w:r>
          </w:p>
        </w:tc>
        <w:tc>
          <w:tcPr>
            <w:tcW w:w="180" w:type="dxa"/>
            <w:vAlign w:val="bottom"/>
          </w:tcPr>
          <w:p w:rsidR="009670F7" w:rsidRPr="00573CC5" w:rsidRDefault="009670F7" w:rsidP="001B7F84">
            <w:pPr>
              <w:pStyle w:val="acctfourfigures"/>
              <w:shd w:val="clear" w:color="auto" w:fill="FFFFFF"/>
              <w:tabs>
                <w:tab w:val="clear" w:pos="765"/>
                <w:tab w:val="decimal" w:pos="881"/>
              </w:tabs>
              <w:spacing w:line="240" w:lineRule="auto"/>
              <w:rPr>
                <w:rFonts w:cs="Times New Roman"/>
                <w:b/>
                <w:bCs/>
                <w:szCs w:val="22"/>
              </w:rPr>
            </w:pPr>
          </w:p>
        </w:tc>
        <w:tc>
          <w:tcPr>
            <w:tcW w:w="1095" w:type="dxa"/>
            <w:tcBorders>
              <w:top w:val="single" w:sz="4" w:space="0" w:color="auto"/>
              <w:bottom w:val="double" w:sz="4" w:space="0" w:color="auto"/>
            </w:tcBorders>
          </w:tcPr>
          <w:p w:rsidR="009670F7" w:rsidRPr="00573CC5" w:rsidRDefault="007A479A" w:rsidP="00C637FE">
            <w:pPr>
              <w:shd w:val="clear" w:color="auto" w:fill="FFFFFF"/>
              <w:tabs>
                <w:tab w:val="decimal" w:pos="840"/>
              </w:tabs>
              <w:ind w:left="-126" w:right="-79"/>
              <w:rPr>
                <w:rFonts w:hAnsi="Times New Roman" w:cs="Times New Roman"/>
                <w:b/>
                <w:bCs/>
                <w:sz w:val="22"/>
                <w:szCs w:val="22"/>
                <w:lang w:val="en-GB"/>
              </w:rPr>
            </w:pPr>
            <w:r w:rsidRPr="00573CC5">
              <w:rPr>
                <w:rFonts w:hAnsi="Times New Roman" w:cs="Times New Roman"/>
                <w:b/>
                <w:bCs/>
                <w:sz w:val="22"/>
                <w:szCs w:val="22"/>
                <w:lang w:val="en-GB"/>
              </w:rPr>
              <w:t>6</w:t>
            </w:r>
            <w:r w:rsidR="00316754" w:rsidRPr="00573CC5">
              <w:rPr>
                <w:rFonts w:hAnsi="Times New Roman" w:cs="Times New Roman"/>
                <w:b/>
                <w:bCs/>
                <w:sz w:val="22"/>
                <w:szCs w:val="22"/>
                <w:lang w:val="en-GB"/>
              </w:rPr>
              <w:t>04</w:t>
            </w:r>
          </w:p>
        </w:tc>
        <w:tc>
          <w:tcPr>
            <w:tcW w:w="180" w:type="dxa"/>
            <w:vAlign w:val="bottom"/>
          </w:tcPr>
          <w:p w:rsidR="009670F7" w:rsidRPr="00573CC5" w:rsidRDefault="009670F7" w:rsidP="001B7F84">
            <w:pPr>
              <w:pStyle w:val="acctfourfigures"/>
              <w:shd w:val="clear" w:color="auto" w:fill="FFFFFF"/>
              <w:tabs>
                <w:tab w:val="clear" w:pos="765"/>
                <w:tab w:val="decimal" w:pos="881"/>
              </w:tabs>
              <w:spacing w:line="240" w:lineRule="auto"/>
              <w:rPr>
                <w:rFonts w:cs="Times New Roman"/>
                <w:b/>
                <w:bCs/>
                <w:szCs w:val="22"/>
              </w:rPr>
            </w:pPr>
          </w:p>
        </w:tc>
        <w:tc>
          <w:tcPr>
            <w:tcW w:w="1080" w:type="dxa"/>
            <w:tcBorders>
              <w:top w:val="single" w:sz="4" w:space="0" w:color="auto"/>
              <w:bottom w:val="double" w:sz="4" w:space="0" w:color="auto"/>
            </w:tcBorders>
          </w:tcPr>
          <w:p w:rsidR="009670F7" w:rsidRPr="00573CC5" w:rsidRDefault="00C0243A" w:rsidP="00C637FE">
            <w:pPr>
              <w:shd w:val="clear" w:color="auto" w:fill="FFFFFF"/>
              <w:tabs>
                <w:tab w:val="decimal" w:pos="825"/>
              </w:tabs>
              <w:ind w:left="-126" w:right="-79"/>
              <w:rPr>
                <w:rFonts w:hAnsi="Times New Roman" w:cs="Times New Roman"/>
                <w:b/>
                <w:bCs/>
                <w:sz w:val="22"/>
                <w:szCs w:val="22"/>
                <w:lang w:val="en-GB"/>
              </w:rPr>
            </w:pPr>
            <w:r w:rsidRPr="00573CC5">
              <w:rPr>
                <w:rFonts w:hAnsi="Times New Roman" w:cs="Times New Roman"/>
                <w:b/>
                <w:bCs/>
                <w:sz w:val="22"/>
                <w:szCs w:val="22"/>
              </w:rPr>
              <w:t>616</w:t>
            </w:r>
          </w:p>
        </w:tc>
      </w:tr>
    </w:tbl>
    <w:p w:rsidR="00B1775A" w:rsidRPr="00573CC5" w:rsidRDefault="00B1775A" w:rsidP="00A85CB9">
      <w:pPr>
        <w:shd w:val="clear" w:color="auto" w:fill="FFFFFF"/>
        <w:rPr>
          <w:rFonts w:hAnsi="Times New Roman" w:cs="Times New Roman"/>
          <w:sz w:val="28"/>
        </w:rPr>
      </w:pPr>
    </w:p>
    <w:p w:rsidR="00E112E1" w:rsidRPr="00573CC5" w:rsidRDefault="00E112E1" w:rsidP="009837A5">
      <w:pPr>
        <w:pStyle w:val="ListParagraph"/>
        <w:numPr>
          <w:ilvl w:val="0"/>
          <w:numId w:val="14"/>
        </w:numPr>
        <w:shd w:val="clear" w:color="auto" w:fill="FFFFFF"/>
        <w:jc w:val="both"/>
        <w:rPr>
          <w:rFonts w:ascii="Times New Roman" w:hAnsi="Times New Roman" w:cs="Times New Roman"/>
          <w:b/>
          <w:bCs/>
          <w:szCs w:val="22"/>
          <w:lang w:val="en-GB"/>
        </w:rPr>
      </w:pPr>
      <w:r w:rsidRPr="00573CC5">
        <w:rPr>
          <w:rFonts w:ascii="Times New Roman" w:hAnsi="Times New Roman" w:cs="Times New Roman"/>
          <w:b/>
          <w:bCs/>
          <w:szCs w:val="22"/>
          <w:lang w:val="en-GB"/>
        </w:rPr>
        <w:t>Inventories</w:t>
      </w:r>
    </w:p>
    <w:p w:rsidR="00E112E1" w:rsidRPr="00573CC5" w:rsidRDefault="00E112E1" w:rsidP="00C32DDA">
      <w:pPr>
        <w:shd w:val="clear" w:color="auto" w:fill="FFFFFF"/>
        <w:ind w:left="540"/>
        <w:jc w:val="thaiDistribute"/>
        <w:rPr>
          <w:rFonts w:hAnsi="Times New Roman" w:cs="Times New Roman"/>
          <w:spacing w:val="-4"/>
          <w:sz w:val="12"/>
          <w:szCs w:val="12"/>
        </w:rPr>
      </w:pPr>
    </w:p>
    <w:tbl>
      <w:tblPr>
        <w:tblW w:w="9262" w:type="dxa"/>
        <w:tblInd w:w="529" w:type="dxa"/>
        <w:tblLayout w:type="fixed"/>
        <w:tblCellMar>
          <w:left w:w="79" w:type="dxa"/>
          <w:right w:w="79" w:type="dxa"/>
        </w:tblCellMar>
        <w:tblLook w:val="0000" w:firstRow="0" w:lastRow="0" w:firstColumn="0" w:lastColumn="0" w:noHBand="0" w:noVBand="0"/>
      </w:tblPr>
      <w:tblGrid>
        <w:gridCol w:w="3944"/>
        <w:gridCol w:w="1316"/>
        <w:gridCol w:w="178"/>
        <w:gridCol w:w="1166"/>
        <w:gridCol w:w="186"/>
        <w:gridCol w:w="1152"/>
        <w:gridCol w:w="186"/>
        <w:gridCol w:w="1066"/>
        <w:gridCol w:w="22"/>
        <w:gridCol w:w="46"/>
      </w:tblGrid>
      <w:tr w:rsidR="00E112E1" w:rsidRPr="00573CC5" w:rsidTr="00760394">
        <w:trPr>
          <w:gridAfter w:val="1"/>
          <w:wAfter w:w="46" w:type="dxa"/>
          <w:cantSplit/>
          <w:tblHeader/>
        </w:trPr>
        <w:tc>
          <w:tcPr>
            <w:tcW w:w="3944" w:type="dxa"/>
          </w:tcPr>
          <w:p w:rsidR="00E112E1" w:rsidRPr="00573CC5" w:rsidRDefault="00E112E1" w:rsidP="00A85CB9">
            <w:pPr>
              <w:shd w:val="clear" w:color="auto" w:fill="FFFFFF"/>
              <w:rPr>
                <w:rFonts w:hAnsi="Times New Roman" w:cs="Times New Roman"/>
                <w:sz w:val="22"/>
                <w:szCs w:val="22"/>
                <w:lang w:val="en-GB"/>
              </w:rPr>
            </w:pPr>
          </w:p>
        </w:tc>
        <w:tc>
          <w:tcPr>
            <w:tcW w:w="2660" w:type="dxa"/>
            <w:gridSpan w:val="3"/>
          </w:tcPr>
          <w:p w:rsidR="00E112E1" w:rsidRPr="00573CC5" w:rsidRDefault="00E112E1" w:rsidP="00A85CB9">
            <w:pPr>
              <w:pStyle w:val="acctmergecolhdg"/>
              <w:shd w:val="clear" w:color="auto" w:fill="FFFFFF"/>
              <w:spacing w:line="240" w:lineRule="auto"/>
              <w:rPr>
                <w:rFonts w:cs="Times New Roman"/>
                <w:szCs w:val="22"/>
              </w:rPr>
            </w:pPr>
            <w:r w:rsidRPr="00573CC5">
              <w:rPr>
                <w:rFonts w:cs="Times New Roman"/>
                <w:szCs w:val="22"/>
              </w:rPr>
              <w:t xml:space="preserve">Consolidated </w:t>
            </w:r>
          </w:p>
        </w:tc>
        <w:tc>
          <w:tcPr>
            <w:tcW w:w="186" w:type="dxa"/>
          </w:tcPr>
          <w:p w:rsidR="00E112E1" w:rsidRPr="00573CC5" w:rsidRDefault="00E112E1" w:rsidP="00A85CB9">
            <w:pPr>
              <w:pStyle w:val="acctmergecolhdg"/>
              <w:shd w:val="clear" w:color="auto" w:fill="FFFFFF"/>
              <w:spacing w:line="240" w:lineRule="auto"/>
              <w:rPr>
                <w:rFonts w:cs="Times New Roman"/>
                <w:szCs w:val="22"/>
              </w:rPr>
            </w:pPr>
          </w:p>
        </w:tc>
        <w:tc>
          <w:tcPr>
            <w:tcW w:w="2426" w:type="dxa"/>
            <w:gridSpan w:val="4"/>
          </w:tcPr>
          <w:p w:rsidR="00E112E1" w:rsidRPr="00573CC5" w:rsidRDefault="00E112E1" w:rsidP="00A85CB9">
            <w:pPr>
              <w:pStyle w:val="acctmergecolhdg"/>
              <w:shd w:val="clear" w:color="auto" w:fill="FFFFFF"/>
              <w:spacing w:line="240" w:lineRule="auto"/>
              <w:rPr>
                <w:rFonts w:cs="Times New Roman"/>
                <w:szCs w:val="22"/>
              </w:rPr>
            </w:pPr>
            <w:r w:rsidRPr="00573CC5">
              <w:rPr>
                <w:rFonts w:cs="Times New Roman"/>
                <w:szCs w:val="22"/>
              </w:rPr>
              <w:t xml:space="preserve">Separate </w:t>
            </w:r>
          </w:p>
        </w:tc>
      </w:tr>
      <w:tr w:rsidR="00E112E1" w:rsidRPr="00573CC5" w:rsidTr="00760394">
        <w:trPr>
          <w:gridAfter w:val="1"/>
          <w:wAfter w:w="46" w:type="dxa"/>
          <w:cantSplit/>
          <w:tblHeader/>
        </w:trPr>
        <w:tc>
          <w:tcPr>
            <w:tcW w:w="3944" w:type="dxa"/>
          </w:tcPr>
          <w:p w:rsidR="00E112E1" w:rsidRPr="00573CC5" w:rsidRDefault="00E112E1" w:rsidP="00A85CB9">
            <w:pPr>
              <w:shd w:val="clear" w:color="auto" w:fill="FFFFFF"/>
              <w:rPr>
                <w:rFonts w:hAnsi="Times New Roman" w:cs="Times New Roman"/>
                <w:sz w:val="22"/>
                <w:szCs w:val="22"/>
                <w:lang w:val="en-GB"/>
              </w:rPr>
            </w:pPr>
          </w:p>
        </w:tc>
        <w:tc>
          <w:tcPr>
            <w:tcW w:w="2660" w:type="dxa"/>
            <w:gridSpan w:val="3"/>
          </w:tcPr>
          <w:p w:rsidR="00E112E1" w:rsidRPr="00573CC5" w:rsidRDefault="00E112E1" w:rsidP="00A85CB9">
            <w:pPr>
              <w:pStyle w:val="acctmergecolhdg"/>
              <w:shd w:val="clear" w:color="auto" w:fill="FFFFFF"/>
              <w:spacing w:line="240" w:lineRule="auto"/>
              <w:rPr>
                <w:rFonts w:cs="Times New Roman"/>
                <w:szCs w:val="22"/>
              </w:rPr>
            </w:pPr>
            <w:r w:rsidRPr="00573CC5">
              <w:rPr>
                <w:rFonts w:cs="Times New Roman"/>
                <w:szCs w:val="22"/>
              </w:rPr>
              <w:t>financial statements</w:t>
            </w:r>
          </w:p>
        </w:tc>
        <w:tc>
          <w:tcPr>
            <w:tcW w:w="186" w:type="dxa"/>
          </w:tcPr>
          <w:p w:rsidR="00E112E1" w:rsidRPr="00573CC5" w:rsidRDefault="00E112E1" w:rsidP="00A85CB9">
            <w:pPr>
              <w:pStyle w:val="acctmergecolhdg"/>
              <w:shd w:val="clear" w:color="auto" w:fill="FFFFFF"/>
              <w:spacing w:line="240" w:lineRule="auto"/>
              <w:rPr>
                <w:rFonts w:cs="Times New Roman"/>
                <w:szCs w:val="22"/>
              </w:rPr>
            </w:pPr>
          </w:p>
        </w:tc>
        <w:tc>
          <w:tcPr>
            <w:tcW w:w="2426" w:type="dxa"/>
            <w:gridSpan w:val="4"/>
          </w:tcPr>
          <w:p w:rsidR="00E112E1" w:rsidRPr="00573CC5" w:rsidRDefault="00E112E1" w:rsidP="00A85CB9">
            <w:pPr>
              <w:pStyle w:val="acctmergecolhdg"/>
              <w:shd w:val="clear" w:color="auto" w:fill="FFFFFF"/>
              <w:spacing w:line="240" w:lineRule="auto"/>
              <w:rPr>
                <w:rFonts w:cs="Times New Roman"/>
                <w:szCs w:val="22"/>
              </w:rPr>
            </w:pPr>
            <w:r w:rsidRPr="00573CC5">
              <w:rPr>
                <w:rFonts w:cs="Times New Roman"/>
                <w:szCs w:val="22"/>
              </w:rPr>
              <w:t>financial statements</w:t>
            </w:r>
          </w:p>
        </w:tc>
      </w:tr>
      <w:tr w:rsidR="009670F7" w:rsidRPr="00573CC5" w:rsidTr="00760394">
        <w:trPr>
          <w:cantSplit/>
          <w:tblHeader/>
        </w:trPr>
        <w:tc>
          <w:tcPr>
            <w:tcW w:w="3944" w:type="dxa"/>
          </w:tcPr>
          <w:p w:rsidR="009670F7" w:rsidRPr="00573CC5" w:rsidRDefault="009670F7" w:rsidP="00A85CB9">
            <w:pPr>
              <w:pStyle w:val="acctfourfigures"/>
              <w:shd w:val="clear" w:color="auto" w:fill="FFFFFF"/>
              <w:tabs>
                <w:tab w:val="clear" w:pos="765"/>
              </w:tabs>
              <w:spacing w:line="240" w:lineRule="auto"/>
              <w:rPr>
                <w:rFonts w:cs="Times New Roman"/>
                <w:b/>
                <w:bCs/>
                <w:szCs w:val="22"/>
              </w:rPr>
            </w:pPr>
          </w:p>
        </w:tc>
        <w:tc>
          <w:tcPr>
            <w:tcW w:w="1316" w:type="dxa"/>
          </w:tcPr>
          <w:p w:rsidR="009670F7" w:rsidRPr="00573CC5" w:rsidRDefault="00B033D1"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30</w:t>
            </w:r>
            <w:r w:rsidR="009670F7" w:rsidRPr="00573CC5">
              <w:rPr>
                <w:rFonts w:hAnsi="Times New Roman" w:cs="Times New Roman"/>
                <w:sz w:val="20"/>
                <w:szCs w:val="20"/>
                <w:lang w:val="en-GB"/>
              </w:rPr>
              <w:t xml:space="preserve"> </w:t>
            </w:r>
            <w:r w:rsidRPr="00573CC5">
              <w:rPr>
                <w:rFonts w:hAnsi="Times New Roman" w:cs="Times New Roman"/>
                <w:sz w:val="20"/>
                <w:szCs w:val="20"/>
                <w:lang w:val="en-GB"/>
              </w:rPr>
              <w:t>June</w:t>
            </w:r>
          </w:p>
        </w:tc>
        <w:tc>
          <w:tcPr>
            <w:tcW w:w="178" w:type="dxa"/>
          </w:tcPr>
          <w:p w:rsidR="009670F7" w:rsidRPr="00573CC5" w:rsidRDefault="009670F7" w:rsidP="001B7F84">
            <w:pPr>
              <w:tabs>
                <w:tab w:val="decimal" w:pos="765"/>
              </w:tabs>
              <w:spacing w:line="240" w:lineRule="atLeast"/>
              <w:ind w:left="-90" w:right="-88"/>
              <w:rPr>
                <w:rFonts w:hAnsi="Times New Roman" w:cs="Times New Roman"/>
                <w:sz w:val="20"/>
                <w:szCs w:val="20"/>
                <w:lang w:val="en-GB" w:bidi="ar-SA"/>
              </w:rPr>
            </w:pPr>
          </w:p>
        </w:tc>
        <w:tc>
          <w:tcPr>
            <w:tcW w:w="1166" w:type="dxa"/>
          </w:tcPr>
          <w:p w:rsidR="009670F7" w:rsidRPr="00573CC5" w:rsidRDefault="005927A1"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31</w:t>
            </w:r>
            <w:r w:rsidR="009670F7" w:rsidRPr="00573CC5">
              <w:rPr>
                <w:rFonts w:hAnsi="Times New Roman" w:cs="Times New Roman"/>
                <w:sz w:val="20"/>
                <w:szCs w:val="20"/>
                <w:lang w:val="en-GB"/>
              </w:rPr>
              <w:t xml:space="preserve"> December</w:t>
            </w:r>
          </w:p>
        </w:tc>
        <w:tc>
          <w:tcPr>
            <w:tcW w:w="186" w:type="dxa"/>
            <w:vAlign w:val="center"/>
          </w:tcPr>
          <w:p w:rsidR="009670F7" w:rsidRPr="00573CC5" w:rsidRDefault="009670F7" w:rsidP="001B7F84">
            <w:pPr>
              <w:pStyle w:val="acctfourfigures"/>
              <w:shd w:val="clear" w:color="auto" w:fill="FFFFFF"/>
              <w:tabs>
                <w:tab w:val="clear" w:pos="765"/>
              </w:tabs>
              <w:spacing w:line="240" w:lineRule="auto"/>
              <w:ind w:left="-79" w:right="-79"/>
              <w:jc w:val="center"/>
              <w:rPr>
                <w:rFonts w:cs="Times New Roman"/>
                <w:szCs w:val="22"/>
              </w:rPr>
            </w:pPr>
          </w:p>
        </w:tc>
        <w:tc>
          <w:tcPr>
            <w:tcW w:w="1152" w:type="dxa"/>
          </w:tcPr>
          <w:p w:rsidR="009670F7" w:rsidRPr="00573CC5" w:rsidRDefault="00B033D1"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30</w:t>
            </w:r>
            <w:r w:rsidR="009670F7" w:rsidRPr="00573CC5">
              <w:rPr>
                <w:rFonts w:hAnsi="Times New Roman" w:cs="Times New Roman"/>
                <w:sz w:val="20"/>
                <w:szCs w:val="20"/>
                <w:lang w:val="en-GB"/>
              </w:rPr>
              <w:t xml:space="preserve"> </w:t>
            </w:r>
            <w:r w:rsidRPr="00573CC5">
              <w:rPr>
                <w:rFonts w:hAnsi="Times New Roman" w:cs="Times New Roman"/>
                <w:sz w:val="20"/>
                <w:szCs w:val="20"/>
                <w:lang w:val="en-GB"/>
              </w:rPr>
              <w:t>June</w:t>
            </w:r>
          </w:p>
        </w:tc>
        <w:tc>
          <w:tcPr>
            <w:tcW w:w="186" w:type="dxa"/>
          </w:tcPr>
          <w:p w:rsidR="009670F7" w:rsidRPr="00573CC5" w:rsidRDefault="009670F7" w:rsidP="001B7F84">
            <w:pPr>
              <w:tabs>
                <w:tab w:val="decimal" w:pos="765"/>
              </w:tabs>
              <w:spacing w:line="240" w:lineRule="atLeast"/>
              <w:ind w:left="-90" w:right="-88"/>
              <w:rPr>
                <w:rFonts w:hAnsi="Times New Roman" w:cs="Times New Roman"/>
                <w:sz w:val="20"/>
                <w:szCs w:val="20"/>
                <w:lang w:val="en-GB" w:bidi="ar-SA"/>
              </w:rPr>
            </w:pPr>
          </w:p>
        </w:tc>
        <w:tc>
          <w:tcPr>
            <w:tcW w:w="1134" w:type="dxa"/>
            <w:gridSpan w:val="3"/>
          </w:tcPr>
          <w:p w:rsidR="009670F7" w:rsidRPr="00573CC5" w:rsidRDefault="005927A1"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31</w:t>
            </w:r>
            <w:r w:rsidR="009670F7" w:rsidRPr="00573CC5">
              <w:rPr>
                <w:rFonts w:hAnsi="Times New Roman" w:cs="Times New Roman"/>
                <w:sz w:val="20"/>
                <w:szCs w:val="20"/>
                <w:lang w:val="en-GB"/>
              </w:rPr>
              <w:t xml:space="preserve"> December</w:t>
            </w:r>
          </w:p>
        </w:tc>
      </w:tr>
      <w:tr w:rsidR="009670F7" w:rsidRPr="00573CC5" w:rsidTr="00760394">
        <w:trPr>
          <w:cantSplit/>
          <w:tblHeader/>
        </w:trPr>
        <w:tc>
          <w:tcPr>
            <w:tcW w:w="3944" w:type="dxa"/>
          </w:tcPr>
          <w:p w:rsidR="009670F7" w:rsidRPr="00573CC5" w:rsidRDefault="009670F7" w:rsidP="00A85CB9">
            <w:pPr>
              <w:pStyle w:val="acctfourfigures"/>
              <w:shd w:val="clear" w:color="auto" w:fill="FFFFFF"/>
              <w:tabs>
                <w:tab w:val="clear" w:pos="765"/>
              </w:tabs>
              <w:spacing w:line="240" w:lineRule="auto"/>
              <w:rPr>
                <w:rFonts w:cs="Times New Roman"/>
                <w:b/>
                <w:bCs/>
                <w:szCs w:val="22"/>
              </w:rPr>
            </w:pPr>
          </w:p>
        </w:tc>
        <w:tc>
          <w:tcPr>
            <w:tcW w:w="1316" w:type="dxa"/>
          </w:tcPr>
          <w:p w:rsidR="009670F7" w:rsidRPr="00573CC5" w:rsidRDefault="005927A1"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201</w:t>
            </w:r>
            <w:r w:rsidR="00C0243A" w:rsidRPr="00573CC5">
              <w:rPr>
                <w:rFonts w:hAnsi="Times New Roman" w:cs="Times New Roman"/>
                <w:sz w:val="20"/>
                <w:szCs w:val="20"/>
              </w:rPr>
              <w:t>9</w:t>
            </w:r>
          </w:p>
        </w:tc>
        <w:tc>
          <w:tcPr>
            <w:tcW w:w="178" w:type="dxa"/>
          </w:tcPr>
          <w:p w:rsidR="009670F7" w:rsidRPr="00573CC5" w:rsidRDefault="009670F7" w:rsidP="001B7F84">
            <w:pPr>
              <w:tabs>
                <w:tab w:val="decimal" w:pos="765"/>
              </w:tabs>
              <w:spacing w:line="240" w:lineRule="atLeast"/>
              <w:ind w:left="-90" w:right="-88"/>
              <w:rPr>
                <w:rFonts w:hAnsi="Times New Roman" w:cs="Times New Roman"/>
                <w:sz w:val="20"/>
                <w:szCs w:val="20"/>
                <w:lang w:val="en-GB" w:bidi="ar-SA"/>
              </w:rPr>
            </w:pPr>
          </w:p>
        </w:tc>
        <w:tc>
          <w:tcPr>
            <w:tcW w:w="1166" w:type="dxa"/>
          </w:tcPr>
          <w:p w:rsidR="009670F7" w:rsidRPr="00573CC5" w:rsidRDefault="005927A1" w:rsidP="001B7F84">
            <w:pPr>
              <w:spacing w:line="240" w:lineRule="atLeast"/>
              <w:ind w:left="-90" w:right="-88"/>
              <w:jc w:val="center"/>
              <w:rPr>
                <w:rFonts w:hAnsi="Times New Roman"/>
                <w:sz w:val="20"/>
                <w:szCs w:val="20"/>
              </w:rPr>
            </w:pPr>
            <w:r w:rsidRPr="00573CC5">
              <w:rPr>
                <w:rFonts w:hAnsi="Times New Roman" w:cs="Times New Roman"/>
                <w:sz w:val="20"/>
                <w:szCs w:val="20"/>
              </w:rPr>
              <w:t>201</w:t>
            </w:r>
            <w:r w:rsidR="00C0243A" w:rsidRPr="00573CC5">
              <w:rPr>
                <w:rFonts w:hAnsi="Times New Roman"/>
                <w:sz w:val="20"/>
                <w:szCs w:val="20"/>
              </w:rPr>
              <w:t>8</w:t>
            </w:r>
          </w:p>
        </w:tc>
        <w:tc>
          <w:tcPr>
            <w:tcW w:w="186" w:type="dxa"/>
            <w:vAlign w:val="center"/>
          </w:tcPr>
          <w:p w:rsidR="009670F7" w:rsidRPr="00573CC5" w:rsidRDefault="009670F7" w:rsidP="001B7F84">
            <w:pPr>
              <w:pStyle w:val="acctfourfigures"/>
              <w:shd w:val="clear" w:color="auto" w:fill="FFFFFF"/>
              <w:tabs>
                <w:tab w:val="clear" w:pos="765"/>
              </w:tabs>
              <w:spacing w:line="240" w:lineRule="auto"/>
              <w:ind w:left="-79" w:right="-79"/>
              <w:jc w:val="center"/>
              <w:rPr>
                <w:rFonts w:cs="Times New Roman"/>
                <w:szCs w:val="22"/>
              </w:rPr>
            </w:pPr>
          </w:p>
        </w:tc>
        <w:tc>
          <w:tcPr>
            <w:tcW w:w="1152" w:type="dxa"/>
          </w:tcPr>
          <w:p w:rsidR="009670F7" w:rsidRPr="00573CC5" w:rsidRDefault="005927A1"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201</w:t>
            </w:r>
            <w:r w:rsidR="00C0243A" w:rsidRPr="00573CC5">
              <w:rPr>
                <w:rFonts w:hAnsi="Times New Roman" w:cs="Times New Roman"/>
                <w:sz w:val="20"/>
                <w:szCs w:val="20"/>
              </w:rPr>
              <w:t>9</w:t>
            </w:r>
          </w:p>
        </w:tc>
        <w:tc>
          <w:tcPr>
            <w:tcW w:w="186" w:type="dxa"/>
          </w:tcPr>
          <w:p w:rsidR="009670F7" w:rsidRPr="00573CC5" w:rsidRDefault="009670F7" w:rsidP="001B7F84">
            <w:pPr>
              <w:tabs>
                <w:tab w:val="decimal" w:pos="765"/>
              </w:tabs>
              <w:spacing w:line="240" w:lineRule="atLeast"/>
              <w:ind w:left="-90" w:right="-88"/>
              <w:rPr>
                <w:rFonts w:hAnsi="Times New Roman" w:cs="Times New Roman"/>
                <w:sz w:val="20"/>
                <w:szCs w:val="20"/>
                <w:lang w:val="en-GB" w:bidi="ar-SA"/>
              </w:rPr>
            </w:pPr>
          </w:p>
        </w:tc>
        <w:tc>
          <w:tcPr>
            <w:tcW w:w="1134" w:type="dxa"/>
            <w:gridSpan w:val="3"/>
          </w:tcPr>
          <w:p w:rsidR="009670F7" w:rsidRPr="00573CC5" w:rsidRDefault="005927A1" w:rsidP="001B7F84">
            <w:pPr>
              <w:spacing w:line="240" w:lineRule="atLeast"/>
              <w:ind w:left="-90" w:right="-88"/>
              <w:jc w:val="center"/>
              <w:rPr>
                <w:rFonts w:hAnsi="Times New Roman"/>
                <w:sz w:val="20"/>
                <w:szCs w:val="20"/>
              </w:rPr>
            </w:pPr>
            <w:r w:rsidRPr="00573CC5">
              <w:rPr>
                <w:rFonts w:hAnsi="Times New Roman" w:cs="Times New Roman"/>
                <w:sz w:val="20"/>
                <w:szCs w:val="20"/>
              </w:rPr>
              <w:t>201</w:t>
            </w:r>
            <w:r w:rsidR="00C0243A" w:rsidRPr="00573CC5">
              <w:rPr>
                <w:rFonts w:hAnsi="Times New Roman"/>
                <w:sz w:val="20"/>
                <w:szCs w:val="20"/>
              </w:rPr>
              <w:t>8</w:t>
            </w:r>
          </w:p>
        </w:tc>
      </w:tr>
      <w:tr w:rsidR="009670F7" w:rsidRPr="00573CC5" w:rsidTr="00760394">
        <w:trPr>
          <w:cantSplit/>
          <w:tblHeader/>
        </w:trPr>
        <w:tc>
          <w:tcPr>
            <w:tcW w:w="3944" w:type="dxa"/>
          </w:tcPr>
          <w:p w:rsidR="009670F7" w:rsidRPr="00573CC5" w:rsidRDefault="009670F7" w:rsidP="00A85CB9">
            <w:pPr>
              <w:pStyle w:val="acctfourfigures"/>
              <w:shd w:val="clear" w:color="auto" w:fill="FFFFFF"/>
              <w:tabs>
                <w:tab w:val="clear" w:pos="765"/>
              </w:tabs>
              <w:spacing w:line="240" w:lineRule="auto"/>
              <w:rPr>
                <w:rFonts w:cs="Times New Roman"/>
                <w:b/>
                <w:bCs/>
                <w:szCs w:val="22"/>
              </w:rPr>
            </w:pPr>
          </w:p>
        </w:tc>
        <w:tc>
          <w:tcPr>
            <w:tcW w:w="1316" w:type="dxa"/>
          </w:tcPr>
          <w:p w:rsidR="009670F7" w:rsidRPr="00573CC5" w:rsidRDefault="009670F7"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 xml:space="preserve">(Unaudited </w:t>
            </w:r>
          </w:p>
          <w:p w:rsidR="009670F7" w:rsidRPr="00573CC5" w:rsidRDefault="009670F7"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but reviewed)</w:t>
            </w:r>
          </w:p>
        </w:tc>
        <w:tc>
          <w:tcPr>
            <w:tcW w:w="178" w:type="dxa"/>
          </w:tcPr>
          <w:p w:rsidR="009670F7" w:rsidRPr="00573CC5" w:rsidRDefault="009670F7" w:rsidP="001B7F84">
            <w:pPr>
              <w:tabs>
                <w:tab w:val="decimal" w:pos="765"/>
              </w:tabs>
              <w:spacing w:line="240" w:lineRule="atLeast"/>
              <w:ind w:left="-90" w:right="-88"/>
              <w:rPr>
                <w:rFonts w:hAnsi="Times New Roman" w:cs="Times New Roman"/>
                <w:sz w:val="20"/>
                <w:szCs w:val="20"/>
                <w:lang w:val="en-GB" w:bidi="ar-SA"/>
              </w:rPr>
            </w:pPr>
          </w:p>
        </w:tc>
        <w:tc>
          <w:tcPr>
            <w:tcW w:w="1166" w:type="dxa"/>
          </w:tcPr>
          <w:p w:rsidR="009670F7" w:rsidRPr="00573CC5" w:rsidRDefault="009670F7"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(Audited)</w:t>
            </w:r>
          </w:p>
          <w:p w:rsidR="009670F7" w:rsidRPr="00573CC5" w:rsidRDefault="009670F7" w:rsidP="001B7F84">
            <w:pPr>
              <w:spacing w:line="240" w:lineRule="atLeast"/>
              <w:ind w:left="-90" w:right="-88"/>
              <w:jc w:val="center"/>
              <w:rPr>
                <w:rFonts w:hAnsi="Times New Roman" w:cs="Times New Roman"/>
                <w:sz w:val="20"/>
                <w:szCs w:val="20"/>
                <w:lang w:val="en-GB"/>
              </w:rPr>
            </w:pPr>
          </w:p>
        </w:tc>
        <w:tc>
          <w:tcPr>
            <w:tcW w:w="186" w:type="dxa"/>
            <w:vAlign w:val="center"/>
          </w:tcPr>
          <w:p w:rsidR="009670F7" w:rsidRPr="00573CC5" w:rsidRDefault="009670F7" w:rsidP="001B7F84">
            <w:pPr>
              <w:pStyle w:val="acctfourfigures"/>
              <w:shd w:val="clear" w:color="auto" w:fill="FFFFFF"/>
              <w:tabs>
                <w:tab w:val="clear" w:pos="765"/>
              </w:tabs>
              <w:spacing w:line="240" w:lineRule="auto"/>
              <w:ind w:left="-79" w:right="-79"/>
              <w:jc w:val="center"/>
              <w:rPr>
                <w:rFonts w:cs="Times New Roman"/>
                <w:szCs w:val="22"/>
              </w:rPr>
            </w:pPr>
          </w:p>
        </w:tc>
        <w:tc>
          <w:tcPr>
            <w:tcW w:w="1152" w:type="dxa"/>
          </w:tcPr>
          <w:p w:rsidR="009670F7" w:rsidRPr="00573CC5" w:rsidRDefault="009670F7"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 xml:space="preserve">(Unaudited </w:t>
            </w:r>
          </w:p>
          <w:p w:rsidR="009670F7" w:rsidRPr="00573CC5" w:rsidRDefault="009670F7"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but reviewed)</w:t>
            </w:r>
          </w:p>
        </w:tc>
        <w:tc>
          <w:tcPr>
            <w:tcW w:w="186" w:type="dxa"/>
          </w:tcPr>
          <w:p w:rsidR="009670F7" w:rsidRPr="00573CC5" w:rsidRDefault="009670F7" w:rsidP="001B7F84">
            <w:pPr>
              <w:tabs>
                <w:tab w:val="decimal" w:pos="765"/>
              </w:tabs>
              <w:spacing w:line="240" w:lineRule="atLeast"/>
              <w:ind w:left="-90" w:right="-88"/>
              <w:rPr>
                <w:rFonts w:hAnsi="Times New Roman" w:cs="Times New Roman"/>
                <w:sz w:val="20"/>
                <w:szCs w:val="20"/>
                <w:lang w:val="en-GB" w:bidi="ar-SA"/>
              </w:rPr>
            </w:pPr>
          </w:p>
        </w:tc>
        <w:tc>
          <w:tcPr>
            <w:tcW w:w="1134" w:type="dxa"/>
            <w:gridSpan w:val="3"/>
          </w:tcPr>
          <w:p w:rsidR="009670F7" w:rsidRPr="00573CC5" w:rsidRDefault="009670F7"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(Audited)</w:t>
            </w:r>
          </w:p>
          <w:p w:rsidR="009670F7" w:rsidRPr="00573CC5" w:rsidRDefault="009670F7" w:rsidP="001B7F84">
            <w:pPr>
              <w:spacing w:line="240" w:lineRule="atLeast"/>
              <w:ind w:left="-90" w:right="-88"/>
              <w:jc w:val="center"/>
              <w:rPr>
                <w:rFonts w:hAnsi="Times New Roman" w:cs="Times New Roman"/>
                <w:sz w:val="20"/>
                <w:szCs w:val="20"/>
                <w:lang w:val="en-GB"/>
              </w:rPr>
            </w:pPr>
          </w:p>
        </w:tc>
      </w:tr>
      <w:tr w:rsidR="00B1775A" w:rsidRPr="00573CC5" w:rsidTr="00760394">
        <w:trPr>
          <w:gridAfter w:val="2"/>
          <w:wAfter w:w="68" w:type="dxa"/>
          <w:cantSplit/>
        </w:trPr>
        <w:tc>
          <w:tcPr>
            <w:tcW w:w="3944" w:type="dxa"/>
          </w:tcPr>
          <w:p w:rsidR="00B1775A" w:rsidRPr="00573CC5" w:rsidRDefault="00B1775A" w:rsidP="00A85CB9">
            <w:pPr>
              <w:shd w:val="clear" w:color="auto" w:fill="FFFFFF"/>
              <w:rPr>
                <w:rFonts w:hAnsi="Times New Roman" w:cs="Times New Roman"/>
                <w:b/>
                <w:bCs/>
                <w:sz w:val="22"/>
                <w:szCs w:val="22"/>
                <w:lang w:val="en-GB"/>
              </w:rPr>
            </w:pPr>
          </w:p>
        </w:tc>
        <w:tc>
          <w:tcPr>
            <w:tcW w:w="5250" w:type="dxa"/>
            <w:gridSpan w:val="7"/>
          </w:tcPr>
          <w:p w:rsidR="00B1775A" w:rsidRPr="00573CC5" w:rsidRDefault="00B1775A" w:rsidP="00A85CB9">
            <w:pPr>
              <w:pStyle w:val="acctfourfigures"/>
              <w:shd w:val="clear" w:color="auto" w:fill="FFFFFF"/>
              <w:spacing w:line="240" w:lineRule="auto"/>
              <w:jc w:val="center"/>
              <w:rPr>
                <w:rFonts w:cs="Times New Roman"/>
                <w:szCs w:val="22"/>
              </w:rPr>
            </w:pPr>
            <w:r w:rsidRPr="00573CC5">
              <w:rPr>
                <w:rFonts w:cs="Times New Roman"/>
                <w:szCs w:val="22"/>
              </w:rPr>
              <w:t>( in million Baht)</w:t>
            </w:r>
          </w:p>
        </w:tc>
      </w:tr>
      <w:tr w:rsidR="000C21B6" w:rsidRPr="00573CC5" w:rsidTr="00760394">
        <w:trPr>
          <w:cantSplit/>
        </w:trPr>
        <w:tc>
          <w:tcPr>
            <w:tcW w:w="3944" w:type="dxa"/>
          </w:tcPr>
          <w:p w:rsidR="000C21B6" w:rsidRPr="00573CC5" w:rsidRDefault="000C21B6" w:rsidP="00A85CB9">
            <w:pPr>
              <w:shd w:val="clear" w:color="auto" w:fill="FFFFFF"/>
              <w:jc w:val="both"/>
              <w:rPr>
                <w:rFonts w:hAnsi="Times New Roman" w:cs="Times New Roman"/>
                <w:sz w:val="22"/>
                <w:szCs w:val="22"/>
                <w:lang w:val="en-GB"/>
              </w:rPr>
            </w:pPr>
            <w:r w:rsidRPr="00573CC5">
              <w:rPr>
                <w:rFonts w:hAnsi="Times New Roman" w:cs="Times New Roman"/>
                <w:sz w:val="22"/>
                <w:szCs w:val="22"/>
                <w:lang w:val="en-GB"/>
              </w:rPr>
              <w:t>Finished goods</w:t>
            </w:r>
          </w:p>
        </w:tc>
        <w:tc>
          <w:tcPr>
            <w:tcW w:w="1316" w:type="dxa"/>
          </w:tcPr>
          <w:p w:rsidR="000C21B6" w:rsidRPr="00573CC5" w:rsidRDefault="007F6FA2" w:rsidP="00544E93">
            <w:pPr>
              <w:shd w:val="clear" w:color="auto" w:fill="FFFFFF"/>
              <w:tabs>
                <w:tab w:val="decimal" w:pos="913"/>
              </w:tabs>
              <w:ind w:left="-126" w:right="-79"/>
              <w:rPr>
                <w:rFonts w:hAnsi="Times New Roman" w:cs="Times New Roman"/>
                <w:sz w:val="22"/>
                <w:szCs w:val="22"/>
                <w:lang w:val="en-GB"/>
              </w:rPr>
            </w:pPr>
            <w:r w:rsidRPr="00573CC5">
              <w:rPr>
                <w:rFonts w:hAnsi="Times New Roman" w:cs="Times New Roman"/>
                <w:sz w:val="22"/>
                <w:szCs w:val="22"/>
                <w:lang w:val="en-GB"/>
              </w:rPr>
              <w:t>1,1</w:t>
            </w:r>
            <w:r w:rsidR="00AE3128" w:rsidRPr="00573CC5">
              <w:rPr>
                <w:rFonts w:hAnsi="Times New Roman" w:cs="Times New Roman"/>
                <w:sz w:val="22"/>
                <w:szCs w:val="22"/>
                <w:lang w:val="en-GB"/>
              </w:rPr>
              <w:t>26</w:t>
            </w:r>
          </w:p>
        </w:tc>
        <w:tc>
          <w:tcPr>
            <w:tcW w:w="178" w:type="dxa"/>
            <w:vAlign w:val="bottom"/>
          </w:tcPr>
          <w:p w:rsidR="000C21B6" w:rsidRPr="00573CC5" w:rsidRDefault="000C21B6" w:rsidP="00A85CB9">
            <w:pPr>
              <w:pStyle w:val="acctfourfigures"/>
              <w:shd w:val="clear" w:color="auto" w:fill="FFFFFF"/>
              <w:tabs>
                <w:tab w:val="clear" w:pos="765"/>
                <w:tab w:val="decimal" w:pos="881"/>
              </w:tabs>
              <w:spacing w:line="240" w:lineRule="auto"/>
              <w:rPr>
                <w:rFonts w:cs="Times New Roman"/>
                <w:szCs w:val="22"/>
              </w:rPr>
            </w:pPr>
          </w:p>
        </w:tc>
        <w:tc>
          <w:tcPr>
            <w:tcW w:w="1166" w:type="dxa"/>
          </w:tcPr>
          <w:p w:rsidR="000C21B6" w:rsidRPr="00573CC5" w:rsidRDefault="005927A1" w:rsidP="001B7F84">
            <w:pPr>
              <w:shd w:val="clear" w:color="auto" w:fill="FFFFFF"/>
              <w:tabs>
                <w:tab w:val="decimal" w:pos="913"/>
              </w:tabs>
              <w:ind w:left="-126" w:right="-79"/>
              <w:rPr>
                <w:rFonts w:hAnsi="Times New Roman" w:cs="Times New Roman"/>
                <w:sz w:val="22"/>
                <w:szCs w:val="22"/>
                <w:lang w:val="en-GB"/>
              </w:rPr>
            </w:pPr>
            <w:r w:rsidRPr="00573CC5">
              <w:rPr>
                <w:rFonts w:hAnsi="Times New Roman" w:cs="Times New Roman"/>
                <w:sz w:val="22"/>
                <w:szCs w:val="22"/>
              </w:rPr>
              <w:t>1</w:t>
            </w:r>
            <w:r w:rsidR="000C21B6" w:rsidRPr="00573CC5">
              <w:rPr>
                <w:rFonts w:hAnsi="Times New Roman" w:cs="Times New Roman"/>
                <w:sz w:val="22"/>
                <w:szCs w:val="22"/>
                <w:lang w:val="en-GB"/>
              </w:rPr>
              <w:t>,</w:t>
            </w:r>
            <w:r w:rsidR="00C0243A" w:rsidRPr="00573CC5">
              <w:rPr>
                <w:rFonts w:hAnsi="Times New Roman" w:cs="Times New Roman"/>
                <w:sz w:val="22"/>
                <w:szCs w:val="22"/>
              </w:rPr>
              <w:t>225</w:t>
            </w:r>
          </w:p>
        </w:tc>
        <w:tc>
          <w:tcPr>
            <w:tcW w:w="186" w:type="dxa"/>
            <w:vAlign w:val="bottom"/>
          </w:tcPr>
          <w:p w:rsidR="000C21B6" w:rsidRPr="00573CC5"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152" w:type="dxa"/>
          </w:tcPr>
          <w:p w:rsidR="000C21B6" w:rsidRPr="00573CC5" w:rsidRDefault="00316754" w:rsidP="001B7F84">
            <w:pPr>
              <w:shd w:val="clear" w:color="auto" w:fill="FFFFFF"/>
              <w:tabs>
                <w:tab w:val="decimal" w:pos="913"/>
              </w:tabs>
              <w:ind w:left="-126" w:right="-79"/>
              <w:rPr>
                <w:rFonts w:hAnsi="Times New Roman" w:cs="Times New Roman"/>
                <w:sz w:val="22"/>
                <w:szCs w:val="22"/>
                <w:lang w:val="en-GB"/>
              </w:rPr>
            </w:pPr>
            <w:r w:rsidRPr="00573CC5">
              <w:rPr>
                <w:rFonts w:hAnsi="Times New Roman" w:cs="Times New Roman"/>
                <w:sz w:val="22"/>
                <w:szCs w:val="22"/>
                <w:lang w:val="en-GB"/>
              </w:rPr>
              <w:t>740</w:t>
            </w:r>
          </w:p>
        </w:tc>
        <w:tc>
          <w:tcPr>
            <w:tcW w:w="186" w:type="dxa"/>
            <w:vAlign w:val="bottom"/>
          </w:tcPr>
          <w:p w:rsidR="000C21B6" w:rsidRPr="00573CC5"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134" w:type="dxa"/>
            <w:gridSpan w:val="3"/>
          </w:tcPr>
          <w:p w:rsidR="000C21B6" w:rsidRPr="00573CC5" w:rsidRDefault="00C0243A" w:rsidP="001B7F84">
            <w:pPr>
              <w:shd w:val="clear" w:color="auto" w:fill="FFFFFF"/>
              <w:tabs>
                <w:tab w:val="decimal" w:pos="913"/>
              </w:tabs>
              <w:ind w:left="-126" w:right="-79"/>
              <w:rPr>
                <w:rFonts w:hAnsi="Times New Roman" w:cs="Times New Roman"/>
                <w:sz w:val="22"/>
                <w:szCs w:val="22"/>
                <w:lang w:val="en-GB"/>
              </w:rPr>
            </w:pPr>
            <w:r w:rsidRPr="00573CC5">
              <w:rPr>
                <w:rFonts w:hAnsi="Times New Roman" w:cs="Times New Roman"/>
                <w:sz w:val="22"/>
                <w:szCs w:val="22"/>
              </w:rPr>
              <w:t>1</w:t>
            </w:r>
          </w:p>
        </w:tc>
      </w:tr>
      <w:tr w:rsidR="000C21B6" w:rsidRPr="00573CC5" w:rsidTr="00760394">
        <w:trPr>
          <w:cantSplit/>
        </w:trPr>
        <w:tc>
          <w:tcPr>
            <w:tcW w:w="3944" w:type="dxa"/>
          </w:tcPr>
          <w:p w:rsidR="000C21B6" w:rsidRPr="00573CC5" w:rsidRDefault="000C21B6" w:rsidP="00A85CB9">
            <w:pPr>
              <w:shd w:val="clear" w:color="auto" w:fill="FFFFFF"/>
              <w:jc w:val="both"/>
              <w:rPr>
                <w:rFonts w:hAnsi="Times New Roman" w:cs="Times New Roman"/>
                <w:sz w:val="22"/>
                <w:szCs w:val="22"/>
                <w:lang w:val="en-GB"/>
              </w:rPr>
            </w:pPr>
            <w:r w:rsidRPr="00573CC5">
              <w:rPr>
                <w:rFonts w:hAnsi="Times New Roman" w:cs="Times New Roman"/>
                <w:sz w:val="22"/>
                <w:szCs w:val="22"/>
                <w:lang w:val="en-GB"/>
              </w:rPr>
              <w:t>Raw materials</w:t>
            </w:r>
          </w:p>
        </w:tc>
        <w:tc>
          <w:tcPr>
            <w:tcW w:w="1316" w:type="dxa"/>
          </w:tcPr>
          <w:p w:rsidR="000C21B6" w:rsidRPr="00573CC5" w:rsidRDefault="005E7C3C" w:rsidP="00A85CB9">
            <w:pPr>
              <w:shd w:val="clear" w:color="auto" w:fill="FFFFFF"/>
              <w:tabs>
                <w:tab w:val="decimal" w:pos="913"/>
              </w:tabs>
              <w:ind w:left="-126" w:right="-79"/>
              <w:rPr>
                <w:rFonts w:hAnsi="Times New Roman" w:cs="Times New Roman"/>
                <w:sz w:val="22"/>
                <w:szCs w:val="22"/>
                <w:lang w:val="en-GB"/>
              </w:rPr>
            </w:pPr>
            <w:r w:rsidRPr="00573CC5">
              <w:rPr>
                <w:rFonts w:hAnsi="Times New Roman" w:cs="Times New Roman"/>
                <w:sz w:val="22"/>
                <w:szCs w:val="22"/>
                <w:lang w:val="en-GB"/>
              </w:rPr>
              <w:t>1,</w:t>
            </w:r>
            <w:r w:rsidR="007F6FA2" w:rsidRPr="00573CC5">
              <w:rPr>
                <w:rFonts w:hAnsi="Times New Roman" w:cs="Times New Roman"/>
                <w:sz w:val="22"/>
                <w:szCs w:val="22"/>
                <w:lang w:val="en-GB"/>
              </w:rPr>
              <w:t>465</w:t>
            </w:r>
          </w:p>
        </w:tc>
        <w:tc>
          <w:tcPr>
            <w:tcW w:w="178" w:type="dxa"/>
            <w:vAlign w:val="bottom"/>
          </w:tcPr>
          <w:p w:rsidR="000C21B6" w:rsidRPr="00573CC5" w:rsidRDefault="000C21B6" w:rsidP="00A85CB9">
            <w:pPr>
              <w:pStyle w:val="acctfourfigures"/>
              <w:shd w:val="clear" w:color="auto" w:fill="FFFFFF"/>
              <w:tabs>
                <w:tab w:val="clear" w:pos="765"/>
                <w:tab w:val="decimal" w:pos="881"/>
              </w:tabs>
              <w:spacing w:line="240" w:lineRule="auto"/>
              <w:rPr>
                <w:rFonts w:cs="Times New Roman"/>
                <w:szCs w:val="22"/>
              </w:rPr>
            </w:pPr>
          </w:p>
        </w:tc>
        <w:tc>
          <w:tcPr>
            <w:tcW w:w="1166" w:type="dxa"/>
          </w:tcPr>
          <w:p w:rsidR="000C21B6" w:rsidRPr="00573CC5" w:rsidRDefault="00C0243A" w:rsidP="001B7F84">
            <w:pPr>
              <w:shd w:val="clear" w:color="auto" w:fill="FFFFFF"/>
              <w:tabs>
                <w:tab w:val="decimal" w:pos="913"/>
              </w:tabs>
              <w:ind w:left="-126" w:right="-79"/>
              <w:rPr>
                <w:rFonts w:hAnsi="Times New Roman" w:cs="Times New Roman"/>
                <w:sz w:val="22"/>
                <w:szCs w:val="22"/>
                <w:lang w:val="en-GB"/>
              </w:rPr>
            </w:pPr>
            <w:r w:rsidRPr="00573CC5">
              <w:rPr>
                <w:rFonts w:hAnsi="Times New Roman" w:cs="Times New Roman"/>
                <w:sz w:val="22"/>
                <w:szCs w:val="22"/>
              </w:rPr>
              <w:t>1,774</w:t>
            </w:r>
          </w:p>
        </w:tc>
        <w:tc>
          <w:tcPr>
            <w:tcW w:w="186" w:type="dxa"/>
            <w:vAlign w:val="bottom"/>
          </w:tcPr>
          <w:p w:rsidR="000C21B6" w:rsidRPr="00573CC5"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152" w:type="dxa"/>
          </w:tcPr>
          <w:p w:rsidR="000C21B6" w:rsidRPr="00573CC5" w:rsidRDefault="00316754" w:rsidP="001B7F84">
            <w:pPr>
              <w:shd w:val="clear" w:color="auto" w:fill="FFFFFF"/>
              <w:tabs>
                <w:tab w:val="decimal" w:pos="913"/>
              </w:tabs>
              <w:ind w:left="-126" w:right="-79"/>
              <w:rPr>
                <w:rFonts w:hAnsi="Times New Roman" w:cs="Times New Roman"/>
                <w:sz w:val="22"/>
                <w:szCs w:val="22"/>
                <w:lang w:val="en-GB"/>
              </w:rPr>
            </w:pPr>
            <w:r w:rsidRPr="00573CC5">
              <w:rPr>
                <w:rFonts w:hAnsi="Times New Roman" w:cs="Times New Roman"/>
                <w:sz w:val="22"/>
                <w:szCs w:val="22"/>
                <w:lang w:val="en-GB"/>
              </w:rPr>
              <w:t>63</w:t>
            </w:r>
            <w:r w:rsidR="007F6FA2" w:rsidRPr="00573CC5">
              <w:rPr>
                <w:rFonts w:hAnsi="Times New Roman" w:cs="Times New Roman"/>
                <w:sz w:val="22"/>
                <w:szCs w:val="22"/>
                <w:lang w:val="en-GB"/>
              </w:rPr>
              <w:t>6</w:t>
            </w:r>
          </w:p>
        </w:tc>
        <w:tc>
          <w:tcPr>
            <w:tcW w:w="186" w:type="dxa"/>
            <w:vAlign w:val="bottom"/>
          </w:tcPr>
          <w:p w:rsidR="000C21B6" w:rsidRPr="00573CC5"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134" w:type="dxa"/>
            <w:gridSpan w:val="3"/>
          </w:tcPr>
          <w:p w:rsidR="000C21B6" w:rsidRPr="00573CC5" w:rsidRDefault="00C0243A" w:rsidP="001B7F84">
            <w:pPr>
              <w:shd w:val="clear" w:color="auto" w:fill="FFFFFF"/>
              <w:tabs>
                <w:tab w:val="decimal" w:pos="913"/>
              </w:tabs>
              <w:ind w:left="-126" w:right="-79"/>
              <w:rPr>
                <w:rFonts w:hAnsi="Times New Roman" w:cs="Times New Roman"/>
                <w:sz w:val="22"/>
                <w:szCs w:val="22"/>
                <w:lang w:val="en-GB"/>
              </w:rPr>
            </w:pPr>
            <w:r w:rsidRPr="00573CC5">
              <w:rPr>
                <w:rFonts w:hAnsi="Times New Roman" w:cs="Times New Roman"/>
                <w:sz w:val="22"/>
                <w:szCs w:val="22"/>
              </w:rPr>
              <w:t>267</w:t>
            </w:r>
          </w:p>
        </w:tc>
      </w:tr>
      <w:tr w:rsidR="000C21B6" w:rsidRPr="00573CC5" w:rsidTr="00760394">
        <w:trPr>
          <w:cantSplit/>
        </w:trPr>
        <w:tc>
          <w:tcPr>
            <w:tcW w:w="3944" w:type="dxa"/>
          </w:tcPr>
          <w:p w:rsidR="000C21B6" w:rsidRPr="00573CC5" w:rsidRDefault="000C21B6" w:rsidP="00A85CB9">
            <w:pPr>
              <w:shd w:val="clear" w:color="auto" w:fill="FFFFFF"/>
              <w:jc w:val="both"/>
              <w:rPr>
                <w:rFonts w:hAnsi="Times New Roman" w:cs="Times New Roman"/>
                <w:sz w:val="22"/>
                <w:szCs w:val="22"/>
                <w:lang w:val="en-GB"/>
              </w:rPr>
            </w:pPr>
            <w:bookmarkStart w:id="3" w:name="_Hlk9780792"/>
            <w:r w:rsidRPr="00573CC5">
              <w:rPr>
                <w:rFonts w:hAnsi="Times New Roman" w:cs="Times New Roman"/>
                <w:sz w:val="22"/>
                <w:szCs w:val="22"/>
                <w:lang w:val="en-GB"/>
              </w:rPr>
              <w:t>Spare parts</w:t>
            </w:r>
          </w:p>
        </w:tc>
        <w:tc>
          <w:tcPr>
            <w:tcW w:w="1316" w:type="dxa"/>
            <w:vAlign w:val="bottom"/>
          </w:tcPr>
          <w:p w:rsidR="000C21B6" w:rsidRPr="00573CC5" w:rsidRDefault="007F6FA2" w:rsidP="00A85CB9">
            <w:pPr>
              <w:shd w:val="clear" w:color="auto" w:fill="FFFFFF"/>
              <w:tabs>
                <w:tab w:val="decimal" w:pos="913"/>
              </w:tabs>
              <w:ind w:left="-126" w:right="-79"/>
              <w:rPr>
                <w:rFonts w:hAnsi="Times New Roman" w:cs="Times New Roman"/>
                <w:sz w:val="22"/>
                <w:szCs w:val="22"/>
                <w:lang w:val="en-GB"/>
              </w:rPr>
            </w:pPr>
            <w:r w:rsidRPr="00573CC5">
              <w:rPr>
                <w:rFonts w:hAnsi="Times New Roman" w:cs="Times New Roman"/>
                <w:sz w:val="22"/>
                <w:szCs w:val="22"/>
                <w:lang w:val="en-GB"/>
              </w:rPr>
              <w:t>8</w:t>
            </w:r>
            <w:r w:rsidR="00830023" w:rsidRPr="00573CC5">
              <w:rPr>
                <w:rFonts w:hAnsi="Times New Roman" w:cs="Times New Roman"/>
                <w:sz w:val="22"/>
                <w:szCs w:val="22"/>
                <w:lang w:val="en-GB"/>
              </w:rPr>
              <w:t>69</w:t>
            </w:r>
          </w:p>
        </w:tc>
        <w:tc>
          <w:tcPr>
            <w:tcW w:w="178" w:type="dxa"/>
            <w:vAlign w:val="bottom"/>
          </w:tcPr>
          <w:p w:rsidR="000C21B6" w:rsidRPr="00573CC5" w:rsidRDefault="000C21B6" w:rsidP="00A85CB9">
            <w:pPr>
              <w:pStyle w:val="acctfourfigures"/>
              <w:shd w:val="clear" w:color="auto" w:fill="FFFFFF"/>
              <w:tabs>
                <w:tab w:val="clear" w:pos="765"/>
                <w:tab w:val="decimal" w:pos="881"/>
              </w:tabs>
              <w:spacing w:line="240" w:lineRule="auto"/>
              <w:rPr>
                <w:rFonts w:cs="Times New Roman"/>
                <w:szCs w:val="22"/>
              </w:rPr>
            </w:pPr>
          </w:p>
        </w:tc>
        <w:tc>
          <w:tcPr>
            <w:tcW w:w="1166" w:type="dxa"/>
            <w:vAlign w:val="bottom"/>
          </w:tcPr>
          <w:p w:rsidR="000C21B6" w:rsidRPr="00573CC5" w:rsidRDefault="00C0243A" w:rsidP="001B7F84">
            <w:pPr>
              <w:shd w:val="clear" w:color="auto" w:fill="FFFFFF"/>
              <w:tabs>
                <w:tab w:val="decimal" w:pos="913"/>
              </w:tabs>
              <w:ind w:left="-126" w:right="-79"/>
              <w:rPr>
                <w:rFonts w:hAnsi="Times New Roman" w:cs="Times New Roman"/>
                <w:sz w:val="22"/>
                <w:szCs w:val="22"/>
                <w:lang w:val="en-GB"/>
              </w:rPr>
            </w:pPr>
            <w:r w:rsidRPr="00573CC5">
              <w:rPr>
                <w:rFonts w:hAnsi="Times New Roman" w:cs="Times New Roman"/>
                <w:sz w:val="22"/>
                <w:szCs w:val="22"/>
              </w:rPr>
              <w:t>1,138</w:t>
            </w:r>
          </w:p>
        </w:tc>
        <w:tc>
          <w:tcPr>
            <w:tcW w:w="186" w:type="dxa"/>
            <w:vAlign w:val="bottom"/>
          </w:tcPr>
          <w:p w:rsidR="000C21B6" w:rsidRPr="00573CC5"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152" w:type="dxa"/>
            <w:vAlign w:val="bottom"/>
          </w:tcPr>
          <w:p w:rsidR="000C21B6" w:rsidRPr="00573CC5" w:rsidRDefault="00A56BEE" w:rsidP="001B7F84">
            <w:pPr>
              <w:shd w:val="clear" w:color="auto" w:fill="FFFFFF"/>
              <w:tabs>
                <w:tab w:val="decimal" w:pos="913"/>
              </w:tabs>
              <w:ind w:left="-126" w:right="-79"/>
              <w:rPr>
                <w:rFonts w:hAnsi="Times New Roman" w:cs="Times New Roman"/>
                <w:sz w:val="22"/>
                <w:szCs w:val="22"/>
                <w:lang w:val="en-GB"/>
              </w:rPr>
            </w:pPr>
            <w:r w:rsidRPr="00573CC5">
              <w:rPr>
                <w:rFonts w:hAnsi="Times New Roman" w:cs="Times New Roman"/>
                <w:sz w:val="22"/>
                <w:szCs w:val="22"/>
                <w:lang w:val="en-GB"/>
              </w:rPr>
              <w:t>409</w:t>
            </w:r>
          </w:p>
        </w:tc>
        <w:tc>
          <w:tcPr>
            <w:tcW w:w="186" w:type="dxa"/>
            <w:vAlign w:val="bottom"/>
          </w:tcPr>
          <w:p w:rsidR="000C21B6" w:rsidRPr="00573CC5"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134" w:type="dxa"/>
            <w:gridSpan w:val="3"/>
            <w:vAlign w:val="bottom"/>
          </w:tcPr>
          <w:p w:rsidR="000C21B6" w:rsidRPr="00573CC5" w:rsidRDefault="00C0243A" w:rsidP="001B7F84">
            <w:pPr>
              <w:shd w:val="clear" w:color="auto" w:fill="FFFFFF"/>
              <w:tabs>
                <w:tab w:val="decimal" w:pos="913"/>
              </w:tabs>
              <w:ind w:left="-126" w:right="-79"/>
              <w:rPr>
                <w:rFonts w:hAnsi="Times New Roman" w:cs="Times New Roman"/>
                <w:sz w:val="22"/>
                <w:szCs w:val="22"/>
                <w:lang w:val="en-GB"/>
              </w:rPr>
            </w:pPr>
            <w:r w:rsidRPr="00573CC5">
              <w:rPr>
                <w:rFonts w:hAnsi="Times New Roman" w:cs="Times New Roman"/>
                <w:sz w:val="22"/>
                <w:szCs w:val="22"/>
              </w:rPr>
              <w:t>417</w:t>
            </w:r>
          </w:p>
        </w:tc>
      </w:tr>
      <w:tr w:rsidR="000C21B6" w:rsidRPr="00573CC5" w:rsidTr="00760394">
        <w:trPr>
          <w:cantSplit/>
        </w:trPr>
        <w:tc>
          <w:tcPr>
            <w:tcW w:w="3944" w:type="dxa"/>
          </w:tcPr>
          <w:p w:rsidR="000C21B6" w:rsidRPr="00573CC5" w:rsidRDefault="000C21B6" w:rsidP="00A85CB9">
            <w:pPr>
              <w:shd w:val="clear" w:color="auto" w:fill="FFFFFF"/>
              <w:jc w:val="both"/>
              <w:rPr>
                <w:rFonts w:hAnsi="Times New Roman" w:cs="Times New Roman"/>
                <w:sz w:val="22"/>
                <w:szCs w:val="22"/>
                <w:lang w:val="en-GB"/>
              </w:rPr>
            </w:pPr>
            <w:r w:rsidRPr="00573CC5">
              <w:rPr>
                <w:rFonts w:hAnsi="Times New Roman" w:cs="Times New Roman"/>
                <w:sz w:val="22"/>
                <w:szCs w:val="22"/>
                <w:lang w:val="en-GB"/>
              </w:rPr>
              <w:t>Consumables</w:t>
            </w:r>
          </w:p>
        </w:tc>
        <w:tc>
          <w:tcPr>
            <w:tcW w:w="1316" w:type="dxa"/>
          </w:tcPr>
          <w:p w:rsidR="000C21B6" w:rsidRPr="00573CC5" w:rsidRDefault="007F6FA2" w:rsidP="00A85CB9">
            <w:pPr>
              <w:shd w:val="clear" w:color="auto" w:fill="FFFFFF"/>
              <w:tabs>
                <w:tab w:val="decimal" w:pos="913"/>
              </w:tabs>
              <w:ind w:left="-126" w:right="-79"/>
              <w:rPr>
                <w:rFonts w:hAnsi="Times New Roman" w:cs="Times New Roman"/>
                <w:sz w:val="22"/>
                <w:szCs w:val="22"/>
                <w:lang w:val="en-GB"/>
              </w:rPr>
            </w:pPr>
            <w:r w:rsidRPr="00573CC5">
              <w:rPr>
                <w:rFonts w:hAnsi="Times New Roman" w:cs="Times New Roman"/>
                <w:sz w:val="22"/>
                <w:szCs w:val="22"/>
                <w:lang w:val="en-GB"/>
              </w:rPr>
              <w:t>103</w:t>
            </w:r>
          </w:p>
        </w:tc>
        <w:tc>
          <w:tcPr>
            <w:tcW w:w="178" w:type="dxa"/>
            <w:vAlign w:val="bottom"/>
          </w:tcPr>
          <w:p w:rsidR="000C21B6" w:rsidRPr="00573CC5" w:rsidRDefault="000C21B6" w:rsidP="00A85CB9">
            <w:pPr>
              <w:pStyle w:val="acctfourfigures"/>
              <w:shd w:val="clear" w:color="auto" w:fill="FFFFFF"/>
              <w:tabs>
                <w:tab w:val="clear" w:pos="765"/>
                <w:tab w:val="decimal" w:pos="881"/>
              </w:tabs>
              <w:spacing w:line="240" w:lineRule="auto"/>
              <w:rPr>
                <w:rFonts w:cs="Times New Roman"/>
                <w:szCs w:val="22"/>
              </w:rPr>
            </w:pPr>
          </w:p>
        </w:tc>
        <w:tc>
          <w:tcPr>
            <w:tcW w:w="1166" w:type="dxa"/>
          </w:tcPr>
          <w:p w:rsidR="000C21B6" w:rsidRPr="00573CC5" w:rsidRDefault="00C0243A" w:rsidP="001B7F84">
            <w:pPr>
              <w:shd w:val="clear" w:color="auto" w:fill="FFFFFF"/>
              <w:tabs>
                <w:tab w:val="decimal" w:pos="913"/>
              </w:tabs>
              <w:ind w:left="-126" w:right="-79"/>
              <w:rPr>
                <w:rFonts w:hAnsi="Times New Roman" w:cs="Times New Roman"/>
                <w:sz w:val="22"/>
                <w:szCs w:val="22"/>
                <w:lang w:val="en-GB"/>
              </w:rPr>
            </w:pPr>
            <w:r w:rsidRPr="00573CC5">
              <w:rPr>
                <w:rFonts w:hAnsi="Times New Roman" w:cs="Times New Roman"/>
                <w:sz w:val="22"/>
                <w:szCs w:val="22"/>
              </w:rPr>
              <w:t>85</w:t>
            </w:r>
          </w:p>
        </w:tc>
        <w:tc>
          <w:tcPr>
            <w:tcW w:w="186" w:type="dxa"/>
            <w:vAlign w:val="bottom"/>
          </w:tcPr>
          <w:p w:rsidR="000C21B6" w:rsidRPr="00573CC5"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152" w:type="dxa"/>
          </w:tcPr>
          <w:p w:rsidR="000C21B6" w:rsidRPr="00573CC5" w:rsidRDefault="00A56BEE" w:rsidP="001B7F84">
            <w:pPr>
              <w:shd w:val="clear" w:color="auto" w:fill="FFFFFF"/>
              <w:tabs>
                <w:tab w:val="decimal" w:pos="913"/>
              </w:tabs>
              <w:ind w:left="-126" w:right="-79"/>
              <w:rPr>
                <w:rFonts w:hAnsi="Times New Roman" w:cs="Times New Roman"/>
                <w:sz w:val="22"/>
                <w:szCs w:val="22"/>
                <w:lang w:val="en-GB"/>
              </w:rPr>
            </w:pPr>
            <w:r w:rsidRPr="00573CC5">
              <w:rPr>
                <w:rFonts w:hAnsi="Times New Roman" w:cs="Times New Roman"/>
                <w:sz w:val="22"/>
                <w:szCs w:val="22"/>
                <w:lang w:val="en-GB"/>
              </w:rPr>
              <w:t>103</w:t>
            </w:r>
          </w:p>
        </w:tc>
        <w:tc>
          <w:tcPr>
            <w:tcW w:w="186" w:type="dxa"/>
            <w:vAlign w:val="bottom"/>
          </w:tcPr>
          <w:p w:rsidR="000C21B6" w:rsidRPr="00573CC5"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134" w:type="dxa"/>
            <w:gridSpan w:val="3"/>
          </w:tcPr>
          <w:p w:rsidR="000C21B6" w:rsidRPr="00573CC5" w:rsidRDefault="00C0243A" w:rsidP="001B7F84">
            <w:pPr>
              <w:shd w:val="clear" w:color="auto" w:fill="FFFFFF"/>
              <w:tabs>
                <w:tab w:val="decimal" w:pos="913"/>
              </w:tabs>
              <w:ind w:left="-126" w:right="-79"/>
              <w:rPr>
                <w:rFonts w:hAnsi="Times New Roman" w:cs="Times New Roman"/>
                <w:sz w:val="22"/>
                <w:szCs w:val="22"/>
                <w:lang w:val="en-GB"/>
              </w:rPr>
            </w:pPr>
            <w:r w:rsidRPr="00573CC5">
              <w:rPr>
                <w:rFonts w:hAnsi="Times New Roman" w:cs="Times New Roman"/>
                <w:sz w:val="22"/>
                <w:szCs w:val="22"/>
              </w:rPr>
              <w:t>85</w:t>
            </w:r>
          </w:p>
        </w:tc>
      </w:tr>
      <w:bookmarkEnd w:id="3"/>
      <w:tr w:rsidR="000C21B6" w:rsidRPr="00573CC5" w:rsidTr="00760394">
        <w:trPr>
          <w:cantSplit/>
        </w:trPr>
        <w:tc>
          <w:tcPr>
            <w:tcW w:w="3944" w:type="dxa"/>
          </w:tcPr>
          <w:p w:rsidR="000C21B6" w:rsidRPr="00573CC5" w:rsidRDefault="000C21B6" w:rsidP="00A85CB9">
            <w:pPr>
              <w:shd w:val="clear" w:color="auto" w:fill="FFFFFF"/>
              <w:jc w:val="both"/>
              <w:rPr>
                <w:rFonts w:hAnsi="Times New Roman" w:cs="Times New Roman"/>
                <w:sz w:val="22"/>
                <w:szCs w:val="22"/>
                <w:lang w:val="en-GB"/>
              </w:rPr>
            </w:pPr>
            <w:r w:rsidRPr="00573CC5">
              <w:rPr>
                <w:rFonts w:hAnsi="Times New Roman" w:cs="Times New Roman"/>
                <w:sz w:val="22"/>
                <w:szCs w:val="22"/>
                <w:lang w:val="en-GB"/>
              </w:rPr>
              <w:t>Others</w:t>
            </w:r>
          </w:p>
        </w:tc>
        <w:tc>
          <w:tcPr>
            <w:tcW w:w="1316" w:type="dxa"/>
            <w:tcBorders>
              <w:bottom w:val="single" w:sz="4" w:space="0" w:color="auto"/>
            </w:tcBorders>
          </w:tcPr>
          <w:p w:rsidR="000C21B6" w:rsidRPr="00573CC5" w:rsidRDefault="007F6FA2" w:rsidP="00A85CB9">
            <w:pPr>
              <w:shd w:val="clear" w:color="auto" w:fill="FFFFFF"/>
              <w:tabs>
                <w:tab w:val="decimal" w:pos="913"/>
              </w:tabs>
              <w:ind w:left="-126" w:right="-79"/>
              <w:rPr>
                <w:rFonts w:hAnsi="Times New Roman" w:cs="Times New Roman"/>
                <w:sz w:val="22"/>
                <w:szCs w:val="22"/>
                <w:lang w:val="en-GB"/>
              </w:rPr>
            </w:pPr>
            <w:r w:rsidRPr="00573CC5">
              <w:rPr>
                <w:rFonts w:hAnsi="Times New Roman" w:cs="Times New Roman"/>
                <w:sz w:val="22"/>
                <w:szCs w:val="22"/>
                <w:lang w:val="en-GB"/>
              </w:rPr>
              <w:t>5</w:t>
            </w:r>
            <w:r w:rsidR="00AE3128" w:rsidRPr="00573CC5">
              <w:rPr>
                <w:rFonts w:hAnsi="Times New Roman" w:cs="Times New Roman"/>
                <w:sz w:val="22"/>
                <w:szCs w:val="22"/>
                <w:lang w:val="en-GB"/>
              </w:rPr>
              <w:t>53</w:t>
            </w:r>
          </w:p>
        </w:tc>
        <w:tc>
          <w:tcPr>
            <w:tcW w:w="178" w:type="dxa"/>
            <w:vAlign w:val="bottom"/>
          </w:tcPr>
          <w:p w:rsidR="000C21B6" w:rsidRPr="00573CC5" w:rsidRDefault="000C21B6" w:rsidP="00A85CB9">
            <w:pPr>
              <w:pStyle w:val="acctfourfigures"/>
              <w:shd w:val="clear" w:color="auto" w:fill="FFFFFF"/>
              <w:tabs>
                <w:tab w:val="clear" w:pos="765"/>
                <w:tab w:val="decimal" w:pos="881"/>
              </w:tabs>
              <w:spacing w:line="240" w:lineRule="auto"/>
              <w:rPr>
                <w:rFonts w:cs="Times New Roman"/>
                <w:szCs w:val="22"/>
              </w:rPr>
            </w:pPr>
          </w:p>
        </w:tc>
        <w:tc>
          <w:tcPr>
            <w:tcW w:w="1166" w:type="dxa"/>
            <w:tcBorders>
              <w:bottom w:val="single" w:sz="4" w:space="0" w:color="auto"/>
            </w:tcBorders>
          </w:tcPr>
          <w:p w:rsidR="000C21B6" w:rsidRPr="00573CC5" w:rsidRDefault="00C0243A" w:rsidP="001B7F84">
            <w:pPr>
              <w:shd w:val="clear" w:color="auto" w:fill="FFFFFF"/>
              <w:tabs>
                <w:tab w:val="decimal" w:pos="913"/>
              </w:tabs>
              <w:ind w:left="-126" w:right="-79"/>
              <w:rPr>
                <w:rFonts w:hAnsi="Times New Roman" w:cs="Times New Roman"/>
                <w:sz w:val="22"/>
                <w:szCs w:val="22"/>
                <w:lang w:val="en-GB"/>
              </w:rPr>
            </w:pPr>
            <w:r w:rsidRPr="00573CC5">
              <w:rPr>
                <w:rFonts w:hAnsi="Times New Roman" w:cs="Times New Roman"/>
                <w:sz w:val="22"/>
                <w:szCs w:val="22"/>
              </w:rPr>
              <w:t>693</w:t>
            </w:r>
          </w:p>
        </w:tc>
        <w:tc>
          <w:tcPr>
            <w:tcW w:w="186" w:type="dxa"/>
            <w:vAlign w:val="bottom"/>
          </w:tcPr>
          <w:p w:rsidR="000C21B6" w:rsidRPr="00573CC5"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152" w:type="dxa"/>
            <w:tcBorders>
              <w:bottom w:val="single" w:sz="4" w:space="0" w:color="auto"/>
            </w:tcBorders>
          </w:tcPr>
          <w:p w:rsidR="000C21B6" w:rsidRPr="00573CC5" w:rsidRDefault="00A56BEE" w:rsidP="001B7F84">
            <w:pPr>
              <w:shd w:val="clear" w:color="auto" w:fill="FFFFFF"/>
              <w:tabs>
                <w:tab w:val="decimal" w:pos="913"/>
              </w:tabs>
              <w:ind w:left="-126" w:right="-79"/>
              <w:rPr>
                <w:rFonts w:hAnsi="Times New Roman" w:cs="Times New Roman"/>
                <w:sz w:val="22"/>
                <w:szCs w:val="22"/>
                <w:lang w:val="en-GB"/>
              </w:rPr>
            </w:pPr>
            <w:r w:rsidRPr="00573CC5">
              <w:rPr>
                <w:rFonts w:hAnsi="Times New Roman" w:cs="Times New Roman"/>
                <w:sz w:val="22"/>
                <w:szCs w:val="22"/>
                <w:lang w:val="en-GB"/>
              </w:rPr>
              <w:t>11</w:t>
            </w:r>
          </w:p>
        </w:tc>
        <w:tc>
          <w:tcPr>
            <w:tcW w:w="186" w:type="dxa"/>
            <w:vAlign w:val="bottom"/>
          </w:tcPr>
          <w:p w:rsidR="000C21B6" w:rsidRPr="00573CC5"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134" w:type="dxa"/>
            <w:gridSpan w:val="3"/>
            <w:tcBorders>
              <w:bottom w:val="single" w:sz="4" w:space="0" w:color="auto"/>
            </w:tcBorders>
          </w:tcPr>
          <w:p w:rsidR="000C21B6" w:rsidRPr="00573CC5" w:rsidRDefault="00C0243A" w:rsidP="001B7F84">
            <w:pPr>
              <w:shd w:val="clear" w:color="auto" w:fill="FFFFFF"/>
              <w:tabs>
                <w:tab w:val="decimal" w:pos="913"/>
              </w:tabs>
              <w:ind w:left="-126" w:right="-79"/>
              <w:rPr>
                <w:rFonts w:hAnsi="Times New Roman" w:cs="Times New Roman"/>
                <w:sz w:val="22"/>
                <w:szCs w:val="22"/>
                <w:lang w:val="en-GB"/>
              </w:rPr>
            </w:pPr>
            <w:r w:rsidRPr="00573CC5">
              <w:rPr>
                <w:rFonts w:hAnsi="Times New Roman" w:cs="Times New Roman"/>
                <w:sz w:val="22"/>
                <w:szCs w:val="22"/>
              </w:rPr>
              <w:t>4</w:t>
            </w:r>
          </w:p>
        </w:tc>
      </w:tr>
      <w:tr w:rsidR="000C21B6" w:rsidRPr="00573CC5" w:rsidTr="00760394">
        <w:trPr>
          <w:cantSplit/>
        </w:trPr>
        <w:tc>
          <w:tcPr>
            <w:tcW w:w="3944" w:type="dxa"/>
          </w:tcPr>
          <w:p w:rsidR="000C21B6" w:rsidRPr="00573CC5" w:rsidRDefault="000C21B6" w:rsidP="00A85CB9">
            <w:pPr>
              <w:shd w:val="clear" w:color="auto" w:fill="FFFFFF"/>
              <w:jc w:val="both"/>
              <w:rPr>
                <w:rFonts w:hAnsi="Times New Roman" w:cs="Times New Roman"/>
                <w:sz w:val="22"/>
                <w:szCs w:val="22"/>
                <w:lang w:val="en-GB"/>
              </w:rPr>
            </w:pPr>
          </w:p>
        </w:tc>
        <w:tc>
          <w:tcPr>
            <w:tcW w:w="1316" w:type="dxa"/>
            <w:tcBorders>
              <w:top w:val="single" w:sz="4" w:space="0" w:color="auto"/>
            </w:tcBorders>
          </w:tcPr>
          <w:p w:rsidR="000C21B6" w:rsidRPr="00573CC5" w:rsidRDefault="007F6FA2" w:rsidP="00A85CB9">
            <w:pPr>
              <w:shd w:val="clear" w:color="auto" w:fill="FFFFFF"/>
              <w:tabs>
                <w:tab w:val="decimal" w:pos="913"/>
              </w:tabs>
              <w:ind w:left="-126" w:right="-79"/>
              <w:rPr>
                <w:rFonts w:hAnsi="Times New Roman" w:cs="Times New Roman"/>
                <w:sz w:val="22"/>
                <w:szCs w:val="22"/>
                <w:lang w:val="en-GB"/>
              </w:rPr>
            </w:pPr>
            <w:r w:rsidRPr="00573CC5">
              <w:rPr>
                <w:rFonts w:hAnsi="Times New Roman" w:cs="Times New Roman"/>
                <w:sz w:val="22"/>
                <w:szCs w:val="22"/>
                <w:lang w:val="en-GB"/>
              </w:rPr>
              <w:t>4,11</w:t>
            </w:r>
            <w:r w:rsidR="00AE3128" w:rsidRPr="00573CC5">
              <w:rPr>
                <w:rFonts w:hAnsi="Times New Roman" w:cs="Times New Roman"/>
                <w:sz w:val="22"/>
                <w:szCs w:val="22"/>
                <w:lang w:val="en-GB"/>
              </w:rPr>
              <w:t>6</w:t>
            </w:r>
          </w:p>
        </w:tc>
        <w:tc>
          <w:tcPr>
            <w:tcW w:w="178" w:type="dxa"/>
            <w:vAlign w:val="bottom"/>
          </w:tcPr>
          <w:p w:rsidR="000C21B6" w:rsidRPr="00573CC5" w:rsidRDefault="000C21B6" w:rsidP="00A85CB9">
            <w:pPr>
              <w:pStyle w:val="acctfourfigures"/>
              <w:shd w:val="clear" w:color="auto" w:fill="FFFFFF"/>
              <w:tabs>
                <w:tab w:val="clear" w:pos="765"/>
                <w:tab w:val="decimal" w:pos="881"/>
              </w:tabs>
              <w:spacing w:line="240" w:lineRule="auto"/>
              <w:rPr>
                <w:rFonts w:cs="Times New Roman"/>
                <w:szCs w:val="22"/>
              </w:rPr>
            </w:pPr>
          </w:p>
        </w:tc>
        <w:tc>
          <w:tcPr>
            <w:tcW w:w="1166" w:type="dxa"/>
            <w:tcBorders>
              <w:top w:val="single" w:sz="4" w:space="0" w:color="auto"/>
            </w:tcBorders>
          </w:tcPr>
          <w:p w:rsidR="000C21B6" w:rsidRPr="00573CC5" w:rsidRDefault="005927A1" w:rsidP="001B7F84">
            <w:pPr>
              <w:shd w:val="clear" w:color="auto" w:fill="FFFFFF"/>
              <w:tabs>
                <w:tab w:val="decimal" w:pos="913"/>
              </w:tabs>
              <w:ind w:left="-126" w:right="-79"/>
              <w:rPr>
                <w:rFonts w:hAnsi="Times New Roman" w:cs="Times New Roman"/>
                <w:sz w:val="22"/>
                <w:szCs w:val="22"/>
                <w:lang w:val="en-GB"/>
              </w:rPr>
            </w:pPr>
            <w:r w:rsidRPr="00573CC5">
              <w:rPr>
                <w:rFonts w:hAnsi="Times New Roman" w:cs="Times New Roman"/>
                <w:sz w:val="22"/>
                <w:szCs w:val="22"/>
              </w:rPr>
              <w:t>4</w:t>
            </w:r>
            <w:r w:rsidR="000C21B6" w:rsidRPr="00573CC5">
              <w:rPr>
                <w:rFonts w:hAnsi="Times New Roman" w:cs="Times New Roman"/>
                <w:sz w:val="22"/>
                <w:szCs w:val="22"/>
                <w:lang w:val="en-GB"/>
              </w:rPr>
              <w:t>,</w:t>
            </w:r>
            <w:r w:rsidR="00C0243A" w:rsidRPr="00573CC5">
              <w:rPr>
                <w:rFonts w:hAnsi="Times New Roman" w:cs="Times New Roman"/>
                <w:sz w:val="22"/>
                <w:szCs w:val="22"/>
              </w:rPr>
              <w:t>915</w:t>
            </w:r>
          </w:p>
        </w:tc>
        <w:tc>
          <w:tcPr>
            <w:tcW w:w="186" w:type="dxa"/>
            <w:vAlign w:val="bottom"/>
          </w:tcPr>
          <w:p w:rsidR="000C21B6" w:rsidRPr="00573CC5"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152" w:type="dxa"/>
            <w:tcBorders>
              <w:top w:val="single" w:sz="4" w:space="0" w:color="auto"/>
            </w:tcBorders>
          </w:tcPr>
          <w:p w:rsidR="000C21B6" w:rsidRPr="00573CC5" w:rsidRDefault="00615CD0" w:rsidP="00544E93">
            <w:pPr>
              <w:shd w:val="clear" w:color="auto" w:fill="FFFFFF"/>
              <w:tabs>
                <w:tab w:val="decimal" w:pos="913"/>
              </w:tabs>
              <w:ind w:left="-126" w:right="-79"/>
              <w:rPr>
                <w:rFonts w:hAnsi="Times New Roman" w:cs="Times New Roman"/>
                <w:sz w:val="22"/>
                <w:szCs w:val="22"/>
                <w:lang w:val="en-GB"/>
              </w:rPr>
            </w:pPr>
            <w:r w:rsidRPr="00573CC5">
              <w:rPr>
                <w:rFonts w:hAnsi="Times New Roman" w:cs="Times New Roman"/>
                <w:sz w:val="22"/>
                <w:szCs w:val="22"/>
                <w:lang w:val="en-GB"/>
              </w:rPr>
              <w:t>1,89</w:t>
            </w:r>
            <w:r w:rsidR="007F6FA2" w:rsidRPr="00573CC5">
              <w:rPr>
                <w:rFonts w:hAnsi="Times New Roman" w:cs="Times New Roman"/>
                <w:sz w:val="22"/>
                <w:szCs w:val="22"/>
                <w:lang w:val="en-GB"/>
              </w:rPr>
              <w:t>9</w:t>
            </w:r>
          </w:p>
        </w:tc>
        <w:tc>
          <w:tcPr>
            <w:tcW w:w="186" w:type="dxa"/>
            <w:vAlign w:val="bottom"/>
          </w:tcPr>
          <w:p w:rsidR="000C21B6" w:rsidRPr="00573CC5"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134" w:type="dxa"/>
            <w:gridSpan w:val="3"/>
            <w:tcBorders>
              <w:top w:val="single" w:sz="4" w:space="0" w:color="auto"/>
            </w:tcBorders>
          </w:tcPr>
          <w:p w:rsidR="000C21B6" w:rsidRPr="00573CC5" w:rsidRDefault="00C0243A" w:rsidP="001B7F84">
            <w:pPr>
              <w:shd w:val="clear" w:color="auto" w:fill="FFFFFF"/>
              <w:tabs>
                <w:tab w:val="decimal" w:pos="913"/>
              </w:tabs>
              <w:ind w:left="-126" w:right="-79"/>
              <w:rPr>
                <w:rFonts w:hAnsi="Times New Roman" w:cs="Times New Roman"/>
                <w:sz w:val="22"/>
                <w:szCs w:val="22"/>
                <w:lang w:val="en-GB"/>
              </w:rPr>
            </w:pPr>
            <w:r w:rsidRPr="00573CC5">
              <w:rPr>
                <w:rFonts w:hAnsi="Times New Roman" w:cs="Times New Roman"/>
                <w:sz w:val="22"/>
                <w:szCs w:val="22"/>
              </w:rPr>
              <w:t>774</w:t>
            </w:r>
          </w:p>
        </w:tc>
      </w:tr>
      <w:tr w:rsidR="000C21B6" w:rsidRPr="00573CC5" w:rsidTr="00760394">
        <w:trPr>
          <w:cantSplit/>
        </w:trPr>
        <w:tc>
          <w:tcPr>
            <w:tcW w:w="3944" w:type="dxa"/>
          </w:tcPr>
          <w:p w:rsidR="000C21B6" w:rsidRPr="00573CC5" w:rsidRDefault="000C21B6" w:rsidP="00A85CB9">
            <w:pPr>
              <w:shd w:val="clear" w:color="auto" w:fill="FFFFFF"/>
              <w:ind w:right="-79"/>
              <w:rPr>
                <w:rFonts w:hAnsi="Times New Roman" w:cs="Cordia New"/>
                <w:sz w:val="22"/>
                <w:szCs w:val="22"/>
                <w:cs/>
                <w:lang w:val="en-GB"/>
              </w:rPr>
            </w:pPr>
            <w:r w:rsidRPr="00573CC5">
              <w:rPr>
                <w:rFonts w:hAnsi="Times New Roman" w:cs="Times New Roman"/>
                <w:sz w:val="22"/>
                <w:szCs w:val="22"/>
                <w:lang w:val="en-GB"/>
              </w:rPr>
              <w:t>Less Allowance for devaluation</w:t>
            </w:r>
          </w:p>
        </w:tc>
        <w:tc>
          <w:tcPr>
            <w:tcW w:w="1316" w:type="dxa"/>
          </w:tcPr>
          <w:p w:rsidR="000C21B6" w:rsidRPr="00573CC5" w:rsidRDefault="000C21B6" w:rsidP="00A85CB9">
            <w:pPr>
              <w:shd w:val="clear" w:color="auto" w:fill="FFFFFF"/>
              <w:tabs>
                <w:tab w:val="decimal" w:pos="913"/>
              </w:tabs>
              <w:ind w:left="-126" w:right="-79"/>
              <w:rPr>
                <w:rFonts w:hAnsi="Times New Roman" w:cs="Times New Roman"/>
                <w:sz w:val="22"/>
                <w:szCs w:val="22"/>
                <w:lang w:val="en-GB"/>
              </w:rPr>
            </w:pPr>
          </w:p>
        </w:tc>
        <w:tc>
          <w:tcPr>
            <w:tcW w:w="178" w:type="dxa"/>
            <w:vAlign w:val="bottom"/>
          </w:tcPr>
          <w:p w:rsidR="000C21B6" w:rsidRPr="00573CC5" w:rsidRDefault="000C21B6" w:rsidP="00A85CB9">
            <w:pPr>
              <w:pStyle w:val="acctfourfigures"/>
              <w:shd w:val="clear" w:color="auto" w:fill="FFFFFF"/>
              <w:tabs>
                <w:tab w:val="clear" w:pos="765"/>
                <w:tab w:val="decimal" w:pos="881"/>
              </w:tabs>
              <w:spacing w:line="240" w:lineRule="auto"/>
              <w:rPr>
                <w:rFonts w:cs="Times New Roman"/>
                <w:szCs w:val="22"/>
              </w:rPr>
            </w:pPr>
          </w:p>
        </w:tc>
        <w:tc>
          <w:tcPr>
            <w:tcW w:w="1166" w:type="dxa"/>
          </w:tcPr>
          <w:p w:rsidR="000C21B6" w:rsidRPr="00573CC5" w:rsidRDefault="000C21B6" w:rsidP="001B7F84">
            <w:pPr>
              <w:shd w:val="clear" w:color="auto" w:fill="FFFFFF"/>
              <w:tabs>
                <w:tab w:val="decimal" w:pos="913"/>
              </w:tabs>
              <w:ind w:left="-126" w:right="-79"/>
              <w:rPr>
                <w:rFonts w:hAnsi="Times New Roman" w:cs="Times New Roman"/>
                <w:sz w:val="22"/>
                <w:szCs w:val="22"/>
                <w:lang w:val="en-GB"/>
              </w:rPr>
            </w:pPr>
          </w:p>
        </w:tc>
        <w:tc>
          <w:tcPr>
            <w:tcW w:w="186" w:type="dxa"/>
            <w:vAlign w:val="bottom"/>
          </w:tcPr>
          <w:p w:rsidR="000C21B6" w:rsidRPr="00573CC5"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152" w:type="dxa"/>
          </w:tcPr>
          <w:p w:rsidR="000C21B6" w:rsidRPr="00573CC5" w:rsidRDefault="000C21B6" w:rsidP="00C0243A">
            <w:pPr>
              <w:shd w:val="clear" w:color="auto" w:fill="FFFFFF"/>
              <w:tabs>
                <w:tab w:val="decimal" w:pos="913"/>
              </w:tabs>
              <w:ind w:right="-79"/>
              <w:rPr>
                <w:rFonts w:hAnsi="Times New Roman" w:cs="Times New Roman"/>
                <w:sz w:val="22"/>
                <w:szCs w:val="22"/>
                <w:lang w:val="en-GB"/>
              </w:rPr>
            </w:pPr>
          </w:p>
        </w:tc>
        <w:tc>
          <w:tcPr>
            <w:tcW w:w="186" w:type="dxa"/>
            <w:vAlign w:val="bottom"/>
          </w:tcPr>
          <w:p w:rsidR="000C21B6" w:rsidRPr="00573CC5"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134" w:type="dxa"/>
            <w:gridSpan w:val="3"/>
          </w:tcPr>
          <w:p w:rsidR="000C21B6" w:rsidRPr="00573CC5" w:rsidRDefault="000C21B6" w:rsidP="001B7F84">
            <w:pPr>
              <w:shd w:val="clear" w:color="auto" w:fill="FFFFFF"/>
              <w:tabs>
                <w:tab w:val="decimal" w:pos="913"/>
              </w:tabs>
              <w:ind w:left="-126" w:right="-79"/>
              <w:rPr>
                <w:rFonts w:hAnsi="Times New Roman" w:cs="Times New Roman"/>
                <w:sz w:val="22"/>
                <w:szCs w:val="22"/>
                <w:lang w:val="en-GB"/>
              </w:rPr>
            </w:pPr>
          </w:p>
        </w:tc>
      </w:tr>
      <w:tr w:rsidR="00C063EB" w:rsidRPr="00573CC5" w:rsidTr="00760394">
        <w:trPr>
          <w:cantSplit/>
        </w:trPr>
        <w:tc>
          <w:tcPr>
            <w:tcW w:w="3944" w:type="dxa"/>
          </w:tcPr>
          <w:p w:rsidR="00C063EB" w:rsidRPr="00573CC5" w:rsidRDefault="00C063EB" w:rsidP="00C063EB">
            <w:pPr>
              <w:shd w:val="clear" w:color="auto" w:fill="FFFFFF"/>
              <w:rPr>
                <w:rFonts w:hAnsi="Times New Roman" w:cs="Times New Roman"/>
                <w:sz w:val="22"/>
                <w:szCs w:val="22"/>
                <w:lang w:val="en-GB"/>
              </w:rPr>
            </w:pPr>
            <w:r w:rsidRPr="00573CC5">
              <w:rPr>
                <w:rFonts w:hAnsi="Times New Roman" w:cs="Times New Roman"/>
                <w:sz w:val="22"/>
                <w:szCs w:val="22"/>
                <w:lang w:val="en-GB"/>
              </w:rPr>
              <w:t xml:space="preserve">      of inventories</w:t>
            </w:r>
          </w:p>
        </w:tc>
        <w:tc>
          <w:tcPr>
            <w:tcW w:w="1316" w:type="dxa"/>
          </w:tcPr>
          <w:p w:rsidR="00C063EB" w:rsidRPr="00573CC5" w:rsidRDefault="00C063EB" w:rsidP="00C063EB">
            <w:pPr>
              <w:shd w:val="clear" w:color="auto" w:fill="FFFFFF"/>
              <w:tabs>
                <w:tab w:val="decimal" w:pos="913"/>
              </w:tabs>
              <w:ind w:right="-79"/>
              <w:rPr>
                <w:rFonts w:hAnsi="Times New Roman" w:cs="Times New Roman"/>
                <w:sz w:val="22"/>
                <w:szCs w:val="22"/>
                <w:lang w:val="en-GB"/>
              </w:rPr>
            </w:pPr>
            <w:r w:rsidRPr="00573CC5">
              <w:rPr>
                <w:rFonts w:hAnsi="Times New Roman" w:cs="Times New Roman"/>
                <w:sz w:val="22"/>
                <w:szCs w:val="22"/>
                <w:lang w:val="en-GB"/>
              </w:rPr>
              <w:t>(1</w:t>
            </w:r>
            <w:r w:rsidR="00AE3128" w:rsidRPr="00573CC5">
              <w:rPr>
                <w:rFonts w:hAnsi="Times New Roman" w:cs="Times New Roman"/>
                <w:sz w:val="22"/>
                <w:szCs w:val="22"/>
                <w:lang w:val="en-GB"/>
              </w:rPr>
              <w:t>84</w:t>
            </w:r>
            <w:r w:rsidRPr="00573CC5">
              <w:rPr>
                <w:rFonts w:hAnsi="Times New Roman" w:cs="Times New Roman"/>
                <w:sz w:val="22"/>
                <w:szCs w:val="22"/>
                <w:lang w:val="en-GB"/>
              </w:rPr>
              <w:t>)</w:t>
            </w:r>
          </w:p>
        </w:tc>
        <w:tc>
          <w:tcPr>
            <w:tcW w:w="178" w:type="dxa"/>
            <w:vAlign w:val="bottom"/>
          </w:tcPr>
          <w:p w:rsidR="00C063EB" w:rsidRPr="00573CC5" w:rsidRDefault="00C063EB" w:rsidP="00C063EB">
            <w:pPr>
              <w:pStyle w:val="acctfourfigures"/>
              <w:shd w:val="clear" w:color="auto" w:fill="FFFFFF"/>
              <w:tabs>
                <w:tab w:val="clear" w:pos="765"/>
                <w:tab w:val="decimal" w:pos="881"/>
              </w:tabs>
              <w:spacing w:line="240" w:lineRule="auto"/>
              <w:rPr>
                <w:rFonts w:cs="Times New Roman"/>
                <w:szCs w:val="22"/>
              </w:rPr>
            </w:pPr>
          </w:p>
        </w:tc>
        <w:tc>
          <w:tcPr>
            <w:tcW w:w="1166" w:type="dxa"/>
            <w:shd w:val="clear" w:color="auto" w:fill="auto"/>
          </w:tcPr>
          <w:p w:rsidR="00C063EB" w:rsidRPr="00573CC5" w:rsidRDefault="00C063EB" w:rsidP="00C063EB">
            <w:pPr>
              <w:shd w:val="clear" w:color="auto" w:fill="FFFFFF"/>
              <w:tabs>
                <w:tab w:val="decimal" w:pos="913"/>
              </w:tabs>
              <w:ind w:left="-126" w:right="-79"/>
              <w:rPr>
                <w:rFonts w:hAnsi="Times New Roman" w:cs="Times New Roman"/>
                <w:sz w:val="22"/>
                <w:szCs w:val="22"/>
                <w:lang w:val="en-GB"/>
              </w:rPr>
            </w:pPr>
            <w:r w:rsidRPr="00573CC5">
              <w:rPr>
                <w:rFonts w:hAnsi="Times New Roman" w:cs="Times New Roman"/>
                <w:sz w:val="22"/>
                <w:szCs w:val="22"/>
                <w:lang w:val="en-GB"/>
              </w:rPr>
              <w:t>(</w:t>
            </w:r>
            <w:r w:rsidRPr="00573CC5">
              <w:rPr>
                <w:rFonts w:hAnsi="Times New Roman" w:cs="Times New Roman"/>
                <w:sz w:val="22"/>
                <w:szCs w:val="22"/>
              </w:rPr>
              <w:t>212</w:t>
            </w:r>
            <w:r w:rsidRPr="00573CC5">
              <w:rPr>
                <w:rFonts w:hAnsi="Times New Roman" w:cs="Times New Roman"/>
                <w:sz w:val="22"/>
                <w:szCs w:val="22"/>
                <w:lang w:val="en-GB"/>
              </w:rPr>
              <w:t>)</w:t>
            </w:r>
          </w:p>
        </w:tc>
        <w:tc>
          <w:tcPr>
            <w:tcW w:w="186" w:type="dxa"/>
            <w:shd w:val="clear" w:color="auto" w:fill="auto"/>
            <w:vAlign w:val="bottom"/>
          </w:tcPr>
          <w:p w:rsidR="00C063EB" w:rsidRPr="00573CC5" w:rsidRDefault="00C063EB" w:rsidP="00C063EB">
            <w:pPr>
              <w:pStyle w:val="acctfourfigures"/>
              <w:shd w:val="clear" w:color="auto" w:fill="FFFFFF"/>
              <w:tabs>
                <w:tab w:val="clear" w:pos="765"/>
                <w:tab w:val="decimal" w:pos="881"/>
              </w:tabs>
              <w:spacing w:line="240" w:lineRule="auto"/>
              <w:rPr>
                <w:rFonts w:cs="Times New Roman"/>
                <w:szCs w:val="22"/>
              </w:rPr>
            </w:pPr>
          </w:p>
        </w:tc>
        <w:tc>
          <w:tcPr>
            <w:tcW w:w="1152" w:type="dxa"/>
            <w:shd w:val="clear" w:color="auto" w:fill="auto"/>
          </w:tcPr>
          <w:p w:rsidR="00C063EB" w:rsidRPr="00573CC5" w:rsidRDefault="00C063EB" w:rsidP="00C063EB">
            <w:pPr>
              <w:shd w:val="clear" w:color="auto" w:fill="FFFFFF"/>
              <w:tabs>
                <w:tab w:val="decimal" w:pos="913"/>
              </w:tabs>
              <w:ind w:left="-126" w:right="-79"/>
              <w:rPr>
                <w:rFonts w:hAnsi="Times New Roman" w:cs="Times New Roman"/>
                <w:sz w:val="22"/>
                <w:szCs w:val="22"/>
              </w:rPr>
            </w:pPr>
            <w:r w:rsidRPr="00573CC5">
              <w:rPr>
                <w:rFonts w:hAnsi="Times New Roman" w:cs="Times New Roman"/>
                <w:sz w:val="22"/>
                <w:szCs w:val="22"/>
              </w:rPr>
              <w:t>(127)</w:t>
            </w:r>
          </w:p>
        </w:tc>
        <w:tc>
          <w:tcPr>
            <w:tcW w:w="186" w:type="dxa"/>
            <w:shd w:val="clear" w:color="auto" w:fill="auto"/>
            <w:vAlign w:val="bottom"/>
          </w:tcPr>
          <w:p w:rsidR="00C063EB" w:rsidRPr="00573CC5" w:rsidRDefault="00C063EB" w:rsidP="00C063EB">
            <w:pPr>
              <w:pStyle w:val="acctfourfigures"/>
              <w:shd w:val="clear" w:color="auto" w:fill="FFFFFF"/>
              <w:tabs>
                <w:tab w:val="clear" w:pos="765"/>
                <w:tab w:val="decimal" w:pos="881"/>
              </w:tabs>
              <w:spacing w:line="240" w:lineRule="auto"/>
              <w:rPr>
                <w:rFonts w:cs="Times New Roman"/>
                <w:szCs w:val="22"/>
              </w:rPr>
            </w:pPr>
          </w:p>
        </w:tc>
        <w:tc>
          <w:tcPr>
            <w:tcW w:w="1134" w:type="dxa"/>
            <w:gridSpan w:val="3"/>
            <w:shd w:val="clear" w:color="auto" w:fill="auto"/>
          </w:tcPr>
          <w:p w:rsidR="00C063EB" w:rsidRPr="00573CC5" w:rsidRDefault="00C063EB" w:rsidP="00C063EB">
            <w:pPr>
              <w:shd w:val="clear" w:color="auto" w:fill="FFFFFF"/>
              <w:tabs>
                <w:tab w:val="decimal" w:pos="913"/>
              </w:tabs>
              <w:ind w:left="-126" w:right="-79"/>
              <w:rPr>
                <w:rFonts w:hAnsi="Times New Roman" w:cs="Times New Roman"/>
                <w:sz w:val="22"/>
                <w:szCs w:val="22"/>
                <w:lang w:val="en-GB"/>
              </w:rPr>
            </w:pPr>
            <w:r w:rsidRPr="00573CC5">
              <w:rPr>
                <w:rFonts w:hAnsi="Times New Roman" w:cs="Times New Roman"/>
                <w:sz w:val="22"/>
                <w:szCs w:val="22"/>
                <w:lang w:val="en-GB"/>
              </w:rPr>
              <w:t>(</w:t>
            </w:r>
            <w:r w:rsidRPr="00573CC5">
              <w:rPr>
                <w:rFonts w:hAnsi="Times New Roman" w:cs="Times New Roman"/>
                <w:sz w:val="22"/>
                <w:szCs w:val="22"/>
              </w:rPr>
              <w:t>20</w:t>
            </w:r>
            <w:r w:rsidRPr="00573CC5">
              <w:rPr>
                <w:rFonts w:hAnsi="Times New Roman" w:cs="Times New Roman"/>
                <w:sz w:val="22"/>
                <w:szCs w:val="22"/>
                <w:lang w:val="en-GB"/>
              </w:rPr>
              <w:t>)</w:t>
            </w:r>
          </w:p>
        </w:tc>
      </w:tr>
      <w:tr w:rsidR="00C063EB" w:rsidRPr="00573CC5" w:rsidTr="00760394">
        <w:trPr>
          <w:cantSplit/>
        </w:trPr>
        <w:tc>
          <w:tcPr>
            <w:tcW w:w="3944" w:type="dxa"/>
          </w:tcPr>
          <w:p w:rsidR="00C063EB" w:rsidRPr="00573CC5" w:rsidRDefault="00C063EB" w:rsidP="00C063EB">
            <w:pPr>
              <w:shd w:val="clear" w:color="auto" w:fill="FFFFFF"/>
              <w:rPr>
                <w:rFonts w:hAnsi="Times New Roman"/>
                <w:b/>
                <w:bCs/>
                <w:sz w:val="22"/>
              </w:rPr>
            </w:pPr>
            <w:r w:rsidRPr="00573CC5">
              <w:rPr>
                <w:rFonts w:hAnsi="Times New Roman" w:cs="Times New Roman"/>
                <w:sz w:val="22"/>
                <w:szCs w:val="22"/>
                <w:lang w:val="en-GB"/>
              </w:rPr>
              <w:t xml:space="preserve">Less Allowance for </w:t>
            </w:r>
            <w:r w:rsidRPr="00573CC5">
              <w:rPr>
                <w:rFonts w:hAnsi="Times New Roman"/>
                <w:sz w:val="22"/>
              </w:rPr>
              <w:t>raw material left</w:t>
            </w:r>
          </w:p>
        </w:tc>
        <w:tc>
          <w:tcPr>
            <w:tcW w:w="1316" w:type="dxa"/>
            <w:tcBorders>
              <w:bottom w:val="single" w:sz="4" w:space="0" w:color="auto"/>
            </w:tcBorders>
          </w:tcPr>
          <w:p w:rsidR="00C063EB" w:rsidRPr="00573CC5" w:rsidRDefault="00C063EB" w:rsidP="00C063EB">
            <w:pPr>
              <w:shd w:val="clear" w:color="auto" w:fill="FFFFFF"/>
              <w:tabs>
                <w:tab w:val="decimal" w:pos="913"/>
              </w:tabs>
              <w:ind w:left="-126" w:right="-79"/>
              <w:rPr>
                <w:rFonts w:hAnsi="Times New Roman" w:cs="Times New Roman"/>
                <w:sz w:val="22"/>
                <w:szCs w:val="22"/>
                <w:lang w:val="en-GB"/>
              </w:rPr>
            </w:pPr>
            <w:r w:rsidRPr="00573CC5">
              <w:rPr>
                <w:rFonts w:hAnsi="Times New Roman" w:cs="Times New Roman"/>
                <w:sz w:val="22"/>
                <w:szCs w:val="22"/>
                <w:lang w:val="en-GB"/>
              </w:rPr>
              <w:t>(92)</w:t>
            </w:r>
          </w:p>
        </w:tc>
        <w:tc>
          <w:tcPr>
            <w:tcW w:w="178" w:type="dxa"/>
            <w:vAlign w:val="bottom"/>
          </w:tcPr>
          <w:p w:rsidR="00C063EB" w:rsidRPr="00573CC5" w:rsidRDefault="00C063EB" w:rsidP="00C063EB">
            <w:pPr>
              <w:pStyle w:val="acctfourfigures"/>
              <w:shd w:val="clear" w:color="auto" w:fill="FFFFFF"/>
              <w:tabs>
                <w:tab w:val="clear" w:pos="765"/>
                <w:tab w:val="decimal" w:pos="881"/>
              </w:tabs>
              <w:spacing w:line="240" w:lineRule="auto"/>
              <w:rPr>
                <w:rFonts w:cs="Times New Roman"/>
                <w:szCs w:val="22"/>
              </w:rPr>
            </w:pPr>
          </w:p>
        </w:tc>
        <w:tc>
          <w:tcPr>
            <w:tcW w:w="1166" w:type="dxa"/>
            <w:tcBorders>
              <w:bottom w:val="single" w:sz="4" w:space="0" w:color="auto"/>
            </w:tcBorders>
            <w:shd w:val="clear" w:color="auto" w:fill="auto"/>
          </w:tcPr>
          <w:p w:rsidR="00C063EB" w:rsidRPr="00573CC5" w:rsidRDefault="00C063EB" w:rsidP="00C063EB">
            <w:pPr>
              <w:shd w:val="clear" w:color="auto" w:fill="FFFFFF"/>
              <w:tabs>
                <w:tab w:val="decimal" w:pos="913"/>
              </w:tabs>
              <w:ind w:left="-126" w:right="-79"/>
              <w:rPr>
                <w:rFonts w:hAnsi="Times New Roman" w:cs="Times New Roman"/>
                <w:sz w:val="22"/>
                <w:szCs w:val="22"/>
                <w:lang w:val="en-GB"/>
              </w:rPr>
            </w:pPr>
            <w:r w:rsidRPr="00573CC5">
              <w:rPr>
                <w:rFonts w:hAnsi="Times New Roman" w:cs="Times New Roman"/>
                <w:sz w:val="22"/>
                <w:szCs w:val="22"/>
                <w:lang w:val="en-GB"/>
              </w:rPr>
              <w:t>(</w:t>
            </w:r>
            <w:r w:rsidRPr="00573CC5">
              <w:rPr>
                <w:rFonts w:hAnsi="Times New Roman" w:cs="Times New Roman"/>
                <w:sz w:val="22"/>
                <w:szCs w:val="22"/>
              </w:rPr>
              <w:t>92</w:t>
            </w:r>
            <w:r w:rsidRPr="00573CC5">
              <w:rPr>
                <w:rFonts w:hAnsi="Times New Roman" w:cs="Times New Roman"/>
                <w:sz w:val="22"/>
                <w:szCs w:val="22"/>
                <w:lang w:val="en-GB"/>
              </w:rPr>
              <w:t>)</w:t>
            </w:r>
          </w:p>
        </w:tc>
        <w:tc>
          <w:tcPr>
            <w:tcW w:w="186" w:type="dxa"/>
            <w:shd w:val="clear" w:color="auto" w:fill="auto"/>
            <w:vAlign w:val="bottom"/>
          </w:tcPr>
          <w:p w:rsidR="00C063EB" w:rsidRPr="00573CC5" w:rsidRDefault="00C063EB" w:rsidP="00C063EB">
            <w:pPr>
              <w:pStyle w:val="acctfourfigures"/>
              <w:shd w:val="clear" w:color="auto" w:fill="FFFFFF"/>
              <w:tabs>
                <w:tab w:val="clear" w:pos="765"/>
                <w:tab w:val="decimal" w:pos="881"/>
              </w:tabs>
              <w:spacing w:line="240" w:lineRule="auto"/>
              <w:rPr>
                <w:rFonts w:cs="Times New Roman"/>
                <w:szCs w:val="22"/>
              </w:rPr>
            </w:pPr>
          </w:p>
        </w:tc>
        <w:tc>
          <w:tcPr>
            <w:tcW w:w="1152" w:type="dxa"/>
            <w:tcBorders>
              <w:bottom w:val="single" w:sz="4" w:space="0" w:color="auto"/>
            </w:tcBorders>
            <w:shd w:val="clear" w:color="auto" w:fill="auto"/>
          </w:tcPr>
          <w:p w:rsidR="00C063EB" w:rsidRPr="00573CC5" w:rsidRDefault="00C063EB" w:rsidP="00C063EB">
            <w:pPr>
              <w:shd w:val="clear" w:color="auto" w:fill="FFFFFF"/>
              <w:tabs>
                <w:tab w:val="decimal" w:pos="913"/>
              </w:tabs>
              <w:ind w:left="-126" w:right="-79"/>
              <w:rPr>
                <w:rFonts w:hAnsi="Times New Roman" w:cs="Times New Roman"/>
                <w:sz w:val="22"/>
                <w:szCs w:val="22"/>
              </w:rPr>
            </w:pPr>
            <w:r w:rsidRPr="00573CC5">
              <w:rPr>
                <w:rFonts w:hAnsi="Times New Roman" w:cs="Times New Roman"/>
                <w:sz w:val="22"/>
                <w:szCs w:val="22"/>
              </w:rPr>
              <w:t>(92)</w:t>
            </w:r>
          </w:p>
        </w:tc>
        <w:tc>
          <w:tcPr>
            <w:tcW w:w="186" w:type="dxa"/>
            <w:shd w:val="clear" w:color="auto" w:fill="auto"/>
            <w:vAlign w:val="bottom"/>
          </w:tcPr>
          <w:p w:rsidR="00C063EB" w:rsidRPr="00573CC5" w:rsidRDefault="00C063EB" w:rsidP="00C063EB">
            <w:pPr>
              <w:pStyle w:val="acctfourfigures"/>
              <w:shd w:val="clear" w:color="auto" w:fill="FFFFFF"/>
              <w:tabs>
                <w:tab w:val="clear" w:pos="765"/>
                <w:tab w:val="decimal" w:pos="881"/>
              </w:tabs>
              <w:spacing w:line="240" w:lineRule="auto"/>
              <w:rPr>
                <w:rFonts w:cs="Times New Roman"/>
                <w:szCs w:val="22"/>
              </w:rPr>
            </w:pPr>
          </w:p>
        </w:tc>
        <w:tc>
          <w:tcPr>
            <w:tcW w:w="1134" w:type="dxa"/>
            <w:gridSpan w:val="3"/>
            <w:tcBorders>
              <w:bottom w:val="single" w:sz="4" w:space="0" w:color="auto"/>
            </w:tcBorders>
            <w:shd w:val="clear" w:color="auto" w:fill="auto"/>
          </w:tcPr>
          <w:p w:rsidR="00C063EB" w:rsidRPr="00573CC5" w:rsidRDefault="00C063EB" w:rsidP="00C063EB">
            <w:pPr>
              <w:shd w:val="clear" w:color="auto" w:fill="FFFFFF"/>
              <w:tabs>
                <w:tab w:val="decimal" w:pos="913"/>
              </w:tabs>
              <w:ind w:left="-126" w:right="-79"/>
              <w:rPr>
                <w:rFonts w:hAnsi="Times New Roman" w:cs="Times New Roman"/>
                <w:sz w:val="22"/>
                <w:szCs w:val="22"/>
                <w:lang w:val="en-GB"/>
              </w:rPr>
            </w:pPr>
            <w:r w:rsidRPr="00573CC5">
              <w:rPr>
                <w:rFonts w:hAnsi="Times New Roman" w:cs="Times New Roman"/>
                <w:sz w:val="22"/>
                <w:szCs w:val="22"/>
                <w:lang w:val="en-GB"/>
              </w:rPr>
              <w:t>(</w:t>
            </w:r>
            <w:r w:rsidRPr="00573CC5">
              <w:rPr>
                <w:rFonts w:hAnsi="Times New Roman" w:cs="Times New Roman"/>
                <w:sz w:val="22"/>
                <w:szCs w:val="22"/>
              </w:rPr>
              <w:t>92</w:t>
            </w:r>
            <w:r w:rsidRPr="00573CC5">
              <w:rPr>
                <w:rFonts w:hAnsi="Times New Roman" w:cs="Times New Roman"/>
                <w:sz w:val="22"/>
                <w:szCs w:val="22"/>
                <w:lang w:val="en-GB"/>
              </w:rPr>
              <w:t>)</w:t>
            </w:r>
          </w:p>
        </w:tc>
      </w:tr>
      <w:tr w:rsidR="00C063EB" w:rsidRPr="00573CC5" w:rsidTr="00760394">
        <w:trPr>
          <w:cantSplit/>
        </w:trPr>
        <w:tc>
          <w:tcPr>
            <w:tcW w:w="3944" w:type="dxa"/>
          </w:tcPr>
          <w:p w:rsidR="00C063EB" w:rsidRPr="00573CC5" w:rsidRDefault="00C063EB" w:rsidP="00C063EB">
            <w:pPr>
              <w:shd w:val="clear" w:color="auto" w:fill="FFFFFF"/>
              <w:rPr>
                <w:rFonts w:hAnsi="Times New Roman" w:cs="Times New Roman"/>
                <w:b/>
                <w:bCs/>
                <w:sz w:val="22"/>
                <w:szCs w:val="22"/>
                <w:lang w:val="en-GB"/>
              </w:rPr>
            </w:pPr>
            <w:r w:rsidRPr="00573CC5">
              <w:rPr>
                <w:rFonts w:hAnsi="Times New Roman" w:cs="Times New Roman"/>
                <w:b/>
                <w:bCs/>
                <w:sz w:val="22"/>
                <w:szCs w:val="22"/>
                <w:lang w:val="en-GB"/>
              </w:rPr>
              <w:t>Net</w:t>
            </w:r>
          </w:p>
        </w:tc>
        <w:tc>
          <w:tcPr>
            <w:tcW w:w="1316" w:type="dxa"/>
            <w:tcBorders>
              <w:top w:val="single" w:sz="4" w:space="0" w:color="auto"/>
              <w:bottom w:val="double" w:sz="4" w:space="0" w:color="auto"/>
            </w:tcBorders>
          </w:tcPr>
          <w:p w:rsidR="00C063EB" w:rsidRPr="00573CC5" w:rsidRDefault="00C063EB" w:rsidP="00C063EB">
            <w:pPr>
              <w:shd w:val="clear" w:color="auto" w:fill="FFFFFF"/>
              <w:tabs>
                <w:tab w:val="decimal" w:pos="927"/>
              </w:tabs>
              <w:ind w:left="-126" w:right="-79"/>
              <w:rPr>
                <w:rFonts w:hAnsi="Times New Roman" w:cs="Times New Roman"/>
                <w:b/>
                <w:bCs/>
                <w:sz w:val="22"/>
                <w:szCs w:val="22"/>
                <w:lang w:val="en-GB"/>
              </w:rPr>
            </w:pPr>
            <w:r w:rsidRPr="00573CC5">
              <w:rPr>
                <w:rFonts w:hAnsi="Times New Roman" w:cs="Times New Roman"/>
                <w:b/>
                <w:bCs/>
                <w:sz w:val="22"/>
                <w:szCs w:val="22"/>
                <w:lang w:val="en-GB"/>
              </w:rPr>
              <w:t>3,8</w:t>
            </w:r>
            <w:r w:rsidR="00AE3128" w:rsidRPr="00573CC5">
              <w:rPr>
                <w:rFonts w:hAnsi="Times New Roman" w:cs="Times New Roman"/>
                <w:b/>
                <w:bCs/>
                <w:sz w:val="22"/>
                <w:szCs w:val="22"/>
                <w:lang w:val="en-GB"/>
              </w:rPr>
              <w:t>40</w:t>
            </w:r>
          </w:p>
        </w:tc>
        <w:tc>
          <w:tcPr>
            <w:tcW w:w="178" w:type="dxa"/>
            <w:vAlign w:val="bottom"/>
          </w:tcPr>
          <w:p w:rsidR="00C063EB" w:rsidRPr="00573CC5" w:rsidRDefault="00C063EB" w:rsidP="00C063EB">
            <w:pPr>
              <w:pStyle w:val="acctfourfigures"/>
              <w:shd w:val="clear" w:color="auto" w:fill="FFFFFF"/>
              <w:tabs>
                <w:tab w:val="clear" w:pos="765"/>
                <w:tab w:val="decimal" w:pos="881"/>
              </w:tabs>
              <w:spacing w:line="240" w:lineRule="auto"/>
              <w:rPr>
                <w:rFonts w:cs="Times New Roman"/>
                <w:b/>
                <w:bCs/>
                <w:szCs w:val="22"/>
              </w:rPr>
            </w:pPr>
          </w:p>
        </w:tc>
        <w:tc>
          <w:tcPr>
            <w:tcW w:w="1166" w:type="dxa"/>
            <w:tcBorders>
              <w:top w:val="single" w:sz="4" w:space="0" w:color="auto"/>
              <w:bottom w:val="double" w:sz="4" w:space="0" w:color="auto"/>
            </w:tcBorders>
            <w:shd w:val="clear" w:color="auto" w:fill="auto"/>
          </w:tcPr>
          <w:p w:rsidR="00C063EB" w:rsidRPr="00573CC5" w:rsidRDefault="00C063EB" w:rsidP="00C063EB">
            <w:pPr>
              <w:shd w:val="clear" w:color="auto" w:fill="FFFFFF"/>
              <w:tabs>
                <w:tab w:val="decimal" w:pos="913"/>
              </w:tabs>
              <w:ind w:left="-126" w:right="-79"/>
              <w:rPr>
                <w:rFonts w:hAnsi="Times New Roman" w:cs="Times New Roman"/>
                <w:b/>
                <w:bCs/>
                <w:sz w:val="22"/>
                <w:szCs w:val="22"/>
                <w:lang w:val="en-GB"/>
              </w:rPr>
            </w:pPr>
            <w:r w:rsidRPr="00573CC5">
              <w:rPr>
                <w:rFonts w:hAnsi="Times New Roman" w:cs="Times New Roman"/>
                <w:b/>
                <w:bCs/>
                <w:sz w:val="22"/>
                <w:szCs w:val="22"/>
              </w:rPr>
              <w:t>4</w:t>
            </w:r>
            <w:r w:rsidRPr="00573CC5">
              <w:rPr>
                <w:rFonts w:hAnsi="Times New Roman" w:cs="Times New Roman"/>
                <w:b/>
                <w:bCs/>
                <w:sz w:val="22"/>
                <w:szCs w:val="22"/>
                <w:lang w:val="en-GB"/>
              </w:rPr>
              <w:t>,</w:t>
            </w:r>
            <w:r w:rsidRPr="00573CC5">
              <w:rPr>
                <w:rFonts w:hAnsi="Times New Roman" w:cs="Times New Roman"/>
                <w:b/>
                <w:bCs/>
                <w:sz w:val="22"/>
                <w:szCs w:val="22"/>
              </w:rPr>
              <w:t>611</w:t>
            </w:r>
          </w:p>
        </w:tc>
        <w:tc>
          <w:tcPr>
            <w:tcW w:w="186" w:type="dxa"/>
            <w:shd w:val="clear" w:color="auto" w:fill="auto"/>
            <w:vAlign w:val="bottom"/>
          </w:tcPr>
          <w:p w:rsidR="00C063EB" w:rsidRPr="00573CC5" w:rsidRDefault="00C063EB" w:rsidP="00C063EB">
            <w:pPr>
              <w:pStyle w:val="acctfourfigures"/>
              <w:shd w:val="clear" w:color="auto" w:fill="FFFFFF"/>
              <w:tabs>
                <w:tab w:val="clear" w:pos="765"/>
                <w:tab w:val="decimal" w:pos="881"/>
              </w:tabs>
              <w:spacing w:line="240" w:lineRule="auto"/>
              <w:rPr>
                <w:rFonts w:cs="Times New Roman"/>
                <w:b/>
                <w:bCs/>
                <w:szCs w:val="22"/>
              </w:rPr>
            </w:pPr>
          </w:p>
        </w:tc>
        <w:tc>
          <w:tcPr>
            <w:tcW w:w="1152" w:type="dxa"/>
            <w:tcBorders>
              <w:top w:val="single" w:sz="4" w:space="0" w:color="auto"/>
              <w:bottom w:val="double" w:sz="4" w:space="0" w:color="auto"/>
            </w:tcBorders>
            <w:shd w:val="clear" w:color="auto" w:fill="auto"/>
          </w:tcPr>
          <w:p w:rsidR="00C063EB" w:rsidRPr="00573CC5" w:rsidRDefault="00C063EB" w:rsidP="00C063EB">
            <w:pPr>
              <w:shd w:val="clear" w:color="auto" w:fill="FFFFFF"/>
              <w:tabs>
                <w:tab w:val="decimal" w:pos="913"/>
              </w:tabs>
              <w:ind w:left="-126" w:right="-79"/>
              <w:rPr>
                <w:rFonts w:hAnsi="Times New Roman" w:cstheme="minorBidi"/>
                <w:sz w:val="22"/>
                <w:szCs w:val="22"/>
                <w:cs/>
              </w:rPr>
            </w:pPr>
            <w:r w:rsidRPr="00573CC5">
              <w:rPr>
                <w:rFonts w:hAnsi="Times New Roman" w:cs="Times New Roman"/>
                <w:sz w:val="22"/>
                <w:szCs w:val="22"/>
              </w:rPr>
              <w:t>1,680</w:t>
            </w:r>
          </w:p>
        </w:tc>
        <w:tc>
          <w:tcPr>
            <w:tcW w:w="186" w:type="dxa"/>
            <w:shd w:val="clear" w:color="auto" w:fill="auto"/>
            <w:vAlign w:val="bottom"/>
          </w:tcPr>
          <w:p w:rsidR="00C063EB" w:rsidRPr="00573CC5" w:rsidRDefault="00C063EB" w:rsidP="00C063EB">
            <w:pPr>
              <w:pStyle w:val="acctfourfigures"/>
              <w:shd w:val="clear" w:color="auto" w:fill="FFFFFF"/>
              <w:tabs>
                <w:tab w:val="clear" w:pos="765"/>
                <w:tab w:val="decimal" w:pos="881"/>
              </w:tabs>
              <w:spacing w:line="240" w:lineRule="auto"/>
              <w:rPr>
                <w:rFonts w:cs="Times New Roman"/>
                <w:b/>
                <w:bCs/>
                <w:szCs w:val="22"/>
              </w:rPr>
            </w:pPr>
          </w:p>
        </w:tc>
        <w:tc>
          <w:tcPr>
            <w:tcW w:w="1134" w:type="dxa"/>
            <w:gridSpan w:val="3"/>
            <w:tcBorders>
              <w:top w:val="single" w:sz="4" w:space="0" w:color="auto"/>
              <w:bottom w:val="double" w:sz="4" w:space="0" w:color="auto"/>
            </w:tcBorders>
            <w:shd w:val="clear" w:color="auto" w:fill="auto"/>
          </w:tcPr>
          <w:p w:rsidR="00C063EB" w:rsidRPr="00573CC5" w:rsidRDefault="00C063EB" w:rsidP="00C063EB">
            <w:pPr>
              <w:shd w:val="clear" w:color="auto" w:fill="FFFFFF"/>
              <w:tabs>
                <w:tab w:val="decimal" w:pos="913"/>
              </w:tabs>
              <w:ind w:left="-126" w:right="-79"/>
              <w:rPr>
                <w:rFonts w:hAnsi="Times New Roman" w:cs="Times New Roman"/>
                <w:b/>
                <w:bCs/>
                <w:sz w:val="22"/>
                <w:szCs w:val="22"/>
                <w:lang w:val="en-GB"/>
              </w:rPr>
            </w:pPr>
            <w:r w:rsidRPr="00573CC5">
              <w:rPr>
                <w:rFonts w:hAnsi="Times New Roman" w:cs="Times New Roman"/>
                <w:b/>
                <w:bCs/>
                <w:sz w:val="22"/>
                <w:szCs w:val="22"/>
              </w:rPr>
              <w:t>662</w:t>
            </w:r>
          </w:p>
        </w:tc>
      </w:tr>
    </w:tbl>
    <w:p w:rsidR="00466334" w:rsidRPr="00573CC5" w:rsidRDefault="00466334" w:rsidP="00A85CB9">
      <w:pPr>
        <w:shd w:val="clear" w:color="auto" w:fill="FFFFFF"/>
        <w:ind w:left="540" w:right="-43"/>
        <w:jc w:val="thaiDistribute"/>
        <w:rPr>
          <w:rFonts w:hAnsi="Times New Roman" w:cs="Times New Roman"/>
          <w:sz w:val="12"/>
          <w:szCs w:val="12"/>
          <w:lang w:val="en-GB"/>
        </w:rPr>
      </w:pPr>
    </w:p>
    <w:tbl>
      <w:tblPr>
        <w:tblW w:w="9288" w:type="dxa"/>
        <w:tblInd w:w="529" w:type="dxa"/>
        <w:tblLayout w:type="fixed"/>
        <w:tblCellMar>
          <w:left w:w="79" w:type="dxa"/>
          <w:right w:w="79" w:type="dxa"/>
        </w:tblCellMar>
        <w:tblLook w:val="0000" w:firstRow="0" w:lastRow="0" w:firstColumn="0" w:lastColumn="0" w:noHBand="0" w:noVBand="0"/>
      </w:tblPr>
      <w:tblGrid>
        <w:gridCol w:w="3945"/>
        <w:gridCol w:w="1316"/>
        <w:gridCol w:w="178"/>
        <w:gridCol w:w="1152"/>
        <w:gridCol w:w="178"/>
        <w:gridCol w:w="1166"/>
        <w:gridCol w:w="178"/>
        <w:gridCol w:w="1175"/>
      </w:tblGrid>
      <w:tr w:rsidR="00DC1408" w:rsidRPr="00573CC5" w:rsidTr="00C33A03">
        <w:trPr>
          <w:cantSplit/>
        </w:trPr>
        <w:tc>
          <w:tcPr>
            <w:tcW w:w="3945" w:type="dxa"/>
          </w:tcPr>
          <w:p w:rsidR="00DC1408" w:rsidRPr="00573CC5" w:rsidRDefault="00DC1408" w:rsidP="00DC1408">
            <w:pPr>
              <w:shd w:val="clear" w:color="auto" w:fill="FFFFFF"/>
              <w:ind w:right="-79"/>
              <w:rPr>
                <w:rFonts w:hAnsi="Times New Roman" w:cs="Times New Roman"/>
                <w:sz w:val="22"/>
                <w:szCs w:val="22"/>
              </w:rPr>
            </w:pPr>
            <w:r w:rsidRPr="00573CC5">
              <w:rPr>
                <w:rFonts w:hAnsi="Times New Roman" w:cs="Times New Roman"/>
                <w:sz w:val="22"/>
                <w:szCs w:val="22"/>
              </w:rPr>
              <w:t>Carrying value of inventories</w:t>
            </w:r>
          </w:p>
        </w:tc>
        <w:tc>
          <w:tcPr>
            <w:tcW w:w="1316" w:type="dxa"/>
            <w:vAlign w:val="bottom"/>
          </w:tcPr>
          <w:p w:rsidR="00DC1408" w:rsidRPr="00573CC5" w:rsidRDefault="00DC1408" w:rsidP="00DC1408">
            <w:pPr>
              <w:shd w:val="clear" w:color="auto" w:fill="FFFFFF"/>
              <w:tabs>
                <w:tab w:val="decimal" w:pos="913"/>
              </w:tabs>
              <w:ind w:left="-126" w:right="-79"/>
              <w:rPr>
                <w:rFonts w:hAnsi="Times New Roman" w:cs="Times New Roman"/>
                <w:sz w:val="22"/>
                <w:szCs w:val="22"/>
                <w:lang w:val="en-GB"/>
              </w:rPr>
            </w:pPr>
          </w:p>
        </w:tc>
        <w:tc>
          <w:tcPr>
            <w:tcW w:w="178" w:type="dxa"/>
            <w:vAlign w:val="bottom"/>
          </w:tcPr>
          <w:p w:rsidR="00DC1408" w:rsidRPr="00573CC5" w:rsidRDefault="00DC1408" w:rsidP="00DC1408">
            <w:pPr>
              <w:pStyle w:val="acctfourfigures"/>
              <w:shd w:val="clear" w:color="auto" w:fill="FFFFFF"/>
              <w:tabs>
                <w:tab w:val="clear" w:pos="765"/>
                <w:tab w:val="decimal" w:pos="881"/>
              </w:tabs>
              <w:spacing w:line="240" w:lineRule="auto"/>
              <w:rPr>
                <w:rFonts w:cs="Times New Roman"/>
                <w:szCs w:val="22"/>
              </w:rPr>
            </w:pPr>
          </w:p>
        </w:tc>
        <w:tc>
          <w:tcPr>
            <w:tcW w:w="1152" w:type="dxa"/>
            <w:vAlign w:val="bottom"/>
          </w:tcPr>
          <w:p w:rsidR="00DC1408" w:rsidRPr="00573CC5" w:rsidRDefault="00DC1408" w:rsidP="00DC1408">
            <w:pPr>
              <w:shd w:val="clear" w:color="auto" w:fill="FFFFFF"/>
              <w:tabs>
                <w:tab w:val="decimal" w:pos="913"/>
              </w:tabs>
              <w:ind w:left="-126" w:right="-79"/>
              <w:rPr>
                <w:rFonts w:hAnsi="Times New Roman" w:cs="Times New Roman"/>
                <w:sz w:val="22"/>
                <w:szCs w:val="22"/>
                <w:lang w:val="en-GB"/>
              </w:rPr>
            </w:pPr>
          </w:p>
        </w:tc>
        <w:tc>
          <w:tcPr>
            <w:tcW w:w="178" w:type="dxa"/>
            <w:vAlign w:val="bottom"/>
          </w:tcPr>
          <w:p w:rsidR="00DC1408" w:rsidRPr="00573CC5" w:rsidRDefault="00DC1408" w:rsidP="00DC1408">
            <w:pPr>
              <w:pStyle w:val="acctfourfigures"/>
              <w:shd w:val="clear" w:color="auto" w:fill="FFFFFF"/>
              <w:tabs>
                <w:tab w:val="clear" w:pos="765"/>
                <w:tab w:val="decimal" w:pos="881"/>
              </w:tabs>
              <w:spacing w:line="240" w:lineRule="auto"/>
              <w:rPr>
                <w:rFonts w:cs="Times New Roman"/>
                <w:szCs w:val="22"/>
              </w:rPr>
            </w:pPr>
          </w:p>
        </w:tc>
        <w:tc>
          <w:tcPr>
            <w:tcW w:w="1166" w:type="dxa"/>
            <w:vAlign w:val="bottom"/>
          </w:tcPr>
          <w:p w:rsidR="00DC1408" w:rsidRPr="00573CC5" w:rsidRDefault="00DC1408" w:rsidP="00DC1408">
            <w:pPr>
              <w:shd w:val="clear" w:color="auto" w:fill="FFFFFF"/>
              <w:tabs>
                <w:tab w:val="decimal" w:pos="913"/>
              </w:tabs>
              <w:ind w:left="-126" w:right="-79"/>
              <w:rPr>
                <w:rFonts w:hAnsi="Times New Roman" w:cs="Times New Roman"/>
                <w:sz w:val="22"/>
                <w:szCs w:val="22"/>
                <w:lang w:val="en-GB"/>
              </w:rPr>
            </w:pPr>
          </w:p>
        </w:tc>
        <w:tc>
          <w:tcPr>
            <w:tcW w:w="178" w:type="dxa"/>
            <w:vAlign w:val="bottom"/>
          </w:tcPr>
          <w:p w:rsidR="00DC1408" w:rsidRPr="00573CC5" w:rsidRDefault="00DC1408" w:rsidP="00DC1408">
            <w:pPr>
              <w:pStyle w:val="acctfourfigures"/>
              <w:shd w:val="clear" w:color="auto" w:fill="FFFFFF"/>
              <w:tabs>
                <w:tab w:val="clear" w:pos="765"/>
                <w:tab w:val="decimal" w:pos="881"/>
              </w:tabs>
              <w:spacing w:line="240" w:lineRule="auto"/>
              <w:rPr>
                <w:rFonts w:cs="Times New Roman"/>
                <w:szCs w:val="22"/>
              </w:rPr>
            </w:pPr>
          </w:p>
        </w:tc>
        <w:tc>
          <w:tcPr>
            <w:tcW w:w="1175" w:type="dxa"/>
            <w:vAlign w:val="bottom"/>
          </w:tcPr>
          <w:p w:rsidR="00DC1408" w:rsidRPr="00573CC5" w:rsidRDefault="00DC1408" w:rsidP="00DC1408">
            <w:pPr>
              <w:shd w:val="clear" w:color="auto" w:fill="FFFFFF"/>
              <w:tabs>
                <w:tab w:val="decimal" w:pos="913"/>
              </w:tabs>
              <w:ind w:left="-126" w:right="-79"/>
              <w:rPr>
                <w:rFonts w:hAnsi="Times New Roman" w:cs="Times New Roman"/>
                <w:sz w:val="22"/>
                <w:szCs w:val="22"/>
                <w:lang w:val="en-GB"/>
              </w:rPr>
            </w:pPr>
          </w:p>
        </w:tc>
      </w:tr>
      <w:tr w:rsidR="00DC1408" w:rsidRPr="00573CC5" w:rsidTr="00C33A03">
        <w:trPr>
          <w:cantSplit/>
          <w:trHeight w:val="316"/>
        </w:trPr>
        <w:tc>
          <w:tcPr>
            <w:tcW w:w="3945" w:type="dxa"/>
          </w:tcPr>
          <w:p w:rsidR="00DC1408" w:rsidRPr="00573CC5" w:rsidRDefault="00DC1408" w:rsidP="00DC1408">
            <w:pPr>
              <w:shd w:val="clear" w:color="auto" w:fill="FFFFFF"/>
              <w:ind w:right="-79"/>
              <w:rPr>
                <w:rFonts w:hAnsi="Times New Roman" w:cs="Times New Roman"/>
                <w:b/>
                <w:bCs/>
                <w:sz w:val="22"/>
                <w:szCs w:val="22"/>
              </w:rPr>
            </w:pPr>
            <w:r w:rsidRPr="00573CC5">
              <w:rPr>
                <w:rFonts w:hAnsi="Times New Roman" w:cs="Times New Roman"/>
                <w:sz w:val="22"/>
                <w:szCs w:val="22"/>
              </w:rPr>
              <w:t xml:space="preserve">   pledged to secure liabilities</w:t>
            </w:r>
          </w:p>
        </w:tc>
        <w:tc>
          <w:tcPr>
            <w:tcW w:w="1316" w:type="dxa"/>
            <w:tcBorders>
              <w:bottom w:val="double" w:sz="4" w:space="0" w:color="auto"/>
            </w:tcBorders>
          </w:tcPr>
          <w:p w:rsidR="00DC1408" w:rsidRPr="00573CC5" w:rsidRDefault="00903442" w:rsidP="00DC1408">
            <w:pPr>
              <w:shd w:val="clear" w:color="auto" w:fill="FFFFFF"/>
              <w:tabs>
                <w:tab w:val="decimal" w:pos="913"/>
              </w:tabs>
              <w:ind w:left="-126" w:right="-79"/>
              <w:rPr>
                <w:rFonts w:hAnsi="Times New Roman" w:cs="Times New Roman"/>
                <w:b/>
                <w:bCs/>
                <w:sz w:val="22"/>
                <w:szCs w:val="22"/>
                <w:lang w:val="en-GB"/>
              </w:rPr>
            </w:pPr>
            <w:r w:rsidRPr="00573CC5">
              <w:rPr>
                <w:rFonts w:hAnsi="Times New Roman" w:cs="Times New Roman"/>
                <w:b/>
                <w:bCs/>
                <w:sz w:val="22"/>
                <w:szCs w:val="22"/>
                <w:lang w:val="en-GB"/>
              </w:rPr>
              <w:t>62</w:t>
            </w:r>
          </w:p>
        </w:tc>
        <w:tc>
          <w:tcPr>
            <w:tcW w:w="178" w:type="dxa"/>
            <w:vAlign w:val="bottom"/>
          </w:tcPr>
          <w:p w:rsidR="00DC1408" w:rsidRPr="00573CC5" w:rsidRDefault="00DC1408" w:rsidP="00DC1408">
            <w:pPr>
              <w:pStyle w:val="acctfourfigures"/>
              <w:shd w:val="clear" w:color="auto" w:fill="FFFFFF"/>
              <w:tabs>
                <w:tab w:val="clear" w:pos="765"/>
                <w:tab w:val="decimal" w:pos="881"/>
              </w:tabs>
              <w:spacing w:line="240" w:lineRule="auto"/>
              <w:rPr>
                <w:rFonts w:cs="Times New Roman"/>
                <w:b/>
                <w:bCs/>
                <w:szCs w:val="22"/>
              </w:rPr>
            </w:pPr>
          </w:p>
        </w:tc>
        <w:tc>
          <w:tcPr>
            <w:tcW w:w="1152" w:type="dxa"/>
            <w:tcBorders>
              <w:bottom w:val="double" w:sz="4" w:space="0" w:color="auto"/>
            </w:tcBorders>
          </w:tcPr>
          <w:p w:rsidR="00DC1408" w:rsidRPr="00573CC5" w:rsidRDefault="00C0243A" w:rsidP="00DC1408">
            <w:pPr>
              <w:shd w:val="clear" w:color="auto" w:fill="FFFFFF"/>
              <w:tabs>
                <w:tab w:val="decimal" w:pos="913"/>
              </w:tabs>
              <w:ind w:left="-126" w:right="-79"/>
              <w:rPr>
                <w:rFonts w:hAnsi="Times New Roman" w:cs="Times New Roman"/>
                <w:b/>
                <w:bCs/>
                <w:sz w:val="22"/>
                <w:szCs w:val="22"/>
                <w:lang w:val="en-GB"/>
              </w:rPr>
            </w:pPr>
            <w:r w:rsidRPr="00573CC5">
              <w:rPr>
                <w:rFonts w:hAnsi="Times New Roman" w:cs="Times New Roman"/>
                <w:b/>
                <w:bCs/>
                <w:sz w:val="22"/>
                <w:szCs w:val="22"/>
              </w:rPr>
              <w:t>327</w:t>
            </w:r>
          </w:p>
        </w:tc>
        <w:tc>
          <w:tcPr>
            <w:tcW w:w="178" w:type="dxa"/>
            <w:vAlign w:val="bottom"/>
          </w:tcPr>
          <w:p w:rsidR="00DC1408" w:rsidRPr="00573CC5" w:rsidRDefault="00DC1408" w:rsidP="00DC1408">
            <w:pPr>
              <w:pStyle w:val="acctfourfigures"/>
              <w:shd w:val="clear" w:color="auto" w:fill="FFFFFF"/>
              <w:tabs>
                <w:tab w:val="clear" w:pos="765"/>
                <w:tab w:val="decimal" w:pos="881"/>
              </w:tabs>
              <w:spacing w:line="240" w:lineRule="auto"/>
              <w:rPr>
                <w:rFonts w:cs="Times New Roman"/>
                <w:b/>
                <w:bCs/>
                <w:szCs w:val="22"/>
              </w:rPr>
            </w:pPr>
          </w:p>
        </w:tc>
        <w:tc>
          <w:tcPr>
            <w:tcW w:w="1166" w:type="dxa"/>
            <w:tcBorders>
              <w:bottom w:val="double" w:sz="4" w:space="0" w:color="auto"/>
            </w:tcBorders>
          </w:tcPr>
          <w:p w:rsidR="00DC1408" w:rsidRPr="00573CC5" w:rsidRDefault="00DC1408" w:rsidP="00DC1408">
            <w:pPr>
              <w:shd w:val="clear" w:color="auto" w:fill="FFFFFF"/>
              <w:tabs>
                <w:tab w:val="decimal" w:pos="913"/>
              </w:tabs>
              <w:ind w:left="-126" w:right="-79"/>
              <w:rPr>
                <w:rFonts w:hAnsi="Times New Roman" w:cs="Times New Roman"/>
                <w:b/>
                <w:bCs/>
                <w:sz w:val="22"/>
                <w:szCs w:val="22"/>
                <w:lang w:val="en-GB"/>
              </w:rPr>
            </w:pPr>
            <w:r w:rsidRPr="00573CC5">
              <w:rPr>
                <w:rFonts w:hAnsi="Times New Roman" w:cs="Times New Roman"/>
                <w:b/>
                <w:bCs/>
                <w:sz w:val="22"/>
                <w:szCs w:val="22"/>
                <w:lang w:val="en-GB"/>
              </w:rPr>
              <w:t>-</w:t>
            </w:r>
          </w:p>
        </w:tc>
        <w:tc>
          <w:tcPr>
            <w:tcW w:w="178" w:type="dxa"/>
            <w:vAlign w:val="bottom"/>
          </w:tcPr>
          <w:p w:rsidR="00DC1408" w:rsidRPr="00573CC5" w:rsidRDefault="00DC1408" w:rsidP="00DC1408">
            <w:pPr>
              <w:pStyle w:val="acctfourfigures"/>
              <w:shd w:val="clear" w:color="auto" w:fill="FFFFFF"/>
              <w:tabs>
                <w:tab w:val="clear" w:pos="765"/>
                <w:tab w:val="decimal" w:pos="881"/>
              </w:tabs>
              <w:spacing w:line="240" w:lineRule="auto"/>
              <w:rPr>
                <w:rFonts w:cs="Times New Roman"/>
                <w:b/>
                <w:bCs/>
                <w:szCs w:val="22"/>
              </w:rPr>
            </w:pPr>
          </w:p>
        </w:tc>
        <w:tc>
          <w:tcPr>
            <w:tcW w:w="1175" w:type="dxa"/>
            <w:tcBorders>
              <w:bottom w:val="double" w:sz="4" w:space="0" w:color="auto"/>
            </w:tcBorders>
          </w:tcPr>
          <w:p w:rsidR="00DC1408" w:rsidRPr="00573CC5" w:rsidRDefault="00DC1408" w:rsidP="00DC1408">
            <w:pPr>
              <w:shd w:val="clear" w:color="auto" w:fill="FFFFFF"/>
              <w:tabs>
                <w:tab w:val="decimal" w:pos="913"/>
              </w:tabs>
              <w:ind w:left="-126" w:right="-79"/>
              <w:rPr>
                <w:rFonts w:hAnsi="Times New Roman" w:cs="Times New Roman"/>
                <w:b/>
                <w:bCs/>
                <w:sz w:val="22"/>
                <w:szCs w:val="22"/>
                <w:lang w:val="en-GB"/>
              </w:rPr>
            </w:pPr>
            <w:r w:rsidRPr="00573CC5">
              <w:rPr>
                <w:rFonts w:hAnsi="Times New Roman" w:cs="Times New Roman"/>
                <w:b/>
                <w:bCs/>
                <w:sz w:val="22"/>
                <w:szCs w:val="22"/>
                <w:lang w:val="en-GB"/>
              </w:rPr>
              <w:t>-</w:t>
            </w:r>
          </w:p>
        </w:tc>
      </w:tr>
    </w:tbl>
    <w:p w:rsidR="00F64F7E" w:rsidRPr="00573CC5" w:rsidRDefault="00F64F7E" w:rsidP="00A85CB9">
      <w:pPr>
        <w:shd w:val="clear" w:color="auto" w:fill="FFFFFF"/>
        <w:ind w:left="540" w:right="-43"/>
        <w:jc w:val="thaiDistribute"/>
        <w:rPr>
          <w:rFonts w:hAnsi="Times New Roman" w:cs="Times New Roman"/>
          <w:sz w:val="12"/>
          <w:szCs w:val="12"/>
          <w:lang w:val="en-GB"/>
        </w:rPr>
      </w:pPr>
    </w:p>
    <w:p w:rsidR="000A5B40" w:rsidRPr="00573CC5" w:rsidRDefault="003135B3" w:rsidP="00D06B69">
      <w:pPr>
        <w:shd w:val="clear" w:color="auto" w:fill="FFFFFF"/>
        <w:ind w:left="450"/>
        <w:jc w:val="thaiDistribute"/>
        <w:rPr>
          <w:rFonts w:hAnsi="Times New Roman" w:cs="Times New Roman"/>
          <w:sz w:val="22"/>
          <w:szCs w:val="22"/>
        </w:rPr>
      </w:pPr>
      <w:r w:rsidRPr="00573CC5">
        <w:rPr>
          <w:rFonts w:hAnsi="Times New Roman" w:cs="Times New Roman"/>
          <w:sz w:val="22"/>
          <w:szCs w:val="22"/>
        </w:rPr>
        <w:t xml:space="preserve">As at </w:t>
      </w:r>
      <w:r w:rsidR="00B033D1" w:rsidRPr="00573CC5">
        <w:rPr>
          <w:rFonts w:hAnsi="Times New Roman" w:cs="Times New Roman"/>
          <w:sz w:val="22"/>
          <w:szCs w:val="22"/>
        </w:rPr>
        <w:t>30 June</w:t>
      </w:r>
      <w:r w:rsidRPr="00573CC5">
        <w:rPr>
          <w:rFonts w:hAnsi="Times New Roman" w:cs="Times New Roman"/>
          <w:sz w:val="22"/>
          <w:szCs w:val="22"/>
        </w:rPr>
        <w:t xml:space="preserve"> </w:t>
      </w:r>
      <w:r w:rsidR="005927A1" w:rsidRPr="00573CC5">
        <w:rPr>
          <w:rFonts w:hAnsi="Times New Roman" w:cs="Times New Roman"/>
          <w:sz w:val="22"/>
          <w:szCs w:val="22"/>
        </w:rPr>
        <w:t>201</w:t>
      </w:r>
      <w:r w:rsidR="008A4F4B" w:rsidRPr="00573CC5">
        <w:rPr>
          <w:rFonts w:hAnsi="Times New Roman" w:cs="Times New Roman"/>
          <w:sz w:val="22"/>
          <w:szCs w:val="22"/>
        </w:rPr>
        <w:t>9</w:t>
      </w:r>
      <w:r w:rsidRPr="00573CC5">
        <w:rPr>
          <w:rFonts w:hAnsi="Times New Roman" w:cs="Times New Roman"/>
          <w:sz w:val="22"/>
          <w:szCs w:val="22"/>
        </w:rPr>
        <w:t xml:space="preserve"> and</w:t>
      </w:r>
      <w:r w:rsidR="004673A9" w:rsidRPr="00573CC5">
        <w:rPr>
          <w:rFonts w:hAnsi="Times New Roman" w:cs="Times New Roman"/>
          <w:sz w:val="22"/>
          <w:szCs w:val="22"/>
        </w:rPr>
        <w:t xml:space="preserve"> 31</w:t>
      </w:r>
      <w:r w:rsidRPr="00573CC5">
        <w:rPr>
          <w:rFonts w:hAnsi="Times New Roman" w:cs="Times New Roman"/>
          <w:sz w:val="22"/>
          <w:szCs w:val="22"/>
        </w:rPr>
        <w:t xml:space="preserve"> December </w:t>
      </w:r>
      <w:r w:rsidR="005927A1" w:rsidRPr="00573CC5">
        <w:rPr>
          <w:rFonts w:hAnsi="Times New Roman" w:cs="Times New Roman"/>
          <w:sz w:val="22"/>
          <w:szCs w:val="22"/>
        </w:rPr>
        <w:t>201</w:t>
      </w:r>
      <w:r w:rsidR="008A4F4B" w:rsidRPr="00573CC5">
        <w:rPr>
          <w:rFonts w:hAnsi="Times New Roman" w:cs="Times New Roman"/>
          <w:sz w:val="22"/>
          <w:szCs w:val="22"/>
        </w:rPr>
        <w:t>8</w:t>
      </w:r>
      <w:r w:rsidRPr="00573CC5">
        <w:rPr>
          <w:rFonts w:hAnsi="Times New Roman" w:cs="Times New Roman"/>
          <w:sz w:val="22"/>
          <w:szCs w:val="22"/>
        </w:rPr>
        <w:t xml:space="preserve">, the Company entered into the guarantee agreement by pledging the machinery spare parts which owned by the Company in the amount of Baht </w:t>
      </w:r>
      <w:r w:rsidR="005927A1" w:rsidRPr="00573CC5">
        <w:rPr>
          <w:rFonts w:hAnsi="Times New Roman" w:cs="Times New Roman"/>
          <w:sz w:val="22"/>
          <w:szCs w:val="22"/>
        </w:rPr>
        <w:t>3</w:t>
      </w:r>
      <w:r w:rsidR="008A4F4B" w:rsidRPr="00573CC5">
        <w:rPr>
          <w:rFonts w:hAnsi="Times New Roman" w:cs="Times New Roman"/>
          <w:sz w:val="22"/>
          <w:szCs w:val="22"/>
        </w:rPr>
        <w:t>6</w:t>
      </w:r>
      <w:r w:rsidRPr="00573CC5">
        <w:rPr>
          <w:rFonts w:hAnsi="Times New Roman" w:cs="Times New Roman"/>
          <w:sz w:val="22"/>
          <w:szCs w:val="22"/>
        </w:rPr>
        <w:t xml:space="preserve"> million to secure the amount of Baht </w:t>
      </w:r>
      <w:r w:rsidR="00101B79" w:rsidRPr="00573CC5">
        <w:rPr>
          <w:rFonts w:hAnsi="Times New Roman" w:cs="Times New Roman"/>
          <w:sz w:val="22"/>
          <w:szCs w:val="22"/>
        </w:rPr>
        <w:t>3</w:t>
      </w:r>
      <w:r w:rsidR="005927A1" w:rsidRPr="00573CC5">
        <w:rPr>
          <w:rFonts w:hAnsi="Times New Roman" w:cs="Times New Roman"/>
          <w:sz w:val="22"/>
          <w:szCs w:val="22"/>
        </w:rPr>
        <w:t>6</w:t>
      </w:r>
      <w:r w:rsidRPr="00573CC5">
        <w:rPr>
          <w:rFonts w:hAnsi="Times New Roman" w:cs="Times New Roman"/>
          <w:sz w:val="22"/>
          <w:szCs w:val="22"/>
        </w:rPr>
        <w:t xml:space="preserve"> million loan from two lenders.</w:t>
      </w:r>
    </w:p>
    <w:p w:rsidR="00886AA6" w:rsidRPr="00573CC5" w:rsidRDefault="00886AA6">
      <w:pPr>
        <w:overflowPunct/>
        <w:autoSpaceDE/>
        <w:autoSpaceDN/>
        <w:adjustRightInd/>
        <w:textAlignment w:val="auto"/>
        <w:rPr>
          <w:rFonts w:hAnsi="Times New Roman" w:cs="Times New Roman"/>
          <w:sz w:val="14"/>
          <w:szCs w:val="14"/>
        </w:rPr>
      </w:pPr>
      <w:r w:rsidRPr="00573CC5">
        <w:rPr>
          <w:rFonts w:hAnsi="Times New Roman" w:cs="Times New Roman"/>
          <w:sz w:val="14"/>
          <w:szCs w:val="14"/>
        </w:rPr>
        <w:br w:type="page"/>
      </w:r>
    </w:p>
    <w:p w:rsidR="000A5B40" w:rsidRPr="00573CC5" w:rsidRDefault="000A5B40" w:rsidP="00A85CB9">
      <w:pPr>
        <w:shd w:val="clear" w:color="auto" w:fill="FFFFFF"/>
        <w:ind w:left="450"/>
        <w:rPr>
          <w:rFonts w:hAnsi="Times New Roman" w:cs="Times New Roman"/>
          <w:b/>
          <w:bCs/>
          <w:sz w:val="22"/>
          <w:szCs w:val="22"/>
        </w:rPr>
      </w:pPr>
      <w:r w:rsidRPr="00573CC5">
        <w:rPr>
          <w:rFonts w:hAnsi="Times New Roman" w:cs="Times New Roman"/>
          <w:b/>
          <w:bCs/>
          <w:sz w:val="22"/>
          <w:szCs w:val="22"/>
        </w:rPr>
        <w:lastRenderedPageBreak/>
        <w:t>Lost on raw materials</w:t>
      </w:r>
    </w:p>
    <w:p w:rsidR="000A5B40" w:rsidRPr="00573CC5" w:rsidRDefault="000A5B40" w:rsidP="00A85CB9">
      <w:pPr>
        <w:shd w:val="clear" w:color="auto" w:fill="FFFFFF"/>
        <w:ind w:left="450"/>
        <w:rPr>
          <w:rFonts w:hAnsi="Times New Roman" w:cs="Times New Roman"/>
          <w:sz w:val="12"/>
          <w:szCs w:val="12"/>
        </w:rPr>
      </w:pPr>
    </w:p>
    <w:p w:rsidR="00C26E75" w:rsidRPr="00573CC5" w:rsidRDefault="00C26E75" w:rsidP="00A85CB9">
      <w:pPr>
        <w:pStyle w:val="Default"/>
        <w:shd w:val="clear" w:color="auto" w:fill="FFFFFF"/>
        <w:ind w:left="426"/>
        <w:jc w:val="thaiDistribute"/>
        <w:rPr>
          <w:rFonts w:ascii="Times New Roman" w:eastAsia="PMingLiU" w:hAnsi="Times New Roman" w:cs="Times New Roman"/>
          <w:color w:val="auto"/>
          <w:sz w:val="22"/>
          <w:szCs w:val="22"/>
          <w:lang w:eastAsia="en-US"/>
        </w:rPr>
      </w:pPr>
      <w:r w:rsidRPr="00573CC5">
        <w:rPr>
          <w:rFonts w:ascii="Times New Roman" w:eastAsia="PMingLiU" w:hAnsi="Times New Roman" w:cs="Times New Roman"/>
          <w:color w:val="auto"/>
          <w:sz w:val="22"/>
          <w:szCs w:val="22"/>
          <w:lang w:eastAsia="en-US"/>
        </w:rPr>
        <w:t xml:space="preserve">In the </w:t>
      </w:r>
      <w:r w:rsidR="005927A1" w:rsidRPr="00573CC5">
        <w:rPr>
          <w:rFonts w:ascii="Times New Roman" w:eastAsia="PMingLiU" w:hAnsi="Times New Roman" w:cs="Times New Roman"/>
          <w:color w:val="auto"/>
          <w:sz w:val="22"/>
          <w:szCs w:val="22"/>
          <w:lang w:eastAsia="en-US"/>
        </w:rPr>
        <w:t>3</w:t>
      </w:r>
      <w:r w:rsidRPr="00573CC5">
        <w:rPr>
          <w:rFonts w:ascii="Times New Roman" w:eastAsia="PMingLiU" w:hAnsi="Times New Roman" w:cs="Times New Roman"/>
          <w:color w:val="auto"/>
          <w:sz w:val="22"/>
          <w:szCs w:val="22"/>
          <w:lang w:eastAsia="en-US"/>
        </w:rPr>
        <w:t xml:space="preserve">rd quarter of </w:t>
      </w:r>
      <w:r w:rsidR="005927A1" w:rsidRPr="00573CC5">
        <w:rPr>
          <w:rFonts w:ascii="Times New Roman" w:eastAsia="PMingLiU" w:hAnsi="Times New Roman" w:cs="Times New Roman"/>
          <w:color w:val="auto"/>
          <w:sz w:val="22"/>
          <w:szCs w:val="22"/>
          <w:lang w:eastAsia="en-US"/>
        </w:rPr>
        <w:t>2017</w:t>
      </w:r>
      <w:r w:rsidRPr="00573CC5">
        <w:rPr>
          <w:rFonts w:ascii="Times New Roman" w:eastAsia="PMingLiU" w:hAnsi="Times New Roman" w:cs="Times New Roman"/>
          <w:color w:val="auto"/>
          <w:sz w:val="22"/>
          <w:szCs w:val="22"/>
          <w:lang w:eastAsia="en-US"/>
        </w:rPr>
        <w:t xml:space="preserve">, the Company has raw materials (scrap steel) left which may be considered misappropriate, fraud or stolen. Estimated preliminary damage cost is approximate Baht </w:t>
      </w:r>
      <w:r w:rsidR="005927A1" w:rsidRPr="00573CC5">
        <w:rPr>
          <w:rFonts w:ascii="Times New Roman" w:eastAsia="PMingLiU" w:hAnsi="Times New Roman" w:cs="Times New Roman"/>
          <w:color w:val="auto"/>
          <w:sz w:val="22"/>
          <w:szCs w:val="22"/>
          <w:lang w:eastAsia="en-US"/>
        </w:rPr>
        <w:t>88</w:t>
      </w:r>
      <w:r w:rsidRPr="00573CC5">
        <w:rPr>
          <w:rFonts w:ascii="Times New Roman" w:eastAsia="PMingLiU" w:hAnsi="Times New Roman" w:cs="Times New Roman"/>
          <w:color w:val="auto"/>
          <w:sz w:val="22"/>
          <w:szCs w:val="22"/>
          <w:lang w:eastAsia="en-US"/>
        </w:rPr>
        <w:t xml:space="preserve"> million of which the Company set fully provision Later, in the </w:t>
      </w:r>
      <w:r w:rsidR="005927A1" w:rsidRPr="00573CC5">
        <w:rPr>
          <w:rFonts w:ascii="Times New Roman" w:eastAsia="PMingLiU" w:hAnsi="Times New Roman" w:cs="Times New Roman"/>
          <w:color w:val="auto"/>
          <w:sz w:val="22"/>
          <w:szCs w:val="22"/>
          <w:lang w:eastAsia="en-US"/>
        </w:rPr>
        <w:t>4</w:t>
      </w:r>
      <w:r w:rsidRPr="00573CC5">
        <w:rPr>
          <w:rFonts w:ascii="Times New Roman" w:eastAsia="PMingLiU" w:hAnsi="Times New Roman" w:cs="Times New Roman"/>
          <w:color w:val="auto"/>
          <w:sz w:val="22"/>
          <w:szCs w:val="22"/>
          <w:lang w:eastAsia="en-US"/>
        </w:rPr>
        <w:t xml:space="preserve">th quarter of </w:t>
      </w:r>
      <w:r w:rsidR="005927A1" w:rsidRPr="00573CC5">
        <w:rPr>
          <w:rFonts w:ascii="Times New Roman" w:eastAsia="PMingLiU" w:hAnsi="Times New Roman" w:cs="Times New Roman"/>
          <w:color w:val="auto"/>
          <w:sz w:val="22"/>
          <w:szCs w:val="22"/>
          <w:lang w:eastAsia="en-US"/>
        </w:rPr>
        <w:t>2017</w:t>
      </w:r>
      <w:r w:rsidRPr="00573CC5">
        <w:rPr>
          <w:rFonts w:ascii="Times New Roman" w:eastAsia="PMingLiU" w:hAnsi="Times New Roman" w:cs="Times New Roman"/>
          <w:color w:val="auto"/>
          <w:sz w:val="22"/>
          <w:szCs w:val="22"/>
          <w:lang w:eastAsia="en-US"/>
        </w:rPr>
        <w:t xml:space="preserve">, the Company prepared yearly stock count of its goods and raw materials as at </w:t>
      </w:r>
      <w:r w:rsidR="005927A1" w:rsidRPr="00573CC5">
        <w:rPr>
          <w:rFonts w:ascii="Times New Roman" w:eastAsia="PMingLiU" w:hAnsi="Times New Roman" w:cs="Times New Roman"/>
          <w:color w:val="auto"/>
          <w:sz w:val="22"/>
          <w:szCs w:val="22"/>
          <w:lang w:eastAsia="en-US"/>
        </w:rPr>
        <w:t>31</w:t>
      </w:r>
      <w:r w:rsidRPr="00573CC5">
        <w:rPr>
          <w:rFonts w:ascii="Times New Roman" w:eastAsia="PMingLiU" w:hAnsi="Times New Roman" w:cs="Times New Roman"/>
          <w:color w:val="auto"/>
          <w:sz w:val="22"/>
          <w:szCs w:val="22"/>
          <w:lang w:eastAsia="en-US"/>
        </w:rPr>
        <w:t xml:space="preserve"> December </w:t>
      </w:r>
      <w:r w:rsidR="005927A1" w:rsidRPr="00573CC5">
        <w:rPr>
          <w:rFonts w:ascii="Times New Roman" w:eastAsia="PMingLiU" w:hAnsi="Times New Roman" w:cs="Times New Roman"/>
          <w:color w:val="auto"/>
          <w:sz w:val="22"/>
          <w:szCs w:val="22"/>
          <w:lang w:eastAsia="en-US"/>
        </w:rPr>
        <w:t>2017</w:t>
      </w:r>
      <w:r w:rsidRPr="00573CC5">
        <w:rPr>
          <w:rFonts w:ascii="Times New Roman" w:eastAsia="PMingLiU" w:hAnsi="Times New Roman" w:cs="Times New Roman"/>
          <w:color w:val="auto"/>
          <w:sz w:val="22"/>
          <w:szCs w:val="22"/>
          <w:lang w:eastAsia="en-US"/>
        </w:rPr>
        <w:t xml:space="preserve"> and found that quantity of </w:t>
      </w:r>
      <w:r w:rsidR="00F21B0A" w:rsidRPr="00573CC5">
        <w:rPr>
          <w:rFonts w:ascii="Times New Roman" w:eastAsia="PMingLiU" w:hAnsi="Times New Roman" w:cs="Times New Roman"/>
          <w:color w:val="auto"/>
          <w:sz w:val="22"/>
          <w:szCs w:val="22"/>
          <w:lang w:eastAsia="en-US"/>
        </w:rPr>
        <w:t xml:space="preserve">the Company’s </w:t>
      </w:r>
      <w:r w:rsidRPr="00573CC5">
        <w:rPr>
          <w:rFonts w:ascii="Times New Roman" w:eastAsia="PMingLiU" w:hAnsi="Times New Roman" w:cs="Times New Roman"/>
          <w:color w:val="auto"/>
          <w:sz w:val="22"/>
          <w:szCs w:val="22"/>
          <w:lang w:eastAsia="en-US"/>
        </w:rPr>
        <w:t xml:space="preserve">raw materials (scarp) has lost from the stock total amount of Baht </w:t>
      </w:r>
      <w:r w:rsidR="005927A1" w:rsidRPr="00573CC5">
        <w:rPr>
          <w:rFonts w:ascii="Times New Roman" w:eastAsia="PMingLiU" w:hAnsi="Times New Roman" w:cs="Times New Roman"/>
          <w:color w:val="auto"/>
          <w:sz w:val="22"/>
          <w:szCs w:val="22"/>
          <w:lang w:eastAsia="en-US"/>
        </w:rPr>
        <w:t>92</w:t>
      </w:r>
      <w:r w:rsidRPr="00573CC5">
        <w:rPr>
          <w:rFonts w:ascii="Times New Roman" w:eastAsia="PMingLiU" w:hAnsi="Times New Roman" w:cs="Times New Roman"/>
          <w:color w:val="auto"/>
          <w:sz w:val="22"/>
          <w:szCs w:val="22"/>
          <w:lang w:eastAsia="en-US"/>
        </w:rPr>
        <w:t xml:space="preserve"> million. Therefore, the Company set up increasing allowance for loss on raw materials amounting to Baht </w:t>
      </w:r>
      <w:r w:rsidR="005927A1" w:rsidRPr="00573CC5">
        <w:rPr>
          <w:rFonts w:ascii="Times New Roman" w:eastAsia="PMingLiU" w:hAnsi="Times New Roman" w:cs="Times New Roman"/>
          <w:color w:val="auto"/>
          <w:sz w:val="22"/>
          <w:szCs w:val="22"/>
          <w:lang w:eastAsia="en-US"/>
        </w:rPr>
        <w:t>4</w:t>
      </w:r>
      <w:r w:rsidRPr="00573CC5">
        <w:rPr>
          <w:rFonts w:ascii="Times New Roman" w:eastAsia="PMingLiU" w:hAnsi="Times New Roman" w:cs="Times New Roman"/>
          <w:color w:val="auto"/>
          <w:sz w:val="22"/>
          <w:szCs w:val="22"/>
          <w:lang w:eastAsia="en-US"/>
        </w:rPr>
        <w:t xml:space="preserve"> million in the </w:t>
      </w:r>
      <w:r w:rsidR="005927A1" w:rsidRPr="00573CC5">
        <w:rPr>
          <w:rFonts w:ascii="Times New Roman" w:eastAsia="PMingLiU" w:hAnsi="Times New Roman" w:cs="Times New Roman"/>
          <w:color w:val="auto"/>
          <w:sz w:val="22"/>
          <w:szCs w:val="22"/>
          <w:lang w:eastAsia="en-US"/>
        </w:rPr>
        <w:t>4</w:t>
      </w:r>
      <w:r w:rsidRPr="00573CC5">
        <w:rPr>
          <w:rFonts w:ascii="Times New Roman" w:eastAsia="PMingLiU" w:hAnsi="Times New Roman" w:cs="Times New Roman"/>
          <w:color w:val="auto"/>
          <w:sz w:val="22"/>
          <w:szCs w:val="22"/>
          <w:lang w:eastAsia="en-US"/>
        </w:rPr>
        <w:t xml:space="preserve">th quarter of </w:t>
      </w:r>
      <w:r w:rsidR="005927A1" w:rsidRPr="00573CC5">
        <w:rPr>
          <w:rFonts w:ascii="Times New Roman" w:eastAsia="PMingLiU" w:hAnsi="Times New Roman" w:cs="Times New Roman"/>
          <w:color w:val="auto"/>
          <w:sz w:val="22"/>
          <w:szCs w:val="22"/>
          <w:lang w:eastAsia="en-US"/>
        </w:rPr>
        <w:t>2017</w:t>
      </w:r>
      <w:r w:rsidRPr="00573CC5">
        <w:rPr>
          <w:rFonts w:ascii="Times New Roman" w:eastAsia="PMingLiU" w:hAnsi="Times New Roman" w:cs="Times New Roman"/>
          <w:color w:val="auto"/>
          <w:sz w:val="22"/>
          <w:szCs w:val="22"/>
          <w:lang w:eastAsia="en-US"/>
        </w:rPr>
        <w:t>. Presently, the matter is under the investigation process of police officers in order to conclude the final offence and damage.</w:t>
      </w:r>
      <w:r w:rsidR="00B406BF" w:rsidRPr="00573CC5">
        <w:rPr>
          <w:rFonts w:ascii="Times New Roman" w:eastAsia="PMingLiU" w:hAnsi="Times New Roman" w:cs="Times New Roman"/>
          <w:color w:val="auto"/>
          <w:sz w:val="22"/>
          <w:szCs w:val="22"/>
          <w:lang w:eastAsia="en-US"/>
        </w:rPr>
        <w:t xml:space="preserve"> And will further file a legal lawsuit. </w:t>
      </w:r>
      <w:r w:rsidRPr="00573CC5">
        <w:rPr>
          <w:rFonts w:ascii="Times New Roman" w:eastAsia="PMingLiU" w:hAnsi="Times New Roman" w:cs="Times New Roman"/>
          <w:color w:val="auto"/>
          <w:sz w:val="22"/>
          <w:szCs w:val="22"/>
          <w:lang w:eastAsia="en-US"/>
        </w:rPr>
        <w:t xml:space="preserve">However, the Company’s management assured that the Company does not have any more damage. </w:t>
      </w:r>
    </w:p>
    <w:p w:rsidR="00C26E75" w:rsidRPr="00573CC5" w:rsidRDefault="00C26E75" w:rsidP="00A85CB9">
      <w:pPr>
        <w:pStyle w:val="Default"/>
        <w:shd w:val="clear" w:color="auto" w:fill="FFFFFF"/>
        <w:ind w:left="426"/>
        <w:jc w:val="thaiDistribute"/>
        <w:rPr>
          <w:rFonts w:ascii="Times New Roman" w:eastAsia="PMingLiU" w:hAnsi="Times New Roman" w:cs="Times New Roman"/>
          <w:color w:val="auto"/>
          <w:sz w:val="12"/>
          <w:szCs w:val="12"/>
          <w:lang w:eastAsia="en-US"/>
        </w:rPr>
      </w:pPr>
    </w:p>
    <w:p w:rsidR="00C26E75" w:rsidRPr="00573CC5" w:rsidRDefault="00C26E75" w:rsidP="00A85CB9">
      <w:pPr>
        <w:pStyle w:val="Default"/>
        <w:shd w:val="clear" w:color="auto" w:fill="FFFFFF"/>
        <w:ind w:left="426"/>
        <w:jc w:val="thaiDistribute"/>
        <w:rPr>
          <w:rFonts w:ascii="Times New Roman" w:eastAsia="PMingLiU" w:hAnsi="Times New Roman" w:cs="Times New Roman"/>
          <w:color w:val="auto"/>
          <w:sz w:val="22"/>
          <w:szCs w:val="22"/>
          <w:lang w:eastAsia="en-US"/>
        </w:rPr>
      </w:pPr>
      <w:r w:rsidRPr="00573CC5">
        <w:rPr>
          <w:rFonts w:ascii="Times New Roman" w:eastAsia="PMingLiU" w:hAnsi="Times New Roman" w:cs="Times New Roman"/>
          <w:color w:val="auto"/>
          <w:sz w:val="22"/>
          <w:szCs w:val="22"/>
          <w:lang w:eastAsia="en-US"/>
        </w:rPr>
        <w:t xml:space="preserve">On November </w:t>
      </w:r>
      <w:r w:rsidR="005927A1" w:rsidRPr="00573CC5">
        <w:rPr>
          <w:rFonts w:ascii="Times New Roman" w:eastAsia="PMingLiU" w:hAnsi="Times New Roman" w:cs="Times New Roman"/>
          <w:color w:val="auto"/>
          <w:sz w:val="22"/>
          <w:szCs w:val="22"/>
          <w:lang w:eastAsia="en-US"/>
        </w:rPr>
        <w:t>1</w:t>
      </w:r>
      <w:r w:rsidRPr="00573CC5">
        <w:rPr>
          <w:rFonts w:ascii="Times New Roman" w:eastAsia="PMingLiU" w:hAnsi="Times New Roman" w:cs="Times New Roman"/>
          <w:color w:val="auto"/>
          <w:sz w:val="22"/>
          <w:szCs w:val="22"/>
          <w:lang w:eastAsia="en-US"/>
        </w:rPr>
        <w:t xml:space="preserve"> and </w:t>
      </w:r>
      <w:r w:rsidR="005927A1" w:rsidRPr="00573CC5">
        <w:rPr>
          <w:rFonts w:ascii="Times New Roman" w:eastAsia="PMingLiU" w:hAnsi="Times New Roman" w:cs="Times New Roman"/>
          <w:color w:val="auto"/>
          <w:sz w:val="22"/>
          <w:szCs w:val="22"/>
          <w:lang w:eastAsia="en-US"/>
        </w:rPr>
        <w:t>6</w:t>
      </w:r>
      <w:r w:rsidRPr="00573CC5">
        <w:rPr>
          <w:rFonts w:ascii="Times New Roman" w:eastAsia="PMingLiU" w:hAnsi="Times New Roman" w:cs="Times New Roman"/>
          <w:color w:val="auto"/>
          <w:sz w:val="22"/>
          <w:szCs w:val="22"/>
          <w:lang w:eastAsia="en-US"/>
        </w:rPr>
        <w:t xml:space="preserve">, </w:t>
      </w:r>
      <w:r w:rsidR="005927A1" w:rsidRPr="00573CC5">
        <w:rPr>
          <w:rFonts w:ascii="Times New Roman" w:eastAsia="PMingLiU" w:hAnsi="Times New Roman" w:cs="Times New Roman"/>
          <w:color w:val="auto"/>
          <w:sz w:val="22"/>
          <w:szCs w:val="22"/>
          <w:lang w:eastAsia="en-US"/>
        </w:rPr>
        <w:t>2017</w:t>
      </w:r>
      <w:r w:rsidRPr="00573CC5">
        <w:rPr>
          <w:rFonts w:ascii="Times New Roman" w:eastAsia="PMingLiU" w:hAnsi="Times New Roman" w:cs="Times New Roman"/>
          <w:color w:val="auto"/>
          <w:sz w:val="22"/>
          <w:szCs w:val="22"/>
          <w:lang w:eastAsia="en-US"/>
        </w:rPr>
        <w:t xml:space="preserve">, the Company had to pay USD </w:t>
      </w:r>
      <w:r w:rsidR="005927A1" w:rsidRPr="00573CC5">
        <w:rPr>
          <w:rFonts w:ascii="Times New Roman" w:eastAsia="PMingLiU" w:hAnsi="Times New Roman" w:cs="Times New Roman"/>
          <w:color w:val="auto"/>
          <w:sz w:val="22"/>
          <w:szCs w:val="22"/>
          <w:lang w:eastAsia="en-US"/>
        </w:rPr>
        <w:t>2</w:t>
      </w:r>
      <w:r w:rsidRPr="00573CC5">
        <w:rPr>
          <w:rFonts w:ascii="Times New Roman" w:eastAsia="PMingLiU" w:hAnsi="Times New Roman" w:cs="Times New Roman"/>
          <w:color w:val="auto"/>
          <w:sz w:val="22"/>
          <w:szCs w:val="22"/>
          <w:lang w:eastAsia="en-US"/>
        </w:rPr>
        <w:t xml:space="preserve"> million (approximate Baht </w:t>
      </w:r>
      <w:r w:rsidR="005927A1" w:rsidRPr="00573CC5">
        <w:rPr>
          <w:rFonts w:ascii="Times New Roman" w:eastAsia="PMingLiU" w:hAnsi="Times New Roman" w:cs="Times New Roman"/>
          <w:color w:val="auto"/>
          <w:sz w:val="22"/>
          <w:szCs w:val="22"/>
          <w:lang w:eastAsia="en-US"/>
        </w:rPr>
        <w:t>68</w:t>
      </w:r>
      <w:r w:rsidRPr="00573CC5">
        <w:rPr>
          <w:rFonts w:ascii="Times New Roman" w:eastAsia="PMingLiU" w:hAnsi="Times New Roman" w:cs="Times New Roman"/>
          <w:color w:val="auto"/>
          <w:sz w:val="22"/>
          <w:szCs w:val="22"/>
          <w:lang w:eastAsia="en-US"/>
        </w:rPr>
        <w:t xml:space="preserve"> million) to a supporter but raw material (scarp steel) has not been transferred as usually from control yard which the Company has recorded as advance payment for raw material at transaction date. At the present, the Company is in the recalling process.</w:t>
      </w:r>
    </w:p>
    <w:p w:rsidR="00886AA6" w:rsidRPr="00573CC5" w:rsidRDefault="00886AA6" w:rsidP="00A85CB9">
      <w:pPr>
        <w:pStyle w:val="Default"/>
        <w:shd w:val="clear" w:color="auto" w:fill="FFFFFF"/>
        <w:ind w:left="426"/>
        <w:jc w:val="thaiDistribute"/>
        <w:rPr>
          <w:rFonts w:ascii="Times New Roman" w:eastAsia="PMingLiU" w:hAnsi="Times New Roman" w:cs="Times New Roman"/>
          <w:color w:val="auto"/>
          <w:sz w:val="22"/>
          <w:szCs w:val="22"/>
          <w:lang w:eastAsia="en-US"/>
        </w:rPr>
      </w:pPr>
    </w:p>
    <w:p w:rsidR="00D2516B" w:rsidRPr="00573CC5" w:rsidRDefault="00CA1F87" w:rsidP="00C32DDA">
      <w:pPr>
        <w:pStyle w:val="ListParagraph"/>
        <w:numPr>
          <w:ilvl w:val="0"/>
          <w:numId w:val="14"/>
        </w:numPr>
        <w:shd w:val="clear" w:color="auto" w:fill="FFFFFF"/>
        <w:ind w:left="406" w:hanging="476"/>
        <w:jc w:val="both"/>
        <w:rPr>
          <w:rFonts w:ascii="Times New Roman" w:hAnsi="Times New Roman" w:cs="Times New Roman"/>
          <w:b/>
          <w:bCs/>
          <w:szCs w:val="22"/>
          <w:lang w:val="en-GB"/>
        </w:rPr>
      </w:pPr>
      <w:r w:rsidRPr="00573CC5">
        <w:rPr>
          <w:rFonts w:ascii="Times New Roman" w:hAnsi="Times New Roman" w:cs="Times New Roman"/>
          <w:b/>
          <w:bCs/>
          <w:szCs w:val="22"/>
          <w:lang w:val="en-GB"/>
        </w:rPr>
        <w:t>Other</w:t>
      </w:r>
      <w:r w:rsidR="00E112E1" w:rsidRPr="00573CC5">
        <w:rPr>
          <w:rFonts w:ascii="Times New Roman" w:hAnsi="Times New Roman" w:cs="Times New Roman"/>
          <w:b/>
          <w:bCs/>
          <w:szCs w:val="22"/>
          <w:lang w:val="en-GB"/>
        </w:rPr>
        <w:t xml:space="preserve"> current assets</w:t>
      </w:r>
    </w:p>
    <w:tbl>
      <w:tblPr>
        <w:tblW w:w="9315" w:type="dxa"/>
        <w:tblInd w:w="529" w:type="dxa"/>
        <w:tblLayout w:type="fixed"/>
        <w:tblCellMar>
          <w:left w:w="79" w:type="dxa"/>
          <w:right w:w="79" w:type="dxa"/>
        </w:tblCellMar>
        <w:tblLook w:val="0000" w:firstRow="0" w:lastRow="0" w:firstColumn="0" w:lastColumn="0" w:noHBand="0" w:noVBand="0"/>
      </w:tblPr>
      <w:tblGrid>
        <w:gridCol w:w="3582"/>
        <w:gridCol w:w="558"/>
        <w:gridCol w:w="1170"/>
        <w:gridCol w:w="180"/>
        <w:gridCol w:w="1170"/>
        <w:gridCol w:w="180"/>
        <w:gridCol w:w="1215"/>
        <w:gridCol w:w="180"/>
        <w:gridCol w:w="1080"/>
      </w:tblGrid>
      <w:tr w:rsidR="00A91432" w:rsidRPr="00573CC5" w:rsidTr="00225A55">
        <w:trPr>
          <w:cantSplit/>
          <w:tblHeader/>
        </w:trPr>
        <w:tc>
          <w:tcPr>
            <w:tcW w:w="3582" w:type="dxa"/>
          </w:tcPr>
          <w:p w:rsidR="00D2516B" w:rsidRPr="00573CC5" w:rsidRDefault="00A91432" w:rsidP="00A85CB9">
            <w:pPr>
              <w:shd w:val="clear" w:color="auto" w:fill="FFFFFF"/>
              <w:rPr>
                <w:rFonts w:hAnsi="Times New Roman" w:cs="Times New Roman"/>
                <w:sz w:val="22"/>
                <w:szCs w:val="22"/>
                <w:lang w:val="en-GB"/>
              </w:rPr>
            </w:pPr>
            <w:r w:rsidRPr="00573CC5">
              <w:rPr>
                <w:rFonts w:hAnsi="Times New Roman" w:cs="Times New Roman"/>
                <w:b/>
                <w:bCs/>
                <w:sz w:val="22"/>
                <w:szCs w:val="22"/>
                <w:lang w:val="en-GB"/>
              </w:rPr>
              <w:br w:type="page"/>
            </w:r>
          </w:p>
        </w:tc>
        <w:tc>
          <w:tcPr>
            <w:tcW w:w="558" w:type="dxa"/>
          </w:tcPr>
          <w:p w:rsidR="00D2516B" w:rsidRPr="00573CC5" w:rsidRDefault="00D2516B" w:rsidP="00A85CB9">
            <w:pPr>
              <w:pStyle w:val="acctmergecolhdg"/>
              <w:shd w:val="clear" w:color="auto" w:fill="FFFFFF"/>
              <w:spacing w:line="240" w:lineRule="auto"/>
              <w:rPr>
                <w:rFonts w:cs="Times New Roman"/>
                <w:b w:val="0"/>
                <w:bCs/>
                <w:szCs w:val="22"/>
              </w:rPr>
            </w:pPr>
          </w:p>
        </w:tc>
        <w:tc>
          <w:tcPr>
            <w:tcW w:w="2520" w:type="dxa"/>
            <w:gridSpan w:val="3"/>
          </w:tcPr>
          <w:p w:rsidR="00D2516B" w:rsidRPr="00573CC5" w:rsidRDefault="00A91432" w:rsidP="00A85CB9">
            <w:pPr>
              <w:pStyle w:val="acctmergecolhdg"/>
              <w:shd w:val="clear" w:color="auto" w:fill="FFFFFF"/>
              <w:spacing w:line="240" w:lineRule="auto"/>
              <w:rPr>
                <w:rFonts w:cs="Times New Roman"/>
                <w:szCs w:val="22"/>
              </w:rPr>
            </w:pPr>
            <w:r w:rsidRPr="00573CC5">
              <w:rPr>
                <w:rFonts w:cs="Times New Roman"/>
                <w:szCs w:val="22"/>
              </w:rPr>
              <w:t xml:space="preserve">Consolidated </w:t>
            </w:r>
          </w:p>
        </w:tc>
        <w:tc>
          <w:tcPr>
            <w:tcW w:w="180" w:type="dxa"/>
          </w:tcPr>
          <w:p w:rsidR="00D2516B" w:rsidRPr="00573CC5" w:rsidRDefault="00D2516B" w:rsidP="00A85CB9">
            <w:pPr>
              <w:pStyle w:val="acctmergecolhdg"/>
              <w:shd w:val="clear" w:color="auto" w:fill="FFFFFF"/>
              <w:spacing w:line="240" w:lineRule="auto"/>
              <w:rPr>
                <w:rFonts w:cs="Times New Roman"/>
                <w:szCs w:val="22"/>
              </w:rPr>
            </w:pPr>
          </w:p>
        </w:tc>
        <w:tc>
          <w:tcPr>
            <w:tcW w:w="2475" w:type="dxa"/>
            <w:gridSpan w:val="3"/>
          </w:tcPr>
          <w:p w:rsidR="00D2516B" w:rsidRPr="00573CC5" w:rsidRDefault="00A91432" w:rsidP="00A85CB9">
            <w:pPr>
              <w:pStyle w:val="acctmergecolhdg"/>
              <w:shd w:val="clear" w:color="auto" w:fill="FFFFFF"/>
              <w:spacing w:line="240" w:lineRule="auto"/>
              <w:rPr>
                <w:rFonts w:cs="Times New Roman"/>
                <w:szCs w:val="22"/>
              </w:rPr>
            </w:pPr>
            <w:r w:rsidRPr="00573CC5">
              <w:rPr>
                <w:rFonts w:cs="Times New Roman"/>
                <w:szCs w:val="22"/>
              </w:rPr>
              <w:t xml:space="preserve">Separate </w:t>
            </w:r>
          </w:p>
        </w:tc>
      </w:tr>
      <w:tr w:rsidR="00A91432" w:rsidRPr="00573CC5" w:rsidTr="00225A55">
        <w:trPr>
          <w:cantSplit/>
          <w:tblHeader/>
        </w:trPr>
        <w:tc>
          <w:tcPr>
            <w:tcW w:w="3582" w:type="dxa"/>
          </w:tcPr>
          <w:p w:rsidR="00A91432" w:rsidRPr="00573CC5" w:rsidRDefault="00A91432" w:rsidP="00A85CB9">
            <w:pPr>
              <w:shd w:val="clear" w:color="auto" w:fill="FFFFFF"/>
              <w:rPr>
                <w:rFonts w:hAnsi="Times New Roman" w:cs="Times New Roman"/>
                <w:sz w:val="22"/>
                <w:szCs w:val="22"/>
                <w:lang w:val="en-GB"/>
              </w:rPr>
            </w:pPr>
          </w:p>
        </w:tc>
        <w:tc>
          <w:tcPr>
            <w:tcW w:w="558" w:type="dxa"/>
          </w:tcPr>
          <w:p w:rsidR="00A91432" w:rsidRPr="00573CC5" w:rsidRDefault="00A91432" w:rsidP="00A85CB9">
            <w:pPr>
              <w:pStyle w:val="acctmergecolhdg"/>
              <w:shd w:val="clear" w:color="auto" w:fill="FFFFFF"/>
              <w:spacing w:line="240" w:lineRule="auto"/>
              <w:rPr>
                <w:rFonts w:cs="Times New Roman"/>
                <w:b w:val="0"/>
                <w:bCs/>
                <w:szCs w:val="22"/>
              </w:rPr>
            </w:pPr>
          </w:p>
        </w:tc>
        <w:tc>
          <w:tcPr>
            <w:tcW w:w="2520" w:type="dxa"/>
            <w:gridSpan w:val="3"/>
          </w:tcPr>
          <w:p w:rsidR="00A91432" w:rsidRPr="00573CC5" w:rsidRDefault="00A91432" w:rsidP="00A85CB9">
            <w:pPr>
              <w:pStyle w:val="acctmergecolhdg"/>
              <w:shd w:val="clear" w:color="auto" w:fill="FFFFFF"/>
              <w:spacing w:line="240" w:lineRule="auto"/>
              <w:rPr>
                <w:rFonts w:cs="Times New Roman"/>
                <w:szCs w:val="22"/>
              </w:rPr>
            </w:pPr>
            <w:r w:rsidRPr="00573CC5">
              <w:rPr>
                <w:rFonts w:cs="Times New Roman"/>
                <w:szCs w:val="22"/>
              </w:rPr>
              <w:t>financial statements</w:t>
            </w:r>
          </w:p>
        </w:tc>
        <w:tc>
          <w:tcPr>
            <w:tcW w:w="180" w:type="dxa"/>
          </w:tcPr>
          <w:p w:rsidR="00A91432" w:rsidRPr="00573CC5" w:rsidRDefault="00A91432" w:rsidP="00A85CB9">
            <w:pPr>
              <w:pStyle w:val="acctmergecolhdg"/>
              <w:shd w:val="clear" w:color="auto" w:fill="FFFFFF"/>
              <w:spacing w:line="240" w:lineRule="auto"/>
              <w:rPr>
                <w:rFonts w:cs="Times New Roman"/>
                <w:szCs w:val="22"/>
              </w:rPr>
            </w:pPr>
          </w:p>
        </w:tc>
        <w:tc>
          <w:tcPr>
            <w:tcW w:w="2475" w:type="dxa"/>
            <w:gridSpan w:val="3"/>
          </w:tcPr>
          <w:p w:rsidR="00A91432" w:rsidRPr="00573CC5" w:rsidRDefault="00A91432" w:rsidP="00A85CB9">
            <w:pPr>
              <w:pStyle w:val="acctmergecolhdg"/>
              <w:shd w:val="clear" w:color="auto" w:fill="FFFFFF"/>
              <w:spacing w:line="240" w:lineRule="auto"/>
              <w:rPr>
                <w:rFonts w:cs="Times New Roman"/>
                <w:szCs w:val="22"/>
              </w:rPr>
            </w:pPr>
            <w:r w:rsidRPr="00573CC5">
              <w:rPr>
                <w:rFonts w:cs="Times New Roman"/>
                <w:szCs w:val="22"/>
              </w:rPr>
              <w:t>financial statements</w:t>
            </w:r>
          </w:p>
        </w:tc>
      </w:tr>
      <w:tr w:rsidR="00225A55" w:rsidRPr="00573CC5" w:rsidTr="00225A55">
        <w:trPr>
          <w:cantSplit/>
          <w:tblHeader/>
        </w:trPr>
        <w:tc>
          <w:tcPr>
            <w:tcW w:w="3582" w:type="dxa"/>
          </w:tcPr>
          <w:p w:rsidR="00225A55" w:rsidRPr="00573CC5" w:rsidRDefault="00225A55" w:rsidP="00A85CB9">
            <w:pPr>
              <w:pStyle w:val="acctfourfigures"/>
              <w:shd w:val="clear" w:color="auto" w:fill="FFFFFF"/>
              <w:spacing w:line="240" w:lineRule="auto"/>
              <w:jc w:val="center"/>
              <w:rPr>
                <w:rFonts w:cs="Times New Roman"/>
                <w:szCs w:val="22"/>
              </w:rPr>
            </w:pPr>
          </w:p>
        </w:tc>
        <w:tc>
          <w:tcPr>
            <w:tcW w:w="558" w:type="dxa"/>
          </w:tcPr>
          <w:p w:rsidR="00225A55" w:rsidRPr="00573CC5" w:rsidRDefault="00225A55" w:rsidP="00A85CB9">
            <w:pPr>
              <w:pStyle w:val="acctfourfigures"/>
              <w:shd w:val="clear" w:color="auto" w:fill="FFFFFF"/>
              <w:tabs>
                <w:tab w:val="clear" w:pos="765"/>
              </w:tabs>
              <w:spacing w:line="240" w:lineRule="auto"/>
              <w:ind w:left="-79" w:right="-79"/>
              <w:jc w:val="center"/>
              <w:rPr>
                <w:rFonts w:cs="Times New Roman"/>
                <w:bCs/>
                <w:szCs w:val="22"/>
                <w:lang w:eastAsia="zh-TW"/>
              </w:rPr>
            </w:pPr>
            <w:r w:rsidRPr="00573CC5">
              <w:rPr>
                <w:rFonts w:cs="Times New Roman"/>
                <w:bCs/>
                <w:szCs w:val="22"/>
                <w:lang w:eastAsia="zh-TW"/>
              </w:rPr>
              <w:t>Note</w:t>
            </w:r>
          </w:p>
        </w:tc>
        <w:tc>
          <w:tcPr>
            <w:tcW w:w="1170" w:type="dxa"/>
          </w:tcPr>
          <w:p w:rsidR="00225A55" w:rsidRPr="00573CC5" w:rsidRDefault="00B033D1"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30</w:t>
            </w:r>
            <w:r w:rsidR="00225A55" w:rsidRPr="00573CC5">
              <w:rPr>
                <w:rFonts w:hAnsi="Times New Roman" w:cs="Times New Roman"/>
                <w:sz w:val="20"/>
                <w:szCs w:val="20"/>
                <w:lang w:val="en-GB"/>
              </w:rPr>
              <w:t xml:space="preserve"> </w:t>
            </w:r>
            <w:r w:rsidRPr="00573CC5">
              <w:rPr>
                <w:rFonts w:hAnsi="Times New Roman" w:cs="Times New Roman"/>
                <w:sz w:val="20"/>
                <w:szCs w:val="20"/>
                <w:lang w:val="en-GB"/>
              </w:rPr>
              <w:t>June</w:t>
            </w:r>
          </w:p>
        </w:tc>
        <w:tc>
          <w:tcPr>
            <w:tcW w:w="180" w:type="dxa"/>
          </w:tcPr>
          <w:p w:rsidR="00225A55" w:rsidRPr="00573CC5" w:rsidRDefault="00225A55" w:rsidP="001B7F84">
            <w:pPr>
              <w:tabs>
                <w:tab w:val="decimal" w:pos="765"/>
              </w:tabs>
              <w:spacing w:line="240" w:lineRule="atLeast"/>
              <w:ind w:left="-90" w:right="-88"/>
              <w:rPr>
                <w:rFonts w:hAnsi="Times New Roman" w:cs="Times New Roman"/>
                <w:sz w:val="20"/>
                <w:szCs w:val="20"/>
                <w:lang w:val="en-GB" w:bidi="ar-SA"/>
              </w:rPr>
            </w:pPr>
          </w:p>
        </w:tc>
        <w:tc>
          <w:tcPr>
            <w:tcW w:w="1170" w:type="dxa"/>
          </w:tcPr>
          <w:p w:rsidR="00225A55" w:rsidRPr="00573CC5" w:rsidRDefault="005927A1"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31</w:t>
            </w:r>
            <w:r w:rsidR="00225A55" w:rsidRPr="00573CC5">
              <w:rPr>
                <w:rFonts w:hAnsi="Times New Roman" w:cs="Times New Roman"/>
                <w:sz w:val="20"/>
                <w:szCs w:val="20"/>
                <w:lang w:val="en-GB"/>
              </w:rPr>
              <w:t xml:space="preserve"> December</w:t>
            </w:r>
          </w:p>
        </w:tc>
        <w:tc>
          <w:tcPr>
            <w:tcW w:w="180" w:type="dxa"/>
            <w:vAlign w:val="center"/>
          </w:tcPr>
          <w:p w:rsidR="00225A55" w:rsidRPr="00573CC5" w:rsidRDefault="00225A55" w:rsidP="001B7F84">
            <w:pPr>
              <w:pStyle w:val="acctfourfigures"/>
              <w:shd w:val="clear" w:color="auto" w:fill="FFFFFF"/>
              <w:tabs>
                <w:tab w:val="clear" w:pos="765"/>
              </w:tabs>
              <w:spacing w:line="240" w:lineRule="auto"/>
              <w:ind w:left="-79" w:right="-79"/>
              <w:jc w:val="center"/>
              <w:rPr>
                <w:rFonts w:cs="Times New Roman"/>
                <w:szCs w:val="22"/>
              </w:rPr>
            </w:pPr>
          </w:p>
        </w:tc>
        <w:tc>
          <w:tcPr>
            <w:tcW w:w="1215" w:type="dxa"/>
          </w:tcPr>
          <w:p w:rsidR="00225A55" w:rsidRPr="00573CC5" w:rsidRDefault="005927A1" w:rsidP="00B033D1">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3</w:t>
            </w:r>
            <w:r w:rsidR="00B033D1" w:rsidRPr="00573CC5">
              <w:rPr>
                <w:rFonts w:hAnsi="Times New Roman" w:cs="Times New Roman"/>
                <w:sz w:val="20"/>
                <w:szCs w:val="20"/>
              </w:rPr>
              <w:t>0 June</w:t>
            </w:r>
          </w:p>
        </w:tc>
        <w:tc>
          <w:tcPr>
            <w:tcW w:w="180" w:type="dxa"/>
          </w:tcPr>
          <w:p w:rsidR="00225A55" w:rsidRPr="00573CC5" w:rsidRDefault="00225A55"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225A55" w:rsidRPr="00573CC5" w:rsidRDefault="005927A1"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31</w:t>
            </w:r>
            <w:r w:rsidR="00225A55" w:rsidRPr="00573CC5">
              <w:rPr>
                <w:rFonts w:hAnsi="Times New Roman" w:cs="Times New Roman"/>
                <w:sz w:val="20"/>
                <w:szCs w:val="20"/>
                <w:lang w:val="en-GB"/>
              </w:rPr>
              <w:t xml:space="preserve"> December</w:t>
            </w:r>
          </w:p>
        </w:tc>
      </w:tr>
      <w:tr w:rsidR="00225A55" w:rsidRPr="00573CC5" w:rsidTr="00225A55">
        <w:trPr>
          <w:cantSplit/>
          <w:tblHeader/>
        </w:trPr>
        <w:tc>
          <w:tcPr>
            <w:tcW w:w="3582" w:type="dxa"/>
          </w:tcPr>
          <w:p w:rsidR="00225A55" w:rsidRPr="00573CC5" w:rsidRDefault="00225A55" w:rsidP="00A85CB9">
            <w:pPr>
              <w:pStyle w:val="acctfourfigures"/>
              <w:shd w:val="clear" w:color="auto" w:fill="FFFFFF"/>
              <w:spacing w:line="240" w:lineRule="auto"/>
              <w:jc w:val="center"/>
              <w:rPr>
                <w:rFonts w:cs="Times New Roman"/>
                <w:szCs w:val="22"/>
              </w:rPr>
            </w:pPr>
          </w:p>
        </w:tc>
        <w:tc>
          <w:tcPr>
            <w:tcW w:w="558" w:type="dxa"/>
          </w:tcPr>
          <w:p w:rsidR="00225A55" w:rsidRPr="00573CC5" w:rsidRDefault="00225A55" w:rsidP="00A85CB9">
            <w:pPr>
              <w:pStyle w:val="acctfourfigures"/>
              <w:shd w:val="clear" w:color="auto" w:fill="FFFFFF"/>
              <w:tabs>
                <w:tab w:val="clear" w:pos="765"/>
              </w:tabs>
              <w:spacing w:line="240" w:lineRule="auto"/>
              <w:ind w:left="-79" w:right="-79"/>
              <w:jc w:val="center"/>
              <w:rPr>
                <w:rFonts w:cs="Times New Roman"/>
                <w:bCs/>
                <w:szCs w:val="22"/>
                <w:lang w:eastAsia="zh-TW"/>
              </w:rPr>
            </w:pPr>
          </w:p>
        </w:tc>
        <w:tc>
          <w:tcPr>
            <w:tcW w:w="1170" w:type="dxa"/>
          </w:tcPr>
          <w:p w:rsidR="00225A55" w:rsidRPr="00573CC5" w:rsidRDefault="005927A1"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201</w:t>
            </w:r>
            <w:r w:rsidR="00676CD4" w:rsidRPr="00573CC5">
              <w:rPr>
                <w:rFonts w:hAnsi="Times New Roman" w:cs="Times New Roman"/>
                <w:sz w:val="20"/>
                <w:szCs w:val="20"/>
              </w:rPr>
              <w:t>9</w:t>
            </w:r>
          </w:p>
        </w:tc>
        <w:tc>
          <w:tcPr>
            <w:tcW w:w="180" w:type="dxa"/>
          </w:tcPr>
          <w:p w:rsidR="00225A55" w:rsidRPr="00573CC5" w:rsidRDefault="00225A55" w:rsidP="001B7F84">
            <w:pPr>
              <w:tabs>
                <w:tab w:val="decimal" w:pos="765"/>
              </w:tabs>
              <w:spacing w:line="240" w:lineRule="atLeast"/>
              <w:ind w:left="-90" w:right="-88"/>
              <w:rPr>
                <w:rFonts w:hAnsi="Times New Roman" w:cs="Times New Roman"/>
                <w:sz w:val="20"/>
                <w:szCs w:val="20"/>
                <w:lang w:val="en-GB" w:bidi="ar-SA"/>
              </w:rPr>
            </w:pPr>
          </w:p>
        </w:tc>
        <w:tc>
          <w:tcPr>
            <w:tcW w:w="1170" w:type="dxa"/>
          </w:tcPr>
          <w:p w:rsidR="00225A55" w:rsidRPr="00573CC5" w:rsidRDefault="005927A1" w:rsidP="001B7F84">
            <w:pPr>
              <w:spacing w:line="240" w:lineRule="atLeast"/>
              <w:ind w:left="-90" w:right="-88"/>
              <w:jc w:val="center"/>
              <w:rPr>
                <w:rFonts w:hAnsi="Times New Roman"/>
                <w:sz w:val="20"/>
                <w:szCs w:val="20"/>
              </w:rPr>
            </w:pPr>
            <w:r w:rsidRPr="00573CC5">
              <w:rPr>
                <w:rFonts w:hAnsi="Times New Roman" w:cs="Times New Roman"/>
                <w:sz w:val="20"/>
                <w:szCs w:val="20"/>
              </w:rPr>
              <w:t>201</w:t>
            </w:r>
            <w:r w:rsidR="00676CD4" w:rsidRPr="00573CC5">
              <w:rPr>
                <w:rFonts w:hAnsi="Times New Roman"/>
                <w:sz w:val="20"/>
                <w:szCs w:val="20"/>
              </w:rPr>
              <w:t>8</w:t>
            </w:r>
          </w:p>
        </w:tc>
        <w:tc>
          <w:tcPr>
            <w:tcW w:w="180" w:type="dxa"/>
            <w:vAlign w:val="center"/>
          </w:tcPr>
          <w:p w:rsidR="00225A55" w:rsidRPr="00573CC5" w:rsidRDefault="00225A55" w:rsidP="001B7F84">
            <w:pPr>
              <w:pStyle w:val="acctfourfigures"/>
              <w:shd w:val="clear" w:color="auto" w:fill="FFFFFF"/>
              <w:tabs>
                <w:tab w:val="clear" w:pos="765"/>
              </w:tabs>
              <w:spacing w:line="240" w:lineRule="auto"/>
              <w:ind w:left="-79" w:right="-79"/>
              <w:jc w:val="center"/>
              <w:rPr>
                <w:rFonts w:cs="Times New Roman"/>
                <w:szCs w:val="22"/>
              </w:rPr>
            </w:pPr>
          </w:p>
        </w:tc>
        <w:tc>
          <w:tcPr>
            <w:tcW w:w="1215" w:type="dxa"/>
          </w:tcPr>
          <w:p w:rsidR="00225A55" w:rsidRPr="00573CC5" w:rsidRDefault="005927A1"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201</w:t>
            </w:r>
            <w:r w:rsidR="00676CD4" w:rsidRPr="00573CC5">
              <w:rPr>
                <w:rFonts w:hAnsi="Times New Roman" w:cs="Times New Roman"/>
                <w:sz w:val="20"/>
                <w:szCs w:val="20"/>
              </w:rPr>
              <w:t>9</w:t>
            </w:r>
          </w:p>
        </w:tc>
        <w:tc>
          <w:tcPr>
            <w:tcW w:w="180" w:type="dxa"/>
          </w:tcPr>
          <w:p w:rsidR="00225A55" w:rsidRPr="00573CC5" w:rsidRDefault="00225A55"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225A55" w:rsidRPr="00573CC5" w:rsidRDefault="005927A1" w:rsidP="001B7F84">
            <w:pPr>
              <w:spacing w:line="240" w:lineRule="atLeast"/>
              <w:ind w:left="-90" w:right="-88"/>
              <w:jc w:val="center"/>
              <w:rPr>
                <w:rFonts w:hAnsi="Times New Roman"/>
                <w:sz w:val="20"/>
                <w:szCs w:val="20"/>
              </w:rPr>
            </w:pPr>
            <w:r w:rsidRPr="00573CC5">
              <w:rPr>
                <w:rFonts w:hAnsi="Times New Roman" w:cs="Times New Roman"/>
                <w:sz w:val="20"/>
                <w:szCs w:val="20"/>
              </w:rPr>
              <w:t>201</w:t>
            </w:r>
            <w:r w:rsidR="00676CD4" w:rsidRPr="00573CC5">
              <w:rPr>
                <w:rFonts w:hAnsi="Times New Roman"/>
                <w:sz w:val="20"/>
                <w:szCs w:val="20"/>
              </w:rPr>
              <w:t>8</w:t>
            </w:r>
          </w:p>
        </w:tc>
      </w:tr>
      <w:tr w:rsidR="00225A55" w:rsidRPr="00573CC5" w:rsidTr="00225A55">
        <w:trPr>
          <w:cantSplit/>
          <w:tblHeader/>
        </w:trPr>
        <w:tc>
          <w:tcPr>
            <w:tcW w:w="3582" w:type="dxa"/>
          </w:tcPr>
          <w:p w:rsidR="00225A55" w:rsidRPr="00573CC5" w:rsidRDefault="00225A55" w:rsidP="00A85CB9">
            <w:pPr>
              <w:pStyle w:val="acctfourfigures"/>
              <w:shd w:val="clear" w:color="auto" w:fill="FFFFFF"/>
              <w:spacing w:line="240" w:lineRule="auto"/>
              <w:jc w:val="center"/>
              <w:rPr>
                <w:rFonts w:cs="Times New Roman"/>
                <w:szCs w:val="22"/>
              </w:rPr>
            </w:pPr>
          </w:p>
        </w:tc>
        <w:tc>
          <w:tcPr>
            <w:tcW w:w="558" w:type="dxa"/>
          </w:tcPr>
          <w:p w:rsidR="00225A55" w:rsidRPr="00573CC5" w:rsidRDefault="00225A55" w:rsidP="00A85CB9">
            <w:pPr>
              <w:pStyle w:val="acctfourfigures"/>
              <w:shd w:val="clear" w:color="auto" w:fill="FFFFFF"/>
              <w:tabs>
                <w:tab w:val="clear" w:pos="765"/>
              </w:tabs>
              <w:spacing w:line="240" w:lineRule="auto"/>
              <w:ind w:left="-79" w:right="-79"/>
              <w:jc w:val="center"/>
              <w:rPr>
                <w:rFonts w:cs="Times New Roman"/>
                <w:bCs/>
                <w:szCs w:val="22"/>
                <w:lang w:eastAsia="zh-TW"/>
              </w:rPr>
            </w:pPr>
          </w:p>
        </w:tc>
        <w:tc>
          <w:tcPr>
            <w:tcW w:w="1170" w:type="dxa"/>
          </w:tcPr>
          <w:p w:rsidR="00225A55" w:rsidRPr="00573CC5" w:rsidRDefault="00225A55"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 xml:space="preserve">(Unaudited </w:t>
            </w:r>
          </w:p>
          <w:p w:rsidR="00225A55" w:rsidRPr="00573CC5" w:rsidRDefault="00225A55"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but reviewed)</w:t>
            </w:r>
          </w:p>
        </w:tc>
        <w:tc>
          <w:tcPr>
            <w:tcW w:w="180" w:type="dxa"/>
          </w:tcPr>
          <w:p w:rsidR="00225A55" w:rsidRPr="00573CC5" w:rsidRDefault="00225A55" w:rsidP="001B7F84">
            <w:pPr>
              <w:tabs>
                <w:tab w:val="decimal" w:pos="765"/>
              </w:tabs>
              <w:spacing w:line="240" w:lineRule="atLeast"/>
              <w:ind w:left="-90" w:right="-88"/>
              <w:rPr>
                <w:rFonts w:hAnsi="Times New Roman" w:cs="Times New Roman"/>
                <w:sz w:val="20"/>
                <w:szCs w:val="20"/>
                <w:lang w:val="en-GB" w:bidi="ar-SA"/>
              </w:rPr>
            </w:pPr>
          </w:p>
        </w:tc>
        <w:tc>
          <w:tcPr>
            <w:tcW w:w="1170" w:type="dxa"/>
          </w:tcPr>
          <w:p w:rsidR="00225A55" w:rsidRPr="00573CC5" w:rsidRDefault="00225A55"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(Audited)</w:t>
            </w:r>
          </w:p>
          <w:p w:rsidR="00225A55" w:rsidRPr="00573CC5" w:rsidRDefault="00225A55" w:rsidP="001B7F84">
            <w:pPr>
              <w:spacing w:line="240" w:lineRule="atLeast"/>
              <w:ind w:left="-90" w:right="-88"/>
              <w:jc w:val="center"/>
              <w:rPr>
                <w:rFonts w:hAnsi="Times New Roman" w:cs="Times New Roman"/>
                <w:sz w:val="20"/>
                <w:szCs w:val="20"/>
                <w:lang w:val="en-GB"/>
              </w:rPr>
            </w:pPr>
          </w:p>
        </w:tc>
        <w:tc>
          <w:tcPr>
            <w:tcW w:w="180" w:type="dxa"/>
            <w:vAlign w:val="center"/>
          </w:tcPr>
          <w:p w:rsidR="00225A55" w:rsidRPr="00573CC5" w:rsidRDefault="00225A55" w:rsidP="001B7F84">
            <w:pPr>
              <w:pStyle w:val="acctfourfigures"/>
              <w:shd w:val="clear" w:color="auto" w:fill="FFFFFF"/>
              <w:tabs>
                <w:tab w:val="clear" w:pos="765"/>
              </w:tabs>
              <w:spacing w:line="240" w:lineRule="auto"/>
              <w:ind w:left="-79" w:right="-79"/>
              <w:jc w:val="center"/>
              <w:rPr>
                <w:rFonts w:cs="Times New Roman"/>
                <w:szCs w:val="22"/>
              </w:rPr>
            </w:pPr>
          </w:p>
        </w:tc>
        <w:tc>
          <w:tcPr>
            <w:tcW w:w="1215" w:type="dxa"/>
          </w:tcPr>
          <w:p w:rsidR="00225A55" w:rsidRPr="00573CC5" w:rsidRDefault="00225A55"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 xml:space="preserve">(Unaudited </w:t>
            </w:r>
          </w:p>
          <w:p w:rsidR="00225A55" w:rsidRPr="00573CC5" w:rsidRDefault="00225A55"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but reviewed)</w:t>
            </w:r>
          </w:p>
        </w:tc>
        <w:tc>
          <w:tcPr>
            <w:tcW w:w="180" w:type="dxa"/>
          </w:tcPr>
          <w:p w:rsidR="00225A55" w:rsidRPr="00573CC5" w:rsidRDefault="00225A55"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225A55" w:rsidRPr="00573CC5" w:rsidRDefault="00225A55"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(Audited)</w:t>
            </w:r>
          </w:p>
          <w:p w:rsidR="00225A55" w:rsidRPr="00573CC5" w:rsidRDefault="00225A55" w:rsidP="001B7F84">
            <w:pPr>
              <w:spacing w:line="240" w:lineRule="atLeast"/>
              <w:ind w:left="-90" w:right="-88"/>
              <w:jc w:val="center"/>
              <w:rPr>
                <w:rFonts w:hAnsi="Times New Roman" w:cs="Times New Roman"/>
                <w:sz w:val="20"/>
                <w:szCs w:val="20"/>
                <w:lang w:val="en-GB"/>
              </w:rPr>
            </w:pPr>
          </w:p>
        </w:tc>
      </w:tr>
      <w:tr w:rsidR="00EA21DA" w:rsidRPr="00573CC5" w:rsidTr="00225A55">
        <w:trPr>
          <w:cantSplit/>
        </w:trPr>
        <w:tc>
          <w:tcPr>
            <w:tcW w:w="3582" w:type="dxa"/>
          </w:tcPr>
          <w:p w:rsidR="00EA21DA" w:rsidRPr="00573CC5" w:rsidRDefault="00EA21DA" w:rsidP="00A85CB9">
            <w:pPr>
              <w:shd w:val="clear" w:color="auto" w:fill="FFFFFF"/>
              <w:rPr>
                <w:rFonts w:hAnsi="Times New Roman" w:cs="Times New Roman"/>
                <w:b/>
                <w:bCs/>
                <w:sz w:val="22"/>
                <w:szCs w:val="22"/>
                <w:lang w:val="en-GB"/>
              </w:rPr>
            </w:pPr>
          </w:p>
        </w:tc>
        <w:tc>
          <w:tcPr>
            <w:tcW w:w="558" w:type="dxa"/>
            <w:vAlign w:val="bottom"/>
          </w:tcPr>
          <w:p w:rsidR="00EA21DA" w:rsidRPr="00573CC5" w:rsidRDefault="00EA21DA" w:rsidP="00A85CB9">
            <w:pPr>
              <w:pStyle w:val="acctfourfigures"/>
              <w:shd w:val="clear" w:color="auto" w:fill="FFFFFF"/>
              <w:spacing w:line="240" w:lineRule="auto"/>
              <w:jc w:val="center"/>
              <w:rPr>
                <w:rFonts w:cs="Times New Roman"/>
                <w:bCs/>
                <w:szCs w:val="22"/>
              </w:rPr>
            </w:pPr>
          </w:p>
        </w:tc>
        <w:tc>
          <w:tcPr>
            <w:tcW w:w="5175" w:type="dxa"/>
            <w:gridSpan w:val="7"/>
          </w:tcPr>
          <w:p w:rsidR="00EA21DA" w:rsidRPr="00573CC5" w:rsidRDefault="00EA21DA" w:rsidP="00A85CB9">
            <w:pPr>
              <w:pStyle w:val="acctfourfigures"/>
              <w:shd w:val="clear" w:color="auto" w:fill="FFFFFF"/>
              <w:spacing w:line="240" w:lineRule="auto"/>
              <w:jc w:val="center"/>
              <w:rPr>
                <w:rFonts w:cs="Times New Roman"/>
                <w:szCs w:val="22"/>
              </w:rPr>
            </w:pPr>
            <w:r w:rsidRPr="00573CC5">
              <w:rPr>
                <w:rFonts w:cs="Times New Roman"/>
                <w:szCs w:val="22"/>
              </w:rPr>
              <w:t>(in million Baht)</w:t>
            </w:r>
          </w:p>
        </w:tc>
      </w:tr>
      <w:tr w:rsidR="00D57F89" w:rsidRPr="00573CC5" w:rsidTr="00225A55">
        <w:trPr>
          <w:cantSplit/>
        </w:trPr>
        <w:tc>
          <w:tcPr>
            <w:tcW w:w="3582" w:type="dxa"/>
          </w:tcPr>
          <w:p w:rsidR="00D57F89" w:rsidRPr="00573CC5" w:rsidRDefault="00D57F89" w:rsidP="00A85CB9">
            <w:pPr>
              <w:shd w:val="clear" w:color="auto" w:fill="FFFFFF"/>
              <w:jc w:val="both"/>
              <w:rPr>
                <w:rFonts w:hAnsi="Times New Roman" w:cs="Times New Roman"/>
                <w:sz w:val="22"/>
                <w:szCs w:val="22"/>
                <w:lang w:val="en-GB"/>
              </w:rPr>
            </w:pPr>
            <w:r w:rsidRPr="00573CC5">
              <w:rPr>
                <w:rFonts w:hAnsi="Times New Roman" w:cs="Times New Roman"/>
                <w:sz w:val="22"/>
                <w:szCs w:val="22"/>
                <w:lang w:val="en-GB"/>
              </w:rPr>
              <w:t>Other receivables</w:t>
            </w:r>
          </w:p>
        </w:tc>
        <w:tc>
          <w:tcPr>
            <w:tcW w:w="558" w:type="dxa"/>
            <w:vAlign w:val="bottom"/>
          </w:tcPr>
          <w:p w:rsidR="00D57F89" w:rsidRPr="00573CC5" w:rsidRDefault="00D57F89" w:rsidP="00A85CB9">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Pr>
          <w:p w:rsidR="00D57F89" w:rsidRPr="00573CC5" w:rsidRDefault="0083100E" w:rsidP="00A85CB9">
            <w:pPr>
              <w:pStyle w:val="acctfourfigures"/>
              <w:shd w:val="clear" w:color="auto" w:fill="FFFFFF"/>
              <w:tabs>
                <w:tab w:val="clear" w:pos="765"/>
                <w:tab w:val="decimal" w:pos="851"/>
              </w:tabs>
              <w:spacing w:line="240" w:lineRule="auto"/>
              <w:rPr>
                <w:rFonts w:cs="Cordia New"/>
                <w:szCs w:val="28"/>
                <w:lang w:val="en-US" w:bidi="th-TH"/>
              </w:rPr>
            </w:pPr>
            <w:r w:rsidRPr="00573CC5">
              <w:rPr>
                <w:rFonts w:cs="Cordia New"/>
                <w:szCs w:val="28"/>
                <w:lang w:val="en-US" w:bidi="th-TH"/>
              </w:rPr>
              <w:t>7</w:t>
            </w:r>
          </w:p>
        </w:tc>
        <w:tc>
          <w:tcPr>
            <w:tcW w:w="180" w:type="dxa"/>
            <w:vAlign w:val="bottom"/>
          </w:tcPr>
          <w:p w:rsidR="00D57F89" w:rsidRPr="00573CC5" w:rsidRDefault="00D57F89" w:rsidP="00A85CB9">
            <w:pPr>
              <w:pStyle w:val="acctfourfigures"/>
              <w:shd w:val="clear" w:color="auto" w:fill="FFFFFF"/>
              <w:tabs>
                <w:tab w:val="clear" w:pos="765"/>
                <w:tab w:val="decimal" w:pos="851"/>
              </w:tabs>
              <w:spacing w:line="240" w:lineRule="auto"/>
              <w:rPr>
                <w:rFonts w:cs="Times New Roman"/>
                <w:szCs w:val="22"/>
              </w:rPr>
            </w:pPr>
          </w:p>
        </w:tc>
        <w:tc>
          <w:tcPr>
            <w:tcW w:w="1170" w:type="dxa"/>
          </w:tcPr>
          <w:p w:rsidR="00D57F89" w:rsidRPr="00573CC5" w:rsidRDefault="005927A1" w:rsidP="001B7F84">
            <w:pPr>
              <w:pStyle w:val="acctfourfigures"/>
              <w:shd w:val="clear" w:color="auto" w:fill="FFFFFF"/>
              <w:tabs>
                <w:tab w:val="clear" w:pos="765"/>
                <w:tab w:val="decimal" w:pos="851"/>
              </w:tabs>
              <w:spacing w:line="240" w:lineRule="auto"/>
              <w:rPr>
                <w:rFonts w:cs="Cordia New"/>
                <w:szCs w:val="28"/>
                <w:lang w:val="en-US" w:bidi="th-TH"/>
              </w:rPr>
            </w:pPr>
            <w:r w:rsidRPr="00573CC5">
              <w:rPr>
                <w:rFonts w:cs="Cordia New"/>
                <w:szCs w:val="28"/>
                <w:lang w:val="en-US" w:bidi="th-TH"/>
              </w:rPr>
              <w:t>1</w:t>
            </w:r>
            <w:r w:rsidR="00676CD4" w:rsidRPr="00573CC5">
              <w:rPr>
                <w:rFonts w:cs="Cordia New"/>
                <w:szCs w:val="28"/>
                <w:lang w:val="en-US" w:bidi="th-TH"/>
              </w:rPr>
              <w:t>5</w:t>
            </w:r>
          </w:p>
        </w:tc>
        <w:tc>
          <w:tcPr>
            <w:tcW w:w="180" w:type="dxa"/>
            <w:vAlign w:val="bottom"/>
          </w:tcPr>
          <w:p w:rsidR="00D57F89" w:rsidRPr="00573CC5"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215" w:type="dxa"/>
          </w:tcPr>
          <w:p w:rsidR="00D57F89" w:rsidRPr="00573CC5" w:rsidRDefault="001B0B07" w:rsidP="001B7F84">
            <w:pPr>
              <w:pStyle w:val="acctfourfigures"/>
              <w:shd w:val="clear" w:color="auto" w:fill="FFFFFF"/>
              <w:tabs>
                <w:tab w:val="clear" w:pos="765"/>
                <w:tab w:val="decimal" w:pos="851"/>
              </w:tabs>
              <w:spacing w:line="240" w:lineRule="auto"/>
              <w:rPr>
                <w:rFonts w:cs="Times New Roman"/>
                <w:szCs w:val="22"/>
              </w:rPr>
            </w:pPr>
            <w:r w:rsidRPr="00573CC5">
              <w:rPr>
                <w:rFonts w:cs="Times New Roman"/>
                <w:szCs w:val="22"/>
              </w:rPr>
              <w:t>7</w:t>
            </w:r>
          </w:p>
        </w:tc>
        <w:tc>
          <w:tcPr>
            <w:tcW w:w="180" w:type="dxa"/>
            <w:vAlign w:val="bottom"/>
          </w:tcPr>
          <w:p w:rsidR="00D57F89" w:rsidRPr="00573CC5"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080" w:type="dxa"/>
          </w:tcPr>
          <w:p w:rsidR="00D57F89" w:rsidRPr="00573CC5" w:rsidRDefault="00676CD4" w:rsidP="001B7F84">
            <w:pPr>
              <w:pStyle w:val="acctfourfigures"/>
              <w:shd w:val="clear" w:color="auto" w:fill="FFFFFF"/>
              <w:tabs>
                <w:tab w:val="clear" w:pos="765"/>
                <w:tab w:val="decimal" w:pos="851"/>
              </w:tabs>
              <w:spacing w:line="240" w:lineRule="auto"/>
              <w:rPr>
                <w:rFonts w:cs="Times New Roman"/>
                <w:szCs w:val="22"/>
              </w:rPr>
            </w:pPr>
            <w:r w:rsidRPr="00573CC5">
              <w:rPr>
                <w:rFonts w:cs="Times New Roman"/>
                <w:szCs w:val="22"/>
                <w:lang w:val="en-US"/>
              </w:rPr>
              <w:t>15</w:t>
            </w:r>
          </w:p>
        </w:tc>
      </w:tr>
      <w:tr w:rsidR="00D57F89" w:rsidRPr="00573CC5" w:rsidTr="00225A55">
        <w:trPr>
          <w:cantSplit/>
        </w:trPr>
        <w:tc>
          <w:tcPr>
            <w:tcW w:w="3582" w:type="dxa"/>
          </w:tcPr>
          <w:p w:rsidR="00D57F89" w:rsidRPr="00573CC5" w:rsidRDefault="00D57F89" w:rsidP="00A85CB9">
            <w:pPr>
              <w:shd w:val="clear" w:color="auto" w:fill="FFFFFF"/>
              <w:rPr>
                <w:rFonts w:hAnsi="Times New Roman" w:cs="Times New Roman"/>
                <w:b/>
                <w:bCs/>
                <w:sz w:val="22"/>
                <w:szCs w:val="22"/>
                <w:lang w:val="en-GB"/>
              </w:rPr>
            </w:pPr>
            <w:r w:rsidRPr="00573CC5">
              <w:rPr>
                <w:rFonts w:hAnsi="Times New Roman" w:cs="Times New Roman"/>
                <w:sz w:val="22"/>
                <w:szCs w:val="22"/>
                <w:lang w:val="en-GB"/>
              </w:rPr>
              <w:t>Less allowance for doubtful accounts</w:t>
            </w:r>
          </w:p>
        </w:tc>
        <w:tc>
          <w:tcPr>
            <w:tcW w:w="558" w:type="dxa"/>
            <w:vAlign w:val="bottom"/>
          </w:tcPr>
          <w:p w:rsidR="00D57F89" w:rsidRPr="00573CC5" w:rsidRDefault="00D57F89" w:rsidP="00A85CB9">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Borders>
              <w:bottom w:val="single" w:sz="4" w:space="0" w:color="auto"/>
            </w:tcBorders>
          </w:tcPr>
          <w:p w:rsidR="00D57F89" w:rsidRPr="00573CC5" w:rsidRDefault="00430F29" w:rsidP="00A85CB9">
            <w:pPr>
              <w:pStyle w:val="acctfourfigures"/>
              <w:shd w:val="clear" w:color="auto" w:fill="FFFFFF"/>
              <w:tabs>
                <w:tab w:val="clear" w:pos="765"/>
                <w:tab w:val="decimal" w:pos="851"/>
              </w:tabs>
              <w:spacing w:line="240" w:lineRule="auto"/>
              <w:rPr>
                <w:rFonts w:cs="Times New Roman"/>
                <w:szCs w:val="22"/>
              </w:rPr>
            </w:pPr>
            <w:r w:rsidRPr="00573CC5">
              <w:rPr>
                <w:rFonts w:cs="Times New Roman"/>
                <w:szCs w:val="22"/>
              </w:rPr>
              <w:t>-</w:t>
            </w:r>
          </w:p>
        </w:tc>
        <w:tc>
          <w:tcPr>
            <w:tcW w:w="180" w:type="dxa"/>
            <w:vAlign w:val="bottom"/>
          </w:tcPr>
          <w:p w:rsidR="00D57F89" w:rsidRPr="00573CC5" w:rsidRDefault="00D57F89" w:rsidP="00A85CB9">
            <w:pPr>
              <w:pStyle w:val="acctfourfigures"/>
              <w:shd w:val="clear" w:color="auto" w:fill="FFFFFF"/>
              <w:tabs>
                <w:tab w:val="clear" w:pos="765"/>
                <w:tab w:val="decimal" w:pos="851"/>
              </w:tabs>
              <w:spacing w:line="240" w:lineRule="auto"/>
              <w:rPr>
                <w:rFonts w:cs="Times New Roman"/>
                <w:szCs w:val="22"/>
              </w:rPr>
            </w:pPr>
          </w:p>
        </w:tc>
        <w:tc>
          <w:tcPr>
            <w:tcW w:w="1170" w:type="dxa"/>
            <w:tcBorders>
              <w:bottom w:val="single" w:sz="4" w:space="0" w:color="auto"/>
            </w:tcBorders>
          </w:tcPr>
          <w:p w:rsidR="00D57F89" w:rsidRPr="00573CC5" w:rsidRDefault="00D57F89" w:rsidP="001B7F84">
            <w:pPr>
              <w:pStyle w:val="acctfourfigures"/>
              <w:shd w:val="clear" w:color="auto" w:fill="FFFFFF"/>
              <w:tabs>
                <w:tab w:val="clear" w:pos="765"/>
                <w:tab w:val="decimal" w:pos="851"/>
              </w:tabs>
              <w:spacing w:line="240" w:lineRule="auto"/>
              <w:rPr>
                <w:rFonts w:cs="Times New Roman"/>
                <w:szCs w:val="22"/>
              </w:rPr>
            </w:pPr>
            <w:r w:rsidRPr="00573CC5">
              <w:rPr>
                <w:rFonts w:cs="Times New Roman"/>
                <w:szCs w:val="22"/>
              </w:rPr>
              <w:t>(</w:t>
            </w:r>
            <w:r w:rsidR="005927A1" w:rsidRPr="00573CC5">
              <w:rPr>
                <w:rFonts w:cs="Times New Roman"/>
                <w:szCs w:val="22"/>
                <w:lang w:val="en-US"/>
              </w:rPr>
              <w:t>7</w:t>
            </w:r>
            <w:r w:rsidRPr="00573CC5">
              <w:rPr>
                <w:rFonts w:cs="Times New Roman"/>
                <w:szCs w:val="22"/>
              </w:rPr>
              <w:t>)</w:t>
            </w:r>
          </w:p>
        </w:tc>
        <w:tc>
          <w:tcPr>
            <w:tcW w:w="180" w:type="dxa"/>
            <w:vAlign w:val="bottom"/>
          </w:tcPr>
          <w:p w:rsidR="00D57F89" w:rsidRPr="00573CC5"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215" w:type="dxa"/>
            <w:tcBorders>
              <w:bottom w:val="single" w:sz="4" w:space="0" w:color="auto"/>
            </w:tcBorders>
          </w:tcPr>
          <w:p w:rsidR="00D57F89" w:rsidRPr="00573CC5" w:rsidRDefault="00615CD0" w:rsidP="001B7F84">
            <w:pPr>
              <w:pStyle w:val="acctfourfigures"/>
              <w:shd w:val="clear" w:color="auto" w:fill="FFFFFF"/>
              <w:tabs>
                <w:tab w:val="clear" w:pos="765"/>
                <w:tab w:val="decimal" w:pos="851"/>
              </w:tabs>
              <w:spacing w:line="240" w:lineRule="auto"/>
              <w:rPr>
                <w:rFonts w:cs="Times New Roman"/>
                <w:szCs w:val="22"/>
              </w:rPr>
            </w:pPr>
            <w:r w:rsidRPr="00573CC5">
              <w:rPr>
                <w:rFonts w:cs="Times New Roman"/>
                <w:szCs w:val="22"/>
              </w:rPr>
              <w:t>-</w:t>
            </w:r>
          </w:p>
        </w:tc>
        <w:tc>
          <w:tcPr>
            <w:tcW w:w="180" w:type="dxa"/>
            <w:vAlign w:val="bottom"/>
          </w:tcPr>
          <w:p w:rsidR="00D57F89" w:rsidRPr="00573CC5"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080" w:type="dxa"/>
            <w:tcBorders>
              <w:bottom w:val="single" w:sz="4" w:space="0" w:color="auto"/>
            </w:tcBorders>
          </w:tcPr>
          <w:p w:rsidR="00D57F89" w:rsidRPr="00573CC5" w:rsidRDefault="00D57F89" w:rsidP="001B7F84">
            <w:pPr>
              <w:pStyle w:val="acctfourfigures"/>
              <w:shd w:val="clear" w:color="auto" w:fill="FFFFFF"/>
              <w:tabs>
                <w:tab w:val="clear" w:pos="765"/>
                <w:tab w:val="decimal" w:pos="851"/>
              </w:tabs>
              <w:spacing w:line="240" w:lineRule="auto"/>
              <w:rPr>
                <w:rFonts w:cs="Times New Roman"/>
                <w:szCs w:val="22"/>
              </w:rPr>
            </w:pPr>
            <w:r w:rsidRPr="00573CC5">
              <w:rPr>
                <w:rFonts w:cs="Times New Roman"/>
                <w:szCs w:val="22"/>
              </w:rPr>
              <w:t>(</w:t>
            </w:r>
            <w:r w:rsidR="005927A1" w:rsidRPr="00573CC5">
              <w:rPr>
                <w:rFonts w:cs="Times New Roman"/>
                <w:szCs w:val="22"/>
                <w:lang w:val="en-US"/>
              </w:rPr>
              <w:t>7</w:t>
            </w:r>
            <w:r w:rsidRPr="00573CC5">
              <w:rPr>
                <w:rFonts w:cs="Times New Roman"/>
                <w:szCs w:val="22"/>
              </w:rPr>
              <w:t>)</w:t>
            </w:r>
          </w:p>
        </w:tc>
      </w:tr>
      <w:tr w:rsidR="00D57F89" w:rsidRPr="00573CC5" w:rsidTr="00225A55">
        <w:trPr>
          <w:cantSplit/>
        </w:trPr>
        <w:tc>
          <w:tcPr>
            <w:tcW w:w="3582" w:type="dxa"/>
          </w:tcPr>
          <w:p w:rsidR="00D57F89" w:rsidRPr="00573CC5" w:rsidRDefault="00D57F89" w:rsidP="00A85CB9">
            <w:pPr>
              <w:shd w:val="clear" w:color="auto" w:fill="FFFFFF"/>
              <w:rPr>
                <w:rFonts w:hAnsi="Times New Roman" w:cs="Times New Roman"/>
                <w:sz w:val="22"/>
                <w:szCs w:val="22"/>
                <w:lang w:val="en-GB"/>
              </w:rPr>
            </w:pPr>
            <w:r w:rsidRPr="00573CC5">
              <w:rPr>
                <w:rFonts w:hAnsi="Times New Roman" w:cs="Times New Roman"/>
                <w:sz w:val="22"/>
                <w:szCs w:val="22"/>
                <w:lang w:val="en-GB"/>
              </w:rPr>
              <w:t xml:space="preserve">   </w:t>
            </w:r>
          </w:p>
        </w:tc>
        <w:tc>
          <w:tcPr>
            <w:tcW w:w="558" w:type="dxa"/>
            <w:vAlign w:val="bottom"/>
          </w:tcPr>
          <w:p w:rsidR="00D57F89" w:rsidRPr="00573CC5" w:rsidRDefault="00D57F89" w:rsidP="00A85CB9">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Borders>
              <w:top w:val="single" w:sz="4" w:space="0" w:color="auto"/>
              <w:bottom w:val="single" w:sz="4" w:space="0" w:color="auto"/>
            </w:tcBorders>
          </w:tcPr>
          <w:p w:rsidR="00D57F89" w:rsidRPr="00573CC5" w:rsidRDefault="0083100E" w:rsidP="00A85CB9">
            <w:pPr>
              <w:pStyle w:val="acctfourfigures"/>
              <w:shd w:val="clear" w:color="auto" w:fill="FFFFFF"/>
              <w:tabs>
                <w:tab w:val="clear" w:pos="765"/>
                <w:tab w:val="decimal" w:pos="851"/>
              </w:tabs>
              <w:spacing w:line="240" w:lineRule="auto"/>
              <w:rPr>
                <w:rFonts w:cs="Times New Roman"/>
                <w:szCs w:val="22"/>
              </w:rPr>
            </w:pPr>
            <w:r w:rsidRPr="00573CC5">
              <w:rPr>
                <w:rFonts w:cs="Cordia New"/>
                <w:szCs w:val="28"/>
                <w:lang w:val="en-US" w:bidi="th-TH"/>
              </w:rPr>
              <w:t>7</w:t>
            </w:r>
          </w:p>
        </w:tc>
        <w:tc>
          <w:tcPr>
            <w:tcW w:w="180" w:type="dxa"/>
            <w:vAlign w:val="bottom"/>
          </w:tcPr>
          <w:p w:rsidR="00D57F89" w:rsidRPr="00573CC5" w:rsidRDefault="00D57F89" w:rsidP="00A85CB9">
            <w:pPr>
              <w:pStyle w:val="acctfourfigures"/>
              <w:shd w:val="clear" w:color="auto" w:fill="FFFFFF"/>
              <w:tabs>
                <w:tab w:val="clear" w:pos="765"/>
                <w:tab w:val="decimal" w:pos="851"/>
              </w:tabs>
              <w:spacing w:line="240" w:lineRule="auto"/>
              <w:rPr>
                <w:rFonts w:cs="Times New Roman"/>
                <w:szCs w:val="22"/>
              </w:rPr>
            </w:pPr>
          </w:p>
        </w:tc>
        <w:tc>
          <w:tcPr>
            <w:tcW w:w="1170" w:type="dxa"/>
            <w:tcBorders>
              <w:top w:val="single" w:sz="4" w:space="0" w:color="auto"/>
              <w:bottom w:val="single" w:sz="4" w:space="0" w:color="auto"/>
            </w:tcBorders>
          </w:tcPr>
          <w:p w:rsidR="00D57F89" w:rsidRPr="00573CC5" w:rsidRDefault="00676CD4" w:rsidP="001B7F84">
            <w:pPr>
              <w:pStyle w:val="acctfourfigures"/>
              <w:shd w:val="clear" w:color="auto" w:fill="FFFFFF"/>
              <w:tabs>
                <w:tab w:val="clear" w:pos="765"/>
                <w:tab w:val="decimal" w:pos="851"/>
              </w:tabs>
              <w:spacing w:line="240" w:lineRule="auto"/>
              <w:rPr>
                <w:rFonts w:cs="Times New Roman"/>
                <w:szCs w:val="22"/>
              </w:rPr>
            </w:pPr>
            <w:r w:rsidRPr="00573CC5">
              <w:rPr>
                <w:rFonts w:cs="Times New Roman"/>
                <w:szCs w:val="22"/>
                <w:lang w:val="en-US"/>
              </w:rPr>
              <w:t>8</w:t>
            </w:r>
          </w:p>
        </w:tc>
        <w:tc>
          <w:tcPr>
            <w:tcW w:w="180" w:type="dxa"/>
            <w:vAlign w:val="bottom"/>
          </w:tcPr>
          <w:p w:rsidR="00D57F89" w:rsidRPr="00573CC5"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215" w:type="dxa"/>
            <w:tcBorders>
              <w:top w:val="single" w:sz="4" w:space="0" w:color="auto"/>
              <w:bottom w:val="single" w:sz="4" w:space="0" w:color="auto"/>
            </w:tcBorders>
          </w:tcPr>
          <w:p w:rsidR="00D57F89" w:rsidRPr="00573CC5" w:rsidRDefault="001B0B07" w:rsidP="001B7F84">
            <w:pPr>
              <w:pStyle w:val="acctfourfigures"/>
              <w:shd w:val="clear" w:color="auto" w:fill="FFFFFF"/>
              <w:tabs>
                <w:tab w:val="clear" w:pos="765"/>
                <w:tab w:val="decimal" w:pos="851"/>
              </w:tabs>
              <w:spacing w:line="240" w:lineRule="auto"/>
              <w:rPr>
                <w:rFonts w:cs="Times New Roman"/>
                <w:szCs w:val="22"/>
              </w:rPr>
            </w:pPr>
            <w:r w:rsidRPr="00573CC5">
              <w:rPr>
                <w:rFonts w:cs="Times New Roman"/>
                <w:szCs w:val="22"/>
              </w:rPr>
              <w:t>7</w:t>
            </w:r>
          </w:p>
        </w:tc>
        <w:tc>
          <w:tcPr>
            <w:tcW w:w="180" w:type="dxa"/>
            <w:vAlign w:val="bottom"/>
          </w:tcPr>
          <w:p w:rsidR="00D57F89" w:rsidRPr="00573CC5"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080" w:type="dxa"/>
            <w:tcBorders>
              <w:top w:val="single" w:sz="4" w:space="0" w:color="auto"/>
              <w:bottom w:val="single" w:sz="4" w:space="0" w:color="auto"/>
            </w:tcBorders>
          </w:tcPr>
          <w:p w:rsidR="00D57F89" w:rsidRPr="00573CC5" w:rsidRDefault="00676CD4" w:rsidP="001B7F84">
            <w:pPr>
              <w:pStyle w:val="acctfourfigures"/>
              <w:shd w:val="clear" w:color="auto" w:fill="FFFFFF"/>
              <w:tabs>
                <w:tab w:val="clear" w:pos="765"/>
                <w:tab w:val="decimal" w:pos="851"/>
              </w:tabs>
              <w:spacing w:line="240" w:lineRule="auto"/>
              <w:rPr>
                <w:rFonts w:cs="Times New Roman"/>
                <w:szCs w:val="22"/>
              </w:rPr>
            </w:pPr>
            <w:r w:rsidRPr="00573CC5">
              <w:rPr>
                <w:rFonts w:cs="Times New Roman"/>
                <w:szCs w:val="22"/>
                <w:lang w:val="en-US"/>
              </w:rPr>
              <w:t>8</w:t>
            </w:r>
          </w:p>
        </w:tc>
      </w:tr>
      <w:tr w:rsidR="00D57F89" w:rsidRPr="00573CC5" w:rsidTr="00225A55">
        <w:trPr>
          <w:cantSplit/>
        </w:trPr>
        <w:tc>
          <w:tcPr>
            <w:tcW w:w="3582" w:type="dxa"/>
          </w:tcPr>
          <w:p w:rsidR="00D57F89" w:rsidRPr="00573CC5" w:rsidRDefault="00D57F89" w:rsidP="00A85CB9">
            <w:pPr>
              <w:shd w:val="clear" w:color="auto" w:fill="FFFFFF"/>
              <w:rPr>
                <w:rFonts w:hAnsi="Times New Roman" w:cs="Times New Roman"/>
                <w:sz w:val="22"/>
                <w:szCs w:val="22"/>
              </w:rPr>
            </w:pPr>
          </w:p>
        </w:tc>
        <w:tc>
          <w:tcPr>
            <w:tcW w:w="558" w:type="dxa"/>
            <w:vAlign w:val="bottom"/>
          </w:tcPr>
          <w:p w:rsidR="00D57F89" w:rsidRPr="00573CC5" w:rsidRDefault="00D57F89" w:rsidP="00A85CB9">
            <w:pPr>
              <w:pStyle w:val="acctfourfigures"/>
              <w:shd w:val="clear" w:color="auto" w:fill="FFFFFF"/>
              <w:tabs>
                <w:tab w:val="clear" w:pos="765"/>
                <w:tab w:val="decimal" w:pos="101"/>
              </w:tabs>
              <w:spacing w:line="240" w:lineRule="auto"/>
              <w:rPr>
                <w:rFonts w:cs="Times New Roman"/>
                <w:szCs w:val="22"/>
                <w:lang w:val="en-US" w:bidi="th-TH"/>
              </w:rPr>
            </w:pPr>
          </w:p>
        </w:tc>
        <w:tc>
          <w:tcPr>
            <w:tcW w:w="1170" w:type="dxa"/>
            <w:tcBorders>
              <w:top w:val="single" w:sz="4" w:space="0" w:color="auto"/>
            </w:tcBorders>
          </w:tcPr>
          <w:p w:rsidR="00D57F89" w:rsidRPr="00573CC5" w:rsidRDefault="00D57F89" w:rsidP="00A85CB9">
            <w:pPr>
              <w:pStyle w:val="acctfourfigures"/>
              <w:shd w:val="clear" w:color="auto" w:fill="FFFFFF"/>
              <w:tabs>
                <w:tab w:val="clear" w:pos="765"/>
                <w:tab w:val="decimal" w:pos="851"/>
              </w:tabs>
              <w:spacing w:line="240" w:lineRule="auto"/>
              <w:rPr>
                <w:rFonts w:cs="Times New Roman"/>
                <w:szCs w:val="22"/>
                <w:lang w:val="en-US" w:bidi="th-TH"/>
              </w:rPr>
            </w:pPr>
          </w:p>
        </w:tc>
        <w:tc>
          <w:tcPr>
            <w:tcW w:w="180" w:type="dxa"/>
            <w:vAlign w:val="bottom"/>
          </w:tcPr>
          <w:p w:rsidR="00D57F89" w:rsidRPr="00573CC5" w:rsidRDefault="00D57F89" w:rsidP="00A85CB9">
            <w:pPr>
              <w:pStyle w:val="acctfourfigures"/>
              <w:shd w:val="clear" w:color="auto" w:fill="FFFFFF"/>
              <w:tabs>
                <w:tab w:val="clear" w:pos="765"/>
                <w:tab w:val="decimal" w:pos="851"/>
              </w:tabs>
              <w:spacing w:line="240" w:lineRule="auto"/>
              <w:rPr>
                <w:rFonts w:cs="Times New Roman"/>
                <w:szCs w:val="22"/>
                <w:lang w:val="en-US" w:bidi="th-TH"/>
              </w:rPr>
            </w:pPr>
          </w:p>
        </w:tc>
        <w:tc>
          <w:tcPr>
            <w:tcW w:w="1170" w:type="dxa"/>
            <w:tcBorders>
              <w:top w:val="single" w:sz="4" w:space="0" w:color="auto"/>
            </w:tcBorders>
          </w:tcPr>
          <w:p w:rsidR="00D57F89" w:rsidRPr="00573CC5" w:rsidRDefault="00D57F89" w:rsidP="001B7F84">
            <w:pPr>
              <w:pStyle w:val="acctfourfigures"/>
              <w:shd w:val="clear" w:color="auto" w:fill="FFFFFF"/>
              <w:tabs>
                <w:tab w:val="clear" w:pos="765"/>
                <w:tab w:val="decimal" w:pos="851"/>
              </w:tabs>
              <w:spacing w:line="240" w:lineRule="auto"/>
              <w:rPr>
                <w:rFonts w:cs="Times New Roman"/>
                <w:szCs w:val="22"/>
                <w:lang w:val="en-US" w:bidi="th-TH"/>
              </w:rPr>
            </w:pPr>
          </w:p>
        </w:tc>
        <w:tc>
          <w:tcPr>
            <w:tcW w:w="180" w:type="dxa"/>
            <w:vAlign w:val="bottom"/>
          </w:tcPr>
          <w:p w:rsidR="00D57F89" w:rsidRPr="00573CC5" w:rsidRDefault="00D57F89" w:rsidP="001B7F84">
            <w:pPr>
              <w:pStyle w:val="acctfourfigures"/>
              <w:shd w:val="clear" w:color="auto" w:fill="FFFFFF"/>
              <w:tabs>
                <w:tab w:val="clear" w:pos="765"/>
                <w:tab w:val="decimal" w:pos="851"/>
              </w:tabs>
              <w:spacing w:line="240" w:lineRule="auto"/>
              <w:rPr>
                <w:rFonts w:cs="Times New Roman"/>
                <w:szCs w:val="22"/>
                <w:lang w:val="en-US" w:bidi="th-TH"/>
              </w:rPr>
            </w:pPr>
          </w:p>
        </w:tc>
        <w:tc>
          <w:tcPr>
            <w:tcW w:w="1215" w:type="dxa"/>
            <w:tcBorders>
              <w:top w:val="single" w:sz="4" w:space="0" w:color="auto"/>
            </w:tcBorders>
          </w:tcPr>
          <w:p w:rsidR="00D57F89" w:rsidRPr="00573CC5" w:rsidRDefault="00D57F89" w:rsidP="001B7F84">
            <w:pPr>
              <w:pStyle w:val="acctfourfigures"/>
              <w:shd w:val="clear" w:color="auto" w:fill="FFFFFF"/>
              <w:tabs>
                <w:tab w:val="clear" w:pos="765"/>
                <w:tab w:val="decimal" w:pos="851"/>
              </w:tabs>
              <w:spacing w:line="240" w:lineRule="auto"/>
              <w:rPr>
                <w:rFonts w:cs="Times New Roman"/>
                <w:szCs w:val="22"/>
                <w:lang w:val="en-US" w:bidi="th-TH"/>
              </w:rPr>
            </w:pPr>
          </w:p>
        </w:tc>
        <w:tc>
          <w:tcPr>
            <w:tcW w:w="180" w:type="dxa"/>
            <w:vAlign w:val="bottom"/>
          </w:tcPr>
          <w:p w:rsidR="00D57F89" w:rsidRPr="00573CC5" w:rsidRDefault="00D57F89" w:rsidP="001B7F84">
            <w:pPr>
              <w:pStyle w:val="acctfourfigures"/>
              <w:shd w:val="clear" w:color="auto" w:fill="FFFFFF"/>
              <w:tabs>
                <w:tab w:val="clear" w:pos="765"/>
                <w:tab w:val="decimal" w:pos="851"/>
              </w:tabs>
              <w:spacing w:line="240" w:lineRule="auto"/>
              <w:rPr>
                <w:rFonts w:cs="Times New Roman"/>
                <w:szCs w:val="22"/>
                <w:lang w:val="en-US" w:bidi="th-TH"/>
              </w:rPr>
            </w:pPr>
          </w:p>
        </w:tc>
        <w:tc>
          <w:tcPr>
            <w:tcW w:w="1080" w:type="dxa"/>
            <w:tcBorders>
              <w:top w:val="single" w:sz="4" w:space="0" w:color="auto"/>
            </w:tcBorders>
          </w:tcPr>
          <w:p w:rsidR="00D57F89" w:rsidRPr="00573CC5" w:rsidRDefault="00D57F89" w:rsidP="001B7F84">
            <w:pPr>
              <w:pStyle w:val="acctfourfigures"/>
              <w:shd w:val="clear" w:color="auto" w:fill="FFFFFF"/>
              <w:tabs>
                <w:tab w:val="clear" w:pos="765"/>
                <w:tab w:val="decimal" w:pos="851"/>
              </w:tabs>
              <w:spacing w:line="240" w:lineRule="auto"/>
              <w:rPr>
                <w:rFonts w:cs="Times New Roman"/>
                <w:szCs w:val="22"/>
                <w:lang w:val="en-US" w:bidi="th-TH"/>
              </w:rPr>
            </w:pPr>
          </w:p>
        </w:tc>
      </w:tr>
      <w:tr w:rsidR="00D57F89" w:rsidRPr="00573CC5" w:rsidTr="00225A55">
        <w:trPr>
          <w:cantSplit/>
        </w:trPr>
        <w:tc>
          <w:tcPr>
            <w:tcW w:w="3582" w:type="dxa"/>
          </w:tcPr>
          <w:p w:rsidR="00D57F89" w:rsidRPr="00573CC5" w:rsidRDefault="00D57F89" w:rsidP="00A85CB9">
            <w:pPr>
              <w:shd w:val="clear" w:color="auto" w:fill="FFFFFF"/>
              <w:jc w:val="both"/>
              <w:rPr>
                <w:rFonts w:hAnsi="Times New Roman" w:cs="Times New Roman"/>
                <w:sz w:val="22"/>
                <w:szCs w:val="22"/>
                <w:lang w:val="en-GB"/>
              </w:rPr>
            </w:pPr>
            <w:r w:rsidRPr="00573CC5">
              <w:rPr>
                <w:rFonts w:hAnsi="Times New Roman" w:cs="Times New Roman"/>
                <w:sz w:val="22"/>
                <w:szCs w:val="22"/>
                <w:lang w:val="en-GB"/>
              </w:rPr>
              <w:t>Advance for purchases of goods</w:t>
            </w:r>
          </w:p>
        </w:tc>
        <w:tc>
          <w:tcPr>
            <w:tcW w:w="558" w:type="dxa"/>
            <w:vAlign w:val="bottom"/>
          </w:tcPr>
          <w:p w:rsidR="00D57F89" w:rsidRPr="00573CC5" w:rsidRDefault="00D57F89" w:rsidP="00A85CB9">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Pr>
          <w:p w:rsidR="00D57F89" w:rsidRPr="00573CC5" w:rsidRDefault="00D57F89" w:rsidP="00A85CB9">
            <w:pPr>
              <w:pStyle w:val="acctfourfigures"/>
              <w:shd w:val="clear" w:color="auto" w:fill="FFFFFF"/>
              <w:tabs>
                <w:tab w:val="clear" w:pos="765"/>
                <w:tab w:val="decimal" w:pos="851"/>
              </w:tabs>
              <w:spacing w:line="240" w:lineRule="auto"/>
              <w:rPr>
                <w:rFonts w:cs="Times New Roman"/>
                <w:szCs w:val="22"/>
              </w:rPr>
            </w:pPr>
          </w:p>
        </w:tc>
        <w:tc>
          <w:tcPr>
            <w:tcW w:w="180" w:type="dxa"/>
            <w:vAlign w:val="bottom"/>
          </w:tcPr>
          <w:p w:rsidR="00D57F89" w:rsidRPr="00573CC5" w:rsidRDefault="00D57F89" w:rsidP="00A85CB9">
            <w:pPr>
              <w:pStyle w:val="acctfourfigures"/>
              <w:shd w:val="clear" w:color="auto" w:fill="FFFFFF"/>
              <w:tabs>
                <w:tab w:val="clear" w:pos="765"/>
                <w:tab w:val="decimal" w:pos="851"/>
              </w:tabs>
              <w:spacing w:line="240" w:lineRule="auto"/>
              <w:rPr>
                <w:rFonts w:cs="Times New Roman"/>
                <w:szCs w:val="22"/>
              </w:rPr>
            </w:pPr>
          </w:p>
        </w:tc>
        <w:tc>
          <w:tcPr>
            <w:tcW w:w="1170" w:type="dxa"/>
          </w:tcPr>
          <w:p w:rsidR="00D57F89" w:rsidRPr="00573CC5"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80" w:type="dxa"/>
            <w:vAlign w:val="bottom"/>
          </w:tcPr>
          <w:p w:rsidR="00D57F89" w:rsidRPr="00573CC5"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215" w:type="dxa"/>
          </w:tcPr>
          <w:p w:rsidR="00D57F89" w:rsidRPr="00573CC5"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80" w:type="dxa"/>
            <w:vAlign w:val="bottom"/>
          </w:tcPr>
          <w:p w:rsidR="00D57F89" w:rsidRPr="00573CC5"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080" w:type="dxa"/>
          </w:tcPr>
          <w:p w:rsidR="00D57F89" w:rsidRPr="00573CC5" w:rsidRDefault="00D57F89" w:rsidP="001B7F84">
            <w:pPr>
              <w:pStyle w:val="acctfourfigures"/>
              <w:shd w:val="clear" w:color="auto" w:fill="FFFFFF"/>
              <w:tabs>
                <w:tab w:val="clear" w:pos="765"/>
                <w:tab w:val="decimal" w:pos="851"/>
              </w:tabs>
              <w:spacing w:line="240" w:lineRule="auto"/>
              <w:rPr>
                <w:rFonts w:cs="Times New Roman"/>
                <w:szCs w:val="22"/>
              </w:rPr>
            </w:pPr>
          </w:p>
        </w:tc>
      </w:tr>
      <w:tr w:rsidR="00D57F89" w:rsidRPr="00573CC5" w:rsidTr="00225A55">
        <w:trPr>
          <w:cantSplit/>
        </w:trPr>
        <w:tc>
          <w:tcPr>
            <w:tcW w:w="3582" w:type="dxa"/>
          </w:tcPr>
          <w:p w:rsidR="00D57F89" w:rsidRPr="00573CC5" w:rsidRDefault="00D57F89" w:rsidP="00A85CB9">
            <w:pPr>
              <w:shd w:val="clear" w:color="auto" w:fill="FFFFFF"/>
              <w:jc w:val="both"/>
              <w:rPr>
                <w:rFonts w:hAnsi="Times New Roman" w:cs="Times New Roman"/>
                <w:sz w:val="22"/>
                <w:szCs w:val="22"/>
                <w:lang w:val="en-GB"/>
              </w:rPr>
            </w:pPr>
            <w:r w:rsidRPr="00573CC5">
              <w:rPr>
                <w:rFonts w:hAnsi="Times New Roman" w:cs="Times New Roman"/>
                <w:sz w:val="22"/>
                <w:szCs w:val="22"/>
                <w:lang w:val="en-GB"/>
              </w:rPr>
              <w:t xml:space="preserve">  and service</w:t>
            </w:r>
          </w:p>
        </w:tc>
        <w:tc>
          <w:tcPr>
            <w:tcW w:w="558" w:type="dxa"/>
            <w:vAlign w:val="bottom"/>
          </w:tcPr>
          <w:p w:rsidR="00D57F89" w:rsidRPr="00573CC5" w:rsidRDefault="005927A1" w:rsidP="00A85CB9">
            <w:pPr>
              <w:pStyle w:val="acctfourfigures"/>
              <w:shd w:val="clear" w:color="auto" w:fill="FFFFFF"/>
              <w:tabs>
                <w:tab w:val="clear" w:pos="765"/>
                <w:tab w:val="left" w:pos="224"/>
                <w:tab w:val="decimal" w:pos="851"/>
              </w:tabs>
              <w:spacing w:line="240" w:lineRule="auto"/>
              <w:jc w:val="center"/>
              <w:rPr>
                <w:rFonts w:cs="Times New Roman"/>
                <w:szCs w:val="22"/>
                <w:lang w:val="en-US" w:eastAsia="zh-TW" w:bidi="th-TH"/>
              </w:rPr>
            </w:pPr>
            <w:r w:rsidRPr="00573CC5">
              <w:rPr>
                <w:rFonts w:cs="Times New Roman"/>
                <w:szCs w:val="22"/>
                <w:lang w:val="en-US" w:eastAsia="zh-TW" w:bidi="th-TH"/>
              </w:rPr>
              <w:t>6</w:t>
            </w:r>
          </w:p>
        </w:tc>
        <w:tc>
          <w:tcPr>
            <w:tcW w:w="1170" w:type="dxa"/>
          </w:tcPr>
          <w:p w:rsidR="00D57F89" w:rsidRPr="00573CC5" w:rsidRDefault="008D41F1" w:rsidP="00F51BAE">
            <w:pPr>
              <w:pStyle w:val="acctfourfigures"/>
              <w:shd w:val="clear" w:color="auto" w:fill="FFFFFF"/>
              <w:tabs>
                <w:tab w:val="clear" w:pos="765"/>
                <w:tab w:val="decimal" w:pos="851"/>
              </w:tabs>
              <w:spacing w:line="240" w:lineRule="auto"/>
              <w:rPr>
                <w:rFonts w:cs="Times New Roman"/>
                <w:szCs w:val="22"/>
              </w:rPr>
            </w:pPr>
            <w:r w:rsidRPr="00573CC5">
              <w:rPr>
                <w:rFonts w:cs="Times New Roman"/>
                <w:szCs w:val="22"/>
              </w:rPr>
              <w:t>239</w:t>
            </w:r>
          </w:p>
        </w:tc>
        <w:tc>
          <w:tcPr>
            <w:tcW w:w="180" w:type="dxa"/>
            <w:vAlign w:val="bottom"/>
          </w:tcPr>
          <w:p w:rsidR="00D57F89" w:rsidRPr="00573CC5" w:rsidRDefault="00D57F89" w:rsidP="00A85CB9">
            <w:pPr>
              <w:pStyle w:val="acctfourfigures"/>
              <w:shd w:val="clear" w:color="auto" w:fill="FFFFFF"/>
              <w:tabs>
                <w:tab w:val="clear" w:pos="765"/>
                <w:tab w:val="decimal" w:pos="851"/>
              </w:tabs>
              <w:spacing w:line="240" w:lineRule="auto"/>
              <w:rPr>
                <w:rFonts w:cs="Times New Roman"/>
                <w:szCs w:val="22"/>
              </w:rPr>
            </w:pPr>
          </w:p>
        </w:tc>
        <w:tc>
          <w:tcPr>
            <w:tcW w:w="1170" w:type="dxa"/>
          </w:tcPr>
          <w:p w:rsidR="00D57F89" w:rsidRPr="00573CC5" w:rsidRDefault="00676CD4" w:rsidP="001B7F84">
            <w:pPr>
              <w:pStyle w:val="acctfourfigures"/>
              <w:shd w:val="clear" w:color="auto" w:fill="FFFFFF"/>
              <w:tabs>
                <w:tab w:val="clear" w:pos="765"/>
                <w:tab w:val="decimal" w:pos="851"/>
              </w:tabs>
              <w:spacing w:line="240" w:lineRule="auto"/>
              <w:rPr>
                <w:rFonts w:cs="Times New Roman"/>
                <w:szCs w:val="22"/>
              </w:rPr>
            </w:pPr>
            <w:r w:rsidRPr="00573CC5">
              <w:rPr>
                <w:rFonts w:cs="Times New Roman"/>
                <w:szCs w:val="22"/>
                <w:lang w:val="en-US"/>
              </w:rPr>
              <w:t>189</w:t>
            </w:r>
          </w:p>
        </w:tc>
        <w:tc>
          <w:tcPr>
            <w:tcW w:w="180" w:type="dxa"/>
            <w:vAlign w:val="bottom"/>
          </w:tcPr>
          <w:p w:rsidR="00D57F89" w:rsidRPr="00573CC5"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215" w:type="dxa"/>
          </w:tcPr>
          <w:p w:rsidR="00D57F89" w:rsidRPr="00573CC5" w:rsidRDefault="009A247F" w:rsidP="001B7F84">
            <w:pPr>
              <w:pStyle w:val="acctfourfigures"/>
              <w:shd w:val="clear" w:color="auto" w:fill="FFFFFF"/>
              <w:tabs>
                <w:tab w:val="clear" w:pos="765"/>
                <w:tab w:val="decimal" w:pos="851"/>
              </w:tabs>
              <w:spacing w:line="240" w:lineRule="auto"/>
              <w:rPr>
                <w:rFonts w:cs="Times New Roman"/>
                <w:szCs w:val="22"/>
              </w:rPr>
            </w:pPr>
            <w:r w:rsidRPr="00573CC5">
              <w:rPr>
                <w:rFonts w:cs="Times New Roman"/>
                <w:szCs w:val="22"/>
              </w:rPr>
              <w:t>1</w:t>
            </w:r>
            <w:r w:rsidR="00615CD0" w:rsidRPr="00573CC5">
              <w:rPr>
                <w:rFonts w:cs="Times New Roman"/>
                <w:szCs w:val="22"/>
              </w:rPr>
              <w:t>40</w:t>
            </w:r>
          </w:p>
        </w:tc>
        <w:tc>
          <w:tcPr>
            <w:tcW w:w="180" w:type="dxa"/>
            <w:vAlign w:val="bottom"/>
          </w:tcPr>
          <w:p w:rsidR="00D57F89" w:rsidRPr="00573CC5"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080" w:type="dxa"/>
          </w:tcPr>
          <w:p w:rsidR="00D57F89" w:rsidRPr="00573CC5" w:rsidRDefault="00676CD4" w:rsidP="001B7F84">
            <w:pPr>
              <w:pStyle w:val="acctfourfigures"/>
              <w:shd w:val="clear" w:color="auto" w:fill="FFFFFF"/>
              <w:tabs>
                <w:tab w:val="clear" w:pos="765"/>
                <w:tab w:val="decimal" w:pos="851"/>
              </w:tabs>
              <w:spacing w:line="240" w:lineRule="auto"/>
              <w:rPr>
                <w:rFonts w:cs="Times New Roman"/>
                <w:szCs w:val="22"/>
              </w:rPr>
            </w:pPr>
            <w:r w:rsidRPr="00573CC5">
              <w:rPr>
                <w:rFonts w:cs="Times New Roman"/>
                <w:szCs w:val="22"/>
                <w:lang w:val="en-US"/>
              </w:rPr>
              <w:t>128</w:t>
            </w:r>
          </w:p>
        </w:tc>
      </w:tr>
      <w:tr w:rsidR="00D57F89" w:rsidRPr="00573CC5" w:rsidTr="00225A55">
        <w:trPr>
          <w:cantSplit/>
        </w:trPr>
        <w:tc>
          <w:tcPr>
            <w:tcW w:w="3582" w:type="dxa"/>
          </w:tcPr>
          <w:p w:rsidR="00D57F89" w:rsidRPr="00573CC5" w:rsidRDefault="00D57F89" w:rsidP="00A85CB9">
            <w:pPr>
              <w:shd w:val="clear" w:color="auto" w:fill="FFFFFF"/>
              <w:rPr>
                <w:rFonts w:hAnsi="Times New Roman" w:cs="Times New Roman"/>
                <w:sz w:val="22"/>
                <w:szCs w:val="22"/>
                <w:lang w:val="en-GB"/>
              </w:rPr>
            </w:pPr>
            <w:r w:rsidRPr="00573CC5">
              <w:rPr>
                <w:rFonts w:hAnsi="Times New Roman" w:cs="Times New Roman"/>
                <w:sz w:val="22"/>
                <w:szCs w:val="22"/>
                <w:lang w:val="en-GB"/>
              </w:rPr>
              <w:t>Less allowance for impairment</w:t>
            </w:r>
          </w:p>
        </w:tc>
        <w:tc>
          <w:tcPr>
            <w:tcW w:w="558" w:type="dxa"/>
            <w:vAlign w:val="bottom"/>
          </w:tcPr>
          <w:p w:rsidR="00D57F89" w:rsidRPr="00573CC5" w:rsidRDefault="00D57F89" w:rsidP="00A85CB9">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Borders>
              <w:bottom w:val="single" w:sz="4" w:space="0" w:color="auto"/>
            </w:tcBorders>
          </w:tcPr>
          <w:p w:rsidR="00D57F89" w:rsidRPr="00573CC5" w:rsidRDefault="003B40BD" w:rsidP="00A85CB9">
            <w:pPr>
              <w:pStyle w:val="acctfourfigures"/>
              <w:shd w:val="clear" w:color="auto" w:fill="FFFFFF"/>
              <w:tabs>
                <w:tab w:val="clear" w:pos="765"/>
                <w:tab w:val="decimal" w:pos="851"/>
              </w:tabs>
              <w:spacing w:line="240" w:lineRule="auto"/>
              <w:rPr>
                <w:rFonts w:cs="Times New Roman"/>
                <w:szCs w:val="22"/>
              </w:rPr>
            </w:pPr>
            <w:r w:rsidRPr="00573CC5">
              <w:rPr>
                <w:rFonts w:cs="Times New Roman"/>
                <w:szCs w:val="22"/>
              </w:rPr>
              <w:t>(11)</w:t>
            </w:r>
          </w:p>
        </w:tc>
        <w:tc>
          <w:tcPr>
            <w:tcW w:w="180" w:type="dxa"/>
            <w:vAlign w:val="bottom"/>
          </w:tcPr>
          <w:p w:rsidR="00D57F89" w:rsidRPr="00573CC5" w:rsidRDefault="00D57F89" w:rsidP="00A85CB9">
            <w:pPr>
              <w:pStyle w:val="acctfourfigures"/>
              <w:shd w:val="clear" w:color="auto" w:fill="FFFFFF"/>
              <w:tabs>
                <w:tab w:val="clear" w:pos="765"/>
                <w:tab w:val="decimal" w:pos="851"/>
              </w:tabs>
              <w:spacing w:line="240" w:lineRule="auto"/>
              <w:rPr>
                <w:rFonts w:cs="Times New Roman"/>
                <w:szCs w:val="22"/>
              </w:rPr>
            </w:pPr>
          </w:p>
        </w:tc>
        <w:tc>
          <w:tcPr>
            <w:tcW w:w="1170" w:type="dxa"/>
            <w:tcBorders>
              <w:bottom w:val="single" w:sz="4" w:space="0" w:color="auto"/>
            </w:tcBorders>
          </w:tcPr>
          <w:p w:rsidR="00D57F89" w:rsidRPr="00573CC5" w:rsidRDefault="00D57F89" w:rsidP="001B7F84">
            <w:pPr>
              <w:pStyle w:val="acctfourfigures"/>
              <w:shd w:val="clear" w:color="auto" w:fill="FFFFFF"/>
              <w:tabs>
                <w:tab w:val="clear" w:pos="765"/>
                <w:tab w:val="decimal" w:pos="851"/>
              </w:tabs>
              <w:spacing w:line="240" w:lineRule="auto"/>
              <w:rPr>
                <w:rFonts w:cs="Times New Roman"/>
                <w:szCs w:val="22"/>
              </w:rPr>
            </w:pPr>
            <w:r w:rsidRPr="00573CC5">
              <w:rPr>
                <w:rFonts w:cs="Times New Roman"/>
                <w:szCs w:val="22"/>
              </w:rPr>
              <w:t>(</w:t>
            </w:r>
            <w:r w:rsidR="00676CD4" w:rsidRPr="00573CC5">
              <w:rPr>
                <w:rFonts w:cs="Times New Roman"/>
                <w:szCs w:val="22"/>
                <w:lang w:val="en-US"/>
              </w:rPr>
              <w:t>11</w:t>
            </w:r>
            <w:r w:rsidRPr="00573CC5">
              <w:rPr>
                <w:rFonts w:cs="Times New Roman"/>
                <w:szCs w:val="22"/>
              </w:rPr>
              <w:t>)</w:t>
            </w:r>
          </w:p>
        </w:tc>
        <w:tc>
          <w:tcPr>
            <w:tcW w:w="180" w:type="dxa"/>
            <w:vAlign w:val="bottom"/>
          </w:tcPr>
          <w:p w:rsidR="00D57F89" w:rsidRPr="00573CC5"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215" w:type="dxa"/>
            <w:tcBorders>
              <w:bottom w:val="single" w:sz="4" w:space="0" w:color="auto"/>
            </w:tcBorders>
          </w:tcPr>
          <w:p w:rsidR="00D57F89" w:rsidRPr="00573CC5" w:rsidRDefault="009A247F" w:rsidP="001B7F84">
            <w:pPr>
              <w:pStyle w:val="acctfourfigures"/>
              <w:shd w:val="clear" w:color="auto" w:fill="FFFFFF"/>
              <w:tabs>
                <w:tab w:val="clear" w:pos="765"/>
                <w:tab w:val="decimal" w:pos="851"/>
              </w:tabs>
              <w:spacing w:line="240" w:lineRule="auto"/>
              <w:rPr>
                <w:rFonts w:cs="Times New Roman"/>
                <w:szCs w:val="22"/>
              </w:rPr>
            </w:pPr>
            <w:r w:rsidRPr="00573CC5">
              <w:rPr>
                <w:rFonts w:cs="Times New Roman"/>
                <w:szCs w:val="22"/>
              </w:rPr>
              <w:t>-</w:t>
            </w:r>
          </w:p>
        </w:tc>
        <w:tc>
          <w:tcPr>
            <w:tcW w:w="180" w:type="dxa"/>
            <w:vAlign w:val="bottom"/>
          </w:tcPr>
          <w:p w:rsidR="00D57F89" w:rsidRPr="00573CC5"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080" w:type="dxa"/>
            <w:tcBorders>
              <w:bottom w:val="single" w:sz="4" w:space="0" w:color="auto"/>
            </w:tcBorders>
          </w:tcPr>
          <w:p w:rsidR="00D57F89" w:rsidRPr="00573CC5" w:rsidRDefault="00D57F89" w:rsidP="001B7F84">
            <w:pPr>
              <w:pStyle w:val="acctfourfigures"/>
              <w:shd w:val="clear" w:color="auto" w:fill="FFFFFF"/>
              <w:tabs>
                <w:tab w:val="clear" w:pos="765"/>
                <w:tab w:val="decimal" w:pos="851"/>
              </w:tabs>
              <w:spacing w:line="240" w:lineRule="auto"/>
              <w:rPr>
                <w:rFonts w:cs="Times New Roman"/>
                <w:szCs w:val="22"/>
              </w:rPr>
            </w:pPr>
            <w:r w:rsidRPr="00573CC5">
              <w:rPr>
                <w:rFonts w:cs="Times New Roman"/>
                <w:szCs w:val="22"/>
              </w:rPr>
              <w:t>-</w:t>
            </w:r>
          </w:p>
        </w:tc>
      </w:tr>
      <w:tr w:rsidR="00D57F89" w:rsidRPr="00573CC5" w:rsidTr="00225A55">
        <w:trPr>
          <w:cantSplit/>
        </w:trPr>
        <w:tc>
          <w:tcPr>
            <w:tcW w:w="3582" w:type="dxa"/>
          </w:tcPr>
          <w:p w:rsidR="00D57F89" w:rsidRPr="00573CC5" w:rsidRDefault="00D57F89" w:rsidP="00A85CB9">
            <w:pPr>
              <w:shd w:val="clear" w:color="auto" w:fill="FFFFFF"/>
              <w:rPr>
                <w:rFonts w:hAnsi="Times New Roman" w:cs="Times New Roman"/>
                <w:b/>
                <w:bCs/>
                <w:sz w:val="22"/>
                <w:szCs w:val="22"/>
                <w:lang w:val="en-GB"/>
              </w:rPr>
            </w:pPr>
            <w:r w:rsidRPr="00573CC5">
              <w:rPr>
                <w:rFonts w:hAnsi="Times New Roman" w:cs="Times New Roman"/>
                <w:sz w:val="22"/>
                <w:szCs w:val="22"/>
                <w:lang w:val="en-GB"/>
              </w:rPr>
              <w:t xml:space="preserve">  </w:t>
            </w:r>
          </w:p>
        </w:tc>
        <w:tc>
          <w:tcPr>
            <w:tcW w:w="558" w:type="dxa"/>
            <w:vAlign w:val="bottom"/>
          </w:tcPr>
          <w:p w:rsidR="00D57F89" w:rsidRPr="00573CC5" w:rsidRDefault="00D57F89" w:rsidP="00A85CB9">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Borders>
              <w:top w:val="single" w:sz="4" w:space="0" w:color="auto"/>
              <w:bottom w:val="single" w:sz="4" w:space="0" w:color="auto"/>
            </w:tcBorders>
          </w:tcPr>
          <w:p w:rsidR="00D57F89" w:rsidRPr="00573CC5" w:rsidRDefault="008D41F1" w:rsidP="00F51BAE">
            <w:pPr>
              <w:pStyle w:val="acctfourfigures"/>
              <w:shd w:val="clear" w:color="auto" w:fill="FFFFFF"/>
              <w:tabs>
                <w:tab w:val="clear" w:pos="765"/>
                <w:tab w:val="decimal" w:pos="851"/>
              </w:tabs>
              <w:spacing w:line="240" w:lineRule="auto"/>
              <w:rPr>
                <w:rFonts w:cs="Times New Roman"/>
                <w:szCs w:val="22"/>
              </w:rPr>
            </w:pPr>
            <w:r w:rsidRPr="00573CC5">
              <w:rPr>
                <w:rFonts w:cs="Times New Roman"/>
                <w:szCs w:val="22"/>
              </w:rPr>
              <w:t>228</w:t>
            </w:r>
          </w:p>
        </w:tc>
        <w:tc>
          <w:tcPr>
            <w:tcW w:w="180" w:type="dxa"/>
            <w:vAlign w:val="bottom"/>
          </w:tcPr>
          <w:p w:rsidR="00D57F89" w:rsidRPr="00573CC5" w:rsidRDefault="00D57F89" w:rsidP="00A85CB9">
            <w:pPr>
              <w:pStyle w:val="acctfourfigures"/>
              <w:shd w:val="clear" w:color="auto" w:fill="FFFFFF"/>
              <w:tabs>
                <w:tab w:val="clear" w:pos="765"/>
                <w:tab w:val="decimal" w:pos="851"/>
              </w:tabs>
              <w:spacing w:line="240" w:lineRule="auto"/>
              <w:rPr>
                <w:rFonts w:cs="Times New Roman"/>
                <w:szCs w:val="22"/>
              </w:rPr>
            </w:pPr>
          </w:p>
        </w:tc>
        <w:tc>
          <w:tcPr>
            <w:tcW w:w="1170" w:type="dxa"/>
            <w:tcBorders>
              <w:top w:val="single" w:sz="4" w:space="0" w:color="auto"/>
              <w:bottom w:val="single" w:sz="4" w:space="0" w:color="auto"/>
            </w:tcBorders>
          </w:tcPr>
          <w:p w:rsidR="00D57F89" w:rsidRPr="00573CC5" w:rsidRDefault="00676CD4" w:rsidP="001B7F84">
            <w:pPr>
              <w:pStyle w:val="acctfourfigures"/>
              <w:shd w:val="clear" w:color="auto" w:fill="FFFFFF"/>
              <w:tabs>
                <w:tab w:val="clear" w:pos="765"/>
                <w:tab w:val="decimal" w:pos="851"/>
              </w:tabs>
              <w:spacing w:line="240" w:lineRule="auto"/>
              <w:rPr>
                <w:rFonts w:cs="Times New Roman"/>
                <w:szCs w:val="22"/>
              </w:rPr>
            </w:pPr>
            <w:r w:rsidRPr="00573CC5">
              <w:rPr>
                <w:rFonts w:cs="Times New Roman"/>
                <w:szCs w:val="22"/>
                <w:lang w:val="en-US"/>
              </w:rPr>
              <w:t>178</w:t>
            </w:r>
          </w:p>
        </w:tc>
        <w:tc>
          <w:tcPr>
            <w:tcW w:w="180" w:type="dxa"/>
            <w:vAlign w:val="bottom"/>
          </w:tcPr>
          <w:p w:rsidR="00D57F89" w:rsidRPr="00573CC5"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215" w:type="dxa"/>
            <w:tcBorders>
              <w:top w:val="single" w:sz="4" w:space="0" w:color="auto"/>
              <w:bottom w:val="single" w:sz="4" w:space="0" w:color="auto"/>
            </w:tcBorders>
          </w:tcPr>
          <w:p w:rsidR="00D57F89" w:rsidRPr="00573CC5" w:rsidRDefault="009A247F" w:rsidP="00F51BAE">
            <w:pPr>
              <w:pStyle w:val="acctfourfigures"/>
              <w:shd w:val="clear" w:color="auto" w:fill="FFFFFF"/>
              <w:tabs>
                <w:tab w:val="clear" w:pos="765"/>
                <w:tab w:val="decimal" w:pos="851"/>
              </w:tabs>
              <w:spacing w:line="240" w:lineRule="auto"/>
              <w:rPr>
                <w:rFonts w:cs="Times New Roman"/>
                <w:szCs w:val="22"/>
              </w:rPr>
            </w:pPr>
            <w:r w:rsidRPr="00573CC5">
              <w:rPr>
                <w:rFonts w:cs="Times New Roman"/>
                <w:szCs w:val="22"/>
              </w:rPr>
              <w:t>1</w:t>
            </w:r>
            <w:r w:rsidR="00615CD0" w:rsidRPr="00573CC5">
              <w:rPr>
                <w:rFonts w:cs="Times New Roman"/>
                <w:szCs w:val="22"/>
              </w:rPr>
              <w:t>40</w:t>
            </w:r>
          </w:p>
        </w:tc>
        <w:tc>
          <w:tcPr>
            <w:tcW w:w="180" w:type="dxa"/>
            <w:vAlign w:val="bottom"/>
          </w:tcPr>
          <w:p w:rsidR="00D57F89" w:rsidRPr="00573CC5"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080" w:type="dxa"/>
            <w:tcBorders>
              <w:top w:val="single" w:sz="4" w:space="0" w:color="auto"/>
              <w:bottom w:val="single" w:sz="4" w:space="0" w:color="auto"/>
            </w:tcBorders>
          </w:tcPr>
          <w:p w:rsidR="00D57F89" w:rsidRPr="00573CC5" w:rsidRDefault="00676CD4" w:rsidP="001B7F84">
            <w:pPr>
              <w:pStyle w:val="acctfourfigures"/>
              <w:shd w:val="clear" w:color="auto" w:fill="FFFFFF"/>
              <w:tabs>
                <w:tab w:val="clear" w:pos="765"/>
                <w:tab w:val="decimal" w:pos="851"/>
              </w:tabs>
              <w:spacing w:line="240" w:lineRule="auto"/>
              <w:rPr>
                <w:rFonts w:cs="Times New Roman"/>
                <w:szCs w:val="22"/>
              </w:rPr>
            </w:pPr>
            <w:r w:rsidRPr="00573CC5">
              <w:rPr>
                <w:rFonts w:cs="Times New Roman"/>
                <w:szCs w:val="22"/>
                <w:lang w:val="en-US"/>
              </w:rPr>
              <w:t>128</w:t>
            </w:r>
          </w:p>
        </w:tc>
      </w:tr>
      <w:tr w:rsidR="00D57F89" w:rsidRPr="00573CC5" w:rsidTr="00225A55">
        <w:trPr>
          <w:cantSplit/>
        </w:trPr>
        <w:tc>
          <w:tcPr>
            <w:tcW w:w="3582" w:type="dxa"/>
          </w:tcPr>
          <w:p w:rsidR="00D57F89" w:rsidRPr="00573CC5" w:rsidRDefault="00D57F89" w:rsidP="00A85CB9">
            <w:pPr>
              <w:shd w:val="clear" w:color="auto" w:fill="FFFFFF"/>
              <w:jc w:val="both"/>
              <w:rPr>
                <w:rFonts w:hAnsi="Times New Roman" w:cs="Times New Roman"/>
                <w:sz w:val="22"/>
                <w:szCs w:val="22"/>
                <w:lang w:val="en-GB"/>
              </w:rPr>
            </w:pPr>
          </w:p>
        </w:tc>
        <w:tc>
          <w:tcPr>
            <w:tcW w:w="558" w:type="dxa"/>
            <w:vAlign w:val="bottom"/>
          </w:tcPr>
          <w:p w:rsidR="00D57F89" w:rsidRPr="00573CC5" w:rsidRDefault="00D57F89" w:rsidP="00A85CB9">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Pr>
          <w:p w:rsidR="00D57F89" w:rsidRPr="00573CC5" w:rsidRDefault="00D57F89" w:rsidP="00A85CB9">
            <w:pPr>
              <w:pStyle w:val="acctfourfigures"/>
              <w:shd w:val="clear" w:color="auto" w:fill="FFFFFF"/>
              <w:tabs>
                <w:tab w:val="clear" w:pos="765"/>
                <w:tab w:val="decimal" w:pos="851"/>
              </w:tabs>
              <w:spacing w:line="240" w:lineRule="auto"/>
              <w:rPr>
                <w:rFonts w:cs="Times New Roman"/>
                <w:szCs w:val="22"/>
              </w:rPr>
            </w:pPr>
          </w:p>
        </w:tc>
        <w:tc>
          <w:tcPr>
            <w:tcW w:w="180" w:type="dxa"/>
            <w:vAlign w:val="bottom"/>
          </w:tcPr>
          <w:p w:rsidR="00D57F89" w:rsidRPr="00573CC5" w:rsidRDefault="00D57F89" w:rsidP="00A85CB9">
            <w:pPr>
              <w:pStyle w:val="acctfourfigures"/>
              <w:shd w:val="clear" w:color="auto" w:fill="FFFFFF"/>
              <w:tabs>
                <w:tab w:val="clear" w:pos="765"/>
                <w:tab w:val="decimal" w:pos="851"/>
              </w:tabs>
              <w:spacing w:line="240" w:lineRule="auto"/>
              <w:rPr>
                <w:rFonts w:cs="Times New Roman"/>
                <w:szCs w:val="22"/>
              </w:rPr>
            </w:pPr>
          </w:p>
        </w:tc>
        <w:tc>
          <w:tcPr>
            <w:tcW w:w="1170" w:type="dxa"/>
          </w:tcPr>
          <w:p w:rsidR="00D57F89" w:rsidRPr="00573CC5"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80" w:type="dxa"/>
            <w:vAlign w:val="bottom"/>
          </w:tcPr>
          <w:p w:rsidR="00D57F89" w:rsidRPr="00573CC5"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215" w:type="dxa"/>
          </w:tcPr>
          <w:p w:rsidR="00D57F89" w:rsidRPr="00573CC5"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80" w:type="dxa"/>
            <w:vAlign w:val="bottom"/>
          </w:tcPr>
          <w:p w:rsidR="00D57F89" w:rsidRPr="00573CC5"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080" w:type="dxa"/>
          </w:tcPr>
          <w:p w:rsidR="00D57F89" w:rsidRPr="00573CC5" w:rsidRDefault="00D57F89" w:rsidP="001B7F84">
            <w:pPr>
              <w:pStyle w:val="acctfourfigures"/>
              <w:shd w:val="clear" w:color="auto" w:fill="FFFFFF"/>
              <w:tabs>
                <w:tab w:val="clear" w:pos="765"/>
                <w:tab w:val="decimal" w:pos="851"/>
              </w:tabs>
              <w:spacing w:line="240" w:lineRule="auto"/>
              <w:rPr>
                <w:rFonts w:cs="Times New Roman"/>
                <w:szCs w:val="22"/>
              </w:rPr>
            </w:pPr>
          </w:p>
        </w:tc>
      </w:tr>
      <w:tr w:rsidR="00676CD4" w:rsidRPr="00573CC5" w:rsidTr="00225A55">
        <w:trPr>
          <w:cantSplit/>
        </w:trPr>
        <w:tc>
          <w:tcPr>
            <w:tcW w:w="3582" w:type="dxa"/>
          </w:tcPr>
          <w:p w:rsidR="00676CD4" w:rsidRPr="00573CC5" w:rsidRDefault="00676CD4" w:rsidP="00E97569">
            <w:pPr>
              <w:shd w:val="clear" w:color="auto" w:fill="FFFFFF"/>
              <w:jc w:val="both"/>
              <w:rPr>
                <w:rFonts w:hAnsi="Times New Roman" w:cs="Times New Roman"/>
                <w:sz w:val="22"/>
                <w:szCs w:val="22"/>
                <w:lang w:val="en-GB"/>
              </w:rPr>
            </w:pPr>
            <w:r w:rsidRPr="00573CC5">
              <w:rPr>
                <w:rFonts w:hAnsi="Times New Roman" w:cs="Times New Roman"/>
                <w:sz w:val="22"/>
                <w:szCs w:val="22"/>
                <w:lang w:val="en-GB"/>
              </w:rPr>
              <w:t>Suspense value added tax</w:t>
            </w:r>
          </w:p>
        </w:tc>
        <w:tc>
          <w:tcPr>
            <w:tcW w:w="558" w:type="dxa"/>
            <w:vAlign w:val="bottom"/>
          </w:tcPr>
          <w:p w:rsidR="00676CD4" w:rsidRPr="00573CC5" w:rsidRDefault="00676CD4" w:rsidP="00E97569">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Pr>
          <w:p w:rsidR="00676CD4" w:rsidRPr="00573CC5" w:rsidRDefault="008D41F1" w:rsidP="00E97569">
            <w:pPr>
              <w:pStyle w:val="acctfourfigures"/>
              <w:shd w:val="clear" w:color="auto" w:fill="FFFFFF"/>
              <w:tabs>
                <w:tab w:val="clear" w:pos="765"/>
                <w:tab w:val="decimal" w:pos="851"/>
              </w:tabs>
              <w:spacing w:line="240" w:lineRule="auto"/>
              <w:rPr>
                <w:rFonts w:cs="Times New Roman"/>
                <w:szCs w:val="22"/>
              </w:rPr>
            </w:pPr>
            <w:r w:rsidRPr="00573CC5">
              <w:rPr>
                <w:rFonts w:cs="Times New Roman"/>
                <w:szCs w:val="22"/>
              </w:rPr>
              <w:t>83</w:t>
            </w:r>
          </w:p>
        </w:tc>
        <w:tc>
          <w:tcPr>
            <w:tcW w:w="180" w:type="dxa"/>
            <w:vAlign w:val="bottom"/>
          </w:tcPr>
          <w:p w:rsidR="00676CD4" w:rsidRPr="00573CC5" w:rsidRDefault="00676CD4" w:rsidP="00E97569">
            <w:pPr>
              <w:pStyle w:val="acctfourfigures"/>
              <w:shd w:val="clear" w:color="auto" w:fill="FFFFFF"/>
              <w:tabs>
                <w:tab w:val="clear" w:pos="765"/>
                <w:tab w:val="decimal" w:pos="851"/>
              </w:tabs>
              <w:spacing w:line="240" w:lineRule="auto"/>
              <w:rPr>
                <w:rFonts w:cs="Times New Roman"/>
                <w:szCs w:val="22"/>
              </w:rPr>
            </w:pPr>
          </w:p>
        </w:tc>
        <w:tc>
          <w:tcPr>
            <w:tcW w:w="1170" w:type="dxa"/>
          </w:tcPr>
          <w:p w:rsidR="00676CD4" w:rsidRPr="00573CC5" w:rsidRDefault="00676CD4" w:rsidP="00E97569">
            <w:pPr>
              <w:pStyle w:val="acctfourfigures"/>
              <w:shd w:val="clear" w:color="auto" w:fill="FFFFFF"/>
              <w:tabs>
                <w:tab w:val="clear" w:pos="765"/>
                <w:tab w:val="decimal" w:pos="851"/>
              </w:tabs>
              <w:spacing w:line="240" w:lineRule="auto"/>
              <w:rPr>
                <w:rFonts w:cs="Times New Roman"/>
                <w:szCs w:val="22"/>
              </w:rPr>
            </w:pPr>
            <w:r w:rsidRPr="00573CC5">
              <w:rPr>
                <w:rFonts w:cs="Times New Roman"/>
                <w:szCs w:val="22"/>
                <w:lang w:val="en-US"/>
              </w:rPr>
              <w:t>133</w:t>
            </w:r>
          </w:p>
        </w:tc>
        <w:tc>
          <w:tcPr>
            <w:tcW w:w="180" w:type="dxa"/>
            <w:vAlign w:val="bottom"/>
          </w:tcPr>
          <w:p w:rsidR="00676CD4" w:rsidRPr="00573CC5" w:rsidRDefault="00676CD4" w:rsidP="00E97569">
            <w:pPr>
              <w:pStyle w:val="acctfourfigures"/>
              <w:shd w:val="clear" w:color="auto" w:fill="FFFFFF"/>
              <w:tabs>
                <w:tab w:val="clear" w:pos="765"/>
                <w:tab w:val="decimal" w:pos="851"/>
              </w:tabs>
              <w:spacing w:line="240" w:lineRule="auto"/>
              <w:rPr>
                <w:rFonts w:cs="Times New Roman"/>
                <w:szCs w:val="22"/>
              </w:rPr>
            </w:pPr>
          </w:p>
        </w:tc>
        <w:tc>
          <w:tcPr>
            <w:tcW w:w="1215" w:type="dxa"/>
          </w:tcPr>
          <w:p w:rsidR="00676CD4" w:rsidRPr="00573CC5" w:rsidRDefault="001B0B07" w:rsidP="00E97569">
            <w:pPr>
              <w:pStyle w:val="acctfourfigures"/>
              <w:shd w:val="clear" w:color="auto" w:fill="FFFFFF"/>
              <w:tabs>
                <w:tab w:val="clear" w:pos="765"/>
                <w:tab w:val="decimal" w:pos="851"/>
              </w:tabs>
              <w:spacing w:line="240" w:lineRule="auto"/>
              <w:rPr>
                <w:rFonts w:cs="Times New Roman"/>
                <w:szCs w:val="22"/>
              </w:rPr>
            </w:pPr>
            <w:r w:rsidRPr="00573CC5">
              <w:rPr>
                <w:rFonts w:cs="Times New Roman"/>
                <w:szCs w:val="22"/>
              </w:rPr>
              <w:t>70</w:t>
            </w:r>
          </w:p>
        </w:tc>
        <w:tc>
          <w:tcPr>
            <w:tcW w:w="180" w:type="dxa"/>
            <w:vAlign w:val="bottom"/>
          </w:tcPr>
          <w:p w:rsidR="00676CD4" w:rsidRPr="00573CC5" w:rsidRDefault="00676CD4" w:rsidP="00E97569">
            <w:pPr>
              <w:pStyle w:val="acctfourfigures"/>
              <w:shd w:val="clear" w:color="auto" w:fill="FFFFFF"/>
              <w:tabs>
                <w:tab w:val="clear" w:pos="765"/>
                <w:tab w:val="decimal" w:pos="851"/>
              </w:tabs>
              <w:spacing w:line="240" w:lineRule="auto"/>
              <w:rPr>
                <w:rFonts w:cs="Times New Roman"/>
                <w:szCs w:val="22"/>
              </w:rPr>
            </w:pPr>
          </w:p>
        </w:tc>
        <w:tc>
          <w:tcPr>
            <w:tcW w:w="1080" w:type="dxa"/>
          </w:tcPr>
          <w:p w:rsidR="00676CD4" w:rsidRPr="00573CC5" w:rsidRDefault="00420731" w:rsidP="00E97569">
            <w:pPr>
              <w:pStyle w:val="acctfourfigures"/>
              <w:shd w:val="clear" w:color="auto" w:fill="FFFFFF"/>
              <w:tabs>
                <w:tab w:val="clear" w:pos="765"/>
                <w:tab w:val="decimal" w:pos="851"/>
              </w:tabs>
              <w:spacing w:line="240" w:lineRule="auto"/>
              <w:rPr>
                <w:rFonts w:cs="Times New Roman"/>
                <w:szCs w:val="22"/>
              </w:rPr>
            </w:pPr>
            <w:r w:rsidRPr="00573CC5">
              <w:rPr>
                <w:rFonts w:cs="Times New Roman"/>
                <w:szCs w:val="22"/>
                <w:lang w:val="en-US"/>
              </w:rPr>
              <w:t>133</w:t>
            </w:r>
          </w:p>
        </w:tc>
      </w:tr>
      <w:tr w:rsidR="00676CD4" w:rsidRPr="00573CC5" w:rsidTr="00225A55">
        <w:trPr>
          <w:cantSplit/>
        </w:trPr>
        <w:tc>
          <w:tcPr>
            <w:tcW w:w="3582" w:type="dxa"/>
          </w:tcPr>
          <w:p w:rsidR="00676CD4" w:rsidRPr="00573CC5" w:rsidRDefault="009A30B7" w:rsidP="00A85CB9">
            <w:pPr>
              <w:shd w:val="clear" w:color="auto" w:fill="FFFFFF"/>
              <w:jc w:val="both"/>
              <w:rPr>
                <w:rFonts w:hAnsi="Times New Roman" w:cstheme="minorBidi"/>
                <w:sz w:val="22"/>
                <w:szCs w:val="22"/>
                <w:cs/>
              </w:rPr>
            </w:pPr>
            <w:r w:rsidRPr="00573CC5">
              <w:rPr>
                <w:rFonts w:hAnsi="Times New Roman" w:cstheme="minorBidi"/>
                <w:sz w:val="22"/>
                <w:szCs w:val="22"/>
              </w:rPr>
              <w:t>Revenue Department Receivable</w:t>
            </w:r>
          </w:p>
        </w:tc>
        <w:tc>
          <w:tcPr>
            <w:tcW w:w="558" w:type="dxa"/>
            <w:vAlign w:val="bottom"/>
          </w:tcPr>
          <w:p w:rsidR="00676CD4" w:rsidRPr="00573CC5" w:rsidRDefault="00676CD4" w:rsidP="00A85CB9">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Pr>
          <w:p w:rsidR="00676CD4" w:rsidRPr="00573CC5" w:rsidRDefault="008D41F1" w:rsidP="00A85CB9">
            <w:pPr>
              <w:pStyle w:val="acctfourfigures"/>
              <w:shd w:val="clear" w:color="auto" w:fill="FFFFFF"/>
              <w:tabs>
                <w:tab w:val="clear" w:pos="765"/>
                <w:tab w:val="decimal" w:pos="851"/>
              </w:tabs>
              <w:spacing w:line="240" w:lineRule="auto"/>
              <w:rPr>
                <w:rFonts w:cs="Times New Roman"/>
                <w:szCs w:val="22"/>
              </w:rPr>
            </w:pPr>
            <w:r w:rsidRPr="00573CC5">
              <w:rPr>
                <w:rFonts w:cs="Times New Roman"/>
                <w:szCs w:val="22"/>
              </w:rPr>
              <w:t>142</w:t>
            </w:r>
          </w:p>
        </w:tc>
        <w:tc>
          <w:tcPr>
            <w:tcW w:w="180" w:type="dxa"/>
            <w:vAlign w:val="bottom"/>
          </w:tcPr>
          <w:p w:rsidR="00676CD4" w:rsidRPr="00573CC5" w:rsidRDefault="00676CD4" w:rsidP="00A85CB9">
            <w:pPr>
              <w:pStyle w:val="acctfourfigures"/>
              <w:shd w:val="clear" w:color="auto" w:fill="FFFFFF"/>
              <w:tabs>
                <w:tab w:val="clear" w:pos="765"/>
                <w:tab w:val="decimal" w:pos="851"/>
              </w:tabs>
              <w:spacing w:line="240" w:lineRule="auto"/>
              <w:rPr>
                <w:rFonts w:cs="Times New Roman"/>
                <w:szCs w:val="22"/>
              </w:rPr>
            </w:pPr>
          </w:p>
        </w:tc>
        <w:tc>
          <w:tcPr>
            <w:tcW w:w="1170" w:type="dxa"/>
          </w:tcPr>
          <w:p w:rsidR="00676CD4" w:rsidRPr="00573CC5" w:rsidRDefault="00676CD4" w:rsidP="001B7F84">
            <w:pPr>
              <w:pStyle w:val="acctfourfigures"/>
              <w:shd w:val="clear" w:color="auto" w:fill="FFFFFF"/>
              <w:tabs>
                <w:tab w:val="clear" w:pos="765"/>
                <w:tab w:val="decimal" w:pos="851"/>
              </w:tabs>
              <w:spacing w:line="240" w:lineRule="auto"/>
              <w:rPr>
                <w:rFonts w:cstheme="minorBidi"/>
                <w:szCs w:val="28"/>
                <w:lang w:bidi="th-TH"/>
              </w:rPr>
            </w:pPr>
            <w:r w:rsidRPr="00573CC5">
              <w:rPr>
                <w:rFonts w:cs="Times New Roman"/>
                <w:szCs w:val="22"/>
                <w:lang w:val="en-US"/>
              </w:rPr>
              <w:t>188</w:t>
            </w:r>
          </w:p>
        </w:tc>
        <w:tc>
          <w:tcPr>
            <w:tcW w:w="180" w:type="dxa"/>
            <w:vAlign w:val="bottom"/>
          </w:tcPr>
          <w:p w:rsidR="00676CD4" w:rsidRPr="00573CC5" w:rsidRDefault="00676CD4" w:rsidP="001B7F84">
            <w:pPr>
              <w:pStyle w:val="acctfourfigures"/>
              <w:shd w:val="clear" w:color="auto" w:fill="FFFFFF"/>
              <w:tabs>
                <w:tab w:val="clear" w:pos="765"/>
                <w:tab w:val="decimal" w:pos="851"/>
              </w:tabs>
              <w:spacing w:line="240" w:lineRule="auto"/>
              <w:rPr>
                <w:rFonts w:cs="Times New Roman"/>
                <w:szCs w:val="22"/>
              </w:rPr>
            </w:pPr>
          </w:p>
        </w:tc>
        <w:tc>
          <w:tcPr>
            <w:tcW w:w="1215" w:type="dxa"/>
          </w:tcPr>
          <w:p w:rsidR="00676CD4" w:rsidRPr="00573CC5" w:rsidRDefault="001B0B07" w:rsidP="001B7F84">
            <w:pPr>
              <w:pStyle w:val="acctfourfigures"/>
              <w:shd w:val="clear" w:color="auto" w:fill="FFFFFF"/>
              <w:tabs>
                <w:tab w:val="clear" w:pos="765"/>
                <w:tab w:val="decimal" w:pos="851"/>
              </w:tabs>
              <w:spacing w:line="240" w:lineRule="auto"/>
              <w:rPr>
                <w:rFonts w:cs="Times New Roman"/>
                <w:szCs w:val="22"/>
              </w:rPr>
            </w:pPr>
            <w:r w:rsidRPr="00573CC5">
              <w:rPr>
                <w:rFonts w:cs="Times New Roman"/>
                <w:szCs w:val="22"/>
              </w:rPr>
              <w:t>142</w:t>
            </w:r>
          </w:p>
        </w:tc>
        <w:tc>
          <w:tcPr>
            <w:tcW w:w="180" w:type="dxa"/>
            <w:vAlign w:val="bottom"/>
          </w:tcPr>
          <w:p w:rsidR="00676CD4" w:rsidRPr="00573CC5" w:rsidRDefault="00676CD4" w:rsidP="001B7F84">
            <w:pPr>
              <w:pStyle w:val="acctfourfigures"/>
              <w:shd w:val="clear" w:color="auto" w:fill="FFFFFF"/>
              <w:tabs>
                <w:tab w:val="clear" w:pos="765"/>
                <w:tab w:val="decimal" w:pos="851"/>
              </w:tabs>
              <w:spacing w:line="240" w:lineRule="auto"/>
              <w:rPr>
                <w:rFonts w:cs="Times New Roman"/>
                <w:szCs w:val="22"/>
              </w:rPr>
            </w:pPr>
          </w:p>
        </w:tc>
        <w:tc>
          <w:tcPr>
            <w:tcW w:w="1080" w:type="dxa"/>
          </w:tcPr>
          <w:p w:rsidR="00676CD4" w:rsidRPr="00573CC5" w:rsidRDefault="00420731" w:rsidP="001B7F84">
            <w:pPr>
              <w:pStyle w:val="acctfourfigures"/>
              <w:shd w:val="clear" w:color="auto" w:fill="FFFFFF"/>
              <w:tabs>
                <w:tab w:val="clear" w:pos="765"/>
                <w:tab w:val="decimal" w:pos="851"/>
              </w:tabs>
              <w:spacing w:line="240" w:lineRule="auto"/>
              <w:rPr>
                <w:rFonts w:cs="Times New Roman"/>
                <w:szCs w:val="22"/>
              </w:rPr>
            </w:pPr>
            <w:r w:rsidRPr="00573CC5">
              <w:rPr>
                <w:rFonts w:cs="Times New Roman"/>
                <w:szCs w:val="22"/>
              </w:rPr>
              <w:t>20</w:t>
            </w:r>
          </w:p>
        </w:tc>
      </w:tr>
      <w:tr w:rsidR="00676CD4" w:rsidRPr="00573CC5" w:rsidTr="009776DA">
        <w:trPr>
          <w:cantSplit/>
        </w:trPr>
        <w:tc>
          <w:tcPr>
            <w:tcW w:w="3582" w:type="dxa"/>
          </w:tcPr>
          <w:p w:rsidR="00676CD4" w:rsidRPr="00573CC5" w:rsidRDefault="00676CD4" w:rsidP="00A85CB9">
            <w:pPr>
              <w:shd w:val="clear" w:color="auto" w:fill="FFFFFF"/>
              <w:jc w:val="both"/>
              <w:rPr>
                <w:rFonts w:hAnsi="Times New Roman"/>
                <w:sz w:val="22"/>
                <w:cs/>
                <w:lang w:val="en-GB"/>
              </w:rPr>
            </w:pPr>
            <w:r w:rsidRPr="00573CC5">
              <w:rPr>
                <w:rFonts w:hAnsi="Times New Roman" w:cs="Times New Roman"/>
                <w:sz w:val="22"/>
                <w:szCs w:val="22"/>
                <w:lang w:val="en-GB"/>
              </w:rPr>
              <w:t>Others</w:t>
            </w:r>
          </w:p>
        </w:tc>
        <w:tc>
          <w:tcPr>
            <w:tcW w:w="558" w:type="dxa"/>
            <w:vAlign w:val="bottom"/>
          </w:tcPr>
          <w:p w:rsidR="00676CD4" w:rsidRPr="00573CC5" w:rsidRDefault="00676CD4" w:rsidP="00A85CB9">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Borders>
              <w:bottom w:val="single" w:sz="4" w:space="0" w:color="auto"/>
            </w:tcBorders>
          </w:tcPr>
          <w:p w:rsidR="00676CD4" w:rsidRPr="00573CC5" w:rsidRDefault="008D41F1" w:rsidP="00A85CB9">
            <w:pPr>
              <w:pStyle w:val="acctfourfigures"/>
              <w:shd w:val="clear" w:color="auto" w:fill="FFFFFF"/>
              <w:tabs>
                <w:tab w:val="clear" w:pos="765"/>
                <w:tab w:val="decimal" w:pos="851"/>
              </w:tabs>
              <w:spacing w:line="240" w:lineRule="auto"/>
              <w:rPr>
                <w:rFonts w:cs="Times New Roman"/>
                <w:szCs w:val="22"/>
              </w:rPr>
            </w:pPr>
            <w:r w:rsidRPr="00573CC5">
              <w:rPr>
                <w:rFonts w:cs="Times New Roman"/>
                <w:szCs w:val="22"/>
              </w:rPr>
              <w:t>12</w:t>
            </w:r>
            <w:r w:rsidR="00995C10" w:rsidRPr="00573CC5">
              <w:rPr>
                <w:rFonts w:cs="Times New Roman"/>
                <w:szCs w:val="22"/>
              </w:rPr>
              <w:t>4</w:t>
            </w:r>
          </w:p>
        </w:tc>
        <w:tc>
          <w:tcPr>
            <w:tcW w:w="180" w:type="dxa"/>
            <w:vAlign w:val="bottom"/>
          </w:tcPr>
          <w:p w:rsidR="00676CD4" w:rsidRPr="00573CC5" w:rsidRDefault="00676CD4" w:rsidP="00A85CB9">
            <w:pPr>
              <w:pStyle w:val="acctfourfigures"/>
              <w:shd w:val="clear" w:color="auto" w:fill="FFFFFF"/>
              <w:tabs>
                <w:tab w:val="clear" w:pos="765"/>
                <w:tab w:val="decimal" w:pos="851"/>
              </w:tabs>
              <w:spacing w:line="240" w:lineRule="auto"/>
              <w:rPr>
                <w:rFonts w:cs="Times New Roman"/>
                <w:szCs w:val="22"/>
              </w:rPr>
            </w:pPr>
          </w:p>
        </w:tc>
        <w:tc>
          <w:tcPr>
            <w:tcW w:w="1170" w:type="dxa"/>
            <w:tcBorders>
              <w:bottom w:val="single" w:sz="4" w:space="0" w:color="auto"/>
            </w:tcBorders>
          </w:tcPr>
          <w:p w:rsidR="00676CD4" w:rsidRPr="00573CC5" w:rsidRDefault="0023184F" w:rsidP="001B7F84">
            <w:pPr>
              <w:pStyle w:val="acctfourfigures"/>
              <w:shd w:val="clear" w:color="auto" w:fill="FFFFFF"/>
              <w:tabs>
                <w:tab w:val="clear" w:pos="765"/>
                <w:tab w:val="decimal" w:pos="851"/>
              </w:tabs>
              <w:spacing w:line="240" w:lineRule="auto"/>
              <w:rPr>
                <w:rFonts w:cs="Times New Roman"/>
                <w:szCs w:val="22"/>
              </w:rPr>
            </w:pPr>
            <w:r w:rsidRPr="00573CC5">
              <w:rPr>
                <w:rFonts w:cs="Times New Roman"/>
                <w:szCs w:val="22"/>
                <w:lang w:val="en-US"/>
              </w:rPr>
              <w:t>59</w:t>
            </w:r>
          </w:p>
        </w:tc>
        <w:tc>
          <w:tcPr>
            <w:tcW w:w="180" w:type="dxa"/>
            <w:vAlign w:val="bottom"/>
          </w:tcPr>
          <w:p w:rsidR="00676CD4" w:rsidRPr="00573CC5" w:rsidRDefault="00676CD4" w:rsidP="001B7F84">
            <w:pPr>
              <w:pStyle w:val="acctfourfigures"/>
              <w:shd w:val="clear" w:color="auto" w:fill="FFFFFF"/>
              <w:tabs>
                <w:tab w:val="clear" w:pos="765"/>
                <w:tab w:val="decimal" w:pos="851"/>
              </w:tabs>
              <w:spacing w:line="240" w:lineRule="auto"/>
              <w:rPr>
                <w:rFonts w:cs="Times New Roman"/>
                <w:szCs w:val="22"/>
              </w:rPr>
            </w:pPr>
          </w:p>
        </w:tc>
        <w:tc>
          <w:tcPr>
            <w:tcW w:w="1215" w:type="dxa"/>
            <w:tcBorders>
              <w:bottom w:val="single" w:sz="4" w:space="0" w:color="auto"/>
            </w:tcBorders>
          </w:tcPr>
          <w:p w:rsidR="00676CD4" w:rsidRPr="00573CC5" w:rsidRDefault="001B0B07" w:rsidP="001B7F84">
            <w:pPr>
              <w:pStyle w:val="acctfourfigures"/>
              <w:shd w:val="clear" w:color="auto" w:fill="FFFFFF"/>
              <w:tabs>
                <w:tab w:val="clear" w:pos="765"/>
                <w:tab w:val="decimal" w:pos="851"/>
              </w:tabs>
              <w:spacing w:line="240" w:lineRule="auto"/>
              <w:rPr>
                <w:rFonts w:cs="Times New Roman"/>
                <w:szCs w:val="22"/>
              </w:rPr>
            </w:pPr>
            <w:r w:rsidRPr="00573CC5">
              <w:rPr>
                <w:rFonts w:cs="Times New Roman"/>
                <w:szCs w:val="22"/>
              </w:rPr>
              <w:t>42</w:t>
            </w:r>
          </w:p>
        </w:tc>
        <w:tc>
          <w:tcPr>
            <w:tcW w:w="180" w:type="dxa"/>
            <w:vAlign w:val="bottom"/>
          </w:tcPr>
          <w:p w:rsidR="00676CD4" w:rsidRPr="00573CC5" w:rsidRDefault="00676CD4" w:rsidP="001B7F84">
            <w:pPr>
              <w:pStyle w:val="acctfourfigures"/>
              <w:shd w:val="clear" w:color="auto" w:fill="FFFFFF"/>
              <w:tabs>
                <w:tab w:val="clear" w:pos="765"/>
                <w:tab w:val="decimal" w:pos="851"/>
              </w:tabs>
              <w:spacing w:line="240" w:lineRule="auto"/>
              <w:rPr>
                <w:rFonts w:cs="Times New Roman"/>
                <w:szCs w:val="22"/>
              </w:rPr>
            </w:pPr>
          </w:p>
        </w:tc>
        <w:tc>
          <w:tcPr>
            <w:tcW w:w="1080" w:type="dxa"/>
            <w:tcBorders>
              <w:bottom w:val="single" w:sz="4" w:space="0" w:color="auto"/>
            </w:tcBorders>
          </w:tcPr>
          <w:p w:rsidR="00676CD4" w:rsidRPr="00573CC5" w:rsidRDefault="00420731" w:rsidP="001B7F84">
            <w:pPr>
              <w:pStyle w:val="acctfourfigures"/>
              <w:shd w:val="clear" w:color="auto" w:fill="FFFFFF"/>
              <w:tabs>
                <w:tab w:val="clear" w:pos="765"/>
                <w:tab w:val="decimal" w:pos="851"/>
              </w:tabs>
              <w:spacing w:line="240" w:lineRule="auto"/>
              <w:rPr>
                <w:rFonts w:cs="Times New Roman"/>
                <w:szCs w:val="22"/>
              </w:rPr>
            </w:pPr>
            <w:r w:rsidRPr="00573CC5">
              <w:rPr>
                <w:rFonts w:cs="Times New Roman"/>
                <w:szCs w:val="22"/>
                <w:lang w:val="en-US"/>
              </w:rPr>
              <w:t>15</w:t>
            </w:r>
          </w:p>
        </w:tc>
      </w:tr>
      <w:tr w:rsidR="00676CD4" w:rsidRPr="00573CC5" w:rsidTr="009776DA">
        <w:trPr>
          <w:cantSplit/>
        </w:trPr>
        <w:tc>
          <w:tcPr>
            <w:tcW w:w="3582" w:type="dxa"/>
          </w:tcPr>
          <w:p w:rsidR="00676CD4" w:rsidRPr="00573CC5" w:rsidRDefault="00676CD4" w:rsidP="00A85CB9">
            <w:pPr>
              <w:shd w:val="clear" w:color="auto" w:fill="FFFFFF"/>
              <w:rPr>
                <w:rFonts w:hAnsi="Times New Roman" w:cs="Times New Roman"/>
                <w:b/>
                <w:bCs/>
                <w:sz w:val="22"/>
                <w:szCs w:val="22"/>
                <w:lang w:val="en-GB"/>
              </w:rPr>
            </w:pPr>
          </w:p>
        </w:tc>
        <w:tc>
          <w:tcPr>
            <w:tcW w:w="558" w:type="dxa"/>
            <w:vAlign w:val="bottom"/>
          </w:tcPr>
          <w:p w:rsidR="00676CD4" w:rsidRPr="00573CC5" w:rsidRDefault="00676CD4" w:rsidP="00A85CB9">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Borders>
              <w:top w:val="single" w:sz="4" w:space="0" w:color="auto"/>
              <w:bottom w:val="single" w:sz="4" w:space="0" w:color="auto"/>
            </w:tcBorders>
          </w:tcPr>
          <w:p w:rsidR="00676CD4" w:rsidRPr="00573CC5" w:rsidRDefault="008D41F1" w:rsidP="00F51BAE">
            <w:pPr>
              <w:shd w:val="clear" w:color="auto" w:fill="FFFFFF"/>
              <w:tabs>
                <w:tab w:val="decimal" w:pos="851"/>
              </w:tabs>
              <w:ind w:left="-126"/>
              <w:rPr>
                <w:rFonts w:hAnsi="Times New Roman" w:cs="Times New Roman"/>
                <w:sz w:val="22"/>
                <w:szCs w:val="22"/>
                <w:lang w:val="en-GB"/>
              </w:rPr>
            </w:pPr>
            <w:r w:rsidRPr="00573CC5">
              <w:rPr>
                <w:rFonts w:hAnsi="Times New Roman" w:cs="Times New Roman"/>
                <w:sz w:val="22"/>
                <w:szCs w:val="22"/>
                <w:lang w:val="en-GB"/>
              </w:rPr>
              <w:t>34</w:t>
            </w:r>
            <w:r w:rsidR="00995C10" w:rsidRPr="00573CC5">
              <w:rPr>
                <w:rFonts w:hAnsi="Times New Roman" w:cs="Times New Roman"/>
                <w:sz w:val="22"/>
                <w:szCs w:val="22"/>
                <w:lang w:val="en-GB"/>
              </w:rPr>
              <w:t>9</w:t>
            </w:r>
          </w:p>
        </w:tc>
        <w:tc>
          <w:tcPr>
            <w:tcW w:w="180" w:type="dxa"/>
            <w:vAlign w:val="bottom"/>
          </w:tcPr>
          <w:p w:rsidR="00676CD4" w:rsidRPr="00573CC5" w:rsidRDefault="00676CD4" w:rsidP="00A85CB9">
            <w:pPr>
              <w:pStyle w:val="acctfourfigures"/>
              <w:shd w:val="clear" w:color="auto" w:fill="FFFFFF"/>
              <w:tabs>
                <w:tab w:val="clear" w:pos="765"/>
                <w:tab w:val="decimal" w:pos="851"/>
              </w:tabs>
              <w:spacing w:line="240" w:lineRule="auto"/>
              <w:rPr>
                <w:rFonts w:cs="Times New Roman"/>
                <w:szCs w:val="22"/>
              </w:rPr>
            </w:pPr>
          </w:p>
        </w:tc>
        <w:tc>
          <w:tcPr>
            <w:tcW w:w="1170" w:type="dxa"/>
            <w:tcBorders>
              <w:top w:val="single" w:sz="4" w:space="0" w:color="auto"/>
              <w:bottom w:val="single" w:sz="4" w:space="0" w:color="auto"/>
            </w:tcBorders>
          </w:tcPr>
          <w:p w:rsidR="00676CD4" w:rsidRPr="00573CC5" w:rsidRDefault="0023184F" w:rsidP="001B7F84">
            <w:pPr>
              <w:shd w:val="clear" w:color="auto" w:fill="FFFFFF"/>
              <w:tabs>
                <w:tab w:val="decimal" w:pos="851"/>
              </w:tabs>
              <w:ind w:left="-126"/>
              <w:rPr>
                <w:rFonts w:hAnsi="Times New Roman" w:cs="Times New Roman"/>
                <w:sz w:val="22"/>
                <w:szCs w:val="22"/>
                <w:lang w:val="en-GB"/>
              </w:rPr>
            </w:pPr>
            <w:r w:rsidRPr="00573CC5">
              <w:rPr>
                <w:rFonts w:hAnsi="Times New Roman" w:cs="Times New Roman"/>
                <w:sz w:val="22"/>
                <w:szCs w:val="22"/>
              </w:rPr>
              <w:t>380</w:t>
            </w:r>
          </w:p>
        </w:tc>
        <w:tc>
          <w:tcPr>
            <w:tcW w:w="180" w:type="dxa"/>
            <w:vAlign w:val="bottom"/>
          </w:tcPr>
          <w:p w:rsidR="00676CD4" w:rsidRPr="00573CC5" w:rsidRDefault="00676CD4" w:rsidP="001B7F84">
            <w:pPr>
              <w:pStyle w:val="acctfourfigures"/>
              <w:shd w:val="clear" w:color="auto" w:fill="FFFFFF"/>
              <w:tabs>
                <w:tab w:val="clear" w:pos="765"/>
                <w:tab w:val="decimal" w:pos="851"/>
              </w:tabs>
              <w:spacing w:line="240" w:lineRule="auto"/>
              <w:rPr>
                <w:rFonts w:cs="Times New Roman"/>
                <w:szCs w:val="22"/>
              </w:rPr>
            </w:pPr>
          </w:p>
        </w:tc>
        <w:tc>
          <w:tcPr>
            <w:tcW w:w="1215" w:type="dxa"/>
            <w:tcBorders>
              <w:top w:val="single" w:sz="4" w:space="0" w:color="auto"/>
              <w:bottom w:val="single" w:sz="4" w:space="0" w:color="auto"/>
            </w:tcBorders>
          </w:tcPr>
          <w:p w:rsidR="00676CD4" w:rsidRPr="00573CC5" w:rsidRDefault="00615CD0" w:rsidP="001B7F84">
            <w:pPr>
              <w:shd w:val="clear" w:color="auto" w:fill="FFFFFF"/>
              <w:tabs>
                <w:tab w:val="decimal" w:pos="851"/>
              </w:tabs>
              <w:ind w:left="-126"/>
              <w:rPr>
                <w:rFonts w:hAnsi="Times New Roman" w:cs="Times New Roman"/>
                <w:sz w:val="22"/>
                <w:szCs w:val="22"/>
                <w:lang w:val="en-GB"/>
              </w:rPr>
            </w:pPr>
            <w:r w:rsidRPr="00573CC5">
              <w:rPr>
                <w:rFonts w:hAnsi="Times New Roman" w:cs="Times New Roman"/>
                <w:sz w:val="22"/>
                <w:szCs w:val="22"/>
                <w:lang w:val="en-GB"/>
              </w:rPr>
              <w:t>2</w:t>
            </w:r>
            <w:r w:rsidR="001B0B07" w:rsidRPr="00573CC5">
              <w:rPr>
                <w:rFonts w:hAnsi="Times New Roman" w:cs="Times New Roman"/>
                <w:sz w:val="22"/>
                <w:szCs w:val="22"/>
                <w:lang w:val="en-GB"/>
              </w:rPr>
              <w:t>54</w:t>
            </w:r>
          </w:p>
        </w:tc>
        <w:tc>
          <w:tcPr>
            <w:tcW w:w="180" w:type="dxa"/>
            <w:vAlign w:val="bottom"/>
          </w:tcPr>
          <w:p w:rsidR="00676CD4" w:rsidRPr="00573CC5" w:rsidRDefault="00676CD4" w:rsidP="001B7F84">
            <w:pPr>
              <w:pStyle w:val="acctfourfigures"/>
              <w:shd w:val="clear" w:color="auto" w:fill="FFFFFF"/>
              <w:tabs>
                <w:tab w:val="clear" w:pos="765"/>
                <w:tab w:val="decimal" w:pos="851"/>
              </w:tabs>
              <w:spacing w:line="240" w:lineRule="auto"/>
              <w:rPr>
                <w:rFonts w:cs="Times New Roman"/>
                <w:szCs w:val="22"/>
              </w:rPr>
            </w:pPr>
          </w:p>
        </w:tc>
        <w:tc>
          <w:tcPr>
            <w:tcW w:w="1080" w:type="dxa"/>
            <w:tcBorders>
              <w:top w:val="single" w:sz="4" w:space="0" w:color="auto"/>
              <w:bottom w:val="single" w:sz="4" w:space="0" w:color="auto"/>
            </w:tcBorders>
          </w:tcPr>
          <w:p w:rsidR="00676CD4" w:rsidRPr="00573CC5" w:rsidRDefault="00420731" w:rsidP="001B7F84">
            <w:pPr>
              <w:shd w:val="clear" w:color="auto" w:fill="FFFFFF"/>
              <w:tabs>
                <w:tab w:val="decimal" w:pos="851"/>
              </w:tabs>
              <w:ind w:left="-126"/>
              <w:rPr>
                <w:rFonts w:hAnsi="Times New Roman" w:cs="Times New Roman"/>
                <w:sz w:val="22"/>
                <w:szCs w:val="22"/>
                <w:lang w:val="en-GB"/>
              </w:rPr>
            </w:pPr>
            <w:r w:rsidRPr="00573CC5">
              <w:rPr>
                <w:rFonts w:hAnsi="Times New Roman" w:cs="Times New Roman"/>
                <w:sz w:val="22"/>
                <w:szCs w:val="22"/>
              </w:rPr>
              <w:t>168</w:t>
            </w:r>
          </w:p>
        </w:tc>
      </w:tr>
      <w:tr w:rsidR="00676CD4" w:rsidRPr="00573CC5" w:rsidTr="009776DA">
        <w:trPr>
          <w:cantSplit/>
        </w:trPr>
        <w:tc>
          <w:tcPr>
            <w:tcW w:w="3582" w:type="dxa"/>
          </w:tcPr>
          <w:p w:rsidR="00676CD4" w:rsidRPr="00573CC5" w:rsidRDefault="00676CD4" w:rsidP="00A85CB9">
            <w:pPr>
              <w:shd w:val="clear" w:color="auto" w:fill="FFFFFF"/>
              <w:rPr>
                <w:rFonts w:hAnsi="Times New Roman" w:cs="Times New Roman"/>
                <w:b/>
                <w:bCs/>
                <w:sz w:val="22"/>
                <w:szCs w:val="22"/>
                <w:lang w:val="en-GB"/>
              </w:rPr>
            </w:pPr>
            <w:r w:rsidRPr="00573CC5">
              <w:rPr>
                <w:rFonts w:hAnsi="Times New Roman" w:cs="Times New Roman"/>
                <w:b/>
                <w:bCs/>
                <w:sz w:val="22"/>
                <w:szCs w:val="22"/>
                <w:lang w:val="en-GB"/>
              </w:rPr>
              <w:t>Net</w:t>
            </w:r>
          </w:p>
        </w:tc>
        <w:tc>
          <w:tcPr>
            <w:tcW w:w="558" w:type="dxa"/>
            <w:vAlign w:val="bottom"/>
          </w:tcPr>
          <w:p w:rsidR="00676CD4" w:rsidRPr="00573CC5" w:rsidRDefault="00676CD4" w:rsidP="00A85CB9">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Borders>
              <w:top w:val="single" w:sz="4" w:space="0" w:color="auto"/>
              <w:bottom w:val="double" w:sz="4" w:space="0" w:color="auto"/>
            </w:tcBorders>
          </w:tcPr>
          <w:p w:rsidR="00676CD4" w:rsidRPr="00573CC5" w:rsidRDefault="008D41F1" w:rsidP="003B40BD">
            <w:pPr>
              <w:shd w:val="clear" w:color="auto" w:fill="FFFFFF"/>
              <w:tabs>
                <w:tab w:val="decimal" w:pos="851"/>
              </w:tabs>
              <w:ind w:left="-126"/>
              <w:rPr>
                <w:rFonts w:hAnsi="Times New Roman" w:cs="Times New Roman"/>
                <w:b/>
                <w:bCs/>
                <w:sz w:val="22"/>
                <w:szCs w:val="22"/>
                <w:lang w:val="en-GB"/>
              </w:rPr>
            </w:pPr>
            <w:r w:rsidRPr="00573CC5">
              <w:rPr>
                <w:rFonts w:hAnsi="Times New Roman" w:cs="Times New Roman"/>
                <w:b/>
                <w:bCs/>
                <w:sz w:val="22"/>
                <w:szCs w:val="22"/>
                <w:lang w:val="en-GB"/>
              </w:rPr>
              <w:t>5</w:t>
            </w:r>
            <w:r w:rsidR="0083100E" w:rsidRPr="00573CC5">
              <w:rPr>
                <w:rFonts w:hAnsi="Times New Roman" w:cs="Times New Roman"/>
                <w:b/>
                <w:bCs/>
                <w:sz w:val="22"/>
                <w:szCs w:val="22"/>
                <w:lang w:val="en-GB"/>
              </w:rPr>
              <w:t>84</w:t>
            </w:r>
          </w:p>
        </w:tc>
        <w:tc>
          <w:tcPr>
            <w:tcW w:w="180" w:type="dxa"/>
            <w:vAlign w:val="bottom"/>
          </w:tcPr>
          <w:p w:rsidR="00676CD4" w:rsidRPr="00573CC5" w:rsidRDefault="00676CD4" w:rsidP="00A85CB9">
            <w:pPr>
              <w:pStyle w:val="acctfourfigures"/>
              <w:shd w:val="clear" w:color="auto" w:fill="FFFFFF"/>
              <w:tabs>
                <w:tab w:val="clear" w:pos="765"/>
                <w:tab w:val="decimal" w:pos="851"/>
              </w:tabs>
              <w:spacing w:line="240" w:lineRule="auto"/>
              <w:rPr>
                <w:rFonts w:cs="Times New Roman"/>
                <w:b/>
                <w:bCs/>
                <w:szCs w:val="22"/>
              </w:rPr>
            </w:pPr>
          </w:p>
        </w:tc>
        <w:tc>
          <w:tcPr>
            <w:tcW w:w="1170" w:type="dxa"/>
            <w:tcBorders>
              <w:top w:val="single" w:sz="4" w:space="0" w:color="auto"/>
              <w:bottom w:val="double" w:sz="4" w:space="0" w:color="auto"/>
            </w:tcBorders>
          </w:tcPr>
          <w:p w:rsidR="00676CD4" w:rsidRPr="00573CC5" w:rsidRDefault="0023184F" w:rsidP="001B7F84">
            <w:pPr>
              <w:shd w:val="clear" w:color="auto" w:fill="FFFFFF"/>
              <w:tabs>
                <w:tab w:val="decimal" w:pos="851"/>
              </w:tabs>
              <w:ind w:left="-126"/>
              <w:rPr>
                <w:rFonts w:hAnsi="Times New Roman" w:cs="Times New Roman"/>
                <w:b/>
                <w:bCs/>
                <w:sz w:val="22"/>
                <w:szCs w:val="22"/>
                <w:lang w:val="en-GB"/>
              </w:rPr>
            </w:pPr>
            <w:r w:rsidRPr="00573CC5">
              <w:rPr>
                <w:rFonts w:hAnsi="Times New Roman" w:cs="Times New Roman"/>
                <w:b/>
                <w:bCs/>
                <w:sz w:val="22"/>
                <w:szCs w:val="22"/>
              </w:rPr>
              <w:t>566</w:t>
            </w:r>
          </w:p>
        </w:tc>
        <w:tc>
          <w:tcPr>
            <w:tcW w:w="180" w:type="dxa"/>
            <w:vAlign w:val="bottom"/>
          </w:tcPr>
          <w:p w:rsidR="00676CD4" w:rsidRPr="00573CC5" w:rsidRDefault="00676CD4" w:rsidP="001B7F84">
            <w:pPr>
              <w:pStyle w:val="acctfourfigures"/>
              <w:shd w:val="clear" w:color="auto" w:fill="FFFFFF"/>
              <w:tabs>
                <w:tab w:val="clear" w:pos="765"/>
                <w:tab w:val="decimal" w:pos="851"/>
              </w:tabs>
              <w:spacing w:line="240" w:lineRule="auto"/>
              <w:rPr>
                <w:rFonts w:cs="Times New Roman"/>
                <w:b/>
                <w:bCs/>
                <w:szCs w:val="22"/>
              </w:rPr>
            </w:pPr>
          </w:p>
        </w:tc>
        <w:tc>
          <w:tcPr>
            <w:tcW w:w="1215" w:type="dxa"/>
            <w:tcBorders>
              <w:top w:val="single" w:sz="4" w:space="0" w:color="auto"/>
              <w:bottom w:val="double" w:sz="4" w:space="0" w:color="auto"/>
            </w:tcBorders>
          </w:tcPr>
          <w:p w:rsidR="00676CD4" w:rsidRPr="00573CC5" w:rsidRDefault="001B0B07" w:rsidP="001B7F84">
            <w:pPr>
              <w:shd w:val="clear" w:color="auto" w:fill="FFFFFF"/>
              <w:tabs>
                <w:tab w:val="decimal" w:pos="851"/>
              </w:tabs>
              <w:ind w:left="-126"/>
              <w:rPr>
                <w:rFonts w:hAnsi="Times New Roman" w:cs="Times New Roman"/>
                <w:b/>
                <w:bCs/>
                <w:sz w:val="22"/>
                <w:szCs w:val="22"/>
                <w:lang w:val="en-GB"/>
              </w:rPr>
            </w:pPr>
            <w:r w:rsidRPr="00573CC5">
              <w:rPr>
                <w:rFonts w:hAnsi="Times New Roman" w:cs="Times New Roman"/>
                <w:b/>
                <w:bCs/>
                <w:sz w:val="22"/>
                <w:szCs w:val="22"/>
                <w:lang w:val="en-GB"/>
              </w:rPr>
              <w:t>401</w:t>
            </w:r>
          </w:p>
        </w:tc>
        <w:tc>
          <w:tcPr>
            <w:tcW w:w="180" w:type="dxa"/>
            <w:vAlign w:val="bottom"/>
          </w:tcPr>
          <w:p w:rsidR="00676CD4" w:rsidRPr="00573CC5" w:rsidRDefault="00676CD4" w:rsidP="001B7F84">
            <w:pPr>
              <w:pStyle w:val="acctfourfigures"/>
              <w:shd w:val="clear" w:color="auto" w:fill="FFFFFF"/>
              <w:tabs>
                <w:tab w:val="clear" w:pos="765"/>
                <w:tab w:val="decimal" w:pos="851"/>
              </w:tabs>
              <w:spacing w:line="240" w:lineRule="auto"/>
              <w:rPr>
                <w:rFonts w:cs="Times New Roman"/>
                <w:b/>
                <w:bCs/>
                <w:szCs w:val="22"/>
              </w:rPr>
            </w:pPr>
          </w:p>
        </w:tc>
        <w:tc>
          <w:tcPr>
            <w:tcW w:w="1080" w:type="dxa"/>
            <w:tcBorders>
              <w:top w:val="single" w:sz="4" w:space="0" w:color="auto"/>
              <w:bottom w:val="double" w:sz="4" w:space="0" w:color="auto"/>
            </w:tcBorders>
          </w:tcPr>
          <w:p w:rsidR="00676CD4" w:rsidRPr="00573CC5" w:rsidRDefault="00420731" w:rsidP="001B7F84">
            <w:pPr>
              <w:shd w:val="clear" w:color="auto" w:fill="FFFFFF"/>
              <w:tabs>
                <w:tab w:val="decimal" w:pos="851"/>
              </w:tabs>
              <w:ind w:left="-126"/>
              <w:rPr>
                <w:rFonts w:hAnsi="Times New Roman" w:cs="Times New Roman"/>
                <w:b/>
                <w:bCs/>
                <w:sz w:val="22"/>
                <w:szCs w:val="22"/>
                <w:lang w:val="en-GB"/>
              </w:rPr>
            </w:pPr>
            <w:r w:rsidRPr="00573CC5">
              <w:rPr>
                <w:rFonts w:hAnsi="Times New Roman" w:cs="Times New Roman"/>
                <w:b/>
                <w:bCs/>
                <w:sz w:val="22"/>
                <w:szCs w:val="22"/>
              </w:rPr>
              <w:t>304</w:t>
            </w:r>
          </w:p>
        </w:tc>
      </w:tr>
    </w:tbl>
    <w:p w:rsidR="00EA21DA" w:rsidRPr="00573CC5" w:rsidRDefault="00EA21DA" w:rsidP="00A85CB9">
      <w:pPr>
        <w:shd w:val="clear" w:color="auto" w:fill="FFFFFF"/>
        <w:rPr>
          <w:rFonts w:hAnsi="Times New Roman" w:cs="Times New Roman"/>
          <w:sz w:val="12"/>
          <w:szCs w:val="12"/>
        </w:rPr>
      </w:pPr>
    </w:p>
    <w:tbl>
      <w:tblPr>
        <w:tblW w:w="9321" w:type="dxa"/>
        <w:tblInd w:w="529" w:type="dxa"/>
        <w:tblLayout w:type="fixed"/>
        <w:tblCellMar>
          <w:left w:w="79" w:type="dxa"/>
          <w:right w:w="79" w:type="dxa"/>
        </w:tblCellMar>
        <w:tblLook w:val="0000" w:firstRow="0" w:lastRow="0" w:firstColumn="0" w:lastColumn="0" w:noHBand="0" w:noVBand="0"/>
      </w:tblPr>
      <w:tblGrid>
        <w:gridCol w:w="3659"/>
        <w:gridCol w:w="29"/>
        <w:gridCol w:w="454"/>
        <w:gridCol w:w="1161"/>
        <w:gridCol w:w="182"/>
        <w:gridCol w:w="1190"/>
        <w:gridCol w:w="182"/>
        <w:gridCol w:w="1190"/>
        <w:gridCol w:w="178"/>
        <w:gridCol w:w="1096"/>
      </w:tblGrid>
      <w:tr w:rsidR="00FB3706" w:rsidRPr="00573CC5" w:rsidTr="00FB3706">
        <w:trPr>
          <w:cantSplit/>
        </w:trPr>
        <w:tc>
          <w:tcPr>
            <w:tcW w:w="3688" w:type="dxa"/>
            <w:gridSpan w:val="2"/>
          </w:tcPr>
          <w:p w:rsidR="00FB3706" w:rsidRPr="00573CC5" w:rsidRDefault="00FB3706" w:rsidP="001B7F84">
            <w:pPr>
              <w:spacing w:line="240" w:lineRule="atLeast"/>
              <w:rPr>
                <w:rFonts w:hAnsi="Times New Roman" w:cs="Times New Roman"/>
                <w:sz w:val="22"/>
                <w:szCs w:val="22"/>
              </w:rPr>
            </w:pPr>
          </w:p>
        </w:tc>
        <w:tc>
          <w:tcPr>
            <w:tcW w:w="454" w:type="dxa"/>
            <w:vAlign w:val="bottom"/>
          </w:tcPr>
          <w:p w:rsidR="00FB3706" w:rsidRPr="00573CC5" w:rsidRDefault="00FB3706" w:rsidP="001B7F84">
            <w:pPr>
              <w:tabs>
                <w:tab w:val="decimal" w:pos="101"/>
              </w:tabs>
              <w:spacing w:line="240" w:lineRule="atLeast"/>
              <w:jc w:val="center"/>
              <w:rPr>
                <w:rFonts w:hAnsi="Times New Roman" w:cs="Times New Roman"/>
                <w:sz w:val="22"/>
                <w:szCs w:val="22"/>
                <w:lang w:val="en-GB" w:bidi="ar-SA"/>
              </w:rPr>
            </w:pPr>
          </w:p>
        </w:tc>
        <w:tc>
          <w:tcPr>
            <w:tcW w:w="2715" w:type="dxa"/>
            <w:gridSpan w:val="4"/>
          </w:tcPr>
          <w:p w:rsidR="00FB3706" w:rsidRPr="00573CC5" w:rsidRDefault="00FB3706" w:rsidP="001B7F84">
            <w:pPr>
              <w:spacing w:line="240" w:lineRule="atLeast"/>
              <w:jc w:val="center"/>
              <w:rPr>
                <w:rFonts w:hAnsi="Times New Roman" w:cs="Times New Roman"/>
                <w:b/>
                <w:bCs/>
                <w:sz w:val="22"/>
                <w:szCs w:val="22"/>
                <w:lang w:val="en-GB"/>
              </w:rPr>
            </w:pPr>
            <w:r w:rsidRPr="00573CC5">
              <w:rPr>
                <w:rFonts w:hAnsi="Times New Roman" w:cs="Times New Roman"/>
                <w:b/>
                <w:bCs/>
                <w:sz w:val="22"/>
                <w:szCs w:val="22"/>
                <w:lang w:val="en-GB" w:bidi="ar-SA"/>
              </w:rPr>
              <w:t>Consolidated</w:t>
            </w:r>
          </w:p>
        </w:tc>
        <w:tc>
          <w:tcPr>
            <w:tcW w:w="2464" w:type="dxa"/>
            <w:gridSpan w:val="3"/>
          </w:tcPr>
          <w:p w:rsidR="00FB3706" w:rsidRPr="00573CC5" w:rsidRDefault="00FB3706" w:rsidP="001B7F84">
            <w:pPr>
              <w:spacing w:line="240" w:lineRule="atLeast"/>
              <w:jc w:val="center"/>
              <w:rPr>
                <w:rFonts w:hAnsi="Times New Roman" w:cs="Times New Roman"/>
                <w:b/>
                <w:bCs/>
                <w:sz w:val="22"/>
                <w:szCs w:val="22"/>
                <w:lang w:val="en-GB"/>
              </w:rPr>
            </w:pPr>
            <w:r w:rsidRPr="00573CC5">
              <w:rPr>
                <w:rFonts w:hAnsi="Times New Roman" w:cs="Times New Roman"/>
                <w:b/>
                <w:bCs/>
                <w:sz w:val="22"/>
                <w:szCs w:val="22"/>
                <w:lang w:val="en-GB" w:bidi="ar-SA"/>
              </w:rPr>
              <w:t>Separate</w:t>
            </w:r>
          </w:p>
        </w:tc>
      </w:tr>
      <w:tr w:rsidR="00FB3706" w:rsidRPr="00573CC5" w:rsidTr="00FB3706">
        <w:trPr>
          <w:cantSplit/>
        </w:trPr>
        <w:tc>
          <w:tcPr>
            <w:tcW w:w="3688" w:type="dxa"/>
            <w:gridSpan w:val="2"/>
          </w:tcPr>
          <w:p w:rsidR="00FB3706" w:rsidRPr="00573CC5" w:rsidRDefault="00FB3706" w:rsidP="001B7F84">
            <w:pPr>
              <w:spacing w:line="240" w:lineRule="atLeast"/>
              <w:rPr>
                <w:rFonts w:hAnsi="Times New Roman" w:cs="Times New Roman"/>
                <w:sz w:val="22"/>
                <w:szCs w:val="22"/>
              </w:rPr>
            </w:pPr>
          </w:p>
        </w:tc>
        <w:tc>
          <w:tcPr>
            <w:tcW w:w="454" w:type="dxa"/>
            <w:vAlign w:val="bottom"/>
          </w:tcPr>
          <w:p w:rsidR="00FB3706" w:rsidRPr="00573CC5" w:rsidRDefault="00FB3706" w:rsidP="001B7F84">
            <w:pPr>
              <w:tabs>
                <w:tab w:val="decimal" w:pos="101"/>
              </w:tabs>
              <w:spacing w:line="240" w:lineRule="atLeast"/>
              <w:jc w:val="center"/>
              <w:rPr>
                <w:rFonts w:hAnsi="Times New Roman" w:cs="Times New Roman"/>
                <w:sz w:val="22"/>
                <w:szCs w:val="22"/>
                <w:lang w:val="en-GB" w:bidi="ar-SA"/>
              </w:rPr>
            </w:pPr>
          </w:p>
        </w:tc>
        <w:tc>
          <w:tcPr>
            <w:tcW w:w="2715" w:type="dxa"/>
            <w:gridSpan w:val="4"/>
          </w:tcPr>
          <w:p w:rsidR="00FB3706" w:rsidRPr="00573CC5" w:rsidRDefault="00FB3706" w:rsidP="001B7F84">
            <w:pPr>
              <w:spacing w:line="240" w:lineRule="atLeast"/>
              <w:jc w:val="center"/>
              <w:rPr>
                <w:rFonts w:hAnsi="Times New Roman" w:cs="Times New Roman"/>
                <w:b/>
                <w:bCs/>
                <w:sz w:val="22"/>
                <w:szCs w:val="22"/>
                <w:lang w:val="en-GB"/>
              </w:rPr>
            </w:pPr>
            <w:r w:rsidRPr="00573CC5">
              <w:rPr>
                <w:rFonts w:hAnsi="Times New Roman" w:cs="Times New Roman"/>
                <w:b/>
                <w:bCs/>
                <w:sz w:val="22"/>
                <w:szCs w:val="22"/>
                <w:lang w:val="en-GB" w:bidi="ar-SA"/>
              </w:rPr>
              <w:t>financial statements</w:t>
            </w:r>
          </w:p>
        </w:tc>
        <w:tc>
          <w:tcPr>
            <w:tcW w:w="2464" w:type="dxa"/>
            <w:gridSpan w:val="3"/>
          </w:tcPr>
          <w:p w:rsidR="00FB3706" w:rsidRPr="00573CC5" w:rsidRDefault="00FB3706" w:rsidP="001B7F84">
            <w:pPr>
              <w:spacing w:line="240" w:lineRule="atLeast"/>
              <w:jc w:val="center"/>
              <w:rPr>
                <w:rFonts w:hAnsi="Times New Roman" w:cs="Times New Roman"/>
                <w:b/>
                <w:bCs/>
                <w:sz w:val="22"/>
                <w:szCs w:val="22"/>
                <w:lang w:val="en-GB"/>
              </w:rPr>
            </w:pPr>
            <w:r w:rsidRPr="00573CC5">
              <w:rPr>
                <w:rFonts w:hAnsi="Times New Roman" w:cs="Times New Roman"/>
                <w:b/>
                <w:bCs/>
                <w:sz w:val="22"/>
                <w:szCs w:val="22"/>
                <w:lang w:val="en-GB" w:bidi="ar-SA"/>
              </w:rPr>
              <w:t>financial statements</w:t>
            </w:r>
          </w:p>
        </w:tc>
      </w:tr>
      <w:tr w:rsidR="00FB3706" w:rsidRPr="00573CC5" w:rsidTr="00FB3706">
        <w:trPr>
          <w:cantSplit/>
          <w:tblHeader/>
        </w:trPr>
        <w:tc>
          <w:tcPr>
            <w:tcW w:w="3659" w:type="dxa"/>
          </w:tcPr>
          <w:p w:rsidR="00FB3706" w:rsidRPr="00573CC5" w:rsidRDefault="00FB3706" w:rsidP="001B7F84">
            <w:pPr>
              <w:spacing w:line="240" w:lineRule="atLeast"/>
              <w:rPr>
                <w:rFonts w:hAnsi="Times New Roman" w:cs="Times New Roman"/>
                <w:b/>
                <w:bCs/>
                <w:sz w:val="22"/>
                <w:szCs w:val="22"/>
                <w:lang w:val="en-GB" w:bidi="ar-SA"/>
              </w:rPr>
            </w:pPr>
          </w:p>
        </w:tc>
        <w:tc>
          <w:tcPr>
            <w:tcW w:w="483" w:type="dxa"/>
            <w:gridSpan w:val="2"/>
          </w:tcPr>
          <w:p w:rsidR="00FB3706" w:rsidRPr="00573CC5" w:rsidRDefault="00FB3706" w:rsidP="001B7F84">
            <w:pPr>
              <w:spacing w:line="240" w:lineRule="atLeast"/>
              <w:ind w:right="-176" w:firstLine="254"/>
              <w:jc w:val="center"/>
              <w:rPr>
                <w:rFonts w:hAnsi="Times New Roman" w:cs="Times New Roman"/>
                <w:sz w:val="22"/>
                <w:szCs w:val="22"/>
              </w:rPr>
            </w:pPr>
          </w:p>
        </w:tc>
        <w:tc>
          <w:tcPr>
            <w:tcW w:w="1161" w:type="dxa"/>
          </w:tcPr>
          <w:p w:rsidR="00FB3706" w:rsidRPr="00573CC5" w:rsidRDefault="005927A1" w:rsidP="001B7F84">
            <w:pPr>
              <w:pStyle w:val="acctfourfigures"/>
              <w:tabs>
                <w:tab w:val="clear" w:pos="765"/>
              </w:tabs>
              <w:spacing w:line="240" w:lineRule="atLeast"/>
              <w:ind w:left="-90" w:right="-88"/>
              <w:jc w:val="center"/>
              <w:rPr>
                <w:rFonts w:cs="Times New Roman"/>
                <w:szCs w:val="22"/>
                <w:lang w:bidi="th-TH"/>
              </w:rPr>
            </w:pPr>
            <w:r w:rsidRPr="00573CC5">
              <w:rPr>
                <w:rFonts w:cs="Times New Roman"/>
                <w:szCs w:val="22"/>
                <w:lang w:val="en-US" w:bidi="th-TH"/>
              </w:rPr>
              <w:t>201</w:t>
            </w:r>
            <w:r w:rsidR="00676CD4" w:rsidRPr="00573CC5">
              <w:rPr>
                <w:rFonts w:cs="Times New Roman"/>
                <w:szCs w:val="22"/>
                <w:lang w:val="en-US" w:bidi="th-TH"/>
              </w:rPr>
              <w:t>9</w:t>
            </w:r>
          </w:p>
        </w:tc>
        <w:tc>
          <w:tcPr>
            <w:tcW w:w="182" w:type="dxa"/>
          </w:tcPr>
          <w:p w:rsidR="00FB3706" w:rsidRPr="00573CC5" w:rsidRDefault="00FB3706" w:rsidP="001B7F84">
            <w:pPr>
              <w:pStyle w:val="acctfourfigures"/>
              <w:spacing w:line="240" w:lineRule="atLeast"/>
              <w:ind w:left="-90" w:right="-88"/>
              <w:rPr>
                <w:rFonts w:cs="Times New Roman"/>
                <w:szCs w:val="22"/>
              </w:rPr>
            </w:pPr>
          </w:p>
        </w:tc>
        <w:tc>
          <w:tcPr>
            <w:tcW w:w="1190" w:type="dxa"/>
          </w:tcPr>
          <w:p w:rsidR="00FB3706" w:rsidRPr="00573CC5" w:rsidRDefault="005927A1" w:rsidP="00FB3706">
            <w:pPr>
              <w:pStyle w:val="acctfourfigures"/>
              <w:tabs>
                <w:tab w:val="clear" w:pos="765"/>
              </w:tabs>
              <w:spacing w:line="240" w:lineRule="atLeast"/>
              <w:ind w:left="-90" w:right="-88"/>
              <w:jc w:val="center"/>
              <w:rPr>
                <w:rFonts w:cs="Cordia New"/>
                <w:szCs w:val="22"/>
                <w:cs/>
                <w:lang w:bidi="th-TH"/>
              </w:rPr>
            </w:pPr>
            <w:r w:rsidRPr="00573CC5">
              <w:rPr>
                <w:rFonts w:cs="Times New Roman"/>
                <w:szCs w:val="22"/>
                <w:lang w:val="en-US" w:bidi="th-TH"/>
              </w:rPr>
              <w:t>201</w:t>
            </w:r>
            <w:r w:rsidR="00676CD4" w:rsidRPr="00573CC5">
              <w:rPr>
                <w:rFonts w:cs="Times New Roman"/>
                <w:szCs w:val="22"/>
                <w:lang w:val="en-US" w:bidi="th-TH"/>
              </w:rPr>
              <w:t>8</w:t>
            </w:r>
          </w:p>
        </w:tc>
        <w:tc>
          <w:tcPr>
            <w:tcW w:w="182" w:type="dxa"/>
          </w:tcPr>
          <w:p w:rsidR="00FB3706" w:rsidRPr="00573CC5" w:rsidRDefault="00FB3706" w:rsidP="001B7F84">
            <w:pPr>
              <w:tabs>
                <w:tab w:val="decimal" w:pos="765"/>
              </w:tabs>
              <w:spacing w:line="240" w:lineRule="atLeast"/>
              <w:rPr>
                <w:rFonts w:hAnsi="Times New Roman" w:cs="Times New Roman"/>
                <w:sz w:val="22"/>
                <w:szCs w:val="22"/>
                <w:lang w:val="en-GB" w:bidi="ar-SA"/>
              </w:rPr>
            </w:pPr>
          </w:p>
        </w:tc>
        <w:tc>
          <w:tcPr>
            <w:tcW w:w="1190" w:type="dxa"/>
          </w:tcPr>
          <w:p w:rsidR="00FB3706" w:rsidRPr="00573CC5" w:rsidRDefault="005927A1" w:rsidP="00FB3706">
            <w:pPr>
              <w:pStyle w:val="acctfourfigures"/>
              <w:tabs>
                <w:tab w:val="clear" w:pos="765"/>
              </w:tabs>
              <w:spacing w:line="240" w:lineRule="atLeast"/>
              <w:ind w:left="-90" w:right="-88"/>
              <w:jc w:val="center"/>
              <w:rPr>
                <w:rFonts w:cs="Times New Roman"/>
                <w:szCs w:val="22"/>
                <w:lang w:bidi="th-TH"/>
              </w:rPr>
            </w:pPr>
            <w:r w:rsidRPr="00573CC5">
              <w:rPr>
                <w:rFonts w:cs="Times New Roman"/>
                <w:szCs w:val="22"/>
                <w:lang w:val="en-US" w:bidi="th-TH"/>
              </w:rPr>
              <w:t>201</w:t>
            </w:r>
            <w:r w:rsidR="00676CD4" w:rsidRPr="00573CC5">
              <w:rPr>
                <w:rFonts w:cs="Times New Roman"/>
                <w:szCs w:val="22"/>
                <w:lang w:val="en-US" w:bidi="th-TH"/>
              </w:rPr>
              <w:t>9</w:t>
            </w:r>
          </w:p>
        </w:tc>
        <w:tc>
          <w:tcPr>
            <w:tcW w:w="178" w:type="dxa"/>
          </w:tcPr>
          <w:p w:rsidR="00FB3706" w:rsidRPr="00573CC5" w:rsidRDefault="00FB3706" w:rsidP="001B7F84">
            <w:pPr>
              <w:pStyle w:val="acctfourfigures"/>
              <w:spacing w:line="240" w:lineRule="atLeast"/>
              <w:ind w:left="-90" w:right="-88"/>
              <w:rPr>
                <w:rFonts w:cs="Times New Roman"/>
                <w:szCs w:val="22"/>
              </w:rPr>
            </w:pPr>
          </w:p>
        </w:tc>
        <w:tc>
          <w:tcPr>
            <w:tcW w:w="1096" w:type="dxa"/>
          </w:tcPr>
          <w:p w:rsidR="00FB3706" w:rsidRPr="00573CC5" w:rsidRDefault="005927A1" w:rsidP="00FB3706">
            <w:pPr>
              <w:pStyle w:val="acctfourfigures"/>
              <w:tabs>
                <w:tab w:val="clear" w:pos="765"/>
              </w:tabs>
              <w:spacing w:line="240" w:lineRule="atLeast"/>
              <w:ind w:left="-90" w:right="-88"/>
              <w:jc w:val="center"/>
              <w:rPr>
                <w:rFonts w:cs="Cordia New"/>
                <w:szCs w:val="22"/>
                <w:cs/>
                <w:lang w:bidi="th-TH"/>
              </w:rPr>
            </w:pPr>
            <w:r w:rsidRPr="00573CC5">
              <w:rPr>
                <w:rFonts w:cs="Times New Roman"/>
                <w:szCs w:val="22"/>
                <w:lang w:val="en-US" w:bidi="th-TH"/>
              </w:rPr>
              <w:t>201</w:t>
            </w:r>
            <w:r w:rsidR="00676CD4" w:rsidRPr="00573CC5">
              <w:rPr>
                <w:rFonts w:cs="Times New Roman"/>
                <w:szCs w:val="22"/>
                <w:lang w:val="en-US" w:bidi="th-TH"/>
              </w:rPr>
              <w:t>8</w:t>
            </w:r>
          </w:p>
        </w:tc>
      </w:tr>
      <w:tr w:rsidR="00FB3706" w:rsidRPr="00573CC5" w:rsidTr="00FB3706">
        <w:trPr>
          <w:cantSplit/>
        </w:trPr>
        <w:tc>
          <w:tcPr>
            <w:tcW w:w="3688" w:type="dxa"/>
            <w:gridSpan w:val="2"/>
          </w:tcPr>
          <w:p w:rsidR="00FB3706" w:rsidRPr="00573CC5" w:rsidRDefault="00FB3706" w:rsidP="001B7F84">
            <w:pPr>
              <w:spacing w:line="240" w:lineRule="atLeast"/>
              <w:rPr>
                <w:rFonts w:hAnsi="Times New Roman" w:cs="Times New Roman"/>
                <w:sz w:val="22"/>
                <w:szCs w:val="22"/>
              </w:rPr>
            </w:pPr>
          </w:p>
        </w:tc>
        <w:tc>
          <w:tcPr>
            <w:tcW w:w="454" w:type="dxa"/>
            <w:vAlign w:val="bottom"/>
          </w:tcPr>
          <w:p w:rsidR="00FB3706" w:rsidRPr="00573CC5" w:rsidRDefault="00FB3706" w:rsidP="001B7F84">
            <w:pPr>
              <w:tabs>
                <w:tab w:val="decimal" w:pos="101"/>
              </w:tabs>
              <w:spacing w:line="240" w:lineRule="atLeast"/>
              <w:jc w:val="center"/>
              <w:rPr>
                <w:rFonts w:hAnsi="Times New Roman" w:cs="Times New Roman"/>
                <w:sz w:val="22"/>
                <w:szCs w:val="22"/>
                <w:lang w:val="en-GB" w:bidi="ar-SA"/>
              </w:rPr>
            </w:pPr>
          </w:p>
        </w:tc>
        <w:tc>
          <w:tcPr>
            <w:tcW w:w="5179" w:type="dxa"/>
            <w:gridSpan w:val="7"/>
          </w:tcPr>
          <w:p w:rsidR="00FB3706" w:rsidRPr="00573CC5" w:rsidRDefault="00FB3706" w:rsidP="001B7F84">
            <w:pPr>
              <w:tabs>
                <w:tab w:val="decimal" w:pos="765"/>
              </w:tabs>
              <w:spacing w:line="240" w:lineRule="atLeast"/>
              <w:jc w:val="center"/>
              <w:rPr>
                <w:rFonts w:hAnsi="Times New Roman" w:cs="Times New Roman"/>
                <w:sz w:val="22"/>
                <w:szCs w:val="22"/>
                <w:lang w:val="en-GB" w:bidi="ar-SA"/>
              </w:rPr>
            </w:pPr>
            <w:r w:rsidRPr="00573CC5">
              <w:rPr>
                <w:rFonts w:hAnsi="Times New Roman" w:cs="Times New Roman"/>
                <w:sz w:val="22"/>
                <w:szCs w:val="22"/>
                <w:lang w:val="en-GB" w:bidi="ar-SA"/>
              </w:rPr>
              <w:t>(</w:t>
            </w:r>
            <w:r w:rsidRPr="00573CC5">
              <w:rPr>
                <w:rFonts w:hAnsi="Times New Roman" w:cs="Times New Roman"/>
                <w:bCs/>
                <w:sz w:val="22"/>
                <w:szCs w:val="22"/>
                <w:lang w:val="en-GB" w:bidi="ar-SA"/>
              </w:rPr>
              <w:t xml:space="preserve"> in million </w:t>
            </w:r>
            <w:r w:rsidRPr="00573CC5">
              <w:rPr>
                <w:rFonts w:hAnsi="Times New Roman" w:cs="Times New Roman"/>
                <w:sz w:val="22"/>
                <w:szCs w:val="22"/>
                <w:lang w:val="en-GB" w:bidi="ar-SA"/>
              </w:rPr>
              <w:t>Baht)</w:t>
            </w:r>
          </w:p>
        </w:tc>
      </w:tr>
      <w:tr w:rsidR="00FB3706" w:rsidRPr="00573CC5" w:rsidTr="00FB3706">
        <w:trPr>
          <w:cantSplit/>
        </w:trPr>
        <w:tc>
          <w:tcPr>
            <w:tcW w:w="3688" w:type="dxa"/>
            <w:gridSpan w:val="2"/>
            <w:shd w:val="clear" w:color="auto" w:fill="auto"/>
          </w:tcPr>
          <w:p w:rsidR="00FB3706" w:rsidRPr="00573CC5" w:rsidRDefault="00BB50BE" w:rsidP="001B7F84">
            <w:pPr>
              <w:spacing w:line="240" w:lineRule="atLeast"/>
              <w:ind w:right="-92"/>
              <w:rPr>
                <w:rFonts w:hAnsi="Times New Roman" w:cs="Times New Roman"/>
                <w:b/>
                <w:bCs/>
                <w:sz w:val="22"/>
                <w:szCs w:val="22"/>
              </w:rPr>
            </w:pPr>
            <w:r w:rsidRPr="00573CC5">
              <w:rPr>
                <w:rFonts w:hAnsi="Times New Roman" w:cs="Times New Roman"/>
                <w:b/>
                <w:bCs/>
                <w:sz w:val="22"/>
                <w:szCs w:val="22"/>
              </w:rPr>
              <w:t>B</w:t>
            </w:r>
            <w:r w:rsidR="00FB3706" w:rsidRPr="00573CC5">
              <w:rPr>
                <w:rFonts w:hAnsi="Times New Roman" w:cs="Times New Roman"/>
                <w:b/>
                <w:bCs/>
                <w:sz w:val="22"/>
                <w:szCs w:val="22"/>
              </w:rPr>
              <w:t xml:space="preserve">ad and doubtful debts </w:t>
            </w:r>
          </w:p>
        </w:tc>
        <w:tc>
          <w:tcPr>
            <w:tcW w:w="454" w:type="dxa"/>
            <w:vAlign w:val="bottom"/>
          </w:tcPr>
          <w:p w:rsidR="00FB3706" w:rsidRPr="00573CC5" w:rsidRDefault="00FB3706" w:rsidP="001B7F84">
            <w:pPr>
              <w:tabs>
                <w:tab w:val="decimal" w:pos="101"/>
              </w:tabs>
              <w:spacing w:line="240" w:lineRule="atLeast"/>
              <w:jc w:val="center"/>
              <w:rPr>
                <w:rFonts w:hAnsi="Times New Roman" w:cs="Times New Roman"/>
                <w:bCs/>
                <w:sz w:val="22"/>
                <w:szCs w:val="22"/>
                <w:lang w:val="en-GB" w:bidi="ar-SA"/>
              </w:rPr>
            </w:pPr>
          </w:p>
        </w:tc>
        <w:tc>
          <w:tcPr>
            <w:tcW w:w="1161" w:type="dxa"/>
            <w:vAlign w:val="bottom"/>
          </w:tcPr>
          <w:p w:rsidR="00FB3706" w:rsidRPr="00573CC5" w:rsidRDefault="00FB3706" w:rsidP="001B7F84">
            <w:pPr>
              <w:tabs>
                <w:tab w:val="decimal" w:pos="893"/>
              </w:tabs>
              <w:spacing w:line="240" w:lineRule="atLeast"/>
              <w:rPr>
                <w:rFonts w:hAnsi="Times New Roman" w:cs="Times New Roman"/>
                <w:b/>
                <w:bCs/>
                <w:sz w:val="22"/>
                <w:szCs w:val="22"/>
                <w:lang w:val="en-GB" w:bidi="ar-SA"/>
              </w:rPr>
            </w:pPr>
          </w:p>
        </w:tc>
        <w:tc>
          <w:tcPr>
            <w:tcW w:w="182" w:type="dxa"/>
            <w:vAlign w:val="bottom"/>
          </w:tcPr>
          <w:p w:rsidR="00FB3706" w:rsidRPr="00573CC5" w:rsidRDefault="00FB3706" w:rsidP="001B7F84">
            <w:pPr>
              <w:tabs>
                <w:tab w:val="decimal" w:pos="540"/>
                <w:tab w:val="decimal" w:pos="765"/>
              </w:tabs>
              <w:spacing w:line="240" w:lineRule="atLeast"/>
              <w:rPr>
                <w:rFonts w:hAnsi="Times New Roman" w:cs="Times New Roman"/>
                <w:b/>
                <w:bCs/>
                <w:sz w:val="22"/>
                <w:szCs w:val="22"/>
                <w:lang w:val="en-GB" w:bidi="ar-SA"/>
              </w:rPr>
            </w:pPr>
          </w:p>
        </w:tc>
        <w:tc>
          <w:tcPr>
            <w:tcW w:w="1190" w:type="dxa"/>
            <w:vAlign w:val="bottom"/>
          </w:tcPr>
          <w:p w:rsidR="00FB3706" w:rsidRPr="00573CC5" w:rsidRDefault="00FB3706" w:rsidP="001B7F84">
            <w:pPr>
              <w:tabs>
                <w:tab w:val="decimal" w:pos="893"/>
              </w:tabs>
              <w:spacing w:line="240" w:lineRule="atLeast"/>
              <w:rPr>
                <w:rFonts w:hAnsi="Times New Roman" w:cs="Times New Roman"/>
                <w:b/>
                <w:bCs/>
                <w:sz w:val="22"/>
                <w:szCs w:val="22"/>
                <w:lang w:val="en-GB" w:bidi="ar-SA"/>
              </w:rPr>
            </w:pPr>
          </w:p>
        </w:tc>
        <w:tc>
          <w:tcPr>
            <w:tcW w:w="182" w:type="dxa"/>
            <w:vAlign w:val="bottom"/>
          </w:tcPr>
          <w:p w:rsidR="00FB3706" w:rsidRPr="00573CC5" w:rsidRDefault="00FB3706" w:rsidP="001B7F84">
            <w:pPr>
              <w:tabs>
                <w:tab w:val="decimal" w:pos="765"/>
                <w:tab w:val="decimal" w:pos="893"/>
              </w:tabs>
              <w:spacing w:line="240" w:lineRule="atLeast"/>
              <w:rPr>
                <w:rFonts w:hAnsi="Times New Roman" w:cs="Times New Roman"/>
                <w:b/>
                <w:bCs/>
                <w:sz w:val="22"/>
                <w:szCs w:val="22"/>
                <w:lang w:val="en-GB" w:bidi="ar-SA"/>
              </w:rPr>
            </w:pPr>
          </w:p>
        </w:tc>
        <w:tc>
          <w:tcPr>
            <w:tcW w:w="1190" w:type="dxa"/>
            <w:vAlign w:val="bottom"/>
          </w:tcPr>
          <w:p w:rsidR="00FB3706" w:rsidRPr="00573CC5" w:rsidRDefault="00FB3706" w:rsidP="001B7F84">
            <w:pPr>
              <w:tabs>
                <w:tab w:val="decimal" w:pos="893"/>
              </w:tabs>
              <w:spacing w:line="240" w:lineRule="atLeast"/>
              <w:rPr>
                <w:rFonts w:hAnsi="Times New Roman" w:cs="Times New Roman"/>
                <w:b/>
                <w:bCs/>
                <w:sz w:val="22"/>
                <w:szCs w:val="22"/>
                <w:lang w:val="en-GB" w:bidi="ar-SA"/>
              </w:rPr>
            </w:pPr>
          </w:p>
        </w:tc>
        <w:tc>
          <w:tcPr>
            <w:tcW w:w="178" w:type="dxa"/>
            <w:vAlign w:val="bottom"/>
          </w:tcPr>
          <w:p w:rsidR="00FB3706" w:rsidRPr="00573CC5" w:rsidRDefault="00FB3706" w:rsidP="001B7F84">
            <w:pPr>
              <w:tabs>
                <w:tab w:val="decimal" w:pos="765"/>
                <w:tab w:val="decimal" w:pos="893"/>
              </w:tabs>
              <w:spacing w:line="240" w:lineRule="atLeast"/>
              <w:rPr>
                <w:rFonts w:hAnsi="Times New Roman" w:cs="Times New Roman"/>
                <w:b/>
                <w:bCs/>
                <w:sz w:val="22"/>
                <w:szCs w:val="22"/>
                <w:lang w:val="en-GB" w:bidi="ar-SA"/>
              </w:rPr>
            </w:pPr>
          </w:p>
        </w:tc>
        <w:tc>
          <w:tcPr>
            <w:tcW w:w="1096" w:type="dxa"/>
            <w:vAlign w:val="bottom"/>
          </w:tcPr>
          <w:p w:rsidR="00FB3706" w:rsidRPr="00573CC5" w:rsidRDefault="00FB3706" w:rsidP="001B7F84">
            <w:pPr>
              <w:tabs>
                <w:tab w:val="decimal" w:pos="893"/>
              </w:tabs>
              <w:spacing w:line="240" w:lineRule="atLeast"/>
              <w:rPr>
                <w:rFonts w:hAnsi="Times New Roman" w:cs="Times New Roman"/>
                <w:b/>
                <w:bCs/>
                <w:sz w:val="22"/>
                <w:szCs w:val="22"/>
                <w:lang w:val="en-GB" w:bidi="ar-SA"/>
              </w:rPr>
            </w:pPr>
          </w:p>
        </w:tc>
      </w:tr>
      <w:tr w:rsidR="00FB3706" w:rsidRPr="00573CC5" w:rsidTr="00FB3706">
        <w:trPr>
          <w:cantSplit/>
        </w:trPr>
        <w:tc>
          <w:tcPr>
            <w:tcW w:w="3688" w:type="dxa"/>
            <w:gridSpan w:val="2"/>
            <w:shd w:val="clear" w:color="auto" w:fill="auto"/>
          </w:tcPr>
          <w:p w:rsidR="00FB3706" w:rsidRPr="00573CC5" w:rsidRDefault="00FB3706" w:rsidP="001B7F84">
            <w:pPr>
              <w:spacing w:line="240" w:lineRule="atLeast"/>
              <w:ind w:right="-92"/>
              <w:rPr>
                <w:rFonts w:hAnsi="Times New Roman" w:cs="Times New Roman"/>
                <w:b/>
                <w:bCs/>
                <w:sz w:val="22"/>
                <w:szCs w:val="22"/>
              </w:rPr>
            </w:pPr>
            <w:r w:rsidRPr="00573CC5">
              <w:rPr>
                <w:rFonts w:hAnsi="Times New Roman" w:cs="Times New Roman"/>
                <w:b/>
                <w:bCs/>
                <w:sz w:val="22"/>
                <w:szCs w:val="22"/>
              </w:rPr>
              <w:t xml:space="preserve">   expense </w:t>
            </w:r>
            <w:r w:rsidR="00BB50BE" w:rsidRPr="00573CC5">
              <w:rPr>
                <w:rFonts w:hAnsi="Times New Roman" w:cs="Times New Roman"/>
                <w:b/>
                <w:bCs/>
                <w:sz w:val="22"/>
                <w:szCs w:val="22"/>
              </w:rPr>
              <w:t xml:space="preserve">(Reversal of) </w:t>
            </w:r>
            <w:r w:rsidRPr="00573CC5">
              <w:rPr>
                <w:rFonts w:hAnsi="Times New Roman" w:cs="Times New Roman"/>
                <w:b/>
                <w:bCs/>
                <w:sz w:val="22"/>
                <w:szCs w:val="22"/>
              </w:rPr>
              <w:t>for the:</w:t>
            </w:r>
          </w:p>
        </w:tc>
        <w:tc>
          <w:tcPr>
            <w:tcW w:w="454" w:type="dxa"/>
            <w:vAlign w:val="bottom"/>
          </w:tcPr>
          <w:p w:rsidR="00FB3706" w:rsidRPr="00573CC5" w:rsidRDefault="00FB3706" w:rsidP="001B7F84">
            <w:pPr>
              <w:tabs>
                <w:tab w:val="decimal" w:pos="101"/>
              </w:tabs>
              <w:spacing w:line="240" w:lineRule="atLeast"/>
              <w:jc w:val="center"/>
              <w:rPr>
                <w:rFonts w:hAnsi="Times New Roman" w:cs="Times New Roman"/>
                <w:bCs/>
                <w:sz w:val="22"/>
                <w:szCs w:val="22"/>
                <w:lang w:val="en-GB" w:bidi="ar-SA"/>
              </w:rPr>
            </w:pPr>
          </w:p>
        </w:tc>
        <w:tc>
          <w:tcPr>
            <w:tcW w:w="1161" w:type="dxa"/>
            <w:vAlign w:val="bottom"/>
          </w:tcPr>
          <w:p w:rsidR="00FB3706" w:rsidRPr="00573CC5" w:rsidRDefault="00FB3706" w:rsidP="001B7F84">
            <w:pPr>
              <w:tabs>
                <w:tab w:val="decimal" w:pos="893"/>
              </w:tabs>
              <w:spacing w:line="240" w:lineRule="atLeast"/>
              <w:rPr>
                <w:rFonts w:hAnsi="Times New Roman" w:cs="Times New Roman"/>
                <w:b/>
                <w:bCs/>
                <w:sz w:val="22"/>
                <w:szCs w:val="22"/>
                <w:lang w:val="en-GB" w:bidi="ar-SA"/>
              </w:rPr>
            </w:pPr>
          </w:p>
        </w:tc>
        <w:tc>
          <w:tcPr>
            <w:tcW w:w="182" w:type="dxa"/>
            <w:vAlign w:val="bottom"/>
          </w:tcPr>
          <w:p w:rsidR="00FB3706" w:rsidRPr="00573CC5" w:rsidRDefault="00FB3706" w:rsidP="001B7F84">
            <w:pPr>
              <w:tabs>
                <w:tab w:val="decimal" w:pos="540"/>
                <w:tab w:val="decimal" w:pos="765"/>
              </w:tabs>
              <w:spacing w:line="240" w:lineRule="atLeast"/>
              <w:rPr>
                <w:rFonts w:hAnsi="Times New Roman" w:cs="Times New Roman"/>
                <w:b/>
                <w:bCs/>
                <w:sz w:val="22"/>
                <w:szCs w:val="22"/>
                <w:lang w:val="en-GB" w:bidi="ar-SA"/>
              </w:rPr>
            </w:pPr>
          </w:p>
        </w:tc>
        <w:tc>
          <w:tcPr>
            <w:tcW w:w="1190" w:type="dxa"/>
            <w:vAlign w:val="bottom"/>
          </w:tcPr>
          <w:p w:rsidR="00FB3706" w:rsidRPr="00573CC5" w:rsidRDefault="00FB3706" w:rsidP="001B7F84">
            <w:pPr>
              <w:tabs>
                <w:tab w:val="decimal" w:pos="893"/>
              </w:tabs>
              <w:spacing w:line="240" w:lineRule="atLeast"/>
              <w:rPr>
                <w:rFonts w:hAnsi="Times New Roman" w:cs="Times New Roman"/>
                <w:b/>
                <w:bCs/>
                <w:sz w:val="22"/>
                <w:szCs w:val="22"/>
                <w:lang w:val="en-GB" w:bidi="ar-SA"/>
              </w:rPr>
            </w:pPr>
          </w:p>
        </w:tc>
        <w:tc>
          <w:tcPr>
            <w:tcW w:w="182" w:type="dxa"/>
            <w:vAlign w:val="bottom"/>
          </w:tcPr>
          <w:p w:rsidR="00FB3706" w:rsidRPr="00573CC5" w:rsidRDefault="00FB3706" w:rsidP="001B7F84">
            <w:pPr>
              <w:tabs>
                <w:tab w:val="decimal" w:pos="765"/>
                <w:tab w:val="decimal" w:pos="893"/>
              </w:tabs>
              <w:spacing w:line="240" w:lineRule="atLeast"/>
              <w:rPr>
                <w:rFonts w:hAnsi="Times New Roman" w:cs="Times New Roman"/>
                <w:b/>
                <w:bCs/>
                <w:sz w:val="22"/>
                <w:szCs w:val="22"/>
                <w:lang w:val="en-GB" w:bidi="ar-SA"/>
              </w:rPr>
            </w:pPr>
          </w:p>
        </w:tc>
        <w:tc>
          <w:tcPr>
            <w:tcW w:w="1190" w:type="dxa"/>
            <w:vAlign w:val="bottom"/>
          </w:tcPr>
          <w:p w:rsidR="00FB3706" w:rsidRPr="00573CC5" w:rsidRDefault="00FB3706" w:rsidP="001B7F84">
            <w:pPr>
              <w:tabs>
                <w:tab w:val="decimal" w:pos="893"/>
              </w:tabs>
              <w:spacing w:line="240" w:lineRule="atLeast"/>
              <w:rPr>
                <w:rFonts w:hAnsi="Times New Roman" w:cs="Times New Roman"/>
                <w:b/>
                <w:bCs/>
                <w:sz w:val="22"/>
                <w:szCs w:val="22"/>
                <w:lang w:bidi="ar-SA"/>
              </w:rPr>
            </w:pPr>
          </w:p>
        </w:tc>
        <w:tc>
          <w:tcPr>
            <w:tcW w:w="178" w:type="dxa"/>
            <w:vAlign w:val="bottom"/>
          </w:tcPr>
          <w:p w:rsidR="00FB3706" w:rsidRPr="00573CC5" w:rsidRDefault="00FB3706" w:rsidP="001B7F84">
            <w:pPr>
              <w:tabs>
                <w:tab w:val="decimal" w:pos="765"/>
                <w:tab w:val="decimal" w:pos="893"/>
              </w:tabs>
              <w:spacing w:line="240" w:lineRule="atLeast"/>
              <w:rPr>
                <w:rFonts w:hAnsi="Times New Roman" w:cs="Times New Roman"/>
                <w:b/>
                <w:bCs/>
                <w:sz w:val="22"/>
                <w:szCs w:val="22"/>
                <w:lang w:val="en-GB" w:bidi="ar-SA"/>
              </w:rPr>
            </w:pPr>
          </w:p>
        </w:tc>
        <w:tc>
          <w:tcPr>
            <w:tcW w:w="1096" w:type="dxa"/>
            <w:vAlign w:val="bottom"/>
          </w:tcPr>
          <w:p w:rsidR="00FB3706" w:rsidRPr="00573CC5" w:rsidRDefault="00FB3706" w:rsidP="001B7F84">
            <w:pPr>
              <w:tabs>
                <w:tab w:val="decimal" w:pos="851"/>
              </w:tabs>
              <w:spacing w:line="240" w:lineRule="atLeast"/>
              <w:ind w:right="-79"/>
              <w:rPr>
                <w:rFonts w:hAnsi="Times New Roman" w:cs="Times New Roman"/>
                <w:b/>
                <w:bCs/>
                <w:sz w:val="22"/>
                <w:szCs w:val="22"/>
                <w:lang w:val="en-GB" w:bidi="ar-SA"/>
              </w:rPr>
            </w:pPr>
          </w:p>
        </w:tc>
      </w:tr>
      <w:tr w:rsidR="00FB3706" w:rsidRPr="00573CC5" w:rsidTr="001B7F84">
        <w:trPr>
          <w:cantSplit/>
        </w:trPr>
        <w:tc>
          <w:tcPr>
            <w:tcW w:w="4142" w:type="dxa"/>
            <w:gridSpan w:val="3"/>
            <w:shd w:val="clear" w:color="auto" w:fill="auto"/>
          </w:tcPr>
          <w:p w:rsidR="00FB3706" w:rsidRPr="00573CC5" w:rsidRDefault="00FB3706" w:rsidP="00FB3706">
            <w:pPr>
              <w:tabs>
                <w:tab w:val="decimal" w:pos="101"/>
              </w:tabs>
              <w:spacing w:line="240" w:lineRule="atLeast"/>
              <w:rPr>
                <w:rFonts w:hAnsi="Times New Roman" w:cs="Times New Roman"/>
                <w:bCs/>
                <w:sz w:val="22"/>
                <w:szCs w:val="22"/>
                <w:lang w:val="en-GB" w:bidi="ar-SA"/>
              </w:rPr>
            </w:pPr>
            <w:r w:rsidRPr="00573CC5">
              <w:rPr>
                <w:rFonts w:hAnsi="Times New Roman" w:cs="Times New Roman"/>
                <w:sz w:val="22"/>
                <w:szCs w:val="22"/>
              </w:rPr>
              <w:t xml:space="preserve"> - three-month period ended </w:t>
            </w:r>
            <w:r w:rsidR="005927A1" w:rsidRPr="00573CC5">
              <w:rPr>
                <w:rFonts w:hAnsi="Times New Roman" w:cs="Times New Roman"/>
                <w:sz w:val="22"/>
                <w:szCs w:val="22"/>
              </w:rPr>
              <w:t>3</w:t>
            </w:r>
            <w:r w:rsidR="00B033D1" w:rsidRPr="00573CC5">
              <w:rPr>
                <w:rFonts w:hAnsi="Times New Roman" w:cs="Times New Roman"/>
                <w:sz w:val="22"/>
                <w:szCs w:val="22"/>
              </w:rPr>
              <w:t>0 June</w:t>
            </w:r>
          </w:p>
        </w:tc>
        <w:tc>
          <w:tcPr>
            <w:tcW w:w="1161" w:type="dxa"/>
            <w:tcBorders>
              <w:bottom w:val="double" w:sz="4" w:space="0" w:color="auto"/>
            </w:tcBorders>
            <w:shd w:val="clear" w:color="auto" w:fill="auto"/>
            <w:vAlign w:val="bottom"/>
          </w:tcPr>
          <w:p w:rsidR="00FB3706" w:rsidRPr="00573CC5" w:rsidRDefault="009A247F" w:rsidP="00FB3706">
            <w:pPr>
              <w:pStyle w:val="acctfourfigures"/>
              <w:shd w:val="clear" w:color="auto" w:fill="FFFFFF"/>
              <w:tabs>
                <w:tab w:val="clear" w:pos="765"/>
                <w:tab w:val="decimal" w:pos="851"/>
              </w:tabs>
              <w:spacing w:line="240" w:lineRule="auto"/>
              <w:rPr>
                <w:rFonts w:cs="Times New Roman"/>
                <w:b/>
                <w:bCs/>
                <w:szCs w:val="22"/>
              </w:rPr>
            </w:pPr>
            <w:r w:rsidRPr="00573CC5">
              <w:rPr>
                <w:rFonts w:cs="Times New Roman"/>
                <w:b/>
                <w:bCs/>
                <w:szCs w:val="22"/>
              </w:rPr>
              <w:t>(</w:t>
            </w:r>
            <w:r w:rsidR="008D41F1" w:rsidRPr="00573CC5">
              <w:rPr>
                <w:rFonts w:cs="Times New Roman"/>
                <w:b/>
                <w:bCs/>
                <w:szCs w:val="22"/>
              </w:rPr>
              <w:t>1</w:t>
            </w:r>
            <w:r w:rsidRPr="00573CC5">
              <w:rPr>
                <w:rFonts w:cs="Times New Roman"/>
                <w:b/>
                <w:bCs/>
                <w:szCs w:val="22"/>
              </w:rPr>
              <w:t>)</w:t>
            </w:r>
          </w:p>
        </w:tc>
        <w:tc>
          <w:tcPr>
            <w:tcW w:w="182" w:type="dxa"/>
            <w:shd w:val="clear" w:color="auto" w:fill="auto"/>
            <w:vAlign w:val="bottom"/>
          </w:tcPr>
          <w:p w:rsidR="00FB3706" w:rsidRPr="00573CC5" w:rsidRDefault="00FB3706" w:rsidP="00FB3706">
            <w:pPr>
              <w:pStyle w:val="acctfourfigures"/>
              <w:shd w:val="clear" w:color="auto" w:fill="FFFFFF"/>
              <w:tabs>
                <w:tab w:val="clear" w:pos="765"/>
                <w:tab w:val="decimal" w:pos="851"/>
              </w:tabs>
              <w:spacing w:line="240" w:lineRule="auto"/>
              <w:rPr>
                <w:rFonts w:cs="Times New Roman"/>
                <w:b/>
                <w:bCs/>
                <w:szCs w:val="22"/>
              </w:rPr>
            </w:pPr>
          </w:p>
        </w:tc>
        <w:tc>
          <w:tcPr>
            <w:tcW w:w="1190" w:type="dxa"/>
            <w:tcBorders>
              <w:bottom w:val="double" w:sz="4" w:space="0" w:color="auto"/>
            </w:tcBorders>
            <w:vAlign w:val="bottom"/>
          </w:tcPr>
          <w:p w:rsidR="00FB3706" w:rsidRPr="00573CC5" w:rsidRDefault="00067A68" w:rsidP="009A247F">
            <w:pPr>
              <w:pStyle w:val="acctfourfigures"/>
              <w:shd w:val="clear" w:color="auto" w:fill="FFFFFF"/>
              <w:tabs>
                <w:tab w:val="clear" w:pos="765"/>
                <w:tab w:val="decimal" w:pos="851"/>
              </w:tabs>
              <w:spacing w:line="240" w:lineRule="auto"/>
              <w:rPr>
                <w:rFonts w:cs="Times New Roman"/>
                <w:b/>
                <w:bCs/>
                <w:szCs w:val="22"/>
              </w:rPr>
            </w:pPr>
            <w:r w:rsidRPr="00573CC5">
              <w:rPr>
                <w:rFonts w:cs="Times New Roman"/>
                <w:b/>
                <w:bCs/>
                <w:szCs w:val="22"/>
              </w:rPr>
              <w:t>-</w:t>
            </w:r>
          </w:p>
        </w:tc>
        <w:tc>
          <w:tcPr>
            <w:tcW w:w="182" w:type="dxa"/>
            <w:vAlign w:val="bottom"/>
          </w:tcPr>
          <w:p w:rsidR="00FB3706" w:rsidRPr="00573CC5" w:rsidRDefault="00FB3706" w:rsidP="00FB3706">
            <w:pPr>
              <w:pStyle w:val="acctfourfigures"/>
              <w:shd w:val="clear" w:color="auto" w:fill="FFFFFF"/>
              <w:tabs>
                <w:tab w:val="clear" w:pos="765"/>
                <w:tab w:val="decimal" w:pos="851"/>
              </w:tabs>
              <w:spacing w:line="240" w:lineRule="auto"/>
              <w:rPr>
                <w:rFonts w:cs="Times New Roman"/>
                <w:b/>
                <w:bCs/>
                <w:szCs w:val="22"/>
              </w:rPr>
            </w:pPr>
          </w:p>
        </w:tc>
        <w:tc>
          <w:tcPr>
            <w:tcW w:w="1190" w:type="dxa"/>
            <w:tcBorders>
              <w:bottom w:val="double" w:sz="4" w:space="0" w:color="auto"/>
            </w:tcBorders>
            <w:shd w:val="clear" w:color="auto" w:fill="auto"/>
            <w:vAlign w:val="bottom"/>
          </w:tcPr>
          <w:p w:rsidR="00FB3706" w:rsidRPr="00573CC5" w:rsidRDefault="009A247F" w:rsidP="00FB3706">
            <w:pPr>
              <w:pStyle w:val="acctfourfigures"/>
              <w:shd w:val="clear" w:color="auto" w:fill="FFFFFF"/>
              <w:tabs>
                <w:tab w:val="clear" w:pos="765"/>
                <w:tab w:val="decimal" w:pos="851"/>
              </w:tabs>
              <w:spacing w:line="240" w:lineRule="auto"/>
              <w:rPr>
                <w:rFonts w:cs="Times New Roman"/>
                <w:b/>
                <w:bCs/>
                <w:szCs w:val="22"/>
              </w:rPr>
            </w:pPr>
            <w:r w:rsidRPr="00573CC5">
              <w:rPr>
                <w:rFonts w:cs="Times New Roman"/>
                <w:b/>
                <w:bCs/>
                <w:szCs w:val="22"/>
              </w:rPr>
              <w:t>(</w:t>
            </w:r>
            <w:r w:rsidR="001B0B07" w:rsidRPr="00573CC5">
              <w:rPr>
                <w:rFonts w:cs="Times New Roman"/>
                <w:b/>
                <w:bCs/>
                <w:szCs w:val="22"/>
              </w:rPr>
              <w:t>1</w:t>
            </w:r>
            <w:r w:rsidRPr="00573CC5">
              <w:rPr>
                <w:rFonts w:cs="Times New Roman"/>
                <w:b/>
                <w:bCs/>
                <w:szCs w:val="22"/>
              </w:rPr>
              <w:t>)</w:t>
            </w:r>
          </w:p>
        </w:tc>
        <w:tc>
          <w:tcPr>
            <w:tcW w:w="178" w:type="dxa"/>
            <w:shd w:val="clear" w:color="auto" w:fill="auto"/>
            <w:vAlign w:val="bottom"/>
          </w:tcPr>
          <w:p w:rsidR="00FB3706" w:rsidRPr="00573CC5" w:rsidRDefault="00FB3706" w:rsidP="00FB3706">
            <w:pPr>
              <w:pStyle w:val="acctfourfigures"/>
              <w:shd w:val="clear" w:color="auto" w:fill="FFFFFF"/>
              <w:tabs>
                <w:tab w:val="clear" w:pos="765"/>
                <w:tab w:val="decimal" w:pos="851"/>
              </w:tabs>
              <w:spacing w:line="240" w:lineRule="auto"/>
              <w:rPr>
                <w:rFonts w:cs="Times New Roman"/>
                <w:b/>
                <w:bCs/>
                <w:szCs w:val="22"/>
              </w:rPr>
            </w:pPr>
          </w:p>
        </w:tc>
        <w:tc>
          <w:tcPr>
            <w:tcW w:w="1096" w:type="dxa"/>
            <w:tcBorders>
              <w:bottom w:val="double" w:sz="4" w:space="0" w:color="auto"/>
            </w:tcBorders>
            <w:vAlign w:val="bottom"/>
          </w:tcPr>
          <w:p w:rsidR="00FB3706" w:rsidRPr="00573CC5" w:rsidRDefault="00067A68" w:rsidP="00FB3706">
            <w:pPr>
              <w:pStyle w:val="acctfourfigures"/>
              <w:shd w:val="clear" w:color="auto" w:fill="FFFFFF"/>
              <w:tabs>
                <w:tab w:val="clear" w:pos="765"/>
                <w:tab w:val="decimal" w:pos="851"/>
              </w:tabs>
              <w:spacing w:line="240" w:lineRule="auto"/>
              <w:rPr>
                <w:rFonts w:cs="Times New Roman"/>
                <w:b/>
                <w:bCs/>
                <w:szCs w:val="22"/>
              </w:rPr>
            </w:pPr>
            <w:r w:rsidRPr="00573CC5">
              <w:rPr>
                <w:rFonts w:cs="Times New Roman"/>
                <w:b/>
                <w:bCs/>
                <w:szCs w:val="22"/>
              </w:rPr>
              <w:t>-</w:t>
            </w:r>
          </w:p>
        </w:tc>
      </w:tr>
      <w:tr w:rsidR="00FB3706" w:rsidRPr="00573CC5" w:rsidTr="00FB3706">
        <w:trPr>
          <w:cantSplit/>
        </w:trPr>
        <w:tc>
          <w:tcPr>
            <w:tcW w:w="3688" w:type="dxa"/>
            <w:gridSpan w:val="2"/>
            <w:shd w:val="clear" w:color="auto" w:fill="auto"/>
          </w:tcPr>
          <w:p w:rsidR="00FB3706" w:rsidRPr="00573CC5" w:rsidRDefault="00615CD0" w:rsidP="001B7F84">
            <w:pPr>
              <w:spacing w:line="240" w:lineRule="atLeast"/>
              <w:rPr>
                <w:rFonts w:hAnsi="Times New Roman" w:cs="Times New Roman"/>
                <w:sz w:val="22"/>
                <w:szCs w:val="22"/>
              </w:rPr>
            </w:pPr>
            <w:r w:rsidRPr="00573CC5">
              <w:rPr>
                <w:rFonts w:hAnsi="Times New Roman" w:cs="Times New Roman"/>
                <w:sz w:val="22"/>
                <w:szCs w:val="22"/>
              </w:rPr>
              <w:t xml:space="preserve"> - six-month period ended 30 June</w:t>
            </w:r>
          </w:p>
        </w:tc>
        <w:tc>
          <w:tcPr>
            <w:tcW w:w="454" w:type="dxa"/>
            <w:vAlign w:val="bottom"/>
          </w:tcPr>
          <w:p w:rsidR="00FB3706" w:rsidRPr="00573CC5" w:rsidRDefault="00FB3706" w:rsidP="001B7F84">
            <w:pPr>
              <w:tabs>
                <w:tab w:val="decimal" w:pos="101"/>
              </w:tabs>
              <w:spacing w:line="240" w:lineRule="atLeast"/>
              <w:jc w:val="center"/>
              <w:rPr>
                <w:rFonts w:hAnsi="Times New Roman" w:cs="Times New Roman"/>
                <w:bCs/>
                <w:sz w:val="22"/>
                <w:szCs w:val="22"/>
                <w:lang w:val="en-GB" w:bidi="ar-SA"/>
              </w:rPr>
            </w:pPr>
          </w:p>
        </w:tc>
        <w:tc>
          <w:tcPr>
            <w:tcW w:w="1161" w:type="dxa"/>
            <w:tcBorders>
              <w:top w:val="double" w:sz="4" w:space="0" w:color="auto"/>
            </w:tcBorders>
            <w:shd w:val="clear" w:color="auto" w:fill="auto"/>
            <w:vAlign w:val="bottom"/>
          </w:tcPr>
          <w:p w:rsidR="00FB3706" w:rsidRPr="00573CC5" w:rsidRDefault="000D61FA" w:rsidP="00FB3706">
            <w:pPr>
              <w:pStyle w:val="acctfourfigures"/>
              <w:shd w:val="clear" w:color="auto" w:fill="FFFFFF"/>
              <w:tabs>
                <w:tab w:val="clear" w:pos="765"/>
                <w:tab w:val="decimal" w:pos="851"/>
              </w:tabs>
              <w:spacing w:line="240" w:lineRule="auto"/>
              <w:rPr>
                <w:rFonts w:cs="Times New Roman"/>
                <w:b/>
                <w:bCs/>
                <w:szCs w:val="22"/>
              </w:rPr>
            </w:pPr>
            <w:r w:rsidRPr="00573CC5">
              <w:rPr>
                <w:rFonts w:cs="Times New Roman"/>
                <w:b/>
                <w:bCs/>
                <w:szCs w:val="22"/>
              </w:rPr>
              <w:t>(7)</w:t>
            </w:r>
          </w:p>
        </w:tc>
        <w:tc>
          <w:tcPr>
            <w:tcW w:w="182" w:type="dxa"/>
            <w:shd w:val="clear" w:color="auto" w:fill="auto"/>
            <w:vAlign w:val="bottom"/>
          </w:tcPr>
          <w:p w:rsidR="00FB3706" w:rsidRPr="00573CC5" w:rsidRDefault="00FB3706" w:rsidP="00FB3706">
            <w:pPr>
              <w:pStyle w:val="acctfourfigures"/>
              <w:shd w:val="clear" w:color="auto" w:fill="FFFFFF"/>
              <w:tabs>
                <w:tab w:val="clear" w:pos="765"/>
                <w:tab w:val="decimal" w:pos="851"/>
              </w:tabs>
              <w:spacing w:line="240" w:lineRule="auto"/>
              <w:rPr>
                <w:rFonts w:cs="Times New Roman"/>
                <w:b/>
                <w:bCs/>
                <w:szCs w:val="22"/>
              </w:rPr>
            </w:pPr>
          </w:p>
        </w:tc>
        <w:tc>
          <w:tcPr>
            <w:tcW w:w="1190" w:type="dxa"/>
            <w:tcBorders>
              <w:top w:val="double" w:sz="4" w:space="0" w:color="auto"/>
            </w:tcBorders>
            <w:vAlign w:val="bottom"/>
          </w:tcPr>
          <w:p w:rsidR="00FB3706" w:rsidRPr="00573CC5" w:rsidRDefault="000D61FA" w:rsidP="00FB3706">
            <w:pPr>
              <w:pStyle w:val="acctfourfigures"/>
              <w:shd w:val="clear" w:color="auto" w:fill="FFFFFF"/>
              <w:tabs>
                <w:tab w:val="clear" w:pos="765"/>
                <w:tab w:val="decimal" w:pos="851"/>
              </w:tabs>
              <w:spacing w:line="240" w:lineRule="auto"/>
              <w:rPr>
                <w:rFonts w:cs="Times New Roman"/>
                <w:b/>
                <w:bCs/>
                <w:szCs w:val="22"/>
              </w:rPr>
            </w:pPr>
            <w:r w:rsidRPr="00573CC5">
              <w:rPr>
                <w:rFonts w:cs="Times New Roman"/>
                <w:b/>
                <w:bCs/>
                <w:szCs w:val="22"/>
              </w:rPr>
              <w:t>-</w:t>
            </w:r>
          </w:p>
        </w:tc>
        <w:tc>
          <w:tcPr>
            <w:tcW w:w="182" w:type="dxa"/>
            <w:vAlign w:val="bottom"/>
          </w:tcPr>
          <w:p w:rsidR="00FB3706" w:rsidRPr="00573CC5" w:rsidRDefault="00FB3706" w:rsidP="00FB3706">
            <w:pPr>
              <w:pStyle w:val="acctfourfigures"/>
              <w:shd w:val="clear" w:color="auto" w:fill="FFFFFF"/>
              <w:tabs>
                <w:tab w:val="clear" w:pos="765"/>
                <w:tab w:val="decimal" w:pos="851"/>
              </w:tabs>
              <w:spacing w:line="240" w:lineRule="auto"/>
              <w:rPr>
                <w:rFonts w:cs="Times New Roman"/>
                <w:b/>
                <w:bCs/>
                <w:szCs w:val="22"/>
              </w:rPr>
            </w:pPr>
          </w:p>
        </w:tc>
        <w:tc>
          <w:tcPr>
            <w:tcW w:w="1190" w:type="dxa"/>
            <w:tcBorders>
              <w:top w:val="double" w:sz="4" w:space="0" w:color="auto"/>
            </w:tcBorders>
            <w:shd w:val="clear" w:color="auto" w:fill="auto"/>
            <w:vAlign w:val="bottom"/>
          </w:tcPr>
          <w:p w:rsidR="00FB3706" w:rsidRPr="00573CC5" w:rsidRDefault="00615CD0" w:rsidP="00FB3706">
            <w:pPr>
              <w:pStyle w:val="acctfourfigures"/>
              <w:shd w:val="clear" w:color="auto" w:fill="FFFFFF"/>
              <w:tabs>
                <w:tab w:val="clear" w:pos="765"/>
                <w:tab w:val="decimal" w:pos="851"/>
              </w:tabs>
              <w:spacing w:line="240" w:lineRule="auto"/>
              <w:rPr>
                <w:rFonts w:cs="Times New Roman"/>
                <w:b/>
                <w:bCs/>
                <w:szCs w:val="22"/>
              </w:rPr>
            </w:pPr>
            <w:r w:rsidRPr="00573CC5">
              <w:rPr>
                <w:rFonts w:cs="Times New Roman"/>
                <w:b/>
                <w:bCs/>
                <w:szCs w:val="22"/>
              </w:rPr>
              <w:t>(7)</w:t>
            </w:r>
          </w:p>
        </w:tc>
        <w:tc>
          <w:tcPr>
            <w:tcW w:w="178" w:type="dxa"/>
            <w:shd w:val="clear" w:color="auto" w:fill="auto"/>
            <w:vAlign w:val="bottom"/>
          </w:tcPr>
          <w:p w:rsidR="00FB3706" w:rsidRPr="00573CC5" w:rsidRDefault="00FB3706" w:rsidP="00FB3706">
            <w:pPr>
              <w:pStyle w:val="acctfourfigures"/>
              <w:shd w:val="clear" w:color="auto" w:fill="FFFFFF"/>
              <w:tabs>
                <w:tab w:val="clear" w:pos="765"/>
                <w:tab w:val="decimal" w:pos="851"/>
              </w:tabs>
              <w:spacing w:line="240" w:lineRule="auto"/>
              <w:rPr>
                <w:rFonts w:cs="Times New Roman"/>
                <w:b/>
                <w:bCs/>
                <w:szCs w:val="22"/>
              </w:rPr>
            </w:pPr>
          </w:p>
        </w:tc>
        <w:tc>
          <w:tcPr>
            <w:tcW w:w="1096" w:type="dxa"/>
            <w:tcBorders>
              <w:top w:val="double" w:sz="4" w:space="0" w:color="auto"/>
            </w:tcBorders>
            <w:vAlign w:val="bottom"/>
          </w:tcPr>
          <w:p w:rsidR="00FB3706" w:rsidRPr="00573CC5" w:rsidRDefault="00615CD0" w:rsidP="00FB3706">
            <w:pPr>
              <w:pStyle w:val="acctfourfigures"/>
              <w:shd w:val="clear" w:color="auto" w:fill="FFFFFF"/>
              <w:tabs>
                <w:tab w:val="clear" w:pos="765"/>
                <w:tab w:val="decimal" w:pos="851"/>
              </w:tabs>
              <w:spacing w:line="240" w:lineRule="auto"/>
              <w:rPr>
                <w:rFonts w:cs="Times New Roman"/>
                <w:b/>
                <w:bCs/>
                <w:szCs w:val="22"/>
              </w:rPr>
            </w:pPr>
            <w:r w:rsidRPr="00573CC5">
              <w:rPr>
                <w:rFonts w:cs="Times New Roman"/>
                <w:b/>
                <w:bCs/>
                <w:szCs w:val="22"/>
              </w:rPr>
              <w:t>-</w:t>
            </w:r>
          </w:p>
        </w:tc>
      </w:tr>
      <w:tr w:rsidR="00615CD0" w:rsidRPr="00573CC5" w:rsidTr="00FB3706">
        <w:trPr>
          <w:cantSplit/>
        </w:trPr>
        <w:tc>
          <w:tcPr>
            <w:tcW w:w="3688" w:type="dxa"/>
            <w:gridSpan w:val="2"/>
            <w:shd w:val="clear" w:color="auto" w:fill="auto"/>
          </w:tcPr>
          <w:p w:rsidR="00615CD0" w:rsidRPr="00573CC5" w:rsidRDefault="00615CD0" w:rsidP="001B7F84">
            <w:pPr>
              <w:spacing w:line="240" w:lineRule="atLeast"/>
              <w:rPr>
                <w:rFonts w:hAnsi="Times New Roman" w:cs="Times New Roman"/>
                <w:sz w:val="22"/>
                <w:szCs w:val="22"/>
              </w:rPr>
            </w:pPr>
          </w:p>
        </w:tc>
        <w:tc>
          <w:tcPr>
            <w:tcW w:w="454" w:type="dxa"/>
            <w:vAlign w:val="bottom"/>
          </w:tcPr>
          <w:p w:rsidR="00615CD0" w:rsidRPr="00573CC5" w:rsidRDefault="00615CD0" w:rsidP="001B7F84">
            <w:pPr>
              <w:tabs>
                <w:tab w:val="decimal" w:pos="101"/>
              </w:tabs>
              <w:spacing w:line="240" w:lineRule="atLeast"/>
              <w:jc w:val="center"/>
              <w:rPr>
                <w:rFonts w:hAnsi="Times New Roman" w:cs="Times New Roman"/>
                <w:bCs/>
                <w:sz w:val="22"/>
                <w:szCs w:val="22"/>
                <w:lang w:val="en-GB" w:bidi="ar-SA"/>
              </w:rPr>
            </w:pPr>
          </w:p>
        </w:tc>
        <w:tc>
          <w:tcPr>
            <w:tcW w:w="1161" w:type="dxa"/>
            <w:tcBorders>
              <w:top w:val="double" w:sz="4" w:space="0" w:color="auto"/>
            </w:tcBorders>
            <w:shd w:val="clear" w:color="auto" w:fill="auto"/>
            <w:vAlign w:val="bottom"/>
          </w:tcPr>
          <w:p w:rsidR="00615CD0" w:rsidRPr="00573CC5" w:rsidRDefault="00615CD0" w:rsidP="00FB3706">
            <w:pPr>
              <w:pStyle w:val="acctfourfigures"/>
              <w:shd w:val="clear" w:color="auto" w:fill="FFFFFF"/>
              <w:tabs>
                <w:tab w:val="clear" w:pos="765"/>
                <w:tab w:val="decimal" w:pos="851"/>
              </w:tabs>
              <w:spacing w:line="240" w:lineRule="auto"/>
              <w:rPr>
                <w:rFonts w:cs="Times New Roman"/>
                <w:b/>
                <w:bCs/>
                <w:szCs w:val="22"/>
              </w:rPr>
            </w:pPr>
          </w:p>
        </w:tc>
        <w:tc>
          <w:tcPr>
            <w:tcW w:w="182" w:type="dxa"/>
            <w:shd w:val="clear" w:color="auto" w:fill="auto"/>
            <w:vAlign w:val="bottom"/>
          </w:tcPr>
          <w:p w:rsidR="00615CD0" w:rsidRPr="00573CC5" w:rsidRDefault="00615CD0" w:rsidP="00FB3706">
            <w:pPr>
              <w:pStyle w:val="acctfourfigures"/>
              <w:shd w:val="clear" w:color="auto" w:fill="FFFFFF"/>
              <w:tabs>
                <w:tab w:val="clear" w:pos="765"/>
                <w:tab w:val="decimal" w:pos="851"/>
              </w:tabs>
              <w:spacing w:line="240" w:lineRule="auto"/>
              <w:rPr>
                <w:rFonts w:cs="Times New Roman"/>
                <w:b/>
                <w:bCs/>
                <w:szCs w:val="22"/>
              </w:rPr>
            </w:pPr>
          </w:p>
        </w:tc>
        <w:tc>
          <w:tcPr>
            <w:tcW w:w="1190" w:type="dxa"/>
            <w:tcBorders>
              <w:top w:val="double" w:sz="4" w:space="0" w:color="auto"/>
            </w:tcBorders>
            <w:vAlign w:val="bottom"/>
          </w:tcPr>
          <w:p w:rsidR="00615CD0" w:rsidRPr="00573CC5" w:rsidRDefault="00615CD0" w:rsidP="00FB3706">
            <w:pPr>
              <w:pStyle w:val="acctfourfigures"/>
              <w:shd w:val="clear" w:color="auto" w:fill="FFFFFF"/>
              <w:tabs>
                <w:tab w:val="clear" w:pos="765"/>
                <w:tab w:val="decimal" w:pos="851"/>
              </w:tabs>
              <w:spacing w:line="240" w:lineRule="auto"/>
              <w:rPr>
                <w:rFonts w:cs="Times New Roman"/>
                <w:b/>
                <w:bCs/>
                <w:szCs w:val="22"/>
              </w:rPr>
            </w:pPr>
          </w:p>
        </w:tc>
        <w:tc>
          <w:tcPr>
            <w:tcW w:w="182" w:type="dxa"/>
            <w:vAlign w:val="bottom"/>
          </w:tcPr>
          <w:p w:rsidR="00615CD0" w:rsidRPr="00573CC5" w:rsidRDefault="00615CD0" w:rsidP="00FB3706">
            <w:pPr>
              <w:pStyle w:val="acctfourfigures"/>
              <w:shd w:val="clear" w:color="auto" w:fill="FFFFFF"/>
              <w:tabs>
                <w:tab w:val="clear" w:pos="765"/>
                <w:tab w:val="decimal" w:pos="851"/>
              </w:tabs>
              <w:spacing w:line="240" w:lineRule="auto"/>
              <w:rPr>
                <w:rFonts w:cs="Times New Roman"/>
                <w:b/>
                <w:bCs/>
                <w:szCs w:val="22"/>
              </w:rPr>
            </w:pPr>
          </w:p>
        </w:tc>
        <w:tc>
          <w:tcPr>
            <w:tcW w:w="1190" w:type="dxa"/>
            <w:tcBorders>
              <w:top w:val="double" w:sz="4" w:space="0" w:color="auto"/>
            </w:tcBorders>
            <w:shd w:val="clear" w:color="auto" w:fill="auto"/>
            <w:vAlign w:val="bottom"/>
          </w:tcPr>
          <w:p w:rsidR="00615CD0" w:rsidRPr="00573CC5" w:rsidRDefault="00615CD0" w:rsidP="00FB3706">
            <w:pPr>
              <w:pStyle w:val="acctfourfigures"/>
              <w:shd w:val="clear" w:color="auto" w:fill="FFFFFF"/>
              <w:tabs>
                <w:tab w:val="clear" w:pos="765"/>
                <w:tab w:val="decimal" w:pos="851"/>
              </w:tabs>
              <w:spacing w:line="240" w:lineRule="auto"/>
              <w:rPr>
                <w:rFonts w:cs="Times New Roman"/>
                <w:b/>
                <w:bCs/>
                <w:szCs w:val="22"/>
              </w:rPr>
            </w:pPr>
          </w:p>
        </w:tc>
        <w:tc>
          <w:tcPr>
            <w:tcW w:w="178" w:type="dxa"/>
            <w:shd w:val="clear" w:color="auto" w:fill="auto"/>
            <w:vAlign w:val="bottom"/>
          </w:tcPr>
          <w:p w:rsidR="00615CD0" w:rsidRPr="00573CC5" w:rsidRDefault="00615CD0" w:rsidP="00FB3706">
            <w:pPr>
              <w:pStyle w:val="acctfourfigures"/>
              <w:shd w:val="clear" w:color="auto" w:fill="FFFFFF"/>
              <w:tabs>
                <w:tab w:val="clear" w:pos="765"/>
                <w:tab w:val="decimal" w:pos="851"/>
              </w:tabs>
              <w:spacing w:line="240" w:lineRule="auto"/>
              <w:rPr>
                <w:rFonts w:cs="Times New Roman"/>
                <w:b/>
                <w:bCs/>
                <w:szCs w:val="22"/>
              </w:rPr>
            </w:pPr>
          </w:p>
        </w:tc>
        <w:tc>
          <w:tcPr>
            <w:tcW w:w="1096" w:type="dxa"/>
            <w:tcBorders>
              <w:top w:val="double" w:sz="4" w:space="0" w:color="auto"/>
            </w:tcBorders>
            <w:vAlign w:val="bottom"/>
          </w:tcPr>
          <w:p w:rsidR="00615CD0" w:rsidRPr="00573CC5" w:rsidRDefault="00615CD0" w:rsidP="00FB3706">
            <w:pPr>
              <w:pStyle w:val="acctfourfigures"/>
              <w:shd w:val="clear" w:color="auto" w:fill="FFFFFF"/>
              <w:tabs>
                <w:tab w:val="clear" w:pos="765"/>
                <w:tab w:val="decimal" w:pos="851"/>
              </w:tabs>
              <w:spacing w:line="240" w:lineRule="auto"/>
              <w:rPr>
                <w:rFonts w:cs="Times New Roman"/>
                <w:b/>
                <w:bCs/>
                <w:szCs w:val="22"/>
              </w:rPr>
            </w:pPr>
          </w:p>
        </w:tc>
      </w:tr>
    </w:tbl>
    <w:p w:rsidR="00FB3706" w:rsidRPr="00573CC5" w:rsidRDefault="00FB3706" w:rsidP="00A85CB9">
      <w:pPr>
        <w:shd w:val="clear" w:color="auto" w:fill="FFFFFF"/>
        <w:rPr>
          <w:rFonts w:hAnsi="Times New Roman" w:cs="Times New Roman"/>
          <w:sz w:val="12"/>
          <w:szCs w:val="12"/>
        </w:rPr>
      </w:pPr>
    </w:p>
    <w:p w:rsidR="000E43E0" w:rsidRPr="00573CC5" w:rsidRDefault="000E43E0">
      <w:pPr>
        <w:overflowPunct/>
        <w:autoSpaceDE/>
        <w:autoSpaceDN/>
        <w:adjustRightInd/>
        <w:textAlignment w:val="auto"/>
        <w:rPr>
          <w:rFonts w:hAnsi="Times New Roman" w:cs="Times New Roman"/>
          <w:sz w:val="22"/>
          <w:szCs w:val="22"/>
          <w:lang w:val="en-GB"/>
        </w:rPr>
      </w:pPr>
      <w:r w:rsidRPr="00573CC5">
        <w:rPr>
          <w:rFonts w:hAnsi="Times New Roman" w:cs="Times New Roman"/>
          <w:sz w:val="22"/>
          <w:szCs w:val="22"/>
          <w:lang w:val="en-GB"/>
        </w:rPr>
        <w:br w:type="page"/>
      </w:r>
    </w:p>
    <w:p w:rsidR="00CF66C7" w:rsidRPr="00573CC5" w:rsidRDefault="00CF66C7" w:rsidP="00A85CB9">
      <w:pPr>
        <w:shd w:val="clear" w:color="auto" w:fill="FFFFFF"/>
        <w:ind w:left="562" w:right="-43"/>
        <w:jc w:val="both"/>
        <w:rPr>
          <w:rFonts w:hAnsi="Times New Roman" w:cs="Times New Roman"/>
          <w:sz w:val="22"/>
          <w:szCs w:val="22"/>
        </w:rPr>
      </w:pPr>
      <w:r w:rsidRPr="00573CC5">
        <w:rPr>
          <w:rFonts w:hAnsi="Times New Roman" w:cs="Times New Roman"/>
          <w:sz w:val="22"/>
          <w:szCs w:val="22"/>
          <w:lang w:val="en-GB"/>
        </w:rPr>
        <w:lastRenderedPageBreak/>
        <w:t>The currency denomination of other curre</w:t>
      </w:r>
      <w:r w:rsidR="001E335B" w:rsidRPr="00573CC5">
        <w:rPr>
          <w:rFonts w:hAnsi="Times New Roman" w:cs="Times New Roman"/>
          <w:sz w:val="22"/>
          <w:szCs w:val="22"/>
          <w:lang w:val="en-GB"/>
        </w:rPr>
        <w:t xml:space="preserve">nt assets as at </w:t>
      </w:r>
      <w:r w:rsidR="00B033D1" w:rsidRPr="00573CC5">
        <w:rPr>
          <w:rFonts w:hAnsi="Times New Roman" w:cs="Times New Roman"/>
          <w:sz w:val="22"/>
          <w:szCs w:val="22"/>
        </w:rPr>
        <w:t>30 June</w:t>
      </w:r>
      <w:r w:rsidR="00256DA2" w:rsidRPr="00573CC5">
        <w:rPr>
          <w:rFonts w:hAnsi="Times New Roman" w:cs="Times New Roman"/>
          <w:sz w:val="22"/>
          <w:szCs w:val="22"/>
          <w:lang w:val="en-GB"/>
        </w:rPr>
        <w:t xml:space="preserve"> </w:t>
      </w:r>
      <w:r w:rsidR="005927A1" w:rsidRPr="00573CC5">
        <w:rPr>
          <w:rFonts w:hAnsi="Times New Roman" w:cs="Times New Roman"/>
          <w:sz w:val="22"/>
          <w:szCs w:val="22"/>
        </w:rPr>
        <w:t>201</w:t>
      </w:r>
      <w:r w:rsidR="00067A68" w:rsidRPr="00573CC5">
        <w:rPr>
          <w:rFonts w:hAnsi="Times New Roman" w:cs="Times New Roman"/>
          <w:sz w:val="22"/>
          <w:szCs w:val="22"/>
        </w:rPr>
        <w:t>9</w:t>
      </w:r>
      <w:r w:rsidR="00256DA2" w:rsidRPr="00573CC5">
        <w:rPr>
          <w:rFonts w:hAnsi="Times New Roman" w:cs="Times New Roman"/>
          <w:sz w:val="22"/>
          <w:szCs w:val="22"/>
          <w:lang w:val="en-GB"/>
        </w:rPr>
        <w:t xml:space="preserve"> and </w:t>
      </w:r>
      <w:r w:rsidR="005927A1" w:rsidRPr="00573CC5">
        <w:rPr>
          <w:rFonts w:hAnsi="Times New Roman" w:cs="Times New Roman"/>
          <w:sz w:val="22"/>
          <w:szCs w:val="22"/>
        </w:rPr>
        <w:t>31</w:t>
      </w:r>
      <w:r w:rsidR="00256DA2" w:rsidRPr="00573CC5">
        <w:rPr>
          <w:rFonts w:hAnsi="Times New Roman" w:cs="Times New Roman"/>
          <w:sz w:val="22"/>
          <w:szCs w:val="22"/>
          <w:lang w:val="en-GB"/>
        </w:rPr>
        <w:t xml:space="preserve"> December </w:t>
      </w:r>
      <w:r w:rsidR="005927A1" w:rsidRPr="00573CC5">
        <w:rPr>
          <w:rFonts w:hAnsi="Times New Roman" w:cs="Times New Roman"/>
          <w:sz w:val="22"/>
          <w:szCs w:val="22"/>
        </w:rPr>
        <w:t>201</w:t>
      </w:r>
      <w:r w:rsidR="00067A68" w:rsidRPr="00573CC5">
        <w:rPr>
          <w:rFonts w:hAnsi="Times New Roman" w:cs="Times New Roman"/>
          <w:sz w:val="22"/>
          <w:szCs w:val="22"/>
        </w:rPr>
        <w:t>8</w:t>
      </w:r>
      <w:r w:rsidRPr="00573CC5">
        <w:rPr>
          <w:rFonts w:hAnsi="Times New Roman" w:cs="Times New Roman"/>
          <w:sz w:val="22"/>
          <w:szCs w:val="22"/>
          <w:lang w:val="en-GB"/>
        </w:rPr>
        <w:t xml:space="preserve"> were as follows:</w:t>
      </w:r>
    </w:p>
    <w:p w:rsidR="00CF66C7" w:rsidRPr="00573CC5" w:rsidRDefault="00CF66C7" w:rsidP="00A85CB9">
      <w:pPr>
        <w:shd w:val="clear" w:color="auto" w:fill="FFFFFF"/>
        <w:rPr>
          <w:rFonts w:hAnsi="Times New Roman" w:cs="Times New Roman"/>
          <w:sz w:val="12"/>
          <w:szCs w:val="12"/>
        </w:rPr>
      </w:pPr>
    </w:p>
    <w:tbl>
      <w:tblPr>
        <w:tblW w:w="9315" w:type="dxa"/>
        <w:tblInd w:w="529" w:type="dxa"/>
        <w:tblLayout w:type="fixed"/>
        <w:tblCellMar>
          <w:left w:w="79" w:type="dxa"/>
          <w:right w:w="79" w:type="dxa"/>
        </w:tblCellMar>
        <w:tblLook w:val="0000" w:firstRow="0" w:lastRow="0" w:firstColumn="0" w:lastColumn="0" w:noHBand="0" w:noVBand="0"/>
      </w:tblPr>
      <w:tblGrid>
        <w:gridCol w:w="4086"/>
        <w:gridCol w:w="1134"/>
        <w:gridCol w:w="180"/>
        <w:gridCol w:w="1238"/>
        <w:gridCol w:w="180"/>
        <w:gridCol w:w="1237"/>
        <w:gridCol w:w="180"/>
        <w:gridCol w:w="1080"/>
      </w:tblGrid>
      <w:tr w:rsidR="00CF66C7" w:rsidRPr="00573CC5" w:rsidTr="00D57F89">
        <w:trPr>
          <w:cantSplit/>
          <w:tblHeader/>
        </w:trPr>
        <w:tc>
          <w:tcPr>
            <w:tcW w:w="4086" w:type="dxa"/>
          </w:tcPr>
          <w:p w:rsidR="00CF66C7" w:rsidRPr="00573CC5" w:rsidRDefault="00CF66C7" w:rsidP="00A85CB9">
            <w:pPr>
              <w:shd w:val="clear" w:color="auto" w:fill="FFFFFF"/>
              <w:rPr>
                <w:rFonts w:hAnsi="Times New Roman" w:cs="Times New Roman"/>
                <w:sz w:val="22"/>
                <w:szCs w:val="22"/>
                <w:lang w:val="en-GB"/>
              </w:rPr>
            </w:pPr>
          </w:p>
        </w:tc>
        <w:tc>
          <w:tcPr>
            <w:tcW w:w="2552" w:type="dxa"/>
            <w:gridSpan w:val="3"/>
          </w:tcPr>
          <w:p w:rsidR="00CF66C7" w:rsidRPr="00573CC5" w:rsidRDefault="00CF66C7" w:rsidP="00A85CB9">
            <w:pPr>
              <w:pStyle w:val="acctmergecolhdg"/>
              <w:shd w:val="clear" w:color="auto" w:fill="FFFFFF"/>
              <w:spacing w:line="240" w:lineRule="auto"/>
              <w:rPr>
                <w:rFonts w:cs="Times New Roman"/>
                <w:szCs w:val="22"/>
              </w:rPr>
            </w:pPr>
            <w:r w:rsidRPr="00573CC5">
              <w:rPr>
                <w:rFonts w:cs="Times New Roman"/>
                <w:szCs w:val="22"/>
              </w:rPr>
              <w:t xml:space="preserve">Consolidated </w:t>
            </w:r>
          </w:p>
        </w:tc>
        <w:tc>
          <w:tcPr>
            <w:tcW w:w="180" w:type="dxa"/>
          </w:tcPr>
          <w:p w:rsidR="00CF66C7" w:rsidRPr="00573CC5" w:rsidRDefault="00CF66C7" w:rsidP="00A85CB9">
            <w:pPr>
              <w:pStyle w:val="acctmergecolhdg"/>
              <w:shd w:val="clear" w:color="auto" w:fill="FFFFFF"/>
              <w:spacing w:line="240" w:lineRule="auto"/>
              <w:rPr>
                <w:rFonts w:cs="Times New Roman"/>
                <w:szCs w:val="22"/>
              </w:rPr>
            </w:pPr>
          </w:p>
        </w:tc>
        <w:tc>
          <w:tcPr>
            <w:tcW w:w="2497" w:type="dxa"/>
            <w:gridSpan w:val="3"/>
          </w:tcPr>
          <w:p w:rsidR="00CF66C7" w:rsidRPr="00573CC5" w:rsidRDefault="00CF66C7" w:rsidP="00A85CB9">
            <w:pPr>
              <w:pStyle w:val="acctmergecolhdg"/>
              <w:shd w:val="clear" w:color="auto" w:fill="FFFFFF"/>
              <w:spacing w:line="240" w:lineRule="auto"/>
              <w:rPr>
                <w:rFonts w:cs="Times New Roman"/>
                <w:szCs w:val="22"/>
              </w:rPr>
            </w:pPr>
            <w:r w:rsidRPr="00573CC5">
              <w:rPr>
                <w:rFonts w:cs="Times New Roman"/>
                <w:szCs w:val="22"/>
              </w:rPr>
              <w:t xml:space="preserve">Separate </w:t>
            </w:r>
          </w:p>
        </w:tc>
      </w:tr>
      <w:tr w:rsidR="00CF66C7" w:rsidRPr="00573CC5" w:rsidTr="00D57F89">
        <w:trPr>
          <w:cantSplit/>
          <w:tblHeader/>
        </w:trPr>
        <w:tc>
          <w:tcPr>
            <w:tcW w:w="4086" w:type="dxa"/>
          </w:tcPr>
          <w:p w:rsidR="00CF66C7" w:rsidRPr="00573CC5" w:rsidRDefault="00CF66C7" w:rsidP="00A85CB9">
            <w:pPr>
              <w:shd w:val="clear" w:color="auto" w:fill="FFFFFF"/>
              <w:rPr>
                <w:rFonts w:hAnsi="Times New Roman" w:cs="Times New Roman"/>
                <w:sz w:val="22"/>
                <w:szCs w:val="22"/>
                <w:lang w:val="en-GB"/>
              </w:rPr>
            </w:pPr>
          </w:p>
        </w:tc>
        <w:tc>
          <w:tcPr>
            <w:tcW w:w="2552" w:type="dxa"/>
            <w:gridSpan w:val="3"/>
          </w:tcPr>
          <w:p w:rsidR="00CF66C7" w:rsidRPr="00573CC5" w:rsidRDefault="00CF66C7" w:rsidP="00A85CB9">
            <w:pPr>
              <w:pStyle w:val="acctmergecolhdg"/>
              <w:shd w:val="clear" w:color="auto" w:fill="FFFFFF"/>
              <w:spacing w:line="240" w:lineRule="auto"/>
              <w:rPr>
                <w:rFonts w:cs="Times New Roman"/>
                <w:szCs w:val="22"/>
              </w:rPr>
            </w:pPr>
            <w:r w:rsidRPr="00573CC5">
              <w:rPr>
                <w:rFonts w:cs="Times New Roman"/>
                <w:szCs w:val="22"/>
              </w:rPr>
              <w:t>financial statements</w:t>
            </w:r>
          </w:p>
        </w:tc>
        <w:tc>
          <w:tcPr>
            <w:tcW w:w="180" w:type="dxa"/>
          </w:tcPr>
          <w:p w:rsidR="00CF66C7" w:rsidRPr="00573CC5" w:rsidRDefault="00CF66C7" w:rsidP="00A85CB9">
            <w:pPr>
              <w:pStyle w:val="acctmergecolhdg"/>
              <w:shd w:val="clear" w:color="auto" w:fill="FFFFFF"/>
              <w:spacing w:line="240" w:lineRule="auto"/>
              <w:rPr>
                <w:rFonts w:cs="Times New Roman"/>
                <w:szCs w:val="22"/>
              </w:rPr>
            </w:pPr>
          </w:p>
        </w:tc>
        <w:tc>
          <w:tcPr>
            <w:tcW w:w="2497" w:type="dxa"/>
            <w:gridSpan w:val="3"/>
          </w:tcPr>
          <w:p w:rsidR="00CF66C7" w:rsidRPr="00573CC5" w:rsidRDefault="00CF66C7" w:rsidP="00A85CB9">
            <w:pPr>
              <w:pStyle w:val="acctmergecolhdg"/>
              <w:shd w:val="clear" w:color="auto" w:fill="FFFFFF"/>
              <w:spacing w:line="240" w:lineRule="auto"/>
              <w:rPr>
                <w:rFonts w:cs="Times New Roman"/>
                <w:szCs w:val="22"/>
              </w:rPr>
            </w:pPr>
            <w:r w:rsidRPr="00573CC5">
              <w:rPr>
                <w:rFonts w:cs="Times New Roman"/>
                <w:szCs w:val="22"/>
              </w:rPr>
              <w:t>financial statements</w:t>
            </w:r>
          </w:p>
        </w:tc>
      </w:tr>
      <w:tr w:rsidR="00D57F89" w:rsidRPr="00573CC5" w:rsidTr="00D57F89">
        <w:trPr>
          <w:cantSplit/>
          <w:tblHeader/>
        </w:trPr>
        <w:tc>
          <w:tcPr>
            <w:tcW w:w="4086" w:type="dxa"/>
          </w:tcPr>
          <w:p w:rsidR="00D57F89" w:rsidRPr="00573CC5" w:rsidRDefault="00D57F89" w:rsidP="00A85CB9">
            <w:pPr>
              <w:pStyle w:val="acctfourfigures"/>
              <w:shd w:val="clear" w:color="auto" w:fill="FFFFFF"/>
              <w:tabs>
                <w:tab w:val="clear" w:pos="765"/>
              </w:tabs>
              <w:spacing w:line="240" w:lineRule="auto"/>
              <w:rPr>
                <w:rFonts w:cs="Times New Roman"/>
                <w:b/>
                <w:bCs/>
                <w:szCs w:val="22"/>
              </w:rPr>
            </w:pPr>
          </w:p>
        </w:tc>
        <w:tc>
          <w:tcPr>
            <w:tcW w:w="1134" w:type="dxa"/>
          </w:tcPr>
          <w:p w:rsidR="00D57F89" w:rsidRPr="00573CC5" w:rsidRDefault="005927A1"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3</w:t>
            </w:r>
            <w:r w:rsidR="00B033D1" w:rsidRPr="00573CC5">
              <w:rPr>
                <w:rFonts w:hAnsi="Times New Roman" w:cs="Times New Roman"/>
                <w:sz w:val="20"/>
                <w:szCs w:val="20"/>
              </w:rPr>
              <w:t>0 June</w:t>
            </w:r>
          </w:p>
        </w:tc>
        <w:tc>
          <w:tcPr>
            <w:tcW w:w="180" w:type="dxa"/>
          </w:tcPr>
          <w:p w:rsidR="00D57F89" w:rsidRPr="00573CC5" w:rsidRDefault="00D57F89" w:rsidP="001B7F84">
            <w:pPr>
              <w:tabs>
                <w:tab w:val="decimal" w:pos="765"/>
              </w:tabs>
              <w:spacing w:line="240" w:lineRule="atLeast"/>
              <w:ind w:left="-90" w:right="-88"/>
              <w:rPr>
                <w:rFonts w:hAnsi="Times New Roman" w:cs="Times New Roman"/>
                <w:sz w:val="20"/>
                <w:szCs w:val="20"/>
                <w:lang w:val="en-GB" w:bidi="ar-SA"/>
              </w:rPr>
            </w:pPr>
          </w:p>
        </w:tc>
        <w:tc>
          <w:tcPr>
            <w:tcW w:w="1238" w:type="dxa"/>
          </w:tcPr>
          <w:p w:rsidR="00D57F89" w:rsidRPr="00573CC5" w:rsidRDefault="005927A1"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31</w:t>
            </w:r>
            <w:r w:rsidR="00D57F89" w:rsidRPr="00573CC5">
              <w:rPr>
                <w:rFonts w:hAnsi="Times New Roman" w:cs="Times New Roman"/>
                <w:sz w:val="20"/>
                <w:szCs w:val="20"/>
                <w:lang w:val="en-GB"/>
              </w:rPr>
              <w:t xml:space="preserve"> December</w:t>
            </w:r>
          </w:p>
        </w:tc>
        <w:tc>
          <w:tcPr>
            <w:tcW w:w="180" w:type="dxa"/>
            <w:vAlign w:val="center"/>
          </w:tcPr>
          <w:p w:rsidR="00D57F89" w:rsidRPr="00573CC5" w:rsidRDefault="00D57F89" w:rsidP="001B7F84">
            <w:pPr>
              <w:pStyle w:val="acctfourfigures"/>
              <w:shd w:val="clear" w:color="auto" w:fill="FFFFFF"/>
              <w:tabs>
                <w:tab w:val="clear" w:pos="765"/>
              </w:tabs>
              <w:spacing w:line="240" w:lineRule="auto"/>
              <w:ind w:left="-79" w:right="-79"/>
              <w:jc w:val="center"/>
              <w:rPr>
                <w:rFonts w:cs="Times New Roman"/>
                <w:szCs w:val="22"/>
              </w:rPr>
            </w:pPr>
          </w:p>
        </w:tc>
        <w:tc>
          <w:tcPr>
            <w:tcW w:w="1237" w:type="dxa"/>
          </w:tcPr>
          <w:p w:rsidR="00D57F89" w:rsidRPr="00573CC5" w:rsidRDefault="005927A1"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3</w:t>
            </w:r>
            <w:r w:rsidR="00B033D1" w:rsidRPr="00573CC5">
              <w:rPr>
                <w:rFonts w:hAnsi="Times New Roman" w:cs="Times New Roman"/>
                <w:sz w:val="20"/>
                <w:szCs w:val="20"/>
              </w:rPr>
              <w:t>0 June</w:t>
            </w:r>
          </w:p>
        </w:tc>
        <w:tc>
          <w:tcPr>
            <w:tcW w:w="180" w:type="dxa"/>
          </w:tcPr>
          <w:p w:rsidR="00D57F89" w:rsidRPr="00573CC5" w:rsidRDefault="00D57F89"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D57F89" w:rsidRPr="00573CC5" w:rsidRDefault="005927A1"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31</w:t>
            </w:r>
            <w:r w:rsidR="00D57F89" w:rsidRPr="00573CC5">
              <w:rPr>
                <w:rFonts w:hAnsi="Times New Roman" w:cs="Times New Roman"/>
                <w:sz w:val="20"/>
                <w:szCs w:val="20"/>
                <w:lang w:val="en-GB"/>
              </w:rPr>
              <w:t xml:space="preserve"> December</w:t>
            </w:r>
          </w:p>
        </w:tc>
      </w:tr>
      <w:tr w:rsidR="00D57F89" w:rsidRPr="00573CC5" w:rsidTr="00D57F89">
        <w:trPr>
          <w:cantSplit/>
          <w:tblHeader/>
        </w:trPr>
        <w:tc>
          <w:tcPr>
            <w:tcW w:w="4086" w:type="dxa"/>
          </w:tcPr>
          <w:p w:rsidR="00D57F89" w:rsidRPr="00573CC5" w:rsidRDefault="00D57F89" w:rsidP="00A85CB9">
            <w:pPr>
              <w:pStyle w:val="acctfourfigures"/>
              <w:shd w:val="clear" w:color="auto" w:fill="FFFFFF"/>
              <w:tabs>
                <w:tab w:val="clear" w:pos="765"/>
              </w:tabs>
              <w:spacing w:line="240" w:lineRule="auto"/>
              <w:rPr>
                <w:rFonts w:cs="Times New Roman"/>
                <w:b/>
                <w:bCs/>
                <w:szCs w:val="22"/>
              </w:rPr>
            </w:pPr>
          </w:p>
        </w:tc>
        <w:tc>
          <w:tcPr>
            <w:tcW w:w="1134" w:type="dxa"/>
          </w:tcPr>
          <w:p w:rsidR="00D57F89" w:rsidRPr="00573CC5" w:rsidRDefault="005927A1"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201</w:t>
            </w:r>
            <w:r w:rsidR="00676CD4" w:rsidRPr="00573CC5">
              <w:rPr>
                <w:rFonts w:hAnsi="Times New Roman" w:cs="Times New Roman"/>
                <w:sz w:val="20"/>
                <w:szCs w:val="20"/>
              </w:rPr>
              <w:t>9</w:t>
            </w:r>
          </w:p>
        </w:tc>
        <w:tc>
          <w:tcPr>
            <w:tcW w:w="180" w:type="dxa"/>
          </w:tcPr>
          <w:p w:rsidR="00D57F89" w:rsidRPr="00573CC5" w:rsidRDefault="00D57F89" w:rsidP="001B7F84">
            <w:pPr>
              <w:tabs>
                <w:tab w:val="decimal" w:pos="765"/>
              </w:tabs>
              <w:spacing w:line="240" w:lineRule="atLeast"/>
              <w:ind w:left="-90" w:right="-88"/>
              <w:rPr>
                <w:rFonts w:hAnsi="Times New Roman" w:cs="Times New Roman"/>
                <w:sz w:val="20"/>
                <w:szCs w:val="20"/>
                <w:lang w:val="en-GB" w:bidi="ar-SA"/>
              </w:rPr>
            </w:pPr>
          </w:p>
        </w:tc>
        <w:tc>
          <w:tcPr>
            <w:tcW w:w="1238" w:type="dxa"/>
          </w:tcPr>
          <w:p w:rsidR="00D57F89" w:rsidRPr="00573CC5" w:rsidRDefault="005927A1" w:rsidP="001B7F84">
            <w:pPr>
              <w:spacing w:line="240" w:lineRule="atLeast"/>
              <w:ind w:left="-90" w:right="-88"/>
              <w:jc w:val="center"/>
              <w:rPr>
                <w:rFonts w:hAnsi="Times New Roman"/>
                <w:sz w:val="20"/>
                <w:szCs w:val="20"/>
              </w:rPr>
            </w:pPr>
            <w:r w:rsidRPr="00573CC5">
              <w:rPr>
                <w:rFonts w:hAnsi="Times New Roman" w:cs="Times New Roman"/>
                <w:sz w:val="20"/>
                <w:szCs w:val="20"/>
              </w:rPr>
              <w:t>201</w:t>
            </w:r>
            <w:r w:rsidR="00676CD4" w:rsidRPr="00573CC5">
              <w:rPr>
                <w:rFonts w:hAnsi="Times New Roman"/>
                <w:sz w:val="20"/>
                <w:szCs w:val="20"/>
              </w:rPr>
              <w:t>8</w:t>
            </w:r>
          </w:p>
        </w:tc>
        <w:tc>
          <w:tcPr>
            <w:tcW w:w="180" w:type="dxa"/>
            <w:vAlign w:val="center"/>
          </w:tcPr>
          <w:p w:rsidR="00D57F89" w:rsidRPr="00573CC5" w:rsidRDefault="00D57F89" w:rsidP="001B7F84">
            <w:pPr>
              <w:pStyle w:val="acctfourfigures"/>
              <w:shd w:val="clear" w:color="auto" w:fill="FFFFFF"/>
              <w:tabs>
                <w:tab w:val="clear" w:pos="765"/>
              </w:tabs>
              <w:spacing w:line="240" w:lineRule="auto"/>
              <w:ind w:left="-79" w:right="-79"/>
              <w:jc w:val="center"/>
              <w:rPr>
                <w:rFonts w:cs="Times New Roman"/>
                <w:szCs w:val="22"/>
              </w:rPr>
            </w:pPr>
          </w:p>
        </w:tc>
        <w:tc>
          <w:tcPr>
            <w:tcW w:w="1237" w:type="dxa"/>
          </w:tcPr>
          <w:p w:rsidR="00D57F89" w:rsidRPr="00573CC5" w:rsidRDefault="005927A1"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rPr>
              <w:t>201</w:t>
            </w:r>
            <w:r w:rsidR="00676CD4" w:rsidRPr="00573CC5">
              <w:rPr>
                <w:rFonts w:hAnsi="Times New Roman" w:cs="Times New Roman"/>
                <w:sz w:val="20"/>
                <w:szCs w:val="20"/>
              </w:rPr>
              <w:t>9</w:t>
            </w:r>
          </w:p>
        </w:tc>
        <w:tc>
          <w:tcPr>
            <w:tcW w:w="180" w:type="dxa"/>
          </w:tcPr>
          <w:p w:rsidR="00D57F89" w:rsidRPr="00573CC5" w:rsidRDefault="00D57F89"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D57F89" w:rsidRPr="00573CC5" w:rsidRDefault="005927A1" w:rsidP="001B7F84">
            <w:pPr>
              <w:spacing w:line="240" w:lineRule="atLeast"/>
              <w:ind w:left="-90" w:right="-88"/>
              <w:jc w:val="center"/>
              <w:rPr>
                <w:rFonts w:hAnsi="Times New Roman"/>
                <w:sz w:val="20"/>
                <w:szCs w:val="20"/>
              </w:rPr>
            </w:pPr>
            <w:r w:rsidRPr="00573CC5">
              <w:rPr>
                <w:rFonts w:hAnsi="Times New Roman" w:cs="Times New Roman"/>
                <w:sz w:val="20"/>
                <w:szCs w:val="20"/>
              </w:rPr>
              <w:t>201</w:t>
            </w:r>
            <w:r w:rsidR="00676CD4" w:rsidRPr="00573CC5">
              <w:rPr>
                <w:rFonts w:hAnsi="Times New Roman"/>
                <w:sz w:val="20"/>
                <w:szCs w:val="20"/>
              </w:rPr>
              <w:t>8</w:t>
            </w:r>
          </w:p>
        </w:tc>
      </w:tr>
      <w:tr w:rsidR="00D57F89" w:rsidRPr="00573CC5" w:rsidTr="00D57F89">
        <w:trPr>
          <w:cantSplit/>
          <w:tblHeader/>
        </w:trPr>
        <w:tc>
          <w:tcPr>
            <w:tcW w:w="4086" w:type="dxa"/>
          </w:tcPr>
          <w:p w:rsidR="00D57F89" w:rsidRPr="00573CC5" w:rsidRDefault="00D57F89" w:rsidP="00A85CB9">
            <w:pPr>
              <w:pStyle w:val="acctfourfigures"/>
              <w:shd w:val="clear" w:color="auto" w:fill="FFFFFF"/>
              <w:tabs>
                <w:tab w:val="clear" w:pos="765"/>
              </w:tabs>
              <w:spacing w:line="240" w:lineRule="auto"/>
              <w:rPr>
                <w:rFonts w:cs="Times New Roman"/>
                <w:b/>
                <w:bCs/>
                <w:szCs w:val="22"/>
              </w:rPr>
            </w:pPr>
          </w:p>
        </w:tc>
        <w:tc>
          <w:tcPr>
            <w:tcW w:w="1134" w:type="dxa"/>
          </w:tcPr>
          <w:p w:rsidR="00D57F89" w:rsidRPr="00573CC5" w:rsidRDefault="00D57F89"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 xml:space="preserve">(Unaudited </w:t>
            </w:r>
          </w:p>
          <w:p w:rsidR="00D57F89" w:rsidRPr="00573CC5" w:rsidRDefault="00D57F89"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but reviewed)</w:t>
            </w:r>
          </w:p>
        </w:tc>
        <w:tc>
          <w:tcPr>
            <w:tcW w:w="180" w:type="dxa"/>
          </w:tcPr>
          <w:p w:rsidR="00D57F89" w:rsidRPr="00573CC5" w:rsidRDefault="00D57F89" w:rsidP="001B7F84">
            <w:pPr>
              <w:tabs>
                <w:tab w:val="decimal" w:pos="765"/>
              </w:tabs>
              <w:spacing w:line="240" w:lineRule="atLeast"/>
              <w:ind w:left="-90" w:right="-88"/>
              <w:rPr>
                <w:rFonts w:hAnsi="Times New Roman" w:cs="Times New Roman"/>
                <w:sz w:val="20"/>
                <w:szCs w:val="20"/>
                <w:lang w:val="en-GB" w:bidi="ar-SA"/>
              </w:rPr>
            </w:pPr>
          </w:p>
        </w:tc>
        <w:tc>
          <w:tcPr>
            <w:tcW w:w="1238" w:type="dxa"/>
          </w:tcPr>
          <w:p w:rsidR="00D57F89" w:rsidRPr="00573CC5" w:rsidRDefault="00D57F89"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(Audited)</w:t>
            </w:r>
          </w:p>
          <w:p w:rsidR="00D57F89" w:rsidRPr="00573CC5" w:rsidRDefault="00D57F89" w:rsidP="001B7F84">
            <w:pPr>
              <w:spacing w:line="240" w:lineRule="atLeast"/>
              <w:ind w:left="-90" w:right="-88"/>
              <w:jc w:val="center"/>
              <w:rPr>
                <w:rFonts w:hAnsi="Times New Roman" w:cs="Times New Roman"/>
                <w:sz w:val="20"/>
                <w:szCs w:val="20"/>
                <w:lang w:val="en-GB"/>
              </w:rPr>
            </w:pPr>
          </w:p>
        </w:tc>
        <w:tc>
          <w:tcPr>
            <w:tcW w:w="180" w:type="dxa"/>
            <w:vAlign w:val="center"/>
          </w:tcPr>
          <w:p w:rsidR="00D57F89" w:rsidRPr="00573CC5" w:rsidRDefault="00D57F89" w:rsidP="001B7F84">
            <w:pPr>
              <w:pStyle w:val="acctfourfigures"/>
              <w:shd w:val="clear" w:color="auto" w:fill="FFFFFF"/>
              <w:tabs>
                <w:tab w:val="clear" w:pos="765"/>
              </w:tabs>
              <w:spacing w:line="240" w:lineRule="auto"/>
              <w:ind w:left="-79" w:right="-79"/>
              <w:jc w:val="center"/>
              <w:rPr>
                <w:rFonts w:cs="Times New Roman"/>
                <w:szCs w:val="22"/>
              </w:rPr>
            </w:pPr>
          </w:p>
        </w:tc>
        <w:tc>
          <w:tcPr>
            <w:tcW w:w="1237" w:type="dxa"/>
          </w:tcPr>
          <w:p w:rsidR="00D57F89" w:rsidRPr="00573CC5" w:rsidRDefault="00D57F89"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 xml:space="preserve">(Unaudited </w:t>
            </w:r>
          </w:p>
          <w:p w:rsidR="00D57F89" w:rsidRPr="00573CC5" w:rsidRDefault="00D57F89"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but reviewed)</w:t>
            </w:r>
          </w:p>
        </w:tc>
        <w:tc>
          <w:tcPr>
            <w:tcW w:w="180" w:type="dxa"/>
          </w:tcPr>
          <w:p w:rsidR="00D57F89" w:rsidRPr="00573CC5" w:rsidRDefault="00D57F89"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D57F89" w:rsidRPr="00573CC5" w:rsidRDefault="00D57F89" w:rsidP="001B7F84">
            <w:pPr>
              <w:spacing w:line="240" w:lineRule="atLeast"/>
              <w:ind w:left="-90" w:right="-88"/>
              <w:jc w:val="center"/>
              <w:rPr>
                <w:rFonts w:hAnsi="Times New Roman" w:cs="Times New Roman"/>
                <w:sz w:val="20"/>
                <w:szCs w:val="20"/>
                <w:lang w:val="en-GB"/>
              </w:rPr>
            </w:pPr>
            <w:r w:rsidRPr="00573CC5">
              <w:rPr>
                <w:rFonts w:hAnsi="Times New Roman" w:cs="Times New Roman"/>
                <w:sz w:val="20"/>
                <w:szCs w:val="20"/>
                <w:lang w:val="en-GB"/>
              </w:rPr>
              <w:t>(Audited)</w:t>
            </w:r>
          </w:p>
          <w:p w:rsidR="00D57F89" w:rsidRPr="00573CC5" w:rsidRDefault="00D57F89" w:rsidP="001B7F84">
            <w:pPr>
              <w:spacing w:line="240" w:lineRule="atLeast"/>
              <w:ind w:left="-90" w:right="-88"/>
              <w:jc w:val="center"/>
              <w:rPr>
                <w:rFonts w:hAnsi="Times New Roman" w:cs="Times New Roman"/>
                <w:sz w:val="20"/>
                <w:szCs w:val="20"/>
                <w:lang w:val="en-GB"/>
              </w:rPr>
            </w:pPr>
          </w:p>
        </w:tc>
      </w:tr>
      <w:tr w:rsidR="00CF66C7" w:rsidRPr="00573CC5" w:rsidTr="00D57F89">
        <w:trPr>
          <w:cantSplit/>
        </w:trPr>
        <w:tc>
          <w:tcPr>
            <w:tcW w:w="4086" w:type="dxa"/>
          </w:tcPr>
          <w:p w:rsidR="00CF66C7" w:rsidRPr="00573CC5" w:rsidRDefault="00CF66C7" w:rsidP="00A85CB9">
            <w:pPr>
              <w:shd w:val="clear" w:color="auto" w:fill="FFFFFF"/>
              <w:rPr>
                <w:rFonts w:hAnsi="Times New Roman" w:cs="Times New Roman"/>
                <w:b/>
                <w:bCs/>
                <w:sz w:val="22"/>
                <w:szCs w:val="22"/>
                <w:lang w:val="en-GB"/>
              </w:rPr>
            </w:pPr>
          </w:p>
        </w:tc>
        <w:tc>
          <w:tcPr>
            <w:tcW w:w="5229" w:type="dxa"/>
            <w:gridSpan w:val="7"/>
          </w:tcPr>
          <w:p w:rsidR="00CF66C7" w:rsidRPr="00573CC5" w:rsidRDefault="00CF66C7" w:rsidP="00A85CB9">
            <w:pPr>
              <w:pStyle w:val="acctfourfigures"/>
              <w:shd w:val="clear" w:color="auto" w:fill="FFFFFF"/>
              <w:spacing w:line="240" w:lineRule="auto"/>
              <w:jc w:val="center"/>
              <w:rPr>
                <w:rFonts w:cs="Times New Roman"/>
                <w:szCs w:val="22"/>
              </w:rPr>
            </w:pPr>
            <w:r w:rsidRPr="00573CC5">
              <w:rPr>
                <w:rFonts w:cs="Times New Roman"/>
                <w:szCs w:val="22"/>
              </w:rPr>
              <w:t>( in million Baht)</w:t>
            </w:r>
          </w:p>
        </w:tc>
      </w:tr>
      <w:tr w:rsidR="00D57F89" w:rsidRPr="00573CC5" w:rsidTr="00D57F89">
        <w:trPr>
          <w:cantSplit/>
        </w:trPr>
        <w:tc>
          <w:tcPr>
            <w:tcW w:w="4086" w:type="dxa"/>
          </w:tcPr>
          <w:p w:rsidR="00D57F89" w:rsidRPr="00573CC5" w:rsidRDefault="00D57F89" w:rsidP="00A85CB9">
            <w:pPr>
              <w:shd w:val="clear" w:color="auto" w:fill="FFFFFF"/>
              <w:tabs>
                <w:tab w:val="decimal" w:pos="826"/>
                <w:tab w:val="decimal" w:pos="1062"/>
              </w:tabs>
              <w:ind w:right="-43" w:firstLine="38"/>
              <w:jc w:val="both"/>
              <w:rPr>
                <w:rFonts w:hAnsi="Times New Roman" w:cs="Times New Roman"/>
                <w:spacing w:val="-4"/>
                <w:sz w:val="22"/>
                <w:szCs w:val="22"/>
                <w:lang w:val="en-GB"/>
              </w:rPr>
            </w:pPr>
            <w:r w:rsidRPr="00573CC5">
              <w:rPr>
                <w:rFonts w:hAnsi="Times New Roman" w:cs="Times New Roman"/>
                <w:spacing w:val="-4"/>
                <w:sz w:val="22"/>
                <w:szCs w:val="22"/>
                <w:lang w:val="en-GB"/>
              </w:rPr>
              <w:t>Thai Baht (THB)</w:t>
            </w:r>
          </w:p>
        </w:tc>
        <w:tc>
          <w:tcPr>
            <w:tcW w:w="1134" w:type="dxa"/>
          </w:tcPr>
          <w:p w:rsidR="00D57F89" w:rsidRPr="00573CC5" w:rsidRDefault="0010222F" w:rsidP="00A85CB9">
            <w:pPr>
              <w:shd w:val="clear" w:color="auto" w:fill="FFFFFF"/>
              <w:tabs>
                <w:tab w:val="decimal" w:pos="913"/>
              </w:tabs>
              <w:ind w:left="-126" w:right="-79"/>
              <w:rPr>
                <w:rFonts w:hAnsi="Times New Roman" w:cs="Times New Roman"/>
                <w:sz w:val="22"/>
                <w:szCs w:val="22"/>
                <w:lang w:val="en-GB"/>
              </w:rPr>
            </w:pPr>
            <w:r w:rsidRPr="00573CC5">
              <w:rPr>
                <w:rFonts w:hAnsi="Times New Roman" w:cs="Times New Roman"/>
                <w:sz w:val="22"/>
                <w:szCs w:val="22"/>
                <w:lang w:val="en-GB"/>
              </w:rPr>
              <w:t>4</w:t>
            </w:r>
            <w:r w:rsidR="0083100E" w:rsidRPr="00573CC5">
              <w:rPr>
                <w:rFonts w:hAnsi="Times New Roman" w:cs="Times New Roman"/>
                <w:sz w:val="22"/>
                <w:szCs w:val="22"/>
                <w:lang w:val="en-GB"/>
              </w:rPr>
              <w:t>60</w:t>
            </w:r>
          </w:p>
        </w:tc>
        <w:tc>
          <w:tcPr>
            <w:tcW w:w="180" w:type="dxa"/>
            <w:vAlign w:val="bottom"/>
          </w:tcPr>
          <w:p w:rsidR="00D57F89" w:rsidRPr="00573CC5" w:rsidRDefault="00D57F89" w:rsidP="00A85CB9">
            <w:pPr>
              <w:pStyle w:val="acctfourfigures"/>
              <w:shd w:val="clear" w:color="auto" w:fill="FFFFFF"/>
              <w:tabs>
                <w:tab w:val="clear" w:pos="765"/>
                <w:tab w:val="decimal" w:pos="881"/>
              </w:tabs>
              <w:spacing w:line="240" w:lineRule="auto"/>
              <w:rPr>
                <w:rFonts w:cs="Times New Roman"/>
                <w:b/>
                <w:bCs/>
                <w:szCs w:val="22"/>
              </w:rPr>
            </w:pPr>
          </w:p>
        </w:tc>
        <w:tc>
          <w:tcPr>
            <w:tcW w:w="1238" w:type="dxa"/>
          </w:tcPr>
          <w:p w:rsidR="00D57F89" w:rsidRPr="00573CC5" w:rsidRDefault="00676CD4" w:rsidP="001B7F84">
            <w:pPr>
              <w:shd w:val="clear" w:color="auto" w:fill="FFFFFF"/>
              <w:tabs>
                <w:tab w:val="decimal" w:pos="913"/>
              </w:tabs>
              <w:ind w:left="-126" w:right="-79"/>
              <w:rPr>
                <w:rFonts w:hAnsi="Times New Roman" w:cs="Times New Roman"/>
                <w:sz w:val="22"/>
                <w:szCs w:val="22"/>
                <w:lang w:val="en-GB"/>
              </w:rPr>
            </w:pPr>
            <w:r w:rsidRPr="00573CC5">
              <w:rPr>
                <w:rFonts w:hAnsi="Times New Roman" w:cs="Times New Roman"/>
                <w:sz w:val="22"/>
                <w:szCs w:val="22"/>
              </w:rPr>
              <w:t>442</w:t>
            </w:r>
          </w:p>
        </w:tc>
        <w:tc>
          <w:tcPr>
            <w:tcW w:w="180" w:type="dxa"/>
            <w:vAlign w:val="bottom"/>
          </w:tcPr>
          <w:p w:rsidR="00D57F89" w:rsidRPr="00573CC5" w:rsidRDefault="00D57F89" w:rsidP="001B7F84">
            <w:pPr>
              <w:pStyle w:val="acctfourfigures"/>
              <w:shd w:val="clear" w:color="auto" w:fill="FFFFFF"/>
              <w:tabs>
                <w:tab w:val="clear" w:pos="765"/>
                <w:tab w:val="decimal" w:pos="881"/>
              </w:tabs>
              <w:spacing w:line="240" w:lineRule="auto"/>
              <w:rPr>
                <w:rFonts w:cs="Times New Roman"/>
                <w:b/>
                <w:bCs/>
                <w:szCs w:val="22"/>
              </w:rPr>
            </w:pPr>
          </w:p>
        </w:tc>
        <w:tc>
          <w:tcPr>
            <w:tcW w:w="1237" w:type="dxa"/>
          </w:tcPr>
          <w:p w:rsidR="00D57F89" w:rsidRPr="00573CC5" w:rsidRDefault="00430F29" w:rsidP="001B7F84">
            <w:pPr>
              <w:shd w:val="clear" w:color="auto" w:fill="FFFFFF"/>
              <w:tabs>
                <w:tab w:val="decimal" w:pos="913"/>
              </w:tabs>
              <w:ind w:left="-126" w:right="-79"/>
              <w:rPr>
                <w:rFonts w:hAnsi="Times New Roman" w:cs="Times New Roman"/>
                <w:sz w:val="22"/>
                <w:szCs w:val="22"/>
                <w:lang w:val="en-GB"/>
              </w:rPr>
            </w:pPr>
            <w:r w:rsidRPr="00573CC5">
              <w:rPr>
                <w:rFonts w:hAnsi="Times New Roman" w:cs="Times New Roman"/>
                <w:sz w:val="22"/>
                <w:szCs w:val="22"/>
                <w:lang w:val="en-GB"/>
              </w:rPr>
              <w:t>2</w:t>
            </w:r>
            <w:r w:rsidR="000E43E0" w:rsidRPr="00573CC5">
              <w:rPr>
                <w:rFonts w:hAnsi="Times New Roman" w:cs="Times New Roman"/>
                <w:sz w:val="22"/>
                <w:szCs w:val="22"/>
                <w:lang w:val="en-GB"/>
              </w:rPr>
              <w:t>9</w:t>
            </w:r>
            <w:r w:rsidRPr="00573CC5">
              <w:rPr>
                <w:rFonts w:hAnsi="Times New Roman" w:cs="Times New Roman"/>
                <w:sz w:val="22"/>
                <w:szCs w:val="22"/>
                <w:lang w:val="en-GB"/>
              </w:rPr>
              <w:t>0</w:t>
            </w:r>
          </w:p>
        </w:tc>
        <w:tc>
          <w:tcPr>
            <w:tcW w:w="180" w:type="dxa"/>
            <w:vAlign w:val="bottom"/>
          </w:tcPr>
          <w:p w:rsidR="00D57F89" w:rsidRPr="00573CC5" w:rsidRDefault="00D57F89" w:rsidP="001B7F84">
            <w:pPr>
              <w:pStyle w:val="acctfourfigures"/>
              <w:shd w:val="clear" w:color="auto" w:fill="FFFFFF"/>
              <w:tabs>
                <w:tab w:val="clear" w:pos="765"/>
                <w:tab w:val="decimal" w:pos="881"/>
              </w:tabs>
              <w:spacing w:line="240" w:lineRule="auto"/>
              <w:rPr>
                <w:rFonts w:cs="Times New Roman"/>
                <w:b/>
                <w:bCs/>
                <w:szCs w:val="22"/>
              </w:rPr>
            </w:pPr>
          </w:p>
        </w:tc>
        <w:tc>
          <w:tcPr>
            <w:tcW w:w="1080" w:type="dxa"/>
          </w:tcPr>
          <w:p w:rsidR="00D57F89" w:rsidRPr="00573CC5" w:rsidRDefault="00676CD4" w:rsidP="00F33044">
            <w:pPr>
              <w:shd w:val="clear" w:color="auto" w:fill="FFFFFF"/>
              <w:tabs>
                <w:tab w:val="decimal" w:pos="866"/>
              </w:tabs>
              <w:ind w:left="-126" w:right="-79"/>
              <w:rPr>
                <w:rFonts w:hAnsi="Times New Roman" w:cs="Times New Roman"/>
                <w:sz w:val="22"/>
                <w:szCs w:val="22"/>
                <w:lang w:val="en-GB"/>
              </w:rPr>
            </w:pPr>
            <w:r w:rsidRPr="00573CC5">
              <w:rPr>
                <w:rFonts w:hAnsi="Times New Roman" w:cs="Times New Roman"/>
                <w:sz w:val="22"/>
                <w:szCs w:val="22"/>
              </w:rPr>
              <w:t>216</w:t>
            </w:r>
          </w:p>
        </w:tc>
      </w:tr>
      <w:tr w:rsidR="00D57F89" w:rsidRPr="00573CC5" w:rsidTr="00D57F89">
        <w:trPr>
          <w:cantSplit/>
        </w:trPr>
        <w:tc>
          <w:tcPr>
            <w:tcW w:w="4086" w:type="dxa"/>
          </w:tcPr>
          <w:p w:rsidR="00D57F89" w:rsidRPr="00573CC5" w:rsidRDefault="00D57F89" w:rsidP="00A85CB9">
            <w:pPr>
              <w:shd w:val="clear" w:color="auto" w:fill="FFFFFF"/>
              <w:tabs>
                <w:tab w:val="decimal" w:pos="826"/>
                <w:tab w:val="decimal" w:pos="1062"/>
              </w:tabs>
              <w:ind w:right="-43" w:firstLine="38"/>
              <w:jc w:val="both"/>
              <w:rPr>
                <w:rFonts w:hAnsi="Times New Roman" w:cs="Times New Roman"/>
                <w:sz w:val="22"/>
                <w:szCs w:val="22"/>
                <w:lang w:val="en-GB"/>
              </w:rPr>
            </w:pPr>
            <w:r w:rsidRPr="00573CC5">
              <w:rPr>
                <w:rFonts w:hAnsi="Times New Roman" w:cs="Times New Roman"/>
                <w:sz w:val="22"/>
                <w:szCs w:val="22"/>
                <w:lang w:val="en-GB"/>
              </w:rPr>
              <w:t>United States Dollar (USD)</w:t>
            </w:r>
          </w:p>
        </w:tc>
        <w:tc>
          <w:tcPr>
            <w:tcW w:w="1134" w:type="dxa"/>
          </w:tcPr>
          <w:p w:rsidR="00D57F89" w:rsidRPr="00573CC5" w:rsidRDefault="0010222F" w:rsidP="00A85CB9">
            <w:pPr>
              <w:shd w:val="clear" w:color="auto" w:fill="FFFFFF"/>
              <w:tabs>
                <w:tab w:val="decimal" w:pos="913"/>
              </w:tabs>
              <w:ind w:left="-126" w:right="-79"/>
              <w:rPr>
                <w:rFonts w:hAnsi="Times New Roman" w:cs="Times New Roman"/>
                <w:sz w:val="22"/>
                <w:szCs w:val="22"/>
                <w:lang w:val="en-GB"/>
              </w:rPr>
            </w:pPr>
            <w:r w:rsidRPr="00573CC5">
              <w:rPr>
                <w:rFonts w:hAnsi="Times New Roman" w:cs="Times New Roman"/>
                <w:sz w:val="22"/>
                <w:szCs w:val="22"/>
                <w:lang w:val="en-GB"/>
              </w:rPr>
              <w:t>1</w:t>
            </w:r>
            <w:r w:rsidR="00830023" w:rsidRPr="00573CC5">
              <w:rPr>
                <w:rFonts w:hAnsi="Times New Roman" w:cs="Times New Roman"/>
                <w:sz w:val="22"/>
                <w:szCs w:val="22"/>
                <w:lang w:val="en-GB"/>
              </w:rPr>
              <w:t>1</w:t>
            </w:r>
            <w:r w:rsidR="003C7349" w:rsidRPr="00573CC5">
              <w:rPr>
                <w:rFonts w:hAnsi="Times New Roman" w:cs="Times New Roman"/>
                <w:sz w:val="22"/>
                <w:szCs w:val="22"/>
                <w:lang w:val="en-GB"/>
              </w:rPr>
              <w:t>6</w:t>
            </w:r>
          </w:p>
        </w:tc>
        <w:tc>
          <w:tcPr>
            <w:tcW w:w="180" w:type="dxa"/>
            <w:vAlign w:val="bottom"/>
          </w:tcPr>
          <w:p w:rsidR="00D57F89" w:rsidRPr="00573CC5" w:rsidRDefault="00D57F89" w:rsidP="00A85CB9">
            <w:pPr>
              <w:pStyle w:val="acctfourfigures"/>
              <w:shd w:val="clear" w:color="auto" w:fill="FFFFFF"/>
              <w:tabs>
                <w:tab w:val="clear" w:pos="765"/>
                <w:tab w:val="decimal" w:pos="881"/>
              </w:tabs>
              <w:spacing w:line="240" w:lineRule="auto"/>
              <w:rPr>
                <w:rFonts w:cs="Times New Roman"/>
                <w:b/>
                <w:bCs/>
                <w:szCs w:val="22"/>
              </w:rPr>
            </w:pPr>
          </w:p>
        </w:tc>
        <w:tc>
          <w:tcPr>
            <w:tcW w:w="1238" w:type="dxa"/>
          </w:tcPr>
          <w:p w:rsidR="00D57F89" w:rsidRPr="00573CC5" w:rsidRDefault="00676CD4" w:rsidP="001B7F84">
            <w:pPr>
              <w:shd w:val="clear" w:color="auto" w:fill="FFFFFF"/>
              <w:tabs>
                <w:tab w:val="decimal" w:pos="913"/>
              </w:tabs>
              <w:ind w:left="-126" w:right="-79"/>
              <w:rPr>
                <w:rFonts w:hAnsi="Times New Roman" w:cs="Times New Roman"/>
                <w:sz w:val="22"/>
                <w:szCs w:val="22"/>
                <w:lang w:val="en-GB"/>
              </w:rPr>
            </w:pPr>
            <w:r w:rsidRPr="00573CC5">
              <w:rPr>
                <w:rFonts w:hAnsi="Times New Roman" w:cs="Times New Roman"/>
                <w:sz w:val="22"/>
                <w:szCs w:val="22"/>
              </w:rPr>
              <w:t>116</w:t>
            </w:r>
          </w:p>
        </w:tc>
        <w:tc>
          <w:tcPr>
            <w:tcW w:w="180" w:type="dxa"/>
            <w:vAlign w:val="bottom"/>
          </w:tcPr>
          <w:p w:rsidR="00D57F89" w:rsidRPr="00573CC5" w:rsidRDefault="00D57F89" w:rsidP="001B7F84">
            <w:pPr>
              <w:pStyle w:val="acctfourfigures"/>
              <w:shd w:val="clear" w:color="auto" w:fill="FFFFFF"/>
              <w:tabs>
                <w:tab w:val="clear" w:pos="765"/>
                <w:tab w:val="decimal" w:pos="881"/>
              </w:tabs>
              <w:spacing w:line="240" w:lineRule="auto"/>
              <w:rPr>
                <w:rFonts w:cs="Times New Roman"/>
                <w:b/>
                <w:bCs/>
                <w:szCs w:val="22"/>
              </w:rPr>
            </w:pPr>
          </w:p>
        </w:tc>
        <w:tc>
          <w:tcPr>
            <w:tcW w:w="1237" w:type="dxa"/>
          </w:tcPr>
          <w:p w:rsidR="00D57F89" w:rsidRPr="00573CC5" w:rsidRDefault="00615CD0" w:rsidP="001B7F84">
            <w:pPr>
              <w:shd w:val="clear" w:color="auto" w:fill="FFFFFF"/>
              <w:tabs>
                <w:tab w:val="decimal" w:pos="913"/>
              </w:tabs>
              <w:ind w:left="-126" w:right="-79"/>
              <w:rPr>
                <w:rFonts w:hAnsi="Times New Roman" w:cs="Times New Roman"/>
                <w:sz w:val="22"/>
                <w:szCs w:val="22"/>
                <w:lang w:val="en-GB"/>
              </w:rPr>
            </w:pPr>
            <w:r w:rsidRPr="00573CC5">
              <w:rPr>
                <w:rFonts w:hAnsi="Times New Roman" w:cs="Times New Roman"/>
                <w:sz w:val="22"/>
                <w:szCs w:val="22"/>
                <w:lang w:val="en-GB"/>
              </w:rPr>
              <w:t>104</w:t>
            </w:r>
          </w:p>
        </w:tc>
        <w:tc>
          <w:tcPr>
            <w:tcW w:w="180" w:type="dxa"/>
            <w:vAlign w:val="bottom"/>
          </w:tcPr>
          <w:p w:rsidR="00D57F89" w:rsidRPr="00573CC5" w:rsidRDefault="00D57F89" w:rsidP="001B7F84">
            <w:pPr>
              <w:pStyle w:val="acctfourfigures"/>
              <w:shd w:val="clear" w:color="auto" w:fill="FFFFFF"/>
              <w:tabs>
                <w:tab w:val="clear" w:pos="765"/>
                <w:tab w:val="decimal" w:pos="881"/>
              </w:tabs>
              <w:spacing w:line="240" w:lineRule="auto"/>
              <w:rPr>
                <w:rFonts w:cs="Times New Roman"/>
                <w:b/>
                <w:bCs/>
                <w:szCs w:val="22"/>
              </w:rPr>
            </w:pPr>
          </w:p>
        </w:tc>
        <w:tc>
          <w:tcPr>
            <w:tcW w:w="1080" w:type="dxa"/>
          </w:tcPr>
          <w:p w:rsidR="00D57F89" w:rsidRPr="00573CC5" w:rsidRDefault="00676CD4" w:rsidP="00F33044">
            <w:pPr>
              <w:shd w:val="clear" w:color="auto" w:fill="FFFFFF"/>
              <w:tabs>
                <w:tab w:val="decimal" w:pos="866"/>
              </w:tabs>
              <w:ind w:left="-126" w:right="-79"/>
              <w:rPr>
                <w:rFonts w:hAnsi="Times New Roman" w:cs="Times New Roman"/>
                <w:sz w:val="22"/>
                <w:szCs w:val="22"/>
                <w:lang w:val="en-GB"/>
              </w:rPr>
            </w:pPr>
            <w:r w:rsidRPr="00573CC5">
              <w:rPr>
                <w:rFonts w:hAnsi="Times New Roman" w:cs="Times New Roman"/>
                <w:sz w:val="22"/>
                <w:szCs w:val="22"/>
              </w:rPr>
              <w:t>80</w:t>
            </w:r>
          </w:p>
        </w:tc>
      </w:tr>
      <w:tr w:rsidR="00D57F89" w:rsidRPr="00573CC5" w:rsidTr="00D57F89">
        <w:trPr>
          <w:cantSplit/>
        </w:trPr>
        <w:tc>
          <w:tcPr>
            <w:tcW w:w="4086" w:type="dxa"/>
          </w:tcPr>
          <w:p w:rsidR="00D57F89" w:rsidRPr="00573CC5" w:rsidRDefault="00D57F89" w:rsidP="00A85CB9">
            <w:pPr>
              <w:shd w:val="clear" w:color="auto" w:fill="FFFFFF"/>
              <w:tabs>
                <w:tab w:val="decimal" w:pos="826"/>
                <w:tab w:val="decimal" w:pos="1062"/>
              </w:tabs>
              <w:ind w:right="-43" w:firstLine="38"/>
              <w:jc w:val="both"/>
              <w:rPr>
                <w:rFonts w:hAnsi="Times New Roman" w:cs="Times New Roman"/>
                <w:sz w:val="22"/>
                <w:szCs w:val="22"/>
                <w:lang w:val="en-GB"/>
              </w:rPr>
            </w:pPr>
            <w:r w:rsidRPr="00573CC5">
              <w:rPr>
                <w:rFonts w:hAnsi="Times New Roman" w:cs="Times New Roman"/>
                <w:sz w:val="22"/>
                <w:szCs w:val="22"/>
                <w:lang w:val="en-GB"/>
              </w:rPr>
              <w:t>Other</w:t>
            </w:r>
            <w:r w:rsidR="00F06567" w:rsidRPr="00573CC5">
              <w:rPr>
                <w:rFonts w:hAnsi="Times New Roman" w:cs="Times New Roman"/>
                <w:sz w:val="22"/>
                <w:szCs w:val="22"/>
                <w:lang w:val="en-GB"/>
              </w:rPr>
              <w:t>s</w:t>
            </w:r>
          </w:p>
        </w:tc>
        <w:tc>
          <w:tcPr>
            <w:tcW w:w="1134" w:type="dxa"/>
            <w:tcBorders>
              <w:bottom w:val="single" w:sz="4" w:space="0" w:color="auto"/>
            </w:tcBorders>
          </w:tcPr>
          <w:p w:rsidR="00D57F89" w:rsidRPr="00573CC5" w:rsidRDefault="00830023" w:rsidP="00A85CB9">
            <w:pPr>
              <w:shd w:val="clear" w:color="auto" w:fill="FFFFFF"/>
              <w:tabs>
                <w:tab w:val="decimal" w:pos="913"/>
              </w:tabs>
              <w:ind w:left="-126" w:right="-79"/>
              <w:rPr>
                <w:rFonts w:hAnsi="Times New Roman" w:cs="Times New Roman"/>
                <w:sz w:val="22"/>
                <w:szCs w:val="22"/>
                <w:lang w:val="en-GB"/>
              </w:rPr>
            </w:pPr>
            <w:r w:rsidRPr="00573CC5">
              <w:rPr>
                <w:rFonts w:hAnsi="Times New Roman" w:cs="Times New Roman"/>
                <w:sz w:val="22"/>
                <w:szCs w:val="22"/>
                <w:lang w:val="en-GB"/>
              </w:rPr>
              <w:t>19</w:t>
            </w:r>
          </w:p>
        </w:tc>
        <w:tc>
          <w:tcPr>
            <w:tcW w:w="180" w:type="dxa"/>
            <w:vAlign w:val="bottom"/>
          </w:tcPr>
          <w:p w:rsidR="00D57F89" w:rsidRPr="00573CC5" w:rsidRDefault="00D57F89" w:rsidP="00A85CB9">
            <w:pPr>
              <w:pStyle w:val="acctfourfigures"/>
              <w:shd w:val="clear" w:color="auto" w:fill="FFFFFF"/>
              <w:tabs>
                <w:tab w:val="clear" w:pos="765"/>
                <w:tab w:val="decimal" w:pos="881"/>
              </w:tabs>
              <w:spacing w:line="240" w:lineRule="auto"/>
              <w:rPr>
                <w:rFonts w:cs="Times New Roman"/>
                <w:b/>
                <w:bCs/>
                <w:szCs w:val="22"/>
              </w:rPr>
            </w:pPr>
          </w:p>
        </w:tc>
        <w:tc>
          <w:tcPr>
            <w:tcW w:w="1238" w:type="dxa"/>
            <w:tcBorders>
              <w:bottom w:val="single" w:sz="4" w:space="0" w:color="auto"/>
            </w:tcBorders>
          </w:tcPr>
          <w:p w:rsidR="00D57F89" w:rsidRPr="00573CC5" w:rsidRDefault="00676CD4" w:rsidP="001B7F84">
            <w:pPr>
              <w:shd w:val="clear" w:color="auto" w:fill="FFFFFF"/>
              <w:tabs>
                <w:tab w:val="decimal" w:pos="913"/>
              </w:tabs>
              <w:ind w:left="-126" w:right="-79"/>
              <w:rPr>
                <w:rFonts w:hAnsi="Times New Roman" w:cs="Times New Roman"/>
                <w:sz w:val="22"/>
                <w:szCs w:val="22"/>
                <w:lang w:val="en-GB"/>
              </w:rPr>
            </w:pPr>
            <w:r w:rsidRPr="00573CC5">
              <w:rPr>
                <w:rFonts w:hAnsi="Times New Roman" w:cs="Times New Roman"/>
                <w:sz w:val="22"/>
                <w:szCs w:val="22"/>
              </w:rPr>
              <w:t>26</w:t>
            </w:r>
          </w:p>
        </w:tc>
        <w:tc>
          <w:tcPr>
            <w:tcW w:w="180" w:type="dxa"/>
            <w:vAlign w:val="bottom"/>
          </w:tcPr>
          <w:p w:rsidR="00D57F89" w:rsidRPr="00573CC5" w:rsidRDefault="00D57F89" w:rsidP="001B7F84">
            <w:pPr>
              <w:pStyle w:val="acctfourfigures"/>
              <w:shd w:val="clear" w:color="auto" w:fill="FFFFFF"/>
              <w:tabs>
                <w:tab w:val="clear" w:pos="765"/>
                <w:tab w:val="decimal" w:pos="881"/>
              </w:tabs>
              <w:spacing w:line="240" w:lineRule="auto"/>
              <w:rPr>
                <w:rFonts w:cs="Times New Roman"/>
                <w:b/>
                <w:bCs/>
                <w:szCs w:val="22"/>
              </w:rPr>
            </w:pPr>
          </w:p>
        </w:tc>
        <w:tc>
          <w:tcPr>
            <w:tcW w:w="1237" w:type="dxa"/>
            <w:tcBorders>
              <w:bottom w:val="single" w:sz="4" w:space="0" w:color="auto"/>
            </w:tcBorders>
          </w:tcPr>
          <w:p w:rsidR="00D57F89" w:rsidRPr="00573CC5" w:rsidRDefault="009F6A11" w:rsidP="001B7F84">
            <w:pPr>
              <w:shd w:val="clear" w:color="auto" w:fill="FFFFFF"/>
              <w:tabs>
                <w:tab w:val="decimal" w:pos="913"/>
              </w:tabs>
              <w:ind w:left="-126" w:right="-79"/>
              <w:rPr>
                <w:rFonts w:hAnsi="Times New Roman" w:cs="Times New Roman"/>
                <w:sz w:val="22"/>
                <w:szCs w:val="22"/>
                <w:lang w:val="en-GB"/>
              </w:rPr>
            </w:pPr>
            <w:r w:rsidRPr="00573CC5">
              <w:rPr>
                <w:rFonts w:hAnsi="Times New Roman" w:cs="Times New Roman"/>
                <w:sz w:val="22"/>
                <w:szCs w:val="22"/>
                <w:lang w:val="en-GB"/>
              </w:rPr>
              <w:t>7</w:t>
            </w:r>
          </w:p>
        </w:tc>
        <w:tc>
          <w:tcPr>
            <w:tcW w:w="180" w:type="dxa"/>
            <w:vAlign w:val="bottom"/>
          </w:tcPr>
          <w:p w:rsidR="00D57F89" w:rsidRPr="00573CC5" w:rsidRDefault="00D57F89" w:rsidP="001B7F84">
            <w:pPr>
              <w:pStyle w:val="acctfourfigures"/>
              <w:shd w:val="clear" w:color="auto" w:fill="FFFFFF"/>
              <w:tabs>
                <w:tab w:val="clear" w:pos="765"/>
                <w:tab w:val="decimal" w:pos="881"/>
              </w:tabs>
              <w:spacing w:line="240" w:lineRule="auto"/>
              <w:rPr>
                <w:rFonts w:cs="Times New Roman"/>
                <w:b/>
                <w:bCs/>
                <w:szCs w:val="22"/>
              </w:rPr>
            </w:pPr>
          </w:p>
        </w:tc>
        <w:tc>
          <w:tcPr>
            <w:tcW w:w="1080" w:type="dxa"/>
            <w:tcBorders>
              <w:bottom w:val="single" w:sz="4" w:space="0" w:color="auto"/>
            </w:tcBorders>
          </w:tcPr>
          <w:p w:rsidR="00D57F89" w:rsidRPr="00573CC5" w:rsidRDefault="00676CD4" w:rsidP="00F33044">
            <w:pPr>
              <w:shd w:val="clear" w:color="auto" w:fill="FFFFFF"/>
              <w:tabs>
                <w:tab w:val="decimal" w:pos="866"/>
              </w:tabs>
              <w:ind w:left="-126" w:right="-79"/>
              <w:rPr>
                <w:rFonts w:hAnsi="Times New Roman" w:cs="Times New Roman"/>
                <w:sz w:val="22"/>
                <w:szCs w:val="22"/>
                <w:lang w:val="en-GB"/>
              </w:rPr>
            </w:pPr>
            <w:r w:rsidRPr="00573CC5">
              <w:rPr>
                <w:rFonts w:hAnsi="Times New Roman" w:cs="Times New Roman"/>
                <w:sz w:val="22"/>
                <w:szCs w:val="22"/>
              </w:rPr>
              <w:t>15</w:t>
            </w:r>
          </w:p>
        </w:tc>
      </w:tr>
      <w:tr w:rsidR="00D57F89" w:rsidRPr="00573CC5" w:rsidTr="00D57F89">
        <w:trPr>
          <w:cantSplit/>
        </w:trPr>
        <w:tc>
          <w:tcPr>
            <w:tcW w:w="4086" w:type="dxa"/>
          </w:tcPr>
          <w:p w:rsidR="00D57F89" w:rsidRPr="00573CC5" w:rsidRDefault="00D57F89" w:rsidP="00A85CB9">
            <w:pPr>
              <w:shd w:val="clear" w:color="auto" w:fill="FFFFFF"/>
              <w:tabs>
                <w:tab w:val="decimal" w:pos="826"/>
                <w:tab w:val="decimal" w:pos="1062"/>
              </w:tabs>
              <w:ind w:right="-43" w:firstLine="38"/>
              <w:jc w:val="both"/>
              <w:rPr>
                <w:rFonts w:hAnsi="Times New Roman" w:cs="Times New Roman"/>
                <w:sz w:val="22"/>
                <w:szCs w:val="22"/>
                <w:lang w:val="en-GB"/>
              </w:rPr>
            </w:pPr>
          </w:p>
        </w:tc>
        <w:tc>
          <w:tcPr>
            <w:tcW w:w="1134" w:type="dxa"/>
          </w:tcPr>
          <w:p w:rsidR="00D57F89" w:rsidRPr="00573CC5" w:rsidRDefault="0083100E" w:rsidP="00676CD4">
            <w:pPr>
              <w:shd w:val="clear" w:color="auto" w:fill="FFFFFF"/>
              <w:tabs>
                <w:tab w:val="decimal" w:pos="913"/>
              </w:tabs>
              <w:ind w:right="-79"/>
              <w:rPr>
                <w:rFonts w:hAnsi="Times New Roman" w:cs="Times New Roman"/>
                <w:sz w:val="22"/>
                <w:szCs w:val="22"/>
                <w:lang w:val="en-GB"/>
              </w:rPr>
            </w:pPr>
            <w:r w:rsidRPr="00573CC5">
              <w:rPr>
                <w:rFonts w:hAnsi="Times New Roman" w:cs="Times New Roman"/>
                <w:sz w:val="22"/>
                <w:szCs w:val="22"/>
                <w:lang w:val="en-GB"/>
              </w:rPr>
              <w:t>595</w:t>
            </w:r>
          </w:p>
        </w:tc>
        <w:tc>
          <w:tcPr>
            <w:tcW w:w="180" w:type="dxa"/>
            <w:vAlign w:val="bottom"/>
          </w:tcPr>
          <w:p w:rsidR="00D57F89" w:rsidRPr="00573CC5" w:rsidRDefault="00D57F89" w:rsidP="00A85CB9">
            <w:pPr>
              <w:pStyle w:val="acctfourfigures"/>
              <w:shd w:val="clear" w:color="auto" w:fill="FFFFFF"/>
              <w:tabs>
                <w:tab w:val="clear" w:pos="765"/>
                <w:tab w:val="decimal" w:pos="881"/>
              </w:tabs>
              <w:spacing w:line="240" w:lineRule="auto"/>
              <w:rPr>
                <w:rFonts w:cs="Times New Roman"/>
                <w:b/>
                <w:bCs/>
                <w:szCs w:val="22"/>
              </w:rPr>
            </w:pPr>
          </w:p>
        </w:tc>
        <w:tc>
          <w:tcPr>
            <w:tcW w:w="1238" w:type="dxa"/>
          </w:tcPr>
          <w:p w:rsidR="00D57F89" w:rsidRPr="00573CC5" w:rsidRDefault="00676CD4" w:rsidP="001B7F84">
            <w:pPr>
              <w:shd w:val="clear" w:color="auto" w:fill="FFFFFF"/>
              <w:tabs>
                <w:tab w:val="decimal" w:pos="913"/>
              </w:tabs>
              <w:ind w:left="-126" w:right="-79"/>
              <w:rPr>
                <w:rFonts w:hAnsi="Times New Roman" w:cs="Times New Roman"/>
                <w:sz w:val="22"/>
                <w:szCs w:val="22"/>
                <w:lang w:val="en-GB"/>
              </w:rPr>
            </w:pPr>
            <w:r w:rsidRPr="00573CC5">
              <w:rPr>
                <w:rFonts w:hAnsi="Times New Roman" w:cs="Times New Roman"/>
                <w:sz w:val="22"/>
                <w:szCs w:val="22"/>
              </w:rPr>
              <w:t>584</w:t>
            </w:r>
          </w:p>
        </w:tc>
        <w:tc>
          <w:tcPr>
            <w:tcW w:w="180" w:type="dxa"/>
            <w:vAlign w:val="bottom"/>
          </w:tcPr>
          <w:p w:rsidR="00D57F89" w:rsidRPr="00573CC5" w:rsidRDefault="00D57F89" w:rsidP="001B7F84">
            <w:pPr>
              <w:pStyle w:val="acctfourfigures"/>
              <w:shd w:val="clear" w:color="auto" w:fill="FFFFFF"/>
              <w:tabs>
                <w:tab w:val="clear" w:pos="765"/>
                <w:tab w:val="decimal" w:pos="881"/>
              </w:tabs>
              <w:spacing w:line="240" w:lineRule="auto"/>
              <w:rPr>
                <w:rFonts w:cs="Times New Roman"/>
                <w:b/>
                <w:bCs/>
                <w:szCs w:val="22"/>
              </w:rPr>
            </w:pPr>
          </w:p>
        </w:tc>
        <w:tc>
          <w:tcPr>
            <w:tcW w:w="1237" w:type="dxa"/>
          </w:tcPr>
          <w:p w:rsidR="00D57F89" w:rsidRPr="00573CC5" w:rsidRDefault="000E43E0" w:rsidP="001B7F84">
            <w:pPr>
              <w:shd w:val="clear" w:color="auto" w:fill="FFFFFF"/>
              <w:tabs>
                <w:tab w:val="decimal" w:pos="913"/>
              </w:tabs>
              <w:ind w:left="-126" w:right="-79"/>
              <w:rPr>
                <w:rFonts w:hAnsi="Times New Roman" w:cs="Times New Roman"/>
                <w:sz w:val="22"/>
                <w:szCs w:val="22"/>
                <w:lang w:val="en-GB"/>
              </w:rPr>
            </w:pPr>
            <w:r w:rsidRPr="00573CC5">
              <w:rPr>
                <w:rFonts w:hAnsi="Times New Roman" w:cs="Times New Roman"/>
                <w:sz w:val="22"/>
                <w:szCs w:val="22"/>
                <w:lang w:val="en-GB"/>
              </w:rPr>
              <w:t>401</w:t>
            </w:r>
          </w:p>
        </w:tc>
        <w:tc>
          <w:tcPr>
            <w:tcW w:w="180" w:type="dxa"/>
            <w:vAlign w:val="bottom"/>
          </w:tcPr>
          <w:p w:rsidR="00D57F89" w:rsidRPr="00573CC5" w:rsidRDefault="00D57F89" w:rsidP="001B7F84">
            <w:pPr>
              <w:pStyle w:val="acctfourfigures"/>
              <w:shd w:val="clear" w:color="auto" w:fill="FFFFFF"/>
              <w:tabs>
                <w:tab w:val="clear" w:pos="765"/>
                <w:tab w:val="decimal" w:pos="881"/>
              </w:tabs>
              <w:spacing w:line="240" w:lineRule="auto"/>
              <w:rPr>
                <w:rFonts w:cs="Times New Roman"/>
                <w:b/>
                <w:bCs/>
                <w:szCs w:val="22"/>
              </w:rPr>
            </w:pPr>
          </w:p>
        </w:tc>
        <w:tc>
          <w:tcPr>
            <w:tcW w:w="1080" w:type="dxa"/>
          </w:tcPr>
          <w:p w:rsidR="00D57F89" w:rsidRPr="00573CC5" w:rsidRDefault="005927A1" w:rsidP="00F33044">
            <w:pPr>
              <w:shd w:val="clear" w:color="auto" w:fill="FFFFFF"/>
              <w:tabs>
                <w:tab w:val="decimal" w:pos="866"/>
              </w:tabs>
              <w:ind w:left="-126" w:right="-79"/>
              <w:rPr>
                <w:rFonts w:hAnsi="Times New Roman" w:cs="Times New Roman"/>
                <w:sz w:val="22"/>
                <w:szCs w:val="22"/>
                <w:lang w:val="en-GB"/>
              </w:rPr>
            </w:pPr>
            <w:r w:rsidRPr="00573CC5">
              <w:rPr>
                <w:rFonts w:hAnsi="Times New Roman" w:cs="Times New Roman"/>
                <w:sz w:val="22"/>
                <w:szCs w:val="22"/>
              </w:rPr>
              <w:t>3</w:t>
            </w:r>
            <w:r w:rsidR="00676CD4" w:rsidRPr="00573CC5">
              <w:rPr>
                <w:rFonts w:hAnsi="Times New Roman" w:cs="Times New Roman"/>
                <w:sz w:val="22"/>
                <w:szCs w:val="22"/>
              </w:rPr>
              <w:t>11</w:t>
            </w:r>
          </w:p>
        </w:tc>
      </w:tr>
      <w:tr w:rsidR="00D57F89" w:rsidRPr="00573CC5" w:rsidTr="00D57F89">
        <w:trPr>
          <w:cantSplit/>
        </w:trPr>
        <w:tc>
          <w:tcPr>
            <w:tcW w:w="4086" w:type="dxa"/>
          </w:tcPr>
          <w:p w:rsidR="00D57F89" w:rsidRPr="00573CC5" w:rsidRDefault="00D57F89" w:rsidP="00A85CB9">
            <w:pPr>
              <w:shd w:val="clear" w:color="auto" w:fill="FFFFFF"/>
              <w:tabs>
                <w:tab w:val="decimal" w:pos="826"/>
                <w:tab w:val="decimal" w:pos="1062"/>
              </w:tabs>
              <w:ind w:right="-43" w:firstLine="38"/>
              <w:jc w:val="both"/>
              <w:rPr>
                <w:rFonts w:hAnsi="Times New Roman" w:cs="Times New Roman"/>
                <w:sz w:val="22"/>
                <w:szCs w:val="22"/>
                <w:lang w:val="en-GB"/>
              </w:rPr>
            </w:pPr>
            <w:r w:rsidRPr="00573CC5">
              <w:rPr>
                <w:rFonts w:hAnsi="Times New Roman" w:cs="Times New Roman"/>
                <w:sz w:val="22"/>
                <w:szCs w:val="22"/>
                <w:u w:val="single"/>
                <w:lang w:val="en-GB"/>
              </w:rPr>
              <w:t>Less</w:t>
            </w:r>
            <w:r w:rsidR="00FF16C9" w:rsidRPr="00573CC5">
              <w:t xml:space="preserve"> </w:t>
            </w:r>
            <w:r w:rsidR="00FF16C9" w:rsidRPr="00573CC5">
              <w:rPr>
                <w:rFonts w:hAnsi="Times New Roman" w:cs="Times New Roman"/>
                <w:sz w:val="22"/>
                <w:szCs w:val="22"/>
                <w:lang w:val="en-GB"/>
              </w:rPr>
              <w:t>doubtful and allowance for impairment</w:t>
            </w:r>
            <w:r w:rsidRPr="00573CC5">
              <w:rPr>
                <w:rFonts w:hAnsi="Times New Roman" w:cs="Times New Roman"/>
                <w:sz w:val="22"/>
                <w:szCs w:val="22"/>
                <w:lang w:val="en-GB"/>
              </w:rPr>
              <w:t xml:space="preserve"> </w:t>
            </w:r>
          </w:p>
        </w:tc>
        <w:tc>
          <w:tcPr>
            <w:tcW w:w="1134" w:type="dxa"/>
            <w:tcBorders>
              <w:bottom w:val="single" w:sz="4" w:space="0" w:color="auto"/>
            </w:tcBorders>
          </w:tcPr>
          <w:p w:rsidR="00D57F89" w:rsidRPr="00573CC5" w:rsidRDefault="00830023" w:rsidP="00067A68">
            <w:pPr>
              <w:shd w:val="clear" w:color="auto" w:fill="FFFFFF"/>
              <w:tabs>
                <w:tab w:val="decimal" w:pos="842"/>
              </w:tabs>
              <w:ind w:left="-126" w:right="-79"/>
              <w:rPr>
                <w:rFonts w:hAnsi="Times New Roman" w:cs="Times New Roman"/>
                <w:sz w:val="22"/>
                <w:szCs w:val="22"/>
                <w:lang w:val="en-GB"/>
              </w:rPr>
            </w:pPr>
            <w:r w:rsidRPr="00573CC5">
              <w:rPr>
                <w:rFonts w:hAnsi="Times New Roman" w:cs="Times New Roman"/>
                <w:sz w:val="22"/>
                <w:szCs w:val="22"/>
                <w:lang w:val="en-GB"/>
              </w:rPr>
              <w:t>(11</w:t>
            </w:r>
            <w:r w:rsidR="0010222F" w:rsidRPr="00573CC5">
              <w:rPr>
                <w:rFonts w:hAnsi="Times New Roman" w:cs="Times New Roman"/>
                <w:sz w:val="22"/>
                <w:szCs w:val="22"/>
                <w:lang w:val="en-GB"/>
              </w:rPr>
              <w:t>)</w:t>
            </w:r>
          </w:p>
        </w:tc>
        <w:tc>
          <w:tcPr>
            <w:tcW w:w="180" w:type="dxa"/>
            <w:vAlign w:val="bottom"/>
          </w:tcPr>
          <w:p w:rsidR="00D57F89" w:rsidRPr="00573CC5" w:rsidRDefault="00D57F89" w:rsidP="00A85CB9">
            <w:pPr>
              <w:pStyle w:val="acctfourfigures"/>
              <w:shd w:val="clear" w:color="auto" w:fill="FFFFFF"/>
              <w:tabs>
                <w:tab w:val="clear" w:pos="765"/>
                <w:tab w:val="decimal" w:pos="881"/>
              </w:tabs>
              <w:spacing w:line="240" w:lineRule="auto"/>
              <w:rPr>
                <w:rFonts w:cs="Times New Roman"/>
                <w:b/>
                <w:bCs/>
                <w:szCs w:val="22"/>
              </w:rPr>
            </w:pPr>
          </w:p>
        </w:tc>
        <w:tc>
          <w:tcPr>
            <w:tcW w:w="1238" w:type="dxa"/>
            <w:tcBorders>
              <w:bottom w:val="single" w:sz="4" w:space="0" w:color="auto"/>
            </w:tcBorders>
          </w:tcPr>
          <w:p w:rsidR="00D57F89" w:rsidRPr="00573CC5" w:rsidRDefault="00D57F89" w:rsidP="00067A68">
            <w:pPr>
              <w:shd w:val="clear" w:color="auto" w:fill="FFFFFF"/>
              <w:tabs>
                <w:tab w:val="decimal" w:pos="849"/>
              </w:tabs>
              <w:ind w:left="-126" w:right="-79"/>
              <w:rPr>
                <w:rFonts w:hAnsi="Times New Roman" w:cs="Times New Roman"/>
                <w:sz w:val="22"/>
                <w:szCs w:val="22"/>
                <w:lang w:val="en-GB"/>
              </w:rPr>
            </w:pPr>
            <w:r w:rsidRPr="00573CC5">
              <w:rPr>
                <w:rFonts w:hAnsi="Times New Roman" w:cs="Times New Roman"/>
                <w:sz w:val="22"/>
                <w:szCs w:val="22"/>
                <w:lang w:val="en-GB"/>
              </w:rPr>
              <w:t>(</w:t>
            </w:r>
            <w:r w:rsidR="00676CD4" w:rsidRPr="00573CC5">
              <w:rPr>
                <w:rFonts w:hAnsi="Times New Roman" w:cs="Times New Roman"/>
                <w:sz w:val="22"/>
                <w:szCs w:val="22"/>
              </w:rPr>
              <w:t>18</w:t>
            </w:r>
            <w:r w:rsidRPr="00573CC5">
              <w:rPr>
                <w:rFonts w:hAnsi="Times New Roman" w:cs="Times New Roman"/>
                <w:sz w:val="22"/>
                <w:szCs w:val="22"/>
                <w:lang w:val="en-GB"/>
              </w:rPr>
              <w:t>)</w:t>
            </w:r>
          </w:p>
        </w:tc>
        <w:tc>
          <w:tcPr>
            <w:tcW w:w="180" w:type="dxa"/>
            <w:vAlign w:val="bottom"/>
          </w:tcPr>
          <w:p w:rsidR="00D57F89" w:rsidRPr="00573CC5" w:rsidRDefault="00D57F89" w:rsidP="001B7F84">
            <w:pPr>
              <w:pStyle w:val="acctfourfigures"/>
              <w:shd w:val="clear" w:color="auto" w:fill="FFFFFF"/>
              <w:tabs>
                <w:tab w:val="clear" w:pos="765"/>
                <w:tab w:val="decimal" w:pos="881"/>
              </w:tabs>
              <w:spacing w:line="240" w:lineRule="auto"/>
              <w:rPr>
                <w:rFonts w:cs="Times New Roman"/>
                <w:b/>
                <w:bCs/>
                <w:szCs w:val="22"/>
              </w:rPr>
            </w:pPr>
          </w:p>
        </w:tc>
        <w:tc>
          <w:tcPr>
            <w:tcW w:w="1237" w:type="dxa"/>
            <w:tcBorders>
              <w:bottom w:val="single" w:sz="4" w:space="0" w:color="auto"/>
            </w:tcBorders>
          </w:tcPr>
          <w:p w:rsidR="00D57F89" w:rsidRPr="00573CC5" w:rsidRDefault="00615CD0" w:rsidP="00067A68">
            <w:pPr>
              <w:shd w:val="clear" w:color="auto" w:fill="FFFFFF"/>
              <w:tabs>
                <w:tab w:val="decimal" w:pos="854"/>
              </w:tabs>
              <w:ind w:right="-79"/>
              <w:rPr>
                <w:rFonts w:hAnsi="Times New Roman" w:cs="Times New Roman"/>
                <w:sz w:val="22"/>
                <w:szCs w:val="22"/>
                <w:lang w:val="en-GB"/>
              </w:rPr>
            </w:pPr>
            <w:r w:rsidRPr="00573CC5">
              <w:rPr>
                <w:rFonts w:hAnsi="Times New Roman" w:cs="Times New Roman"/>
                <w:sz w:val="22"/>
                <w:szCs w:val="22"/>
                <w:lang w:val="en-GB"/>
              </w:rPr>
              <w:t>-</w:t>
            </w:r>
          </w:p>
        </w:tc>
        <w:tc>
          <w:tcPr>
            <w:tcW w:w="180" w:type="dxa"/>
            <w:vAlign w:val="bottom"/>
          </w:tcPr>
          <w:p w:rsidR="00D57F89" w:rsidRPr="00573CC5" w:rsidRDefault="00D57F89" w:rsidP="001B7F84">
            <w:pPr>
              <w:pStyle w:val="acctfourfigures"/>
              <w:shd w:val="clear" w:color="auto" w:fill="FFFFFF"/>
              <w:tabs>
                <w:tab w:val="clear" w:pos="765"/>
                <w:tab w:val="decimal" w:pos="881"/>
              </w:tabs>
              <w:spacing w:line="240" w:lineRule="auto"/>
              <w:rPr>
                <w:rFonts w:cs="Times New Roman"/>
                <w:b/>
                <w:bCs/>
                <w:szCs w:val="22"/>
              </w:rPr>
            </w:pPr>
          </w:p>
        </w:tc>
        <w:tc>
          <w:tcPr>
            <w:tcW w:w="1080" w:type="dxa"/>
            <w:tcBorders>
              <w:bottom w:val="single" w:sz="4" w:space="0" w:color="auto"/>
            </w:tcBorders>
          </w:tcPr>
          <w:p w:rsidR="00D57F89" w:rsidRPr="00573CC5" w:rsidRDefault="00D57F89" w:rsidP="00067A68">
            <w:pPr>
              <w:shd w:val="clear" w:color="auto" w:fill="FFFFFF"/>
              <w:tabs>
                <w:tab w:val="decimal" w:pos="791"/>
              </w:tabs>
              <w:ind w:left="-126" w:right="-79"/>
              <w:rPr>
                <w:rFonts w:hAnsi="Times New Roman" w:cs="Times New Roman"/>
                <w:sz w:val="22"/>
                <w:szCs w:val="22"/>
                <w:lang w:val="en-GB"/>
              </w:rPr>
            </w:pPr>
            <w:r w:rsidRPr="00573CC5">
              <w:rPr>
                <w:rFonts w:hAnsi="Times New Roman" w:cs="Times New Roman"/>
                <w:sz w:val="22"/>
                <w:szCs w:val="22"/>
                <w:lang w:val="en-GB"/>
              </w:rPr>
              <w:t>(</w:t>
            </w:r>
            <w:r w:rsidR="005927A1" w:rsidRPr="00573CC5">
              <w:rPr>
                <w:rFonts w:hAnsi="Times New Roman" w:cs="Times New Roman"/>
                <w:sz w:val="22"/>
                <w:szCs w:val="22"/>
              </w:rPr>
              <w:t>7</w:t>
            </w:r>
            <w:r w:rsidRPr="00573CC5">
              <w:rPr>
                <w:rFonts w:hAnsi="Times New Roman" w:cs="Times New Roman"/>
                <w:sz w:val="22"/>
                <w:szCs w:val="22"/>
                <w:lang w:val="en-GB"/>
              </w:rPr>
              <w:t>)</w:t>
            </w:r>
          </w:p>
        </w:tc>
      </w:tr>
      <w:tr w:rsidR="00D57F89" w:rsidRPr="00573CC5" w:rsidTr="00D57F89">
        <w:trPr>
          <w:cantSplit/>
        </w:trPr>
        <w:tc>
          <w:tcPr>
            <w:tcW w:w="4086" w:type="dxa"/>
          </w:tcPr>
          <w:p w:rsidR="00D57F89" w:rsidRPr="00573CC5" w:rsidRDefault="00D57F89" w:rsidP="00A85CB9">
            <w:pPr>
              <w:shd w:val="clear" w:color="auto" w:fill="FFFFFF"/>
              <w:ind w:right="-43" w:firstLine="38"/>
              <w:jc w:val="both"/>
              <w:rPr>
                <w:rFonts w:hAnsi="Times New Roman" w:cs="Times New Roman"/>
                <w:b/>
                <w:sz w:val="22"/>
                <w:szCs w:val="22"/>
                <w:lang w:val="en-GB"/>
              </w:rPr>
            </w:pPr>
            <w:r w:rsidRPr="00573CC5">
              <w:rPr>
                <w:rFonts w:hAnsi="Times New Roman" w:cs="Times New Roman"/>
                <w:b/>
                <w:sz w:val="22"/>
                <w:szCs w:val="22"/>
                <w:lang w:val="en-GB"/>
              </w:rPr>
              <w:t>Total</w:t>
            </w:r>
          </w:p>
        </w:tc>
        <w:tc>
          <w:tcPr>
            <w:tcW w:w="1134" w:type="dxa"/>
            <w:tcBorders>
              <w:top w:val="single" w:sz="4" w:space="0" w:color="auto"/>
              <w:bottom w:val="double" w:sz="4" w:space="0" w:color="auto"/>
            </w:tcBorders>
          </w:tcPr>
          <w:p w:rsidR="00D57F89" w:rsidRPr="00573CC5" w:rsidRDefault="0010222F" w:rsidP="00A85CB9">
            <w:pPr>
              <w:shd w:val="clear" w:color="auto" w:fill="FFFFFF"/>
              <w:tabs>
                <w:tab w:val="decimal" w:pos="913"/>
              </w:tabs>
              <w:ind w:left="-126" w:right="-79"/>
              <w:rPr>
                <w:rFonts w:hAnsi="Times New Roman" w:cs="Times New Roman"/>
                <w:b/>
                <w:bCs/>
                <w:sz w:val="22"/>
                <w:szCs w:val="22"/>
              </w:rPr>
            </w:pPr>
            <w:r w:rsidRPr="00573CC5">
              <w:rPr>
                <w:rFonts w:hAnsi="Times New Roman" w:cs="Times New Roman"/>
                <w:b/>
                <w:bCs/>
                <w:sz w:val="22"/>
                <w:szCs w:val="22"/>
                <w:lang w:val="en-GB"/>
              </w:rPr>
              <w:t>5</w:t>
            </w:r>
            <w:r w:rsidR="0083100E" w:rsidRPr="00573CC5">
              <w:rPr>
                <w:rFonts w:hAnsi="Times New Roman" w:cs="Times New Roman"/>
                <w:b/>
                <w:bCs/>
                <w:sz w:val="22"/>
                <w:szCs w:val="22"/>
                <w:lang w:val="en-GB"/>
              </w:rPr>
              <w:t>84</w:t>
            </w:r>
          </w:p>
        </w:tc>
        <w:tc>
          <w:tcPr>
            <w:tcW w:w="180" w:type="dxa"/>
            <w:vAlign w:val="bottom"/>
          </w:tcPr>
          <w:p w:rsidR="00D57F89" w:rsidRPr="00573CC5" w:rsidRDefault="00D57F89" w:rsidP="00A85CB9">
            <w:pPr>
              <w:pStyle w:val="acctfourfigures"/>
              <w:shd w:val="clear" w:color="auto" w:fill="FFFFFF"/>
              <w:tabs>
                <w:tab w:val="clear" w:pos="765"/>
                <w:tab w:val="decimal" w:pos="881"/>
              </w:tabs>
              <w:spacing w:line="240" w:lineRule="auto"/>
              <w:rPr>
                <w:rFonts w:cs="Times New Roman"/>
                <w:b/>
                <w:bCs/>
                <w:szCs w:val="22"/>
              </w:rPr>
            </w:pPr>
          </w:p>
        </w:tc>
        <w:tc>
          <w:tcPr>
            <w:tcW w:w="1238" w:type="dxa"/>
            <w:tcBorders>
              <w:top w:val="single" w:sz="4" w:space="0" w:color="auto"/>
              <w:bottom w:val="double" w:sz="4" w:space="0" w:color="auto"/>
            </w:tcBorders>
          </w:tcPr>
          <w:p w:rsidR="00D57F89" w:rsidRPr="00573CC5" w:rsidRDefault="005927A1" w:rsidP="001B7F84">
            <w:pPr>
              <w:shd w:val="clear" w:color="auto" w:fill="FFFFFF"/>
              <w:tabs>
                <w:tab w:val="decimal" w:pos="913"/>
              </w:tabs>
              <w:ind w:left="-126" w:right="-79"/>
              <w:rPr>
                <w:rFonts w:hAnsi="Times New Roman" w:cs="Times New Roman"/>
                <w:b/>
                <w:bCs/>
                <w:sz w:val="22"/>
                <w:szCs w:val="22"/>
                <w:lang w:val="en-GB"/>
              </w:rPr>
            </w:pPr>
            <w:r w:rsidRPr="00573CC5">
              <w:rPr>
                <w:rFonts w:hAnsi="Times New Roman" w:cs="Times New Roman"/>
                <w:b/>
                <w:bCs/>
                <w:sz w:val="22"/>
                <w:szCs w:val="22"/>
              </w:rPr>
              <w:t>5</w:t>
            </w:r>
            <w:r w:rsidR="00676CD4" w:rsidRPr="00573CC5">
              <w:rPr>
                <w:rFonts w:hAnsi="Times New Roman" w:cs="Times New Roman"/>
                <w:b/>
                <w:bCs/>
                <w:sz w:val="22"/>
                <w:szCs w:val="22"/>
              </w:rPr>
              <w:t>66</w:t>
            </w:r>
          </w:p>
        </w:tc>
        <w:tc>
          <w:tcPr>
            <w:tcW w:w="180" w:type="dxa"/>
            <w:vAlign w:val="bottom"/>
          </w:tcPr>
          <w:p w:rsidR="00D57F89" w:rsidRPr="00573CC5" w:rsidRDefault="00D57F89" w:rsidP="001B7F84">
            <w:pPr>
              <w:pStyle w:val="acctfourfigures"/>
              <w:shd w:val="clear" w:color="auto" w:fill="FFFFFF"/>
              <w:tabs>
                <w:tab w:val="clear" w:pos="765"/>
                <w:tab w:val="decimal" w:pos="881"/>
              </w:tabs>
              <w:spacing w:line="240" w:lineRule="auto"/>
              <w:rPr>
                <w:rFonts w:cs="Times New Roman"/>
                <w:b/>
                <w:bCs/>
                <w:szCs w:val="22"/>
              </w:rPr>
            </w:pPr>
          </w:p>
        </w:tc>
        <w:tc>
          <w:tcPr>
            <w:tcW w:w="1237" w:type="dxa"/>
            <w:tcBorders>
              <w:top w:val="single" w:sz="4" w:space="0" w:color="auto"/>
              <w:bottom w:val="double" w:sz="4" w:space="0" w:color="auto"/>
            </w:tcBorders>
          </w:tcPr>
          <w:p w:rsidR="00D57F89" w:rsidRPr="00573CC5" w:rsidRDefault="000E43E0" w:rsidP="001B7F84">
            <w:pPr>
              <w:shd w:val="clear" w:color="auto" w:fill="FFFFFF"/>
              <w:tabs>
                <w:tab w:val="decimal" w:pos="913"/>
              </w:tabs>
              <w:ind w:left="-126" w:right="-79"/>
              <w:rPr>
                <w:rFonts w:hAnsi="Times New Roman" w:cs="Times New Roman"/>
                <w:b/>
                <w:bCs/>
                <w:sz w:val="22"/>
                <w:szCs w:val="22"/>
                <w:lang w:val="en-GB"/>
              </w:rPr>
            </w:pPr>
            <w:r w:rsidRPr="00573CC5">
              <w:rPr>
                <w:rFonts w:hAnsi="Times New Roman" w:cs="Times New Roman"/>
                <w:b/>
                <w:bCs/>
                <w:sz w:val="22"/>
                <w:szCs w:val="22"/>
                <w:lang w:val="en-GB"/>
              </w:rPr>
              <w:t>401</w:t>
            </w:r>
          </w:p>
        </w:tc>
        <w:tc>
          <w:tcPr>
            <w:tcW w:w="180" w:type="dxa"/>
            <w:vAlign w:val="bottom"/>
          </w:tcPr>
          <w:p w:rsidR="00D57F89" w:rsidRPr="00573CC5" w:rsidRDefault="00D57F89" w:rsidP="001B7F84">
            <w:pPr>
              <w:pStyle w:val="acctfourfigures"/>
              <w:shd w:val="clear" w:color="auto" w:fill="FFFFFF"/>
              <w:tabs>
                <w:tab w:val="clear" w:pos="765"/>
                <w:tab w:val="decimal" w:pos="881"/>
              </w:tabs>
              <w:spacing w:line="240" w:lineRule="auto"/>
              <w:rPr>
                <w:rFonts w:cs="Times New Roman"/>
                <w:b/>
                <w:bCs/>
                <w:szCs w:val="22"/>
              </w:rPr>
            </w:pPr>
          </w:p>
        </w:tc>
        <w:tc>
          <w:tcPr>
            <w:tcW w:w="1080" w:type="dxa"/>
            <w:tcBorders>
              <w:top w:val="single" w:sz="4" w:space="0" w:color="auto"/>
              <w:bottom w:val="double" w:sz="4" w:space="0" w:color="auto"/>
            </w:tcBorders>
          </w:tcPr>
          <w:p w:rsidR="00D57F89" w:rsidRPr="00573CC5" w:rsidRDefault="005927A1" w:rsidP="00F33044">
            <w:pPr>
              <w:shd w:val="clear" w:color="auto" w:fill="FFFFFF"/>
              <w:tabs>
                <w:tab w:val="decimal" w:pos="866"/>
              </w:tabs>
              <w:ind w:left="-126" w:right="-79"/>
              <w:rPr>
                <w:rFonts w:hAnsi="Times New Roman" w:cs="Times New Roman"/>
                <w:b/>
                <w:bCs/>
                <w:sz w:val="22"/>
                <w:szCs w:val="22"/>
              </w:rPr>
            </w:pPr>
            <w:r w:rsidRPr="00573CC5">
              <w:rPr>
                <w:rFonts w:hAnsi="Times New Roman" w:cs="Times New Roman"/>
                <w:b/>
                <w:bCs/>
                <w:sz w:val="22"/>
                <w:szCs w:val="22"/>
              </w:rPr>
              <w:t>3</w:t>
            </w:r>
            <w:r w:rsidR="00676CD4" w:rsidRPr="00573CC5">
              <w:rPr>
                <w:rFonts w:hAnsi="Times New Roman" w:cs="Times New Roman"/>
                <w:b/>
                <w:bCs/>
                <w:sz w:val="22"/>
                <w:szCs w:val="22"/>
              </w:rPr>
              <w:t>04</w:t>
            </w:r>
          </w:p>
        </w:tc>
      </w:tr>
    </w:tbl>
    <w:p w:rsidR="00E112E1" w:rsidRPr="00573CC5" w:rsidRDefault="00E112E1" w:rsidP="00A85CB9">
      <w:pPr>
        <w:pStyle w:val="BodyText"/>
        <w:shd w:val="clear" w:color="auto" w:fill="FFFFFF"/>
        <w:tabs>
          <w:tab w:val="left" w:pos="567"/>
        </w:tabs>
        <w:spacing w:after="0"/>
        <w:ind w:right="-43"/>
        <w:jc w:val="both"/>
        <w:rPr>
          <w:rFonts w:ascii="Times New Roman" w:hAnsi="Times New Roman" w:cs="Times New Roman"/>
          <w:sz w:val="22"/>
          <w:szCs w:val="22"/>
        </w:rPr>
        <w:sectPr w:rsidR="00E112E1" w:rsidRPr="00573CC5" w:rsidSect="009366B1">
          <w:headerReference w:type="even" r:id="rId8"/>
          <w:headerReference w:type="default" r:id="rId9"/>
          <w:footerReference w:type="default" r:id="rId10"/>
          <w:headerReference w:type="first" r:id="rId11"/>
          <w:footerReference w:type="first" r:id="rId12"/>
          <w:pgSz w:w="11907" w:h="16840" w:code="9"/>
          <w:pgMar w:top="1134" w:right="1134" w:bottom="578" w:left="1134" w:header="720" w:footer="720" w:gutter="0"/>
          <w:pgNumType w:start="12"/>
          <w:cols w:space="720"/>
        </w:sectPr>
      </w:pPr>
    </w:p>
    <w:p w:rsidR="00E112E1" w:rsidRPr="00573CC5" w:rsidRDefault="00E112E1" w:rsidP="009837A5">
      <w:pPr>
        <w:pStyle w:val="ListParagraph"/>
        <w:numPr>
          <w:ilvl w:val="0"/>
          <w:numId w:val="14"/>
        </w:numPr>
        <w:shd w:val="clear" w:color="auto" w:fill="FFFFFF"/>
        <w:jc w:val="both"/>
        <w:rPr>
          <w:rFonts w:ascii="Times New Roman" w:hAnsi="Times New Roman" w:cs="Times New Roman"/>
          <w:b/>
          <w:bCs/>
          <w:szCs w:val="22"/>
          <w:lang w:val="en-GB"/>
        </w:rPr>
      </w:pPr>
      <w:r w:rsidRPr="00573CC5">
        <w:rPr>
          <w:rFonts w:ascii="Times New Roman" w:hAnsi="Times New Roman" w:cs="Times New Roman"/>
          <w:b/>
          <w:bCs/>
          <w:szCs w:val="22"/>
          <w:lang w:val="en-GB"/>
        </w:rPr>
        <w:lastRenderedPageBreak/>
        <w:t>Investments in subsidiaries</w:t>
      </w:r>
    </w:p>
    <w:p w:rsidR="00E112E1" w:rsidRPr="00573CC5" w:rsidRDefault="00E112E1" w:rsidP="00A85CB9">
      <w:pPr>
        <w:shd w:val="clear" w:color="auto" w:fill="FFFFFF"/>
        <w:ind w:left="540" w:hanging="540"/>
        <w:jc w:val="both"/>
        <w:rPr>
          <w:rFonts w:hAnsi="Times New Roman" w:cs="Times New Roman"/>
          <w:sz w:val="20"/>
          <w:szCs w:val="20"/>
          <w:cs/>
          <w:lang w:val="en-GB"/>
        </w:rPr>
      </w:pPr>
    </w:p>
    <w:p w:rsidR="00E112E1" w:rsidRPr="00573CC5" w:rsidRDefault="00E112E1" w:rsidP="00A85CB9">
      <w:pPr>
        <w:shd w:val="clear" w:color="auto" w:fill="FFFFFF"/>
        <w:ind w:left="540" w:hanging="540"/>
        <w:jc w:val="both"/>
        <w:rPr>
          <w:rFonts w:hAnsi="Times New Roman" w:cs="Times New Roman"/>
          <w:sz w:val="22"/>
          <w:szCs w:val="22"/>
        </w:rPr>
      </w:pPr>
      <w:r w:rsidRPr="00573CC5">
        <w:rPr>
          <w:rFonts w:hAnsi="Times New Roman" w:cs="Times New Roman"/>
          <w:sz w:val="22"/>
          <w:szCs w:val="22"/>
        </w:rPr>
        <w:tab/>
        <w:t>Investments in subsidiaries as at</w:t>
      </w:r>
      <w:r w:rsidR="00863E94" w:rsidRPr="00573CC5">
        <w:rPr>
          <w:rFonts w:hAnsi="Times New Roman" w:cs="Times New Roman"/>
          <w:sz w:val="22"/>
          <w:szCs w:val="22"/>
        </w:rPr>
        <w:t xml:space="preserve"> </w:t>
      </w:r>
      <w:r w:rsidR="00B033D1" w:rsidRPr="00573CC5">
        <w:rPr>
          <w:rFonts w:hAnsi="Times New Roman" w:cs="Times New Roman"/>
          <w:sz w:val="22"/>
          <w:szCs w:val="22"/>
        </w:rPr>
        <w:t>30</w:t>
      </w:r>
      <w:r w:rsidR="00B033D1" w:rsidRPr="00573CC5">
        <w:rPr>
          <w:rFonts w:hAnsi="Times New Roman" w:cs="Times New Roman"/>
          <w:sz w:val="22"/>
          <w:szCs w:val="22"/>
          <w:lang w:val="en-GB"/>
        </w:rPr>
        <w:t xml:space="preserve"> June</w:t>
      </w:r>
      <w:r w:rsidR="00FB3706" w:rsidRPr="00573CC5">
        <w:rPr>
          <w:rFonts w:hAnsi="Times New Roman" w:cs="Times New Roman"/>
          <w:sz w:val="22"/>
          <w:szCs w:val="22"/>
          <w:lang w:val="en-GB"/>
        </w:rPr>
        <w:t xml:space="preserve"> </w:t>
      </w:r>
      <w:r w:rsidR="00676CD4" w:rsidRPr="00573CC5">
        <w:rPr>
          <w:rFonts w:hAnsi="Times New Roman" w:cs="Times New Roman"/>
          <w:sz w:val="22"/>
          <w:szCs w:val="22"/>
        </w:rPr>
        <w:t>2019</w:t>
      </w:r>
      <w:r w:rsidR="00FB3706" w:rsidRPr="00573CC5">
        <w:rPr>
          <w:rFonts w:hAnsi="Times New Roman" w:cs="Times New Roman"/>
          <w:sz w:val="22"/>
          <w:szCs w:val="22"/>
          <w:lang w:val="en-GB"/>
        </w:rPr>
        <w:t xml:space="preserve"> and </w:t>
      </w:r>
      <w:r w:rsidR="005927A1" w:rsidRPr="00573CC5">
        <w:rPr>
          <w:rFonts w:hAnsi="Times New Roman" w:cs="Times New Roman"/>
          <w:sz w:val="22"/>
          <w:szCs w:val="22"/>
        </w:rPr>
        <w:t>31</w:t>
      </w:r>
      <w:r w:rsidR="00FB3706" w:rsidRPr="00573CC5">
        <w:rPr>
          <w:rFonts w:hAnsi="Times New Roman" w:cs="Times New Roman"/>
          <w:sz w:val="22"/>
          <w:szCs w:val="22"/>
          <w:lang w:val="en-GB"/>
        </w:rPr>
        <w:t xml:space="preserve"> December </w:t>
      </w:r>
      <w:r w:rsidR="00676CD4" w:rsidRPr="00573CC5">
        <w:rPr>
          <w:rFonts w:hAnsi="Times New Roman" w:cs="Times New Roman"/>
          <w:sz w:val="22"/>
          <w:szCs w:val="22"/>
        </w:rPr>
        <w:t>2018</w:t>
      </w:r>
      <w:r w:rsidRPr="00573CC5">
        <w:rPr>
          <w:rFonts w:hAnsi="Times New Roman" w:cs="Times New Roman"/>
          <w:sz w:val="22"/>
          <w:szCs w:val="22"/>
        </w:rPr>
        <w:t xml:space="preserve"> were as follows:</w:t>
      </w:r>
    </w:p>
    <w:p w:rsidR="00E112E1" w:rsidRPr="00573CC5" w:rsidRDefault="00E112E1" w:rsidP="00A85CB9">
      <w:pPr>
        <w:shd w:val="clear" w:color="auto" w:fill="FFFFFF"/>
        <w:ind w:left="540" w:hanging="540"/>
        <w:jc w:val="both"/>
        <w:rPr>
          <w:rFonts w:hAnsi="Times New Roman" w:cs="Times New Roman"/>
          <w:sz w:val="12"/>
          <w:szCs w:val="12"/>
        </w:rPr>
      </w:pPr>
    </w:p>
    <w:tbl>
      <w:tblPr>
        <w:tblW w:w="14670" w:type="dxa"/>
        <w:tblInd w:w="529" w:type="dxa"/>
        <w:tblLayout w:type="fixed"/>
        <w:tblCellMar>
          <w:left w:w="79" w:type="dxa"/>
          <w:right w:w="79" w:type="dxa"/>
        </w:tblCellMar>
        <w:tblLook w:val="0000" w:firstRow="0" w:lastRow="0" w:firstColumn="0" w:lastColumn="0" w:noHBand="0" w:noVBand="0"/>
      </w:tblPr>
      <w:tblGrid>
        <w:gridCol w:w="1708"/>
        <w:gridCol w:w="1100"/>
        <w:gridCol w:w="179"/>
        <w:gridCol w:w="1136"/>
        <w:gridCol w:w="178"/>
        <w:gridCol w:w="1184"/>
        <w:gridCol w:w="178"/>
        <w:gridCol w:w="1147"/>
        <w:gridCol w:w="178"/>
        <w:gridCol w:w="1141"/>
        <w:gridCol w:w="178"/>
        <w:gridCol w:w="1124"/>
        <w:gridCol w:w="178"/>
        <w:gridCol w:w="1124"/>
        <w:gridCol w:w="178"/>
        <w:gridCol w:w="1059"/>
        <w:gridCol w:w="178"/>
        <w:gridCol w:w="1107"/>
        <w:gridCol w:w="178"/>
        <w:gridCol w:w="1237"/>
      </w:tblGrid>
      <w:tr w:rsidR="00E112E1" w:rsidRPr="00573CC5" w:rsidTr="00193E02">
        <w:trPr>
          <w:cantSplit/>
          <w:tblHeader/>
        </w:trPr>
        <w:tc>
          <w:tcPr>
            <w:tcW w:w="1708" w:type="dxa"/>
          </w:tcPr>
          <w:p w:rsidR="00E112E1" w:rsidRPr="00573CC5" w:rsidRDefault="00E112E1" w:rsidP="00A85CB9">
            <w:pPr>
              <w:pStyle w:val="acctfourfigures"/>
              <w:shd w:val="clear" w:color="auto" w:fill="FFFFFF"/>
              <w:spacing w:line="240" w:lineRule="auto"/>
              <w:rPr>
                <w:rFonts w:cs="Times New Roman"/>
                <w:szCs w:val="22"/>
              </w:rPr>
            </w:pPr>
          </w:p>
        </w:tc>
        <w:tc>
          <w:tcPr>
            <w:tcW w:w="12962" w:type="dxa"/>
            <w:gridSpan w:val="19"/>
          </w:tcPr>
          <w:p w:rsidR="00E112E1" w:rsidRPr="00573CC5" w:rsidRDefault="00E112E1" w:rsidP="00A85CB9">
            <w:pPr>
              <w:pStyle w:val="acctfourfigures"/>
              <w:shd w:val="clear" w:color="auto" w:fill="FFFFFF"/>
              <w:tabs>
                <w:tab w:val="clear" w:pos="765"/>
              </w:tabs>
              <w:spacing w:line="240" w:lineRule="auto"/>
              <w:ind w:left="-124" w:right="-97"/>
              <w:jc w:val="center"/>
              <w:rPr>
                <w:rFonts w:cs="Times New Roman"/>
                <w:b/>
                <w:bCs/>
                <w:szCs w:val="22"/>
              </w:rPr>
            </w:pPr>
            <w:r w:rsidRPr="00573CC5">
              <w:rPr>
                <w:rFonts w:cs="Times New Roman"/>
                <w:b/>
                <w:bCs/>
                <w:szCs w:val="22"/>
              </w:rPr>
              <w:t>Separate financial statements</w:t>
            </w:r>
          </w:p>
        </w:tc>
      </w:tr>
      <w:tr w:rsidR="00E112E1" w:rsidRPr="00573CC5" w:rsidTr="00193E02">
        <w:trPr>
          <w:cantSplit/>
          <w:tblHeader/>
        </w:trPr>
        <w:tc>
          <w:tcPr>
            <w:tcW w:w="1708" w:type="dxa"/>
          </w:tcPr>
          <w:p w:rsidR="00E112E1" w:rsidRPr="00573CC5" w:rsidRDefault="00E112E1" w:rsidP="00A85CB9">
            <w:pPr>
              <w:shd w:val="clear" w:color="auto" w:fill="FFFFFF"/>
              <w:rPr>
                <w:rFonts w:hAnsi="Times New Roman" w:cs="Times New Roman"/>
                <w:b/>
                <w:bCs/>
                <w:sz w:val="22"/>
                <w:szCs w:val="22"/>
              </w:rPr>
            </w:pPr>
          </w:p>
        </w:tc>
        <w:tc>
          <w:tcPr>
            <w:tcW w:w="2415" w:type="dxa"/>
            <w:gridSpan w:val="3"/>
          </w:tcPr>
          <w:p w:rsidR="00E112E1" w:rsidRPr="00573CC5" w:rsidRDefault="00E112E1" w:rsidP="00A85CB9">
            <w:pPr>
              <w:pStyle w:val="acctfourfigures"/>
              <w:shd w:val="clear" w:color="auto" w:fill="FFFFFF"/>
              <w:tabs>
                <w:tab w:val="clear" w:pos="765"/>
              </w:tabs>
              <w:spacing w:line="240" w:lineRule="auto"/>
              <w:ind w:left="-124" w:right="-97"/>
              <w:jc w:val="center"/>
              <w:rPr>
                <w:rFonts w:cs="Times New Roman"/>
                <w:szCs w:val="22"/>
              </w:rPr>
            </w:pPr>
            <w:r w:rsidRPr="00573CC5">
              <w:rPr>
                <w:rFonts w:cs="Times New Roman"/>
                <w:szCs w:val="22"/>
              </w:rPr>
              <w:t>Ownership interest</w:t>
            </w:r>
          </w:p>
        </w:tc>
        <w:tc>
          <w:tcPr>
            <w:tcW w:w="178" w:type="dxa"/>
          </w:tcPr>
          <w:p w:rsidR="00E112E1" w:rsidRPr="00573CC5" w:rsidRDefault="00E112E1" w:rsidP="00A85CB9">
            <w:pPr>
              <w:pStyle w:val="acctfourfigures"/>
              <w:shd w:val="clear" w:color="auto" w:fill="FFFFFF"/>
              <w:spacing w:line="240" w:lineRule="auto"/>
              <w:ind w:left="-124" w:right="-97"/>
              <w:jc w:val="center"/>
              <w:rPr>
                <w:rFonts w:cs="Times New Roman"/>
                <w:szCs w:val="22"/>
              </w:rPr>
            </w:pPr>
          </w:p>
        </w:tc>
        <w:tc>
          <w:tcPr>
            <w:tcW w:w="2509" w:type="dxa"/>
            <w:gridSpan w:val="3"/>
          </w:tcPr>
          <w:p w:rsidR="00E112E1" w:rsidRPr="00573CC5" w:rsidRDefault="00E112E1" w:rsidP="00A85CB9">
            <w:pPr>
              <w:pStyle w:val="acctfourfigures"/>
              <w:shd w:val="clear" w:color="auto" w:fill="FFFFFF"/>
              <w:tabs>
                <w:tab w:val="clear" w:pos="765"/>
              </w:tabs>
              <w:spacing w:line="240" w:lineRule="auto"/>
              <w:ind w:left="-124" w:right="-97"/>
              <w:jc w:val="center"/>
              <w:rPr>
                <w:rFonts w:cs="Times New Roman"/>
                <w:szCs w:val="22"/>
              </w:rPr>
            </w:pPr>
            <w:r w:rsidRPr="00573CC5">
              <w:rPr>
                <w:rFonts w:cs="Times New Roman"/>
                <w:szCs w:val="22"/>
              </w:rPr>
              <w:t>Paid-up capital</w:t>
            </w:r>
          </w:p>
        </w:tc>
        <w:tc>
          <w:tcPr>
            <w:tcW w:w="178" w:type="dxa"/>
          </w:tcPr>
          <w:p w:rsidR="00E112E1" w:rsidRPr="00573CC5" w:rsidRDefault="00E112E1" w:rsidP="00A85CB9">
            <w:pPr>
              <w:pStyle w:val="acctfourfigures"/>
              <w:shd w:val="clear" w:color="auto" w:fill="FFFFFF"/>
              <w:tabs>
                <w:tab w:val="clear" w:pos="765"/>
              </w:tabs>
              <w:spacing w:line="240" w:lineRule="auto"/>
              <w:ind w:left="-124" w:right="-97"/>
              <w:jc w:val="center"/>
              <w:rPr>
                <w:rFonts w:cs="Times New Roman"/>
                <w:szCs w:val="22"/>
              </w:rPr>
            </w:pPr>
          </w:p>
        </w:tc>
        <w:tc>
          <w:tcPr>
            <w:tcW w:w="2443" w:type="dxa"/>
            <w:gridSpan w:val="3"/>
          </w:tcPr>
          <w:p w:rsidR="00E112E1" w:rsidRPr="00573CC5" w:rsidRDefault="00BC6DA5" w:rsidP="00A85CB9">
            <w:pPr>
              <w:pStyle w:val="acctfourfigures"/>
              <w:shd w:val="clear" w:color="auto" w:fill="FFFFFF"/>
              <w:tabs>
                <w:tab w:val="clear" w:pos="765"/>
              </w:tabs>
              <w:spacing w:line="240" w:lineRule="auto"/>
              <w:ind w:left="-124" w:right="-97"/>
              <w:jc w:val="center"/>
              <w:rPr>
                <w:rFonts w:cs="Times New Roman"/>
                <w:szCs w:val="22"/>
              </w:rPr>
            </w:pPr>
            <w:r w:rsidRPr="00573CC5">
              <w:rPr>
                <w:rFonts w:cs="Times New Roman"/>
                <w:szCs w:val="22"/>
              </w:rPr>
              <w:t>Cost</w:t>
            </w:r>
          </w:p>
        </w:tc>
        <w:tc>
          <w:tcPr>
            <w:tcW w:w="178" w:type="dxa"/>
          </w:tcPr>
          <w:p w:rsidR="00E112E1" w:rsidRPr="00573CC5" w:rsidRDefault="00E112E1" w:rsidP="00A85CB9">
            <w:pPr>
              <w:pStyle w:val="acctfourfigures"/>
              <w:shd w:val="clear" w:color="auto" w:fill="FFFFFF"/>
              <w:tabs>
                <w:tab w:val="clear" w:pos="765"/>
              </w:tabs>
              <w:spacing w:line="240" w:lineRule="auto"/>
              <w:ind w:left="-124" w:right="-97"/>
              <w:jc w:val="center"/>
              <w:rPr>
                <w:rFonts w:cs="Times New Roman"/>
                <w:szCs w:val="22"/>
              </w:rPr>
            </w:pPr>
          </w:p>
        </w:tc>
        <w:tc>
          <w:tcPr>
            <w:tcW w:w="2361" w:type="dxa"/>
            <w:gridSpan w:val="3"/>
          </w:tcPr>
          <w:p w:rsidR="00E112E1" w:rsidRPr="00573CC5" w:rsidRDefault="00E112E1" w:rsidP="00A85CB9">
            <w:pPr>
              <w:pStyle w:val="acctfourfigures"/>
              <w:shd w:val="clear" w:color="auto" w:fill="FFFFFF"/>
              <w:tabs>
                <w:tab w:val="clear" w:pos="765"/>
              </w:tabs>
              <w:spacing w:line="240" w:lineRule="auto"/>
              <w:ind w:left="-124" w:right="-97"/>
              <w:jc w:val="center"/>
              <w:rPr>
                <w:rFonts w:cs="Times New Roman"/>
                <w:szCs w:val="22"/>
              </w:rPr>
            </w:pPr>
            <w:r w:rsidRPr="00573CC5">
              <w:rPr>
                <w:rFonts w:cs="Times New Roman"/>
                <w:szCs w:val="22"/>
              </w:rPr>
              <w:t>Impairment</w:t>
            </w:r>
          </w:p>
        </w:tc>
        <w:tc>
          <w:tcPr>
            <w:tcW w:w="178" w:type="dxa"/>
          </w:tcPr>
          <w:p w:rsidR="00E112E1" w:rsidRPr="00573CC5" w:rsidRDefault="00E112E1" w:rsidP="00A85CB9">
            <w:pPr>
              <w:pStyle w:val="acctfourfigures"/>
              <w:shd w:val="clear" w:color="auto" w:fill="FFFFFF"/>
              <w:tabs>
                <w:tab w:val="clear" w:pos="765"/>
              </w:tabs>
              <w:spacing w:line="240" w:lineRule="auto"/>
              <w:ind w:left="-124" w:right="-97"/>
              <w:jc w:val="center"/>
              <w:rPr>
                <w:rFonts w:cs="Times New Roman"/>
                <w:szCs w:val="22"/>
              </w:rPr>
            </w:pPr>
          </w:p>
        </w:tc>
        <w:tc>
          <w:tcPr>
            <w:tcW w:w="2522" w:type="dxa"/>
            <w:gridSpan w:val="3"/>
          </w:tcPr>
          <w:p w:rsidR="00E112E1" w:rsidRPr="00573CC5" w:rsidRDefault="00E112E1" w:rsidP="00A85CB9">
            <w:pPr>
              <w:pStyle w:val="acctfourfigures"/>
              <w:shd w:val="clear" w:color="auto" w:fill="FFFFFF"/>
              <w:tabs>
                <w:tab w:val="clear" w:pos="765"/>
              </w:tabs>
              <w:spacing w:line="240" w:lineRule="auto"/>
              <w:ind w:left="-124" w:right="-97"/>
              <w:jc w:val="center"/>
              <w:rPr>
                <w:rFonts w:cs="Times New Roman"/>
                <w:szCs w:val="22"/>
              </w:rPr>
            </w:pPr>
            <w:r w:rsidRPr="00573CC5">
              <w:rPr>
                <w:rFonts w:cs="Times New Roman"/>
                <w:szCs w:val="22"/>
              </w:rPr>
              <w:t>At cost - net</w:t>
            </w:r>
          </w:p>
        </w:tc>
      </w:tr>
      <w:tr w:rsidR="00F06567" w:rsidRPr="00573CC5" w:rsidTr="00193E02">
        <w:trPr>
          <w:cantSplit/>
          <w:tblHeader/>
        </w:trPr>
        <w:tc>
          <w:tcPr>
            <w:tcW w:w="1708" w:type="dxa"/>
          </w:tcPr>
          <w:p w:rsidR="00F06567" w:rsidRPr="00573CC5" w:rsidRDefault="00F06567" w:rsidP="00F06567">
            <w:pPr>
              <w:shd w:val="clear" w:color="auto" w:fill="FFFFFF"/>
              <w:rPr>
                <w:rFonts w:hAnsi="Times New Roman" w:cs="Times New Roman"/>
                <w:b/>
                <w:bCs/>
                <w:sz w:val="22"/>
                <w:szCs w:val="22"/>
              </w:rPr>
            </w:pPr>
          </w:p>
        </w:tc>
        <w:tc>
          <w:tcPr>
            <w:tcW w:w="1100" w:type="dxa"/>
          </w:tcPr>
          <w:p w:rsidR="00F06567" w:rsidRPr="00573CC5" w:rsidRDefault="00F06567" w:rsidP="00F06567">
            <w:pPr>
              <w:spacing w:line="240" w:lineRule="atLeast"/>
              <w:jc w:val="center"/>
              <w:rPr>
                <w:rFonts w:hAnsi="Times New Roman" w:cs="Times New Roman"/>
                <w:sz w:val="20"/>
                <w:szCs w:val="20"/>
                <w:lang w:val="en-GB"/>
              </w:rPr>
            </w:pPr>
            <w:r w:rsidRPr="00573CC5">
              <w:rPr>
                <w:rFonts w:hAnsi="Times New Roman" w:cs="Times New Roman"/>
                <w:sz w:val="20"/>
                <w:szCs w:val="20"/>
              </w:rPr>
              <w:t>3</w:t>
            </w:r>
            <w:r w:rsidR="00B033D1" w:rsidRPr="00573CC5">
              <w:rPr>
                <w:rFonts w:hAnsi="Times New Roman" w:cs="Times New Roman"/>
                <w:sz w:val="20"/>
                <w:szCs w:val="20"/>
              </w:rPr>
              <w:t>0 June</w:t>
            </w:r>
          </w:p>
        </w:tc>
        <w:tc>
          <w:tcPr>
            <w:tcW w:w="179" w:type="dxa"/>
          </w:tcPr>
          <w:p w:rsidR="00F06567" w:rsidRPr="00573CC5" w:rsidRDefault="00F06567" w:rsidP="00F06567">
            <w:pPr>
              <w:tabs>
                <w:tab w:val="decimal" w:pos="765"/>
              </w:tabs>
              <w:spacing w:line="240" w:lineRule="atLeast"/>
              <w:ind w:left="-124" w:right="-97"/>
              <w:jc w:val="center"/>
              <w:rPr>
                <w:rFonts w:hAnsi="Times New Roman" w:cs="Times New Roman"/>
                <w:sz w:val="20"/>
                <w:szCs w:val="20"/>
                <w:lang w:val="en-GB" w:bidi="ar-SA"/>
              </w:rPr>
            </w:pPr>
          </w:p>
        </w:tc>
        <w:tc>
          <w:tcPr>
            <w:tcW w:w="1136" w:type="dxa"/>
          </w:tcPr>
          <w:p w:rsidR="00F06567" w:rsidRPr="00573CC5" w:rsidRDefault="00F06567" w:rsidP="00F06567">
            <w:pPr>
              <w:spacing w:line="240" w:lineRule="atLeast"/>
              <w:ind w:left="-124" w:right="-97"/>
              <w:jc w:val="center"/>
              <w:rPr>
                <w:rFonts w:hAnsi="Times New Roman" w:cs="Times New Roman"/>
                <w:sz w:val="20"/>
                <w:szCs w:val="20"/>
                <w:lang w:val="en-GB"/>
              </w:rPr>
            </w:pPr>
            <w:r w:rsidRPr="00573CC5">
              <w:rPr>
                <w:rFonts w:hAnsi="Times New Roman" w:cs="Times New Roman"/>
                <w:sz w:val="20"/>
                <w:szCs w:val="20"/>
                <w:lang w:bidi="ar-SA"/>
              </w:rPr>
              <w:t>31</w:t>
            </w:r>
            <w:r w:rsidRPr="00573CC5">
              <w:rPr>
                <w:rFonts w:hAnsi="Times New Roman" w:cs="Times New Roman"/>
                <w:sz w:val="20"/>
                <w:szCs w:val="20"/>
                <w:cs/>
                <w:lang w:val="en-GB"/>
              </w:rPr>
              <w:t xml:space="preserve"> </w:t>
            </w:r>
            <w:r w:rsidRPr="00573CC5">
              <w:rPr>
                <w:rFonts w:hAnsi="Times New Roman" w:cs="Times New Roman"/>
                <w:sz w:val="20"/>
                <w:szCs w:val="20"/>
                <w:lang w:val="en-GB" w:bidi="ar-SA"/>
              </w:rPr>
              <w:t>December</w:t>
            </w:r>
          </w:p>
        </w:tc>
        <w:tc>
          <w:tcPr>
            <w:tcW w:w="178" w:type="dxa"/>
          </w:tcPr>
          <w:p w:rsidR="00F06567" w:rsidRPr="00573CC5" w:rsidRDefault="00F06567" w:rsidP="00F06567">
            <w:pPr>
              <w:pStyle w:val="acctfourfigures"/>
              <w:shd w:val="clear" w:color="auto" w:fill="FFFFFF"/>
              <w:spacing w:line="240" w:lineRule="auto"/>
              <w:rPr>
                <w:rFonts w:cs="Times New Roman"/>
                <w:szCs w:val="22"/>
              </w:rPr>
            </w:pPr>
          </w:p>
        </w:tc>
        <w:tc>
          <w:tcPr>
            <w:tcW w:w="1184" w:type="dxa"/>
          </w:tcPr>
          <w:p w:rsidR="00F06567" w:rsidRPr="00573CC5" w:rsidRDefault="00B033D1" w:rsidP="00F06567">
            <w:pPr>
              <w:spacing w:line="240" w:lineRule="atLeast"/>
              <w:jc w:val="center"/>
              <w:rPr>
                <w:rFonts w:hAnsi="Times New Roman" w:cs="Times New Roman"/>
                <w:sz w:val="20"/>
                <w:szCs w:val="20"/>
                <w:lang w:val="en-GB"/>
              </w:rPr>
            </w:pPr>
            <w:r w:rsidRPr="00573CC5">
              <w:rPr>
                <w:rFonts w:hAnsi="Times New Roman" w:cs="Times New Roman"/>
                <w:sz w:val="20"/>
                <w:szCs w:val="20"/>
              </w:rPr>
              <w:t>30 June</w:t>
            </w:r>
          </w:p>
        </w:tc>
        <w:tc>
          <w:tcPr>
            <w:tcW w:w="178" w:type="dxa"/>
          </w:tcPr>
          <w:p w:rsidR="00F06567" w:rsidRPr="00573CC5" w:rsidRDefault="00F06567" w:rsidP="00F06567">
            <w:pPr>
              <w:tabs>
                <w:tab w:val="decimal" w:pos="765"/>
              </w:tabs>
              <w:spacing w:line="240" w:lineRule="atLeast"/>
              <w:ind w:left="-124" w:right="-97"/>
              <w:jc w:val="center"/>
              <w:rPr>
                <w:rFonts w:hAnsi="Times New Roman" w:cs="Times New Roman"/>
                <w:sz w:val="20"/>
                <w:szCs w:val="20"/>
                <w:lang w:val="en-GB" w:bidi="ar-SA"/>
              </w:rPr>
            </w:pPr>
          </w:p>
        </w:tc>
        <w:tc>
          <w:tcPr>
            <w:tcW w:w="1147" w:type="dxa"/>
          </w:tcPr>
          <w:p w:rsidR="00F06567" w:rsidRPr="00573CC5" w:rsidRDefault="00F06567" w:rsidP="00F06567">
            <w:pPr>
              <w:spacing w:line="240" w:lineRule="atLeast"/>
              <w:ind w:left="-124" w:right="-97"/>
              <w:jc w:val="center"/>
              <w:rPr>
                <w:rFonts w:hAnsi="Times New Roman" w:cs="Times New Roman"/>
                <w:sz w:val="20"/>
                <w:szCs w:val="20"/>
                <w:lang w:val="en-GB"/>
              </w:rPr>
            </w:pPr>
            <w:r w:rsidRPr="00573CC5">
              <w:rPr>
                <w:rFonts w:hAnsi="Times New Roman" w:cs="Times New Roman"/>
                <w:sz w:val="20"/>
                <w:szCs w:val="20"/>
                <w:lang w:bidi="ar-SA"/>
              </w:rPr>
              <w:t>31</w:t>
            </w:r>
            <w:r w:rsidRPr="00573CC5">
              <w:rPr>
                <w:rFonts w:hAnsi="Times New Roman" w:cs="Times New Roman"/>
                <w:sz w:val="20"/>
                <w:szCs w:val="20"/>
                <w:cs/>
                <w:lang w:val="en-GB"/>
              </w:rPr>
              <w:t xml:space="preserve"> </w:t>
            </w:r>
            <w:r w:rsidRPr="00573CC5">
              <w:rPr>
                <w:rFonts w:hAnsi="Times New Roman" w:cs="Times New Roman"/>
                <w:sz w:val="20"/>
                <w:szCs w:val="20"/>
                <w:lang w:val="en-GB" w:bidi="ar-SA"/>
              </w:rPr>
              <w:t>December</w:t>
            </w:r>
          </w:p>
        </w:tc>
        <w:tc>
          <w:tcPr>
            <w:tcW w:w="178" w:type="dxa"/>
          </w:tcPr>
          <w:p w:rsidR="00F06567" w:rsidRPr="00573CC5" w:rsidRDefault="00F06567" w:rsidP="00F06567">
            <w:pPr>
              <w:pStyle w:val="acctfourfigures"/>
              <w:shd w:val="clear" w:color="auto" w:fill="FFFFFF"/>
              <w:spacing w:line="240" w:lineRule="auto"/>
              <w:rPr>
                <w:rFonts w:cs="Times New Roman"/>
                <w:szCs w:val="22"/>
              </w:rPr>
            </w:pPr>
          </w:p>
        </w:tc>
        <w:tc>
          <w:tcPr>
            <w:tcW w:w="1141" w:type="dxa"/>
          </w:tcPr>
          <w:p w:rsidR="00F06567" w:rsidRPr="00573CC5" w:rsidRDefault="00B033D1" w:rsidP="00F06567">
            <w:pPr>
              <w:spacing w:line="240" w:lineRule="atLeast"/>
              <w:jc w:val="center"/>
              <w:rPr>
                <w:rFonts w:hAnsi="Times New Roman" w:cs="Times New Roman"/>
                <w:sz w:val="20"/>
                <w:szCs w:val="20"/>
                <w:lang w:val="en-GB"/>
              </w:rPr>
            </w:pPr>
            <w:r w:rsidRPr="00573CC5">
              <w:rPr>
                <w:rFonts w:hAnsi="Times New Roman" w:cs="Times New Roman"/>
                <w:sz w:val="20"/>
                <w:szCs w:val="20"/>
              </w:rPr>
              <w:t>30 June</w:t>
            </w:r>
          </w:p>
        </w:tc>
        <w:tc>
          <w:tcPr>
            <w:tcW w:w="178" w:type="dxa"/>
          </w:tcPr>
          <w:p w:rsidR="00F06567" w:rsidRPr="00573CC5" w:rsidRDefault="00F06567" w:rsidP="00F06567">
            <w:pPr>
              <w:tabs>
                <w:tab w:val="decimal" w:pos="765"/>
              </w:tabs>
              <w:spacing w:line="240" w:lineRule="atLeast"/>
              <w:ind w:left="-124" w:right="-97"/>
              <w:jc w:val="center"/>
              <w:rPr>
                <w:rFonts w:hAnsi="Times New Roman" w:cs="Times New Roman"/>
                <w:sz w:val="20"/>
                <w:szCs w:val="20"/>
                <w:lang w:val="en-GB" w:bidi="ar-SA"/>
              </w:rPr>
            </w:pPr>
          </w:p>
        </w:tc>
        <w:tc>
          <w:tcPr>
            <w:tcW w:w="1124" w:type="dxa"/>
          </w:tcPr>
          <w:p w:rsidR="00F06567" w:rsidRPr="00573CC5" w:rsidRDefault="00F06567" w:rsidP="00F06567">
            <w:pPr>
              <w:spacing w:line="240" w:lineRule="atLeast"/>
              <w:ind w:left="-124" w:right="-97"/>
              <w:jc w:val="center"/>
              <w:rPr>
                <w:rFonts w:hAnsi="Times New Roman" w:cs="Times New Roman"/>
                <w:sz w:val="20"/>
                <w:szCs w:val="20"/>
                <w:lang w:val="en-GB"/>
              </w:rPr>
            </w:pPr>
            <w:r w:rsidRPr="00573CC5">
              <w:rPr>
                <w:rFonts w:hAnsi="Times New Roman" w:cs="Times New Roman"/>
                <w:sz w:val="20"/>
                <w:szCs w:val="20"/>
                <w:lang w:bidi="ar-SA"/>
              </w:rPr>
              <w:t>31</w:t>
            </w:r>
            <w:r w:rsidRPr="00573CC5">
              <w:rPr>
                <w:rFonts w:hAnsi="Times New Roman" w:cs="Times New Roman"/>
                <w:sz w:val="20"/>
                <w:szCs w:val="20"/>
                <w:cs/>
                <w:lang w:val="en-GB"/>
              </w:rPr>
              <w:t xml:space="preserve"> </w:t>
            </w:r>
            <w:r w:rsidRPr="00573CC5">
              <w:rPr>
                <w:rFonts w:hAnsi="Times New Roman" w:cs="Times New Roman"/>
                <w:sz w:val="20"/>
                <w:szCs w:val="20"/>
                <w:lang w:val="en-GB" w:bidi="ar-SA"/>
              </w:rPr>
              <w:t>December</w:t>
            </w:r>
          </w:p>
        </w:tc>
        <w:tc>
          <w:tcPr>
            <w:tcW w:w="178" w:type="dxa"/>
          </w:tcPr>
          <w:p w:rsidR="00F06567" w:rsidRPr="00573CC5" w:rsidRDefault="00F06567" w:rsidP="00F06567">
            <w:pPr>
              <w:pStyle w:val="acctfourfigures"/>
              <w:shd w:val="clear" w:color="auto" w:fill="FFFFFF"/>
              <w:spacing w:line="240" w:lineRule="auto"/>
              <w:rPr>
                <w:rFonts w:cs="Times New Roman"/>
                <w:szCs w:val="22"/>
              </w:rPr>
            </w:pPr>
          </w:p>
        </w:tc>
        <w:tc>
          <w:tcPr>
            <w:tcW w:w="1124" w:type="dxa"/>
          </w:tcPr>
          <w:p w:rsidR="00F06567" w:rsidRPr="00573CC5" w:rsidRDefault="00B033D1" w:rsidP="00F06567">
            <w:pPr>
              <w:spacing w:line="240" w:lineRule="atLeast"/>
              <w:jc w:val="center"/>
              <w:rPr>
                <w:rFonts w:hAnsi="Times New Roman" w:cs="Times New Roman"/>
                <w:sz w:val="20"/>
                <w:szCs w:val="20"/>
                <w:lang w:val="en-GB"/>
              </w:rPr>
            </w:pPr>
            <w:r w:rsidRPr="00573CC5">
              <w:rPr>
                <w:rFonts w:hAnsi="Times New Roman" w:cs="Times New Roman"/>
                <w:sz w:val="20"/>
                <w:szCs w:val="20"/>
              </w:rPr>
              <w:t>30 June</w:t>
            </w:r>
          </w:p>
        </w:tc>
        <w:tc>
          <w:tcPr>
            <w:tcW w:w="178" w:type="dxa"/>
          </w:tcPr>
          <w:p w:rsidR="00F06567" w:rsidRPr="00573CC5" w:rsidRDefault="00F06567" w:rsidP="00F06567">
            <w:pPr>
              <w:tabs>
                <w:tab w:val="decimal" w:pos="765"/>
              </w:tabs>
              <w:spacing w:line="240" w:lineRule="atLeast"/>
              <w:ind w:left="-124" w:right="-97"/>
              <w:jc w:val="center"/>
              <w:rPr>
                <w:rFonts w:hAnsi="Times New Roman" w:cs="Times New Roman"/>
                <w:sz w:val="20"/>
                <w:szCs w:val="20"/>
                <w:lang w:val="en-GB" w:bidi="ar-SA"/>
              </w:rPr>
            </w:pPr>
          </w:p>
        </w:tc>
        <w:tc>
          <w:tcPr>
            <w:tcW w:w="1059" w:type="dxa"/>
          </w:tcPr>
          <w:p w:rsidR="00F06567" w:rsidRPr="00573CC5" w:rsidRDefault="00F06567" w:rsidP="00F06567">
            <w:pPr>
              <w:spacing w:line="240" w:lineRule="atLeast"/>
              <w:ind w:left="-124" w:right="-97"/>
              <w:jc w:val="center"/>
              <w:rPr>
                <w:rFonts w:hAnsi="Times New Roman" w:cs="Times New Roman"/>
                <w:sz w:val="20"/>
                <w:szCs w:val="20"/>
                <w:lang w:val="en-GB"/>
              </w:rPr>
            </w:pPr>
            <w:r w:rsidRPr="00573CC5">
              <w:rPr>
                <w:rFonts w:hAnsi="Times New Roman" w:cs="Times New Roman"/>
                <w:sz w:val="20"/>
                <w:szCs w:val="20"/>
                <w:lang w:bidi="ar-SA"/>
              </w:rPr>
              <w:t>31</w:t>
            </w:r>
            <w:r w:rsidRPr="00573CC5">
              <w:rPr>
                <w:rFonts w:hAnsi="Times New Roman" w:cs="Times New Roman"/>
                <w:sz w:val="20"/>
                <w:szCs w:val="20"/>
                <w:cs/>
                <w:lang w:val="en-GB"/>
              </w:rPr>
              <w:t xml:space="preserve"> </w:t>
            </w:r>
            <w:r w:rsidRPr="00573CC5">
              <w:rPr>
                <w:rFonts w:hAnsi="Times New Roman" w:cs="Times New Roman"/>
                <w:sz w:val="20"/>
                <w:szCs w:val="20"/>
                <w:lang w:val="en-GB" w:bidi="ar-SA"/>
              </w:rPr>
              <w:t>December</w:t>
            </w:r>
          </w:p>
        </w:tc>
        <w:tc>
          <w:tcPr>
            <w:tcW w:w="178" w:type="dxa"/>
          </w:tcPr>
          <w:p w:rsidR="00F06567" w:rsidRPr="00573CC5" w:rsidRDefault="00F06567" w:rsidP="00F06567">
            <w:pPr>
              <w:pStyle w:val="acctfourfigures"/>
              <w:shd w:val="clear" w:color="auto" w:fill="FFFFFF"/>
              <w:spacing w:line="240" w:lineRule="auto"/>
              <w:rPr>
                <w:rFonts w:cs="Times New Roman"/>
                <w:szCs w:val="22"/>
              </w:rPr>
            </w:pPr>
          </w:p>
        </w:tc>
        <w:tc>
          <w:tcPr>
            <w:tcW w:w="1107" w:type="dxa"/>
          </w:tcPr>
          <w:p w:rsidR="00F06567" w:rsidRPr="00573CC5" w:rsidRDefault="00B033D1" w:rsidP="00F06567">
            <w:pPr>
              <w:spacing w:line="240" w:lineRule="atLeast"/>
              <w:jc w:val="center"/>
              <w:rPr>
                <w:rFonts w:hAnsi="Times New Roman" w:cs="Times New Roman"/>
                <w:sz w:val="20"/>
                <w:szCs w:val="20"/>
                <w:lang w:val="en-GB"/>
              </w:rPr>
            </w:pPr>
            <w:r w:rsidRPr="00573CC5">
              <w:rPr>
                <w:rFonts w:hAnsi="Times New Roman" w:cs="Times New Roman"/>
                <w:sz w:val="20"/>
                <w:szCs w:val="20"/>
              </w:rPr>
              <w:t>30 June</w:t>
            </w:r>
          </w:p>
        </w:tc>
        <w:tc>
          <w:tcPr>
            <w:tcW w:w="178" w:type="dxa"/>
          </w:tcPr>
          <w:p w:rsidR="00F06567" w:rsidRPr="00573CC5" w:rsidRDefault="00F06567" w:rsidP="00F06567">
            <w:pPr>
              <w:tabs>
                <w:tab w:val="decimal" w:pos="765"/>
              </w:tabs>
              <w:spacing w:line="240" w:lineRule="atLeast"/>
              <w:ind w:left="-124" w:right="-97"/>
              <w:jc w:val="center"/>
              <w:rPr>
                <w:rFonts w:hAnsi="Times New Roman" w:cs="Times New Roman"/>
                <w:sz w:val="20"/>
                <w:szCs w:val="20"/>
                <w:lang w:val="en-GB" w:bidi="ar-SA"/>
              </w:rPr>
            </w:pPr>
          </w:p>
        </w:tc>
        <w:tc>
          <w:tcPr>
            <w:tcW w:w="1237" w:type="dxa"/>
          </w:tcPr>
          <w:p w:rsidR="00F06567" w:rsidRPr="00573CC5" w:rsidRDefault="00F06567" w:rsidP="00193E02">
            <w:pPr>
              <w:spacing w:line="240" w:lineRule="atLeast"/>
              <w:ind w:left="-124" w:right="-192"/>
              <w:jc w:val="center"/>
              <w:rPr>
                <w:rFonts w:hAnsi="Times New Roman" w:cs="Times New Roman"/>
                <w:sz w:val="20"/>
                <w:szCs w:val="20"/>
                <w:lang w:val="en-GB"/>
              </w:rPr>
            </w:pPr>
            <w:r w:rsidRPr="00573CC5">
              <w:rPr>
                <w:rFonts w:hAnsi="Times New Roman" w:cs="Times New Roman"/>
                <w:sz w:val="20"/>
                <w:szCs w:val="20"/>
                <w:lang w:bidi="ar-SA"/>
              </w:rPr>
              <w:t>31</w:t>
            </w:r>
            <w:r w:rsidRPr="00573CC5">
              <w:rPr>
                <w:rFonts w:hAnsi="Times New Roman" w:cs="Times New Roman"/>
                <w:sz w:val="20"/>
                <w:szCs w:val="20"/>
                <w:cs/>
                <w:lang w:val="en-GB"/>
              </w:rPr>
              <w:t xml:space="preserve"> </w:t>
            </w:r>
            <w:r w:rsidRPr="00573CC5">
              <w:rPr>
                <w:rFonts w:hAnsi="Times New Roman" w:cs="Times New Roman"/>
                <w:sz w:val="20"/>
                <w:szCs w:val="20"/>
                <w:lang w:val="en-GB" w:bidi="ar-SA"/>
              </w:rPr>
              <w:t>December</w:t>
            </w:r>
          </w:p>
        </w:tc>
      </w:tr>
      <w:tr w:rsidR="00F06567" w:rsidRPr="00573CC5" w:rsidTr="00193E02">
        <w:trPr>
          <w:cantSplit/>
          <w:tblHeader/>
        </w:trPr>
        <w:tc>
          <w:tcPr>
            <w:tcW w:w="1708" w:type="dxa"/>
          </w:tcPr>
          <w:p w:rsidR="00F06567" w:rsidRPr="00573CC5" w:rsidRDefault="00F06567" w:rsidP="00F06567">
            <w:pPr>
              <w:shd w:val="clear" w:color="auto" w:fill="FFFFFF"/>
              <w:rPr>
                <w:rFonts w:hAnsi="Times New Roman" w:cs="Times New Roman"/>
                <w:b/>
                <w:bCs/>
                <w:sz w:val="22"/>
                <w:szCs w:val="22"/>
              </w:rPr>
            </w:pPr>
          </w:p>
        </w:tc>
        <w:tc>
          <w:tcPr>
            <w:tcW w:w="1100" w:type="dxa"/>
          </w:tcPr>
          <w:p w:rsidR="00F06567" w:rsidRPr="00573CC5" w:rsidRDefault="00F06567" w:rsidP="00F06567">
            <w:pPr>
              <w:spacing w:line="240" w:lineRule="atLeast"/>
              <w:ind w:left="-124" w:right="-97"/>
              <w:jc w:val="center"/>
              <w:rPr>
                <w:rFonts w:hAnsi="Times New Roman" w:cs="Times New Roman"/>
                <w:sz w:val="20"/>
                <w:szCs w:val="20"/>
                <w:lang w:val="en-GB" w:bidi="ar-SA"/>
              </w:rPr>
            </w:pPr>
            <w:r w:rsidRPr="00573CC5">
              <w:rPr>
                <w:rFonts w:hAnsi="Times New Roman" w:cs="Times New Roman"/>
                <w:sz w:val="20"/>
                <w:szCs w:val="20"/>
                <w:lang w:bidi="ar-SA"/>
              </w:rPr>
              <w:t>2019</w:t>
            </w:r>
          </w:p>
        </w:tc>
        <w:tc>
          <w:tcPr>
            <w:tcW w:w="179" w:type="dxa"/>
          </w:tcPr>
          <w:p w:rsidR="00F06567" w:rsidRPr="00573CC5" w:rsidRDefault="00F06567" w:rsidP="00F06567">
            <w:pPr>
              <w:tabs>
                <w:tab w:val="decimal" w:pos="765"/>
              </w:tabs>
              <w:spacing w:line="240" w:lineRule="atLeast"/>
              <w:ind w:left="-124" w:right="-97"/>
              <w:jc w:val="center"/>
              <w:rPr>
                <w:rFonts w:hAnsi="Times New Roman" w:cs="Times New Roman"/>
                <w:sz w:val="20"/>
                <w:szCs w:val="20"/>
                <w:lang w:val="en-GB" w:bidi="ar-SA"/>
              </w:rPr>
            </w:pPr>
          </w:p>
        </w:tc>
        <w:tc>
          <w:tcPr>
            <w:tcW w:w="1136" w:type="dxa"/>
          </w:tcPr>
          <w:p w:rsidR="00F06567" w:rsidRPr="00573CC5" w:rsidRDefault="00F06567" w:rsidP="00F06567">
            <w:pPr>
              <w:spacing w:line="240" w:lineRule="atLeast"/>
              <w:ind w:left="-124" w:right="-97"/>
              <w:jc w:val="center"/>
              <w:rPr>
                <w:rFonts w:hAnsi="Times New Roman" w:cs="Times New Roman"/>
                <w:sz w:val="20"/>
                <w:szCs w:val="20"/>
                <w:lang w:val="en-GB" w:bidi="ar-SA"/>
              </w:rPr>
            </w:pPr>
            <w:r w:rsidRPr="00573CC5">
              <w:rPr>
                <w:rFonts w:hAnsi="Times New Roman" w:cs="Times New Roman"/>
                <w:sz w:val="20"/>
                <w:szCs w:val="20"/>
                <w:lang w:bidi="ar-SA"/>
              </w:rPr>
              <w:t>2018</w:t>
            </w:r>
          </w:p>
        </w:tc>
        <w:tc>
          <w:tcPr>
            <w:tcW w:w="178" w:type="dxa"/>
          </w:tcPr>
          <w:p w:rsidR="00F06567" w:rsidRPr="00573CC5" w:rsidRDefault="00F06567" w:rsidP="00F06567">
            <w:pPr>
              <w:pStyle w:val="acctfourfigures"/>
              <w:shd w:val="clear" w:color="auto" w:fill="FFFFFF"/>
              <w:spacing w:line="240" w:lineRule="auto"/>
              <w:rPr>
                <w:rFonts w:cs="Times New Roman"/>
                <w:szCs w:val="22"/>
              </w:rPr>
            </w:pPr>
          </w:p>
        </w:tc>
        <w:tc>
          <w:tcPr>
            <w:tcW w:w="1184" w:type="dxa"/>
          </w:tcPr>
          <w:p w:rsidR="00F06567" w:rsidRPr="00573CC5" w:rsidRDefault="00F06567" w:rsidP="00F06567">
            <w:pPr>
              <w:spacing w:line="240" w:lineRule="atLeast"/>
              <w:ind w:left="-124" w:right="-97"/>
              <w:jc w:val="center"/>
              <w:rPr>
                <w:rFonts w:hAnsi="Times New Roman" w:cs="Times New Roman"/>
                <w:sz w:val="20"/>
                <w:szCs w:val="20"/>
                <w:lang w:val="en-GB" w:bidi="ar-SA"/>
              </w:rPr>
            </w:pPr>
            <w:r w:rsidRPr="00573CC5">
              <w:rPr>
                <w:rFonts w:hAnsi="Times New Roman" w:cs="Times New Roman"/>
                <w:sz w:val="20"/>
                <w:szCs w:val="20"/>
                <w:lang w:bidi="ar-SA"/>
              </w:rPr>
              <w:t>2019</w:t>
            </w:r>
          </w:p>
        </w:tc>
        <w:tc>
          <w:tcPr>
            <w:tcW w:w="178" w:type="dxa"/>
          </w:tcPr>
          <w:p w:rsidR="00F06567" w:rsidRPr="00573CC5" w:rsidRDefault="00F06567" w:rsidP="00F06567">
            <w:pPr>
              <w:tabs>
                <w:tab w:val="decimal" w:pos="765"/>
              </w:tabs>
              <w:spacing w:line="240" w:lineRule="atLeast"/>
              <w:ind w:left="-124" w:right="-97"/>
              <w:jc w:val="center"/>
              <w:rPr>
                <w:rFonts w:hAnsi="Times New Roman" w:cs="Times New Roman"/>
                <w:sz w:val="20"/>
                <w:szCs w:val="20"/>
                <w:lang w:val="en-GB" w:bidi="ar-SA"/>
              </w:rPr>
            </w:pPr>
          </w:p>
        </w:tc>
        <w:tc>
          <w:tcPr>
            <w:tcW w:w="1147" w:type="dxa"/>
          </w:tcPr>
          <w:p w:rsidR="00F06567" w:rsidRPr="00573CC5" w:rsidRDefault="00F06567" w:rsidP="00F06567">
            <w:pPr>
              <w:spacing w:line="240" w:lineRule="atLeast"/>
              <w:ind w:left="-124" w:right="-97"/>
              <w:jc w:val="center"/>
              <w:rPr>
                <w:rFonts w:hAnsi="Times New Roman" w:cs="Times New Roman"/>
                <w:sz w:val="20"/>
                <w:szCs w:val="20"/>
                <w:lang w:val="en-GB" w:bidi="ar-SA"/>
              </w:rPr>
            </w:pPr>
            <w:r w:rsidRPr="00573CC5">
              <w:rPr>
                <w:rFonts w:hAnsi="Times New Roman" w:cs="Times New Roman"/>
                <w:sz w:val="20"/>
                <w:szCs w:val="20"/>
                <w:lang w:bidi="ar-SA"/>
              </w:rPr>
              <w:t>2018</w:t>
            </w:r>
          </w:p>
        </w:tc>
        <w:tc>
          <w:tcPr>
            <w:tcW w:w="178" w:type="dxa"/>
          </w:tcPr>
          <w:p w:rsidR="00F06567" w:rsidRPr="00573CC5" w:rsidRDefault="00F06567" w:rsidP="00F06567">
            <w:pPr>
              <w:pStyle w:val="acctfourfigures"/>
              <w:shd w:val="clear" w:color="auto" w:fill="FFFFFF"/>
              <w:spacing w:line="240" w:lineRule="auto"/>
              <w:rPr>
                <w:rFonts w:cs="Times New Roman"/>
                <w:szCs w:val="22"/>
              </w:rPr>
            </w:pPr>
          </w:p>
        </w:tc>
        <w:tc>
          <w:tcPr>
            <w:tcW w:w="1141" w:type="dxa"/>
          </w:tcPr>
          <w:p w:rsidR="00F06567" w:rsidRPr="00573CC5" w:rsidRDefault="00F06567" w:rsidP="00F06567">
            <w:pPr>
              <w:spacing w:line="240" w:lineRule="atLeast"/>
              <w:ind w:left="-124" w:right="-97"/>
              <w:jc w:val="center"/>
              <w:rPr>
                <w:rFonts w:hAnsi="Times New Roman" w:cs="Times New Roman"/>
                <w:sz w:val="20"/>
                <w:szCs w:val="20"/>
                <w:lang w:val="en-GB" w:bidi="ar-SA"/>
              </w:rPr>
            </w:pPr>
            <w:r w:rsidRPr="00573CC5">
              <w:rPr>
                <w:rFonts w:hAnsi="Times New Roman" w:cs="Times New Roman"/>
                <w:sz w:val="20"/>
                <w:szCs w:val="20"/>
                <w:lang w:bidi="ar-SA"/>
              </w:rPr>
              <w:t>2019</w:t>
            </w:r>
          </w:p>
        </w:tc>
        <w:tc>
          <w:tcPr>
            <w:tcW w:w="178" w:type="dxa"/>
          </w:tcPr>
          <w:p w:rsidR="00F06567" w:rsidRPr="00573CC5" w:rsidRDefault="00F06567" w:rsidP="00F06567">
            <w:pPr>
              <w:tabs>
                <w:tab w:val="decimal" w:pos="765"/>
              </w:tabs>
              <w:spacing w:line="240" w:lineRule="atLeast"/>
              <w:ind w:left="-124" w:right="-97"/>
              <w:jc w:val="center"/>
              <w:rPr>
                <w:rFonts w:hAnsi="Times New Roman" w:cs="Times New Roman"/>
                <w:sz w:val="20"/>
                <w:szCs w:val="20"/>
                <w:lang w:val="en-GB" w:bidi="ar-SA"/>
              </w:rPr>
            </w:pPr>
          </w:p>
        </w:tc>
        <w:tc>
          <w:tcPr>
            <w:tcW w:w="1124" w:type="dxa"/>
          </w:tcPr>
          <w:p w:rsidR="00F06567" w:rsidRPr="00573CC5" w:rsidRDefault="00F06567" w:rsidP="00F06567">
            <w:pPr>
              <w:spacing w:line="240" w:lineRule="atLeast"/>
              <w:ind w:left="-124" w:right="-97"/>
              <w:jc w:val="center"/>
              <w:rPr>
                <w:rFonts w:hAnsi="Times New Roman" w:cs="Times New Roman"/>
                <w:sz w:val="20"/>
                <w:szCs w:val="20"/>
                <w:lang w:val="en-GB" w:bidi="ar-SA"/>
              </w:rPr>
            </w:pPr>
            <w:r w:rsidRPr="00573CC5">
              <w:rPr>
                <w:rFonts w:hAnsi="Times New Roman" w:cs="Times New Roman"/>
                <w:sz w:val="20"/>
                <w:szCs w:val="20"/>
                <w:lang w:bidi="ar-SA"/>
              </w:rPr>
              <w:t>2018</w:t>
            </w:r>
          </w:p>
        </w:tc>
        <w:tc>
          <w:tcPr>
            <w:tcW w:w="178" w:type="dxa"/>
          </w:tcPr>
          <w:p w:rsidR="00F06567" w:rsidRPr="00573CC5" w:rsidRDefault="00F06567" w:rsidP="00F06567">
            <w:pPr>
              <w:pStyle w:val="acctfourfigures"/>
              <w:shd w:val="clear" w:color="auto" w:fill="FFFFFF"/>
              <w:spacing w:line="240" w:lineRule="auto"/>
              <w:rPr>
                <w:rFonts w:cs="Times New Roman"/>
                <w:szCs w:val="22"/>
              </w:rPr>
            </w:pPr>
          </w:p>
        </w:tc>
        <w:tc>
          <w:tcPr>
            <w:tcW w:w="1124" w:type="dxa"/>
          </w:tcPr>
          <w:p w:rsidR="00F06567" w:rsidRPr="00573CC5" w:rsidRDefault="00F06567" w:rsidP="00F06567">
            <w:pPr>
              <w:spacing w:line="240" w:lineRule="atLeast"/>
              <w:ind w:left="-124" w:right="-97"/>
              <w:jc w:val="center"/>
              <w:rPr>
                <w:rFonts w:hAnsi="Times New Roman" w:cs="Times New Roman"/>
                <w:sz w:val="20"/>
                <w:szCs w:val="20"/>
                <w:lang w:val="en-GB" w:bidi="ar-SA"/>
              </w:rPr>
            </w:pPr>
            <w:r w:rsidRPr="00573CC5">
              <w:rPr>
                <w:rFonts w:hAnsi="Times New Roman" w:cs="Times New Roman"/>
                <w:sz w:val="20"/>
                <w:szCs w:val="20"/>
                <w:lang w:bidi="ar-SA"/>
              </w:rPr>
              <w:t>2019</w:t>
            </w:r>
          </w:p>
        </w:tc>
        <w:tc>
          <w:tcPr>
            <w:tcW w:w="178" w:type="dxa"/>
          </w:tcPr>
          <w:p w:rsidR="00F06567" w:rsidRPr="00573CC5" w:rsidRDefault="00F06567" w:rsidP="00F06567">
            <w:pPr>
              <w:tabs>
                <w:tab w:val="decimal" w:pos="765"/>
              </w:tabs>
              <w:spacing w:line="240" w:lineRule="atLeast"/>
              <w:ind w:left="-124" w:right="-97"/>
              <w:jc w:val="center"/>
              <w:rPr>
                <w:rFonts w:hAnsi="Times New Roman" w:cs="Times New Roman"/>
                <w:sz w:val="20"/>
                <w:szCs w:val="20"/>
                <w:lang w:val="en-GB" w:bidi="ar-SA"/>
              </w:rPr>
            </w:pPr>
          </w:p>
        </w:tc>
        <w:tc>
          <w:tcPr>
            <w:tcW w:w="1059" w:type="dxa"/>
          </w:tcPr>
          <w:p w:rsidR="00F06567" w:rsidRPr="00573CC5" w:rsidRDefault="00F06567" w:rsidP="00F06567">
            <w:pPr>
              <w:spacing w:line="240" w:lineRule="atLeast"/>
              <w:ind w:left="-124" w:right="-97"/>
              <w:jc w:val="center"/>
              <w:rPr>
                <w:rFonts w:hAnsi="Times New Roman" w:cs="Times New Roman"/>
                <w:sz w:val="20"/>
                <w:szCs w:val="20"/>
                <w:lang w:val="en-GB" w:bidi="ar-SA"/>
              </w:rPr>
            </w:pPr>
            <w:r w:rsidRPr="00573CC5">
              <w:rPr>
                <w:rFonts w:hAnsi="Times New Roman" w:cs="Times New Roman"/>
                <w:sz w:val="20"/>
                <w:szCs w:val="20"/>
                <w:lang w:bidi="ar-SA"/>
              </w:rPr>
              <w:t>2018</w:t>
            </w:r>
          </w:p>
        </w:tc>
        <w:tc>
          <w:tcPr>
            <w:tcW w:w="178" w:type="dxa"/>
          </w:tcPr>
          <w:p w:rsidR="00F06567" w:rsidRPr="00573CC5" w:rsidRDefault="00F06567" w:rsidP="00F06567">
            <w:pPr>
              <w:pStyle w:val="acctfourfigures"/>
              <w:shd w:val="clear" w:color="auto" w:fill="FFFFFF"/>
              <w:spacing w:line="240" w:lineRule="auto"/>
              <w:rPr>
                <w:rFonts w:cs="Times New Roman"/>
                <w:szCs w:val="22"/>
              </w:rPr>
            </w:pPr>
          </w:p>
        </w:tc>
        <w:tc>
          <w:tcPr>
            <w:tcW w:w="1107" w:type="dxa"/>
          </w:tcPr>
          <w:p w:rsidR="00F06567" w:rsidRPr="00573CC5" w:rsidRDefault="00F06567" w:rsidP="00F06567">
            <w:pPr>
              <w:spacing w:line="240" w:lineRule="atLeast"/>
              <w:ind w:left="-124" w:right="-97"/>
              <w:jc w:val="center"/>
              <w:rPr>
                <w:rFonts w:hAnsi="Times New Roman" w:cs="Times New Roman"/>
                <w:sz w:val="20"/>
                <w:szCs w:val="20"/>
                <w:lang w:val="en-GB" w:bidi="ar-SA"/>
              </w:rPr>
            </w:pPr>
            <w:r w:rsidRPr="00573CC5">
              <w:rPr>
                <w:rFonts w:hAnsi="Times New Roman" w:cs="Times New Roman"/>
                <w:sz w:val="20"/>
                <w:szCs w:val="20"/>
                <w:lang w:bidi="ar-SA"/>
              </w:rPr>
              <w:t>2019</w:t>
            </w:r>
          </w:p>
        </w:tc>
        <w:tc>
          <w:tcPr>
            <w:tcW w:w="178" w:type="dxa"/>
          </w:tcPr>
          <w:p w:rsidR="00F06567" w:rsidRPr="00573CC5" w:rsidRDefault="00F06567" w:rsidP="00F06567">
            <w:pPr>
              <w:tabs>
                <w:tab w:val="decimal" w:pos="765"/>
              </w:tabs>
              <w:spacing w:line="240" w:lineRule="atLeast"/>
              <w:ind w:left="-124" w:right="-97"/>
              <w:jc w:val="center"/>
              <w:rPr>
                <w:rFonts w:hAnsi="Times New Roman" w:cs="Times New Roman"/>
                <w:sz w:val="20"/>
                <w:szCs w:val="20"/>
                <w:lang w:val="en-GB" w:bidi="ar-SA"/>
              </w:rPr>
            </w:pPr>
          </w:p>
        </w:tc>
        <w:tc>
          <w:tcPr>
            <w:tcW w:w="1237" w:type="dxa"/>
          </w:tcPr>
          <w:p w:rsidR="00F06567" w:rsidRPr="00573CC5" w:rsidRDefault="00F06567" w:rsidP="00F06567">
            <w:pPr>
              <w:spacing w:line="240" w:lineRule="atLeast"/>
              <w:ind w:left="-124" w:right="-97"/>
              <w:jc w:val="center"/>
              <w:rPr>
                <w:rFonts w:hAnsi="Times New Roman" w:cs="Times New Roman"/>
                <w:sz w:val="20"/>
                <w:szCs w:val="20"/>
                <w:lang w:val="en-GB" w:bidi="ar-SA"/>
              </w:rPr>
            </w:pPr>
            <w:r w:rsidRPr="00573CC5">
              <w:rPr>
                <w:rFonts w:hAnsi="Times New Roman" w:cs="Times New Roman"/>
                <w:sz w:val="20"/>
                <w:szCs w:val="20"/>
                <w:lang w:bidi="ar-SA"/>
              </w:rPr>
              <w:t>2018</w:t>
            </w:r>
          </w:p>
        </w:tc>
      </w:tr>
      <w:tr w:rsidR="00F06567" w:rsidRPr="00573CC5" w:rsidTr="00193E02">
        <w:trPr>
          <w:cantSplit/>
          <w:tblHeader/>
        </w:trPr>
        <w:tc>
          <w:tcPr>
            <w:tcW w:w="1708" w:type="dxa"/>
          </w:tcPr>
          <w:p w:rsidR="00F06567" w:rsidRPr="00573CC5" w:rsidRDefault="00F06567" w:rsidP="00F06567">
            <w:pPr>
              <w:shd w:val="clear" w:color="auto" w:fill="FFFFFF"/>
              <w:rPr>
                <w:rFonts w:hAnsi="Times New Roman" w:cs="Times New Roman"/>
                <w:b/>
                <w:bCs/>
                <w:sz w:val="22"/>
                <w:szCs w:val="22"/>
              </w:rPr>
            </w:pPr>
          </w:p>
        </w:tc>
        <w:tc>
          <w:tcPr>
            <w:tcW w:w="1100" w:type="dxa"/>
          </w:tcPr>
          <w:p w:rsidR="00F06567" w:rsidRPr="00573CC5" w:rsidRDefault="00F06567" w:rsidP="00F06567">
            <w:pPr>
              <w:jc w:val="center"/>
              <w:rPr>
                <w:rFonts w:eastAsia="Times New Roman" w:hAnsi="Times New Roman" w:cs="Times New Roman"/>
                <w:sz w:val="20"/>
                <w:szCs w:val="20"/>
              </w:rPr>
            </w:pPr>
            <w:r w:rsidRPr="00573CC5">
              <w:rPr>
                <w:rFonts w:eastAsia="Times New Roman" w:hAnsi="Times New Roman" w:cs="Times New Roman"/>
                <w:sz w:val="20"/>
                <w:szCs w:val="20"/>
              </w:rPr>
              <w:t>(Unaudited</w:t>
            </w:r>
          </w:p>
          <w:p w:rsidR="00F06567" w:rsidRPr="00573CC5" w:rsidRDefault="00F06567" w:rsidP="00F06567">
            <w:pPr>
              <w:spacing w:line="240" w:lineRule="atLeast"/>
              <w:ind w:left="-90" w:right="-88"/>
              <w:jc w:val="center"/>
              <w:rPr>
                <w:rFonts w:hAnsi="Times New Roman" w:cs="Times New Roman"/>
                <w:sz w:val="20"/>
                <w:szCs w:val="20"/>
                <w:lang w:val="en-GB"/>
              </w:rPr>
            </w:pPr>
            <w:r w:rsidRPr="00573CC5">
              <w:rPr>
                <w:rFonts w:eastAsia="Times New Roman" w:hAnsi="Times New Roman" w:cs="Times New Roman"/>
                <w:sz w:val="20"/>
                <w:szCs w:val="20"/>
              </w:rPr>
              <w:t>but reviewed)</w:t>
            </w:r>
          </w:p>
        </w:tc>
        <w:tc>
          <w:tcPr>
            <w:tcW w:w="179" w:type="dxa"/>
          </w:tcPr>
          <w:p w:rsidR="00F06567" w:rsidRPr="00573CC5" w:rsidRDefault="00F06567" w:rsidP="00F06567">
            <w:pPr>
              <w:tabs>
                <w:tab w:val="decimal" w:pos="765"/>
              </w:tabs>
              <w:spacing w:line="240" w:lineRule="atLeast"/>
              <w:ind w:left="-90" w:right="-88"/>
              <w:rPr>
                <w:rFonts w:hAnsi="Times New Roman" w:cs="Times New Roman"/>
                <w:sz w:val="20"/>
                <w:szCs w:val="20"/>
                <w:lang w:val="en-GB" w:bidi="ar-SA"/>
              </w:rPr>
            </w:pPr>
          </w:p>
        </w:tc>
        <w:tc>
          <w:tcPr>
            <w:tcW w:w="1136" w:type="dxa"/>
          </w:tcPr>
          <w:p w:rsidR="00F06567" w:rsidRPr="00573CC5" w:rsidRDefault="00F06567" w:rsidP="00F06567">
            <w:pPr>
              <w:jc w:val="center"/>
              <w:rPr>
                <w:rFonts w:hAnsi="Times New Roman" w:cs="Times New Roman"/>
                <w:sz w:val="20"/>
                <w:szCs w:val="20"/>
              </w:rPr>
            </w:pPr>
            <w:r w:rsidRPr="00573CC5">
              <w:rPr>
                <w:rFonts w:hAnsi="Times New Roman" w:cs="Times New Roman"/>
                <w:sz w:val="20"/>
                <w:szCs w:val="20"/>
              </w:rPr>
              <w:t>(Audited)</w:t>
            </w:r>
          </w:p>
          <w:p w:rsidR="00F06567" w:rsidRPr="00573CC5" w:rsidRDefault="00F06567" w:rsidP="00F06567">
            <w:pPr>
              <w:spacing w:line="240" w:lineRule="atLeast"/>
              <w:ind w:left="-90" w:right="-88"/>
              <w:jc w:val="center"/>
              <w:rPr>
                <w:rFonts w:hAnsi="Times New Roman" w:cs="Times New Roman"/>
                <w:sz w:val="20"/>
                <w:szCs w:val="20"/>
                <w:lang w:val="en-GB" w:bidi="ar-SA"/>
              </w:rPr>
            </w:pPr>
          </w:p>
        </w:tc>
        <w:tc>
          <w:tcPr>
            <w:tcW w:w="178" w:type="dxa"/>
          </w:tcPr>
          <w:p w:rsidR="00F06567" w:rsidRPr="00573CC5" w:rsidRDefault="00F06567" w:rsidP="00F06567">
            <w:pPr>
              <w:pStyle w:val="acctfourfigures"/>
              <w:shd w:val="clear" w:color="auto" w:fill="FFFFFF"/>
              <w:spacing w:line="240" w:lineRule="auto"/>
              <w:rPr>
                <w:rFonts w:cs="Times New Roman"/>
                <w:szCs w:val="22"/>
              </w:rPr>
            </w:pPr>
          </w:p>
        </w:tc>
        <w:tc>
          <w:tcPr>
            <w:tcW w:w="1184" w:type="dxa"/>
          </w:tcPr>
          <w:p w:rsidR="00F06567" w:rsidRPr="00573CC5" w:rsidRDefault="00F06567" w:rsidP="00F06567">
            <w:pPr>
              <w:jc w:val="center"/>
              <w:rPr>
                <w:rFonts w:eastAsia="Times New Roman" w:hAnsi="Times New Roman" w:cs="Times New Roman"/>
                <w:sz w:val="20"/>
                <w:szCs w:val="20"/>
              </w:rPr>
            </w:pPr>
            <w:r w:rsidRPr="00573CC5">
              <w:rPr>
                <w:rFonts w:eastAsia="Times New Roman" w:hAnsi="Times New Roman" w:cs="Times New Roman"/>
                <w:sz w:val="20"/>
                <w:szCs w:val="20"/>
              </w:rPr>
              <w:t>(Unaudited</w:t>
            </w:r>
          </w:p>
          <w:p w:rsidR="00F06567" w:rsidRPr="00573CC5" w:rsidRDefault="00F06567" w:rsidP="00F06567">
            <w:pPr>
              <w:spacing w:line="240" w:lineRule="atLeast"/>
              <w:ind w:left="-90" w:right="-88"/>
              <w:jc w:val="center"/>
              <w:rPr>
                <w:rFonts w:hAnsi="Times New Roman" w:cs="Times New Roman"/>
                <w:sz w:val="20"/>
                <w:szCs w:val="20"/>
                <w:lang w:val="en-GB"/>
              </w:rPr>
            </w:pPr>
            <w:r w:rsidRPr="00573CC5">
              <w:rPr>
                <w:rFonts w:eastAsia="Times New Roman" w:hAnsi="Times New Roman" w:cs="Times New Roman"/>
                <w:sz w:val="20"/>
                <w:szCs w:val="20"/>
              </w:rPr>
              <w:t>but reviewed)</w:t>
            </w:r>
          </w:p>
        </w:tc>
        <w:tc>
          <w:tcPr>
            <w:tcW w:w="178" w:type="dxa"/>
          </w:tcPr>
          <w:p w:rsidR="00F06567" w:rsidRPr="00573CC5" w:rsidRDefault="00F06567" w:rsidP="00F06567">
            <w:pPr>
              <w:tabs>
                <w:tab w:val="decimal" w:pos="765"/>
              </w:tabs>
              <w:spacing w:line="240" w:lineRule="atLeast"/>
              <w:ind w:left="-90" w:right="-88"/>
              <w:rPr>
                <w:rFonts w:hAnsi="Times New Roman" w:cs="Times New Roman"/>
                <w:sz w:val="20"/>
                <w:szCs w:val="20"/>
                <w:lang w:val="en-GB" w:bidi="ar-SA"/>
              </w:rPr>
            </w:pPr>
          </w:p>
        </w:tc>
        <w:tc>
          <w:tcPr>
            <w:tcW w:w="1147" w:type="dxa"/>
          </w:tcPr>
          <w:p w:rsidR="00F06567" w:rsidRPr="00573CC5" w:rsidRDefault="00F06567" w:rsidP="00F06567">
            <w:pPr>
              <w:jc w:val="center"/>
              <w:rPr>
                <w:rFonts w:hAnsi="Times New Roman" w:cs="Times New Roman"/>
                <w:sz w:val="20"/>
                <w:szCs w:val="20"/>
              </w:rPr>
            </w:pPr>
            <w:r w:rsidRPr="00573CC5">
              <w:rPr>
                <w:rFonts w:hAnsi="Times New Roman" w:cs="Times New Roman"/>
                <w:sz w:val="20"/>
                <w:szCs w:val="20"/>
              </w:rPr>
              <w:t>(Audited)</w:t>
            </w:r>
          </w:p>
          <w:p w:rsidR="00F06567" w:rsidRPr="00573CC5" w:rsidRDefault="00F06567" w:rsidP="00F06567">
            <w:pPr>
              <w:spacing w:line="240" w:lineRule="atLeast"/>
              <w:ind w:left="-90" w:right="-88"/>
              <w:jc w:val="center"/>
              <w:rPr>
                <w:rFonts w:hAnsi="Times New Roman" w:cs="Times New Roman"/>
                <w:sz w:val="20"/>
                <w:szCs w:val="20"/>
                <w:lang w:val="en-GB" w:bidi="ar-SA"/>
              </w:rPr>
            </w:pPr>
          </w:p>
        </w:tc>
        <w:tc>
          <w:tcPr>
            <w:tcW w:w="178" w:type="dxa"/>
          </w:tcPr>
          <w:p w:rsidR="00F06567" w:rsidRPr="00573CC5" w:rsidRDefault="00F06567" w:rsidP="00F06567">
            <w:pPr>
              <w:pStyle w:val="acctfourfigures"/>
              <w:shd w:val="clear" w:color="auto" w:fill="FFFFFF"/>
              <w:spacing w:line="240" w:lineRule="auto"/>
              <w:rPr>
                <w:rFonts w:cs="Times New Roman"/>
                <w:szCs w:val="22"/>
              </w:rPr>
            </w:pPr>
          </w:p>
        </w:tc>
        <w:tc>
          <w:tcPr>
            <w:tcW w:w="1141" w:type="dxa"/>
          </w:tcPr>
          <w:p w:rsidR="00F06567" w:rsidRPr="00573CC5" w:rsidRDefault="00F06567" w:rsidP="00F06567">
            <w:pPr>
              <w:jc w:val="center"/>
              <w:rPr>
                <w:rFonts w:eastAsia="Times New Roman" w:hAnsi="Times New Roman" w:cs="Times New Roman"/>
                <w:sz w:val="20"/>
                <w:szCs w:val="20"/>
              </w:rPr>
            </w:pPr>
            <w:r w:rsidRPr="00573CC5">
              <w:rPr>
                <w:rFonts w:eastAsia="Times New Roman" w:hAnsi="Times New Roman" w:cs="Times New Roman"/>
                <w:sz w:val="20"/>
                <w:szCs w:val="20"/>
              </w:rPr>
              <w:t>(Unaudited</w:t>
            </w:r>
          </w:p>
          <w:p w:rsidR="00F06567" w:rsidRPr="00573CC5" w:rsidRDefault="00F06567" w:rsidP="00F06567">
            <w:pPr>
              <w:spacing w:line="240" w:lineRule="atLeast"/>
              <w:ind w:left="-90" w:right="-88"/>
              <w:jc w:val="center"/>
              <w:rPr>
                <w:rFonts w:hAnsi="Times New Roman" w:cs="Times New Roman"/>
                <w:sz w:val="20"/>
                <w:szCs w:val="20"/>
                <w:lang w:val="en-GB"/>
              </w:rPr>
            </w:pPr>
            <w:r w:rsidRPr="00573CC5">
              <w:rPr>
                <w:rFonts w:eastAsia="Times New Roman" w:hAnsi="Times New Roman" w:cs="Times New Roman"/>
                <w:sz w:val="20"/>
                <w:szCs w:val="20"/>
              </w:rPr>
              <w:t>but reviewed)</w:t>
            </w:r>
          </w:p>
        </w:tc>
        <w:tc>
          <w:tcPr>
            <w:tcW w:w="178" w:type="dxa"/>
          </w:tcPr>
          <w:p w:rsidR="00F06567" w:rsidRPr="00573CC5" w:rsidRDefault="00F06567" w:rsidP="00F06567">
            <w:pPr>
              <w:tabs>
                <w:tab w:val="decimal" w:pos="765"/>
              </w:tabs>
              <w:spacing w:line="240" w:lineRule="atLeast"/>
              <w:ind w:left="-90" w:right="-88"/>
              <w:rPr>
                <w:rFonts w:hAnsi="Times New Roman" w:cs="Times New Roman"/>
                <w:sz w:val="20"/>
                <w:szCs w:val="20"/>
                <w:lang w:val="en-GB" w:bidi="ar-SA"/>
              </w:rPr>
            </w:pPr>
          </w:p>
        </w:tc>
        <w:tc>
          <w:tcPr>
            <w:tcW w:w="1124" w:type="dxa"/>
          </w:tcPr>
          <w:p w:rsidR="00F06567" w:rsidRPr="00573CC5" w:rsidRDefault="00F06567" w:rsidP="00F06567">
            <w:pPr>
              <w:jc w:val="center"/>
              <w:rPr>
                <w:rFonts w:hAnsi="Times New Roman" w:cs="Times New Roman"/>
                <w:sz w:val="20"/>
                <w:szCs w:val="20"/>
              </w:rPr>
            </w:pPr>
            <w:r w:rsidRPr="00573CC5">
              <w:rPr>
                <w:rFonts w:hAnsi="Times New Roman" w:cs="Times New Roman"/>
                <w:sz w:val="20"/>
                <w:szCs w:val="20"/>
              </w:rPr>
              <w:t>(Audited)</w:t>
            </w:r>
          </w:p>
          <w:p w:rsidR="00F06567" w:rsidRPr="00573CC5" w:rsidRDefault="00F06567" w:rsidP="00F06567">
            <w:pPr>
              <w:spacing w:line="240" w:lineRule="atLeast"/>
              <w:ind w:left="-90" w:right="-88"/>
              <w:jc w:val="center"/>
              <w:rPr>
                <w:rFonts w:hAnsi="Times New Roman" w:cs="Times New Roman"/>
                <w:sz w:val="20"/>
                <w:szCs w:val="20"/>
                <w:lang w:val="en-GB" w:bidi="ar-SA"/>
              </w:rPr>
            </w:pPr>
          </w:p>
        </w:tc>
        <w:tc>
          <w:tcPr>
            <w:tcW w:w="178" w:type="dxa"/>
          </w:tcPr>
          <w:p w:rsidR="00F06567" w:rsidRPr="00573CC5" w:rsidRDefault="00F06567" w:rsidP="00F06567">
            <w:pPr>
              <w:pStyle w:val="acctfourfigures"/>
              <w:shd w:val="clear" w:color="auto" w:fill="FFFFFF"/>
              <w:spacing w:line="240" w:lineRule="auto"/>
              <w:rPr>
                <w:rFonts w:cs="Times New Roman"/>
                <w:szCs w:val="22"/>
              </w:rPr>
            </w:pPr>
          </w:p>
        </w:tc>
        <w:tc>
          <w:tcPr>
            <w:tcW w:w="1124" w:type="dxa"/>
          </w:tcPr>
          <w:p w:rsidR="00F06567" w:rsidRPr="00573CC5" w:rsidRDefault="00F06567" w:rsidP="00F06567">
            <w:pPr>
              <w:jc w:val="center"/>
              <w:rPr>
                <w:rFonts w:eastAsia="Times New Roman" w:hAnsi="Times New Roman" w:cs="Times New Roman"/>
                <w:sz w:val="20"/>
                <w:szCs w:val="20"/>
              </w:rPr>
            </w:pPr>
            <w:r w:rsidRPr="00573CC5">
              <w:rPr>
                <w:rFonts w:eastAsia="Times New Roman" w:hAnsi="Times New Roman" w:cs="Times New Roman"/>
                <w:sz w:val="20"/>
                <w:szCs w:val="20"/>
              </w:rPr>
              <w:t>(Unaudited</w:t>
            </w:r>
          </w:p>
          <w:p w:rsidR="00F06567" w:rsidRPr="00573CC5" w:rsidRDefault="00F06567" w:rsidP="00F06567">
            <w:pPr>
              <w:spacing w:line="240" w:lineRule="atLeast"/>
              <w:ind w:left="-90" w:right="-88"/>
              <w:jc w:val="center"/>
              <w:rPr>
                <w:rFonts w:hAnsi="Times New Roman" w:cs="Times New Roman"/>
                <w:sz w:val="20"/>
                <w:szCs w:val="20"/>
                <w:lang w:val="en-GB"/>
              </w:rPr>
            </w:pPr>
            <w:r w:rsidRPr="00573CC5">
              <w:rPr>
                <w:rFonts w:eastAsia="Times New Roman" w:hAnsi="Times New Roman" w:cs="Times New Roman"/>
                <w:sz w:val="20"/>
                <w:szCs w:val="20"/>
              </w:rPr>
              <w:t>but reviewed)</w:t>
            </w:r>
          </w:p>
        </w:tc>
        <w:tc>
          <w:tcPr>
            <w:tcW w:w="178" w:type="dxa"/>
          </w:tcPr>
          <w:p w:rsidR="00F06567" w:rsidRPr="00573CC5" w:rsidRDefault="00F06567" w:rsidP="00F06567">
            <w:pPr>
              <w:tabs>
                <w:tab w:val="decimal" w:pos="765"/>
              </w:tabs>
              <w:spacing w:line="240" w:lineRule="atLeast"/>
              <w:ind w:left="-90" w:right="-88"/>
              <w:rPr>
                <w:rFonts w:hAnsi="Times New Roman" w:cs="Times New Roman"/>
                <w:sz w:val="20"/>
                <w:szCs w:val="20"/>
                <w:lang w:val="en-GB" w:bidi="ar-SA"/>
              </w:rPr>
            </w:pPr>
          </w:p>
        </w:tc>
        <w:tc>
          <w:tcPr>
            <w:tcW w:w="1059" w:type="dxa"/>
          </w:tcPr>
          <w:p w:rsidR="00F06567" w:rsidRPr="00573CC5" w:rsidRDefault="00F06567" w:rsidP="00F06567">
            <w:pPr>
              <w:jc w:val="center"/>
              <w:rPr>
                <w:rFonts w:hAnsi="Times New Roman" w:cs="Times New Roman"/>
                <w:sz w:val="20"/>
                <w:szCs w:val="20"/>
              </w:rPr>
            </w:pPr>
            <w:r w:rsidRPr="00573CC5">
              <w:rPr>
                <w:rFonts w:hAnsi="Times New Roman" w:cs="Times New Roman"/>
                <w:sz w:val="20"/>
                <w:szCs w:val="20"/>
              </w:rPr>
              <w:t>(Audited)</w:t>
            </w:r>
          </w:p>
          <w:p w:rsidR="00F06567" w:rsidRPr="00573CC5" w:rsidRDefault="00F06567" w:rsidP="00F06567">
            <w:pPr>
              <w:spacing w:line="240" w:lineRule="atLeast"/>
              <w:ind w:left="-90" w:right="-88"/>
              <w:jc w:val="center"/>
              <w:rPr>
                <w:rFonts w:hAnsi="Times New Roman" w:cs="Times New Roman"/>
                <w:sz w:val="20"/>
                <w:szCs w:val="20"/>
                <w:lang w:val="en-GB" w:bidi="ar-SA"/>
              </w:rPr>
            </w:pPr>
          </w:p>
        </w:tc>
        <w:tc>
          <w:tcPr>
            <w:tcW w:w="178" w:type="dxa"/>
          </w:tcPr>
          <w:p w:rsidR="00F06567" w:rsidRPr="00573CC5" w:rsidRDefault="00F06567" w:rsidP="00F06567">
            <w:pPr>
              <w:pStyle w:val="acctfourfigures"/>
              <w:shd w:val="clear" w:color="auto" w:fill="FFFFFF"/>
              <w:spacing w:line="240" w:lineRule="auto"/>
              <w:rPr>
                <w:rFonts w:cs="Times New Roman"/>
                <w:szCs w:val="22"/>
              </w:rPr>
            </w:pPr>
          </w:p>
        </w:tc>
        <w:tc>
          <w:tcPr>
            <w:tcW w:w="1107" w:type="dxa"/>
          </w:tcPr>
          <w:p w:rsidR="00F06567" w:rsidRPr="00573CC5" w:rsidRDefault="00F06567" w:rsidP="00F06567">
            <w:pPr>
              <w:jc w:val="center"/>
              <w:rPr>
                <w:rFonts w:eastAsia="Times New Roman" w:hAnsi="Times New Roman" w:cs="Times New Roman"/>
                <w:sz w:val="20"/>
                <w:szCs w:val="20"/>
              </w:rPr>
            </w:pPr>
            <w:r w:rsidRPr="00573CC5">
              <w:rPr>
                <w:rFonts w:eastAsia="Times New Roman" w:hAnsi="Times New Roman" w:cs="Times New Roman"/>
                <w:sz w:val="20"/>
                <w:szCs w:val="20"/>
              </w:rPr>
              <w:t>(Unaudited</w:t>
            </w:r>
          </w:p>
          <w:p w:rsidR="00F06567" w:rsidRPr="00573CC5" w:rsidRDefault="00F06567" w:rsidP="00F06567">
            <w:pPr>
              <w:spacing w:line="240" w:lineRule="atLeast"/>
              <w:ind w:left="-90" w:right="-88"/>
              <w:jc w:val="center"/>
              <w:rPr>
                <w:rFonts w:hAnsi="Times New Roman" w:cs="Times New Roman"/>
                <w:sz w:val="20"/>
                <w:szCs w:val="20"/>
                <w:lang w:val="en-GB"/>
              </w:rPr>
            </w:pPr>
            <w:r w:rsidRPr="00573CC5">
              <w:rPr>
                <w:rFonts w:eastAsia="Times New Roman" w:hAnsi="Times New Roman" w:cs="Times New Roman"/>
                <w:sz w:val="20"/>
                <w:szCs w:val="20"/>
              </w:rPr>
              <w:t>but reviewed)</w:t>
            </w:r>
          </w:p>
        </w:tc>
        <w:tc>
          <w:tcPr>
            <w:tcW w:w="178" w:type="dxa"/>
          </w:tcPr>
          <w:p w:rsidR="00F06567" w:rsidRPr="00573CC5" w:rsidRDefault="00F06567" w:rsidP="00F06567">
            <w:pPr>
              <w:tabs>
                <w:tab w:val="decimal" w:pos="765"/>
              </w:tabs>
              <w:spacing w:line="240" w:lineRule="atLeast"/>
              <w:ind w:left="-90" w:right="-88"/>
              <w:rPr>
                <w:rFonts w:hAnsi="Times New Roman" w:cs="Times New Roman"/>
                <w:sz w:val="20"/>
                <w:szCs w:val="20"/>
                <w:lang w:val="en-GB" w:bidi="ar-SA"/>
              </w:rPr>
            </w:pPr>
          </w:p>
        </w:tc>
        <w:tc>
          <w:tcPr>
            <w:tcW w:w="1237" w:type="dxa"/>
          </w:tcPr>
          <w:p w:rsidR="00F06567" w:rsidRPr="00573CC5" w:rsidRDefault="00F06567" w:rsidP="00F06567">
            <w:pPr>
              <w:jc w:val="center"/>
              <w:rPr>
                <w:rFonts w:hAnsi="Times New Roman" w:cs="Times New Roman"/>
                <w:sz w:val="20"/>
                <w:szCs w:val="20"/>
              </w:rPr>
            </w:pPr>
            <w:r w:rsidRPr="00573CC5">
              <w:rPr>
                <w:rFonts w:hAnsi="Times New Roman" w:cs="Times New Roman"/>
                <w:sz w:val="20"/>
                <w:szCs w:val="20"/>
              </w:rPr>
              <w:t>(Audited)</w:t>
            </w:r>
          </w:p>
          <w:p w:rsidR="00F06567" w:rsidRPr="00573CC5" w:rsidRDefault="00F06567" w:rsidP="00F06567">
            <w:pPr>
              <w:spacing w:line="240" w:lineRule="atLeast"/>
              <w:ind w:left="-90" w:right="-88"/>
              <w:jc w:val="center"/>
              <w:rPr>
                <w:rFonts w:hAnsi="Times New Roman" w:cs="Times New Roman"/>
                <w:sz w:val="20"/>
                <w:szCs w:val="20"/>
                <w:lang w:val="en-GB" w:bidi="ar-SA"/>
              </w:rPr>
            </w:pPr>
          </w:p>
        </w:tc>
      </w:tr>
      <w:tr w:rsidR="00914E61" w:rsidRPr="00573CC5" w:rsidTr="00193E02">
        <w:trPr>
          <w:cantSplit/>
          <w:tblHeader/>
        </w:trPr>
        <w:tc>
          <w:tcPr>
            <w:tcW w:w="1708" w:type="dxa"/>
          </w:tcPr>
          <w:p w:rsidR="00914E61" w:rsidRPr="00573CC5" w:rsidRDefault="00914E61" w:rsidP="00A85CB9">
            <w:pPr>
              <w:shd w:val="clear" w:color="auto" w:fill="FFFFFF"/>
              <w:rPr>
                <w:rFonts w:hAnsi="Times New Roman" w:cs="Times New Roman"/>
                <w:b/>
                <w:bCs/>
                <w:sz w:val="22"/>
                <w:szCs w:val="22"/>
              </w:rPr>
            </w:pPr>
          </w:p>
        </w:tc>
        <w:tc>
          <w:tcPr>
            <w:tcW w:w="2415" w:type="dxa"/>
            <w:gridSpan w:val="3"/>
          </w:tcPr>
          <w:p w:rsidR="00914E61" w:rsidRPr="00573CC5" w:rsidRDefault="00914E61" w:rsidP="00A85CB9">
            <w:pPr>
              <w:shd w:val="clear" w:color="auto" w:fill="FFFFFF"/>
              <w:ind w:left="-124" w:right="-97"/>
              <w:jc w:val="center"/>
              <w:rPr>
                <w:rFonts w:hAnsi="Times New Roman" w:cs="Times New Roman"/>
                <w:sz w:val="22"/>
                <w:szCs w:val="22"/>
              </w:rPr>
            </w:pPr>
            <w:r w:rsidRPr="00573CC5">
              <w:rPr>
                <w:rFonts w:hAnsi="Times New Roman" w:cs="Times New Roman"/>
                <w:sz w:val="22"/>
                <w:szCs w:val="22"/>
              </w:rPr>
              <w:t>(%)</w:t>
            </w:r>
          </w:p>
        </w:tc>
        <w:tc>
          <w:tcPr>
            <w:tcW w:w="178" w:type="dxa"/>
          </w:tcPr>
          <w:p w:rsidR="00914E61" w:rsidRPr="00573CC5" w:rsidRDefault="00914E61" w:rsidP="00A85CB9">
            <w:pPr>
              <w:pStyle w:val="acctfourfigures"/>
              <w:shd w:val="clear" w:color="auto" w:fill="FFFFFF"/>
              <w:spacing w:line="240" w:lineRule="auto"/>
              <w:ind w:left="-124" w:right="-97"/>
              <w:jc w:val="center"/>
              <w:rPr>
                <w:rFonts w:cs="Times New Roman"/>
                <w:szCs w:val="22"/>
              </w:rPr>
            </w:pPr>
          </w:p>
        </w:tc>
        <w:tc>
          <w:tcPr>
            <w:tcW w:w="2509" w:type="dxa"/>
            <w:gridSpan w:val="3"/>
          </w:tcPr>
          <w:p w:rsidR="00914E61" w:rsidRPr="00573CC5" w:rsidRDefault="00914E61" w:rsidP="00A85CB9">
            <w:pPr>
              <w:pStyle w:val="acctfourfigures"/>
              <w:shd w:val="clear" w:color="auto" w:fill="FFFFFF"/>
              <w:tabs>
                <w:tab w:val="clear" w:pos="765"/>
              </w:tabs>
              <w:spacing w:line="240" w:lineRule="auto"/>
              <w:ind w:left="-124" w:right="-97"/>
              <w:jc w:val="center"/>
              <w:rPr>
                <w:rFonts w:cs="Times New Roman"/>
                <w:szCs w:val="22"/>
              </w:rPr>
            </w:pPr>
            <w:r w:rsidRPr="00573CC5">
              <w:rPr>
                <w:rFonts w:cs="Times New Roman"/>
                <w:szCs w:val="22"/>
              </w:rPr>
              <w:t>(in million Baht)</w:t>
            </w:r>
          </w:p>
        </w:tc>
        <w:tc>
          <w:tcPr>
            <w:tcW w:w="178" w:type="dxa"/>
          </w:tcPr>
          <w:p w:rsidR="00914E61" w:rsidRPr="00573CC5" w:rsidRDefault="00914E61" w:rsidP="00A85CB9">
            <w:pPr>
              <w:pStyle w:val="acctfourfigures"/>
              <w:shd w:val="clear" w:color="auto" w:fill="FFFFFF"/>
              <w:tabs>
                <w:tab w:val="clear" w:pos="765"/>
              </w:tabs>
              <w:spacing w:line="240" w:lineRule="auto"/>
              <w:ind w:left="-124" w:right="-97"/>
              <w:jc w:val="center"/>
              <w:rPr>
                <w:rFonts w:cs="Times New Roman"/>
                <w:szCs w:val="22"/>
              </w:rPr>
            </w:pPr>
          </w:p>
        </w:tc>
        <w:tc>
          <w:tcPr>
            <w:tcW w:w="7682" w:type="dxa"/>
            <w:gridSpan w:val="11"/>
          </w:tcPr>
          <w:p w:rsidR="00914E61" w:rsidRPr="00573CC5" w:rsidRDefault="00914E61" w:rsidP="00A85CB9">
            <w:pPr>
              <w:pStyle w:val="acctfourfigures"/>
              <w:shd w:val="clear" w:color="auto" w:fill="FFFFFF"/>
              <w:tabs>
                <w:tab w:val="clear" w:pos="765"/>
              </w:tabs>
              <w:spacing w:line="240" w:lineRule="auto"/>
              <w:ind w:left="-124" w:right="-97"/>
              <w:jc w:val="center"/>
              <w:rPr>
                <w:rFonts w:cs="Times New Roman"/>
                <w:szCs w:val="22"/>
              </w:rPr>
            </w:pPr>
            <w:r w:rsidRPr="00573CC5">
              <w:rPr>
                <w:rFonts w:cs="Times New Roman"/>
                <w:szCs w:val="22"/>
              </w:rPr>
              <w:t>(in million Baht)</w:t>
            </w:r>
          </w:p>
        </w:tc>
      </w:tr>
      <w:tr w:rsidR="00914E61" w:rsidRPr="00573CC5" w:rsidTr="00193E02">
        <w:trPr>
          <w:cantSplit/>
          <w:tblHeader/>
        </w:trPr>
        <w:tc>
          <w:tcPr>
            <w:tcW w:w="1708" w:type="dxa"/>
          </w:tcPr>
          <w:p w:rsidR="00914E61" w:rsidRPr="00573CC5" w:rsidRDefault="00914E61" w:rsidP="00A85CB9">
            <w:pPr>
              <w:shd w:val="clear" w:color="auto" w:fill="FFFFFF"/>
              <w:rPr>
                <w:rFonts w:hAnsi="Times New Roman" w:cs="Times New Roman"/>
                <w:sz w:val="22"/>
                <w:szCs w:val="22"/>
              </w:rPr>
            </w:pPr>
            <w:r w:rsidRPr="00573CC5">
              <w:rPr>
                <w:rFonts w:hAnsi="Times New Roman" w:cs="Times New Roman"/>
                <w:b/>
                <w:bCs/>
                <w:sz w:val="22"/>
                <w:szCs w:val="22"/>
              </w:rPr>
              <w:t>Subsidiaries</w:t>
            </w:r>
          </w:p>
        </w:tc>
        <w:tc>
          <w:tcPr>
            <w:tcW w:w="1100" w:type="dxa"/>
          </w:tcPr>
          <w:p w:rsidR="00914E61" w:rsidRPr="00573CC5" w:rsidRDefault="00914E61" w:rsidP="00A85CB9">
            <w:pPr>
              <w:pStyle w:val="acctfourfigures"/>
              <w:shd w:val="clear" w:color="auto" w:fill="FFFFFF"/>
              <w:tabs>
                <w:tab w:val="clear" w:pos="765"/>
              </w:tabs>
              <w:spacing w:line="240" w:lineRule="auto"/>
              <w:ind w:left="-79"/>
              <w:jc w:val="center"/>
              <w:rPr>
                <w:rFonts w:cs="Times New Roman"/>
                <w:bCs/>
                <w:szCs w:val="22"/>
                <w:lang w:eastAsia="zh-TW"/>
              </w:rPr>
            </w:pPr>
          </w:p>
        </w:tc>
        <w:tc>
          <w:tcPr>
            <w:tcW w:w="179" w:type="dxa"/>
          </w:tcPr>
          <w:p w:rsidR="00914E61" w:rsidRPr="00573CC5" w:rsidRDefault="00914E61" w:rsidP="00A85CB9">
            <w:pPr>
              <w:pStyle w:val="acctfourfigures"/>
              <w:shd w:val="clear" w:color="auto" w:fill="FFFFFF"/>
              <w:tabs>
                <w:tab w:val="clear" w:pos="765"/>
              </w:tabs>
              <w:spacing w:line="240" w:lineRule="auto"/>
              <w:jc w:val="center"/>
              <w:rPr>
                <w:rFonts w:cs="Times New Roman"/>
                <w:szCs w:val="22"/>
              </w:rPr>
            </w:pPr>
          </w:p>
        </w:tc>
        <w:tc>
          <w:tcPr>
            <w:tcW w:w="1136" w:type="dxa"/>
          </w:tcPr>
          <w:p w:rsidR="00914E61" w:rsidRPr="00573CC5" w:rsidRDefault="00914E61" w:rsidP="00A85CB9">
            <w:pPr>
              <w:pStyle w:val="acctfourfigures"/>
              <w:shd w:val="clear" w:color="auto" w:fill="FFFFFF"/>
              <w:tabs>
                <w:tab w:val="clear" w:pos="765"/>
              </w:tabs>
              <w:spacing w:line="240" w:lineRule="auto"/>
              <w:rPr>
                <w:rFonts w:cs="Times New Roman"/>
                <w:szCs w:val="22"/>
              </w:rPr>
            </w:pPr>
          </w:p>
        </w:tc>
        <w:tc>
          <w:tcPr>
            <w:tcW w:w="178" w:type="dxa"/>
          </w:tcPr>
          <w:p w:rsidR="00914E61" w:rsidRPr="00573CC5" w:rsidRDefault="00914E61" w:rsidP="00A85CB9">
            <w:pPr>
              <w:pStyle w:val="acctfourfigures"/>
              <w:shd w:val="clear" w:color="auto" w:fill="FFFFFF"/>
              <w:spacing w:line="240" w:lineRule="auto"/>
              <w:rPr>
                <w:rFonts w:cs="Times New Roman"/>
                <w:szCs w:val="22"/>
              </w:rPr>
            </w:pPr>
          </w:p>
        </w:tc>
        <w:tc>
          <w:tcPr>
            <w:tcW w:w="1184" w:type="dxa"/>
          </w:tcPr>
          <w:p w:rsidR="00914E61" w:rsidRPr="00573CC5" w:rsidRDefault="00914E61" w:rsidP="00A85CB9">
            <w:pPr>
              <w:pStyle w:val="acctfourfigures"/>
              <w:shd w:val="clear" w:color="auto" w:fill="FFFFFF"/>
              <w:tabs>
                <w:tab w:val="clear" w:pos="765"/>
              </w:tabs>
              <w:spacing w:line="240" w:lineRule="auto"/>
              <w:jc w:val="center"/>
              <w:rPr>
                <w:rFonts w:cs="Times New Roman"/>
                <w:szCs w:val="22"/>
              </w:rPr>
            </w:pPr>
          </w:p>
        </w:tc>
        <w:tc>
          <w:tcPr>
            <w:tcW w:w="178" w:type="dxa"/>
          </w:tcPr>
          <w:p w:rsidR="00914E61" w:rsidRPr="00573CC5" w:rsidRDefault="00914E61" w:rsidP="00A85CB9">
            <w:pPr>
              <w:pStyle w:val="acctfourfigures"/>
              <w:shd w:val="clear" w:color="auto" w:fill="FFFFFF"/>
              <w:tabs>
                <w:tab w:val="clear" w:pos="765"/>
              </w:tabs>
              <w:spacing w:line="240" w:lineRule="auto"/>
              <w:jc w:val="center"/>
              <w:rPr>
                <w:rFonts w:cs="Times New Roman"/>
                <w:szCs w:val="22"/>
              </w:rPr>
            </w:pPr>
          </w:p>
        </w:tc>
        <w:tc>
          <w:tcPr>
            <w:tcW w:w="1147" w:type="dxa"/>
          </w:tcPr>
          <w:p w:rsidR="00914E61" w:rsidRPr="00573CC5" w:rsidRDefault="00914E61" w:rsidP="00A85CB9">
            <w:pPr>
              <w:pStyle w:val="acctfourfigures"/>
              <w:shd w:val="clear" w:color="auto" w:fill="FFFFFF"/>
              <w:tabs>
                <w:tab w:val="clear" w:pos="765"/>
              </w:tabs>
              <w:spacing w:line="240" w:lineRule="auto"/>
              <w:jc w:val="center"/>
              <w:rPr>
                <w:rFonts w:cs="Times New Roman"/>
                <w:szCs w:val="22"/>
              </w:rPr>
            </w:pPr>
          </w:p>
        </w:tc>
        <w:tc>
          <w:tcPr>
            <w:tcW w:w="178" w:type="dxa"/>
          </w:tcPr>
          <w:p w:rsidR="00914E61" w:rsidRPr="00573CC5" w:rsidRDefault="00914E61" w:rsidP="00A85CB9">
            <w:pPr>
              <w:pStyle w:val="acctfourfigures"/>
              <w:shd w:val="clear" w:color="auto" w:fill="FFFFFF"/>
              <w:tabs>
                <w:tab w:val="clear" w:pos="765"/>
              </w:tabs>
              <w:spacing w:line="240" w:lineRule="auto"/>
              <w:jc w:val="center"/>
              <w:rPr>
                <w:rFonts w:cs="Times New Roman"/>
                <w:szCs w:val="22"/>
              </w:rPr>
            </w:pPr>
          </w:p>
        </w:tc>
        <w:tc>
          <w:tcPr>
            <w:tcW w:w="1141" w:type="dxa"/>
          </w:tcPr>
          <w:p w:rsidR="00914E61" w:rsidRPr="00573CC5" w:rsidRDefault="00914E61" w:rsidP="00A85CB9">
            <w:pPr>
              <w:pStyle w:val="acctfourfigures"/>
              <w:shd w:val="clear" w:color="auto" w:fill="FFFFFF"/>
              <w:tabs>
                <w:tab w:val="clear" w:pos="765"/>
              </w:tabs>
              <w:spacing w:line="240" w:lineRule="auto"/>
              <w:jc w:val="center"/>
              <w:rPr>
                <w:rFonts w:cs="Times New Roman"/>
                <w:szCs w:val="22"/>
              </w:rPr>
            </w:pPr>
          </w:p>
        </w:tc>
        <w:tc>
          <w:tcPr>
            <w:tcW w:w="178" w:type="dxa"/>
          </w:tcPr>
          <w:p w:rsidR="00914E61" w:rsidRPr="00573CC5" w:rsidRDefault="00914E61" w:rsidP="00A85CB9">
            <w:pPr>
              <w:pStyle w:val="acctfourfigures"/>
              <w:shd w:val="clear" w:color="auto" w:fill="FFFFFF"/>
              <w:tabs>
                <w:tab w:val="clear" w:pos="765"/>
              </w:tabs>
              <w:spacing w:line="240" w:lineRule="auto"/>
              <w:jc w:val="center"/>
              <w:rPr>
                <w:rFonts w:cs="Times New Roman"/>
                <w:szCs w:val="22"/>
              </w:rPr>
            </w:pPr>
          </w:p>
        </w:tc>
        <w:tc>
          <w:tcPr>
            <w:tcW w:w="1124" w:type="dxa"/>
          </w:tcPr>
          <w:p w:rsidR="00914E61" w:rsidRPr="00573CC5" w:rsidRDefault="00914E61" w:rsidP="00A85CB9">
            <w:pPr>
              <w:pStyle w:val="acctfourfigures"/>
              <w:shd w:val="clear" w:color="auto" w:fill="FFFFFF"/>
              <w:tabs>
                <w:tab w:val="clear" w:pos="765"/>
              </w:tabs>
              <w:spacing w:line="240" w:lineRule="auto"/>
              <w:jc w:val="center"/>
              <w:rPr>
                <w:rFonts w:cs="Times New Roman"/>
                <w:szCs w:val="22"/>
              </w:rPr>
            </w:pPr>
          </w:p>
        </w:tc>
        <w:tc>
          <w:tcPr>
            <w:tcW w:w="178" w:type="dxa"/>
          </w:tcPr>
          <w:p w:rsidR="00914E61" w:rsidRPr="00573CC5" w:rsidRDefault="00914E61" w:rsidP="00A85CB9">
            <w:pPr>
              <w:pStyle w:val="acctfourfigures"/>
              <w:shd w:val="clear" w:color="auto" w:fill="FFFFFF"/>
              <w:tabs>
                <w:tab w:val="clear" w:pos="765"/>
              </w:tabs>
              <w:spacing w:line="240" w:lineRule="auto"/>
              <w:jc w:val="center"/>
              <w:rPr>
                <w:rFonts w:cs="Times New Roman"/>
                <w:szCs w:val="22"/>
              </w:rPr>
            </w:pPr>
          </w:p>
        </w:tc>
        <w:tc>
          <w:tcPr>
            <w:tcW w:w="1124" w:type="dxa"/>
          </w:tcPr>
          <w:p w:rsidR="00914E61" w:rsidRPr="00573CC5" w:rsidRDefault="00914E61" w:rsidP="00A85CB9">
            <w:pPr>
              <w:pStyle w:val="acctfourfigures"/>
              <w:shd w:val="clear" w:color="auto" w:fill="FFFFFF"/>
              <w:tabs>
                <w:tab w:val="clear" w:pos="765"/>
              </w:tabs>
              <w:spacing w:line="240" w:lineRule="auto"/>
              <w:jc w:val="center"/>
              <w:rPr>
                <w:rFonts w:cs="Times New Roman"/>
                <w:szCs w:val="22"/>
              </w:rPr>
            </w:pPr>
          </w:p>
        </w:tc>
        <w:tc>
          <w:tcPr>
            <w:tcW w:w="178" w:type="dxa"/>
          </w:tcPr>
          <w:p w:rsidR="00914E61" w:rsidRPr="00573CC5" w:rsidRDefault="00914E61" w:rsidP="00A85CB9">
            <w:pPr>
              <w:pStyle w:val="acctfourfigures"/>
              <w:shd w:val="clear" w:color="auto" w:fill="FFFFFF"/>
              <w:tabs>
                <w:tab w:val="clear" w:pos="765"/>
              </w:tabs>
              <w:spacing w:line="240" w:lineRule="auto"/>
              <w:jc w:val="center"/>
              <w:rPr>
                <w:rFonts w:cs="Times New Roman"/>
                <w:szCs w:val="22"/>
              </w:rPr>
            </w:pPr>
          </w:p>
        </w:tc>
        <w:tc>
          <w:tcPr>
            <w:tcW w:w="1059" w:type="dxa"/>
          </w:tcPr>
          <w:p w:rsidR="00914E61" w:rsidRPr="00573CC5" w:rsidRDefault="00914E61" w:rsidP="00A85CB9">
            <w:pPr>
              <w:pStyle w:val="acctfourfigures"/>
              <w:shd w:val="clear" w:color="auto" w:fill="FFFFFF"/>
              <w:tabs>
                <w:tab w:val="clear" w:pos="765"/>
              </w:tabs>
              <w:spacing w:line="240" w:lineRule="auto"/>
              <w:jc w:val="center"/>
              <w:rPr>
                <w:rFonts w:cs="Times New Roman"/>
                <w:szCs w:val="22"/>
              </w:rPr>
            </w:pPr>
          </w:p>
        </w:tc>
        <w:tc>
          <w:tcPr>
            <w:tcW w:w="178" w:type="dxa"/>
          </w:tcPr>
          <w:p w:rsidR="00914E61" w:rsidRPr="00573CC5" w:rsidRDefault="00914E61" w:rsidP="00A85CB9">
            <w:pPr>
              <w:pStyle w:val="acctfourfigures"/>
              <w:shd w:val="clear" w:color="auto" w:fill="FFFFFF"/>
              <w:tabs>
                <w:tab w:val="clear" w:pos="765"/>
              </w:tabs>
              <w:spacing w:line="240" w:lineRule="auto"/>
              <w:jc w:val="center"/>
              <w:rPr>
                <w:rFonts w:cs="Times New Roman"/>
                <w:szCs w:val="22"/>
              </w:rPr>
            </w:pPr>
          </w:p>
        </w:tc>
        <w:tc>
          <w:tcPr>
            <w:tcW w:w="1107" w:type="dxa"/>
          </w:tcPr>
          <w:p w:rsidR="00914E61" w:rsidRPr="00573CC5" w:rsidRDefault="00914E61" w:rsidP="00A85CB9">
            <w:pPr>
              <w:pStyle w:val="acctfourfigures"/>
              <w:shd w:val="clear" w:color="auto" w:fill="FFFFFF"/>
              <w:tabs>
                <w:tab w:val="clear" w:pos="765"/>
              </w:tabs>
              <w:spacing w:line="240" w:lineRule="auto"/>
              <w:jc w:val="center"/>
              <w:rPr>
                <w:rFonts w:cs="Times New Roman"/>
                <w:szCs w:val="22"/>
              </w:rPr>
            </w:pPr>
          </w:p>
        </w:tc>
        <w:tc>
          <w:tcPr>
            <w:tcW w:w="178" w:type="dxa"/>
          </w:tcPr>
          <w:p w:rsidR="00914E61" w:rsidRPr="00573CC5" w:rsidRDefault="00914E61" w:rsidP="00A85CB9">
            <w:pPr>
              <w:pStyle w:val="acctfourfigures"/>
              <w:shd w:val="clear" w:color="auto" w:fill="FFFFFF"/>
              <w:spacing w:line="240" w:lineRule="auto"/>
              <w:rPr>
                <w:rFonts w:cs="Times New Roman"/>
                <w:szCs w:val="22"/>
              </w:rPr>
            </w:pPr>
          </w:p>
        </w:tc>
        <w:tc>
          <w:tcPr>
            <w:tcW w:w="1237" w:type="dxa"/>
          </w:tcPr>
          <w:p w:rsidR="00914E61" w:rsidRPr="00573CC5" w:rsidRDefault="00914E61" w:rsidP="00A85CB9">
            <w:pPr>
              <w:pStyle w:val="acctfourfigures"/>
              <w:shd w:val="clear" w:color="auto" w:fill="FFFFFF"/>
              <w:tabs>
                <w:tab w:val="clear" w:pos="765"/>
              </w:tabs>
              <w:spacing w:line="240" w:lineRule="auto"/>
              <w:jc w:val="center"/>
              <w:rPr>
                <w:rFonts w:cs="Times New Roman"/>
                <w:szCs w:val="22"/>
              </w:rPr>
            </w:pPr>
          </w:p>
        </w:tc>
      </w:tr>
      <w:tr w:rsidR="00EC4D4B" w:rsidRPr="00573CC5" w:rsidDel="006B1047" w:rsidTr="00193E02">
        <w:trPr>
          <w:cantSplit/>
        </w:trPr>
        <w:tc>
          <w:tcPr>
            <w:tcW w:w="1708" w:type="dxa"/>
          </w:tcPr>
          <w:p w:rsidR="00EC4D4B" w:rsidRPr="00573CC5" w:rsidRDefault="00EC4D4B" w:rsidP="00A85CB9">
            <w:pPr>
              <w:shd w:val="clear" w:color="auto" w:fill="FFFFFF"/>
              <w:ind w:right="-79"/>
              <w:rPr>
                <w:rFonts w:hAnsi="Times New Roman" w:cs="Times New Roman"/>
                <w:b/>
                <w:bCs/>
                <w:sz w:val="22"/>
                <w:szCs w:val="22"/>
              </w:rPr>
            </w:pPr>
            <w:r w:rsidRPr="00573CC5">
              <w:rPr>
                <w:rFonts w:hAnsi="Times New Roman" w:cs="Times New Roman"/>
                <w:b/>
                <w:bCs/>
                <w:sz w:val="22"/>
                <w:szCs w:val="22"/>
              </w:rPr>
              <w:t>Ordinary shares:</w:t>
            </w:r>
          </w:p>
        </w:tc>
        <w:tc>
          <w:tcPr>
            <w:tcW w:w="1100" w:type="dxa"/>
          </w:tcPr>
          <w:p w:rsidR="00EC4D4B" w:rsidRPr="00573CC5" w:rsidRDefault="00EC4D4B" w:rsidP="00A85CB9">
            <w:pPr>
              <w:shd w:val="clear" w:color="auto" w:fill="FFFFFF"/>
              <w:jc w:val="center"/>
              <w:rPr>
                <w:rFonts w:hAnsi="Times New Roman" w:cs="Times New Roman"/>
                <w:sz w:val="22"/>
                <w:szCs w:val="22"/>
              </w:rPr>
            </w:pPr>
          </w:p>
        </w:tc>
        <w:tc>
          <w:tcPr>
            <w:tcW w:w="179" w:type="dxa"/>
          </w:tcPr>
          <w:p w:rsidR="00EC4D4B" w:rsidRPr="00573CC5" w:rsidRDefault="00EC4D4B" w:rsidP="00A85CB9">
            <w:pPr>
              <w:shd w:val="clear" w:color="auto" w:fill="FFFFFF"/>
              <w:rPr>
                <w:rFonts w:hAnsi="Times New Roman" w:cs="Times New Roman"/>
                <w:sz w:val="22"/>
                <w:szCs w:val="22"/>
              </w:rPr>
            </w:pPr>
          </w:p>
        </w:tc>
        <w:tc>
          <w:tcPr>
            <w:tcW w:w="1136" w:type="dxa"/>
          </w:tcPr>
          <w:p w:rsidR="00EC4D4B" w:rsidRPr="00573CC5" w:rsidRDefault="00EC4D4B" w:rsidP="00A85CB9">
            <w:pPr>
              <w:shd w:val="clear" w:color="auto" w:fill="FFFFFF"/>
              <w:jc w:val="center"/>
              <w:rPr>
                <w:rFonts w:hAnsi="Times New Roman" w:cs="Times New Roman"/>
                <w:sz w:val="22"/>
                <w:szCs w:val="22"/>
              </w:rPr>
            </w:pPr>
          </w:p>
        </w:tc>
        <w:tc>
          <w:tcPr>
            <w:tcW w:w="178" w:type="dxa"/>
          </w:tcPr>
          <w:p w:rsidR="00EC4D4B" w:rsidRPr="00573CC5" w:rsidRDefault="00EC4D4B" w:rsidP="00A85CB9">
            <w:pPr>
              <w:shd w:val="clear" w:color="auto" w:fill="FFFFFF"/>
              <w:rPr>
                <w:rFonts w:hAnsi="Times New Roman" w:cs="Times New Roman"/>
                <w:sz w:val="22"/>
                <w:szCs w:val="22"/>
              </w:rPr>
            </w:pPr>
          </w:p>
        </w:tc>
        <w:tc>
          <w:tcPr>
            <w:tcW w:w="1184" w:type="dxa"/>
          </w:tcPr>
          <w:p w:rsidR="00EC4D4B" w:rsidRPr="00573CC5" w:rsidRDefault="00EC4D4B" w:rsidP="00A85CB9">
            <w:pPr>
              <w:pStyle w:val="acctfourfigures"/>
              <w:shd w:val="clear" w:color="auto" w:fill="FFFFFF"/>
              <w:tabs>
                <w:tab w:val="clear" w:pos="765"/>
                <w:tab w:val="decimal" w:pos="704"/>
              </w:tabs>
              <w:spacing w:line="240" w:lineRule="auto"/>
              <w:ind w:left="-79" w:right="-169"/>
              <w:rPr>
                <w:rFonts w:cs="Times New Roman"/>
                <w:szCs w:val="22"/>
                <w:lang w:bidi="th-TH"/>
              </w:rPr>
            </w:pPr>
          </w:p>
        </w:tc>
        <w:tc>
          <w:tcPr>
            <w:tcW w:w="178" w:type="dxa"/>
          </w:tcPr>
          <w:p w:rsidR="00EC4D4B" w:rsidRPr="00573CC5" w:rsidRDefault="00EC4D4B" w:rsidP="00A85CB9">
            <w:pPr>
              <w:pStyle w:val="acctfourfigures"/>
              <w:shd w:val="clear" w:color="auto" w:fill="FFFFFF"/>
              <w:tabs>
                <w:tab w:val="clear" w:pos="765"/>
                <w:tab w:val="decimal" w:pos="551"/>
              </w:tabs>
              <w:spacing w:line="240" w:lineRule="auto"/>
              <w:ind w:left="-79" w:right="-169"/>
              <w:rPr>
                <w:rFonts w:cs="Times New Roman"/>
                <w:szCs w:val="22"/>
              </w:rPr>
            </w:pPr>
          </w:p>
        </w:tc>
        <w:tc>
          <w:tcPr>
            <w:tcW w:w="1147" w:type="dxa"/>
          </w:tcPr>
          <w:p w:rsidR="00EC4D4B" w:rsidRPr="00573CC5" w:rsidRDefault="00EC4D4B" w:rsidP="00A85CB9">
            <w:pPr>
              <w:pStyle w:val="acctfourfigures"/>
              <w:shd w:val="clear" w:color="auto" w:fill="FFFFFF"/>
              <w:tabs>
                <w:tab w:val="clear" w:pos="765"/>
                <w:tab w:val="decimal" w:pos="704"/>
              </w:tabs>
              <w:spacing w:line="240" w:lineRule="auto"/>
              <w:ind w:left="-79" w:right="-169"/>
              <w:rPr>
                <w:rFonts w:cs="Times New Roman"/>
                <w:szCs w:val="22"/>
              </w:rPr>
            </w:pPr>
          </w:p>
        </w:tc>
        <w:tc>
          <w:tcPr>
            <w:tcW w:w="178" w:type="dxa"/>
          </w:tcPr>
          <w:p w:rsidR="00EC4D4B" w:rsidRPr="00573CC5" w:rsidRDefault="00EC4D4B" w:rsidP="00A85CB9">
            <w:pPr>
              <w:pStyle w:val="acctfourfigures"/>
              <w:shd w:val="clear" w:color="auto" w:fill="FFFFFF"/>
              <w:spacing w:line="240" w:lineRule="auto"/>
              <w:rPr>
                <w:rFonts w:cs="Times New Roman"/>
                <w:szCs w:val="22"/>
              </w:rPr>
            </w:pPr>
          </w:p>
        </w:tc>
        <w:tc>
          <w:tcPr>
            <w:tcW w:w="1141" w:type="dxa"/>
          </w:tcPr>
          <w:p w:rsidR="00EC4D4B" w:rsidRPr="00573CC5" w:rsidRDefault="00EC4D4B" w:rsidP="00A85CB9">
            <w:pPr>
              <w:pStyle w:val="acctfourfigures"/>
              <w:shd w:val="clear" w:color="auto" w:fill="FFFFFF"/>
              <w:tabs>
                <w:tab w:val="clear" w:pos="765"/>
                <w:tab w:val="decimal" w:pos="1012"/>
              </w:tabs>
              <w:spacing w:line="240" w:lineRule="auto"/>
              <w:ind w:left="-133" w:right="-475"/>
              <w:rPr>
                <w:rFonts w:cs="Times New Roman"/>
                <w:szCs w:val="22"/>
              </w:rPr>
            </w:pPr>
          </w:p>
        </w:tc>
        <w:tc>
          <w:tcPr>
            <w:tcW w:w="178" w:type="dxa"/>
          </w:tcPr>
          <w:p w:rsidR="00EC4D4B" w:rsidRPr="00573CC5" w:rsidRDefault="00EC4D4B" w:rsidP="00A85CB9">
            <w:pPr>
              <w:pStyle w:val="acctfourfigures"/>
              <w:shd w:val="clear" w:color="auto" w:fill="FFFFFF"/>
              <w:tabs>
                <w:tab w:val="clear" w:pos="765"/>
                <w:tab w:val="decimal" w:pos="839"/>
              </w:tabs>
              <w:spacing w:line="240" w:lineRule="auto"/>
              <w:ind w:left="-133" w:right="-475"/>
              <w:rPr>
                <w:rFonts w:cs="Times New Roman"/>
                <w:szCs w:val="22"/>
              </w:rPr>
            </w:pPr>
          </w:p>
        </w:tc>
        <w:tc>
          <w:tcPr>
            <w:tcW w:w="1124" w:type="dxa"/>
          </w:tcPr>
          <w:p w:rsidR="00EC4D4B" w:rsidRPr="00573CC5" w:rsidRDefault="00EC4D4B" w:rsidP="00A85CB9">
            <w:pPr>
              <w:pStyle w:val="acctfourfigures"/>
              <w:shd w:val="clear" w:color="auto" w:fill="FFFFFF"/>
              <w:tabs>
                <w:tab w:val="clear" w:pos="765"/>
                <w:tab w:val="decimal" w:pos="1012"/>
              </w:tabs>
              <w:spacing w:line="240" w:lineRule="auto"/>
              <w:ind w:left="-133" w:right="-475"/>
              <w:rPr>
                <w:rFonts w:cs="Times New Roman"/>
                <w:szCs w:val="22"/>
              </w:rPr>
            </w:pPr>
          </w:p>
        </w:tc>
        <w:tc>
          <w:tcPr>
            <w:tcW w:w="178" w:type="dxa"/>
          </w:tcPr>
          <w:p w:rsidR="00EC4D4B" w:rsidRPr="00573CC5" w:rsidRDefault="00EC4D4B" w:rsidP="00A85CB9">
            <w:pPr>
              <w:pStyle w:val="acctfourfigures"/>
              <w:shd w:val="clear" w:color="auto" w:fill="FFFFFF"/>
              <w:tabs>
                <w:tab w:val="clear" w:pos="765"/>
              </w:tabs>
              <w:spacing w:line="240" w:lineRule="auto"/>
              <w:jc w:val="right"/>
              <w:rPr>
                <w:rFonts w:cs="Times New Roman"/>
                <w:szCs w:val="22"/>
              </w:rPr>
            </w:pPr>
          </w:p>
        </w:tc>
        <w:tc>
          <w:tcPr>
            <w:tcW w:w="1124" w:type="dxa"/>
          </w:tcPr>
          <w:p w:rsidR="00EC4D4B" w:rsidRPr="00573CC5" w:rsidRDefault="00EC4D4B" w:rsidP="00A85CB9">
            <w:pPr>
              <w:pStyle w:val="acctfourfigures"/>
              <w:shd w:val="clear" w:color="auto" w:fill="FFFFFF"/>
              <w:tabs>
                <w:tab w:val="clear" w:pos="765"/>
              </w:tabs>
              <w:spacing w:line="240" w:lineRule="auto"/>
              <w:jc w:val="right"/>
              <w:rPr>
                <w:rFonts w:cs="Times New Roman"/>
                <w:szCs w:val="22"/>
              </w:rPr>
            </w:pPr>
          </w:p>
        </w:tc>
        <w:tc>
          <w:tcPr>
            <w:tcW w:w="178" w:type="dxa"/>
          </w:tcPr>
          <w:p w:rsidR="00EC4D4B" w:rsidRPr="00573CC5" w:rsidRDefault="00EC4D4B" w:rsidP="00A85CB9">
            <w:pPr>
              <w:pStyle w:val="acctfourfigures"/>
              <w:shd w:val="clear" w:color="auto" w:fill="FFFFFF"/>
              <w:spacing w:line="240" w:lineRule="auto"/>
              <w:rPr>
                <w:rFonts w:cs="Times New Roman"/>
                <w:szCs w:val="22"/>
              </w:rPr>
            </w:pPr>
          </w:p>
        </w:tc>
        <w:tc>
          <w:tcPr>
            <w:tcW w:w="1059" w:type="dxa"/>
          </w:tcPr>
          <w:p w:rsidR="00EC4D4B" w:rsidRPr="00573CC5" w:rsidRDefault="00EC4D4B" w:rsidP="00A85CB9">
            <w:pPr>
              <w:pStyle w:val="acctfourfigures"/>
              <w:shd w:val="clear" w:color="auto" w:fill="FFFFFF"/>
              <w:tabs>
                <w:tab w:val="clear" w:pos="765"/>
              </w:tabs>
              <w:spacing w:line="240" w:lineRule="auto"/>
              <w:jc w:val="right"/>
              <w:rPr>
                <w:rFonts w:cs="Times New Roman"/>
                <w:szCs w:val="22"/>
              </w:rPr>
            </w:pPr>
          </w:p>
        </w:tc>
        <w:tc>
          <w:tcPr>
            <w:tcW w:w="178" w:type="dxa"/>
          </w:tcPr>
          <w:p w:rsidR="00EC4D4B" w:rsidRPr="00573CC5" w:rsidRDefault="00EC4D4B" w:rsidP="00A85CB9">
            <w:pPr>
              <w:pStyle w:val="acctfourfigures"/>
              <w:shd w:val="clear" w:color="auto" w:fill="FFFFFF"/>
              <w:tabs>
                <w:tab w:val="clear" w:pos="765"/>
              </w:tabs>
              <w:spacing w:line="240" w:lineRule="auto"/>
              <w:jc w:val="right"/>
              <w:rPr>
                <w:rFonts w:cs="Times New Roman"/>
                <w:szCs w:val="22"/>
              </w:rPr>
            </w:pPr>
          </w:p>
        </w:tc>
        <w:tc>
          <w:tcPr>
            <w:tcW w:w="1107" w:type="dxa"/>
          </w:tcPr>
          <w:p w:rsidR="00EC4D4B" w:rsidRPr="00573CC5" w:rsidRDefault="00EC4D4B" w:rsidP="00243E7B">
            <w:pPr>
              <w:pStyle w:val="acctfourfigures"/>
              <w:shd w:val="clear" w:color="auto" w:fill="FFFFFF"/>
              <w:tabs>
                <w:tab w:val="clear" w:pos="765"/>
                <w:tab w:val="decimal" w:pos="569"/>
              </w:tabs>
              <w:spacing w:line="240" w:lineRule="auto"/>
              <w:ind w:left="-169" w:right="-529"/>
              <w:rPr>
                <w:rFonts w:cs="Times New Roman"/>
                <w:szCs w:val="22"/>
              </w:rPr>
            </w:pPr>
          </w:p>
        </w:tc>
        <w:tc>
          <w:tcPr>
            <w:tcW w:w="178" w:type="dxa"/>
          </w:tcPr>
          <w:p w:rsidR="00EC4D4B" w:rsidRPr="00573CC5" w:rsidRDefault="00EC4D4B" w:rsidP="00A85CB9">
            <w:pPr>
              <w:pStyle w:val="acctfourfigures"/>
              <w:shd w:val="clear" w:color="auto" w:fill="FFFFFF"/>
              <w:tabs>
                <w:tab w:val="clear" w:pos="765"/>
                <w:tab w:val="decimal" w:pos="896"/>
              </w:tabs>
              <w:spacing w:line="240" w:lineRule="auto"/>
              <w:ind w:left="-169" w:right="-529"/>
              <w:rPr>
                <w:rFonts w:cs="Times New Roman"/>
                <w:szCs w:val="22"/>
              </w:rPr>
            </w:pPr>
          </w:p>
        </w:tc>
        <w:tc>
          <w:tcPr>
            <w:tcW w:w="1237" w:type="dxa"/>
          </w:tcPr>
          <w:p w:rsidR="00EC4D4B" w:rsidRPr="00573CC5" w:rsidRDefault="00EC4D4B" w:rsidP="00A85CB9">
            <w:pPr>
              <w:pStyle w:val="acctfourfigures"/>
              <w:shd w:val="clear" w:color="auto" w:fill="FFFFFF"/>
              <w:tabs>
                <w:tab w:val="clear" w:pos="765"/>
                <w:tab w:val="decimal" w:pos="569"/>
              </w:tabs>
              <w:spacing w:line="240" w:lineRule="auto"/>
              <w:ind w:left="-169" w:right="-529"/>
              <w:rPr>
                <w:rFonts w:cs="Times New Roman"/>
                <w:szCs w:val="22"/>
              </w:rPr>
            </w:pPr>
          </w:p>
        </w:tc>
      </w:tr>
      <w:tr w:rsidR="00EC4D4B" w:rsidRPr="00573CC5" w:rsidDel="006B1047" w:rsidTr="00193E02">
        <w:trPr>
          <w:cantSplit/>
          <w:trHeight w:val="164"/>
        </w:trPr>
        <w:tc>
          <w:tcPr>
            <w:tcW w:w="1708" w:type="dxa"/>
          </w:tcPr>
          <w:p w:rsidR="00EC4D4B" w:rsidRPr="00573CC5" w:rsidRDefault="00EC4D4B" w:rsidP="00A85CB9">
            <w:pPr>
              <w:shd w:val="clear" w:color="auto" w:fill="FFFFFF"/>
              <w:ind w:right="-79"/>
              <w:rPr>
                <w:rFonts w:hAnsi="Times New Roman" w:cs="Times New Roman"/>
                <w:sz w:val="22"/>
                <w:szCs w:val="22"/>
              </w:rPr>
            </w:pPr>
            <w:r w:rsidRPr="00573CC5">
              <w:rPr>
                <w:rFonts w:hAnsi="Times New Roman" w:cs="Times New Roman"/>
                <w:sz w:val="22"/>
                <w:szCs w:val="22"/>
              </w:rPr>
              <w:t>SPH</w:t>
            </w:r>
          </w:p>
        </w:tc>
        <w:tc>
          <w:tcPr>
            <w:tcW w:w="1100" w:type="dxa"/>
            <w:shd w:val="clear" w:color="auto" w:fill="FFFFFF"/>
          </w:tcPr>
          <w:p w:rsidR="00EC4D4B" w:rsidRPr="00573CC5" w:rsidRDefault="005927A1" w:rsidP="00243E7B">
            <w:pPr>
              <w:shd w:val="clear" w:color="auto" w:fill="FFFFFF"/>
              <w:jc w:val="center"/>
              <w:rPr>
                <w:rFonts w:hAnsi="Times New Roman" w:cs="Times New Roman"/>
                <w:sz w:val="22"/>
                <w:szCs w:val="22"/>
              </w:rPr>
            </w:pPr>
            <w:r w:rsidRPr="00573CC5">
              <w:rPr>
                <w:rFonts w:hAnsi="Times New Roman" w:cs="Times New Roman"/>
                <w:sz w:val="22"/>
                <w:szCs w:val="22"/>
              </w:rPr>
              <w:t>99</w:t>
            </w:r>
            <w:r w:rsidR="00EC4D4B" w:rsidRPr="00573CC5">
              <w:rPr>
                <w:rFonts w:hAnsi="Times New Roman" w:cs="Times New Roman"/>
                <w:sz w:val="22"/>
                <w:szCs w:val="22"/>
              </w:rPr>
              <w:t>.</w:t>
            </w:r>
            <w:r w:rsidRPr="00573CC5">
              <w:rPr>
                <w:rFonts w:hAnsi="Times New Roman" w:cs="Times New Roman"/>
                <w:sz w:val="22"/>
                <w:szCs w:val="22"/>
              </w:rPr>
              <w:t>99</w:t>
            </w:r>
          </w:p>
        </w:tc>
        <w:tc>
          <w:tcPr>
            <w:tcW w:w="179" w:type="dxa"/>
          </w:tcPr>
          <w:p w:rsidR="00EC4D4B" w:rsidRPr="00573CC5" w:rsidRDefault="00EC4D4B" w:rsidP="00A85CB9">
            <w:pPr>
              <w:shd w:val="clear" w:color="auto" w:fill="FFFFFF"/>
              <w:rPr>
                <w:rFonts w:hAnsi="Times New Roman" w:cs="Times New Roman"/>
                <w:sz w:val="22"/>
                <w:szCs w:val="22"/>
              </w:rPr>
            </w:pPr>
          </w:p>
        </w:tc>
        <w:tc>
          <w:tcPr>
            <w:tcW w:w="1136" w:type="dxa"/>
          </w:tcPr>
          <w:p w:rsidR="00EC4D4B" w:rsidRPr="00573CC5" w:rsidRDefault="005927A1" w:rsidP="001B7F84">
            <w:pPr>
              <w:shd w:val="clear" w:color="auto" w:fill="FFFFFF"/>
              <w:jc w:val="center"/>
              <w:rPr>
                <w:rFonts w:hAnsi="Times New Roman" w:cs="Times New Roman"/>
                <w:sz w:val="22"/>
                <w:szCs w:val="22"/>
              </w:rPr>
            </w:pPr>
            <w:r w:rsidRPr="00573CC5">
              <w:rPr>
                <w:rFonts w:hAnsi="Times New Roman" w:cs="Times New Roman"/>
                <w:sz w:val="22"/>
                <w:szCs w:val="22"/>
              </w:rPr>
              <w:t>99</w:t>
            </w:r>
            <w:r w:rsidR="00EC4D4B" w:rsidRPr="00573CC5">
              <w:rPr>
                <w:rFonts w:hAnsi="Times New Roman" w:cs="Times New Roman"/>
                <w:sz w:val="22"/>
                <w:szCs w:val="22"/>
              </w:rPr>
              <w:t>.</w:t>
            </w:r>
            <w:r w:rsidRPr="00573CC5">
              <w:rPr>
                <w:rFonts w:hAnsi="Times New Roman" w:cs="Times New Roman"/>
                <w:sz w:val="22"/>
                <w:szCs w:val="22"/>
              </w:rPr>
              <w:t>99</w:t>
            </w:r>
          </w:p>
        </w:tc>
        <w:tc>
          <w:tcPr>
            <w:tcW w:w="178" w:type="dxa"/>
          </w:tcPr>
          <w:p w:rsidR="00EC4D4B" w:rsidRPr="00573CC5" w:rsidRDefault="00EC4D4B" w:rsidP="00A85CB9">
            <w:pPr>
              <w:shd w:val="clear" w:color="auto" w:fill="FFFFFF"/>
              <w:rPr>
                <w:rFonts w:hAnsi="Times New Roman" w:cs="Times New Roman"/>
                <w:sz w:val="22"/>
                <w:szCs w:val="22"/>
              </w:rPr>
            </w:pPr>
          </w:p>
        </w:tc>
        <w:tc>
          <w:tcPr>
            <w:tcW w:w="1184" w:type="dxa"/>
            <w:shd w:val="clear" w:color="auto" w:fill="FFFFFF"/>
          </w:tcPr>
          <w:p w:rsidR="00EC4D4B" w:rsidRPr="00573CC5" w:rsidRDefault="005927A1" w:rsidP="00243E7B">
            <w:pPr>
              <w:pStyle w:val="acctfourfigures"/>
              <w:shd w:val="clear" w:color="auto" w:fill="FFFFFF"/>
              <w:tabs>
                <w:tab w:val="clear" w:pos="765"/>
                <w:tab w:val="decimal" w:pos="704"/>
              </w:tabs>
              <w:spacing w:line="240" w:lineRule="auto"/>
              <w:ind w:left="-79" w:right="-169"/>
              <w:rPr>
                <w:rFonts w:cs="Times New Roman"/>
                <w:szCs w:val="22"/>
                <w:lang w:val="en-US" w:bidi="th-TH"/>
              </w:rPr>
            </w:pPr>
            <w:r w:rsidRPr="00573CC5">
              <w:rPr>
                <w:rFonts w:cs="Times New Roman"/>
                <w:szCs w:val="22"/>
                <w:lang w:val="en-US"/>
              </w:rPr>
              <w:t>341</w:t>
            </w:r>
          </w:p>
        </w:tc>
        <w:tc>
          <w:tcPr>
            <w:tcW w:w="178" w:type="dxa"/>
          </w:tcPr>
          <w:p w:rsidR="00EC4D4B" w:rsidRPr="00573CC5" w:rsidRDefault="00EC4D4B" w:rsidP="00A85CB9">
            <w:pPr>
              <w:pStyle w:val="acctfourfigures"/>
              <w:shd w:val="clear" w:color="auto" w:fill="FFFFFF"/>
              <w:tabs>
                <w:tab w:val="clear" w:pos="765"/>
                <w:tab w:val="decimal" w:pos="551"/>
              </w:tabs>
              <w:spacing w:line="240" w:lineRule="auto"/>
              <w:ind w:left="-79" w:right="-169"/>
              <w:rPr>
                <w:rFonts w:cs="Times New Roman"/>
                <w:szCs w:val="22"/>
              </w:rPr>
            </w:pPr>
          </w:p>
        </w:tc>
        <w:tc>
          <w:tcPr>
            <w:tcW w:w="1147" w:type="dxa"/>
          </w:tcPr>
          <w:p w:rsidR="00EC4D4B" w:rsidRPr="00573CC5" w:rsidRDefault="005927A1" w:rsidP="001B7F84">
            <w:pPr>
              <w:pStyle w:val="acctfourfigures"/>
              <w:shd w:val="clear" w:color="auto" w:fill="FFFFFF"/>
              <w:tabs>
                <w:tab w:val="clear" w:pos="765"/>
                <w:tab w:val="decimal" w:pos="704"/>
              </w:tabs>
              <w:spacing w:line="240" w:lineRule="auto"/>
              <w:ind w:left="-79" w:right="-169"/>
              <w:rPr>
                <w:rFonts w:cs="Times New Roman"/>
                <w:szCs w:val="22"/>
                <w:lang w:val="en-US" w:bidi="th-TH"/>
              </w:rPr>
            </w:pPr>
            <w:r w:rsidRPr="00573CC5">
              <w:rPr>
                <w:rFonts w:cs="Times New Roman"/>
                <w:szCs w:val="22"/>
                <w:lang w:val="en-US"/>
              </w:rPr>
              <w:t>341</w:t>
            </w:r>
          </w:p>
        </w:tc>
        <w:tc>
          <w:tcPr>
            <w:tcW w:w="178" w:type="dxa"/>
          </w:tcPr>
          <w:p w:rsidR="00EC4D4B" w:rsidRPr="00573CC5" w:rsidRDefault="00EC4D4B" w:rsidP="00A85CB9">
            <w:pPr>
              <w:pStyle w:val="acctfourfigures"/>
              <w:shd w:val="clear" w:color="auto" w:fill="FFFFFF"/>
              <w:spacing w:line="240" w:lineRule="auto"/>
              <w:rPr>
                <w:rFonts w:cs="Times New Roman"/>
                <w:szCs w:val="22"/>
              </w:rPr>
            </w:pPr>
          </w:p>
        </w:tc>
        <w:tc>
          <w:tcPr>
            <w:tcW w:w="1141" w:type="dxa"/>
            <w:shd w:val="clear" w:color="auto" w:fill="FFFFFF"/>
          </w:tcPr>
          <w:p w:rsidR="00EC4D4B" w:rsidRPr="00573CC5" w:rsidRDefault="00A75A3C" w:rsidP="00243E7B">
            <w:pPr>
              <w:pStyle w:val="acctfourfigures"/>
              <w:shd w:val="clear" w:color="auto" w:fill="FFFFFF"/>
              <w:tabs>
                <w:tab w:val="clear" w:pos="765"/>
                <w:tab w:val="decimal" w:pos="851"/>
              </w:tabs>
              <w:spacing w:line="240" w:lineRule="auto"/>
              <w:ind w:left="-133" w:right="-475"/>
              <w:rPr>
                <w:rFonts w:cs="Times New Roman"/>
                <w:szCs w:val="22"/>
              </w:rPr>
            </w:pPr>
            <w:r w:rsidRPr="00573CC5">
              <w:rPr>
                <w:rFonts w:cs="Times New Roman"/>
                <w:szCs w:val="22"/>
              </w:rPr>
              <w:t>341</w:t>
            </w:r>
          </w:p>
        </w:tc>
        <w:tc>
          <w:tcPr>
            <w:tcW w:w="178" w:type="dxa"/>
            <w:shd w:val="clear" w:color="auto" w:fill="FFFFFF"/>
          </w:tcPr>
          <w:p w:rsidR="00EC4D4B" w:rsidRPr="00573CC5" w:rsidRDefault="00EC4D4B" w:rsidP="00A85CB9">
            <w:pPr>
              <w:pStyle w:val="acctfourfigures"/>
              <w:shd w:val="clear" w:color="auto" w:fill="FFFFFF"/>
              <w:tabs>
                <w:tab w:val="clear" w:pos="765"/>
                <w:tab w:val="decimal" w:pos="902"/>
              </w:tabs>
              <w:spacing w:line="240" w:lineRule="auto"/>
              <w:ind w:left="-133" w:right="-475"/>
              <w:rPr>
                <w:rFonts w:cs="Times New Roman"/>
                <w:szCs w:val="22"/>
              </w:rPr>
            </w:pPr>
          </w:p>
        </w:tc>
        <w:tc>
          <w:tcPr>
            <w:tcW w:w="1124" w:type="dxa"/>
            <w:shd w:val="clear" w:color="auto" w:fill="FFFFFF"/>
          </w:tcPr>
          <w:p w:rsidR="00EC4D4B" w:rsidRPr="00573CC5" w:rsidRDefault="005927A1" w:rsidP="001B7F84">
            <w:pPr>
              <w:pStyle w:val="acctfourfigures"/>
              <w:shd w:val="clear" w:color="auto" w:fill="FFFFFF"/>
              <w:tabs>
                <w:tab w:val="clear" w:pos="765"/>
                <w:tab w:val="decimal" w:pos="851"/>
              </w:tabs>
              <w:spacing w:line="240" w:lineRule="auto"/>
              <w:ind w:left="-133" w:right="-475"/>
              <w:rPr>
                <w:rFonts w:cs="Times New Roman"/>
                <w:szCs w:val="22"/>
              </w:rPr>
            </w:pPr>
            <w:r w:rsidRPr="00573CC5">
              <w:rPr>
                <w:rFonts w:cs="Times New Roman"/>
                <w:szCs w:val="22"/>
                <w:lang w:val="en-US"/>
              </w:rPr>
              <w:t>341</w:t>
            </w:r>
          </w:p>
        </w:tc>
        <w:tc>
          <w:tcPr>
            <w:tcW w:w="178" w:type="dxa"/>
            <w:shd w:val="clear" w:color="auto" w:fill="FFFFFF"/>
          </w:tcPr>
          <w:p w:rsidR="00EC4D4B" w:rsidRPr="00573CC5"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124" w:type="dxa"/>
            <w:shd w:val="clear" w:color="auto" w:fill="FFFFFF"/>
          </w:tcPr>
          <w:p w:rsidR="00EC4D4B" w:rsidRPr="00573CC5" w:rsidRDefault="00A75A3C" w:rsidP="00243E7B">
            <w:pPr>
              <w:pStyle w:val="acctfourfigures"/>
              <w:shd w:val="clear" w:color="auto" w:fill="FFFFFF"/>
              <w:tabs>
                <w:tab w:val="clear" w:pos="765"/>
                <w:tab w:val="decimal" w:pos="851"/>
              </w:tabs>
              <w:spacing w:line="240" w:lineRule="auto"/>
              <w:ind w:left="-133" w:right="-475"/>
              <w:rPr>
                <w:rFonts w:cs="Times New Roman"/>
                <w:szCs w:val="22"/>
              </w:rPr>
            </w:pPr>
            <w:r w:rsidRPr="00573CC5">
              <w:rPr>
                <w:rFonts w:cs="Times New Roman"/>
                <w:szCs w:val="22"/>
              </w:rPr>
              <w:t>(341)</w:t>
            </w:r>
          </w:p>
        </w:tc>
        <w:tc>
          <w:tcPr>
            <w:tcW w:w="178" w:type="dxa"/>
            <w:shd w:val="clear" w:color="auto" w:fill="FFFFFF"/>
          </w:tcPr>
          <w:p w:rsidR="00EC4D4B" w:rsidRPr="00573CC5"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059" w:type="dxa"/>
            <w:shd w:val="clear" w:color="auto" w:fill="FFFFFF"/>
          </w:tcPr>
          <w:p w:rsidR="00EC4D4B" w:rsidRPr="00573CC5" w:rsidRDefault="00EC4D4B" w:rsidP="001B7F84">
            <w:pPr>
              <w:pStyle w:val="acctfourfigures"/>
              <w:shd w:val="clear" w:color="auto" w:fill="FFFFFF"/>
              <w:tabs>
                <w:tab w:val="clear" w:pos="765"/>
                <w:tab w:val="decimal" w:pos="851"/>
              </w:tabs>
              <w:spacing w:line="240" w:lineRule="auto"/>
              <w:ind w:left="-133" w:right="-475"/>
              <w:rPr>
                <w:rFonts w:cs="Times New Roman"/>
                <w:szCs w:val="22"/>
              </w:rPr>
            </w:pPr>
            <w:r w:rsidRPr="00573CC5">
              <w:rPr>
                <w:rFonts w:cs="Times New Roman"/>
                <w:szCs w:val="22"/>
              </w:rPr>
              <w:t>(</w:t>
            </w:r>
            <w:r w:rsidR="005927A1" w:rsidRPr="00573CC5">
              <w:rPr>
                <w:rFonts w:cs="Times New Roman"/>
                <w:szCs w:val="22"/>
                <w:lang w:val="en-US"/>
              </w:rPr>
              <w:t>341</w:t>
            </w:r>
            <w:r w:rsidRPr="00573CC5">
              <w:rPr>
                <w:rFonts w:cs="Times New Roman"/>
                <w:szCs w:val="22"/>
              </w:rPr>
              <w:t>)</w:t>
            </w:r>
          </w:p>
        </w:tc>
        <w:tc>
          <w:tcPr>
            <w:tcW w:w="178" w:type="dxa"/>
            <w:shd w:val="clear" w:color="auto" w:fill="FFFFFF"/>
          </w:tcPr>
          <w:p w:rsidR="00EC4D4B" w:rsidRPr="00573CC5"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107" w:type="dxa"/>
            <w:shd w:val="clear" w:color="auto" w:fill="FFFFFF"/>
          </w:tcPr>
          <w:p w:rsidR="00EC4D4B" w:rsidRPr="00573CC5" w:rsidRDefault="00232567" w:rsidP="00243E7B">
            <w:pPr>
              <w:pStyle w:val="acctfourfigures"/>
              <w:shd w:val="clear" w:color="auto" w:fill="FFFFFF"/>
              <w:tabs>
                <w:tab w:val="clear" w:pos="765"/>
                <w:tab w:val="decimal" w:pos="851"/>
              </w:tabs>
              <w:spacing w:line="240" w:lineRule="auto"/>
              <w:ind w:left="-133" w:right="-475"/>
              <w:rPr>
                <w:rFonts w:cs="Times New Roman"/>
                <w:szCs w:val="22"/>
              </w:rPr>
            </w:pPr>
            <w:r w:rsidRPr="00573CC5">
              <w:rPr>
                <w:rFonts w:cs="Times New Roman"/>
                <w:szCs w:val="22"/>
              </w:rPr>
              <w:t>-</w:t>
            </w:r>
          </w:p>
        </w:tc>
        <w:tc>
          <w:tcPr>
            <w:tcW w:w="178" w:type="dxa"/>
          </w:tcPr>
          <w:p w:rsidR="00EC4D4B" w:rsidRPr="00573CC5" w:rsidRDefault="00EC4D4B" w:rsidP="00A85CB9">
            <w:pPr>
              <w:pStyle w:val="acctfourfigures"/>
              <w:shd w:val="clear" w:color="auto" w:fill="FFFFFF"/>
              <w:tabs>
                <w:tab w:val="clear" w:pos="765"/>
                <w:tab w:val="decimal" w:pos="902"/>
              </w:tabs>
              <w:spacing w:line="240" w:lineRule="auto"/>
              <w:ind w:left="-169" w:right="-529"/>
              <w:rPr>
                <w:rFonts w:cs="Times New Roman"/>
                <w:szCs w:val="22"/>
              </w:rPr>
            </w:pPr>
          </w:p>
        </w:tc>
        <w:tc>
          <w:tcPr>
            <w:tcW w:w="1237" w:type="dxa"/>
          </w:tcPr>
          <w:p w:rsidR="00EC4D4B" w:rsidRPr="00573CC5" w:rsidRDefault="00EC4D4B" w:rsidP="001B7F84">
            <w:pPr>
              <w:pStyle w:val="acctfourfigures"/>
              <w:shd w:val="clear" w:color="auto" w:fill="FFFFFF"/>
              <w:tabs>
                <w:tab w:val="clear" w:pos="765"/>
                <w:tab w:val="decimal" w:pos="851"/>
              </w:tabs>
              <w:spacing w:line="240" w:lineRule="auto"/>
              <w:ind w:left="-133" w:right="-475"/>
              <w:rPr>
                <w:rFonts w:cs="Times New Roman"/>
                <w:szCs w:val="22"/>
              </w:rPr>
            </w:pPr>
            <w:r w:rsidRPr="00573CC5">
              <w:rPr>
                <w:rFonts w:cs="Times New Roman"/>
                <w:szCs w:val="22"/>
              </w:rPr>
              <w:t>-</w:t>
            </w:r>
          </w:p>
        </w:tc>
      </w:tr>
      <w:tr w:rsidR="00EC4D4B" w:rsidRPr="00573CC5" w:rsidTr="00193E02">
        <w:trPr>
          <w:cantSplit/>
        </w:trPr>
        <w:tc>
          <w:tcPr>
            <w:tcW w:w="1708" w:type="dxa"/>
          </w:tcPr>
          <w:p w:rsidR="00EC4D4B" w:rsidRPr="00573CC5" w:rsidRDefault="00EC4D4B" w:rsidP="00A85CB9">
            <w:pPr>
              <w:shd w:val="clear" w:color="auto" w:fill="FFFFFF"/>
              <w:rPr>
                <w:rFonts w:hAnsi="Times New Roman" w:cs="Times New Roman"/>
                <w:sz w:val="22"/>
                <w:szCs w:val="22"/>
              </w:rPr>
            </w:pPr>
            <w:r w:rsidRPr="00573CC5">
              <w:rPr>
                <w:rFonts w:hAnsi="Times New Roman" w:cs="Times New Roman"/>
                <w:sz w:val="22"/>
                <w:szCs w:val="22"/>
              </w:rPr>
              <w:t>G J Steel</w:t>
            </w:r>
          </w:p>
        </w:tc>
        <w:tc>
          <w:tcPr>
            <w:tcW w:w="1100" w:type="dxa"/>
            <w:shd w:val="clear" w:color="auto" w:fill="FFFFFF"/>
          </w:tcPr>
          <w:p w:rsidR="00EC4D4B" w:rsidRPr="00573CC5" w:rsidRDefault="00615CD0" w:rsidP="00243E7B">
            <w:pPr>
              <w:shd w:val="clear" w:color="auto" w:fill="FFFFFF"/>
              <w:jc w:val="center"/>
              <w:rPr>
                <w:rFonts w:hAnsi="Times New Roman" w:cs="Times New Roman"/>
                <w:sz w:val="22"/>
                <w:szCs w:val="22"/>
              </w:rPr>
            </w:pPr>
            <w:r w:rsidRPr="00573CC5">
              <w:rPr>
                <w:rFonts w:hAnsi="Times New Roman" w:cs="Times New Roman"/>
                <w:sz w:val="22"/>
                <w:szCs w:val="22"/>
              </w:rPr>
              <w:t>8.24</w:t>
            </w:r>
          </w:p>
        </w:tc>
        <w:tc>
          <w:tcPr>
            <w:tcW w:w="179" w:type="dxa"/>
          </w:tcPr>
          <w:p w:rsidR="00EC4D4B" w:rsidRPr="00573CC5" w:rsidRDefault="00EC4D4B" w:rsidP="00A85CB9">
            <w:pPr>
              <w:shd w:val="clear" w:color="auto" w:fill="FFFFFF"/>
              <w:jc w:val="center"/>
              <w:rPr>
                <w:rFonts w:hAnsi="Times New Roman" w:cs="Times New Roman"/>
                <w:sz w:val="22"/>
                <w:szCs w:val="22"/>
              </w:rPr>
            </w:pPr>
          </w:p>
        </w:tc>
        <w:tc>
          <w:tcPr>
            <w:tcW w:w="1136" w:type="dxa"/>
            <w:shd w:val="clear" w:color="auto" w:fill="auto"/>
          </w:tcPr>
          <w:p w:rsidR="00EC4D4B" w:rsidRPr="00573CC5" w:rsidRDefault="00926032" w:rsidP="001B7F84">
            <w:pPr>
              <w:shd w:val="clear" w:color="auto" w:fill="FFFFFF"/>
              <w:jc w:val="center"/>
              <w:rPr>
                <w:rFonts w:hAnsi="Times New Roman" w:cs="Times New Roman"/>
                <w:sz w:val="22"/>
                <w:szCs w:val="22"/>
              </w:rPr>
            </w:pPr>
            <w:r w:rsidRPr="00573CC5">
              <w:rPr>
                <w:rFonts w:hAnsi="Times New Roman" w:cs="Times New Roman"/>
                <w:sz w:val="22"/>
                <w:szCs w:val="22"/>
              </w:rPr>
              <w:t>15.28</w:t>
            </w:r>
          </w:p>
        </w:tc>
        <w:tc>
          <w:tcPr>
            <w:tcW w:w="178" w:type="dxa"/>
          </w:tcPr>
          <w:p w:rsidR="00EC4D4B" w:rsidRPr="00573CC5" w:rsidRDefault="00EC4D4B" w:rsidP="00A85CB9">
            <w:pPr>
              <w:shd w:val="clear" w:color="auto" w:fill="FFFFFF"/>
              <w:rPr>
                <w:rFonts w:hAnsi="Times New Roman" w:cs="Times New Roman"/>
                <w:sz w:val="22"/>
                <w:szCs w:val="22"/>
              </w:rPr>
            </w:pPr>
          </w:p>
        </w:tc>
        <w:tc>
          <w:tcPr>
            <w:tcW w:w="1184" w:type="dxa"/>
            <w:shd w:val="clear" w:color="auto" w:fill="FFFFFF"/>
          </w:tcPr>
          <w:p w:rsidR="00EC4D4B" w:rsidRPr="00573CC5" w:rsidRDefault="005927A1" w:rsidP="00243E7B">
            <w:pPr>
              <w:pStyle w:val="acctfourfigures"/>
              <w:shd w:val="clear" w:color="auto" w:fill="FFFFFF"/>
              <w:tabs>
                <w:tab w:val="clear" w:pos="765"/>
                <w:tab w:val="decimal" w:pos="704"/>
              </w:tabs>
              <w:spacing w:line="240" w:lineRule="auto"/>
              <w:ind w:left="-79" w:right="-169"/>
              <w:rPr>
                <w:rFonts w:cs="Times New Roman"/>
                <w:szCs w:val="22"/>
              </w:rPr>
            </w:pPr>
            <w:r w:rsidRPr="00573CC5">
              <w:rPr>
                <w:rFonts w:cs="Times New Roman"/>
                <w:szCs w:val="22"/>
                <w:lang w:val="en-US"/>
              </w:rPr>
              <w:t>96</w:t>
            </w:r>
            <w:r w:rsidR="00EC4D4B" w:rsidRPr="00573CC5">
              <w:rPr>
                <w:rFonts w:cs="Times New Roman"/>
                <w:szCs w:val="22"/>
              </w:rPr>
              <w:t>,</w:t>
            </w:r>
            <w:r w:rsidRPr="00573CC5">
              <w:rPr>
                <w:rFonts w:cs="Times New Roman"/>
                <w:szCs w:val="22"/>
                <w:lang w:val="en-US"/>
              </w:rPr>
              <w:t>104</w:t>
            </w:r>
          </w:p>
        </w:tc>
        <w:tc>
          <w:tcPr>
            <w:tcW w:w="178" w:type="dxa"/>
          </w:tcPr>
          <w:p w:rsidR="00EC4D4B" w:rsidRPr="00573CC5" w:rsidRDefault="00EC4D4B" w:rsidP="00A85CB9">
            <w:pPr>
              <w:pStyle w:val="acctfourfigures"/>
              <w:shd w:val="clear" w:color="auto" w:fill="FFFFFF"/>
              <w:tabs>
                <w:tab w:val="clear" w:pos="765"/>
                <w:tab w:val="decimal" w:pos="704"/>
              </w:tabs>
              <w:spacing w:line="240" w:lineRule="auto"/>
              <w:ind w:left="-79" w:right="-169"/>
              <w:rPr>
                <w:rFonts w:cs="Times New Roman"/>
                <w:szCs w:val="22"/>
              </w:rPr>
            </w:pPr>
          </w:p>
        </w:tc>
        <w:tc>
          <w:tcPr>
            <w:tcW w:w="1147" w:type="dxa"/>
          </w:tcPr>
          <w:p w:rsidR="00EC4D4B" w:rsidRPr="00573CC5" w:rsidRDefault="005927A1" w:rsidP="001B7F84">
            <w:pPr>
              <w:pStyle w:val="acctfourfigures"/>
              <w:shd w:val="clear" w:color="auto" w:fill="FFFFFF"/>
              <w:tabs>
                <w:tab w:val="clear" w:pos="765"/>
                <w:tab w:val="decimal" w:pos="704"/>
              </w:tabs>
              <w:spacing w:line="240" w:lineRule="auto"/>
              <w:ind w:left="-79" w:right="-169"/>
              <w:rPr>
                <w:rFonts w:cs="Times New Roman"/>
                <w:szCs w:val="22"/>
              </w:rPr>
            </w:pPr>
            <w:r w:rsidRPr="00573CC5">
              <w:rPr>
                <w:rFonts w:cs="Times New Roman"/>
                <w:szCs w:val="22"/>
                <w:lang w:val="en-US"/>
              </w:rPr>
              <w:t>96</w:t>
            </w:r>
            <w:r w:rsidR="00EC4D4B" w:rsidRPr="00573CC5">
              <w:rPr>
                <w:rFonts w:cs="Times New Roman"/>
                <w:szCs w:val="22"/>
              </w:rPr>
              <w:t>,</w:t>
            </w:r>
            <w:r w:rsidRPr="00573CC5">
              <w:rPr>
                <w:rFonts w:cs="Times New Roman"/>
                <w:szCs w:val="22"/>
                <w:lang w:val="en-US"/>
              </w:rPr>
              <w:t>104</w:t>
            </w:r>
          </w:p>
        </w:tc>
        <w:tc>
          <w:tcPr>
            <w:tcW w:w="178" w:type="dxa"/>
          </w:tcPr>
          <w:p w:rsidR="00EC4D4B" w:rsidRPr="00573CC5" w:rsidRDefault="00EC4D4B" w:rsidP="00A85CB9">
            <w:pPr>
              <w:pStyle w:val="acctfourfigures"/>
              <w:shd w:val="clear" w:color="auto" w:fill="FFFFFF"/>
              <w:spacing w:line="240" w:lineRule="auto"/>
              <w:rPr>
                <w:rFonts w:cs="Times New Roman"/>
                <w:szCs w:val="22"/>
              </w:rPr>
            </w:pPr>
          </w:p>
        </w:tc>
        <w:tc>
          <w:tcPr>
            <w:tcW w:w="1141" w:type="dxa"/>
            <w:shd w:val="clear" w:color="auto" w:fill="FFFFFF"/>
          </w:tcPr>
          <w:p w:rsidR="00EC4D4B" w:rsidRPr="00573CC5" w:rsidRDefault="00480D8D" w:rsidP="00243E7B">
            <w:pPr>
              <w:pStyle w:val="acctfourfigures"/>
              <w:shd w:val="clear" w:color="auto" w:fill="FFFFFF"/>
              <w:tabs>
                <w:tab w:val="clear" w:pos="765"/>
                <w:tab w:val="decimal" w:pos="851"/>
              </w:tabs>
              <w:spacing w:line="240" w:lineRule="auto"/>
              <w:ind w:left="-133" w:right="-475"/>
              <w:rPr>
                <w:rFonts w:cs="Times New Roman"/>
                <w:szCs w:val="22"/>
                <w:lang w:val="en-US"/>
              </w:rPr>
            </w:pPr>
            <w:r w:rsidRPr="00573CC5">
              <w:rPr>
                <w:rFonts w:cs="Times New Roman"/>
                <w:szCs w:val="22"/>
                <w:lang w:val="en-US"/>
              </w:rPr>
              <w:t>3</w:t>
            </w:r>
            <w:r w:rsidR="00A75A3C" w:rsidRPr="00573CC5">
              <w:rPr>
                <w:rFonts w:cs="Times New Roman"/>
                <w:szCs w:val="22"/>
                <w:lang w:val="en-US"/>
              </w:rPr>
              <w:t>,</w:t>
            </w:r>
            <w:r w:rsidRPr="00573CC5">
              <w:rPr>
                <w:rFonts w:cs="Times New Roman"/>
                <w:szCs w:val="22"/>
                <w:lang w:val="en-US"/>
              </w:rPr>
              <w:t>776</w:t>
            </w:r>
          </w:p>
        </w:tc>
        <w:tc>
          <w:tcPr>
            <w:tcW w:w="178" w:type="dxa"/>
            <w:shd w:val="clear" w:color="auto" w:fill="FFFFFF"/>
          </w:tcPr>
          <w:p w:rsidR="00EC4D4B" w:rsidRPr="00573CC5" w:rsidRDefault="00EC4D4B" w:rsidP="00A85CB9">
            <w:pPr>
              <w:pStyle w:val="acctfourfigures"/>
              <w:shd w:val="clear" w:color="auto" w:fill="FFFFFF"/>
              <w:tabs>
                <w:tab w:val="clear" w:pos="765"/>
                <w:tab w:val="decimal" w:pos="902"/>
              </w:tabs>
              <w:spacing w:line="240" w:lineRule="auto"/>
              <w:ind w:left="-133" w:right="-475"/>
              <w:rPr>
                <w:rFonts w:cs="Times New Roman"/>
                <w:szCs w:val="22"/>
              </w:rPr>
            </w:pPr>
          </w:p>
        </w:tc>
        <w:tc>
          <w:tcPr>
            <w:tcW w:w="1124" w:type="dxa"/>
            <w:shd w:val="clear" w:color="auto" w:fill="FFFFFF"/>
          </w:tcPr>
          <w:p w:rsidR="00EC4D4B" w:rsidRPr="00573CC5" w:rsidRDefault="005927A1" w:rsidP="001B7F84">
            <w:pPr>
              <w:pStyle w:val="acctfourfigures"/>
              <w:shd w:val="clear" w:color="auto" w:fill="FFFFFF"/>
              <w:tabs>
                <w:tab w:val="clear" w:pos="765"/>
                <w:tab w:val="decimal" w:pos="851"/>
              </w:tabs>
              <w:spacing w:line="240" w:lineRule="auto"/>
              <w:ind w:left="-133" w:right="-475"/>
              <w:rPr>
                <w:rFonts w:cs="Times New Roman"/>
                <w:szCs w:val="22"/>
                <w:lang w:val="en-US"/>
              </w:rPr>
            </w:pPr>
            <w:r w:rsidRPr="00573CC5">
              <w:rPr>
                <w:rFonts w:cs="Times New Roman"/>
                <w:szCs w:val="22"/>
                <w:lang w:val="en-US"/>
              </w:rPr>
              <w:t>3</w:t>
            </w:r>
            <w:r w:rsidR="00EC4D4B" w:rsidRPr="00573CC5">
              <w:rPr>
                <w:rFonts w:cs="Times New Roman"/>
                <w:szCs w:val="22"/>
              </w:rPr>
              <w:t>,</w:t>
            </w:r>
            <w:r w:rsidRPr="00573CC5">
              <w:rPr>
                <w:rFonts w:cs="Times New Roman"/>
                <w:szCs w:val="22"/>
                <w:lang w:val="en-US"/>
              </w:rPr>
              <w:t>776</w:t>
            </w:r>
          </w:p>
        </w:tc>
        <w:tc>
          <w:tcPr>
            <w:tcW w:w="178" w:type="dxa"/>
            <w:shd w:val="clear" w:color="auto" w:fill="FFFFFF"/>
          </w:tcPr>
          <w:p w:rsidR="00EC4D4B" w:rsidRPr="00573CC5"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124" w:type="dxa"/>
            <w:shd w:val="clear" w:color="auto" w:fill="FFFFFF"/>
          </w:tcPr>
          <w:p w:rsidR="00EC4D4B" w:rsidRPr="00573CC5" w:rsidRDefault="00051A99" w:rsidP="00243E7B">
            <w:pPr>
              <w:pStyle w:val="acctfourfigures"/>
              <w:shd w:val="clear" w:color="auto" w:fill="FFFFFF"/>
              <w:tabs>
                <w:tab w:val="clear" w:pos="765"/>
                <w:tab w:val="decimal" w:pos="851"/>
              </w:tabs>
              <w:spacing w:line="240" w:lineRule="auto"/>
              <w:ind w:left="-133" w:right="-475"/>
              <w:rPr>
                <w:rFonts w:cs="Times New Roman"/>
                <w:szCs w:val="22"/>
              </w:rPr>
            </w:pPr>
            <w:r w:rsidRPr="00573CC5">
              <w:rPr>
                <w:rFonts w:cs="Times New Roman"/>
                <w:szCs w:val="22"/>
              </w:rPr>
              <w:t>(2,6</w:t>
            </w:r>
            <w:r w:rsidR="0003291D" w:rsidRPr="00573CC5">
              <w:rPr>
                <w:rFonts w:cs="Times New Roman"/>
                <w:szCs w:val="22"/>
              </w:rPr>
              <w:t>11</w:t>
            </w:r>
            <w:r w:rsidR="00A75A3C" w:rsidRPr="00573CC5">
              <w:rPr>
                <w:rFonts w:cs="Times New Roman"/>
                <w:szCs w:val="22"/>
              </w:rPr>
              <w:t>)</w:t>
            </w:r>
          </w:p>
        </w:tc>
        <w:tc>
          <w:tcPr>
            <w:tcW w:w="178" w:type="dxa"/>
            <w:shd w:val="clear" w:color="auto" w:fill="FFFFFF"/>
          </w:tcPr>
          <w:p w:rsidR="00EC4D4B" w:rsidRPr="00573CC5"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059" w:type="dxa"/>
            <w:shd w:val="clear" w:color="auto" w:fill="FFFFFF"/>
          </w:tcPr>
          <w:p w:rsidR="00EC4D4B" w:rsidRPr="00573CC5" w:rsidRDefault="00EC4D4B" w:rsidP="001B7F84">
            <w:pPr>
              <w:pStyle w:val="acctfourfigures"/>
              <w:shd w:val="clear" w:color="auto" w:fill="FFFFFF"/>
              <w:tabs>
                <w:tab w:val="clear" w:pos="765"/>
                <w:tab w:val="decimal" w:pos="851"/>
              </w:tabs>
              <w:spacing w:line="240" w:lineRule="auto"/>
              <w:ind w:left="-133" w:right="-475"/>
              <w:rPr>
                <w:rFonts w:cs="Times New Roman"/>
                <w:szCs w:val="22"/>
              </w:rPr>
            </w:pPr>
            <w:r w:rsidRPr="00573CC5">
              <w:rPr>
                <w:rFonts w:cs="Times New Roman"/>
                <w:szCs w:val="22"/>
              </w:rPr>
              <w:t>(</w:t>
            </w:r>
            <w:r w:rsidR="005927A1" w:rsidRPr="00573CC5">
              <w:rPr>
                <w:rFonts w:cs="Times New Roman"/>
                <w:szCs w:val="22"/>
                <w:lang w:val="en-US"/>
              </w:rPr>
              <w:t>1</w:t>
            </w:r>
            <w:r w:rsidRPr="00573CC5">
              <w:rPr>
                <w:rFonts w:cs="Times New Roman"/>
                <w:szCs w:val="22"/>
              </w:rPr>
              <w:t>,</w:t>
            </w:r>
            <w:r w:rsidR="005D1CD5" w:rsidRPr="00573CC5">
              <w:rPr>
                <w:rFonts w:cs="Times New Roman"/>
                <w:szCs w:val="22"/>
                <w:lang w:val="en-US"/>
              </w:rPr>
              <w:t>783</w:t>
            </w:r>
            <w:r w:rsidRPr="00573CC5">
              <w:rPr>
                <w:rFonts w:cs="Times New Roman"/>
                <w:szCs w:val="22"/>
              </w:rPr>
              <w:t>)</w:t>
            </w:r>
          </w:p>
        </w:tc>
        <w:tc>
          <w:tcPr>
            <w:tcW w:w="178" w:type="dxa"/>
            <w:shd w:val="clear" w:color="auto" w:fill="FFFFFF"/>
          </w:tcPr>
          <w:p w:rsidR="00EC4D4B" w:rsidRPr="00573CC5"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107" w:type="dxa"/>
            <w:shd w:val="clear" w:color="auto" w:fill="FFFFFF"/>
          </w:tcPr>
          <w:p w:rsidR="00EC4D4B" w:rsidRPr="00573CC5" w:rsidRDefault="00A75A3C" w:rsidP="00F33044">
            <w:pPr>
              <w:pStyle w:val="acctfourfigures"/>
              <w:shd w:val="clear" w:color="auto" w:fill="FFFFFF"/>
              <w:tabs>
                <w:tab w:val="clear" w:pos="765"/>
                <w:tab w:val="decimal" w:pos="851"/>
              </w:tabs>
              <w:spacing w:line="240" w:lineRule="auto"/>
              <w:ind w:left="-133" w:right="-475"/>
              <w:rPr>
                <w:rFonts w:cs="Cordia New"/>
                <w:szCs w:val="28"/>
                <w:lang w:val="en-US" w:bidi="th-TH"/>
              </w:rPr>
            </w:pPr>
            <w:r w:rsidRPr="00573CC5">
              <w:rPr>
                <w:rFonts w:cs="Cordia New"/>
                <w:szCs w:val="28"/>
                <w:lang w:val="en-US" w:bidi="th-TH"/>
              </w:rPr>
              <w:t>1,</w:t>
            </w:r>
            <w:r w:rsidR="00615CD0" w:rsidRPr="00573CC5">
              <w:rPr>
                <w:rFonts w:cs="Cordia New"/>
                <w:szCs w:val="28"/>
                <w:lang w:val="en-US" w:bidi="th-TH"/>
              </w:rPr>
              <w:t>16</w:t>
            </w:r>
            <w:r w:rsidR="0003291D" w:rsidRPr="00573CC5">
              <w:rPr>
                <w:rFonts w:cs="Cordia New"/>
                <w:szCs w:val="28"/>
                <w:lang w:val="en-US" w:bidi="th-TH"/>
              </w:rPr>
              <w:t>5</w:t>
            </w:r>
          </w:p>
        </w:tc>
        <w:tc>
          <w:tcPr>
            <w:tcW w:w="178" w:type="dxa"/>
          </w:tcPr>
          <w:p w:rsidR="00EC4D4B" w:rsidRPr="00573CC5" w:rsidRDefault="00EC4D4B" w:rsidP="00A85CB9">
            <w:pPr>
              <w:pStyle w:val="acctfourfigures"/>
              <w:shd w:val="clear" w:color="auto" w:fill="FFFFFF"/>
              <w:tabs>
                <w:tab w:val="clear" w:pos="765"/>
                <w:tab w:val="decimal" w:pos="902"/>
              </w:tabs>
              <w:spacing w:line="240" w:lineRule="auto"/>
              <w:ind w:left="-169" w:right="-529"/>
              <w:rPr>
                <w:rFonts w:cs="Times New Roman"/>
                <w:szCs w:val="22"/>
              </w:rPr>
            </w:pPr>
          </w:p>
        </w:tc>
        <w:tc>
          <w:tcPr>
            <w:tcW w:w="1237" w:type="dxa"/>
          </w:tcPr>
          <w:p w:rsidR="00EC4D4B" w:rsidRPr="00573CC5" w:rsidRDefault="005D1CD5" w:rsidP="001B7F84">
            <w:pPr>
              <w:pStyle w:val="acctfourfigures"/>
              <w:shd w:val="clear" w:color="auto" w:fill="FFFFFF"/>
              <w:tabs>
                <w:tab w:val="clear" w:pos="765"/>
                <w:tab w:val="decimal" w:pos="851"/>
              </w:tabs>
              <w:spacing w:line="240" w:lineRule="auto"/>
              <w:ind w:left="-133" w:right="-475"/>
              <w:rPr>
                <w:rFonts w:cs="Cordia New"/>
                <w:szCs w:val="28"/>
                <w:lang w:val="en-US" w:bidi="th-TH"/>
              </w:rPr>
            </w:pPr>
            <w:r w:rsidRPr="00573CC5">
              <w:rPr>
                <w:rFonts w:cs="Times New Roman"/>
                <w:szCs w:val="22"/>
                <w:lang w:val="en-US"/>
              </w:rPr>
              <w:t>1,993</w:t>
            </w:r>
          </w:p>
        </w:tc>
      </w:tr>
      <w:tr w:rsidR="00EC4D4B" w:rsidRPr="00573CC5" w:rsidTr="00193E02">
        <w:trPr>
          <w:cantSplit/>
        </w:trPr>
        <w:tc>
          <w:tcPr>
            <w:tcW w:w="1708" w:type="dxa"/>
          </w:tcPr>
          <w:p w:rsidR="00EC4D4B" w:rsidRPr="00573CC5" w:rsidRDefault="00EC4D4B" w:rsidP="00A85CB9">
            <w:pPr>
              <w:shd w:val="clear" w:color="auto" w:fill="FFFFFF"/>
              <w:rPr>
                <w:rFonts w:hAnsi="Times New Roman" w:cs="Times New Roman"/>
                <w:sz w:val="22"/>
                <w:szCs w:val="22"/>
              </w:rPr>
            </w:pPr>
            <w:r w:rsidRPr="00573CC5">
              <w:rPr>
                <w:rFonts w:hAnsi="Times New Roman" w:cs="Times New Roman"/>
                <w:sz w:val="22"/>
                <w:szCs w:val="22"/>
              </w:rPr>
              <w:t>GS Securities</w:t>
            </w:r>
          </w:p>
        </w:tc>
        <w:tc>
          <w:tcPr>
            <w:tcW w:w="1100" w:type="dxa"/>
            <w:shd w:val="clear" w:color="auto" w:fill="FFFFFF"/>
          </w:tcPr>
          <w:p w:rsidR="00EC4D4B" w:rsidRPr="00573CC5" w:rsidRDefault="005927A1" w:rsidP="00243E7B">
            <w:pPr>
              <w:shd w:val="clear" w:color="auto" w:fill="FFFFFF"/>
              <w:jc w:val="center"/>
              <w:rPr>
                <w:rFonts w:hAnsi="Times New Roman" w:cs="Times New Roman"/>
                <w:sz w:val="22"/>
                <w:szCs w:val="22"/>
              </w:rPr>
            </w:pPr>
            <w:r w:rsidRPr="00573CC5">
              <w:rPr>
                <w:rFonts w:hAnsi="Times New Roman" w:cs="Times New Roman"/>
                <w:sz w:val="22"/>
                <w:szCs w:val="22"/>
              </w:rPr>
              <w:t>99</w:t>
            </w:r>
            <w:r w:rsidR="00EC4D4B" w:rsidRPr="00573CC5">
              <w:rPr>
                <w:rFonts w:hAnsi="Times New Roman" w:cs="Times New Roman"/>
                <w:sz w:val="22"/>
                <w:szCs w:val="22"/>
              </w:rPr>
              <w:t>.</w:t>
            </w:r>
            <w:r w:rsidRPr="00573CC5">
              <w:rPr>
                <w:rFonts w:hAnsi="Times New Roman" w:cs="Times New Roman"/>
                <w:sz w:val="22"/>
                <w:szCs w:val="22"/>
              </w:rPr>
              <w:t>99</w:t>
            </w:r>
          </w:p>
        </w:tc>
        <w:tc>
          <w:tcPr>
            <w:tcW w:w="179" w:type="dxa"/>
          </w:tcPr>
          <w:p w:rsidR="00EC4D4B" w:rsidRPr="00573CC5" w:rsidRDefault="00EC4D4B" w:rsidP="00A85CB9">
            <w:pPr>
              <w:shd w:val="clear" w:color="auto" w:fill="FFFFFF"/>
              <w:rPr>
                <w:rFonts w:hAnsi="Times New Roman" w:cs="Times New Roman"/>
                <w:sz w:val="22"/>
                <w:szCs w:val="22"/>
              </w:rPr>
            </w:pPr>
          </w:p>
        </w:tc>
        <w:tc>
          <w:tcPr>
            <w:tcW w:w="1136" w:type="dxa"/>
          </w:tcPr>
          <w:p w:rsidR="00EC4D4B" w:rsidRPr="00573CC5" w:rsidRDefault="005927A1" w:rsidP="001B7F84">
            <w:pPr>
              <w:shd w:val="clear" w:color="auto" w:fill="FFFFFF"/>
              <w:jc w:val="center"/>
              <w:rPr>
                <w:rFonts w:hAnsi="Times New Roman" w:cs="Times New Roman"/>
                <w:sz w:val="22"/>
                <w:szCs w:val="22"/>
              </w:rPr>
            </w:pPr>
            <w:r w:rsidRPr="00573CC5">
              <w:rPr>
                <w:rFonts w:hAnsi="Times New Roman" w:cs="Times New Roman"/>
                <w:sz w:val="22"/>
                <w:szCs w:val="22"/>
              </w:rPr>
              <w:t>99</w:t>
            </w:r>
            <w:r w:rsidR="00EC4D4B" w:rsidRPr="00573CC5">
              <w:rPr>
                <w:rFonts w:hAnsi="Times New Roman" w:cs="Times New Roman"/>
                <w:sz w:val="22"/>
                <w:szCs w:val="22"/>
              </w:rPr>
              <w:t>.</w:t>
            </w:r>
            <w:r w:rsidRPr="00573CC5">
              <w:rPr>
                <w:rFonts w:hAnsi="Times New Roman" w:cs="Times New Roman"/>
                <w:sz w:val="22"/>
                <w:szCs w:val="22"/>
              </w:rPr>
              <w:t>99</w:t>
            </w:r>
          </w:p>
        </w:tc>
        <w:tc>
          <w:tcPr>
            <w:tcW w:w="178" w:type="dxa"/>
          </w:tcPr>
          <w:p w:rsidR="00EC4D4B" w:rsidRPr="00573CC5" w:rsidRDefault="00EC4D4B" w:rsidP="00A85CB9">
            <w:pPr>
              <w:shd w:val="clear" w:color="auto" w:fill="FFFFFF"/>
              <w:rPr>
                <w:rFonts w:hAnsi="Times New Roman" w:cs="Times New Roman"/>
                <w:sz w:val="22"/>
                <w:szCs w:val="22"/>
              </w:rPr>
            </w:pPr>
          </w:p>
        </w:tc>
        <w:tc>
          <w:tcPr>
            <w:tcW w:w="1184" w:type="dxa"/>
            <w:shd w:val="clear" w:color="auto" w:fill="FFFFFF"/>
          </w:tcPr>
          <w:p w:rsidR="00EC4D4B" w:rsidRPr="00573CC5" w:rsidRDefault="005927A1" w:rsidP="00243E7B">
            <w:pPr>
              <w:pStyle w:val="acctfourfigures"/>
              <w:shd w:val="clear" w:color="auto" w:fill="FFFFFF"/>
              <w:tabs>
                <w:tab w:val="clear" w:pos="765"/>
                <w:tab w:val="decimal" w:pos="704"/>
              </w:tabs>
              <w:spacing w:line="240" w:lineRule="auto"/>
              <w:ind w:left="-79" w:right="-169"/>
              <w:rPr>
                <w:rFonts w:cs="Times New Roman"/>
                <w:szCs w:val="22"/>
                <w:lang w:val="en-US"/>
              </w:rPr>
            </w:pPr>
            <w:r w:rsidRPr="00573CC5">
              <w:rPr>
                <w:rFonts w:cs="Times New Roman"/>
                <w:szCs w:val="22"/>
                <w:lang w:val="en-US"/>
              </w:rPr>
              <w:t>2</w:t>
            </w:r>
            <w:r w:rsidR="00EC4D4B" w:rsidRPr="00573CC5">
              <w:rPr>
                <w:rFonts w:cs="Times New Roman"/>
                <w:szCs w:val="22"/>
              </w:rPr>
              <w:t>,</w:t>
            </w:r>
            <w:r w:rsidRPr="00573CC5">
              <w:rPr>
                <w:rFonts w:cs="Times New Roman"/>
                <w:szCs w:val="22"/>
                <w:lang w:val="en-US"/>
              </w:rPr>
              <w:t>492</w:t>
            </w:r>
          </w:p>
        </w:tc>
        <w:tc>
          <w:tcPr>
            <w:tcW w:w="178" w:type="dxa"/>
          </w:tcPr>
          <w:p w:rsidR="00EC4D4B" w:rsidRPr="00573CC5" w:rsidRDefault="00EC4D4B" w:rsidP="00A85CB9">
            <w:pPr>
              <w:pStyle w:val="acctfourfigures"/>
              <w:shd w:val="clear" w:color="auto" w:fill="FFFFFF"/>
              <w:tabs>
                <w:tab w:val="clear" w:pos="765"/>
                <w:tab w:val="decimal" w:pos="551"/>
              </w:tabs>
              <w:spacing w:line="240" w:lineRule="auto"/>
              <w:ind w:left="-79" w:right="-169"/>
              <w:rPr>
                <w:rFonts w:cs="Times New Roman"/>
                <w:szCs w:val="22"/>
              </w:rPr>
            </w:pPr>
          </w:p>
        </w:tc>
        <w:tc>
          <w:tcPr>
            <w:tcW w:w="1147" w:type="dxa"/>
          </w:tcPr>
          <w:p w:rsidR="00EC4D4B" w:rsidRPr="00573CC5" w:rsidRDefault="005927A1" w:rsidP="001B7F84">
            <w:pPr>
              <w:pStyle w:val="acctfourfigures"/>
              <w:shd w:val="clear" w:color="auto" w:fill="FFFFFF"/>
              <w:tabs>
                <w:tab w:val="clear" w:pos="765"/>
                <w:tab w:val="decimal" w:pos="704"/>
              </w:tabs>
              <w:spacing w:line="240" w:lineRule="auto"/>
              <w:ind w:left="-79" w:right="-169"/>
              <w:rPr>
                <w:rFonts w:cs="Times New Roman"/>
                <w:szCs w:val="22"/>
                <w:lang w:val="en-US"/>
              </w:rPr>
            </w:pPr>
            <w:r w:rsidRPr="00573CC5">
              <w:rPr>
                <w:rFonts w:cs="Times New Roman"/>
                <w:szCs w:val="22"/>
                <w:lang w:val="en-US"/>
              </w:rPr>
              <w:t>2</w:t>
            </w:r>
            <w:r w:rsidR="00EC4D4B" w:rsidRPr="00573CC5">
              <w:rPr>
                <w:rFonts w:cs="Times New Roman"/>
                <w:szCs w:val="22"/>
              </w:rPr>
              <w:t>,</w:t>
            </w:r>
            <w:r w:rsidRPr="00573CC5">
              <w:rPr>
                <w:rFonts w:cs="Times New Roman"/>
                <w:szCs w:val="22"/>
                <w:lang w:val="en-US"/>
              </w:rPr>
              <w:t>492</w:t>
            </w:r>
          </w:p>
        </w:tc>
        <w:tc>
          <w:tcPr>
            <w:tcW w:w="178" w:type="dxa"/>
          </w:tcPr>
          <w:p w:rsidR="00EC4D4B" w:rsidRPr="00573CC5" w:rsidRDefault="00EC4D4B" w:rsidP="00A85CB9">
            <w:pPr>
              <w:pStyle w:val="acctfourfigures"/>
              <w:shd w:val="clear" w:color="auto" w:fill="FFFFFF"/>
              <w:spacing w:line="240" w:lineRule="auto"/>
              <w:rPr>
                <w:rFonts w:cs="Times New Roman"/>
                <w:szCs w:val="22"/>
              </w:rPr>
            </w:pPr>
          </w:p>
        </w:tc>
        <w:tc>
          <w:tcPr>
            <w:tcW w:w="1141" w:type="dxa"/>
            <w:shd w:val="clear" w:color="auto" w:fill="FFFFFF"/>
          </w:tcPr>
          <w:p w:rsidR="00EC4D4B" w:rsidRPr="00573CC5" w:rsidRDefault="00A75A3C" w:rsidP="00243E7B">
            <w:pPr>
              <w:pStyle w:val="acctfourfigures"/>
              <w:shd w:val="clear" w:color="auto" w:fill="FFFFFF"/>
              <w:tabs>
                <w:tab w:val="clear" w:pos="765"/>
                <w:tab w:val="decimal" w:pos="851"/>
              </w:tabs>
              <w:spacing w:line="240" w:lineRule="auto"/>
              <w:ind w:left="-133" w:right="-475"/>
              <w:rPr>
                <w:rFonts w:cs="Times New Roman"/>
                <w:szCs w:val="22"/>
              </w:rPr>
            </w:pPr>
            <w:r w:rsidRPr="00573CC5">
              <w:rPr>
                <w:rFonts w:cs="Times New Roman"/>
                <w:szCs w:val="22"/>
              </w:rPr>
              <w:t>1,608</w:t>
            </w:r>
          </w:p>
        </w:tc>
        <w:tc>
          <w:tcPr>
            <w:tcW w:w="178" w:type="dxa"/>
            <w:shd w:val="clear" w:color="auto" w:fill="FFFFFF"/>
          </w:tcPr>
          <w:p w:rsidR="00EC4D4B" w:rsidRPr="00573CC5" w:rsidRDefault="00EC4D4B" w:rsidP="00A85CB9">
            <w:pPr>
              <w:pStyle w:val="acctfourfigures"/>
              <w:shd w:val="clear" w:color="auto" w:fill="FFFFFF"/>
              <w:tabs>
                <w:tab w:val="clear" w:pos="765"/>
                <w:tab w:val="decimal" w:pos="902"/>
              </w:tabs>
              <w:spacing w:line="240" w:lineRule="auto"/>
              <w:ind w:left="-133" w:right="-475"/>
              <w:rPr>
                <w:rFonts w:cs="Times New Roman"/>
                <w:szCs w:val="22"/>
              </w:rPr>
            </w:pPr>
          </w:p>
        </w:tc>
        <w:tc>
          <w:tcPr>
            <w:tcW w:w="1124" w:type="dxa"/>
            <w:shd w:val="clear" w:color="auto" w:fill="FFFFFF"/>
          </w:tcPr>
          <w:p w:rsidR="00EC4D4B" w:rsidRPr="00573CC5" w:rsidRDefault="005927A1" w:rsidP="001B7F84">
            <w:pPr>
              <w:pStyle w:val="acctfourfigures"/>
              <w:shd w:val="clear" w:color="auto" w:fill="FFFFFF"/>
              <w:tabs>
                <w:tab w:val="clear" w:pos="765"/>
                <w:tab w:val="decimal" w:pos="851"/>
              </w:tabs>
              <w:spacing w:line="240" w:lineRule="auto"/>
              <w:ind w:left="-133" w:right="-475"/>
              <w:rPr>
                <w:rFonts w:cs="Times New Roman"/>
                <w:szCs w:val="22"/>
              </w:rPr>
            </w:pPr>
            <w:r w:rsidRPr="00573CC5">
              <w:rPr>
                <w:rFonts w:cs="Times New Roman"/>
                <w:szCs w:val="22"/>
                <w:lang w:val="en-US"/>
              </w:rPr>
              <w:t>1</w:t>
            </w:r>
            <w:r w:rsidR="00EC4D4B" w:rsidRPr="00573CC5">
              <w:rPr>
                <w:rFonts w:cs="Times New Roman"/>
                <w:szCs w:val="22"/>
              </w:rPr>
              <w:t>,</w:t>
            </w:r>
            <w:r w:rsidRPr="00573CC5">
              <w:rPr>
                <w:rFonts w:cs="Times New Roman"/>
                <w:szCs w:val="22"/>
                <w:lang w:val="en-US"/>
              </w:rPr>
              <w:t>608</w:t>
            </w:r>
          </w:p>
        </w:tc>
        <w:tc>
          <w:tcPr>
            <w:tcW w:w="178" w:type="dxa"/>
            <w:shd w:val="clear" w:color="auto" w:fill="FFFFFF"/>
          </w:tcPr>
          <w:p w:rsidR="00EC4D4B" w:rsidRPr="00573CC5"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124" w:type="dxa"/>
            <w:shd w:val="clear" w:color="auto" w:fill="FFFFFF"/>
          </w:tcPr>
          <w:p w:rsidR="00EC4D4B" w:rsidRPr="00573CC5" w:rsidRDefault="00A75A3C" w:rsidP="00243E7B">
            <w:pPr>
              <w:pStyle w:val="acctfourfigures"/>
              <w:shd w:val="clear" w:color="auto" w:fill="FFFFFF"/>
              <w:tabs>
                <w:tab w:val="clear" w:pos="765"/>
                <w:tab w:val="decimal" w:pos="851"/>
              </w:tabs>
              <w:spacing w:line="240" w:lineRule="auto"/>
              <w:ind w:left="-133" w:right="-475"/>
              <w:rPr>
                <w:rFonts w:cs="Times New Roman"/>
                <w:szCs w:val="22"/>
              </w:rPr>
            </w:pPr>
            <w:r w:rsidRPr="00573CC5">
              <w:rPr>
                <w:rFonts w:cs="Times New Roman"/>
                <w:szCs w:val="22"/>
              </w:rPr>
              <w:t>(491)</w:t>
            </w:r>
          </w:p>
        </w:tc>
        <w:tc>
          <w:tcPr>
            <w:tcW w:w="178" w:type="dxa"/>
            <w:shd w:val="clear" w:color="auto" w:fill="FFFFFF"/>
          </w:tcPr>
          <w:p w:rsidR="00EC4D4B" w:rsidRPr="00573CC5"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059" w:type="dxa"/>
            <w:shd w:val="clear" w:color="auto" w:fill="FFFFFF"/>
          </w:tcPr>
          <w:p w:rsidR="00EC4D4B" w:rsidRPr="00573CC5" w:rsidRDefault="00EC4D4B" w:rsidP="001B7F84">
            <w:pPr>
              <w:pStyle w:val="acctfourfigures"/>
              <w:shd w:val="clear" w:color="auto" w:fill="FFFFFF"/>
              <w:tabs>
                <w:tab w:val="clear" w:pos="765"/>
                <w:tab w:val="decimal" w:pos="851"/>
              </w:tabs>
              <w:spacing w:line="240" w:lineRule="auto"/>
              <w:ind w:left="-133" w:right="-475"/>
              <w:rPr>
                <w:rFonts w:cs="Times New Roman"/>
                <w:szCs w:val="22"/>
              </w:rPr>
            </w:pPr>
            <w:r w:rsidRPr="00573CC5">
              <w:rPr>
                <w:rFonts w:cs="Times New Roman"/>
                <w:szCs w:val="22"/>
              </w:rPr>
              <w:t>(</w:t>
            </w:r>
            <w:r w:rsidR="005927A1" w:rsidRPr="00573CC5">
              <w:rPr>
                <w:rFonts w:cs="Times New Roman"/>
                <w:szCs w:val="22"/>
                <w:lang w:val="en-US"/>
              </w:rPr>
              <w:t>491</w:t>
            </w:r>
            <w:r w:rsidRPr="00573CC5">
              <w:rPr>
                <w:rFonts w:cs="Times New Roman"/>
                <w:szCs w:val="22"/>
              </w:rPr>
              <w:t>)</w:t>
            </w:r>
          </w:p>
        </w:tc>
        <w:tc>
          <w:tcPr>
            <w:tcW w:w="178" w:type="dxa"/>
            <w:shd w:val="clear" w:color="auto" w:fill="FFFFFF"/>
          </w:tcPr>
          <w:p w:rsidR="00EC4D4B" w:rsidRPr="00573CC5"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107" w:type="dxa"/>
            <w:shd w:val="clear" w:color="auto" w:fill="FFFFFF"/>
          </w:tcPr>
          <w:p w:rsidR="00EC4D4B" w:rsidRPr="00573CC5" w:rsidRDefault="00A75A3C" w:rsidP="00243E7B">
            <w:pPr>
              <w:pStyle w:val="acctfourfigures"/>
              <w:shd w:val="clear" w:color="auto" w:fill="FFFFFF"/>
              <w:tabs>
                <w:tab w:val="clear" w:pos="765"/>
                <w:tab w:val="decimal" w:pos="851"/>
              </w:tabs>
              <w:spacing w:line="240" w:lineRule="auto"/>
              <w:ind w:left="-133" w:right="-475"/>
              <w:rPr>
                <w:rFonts w:cs="Times New Roman"/>
                <w:szCs w:val="22"/>
              </w:rPr>
            </w:pPr>
            <w:r w:rsidRPr="00573CC5">
              <w:rPr>
                <w:rFonts w:cs="Times New Roman"/>
                <w:szCs w:val="22"/>
              </w:rPr>
              <w:t>1,117</w:t>
            </w:r>
          </w:p>
        </w:tc>
        <w:tc>
          <w:tcPr>
            <w:tcW w:w="178" w:type="dxa"/>
          </w:tcPr>
          <w:p w:rsidR="00EC4D4B" w:rsidRPr="00573CC5" w:rsidRDefault="00EC4D4B" w:rsidP="00A85CB9">
            <w:pPr>
              <w:pStyle w:val="acctfourfigures"/>
              <w:shd w:val="clear" w:color="auto" w:fill="FFFFFF"/>
              <w:tabs>
                <w:tab w:val="clear" w:pos="765"/>
                <w:tab w:val="decimal" w:pos="902"/>
              </w:tabs>
              <w:spacing w:line="240" w:lineRule="auto"/>
              <w:ind w:left="-169" w:right="-529"/>
              <w:rPr>
                <w:rFonts w:cs="Times New Roman"/>
                <w:szCs w:val="22"/>
              </w:rPr>
            </w:pPr>
          </w:p>
        </w:tc>
        <w:tc>
          <w:tcPr>
            <w:tcW w:w="1237" w:type="dxa"/>
          </w:tcPr>
          <w:p w:rsidR="00EC4D4B" w:rsidRPr="00573CC5" w:rsidRDefault="005927A1" w:rsidP="001B7F84">
            <w:pPr>
              <w:pStyle w:val="acctfourfigures"/>
              <w:shd w:val="clear" w:color="auto" w:fill="FFFFFF"/>
              <w:tabs>
                <w:tab w:val="clear" w:pos="765"/>
                <w:tab w:val="decimal" w:pos="851"/>
              </w:tabs>
              <w:spacing w:line="240" w:lineRule="auto"/>
              <w:ind w:left="-133" w:right="-475"/>
              <w:rPr>
                <w:rFonts w:cs="Times New Roman"/>
                <w:szCs w:val="22"/>
              </w:rPr>
            </w:pPr>
            <w:r w:rsidRPr="00573CC5">
              <w:rPr>
                <w:rFonts w:cs="Times New Roman"/>
                <w:szCs w:val="22"/>
                <w:lang w:val="en-US"/>
              </w:rPr>
              <w:t>1</w:t>
            </w:r>
            <w:r w:rsidR="00EC4D4B" w:rsidRPr="00573CC5">
              <w:rPr>
                <w:rFonts w:cs="Times New Roman"/>
                <w:szCs w:val="22"/>
              </w:rPr>
              <w:t>,</w:t>
            </w:r>
            <w:r w:rsidRPr="00573CC5">
              <w:rPr>
                <w:rFonts w:cs="Times New Roman"/>
                <w:szCs w:val="22"/>
                <w:lang w:val="en-US"/>
              </w:rPr>
              <w:t>117</w:t>
            </w:r>
          </w:p>
        </w:tc>
      </w:tr>
      <w:tr w:rsidR="00EC4D4B" w:rsidRPr="00573CC5" w:rsidTr="00193E02">
        <w:trPr>
          <w:cantSplit/>
        </w:trPr>
        <w:tc>
          <w:tcPr>
            <w:tcW w:w="1708" w:type="dxa"/>
          </w:tcPr>
          <w:p w:rsidR="00EC4D4B" w:rsidRPr="00573CC5" w:rsidRDefault="00EC4D4B" w:rsidP="00A85CB9">
            <w:pPr>
              <w:shd w:val="clear" w:color="auto" w:fill="FFFFFF"/>
              <w:rPr>
                <w:rFonts w:hAnsi="Times New Roman" w:cs="Times New Roman"/>
                <w:sz w:val="22"/>
                <w:szCs w:val="22"/>
              </w:rPr>
            </w:pPr>
            <w:r w:rsidRPr="00573CC5">
              <w:rPr>
                <w:rFonts w:hAnsi="Times New Roman" w:cs="Times New Roman"/>
                <w:sz w:val="22"/>
                <w:szCs w:val="22"/>
              </w:rPr>
              <w:t>GS Notes*</w:t>
            </w:r>
          </w:p>
        </w:tc>
        <w:tc>
          <w:tcPr>
            <w:tcW w:w="1100" w:type="dxa"/>
            <w:shd w:val="clear" w:color="auto" w:fill="FFFFFF"/>
          </w:tcPr>
          <w:p w:rsidR="00EC4D4B" w:rsidRPr="00573CC5" w:rsidRDefault="005927A1" w:rsidP="00243E7B">
            <w:pPr>
              <w:shd w:val="clear" w:color="auto" w:fill="FFFFFF"/>
              <w:jc w:val="center"/>
              <w:rPr>
                <w:rFonts w:hAnsi="Times New Roman" w:cs="Times New Roman"/>
                <w:sz w:val="22"/>
                <w:szCs w:val="22"/>
              </w:rPr>
            </w:pPr>
            <w:r w:rsidRPr="00573CC5">
              <w:rPr>
                <w:rFonts w:hAnsi="Times New Roman" w:cs="Times New Roman"/>
                <w:sz w:val="22"/>
                <w:szCs w:val="22"/>
              </w:rPr>
              <w:t>99</w:t>
            </w:r>
            <w:r w:rsidR="009776DA" w:rsidRPr="00573CC5">
              <w:rPr>
                <w:rFonts w:hAnsi="Times New Roman" w:cs="Times New Roman"/>
                <w:sz w:val="22"/>
                <w:szCs w:val="22"/>
              </w:rPr>
              <w:t>.</w:t>
            </w:r>
            <w:r w:rsidRPr="00573CC5">
              <w:rPr>
                <w:rFonts w:hAnsi="Times New Roman" w:cs="Times New Roman"/>
                <w:sz w:val="22"/>
                <w:szCs w:val="22"/>
              </w:rPr>
              <w:t>99</w:t>
            </w:r>
          </w:p>
        </w:tc>
        <w:tc>
          <w:tcPr>
            <w:tcW w:w="179" w:type="dxa"/>
          </w:tcPr>
          <w:p w:rsidR="00EC4D4B" w:rsidRPr="00573CC5" w:rsidRDefault="00EC4D4B" w:rsidP="00A85CB9">
            <w:pPr>
              <w:shd w:val="clear" w:color="auto" w:fill="FFFFFF"/>
              <w:rPr>
                <w:rFonts w:hAnsi="Times New Roman" w:cs="Times New Roman"/>
                <w:sz w:val="22"/>
                <w:szCs w:val="22"/>
              </w:rPr>
            </w:pPr>
          </w:p>
        </w:tc>
        <w:tc>
          <w:tcPr>
            <w:tcW w:w="1136" w:type="dxa"/>
          </w:tcPr>
          <w:p w:rsidR="00EC4D4B" w:rsidRPr="00573CC5" w:rsidRDefault="005927A1" w:rsidP="001B7F84">
            <w:pPr>
              <w:shd w:val="clear" w:color="auto" w:fill="FFFFFF"/>
              <w:jc w:val="center"/>
              <w:rPr>
                <w:rFonts w:hAnsi="Times New Roman" w:cs="Times New Roman"/>
                <w:sz w:val="22"/>
                <w:szCs w:val="22"/>
              </w:rPr>
            </w:pPr>
            <w:r w:rsidRPr="00573CC5">
              <w:rPr>
                <w:rFonts w:hAnsi="Times New Roman" w:cs="Times New Roman"/>
                <w:sz w:val="22"/>
                <w:szCs w:val="22"/>
              </w:rPr>
              <w:t>99</w:t>
            </w:r>
            <w:r w:rsidR="009776DA" w:rsidRPr="00573CC5">
              <w:rPr>
                <w:rFonts w:hAnsi="Times New Roman" w:cs="Times New Roman"/>
                <w:sz w:val="22"/>
                <w:szCs w:val="22"/>
              </w:rPr>
              <w:t>.</w:t>
            </w:r>
            <w:r w:rsidRPr="00573CC5">
              <w:rPr>
                <w:rFonts w:hAnsi="Times New Roman" w:cs="Times New Roman"/>
                <w:sz w:val="22"/>
                <w:szCs w:val="22"/>
              </w:rPr>
              <w:t>99</w:t>
            </w:r>
          </w:p>
        </w:tc>
        <w:tc>
          <w:tcPr>
            <w:tcW w:w="178" w:type="dxa"/>
          </w:tcPr>
          <w:p w:rsidR="00EC4D4B" w:rsidRPr="00573CC5" w:rsidRDefault="00EC4D4B" w:rsidP="00A85CB9">
            <w:pPr>
              <w:shd w:val="clear" w:color="auto" w:fill="FFFFFF"/>
              <w:rPr>
                <w:rFonts w:hAnsi="Times New Roman" w:cs="Times New Roman"/>
                <w:sz w:val="22"/>
                <w:szCs w:val="22"/>
              </w:rPr>
            </w:pPr>
          </w:p>
        </w:tc>
        <w:tc>
          <w:tcPr>
            <w:tcW w:w="1184" w:type="dxa"/>
            <w:shd w:val="clear" w:color="auto" w:fill="FFFFFF"/>
          </w:tcPr>
          <w:p w:rsidR="00EC4D4B" w:rsidRPr="00573CC5" w:rsidRDefault="005927A1" w:rsidP="00243E7B">
            <w:pPr>
              <w:pStyle w:val="acctfourfigures"/>
              <w:shd w:val="clear" w:color="auto" w:fill="FFFFFF"/>
              <w:tabs>
                <w:tab w:val="clear" w:pos="765"/>
                <w:tab w:val="decimal" w:pos="704"/>
              </w:tabs>
              <w:spacing w:line="240" w:lineRule="auto"/>
              <w:ind w:left="-79" w:right="-169"/>
              <w:rPr>
                <w:rFonts w:cs="Times New Roman"/>
                <w:szCs w:val="22"/>
              </w:rPr>
            </w:pPr>
            <w:r w:rsidRPr="00573CC5">
              <w:rPr>
                <w:rFonts w:cs="Times New Roman"/>
                <w:szCs w:val="22"/>
                <w:lang w:val="en-US"/>
              </w:rPr>
              <w:t>2</w:t>
            </w:r>
            <w:r w:rsidR="00EC4D4B" w:rsidRPr="00573CC5">
              <w:rPr>
                <w:rFonts w:cs="Times New Roman"/>
                <w:szCs w:val="22"/>
              </w:rPr>
              <w:t>,</w:t>
            </w:r>
            <w:r w:rsidRPr="00573CC5">
              <w:rPr>
                <w:rFonts w:cs="Times New Roman"/>
                <w:szCs w:val="22"/>
                <w:lang w:val="en-US"/>
              </w:rPr>
              <w:t>722</w:t>
            </w:r>
          </w:p>
        </w:tc>
        <w:tc>
          <w:tcPr>
            <w:tcW w:w="178" w:type="dxa"/>
          </w:tcPr>
          <w:p w:rsidR="00EC4D4B" w:rsidRPr="00573CC5" w:rsidRDefault="00EC4D4B" w:rsidP="00A85CB9">
            <w:pPr>
              <w:pStyle w:val="acctfourfigures"/>
              <w:shd w:val="clear" w:color="auto" w:fill="FFFFFF"/>
              <w:tabs>
                <w:tab w:val="clear" w:pos="765"/>
                <w:tab w:val="decimal" w:pos="551"/>
              </w:tabs>
              <w:spacing w:line="240" w:lineRule="auto"/>
              <w:ind w:left="-79" w:right="-169"/>
              <w:rPr>
                <w:rFonts w:cs="Times New Roman"/>
                <w:szCs w:val="22"/>
              </w:rPr>
            </w:pPr>
          </w:p>
        </w:tc>
        <w:tc>
          <w:tcPr>
            <w:tcW w:w="1147" w:type="dxa"/>
          </w:tcPr>
          <w:p w:rsidR="00EC4D4B" w:rsidRPr="00573CC5" w:rsidRDefault="005927A1" w:rsidP="001B7F84">
            <w:pPr>
              <w:pStyle w:val="acctfourfigures"/>
              <w:shd w:val="clear" w:color="auto" w:fill="FFFFFF"/>
              <w:tabs>
                <w:tab w:val="clear" w:pos="765"/>
                <w:tab w:val="decimal" w:pos="704"/>
              </w:tabs>
              <w:spacing w:line="240" w:lineRule="auto"/>
              <w:ind w:left="-79" w:right="-169"/>
              <w:rPr>
                <w:rFonts w:cs="Times New Roman"/>
                <w:szCs w:val="22"/>
              </w:rPr>
            </w:pPr>
            <w:r w:rsidRPr="00573CC5">
              <w:rPr>
                <w:rFonts w:cs="Times New Roman"/>
                <w:szCs w:val="22"/>
                <w:lang w:val="en-US"/>
              </w:rPr>
              <w:t>2</w:t>
            </w:r>
            <w:r w:rsidR="00EC4D4B" w:rsidRPr="00573CC5">
              <w:rPr>
                <w:rFonts w:cs="Times New Roman"/>
                <w:szCs w:val="22"/>
              </w:rPr>
              <w:t>,</w:t>
            </w:r>
            <w:r w:rsidRPr="00573CC5">
              <w:rPr>
                <w:rFonts w:cs="Times New Roman"/>
                <w:szCs w:val="22"/>
                <w:lang w:val="en-US"/>
              </w:rPr>
              <w:t>722</w:t>
            </w:r>
          </w:p>
        </w:tc>
        <w:tc>
          <w:tcPr>
            <w:tcW w:w="178" w:type="dxa"/>
          </w:tcPr>
          <w:p w:rsidR="00EC4D4B" w:rsidRPr="00573CC5" w:rsidRDefault="00EC4D4B" w:rsidP="00A85CB9">
            <w:pPr>
              <w:pStyle w:val="acctfourfigures"/>
              <w:shd w:val="clear" w:color="auto" w:fill="FFFFFF"/>
              <w:spacing w:line="240" w:lineRule="auto"/>
              <w:rPr>
                <w:rFonts w:cs="Times New Roman"/>
                <w:szCs w:val="22"/>
              </w:rPr>
            </w:pPr>
          </w:p>
        </w:tc>
        <w:tc>
          <w:tcPr>
            <w:tcW w:w="1141" w:type="dxa"/>
            <w:shd w:val="clear" w:color="auto" w:fill="FFFFFF"/>
          </w:tcPr>
          <w:p w:rsidR="00EC4D4B" w:rsidRPr="00573CC5" w:rsidRDefault="00A75A3C" w:rsidP="00243E7B">
            <w:pPr>
              <w:pStyle w:val="acctfourfigures"/>
              <w:shd w:val="clear" w:color="auto" w:fill="FFFFFF"/>
              <w:tabs>
                <w:tab w:val="clear" w:pos="765"/>
                <w:tab w:val="decimal" w:pos="851"/>
              </w:tabs>
              <w:spacing w:line="240" w:lineRule="auto"/>
              <w:ind w:left="-133" w:right="-475"/>
              <w:rPr>
                <w:rFonts w:cs="Times New Roman"/>
                <w:szCs w:val="22"/>
              </w:rPr>
            </w:pPr>
            <w:r w:rsidRPr="00573CC5">
              <w:rPr>
                <w:rFonts w:cs="Times New Roman"/>
                <w:szCs w:val="22"/>
              </w:rPr>
              <w:t>1</w:t>
            </w:r>
          </w:p>
        </w:tc>
        <w:tc>
          <w:tcPr>
            <w:tcW w:w="178" w:type="dxa"/>
            <w:shd w:val="clear" w:color="auto" w:fill="FFFFFF"/>
          </w:tcPr>
          <w:p w:rsidR="00EC4D4B" w:rsidRPr="00573CC5" w:rsidRDefault="00EC4D4B" w:rsidP="00A85CB9">
            <w:pPr>
              <w:pStyle w:val="acctfourfigures"/>
              <w:shd w:val="clear" w:color="auto" w:fill="FFFFFF"/>
              <w:tabs>
                <w:tab w:val="clear" w:pos="765"/>
                <w:tab w:val="decimal" w:pos="902"/>
              </w:tabs>
              <w:spacing w:line="240" w:lineRule="auto"/>
              <w:ind w:left="-133" w:right="-475"/>
              <w:rPr>
                <w:rFonts w:cs="Times New Roman"/>
                <w:szCs w:val="22"/>
              </w:rPr>
            </w:pPr>
          </w:p>
        </w:tc>
        <w:tc>
          <w:tcPr>
            <w:tcW w:w="1124" w:type="dxa"/>
            <w:shd w:val="clear" w:color="auto" w:fill="FFFFFF"/>
          </w:tcPr>
          <w:p w:rsidR="00EC4D4B" w:rsidRPr="00573CC5" w:rsidRDefault="005927A1" w:rsidP="001B7F84">
            <w:pPr>
              <w:pStyle w:val="acctfourfigures"/>
              <w:shd w:val="clear" w:color="auto" w:fill="FFFFFF"/>
              <w:tabs>
                <w:tab w:val="clear" w:pos="765"/>
                <w:tab w:val="decimal" w:pos="851"/>
              </w:tabs>
              <w:spacing w:line="240" w:lineRule="auto"/>
              <w:ind w:left="-133" w:right="-475"/>
              <w:rPr>
                <w:rFonts w:cs="Times New Roman"/>
                <w:szCs w:val="22"/>
              </w:rPr>
            </w:pPr>
            <w:r w:rsidRPr="00573CC5">
              <w:rPr>
                <w:rFonts w:cs="Times New Roman"/>
                <w:szCs w:val="22"/>
                <w:lang w:val="en-US"/>
              </w:rPr>
              <w:t>1</w:t>
            </w:r>
          </w:p>
        </w:tc>
        <w:tc>
          <w:tcPr>
            <w:tcW w:w="178" w:type="dxa"/>
            <w:shd w:val="clear" w:color="auto" w:fill="FFFFFF"/>
          </w:tcPr>
          <w:p w:rsidR="00EC4D4B" w:rsidRPr="00573CC5"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124" w:type="dxa"/>
            <w:shd w:val="clear" w:color="auto" w:fill="FFFFFF"/>
          </w:tcPr>
          <w:p w:rsidR="00EC4D4B" w:rsidRPr="00573CC5" w:rsidRDefault="00232567" w:rsidP="00243E7B">
            <w:pPr>
              <w:pStyle w:val="acctfourfigures"/>
              <w:shd w:val="clear" w:color="auto" w:fill="FFFFFF"/>
              <w:tabs>
                <w:tab w:val="clear" w:pos="765"/>
                <w:tab w:val="decimal" w:pos="851"/>
              </w:tabs>
              <w:spacing w:line="240" w:lineRule="auto"/>
              <w:ind w:left="-133" w:right="-475"/>
              <w:rPr>
                <w:rFonts w:cs="Times New Roman"/>
                <w:szCs w:val="22"/>
              </w:rPr>
            </w:pPr>
            <w:r w:rsidRPr="00573CC5">
              <w:rPr>
                <w:rFonts w:cs="Times New Roman"/>
                <w:szCs w:val="22"/>
              </w:rPr>
              <w:t>-</w:t>
            </w:r>
          </w:p>
        </w:tc>
        <w:tc>
          <w:tcPr>
            <w:tcW w:w="178" w:type="dxa"/>
            <w:shd w:val="clear" w:color="auto" w:fill="FFFFFF"/>
          </w:tcPr>
          <w:p w:rsidR="00EC4D4B" w:rsidRPr="00573CC5"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059" w:type="dxa"/>
            <w:shd w:val="clear" w:color="auto" w:fill="FFFFFF"/>
          </w:tcPr>
          <w:p w:rsidR="00EC4D4B" w:rsidRPr="00573CC5" w:rsidRDefault="00EC4D4B" w:rsidP="001B7F84">
            <w:pPr>
              <w:pStyle w:val="acctfourfigures"/>
              <w:shd w:val="clear" w:color="auto" w:fill="FFFFFF"/>
              <w:tabs>
                <w:tab w:val="clear" w:pos="765"/>
                <w:tab w:val="decimal" w:pos="851"/>
              </w:tabs>
              <w:spacing w:line="240" w:lineRule="auto"/>
              <w:ind w:left="-133" w:right="-475"/>
              <w:rPr>
                <w:rFonts w:cs="Times New Roman"/>
                <w:szCs w:val="22"/>
              </w:rPr>
            </w:pPr>
            <w:r w:rsidRPr="00573CC5">
              <w:rPr>
                <w:rFonts w:cs="Times New Roman"/>
                <w:szCs w:val="22"/>
              </w:rPr>
              <w:t>-</w:t>
            </w:r>
          </w:p>
        </w:tc>
        <w:tc>
          <w:tcPr>
            <w:tcW w:w="178" w:type="dxa"/>
            <w:shd w:val="clear" w:color="auto" w:fill="FFFFFF"/>
          </w:tcPr>
          <w:p w:rsidR="00EC4D4B" w:rsidRPr="00573CC5"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107" w:type="dxa"/>
            <w:shd w:val="clear" w:color="auto" w:fill="FFFFFF"/>
          </w:tcPr>
          <w:p w:rsidR="00EC4D4B" w:rsidRPr="00573CC5" w:rsidRDefault="00A75A3C" w:rsidP="00243E7B">
            <w:pPr>
              <w:pStyle w:val="acctfourfigures"/>
              <w:shd w:val="clear" w:color="auto" w:fill="FFFFFF"/>
              <w:tabs>
                <w:tab w:val="clear" w:pos="765"/>
                <w:tab w:val="decimal" w:pos="851"/>
              </w:tabs>
              <w:spacing w:line="240" w:lineRule="auto"/>
              <w:ind w:left="-133" w:right="-475"/>
              <w:rPr>
                <w:rFonts w:cs="Times New Roman"/>
                <w:szCs w:val="22"/>
              </w:rPr>
            </w:pPr>
            <w:r w:rsidRPr="00573CC5">
              <w:rPr>
                <w:rFonts w:cs="Times New Roman"/>
                <w:szCs w:val="22"/>
              </w:rPr>
              <w:t>1</w:t>
            </w:r>
          </w:p>
        </w:tc>
        <w:tc>
          <w:tcPr>
            <w:tcW w:w="178" w:type="dxa"/>
          </w:tcPr>
          <w:p w:rsidR="00EC4D4B" w:rsidRPr="00573CC5" w:rsidRDefault="00EC4D4B" w:rsidP="00A85CB9">
            <w:pPr>
              <w:pStyle w:val="acctfourfigures"/>
              <w:shd w:val="clear" w:color="auto" w:fill="FFFFFF"/>
              <w:tabs>
                <w:tab w:val="clear" w:pos="765"/>
                <w:tab w:val="decimal" w:pos="902"/>
              </w:tabs>
              <w:spacing w:line="240" w:lineRule="auto"/>
              <w:ind w:left="-169" w:right="-529"/>
              <w:rPr>
                <w:rFonts w:cs="Times New Roman"/>
                <w:szCs w:val="22"/>
              </w:rPr>
            </w:pPr>
          </w:p>
        </w:tc>
        <w:tc>
          <w:tcPr>
            <w:tcW w:w="1237" w:type="dxa"/>
          </w:tcPr>
          <w:p w:rsidR="00EC4D4B" w:rsidRPr="00573CC5" w:rsidRDefault="005927A1" w:rsidP="001B7F84">
            <w:pPr>
              <w:pStyle w:val="acctfourfigures"/>
              <w:shd w:val="clear" w:color="auto" w:fill="FFFFFF"/>
              <w:tabs>
                <w:tab w:val="clear" w:pos="765"/>
                <w:tab w:val="decimal" w:pos="851"/>
              </w:tabs>
              <w:spacing w:line="240" w:lineRule="auto"/>
              <w:ind w:left="-133" w:right="-475"/>
              <w:rPr>
                <w:rFonts w:cs="Times New Roman"/>
                <w:szCs w:val="22"/>
              </w:rPr>
            </w:pPr>
            <w:r w:rsidRPr="00573CC5">
              <w:rPr>
                <w:rFonts w:cs="Times New Roman"/>
                <w:szCs w:val="22"/>
                <w:lang w:val="en-US"/>
              </w:rPr>
              <w:t>1</w:t>
            </w:r>
          </w:p>
        </w:tc>
      </w:tr>
      <w:tr w:rsidR="00EC4D4B" w:rsidRPr="00573CC5" w:rsidTr="00193E02">
        <w:trPr>
          <w:cantSplit/>
        </w:trPr>
        <w:tc>
          <w:tcPr>
            <w:tcW w:w="1708" w:type="dxa"/>
          </w:tcPr>
          <w:p w:rsidR="00EC4D4B" w:rsidRPr="00573CC5" w:rsidRDefault="00EC4D4B" w:rsidP="00A85CB9">
            <w:pPr>
              <w:shd w:val="clear" w:color="auto" w:fill="FFFFFF"/>
              <w:rPr>
                <w:rFonts w:hAnsi="Times New Roman" w:cs="Times New Roman"/>
                <w:sz w:val="22"/>
                <w:szCs w:val="22"/>
              </w:rPr>
            </w:pPr>
            <w:r w:rsidRPr="00573CC5">
              <w:rPr>
                <w:rFonts w:hAnsi="Times New Roman" w:cs="Times New Roman"/>
                <w:sz w:val="22"/>
                <w:szCs w:val="22"/>
              </w:rPr>
              <w:t xml:space="preserve">GS Notes </w:t>
            </w:r>
            <w:r w:rsidR="005927A1" w:rsidRPr="00573CC5">
              <w:rPr>
                <w:rFonts w:hAnsi="Times New Roman" w:cs="Times New Roman"/>
                <w:sz w:val="22"/>
                <w:szCs w:val="22"/>
              </w:rPr>
              <w:t>2</w:t>
            </w:r>
            <w:r w:rsidRPr="00573CC5">
              <w:rPr>
                <w:rFonts w:hAnsi="Times New Roman" w:cs="Times New Roman"/>
                <w:sz w:val="22"/>
                <w:szCs w:val="22"/>
              </w:rPr>
              <w:t>*</w:t>
            </w:r>
          </w:p>
        </w:tc>
        <w:tc>
          <w:tcPr>
            <w:tcW w:w="1100" w:type="dxa"/>
            <w:shd w:val="clear" w:color="auto" w:fill="FFFFFF"/>
          </w:tcPr>
          <w:p w:rsidR="00EC4D4B" w:rsidRPr="00573CC5" w:rsidRDefault="005927A1" w:rsidP="00243E7B">
            <w:pPr>
              <w:shd w:val="clear" w:color="auto" w:fill="FFFFFF"/>
              <w:jc w:val="center"/>
              <w:rPr>
                <w:rFonts w:hAnsi="Times New Roman" w:cs="Times New Roman"/>
                <w:sz w:val="22"/>
                <w:szCs w:val="22"/>
              </w:rPr>
            </w:pPr>
            <w:r w:rsidRPr="00573CC5">
              <w:rPr>
                <w:rFonts w:hAnsi="Times New Roman" w:cs="Times New Roman"/>
                <w:sz w:val="22"/>
                <w:szCs w:val="22"/>
              </w:rPr>
              <w:t>99</w:t>
            </w:r>
            <w:r w:rsidR="009776DA" w:rsidRPr="00573CC5">
              <w:rPr>
                <w:rFonts w:hAnsi="Times New Roman" w:cs="Times New Roman"/>
                <w:sz w:val="22"/>
                <w:szCs w:val="22"/>
              </w:rPr>
              <w:t>.</w:t>
            </w:r>
            <w:r w:rsidRPr="00573CC5">
              <w:rPr>
                <w:rFonts w:hAnsi="Times New Roman" w:cs="Times New Roman"/>
                <w:sz w:val="22"/>
                <w:szCs w:val="22"/>
              </w:rPr>
              <w:t>99</w:t>
            </w:r>
          </w:p>
        </w:tc>
        <w:tc>
          <w:tcPr>
            <w:tcW w:w="179" w:type="dxa"/>
          </w:tcPr>
          <w:p w:rsidR="00EC4D4B" w:rsidRPr="00573CC5" w:rsidRDefault="00EC4D4B" w:rsidP="00A85CB9">
            <w:pPr>
              <w:shd w:val="clear" w:color="auto" w:fill="FFFFFF"/>
              <w:rPr>
                <w:rFonts w:hAnsi="Times New Roman" w:cs="Times New Roman"/>
                <w:sz w:val="22"/>
                <w:szCs w:val="22"/>
              </w:rPr>
            </w:pPr>
          </w:p>
        </w:tc>
        <w:tc>
          <w:tcPr>
            <w:tcW w:w="1136" w:type="dxa"/>
          </w:tcPr>
          <w:p w:rsidR="00EC4D4B" w:rsidRPr="00573CC5" w:rsidRDefault="005927A1" w:rsidP="001B7F84">
            <w:pPr>
              <w:shd w:val="clear" w:color="auto" w:fill="FFFFFF"/>
              <w:jc w:val="center"/>
              <w:rPr>
                <w:rFonts w:hAnsi="Times New Roman" w:cs="Times New Roman"/>
                <w:sz w:val="22"/>
                <w:szCs w:val="22"/>
              </w:rPr>
            </w:pPr>
            <w:r w:rsidRPr="00573CC5">
              <w:rPr>
                <w:rFonts w:hAnsi="Times New Roman" w:cs="Times New Roman"/>
                <w:sz w:val="22"/>
                <w:szCs w:val="22"/>
              </w:rPr>
              <w:t>99</w:t>
            </w:r>
            <w:r w:rsidR="009776DA" w:rsidRPr="00573CC5">
              <w:rPr>
                <w:rFonts w:hAnsi="Times New Roman" w:cs="Times New Roman"/>
                <w:sz w:val="22"/>
                <w:szCs w:val="22"/>
              </w:rPr>
              <w:t>.</w:t>
            </w:r>
            <w:r w:rsidRPr="00573CC5">
              <w:rPr>
                <w:rFonts w:hAnsi="Times New Roman" w:cs="Times New Roman"/>
                <w:sz w:val="22"/>
                <w:szCs w:val="22"/>
              </w:rPr>
              <w:t>99</w:t>
            </w:r>
          </w:p>
        </w:tc>
        <w:tc>
          <w:tcPr>
            <w:tcW w:w="178" w:type="dxa"/>
          </w:tcPr>
          <w:p w:rsidR="00EC4D4B" w:rsidRPr="00573CC5" w:rsidRDefault="00EC4D4B" w:rsidP="00A85CB9">
            <w:pPr>
              <w:shd w:val="clear" w:color="auto" w:fill="FFFFFF"/>
              <w:rPr>
                <w:rFonts w:hAnsi="Times New Roman" w:cs="Times New Roman"/>
                <w:sz w:val="22"/>
                <w:szCs w:val="22"/>
              </w:rPr>
            </w:pPr>
          </w:p>
        </w:tc>
        <w:tc>
          <w:tcPr>
            <w:tcW w:w="1184" w:type="dxa"/>
            <w:shd w:val="clear" w:color="auto" w:fill="FFFFFF"/>
          </w:tcPr>
          <w:p w:rsidR="00EC4D4B" w:rsidRPr="00573CC5" w:rsidRDefault="005927A1" w:rsidP="00243E7B">
            <w:pPr>
              <w:pStyle w:val="acctfourfigures"/>
              <w:shd w:val="clear" w:color="auto" w:fill="FFFFFF"/>
              <w:tabs>
                <w:tab w:val="clear" w:pos="765"/>
                <w:tab w:val="decimal" w:pos="704"/>
              </w:tabs>
              <w:spacing w:line="240" w:lineRule="auto"/>
              <w:ind w:left="-79" w:right="-169"/>
              <w:rPr>
                <w:rFonts w:cs="Times New Roman"/>
                <w:szCs w:val="22"/>
              </w:rPr>
            </w:pPr>
            <w:r w:rsidRPr="00573CC5">
              <w:rPr>
                <w:rFonts w:cs="Times New Roman"/>
                <w:szCs w:val="22"/>
                <w:lang w:val="en-US"/>
              </w:rPr>
              <w:t>473</w:t>
            </w:r>
          </w:p>
        </w:tc>
        <w:tc>
          <w:tcPr>
            <w:tcW w:w="178" w:type="dxa"/>
          </w:tcPr>
          <w:p w:rsidR="00EC4D4B" w:rsidRPr="00573CC5" w:rsidRDefault="00EC4D4B" w:rsidP="00A85CB9">
            <w:pPr>
              <w:pStyle w:val="acctfourfigures"/>
              <w:shd w:val="clear" w:color="auto" w:fill="FFFFFF"/>
              <w:tabs>
                <w:tab w:val="clear" w:pos="765"/>
                <w:tab w:val="decimal" w:pos="551"/>
              </w:tabs>
              <w:spacing w:line="240" w:lineRule="auto"/>
              <w:ind w:left="-79" w:right="-169"/>
              <w:rPr>
                <w:rFonts w:cs="Times New Roman"/>
                <w:szCs w:val="22"/>
              </w:rPr>
            </w:pPr>
          </w:p>
        </w:tc>
        <w:tc>
          <w:tcPr>
            <w:tcW w:w="1147" w:type="dxa"/>
          </w:tcPr>
          <w:p w:rsidR="00EC4D4B" w:rsidRPr="00573CC5" w:rsidRDefault="005927A1" w:rsidP="001B7F84">
            <w:pPr>
              <w:pStyle w:val="acctfourfigures"/>
              <w:shd w:val="clear" w:color="auto" w:fill="FFFFFF"/>
              <w:tabs>
                <w:tab w:val="clear" w:pos="765"/>
                <w:tab w:val="decimal" w:pos="704"/>
              </w:tabs>
              <w:spacing w:line="240" w:lineRule="auto"/>
              <w:ind w:left="-79" w:right="-169"/>
              <w:rPr>
                <w:rFonts w:cs="Times New Roman"/>
                <w:szCs w:val="22"/>
              </w:rPr>
            </w:pPr>
            <w:r w:rsidRPr="00573CC5">
              <w:rPr>
                <w:rFonts w:cs="Times New Roman"/>
                <w:szCs w:val="22"/>
                <w:lang w:val="en-US"/>
              </w:rPr>
              <w:t>473</w:t>
            </w:r>
          </w:p>
        </w:tc>
        <w:tc>
          <w:tcPr>
            <w:tcW w:w="178" w:type="dxa"/>
          </w:tcPr>
          <w:p w:rsidR="00EC4D4B" w:rsidRPr="00573CC5" w:rsidRDefault="00EC4D4B" w:rsidP="00A85CB9">
            <w:pPr>
              <w:pStyle w:val="acctfourfigures"/>
              <w:shd w:val="clear" w:color="auto" w:fill="FFFFFF"/>
              <w:spacing w:line="240" w:lineRule="auto"/>
              <w:rPr>
                <w:rFonts w:cs="Times New Roman"/>
                <w:szCs w:val="22"/>
              </w:rPr>
            </w:pPr>
          </w:p>
        </w:tc>
        <w:tc>
          <w:tcPr>
            <w:tcW w:w="1141" w:type="dxa"/>
            <w:shd w:val="clear" w:color="auto" w:fill="FFFFFF"/>
          </w:tcPr>
          <w:p w:rsidR="00EC4D4B" w:rsidRPr="00573CC5" w:rsidRDefault="00A75A3C" w:rsidP="00243E7B">
            <w:pPr>
              <w:pStyle w:val="acctfourfigures"/>
              <w:shd w:val="clear" w:color="auto" w:fill="FFFFFF"/>
              <w:tabs>
                <w:tab w:val="clear" w:pos="765"/>
                <w:tab w:val="decimal" w:pos="851"/>
              </w:tabs>
              <w:spacing w:line="240" w:lineRule="auto"/>
              <w:ind w:left="-133" w:right="-475"/>
              <w:rPr>
                <w:rFonts w:cs="Times New Roman"/>
                <w:szCs w:val="22"/>
              </w:rPr>
            </w:pPr>
            <w:r w:rsidRPr="00573CC5">
              <w:rPr>
                <w:rFonts w:cs="Times New Roman"/>
                <w:szCs w:val="22"/>
              </w:rPr>
              <w:t>1</w:t>
            </w:r>
          </w:p>
        </w:tc>
        <w:tc>
          <w:tcPr>
            <w:tcW w:w="178" w:type="dxa"/>
            <w:shd w:val="clear" w:color="auto" w:fill="FFFFFF"/>
          </w:tcPr>
          <w:p w:rsidR="00EC4D4B" w:rsidRPr="00573CC5" w:rsidRDefault="00EC4D4B" w:rsidP="00A85CB9">
            <w:pPr>
              <w:pStyle w:val="acctfourfigures"/>
              <w:shd w:val="clear" w:color="auto" w:fill="FFFFFF"/>
              <w:tabs>
                <w:tab w:val="clear" w:pos="765"/>
                <w:tab w:val="decimal" w:pos="902"/>
              </w:tabs>
              <w:spacing w:line="240" w:lineRule="auto"/>
              <w:ind w:left="-133" w:right="-475"/>
              <w:rPr>
                <w:rFonts w:cs="Times New Roman"/>
                <w:szCs w:val="22"/>
              </w:rPr>
            </w:pPr>
          </w:p>
        </w:tc>
        <w:tc>
          <w:tcPr>
            <w:tcW w:w="1124" w:type="dxa"/>
            <w:shd w:val="clear" w:color="auto" w:fill="FFFFFF"/>
          </w:tcPr>
          <w:p w:rsidR="00EC4D4B" w:rsidRPr="00573CC5" w:rsidRDefault="005927A1" w:rsidP="001B7F84">
            <w:pPr>
              <w:pStyle w:val="acctfourfigures"/>
              <w:shd w:val="clear" w:color="auto" w:fill="FFFFFF"/>
              <w:tabs>
                <w:tab w:val="clear" w:pos="765"/>
                <w:tab w:val="decimal" w:pos="851"/>
              </w:tabs>
              <w:spacing w:line="240" w:lineRule="auto"/>
              <w:ind w:left="-133" w:right="-475"/>
              <w:rPr>
                <w:rFonts w:cs="Times New Roman"/>
                <w:szCs w:val="22"/>
              </w:rPr>
            </w:pPr>
            <w:r w:rsidRPr="00573CC5">
              <w:rPr>
                <w:rFonts w:cs="Times New Roman"/>
                <w:szCs w:val="22"/>
                <w:lang w:val="en-US"/>
              </w:rPr>
              <w:t>1</w:t>
            </w:r>
          </w:p>
        </w:tc>
        <w:tc>
          <w:tcPr>
            <w:tcW w:w="178" w:type="dxa"/>
            <w:shd w:val="clear" w:color="auto" w:fill="FFFFFF"/>
          </w:tcPr>
          <w:p w:rsidR="00EC4D4B" w:rsidRPr="00573CC5"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124" w:type="dxa"/>
            <w:shd w:val="clear" w:color="auto" w:fill="FFFFFF"/>
          </w:tcPr>
          <w:p w:rsidR="00EC4D4B" w:rsidRPr="00573CC5" w:rsidRDefault="00232567" w:rsidP="00243E7B">
            <w:pPr>
              <w:pStyle w:val="acctfourfigures"/>
              <w:shd w:val="clear" w:color="auto" w:fill="FFFFFF"/>
              <w:tabs>
                <w:tab w:val="clear" w:pos="765"/>
                <w:tab w:val="decimal" w:pos="851"/>
              </w:tabs>
              <w:spacing w:line="240" w:lineRule="auto"/>
              <w:ind w:left="-133" w:right="-475"/>
              <w:rPr>
                <w:rFonts w:cs="Times New Roman"/>
                <w:szCs w:val="22"/>
              </w:rPr>
            </w:pPr>
            <w:r w:rsidRPr="00573CC5">
              <w:rPr>
                <w:rFonts w:cs="Times New Roman"/>
                <w:szCs w:val="22"/>
              </w:rPr>
              <w:t>-</w:t>
            </w:r>
          </w:p>
        </w:tc>
        <w:tc>
          <w:tcPr>
            <w:tcW w:w="178" w:type="dxa"/>
            <w:shd w:val="clear" w:color="auto" w:fill="FFFFFF"/>
          </w:tcPr>
          <w:p w:rsidR="00EC4D4B" w:rsidRPr="00573CC5"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059" w:type="dxa"/>
            <w:shd w:val="clear" w:color="auto" w:fill="FFFFFF"/>
          </w:tcPr>
          <w:p w:rsidR="00EC4D4B" w:rsidRPr="00573CC5" w:rsidRDefault="00EC4D4B" w:rsidP="001B7F84">
            <w:pPr>
              <w:pStyle w:val="acctfourfigures"/>
              <w:shd w:val="clear" w:color="auto" w:fill="FFFFFF"/>
              <w:tabs>
                <w:tab w:val="clear" w:pos="765"/>
                <w:tab w:val="decimal" w:pos="851"/>
              </w:tabs>
              <w:spacing w:line="240" w:lineRule="auto"/>
              <w:ind w:left="-133" w:right="-475"/>
              <w:rPr>
                <w:rFonts w:cs="Times New Roman"/>
                <w:szCs w:val="22"/>
              </w:rPr>
            </w:pPr>
            <w:r w:rsidRPr="00573CC5">
              <w:rPr>
                <w:rFonts w:cs="Times New Roman"/>
                <w:szCs w:val="22"/>
              </w:rPr>
              <w:t>-</w:t>
            </w:r>
          </w:p>
        </w:tc>
        <w:tc>
          <w:tcPr>
            <w:tcW w:w="178" w:type="dxa"/>
            <w:shd w:val="clear" w:color="auto" w:fill="FFFFFF"/>
          </w:tcPr>
          <w:p w:rsidR="00EC4D4B" w:rsidRPr="00573CC5"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107" w:type="dxa"/>
            <w:shd w:val="clear" w:color="auto" w:fill="FFFFFF"/>
          </w:tcPr>
          <w:p w:rsidR="00EC4D4B" w:rsidRPr="00573CC5" w:rsidRDefault="00A75A3C" w:rsidP="00243E7B">
            <w:pPr>
              <w:pStyle w:val="acctfourfigures"/>
              <w:shd w:val="clear" w:color="auto" w:fill="FFFFFF"/>
              <w:tabs>
                <w:tab w:val="clear" w:pos="765"/>
                <w:tab w:val="decimal" w:pos="851"/>
              </w:tabs>
              <w:spacing w:line="240" w:lineRule="auto"/>
              <w:ind w:left="-133" w:right="-475"/>
              <w:rPr>
                <w:rFonts w:cs="Times New Roman"/>
                <w:szCs w:val="22"/>
              </w:rPr>
            </w:pPr>
            <w:r w:rsidRPr="00573CC5">
              <w:rPr>
                <w:rFonts w:cs="Times New Roman"/>
                <w:szCs w:val="22"/>
              </w:rPr>
              <w:t>1</w:t>
            </w:r>
          </w:p>
        </w:tc>
        <w:tc>
          <w:tcPr>
            <w:tcW w:w="178" w:type="dxa"/>
          </w:tcPr>
          <w:p w:rsidR="00EC4D4B" w:rsidRPr="00573CC5" w:rsidRDefault="00EC4D4B" w:rsidP="00A85CB9">
            <w:pPr>
              <w:pStyle w:val="acctfourfigures"/>
              <w:shd w:val="clear" w:color="auto" w:fill="FFFFFF"/>
              <w:tabs>
                <w:tab w:val="clear" w:pos="765"/>
                <w:tab w:val="decimal" w:pos="902"/>
              </w:tabs>
              <w:spacing w:line="240" w:lineRule="auto"/>
              <w:ind w:left="-169" w:right="-529"/>
              <w:rPr>
                <w:rFonts w:cs="Times New Roman"/>
                <w:szCs w:val="22"/>
              </w:rPr>
            </w:pPr>
          </w:p>
        </w:tc>
        <w:tc>
          <w:tcPr>
            <w:tcW w:w="1237" w:type="dxa"/>
          </w:tcPr>
          <w:p w:rsidR="00EC4D4B" w:rsidRPr="00573CC5" w:rsidRDefault="005927A1" w:rsidP="001B7F84">
            <w:pPr>
              <w:pStyle w:val="acctfourfigures"/>
              <w:shd w:val="clear" w:color="auto" w:fill="FFFFFF"/>
              <w:tabs>
                <w:tab w:val="clear" w:pos="765"/>
                <w:tab w:val="decimal" w:pos="851"/>
              </w:tabs>
              <w:spacing w:line="240" w:lineRule="auto"/>
              <w:ind w:left="-133" w:right="-475"/>
              <w:rPr>
                <w:rFonts w:cs="Times New Roman"/>
                <w:szCs w:val="22"/>
              </w:rPr>
            </w:pPr>
            <w:r w:rsidRPr="00573CC5">
              <w:rPr>
                <w:rFonts w:cs="Times New Roman"/>
                <w:szCs w:val="22"/>
                <w:lang w:val="en-US"/>
              </w:rPr>
              <w:t>1</w:t>
            </w:r>
          </w:p>
        </w:tc>
      </w:tr>
      <w:tr w:rsidR="00EC4D4B" w:rsidRPr="00573CC5" w:rsidTr="00193E02">
        <w:trPr>
          <w:cantSplit/>
        </w:trPr>
        <w:tc>
          <w:tcPr>
            <w:tcW w:w="1708" w:type="dxa"/>
          </w:tcPr>
          <w:p w:rsidR="00EC4D4B" w:rsidRPr="00573CC5" w:rsidRDefault="00EC4D4B" w:rsidP="00A85CB9">
            <w:pPr>
              <w:shd w:val="clear" w:color="auto" w:fill="FFFFFF"/>
              <w:rPr>
                <w:rFonts w:hAnsi="Times New Roman" w:cs="Times New Roman"/>
                <w:b/>
                <w:bCs/>
                <w:sz w:val="22"/>
                <w:szCs w:val="22"/>
              </w:rPr>
            </w:pPr>
          </w:p>
        </w:tc>
        <w:tc>
          <w:tcPr>
            <w:tcW w:w="1100" w:type="dxa"/>
          </w:tcPr>
          <w:p w:rsidR="00EC4D4B" w:rsidRPr="00573CC5" w:rsidRDefault="00EC4D4B" w:rsidP="00A85CB9">
            <w:pPr>
              <w:shd w:val="clear" w:color="auto" w:fill="FFFFFF"/>
              <w:rPr>
                <w:rFonts w:hAnsi="Times New Roman" w:cs="Times New Roman"/>
                <w:b/>
                <w:bCs/>
                <w:sz w:val="22"/>
                <w:szCs w:val="22"/>
              </w:rPr>
            </w:pPr>
          </w:p>
        </w:tc>
        <w:tc>
          <w:tcPr>
            <w:tcW w:w="179" w:type="dxa"/>
          </w:tcPr>
          <w:p w:rsidR="00EC4D4B" w:rsidRPr="00573CC5" w:rsidRDefault="00EC4D4B" w:rsidP="00A85CB9">
            <w:pPr>
              <w:shd w:val="clear" w:color="auto" w:fill="FFFFFF"/>
              <w:rPr>
                <w:rFonts w:hAnsi="Times New Roman" w:cs="Times New Roman"/>
                <w:b/>
                <w:bCs/>
                <w:sz w:val="22"/>
                <w:szCs w:val="22"/>
              </w:rPr>
            </w:pPr>
          </w:p>
        </w:tc>
        <w:tc>
          <w:tcPr>
            <w:tcW w:w="1136" w:type="dxa"/>
          </w:tcPr>
          <w:p w:rsidR="00EC4D4B" w:rsidRPr="00573CC5" w:rsidRDefault="00EC4D4B" w:rsidP="00A85CB9">
            <w:pPr>
              <w:shd w:val="clear" w:color="auto" w:fill="FFFFFF"/>
              <w:rPr>
                <w:rFonts w:hAnsi="Times New Roman" w:cs="Times New Roman"/>
                <w:b/>
                <w:bCs/>
                <w:sz w:val="22"/>
                <w:szCs w:val="22"/>
              </w:rPr>
            </w:pPr>
          </w:p>
        </w:tc>
        <w:tc>
          <w:tcPr>
            <w:tcW w:w="178" w:type="dxa"/>
          </w:tcPr>
          <w:p w:rsidR="00EC4D4B" w:rsidRPr="00573CC5" w:rsidRDefault="00EC4D4B" w:rsidP="00A85CB9">
            <w:pPr>
              <w:shd w:val="clear" w:color="auto" w:fill="FFFFFF"/>
              <w:rPr>
                <w:rFonts w:hAnsi="Times New Roman" w:cs="Times New Roman"/>
                <w:b/>
                <w:bCs/>
                <w:sz w:val="22"/>
                <w:szCs w:val="22"/>
              </w:rPr>
            </w:pPr>
          </w:p>
        </w:tc>
        <w:tc>
          <w:tcPr>
            <w:tcW w:w="1184" w:type="dxa"/>
            <w:shd w:val="clear" w:color="auto" w:fill="auto"/>
          </w:tcPr>
          <w:p w:rsidR="00EC4D4B" w:rsidRPr="00573CC5" w:rsidRDefault="00EC4D4B" w:rsidP="00A85CB9">
            <w:pPr>
              <w:pStyle w:val="acctfourfigures"/>
              <w:shd w:val="clear" w:color="auto" w:fill="FFFFFF"/>
              <w:tabs>
                <w:tab w:val="clear" w:pos="765"/>
                <w:tab w:val="decimal" w:pos="704"/>
              </w:tabs>
              <w:spacing w:line="240" w:lineRule="auto"/>
              <w:ind w:left="-79" w:right="-169"/>
              <w:rPr>
                <w:rFonts w:cs="Times New Roman"/>
                <w:b/>
                <w:bCs/>
                <w:szCs w:val="22"/>
                <w:lang w:val="en-US"/>
              </w:rPr>
            </w:pPr>
          </w:p>
        </w:tc>
        <w:tc>
          <w:tcPr>
            <w:tcW w:w="178" w:type="dxa"/>
          </w:tcPr>
          <w:p w:rsidR="00EC4D4B" w:rsidRPr="00573CC5" w:rsidRDefault="00EC4D4B" w:rsidP="00A85CB9">
            <w:pPr>
              <w:pStyle w:val="acctfourfigures"/>
              <w:shd w:val="clear" w:color="auto" w:fill="FFFFFF"/>
              <w:tabs>
                <w:tab w:val="clear" w:pos="765"/>
                <w:tab w:val="decimal" w:pos="551"/>
              </w:tabs>
              <w:spacing w:line="240" w:lineRule="auto"/>
              <w:ind w:left="-79" w:right="-169"/>
              <w:rPr>
                <w:rFonts w:cs="Times New Roman"/>
                <w:b/>
                <w:bCs/>
                <w:szCs w:val="22"/>
              </w:rPr>
            </w:pPr>
          </w:p>
        </w:tc>
        <w:tc>
          <w:tcPr>
            <w:tcW w:w="1147" w:type="dxa"/>
          </w:tcPr>
          <w:p w:rsidR="00EC4D4B" w:rsidRPr="00573CC5" w:rsidRDefault="00EC4D4B" w:rsidP="00A85CB9">
            <w:pPr>
              <w:pStyle w:val="acctfourfigures"/>
              <w:shd w:val="clear" w:color="auto" w:fill="FFFFFF"/>
              <w:tabs>
                <w:tab w:val="clear" w:pos="765"/>
                <w:tab w:val="decimal" w:pos="704"/>
              </w:tabs>
              <w:spacing w:line="240" w:lineRule="auto"/>
              <w:ind w:left="-79" w:right="-169"/>
              <w:rPr>
                <w:rFonts w:cs="Times New Roman"/>
                <w:b/>
                <w:bCs/>
                <w:szCs w:val="22"/>
              </w:rPr>
            </w:pPr>
          </w:p>
        </w:tc>
        <w:tc>
          <w:tcPr>
            <w:tcW w:w="178" w:type="dxa"/>
          </w:tcPr>
          <w:p w:rsidR="00EC4D4B" w:rsidRPr="00573CC5" w:rsidRDefault="00EC4D4B" w:rsidP="00A85CB9">
            <w:pPr>
              <w:pStyle w:val="acctfourfigures"/>
              <w:shd w:val="clear" w:color="auto" w:fill="FFFFFF"/>
              <w:spacing w:line="240" w:lineRule="auto"/>
              <w:rPr>
                <w:rFonts w:cs="Times New Roman"/>
                <w:szCs w:val="22"/>
              </w:rPr>
            </w:pPr>
          </w:p>
        </w:tc>
        <w:tc>
          <w:tcPr>
            <w:tcW w:w="1141" w:type="dxa"/>
            <w:tcBorders>
              <w:top w:val="single" w:sz="4" w:space="0" w:color="auto"/>
            </w:tcBorders>
            <w:shd w:val="clear" w:color="auto" w:fill="FFFFFF"/>
            <w:vAlign w:val="bottom"/>
          </w:tcPr>
          <w:p w:rsidR="00EC4D4B" w:rsidRPr="00573CC5" w:rsidRDefault="00EC4D4B" w:rsidP="00243E7B">
            <w:pPr>
              <w:pStyle w:val="acctfourfigures"/>
              <w:shd w:val="clear" w:color="auto" w:fill="FFFFFF"/>
              <w:tabs>
                <w:tab w:val="clear" w:pos="765"/>
                <w:tab w:val="decimal" w:pos="851"/>
              </w:tabs>
              <w:spacing w:line="240" w:lineRule="auto"/>
              <w:ind w:left="-133" w:right="-475"/>
              <w:rPr>
                <w:rFonts w:cs="Times New Roman"/>
                <w:b/>
                <w:bCs/>
                <w:szCs w:val="22"/>
              </w:rPr>
            </w:pPr>
          </w:p>
        </w:tc>
        <w:tc>
          <w:tcPr>
            <w:tcW w:w="178" w:type="dxa"/>
            <w:shd w:val="clear" w:color="auto" w:fill="FFFFFF"/>
            <w:vAlign w:val="bottom"/>
          </w:tcPr>
          <w:p w:rsidR="00EC4D4B" w:rsidRPr="00573CC5" w:rsidRDefault="00EC4D4B" w:rsidP="00A85CB9">
            <w:pPr>
              <w:pStyle w:val="acctfourfigures"/>
              <w:shd w:val="clear" w:color="auto" w:fill="FFFFFF"/>
              <w:tabs>
                <w:tab w:val="clear" w:pos="765"/>
                <w:tab w:val="decimal" w:pos="902"/>
              </w:tabs>
              <w:spacing w:line="240" w:lineRule="auto"/>
              <w:ind w:left="-133" w:right="-475"/>
              <w:rPr>
                <w:rFonts w:cs="Times New Roman"/>
                <w:szCs w:val="22"/>
              </w:rPr>
            </w:pPr>
          </w:p>
        </w:tc>
        <w:tc>
          <w:tcPr>
            <w:tcW w:w="1124" w:type="dxa"/>
            <w:tcBorders>
              <w:top w:val="single" w:sz="4" w:space="0" w:color="auto"/>
            </w:tcBorders>
            <w:shd w:val="clear" w:color="auto" w:fill="FFFFFF"/>
            <w:vAlign w:val="bottom"/>
          </w:tcPr>
          <w:p w:rsidR="00EC4D4B" w:rsidRPr="00573CC5" w:rsidRDefault="00EC4D4B" w:rsidP="001B7F84">
            <w:pPr>
              <w:pStyle w:val="acctfourfigures"/>
              <w:shd w:val="clear" w:color="auto" w:fill="FFFFFF"/>
              <w:tabs>
                <w:tab w:val="clear" w:pos="765"/>
                <w:tab w:val="decimal" w:pos="851"/>
              </w:tabs>
              <w:spacing w:line="240" w:lineRule="auto"/>
              <w:ind w:left="-133" w:right="-475"/>
              <w:rPr>
                <w:rFonts w:cs="Times New Roman"/>
                <w:b/>
                <w:bCs/>
                <w:szCs w:val="22"/>
              </w:rPr>
            </w:pPr>
          </w:p>
        </w:tc>
        <w:tc>
          <w:tcPr>
            <w:tcW w:w="178" w:type="dxa"/>
            <w:shd w:val="clear" w:color="auto" w:fill="FFFFFF"/>
            <w:vAlign w:val="bottom"/>
          </w:tcPr>
          <w:p w:rsidR="00EC4D4B" w:rsidRPr="00573CC5" w:rsidRDefault="00EC4D4B" w:rsidP="00A85CB9">
            <w:pPr>
              <w:pStyle w:val="acctfourfigures"/>
              <w:shd w:val="clear" w:color="auto" w:fill="FFFFFF"/>
              <w:tabs>
                <w:tab w:val="clear" w:pos="765"/>
                <w:tab w:val="decimal" w:pos="902"/>
              </w:tabs>
              <w:spacing w:line="240" w:lineRule="auto"/>
              <w:rPr>
                <w:rFonts w:cs="Times New Roman"/>
                <w:b/>
                <w:bCs/>
                <w:szCs w:val="22"/>
              </w:rPr>
            </w:pPr>
          </w:p>
        </w:tc>
        <w:tc>
          <w:tcPr>
            <w:tcW w:w="1124" w:type="dxa"/>
            <w:tcBorders>
              <w:top w:val="single" w:sz="4" w:space="0" w:color="auto"/>
            </w:tcBorders>
            <w:shd w:val="clear" w:color="auto" w:fill="FFFFFF"/>
            <w:vAlign w:val="bottom"/>
          </w:tcPr>
          <w:p w:rsidR="00EC4D4B" w:rsidRPr="00573CC5" w:rsidRDefault="00EC4D4B" w:rsidP="00243E7B">
            <w:pPr>
              <w:pStyle w:val="acctfourfigures"/>
              <w:shd w:val="clear" w:color="auto" w:fill="FFFFFF"/>
              <w:tabs>
                <w:tab w:val="clear" w:pos="765"/>
                <w:tab w:val="decimal" w:pos="851"/>
              </w:tabs>
              <w:spacing w:line="240" w:lineRule="auto"/>
              <w:ind w:left="-133" w:right="-475"/>
              <w:rPr>
                <w:rFonts w:cs="Times New Roman"/>
                <w:b/>
                <w:bCs/>
                <w:szCs w:val="22"/>
              </w:rPr>
            </w:pPr>
          </w:p>
        </w:tc>
        <w:tc>
          <w:tcPr>
            <w:tcW w:w="178" w:type="dxa"/>
            <w:shd w:val="clear" w:color="auto" w:fill="FFFFFF"/>
            <w:vAlign w:val="bottom"/>
          </w:tcPr>
          <w:p w:rsidR="00EC4D4B" w:rsidRPr="00573CC5" w:rsidRDefault="00EC4D4B" w:rsidP="00A85CB9">
            <w:pPr>
              <w:pStyle w:val="acctfourfigures"/>
              <w:shd w:val="clear" w:color="auto" w:fill="FFFFFF"/>
              <w:tabs>
                <w:tab w:val="clear" w:pos="765"/>
                <w:tab w:val="decimal" w:pos="902"/>
              </w:tabs>
              <w:spacing w:line="240" w:lineRule="auto"/>
              <w:rPr>
                <w:rFonts w:cs="Times New Roman"/>
                <w:b/>
                <w:bCs/>
                <w:szCs w:val="22"/>
              </w:rPr>
            </w:pPr>
          </w:p>
        </w:tc>
        <w:tc>
          <w:tcPr>
            <w:tcW w:w="1059" w:type="dxa"/>
            <w:tcBorders>
              <w:top w:val="single" w:sz="4" w:space="0" w:color="auto"/>
            </w:tcBorders>
            <w:shd w:val="clear" w:color="auto" w:fill="FFFFFF"/>
            <w:vAlign w:val="bottom"/>
          </w:tcPr>
          <w:p w:rsidR="00EC4D4B" w:rsidRPr="00573CC5" w:rsidRDefault="00EC4D4B" w:rsidP="001B7F84">
            <w:pPr>
              <w:pStyle w:val="acctfourfigures"/>
              <w:shd w:val="clear" w:color="auto" w:fill="FFFFFF"/>
              <w:tabs>
                <w:tab w:val="clear" w:pos="765"/>
                <w:tab w:val="decimal" w:pos="851"/>
              </w:tabs>
              <w:spacing w:line="240" w:lineRule="auto"/>
              <w:ind w:left="-133" w:right="-475"/>
              <w:rPr>
                <w:rFonts w:cs="Times New Roman"/>
                <w:b/>
                <w:bCs/>
                <w:szCs w:val="22"/>
              </w:rPr>
            </w:pPr>
          </w:p>
        </w:tc>
        <w:tc>
          <w:tcPr>
            <w:tcW w:w="178" w:type="dxa"/>
            <w:shd w:val="clear" w:color="auto" w:fill="FFFFFF"/>
            <w:vAlign w:val="bottom"/>
          </w:tcPr>
          <w:p w:rsidR="00EC4D4B" w:rsidRPr="00573CC5" w:rsidRDefault="00EC4D4B" w:rsidP="00A85CB9">
            <w:pPr>
              <w:pStyle w:val="acctfourfigures"/>
              <w:shd w:val="clear" w:color="auto" w:fill="FFFFFF"/>
              <w:tabs>
                <w:tab w:val="clear" w:pos="765"/>
                <w:tab w:val="decimal" w:pos="902"/>
              </w:tabs>
              <w:spacing w:line="240" w:lineRule="auto"/>
              <w:rPr>
                <w:rFonts w:cs="Times New Roman"/>
                <w:b/>
                <w:bCs/>
                <w:szCs w:val="22"/>
              </w:rPr>
            </w:pPr>
          </w:p>
        </w:tc>
        <w:tc>
          <w:tcPr>
            <w:tcW w:w="1107" w:type="dxa"/>
            <w:tcBorders>
              <w:top w:val="single" w:sz="4" w:space="0" w:color="auto"/>
            </w:tcBorders>
            <w:shd w:val="clear" w:color="auto" w:fill="FFFFFF"/>
          </w:tcPr>
          <w:p w:rsidR="00EC4D4B" w:rsidRPr="00573CC5" w:rsidRDefault="00EC4D4B" w:rsidP="00243E7B">
            <w:pPr>
              <w:pStyle w:val="acctfourfigures"/>
              <w:shd w:val="clear" w:color="auto" w:fill="FFFFFF"/>
              <w:tabs>
                <w:tab w:val="clear" w:pos="765"/>
                <w:tab w:val="decimal" w:pos="902"/>
              </w:tabs>
              <w:spacing w:line="240" w:lineRule="auto"/>
              <w:rPr>
                <w:rFonts w:cs="Times New Roman"/>
                <w:b/>
                <w:bCs/>
                <w:szCs w:val="22"/>
              </w:rPr>
            </w:pPr>
          </w:p>
        </w:tc>
        <w:tc>
          <w:tcPr>
            <w:tcW w:w="178" w:type="dxa"/>
            <w:vAlign w:val="bottom"/>
          </w:tcPr>
          <w:p w:rsidR="00EC4D4B" w:rsidRPr="00573CC5" w:rsidRDefault="00EC4D4B" w:rsidP="00A85CB9">
            <w:pPr>
              <w:pStyle w:val="acctfourfigures"/>
              <w:shd w:val="clear" w:color="auto" w:fill="FFFFFF"/>
              <w:tabs>
                <w:tab w:val="clear" w:pos="765"/>
                <w:tab w:val="decimal" w:pos="902"/>
              </w:tabs>
              <w:spacing w:line="240" w:lineRule="auto"/>
              <w:ind w:left="-169" w:right="-529"/>
              <w:rPr>
                <w:rFonts w:cs="Times New Roman"/>
                <w:b/>
                <w:bCs/>
                <w:szCs w:val="22"/>
              </w:rPr>
            </w:pPr>
          </w:p>
        </w:tc>
        <w:tc>
          <w:tcPr>
            <w:tcW w:w="1237" w:type="dxa"/>
            <w:tcBorders>
              <w:top w:val="single" w:sz="4" w:space="0" w:color="auto"/>
            </w:tcBorders>
          </w:tcPr>
          <w:p w:rsidR="00EC4D4B" w:rsidRPr="00573CC5" w:rsidRDefault="00EC4D4B" w:rsidP="001B7F84">
            <w:pPr>
              <w:pStyle w:val="acctfourfigures"/>
              <w:shd w:val="clear" w:color="auto" w:fill="FFFFFF"/>
              <w:tabs>
                <w:tab w:val="clear" w:pos="765"/>
                <w:tab w:val="decimal" w:pos="902"/>
              </w:tabs>
              <w:spacing w:line="240" w:lineRule="auto"/>
              <w:rPr>
                <w:rFonts w:cs="Times New Roman"/>
                <w:b/>
                <w:bCs/>
                <w:szCs w:val="22"/>
              </w:rPr>
            </w:pPr>
          </w:p>
        </w:tc>
      </w:tr>
      <w:tr w:rsidR="00EC4D4B" w:rsidRPr="00573CC5" w:rsidTr="00193E02">
        <w:trPr>
          <w:cantSplit/>
        </w:trPr>
        <w:tc>
          <w:tcPr>
            <w:tcW w:w="1708" w:type="dxa"/>
          </w:tcPr>
          <w:p w:rsidR="00926032" w:rsidRPr="00573CC5" w:rsidRDefault="00926032" w:rsidP="00A85CB9">
            <w:pPr>
              <w:shd w:val="clear" w:color="auto" w:fill="FFFFFF"/>
              <w:rPr>
                <w:rFonts w:hAnsi="Times New Roman" w:cs="Times New Roman"/>
                <w:b/>
                <w:bCs/>
                <w:sz w:val="22"/>
                <w:szCs w:val="22"/>
              </w:rPr>
            </w:pPr>
          </w:p>
          <w:p w:rsidR="00EC4D4B" w:rsidRPr="00573CC5" w:rsidRDefault="00EC4D4B" w:rsidP="00A85CB9">
            <w:pPr>
              <w:shd w:val="clear" w:color="auto" w:fill="FFFFFF"/>
              <w:rPr>
                <w:rFonts w:hAnsi="Times New Roman" w:cs="Times New Roman"/>
                <w:b/>
                <w:bCs/>
                <w:sz w:val="22"/>
                <w:szCs w:val="22"/>
              </w:rPr>
            </w:pPr>
            <w:r w:rsidRPr="00573CC5">
              <w:rPr>
                <w:rFonts w:hAnsi="Times New Roman" w:cs="Times New Roman"/>
                <w:b/>
                <w:bCs/>
                <w:sz w:val="22"/>
                <w:szCs w:val="22"/>
              </w:rPr>
              <w:t>Total</w:t>
            </w:r>
          </w:p>
        </w:tc>
        <w:tc>
          <w:tcPr>
            <w:tcW w:w="1100" w:type="dxa"/>
          </w:tcPr>
          <w:p w:rsidR="00EC4D4B" w:rsidRPr="00573CC5" w:rsidRDefault="00EC4D4B" w:rsidP="00A85CB9">
            <w:pPr>
              <w:shd w:val="clear" w:color="auto" w:fill="FFFFFF"/>
              <w:rPr>
                <w:rFonts w:hAnsi="Times New Roman" w:cs="Times New Roman"/>
                <w:b/>
                <w:bCs/>
                <w:sz w:val="22"/>
                <w:szCs w:val="22"/>
              </w:rPr>
            </w:pPr>
          </w:p>
        </w:tc>
        <w:tc>
          <w:tcPr>
            <w:tcW w:w="179" w:type="dxa"/>
          </w:tcPr>
          <w:p w:rsidR="00EC4D4B" w:rsidRPr="00573CC5" w:rsidRDefault="00EC4D4B" w:rsidP="00A85CB9">
            <w:pPr>
              <w:shd w:val="clear" w:color="auto" w:fill="FFFFFF"/>
              <w:rPr>
                <w:rFonts w:hAnsi="Times New Roman" w:cs="Times New Roman"/>
                <w:b/>
                <w:bCs/>
                <w:sz w:val="22"/>
                <w:szCs w:val="22"/>
              </w:rPr>
            </w:pPr>
          </w:p>
        </w:tc>
        <w:tc>
          <w:tcPr>
            <w:tcW w:w="1136" w:type="dxa"/>
          </w:tcPr>
          <w:p w:rsidR="00EC4D4B" w:rsidRPr="00573CC5" w:rsidRDefault="00EC4D4B" w:rsidP="00A85CB9">
            <w:pPr>
              <w:shd w:val="clear" w:color="auto" w:fill="FFFFFF"/>
              <w:rPr>
                <w:rFonts w:hAnsi="Times New Roman" w:cs="Times New Roman"/>
                <w:b/>
                <w:bCs/>
                <w:sz w:val="22"/>
                <w:szCs w:val="22"/>
              </w:rPr>
            </w:pPr>
          </w:p>
        </w:tc>
        <w:tc>
          <w:tcPr>
            <w:tcW w:w="178" w:type="dxa"/>
          </w:tcPr>
          <w:p w:rsidR="00EC4D4B" w:rsidRPr="00573CC5" w:rsidRDefault="00EC4D4B" w:rsidP="00A85CB9">
            <w:pPr>
              <w:shd w:val="clear" w:color="auto" w:fill="FFFFFF"/>
              <w:rPr>
                <w:rFonts w:hAnsi="Times New Roman" w:cs="Times New Roman"/>
                <w:b/>
                <w:bCs/>
                <w:sz w:val="22"/>
                <w:szCs w:val="22"/>
              </w:rPr>
            </w:pPr>
          </w:p>
        </w:tc>
        <w:tc>
          <w:tcPr>
            <w:tcW w:w="1184" w:type="dxa"/>
          </w:tcPr>
          <w:p w:rsidR="00EC4D4B" w:rsidRPr="00573CC5" w:rsidRDefault="00EC4D4B" w:rsidP="00A85CB9">
            <w:pPr>
              <w:pStyle w:val="acctfourfigures"/>
              <w:shd w:val="clear" w:color="auto" w:fill="FFFFFF"/>
              <w:tabs>
                <w:tab w:val="clear" w:pos="765"/>
                <w:tab w:val="decimal" w:pos="704"/>
              </w:tabs>
              <w:spacing w:line="240" w:lineRule="auto"/>
              <w:ind w:left="-79" w:right="-169"/>
              <w:rPr>
                <w:rFonts w:cs="Times New Roman"/>
                <w:b/>
                <w:bCs/>
                <w:szCs w:val="22"/>
              </w:rPr>
            </w:pPr>
          </w:p>
        </w:tc>
        <w:tc>
          <w:tcPr>
            <w:tcW w:w="178" w:type="dxa"/>
          </w:tcPr>
          <w:p w:rsidR="00EC4D4B" w:rsidRPr="00573CC5" w:rsidRDefault="00EC4D4B" w:rsidP="00A85CB9">
            <w:pPr>
              <w:pStyle w:val="acctfourfigures"/>
              <w:shd w:val="clear" w:color="auto" w:fill="FFFFFF"/>
              <w:tabs>
                <w:tab w:val="clear" w:pos="765"/>
                <w:tab w:val="decimal" w:pos="551"/>
              </w:tabs>
              <w:spacing w:line="240" w:lineRule="auto"/>
              <w:ind w:left="-79" w:right="-169"/>
              <w:rPr>
                <w:rFonts w:cs="Times New Roman"/>
                <w:b/>
                <w:bCs/>
                <w:szCs w:val="22"/>
              </w:rPr>
            </w:pPr>
          </w:p>
        </w:tc>
        <w:tc>
          <w:tcPr>
            <w:tcW w:w="1147" w:type="dxa"/>
          </w:tcPr>
          <w:p w:rsidR="00EC4D4B" w:rsidRPr="00573CC5" w:rsidRDefault="00EC4D4B" w:rsidP="00A85CB9">
            <w:pPr>
              <w:pStyle w:val="acctfourfigures"/>
              <w:shd w:val="clear" w:color="auto" w:fill="FFFFFF"/>
              <w:tabs>
                <w:tab w:val="clear" w:pos="765"/>
                <w:tab w:val="decimal" w:pos="704"/>
              </w:tabs>
              <w:spacing w:line="240" w:lineRule="auto"/>
              <w:ind w:left="-79" w:right="-169"/>
              <w:rPr>
                <w:rFonts w:cs="Times New Roman"/>
                <w:b/>
                <w:bCs/>
                <w:szCs w:val="22"/>
              </w:rPr>
            </w:pPr>
          </w:p>
        </w:tc>
        <w:tc>
          <w:tcPr>
            <w:tcW w:w="178" w:type="dxa"/>
          </w:tcPr>
          <w:p w:rsidR="00EC4D4B" w:rsidRPr="00573CC5" w:rsidRDefault="00EC4D4B" w:rsidP="00A85CB9">
            <w:pPr>
              <w:pStyle w:val="acctfourfigures"/>
              <w:shd w:val="clear" w:color="auto" w:fill="FFFFFF"/>
              <w:spacing w:line="240" w:lineRule="auto"/>
              <w:rPr>
                <w:rFonts w:cs="Times New Roman"/>
                <w:szCs w:val="22"/>
              </w:rPr>
            </w:pPr>
          </w:p>
        </w:tc>
        <w:tc>
          <w:tcPr>
            <w:tcW w:w="1141" w:type="dxa"/>
            <w:tcBorders>
              <w:bottom w:val="double" w:sz="4" w:space="0" w:color="auto"/>
            </w:tcBorders>
            <w:shd w:val="clear" w:color="auto" w:fill="FFFFFF"/>
          </w:tcPr>
          <w:p w:rsidR="00926032" w:rsidRPr="00573CC5" w:rsidRDefault="00926032" w:rsidP="00243E7B">
            <w:pPr>
              <w:pStyle w:val="acctfourfigures"/>
              <w:shd w:val="clear" w:color="auto" w:fill="FFFFFF"/>
              <w:tabs>
                <w:tab w:val="clear" w:pos="765"/>
                <w:tab w:val="decimal" w:pos="851"/>
              </w:tabs>
              <w:spacing w:line="240" w:lineRule="auto"/>
              <w:ind w:left="-133" w:right="-475"/>
              <w:rPr>
                <w:rFonts w:cs="Times New Roman"/>
                <w:b/>
                <w:bCs/>
                <w:szCs w:val="22"/>
                <w:lang w:val="en-US"/>
              </w:rPr>
            </w:pPr>
          </w:p>
          <w:p w:rsidR="00EC4D4B" w:rsidRPr="00573CC5" w:rsidRDefault="00480D8D" w:rsidP="00243E7B">
            <w:pPr>
              <w:pStyle w:val="acctfourfigures"/>
              <w:shd w:val="clear" w:color="auto" w:fill="FFFFFF"/>
              <w:tabs>
                <w:tab w:val="clear" w:pos="765"/>
                <w:tab w:val="decimal" w:pos="851"/>
              </w:tabs>
              <w:spacing w:line="240" w:lineRule="auto"/>
              <w:ind w:left="-133" w:right="-475"/>
              <w:rPr>
                <w:rFonts w:cs="Times New Roman"/>
                <w:b/>
                <w:bCs/>
                <w:szCs w:val="22"/>
                <w:lang w:val="en-US"/>
              </w:rPr>
            </w:pPr>
            <w:r w:rsidRPr="00573CC5">
              <w:rPr>
                <w:rFonts w:cs="Times New Roman"/>
                <w:b/>
                <w:bCs/>
                <w:szCs w:val="22"/>
                <w:lang w:val="en-US"/>
              </w:rPr>
              <w:t>5,727</w:t>
            </w:r>
          </w:p>
        </w:tc>
        <w:tc>
          <w:tcPr>
            <w:tcW w:w="178" w:type="dxa"/>
            <w:shd w:val="clear" w:color="auto" w:fill="FFFFFF"/>
          </w:tcPr>
          <w:p w:rsidR="00EC4D4B" w:rsidRPr="00573CC5" w:rsidRDefault="00EC4D4B" w:rsidP="00A85CB9">
            <w:pPr>
              <w:pStyle w:val="acctfourfigures"/>
              <w:shd w:val="clear" w:color="auto" w:fill="FFFFFF"/>
              <w:tabs>
                <w:tab w:val="clear" w:pos="765"/>
                <w:tab w:val="decimal" w:pos="902"/>
              </w:tabs>
              <w:spacing w:line="240" w:lineRule="auto"/>
              <w:ind w:left="-133" w:right="-475"/>
              <w:rPr>
                <w:rFonts w:cs="Times New Roman"/>
                <w:b/>
                <w:bCs/>
                <w:szCs w:val="22"/>
              </w:rPr>
            </w:pPr>
          </w:p>
        </w:tc>
        <w:tc>
          <w:tcPr>
            <w:tcW w:w="1124" w:type="dxa"/>
            <w:tcBorders>
              <w:bottom w:val="double" w:sz="4" w:space="0" w:color="auto"/>
            </w:tcBorders>
            <w:shd w:val="clear" w:color="auto" w:fill="FFFFFF"/>
          </w:tcPr>
          <w:p w:rsidR="00926032" w:rsidRPr="00573CC5" w:rsidRDefault="00926032" w:rsidP="001B7F84">
            <w:pPr>
              <w:pStyle w:val="acctfourfigures"/>
              <w:shd w:val="clear" w:color="auto" w:fill="FFFFFF"/>
              <w:tabs>
                <w:tab w:val="clear" w:pos="765"/>
                <w:tab w:val="decimal" w:pos="851"/>
              </w:tabs>
              <w:spacing w:line="240" w:lineRule="auto"/>
              <w:ind w:left="-133" w:right="-475"/>
              <w:rPr>
                <w:rFonts w:cs="Times New Roman"/>
                <w:b/>
                <w:bCs/>
                <w:szCs w:val="22"/>
                <w:lang w:val="en-US"/>
              </w:rPr>
            </w:pPr>
          </w:p>
          <w:p w:rsidR="00EC4D4B" w:rsidRPr="00573CC5" w:rsidRDefault="005927A1" w:rsidP="001B7F84">
            <w:pPr>
              <w:pStyle w:val="acctfourfigures"/>
              <w:shd w:val="clear" w:color="auto" w:fill="FFFFFF"/>
              <w:tabs>
                <w:tab w:val="clear" w:pos="765"/>
                <w:tab w:val="decimal" w:pos="851"/>
              </w:tabs>
              <w:spacing w:line="240" w:lineRule="auto"/>
              <w:ind w:left="-133" w:right="-475"/>
              <w:rPr>
                <w:rFonts w:cs="Times New Roman"/>
                <w:b/>
                <w:bCs/>
                <w:szCs w:val="22"/>
                <w:lang w:val="en-US"/>
              </w:rPr>
            </w:pPr>
            <w:r w:rsidRPr="00573CC5">
              <w:rPr>
                <w:rFonts w:cs="Times New Roman"/>
                <w:b/>
                <w:bCs/>
                <w:szCs w:val="22"/>
                <w:lang w:val="en-US"/>
              </w:rPr>
              <w:t>5</w:t>
            </w:r>
            <w:r w:rsidR="00EC4D4B" w:rsidRPr="00573CC5">
              <w:rPr>
                <w:rFonts w:cs="Times New Roman"/>
                <w:b/>
                <w:bCs/>
                <w:szCs w:val="22"/>
              </w:rPr>
              <w:t>,</w:t>
            </w:r>
            <w:r w:rsidRPr="00573CC5">
              <w:rPr>
                <w:rFonts w:cs="Times New Roman"/>
                <w:b/>
                <w:bCs/>
                <w:szCs w:val="22"/>
                <w:lang w:val="en-US"/>
              </w:rPr>
              <w:t>727</w:t>
            </w:r>
          </w:p>
        </w:tc>
        <w:tc>
          <w:tcPr>
            <w:tcW w:w="178" w:type="dxa"/>
            <w:shd w:val="clear" w:color="auto" w:fill="FFFFFF"/>
          </w:tcPr>
          <w:p w:rsidR="00EC4D4B" w:rsidRPr="00573CC5" w:rsidRDefault="00EC4D4B" w:rsidP="00A85CB9">
            <w:pPr>
              <w:pStyle w:val="acctfourfigures"/>
              <w:shd w:val="clear" w:color="auto" w:fill="FFFFFF"/>
              <w:tabs>
                <w:tab w:val="clear" w:pos="765"/>
                <w:tab w:val="decimal" w:pos="902"/>
              </w:tabs>
              <w:spacing w:line="240" w:lineRule="auto"/>
              <w:rPr>
                <w:rFonts w:cs="Times New Roman"/>
                <w:b/>
                <w:bCs/>
                <w:szCs w:val="22"/>
              </w:rPr>
            </w:pPr>
          </w:p>
        </w:tc>
        <w:tc>
          <w:tcPr>
            <w:tcW w:w="1124" w:type="dxa"/>
            <w:tcBorders>
              <w:bottom w:val="double" w:sz="4" w:space="0" w:color="auto"/>
            </w:tcBorders>
            <w:shd w:val="clear" w:color="auto" w:fill="FFFFFF"/>
          </w:tcPr>
          <w:p w:rsidR="00926032" w:rsidRPr="00573CC5" w:rsidRDefault="00926032" w:rsidP="00F33044">
            <w:pPr>
              <w:pStyle w:val="acctfourfigures"/>
              <w:shd w:val="clear" w:color="auto" w:fill="FFFFFF"/>
              <w:tabs>
                <w:tab w:val="clear" w:pos="765"/>
                <w:tab w:val="decimal" w:pos="851"/>
              </w:tabs>
              <w:spacing w:line="240" w:lineRule="auto"/>
              <w:ind w:left="-133" w:right="-475"/>
              <w:rPr>
                <w:rFonts w:cs="Times New Roman"/>
                <w:b/>
                <w:bCs/>
                <w:szCs w:val="22"/>
              </w:rPr>
            </w:pPr>
          </w:p>
          <w:p w:rsidR="00EC4D4B" w:rsidRPr="00573CC5" w:rsidRDefault="00615CD0" w:rsidP="00F33044">
            <w:pPr>
              <w:pStyle w:val="acctfourfigures"/>
              <w:shd w:val="clear" w:color="auto" w:fill="FFFFFF"/>
              <w:tabs>
                <w:tab w:val="clear" w:pos="765"/>
                <w:tab w:val="decimal" w:pos="851"/>
              </w:tabs>
              <w:spacing w:line="240" w:lineRule="auto"/>
              <w:ind w:left="-133" w:right="-475"/>
              <w:rPr>
                <w:rFonts w:cs="Times New Roman"/>
                <w:b/>
                <w:bCs/>
                <w:szCs w:val="22"/>
              </w:rPr>
            </w:pPr>
            <w:r w:rsidRPr="00573CC5">
              <w:rPr>
                <w:rFonts w:cs="Times New Roman"/>
                <w:b/>
                <w:bCs/>
                <w:szCs w:val="22"/>
              </w:rPr>
              <w:t>(3,4</w:t>
            </w:r>
            <w:r w:rsidR="0003291D" w:rsidRPr="00573CC5">
              <w:rPr>
                <w:rFonts w:cs="Times New Roman"/>
                <w:b/>
                <w:bCs/>
                <w:szCs w:val="22"/>
              </w:rPr>
              <w:t>43</w:t>
            </w:r>
            <w:r w:rsidR="00A75A3C" w:rsidRPr="00573CC5">
              <w:rPr>
                <w:rFonts w:cs="Times New Roman"/>
                <w:b/>
                <w:bCs/>
                <w:szCs w:val="22"/>
              </w:rPr>
              <w:t>)</w:t>
            </w:r>
          </w:p>
        </w:tc>
        <w:tc>
          <w:tcPr>
            <w:tcW w:w="178" w:type="dxa"/>
            <w:shd w:val="clear" w:color="auto" w:fill="FFFFFF"/>
          </w:tcPr>
          <w:p w:rsidR="00EC4D4B" w:rsidRPr="00573CC5" w:rsidRDefault="00EC4D4B" w:rsidP="00A85CB9">
            <w:pPr>
              <w:pStyle w:val="acctfourfigures"/>
              <w:shd w:val="clear" w:color="auto" w:fill="FFFFFF"/>
              <w:tabs>
                <w:tab w:val="clear" w:pos="765"/>
                <w:tab w:val="decimal" w:pos="902"/>
              </w:tabs>
              <w:spacing w:line="240" w:lineRule="auto"/>
              <w:rPr>
                <w:rFonts w:cs="Times New Roman"/>
                <w:b/>
                <w:bCs/>
                <w:szCs w:val="22"/>
              </w:rPr>
            </w:pPr>
          </w:p>
        </w:tc>
        <w:tc>
          <w:tcPr>
            <w:tcW w:w="1059" w:type="dxa"/>
            <w:tcBorders>
              <w:bottom w:val="double" w:sz="4" w:space="0" w:color="auto"/>
            </w:tcBorders>
            <w:shd w:val="clear" w:color="auto" w:fill="FFFFFF"/>
          </w:tcPr>
          <w:p w:rsidR="00926032" w:rsidRPr="00573CC5" w:rsidRDefault="00926032" w:rsidP="001B7F84">
            <w:pPr>
              <w:pStyle w:val="acctfourfigures"/>
              <w:shd w:val="clear" w:color="auto" w:fill="FFFFFF"/>
              <w:tabs>
                <w:tab w:val="clear" w:pos="765"/>
                <w:tab w:val="decimal" w:pos="851"/>
              </w:tabs>
              <w:spacing w:line="240" w:lineRule="auto"/>
              <w:ind w:left="-133" w:right="-475"/>
              <w:rPr>
                <w:rFonts w:cs="Times New Roman"/>
                <w:b/>
                <w:bCs/>
                <w:szCs w:val="22"/>
              </w:rPr>
            </w:pPr>
          </w:p>
          <w:p w:rsidR="00EC4D4B" w:rsidRPr="00573CC5" w:rsidRDefault="00EC4D4B" w:rsidP="001B7F84">
            <w:pPr>
              <w:pStyle w:val="acctfourfigures"/>
              <w:shd w:val="clear" w:color="auto" w:fill="FFFFFF"/>
              <w:tabs>
                <w:tab w:val="clear" w:pos="765"/>
                <w:tab w:val="decimal" w:pos="851"/>
              </w:tabs>
              <w:spacing w:line="240" w:lineRule="auto"/>
              <w:ind w:left="-133" w:right="-475"/>
              <w:rPr>
                <w:rFonts w:cs="Times New Roman"/>
                <w:b/>
                <w:bCs/>
                <w:szCs w:val="22"/>
              </w:rPr>
            </w:pPr>
            <w:r w:rsidRPr="00573CC5">
              <w:rPr>
                <w:rFonts w:cs="Times New Roman"/>
                <w:b/>
                <w:bCs/>
                <w:szCs w:val="22"/>
              </w:rPr>
              <w:t>(</w:t>
            </w:r>
            <w:r w:rsidR="005927A1" w:rsidRPr="00573CC5">
              <w:rPr>
                <w:rFonts w:cs="Times New Roman"/>
                <w:b/>
                <w:bCs/>
                <w:szCs w:val="22"/>
                <w:lang w:val="en-US"/>
              </w:rPr>
              <w:t>2</w:t>
            </w:r>
            <w:r w:rsidRPr="00573CC5">
              <w:rPr>
                <w:rFonts w:cs="Times New Roman"/>
                <w:b/>
                <w:bCs/>
                <w:szCs w:val="22"/>
              </w:rPr>
              <w:t>,</w:t>
            </w:r>
            <w:r w:rsidR="005D1CD5" w:rsidRPr="00573CC5">
              <w:rPr>
                <w:rFonts w:cs="Times New Roman"/>
                <w:b/>
                <w:bCs/>
                <w:szCs w:val="22"/>
                <w:lang w:val="en-US"/>
              </w:rPr>
              <w:t>615</w:t>
            </w:r>
            <w:r w:rsidRPr="00573CC5">
              <w:rPr>
                <w:rFonts w:cs="Times New Roman"/>
                <w:b/>
                <w:bCs/>
                <w:szCs w:val="22"/>
              </w:rPr>
              <w:t>)</w:t>
            </w:r>
          </w:p>
        </w:tc>
        <w:tc>
          <w:tcPr>
            <w:tcW w:w="178" w:type="dxa"/>
            <w:shd w:val="clear" w:color="auto" w:fill="FFFFFF"/>
          </w:tcPr>
          <w:p w:rsidR="00EC4D4B" w:rsidRPr="00573CC5" w:rsidRDefault="00EC4D4B" w:rsidP="00A85CB9">
            <w:pPr>
              <w:pStyle w:val="acctfourfigures"/>
              <w:shd w:val="clear" w:color="auto" w:fill="FFFFFF"/>
              <w:tabs>
                <w:tab w:val="clear" w:pos="765"/>
                <w:tab w:val="decimal" w:pos="902"/>
              </w:tabs>
              <w:spacing w:line="240" w:lineRule="auto"/>
              <w:rPr>
                <w:rFonts w:cs="Times New Roman"/>
                <w:b/>
                <w:bCs/>
                <w:szCs w:val="22"/>
              </w:rPr>
            </w:pPr>
          </w:p>
        </w:tc>
        <w:tc>
          <w:tcPr>
            <w:tcW w:w="1107" w:type="dxa"/>
            <w:tcBorders>
              <w:bottom w:val="double" w:sz="4" w:space="0" w:color="auto"/>
            </w:tcBorders>
            <w:shd w:val="clear" w:color="auto" w:fill="FFFFFF"/>
          </w:tcPr>
          <w:p w:rsidR="00926032" w:rsidRPr="00573CC5" w:rsidRDefault="00926032" w:rsidP="00F33044">
            <w:pPr>
              <w:pStyle w:val="acctfourfigures"/>
              <w:shd w:val="clear" w:color="auto" w:fill="FFFFFF"/>
              <w:tabs>
                <w:tab w:val="clear" w:pos="765"/>
                <w:tab w:val="decimal" w:pos="851"/>
              </w:tabs>
              <w:spacing w:line="240" w:lineRule="auto"/>
              <w:ind w:left="-133" w:right="-475"/>
              <w:rPr>
                <w:rFonts w:cs="Times New Roman"/>
                <w:b/>
                <w:bCs/>
                <w:szCs w:val="22"/>
              </w:rPr>
            </w:pPr>
          </w:p>
          <w:p w:rsidR="00EC4D4B" w:rsidRPr="00573CC5" w:rsidRDefault="00615CD0" w:rsidP="00F33044">
            <w:pPr>
              <w:pStyle w:val="acctfourfigures"/>
              <w:shd w:val="clear" w:color="auto" w:fill="FFFFFF"/>
              <w:tabs>
                <w:tab w:val="clear" w:pos="765"/>
                <w:tab w:val="decimal" w:pos="851"/>
              </w:tabs>
              <w:spacing w:line="240" w:lineRule="auto"/>
              <w:ind w:left="-133" w:right="-475"/>
              <w:rPr>
                <w:rFonts w:cs="Times New Roman"/>
                <w:b/>
                <w:bCs/>
                <w:szCs w:val="22"/>
              </w:rPr>
            </w:pPr>
            <w:r w:rsidRPr="00573CC5">
              <w:rPr>
                <w:rFonts w:cs="Times New Roman"/>
                <w:b/>
                <w:bCs/>
                <w:szCs w:val="22"/>
              </w:rPr>
              <w:t>2,28</w:t>
            </w:r>
            <w:r w:rsidR="0003291D" w:rsidRPr="00573CC5">
              <w:rPr>
                <w:rFonts w:cs="Times New Roman"/>
                <w:b/>
                <w:bCs/>
                <w:szCs w:val="22"/>
              </w:rPr>
              <w:t>4</w:t>
            </w:r>
          </w:p>
        </w:tc>
        <w:tc>
          <w:tcPr>
            <w:tcW w:w="178" w:type="dxa"/>
          </w:tcPr>
          <w:p w:rsidR="00EC4D4B" w:rsidRPr="00573CC5" w:rsidRDefault="00EC4D4B" w:rsidP="00A85CB9">
            <w:pPr>
              <w:pStyle w:val="acctfourfigures"/>
              <w:shd w:val="clear" w:color="auto" w:fill="FFFFFF"/>
              <w:tabs>
                <w:tab w:val="clear" w:pos="765"/>
                <w:tab w:val="decimal" w:pos="902"/>
              </w:tabs>
              <w:spacing w:line="240" w:lineRule="auto"/>
              <w:ind w:left="-169" w:right="-529"/>
              <w:rPr>
                <w:rFonts w:cs="Times New Roman"/>
                <w:b/>
                <w:bCs/>
                <w:szCs w:val="22"/>
              </w:rPr>
            </w:pPr>
          </w:p>
        </w:tc>
        <w:tc>
          <w:tcPr>
            <w:tcW w:w="1237" w:type="dxa"/>
            <w:tcBorders>
              <w:bottom w:val="double" w:sz="4" w:space="0" w:color="auto"/>
            </w:tcBorders>
          </w:tcPr>
          <w:p w:rsidR="00926032" w:rsidRPr="00573CC5" w:rsidRDefault="00926032" w:rsidP="001B7F84">
            <w:pPr>
              <w:pStyle w:val="acctfourfigures"/>
              <w:shd w:val="clear" w:color="auto" w:fill="FFFFFF"/>
              <w:tabs>
                <w:tab w:val="clear" w:pos="765"/>
                <w:tab w:val="decimal" w:pos="851"/>
              </w:tabs>
              <w:spacing w:line="240" w:lineRule="auto"/>
              <w:ind w:left="-133" w:right="-475"/>
              <w:rPr>
                <w:rFonts w:cs="Times New Roman"/>
                <w:b/>
                <w:bCs/>
                <w:szCs w:val="22"/>
                <w:lang w:val="en-US"/>
              </w:rPr>
            </w:pPr>
          </w:p>
          <w:p w:rsidR="00255BEF" w:rsidRPr="00573CC5" w:rsidRDefault="005927A1" w:rsidP="00926032">
            <w:pPr>
              <w:pStyle w:val="acctfourfigures"/>
              <w:shd w:val="clear" w:color="auto" w:fill="FFFFFF"/>
              <w:tabs>
                <w:tab w:val="clear" w:pos="765"/>
                <w:tab w:val="decimal" w:pos="851"/>
              </w:tabs>
              <w:spacing w:line="240" w:lineRule="auto"/>
              <w:ind w:left="-133" w:right="-475"/>
              <w:rPr>
                <w:rFonts w:cs="Times New Roman"/>
                <w:b/>
                <w:bCs/>
                <w:szCs w:val="22"/>
              </w:rPr>
            </w:pPr>
            <w:r w:rsidRPr="00573CC5">
              <w:rPr>
                <w:rFonts w:cs="Times New Roman"/>
                <w:b/>
                <w:bCs/>
                <w:szCs w:val="22"/>
                <w:lang w:val="en-US"/>
              </w:rPr>
              <w:t>3</w:t>
            </w:r>
            <w:r w:rsidR="00EC4D4B" w:rsidRPr="00573CC5">
              <w:rPr>
                <w:rFonts w:cs="Times New Roman"/>
                <w:b/>
                <w:bCs/>
                <w:szCs w:val="22"/>
                <w:lang w:val="en-US"/>
              </w:rPr>
              <w:t>,</w:t>
            </w:r>
            <w:r w:rsidR="005D1CD5" w:rsidRPr="00573CC5">
              <w:rPr>
                <w:rFonts w:cs="Times New Roman"/>
                <w:b/>
                <w:bCs/>
                <w:szCs w:val="22"/>
                <w:lang w:val="en-US"/>
              </w:rPr>
              <w:t>112</w:t>
            </w:r>
          </w:p>
        </w:tc>
      </w:tr>
    </w:tbl>
    <w:p w:rsidR="00E112E1" w:rsidRPr="00573CC5" w:rsidRDefault="00E112E1" w:rsidP="00A85CB9">
      <w:pPr>
        <w:shd w:val="clear" w:color="auto" w:fill="FFFFFF"/>
        <w:jc w:val="thaiDistribute"/>
        <w:rPr>
          <w:rFonts w:hAnsi="Times New Roman" w:cs="Times New Roman"/>
          <w:sz w:val="22"/>
          <w:szCs w:val="22"/>
        </w:rPr>
      </w:pPr>
    </w:p>
    <w:p w:rsidR="00E112E1" w:rsidRPr="00573CC5" w:rsidRDefault="00E112E1" w:rsidP="00A85CB9">
      <w:pPr>
        <w:pStyle w:val="BodyTextIndent"/>
        <w:shd w:val="clear" w:color="auto" w:fill="FFFFFF"/>
        <w:tabs>
          <w:tab w:val="clear" w:pos="2160"/>
          <w:tab w:val="clear" w:pos="2880"/>
          <w:tab w:val="clear" w:pos="5760"/>
          <w:tab w:val="clear" w:pos="6120"/>
        </w:tabs>
        <w:spacing w:before="0" w:after="0" w:line="240" w:lineRule="auto"/>
        <w:ind w:left="533" w:hanging="533"/>
        <w:rPr>
          <w:rFonts w:ascii="Times New Roman" w:hAnsi="Times New Roman" w:cs="Times New Roman"/>
          <w:sz w:val="22"/>
          <w:szCs w:val="22"/>
        </w:rPr>
      </w:pPr>
    </w:p>
    <w:p w:rsidR="00C157C5" w:rsidRPr="00573CC5" w:rsidRDefault="00C157C5" w:rsidP="00C157C5"/>
    <w:p w:rsidR="00C157C5" w:rsidRPr="00573CC5" w:rsidRDefault="00C157C5" w:rsidP="00C157C5"/>
    <w:p w:rsidR="00C157C5" w:rsidRPr="00573CC5" w:rsidRDefault="00C157C5" w:rsidP="00C157C5"/>
    <w:p w:rsidR="00C157C5" w:rsidRPr="00573CC5" w:rsidRDefault="00C157C5" w:rsidP="00C157C5"/>
    <w:p w:rsidR="00C157C5" w:rsidRPr="00573CC5" w:rsidRDefault="00C157C5" w:rsidP="00C157C5"/>
    <w:p w:rsidR="00C157C5" w:rsidRPr="00573CC5" w:rsidRDefault="00C157C5" w:rsidP="00C157C5">
      <w:pPr>
        <w:sectPr w:rsidR="00C157C5" w:rsidRPr="00573CC5" w:rsidSect="009366B1">
          <w:pgSz w:w="16840" w:h="11907" w:orient="landscape" w:code="9"/>
          <w:pgMar w:top="691" w:right="1152" w:bottom="576" w:left="1152" w:header="720" w:footer="720" w:gutter="0"/>
          <w:cols w:space="720"/>
          <w:docGrid w:linePitch="326"/>
        </w:sectPr>
      </w:pPr>
    </w:p>
    <w:p w:rsidR="001C52C9" w:rsidRPr="00573CC5" w:rsidRDefault="001C52C9" w:rsidP="00A85CB9">
      <w:pPr>
        <w:shd w:val="clear" w:color="auto" w:fill="FFFFFF"/>
        <w:ind w:left="540"/>
        <w:jc w:val="thaiDistribute"/>
        <w:rPr>
          <w:rFonts w:hAnsi="Times New Roman" w:cs="Times New Roman"/>
          <w:strike/>
          <w:sz w:val="22"/>
          <w:szCs w:val="22"/>
          <w:lang w:val="en-GB"/>
        </w:rPr>
      </w:pPr>
      <w:r w:rsidRPr="00573CC5">
        <w:rPr>
          <w:rFonts w:hAnsi="Times New Roman" w:cs="Times New Roman" w:hint="cs"/>
          <w:sz w:val="22"/>
          <w:szCs w:val="22"/>
          <w:cs/>
          <w:lang w:val="en-GB"/>
        </w:rPr>
        <w:lastRenderedPageBreak/>
        <w:t>*</w:t>
      </w:r>
      <w:r w:rsidRPr="00573CC5">
        <w:rPr>
          <w:rFonts w:hAnsi="Times New Roman" w:cs="Cordia New" w:hint="cs"/>
          <w:sz w:val="22"/>
          <w:szCs w:val="22"/>
          <w:cs/>
          <w:lang w:val="en-GB"/>
        </w:rPr>
        <w:t xml:space="preserve"> </w:t>
      </w:r>
      <w:r w:rsidRPr="00573CC5">
        <w:rPr>
          <w:rFonts w:hAnsi="Times New Roman" w:cs="Times New Roman"/>
          <w:sz w:val="22"/>
          <w:szCs w:val="22"/>
          <w:lang w:val="en-GB"/>
        </w:rPr>
        <w:t xml:space="preserve">Two subsidiaries, GS Notes and GS Notes </w:t>
      </w:r>
      <w:r w:rsidR="005927A1" w:rsidRPr="00573CC5">
        <w:rPr>
          <w:rFonts w:hAnsi="Times New Roman" w:cs="Times New Roman"/>
          <w:sz w:val="22"/>
          <w:szCs w:val="22"/>
        </w:rPr>
        <w:t>2</w:t>
      </w:r>
      <w:r w:rsidRPr="00573CC5">
        <w:rPr>
          <w:rFonts w:hAnsi="Times New Roman" w:cs="Times New Roman"/>
          <w:sz w:val="22"/>
          <w:szCs w:val="22"/>
          <w:lang w:val="en-GB"/>
        </w:rPr>
        <w:t xml:space="preserve"> were registered to dissolve the Companies with the Ministry of Commerce on </w:t>
      </w:r>
      <w:r w:rsidR="005927A1" w:rsidRPr="00573CC5">
        <w:rPr>
          <w:rFonts w:hAnsi="Times New Roman" w:cs="Times New Roman"/>
          <w:sz w:val="22"/>
          <w:szCs w:val="22"/>
        </w:rPr>
        <w:t>22</w:t>
      </w:r>
      <w:r w:rsidRPr="00573CC5">
        <w:rPr>
          <w:rFonts w:hAnsi="Times New Roman" w:cs="Times New Roman"/>
          <w:sz w:val="22"/>
          <w:szCs w:val="22"/>
          <w:lang w:val="en-GB"/>
        </w:rPr>
        <w:t xml:space="preserve"> September </w:t>
      </w:r>
      <w:r w:rsidR="005927A1" w:rsidRPr="00573CC5">
        <w:rPr>
          <w:rFonts w:hAnsi="Times New Roman" w:cs="Times New Roman"/>
          <w:sz w:val="22"/>
          <w:szCs w:val="22"/>
        </w:rPr>
        <w:t>2017</w:t>
      </w:r>
      <w:r w:rsidRPr="00573CC5">
        <w:rPr>
          <w:rFonts w:hAnsi="Times New Roman" w:cs="Times New Roman"/>
          <w:sz w:val="22"/>
          <w:szCs w:val="22"/>
          <w:lang w:val="en-GB"/>
        </w:rPr>
        <w:t xml:space="preserve"> as approved by the special resolution of the shareholders at the extra ordinary shareholders’ meeting on </w:t>
      </w:r>
      <w:r w:rsidR="005927A1" w:rsidRPr="00573CC5">
        <w:rPr>
          <w:rFonts w:hAnsi="Times New Roman" w:cs="Times New Roman"/>
          <w:sz w:val="22"/>
          <w:szCs w:val="22"/>
        </w:rPr>
        <w:t>2</w:t>
      </w:r>
      <w:r w:rsidR="005927A1" w:rsidRPr="00573CC5">
        <w:rPr>
          <w:rFonts w:hAnsi="Times New Roman" w:cs="Cordia New"/>
          <w:sz w:val="22"/>
          <w:szCs w:val="22"/>
        </w:rPr>
        <w:t>0</w:t>
      </w:r>
      <w:r w:rsidRPr="00573CC5">
        <w:rPr>
          <w:rFonts w:hAnsi="Times New Roman" w:cs="Times New Roman"/>
          <w:sz w:val="22"/>
          <w:szCs w:val="22"/>
          <w:lang w:val="en-GB"/>
        </w:rPr>
        <w:t xml:space="preserve"> September </w:t>
      </w:r>
      <w:r w:rsidR="005927A1" w:rsidRPr="00573CC5">
        <w:rPr>
          <w:rFonts w:hAnsi="Times New Roman" w:cs="Times New Roman"/>
          <w:sz w:val="22"/>
          <w:szCs w:val="22"/>
        </w:rPr>
        <w:t>2017</w:t>
      </w:r>
      <w:r w:rsidRPr="00573CC5">
        <w:rPr>
          <w:rFonts w:hAnsi="Times New Roman" w:cs="Times New Roman"/>
          <w:sz w:val="22"/>
          <w:szCs w:val="22"/>
          <w:lang w:val="en-GB"/>
        </w:rPr>
        <w:t xml:space="preserve">. </w:t>
      </w:r>
    </w:p>
    <w:p w:rsidR="001C52C9" w:rsidRPr="00573CC5" w:rsidRDefault="001C52C9" w:rsidP="00A85CB9">
      <w:pPr>
        <w:pStyle w:val="NormalWeb"/>
        <w:shd w:val="clear" w:color="auto" w:fill="FFFFFF"/>
        <w:spacing w:before="0" w:beforeAutospacing="0" w:after="0" w:afterAutospacing="0"/>
        <w:ind w:left="540"/>
        <w:jc w:val="both"/>
        <w:rPr>
          <w:sz w:val="12"/>
          <w:szCs w:val="12"/>
          <w:lang w:val="en-GB"/>
        </w:rPr>
      </w:pPr>
    </w:p>
    <w:p w:rsidR="001C52C9" w:rsidRPr="00573CC5" w:rsidRDefault="001C52C9" w:rsidP="00E65103">
      <w:pPr>
        <w:pStyle w:val="NormalWeb"/>
        <w:shd w:val="clear" w:color="auto" w:fill="FFFFFF"/>
        <w:spacing w:before="0" w:beforeAutospacing="0" w:after="0" w:afterAutospacing="0"/>
        <w:ind w:left="540"/>
        <w:jc w:val="both"/>
        <w:rPr>
          <w:sz w:val="22"/>
          <w:szCs w:val="22"/>
          <w:lang w:val="en-GB"/>
        </w:rPr>
      </w:pPr>
      <w:r w:rsidRPr="00573CC5">
        <w:rPr>
          <w:sz w:val="22"/>
          <w:szCs w:val="22"/>
          <w:lang w:val="en-GB"/>
        </w:rPr>
        <w:t>The Company does not write-off those investments due to they are not yet complete of the liquidation.</w:t>
      </w:r>
    </w:p>
    <w:p w:rsidR="001C52C9" w:rsidRPr="00573CC5" w:rsidRDefault="001C52C9" w:rsidP="00E65103">
      <w:pPr>
        <w:pStyle w:val="NormalWeb"/>
        <w:shd w:val="clear" w:color="auto" w:fill="FFFFFF"/>
        <w:spacing w:before="0" w:beforeAutospacing="0" w:after="0" w:afterAutospacing="0"/>
        <w:ind w:left="540"/>
        <w:jc w:val="both"/>
        <w:rPr>
          <w:sz w:val="2"/>
          <w:szCs w:val="2"/>
          <w:lang w:val="en-GB"/>
        </w:rPr>
      </w:pPr>
    </w:p>
    <w:p w:rsidR="00196705" w:rsidRPr="00573CC5" w:rsidRDefault="008639AE" w:rsidP="00E65103">
      <w:pPr>
        <w:pStyle w:val="NormalWeb"/>
        <w:shd w:val="clear" w:color="auto" w:fill="FFFFFF"/>
        <w:ind w:left="540"/>
        <w:jc w:val="both"/>
        <w:rPr>
          <w:sz w:val="22"/>
          <w:szCs w:val="22"/>
          <w:lang w:val="en-GB"/>
        </w:rPr>
      </w:pPr>
      <w:r w:rsidRPr="00573CC5">
        <w:rPr>
          <w:sz w:val="22"/>
          <w:szCs w:val="22"/>
          <w:lang w:val="en-GB"/>
        </w:rPr>
        <w:t xml:space="preserve">The movement of investments </w:t>
      </w:r>
      <w:r w:rsidR="00F4251A" w:rsidRPr="00573CC5">
        <w:rPr>
          <w:sz w:val="22"/>
          <w:szCs w:val="22"/>
          <w:lang w:val="en-GB"/>
        </w:rPr>
        <w:t>in subsidiaries during the six</w:t>
      </w:r>
      <w:r w:rsidRPr="00573CC5">
        <w:rPr>
          <w:sz w:val="22"/>
          <w:szCs w:val="22"/>
          <w:lang w:val="en-GB"/>
        </w:rPr>
        <w:t xml:space="preserve">-month period ended </w:t>
      </w:r>
      <w:r w:rsidR="00B033D1" w:rsidRPr="00573CC5">
        <w:rPr>
          <w:sz w:val="22"/>
          <w:szCs w:val="22"/>
        </w:rPr>
        <w:t>30</w:t>
      </w:r>
      <w:r w:rsidR="00B033D1" w:rsidRPr="00573CC5">
        <w:rPr>
          <w:sz w:val="22"/>
          <w:szCs w:val="22"/>
          <w:lang w:val="en-GB"/>
        </w:rPr>
        <w:t xml:space="preserve"> June</w:t>
      </w:r>
      <w:r w:rsidRPr="00573CC5">
        <w:rPr>
          <w:sz w:val="22"/>
          <w:szCs w:val="22"/>
          <w:lang w:val="en-GB"/>
        </w:rPr>
        <w:t xml:space="preserve"> </w:t>
      </w:r>
      <w:r w:rsidR="00100569" w:rsidRPr="00573CC5">
        <w:rPr>
          <w:sz w:val="22"/>
          <w:szCs w:val="22"/>
        </w:rPr>
        <w:t>2019</w:t>
      </w:r>
      <w:r w:rsidRPr="00573CC5">
        <w:rPr>
          <w:sz w:val="22"/>
          <w:szCs w:val="22"/>
          <w:lang w:val="en-GB"/>
        </w:rPr>
        <w:t xml:space="preserve"> is as follow:</w:t>
      </w:r>
    </w:p>
    <w:p w:rsidR="005D7898" w:rsidRPr="00573CC5" w:rsidRDefault="005D7898" w:rsidP="00A85CB9">
      <w:pPr>
        <w:shd w:val="clear" w:color="auto" w:fill="FFFFFF"/>
        <w:rPr>
          <w:rFonts w:hAnsi="Times New Roman" w:cs="Times New Roman"/>
          <w:b/>
          <w:bCs/>
          <w:sz w:val="2"/>
          <w:szCs w:val="2"/>
        </w:rPr>
      </w:pPr>
    </w:p>
    <w:p w:rsidR="005A4B43" w:rsidRPr="00573CC5" w:rsidRDefault="005A4B43" w:rsidP="00A85CB9">
      <w:pPr>
        <w:shd w:val="clear" w:color="auto" w:fill="FFFFFF"/>
        <w:rPr>
          <w:rFonts w:hAnsi="Times New Roman" w:cs="Times New Roman"/>
          <w:b/>
          <w:bCs/>
          <w:sz w:val="2"/>
          <w:szCs w:val="2"/>
        </w:rPr>
      </w:pPr>
    </w:p>
    <w:tbl>
      <w:tblPr>
        <w:tblW w:w="8363" w:type="dxa"/>
        <w:tblInd w:w="646" w:type="dxa"/>
        <w:tblLayout w:type="fixed"/>
        <w:tblCellMar>
          <w:left w:w="79" w:type="dxa"/>
          <w:right w:w="79" w:type="dxa"/>
        </w:tblCellMar>
        <w:tblLook w:val="0000" w:firstRow="0" w:lastRow="0" w:firstColumn="0" w:lastColumn="0" w:noHBand="0" w:noVBand="0"/>
      </w:tblPr>
      <w:tblGrid>
        <w:gridCol w:w="4678"/>
        <w:gridCol w:w="180"/>
        <w:gridCol w:w="1379"/>
        <w:gridCol w:w="2126"/>
      </w:tblGrid>
      <w:tr w:rsidR="008639AE" w:rsidRPr="00573CC5" w:rsidTr="008639AE">
        <w:trPr>
          <w:cantSplit/>
        </w:trPr>
        <w:tc>
          <w:tcPr>
            <w:tcW w:w="4678" w:type="dxa"/>
          </w:tcPr>
          <w:p w:rsidR="008639AE" w:rsidRPr="00573CC5" w:rsidRDefault="008639AE" w:rsidP="001B7F84">
            <w:pPr>
              <w:spacing w:line="240" w:lineRule="atLeast"/>
              <w:jc w:val="both"/>
              <w:rPr>
                <w:rFonts w:hAnsi="Times New Roman" w:cs="Times New Roman"/>
                <w:sz w:val="22"/>
                <w:szCs w:val="22"/>
                <w:lang w:val="en-GB"/>
              </w:rPr>
            </w:pPr>
          </w:p>
        </w:tc>
        <w:tc>
          <w:tcPr>
            <w:tcW w:w="180" w:type="dxa"/>
            <w:vAlign w:val="bottom"/>
          </w:tcPr>
          <w:p w:rsidR="008639AE" w:rsidRPr="00573CC5" w:rsidRDefault="008639AE" w:rsidP="001B7F84">
            <w:pPr>
              <w:tabs>
                <w:tab w:val="decimal" w:pos="851"/>
              </w:tabs>
              <w:spacing w:line="240" w:lineRule="atLeast"/>
              <w:rPr>
                <w:rFonts w:hAnsi="Times New Roman" w:cs="Times New Roman"/>
                <w:sz w:val="22"/>
                <w:szCs w:val="22"/>
                <w:lang w:val="en-GB" w:bidi="ar-SA"/>
              </w:rPr>
            </w:pPr>
          </w:p>
        </w:tc>
        <w:tc>
          <w:tcPr>
            <w:tcW w:w="1379" w:type="dxa"/>
          </w:tcPr>
          <w:p w:rsidR="008639AE" w:rsidRPr="00573CC5" w:rsidRDefault="008639AE" w:rsidP="001B7F84">
            <w:pPr>
              <w:tabs>
                <w:tab w:val="decimal" w:pos="765"/>
              </w:tabs>
              <w:spacing w:line="240" w:lineRule="atLeast"/>
              <w:rPr>
                <w:rFonts w:hAnsi="Times New Roman" w:cs="Times New Roman"/>
                <w:sz w:val="22"/>
                <w:szCs w:val="22"/>
                <w:lang w:val="en-GB" w:bidi="ar-SA"/>
              </w:rPr>
            </w:pPr>
          </w:p>
        </w:tc>
        <w:tc>
          <w:tcPr>
            <w:tcW w:w="2126" w:type="dxa"/>
          </w:tcPr>
          <w:p w:rsidR="008639AE" w:rsidRPr="00573CC5" w:rsidRDefault="008639AE" w:rsidP="001B7F84">
            <w:pPr>
              <w:spacing w:line="240" w:lineRule="atLeast"/>
              <w:jc w:val="center"/>
              <w:rPr>
                <w:rFonts w:hAnsi="Times New Roman" w:cs="Times New Roman"/>
                <w:b/>
                <w:sz w:val="22"/>
                <w:szCs w:val="22"/>
                <w:lang w:val="en-GB" w:bidi="ar-SA"/>
              </w:rPr>
            </w:pPr>
            <w:r w:rsidRPr="00573CC5">
              <w:rPr>
                <w:rFonts w:hAnsi="Times New Roman" w:cs="Times New Roman"/>
                <w:b/>
                <w:sz w:val="22"/>
                <w:szCs w:val="22"/>
                <w:lang w:val="en-GB" w:bidi="ar-SA"/>
              </w:rPr>
              <w:t xml:space="preserve">Separate </w:t>
            </w:r>
          </w:p>
        </w:tc>
      </w:tr>
      <w:tr w:rsidR="008639AE" w:rsidRPr="00573CC5" w:rsidTr="008639AE">
        <w:trPr>
          <w:cantSplit/>
        </w:trPr>
        <w:tc>
          <w:tcPr>
            <w:tcW w:w="4678" w:type="dxa"/>
          </w:tcPr>
          <w:p w:rsidR="008639AE" w:rsidRPr="00573CC5" w:rsidRDefault="008639AE" w:rsidP="001B7F84">
            <w:pPr>
              <w:spacing w:line="240" w:lineRule="atLeast"/>
              <w:jc w:val="both"/>
              <w:rPr>
                <w:rFonts w:hAnsi="Times New Roman" w:cs="Times New Roman"/>
                <w:sz w:val="22"/>
                <w:szCs w:val="22"/>
                <w:lang w:val="en-GB"/>
              </w:rPr>
            </w:pPr>
          </w:p>
        </w:tc>
        <w:tc>
          <w:tcPr>
            <w:tcW w:w="180" w:type="dxa"/>
            <w:vAlign w:val="bottom"/>
          </w:tcPr>
          <w:p w:rsidR="008639AE" w:rsidRPr="00573CC5" w:rsidRDefault="008639AE" w:rsidP="001B7F84">
            <w:pPr>
              <w:tabs>
                <w:tab w:val="decimal" w:pos="851"/>
              </w:tabs>
              <w:spacing w:line="240" w:lineRule="atLeast"/>
              <w:rPr>
                <w:rFonts w:hAnsi="Times New Roman" w:cs="Times New Roman"/>
                <w:sz w:val="22"/>
                <w:szCs w:val="22"/>
                <w:lang w:val="en-GB" w:bidi="ar-SA"/>
              </w:rPr>
            </w:pPr>
          </w:p>
        </w:tc>
        <w:tc>
          <w:tcPr>
            <w:tcW w:w="1379" w:type="dxa"/>
          </w:tcPr>
          <w:p w:rsidR="008639AE" w:rsidRPr="00573CC5" w:rsidRDefault="008639AE" w:rsidP="001B7F84">
            <w:pPr>
              <w:tabs>
                <w:tab w:val="decimal" w:pos="765"/>
              </w:tabs>
              <w:spacing w:line="240" w:lineRule="atLeast"/>
              <w:rPr>
                <w:rFonts w:hAnsi="Times New Roman" w:cs="Times New Roman"/>
                <w:sz w:val="22"/>
                <w:szCs w:val="22"/>
                <w:lang w:val="en-GB" w:bidi="ar-SA"/>
              </w:rPr>
            </w:pPr>
          </w:p>
        </w:tc>
        <w:tc>
          <w:tcPr>
            <w:tcW w:w="2126" w:type="dxa"/>
          </w:tcPr>
          <w:p w:rsidR="008639AE" w:rsidRPr="00573CC5" w:rsidRDefault="008639AE" w:rsidP="001B7F84">
            <w:pPr>
              <w:spacing w:line="240" w:lineRule="atLeast"/>
              <w:jc w:val="center"/>
              <w:rPr>
                <w:rFonts w:hAnsi="Times New Roman" w:cs="Times New Roman"/>
                <w:b/>
                <w:sz w:val="22"/>
                <w:szCs w:val="22"/>
                <w:lang w:val="en-GB" w:bidi="ar-SA"/>
              </w:rPr>
            </w:pPr>
            <w:r w:rsidRPr="00573CC5">
              <w:rPr>
                <w:rFonts w:hAnsi="Times New Roman" w:cs="Times New Roman"/>
                <w:b/>
                <w:sz w:val="22"/>
                <w:szCs w:val="22"/>
                <w:lang w:val="en-GB" w:bidi="ar-SA"/>
              </w:rPr>
              <w:t>financial statements</w:t>
            </w:r>
          </w:p>
        </w:tc>
      </w:tr>
      <w:tr w:rsidR="008639AE" w:rsidRPr="00573CC5" w:rsidTr="008639AE">
        <w:trPr>
          <w:cantSplit/>
        </w:trPr>
        <w:tc>
          <w:tcPr>
            <w:tcW w:w="4678" w:type="dxa"/>
          </w:tcPr>
          <w:p w:rsidR="008639AE" w:rsidRPr="00573CC5" w:rsidRDefault="008639AE" w:rsidP="001B7F84">
            <w:pPr>
              <w:spacing w:line="240" w:lineRule="atLeast"/>
              <w:jc w:val="both"/>
              <w:rPr>
                <w:rFonts w:hAnsi="Times New Roman" w:cs="Times New Roman"/>
                <w:sz w:val="22"/>
                <w:szCs w:val="22"/>
                <w:lang w:val="en-GB"/>
              </w:rPr>
            </w:pPr>
          </w:p>
        </w:tc>
        <w:tc>
          <w:tcPr>
            <w:tcW w:w="180" w:type="dxa"/>
            <w:vAlign w:val="bottom"/>
          </w:tcPr>
          <w:p w:rsidR="008639AE" w:rsidRPr="00573CC5" w:rsidRDefault="008639AE" w:rsidP="001B7F84">
            <w:pPr>
              <w:tabs>
                <w:tab w:val="decimal" w:pos="851"/>
              </w:tabs>
              <w:spacing w:line="240" w:lineRule="atLeast"/>
              <w:rPr>
                <w:rFonts w:hAnsi="Times New Roman" w:cs="Times New Roman"/>
                <w:sz w:val="22"/>
                <w:szCs w:val="22"/>
                <w:lang w:val="en-GB" w:bidi="ar-SA"/>
              </w:rPr>
            </w:pPr>
          </w:p>
        </w:tc>
        <w:tc>
          <w:tcPr>
            <w:tcW w:w="1379" w:type="dxa"/>
          </w:tcPr>
          <w:p w:rsidR="008639AE" w:rsidRPr="00573CC5" w:rsidRDefault="008639AE" w:rsidP="001B7F84">
            <w:pPr>
              <w:tabs>
                <w:tab w:val="decimal" w:pos="765"/>
              </w:tabs>
              <w:spacing w:line="240" w:lineRule="atLeast"/>
              <w:rPr>
                <w:rFonts w:hAnsi="Times New Roman" w:cs="Times New Roman"/>
                <w:sz w:val="22"/>
                <w:szCs w:val="22"/>
                <w:lang w:val="en-GB" w:bidi="ar-SA"/>
              </w:rPr>
            </w:pPr>
          </w:p>
        </w:tc>
        <w:tc>
          <w:tcPr>
            <w:tcW w:w="2126" w:type="dxa"/>
          </w:tcPr>
          <w:p w:rsidR="008639AE" w:rsidRPr="00573CC5" w:rsidRDefault="008639AE" w:rsidP="001B7F84">
            <w:pPr>
              <w:spacing w:line="240" w:lineRule="atLeast"/>
              <w:jc w:val="center"/>
              <w:rPr>
                <w:rFonts w:hAnsi="Times New Roman" w:cs="Times New Roman"/>
                <w:sz w:val="22"/>
                <w:szCs w:val="22"/>
                <w:lang w:val="en-GB" w:bidi="ar-SA"/>
              </w:rPr>
            </w:pPr>
            <w:r w:rsidRPr="00573CC5">
              <w:rPr>
                <w:rFonts w:hAnsi="Times New Roman" w:cs="Times New Roman"/>
                <w:sz w:val="22"/>
                <w:szCs w:val="22"/>
                <w:lang w:val="en-GB" w:bidi="ar-SA"/>
              </w:rPr>
              <w:t>(in million Baht)</w:t>
            </w:r>
          </w:p>
        </w:tc>
      </w:tr>
      <w:tr w:rsidR="008639AE" w:rsidRPr="00573CC5" w:rsidTr="008639AE">
        <w:trPr>
          <w:cantSplit/>
        </w:trPr>
        <w:tc>
          <w:tcPr>
            <w:tcW w:w="4678" w:type="dxa"/>
          </w:tcPr>
          <w:p w:rsidR="008639AE" w:rsidRPr="00573CC5" w:rsidRDefault="008639AE" w:rsidP="001B7F84">
            <w:pPr>
              <w:spacing w:line="240" w:lineRule="atLeast"/>
              <w:jc w:val="both"/>
              <w:rPr>
                <w:rFonts w:hAnsi="Times New Roman" w:cs="Times New Roman"/>
                <w:sz w:val="22"/>
                <w:szCs w:val="22"/>
                <w:lang w:val="en-GB"/>
              </w:rPr>
            </w:pPr>
            <w:r w:rsidRPr="00573CC5">
              <w:rPr>
                <w:rFonts w:hAnsi="Times New Roman" w:cs="Times New Roman"/>
                <w:sz w:val="22"/>
                <w:szCs w:val="22"/>
                <w:lang w:val="en-GB"/>
              </w:rPr>
              <w:t>Cost Method</w:t>
            </w:r>
          </w:p>
        </w:tc>
        <w:tc>
          <w:tcPr>
            <w:tcW w:w="180" w:type="dxa"/>
            <w:vAlign w:val="bottom"/>
          </w:tcPr>
          <w:p w:rsidR="008639AE" w:rsidRPr="00573CC5" w:rsidRDefault="008639AE" w:rsidP="001B7F84">
            <w:pPr>
              <w:tabs>
                <w:tab w:val="decimal" w:pos="851"/>
              </w:tabs>
              <w:spacing w:line="240" w:lineRule="atLeast"/>
              <w:rPr>
                <w:rFonts w:hAnsi="Times New Roman" w:cs="Times New Roman"/>
                <w:sz w:val="22"/>
                <w:szCs w:val="22"/>
                <w:lang w:val="en-GB" w:bidi="ar-SA"/>
              </w:rPr>
            </w:pPr>
          </w:p>
        </w:tc>
        <w:tc>
          <w:tcPr>
            <w:tcW w:w="1379" w:type="dxa"/>
          </w:tcPr>
          <w:p w:rsidR="008639AE" w:rsidRPr="00573CC5" w:rsidRDefault="008639AE" w:rsidP="001B7F84">
            <w:pPr>
              <w:tabs>
                <w:tab w:val="decimal" w:pos="765"/>
              </w:tabs>
              <w:spacing w:line="240" w:lineRule="atLeast"/>
              <w:rPr>
                <w:rFonts w:hAnsi="Times New Roman" w:cs="Times New Roman"/>
                <w:sz w:val="22"/>
                <w:szCs w:val="22"/>
                <w:lang w:val="en-GB" w:bidi="ar-SA"/>
              </w:rPr>
            </w:pPr>
          </w:p>
        </w:tc>
        <w:tc>
          <w:tcPr>
            <w:tcW w:w="2126" w:type="dxa"/>
          </w:tcPr>
          <w:p w:rsidR="008639AE" w:rsidRPr="00573CC5" w:rsidRDefault="008639AE" w:rsidP="001B7F84">
            <w:pPr>
              <w:tabs>
                <w:tab w:val="decimal" w:pos="1001"/>
              </w:tabs>
              <w:spacing w:line="240" w:lineRule="atLeast"/>
              <w:rPr>
                <w:rFonts w:hAnsi="Times New Roman" w:cs="Times New Roman"/>
                <w:sz w:val="22"/>
                <w:szCs w:val="22"/>
              </w:rPr>
            </w:pPr>
          </w:p>
        </w:tc>
      </w:tr>
      <w:tr w:rsidR="008639AE" w:rsidRPr="00573CC5" w:rsidTr="008639AE">
        <w:trPr>
          <w:cantSplit/>
        </w:trPr>
        <w:tc>
          <w:tcPr>
            <w:tcW w:w="4678" w:type="dxa"/>
          </w:tcPr>
          <w:p w:rsidR="008639AE" w:rsidRPr="00573CC5" w:rsidRDefault="008639AE" w:rsidP="008639AE">
            <w:pPr>
              <w:spacing w:line="240" w:lineRule="atLeast"/>
              <w:rPr>
                <w:rFonts w:hAnsi="Times New Roman" w:cs="Times New Roman"/>
                <w:sz w:val="22"/>
                <w:szCs w:val="22"/>
                <w:lang w:val="en-GB"/>
              </w:rPr>
            </w:pPr>
            <w:r w:rsidRPr="00573CC5">
              <w:rPr>
                <w:rFonts w:hAnsi="Times New Roman" w:cs="Times New Roman"/>
                <w:sz w:val="22"/>
                <w:szCs w:val="22"/>
                <w:lang w:val="en-GB"/>
              </w:rPr>
              <w:t xml:space="preserve">As at </w:t>
            </w:r>
            <w:r w:rsidR="005927A1" w:rsidRPr="00573CC5">
              <w:rPr>
                <w:rFonts w:hAnsi="Times New Roman" w:cs="Times New Roman"/>
                <w:sz w:val="22"/>
                <w:szCs w:val="22"/>
              </w:rPr>
              <w:t>31</w:t>
            </w:r>
            <w:r w:rsidRPr="00573CC5">
              <w:rPr>
                <w:rFonts w:hAnsi="Times New Roman" w:cs="Times New Roman"/>
                <w:sz w:val="22"/>
                <w:szCs w:val="22"/>
                <w:lang w:val="en-GB"/>
              </w:rPr>
              <w:t xml:space="preserve"> December </w:t>
            </w:r>
            <w:r w:rsidR="005D1CD5" w:rsidRPr="00573CC5">
              <w:rPr>
                <w:rFonts w:hAnsi="Times New Roman" w:cs="Times New Roman"/>
                <w:sz w:val="22"/>
                <w:szCs w:val="22"/>
              </w:rPr>
              <w:t>2018</w:t>
            </w:r>
            <w:r w:rsidRPr="00573CC5">
              <w:rPr>
                <w:rFonts w:hAnsi="Times New Roman" w:cs="Times New Roman"/>
                <w:sz w:val="22"/>
                <w:szCs w:val="22"/>
                <w:lang w:val="en-GB"/>
              </w:rPr>
              <w:t xml:space="preserve"> (audited)</w:t>
            </w:r>
          </w:p>
        </w:tc>
        <w:tc>
          <w:tcPr>
            <w:tcW w:w="180" w:type="dxa"/>
            <w:vAlign w:val="bottom"/>
          </w:tcPr>
          <w:p w:rsidR="008639AE" w:rsidRPr="00573CC5" w:rsidRDefault="008639AE" w:rsidP="001B7F84">
            <w:pPr>
              <w:tabs>
                <w:tab w:val="decimal" w:pos="851"/>
              </w:tabs>
              <w:spacing w:line="240" w:lineRule="atLeast"/>
              <w:rPr>
                <w:rFonts w:hAnsi="Times New Roman" w:cs="Times New Roman"/>
                <w:sz w:val="22"/>
                <w:szCs w:val="22"/>
                <w:lang w:val="en-GB" w:bidi="ar-SA"/>
              </w:rPr>
            </w:pPr>
          </w:p>
        </w:tc>
        <w:tc>
          <w:tcPr>
            <w:tcW w:w="1379" w:type="dxa"/>
          </w:tcPr>
          <w:p w:rsidR="008639AE" w:rsidRPr="00573CC5" w:rsidRDefault="008639AE" w:rsidP="001B7F84">
            <w:pPr>
              <w:tabs>
                <w:tab w:val="decimal" w:pos="765"/>
              </w:tabs>
              <w:spacing w:line="240" w:lineRule="atLeast"/>
              <w:rPr>
                <w:rFonts w:hAnsi="Times New Roman" w:cs="Times New Roman"/>
                <w:sz w:val="22"/>
                <w:szCs w:val="22"/>
                <w:lang w:val="en-GB" w:bidi="ar-SA"/>
              </w:rPr>
            </w:pPr>
          </w:p>
        </w:tc>
        <w:tc>
          <w:tcPr>
            <w:tcW w:w="2126" w:type="dxa"/>
          </w:tcPr>
          <w:p w:rsidR="008639AE" w:rsidRPr="00573CC5" w:rsidRDefault="005927A1" w:rsidP="001B7F84">
            <w:pPr>
              <w:tabs>
                <w:tab w:val="decimal" w:pos="1622"/>
              </w:tabs>
              <w:spacing w:line="240" w:lineRule="atLeast"/>
              <w:rPr>
                <w:rFonts w:hAnsi="Times New Roman" w:cs="Times New Roman"/>
                <w:sz w:val="22"/>
                <w:szCs w:val="22"/>
              </w:rPr>
            </w:pPr>
            <w:r w:rsidRPr="00573CC5">
              <w:rPr>
                <w:rFonts w:hAnsi="Times New Roman" w:cs="Times New Roman"/>
                <w:sz w:val="22"/>
                <w:szCs w:val="22"/>
              </w:rPr>
              <w:t>5</w:t>
            </w:r>
            <w:r w:rsidR="008639AE" w:rsidRPr="00573CC5">
              <w:rPr>
                <w:rFonts w:hAnsi="Times New Roman" w:cs="Times New Roman"/>
                <w:sz w:val="22"/>
                <w:szCs w:val="22"/>
              </w:rPr>
              <w:t>,</w:t>
            </w:r>
            <w:r w:rsidRPr="00573CC5">
              <w:rPr>
                <w:rFonts w:hAnsi="Times New Roman" w:cs="Times New Roman"/>
                <w:sz w:val="22"/>
                <w:szCs w:val="22"/>
              </w:rPr>
              <w:t>727</w:t>
            </w:r>
          </w:p>
        </w:tc>
      </w:tr>
      <w:tr w:rsidR="008639AE" w:rsidRPr="00573CC5" w:rsidTr="008639AE">
        <w:trPr>
          <w:cantSplit/>
        </w:trPr>
        <w:tc>
          <w:tcPr>
            <w:tcW w:w="4678" w:type="dxa"/>
          </w:tcPr>
          <w:p w:rsidR="008639AE" w:rsidRPr="00573CC5" w:rsidRDefault="008639AE" w:rsidP="001B7F84">
            <w:pPr>
              <w:spacing w:line="240" w:lineRule="atLeast"/>
              <w:rPr>
                <w:rFonts w:hAnsi="Times New Roman" w:cs="Times New Roman"/>
                <w:sz w:val="22"/>
                <w:szCs w:val="22"/>
                <w:lang w:val="en-GB"/>
              </w:rPr>
            </w:pPr>
            <w:r w:rsidRPr="00573CC5">
              <w:rPr>
                <w:rFonts w:hAnsi="Times New Roman" w:cs="Times New Roman"/>
                <w:sz w:val="22"/>
                <w:szCs w:val="22"/>
                <w:lang w:val="en-GB"/>
              </w:rPr>
              <w:t>Additions</w:t>
            </w:r>
          </w:p>
        </w:tc>
        <w:tc>
          <w:tcPr>
            <w:tcW w:w="180" w:type="dxa"/>
            <w:vAlign w:val="bottom"/>
          </w:tcPr>
          <w:p w:rsidR="008639AE" w:rsidRPr="00573CC5" w:rsidRDefault="008639AE" w:rsidP="001B7F84">
            <w:pPr>
              <w:tabs>
                <w:tab w:val="decimal" w:pos="851"/>
              </w:tabs>
              <w:spacing w:line="240" w:lineRule="atLeast"/>
              <w:rPr>
                <w:rFonts w:hAnsi="Times New Roman" w:cs="Times New Roman"/>
                <w:sz w:val="22"/>
                <w:szCs w:val="22"/>
                <w:lang w:val="en-GB" w:bidi="ar-SA"/>
              </w:rPr>
            </w:pPr>
          </w:p>
        </w:tc>
        <w:tc>
          <w:tcPr>
            <w:tcW w:w="1379" w:type="dxa"/>
          </w:tcPr>
          <w:p w:rsidR="008639AE" w:rsidRPr="00573CC5" w:rsidRDefault="008639AE" w:rsidP="001B7F84">
            <w:pPr>
              <w:tabs>
                <w:tab w:val="decimal" w:pos="765"/>
              </w:tabs>
              <w:spacing w:line="240" w:lineRule="atLeast"/>
              <w:rPr>
                <w:rFonts w:hAnsi="Times New Roman" w:cs="Times New Roman"/>
                <w:sz w:val="22"/>
                <w:szCs w:val="22"/>
                <w:lang w:val="en-GB" w:bidi="ar-SA"/>
              </w:rPr>
            </w:pPr>
          </w:p>
        </w:tc>
        <w:tc>
          <w:tcPr>
            <w:tcW w:w="2126" w:type="dxa"/>
            <w:shd w:val="clear" w:color="auto" w:fill="auto"/>
          </w:tcPr>
          <w:p w:rsidR="008639AE" w:rsidRPr="00573CC5" w:rsidRDefault="00480D8D" w:rsidP="001B7F84">
            <w:pPr>
              <w:tabs>
                <w:tab w:val="decimal" w:pos="1480"/>
              </w:tabs>
              <w:spacing w:line="240" w:lineRule="atLeast"/>
              <w:rPr>
                <w:rFonts w:hAnsi="Times New Roman" w:cs="Times New Roman"/>
                <w:sz w:val="22"/>
                <w:szCs w:val="22"/>
              </w:rPr>
            </w:pPr>
            <w:r w:rsidRPr="00573CC5">
              <w:rPr>
                <w:rFonts w:hAnsi="Times New Roman" w:cs="Times New Roman"/>
                <w:sz w:val="22"/>
                <w:szCs w:val="22"/>
              </w:rPr>
              <w:t>-</w:t>
            </w:r>
          </w:p>
        </w:tc>
      </w:tr>
      <w:tr w:rsidR="008639AE" w:rsidRPr="00573CC5" w:rsidTr="008639AE">
        <w:trPr>
          <w:cantSplit/>
        </w:trPr>
        <w:tc>
          <w:tcPr>
            <w:tcW w:w="4678" w:type="dxa"/>
          </w:tcPr>
          <w:p w:rsidR="008639AE" w:rsidRPr="00573CC5" w:rsidRDefault="008639AE" w:rsidP="001B7F84">
            <w:pPr>
              <w:spacing w:line="240" w:lineRule="atLeast"/>
              <w:jc w:val="both"/>
              <w:rPr>
                <w:rFonts w:hAnsi="Times New Roman" w:cs="Times New Roman"/>
                <w:sz w:val="22"/>
                <w:szCs w:val="22"/>
                <w:lang w:val="en-GB"/>
              </w:rPr>
            </w:pPr>
            <w:r w:rsidRPr="00573CC5">
              <w:rPr>
                <w:rFonts w:hAnsi="Times New Roman" w:cs="Times New Roman"/>
                <w:sz w:val="22"/>
                <w:szCs w:val="22"/>
                <w:lang w:val="en-GB"/>
              </w:rPr>
              <w:t>Deductions</w:t>
            </w:r>
          </w:p>
        </w:tc>
        <w:tc>
          <w:tcPr>
            <w:tcW w:w="180" w:type="dxa"/>
            <w:vAlign w:val="bottom"/>
          </w:tcPr>
          <w:p w:rsidR="008639AE" w:rsidRPr="00573CC5" w:rsidRDefault="008639AE" w:rsidP="001B7F84">
            <w:pPr>
              <w:tabs>
                <w:tab w:val="decimal" w:pos="851"/>
              </w:tabs>
              <w:spacing w:line="240" w:lineRule="atLeast"/>
              <w:rPr>
                <w:rFonts w:hAnsi="Times New Roman" w:cs="Times New Roman"/>
                <w:sz w:val="22"/>
                <w:szCs w:val="22"/>
                <w:lang w:val="en-GB" w:bidi="ar-SA"/>
              </w:rPr>
            </w:pPr>
          </w:p>
        </w:tc>
        <w:tc>
          <w:tcPr>
            <w:tcW w:w="1379" w:type="dxa"/>
            <w:vAlign w:val="bottom"/>
          </w:tcPr>
          <w:p w:rsidR="008639AE" w:rsidRPr="00573CC5" w:rsidRDefault="008639AE" w:rsidP="001B7F84">
            <w:pPr>
              <w:tabs>
                <w:tab w:val="decimal" w:pos="765"/>
              </w:tabs>
              <w:spacing w:line="240" w:lineRule="atLeast"/>
              <w:rPr>
                <w:rFonts w:hAnsi="Times New Roman" w:cs="Times New Roman"/>
                <w:sz w:val="22"/>
                <w:szCs w:val="22"/>
                <w:lang w:val="en-GB" w:bidi="ar-SA"/>
              </w:rPr>
            </w:pPr>
          </w:p>
        </w:tc>
        <w:tc>
          <w:tcPr>
            <w:tcW w:w="2126" w:type="dxa"/>
            <w:shd w:val="clear" w:color="auto" w:fill="auto"/>
            <w:vAlign w:val="bottom"/>
          </w:tcPr>
          <w:p w:rsidR="008639AE" w:rsidRPr="00573CC5" w:rsidRDefault="00480D8D" w:rsidP="00480D8D">
            <w:pPr>
              <w:tabs>
                <w:tab w:val="decimal" w:pos="1480"/>
              </w:tabs>
              <w:spacing w:line="240" w:lineRule="atLeast"/>
              <w:rPr>
                <w:rFonts w:hAnsi="Times New Roman" w:cs="Times New Roman"/>
                <w:sz w:val="22"/>
                <w:szCs w:val="22"/>
              </w:rPr>
            </w:pPr>
            <w:r w:rsidRPr="00573CC5">
              <w:rPr>
                <w:rFonts w:hAnsi="Times New Roman" w:cs="Times New Roman"/>
                <w:sz w:val="22"/>
                <w:szCs w:val="22"/>
              </w:rPr>
              <w:t>-</w:t>
            </w:r>
          </w:p>
        </w:tc>
      </w:tr>
      <w:tr w:rsidR="008639AE" w:rsidRPr="00573CC5" w:rsidTr="008639AE">
        <w:trPr>
          <w:cantSplit/>
        </w:trPr>
        <w:tc>
          <w:tcPr>
            <w:tcW w:w="4678" w:type="dxa"/>
          </w:tcPr>
          <w:p w:rsidR="008639AE" w:rsidRPr="00573CC5" w:rsidRDefault="008639AE" w:rsidP="00B033D1">
            <w:pPr>
              <w:spacing w:line="240" w:lineRule="atLeast"/>
              <w:jc w:val="both"/>
              <w:rPr>
                <w:rFonts w:hAnsi="Times New Roman" w:cs="Times New Roman"/>
                <w:b/>
                <w:bCs/>
                <w:sz w:val="22"/>
                <w:szCs w:val="22"/>
                <w:lang w:val="en-GB"/>
              </w:rPr>
            </w:pPr>
            <w:r w:rsidRPr="00573CC5">
              <w:rPr>
                <w:rFonts w:hAnsi="Times New Roman" w:cs="Times New Roman"/>
                <w:b/>
                <w:bCs/>
                <w:sz w:val="22"/>
                <w:szCs w:val="22"/>
                <w:lang w:val="en-GB"/>
              </w:rPr>
              <w:t xml:space="preserve">As at </w:t>
            </w:r>
            <w:r w:rsidR="00B033D1" w:rsidRPr="00573CC5">
              <w:rPr>
                <w:rFonts w:hAnsi="Times New Roman" w:cs="Times New Roman"/>
                <w:b/>
                <w:bCs/>
                <w:sz w:val="22"/>
                <w:szCs w:val="22"/>
              </w:rPr>
              <w:t xml:space="preserve">30 June </w:t>
            </w:r>
            <w:r w:rsidR="005D1CD5" w:rsidRPr="00573CC5">
              <w:rPr>
                <w:rFonts w:hAnsi="Times New Roman" w:cs="Times New Roman"/>
                <w:b/>
                <w:bCs/>
                <w:sz w:val="22"/>
                <w:szCs w:val="22"/>
              </w:rPr>
              <w:t>2019</w:t>
            </w:r>
            <w:r w:rsidRPr="00573CC5">
              <w:rPr>
                <w:rFonts w:hAnsi="Times New Roman" w:cs="Times New Roman"/>
                <w:b/>
                <w:bCs/>
                <w:sz w:val="22"/>
                <w:szCs w:val="22"/>
                <w:lang w:val="en-GB"/>
              </w:rPr>
              <w:t xml:space="preserve"> (unaudited but reviewed)</w:t>
            </w:r>
          </w:p>
        </w:tc>
        <w:tc>
          <w:tcPr>
            <w:tcW w:w="180" w:type="dxa"/>
            <w:vAlign w:val="bottom"/>
          </w:tcPr>
          <w:p w:rsidR="008639AE" w:rsidRPr="00573CC5" w:rsidRDefault="008639AE" w:rsidP="001B7F84">
            <w:pPr>
              <w:tabs>
                <w:tab w:val="decimal" w:pos="851"/>
              </w:tabs>
              <w:spacing w:line="240" w:lineRule="atLeast"/>
              <w:rPr>
                <w:rFonts w:hAnsi="Times New Roman" w:cs="Times New Roman"/>
                <w:b/>
                <w:bCs/>
                <w:sz w:val="22"/>
                <w:szCs w:val="22"/>
                <w:lang w:val="en-GB" w:bidi="ar-SA"/>
              </w:rPr>
            </w:pPr>
          </w:p>
        </w:tc>
        <w:tc>
          <w:tcPr>
            <w:tcW w:w="1379" w:type="dxa"/>
            <w:vAlign w:val="bottom"/>
          </w:tcPr>
          <w:p w:rsidR="008639AE" w:rsidRPr="00573CC5" w:rsidRDefault="008639AE" w:rsidP="001B7F84">
            <w:pPr>
              <w:tabs>
                <w:tab w:val="decimal" w:pos="765"/>
              </w:tabs>
              <w:spacing w:line="240" w:lineRule="atLeast"/>
              <w:rPr>
                <w:rFonts w:hAnsi="Times New Roman" w:cs="Times New Roman"/>
                <w:b/>
                <w:bCs/>
                <w:sz w:val="22"/>
                <w:szCs w:val="22"/>
                <w:lang w:val="en-GB" w:bidi="ar-SA"/>
              </w:rPr>
            </w:pPr>
          </w:p>
        </w:tc>
        <w:tc>
          <w:tcPr>
            <w:tcW w:w="2126" w:type="dxa"/>
            <w:tcBorders>
              <w:top w:val="single" w:sz="4" w:space="0" w:color="auto"/>
              <w:bottom w:val="single" w:sz="4" w:space="0" w:color="auto"/>
            </w:tcBorders>
            <w:shd w:val="clear" w:color="auto" w:fill="auto"/>
            <w:vAlign w:val="bottom"/>
          </w:tcPr>
          <w:p w:rsidR="008639AE" w:rsidRPr="00573CC5" w:rsidRDefault="00480D8D" w:rsidP="001B7F84">
            <w:pPr>
              <w:tabs>
                <w:tab w:val="decimal" w:pos="1622"/>
              </w:tabs>
              <w:spacing w:line="240" w:lineRule="atLeast"/>
              <w:rPr>
                <w:rFonts w:hAnsi="Times New Roman" w:cs="Times New Roman"/>
                <w:b/>
                <w:bCs/>
                <w:sz w:val="22"/>
                <w:szCs w:val="22"/>
              </w:rPr>
            </w:pPr>
            <w:r w:rsidRPr="00573CC5">
              <w:rPr>
                <w:rFonts w:hAnsi="Times New Roman" w:cs="Times New Roman"/>
                <w:b/>
                <w:bCs/>
                <w:sz w:val="22"/>
                <w:szCs w:val="22"/>
              </w:rPr>
              <w:t>5</w:t>
            </w:r>
            <w:r w:rsidR="004F08F0" w:rsidRPr="00573CC5">
              <w:rPr>
                <w:rFonts w:hAnsi="Times New Roman" w:cs="Times New Roman"/>
                <w:b/>
                <w:bCs/>
                <w:sz w:val="22"/>
                <w:szCs w:val="22"/>
              </w:rPr>
              <w:t>,</w:t>
            </w:r>
            <w:r w:rsidRPr="00573CC5">
              <w:rPr>
                <w:rFonts w:hAnsi="Times New Roman" w:cs="Times New Roman"/>
                <w:b/>
                <w:bCs/>
                <w:sz w:val="22"/>
                <w:szCs w:val="22"/>
              </w:rPr>
              <w:t>727</w:t>
            </w:r>
          </w:p>
        </w:tc>
      </w:tr>
      <w:tr w:rsidR="008639AE" w:rsidRPr="00573CC5" w:rsidTr="008639AE">
        <w:trPr>
          <w:cantSplit/>
        </w:trPr>
        <w:tc>
          <w:tcPr>
            <w:tcW w:w="4678" w:type="dxa"/>
          </w:tcPr>
          <w:p w:rsidR="008639AE" w:rsidRPr="00573CC5" w:rsidRDefault="008639AE" w:rsidP="001B7F84">
            <w:pPr>
              <w:spacing w:line="240" w:lineRule="atLeast"/>
              <w:jc w:val="both"/>
              <w:rPr>
                <w:rFonts w:hAnsi="Times New Roman" w:cs="Times New Roman"/>
                <w:sz w:val="22"/>
                <w:szCs w:val="22"/>
                <w:lang w:val="en-GB"/>
              </w:rPr>
            </w:pPr>
          </w:p>
        </w:tc>
        <w:tc>
          <w:tcPr>
            <w:tcW w:w="180" w:type="dxa"/>
            <w:vAlign w:val="bottom"/>
          </w:tcPr>
          <w:p w:rsidR="008639AE" w:rsidRPr="00573CC5" w:rsidRDefault="008639AE" w:rsidP="001B7F84">
            <w:pPr>
              <w:tabs>
                <w:tab w:val="decimal" w:pos="851"/>
              </w:tabs>
              <w:spacing w:line="240" w:lineRule="atLeast"/>
              <w:rPr>
                <w:rFonts w:hAnsi="Times New Roman" w:cs="Times New Roman"/>
                <w:sz w:val="22"/>
                <w:szCs w:val="22"/>
                <w:lang w:val="en-GB" w:bidi="ar-SA"/>
              </w:rPr>
            </w:pPr>
          </w:p>
        </w:tc>
        <w:tc>
          <w:tcPr>
            <w:tcW w:w="1379" w:type="dxa"/>
            <w:vAlign w:val="bottom"/>
          </w:tcPr>
          <w:p w:rsidR="008639AE" w:rsidRPr="00573CC5" w:rsidRDefault="008639AE" w:rsidP="001B7F84">
            <w:pPr>
              <w:tabs>
                <w:tab w:val="decimal" w:pos="765"/>
              </w:tabs>
              <w:spacing w:line="240" w:lineRule="atLeast"/>
              <w:rPr>
                <w:rFonts w:hAnsi="Times New Roman" w:cs="Times New Roman"/>
                <w:sz w:val="22"/>
                <w:szCs w:val="22"/>
                <w:lang w:val="en-GB" w:bidi="ar-SA"/>
              </w:rPr>
            </w:pPr>
          </w:p>
        </w:tc>
        <w:tc>
          <w:tcPr>
            <w:tcW w:w="2126" w:type="dxa"/>
            <w:tcBorders>
              <w:top w:val="single" w:sz="4" w:space="0" w:color="auto"/>
            </w:tcBorders>
            <w:shd w:val="clear" w:color="auto" w:fill="auto"/>
            <w:vAlign w:val="bottom"/>
          </w:tcPr>
          <w:p w:rsidR="008639AE" w:rsidRPr="00573CC5" w:rsidRDefault="008639AE" w:rsidP="001B7F84">
            <w:pPr>
              <w:tabs>
                <w:tab w:val="decimal" w:pos="1622"/>
              </w:tabs>
              <w:spacing w:line="240" w:lineRule="atLeast"/>
              <w:rPr>
                <w:rFonts w:hAnsi="Times New Roman" w:cs="Times New Roman"/>
                <w:sz w:val="22"/>
                <w:szCs w:val="22"/>
              </w:rPr>
            </w:pPr>
          </w:p>
        </w:tc>
      </w:tr>
      <w:tr w:rsidR="008639AE" w:rsidRPr="00573CC5" w:rsidTr="008639AE">
        <w:trPr>
          <w:cantSplit/>
        </w:trPr>
        <w:tc>
          <w:tcPr>
            <w:tcW w:w="4678" w:type="dxa"/>
          </w:tcPr>
          <w:p w:rsidR="008639AE" w:rsidRPr="00573CC5" w:rsidRDefault="008639AE" w:rsidP="001B7F84">
            <w:pPr>
              <w:spacing w:line="240" w:lineRule="atLeast"/>
              <w:jc w:val="both"/>
              <w:rPr>
                <w:rFonts w:hAnsi="Times New Roman" w:cs="Times New Roman"/>
                <w:sz w:val="22"/>
                <w:szCs w:val="22"/>
                <w:lang w:val="en-GB"/>
              </w:rPr>
            </w:pPr>
            <w:r w:rsidRPr="00573CC5">
              <w:rPr>
                <w:rFonts w:hAnsi="Times New Roman" w:cs="Times New Roman"/>
                <w:sz w:val="22"/>
                <w:szCs w:val="22"/>
                <w:lang w:val="en-GB"/>
              </w:rPr>
              <w:t>Impairment</w:t>
            </w:r>
          </w:p>
        </w:tc>
        <w:tc>
          <w:tcPr>
            <w:tcW w:w="180" w:type="dxa"/>
            <w:vAlign w:val="bottom"/>
          </w:tcPr>
          <w:p w:rsidR="008639AE" w:rsidRPr="00573CC5" w:rsidRDefault="008639AE" w:rsidP="001B7F84">
            <w:pPr>
              <w:tabs>
                <w:tab w:val="decimal" w:pos="851"/>
              </w:tabs>
              <w:spacing w:line="240" w:lineRule="atLeast"/>
              <w:rPr>
                <w:rFonts w:hAnsi="Times New Roman" w:cs="Times New Roman"/>
                <w:sz w:val="22"/>
                <w:szCs w:val="22"/>
                <w:lang w:val="en-GB" w:bidi="ar-SA"/>
              </w:rPr>
            </w:pPr>
          </w:p>
        </w:tc>
        <w:tc>
          <w:tcPr>
            <w:tcW w:w="1379" w:type="dxa"/>
            <w:vAlign w:val="bottom"/>
          </w:tcPr>
          <w:p w:rsidR="008639AE" w:rsidRPr="00573CC5" w:rsidRDefault="008639AE" w:rsidP="001B7F84">
            <w:pPr>
              <w:tabs>
                <w:tab w:val="decimal" w:pos="765"/>
              </w:tabs>
              <w:spacing w:line="240" w:lineRule="atLeast"/>
              <w:rPr>
                <w:rFonts w:hAnsi="Times New Roman" w:cs="Times New Roman"/>
                <w:sz w:val="22"/>
                <w:szCs w:val="22"/>
                <w:lang w:val="en-GB" w:bidi="ar-SA"/>
              </w:rPr>
            </w:pPr>
          </w:p>
        </w:tc>
        <w:tc>
          <w:tcPr>
            <w:tcW w:w="2126" w:type="dxa"/>
            <w:shd w:val="clear" w:color="auto" w:fill="auto"/>
            <w:vAlign w:val="bottom"/>
          </w:tcPr>
          <w:p w:rsidR="008639AE" w:rsidRPr="00573CC5" w:rsidRDefault="008639AE" w:rsidP="001B7F84">
            <w:pPr>
              <w:tabs>
                <w:tab w:val="decimal" w:pos="1622"/>
              </w:tabs>
              <w:spacing w:line="240" w:lineRule="atLeast"/>
              <w:rPr>
                <w:rFonts w:hAnsi="Times New Roman" w:cs="Times New Roman"/>
                <w:sz w:val="22"/>
                <w:szCs w:val="22"/>
              </w:rPr>
            </w:pPr>
          </w:p>
        </w:tc>
      </w:tr>
      <w:tr w:rsidR="008639AE" w:rsidRPr="00573CC5" w:rsidTr="008639AE">
        <w:trPr>
          <w:cantSplit/>
        </w:trPr>
        <w:tc>
          <w:tcPr>
            <w:tcW w:w="4678" w:type="dxa"/>
          </w:tcPr>
          <w:p w:rsidR="008639AE" w:rsidRPr="00573CC5" w:rsidRDefault="008639AE" w:rsidP="008639AE">
            <w:pPr>
              <w:spacing w:line="240" w:lineRule="atLeast"/>
              <w:rPr>
                <w:rFonts w:hAnsi="Times New Roman" w:cs="Times New Roman"/>
                <w:sz w:val="22"/>
                <w:szCs w:val="22"/>
                <w:lang w:val="en-GB"/>
              </w:rPr>
            </w:pPr>
            <w:r w:rsidRPr="00573CC5">
              <w:rPr>
                <w:rFonts w:hAnsi="Times New Roman" w:cs="Times New Roman"/>
                <w:sz w:val="22"/>
                <w:szCs w:val="22"/>
                <w:lang w:val="en-GB"/>
              </w:rPr>
              <w:t xml:space="preserve">As at </w:t>
            </w:r>
            <w:r w:rsidR="005927A1" w:rsidRPr="00573CC5">
              <w:rPr>
                <w:rFonts w:hAnsi="Times New Roman" w:cs="Times New Roman"/>
                <w:sz w:val="22"/>
                <w:szCs w:val="22"/>
              </w:rPr>
              <w:t>31</w:t>
            </w:r>
            <w:r w:rsidRPr="00573CC5">
              <w:rPr>
                <w:rFonts w:hAnsi="Times New Roman" w:cs="Times New Roman"/>
                <w:sz w:val="22"/>
                <w:szCs w:val="22"/>
                <w:lang w:val="en-GB"/>
              </w:rPr>
              <w:t xml:space="preserve"> December </w:t>
            </w:r>
            <w:r w:rsidR="005D1CD5" w:rsidRPr="00573CC5">
              <w:rPr>
                <w:rFonts w:hAnsi="Times New Roman" w:cs="Times New Roman"/>
                <w:sz w:val="22"/>
                <w:szCs w:val="22"/>
              </w:rPr>
              <w:t>2018</w:t>
            </w:r>
            <w:r w:rsidRPr="00573CC5">
              <w:rPr>
                <w:rFonts w:hAnsi="Times New Roman" w:cs="Times New Roman"/>
                <w:sz w:val="22"/>
                <w:szCs w:val="22"/>
                <w:lang w:val="en-GB"/>
              </w:rPr>
              <w:t xml:space="preserve"> (audited)</w:t>
            </w:r>
          </w:p>
        </w:tc>
        <w:tc>
          <w:tcPr>
            <w:tcW w:w="180" w:type="dxa"/>
            <w:vAlign w:val="bottom"/>
          </w:tcPr>
          <w:p w:rsidR="008639AE" w:rsidRPr="00573CC5" w:rsidRDefault="008639AE" w:rsidP="001B7F84">
            <w:pPr>
              <w:tabs>
                <w:tab w:val="decimal" w:pos="851"/>
              </w:tabs>
              <w:spacing w:line="240" w:lineRule="atLeast"/>
              <w:rPr>
                <w:rFonts w:hAnsi="Times New Roman" w:cs="Times New Roman"/>
                <w:b/>
                <w:bCs/>
                <w:sz w:val="22"/>
                <w:szCs w:val="22"/>
                <w:lang w:val="en-GB" w:bidi="ar-SA"/>
              </w:rPr>
            </w:pPr>
          </w:p>
        </w:tc>
        <w:tc>
          <w:tcPr>
            <w:tcW w:w="1379" w:type="dxa"/>
            <w:vAlign w:val="bottom"/>
          </w:tcPr>
          <w:p w:rsidR="008639AE" w:rsidRPr="00573CC5" w:rsidRDefault="008639AE" w:rsidP="001B7F84">
            <w:pPr>
              <w:tabs>
                <w:tab w:val="decimal" w:pos="765"/>
              </w:tabs>
              <w:spacing w:line="240" w:lineRule="atLeast"/>
              <w:rPr>
                <w:rFonts w:hAnsi="Times New Roman" w:cs="Times New Roman"/>
                <w:sz w:val="22"/>
                <w:szCs w:val="22"/>
                <w:lang w:val="en-GB" w:bidi="ar-SA"/>
              </w:rPr>
            </w:pPr>
          </w:p>
        </w:tc>
        <w:tc>
          <w:tcPr>
            <w:tcW w:w="2126" w:type="dxa"/>
            <w:shd w:val="clear" w:color="auto" w:fill="auto"/>
            <w:vAlign w:val="bottom"/>
          </w:tcPr>
          <w:p w:rsidR="008639AE" w:rsidRPr="00573CC5" w:rsidRDefault="00480D8D" w:rsidP="001B7F84">
            <w:pPr>
              <w:tabs>
                <w:tab w:val="decimal" w:pos="1622"/>
              </w:tabs>
              <w:spacing w:line="240" w:lineRule="atLeast"/>
              <w:rPr>
                <w:rFonts w:hAnsi="Times New Roman" w:cs="Times New Roman"/>
                <w:sz w:val="22"/>
                <w:szCs w:val="22"/>
              </w:rPr>
            </w:pPr>
            <w:r w:rsidRPr="00573CC5">
              <w:rPr>
                <w:rFonts w:hAnsi="Times New Roman" w:cs="Times New Roman"/>
                <w:sz w:val="22"/>
                <w:szCs w:val="22"/>
              </w:rPr>
              <w:t>(2,615</w:t>
            </w:r>
            <w:r w:rsidR="004F08F0" w:rsidRPr="00573CC5">
              <w:rPr>
                <w:rFonts w:hAnsi="Times New Roman" w:cs="Times New Roman"/>
                <w:sz w:val="22"/>
                <w:szCs w:val="22"/>
              </w:rPr>
              <w:t>)</w:t>
            </w:r>
          </w:p>
        </w:tc>
      </w:tr>
      <w:tr w:rsidR="008639AE" w:rsidRPr="00573CC5" w:rsidTr="008639AE">
        <w:trPr>
          <w:cantSplit/>
        </w:trPr>
        <w:tc>
          <w:tcPr>
            <w:tcW w:w="4678" w:type="dxa"/>
          </w:tcPr>
          <w:p w:rsidR="008639AE" w:rsidRPr="00573CC5" w:rsidRDefault="008639AE" w:rsidP="001B7F84">
            <w:pPr>
              <w:spacing w:line="240" w:lineRule="atLeast"/>
              <w:rPr>
                <w:rFonts w:hAnsi="Times New Roman" w:cs="Times New Roman"/>
                <w:sz w:val="22"/>
                <w:szCs w:val="22"/>
                <w:lang w:val="en-GB"/>
              </w:rPr>
            </w:pPr>
            <w:r w:rsidRPr="00573CC5">
              <w:rPr>
                <w:rFonts w:hAnsi="Times New Roman" w:cs="Times New Roman"/>
                <w:sz w:val="22"/>
                <w:szCs w:val="22"/>
                <w:lang w:val="en-GB"/>
              </w:rPr>
              <w:t>Additions</w:t>
            </w:r>
          </w:p>
        </w:tc>
        <w:tc>
          <w:tcPr>
            <w:tcW w:w="180" w:type="dxa"/>
            <w:vAlign w:val="bottom"/>
          </w:tcPr>
          <w:p w:rsidR="008639AE" w:rsidRPr="00573CC5" w:rsidRDefault="008639AE" w:rsidP="001B7F84">
            <w:pPr>
              <w:tabs>
                <w:tab w:val="decimal" w:pos="851"/>
              </w:tabs>
              <w:spacing w:line="240" w:lineRule="atLeast"/>
              <w:rPr>
                <w:rFonts w:hAnsi="Times New Roman" w:cs="Times New Roman"/>
                <w:b/>
                <w:bCs/>
                <w:sz w:val="22"/>
                <w:szCs w:val="22"/>
                <w:lang w:val="en-GB" w:bidi="ar-SA"/>
              </w:rPr>
            </w:pPr>
          </w:p>
        </w:tc>
        <w:tc>
          <w:tcPr>
            <w:tcW w:w="1379" w:type="dxa"/>
            <w:vAlign w:val="bottom"/>
          </w:tcPr>
          <w:p w:rsidR="008639AE" w:rsidRPr="00573CC5" w:rsidRDefault="008639AE" w:rsidP="001B7F84">
            <w:pPr>
              <w:tabs>
                <w:tab w:val="decimal" w:pos="765"/>
              </w:tabs>
              <w:spacing w:line="240" w:lineRule="atLeast"/>
              <w:rPr>
                <w:rFonts w:hAnsi="Times New Roman" w:cs="Times New Roman"/>
                <w:sz w:val="22"/>
                <w:szCs w:val="22"/>
                <w:lang w:val="en-GB" w:bidi="ar-SA"/>
              </w:rPr>
            </w:pPr>
          </w:p>
        </w:tc>
        <w:tc>
          <w:tcPr>
            <w:tcW w:w="2126" w:type="dxa"/>
            <w:shd w:val="clear" w:color="auto" w:fill="auto"/>
            <w:vAlign w:val="bottom"/>
          </w:tcPr>
          <w:p w:rsidR="008639AE" w:rsidRPr="00573CC5" w:rsidRDefault="00F4251A" w:rsidP="00E70858">
            <w:pPr>
              <w:tabs>
                <w:tab w:val="decimal" w:pos="1620"/>
              </w:tabs>
              <w:spacing w:line="240" w:lineRule="atLeast"/>
              <w:rPr>
                <w:rFonts w:hAnsi="Times New Roman" w:cs="Times New Roman"/>
                <w:sz w:val="22"/>
                <w:szCs w:val="22"/>
              </w:rPr>
            </w:pPr>
            <w:r w:rsidRPr="00573CC5">
              <w:rPr>
                <w:rFonts w:hAnsi="Times New Roman" w:cs="Times New Roman"/>
                <w:sz w:val="22"/>
                <w:szCs w:val="22"/>
              </w:rPr>
              <w:t>(82</w:t>
            </w:r>
            <w:r w:rsidR="002741FB" w:rsidRPr="00573CC5">
              <w:rPr>
                <w:rFonts w:hAnsi="Times New Roman" w:cs="Times New Roman"/>
                <w:sz w:val="22"/>
                <w:szCs w:val="22"/>
              </w:rPr>
              <w:t>8</w:t>
            </w:r>
            <w:r w:rsidR="004F08F0" w:rsidRPr="00573CC5">
              <w:rPr>
                <w:rFonts w:hAnsi="Times New Roman" w:cs="Times New Roman"/>
                <w:sz w:val="22"/>
                <w:szCs w:val="22"/>
              </w:rPr>
              <w:t>)</w:t>
            </w:r>
          </w:p>
        </w:tc>
      </w:tr>
      <w:tr w:rsidR="008639AE" w:rsidRPr="00573CC5" w:rsidTr="008639AE">
        <w:trPr>
          <w:cantSplit/>
        </w:trPr>
        <w:tc>
          <w:tcPr>
            <w:tcW w:w="4678" w:type="dxa"/>
          </w:tcPr>
          <w:p w:rsidR="008639AE" w:rsidRPr="00573CC5" w:rsidRDefault="008639AE" w:rsidP="001B7F84">
            <w:pPr>
              <w:spacing w:line="240" w:lineRule="atLeast"/>
              <w:rPr>
                <w:rFonts w:hAnsi="Times New Roman" w:cs="Times New Roman"/>
                <w:sz w:val="22"/>
                <w:szCs w:val="22"/>
                <w:lang w:val="en-GB"/>
              </w:rPr>
            </w:pPr>
            <w:r w:rsidRPr="00573CC5">
              <w:rPr>
                <w:rFonts w:hAnsi="Times New Roman" w:cs="Times New Roman"/>
                <w:sz w:val="22"/>
                <w:szCs w:val="22"/>
                <w:lang w:val="en-GB"/>
              </w:rPr>
              <w:t>Reversal of impairment</w:t>
            </w:r>
          </w:p>
        </w:tc>
        <w:tc>
          <w:tcPr>
            <w:tcW w:w="180" w:type="dxa"/>
            <w:vAlign w:val="bottom"/>
          </w:tcPr>
          <w:p w:rsidR="008639AE" w:rsidRPr="00573CC5" w:rsidRDefault="008639AE" w:rsidP="001B7F84">
            <w:pPr>
              <w:tabs>
                <w:tab w:val="decimal" w:pos="851"/>
              </w:tabs>
              <w:spacing w:line="240" w:lineRule="atLeast"/>
              <w:rPr>
                <w:rFonts w:hAnsi="Times New Roman" w:cs="Times New Roman"/>
                <w:b/>
                <w:bCs/>
                <w:sz w:val="22"/>
                <w:szCs w:val="22"/>
                <w:lang w:val="en-GB" w:bidi="ar-SA"/>
              </w:rPr>
            </w:pPr>
          </w:p>
        </w:tc>
        <w:tc>
          <w:tcPr>
            <w:tcW w:w="1379" w:type="dxa"/>
            <w:vAlign w:val="bottom"/>
          </w:tcPr>
          <w:p w:rsidR="008639AE" w:rsidRPr="00573CC5" w:rsidRDefault="008639AE" w:rsidP="001B7F84">
            <w:pPr>
              <w:tabs>
                <w:tab w:val="decimal" w:pos="765"/>
              </w:tabs>
              <w:spacing w:line="240" w:lineRule="atLeast"/>
              <w:rPr>
                <w:rFonts w:hAnsi="Times New Roman" w:cs="Times New Roman"/>
                <w:sz w:val="22"/>
                <w:szCs w:val="22"/>
                <w:lang w:val="en-GB" w:bidi="ar-SA"/>
              </w:rPr>
            </w:pPr>
          </w:p>
        </w:tc>
        <w:tc>
          <w:tcPr>
            <w:tcW w:w="2126" w:type="dxa"/>
            <w:tcBorders>
              <w:bottom w:val="single" w:sz="4" w:space="0" w:color="auto"/>
            </w:tcBorders>
            <w:shd w:val="clear" w:color="auto" w:fill="auto"/>
            <w:vAlign w:val="bottom"/>
          </w:tcPr>
          <w:p w:rsidR="008639AE" w:rsidRPr="00573CC5" w:rsidRDefault="00B406BF" w:rsidP="00B406BF">
            <w:pPr>
              <w:tabs>
                <w:tab w:val="decimal" w:pos="1480"/>
              </w:tabs>
              <w:spacing w:line="240" w:lineRule="atLeast"/>
              <w:rPr>
                <w:rFonts w:hAnsi="Times New Roman" w:cs="Times New Roman"/>
                <w:sz w:val="22"/>
                <w:szCs w:val="22"/>
              </w:rPr>
            </w:pPr>
            <w:r w:rsidRPr="00573CC5">
              <w:rPr>
                <w:rFonts w:hAnsi="Times New Roman" w:cs="Times New Roman"/>
                <w:sz w:val="22"/>
                <w:szCs w:val="22"/>
              </w:rPr>
              <w:t>-</w:t>
            </w:r>
          </w:p>
        </w:tc>
      </w:tr>
      <w:tr w:rsidR="008639AE" w:rsidRPr="00573CC5" w:rsidTr="008639AE">
        <w:trPr>
          <w:cantSplit/>
        </w:trPr>
        <w:tc>
          <w:tcPr>
            <w:tcW w:w="4678" w:type="dxa"/>
          </w:tcPr>
          <w:p w:rsidR="008639AE" w:rsidRPr="00573CC5" w:rsidRDefault="008639AE" w:rsidP="001B7F84">
            <w:pPr>
              <w:spacing w:line="240" w:lineRule="atLeast"/>
              <w:rPr>
                <w:rFonts w:hAnsi="Times New Roman" w:cs="Times New Roman"/>
                <w:b/>
                <w:bCs/>
                <w:sz w:val="22"/>
                <w:szCs w:val="22"/>
                <w:lang w:val="en-GB"/>
              </w:rPr>
            </w:pPr>
            <w:r w:rsidRPr="00573CC5">
              <w:rPr>
                <w:rFonts w:hAnsi="Times New Roman" w:cs="Times New Roman"/>
                <w:b/>
                <w:bCs/>
                <w:sz w:val="22"/>
                <w:szCs w:val="22"/>
                <w:lang w:val="en-GB"/>
              </w:rPr>
              <w:t xml:space="preserve">As at </w:t>
            </w:r>
            <w:r w:rsidR="00B033D1" w:rsidRPr="00573CC5">
              <w:rPr>
                <w:rFonts w:hAnsi="Times New Roman" w:cs="Times New Roman"/>
                <w:b/>
                <w:bCs/>
                <w:sz w:val="22"/>
                <w:szCs w:val="22"/>
              </w:rPr>
              <w:t>30</w:t>
            </w:r>
            <w:r w:rsidR="00B033D1" w:rsidRPr="00573CC5">
              <w:rPr>
                <w:rFonts w:hAnsi="Times New Roman" w:cs="Times New Roman"/>
                <w:b/>
                <w:bCs/>
                <w:sz w:val="22"/>
                <w:szCs w:val="22"/>
                <w:lang w:val="en-GB"/>
              </w:rPr>
              <w:t xml:space="preserve"> June</w:t>
            </w:r>
            <w:r w:rsidRPr="00573CC5">
              <w:rPr>
                <w:rFonts w:hAnsi="Times New Roman" w:cs="Times New Roman"/>
                <w:b/>
                <w:bCs/>
                <w:sz w:val="22"/>
                <w:szCs w:val="22"/>
                <w:lang w:val="en-GB"/>
              </w:rPr>
              <w:t xml:space="preserve"> </w:t>
            </w:r>
            <w:r w:rsidR="005D1CD5" w:rsidRPr="00573CC5">
              <w:rPr>
                <w:rFonts w:hAnsi="Times New Roman" w:cs="Times New Roman"/>
                <w:b/>
                <w:bCs/>
                <w:sz w:val="22"/>
                <w:szCs w:val="22"/>
              </w:rPr>
              <w:t>2019</w:t>
            </w:r>
            <w:r w:rsidRPr="00573CC5">
              <w:rPr>
                <w:rFonts w:hAnsi="Times New Roman" w:cs="Times New Roman"/>
                <w:b/>
                <w:bCs/>
                <w:sz w:val="22"/>
                <w:szCs w:val="22"/>
                <w:lang w:val="en-GB"/>
              </w:rPr>
              <w:t xml:space="preserve"> (unaudited but reviewed)</w:t>
            </w:r>
          </w:p>
        </w:tc>
        <w:tc>
          <w:tcPr>
            <w:tcW w:w="180" w:type="dxa"/>
            <w:vAlign w:val="bottom"/>
          </w:tcPr>
          <w:p w:rsidR="008639AE" w:rsidRPr="00573CC5" w:rsidRDefault="008639AE" w:rsidP="001B7F84">
            <w:pPr>
              <w:tabs>
                <w:tab w:val="decimal" w:pos="851"/>
              </w:tabs>
              <w:spacing w:line="240" w:lineRule="atLeast"/>
              <w:rPr>
                <w:rFonts w:hAnsi="Times New Roman" w:cs="Times New Roman"/>
                <w:b/>
                <w:bCs/>
                <w:sz w:val="22"/>
                <w:szCs w:val="22"/>
                <w:lang w:val="en-GB" w:bidi="ar-SA"/>
              </w:rPr>
            </w:pPr>
          </w:p>
        </w:tc>
        <w:tc>
          <w:tcPr>
            <w:tcW w:w="1379" w:type="dxa"/>
            <w:vAlign w:val="bottom"/>
          </w:tcPr>
          <w:p w:rsidR="008639AE" w:rsidRPr="00573CC5" w:rsidRDefault="008639AE" w:rsidP="001B7F84">
            <w:pPr>
              <w:tabs>
                <w:tab w:val="decimal" w:pos="765"/>
              </w:tabs>
              <w:spacing w:line="240" w:lineRule="atLeast"/>
              <w:rPr>
                <w:rFonts w:hAnsi="Times New Roman" w:cs="Times New Roman"/>
                <w:b/>
                <w:bCs/>
                <w:sz w:val="22"/>
                <w:szCs w:val="22"/>
                <w:lang w:val="en-GB" w:bidi="ar-SA"/>
              </w:rPr>
            </w:pPr>
          </w:p>
        </w:tc>
        <w:tc>
          <w:tcPr>
            <w:tcW w:w="2126" w:type="dxa"/>
            <w:tcBorders>
              <w:top w:val="single" w:sz="4" w:space="0" w:color="auto"/>
              <w:bottom w:val="single" w:sz="4" w:space="0" w:color="auto"/>
            </w:tcBorders>
            <w:shd w:val="clear" w:color="auto" w:fill="auto"/>
            <w:vAlign w:val="bottom"/>
          </w:tcPr>
          <w:p w:rsidR="008639AE" w:rsidRPr="00573CC5" w:rsidRDefault="00F4251A" w:rsidP="001B7F84">
            <w:pPr>
              <w:tabs>
                <w:tab w:val="decimal" w:pos="1622"/>
              </w:tabs>
              <w:spacing w:line="240" w:lineRule="atLeast"/>
              <w:rPr>
                <w:rFonts w:hAnsi="Times New Roman" w:cs="Times New Roman"/>
                <w:b/>
                <w:bCs/>
                <w:sz w:val="22"/>
                <w:szCs w:val="22"/>
              </w:rPr>
            </w:pPr>
            <w:r w:rsidRPr="00573CC5">
              <w:rPr>
                <w:rFonts w:hAnsi="Times New Roman" w:cs="Times New Roman"/>
                <w:b/>
                <w:bCs/>
                <w:sz w:val="22"/>
                <w:szCs w:val="22"/>
              </w:rPr>
              <w:t>(3,4</w:t>
            </w:r>
            <w:r w:rsidR="002741FB" w:rsidRPr="00573CC5">
              <w:rPr>
                <w:rFonts w:hAnsi="Times New Roman" w:cs="Times New Roman"/>
                <w:b/>
                <w:bCs/>
                <w:sz w:val="22"/>
                <w:szCs w:val="22"/>
              </w:rPr>
              <w:t>43</w:t>
            </w:r>
            <w:r w:rsidR="004F08F0" w:rsidRPr="00573CC5">
              <w:rPr>
                <w:rFonts w:hAnsi="Times New Roman" w:cs="Times New Roman"/>
                <w:b/>
                <w:bCs/>
                <w:sz w:val="22"/>
                <w:szCs w:val="22"/>
              </w:rPr>
              <w:t>)</w:t>
            </w:r>
          </w:p>
        </w:tc>
      </w:tr>
      <w:tr w:rsidR="008639AE" w:rsidRPr="00573CC5" w:rsidTr="008639AE">
        <w:trPr>
          <w:cantSplit/>
        </w:trPr>
        <w:tc>
          <w:tcPr>
            <w:tcW w:w="4678" w:type="dxa"/>
          </w:tcPr>
          <w:p w:rsidR="008639AE" w:rsidRPr="00573CC5" w:rsidRDefault="008639AE" w:rsidP="001B7F84">
            <w:pPr>
              <w:spacing w:line="240" w:lineRule="atLeast"/>
              <w:rPr>
                <w:rFonts w:hAnsi="Times New Roman" w:cs="Times New Roman"/>
                <w:b/>
                <w:bCs/>
                <w:sz w:val="22"/>
                <w:szCs w:val="22"/>
                <w:lang w:val="en-GB"/>
              </w:rPr>
            </w:pPr>
          </w:p>
        </w:tc>
        <w:tc>
          <w:tcPr>
            <w:tcW w:w="180" w:type="dxa"/>
            <w:vAlign w:val="bottom"/>
          </w:tcPr>
          <w:p w:rsidR="008639AE" w:rsidRPr="00573CC5" w:rsidRDefault="008639AE" w:rsidP="001B7F84">
            <w:pPr>
              <w:tabs>
                <w:tab w:val="decimal" w:pos="851"/>
              </w:tabs>
              <w:spacing w:line="240" w:lineRule="atLeast"/>
              <w:rPr>
                <w:rFonts w:hAnsi="Times New Roman" w:cs="Times New Roman"/>
                <w:b/>
                <w:bCs/>
                <w:sz w:val="22"/>
                <w:szCs w:val="22"/>
                <w:lang w:val="en-GB" w:bidi="ar-SA"/>
              </w:rPr>
            </w:pPr>
          </w:p>
        </w:tc>
        <w:tc>
          <w:tcPr>
            <w:tcW w:w="1379" w:type="dxa"/>
            <w:vAlign w:val="bottom"/>
          </w:tcPr>
          <w:p w:rsidR="008639AE" w:rsidRPr="00573CC5" w:rsidRDefault="008639AE" w:rsidP="001B7F84">
            <w:pPr>
              <w:tabs>
                <w:tab w:val="decimal" w:pos="765"/>
              </w:tabs>
              <w:spacing w:line="240" w:lineRule="atLeast"/>
              <w:rPr>
                <w:rFonts w:hAnsi="Times New Roman" w:cs="Times New Roman"/>
                <w:sz w:val="22"/>
                <w:szCs w:val="22"/>
                <w:lang w:val="en-GB" w:bidi="ar-SA"/>
              </w:rPr>
            </w:pPr>
          </w:p>
        </w:tc>
        <w:tc>
          <w:tcPr>
            <w:tcW w:w="2126" w:type="dxa"/>
            <w:tcBorders>
              <w:top w:val="single" w:sz="4" w:space="0" w:color="auto"/>
            </w:tcBorders>
            <w:shd w:val="clear" w:color="auto" w:fill="auto"/>
            <w:vAlign w:val="bottom"/>
          </w:tcPr>
          <w:p w:rsidR="008639AE" w:rsidRPr="00573CC5" w:rsidRDefault="008639AE" w:rsidP="001B7F84">
            <w:pPr>
              <w:tabs>
                <w:tab w:val="decimal" w:pos="1622"/>
              </w:tabs>
              <w:spacing w:line="240" w:lineRule="atLeast"/>
              <w:rPr>
                <w:rFonts w:hAnsi="Times New Roman" w:cs="Times New Roman"/>
                <w:b/>
                <w:bCs/>
                <w:sz w:val="22"/>
                <w:szCs w:val="22"/>
              </w:rPr>
            </w:pPr>
          </w:p>
        </w:tc>
      </w:tr>
      <w:tr w:rsidR="008639AE" w:rsidRPr="00573CC5" w:rsidTr="00886AA6">
        <w:trPr>
          <w:cantSplit/>
          <w:trHeight w:val="274"/>
        </w:trPr>
        <w:tc>
          <w:tcPr>
            <w:tcW w:w="4678" w:type="dxa"/>
          </w:tcPr>
          <w:p w:rsidR="008639AE" w:rsidRPr="00573CC5" w:rsidRDefault="008639AE" w:rsidP="001B7F84">
            <w:pPr>
              <w:spacing w:line="240" w:lineRule="atLeast"/>
              <w:rPr>
                <w:rFonts w:hAnsi="Times New Roman" w:cs="Times New Roman"/>
                <w:b/>
                <w:bCs/>
                <w:sz w:val="22"/>
                <w:szCs w:val="22"/>
                <w:lang w:val="en-GB"/>
              </w:rPr>
            </w:pPr>
            <w:r w:rsidRPr="00573CC5">
              <w:rPr>
                <w:rFonts w:hAnsi="Times New Roman" w:cs="Times New Roman"/>
                <w:b/>
                <w:bCs/>
                <w:sz w:val="22"/>
                <w:szCs w:val="22"/>
                <w:lang w:val="en-GB"/>
              </w:rPr>
              <w:t>Net</w:t>
            </w:r>
          </w:p>
        </w:tc>
        <w:tc>
          <w:tcPr>
            <w:tcW w:w="180" w:type="dxa"/>
            <w:vAlign w:val="bottom"/>
          </w:tcPr>
          <w:p w:rsidR="008639AE" w:rsidRPr="00573CC5" w:rsidRDefault="008639AE" w:rsidP="001B7F84">
            <w:pPr>
              <w:tabs>
                <w:tab w:val="decimal" w:pos="851"/>
              </w:tabs>
              <w:spacing w:line="240" w:lineRule="atLeast"/>
              <w:rPr>
                <w:rFonts w:hAnsi="Times New Roman" w:cs="Times New Roman"/>
                <w:b/>
                <w:bCs/>
                <w:sz w:val="22"/>
                <w:szCs w:val="22"/>
                <w:lang w:val="en-GB" w:bidi="ar-SA"/>
              </w:rPr>
            </w:pPr>
          </w:p>
        </w:tc>
        <w:tc>
          <w:tcPr>
            <w:tcW w:w="1379" w:type="dxa"/>
            <w:vAlign w:val="bottom"/>
          </w:tcPr>
          <w:p w:rsidR="008639AE" w:rsidRPr="00573CC5" w:rsidRDefault="008639AE" w:rsidP="001B7F84">
            <w:pPr>
              <w:tabs>
                <w:tab w:val="decimal" w:pos="765"/>
              </w:tabs>
              <w:spacing w:line="240" w:lineRule="atLeast"/>
              <w:rPr>
                <w:rFonts w:hAnsi="Times New Roman" w:cs="Times New Roman"/>
                <w:sz w:val="22"/>
                <w:szCs w:val="22"/>
                <w:lang w:val="en-GB" w:bidi="ar-SA"/>
              </w:rPr>
            </w:pPr>
          </w:p>
        </w:tc>
        <w:tc>
          <w:tcPr>
            <w:tcW w:w="2126" w:type="dxa"/>
            <w:tcBorders>
              <w:bottom w:val="double" w:sz="4" w:space="0" w:color="auto"/>
            </w:tcBorders>
            <w:shd w:val="clear" w:color="auto" w:fill="auto"/>
            <w:vAlign w:val="bottom"/>
          </w:tcPr>
          <w:p w:rsidR="008639AE" w:rsidRPr="00573CC5" w:rsidRDefault="00F4251A" w:rsidP="001B7F84">
            <w:pPr>
              <w:tabs>
                <w:tab w:val="decimal" w:pos="1622"/>
              </w:tabs>
              <w:spacing w:line="240" w:lineRule="atLeast"/>
              <w:rPr>
                <w:rFonts w:hAnsi="Times New Roman"/>
                <w:b/>
                <w:bCs/>
                <w:sz w:val="22"/>
                <w:szCs w:val="22"/>
                <w:cs/>
              </w:rPr>
            </w:pPr>
            <w:r w:rsidRPr="00573CC5">
              <w:rPr>
                <w:rFonts w:hAnsi="Times New Roman"/>
                <w:b/>
                <w:bCs/>
                <w:sz w:val="22"/>
                <w:szCs w:val="22"/>
              </w:rPr>
              <w:t>2,28</w:t>
            </w:r>
            <w:r w:rsidR="002741FB" w:rsidRPr="00573CC5">
              <w:rPr>
                <w:rFonts w:hAnsi="Times New Roman"/>
                <w:b/>
                <w:bCs/>
                <w:sz w:val="22"/>
                <w:szCs w:val="22"/>
              </w:rPr>
              <w:t>4</w:t>
            </w:r>
          </w:p>
        </w:tc>
      </w:tr>
    </w:tbl>
    <w:p w:rsidR="008639AE" w:rsidRPr="00573CC5" w:rsidRDefault="008639AE" w:rsidP="00A85CB9">
      <w:pPr>
        <w:shd w:val="clear" w:color="auto" w:fill="FFFFFF"/>
        <w:rPr>
          <w:rFonts w:hAnsi="Times New Roman" w:cs="Times New Roman"/>
          <w:b/>
          <w:bCs/>
          <w:sz w:val="10"/>
          <w:szCs w:val="10"/>
        </w:rPr>
      </w:pPr>
    </w:p>
    <w:p w:rsidR="005D7898" w:rsidRPr="00573CC5" w:rsidRDefault="005D7898" w:rsidP="00A85CB9">
      <w:pPr>
        <w:shd w:val="clear" w:color="auto" w:fill="FFFFFF"/>
        <w:ind w:left="531" w:right="16"/>
        <w:jc w:val="thaiDistribute"/>
        <w:rPr>
          <w:rFonts w:hAnsi="Times New Roman" w:cs="Times New Roman"/>
          <w:b/>
          <w:bCs/>
          <w:sz w:val="16"/>
          <w:szCs w:val="16"/>
        </w:rPr>
      </w:pPr>
    </w:p>
    <w:p w:rsidR="00196705" w:rsidRPr="00573CC5" w:rsidRDefault="00196705" w:rsidP="00A85CB9">
      <w:pPr>
        <w:shd w:val="clear" w:color="auto" w:fill="FFFFFF"/>
        <w:ind w:left="531" w:right="16"/>
        <w:jc w:val="thaiDistribute"/>
        <w:rPr>
          <w:rFonts w:hAnsi="Times New Roman" w:cs="Times New Roman"/>
          <w:b/>
          <w:bCs/>
          <w:sz w:val="22"/>
          <w:szCs w:val="22"/>
        </w:rPr>
      </w:pPr>
      <w:r w:rsidRPr="00573CC5">
        <w:rPr>
          <w:rFonts w:hAnsi="Times New Roman" w:cs="Times New Roman"/>
          <w:b/>
          <w:bCs/>
          <w:sz w:val="22"/>
          <w:szCs w:val="22"/>
        </w:rPr>
        <w:t>G J Steel</w:t>
      </w:r>
    </w:p>
    <w:p w:rsidR="00196705" w:rsidRPr="00573CC5" w:rsidRDefault="00196705" w:rsidP="00A85CB9">
      <w:pPr>
        <w:shd w:val="clear" w:color="auto" w:fill="FFFFFF"/>
        <w:rPr>
          <w:rFonts w:hAnsi="Times New Roman" w:cs="Times New Roman"/>
          <w:sz w:val="12"/>
          <w:szCs w:val="12"/>
        </w:rPr>
      </w:pPr>
    </w:p>
    <w:p w:rsidR="00F27A16" w:rsidRPr="00573CC5" w:rsidRDefault="00F27A16" w:rsidP="00F27A16">
      <w:pPr>
        <w:shd w:val="clear" w:color="auto" w:fill="FFFFFF"/>
        <w:ind w:left="531" w:right="16"/>
        <w:jc w:val="thaiDistribute"/>
        <w:rPr>
          <w:rFonts w:hAnsi="Times New Roman" w:cs="Times New Roman"/>
          <w:sz w:val="22"/>
          <w:szCs w:val="22"/>
          <w:lang w:val="en-GB"/>
        </w:rPr>
      </w:pPr>
      <w:r w:rsidRPr="00573CC5">
        <w:rPr>
          <w:rFonts w:cs="Times New Roman"/>
          <w:sz w:val="22"/>
          <w:szCs w:val="22"/>
          <w:lang w:val="en-GB" w:bidi="ar-SA"/>
        </w:rPr>
        <w:t xml:space="preserve">On </w:t>
      </w:r>
      <w:r w:rsidR="005927A1" w:rsidRPr="00573CC5">
        <w:rPr>
          <w:rFonts w:cs="Times New Roman"/>
          <w:sz w:val="22"/>
          <w:szCs w:val="22"/>
          <w:lang w:bidi="ar-SA"/>
        </w:rPr>
        <w:t>7</w:t>
      </w:r>
      <w:r w:rsidRPr="00573CC5">
        <w:rPr>
          <w:rFonts w:cs="Times New Roman"/>
          <w:sz w:val="22"/>
          <w:szCs w:val="22"/>
          <w:lang w:val="en-GB" w:bidi="ar-SA"/>
        </w:rPr>
        <w:t xml:space="preserve"> May </w:t>
      </w:r>
      <w:r w:rsidR="005927A1" w:rsidRPr="00573CC5">
        <w:rPr>
          <w:rFonts w:cs="Times New Roman"/>
          <w:sz w:val="22"/>
          <w:szCs w:val="22"/>
          <w:lang w:bidi="ar-SA"/>
        </w:rPr>
        <w:t>2014</w:t>
      </w:r>
      <w:r w:rsidRPr="00573CC5">
        <w:rPr>
          <w:rFonts w:cs="Times New Roman"/>
          <w:sz w:val="22"/>
          <w:szCs w:val="22"/>
          <w:lang w:val="en-GB" w:bidi="ar-SA"/>
        </w:rPr>
        <w:t xml:space="preserve">, OAC enters into a transfer of assets for debt repayment contract with Shareholder of </w:t>
      </w:r>
      <w:r w:rsidRPr="00573CC5">
        <w:rPr>
          <w:rFonts w:cs="Times New Roman"/>
          <w:sz w:val="22"/>
          <w:szCs w:val="22"/>
          <w:lang w:bidi="ar-SA"/>
        </w:rPr>
        <w:t>the Company</w:t>
      </w:r>
      <w:r w:rsidRPr="00573CC5">
        <w:rPr>
          <w:rFonts w:cs="Times New Roman"/>
          <w:sz w:val="22"/>
          <w:szCs w:val="22"/>
          <w:lang w:val="en-GB" w:bidi="ar-SA"/>
        </w:rPr>
        <w:t xml:space="preserve"> to agree for partial debt repayment against with the transferring ownership of G J Steel shares of </w:t>
      </w:r>
      <w:r w:rsidR="005927A1" w:rsidRPr="00573CC5">
        <w:rPr>
          <w:rFonts w:cs="Times New Roman"/>
          <w:sz w:val="22"/>
          <w:szCs w:val="22"/>
          <w:lang w:bidi="ar-SA"/>
        </w:rPr>
        <w:t>4</w:t>
      </w:r>
      <w:r w:rsidRPr="00573CC5">
        <w:rPr>
          <w:rFonts w:cs="Times New Roman"/>
          <w:sz w:val="22"/>
          <w:szCs w:val="22"/>
          <w:lang w:val="en-GB" w:bidi="ar-SA"/>
        </w:rPr>
        <w:t>,</w:t>
      </w:r>
      <w:r w:rsidR="005927A1" w:rsidRPr="00573CC5">
        <w:rPr>
          <w:rFonts w:cs="Times New Roman"/>
          <w:sz w:val="22"/>
          <w:szCs w:val="22"/>
          <w:lang w:bidi="ar-SA"/>
        </w:rPr>
        <w:t>125</w:t>
      </w:r>
      <w:r w:rsidRPr="00573CC5">
        <w:rPr>
          <w:rFonts w:cs="Times New Roman"/>
          <w:sz w:val="22"/>
          <w:szCs w:val="22"/>
          <w:lang w:val="en-GB" w:bidi="ar-SA"/>
        </w:rPr>
        <w:t xml:space="preserve"> million shares and G J Steel warrants of </w:t>
      </w:r>
      <w:r w:rsidR="005927A1" w:rsidRPr="00573CC5">
        <w:rPr>
          <w:rFonts w:cs="Times New Roman"/>
          <w:sz w:val="22"/>
          <w:szCs w:val="22"/>
          <w:lang w:bidi="ar-SA"/>
        </w:rPr>
        <w:t>687</w:t>
      </w:r>
      <w:r w:rsidRPr="00573CC5">
        <w:rPr>
          <w:rFonts w:cs="Times New Roman"/>
          <w:sz w:val="22"/>
          <w:szCs w:val="22"/>
          <w:lang w:val="en-GB" w:bidi="ar-SA"/>
        </w:rPr>
        <w:t xml:space="preserve"> million units which were held by OAC. In September </w:t>
      </w:r>
      <w:r w:rsidR="005927A1" w:rsidRPr="00573CC5">
        <w:rPr>
          <w:rFonts w:cs="Times New Roman"/>
          <w:sz w:val="22"/>
          <w:szCs w:val="22"/>
          <w:lang w:bidi="ar-SA"/>
        </w:rPr>
        <w:t>2014</w:t>
      </w:r>
      <w:r w:rsidRPr="00573CC5">
        <w:rPr>
          <w:rFonts w:cs="Times New Roman"/>
          <w:sz w:val="22"/>
          <w:szCs w:val="22"/>
          <w:lang w:val="en-GB" w:bidi="ar-SA"/>
        </w:rPr>
        <w:t xml:space="preserve">, </w:t>
      </w:r>
      <w:r w:rsidRPr="00573CC5">
        <w:rPr>
          <w:rFonts w:cs="Times New Roman"/>
          <w:sz w:val="22"/>
          <w:szCs w:val="22"/>
          <w:lang w:bidi="ar-SA"/>
        </w:rPr>
        <w:t>the Company</w:t>
      </w:r>
      <w:r w:rsidRPr="00573CC5">
        <w:rPr>
          <w:rFonts w:cs="Times New Roman"/>
          <w:sz w:val="22"/>
          <w:szCs w:val="22"/>
          <w:lang w:val="en-GB" w:bidi="ar-SA"/>
        </w:rPr>
        <w:t xml:space="preserve"> had transferred ownership of G J Steel shares of </w:t>
      </w:r>
      <w:r w:rsidR="005927A1" w:rsidRPr="00573CC5">
        <w:rPr>
          <w:rFonts w:cs="Times New Roman"/>
          <w:sz w:val="22"/>
          <w:szCs w:val="22"/>
          <w:lang w:bidi="ar-SA"/>
        </w:rPr>
        <w:t>1</w:t>
      </w:r>
      <w:r w:rsidRPr="00573CC5">
        <w:rPr>
          <w:rFonts w:cs="Times New Roman"/>
          <w:sz w:val="22"/>
          <w:szCs w:val="22"/>
          <w:lang w:val="en-GB" w:bidi="ar-SA"/>
        </w:rPr>
        <w:t>,</w:t>
      </w:r>
      <w:r w:rsidR="005927A1" w:rsidRPr="00573CC5">
        <w:rPr>
          <w:rFonts w:cs="Times New Roman"/>
          <w:sz w:val="22"/>
          <w:szCs w:val="22"/>
          <w:lang w:bidi="ar-SA"/>
        </w:rPr>
        <w:t>500</w:t>
      </w:r>
      <w:r w:rsidRPr="00573CC5">
        <w:rPr>
          <w:rFonts w:cs="Times New Roman"/>
          <w:sz w:val="22"/>
          <w:szCs w:val="22"/>
          <w:lang w:val="en-GB" w:bidi="ar-SA"/>
        </w:rPr>
        <w:t xml:space="preserve"> million shares to other non-related company, resulting to G Steel held </w:t>
      </w:r>
      <w:r w:rsidR="005927A1" w:rsidRPr="00573CC5">
        <w:rPr>
          <w:sz w:val="22"/>
          <w:szCs w:val="22"/>
        </w:rPr>
        <w:t>20</w:t>
      </w:r>
      <w:r w:rsidRPr="00573CC5">
        <w:rPr>
          <w:sz w:val="22"/>
          <w:szCs w:val="22"/>
          <w:lang w:val="en-GB"/>
        </w:rPr>
        <w:t>.</w:t>
      </w:r>
      <w:r w:rsidR="005927A1" w:rsidRPr="00573CC5">
        <w:rPr>
          <w:sz w:val="22"/>
          <w:szCs w:val="22"/>
        </w:rPr>
        <w:t>79</w:t>
      </w:r>
      <w:r w:rsidRPr="00573CC5">
        <w:rPr>
          <w:rFonts w:cs="Times New Roman"/>
          <w:sz w:val="22"/>
          <w:szCs w:val="22"/>
          <w:lang w:val="en-GB" w:bidi="ar-SA"/>
        </w:rPr>
        <w:t>% shareholding in G J Steel.</w:t>
      </w:r>
    </w:p>
    <w:p w:rsidR="00F27A16" w:rsidRPr="00573CC5" w:rsidRDefault="00F27A16" w:rsidP="00F27A16">
      <w:pPr>
        <w:shd w:val="clear" w:color="auto" w:fill="FFFFFF"/>
        <w:ind w:left="531" w:right="16"/>
        <w:jc w:val="thaiDistribute"/>
        <w:rPr>
          <w:rFonts w:hAnsi="Times New Roman" w:cs="Times New Roman"/>
          <w:sz w:val="12"/>
          <w:szCs w:val="12"/>
          <w:lang w:val="en-GB"/>
        </w:rPr>
      </w:pPr>
    </w:p>
    <w:p w:rsidR="00F27A16" w:rsidRPr="00573CC5" w:rsidRDefault="00F27A16" w:rsidP="00F27A16">
      <w:pPr>
        <w:shd w:val="clear" w:color="auto" w:fill="FFFFFF"/>
        <w:ind w:left="531" w:right="16"/>
        <w:jc w:val="thaiDistribute"/>
        <w:rPr>
          <w:rFonts w:cs="Times New Roman"/>
          <w:sz w:val="22"/>
          <w:szCs w:val="22"/>
        </w:rPr>
      </w:pPr>
      <w:r w:rsidRPr="00573CC5">
        <w:rPr>
          <w:rFonts w:cs="Times New Roman"/>
          <w:sz w:val="22"/>
          <w:szCs w:val="22"/>
        </w:rPr>
        <w:t xml:space="preserve">Later in June and July </w:t>
      </w:r>
      <w:r w:rsidR="005927A1" w:rsidRPr="00573CC5">
        <w:rPr>
          <w:rFonts w:cs="Times New Roman"/>
          <w:sz w:val="22"/>
          <w:szCs w:val="22"/>
        </w:rPr>
        <w:t>2017</w:t>
      </w:r>
      <w:r w:rsidRPr="00573CC5">
        <w:rPr>
          <w:rFonts w:cs="Times New Roman"/>
          <w:sz w:val="22"/>
          <w:szCs w:val="22"/>
        </w:rPr>
        <w:t xml:space="preserve">, the Company sold the shares held in G J Steel of </w:t>
      </w:r>
      <w:r w:rsidR="005927A1" w:rsidRPr="00573CC5">
        <w:rPr>
          <w:rFonts w:cs="Times New Roman"/>
          <w:sz w:val="22"/>
          <w:szCs w:val="22"/>
        </w:rPr>
        <w:t>100</w:t>
      </w:r>
      <w:r w:rsidRPr="00573CC5">
        <w:rPr>
          <w:rFonts w:cs="Times New Roman"/>
          <w:sz w:val="22"/>
          <w:szCs w:val="22"/>
        </w:rPr>
        <w:t xml:space="preserve"> million shares as a result the Company shareholding in G J Steel reduced to </w:t>
      </w:r>
      <w:r w:rsidR="005927A1" w:rsidRPr="00573CC5">
        <w:rPr>
          <w:rFonts w:cs="Times New Roman"/>
          <w:sz w:val="22"/>
          <w:szCs w:val="22"/>
        </w:rPr>
        <w:t>20</w:t>
      </w:r>
      <w:r w:rsidRPr="00573CC5">
        <w:rPr>
          <w:rFonts w:cs="Times New Roman"/>
          <w:sz w:val="22"/>
          <w:szCs w:val="22"/>
        </w:rPr>
        <w:t>.</w:t>
      </w:r>
      <w:r w:rsidR="005927A1" w:rsidRPr="00573CC5">
        <w:rPr>
          <w:rFonts w:cs="Times New Roman"/>
          <w:sz w:val="22"/>
          <w:szCs w:val="22"/>
        </w:rPr>
        <w:t>05</w:t>
      </w:r>
      <w:r w:rsidRPr="00573CC5">
        <w:rPr>
          <w:rFonts w:cs="Times New Roman"/>
          <w:sz w:val="22"/>
          <w:szCs w:val="22"/>
        </w:rPr>
        <w:t xml:space="preserve">% before the share capital increase as a result of this transaction, the Company recorded loss on the disposal of sale of shares in the statement of comprehensive income of Baht </w:t>
      </w:r>
      <w:r w:rsidR="005927A1" w:rsidRPr="00573CC5">
        <w:rPr>
          <w:rFonts w:cs="Times New Roman"/>
          <w:sz w:val="22"/>
          <w:szCs w:val="22"/>
        </w:rPr>
        <w:t>125</w:t>
      </w:r>
      <w:r w:rsidRPr="00573CC5">
        <w:rPr>
          <w:rFonts w:cs="Times New Roman"/>
          <w:sz w:val="22"/>
          <w:szCs w:val="22"/>
        </w:rPr>
        <w:t xml:space="preserve"> million.</w:t>
      </w:r>
    </w:p>
    <w:p w:rsidR="00F27A16" w:rsidRPr="00573CC5" w:rsidRDefault="00F27A16" w:rsidP="00F27A16">
      <w:pPr>
        <w:ind w:left="567" w:right="-95"/>
        <w:jc w:val="thaiDistribute"/>
        <w:rPr>
          <w:rFonts w:ascii="Angsana New" w:hAnsi="Angsana New"/>
          <w:spacing w:val="-2"/>
          <w:sz w:val="12"/>
          <w:szCs w:val="12"/>
        </w:rPr>
      </w:pPr>
    </w:p>
    <w:p w:rsidR="00F27A16" w:rsidRPr="00573CC5" w:rsidRDefault="00F27A16" w:rsidP="00F27A16">
      <w:pPr>
        <w:ind w:left="567" w:right="-95"/>
        <w:jc w:val="thaiDistribute"/>
        <w:rPr>
          <w:rFonts w:hAnsi="Times New Roman" w:cs="Times New Roman"/>
          <w:spacing w:val="-2"/>
          <w:sz w:val="22"/>
          <w:szCs w:val="22"/>
        </w:rPr>
      </w:pPr>
      <w:r w:rsidRPr="00573CC5">
        <w:rPr>
          <w:rFonts w:hAnsi="Times New Roman" w:cs="Times New Roman"/>
          <w:spacing w:val="-2"/>
          <w:sz w:val="22"/>
          <w:szCs w:val="22"/>
        </w:rPr>
        <w:t xml:space="preserve">After the capital increase, as at </w:t>
      </w:r>
      <w:r w:rsidR="005927A1" w:rsidRPr="00573CC5">
        <w:rPr>
          <w:rFonts w:hAnsi="Times New Roman" w:cs="Times New Roman"/>
          <w:spacing w:val="-2"/>
          <w:sz w:val="22"/>
          <w:szCs w:val="22"/>
        </w:rPr>
        <w:t>31</w:t>
      </w:r>
      <w:r w:rsidRPr="00573CC5">
        <w:rPr>
          <w:rFonts w:hAnsi="Times New Roman" w:cs="Times New Roman"/>
          <w:spacing w:val="-2"/>
          <w:sz w:val="22"/>
          <w:szCs w:val="22"/>
          <w:cs/>
        </w:rPr>
        <w:t xml:space="preserve"> </w:t>
      </w:r>
      <w:r w:rsidRPr="00573CC5">
        <w:rPr>
          <w:rFonts w:hAnsi="Times New Roman" w:cs="Times New Roman"/>
          <w:spacing w:val="-2"/>
          <w:sz w:val="22"/>
          <w:szCs w:val="22"/>
        </w:rPr>
        <w:t xml:space="preserve">December </w:t>
      </w:r>
      <w:r w:rsidR="005927A1" w:rsidRPr="00573CC5">
        <w:rPr>
          <w:rFonts w:hAnsi="Times New Roman" w:cs="Times New Roman"/>
          <w:spacing w:val="-2"/>
          <w:sz w:val="22"/>
          <w:szCs w:val="22"/>
        </w:rPr>
        <w:t>201</w:t>
      </w:r>
      <w:r w:rsidR="005927A1" w:rsidRPr="00573CC5">
        <w:rPr>
          <w:rFonts w:hAnsi="Times New Roman" w:cs="Cordia New"/>
          <w:spacing w:val="-2"/>
          <w:sz w:val="22"/>
          <w:szCs w:val="22"/>
        </w:rPr>
        <w:t>7</w:t>
      </w:r>
      <w:r w:rsidRPr="00573CC5">
        <w:rPr>
          <w:rFonts w:hAnsi="Times New Roman" w:cs="Times New Roman"/>
          <w:spacing w:val="-2"/>
          <w:sz w:val="22"/>
          <w:szCs w:val="22"/>
        </w:rPr>
        <w:t xml:space="preserve">, the Company and GS Securities hold </w:t>
      </w:r>
      <w:r w:rsidR="005927A1" w:rsidRPr="00573CC5">
        <w:rPr>
          <w:rFonts w:hAnsi="Times New Roman" w:cs="Times New Roman"/>
          <w:spacing w:val="-2"/>
          <w:sz w:val="22"/>
          <w:szCs w:val="22"/>
        </w:rPr>
        <w:t>18</w:t>
      </w:r>
      <w:r w:rsidRPr="00573CC5">
        <w:rPr>
          <w:rFonts w:hAnsi="Times New Roman" w:cs="Times New Roman"/>
          <w:spacing w:val="-2"/>
          <w:sz w:val="22"/>
          <w:szCs w:val="22"/>
          <w:cs/>
        </w:rPr>
        <w:t>.</w:t>
      </w:r>
      <w:r w:rsidR="005927A1" w:rsidRPr="00573CC5">
        <w:rPr>
          <w:rFonts w:hAnsi="Times New Roman" w:cs="Times New Roman"/>
          <w:spacing w:val="-2"/>
          <w:sz w:val="22"/>
          <w:szCs w:val="22"/>
        </w:rPr>
        <w:t>72</w:t>
      </w:r>
      <w:r w:rsidRPr="00573CC5">
        <w:rPr>
          <w:rFonts w:hAnsi="Times New Roman" w:cs="Times New Roman"/>
          <w:spacing w:val="-2"/>
          <w:sz w:val="22"/>
          <w:szCs w:val="22"/>
          <w:cs/>
        </w:rPr>
        <w:t xml:space="preserve">% </w:t>
      </w:r>
      <w:r w:rsidRPr="00573CC5">
        <w:rPr>
          <w:rFonts w:hAnsi="Times New Roman" w:cs="Times New Roman"/>
          <w:spacing w:val="-2"/>
          <w:sz w:val="22"/>
          <w:szCs w:val="22"/>
        </w:rPr>
        <w:t xml:space="preserve">in </w:t>
      </w:r>
      <w:r w:rsidR="00B00424" w:rsidRPr="00573CC5">
        <w:rPr>
          <w:rFonts w:hAnsi="Times New Roman" w:cs="Times New Roman"/>
          <w:spacing w:val="-2"/>
          <w:sz w:val="22"/>
          <w:szCs w:val="22"/>
        </w:rPr>
        <w:t xml:space="preserve">   </w:t>
      </w:r>
      <w:r w:rsidRPr="00573CC5">
        <w:rPr>
          <w:rFonts w:hAnsi="Times New Roman" w:cs="Times New Roman"/>
          <w:spacing w:val="-2"/>
          <w:sz w:val="22"/>
          <w:szCs w:val="22"/>
        </w:rPr>
        <w:t>G</w:t>
      </w:r>
      <w:r w:rsidR="00B00424" w:rsidRPr="00573CC5">
        <w:rPr>
          <w:rFonts w:hAnsi="Times New Roman" w:cs="Times New Roman"/>
          <w:spacing w:val="-2"/>
          <w:sz w:val="22"/>
          <w:szCs w:val="22"/>
        </w:rPr>
        <w:t xml:space="preserve"> </w:t>
      </w:r>
      <w:r w:rsidRPr="00573CC5">
        <w:rPr>
          <w:rFonts w:hAnsi="Times New Roman" w:cs="Times New Roman"/>
          <w:spacing w:val="-2"/>
          <w:sz w:val="22"/>
          <w:szCs w:val="22"/>
        </w:rPr>
        <w:t>J Steel.</w:t>
      </w:r>
    </w:p>
    <w:p w:rsidR="00F27A16" w:rsidRPr="00573CC5" w:rsidRDefault="00F27A16" w:rsidP="00F27A16">
      <w:pPr>
        <w:ind w:left="567" w:right="-95"/>
        <w:jc w:val="thaiDistribute"/>
        <w:rPr>
          <w:rFonts w:hAnsi="Times New Roman" w:cs="Times New Roman"/>
          <w:spacing w:val="-2"/>
          <w:sz w:val="12"/>
          <w:szCs w:val="12"/>
        </w:rPr>
      </w:pPr>
    </w:p>
    <w:p w:rsidR="00F27A16" w:rsidRPr="00573CC5" w:rsidRDefault="00F27A16" w:rsidP="00F27A16">
      <w:pPr>
        <w:shd w:val="clear" w:color="auto" w:fill="FFFFFF"/>
        <w:ind w:left="531" w:right="16"/>
        <w:jc w:val="thaiDistribute"/>
        <w:rPr>
          <w:rFonts w:hAnsi="Times New Roman" w:cs="Times New Roman"/>
          <w:sz w:val="22"/>
          <w:szCs w:val="22"/>
          <w:lang w:val="en-GB"/>
        </w:rPr>
      </w:pPr>
      <w:r w:rsidRPr="00573CC5">
        <w:rPr>
          <w:rFonts w:cs="Times New Roman"/>
          <w:sz w:val="22"/>
          <w:szCs w:val="22"/>
          <w:lang w:val="en-GB"/>
        </w:rPr>
        <w:t xml:space="preserve">Later in March </w:t>
      </w:r>
      <w:r w:rsidR="00020FF4" w:rsidRPr="00573CC5">
        <w:rPr>
          <w:rFonts w:cs="Times New Roman"/>
          <w:sz w:val="22"/>
          <w:szCs w:val="22"/>
        </w:rPr>
        <w:t>201</w:t>
      </w:r>
      <w:r w:rsidR="00067A68" w:rsidRPr="00573CC5">
        <w:rPr>
          <w:rFonts w:cs="Times New Roman"/>
          <w:sz w:val="22"/>
          <w:szCs w:val="22"/>
        </w:rPr>
        <w:t>8</w:t>
      </w:r>
      <w:r w:rsidRPr="00573CC5">
        <w:rPr>
          <w:rFonts w:cs="Times New Roman"/>
          <w:sz w:val="22"/>
          <w:szCs w:val="22"/>
          <w:lang w:val="en-GB"/>
        </w:rPr>
        <w:t>, the Company</w:t>
      </w:r>
      <w:r w:rsidRPr="00573CC5">
        <w:rPr>
          <w:rFonts w:cs="Times New Roman"/>
          <w:sz w:val="22"/>
          <w:szCs w:val="22"/>
        </w:rPr>
        <w:t>’</w:t>
      </w:r>
      <w:r w:rsidRPr="00573CC5">
        <w:rPr>
          <w:rFonts w:cs="Times New Roman"/>
          <w:sz w:val="22"/>
          <w:szCs w:val="22"/>
          <w:lang w:val="en-GB"/>
        </w:rPr>
        <w:t xml:space="preserve">s financial supporter compulsory pledge shares held in G J Steel of </w:t>
      </w:r>
      <w:r w:rsidR="005927A1" w:rsidRPr="00573CC5">
        <w:rPr>
          <w:rFonts w:cs="Times New Roman"/>
          <w:sz w:val="22"/>
          <w:szCs w:val="22"/>
        </w:rPr>
        <w:t>200</w:t>
      </w:r>
      <w:r w:rsidRPr="00573CC5">
        <w:rPr>
          <w:rFonts w:cs="Times New Roman"/>
          <w:sz w:val="22"/>
          <w:szCs w:val="22"/>
          <w:lang w:val="en-GB"/>
        </w:rPr>
        <w:t xml:space="preserve"> million shares by GS Securities to guarantee G J Steel to repay the Company liabilities. After the forced sale of shares, as at </w:t>
      </w:r>
      <w:r w:rsidR="005927A1" w:rsidRPr="00573CC5">
        <w:rPr>
          <w:rFonts w:cs="Times New Roman"/>
          <w:sz w:val="22"/>
          <w:szCs w:val="22"/>
        </w:rPr>
        <w:t>31</w:t>
      </w:r>
      <w:r w:rsidRPr="00573CC5">
        <w:rPr>
          <w:rFonts w:cs="Times New Roman"/>
          <w:sz w:val="22"/>
          <w:szCs w:val="22"/>
          <w:lang w:val="en-GB"/>
        </w:rPr>
        <w:t xml:space="preserve"> December </w:t>
      </w:r>
      <w:r w:rsidR="005927A1" w:rsidRPr="00573CC5">
        <w:rPr>
          <w:rFonts w:cs="Times New Roman"/>
          <w:sz w:val="22"/>
          <w:szCs w:val="22"/>
        </w:rPr>
        <w:t>2018</w:t>
      </w:r>
      <w:r w:rsidRPr="00573CC5">
        <w:rPr>
          <w:rFonts w:cs="Times New Roman"/>
          <w:sz w:val="22"/>
          <w:szCs w:val="22"/>
          <w:lang w:val="en-GB"/>
        </w:rPr>
        <w:t xml:space="preserve"> the percentage of shareholding in the Company of the Company and GS Securities is </w:t>
      </w:r>
      <w:r w:rsidR="005927A1" w:rsidRPr="00573CC5">
        <w:rPr>
          <w:rFonts w:cs="Times New Roman"/>
          <w:sz w:val="22"/>
          <w:szCs w:val="22"/>
        </w:rPr>
        <w:t>17</w:t>
      </w:r>
      <w:r w:rsidRPr="00573CC5">
        <w:rPr>
          <w:rFonts w:cs="Times New Roman"/>
          <w:sz w:val="22"/>
          <w:szCs w:val="22"/>
          <w:lang w:val="en-GB"/>
        </w:rPr>
        <w:t>.</w:t>
      </w:r>
      <w:r w:rsidR="005927A1" w:rsidRPr="00573CC5">
        <w:rPr>
          <w:rFonts w:cs="Times New Roman"/>
          <w:sz w:val="22"/>
          <w:szCs w:val="22"/>
        </w:rPr>
        <w:t>28</w:t>
      </w:r>
      <w:r w:rsidRPr="00573CC5">
        <w:rPr>
          <w:rFonts w:cs="Times New Roman"/>
          <w:sz w:val="22"/>
          <w:szCs w:val="22"/>
          <w:lang w:val="en-GB"/>
        </w:rPr>
        <w:t xml:space="preserve"> %.</w:t>
      </w:r>
    </w:p>
    <w:p w:rsidR="00F10A3A" w:rsidRPr="00573CC5" w:rsidRDefault="00F10A3A" w:rsidP="00F10A3A">
      <w:pPr>
        <w:shd w:val="clear" w:color="auto" w:fill="FFFFFF"/>
        <w:ind w:left="531" w:right="16"/>
        <w:jc w:val="thaiDistribute"/>
        <w:rPr>
          <w:rFonts w:cstheme="minorBidi"/>
          <w:sz w:val="12"/>
          <w:szCs w:val="12"/>
          <w:lang w:val="en-GB"/>
        </w:rPr>
      </w:pPr>
    </w:p>
    <w:p w:rsidR="00F10A3A" w:rsidRPr="00573CC5" w:rsidRDefault="00F10A3A" w:rsidP="00F10A3A">
      <w:pPr>
        <w:shd w:val="clear" w:color="auto" w:fill="FFFFFF"/>
        <w:ind w:left="531" w:right="16"/>
        <w:jc w:val="thaiDistribute"/>
        <w:rPr>
          <w:rFonts w:hAnsi="Times New Roman" w:cs="Times New Roman"/>
          <w:sz w:val="22"/>
          <w:szCs w:val="22"/>
        </w:rPr>
      </w:pPr>
      <w:r w:rsidRPr="00573CC5">
        <w:rPr>
          <w:rFonts w:hAnsi="Times New Roman" w:cs="Times New Roman"/>
          <w:sz w:val="22"/>
          <w:szCs w:val="22"/>
        </w:rPr>
        <w:t xml:space="preserve">As at </w:t>
      </w:r>
      <w:r w:rsidR="00F4251A" w:rsidRPr="00573CC5">
        <w:rPr>
          <w:rFonts w:hAnsi="Times New Roman" w:cs="Times New Roman"/>
          <w:sz w:val="22"/>
          <w:szCs w:val="22"/>
        </w:rPr>
        <w:t>30</w:t>
      </w:r>
      <w:r w:rsidRPr="00573CC5">
        <w:rPr>
          <w:rFonts w:hAnsi="Times New Roman" w:cs="Times New Roman"/>
          <w:sz w:val="22"/>
          <w:szCs w:val="22"/>
        </w:rPr>
        <w:t xml:space="preserve"> </w:t>
      </w:r>
      <w:r w:rsidR="00F4251A" w:rsidRPr="00573CC5">
        <w:rPr>
          <w:rFonts w:hAnsi="Times New Roman" w:cs="Times New Roman"/>
          <w:sz w:val="22"/>
          <w:szCs w:val="22"/>
        </w:rPr>
        <w:t>June</w:t>
      </w:r>
      <w:r w:rsidRPr="00573CC5">
        <w:rPr>
          <w:rFonts w:hAnsi="Times New Roman" w:cs="Times New Roman"/>
          <w:sz w:val="22"/>
          <w:szCs w:val="22"/>
        </w:rPr>
        <w:t xml:space="preserve"> </w:t>
      </w:r>
      <w:r w:rsidR="00020FF4" w:rsidRPr="00573CC5">
        <w:rPr>
          <w:rFonts w:hAnsi="Times New Roman" w:cs="Times New Roman"/>
          <w:sz w:val="22"/>
          <w:szCs w:val="22"/>
        </w:rPr>
        <w:t>2019</w:t>
      </w:r>
      <w:r w:rsidRPr="00573CC5">
        <w:rPr>
          <w:rFonts w:hAnsi="Times New Roman" w:cs="Times New Roman"/>
          <w:sz w:val="22"/>
          <w:szCs w:val="22"/>
        </w:rPr>
        <w:t xml:space="preserve">, the market price of ordinary shares of G J Steel was Baht </w:t>
      </w:r>
      <w:r w:rsidR="00FD0182" w:rsidRPr="00573CC5">
        <w:rPr>
          <w:rFonts w:hAnsi="Times New Roman" w:cs="Times New Roman"/>
          <w:sz w:val="22"/>
          <w:szCs w:val="22"/>
        </w:rPr>
        <w:t>1.15</w:t>
      </w:r>
      <w:r w:rsidRPr="00573CC5">
        <w:rPr>
          <w:rFonts w:hAnsi="Times New Roman" w:cs="Times New Roman"/>
          <w:sz w:val="22"/>
          <w:szCs w:val="22"/>
        </w:rPr>
        <w:t xml:space="preserve"> per share (</w:t>
      </w:r>
      <w:r w:rsidR="005927A1" w:rsidRPr="00573CC5">
        <w:rPr>
          <w:rFonts w:hAnsi="Times New Roman" w:cs="Times New Roman"/>
          <w:sz w:val="22"/>
          <w:szCs w:val="22"/>
        </w:rPr>
        <w:t>31</w:t>
      </w:r>
      <w:r w:rsidRPr="00573CC5">
        <w:rPr>
          <w:rFonts w:hAnsi="Times New Roman" w:cs="Times New Roman"/>
          <w:sz w:val="22"/>
          <w:szCs w:val="22"/>
        </w:rPr>
        <w:t xml:space="preserve"> December </w:t>
      </w:r>
      <w:r w:rsidR="00020FF4" w:rsidRPr="00573CC5">
        <w:rPr>
          <w:rFonts w:hAnsi="Times New Roman" w:cs="Times New Roman"/>
          <w:sz w:val="22"/>
          <w:szCs w:val="22"/>
        </w:rPr>
        <w:t>2018</w:t>
      </w:r>
      <w:r w:rsidRPr="00573CC5">
        <w:rPr>
          <w:rFonts w:hAnsi="Times New Roman" w:cs="Times New Roman"/>
          <w:sz w:val="22"/>
          <w:szCs w:val="22"/>
        </w:rPr>
        <w:t xml:space="preserve">: Baht </w:t>
      </w:r>
      <w:r w:rsidR="005927A1" w:rsidRPr="00573CC5">
        <w:rPr>
          <w:rFonts w:hAnsi="Times New Roman" w:cs="Times New Roman"/>
          <w:sz w:val="22"/>
          <w:szCs w:val="22"/>
        </w:rPr>
        <w:t>0</w:t>
      </w:r>
      <w:r w:rsidRPr="00573CC5">
        <w:rPr>
          <w:rFonts w:hAnsi="Times New Roman" w:cs="Times New Roman"/>
          <w:sz w:val="22"/>
          <w:szCs w:val="22"/>
        </w:rPr>
        <w:t>.</w:t>
      </w:r>
      <w:r w:rsidR="00020FF4" w:rsidRPr="00573CC5">
        <w:rPr>
          <w:rFonts w:hAnsi="Times New Roman" w:cs="Times New Roman"/>
          <w:sz w:val="22"/>
          <w:szCs w:val="22"/>
        </w:rPr>
        <w:t>12</w:t>
      </w:r>
      <w:r w:rsidRPr="00573CC5">
        <w:rPr>
          <w:rFonts w:hAnsi="Times New Roman" w:cs="Times New Roman"/>
          <w:sz w:val="22"/>
          <w:szCs w:val="22"/>
        </w:rPr>
        <w:t xml:space="preserve"> per share), equivalent to a valuation of the investment of Baht </w:t>
      </w:r>
      <w:r w:rsidR="00FD0182" w:rsidRPr="00573CC5">
        <w:rPr>
          <w:rFonts w:hAnsi="Times New Roman" w:cs="Times New Roman"/>
          <w:sz w:val="22"/>
          <w:szCs w:val="22"/>
        </w:rPr>
        <w:t>315</w:t>
      </w:r>
      <w:r w:rsidRPr="00573CC5">
        <w:rPr>
          <w:rFonts w:hAnsi="Times New Roman" w:cs="Times New Roman"/>
          <w:sz w:val="22"/>
          <w:szCs w:val="22"/>
        </w:rPr>
        <w:t xml:space="preserve"> million (</w:t>
      </w:r>
      <w:r w:rsidR="005927A1" w:rsidRPr="00573CC5">
        <w:rPr>
          <w:rFonts w:hAnsi="Times New Roman" w:cs="Times New Roman"/>
          <w:sz w:val="22"/>
          <w:szCs w:val="22"/>
        </w:rPr>
        <w:t>31</w:t>
      </w:r>
      <w:r w:rsidRPr="00573CC5">
        <w:rPr>
          <w:rFonts w:hAnsi="Times New Roman" w:cs="Times New Roman"/>
          <w:sz w:val="22"/>
          <w:szCs w:val="22"/>
        </w:rPr>
        <w:t xml:space="preserve"> December </w:t>
      </w:r>
      <w:r w:rsidR="00020FF4" w:rsidRPr="00573CC5">
        <w:rPr>
          <w:rFonts w:hAnsi="Times New Roman" w:cs="Times New Roman"/>
          <w:sz w:val="22"/>
          <w:szCs w:val="22"/>
        </w:rPr>
        <w:t>2018</w:t>
      </w:r>
      <w:r w:rsidRPr="00573CC5">
        <w:rPr>
          <w:rFonts w:hAnsi="Times New Roman" w:cs="Times New Roman"/>
          <w:sz w:val="22"/>
          <w:szCs w:val="22"/>
        </w:rPr>
        <w:t xml:space="preserve">: Baht </w:t>
      </w:r>
      <w:r w:rsidR="00020FF4" w:rsidRPr="00573CC5">
        <w:rPr>
          <w:rFonts w:hAnsi="Times New Roman" w:cs="Times New Roman"/>
          <w:sz w:val="22"/>
          <w:szCs w:val="22"/>
        </w:rPr>
        <w:t>252</w:t>
      </w:r>
      <w:r w:rsidRPr="00573CC5">
        <w:rPr>
          <w:rFonts w:hAnsi="Times New Roman" w:cs="Times New Roman"/>
          <w:sz w:val="22"/>
          <w:szCs w:val="22"/>
        </w:rPr>
        <w:t xml:space="preserve"> million).</w:t>
      </w:r>
    </w:p>
    <w:p w:rsidR="00F10A3A" w:rsidRPr="00573CC5" w:rsidRDefault="00F10A3A" w:rsidP="00F10A3A">
      <w:pPr>
        <w:shd w:val="clear" w:color="auto" w:fill="FFFFFF"/>
        <w:rPr>
          <w:rFonts w:hAnsi="Times New Roman" w:cs="Times New Roman"/>
          <w:sz w:val="12"/>
          <w:szCs w:val="12"/>
        </w:rPr>
      </w:pPr>
    </w:p>
    <w:p w:rsidR="00F10A3A" w:rsidRPr="00573CC5" w:rsidRDefault="00F10A3A" w:rsidP="00F10A3A">
      <w:pPr>
        <w:shd w:val="clear" w:color="auto" w:fill="FFFFFF"/>
        <w:ind w:left="540"/>
        <w:jc w:val="thaiDistribute"/>
        <w:rPr>
          <w:rFonts w:hAnsi="Times New Roman" w:cs="Times New Roman"/>
          <w:spacing w:val="-6"/>
          <w:sz w:val="22"/>
          <w:szCs w:val="22"/>
        </w:rPr>
      </w:pPr>
      <w:r w:rsidRPr="00573CC5">
        <w:rPr>
          <w:rFonts w:hAnsi="Times New Roman" w:cs="Times New Roman"/>
          <w:spacing w:val="-4"/>
          <w:sz w:val="22"/>
          <w:szCs w:val="22"/>
        </w:rPr>
        <w:t xml:space="preserve">As at </w:t>
      </w:r>
      <w:r w:rsidR="00F4251A" w:rsidRPr="00573CC5">
        <w:rPr>
          <w:rFonts w:hAnsi="Times New Roman" w:cs="Times New Roman"/>
          <w:spacing w:val="-4"/>
          <w:sz w:val="22"/>
          <w:szCs w:val="22"/>
        </w:rPr>
        <w:t>30</w:t>
      </w:r>
      <w:r w:rsidRPr="00573CC5">
        <w:rPr>
          <w:rFonts w:hAnsi="Times New Roman" w:cs="Times New Roman"/>
          <w:spacing w:val="-4"/>
          <w:sz w:val="22"/>
          <w:szCs w:val="22"/>
        </w:rPr>
        <w:t xml:space="preserve"> </w:t>
      </w:r>
      <w:r w:rsidR="00F4251A" w:rsidRPr="00573CC5">
        <w:rPr>
          <w:rFonts w:hAnsi="Times New Roman" w:cs="Times New Roman"/>
          <w:sz w:val="22"/>
          <w:szCs w:val="22"/>
        </w:rPr>
        <w:t>June</w:t>
      </w:r>
      <w:r w:rsidRPr="00573CC5">
        <w:rPr>
          <w:rFonts w:hAnsi="Times New Roman" w:cs="Times New Roman"/>
          <w:spacing w:val="-4"/>
          <w:sz w:val="22"/>
          <w:szCs w:val="22"/>
        </w:rPr>
        <w:t xml:space="preserve"> </w:t>
      </w:r>
      <w:r w:rsidR="00020FF4" w:rsidRPr="00573CC5">
        <w:rPr>
          <w:rFonts w:hAnsi="Times New Roman" w:cs="Times New Roman"/>
          <w:spacing w:val="-4"/>
          <w:sz w:val="22"/>
          <w:szCs w:val="22"/>
        </w:rPr>
        <w:t>2019</w:t>
      </w:r>
      <w:r w:rsidRPr="00573CC5">
        <w:rPr>
          <w:rFonts w:hAnsi="Times New Roman" w:cs="Times New Roman"/>
          <w:spacing w:val="-4"/>
          <w:sz w:val="22"/>
          <w:szCs w:val="22"/>
        </w:rPr>
        <w:t xml:space="preserve">, the Company’s investment in G J Steel at cost amounted to Baht </w:t>
      </w:r>
      <w:r w:rsidR="005927A1" w:rsidRPr="00573CC5">
        <w:rPr>
          <w:rFonts w:hAnsi="Times New Roman" w:cs="Times New Roman"/>
          <w:spacing w:val="-4"/>
          <w:sz w:val="22"/>
          <w:szCs w:val="22"/>
        </w:rPr>
        <w:t>3</w:t>
      </w:r>
      <w:r w:rsidRPr="00573CC5">
        <w:rPr>
          <w:rFonts w:hAnsi="Times New Roman" w:cs="Times New Roman"/>
          <w:spacing w:val="-4"/>
          <w:sz w:val="22"/>
          <w:szCs w:val="22"/>
        </w:rPr>
        <w:t>,</w:t>
      </w:r>
      <w:r w:rsidR="005927A1" w:rsidRPr="00573CC5">
        <w:rPr>
          <w:rFonts w:hAnsi="Times New Roman" w:cs="Times New Roman"/>
          <w:spacing w:val="-4"/>
          <w:sz w:val="22"/>
          <w:szCs w:val="22"/>
        </w:rPr>
        <w:t>776</w:t>
      </w:r>
      <w:r w:rsidRPr="00573CC5">
        <w:rPr>
          <w:rFonts w:hAnsi="Times New Roman" w:cs="Times New Roman"/>
          <w:spacing w:val="-4"/>
          <w:sz w:val="22"/>
          <w:szCs w:val="22"/>
        </w:rPr>
        <w:t xml:space="preserve"> million (</w:t>
      </w:r>
      <w:r w:rsidR="005927A1" w:rsidRPr="00573CC5">
        <w:rPr>
          <w:rFonts w:hAnsi="Times New Roman" w:cs="Times New Roman"/>
          <w:spacing w:val="-4"/>
          <w:sz w:val="22"/>
          <w:szCs w:val="22"/>
        </w:rPr>
        <w:t>31</w:t>
      </w:r>
      <w:r w:rsidRPr="00573CC5">
        <w:rPr>
          <w:rFonts w:hAnsi="Times New Roman" w:cs="Times New Roman"/>
          <w:spacing w:val="-4"/>
          <w:sz w:val="22"/>
          <w:szCs w:val="22"/>
        </w:rPr>
        <w:t xml:space="preserve"> December </w:t>
      </w:r>
      <w:r w:rsidR="00020FF4" w:rsidRPr="00573CC5">
        <w:rPr>
          <w:rFonts w:hAnsi="Times New Roman" w:cs="Times New Roman"/>
          <w:spacing w:val="-4"/>
          <w:sz w:val="22"/>
          <w:szCs w:val="22"/>
        </w:rPr>
        <w:t>2018</w:t>
      </w:r>
      <w:r w:rsidRPr="00573CC5">
        <w:rPr>
          <w:rFonts w:hAnsi="Times New Roman" w:cs="Times New Roman"/>
          <w:spacing w:val="-4"/>
          <w:sz w:val="22"/>
          <w:szCs w:val="22"/>
        </w:rPr>
        <w:t xml:space="preserve">: Baht </w:t>
      </w:r>
      <w:r w:rsidR="005927A1" w:rsidRPr="00573CC5">
        <w:rPr>
          <w:rFonts w:hAnsi="Times New Roman" w:cs="Times New Roman"/>
          <w:spacing w:val="-4"/>
          <w:sz w:val="22"/>
          <w:szCs w:val="22"/>
        </w:rPr>
        <w:t>3</w:t>
      </w:r>
      <w:r w:rsidRPr="00573CC5">
        <w:rPr>
          <w:rFonts w:hAnsi="Times New Roman" w:cs="Times New Roman"/>
          <w:spacing w:val="-4"/>
          <w:sz w:val="22"/>
          <w:szCs w:val="22"/>
        </w:rPr>
        <w:t>,</w:t>
      </w:r>
      <w:r w:rsidR="005927A1" w:rsidRPr="00573CC5">
        <w:rPr>
          <w:rFonts w:hAnsi="Times New Roman" w:cs="Times New Roman"/>
          <w:spacing w:val="-4"/>
          <w:sz w:val="22"/>
          <w:szCs w:val="22"/>
        </w:rPr>
        <w:t>776</w:t>
      </w:r>
      <w:r w:rsidRPr="00573CC5">
        <w:rPr>
          <w:rFonts w:hAnsi="Times New Roman" w:cs="Times New Roman"/>
          <w:spacing w:val="-4"/>
          <w:sz w:val="22"/>
          <w:szCs w:val="22"/>
        </w:rPr>
        <w:t xml:space="preserve"> million) </w:t>
      </w:r>
      <w:proofErr w:type="spellStart"/>
      <w:r w:rsidRPr="00573CC5">
        <w:rPr>
          <w:rFonts w:hAnsi="Times New Roman" w:cs="Times New Roman"/>
          <w:sz w:val="22"/>
          <w:szCs w:val="22"/>
        </w:rPr>
        <w:t>where</w:t>
      </w:r>
      <w:r w:rsidR="00067A68" w:rsidRPr="00573CC5">
        <w:rPr>
          <w:rFonts w:hAnsi="Times New Roman" w:cs="Times New Roman"/>
          <w:sz w:val="22"/>
          <w:szCs w:val="22"/>
        </w:rPr>
        <w:t xml:space="preserve"> </w:t>
      </w:r>
      <w:r w:rsidRPr="00573CC5">
        <w:rPr>
          <w:rFonts w:hAnsi="Times New Roman" w:cs="Times New Roman"/>
          <w:sz w:val="22"/>
          <w:szCs w:val="22"/>
        </w:rPr>
        <w:t>as</w:t>
      </w:r>
      <w:proofErr w:type="spellEnd"/>
      <w:r w:rsidRPr="00573CC5">
        <w:rPr>
          <w:rFonts w:hAnsi="Times New Roman" w:cs="Times New Roman"/>
          <w:sz w:val="22"/>
          <w:szCs w:val="22"/>
        </w:rPr>
        <w:t xml:space="preserve"> the book value of G J Steel shareholders’ equity proportion in the percentage that the Company held according to its financial statement as at </w:t>
      </w:r>
      <w:r w:rsidR="00F4251A" w:rsidRPr="00573CC5">
        <w:rPr>
          <w:rFonts w:hAnsi="Times New Roman" w:cs="Times New Roman"/>
          <w:sz w:val="22"/>
          <w:szCs w:val="22"/>
        </w:rPr>
        <w:t>30</w:t>
      </w:r>
      <w:r w:rsidRPr="00573CC5">
        <w:rPr>
          <w:rFonts w:hAnsi="Times New Roman" w:cs="Times New Roman"/>
          <w:sz w:val="22"/>
          <w:szCs w:val="22"/>
        </w:rPr>
        <w:t xml:space="preserve"> </w:t>
      </w:r>
      <w:r w:rsidR="00F4251A" w:rsidRPr="00573CC5">
        <w:rPr>
          <w:rFonts w:hAnsi="Times New Roman" w:cs="Times New Roman"/>
          <w:sz w:val="22"/>
          <w:szCs w:val="22"/>
        </w:rPr>
        <w:t>June</w:t>
      </w:r>
      <w:r w:rsidRPr="00573CC5">
        <w:rPr>
          <w:rFonts w:hAnsi="Times New Roman" w:cs="Times New Roman"/>
          <w:sz w:val="22"/>
          <w:szCs w:val="22"/>
        </w:rPr>
        <w:t xml:space="preserve"> </w:t>
      </w:r>
      <w:r w:rsidR="00020FF4" w:rsidRPr="00573CC5">
        <w:rPr>
          <w:rFonts w:hAnsi="Times New Roman" w:cs="Times New Roman"/>
          <w:sz w:val="22"/>
          <w:szCs w:val="22"/>
        </w:rPr>
        <w:t>2019</w:t>
      </w:r>
      <w:r w:rsidRPr="00573CC5">
        <w:rPr>
          <w:rFonts w:hAnsi="Times New Roman" w:cs="Times New Roman"/>
          <w:sz w:val="22"/>
          <w:szCs w:val="22"/>
        </w:rPr>
        <w:t xml:space="preserve"> amounted to Baht </w:t>
      </w:r>
      <w:r w:rsidR="00020FF4" w:rsidRPr="00573CC5">
        <w:rPr>
          <w:rFonts w:hAnsi="Times New Roman" w:cs="Times New Roman"/>
          <w:sz w:val="22"/>
          <w:szCs w:val="22"/>
        </w:rPr>
        <w:t>1</w:t>
      </w:r>
      <w:r w:rsidRPr="00573CC5">
        <w:rPr>
          <w:rFonts w:hAnsi="Times New Roman" w:cs="Times New Roman"/>
          <w:sz w:val="22"/>
          <w:szCs w:val="22"/>
        </w:rPr>
        <w:t>,</w:t>
      </w:r>
      <w:r w:rsidR="00FD0182" w:rsidRPr="00573CC5">
        <w:rPr>
          <w:rFonts w:hAnsi="Times New Roman" w:cs="Times New Roman"/>
          <w:sz w:val="22"/>
          <w:szCs w:val="22"/>
        </w:rPr>
        <w:t>165</w:t>
      </w:r>
      <w:r w:rsidRPr="00573CC5">
        <w:rPr>
          <w:rFonts w:hAnsi="Times New Roman" w:cs="Times New Roman"/>
          <w:sz w:val="22"/>
          <w:szCs w:val="22"/>
        </w:rPr>
        <w:t xml:space="preserve"> million (</w:t>
      </w:r>
      <w:r w:rsidR="005927A1" w:rsidRPr="00573CC5">
        <w:rPr>
          <w:rFonts w:hAnsi="Times New Roman" w:cs="Times New Roman"/>
          <w:sz w:val="22"/>
          <w:szCs w:val="22"/>
        </w:rPr>
        <w:t>31</w:t>
      </w:r>
      <w:r w:rsidRPr="00573CC5">
        <w:rPr>
          <w:rFonts w:hAnsi="Times New Roman" w:cs="Times New Roman"/>
          <w:sz w:val="22"/>
          <w:szCs w:val="22"/>
        </w:rPr>
        <w:t xml:space="preserve"> December </w:t>
      </w:r>
      <w:r w:rsidR="00020FF4" w:rsidRPr="00573CC5">
        <w:rPr>
          <w:rFonts w:hAnsi="Times New Roman" w:cs="Times New Roman"/>
          <w:sz w:val="22"/>
          <w:szCs w:val="22"/>
        </w:rPr>
        <w:t>2018</w:t>
      </w:r>
      <w:r w:rsidRPr="00573CC5">
        <w:rPr>
          <w:rFonts w:hAnsi="Times New Roman" w:cs="Times New Roman"/>
          <w:sz w:val="22"/>
          <w:szCs w:val="22"/>
        </w:rPr>
        <w:t xml:space="preserve"> : Baht </w:t>
      </w:r>
      <w:r w:rsidR="003C7D62" w:rsidRPr="00573CC5">
        <w:rPr>
          <w:rFonts w:hAnsi="Times New Roman" w:cs="Times New Roman"/>
          <w:sz w:val="22"/>
          <w:szCs w:val="22"/>
        </w:rPr>
        <w:t>2,119</w:t>
      </w:r>
      <w:r w:rsidRPr="00573CC5">
        <w:rPr>
          <w:rFonts w:hAnsi="Times New Roman" w:cs="Times New Roman"/>
          <w:sz w:val="22"/>
          <w:szCs w:val="22"/>
        </w:rPr>
        <w:t xml:space="preserve"> million).</w:t>
      </w:r>
    </w:p>
    <w:p w:rsidR="00F10A3A" w:rsidRPr="00573CC5" w:rsidRDefault="00F10A3A" w:rsidP="00C32DDA">
      <w:pPr>
        <w:ind w:left="567" w:right="-95"/>
        <w:jc w:val="thaiDistribute"/>
        <w:rPr>
          <w:rFonts w:ascii="Angsana New" w:hAnsi="Angsana New"/>
          <w:spacing w:val="-2"/>
          <w:sz w:val="12"/>
          <w:szCs w:val="12"/>
        </w:rPr>
      </w:pPr>
    </w:p>
    <w:p w:rsidR="00F10A3A" w:rsidRPr="00573CC5" w:rsidRDefault="00F10A3A" w:rsidP="00F10A3A">
      <w:pPr>
        <w:shd w:val="clear" w:color="auto" w:fill="FFFFFF"/>
        <w:ind w:left="567"/>
        <w:rPr>
          <w:rFonts w:ascii="Tahoma" w:hAnsi="Tahoma" w:cs="Tahoma"/>
          <w:sz w:val="22"/>
          <w:szCs w:val="22"/>
          <w:lang w:eastAsia="zh-TW"/>
        </w:rPr>
      </w:pPr>
      <w:r w:rsidRPr="00573CC5">
        <w:rPr>
          <w:rFonts w:hAnsi="Times New Roman" w:cs="Times New Roman"/>
          <w:b/>
          <w:bCs/>
          <w:sz w:val="22"/>
          <w:szCs w:val="20"/>
          <w:lang w:eastAsia="zh-TW"/>
        </w:rPr>
        <w:lastRenderedPageBreak/>
        <w:t>GS Securities</w:t>
      </w:r>
    </w:p>
    <w:p w:rsidR="00F10A3A" w:rsidRPr="00573CC5" w:rsidRDefault="00F10A3A" w:rsidP="00F10A3A">
      <w:pPr>
        <w:shd w:val="clear" w:color="auto" w:fill="FFFFFF"/>
        <w:ind w:left="531" w:right="16"/>
        <w:jc w:val="thaiDistribute"/>
        <w:rPr>
          <w:rFonts w:ascii="Tahoma" w:hAnsi="Tahoma" w:cs="Tahoma"/>
          <w:sz w:val="12"/>
          <w:szCs w:val="12"/>
          <w:lang w:eastAsia="zh-TW"/>
        </w:rPr>
      </w:pPr>
    </w:p>
    <w:p w:rsidR="00F10A3A" w:rsidRPr="00573CC5" w:rsidRDefault="00F10A3A" w:rsidP="00F10A3A">
      <w:pPr>
        <w:shd w:val="clear" w:color="auto" w:fill="FFFFFF"/>
        <w:ind w:left="531"/>
        <w:jc w:val="both"/>
        <w:rPr>
          <w:rFonts w:hAnsi="Times New Roman"/>
          <w:sz w:val="22"/>
          <w:szCs w:val="20"/>
        </w:rPr>
      </w:pPr>
      <w:r w:rsidRPr="00573CC5">
        <w:rPr>
          <w:rFonts w:hAnsi="Times New Roman" w:cs="Times New Roman"/>
          <w:sz w:val="22"/>
          <w:szCs w:val="20"/>
        </w:rPr>
        <w:t xml:space="preserve">According to the special resolution from the Extraordinary Shareholder’s Meeting No. </w:t>
      </w:r>
      <w:r w:rsidR="005927A1" w:rsidRPr="00573CC5">
        <w:rPr>
          <w:rFonts w:hAnsi="Times New Roman" w:cs="Times New Roman"/>
          <w:sz w:val="22"/>
          <w:szCs w:val="20"/>
        </w:rPr>
        <w:t>1</w:t>
      </w:r>
      <w:r w:rsidRPr="00573CC5">
        <w:rPr>
          <w:rFonts w:hAnsi="Times New Roman" w:cs="Times New Roman"/>
          <w:sz w:val="22"/>
          <w:szCs w:val="20"/>
        </w:rPr>
        <w:t>/</w:t>
      </w:r>
      <w:r w:rsidR="005927A1" w:rsidRPr="00573CC5">
        <w:rPr>
          <w:rFonts w:hAnsi="Times New Roman" w:cs="Times New Roman"/>
          <w:sz w:val="22"/>
          <w:szCs w:val="20"/>
        </w:rPr>
        <w:t>2017</w:t>
      </w:r>
      <w:r w:rsidRPr="00573CC5">
        <w:rPr>
          <w:rFonts w:hAnsi="Times New Roman" w:cs="Times New Roman"/>
          <w:sz w:val="22"/>
          <w:szCs w:val="20"/>
        </w:rPr>
        <w:t xml:space="preserve"> on </w:t>
      </w:r>
      <w:r w:rsidR="005927A1" w:rsidRPr="00573CC5">
        <w:rPr>
          <w:rFonts w:hAnsi="Times New Roman" w:cs="Times New Roman"/>
          <w:sz w:val="22"/>
          <w:szCs w:val="20"/>
        </w:rPr>
        <w:t>10</w:t>
      </w:r>
      <w:r w:rsidRPr="00573CC5">
        <w:rPr>
          <w:rFonts w:hAnsi="Times New Roman" w:cs="Times New Roman"/>
          <w:sz w:val="22"/>
          <w:szCs w:val="20"/>
        </w:rPr>
        <w:t xml:space="preserve"> April </w:t>
      </w:r>
      <w:r w:rsidR="005927A1" w:rsidRPr="00573CC5">
        <w:rPr>
          <w:rFonts w:hAnsi="Times New Roman" w:cs="Times New Roman"/>
          <w:sz w:val="22"/>
          <w:szCs w:val="20"/>
        </w:rPr>
        <w:t>2017</w:t>
      </w:r>
      <w:r w:rsidRPr="00573CC5">
        <w:rPr>
          <w:rFonts w:hAnsi="Times New Roman" w:cs="Times New Roman"/>
          <w:sz w:val="22"/>
          <w:szCs w:val="20"/>
        </w:rPr>
        <w:t xml:space="preserve"> of GS Securities, agreed to reduce the share register in amount of </w:t>
      </w:r>
      <w:r w:rsidRPr="00573CC5">
        <w:rPr>
          <w:rFonts w:hAnsi="Times New Roman"/>
          <w:sz w:val="22"/>
          <w:szCs w:val="20"/>
        </w:rPr>
        <w:t>Baht</w:t>
      </w:r>
      <w:r w:rsidRPr="00573CC5">
        <w:rPr>
          <w:rFonts w:hAnsi="Times New Roman" w:hint="cs"/>
          <w:sz w:val="22"/>
          <w:szCs w:val="20"/>
          <w:cs/>
        </w:rPr>
        <w:t xml:space="preserve"> </w:t>
      </w:r>
      <w:r w:rsidR="005927A1" w:rsidRPr="00573CC5">
        <w:rPr>
          <w:rFonts w:hAnsi="Times New Roman"/>
          <w:sz w:val="22"/>
          <w:szCs w:val="20"/>
        </w:rPr>
        <w:t>800</w:t>
      </w:r>
      <w:r w:rsidRPr="00573CC5">
        <w:rPr>
          <w:rFonts w:hAnsi="Times New Roman"/>
          <w:sz w:val="22"/>
          <w:szCs w:val="20"/>
        </w:rPr>
        <w:t xml:space="preserve"> million from the </w:t>
      </w:r>
      <w:r w:rsidRPr="00573CC5">
        <w:rPr>
          <w:rFonts w:hAnsi="Tahoma" w:cs="Times New Roman"/>
          <w:sz w:val="22"/>
          <w:szCs w:val="20"/>
          <w:lang w:val="en-GB"/>
        </w:rPr>
        <w:t xml:space="preserve">existing registered </w:t>
      </w:r>
      <w:r w:rsidRPr="00573CC5">
        <w:rPr>
          <w:rFonts w:hAnsi="Times New Roman"/>
          <w:sz w:val="22"/>
          <w:szCs w:val="20"/>
        </w:rPr>
        <w:t>shares</w:t>
      </w:r>
      <w:r w:rsidRPr="00573CC5">
        <w:rPr>
          <w:rFonts w:hAnsi="Tahoma" w:cs="Times New Roman"/>
          <w:sz w:val="22"/>
          <w:szCs w:val="20"/>
          <w:lang w:val="en-GB"/>
        </w:rPr>
        <w:t xml:space="preserve"> capital</w:t>
      </w:r>
      <w:r w:rsidRPr="00573CC5">
        <w:rPr>
          <w:rFonts w:hAnsi="Times New Roman"/>
          <w:sz w:val="22"/>
          <w:szCs w:val="20"/>
        </w:rPr>
        <w:t xml:space="preserve"> Baht </w:t>
      </w:r>
      <w:r w:rsidR="005927A1" w:rsidRPr="00573CC5">
        <w:rPr>
          <w:rFonts w:hAnsi="Times New Roman"/>
          <w:sz w:val="22"/>
          <w:szCs w:val="20"/>
        </w:rPr>
        <w:t>3</w:t>
      </w:r>
      <w:r w:rsidRPr="00573CC5">
        <w:rPr>
          <w:rFonts w:hAnsi="Times New Roman"/>
          <w:sz w:val="22"/>
          <w:szCs w:val="20"/>
        </w:rPr>
        <w:t>,</w:t>
      </w:r>
      <w:r w:rsidR="005927A1" w:rsidRPr="00573CC5">
        <w:rPr>
          <w:rFonts w:hAnsi="Times New Roman"/>
          <w:sz w:val="22"/>
          <w:szCs w:val="20"/>
        </w:rPr>
        <w:t>292</w:t>
      </w:r>
      <w:r w:rsidRPr="00573CC5">
        <w:rPr>
          <w:rFonts w:hAnsi="Times New Roman"/>
          <w:sz w:val="22"/>
          <w:szCs w:val="20"/>
        </w:rPr>
        <w:t xml:space="preserve"> million (</w:t>
      </w:r>
      <w:r w:rsidR="005927A1" w:rsidRPr="00573CC5">
        <w:rPr>
          <w:rFonts w:hAnsi="Times New Roman"/>
          <w:sz w:val="22"/>
          <w:szCs w:val="20"/>
        </w:rPr>
        <w:t>329</w:t>
      </w:r>
      <w:r w:rsidRPr="00573CC5">
        <w:rPr>
          <w:rFonts w:hAnsi="Times New Roman"/>
          <w:sz w:val="22"/>
          <w:szCs w:val="20"/>
        </w:rPr>
        <w:t>.</w:t>
      </w:r>
      <w:r w:rsidR="005927A1" w:rsidRPr="00573CC5">
        <w:rPr>
          <w:rFonts w:hAnsi="Times New Roman"/>
          <w:sz w:val="22"/>
          <w:szCs w:val="20"/>
        </w:rPr>
        <w:t>2</w:t>
      </w:r>
      <w:r w:rsidRPr="00573CC5">
        <w:rPr>
          <w:rFonts w:hAnsi="Times New Roman"/>
          <w:sz w:val="22"/>
          <w:szCs w:val="20"/>
        </w:rPr>
        <w:t xml:space="preserve"> ordinary shares of Baht </w:t>
      </w:r>
      <w:r w:rsidR="005927A1" w:rsidRPr="00573CC5">
        <w:rPr>
          <w:rFonts w:hAnsi="Times New Roman"/>
          <w:sz w:val="22"/>
          <w:szCs w:val="20"/>
        </w:rPr>
        <w:t>10</w:t>
      </w:r>
      <w:r w:rsidRPr="00573CC5">
        <w:rPr>
          <w:rFonts w:hAnsi="Times New Roman"/>
          <w:sz w:val="22"/>
          <w:szCs w:val="20"/>
        </w:rPr>
        <w:t xml:space="preserve"> each) to Baht </w:t>
      </w:r>
      <w:r w:rsidR="005927A1" w:rsidRPr="00573CC5">
        <w:rPr>
          <w:rFonts w:hAnsi="Times New Roman"/>
          <w:sz w:val="22"/>
          <w:szCs w:val="20"/>
        </w:rPr>
        <w:t>2</w:t>
      </w:r>
      <w:r w:rsidRPr="00573CC5">
        <w:rPr>
          <w:rFonts w:hAnsi="Times New Roman"/>
          <w:sz w:val="22"/>
          <w:szCs w:val="20"/>
        </w:rPr>
        <w:t>,</w:t>
      </w:r>
      <w:r w:rsidR="005927A1" w:rsidRPr="00573CC5">
        <w:rPr>
          <w:rFonts w:hAnsi="Times New Roman"/>
          <w:sz w:val="22"/>
          <w:szCs w:val="20"/>
        </w:rPr>
        <w:t>492</w:t>
      </w:r>
      <w:r w:rsidRPr="00573CC5">
        <w:rPr>
          <w:rFonts w:hAnsi="Times New Roman"/>
          <w:sz w:val="22"/>
          <w:szCs w:val="20"/>
        </w:rPr>
        <w:t xml:space="preserve"> million (</w:t>
      </w:r>
      <w:r w:rsidR="005927A1" w:rsidRPr="00573CC5">
        <w:rPr>
          <w:rFonts w:hAnsi="Times New Roman"/>
          <w:sz w:val="22"/>
          <w:szCs w:val="20"/>
        </w:rPr>
        <w:t>249</w:t>
      </w:r>
      <w:r w:rsidRPr="00573CC5">
        <w:rPr>
          <w:rFonts w:hAnsi="Times New Roman"/>
          <w:sz w:val="22"/>
          <w:szCs w:val="20"/>
        </w:rPr>
        <w:t>.</w:t>
      </w:r>
      <w:r w:rsidR="005927A1" w:rsidRPr="00573CC5">
        <w:rPr>
          <w:rFonts w:hAnsi="Times New Roman"/>
          <w:sz w:val="22"/>
          <w:szCs w:val="20"/>
        </w:rPr>
        <w:t>2</w:t>
      </w:r>
      <w:r w:rsidRPr="00573CC5">
        <w:rPr>
          <w:rFonts w:hAnsi="Times New Roman"/>
          <w:sz w:val="22"/>
          <w:szCs w:val="20"/>
        </w:rPr>
        <w:t xml:space="preserve"> ordinary shares of Baht </w:t>
      </w:r>
      <w:r w:rsidR="005927A1" w:rsidRPr="00573CC5">
        <w:rPr>
          <w:rFonts w:hAnsi="Times New Roman"/>
          <w:sz w:val="22"/>
          <w:szCs w:val="20"/>
        </w:rPr>
        <w:t>10</w:t>
      </w:r>
      <w:r w:rsidRPr="00573CC5">
        <w:rPr>
          <w:rFonts w:hAnsi="Times New Roman"/>
          <w:sz w:val="22"/>
          <w:szCs w:val="20"/>
        </w:rPr>
        <w:t xml:space="preserve"> each) for elimination of the deficit whereas the residual amount shall return to the shareholder. The results of this transaction, the Company recorded the reduced investment in GS Securities in the amount of the cash received of Baht</w:t>
      </w:r>
      <w:r w:rsidRPr="00573CC5">
        <w:rPr>
          <w:rFonts w:hAnsi="Times New Roman" w:hint="cs"/>
          <w:sz w:val="22"/>
          <w:szCs w:val="20"/>
          <w:cs/>
        </w:rPr>
        <w:t xml:space="preserve"> </w:t>
      </w:r>
      <w:r w:rsidR="005927A1" w:rsidRPr="00573CC5">
        <w:rPr>
          <w:rFonts w:hAnsi="Times New Roman"/>
          <w:sz w:val="22"/>
          <w:szCs w:val="20"/>
        </w:rPr>
        <w:t>385</w:t>
      </w:r>
      <w:r w:rsidRPr="00573CC5">
        <w:rPr>
          <w:rFonts w:hAnsi="Times New Roman"/>
          <w:sz w:val="22"/>
          <w:szCs w:val="20"/>
        </w:rPr>
        <w:t xml:space="preserve"> million in the separate financial statement.</w:t>
      </w:r>
    </w:p>
    <w:p w:rsidR="00F10A3A" w:rsidRPr="00573CC5" w:rsidRDefault="00A07581" w:rsidP="00A85CB9">
      <w:pPr>
        <w:shd w:val="clear" w:color="auto" w:fill="FFFFFF"/>
        <w:ind w:left="531"/>
        <w:jc w:val="both"/>
        <w:rPr>
          <w:rFonts w:hAnsi="Times New Roman"/>
          <w:sz w:val="22"/>
          <w:szCs w:val="20"/>
        </w:rPr>
      </w:pPr>
      <w:r w:rsidRPr="00573CC5">
        <w:rPr>
          <w:rFonts w:hAnsi="Times New Roman"/>
          <w:sz w:val="22"/>
          <w:szCs w:val="20"/>
        </w:rPr>
        <w:t>.</w:t>
      </w:r>
    </w:p>
    <w:p w:rsidR="00600F00" w:rsidRPr="00573CC5" w:rsidRDefault="00600F00" w:rsidP="00A85CB9">
      <w:pPr>
        <w:shd w:val="clear" w:color="auto" w:fill="FFFFFF"/>
        <w:ind w:left="531"/>
        <w:jc w:val="both"/>
        <w:rPr>
          <w:rFonts w:hAnsi="Times New Roman"/>
          <w:sz w:val="12"/>
          <w:szCs w:val="10"/>
        </w:rPr>
      </w:pPr>
    </w:p>
    <w:p w:rsidR="00E12834" w:rsidRPr="00573CC5" w:rsidRDefault="00E12834" w:rsidP="00A85CB9">
      <w:pPr>
        <w:shd w:val="clear" w:color="auto" w:fill="FFFFFF"/>
        <w:ind w:left="567"/>
        <w:rPr>
          <w:rFonts w:hAnsi="Times New Roman" w:cs="Times New Roman"/>
          <w:sz w:val="22"/>
          <w:szCs w:val="22"/>
        </w:rPr>
      </w:pPr>
      <w:r w:rsidRPr="00573CC5">
        <w:rPr>
          <w:rFonts w:hAnsi="Times New Roman" w:cs="Times New Roman"/>
          <w:b/>
          <w:bCs/>
          <w:sz w:val="22"/>
          <w:szCs w:val="22"/>
        </w:rPr>
        <w:t>G J Steel’s shares and G J Steel’s warrants as collateral for the benefit</w:t>
      </w:r>
    </w:p>
    <w:p w:rsidR="00E12834" w:rsidRPr="00573CC5" w:rsidRDefault="00E12834" w:rsidP="00A85CB9">
      <w:pPr>
        <w:shd w:val="clear" w:color="auto" w:fill="FFFFFF"/>
        <w:ind w:left="1418"/>
        <w:jc w:val="thaiDistribute"/>
        <w:rPr>
          <w:rFonts w:hAnsi="Times New Roman" w:cs="Times New Roman"/>
          <w:sz w:val="12"/>
          <w:szCs w:val="12"/>
        </w:rPr>
      </w:pPr>
    </w:p>
    <w:p w:rsidR="00E12834" w:rsidRPr="00573CC5" w:rsidRDefault="00E12834" w:rsidP="00A85CB9">
      <w:pPr>
        <w:shd w:val="clear" w:color="auto" w:fill="FFFFFF"/>
        <w:ind w:left="567" w:right="225"/>
        <w:jc w:val="thaiDistribute"/>
        <w:rPr>
          <w:rFonts w:hAnsi="Times New Roman" w:cs="Times New Roman"/>
          <w:b/>
          <w:bCs/>
          <w:sz w:val="22"/>
          <w:szCs w:val="22"/>
        </w:rPr>
      </w:pPr>
      <w:r w:rsidRPr="00573CC5">
        <w:rPr>
          <w:rFonts w:hAnsi="Times New Roman" w:cs="Times New Roman"/>
          <w:b/>
          <w:bCs/>
          <w:sz w:val="22"/>
          <w:szCs w:val="22"/>
        </w:rPr>
        <w:t>The Company</w:t>
      </w:r>
    </w:p>
    <w:p w:rsidR="007B4DA8" w:rsidRPr="00573CC5" w:rsidRDefault="007B4DA8" w:rsidP="00A85CB9">
      <w:pPr>
        <w:shd w:val="clear" w:color="auto" w:fill="FFFFFF"/>
        <w:overflowPunct/>
        <w:autoSpaceDE/>
        <w:autoSpaceDN/>
        <w:adjustRightInd/>
        <w:ind w:left="540"/>
        <w:textAlignment w:val="auto"/>
        <w:rPr>
          <w:rFonts w:hAnsi="Times New Roman" w:cs="Times New Roman"/>
          <w:sz w:val="12"/>
          <w:szCs w:val="12"/>
        </w:rPr>
      </w:pPr>
    </w:p>
    <w:p w:rsidR="007B4DA8" w:rsidRPr="00573CC5" w:rsidRDefault="00BC4BD3" w:rsidP="00A85CB9">
      <w:pPr>
        <w:shd w:val="clear" w:color="auto" w:fill="FFFFFF"/>
        <w:ind w:left="567" w:right="-36"/>
        <w:jc w:val="thaiDistribute"/>
        <w:rPr>
          <w:rFonts w:hAnsi="Times New Roman" w:cs="Times New Roman"/>
          <w:sz w:val="22"/>
          <w:szCs w:val="22"/>
        </w:rPr>
      </w:pPr>
      <w:r w:rsidRPr="00573CC5">
        <w:rPr>
          <w:rFonts w:hAnsi="Times New Roman" w:cs="Times New Roman"/>
          <w:sz w:val="22"/>
          <w:szCs w:val="22"/>
        </w:rPr>
        <w:t xml:space="preserve">As at </w:t>
      </w:r>
      <w:r w:rsidR="00B033D1" w:rsidRPr="00573CC5">
        <w:rPr>
          <w:rFonts w:hAnsi="Times New Roman" w:cs="Times New Roman"/>
          <w:sz w:val="22"/>
          <w:szCs w:val="22"/>
        </w:rPr>
        <w:t xml:space="preserve">30 June </w:t>
      </w:r>
      <w:r w:rsidR="00E97569" w:rsidRPr="00573CC5">
        <w:rPr>
          <w:rFonts w:hAnsi="Times New Roman" w:cs="Times New Roman"/>
          <w:sz w:val="22"/>
          <w:szCs w:val="22"/>
        </w:rPr>
        <w:t>2019</w:t>
      </w:r>
      <w:r w:rsidRPr="00573CC5">
        <w:rPr>
          <w:rFonts w:hAnsi="Times New Roman" w:cs="Times New Roman"/>
          <w:sz w:val="22"/>
          <w:szCs w:val="22"/>
        </w:rPr>
        <w:t xml:space="preserve"> and </w:t>
      </w:r>
      <w:r w:rsidR="005927A1" w:rsidRPr="00573CC5">
        <w:rPr>
          <w:rFonts w:hAnsi="Times New Roman" w:cs="Times New Roman"/>
          <w:sz w:val="22"/>
          <w:szCs w:val="22"/>
        </w:rPr>
        <w:t>31</w:t>
      </w:r>
      <w:r w:rsidRPr="00573CC5">
        <w:rPr>
          <w:rFonts w:hAnsi="Times New Roman" w:cs="Times New Roman"/>
          <w:sz w:val="22"/>
          <w:szCs w:val="22"/>
        </w:rPr>
        <w:t xml:space="preserve"> December </w:t>
      </w:r>
      <w:r w:rsidR="00E97569" w:rsidRPr="00573CC5">
        <w:rPr>
          <w:rFonts w:hAnsi="Times New Roman" w:cs="Times New Roman"/>
          <w:sz w:val="22"/>
          <w:szCs w:val="22"/>
        </w:rPr>
        <w:t>2018</w:t>
      </w:r>
      <w:r w:rsidRPr="00573CC5">
        <w:rPr>
          <w:rFonts w:hAnsi="Times New Roman" w:cs="Times New Roman"/>
          <w:sz w:val="22"/>
          <w:szCs w:val="22"/>
        </w:rPr>
        <w:t xml:space="preserve"> the Company pledged its G J Steel’s shares and G J Steel’s warrants as collateral for the benefit of creditors as follows</w:t>
      </w:r>
      <w:r w:rsidR="007B4DA8" w:rsidRPr="00573CC5">
        <w:rPr>
          <w:rFonts w:hAnsi="Times New Roman" w:cs="Times New Roman"/>
          <w:sz w:val="22"/>
          <w:szCs w:val="22"/>
        </w:rPr>
        <w:t>:</w:t>
      </w:r>
    </w:p>
    <w:p w:rsidR="007B4DA8" w:rsidRPr="00573CC5" w:rsidRDefault="007B4DA8" w:rsidP="00A85CB9">
      <w:pPr>
        <w:shd w:val="clear" w:color="auto" w:fill="FFFFFF"/>
        <w:ind w:left="540"/>
        <w:jc w:val="both"/>
        <w:rPr>
          <w:rFonts w:hAnsi="Times New Roman" w:cs="Times New Roman"/>
          <w:sz w:val="12"/>
          <w:szCs w:val="12"/>
        </w:rPr>
      </w:pPr>
    </w:p>
    <w:tbl>
      <w:tblPr>
        <w:tblW w:w="9190" w:type="dxa"/>
        <w:tblInd w:w="675" w:type="dxa"/>
        <w:tblLook w:val="04A0" w:firstRow="1" w:lastRow="0" w:firstColumn="1" w:lastColumn="0" w:noHBand="0" w:noVBand="1"/>
      </w:tblPr>
      <w:tblGrid>
        <w:gridCol w:w="5812"/>
        <w:gridCol w:w="1545"/>
        <w:gridCol w:w="236"/>
        <w:gridCol w:w="1597"/>
      </w:tblGrid>
      <w:tr w:rsidR="007B4DA8" w:rsidRPr="00573CC5" w:rsidTr="007B4DA8">
        <w:trPr>
          <w:trHeight w:val="300"/>
        </w:trPr>
        <w:tc>
          <w:tcPr>
            <w:tcW w:w="5812" w:type="dxa"/>
            <w:tcBorders>
              <w:top w:val="nil"/>
              <w:left w:val="nil"/>
              <w:bottom w:val="nil"/>
              <w:right w:val="nil"/>
            </w:tcBorders>
            <w:shd w:val="clear" w:color="auto" w:fill="auto"/>
            <w:noWrap/>
            <w:vAlign w:val="bottom"/>
          </w:tcPr>
          <w:p w:rsidR="007B4DA8" w:rsidRPr="00573CC5" w:rsidRDefault="007B4DA8" w:rsidP="00A85CB9">
            <w:pPr>
              <w:shd w:val="clear" w:color="auto" w:fill="FFFFFF"/>
              <w:rPr>
                <w:rFonts w:hAnsi="Times New Roman" w:cs="Times New Roman"/>
                <w:sz w:val="22"/>
                <w:szCs w:val="22"/>
                <w:lang w:val="en-GB"/>
              </w:rPr>
            </w:pPr>
          </w:p>
        </w:tc>
        <w:tc>
          <w:tcPr>
            <w:tcW w:w="3378" w:type="dxa"/>
            <w:gridSpan w:val="3"/>
            <w:tcBorders>
              <w:top w:val="nil"/>
              <w:left w:val="nil"/>
              <w:bottom w:val="nil"/>
              <w:right w:val="nil"/>
            </w:tcBorders>
          </w:tcPr>
          <w:p w:rsidR="007B4DA8" w:rsidRPr="00573CC5" w:rsidRDefault="007B4DA8" w:rsidP="00A85CB9">
            <w:pPr>
              <w:shd w:val="clear" w:color="auto" w:fill="FFFFFF"/>
              <w:ind w:left="-96" w:right="-120"/>
              <w:jc w:val="center"/>
              <w:rPr>
                <w:rFonts w:hAnsi="Times New Roman" w:cs="Times New Roman"/>
                <w:b/>
                <w:bCs/>
                <w:sz w:val="22"/>
                <w:szCs w:val="22"/>
              </w:rPr>
            </w:pPr>
            <w:r w:rsidRPr="00573CC5">
              <w:rPr>
                <w:rFonts w:hAnsi="Times New Roman" w:cs="Times New Roman"/>
                <w:b/>
                <w:bCs/>
                <w:sz w:val="22"/>
                <w:szCs w:val="22"/>
              </w:rPr>
              <w:t>Separate financial statements</w:t>
            </w:r>
          </w:p>
        </w:tc>
      </w:tr>
      <w:tr w:rsidR="00BC4BD3" w:rsidRPr="00573CC5" w:rsidTr="007B4DA8">
        <w:trPr>
          <w:trHeight w:val="300"/>
        </w:trPr>
        <w:tc>
          <w:tcPr>
            <w:tcW w:w="5812" w:type="dxa"/>
            <w:tcBorders>
              <w:top w:val="nil"/>
              <w:left w:val="nil"/>
              <w:bottom w:val="nil"/>
              <w:right w:val="nil"/>
            </w:tcBorders>
            <w:shd w:val="clear" w:color="auto" w:fill="auto"/>
            <w:noWrap/>
            <w:vAlign w:val="bottom"/>
          </w:tcPr>
          <w:p w:rsidR="00BC4BD3" w:rsidRPr="00573CC5" w:rsidRDefault="00BC4BD3" w:rsidP="00A85CB9">
            <w:pPr>
              <w:shd w:val="clear" w:color="auto" w:fill="FFFFFF"/>
              <w:rPr>
                <w:rFonts w:hAnsi="Times New Roman" w:cs="Times New Roman"/>
                <w:sz w:val="22"/>
                <w:szCs w:val="22"/>
                <w:lang w:val="en-GB"/>
              </w:rPr>
            </w:pPr>
          </w:p>
        </w:tc>
        <w:tc>
          <w:tcPr>
            <w:tcW w:w="1545" w:type="dxa"/>
            <w:tcBorders>
              <w:top w:val="nil"/>
              <w:left w:val="nil"/>
              <w:bottom w:val="nil"/>
              <w:right w:val="nil"/>
            </w:tcBorders>
          </w:tcPr>
          <w:p w:rsidR="00BC4BD3" w:rsidRPr="00573CC5" w:rsidRDefault="00B033D1" w:rsidP="00EB1FF4">
            <w:pPr>
              <w:jc w:val="center"/>
              <w:rPr>
                <w:rFonts w:hAnsi="Times New Roman" w:cs="Times New Roman"/>
                <w:szCs w:val="22"/>
              </w:rPr>
            </w:pPr>
            <w:r w:rsidRPr="00573CC5">
              <w:rPr>
                <w:rFonts w:hAnsi="Times New Roman" w:cs="Times New Roman"/>
                <w:szCs w:val="22"/>
              </w:rPr>
              <w:t>30</w:t>
            </w:r>
            <w:r w:rsidR="00BC4BD3" w:rsidRPr="00573CC5">
              <w:rPr>
                <w:rFonts w:hAnsi="Times New Roman" w:cs="Times New Roman"/>
                <w:szCs w:val="22"/>
              </w:rPr>
              <w:t xml:space="preserve"> </w:t>
            </w:r>
            <w:r w:rsidRPr="00573CC5">
              <w:rPr>
                <w:rFonts w:hAnsi="Times New Roman" w:cs="Times New Roman"/>
                <w:szCs w:val="22"/>
              </w:rPr>
              <w:t>June</w:t>
            </w:r>
          </w:p>
        </w:tc>
        <w:tc>
          <w:tcPr>
            <w:tcW w:w="236" w:type="dxa"/>
            <w:tcBorders>
              <w:top w:val="nil"/>
              <w:left w:val="nil"/>
              <w:bottom w:val="nil"/>
              <w:right w:val="nil"/>
            </w:tcBorders>
          </w:tcPr>
          <w:p w:rsidR="00BC4BD3" w:rsidRPr="00573CC5" w:rsidRDefault="00BC4BD3" w:rsidP="00EB1FF4">
            <w:pPr>
              <w:jc w:val="center"/>
              <w:rPr>
                <w:rFonts w:hAnsi="Times New Roman" w:cs="Times New Roman"/>
                <w:szCs w:val="22"/>
              </w:rPr>
            </w:pPr>
          </w:p>
        </w:tc>
        <w:tc>
          <w:tcPr>
            <w:tcW w:w="1597" w:type="dxa"/>
            <w:tcBorders>
              <w:top w:val="nil"/>
              <w:left w:val="nil"/>
              <w:bottom w:val="nil"/>
              <w:right w:val="nil"/>
            </w:tcBorders>
            <w:shd w:val="clear" w:color="auto" w:fill="auto"/>
            <w:noWrap/>
          </w:tcPr>
          <w:p w:rsidR="00BC4BD3" w:rsidRPr="00573CC5" w:rsidRDefault="005927A1" w:rsidP="00EB1FF4">
            <w:pPr>
              <w:jc w:val="center"/>
              <w:rPr>
                <w:rFonts w:hAnsi="Times New Roman" w:cs="Times New Roman"/>
                <w:szCs w:val="22"/>
              </w:rPr>
            </w:pPr>
            <w:r w:rsidRPr="00573CC5">
              <w:rPr>
                <w:rFonts w:hAnsi="Times New Roman" w:cs="Times New Roman"/>
                <w:szCs w:val="22"/>
              </w:rPr>
              <w:t>31</w:t>
            </w:r>
            <w:r w:rsidR="00BC4BD3" w:rsidRPr="00573CC5">
              <w:rPr>
                <w:rFonts w:hAnsi="Times New Roman" w:cs="Times New Roman"/>
                <w:szCs w:val="22"/>
              </w:rPr>
              <w:t xml:space="preserve"> December</w:t>
            </w:r>
          </w:p>
        </w:tc>
      </w:tr>
      <w:tr w:rsidR="00BC4BD3" w:rsidRPr="00573CC5" w:rsidTr="007B4DA8">
        <w:trPr>
          <w:trHeight w:val="300"/>
        </w:trPr>
        <w:tc>
          <w:tcPr>
            <w:tcW w:w="5812" w:type="dxa"/>
            <w:tcBorders>
              <w:top w:val="nil"/>
              <w:left w:val="nil"/>
              <w:bottom w:val="nil"/>
              <w:right w:val="nil"/>
            </w:tcBorders>
            <w:shd w:val="clear" w:color="auto" w:fill="auto"/>
            <w:noWrap/>
            <w:vAlign w:val="bottom"/>
          </w:tcPr>
          <w:p w:rsidR="00BC4BD3" w:rsidRPr="00573CC5" w:rsidRDefault="00BC4BD3" w:rsidP="00A85CB9">
            <w:pPr>
              <w:shd w:val="clear" w:color="auto" w:fill="FFFFFF"/>
              <w:rPr>
                <w:rFonts w:hAnsi="Times New Roman" w:cs="Times New Roman"/>
                <w:sz w:val="22"/>
                <w:szCs w:val="22"/>
                <w:lang w:val="en-GB"/>
              </w:rPr>
            </w:pPr>
          </w:p>
        </w:tc>
        <w:tc>
          <w:tcPr>
            <w:tcW w:w="1545" w:type="dxa"/>
            <w:tcBorders>
              <w:top w:val="nil"/>
              <w:left w:val="nil"/>
              <w:bottom w:val="nil"/>
              <w:right w:val="nil"/>
            </w:tcBorders>
          </w:tcPr>
          <w:p w:rsidR="00BC4BD3" w:rsidRPr="00573CC5" w:rsidRDefault="005927A1" w:rsidP="00EB1FF4">
            <w:pPr>
              <w:jc w:val="center"/>
              <w:rPr>
                <w:rFonts w:hAnsi="Times New Roman" w:cs="Times New Roman"/>
                <w:szCs w:val="22"/>
              </w:rPr>
            </w:pPr>
            <w:r w:rsidRPr="00573CC5">
              <w:rPr>
                <w:rFonts w:hAnsi="Times New Roman" w:cs="Times New Roman"/>
                <w:szCs w:val="22"/>
              </w:rPr>
              <w:t>201</w:t>
            </w:r>
            <w:r w:rsidR="00E97569" w:rsidRPr="00573CC5">
              <w:rPr>
                <w:rFonts w:hAnsi="Times New Roman" w:cs="Times New Roman"/>
                <w:szCs w:val="22"/>
              </w:rPr>
              <w:t>9</w:t>
            </w:r>
          </w:p>
        </w:tc>
        <w:tc>
          <w:tcPr>
            <w:tcW w:w="236" w:type="dxa"/>
            <w:tcBorders>
              <w:top w:val="nil"/>
              <w:left w:val="nil"/>
              <w:bottom w:val="nil"/>
              <w:right w:val="nil"/>
            </w:tcBorders>
          </w:tcPr>
          <w:p w:rsidR="00BC4BD3" w:rsidRPr="00573CC5" w:rsidRDefault="00BC4BD3" w:rsidP="00EB1FF4">
            <w:pPr>
              <w:jc w:val="center"/>
              <w:rPr>
                <w:rFonts w:hAnsi="Times New Roman" w:cs="Times New Roman"/>
                <w:szCs w:val="22"/>
              </w:rPr>
            </w:pPr>
          </w:p>
        </w:tc>
        <w:tc>
          <w:tcPr>
            <w:tcW w:w="1597" w:type="dxa"/>
            <w:tcBorders>
              <w:top w:val="nil"/>
              <w:left w:val="nil"/>
              <w:bottom w:val="nil"/>
              <w:right w:val="nil"/>
            </w:tcBorders>
            <w:shd w:val="clear" w:color="auto" w:fill="auto"/>
            <w:noWrap/>
          </w:tcPr>
          <w:p w:rsidR="00BC4BD3" w:rsidRPr="00573CC5" w:rsidRDefault="005927A1" w:rsidP="00EB1FF4">
            <w:pPr>
              <w:jc w:val="center"/>
              <w:rPr>
                <w:rFonts w:hAnsi="Times New Roman" w:cs="Times New Roman"/>
                <w:szCs w:val="22"/>
              </w:rPr>
            </w:pPr>
            <w:r w:rsidRPr="00573CC5">
              <w:rPr>
                <w:rFonts w:hAnsi="Times New Roman" w:cs="Times New Roman"/>
                <w:szCs w:val="22"/>
              </w:rPr>
              <w:t>201</w:t>
            </w:r>
            <w:r w:rsidR="00E97569" w:rsidRPr="00573CC5">
              <w:rPr>
                <w:rFonts w:hAnsi="Times New Roman" w:cs="Times New Roman"/>
                <w:szCs w:val="22"/>
              </w:rPr>
              <w:t>8</w:t>
            </w:r>
          </w:p>
        </w:tc>
      </w:tr>
      <w:tr w:rsidR="00BC4BD3" w:rsidRPr="00573CC5" w:rsidTr="007B4DA8">
        <w:trPr>
          <w:trHeight w:val="300"/>
        </w:trPr>
        <w:tc>
          <w:tcPr>
            <w:tcW w:w="5812" w:type="dxa"/>
            <w:tcBorders>
              <w:top w:val="nil"/>
              <w:left w:val="nil"/>
              <w:bottom w:val="nil"/>
              <w:right w:val="nil"/>
            </w:tcBorders>
            <w:shd w:val="clear" w:color="auto" w:fill="auto"/>
            <w:noWrap/>
            <w:vAlign w:val="bottom"/>
          </w:tcPr>
          <w:p w:rsidR="00BC4BD3" w:rsidRPr="00573CC5" w:rsidRDefault="00BC4BD3" w:rsidP="00A85CB9">
            <w:pPr>
              <w:shd w:val="clear" w:color="auto" w:fill="FFFFFF"/>
              <w:rPr>
                <w:rFonts w:hAnsi="Times New Roman" w:cs="Times New Roman"/>
                <w:sz w:val="22"/>
                <w:szCs w:val="22"/>
                <w:lang w:val="en-GB"/>
              </w:rPr>
            </w:pPr>
          </w:p>
        </w:tc>
        <w:tc>
          <w:tcPr>
            <w:tcW w:w="1545" w:type="dxa"/>
            <w:tcBorders>
              <w:top w:val="nil"/>
              <w:left w:val="nil"/>
              <w:bottom w:val="nil"/>
              <w:right w:val="nil"/>
            </w:tcBorders>
          </w:tcPr>
          <w:p w:rsidR="00BC4BD3" w:rsidRPr="00573CC5" w:rsidRDefault="00BC4BD3" w:rsidP="00EB1FF4">
            <w:pPr>
              <w:jc w:val="center"/>
              <w:rPr>
                <w:rFonts w:eastAsia="Times New Roman" w:hAnsi="Times New Roman" w:cs="Times New Roman"/>
                <w:sz w:val="20"/>
                <w:szCs w:val="20"/>
              </w:rPr>
            </w:pPr>
            <w:r w:rsidRPr="00573CC5">
              <w:rPr>
                <w:rFonts w:eastAsia="Times New Roman" w:hAnsi="Times New Roman" w:cs="Times New Roman"/>
                <w:sz w:val="20"/>
                <w:szCs w:val="20"/>
              </w:rPr>
              <w:t>(Unaudited</w:t>
            </w:r>
          </w:p>
          <w:p w:rsidR="00BC4BD3" w:rsidRPr="00573CC5" w:rsidRDefault="00BC4BD3" w:rsidP="00EB1FF4">
            <w:pPr>
              <w:spacing w:line="240" w:lineRule="atLeast"/>
              <w:ind w:left="-90" w:right="-88"/>
              <w:jc w:val="center"/>
              <w:rPr>
                <w:rFonts w:hAnsi="Times New Roman" w:cs="Times New Roman"/>
                <w:sz w:val="20"/>
                <w:szCs w:val="20"/>
                <w:lang w:val="en-GB"/>
              </w:rPr>
            </w:pPr>
            <w:r w:rsidRPr="00573CC5">
              <w:rPr>
                <w:rFonts w:eastAsia="Times New Roman" w:hAnsi="Times New Roman" w:cs="Times New Roman"/>
                <w:sz w:val="20"/>
                <w:szCs w:val="20"/>
              </w:rPr>
              <w:t>but reviewed)</w:t>
            </w:r>
          </w:p>
        </w:tc>
        <w:tc>
          <w:tcPr>
            <w:tcW w:w="236" w:type="dxa"/>
            <w:tcBorders>
              <w:top w:val="nil"/>
              <w:left w:val="nil"/>
              <w:bottom w:val="nil"/>
              <w:right w:val="nil"/>
            </w:tcBorders>
          </w:tcPr>
          <w:p w:rsidR="00BC4BD3" w:rsidRPr="00573CC5" w:rsidRDefault="00BC4BD3" w:rsidP="00EB1FF4">
            <w:pPr>
              <w:tabs>
                <w:tab w:val="decimal" w:pos="765"/>
              </w:tabs>
              <w:spacing w:line="240" w:lineRule="atLeast"/>
              <w:ind w:left="-90" w:right="-88"/>
              <w:rPr>
                <w:rFonts w:hAnsi="Times New Roman" w:cs="Times New Roman"/>
                <w:sz w:val="20"/>
                <w:szCs w:val="20"/>
                <w:lang w:val="en-GB" w:bidi="ar-SA"/>
              </w:rPr>
            </w:pPr>
          </w:p>
        </w:tc>
        <w:tc>
          <w:tcPr>
            <w:tcW w:w="1597" w:type="dxa"/>
            <w:tcBorders>
              <w:top w:val="nil"/>
              <w:left w:val="nil"/>
              <w:bottom w:val="nil"/>
              <w:right w:val="nil"/>
            </w:tcBorders>
            <w:shd w:val="clear" w:color="auto" w:fill="auto"/>
            <w:noWrap/>
          </w:tcPr>
          <w:p w:rsidR="00BC4BD3" w:rsidRPr="00573CC5" w:rsidRDefault="00BC4BD3" w:rsidP="00EB1FF4">
            <w:pPr>
              <w:jc w:val="center"/>
              <w:rPr>
                <w:rFonts w:hAnsi="Times New Roman" w:cs="Times New Roman"/>
                <w:sz w:val="20"/>
                <w:szCs w:val="20"/>
              </w:rPr>
            </w:pPr>
            <w:r w:rsidRPr="00573CC5">
              <w:rPr>
                <w:rFonts w:hAnsi="Times New Roman" w:cs="Times New Roman"/>
                <w:sz w:val="20"/>
                <w:szCs w:val="20"/>
              </w:rPr>
              <w:t>(Audited)</w:t>
            </w:r>
          </w:p>
          <w:p w:rsidR="00BC4BD3" w:rsidRPr="00573CC5" w:rsidRDefault="00BC4BD3" w:rsidP="00EB1FF4">
            <w:pPr>
              <w:spacing w:line="240" w:lineRule="atLeast"/>
              <w:ind w:left="-90" w:right="-88"/>
              <w:jc w:val="center"/>
              <w:rPr>
                <w:rFonts w:hAnsi="Times New Roman" w:cs="Times New Roman"/>
                <w:sz w:val="20"/>
                <w:szCs w:val="20"/>
                <w:lang w:val="en-GB" w:bidi="ar-SA"/>
              </w:rPr>
            </w:pPr>
          </w:p>
        </w:tc>
      </w:tr>
      <w:tr w:rsidR="007B4DA8" w:rsidRPr="00573CC5" w:rsidTr="007B4DA8">
        <w:trPr>
          <w:trHeight w:val="300"/>
        </w:trPr>
        <w:tc>
          <w:tcPr>
            <w:tcW w:w="5812" w:type="dxa"/>
            <w:tcBorders>
              <w:top w:val="nil"/>
              <w:left w:val="nil"/>
              <w:bottom w:val="nil"/>
              <w:right w:val="nil"/>
            </w:tcBorders>
            <w:shd w:val="clear" w:color="auto" w:fill="auto"/>
            <w:noWrap/>
            <w:vAlign w:val="bottom"/>
          </w:tcPr>
          <w:p w:rsidR="007B4DA8" w:rsidRPr="00573CC5" w:rsidRDefault="007B4DA8" w:rsidP="00A85CB9">
            <w:pPr>
              <w:shd w:val="clear" w:color="auto" w:fill="FFFFFF"/>
              <w:rPr>
                <w:rFonts w:hAnsi="Times New Roman" w:cs="Times New Roman"/>
                <w:sz w:val="22"/>
                <w:szCs w:val="22"/>
                <w:lang w:val="en-GB"/>
              </w:rPr>
            </w:pPr>
          </w:p>
        </w:tc>
        <w:tc>
          <w:tcPr>
            <w:tcW w:w="3378" w:type="dxa"/>
            <w:gridSpan w:val="3"/>
            <w:tcBorders>
              <w:top w:val="nil"/>
              <w:left w:val="nil"/>
              <w:bottom w:val="nil"/>
              <w:right w:val="nil"/>
            </w:tcBorders>
            <w:vAlign w:val="bottom"/>
          </w:tcPr>
          <w:p w:rsidR="007B4DA8" w:rsidRPr="00573CC5" w:rsidRDefault="007B4DA8" w:rsidP="00A85CB9">
            <w:pPr>
              <w:shd w:val="clear" w:color="auto" w:fill="FFFFFF"/>
              <w:ind w:left="-96" w:right="-120"/>
              <w:jc w:val="center"/>
              <w:rPr>
                <w:rFonts w:hAnsi="Times New Roman" w:cs="Times New Roman"/>
                <w:sz w:val="22"/>
                <w:szCs w:val="22"/>
              </w:rPr>
            </w:pPr>
            <w:r w:rsidRPr="00573CC5">
              <w:rPr>
                <w:rFonts w:hAnsi="Times New Roman" w:cs="Times New Roman"/>
                <w:sz w:val="22"/>
                <w:szCs w:val="22"/>
              </w:rPr>
              <w:t>Number of shares (in million share)</w:t>
            </w:r>
          </w:p>
        </w:tc>
      </w:tr>
      <w:tr w:rsidR="007B4DA8" w:rsidRPr="00573CC5" w:rsidTr="007B4DA8">
        <w:trPr>
          <w:trHeight w:val="226"/>
        </w:trPr>
        <w:tc>
          <w:tcPr>
            <w:tcW w:w="5812" w:type="dxa"/>
            <w:tcBorders>
              <w:top w:val="nil"/>
              <w:left w:val="nil"/>
              <w:bottom w:val="nil"/>
              <w:right w:val="nil"/>
            </w:tcBorders>
            <w:shd w:val="clear" w:color="auto" w:fill="auto"/>
            <w:noWrap/>
            <w:vAlign w:val="bottom"/>
          </w:tcPr>
          <w:p w:rsidR="007B4DA8" w:rsidRPr="00573CC5" w:rsidRDefault="007B4DA8" w:rsidP="00A85CB9">
            <w:pPr>
              <w:shd w:val="clear" w:color="auto" w:fill="FFFFFF"/>
              <w:ind w:hanging="108"/>
              <w:rPr>
                <w:rFonts w:hAnsi="Times New Roman" w:cs="Times New Roman"/>
                <w:b/>
                <w:bCs/>
                <w:sz w:val="22"/>
                <w:szCs w:val="22"/>
              </w:rPr>
            </w:pPr>
            <w:r w:rsidRPr="00573CC5">
              <w:rPr>
                <w:rFonts w:hAnsi="Times New Roman" w:cs="Times New Roman"/>
                <w:b/>
                <w:bCs/>
                <w:sz w:val="22"/>
                <w:szCs w:val="22"/>
              </w:rPr>
              <w:t>G J Steel’s shares</w:t>
            </w:r>
          </w:p>
        </w:tc>
        <w:tc>
          <w:tcPr>
            <w:tcW w:w="1545" w:type="dxa"/>
            <w:tcBorders>
              <w:left w:val="nil"/>
              <w:right w:val="nil"/>
            </w:tcBorders>
          </w:tcPr>
          <w:p w:rsidR="007B4DA8" w:rsidRPr="00573CC5" w:rsidRDefault="007B4DA8" w:rsidP="00A85CB9">
            <w:pPr>
              <w:shd w:val="clear" w:color="auto" w:fill="FFFFFF"/>
              <w:tabs>
                <w:tab w:val="decimal" w:pos="1242"/>
              </w:tabs>
              <w:ind w:left="-96" w:right="-120"/>
              <w:rPr>
                <w:rFonts w:hAnsi="Times New Roman" w:cs="Times New Roman"/>
                <w:sz w:val="22"/>
                <w:szCs w:val="22"/>
              </w:rPr>
            </w:pPr>
          </w:p>
        </w:tc>
        <w:tc>
          <w:tcPr>
            <w:tcW w:w="236" w:type="dxa"/>
            <w:tcBorders>
              <w:left w:val="nil"/>
              <w:right w:val="nil"/>
            </w:tcBorders>
          </w:tcPr>
          <w:p w:rsidR="007B4DA8" w:rsidRPr="00573CC5" w:rsidRDefault="007B4DA8" w:rsidP="00A85CB9">
            <w:pPr>
              <w:shd w:val="clear" w:color="auto" w:fill="FFFFFF"/>
              <w:tabs>
                <w:tab w:val="decimal" w:pos="1242"/>
              </w:tabs>
              <w:ind w:left="-96" w:right="-120"/>
              <w:rPr>
                <w:rFonts w:hAnsi="Times New Roman" w:cs="Times New Roman"/>
                <w:sz w:val="22"/>
                <w:szCs w:val="22"/>
              </w:rPr>
            </w:pPr>
          </w:p>
        </w:tc>
        <w:tc>
          <w:tcPr>
            <w:tcW w:w="1597" w:type="dxa"/>
            <w:tcBorders>
              <w:left w:val="nil"/>
              <w:right w:val="nil"/>
            </w:tcBorders>
            <w:shd w:val="clear" w:color="auto" w:fill="auto"/>
            <w:noWrap/>
            <w:vAlign w:val="bottom"/>
          </w:tcPr>
          <w:p w:rsidR="007B4DA8" w:rsidRPr="00573CC5" w:rsidRDefault="007B4DA8" w:rsidP="00A85CB9">
            <w:pPr>
              <w:shd w:val="clear" w:color="auto" w:fill="FFFFFF"/>
              <w:tabs>
                <w:tab w:val="decimal" w:pos="1242"/>
              </w:tabs>
              <w:ind w:left="-96" w:right="-120"/>
              <w:rPr>
                <w:rFonts w:hAnsi="Times New Roman" w:cs="Times New Roman"/>
                <w:sz w:val="22"/>
                <w:szCs w:val="22"/>
              </w:rPr>
            </w:pPr>
          </w:p>
        </w:tc>
      </w:tr>
      <w:tr w:rsidR="00BC4BD3" w:rsidRPr="00573CC5" w:rsidTr="002E4DE5">
        <w:trPr>
          <w:trHeight w:val="226"/>
        </w:trPr>
        <w:tc>
          <w:tcPr>
            <w:tcW w:w="5812" w:type="dxa"/>
            <w:tcBorders>
              <w:top w:val="nil"/>
              <w:left w:val="nil"/>
              <w:bottom w:val="nil"/>
              <w:right w:val="nil"/>
            </w:tcBorders>
            <w:shd w:val="clear" w:color="auto" w:fill="auto"/>
            <w:noWrap/>
            <w:vAlign w:val="bottom"/>
          </w:tcPr>
          <w:p w:rsidR="00BC4BD3" w:rsidRPr="00573CC5" w:rsidRDefault="00BC4BD3" w:rsidP="00A85CB9">
            <w:pPr>
              <w:shd w:val="clear" w:color="auto" w:fill="FFFFFF"/>
              <w:ind w:hanging="108"/>
              <w:rPr>
                <w:rFonts w:hAnsi="Times New Roman" w:cs="Times New Roman"/>
                <w:sz w:val="22"/>
                <w:szCs w:val="22"/>
              </w:rPr>
            </w:pPr>
            <w:r w:rsidRPr="00573CC5">
              <w:rPr>
                <w:rFonts w:hAnsi="Times New Roman" w:cs="Times New Roman"/>
                <w:sz w:val="22"/>
                <w:szCs w:val="22"/>
              </w:rPr>
              <w:t>Short-term loan from other party</w:t>
            </w:r>
          </w:p>
        </w:tc>
        <w:tc>
          <w:tcPr>
            <w:tcW w:w="1545" w:type="dxa"/>
            <w:tcBorders>
              <w:left w:val="nil"/>
              <w:right w:val="nil"/>
            </w:tcBorders>
            <w:shd w:val="clear" w:color="auto" w:fill="auto"/>
            <w:vAlign w:val="bottom"/>
          </w:tcPr>
          <w:p w:rsidR="00BC4BD3" w:rsidRPr="00573CC5" w:rsidRDefault="00744770" w:rsidP="00A85CB9">
            <w:pPr>
              <w:shd w:val="clear" w:color="auto" w:fill="FFFFFF"/>
              <w:tabs>
                <w:tab w:val="decimal" w:pos="1242"/>
              </w:tabs>
              <w:ind w:left="-96" w:right="-120"/>
              <w:rPr>
                <w:rFonts w:hAnsi="Times New Roman" w:cs="Times New Roman"/>
                <w:sz w:val="22"/>
                <w:szCs w:val="22"/>
              </w:rPr>
            </w:pPr>
            <w:r w:rsidRPr="00573CC5">
              <w:rPr>
                <w:rFonts w:hAnsi="Times New Roman" w:cs="Times New Roman"/>
                <w:sz w:val="22"/>
                <w:szCs w:val="22"/>
              </w:rPr>
              <w:t>60</w:t>
            </w:r>
          </w:p>
        </w:tc>
        <w:tc>
          <w:tcPr>
            <w:tcW w:w="236" w:type="dxa"/>
            <w:tcBorders>
              <w:left w:val="nil"/>
              <w:right w:val="nil"/>
            </w:tcBorders>
          </w:tcPr>
          <w:p w:rsidR="00BC4BD3" w:rsidRPr="00573CC5" w:rsidRDefault="00BC4BD3" w:rsidP="00A85CB9">
            <w:pPr>
              <w:shd w:val="clear" w:color="auto" w:fill="FFFFFF"/>
              <w:tabs>
                <w:tab w:val="decimal" w:pos="1242"/>
              </w:tabs>
              <w:ind w:left="-96" w:right="-120"/>
              <w:rPr>
                <w:rFonts w:hAnsi="Times New Roman" w:cs="Times New Roman"/>
                <w:sz w:val="22"/>
                <w:szCs w:val="22"/>
              </w:rPr>
            </w:pPr>
          </w:p>
        </w:tc>
        <w:tc>
          <w:tcPr>
            <w:tcW w:w="1597" w:type="dxa"/>
            <w:tcBorders>
              <w:left w:val="nil"/>
              <w:right w:val="nil"/>
            </w:tcBorders>
            <w:shd w:val="clear" w:color="auto" w:fill="auto"/>
            <w:noWrap/>
            <w:vAlign w:val="bottom"/>
          </w:tcPr>
          <w:p w:rsidR="00BC4BD3" w:rsidRPr="00573CC5" w:rsidRDefault="005927A1" w:rsidP="00EB1FF4">
            <w:pPr>
              <w:shd w:val="clear" w:color="auto" w:fill="FFFFFF"/>
              <w:tabs>
                <w:tab w:val="decimal" w:pos="1242"/>
              </w:tabs>
              <w:ind w:left="-96" w:right="-120"/>
              <w:rPr>
                <w:rFonts w:hAnsi="Times New Roman" w:cs="Times New Roman"/>
                <w:sz w:val="22"/>
                <w:szCs w:val="22"/>
              </w:rPr>
            </w:pPr>
            <w:r w:rsidRPr="00573CC5">
              <w:rPr>
                <w:rFonts w:hAnsi="Times New Roman" w:cs="Times New Roman"/>
                <w:sz w:val="22"/>
                <w:szCs w:val="22"/>
              </w:rPr>
              <w:t>60</w:t>
            </w:r>
          </w:p>
        </w:tc>
      </w:tr>
      <w:tr w:rsidR="00BC4BD3" w:rsidRPr="00573CC5" w:rsidTr="002E4DE5">
        <w:trPr>
          <w:trHeight w:val="226"/>
        </w:trPr>
        <w:tc>
          <w:tcPr>
            <w:tcW w:w="5812" w:type="dxa"/>
            <w:tcBorders>
              <w:top w:val="nil"/>
              <w:left w:val="nil"/>
              <w:bottom w:val="nil"/>
              <w:right w:val="nil"/>
            </w:tcBorders>
            <w:shd w:val="clear" w:color="auto" w:fill="auto"/>
            <w:noWrap/>
            <w:vAlign w:val="bottom"/>
          </w:tcPr>
          <w:p w:rsidR="00BC4BD3" w:rsidRPr="00573CC5" w:rsidRDefault="00BC4BD3" w:rsidP="00A85CB9">
            <w:pPr>
              <w:shd w:val="clear" w:color="auto" w:fill="FFFFFF"/>
              <w:ind w:hanging="108"/>
              <w:rPr>
                <w:rFonts w:hAnsi="Times New Roman" w:cs="Times New Roman"/>
                <w:sz w:val="22"/>
                <w:szCs w:val="22"/>
              </w:rPr>
            </w:pPr>
            <w:r w:rsidRPr="00573CC5">
              <w:rPr>
                <w:rFonts w:hAnsi="Times New Roman" w:cs="Times New Roman"/>
                <w:sz w:val="22"/>
                <w:szCs w:val="22"/>
              </w:rPr>
              <w:t>Short-term loan from related party</w:t>
            </w:r>
          </w:p>
        </w:tc>
        <w:tc>
          <w:tcPr>
            <w:tcW w:w="1545" w:type="dxa"/>
            <w:tcBorders>
              <w:left w:val="nil"/>
              <w:right w:val="nil"/>
            </w:tcBorders>
            <w:shd w:val="clear" w:color="auto" w:fill="auto"/>
            <w:vAlign w:val="bottom"/>
          </w:tcPr>
          <w:p w:rsidR="00BC4BD3" w:rsidRPr="00573CC5" w:rsidRDefault="00744770" w:rsidP="00A85CB9">
            <w:pPr>
              <w:shd w:val="clear" w:color="auto" w:fill="FFFFFF"/>
              <w:tabs>
                <w:tab w:val="decimal" w:pos="1242"/>
              </w:tabs>
              <w:ind w:left="-96" w:right="-120"/>
              <w:rPr>
                <w:rFonts w:hAnsi="Times New Roman" w:cs="Times New Roman"/>
                <w:sz w:val="22"/>
                <w:szCs w:val="22"/>
              </w:rPr>
            </w:pPr>
            <w:r w:rsidRPr="00573CC5">
              <w:rPr>
                <w:rFonts w:hAnsi="Times New Roman" w:cs="Times New Roman"/>
                <w:sz w:val="22"/>
                <w:szCs w:val="22"/>
              </w:rPr>
              <w:t>50</w:t>
            </w:r>
          </w:p>
        </w:tc>
        <w:tc>
          <w:tcPr>
            <w:tcW w:w="236" w:type="dxa"/>
            <w:tcBorders>
              <w:left w:val="nil"/>
              <w:right w:val="nil"/>
            </w:tcBorders>
          </w:tcPr>
          <w:p w:rsidR="00BC4BD3" w:rsidRPr="00573CC5" w:rsidRDefault="00BC4BD3" w:rsidP="00A85CB9">
            <w:pPr>
              <w:shd w:val="clear" w:color="auto" w:fill="FFFFFF"/>
              <w:tabs>
                <w:tab w:val="decimal" w:pos="1242"/>
              </w:tabs>
              <w:ind w:left="-96" w:right="-120"/>
              <w:rPr>
                <w:rFonts w:hAnsi="Times New Roman" w:cs="Times New Roman"/>
                <w:sz w:val="22"/>
                <w:szCs w:val="22"/>
              </w:rPr>
            </w:pPr>
          </w:p>
        </w:tc>
        <w:tc>
          <w:tcPr>
            <w:tcW w:w="1597" w:type="dxa"/>
            <w:tcBorders>
              <w:left w:val="nil"/>
              <w:right w:val="nil"/>
            </w:tcBorders>
            <w:shd w:val="clear" w:color="auto" w:fill="auto"/>
            <w:noWrap/>
            <w:vAlign w:val="bottom"/>
          </w:tcPr>
          <w:p w:rsidR="00BC4BD3" w:rsidRPr="00573CC5" w:rsidRDefault="005927A1" w:rsidP="00EB1FF4">
            <w:pPr>
              <w:shd w:val="clear" w:color="auto" w:fill="FFFFFF"/>
              <w:tabs>
                <w:tab w:val="decimal" w:pos="1242"/>
              </w:tabs>
              <w:ind w:left="-96" w:right="-120"/>
              <w:rPr>
                <w:rFonts w:hAnsi="Times New Roman" w:cs="Times New Roman"/>
                <w:sz w:val="22"/>
                <w:szCs w:val="22"/>
              </w:rPr>
            </w:pPr>
            <w:r w:rsidRPr="00573CC5">
              <w:rPr>
                <w:rFonts w:hAnsi="Times New Roman" w:cs="Times New Roman"/>
                <w:sz w:val="22"/>
                <w:szCs w:val="22"/>
              </w:rPr>
              <w:t>50</w:t>
            </w:r>
          </w:p>
        </w:tc>
      </w:tr>
      <w:tr w:rsidR="00BC4BD3" w:rsidRPr="00573CC5" w:rsidTr="002E4DE5">
        <w:trPr>
          <w:trHeight w:val="226"/>
        </w:trPr>
        <w:tc>
          <w:tcPr>
            <w:tcW w:w="5812" w:type="dxa"/>
            <w:tcBorders>
              <w:top w:val="nil"/>
              <w:left w:val="nil"/>
              <w:bottom w:val="nil"/>
              <w:right w:val="nil"/>
            </w:tcBorders>
            <w:shd w:val="clear" w:color="auto" w:fill="auto"/>
            <w:noWrap/>
            <w:vAlign w:val="bottom"/>
          </w:tcPr>
          <w:p w:rsidR="00BC4BD3" w:rsidRPr="00573CC5" w:rsidRDefault="00BC4BD3" w:rsidP="00A85CB9">
            <w:pPr>
              <w:shd w:val="clear" w:color="auto" w:fill="FFFFFF"/>
              <w:ind w:hanging="108"/>
              <w:rPr>
                <w:rFonts w:hAnsi="Times New Roman" w:cs="Times New Roman"/>
                <w:sz w:val="22"/>
                <w:szCs w:val="22"/>
              </w:rPr>
            </w:pPr>
            <w:r w:rsidRPr="00573CC5">
              <w:rPr>
                <w:rFonts w:hAnsi="Times New Roman" w:cs="Times New Roman"/>
                <w:sz w:val="22"/>
                <w:szCs w:val="22"/>
              </w:rPr>
              <w:t>Working capital lines of credit with related party</w:t>
            </w:r>
          </w:p>
        </w:tc>
        <w:tc>
          <w:tcPr>
            <w:tcW w:w="1545" w:type="dxa"/>
            <w:tcBorders>
              <w:left w:val="nil"/>
              <w:right w:val="nil"/>
            </w:tcBorders>
            <w:shd w:val="clear" w:color="auto" w:fill="auto"/>
            <w:vAlign w:val="bottom"/>
          </w:tcPr>
          <w:p w:rsidR="00BC4BD3" w:rsidRPr="00573CC5" w:rsidRDefault="00744770" w:rsidP="00A85CB9">
            <w:pPr>
              <w:shd w:val="clear" w:color="auto" w:fill="FFFFFF"/>
              <w:tabs>
                <w:tab w:val="decimal" w:pos="1242"/>
              </w:tabs>
              <w:ind w:left="-96" w:right="-120"/>
              <w:rPr>
                <w:rFonts w:hAnsi="Times New Roman" w:cs="Times New Roman"/>
                <w:sz w:val="22"/>
                <w:szCs w:val="22"/>
              </w:rPr>
            </w:pPr>
            <w:r w:rsidRPr="00573CC5">
              <w:rPr>
                <w:rFonts w:hAnsi="Times New Roman" w:cs="Times New Roman"/>
                <w:sz w:val="22"/>
                <w:szCs w:val="22"/>
              </w:rPr>
              <w:t>1,900</w:t>
            </w:r>
          </w:p>
        </w:tc>
        <w:tc>
          <w:tcPr>
            <w:tcW w:w="236" w:type="dxa"/>
            <w:tcBorders>
              <w:left w:val="nil"/>
              <w:right w:val="nil"/>
            </w:tcBorders>
          </w:tcPr>
          <w:p w:rsidR="00BC4BD3" w:rsidRPr="00573CC5" w:rsidRDefault="00BC4BD3" w:rsidP="00A85CB9">
            <w:pPr>
              <w:shd w:val="clear" w:color="auto" w:fill="FFFFFF"/>
              <w:ind w:left="-96"/>
              <w:rPr>
                <w:rFonts w:hAnsi="Times New Roman" w:cs="Times New Roman"/>
                <w:sz w:val="22"/>
                <w:szCs w:val="22"/>
              </w:rPr>
            </w:pPr>
          </w:p>
        </w:tc>
        <w:tc>
          <w:tcPr>
            <w:tcW w:w="1597" w:type="dxa"/>
            <w:tcBorders>
              <w:left w:val="nil"/>
              <w:right w:val="nil"/>
            </w:tcBorders>
            <w:shd w:val="clear" w:color="auto" w:fill="auto"/>
            <w:noWrap/>
            <w:vAlign w:val="bottom"/>
          </w:tcPr>
          <w:p w:rsidR="00BC4BD3" w:rsidRPr="00573CC5" w:rsidRDefault="005927A1" w:rsidP="00EB1FF4">
            <w:pPr>
              <w:shd w:val="clear" w:color="auto" w:fill="FFFFFF"/>
              <w:tabs>
                <w:tab w:val="decimal" w:pos="1242"/>
              </w:tabs>
              <w:ind w:left="-96" w:right="-120"/>
              <w:rPr>
                <w:rFonts w:hAnsi="Times New Roman" w:cs="Times New Roman"/>
                <w:sz w:val="22"/>
                <w:szCs w:val="22"/>
              </w:rPr>
            </w:pPr>
            <w:r w:rsidRPr="00573CC5">
              <w:rPr>
                <w:rFonts w:hAnsi="Times New Roman" w:cs="Times New Roman"/>
                <w:sz w:val="22"/>
                <w:szCs w:val="22"/>
              </w:rPr>
              <w:t>1</w:t>
            </w:r>
            <w:r w:rsidR="00BC4BD3" w:rsidRPr="00573CC5">
              <w:rPr>
                <w:rFonts w:hAnsi="Times New Roman" w:cs="Times New Roman"/>
                <w:sz w:val="22"/>
                <w:szCs w:val="22"/>
              </w:rPr>
              <w:t>,</w:t>
            </w:r>
            <w:r w:rsidRPr="00573CC5">
              <w:rPr>
                <w:rFonts w:hAnsi="Times New Roman" w:cs="Times New Roman"/>
                <w:sz w:val="22"/>
                <w:szCs w:val="22"/>
              </w:rPr>
              <w:t>900</w:t>
            </w:r>
          </w:p>
        </w:tc>
      </w:tr>
      <w:tr w:rsidR="00BC4BD3" w:rsidRPr="00573CC5" w:rsidTr="002E4DE5">
        <w:trPr>
          <w:trHeight w:val="226"/>
        </w:trPr>
        <w:tc>
          <w:tcPr>
            <w:tcW w:w="5812" w:type="dxa"/>
            <w:tcBorders>
              <w:top w:val="nil"/>
              <w:left w:val="nil"/>
              <w:bottom w:val="nil"/>
              <w:right w:val="nil"/>
            </w:tcBorders>
            <w:shd w:val="clear" w:color="auto" w:fill="auto"/>
            <w:noWrap/>
            <w:vAlign w:val="bottom"/>
          </w:tcPr>
          <w:p w:rsidR="00BC4BD3" w:rsidRPr="00573CC5" w:rsidRDefault="00BC4BD3" w:rsidP="00A85CB9">
            <w:pPr>
              <w:shd w:val="clear" w:color="auto" w:fill="FFFFFF"/>
              <w:ind w:hanging="108"/>
              <w:rPr>
                <w:rFonts w:hAnsi="Times New Roman" w:cs="Times New Roman"/>
                <w:sz w:val="22"/>
                <w:szCs w:val="22"/>
              </w:rPr>
            </w:pPr>
            <w:r w:rsidRPr="00573CC5">
              <w:rPr>
                <w:rFonts w:hAnsi="Times New Roman" w:cs="Times New Roman"/>
                <w:sz w:val="22"/>
                <w:szCs w:val="22"/>
              </w:rPr>
              <w:t>Working capital lines of credit with</w:t>
            </w:r>
          </w:p>
        </w:tc>
        <w:tc>
          <w:tcPr>
            <w:tcW w:w="1545" w:type="dxa"/>
            <w:tcBorders>
              <w:left w:val="nil"/>
              <w:right w:val="nil"/>
            </w:tcBorders>
            <w:shd w:val="clear" w:color="auto" w:fill="auto"/>
            <w:vAlign w:val="bottom"/>
          </w:tcPr>
          <w:p w:rsidR="00BC4BD3" w:rsidRPr="00573CC5" w:rsidRDefault="00BC4BD3" w:rsidP="00E97569">
            <w:pPr>
              <w:shd w:val="clear" w:color="auto" w:fill="FFFFFF"/>
              <w:tabs>
                <w:tab w:val="decimal" w:pos="1242"/>
              </w:tabs>
              <w:ind w:right="-120"/>
              <w:rPr>
                <w:rFonts w:hAnsi="Times New Roman" w:cs="Times New Roman"/>
                <w:sz w:val="22"/>
                <w:szCs w:val="22"/>
              </w:rPr>
            </w:pPr>
          </w:p>
        </w:tc>
        <w:tc>
          <w:tcPr>
            <w:tcW w:w="236" w:type="dxa"/>
            <w:tcBorders>
              <w:left w:val="nil"/>
              <w:right w:val="nil"/>
            </w:tcBorders>
          </w:tcPr>
          <w:p w:rsidR="00BC4BD3" w:rsidRPr="00573CC5" w:rsidRDefault="00BC4BD3" w:rsidP="00A85CB9">
            <w:pPr>
              <w:shd w:val="clear" w:color="auto" w:fill="FFFFFF"/>
              <w:ind w:left="-96"/>
              <w:rPr>
                <w:rFonts w:hAnsi="Times New Roman" w:cs="Times New Roman"/>
                <w:sz w:val="22"/>
                <w:szCs w:val="22"/>
              </w:rPr>
            </w:pPr>
          </w:p>
        </w:tc>
        <w:tc>
          <w:tcPr>
            <w:tcW w:w="1597" w:type="dxa"/>
            <w:tcBorders>
              <w:left w:val="nil"/>
              <w:right w:val="nil"/>
            </w:tcBorders>
            <w:shd w:val="clear" w:color="auto" w:fill="auto"/>
            <w:noWrap/>
            <w:vAlign w:val="bottom"/>
          </w:tcPr>
          <w:p w:rsidR="00BC4BD3" w:rsidRPr="00573CC5" w:rsidRDefault="00BC4BD3" w:rsidP="00EB1FF4">
            <w:pPr>
              <w:shd w:val="clear" w:color="auto" w:fill="FFFFFF"/>
              <w:tabs>
                <w:tab w:val="decimal" w:pos="1242"/>
              </w:tabs>
              <w:ind w:left="-96" w:right="-120"/>
              <w:rPr>
                <w:rFonts w:hAnsi="Times New Roman" w:cs="Times New Roman"/>
                <w:sz w:val="22"/>
                <w:szCs w:val="22"/>
              </w:rPr>
            </w:pPr>
          </w:p>
        </w:tc>
      </w:tr>
      <w:tr w:rsidR="00BC4BD3" w:rsidRPr="00573CC5" w:rsidTr="002E4DE5">
        <w:trPr>
          <w:trHeight w:val="226"/>
        </w:trPr>
        <w:tc>
          <w:tcPr>
            <w:tcW w:w="5812" w:type="dxa"/>
            <w:tcBorders>
              <w:top w:val="nil"/>
              <w:left w:val="nil"/>
              <w:bottom w:val="nil"/>
              <w:right w:val="nil"/>
            </w:tcBorders>
            <w:shd w:val="clear" w:color="auto" w:fill="auto"/>
            <w:noWrap/>
            <w:vAlign w:val="bottom"/>
          </w:tcPr>
          <w:p w:rsidR="00BC4BD3" w:rsidRPr="00573CC5" w:rsidRDefault="00BC4BD3" w:rsidP="00A85CB9">
            <w:pPr>
              <w:shd w:val="clear" w:color="auto" w:fill="FFFFFF"/>
              <w:ind w:firstLine="175"/>
              <w:rPr>
                <w:rFonts w:hAnsi="Times New Roman" w:cs="Times New Roman"/>
                <w:sz w:val="22"/>
                <w:szCs w:val="22"/>
              </w:rPr>
            </w:pPr>
            <w:r w:rsidRPr="00573CC5">
              <w:rPr>
                <w:rFonts w:hAnsi="Times New Roman" w:cs="Times New Roman"/>
                <w:sz w:val="22"/>
                <w:szCs w:val="22"/>
              </w:rPr>
              <w:t xml:space="preserve">a Supporting customer </w:t>
            </w:r>
            <w:r w:rsidR="005927A1" w:rsidRPr="00573CC5">
              <w:rPr>
                <w:rFonts w:hAnsi="Times New Roman" w:cs="Times New Roman"/>
                <w:sz w:val="22"/>
                <w:szCs w:val="22"/>
              </w:rPr>
              <w:t>3</w:t>
            </w:r>
          </w:p>
        </w:tc>
        <w:tc>
          <w:tcPr>
            <w:tcW w:w="1545" w:type="dxa"/>
            <w:tcBorders>
              <w:left w:val="nil"/>
              <w:bottom w:val="single" w:sz="4" w:space="0" w:color="auto"/>
              <w:right w:val="nil"/>
            </w:tcBorders>
            <w:shd w:val="clear" w:color="auto" w:fill="auto"/>
            <w:vAlign w:val="bottom"/>
          </w:tcPr>
          <w:p w:rsidR="00BC4BD3" w:rsidRPr="00573CC5" w:rsidRDefault="00E04B5F" w:rsidP="00A85CB9">
            <w:pPr>
              <w:shd w:val="clear" w:color="auto" w:fill="FFFFFF"/>
              <w:tabs>
                <w:tab w:val="decimal" w:pos="1242"/>
              </w:tabs>
              <w:ind w:left="-96" w:right="-120"/>
              <w:rPr>
                <w:rFonts w:hAnsi="Times New Roman" w:cs="Times New Roman"/>
                <w:sz w:val="22"/>
                <w:szCs w:val="22"/>
              </w:rPr>
            </w:pPr>
            <w:r w:rsidRPr="00573CC5">
              <w:rPr>
                <w:rFonts w:hAnsi="Times New Roman" w:cs="Times New Roman"/>
                <w:sz w:val="22"/>
                <w:szCs w:val="22"/>
              </w:rPr>
              <w:t>-</w:t>
            </w:r>
          </w:p>
        </w:tc>
        <w:tc>
          <w:tcPr>
            <w:tcW w:w="236" w:type="dxa"/>
            <w:tcBorders>
              <w:left w:val="nil"/>
              <w:right w:val="nil"/>
            </w:tcBorders>
          </w:tcPr>
          <w:p w:rsidR="00BC4BD3" w:rsidRPr="00573CC5" w:rsidRDefault="00BC4BD3" w:rsidP="00A85CB9">
            <w:pPr>
              <w:shd w:val="clear" w:color="auto" w:fill="FFFFFF"/>
              <w:tabs>
                <w:tab w:val="decimal" w:pos="1242"/>
              </w:tabs>
              <w:ind w:left="-96" w:right="-120"/>
              <w:rPr>
                <w:rFonts w:hAnsi="Times New Roman" w:cs="Times New Roman"/>
                <w:sz w:val="22"/>
                <w:szCs w:val="22"/>
              </w:rPr>
            </w:pPr>
          </w:p>
        </w:tc>
        <w:tc>
          <w:tcPr>
            <w:tcW w:w="1597" w:type="dxa"/>
            <w:tcBorders>
              <w:left w:val="nil"/>
              <w:bottom w:val="single" w:sz="4" w:space="0" w:color="auto"/>
              <w:right w:val="nil"/>
            </w:tcBorders>
            <w:shd w:val="clear" w:color="auto" w:fill="auto"/>
            <w:noWrap/>
            <w:vAlign w:val="bottom"/>
          </w:tcPr>
          <w:p w:rsidR="00BC4BD3" w:rsidRPr="00573CC5" w:rsidRDefault="005927A1" w:rsidP="00EB1FF4">
            <w:pPr>
              <w:shd w:val="clear" w:color="auto" w:fill="FFFFFF"/>
              <w:tabs>
                <w:tab w:val="decimal" w:pos="1242"/>
              </w:tabs>
              <w:ind w:left="-96" w:right="-120"/>
              <w:rPr>
                <w:rFonts w:hAnsi="Times New Roman" w:cs="Times New Roman"/>
                <w:sz w:val="22"/>
                <w:szCs w:val="22"/>
              </w:rPr>
            </w:pPr>
            <w:r w:rsidRPr="00573CC5">
              <w:rPr>
                <w:rFonts w:hAnsi="Times New Roman" w:cs="Times New Roman"/>
                <w:sz w:val="22"/>
                <w:szCs w:val="22"/>
              </w:rPr>
              <w:t>18</w:t>
            </w:r>
          </w:p>
        </w:tc>
      </w:tr>
      <w:tr w:rsidR="00BC4BD3" w:rsidRPr="00573CC5" w:rsidTr="002E4DE5">
        <w:trPr>
          <w:trHeight w:val="226"/>
        </w:trPr>
        <w:tc>
          <w:tcPr>
            <w:tcW w:w="5812" w:type="dxa"/>
            <w:tcBorders>
              <w:top w:val="nil"/>
              <w:left w:val="nil"/>
              <w:bottom w:val="nil"/>
              <w:right w:val="nil"/>
            </w:tcBorders>
            <w:shd w:val="clear" w:color="auto" w:fill="auto"/>
            <w:noWrap/>
            <w:vAlign w:val="bottom"/>
          </w:tcPr>
          <w:p w:rsidR="00BC4BD3" w:rsidRPr="00573CC5" w:rsidRDefault="00BC4BD3" w:rsidP="00A85CB9">
            <w:pPr>
              <w:shd w:val="clear" w:color="auto" w:fill="FFFFFF"/>
              <w:jc w:val="both"/>
              <w:rPr>
                <w:rFonts w:hAnsi="Times New Roman" w:cs="Times New Roman"/>
                <w:sz w:val="22"/>
                <w:szCs w:val="22"/>
                <w:lang w:val="en-GB"/>
              </w:rPr>
            </w:pPr>
          </w:p>
        </w:tc>
        <w:tc>
          <w:tcPr>
            <w:tcW w:w="1545" w:type="dxa"/>
            <w:tcBorders>
              <w:left w:val="nil"/>
              <w:right w:val="nil"/>
            </w:tcBorders>
            <w:shd w:val="clear" w:color="auto" w:fill="auto"/>
            <w:vAlign w:val="bottom"/>
          </w:tcPr>
          <w:p w:rsidR="00BC4BD3" w:rsidRPr="00573CC5" w:rsidRDefault="00BC4BD3" w:rsidP="00A85CB9">
            <w:pPr>
              <w:shd w:val="clear" w:color="auto" w:fill="FFFFFF"/>
              <w:tabs>
                <w:tab w:val="decimal" w:pos="1242"/>
              </w:tabs>
              <w:ind w:left="-96" w:right="-120"/>
              <w:jc w:val="both"/>
              <w:rPr>
                <w:rFonts w:hAnsi="Times New Roman" w:cs="Times New Roman"/>
                <w:sz w:val="22"/>
                <w:szCs w:val="22"/>
                <w:lang w:val="en-GB"/>
              </w:rPr>
            </w:pPr>
          </w:p>
        </w:tc>
        <w:tc>
          <w:tcPr>
            <w:tcW w:w="236" w:type="dxa"/>
            <w:tcBorders>
              <w:left w:val="nil"/>
              <w:right w:val="nil"/>
            </w:tcBorders>
          </w:tcPr>
          <w:p w:rsidR="00BC4BD3" w:rsidRPr="00573CC5" w:rsidRDefault="00BC4BD3" w:rsidP="00A85CB9">
            <w:pPr>
              <w:shd w:val="clear" w:color="auto" w:fill="FFFFFF"/>
              <w:tabs>
                <w:tab w:val="decimal" w:pos="1242"/>
              </w:tabs>
              <w:ind w:left="-96" w:right="-120"/>
              <w:jc w:val="both"/>
              <w:rPr>
                <w:rFonts w:hAnsi="Times New Roman" w:cs="Times New Roman"/>
                <w:sz w:val="22"/>
                <w:szCs w:val="22"/>
                <w:lang w:val="en-GB"/>
              </w:rPr>
            </w:pPr>
          </w:p>
        </w:tc>
        <w:tc>
          <w:tcPr>
            <w:tcW w:w="1597" w:type="dxa"/>
            <w:tcBorders>
              <w:left w:val="nil"/>
              <w:right w:val="nil"/>
            </w:tcBorders>
            <w:shd w:val="clear" w:color="auto" w:fill="auto"/>
            <w:noWrap/>
            <w:vAlign w:val="bottom"/>
          </w:tcPr>
          <w:p w:rsidR="00BC4BD3" w:rsidRPr="00573CC5" w:rsidRDefault="00BC4BD3" w:rsidP="00EB1FF4">
            <w:pPr>
              <w:shd w:val="clear" w:color="auto" w:fill="FFFFFF"/>
              <w:tabs>
                <w:tab w:val="decimal" w:pos="1242"/>
              </w:tabs>
              <w:ind w:left="-96" w:right="-120"/>
              <w:jc w:val="both"/>
              <w:rPr>
                <w:rFonts w:hAnsi="Times New Roman" w:cs="Times New Roman"/>
                <w:sz w:val="22"/>
                <w:szCs w:val="22"/>
                <w:lang w:val="en-GB"/>
              </w:rPr>
            </w:pPr>
          </w:p>
        </w:tc>
      </w:tr>
      <w:tr w:rsidR="00BC4BD3" w:rsidRPr="00573CC5" w:rsidTr="002E4DE5">
        <w:trPr>
          <w:trHeight w:val="226"/>
        </w:trPr>
        <w:tc>
          <w:tcPr>
            <w:tcW w:w="5812" w:type="dxa"/>
            <w:tcBorders>
              <w:top w:val="nil"/>
              <w:left w:val="nil"/>
              <w:bottom w:val="nil"/>
              <w:right w:val="nil"/>
            </w:tcBorders>
            <w:shd w:val="clear" w:color="auto" w:fill="auto"/>
            <w:noWrap/>
            <w:vAlign w:val="bottom"/>
          </w:tcPr>
          <w:p w:rsidR="00BC4BD3" w:rsidRPr="00573CC5" w:rsidRDefault="00BC4BD3" w:rsidP="00A85CB9">
            <w:pPr>
              <w:shd w:val="clear" w:color="auto" w:fill="FFFFFF"/>
              <w:ind w:hanging="108"/>
              <w:rPr>
                <w:rFonts w:hAnsi="Times New Roman" w:cs="Times New Roman"/>
                <w:b/>
                <w:bCs/>
                <w:sz w:val="22"/>
                <w:szCs w:val="22"/>
                <w:cs/>
              </w:rPr>
            </w:pPr>
            <w:r w:rsidRPr="00573CC5">
              <w:rPr>
                <w:rFonts w:hAnsi="Times New Roman" w:cs="Times New Roman"/>
                <w:b/>
                <w:bCs/>
                <w:sz w:val="22"/>
                <w:szCs w:val="22"/>
              </w:rPr>
              <w:t>Total</w:t>
            </w:r>
          </w:p>
        </w:tc>
        <w:tc>
          <w:tcPr>
            <w:tcW w:w="1545" w:type="dxa"/>
            <w:tcBorders>
              <w:left w:val="nil"/>
              <w:bottom w:val="double" w:sz="4" w:space="0" w:color="auto"/>
              <w:right w:val="nil"/>
            </w:tcBorders>
            <w:shd w:val="clear" w:color="auto" w:fill="auto"/>
            <w:vAlign w:val="bottom"/>
          </w:tcPr>
          <w:p w:rsidR="00BC4BD3" w:rsidRPr="00573CC5" w:rsidRDefault="00E04B5F" w:rsidP="00A85CB9">
            <w:pPr>
              <w:shd w:val="clear" w:color="auto" w:fill="FFFFFF"/>
              <w:tabs>
                <w:tab w:val="decimal" w:pos="1242"/>
              </w:tabs>
              <w:ind w:left="-96" w:right="-120"/>
              <w:rPr>
                <w:rFonts w:hAnsi="Times New Roman" w:cs="Times New Roman"/>
                <w:b/>
                <w:bCs/>
                <w:sz w:val="22"/>
                <w:szCs w:val="22"/>
              </w:rPr>
            </w:pPr>
            <w:r w:rsidRPr="00573CC5">
              <w:rPr>
                <w:rFonts w:hAnsi="Times New Roman" w:cs="Times New Roman"/>
                <w:b/>
                <w:bCs/>
                <w:sz w:val="22"/>
                <w:szCs w:val="22"/>
              </w:rPr>
              <w:t>2,010</w:t>
            </w:r>
          </w:p>
        </w:tc>
        <w:tc>
          <w:tcPr>
            <w:tcW w:w="236" w:type="dxa"/>
            <w:tcBorders>
              <w:left w:val="nil"/>
              <w:right w:val="nil"/>
            </w:tcBorders>
          </w:tcPr>
          <w:p w:rsidR="00BC4BD3" w:rsidRPr="00573CC5" w:rsidRDefault="00BC4BD3" w:rsidP="00A85CB9">
            <w:pPr>
              <w:shd w:val="clear" w:color="auto" w:fill="FFFFFF"/>
              <w:tabs>
                <w:tab w:val="decimal" w:pos="1242"/>
              </w:tabs>
              <w:ind w:left="-96" w:right="-120"/>
              <w:rPr>
                <w:rFonts w:hAnsi="Times New Roman" w:cs="Times New Roman"/>
                <w:b/>
                <w:bCs/>
                <w:sz w:val="22"/>
                <w:szCs w:val="22"/>
              </w:rPr>
            </w:pPr>
          </w:p>
        </w:tc>
        <w:tc>
          <w:tcPr>
            <w:tcW w:w="1597" w:type="dxa"/>
            <w:tcBorders>
              <w:left w:val="nil"/>
              <w:bottom w:val="double" w:sz="4" w:space="0" w:color="auto"/>
              <w:right w:val="nil"/>
            </w:tcBorders>
            <w:shd w:val="clear" w:color="auto" w:fill="auto"/>
            <w:noWrap/>
            <w:vAlign w:val="bottom"/>
          </w:tcPr>
          <w:p w:rsidR="00BC4BD3" w:rsidRPr="00573CC5" w:rsidRDefault="005927A1" w:rsidP="00EB1FF4">
            <w:pPr>
              <w:shd w:val="clear" w:color="auto" w:fill="FFFFFF"/>
              <w:tabs>
                <w:tab w:val="decimal" w:pos="1242"/>
              </w:tabs>
              <w:ind w:left="-96" w:right="-120"/>
              <w:rPr>
                <w:rFonts w:hAnsi="Times New Roman" w:cs="Times New Roman"/>
                <w:b/>
                <w:bCs/>
                <w:sz w:val="22"/>
                <w:szCs w:val="22"/>
              </w:rPr>
            </w:pPr>
            <w:r w:rsidRPr="00573CC5">
              <w:rPr>
                <w:rFonts w:hAnsi="Times New Roman" w:cs="Times New Roman"/>
                <w:b/>
                <w:bCs/>
                <w:sz w:val="22"/>
                <w:szCs w:val="22"/>
              </w:rPr>
              <w:t>2</w:t>
            </w:r>
            <w:r w:rsidR="00BC4BD3" w:rsidRPr="00573CC5">
              <w:rPr>
                <w:rFonts w:hAnsi="Times New Roman" w:cs="Times New Roman"/>
                <w:b/>
                <w:bCs/>
                <w:sz w:val="22"/>
                <w:szCs w:val="22"/>
              </w:rPr>
              <w:t>,</w:t>
            </w:r>
            <w:r w:rsidRPr="00573CC5">
              <w:rPr>
                <w:rFonts w:hAnsi="Times New Roman" w:cs="Times New Roman"/>
                <w:b/>
                <w:bCs/>
                <w:sz w:val="22"/>
                <w:szCs w:val="22"/>
              </w:rPr>
              <w:t>028</w:t>
            </w:r>
          </w:p>
        </w:tc>
      </w:tr>
      <w:tr w:rsidR="00483C64" w:rsidRPr="00573CC5" w:rsidTr="002E4DE5">
        <w:trPr>
          <w:trHeight w:val="226"/>
        </w:trPr>
        <w:tc>
          <w:tcPr>
            <w:tcW w:w="5812" w:type="dxa"/>
            <w:tcBorders>
              <w:top w:val="nil"/>
              <w:left w:val="nil"/>
              <w:bottom w:val="nil"/>
              <w:right w:val="nil"/>
            </w:tcBorders>
            <w:shd w:val="clear" w:color="auto" w:fill="auto"/>
            <w:noWrap/>
            <w:vAlign w:val="bottom"/>
          </w:tcPr>
          <w:p w:rsidR="00483C64" w:rsidRPr="00573CC5" w:rsidRDefault="00483C64" w:rsidP="00A85CB9">
            <w:pPr>
              <w:shd w:val="clear" w:color="auto" w:fill="FFFFFF"/>
              <w:ind w:hanging="108"/>
              <w:rPr>
                <w:rFonts w:hAnsi="Times New Roman" w:cs="Times New Roman"/>
                <w:b/>
                <w:bCs/>
                <w:sz w:val="22"/>
                <w:szCs w:val="22"/>
              </w:rPr>
            </w:pPr>
          </w:p>
        </w:tc>
        <w:tc>
          <w:tcPr>
            <w:tcW w:w="1545" w:type="dxa"/>
            <w:tcBorders>
              <w:top w:val="double" w:sz="4" w:space="0" w:color="auto"/>
              <w:left w:val="nil"/>
              <w:right w:val="nil"/>
            </w:tcBorders>
            <w:shd w:val="clear" w:color="auto" w:fill="auto"/>
            <w:vAlign w:val="bottom"/>
          </w:tcPr>
          <w:p w:rsidR="00483C64" w:rsidRPr="00573CC5" w:rsidRDefault="00483C64" w:rsidP="00A85CB9">
            <w:pPr>
              <w:shd w:val="clear" w:color="auto" w:fill="FFFFFF"/>
              <w:tabs>
                <w:tab w:val="decimal" w:pos="1242"/>
              </w:tabs>
              <w:ind w:left="-96" w:right="-120"/>
              <w:rPr>
                <w:rFonts w:hAnsi="Times New Roman" w:cs="Times New Roman"/>
                <w:b/>
                <w:bCs/>
                <w:sz w:val="22"/>
                <w:szCs w:val="22"/>
              </w:rPr>
            </w:pPr>
          </w:p>
        </w:tc>
        <w:tc>
          <w:tcPr>
            <w:tcW w:w="236" w:type="dxa"/>
            <w:tcBorders>
              <w:left w:val="nil"/>
              <w:right w:val="nil"/>
            </w:tcBorders>
          </w:tcPr>
          <w:p w:rsidR="00483C64" w:rsidRPr="00573CC5" w:rsidRDefault="00483C64" w:rsidP="00A85CB9">
            <w:pPr>
              <w:shd w:val="clear" w:color="auto" w:fill="FFFFFF"/>
              <w:tabs>
                <w:tab w:val="decimal" w:pos="1242"/>
              </w:tabs>
              <w:ind w:left="-96" w:right="-120"/>
              <w:rPr>
                <w:rFonts w:hAnsi="Times New Roman" w:cs="Times New Roman"/>
                <w:b/>
                <w:bCs/>
                <w:sz w:val="22"/>
                <w:szCs w:val="22"/>
              </w:rPr>
            </w:pPr>
          </w:p>
        </w:tc>
        <w:tc>
          <w:tcPr>
            <w:tcW w:w="1597" w:type="dxa"/>
            <w:tcBorders>
              <w:top w:val="double" w:sz="4" w:space="0" w:color="auto"/>
              <w:left w:val="nil"/>
              <w:right w:val="nil"/>
            </w:tcBorders>
            <w:shd w:val="clear" w:color="auto" w:fill="auto"/>
            <w:noWrap/>
            <w:vAlign w:val="bottom"/>
          </w:tcPr>
          <w:p w:rsidR="00483C64" w:rsidRPr="00573CC5" w:rsidRDefault="00483C64" w:rsidP="00A85CB9">
            <w:pPr>
              <w:shd w:val="clear" w:color="auto" w:fill="FFFFFF"/>
              <w:tabs>
                <w:tab w:val="decimal" w:pos="1242"/>
              </w:tabs>
              <w:ind w:left="-96" w:right="-120"/>
              <w:rPr>
                <w:rFonts w:hAnsi="Times New Roman" w:cs="Times New Roman"/>
                <w:b/>
                <w:bCs/>
                <w:sz w:val="22"/>
                <w:szCs w:val="22"/>
              </w:rPr>
            </w:pPr>
          </w:p>
        </w:tc>
      </w:tr>
    </w:tbl>
    <w:p w:rsidR="00E2125A" w:rsidRPr="00573CC5" w:rsidRDefault="00E2125A" w:rsidP="00C32DDA">
      <w:pPr>
        <w:ind w:left="567" w:right="-95"/>
        <w:jc w:val="thaiDistribute"/>
        <w:rPr>
          <w:rFonts w:ascii="Angsana New" w:hAnsi="Angsana New"/>
          <w:spacing w:val="-2"/>
          <w:sz w:val="12"/>
          <w:szCs w:val="12"/>
        </w:rPr>
      </w:pPr>
    </w:p>
    <w:p w:rsidR="00D22902" w:rsidRPr="00573CC5" w:rsidRDefault="00D22902" w:rsidP="00D22902">
      <w:pPr>
        <w:shd w:val="clear" w:color="auto" w:fill="FFFFFF"/>
        <w:tabs>
          <w:tab w:val="left" w:pos="4203"/>
        </w:tabs>
        <w:ind w:left="567" w:right="225"/>
        <w:jc w:val="thaiDistribute"/>
        <w:rPr>
          <w:rFonts w:hAnsi="Times New Roman" w:cs="Times New Roman"/>
          <w:sz w:val="22"/>
          <w:szCs w:val="22"/>
        </w:rPr>
      </w:pPr>
      <w:r w:rsidRPr="00573CC5">
        <w:rPr>
          <w:rFonts w:hAnsi="Times New Roman" w:cs="Times New Roman"/>
          <w:sz w:val="22"/>
          <w:szCs w:val="22"/>
        </w:rPr>
        <w:t>On 1 May 2014, the Company entered into a loan agreement in the amount of Baht 36 million with the supporter company to replace the financial support agreement dated 16 January 2013, the interest shall be at 7.75% per annum from the signing date. The principal together with the interest shall be paid monthly and to be completed within 2 years. And for securing of the loan, the Company had pledged 102 million of the G J Steel share (Equivalent to 10 million shares after the change in the par value of shares) as collateral for the repayment of the loan.</w:t>
      </w:r>
    </w:p>
    <w:p w:rsidR="00D22902" w:rsidRPr="00573CC5" w:rsidRDefault="00D22902" w:rsidP="00C32DDA">
      <w:pPr>
        <w:ind w:left="567" w:right="-95"/>
        <w:jc w:val="thaiDistribute"/>
        <w:rPr>
          <w:rFonts w:ascii="Angsana New" w:hAnsi="Angsana New"/>
          <w:spacing w:val="-2"/>
          <w:sz w:val="12"/>
          <w:szCs w:val="12"/>
        </w:rPr>
      </w:pPr>
    </w:p>
    <w:p w:rsidR="00D22902" w:rsidRPr="00573CC5" w:rsidRDefault="00D22902" w:rsidP="00D22902">
      <w:pPr>
        <w:shd w:val="clear" w:color="auto" w:fill="FFFFFF"/>
        <w:tabs>
          <w:tab w:val="left" w:pos="4203"/>
        </w:tabs>
        <w:ind w:left="567" w:right="225"/>
        <w:jc w:val="thaiDistribute"/>
        <w:rPr>
          <w:rFonts w:hAnsi="Times New Roman" w:cs="Times New Roman"/>
          <w:sz w:val="22"/>
          <w:szCs w:val="22"/>
        </w:rPr>
      </w:pPr>
      <w:r w:rsidRPr="00573CC5">
        <w:rPr>
          <w:rFonts w:hAnsi="Times New Roman" w:cs="Times New Roman"/>
          <w:sz w:val="22"/>
          <w:szCs w:val="22"/>
        </w:rPr>
        <w:t>On 29 April 2016, the Company had made the memorandum to extend the repayment period within 30 April 2017.</w:t>
      </w:r>
    </w:p>
    <w:p w:rsidR="00D22902" w:rsidRPr="00573CC5" w:rsidRDefault="00D22902" w:rsidP="00C32DDA">
      <w:pPr>
        <w:ind w:left="567" w:right="-95"/>
        <w:jc w:val="thaiDistribute"/>
        <w:rPr>
          <w:rFonts w:ascii="Angsana New" w:hAnsi="Angsana New"/>
          <w:spacing w:val="-2"/>
          <w:sz w:val="12"/>
          <w:szCs w:val="12"/>
        </w:rPr>
      </w:pPr>
    </w:p>
    <w:p w:rsidR="00D22902" w:rsidRPr="00573CC5" w:rsidRDefault="00D22902" w:rsidP="00D22902">
      <w:pPr>
        <w:shd w:val="clear" w:color="auto" w:fill="FFFFFF"/>
        <w:tabs>
          <w:tab w:val="left" w:pos="4203"/>
        </w:tabs>
        <w:ind w:left="567" w:right="225"/>
        <w:jc w:val="thaiDistribute"/>
        <w:rPr>
          <w:rFonts w:hAnsi="Times New Roman" w:cs="Times New Roman"/>
          <w:sz w:val="22"/>
          <w:szCs w:val="22"/>
        </w:rPr>
      </w:pPr>
      <w:r w:rsidRPr="00573CC5">
        <w:rPr>
          <w:rFonts w:hAnsi="Times New Roman" w:cs="Times New Roman"/>
          <w:sz w:val="22"/>
          <w:szCs w:val="22"/>
        </w:rPr>
        <w:t>On 28 April 2017, the Company had made the memorandum to extend the repayment period within 30 April 2018.</w:t>
      </w:r>
    </w:p>
    <w:p w:rsidR="00D22902" w:rsidRPr="00573CC5" w:rsidRDefault="00D22902" w:rsidP="00C32DDA">
      <w:pPr>
        <w:ind w:left="567" w:right="-95"/>
        <w:jc w:val="thaiDistribute"/>
        <w:rPr>
          <w:rFonts w:ascii="Angsana New" w:hAnsi="Angsana New"/>
          <w:spacing w:val="-2"/>
          <w:sz w:val="12"/>
          <w:szCs w:val="12"/>
        </w:rPr>
      </w:pPr>
    </w:p>
    <w:p w:rsidR="00D22902" w:rsidRPr="00573CC5" w:rsidRDefault="00D22902" w:rsidP="00D22902">
      <w:pPr>
        <w:shd w:val="clear" w:color="auto" w:fill="FFFFFF"/>
        <w:tabs>
          <w:tab w:val="left" w:pos="4203"/>
        </w:tabs>
        <w:ind w:left="567" w:right="225"/>
        <w:jc w:val="thaiDistribute"/>
        <w:rPr>
          <w:rFonts w:hAnsi="Times New Roman" w:cs="Times New Roman"/>
          <w:sz w:val="22"/>
          <w:szCs w:val="22"/>
        </w:rPr>
      </w:pPr>
      <w:r w:rsidRPr="00573CC5">
        <w:rPr>
          <w:rFonts w:hAnsi="Times New Roman" w:cs="Times New Roman"/>
          <w:sz w:val="22"/>
          <w:szCs w:val="22"/>
        </w:rPr>
        <w:t xml:space="preserve">On </w:t>
      </w:r>
      <w:r w:rsidRPr="00573CC5">
        <w:rPr>
          <w:rFonts w:hAnsi="Times New Roman" w:cs="Times New Roman"/>
          <w:sz w:val="22"/>
          <w:szCs w:val="22"/>
          <w:cs/>
        </w:rPr>
        <w:t xml:space="preserve">12 </w:t>
      </w:r>
      <w:r w:rsidRPr="00573CC5">
        <w:rPr>
          <w:rFonts w:hAnsi="Times New Roman" w:cs="Times New Roman"/>
          <w:sz w:val="22"/>
          <w:szCs w:val="22"/>
        </w:rPr>
        <w:t xml:space="preserve">March </w:t>
      </w:r>
      <w:r w:rsidRPr="00573CC5">
        <w:rPr>
          <w:rFonts w:hAnsi="Times New Roman" w:cs="Times New Roman"/>
          <w:sz w:val="22"/>
          <w:szCs w:val="22"/>
          <w:cs/>
        </w:rPr>
        <w:t>2019</w:t>
      </w:r>
      <w:r w:rsidRPr="00573CC5">
        <w:rPr>
          <w:rFonts w:hAnsi="Times New Roman" w:cs="Times New Roman"/>
          <w:sz w:val="22"/>
          <w:szCs w:val="22"/>
        </w:rPr>
        <w:t xml:space="preserve">, the supporter company has filed a case to the South Civil Court requests the Company to repay outstanding debts totaling Baht </w:t>
      </w:r>
      <w:r w:rsidRPr="00573CC5">
        <w:rPr>
          <w:rFonts w:hAnsi="Times New Roman" w:cs="Times New Roman"/>
          <w:sz w:val="22"/>
          <w:szCs w:val="22"/>
          <w:cs/>
        </w:rPr>
        <w:t xml:space="preserve">27.78 </w:t>
      </w:r>
      <w:r w:rsidRPr="00573CC5">
        <w:rPr>
          <w:rFonts w:hAnsi="Times New Roman" w:cs="Times New Roman"/>
          <w:sz w:val="22"/>
          <w:szCs w:val="22"/>
        </w:rPr>
        <w:t xml:space="preserve">Million; </w:t>
      </w:r>
      <w:r w:rsidR="003E5DD3" w:rsidRPr="00573CC5">
        <w:rPr>
          <w:rFonts w:hAnsi="Times New Roman" w:cs="Times New Roman"/>
          <w:sz w:val="22"/>
          <w:szCs w:val="22"/>
        </w:rPr>
        <w:t>(</w:t>
      </w:r>
      <w:r w:rsidRPr="00573CC5">
        <w:rPr>
          <w:rFonts w:hAnsi="Times New Roman" w:cs="Times New Roman"/>
          <w:sz w:val="22"/>
          <w:szCs w:val="22"/>
        </w:rPr>
        <w:t xml:space="preserve">principal of Baht </w:t>
      </w:r>
      <w:r w:rsidR="003E5DD3" w:rsidRPr="00573CC5">
        <w:rPr>
          <w:rFonts w:hAnsi="Times New Roman" w:cs="Times New Roman"/>
          <w:sz w:val="22"/>
          <w:szCs w:val="22"/>
        </w:rPr>
        <w:t>25.52</w:t>
      </w:r>
      <w:r w:rsidRPr="00573CC5">
        <w:rPr>
          <w:rFonts w:hAnsi="Times New Roman" w:cs="Times New Roman"/>
          <w:sz w:val="22"/>
          <w:szCs w:val="22"/>
          <w:cs/>
        </w:rPr>
        <w:t xml:space="preserve"> </w:t>
      </w:r>
      <w:r w:rsidRPr="00573CC5">
        <w:rPr>
          <w:rFonts w:hAnsi="Times New Roman" w:cs="Times New Roman"/>
          <w:sz w:val="22"/>
          <w:szCs w:val="22"/>
        </w:rPr>
        <w:t xml:space="preserve">Million, and interest rate at </w:t>
      </w:r>
      <w:r w:rsidRPr="00573CC5">
        <w:rPr>
          <w:rFonts w:hAnsi="Times New Roman" w:cs="Times New Roman"/>
          <w:sz w:val="22"/>
          <w:szCs w:val="22"/>
          <w:cs/>
        </w:rPr>
        <w:t xml:space="preserve">7.75% </w:t>
      </w:r>
      <w:r w:rsidRPr="00573CC5">
        <w:rPr>
          <w:rFonts w:hAnsi="Times New Roman" w:cs="Times New Roman"/>
          <w:sz w:val="22"/>
          <w:szCs w:val="22"/>
        </w:rPr>
        <w:t xml:space="preserve">per annum of principal till the filing date of Baht </w:t>
      </w:r>
      <w:r w:rsidRPr="00573CC5">
        <w:rPr>
          <w:rFonts w:hAnsi="Times New Roman" w:cs="Times New Roman"/>
          <w:sz w:val="22"/>
          <w:szCs w:val="22"/>
          <w:cs/>
        </w:rPr>
        <w:t>2</w:t>
      </w:r>
      <w:r w:rsidR="003E5DD3" w:rsidRPr="00573CC5">
        <w:rPr>
          <w:rFonts w:hAnsi="Times New Roman" w:cstheme="minorBidi" w:hint="cs"/>
          <w:sz w:val="22"/>
          <w:szCs w:val="22"/>
          <w:cs/>
        </w:rPr>
        <w:t>.</w:t>
      </w:r>
      <w:r w:rsidR="003E5DD3" w:rsidRPr="00573CC5">
        <w:rPr>
          <w:rFonts w:hAnsi="Times New Roman" w:cstheme="minorBidi"/>
          <w:sz w:val="22"/>
          <w:szCs w:val="22"/>
          <w:lang w:val="en-GB"/>
        </w:rPr>
        <w:t>26</w:t>
      </w:r>
      <w:r w:rsidRPr="00573CC5">
        <w:rPr>
          <w:rFonts w:hAnsi="Times New Roman" w:cs="Times New Roman"/>
          <w:sz w:val="22"/>
          <w:szCs w:val="22"/>
          <w:cs/>
        </w:rPr>
        <w:t xml:space="preserve"> </w:t>
      </w:r>
      <w:r w:rsidRPr="00573CC5">
        <w:rPr>
          <w:rFonts w:hAnsi="Times New Roman" w:cs="Times New Roman"/>
          <w:sz w:val="22"/>
          <w:szCs w:val="22"/>
        </w:rPr>
        <w:t>Million.</w:t>
      </w:r>
      <w:r w:rsidR="003E5DD3" w:rsidRPr="00573CC5">
        <w:rPr>
          <w:rFonts w:hAnsi="Times New Roman" w:cs="Times New Roman"/>
          <w:sz w:val="22"/>
          <w:szCs w:val="22"/>
        </w:rPr>
        <w:t>)</w:t>
      </w:r>
      <w:r w:rsidRPr="00573CC5">
        <w:rPr>
          <w:rFonts w:hAnsi="Times New Roman" w:cs="Times New Roman"/>
          <w:sz w:val="22"/>
          <w:szCs w:val="22"/>
        </w:rPr>
        <w:t xml:space="preserve"> </w:t>
      </w:r>
    </w:p>
    <w:p w:rsidR="00FE2509" w:rsidRPr="00573CC5" w:rsidRDefault="00FE2509" w:rsidP="00C32DDA">
      <w:pPr>
        <w:ind w:left="567" w:right="-95"/>
        <w:jc w:val="thaiDistribute"/>
        <w:rPr>
          <w:rFonts w:ascii="Angsana New" w:hAnsi="Angsana New"/>
          <w:spacing w:val="-2"/>
          <w:sz w:val="12"/>
          <w:szCs w:val="12"/>
        </w:rPr>
      </w:pPr>
    </w:p>
    <w:p w:rsidR="00D22902" w:rsidRPr="00573CC5" w:rsidRDefault="00D22902" w:rsidP="00D22902">
      <w:pPr>
        <w:shd w:val="clear" w:color="auto" w:fill="FFFFFF"/>
        <w:tabs>
          <w:tab w:val="left" w:pos="4203"/>
        </w:tabs>
        <w:ind w:left="567" w:right="225"/>
        <w:jc w:val="thaiDistribute"/>
        <w:rPr>
          <w:rFonts w:hAnsi="Times New Roman" w:cs="Times New Roman"/>
          <w:sz w:val="22"/>
          <w:szCs w:val="22"/>
        </w:rPr>
      </w:pPr>
      <w:r w:rsidRPr="00573CC5">
        <w:rPr>
          <w:rFonts w:hAnsi="Times New Roman" w:cs="Times New Roman"/>
          <w:sz w:val="22"/>
          <w:szCs w:val="22"/>
        </w:rPr>
        <w:t>On 24 April 2019, the Company has entered into the memorandum of compromise. with that person regarding installment payment in order to use as a negotiation framework for compromising in the court.</w:t>
      </w:r>
    </w:p>
    <w:p w:rsidR="00E844F8" w:rsidRPr="00573CC5" w:rsidRDefault="00E844F8">
      <w:pPr>
        <w:overflowPunct/>
        <w:autoSpaceDE/>
        <w:autoSpaceDN/>
        <w:adjustRightInd/>
        <w:textAlignment w:val="auto"/>
        <w:rPr>
          <w:rFonts w:hAnsi="Times New Roman" w:cs="Times New Roman"/>
          <w:szCs w:val="22"/>
        </w:rPr>
      </w:pPr>
      <w:r w:rsidRPr="00573CC5">
        <w:rPr>
          <w:rFonts w:hAnsi="Times New Roman" w:cs="Times New Roman"/>
          <w:szCs w:val="22"/>
        </w:rPr>
        <w:br w:type="page"/>
      </w:r>
    </w:p>
    <w:p w:rsidR="00EE1EC8" w:rsidRPr="00573CC5" w:rsidRDefault="00EE1EC8" w:rsidP="00D22902">
      <w:pPr>
        <w:shd w:val="clear" w:color="auto" w:fill="FFFFFF"/>
        <w:tabs>
          <w:tab w:val="left" w:pos="4203"/>
        </w:tabs>
        <w:ind w:left="567" w:right="225"/>
        <w:jc w:val="thaiDistribute"/>
        <w:rPr>
          <w:rFonts w:hAnsi="Times New Roman" w:cs="Times New Roman"/>
          <w:sz w:val="22"/>
          <w:szCs w:val="20"/>
        </w:rPr>
      </w:pPr>
      <w:r w:rsidRPr="00573CC5">
        <w:rPr>
          <w:rFonts w:hAnsi="Times New Roman" w:cs="Times New Roman"/>
          <w:sz w:val="22"/>
          <w:szCs w:val="20"/>
        </w:rPr>
        <w:lastRenderedPageBreak/>
        <w:t>Subsequently, on 4 June 2019, the Court has the judgment as per the compromise agreement which define the Company to pay only principal Baht 25.52 million in 36 monthly installments at the amount of Baht 0.</w:t>
      </w:r>
      <w:r w:rsidR="00FF16C9" w:rsidRPr="00573CC5">
        <w:rPr>
          <w:rFonts w:hAnsi="Times New Roman" w:cs="Times New Roman"/>
          <w:sz w:val="22"/>
          <w:szCs w:val="20"/>
        </w:rPr>
        <w:t>7</w:t>
      </w:r>
      <w:r w:rsidRPr="00573CC5">
        <w:rPr>
          <w:rFonts w:hAnsi="Times New Roman" w:cs="Times New Roman"/>
          <w:sz w:val="22"/>
          <w:szCs w:val="20"/>
        </w:rPr>
        <w:t>1 million each. First installment will be at the end of May 2021 until final installment at the end of April 2024</w:t>
      </w:r>
    </w:p>
    <w:p w:rsidR="001E41F4" w:rsidRPr="00573CC5" w:rsidRDefault="001E41F4" w:rsidP="00C32DDA">
      <w:pPr>
        <w:ind w:left="567" w:right="-95"/>
        <w:jc w:val="thaiDistribute"/>
        <w:rPr>
          <w:rFonts w:ascii="Angsana New" w:hAnsi="Angsana New"/>
          <w:spacing w:val="-2"/>
          <w:sz w:val="12"/>
          <w:szCs w:val="12"/>
        </w:rPr>
      </w:pPr>
    </w:p>
    <w:p w:rsidR="00D22902" w:rsidRPr="00573CC5" w:rsidRDefault="00D22902" w:rsidP="00D22902">
      <w:pPr>
        <w:shd w:val="clear" w:color="auto" w:fill="FFFFFF"/>
        <w:tabs>
          <w:tab w:val="left" w:pos="4203"/>
        </w:tabs>
        <w:ind w:left="567" w:right="225"/>
        <w:jc w:val="thaiDistribute"/>
        <w:rPr>
          <w:rFonts w:hAnsi="Times New Roman" w:cs="Times New Roman"/>
          <w:sz w:val="22"/>
          <w:szCs w:val="20"/>
        </w:rPr>
      </w:pPr>
      <w:r w:rsidRPr="00573CC5">
        <w:rPr>
          <w:rFonts w:hAnsi="Times New Roman" w:cs="Times New Roman"/>
          <w:sz w:val="22"/>
          <w:szCs w:val="20"/>
        </w:rPr>
        <w:t xml:space="preserve">On 12 September 2014, the Company entered into a loan agreement with a lender in the amount of Baht 10 million, which bears interest 8% per annum and to be </w:t>
      </w:r>
      <w:proofErr w:type="spellStart"/>
      <w:r w:rsidRPr="00573CC5">
        <w:rPr>
          <w:rFonts w:hAnsi="Times New Roman" w:cs="Times New Roman"/>
          <w:sz w:val="22"/>
          <w:szCs w:val="20"/>
        </w:rPr>
        <w:t>dued</w:t>
      </w:r>
      <w:proofErr w:type="spellEnd"/>
      <w:r w:rsidRPr="00573CC5">
        <w:rPr>
          <w:rFonts w:hAnsi="Times New Roman" w:cs="Times New Roman"/>
          <w:sz w:val="22"/>
          <w:szCs w:val="20"/>
        </w:rPr>
        <w:t xml:space="preserve"> on 30 January 2015. Under the terms of this loan, the Company pledged 500 million shares of G J Steel (Equivalent to 50 million shares after the change in the par value of shares) held by the Company as collateral for the benefit of the lender. Later the Company had made the memorandum to extend the repayment period within 30 June 2016.</w:t>
      </w:r>
    </w:p>
    <w:p w:rsidR="00D22902" w:rsidRPr="00573CC5" w:rsidRDefault="00D22902" w:rsidP="00C32DDA">
      <w:pPr>
        <w:ind w:left="567" w:right="-95"/>
        <w:jc w:val="thaiDistribute"/>
        <w:rPr>
          <w:rFonts w:ascii="Angsana New" w:hAnsi="Angsana New"/>
          <w:spacing w:val="-2"/>
          <w:sz w:val="12"/>
          <w:szCs w:val="12"/>
        </w:rPr>
      </w:pPr>
    </w:p>
    <w:p w:rsidR="00D22902" w:rsidRPr="00573CC5" w:rsidRDefault="00D22902" w:rsidP="00D22902">
      <w:pPr>
        <w:shd w:val="clear" w:color="auto" w:fill="FFFFFF"/>
        <w:tabs>
          <w:tab w:val="left" w:pos="4203"/>
        </w:tabs>
        <w:ind w:left="567" w:right="225"/>
        <w:jc w:val="thaiDistribute"/>
        <w:rPr>
          <w:rFonts w:hAnsi="Times New Roman" w:cs="Times New Roman"/>
          <w:sz w:val="22"/>
          <w:szCs w:val="22"/>
        </w:rPr>
      </w:pPr>
      <w:r w:rsidRPr="00573CC5">
        <w:rPr>
          <w:rFonts w:hAnsi="Times New Roman" w:cs="Times New Roman"/>
          <w:sz w:val="22"/>
          <w:szCs w:val="22"/>
        </w:rPr>
        <w:t>On 23 June 2016, the Company had made the memorandum to extend the repayment period within 30 June 2017.</w:t>
      </w:r>
    </w:p>
    <w:p w:rsidR="00D22902" w:rsidRPr="00573CC5" w:rsidRDefault="00D22902" w:rsidP="00D22902">
      <w:pPr>
        <w:shd w:val="clear" w:color="auto" w:fill="FFFFFF"/>
        <w:tabs>
          <w:tab w:val="left" w:pos="4203"/>
        </w:tabs>
        <w:ind w:left="567" w:right="225"/>
        <w:jc w:val="center"/>
        <w:rPr>
          <w:rFonts w:hAnsi="Times New Roman" w:cs="Times New Roman"/>
          <w:sz w:val="16"/>
          <w:szCs w:val="16"/>
        </w:rPr>
      </w:pPr>
    </w:p>
    <w:p w:rsidR="00D22902" w:rsidRPr="00573CC5" w:rsidRDefault="00D22902" w:rsidP="00D22902">
      <w:pPr>
        <w:shd w:val="clear" w:color="auto" w:fill="FFFFFF"/>
        <w:tabs>
          <w:tab w:val="left" w:pos="4203"/>
        </w:tabs>
        <w:ind w:left="567" w:right="225"/>
        <w:jc w:val="thaiDistribute"/>
        <w:rPr>
          <w:rFonts w:hAnsi="Times New Roman" w:cs="Times New Roman"/>
          <w:sz w:val="22"/>
          <w:szCs w:val="20"/>
        </w:rPr>
      </w:pPr>
      <w:r w:rsidRPr="00573CC5">
        <w:rPr>
          <w:rFonts w:hAnsi="Times New Roman" w:cs="Times New Roman"/>
          <w:sz w:val="22"/>
          <w:szCs w:val="20"/>
        </w:rPr>
        <w:t>On 30 June 2017, the Company had made the memorandum to extend the repayment period within 30 June 2018.</w:t>
      </w:r>
    </w:p>
    <w:p w:rsidR="00D22902" w:rsidRPr="00573CC5" w:rsidRDefault="00D22902" w:rsidP="00C32DDA">
      <w:pPr>
        <w:ind w:left="567" w:right="-95"/>
        <w:jc w:val="thaiDistribute"/>
        <w:rPr>
          <w:rFonts w:ascii="Angsana New" w:hAnsi="Angsana New"/>
          <w:spacing w:val="-2"/>
          <w:sz w:val="12"/>
          <w:szCs w:val="12"/>
        </w:rPr>
      </w:pPr>
    </w:p>
    <w:p w:rsidR="00D22902" w:rsidRPr="00573CC5" w:rsidRDefault="00D22902" w:rsidP="00D22902">
      <w:pPr>
        <w:shd w:val="clear" w:color="auto" w:fill="FFFFFF"/>
        <w:tabs>
          <w:tab w:val="left" w:pos="4203"/>
        </w:tabs>
        <w:ind w:left="567" w:right="225"/>
        <w:jc w:val="thaiDistribute"/>
        <w:rPr>
          <w:rFonts w:hAnsi="Times New Roman" w:cs="Times New Roman"/>
          <w:sz w:val="22"/>
          <w:szCs w:val="22"/>
        </w:rPr>
      </w:pPr>
      <w:r w:rsidRPr="00573CC5">
        <w:rPr>
          <w:rFonts w:hAnsi="Times New Roman" w:cs="Times New Roman"/>
          <w:sz w:val="22"/>
          <w:szCs w:val="22"/>
        </w:rPr>
        <w:t>On</w:t>
      </w:r>
      <w:r w:rsidR="00E35ECE" w:rsidRPr="00573CC5">
        <w:rPr>
          <w:rFonts w:hAnsi="Times New Roman" w:cs="Times New Roman"/>
          <w:sz w:val="22"/>
          <w:szCs w:val="22"/>
        </w:rPr>
        <w:t xml:space="preserve"> 26</w:t>
      </w:r>
      <w:r w:rsidRPr="00573CC5">
        <w:rPr>
          <w:rFonts w:hAnsi="Times New Roman" w:cs="Times New Roman"/>
          <w:sz w:val="22"/>
          <w:szCs w:val="22"/>
          <w:cs/>
        </w:rPr>
        <w:t xml:space="preserve"> </w:t>
      </w:r>
      <w:r w:rsidRPr="00573CC5">
        <w:rPr>
          <w:rFonts w:hAnsi="Times New Roman" w:cs="Times New Roman"/>
          <w:sz w:val="22"/>
          <w:szCs w:val="22"/>
        </w:rPr>
        <w:t xml:space="preserve">February </w:t>
      </w:r>
      <w:r w:rsidR="00E35ECE" w:rsidRPr="00573CC5">
        <w:rPr>
          <w:rFonts w:hAnsi="Times New Roman" w:cs="Times New Roman"/>
          <w:sz w:val="22"/>
          <w:szCs w:val="22"/>
        </w:rPr>
        <w:t>2019</w:t>
      </w:r>
      <w:r w:rsidRPr="00573CC5">
        <w:rPr>
          <w:rFonts w:hAnsi="Times New Roman" w:cs="Times New Roman"/>
          <w:sz w:val="22"/>
          <w:szCs w:val="22"/>
        </w:rPr>
        <w:t xml:space="preserve">, the above lender has filed a case to the South Civil Court requests the Company to repay outstanding debts </w:t>
      </w:r>
      <w:r w:rsidR="00001F63" w:rsidRPr="00573CC5">
        <w:rPr>
          <w:rFonts w:hAnsi="Times New Roman" w:cs="Times New Roman"/>
          <w:sz w:val="22"/>
          <w:szCs w:val="22"/>
        </w:rPr>
        <w:t>totaling</w:t>
      </w:r>
      <w:r w:rsidRPr="00573CC5">
        <w:rPr>
          <w:rFonts w:hAnsi="Times New Roman" w:cs="Times New Roman"/>
          <w:sz w:val="22"/>
          <w:szCs w:val="22"/>
        </w:rPr>
        <w:t xml:space="preserve"> Baht </w:t>
      </w:r>
      <w:r w:rsidRPr="00573CC5">
        <w:rPr>
          <w:rFonts w:hAnsi="Times New Roman" w:cs="Times New Roman"/>
          <w:sz w:val="22"/>
          <w:szCs w:val="22"/>
          <w:cs/>
        </w:rPr>
        <w:t xml:space="preserve">13.57 </w:t>
      </w:r>
      <w:r w:rsidRPr="00573CC5">
        <w:rPr>
          <w:rFonts w:hAnsi="Times New Roman" w:cs="Times New Roman"/>
          <w:sz w:val="22"/>
          <w:szCs w:val="22"/>
        </w:rPr>
        <w:t xml:space="preserve">Million; divided into principal of Baht </w:t>
      </w:r>
      <w:r w:rsidRPr="00573CC5">
        <w:rPr>
          <w:rFonts w:hAnsi="Times New Roman" w:cs="Times New Roman"/>
          <w:sz w:val="22"/>
          <w:szCs w:val="22"/>
          <w:cs/>
        </w:rPr>
        <w:t xml:space="preserve">10 </w:t>
      </w:r>
      <w:r w:rsidRPr="00573CC5">
        <w:rPr>
          <w:rFonts w:hAnsi="Times New Roman" w:cs="Times New Roman"/>
          <w:sz w:val="22"/>
          <w:szCs w:val="22"/>
        </w:rPr>
        <w:t xml:space="preserve">Million, and interest rate at </w:t>
      </w:r>
      <w:r w:rsidRPr="00573CC5">
        <w:rPr>
          <w:rFonts w:hAnsi="Times New Roman" w:cs="Times New Roman"/>
          <w:sz w:val="22"/>
          <w:szCs w:val="22"/>
          <w:cs/>
        </w:rPr>
        <w:t xml:space="preserve">8.0% </w:t>
      </w:r>
      <w:r w:rsidRPr="00573CC5">
        <w:rPr>
          <w:rFonts w:hAnsi="Times New Roman" w:cs="Times New Roman"/>
          <w:sz w:val="22"/>
          <w:szCs w:val="22"/>
        </w:rPr>
        <w:t xml:space="preserve">per annum of principal till the filing date of Baht </w:t>
      </w:r>
      <w:r w:rsidR="00D4289F" w:rsidRPr="00573CC5">
        <w:rPr>
          <w:rFonts w:hAnsi="Times New Roman" w:cs="Times New Roman"/>
          <w:sz w:val="22"/>
          <w:szCs w:val="22"/>
        </w:rPr>
        <w:t>3.57</w:t>
      </w:r>
      <w:r w:rsidRPr="00573CC5">
        <w:rPr>
          <w:rFonts w:hAnsi="Times New Roman" w:cs="Times New Roman"/>
          <w:sz w:val="22"/>
          <w:szCs w:val="22"/>
          <w:cs/>
        </w:rPr>
        <w:t xml:space="preserve"> </w:t>
      </w:r>
      <w:r w:rsidRPr="00573CC5">
        <w:rPr>
          <w:rFonts w:hAnsi="Times New Roman" w:cs="Times New Roman"/>
          <w:sz w:val="22"/>
          <w:szCs w:val="22"/>
        </w:rPr>
        <w:t xml:space="preserve">Million. </w:t>
      </w:r>
    </w:p>
    <w:p w:rsidR="00A07E6C" w:rsidRPr="00573CC5" w:rsidRDefault="00A07E6C" w:rsidP="00C32DDA">
      <w:pPr>
        <w:ind w:left="567" w:right="-95"/>
        <w:jc w:val="thaiDistribute"/>
        <w:rPr>
          <w:rFonts w:ascii="Angsana New" w:hAnsi="Angsana New"/>
          <w:spacing w:val="-2"/>
          <w:sz w:val="12"/>
          <w:szCs w:val="12"/>
        </w:rPr>
      </w:pPr>
    </w:p>
    <w:p w:rsidR="00D22902" w:rsidRPr="00573CC5" w:rsidRDefault="00D22902" w:rsidP="00EB29EF">
      <w:pPr>
        <w:shd w:val="clear" w:color="auto" w:fill="FFFFFF"/>
        <w:tabs>
          <w:tab w:val="left" w:pos="4203"/>
        </w:tabs>
        <w:ind w:left="567" w:right="225"/>
        <w:jc w:val="thaiDistribute"/>
        <w:rPr>
          <w:rFonts w:hAnsi="Times New Roman" w:cs="Times New Roman"/>
          <w:sz w:val="22"/>
          <w:szCs w:val="20"/>
        </w:rPr>
      </w:pPr>
      <w:r w:rsidRPr="00573CC5">
        <w:rPr>
          <w:rFonts w:hAnsi="Times New Roman" w:cs="Times New Roman"/>
          <w:sz w:val="22"/>
          <w:szCs w:val="20"/>
        </w:rPr>
        <w:t>On 24 April 2019, the Company has entered into the memorandum of compromise with that company regarding installment payment in order to use as a negotiation framework for compromising in the court.</w:t>
      </w:r>
    </w:p>
    <w:p w:rsidR="00B1119E" w:rsidRPr="00573CC5" w:rsidRDefault="00B1119E" w:rsidP="00C32DDA">
      <w:pPr>
        <w:ind w:left="567" w:right="-95"/>
        <w:jc w:val="thaiDistribute"/>
        <w:rPr>
          <w:rFonts w:ascii="Angsana New" w:hAnsi="Angsana New"/>
          <w:spacing w:val="-2"/>
          <w:sz w:val="12"/>
          <w:szCs w:val="12"/>
        </w:rPr>
      </w:pPr>
    </w:p>
    <w:p w:rsidR="00F4251A" w:rsidRPr="00573CC5" w:rsidRDefault="00F4251A" w:rsidP="00F4251A">
      <w:pPr>
        <w:shd w:val="clear" w:color="auto" w:fill="FFFFFF"/>
        <w:tabs>
          <w:tab w:val="left" w:pos="4203"/>
        </w:tabs>
        <w:ind w:left="567" w:right="225"/>
        <w:jc w:val="thaiDistribute"/>
        <w:rPr>
          <w:rFonts w:hAnsi="Times New Roman" w:cs="Times New Roman"/>
          <w:sz w:val="22"/>
          <w:szCs w:val="20"/>
        </w:rPr>
      </w:pPr>
      <w:r w:rsidRPr="00573CC5">
        <w:rPr>
          <w:rFonts w:hAnsi="Times New Roman" w:cs="Times New Roman"/>
          <w:sz w:val="22"/>
          <w:szCs w:val="20"/>
        </w:rPr>
        <w:t xml:space="preserve">on </w:t>
      </w:r>
      <w:r w:rsidR="00FF16C9" w:rsidRPr="00573CC5">
        <w:rPr>
          <w:rFonts w:hAnsi="Times New Roman" w:cs="Times New Roman"/>
          <w:sz w:val="22"/>
          <w:szCs w:val="20"/>
        </w:rPr>
        <w:t>5</w:t>
      </w:r>
      <w:r w:rsidRPr="00573CC5">
        <w:rPr>
          <w:rFonts w:hAnsi="Times New Roman" w:cs="Times New Roman"/>
          <w:sz w:val="22"/>
          <w:szCs w:val="20"/>
        </w:rPr>
        <w:t xml:space="preserve"> June 2019, the Court has the judgment as per the compromise agreement which define the Company to pay only principal Baht </w:t>
      </w:r>
      <w:r w:rsidR="00FF16C9" w:rsidRPr="00573CC5">
        <w:rPr>
          <w:rFonts w:hAnsi="Times New Roman" w:cs="Times New Roman"/>
          <w:sz w:val="22"/>
          <w:szCs w:val="20"/>
        </w:rPr>
        <w:t>10</w:t>
      </w:r>
      <w:r w:rsidRPr="00573CC5">
        <w:rPr>
          <w:rFonts w:hAnsi="Times New Roman" w:cs="Times New Roman"/>
          <w:sz w:val="22"/>
          <w:szCs w:val="20"/>
        </w:rPr>
        <w:t xml:space="preserve"> million in 36 monthly installments at the amount of Baht 0.</w:t>
      </w:r>
      <w:r w:rsidR="00FF16C9" w:rsidRPr="00573CC5">
        <w:rPr>
          <w:rFonts w:hAnsi="Times New Roman" w:cs="Times New Roman"/>
          <w:sz w:val="22"/>
          <w:szCs w:val="20"/>
        </w:rPr>
        <w:t>28</w:t>
      </w:r>
      <w:r w:rsidRPr="00573CC5">
        <w:rPr>
          <w:rFonts w:hAnsi="Times New Roman" w:cs="Times New Roman"/>
          <w:sz w:val="22"/>
          <w:szCs w:val="20"/>
        </w:rPr>
        <w:t xml:space="preserve"> million each. First installment will be at the end of May 2021 until final installment at the end of April 2024</w:t>
      </w:r>
    </w:p>
    <w:p w:rsidR="00797246" w:rsidRPr="00573CC5" w:rsidRDefault="00797246" w:rsidP="00F4251A">
      <w:pPr>
        <w:shd w:val="clear" w:color="auto" w:fill="FFFFFF"/>
        <w:tabs>
          <w:tab w:val="left" w:pos="4203"/>
        </w:tabs>
        <w:ind w:left="567" w:right="225"/>
        <w:jc w:val="thaiDistribute"/>
        <w:rPr>
          <w:rFonts w:hAnsi="Times New Roman" w:cs="Times New Roman"/>
          <w:sz w:val="22"/>
          <w:szCs w:val="20"/>
        </w:rPr>
      </w:pPr>
    </w:p>
    <w:p w:rsidR="007C26C7" w:rsidRPr="00573CC5" w:rsidRDefault="007C26C7" w:rsidP="007C26C7">
      <w:pPr>
        <w:shd w:val="clear" w:color="auto" w:fill="FFFFFF"/>
        <w:overflowPunct/>
        <w:autoSpaceDE/>
        <w:autoSpaceDN/>
        <w:adjustRightInd/>
        <w:spacing w:after="200" w:line="276" w:lineRule="auto"/>
        <w:ind w:left="602" w:firstLine="14"/>
        <w:contextualSpacing/>
        <w:jc w:val="both"/>
        <w:textAlignment w:val="auto"/>
        <w:rPr>
          <w:rFonts w:hAnsi="Times New Roman" w:cs="Times New Roman"/>
          <w:sz w:val="22"/>
          <w:szCs w:val="22"/>
        </w:rPr>
      </w:pPr>
      <w:r w:rsidRPr="00573CC5">
        <w:rPr>
          <w:rFonts w:hAnsi="Times New Roman" w:cs="Times New Roman"/>
          <w:sz w:val="22"/>
          <w:szCs w:val="22"/>
        </w:rPr>
        <w:t>Subsequently, on 31 July 2019 the Company entered into a compromise agreement to convert principal Baht 15 million into ordinary share of the Company with the same price for major creditors and the Company will propose to the 2nd /2019 EGM of the Company for approval of debt to equity conversion program. However, if the debt to equity conversion is not success, the Company will pay in 36 monthly installments at the amount of   Baht 0.28 million each. First installment will be at the end of May 2021 until final installment at the end of April 2024.</w:t>
      </w:r>
    </w:p>
    <w:p w:rsidR="00F4251A" w:rsidRPr="00573CC5" w:rsidRDefault="00F4251A" w:rsidP="00D22902">
      <w:pPr>
        <w:shd w:val="clear" w:color="auto" w:fill="FFFFFF"/>
        <w:tabs>
          <w:tab w:val="left" w:pos="4203"/>
        </w:tabs>
        <w:ind w:left="567" w:right="225"/>
        <w:jc w:val="thaiDistribute"/>
        <w:rPr>
          <w:rFonts w:hAnsi="Times New Roman" w:cs="Times New Roman"/>
          <w:sz w:val="16"/>
          <w:szCs w:val="16"/>
        </w:rPr>
      </w:pPr>
    </w:p>
    <w:p w:rsidR="00114CA5" w:rsidRPr="00573CC5" w:rsidRDefault="00114CA5" w:rsidP="00A85CB9">
      <w:pPr>
        <w:shd w:val="clear" w:color="auto" w:fill="FFFFFF"/>
        <w:ind w:left="567" w:right="225"/>
        <w:jc w:val="thaiDistribute"/>
        <w:rPr>
          <w:rFonts w:hAnsi="Times New Roman" w:cs="Times New Roman"/>
          <w:b/>
          <w:bCs/>
          <w:sz w:val="22"/>
          <w:szCs w:val="22"/>
        </w:rPr>
      </w:pPr>
      <w:r w:rsidRPr="00573CC5">
        <w:rPr>
          <w:rFonts w:hAnsi="Times New Roman" w:cs="Times New Roman"/>
          <w:b/>
          <w:bCs/>
          <w:sz w:val="22"/>
          <w:szCs w:val="22"/>
        </w:rPr>
        <w:t>GS Securities</w:t>
      </w:r>
    </w:p>
    <w:p w:rsidR="009B00E6" w:rsidRPr="00573CC5" w:rsidRDefault="009B00E6" w:rsidP="00A85CB9">
      <w:pPr>
        <w:shd w:val="clear" w:color="auto" w:fill="FFFFFF"/>
        <w:ind w:left="567" w:right="225"/>
        <w:jc w:val="thaiDistribute"/>
        <w:rPr>
          <w:rFonts w:hAnsi="Times New Roman" w:cs="Times New Roman"/>
          <w:sz w:val="12"/>
          <w:szCs w:val="12"/>
          <w:u w:val="single"/>
        </w:rPr>
      </w:pPr>
    </w:p>
    <w:p w:rsidR="00FE79F3" w:rsidRPr="00573CC5" w:rsidRDefault="00114CA5" w:rsidP="00FE79F3">
      <w:pPr>
        <w:ind w:left="540" w:firstLine="22"/>
        <w:jc w:val="both"/>
        <w:rPr>
          <w:rFonts w:hAnsi="Times New Roman" w:cs="Times New Roman"/>
          <w:sz w:val="22"/>
          <w:szCs w:val="22"/>
          <w:cs/>
        </w:rPr>
      </w:pPr>
      <w:r w:rsidRPr="00573CC5">
        <w:rPr>
          <w:rFonts w:hAnsi="Times New Roman" w:cs="Times New Roman"/>
          <w:spacing w:val="-4"/>
          <w:sz w:val="22"/>
          <w:szCs w:val="22"/>
        </w:rPr>
        <w:t xml:space="preserve">On </w:t>
      </w:r>
      <w:r w:rsidR="005927A1" w:rsidRPr="00573CC5">
        <w:rPr>
          <w:rFonts w:hAnsi="Times New Roman" w:cs="Times New Roman"/>
          <w:spacing w:val="-4"/>
          <w:sz w:val="22"/>
          <w:szCs w:val="22"/>
        </w:rPr>
        <w:t>28</w:t>
      </w:r>
      <w:r w:rsidRPr="00573CC5">
        <w:rPr>
          <w:rFonts w:hAnsi="Times New Roman" w:cs="Times New Roman"/>
          <w:spacing w:val="-4"/>
          <w:sz w:val="22"/>
          <w:szCs w:val="22"/>
        </w:rPr>
        <w:t xml:space="preserve"> February </w:t>
      </w:r>
      <w:r w:rsidR="005927A1" w:rsidRPr="00573CC5">
        <w:rPr>
          <w:rFonts w:hAnsi="Times New Roman" w:cs="Times New Roman"/>
          <w:spacing w:val="-4"/>
          <w:sz w:val="22"/>
          <w:szCs w:val="22"/>
        </w:rPr>
        <w:t>2014</w:t>
      </w:r>
      <w:r w:rsidRPr="00573CC5">
        <w:rPr>
          <w:rFonts w:hAnsi="Times New Roman" w:cs="Times New Roman"/>
          <w:spacing w:val="-4"/>
          <w:sz w:val="22"/>
          <w:szCs w:val="22"/>
        </w:rPr>
        <w:t xml:space="preserve">, GS Securities entered into an agreement to pledge </w:t>
      </w:r>
      <w:r w:rsidR="005927A1" w:rsidRPr="00573CC5">
        <w:rPr>
          <w:rFonts w:hAnsi="Times New Roman" w:cs="Times New Roman"/>
          <w:spacing w:val="-4"/>
          <w:sz w:val="22"/>
          <w:szCs w:val="22"/>
        </w:rPr>
        <w:t>2</w:t>
      </w:r>
      <w:r w:rsidRPr="00573CC5">
        <w:rPr>
          <w:rFonts w:hAnsi="Times New Roman" w:cs="Times New Roman"/>
          <w:spacing w:val="-4"/>
          <w:sz w:val="22"/>
          <w:szCs w:val="22"/>
        </w:rPr>
        <w:t>,</w:t>
      </w:r>
      <w:r w:rsidR="005927A1" w:rsidRPr="00573CC5">
        <w:rPr>
          <w:rFonts w:hAnsi="Times New Roman" w:cs="Times New Roman"/>
          <w:spacing w:val="-4"/>
          <w:sz w:val="22"/>
          <w:szCs w:val="22"/>
        </w:rPr>
        <w:t>000</w:t>
      </w:r>
      <w:r w:rsidRPr="00573CC5">
        <w:rPr>
          <w:rFonts w:hAnsi="Times New Roman" w:cs="Times New Roman"/>
          <w:spacing w:val="-4"/>
          <w:sz w:val="22"/>
          <w:szCs w:val="22"/>
        </w:rPr>
        <w:t xml:space="preserve"> million G J Steel shares </w:t>
      </w:r>
      <w:r w:rsidRPr="00573CC5">
        <w:rPr>
          <w:rFonts w:hAnsi="Times New Roman" w:cs="Times New Roman"/>
          <w:sz w:val="22"/>
          <w:szCs w:val="22"/>
        </w:rPr>
        <w:t xml:space="preserve">(Equivalent to </w:t>
      </w:r>
      <w:r w:rsidR="005927A1" w:rsidRPr="00573CC5">
        <w:rPr>
          <w:rFonts w:hAnsi="Times New Roman" w:cs="Times New Roman"/>
          <w:sz w:val="22"/>
          <w:szCs w:val="22"/>
        </w:rPr>
        <w:t>200</w:t>
      </w:r>
      <w:r w:rsidRPr="00573CC5">
        <w:rPr>
          <w:rFonts w:hAnsi="Times New Roman" w:cs="Times New Roman"/>
          <w:sz w:val="22"/>
          <w:szCs w:val="22"/>
        </w:rPr>
        <w:t xml:space="preserve"> million shares after the change in the par value of shares)</w:t>
      </w:r>
      <w:r w:rsidRPr="00573CC5">
        <w:rPr>
          <w:rFonts w:hAnsi="Times New Roman" w:cs="Times New Roman"/>
          <w:spacing w:val="-4"/>
          <w:sz w:val="22"/>
          <w:szCs w:val="22"/>
        </w:rPr>
        <w:t xml:space="preserve"> held by GS Securities to supporting customer of the Company (Pledgee) as collateral for loan repayment of the Company.</w:t>
      </w:r>
      <w:r w:rsidR="00FE79F3" w:rsidRPr="00573CC5">
        <w:rPr>
          <w:rFonts w:hAnsi="Times New Roman" w:cs="Times New Roman"/>
          <w:spacing w:val="-4"/>
          <w:sz w:val="22"/>
          <w:szCs w:val="22"/>
        </w:rPr>
        <w:t xml:space="preserve">  </w:t>
      </w:r>
      <w:r w:rsidR="00FE79F3" w:rsidRPr="00573CC5">
        <w:rPr>
          <w:rFonts w:hAnsi="Times New Roman" w:cs="Times New Roman"/>
          <w:sz w:val="22"/>
          <w:szCs w:val="22"/>
        </w:rPr>
        <w:t xml:space="preserve">Subsequently, the said shares has been forced sold for debt settlement with pledgee in March </w:t>
      </w:r>
      <w:r w:rsidR="005927A1" w:rsidRPr="00573CC5">
        <w:rPr>
          <w:rFonts w:hAnsi="Times New Roman" w:cs="Times New Roman"/>
          <w:sz w:val="22"/>
          <w:szCs w:val="22"/>
        </w:rPr>
        <w:t>2018</w:t>
      </w:r>
      <w:r w:rsidR="00FE79F3" w:rsidRPr="00573CC5">
        <w:rPr>
          <w:rFonts w:hAnsi="Times New Roman" w:cs="Times New Roman"/>
          <w:sz w:val="22"/>
          <w:szCs w:val="22"/>
        </w:rPr>
        <w:t xml:space="preserve"> totaling </w:t>
      </w:r>
      <w:r w:rsidR="005927A1" w:rsidRPr="00573CC5">
        <w:rPr>
          <w:rFonts w:hAnsi="Times New Roman" w:cs="Times New Roman"/>
          <w:sz w:val="22"/>
          <w:szCs w:val="22"/>
        </w:rPr>
        <w:t>200</w:t>
      </w:r>
      <w:r w:rsidR="00FE79F3" w:rsidRPr="00573CC5">
        <w:rPr>
          <w:rFonts w:hAnsi="Times New Roman" w:cs="Times New Roman"/>
          <w:sz w:val="22"/>
          <w:szCs w:val="22"/>
        </w:rPr>
        <w:t xml:space="preserve"> million shares. After the aforementioned forced sold, as at </w:t>
      </w:r>
      <w:r w:rsidR="005927A1" w:rsidRPr="00573CC5">
        <w:rPr>
          <w:rFonts w:hAnsi="Times New Roman" w:cs="Times New Roman"/>
          <w:sz w:val="22"/>
          <w:szCs w:val="22"/>
        </w:rPr>
        <w:t>31</w:t>
      </w:r>
      <w:r w:rsidR="00FE79F3" w:rsidRPr="00573CC5">
        <w:rPr>
          <w:rFonts w:hAnsi="Times New Roman" w:cs="Times New Roman"/>
          <w:sz w:val="22"/>
          <w:szCs w:val="22"/>
        </w:rPr>
        <w:t xml:space="preserve"> March </w:t>
      </w:r>
      <w:r w:rsidR="005927A1" w:rsidRPr="00573CC5">
        <w:rPr>
          <w:rFonts w:hAnsi="Times New Roman" w:cs="Times New Roman"/>
          <w:sz w:val="22"/>
          <w:szCs w:val="22"/>
        </w:rPr>
        <w:t>2018</w:t>
      </w:r>
      <w:r w:rsidR="00FE79F3" w:rsidRPr="00573CC5">
        <w:rPr>
          <w:rFonts w:hAnsi="Times New Roman" w:cs="Times New Roman"/>
          <w:sz w:val="22"/>
          <w:szCs w:val="22"/>
        </w:rPr>
        <w:t xml:space="preserve">, the Company and GS Securities has </w:t>
      </w:r>
      <w:r w:rsidR="00FE79F3" w:rsidRPr="00573CC5">
        <w:rPr>
          <w:rFonts w:cs="Times New Roman"/>
          <w:sz w:val="22"/>
          <w:szCs w:val="22"/>
          <w:lang w:val="en-GB"/>
        </w:rPr>
        <w:t xml:space="preserve">the </w:t>
      </w:r>
      <w:r w:rsidR="00FE79F3" w:rsidRPr="00573CC5">
        <w:rPr>
          <w:rFonts w:cs="Times New Roman"/>
          <w:sz w:val="22"/>
          <w:szCs w:val="22"/>
          <w:lang w:val="en-GB" w:bidi="ar-SA"/>
        </w:rPr>
        <w:t>percentage</w:t>
      </w:r>
      <w:r w:rsidR="00FE79F3" w:rsidRPr="00573CC5">
        <w:rPr>
          <w:rFonts w:cs="Times New Roman"/>
          <w:sz w:val="22"/>
          <w:szCs w:val="22"/>
          <w:lang w:val="en-GB"/>
        </w:rPr>
        <w:t xml:space="preserve"> of shareholding in G J Steel equal to </w:t>
      </w:r>
      <w:r w:rsidR="005927A1" w:rsidRPr="00573CC5">
        <w:rPr>
          <w:rFonts w:cs="Times New Roman"/>
          <w:sz w:val="22"/>
          <w:szCs w:val="22"/>
        </w:rPr>
        <w:t>17</w:t>
      </w:r>
      <w:r w:rsidR="00FE79F3" w:rsidRPr="00573CC5">
        <w:rPr>
          <w:rFonts w:cs="Times New Roman"/>
          <w:sz w:val="22"/>
          <w:szCs w:val="22"/>
          <w:lang w:val="en-GB"/>
        </w:rPr>
        <w:t>.</w:t>
      </w:r>
      <w:r w:rsidR="005927A1" w:rsidRPr="00573CC5">
        <w:rPr>
          <w:rFonts w:cs="Times New Roman"/>
          <w:sz w:val="22"/>
          <w:szCs w:val="22"/>
        </w:rPr>
        <w:t>28</w:t>
      </w:r>
      <w:r w:rsidR="00FE79F3" w:rsidRPr="00573CC5">
        <w:rPr>
          <w:rFonts w:cs="Times New Roman"/>
          <w:sz w:val="22"/>
          <w:szCs w:val="22"/>
          <w:lang w:val="en-GB"/>
        </w:rPr>
        <w:t>%.</w:t>
      </w:r>
    </w:p>
    <w:p w:rsidR="009B00E6" w:rsidRPr="00573CC5" w:rsidRDefault="009B00E6" w:rsidP="00A85CB9">
      <w:pPr>
        <w:shd w:val="clear" w:color="auto" w:fill="FFFFFF"/>
        <w:ind w:left="567" w:right="225"/>
        <w:jc w:val="thaiDistribute"/>
        <w:rPr>
          <w:rFonts w:hAnsi="Times New Roman" w:cs="Times New Roman"/>
          <w:spacing w:val="-4"/>
          <w:sz w:val="12"/>
          <w:szCs w:val="12"/>
        </w:rPr>
      </w:pPr>
    </w:p>
    <w:p w:rsidR="00212479" w:rsidRPr="00573CC5" w:rsidRDefault="00114CA5" w:rsidP="00212479">
      <w:pPr>
        <w:ind w:left="540" w:firstLine="22"/>
        <w:jc w:val="both"/>
        <w:rPr>
          <w:rFonts w:hAnsi="Times New Roman" w:cs="Times New Roman"/>
          <w:sz w:val="22"/>
          <w:szCs w:val="22"/>
        </w:rPr>
      </w:pPr>
      <w:r w:rsidRPr="00573CC5">
        <w:rPr>
          <w:rFonts w:hAnsi="Times New Roman" w:cs="Times New Roman"/>
          <w:spacing w:val="-4"/>
          <w:sz w:val="22"/>
          <w:szCs w:val="22"/>
        </w:rPr>
        <w:t xml:space="preserve">On July </w:t>
      </w:r>
      <w:r w:rsidR="005927A1" w:rsidRPr="00573CC5">
        <w:rPr>
          <w:rFonts w:hAnsi="Times New Roman" w:cs="Times New Roman"/>
          <w:spacing w:val="-4"/>
          <w:sz w:val="22"/>
          <w:szCs w:val="22"/>
        </w:rPr>
        <w:t>27</w:t>
      </w:r>
      <w:r w:rsidRPr="00573CC5">
        <w:rPr>
          <w:rFonts w:hAnsi="Times New Roman" w:cs="Times New Roman"/>
          <w:spacing w:val="-4"/>
          <w:sz w:val="22"/>
          <w:szCs w:val="22"/>
        </w:rPr>
        <w:t xml:space="preserve">, </w:t>
      </w:r>
      <w:r w:rsidR="005927A1" w:rsidRPr="00573CC5">
        <w:rPr>
          <w:rFonts w:hAnsi="Times New Roman" w:cs="Times New Roman"/>
          <w:spacing w:val="-4"/>
          <w:sz w:val="22"/>
          <w:szCs w:val="22"/>
        </w:rPr>
        <w:t>2015</w:t>
      </w:r>
      <w:r w:rsidRPr="00573CC5">
        <w:rPr>
          <w:rFonts w:hAnsi="Times New Roman" w:cs="Times New Roman"/>
          <w:spacing w:val="-4"/>
          <w:sz w:val="22"/>
          <w:szCs w:val="22"/>
        </w:rPr>
        <w:t xml:space="preserve">, GS Securities entered into an agreement to pledge </w:t>
      </w:r>
      <w:r w:rsidR="005927A1" w:rsidRPr="00573CC5">
        <w:rPr>
          <w:rFonts w:hAnsi="Times New Roman" w:cs="Times New Roman"/>
          <w:spacing w:val="-4"/>
          <w:sz w:val="22"/>
          <w:szCs w:val="22"/>
        </w:rPr>
        <w:t>3</w:t>
      </w:r>
      <w:r w:rsidR="008C1D2E" w:rsidRPr="00573CC5">
        <w:rPr>
          <w:rFonts w:hAnsi="Times New Roman" w:cs="Times New Roman"/>
          <w:spacing w:val="-4"/>
          <w:sz w:val="22"/>
          <w:szCs w:val="22"/>
        </w:rPr>
        <w:t>,</w:t>
      </w:r>
      <w:r w:rsidR="005927A1" w:rsidRPr="00573CC5">
        <w:rPr>
          <w:rFonts w:hAnsi="Times New Roman" w:cs="Times New Roman"/>
          <w:spacing w:val="-4"/>
          <w:sz w:val="22"/>
          <w:szCs w:val="22"/>
        </w:rPr>
        <w:t>200</w:t>
      </w:r>
      <w:r w:rsidRPr="00573CC5">
        <w:rPr>
          <w:rFonts w:hAnsi="Times New Roman" w:cs="Times New Roman"/>
          <w:spacing w:val="-4"/>
          <w:sz w:val="22"/>
          <w:szCs w:val="22"/>
        </w:rPr>
        <w:t xml:space="preserve"> million G J Steel shares </w:t>
      </w:r>
      <w:r w:rsidRPr="00573CC5">
        <w:rPr>
          <w:rFonts w:hAnsi="Times New Roman" w:cs="Times New Roman"/>
          <w:sz w:val="22"/>
          <w:szCs w:val="22"/>
        </w:rPr>
        <w:t xml:space="preserve">(Equivalent to </w:t>
      </w:r>
      <w:r w:rsidR="005927A1" w:rsidRPr="00573CC5">
        <w:rPr>
          <w:rFonts w:hAnsi="Times New Roman" w:cs="Times New Roman"/>
          <w:sz w:val="22"/>
          <w:szCs w:val="22"/>
        </w:rPr>
        <w:t>320</w:t>
      </w:r>
      <w:r w:rsidRPr="00573CC5">
        <w:rPr>
          <w:rFonts w:hAnsi="Times New Roman" w:cs="Times New Roman"/>
          <w:sz w:val="22"/>
          <w:szCs w:val="22"/>
        </w:rPr>
        <w:t xml:space="preserve"> million shares after the change in the par value of shares)</w:t>
      </w:r>
      <w:r w:rsidRPr="00573CC5">
        <w:rPr>
          <w:rFonts w:hAnsi="Times New Roman" w:cs="Times New Roman"/>
          <w:spacing w:val="-4"/>
          <w:sz w:val="22"/>
          <w:szCs w:val="22"/>
        </w:rPr>
        <w:t xml:space="preserve"> held by GS Securities to supporting customer of the Company and G J Steel (Pledgee) as replaced collateral for debt </w:t>
      </w:r>
      <w:r w:rsidRPr="00573CC5">
        <w:rPr>
          <w:rFonts w:hAnsi="Times New Roman" w:cs="Times New Roman"/>
          <w:sz w:val="22"/>
          <w:szCs w:val="22"/>
        </w:rPr>
        <w:t>repayment of the Company and G J Steel.</w:t>
      </w:r>
    </w:p>
    <w:p w:rsidR="00212479" w:rsidRPr="00573CC5" w:rsidRDefault="00212479" w:rsidP="00212479">
      <w:pPr>
        <w:ind w:left="540" w:firstLine="22"/>
        <w:jc w:val="both"/>
        <w:rPr>
          <w:rFonts w:hAnsi="Times New Roman" w:cs="Times New Roman"/>
          <w:sz w:val="12"/>
          <w:szCs w:val="12"/>
        </w:rPr>
      </w:pPr>
    </w:p>
    <w:p w:rsidR="00FE79F3" w:rsidRPr="00573CC5" w:rsidRDefault="00D60D1E" w:rsidP="00212479">
      <w:pPr>
        <w:ind w:left="540" w:firstLine="22"/>
        <w:jc w:val="both"/>
        <w:rPr>
          <w:rFonts w:hAnsi="Times New Roman" w:cs="Times New Roman"/>
          <w:sz w:val="22"/>
          <w:szCs w:val="22"/>
        </w:rPr>
      </w:pPr>
      <w:r w:rsidRPr="00573CC5">
        <w:rPr>
          <w:rFonts w:hAnsi="Times New Roman" w:cs="Times New Roman"/>
          <w:sz w:val="22"/>
          <w:szCs w:val="22"/>
        </w:rPr>
        <w:t xml:space="preserve">Later on </w:t>
      </w:r>
      <w:r w:rsidR="00BC0E38" w:rsidRPr="00573CC5">
        <w:rPr>
          <w:rFonts w:hAnsi="Times New Roman" w:cs="Times New Roman"/>
          <w:sz w:val="22"/>
          <w:szCs w:val="22"/>
        </w:rPr>
        <w:t xml:space="preserve">November </w:t>
      </w:r>
      <w:r w:rsidR="005927A1" w:rsidRPr="00573CC5">
        <w:rPr>
          <w:rFonts w:hAnsi="Times New Roman" w:cs="Times New Roman"/>
          <w:sz w:val="22"/>
          <w:szCs w:val="22"/>
        </w:rPr>
        <w:t>2017</w:t>
      </w:r>
      <w:r w:rsidR="00BC0E38" w:rsidRPr="00573CC5">
        <w:rPr>
          <w:rFonts w:hAnsi="Times New Roman" w:cs="Times New Roman"/>
          <w:sz w:val="22"/>
          <w:szCs w:val="22"/>
        </w:rPr>
        <w:t>, the Company repay debt to the said supporter no.</w:t>
      </w:r>
      <w:r w:rsidR="005927A1" w:rsidRPr="00573CC5">
        <w:rPr>
          <w:rFonts w:hAnsi="Times New Roman" w:cs="Times New Roman"/>
          <w:sz w:val="22"/>
          <w:szCs w:val="22"/>
        </w:rPr>
        <w:t>3</w:t>
      </w:r>
      <w:r w:rsidR="00BC0E38" w:rsidRPr="00573CC5">
        <w:rPr>
          <w:rFonts w:hAnsi="Times New Roman" w:cs="Times New Roman"/>
          <w:sz w:val="22"/>
          <w:szCs w:val="22"/>
          <w:cs/>
        </w:rPr>
        <w:t xml:space="preserve"> </w:t>
      </w:r>
      <w:r w:rsidR="00FE79F3" w:rsidRPr="00573CC5">
        <w:rPr>
          <w:rFonts w:hAnsi="Times New Roman" w:cs="Times New Roman"/>
          <w:sz w:val="22"/>
          <w:szCs w:val="22"/>
        </w:rPr>
        <w:t xml:space="preserve">has forced sold the said share totaling </w:t>
      </w:r>
      <w:r w:rsidR="005927A1" w:rsidRPr="00573CC5">
        <w:rPr>
          <w:rFonts w:hAnsi="Times New Roman" w:cs="Times New Roman"/>
          <w:sz w:val="22"/>
          <w:szCs w:val="22"/>
        </w:rPr>
        <w:t>13</w:t>
      </w:r>
      <w:r w:rsidR="00FE79F3" w:rsidRPr="00573CC5">
        <w:rPr>
          <w:rFonts w:hAnsi="Times New Roman" w:cs="Times New Roman"/>
          <w:sz w:val="22"/>
          <w:szCs w:val="22"/>
        </w:rPr>
        <w:t xml:space="preserve"> million shares, therefore, as at </w:t>
      </w:r>
      <w:r w:rsidR="005927A1" w:rsidRPr="00573CC5">
        <w:rPr>
          <w:rFonts w:hAnsi="Times New Roman" w:cs="Times New Roman"/>
          <w:sz w:val="22"/>
          <w:szCs w:val="22"/>
        </w:rPr>
        <w:t>3</w:t>
      </w:r>
      <w:r w:rsidR="0028538E" w:rsidRPr="00573CC5">
        <w:rPr>
          <w:rFonts w:hAnsi="Times New Roman" w:cs="Times New Roman"/>
          <w:sz w:val="22"/>
          <w:szCs w:val="22"/>
        </w:rPr>
        <w:t>0</w:t>
      </w:r>
      <w:r w:rsidR="00FE79F3" w:rsidRPr="00573CC5">
        <w:rPr>
          <w:rFonts w:hAnsi="Times New Roman" w:cs="Times New Roman"/>
          <w:sz w:val="22"/>
          <w:szCs w:val="22"/>
        </w:rPr>
        <w:t xml:space="preserve"> March </w:t>
      </w:r>
      <w:r w:rsidR="005927A1" w:rsidRPr="00573CC5">
        <w:rPr>
          <w:rFonts w:hAnsi="Times New Roman" w:cs="Times New Roman"/>
          <w:sz w:val="22"/>
          <w:szCs w:val="22"/>
        </w:rPr>
        <w:t>201</w:t>
      </w:r>
      <w:r w:rsidR="0028538E" w:rsidRPr="00573CC5">
        <w:rPr>
          <w:rFonts w:hAnsi="Times New Roman" w:cs="Times New Roman"/>
          <w:sz w:val="22"/>
          <w:szCs w:val="22"/>
        </w:rPr>
        <w:t>9</w:t>
      </w:r>
      <w:r w:rsidR="00FE79F3" w:rsidRPr="00573CC5">
        <w:rPr>
          <w:rFonts w:hAnsi="Times New Roman" w:cs="Times New Roman"/>
          <w:sz w:val="22"/>
          <w:szCs w:val="22"/>
        </w:rPr>
        <w:t xml:space="preserve">, there was </w:t>
      </w:r>
      <w:r w:rsidR="005927A1" w:rsidRPr="00573CC5">
        <w:rPr>
          <w:rFonts w:hAnsi="Times New Roman" w:cs="Times New Roman"/>
          <w:sz w:val="22"/>
          <w:szCs w:val="22"/>
        </w:rPr>
        <w:t>307</w:t>
      </w:r>
      <w:r w:rsidR="00FE79F3" w:rsidRPr="00573CC5">
        <w:rPr>
          <w:rFonts w:hAnsi="Times New Roman" w:cs="Times New Roman"/>
          <w:sz w:val="22"/>
          <w:szCs w:val="22"/>
        </w:rPr>
        <w:t xml:space="preserve"> million shares remain. And the Company </w:t>
      </w:r>
      <w:r w:rsidR="00FE79F3" w:rsidRPr="00573CC5">
        <w:rPr>
          <w:rFonts w:hAnsi="Times New Roman" w:cs="Times New Roman"/>
          <w:spacing w:val="-4"/>
          <w:sz w:val="22"/>
          <w:szCs w:val="22"/>
        </w:rPr>
        <w:t xml:space="preserve">did the letter cancelling the collateral borrowing agreement dated </w:t>
      </w:r>
      <w:r w:rsidR="005927A1" w:rsidRPr="00573CC5">
        <w:rPr>
          <w:rFonts w:hAnsi="Times New Roman" w:cs="Times New Roman"/>
          <w:spacing w:val="-4"/>
          <w:sz w:val="22"/>
          <w:szCs w:val="22"/>
        </w:rPr>
        <w:t>20</w:t>
      </w:r>
      <w:r w:rsidR="00FE79F3" w:rsidRPr="00573CC5">
        <w:rPr>
          <w:rFonts w:hAnsi="Times New Roman" w:cs="Times New Roman"/>
          <w:spacing w:val="-4"/>
          <w:sz w:val="22"/>
          <w:szCs w:val="22"/>
          <w:cs/>
        </w:rPr>
        <w:t xml:space="preserve"> </w:t>
      </w:r>
      <w:r w:rsidR="00FE79F3" w:rsidRPr="00573CC5">
        <w:rPr>
          <w:rFonts w:hAnsi="Times New Roman" w:cs="Times New Roman"/>
          <w:spacing w:val="-4"/>
          <w:sz w:val="22"/>
          <w:szCs w:val="22"/>
        </w:rPr>
        <w:t xml:space="preserve">February </w:t>
      </w:r>
      <w:r w:rsidR="005927A1" w:rsidRPr="00573CC5">
        <w:rPr>
          <w:rFonts w:hAnsi="Times New Roman" w:cs="Times New Roman"/>
          <w:spacing w:val="-4"/>
          <w:sz w:val="22"/>
          <w:szCs w:val="22"/>
        </w:rPr>
        <w:t>2018</w:t>
      </w:r>
      <w:r w:rsidR="00FE79F3" w:rsidRPr="00573CC5">
        <w:rPr>
          <w:rFonts w:hAnsi="Times New Roman" w:cs="Times New Roman"/>
          <w:spacing w:val="-4"/>
          <w:sz w:val="22"/>
          <w:szCs w:val="22"/>
        </w:rPr>
        <w:t xml:space="preserve"> already.</w:t>
      </w:r>
    </w:p>
    <w:p w:rsidR="002F31CE" w:rsidRPr="00573CC5" w:rsidRDefault="00B1119E" w:rsidP="004524C1">
      <w:pPr>
        <w:shd w:val="clear" w:color="auto" w:fill="FFFFFF"/>
        <w:ind w:left="588" w:right="-36" w:hanging="602"/>
        <w:jc w:val="thaiDistribute"/>
        <w:rPr>
          <w:rFonts w:hAnsi="Times New Roman" w:cs="Times New Roman"/>
          <w:b/>
          <w:bCs/>
          <w:szCs w:val="22"/>
          <w:lang w:val="en-GB"/>
        </w:rPr>
      </w:pPr>
      <w:r w:rsidRPr="00573CC5">
        <w:rPr>
          <w:rFonts w:hAnsi="Times New Roman" w:cs="Times New Roman"/>
          <w:spacing w:val="-4"/>
          <w:sz w:val="22"/>
          <w:szCs w:val="22"/>
        </w:rPr>
        <w:br w:type="page"/>
      </w:r>
      <w:r w:rsidR="005927A1" w:rsidRPr="00573CC5">
        <w:rPr>
          <w:rFonts w:hAnsi="Times New Roman" w:cs="Times New Roman"/>
          <w:b/>
          <w:bCs/>
          <w:szCs w:val="22"/>
        </w:rPr>
        <w:lastRenderedPageBreak/>
        <w:t>9</w:t>
      </w:r>
      <w:r w:rsidR="004524C1" w:rsidRPr="00573CC5">
        <w:rPr>
          <w:rFonts w:hAnsi="Times New Roman" w:cs="Times New Roman"/>
          <w:b/>
          <w:bCs/>
          <w:szCs w:val="22"/>
          <w:lang w:val="en-GB"/>
        </w:rPr>
        <w:tab/>
      </w:r>
      <w:r w:rsidR="002F31CE" w:rsidRPr="00573CC5">
        <w:rPr>
          <w:rFonts w:hAnsi="Times New Roman" w:cs="Times New Roman"/>
          <w:b/>
          <w:bCs/>
          <w:sz w:val="22"/>
          <w:szCs w:val="20"/>
          <w:lang w:val="en-GB"/>
        </w:rPr>
        <w:t>Advance payment for purchases of property, plant and equipment</w:t>
      </w:r>
    </w:p>
    <w:p w:rsidR="00600F00" w:rsidRPr="00573CC5" w:rsidRDefault="00600F00" w:rsidP="00A85CB9">
      <w:pPr>
        <w:pStyle w:val="ListParagraph"/>
        <w:shd w:val="clear" w:color="auto" w:fill="FFFFFF"/>
        <w:overflowPunct w:val="0"/>
        <w:autoSpaceDE w:val="0"/>
        <w:autoSpaceDN w:val="0"/>
        <w:adjustRightInd w:val="0"/>
        <w:spacing w:after="0" w:line="240" w:lineRule="auto"/>
        <w:ind w:left="567"/>
        <w:jc w:val="both"/>
        <w:textAlignment w:val="baseline"/>
        <w:rPr>
          <w:rFonts w:ascii="Times New Roman" w:hAnsi="Times New Roman" w:cs="Times New Roman"/>
          <w:b/>
          <w:bCs/>
          <w:sz w:val="20"/>
          <w:szCs w:val="20"/>
          <w:lang w:val="en-GB"/>
        </w:rPr>
      </w:pPr>
    </w:p>
    <w:tbl>
      <w:tblPr>
        <w:tblW w:w="9395" w:type="dxa"/>
        <w:tblInd w:w="588" w:type="dxa"/>
        <w:tblLayout w:type="fixed"/>
        <w:tblLook w:val="0000" w:firstRow="0" w:lastRow="0" w:firstColumn="0" w:lastColumn="0" w:noHBand="0" w:noVBand="0"/>
      </w:tblPr>
      <w:tblGrid>
        <w:gridCol w:w="3360"/>
        <w:gridCol w:w="656"/>
        <w:gridCol w:w="1144"/>
        <w:gridCol w:w="236"/>
        <w:gridCol w:w="1212"/>
        <w:gridCol w:w="236"/>
        <w:gridCol w:w="1204"/>
        <w:gridCol w:w="236"/>
        <w:gridCol w:w="1111"/>
      </w:tblGrid>
      <w:tr w:rsidR="00773719" w:rsidRPr="00573CC5" w:rsidTr="0094236A">
        <w:tc>
          <w:tcPr>
            <w:tcW w:w="3360" w:type="dxa"/>
          </w:tcPr>
          <w:p w:rsidR="00773719" w:rsidRPr="00573CC5" w:rsidRDefault="00773719" w:rsidP="00A85CB9">
            <w:pPr>
              <w:pStyle w:val="acctfourfigures"/>
              <w:shd w:val="clear" w:color="auto" w:fill="FFFFFF"/>
              <w:spacing w:line="240" w:lineRule="auto"/>
              <w:jc w:val="center"/>
              <w:rPr>
                <w:rFonts w:cs="Times New Roman"/>
                <w:szCs w:val="22"/>
                <w:cs/>
                <w:lang w:bidi="th-TH"/>
              </w:rPr>
            </w:pPr>
          </w:p>
        </w:tc>
        <w:tc>
          <w:tcPr>
            <w:tcW w:w="656" w:type="dxa"/>
          </w:tcPr>
          <w:p w:rsidR="00773719" w:rsidRPr="00573CC5" w:rsidRDefault="00773719" w:rsidP="00A85CB9">
            <w:pPr>
              <w:pStyle w:val="acctfourfigures"/>
              <w:shd w:val="clear" w:color="auto" w:fill="FFFFFF"/>
              <w:tabs>
                <w:tab w:val="clear" w:pos="765"/>
                <w:tab w:val="decimal" w:pos="371"/>
              </w:tabs>
              <w:spacing w:line="240" w:lineRule="auto"/>
              <w:ind w:left="-79"/>
              <w:jc w:val="center"/>
              <w:rPr>
                <w:rFonts w:cs="Times New Roman"/>
                <w:bCs/>
                <w:szCs w:val="22"/>
              </w:rPr>
            </w:pPr>
          </w:p>
        </w:tc>
        <w:tc>
          <w:tcPr>
            <w:tcW w:w="2592" w:type="dxa"/>
            <w:gridSpan w:val="3"/>
          </w:tcPr>
          <w:p w:rsidR="00773719" w:rsidRPr="00573CC5" w:rsidRDefault="00773719" w:rsidP="00A85CB9">
            <w:pPr>
              <w:pStyle w:val="acctfourfigures"/>
              <w:shd w:val="clear" w:color="auto" w:fill="FFFFFF"/>
              <w:tabs>
                <w:tab w:val="clear" w:pos="765"/>
              </w:tabs>
              <w:spacing w:line="240" w:lineRule="auto"/>
              <w:ind w:left="-79" w:right="-52"/>
              <w:jc w:val="center"/>
              <w:rPr>
                <w:rFonts w:cs="Times New Roman"/>
                <w:b/>
                <w:bCs/>
                <w:szCs w:val="22"/>
              </w:rPr>
            </w:pPr>
            <w:r w:rsidRPr="00573CC5">
              <w:rPr>
                <w:rFonts w:cs="Times New Roman"/>
                <w:b/>
                <w:bCs/>
                <w:szCs w:val="22"/>
              </w:rPr>
              <w:t>Consolidated</w:t>
            </w:r>
          </w:p>
        </w:tc>
        <w:tc>
          <w:tcPr>
            <w:tcW w:w="236" w:type="dxa"/>
          </w:tcPr>
          <w:p w:rsidR="00773719" w:rsidRPr="00573CC5" w:rsidRDefault="00773719" w:rsidP="00A85CB9">
            <w:pPr>
              <w:pStyle w:val="acctfourfigures"/>
              <w:shd w:val="clear" w:color="auto" w:fill="FFFFFF"/>
              <w:spacing w:line="240" w:lineRule="auto"/>
              <w:rPr>
                <w:rFonts w:cs="Times New Roman"/>
                <w:b/>
                <w:bCs/>
                <w:szCs w:val="22"/>
                <w:cs/>
                <w:lang w:bidi="th-TH"/>
              </w:rPr>
            </w:pPr>
          </w:p>
        </w:tc>
        <w:tc>
          <w:tcPr>
            <w:tcW w:w="2551" w:type="dxa"/>
            <w:gridSpan w:val="3"/>
          </w:tcPr>
          <w:p w:rsidR="00773719" w:rsidRPr="00573CC5" w:rsidRDefault="00773719" w:rsidP="00A85CB9">
            <w:pPr>
              <w:pStyle w:val="acctfourfigures"/>
              <w:shd w:val="clear" w:color="auto" w:fill="FFFFFF"/>
              <w:tabs>
                <w:tab w:val="clear" w:pos="765"/>
              </w:tabs>
              <w:spacing w:line="240" w:lineRule="auto"/>
              <w:jc w:val="center"/>
              <w:rPr>
                <w:rFonts w:cs="Times New Roman"/>
                <w:b/>
                <w:bCs/>
                <w:szCs w:val="22"/>
              </w:rPr>
            </w:pPr>
            <w:r w:rsidRPr="00573CC5">
              <w:rPr>
                <w:rFonts w:cs="Times New Roman"/>
                <w:b/>
                <w:bCs/>
                <w:szCs w:val="22"/>
              </w:rPr>
              <w:t>Separate</w:t>
            </w:r>
          </w:p>
        </w:tc>
      </w:tr>
      <w:tr w:rsidR="00773719" w:rsidRPr="00573CC5" w:rsidTr="0094236A">
        <w:tc>
          <w:tcPr>
            <w:tcW w:w="3360" w:type="dxa"/>
          </w:tcPr>
          <w:p w:rsidR="00773719" w:rsidRPr="00573CC5" w:rsidRDefault="00773719" w:rsidP="00A85CB9">
            <w:pPr>
              <w:pStyle w:val="acctfourfigures"/>
              <w:shd w:val="clear" w:color="auto" w:fill="FFFFFF"/>
              <w:spacing w:line="240" w:lineRule="auto"/>
              <w:jc w:val="center"/>
              <w:rPr>
                <w:rFonts w:cs="Times New Roman"/>
                <w:szCs w:val="22"/>
              </w:rPr>
            </w:pPr>
          </w:p>
        </w:tc>
        <w:tc>
          <w:tcPr>
            <w:tcW w:w="656" w:type="dxa"/>
          </w:tcPr>
          <w:p w:rsidR="00773719" w:rsidRPr="00573CC5" w:rsidRDefault="00773719" w:rsidP="00A85CB9">
            <w:pPr>
              <w:pStyle w:val="acctfourfigures"/>
              <w:shd w:val="clear" w:color="auto" w:fill="FFFFFF"/>
              <w:tabs>
                <w:tab w:val="clear" w:pos="765"/>
                <w:tab w:val="decimal" w:pos="371"/>
              </w:tabs>
              <w:spacing w:line="240" w:lineRule="auto"/>
              <w:ind w:left="-79"/>
              <w:jc w:val="center"/>
              <w:rPr>
                <w:rFonts w:cs="Times New Roman"/>
                <w:bCs/>
                <w:szCs w:val="22"/>
              </w:rPr>
            </w:pPr>
          </w:p>
        </w:tc>
        <w:tc>
          <w:tcPr>
            <w:tcW w:w="2592" w:type="dxa"/>
            <w:gridSpan w:val="3"/>
          </w:tcPr>
          <w:p w:rsidR="00773719" w:rsidRPr="00573CC5" w:rsidRDefault="00773719" w:rsidP="00A85CB9">
            <w:pPr>
              <w:pStyle w:val="acctfourfigures"/>
              <w:shd w:val="clear" w:color="auto" w:fill="FFFFFF"/>
              <w:tabs>
                <w:tab w:val="clear" w:pos="765"/>
              </w:tabs>
              <w:spacing w:line="240" w:lineRule="auto"/>
              <w:ind w:left="-79" w:right="-52"/>
              <w:jc w:val="center"/>
              <w:rPr>
                <w:rFonts w:cs="Times New Roman"/>
                <w:b/>
                <w:bCs/>
                <w:szCs w:val="22"/>
              </w:rPr>
            </w:pPr>
            <w:r w:rsidRPr="00573CC5">
              <w:rPr>
                <w:rFonts w:cs="Times New Roman"/>
                <w:b/>
                <w:bCs/>
                <w:szCs w:val="22"/>
              </w:rPr>
              <w:t>financial statements</w:t>
            </w:r>
          </w:p>
        </w:tc>
        <w:tc>
          <w:tcPr>
            <w:tcW w:w="236" w:type="dxa"/>
          </w:tcPr>
          <w:p w:rsidR="00773719" w:rsidRPr="00573CC5" w:rsidRDefault="00773719" w:rsidP="00A85CB9">
            <w:pPr>
              <w:pStyle w:val="acctfourfigures"/>
              <w:shd w:val="clear" w:color="auto" w:fill="FFFFFF"/>
              <w:spacing w:line="240" w:lineRule="auto"/>
              <w:rPr>
                <w:rFonts w:cs="Times New Roman"/>
                <w:b/>
                <w:bCs/>
                <w:szCs w:val="22"/>
                <w:cs/>
                <w:lang w:bidi="th-TH"/>
              </w:rPr>
            </w:pPr>
          </w:p>
        </w:tc>
        <w:tc>
          <w:tcPr>
            <w:tcW w:w="2551" w:type="dxa"/>
            <w:gridSpan w:val="3"/>
          </w:tcPr>
          <w:p w:rsidR="00773719" w:rsidRPr="00573CC5" w:rsidRDefault="00773719" w:rsidP="00A85CB9">
            <w:pPr>
              <w:pStyle w:val="acctfourfigures"/>
              <w:shd w:val="clear" w:color="auto" w:fill="FFFFFF"/>
              <w:tabs>
                <w:tab w:val="clear" w:pos="765"/>
              </w:tabs>
              <w:spacing w:line="240" w:lineRule="auto"/>
              <w:jc w:val="center"/>
              <w:rPr>
                <w:rFonts w:cs="Times New Roman"/>
                <w:b/>
                <w:bCs/>
                <w:szCs w:val="22"/>
              </w:rPr>
            </w:pPr>
            <w:r w:rsidRPr="00573CC5">
              <w:rPr>
                <w:rFonts w:cs="Times New Roman"/>
                <w:b/>
                <w:bCs/>
                <w:szCs w:val="22"/>
              </w:rPr>
              <w:t>financial statements</w:t>
            </w:r>
          </w:p>
        </w:tc>
      </w:tr>
      <w:tr w:rsidR="0094236A" w:rsidRPr="00573CC5" w:rsidTr="0094236A">
        <w:tc>
          <w:tcPr>
            <w:tcW w:w="3360" w:type="dxa"/>
          </w:tcPr>
          <w:p w:rsidR="0094236A" w:rsidRPr="00573CC5" w:rsidRDefault="0094236A" w:rsidP="00A85CB9">
            <w:pPr>
              <w:pStyle w:val="acctfourfigures"/>
              <w:shd w:val="clear" w:color="auto" w:fill="FFFFFF"/>
              <w:spacing w:line="240" w:lineRule="auto"/>
              <w:jc w:val="center"/>
              <w:rPr>
                <w:rFonts w:cs="Times New Roman"/>
                <w:szCs w:val="22"/>
              </w:rPr>
            </w:pPr>
          </w:p>
        </w:tc>
        <w:tc>
          <w:tcPr>
            <w:tcW w:w="656" w:type="dxa"/>
          </w:tcPr>
          <w:p w:rsidR="0094236A" w:rsidRPr="00573CC5" w:rsidRDefault="0094236A" w:rsidP="00A85CB9">
            <w:pPr>
              <w:pStyle w:val="acctfourfigures"/>
              <w:shd w:val="clear" w:color="auto" w:fill="FFFFFF"/>
              <w:tabs>
                <w:tab w:val="clear" w:pos="765"/>
                <w:tab w:val="decimal" w:pos="371"/>
              </w:tabs>
              <w:spacing w:line="240" w:lineRule="auto"/>
              <w:jc w:val="center"/>
              <w:rPr>
                <w:rFonts w:cs="Times New Roman"/>
                <w:bCs/>
                <w:szCs w:val="22"/>
                <w:lang w:eastAsia="zh-TW"/>
              </w:rPr>
            </w:pPr>
          </w:p>
        </w:tc>
        <w:tc>
          <w:tcPr>
            <w:tcW w:w="1144" w:type="dxa"/>
          </w:tcPr>
          <w:p w:rsidR="0094236A" w:rsidRPr="00573CC5" w:rsidRDefault="000C457B" w:rsidP="00EB1FF4">
            <w:pPr>
              <w:pStyle w:val="acctfourfigures"/>
              <w:tabs>
                <w:tab w:val="clear" w:pos="765"/>
              </w:tabs>
              <w:spacing w:line="240" w:lineRule="atLeast"/>
              <w:ind w:left="-90" w:right="-88"/>
              <w:jc w:val="center"/>
              <w:rPr>
                <w:rFonts w:cs="Times New Roman"/>
                <w:sz w:val="20"/>
                <w:lang w:bidi="th-TH"/>
              </w:rPr>
            </w:pPr>
            <w:r w:rsidRPr="00573CC5">
              <w:rPr>
                <w:rFonts w:cs="Times New Roman"/>
                <w:sz w:val="20"/>
                <w:lang w:val="en-US" w:bidi="th-TH"/>
              </w:rPr>
              <w:t>30</w:t>
            </w:r>
            <w:r w:rsidR="0094236A" w:rsidRPr="00573CC5">
              <w:rPr>
                <w:rFonts w:cs="Times New Roman"/>
                <w:sz w:val="20"/>
                <w:lang w:bidi="th-TH"/>
              </w:rPr>
              <w:t xml:space="preserve"> </w:t>
            </w:r>
            <w:r w:rsidRPr="00573CC5">
              <w:rPr>
                <w:rFonts w:cs="Times New Roman"/>
                <w:sz w:val="20"/>
                <w:lang w:bidi="th-TH"/>
              </w:rPr>
              <w:t>June</w:t>
            </w:r>
          </w:p>
        </w:tc>
        <w:tc>
          <w:tcPr>
            <w:tcW w:w="236" w:type="dxa"/>
          </w:tcPr>
          <w:p w:rsidR="0094236A" w:rsidRPr="00573CC5" w:rsidRDefault="0094236A" w:rsidP="00EB1FF4">
            <w:pPr>
              <w:pStyle w:val="acctfourfigures"/>
              <w:spacing w:line="240" w:lineRule="atLeast"/>
              <w:ind w:left="-90" w:right="-88"/>
              <w:rPr>
                <w:rFonts w:cs="Times New Roman"/>
                <w:sz w:val="20"/>
              </w:rPr>
            </w:pPr>
          </w:p>
        </w:tc>
        <w:tc>
          <w:tcPr>
            <w:tcW w:w="1212" w:type="dxa"/>
          </w:tcPr>
          <w:p w:rsidR="0094236A" w:rsidRPr="00573CC5" w:rsidRDefault="005927A1" w:rsidP="00EB1FF4">
            <w:pPr>
              <w:pStyle w:val="acctfourfigures"/>
              <w:tabs>
                <w:tab w:val="clear" w:pos="765"/>
              </w:tabs>
              <w:spacing w:line="240" w:lineRule="atLeast"/>
              <w:ind w:left="-90" w:right="-88"/>
              <w:jc w:val="center"/>
              <w:rPr>
                <w:rFonts w:cs="Times New Roman"/>
                <w:sz w:val="20"/>
                <w:lang w:bidi="th-TH"/>
              </w:rPr>
            </w:pPr>
            <w:r w:rsidRPr="00573CC5">
              <w:rPr>
                <w:rFonts w:cs="Times New Roman"/>
                <w:sz w:val="20"/>
                <w:lang w:val="en-US" w:bidi="th-TH"/>
              </w:rPr>
              <w:t>31</w:t>
            </w:r>
            <w:r w:rsidR="0094236A" w:rsidRPr="00573CC5">
              <w:rPr>
                <w:rFonts w:cs="Times New Roman"/>
                <w:sz w:val="20"/>
                <w:lang w:bidi="th-TH"/>
              </w:rPr>
              <w:t xml:space="preserve"> December</w:t>
            </w:r>
          </w:p>
        </w:tc>
        <w:tc>
          <w:tcPr>
            <w:tcW w:w="236" w:type="dxa"/>
          </w:tcPr>
          <w:p w:rsidR="0094236A" w:rsidRPr="00573CC5" w:rsidRDefault="0094236A" w:rsidP="00EB1FF4">
            <w:pPr>
              <w:tabs>
                <w:tab w:val="decimal" w:pos="765"/>
              </w:tabs>
              <w:spacing w:line="240" w:lineRule="atLeast"/>
              <w:rPr>
                <w:rFonts w:hAnsi="Times New Roman" w:cs="Times New Roman"/>
                <w:szCs w:val="22"/>
                <w:lang w:val="en-GB" w:bidi="ar-SA"/>
              </w:rPr>
            </w:pPr>
          </w:p>
        </w:tc>
        <w:tc>
          <w:tcPr>
            <w:tcW w:w="1204" w:type="dxa"/>
          </w:tcPr>
          <w:p w:rsidR="0094236A" w:rsidRPr="00573CC5" w:rsidRDefault="005927A1" w:rsidP="000C457B">
            <w:pPr>
              <w:pStyle w:val="acctfourfigures"/>
              <w:tabs>
                <w:tab w:val="clear" w:pos="765"/>
              </w:tabs>
              <w:spacing w:line="240" w:lineRule="atLeast"/>
              <w:ind w:left="-90" w:right="-88"/>
              <w:jc w:val="center"/>
              <w:rPr>
                <w:rFonts w:cs="Times New Roman"/>
                <w:sz w:val="20"/>
                <w:lang w:bidi="th-TH"/>
              </w:rPr>
            </w:pPr>
            <w:r w:rsidRPr="00573CC5">
              <w:rPr>
                <w:rFonts w:cs="Times New Roman"/>
                <w:sz w:val="20"/>
                <w:lang w:val="en-US" w:bidi="th-TH"/>
              </w:rPr>
              <w:t>3</w:t>
            </w:r>
            <w:r w:rsidR="000C457B" w:rsidRPr="00573CC5">
              <w:rPr>
                <w:rFonts w:cs="Times New Roman"/>
                <w:sz w:val="20"/>
                <w:lang w:val="en-US" w:bidi="th-TH"/>
              </w:rPr>
              <w:t>0 June</w:t>
            </w:r>
          </w:p>
        </w:tc>
        <w:tc>
          <w:tcPr>
            <w:tcW w:w="236" w:type="dxa"/>
          </w:tcPr>
          <w:p w:rsidR="0094236A" w:rsidRPr="00573CC5" w:rsidRDefault="0094236A" w:rsidP="00EB1FF4">
            <w:pPr>
              <w:pStyle w:val="acctfourfigures"/>
              <w:spacing w:line="240" w:lineRule="atLeast"/>
              <w:ind w:left="-90" w:right="-88"/>
              <w:rPr>
                <w:rFonts w:cs="Times New Roman"/>
                <w:sz w:val="20"/>
              </w:rPr>
            </w:pPr>
          </w:p>
        </w:tc>
        <w:tc>
          <w:tcPr>
            <w:tcW w:w="1111" w:type="dxa"/>
          </w:tcPr>
          <w:p w:rsidR="0094236A" w:rsidRPr="00573CC5" w:rsidRDefault="005927A1" w:rsidP="00EB1FF4">
            <w:pPr>
              <w:pStyle w:val="acctfourfigures"/>
              <w:tabs>
                <w:tab w:val="clear" w:pos="765"/>
              </w:tabs>
              <w:spacing w:line="240" w:lineRule="atLeast"/>
              <w:ind w:left="-90" w:right="-88"/>
              <w:jc w:val="center"/>
              <w:rPr>
                <w:rFonts w:cs="Times New Roman"/>
                <w:sz w:val="20"/>
                <w:lang w:bidi="th-TH"/>
              </w:rPr>
            </w:pPr>
            <w:r w:rsidRPr="00573CC5">
              <w:rPr>
                <w:rFonts w:cs="Times New Roman"/>
                <w:sz w:val="20"/>
                <w:lang w:val="en-US" w:bidi="th-TH"/>
              </w:rPr>
              <w:t>31</w:t>
            </w:r>
            <w:r w:rsidR="0094236A" w:rsidRPr="00573CC5">
              <w:rPr>
                <w:rFonts w:cs="Times New Roman"/>
                <w:sz w:val="20"/>
                <w:lang w:bidi="th-TH"/>
              </w:rPr>
              <w:t xml:space="preserve"> December</w:t>
            </w:r>
          </w:p>
        </w:tc>
      </w:tr>
      <w:tr w:rsidR="0094236A" w:rsidRPr="00573CC5" w:rsidTr="0094236A">
        <w:tc>
          <w:tcPr>
            <w:tcW w:w="3360" w:type="dxa"/>
          </w:tcPr>
          <w:p w:rsidR="0094236A" w:rsidRPr="00573CC5" w:rsidRDefault="0094236A" w:rsidP="00A85CB9">
            <w:pPr>
              <w:pStyle w:val="acctfourfigures"/>
              <w:shd w:val="clear" w:color="auto" w:fill="FFFFFF"/>
              <w:spacing w:line="240" w:lineRule="auto"/>
              <w:jc w:val="center"/>
              <w:rPr>
                <w:rFonts w:cs="Times New Roman"/>
                <w:szCs w:val="22"/>
              </w:rPr>
            </w:pPr>
          </w:p>
        </w:tc>
        <w:tc>
          <w:tcPr>
            <w:tcW w:w="656" w:type="dxa"/>
          </w:tcPr>
          <w:p w:rsidR="0094236A" w:rsidRPr="00573CC5" w:rsidRDefault="0094236A" w:rsidP="00A85CB9">
            <w:pPr>
              <w:pStyle w:val="acctfourfigures"/>
              <w:shd w:val="clear" w:color="auto" w:fill="FFFFFF"/>
              <w:tabs>
                <w:tab w:val="clear" w:pos="765"/>
                <w:tab w:val="decimal" w:pos="371"/>
              </w:tabs>
              <w:spacing w:line="240" w:lineRule="auto"/>
              <w:jc w:val="center"/>
              <w:rPr>
                <w:rFonts w:cs="Times New Roman"/>
                <w:bCs/>
                <w:szCs w:val="22"/>
                <w:lang w:eastAsia="zh-TW"/>
              </w:rPr>
            </w:pPr>
          </w:p>
        </w:tc>
        <w:tc>
          <w:tcPr>
            <w:tcW w:w="1144" w:type="dxa"/>
          </w:tcPr>
          <w:p w:rsidR="0094236A" w:rsidRPr="00573CC5" w:rsidRDefault="005927A1" w:rsidP="00EB1FF4">
            <w:pPr>
              <w:pStyle w:val="acctfourfigures"/>
              <w:tabs>
                <w:tab w:val="clear" w:pos="765"/>
              </w:tabs>
              <w:spacing w:line="240" w:lineRule="atLeast"/>
              <w:ind w:left="-90" w:right="-88"/>
              <w:jc w:val="center"/>
              <w:rPr>
                <w:rFonts w:cs="Times New Roman"/>
                <w:sz w:val="20"/>
                <w:lang w:bidi="th-TH"/>
              </w:rPr>
            </w:pPr>
            <w:r w:rsidRPr="00573CC5">
              <w:rPr>
                <w:rFonts w:cs="Times New Roman"/>
                <w:sz w:val="20"/>
                <w:lang w:val="en-US" w:bidi="th-TH"/>
              </w:rPr>
              <w:t>201</w:t>
            </w:r>
            <w:r w:rsidR="00E97569" w:rsidRPr="00573CC5">
              <w:rPr>
                <w:rFonts w:cs="Times New Roman"/>
                <w:sz w:val="20"/>
                <w:lang w:val="en-US" w:bidi="th-TH"/>
              </w:rPr>
              <w:t>9</w:t>
            </w:r>
          </w:p>
        </w:tc>
        <w:tc>
          <w:tcPr>
            <w:tcW w:w="236" w:type="dxa"/>
          </w:tcPr>
          <w:p w:rsidR="0094236A" w:rsidRPr="00573CC5" w:rsidRDefault="0094236A" w:rsidP="00EB1FF4">
            <w:pPr>
              <w:pStyle w:val="acctfourfigures"/>
              <w:spacing w:line="240" w:lineRule="atLeast"/>
              <w:ind w:left="-90" w:right="-88"/>
              <w:rPr>
                <w:rFonts w:cs="Times New Roman"/>
                <w:sz w:val="20"/>
              </w:rPr>
            </w:pPr>
          </w:p>
        </w:tc>
        <w:tc>
          <w:tcPr>
            <w:tcW w:w="1212" w:type="dxa"/>
          </w:tcPr>
          <w:p w:rsidR="0094236A" w:rsidRPr="00573CC5" w:rsidRDefault="005927A1" w:rsidP="0094236A">
            <w:pPr>
              <w:pStyle w:val="acctfourfigures"/>
              <w:tabs>
                <w:tab w:val="clear" w:pos="765"/>
              </w:tabs>
              <w:spacing w:line="240" w:lineRule="atLeast"/>
              <w:ind w:left="-90" w:right="-88"/>
              <w:jc w:val="center"/>
              <w:rPr>
                <w:rFonts w:cs="Cordia New"/>
                <w:sz w:val="20"/>
                <w:cs/>
                <w:lang w:bidi="th-TH"/>
              </w:rPr>
            </w:pPr>
            <w:r w:rsidRPr="00573CC5">
              <w:rPr>
                <w:rFonts w:cs="Times New Roman"/>
                <w:sz w:val="20"/>
                <w:lang w:val="en-US" w:bidi="th-TH"/>
              </w:rPr>
              <w:t>201</w:t>
            </w:r>
            <w:r w:rsidR="00E97569" w:rsidRPr="00573CC5">
              <w:rPr>
                <w:rFonts w:cs="Times New Roman"/>
                <w:sz w:val="20"/>
                <w:lang w:val="en-US" w:bidi="th-TH"/>
              </w:rPr>
              <w:t>8</w:t>
            </w:r>
          </w:p>
        </w:tc>
        <w:tc>
          <w:tcPr>
            <w:tcW w:w="236" w:type="dxa"/>
          </w:tcPr>
          <w:p w:rsidR="0094236A" w:rsidRPr="00573CC5" w:rsidRDefault="0094236A" w:rsidP="00EB1FF4">
            <w:pPr>
              <w:tabs>
                <w:tab w:val="decimal" w:pos="765"/>
              </w:tabs>
              <w:spacing w:line="240" w:lineRule="atLeast"/>
              <w:rPr>
                <w:rFonts w:hAnsi="Times New Roman" w:cs="Times New Roman"/>
                <w:szCs w:val="22"/>
                <w:lang w:val="en-GB" w:bidi="ar-SA"/>
              </w:rPr>
            </w:pPr>
          </w:p>
        </w:tc>
        <w:tc>
          <w:tcPr>
            <w:tcW w:w="1204" w:type="dxa"/>
          </w:tcPr>
          <w:p w:rsidR="0094236A" w:rsidRPr="00573CC5" w:rsidRDefault="005927A1" w:rsidP="0094236A">
            <w:pPr>
              <w:pStyle w:val="acctfourfigures"/>
              <w:tabs>
                <w:tab w:val="clear" w:pos="765"/>
              </w:tabs>
              <w:spacing w:line="240" w:lineRule="atLeast"/>
              <w:ind w:left="-90" w:right="-88"/>
              <w:jc w:val="center"/>
              <w:rPr>
                <w:rFonts w:cs="Times New Roman"/>
                <w:sz w:val="20"/>
                <w:lang w:bidi="th-TH"/>
              </w:rPr>
            </w:pPr>
            <w:r w:rsidRPr="00573CC5">
              <w:rPr>
                <w:rFonts w:cs="Times New Roman"/>
                <w:sz w:val="20"/>
                <w:lang w:val="en-US" w:bidi="th-TH"/>
              </w:rPr>
              <w:t>201</w:t>
            </w:r>
            <w:r w:rsidR="00E97569" w:rsidRPr="00573CC5">
              <w:rPr>
                <w:rFonts w:cs="Times New Roman"/>
                <w:sz w:val="20"/>
                <w:lang w:val="en-US" w:bidi="th-TH"/>
              </w:rPr>
              <w:t>9</w:t>
            </w:r>
          </w:p>
        </w:tc>
        <w:tc>
          <w:tcPr>
            <w:tcW w:w="236" w:type="dxa"/>
          </w:tcPr>
          <w:p w:rsidR="0094236A" w:rsidRPr="00573CC5" w:rsidRDefault="0094236A" w:rsidP="00EB1FF4">
            <w:pPr>
              <w:pStyle w:val="acctfourfigures"/>
              <w:spacing w:line="240" w:lineRule="atLeast"/>
              <w:ind w:left="-90" w:right="-88"/>
              <w:rPr>
                <w:rFonts w:cs="Times New Roman"/>
                <w:sz w:val="20"/>
              </w:rPr>
            </w:pPr>
          </w:p>
        </w:tc>
        <w:tc>
          <w:tcPr>
            <w:tcW w:w="1111" w:type="dxa"/>
          </w:tcPr>
          <w:p w:rsidR="0094236A" w:rsidRPr="00573CC5" w:rsidRDefault="005927A1" w:rsidP="0094236A">
            <w:pPr>
              <w:pStyle w:val="acctfourfigures"/>
              <w:tabs>
                <w:tab w:val="clear" w:pos="765"/>
              </w:tabs>
              <w:spacing w:line="240" w:lineRule="atLeast"/>
              <w:ind w:left="-90" w:right="-88"/>
              <w:jc w:val="center"/>
              <w:rPr>
                <w:rFonts w:cs="Cordia New"/>
                <w:sz w:val="20"/>
                <w:cs/>
                <w:lang w:bidi="th-TH"/>
              </w:rPr>
            </w:pPr>
            <w:r w:rsidRPr="00573CC5">
              <w:rPr>
                <w:rFonts w:cs="Times New Roman"/>
                <w:sz w:val="20"/>
                <w:lang w:val="en-US" w:bidi="th-TH"/>
              </w:rPr>
              <w:t>201</w:t>
            </w:r>
            <w:r w:rsidR="00E97569" w:rsidRPr="00573CC5">
              <w:rPr>
                <w:rFonts w:cs="Times New Roman"/>
                <w:sz w:val="20"/>
                <w:lang w:val="en-US" w:bidi="th-TH"/>
              </w:rPr>
              <w:t>8</w:t>
            </w:r>
          </w:p>
        </w:tc>
      </w:tr>
      <w:tr w:rsidR="0094236A" w:rsidRPr="00573CC5" w:rsidTr="0094236A">
        <w:tc>
          <w:tcPr>
            <w:tcW w:w="3360" w:type="dxa"/>
          </w:tcPr>
          <w:p w:rsidR="0094236A" w:rsidRPr="00573CC5" w:rsidRDefault="0094236A" w:rsidP="00A85CB9">
            <w:pPr>
              <w:pStyle w:val="acctfourfigures"/>
              <w:shd w:val="clear" w:color="auto" w:fill="FFFFFF"/>
              <w:spacing w:line="240" w:lineRule="auto"/>
              <w:jc w:val="center"/>
              <w:rPr>
                <w:rFonts w:cs="Times New Roman"/>
                <w:szCs w:val="22"/>
              </w:rPr>
            </w:pPr>
          </w:p>
        </w:tc>
        <w:tc>
          <w:tcPr>
            <w:tcW w:w="656" w:type="dxa"/>
          </w:tcPr>
          <w:p w:rsidR="0094236A" w:rsidRPr="00573CC5" w:rsidRDefault="0094236A" w:rsidP="00A85CB9">
            <w:pPr>
              <w:pStyle w:val="acctfourfigures"/>
              <w:shd w:val="clear" w:color="auto" w:fill="FFFFFF"/>
              <w:tabs>
                <w:tab w:val="clear" w:pos="765"/>
                <w:tab w:val="decimal" w:pos="371"/>
              </w:tabs>
              <w:spacing w:line="240" w:lineRule="auto"/>
              <w:jc w:val="center"/>
              <w:rPr>
                <w:rFonts w:cs="Times New Roman"/>
                <w:bCs/>
                <w:szCs w:val="22"/>
                <w:lang w:eastAsia="zh-TW"/>
              </w:rPr>
            </w:pPr>
          </w:p>
        </w:tc>
        <w:tc>
          <w:tcPr>
            <w:tcW w:w="1144" w:type="dxa"/>
          </w:tcPr>
          <w:p w:rsidR="0094236A" w:rsidRPr="00573CC5" w:rsidRDefault="0094236A" w:rsidP="00EB1FF4">
            <w:pPr>
              <w:pStyle w:val="acctfourfigures"/>
              <w:tabs>
                <w:tab w:val="clear" w:pos="765"/>
              </w:tabs>
              <w:spacing w:line="240" w:lineRule="atLeast"/>
              <w:ind w:left="-90" w:right="-88"/>
              <w:jc w:val="center"/>
              <w:rPr>
                <w:rFonts w:cs="Times New Roman"/>
                <w:sz w:val="20"/>
                <w:lang w:bidi="th-TH"/>
              </w:rPr>
            </w:pPr>
            <w:r w:rsidRPr="00573CC5">
              <w:rPr>
                <w:rFonts w:cs="Times New Roman"/>
                <w:sz w:val="20"/>
                <w:lang w:bidi="th-TH"/>
              </w:rPr>
              <w:t>(Unaudited</w:t>
            </w:r>
          </w:p>
          <w:p w:rsidR="0094236A" w:rsidRPr="00573CC5" w:rsidRDefault="0094236A" w:rsidP="00EB1FF4">
            <w:pPr>
              <w:pStyle w:val="acctfourfigures"/>
              <w:tabs>
                <w:tab w:val="clear" w:pos="765"/>
              </w:tabs>
              <w:spacing w:line="240" w:lineRule="atLeast"/>
              <w:ind w:left="-90" w:right="-88"/>
              <w:jc w:val="center"/>
              <w:rPr>
                <w:rFonts w:cs="Times New Roman"/>
                <w:sz w:val="20"/>
                <w:lang w:bidi="th-TH"/>
              </w:rPr>
            </w:pPr>
            <w:r w:rsidRPr="00573CC5">
              <w:rPr>
                <w:rFonts w:cs="Times New Roman"/>
                <w:sz w:val="20"/>
                <w:lang w:bidi="th-TH"/>
              </w:rPr>
              <w:t>but reviewed)</w:t>
            </w:r>
          </w:p>
        </w:tc>
        <w:tc>
          <w:tcPr>
            <w:tcW w:w="236" w:type="dxa"/>
          </w:tcPr>
          <w:p w:rsidR="0094236A" w:rsidRPr="00573CC5" w:rsidRDefault="0094236A" w:rsidP="00EB1FF4">
            <w:pPr>
              <w:pStyle w:val="acctfourfigures"/>
              <w:spacing w:line="240" w:lineRule="atLeast"/>
              <w:ind w:left="-90" w:right="-88"/>
              <w:rPr>
                <w:rFonts w:cs="Times New Roman"/>
                <w:sz w:val="20"/>
              </w:rPr>
            </w:pPr>
          </w:p>
        </w:tc>
        <w:tc>
          <w:tcPr>
            <w:tcW w:w="1212" w:type="dxa"/>
          </w:tcPr>
          <w:p w:rsidR="0094236A" w:rsidRPr="00573CC5" w:rsidRDefault="0094236A" w:rsidP="00EB1FF4">
            <w:pPr>
              <w:pStyle w:val="acctfourfigures"/>
              <w:tabs>
                <w:tab w:val="clear" w:pos="765"/>
              </w:tabs>
              <w:spacing w:line="240" w:lineRule="atLeast"/>
              <w:ind w:left="-90" w:right="-88"/>
              <w:jc w:val="center"/>
              <w:rPr>
                <w:rFonts w:cs="Times New Roman"/>
                <w:sz w:val="20"/>
                <w:lang w:bidi="th-TH"/>
              </w:rPr>
            </w:pPr>
            <w:r w:rsidRPr="00573CC5">
              <w:rPr>
                <w:rFonts w:cs="Times New Roman"/>
                <w:sz w:val="20"/>
                <w:lang w:bidi="th-TH"/>
              </w:rPr>
              <w:t>(Audited)</w:t>
            </w:r>
          </w:p>
          <w:p w:rsidR="0094236A" w:rsidRPr="00573CC5" w:rsidRDefault="0094236A" w:rsidP="00EB1FF4">
            <w:pPr>
              <w:pStyle w:val="acctfourfigures"/>
              <w:tabs>
                <w:tab w:val="clear" w:pos="765"/>
              </w:tabs>
              <w:spacing w:line="240" w:lineRule="atLeast"/>
              <w:ind w:left="-90" w:right="-88"/>
              <w:jc w:val="center"/>
              <w:rPr>
                <w:rFonts w:cs="Times New Roman"/>
                <w:sz w:val="20"/>
                <w:lang w:bidi="th-TH"/>
              </w:rPr>
            </w:pPr>
          </w:p>
        </w:tc>
        <w:tc>
          <w:tcPr>
            <w:tcW w:w="236" w:type="dxa"/>
          </w:tcPr>
          <w:p w:rsidR="0094236A" w:rsidRPr="00573CC5" w:rsidRDefault="0094236A" w:rsidP="00EB1FF4">
            <w:pPr>
              <w:tabs>
                <w:tab w:val="decimal" w:pos="765"/>
              </w:tabs>
              <w:spacing w:line="240" w:lineRule="atLeast"/>
              <w:rPr>
                <w:rFonts w:hAnsi="Times New Roman" w:cs="Times New Roman"/>
                <w:szCs w:val="22"/>
                <w:lang w:val="en-GB" w:bidi="ar-SA"/>
              </w:rPr>
            </w:pPr>
          </w:p>
        </w:tc>
        <w:tc>
          <w:tcPr>
            <w:tcW w:w="1204" w:type="dxa"/>
          </w:tcPr>
          <w:p w:rsidR="0094236A" w:rsidRPr="00573CC5" w:rsidRDefault="0094236A" w:rsidP="00EB1FF4">
            <w:pPr>
              <w:pStyle w:val="acctfourfigures"/>
              <w:tabs>
                <w:tab w:val="clear" w:pos="765"/>
              </w:tabs>
              <w:spacing w:line="240" w:lineRule="atLeast"/>
              <w:ind w:left="-90" w:right="-88"/>
              <w:jc w:val="center"/>
              <w:rPr>
                <w:rFonts w:cs="Times New Roman"/>
                <w:sz w:val="20"/>
                <w:lang w:bidi="th-TH"/>
              </w:rPr>
            </w:pPr>
            <w:r w:rsidRPr="00573CC5">
              <w:rPr>
                <w:rFonts w:cs="Times New Roman"/>
                <w:sz w:val="20"/>
                <w:lang w:bidi="th-TH"/>
              </w:rPr>
              <w:t>(Unaudited</w:t>
            </w:r>
          </w:p>
          <w:p w:rsidR="0094236A" w:rsidRPr="00573CC5" w:rsidRDefault="0094236A" w:rsidP="00EB1FF4">
            <w:pPr>
              <w:pStyle w:val="acctfourfigures"/>
              <w:tabs>
                <w:tab w:val="clear" w:pos="765"/>
              </w:tabs>
              <w:spacing w:line="240" w:lineRule="atLeast"/>
              <w:ind w:left="-90" w:right="-88"/>
              <w:jc w:val="center"/>
              <w:rPr>
                <w:rFonts w:cs="Times New Roman"/>
                <w:sz w:val="20"/>
                <w:lang w:bidi="th-TH"/>
              </w:rPr>
            </w:pPr>
            <w:r w:rsidRPr="00573CC5">
              <w:rPr>
                <w:rFonts w:cs="Times New Roman"/>
                <w:sz w:val="20"/>
                <w:lang w:bidi="th-TH"/>
              </w:rPr>
              <w:t>but reviewed)</w:t>
            </w:r>
          </w:p>
        </w:tc>
        <w:tc>
          <w:tcPr>
            <w:tcW w:w="236" w:type="dxa"/>
          </w:tcPr>
          <w:p w:rsidR="0094236A" w:rsidRPr="00573CC5" w:rsidRDefault="0094236A" w:rsidP="00EB1FF4">
            <w:pPr>
              <w:pStyle w:val="acctfourfigures"/>
              <w:spacing w:line="240" w:lineRule="atLeast"/>
              <w:ind w:left="-90" w:right="-88"/>
              <w:rPr>
                <w:rFonts w:cs="Times New Roman"/>
                <w:sz w:val="20"/>
              </w:rPr>
            </w:pPr>
          </w:p>
        </w:tc>
        <w:tc>
          <w:tcPr>
            <w:tcW w:w="1111" w:type="dxa"/>
          </w:tcPr>
          <w:p w:rsidR="0094236A" w:rsidRPr="00573CC5" w:rsidRDefault="0094236A" w:rsidP="00EB1FF4">
            <w:pPr>
              <w:pStyle w:val="acctfourfigures"/>
              <w:tabs>
                <w:tab w:val="clear" w:pos="765"/>
              </w:tabs>
              <w:spacing w:line="240" w:lineRule="atLeast"/>
              <w:ind w:left="-90" w:right="-88"/>
              <w:jc w:val="center"/>
              <w:rPr>
                <w:rFonts w:cs="Times New Roman"/>
                <w:sz w:val="20"/>
                <w:lang w:bidi="th-TH"/>
              </w:rPr>
            </w:pPr>
            <w:r w:rsidRPr="00573CC5">
              <w:rPr>
                <w:rFonts w:cs="Times New Roman"/>
                <w:sz w:val="20"/>
                <w:lang w:bidi="th-TH"/>
              </w:rPr>
              <w:t>(Audited)</w:t>
            </w:r>
          </w:p>
          <w:p w:rsidR="0094236A" w:rsidRPr="00573CC5" w:rsidRDefault="0094236A" w:rsidP="00EB1FF4">
            <w:pPr>
              <w:pStyle w:val="acctfourfigures"/>
              <w:tabs>
                <w:tab w:val="clear" w:pos="765"/>
              </w:tabs>
              <w:spacing w:line="240" w:lineRule="atLeast"/>
              <w:ind w:left="-90" w:right="-88"/>
              <w:jc w:val="center"/>
              <w:rPr>
                <w:rFonts w:cs="Times New Roman"/>
                <w:sz w:val="20"/>
                <w:lang w:bidi="th-TH"/>
              </w:rPr>
            </w:pPr>
          </w:p>
        </w:tc>
      </w:tr>
      <w:tr w:rsidR="007C3AC1" w:rsidRPr="00573CC5" w:rsidTr="0094236A">
        <w:tc>
          <w:tcPr>
            <w:tcW w:w="3360" w:type="dxa"/>
          </w:tcPr>
          <w:p w:rsidR="007C3AC1" w:rsidRPr="00573CC5" w:rsidRDefault="007C3AC1" w:rsidP="00A85CB9">
            <w:pPr>
              <w:shd w:val="clear" w:color="auto" w:fill="FFFFFF"/>
              <w:tabs>
                <w:tab w:val="left" w:pos="360"/>
                <w:tab w:val="left" w:pos="540"/>
              </w:tabs>
              <w:ind w:right="-79"/>
              <w:jc w:val="both"/>
              <w:rPr>
                <w:rFonts w:hAnsi="Times New Roman" w:cs="Times New Roman"/>
                <w:sz w:val="22"/>
                <w:szCs w:val="22"/>
                <w:lang w:val="en-GB"/>
              </w:rPr>
            </w:pPr>
          </w:p>
        </w:tc>
        <w:tc>
          <w:tcPr>
            <w:tcW w:w="656" w:type="dxa"/>
          </w:tcPr>
          <w:p w:rsidR="007C3AC1" w:rsidRPr="00573CC5" w:rsidRDefault="007C3AC1" w:rsidP="00A85CB9">
            <w:pPr>
              <w:pStyle w:val="CommentSubject"/>
              <w:shd w:val="clear" w:color="auto" w:fill="FFFFFF"/>
              <w:tabs>
                <w:tab w:val="decimal" w:pos="101"/>
              </w:tabs>
              <w:jc w:val="center"/>
              <w:rPr>
                <w:rFonts w:hAnsi="Times New Roman" w:cs="Times New Roman"/>
                <w:bCs w:val="0"/>
                <w:sz w:val="22"/>
                <w:szCs w:val="22"/>
                <w:lang w:val="en-GB" w:eastAsia="en-US"/>
              </w:rPr>
            </w:pPr>
          </w:p>
        </w:tc>
        <w:tc>
          <w:tcPr>
            <w:tcW w:w="5379" w:type="dxa"/>
            <w:gridSpan w:val="7"/>
          </w:tcPr>
          <w:p w:rsidR="007C3AC1" w:rsidRPr="00573CC5" w:rsidRDefault="007C3AC1" w:rsidP="00A85CB9">
            <w:pPr>
              <w:shd w:val="clear" w:color="auto" w:fill="FFFFFF"/>
              <w:tabs>
                <w:tab w:val="decimal" w:pos="1073"/>
              </w:tabs>
              <w:ind w:left="-126"/>
              <w:jc w:val="center"/>
              <w:rPr>
                <w:rFonts w:hAnsi="Times New Roman" w:cs="Times New Roman"/>
                <w:sz w:val="22"/>
                <w:szCs w:val="22"/>
                <w:lang w:val="en-GB"/>
              </w:rPr>
            </w:pPr>
            <w:r w:rsidRPr="00573CC5">
              <w:rPr>
                <w:rFonts w:hAnsi="Times New Roman" w:cs="Times New Roman"/>
                <w:sz w:val="22"/>
                <w:szCs w:val="22"/>
                <w:lang w:val="en-GB"/>
              </w:rPr>
              <w:t>(in million Baht)</w:t>
            </w:r>
          </w:p>
        </w:tc>
      </w:tr>
      <w:tr w:rsidR="007C3AC1" w:rsidRPr="00573CC5" w:rsidTr="0094236A">
        <w:tc>
          <w:tcPr>
            <w:tcW w:w="3360" w:type="dxa"/>
          </w:tcPr>
          <w:p w:rsidR="007C3AC1" w:rsidRPr="00573CC5" w:rsidRDefault="007C3AC1" w:rsidP="00A85CB9">
            <w:pPr>
              <w:shd w:val="clear" w:color="auto" w:fill="FFFFFF"/>
              <w:tabs>
                <w:tab w:val="left" w:pos="360"/>
                <w:tab w:val="left" w:pos="540"/>
              </w:tabs>
              <w:ind w:right="-79"/>
              <w:jc w:val="both"/>
              <w:rPr>
                <w:rFonts w:hAnsi="Times New Roman" w:cs="Times New Roman"/>
                <w:sz w:val="22"/>
                <w:szCs w:val="22"/>
                <w:lang w:val="en-GB"/>
              </w:rPr>
            </w:pPr>
            <w:r w:rsidRPr="00573CC5">
              <w:rPr>
                <w:rFonts w:hAnsi="Times New Roman" w:cs="Times New Roman"/>
                <w:sz w:val="22"/>
                <w:szCs w:val="22"/>
                <w:lang w:val="en-GB"/>
              </w:rPr>
              <w:t>Advance payment for</w:t>
            </w:r>
            <w:r w:rsidR="00156175" w:rsidRPr="00573CC5">
              <w:rPr>
                <w:rFonts w:hAnsi="Times New Roman" w:cs="Times New Roman"/>
                <w:sz w:val="22"/>
                <w:szCs w:val="22"/>
                <w:cs/>
                <w:lang w:val="en-GB"/>
              </w:rPr>
              <w:t xml:space="preserve"> </w:t>
            </w:r>
            <w:r w:rsidRPr="00573CC5">
              <w:rPr>
                <w:rFonts w:hAnsi="Times New Roman" w:cs="Times New Roman"/>
                <w:sz w:val="22"/>
                <w:szCs w:val="22"/>
                <w:lang w:val="en-GB"/>
              </w:rPr>
              <w:t>:</w:t>
            </w:r>
          </w:p>
        </w:tc>
        <w:tc>
          <w:tcPr>
            <w:tcW w:w="656" w:type="dxa"/>
          </w:tcPr>
          <w:p w:rsidR="007C3AC1" w:rsidRPr="00573CC5" w:rsidRDefault="007C3AC1" w:rsidP="00A85CB9">
            <w:pPr>
              <w:pStyle w:val="CommentSubject"/>
              <w:shd w:val="clear" w:color="auto" w:fill="FFFFFF"/>
              <w:tabs>
                <w:tab w:val="decimal" w:pos="101"/>
              </w:tabs>
              <w:jc w:val="center"/>
              <w:rPr>
                <w:rFonts w:hAnsi="Times New Roman" w:cs="Times New Roman"/>
                <w:bCs w:val="0"/>
                <w:sz w:val="22"/>
                <w:szCs w:val="22"/>
                <w:lang w:val="en-GB" w:eastAsia="en-US"/>
              </w:rPr>
            </w:pPr>
          </w:p>
        </w:tc>
        <w:tc>
          <w:tcPr>
            <w:tcW w:w="1144" w:type="dxa"/>
          </w:tcPr>
          <w:p w:rsidR="007C3AC1" w:rsidRPr="00573CC5" w:rsidRDefault="007C3AC1" w:rsidP="00A85CB9">
            <w:pPr>
              <w:shd w:val="clear" w:color="auto" w:fill="FFFFFF"/>
              <w:tabs>
                <w:tab w:val="decimal" w:pos="1073"/>
              </w:tabs>
              <w:ind w:left="353" w:right="-1231"/>
              <w:rPr>
                <w:rFonts w:hAnsi="Times New Roman" w:cs="Times New Roman"/>
                <w:sz w:val="22"/>
                <w:szCs w:val="22"/>
                <w:lang w:val="en-GB"/>
              </w:rPr>
            </w:pPr>
          </w:p>
        </w:tc>
        <w:tc>
          <w:tcPr>
            <w:tcW w:w="236" w:type="dxa"/>
          </w:tcPr>
          <w:p w:rsidR="007C3AC1" w:rsidRPr="00573CC5" w:rsidRDefault="007C3AC1" w:rsidP="00A85CB9">
            <w:pPr>
              <w:pStyle w:val="CommentSubject"/>
              <w:shd w:val="clear" w:color="auto" w:fill="FFFFFF"/>
              <w:ind w:right="-1231"/>
              <w:rPr>
                <w:rFonts w:hAnsi="Times New Roman" w:cs="Times New Roman"/>
                <w:sz w:val="22"/>
                <w:szCs w:val="22"/>
                <w:lang w:val="en-GB" w:eastAsia="en-US"/>
              </w:rPr>
            </w:pPr>
          </w:p>
        </w:tc>
        <w:tc>
          <w:tcPr>
            <w:tcW w:w="1212" w:type="dxa"/>
          </w:tcPr>
          <w:p w:rsidR="007C3AC1" w:rsidRPr="00573CC5" w:rsidRDefault="007C3AC1" w:rsidP="00A85CB9">
            <w:pPr>
              <w:shd w:val="clear" w:color="auto" w:fill="FFFFFF"/>
              <w:tabs>
                <w:tab w:val="decimal" w:pos="1091"/>
              </w:tabs>
              <w:ind w:left="-126"/>
              <w:rPr>
                <w:rFonts w:hAnsi="Times New Roman" w:cs="Times New Roman"/>
                <w:sz w:val="22"/>
                <w:szCs w:val="22"/>
                <w:lang w:val="en-GB"/>
              </w:rPr>
            </w:pPr>
          </w:p>
        </w:tc>
        <w:tc>
          <w:tcPr>
            <w:tcW w:w="236" w:type="dxa"/>
          </w:tcPr>
          <w:p w:rsidR="007C3AC1" w:rsidRPr="00573CC5" w:rsidRDefault="007C3AC1" w:rsidP="00A85CB9">
            <w:pPr>
              <w:pStyle w:val="CommentSubject"/>
              <w:shd w:val="clear" w:color="auto" w:fill="FFFFFF"/>
              <w:rPr>
                <w:rFonts w:hAnsi="Times New Roman" w:cs="Times New Roman"/>
                <w:sz w:val="22"/>
                <w:szCs w:val="22"/>
                <w:lang w:val="en-GB" w:eastAsia="en-US"/>
              </w:rPr>
            </w:pPr>
          </w:p>
        </w:tc>
        <w:tc>
          <w:tcPr>
            <w:tcW w:w="1204" w:type="dxa"/>
          </w:tcPr>
          <w:p w:rsidR="007C3AC1" w:rsidRPr="00573CC5" w:rsidRDefault="007C3AC1" w:rsidP="00A85CB9">
            <w:pPr>
              <w:shd w:val="clear" w:color="auto" w:fill="FFFFFF"/>
              <w:tabs>
                <w:tab w:val="decimal" w:pos="1091"/>
              </w:tabs>
              <w:ind w:left="-126"/>
              <w:rPr>
                <w:rFonts w:hAnsi="Times New Roman" w:cs="Times New Roman"/>
                <w:sz w:val="22"/>
                <w:szCs w:val="22"/>
                <w:lang w:val="en-GB"/>
              </w:rPr>
            </w:pPr>
          </w:p>
        </w:tc>
        <w:tc>
          <w:tcPr>
            <w:tcW w:w="236" w:type="dxa"/>
          </w:tcPr>
          <w:p w:rsidR="007C3AC1" w:rsidRPr="00573CC5" w:rsidRDefault="007C3AC1" w:rsidP="00A85CB9">
            <w:pPr>
              <w:pStyle w:val="CommentSubject"/>
              <w:shd w:val="clear" w:color="auto" w:fill="FFFFFF"/>
              <w:rPr>
                <w:rFonts w:hAnsi="Times New Roman" w:cs="Times New Roman"/>
                <w:sz w:val="22"/>
                <w:szCs w:val="22"/>
                <w:lang w:val="en-GB" w:eastAsia="en-US"/>
              </w:rPr>
            </w:pPr>
          </w:p>
        </w:tc>
        <w:tc>
          <w:tcPr>
            <w:tcW w:w="1111" w:type="dxa"/>
          </w:tcPr>
          <w:p w:rsidR="007C3AC1" w:rsidRPr="00573CC5" w:rsidRDefault="007C3AC1" w:rsidP="00A85CB9">
            <w:pPr>
              <w:shd w:val="clear" w:color="auto" w:fill="FFFFFF"/>
              <w:tabs>
                <w:tab w:val="decimal" w:pos="1073"/>
              </w:tabs>
              <w:ind w:left="-126"/>
              <w:rPr>
                <w:rFonts w:hAnsi="Times New Roman" w:cs="Times New Roman"/>
                <w:sz w:val="22"/>
                <w:szCs w:val="22"/>
                <w:lang w:val="en-GB"/>
              </w:rPr>
            </w:pPr>
          </w:p>
        </w:tc>
      </w:tr>
      <w:tr w:rsidR="00CC13F9" w:rsidRPr="00573CC5" w:rsidTr="0094236A">
        <w:tc>
          <w:tcPr>
            <w:tcW w:w="3360" w:type="dxa"/>
          </w:tcPr>
          <w:p w:rsidR="00CC13F9" w:rsidRPr="00573CC5" w:rsidRDefault="00CC13F9" w:rsidP="00A85CB9">
            <w:pPr>
              <w:pStyle w:val="CommentSubject"/>
              <w:shd w:val="clear" w:color="auto" w:fill="FFFFFF"/>
              <w:tabs>
                <w:tab w:val="decimal" w:pos="101"/>
              </w:tabs>
              <w:rPr>
                <w:rFonts w:hAnsi="Times New Roman" w:cs="Times New Roman"/>
                <w:b w:val="0"/>
                <w:bCs w:val="0"/>
                <w:spacing w:val="-6"/>
                <w:sz w:val="22"/>
                <w:szCs w:val="22"/>
                <w:lang w:val="en-GB" w:eastAsia="en-US"/>
              </w:rPr>
            </w:pPr>
            <w:r w:rsidRPr="00573CC5">
              <w:rPr>
                <w:rFonts w:hAnsi="Times New Roman" w:cs="Times New Roman"/>
                <w:b w:val="0"/>
                <w:bCs w:val="0"/>
                <w:spacing w:val="-6"/>
                <w:sz w:val="22"/>
                <w:szCs w:val="22"/>
                <w:lang w:val="en-GB" w:eastAsia="en-US"/>
              </w:rPr>
              <w:t>Land</w:t>
            </w:r>
          </w:p>
        </w:tc>
        <w:tc>
          <w:tcPr>
            <w:tcW w:w="656" w:type="dxa"/>
          </w:tcPr>
          <w:p w:rsidR="00CC13F9" w:rsidRPr="00573CC5" w:rsidRDefault="00CC13F9" w:rsidP="00A85CB9">
            <w:pPr>
              <w:pStyle w:val="CommentSubject"/>
              <w:shd w:val="clear" w:color="auto" w:fill="FFFFFF"/>
              <w:tabs>
                <w:tab w:val="decimal" w:pos="101"/>
              </w:tabs>
              <w:jc w:val="center"/>
              <w:rPr>
                <w:rFonts w:hAnsi="Times New Roman" w:cs="Times New Roman"/>
                <w:bCs w:val="0"/>
                <w:sz w:val="22"/>
                <w:szCs w:val="22"/>
                <w:lang w:val="en-GB" w:eastAsia="en-US"/>
              </w:rPr>
            </w:pPr>
          </w:p>
        </w:tc>
        <w:tc>
          <w:tcPr>
            <w:tcW w:w="1144" w:type="dxa"/>
          </w:tcPr>
          <w:p w:rsidR="00CC13F9" w:rsidRPr="00573CC5" w:rsidRDefault="002D6643" w:rsidP="00A85CB9">
            <w:pPr>
              <w:shd w:val="clear" w:color="auto" w:fill="FFFFFF"/>
              <w:tabs>
                <w:tab w:val="decimal" w:pos="856"/>
              </w:tabs>
              <w:rPr>
                <w:rFonts w:hAnsi="Times New Roman" w:cs="Times New Roman"/>
                <w:sz w:val="22"/>
                <w:szCs w:val="22"/>
              </w:rPr>
            </w:pPr>
            <w:r w:rsidRPr="00573CC5">
              <w:rPr>
                <w:rFonts w:hAnsi="Times New Roman" w:cs="Times New Roman"/>
                <w:sz w:val="22"/>
                <w:szCs w:val="22"/>
              </w:rPr>
              <w:t>210</w:t>
            </w:r>
          </w:p>
        </w:tc>
        <w:tc>
          <w:tcPr>
            <w:tcW w:w="236" w:type="dxa"/>
          </w:tcPr>
          <w:p w:rsidR="00CC13F9" w:rsidRPr="00573CC5" w:rsidRDefault="00CC13F9" w:rsidP="00A85CB9">
            <w:pPr>
              <w:pStyle w:val="CommentSubject"/>
              <w:shd w:val="clear" w:color="auto" w:fill="FFFFFF"/>
              <w:tabs>
                <w:tab w:val="decimal" w:pos="856"/>
              </w:tabs>
              <w:ind w:right="-1231"/>
              <w:rPr>
                <w:rFonts w:hAnsi="Times New Roman" w:cs="Times New Roman"/>
                <w:sz w:val="22"/>
                <w:szCs w:val="22"/>
                <w:lang w:val="en-GB" w:eastAsia="en-US"/>
              </w:rPr>
            </w:pPr>
          </w:p>
        </w:tc>
        <w:tc>
          <w:tcPr>
            <w:tcW w:w="1212" w:type="dxa"/>
          </w:tcPr>
          <w:p w:rsidR="00CC13F9" w:rsidRPr="00573CC5" w:rsidRDefault="005927A1" w:rsidP="00A85CB9">
            <w:pPr>
              <w:shd w:val="clear" w:color="auto" w:fill="FFFFFF"/>
              <w:tabs>
                <w:tab w:val="decimal" w:pos="856"/>
              </w:tabs>
              <w:rPr>
                <w:rFonts w:hAnsi="Times New Roman" w:cs="Times New Roman"/>
                <w:sz w:val="22"/>
                <w:szCs w:val="22"/>
                <w:lang w:val="en-GB"/>
              </w:rPr>
            </w:pPr>
            <w:r w:rsidRPr="00573CC5">
              <w:rPr>
                <w:rFonts w:hAnsi="Times New Roman" w:cs="Times New Roman"/>
                <w:sz w:val="22"/>
                <w:szCs w:val="22"/>
              </w:rPr>
              <w:t>210</w:t>
            </w:r>
          </w:p>
        </w:tc>
        <w:tc>
          <w:tcPr>
            <w:tcW w:w="236" w:type="dxa"/>
          </w:tcPr>
          <w:p w:rsidR="00CC13F9" w:rsidRPr="00573CC5" w:rsidRDefault="00CC13F9" w:rsidP="00A85CB9">
            <w:pPr>
              <w:pStyle w:val="CommentSubject"/>
              <w:shd w:val="clear" w:color="auto" w:fill="FFFFFF"/>
              <w:tabs>
                <w:tab w:val="decimal" w:pos="856"/>
              </w:tabs>
              <w:rPr>
                <w:rFonts w:hAnsi="Times New Roman" w:cs="Times New Roman"/>
                <w:sz w:val="22"/>
                <w:szCs w:val="22"/>
                <w:lang w:val="en-GB" w:eastAsia="en-US"/>
              </w:rPr>
            </w:pPr>
          </w:p>
        </w:tc>
        <w:tc>
          <w:tcPr>
            <w:tcW w:w="1204" w:type="dxa"/>
          </w:tcPr>
          <w:p w:rsidR="00CC13F9" w:rsidRPr="00573CC5" w:rsidRDefault="0033320B" w:rsidP="00A85CB9">
            <w:pPr>
              <w:shd w:val="clear" w:color="auto" w:fill="FFFFFF"/>
              <w:tabs>
                <w:tab w:val="decimal" w:pos="634"/>
              </w:tabs>
              <w:rPr>
                <w:rFonts w:hAnsi="Times New Roman" w:cs="Times New Roman"/>
                <w:sz w:val="22"/>
                <w:szCs w:val="22"/>
                <w:lang w:val="en-GB"/>
              </w:rPr>
            </w:pPr>
            <w:r w:rsidRPr="00573CC5">
              <w:rPr>
                <w:rFonts w:hAnsi="Times New Roman" w:cs="Times New Roman"/>
                <w:sz w:val="22"/>
                <w:szCs w:val="22"/>
                <w:lang w:val="en-GB"/>
              </w:rPr>
              <w:t>-</w:t>
            </w:r>
          </w:p>
        </w:tc>
        <w:tc>
          <w:tcPr>
            <w:tcW w:w="236" w:type="dxa"/>
          </w:tcPr>
          <w:p w:rsidR="00CC13F9" w:rsidRPr="00573CC5" w:rsidRDefault="00CC13F9" w:rsidP="00A85CB9">
            <w:pPr>
              <w:pStyle w:val="CommentSubject"/>
              <w:shd w:val="clear" w:color="auto" w:fill="FFFFFF"/>
              <w:tabs>
                <w:tab w:val="decimal" w:pos="526"/>
              </w:tabs>
              <w:rPr>
                <w:rFonts w:hAnsi="Times New Roman" w:cs="Times New Roman"/>
                <w:b w:val="0"/>
                <w:bCs w:val="0"/>
                <w:sz w:val="22"/>
                <w:szCs w:val="22"/>
                <w:lang w:val="en-GB" w:eastAsia="en-US"/>
              </w:rPr>
            </w:pPr>
          </w:p>
        </w:tc>
        <w:tc>
          <w:tcPr>
            <w:tcW w:w="1111" w:type="dxa"/>
          </w:tcPr>
          <w:p w:rsidR="00CC13F9" w:rsidRPr="00573CC5" w:rsidRDefault="00CC13F9" w:rsidP="00A85CB9">
            <w:pPr>
              <w:shd w:val="clear" w:color="auto" w:fill="FFFFFF"/>
              <w:tabs>
                <w:tab w:val="decimal" w:pos="634"/>
              </w:tabs>
              <w:rPr>
                <w:rFonts w:hAnsi="Times New Roman" w:cs="Times New Roman"/>
                <w:sz w:val="22"/>
                <w:szCs w:val="22"/>
                <w:lang w:val="en-GB"/>
              </w:rPr>
            </w:pPr>
            <w:r w:rsidRPr="00573CC5">
              <w:rPr>
                <w:rFonts w:hAnsi="Times New Roman" w:cs="Times New Roman"/>
                <w:sz w:val="22"/>
                <w:szCs w:val="22"/>
                <w:lang w:val="en-GB"/>
              </w:rPr>
              <w:t>-</w:t>
            </w:r>
          </w:p>
        </w:tc>
      </w:tr>
      <w:tr w:rsidR="00CC13F9" w:rsidRPr="00573CC5" w:rsidTr="0094236A">
        <w:tc>
          <w:tcPr>
            <w:tcW w:w="3360" w:type="dxa"/>
          </w:tcPr>
          <w:p w:rsidR="00CC13F9" w:rsidRPr="00573CC5" w:rsidRDefault="00CC13F9" w:rsidP="00A85CB9">
            <w:pPr>
              <w:pStyle w:val="CommentSubject"/>
              <w:shd w:val="clear" w:color="auto" w:fill="FFFFFF"/>
              <w:tabs>
                <w:tab w:val="decimal" w:pos="101"/>
              </w:tabs>
              <w:rPr>
                <w:rFonts w:hAnsi="Times New Roman" w:cs="Times New Roman"/>
                <w:b w:val="0"/>
                <w:bCs w:val="0"/>
                <w:sz w:val="22"/>
                <w:szCs w:val="22"/>
                <w:lang w:val="en-GB" w:eastAsia="en-US"/>
              </w:rPr>
            </w:pPr>
            <w:r w:rsidRPr="00573CC5">
              <w:rPr>
                <w:rFonts w:hAnsi="Times New Roman" w:cs="Times New Roman"/>
                <w:b w:val="0"/>
                <w:bCs w:val="0"/>
                <w:spacing w:val="-6"/>
                <w:sz w:val="22"/>
                <w:szCs w:val="22"/>
                <w:lang w:val="en-GB" w:eastAsia="en-US"/>
              </w:rPr>
              <w:t>Hot rolled coil expansion project</w:t>
            </w:r>
          </w:p>
        </w:tc>
        <w:tc>
          <w:tcPr>
            <w:tcW w:w="656" w:type="dxa"/>
          </w:tcPr>
          <w:p w:rsidR="00CC13F9" w:rsidRPr="00573CC5" w:rsidRDefault="00CC13F9" w:rsidP="00A85CB9">
            <w:pPr>
              <w:pStyle w:val="CommentSubject"/>
              <w:shd w:val="clear" w:color="auto" w:fill="FFFFFF"/>
              <w:tabs>
                <w:tab w:val="decimal" w:pos="101"/>
              </w:tabs>
              <w:jc w:val="center"/>
              <w:rPr>
                <w:rFonts w:hAnsi="Times New Roman" w:cs="Times New Roman"/>
                <w:bCs w:val="0"/>
                <w:sz w:val="22"/>
                <w:szCs w:val="22"/>
                <w:lang w:val="en-GB" w:eastAsia="en-US"/>
              </w:rPr>
            </w:pPr>
          </w:p>
        </w:tc>
        <w:tc>
          <w:tcPr>
            <w:tcW w:w="1144" w:type="dxa"/>
          </w:tcPr>
          <w:p w:rsidR="00CC13F9" w:rsidRPr="00573CC5" w:rsidRDefault="002D6643" w:rsidP="00A85CB9">
            <w:pPr>
              <w:shd w:val="clear" w:color="auto" w:fill="FFFFFF"/>
              <w:tabs>
                <w:tab w:val="decimal" w:pos="856"/>
              </w:tabs>
              <w:rPr>
                <w:rFonts w:hAnsi="Times New Roman" w:cs="Times New Roman"/>
                <w:sz w:val="22"/>
                <w:szCs w:val="22"/>
                <w:lang w:val="en-GB"/>
              </w:rPr>
            </w:pPr>
            <w:r w:rsidRPr="00573CC5">
              <w:rPr>
                <w:rFonts w:hAnsi="Times New Roman" w:cs="Times New Roman"/>
                <w:sz w:val="22"/>
                <w:szCs w:val="22"/>
                <w:lang w:val="en-GB"/>
              </w:rPr>
              <w:t>1,308</w:t>
            </w:r>
          </w:p>
        </w:tc>
        <w:tc>
          <w:tcPr>
            <w:tcW w:w="236" w:type="dxa"/>
          </w:tcPr>
          <w:p w:rsidR="00CC13F9" w:rsidRPr="00573CC5" w:rsidRDefault="00CC13F9" w:rsidP="00A85CB9">
            <w:pPr>
              <w:pStyle w:val="CommentSubject"/>
              <w:shd w:val="clear" w:color="auto" w:fill="FFFFFF"/>
              <w:tabs>
                <w:tab w:val="decimal" w:pos="856"/>
              </w:tabs>
              <w:ind w:right="-1231"/>
              <w:rPr>
                <w:rFonts w:hAnsi="Times New Roman" w:cs="Times New Roman"/>
                <w:sz w:val="22"/>
                <w:szCs w:val="22"/>
                <w:lang w:val="en-GB" w:eastAsia="en-US"/>
              </w:rPr>
            </w:pPr>
          </w:p>
        </w:tc>
        <w:tc>
          <w:tcPr>
            <w:tcW w:w="1212" w:type="dxa"/>
          </w:tcPr>
          <w:p w:rsidR="00CC13F9" w:rsidRPr="00573CC5" w:rsidRDefault="005927A1" w:rsidP="00A85CB9">
            <w:pPr>
              <w:shd w:val="clear" w:color="auto" w:fill="FFFFFF"/>
              <w:tabs>
                <w:tab w:val="decimal" w:pos="856"/>
              </w:tabs>
              <w:rPr>
                <w:rFonts w:hAnsi="Times New Roman" w:cs="Times New Roman"/>
                <w:sz w:val="22"/>
                <w:szCs w:val="22"/>
                <w:lang w:val="en-GB"/>
              </w:rPr>
            </w:pPr>
            <w:r w:rsidRPr="00573CC5">
              <w:rPr>
                <w:rFonts w:hAnsi="Times New Roman" w:cs="Times New Roman"/>
                <w:sz w:val="22"/>
                <w:szCs w:val="22"/>
              </w:rPr>
              <w:t>1</w:t>
            </w:r>
            <w:r w:rsidR="00CC13F9" w:rsidRPr="00573CC5">
              <w:rPr>
                <w:rFonts w:hAnsi="Times New Roman" w:cs="Times New Roman"/>
                <w:sz w:val="22"/>
                <w:szCs w:val="22"/>
                <w:lang w:val="en-GB"/>
              </w:rPr>
              <w:t>,</w:t>
            </w:r>
            <w:r w:rsidRPr="00573CC5">
              <w:rPr>
                <w:rFonts w:hAnsi="Times New Roman" w:cs="Times New Roman"/>
                <w:sz w:val="22"/>
                <w:szCs w:val="22"/>
              </w:rPr>
              <w:t>308</w:t>
            </w:r>
          </w:p>
        </w:tc>
        <w:tc>
          <w:tcPr>
            <w:tcW w:w="236" w:type="dxa"/>
          </w:tcPr>
          <w:p w:rsidR="00CC13F9" w:rsidRPr="00573CC5" w:rsidRDefault="00CC13F9" w:rsidP="00A85CB9">
            <w:pPr>
              <w:pStyle w:val="CommentSubject"/>
              <w:shd w:val="clear" w:color="auto" w:fill="FFFFFF"/>
              <w:tabs>
                <w:tab w:val="decimal" w:pos="856"/>
              </w:tabs>
              <w:rPr>
                <w:rFonts w:hAnsi="Times New Roman" w:cs="Times New Roman"/>
                <w:sz w:val="22"/>
                <w:szCs w:val="22"/>
                <w:lang w:val="en-GB" w:eastAsia="en-US"/>
              </w:rPr>
            </w:pPr>
          </w:p>
        </w:tc>
        <w:tc>
          <w:tcPr>
            <w:tcW w:w="1204" w:type="dxa"/>
          </w:tcPr>
          <w:p w:rsidR="00CC13F9" w:rsidRPr="00573CC5" w:rsidRDefault="0033320B" w:rsidP="00A85CB9">
            <w:pPr>
              <w:shd w:val="clear" w:color="auto" w:fill="FFFFFF"/>
              <w:tabs>
                <w:tab w:val="decimal" w:pos="856"/>
              </w:tabs>
              <w:rPr>
                <w:rFonts w:hAnsi="Times New Roman" w:cs="Times New Roman"/>
                <w:sz w:val="22"/>
                <w:szCs w:val="22"/>
                <w:lang w:val="en-GB"/>
              </w:rPr>
            </w:pPr>
            <w:r w:rsidRPr="00573CC5">
              <w:rPr>
                <w:rFonts w:hAnsi="Times New Roman" w:cs="Times New Roman"/>
                <w:sz w:val="22"/>
                <w:szCs w:val="22"/>
                <w:lang w:val="en-GB"/>
              </w:rPr>
              <w:t>1308</w:t>
            </w:r>
          </w:p>
        </w:tc>
        <w:tc>
          <w:tcPr>
            <w:tcW w:w="236" w:type="dxa"/>
          </w:tcPr>
          <w:p w:rsidR="00CC13F9" w:rsidRPr="00573CC5" w:rsidRDefault="00CC13F9" w:rsidP="00A85CB9">
            <w:pPr>
              <w:pStyle w:val="CommentSubject"/>
              <w:shd w:val="clear" w:color="auto" w:fill="FFFFFF"/>
              <w:tabs>
                <w:tab w:val="decimal" w:pos="856"/>
              </w:tabs>
              <w:rPr>
                <w:rFonts w:hAnsi="Times New Roman" w:cs="Times New Roman"/>
                <w:sz w:val="22"/>
                <w:szCs w:val="22"/>
                <w:lang w:val="en-GB" w:eastAsia="en-US"/>
              </w:rPr>
            </w:pPr>
          </w:p>
        </w:tc>
        <w:tc>
          <w:tcPr>
            <w:tcW w:w="1111" w:type="dxa"/>
          </w:tcPr>
          <w:p w:rsidR="00CC13F9" w:rsidRPr="00573CC5" w:rsidRDefault="005927A1" w:rsidP="00A85CB9">
            <w:pPr>
              <w:shd w:val="clear" w:color="auto" w:fill="FFFFFF"/>
              <w:tabs>
                <w:tab w:val="decimal" w:pos="856"/>
              </w:tabs>
              <w:rPr>
                <w:rFonts w:hAnsi="Times New Roman" w:cs="Times New Roman"/>
                <w:sz w:val="22"/>
                <w:szCs w:val="22"/>
                <w:lang w:val="en-GB"/>
              </w:rPr>
            </w:pPr>
            <w:r w:rsidRPr="00573CC5">
              <w:rPr>
                <w:rFonts w:hAnsi="Times New Roman" w:cs="Times New Roman"/>
                <w:sz w:val="22"/>
                <w:szCs w:val="22"/>
              </w:rPr>
              <w:t>1</w:t>
            </w:r>
            <w:r w:rsidR="00CC13F9" w:rsidRPr="00573CC5">
              <w:rPr>
                <w:rFonts w:hAnsi="Times New Roman" w:cs="Times New Roman"/>
                <w:sz w:val="22"/>
                <w:szCs w:val="22"/>
                <w:lang w:val="en-GB"/>
              </w:rPr>
              <w:t>,</w:t>
            </w:r>
            <w:r w:rsidRPr="00573CC5">
              <w:rPr>
                <w:rFonts w:hAnsi="Times New Roman" w:cs="Times New Roman"/>
                <w:sz w:val="22"/>
                <w:szCs w:val="22"/>
              </w:rPr>
              <w:t>308</w:t>
            </w:r>
          </w:p>
        </w:tc>
      </w:tr>
      <w:tr w:rsidR="00CC13F9" w:rsidRPr="00573CC5" w:rsidTr="0094236A">
        <w:tc>
          <w:tcPr>
            <w:tcW w:w="3360" w:type="dxa"/>
          </w:tcPr>
          <w:p w:rsidR="00CC13F9" w:rsidRPr="00573CC5" w:rsidRDefault="00CC13F9" w:rsidP="00A85CB9">
            <w:pPr>
              <w:pStyle w:val="acctindentnospaceafter"/>
              <w:shd w:val="clear" w:color="auto" w:fill="FFFFFF"/>
              <w:tabs>
                <w:tab w:val="decimal" w:pos="101"/>
              </w:tabs>
              <w:spacing w:line="240" w:lineRule="auto"/>
              <w:ind w:left="11"/>
              <w:rPr>
                <w:rFonts w:ascii="Times New Roman" w:cs="Times New Roman"/>
                <w:bCs/>
                <w:szCs w:val="22"/>
              </w:rPr>
            </w:pPr>
            <w:r w:rsidRPr="00573CC5">
              <w:rPr>
                <w:rFonts w:ascii="Times New Roman" w:cs="Times New Roman"/>
                <w:szCs w:val="22"/>
              </w:rPr>
              <w:t>Coil conditioning line project</w:t>
            </w:r>
          </w:p>
        </w:tc>
        <w:tc>
          <w:tcPr>
            <w:tcW w:w="656" w:type="dxa"/>
          </w:tcPr>
          <w:p w:rsidR="00CC13F9" w:rsidRPr="00573CC5" w:rsidRDefault="00CC13F9" w:rsidP="00A85CB9">
            <w:pPr>
              <w:pStyle w:val="CommentSubject"/>
              <w:shd w:val="clear" w:color="auto" w:fill="FFFFFF"/>
              <w:tabs>
                <w:tab w:val="decimal" w:pos="101"/>
              </w:tabs>
              <w:jc w:val="center"/>
              <w:rPr>
                <w:rFonts w:hAnsi="Times New Roman" w:cs="Times New Roman"/>
                <w:bCs w:val="0"/>
                <w:sz w:val="22"/>
                <w:szCs w:val="22"/>
                <w:lang w:val="en-GB" w:eastAsia="en-US"/>
              </w:rPr>
            </w:pPr>
          </w:p>
        </w:tc>
        <w:tc>
          <w:tcPr>
            <w:tcW w:w="1144" w:type="dxa"/>
          </w:tcPr>
          <w:p w:rsidR="00CC13F9" w:rsidRPr="00573CC5" w:rsidRDefault="002D6643" w:rsidP="00A85CB9">
            <w:pPr>
              <w:shd w:val="clear" w:color="auto" w:fill="FFFFFF"/>
              <w:tabs>
                <w:tab w:val="decimal" w:pos="856"/>
              </w:tabs>
              <w:rPr>
                <w:rFonts w:hAnsi="Times New Roman" w:cs="Times New Roman"/>
                <w:sz w:val="22"/>
                <w:szCs w:val="22"/>
                <w:lang w:val="en-GB"/>
              </w:rPr>
            </w:pPr>
            <w:r w:rsidRPr="00573CC5">
              <w:rPr>
                <w:rFonts w:hAnsi="Times New Roman" w:cs="Times New Roman"/>
                <w:sz w:val="22"/>
                <w:szCs w:val="22"/>
                <w:lang w:val="en-GB"/>
              </w:rPr>
              <w:t>692</w:t>
            </w:r>
          </w:p>
        </w:tc>
        <w:tc>
          <w:tcPr>
            <w:tcW w:w="236" w:type="dxa"/>
          </w:tcPr>
          <w:p w:rsidR="00CC13F9" w:rsidRPr="00573CC5" w:rsidRDefault="00CC13F9" w:rsidP="00A85CB9">
            <w:pPr>
              <w:pStyle w:val="CommentSubject"/>
              <w:shd w:val="clear" w:color="auto" w:fill="FFFFFF"/>
              <w:tabs>
                <w:tab w:val="decimal" w:pos="856"/>
              </w:tabs>
              <w:ind w:right="-1231"/>
              <w:rPr>
                <w:rFonts w:hAnsi="Times New Roman" w:cs="Times New Roman"/>
                <w:sz w:val="22"/>
                <w:szCs w:val="22"/>
                <w:lang w:val="en-GB" w:eastAsia="en-US"/>
              </w:rPr>
            </w:pPr>
          </w:p>
        </w:tc>
        <w:tc>
          <w:tcPr>
            <w:tcW w:w="1212" w:type="dxa"/>
          </w:tcPr>
          <w:p w:rsidR="00CC13F9" w:rsidRPr="00573CC5" w:rsidRDefault="005927A1" w:rsidP="00A85CB9">
            <w:pPr>
              <w:shd w:val="clear" w:color="auto" w:fill="FFFFFF"/>
              <w:tabs>
                <w:tab w:val="decimal" w:pos="856"/>
              </w:tabs>
              <w:rPr>
                <w:rFonts w:hAnsi="Times New Roman" w:cs="Times New Roman"/>
                <w:sz w:val="22"/>
                <w:szCs w:val="22"/>
                <w:lang w:val="en-GB"/>
              </w:rPr>
            </w:pPr>
            <w:r w:rsidRPr="00573CC5">
              <w:rPr>
                <w:rFonts w:hAnsi="Times New Roman" w:cs="Times New Roman"/>
                <w:sz w:val="22"/>
                <w:szCs w:val="22"/>
              </w:rPr>
              <w:t>692</w:t>
            </w:r>
          </w:p>
        </w:tc>
        <w:tc>
          <w:tcPr>
            <w:tcW w:w="236" w:type="dxa"/>
          </w:tcPr>
          <w:p w:rsidR="00CC13F9" w:rsidRPr="00573CC5" w:rsidRDefault="00CC13F9" w:rsidP="00A85CB9">
            <w:pPr>
              <w:pStyle w:val="CommentSubject"/>
              <w:shd w:val="clear" w:color="auto" w:fill="FFFFFF"/>
              <w:tabs>
                <w:tab w:val="decimal" w:pos="856"/>
              </w:tabs>
              <w:rPr>
                <w:rFonts w:hAnsi="Times New Roman" w:cs="Times New Roman"/>
                <w:sz w:val="22"/>
                <w:szCs w:val="22"/>
                <w:lang w:val="en-GB" w:eastAsia="en-US"/>
              </w:rPr>
            </w:pPr>
          </w:p>
        </w:tc>
        <w:tc>
          <w:tcPr>
            <w:tcW w:w="1204" w:type="dxa"/>
          </w:tcPr>
          <w:p w:rsidR="00CC13F9" w:rsidRPr="00573CC5" w:rsidRDefault="0033320B" w:rsidP="00A85CB9">
            <w:pPr>
              <w:shd w:val="clear" w:color="auto" w:fill="FFFFFF"/>
              <w:tabs>
                <w:tab w:val="decimal" w:pos="856"/>
              </w:tabs>
              <w:rPr>
                <w:rFonts w:hAnsi="Times New Roman" w:cs="Times New Roman"/>
                <w:sz w:val="22"/>
                <w:szCs w:val="22"/>
                <w:lang w:val="en-GB"/>
              </w:rPr>
            </w:pPr>
            <w:r w:rsidRPr="00573CC5">
              <w:rPr>
                <w:rFonts w:hAnsi="Times New Roman" w:cs="Times New Roman"/>
                <w:sz w:val="22"/>
                <w:szCs w:val="22"/>
                <w:lang w:val="en-GB"/>
              </w:rPr>
              <w:t>692</w:t>
            </w:r>
          </w:p>
        </w:tc>
        <w:tc>
          <w:tcPr>
            <w:tcW w:w="236" w:type="dxa"/>
          </w:tcPr>
          <w:p w:rsidR="00CC13F9" w:rsidRPr="00573CC5" w:rsidRDefault="00CC13F9" w:rsidP="00A85CB9">
            <w:pPr>
              <w:pStyle w:val="CommentSubject"/>
              <w:shd w:val="clear" w:color="auto" w:fill="FFFFFF"/>
              <w:tabs>
                <w:tab w:val="decimal" w:pos="856"/>
              </w:tabs>
              <w:rPr>
                <w:rFonts w:hAnsi="Times New Roman" w:cs="Times New Roman"/>
                <w:sz w:val="22"/>
                <w:szCs w:val="22"/>
                <w:lang w:val="en-GB" w:eastAsia="en-US"/>
              </w:rPr>
            </w:pPr>
          </w:p>
        </w:tc>
        <w:tc>
          <w:tcPr>
            <w:tcW w:w="1111" w:type="dxa"/>
          </w:tcPr>
          <w:p w:rsidR="00CC13F9" w:rsidRPr="00573CC5" w:rsidRDefault="005927A1" w:rsidP="00A85CB9">
            <w:pPr>
              <w:shd w:val="clear" w:color="auto" w:fill="FFFFFF"/>
              <w:tabs>
                <w:tab w:val="decimal" w:pos="856"/>
              </w:tabs>
              <w:rPr>
                <w:rFonts w:hAnsi="Times New Roman" w:cs="Times New Roman"/>
                <w:sz w:val="22"/>
                <w:szCs w:val="22"/>
                <w:lang w:val="en-GB"/>
              </w:rPr>
            </w:pPr>
            <w:r w:rsidRPr="00573CC5">
              <w:rPr>
                <w:rFonts w:hAnsi="Times New Roman" w:cs="Times New Roman"/>
                <w:sz w:val="22"/>
                <w:szCs w:val="22"/>
              </w:rPr>
              <w:t>692</w:t>
            </w:r>
          </w:p>
        </w:tc>
      </w:tr>
      <w:tr w:rsidR="00CC13F9" w:rsidRPr="00573CC5" w:rsidTr="0094236A">
        <w:tc>
          <w:tcPr>
            <w:tcW w:w="3360" w:type="dxa"/>
          </w:tcPr>
          <w:p w:rsidR="00CC13F9" w:rsidRPr="00573CC5" w:rsidRDefault="00CC13F9" w:rsidP="00A85CB9">
            <w:pPr>
              <w:shd w:val="clear" w:color="auto" w:fill="FFFFFF"/>
              <w:tabs>
                <w:tab w:val="left" w:pos="360"/>
                <w:tab w:val="left" w:pos="540"/>
              </w:tabs>
              <w:ind w:right="-79"/>
              <w:jc w:val="both"/>
              <w:rPr>
                <w:rFonts w:hAnsi="Times New Roman" w:cs="Times New Roman"/>
                <w:spacing w:val="-6"/>
                <w:sz w:val="22"/>
                <w:szCs w:val="22"/>
                <w:lang w:val="en-GB"/>
              </w:rPr>
            </w:pPr>
            <w:r w:rsidRPr="00573CC5">
              <w:rPr>
                <w:rFonts w:hAnsi="Times New Roman" w:cs="Times New Roman"/>
                <w:sz w:val="22"/>
                <w:szCs w:val="22"/>
                <w:lang w:val="en-GB"/>
              </w:rPr>
              <w:t>Others</w:t>
            </w:r>
          </w:p>
        </w:tc>
        <w:tc>
          <w:tcPr>
            <w:tcW w:w="656" w:type="dxa"/>
          </w:tcPr>
          <w:p w:rsidR="00CC13F9" w:rsidRPr="00573CC5" w:rsidRDefault="00CC13F9" w:rsidP="00A85CB9">
            <w:pPr>
              <w:pStyle w:val="CommentSubject"/>
              <w:shd w:val="clear" w:color="auto" w:fill="FFFFFF"/>
              <w:tabs>
                <w:tab w:val="decimal" w:pos="101"/>
              </w:tabs>
              <w:jc w:val="center"/>
              <w:rPr>
                <w:rFonts w:hAnsi="Times New Roman" w:cs="Times New Roman"/>
                <w:bCs w:val="0"/>
                <w:sz w:val="22"/>
                <w:szCs w:val="22"/>
                <w:lang w:val="en-GB" w:eastAsia="en-US"/>
              </w:rPr>
            </w:pPr>
          </w:p>
        </w:tc>
        <w:tc>
          <w:tcPr>
            <w:tcW w:w="1144" w:type="dxa"/>
            <w:tcBorders>
              <w:bottom w:val="single" w:sz="4" w:space="0" w:color="auto"/>
            </w:tcBorders>
          </w:tcPr>
          <w:p w:rsidR="00CC13F9" w:rsidRPr="00573CC5" w:rsidRDefault="009F6A11" w:rsidP="00A85CB9">
            <w:pPr>
              <w:shd w:val="clear" w:color="auto" w:fill="FFFFFF"/>
              <w:tabs>
                <w:tab w:val="decimal" w:pos="856"/>
              </w:tabs>
              <w:rPr>
                <w:rFonts w:hAnsi="Times New Roman" w:cs="Times New Roman"/>
                <w:sz w:val="22"/>
                <w:szCs w:val="22"/>
                <w:lang w:val="en-GB"/>
              </w:rPr>
            </w:pPr>
            <w:r w:rsidRPr="00573CC5">
              <w:rPr>
                <w:rFonts w:hAnsi="Times New Roman" w:cs="Times New Roman"/>
                <w:sz w:val="22"/>
                <w:szCs w:val="22"/>
                <w:lang w:val="en-GB"/>
              </w:rPr>
              <w:t>-</w:t>
            </w:r>
          </w:p>
        </w:tc>
        <w:tc>
          <w:tcPr>
            <w:tcW w:w="236" w:type="dxa"/>
          </w:tcPr>
          <w:p w:rsidR="00CC13F9" w:rsidRPr="00573CC5" w:rsidRDefault="00CC13F9" w:rsidP="00A85CB9">
            <w:pPr>
              <w:shd w:val="clear" w:color="auto" w:fill="FFFFFF"/>
              <w:tabs>
                <w:tab w:val="decimal" w:pos="856"/>
              </w:tabs>
              <w:rPr>
                <w:rFonts w:hAnsi="Times New Roman" w:cs="Times New Roman"/>
                <w:sz w:val="22"/>
                <w:szCs w:val="22"/>
                <w:lang w:val="en-GB"/>
              </w:rPr>
            </w:pPr>
          </w:p>
        </w:tc>
        <w:tc>
          <w:tcPr>
            <w:tcW w:w="1212" w:type="dxa"/>
            <w:tcBorders>
              <w:bottom w:val="single" w:sz="4" w:space="0" w:color="auto"/>
            </w:tcBorders>
          </w:tcPr>
          <w:p w:rsidR="00CC13F9" w:rsidRPr="00573CC5" w:rsidRDefault="005927A1" w:rsidP="00A85CB9">
            <w:pPr>
              <w:shd w:val="clear" w:color="auto" w:fill="FFFFFF"/>
              <w:tabs>
                <w:tab w:val="decimal" w:pos="856"/>
              </w:tabs>
              <w:rPr>
                <w:rFonts w:hAnsi="Times New Roman" w:cs="Times New Roman"/>
                <w:sz w:val="22"/>
                <w:szCs w:val="22"/>
                <w:lang w:val="en-GB"/>
              </w:rPr>
            </w:pPr>
            <w:r w:rsidRPr="00573CC5">
              <w:rPr>
                <w:rFonts w:hAnsi="Times New Roman" w:cs="Times New Roman"/>
                <w:sz w:val="22"/>
                <w:szCs w:val="22"/>
              </w:rPr>
              <w:t>55</w:t>
            </w:r>
          </w:p>
        </w:tc>
        <w:tc>
          <w:tcPr>
            <w:tcW w:w="236" w:type="dxa"/>
          </w:tcPr>
          <w:p w:rsidR="00CC13F9" w:rsidRPr="00573CC5" w:rsidRDefault="00CC13F9" w:rsidP="00A85CB9">
            <w:pPr>
              <w:pStyle w:val="acctindentnospaceafter"/>
              <w:shd w:val="clear" w:color="auto" w:fill="FFFFFF"/>
              <w:tabs>
                <w:tab w:val="decimal" w:pos="856"/>
              </w:tabs>
              <w:spacing w:line="240" w:lineRule="auto"/>
              <w:rPr>
                <w:rFonts w:ascii="Times New Roman" w:cs="Times New Roman"/>
                <w:szCs w:val="22"/>
              </w:rPr>
            </w:pPr>
          </w:p>
        </w:tc>
        <w:tc>
          <w:tcPr>
            <w:tcW w:w="1204" w:type="dxa"/>
            <w:tcBorders>
              <w:bottom w:val="single" w:sz="4" w:space="0" w:color="auto"/>
            </w:tcBorders>
          </w:tcPr>
          <w:p w:rsidR="00CC13F9" w:rsidRPr="00573CC5" w:rsidRDefault="0033320B" w:rsidP="00A85CB9">
            <w:pPr>
              <w:shd w:val="clear" w:color="auto" w:fill="FFFFFF"/>
              <w:tabs>
                <w:tab w:val="decimal" w:pos="634"/>
              </w:tabs>
              <w:rPr>
                <w:rFonts w:hAnsi="Times New Roman" w:cs="Times New Roman"/>
                <w:sz w:val="22"/>
                <w:szCs w:val="22"/>
                <w:lang w:val="en-GB"/>
              </w:rPr>
            </w:pPr>
            <w:r w:rsidRPr="00573CC5">
              <w:rPr>
                <w:rFonts w:hAnsi="Times New Roman" w:cs="Times New Roman"/>
                <w:sz w:val="22"/>
                <w:szCs w:val="22"/>
                <w:lang w:val="en-GB"/>
              </w:rPr>
              <w:t>-</w:t>
            </w:r>
          </w:p>
        </w:tc>
        <w:tc>
          <w:tcPr>
            <w:tcW w:w="236" w:type="dxa"/>
          </w:tcPr>
          <w:p w:rsidR="00CC13F9" w:rsidRPr="00573CC5" w:rsidRDefault="00CC13F9" w:rsidP="00A85CB9">
            <w:pPr>
              <w:shd w:val="clear" w:color="auto" w:fill="FFFFFF"/>
              <w:tabs>
                <w:tab w:val="decimal" w:pos="856"/>
              </w:tabs>
              <w:ind w:right="-79"/>
              <w:rPr>
                <w:rFonts w:hAnsi="Times New Roman" w:cs="Times New Roman"/>
                <w:sz w:val="22"/>
                <w:szCs w:val="22"/>
                <w:lang w:val="en-GB"/>
              </w:rPr>
            </w:pPr>
          </w:p>
        </w:tc>
        <w:tc>
          <w:tcPr>
            <w:tcW w:w="1111" w:type="dxa"/>
            <w:tcBorders>
              <w:bottom w:val="single" w:sz="4" w:space="0" w:color="auto"/>
            </w:tcBorders>
          </w:tcPr>
          <w:p w:rsidR="00CC13F9" w:rsidRPr="00573CC5" w:rsidRDefault="00CC13F9" w:rsidP="00A85CB9">
            <w:pPr>
              <w:shd w:val="clear" w:color="auto" w:fill="FFFFFF"/>
              <w:tabs>
                <w:tab w:val="decimal" w:pos="856"/>
              </w:tabs>
              <w:rPr>
                <w:rFonts w:hAnsi="Times New Roman" w:cs="Times New Roman"/>
                <w:sz w:val="22"/>
                <w:szCs w:val="22"/>
                <w:lang w:val="en-GB"/>
              </w:rPr>
            </w:pPr>
            <w:r w:rsidRPr="00573CC5">
              <w:rPr>
                <w:rFonts w:hAnsi="Times New Roman" w:cs="Times New Roman"/>
                <w:sz w:val="22"/>
                <w:szCs w:val="22"/>
                <w:lang w:val="en-GB"/>
              </w:rPr>
              <w:t>-</w:t>
            </w:r>
          </w:p>
        </w:tc>
      </w:tr>
      <w:tr w:rsidR="00CC13F9" w:rsidRPr="00573CC5" w:rsidTr="0094236A">
        <w:tc>
          <w:tcPr>
            <w:tcW w:w="3360" w:type="dxa"/>
          </w:tcPr>
          <w:p w:rsidR="00CC13F9" w:rsidRPr="00573CC5" w:rsidRDefault="00CC13F9" w:rsidP="00A85CB9">
            <w:pPr>
              <w:shd w:val="clear" w:color="auto" w:fill="FFFFFF"/>
              <w:tabs>
                <w:tab w:val="left" w:pos="360"/>
                <w:tab w:val="left" w:pos="540"/>
              </w:tabs>
              <w:ind w:right="-43"/>
              <w:jc w:val="both"/>
              <w:rPr>
                <w:rFonts w:hAnsi="Times New Roman" w:cs="Times New Roman"/>
                <w:b/>
                <w:bCs/>
                <w:sz w:val="22"/>
                <w:szCs w:val="22"/>
                <w:lang w:val="en-GB"/>
              </w:rPr>
            </w:pPr>
          </w:p>
        </w:tc>
        <w:tc>
          <w:tcPr>
            <w:tcW w:w="656" w:type="dxa"/>
          </w:tcPr>
          <w:p w:rsidR="00CC13F9" w:rsidRPr="00573CC5" w:rsidRDefault="00CC13F9" w:rsidP="00A85CB9">
            <w:pPr>
              <w:pStyle w:val="CommentSubject"/>
              <w:shd w:val="clear" w:color="auto" w:fill="FFFFFF"/>
              <w:tabs>
                <w:tab w:val="decimal" w:pos="101"/>
              </w:tabs>
              <w:jc w:val="center"/>
              <w:rPr>
                <w:rFonts w:hAnsi="Times New Roman" w:cs="Times New Roman"/>
                <w:bCs w:val="0"/>
                <w:sz w:val="22"/>
                <w:szCs w:val="22"/>
                <w:lang w:val="en-GB" w:eastAsia="en-US"/>
              </w:rPr>
            </w:pPr>
          </w:p>
        </w:tc>
        <w:tc>
          <w:tcPr>
            <w:tcW w:w="1144" w:type="dxa"/>
            <w:tcBorders>
              <w:top w:val="single" w:sz="4" w:space="0" w:color="auto"/>
            </w:tcBorders>
          </w:tcPr>
          <w:p w:rsidR="00CC13F9" w:rsidRPr="00573CC5" w:rsidRDefault="002D6643" w:rsidP="00A85CB9">
            <w:pPr>
              <w:shd w:val="clear" w:color="auto" w:fill="FFFFFF"/>
              <w:tabs>
                <w:tab w:val="decimal" w:pos="856"/>
              </w:tabs>
              <w:rPr>
                <w:rFonts w:hAnsi="Times New Roman" w:cs="Times New Roman"/>
                <w:sz w:val="22"/>
                <w:szCs w:val="22"/>
                <w:lang w:val="en-GB"/>
              </w:rPr>
            </w:pPr>
            <w:r w:rsidRPr="00573CC5">
              <w:rPr>
                <w:rFonts w:hAnsi="Times New Roman" w:cs="Times New Roman"/>
                <w:sz w:val="22"/>
                <w:szCs w:val="22"/>
                <w:lang w:val="en-GB"/>
              </w:rPr>
              <w:t>2,2</w:t>
            </w:r>
            <w:r w:rsidR="009F6A11" w:rsidRPr="00573CC5">
              <w:rPr>
                <w:rFonts w:hAnsi="Times New Roman" w:cs="Times New Roman"/>
                <w:sz w:val="22"/>
                <w:szCs w:val="22"/>
                <w:lang w:val="en-GB"/>
              </w:rPr>
              <w:t>10</w:t>
            </w:r>
          </w:p>
        </w:tc>
        <w:tc>
          <w:tcPr>
            <w:tcW w:w="236" w:type="dxa"/>
          </w:tcPr>
          <w:p w:rsidR="00CC13F9" w:rsidRPr="00573CC5" w:rsidRDefault="00CC13F9" w:rsidP="00A85CB9">
            <w:pPr>
              <w:shd w:val="clear" w:color="auto" w:fill="FFFFFF"/>
              <w:tabs>
                <w:tab w:val="decimal" w:pos="856"/>
              </w:tabs>
              <w:rPr>
                <w:rFonts w:hAnsi="Times New Roman" w:cs="Times New Roman"/>
                <w:sz w:val="22"/>
                <w:szCs w:val="22"/>
                <w:lang w:val="en-GB"/>
              </w:rPr>
            </w:pPr>
          </w:p>
        </w:tc>
        <w:tc>
          <w:tcPr>
            <w:tcW w:w="1212" w:type="dxa"/>
            <w:tcBorders>
              <w:top w:val="single" w:sz="4" w:space="0" w:color="auto"/>
            </w:tcBorders>
          </w:tcPr>
          <w:p w:rsidR="00CC13F9" w:rsidRPr="00573CC5" w:rsidRDefault="005927A1" w:rsidP="00A85CB9">
            <w:pPr>
              <w:shd w:val="clear" w:color="auto" w:fill="FFFFFF"/>
              <w:tabs>
                <w:tab w:val="decimal" w:pos="856"/>
              </w:tabs>
              <w:rPr>
                <w:rFonts w:hAnsi="Times New Roman" w:cs="Times New Roman"/>
                <w:sz w:val="22"/>
                <w:szCs w:val="22"/>
                <w:lang w:val="en-GB"/>
              </w:rPr>
            </w:pPr>
            <w:r w:rsidRPr="00573CC5">
              <w:rPr>
                <w:rFonts w:hAnsi="Times New Roman" w:cs="Times New Roman"/>
                <w:sz w:val="22"/>
                <w:szCs w:val="22"/>
              </w:rPr>
              <w:t>2</w:t>
            </w:r>
            <w:r w:rsidR="00CC13F9" w:rsidRPr="00573CC5">
              <w:rPr>
                <w:rFonts w:hAnsi="Times New Roman" w:cs="Times New Roman"/>
                <w:sz w:val="22"/>
                <w:szCs w:val="22"/>
                <w:lang w:val="en-GB"/>
              </w:rPr>
              <w:t>,</w:t>
            </w:r>
            <w:r w:rsidRPr="00573CC5">
              <w:rPr>
                <w:rFonts w:hAnsi="Times New Roman" w:cs="Times New Roman"/>
                <w:sz w:val="22"/>
                <w:szCs w:val="22"/>
              </w:rPr>
              <w:t>265</w:t>
            </w:r>
          </w:p>
        </w:tc>
        <w:tc>
          <w:tcPr>
            <w:tcW w:w="236" w:type="dxa"/>
          </w:tcPr>
          <w:p w:rsidR="00CC13F9" w:rsidRPr="00573CC5" w:rsidRDefault="00CC13F9" w:rsidP="00A85CB9">
            <w:pPr>
              <w:pStyle w:val="CommentSubject"/>
              <w:shd w:val="clear" w:color="auto" w:fill="FFFFFF"/>
              <w:tabs>
                <w:tab w:val="decimal" w:pos="856"/>
              </w:tabs>
              <w:rPr>
                <w:rFonts w:hAnsi="Times New Roman" w:cs="Times New Roman"/>
                <w:sz w:val="22"/>
                <w:szCs w:val="22"/>
                <w:lang w:val="en-GB" w:eastAsia="en-US"/>
              </w:rPr>
            </w:pPr>
          </w:p>
        </w:tc>
        <w:tc>
          <w:tcPr>
            <w:tcW w:w="1204" w:type="dxa"/>
            <w:tcBorders>
              <w:top w:val="single" w:sz="4" w:space="0" w:color="auto"/>
            </w:tcBorders>
          </w:tcPr>
          <w:p w:rsidR="00CC13F9" w:rsidRPr="00573CC5" w:rsidRDefault="0033320B" w:rsidP="00A85CB9">
            <w:pPr>
              <w:shd w:val="clear" w:color="auto" w:fill="FFFFFF"/>
              <w:tabs>
                <w:tab w:val="decimal" w:pos="856"/>
              </w:tabs>
              <w:ind w:left="-126"/>
              <w:rPr>
                <w:rFonts w:hAnsi="Times New Roman" w:cs="Times New Roman"/>
                <w:sz w:val="22"/>
                <w:szCs w:val="22"/>
                <w:lang w:val="en-GB"/>
              </w:rPr>
            </w:pPr>
            <w:r w:rsidRPr="00573CC5">
              <w:rPr>
                <w:rFonts w:hAnsi="Times New Roman" w:cs="Times New Roman"/>
                <w:sz w:val="22"/>
                <w:szCs w:val="22"/>
                <w:lang w:val="en-GB"/>
              </w:rPr>
              <w:t>2,000</w:t>
            </w:r>
          </w:p>
        </w:tc>
        <w:tc>
          <w:tcPr>
            <w:tcW w:w="236" w:type="dxa"/>
          </w:tcPr>
          <w:p w:rsidR="00CC13F9" w:rsidRPr="00573CC5" w:rsidRDefault="00CC13F9" w:rsidP="00A85CB9">
            <w:pPr>
              <w:shd w:val="clear" w:color="auto" w:fill="FFFFFF"/>
              <w:tabs>
                <w:tab w:val="decimal" w:pos="856"/>
              </w:tabs>
              <w:ind w:left="-126"/>
              <w:rPr>
                <w:rFonts w:hAnsi="Times New Roman" w:cs="Times New Roman"/>
                <w:sz w:val="22"/>
                <w:szCs w:val="22"/>
                <w:lang w:val="en-GB"/>
              </w:rPr>
            </w:pPr>
          </w:p>
        </w:tc>
        <w:tc>
          <w:tcPr>
            <w:tcW w:w="1111" w:type="dxa"/>
            <w:tcBorders>
              <w:top w:val="single" w:sz="4" w:space="0" w:color="auto"/>
            </w:tcBorders>
          </w:tcPr>
          <w:p w:rsidR="00CC13F9" w:rsidRPr="00573CC5" w:rsidRDefault="005927A1" w:rsidP="00A85CB9">
            <w:pPr>
              <w:shd w:val="clear" w:color="auto" w:fill="FFFFFF"/>
              <w:tabs>
                <w:tab w:val="decimal" w:pos="856"/>
              </w:tabs>
              <w:rPr>
                <w:rFonts w:hAnsi="Times New Roman" w:cs="Times New Roman"/>
                <w:sz w:val="22"/>
                <w:szCs w:val="22"/>
                <w:lang w:val="en-GB"/>
              </w:rPr>
            </w:pPr>
            <w:r w:rsidRPr="00573CC5">
              <w:rPr>
                <w:rFonts w:hAnsi="Times New Roman" w:cs="Times New Roman"/>
                <w:sz w:val="22"/>
                <w:szCs w:val="22"/>
              </w:rPr>
              <w:t>2</w:t>
            </w:r>
            <w:r w:rsidR="00CC13F9" w:rsidRPr="00573CC5">
              <w:rPr>
                <w:rFonts w:hAnsi="Times New Roman" w:cs="Times New Roman"/>
                <w:sz w:val="22"/>
                <w:szCs w:val="22"/>
                <w:lang w:val="en-GB"/>
              </w:rPr>
              <w:t>,</w:t>
            </w:r>
            <w:r w:rsidRPr="00573CC5">
              <w:rPr>
                <w:rFonts w:hAnsi="Times New Roman" w:cs="Times New Roman"/>
                <w:sz w:val="22"/>
                <w:szCs w:val="22"/>
              </w:rPr>
              <w:t>000</w:t>
            </w:r>
          </w:p>
        </w:tc>
      </w:tr>
      <w:tr w:rsidR="00CC13F9" w:rsidRPr="00573CC5" w:rsidTr="0094236A">
        <w:tc>
          <w:tcPr>
            <w:tcW w:w="3360" w:type="dxa"/>
          </w:tcPr>
          <w:p w:rsidR="00CC13F9" w:rsidRPr="00573CC5" w:rsidRDefault="00CC13F9" w:rsidP="00A85CB9">
            <w:pPr>
              <w:shd w:val="clear" w:color="auto" w:fill="FFFFFF"/>
              <w:tabs>
                <w:tab w:val="left" w:pos="360"/>
                <w:tab w:val="left" w:pos="540"/>
              </w:tabs>
              <w:ind w:right="-43"/>
              <w:jc w:val="both"/>
              <w:rPr>
                <w:rFonts w:hAnsi="Times New Roman" w:cs="Times New Roman"/>
                <w:sz w:val="22"/>
                <w:szCs w:val="22"/>
                <w:lang w:val="en-GB"/>
              </w:rPr>
            </w:pPr>
            <w:r w:rsidRPr="00573CC5">
              <w:rPr>
                <w:rFonts w:hAnsi="Times New Roman" w:cs="Times New Roman"/>
                <w:sz w:val="22"/>
                <w:szCs w:val="22"/>
                <w:lang w:val="en-GB"/>
              </w:rPr>
              <w:t xml:space="preserve">Less allowance for loss on </w:t>
            </w:r>
          </w:p>
        </w:tc>
        <w:tc>
          <w:tcPr>
            <w:tcW w:w="656" w:type="dxa"/>
          </w:tcPr>
          <w:p w:rsidR="00CC13F9" w:rsidRPr="00573CC5" w:rsidRDefault="00CC13F9" w:rsidP="00A85CB9">
            <w:pPr>
              <w:pStyle w:val="CommentSubject"/>
              <w:shd w:val="clear" w:color="auto" w:fill="FFFFFF"/>
              <w:tabs>
                <w:tab w:val="decimal" w:pos="101"/>
              </w:tabs>
              <w:jc w:val="center"/>
              <w:rPr>
                <w:rFonts w:hAnsi="Times New Roman" w:cs="Times New Roman"/>
                <w:bCs w:val="0"/>
                <w:sz w:val="22"/>
                <w:szCs w:val="22"/>
                <w:lang w:val="en-GB" w:eastAsia="en-US"/>
              </w:rPr>
            </w:pPr>
          </w:p>
        </w:tc>
        <w:tc>
          <w:tcPr>
            <w:tcW w:w="1144" w:type="dxa"/>
          </w:tcPr>
          <w:p w:rsidR="00CC13F9" w:rsidRPr="00573CC5" w:rsidRDefault="00CC13F9" w:rsidP="00A85CB9">
            <w:pPr>
              <w:shd w:val="clear" w:color="auto" w:fill="FFFFFF"/>
              <w:tabs>
                <w:tab w:val="decimal" w:pos="856"/>
              </w:tabs>
              <w:rPr>
                <w:rFonts w:hAnsi="Times New Roman" w:cs="Times New Roman"/>
                <w:sz w:val="22"/>
                <w:szCs w:val="22"/>
                <w:lang w:val="en-GB"/>
              </w:rPr>
            </w:pPr>
          </w:p>
        </w:tc>
        <w:tc>
          <w:tcPr>
            <w:tcW w:w="236" w:type="dxa"/>
          </w:tcPr>
          <w:p w:rsidR="00CC13F9" w:rsidRPr="00573CC5" w:rsidRDefault="00CC13F9" w:rsidP="00A85CB9">
            <w:pPr>
              <w:shd w:val="clear" w:color="auto" w:fill="FFFFFF"/>
              <w:tabs>
                <w:tab w:val="decimal" w:pos="856"/>
              </w:tabs>
              <w:rPr>
                <w:rFonts w:hAnsi="Times New Roman" w:cs="Times New Roman"/>
                <w:sz w:val="22"/>
                <w:szCs w:val="22"/>
                <w:lang w:val="en-GB"/>
              </w:rPr>
            </w:pPr>
          </w:p>
        </w:tc>
        <w:tc>
          <w:tcPr>
            <w:tcW w:w="1212" w:type="dxa"/>
          </w:tcPr>
          <w:p w:rsidR="00CC13F9" w:rsidRPr="00573CC5" w:rsidRDefault="00CC13F9" w:rsidP="00A85CB9">
            <w:pPr>
              <w:shd w:val="clear" w:color="auto" w:fill="FFFFFF"/>
              <w:tabs>
                <w:tab w:val="decimal" w:pos="856"/>
              </w:tabs>
              <w:rPr>
                <w:rFonts w:hAnsi="Times New Roman" w:cs="Times New Roman"/>
                <w:sz w:val="22"/>
                <w:szCs w:val="22"/>
                <w:lang w:val="en-GB"/>
              </w:rPr>
            </w:pPr>
          </w:p>
        </w:tc>
        <w:tc>
          <w:tcPr>
            <w:tcW w:w="236" w:type="dxa"/>
          </w:tcPr>
          <w:p w:rsidR="00CC13F9" w:rsidRPr="00573CC5" w:rsidRDefault="00CC13F9" w:rsidP="00A85CB9">
            <w:pPr>
              <w:pStyle w:val="CommentSubject"/>
              <w:shd w:val="clear" w:color="auto" w:fill="FFFFFF"/>
              <w:tabs>
                <w:tab w:val="decimal" w:pos="856"/>
              </w:tabs>
              <w:rPr>
                <w:rFonts w:hAnsi="Times New Roman" w:cs="Times New Roman"/>
                <w:sz w:val="22"/>
                <w:szCs w:val="22"/>
                <w:lang w:val="en-GB" w:eastAsia="en-US"/>
              </w:rPr>
            </w:pPr>
          </w:p>
        </w:tc>
        <w:tc>
          <w:tcPr>
            <w:tcW w:w="1204" w:type="dxa"/>
          </w:tcPr>
          <w:p w:rsidR="00CC13F9" w:rsidRPr="00573CC5" w:rsidRDefault="00CC13F9" w:rsidP="00A85CB9">
            <w:pPr>
              <w:shd w:val="clear" w:color="auto" w:fill="FFFFFF"/>
              <w:tabs>
                <w:tab w:val="decimal" w:pos="856"/>
              </w:tabs>
              <w:ind w:left="-126"/>
              <w:rPr>
                <w:rFonts w:hAnsi="Times New Roman" w:cs="Times New Roman"/>
                <w:sz w:val="22"/>
                <w:szCs w:val="22"/>
                <w:lang w:val="en-GB"/>
              </w:rPr>
            </w:pPr>
          </w:p>
        </w:tc>
        <w:tc>
          <w:tcPr>
            <w:tcW w:w="236" w:type="dxa"/>
          </w:tcPr>
          <w:p w:rsidR="00CC13F9" w:rsidRPr="00573CC5" w:rsidRDefault="00CC13F9" w:rsidP="00A85CB9">
            <w:pPr>
              <w:shd w:val="clear" w:color="auto" w:fill="FFFFFF"/>
              <w:tabs>
                <w:tab w:val="decimal" w:pos="856"/>
              </w:tabs>
              <w:ind w:left="-126"/>
              <w:rPr>
                <w:rFonts w:hAnsi="Times New Roman" w:cs="Times New Roman"/>
                <w:sz w:val="22"/>
                <w:szCs w:val="22"/>
                <w:lang w:val="en-GB"/>
              </w:rPr>
            </w:pPr>
          </w:p>
        </w:tc>
        <w:tc>
          <w:tcPr>
            <w:tcW w:w="1111" w:type="dxa"/>
          </w:tcPr>
          <w:p w:rsidR="00CC13F9" w:rsidRPr="00573CC5" w:rsidRDefault="00CC13F9" w:rsidP="00A85CB9">
            <w:pPr>
              <w:shd w:val="clear" w:color="auto" w:fill="FFFFFF"/>
              <w:tabs>
                <w:tab w:val="decimal" w:pos="856"/>
              </w:tabs>
              <w:ind w:left="-126"/>
              <w:rPr>
                <w:rFonts w:hAnsi="Times New Roman" w:cs="Times New Roman"/>
                <w:sz w:val="22"/>
                <w:szCs w:val="22"/>
                <w:lang w:val="en-GB"/>
              </w:rPr>
            </w:pPr>
          </w:p>
        </w:tc>
      </w:tr>
      <w:tr w:rsidR="00CC13F9" w:rsidRPr="00573CC5" w:rsidTr="0094236A">
        <w:tc>
          <w:tcPr>
            <w:tcW w:w="3360" w:type="dxa"/>
          </w:tcPr>
          <w:p w:rsidR="00CC13F9" w:rsidRPr="00573CC5" w:rsidRDefault="00CC13F9" w:rsidP="00A85CB9">
            <w:pPr>
              <w:shd w:val="clear" w:color="auto" w:fill="FFFFFF"/>
              <w:tabs>
                <w:tab w:val="left" w:pos="360"/>
                <w:tab w:val="left" w:pos="540"/>
              </w:tabs>
              <w:ind w:right="-79"/>
              <w:jc w:val="both"/>
              <w:rPr>
                <w:rFonts w:hAnsi="Times New Roman" w:cs="Times New Roman"/>
                <w:sz w:val="22"/>
                <w:szCs w:val="22"/>
                <w:lang w:val="en-GB"/>
              </w:rPr>
            </w:pPr>
            <w:r w:rsidRPr="00573CC5">
              <w:rPr>
                <w:rFonts w:hAnsi="Times New Roman" w:cs="Times New Roman"/>
                <w:sz w:val="22"/>
                <w:szCs w:val="22"/>
                <w:lang w:val="en-GB"/>
              </w:rPr>
              <w:t xml:space="preserve">  impairment</w:t>
            </w:r>
          </w:p>
        </w:tc>
        <w:tc>
          <w:tcPr>
            <w:tcW w:w="656" w:type="dxa"/>
          </w:tcPr>
          <w:p w:rsidR="00CC13F9" w:rsidRPr="00573CC5" w:rsidRDefault="00CC13F9" w:rsidP="00A85CB9">
            <w:pPr>
              <w:pStyle w:val="CommentSubject"/>
              <w:shd w:val="clear" w:color="auto" w:fill="FFFFFF"/>
              <w:tabs>
                <w:tab w:val="decimal" w:pos="101"/>
              </w:tabs>
              <w:jc w:val="center"/>
              <w:rPr>
                <w:rFonts w:hAnsi="Times New Roman" w:cs="Times New Roman"/>
                <w:bCs w:val="0"/>
                <w:sz w:val="22"/>
                <w:szCs w:val="22"/>
                <w:lang w:val="en-GB" w:eastAsia="en-US"/>
              </w:rPr>
            </w:pPr>
          </w:p>
        </w:tc>
        <w:tc>
          <w:tcPr>
            <w:tcW w:w="1144" w:type="dxa"/>
            <w:tcBorders>
              <w:bottom w:val="single" w:sz="4" w:space="0" w:color="auto"/>
            </w:tcBorders>
          </w:tcPr>
          <w:p w:rsidR="00CC13F9" w:rsidRPr="00573CC5" w:rsidRDefault="009F6A11" w:rsidP="00A85CB9">
            <w:pPr>
              <w:shd w:val="clear" w:color="auto" w:fill="FFFFFF"/>
              <w:tabs>
                <w:tab w:val="decimal" w:pos="856"/>
              </w:tabs>
              <w:rPr>
                <w:rFonts w:hAnsi="Times New Roman" w:cs="Times New Roman"/>
                <w:sz w:val="22"/>
                <w:szCs w:val="22"/>
                <w:lang w:val="en-GB"/>
              </w:rPr>
            </w:pPr>
            <w:r w:rsidRPr="00573CC5">
              <w:rPr>
                <w:rFonts w:hAnsi="Times New Roman" w:cs="Times New Roman"/>
                <w:sz w:val="22"/>
                <w:szCs w:val="22"/>
                <w:lang w:val="en-GB"/>
              </w:rPr>
              <w:t>(2,000</w:t>
            </w:r>
            <w:r w:rsidR="002D6643" w:rsidRPr="00573CC5">
              <w:rPr>
                <w:rFonts w:hAnsi="Times New Roman" w:cs="Times New Roman"/>
                <w:sz w:val="22"/>
                <w:szCs w:val="22"/>
                <w:lang w:val="en-GB"/>
              </w:rPr>
              <w:t>)</w:t>
            </w:r>
          </w:p>
        </w:tc>
        <w:tc>
          <w:tcPr>
            <w:tcW w:w="236" w:type="dxa"/>
          </w:tcPr>
          <w:p w:rsidR="00CC13F9" w:rsidRPr="00573CC5" w:rsidRDefault="00CC13F9" w:rsidP="00A85CB9">
            <w:pPr>
              <w:shd w:val="clear" w:color="auto" w:fill="FFFFFF"/>
              <w:tabs>
                <w:tab w:val="decimal" w:pos="856"/>
              </w:tabs>
              <w:rPr>
                <w:rFonts w:hAnsi="Times New Roman" w:cs="Times New Roman"/>
                <w:sz w:val="22"/>
                <w:szCs w:val="22"/>
                <w:lang w:val="en-GB"/>
              </w:rPr>
            </w:pPr>
          </w:p>
        </w:tc>
        <w:tc>
          <w:tcPr>
            <w:tcW w:w="1212" w:type="dxa"/>
            <w:tcBorders>
              <w:bottom w:val="single" w:sz="4" w:space="0" w:color="auto"/>
            </w:tcBorders>
          </w:tcPr>
          <w:p w:rsidR="00CC13F9" w:rsidRPr="00573CC5" w:rsidRDefault="00CC13F9" w:rsidP="00A85CB9">
            <w:pPr>
              <w:shd w:val="clear" w:color="auto" w:fill="FFFFFF"/>
              <w:tabs>
                <w:tab w:val="decimal" w:pos="892"/>
              </w:tabs>
              <w:rPr>
                <w:rFonts w:hAnsi="Times New Roman" w:cs="Times New Roman"/>
                <w:sz w:val="22"/>
                <w:szCs w:val="22"/>
                <w:lang w:val="en-GB"/>
              </w:rPr>
            </w:pPr>
            <w:r w:rsidRPr="00573CC5">
              <w:rPr>
                <w:rFonts w:hAnsi="Times New Roman" w:cs="Times New Roman"/>
                <w:sz w:val="22"/>
                <w:szCs w:val="22"/>
                <w:lang w:val="en-GB"/>
              </w:rPr>
              <w:t>(</w:t>
            </w:r>
            <w:r w:rsidR="005927A1" w:rsidRPr="00573CC5">
              <w:rPr>
                <w:rFonts w:hAnsi="Times New Roman" w:cs="Times New Roman"/>
                <w:sz w:val="22"/>
                <w:szCs w:val="22"/>
              </w:rPr>
              <w:t>2</w:t>
            </w:r>
            <w:r w:rsidRPr="00573CC5">
              <w:rPr>
                <w:rFonts w:hAnsi="Times New Roman" w:cs="Times New Roman"/>
                <w:sz w:val="22"/>
                <w:szCs w:val="22"/>
                <w:lang w:val="en-GB"/>
              </w:rPr>
              <w:t>,</w:t>
            </w:r>
            <w:r w:rsidR="005927A1" w:rsidRPr="00573CC5">
              <w:rPr>
                <w:rFonts w:hAnsi="Times New Roman" w:cs="Times New Roman"/>
                <w:sz w:val="22"/>
                <w:szCs w:val="22"/>
              </w:rPr>
              <w:t>055</w:t>
            </w:r>
            <w:r w:rsidRPr="00573CC5">
              <w:rPr>
                <w:rFonts w:hAnsi="Times New Roman" w:cs="Times New Roman"/>
                <w:sz w:val="22"/>
                <w:szCs w:val="22"/>
                <w:lang w:val="en-GB"/>
              </w:rPr>
              <w:t>)</w:t>
            </w:r>
          </w:p>
        </w:tc>
        <w:tc>
          <w:tcPr>
            <w:tcW w:w="236" w:type="dxa"/>
          </w:tcPr>
          <w:p w:rsidR="00CC13F9" w:rsidRPr="00573CC5" w:rsidRDefault="00CC13F9" w:rsidP="00A85CB9">
            <w:pPr>
              <w:pStyle w:val="CommentSubject"/>
              <w:shd w:val="clear" w:color="auto" w:fill="FFFFFF"/>
              <w:tabs>
                <w:tab w:val="decimal" w:pos="856"/>
              </w:tabs>
              <w:rPr>
                <w:rFonts w:hAnsi="Times New Roman" w:cs="Times New Roman"/>
                <w:sz w:val="22"/>
                <w:szCs w:val="22"/>
                <w:lang w:val="en-GB" w:eastAsia="en-US"/>
              </w:rPr>
            </w:pPr>
          </w:p>
        </w:tc>
        <w:tc>
          <w:tcPr>
            <w:tcW w:w="1204" w:type="dxa"/>
            <w:tcBorders>
              <w:bottom w:val="single" w:sz="4" w:space="0" w:color="auto"/>
            </w:tcBorders>
          </w:tcPr>
          <w:p w:rsidR="00CC13F9" w:rsidRPr="00573CC5" w:rsidRDefault="0033320B" w:rsidP="00A85CB9">
            <w:pPr>
              <w:shd w:val="clear" w:color="auto" w:fill="FFFFFF"/>
              <w:tabs>
                <w:tab w:val="decimal" w:pos="856"/>
              </w:tabs>
              <w:ind w:left="-126"/>
              <w:rPr>
                <w:rFonts w:hAnsi="Times New Roman" w:cs="Times New Roman"/>
                <w:sz w:val="22"/>
                <w:szCs w:val="22"/>
                <w:lang w:val="en-GB"/>
              </w:rPr>
            </w:pPr>
            <w:r w:rsidRPr="00573CC5">
              <w:rPr>
                <w:rFonts w:hAnsi="Times New Roman" w:cs="Times New Roman"/>
                <w:sz w:val="22"/>
                <w:szCs w:val="22"/>
                <w:lang w:val="en-GB"/>
              </w:rPr>
              <w:t>(</w:t>
            </w:r>
            <w:r w:rsidRPr="00573CC5">
              <w:rPr>
                <w:rFonts w:hAnsi="Times New Roman" w:cs="Times New Roman"/>
                <w:sz w:val="22"/>
                <w:szCs w:val="22"/>
              </w:rPr>
              <w:t>2</w:t>
            </w:r>
            <w:r w:rsidRPr="00573CC5">
              <w:rPr>
                <w:rFonts w:hAnsi="Times New Roman" w:cs="Times New Roman"/>
                <w:sz w:val="22"/>
                <w:szCs w:val="22"/>
                <w:lang w:val="en-GB"/>
              </w:rPr>
              <w:t>,</w:t>
            </w:r>
            <w:r w:rsidRPr="00573CC5">
              <w:rPr>
                <w:rFonts w:hAnsi="Times New Roman" w:cs="Times New Roman"/>
                <w:sz w:val="22"/>
                <w:szCs w:val="22"/>
              </w:rPr>
              <w:t>000</w:t>
            </w:r>
            <w:r w:rsidRPr="00573CC5">
              <w:rPr>
                <w:rFonts w:hAnsi="Times New Roman" w:cs="Times New Roman"/>
                <w:sz w:val="22"/>
                <w:szCs w:val="22"/>
                <w:lang w:val="en-GB"/>
              </w:rPr>
              <w:t>)</w:t>
            </w:r>
          </w:p>
        </w:tc>
        <w:tc>
          <w:tcPr>
            <w:tcW w:w="236" w:type="dxa"/>
          </w:tcPr>
          <w:p w:rsidR="00CC13F9" w:rsidRPr="00573CC5" w:rsidRDefault="00CC13F9" w:rsidP="00A85CB9">
            <w:pPr>
              <w:shd w:val="clear" w:color="auto" w:fill="FFFFFF"/>
              <w:tabs>
                <w:tab w:val="decimal" w:pos="856"/>
              </w:tabs>
              <w:ind w:right="-79"/>
              <w:rPr>
                <w:rFonts w:hAnsi="Times New Roman" w:cs="Times New Roman"/>
                <w:sz w:val="22"/>
                <w:szCs w:val="22"/>
                <w:lang w:val="en-GB"/>
              </w:rPr>
            </w:pPr>
          </w:p>
        </w:tc>
        <w:tc>
          <w:tcPr>
            <w:tcW w:w="1111" w:type="dxa"/>
            <w:tcBorders>
              <w:bottom w:val="single" w:sz="4" w:space="0" w:color="auto"/>
            </w:tcBorders>
          </w:tcPr>
          <w:p w:rsidR="00CC13F9" w:rsidRPr="00573CC5" w:rsidRDefault="00F02C24" w:rsidP="00A85CB9">
            <w:pPr>
              <w:shd w:val="clear" w:color="auto" w:fill="FFFFFF"/>
              <w:tabs>
                <w:tab w:val="decimal" w:pos="859"/>
              </w:tabs>
              <w:rPr>
                <w:rFonts w:hAnsi="Times New Roman" w:cs="Times New Roman"/>
                <w:sz w:val="22"/>
                <w:szCs w:val="22"/>
                <w:lang w:val="en-GB"/>
              </w:rPr>
            </w:pPr>
            <w:r w:rsidRPr="00573CC5">
              <w:rPr>
                <w:rFonts w:hAnsi="Times New Roman" w:cs="Times New Roman"/>
                <w:sz w:val="22"/>
                <w:szCs w:val="22"/>
                <w:lang w:val="en-GB"/>
              </w:rPr>
              <w:t xml:space="preserve"> </w:t>
            </w:r>
            <w:r w:rsidR="00CC13F9" w:rsidRPr="00573CC5">
              <w:rPr>
                <w:rFonts w:hAnsi="Times New Roman" w:cs="Times New Roman"/>
                <w:sz w:val="22"/>
                <w:szCs w:val="22"/>
                <w:lang w:val="en-GB"/>
              </w:rPr>
              <w:t>(</w:t>
            </w:r>
            <w:r w:rsidR="005927A1" w:rsidRPr="00573CC5">
              <w:rPr>
                <w:rFonts w:hAnsi="Times New Roman" w:cs="Times New Roman"/>
                <w:sz w:val="22"/>
                <w:szCs w:val="22"/>
              </w:rPr>
              <w:t>2</w:t>
            </w:r>
            <w:r w:rsidR="00CC13F9" w:rsidRPr="00573CC5">
              <w:rPr>
                <w:rFonts w:hAnsi="Times New Roman" w:cs="Times New Roman"/>
                <w:sz w:val="22"/>
                <w:szCs w:val="22"/>
                <w:lang w:val="en-GB"/>
              </w:rPr>
              <w:t>,</w:t>
            </w:r>
            <w:r w:rsidR="005927A1" w:rsidRPr="00573CC5">
              <w:rPr>
                <w:rFonts w:hAnsi="Times New Roman" w:cs="Times New Roman"/>
                <w:sz w:val="22"/>
                <w:szCs w:val="22"/>
              </w:rPr>
              <w:t>000</w:t>
            </w:r>
            <w:r w:rsidR="00CC13F9" w:rsidRPr="00573CC5">
              <w:rPr>
                <w:rFonts w:hAnsi="Times New Roman" w:cs="Times New Roman"/>
                <w:sz w:val="22"/>
                <w:szCs w:val="22"/>
                <w:lang w:val="en-GB"/>
              </w:rPr>
              <w:t>)</w:t>
            </w:r>
          </w:p>
        </w:tc>
      </w:tr>
      <w:tr w:rsidR="00CC13F9" w:rsidRPr="00573CC5" w:rsidTr="0094236A">
        <w:tc>
          <w:tcPr>
            <w:tcW w:w="3360" w:type="dxa"/>
          </w:tcPr>
          <w:p w:rsidR="00CC13F9" w:rsidRPr="00573CC5" w:rsidRDefault="00CC13F9" w:rsidP="00A85CB9">
            <w:pPr>
              <w:shd w:val="clear" w:color="auto" w:fill="FFFFFF"/>
              <w:tabs>
                <w:tab w:val="left" w:pos="360"/>
                <w:tab w:val="left" w:pos="540"/>
              </w:tabs>
              <w:ind w:right="-79"/>
              <w:jc w:val="both"/>
              <w:rPr>
                <w:rFonts w:hAnsi="Times New Roman" w:cs="Times New Roman"/>
                <w:b/>
                <w:bCs/>
                <w:sz w:val="22"/>
                <w:szCs w:val="22"/>
                <w:lang w:val="en-GB" w:eastAsia="zh-TW"/>
              </w:rPr>
            </w:pPr>
            <w:r w:rsidRPr="00573CC5">
              <w:rPr>
                <w:rFonts w:hAnsi="Times New Roman" w:cs="Times New Roman"/>
                <w:b/>
                <w:bCs/>
                <w:sz w:val="22"/>
                <w:szCs w:val="22"/>
                <w:lang w:val="en-GB" w:eastAsia="zh-TW"/>
              </w:rPr>
              <w:t>Net</w:t>
            </w:r>
          </w:p>
        </w:tc>
        <w:tc>
          <w:tcPr>
            <w:tcW w:w="656" w:type="dxa"/>
          </w:tcPr>
          <w:p w:rsidR="00CC13F9" w:rsidRPr="00573CC5" w:rsidRDefault="00CC13F9" w:rsidP="00A85CB9">
            <w:pPr>
              <w:pStyle w:val="CommentSubject"/>
              <w:shd w:val="clear" w:color="auto" w:fill="FFFFFF"/>
              <w:tabs>
                <w:tab w:val="decimal" w:pos="101"/>
              </w:tabs>
              <w:jc w:val="center"/>
              <w:rPr>
                <w:rFonts w:hAnsi="Times New Roman" w:cs="Times New Roman"/>
                <w:bCs w:val="0"/>
                <w:sz w:val="22"/>
                <w:szCs w:val="22"/>
                <w:lang w:val="en-GB" w:eastAsia="en-US"/>
              </w:rPr>
            </w:pPr>
          </w:p>
        </w:tc>
        <w:tc>
          <w:tcPr>
            <w:tcW w:w="1144" w:type="dxa"/>
            <w:tcBorders>
              <w:bottom w:val="double" w:sz="4" w:space="0" w:color="auto"/>
            </w:tcBorders>
          </w:tcPr>
          <w:p w:rsidR="00CC13F9" w:rsidRPr="00573CC5" w:rsidRDefault="002D6643" w:rsidP="00A85CB9">
            <w:pPr>
              <w:shd w:val="clear" w:color="auto" w:fill="FFFFFF"/>
              <w:tabs>
                <w:tab w:val="decimal" w:pos="856"/>
              </w:tabs>
              <w:rPr>
                <w:rFonts w:hAnsi="Times New Roman" w:cs="Times New Roman"/>
                <w:b/>
                <w:bCs/>
                <w:sz w:val="22"/>
                <w:szCs w:val="22"/>
                <w:lang w:val="en-GB"/>
              </w:rPr>
            </w:pPr>
            <w:r w:rsidRPr="00573CC5">
              <w:rPr>
                <w:rFonts w:hAnsi="Times New Roman" w:cs="Times New Roman"/>
                <w:b/>
                <w:bCs/>
                <w:sz w:val="22"/>
                <w:szCs w:val="22"/>
                <w:lang w:val="en-GB"/>
              </w:rPr>
              <w:t>210</w:t>
            </w:r>
          </w:p>
        </w:tc>
        <w:tc>
          <w:tcPr>
            <w:tcW w:w="236" w:type="dxa"/>
          </w:tcPr>
          <w:p w:rsidR="00CC13F9" w:rsidRPr="00573CC5" w:rsidRDefault="00CC13F9" w:rsidP="00A85CB9">
            <w:pPr>
              <w:shd w:val="clear" w:color="auto" w:fill="FFFFFF"/>
              <w:tabs>
                <w:tab w:val="decimal" w:pos="856"/>
              </w:tabs>
              <w:rPr>
                <w:rFonts w:hAnsi="Times New Roman" w:cs="Times New Roman"/>
                <w:b/>
                <w:bCs/>
                <w:sz w:val="22"/>
                <w:szCs w:val="22"/>
                <w:lang w:val="en-GB"/>
              </w:rPr>
            </w:pPr>
          </w:p>
        </w:tc>
        <w:tc>
          <w:tcPr>
            <w:tcW w:w="1212" w:type="dxa"/>
            <w:tcBorders>
              <w:bottom w:val="double" w:sz="4" w:space="0" w:color="auto"/>
            </w:tcBorders>
          </w:tcPr>
          <w:p w:rsidR="00CC13F9" w:rsidRPr="00573CC5" w:rsidRDefault="005927A1" w:rsidP="00A85CB9">
            <w:pPr>
              <w:shd w:val="clear" w:color="auto" w:fill="FFFFFF"/>
              <w:tabs>
                <w:tab w:val="decimal" w:pos="856"/>
              </w:tabs>
              <w:rPr>
                <w:rFonts w:hAnsi="Times New Roman" w:cs="Times New Roman"/>
                <w:b/>
                <w:bCs/>
                <w:sz w:val="22"/>
                <w:szCs w:val="22"/>
                <w:lang w:val="en-GB"/>
              </w:rPr>
            </w:pPr>
            <w:r w:rsidRPr="00573CC5">
              <w:rPr>
                <w:rFonts w:hAnsi="Times New Roman" w:cs="Times New Roman"/>
                <w:b/>
                <w:bCs/>
                <w:sz w:val="22"/>
                <w:szCs w:val="22"/>
              </w:rPr>
              <w:t>210</w:t>
            </w:r>
          </w:p>
        </w:tc>
        <w:tc>
          <w:tcPr>
            <w:tcW w:w="236" w:type="dxa"/>
          </w:tcPr>
          <w:p w:rsidR="00CC13F9" w:rsidRPr="00573CC5" w:rsidRDefault="00CC13F9" w:rsidP="00A85CB9">
            <w:pPr>
              <w:shd w:val="clear" w:color="auto" w:fill="FFFFFF"/>
              <w:tabs>
                <w:tab w:val="decimal" w:pos="856"/>
              </w:tabs>
              <w:ind w:right="-79"/>
              <w:rPr>
                <w:rFonts w:hAnsi="Times New Roman" w:cs="Times New Roman"/>
                <w:b/>
                <w:bCs/>
                <w:sz w:val="22"/>
                <w:szCs w:val="22"/>
                <w:lang w:val="en-GB"/>
              </w:rPr>
            </w:pPr>
          </w:p>
        </w:tc>
        <w:tc>
          <w:tcPr>
            <w:tcW w:w="1204" w:type="dxa"/>
            <w:tcBorders>
              <w:bottom w:val="double" w:sz="4" w:space="0" w:color="auto"/>
            </w:tcBorders>
          </w:tcPr>
          <w:p w:rsidR="00CC13F9" w:rsidRPr="00573CC5" w:rsidRDefault="0033320B" w:rsidP="00A85CB9">
            <w:pPr>
              <w:shd w:val="clear" w:color="auto" w:fill="FFFFFF"/>
              <w:tabs>
                <w:tab w:val="decimal" w:pos="634"/>
              </w:tabs>
              <w:rPr>
                <w:rFonts w:hAnsi="Times New Roman" w:cs="Times New Roman"/>
                <w:b/>
                <w:bCs/>
                <w:sz w:val="22"/>
                <w:szCs w:val="22"/>
              </w:rPr>
            </w:pPr>
            <w:r w:rsidRPr="00573CC5">
              <w:rPr>
                <w:rFonts w:hAnsi="Times New Roman" w:cs="Times New Roman"/>
                <w:b/>
                <w:bCs/>
                <w:sz w:val="22"/>
                <w:szCs w:val="22"/>
              </w:rPr>
              <w:t>-</w:t>
            </w:r>
          </w:p>
        </w:tc>
        <w:tc>
          <w:tcPr>
            <w:tcW w:w="236" w:type="dxa"/>
          </w:tcPr>
          <w:p w:rsidR="00CC13F9" w:rsidRPr="00573CC5" w:rsidRDefault="00CC13F9" w:rsidP="00A85CB9">
            <w:pPr>
              <w:shd w:val="clear" w:color="auto" w:fill="FFFFFF"/>
              <w:tabs>
                <w:tab w:val="decimal" w:pos="856"/>
              </w:tabs>
              <w:rPr>
                <w:rFonts w:hAnsi="Times New Roman" w:cs="Times New Roman"/>
                <w:b/>
                <w:bCs/>
                <w:sz w:val="22"/>
                <w:szCs w:val="22"/>
                <w:lang w:val="en-GB"/>
              </w:rPr>
            </w:pPr>
          </w:p>
        </w:tc>
        <w:tc>
          <w:tcPr>
            <w:tcW w:w="1111" w:type="dxa"/>
            <w:tcBorders>
              <w:bottom w:val="double" w:sz="4" w:space="0" w:color="auto"/>
            </w:tcBorders>
          </w:tcPr>
          <w:p w:rsidR="00CC13F9" w:rsidRPr="00573CC5" w:rsidRDefault="00CC13F9" w:rsidP="00A85CB9">
            <w:pPr>
              <w:shd w:val="clear" w:color="auto" w:fill="FFFFFF"/>
              <w:tabs>
                <w:tab w:val="decimal" w:pos="634"/>
              </w:tabs>
              <w:rPr>
                <w:rFonts w:hAnsi="Times New Roman" w:cs="Times New Roman"/>
                <w:b/>
                <w:bCs/>
                <w:sz w:val="22"/>
                <w:szCs w:val="22"/>
                <w:lang w:val="en-GB"/>
              </w:rPr>
            </w:pPr>
            <w:r w:rsidRPr="00573CC5">
              <w:rPr>
                <w:rFonts w:hAnsi="Times New Roman" w:cs="Times New Roman"/>
                <w:b/>
                <w:bCs/>
                <w:sz w:val="22"/>
                <w:szCs w:val="22"/>
                <w:lang w:val="en-GB"/>
              </w:rPr>
              <w:t>-</w:t>
            </w:r>
          </w:p>
        </w:tc>
      </w:tr>
    </w:tbl>
    <w:p w:rsidR="00A97825" w:rsidRPr="00573CC5" w:rsidRDefault="00A97825" w:rsidP="00A85CB9">
      <w:pPr>
        <w:pStyle w:val="ListParagraph"/>
        <w:shd w:val="clear" w:color="auto" w:fill="FFFFFF"/>
        <w:tabs>
          <w:tab w:val="left" w:pos="540"/>
        </w:tabs>
        <w:spacing w:after="0" w:line="240" w:lineRule="auto"/>
        <w:ind w:left="0"/>
        <w:jc w:val="thaiDistribute"/>
        <w:rPr>
          <w:rFonts w:ascii="Times New Roman" w:hAnsi="Times New Roman" w:cs="Times New Roman"/>
          <w:b/>
          <w:bCs/>
          <w:sz w:val="12"/>
          <w:szCs w:val="12"/>
        </w:rPr>
      </w:pPr>
    </w:p>
    <w:p w:rsidR="00DE1C7C" w:rsidRPr="00573CC5" w:rsidRDefault="00FA75F0" w:rsidP="00A85CB9">
      <w:pPr>
        <w:shd w:val="clear" w:color="auto" w:fill="FFFFFF"/>
        <w:tabs>
          <w:tab w:val="left" w:pos="4203"/>
        </w:tabs>
        <w:ind w:left="556" w:hanging="17"/>
        <w:jc w:val="thaiDistribute"/>
        <w:rPr>
          <w:rFonts w:hAnsi="Times New Roman" w:cs="Times New Roman"/>
          <w:b/>
          <w:bCs/>
          <w:sz w:val="22"/>
          <w:szCs w:val="22"/>
        </w:rPr>
      </w:pPr>
      <w:r w:rsidRPr="00573CC5">
        <w:rPr>
          <w:rFonts w:hAnsi="Times New Roman" w:cs="Times New Roman"/>
          <w:b/>
          <w:bCs/>
          <w:sz w:val="22"/>
          <w:szCs w:val="22"/>
        </w:rPr>
        <w:t>G J Steel</w:t>
      </w:r>
    </w:p>
    <w:p w:rsidR="00A14F55" w:rsidRPr="00573CC5" w:rsidRDefault="00A14F55" w:rsidP="00A85CB9">
      <w:pPr>
        <w:pStyle w:val="ListParagraph"/>
        <w:shd w:val="clear" w:color="auto" w:fill="FFFFFF"/>
        <w:tabs>
          <w:tab w:val="left" w:pos="540"/>
        </w:tabs>
        <w:spacing w:after="0" w:line="240" w:lineRule="auto"/>
        <w:ind w:left="0"/>
        <w:jc w:val="thaiDistribute"/>
        <w:rPr>
          <w:rFonts w:ascii="Times New Roman" w:hAnsi="Times New Roman" w:cs="Times New Roman"/>
          <w:b/>
          <w:bCs/>
          <w:sz w:val="12"/>
          <w:szCs w:val="12"/>
        </w:rPr>
      </w:pPr>
    </w:p>
    <w:p w:rsidR="00D0426C" w:rsidRPr="00573CC5" w:rsidRDefault="00D0426C" w:rsidP="00A85CB9">
      <w:pPr>
        <w:shd w:val="clear" w:color="auto" w:fill="FFFFFF"/>
        <w:tabs>
          <w:tab w:val="left" w:pos="540"/>
        </w:tabs>
        <w:ind w:left="540"/>
        <w:contextualSpacing/>
        <w:jc w:val="thaiDistribute"/>
        <w:rPr>
          <w:rFonts w:hAnsi="Times New Roman" w:cs="Times New Roman"/>
          <w:sz w:val="22"/>
          <w:szCs w:val="20"/>
          <w:lang w:val="en-GB"/>
        </w:rPr>
      </w:pPr>
      <w:r w:rsidRPr="00573CC5">
        <w:rPr>
          <w:rFonts w:hAnsi="Times New Roman" w:cs="Times New Roman"/>
          <w:sz w:val="22"/>
          <w:szCs w:val="20"/>
        </w:rPr>
        <w:t>O</w:t>
      </w:r>
      <w:r w:rsidRPr="00573CC5">
        <w:rPr>
          <w:rFonts w:hAnsi="Times New Roman" w:cs="Times New Roman"/>
          <w:sz w:val="22"/>
          <w:szCs w:val="20"/>
          <w:lang w:val="en-SG"/>
        </w:rPr>
        <w:t xml:space="preserve">n </w:t>
      </w:r>
      <w:r w:rsidR="005927A1" w:rsidRPr="00573CC5">
        <w:rPr>
          <w:rFonts w:hAnsi="Times New Roman" w:cs="Times New Roman"/>
          <w:sz w:val="22"/>
          <w:szCs w:val="20"/>
        </w:rPr>
        <w:t>29</w:t>
      </w:r>
      <w:r w:rsidRPr="00573CC5">
        <w:rPr>
          <w:rFonts w:hAnsi="Times New Roman" w:cs="Times New Roman"/>
          <w:sz w:val="22"/>
          <w:szCs w:val="20"/>
          <w:lang w:val="en-SG"/>
        </w:rPr>
        <w:t xml:space="preserve"> September </w:t>
      </w:r>
      <w:r w:rsidR="005927A1" w:rsidRPr="00573CC5">
        <w:rPr>
          <w:rFonts w:hAnsi="Times New Roman" w:cs="Times New Roman"/>
          <w:sz w:val="22"/>
          <w:szCs w:val="20"/>
        </w:rPr>
        <w:t>2015</w:t>
      </w:r>
      <w:r w:rsidRPr="00573CC5">
        <w:rPr>
          <w:rFonts w:hAnsi="Times New Roman" w:cs="Times New Roman"/>
          <w:sz w:val="22"/>
          <w:szCs w:val="20"/>
          <w:lang w:val="en-SG"/>
        </w:rPr>
        <w:t xml:space="preserve"> G J Steel </w:t>
      </w:r>
      <w:r w:rsidR="00A66CAF" w:rsidRPr="00573CC5">
        <w:rPr>
          <w:rFonts w:hAnsi="Times New Roman" w:cs="Times New Roman"/>
          <w:sz w:val="22"/>
          <w:szCs w:val="20"/>
          <w:lang w:val="en-SG"/>
        </w:rPr>
        <w:t xml:space="preserve">and the land seller agreed to </w:t>
      </w:r>
      <w:proofErr w:type="spellStart"/>
      <w:r w:rsidRPr="00573CC5">
        <w:rPr>
          <w:rFonts w:hAnsi="Times New Roman" w:cs="Times New Roman"/>
          <w:sz w:val="22"/>
          <w:szCs w:val="20"/>
          <w:lang w:val="en-SG"/>
        </w:rPr>
        <w:t>mortgaged</w:t>
      </w:r>
      <w:proofErr w:type="spellEnd"/>
      <w:r w:rsidRPr="00573CC5">
        <w:rPr>
          <w:rFonts w:hAnsi="Times New Roman" w:cs="Times New Roman"/>
          <w:sz w:val="22"/>
          <w:szCs w:val="20"/>
          <w:lang w:val="en-SG"/>
        </w:rPr>
        <w:t xml:space="preserve"> the </w:t>
      </w:r>
      <w:r w:rsidR="005927A1" w:rsidRPr="00573CC5">
        <w:rPr>
          <w:rFonts w:hAnsi="Times New Roman" w:cs="Times New Roman"/>
          <w:sz w:val="22"/>
          <w:szCs w:val="20"/>
        </w:rPr>
        <w:t>5</w:t>
      </w:r>
      <w:r w:rsidRPr="00573CC5">
        <w:rPr>
          <w:rFonts w:hAnsi="Times New Roman" w:cs="Times New Roman"/>
          <w:sz w:val="22"/>
          <w:szCs w:val="20"/>
          <w:lang w:val="en-SG"/>
        </w:rPr>
        <w:t xml:space="preserve"> </w:t>
      </w:r>
      <w:r w:rsidR="00084D3A" w:rsidRPr="00573CC5">
        <w:rPr>
          <w:rFonts w:hAnsi="Times New Roman" w:cs="Times New Roman"/>
          <w:sz w:val="22"/>
          <w:szCs w:val="20"/>
          <w:lang w:val="en-SG"/>
        </w:rPr>
        <w:t xml:space="preserve">land title deeds which </w:t>
      </w:r>
      <w:r w:rsidR="00A66CAF" w:rsidRPr="00573CC5">
        <w:rPr>
          <w:rFonts w:hAnsi="Times New Roman" w:cs="Times New Roman"/>
          <w:sz w:val="22"/>
          <w:szCs w:val="20"/>
          <w:lang w:val="en-SG"/>
        </w:rPr>
        <w:t xml:space="preserve">are </w:t>
      </w:r>
      <w:r w:rsidR="00084D3A" w:rsidRPr="00573CC5">
        <w:rPr>
          <w:rFonts w:hAnsi="Times New Roman" w:cs="Times New Roman"/>
          <w:sz w:val="22"/>
          <w:szCs w:val="20"/>
          <w:lang w:val="en-SG"/>
        </w:rPr>
        <w:t>present</w:t>
      </w:r>
      <w:r w:rsidR="00A66CAF" w:rsidRPr="00573CC5">
        <w:rPr>
          <w:rFonts w:hAnsi="Times New Roman" w:cs="Times New Roman"/>
          <w:sz w:val="22"/>
          <w:szCs w:val="20"/>
          <w:lang w:val="en-SG"/>
        </w:rPr>
        <w:t>ed</w:t>
      </w:r>
      <w:r w:rsidR="00084D3A" w:rsidRPr="00573CC5">
        <w:rPr>
          <w:rFonts w:hAnsi="Times New Roman" w:cs="Times New Roman"/>
          <w:sz w:val="22"/>
          <w:szCs w:val="20"/>
          <w:lang w:val="en-SG"/>
        </w:rPr>
        <w:t xml:space="preserve"> </w:t>
      </w:r>
      <w:r w:rsidR="00A66CAF" w:rsidRPr="00573CC5">
        <w:rPr>
          <w:rFonts w:hAnsi="Times New Roman" w:cs="Times New Roman"/>
          <w:sz w:val="22"/>
          <w:szCs w:val="20"/>
          <w:lang w:val="en-SG"/>
        </w:rPr>
        <w:t xml:space="preserve">as </w:t>
      </w:r>
      <w:proofErr w:type="spellStart"/>
      <w:r w:rsidR="00A66CAF" w:rsidRPr="00573CC5">
        <w:rPr>
          <w:rFonts w:hAnsi="Times New Roman" w:cs="Times New Roman"/>
          <w:sz w:val="22"/>
          <w:szCs w:val="20"/>
          <w:lang w:val="en-SG"/>
        </w:rPr>
        <w:t>past</w:t>
      </w:r>
      <w:proofErr w:type="spellEnd"/>
      <w:r w:rsidR="00A66CAF" w:rsidRPr="00573CC5">
        <w:rPr>
          <w:rFonts w:hAnsi="Times New Roman" w:cs="Times New Roman"/>
          <w:sz w:val="22"/>
          <w:szCs w:val="20"/>
          <w:lang w:val="en-SG"/>
        </w:rPr>
        <w:t xml:space="preserve"> of</w:t>
      </w:r>
      <w:r w:rsidRPr="00573CC5">
        <w:rPr>
          <w:rFonts w:hAnsi="Times New Roman" w:cs="Times New Roman"/>
          <w:sz w:val="22"/>
          <w:szCs w:val="20"/>
          <w:lang w:val="en-SG"/>
        </w:rPr>
        <w:t xml:space="preserve"> </w:t>
      </w:r>
      <w:r w:rsidR="00084D3A" w:rsidRPr="00573CC5">
        <w:rPr>
          <w:rFonts w:hAnsi="Times New Roman" w:cs="Times New Roman"/>
          <w:sz w:val="22"/>
          <w:szCs w:val="20"/>
          <w:lang w:val="en-GB"/>
        </w:rPr>
        <w:t>advance</w:t>
      </w:r>
      <w:r w:rsidR="00A66CAF" w:rsidRPr="00573CC5">
        <w:rPr>
          <w:rFonts w:hAnsi="Times New Roman" w:cs="Times New Roman"/>
          <w:sz w:val="22"/>
          <w:szCs w:val="20"/>
          <w:lang w:val="en-GB"/>
        </w:rPr>
        <w:t xml:space="preserve">s </w:t>
      </w:r>
      <w:r w:rsidR="00084D3A" w:rsidRPr="00573CC5">
        <w:rPr>
          <w:rFonts w:hAnsi="Times New Roman" w:cs="Times New Roman"/>
          <w:sz w:val="22"/>
          <w:szCs w:val="20"/>
          <w:lang w:val="en-GB"/>
        </w:rPr>
        <w:t>for purchases of property, plant and equipment</w:t>
      </w:r>
      <w:r w:rsidR="00084D3A" w:rsidRPr="00573CC5">
        <w:rPr>
          <w:rFonts w:hAnsi="Times New Roman" w:cs="Cordia New" w:hint="cs"/>
          <w:sz w:val="22"/>
          <w:szCs w:val="20"/>
          <w:cs/>
          <w:lang w:val="en-SG"/>
        </w:rPr>
        <w:t xml:space="preserve"> </w:t>
      </w:r>
      <w:r w:rsidR="00084D3A" w:rsidRPr="00573CC5">
        <w:rPr>
          <w:rFonts w:hAnsi="Times New Roman" w:cs="Times New Roman"/>
          <w:sz w:val="22"/>
          <w:szCs w:val="20"/>
          <w:lang w:val="en-SG"/>
        </w:rPr>
        <w:t>amount</w:t>
      </w:r>
      <w:r w:rsidR="00A66CAF" w:rsidRPr="00573CC5">
        <w:rPr>
          <w:rFonts w:hAnsi="Times New Roman" w:cs="Times New Roman"/>
          <w:sz w:val="22"/>
          <w:szCs w:val="20"/>
          <w:lang w:val="en-SG"/>
        </w:rPr>
        <w:t>ed to</w:t>
      </w:r>
      <w:r w:rsidR="00084D3A" w:rsidRPr="00573CC5">
        <w:rPr>
          <w:rFonts w:hAnsi="Times New Roman" w:cs="Times New Roman"/>
          <w:sz w:val="22"/>
          <w:szCs w:val="20"/>
          <w:lang w:val="en-SG"/>
        </w:rPr>
        <w:t xml:space="preserve"> Bath </w:t>
      </w:r>
      <w:r w:rsidR="005927A1" w:rsidRPr="00573CC5">
        <w:rPr>
          <w:rFonts w:hAnsi="Times New Roman" w:cs="Times New Roman"/>
          <w:sz w:val="22"/>
          <w:szCs w:val="20"/>
        </w:rPr>
        <w:t>210</w:t>
      </w:r>
      <w:r w:rsidR="00084D3A" w:rsidRPr="00573CC5">
        <w:rPr>
          <w:rFonts w:hAnsi="Times New Roman" w:cs="Times New Roman"/>
          <w:sz w:val="22"/>
          <w:szCs w:val="20"/>
          <w:lang w:val="en-SG"/>
        </w:rPr>
        <w:t xml:space="preserve"> million </w:t>
      </w:r>
      <w:r w:rsidR="00A66CAF" w:rsidRPr="00573CC5">
        <w:rPr>
          <w:rFonts w:hAnsi="Times New Roman" w:cs="Times New Roman"/>
          <w:sz w:val="22"/>
          <w:szCs w:val="20"/>
          <w:lang w:val="en-SG"/>
        </w:rPr>
        <w:t xml:space="preserve">as collateral </w:t>
      </w:r>
      <w:r w:rsidR="00084D3A" w:rsidRPr="00573CC5">
        <w:rPr>
          <w:rFonts w:hAnsi="Times New Roman" w:cs="Times New Roman"/>
          <w:sz w:val="22"/>
          <w:szCs w:val="20"/>
          <w:lang w:val="en-SG"/>
        </w:rPr>
        <w:t xml:space="preserve">to </w:t>
      </w:r>
      <w:r w:rsidRPr="00573CC5">
        <w:rPr>
          <w:rFonts w:hAnsi="Times New Roman" w:cs="Times New Roman"/>
          <w:sz w:val="22"/>
          <w:szCs w:val="20"/>
          <w:lang w:val="en-SG"/>
        </w:rPr>
        <w:t xml:space="preserve">Revenue Department, as security of tax instalment </w:t>
      </w:r>
      <w:r w:rsidR="00A66CAF" w:rsidRPr="00573CC5">
        <w:rPr>
          <w:rFonts w:hAnsi="Times New Roman" w:cs="Times New Roman"/>
          <w:sz w:val="22"/>
          <w:szCs w:val="20"/>
          <w:lang w:val="en-SG"/>
        </w:rPr>
        <w:t xml:space="preserve">for both </w:t>
      </w:r>
      <w:r w:rsidRPr="00573CC5">
        <w:rPr>
          <w:rFonts w:hAnsi="Times New Roman" w:cs="Times New Roman"/>
          <w:sz w:val="22"/>
          <w:szCs w:val="20"/>
          <w:lang w:val="en-SG"/>
        </w:rPr>
        <w:t>of the Company and G</w:t>
      </w:r>
      <w:r w:rsidRPr="00573CC5">
        <w:rPr>
          <w:rFonts w:hAnsi="Times New Roman" w:cs="Times New Roman"/>
          <w:sz w:val="22"/>
          <w:szCs w:val="20"/>
          <w:cs/>
          <w:lang w:val="en-SG"/>
        </w:rPr>
        <w:t xml:space="preserve"> </w:t>
      </w:r>
      <w:r w:rsidRPr="00573CC5">
        <w:rPr>
          <w:rFonts w:hAnsi="Times New Roman" w:cs="Times New Roman"/>
          <w:sz w:val="22"/>
          <w:szCs w:val="20"/>
        </w:rPr>
        <w:t>J</w:t>
      </w:r>
      <w:r w:rsidRPr="00573CC5">
        <w:rPr>
          <w:rFonts w:hAnsi="Times New Roman" w:cs="Times New Roman"/>
          <w:sz w:val="22"/>
          <w:szCs w:val="20"/>
          <w:lang w:val="en-SG"/>
        </w:rPr>
        <w:t xml:space="preserve"> Steel</w:t>
      </w:r>
      <w:r w:rsidRPr="00573CC5">
        <w:rPr>
          <w:rFonts w:hAnsi="Times New Roman" w:cs="Times New Roman"/>
          <w:sz w:val="22"/>
          <w:szCs w:val="20"/>
          <w:cs/>
          <w:lang w:val="en-SG"/>
        </w:rPr>
        <w:t xml:space="preserve"> </w:t>
      </w:r>
      <w:r w:rsidR="00A66CAF" w:rsidRPr="00573CC5">
        <w:rPr>
          <w:rFonts w:hAnsi="Times New Roman" w:cs="Times New Roman"/>
          <w:sz w:val="22"/>
          <w:szCs w:val="20"/>
          <w:lang w:val="en-SG"/>
        </w:rPr>
        <w:t>amounted</w:t>
      </w:r>
      <w:r w:rsidRPr="00573CC5">
        <w:rPr>
          <w:rFonts w:hAnsi="Times New Roman" w:cs="Times New Roman"/>
          <w:sz w:val="22"/>
          <w:szCs w:val="20"/>
          <w:lang w:val="en-SG"/>
        </w:rPr>
        <w:t xml:space="preserve"> to Baht </w:t>
      </w:r>
      <w:r w:rsidR="005927A1" w:rsidRPr="00573CC5">
        <w:rPr>
          <w:rFonts w:hAnsi="Times New Roman" w:cs="Times New Roman"/>
          <w:sz w:val="22"/>
          <w:szCs w:val="20"/>
        </w:rPr>
        <w:t>330</w:t>
      </w:r>
      <w:r w:rsidRPr="00573CC5">
        <w:rPr>
          <w:rFonts w:hAnsi="Times New Roman" w:cs="Times New Roman"/>
          <w:sz w:val="22"/>
          <w:szCs w:val="20"/>
          <w:lang w:val="en-SG"/>
        </w:rPr>
        <w:t xml:space="preserve"> million (G J Steel Baht </w:t>
      </w:r>
      <w:r w:rsidR="005927A1" w:rsidRPr="00573CC5">
        <w:rPr>
          <w:rFonts w:hAnsi="Times New Roman" w:cs="Times New Roman"/>
          <w:sz w:val="22"/>
          <w:szCs w:val="20"/>
        </w:rPr>
        <w:t>206</w:t>
      </w:r>
      <w:r w:rsidRPr="00573CC5">
        <w:rPr>
          <w:rFonts w:hAnsi="Times New Roman" w:cs="Times New Roman"/>
          <w:sz w:val="22"/>
          <w:szCs w:val="20"/>
          <w:lang w:val="en-SG"/>
        </w:rPr>
        <w:t xml:space="preserve"> million)</w:t>
      </w:r>
      <w:r w:rsidRPr="00573CC5">
        <w:rPr>
          <w:rFonts w:hAnsi="Times New Roman" w:cs="Times New Roman"/>
          <w:sz w:val="22"/>
          <w:szCs w:val="20"/>
          <w:cs/>
          <w:lang w:val="en-SG"/>
        </w:rPr>
        <w:t xml:space="preserve"> </w:t>
      </w:r>
      <w:r w:rsidRPr="00573CC5">
        <w:rPr>
          <w:rFonts w:hAnsi="Times New Roman" w:cs="Times New Roman"/>
          <w:sz w:val="22"/>
          <w:szCs w:val="20"/>
          <w:lang w:val="en-SG"/>
        </w:rPr>
        <w:t xml:space="preserve">(as described in Note </w:t>
      </w:r>
      <w:r w:rsidR="005927A1" w:rsidRPr="00573CC5">
        <w:rPr>
          <w:rFonts w:hAnsi="Times New Roman" w:cs="Cordia New"/>
          <w:sz w:val="22"/>
          <w:szCs w:val="20"/>
        </w:rPr>
        <w:t>18</w:t>
      </w:r>
      <w:r w:rsidRPr="00573CC5">
        <w:rPr>
          <w:rFonts w:hAnsi="Times New Roman" w:cs="Times New Roman"/>
          <w:sz w:val="22"/>
          <w:szCs w:val="20"/>
          <w:lang w:val="en-SG"/>
        </w:rPr>
        <w:t xml:space="preserve"> to </w:t>
      </w:r>
      <w:r w:rsidR="0094236A" w:rsidRPr="00573CC5">
        <w:rPr>
          <w:rFonts w:hAnsi="Times New Roman" w:cs="Times New Roman"/>
          <w:sz w:val="22"/>
          <w:szCs w:val="20"/>
          <w:lang w:val="en-SG"/>
        </w:rPr>
        <w:t xml:space="preserve">the interim </w:t>
      </w:r>
      <w:r w:rsidRPr="00573CC5">
        <w:rPr>
          <w:rFonts w:hAnsi="Times New Roman" w:cs="Times New Roman"/>
          <w:sz w:val="22"/>
          <w:szCs w:val="20"/>
          <w:lang w:val="en-SG"/>
        </w:rPr>
        <w:t>financial statements).</w:t>
      </w:r>
    </w:p>
    <w:p w:rsidR="00830008" w:rsidRPr="00573CC5" w:rsidRDefault="00830008" w:rsidP="00A85CB9">
      <w:pPr>
        <w:shd w:val="clear" w:color="auto" w:fill="FFFFFF"/>
        <w:tabs>
          <w:tab w:val="left" w:pos="540"/>
        </w:tabs>
        <w:ind w:left="540"/>
        <w:contextualSpacing/>
        <w:jc w:val="thaiDistribute"/>
        <w:rPr>
          <w:rFonts w:hAnsi="Times New Roman" w:cs="Times New Roman"/>
          <w:sz w:val="12"/>
          <w:szCs w:val="10"/>
          <w:lang w:val="en-GB"/>
        </w:rPr>
      </w:pPr>
    </w:p>
    <w:p w:rsidR="00A41DD8" w:rsidRPr="00573CC5" w:rsidRDefault="00A41DD8" w:rsidP="00A41DD8">
      <w:pPr>
        <w:shd w:val="clear" w:color="auto" w:fill="FFFFFF"/>
        <w:tabs>
          <w:tab w:val="left" w:pos="540"/>
        </w:tabs>
        <w:ind w:left="540"/>
        <w:contextualSpacing/>
        <w:jc w:val="thaiDistribute"/>
        <w:rPr>
          <w:rFonts w:hAnsi="Times New Roman" w:cs="Times New Roman"/>
          <w:sz w:val="22"/>
          <w:szCs w:val="20"/>
          <w:lang w:val="en-SG"/>
        </w:rPr>
      </w:pPr>
      <w:r w:rsidRPr="00573CC5">
        <w:rPr>
          <w:rFonts w:hAnsi="Times New Roman" w:cs="Times New Roman"/>
          <w:sz w:val="22"/>
          <w:szCs w:val="20"/>
          <w:lang w:val="en-SG"/>
        </w:rPr>
        <w:t>On 28 May 2019, G J Steel Board of Directors meeting has approved for write-off the advance for purchase of machinery and allowance for impairment of Baht 54 million because G J Steel entered to Settlement Agreement and Release Agreement in which it agree to release all liabilities and commitments under all existing agreements, resulting to G J Steel cannot claim any right on such advance for purchase machinery.</w:t>
      </w:r>
    </w:p>
    <w:p w:rsidR="00CC13F9" w:rsidRPr="00573CC5" w:rsidRDefault="00CC13F9" w:rsidP="00A85CB9">
      <w:pPr>
        <w:pStyle w:val="ListParagraph"/>
        <w:shd w:val="clear" w:color="auto" w:fill="FFFFFF"/>
        <w:tabs>
          <w:tab w:val="left" w:pos="540"/>
        </w:tabs>
        <w:spacing w:line="240" w:lineRule="auto"/>
        <w:ind w:left="540"/>
        <w:jc w:val="thaiDistribute"/>
        <w:rPr>
          <w:rFonts w:ascii="Times New Roman" w:hAnsi="Times New Roman" w:cs="Angsana New"/>
          <w:b/>
          <w:bCs/>
          <w:szCs w:val="22"/>
          <w:lang w:val="en-GB"/>
        </w:rPr>
      </w:pPr>
    </w:p>
    <w:p w:rsidR="00830008" w:rsidRPr="00573CC5" w:rsidRDefault="00830008" w:rsidP="00A85CB9">
      <w:pPr>
        <w:pStyle w:val="ListParagraph"/>
        <w:shd w:val="clear" w:color="auto" w:fill="FFFFFF"/>
        <w:tabs>
          <w:tab w:val="left" w:pos="540"/>
        </w:tabs>
        <w:spacing w:line="240" w:lineRule="auto"/>
        <w:ind w:left="540"/>
        <w:jc w:val="thaiDistribute"/>
        <w:rPr>
          <w:rFonts w:ascii="Times New Roman" w:hAnsi="Times New Roman" w:cs="Angsana New"/>
          <w:b/>
          <w:bCs/>
          <w:szCs w:val="22"/>
        </w:rPr>
        <w:sectPr w:rsidR="00830008" w:rsidRPr="00573CC5" w:rsidSect="00287806">
          <w:pgSz w:w="11907" w:h="16840" w:code="9"/>
          <w:pgMar w:top="691" w:right="1152" w:bottom="576" w:left="1152" w:header="720" w:footer="720" w:gutter="0"/>
          <w:cols w:space="720"/>
          <w:docGrid w:linePitch="326"/>
        </w:sectPr>
      </w:pPr>
    </w:p>
    <w:p w:rsidR="00AD63DC" w:rsidRPr="00573CC5" w:rsidRDefault="00AD63DC" w:rsidP="00A85CB9">
      <w:pPr>
        <w:pStyle w:val="ListParagraph"/>
        <w:shd w:val="clear" w:color="auto" w:fill="FFFFFF"/>
        <w:tabs>
          <w:tab w:val="left" w:pos="540"/>
        </w:tabs>
        <w:spacing w:line="240" w:lineRule="auto"/>
        <w:ind w:left="0"/>
        <w:jc w:val="thaiDistribute"/>
        <w:rPr>
          <w:rFonts w:ascii="Times New Roman" w:hAnsi="Times New Roman" w:cs="Times New Roman"/>
          <w:b/>
          <w:bCs/>
          <w:sz w:val="2"/>
          <w:szCs w:val="2"/>
          <w:lang w:val="en-US" w:bidi="ar-SA"/>
        </w:rPr>
      </w:pPr>
    </w:p>
    <w:p w:rsidR="00ED10A1" w:rsidRPr="00573CC5" w:rsidRDefault="00BF4171" w:rsidP="005D471B">
      <w:pPr>
        <w:pStyle w:val="ListParagraph"/>
        <w:numPr>
          <w:ilvl w:val="0"/>
          <w:numId w:val="28"/>
        </w:numPr>
        <w:shd w:val="clear" w:color="auto" w:fill="FFFFFF"/>
        <w:overflowPunct w:val="0"/>
        <w:autoSpaceDE w:val="0"/>
        <w:autoSpaceDN w:val="0"/>
        <w:adjustRightInd w:val="0"/>
        <w:spacing w:line="240" w:lineRule="auto"/>
        <w:ind w:left="532" w:hanging="462"/>
        <w:jc w:val="both"/>
        <w:textAlignment w:val="baseline"/>
        <w:rPr>
          <w:rFonts w:ascii="Times New Roman" w:hAnsi="Times New Roman" w:cs="Times New Roman"/>
          <w:b/>
          <w:bCs/>
          <w:szCs w:val="22"/>
          <w:lang w:val="en-GB"/>
        </w:rPr>
      </w:pPr>
      <w:r w:rsidRPr="00573CC5">
        <w:rPr>
          <w:rFonts w:ascii="Times New Roman" w:hAnsi="Times New Roman" w:cs="Times New Roman"/>
          <w:b/>
          <w:bCs/>
          <w:szCs w:val="22"/>
          <w:lang w:val="en-GB"/>
        </w:rPr>
        <w:t>Property, plant and equipment</w:t>
      </w:r>
    </w:p>
    <w:p w:rsidR="00EB1FF4" w:rsidRPr="00573CC5" w:rsidRDefault="00EB1FF4" w:rsidP="00C32DDA">
      <w:pPr>
        <w:shd w:val="clear" w:color="auto" w:fill="FFFFFF"/>
        <w:tabs>
          <w:tab w:val="left" w:pos="540"/>
        </w:tabs>
        <w:ind w:left="540"/>
        <w:contextualSpacing/>
        <w:jc w:val="thaiDistribute"/>
        <w:rPr>
          <w:rFonts w:hAnsi="Times New Roman" w:cs="Times New Roman"/>
          <w:sz w:val="12"/>
          <w:szCs w:val="10"/>
          <w:cs/>
          <w:lang w:val="en-GB"/>
        </w:rPr>
      </w:pPr>
    </w:p>
    <w:p w:rsidR="00EB1FF4" w:rsidRPr="00573CC5" w:rsidRDefault="00EB1FF4" w:rsidP="00EB1FF4">
      <w:pPr>
        <w:tabs>
          <w:tab w:val="left" w:pos="-567"/>
        </w:tabs>
        <w:ind w:left="567" w:right="-36"/>
        <w:contextualSpacing/>
        <w:jc w:val="thaiDistribute"/>
        <w:rPr>
          <w:rFonts w:hAnsi="Times New Roman" w:cs="Times New Roman"/>
          <w:szCs w:val="22"/>
          <w:lang w:val="en-GB"/>
        </w:rPr>
      </w:pPr>
      <w:r w:rsidRPr="00573CC5">
        <w:rPr>
          <w:rFonts w:hAnsi="Times New Roman" w:cs="Times New Roman"/>
          <w:szCs w:val="22"/>
          <w:lang w:val="en-GB"/>
        </w:rPr>
        <w:t>The movement of property, plan</w:t>
      </w:r>
      <w:r w:rsidR="0078705F" w:rsidRPr="00573CC5">
        <w:rPr>
          <w:rFonts w:hAnsi="Times New Roman" w:cs="Times New Roman"/>
          <w:szCs w:val="22"/>
          <w:lang w:val="en-GB"/>
        </w:rPr>
        <w:t>t and equipment during the six</w:t>
      </w:r>
      <w:r w:rsidRPr="00573CC5">
        <w:rPr>
          <w:rFonts w:hAnsi="Times New Roman" w:cs="Times New Roman"/>
          <w:szCs w:val="22"/>
          <w:lang w:val="en-GB"/>
        </w:rPr>
        <w:t xml:space="preserve">-month period ended </w:t>
      </w:r>
      <w:r w:rsidR="000C457B" w:rsidRPr="00573CC5">
        <w:rPr>
          <w:rFonts w:hAnsi="Times New Roman" w:cs="Times New Roman"/>
          <w:szCs w:val="22"/>
        </w:rPr>
        <w:t>30</w:t>
      </w:r>
      <w:r w:rsidR="000C457B" w:rsidRPr="00573CC5">
        <w:rPr>
          <w:rFonts w:hAnsi="Times New Roman" w:cs="Times New Roman"/>
          <w:szCs w:val="22"/>
          <w:lang w:val="en-GB"/>
        </w:rPr>
        <w:t xml:space="preserve"> June</w:t>
      </w:r>
      <w:r w:rsidRPr="00573CC5">
        <w:rPr>
          <w:rFonts w:hAnsi="Times New Roman" w:cs="Times New Roman"/>
          <w:szCs w:val="22"/>
          <w:lang w:val="en-GB"/>
        </w:rPr>
        <w:t xml:space="preserve"> </w:t>
      </w:r>
      <w:r w:rsidR="005927A1" w:rsidRPr="00573CC5">
        <w:rPr>
          <w:rFonts w:hAnsi="Times New Roman" w:cs="Times New Roman"/>
          <w:szCs w:val="22"/>
        </w:rPr>
        <w:t>201</w:t>
      </w:r>
      <w:r w:rsidR="00E97569" w:rsidRPr="00573CC5">
        <w:rPr>
          <w:rFonts w:hAnsi="Times New Roman"/>
          <w:szCs w:val="22"/>
        </w:rPr>
        <w:t>9</w:t>
      </w:r>
      <w:r w:rsidRPr="00573CC5">
        <w:rPr>
          <w:rFonts w:hAnsi="Times New Roman" w:cs="Times New Roman"/>
          <w:szCs w:val="22"/>
          <w:lang w:val="en-GB"/>
        </w:rPr>
        <w:t xml:space="preserve"> is as follow :</w:t>
      </w:r>
    </w:p>
    <w:p w:rsidR="00EB1FF4" w:rsidRPr="00573CC5" w:rsidRDefault="00EB1FF4" w:rsidP="00EB1FF4">
      <w:pPr>
        <w:tabs>
          <w:tab w:val="left" w:pos="-567"/>
        </w:tabs>
        <w:ind w:left="567" w:right="-36"/>
        <w:contextualSpacing/>
        <w:jc w:val="thaiDistribute"/>
        <w:rPr>
          <w:rFonts w:hAnsi="Times New Roman" w:cs="Times New Roman"/>
          <w:sz w:val="12"/>
          <w:szCs w:val="10"/>
          <w:lang w:val="en-GB"/>
        </w:rPr>
      </w:pPr>
    </w:p>
    <w:tbl>
      <w:tblPr>
        <w:tblW w:w="9497" w:type="dxa"/>
        <w:tblInd w:w="505" w:type="dxa"/>
        <w:tblLayout w:type="fixed"/>
        <w:tblCellMar>
          <w:left w:w="79" w:type="dxa"/>
          <w:right w:w="79" w:type="dxa"/>
        </w:tblCellMar>
        <w:tblLook w:val="0000" w:firstRow="0" w:lastRow="0" w:firstColumn="0" w:lastColumn="0" w:noHBand="0" w:noVBand="0"/>
      </w:tblPr>
      <w:tblGrid>
        <w:gridCol w:w="4819"/>
        <w:gridCol w:w="2268"/>
        <w:gridCol w:w="216"/>
        <w:gridCol w:w="2194"/>
      </w:tblGrid>
      <w:tr w:rsidR="00EB1FF4" w:rsidRPr="00573CC5" w:rsidTr="00EB1FF4">
        <w:tc>
          <w:tcPr>
            <w:tcW w:w="4819" w:type="dxa"/>
          </w:tcPr>
          <w:p w:rsidR="00EB1FF4" w:rsidRPr="00573CC5" w:rsidRDefault="00EB1FF4" w:rsidP="00EB1FF4">
            <w:pPr>
              <w:spacing w:line="240" w:lineRule="atLeast"/>
              <w:rPr>
                <w:rFonts w:hAnsi="Times New Roman" w:cs="Times New Roman"/>
                <w:sz w:val="22"/>
                <w:szCs w:val="22"/>
                <w:lang w:val="en-GB"/>
              </w:rPr>
            </w:pPr>
          </w:p>
        </w:tc>
        <w:tc>
          <w:tcPr>
            <w:tcW w:w="2268" w:type="dxa"/>
          </w:tcPr>
          <w:p w:rsidR="00EB1FF4" w:rsidRPr="00573CC5" w:rsidRDefault="00EB1FF4" w:rsidP="00EB1FF4">
            <w:pPr>
              <w:spacing w:line="240" w:lineRule="atLeast"/>
              <w:ind w:right="-78"/>
              <w:jc w:val="center"/>
              <w:rPr>
                <w:rFonts w:hAnsi="Times New Roman" w:cs="Times New Roman"/>
                <w:b/>
                <w:bCs/>
                <w:sz w:val="22"/>
                <w:szCs w:val="22"/>
                <w:lang w:val="en-GB" w:bidi="ar-SA"/>
              </w:rPr>
            </w:pPr>
            <w:r w:rsidRPr="00573CC5">
              <w:rPr>
                <w:rFonts w:hAnsi="Times New Roman" w:cs="Times New Roman"/>
                <w:b/>
                <w:bCs/>
                <w:sz w:val="22"/>
                <w:szCs w:val="22"/>
                <w:lang w:val="en-GB" w:bidi="ar-SA"/>
              </w:rPr>
              <w:t>Consolidate</w:t>
            </w:r>
          </w:p>
        </w:tc>
        <w:tc>
          <w:tcPr>
            <w:tcW w:w="216" w:type="dxa"/>
          </w:tcPr>
          <w:p w:rsidR="00EB1FF4" w:rsidRPr="00573CC5" w:rsidRDefault="00EB1FF4" w:rsidP="00EB1FF4">
            <w:pPr>
              <w:spacing w:line="240" w:lineRule="atLeast"/>
              <w:ind w:right="191"/>
              <w:jc w:val="center"/>
              <w:rPr>
                <w:rFonts w:hAnsi="Times New Roman" w:cs="Times New Roman"/>
                <w:b/>
                <w:bCs/>
                <w:sz w:val="22"/>
                <w:szCs w:val="22"/>
                <w:lang w:val="en-GB" w:bidi="ar-SA"/>
              </w:rPr>
            </w:pPr>
          </w:p>
        </w:tc>
        <w:tc>
          <w:tcPr>
            <w:tcW w:w="2194" w:type="dxa"/>
          </w:tcPr>
          <w:p w:rsidR="00EB1FF4" w:rsidRPr="00573CC5" w:rsidRDefault="00EB1FF4" w:rsidP="00EB1FF4">
            <w:pPr>
              <w:spacing w:line="240" w:lineRule="atLeast"/>
              <w:ind w:right="-78"/>
              <w:jc w:val="center"/>
              <w:rPr>
                <w:rFonts w:hAnsi="Times New Roman" w:cs="Times New Roman"/>
                <w:b/>
                <w:bCs/>
                <w:sz w:val="22"/>
                <w:szCs w:val="22"/>
                <w:lang w:val="en-GB" w:bidi="ar-SA"/>
              </w:rPr>
            </w:pPr>
            <w:r w:rsidRPr="00573CC5">
              <w:rPr>
                <w:rFonts w:hAnsi="Times New Roman" w:cs="Times New Roman"/>
                <w:b/>
                <w:bCs/>
                <w:sz w:val="22"/>
                <w:szCs w:val="22"/>
                <w:lang w:val="en-GB" w:bidi="ar-SA"/>
              </w:rPr>
              <w:t>Separate</w:t>
            </w:r>
          </w:p>
        </w:tc>
      </w:tr>
      <w:tr w:rsidR="00EB1FF4" w:rsidRPr="00573CC5" w:rsidTr="00EB1FF4">
        <w:tc>
          <w:tcPr>
            <w:tcW w:w="4819" w:type="dxa"/>
          </w:tcPr>
          <w:p w:rsidR="00EB1FF4" w:rsidRPr="00573CC5" w:rsidRDefault="00EB1FF4" w:rsidP="00EB1FF4">
            <w:pPr>
              <w:spacing w:line="240" w:lineRule="atLeast"/>
              <w:rPr>
                <w:rFonts w:hAnsi="Times New Roman" w:cs="Times New Roman"/>
                <w:sz w:val="22"/>
                <w:szCs w:val="22"/>
                <w:lang w:val="en-GB"/>
              </w:rPr>
            </w:pPr>
          </w:p>
        </w:tc>
        <w:tc>
          <w:tcPr>
            <w:tcW w:w="2268" w:type="dxa"/>
          </w:tcPr>
          <w:p w:rsidR="00EB1FF4" w:rsidRPr="00573CC5" w:rsidRDefault="00EB1FF4" w:rsidP="00EB1FF4">
            <w:pPr>
              <w:spacing w:line="240" w:lineRule="atLeast"/>
              <w:ind w:right="-78" w:hanging="79"/>
              <w:jc w:val="center"/>
              <w:rPr>
                <w:rFonts w:hAnsi="Times New Roman" w:cs="Times New Roman"/>
                <w:sz w:val="22"/>
                <w:szCs w:val="22"/>
                <w:lang w:bidi="ar-SA"/>
              </w:rPr>
            </w:pPr>
            <w:r w:rsidRPr="00573CC5">
              <w:rPr>
                <w:rFonts w:hAnsi="Times New Roman" w:cs="Times New Roman"/>
                <w:b/>
                <w:bCs/>
                <w:sz w:val="22"/>
                <w:szCs w:val="22"/>
                <w:lang w:val="en-GB" w:bidi="ar-SA"/>
              </w:rPr>
              <w:t>financial statements</w:t>
            </w:r>
          </w:p>
        </w:tc>
        <w:tc>
          <w:tcPr>
            <w:tcW w:w="216" w:type="dxa"/>
          </w:tcPr>
          <w:p w:rsidR="00EB1FF4" w:rsidRPr="00573CC5" w:rsidRDefault="00EB1FF4" w:rsidP="00EB1FF4">
            <w:pPr>
              <w:spacing w:line="240" w:lineRule="atLeast"/>
              <w:ind w:right="191"/>
              <w:jc w:val="right"/>
              <w:rPr>
                <w:rFonts w:hAnsi="Times New Roman" w:cs="Times New Roman"/>
                <w:sz w:val="22"/>
                <w:szCs w:val="22"/>
                <w:lang w:val="en-GB" w:bidi="ar-SA"/>
              </w:rPr>
            </w:pPr>
          </w:p>
        </w:tc>
        <w:tc>
          <w:tcPr>
            <w:tcW w:w="2194" w:type="dxa"/>
          </w:tcPr>
          <w:p w:rsidR="00EB1FF4" w:rsidRPr="00573CC5" w:rsidRDefault="00EB1FF4" w:rsidP="00EB1FF4">
            <w:pPr>
              <w:spacing w:line="240" w:lineRule="atLeast"/>
              <w:ind w:right="-78"/>
              <w:jc w:val="center"/>
              <w:rPr>
                <w:rFonts w:hAnsi="Times New Roman" w:cs="Times New Roman"/>
                <w:sz w:val="22"/>
                <w:szCs w:val="22"/>
                <w:lang w:bidi="ar-SA"/>
              </w:rPr>
            </w:pPr>
            <w:r w:rsidRPr="00573CC5">
              <w:rPr>
                <w:rFonts w:hAnsi="Times New Roman" w:cs="Times New Roman"/>
                <w:b/>
                <w:bCs/>
                <w:sz w:val="22"/>
                <w:szCs w:val="22"/>
                <w:lang w:val="en-GB" w:bidi="ar-SA"/>
              </w:rPr>
              <w:t>financial statements</w:t>
            </w:r>
          </w:p>
        </w:tc>
      </w:tr>
      <w:tr w:rsidR="00EB1FF4" w:rsidRPr="00573CC5" w:rsidTr="00EB1FF4">
        <w:tc>
          <w:tcPr>
            <w:tcW w:w="4819" w:type="dxa"/>
          </w:tcPr>
          <w:p w:rsidR="00EB1FF4" w:rsidRPr="00573CC5" w:rsidRDefault="00EB1FF4" w:rsidP="00EB1FF4">
            <w:pPr>
              <w:tabs>
                <w:tab w:val="left" w:pos="12780"/>
              </w:tabs>
              <w:spacing w:line="240" w:lineRule="atLeast"/>
              <w:ind w:right="-43"/>
              <w:rPr>
                <w:rFonts w:hAnsi="Times New Roman" w:cs="Times New Roman"/>
                <w:b/>
                <w:bCs/>
                <w:sz w:val="22"/>
                <w:szCs w:val="22"/>
                <w:lang w:val="en-GB"/>
              </w:rPr>
            </w:pPr>
          </w:p>
        </w:tc>
        <w:tc>
          <w:tcPr>
            <w:tcW w:w="4678" w:type="dxa"/>
            <w:gridSpan w:val="3"/>
          </w:tcPr>
          <w:p w:rsidR="00EB1FF4" w:rsidRPr="00573CC5" w:rsidRDefault="00EB1FF4" w:rsidP="00EB1FF4">
            <w:pPr>
              <w:spacing w:line="240" w:lineRule="atLeast"/>
              <w:ind w:right="191"/>
              <w:jc w:val="center"/>
              <w:rPr>
                <w:rFonts w:hAnsi="Times New Roman" w:cs="Times New Roman"/>
                <w:sz w:val="22"/>
                <w:szCs w:val="22"/>
                <w:cs/>
                <w:lang w:val="en-GB"/>
              </w:rPr>
            </w:pPr>
            <w:r w:rsidRPr="00573CC5">
              <w:rPr>
                <w:rFonts w:hAnsi="Times New Roman" w:cs="Times New Roman"/>
                <w:sz w:val="22"/>
                <w:szCs w:val="22"/>
                <w:lang w:val="en-GB" w:bidi="ar-SA"/>
              </w:rPr>
              <w:t>(in million Baht)</w:t>
            </w:r>
          </w:p>
        </w:tc>
      </w:tr>
      <w:tr w:rsidR="00EB1FF4" w:rsidRPr="00573CC5" w:rsidTr="00EB1FF4">
        <w:tc>
          <w:tcPr>
            <w:tcW w:w="4819" w:type="dxa"/>
          </w:tcPr>
          <w:p w:rsidR="00EB1FF4" w:rsidRPr="00573CC5" w:rsidRDefault="00EB1FF4" w:rsidP="00EB1FF4">
            <w:pPr>
              <w:tabs>
                <w:tab w:val="left" w:pos="12780"/>
              </w:tabs>
              <w:spacing w:line="240" w:lineRule="atLeast"/>
              <w:ind w:right="-43"/>
              <w:rPr>
                <w:rFonts w:hAnsi="Times New Roman" w:cs="Times New Roman"/>
                <w:b/>
                <w:bCs/>
                <w:sz w:val="22"/>
                <w:szCs w:val="22"/>
                <w:lang w:val="en-GB"/>
              </w:rPr>
            </w:pPr>
            <w:r w:rsidRPr="00573CC5">
              <w:rPr>
                <w:rFonts w:hAnsi="Times New Roman" w:cs="Times New Roman"/>
                <w:b/>
                <w:bCs/>
                <w:sz w:val="22"/>
                <w:szCs w:val="22"/>
                <w:lang w:val="en-GB"/>
              </w:rPr>
              <w:t>Cost</w:t>
            </w:r>
          </w:p>
        </w:tc>
        <w:tc>
          <w:tcPr>
            <w:tcW w:w="2268" w:type="dxa"/>
          </w:tcPr>
          <w:p w:rsidR="00EB1FF4" w:rsidRPr="00573CC5" w:rsidRDefault="00EB1FF4" w:rsidP="00EB1FF4">
            <w:pPr>
              <w:spacing w:line="240" w:lineRule="atLeast"/>
              <w:ind w:right="191"/>
              <w:jc w:val="right"/>
              <w:rPr>
                <w:rFonts w:hAnsi="Times New Roman" w:cs="Times New Roman"/>
                <w:sz w:val="22"/>
                <w:szCs w:val="22"/>
                <w:cs/>
                <w:lang w:val="en-GB"/>
              </w:rPr>
            </w:pPr>
          </w:p>
        </w:tc>
        <w:tc>
          <w:tcPr>
            <w:tcW w:w="216" w:type="dxa"/>
          </w:tcPr>
          <w:p w:rsidR="00EB1FF4" w:rsidRPr="00573CC5" w:rsidRDefault="00EB1FF4" w:rsidP="00EB1FF4">
            <w:pPr>
              <w:spacing w:line="240" w:lineRule="atLeast"/>
              <w:ind w:right="191"/>
              <w:jc w:val="right"/>
              <w:rPr>
                <w:rFonts w:hAnsi="Times New Roman" w:cs="Times New Roman"/>
                <w:sz w:val="22"/>
                <w:szCs w:val="22"/>
                <w:cs/>
                <w:lang w:val="en-GB"/>
              </w:rPr>
            </w:pPr>
          </w:p>
        </w:tc>
        <w:tc>
          <w:tcPr>
            <w:tcW w:w="2194" w:type="dxa"/>
          </w:tcPr>
          <w:p w:rsidR="00EB1FF4" w:rsidRPr="00573CC5" w:rsidRDefault="00EB1FF4" w:rsidP="00EB1FF4">
            <w:pPr>
              <w:spacing w:line="240" w:lineRule="atLeast"/>
              <w:ind w:right="191"/>
              <w:jc w:val="right"/>
              <w:rPr>
                <w:rFonts w:hAnsi="Times New Roman" w:cs="Times New Roman"/>
                <w:sz w:val="22"/>
                <w:szCs w:val="22"/>
                <w:cs/>
                <w:lang w:val="en-GB"/>
              </w:rPr>
            </w:pPr>
          </w:p>
        </w:tc>
      </w:tr>
      <w:tr w:rsidR="00EB1FF4" w:rsidRPr="00573CC5" w:rsidTr="00EB1FF4">
        <w:trPr>
          <w:trHeight w:val="182"/>
        </w:trPr>
        <w:tc>
          <w:tcPr>
            <w:tcW w:w="4819" w:type="dxa"/>
          </w:tcPr>
          <w:p w:rsidR="00EB1FF4" w:rsidRPr="00573CC5" w:rsidRDefault="00EB1FF4" w:rsidP="00EB1FF4">
            <w:pPr>
              <w:tabs>
                <w:tab w:val="left" w:pos="12780"/>
              </w:tabs>
              <w:spacing w:line="240" w:lineRule="atLeast"/>
              <w:ind w:right="-43"/>
              <w:rPr>
                <w:rFonts w:hAnsi="Times New Roman" w:cs="Times New Roman"/>
                <w:sz w:val="22"/>
                <w:szCs w:val="22"/>
                <w:lang w:val="en-GB"/>
              </w:rPr>
            </w:pPr>
            <w:r w:rsidRPr="00573CC5">
              <w:rPr>
                <w:rFonts w:hAnsi="Times New Roman" w:cs="Times New Roman"/>
                <w:sz w:val="22"/>
                <w:szCs w:val="22"/>
                <w:lang w:val="en-GB"/>
              </w:rPr>
              <w:t xml:space="preserve">As at </w:t>
            </w:r>
            <w:r w:rsidR="005927A1" w:rsidRPr="00573CC5">
              <w:rPr>
                <w:rFonts w:hAnsi="Times New Roman" w:cs="Times New Roman"/>
                <w:sz w:val="22"/>
                <w:szCs w:val="22"/>
              </w:rPr>
              <w:t>31</w:t>
            </w:r>
            <w:r w:rsidRPr="00573CC5">
              <w:rPr>
                <w:rFonts w:hAnsi="Times New Roman" w:cs="Times New Roman"/>
                <w:sz w:val="22"/>
                <w:szCs w:val="22"/>
                <w:lang w:val="en-GB"/>
              </w:rPr>
              <w:t xml:space="preserve"> December </w:t>
            </w:r>
            <w:r w:rsidR="00E97569" w:rsidRPr="00573CC5">
              <w:rPr>
                <w:rFonts w:hAnsi="Times New Roman" w:cs="Times New Roman"/>
                <w:sz w:val="22"/>
                <w:szCs w:val="22"/>
              </w:rPr>
              <w:t>2018</w:t>
            </w:r>
            <w:r w:rsidRPr="00573CC5">
              <w:rPr>
                <w:rFonts w:hAnsi="Times New Roman" w:cs="Times New Roman"/>
                <w:sz w:val="22"/>
                <w:szCs w:val="22"/>
                <w:lang w:val="en-GB"/>
              </w:rPr>
              <w:t xml:space="preserve"> </w:t>
            </w:r>
            <w:r w:rsidRPr="00573CC5">
              <w:rPr>
                <w:rFonts w:hAnsi="Times New Roman" w:cs="Times New Roman"/>
                <w:sz w:val="22"/>
                <w:szCs w:val="22"/>
              </w:rPr>
              <w:t>(audited)</w:t>
            </w:r>
          </w:p>
        </w:tc>
        <w:tc>
          <w:tcPr>
            <w:tcW w:w="2268" w:type="dxa"/>
          </w:tcPr>
          <w:p w:rsidR="00EB1FF4" w:rsidRPr="00573CC5" w:rsidRDefault="005927A1" w:rsidP="00EB1FF4">
            <w:pPr>
              <w:spacing w:line="240" w:lineRule="atLeast"/>
              <w:ind w:right="191"/>
              <w:jc w:val="right"/>
              <w:rPr>
                <w:rFonts w:hAnsi="Times New Roman" w:cs="Times New Roman"/>
                <w:sz w:val="22"/>
                <w:szCs w:val="22"/>
                <w:lang w:val="en-GB"/>
              </w:rPr>
            </w:pPr>
            <w:r w:rsidRPr="00573CC5">
              <w:rPr>
                <w:rFonts w:hAnsi="Times New Roman" w:cs="Times New Roman"/>
                <w:sz w:val="22"/>
                <w:szCs w:val="22"/>
              </w:rPr>
              <w:t>66</w:t>
            </w:r>
            <w:r w:rsidR="00EB1FF4" w:rsidRPr="00573CC5">
              <w:rPr>
                <w:rFonts w:hAnsi="Times New Roman" w:cs="Times New Roman"/>
                <w:sz w:val="22"/>
                <w:szCs w:val="22"/>
                <w:lang w:val="en-GB"/>
              </w:rPr>
              <w:t>,</w:t>
            </w:r>
            <w:r w:rsidR="00E97569" w:rsidRPr="00573CC5">
              <w:rPr>
                <w:rFonts w:hAnsi="Times New Roman" w:cs="Times New Roman"/>
                <w:sz w:val="22"/>
                <w:szCs w:val="22"/>
              </w:rPr>
              <w:t>11</w:t>
            </w:r>
            <w:r w:rsidR="00077E72" w:rsidRPr="00573CC5">
              <w:rPr>
                <w:rFonts w:hAnsi="Times New Roman" w:cs="Times New Roman"/>
                <w:sz w:val="22"/>
                <w:szCs w:val="22"/>
              </w:rPr>
              <w:t>8</w:t>
            </w:r>
          </w:p>
        </w:tc>
        <w:tc>
          <w:tcPr>
            <w:tcW w:w="216" w:type="dxa"/>
          </w:tcPr>
          <w:p w:rsidR="00EB1FF4" w:rsidRPr="00573CC5" w:rsidRDefault="00EB1FF4" w:rsidP="00EB1FF4">
            <w:pPr>
              <w:spacing w:line="240" w:lineRule="atLeast"/>
              <w:ind w:right="191"/>
              <w:jc w:val="right"/>
              <w:rPr>
                <w:rFonts w:hAnsi="Times New Roman" w:cs="Times New Roman"/>
                <w:sz w:val="22"/>
                <w:szCs w:val="22"/>
                <w:lang w:val="en-GB" w:bidi="ar-SA"/>
              </w:rPr>
            </w:pPr>
          </w:p>
        </w:tc>
        <w:tc>
          <w:tcPr>
            <w:tcW w:w="2194" w:type="dxa"/>
          </w:tcPr>
          <w:p w:rsidR="00EB1FF4" w:rsidRPr="00573CC5" w:rsidRDefault="00EE12DE" w:rsidP="00EE12DE">
            <w:pPr>
              <w:spacing w:line="240" w:lineRule="atLeast"/>
              <w:ind w:right="191"/>
              <w:jc w:val="center"/>
              <w:rPr>
                <w:rFonts w:hAnsi="Times New Roman" w:cs="Times New Roman"/>
                <w:sz w:val="22"/>
                <w:szCs w:val="22"/>
                <w:lang w:val="en-GB"/>
              </w:rPr>
            </w:pPr>
            <w:r w:rsidRPr="00573CC5">
              <w:rPr>
                <w:rFonts w:hAnsi="Times New Roman" w:cs="Times New Roman"/>
                <w:sz w:val="22"/>
                <w:szCs w:val="22"/>
              </w:rPr>
              <w:t xml:space="preserve">           </w:t>
            </w:r>
            <w:r w:rsidR="005927A1" w:rsidRPr="00573CC5">
              <w:rPr>
                <w:rFonts w:hAnsi="Times New Roman" w:cs="Times New Roman"/>
                <w:sz w:val="22"/>
                <w:szCs w:val="22"/>
              </w:rPr>
              <w:t>34</w:t>
            </w:r>
            <w:r w:rsidR="00EB1FF4" w:rsidRPr="00573CC5">
              <w:rPr>
                <w:rFonts w:hAnsi="Times New Roman" w:cs="Times New Roman"/>
                <w:sz w:val="22"/>
                <w:szCs w:val="22"/>
                <w:lang w:val="en-GB"/>
              </w:rPr>
              <w:t>,</w:t>
            </w:r>
            <w:r w:rsidR="005927A1" w:rsidRPr="00573CC5">
              <w:rPr>
                <w:rFonts w:hAnsi="Times New Roman" w:cs="Times New Roman"/>
                <w:sz w:val="22"/>
                <w:szCs w:val="22"/>
              </w:rPr>
              <w:t>0</w:t>
            </w:r>
            <w:r w:rsidR="00E97569" w:rsidRPr="00573CC5">
              <w:rPr>
                <w:rFonts w:hAnsi="Times New Roman" w:cs="Times New Roman"/>
                <w:sz w:val="22"/>
                <w:szCs w:val="22"/>
              </w:rPr>
              <w:t>72</w:t>
            </w:r>
          </w:p>
        </w:tc>
      </w:tr>
      <w:tr w:rsidR="00EB1FF4" w:rsidRPr="00573CC5" w:rsidTr="00EB1FF4">
        <w:tc>
          <w:tcPr>
            <w:tcW w:w="4819" w:type="dxa"/>
          </w:tcPr>
          <w:p w:rsidR="00EB1FF4" w:rsidRPr="00573CC5" w:rsidRDefault="00EB1FF4" w:rsidP="00EB1FF4">
            <w:pPr>
              <w:tabs>
                <w:tab w:val="decimal" w:pos="911"/>
              </w:tabs>
              <w:spacing w:line="240" w:lineRule="atLeast"/>
              <w:rPr>
                <w:rFonts w:hAnsi="Times New Roman" w:cs="Times New Roman"/>
                <w:sz w:val="22"/>
                <w:szCs w:val="22"/>
                <w:lang w:val="en-GB" w:bidi="ar-SA"/>
              </w:rPr>
            </w:pPr>
            <w:r w:rsidRPr="00573CC5">
              <w:rPr>
                <w:rFonts w:hAnsi="Times New Roman" w:cs="Times New Roman"/>
                <w:sz w:val="22"/>
                <w:szCs w:val="22"/>
                <w:lang w:val="en-GB" w:bidi="ar-SA"/>
              </w:rPr>
              <w:t>Acquisitions</w:t>
            </w:r>
          </w:p>
        </w:tc>
        <w:tc>
          <w:tcPr>
            <w:tcW w:w="2268" w:type="dxa"/>
            <w:shd w:val="clear" w:color="auto" w:fill="auto"/>
          </w:tcPr>
          <w:p w:rsidR="00EB1FF4" w:rsidRPr="00573CC5" w:rsidRDefault="00077E72" w:rsidP="00EB1FF4">
            <w:pPr>
              <w:spacing w:line="240" w:lineRule="atLeast"/>
              <w:ind w:right="191"/>
              <w:jc w:val="right"/>
              <w:rPr>
                <w:rFonts w:hAnsi="Times New Roman" w:cs="Times New Roman"/>
                <w:sz w:val="22"/>
                <w:szCs w:val="22"/>
                <w:lang w:val="en-GB"/>
              </w:rPr>
            </w:pPr>
            <w:r w:rsidRPr="00573CC5">
              <w:rPr>
                <w:rFonts w:hAnsi="Times New Roman" w:cs="Times New Roman"/>
                <w:sz w:val="22"/>
                <w:szCs w:val="22"/>
                <w:lang w:val="en-GB"/>
              </w:rPr>
              <w:t>40</w:t>
            </w:r>
          </w:p>
        </w:tc>
        <w:tc>
          <w:tcPr>
            <w:tcW w:w="216" w:type="dxa"/>
            <w:shd w:val="clear" w:color="auto" w:fill="auto"/>
          </w:tcPr>
          <w:p w:rsidR="00EB1FF4" w:rsidRPr="00573CC5" w:rsidRDefault="00EB1FF4" w:rsidP="00EB1FF4">
            <w:pPr>
              <w:spacing w:line="240" w:lineRule="atLeast"/>
              <w:ind w:right="191"/>
              <w:jc w:val="right"/>
              <w:rPr>
                <w:rFonts w:hAnsi="Times New Roman" w:cs="Times New Roman"/>
                <w:sz w:val="22"/>
                <w:szCs w:val="22"/>
                <w:lang w:val="en-GB" w:bidi="ar-SA"/>
              </w:rPr>
            </w:pPr>
          </w:p>
        </w:tc>
        <w:tc>
          <w:tcPr>
            <w:tcW w:w="2194" w:type="dxa"/>
            <w:shd w:val="clear" w:color="auto" w:fill="auto"/>
          </w:tcPr>
          <w:p w:rsidR="00EB1FF4" w:rsidRPr="00573CC5" w:rsidRDefault="00EE12DE" w:rsidP="001E41F4">
            <w:pPr>
              <w:spacing w:line="240" w:lineRule="atLeast"/>
              <w:ind w:right="189"/>
              <w:jc w:val="right"/>
              <w:rPr>
                <w:rFonts w:hAnsi="Times New Roman" w:cs="Times New Roman"/>
                <w:sz w:val="22"/>
                <w:szCs w:val="22"/>
                <w:lang w:val="en-GB"/>
              </w:rPr>
            </w:pPr>
            <w:r w:rsidRPr="00573CC5">
              <w:rPr>
                <w:rFonts w:hAnsi="Times New Roman" w:cs="Times New Roman"/>
                <w:sz w:val="22"/>
                <w:szCs w:val="22"/>
                <w:lang w:val="en-GB"/>
              </w:rPr>
              <w:t>11</w:t>
            </w:r>
          </w:p>
        </w:tc>
      </w:tr>
      <w:tr w:rsidR="00EB1FF4" w:rsidRPr="00573CC5" w:rsidTr="00EB1FF4">
        <w:tc>
          <w:tcPr>
            <w:tcW w:w="4819" w:type="dxa"/>
          </w:tcPr>
          <w:p w:rsidR="00EB1FF4" w:rsidRPr="00573CC5" w:rsidRDefault="00EB1FF4" w:rsidP="00EB1FF4">
            <w:pPr>
              <w:tabs>
                <w:tab w:val="decimal" w:pos="911"/>
              </w:tabs>
              <w:spacing w:line="240" w:lineRule="atLeast"/>
              <w:rPr>
                <w:rFonts w:hAnsi="Times New Roman" w:cs="Times New Roman"/>
                <w:b/>
                <w:bCs/>
                <w:sz w:val="22"/>
                <w:szCs w:val="22"/>
                <w:lang w:val="en-GB" w:bidi="ar-SA"/>
              </w:rPr>
            </w:pPr>
            <w:r w:rsidRPr="00573CC5">
              <w:rPr>
                <w:rFonts w:hAnsi="Times New Roman" w:cs="Times New Roman"/>
                <w:sz w:val="22"/>
                <w:szCs w:val="22"/>
                <w:lang w:val="en-GB" w:bidi="ar-SA"/>
              </w:rPr>
              <w:t xml:space="preserve">Disposal </w:t>
            </w:r>
          </w:p>
        </w:tc>
        <w:tc>
          <w:tcPr>
            <w:tcW w:w="2268" w:type="dxa"/>
            <w:tcBorders>
              <w:bottom w:val="single" w:sz="4" w:space="0" w:color="auto"/>
            </w:tcBorders>
            <w:shd w:val="clear" w:color="auto" w:fill="auto"/>
          </w:tcPr>
          <w:p w:rsidR="00EB1FF4" w:rsidRPr="00573CC5" w:rsidRDefault="009F6A11" w:rsidP="00EB1FF4">
            <w:pPr>
              <w:spacing w:line="240" w:lineRule="atLeast"/>
              <w:ind w:right="191"/>
              <w:jc w:val="right"/>
              <w:rPr>
                <w:rFonts w:hAnsi="Times New Roman" w:cs="Times New Roman"/>
                <w:sz w:val="22"/>
                <w:szCs w:val="22"/>
                <w:cs/>
                <w:lang w:val="en-GB"/>
              </w:rPr>
            </w:pPr>
            <w:r w:rsidRPr="00573CC5">
              <w:rPr>
                <w:rFonts w:hAnsi="Times New Roman" w:cs="Times New Roman"/>
                <w:sz w:val="22"/>
                <w:szCs w:val="22"/>
                <w:lang w:val="en-GB"/>
              </w:rPr>
              <w:t>(2,73</w:t>
            </w:r>
            <w:r w:rsidR="00DF25BF" w:rsidRPr="00573CC5">
              <w:rPr>
                <w:rFonts w:hAnsi="Times New Roman" w:cs="Times New Roman"/>
                <w:sz w:val="22"/>
                <w:szCs w:val="22"/>
                <w:lang w:val="en-GB"/>
              </w:rPr>
              <w:t>2</w:t>
            </w:r>
            <w:r w:rsidR="00EE12DE" w:rsidRPr="00573CC5">
              <w:rPr>
                <w:rFonts w:hAnsi="Times New Roman" w:cs="Times New Roman"/>
                <w:sz w:val="22"/>
                <w:szCs w:val="22"/>
                <w:lang w:val="en-GB"/>
              </w:rPr>
              <w:t>)</w:t>
            </w:r>
          </w:p>
        </w:tc>
        <w:tc>
          <w:tcPr>
            <w:tcW w:w="216" w:type="dxa"/>
            <w:shd w:val="clear" w:color="auto" w:fill="auto"/>
          </w:tcPr>
          <w:p w:rsidR="00EB1FF4" w:rsidRPr="00573CC5" w:rsidRDefault="00EB1FF4" w:rsidP="00EB1FF4">
            <w:pPr>
              <w:spacing w:line="240" w:lineRule="atLeast"/>
              <w:ind w:right="191"/>
              <w:jc w:val="right"/>
              <w:rPr>
                <w:rFonts w:hAnsi="Times New Roman" w:cs="Times New Roman"/>
                <w:sz w:val="22"/>
                <w:szCs w:val="22"/>
                <w:lang w:val="en-GB" w:bidi="ar-SA"/>
              </w:rPr>
            </w:pPr>
          </w:p>
        </w:tc>
        <w:tc>
          <w:tcPr>
            <w:tcW w:w="2194" w:type="dxa"/>
            <w:tcBorders>
              <w:bottom w:val="single" w:sz="4" w:space="0" w:color="auto"/>
            </w:tcBorders>
            <w:shd w:val="clear" w:color="auto" w:fill="auto"/>
          </w:tcPr>
          <w:p w:rsidR="00EB1FF4" w:rsidRPr="00573CC5" w:rsidRDefault="00F4251A" w:rsidP="00EE12DE">
            <w:pPr>
              <w:spacing w:line="240" w:lineRule="atLeast"/>
              <w:ind w:right="124"/>
              <w:jc w:val="center"/>
              <w:rPr>
                <w:rFonts w:hAnsi="Times New Roman" w:cs="Times New Roman"/>
                <w:sz w:val="22"/>
                <w:szCs w:val="22"/>
                <w:cs/>
                <w:lang w:val="en-GB"/>
              </w:rPr>
            </w:pPr>
            <w:r w:rsidRPr="00573CC5">
              <w:rPr>
                <w:rFonts w:hAnsi="Times New Roman" w:cs="Times New Roman"/>
                <w:sz w:val="22"/>
                <w:szCs w:val="22"/>
                <w:lang w:val="en-GB"/>
              </w:rPr>
              <w:t xml:space="preserve">           (2,7</w:t>
            </w:r>
            <w:r w:rsidR="00DF25BF" w:rsidRPr="00573CC5">
              <w:rPr>
                <w:rFonts w:hAnsi="Times New Roman" w:cs="Times New Roman"/>
                <w:sz w:val="22"/>
                <w:szCs w:val="22"/>
                <w:lang w:val="en-GB"/>
              </w:rPr>
              <w:t>21</w:t>
            </w:r>
            <w:r w:rsidR="00EE12DE" w:rsidRPr="00573CC5">
              <w:rPr>
                <w:rFonts w:hAnsi="Times New Roman" w:cs="Times New Roman"/>
                <w:sz w:val="22"/>
                <w:szCs w:val="22"/>
                <w:lang w:val="en-GB"/>
              </w:rPr>
              <w:t>)</w:t>
            </w:r>
          </w:p>
        </w:tc>
      </w:tr>
      <w:tr w:rsidR="00EB1FF4" w:rsidRPr="00573CC5" w:rsidTr="00EB1FF4">
        <w:tc>
          <w:tcPr>
            <w:tcW w:w="4819" w:type="dxa"/>
          </w:tcPr>
          <w:p w:rsidR="00EB1FF4" w:rsidRPr="00573CC5" w:rsidRDefault="00EB1FF4" w:rsidP="000C457B">
            <w:pPr>
              <w:spacing w:line="240" w:lineRule="atLeast"/>
              <w:rPr>
                <w:rFonts w:hAnsi="Times New Roman" w:cs="Times New Roman"/>
                <w:sz w:val="22"/>
                <w:szCs w:val="22"/>
              </w:rPr>
            </w:pPr>
            <w:r w:rsidRPr="00573CC5">
              <w:rPr>
                <w:rFonts w:hAnsi="Times New Roman" w:cs="Times New Roman"/>
                <w:sz w:val="22"/>
                <w:szCs w:val="22"/>
                <w:lang w:val="en-GB"/>
              </w:rPr>
              <w:t xml:space="preserve">As at </w:t>
            </w:r>
            <w:r w:rsidR="000C457B" w:rsidRPr="00573CC5">
              <w:rPr>
                <w:rFonts w:hAnsi="Times New Roman" w:cs="Times New Roman"/>
                <w:sz w:val="22"/>
                <w:szCs w:val="22"/>
              </w:rPr>
              <w:t xml:space="preserve">30 June </w:t>
            </w:r>
            <w:r w:rsidR="00E97569" w:rsidRPr="00573CC5">
              <w:rPr>
                <w:rFonts w:hAnsi="Times New Roman" w:cs="Times New Roman"/>
                <w:sz w:val="22"/>
                <w:szCs w:val="22"/>
              </w:rPr>
              <w:t>2019</w:t>
            </w:r>
            <w:r w:rsidRPr="00573CC5">
              <w:rPr>
                <w:rFonts w:hAnsi="Times New Roman" w:cs="Times New Roman"/>
                <w:sz w:val="22"/>
                <w:szCs w:val="22"/>
              </w:rPr>
              <w:t xml:space="preserve"> (unaudited but reviewed)</w:t>
            </w:r>
          </w:p>
        </w:tc>
        <w:tc>
          <w:tcPr>
            <w:tcW w:w="2268" w:type="dxa"/>
            <w:tcBorders>
              <w:top w:val="single" w:sz="4" w:space="0" w:color="auto"/>
              <w:bottom w:val="single" w:sz="4" w:space="0" w:color="auto"/>
            </w:tcBorders>
            <w:shd w:val="clear" w:color="auto" w:fill="auto"/>
          </w:tcPr>
          <w:p w:rsidR="00EB1FF4" w:rsidRPr="00573CC5" w:rsidRDefault="00EE12DE" w:rsidP="00EB1FF4">
            <w:pPr>
              <w:spacing w:line="240" w:lineRule="atLeast"/>
              <w:ind w:right="191"/>
              <w:jc w:val="right"/>
              <w:rPr>
                <w:rFonts w:hAnsi="Times New Roman" w:cs="Times New Roman"/>
                <w:sz w:val="22"/>
                <w:szCs w:val="22"/>
                <w:lang w:val="en-GB"/>
              </w:rPr>
            </w:pPr>
            <w:r w:rsidRPr="00573CC5">
              <w:rPr>
                <w:rFonts w:hAnsi="Times New Roman" w:cs="Times New Roman"/>
                <w:sz w:val="22"/>
                <w:szCs w:val="22"/>
                <w:lang w:val="en-GB"/>
              </w:rPr>
              <w:t>63,</w:t>
            </w:r>
            <w:r w:rsidR="009F6A11" w:rsidRPr="00573CC5">
              <w:rPr>
                <w:rFonts w:hAnsi="Times New Roman" w:cs="Times New Roman"/>
                <w:sz w:val="22"/>
                <w:szCs w:val="22"/>
                <w:lang w:val="en-GB"/>
              </w:rPr>
              <w:t>4</w:t>
            </w:r>
            <w:r w:rsidR="00077E72" w:rsidRPr="00573CC5">
              <w:rPr>
                <w:rFonts w:hAnsi="Times New Roman" w:cs="Times New Roman"/>
                <w:sz w:val="22"/>
                <w:szCs w:val="22"/>
                <w:lang w:val="en-GB"/>
              </w:rPr>
              <w:t>2</w:t>
            </w:r>
            <w:r w:rsidR="00CA7E7E" w:rsidRPr="00573CC5">
              <w:rPr>
                <w:rFonts w:hAnsi="Times New Roman" w:cs="Times New Roman"/>
                <w:sz w:val="22"/>
                <w:szCs w:val="22"/>
                <w:lang w:val="en-GB"/>
              </w:rPr>
              <w:t>6</w:t>
            </w:r>
          </w:p>
        </w:tc>
        <w:tc>
          <w:tcPr>
            <w:tcW w:w="216" w:type="dxa"/>
            <w:shd w:val="clear" w:color="auto" w:fill="auto"/>
          </w:tcPr>
          <w:p w:rsidR="00EB1FF4" w:rsidRPr="00573CC5" w:rsidRDefault="00EB1FF4" w:rsidP="00EB1FF4">
            <w:pPr>
              <w:spacing w:line="240" w:lineRule="atLeast"/>
              <w:ind w:right="191"/>
              <w:jc w:val="right"/>
              <w:rPr>
                <w:rFonts w:hAnsi="Times New Roman" w:cs="Times New Roman"/>
                <w:sz w:val="22"/>
                <w:szCs w:val="22"/>
                <w:lang w:val="en-GB" w:bidi="ar-SA"/>
              </w:rPr>
            </w:pPr>
          </w:p>
        </w:tc>
        <w:tc>
          <w:tcPr>
            <w:tcW w:w="2194" w:type="dxa"/>
            <w:tcBorders>
              <w:top w:val="single" w:sz="4" w:space="0" w:color="auto"/>
              <w:bottom w:val="single" w:sz="4" w:space="0" w:color="auto"/>
            </w:tcBorders>
            <w:shd w:val="clear" w:color="auto" w:fill="auto"/>
          </w:tcPr>
          <w:p w:rsidR="00EB1FF4" w:rsidRPr="00573CC5" w:rsidRDefault="00EE12DE" w:rsidP="00EB1FF4">
            <w:pPr>
              <w:spacing w:line="240" w:lineRule="atLeast"/>
              <w:ind w:right="191"/>
              <w:jc w:val="right"/>
              <w:rPr>
                <w:rFonts w:hAnsi="Times New Roman" w:cs="Times New Roman"/>
                <w:sz w:val="22"/>
                <w:szCs w:val="22"/>
                <w:lang w:val="en-GB"/>
              </w:rPr>
            </w:pPr>
            <w:r w:rsidRPr="00573CC5">
              <w:rPr>
                <w:rFonts w:hAnsi="Times New Roman" w:cs="Times New Roman"/>
                <w:sz w:val="22"/>
                <w:szCs w:val="22"/>
                <w:lang w:val="en-GB"/>
              </w:rPr>
              <w:t>31,</w:t>
            </w:r>
            <w:r w:rsidR="00F4251A" w:rsidRPr="00573CC5">
              <w:rPr>
                <w:rFonts w:hAnsi="Times New Roman" w:cs="Times New Roman"/>
                <w:sz w:val="22"/>
                <w:szCs w:val="22"/>
                <w:lang w:val="en-GB"/>
              </w:rPr>
              <w:t>36</w:t>
            </w:r>
            <w:r w:rsidR="00DD4B5C" w:rsidRPr="00573CC5">
              <w:rPr>
                <w:rFonts w:hAnsi="Times New Roman" w:cs="Times New Roman"/>
                <w:sz w:val="22"/>
                <w:szCs w:val="22"/>
                <w:lang w:val="en-GB"/>
              </w:rPr>
              <w:t>2</w:t>
            </w:r>
          </w:p>
        </w:tc>
      </w:tr>
      <w:tr w:rsidR="00EB1FF4" w:rsidRPr="00573CC5" w:rsidTr="00EB1FF4">
        <w:tc>
          <w:tcPr>
            <w:tcW w:w="4819" w:type="dxa"/>
          </w:tcPr>
          <w:p w:rsidR="00EB1FF4" w:rsidRPr="00573CC5" w:rsidRDefault="00EB1FF4" w:rsidP="00EB1FF4">
            <w:pPr>
              <w:ind w:right="119"/>
              <w:rPr>
                <w:rFonts w:hAnsi="Times New Roman" w:cs="Times New Roman"/>
                <w:sz w:val="22"/>
                <w:szCs w:val="22"/>
                <w:lang w:val="en-GB"/>
              </w:rPr>
            </w:pPr>
          </w:p>
        </w:tc>
        <w:tc>
          <w:tcPr>
            <w:tcW w:w="2268" w:type="dxa"/>
            <w:tcBorders>
              <w:top w:val="single" w:sz="4" w:space="0" w:color="auto"/>
            </w:tcBorders>
            <w:shd w:val="clear" w:color="auto" w:fill="auto"/>
          </w:tcPr>
          <w:p w:rsidR="00EB1FF4" w:rsidRPr="00573CC5" w:rsidRDefault="00EB1FF4" w:rsidP="00EB1FF4">
            <w:pPr>
              <w:spacing w:line="240" w:lineRule="atLeast"/>
              <w:ind w:right="191"/>
              <w:jc w:val="right"/>
              <w:rPr>
                <w:rFonts w:hAnsi="Times New Roman" w:cs="Times New Roman"/>
                <w:sz w:val="22"/>
                <w:szCs w:val="22"/>
                <w:lang w:val="en-GB"/>
              </w:rPr>
            </w:pPr>
          </w:p>
        </w:tc>
        <w:tc>
          <w:tcPr>
            <w:tcW w:w="216" w:type="dxa"/>
            <w:shd w:val="clear" w:color="auto" w:fill="auto"/>
          </w:tcPr>
          <w:p w:rsidR="00EB1FF4" w:rsidRPr="00573CC5" w:rsidRDefault="00EB1FF4" w:rsidP="00EB1FF4">
            <w:pPr>
              <w:ind w:right="119"/>
              <w:rPr>
                <w:rFonts w:hAnsi="Times New Roman" w:cs="Times New Roman"/>
                <w:sz w:val="22"/>
                <w:szCs w:val="22"/>
                <w:lang w:val="en-GB"/>
              </w:rPr>
            </w:pPr>
          </w:p>
        </w:tc>
        <w:tc>
          <w:tcPr>
            <w:tcW w:w="2194" w:type="dxa"/>
            <w:tcBorders>
              <w:top w:val="single" w:sz="4" w:space="0" w:color="auto"/>
            </w:tcBorders>
            <w:shd w:val="clear" w:color="auto" w:fill="auto"/>
          </w:tcPr>
          <w:p w:rsidR="00EB1FF4" w:rsidRPr="00573CC5" w:rsidRDefault="00EB1FF4" w:rsidP="00EB1FF4">
            <w:pPr>
              <w:spacing w:line="240" w:lineRule="atLeast"/>
              <w:ind w:right="191"/>
              <w:jc w:val="right"/>
              <w:rPr>
                <w:rFonts w:hAnsi="Times New Roman" w:cs="Times New Roman"/>
                <w:sz w:val="22"/>
                <w:szCs w:val="22"/>
                <w:lang w:val="en-GB"/>
              </w:rPr>
            </w:pPr>
          </w:p>
        </w:tc>
      </w:tr>
      <w:tr w:rsidR="00EB1FF4" w:rsidRPr="00573CC5" w:rsidTr="00EB1FF4">
        <w:tc>
          <w:tcPr>
            <w:tcW w:w="4819" w:type="dxa"/>
          </w:tcPr>
          <w:p w:rsidR="00EB1FF4" w:rsidRPr="00573CC5" w:rsidRDefault="00EB1FF4" w:rsidP="00EB1FF4">
            <w:pPr>
              <w:tabs>
                <w:tab w:val="decimal" w:pos="911"/>
              </w:tabs>
              <w:spacing w:line="240" w:lineRule="atLeast"/>
              <w:rPr>
                <w:rFonts w:hAnsi="Times New Roman" w:cs="Times New Roman"/>
                <w:b/>
                <w:bCs/>
                <w:sz w:val="22"/>
                <w:szCs w:val="22"/>
                <w:lang w:val="en-GB" w:bidi="ar-SA"/>
              </w:rPr>
            </w:pPr>
            <w:r w:rsidRPr="00573CC5">
              <w:rPr>
                <w:rFonts w:hAnsi="Times New Roman" w:cs="Times New Roman"/>
                <w:b/>
                <w:bCs/>
                <w:sz w:val="22"/>
                <w:szCs w:val="22"/>
                <w:lang w:val="en-GB" w:bidi="ar-SA"/>
              </w:rPr>
              <w:t>Accumulated depreciation</w:t>
            </w:r>
          </w:p>
        </w:tc>
        <w:tc>
          <w:tcPr>
            <w:tcW w:w="2268" w:type="dxa"/>
            <w:shd w:val="clear" w:color="auto" w:fill="auto"/>
          </w:tcPr>
          <w:p w:rsidR="00EB1FF4" w:rsidRPr="00573CC5" w:rsidRDefault="00EB1FF4" w:rsidP="00EB1FF4">
            <w:pPr>
              <w:spacing w:line="240" w:lineRule="atLeast"/>
              <w:ind w:right="191"/>
              <w:jc w:val="right"/>
              <w:rPr>
                <w:rFonts w:hAnsi="Times New Roman" w:cs="Times New Roman"/>
                <w:sz w:val="22"/>
                <w:szCs w:val="22"/>
                <w:lang w:val="en-GB"/>
              </w:rPr>
            </w:pPr>
          </w:p>
        </w:tc>
        <w:tc>
          <w:tcPr>
            <w:tcW w:w="216" w:type="dxa"/>
            <w:shd w:val="clear" w:color="auto" w:fill="auto"/>
          </w:tcPr>
          <w:p w:rsidR="00EB1FF4" w:rsidRPr="00573CC5" w:rsidRDefault="00EB1FF4" w:rsidP="00EB1FF4">
            <w:pPr>
              <w:spacing w:line="240" w:lineRule="atLeast"/>
              <w:ind w:right="191"/>
              <w:jc w:val="right"/>
              <w:rPr>
                <w:rFonts w:hAnsi="Times New Roman" w:cs="Times New Roman"/>
                <w:sz w:val="22"/>
                <w:szCs w:val="22"/>
                <w:lang w:val="en-GB" w:bidi="ar-SA"/>
              </w:rPr>
            </w:pPr>
          </w:p>
        </w:tc>
        <w:tc>
          <w:tcPr>
            <w:tcW w:w="2194" w:type="dxa"/>
            <w:shd w:val="clear" w:color="auto" w:fill="auto"/>
          </w:tcPr>
          <w:p w:rsidR="00EB1FF4" w:rsidRPr="00573CC5" w:rsidRDefault="00EB1FF4" w:rsidP="00EB1FF4">
            <w:pPr>
              <w:spacing w:line="240" w:lineRule="atLeast"/>
              <w:ind w:right="191"/>
              <w:jc w:val="right"/>
              <w:rPr>
                <w:rFonts w:hAnsi="Times New Roman" w:cs="Times New Roman"/>
                <w:sz w:val="22"/>
                <w:szCs w:val="22"/>
                <w:lang w:val="en-GB"/>
              </w:rPr>
            </w:pPr>
          </w:p>
        </w:tc>
      </w:tr>
      <w:tr w:rsidR="00EB1FF4" w:rsidRPr="00573CC5" w:rsidTr="00EB1FF4">
        <w:tc>
          <w:tcPr>
            <w:tcW w:w="4819" w:type="dxa"/>
          </w:tcPr>
          <w:p w:rsidR="00EB1FF4" w:rsidRPr="00573CC5" w:rsidRDefault="00EB1FF4" w:rsidP="00EB1FF4">
            <w:pPr>
              <w:tabs>
                <w:tab w:val="left" w:pos="12780"/>
              </w:tabs>
              <w:spacing w:line="240" w:lineRule="atLeast"/>
              <w:ind w:right="-43"/>
              <w:rPr>
                <w:rFonts w:hAnsi="Times New Roman" w:cs="Times New Roman"/>
                <w:sz w:val="22"/>
                <w:szCs w:val="22"/>
                <w:lang w:val="en-GB"/>
              </w:rPr>
            </w:pPr>
            <w:r w:rsidRPr="00573CC5">
              <w:rPr>
                <w:rFonts w:hAnsi="Times New Roman" w:cs="Times New Roman"/>
                <w:sz w:val="22"/>
                <w:szCs w:val="22"/>
                <w:lang w:val="en-GB"/>
              </w:rPr>
              <w:t xml:space="preserve">As at </w:t>
            </w:r>
            <w:r w:rsidR="005927A1" w:rsidRPr="00573CC5">
              <w:rPr>
                <w:rFonts w:hAnsi="Times New Roman" w:cs="Times New Roman"/>
                <w:sz w:val="22"/>
                <w:szCs w:val="22"/>
              </w:rPr>
              <w:t>31</w:t>
            </w:r>
            <w:r w:rsidRPr="00573CC5">
              <w:rPr>
                <w:rFonts w:hAnsi="Times New Roman" w:cs="Times New Roman"/>
                <w:sz w:val="22"/>
                <w:szCs w:val="22"/>
                <w:lang w:val="en-GB"/>
              </w:rPr>
              <w:t xml:space="preserve"> December </w:t>
            </w:r>
            <w:r w:rsidR="00E97569" w:rsidRPr="00573CC5">
              <w:rPr>
                <w:rFonts w:hAnsi="Times New Roman" w:cs="Times New Roman"/>
                <w:sz w:val="22"/>
                <w:szCs w:val="22"/>
              </w:rPr>
              <w:t>2018</w:t>
            </w:r>
            <w:r w:rsidRPr="00573CC5">
              <w:rPr>
                <w:rFonts w:hAnsi="Times New Roman" w:cs="Times New Roman"/>
                <w:sz w:val="22"/>
                <w:szCs w:val="22"/>
                <w:lang w:val="en-GB"/>
              </w:rPr>
              <w:t xml:space="preserve"> </w:t>
            </w:r>
            <w:r w:rsidRPr="00573CC5">
              <w:rPr>
                <w:rFonts w:hAnsi="Times New Roman" w:cs="Times New Roman"/>
                <w:sz w:val="22"/>
                <w:szCs w:val="22"/>
              </w:rPr>
              <w:t>(audited)</w:t>
            </w:r>
          </w:p>
        </w:tc>
        <w:tc>
          <w:tcPr>
            <w:tcW w:w="2268" w:type="dxa"/>
            <w:shd w:val="clear" w:color="auto" w:fill="auto"/>
          </w:tcPr>
          <w:p w:rsidR="00EB1FF4" w:rsidRPr="00573CC5" w:rsidRDefault="00EE12DE" w:rsidP="00EE12DE">
            <w:pPr>
              <w:spacing w:line="240" w:lineRule="atLeast"/>
              <w:ind w:right="191"/>
              <w:jc w:val="center"/>
              <w:rPr>
                <w:rFonts w:hAnsi="Times New Roman" w:cs="Times New Roman"/>
                <w:sz w:val="22"/>
                <w:szCs w:val="22"/>
                <w:lang w:val="en-GB"/>
              </w:rPr>
            </w:pPr>
            <w:r w:rsidRPr="00573CC5">
              <w:rPr>
                <w:rFonts w:hAnsi="Times New Roman" w:cs="Times New Roman"/>
                <w:sz w:val="22"/>
                <w:szCs w:val="22"/>
                <w:lang w:val="en-GB"/>
              </w:rPr>
              <w:t xml:space="preserve">          (27,25</w:t>
            </w:r>
            <w:r w:rsidR="009F6A11" w:rsidRPr="00573CC5">
              <w:rPr>
                <w:rFonts w:hAnsi="Times New Roman" w:cs="Times New Roman"/>
                <w:sz w:val="22"/>
                <w:szCs w:val="22"/>
                <w:lang w:val="en-GB"/>
              </w:rPr>
              <w:t>1</w:t>
            </w:r>
            <w:r w:rsidRPr="00573CC5">
              <w:rPr>
                <w:rFonts w:hAnsi="Times New Roman" w:cs="Times New Roman"/>
                <w:sz w:val="22"/>
                <w:szCs w:val="22"/>
                <w:lang w:val="en-GB"/>
              </w:rPr>
              <w:t>)</w:t>
            </w:r>
          </w:p>
        </w:tc>
        <w:tc>
          <w:tcPr>
            <w:tcW w:w="216" w:type="dxa"/>
            <w:shd w:val="clear" w:color="auto" w:fill="auto"/>
          </w:tcPr>
          <w:p w:rsidR="00EB1FF4" w:rsidRPr="00573CC5" w:rsidRDefault="00EB1FF4" w:rsidP="00EB1FF4">
            <w:pPr>
              <w:spacing w:line="240" w:lineRule="atLeast"/>
              <w:ind w:right="191"/>
              <w:jc w:val="right"/>
              <w:rPr>
                <w:rFonts w:hAnsi="Times New Roman" w:cs="Times New Roman"/>
                <w:sz w:val="22"/>
                <w:szCs w:val="22"/>
                <w:lang w:val="en-GB" w:bidi="ar-SA"/>
              </w:rPr>
            </w:pPr>
          </w:p>
        </w:tc>
        <w:tc>
          <w:tcPr>
            <w:tcW w:w="2194" w:type="dxa"/>
            <w:shd w:val="clear" w:color="auto" w:fill="auto"/>
          </w:tcPr>
          <w:p w:rsidR="00EB1FF4" w:rsidRPr="00573CC5" w:rsidRDefault="00EB1FF4" w:rsidP="001E41F4">
            <w:pPr>
              <w:spacing w:line="240" w:lineRule="atLeast"/>
              <w:ind w:right="191"/>
              <w:jc w:val="right"/>
              <w:rPr>
                <w:rFonts w:hAnsi="Times New Roman" w:cs="Times New Roman"/>
                <w:sz w:val="22"/>
                <w:szCs w:val="22"/>
                <w:lang w:val="en-GB"/>
              </w:rPr>
            </w:pPr>
            <w:r w:rsidRPr="00573CC5">
              <w:rPr>
                <w:rFonts w:hAnsi="Times New Roman" w:cs="Times New Roman"/>
                <w:sz w:val="22"/>
                <w:szCs w:val="22"/>
                <w:lang w:val="en-GB"/>
              </w:rPr>
              <w:t>(</w:t>
            </w:r>
            <w:r w:rsidR="00E97569" w:rsidRPr="00573CC5">
              <w:rPr>
                <w:rFonts w:hAnsi="Times New Roman" w:cs="Times New Roman"/>
                <w:sz w:val="22"/>
                <w:szCs w:val="22"/>
              </w:rPr>
              <w:t>12</w:t>
            </w:r>
            <w:r w:rsidRPr="00573CC5">
              <w:rPr>
                <w:rFonts w:hAnsi="Times New Roman" w:cs="Times New Roman"/>
                <w:sz w:val="22"/>
                <w:szCs w:val="22"/>
                <w:lang w:val="en-GB"/>
              </w:rPr>
              <w:t>,</w:t>
            </w:r>
            <w:r w:rsidR="00E97569" w:rsidRPr="00573CC5">
              <w:rPr>
                <w:rFonts w:hAnsi="Times New Roman" w:cs="Times New Roman"/>
                <w:sz w:val="22"/>
                <w:szCs w:val="22"/>
                <w:lang w:val="en-GB"/>
              </w:rPr>
              <w:t>655</w:t>
            </w:r>
            <w:r w:rsidRPr="00573CC5">
              <w:rPr>
                <w:rFonts w:hAnsi="Times New Roman" w:cs="Times New Roman"/>
                <w:sz w:val="22"/>
                <w:szCs w:val="22"/>
                <w:lang w:val="en-GB"/>
              </w:rPr>
              <w:t>)</w:t>
            </w:r>
          </w:p>
        </w:tc>
      </w:tr>
      <w:tr w:rsidR="00EB1FF4" w:rsidRPr="00573CC5" w:rsidTr="00EB1FF4">
        <w:tc>
          <w:tcPr>
            <w:tcW w:w="4819" w:type="dxa"/>
          </w:tcPr>
          <w:p w:rsidR="00EB1FF4" w:rsidRPr="00573CC5" w:rsidRDefault="00EB1FF4" w:rsidP="00EB1FF4">
            <w:pPr>
              <w:tabs>
                <w:tab w:val="decimal" w:pos="911"/>
              </w:tabs>
              <w:spacing w:line="240" w:lineRule="atLeast"/>
              <w:rPr>
                <w:rFonts w:hAnsi="Times New Roman" w:cs="Times New Roman"/>
                <w:sz w:val="22"/>
                <w:szCs w:val="22"/>
                <w:lang w:val="en-GB" w:bidi="ar-SA"/>
              </w:rPr>
            </w:pPr>
            <w:r w:rsidRPr="00573CC5">
              <w:rPr>
                <w:rFonts w:hAnsi="Times New Roman" w:cs="Times New Roman"/>
                <w:sz w:val="22"/>
                <w:szCs w:val="22"/>
                <w:lang w:val="en-GB" w:bidi="ar-SA"/>
              </w:rPr>
              <w:t>Depreciation for the period</w:t>
            </w:r>
          </w:p>
        </w:tc>
        <w:tc>
          <w:tcPr>
            <w:tcW w:w="2268" w:type="dxa"/>
            <w:shd w:val="clear" w:color="auto" w:fill="auto"/>
          </w:tcPr>
          <w:p w:rsidR="00EB1FF4" w:rsidRPr="00573CC5" w:rsidRDefault="009F6A11" w:rsidP="00EB1FF4">
            <w:pPr>
              <w:spacing w:line="240" w:lineRule="atLeast"/>
              <w:ind w:right="191"/>
              <w:jc w:val="right"/>
              <w:rPr>
                <w:rFonts w:hAnsi="Times New Roman" w:cs="Times New Roman"/>
                <w:sz w:val="22"/>
                <w:szCs w:val="22"/>
                <w:lang w:val="en-GB"/>
              </w:rPr>
            </w:pPr>
            <w:r w:rsidRPr="00573CC5">
              <w:rPr>
                <w:rFonts w:hAnsi="Times New Roman" w:cs="Times New Roman"/>
                <w:sz w:val="22"/>
                <w:szCs w:val="22"/>
                <w:lang w:val="en-GB"/>
              </w:rPr>
              <w:t>(</w:t>
            </w:r>
            <w:r w:rsidR="00077E72" w:rsidRPr="00573CC5">
              <w:rPr>
                <w:rFonts w:hAnsi="Times New Roman" w:cs="Times New Roman"/>
                <w:sz w:val="22"/>
                <w:szCs w:val="22"/>
                <w:lang w:val="en-GB"/>
              </w:rPr>
              <w:t>843</w:t>
            </w:r>
            <w:r w:rsidR="00EE12DE" w:rsidRPr="00573CC5">
              <w:rPr>
                <w:rFonts w:hAnsi="Times New Roman" w:cs="Times New Roman"/>
                <w:sz w:val="22"/>
                <w:szCs w:val="22"/>
                <w:lang w:val="en-GB"/>
              </w:rPr>
              <w:t>)</w:t>
            </w:r>
          </w:p>
        </w:tc>
        <w:tc>
          <w:tcPr>
            <w:tcW w:w="216" w:type="dxa"/>
            <w:shd w:val="clear" w:color="auto" w:fill="auto"/>
          </w:tcPr>
          <w:p w:rsidR="00EB1FF4" w:rsidRPr="00573CC5" w:rsidRDefault="00EB1FF4" w:rsidP="00EB1FF4">
            <w:pPr>
              <w:spacing w:line="240" w:lineRule="atLeast"/>
              <w:ind w:right="191"/>
              <w:jc w:val="right"/>
              <w:rPr>
                <w:rFonts w:hAnsi="Times New Roman" w:cs="Times New Roman"/>
                <w:sz w:val="22"/>
                <w:szCs w:val="22"/>
                <w:lang w:val="en-GB" w:bidi="ar-SA"/>
              </w:rPr>
            </w:pPr>
          </w:p>
        </w:tc>
        <w:tc>
          <w:tcPr>
            <w:tcW w:w="2194" w:type="dxa"/>
            <w:shd w:val="clear" w:color="auto" w:fill="auto"/>
          </w:tcPr>
          <w:p w:rsidR="00EB1FF4" w:rsidRPr="00573CC5" w:rsidRDefault="009F6A11" w:rsidP="001E41F4">
            <w:pPr>
              <w:spacing w:line="240" w:lineRule="atLeast"/>
              <w:ind w:right="191"/>
              <w:jc w:val="right"/>
              <w:rPr>
                <w:rFonts w:hAnsi="Times New Roman" w:cs="Times New Roman"/>
                <w:sz w:val="22"/>
                <w:szCs w:val="22"/>
                <w:lang w:val="en-GB"/>
              </w:rPr>
            </w:pPr>
            <w:r w:rsidRPr="00573CC5">
              <w:rPr>
                <w:rFonts w:hAnsi="Times New Roman" w:cs="Times New Roman"/>
                <w:sz w:val="22"/>
                <w:szCs w:val="22"/>
                <w:lang w:val="en-GB"/>
              </w:rPr>
              <w:t>(</w:t>
            </w:r>
            <w:r w:rsidR="00DD4B5C" w:rsidRPr="00573CC5">
              <w:rPr>
                <w:rFonts w:hAnsi="Times New Roman" w:cs="Times New Roman"/>
                <w:sz w:val="22"/>
                <w:szCs w:val="22"/>
                <w:lang w:val="en-GB"/>
              </w:rPr>
              <w:t>405</w:t>
            </w:r>
            <w:r w:rsidR="00EE12DE" w:rsidRPr="00573CC5">
              <w:rPr>
                <w:rFonts w:hAnsi="Times New Roman" w:cs="Times New Roman"/>
                <w:sz w:val="22"/>
                <w:szCs w:val="22"/>
                <w:lang w:val="en-GB"/>
              </w:rPr>
              <w:t>)</w:t>
            </w:r>
          </w:p>
        </w:tc>
      </w:tr>
      <w:tr w:rsidR="00EB1FF4" w:rsidRPr="00573CC5" w:rsidTr="00EB1FF4">
        <w:tc>
          <w:tcPr>
            <w:tcW w:w="4819" w:type="dxa"/>
          </w:tcPr>
          <w:p w:rsidR="00EB1FF4" w:rsidRPr="00573CC5" w:rsidRDefault="00EB1FF4" w:rsidP="00EB1FF4">
            <w:pPr>
              <w:tabs>
                <w:tab w:val="decimal" w:pos="911"/>
              </w:tabs>
              <w:spacing w:line="240" w:lineRule="atLeast"/>
              <w:rPr>
                <w:rFonts w:hAnsi="Times New Roman" w:cs="Times New Roman"/>
                <w:b/>
                <w:bCs/>
                <w:sz w:val="22"/>
                <w:szCs w:val="22"/>
                <w:lang w:val="en-GB" w:bidi="ar-SA"/>
              </w:rPr>
            </w:pPr>
            <w:r w:rsidRPr="00573CC5">
              <w:rPr>
                <w:rFonts w:hAnsi="Times New Roman" w:cs="Times New Roman"/>
                <w:sz w:val="22"/>
                <w:szCs w:val="22"/>
                <w:lang w:val="en-GB" w:bidi="ar-SA"/>
              </w:rPr>
              <w:t>Accumulated depreciation on disposal / write- off</w:t>
            </w:r>
          </w:p>
        </w:tc>
        <w:tc>
          <w:tcPr>
            <w:tcW w:w="2268" w:type="dxa"/>
            <w:tcBorders>
              <w:bottom w:val="single" w:sz="4" w:space="0" w:color="auto"/>
            </w:tcBorders>
            <w:shd w:val="clear" w:color="auto" w:fill="auto"/>
          </w:tcPr>
          <w:p w:rsidR="00EB1FF4" w:rsidRPr="00573CC5" w:rsidRDefault="009F6A11" w:rsidP="00EB1FF4">
            <w:pPr>
              <w:spacing w:line="240" w:lineRule="atLeast"/>
              <w:ind w:right="191"/>
              <w:jc w:val="right"/>
              <w:rPr>
                <w:rFonts w:hAnsi="Times New Roman" w:cs="Times New Roman"/>
                <w:sz w:val="22"/>
                <w:szCs w:val="22"/>
                <w:lang w:val="en-GB"/>
              </w:rPr>
            </w:pPr>
            <w:r w:rsidRPr="00573CC5">
              <w:rPr>
                <w:rFonts w:hAnsi="Times New Roman" w:cs="Times New Roman"/>
                <w:sz w:val="22"/>
                <w:szCs w:val="22"/>
                <w:lang w:val="en-GB"/>
              </w:rPr>
              <w:t>1</w:t>
            </w:r>
            <w:r w:rsidR="00077E72" w:rsidRPr="00573CC5">
              <w:rPr>
                <w:rFonts w:hAnsi="Times New Roman" w:cs="Times New Roman"/>
                <w:sz w:val="22"/>
                <w:szCs w:val="22"/>
                <w:lang w:val="en-GB"/>
              </w:rPr>
              <w:t>4</w:t>
            </w:r>
          </w:p>
        </w:tc>
        <w:tc>
          <w:tcPr>
            <w:tcW w:w="216" w:type="dxa"/>
            <w:shd w:val="clear" w:color="auto" w:fill="auto"/>
          </w:tcPr>
          <w:p w:rsidR="00EB1FF4" w:rsidRPr="00573CC5" w:rsidRDefault="00EB1FF4" w:rsidP="00EB1FF4">
            <w:pPr>
              <w:spacing w:line="240" w:lineRule="atLeast"/>
              <w:ind w:right="191"/>
              <w:jc w:val="right"/>
              <w:rPr>
                <w:rFonts w:hAnsi="Times New Roman" w:cs="Times New Roman"/>
                <w:sz w:val="22"/>
                <w:szCs w:val="22"/>
                <w:lang w:val="en-GB" w:bidi="ar-SA"/>
              </w:rPr>
            </w:pPr>
          </w:p>
        </w:tc>
        <w:tc>
          <w:tcPr>
            <w:tcW w:w="2194" w:type="dxa"/>
            <w:tcBorders>
              <w:bottom w:val="single" w:sz="4" w:space="0" w:color="auto"/>
            </w:tcBorders>
            <w:shd w:val="clear" w:color="auto" w:fill="auto"/>
          </w:tcPr>
          <w:p w:rsidR="00EB1FF4" w:rsidRPr="00573CC5" w:rsidRDefault="00DD4B5C" w:rsidP="001E41F4">
            <w:pPr>
              <w:spacing w:line="240" w:lineRule="atLeast"/>
              <w:ind w:right="191"/>
              <w:jc w:val="right"/>
              <w:rPr>
                <w:rFonts w:hAnsi="Times New Roman" w:cs="Times New Roman"/>
                <w:sz w:val="22"/>
                <w:szCs w:val="22"/>
                <w:lang w:val="en-GB"/>
              </w:rPr>
            </w:pPr>
            <w:r w:rsidRPr="00573CC5">
              <w:rPr>
                <w:rFonts w:hAnsi="Times New Roman" w:cs="Times New Roman"/>
                <w:sz w:val="22"/>
                <w:szCs w:val="22"/>
                <w:lang w:val="en-GB"/>
              </w:rPr>
              <w:t>3</w:t>
            </w:r>
          </w:p>
        </w:tc>
      </w:tr>
      <w:tr w:rsidR="00EB1FF4" w:rsidRPr="00573CC5" w:rsidTr="00EB1FF4">
        <w:trPr>
          <w:trHeight w:val="80"/>
        </w:trPr>
        <w:tc>
          <w:tcPr>
            <w:tcW w:w="4819" w:type="dxa"/>
          </w:tcPr>
          <w:p w:rsidR="00EB1FF4" w:rsidRPr="00573CC5" w:rsidRDefault="00EB1FF4" w:rsidP="00EB1FF4">
            <w:pPr>
              <w:spacing w:line="240" w:lineRule="atLeast"/>
              <w:rPr>
                <w:rFonts w:hAnsi="Times New Roman" w:cs="Times New Roman"/>
                <w:sz w:val="22"/>
                <w:szCs w:val="22"/>
              </w:rPr>
            </w:pPr>
            <w:r w:rsidRPr="00573CC5">
              <w:rPr>
                <w:rFonts w:hAnsi="Times New Roman" w:cs="Times New Roman"/>
                <w:sz w:val="22"/>
                <w:szCs w:val="22"/>
                <w:lang w:val="en-GB"/>
              </w:rPr>
              <w:t xml:space="preserve">As at </w:t>
            </w:r>
            <w:r w:rsidR="000C457B" w:rsidRPr="00573CC5">
              <w:rPr>
                <w:rFonts w:hAnsi="Times New Roman" w:cs="Times New Roman"/>
                <w:sz w:val="22"/>
                <w:szCs w:val="22"/>
              </w:rPr>
              <w:t>30</w:t>
            </w:r>
            <w:r w:rsidR="000C457B" w:rsidRPr="00573CC5">
              <w:rPr>
                <w:rFonts w:hAnsi="Times New Roman" w:cs="Times New Roman"/>
                <w:sz w:val="22"/>
                <w:szCs w:val="22"/>
                <w:lang w:val="en-GB"/>
              </w:rPr>
              <w:t xml:space="preserve"> June</w:t>
            </w:r>
            <w:r w:rsidRPr="00573CC5">
              <w:rPr>
                <w:rFonts w:hAnsi="Times New Roman" w:cs="Times New Roman"/>
                <w:sz w:val="22"/>
                <w:szCs w:val="22"/>
                <w:lang w:val="en-GB"/>
              </w:rPr>
              <w:t xml:space="preserve"> </w:t>
            </w:r>
            <w:r w:rsidR="00E97569" w:rsidRPr="00573CC5">
              <w:rPr>
                <w:rFonts w:hAnsi="Times New Roman" w:cs="Times New Roman"/>
                <w:sz w:val="22"/>
                <w:szCs w:val="22"/>
              </w:rPr>
              <w:t>2019</w:t>
            </w:r>
            <w:r w:rsidRPr="00573CC5">
              <w:rPr>
                <w:rFonts w:hAnsi="Times New Roman" w:cs="Times New Roman"/>
                <w:sz w:val="22"/>
                <w:szCs w:val="22"/>
              </w:rPr>
              <w:t xml:space="preserve"> (unaudited but reviewed)</w:t>
            </w:r>
          </w:p>
        </w:tc>
        <w:tc>
          <w:tcPr>
            <w:tcW w:w="2268" w:type="dxa"/>
            <w:tcBorders>
              <w:top w:val="single" w:sz="4" w:space="0" w:color="auto"/>
              <w:bottom w:val="single" w:sz="4" w:space="0" w:color="auto"/>
            </w:tcBorders>
            <w:shd w:val="clear" w:color="auto" w:fill="auto"/>
          </w:tcPr>
          <w:p w:rsidR="00EB1FF4" w:rsidRPr="00573CC5" w:rsidRDefault="00EE12DE" w:rsidP="00EB1FF4">
            <w:pPr>
              <w:spacing w:line="240" w:lineRule="atLeast"/>
              <w:ind w:right="191"/>
              <w:jc w:val="right"/>
              <w:rPr>
                <w:rFonts w:hAnsi="Times New Roman" w:cs="Times New Roman"/>
                <w:sz w:val="22"/>
                <w:szCs w:val="22"/>
                <w:lang w:val="en-GB"/>
              </w:rPr>
            </w:pPr>
            <w:r w:rsidRPr="00573CC5">
              <w:rPr>
                <w:rFonts w:hAnsi="Times New Roman" w:cs="Times New Roman"/>
                <w:sz w:val="22"/>
                <w:szCs w:val="22"/>
                <w:lang w:val="en-GB"/>
              </w:rPr>
              <w:t>(2</w:t>
            </w:r>
            <w:r w:rsidR="009F6A11" w:rsidRPr="00573CC5">
              <w:rPr>
                <w:rFonts w:hAnsi="Times New Roman" w:cs="Times New Roman"/>
                <w:sz w:val="22"/>
                <w:szCs w:val="22"/>
                <w:lang w:val="en-GB"/>
              </w:rPr>
              <w:t>8,</w:t>
            </w:r>
            <w:r w:rsidR="00077E72" w:rsidRPr="00573CC5">
              <w:rPr>
                <w:rFonts w:hAnsi="Times New Roman" w:cs="Times New Roman"/>
                <w:sz w:val="22"/>
                <w:szCs w:val="22"/>
                <w:lang w:val="en-GB"/>
              </w:rPr>
              <w:t>080</w:t>
            </w:r>
            <w:r w:rsidRPr="00573CC5">
              <w:rPr>
                <w:rFonts w:hAnsi="Times New Roman" w:cs="Times New Roman"/>
                <w:sz w:val="22"/>
                <w:szCs w:val="22"/>
                <w:lang w:val="en-GB"/>
              </w:rPr>
              <w:t>)</w:t>
            </w:r>
          </w:p>
        </w:tc>
        <w:tc>
          <w:tcPr>
            <w:tcW w:w="216" w:type="dxa"/>
            <w:shd w:val="clear" w:color="auto" w:fill="auto"/>
          </w:tcPr>
          <w:p w:rsidR="00EB1FF4" w:rsidRPr="00573CC5" w:rsidRDefault="00EB1FF4" w:rsidP="00EB1FF4">
            <w:pPr>
              <w:spacing w:line="240" w:lineRule="atLeast"/>
              <w:ind w:right="191"/>
              <w:jc w:val="right"/>
              <w:rPr>
                <w:rFonts w:hAnsi="Times New Roman" w:cs="Times New Roman"/>
                <w:b/>
                <w:bCs/>
                <w:sz w:val="22"/>
                <w:szCs w:val="22"/>
                <w:lang w:val="en-GB" w:bidi="ar-SA"/>
              </w:rPr>
            </w:pPr>
          </w:p>
        </w:tc>
        <w:tc>
          <w:tcPr>
            <w:tcW w:w="2194" w:type="dxa"/>
            <w:tcBorders>
              <w:top w:val="single" w:sz="4" w:space="0" w:color="auto"/>
              <w:bottom w:val="single" w:sz="4" w:space="0" w:color="auto"/>
            </w:tcBorders>
            <w:shd w:val="clear" w:color="auto" w:fill="auto"/>
          </w:tcPr>
          <w:p w:rsidR="00EB1FF4" w:rsidRPr="00573CC5" w:rsidRDefault="009F6A11" w:rsidP="001E41F4">
            <w:pPr>
              <w:spacing w:line="240" w:lineRule="atLeast"/>
              <w:ind w:right="191"/>
              <w:jc w:val="right"/>
              <w:rPr>
                <w:rFonts w:hAnsi="Times New Roman" w:cs="Times New Roman"/>
                <w:sz w:val="22"/>
                <w:szCs w:val="22"/>
                <w:lang w:val="en-GB"/>
              </w:rPr>
            </w:pPr>
            <w:r w:rsidRPr="00573CC5">
              <w:rPr>
                <w:rFonts w:hAnsi="Times New Roman" w:cs="Times New Roman"/>
                <w:sz w:val="22"/>
                <w:szCs w:val="22"/>
                <w:lang w:val="en-GB"/>
              </w:rPr>
              <w:t>(13,</w:t>
            </w:r>
            <w:r w:rsidR="00DD4B5C" w:rsidRPr="00573CC5">
              <w:rPr>
                <w:rFonts w:hAnsi="Times New Roman" w:cs="Times New Roman"/>
                <w:sz w:val="22"/>
                <w:szCs w:val="22"/>
                <w:lang w:val="en-GB"/>
              </w:rPr>
              <w:t>057</w:t>
            </w:r>
            <w:r w:rsidR="00EE12DE" w:rsidRPr="00573CC5">
              <w:rPr>
                <w:rFonts w:hAnsi="Times New Roman" w:cs="Times New Roman"/>
                <w:sz w:val="22"/>
                <w:szCs w:val="22"/>
                <w:lang w:val="en-GB"/>
              </w:rPr>
              <w:t>)</w:t>
            </w:r>
          </w:p>
        </w:tc>
      </w:tr>
      <w:tr w:rsidR="00EB1FF4" w:rsidRPr="00573CC5" w:rsidTr="00EB1FF4">
        <w:trPr>
          <w:trHeight w:val="80"/>
        </w:trPr>
        <w:tc>
          <w:tcPr>
            <w:tcW w:w="4819" w:type="dxa"/>
            <w:shd w:val="clear" w:color="auto" w:fill="auto"/>
          </w:tcPr>
          <w:p w:rsidR="00EB1FF4" w:rsidRPr="00573CC5" w:rsidRDefault="00EB1FF4" w:rsidP="00EB1FF4">
            <w:pPr>
              <w:spacing w:line="240" w:lineRule="atLeast"/>
              <w:rPr>
                <w:rFonts w:hAnsi="Times New Roman" w:cs="Times New Roman"/>
                <w:sz w:val="22"/>
                <w:szCs w:val="22"/>
                <w:lang w:val="en-GB"/>
              </w:rPr>
            </w:pPr>
          </w:p>
        </w:tc>
        <w:tc>
          <w:tcPr>
            <w:tcW w:w="2268" w:type="dxa"/>
            <w:tcBorders>
              <w:top w:val="single" w:sz="4" w:space="0" w:color="auto"/>
            </w:tcBorders>
            <w:shd w:val="clear" w:color="auto" w:fill="auto"/>
          </w:tcPr>
          <w:p w:rsidR="00EB1FF4" w:rsidRPr="00573CC5" w:rsidRDefault="00EB1FF4" w:rsidP="00EB1FF4">
            <w:pPr>
              <w:spacing w:line="240" w:lineRule="atLeast"/>
              <w:ind w:right="191"/>
              <w:jc w:val="right"/>
              <w:rPr>
                <w:rFonts w:hAnsi="Times New Roman" w:cs="Times New Roman"/>
                <w:sz w:val="22"/>
                <w:szCs w:val="22"/>
                <w:lang w:val="en-GB"/>
              </w:rPr>
            </w:pPr>
          </w:p>
        </w:tc>
        <w:tc>
          <w:tcPr>
            <w:tcW w:w="216" w:type="dxa"/>
            <w:shd w:val="clear" w:color="auto" w:fill="auto"/>
          </w:tcPr>
          <w:p w:rsidR="00EB1FF4" w:rsidRPr="00573CC5" w:rsidRDefault="00EB1FF4" w:rsidP="00EB1FF4">
            <w:pPr>
              <w:spacing w:line="240" w:lineRule="atLeast"/>
              <w:ind w:right="191"/>
              <w:jc w:val="right"/>
              <w:rPr>
                <w:rFonts w:hAnsi="Times New Roman" w:cs="Times New Roman"/>
                <w:b/>
                <w:bCs/>
                <w:sz w:val="22"/>
                <w:szCs w:val="22"/>
                <w:lang w:val="en-GB" w:bidi="ar-SA"/>
              </w:rPr>
            </w:pPr>
          </w:p>
        </w:tc>
        <w:tc>
          <w:tcPr>
            <w:tcW w:w="2194" w:type="dxa"/>
            <w:tcBorders>
              <w:top w:val="single" w:sz="4" w:space="0" w:color="auto"/>
            </w:tcBorders>
            <w:shd w:val="clear" w:color="auto" w:fill="auto"/>
          </w:tcPr>
          <w:p w:rsidR="00EB1FF4" w:rsidRPr="00573CC5" w:rsidRDefault="00EB1FF4" w:rsidP="00EB1FF4">
            <w:pPr>
              <w:spacing w:line="240" w:lineRule="atLeast"/>
              <w:ind w:right="191"/>
              <w:jc w:val="right"/>
              <w:rPr>
                <w:rFonts w:hAnsi="Times New Roman" w:cs="Times New Roman"/>
                <w:sz w:val="22"/>
                <w:szCs w:val="22"/>
                <w:lang w:val="en-GB"/>
              </w:rPr>
            </w:pPr>
          </w:p>
        </w:tc>
      </w:tr>
      <w:tr w:rsidR="00EB1FF4" w:rsidRPr="00573CC5" w:rsidTr="00EB1FF4">
        <w:trPr>
          <w:trHeight w:val="80"/>
        </w:trPr>
        <w:tc>
          <w:tcPr>
            <w:tcW w:w="4819" w:type="dxa"/>
          </w:tcPr>
          <w:p w:rsidR="00EB1FF4" w:rsidRPr="00573CC5" w:rsidRDefault="00EB1FF4" w:rsidP="00EB1FF4">
            <w:pPr>
              <w:spacing w:line="240" w:lineRule="atLeast"/>
              <w:rPr>
                <w:rFonts w:hAnsi="Times New Roman" w:cs="Times New Roman"/>
                <w:b/>
                <w:bCs/>
                <w:sz w:val="22"/>
                <w:szCs w:val="22"/>
                <w:cs/>
                <w:lang w:val="en-GB"/>
              </w:rPr>
            </w:pPr>
            <w:r w:rsidRPr="00573CC5">
              <w:rPr>
                <w:rFonts w:hAnsi="Times New Roman" w:cs="Times New Roman"/>
                <w:b/>
                <w:bCs/>
                <w:sz w:val="22"/>
                <w:szCs w:val="22"/>
                <w:lang w:val="en-GB"/>
              </w:rPr>
              <w:t>Allowance for impairment</w:t>
            </w:r>
          </w:p>
        </w:tc>
        <w:tc>
          <w:tcPr>
            <w:tcW w:w="2268" w:type="dxa"/>
            <w:shd w:val="clear" w:color="auto" w:fill="auto"/>
          </w:tcPr>
          <w:p w:rsidR="00EB1FF4" w:rsidRPr="00573CC5" w:rsidRDefault="00EB1FF4" w:rsidP="00EB1FF4">
            <w:pPr>
              <w:spacing w:line="240" w:lineRule="atLeast"/>
              <w:ind w:right="191"/>
              <w:jc w:val="right"/>
              <w:rPr>
                <w:rFonts w:hAnsi="Times New Roman" w:cs="Times New Roman"/>
                <w:sz w:val="22"/>
                <w:szCs w:val="22"/>
                <w:lang w:val="en-GB"/>
              </w:rPr>
            </w:pPr>
          </w:p>
        </w:tc>
        <w:tc>
          <w:tcPr>
            <w:tcW w:w="216" w:type="dxa"/>
            <w:shd w:val="clear" w:color="auto" w:fill="auto"/>
          </w:tcPr>
          <w:p w:rsidR="00EB1FF4" w:rsidRPr="00573CC5" w:rsidRDefault="00EB1FF4" w:rsidP="00EB1FF4">
            <w:pPr>
              <w:spacing w:line="240" w:lineRule="atLeast"/>
              <w:ind w:right="191"/>
              <w:jc w:val="right"/>
              <w:rPr>
                <w:rFonts w:hAnsi="Times New Roman" w:cs="Times New Roman"/>
                <w:b/>
                <w:bCs/>
                <w:sz w:val="22"/>
                <w:szCs w:val="22"/>
                <w:lang w:val="en-GB" w:bidi="ar-SA"/>
              </w:rPr>
            </w:pPr>
          </w:p>
        </w:tc>
        <w:tc>
          <w:tcPr>
            <w:tcW w:w="2194" w:type="dxa"/>
            <w:shd w:val="clear" w:color="auto" w:fill="auto"/>
          </w:tcPr>
          <w:p w:rsidR="00EB1FF4" w:rsidRPr="00573CC5" w:rsidRDefault="00EB1FF4" w:rsidP="00EB1FF4">
            <w:pPr>
              <w:spacing w:line="240" w:lineRule="atLeast"/>
              <w:ind w:right="191"/>
              <w:jc w:val="right"/>
              <w:rPr>
                <w:rFonts w:hAnsi="Times New Roman" w:cs="Times New Roman"/>
                <w:sz w:val="22"/>
                <w:szCs w:val="22"/>
                <w:lang w:val="en-GB"/>
              </w:rPr>
            </w:pPr>
          </w:p>
        </w:tc>
      </w:tr>
      <w:tr w:rsidR="00EB1FF4" w:rsidRPr="00573CC5" w:rsidTr="00EB1FF4">
        <w:trPr>
          <w:trHeight w:val="80"/>
        </w:trPr>
        <w:tc>
          <w:tcPr>
            <w:tcW w:w="4819" w:type="dxa"/>
          </w:tcPr>
          <w:p w:rsidR="00EB1FF4" w:rsidRPr="00573CC5" w:rsidRDefault="00EB1FF4" w:rsidP="00EB1FF4">
            <w:pPr>
              <w:spacing w:line="240" w:lineRule="atLeast"/>
              <w:rPr>
                <w:rFonts w:hAnsi="Times New Roman" w:cs="Times New Roman"/>
                <w:sz w:val="22"/>
                <w:szCs w:val="22"/>
                <w:lang w:val="en-GB"/>
              </w:rPr>
            </w:pPr>
            <w:r w:rsidRPr="00573CC5">
              <w:rPr>
                <w:rFonts w:hAnsi="Times New Roman" w:cs="Times New Roman"/>
                <w:sz w:val="22"/>
                <w:szCs w:val="22"/>
                <w:lang w:val="en-GB"/>
              </w:rPr>
              <w:t xml:space="preserve">As at </w:t>
            </w:r>
            <w:r w:rsidR="005927A1" w:rsidRPr="00573CC5">
              <w:rPr>
                <w:rFonts w:hAnsi="Times New Roman" w:cs="Times New Roman"/>
                <w:sz w:val="22"/>
                <w:szCs w:val="22"/>
              </w:rPr>
              <w:t>31</w:t>
            </w:r>
            <w:r w:rsidRPr="00573CC5">
              <w:rPr>
                <w:rFonts w:hAnsi="Times New Roman" w:cs="Times New Roman"/>
                <w:sz w:val="22"/>
                <w:szCs w:val="22"/>
                <w:lang w:val="en-GB"/>
              </w:rPr>
              <w:t xml:space="preserve"> December </w:t>
            </w:r>
            <w:r w:rsidR="00E97569" w:rsidRPr="00573CC5">
              <w:rPr>
                <w:rFonts w:hAnsi="Times New Roman" w:cs="Times New Roman"/>
                <w:sz w:val="22"/>
                <w:szCs w:val="22"/>
              </w:rPr>
              <w:t>2018</w:t>
            </w:r>
            <w:r w:rsidRPr="00573CC5">
              <w:rPr>
                <w:rFonts w:hAnsi="Times New Roman" w:cs="Times New Roman"/>
                <w:sz w:val="22"/>
                <w:szCs w:val="22"/>
                <w:lang w:val="en-GB"/>
              </w:rPr>
              <w:t xml:space="preserve"> </w:t>
            </w:r>
            <w:r w:rsidRPr="00573CC5">
              <w:rPr>
                <w:rFonts w:hAnsi="Times New Roman" w:cs="Times New Roman"/>
                <w:sz w:val="22"/>
                <w:szCs w:val="22"/>
              </w:rPr>
              <w:t>(audited)</w:t>
            </w:r>
          </w:p>
        </w:tc>
        <w:tc>
          <w:tcPr>
            <w:tcW w:w="2268" w:type="dxa"/>
            <w:shd w:val="clear" w:color="auto" w:fill="auto"/>
          </w:tcPr>
          <w:p w:rsidR="00EB1FF4" w:rsidRPr="00573CC5" w:rsidRDefault="00EB1FF4" w:rsidP="00EB1FF4">
            <w:pPr>
              <w:spacing w:line="240" w:lineRule="atLeast"/>
              <w:ind w:right="191"/>
              <w:jc w:val="right"/>
              <w:rPr>
                <w:rFonts w:hAnsi="Times New Roman" w:cs="Times New Roman"/>
                <w:sz w:val="22"/>
                <w:szCs w:val="22"/>
                <w:lang w:val="en-GB"/>
              </w:rPr>
            </w:pPr>
            <w:r w:rsidRPr="00573CC5">
              <w:rPr>
                <w:rFonts w:hAnsi="Times New Roman" w:cs="Times New Roman"/>
                <w:sz w:val="22"/>
                <w:szCs w:val="22"/>
                <w:lang w:val="en-GB"/>
              </w:rPr>
              <w:t>(</w:t>
            </w:r>
            <w:r w:rsidR="005927A1" w:rsidRPr="00573CC5">
              <w:rPr>
                <w:rFonts w:hAnsi="Times New Roman" w:cs="Times New Roman"/>
                <w:sz w:val="22"/>
                <w:szCs w:val="22"/>
              </w:rPr>
              <w:t>14</w:t>
            </w:r>
            <w:r w:rsidRPr="00573CC5">
              <w:rPr>
                <w:rFonts w:hAnsi="Times New Roman" w:cs="Times New Roman"/>
                <w:sz w:val="22"/>
                <w:szCs w:val="22"/>
                <w:lang w:val="en-GB"/>
              </w:rPr>
              <w:t>,</w:t>
            </w:r>
            <w:r w:rsidR="00E97569" w:rsidRPr="00573CC5">
              <w:rPr>
                <w:rFonts w:hAnsi="Times New Roman" w:cs="Times New Roman"/>
                <w:sz w:val="22"/>
                <w:szCs w:val="22"/>
              </w:rPr>
              <w:t>482</w:t>
            </w:r>
            <w:r w:rsidRPr="00573CC5">
              <w:rPr>
                <w:rFonts w:hAnsi="Times New Roman" w:cs="Times New Roman"/>
                <w:sz w:val="22"/>
                <w:szCs w:val="22"/>
                <w:lang w:val="en-GB"/>
              </w:rPr>
              <w:t>)</w:t>
            </w:r>
          </w:p>
        </w:tc>
        <w:tc>
          <w:tcPr>
            <w:tcW w:w="216" w:type="dxa"/>
            <w:shd w:val="clear" w:color="auto" w:fill="auto"/>
          </w:tcPr>
          <w:p w:rsidR="00EB1FF4" w:rsidRPr="00573CC5" w:rsidRDefault="00EB1FF4" w:rsidP="00EB1FF4">
            <w:pPr>
              <w:spacing w:line="240" w:lineRule="atLeast"/>
              <w:ind w:right="191"/>
              <w:jc w:val="right"/>
              <w:rPr>
                <w:rFonts w:hAnsi="Times New Roman" w:cs="Times New Roman"/>
                <w:b/>
                <w:bCs/>
                <w:sz w:val="22"/>
                <w:szCs w:val="22"/>
                <w:lang w:val="en-GB" w:bidi="ar-SA"/>
              </w:rPr>
            </w:pPr>
          </w:p>
        </w:tc>
        <w:tc>
          <w:tcPr>
            <w:tcW w:w="2194" w:type="dxa"/>
            <w:shd w:val="clear" w:color="auto" w:fill="auto"/>
          </w:tcPr>
          <w:p w:rsidR="00EB1FF4" w:rsidRPr="00573CC5" w:rsidRDefault="00EB1FF4" w:rsidP="001E41F4">
            <w:pPr>
              <w:spacing w:line="240" w:lineRule="atLeast"/>
              <w:ind w:right="191"/>
              <w:jc w:val="right"/>
              <w:rPr>
                <w:rFonts w:hAnsi="Times New Roman" w:cs="Times New Roman"/>
                <w:sz w:val="22"/>
                <w:szCs w:val="22"/>
                <w:lang w:val="en-GB"/>
              </w:rPr>
            </w:pPr>
            <w:r w:rsidRPr="00573CC5">
              <w:rPr>
                <w:rFonts w:hAnsi="Times New Roman" w:cs="Times New Roman"/>
                <w:sz w:val="22"/>
                <w:szCs w:val="22"/>
                <w:lang w:val="en-GB"/>
              </w:rPr>
              <w:t>(</w:t>
            </w:r>
            <w:r w:rsidR="005927A1" w:rsidRPr="00573CC5">
              <w:rPr>
                <w:rFonts w:hAnsi="Times New Roman" w:cs="Times New Roman"/>
                <w:sz w:val="22"/>
                <w:szCs w:val="22"/>
                <w:lang w:val="en-GB"/>
              </w:rPr>
              <w:t>10</w:t>
            </w:r>
            <w:r w:rsidRPr="00573CC5">
              <w:rPr>
                <w:rFonts w:hAnsi="Times New Roman" w:cs="Times New Roman"/>
                <w:sz w:val="22"/>
                <w:szCs w:val="22"/>
                <w:lang w:val="en-GB"/>
              </w:rPr>
              <w:t>,</w:t>
            </w:r>
            <w:r w:rsidR="00E97569" w:rsidRPr="00573CC5">
              <w:rPr>
                <w:rFonts w:hAnsi="Times New Roman" w:cs="Times New Roman"/>
                <w:sz w:val="22"/>
                <w:szCs w:val="22"/>
                <w:lang w:val="en-GB"/>
              </w:rPr>
              <w:t>871</w:t>
            </w:r>
            <w:r w:rsidRPr="00573CC5">
              <w:rPr>
                <w:rFonts w:hAnsi="Times New Roman" w:cs="Times New Roman"/>
                <w:sz w:val="22"/>
                <w:szCs w:val="22"/>
                <w:lang w:val="en-GB"/>
              </w:rPr>
              <w:t>)</w:t>
            </w:r>
          </w:p>
        </w:tc>
      </w:tr>
      <w:tr w:rsidR="00504ADB" w:rsidRPr="00573CC5" w:rsidTr="00EB1FF4">
        <w:trPr>
          <w:trHeight w:val="80"/>
        </w:trPr>
        <w:tc>
          <w:tcPr>
            <w:tcW w:w="4819" w:type="dxa"/>
          </w:tcPr>
          <w:p w:rsidR="00504ADB" w:rsidRPr="00573CC5" w:rsidRDefault="00BB69FB" w:rsidP="00EB1FF4">
            <w:pPr>
              <w:spacing w:line="240" w:lineRule="atLeast"/>
              <w:rPr>
                <w:rFonts w:hAnsi="Times New Roman" w:cs="Times New Roman"/>
                <w:sz w:val="22"/>
                <w:szCs w:val="22"/>
                <w:lang w:val="en-GB"/>
              </w:rPr>
            </w:pPr>
            <w:r w:rsidRPr="00573CC5">
              <w:rPr>
                <w:rFonts w:hAnsi="Times New Roman" w:cs="Times New Roman"/>
                <w:sz w:val="22"/>
                <w:szCs w:val="22"/>
                <w:lang w:val="en-GB"/>
              </w:rPr>
              <w:t>De</w:t>
            </w:r>
            <w:r w:rsidR="00504ADB" w:rsidRPr="00573CC5">
              <w:rPr>
                <w:rFonts w:hAnsi="Times New Roman" w:cs="Times New Roman"/>
                <w:sz w:val="22"/>
                <w:szCs w:val="22"/>
                <w:lang w:val="en-GB"/>
              </w:rPr>
              <w:t>crease</w:t>
            </w:r>
          </w:p>
        </w:tc>
        <w:tc>
          <w:tcPr>
            <w:tcW w:w="2268" w:type="dxa"/>
            <w:shd w:val="clear" w:color="auto" w:fill="auto"/>
          </w:tcPr>
          <w:p w:rsidR="00504ADB" w:rsidRPr="00573CC5" w:rsidRDefault="00077E72" w:rsidP="00EB1FF4">
            <w:pPr>
              <w:spacing w:line="240" w:lineRule="atLeast"/>
              <w:ind w:right="191"/>
              <w:jc w:val="right"/>
              <w:rPr>
                <w:rFonts w:hAnsi="Times New Roman" w:cs="Times New Roman"/>
                <w:sz w:val="22"/>
                <w:szCs w:val="22"/>
                <w:lang w:val="en-GB"/>
              </w:rPr>
            </w:pPr>
            <w:r w:rsidRPr="00573CC5">
              <w:rPr>
                <w:rFonts w:hAnsi="Times New Roman" w:cs="Times New Roman"/>
                <w:sz w:val="22"/>
                <w:szCs w:val="22"/>
                <w:lang w:val="en-GB"/>
              </w:rPr>
              <w:t>2,700</w:t>
            </w:r>
          </w:p>
        </w:tc>
        <w:tc>
          <w:tcPr>
            <w:tcW w:w="216" w:type="dxa"/>
            <w:shd w:val="clear" w:color="auto" w:fill="auto"/>
          </w:tcPr>
          <w:p w:rsidR="00504ADB" w:rsidRPr="00573CC5" w:rsidRDefault="00504ADB" w:rsidP="00EB1FF4">
            <w:pPr>
              <w:spacing w:line="240" w:lineRule="atLeast"/>
              <w:ind w:right="191"/>
              <w:jc w:val="right"/>
              <w:rPr>
                <w:rFonts w:hAnsi="Times New Roman" w:cs="Times New Roman"/>
                <w:b/>
                <w:bCs/>
                <w:sz w:val="22"/>
                <w:szCs w:val="22"/>
                <w:lang w:val="en-GB" w:bidi="ar-SA"/>
              </w:rPr>
            </w:pPr>
          </w:p>
        </w:tc>
        <w:tc>
          <w:tcPr>
            <w:tcW w:w="2194" w:type="dxa"/>
            <w:shd w:val="clear" w:color="auto" w:fill="auto"/>
          </w:tcPr>
          <w:p w:rsidR="00504ADB" w:rsidRPr="00573CC5" w:rsidRDefault="00DD4B5C" w:rsidP="001E41F4">
            <w:pPr>
              <w:spacing w:line="240" w:lineRule="atLeast"/>
              <w:ind w:right="191"/>
              <w:jc w:val="right"/>
              <w:rPr>
                <w:rFonts w:hAnsi="Times New Roman" w:cs="Times New Roman"/>
                <w:sz w:val="22"/>
                <w:szCs w:val="22"/>
                <w:lang w:val="en-GB"/>
              </w:rPr>
            </w:pPr>
            <w:r w:rsidRPr="00573CC5">
              <w:rPr>
                <w:rFonts w:hAnsi="Times New Roman" w:cs="Times New Roman"/>
                <w:sz w:val="22"/>
                <w:szCs w:val="22"/>
                <w:lang w:val="en-GB"/>
              </w:rPr>
              <w:t>2</w:t>
            </w:r>
            <w:r w:rsidR="00F4251A" w:rsidRPr="00573CC5">
              <w:rPr>
                <w:rFonts w:hAnsi="Times New Roman" w:cs="Times New Roman"/>
                <w:sz w:val="22"/>
                <w:szCs w:val="22"/>
                <w:lang w:val="en-GB"/>
              </w:rPr>
              <w:t>,</w:t>
            </w:r>
            <w:r w:rsidRPr="00573CC5">
              <w:rPr>
                <w:rFonts w:hAnsi="Times New Roman" w:cs="Times New Roman"/>
                <w:sz w:val="22"/>
                <w:szCs w:val="22"/>
                <w:lang w:val="en-GB"/>
              </w:rPr>
              <w:t>700</w:t>
            </w:r>
          </w:p>
        </w:tc>
      </w:tr>
      <w:tr w:rsidR="00EB1FF4" w:rsidRPr="00573CC5" w:rsidTr="00EB1FF4">
        <w:trPr>
          <w:trHeight w:val="80"/>
        </w:trPr>
        <w:tc>
          <w:tcPr>
            <w:tcW w:w="4819" w:type="dxa"/>
          </w:tcPr>
          <w:p w:rsidR="00EB1FF4" w:rsidRPr="00573CC5" w:rsidRDefault="00EB1FF4" w:rsidP="00EB1FF4">
            <w:pPr>
              <w:spacing w:line="240" w:lineRule="atLeast"/>
              <w:rPr>
                <w:rFonts w:hAnsi="Times New Roman" w:cs="Times New Roman"/>
                <w:sz w:val="22"/>
                <w:szCs w:val="22"/>
                <w:lang w:val="en-GB"/>
              </w:rPr>
            </w:pPr>
            <w:r w:rsidRPr="00573CC5">
              <w:rPr>
                <w:rFonts w:hAnsi="Times New Roman" w:cs="Times New Roman"/>
                <w:sz w:val="22"/>
                <w:szCs w:val="22"/>
                <w:lang w:val="en-GB"/>
              </w:rPr>
              <w:t xml:space="preserve">As at </w:t>
            </w:r>
            <w:r w:rsidR="000C457B" w:rsidRPr="00573CC5">
              <w:rPr>
                <w:rFonts w:hAnsi="Times New Roman" w:cs="Times New Roman"/>
                <w:sz w:val="22"/>
                <w:szCs w:val="22"/>
              </w:rPr>
              <w:t>30 June</w:t>
            </w:r>
            <w:r w:rsidRPr="00573CC5">
              <w:rPr>
                <w:rFonts w:hAnsi="Times New Roman" w:cs="Times New Roman"/>
                <w:sz w:val="22"/>
                <w:szCs w:val="22"/>
                <w:lang w:val="en-GB"/>
              </w:rPr>
              <w:t xml:space="preserve"> </w:t>
            </w:r>
            <w:r w:rsidR="00E97569" w:rsidRPr="00573CC5">
              <w:rPr>
                <w:rFonts w:hAnsi="Times New Roman" w:cs="Times New Roman"/>
                <w:sz w:val="22"/>
                <w:szCs w:val="22"/>
              </w:rPr>
              <w:t>2019</w:t>
            </w:r>
            <w:r w:rsidRPr="00573CC5">
              <w:rPr>
                <w:rFonts w:hAnsi="Times New Roman" w:cs="Times New Roman"/>
                <w:sz w:val="22"/>
                <w:szCs w:val="22"/>
              </w:rPr>
              <w:t xml:space="preserve"> (unaudited but reviewed)</w:t>
            </w:r>
          </w:p>
        </w:tc>
        <w:tc>
          <w:tcPr>
            <w:tcW w:w="2268" w:type="dxa"/>
            <w:tcBorders>
              <w:top w:val="single" w:sz="4" w:space="0" w:color="auto"/>
              <w:bottom w:val="single" w:sz="4" w:space="0" w:color="auto"/>
            </w:tcBorders>
            <w:shd w:val="clear" w:color="auto" w:fill="auto"/>
          </w:tcPr>
          <w:p w:rsidR="00EB1FF4" w:rsidRPr="00573CC5" w:rsidRDefault="009F6A11" w:rsidP="00EE12DE">
            <w:pPr>
              <w:spacing w:line="240" w:lineRule="atLeast"/>
              <w:ind w:right="191"/>
              <w:jc w:val="right"/>
              <w:rPr>
                <w:rFonts w:hAnsi="Times New Roman" w:cs="Times New Roman"/>
                <w:sz w:val="22"/>
                <w:szCs w:val="22"/>
                <w:lang w:val="en-GB"/>
              </w:rPr>
            </w:pPr>
            <w:r w:rsidRPr="00573CC5">
              <w:rPr>
                <w:rFonts w:hAnsi="Times New Roman" w:cs="Times New Roman"/>
                <w:sz w:val="22"/>
                <w:szCs w:val="22"/>
                <w:lang w:val="en-GB"/>
              </w:rPr>
              <w:t>(11,</w:t>
            </w:r>
            <w:r w:rsidR="00077E72" w:rsidRPr="00573CC5">
              <w:rPr>
                <w:rFonts w:hAnsi="Times New Roman" w:cs="Times New Roman"/>
                <w:sz w:val="22"/>
                <w:szCs w:val="22"/>
                <w:lang w:val="en-GB"/>
              </w:rPr>
              <w:t>782</w:t>
            </w:r>
            <w:r w:rsidR="00EE12DE" w:rsidRPr="00573CC5">
              <w:rPr>
                <w:rFonts w:hAnsi="Times New Roman" w:cs="Times New Roman"/>
                <w:sz w:val="22"/>
                <w:szCs w:val="22"/>
                <w:lang w:val="en-GB"/>
              </w:rPr>
              <w:t>)</w:t>
            </w:r>
          </w:p>
        </w:tc>
        <w:tc>
          <w:tcPr>
            <w:tcW w:w="216" w:type="dxa"/>
            <w:shd w:val="clear" w:color="auto" w:fill="auto"/>
          </w:tcPr>
          <w:p w:rsidR="00EB1FF4" w:rsidRPr="00573CC5" w:rsidRDefault="00EB1FF4" w:rsidP="00EB1FF4">
            <w:pPr>
              <w:spacing w:line="240" w:lineRule="atLeast"/>
              <w:ind w:right="191"/>
              <w:jc w:val="right"/>
              <w:rPr>
                <w:rFonts w:hAnsi="Times New Roman" w:cs="Times New Roman"/>
                <w:b/>
                <w:bCs/>
                <w:sz w:val="22"/>
                <w:szCs w:val="22"/>
                <w:lang w:val="en-GB" w:bidi="ar-SA"/>
              </w:rPr>
            </w:pPr>
          </w:p>
        </w:tc>
        <w:tc>
          <w:tcPr>
            <w:tcW w:w="2194" w:type="dxa"/>
            <w:tcBorders>
              <w:top w:val="single" w:sz="4" w:space="0" w:color="auto"/>
              <w:bottom w:val="single" w:sz="4" w:space="0" w:color="auto"/>
            </w:tcBorders>
            <w:shd w:val="clear" w:color="auto" w:fill="auto"/>
          </w:tcPr>
          <w:p w:rsidR="00EB1FF4" w:rsidRPr="00573CC5" w:rsidRDefault="00F4251A" w:rsidP="001E41F4">
            <w:pPr>
              <w:spacing w:line="240" w:lineRule="atLeast"/>
              <w:ind w:right="191"/>
              <w:jc w:val="right"/>
              <w:rPr>
                <w:rFonts w:hAnsi="Times New Roman" w:cs="Times New Roman"/>
                <w:sz w:val="22"/>
                <w:szCs w:val="22"/>
                <w:lang w:val="en-GB"/>
              </w:rPr>
            </w:pPr>
            <w:r w:rsidRPr="00573CC5">
              <w:rPr>
                <w:rFonts w:hAnsi="Times New Roman" w:cs="Times New Roman"/>
                <w:sz w:val="22"/>
                <w:szCs w:val="22"/>
                <w:lang w:val="en-GB"/>
              </w:rPr>
              <w:t>(</w:t>
            </w:r>
            <w:r w:rsidR="00DD4B5C" w:rsidRPr="00573CC5">
              <w:rPr>
                <w:rFonts w:hAnsi="Times New Roman" w:cs="Times New Roman"/>
                <w:sz w:val="22"/>
                <w:szCs w:val="22"/>
                <w:lang w:val="en-GB"/>
              </w:rPr>
              <w:t>8</w:t>
            </w:r>
            <w:r w:rsidRPr="00573CC5">
              <w:rPr>
                <w:rFonts w:hAnsi="Times New Roman" w:cs="Times New Roman"/>
                <w:sz w:val="22"/>
                <w:szCs w:val="22"/>
                <w:lang w:val="en-GB"/>
              </w:rPr>
              <w:t>,</w:t>
            </w:r>
            <w:r w:rsidR="00DD4B5C" w:rsidRPr="00573CC5">
              <w:rPr>
                <w:rFonts w:hAnsi="Times New Roman" w:cs="Times New Roman"/>
                <w:sz w:val="22"/>
                <w:szCs w:val="22"/>
                <w:lang w:val="en-GB"/>
              </w:rPr>
              <w:t>171</w:t>
            </w:r>
            <w:r w:rsidR="00EE12DE" w:rsidRPr="00573CC5">
              <w:rPr>
                <w:rFonts w:hAnsi="Times New Roman" w:cs="Times New Roman"/>
                <w:sz w:val="22"/>
                <w:szCs w:val="22"/>
                <w:lang w:val="en-GB"/>
              </w:rPr>
              <w:t>)</w:t>
            </w:r>
          </w:p>
        </w:tc>
      </w:tr>
      <w:tr w:rsidR="00EB1FF4" w:rsidRPr="00573CC5" w:rsidTr="00EB1FF4">
        <w:trPr>
          <w:trHeight w:val="80"/>
        </w:trPr>
        <w:tc>
          <w:tcPr>
            <w:tcW w:w="4819" w:type="dxa"/>
          </w:tcPr>
          <w:p w:rsidR="00EB1FF4" w:rsidRPr="00573CC5" w:rsidRDefault="00EB1FF4" w:rsidP="00EB1FF4">
            <w:pPr>
              <w:ind w:right="119"/>
              <w:rPr>
                <w:rFonts w:hAnsi="Times New Roman" w:cs="Times New Roman"/>
                <w:sz w:val="22"/>
                <w:szCs w:val="22"/>
                <w:lang w:val="en-GB"/>
              </w:rPr>
            </w:pPr>
          </w:p>
        </w:tc>
        <w:tc>
          <w:tcPr>
            <w:tcW w:w="2268" w:type="dxa"/>
            <w:tcBorders>
              <w:top w:val="single" w:sz="4" w:space="0" w:color="auto"/>
            </w:tcBorders>
            <w:shd w:val="clear" w:color="auto" w:fill="auto"/>
          </w:tcPr>
          <w:p w:rsidR="00EB1FF4" w:rsidRPr="00573CC5" w:rsidRDefault="00EB1FF4" w:rsidP="00EB1FF4">
            <w:pPr>
              <w:spacing w:line="240" w:lineRule="atLeast"/>
              <w:ind w:right="191"/>
              <w:jc w:val="right"/>
              <w:rPr>
                <w:rFonts w:hAnsi="Times New Roman" w:cs="Times New Roman"/>
                <w:sz w:val="22"/>
                <w:szCs w:val="22"/>
                <w:lang w:val="en-GB"/>
              </w:rPr>
            </w:pPr>
          </w:p>
        </w:tc>
        <w:tc>
          <w:tcPr>
            <w:tcW w:w="216" w:type="dxa"/>
            <w:shd w:val="clear" w:color="auto" w:fill="auto"/>
          </w:tcPr>
          <w:p w:rsidR="00EB1FF4" w:rsidRPr="00573CC5" w:rsidRDefault="00EB1FF4" w:rsidP="00EB1FF4">
            <w:pPr>
              <w:ind w:right="119"/>
              <w:jc w:val="right"/>
              <w:rPr>
                <w:rFonts w:hAnsi="Times New Roman" w:cs="Times New Roman"/>
                <w:sz w:val="22"/>
                <w:szCs w:val="22"/>
                <w:lang w:val="en-GB"/>
              </w:rPr>
            </w:pPr>
          </w:p>
        </w:tc>
        <w:tc>
          <w:tcPr>
            <w:tcW w:w="2194" w:type="dxa"/>
            <w:tcBorders>
              <w:top w:val="single" w:sz="4" w:space="0" w:color="auto"/>
            </w:tcBorders>
            <w:shd w:val="clear" w:color="auto" w:fill="auto"/>
          </w:tcPr>
          <w:p w:rsidR="00EB1FF4" w:rsidRPr="00573CC5" w:rsidRDefault="00EB1FF4" w:rsidP="00EB1FF4">
            <w:pPr>
              <w:spacing w:line="240" w:lineRule="atLeast"/>
              <w:ind w:right="191"/>
              <w:jc w:val="right"/>
              <w:rPr>
                <w:rFonts w:hAnsi="Times New Roman" w:cs="Times New Roman"/>
                <w:sz w:val="22"/>
                <w:szCs w:val="22"/>
                <w:lang w:val="en-GB"/>
              </w:rPr>
            </w:pPr>
          </w:p>
        </w:tc>
      </w:tr>
      <w:tr w:rsidR="00EB1FF4" w:rsidRPr="00573CC5" w:rsidTr="00EB1FF4">
        <w:trPr>
          <w:trHeight w:val="80"/>
        </w:trPr>
        <w:tc>
          <w:tcPr>
            <w:tcW w:w="4819" w:type="dxa"/>
          </w:tcPr>
          <w:p w:rsidR="00EB1FF4" w:rsidRPr="00573CC5" w:rsidRDefault="00EB1FF4" w:rsidP="00EB1FF4">
            <w:pPr>
              <w:spacing w:line="240" w:lineRule="atLeast"/>
              <w:rPr>
                <w:rFonts w:hAnsi="Times New Roman" w:cs="Times New Roman"/>
                <w:b/>
                <w:bCs/>
                <w:sz w:val="22"/>
                <w:szCs w:val="22"/>
                <w:lang w:val="en-GB"/>
              </w:rPr>
            </w:pPr>
            <w:r w:rsidRPr="00573CC5">
              <w:rPr>
                <w:rFonts w:hAnsi="Times New Roman" w:cs="Times New Roman"/>
                <w:b/>
                <w:bCs/>
                <w:sz w:val="22"/>
                <w:szCs w:val="22"/>
                <w:lang w:val="en-GB"/>
              </w:rPr>
              <w:t>Net book value</w:t>
            </w:r>
          </w:p>
        </w:tc>
        <w:tc>
          <w:tcPr>
            <w:tcW w:w="2268" w:type="dxa"/>
            <w:shd w:val="clear" w:color="auto" w:fill="auto"/>
          </w:tcPr>
          <w:p w:rsidR="00EB1FF4" w:rsidRPr="00573CC5" w:rsidRDefault="00EB1FF4" w:rsidP="00EB1FF4">
            <w:pPr>
              <w:spacing w:line="240" w:lineRule="atLeast"/>
              <w:ind w:right="191"/>
              <w:jc w:val="right"/>
              <w:rPr>
                <w:rFonts w:hAnsi="Times New Roman" w:cs="Times New Roman"/>
                <w:sz w:val="22"/>
                <w:szCs w:val="22"/>
                <w:lang w:val="en-GB"/>
              </w:rPr>
            </w:pPr>
          </w:p>
        </w:tc>
        <w:tc>
          <w:tcPr>
            <w:tcW w:w="216" w:type="dxa"/>
            <w:shd w:val="clear" w:color="auto" w:fill="auto"/>
          </w:tcPr>
          <w:p w:rsidR="00EB1FF4" w:rsidRPr="00573CC5" w:rsidRDefault="00EB1FF4" w:rsidP="00EB1FF4">
            <w:pPr>
              <w:spacing w:line="240" w:lineRule="atLeast"/>
              <w:ind w:right="191"/>
              <w:jc w:val="right"/>
              <w:rPr>
                <w:rFonts w:hAnsi="Times New Roman" w:cs="Times New Roman"/>
                <w:b/>
                <w:bCs/>
                <w:sz w:val="22"/>
                <w:szCs w:val="22"/>
                <w:lang w:val="en-GB" w:bidi="ar-SA"/>
              </w:rPr>
            </w:pPr>
          </w:p>
        </w:tc>
        <w:tc>
          <w:tcPr>
            <w:tcW w:w="2194" w:type="dxa"/>
            <w:shd w:val="clear" w:color="auto" w:fill="auto"/>
          </w:tcPr>
          <w:p w:rsidR="00EB1FF4" w:rsidRPr="00573CC5" w:rsidRDefault="00EB1FF4" w:rsidP="00EB1FF4">
            <w:pPr>
              <w:spacing w:line="240" w:lineRule="atLeast"/>
              <w:ind w:right="191"/>
              <w:jc w:val="right"/>
              <w:rPr>
                <w:rFonts w:hAnsi="Times New Roman" w:cs="Times New Roman"/>
                <w:sz w:val="22"/>
                <w:szCs w:val="22"/>
                <w:lang w:val="en-GB"/>
              </w:rPr>
            </w:pPr>
          </w:p>
        </w:tc>
      </w:tr>
      <w:tr w:rsidR="00EB1FF4" w:rsidRPr="00573CC5" w:rsidTr="00EB1FF4">
        <w:trPr>
          <w:trHeight w:val="80"/>
        </w:trPr>
        <w:tc>
          <w:tcPr>
            <w:tcW w:w="4819" w:type="dxa"/>
          </w:tcPr>
          <w:p w:rsidR="00EB1FF4" w:rsidRPr="00573CC5" w:rsidRDefault="00EB1FF4" w:rsidP="00EB1FF4">
            <w:pPr>
              <w:spacing w:line="240" w:lineRule="atLeast"/>
              <w:rPr>
                <w:rFonts w:hAnsi="Times New Roman" w:cs="Times New Roman"/>
                <w:sz w:val="22"/>
                <w:szCs w:val="22"/>
                <w:lang w:val="en-GB"/>
              </w:rPr>
            </w:pPr>
            <w:r w:rsidRPr="00573CC5">
              <w:rPr>
                <w:rFonts w:hAnsi="Times New Roman" w:cs="Times New Roman"/>
                <w:sz w:val="22"/>
                <w:szCs w:val="22"/>
                <w:lang w:val="en-GB"/>
              </w:rPr>
              <w:t xml:space="preserve">As at </w:t>
            </w:r>
            <w:r w:rsidR="005927A1" w:rsidRPr="00573CC5">
              <w:rPr>
                <w:rFonts w:hAnsi="Times New Roman" w:cs="Times New Roman"/>
                <w:sz w:val="22"/>
                <w:szCs w:val="22"/>
              </w:rPr>
              <w:t>31</w:t>
            </w:r>
            <w:r w:rsidRPr="00573CC5">
              <w:rPr>
                <w:rFonts w:hAnsi="Times New Roman" w:cs="Times New Roman"/>
                <w:sz w:val="22"/>
                <w:szCs w:val="22"/>
                <w:lang w:val="en-GB"/>
              </w:rPr>
              <w:t xml:space="preserve"> December </w:t>
            </w:r>
            <w:r w:rsidR="00E97569" w:rsidRPr="00573CC5">
              <w:rPr>
                <w:rFonts w:hAnsi="Times New Roman" w:cs="Times New Roman"/>
                <w:sz w:val="22"/>
                <w:szCs w:val="22"/>
              </w:rPr>
              <w:t>2018</w:t>
            </w:r>
            <w:r w:rsidRPr="00573CC5">
              <w:rPr>
                <w:rFonts w:hAnsi="Times New Roman" w:cs="Times New Roman"/>
                <w:sz w:val="22"/>
                <w:szCs w:val="22"/>
                <w:lang w:val="en-GB"/>
              </w:rPr>
              <w:t xml:space="preserve"> (audited)</w:t>
            </w:r>
          </w:p>
        </w:tc>
        <w:tc>
          <w:tcPr>
            <w:tcW w:w="2268" w:type="dxa"/>
            <w:tcBorders>
              <w:bottom w:val="double" w:sz="4" w:space="0" w:color="auto"/>
            </w:tcBorders>
            <w:shd w:val="clear" w:color="auto" w:fill="auto"/>
          </w:tcPr>
          <w:p w:rsidR="00EB1FF4" w:rsidRPr="00573CC5" w:rsidRDefault="00E97569" w:rsidP="00EB1FF4">
            <w:pPr>
              <w:spacing w:line="240" w:lineRule="atLeast"/>
              <w:ind w:right="191"/>
              <w:jc w:val="right"/>
              <w:rPr>
                <w:rFonts w:hAnsi="Times New Roman" w:cs="Times New Roman"/>
                <w:sz w:val="22"/>
                <w:szCs w:val="22"/>
              </w:rPr>
            </w:pPr>
            <w:r w:rsidRPr="00573CC5">
              <w:rPr>
                <w:rFonts w:hAnsi="Times New Roman" w:cs="Times New Roman"/>
                <w:sz w:val="22"/>
                <w:szCs w:val="22"/>
              </w:rPr>
              <w:t>24</w:t>
            </w:r>
            <w:r w:rsidR="00EB1FF4" w:rsidRPr="00573CC5">
              <w:rPr>
                <w:rFonts w:hAnsi="Times New Roman" w:cs="Times New Roman"/>
                <w:sz w:val="22"/>
                <w:szCs w:val="22"/>
              </w:rPr>
              <w:t>,</w:t>
            </w:r>
            <w:r w:rsidRPr="00573CC5">
              <w:rPr>
                <w:rFonts w:hAnsi="Times New Roman" w:cs="Times New Roman"/>
                <w:sz w:val="22"/>
                <w:szCs w:val="22"/>
              </w:rPr>
              <w:t>385</w:t>
            </w:r>
          </w:p>
        </w:tc>
        <w:tc>
          <w:tcPr>
            <w:tcW w:w="216" w:type="dxa"/>
            <w:shd w:val="clear" w:color="auto" w:fill="auto"/>
          </w:tcPr>
          <w:p w:rsidR="00EB1FF4" w:rsidRPr="00573CC5" w:rsidRDefault="00EB1FF4" w:rsidP="00EB1FF4">
            <w:pPr>
              <w:spacing w:line="240" w:lineRule="atLeast"/>
              <w:ind w:right="191"/>
              <w:jc w:val="right"/>
              <w:rPr>
                <w:rFonts w:hAnsi="Times New Roman" w:cs="Times New Roman"/>
                <w:b/>
                <w:bCs/>
                <w:sz w:val="22"/>
                <w:szCs w:val="22"/>
                <w:lang w:val="en-GB" w:bidi="ar-SA"/>
              </w:rPr>
            </w:pPr>
          </w:p>
        </w:tc>
        <w:tc>
          <w:tcPr>
            <w:tcW w:w="2194" w:type="dxa"/>
            <w:tcBorders>
              <w:bottom w:val="double" w:sz="4" w:space="0" w:color="auto"/>
            </w:tcBorders>
            <w:shd w:val="clear" w:color="auto" w:fill="auto"/>
          </w:tcPr>
          <w:p w:rsidR="00EB1FF4" w:rsidRPr="00573CC5" w:rsidRDefault="00E97569" w:rsidP="00EB1FF4">
            <w:pPr>
              <w:spacing w:line="240" w:lineRule="atLeast"/>
              <w:ind w:right="191"/>
              <w:jc w:val="right"/>
              <w:rPr>
                <w:rFonts w:hAnsi="Times New Roman" w:cs="Times New Roman"/>
                <w:sz w:val="22"/>
                <w:szCs w:val="22"/>
                <w:lang w:val="en-GB"/>
              </w:rPr>
            </w:pPr>
            <w:r w:rsidRPr="00573CC5">
              <w:rPr>
                <w:rFonts w:hAnsi="Times New Roman" w:cs="Times New Roman"/>
                <w:sz w:val="22"/>
                <w:szCs w:val="22"/>
                <w:lang w:val="en-GB"/>
              </w:rPr>
              <w:t>10</w:t>
            </w:r>
            <w:r w:rsidR="00EB1FF4" w:rsidRPr="00573CC5">
              <w:rPr>
                <w:rFonts w:hAnsi="Times New Roman" w:cs="Times New Roman"/>
                <w:sz w:val="22"/>
                <w:szCs w:val="22"/>
                <w:lang w:val="en-GB"/>
              </w:rPr>
              <w:t>,</w:t>
            </w:r>
            <w:r w:rsidRPr="00573CC5">
              <w:rPr>
                <w:rFonts w:hAnsi="Times New Roman" w:cs="Times New Roman"/>
                <w:sz w:val="22"/>
                <w:szCs w:val="22"/>
                <w:lang w:val="en-GB"/>
              </w:rPr>
              <w:t>546</w:t>
            </w:r>
          </w:p>
        </w:tc>
      </w:tr>
      <w:tr w:rsidR="00EB1FF4" w:rsidRPr="00573CC5" w:rsidTr="00EB1FF4">
        <w:trPr>
          <w:trHeight w:val="80"/>
        </w:trPr>
        <w:tc>
          <w:tcPr>
            <w:tcW w:w="4819" w:type="dxa"/>
          </w:tcPr>
          <w:p w:rsidR="00EB1FF4" w:rsidRPr="00573CC5" w:rsidRDefault="00EB1FF4" w:rsidP="00EB1FF4">
            <w:pPr>
              <w:ind w:right="119"/>
              <w:rPr>
                <w:rFonts w:hAnsi="Times New Roman" w:cs="Times New Roman"/>
                <w:sz w:val="22"/>
                <w:szCs w:val="22"/>
                <w:lang w:val="en-GB"/>
              </w:rPr>
            </w:pPr>
          </w:p>
        </w:tc>
        <w:tc>
          <w:tcPr>
            <w:tcW w:w="2268" w:type="dxa"/>
            <w:shd w:val="clear" w:color="auto" w:fill="auto"/>
          </w:tcPr>
          <w:p w:rsidR="00EB1FF4" w:rsidRPr="00573CC5" w:rsidRDefault="00EB1FF4" w:rsidP="00EB1FF4">
            <w:pPr>
              <w:ind w:right="119"/>
              <w:jc w:val="right"/>
              <w:rPr>
                <w:rFonts w:hAnsi="Times New Roman" w:cs="Times New Roman"/>
                <w:sz w:val="22"/>
                <w:szCs w:val="22"/>
                <w:lang w:val="en-GB"/>
              </w:rPr>
            </w:pPr>
          </w:p>
        </w:tc>
        <w:tc>
          <w:tcPr>
            <w:tcW w:w="216" w:type="dxa"/>
            <w:shd w:val="clear" w:color="auto" w:fill="auto"/>
          </w:tcPr>
          <w:p w:rsidR="00EB1FF4" w:rsidRPr="00573CC5" w:rsidRDefault="00EB1FF4" w:rsidP="00EB1FF4">
            <w:pPr>
              <w:ind w:right="119"/>
              <w:jc w:val="right"/>
              <w:rPr>
                <w:rFonts w:hAnsi="Times New Roman" w:cs="Times New Roman"/>
                <w:sz w:val="22"/>
                <w:szCs w:val="22"/>
                <w:lang w:val="en-GB"/>
              </w:rPr>
            </w:pPr>
          </w:p>
        </w:tc>
        <w:tc>
          <w:tcPr>
            <w:tcW w:w="2194" w:type="dxa"/>
            <w:shd w:val="clear" w:color="auto" w:fill="auto"/>
          </w:tcPr>
          <w:p w:rsidR="00EB1FF4" w:rsidRPr="00573CC5" w:rsidRDefault="00EB1FF4" w:rsidP="001E41F4">
            <w:pPr>
              <w:spacing w:line="240" w:lineRule="atLeast"/>
              <w:ind w:right="191"/>
              <w:jc w:val="right"/>
              <w:rPr>
                <w:rFonts w:hAnsi="Times New Roman" w:cs="Times New Roman"/>
                <w:sz w:val="22"/>
                <w:szCs w:val="22"/>
                <w:lang w:val="en-GB"/>
              </w:rPr>
            </w:pPr>
          </w:p>
        </w:tc>
      </w:tr>
      <w:tr w:rsidR="00EB1FF4" w:rsidRPr="00573CC5" w:rsidTr="00EB1FF4">
        <w:trPr>
          <w:trHeight w:val="80"/>
        </w:trPr>
        <w:tc>
          <w:tcPr>
            <w:tcW w:w="4819" w:type="dxa"/>
          </w:tcPr>
          <w:p w:rsidR="00EB1FF4" w:rsidRPr="00573CC5" w:rsidRDefault="00EB1FF4" w:rsidP="000C457B">
            <w:pPr>
              <w:spacing w:line="240" w:lineRule="atLeast"/>
              <w:rPr>
                <w:rFonts w:hAnsi="Times New Roman" w:cs="Times New Roman"/>
                <w:sz w:val="22"/>
                <w:szCs w:val="22"/>
                <w:lang w:val="en-GB"/>
              </w:rPr>
            </w:pPr>
            <w:r w:rsidRPr="00573CC5">
              <w:rPr>
                <w:rFonts w:hAnsi="Times New Roman" w:cs="Times New Roman"/>
                <w:sz w:val="22"/>
                <w:szCs w:val="22"/>
                <w:lang w:val="en-GB"/>
              </w:rPr>
              <w:t xml:space="preserve">As at </w:t>
            </w:r>
            <w:r w:rsidR="000C457B" w:rsidRPr="00573CC5">
              <w:rPr>
                <w:rFonts w:hAnsi="Times New Roman" w:cs="Times New Roman"/>
                <w:sz w:val="22"/>
                <w:szCs w:val="22"/>
              </w:rPr>
              <w:t xml:space="preserve">30 June </w:t>
            </w:r>
            <w:r w:rsidR="00E97569" w:rsidRPr="00573CC5">
              <w:rPr>
                <w:rFonts w:hAnsi="Times New Roman" w:cs="Times New Roman"/>
                <w:sz w:val="22"/>
                <w:szCs w:val="22"/>
              </w:rPr>
              <w:t>2019</w:t>
            </w:r>
            <w:r w:rsidRPr="00573CC5">
              <w:rPr>
                <w:rFonts w:hAnsi="Times New Roman" w:cs="Times New Roman"/>
                <w:sz w:val="22"/>
                <w:szCs w:val="22"/>
                <w:lang w:val="en-GB"/>
              </w:rPr>
              <w:t xml:space="preserve"> (unaudited but reviewed)</w:t>
            </w:r>
          </w:p>
        </w:tc>
        <w:tc>
          <w:tcPr>
            <w:tcW w:w="2268" w:type="dxa"/>
            <w:tcBorders>
              <w:bottom w:val="double" w:sz="4" w:space="0" w:color="auto"/>
            </w:tcBorders>
            <w:shd w:val="clear" w:color="auto" w:fill="auto"/>
          </w:tcPr>
          <w:p w:rsidR="00EB1FF4" w:rsidRPr="00573CC5" w:rsidRDefault="00EE12DE" w:rsidP="00EB1FF4">
            <w:pPr>
              <w:spacing w:line="240" w:lineRule="atLeast"/>
              <w:ind w:right="191"/>
              <w:jc w:val="right"/>
              <w:rPr>
                <w:rFonts w:hAnsi="Times New Roman" w:cs="Times New Roman"/>
                <w:sz w:val="22"/>
                <w:szCs w:val="22"/>
              </w:rPr>
            </w:pPr>
            <w:r w:rsidRPr="00573CC5">
              <w:rPr>
                <w:rFonts w:hAnsi="Times New Roman" w:cs="Times New Roman"/>
                <w:sz w:val="22"/>
                <w:szCs w:val="22"/>
              </w:rPr>
              <w:t>23,</w:t>
            </w:r>
            <w:r w:rsidR="009F6A11" w:rsidRPr="00573CC5">
              <w:rPr>
                <w:rFonts w:hAnsi="Times New Roman" w:cs="Times New Roman"/>
                <w:sz w:val="22"/>
                <w:szCs w:val="22"/>
              </w:rPr>
              <w:t>564</w:t>
            </w:r>
          </w:p>
        </w:tc>
        <w:tc>
          <w:tcPr>
            <w:tcW w:w="216" w:type="dxa"/>
            <w:shd w:val="clear" w:color="auto" w:fill="auto"/>
          </w:tcPr>
          <w:p w:rsidR="00EB1FF4" w:rsidRPr="00573CC5" w:rsidRDefault="00EB1FF4" w:rsidP="00EB1FF4">
            <w:pPr>
              <w:spacing w:line="240" w:lineRule="atLeast"/>
              <w:ind w:right="191"/>
              <w:jc w:val="right"/>
              <w:rPr>
                <w:rFonts w:hAnsi="Times New Roman" w:cs="Times New Roman"/>
                <w:b/>
                <w:bCs/>
                <w:sz w:val="22"/>
                <w:szCs w:val="22"/>
                <w:lang w:val="en-GB" w:bidi="ar-SA"/>
              </w:rPr>
            </w:pPr>
          </w:p>
        </w:tc>
        <w:tc>
          <w:tcPr>
            <w:tcW w:w="2194" w:type="dxa"/>
            <w:tcBorders>
              <w:bottom w:val="double" w:sz="4" w:space="0" w:color="auto"/>
            </w:tcBorders>
            <w:shd w:val="clear" w:color="auto" w:fill="auto"/>
          </w:tcPr>
          <w:p w:rsidR="00EB1FF4" w:rsidRPr="00573CC5" w:rsidRDefault="00EE12DE" w:rsidP="00EB1FF4">
            <w:pPr>
              <w:spacing w:line="240" w:lineRule="atLeast"/>
              <w:ind w:right="191"/>
              <w:jc w:val="right"/>
              <w:rPr>
                <w:rFonts w:hAnsi="Times New Roman" w:cs="Times New Roman"/>
                <w:sz w:val="22"/>
                <w:szCs w:val="22"/>
                <w:lang w:val="en-GB"/>
              </w:rPr>
            </w:pPr>
            <w:r w:rsidRPr="00573CC5">
              <w:rPr>
                <w:rFonts w:hAnsi="Times New Roman" w:cs="Times New Roman"/>
                <w:sz w:val="22"/>
                <w:szCs w:val="22"/>
                <w:lang w:val="en-GB"/>
              </w:rPr>
              <w:t>10,</w:t>
            </w:r>
            <w:r w:rsidR="00F4251A" w:rsidRPr="00573CC5">
              <w:rPr>
                <w:rFonts w:hAnsi="Times New Roman" w:cs="Times New Roman"/>
                <w:sz w:val="22"/>
                <w:szCs w:val="22"/>
                <w:lang w:val="en-GB"/>
              </w:rPr>
              <w:t>13</w:t>
            </w:r>
            <w:r w:rsidR="009F6A11" w:rsidRPr="00573CC5">
              <w:rPr>
                <w:rFonts w:hAnsi="Times New Roman" w:cs="Times New Roman"/>
                <w:sz w:val="22"/>
                <w:szCs w:val="22"/>
                <w:lang w:val="en-GB"/>
              </w:rPr>
              <w:t>4</w:t>
            </w:r>
          </w:p>
        </w:tc>
      </w:tr>
    </w:tbl>
    <w:p w:rsidR="00EB1FF4" w:rsidRPr="00573CC5" w:rsidRDefault="00EB1FF4" w:rsidP="00EB1FF4">
      <w:pPr>
        <w:rPr>
          <w:rFonts w:hAnsi="Times New Roman"/>
          <w:szCs w:val="22"/>
        </w:rPr>
      </w:pPr>
    </w:p>
    <w:p w:rsidR="00A14F55" w:rsidRPr="00573CC5" w:rsidRDefault="00A14F55" w:rsidP="00A85CB9">
      <w:pPr>
        <w:pStyle w:val="BodyText"/>
        <w:shd w:val="clear" w:color="auto" w:fill="FFFFFF"/>
        <w:tabs>
          <w:tab w:val="left" w:pos="450"/>
          <w:tab w:val="left" w:pos="540"/>
        </w:tabs>
        <w:spacing w:after="0"/>
        <w:ind w:right="-43"/>
        <w:jc w:val="both"/>
        <w:rPr>
          <w:rFonts w:ascii="Times New Roman" w:eastAsia="SimSun" w:hAnsi="Times New Roman" w:cs="Times New Roman"/>
          <w:sz w:val="22"/>
          <w:szCs w:val="22"/>
        </w:rPr>
        <w:sectPr w:rsidR="00A14F55" w:rsidRPr="00573CC5" w:rsidSect="00287806">
          <w:pgSz w:w="11907" w:h="16840" w:code="9"/>
          <w:pgMar w:top="692" w:right="1151" w:bottom="1276" w:left="1151" w:header="720" w:footer="720" w:gutter="0"/>
          <w:cols w:space="720"/>
          <w:docGrid w:linePitch="326"/>
        </w:sectPr>
      </w:pPr>
    </w:p>
    <w:p w:rsidR="00EC77F7" w:rsidRPr="00573CC5" w:rsidRDefault="0094122D" w:rsidP="00A85CB9">
      <w:pPr>
        <w:pStyle w:val="BodyText"/>
        <w:shd w:val="clear" w:color="auto" w:fill="FFFFFF"/>
        <w:spacing w:after="0"/>
        <w:ind w:left="540" w:right="-43"/>
        <w:jc w:val="both"/>
        <w:rPr>
          <w:rFonts w:ascii="Times New Roman" w:hAnsi="Times New Roman" w:cs="Times New Roman"/>
          <w:b/>
          <w:bCs/>
          <w:sz w:val="22"/>
          <w:szCs w:val="22"/>
        </w:rPr>
      </w:pPr>
      <w:r w:rsidRPr="00573CC5">
        <w:rPr>
          <w:rFonts w:ascii="Times New Roman" w:hAnsi="Times New Roman" w:cs="Times New Roman"/>
          <w:b/>
          <w:bCs/>
          <w:sz w:val="22"/>
          <w:szCs w:val="22"/>
        </w:rPr>
        <w:lastRenderedPageBreak/>
        <w:t xml:space="preserve">Assets </w:t>
      </w:r>
      <w:r w:rsidRPr="00573CC5">
        <w:rPr>
          <w:rFonts w:ascii="Times New Roman" w:hAnsi="Times New Roman" w:cs="Times New Roman"/>
          <w:b/>
          <w:bCs/>
          <w:sz w:val="22"/>
          <w:szCs w:val="22"/>
          <w:lang w:val="en-GB"/>
        </w:rPr>
        <w:t>under</w:t>
      </w:r>
      <w:r w:rsidRPr="00573CC5">
        <w:rPr>
          <w:rFonts w:ascii="Times New Roman" w:hAnsi="Times New Roman" w:cs="Times New Roman"/>
          <w:b/>
          <w:bCs/>
          <w:sz w:val="22"/>
          <w:szCs w:val="22"/>
        </w:rPr>
        <w:t xml:space="preserve"> </w:t>
      </w:r>
      <w:r w:rsidR="00CA1F87" w:rsidRPr="00573CC5">
        <w:rPr>
          <w:rFonts w:ascii="Times New Roman" w:hAnsi="Times New Roman" w:cs="Times New Roman"/>
          <w:b/>
          <w:bCs/>
          <w:sz w:val="22"/>
          <w:szCs w:val="22"/>
          <w:lang w:val="en-GB"/>
        </w:rPr>
        <w:t>construction</w:t>
      </w:r>
      <w:r w:rsidRPr="00573CC5">
        <w:rPr>
          <w:rFonts w:ascii="Times New Roman" w:hAnsi="Times New Roman" w:cs="Times New Roman"/>
          <w:b/>
          <w:bCs/>
          <w:sz w:val="22"/>
          <w:szCs w:val="22"/>
        </w:rPr>
        <w:t xml:space="preserve"> and installation</w:t>
      </w:r>
    </w:p>
    <w:p w:rsidR="00FF2E5D" w:rsidRPr="00573CC5" w:rsidRDefault="00FF2E5D" w:rsidP="00A85CB9">
      <w:pPr>
        <w:pStyle w:val="BodyText"/>
        <w:shd w:val="clear" w:color="auto" w:fill="FFFFFF"/>
        <w:tabs>
          <w:tab w:val="left" w:pos="567"/>
        </w:tabs>
        <w:spacing w:after="0"/>
        <w:ind w:right="-43"/>
        <w:jc w:val="both"/>
        <w:rPr>
          <w:rFonts w:ascii="Times New Roman" w:hAnsi="Times New Roman" w:cs="Times New Roman"/>
          <w:sz w:val="12"/>
          <w:szCs w:val="12"/>
          <w:cs/>
        </w:rPr>
      </w:pPr>
    </w:p>
    <w:p w:rsidR="00EC77F7" w:rsidRPr="00573CC5" w:rsidRDefault="00FF2E5D" w:rsidP="00A85CB9">
      <w:pPr>
        <w:pStyle w:val="BodyText"/>
        <w:shd w:val="clear" w:color="auto" w:fill="FFFFFF"/>
        <w:spacing w:after="0"/>
        <w:ind w:left="540" w:right="-43"/>
        <w:jc w:val="both"/>
        <w:rPr>
          <w:rFonts w:ascii="Times New Roman" w:hAnsi="Times New Roman" w:cs="Times New Roman"/>
          <w:sz w:val="22"/>
          <w:szCs w:val="22"/>
          <w:lang w:val="en-GB"/>
        </w:rPr>
      </w:pPr>
      <w:r w:rsidRPr="00573CC5">
        <w:rPr>
          <w:rFonts w:ascii="Times New Roman" w:hAnsi="Times New Roman" w:cs="Times New Roman"/>
          <w:sz w:val="22"/>
          <w:szCs w:val="22"/>
          <w:lang w:val="en-GB"/>
        </w:rPr>
        <w:t xml:space="preserve">Details of assets </w:t>
      </w:r>
      <w:r w:rsidR="00CA1F87" w:rsidRPr="00573CC5">
        <w:rPr>
          <w:rFonts w:ascii="Times New Roman" w:hAnsi="Times New Roman" w:cs="Times New Roman"/>
          <w:sz w:val="22"/>
          <w:szCs w:val="22"/>
          <w:lang w:val="en-GB"/>
        </w:rPr>
        <w:t>under</w:t>
      </w:r>
      <w:r w:rsidRPr="00573CC5">
        <w:rPr>
          <w:rFonts w:ascii="Times New Roman" w:hAnsi="Times New Roman" w:cs="Times New Roman"/>
          <w:sz w:val="22"/>
          <w:szCs w:val="22"/>
          <w:lang w:val="en-GB"/>
        </w:rPr>
        <w:t xml:space="preserve"> const</w:t>
      </w:r>
      <w:r w:rsidR="009B34A5" w:rsidRPr="00573CC5">
        <w:rPr>
          <w:rFonts w:ascii="Times New Roman" w:hAnsi="Times New Roman" w:cs="Times New Roman"/>
          <w:sz w:val="22"/>
          <w:szCs w:val="22"/>
          <w:lang w:val="en-GB"/>
        </w:rPr>
        <w:t>ruction and installation</w:t>
      </w:r>
      <w:r w:rsidRPr="00573CC5">
        <w:rPr>
          <w:rFonts w:ascii="Times New Roman" w:hAnsi="Times New Roman" w:cs="Times New Roman"/>
          <w:sz w:val="22"/>
          <w:szCs w:val="22"/>
          <w:lang w:val="en-GB"/>
        </w:rPr>
        <w:t xml:space="preserve"> as at </w:t>
      </w:r>
      <w:r w:rsidR="000C457B" w:rsidRPr="00573CC5">
        <w:rPr>
          <w:rFonts w:ascii="Times New Roman" w:hAnsi="Times New Roman" w:cs="Times New Roman"/>
          <w:sz w:val="22"/>
          <w:szCs w:val="22"/>
        </w:rPr>
        <w:t>30</w:t>
      </w:r>
      <w:r w:rsidR="000C457B" w:rsidRPr="00573CC5">
        <w:rPr>
          <w:rFonts w:ascii="Times New Roman" w:hAnsi="Times New Roman" w:cs="Times New Roman"/>
          <w:sz w:val="22"/>
          <w:szCs w:val="22"/>
          <w:lang w:val="en-GB"/>
        </w:rPr>
        <w:t xml:space="preserve"> June</w:t>
      </w:r>
      <w:r w:rsidR="00EB1FF4" w:rsidRPr="00573CC5">
        <w:rPr>
          <w:rFonts w:ascii="Times New Roman" w:hAnsi="Times New Roman" w:cs="Times New Roman"/>
          <w:sz w:val="22"/>
          <w:szCs w:val="22"/>
          <w:lang w:val="en-GB"/>
        </w:rPr>
        <w:t xml:space="preserve"> </w:t>
      </w:r>
      <w:r w:rsidR="00E97569" w:rsidRPr="00573CC5">
        <w:rPr>
          <w:rFonts w:ascii="Times New Roman" w:hAnsi="Times New Roman" w:cs="Times New Roman"/>
          <w:sz w:val="22"/>
          <w:szCs w:val="22"/>
        </w:rPr>
        <w:t>2019</w:t>
      </w:r>
      <w:r w:rsidR="00EB1FF4" w:rsidRPr="00573CC5">
        <w:rPr>
          <w:rFonts w:ascii="Times New Roman" w:hAnsi="Times New Roman" w:cs="Times New Roman"/>
          <w:sz w:val="22"/>
          <w:szCs w:val="22"/>
          <w:lang w:val="en-GB"/>
        </w:rPr>
        <w:t xml:space="preserve"> and </w:t>
      </w:r>
      <w:r w:rsidR="005927A1" w:rsidRPr="00573CC5">
        <w:rPr>
          <w:rFonts w:ascii="Times New Roman" w:hAnsi="Times New Roman" w:cs="Times New Roman"/>
          <w:sz w:val="22"/>
          <w:szCs w:val="22"/>
        </w:rPr>
        <w:t>31</w:t>
      </w:r>
      <w:r w:rsidR="00EB1FF4" w:rsidRPr="00573CC5">
        <w:rPr>
          <w:rFonts w:ascii="Times New Roman" w:hAnsi="Times New Roman" w:cs="Times New Roman"/>
          <w:sz w:val="22"/>
          <w:szCs w:val="22"/>
          <w:lang w:val="en-GB"/>
        </w:rPr>
        <w:t xml:space="preserve"> December </w:t>
      </w:r>
      <w:r w:rsidR="00E97569" w:rsidRPr="00573CC5">
        <w:rPr>
          <w:rFonts w:ascii="Times New Roman" w:hAnsi="Times New Roman" w:cs="Times New Roman"/>
          <w:sz w:val="22"/>
          <w:szCs w:val="22"/>
        </w:rPr>
        <w:t>2018</w:t>
      </w:r>
      <w:r w:rsidR="00EB1FF4" w:rsidRPr="00573CC5">
        <w:rPr>
          <w:rFonts w:ascii="Times New Roman" w:hAnsi="Times New Roman" w:cs="Times New Roman"/>
          <w:sz w:val="22"/>
          <w:szCs w:val="22"/>
          <w:lang w:val="en-GB"/>
        </w:rPr>
        <w:t xml:space="preserve"> </w:t>
      </w:r>
      <w:r w:rsidRPr="00573CC5">
        <w:rPr>
          <w:rFonts w:ascii="Times New Roman" w:hAnsi="Times New Roman" w:cs="Times New Roman"/>
          <w:sz w:val="22"/>
          <w:szCs w:val="22"/>
          <w:lang w:val="en-GB"/>
        </w:rPr>
        <w:t>were as follows:</w:t>
      </w:r>
    </w:p>
    <w:p w:rsidR="00FF2E5D" w:rsidRPr="00573CC5" w:rsidRDefault="00FF2E5D" w:rsidP="00A85CB9">
      <w:pPr>
        <w:shd w:val="clear" w:color="auto" w:fill="FFFFFF"/>
        <w:tabs>
          <w:tab w:val="left" w:pos="0"/>
        </w:tabs>
        <w:ind w:hanging="533"/>
        <w:jc w:val="both"/>
        <w:rPr>
          <w:rFonts w:hAnsi="Times New Roman" w:cs="Times New Roman"/>
          <w:sz w:val="12"/>
          <w:szCs w:val="12"/>
          <w:lang w:val="en-GB"/>
        </w:rPr>
      </w:pPr>
    </w:p>
    <w:tbl>
      <w:tblPr>
        <w:tblW w:w="9383" w:type="dxa"/>
        <w:tblInd w:w="619" w:type="dxa"/>
        <w:tblLayout w:type="fixed"/>
        <w:tblCellMar>
          <w:left w:w="79" w:type="dxa"/>
          <w:right w:w="79" w:type="dxa"/>
        </w:tblCellMar>
        <w:tblLook w:val="0000" w:firstRow="0" w:lastRow="0" w:firstColumn="0" w:lastColumn="0" w:noHBand="0" w:noVBand="0"/>
      </w:tblPr>
      <w:tblGrid>
        <w:gridCol w:w="3780"/>
        <w:gridCol w:w="1260"/>
        <w:gridCol w:w="180"/>
        <w:gridCol w:w="1328"/>
        <w:gridCol w:w="180"/>
        <w:gridCol w:w="1224"/>
        <w:gridCol w:w="180"/>
        <w:gridCol w:w="1251"/>
      </w:tblGrid>
      <w:tr w:rsidR="00FF2E5D" w:rsidRPr="00573CC5" w:rsidTr="00EB1FF4">
        <w:trPr>
          <w:cantSplit/>
          <w:tblHeader/>
        </w:trPr>
        <w:tc>
          <w:tcPr>
            <w:tcW w:w="3780" w:type="dxa"/>
          </w:tcPr>
          <w:p w:rsidR="00FF2E5D" w:rsidRPr="00573CC5" w:rsidRDefault="00FF2E5D" w:rsidP="00A85CB9">
            <w:pPr>
              <w:shd w:val="clear" w:color="auto" w:fill="FFFFFF"/>
              <w:tabs>
                <w:tab w:val="left" w:pos="0"/>
              </w:tabs>
              <w:rPr>
                <w:rFonts w:hAnsi="Times New Roman" w:cs="Times New Roman"/>
                <w:sz w:val="22"/>
                <w:szCs w:val="22"/>
                <w:lang w:val="en-GB"/>
              </w:rPr>
            </w:pPr>
          </w:p>
        </w:tc>
        <w:tc>
          <w:tcPr>
            <w:tcW w:w="2768" w:type="dxa"/>
            <w:gridSpan w:val="3"/>
          </w:tcPr>
          <w:p w:rsidR="00FF2E5D" w:rsidRPr="00573CC5" w:rsidRDefault="00FF2E5D" w:rsidP="00A85CB9">
            <w:pPr>
              <w:pStyle w:val="acctmergecolhdg"/>
              <w:shd w:val="clear" w:color="auto" w:fill="FFFFFF"/>
              <w:tabs>
                <w:tab w:val="left" w:pos="0"/>
              </w:tabs>
              <w:spacing w:line="240" w:lineRule="auto"/>
              <w:rPr>
                <w:rFonts w:cs="Times New Roman"/>
                <w:szCs w:val="22"/>
              </w:rPr>
            </w:pPr>
            <w:r w:rsidRPr="00573CC5">
              <w:rPr>
                <w:rFonts w:cs="Times New Roman"/>
                <w:szCs w:val="22"/>
              </w:rPr>
              <w:t xml:space="preserve">Consolidated </w:t>
            </w:r>
          </w:p>
        </w:tc>
        <w:tc>
          <w:tcPr>
            <w:tcW w:w="180" w:type="dxa"/>
          </w:tcPr>
          <w:p w:rsidR="00FF2E5D" w:rsidRPr="00573CC5" w:rsidRDefault="00FF2E5D" w:rsidP="00A85CB9">
            <w:pPr>
              <w:pStyle w:val="acctmergecolhdg"/>
              <w:shd w:val="clear" w:color="auto" w:fill="FFFFFF"/>
              <w:tabs>
                <w:tab w:val="left" w:pos="0"/>
              </w:tabs>
              <w:spacing w:line="240" w:lineRule="auto"/>
              <w:rPr>
                <w:rFonts w:cs="Times New Roman"/>
                <w:szCs w:val="22"/>
              </w:rPr>
            </w:pPr>
          </w:p>
        </w:tc>
        <w:tc>
          <w:tcPr>
            <w:tcW w:w="2655" w:type="dxa"/>
            <w:gridSpan w:val="3"/>
          </w:tcPr>
          <w:p w:rsidR="00FF2E5D" w:rsidRPr="00573CC5" w:rsidRDefault="00FF2E5D" w:rsidP="00A85CB9">
            <w:pPr>
              <w:pStyle w:val="acctmergecolhdg"/>
              <w:shd w:val="clear" w:color="auto" w:fill="FFFFFF"/>
              <w:tabs>
                <w:tab w:val="left" w:pos="0"/>
              </w:tabs>
              <w:spacing w:line="240" w:lineRule="auto"/>
              <w:rPr>
                <w:rFonts w:cs="Times New Roman"/>
                <w:szCs w:val="22"/>
              </w:rPr>
            </w:pPr>
            <w:r w:rsidRPr="00573CC5">
              <w:rPr>
                <w:rFonts w:cs="Times New Roman"/>
                <w:szCs w:val="22"/>
              </w:rPr>
              <w:t xml:space="preserve">Separate </w:t>
            </w:r>
          </w:p>
        </w:tc>
      </w:tr>
      <w:tr w:rsidR="00FF2E5D" w:rsidRPr="00573CC5" w:rsidTr="00EB1FF4">
        <w:trPr>
          <w:cantSplit/>
          <w:tblHeader/>
        </w:trPr>
        <w:tc>
          <w:tcPr>
            <w:tcW w:w="3780" w:type="dxa"/>
          </w:tcPr>
          <w:p w:rsidR="00FF2E5D" w:rsidRPr="00573CC5" w:rsidRDefault="00FF2E5D" w:rsidP="00A85CB9">
            <w:pPr>
              <w:shd w:val="clear" w:color="auto" w:fill="FFFFFF"/>
              <w:tabs>
                <w:tab w:val="left" w:pos="0"/>
              </w:tabs>
              <w:rPr>
                <w:rFonts w:hAnsi="Times New Roman" w:cs="Times New Roman"/>
                <w:sz w:val="22"/>
                <w:szCs w:val="22"/>
                <w:cs/>
                <w:lang w:val="en-GB"/>
              </w:rPr>
            </w:pPr>
          </w:p>
        </w:tc>
        <w:tc>
          <w:tcPr>
            <w:tcW w:w="2768" w:type="dxa"/>
            <w:gridSpan w:val="3"/>
          </w:tcPr>
          <w:p w:rsidR="00FF2E5D" w:rsidRPr="00573CC5" w:rsidRDefault="00FF2E5D" w:rsidP="00A85CB9">
            <w:pPr>
              <w:pStyle w:val="acctmergecolhdg"/>
              <w:shd w:val="clear" w:color="auto" w:fill="FFFFFF"/>
              <w:tabs>
                <w:tab w:val="left" w:pos="0"/>
              </w:tabs>
              <w:spacing w:line="240" w:lineRule="auto"/>
              <w:rPr>
                <w:rFonts w:cs="Times New Roman"/>
                <w:szCs w:val="22"/>
              </w:rPr>
            </w:pPr>
            <w:r w:rsidRPr="00573CC5">
              <w:rPr>
                <w:rFonts w:cs="Times New Roman"/>
                <w:szCs w:val="22"/>
              </w:rPr>
              <w:t>financial statements</w:t>
            </w:r>
          </w:p>
        </w:tc>
        <w:tc>
          <w:tcPr>
            <w:tcW w:w="180" w:type="dxa"/>
          </w:tcPr>
          <w:p w:rsidR="00FF2E5D" w:rsidRPr="00573CC5" w:rsidRDefault="00FF2E5D" w:rsidP="00A85CB9">
            <w:pPr>
              <w:pStyle w:val="acctmergecolhdg"/>
              <w:shd w:val="clear" w:color="auto" w:fill="FFFFFF"/>
              <w:tabs>
                <w:tab w:val="left" w:pos="0"/>
              </w:tabs>
              <w:spacing w:line="240" w:lineRule="auto"/>
              <w:rPr>
                <w:rFonts w:cs="Times New Roman"/>
                <w:szCs w:val="22"/>
              </w:rPr>
            </w:pPr>
          </w:p>
        </w:tc>
        <w:tc>
          <w:tcPr>
            <w:tcW w:w="2655" w:type="dxa"/>
            <w:gridSpan w:val="3"/>
          </w:tcPr>
          <w:p w:rsidR="00FF2E5D" w:rsidRPr="00573CC5" w:rsidRDefault="00FF2E5D" w:rsidP="00A85CB9">
            <w:pPr>
              <w:pStyle w:val="acctmergecolhdg"/>
              <w:shd w:val="clear" w:color="auto" w:fill="FFFFFF"/>
              <w:tabs>
                <w:tab w:val="left" w:pos="0"/>
              </w:tabs>
              <w:spacing w:line="240" w:lineRule="auto"/>
              <w:rPr>
                <w:rFonts w:cs="Times New Roman"/>
                <w:szCs w:val="22"/>
              </w:rPr>
            </w:pPr>
            <w:r w:rsidRPr="00573CC5">
              <w:rPr>
                <w:rFonts w:cs="Times New Roman"/>
                <w:szCs w:val="22"/>
              </w:rPr>
              <w:t>financial statements</w:t>
            </w:r>
          </w:p>
        </w:tc>
      </w:tr>
      <w:tr w:rsidR="00EB1FF4" w:rsidRPr="00573CC5" w:rsidTr="00EB1FF4">
        <w:trPr>
          <w:cantSplit/>
          <w:tblHeader/>
        </w:trPr>
        <w:tc>
          <w:tcPr>
            <w:tcW w:w="3780" w:type="dxa"/>
          </w:tcPr>
          <w:p w:rsidR="00EB1FF4" w:rsidRPr="00573CC5" w:rsidRDefault="00EB1FF4" w:rsidP="00A85CB9">
            <w:pPr>
              <w:pStyle w:val="acctfourfigures"/>
              <w:shd w:val="clear" w:color="auto" w:fill="FFFFFF"/>
              <w:tabs>
                <w:tab w:val="clear" w:pos="765"/>
                <w:tab w:val="left" w:pos="0"/>
              </w:tabs>
              <w:spacing w:line="240" w:lineRule="auto"/>
              <w:rPr>
                <w:rFonts w:cs="Times New Roman"/>
                <w:szCs w:val="22"/>
              </w:rPr>
            </w:pPr>
          </w:p>
        </w:tc>
        <w:tc>
          <w:tcPr>
            <w:tcW w:w="1260" w:type="dxa"/>
          </w:tcPr>
          <w:p w:rsidR="00EB1FF4" w:rsidRPr="00573CC5" w:rsidRDefault="000C457B" w:rsidP="00EB1FF4">
            <w:pPr>
              <w:tabs>
                <w:tab w:val="left" w:pos="0"/>
              </w:tabs>
              <w:spacing w:line="240" w:lineRule="atLeast"/>
              <w:ind w:right="-88"/>
              <w:jc w:val="center"/>
              <w:rPr>
                <w:rFonts w:hAnsi="Times New Roman" w:cs="Times New Roman"/>
                <w:sz w:val="22"/>
                <w:szCs w:val="22"/>
                <w:lang w:val="en-GB" w:bidi="ar-SA"/>
              </w:rPr>
            </w:pPr>
            <w:r w:rsidRPr="00573CC5">
              <w:rPr>
                <w:rFonts w:hAnsi="Times New Roman" w:cs="Times New Roman"/>
                <w:sz w:val="22"/>
                <w:szCs w:val="22"/>
                <w:lang w:bidi="ar-SA"/>
              </w:rPr>
              <w:t>30</w:t>
            </w:r>
            <w:r w:rsidR="00EB1FF4" w:rsidRPr="00573CC5">
              <w:rPr>
                <w:rFonts w:hAnsi="Times New Roman" w:cs="Times New Roman"/>
                <w:sz w:val="22"/>
                <w:szCs w:val="22"/>
                <w:lang w:val="en-GB" w:bidi="ar-SA"/>
              </w:rPr>
              <w:t xml:space="preserve"> </w:t>
            </w:r>
            <w:r w:rsidRPr="00573CC5">
              <w:rPr>
                <w:rFonts w:hAnsi="Times New Roman" w:cs="Times New Roman"/>
                <w:sz w:val="22"/>
                <w:szCs w:val="22"/>
                <w:lang w:val="en-GB" w:bidi="ar-SA"/>
              </w:rPr>
              <w:t>June</w:t>
            </w:r>
          </w:p>
        </w:tc>
        <w:tc>
          <w:tcPr>
            <w:tcW w:w="180" w:type="dxa"/>
          </w:tcPr>
          <w:p w:rsidR="00EB1FF4" w:rsidRPr="00573CC5" w:rsidRDefault="00EB1FF4" w:rsidP="00EB1FF4">
            <w:pPr>
              <w:tabs>
                <w:tab w:val="left" w:pos="0"/>
                <w:tab w:val="decimal" w:pos="765"/>
              </w:tabs>
              <w:spacing w:line="240" w:lineRule="atLeast"/>
              <w:rPr>
                <w:rFonts w:hAnsi="Times New Roman" w:cs="Times New Roman"/>
                <w:sz w:val="22"/>
                <w:szCs w:val="22"/>
                <w:lang w:val="en-GB" w:bidi="ar-SA"/>
              </w:rPr>
            </w:pPr>
          </w:p>
        </w:tc>
        <w:tc>
          <w:tcPr>
            <w:tcW w:w="1328" w:type="dxa"/>
          </w:tcPr>
          <w:p w:rsidR="00EB1FF4" w:rsidRPr="00573CC5" w:rsidRDefault="005927A1" w:rsidP="00EB1FF4">
            <w:pPr>
              <w:spacing w:line="240" w:lineRule="atLeast"/>
              <w:ind w:right="-88" w:hanging="27"/>
              <w:jc w:val="center"/>
              <w:rPr>
                <w:rFonts w:hAnsi="Times New Roman" w:cs="Times New Roman"/>
                <w:sz w:val="22"/>
                <w:szCs w:val="22"/>
                <w:lang w:val="en-GB" w:bidi="ar-SA"/>
              </w:rPr>
            </w:pPr>
            <w:r w:rsidRPr="00573CC5">
              <w:rPr>
                <w:rFonts w:hAnsi="Times New Roman" w:cs="Times New Roman"/>
                <w:sz w:val="22"/>
                <w:szCs w:val="22"/>
                <w:lang w:bidi="ar-SA"/>
              </w:rPr>
              <w:t>31</w:t>
            </w:r>
            <w:r w:rsidR="00EB1FF4" w:rsidRPr="00573CC5">
              <w:rPr>
                <w:rFonts w:hAnsi="Times New Roman" w:cs="Times New Roman"/>
                <w:sz w:val="22"/>
                <w:szCs w:val="22"/>
                <w:lang w:val="en-GB" w:bidi="ar-SA"/>
              </w:rPr>
              <w:t xml:space="preserve"> December</w:t>
            </w:r>
          </w:p>
        </w:tc>
        <w:tc>
          <w:tcPr>
            <w:tcW w:w="180" w:type="dxa"/>
          </w:tcPr>
          <w:p w:rsidR="00EB1FF4" w:rsidRPr="00573CC5" w:rsidRDefault="00EB1FF4" w:rsidP="00EB1FF4">
            <w:pPr>
              <w:tabs>
                <w:tab w:val="left" w:pos="0"/>
                <w:tab w:val="decimal" w:pos="765"/>
              </w:tabs>
              <w:spacing w:line="240" w:lineRule="atLeast"/>
              <w:rPr>
                <w:rFonts w:hAnsi="Times New Roman" w:cs="Times New Roman"/>
                <w:sz w:val="22"/>
                <w:szCs w:val="22"/>
                <w:cs/>
                <w:lang w:val="en-GB"/>
              </w:rPr>
            </w:pPr>
          </w:p>
        </w:tc>
        <w:tc>
          <w:tcPr>
            <w:tcW w:w="1224" w:type="dxa"/>
          </w:tcPr>
          <w:p w:rsidR="000C457B" w:rsidRPr="00573CC5" w:rsidRDefault="005927A1" w:rsidP="000C457B">
            <w:pPr>
              <w:tabs>
                <w:tab w:val="left" w:pos="0"/>
              </w:tabs>
              <w:spacing w:line="240" w:lineRule="atLeast"/>
              <w:ind w:right="-88"/>
              <w:jc w:val="center"/>
              <w:rPr>
                <w:rFonts w:hAnsi="Times New Roman" w:cs="Times New Roman"/>
                <w:sz w:val="22"/>
                <w:szCs w:val="22"/>
                <w:lang w:bidi="ar-SA"/>
              </w:rPr>
            </w:pPr>
            <w:r w:rsidRPr="00573CC5">
              <w:rPr>
                <w:rFonts w:hAnsi="Times New Roman" w:cs="Times New Roman"/>
                <w:sz w:val="22"/>
                <w:szCs w:val="22"/>
                <w:lang w:bidi="ar-SA"/>
              </w:rPr>
              <w:t>3</w:t>
            </w:r>
            <w:r w:rsidR="000C457B" w:rsidRPr="00573CC5">
              <w:rPr>
                <w:rFonts w:hAnsi="Times New Roman" w:cs="Times New Roman"/>
                <w:sz w:val="22"/>
                <w:szCs w:val="22"/>
                <w:lang w:bidi="ar-SA"/>
              </w:rPr>
              <w:t>0 June</w:t>
            </w:r>
          </w:p>
        </w:tc>
        <w:tc>
          <w:tcPr>
            <w:tcW w:w="180" w:type="dxa"/>
          </w:tcPr>
          <w:p w:rsidR="00EB1FF4" w:rsidRPr="00573CC5" w:rsidRDefault="00EB1FF4" w:rsidP="00EB1FF4">
            <w:pPr>
              <w:tabs>
                <w:tab w:val="left" w:pos="0"/>
                <w:tab w:val="decimal" w:pos="765"/>
              </w:tabs>
              <w:spacing w:line="240" w:lineRule="atLeast"/>
              <w:rPr>
                <w:rFonts w:hAnsi="Times New Roman" w:cs="Times New Roman"/>
                <w:sz w:val="22"/>
                <w:szCs w:val="22"/>
                <w:lang w:val="en-GB" w:bidi="ar-SA"/>
              </w:rPr>
            </w:pPr>
          </w:p>
        </w:tc>
        <w:tc>
          <w:tcPr>
            <w:tcW w:w="1251" w:type="dxa"/>
          </w:tcPr>
          <w:p w:rsidR="00EB1FF4" w:rsidRPr="00573CC5" w:rsidRDefault="005927A1" w:rsidP="00EB1FF4">
            <w:pPr>
              <w:spacing w:line="240" w:lineRule="atLeast"/>
              <w:ind w:left="-104" w:right="-88"/>
              <w:jc w:val="center"/>
              <w:rPr>
                <w:rFonts w:hAnsi="Times New Roman" w:cs="Times New Roman"/>
                <w:sz w:val="22"/>
                <w:szCs w:val="22"/>
                <w:lang w:val="en-GB" w:bidi="ar-SA"/>
              </w:rPr>
            </w:pPr>
            <w:r w:rsidRPr="00573CC5">
              <w:rPr>
                <w:rFonts w:hAnsi="Times New Roman" w:cs="Times New Roman"/>
                <w:sz w:val="22"/>
                <w:szCs w:val="22"/>
                <w:lang w:bidi="ar-SA"/>
              </w:rPr>
              <w:t>31</w:t>
            </w:r>
            <w:r w:rsidR="00EB1FF4" w:rsidRPr="00573CC5">
              <w:rPr>
                <w:rFonts w:hAnsi="Times New Roman" w:cs="Times New Roman"/>
                <w:sz w:val="22"/>
                <w:szCs w:val="22"/>
                <w:lang w:val="en-GB" w:bidi="ar-SA"/>
              </w:rPr>
              <w:t xml:space="preserve"> December</w:t>
            </w:r>
          </w:p>
        </w:tc>
      </w:tr>
      <w:tr w:rsidR="00EB1FF4" w:rsidRPr="00573CC5" w:rsidTr="00EB1FF4">
        <w:trPr>
          <w:cantSplit/>
          <w:tblHeader/>
        </w:trPr>
        <w:tc>
          <w:tcPr>
            <w:tcW w:w="3780" w:type="dxa"/>
          </w:tcPr>
          <w:p w:rsidR="00EB1FF4" w:rsidRPr="00573CC5" w:rsidRDefault="00EB1FF4" w:rsidP="00A85CB9">
            <w:pPr>
              <w:pStyle w:val="acctfourfigures"/>
              <w:shd w:val="clear" w:color="auto" w:fill="FFFFFF"/>
              <w:tabs>
                <w:tab w:val="clear" w:pos="765"/>
                <w:tab w:val="left" w:pos="0"/>
              </w:tabs>
              <w:spacing w:line="240" w:lineRule="auto"/>
              <w:rPr>
                <w:rFonts w:cs="Times New Roman"/>
                <w:szCs w:val="22"/>
              </w:rPr>
            </w:pPr>
          </w:p>
        </w:tc>
        <w:tc>
          <w:tcPr>
            <w:tcW w:w="1260" w:type="dxa"/>
          </w:tcPr>
          <w:p w:rsidR="00EB1FF4" w:rsidRPr="00573CC5" w:rsidRDefault="005927A1" w:rsidP="00EB1FF4">
            <w:pPr>
              <w:tabs>
                <w:tab w:val="left" w:pos="0"/>
              </w:tabs>
              <w:spacing w:line="240" w:lineRule="atLeast"/>
              <w:ind w:right="-88"/>
              <w:jc w:val="center"/>
              <w:rPr>
                <w:rFonts w:hAnsi="Times New Roman" w:cs="Times New Roman"/>
                <w:sz w:val="22"/>
                <w:szCs w:val="22"/>
                <w:lang w:val="en-GB" w:bidi="ar-SA"/>
              </w:rPr>
            </w:pPr>
            <w:r w:rsidRPr="00573CC5">
              <w:rPr>
                <w:rFonts w:hAnsi="Times New Roman" w:cs="Times New Roman"/>
                <w:sz w:val="22"/>
                <w:szCs w:val="22"/>
                <w:lang w:bidi="ar-SA"/>
              </w:rPr>
              <w:t>201</w:t>
            </w:r>
            <w:r w:rsidR="00E97569" w:rsidRPr="00573CC5">
              <w:rPr>
                <w:rFonts w:hAnsi="Times New Roman" w:cs="Times New Roman"/>
                <w:sz w:val="22"/>
                <w:szCs w:val="22"/>
                <w:lang w:bidi="ar-SA"/>
              </w:rPr>
              <w:t>9</w:t>
            </w:r>
          </w:p>
        </w:tc>
        <w:tc>
          <w:tcPr>
            <w:tcW w:w="180" w:type="dxa"/>
          </w:tcPr>
          <w:p w:rsidR="00EB1FF4" w:rsidRPr="00573CC5" w:rsidRDefault="00EB1FF4" w:rsidP="00EB1FF4">
            <w:pPr>
              <w:tabs>
                <w:tab w:val="left" w:pos="0"/>
                <w:tab w:val="decimal" w:pos="765"/>
              </w:tabs>
              <w:spacing w:line="240" w:lineRule="atLeast"/>
              <w:rPr>
                <w:rFonts w:hAnsi="Times New Roman" w:cs="Times New Roman"/>
                <w:sz w:val="22"/>
                <w:szCs w:val="22"/>
                <w:lang w:val="en-GB" w:bidi="ar-SA"/>
              </w:rPr>
            </w:pPr>
          </w:p>
        </w:tc>
        <w:tc>
          <w:tcPr>
            <w:tcW w:w="1328" w:type="dxa"/>
          </w:tcPr>
          <w:p w:rsidR="00EB1FF4" w:rsidRPr="00573CC5" w:rsidRDefault="005927A1" w:rsidP="00EB1FF4">
            <w:pPr>
              <w:tabs>
                <w:tab w:val="left" w:pos="0"/>
              </w:tabs>
              <w:spacing w:line="240" w:lineRule="atLeast"/>
              <w:ind w:right="-88"/>
              <w:jc w:val="center"/>
              <w:rPr>
                <w:rFonts w:hAnsi="Times New Roman" w:cs="Times New Roman"/>
                <w:sz w:val="22"/>
                <w:szCs w:val="22"/>
                <w:lang w:val="en-GB" w:bidi="ar-SA"/>
              </w:rPr>
            </w:pPr>
            <w:r w:rsidRPr="00573CC5">
              <w:rPr>
                <w:rFonts w:hAnsi="Times New Roman" w:cs="Times New Roman"/>
                <w:sz w:val="22"/>
                <w:szCs w:val="22"/>
                <w:lang w:bidi="ar-SA"/>
              </w:rPr>
              <w:t>201</w:t>
            </w:r>
            <w:r w:rsidR="00E97569" w:rsidRPr="00573CC5">
              <w:rPr>
                <w:rFonts w:hAnsi="Times New Roman" w:cs="Times New Roman"/>
                <w:sz w:val="22"/>
                <w:szCs w:val="22"/>
                <w:lang w:bidi="ar-SA"/>
              </w:rPr>
              <w:t>8</w:t>
            </w:r>
          </w:p>
        </w:tc>
        <w:tc>
          <w:tcPr>
            <w:tcW w:w="180" w:type="dxa"/>
          </w:tcPr>
          <w:p w:rsidR="00EB1FF4" w:rsidRPr="00573CC5" w:rsidRDefault="00EB1FF4" w:rsidP="00EB1FF4">
            <w:pPr>
              <w:tabs>
                <w:tab w:val="left" w:pos="0"/>
                <w:tab w:val="decimal" w:pos="765"/>
              </w:tabs>
              <w:spacing w:line="240" w:lineRule="atLeast"/>
              <w:rPr>
                <w:rFonts w:hAnsi="Times New Roman" w:cs="Times New Roman"/>
                <w:sz w:val="22"/>
                <w:szCs w:val="22"/>
                <w:cs/>
                <w:lang w:val="en-GB"/>
              </w:rPr>
            </w:pPr>
          </w:p>
        </w:tc>
        <w:tc>
          <w:tcPr>
            <w:tcW w:w="1224" w:type="dxa"/>
          </w:tcPr>
          <w:p w:rsidR="00EB1FF4" w:rsidRPr="00573CC5" w:rsidRDefault="005927A1" w:rsidP="00EB1FF4">
            <w:pPr>
              <w:tabs>
                <w:tab w:val="left" w:pos="0"/>
              </w:tabs>
              <w:spacing w:line="240" w:lineRule="atLeast"/>
              <w:ind w:right="-88"/>
              <w:jc w:val="center"/>
              <w:rPr>
                <w:rFonts w:hAnsi="Times New Roman" w:cs="Times New Roman"/>
                <w:sz w:val="22"/>
                <w:szCs w:val="22"/>
                <w:lang w:val="en-GB" w:bidi="ar-SA"/>
              </w:rPr>
            </w:pPr>
            <w:r w:rsidRPr="00573CC5">
              <w:rPr>
                <w:rFonts w:hAnsi="Times New Roman" w:cs="Times New Roman"/>
                <w:sz w:val="22"/>
                <w:szCs w:val="22"/>
                <w:lang w:bidi="ar-SA"/>
              </w:rPr>
              <w:t>201</w:t>
            </w:r>
            <w:r w:rsidR="00E97569" w:rsidRPr="00573CC5">
              <w:rPr>
                <w:rFonts w:hAnsi="Times New Roman" w:cs="Times New Roman"/>
                <w:sz w:val="22"/>
                <w:szCs w:val="22"/>
                <w:lang w:bidi="ar-SA"/>
              </w:rPr>
              <w:t>9</w:t>
            </w:r>
          </w:p>
        </w:tc>
        <w:tc>
          <w:tcPr>
            <w:tcW w:w="180" w:type="dxa"/>
          </w:tcPr>
          <w:p w:rsidR="00EB1FF4" w:rsidRPr="00573CC5" w:rsidRDefault="00EB1FF4" w:rsidP="00EB1FF4">
            <w:pPr>
              <w:tabs>
                <w:tab w:val="left" w:pos="0"/>
                <w:tab w:val="decimal" w:pos="765"/>
              </w:tabs>
              <w:spacing w:line="240" w:lineRule="atLeast"/>
              <w:rPr>
                <w:rFonts w:hAnsi="Times New Roman" w:cs="Times New Roman"/>
                <w:sz w:val="22"/>
                <w:szCs w:val="22"/>
                <w:lang w:val="en-GB" w:bidi="ar-SA"/>
              </w:rPr>
            </w:pPr>
          </w:p>
        </w:tc>
        <w:tc>
          <w:tcPr>
            <w:tcW w:w="1251" w:type="dxa"/>
          </w:tcPr>
          <w:p w:rsidR="00EB1FF4" w:rsidRPr="00573CC5" w:rsidRDefault="005927A1" w:rsidP="00EB1FF4">
            <w:pPr>
              <w:tabs>
                <w:tab w:val="left" w:pos="0"/>
              </w:tabs>
              <w:spacing w:line="240" w:lineRule="atLeast"/>
              <w:ind w:right="-88"/>
              <w:jc w:val="center"/>
              <w:rPr>
                <w:rFonts w:hAnsi="Times New Roman" w:cs="Times New Roman"/>
                <w:sz w:val="22"/>
                <w:szCs w:val="22"/>
                <w:lang w:val="en-GB" w:bidi="ar-SA"/>
              </w:rPr>
            </w:pPr>
            <w:r w:rsidRPr="00573CC5">
              <w:rPr>
                <w:rFonts w:hAnsi="Times New Roman" w:cs="Times New Roman"/>
                <w:sz w:val="22"/>
                <w:szCs w:val="22"/>
                <w:lang w:bidi="ar-SA"/>
              </w:rPr>
              <w:t>201</w:t>
            </w:r>
            <w:r w:rsidR="00E97569" w:rsidRPr="00573CC5">
              <w:rPr>
                <w:rFonts w:hAnsi="Times New Roman" w:cs="Times New Roman"/>
                <w:sz w:val="22"/>
                <w:szCs w:val="22"/>
                <w:lang w:bidi="ar-SA"/>
              </w:rPr>
              <w:t>8</w:t>
            </w:r>
          </w:p>
        </w:tc>
      </w:tr>
      <w:tr w:rsidR="00EB1FF4" w:rsidRPr="00573CC5" w:rsidTr="00EB1FF4">
        <w:trPr>
          <w:cantSplit/>
          <w:tblHeader/>
        </w:trPr>
        <w:tc>
          <w:tcPr>
            <w:tcW w:w="3780" w:type="dxa"/>
          </w:tcPr>
          <w:p w:rsidR="00EB1FF4" w:rsidRPr="00573CC5" w:rsidRDefault="00EB1FF4" w:rsidP="00A85CB9">
            <w:pPr>
              <w:pStyle w:val="acctfourfigures"/>
              <w:shd w:val="clear" w:color="auto" w:fill="FFFFFF"/>
              <w:tabs>
                <w:tab w:val="clear" w:pos="765"/>
                <w:tab w:val="left" w:pos="0"/>
              </w:tabs>
              <w:spacing w:line="240" w:lineRule="auto"/>
              <w:rPr>
                <w:rFonts w:cs="Times New Roman"/>
                <w:szCs w:val="22"/>
              </w:rPr>
            </w:pPr>
          </w:p>
        </w:tc>
        <w:tc>
          <w:tcPr>
            <w:tcW w:w="1260" w:type="dxa"/>
          </w:tcPr>
          <w:p w:rsidR="00EB1FF4" w:rsidRPr="00573CC5" w:rsidRDefault="00EB1FF4" w:rsidP="00EB1FF4">
            <w:pPr>
              <w:jc w:val="center"/>
              <w:rPr>
                <w:rFonts w:eastAsia="Times New Roman" w:hAnsi="Times New Roman" w:cs="Times New Roman"/>
                <w:sz w:val="22"/>
                <w:szCs w:val="22"/>
              </w:rPr>
            </w:pPr>
            <w:r w:rsidRPr="00573CC5">
              <w:rPr>
                <w:rFonts w:eastAsia="Times New Roman" w:hAnsi="Times New Roman" w:cs="Times New Roman"/>
                <w:sz w:val="22"/>
                <w:szCs w:val="22"/>
              </w:rPr>
              <w:t>(Unaudited</w:t>
            </w:r>
          </w:p>
          <w:p w:rsidR="00EB1FF4" w:rsidRPr="00573CC5" w:rsidRDefault="00EB1FF4" w:rsidP="00EB1FF4">
            <w:pPr>
              <w:spacing w:line="240" w:lineRule="atLeast"/>
              <w:ind w:left="-90" w:right="-88"/>
              <w:jc w:val="center"/>
              <w:rPr>
                <w:rFonts w:hAnsi="Times New Roman" w:cs="Times New Roman"/>
                <w:sz w:val="22"/>
                <w:szCs w:val="22"/>
                <w:lang w:val="en-GB"/>
              </w:rPr>
            </w:pPr>
            <w:r w:rsidRPr="00573CC5">
              <w:rPr>
                <w:rFonts w:eastAsia="Times New Roman" w:hAnsi="Times New Roman" w:cs="Times New Roman"/>
                <w:sz w:val="22"/>
                <w:szCs w:val="22"/>
              </w:rPr>
              <w:t>but reviewed)</w:t>
            </w:r>
          </w:p>
        </w:tc>
        <w:tc>
          <w:tcPr>
            <w:tcW w:w="180" w:type="dxa"/>
          </w:tcPr>
          <w:p w:rsidR="00EB1FF4" w:rsidRPr="00573CC5" w:rsidRDefault="00EB1FF4" w:rsidP="00EB1FF4">
            <w:pPr>
              <w:tabs>
                <w:tab w:val="decimal" w:pos="765"/>
              </w:tabs>
              <w:spacing w:line="240" w:lineRule="atLeast"/>
              <w:ind w:left="-90" w:right="-88"/>
              <w:rPr>
                <w:rFonts w:hAnsi="Times New Roman" w:cs="Times New Roman"/>
                <w:sz w:val="22"/>
                <w:szCs w:val="22"/>
                <w:lang w:val="en-GB" w:bidi="ar-SA"/>
              </w:rPr>
            </w:pPr>
          </w:p>
        </w:tc>
        <w:tc>
          <w:tcPr>
            <w:tcW w:w="1328" w:type="dxa"/>
          </w:tcPr>
          <w:p w:rsidR="00EB1FF4" w:rsidRPr="00573CC5" w:rsidRDefault="00EB1FF4" w:rsidP="00EB1FF4">
            <w:pPr>
              <w:jc w:val="center"/>
              <w:rPr>
                <w:rFonts w:hAnsi="Times New Roman" w:cs="Times New Roman"/>
                <w:sz w:val="22"/>
                <w:szCs w:val="22"/>
              </w:rPr>
            </w:pPr>
            <w:r w:rsidRPr="00573CC5">
              <w:rPr>
                <w:rFonts w:hAnsi="Times New Roman" w:cs="Times New Roman"/>
                <w:sz w:val="22"/>
                <w:szCs w:val="22"/>
              </w:rPr>
              <w:t>(Audited)</w:t>
            </w:r>
          </w:p>
          <w:p w:rsidR="00EB1FF4" w:rsidRPr="00573CC5" w:rsidRDefault="00EB1FF4" w:rsidP="00EB1FF4">
            <w:pPr>
              <w:spacing w:line="240" w:lineRule="atLeast"/>
              <w:ind w:left="-90" w:right="-88"/>
              <w:jc w:val="center"/>
              <w:rPr>
                <w:rFonts w:hAnsi="Times New Roman" w:cs="Times New Roman"/>
                <w:sz w:val="22"/>
                <w:szCs w:val="22"/>
                <w:lang w:val="en-GB" w:bidi="ar-SA"/>
              </w:rPr>
            </w:pPr>
          </w:p>
        </w:tc>
        <w:tc>
          <w:tcPr>
            <w:tcW w:w="180" w:type="dxa"/>
          </w:tcPr>
          <w:p w:rsidR="00EB1FF4" w:rsidRPr="00573CC5" w:rsidRDefault="00EB1FF4" w:rsidP="00EB1FF4">
            <w:pPr>
              <w:tabs>
                <w:tab w:val="decimal" w:pos="765"/>
              </w:tabs>
              <w:spacing w:line="240" w:lineRule="atLeast"/>
              <w:rPr>
                <w:rFonts w:hAnsi="Times New Roman" w:cs="Times New Roman"/>
                <w:sz w:val="22"/>
                <w:szCs w:val="22"/>
                <w:cs/>
                <w:lang w:val="en-GB"/>
              </w:rPr>
            </w:pPr>
          </w:p>
        </w:tc>
        <w:tc>
          <w:tcPr>
            <w:tcW w:w="1224" w:type="dxa"/>
          </w:tcPr>
          <w:p w:rsidR="00EB1FF4" w:rsidRPr="00573CC5" w:rsidRDefault="00EB1FF4" w:rsidP="00EB1FF4">
            <w:pPr>
              <w:jc w:val="center"/>
              <w:rPr>
                <w:rFonts w:eastAsia="Times New Roman" w:hAnsi="Times New Roman" w:cs="Times New Roman"/>
                <w:sz w:val="22"/>
                <w:szCs w:val="22"/>
              </w:rPr>
            </w:pPr>
            <w:r w:rsidRPr="00573CC5">
              <w:rPr>
                <w:rFonts w:eastAsia="Times New Roman" w:hAnsi="Times New Roman" w:cs="Times New Roman"/>
                <w:sz w:val="22"/>
                <w:szCs w:val="22"/>
              </w:rPr>
              <w:t>(Unaudited</w:t>
            </w:r>
          </w:p>
          <w:p w:rsidR="00EB1FF4" w:rsidRPr="00573CC5" w:rsidRDefault="00EB1FF4" w:rsidP="00EB1FF4">
            <w:pPr>
              <w:spacing w:line="240" w:lineRule="atLeast"/>
              <w:ind w:left="-90" w:right="-88"/>
              <w:jc w:val="center"/>
              <w:rPr>
                <w:rFonts w:hAnsi="Times New Roman" w:cs="Times New Roman"/>
                <w:sz w:val="22"/>
                <w:szCs w:val="22"/>
                <w:lang w:val="en-GB"/>
              </w:rPr>
            </w:pPr>
            <w:r w:rsidRPr="00573CC5">
              <w:rPr>
                <w:rFonts w:eastAsia="Times New Roman" w:hAnsi="Times New Roman" w:cs="Times New Roman"/>
                <w:sz w:val="22"/>
                <w:szCs w:val="22"/>
              </w:rPr>
              <w:t>but reviewed)</w:t>
            </w:r>
          </w:p>
        </w:tc>
        <w:tc>
          <w:tcPr>
            <w:tcW w:w="180" w:type="dxa"/>
          </w:tcPr>
          <w:p w:rsidR="00EB1FF4" w:rsidRPr="00573CC5" w:rsidRDefault="00EB1FF4" w:rsidP="00EB1FF4">
            <w:pPr>
              <w:tabs>
                <w:tab w:val="decimal" w:pos="765"/>
              </w:tabs>
              <w:spacing w:line="240" w:lineRule="atLeast"/>
              <w:ind w:left="-90" w:right="-88"/>
              <w:rPr>
                <w:rFonts w:hAnsi="Times New Roman" w:cs="Times New Roman"/>
                <w:sz w:val="22"/>
                <w:szCs w:val="22"/>
                <w:lang w:val="en-GB" w:bidi="ar-SA"/>
              </w:rPr>
            </w:pPr>
          </w:p>
        </w:tc>
        <w:tc>
          <w:tcPr>
            <w:tcW w:w="1251" w:type="dxa"/>
          </w:tcPr>
          <w:p w:rsidR="00EB1FF4" w:rsidRPr="00573CC5" w:rsidRDefault="00EB1FF4" w:rsidP="00EB1FF4">
            <w:pPr>
              <w:jc w:val="center"/>
              <w:rPr>
                <w:rFonts w:hAnsi="Times New Roman" w:cs="Times New Roman"/>
                <w:sz w:val="22"/>
                <w:szCs w:val="22"/>
              </w:rPr>
            </w:pPr>
            <w:r w:rsidRPr="00573CC5">
              <w:rPr>
                <w:rFonts w:hAnsi="Times New Roman" w:cs="Times New Roman"/>
                <w:sz w:val="22"/>
                <w:szCs w:val="22"/>
              </w:rPr>
              <w:t>(Audited)</w:t>
            </w:r>
          </w:p>
          <w:p w:rsidR="00EB1FF4" w:rsidRPr="00573CC5" w:rsidRDefault="00EB1FF4" w:rsidP="00EB1FF4">
            <w:pPr>
              <w:spacing w:line="240" w:lineRule="atLeast"/>
              <w:ind w:left="-90" w:right="-88"/>
              <w:jc w:val="center"/>
              <w:rPr>
                <w:rFonts w:hAnsi="Times New Roman" w:cs="Times New Roman"/>
                <w:sz w:val="22"/>
                <w:szCs w:val="22"/>
                <w:lang w:val="en-GB" w:bidi="ar-SA"/>
              </w:rPr>
            </w:pPr>
          </w:p>
        </w:tc>
      </w:tr>
      <w:tr w:rsidR="00DC0A0E" w:rsidRPr="00573CC5" w:rsidTr="00EB1FF4">
        <w:trPr>
          <w:cantSplit/>
        </w:trPr>
        <w:tc>
          <w:tcPr>
            <w:tcW w:w="3780" w:type="dxa"/>
          </w:tcPr>
          <w:p w:rsidR="00DC0A0E" w:rsidRPr="00573CC5" w:rsidRDefault="00DC0A0E" w:rsidP="00A85CB9">
            <w:pPr>
              <w:shd w:val="clear" w:color="auto" w:fill="FFFFFF"/>
              <w:tabs>
                <w:tab w:val="left" w:pos="0"/>
              </w:tabs>
              <w:ind w:hanging="52"/>
              <w:rPr>
                <w:rFonts w:hAnsi="Times New Roman" w:cs="Times New Roman"/>
                <w:b/>
                <w:bCs/>
                <w:sz w:val="22"/>
                <w:szCs w:val="22"/>
                <w:lang w:val="en-GB"/>
              </w:rPr>
            </w:pPr>
          </w:p>
        </w:tc>
        <w:tc>
          <w:tcPr>
            <w:tcW w:w="5603" w:type="dxa"/>
            <w:gridSpan w:val="7"/>
          </w:tcPr>
          <w:p w:rsidR="00DC0A0E" w:rsidRPr="00573CC5" w:rsidRDefault="00DC0A0E" w:rsidP="00A85CB9">
            <w:pPr>
              <w:pStyle w:val="acctfourfigures"/>
              <w:shd w:val="clear" w:color="auto" w:fill="FFFFFF"/>
              <w:tabs>
                <w:tab w:val="left" w:pos="0"/>
              </w:tabs>
              <w:spacing w:line="240" w:lineRule="auto"/>
              <w:jc w:val="center"/>
              <w:rPr>
                <w:rFonts w:cs="Times New Roman"/>
                <w:szCs w:val="22"/>
              </w:rPr>
            </w:pPr>
            <w:r w:rsidRPr="00573CC5">
              <w:rPr>
                <w:rFonts w:cs="Times New Roman"/>
                <w:szCs w:val="22"/>
              </w:rPr>
              <w:t>(in million Baht)</w:t>
            </w:r>
          </w:p>
        </w:tc>
      </w:tr>
      <w:tr w:rsidR="00EC0355" w:rsidRPr="00573CC5" w:rsidTr="00EB1FF4">
        <w:trPr>
          <w:cantSplit/>
        </w:trPr>
        <w:tc>
          <w:tcPr>
            <w:tcW w:w="3780" w:type="dxa"/>
          </w:tcPr>
          <w:p w:rsidR="00EC0355" w:rsidRPr="00573CC5" w:rsidRDefault="00EC0355" w:rsidP="00A85CB9">
            <w:pPr>
              <w:shd w:val="clear" w:color="auto" w:fill="FFFFFF"/>
              <w:tabs>
                <w:tab w:val="left" w:pos="0"/>
                <w:tab w:val="left" w:pos="360"/>
              </w:tabs>
              <w:ind w:right="-79" w:hanging="52"/>
              <w:jc w:val="both"/>
              <w:rPr>
                <w:rFonts w:hAnsi="Times New Roman" w:cs="Times New Roman"/>
                <w:sz w:val="22"/>
                <w:szCs w:val="22"/>
                <w:lang w:val="en-GB"/>
              </w:rPr>
            </w:pPr>
            <w:r w:rsidRPr="00573CC5">
              <w:rPr>
                <w:rFonts w:hAnsi="Times New Roman" w:cs="Times New Roman"/>
                <w:sz w:val="22"/>
                <w:szCs w:val="22"/>
                <w:lang w:val="en-GB"/>
              </w:rPr>
              <w:t>Hot rolled coil expansion</w:t>
            </w:r>
          </w:p>
        </w:tc>
        <w:tc>
          <w:tcPr>
            <w:tcW w:w="1260" w:type="dxa"/>
          </w:tcPr>
          <w:p w:rsidR="00EC0355" w:rsidRPr="00573CC5" w:rsidRDefault="006048B3" w:rsidP="00A85CB9">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573CC5">
              <w:rPr>
                <w:rFonts w:ascii="Times New Roman" w:hAnsi="Times New Roman" w:cs="Times New Roman"/>
                <w:sz w:val="22"/>
                <w:szCs w:val="22"/>
                <w:lang w:val="en-GB"/>
              </w:rPr>
              <w:t>735</w:t>
            </w:r>
          </w:p>
        </w:tc>
        <w:tc>
          <w:tcPr>
            <w:tcW w:w="180" w:type="dxa"/>
            <w:vAlign w:val="bottom"/>
          </w:tcPr>
          <w:p w:rsidR="00EC0355" w:rsidRPr="00573CC5" w:rsidRDefault="00EC0355" w:rsidP="00A85CB9">
            <w:pPr>
              <w:pStyle w:val="BodyText"/>
              <w:shd w:val="clear" w:color="auto" w:fill="FFFFFF"/>
              <w:tabs>
                <w:tab w:val="decimal" w:pos="926"/>
              </w:tabs>
              <w:spacing w:after="0"/>
              <w:ind w:left="-132" w:right="-43"/>
              <w:rPr>
                <w:rFonts w:ascii="Times New Roman" w:hAnsi="Times New Roman" w:cs="Times New Roman"/>
                <w:sz w:val="22"/>
                <w:szCs w:val="22"/>
              </w:rPr>
            </w:pPr>
          </w:p>
        </w:tc>
        <w:tc>
          <w:tcPr>
            <w:tcW w:w="1328" w:type="dxa"/>
          </w:tcPr>
          <w:p w:rsidR="00EC0355" w:rsidRPr="00573CC5" w:rsidRDefault="005927A1"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573CC5">
              <w:rPr>
                <w:rFonts w:ascii="Times New Roman" w:hAnsi="Times New Roman" w:cs="Times New Roman"/>
                <w:sz w:val="22"/>
                <w:szCs w:val="22"/>
              </w:rPr>
              <w:t>1</w:t>
            </w:r>
            <w:r w:rsidR="00EC0355" w:rsidRPr="00573CC5">
              <w:rPr>
                <w:rFonts w:ascii="Times New Roman" w:hAnsi="Times New Roman" w:cs="Times New Roman"/>
                <w:sz w:val="22"/>
                <w:szCs w:val="22"/>
                <w:lang w:val="en-GB"/>
              </w:rPr>
              <w:t>,</w:t>
            </w:r>
            <w:r w:rsidRPr="00573CC5">
              <w:rPr>
                <w:rFonts w:ascii="Times New Roman" w:hAnsi="Times New Roman" w:cs="Times New Roman"/>
                <w:sz w:val="22"/>
                <w:szCs w:val="22"/>
              </w:rPr>
              <w:t>541</w:t>
            </w:r>
          </w:p>
        </w:tc>
        <w:tc>
          <w:tcPr>
            <w:tcW w:w="180" w:type="dxa"/>
            <w:vAlign w:val="bottom"/>
          </w:tcPr>
          <w:p w:rsidR="00EC0355" w:rsidRPr="00573CC5" w:rsidRDefault="00EC0355" w:rsidP="00DD6327">
            <w:pPr>
              <w:pStyle w:val="BodyText"/>
              <w:shd w:val="clear" w:color="auto" w:fill="FFFFFF"/>
              <w:tabs>
                <w:tab w:val="decimal" w:pos="926"/>
              </w:tabs>
              <w:spacing w:after="0"/>
              <w:ind w:left="-132" w:right="-43"/>
              <w:rPr>
                <w:rFonts w:ascii="Times New Roman" w:hAnsi="Times New Roman" w:cs="Times New Roman"/>
                <w:sz w:val="22"/>
                <w:szCs w:val="22"/>
              </w:rPr>
            </w:pPr>
          </w:p>
        </w:tc>
        <w:tc>
          <w:tcPr>
            <w:tcW w:w="1224" w:type="dxa"/>
          </w:tcPr>
          <w:p w:rsidR="00EC0355" w:rsidRPr="00573CC5" w:rsidRDefault="00F4251A"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573CC5">
              <w:rPr>
                <w:rFonts w:ascii="Times New Roman" w:hAnsi="Times New Roman" w:cs="Times New Roman"/>
                <w:sz w:val="22"/>
                <w:szCs w:val="22"/>
                <w:lang w:val="en-GB"/>
              </w:rPr>
              <w:t>735</w:t>
            </w:r>
          </w:p>
        </w:tc>
        <w:tc>
          <w:tcPr>
            <w:tcW w:w="180" w:type="dxa"/>
            <w:vAlign w:val="bottom"/>
          </w:tcPr>
          <w:p w:rsidR="00EC0355" w:rsidRPr="00573CC5" w:rsidRDefault="00EC0355" w:rsidP="00DD6327">
            <w:pPr>
              <w:pStyle w:val="BodyText"/>
              <w:shd w:val="clear" w:color="auto" w:fill="FFFFFF"/>
              <w:tabs>
                <w:tab w:val="decimal" w:pos="926"/>
              </w:tabs>
              <w:spacing w:after="0"/>
              <w:ind w:left="-132" w:right="-43"/>
              <w:rPr>
                <w:rFonts w:ascii="Times New Roman" w:hAnsi="Times New Roman" w:cs="Times New Roman"/>
                <w:sz w:val="22"/>
                <w:szCs w:val="22"/>
              </w:rPr>
            </w:pPr>
          </w:p>
        </w:tc>
        <w:tc>
          <w:tcPr>
            <w:tcW w:w="1251" w:type="dxa"/>
          </w:tcPr>
          <w:p w:rsidR="00EC0355" w:rsidRPr="00573CC5" w:rsidRDefault="005927A1"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573CC5">
              <w:rPr>
                <w:rFonts w:ascii="Times New Roman" w:hAnsi="Times New Roman" w:cs="Times New Roman"/>
                <w:sz w:val="22"/>
                <w:szCs w:val="22"/>
              </w:rPr>
              <w:t>1</w:t>
            </w:r>
            <w:r w:rsidR="00EC0355" w:rsidRPr="00573CC5">
              <w:rPr>
                <w:rFonts w:ascii="Times New Roman" w:hAnsi="Times New Roman" w:cs="Times New Roman"/>
                <w:sz w:val="22"/>
                <w:szCs w:val="22"/>
                <w:lang w:val="en-GB"/>
              </w:rPr>
              <w:t>,</w:t>
            </w:r>
            <w:r w:rsidRPr="00573CC5">
              <w:rPr>
                <w:rFonts w:ascii="Times New Roman" w:hAnsi="Times New Roman" w:cs="Times New Roman"/>
                <w:sz w:val="22"/>
                <w:szCs w:val="22"/>
              </w:rPr>
              <w:t>541</w:t>
            </w:r>
          </w:p>
        </w:tc>
      </w:tr>
      <w:tr w:rsidR="00EC0355" w:rsidRPr="00573CC5" w:rsidTr="00EB1FF4">
        <w:trPr>
          <w:cantSplit/>
        </w:trPr>
        <w:tc>
          <w:tcPr>
            <w:tcW w:w="3780" w:type="dxa"/>
          </w:tcPr>
          <w:p w:rsidR="00EC0355" w:rsidRPr="00573CC5" w:rsidRDefault="00EC0355" w:rsidP="00A85CB9">
            <w:pPr>
              <w:shd w:val="clear" w:color="auto" w:fill="FFFFFF"/>
              <w:tabs>
                <w:tab w:val="left" w:pos="0"/>
                <w:tab w:val="left" w:pos="360"/>
              </w:tabs>
              <w:ind w:right="-79" w:hanging="52"/>
              <w:jc w:val="both"/>
              <w:rPr>
                <w:rFonts w:hAnsi="Times New Roman" w:cs="Times New Roman"/>
                <w:sz w:val="22"/>
                <w:szCs w:val="22"/>
                <w:lang w:val="en-GB"/>
              </w:rPr>
            </w:pPr>
            <w:bookmarkStart w:id="4" w:name="OLE_LINK3"/>
            <w:r w:rsidRPr="00573CC5">
              <w:rPr>
                <w:rFonts w:hAnsi="Times New Roman" w:cs="Times New Roman"/>
                <w:sz w:val="22"/>
                <w:szCs w:val="22"/>
                <w:lang w:val="en-GB"/>
              </w:rPr>
              <w:t>Coil conditioning line</w:t>
            </w:r>
            <w:bookmarkEnd w:id="4"/>
          </w:p>
        </w:tc>
        <w:tc>
          <w:tcPr>
            <w:tcW w:w="1260" w:type="dxa"/>
          </w:tcPr>
          <w:p w:rsidR="00EC0355" w:rsidRPr="00573CC5" w:rsidRDefault="00AE0971" w:rsidP="00A85CB9">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573CC5">
              <w:rPr>
                <w:rFonts w:ascii="Times New Roman" w:hAnsi="Times New Roman" w:cs="Times New Roman"/>
                <w:sz w:val="22"/>
                <w:szCs w:val="22"/>
                <w:lang w:val="en-GB"/>
              </w:rPr>
              <w:t>5,128</w:t>
            </w:r>
          </w:p>
        </w:tc>
        <w:tc>
          <w:tcPr>
            <w:tcW w:w="180" w:type="dxa"/>
            <w:vAlign w:val="bottom"/>
          </w:tcPr>
          <w:p w:rsidR="00EC0355" w:rsidRPr="00573CC5" w:rsidRDefault="00EC0355" w:rsidP="00A85CB9">
            <w:pPr>
              <w:pStyle w:val="BodyText"/>
              <w:shd w:val="clear" w:color="auto" w:fill="FFFFFF"/>
              <w:tabs>
                <w:tab w:val="decimal" w:pos="926"/>
              </w:tabs>
              <w:spacing w:after="0"/>
              <w:ind w:left="-132" w:right="-43"/>
              <w:rPr>
                <w:rFonts w:ascii="Times New Roman" w:hAnsi="Times New Roman" w:cs="Times New Roman"/>
                <w:sz w:val="22"/>
                <w:szCs w:val="22"/>
              </w:rPr>
            </w:pPr>
          </w:p>
        </w:tc>
        <w:tc>
          <w:tcPr>
            <w:tcW w:w="1328" w:type="dxa"/>
          </w:tcPr>
          <w:p w:rsidR="00EC0355" w:rsidRPr="00573CC5" w:rsidRDefault="005927A1"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573CC5">
              <w:rPr>
                <w:rFonts w:ascii="Times New Roman" w:hAnsi="Times New Roman" w:cs="Times New Roman"/>
                <w:sz w:val="22"/>
                <w:szCs w:val="22"/>
              </w:rPr>
              <w:t>6</w:t>
            </w:r>
            <w:r w:rsidR="00EC0355" w:rsidRPr="00573CC5">
              <w:rPr>
                <w:rFonts w:ascii="Times New Roman" w:hAnsi="Times New Roman" w:cs="Times New Roman"/>
                <w:sz w:val="22"/>
                <w:szCs w:val="22"/>
                <w:lang w:val="en-GB"/>
              </w:rPr>
              <w:t>,</w:t>
            </w:r>
            <w:r w:rsidRPr="00573CC5">
              <w:rPr>
                <w:rFonts w:ascii="Times New Roman" w:hAnsi="Times New Roman" w:cs="Times New Roman"/>
                <w:sz w:val="22"/>
                <w:szCs w:val="22"/>
              </w:rPr>
              <w:t>273</w:t>
            </w:r>
          </w:p>
        </w:tc>
        <w:tc>
          <w:tcPr>
            <w:tcW w:w="180" w:type="dxa"/>
            <w:vAlign w:val="bottom"/>
          </w:tcPr>
          <w:p w:rsidR="00EC0355" w:rsidRPr="00573CC5" w:rsidRDefault="00EC0355" w:rsidP="00DD6327">
            <w:pPr>
              <w:pStyle w:val="BodyText"/>
              <w:shd w:val="clear" w:color="auto" w:fill="FFFFFF"/>
              <w:tabs>
                <w:tab w:val="decimal" w:pos="926"/>
              </w:tabs>
              <w:spacing w:after="0"/>
              <w:ind w:left="-132" w:right="-43"/>
              <w:rPr>
                <w:rFonts w:ascii="Times New Roman" w:hAnsi="Times New Roman" w:cs="Times New Roman"/>
                <w:sz w:val="22"/>
                <w:szCs w:val="22"/>
              </w:rPr>
            </w:pPr>
          </w:p>
        </w:tc>
        <w:tc>
          <w:tcPr>
            <w:tcW w:w="1224" w:type="dxa"/>
          </w:tcPr>
          <w:p w:rsidR="00EC0355" w:rsidRPr="00573CC5" w:rsidRDefault="001D6860"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573CC5">
              <w:rPr>
                <w:rFonts w:ascii="Times New Roman" w:hAnsi="Times New Roman" w:cs="Times New Roman"/>
                <w:sz w:val="22"/>
                <w:szCs w:val="22"/>
                <w:lang w:val="en-GB"/>
              </w:rPr>
              <w:t>5,128</w:t>
            </w:r>
          </w:p>
        </w:tc>
        <w:tc>
          <w:tcPr>
            <w:tcW w:w="180" w:type="dxa"/>
            <w:vAlign w:val="bottom"/>
          </w:tcPr>
          <w:p w:rsidR="00EC0355" w:rsidRPr="00573CC5" w:rsidRDefault="00EC0355" w:rsidP="00DD6327">
            <w:pPr>
              <w:pStyle w:val="BodyText"/>
              <w:shd w:val="clear" w:color="auto" w:fill="FFFFFF"/>
              <w:tabs>
                <w:tab w:val="decimal" w:pos="926"/>
              </w:tabs>
              <w:spacing w:after="0"/>
              <w:ind w:left="-132" w:right="-43"/>
              <w:rPr>
                <w:rFonts w:ascii="Times New Roman" w:hAnsi="Times New Roman" w:cs="Times New Roman"/>
                <w:sz w:val="22"/>
                <w:szCs w:val="22"/>
              </w:rPr>
            </w:pPr>
          </w:p>
        </w:tc>
        <w:tc>
          <w:tcPr>
            <w:tcW w:w="1251" w:type="dxa"/>
          </w:tcPr>
          <w:p w:rsidR="00EC0355" w:rsidRPr="00573CC5" w:rsidRDefault="005927A1"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573CC5">
              <w:rPr>
                <w:rFonts w:ascii="Times New Roman" w:hAnsi="Times New Roman" w:cs="Times New Roman"/>
                <w:sz w:val="22"/>
                <w:szCs w:val="22"/>
              </w:rPr>
              <w:t>6</w:t>
            </w:r>
            <w:r w:rsidR="00EC0355" w:rsidRPr="00573CC5">
              <w:rPr>
                <w:rFonts w:ascii="Times New Roman" w:hAnsi="Times New Roman" w:cs="Times New Roman"/>
                <w:sz w:val="22"/>
                <w:szCs w:val="22"/>
                <w:lang w:val="en-GB"/>
              </w:rPr>
              <w:t>,</w:t>
            </w:r>
            <w:r w:rsidRPr="00573CC5">
              <w:rPr>
                <w:rFonts w:ascii="Times New Roman" w:hAnsi="Times New Roman" w:cs="Times New Roman"/>
                <w:sz w:val="22"/>
                <w:szCs w:val="22"/>
              </w:rPr>
              <w:t>273</w:t>
            </w:r>
          </w:p>
        </w:tc>
      </w:tr>
      <w:tr w:rsidR="00EC0355" w:rsidRPr="00573CC5" w:rsidTr="00EB1FF4">
        <w:trPr>
          <w:cantSplit/>
        </w:trPr>
        <w:tc>
          <w:tcPr>
            <w:tcW w:w="3780" w:type="dxa"/>
          </w:tcPr>
          <w:p w:rsidR="00EC0355" w:rsidRPr="00573CC5" w:rsidRDefault="00EC0355" w:rsidP="00A85CB9">
            <w:pPr>
              <w:shd w:val="clear" w:color="auto" w:fill="FFFFFF"/>
              <w:tabs>
                <w:tab w:val="left" w:pos="0"/>
              </w:tabs>
              <w:ind w:right="-43" w:hanging="52"/>
              <w:jc w:val="both"/>
              <w:rPr>
                <w:rFonts w:hAnsi="Times New Roman" w:cs="Times New Roman"/>
                <w:sz w:val="22"/>
                <w:szCs w:val="22"/>
                <w:lang w:val="en-GB"/>
              </w:rPr>
            </w:pPr>
            <w:r w:rsidRPr="00573CC5">
              <w:rPr>
                <w:rFonts w:hAnsi="Times New Roman" w:cs="Times New Roman"/>
                <w:sz w:val="22"/>
                <w:szCs w:val="22"/>
                <w:lang w:val="en-GB"/>
              </w:rPr>
              <w:t xml:space="preserve">Galvanizing line </w:t>
            </w:r>
          </w:p>
        </w:tc>
        <w:tc>
          <w:tcPr>
            <w:tcW w:w="1260" w:type="dxa"/>
          </w:tcPr>
          <w:p w:rsidR="00EC0355" w:rsidRPr="00573CC5" w:rsidRDefault="00AE0971" w:rsidP="00A85CB9">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573CC5">
              <w:rPr>
                <w:rFonts w:ascii="Times New Roman" w:hAnsi="Times New Roman" w:cs="Times New Roman"/>
                <w:sz w:val="22"/>
                <w:szCs w:val="22"/>
                <w:lang w:val="en-GB"/>
              </w:rPr>
              <w:t>5,038</w:t>
            </w:r>
          </w:p>
        </w:tc>
        <w:tc>
          <w:tcPr>
            <w:tcW w:w="180" w:type="dxa"/>
            <w:vAlign w:val="bottom"/>
          </w:tcPr>
          <w:p w:rsidR="00EC0355" w:rsidRPr="00573CC5" w:rsidRDefault="00EC0355" w:rsidP="00A85CB9">
            <w:pPr>
              <w:pStyle w:val="BodyText"/>
              <w:shd w:val="clear" w:color="auto" w:fill="FFFFFF"/>
              <w:tabs>
                <w:tab w:val="decimal" w:pos="926"/>
              </w:tabs>
              <w:spacing w:after="0"/>
              <w:ind w:left="-132" w:right="-43"/>
              <w:rPr>
                <w:rFonts w:ascii="Times New Roman" w:hAnsi="Times New Roman" w:cs="Times New Roman"/>
                <w:sz w:val="22"/>
                <w:szCs w:val="22"/>
                <w:lang w:val="en-GB"/>
              </w:rPr>
            </w:pPr>
          </w:p>
        </w:tc>
        <w:tc>
          <w:tcPr>
            <w:tcW w:w="1328" w:type="dxa"/>
          </w:tcPr>
          <w:p w:rsidR="00EC0355" w:rsidRPr="00573CC5" w:rsidRDefault="005927A1"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573CC5">
              <w:rPr>
                <w:rFonts w:ascii="Times New Roman" w:hAnsi="Times New Roman" w:cs="Times New Roman"/>
                <w:sz w:val="22"/>
                <w:szCs w:val="22"/>
              </w:rPr>
              <w:t>5</w:t>
            </w:r>
            <w:r w:rsidR="00EC0355" w:rsidRPr="00573CC5">
              <w:rPr>
                <w:rFonts w:ascii="Times New Roman" w:hAnsi="Times New Roman" w:cs="Times New Roman"/>
                <w:sz w:val="22"/>
                <w:szCs w:val="22"/>
                <w:lang w:val="en-GB"/>
              </w:rPr>
              <w:t>,</w:t>
            </w:r>
            <w:r w:rsidRPr="00573CC5">
              <w:rPr>
                <w:rFonts w:ascii="Times New Roman" w:hAnsi="Times New Roman" w:cs="Times New Roman"/>
                <w:sz w:val="22"/>
                <w:szCs w:val="22"/>
              </w:rPr>
              <w:t>038</w:t>
            </w:r>
          </w:p>
        </w:tc>
        <w:tc>
          <w:tcPr>
            <w:tcW w:w="180" w:type="dxa"/>
            <w:vAlign w:val="bottom"/>
          </w:tcPr>
          <w:p w:rsidR="00EC0355" w:rsidRPr="00573CC5" w:rsidRDefault="00EC0355"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p>
        </w:tc>
        <w:tc>
          <w:tcPr>
            <w:tcW w:w="1224" w:type="dxa"/>
          </w:tcPr>
          <w:p w:rsidR="00EC0355" w:rsidRPr="00573CC5" w:rsidRDefault="001D6860" w:rsidP="00E97569">
            <w:pPr>
              <w:pStyle w:val="BodyText"/>
              <w:shd w:val="clear" w:color="auto" w:fill="FFFFFF"/>
              <w:tabs>
                <w:tab w:val="decimal" w:pos="926"/>
              </w:tabs>
              <w:spacing w:after="0"/>
              <w:ind w:right="-43"/>
              <w:rPr>
                <w:rFonts w:ascii="Times New Roman" w:hAnsi="Times New Roman" w:cs="Times New Roman"/>
                <w:sz w:val="22"/>
                <w:szCs w:val="22"/>
                <w:lang w:val="en-GB"/>
              </w:rPr>
            </w:pPr>
            <w:r w:rsidRPr="00573CC5">
              <w:rPr>
                <w:rFonts w:ascii="Times New Roman" w:hAnsi="Times New Roman" w:cs="Times New Roman"/>
                <w:sz w:val="22"/>
                <w:szCs w:val="22"/>
                <w:lang w:val="en-GB"/>
              </w:rPr>
              <w:t>-</w:t>
            </w:r>
          </w:p>
        </w:tc>
        <w:tc>
          <w:tcPr>
            <w:tcW w:w="180" w:type="dxa"/>
            <w:vAlign w:val="bottom"/>
          </w:tcPr>
          <w:p w:rsidR="00EC0355" w:rsidRPr="00573CC5" w:rsidRDefault="00EC0355"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p>
        </w:tc>
        <w:tc>
          <w:tcPr>
            <w:tcW w:w="1251" w:type="dxa"/>
          </w:tcPr>
          <w:p w:rsidR="00EC0355" w:rsidRPr="00573CC5" w:rsidRDefault="00EC0355" w:rsidP="00DD6327">
            <w:pPr>
              <w:pStyle w:val="BodyText"/>
              <w:shd w:val="clear" w:color="auto" w:fill="FFFFFF"/>
              <w:tabs>
                <w:tab w:val="decimal" w:pos="878"/>
              </w:tabs>
              <w:spacing w:after="0"/>
              <w:ind w:left="-132" w:right="-43"/>
              <w:rPr>
                <w:rFonts w:ascii="Times New Roman" w:hAnsi="Times New Roman" w:cs="Times New Roman"/>
                <w:sz w:val="22"/>
                <w:szCs w:val="22"/>
                <w:lang w:val="en-GB"/>
              </w:rPr>
            </w:pPr>
            <w:r w:rsidRPr="00573CC5">
              <w:rPr>
                <w:rFonts w:ascii="Times New Roman" w:hAnsi="Times New Roman" w:cs="Times New Roman"/>
                <w:sz w:val="22"/>
                <w:szCs w:val="22"/>
                <w:lang w:val="en-GB"/>
              </w:rPr>
              <w:t>-</w:t>
            </w:r>
          </w:p>
        </w:tc>
      </w:tr>
      <w:tr w:rsidR="00EC0355" w:rsidRPr="00573CC5" w:rsidTr="00EB1FF4">
        <w:trPr>
          <w:cantSplit/>
        </w:trPr>
        <w:tc>
          <w:tcPr>
            <w:tcW w:w="3780" w:type="dxa"/>
          </w:tcPr>
          <w:p w:rsidR="00EC0355" w:rsidRPr="00573CC5" w:rsidRDefault="00EC0355" w:rsidP="00A85CB9">
            <w:pPr>
              <w:shd w:val="clear" w:color="auto" w:fill="FFFFFF"/>
              <w:tabs>
                <w:tab w:val="left" w:pos="0"/>
              </w:tabs>
              <w:ind w:right="-43" w:hanging="52"/>
              <w:jc w:val="both"/>
              <w:rPr>
                <w:rFonts w:hAnsi="Times New Roman" w:cs="Times New Roman"/>
                <w:sz w:val="22"/>
                <w:szCs w:val="22"/>
                <w:lang w:val="en-GB"/>
              </w:rPr>
            </w:pPr>
            <w:r w:rsidRPr="00573CC5">
              <w:rPr>
                <w:rFonts w:hAnsi="Times New Roman" w:cs="Times New Roman"/>
                <w:sz w:val="22"/>
                <w:szCs w:val="22"/>
                <w:lang w:val="en-GB"/>
              </w:rPr>
              <w:t>Reversing Mill line</w:t>
            </w:r>
          </w:p>
        </w:tc>
        <w:tc>
          <w:tcPr>
            <w:tcW w:w="1260" w:type="dxa"/>
          </w:tcPr>
          <w:p w:rsidR="00EC0355" w:rsidRPr="00573CC5" w:rsidRDefault="00AE0971" w:rsidP="00A85CB9">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573CC5">
              <w:rPr>
                <w:rFonts w:ascii="Times New Roman" w:hAnsi="Times New Roman" w:cs="Times New Roman"/>
                <w:sz w:val="22"/>
                <w:szCs w:val="22"/>
                <w:lang w:val="en-GB"/>
              </w:rPr>
              <w:t>1,525</w:t>
            </w:r>
          </w:p>
        </w:tc>
        <w:tc>
          <w:tcPr>
            <w:tcW w:w="180" w:type="dxa"/>
            <w:vAlign w:val="bottom"/>
          </w:tcPr>
          <w:p w:rsidR="00EC0355" w:rsidRPr="00573CC5" w:rsidRDefault="00EC0355" w:rsidP="00A85CB9">
            <w:pPr>
              <w:pStyle w:val="BodyText"/>
              <w:shd w:val="clear" w:color="auto" w:fill="FFFFFF"/>
              <w:tabs>
                <w:tab w:val="decimal" w:pos="926"/>
              </w:tabs>
              <w:spacing w:after="0"/>
              <w:ind w:left="-132" w:right="-43"/>
              <w:rPr>
                <w:rFonts w:ascii="Times New Roman" w:hAnsi="Times New Roman" w:cs="Times New Roman"/>
                <w:sz w:val="22"/>
                <w:szCs w:val="22"/>
                <w:lang w:val="en-GB"/>
              </w:rPr>
            </w:pPr>
          </w:p>
        </w:tc>
        <w:tc>
          <w:tcPr>
            <w:tcW w:w="1328" w:type="dxa"/>
          </w:tcPr>
          <w:p w:rsidR="00EC0355" w:rsidRPr="00573CC5" w:rsidRDefault="005927A1"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573CC5">
              <w:rPr>
                <w:rFonts w:ascii="Times New Roman" w:hAnsi="Times New Roman" w:cs="Times New Roman"/>
                <w:sz w:val="22"/>
                <w:szCs w:val="22"/>
              </w:rPr>
              <w:t>1</w:t>
            </w:r>
            <w:r w:rsidR="00EC0355" w:rsidRPr="00573CC5">
              <w:rPr>
                <w:rFonts w:ascii="Times New Roman" w:hAnsi="Times New Roman" w:cs="Times New Roman"/>
                <w:sz w:val="22"/>
                <w:szCs w:val="22"/>
                <w:lang w:val="en-GB"/>
              </w:rPr>
              <w:t>,</w:t>
            </w:r>
            <w:r w:rsidRPr="00573CC5">
              <w:rPr>
                <w:rFonts w:ascii="Times New Roman" w:hAnsi="Times New Roman" w:cs="Times New Roman"/>
                <w:sz w:val="22"/>
                <w:szCs w:val="22"/>
              </w:rPr>
              <w:t>525</w:t>
            </w:r>
          </w:p>
        </w:tc>
        <w:tc>
          <w:tcPr>
            <w:tcW w:w="180" w:type="dxa"/>
            <w:vAlign w:val="bottom"/>
          </w:tcPr>
          <w:p w:rsidR="00EC0355" w:rsidRPr="00573CC5" w:rsidRDefault="00EC0355"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p>
        </w:tc>
        <w:tc>
          <w:tcPr>
            <w:tcW w:w="1224" w:type="dxa"/>
          </w:tcPr>
          <w:p w:rsidR="00EC0355" w:rsidRPr="00573CC5" w:rsidRDefault="001D6860"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573CC5">
              <w:rPr>
                <w:rFonts w:ascii="Times New Roman" w:hAnsi="Times New Roman" w:cs="Times New Roman"/>
                <w:sz w:val="22"/>
                <w:szCs w:val="22"/>
                <w:lang w:val="en-GB"/>
              </w:rPr>
              <w:t>-</w:t>
            </w:r>
          </w:p>
        </w:tc>
        <w:tc>
          <w:tcPr>
            <w:tcW w:w="180" w:type="dxa"/>
            <w:vAlign w:val="bottom"/>
          </w:tcPr>
          <w:p w:rsidR="00EC0355" w:rsidRPr="00573CC5" w:rsidRDefault="00EC0355"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p>
        </w:tc>
        <w:tc>
          <w:tcPr>
            <w:tcW w:w="1251" w:type="dxa"/>
          </w:tcPr>
          <w:p w:rsidR="00EC0355" w:rsidRPr="00573CC5" w:rsidRDefault="00EC0355" w:rsidP="00DD6327">
            <w:pPr>
              <w:pStyle w:val="BodyText"/>
              <w:shd w:val="clear" w:color="auto" w:fill="FFFFFF"/>
              <w:tabs>
                <w:tab w:val="decimal" w:pos="878"/>
              </w:tabs>
              <w:spacing w:after="0"/>
              <w:ind w:left="-132" w:right="-43"/>
              <w:rPr>
                <w:rFonts w:ascii="Times New Roman" w:hAnsi="Times New Roman" w:cs="Times New Roman"/>
                <w:sz w:val="22"/>
                <w:szCs w:val="22"/>
                <w:lang w:val="en-GB"/>
              </w:rPr>
            </w:pPr>
            <w:r w:rsidRPr="00573CC5">
              <w:rPr>
                <w:rFonts w:ascii="Times New Roman" w:hAnsi="Times New Roman" w:cs="Times New Roman"/>
                <w:sz w:val="22"/>
                <w:szCs w:val="22"/>
                <w:lang w:val="en-GB"/>
              </w:rPr>
              <w:t>-</w:t>
            </w:r>
          </w:p>
        </w:tc>
      </w:tr>
      <w:tr w:rsidR="00EC0355" w:rsidRPr="00573CC5" w:rsidTr="00EB1FF4">
        <w:trPr>
          <w:cantSplit/>
        </w:trPr>
        <w:tc>
          <w:tcPr>
            <w:tcW w:w="3780" w:type="dxa"/>
          </w:tcPr>
          <w:p w:rsidR="00EC0355" w:rsidRPr="00573CC5" w:rsidRDefault="00EC0355" w:rsidP="00A85CB9">
            <w:pPr>
              <w:shd w:val="clear" w:color="auto" w:fill="FFFFFF"/>
              <w:tabs>
                <w:tab w:val="left" w:pos="0"/>
              </w:tabs>
              <w:ind w:right="-43" w:hanging="52"/>
              <w:jc w:val="both"/>
              <w:rPr>
                <w:rFonts w:hAnsi="Times New Roman" w:cs="Times New Roman"/>
                <w:sz w:val="22"/>
                <w:szCs w:val="22"/>
              </w:rPr>
            </w:pPr>
            <w:r w:rsidRPr="00573CC5">
              <w:rPr>
                <w:rFonts w:hAnsi="Times New Roman" w:cs="Times New Roman"/>
                <w:sz w:val="22"/>
                <w:szCs w:val="22"/>
                <w:lang w:val="en-GB"/>
              </w:rPr>
              <w:t>Others</w:t>
            </w:r>
          </w:p>
        </w:tc>
        <w:tc>
          <w:tcPr>
            <w:tcW w:w="1260" w:type="dxa"/>
            <w:tcBorders>
              <w:bottom w:val="single" w:sz="4" w:space="0" w:color="auto"/>
            </w:tcBorders>
          </w:tcPr>
          <w:p w:rsidR="00EC0355" w:rsidRPr="00573CC5" w:rsidRDefault="00AE0971" w:rsidP="00A85CB9">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573CC5">
              <w:rPr>
                <w:rFonts w:ascii="Times New Roman" w:hAnsi="Times New Roman" w:cs="Times New Roman"/>
                <w:sz w:val="22"/>
                <w:szCs w:val="22"/>
                <w:lang w:val="en-GB"/>
              </w:rPr>
              <w:t>29</w:t>
            </w:r>
            <w:r w:rsidR="006048B3" w:rsidRPr="00573CC5">
              <w:rPr>
                <w:rFonts w:ascii="Times New Roman" w:hAnsi="Times New Roman" w:cs="Times New Roman"/>
                <w:sz w:val="22"/>
                <w:szCs w:val="22"/>
                <w:lang w:val="en-GB"/>
              </w:rPr>
              <w:t>0</w:t>
            </w:r>
          </w:p>
        </w:tc>
        <w:tc>
          <w:tcPr>
            <w:tcW w:w="180" w:type="dxa"/>
            <w:vAlign w:val="bottom"/>
          </w:tcPr>
          <w:p w:rsidR="00EC0355" w:rsidRPr="00573CC5" w:rsidRDefault="00EC0355" w:rsidP="00A85CB9">
            <w:pPr>
              <w:pStyle w:val="BodyText"/>
              <w:shd w:val="clear" w:color="auto" w:fill="FFFFFF"/>
              <w:tabs>
                <w:tab w:val="decimal" w:pos="926"/>
              </w:tabs>
              <w:spacing w:after="0"/>
              <w:ind w:left="-132" w:right="-43"/>
              <w:rPr>
                <w:rFonts w:ascii="Times New Roman" w:hAnsi="Times New Roman" w:cs="Times New Roman"/>
                <w:sz w:val="22"/>
                <w:szCs w:val="22"/>
                <w:lang w:val="en-GB"/>
              </w:rPr>
            </w:pPr>
          </w:p>
        </w:tc>
        <w:tc>
          <w:tcPr>
            <w:tcW w:w="1328" w:type="dxa"/>
            <w:tcBorders>
              <w:bottom w:val="single" w:sz="4" w:space="0" w:color="auto"/>
            </w:tcBorders>
          </w:tcPr>
          <w:p w:rsidR="00EC0355" w:rsidRPr="00573CC5" w:rsidRDefault="005927A1"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573CC5">
              <w:rPr>
                <w:rFonts w:ascii="Times New Roman" w:hAnsi="Times New Roman" w:cs="Times New Roman"/>
                <w:sz w:val="22"/>
                <w:szCs w:val="22"/>
              </w:rPr>
              <w:t>1</w:t>
            </w:r>
            <w:r w:rsidR="00EC0355" w:rsidRPr="00573CC5">
              <w:rPr>
                <w:rFonts w:ascii="Times New Roman" w:hAnsi="Times New Roman" w:cs="Times New Roman"/>
                <w:sz w:val="22"/>
                <w:szCs w:val="22"/>
                <w:lang w:val="en-GB"/>
              </w:rPr>
              <w:t>,</w:t>
            </w:r>
            <w:r w:rsidRPr="00573CC5">
              <w:rPr>
                <w:rFonts w:ascii="Times New Roman" w:hAnsi="Times New Roman" w:cs="Times New Roman"/>
                <w:sz w:val="22"/>
                <w:szCs w:val="22"/>
              </w:rPr>
              <w:t>0</w:t>
            </w:r>
            <w:r w:rsidR="00E97569" w:rsidRPr="00573CC5">
              <w:rPr>
                <w:rFonts w:ascii="Times New Roman" w:hAnsi="Times New Roman" w:cs="Times New Roman"/>
                <w:sz w:val="22"/>
                <w:szCs w:val="22"/>
              </w:rPr>
              <w:t>55</w:t>
            </w:r>
          </w:p>
        </w:tc>
        <w:tc>
          <w:tcPr>
            <w:tcW w:w="180" w:type="dxa"/>
            <w:vAlign w:val="bottom"/>
          </w:tcPr>
          <w:p w:rsidR="00EC0355" w:rsidRPr="00573CC5" w:rsidRDefault="00EC0355"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p>
        </w:tc>
        <w:tc>
          <w:tcPr>
            <w:tcW w:w="1224" w:type="dxa"/>
            <w:tcBorders>
              <w:bottom w:val="single" w:sz="4" w:space="0" w:color="auto"/>
            </w:tcBorders>
          </w:tcPr>
          <w:p w:rsidR="00EC0355" w:rsidRPr="00573CC5" w:rsidRDefault="001D6860"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573CC5">
              <w:rPr>
                <w:rFonts w:ascii="Times New Roman" w:hAnsi="Times New Roman" w:cs="Times New Roman"/>
                <w:sz w:val="22"/>
                <w:szCs w:val="22"/>
                <w:lang w:val="en-GB"/>
              </w:rPr>
              <w:t>36</w:t>
            </w:r>
          </w:p>
        </w:tc>
        <w:tc>
          <w:tcPr>
            <w:tcW w:w="180" w:type="dxa"/>
            <w:vAlign w:val="bottom"/>
          </w:tcPr>
          <w:p w:rsidR="00EC0355" w:rsidRPr="00573CC5" w:rsidRDefault="00EC0355"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p>
        </w:tc>
        <w:tc>
          <w:tcPr>
            <w:tcW w:w="1251" w:type="dxa"/>
            <w:tcBorders>
              <w:bottom w:val="single" w:sz="4" w:space="0" w:color="auto"/>
            </w:tcBorders>
          </w:tcPr>
          <w:p w:rsidR="00EC0355" w:rsidRPr="00573CC5" w:rsidRDefault="005927A1"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573CC5">
              <w:rPr>
                <w:rFonts w:ascii="Times New Roman" w:hAnsi="Times New Roman" w:cs="Times New Roman"/>
                <w:sz w:val="22"/>
                <w:szCs w:val="22"/>
              </w:rPr>
              <w:t>802</w:t>
            </w:r>
          </w:p>
        </w:tc>
      </w:tr>
      <w:tr w:rsidR="00EC0355" w:rsidRPr="00573CC5" w:rsidTr="00EB1FF4">
        <w:trPr>
          <w:cantSplit/>
        </w:trPr>
        <w:tc>
          <w:tcPr>
            <w:tcW w:w="3780" w:type="dxa"/>
          </w:tcPr>
          <w:p w:rsidR="00EC0355" w:rsidRPr="00573CC5" w:rsidRDefault="00EC0355" w:rsidP="00A85CB9">
            <w:pPr>
              <w:shd w:val="clear" w:color="auto" w:fill="FFFFFF"/>
              <w:tabs>
                <w:tab w:val="left" w:pos="0"/>
              </w:tabs>
              <w:ind w:hanging="52"/>
              <w:rPr>
                <w:rFonts w:hAnsi="Times New Roman" w:cs="Times New Roman"/>
                <w:b/>
                <w:bCs/>
                <w:sz w:val="22"/>
                <w:szCs w:val="22"/>
                <w:lang w:val="en-GB"/>
              </w:rPr>
            </w:pPr>
            <w:r w:rsidRPr="00573CC5">
              <w:rPr>
                <w:rFonts w:hAnsi="Times New Roman" w:cs="Times New Roman"/>
                <w:b/>
                <w:bCs/>
                <w:sz w:val="22"/>
                <w:szCs w:val="22"/>
                <w:lang w:val="en-GB"/>
              </w:rPr>
              <w:t>Total</w:t>
            </w:r>
          </w:p>
        </w:tc>
        <w:tc>
          <w:tcPr>
            <w:tcW w:w="1260" w:type="dxa"/>
            <w:tcBorders>
              <w:top w:val="single" w:sz="4" w:space="0" w:color="auto"/>
              <w:bottom w:val="double" w:sz="4" w:space="0" w:color="auto"/>
            </w:tcBorders>
          </w:tcPr>
          <w:p w:rsidR="00EC0355" w:rsidRPr="00573CC5" w:rsidRDefault="006048B3" w:rsidP="00A70B81">
            <w:pPr>
              <w:pStyle w:val="BodyText"/>
              <w:shd w:val="clear" w:color="auto" w:fill="FFFFFF"/>
              <w:tabs>
                <w:tab w:val="decimal" w:pos="926"/>
              </w:tabs>
              <w:spacing w:after="0"/>
              <w:ind w:left="-132" w:right="-43"/>
              <w:rPr>
                <w:rFonts w:ascii="Times New Roman" w:hAnsi="Times New Roman" w:cs="Times New Roman"/>
                <w:b/>
                <w:bCs/>
                <w:sz w:val="22"/>
                <w:szCs w:val="22"/>
              </w:rPr>
            </w:pPr>
            <w:r w:rsidRPr="00573CC5">
              <w:rPr>
                <w:rFonts w:ascii="Times New Roman" w:hAnsi="Times New Roman" w:cs="Times New Roman"/>
                <w:b/>
                <w:bCs/>
                <w:sz w:val="22"/>
                <w:szCs w:val="22"/>
              </w:rPr>
              <w:t>12</w:t>
            </w:r>
            <w:r w:rsidR="00AE0971" w:rsidRPr="00573CC5">
              <w:rPr>
                <w:rFonts w:ascii="Times New Roman" w:hAnsi="Times New Roman" w:cs="Times New Roman"/>
                <w:b/>
                <w:bCs/>
                <w:sz w:val="22"/>
                <w:szCs w:val="22"/>
              </w:rPr>
              <w:t>,</w:t>
            </w:r>
            <w:r w:rsidRPr="00573CC5">
              <w:rPr>
                <w:rFonts w:ascii="Times New Roman" w:hAnsi="Times New Roman" w:cs="Times New Roman"/>
                <w:b/>
                <w:bCs/>
                <w:sz w:val="22"/>
                <w:szCs w:val="22"/>
              </w:rPr>
              <w:t>716</w:t>
            </w:r>
          </w:p>
        </w:tc>
        <w:tc>
          <w:tcPr>
            <w:tcW w:w="180" w:type="dxa"/>
            <w:vAlign w:val="bottom"/>
          </w:tcPr>
          <w:p w:rsidR="00EC0355" w:rsidRPr="00573CC5" w:rsidRDefault="00EC0355" w:rsidP="00A85CB9">
            <w:pPr>
              <w:pStyle w:val="BodyText"/>
              <w:shd w:val="clear" w:color="auto" w:fill="FFFFFF"/>
              <w:tabs>
                <w:tab w:val="decimal" w:pos="926"/>
              </w:tabs>
              <w:spacing w:after="0"/>
              <w:ind w:left="-132" w:right="-43"/>
              <w:rPr>
                <w:rFonts w:ascii="Times New Roman" w:hAnsi="Times New Roman" w:cs="Times New Roman"/>
                <w:b/>
                <w:bCs/>
                <w:sz w:val="22"/>
                <w:szCs w:val="22"/>
              </w:rPr>
            </w:pPr>
          </w:p>
        </w:tc>
        <w:tc>
          <w:tcPr>
            <w:tcW w:w="1328" w:type="dxa"/>
            <w:tcBorders>
              <w:top w:val="single" w:sz="4" w:space="0" w:color="auto"/>
              <w:bottom w:val="double" w:sz="4" w:space="0" w:color="auto"/>
            </w:tcBorders>
          </w:tcPr>
          <w:p w:rsidR="00EC0355" w:rsidRPr="00573CC5" w:rsidRDefault="005927A1" w:rsidP="00DD6327">
            <w:pPr>
              <w:pStyle w:val="BodyText"/>
              <w:shd w:val="clear" w:color="auto" w:fill="FFFFFF"/>
              <w:tabs>
                <w:tab w:val="decimal" w:pos="926"/>
              </w:tabs>
              <w:spacing w:after="0"/>
              <w:ind w:left="-132" w:right="-43"/>
              <w:rPr>
                <w:rFonts w:ascii="Times New Roman" w:hAnsi="Times New Roman" w:cs="Times New Roman"/>
                <w:b/>
                <w:bCs/>
                <w:sz w:val="22"/>
                <w:szCs w:val="22"/>
              </w:rPr>
            </w:pPr>
            <w:r w:rsidRPr="00573CC5">
              <w:rPr>
                <w:rFonts w:ascii="Times New Roman" w:hAnsi="Times New Roman" w:cs="Times New Roman"/>
                <w:b/>
                <w:bCs/>
                <w:sz w:val="22"/>
                <w:szCs w:val="22"/>
              </w:rPr>
              <w:t>15</w:t>
            </w:r>
            <w:r w:rsidR="00EC0355" w:rsidRPr="00573CC5">
              <w:rPr>
                <w:rFonts w:ascii="Times New Roman" w:hAnsi="Times New Roman" w:cs="Times New Roman"/>
                <w:b/>
                <w:bCs/>
                <w:sz w:val="22"/>
                <w:szCs w:val="22"/>
                <w:lang w:val="en-GB"/>
              </w:rPr>
              <w:t>,</w:t>
            </w:r>
            <w:r w:rsidR="00E97569" w:rsidRPr="00573CC5">
              <w:rPr>
                <w:rFonts w:ascii="Times New Roman" w:hAnsi="Times New Roman" w:cs="Times New Roman"/>
                <w:b/>
                <w:bCs/>
                <w:sz w:val="22"/>
                <w:szCs w:val="22"/>
              </w:rPr>
              <w:t>432</w:t>
            </w:r>
          </w:p>
        </w:tc>
        <w:tc>
          <w:tcPr>
            <w:tcW w:w="180" w:type="dxa"/>
            <w:vAlign w:val="bottom"/>
          </w:tcPr>
          <w:p w:rsidR="00EC0355" w:rsidRPr="00573CC5" w:rsidRDefault="00EC0355" w:rsidP="00DD6327">
            <w:pPr>
              <w:pStyle w:val="BodyText"/>
              <w:shd w:val="clear" w:color="auto" w:fill="FFFFFF"/>
              <w:tabs>
                <w:tab w:val="decimal" w:pos="926"/>
              </w:tabs>
              <w:spacing w:after="0"/>
              <w:ind w:left="-132" w:right="-43"/>
              <w:rPr>
                <w:rFonts w:ascii="Times New Roman" w:hAnsi="Times New Roman" w:cs="Times New Roman"/>
                <w:b/>
                <w:bCs/>
                <w:sz w:val="22"/>
                <w:szCs w:val="22"/>
              </w:rPr>
            </w:pPr>
          </w:p>
        </w:tc>
        <w:tc>
          <w:tcPr>
            <w:tcW w:w="1224" w:type="dxa"/>
            <w:tcBorders>
              <w:top w:val="single" w:sz="4" w:space="0" w:color="auto"/>
              <w:bottom w:val="double" w:sz="4" w:space="0" w:color="auto"/>
            </w:tcBorders>
          </w:tcPr>
          <w:p w:rsidR="00EC0355" w:rsidRPr="00573CC5" w:rsidRDefault="00F4251A" w:rsidP="00DD6327">
            <w:pPr>
              <w:pStyle w:val="BodyText"/>
              <w:shd w:val="clear" w:color="auto" w:fill="FFFFFF"/>
              <w:tabs>
                <w:tab w:val="decimal" w:pos="926"/>
              </w:tabs>
              <w:spacing w:after="0"/>
              <w:ind w:left="-132" w:right="-43"/>
              <w:rPr>
                <w:rFonts w:ascii="Times New Roman" w:hAnsi="Times New Roman" w:cs="Times New Roman"/>
                <w:b/>
                <w:bCs/>
                <w:sz w:val="22"/>
                <w:szCs w:val="22"/>
                <w:lang w:val="en-GB"/>
              </w:rPr>
            </w:pPr>
            <w:r w:rsidRPr="00573CC5">
              <w:rPr>
                <w:rFonts w:ascii="Times New Roman" w:hAnsi="Times New Roman" w:cs="Times New Roman"/>
                <w:b/>
                <w:bCs/>
                <w:sz w:val="22"/>
                <w:szCs w:val="22"/>
                <w:lang w:val="en-GB"/>
              </w:rPr>
              <w:t>5,899</w:t>
            </w:r>
          </w:p>
        </w:tc>
        <w:tc>
          <w:tcPr>
            <w:tcW w:w="180" w:type="dxa"/>
            <w:vAlign w:val="bottom"/>
          </w:tcPr>
          <w:p w:rsidR="00EC0355" w:rsidRPr="00573CC5" w:rsidRDefault="00EC0355" w:rsidP="00DD6327">
            <w:pPr>
              <w:pStyle w:val="BodyText"/>
              <w:shd w:val="clear" w:color="auto" w:fill="FFFFFF"/>
              <w:tabs>
                <w:tab w:val="decimal" w:pos="926"/>
              </w:tabs>
              <w:spacing w:after="0"/>
              <w:ind w:left="-132" w:right="-43"/>
              <w:rPr>
                <w:rFonts w:ascii="Times New Roman" w:hAnsi="Times New Roman" w:cs="Times New Roman"/>
                <w:b/>
                <w:bCs/>
                <w:sz w:val="22"/>
                <w:szCs w:val="22"/>
              </w:rPr>
            </w:pPr>
          </w:p>
        </w:tc>
        <w:tc>
          <w:tcPr>
            <w:tcW w:w="1251" w:type="dxa"/>
            <w:tcBorders>
              <w:top w:val="single" w:sz="4" w:space="0" w:color="auto"/>
              <w:bottom w:val="double" w:sz="4" w:space="0" w:color="auto"/>
            </w:tcBorders>
          </w:tcPr>
          <w:p w:rsidR="00EC0355" w:rsidRPr="00573CC5" w:rsidRDefault="005927A1" w:rsidP="00DD6327">
            <w:pPr>
              <w:pStyle w:val="BodyText"/>
              <w:shd w:val="clear" w:color="auto" w:fill="FFFFFF"/>
              <w:tabs>
                <w:tab w:val="decimal" w:pos="926"/>
              </w:tabs>
              <w:spacing w:after="0"/>
              <w:ind w:left="-132" w:right="-43"/>
              <w:rPr>
                <w:rFonts w:ascii="Times New Roman" w:hAnsi="Times New Roman" w:cs="Times New Roman"/>
                <w:b/>
                <w:bCs/>
                <w:sz w:val="22"/>
                <w:szCs w:val="22"/>
                <w:lang w:val="en-GB"/>
              </w:rPr>
            </w:pPr>
            <w:r w:rsidRPr="00573CC5">
              <w:rPr>
                <w:rFonts w:ascii="Times New Roman" w:hAnsi="Times New Roman" w:cs="Times New Roman"/>
                <w:b/>
                <w:bCs/>
                <w:sz w:val="22"/>
                <w:szCs w:val="22"/>
              </w:rPr>
              <w:t>8</w:t>
            </w:r>
            <w:r w:rsidR="00EC0355" w:rsidRPr="00573CC5">
              <w:rPr>
                <w:rFonts w:ascii="Times New Roman" w:hAnsi="Times New Roman" w:cs="Times New Roman"/>
                <w:b/>
                <w:bCs/>
                <w:sz w:val="22"/>
                <w:szCs w:val="22"/>
                <w:lang w:val="en-GB"/>
              </w:rPr>
              <w:t>,</w:t>
            </w:r>
            <w:r w:rsidRPr="00573CC5">
              <w:rPr>
                <w:rFonts w:ascii="Times New Roman" w:hAnsi="Times New Roman" w:cs="Times New Roman"/>
                <w:b/>
                <w:bCs/>
                <w:sz w:val="22"/>
                <w:szCs w:val="22"/>
              </w:rPr>
              <w:t>616</w:t>
            </w:r>
          </w:p>
        </w:tc>
      </w:tr>
    </w:tbl>
    <w:p w:rsidR="00DC0A0E" w:rsidRPr="00573CC5" w:rsidRDefault="00DC0A0E" w:rsidP="00A85CB9">
      <w:pPr>
        <w:shd w:val="clear" w:color="auto" w:fill="FFFFFF"/>
        <w:ind w:left="540"/>
        <w:jc w:val="both"/>
        <w:rPr>
          <w:rFonts w:eastAsia="SimSun" w:hAnsi="Times New Roman" w:cs="Times New Roman"/>
          <w:sz w:val="12"/>
          <w:szCs w:val="12"/>
        </w:rPr>
      </w:pPr>
    </w:p>
    <w:p w:rsidR="00EC77F7" w:rsidRPr="00573CC5" w:rsidRDefault="00CA1F87" w:rsidP="00A85CB9">
      <w:pPr>
        <w:pStyle w:val="BodyText"/>
        <w:shd w:val="clear" w:color="auto" w:fill="FFFFFF"/>
        <w:spacing w:after="0"/>
        <w:ind w:left="540" w:right="-43" w:firstLine="27"/>
        <w:jc w:val="both"/>
        <w:rPr>
          <w:rFonts w:ascii="Times New Roman" w:hAnsi="Times New Roman" w:cs="Times New Roman"/>
          <w:b/>
          <w:bCs/>
          <w:sz w:val="22"/>
          <w:szCs w:val="22"/>
          <w:lang w:val="en-GB"/>
        </w:rPr>
      </w:pPr>
      <w:r w:rsidRPr="00573CC5">
        <w:rPr>
          <w:rFonts w:ascii="Times New Roman" w:hAnsi="Times New Roman" w:cs="Times New Roman"/>
          <w:b/>
          <w:bCs/>
          <w:sz w:val="22"/>
          <w:szCs w:val="22"/>
          <w:lang w:val="en-GB"/>
        </w:rPr>
        <w:t>Impairment evaluation</w:t>
      </w:r>
    </w:p>
    <w:p w:rsidR="00FF2E5D" w:rsidRPr="00573CC5" w:rsidRDefault="00FF2E5D" w:rsidP="00A85CB9">
      <w:pPr>
        <w:shd w:val="clear" w:color="auto" w:fill="FFFFFF"/>
        <w:ind w:firstLine="27"/>
        <w:jc w:val="both"/>
        <w:rPr>
          <w:rFonts w:hAnsi="Times New Roman" w:cs="Times New Roman"/>
          <w:sz w:val="12"/>
          <w:szCs w:val="12"/>
        </w:rPr>
      </w:pPr>
    </w:p>
    <w:p w:rsidR="00EC77F7" w:rsidRPr="00573CC5" w:rsidRDefault="0094122D" w:rsidP="00A85CB9">
      <w:pPr>
        <w:pStyle w:val="BodyText"/>
        <w:shd w:val="clear" w:color="auto" w:fill="FFFFFF"/>
        <w:spacing w:after="0"/>
        <w:ind w:left="540" w:right="-43" w:firstLine="27"/>
        <w:jc w:val="both"/>
        <w:rPr>
          <w:rFonts w:ascii="Times New Roman" w:hAnsi="Times New Roman" w:cs="Times New Roman"/>
          <w:b/>
          <w:bCs/>
          <w:sz w:val="22"/>
          <w:szCs w:val="22"/>
        </w:rPr>
      </w:pPr>
      <w:r w:rsidRPr="00573CC5">
        <w:rPr>
          <w:rFonts w:ascii="Times New Roman" w:hAnsi="Times New Roman" w:cs="Times New Roman"/>
          <w:b/>
          <w:bCs/>
          <w:sz w:val="22"/>
          <w:szCs w:val="22"/>
        </w:rPr>
        <w:t xml:space="preserve">The </w:t>
      </w:r>
      <w:r w:rsidR="00CA1F87" w:rsidRPr="00573CC5">
        <w:rPr>
          <w:rFonts w:ascii="Times New Roman" w:hAnsi="Times New Roman" w:cs="Times New Roman"/>
          <w:b/>
          <w:bCs/>
          <w:sz w:val="22"/>
          <w:szCs w:val="22"/>
          <w:lang w:val="en-GB"/>
        </w:rPr>
        <w:t>Company</w:t>
      </w:r>
    </w:p>
    <w:p w:rsidR="003708EF" w:rsidRPr="00573CC5" w:rsidRDefault="003708EF" w:rsidP="00A85CB9">
      <w:pPr>
        <w:shd w:val="clear" w:color="auto" w:fill="FFFFFF"/>
        <w:ind w:firstLine="27"/>
        <w:jc w:val="both"/>
        <w:rPr>
          <w:rFonts w:hAnsi="Times New Roman" w:cs="Times New Roman"/>
          <w:b/>
          <w:bCs/>
          <w:sz w:val="12"/>
          <w:szCs w:val="12"/>
        </w:rPr>
      </w:pPr>
    </w:p>
    <w:p w:rsidR="00C31415" w:rsidRPr="00573CC5" w:rsidRDefault="00C31415" w:rsidP="00C31415">
      <w:pPr>
        <w:shd w:val="clear" w:color="auto" w:fill="FFFFFF"/>
        <w:ind w:left="567" w:firstLine="27"/>
        <w:jc w:val="both"/>
        <w:rPr>
          <w:rFonts w:hAnsi="Times New Roman" w:cs="Times New Roman"/>
          <w:b/>
          <w:bCs/>
          <w:strike/>
          <w:sz w:val="22"/>
          <w:szCs w:val="22"/>
        </w:rPr>
      </w:pPr>
      <w:r w:rsidRPr="00573CC5">
        <w:rPr>
          <w:rFonts w:hAnsi="Times New Roman" w:cs="Times New Roman"/>
          <w:sz w:val="22"/>
          <w:szCs w:val="22"/>
        </w:rPr>
        <w:t xml:space="preserve">In determination of assets impairment, the management of the Company has verified various factors and concluded that there is no factor indicated the value of land, buildings and equipment as </w:t>
      </w:r>
      <w:r w:rsidR="00A07E6C" w:rsidRPr="00573CC5">
        <w:rPr>
          <w:rFonts w:hAnsi="Times New Roman" w:cs="Times New Roman"/>
          <w:sz w:val="22"/>
          <w:szCs w:val="22"/>
        </w:rPr>
        <w:t>at</w:t>
      </w:r>
      <w:r w:rsidRPr="00573CC5">
        <w:rPr>
          <w:rFonts w:hAnsi="Times New Roman" w:cs="Times New Roman"/>
          <w:sz w:val="22"/>
          <w:szCs w:val="22"/>
        </w:rPr>
        <w:t xml:space="preserve"> </w:t>
      </w:r>
      <w:r w:rsidR="00F4251A" w:rsidRPr="00573CC5">
        <w:rPr>
          <w:rFonts w:hAnsi="Times New Roman" w:cs="Times New Roman"/>
          <w:sz w:val="22"/>
          <w:szCs w:val="22"/>
        </w:rPr>
        <w:t>30 June</w:t>
      </w:r>
      <w:r w:rsidRPr="00573CC5">
        <w:rPr>
          <w:rFonts w:hAnsi="Times New Roman" w:cs="Times New Roman"/>
          <w:sz w:val="22"/>
          <w:szCs w:val="22"/>
        </w:rPr>
        <w:t xml:space="preserve"> </w:t>
      </w:r>
      <w:r w:rsidR="005927A1" w:rsidRPr="00573CC5">
        <w:rPr>
          <w:rFonts w:hAnsi="Times New Roman" w:cs="Times New Roman"/>
          <w:sz w:val="22"/>
          <w:szCs w:val="22"/>
        </w:rPr>
        <w:t>201</w:t>
      </w:r>
      <w:r w:rsidR="00A07E6C" w:rsidRPr="00573CC5">
        <w:rPr>
          <w:rFonts w:hAnsi="Times New Roman" w:cs="Times New Roman"/>
          <w:sz w:val="22"/>
          <w:szCs w:val="22"/>
        </w:rPr>
        <w:t>9</w:t>
      </w:r>
      <w:r w:rsidRPr="00573CC5">
        <w:rPr>
          <w:rFonts w:hAnsi="Times New Roman" w:cs="Times New Roman"/>
          <w:sz w:val="22"/>
          <w:szCs w:val="22"/>
        </w:rPr>
        <w:t xml:space="preserve"> and </w:t>
      </w:r>
      <w:r w:rsidR="005927A1" w:rsidRPr="00573CC5">
        <w:rPr>
          <w:rFonts w:hAnsi="Times New Roman" w:cs="Times New Roman"/>
          <w:sz w:val="22"/>
          <w:szCs w:val="22"/>
        </w:rPr>
        <w:t>31</w:t>
      </w:r>
      <w:r w:rsidRPr="00573CC5">
        <w:rPr>
          <w:rFonts w:hAnsi="Times New Roman" w:cs="Times New Roman"/>
          <w:sz w:val="22"/>
          <w:szCs w:val="22"/>
        </w:rPr>
        <w:t xml:space="preserve"> December </w:t>
      </w:r>
      <w:r w:rsidR="005927A1" w:rsidRPr="00573CC5">
        <w:rPr>
          <w:rFonts w:hAnsi="Times New Roman" w:cs="Times New Roman"/>
          <w:sz w:val="22"/>
          <w:szCs w:val="22"/>
        </w:rPr>
        <w:t>201</w:t>
      </w:r>
      <w:r w:rsidR="00A07E6C" w:rsidRPr="00573CC5">
        <w:rPr>
          <w:rFonts w:hAnsi="Times New Roman" w:cs="Times New Roman"/>
          <w:sz w:val="22"/>
          <w:szCs w:val="22"/>
        </w:rPr>
        <w:t>8</w:t>
      </w:r>
      <w:r w:rsidRPr="00573CC5">
        <w:rPr>
          <w:rFonts w:hAnsi="Times New Roman" w:cs="Times New Roman"/>
          <w:sz w:val="22"/>
          <w:szCs w:val="22"/>
        </w:rPr>
        <w:t xml:space="preserve"> may be impaired. However, for the sake of certainty, during the </w:t>
      </w:r>
      <w:r w:rsidR="005927A1" w:rsidRPr="00573CC5">
        <w:rPr>
          <w:rFonts w:hAnsi="Times New Roman" w:cs="Times New Roman"/>
          <w:sz w:val="22"/>
          <w:szCs w:val="22"/>
        </w:rPr>
        <w:t>4</w:t>
      </w:r>
      <w:r w:rsidRPr="00573CC5">
        <w:rPr>
          <w:rFonts w:hAnsi="Times New Roman" w:cs="Times New Roman"/>
          <w:sz w:val="22"/>
          <w:szCs w:val="22"/>
          <w:vertAlign w:val="superscript"/>
        </w:rPr>
        <w:t>th</w:t>
      </w:r>
      <w:r w:rsidRPr="00573CC5">
        <w:rPr>
          <w:rFonts w:hAnsi="Times New Roman" w:cs="Times New Roman"/>
          <w:sz w:val="22"/>
          <w:szCs w:val="22"/>
        </w:rPr>
        <w:t xml:space="preserve"> quarter of year </w:t>
      </w:r>
      <w:r w:rsidR="005927A1" w:rsidRPr="00573CC5">
        <w:rPr>
          <w:rFonts w:hAnsi="Times New Roman" w:cs="Times New Roman"/>
          <w:sz w:val="22"/>
          <w:szCs w:val="22"/>
        </w:rPr>
        <w:t>2016</w:t>
      </w:r>
      <w:r w:rsidRPr="00573CC5">
        <w:rPr>
          <w:rFonts w:hAnsi="Times New Roman" w:cs="Times New Roman"/>
          <w:sz w:val="22"/>
          <w:szCs w:val="22"/>
        </w:rPr>
        <w:t xml:space="preserve">, the management of the Company has retained an independent appraisers to evaluate the value of the land, buildings and equipment as of </w:t>
      </w:r>
      <w:r w:rsidR="005927A1" w:rsidRPr="00573CC5">
        <w:rPr>
          <w:rFonts w:hAnsi="Times New Roman" w:cs="Times New Roman"/>
          <w:sz w:val="22"/>
          <w:szCs w:val="22"/>
        </w:rPr>
        <w:t>31</w:t>
      </w:r>
      <w:r w:rsidRPr="00573CC5">
        <w:rPr>
          <w:rFonts w:hAnsi="Times New Roman" w:cs="Times New Roman"/>
          <w:sz w:val="22"/>
          <w:szCs w:val="22"/>
        </w:rPr>
        <w:t xml:space="preserve"> December </w:t>
      </w:r>
      <w:r w:rsidR="005927A1" w:rsidRPr="00573CC5">
        <w:rPr>
          <w:rFonts w:hAnsi="Times New Roman" w:cs="Times New Roman"/>
          <w:sz w:val="22"/>
          <w:szCs w:val="22"/>
        </w:rPr>
        <w:t>2016</w:t>
      </w:r>
      <w:r w:rsidRPr="00573CC5">
        <w:rPr>
          <w:rFonts w:hAnsi="Times New Roman" w:cs="Times New Roman"/>
          <w:sz w:val="22"/>
          <w:szCs w:val="22"/>
        </w:rPr>
        <w:t xml:space="preserve"> of the Company. Together with the assessing value in use of the assets by the Company’s management</w:t>
      </w:r>
      <w:r w:rsidR="009B4609" w:rsidRPr="00573CC5">
        <w:rPr>
          <w:rFonts w:hAnsi="Times New Roman" w:cs="Times New Roman"/>
          <w:sz w:val="22"/>
          <w:szCs w:val="22"/>
        </w:rPr>
        <w:t>.</w:t>
      </w:r>
      <w:r w:rsidRPr="00573CC5">
        <w:rPr>
          <w:rFonts w:hAnsi="Times New Roman" w:cs="Times New Roman"/>
          <w:sz w:val="22"/>
          <w:szCs w:val="22"/>
        </w:rPr>
        <w:t xml:space="preserve"> </w:t>
      </w:r>
      <w:r w:rsidR="009B4609" w:rsidRPr="00573CC5">
        <w:rPr>
          <w:rFonts w:hAnsi="Times New Roman" w:cs="Times New Roman"/>
          <w:sz w:val="22"/>
          <w:szCs w:val="22"/>
        </w:rPr>
        <w:t>A</w:t>
      </w:r>
      <w:r w:rsidRPr="00573CC5">
        <w:rPr>
          <w:rFonts w:hAnsi="Times New Roman" w:cs="Times New Roman"/>
          <w:sz w:val="22"/>
          <w:szCs w:val="22"/>
        </w:rPr>
        <w:t xml:space="preserve">s </w:t>
      </w:r>
      <w:r w:rsidR="00A07E6C" w:rsidRPr="00573CC5">
        <w:rPr>
          <w:rFonts w:hAnsi="Times New Roman" w:cs="Times New Roman"/>
          <w:sz w:val="22"/>
          <w:szCs w:val="22"/>
        </w:rPr>
        <w:t>at</w:t>
      </w:r>
      <w:r w:rsidRPr="00573CC5">
        <w:rPr>
          <w:rFonts w:hAnsi="Times New Roman" w:cs="Times New Roman"/>
          <w:sz w:val="22"/>
          <w:szCs w:val="22"/>
        </w:rPr>
        <w:t xml:space="preserve"> </w:t>
      </w:r>
      <w:r w:rsidR="00F4251A" w:rsidRPr="00573CC5">
        <w:rPr>
          <w:rFonts w:hAnsi="Times New Roman" w:cs="Times New Roman"/>
          <w:sz w:val="22"/>
          <w:szCs w:val="22"/>
        </w:rPr>
        <w:t>30</w:t>
      </w:r>
      <w:r w:rsidRPr="00573CC5">
        <w:rPr>
          <w:rFonts w:hAnsi="Times New Roman" w:cs="Times New Roman"/>
          <w:sz w:val="22"/>
          <w:szCs w:val="22"/>
        </w:rPr>
        <w:t xml:space="preserve"> </w:t>
      </w:r>
      <w:r w:rsidR="00F4251A" w:rsidRPr="00573CC5">
        <w:rPr>
          <w:rFonts w:hAnsi="Times New Roman" w:cs="Times New Roman"/>
          <w:sz w:val="22"/>
          <w:szCs w:val="22"/>
        </w:rPr>
        <w:t>June</w:t>
      </w:r>
      <w:r w:rsidRPr="00573CC5">
        <w:rPr>
          <w:rFonts w:hAnsi="Times New Roman" w:cs="Times New Roman"/>
          <w:sz w:val="22"/>
          <w:szCs w:val="22"/>
        </w:rPr>
        <w:t xml:space="preserve"> </w:t>
      </w:r>
      <w:r w:rsidR="005927A1" w:rsidRPr="00573CC5">
        <w:rPr>
          <w:rFonts w:hAnsi="Times New Roman" w:cs="Times New Roman"/>
          <w:sz w:val="22"/>
          <w:szCs w:val="22"/>
        </w:rPr>
        <w:t>201</w:t>
      </w:r>
      <w:r w:rsidR="009B4609" w:rsidRPr="00573CC5">
        <w:rPr>
          <w:rFonts w:hAnsi="Times New Roman" w:cs="Times New Roman"/>
          <w:sz w:val="22"/>
          <w:szCs w:val="22"/>
        </w:rPr>
        <w:t>9</w:t>
      </w:r>
      <w:r w:rsidRPr="00573CC5">
        <w:rPr>
          <w:rFonts w:hAnsi="Times New Roman" w:cs="Times New Roman"/>
          <w:sz w:val="22"/>
          <w:szCs w:val="22"/>
        </w:rPr>
        <w:t xml:space="preserve"> </w:t>
      </w:r>
      <w:r w:rsidR="009B4609" w:rsidRPr="00573CC5">
        <w:rPr>
          <w:rFonts w:hAnsi="Times New Roman" w:cs="Times New Roman"/>
          <w:sz w:val="22"/>
          <w:szCs w:val="22"/>
        </w:rPr>
        <w:t xml:space="preserve">and 31 December 2018 </w:t>
      </w:r>
      <w:r w:rsidRPr="00573CC5">
        <w:rPr>
          <w:rFonts w:hAnsi="Times New Roman" w:cs="Times New Roman"/>
          <w:sz w:val="22"/>
          <w:szCs w:val="22"/>
        </w:rPr>
        <w:t xml:space="preserve">there are no factor indicated that the book value of the land, buildings and equipment may be impaired except for a part of assets under construction and installation at cost of Baht </w:t>
      </w:r>
      <w:r w:rsidR="005927A1" w:rsidRPr="00573CC5">
        <w:rPr>
          <w:rFonts w:hAnsi="Times New Roman" w:cs="Times New Roman"/>
          <w:sz w:val="22"/>
          <w:szCs w:val="22"/>
        </w:rPr>
        <w:t>1</w:t>
      </w:r>
      <w:r w:rsidRPr="00573CC5">
        <w:rPr>
          <w:rFonts w:hAnsi="Times New Roman" w:cs="Times New Roman"/>
          <w:sz w:val="22"/>
          <w:szCs w:val="22"/>
        </w:rPr>
        <w:t>,</w:t>
      </w:r>
      <w:r w:rsidR="005927A1" w:rsidRPr="00573CC5">
        <w:rPr>
          <w:rFonts w:hAnsi="Times New Roman" w:cs="Times New Roman"/>
          <w:sz w:val="22"/>
          <w:szCs w:val="22"/>
        </w:rPr>
        <w:t>385</w:t>
      </w:r>
      <w:r w:rsidRPr="00573CC5">
        <w:rPr>
          <w:rFonts w:hAnsi="Times New Roman" w:cs="Times New Roman"/>
          <w:sz w:val="22"/>
          <w:szCs w:val="22"/>
        </w:rPr>
        <w:t xml:space="preserve"> million which the Company has policy to terminate the project due to capital investment problem detailed as follows :</w:t>
      </w:r>
    </w:p>
    <w:p w:rsidR="00C31415" w:rsidRPr="00573CC5" w:rsidRDefault="00C31415" w:rsidP="00C31415">
      <w:pPr>
        <w:shd w:val="clear" w:color="auto" w:fill="FFFFFF"/>
        <w:ind w:left="567" w:firstLine="27"/>
        <w:jc w:val="both"/>
        <w:rPr>
          <w:rFonts w:hAnsi="Times New Roman" w:cs="Times New Roman"/>
          <w:b/>
          <w:bCs/>
          <w:strike/>
          <w:sz w:val="16"/>
          <w:szCs w:val="16"/>
        </w:rPr>
      </w:pPr>
    </w:p>
    <w:p w:rsidR="002E7D8B" w:rsidRPr="00573CC5" w:rsidRDefault="006B4ABB" w:rsidP="00BF4093">
      <w:pPr>
        <w:shd w:val="clear" w:color="auto" w:fill="FFFFFF"/>
        <w:ind w:left="567" w:firstLine="27"/>
        <w:jc w:val="both"/>
        <w:rPr>
          <w:rFonts w:hAnsi="Times New Roman" w:cs="Times New Roman"/>
          <w:sz w:val="22"/>
          <w:szCs w:val="22"/>
        </w:rPr>
      </w:pPr>
      <w:r w:rsidRPr="00573CC5">
        <w:rPr>
          <w:rFonts w:hAnsi="Times New Roman" w:cs="Times New Roman"/>
          <w:sz w:val="22"/>
          <w:szCs w:val="22"/>
        </w:rPr>
        <w:t>Refer to the privilege received from the Board of Investment (BOI) under promotional certificate no.</w:t>
      </w:r>
      <w:r w:rsidR="005927A1" w:rsidRPr="00573CC5">
        <w:rPr>
          <w:rFonts w:hAnsi="Times New Roman" w:cs="Times New Roman"/>
          <w:sz w:val="22"/>
          <w:szCs w:val="22"/>
        </w:rPr>
        <w:t>1579</w:t>
      </w:r>
      <w:r w:rsidRPr="00573CC5">
        <w:rPr>
          <w:rFonts w:hAnsi="Times New Roman" w:cs="Times New Roman"/>
          <w:sz w:val="22"/>
          <w:szCs w:val="22"/>
        </w:rPr>
        <w:t xml:space="preserve"> (</w:t>
      </w:r>
      <w:r w:rsidR="005927A1" w:rsidRPr="00573CC5">
        <w:rPr>
          <w:rFonts w:hAnsi="Times New Roman" w:cs="Times New Roman"/>
          <w:sz w:val="22"/>
          <w:szCs w:val="22"/>
        </w:rPr>
        <w:t>2</w:t>
      </w:r>
      <w:r w:rsidRPr="00573CC5">
        <w:rPr>
          <w:rFonts w:hAnsi="Times New Roman" w:cs="Times New Roman"/>
          <w:sz w:val="22"/>
          <w:szCs w:val="22"/>
        </w:rPr>
        <w:t>)/</w:t>
      </w:r>
      <w:r w:rsidR="005927A1" w:rsidRPr="00573CC5">
        <w:rPr>
          <w:rFonts w:hAnsi="Times New Roman" w:cs="Times New Roman"/>
          <w:sz w:val="22"/>
          <w:szCs w:val="22"/>
        </w:rPr>
        <w:t>2548</w:t>
      </w:r>
      <w:r w:rsidRPr="00573CC5">
        <w:rPr>
          <w:rFonts w:hAnsi="Times New Roman" w:cs="Times New Roman"/>
          <w:sz w:val="22"/>
          <w:szCs w:val="22"/>
        </w:rPr>
        <w:t xml:space="preserve"> dated </w:t>
      </w:r>
      <w:r w:rsidR="005927A1" w:rsidRPr="00573CC5">
        <w:rPr>
          <w:rFonts w:hAnsi="Times New Roman" w:cs="Times New Roman"/>
          <w:sz w:val="22"/>
          <w:szCs w:val="22"/>
        </w:rPr>
        <w:t>29</w:t>
      </w:r>
      <w:r w:rsidRPr="00573CC5">
        <w:rPr>
          <w:rFonts w:hAnsi="Times New Roman" w:cs="Times New Roman"/>
          <w:sz w:val="22"/>
          <w:szCs w:val="22"/>
        </w:rPr>
        <w:t xml:space="preserve"> June </w:t>
      </w:r>
      <w:r w:rsidR="005927A1" w:rsidRPr="00573CC5">
        <w:rPr>
          <w:rFonts w:hAnsi="Times New Roman" w:cs="Times New Roman"/>
          <w:sz w:val="22"/>
          <w:szCs w:val="22"/>
        </w:rPr>
        <w:t>2005</w:t>
      </w:r>
      <w:r w:rsidRPr="00573CC5">
        <w:rPr>
          <w:rFonts w:hAnsi="Times New Roman" w:cs="Times New Roman"/>
          <w:sz w:val="22"/>
          <w:szCs w:val="22"/>
        </w:rPr>
        <w:t xml:space="preserve">, the Company got waived of import duty tax of machineries approved by the committee (BOI) and has to complete and start operation within </w:t>
      </w:r>
      <w:r w:rsidR="005927A1" w:rsidRPr="00573CC5">
        <w:rPr>
          <w:rFonts w:hAnsi="Times New Roman" w:cs="Times New Roman"/>
          <w:sz w:val="22"/>
          <w:szCs w:val="22"/>
        </w:rPr>
        <w:t>36</w:t>
      </w:r>
      <w:r w:rsidRPr="00573CC5">
        <w:rPr>
          <w:rFonts w:hAnsi="Times New Roman" w:cs="Times New Roman"/>
          <w:sz w:val="22"/>
          <w:szCs w:val="22"/>
        </w:rPr>
        <w:t xml:space="preserve"> months from the certificate issued date. Nevertheless, the Company has capital investment problem during that period and the Company has continually requested for extension and the latest request is to extend from </w:t>
      </w:r>
      <w:r w:rsidR="005927A1" w:rsidRPr="00573CC5">
        <w:rPr>
          <w:rFonts w:hAnsi="Times New Roman" w:cs="Times New Roman"/>
          <w:sz w:val="22"/>
          <w:szCs w:val="22"/>
        </w:rPr>
        <w:t>29</w:t>
      </w:r>
      <w:r w:rsidRPr="00573CC5">
        <w:rPr>
          <w:rFonts w:hAnsi="Times New Roman" w:cs="Times New Roman"/>
          <w:sz w:val="22"/>
          <w:szCs w:val="22"/>
        </w:rPr>
        <w:t xml:space="preserve"> June </w:t>
      </w:r>
      <w:r w:rsidR="005927A1" w:rsidRPr="00573CC5">
        <w:rPr>
          <w:rFonts w:hAnsi="Times New Roman" w:cs="Times New Roman"/>
          <w:sz w:val="22"/>
          <w:szCs w:val="22"/>
        </w:rPr>
        <w:t>2017</w:t>
      </w:r>
      <w:r w:rsidRPr="00573CC5">
        <w:rPr>
          <w:rFonts w:hAnsi="Times New Roman" w:cs="Times New Roman"/>
          <w:sz w:val="22"/>
          <w:szCs w:val="22"/>
        </w:rPr>
        <w:t xml:space="preserve"> to be </w:t>
      </w:r>
      <w:r w:rsidR="005927A1" w:rsidRPr="00573CC5">
        <w:rPr>
          <w:rFonts w:hAnsi="Times New Roman" w:cs="Times New Roman"/>
          <w:sz w:val="22"/>
          <w:szCs w:val="22"/>
        </w:rPr>
        <w:t>29</w:t>
      </w:r>
      <w:r w:rsidRPr="00573CC5">
        <w:rPr>
          <w:rFonts w:hAnsi="Times New Roman" w:cs="Times New Roman"/>
          <w:sz w:val="22"/>
          <w:szCs w:val="22"/>
        </w:rPr>
        <w:t xml:space="preserve"> June </w:t>
      </w:r>
      <w:r w:rsidR="005927A1" w:rsidRPr="00573CC5">
        <w:rPr>
          <w:rFonts w:hAnsi="Times New Roman" w:cs="Times New Roman"/>
          <w:sz w:val="22"/>
          <w:szCs w:val="22"/>
        </w:rPr>
        <w:t>2019</w:t>
      </w:r>
      <w:r w:rsidRPr="00573CC5">
        <w:rPr>
          <w:rFonts w:hAnsi="Times New Roman" w:cs="Times New Roman"/>
          <w:sz w:val="22"/>
          <w:szCs w:val="22"/>
        </w:rPr>
        <w:t xml:space="preserve">. However, at present, the Company has not received approval from BOI yet. If the Company does not receive the said approval from BOI, this may lead to the revocation of the privilege and the Company may have import duty tax, VAT and penalty burden around Baht </w:t>
      </w:r>
      <w:r w:rsidR="005927A1" w:rsidRPr="00573CC5">
        <w:rPr>
          <w:rFonts w:hAnsi="Times New Roman" w:cs="Times New Roman"/>
          <w:sz w:val="22"/>
          <w:szCs w:val="22"/>
        </w:rPr>
        <w:t>850</w:t>
      </w:r>
      <w:r w:rsidRPr="00573CC5">
        <w:rPr>
          <w:rFonts w:hAnsi="Times New Roman" w:cs="Times New Roman"/>
          <w:sz w:val="22"/>
          <w:szCs w:val="22"/>
        </w:rPr>
        <w:t xml:space="preserve"> million to pay to the Custom Department and Revenue Department. Therefore, to alleviate the aforementioned burden, the Company then has policy to sell the said assets (BOI) to Free Zone in order to received exemption of the said tax burden. The Company also hires the independent appraiser to appraise the fair value net of cost to sell of the asset under construction, the result of the appraisal indicate that the allowance for loss on impairment increase from Baht </w:t>
      </w:r>
      <w:r w:rsidR="005927A1" w:rsidRPr="00573CC5">
        <w:rPr>
          <w:rFonts w:hAnsi="Times New Roman" w:cs="Times New Roman"/>
          <w:sz w:val="22"/>
          <w:szCs w:val="22"/>
        </w:rPr>
        <w:t>349</w:t>
      </w:r>
      <w:r w:rsidRPr="00573CC5">
        <w:rPr>
          <w:rFonts w:hAnsi="Times New Roman" w:cs="Times New Roman"/>
          <w:sz w:val="22"/>
          <w:szCs w:val="22"/>
        </w:rPr>
        <w:t xml:space="preserve"> million to Baht </w:t>
      </w:r>
      <w:r w:rsidR="005927A1" w:rsidRPr="00573CC5">
        <w:rPr>
          <w:rFonts w:hAnsi="Times New Roman" w:cs="Times New Roman"/>
          <w:sz w:val="22"/>
          <w:szCs w:val="22"/>
        </w:rPr>
        <w:t>1</w:t>
      </w:r>
      <w:r w:rsidRPr="00573CC5">
        <w:rPr>
          <w:rFonts w:hAnsi="Times New Roman" w:cs="Times New Roman"/>
          <w:sz w:val="22"/>
          <w:szCs w:val="22"/>
        </w:rPr>
        <w:t>,</w:t>
      </w:r>
      <w:r w:rsidR="005927A1" w:rsidRPr="00573CC5">
        <w:rPr>
          <w:rFonts w:hAnsi="Times New Roman" w:cs="Times New Roman"/>
          <w:sz w:val="22"/>
          <w:szCs w:val="22"/>
        </w:rPr>
        <w:t>347</w:t>
      </w:r>
      <w:r w:rsidRPr="00573CC5">
        <w:rPr>
          <w:rFonts w:hAnsi="Times New Roman" w:cs="Times New Roman"/>
          <w:sz w:val="22"/>
          <w:szCs w:val="22"/>
        </w:rPr>
        <w:t xml:space="preserve"> million. The Company records impairment of the said assets amounting Baht </w:t>
      </w:r>
      <w:r w:rsidR="005927A1" w:rsidRPr="00573CC5">
        <w:rPr>
          <w:rFonts w:hAnsi="Times New Roman" w:cs="Times New Roman"/>
          <w:sz w:val="22"/>
          <w:szCs w:val="22"/>
        </w:rPr>
        <w:t>998</w:t>
      </w:r>
      <w:r w:rsidRPr="00573CC5">
        <w:rPr>
          <w:rFonts w:hAnsi="Times New Roman" w:cs="Times New Roman"/>
          <w:sz w:val="22"/>
          <w:szCs w:val="22"/>
        </w:rPr>
        <w:t xml:space="preserve"> million in the </w:t>
      </w:r>
      <w:r w:rsidR="005927A1" w:rsidRPr="00573CC5">
        <w:rPr>
          <w:rFonts w:hAnsi="Times New Roman" w:cs="Times New Roman"/>
          <w:sz w:val="22"/>
          <w:szCs w:val="22"/>
        </w:rPr>
        <w:t>4</w:t>
      </w:r>
      <w:r w:rsidRPr="00573CC5">
        <w:rPr>
          <w:rFonts w:hAnsi="Times New Roman" w:cs="Times New Roman"/>
          <w:sz w:val="22"/>
          <w:szCs w:val="22"/>
        </w:rPr>
        <w:t xml:space="preserve">th quarter of </w:t>
      </w:r>
      <w:r w:rsidR="005927A1" w:rsidRPr="00573CC5">
        <w:rPr>
          <w:rFonts w:hAnsi="Times New Roman" w:cs="Times New Roman"/>
          <w:sz w:val="22"/>
          <w:szCs w:val="22"/>
        </w:rPr>
        <w:t>2017</w:t>
      </w:r>
      <w:r w:rsidRPr="00573CC5">
        <w:rPr>
          <w:rFonts w:hAnsi="Times New Roman" w:cs="Times New Roman"/>
          <w:sz w:val="22"/>
          <w:szCs w:val="22"/>
        </w:rPr>
        <w:t xml:space="preserve">. </w:t>
      </w:r>
    </w:p>
    <w:p w:rsidR="002E7D8B" w:rsidRPr="00BF4093" w:rsidRDefault="002E7D8B" w:rsidP="00BF4093">
      <w:pPr>
        <w:shd w:val="clear" w:color="auto" w:fill="FFFFFF"/>
        <w:ind w:left="567" w:firstLine="27"/>
        <w:jc w:val="both"/>
        <w:rPr>
          <w:rFonts w:hAnsi="Times New Roman" w:cs="Times New Roman"/>
          <w:sz w:val="22"/>
          <w:szCs w:val="22"/>
        </w:rPr>
      </w:pPr>
    </w:p>
    <w:p w:rsidR="00745003" w:rsidRPr="00573CC5" w:rsidRDefault="006B4ABB" w:rsidP="00BF4093">
      <w:pPr>
        <w:shd w:val="clear" w:color="auto" w:fill="FFFFFF"/>
        <w:ind w:left="567" w:firstLine="27"/>
        <w:jc w:val="both"/>
        <w:rPr>
          <w:rFonts w:hAnsi="Times New Roman" w:cstheme="minorBidi"/>
          <w:b/>
          <w:bCs/>
          <w:strike/>
          <w:sz w:val="12"/>
          <w:szCs w:val="12"/>
        </w:rPr>
      </w:pPr>
      <w:r w:rsidRPr="00573CC5">
        <w:rPr>
          <w:rFonts w:hAnsi="Times New Roman" w:cs="Times New Roman"/>
          <w:sz w:val="22"/>
          <w:szCs w:val="22"/>
        </w:rPr>
        <w:t xml:space="preserve">Subsequently, during February, March and May </w:t>
      </w:r>
      <w:r w:rsidR="005927A1" w:rsidRPr="00573CC5">
        <w:rPr>
          <w:rFonts w:hAnsi="Times New Roman" w:cs="Times New Roman"/>
          <w:sz w:val="22"/>
          <w:szCs w:val="22"/>
        </w:rPr>
        <w:t>2019</w:t>
      </w:r>
      <w:r w:rsidRPr="00573CC5">
        <w:rPr>
          <w:rFonts w:hAnsi="Times New Roman" w:cs="Times New Roman"/>
          <w:sz w:val="22"/>
          <w:szCs w:val="22"/>
        </w:rPr>
        <w:t xml:space="preserve">, the Company has sold the aforementioned assets, with loss from the sale of assets in the amount of Baht </w:t>
      </w:r>
      <w:r w:rsidR="005927A1" w:rsidRPr="00573CC5">
        <w:rPr>
          <w:rFonts w:hAnsi="Times New Roman" w:cs="Times New Roman"/>
          <w:sz w:val="22"/>
          <w:szCs w:val="22"/>
        </w:rPr>
        <w:t>41</w:t>
      </w:r>
      <w:r w:rsidRPr="00573CC5">
        <w:rPr>
          <w:rFonts w:hAnsi="Times New Roman" w:cs="Times New Roman"/>
          <w:sz w:val="22"/>
          <w:szCs w:val="22"/>
        </w:rPr>
        <w:t>.</w:t>
      </w:r>
      <w:r w:rsidR="005927A1" w:rsidRPr="00573CC5">
        <w:rPr>
          <w:rFonts w:hAnsi="Times New Roman" w:cs="Times New Roman"/>
          <w:sz w:val="22"/>
          <w:szCs w:val="22"/>
        </w:rPr>
        <w:t>61</w:t>
      </w:r>
      <w:r w:rsidRPr="00573CC5">
        <w:rPr>
          <w:rFonts w:hAnsi="Times New Roman" w:cs="Times New Roman"/>
          <w:sz w:val="22"/>
          <w:szCs w:val="22"/>
        </w:rPr>
        <w:t xml:space="preserve"> million which the Company has recorded allowance for impairment in the amount equal to the loss in </w:t>
      </w:r>
      <w:r w:rsidR="005927A1" w:rsidRPr="00573CC5">
        <w:rPr>
          <w:rFonts w:hAnsi="Times New Roman" w:cs="Times New Roman"/>
          <w:sz w:val="22"/>
          <w:szCs w:val="22"/>
        </w:rPr>
        <w:t>2018</w:t>
      </w:r>
    </w:p>
    <w:p w:rsidR="006B4ABB" w:rsidRPr="00573CC5" w:rsidRDefault="006B4ABB">
      <w:pPr>
        <w:overflowPunct/>
        <w:autoSpaceDE/>
        <w:autoSpaceDN/>
        <w:adjustRightInd/>
        <w:textAlignment w:val="auto"/>
        <w:rPr>
          <w:rFonts w:hAnsi="Times New Roman" w:cs="Times New Roman"/>
          <w:b/>
          <w:bCs/>
          <w:sz w:val="22"/>
          <w:szCs w:val="22"/>
        </w:rPr>
      </w:pPr>
      <w:r w:rsidRPr="00573CC5">
        <w:rPr>
          <w:rFonts w:hAnsi="Times New Roman" w:cs="Times New Roman"/>
          <w:b/>
          <w:bCs/>
          <w:sz w:val="22"/>
          <w:szCs w:val="22"/>
        </w:rPr>
        <w:br w:type="page"/>
      </w:r>
    </w:p>
    <w:p w:rsidR="00D60D1E" w:rsidRPr="00573CC5" w:rsidRDefault="00D60D1E" w:rsidP="00A85CB9">
      <w:pPr>
        <w:pStyle w:val="BodyText"/>
        <w:shd w:val="clear" w:color="auto" w:fill="FFFFFF"/>
        <w:spacing w:after="0"/>
        <w:ind w:left="540" w:right="-43" w:firstLine="27"/>
        <w:jc w:val="both"/>
        <w:rPr>
          <w:rFonts w:ascii="Times New Roman" w:hAnsi="Times New Roman" w:cs="Times New Roman"/>
          <w:b/>
          <w:bCs/>
          <w:sz w:val="22"/>
          <w:szCs w:val="22"/>
        </w:rPr>
      </w:pPr>
      <w:r w:rsidRPr="00573CC5">
        <w:rPr>
          <w:rFonts w:ascii="Times New Roman" w:hAnsi="Times New Roman" w:cs="Times New Roman"/>
          <w:b/>
          <w:bCs/>
          <w:sz w:val="22"/>
          <w:szCs w:val="22"/>
        </w:rPr>
        <w:lastRenderedPageBreak/>
        <w:t>G J Steel</w:t>
      </w:r>
    </w:p>
    <w:p w:rsidR="00D60D1E" w:rsidRPr="00573CC5" w:rsidRDefault="00D60D1E" w:rsidP="00A85CB9">
      <w:pPr>
        <w:shd w:val="clear" w:color="auto" w:fill="FFFFFF"/>
        <w:ind w:left="567" w:firstLine="27"/>
        <w:jc w:val="both"/>
        <w:rPr>
          <w:rFonts w:hAnsi="Times New Roman" w:cs="Times New Roman"/>
          <w:b/>
          <w:bCs/>
          <w:strike/>
          <w:sz w:val="12"/>
          <w:szCs w:val="12"/>
        </w:rPr>
      </w:pPr>
    </w:p>
    <w:p w:rsidR="00BC0E38" w:rsidRPr="00573CC5" w:rsidRDefault="00622A84" w:rsidP="00A85CB9">
      <w:pPr>
        <w:shd w:val="clear" w:color="auto" w:fill="FFFFFF"/>
        <w:ind w:left="567" w:firstLine="27"/>
        <w:jc w:val="both"/>
        <w:rPr>
          <w:rFonts w:hAnsi="Times New Roman" w:cs="Times New Roman"/>
          <w:sz w:val="22"/>
          <w:szCs w:val="22"/>
        </w:rPr>
      </w:pPr>
      <w:r w:rsidRPr="00573CC5">
        <w:rPr>
          <w:rFonts w:hAnsi="Times New Roman" w:cs="Times New Roman"/>
          <w:sz w:val="22"/>
          <w:szCs w:val="22"/>
        </w:rPr>
        <w:t xml:space="preserve">In determination of assets impairment, the management of G J Steel has verified various factors and concluded that there is no factor indicated the value of property, plant and equipment as at </w:t>
      </w:r>
      <w:r w:rsidR="001B0804" w:rsidRPr="00573CC5">
        <w:rPr>
          <w:rFonts w:hAnsi="Times New Roman" w:cs="Times New Roman"/>
          <w:sz w:val="22"/>
          <w:szCs w:val="22"/>
        </w:rPr>
        <w:t>30 June</w:t>
      </w:r>
      <w:r w:rsidRPr="00573CC5">
        <w:rPr>
          <w:rFonts w:hAnsi="Times New Roman" w:cs="Times New Roman"/>
          <w:sz w:val="22"/>
          <w:szCs w:val="22"/>
        </w:rPr>
        <w:t xml:space="preserve"> </w:t>
      </w:r>
      <w:r w:rsidR="00020FF4" w:rsidRPr="00573CC5">
        <w:rPr>
          <w:rFonts w:hAnsi="Times New Roman" w:cs="Times New Roman"/>
          <w:sz w:val="22"/>
          <w:szCs w:val="22"/>
        </w:rPr>
        <w:t>2019</w:t>
      </w:r>
      <w:r w:rsidRPr="00573CC5">
        <w:rPr>
          <w:rFonts w:hAnsi="Times New Roman" w:cs="Times New Roman"/>
          <w:sz w:val="22"/>
          <w:szCs w:val="22"/>
        </w:rPr>
        <w:t xml:space="preserve"> and </w:t>
      </w:r>
      <w:r w:rsidR="005927A1" w:rsidRPr="00573CC5">
        <w:rPr>
          <w:rFonts w:hAnsi="Times New Roman" w:cs="Times New Roman"/>
          <w:sz w:val="22"/>
          <w:szCs w:val="22"/>
        </w:rPr>
        <w:t>31</w:t>
      </w:r>
      <w:r w:rsidRPr="00573CC5">
        <w:rPr>
          <w:rFonts w:hAnsi="Times New Roman" w:cs="Times New Roman"/>
          <w:sz w:val="22"/>
          <w:szCs w:val="22"/>
        </w:rPr>
        <w:t xml:space="preserve"> December </w:t>
      </w:r>
      <w:r w:rsidR="00020FF4" w:rsidRPr="00573CC5">
        <w:rPr>
          <w:rFonts w:hAnsi="Times New Roman" w:cs="Times New Roman"/>
          <w:sz w:val="22"/>
          <w:szCs w:val="22"/>
        </w:rPr>
        <w:t>2018</w:t>
      </w:r>
      <w:r w:rsidRPr="00573CC5">
        <w:rPr>
          <w:rFonts w:hAnsi="Times New Roman" w:cs="Times New Roman"/>
          <w:sz w:val="22"/>
          <w:szCs w:val="22"/>
        </w:rPr>
        <w:t xml:space="preserve"> may be impaired. And in December </w:t>
      </w:r>
      <w:r w:rsidR="005927A1" w:rsidRPr="00573CC5">
        <w:rPr>
          <w:rFonts w:hAnsi="Times New Roman" w:cs="Times New Roman"/>
          <w:sz w:val="22"/>
          <w:szCs w:val="22"/>
        </w:rPr>
        <w:t>2016</w:t>
      </w:r>
      <w:r w:rsidRPr="00573CC5">
        <w:rPr>
          <w:rFonts w:hAnsi="Times New Roman" w:cs="Times New Roman"/>
          <w:sz w:val="22"/>
          <w:szCs w:val="22"/>
        </w:rPr>
        <w:t xml:space="preserve">, the management of G J Steel has retained an independent appraiser to evaluate the value of the land, buildings and equipment as at </w:t>
      </w:r>
      <w:r w:rsidR="005927A1" w:rsidRPr="00573CC5">
        <w:rPr>
          <w:rFonts w:hAnsi="Times New Roman" w:cs="Times New Roman"/>
          <w:sz w:val="22"/>
          <w:szCs w:val="22"/>
        </w:rPr>
        <w:t>31</w:t>
      </w:r>
      <w:r w:rsidRPr="00573CC5">
        <w:rPr>
          <w:rFonts w:hAnsi="Times New Roman" w:cs="Times New Roman"/>
          <w:sz w:val="22"/>
          <w:szCs w:val="22"/>
        </w:rPr>
        <w:t xml:space="preserve"> December </w:t>
      </w:r>
      <w:r w:rsidR="005927A1" w:rsidRPr="00573CC5">
        <w:rPr>
          <w:rFonts w:hAnsi="Times New Roman" w:cs="Times New Roman"/>
          <w:sz w:val="22"/>
          <w:szCs w:val="22"/>
        </w:rPr>
        <w:t>2016</w:t>
      </w:r>
      <w:r w:rsidRPr="00573CC5">
        <w:rPr>
          <w:rFonts w:hAnsi="Times New Roman" w:cs="Times New Roman"/>
          <w:sz w:val="22"/>
          <w:szCs w:val="22"/>
        </w:rPr>
        <w:t xml:space="preserve"> together with the assessing value in use of the assets by G J Steel’s management. It concluded that as at </w:t>
      </w:r>
      <w:r w:rsidR="001B0804" w:rsidRPr="00573CC5">
        <w:rPr>
          <w:rFonts w:hAnsi="Times New Roman" w:cs="Times New Roman"/>
          <w:sz w:val="22"/>
          <w:szCs w:val="22"/>
        </w:rPr>
        <w:t>30 June</w:t>
      </w:r>
      <w:r w:rsidRPr="00573CC5">
        <w:rPr>
          <w:rFonts w:hAnsi="Times New Roman" w:cs="Times New Roman"/>
          <w:sz w:val="22"/>
          <w:szCs w:val="22"/>
        </w:rPr>
        <w:t xml:space="preserve"> </w:t>
      </w:r>
      <w:r w:rsidR="00020FF4" w:rsidRPr="00573CC5">
        <w:rPr>
          <w:rFonts w:hAnsi="Times New Roman" w:cs="Times New Roman"/>
          <w:sz w:val="22"/>
          <w:szCs w:val="22"/>
        </w:rPr>
        <w:t>2019</w:t>
      </w:r>
      <w:r w:rsidRPr="00573CC5">
        <w:rPr>
          <w:rFonts w:hAnsi="Times New Roman" w:cs="Times New Roman"/>
          <w:sz w:val="22"/>
          <w:szCs w:val="22"/>
        </w:rPr>
        <w:t xml:space="preserve"> and </w:t>
      </w:r>
      <w:r w:rsidR="005927A1" w:rsidRPr="00573CC5">
        <w:rPr>
          <w:rFonts w:hAnsi="Times New Roman" w:cs="Times New Roman"/>
          <w:sz w:val="22"/>
          <w:szCs w:val="22"/>
        </w:rPr>
        <w:t>31</w:t>
      </w:r>
      <w:r w:rsidRPr="00573CC5">
        <w:rPr>
          <w:rFonts w:hAnsi="Times New Roman" w:cs="Times New Roman"/>
          <w:sz w:val="22"/>
          <w:szCs w:val="22"/>
        </w:rPr>
        <w:t xml:space="preserve"> December </w:t>
      </w:r>
      <w:r w:rsidR="005927A1" w:rsidRPr="00573CC5">
        <w:rPr>
          <w:rFonts w:hAnsi="Times New Roman" w:cs="Times New Roman"/>
          <w:sz w:val="22"/>
          <w:szCs w:val="22"/>
        </w:rPr>
        <w:t>201</w:t>
      </w:r>
      <w:r w:rsidR="00020FF4" w:rsidRPr="00573CC5">
        <w:rPr>
          <w:rFonts w:hAnsi="Times New Roman" w:cs="Times New Roman"/>
          <w:sz w:val="22"/>
          <w:szCs w:val="22"/>
        </w:rPr>
        <w:t>8</w:t>
      </w:r>
      <w:r w:rsidRPr="00573CC5">
        <w:rPr>
          <w:rFonts w:hAnsi="Times New Roman" w:cs="Times New Roman"/>
          <w:sz w:val="22"/>
          <w:szCs w:val="22"/>
        </w:rPr>
        <w:t xml:space="preserve"> there is no factor indicated that the book value of the land, buildings and equipment may be impaired.</w:t>
      </w:r>
    </w:p>
    <w:p w:rsidR="00745003" w:rsidRPr="00573CC5" w:rsidRDefault="00745003" w:rsidP="00A85CB9">
      <w:pPr>
        <w:shd w:val="clear" w:color="auto" w:fill="FFFFFF"/>
        <w:ind w:left="567" w:firstLine="27"/>
        <w:jc w:val="both"/>
        <w:rPr>
          <w:rFonts w:hAnsi="Times New Roman" w:cstheme="minorBidi"/>
          <w:sz w:val="16"/>
          <w:szCs w:val="16"/>
        </w:rPr>
      </w:pPr>
    </w:p>
    <w:p w:rsidR="009A7CC9" w:rsidRPr="00573CC5" w:rsidRDefault="007E7436" w:rsidP="00A85CB9">
      <w:pPr>
        <w:pStyle w:val="BodyText2"/>
        <w:shd w:val="clear" w:color="auto" w:fill="FFFFFF"/>
        <w:spacing w:after="0" w:line="240" w:lineRule="auto"/>
        <w:ind w:right="-43" w:firstLine="540"/>
        <w:jc w:val="thaiDistribute"/>
        <w:rPr>
          <w:rFonts w:ascii="Times New Roman" w:hAnsi="Times New Roman" w:cs="Times New Roman"/>
          <w:b/>
          <w:bCs/>
          <w:sz w:val="22"/>
          <w:szCs w:val="22"/>
        </w:rPr>
      </w:pPr>
      <w:r w:rsidRPr="00573CC5">
        <w:rPr>
          <w:rFonts w:ascii="Times New Roman" w:hAnsi="Times New Roman" w:cs="Times New Roman"/>
          <w:b/>
          <w:bCs/>
          <w:sz w:val="22"/>
          <w:szCs w:val="22"/>
        </w:rPr>
        <w:t xml:space="preserve">Mortgage transaction of </w:t>
      </w:r>
      <w:r w:rsidR="00E70204" w:rsidRPr="00573CC5">
        <w:rPr>
          <w:rFonts w:ascii="Times New Roman" w:hAnsi="Times New Roman" w:cs="Times New Roman"/>
          <w:b/>
          <w:bCs/>
          <w:sz w:val="22"/>
          <w:szCs w:val="22"/>
        </w:rPr>
        <w:t>t</w:t>
      </w:r>
      <w:r w:rsidRPr="00573CC5">
        <w:rPr>
          <w:rFonts w:ascii="Times New Roman" w:hAnsi="Times New Roman" w:cs="Times New Roman"/>
          <w:b/>
          <w:bCs/>
          <w:sz w:val="22"/>
          <w:szCs w:val="22"/>
        </w:rPr>
        <w:t>he Company</w:t>
      </w:r>
    </w:p>
    <w:p w:rsidR="002F4C1B" w:rsidRPr="00573CC5" w:rsidRDefault="002F4C1B" w:rsidP="00A85CB9">
      <w:pPr>
        <w:pStyle w:val="BodyText"/>
        <w:shd w:val="clear" w:color="auto" w:fill="FFFFFF"/>
        <w:spacing w:after="0"/>
        <w:ind w:left="540" w:right="-43" w:firstLine="27"/>
        <w:jc w:val="both"/>
        <w:rPr>
          <w:rFonts w:ascii="Times New Roman" w:hAnsi="Times New Roman" w:cs="Times New Roman"/>
          <w:sz w:val="12"/>
          <w:szCs w:val="12"/>
        </w:rPr>
      </w:pPr>
    </w:p>
    <w:p w:rsidR="003B6B17" w:rsidRPr="00573CC5" w:rsidRDefault="00216077" w:rsidP="00A85CB9">
      <w:pPr>
        <w:pStyle w:val="BodyText"/>
        <w:shd w:val="clear" w:color="auto" w:fill="FFFFFF"/>
        <w:spacing w:after="0"/>
        <w:ind w:left="540" w:right="-43" w:firstLine="27"/>
        <w:jc w:val="both"/>
        <w:rPr>
          <w:rFonts w:ascii="Times New Roman" w:hAnsi="Times New Roman" w:cs="Times New Roman"/>
          <w:b/>
          <w:bCs/>
          <w:sz w:val="22"/>
          <w:szCs w:val="22"/>
        </w:rPr>
      </w:pPr>
      <w:r w:rsidRPr="00573CC5">
        <w:rPr>
          <w:rFonts w:ascii="Times New Roman" w:hAnsi="Times New Roman" w:cs="Times New Roman"/>
          <w:b/>
          <w:bCs/>
          <w:sz w:val="22"/>
          <w:szCs w:val="22"/>
        </w:rPr>
        <w:t>Security for</w:t>
      </w:r>
      <w:r w:rsidR="003B6B17" w:rsidRPr="00573CC5">
        <w:rPr>
          <w:rFonts w:ascii="Times New Roman" w:hAnsi="Times New Roman" w:cs="Times New Roman"/>
          <w:b/>
          <w:bCs/>
          <w:sz w:val="22"/>
          <w:szCs w:val="22"/>
        </w:rPr>
        <w:t xml:space="preserve"> short-term loan from a financial institution </w:t>
      </w:r>
    </w:p>
    <w:p w:rsidR="003B6B17" w:rsidRPr="00573CC5" w:rsidRDefault="003B6B17" w:rsidP="00A85CB9">
      <w:pPr>
        <w:pStyle w:val="BodyText"/>
        <w:shd w:val="clear" w:color="auto" w:fill="FFFFFF"/>
        <w:spacing w:after="0"/>
        <w:ind w:left="540" w:right="-43" w:firstLine="27"/>
        <w:jc w:val="both"/>
        <w:rPr>
          <w:rFonts w:ascii="Times New Roman" w:hAnsi="Times New Roman" w:cs="Times New Roman"/>
          <w:sz w:val="12"/>
          <w:szCs w:val="12"/>
        </w:rPr>
      </w:pPr>
    </w:p>
    <w:p w:rsidR="00CC2826" w:rsidRPr="00573CC5" w:rsidRDefault="005C0C21" w:rsidP="00A85CB9">
      <w:pPr>
        <w:shd w:val="clear" w:color="auto" w:fill="FFFFFF"/>
        <w:ind w:left="567" w:right="-43" w:firstLine="1"/>
        <w:jc w:val="both"/>
        <w:rPr>
          <w:rFonts w:hAnsi="Times New Roman" w:cs="Times New Roman"/>
          <w:sz w:val="22"/>
          <w:szCs w:val="22"/>
          <w:lang w:val="en-GB"/>
        </w:rPr>
      </w:pPr>
      <w:r w:rsidRPr="00573CC5">
        <w:rPr>
          <w:rFonts w:hAnsi="Times New Roman" w:cs="Times New Roman"/>
          <w:sz w:val="22"/>
          <w:szCs w:val="22"/>
          <w:lang w:val="en-GB"/>
        </w:rPr>
        <w:t xml:space="preserve">The Company </w:t>
      </w:r>
      <w:r w:rsidRPr="00573CC5">
        <w:rPr>
          <w:rFonts w:hAnsi="Times New Roman" w:cs="Times New Roman"/>
          <w:sz w:val="22"/>
          <w:szCs w:val="22"/>
        </w:rPr>
        <w:t xml:space="preserve">had mortgaged </w:t>
      </w:r>
      <w:r w:rsidRPr="00573CC5">
        <w:rPr>
          <w:rFonts w:hAnsi="Times New Roman" w:cs="Times New Roman"/>
          <w:sz w:val="22"/>
          <w:szCs w:val="22"/>
          <w:lang w:val="en-GB"/>
        </w:rPr>
        <w:t xml:space="preserve">machinery which are </w:t>
      </w:r>
      <w:proofErr w:type="spellStart"/>
      <w:r w:rsidRPr="00573CC5">
        <w:rPr>
          <w:rFonts w:hAnsi="Times New Roman" w:cs="Times New Roman"/>
          <w:sz w:val="22"/>
          <w:szCs w:val="22"/>
          <w:lang w:val="en-GB"/>
        </w:rPr>
        <w:t>Skinpass</w:t>
      </w:r>
      <w:proofErr w:type="spellEnd"/>
      <w:r w:rsidRPr="00573CC5">
        <w:rPr>
          <w:rFonts w:hAnsi="Times New Roman" w:cs="Times New Roman"/>
          <w:sz w:val="22"/>
          <w:szCs w:val="22"/>
          <w:lang w:val="en-GB"/>
        </w:rPr>
        <w:t xml:space="preserve"> Mill </w:t>
      </w:r>
      <w:r w:rsidR="001B5A5C" w:rsidRPr="00573CC5">
        <w:rPr>
          <w:rFonts w:hAnsi="Times New Roman" w:cs="Times New Roman"/>
          <w:sz w:val="22"/>
          <w:szCs w:val="22"/>
          <w:lang w:val="en-GB"/>
        </w:rPr>
        <w:t xml:space="preserve">with a net book value of baht </w:t>
      </w:r>
      <w:r w:rsidR="009B4609" w:rsidRPr="00573CC5">
        <w:rPr>
          <w:rFonts w:hAnsi="Times New Roman" w:cs="Times New Roman"/>
          <w:sz w:val="22"/>
          <w:szCs w:val="22"/>
          <w:lang w:val="en-GB"/>
        </w:rPr>
        <w:t>1,08</w:t>
      </w:r>
      <w:r w:rsidR="00C71412" w:rsidRPr="00573CC5">
        <w:rPr>
          <w:rFonts w:hAnsi="Times New Roman" w:cs="Times New Roman"/>
          <w:sz w:val="22"/>
          <w:szCs w:val="22"/>
          <w:lang w:val="en-GB"/>
        </w:rPr>
        <w:t>6</w:t>
      </w:r>
      <w:r w:rsidR="001B5A5C" w:rsidRPr="00573CC5">
        <w:rPr>
          <w:rFonts w:hAnsi="Times New Roman" w:cs="Times New Roman"/>
          <w:sz w:val="22"/>
          <w:szCs w:val="22"/>
          <w:lang w:val="en-GB"/>
        </w:rPr>
        <w:t xml:space="preserve"> million as at </w:t>
      </w:r>
      <w:r w:rsidR="001B0804" w:rsidRPr="00573CC5">
        <w:rPr>
          <w:rFonts w:hAnsi="Times New Roman" w:cs="Times New Roman"/>
          <w:sz w:val="22"/>
          <w:szCs w:val="22"/>
        </w:rPr>
        <w:t>30</w:t>
      </w:r>
      <w:r w:rsidR="001B5A5C" w:rsidRPr="00573CC5">
        <w:rPr>
          <w:rFonts w:hAnsi="Times New Roman" w:cs="Times New Roman"/>
          <w:sz w:val="22"/>
          <w:szCs w:val="22"/>
          <w:lang w:val="en-GB"/>
        </w:rPr>
        <w:t xml:space="preserve"> </w:t>
      </w:r>
      <w:r w:rsidR="001B0804" w:rsidRPr="00573CC5">
        <w:rPr>
          <w:rFonts w:hAnsi="Times New Roman" w:cs="Times New Roman"/>
          <w:sz w:val="22"/>
          <w:szCs w:val="22"/>
          <w:lang w:val="en-GB"/>
        </w:rPr>
        <w:t>June</w:t>
      </w:r>
      <w:r w:rsidR="001B5A5C" w:rsidRPr="00573CC5">
        <w:rPr>
          <w:rFonts w:hAnsi="Times New Roman" w:cs="Times New Roman"/>
          <w:sz w:val="22"/>
          <w:szCs w:val="22"/>
          <w:lang w:val="en-GB"/>
        </w:rPr>
        <w:t xml:space="preserve"> </w:t>
      </w:r>
      <w:r w:rsidR="005927A1" w:rsidRPr="00573CC5">
        <w:rPr>
          <w:rFonts w:hAnsi="Times New Roman" w:cs="Times New Roman"/>
          <w:sz w:val="22"/>
          <w:szCs w:val="22"/>
        </w:rPr>
        <w:t>201</w:t>
      </w:r>
      <w:r w:rsidR="009B4609" w:rsidRPr="00573CC5">
        <w:rPr>
          <w:rFonts w:hAnsi="Times New Roman" w:cs="Cordia New"/>
          <w:sz w:val="22"/>
          <w:szCs w:val="22"/>
        </w:rPr>
        <w:t>9</w:t>
      </w:r>
      <w:r w:rsidR="00267F31" w:rsidRPr="00573CC5">
        <w:rPr>
          <w:rFonts w:hAnsi="Times New Roman" w:cs="Times New Roman"/>
          <w:sz w:val="22"/>
          <w:szCs w:val="22"/>
          <w:lang w:val="en-GB"/>
        </w:rPr>
        <w:t xml:space="preserve"> (</w:t>
      </w:r>
      <w:r w:rsidR="005927A1" w:rsidRPr="00573CC5">
        <w:rPr>
          <w:rFonts w:hAnsi="Times New Roman" w:cs="Times New Roman"/>
          <w:sz w:val="22"/>
          <w:szCs w:val="22"/>
        </w:rPr>
        <w:t>31</w:t>
      </w:r>
      <w:r w:rsidR="00267F31" w:rsidRPr="00573CC5">
        <w:rPr>
          <w:rFonts w:hAnsi="Times New Roman" w:cs="Times New Roman"/>
          <w:sz w:val="22"/>
          <w:szCs w:val="22"/>
          <w:lang w:val="en-GB"/>
        </w:rPr>
        <w:t xml:space="preserve"> December </w:t>
      </w:r>
      <w:r w:rsidR="005927A1" w:rsidRPr="00573CC5">
        <w:rPr>
          <w:rFonts w:hAnsi="Times New Roman" w:cs="Times New Roman"/>
          <w:sz w:val="22"/>
          <w:szCs w:val="22"/>
        </w:rPr>
        <w:t>201</w:t>
      </w:r>
      <w:r w:rsidR="009B4609" w:rsidRPr="00573CC5">
        <w:rPr>
          <w:rFonts w:hAnsi="Times New Roman" w:cs="Times New Roman"/>
          <w:sz w:val="22"/>
          <w:szCs w:val="22"/>
        </w:rPr>
        <w:t>8</w:t>
      </w:r>
      <w:r w:rsidR="001B5A5C" w:rsidRPr="00573CC5">
        <w:rPr>
          <w:rFonts w:hAnsi="Times New Roman" w:cs="Times New Roman"/>
          <w:sz w:val="22"/>
          <w:szCs w:val="22"/>
          <w:lang w:val="en-GB"/>
        </w:rPr>
        <w:t xml:space="preserve">:Baht </w:t>
      </w:r>
      <w:r w:rsidR="009B4609" w:rsidRPr="00573CC5">
        <w:rPr>
          <w:rFonts w:hAnsi="Times New Roman" w:cs="Times New Roman"/>
          <w:sz w:val="22"/>
          <w:szCs w:val="22"/>
          <w:lang w:val="en-GB"/>
        </w:rPr>
        <w:t>1,107</w:t>
      </w:r>
      <w:r w:rsidR="001B5A5C" w:rsidRPr="00573CC5">
        <w:rPr>
          <w:rFonts w:hAnsi="Times New Roman" w:cs="Times New Roman"/>
          <w:sz w:val="22"/>
          <w:szCs w:val="22"/>
          <w:lang w:val="en-GB"/>
        </w:rPr>
        <w:t xml:space="preserve"> million) </w:t>
      </w:r>
      <w:r w:rsidRPr="00573CC5">
        <w:rPr>
          <w:rFonts w:hAnsi="Times New Roman" w:cs="Times New Roman"/>
          <w:sz w:val="22"/>
          <w:szCs w:val="22"/>
        </w:rPr>
        <w:t xml:space="preserve">as </w:t>
      </w:r>
      <w:r w:rsidRPr="00573CC5">
        <w:rPr>
          <w:rFonts w:hAnsi="Times New Roman" w:cs="Times New Roman"/>
          <w:sz w:val="22"/>
          <w:szCs w:val="22"/>
          <w:lang w:val="en-GB"/>
        </w:rPr>
        <w:t>collateral for</w:t>
      </w:r>
      <w:r w:rsidRPr="00573CC5">
        <w:rPr>
          <w:rFonts w:hAnsi="Times New Roman" w:cs="Times New Roman"/>
          <w:sz w:val="22"/>
          <w:szCs w:val="22"/>
        </w:rPr>
        <w:t xml:space="preserve"> </w:t>
      </w:r>
      <w:r w:rsidRPr="00573CC5">
        <w:rPr>
          <w:rFonts w:hAnsi="Times New Roman" w:cs="Times New Roman"/>
          <w:sz w:val="22"/>
          <w:szCs w:val="22"/>
          <w:lang w:val="en-GB"/>
        </w:rPr>
        <w:t>short-term loan from a fina</w:t>
      </w:r>
      <w:r w:rsidR="00D32581" w:rsidRPr="00573CC5">
        <w:rPr>
          <w:rFonts w:hAnsi="Times New Roman" w:cs="Times New Roman"/>
          <w:sz w:val="22"/>
          <w:szCs w:val="22"/>
          <w:lang w:val="en-GB"/>
        </w:rPr>
        <w:t xml:space="preserve">ncial institution </w:t>
      </w:r>
      <w:r w:rsidR="001B5A5C" w:rsidRPr="00573CC5">
        <w:rPr>
          <w:rFonts w:hAnsi="Times New Roman" w:cs="Times New Roman"/>
          <w:sz w:val="22"/>
          <w:szCs w:val="22"/>
          <w:lang w:val="en-GB"/>
        </w:rPr>
        <w:t xml:space="preserve">not over Baht </w:t>
      </w:r>
      <w:r w:rsidR="005927A1" w:rsidRPr="00573CC5">
        <w:rPr>
          <w:rFonts w:hAnsi="Times New Roman" w:cs="Times New Roman"/>
          <w:sz w:val="22"/>
          <w:szCs w:val="22"/>
        </w:rPr>
        <w:t>510</w:t>
      </w:r>
      <w:r w:rsidR="001B5A5C" w:rsidRPr="00573CC5">
        <w:rPr>
          <w:rFonts w:hAnsi="Times New Roman" w:cs="Times New Roman"/>
          <w:sz w:val="22"/>
          <w:szCs w:val="22"/>
          <w:lang w:val="en-GB"/>
        </w:rPr>
        <w:t xml:space="preserve"> million</w:t>
      </w:r>
      <w:r w:rsidR="00D32581" w:rsidRPr="00573CC5">
        <w:rPr>
          <w:rFonts w:hAnsi="Times New Roman" w:cs="Times New Roman"/>
          <w:sz w:val="22"/>
          <w:szCs w:val="22"/>
          <w:lang w:val="en-GB"/>
        </w:rPr>
        <w:t xml:space="preserve">. </w:t>
      </w:r>
      <w:r w:rsidRPr="00573CC5">
        <w:rPr>
          <w:rFonts w:hAnsi="Times New Roman" w:cs="Times New Roman"/>
          <w:sz w:val="22"/>
          <w:szCs w:val="22"/>
          <w:lang w:val="en-GB"/>
        </w:rPr>
        <w:t xml:space="preserve">Refer to Note </w:t>
      </w:r>
      <w:r w:rsidR="005927A1" w:rsidRPr="00573CC5">
        <w:rPr>
          <w:rFonts w:hAnsi="Times New Roman" w:cs="Times New Roman"/>
          <w:sz w:val="22"/>
          <w:szCs w:val="22"/>
        </w:rPr>
        <w:t>15</w:t>
      </w:r>
      <w:r w:rsidR="001B5A5C" w:rsidRPr="00573CC5">
        <w:rPr>
          <w:rFonts w:hAnsi="Times New Roman" w:cs="Times New Roman"/>
          <w:sz w:val="22"/>
          <w:szCs w:val="22"/>
          <w:lang w:val="en-GB"/>
        </w:rPr>
        <w:t xml:space="preserve"> </w:t>
      </w:r>
      <w:r w:rsidR="00320952" w:rsidRPr="00573CC5">
        <w:rPr>
          <w:rFonts w:hAnsi="Times New Roman" w:cs="Times New Roman"/>
          <w:sz w:val="22"/>
          <w:szCs w:val="22"/>
          <w:lang w:val="en-GB"/>
        </w:rPr>
        <w:t>to the</w:t>
      </w:r>
      <w:r w:rsidR="00320952" w:rsidRPr="00573CC5">
        <w:rPr>
          <w:rFonts w:hAnsi="Times New Roman" w:cs="Times New Roman"/>
          <w:sz w:val="22"/>
          <w:szCs w:val="22"/>
        </w:rPr>
        <w:t xml:space="preserve"> interim</w:t>
      </w:r>
      <w:r w:rsidR="001B5A5C" w:rsidRPr="00573CC5">
        <w:rPr>
          <w:rFonts w:hAnsi="Times New Roman" w:cs="Times New Roman"/>
          <w:sz w:val="22"/>
          <w:szCs w:val="22"/>
          <w:lang w:val="en-GB"/>
        </w:rPr>
        <w:t xml:space="preserve"> financial statement.</w:t>
      </w:r>
      <w:r w:rsidRPr="00573CC5">
        <w:rPr>
          <w:rFonts w:hAnsi="Times New Roman" w:cs="Times New Roman"/>
          <w:sz w:val="22"/>
          <w:szCs w:val="22"/>
          <w:lang w:val="en-GB"/>
        </w:rPr>
        <w:t xml:space="preserve"> </w:t>
      </w:r>
    </w:p>
    <w:p w:rsidR="00D32581" w:rsidRPr="00573CC5" w:rsidRDefault="00D32581" w:rsidP="00A85CB9">
      <w:pPr>
        <w:shd w:val="clear" w:color="auto" w:fill="FFFFFF"/>
        <w:ind w:left="567" w:right="-43" w:firstLine="1"/>
        <w:jc w:val="both"/>
        <w:rPr>
          <w:rFonts w:hAnsi="Times New Roman" w:cs="Times New Roman"/>
          <w:sz w:val="12"/>
          <w:szCs w:val="12"/>
          <w:lang w:val="en-GB"/>
        </w:rPr>
      </w:pPr>
    </w:p>
    <w:p w:rsidR="003B6B17" w:rsidRPr="00573CC5" w:rsidRDefault="00216077" w:rsidP="00A85CB9">
      <w:pPr>
        <w:pStyle w:val="BodyText"/>
        <w:shd w:val="clear" w:color="auto" w:fill="FFFFFF"/>
        <w:spacing w:after="0"/>
        <w:ind w:left="540" w:right="-43" w:firstLine="1"/>
        <w:jc w:val="both"/>
        <w:rPr>
          <w:rFonts w:ascii="Times New Roman" w:hAnsi="Times New Roman" w:cs="Times New Roman"/>
          <w:b/>
          <w:bCs/>
          <w:sz w:val="22"/>
          <w:szCs w:val="22"/>
        </w:rPr>
      </w:pPr>
      <w:r w:rsidRPr="00573CC5">
        <w:rPr>
          <w:rFonts w:ascii="Times New Roman" w:hAnsi="Times New Roman" w:cs="Times New Roman"/>
          <w:b/>
          <w:bCs/>
          <w:sz w:val="22"/>
          <w:szCs w:val="22"/>
        </w:rPr>
        <w:t xml:space="preserve">Security for </w:t>
      </w:r>
      <w:r w:rsidR="003B6B17" w:rsidRPr="00573CC5">
        <w:rPr>
          <w:rFonts w:ascii="Times New Roman" w:hAnsi="Times New Roman" w:cs="Times New Roman"/>
          <w:b/>
          <w:bCs/>
          <w:sz w:val="22"/>
          <w:szCs w:val="22"/>
        </w:rPr>
        <w:t xml:space="preserve">tax liabilities </w:t>
      </w:r>
    </w:p>
    <w:p w:rsidR="00267F31" w:rsidRPr="00573CC5" w:rsidRDefault="00267F31" w:rsidP="00A85CB9">
      <w:pPr>
        <w:shd w:val="clear" w:color="auto" w:fill="FFFFFF"/>
        <w:ind w:left="567" w:right="-43"/>
        <w:jc w:val="thaiDistribute"/>
        <w:rPr>
          <w:rFonts w:hAnsi="Times New Roman" w:cs="Times New Roman"/>
          <w:sz w:val="12"/>
          <w:szCs w:val="12"/>
        </w:rPr>
      </w:pPr>
    </w:p>
    <w:p w:rsidR="008D6D63" w:rsidRPr="00573CC5" w:rsidRDefault="005C0C21" w:rsidP="00A85CB9">
      <w:pPr>
        <w:shd w:val="clear" w:color="auto" w:fill="FFFFFF"/>
        <w:ind w:left="567" w:right="-43"/>
        <w:jc w:val="thaiDistribute"/>
        <w:rPr>
          <w:rFonts w:hAnsi="Times New Roman" w:cs="Times New Roman"/>
          <w:sz w:val="22"/>
          <w:szCs w:val="22"/>
        </w:rPr>
      </w:pPr>
      <w:r w:rsidRPr="00573CC5">
        <w:rPr>
          <w:rFonts w:hAnsi="Times New Roman" w:cs="Times New Roman"/>
          <w:sz w:val="22"/>
          <w:szCs w:val="22"/>
        </w:rPr>
        <w:t xml:space="preserve">The Company </w:t>
      </w:r>
      <w:r w:rsidRPr="00573CC5">
        <w:rPr>
          <w:rFonts w:hAnsi="Times New Roman" w:cs="Times New Roman"/>
          <w:sz w:val="22"/>
          <w:szCs w:val="22"/>
          <w:lang w:val="en-GB"/>
        </w:rPr>
        <w:t>had mortgaged machinery (Pickle and Oil Line)</w:t>
      </w:r>
      <w:r w:rsidR="001B5A5C" w:rsidRPr="00573CC5">
        <w:rPr>
          <w:rFonts w:hAnsi="Times New Roman" w:cs="Times New Roman"/>
          <w:sz w:val="22"/>
          <w:szCs w:val="22"/>
          <w:lang w:val="en-GB"/>
        </w:rPr>
        <w:t xml:space="preserve"> with a net book value of baht </w:t>
      </w:r>
      <w:r w:rsidR="009B4609" w:rsidRPr="00573CC5">
        <w:rPr>
          <w:rFonts w:hAnsi="Times New Roman" w:cs="Times New Roman"/>
          <w:sz w:val="22"/>
          <w:szCs w:val="22"/>
          <w:lang w:val="en-GB"/>
        </w:rPr>
        <w:t xml:space="preserve">3,326 </w:t>
      </w:r>
      <w:r w:rsidR="001B5A5C" w:rsidRPr="00573CC5">
        <w:rPr>
          <w:rFonts w:hAnsi="Times New Roman" w:cs="Times New Roman"/>
          <w:sz w:val="22"/>
          <w:szCs w:val="22"/>
          <w:lang w:val="en-GB"/>
        </w:rPr>
        <w:t xml:space="preserve">million as at </w:t>
      </w:r>
      <w:r w:rsidR="005927A1" w:rsidRPr="00573CC5">
        <w:rPr>
          <w:rFonts w:hAnsi="Times New Roman" w:cs="Times New Roman"/>
          <w:sz w:val="22"/>
          <w:szCs w:val="22"/>
        </w:rPr>
        <w:t>3</w:t>
      </w:r>
      <w:r w:rsidR="001B0804" w:rsidRPr="00573CC5">
        <w:rPr>
          <w:rFonts w:hAnsi="Times New Roman" w:cs="Times New Roman"/>
          <w:sz w:val="22"/>
          <w:szCs w:val="22"/>
        </w:rPr>
        <w:t xml:space="preserve">0 June </w:t>
      </w:r>
      <w:r w:rsidR="00020FF4" w:rsidRPr="00573CC5">
        <w:rPr>
          <w:rFonts w:hAnsi="Times New Roman" w:cs="Times New Roman"/>
          <w:sz w:val="22"/>
          <w:szCs w:val="22"/>
        </w:rPr>
        <w:t>2019</w:t>
      </w:r>
      <w:r w:rsidR="00267F31" w:rsidRPr="00573CC5">
        <w:rPr>
          <w:rFonts w:hAnsi="Times New Roman" w:cs="Times New Roman"/>
          <w:sz w:val="22"/>
          <w:szCs w:val="22"/>
          <w:lang w:val="en-GB"/>
        </w:rPr>
        <w:t xml:space="preserve"> </w:t>
      </w:r>
      <w:r w:rsidR="001B5A5C" w:rsidRPr="00573CC5">
        <w:rPr>
          <w:rFonts w:hAnsi="Times New Roman" w:cs="Times New Roman"/>
          <w:sz w:val="22"/>
          <w:szCs w:val="22"/>
          <w:lang w:val="en-GB"/>
        </w:rPr>
        <w:t>(</w:t>
      </w:r>
      <w:r w:rsidR="005927A1" w:rsidRPr="00573CC5">
        <w:rPr>
          <w:rFonts w:hAnsi="Times New Roman" w:cs="Times New Roman"/>
          <w:sz w:val="22"/>
          <w:szCs w:val="22"/>
        </w:rPr>
        <w:t>31</w:t>
      </w:r>
      <w:r w:rsidR="001B5A5C" w:rsidRPr="00573CC5">
        <w:rPr>
          <w:rFonts w:hAnsi="Times New Roman" w:cs="Times New Roman"/>
          <w:sz w:val="22"/>
          <w:szCs w:val="22"/>
          <w:lang w:val="en-GB"/>
        </w:rPr>
        <w:t xml:space="preserve"> December </w:t>
      </w:r>
      <w:r w:rsidR="00020FF4" w:rsidRPr="00573CC5">
        <w:rPr>
          <w:rFonts w:hAnsi="Times New Roman" w:cs="Times New Roman"/>
          <w:sz w:val="22"/>
          <w:szCs w:val="22"/>
        </w:rPr>
        <w:t>2018</w:t>
      </w:r>
      <w:r w:rsidR="001B5A5C" w:rsidRPr="00573CC5">
        <w:rPr>
          <w:rFonts w:hAnsi="Times New Roman" w:cs="Times New Roman"/>
          <w:sz w:val="22"/>
          <w:szCs w:val="22"/>
          <w:lang w:val="en-GB"/>
        </w:rPr>
        <w:t xml:space="preserve">:Baht </w:t>
      </w:r>
      <w:r w:rsidR="009B4609" w:rsidRPr="00573CC5">
        <w:rPr>
          <w:rFonts w:hAnsi="Times New Roman" w:cs="Times New Roman"/>
          <w:sz w:val="22"/>
          <w:szCs w:val="22"/>
          <w:lang w:val="en-GB"/>
        </w:rPr>
        <w:t>3,326</w:t>
      </w:r>
      <w:r w:rsidR="001B5A5C" w:rsidRPr="00573CC5">
        <w:rPr>
          <w:rFonts w:hAnsi="Times New Roman" w:cs="Times New Roman"/>
          <w:sz w:val="22"/>
          <w:szCs w:val="22"/>
          <w:lang w:val="en-GB"/>
        </w:rPr>
        <w:t xml:space="preserve"> million)</w:t>
      </w:r>
      <w:r w:rsidRPr="00573CC5">
        <w:rPr>
          <w:rFonts w:hAnsi="Times New Roman" w:cs="Times New Roman"/>
          <w:sz w:val="22"/>
          <w:szCs w:val="22"/>
          <w:lang w:val="en-GB"/>
        </w:rPr>
        <w:t xml:space="preserve"> with the Revenue Department to secure t</w:t>
      </w:r>
      <w:r w:rsidR="00D32581" w:rsidRPr="00573CC5">
        <w:rPr>
          <w:rFonts w:hAnsi="Times New Roman" w:cs="Times New Roman"/>
          <w:sz w:val="22"/>
          <w:szCs w:val="22"/>
          <w:lang w:val="en-GB"/>
        </w:rPr>
        <w:t xml:space="preserve">ax liabilities </w:t>
      </w:r>
      <w:r w:rsidR="001B5A5C" w:rsidRPr="00573CC5">
        <w:rPr>
          <w:rFonts w:hAnsi="Times New Roman" w:cs="Times New Roman"/>
          <w:sz w:val="22"/>
          <w:szCs w:val="22"/>
          <w:lang w:val="en-GB"/>
        </w:rPr>
        <w:t xml:space="preserve">amounting to baht </w:t>
      </w:r>
      <w:r w:rsidR="005927A1" w:rsidRPr="00573CC5">
        <w:rPr>
          <w:rFonts w:hAnsi="Times New Roman" w:cs="Times New Roman"/>
          <w:sz w:val="22"/>
          <w:szCs w:val="22"/>
        </w:rPr>
        <w:t>599</w:t>
      </w:r>
      <w:r w:rsidR="001B5A5C" w:rsidRPr="00573CC5">
        <w:rPr>
          <w:rFonts w:hAnsi="Times New Roman" w:cs="Times New Roman"/>
          <w:sz w:val="22"/>
          <w:szCs w:val="22"/>
          <w:lang w:val="en-GB"/>
        </w:rPr>
        <w:t xml:space="preserve"> million</w:t>
      </w:r>
      <w:r w:rsidR="00D32581" w:rsidRPr="00573CC5">
        <w:rPr>
          <w:rFonts w:hAnsi="Times New Roman" w:cs="Times New Roman"/>
          <w:sz w:val="22"/>
          <w:szCs w:val="22"/>
          <w:lang w:val="en-GB"/>
        </w:rPr>
        <w:t xml:space="preserve">. </w:t>
      </w:r>
      <w:r w:rsidRPr="00573CC5">
        <w:rPr>
          <w:rFonts w:hAnsi="Times New Roman" w:cs="Times New Roman"/>
          <w:sz w:val="22"/>
          <w:szCs w:val="22"/>
          <w:lang w:val="en-GB"/>
        </w:rPr>
        <w:t xml:space="preserve">Refer to Note </w:t>
      </w:r>
      <w:r w:rsidR="005927A1" w:rsidRPr="00573CC5">
        <w:rPr>
          <w:rFonts w:hAnsi="Times New Roman" w:cs="Times New Roman"/>
          <w:sz w:val="22"/>
          <w:szCs w:val="22"/>
        </w:rPr>
        <w:t>18</w:t>
      </w:r>
      <w:r w:rsidR="001B5A5C" w:rsidRPr="00573CC5">
        <w:rPr>
          <w:rFonts w:hAnsi="Times New Roman" w:cs="Times New Roman"/>
          <w:sz w:val="22"/>
          <w:szCs w:val="22"/>
          <w:lang w:val="en-GB"/>
        </w:rPr>
        <w:t xml:space="preserve"> to</w:t>
      </w:r>
      <w:r w:rsidR="00320952" w:rsidRPr="00573CC5">
        <w:rPr>
          <w:rFonts w:hAnsi="Times New Roman" w:cs="Times New Roman"/>
          <w:sz w:val="22"/>
          <w:szCs w:val="22"/>
          <w:lang w:val="en-GB"/>
        </w:rPr>
        <w:t xml:space="preserve"> the interim</w:t>
      </w:r>
      <w:r w:rsidR="001B5A5C" w:rsidRPr="00573CC5">
        <w:rPr>
          <w:rFonts w:hAnsi="Times New Roman" w:cs="Times New Roman"/>
          <w:sz w:val="22"/>
          <w:szCs w:val="22"/>
          <w:lang w:val="en-GB"/>
        </w:rPr>
        <w:t xml:space="preserve"> financial statement</w:t>
      </w:r>
      <w:r w:rsidR="00D32581" w:rsidRPr="00573CC5">
        <w:rPr>
          <w:rFonts w:hAnsi="Times New Roman" w:cs="Times New Roman"/>
          <w:sz w:val="22"/>
          <w:szCs w:val="22"/>
          <w:lang w:val="en-GB"/>
        </w:rPr>
        <w:t>.</w:t>
      </w:r>
      <w:r w:rsidRPr="00573CC5">
        <w:rPr>
          <w:rFonts w:hAnsi="Times New Roman" w:cs="Times New Roman"/>
          <w:sz w:val="22"/>
          <w:szCs w:val="22"/>
          <w:lang w:val="en-GB"/>
        </w:rPr>
        <w:t xml:space="preserve"> </w:t>
      </w:r>
    </w:p>
    <w:p w:rsidR="00D32581" w:rsidRPr="00573CC5" w:rsidRDefault="00D32581" w:rsidP="00A85CB9">
      <w:pPr>
        <w:shd w:val="clear" w:color="auto" w:fill="FFFFFF"/>
        <w:ind w:left="567" w:right="-43"/>
        <w:jc w:val="thaiDistribute"/>
        <w:rPr>
          <w:rFonts w:hAnsi="Times New Roman" w:cs="Times New Roman"/>
          <w:sz w:val="18"/>
          <w:szCs w:val="18"/>
        </w:rPr>
      </w:pPr>
    </w:p>
    <w:p w:rsidR="005C0C21" w:rsidRPr="00573CC5" w:rsidRDefault="005C0C21" w:rsidP="00A85CB9">
      <w:pPr>
        <w:pStyle w:val="BodyText"/>
        <w:shd w:val="clear" w:color="auto" w:fill="FFFFFF"/>
        <w:spacing w:after="0"/>
        <w:ind w:left="567" w:right="-43"/>
        <w:jc w:val="both"/>
        <w:rPr>
          <w:rFonts w:ascii="Times New Roman" w:hAnsi="Times New Roman" w:cs="Times New Roman"/>
          <w:b/>
          <w:bCs/>
          <w:sz w:val="22"/>
          <w:szCs w:val="22"/>
        </w:rPr>
      </w:pPr>
      <w:r w:rsidRPr="00573CC5">
        <w:rPr>
          <w:rFonts w:ascii="Times New Roman" w:hAnsi="Times New Roman" w:cs="Times New Roman"/>
          <w:b/>
          <w:bCs/>
          <w:sz w:val="22"/>
          <w:szCs w:val="22"/>
        </w:rPr>
        <w:t xml:space="preserve">Security for working capital lines of credit </w:t>
      </w:r>
    </w:p>
    <w:p w:rsidR="00267F31" w:rsidRPr="00573CC5" w:rsidRDefault="00267F31" w:rsidP="00A85CB9">
      <w:pPr>
        <w:shd w:val="clear" w:color="auto" w:fill="FFFFFF"/>
        <w:ind w:left="567" w:right="-43"/>
        <w:jc w:val="thaiDistribute"/>
        <w:rPr>
          <w:rFonts w:hAnsi="Times New Roman" w:cs="Times New Roman"/>
          <w:sz w:val="12"/>
          <w:szCs w:val="12"/>
        </w:rPr>
      </w:pPr>
    </w:p>
    <w:p w:rsidR="005C0C21" w:rsidRPr="00573CC5" w:rsidRDefault="005C0C21" w:rsidP="00A85CB9">
      <w:pPr>
        <w:shd w:val="clear" w:color="auto" w:fill="FFFFFF"/>
        <w:ind w:left="567" w:right="-43"/>
        <w:jc w:val="thaiDistribute"/>
        <w:rPr>
          <w:rFonts w:hAnsi="Times New Roman" w:cs="Times New Roman"/>
          <w:b/>
          <w:bCs/>
          <w:sz w:val="22"/>
          <w:szCs w:val="22"/>
        </w:rPr>
      </w:pPr>
      <w:r w:rsidRPr="00573CC5">
        <w:rPr>
          <w:rFonts w:hAnsi="Times New Roman" w:cs="Times New Roman"/>
          <w:sz w:val="22"/>
          <w:szCs w:val="22"/>
        </w:rPr>
        <w:t xml:space="preserve">The Company </w:t>
      </w:r>
      <w:r w:rsidRPr="00573CC5">
        <w:rPr>
          <w:rFonts w:hAnsi="Times New Roman" w:cs="Times New Roman"/>
          <w:sz w:val="22"/>
          <w:szCs w:val="22"/>
          <w:lang w:val="en-GB"/>
        </w:rPr>
        <w:t>had mortgaged machinery (Heavy Gauge Shearing Line</w:t>
      </w:r>
      <w:r w:rsidR="001B5A5C" w:rsidRPr="00573CC5">
        <w:rPr>
          <w:rFonts w:hAnsi="Times New Roman" w:cs="Times New Roman"/>
          <w:sz w:val="22"/>
          <w:szCs w:val="22"/>
          <w:lang w:val="en-GB"/>
        </w:rPr>
        <w:t xml:space="preserve"> with a net book value of baht </w:t>
      </w:r>
      <w:r w:rsidR="005927A1" w:rsidRPr="00573CC5">
        <w:rPr>
          <w:rFonts w:hAnsi="Times New Roman" w:cs="Times New Roman"/>
          <w:sz w:val="22"/>
          <w:szCs w:val="22"/>
        </w:rPr>
        <w:t>5</w:t>
      </w:r>
      <w:r w:rsidR="00C71412" w:rsidRPr="00573CC5">
        <w:rPr>
          <w:rFonts w:hAnsi="Times New Roman" w:cs="Times New Roman"/>
          <w:sz w:val="22"/>
          <w:szCs w:val="22"/>
        </w:rPr>
        <w:t>72</w:t>
      </w:r>
      <w:r w:rsidR="005C48CB" w:rsidRPr="00573CC5">
        <w:rPr>
          <w:rFonts w:hAnsi="Times New Roman" w:cs="Times New Roman"/>
          <w:sz w:val="22"/>
          <w:szCs w:val="22"/>
          <w:lang w:val="en-GB"/>
        </w:rPr>
        <w:t xml:space="preserve"> million as at </w:t>
      </w:r>
      <w:r w:rsidR="001B0804" w:rsidRPr="00573CC5">
        <w:rPr>
          <w:rFonts w:hAnsi="Times New Roman" w:cs="Times New Roman"/>
          <w:sz w:val="22"/>
          <w:szCs w:val="22"/>
        </w:rPr>
        <w:t>30 June</w:t>
      </w:r>
      <w:r w:rsidR="005C48CB" w:rsidRPr="00573CC5">
        <w:rPr>
          <w:rFonts w:hAnsi="Times New Roman" w:cs="Times New Roman"/>
          <w:sz w:val="22"/>
          <w:szCs w:val="22"/>
          <w:lang w:val="en-GB"/>
        </w:rPr>
        <w:t xml:space="preserve"> </w:t>
      </w:r>
      <w:r w:rsidR="00020FF4" w:rsidRPr="00573CC5">
        <w:rPr>
          <w:rFonts w:hAnsi="Times New Roman" w:cs="Times New Roman"/>
          <w:sz w:val="22"/>
          <w:szCs w:val="22"/>
        </w:rPr>
        <w:t>2019</w:t>
      </w:r>
      <w:r w:rsidR="00267F31" w:rsidRPr="00573CC5">
        <w:rPr>
          <w:rFonts w:hAnsi="Times New Roman" w:cs="Times New Roman"/>
          <w:sz w:val="22"/>
          <w:szCs w:val="22"/>
        </w:rPr>
        <w:t xml:space="preserve"> </w:t>
      </w:r>
      <w:r w:rsidR="001B5A5C" w:rsidRPr="00573CC5">
        <w:rPr>
          <w:rFonts w:hAnsi="Times New Roman" w:cs="Times New Roman"/>
          <w:sz w:val="22"/>
          <w:szCs w:val="22"/>
          <w:lang w:val="en-GB"/>
        </w:rPr>
        <w:t>(</w:t>
      </w:r>
      <w:r w:rsidR="005927A1" w:rsidRPr="00573CC5">
        <w:rPr>
          <w:rFonts w:hAnsi="Times New Roman" w:cs="Times New Roman"/>
          <w:sz w:val="22"/>
          <w:szCs w:val="22"/>
        </w:rPr>
        <w:t>31</w:t>
      </w:r>
      <w:r w:rsidR="001B5A5C" w:rsidRPr="00573CC5">
        <w:rPr>
          <w:rFonts w:hAnsi="Times New Roman" w:cs="Times New Roman"/>
          <w:sz w:val="22"/>
          <w:szCs w:val="22"/>
          <w:lang w:val="en-GB"/>
        </w:rPr>
        <w:t xml:space="preserve"> December </w:t>
      </w:r>
      <w:r w:rsidR="00020FF4" w:rsidRPr="00573CC5">
        <w:rPr>
          <w:rFonts w:hAnsi="Times New Roman" w:cs="Times New Roman"/>
          <w:sz w:val="22"/>
          <w:szCs w:val="22"/>
        </w:rPr>
        <w:t>2018</w:t>
      </w:r>
      <w:r w:rsidR="001B5A5C" w:rsidRPr="00573CC5">
        <w:rPr>
          <w:rFonts w:hAnsi="Times New Roman" w:cs="Times New Roman"/>
          <w:sz w:val="22"/>
          <w:szCs w:val="22"/>
          <w:lang w:val="en-GB"/>
        </w:rPr>
        <w:t xml:space="preserve">:Baht </w:t>
      </w:r>
      <w:r w:rsidR="005927A1" w:rsidRPr="00573CC5">
        <w:rPr>
          <w:rFonts w:hAnsi="Times New Roman" w:cs="Times New Roman"/>
          <w:sz w:val="22"/>
          <w:szCs w:val="22"/>
        </w:rPr>
        <w:t>544</w:t>
      </w:r>
      <w:r w:rsidR="001B5A5C" w:rsidRPr="00573CC5">
        <w:rPr>
          <w:rFonts w:hAnsi="Times New Roman" w:cs="Times New Roman"/>
          <w:sz w:val="22"/>
          <w:szCs w:val="22"/>
          <w:lang w:val="en-GB"/>
        </w:rPr>
        <w:t xml:space="preserve"> million)</w:t>
      </w:r>
      <w:r w:rsidRPr="00573CC5">
        <w:rPr>
          <w:rFonts w:hAnsi="Times New Roman" w:cs="Times New Roman"/>
          <w:sz w:val="22"/>
          <w:szCs w:val="22"/>
          <w:lang w:val="en-GB"/>
        </w:rPr>
        <w:t xml:space="preserve"> as collateral for working capital lines of credit. Refer to Note</w:t>
      </w:r>
      <w:r w:rsidR="002C66FB" w:rsidRPr="00573CC5">
        <w:rPr>
          <w:rFonts w:hAnsi="Times New Roman" w:cs="Times New Roman"/>
          <w:sz w:val="22"/>
          <w:szCs w:val="22"/>
          <w:cs/>
          <w:lang w:val="en-GB"/>
        </w:rPr>
        <w:t xml:space="preserve"> </w:t>
      </w:r>
      <w:r w:rsidR="005927A1" w:rsidRPr="00573CC5">
        <w:rPr>
          <w:rFonts w:hAnsi="Times New Roman" w:cs="Times New Roman"/>
          <w:sz w:val="22"/>
          <w:szCs w:val="22"/>
        </w:rPr>
        <w:t>15</w:t>
      </w:r>
      <w:r w:rsidR="00D32581" w:rsidRPr="00573CC5">
        <w:rPr>
          <w:rFonts w:hAnsi="Times New Roman" w:cs="Times New Roman"/>
          <w:sz w:val="22"/>
          <w:szCs w:val="22"/>
        </w:rPr>
        <w:t xml:space="preserve"> </w:t>
      </w:r>
      <w:r w:rsidR="001B5A5C" w:rsidRPr="00573CC5">
        <w:rPr>
          <w:rFonts w:hAnsi="Times New Roman" w:cs="Times New Roman"/>
          <w:sz w:val="22"/>
          <w:szCs w:val="22"/>
        </w:rPr>
        <w:t>to</w:t>
      </w:r>
      <w:r w:rsidR="00320952" w:rsidRPr="00573CC5">
        <w:rPr>
          <w:rFonts w:hAnsi="Times New Roman" w:cs="Times New Roman"/>
          <w:sz w:val="22"/>
          <w:szCs w:val="22"/>
        </w:rPr>
        <w:t xml:space="preserve"> the interim</w:t>
      </w:r>
      <w:r w:rsidR="001B5A5C" w:rsidRPr="00573CC5">
        <w:rPr>
          <w:rFonts w:hAnsi="Times New Roman" w:cs="Times New Roman"/>
          <w:sz w:val="22"/>
          <w:szCs w:val="22"/>
        </w:rPr>
        <w:t xml:space="preserve"> financial statement</w:t>
      </w:r>
      <w:r w:rsidR="00D32581" w:rsidRPr="00573CC5">
        <w:rPr>
          <w:rFonts w:hAnsi="Times New Roman" w:cs="Times New Roman"/>
          <w:sz w:val="22"/>
          <w:szCs w:val="22"/>
        </w:rPr>
        <w:t>.</w:t>
      </w:r>
    </w:p>
    <w:p w:rsidR="00B2090A" w:rsidRPr="00573CC5" w:rsidRDefault="00B2090A" w:rsidP="00A85CB9">
      <w:pPr>
        <w:shd w:val="clear" w:color="auto" w:fill="FFFFFF"/>
        <w:ind w:left="567" w:right="-43"/>
        <w:jc w:val="thaiDistribute"/>
        <w:rPr>
          <w:rFonts w:hAnsi="Times New Roman" w:cs="Times New Roman"/>
          <w:b/>
          <w:bCs/>
          <w:sz w:val="12"/>
          <w:szCs w:val="12"/>
        </w:rPr>
      </w:pPr>
    </w:p>
    <w:p w:rsidR="00B2090A" w:rsidRPr="00B2090A" w:rsidRDefault="00B2090A" w:rsidP="00B2090A">
      <w:pPr>
        <w:pStyle w:val="BodyText"/>
        <w:shd w:val="clear" w:color="auto" w:fill="FFFFFF"/>
        <w:spacing w:after="0"/>
        <w:ind w:left="567" w:right="-43"/>
        <w:jc w:val="both"/>
        <w:rPr>
          <w:rFonts w:ascii="Times New Roman" w:hAnsi="Times New Roman" w:cs="Times New Roman"/>
          <w:b/>
          <w:bCs/>
          <w:sz w:val="22"/>
          <w:szCs w:val="22"/>
        </w:rPr>
      </w:pPr>
      <w:r w:rsidRPr="00B2090A">
        <w:rPr>
          <w:rFonts w:ascii="Times New Roman" w:hAnsi="Times New Roman" w:cs="Times New Roman"/>
          <w:b/>
          <w:bCs/>
          <w:sz w:val="22"/>
          <w:szCs w:val="22"/>
        </w:rPr>
        <w:t xml:space="preserve">Security for working capital line with a foreign company </w:t>
      </w:r>
    </w:p>
    <w:p w:rsidR="00B2090A" w:rsidRPr="00573CC5" w:rsidRDefault="00B2090A" w:rsidP="00B2090A">
      <w:pPr>
        <w:ind w:left="546" w:right="-27" w:firstLine="14"/>
        <w:jc w:val="thaiDistribute"/>
        <w:rPr>
          <w:rFonts w:hAnsi="Times New Roman" w:cs="Times New Roman"/>
          <w:sz w:val="20"/>
          <w:szCs w:val="20"/>
        </w:rPr>
      </w:pPr>
    </w:p>
    <w:p w:rsidR="00B2090A" w:rsidRPr="00B2090A" w:rsidRDefault="00B2090A" w:rsidP="00B2090A">
      <w:pPr>
        <w:ind w:left="546" w:right="-27" w:firstLine="14"/>
        <w:jc w:val="thaiDistribute"/>
        <w:rPr>
          <w:rFonts w:hAnsi="Times New Roman" w:cs="Times New Roman"/>
          <w:sz w:val="22"/>
          <w:szCs w:val="22"/>
        </w:rPr>
      </w:pPr>
      <w:r w:rsidRPr="00B2090A">
        <w:rPr>
          <w:rFonts w:hAnsi="Times New Roman" w:cs="Times New Roman"/>
          <w:sz w:val="22"/>
          <w:szCs w:val="22"/>
        </w:rPr>
        <w:t>The Company had mortgaged property, plant and equipment with a net book value of Baht 5,722 million as at 30 June 2019 as collateral for working capital lines of credit. Refer to Note</w:t>
      </w:r>
      <w:r w:rsidRPr="00B2090A">
        <w:rPr>
          <w:rFonts w:hAnsi="Times New Roman" w:cs="Times New Roman"/>
          <w:sz w:val="22"/>
          <w:szCs w:val="22"/>
          <w:cs/>
        </w:rPr>
        <w:t xml:space="preserve"> </w:t>
      </w:r>
      <w:r w:rsidRPr="00B2090A">
        <w:rPr>
          <w:rFonts w:hAnsi="Times New Roman" w:cs="Times New Roman"/>
          <w:sz w:val="22"/>
          <w:szCs w:val="22"/>
        </w:rPr>
        <w:t>14 to the interim financial statement.</w:t>
      </w:r>
    </w:p>
    <w:p w:rsidR="003412DE" w:rsidRPr="00573CC5" w:rsidRDefault="003412DE" w:rsidP="00A85CB9">
      <w:pPr>
        <w:shd w:val="clear" w:color="auto" w:fill="FFFFFF"/>
        <w:ind w:left="567" w:right="-43"/>
        <w:jc w:val="thaiDistribute"/>
        <w:rPr>
          <w:rFonts w:hAnsi="Times New Roman" w:cs="Times New Roman"/>
          <w:b/>
          <w:bCs/>
          <w:sz w:val="18"/>
          <w:szCs w:val="18"/>
        </w:rPr>
      </w:pPr>
    </w:p>
    <w:p w:rsidR="009D199A" w:rsidRPr="00573CC5" w:rsidRDefault="009D199A" w:rsidP="00A85CB9">
      <w:pPr>
        <w:pStyle w:val="BodyText"/>
        <w:shd w:val="clear" w:color="auto" w:fill="FFFFFF"/>
        <w:spacing w:after="0"/>
        <w:ind w:left="540" w:right="-43"/>
        <w:jc w:val="both"/>
        <w:rPr>
          <w:rFonts w:ascii="Times New Roman" w:hAnsi="Times New Roman" w:cs="Times New Roman"/>
          <w:b/>
          <w:bCs/>
          <w:sz w:val="8"/>
          <w:szCs w:val="8"/>
        </w:rPr>
      </w:pPr>
    </w:p>
    <w:p w:rsidR="009A7CC9" w:rsidRPr="00573CC5" w:rsidRDefault="00492EA9" w:rsidP="00A85CB9">
      <w:pPr>
        <w:pStyle w:val="BodyText"/>
        <w:shd w:val="clear" w:color="auto" w:fill="FFFFFF"/>
        <w:spacing w:after="0"/>
        <w:ind w:left="540" w:right="-43"/>
        <w:jc w:val="both"/>
        <w:rPr>
          <w:rFonts w:ascii="Times New Roman" w:hAnsi="Times New Roman" w:cs="Times New Roman"/>
          <w:b/>
          <w:bCs/>
          <w:sz w:val="24"/>
          <w:szCs w:val="24"/>
        </w:rPr>
      </w:pPr>
      <w:r w:rsidRPr="00573CC5">
        <w:rPr>
          <w:rFonts w:ascii="Times New Roman" w:hAnsi="Times New Roman" w:cs="Times New Roman"/>
          <w:b/>
          <w:bCs/>
          <w:sz w:val="22"/>
          <w:szCs w:val="22"/>
        </w:rPr>
        <w:t>Mortgage transaction of G J Steel</w:t>
      </w:r>
    </w:p>
    <w:p w:rsidR="00080A31" w:rsidRPr="00573CC5" w:rsidRDefault="00080A31" w:rsidP="00A85CB9">
      <w:pPr>
        <w:shd w:val="clear" w:color="auto" w:fill="FFFFFF"/>
        <w:ind w:left="540"/>
        <w:jc w:val="both"/>
        <w:rPr>
          <w:rFonts w:hAnsi="Times New Roman" w:cs="Times New Roman"/>
          <w:sz w:val="12"/>
          <w:szCs w:val="12"/>
        </w:rPr>
      </w:pPr>
    </w:p>
    <w:p w:rsidR="003412DE" w:rsidRPr="00573CC5" w:rsidRDefault="003412DE" w:rsidP="003412DE">
      <w:pPr>
        <w:pStyle w:val="BodyText"/>
        <w:spacing w:after="0" w:line="276" w:lineRule="auto"/>
        <w:ind w:left="540" w:right="11"/>
        <w:jc w:val="both"/>
        <w:rPr>
          <w:rFonts w:ascii="Times New Roman" w:cs="Times New Roman"/>
          <w:b/>
          <w:bCs/>
          <w:sz w:val="22"/>
          <w:szCs w:val="22"/>
          <w:lang w:val="en-GB"/>
        </w:rPr>
      </w:pPr>
      <w:r w:rsidRPr="00573CC5">
        <w:rPr>
          <w:rFonts w:ascii="Times New Roman" w:cs="Times New Roman"/>
          <w:b/>
          <w:bCs/>
          <w:sz w:val="22"/>
          <w:szCs w:val="22"/>
          <w:lang w:val="en-GB"/>
        </w:rPr>
        <w:t>Liabilities from terminated the rehabilitation plan and loan from a foreign company</w:t>
      </w:r>
    </w:p>
    <w:p w:rsidR="00EF7783" w:rsidRPr="00573CC5" w:rsidRDefault="00EF7783" w:rsidP="00A85CB9">
      <w:pPr>
        <w:shd w:val="clear" w:color="auto" w:fill="FFFFFF"/>
        <w:ind w:left="540"/>
        <w:jc w:val="both"/>
        <w:rPr>
          <w:rFonts w:hAnsi="Times New Roman" w:cs="Times New Roman"/>
          <w:sz w:val="12"/>
          <w:szCs w:val="12"/>
          <w:lang w:val="en-GB"/>
        </w:rPr>
      </w:pPr>
    </w:p>
    <w:p w:rsidR="00D04AC2" w:rsidRPr="00573CC5" w:rsidRDefault="00D04AC2" w:rsidP="00A85CB9">
      <w:pPr>
        <w:pStyle w:val="BodyText"/>
        <w:shd w:val="clear" w:color="auto" w:fill="FFFFFF"/>
        <w:spacing w:after="0"/>
        <w:ind w:left="567" w:right="-43"/>
        <w:jc w:val="thaiDistribute"/>
        <w:rPr>
          <w:rFonts w:ascii="Times New Roman" w:hAnsi="Times New Roman" w:cs="Times New Roman"/>
          <w:sz w:val="22"/>
          <w:szCs w:val="22"/>
        </w:rPr>
      </w:pPr>
      <w:r w:rsidRPr="00573CC5">
        <w:rPr>
          <w:rFonts w:ascii="Times New Roman" w:hAnsi="Times New Roman" w:cs="Times New Roman"/>
          <w:sz w:val="22"/>
          <w:szCs w:val="22"/>
          <w:lang w:val="en-GB"/>
        </w:rPr>
        <w:t xml:space="preserve">As at </w:t>
      </w:r>
      <w:r w:rsidR="001B0804" w:rsidRPr="00573CC5">
        <w:rPr>
          <w:rFonts w:ascii="Times New Roman" w:hAnsi="Times New Roman" w:cs="Times New Roman"/>
          <w:sz w:val="22"/>
          <w:szCs w:val="22"/>
        </w:rPr>
        <w:t>30 June</w:t>
      </w:r>
      <w:r w:rsidRPr="00573CC5">
        <w:rPr>
          <w:rFonts w:ascii="Times New Roman" w:hAnsi="Times New Roman" w:cs="Times New Roman"/>
          <w:sz w:val="22"/>
          <w:szCs w:val="22"/>
          <w:lang w:val="en-GB"/>
        </w:rPr>
        <w:t xml:space="preserve"> </w:t>
      </w:r>
      <w:r w:rsidR="002706C0" w:rsidRPr="00573CC5">
        <w:rPr>
          <w:rFonts w:ascii="Times New Roman" w:hAnsi="Times New Roman" w:cs="Times New Roman"/>
          <w:sz w:val="22"/>
          <w:szCs w:val="22"/>
        </w:rPr>
        <w:t>2019</w:t>
      </w:r>
      <w:r w:rsidR="007F0963" w:rsidRPr="00573CC5">
        <w:rPr>
          <w:rFonts w:ascii="Times New Roman" w:hAnsi="Times New Roman" w:cs="Times New Roman"/>
          <w:sz w:val="22"/>
          <w:szCs w:val="22"/>
          <w:lang w:val="en-GB"/>
        </w:rPr>
        <w:t>,</w:t>
      </w:r>
      <w:r w:rsidRPr="00573CC5">
        <w:rPr>
          <w:rFonts w:ascii="Times New Roman" w:hAnsi="Times New Roman" w:cs="Times New Roman"/>
          <w:sz w:val="22"/>
          <w:szCs w:val="22"/>
          <w:lang w:val="en-GB"/>
        </w:rPr>
        <w:t xml:space="preserve"> G J Steel’s property, plant and equipment,</w:t>
      </w:r>
      <w:r w:rsidR="009F453C" w:rsidRPr="00573CC5">
        <w:rPr>
          <w:rFonts w:ascii="Times New Roman" w:hAnsi="Times New Roman" w:cs="Times New Roman"/>
          <w:sz w:val="22"/>
          <w:szCs w:val="22"/>
          <w:lang w:val="en-GB"/>
        </w:rPr>
        <w:t xml:space="preserve"> with a net book value of Baht </w:t>
      </w:r>
      <w:r w:rsidR="002706C0" w:rsidRPr="00573CC5">
        <w:rPr>
          <w:rFonts w:ascii="Times New Roman" w:hAnsi="Times New Roman" w:cs="Times New Roman"/>
          <w:sz w:val="22"/>
          <w:szCs w:val="22"/>
        </w:rPr>
        <w:t>8</w:t>
      </w:r>
      <w:r w:rsidR="00E406D4" w:rsidRPr="00573CC5">
        <w:rPr>
          <w:rFonts w:ascii="Times New Roman" w:hAnsi="Times New Roman" w:cs="Times New Roman"/>
          <w:sz w:val="22"/>
          <w:szCs w:val="22"/>
          <w:lang w:val="en-GB"/>
        </w:rPr>
        <w:t>,</w:t>
      </w:r>
      <w:r w:rsidR="00247344" w:rsidRPr="00573CC5">
        <w:rPr>
          <w:rFonts w:ascii="Times New Roman" w:hAnsi="Times New Roman" w:cs="Times New Roman"/>
          <w:sz w:val="22"/>
          <w:szCs w:val="22"/>
          <w:lang w:val="en-GB"/>
        </w:rPr>
        <w:t>074</w:t>
      </w:r>
      <w:r w:rsidR="009F453C" w:rsidRPr="00573CC5">
        <w:rPr>
          <w:rFonts w:ascii="Times New Roman" w:hAnsi="Times New Roman" w:cs="Times New Roman"/>
          <w:sz w:val="22"/>
          <w:szCs w:val="22"/>
          <w:lang w:val="en-GB"/>
        </w:rPr>
        <w:t xml:space="preserve"> million,</w:t>
      </w:r>
      <w:r w:rsidRPr="00573CC5">
        <w:rPr>
          <w:rFonts w:ascii="Times New Roman" w:hAnsi="Times New Roman" w:cs="Times New Roman"/>
          <w:sz w:val="22"/>
          <w:szCs w:val="22"/>
          <w:lang w:val="en-GB"/>
        </w:rPr>
        <w:t xml:space="preserve"> </w:t>
      </w:r>
      <w:r w:rsidR="005C0C21" w:rsidRPr="00573CC5">
        <w:rPr>
          <w:rFonts w:ascii="Times New Roman" w:hAnsi="Times New Roman" w:cs="Times New Roman"/>
          <w:sz w:val="22"/>
          <w:szCs w:val="22"/>
          <w:lang w:val="en-GB"/>
        </w:rPr>
        <w:t>were mortgage</w:t>
      </w:r>
      <w:r w:rsidR="009F453C" w:rsidRPr="00573CC5">
        <w:rPr>
          <w:rFonts w:ascii="Times New Roman" w:hAnsi="Times New Roman" w:cs="Times New Roman"/>
          <w:sz w:val="22"/>
          <w:szCs w:val="22"/>
          <w:lang w:val="en-GB"/>
        </w:rPr>
        <w:t>d under the rehabilitation plan</w:t>
      </w:r>
      <w:r w:rsidR="005C48CB" w:rsidRPr="00573CC5">
        <w:rPr>
          <w:rFonts w:ascii="Times New Roman" w:hAnsi="Times New Roman" w:cs="Times New Roman"/>
          <w:sz w:val="22"/>
          <w:szCs w:val="22"/>
          <w:lang w:val="en-GB"/>
        </w:rPr>
        <w:t xml:space="preserve"> </w:t>
      </w:r>
      <w:r w:rsidR="009F453C" w:rsidRPr="00573CC5">
        <w:rPr>
          <w:rFonts w:ascii="Times New Roman" w:hAnsi="Times New Roman" w:cs="Times New Roman"/>
          <w:sz w:val="22"/>
          <w:szCs w:val="22"/>
          <w:lang w:val="en-GB"/>
        </w:rPr>
        <w:t>(</w:t>
      </w:r>
      <w:r w:rsidR="005927A1" w:rsidRPr="00573CC5">
        <w:rPr>
          <w:rFonts w:ascii="Times New Roman" w:hAnsi="Times New Roman" w:cs="Times New Roman"/>
          <w:sz w:val="22"/>
          <w:szCs w:val="22"/>
        </w:rPr>
        <w:t>31</w:t>
      </w:r>
      <w:r w:rsidR="009F453C" w:rsidRPr="00573CC5">
        <w:rPr>
          <w:rFonts w:ascii="Times New Roman" w:hAnsi="Times New Roman" w:cs="Times New Roman"/>
          <w:sz w:val="22"/>
          <w:szCs w:val="22"/>
          <w:lang w:val="en-GB"/>
        </w:rPr>
        <w:t xml:space="preserve"> December </w:t>
      </w:r>
      <w:r w:rsidR="002706C0" w:rsidRPr="00573CC5">
        <w:rPr>
          <w:rFonts w:ascii="Times New Roman" w:hAnsi="Times New Roman" w:cs="Times New Roman"/>
          <w:sz w:val="22"/>
          <w:szCs w:val="22"/>
        </w:rPr>
        <w:t>2018</w:t>
      </w:r>
      <w:r w:rsidR="009F453C" w:rsidRPr="00573CC5">
        <w:rPr>
          <w:rFonts w:ascii="Times New Roman" w:hAnsi="Times New Roman" w:cs="Times New Roman"/>
          <w:sz w:val="22"/>
          <w:szCs w:val="22"/>
          <w:lang w:val="en-GB"/>
        </w:rPr>
        <w:t xml:space="preserve">:Baht </w:t>
      </w:r>
      <w:r w:rsidR="002706C0" w:rsidRPr="00573CC5">
        <w:rPr>
          <w:rFonts w:ascii="Times New Roman" w:hAnsi="Times New Roman" w:cs="Times New Roman"/>
          <w:sz w:val="22"/>
          <w:szCs w:val="22"/>
        </w:rPr>
        <w:t>8</w:t>
      </w:r>
      <w:r w:rsidR="00605E59" w:rsidRPr="00573CC5">
        <w:rPr>
          <w:rFonts w:ascii="Times New Roman" w:hAnsi="Times New Roman" w:cs="Times New Roman"/>
          <w:sz w:val="22"/>
          <w:szCs w:val="22"/>
          <w:lang w:val="en-GB"/>
        </w:rPr>
        <w:t>,</w:t>
      </w:r>
      <w:r w:rsidR="002706C0" w:rsidRPr="00573CC5">
        <w:rPr>
          <w:rFonts w:ascii="Times New Roman" w:hAnsi="Times New Roman" w:cs="Times New Roman"/>
          <w:sz w:val="22"/>
          <w:szCs w:val="22"/>
          <w:lang w:val="en-GB"/>
        </w:rPr>
        <w:t>451</w:t>
      </w:r>
      <w:r w:rsidR="00F511DC" w:rsidRPr="00573CC5">
        <w:rPr>
          <w:rFonts w:ascii="Times New Roman" w:hAnsi="Times New Roman" w:cs="Times New Roman"/>
          <w:sz w:val="22"/>
          <w:szCs w:val="22"/>
          <w:lang w:val="en-GB"/>
        </w:rPr>
        <w:t xml:space="preserve"> </w:t>
      </w:r>
      <w:r w:rsidR="009F453C" w:rsidRPr="00573CC5">
        <w:rPr>
          <w:rFonts w:ascii="Times New Roman" w:hAnsi="Times New Roman" w:cs="Times New Roman"/>
          <w:sz w:val="22"/>
          <w:szCs w:val="22"/>
          <w:lang w:val="en-GB"/>
        </w:rPr>
        <w:t>million)</w:t>
      </w:r>
    </w:p>
    <w:p w:rsidR="002D2BB2" w:rsidRPr="00573CC5" w:rsidRDefault="002D2BB2" w:rsidP="00A85CB9">
      <w:pPr>
        <w:pStyle w:val="BodyText"/>
        <w:shd w:val="clear" w:color="auto" w:fill="FFFFFF"/>
        <w:spacing w:after="0"/>
        <w:ind w:left="567" w:right="-43"/>
        <w:jc w:val="thaiDistribute"/>
        <w:rPr>
          <w:rFonts w:ascii="Times New Roman" w:hAnsi="Times New Roman" w:cs="Times New Roman"/>
          <w:sz w:val="12"/>
          <w:szCs w:val="12"/>
        </w:rPr>
      </w:pPr>
    </w:p>
    <w:p w:rsidR="002D2BB2" w:rsidRPr="00573CC5" w:rsidRDefault="002D2BB2" w:rsidP="00A85CB9">
      <w:pPr>
        <w:pStyle w:val="BodyText"/>
        <w:shd w:val="clear" w:color="auto" w:fill="FFFFFF"/>
        <w:spacing w:after="0"/>
        <w:ind w:left="567" w:right="-43"/>
        <w:jc w:val="thaiDistribute"/>
        <w:rPr>
          <w:rFonts w:ascii="Times New Roman" w:hAnsi="Times New Roman" w:cs="Times New Roman"/>
          <w:sz w:val="22"/>
          <w:szCs w:val="22"/>
          <w:lang w:val="en-GB"/>
        </w:rPr>
      </w:pPr>
      <w:r w:rsidRPr="00573CC5">
        <w:rPr>
          <w:rFonts w:ascii="Times New Roman" w:hAnsi="Times New Roman" w:cs="Times New Roman"/>
          <w:sz w:val="22"/>
          <w:szCs w:val="22"/>
          <w:lang w:val="en-GB"/>
        </w:rPr>
        <w:t xml:space="preserve">G J Steel filed a lawsuit to Southern Bangkok Civil Court against three defendants, in their capacities of bondholder trustee and security agent, to release the lien and security interests on G J Steel’s property, plant and equipment which were held by them to secure payment of the bond issued by G J Steel in the past, which had been fully paid. On </w:t>
      </w:r>
      <w:r w:rsidR="005927A1" w:rsidRPr="00573CC5">
        <w:rPr>
          <w:rFonts w:ascii="Times New Roman" w:hAnsi="Times New Roman" w:cs="Times New Roman"/>
          <w:sz w:val="22"/>
          <w:szCs w:val="22"/>
        </w:rPr>
        <w:t>28</w:t>
      </w:r>
      <w:r w:rsidRPr="00573CC5">
        <w:rPr>
          <w:rFonts w:ascii="Times New Roman" w:hAnsi="Times New Roman" w:cs="Times New Roman"/>
          <w:sz w:val="22"/>
          <w:szCs w:val="22"/>
          <w:lang w:val="en-GB"/>
        </w:rPr>
        <w:t xml:space="preserve"> October </w:t>
      </w:r>
      <w:r w:rsidR="005927A1" w:rsidRPr="00573CC5">
        <w:rPr>
          <w:rFonts w:ascii="Times New Roman" w:hAnsi="Times New Roman" w:cs="Times New Roman"/>
          <w:sz w:val="22"/>
          <w:szCs w:val="22"/>
        </w:rPr>
        <w:t>2013</w:t>
      </w:r>
      <w:r w:rsidRPr="00573CC5">
        <w:rPr>
          <w:rFonts w:ascii="Times New Roman" w:hAnsi="Times New Roman" w:cs="Times New Roman"/>
          <w:sz w:val="22"/>
          <w:szCs w:val="22"/>
          <w:lang w:val="en-GB"/>
        </w:rPr>
        <w:t>, the Southern Bangkok Civil Court ruled in favour of G J Steel ordering the defendants to release the mortgaged assets. One of the defendants negotiated for make compromise agreement with G J Steel to release of the mortgaged assets and appealed to Southern Bangkok Civil Court to compromise the case.</w:t>
      </w:r>
    </w:p>
    <w:p w:rsidR="002D2BB2" w:rsidRPr="00573CC5" w:rsidRDefault="002D2BB2" w:rsidP="00A85CB9">
      <w:pPr>
        <w:pStyle w:val="BodyText"/>
        <w:shd w:val="clear" w:color="auto" w:fill="FFFFFF"/>
        <w:spacing w:after="0"/>
        <w:ind w:left="567" w:right="-43"/>
        <w:jc w:val="thaiDistribute"/>
        <w:rPr>
          <w:rFonts w:ascii="Times New Roman" w:hAnsi="Times New Roman" w:cs="Times New Roman"/>
          <w:sz w:val="12"/>
          <w:szCs w:val="12"/>
        </w:rPr>
      </w:pPr>
    </w:p>
    <w:p w:rsidR="002D2BB2" w:rsidRPr="00573CC5" w:rsidRDefault="002D2BB2" w:rsidP="00A85CB9">
      <w:pPr>
        <w:pStyle w:val="BodyText"/>
        <w:shd w:val="clear" w:color="auto" w:fill="FFFFFF"/>
        <w:spacing w:after="0"/>
        <w:ind w:left="567" w:right="-43"/>
        <w:jc w:val="thaiDistribute"/>
        <w:rPr>
          <w:rFonts w:ascii="Times New Roman" w:hAnsi="Times New Roman" w:cs="Times New Roman"/>
          <w:sz w:val="22"/>
          <w:szCs w:val="22"/>
          <w:lang w:val="en-GB"/>
        </w:rPr>
      </w:pPr>
      <w:r w:rsidRPr="00573CC5">
        <w:rPr>
          <w:rFonts w:ascii="Times New Roman" w:hAnsi="Times New Roman" w:cs="Times New Roman"/>
          <w:sz w:val="22"/>
          <w:szCs w:val="22"/>
          <w:lang w:val="en-GB"/>
        </w:rPr>
        <w:t xml:space="preserve">Later on </w:t>
      </w:r>
      <w:r w:rsidR="005927A1" w:rsidRPr="00573CC5">
        <w:rPr>
          <w:rFonts w:ascii="Times New Roman" w:hAnsi="Times New Roman" w:cs="Times New Roman"/>
          <w:sz w:val="22"/>
          <w:szCs w:val="22"/>
        </w:rPr>
        <w:t>6</w:t>
      </w:r>
      <w:r w:rsidRPr="00573CC5">
        <w:rPr>
          <w:rFonts w:ascii="Times New Roman" w:hAnsi="Times New Roman" w:cs="Times New Roman"/>
          <w:sz w:val="22"/>
          <w:szCs w:val="22"/>
          <w:cs/>
          <w:lang w:val="en-GB"/>
        </w:rPr>
        <w:t xml:space="preserve"> </w:t>
      </w:r>
      <w:r w:rsidRPr="00573CC5">
        <w:rPr>
          <w:rFonts w:ascii="Times New Roman" w:hAnsi="Times New Roman" w:cs="Times New Roman"/>
          <w:sz w:val="22"/>
          <w:szCs w:val="22"/>
          <w:lang w:val="en-GB"/>
        </w:rPr>
        <w:t xml:space="preserve">May </w:t>
      </w:r>
      <w:r w:rsidR="005927A1" w:rsidRPr="00573CC5">
        <w:rPr>
          <w:rFonts w:ascii="Times New Roman" w:hAnsi="Times New Roman" w:cs="Times New Roman"/>
          <w:sz w:val="22"/>
          <w:szCs w:val="22"/>
        </w:rPr>
        <w:t>2014</w:t>
      </w:r>
      <w:r w:rsidRPr="00573CC5">
        <w:rPr>
          <w:rFonts w:ascii="Times New Roman" w:hAnsi="Times New Roman" w:cs="Times New Roman"/>
          <w:sz w:val="22"/>
          <w:szCs w:val="22"/>
          <w:lang w:val="en-GB"/>
        </w:rPr>
        <w:t>, the Appeals Court has ruled the compromise agreement between G J Steel and one defendant that the defendant shall release the mortgaged collateral to G J Steel. At present G J Steel is in the process of redemption the collateral.</w:t>
      </w:r>
    </w:p>
    <w:p w:rsidR="002D2BB2" w:rsidRPr="00573CC5" w:rsidRDefault="002D2BB2" w:rsidP="00A85CB9">
      <w:pPr>
        <w:pStyle w:val="BodyText"/>
        <w:shd w:val="clear" w:color="auto" w:fill="FFFFFF"/>
        <w:spacing w:after="0"/>
        <w:ind w:left="567" w:right="-43"/>
        <w:jc w:val="thaiDistribute"/>
        <w:rPr>
          <w:rFonts w:ascii="Times New Roman" w:hAnsi="Times New Roman" w:cs="Cordia New"/>
          <w:sz w:val="12"/>
          <w:szCs w:val="12"/>
        </w:rPr>
      </w:pPr>
    </w:p>
    <w:p w:rsidR="00475D39" w:rsidRPr="00573CC5" w:rsidRDefault="00475D39" w:rsidP="00A85CB9">
      <w:pPr>
        <w:shd w:val="clear" w:color="auto" w:fill="FFFFFF"/>
        <w:overflowPunct/>
        <w:autoSpaceDE/>
        <w:autoSpaceDN/>
        <w:adjustRightInd/>
        <w:spacing w:line="276" w:lineRule="auto"/>
        <w:ind w:left="540" w:right="-43"/>
        <w:jc w:val="thaiDistribute"/>
        <w:textAlignment w:val="auto"/>
        <w:rPr>
          <w:rFonts w:hAnsi="Times New Roman" w:cs="Times New Roman"/>
          <w:sz w:val="22"/>
          <w:szCs w:val="22"/>
          <w:lang w:val="en-GB" w:eastAsia="x-none"/>
        </w:rPr>
      </w:pPr>
      <w:r w:rsidRPr="00573CC5">
        <w:rPr>
          <w:rFonts w:hAnsi="Times New Roman" w:cs="Times New Roman"/>
          <w:sz w:val="22"/>
          <w:szCs w:val="22"/>
          <w:lang w:val="en-GB" w:eastAsia="x-none"/>
        </w:rPr>
        <w:t>Currently, two defendants of them have</w:t>
      </w:r>
      <w:r w:rsidRPr="00573CC5">
        <w:rPr>
          <w:rFonts w:hAnsi="Times New Roman"/>
          <w:sz w:val="16"/>
          <w:szCs w:val="16"/>
          <w:lang w:val="en-GB" w:eastAsia="x-none"/>
        </w:rPr>
        <w:t xml:space="preserve"> </w:t>
      </w:r>
      <w:r w:rsidRPr="00573CC5">
        <w:rPr>
          <w:rFonts w:hAnsi="Times New Roman" w:cs="Times New Roman"/>
          <w:sz w:val="22"/>
          <w:szCs w:val="22"/>
          <w:lang w:val="en-GB" w:eastAsia="x-none"/>
        </w:rPr>
        <w:t>released the mortgaged assets.</w:t>
      </w:r>
    </w:p>
    <w:p w:rsidR="004F10E8" w:rsidRPr="00573CC5" w:rsidRDefault="00460F89" w:rsidP="002E7D8B">
      <w:pPr>
        <w:shd w:val="clear" w:color="auto" w:fill="FFFFFF"/>
        <w:tabs>
          <w:tab w:val="left" w:pos="540"/>
        </w:tabs>
        <w:ind w:left="540" w:right="-43"/>
        <w:jc w:val="thaiDistribute"/>
        <w:rPr>
          <w:rFonts w:ascii="Angsana New" w:hAnsi="Angsana New"/>
          <w:sz w:val="28"/>
          <w:cs/>
        </w:rPr>
      </w:pPr>
      <w:r w:rsidRPr="00573CC5">
        <w:rPr>
          <w:rFonts w:hAnsi="Times New Roman" w:cs="Times New Roman"/>
          <w:sz w:val="22"/>
          <w:szCs w:val="22"/>
          <w:lang w:val="en-GB"/>
        </w:rPr>
        <w:lastRenderedPageBreak/>
        <w:t xml:space="preserve">As described in Note </w:t>
      </w:r>
      <w:r w:rsidR="005927A1" w:rsidRPr="00573CC5">
        <w:rPr>
          <w:rFonts w:hAnsi="Times New Roman" w:cs="Times New Roman"/>
          <w:sz w:val="22"/>
          <w:szCs w:val="22"/>
        </w:rPr>
        <w:t>15</w:t>
      </w:r>
      <w:r w:rsidRPr="00573CC5">
        <w:rPr>
          <w:rFonts w:hAnsi="Times New Roman" w:cs="Times New Roman"/>
          <w:sz w:val="22"/>
          <w:szCs w:val="22"/>
          <w:lang w:val="en-GB"/>
        </w:rPr>
        <w:t xml:space="preserve"> to</w:t>
      </w:r>
      <w:r w:rsidR="00605E59" w:rsidRPr="00573CC5">
        <w:rPr>
          <w:rFonts w:hAnsi="Times New Roman" w:cs="Times New Roman"/>
          <w:sz w:val="22"/>
          <w:szCs w:val="22"/>
          <w:lang w:val="en-GB"/>
        </w:rPr>
        <w:t xml:space="preserve"> the interim</w:t>
      </w:r>
      <w:r w:rsidRPr="00573CC5">
        <w:rPr>
          <w:rFonts w:hAnsi="Times New Roman" w:cs="Times New Roman"/>
          <w:sz w:val="22"/>
          <w:szCs w:val="22"/>
          <w:lang w:val="en-GB"/>
        </w:rPr>
        <w:t xml:space="preserve"> financial statement on </w:t>
      </w:r>
      <w:r w:rsidR="005927A1" w:rsidRPr="00573CC5">
        <w:rPr>
          <w:rFonts w:hAnsi="Times New Roman" w:cs="Times New Roman"/>
          <w:sz w:val="22"/>
          <w:szCs w:val="22"/>
        </w:rPr>
        <w:t>6</w:t>
      </w:r>
      <w:r w:rsidRPr="00573CC5">
        <w:rPr>
          <w:rFonts w:hAnsi="Times New Roman" w:cs="Times New Roman"/>
          <w:sz w:val="22"/>
          <w:szCs w:val="22"/>
          <w:lang w:val="en-GB"/>
        </w:rPr>
        <w:t xml:space="preserve"> January </w:t>
      </w:r>
      <w:r w:rsidR="005927A1" w:rsidRPr="00573CC5">
        <w:rPr>
          <w:rFonts w:hAnsi="Times New Roman" w:cs="Times New Roman"/>
          <w:sz w:val="22"/>
          <w:szCs w:val="22"/>
        </w:rPr>
        <w:t>2017</w:t>
      </w:r>
      <w:r w:rsidRPr="00573CC5">
        <w:rPr>
          <w:rFonts w:hAnsi="Times New Roman" w:cs="Times New Roman"/>
          <w:sz w:val="22"/>
          <w:szCs w:val="22"/>
          <w:lang w:val="en-GB"/>
        </w:rPr>
        <w:t xml:space="preserve">, G J Steel’s Board of Directors meeting had approved the mortgaged most of land, plant and machinery for second ranking secure from facility of long-term loan from a foreign company for facility amount of USD </w:t>
      </w:r>
      <w:r w:rsidR="005927A1" w:rsidRPr="00573CC5">
        <w:rPr>
          <w:rFonts w:hAnsi="Times New Roman" w:cs="Times New Roman"/>
          <w:sz w:val="22"/>
          <w:szCs w:val="22"/>
        </w:rPr>
        <w:t>71</w:t>
      </w:r>
      <w:r w:rsidRPr="00573CC5">
        <w:rPr>
          <w:rFonts w:hAnsi="Times New Roman" w:cs="Times New Roman"/>
          <w:sz w:val="22"/>
          <w:szCs w:val="22"/>
          <w:lang w:val="en-GB"/>
        </w:rPr>
        <w:t xml:space="preserve"> million in mortgage amount of Baht </w:t>
      </w:r>
      <w:r w:rsidR="005927A1" w:rsidRPr="00573CC5">
        <w:rPr>
          <w:rFonts w:hAnsi="Times New Roman" w:cs="Times New Roman"/>
          <w:sz w:val="22"/>
          <w:szCs w:val="22"/>
        </w:rPr>
        <w:t>4</w:t>
      </w:r>
      <w:r w:rsidRPr="00573CC5">
        <w:rPr>
          <w:rFonts w:hAnsi="Times New Roman" w:cs="Times New Roman"/>
          <w:sz w:val="22"/>
          <w:szCs w:val="22"/>
          <w:lang w:val="en-GB"/>
        </w:rPr>
        <w:t>,</w:t>
      </w:r>
      <w:r w:rsidR="005927A1" w:rsidRPr="00573CC5">
        <w:rPr>
          <w:rFonts w:hAnsi="Times New Roman" w:cs="Times New Roman"/>
          <w:sz w:val="22"/>
          <w:szCs w:val="22"/>
        </w:rPr>
        <w:t>022</w:t>
      </w:r>
      <w:r w:rsidRPr="00573CC5">
        <w:rPr>
          <w:rFonts w:hAnsi="Times New Roman" w:cs="Times New Roman"/>
          <w:sz w:val="22"/>
          <w:szCs w:val="22"/>
          <w:lang w:val="en-GB"/>
        </w:rPr>
        <w:t xml:space="preserve"> million</w:t>
      </w:r>
      <w:r w:rsidR="005D3220" w:rsidRPr="00573CC5">
        <w:rPr>
          <w:rFonts w:hAnsi="Times New Roman" w:cs="Times New Roman"/>
          <w:sz w:val="22"/>
          <w:szCs w:val="22"/>
          <w:lang w:val="en-GB"/>
        </w:rPr>
        <w:t>.</w:t>
      </w:r>
      <w:r w:rsidR="005D3220" w:rsidRPr="00573CC5">
        <w:rPr>
          <w:rFonts w:cs="Times New Roman"/>
          <w:sz w:val="22"/>
          <w:szCs w:val="22"/>
        </w:rPr>
        <w:t xml:space="preserve"> Later on </w:t>
      </w:r>
      <w:r w:rsidR="005927A1" w:rsidRPr="00573CC5">
        <w:rPr>
          <w:rFonts w:cs="Times New Roman"/>
          <w:sz w:val="22"/>
          <w:szCs w:val="22"/>
        </w:rPr>
        <w:t>13</w:t>
      </w:r>
      <w:r w:rsidR="005D3220" w:rsidRPr="00573CC5">
        <w:rPr>
          <w:rFonts w:cs="Times New Roman"/>
          <w:sz w:val="22"/>
          <w:szCs w:val="22"/>
        </w:rPr>
        <w:t xml:space="preserve"> November </w:t>
      </w:r>
      <w:r w:rsidR="005927A1" w:rsidRPr="00573CC5">
        <w:rPr>
          <w:rFonts w:cs="Times New Roman"/>
          <w:sz w:val="22"/>
          <w:szCs w:val="22"/>
        </w:rPr>
        <w:t>2017</w:t>
      </w:r>
      <w:r w:rsidR="005D3220" w:rsidRPr="00573CC5">
        <w:rPr>
          <w:rFonts w:cs="Times New Roman"/>
          <w:sz w:val="22"/>
          <w:szCs w:val="22"/>
        </w:rPr>
        <w:t>, the Company</w:t>
      </w:r>
      <w:r w:rsidR="005D3220" w:rsidRPr="00573CC5">
        <w:rPr>
          <w:rFonts w:cs="Times New Roman"/>
          <w:sz w:val="22"/>
          <w:szCs w:val="22"/>
        </w:rPr>
        <w:t>’</w:t>
      </w:r>
      <w:r w:rsidR="005D3220" w:rsidRPr="00573CC5">
        <w:rPr>
          <w:rFonts w:cs="Times New Roman"/>
          <w:sz w:val="22"/>
          <w:szCs w:val="22"/>
        </w:rPr>
        <w:t xml:space="preserve">s Board of Directors meeting has approved to increase the total mortgage amount to Baht </w:t>
      </w:r>
      <w:r w:rsidR="005927A1" w:rsidRPr="00573CC5">
        <w:rPr>
          <w:rFonts w:cs="Times New Roman"/>
          <w:sz w:val="22"/>
          <w:szCs w:val="22"/>
        </w:rPr>
        <w:t>6</w:t>
      </w:r>
      <w:r w:rsidR="005D3220" w:rsidRPr="00573CC5">
        <w:rPr>
          <w:rFonts w:cs="Times New Roman"/>
          <w:sz w:val="22"/>
          <w:szCs w:val="22"/>
        </w:rPr>
        <w:t>,</w:t>
      </w:r>
      <w:r w:rsidR="005927A1" w:rsidRPr="00573CC5">
        <w:rPr>
          <w:rFonts w:cs="Times New Roman"/>
          <w:sz w:val="22"/>
          <w:szCs w:val="22"/>
        </w:rPr>
        <w:t>619</w:t>
      </w:r>
      <w:r w:rsidR="005D3220" w:rsidRPr="00573CC5">
        <w:rPr>
          <w:rFonts w:cs="Times New Roman"/>
          <w:sz w:val="22"/>
          <w:szCs w:val="22"/>
        </w:rPr>
        <w:t xml:space="preserve"> million.</w:t>
      </w:r>
    </w:p>
    <w:p w:rsidR="00460F89" w:rsidRPr="00573CC5" w:rsidRDefault="00460F89" w:rsidP="00A85CB9">
      <w:pPr>
        <w:pStyle w:val="BodyText"/>
        <w:shd w:val="clear" w:color="auto" w:fill="FFFFFF"/>
        <w:spacing w:after="0"/>
        <w:ind w:right="-43"/>
        <w:jc w:val="thaiDistribute"/>
        <w:rPr>
          <w:rFonts w:ascii="Times New Roman" w:hAnsi="Times New Roman" w:cs="Cordia New"/>
          <w:sz w:val="12"/>
          <w:szCs w:val="12"/>
        </w:rPr>
      </w:pPr>
    </w:p>
    <w:p w:rsidR="00EF7783" w:rsidRPr="00573CC5" w:rsidRDefault="00216077" w:rsidP="00A85CB9">
      <w:pPr>
        <w:shd w:val="clear" w:color="auto" w:fill="FFFFFF"/>
        <w:ind w:left="539" w:firstLine="28"/>
        <w:jc w:val="both"/>
        <w:rPr>
          <w:rFonts w:hAnsi="Times New Roman" w:cs="Times New Roman"/>
          <w:b/>
          <w:bCs/>
          <w:sz w:val="22"/>
          <w:szCs w:val="22"/>
        </w:rPr>
      </w:pPr>
      <w:r w:rsidRPr="00573CC5">
        <w:rPr>
          <w:rFonts w:hAnsi="Times New Roman" w:cs="Times New Roman"/>
          <w:b/>
          <w:bCs/>
          <w:sz w:val="22"/>
          <w:szCs w:val="22"/>
        </w:rPr>
        <w:t>S</w:t>
      </w:r>
      <w:r w:rsidR="00EF7783" w:rsidRPr="00573CC5">
        <w:rPr>
          <w:rFonts w:hAnsi="Times New Roman" w:cs="Times New Roman"/>
          <w:b/>
          <w:bCs/>
          <w:sz w:val="22"/>
          <w:szCs w:val="22"/>
        </w:rPr>
        <w:t>ecurity for tax liabilities</w:t>
      </w:r>
    </w:p>
    <w:p w:rsidR="002D2BB2" w:rsidRPr="00573CC5" w:rsidRDefault="002D2BB2" w:rsidP="00A85CB9">
      <w:pPr>
        <w:pStyle w:val="BodyText3"/>
        <w:shd w:val="clear" w:color="auto" w:fill="FFFFFF"/>
        <w:tabs>
          <w:tab w:val="left" w:pos="-90"/>
        </w:tabs>
        <w:spacing w:line="240" w:lineRule="auto"/>
        <w:ind w:left="567" w:firstLine="0"/>
        <w:jc w:val="both"/>
        <w:rPr>
          <w:rFonts w:cs="Times New Roman"/>
          <w:sz w:val="12"/>
          <w:szCs w:val="12"/>
          <w:lang w:bidi="th-TH"/>
        </w:rPr>
      </w:pPr>
    </w:p>
    <w:p w:rsidR="002D2BB2" w:rsidRPr="00573CC5" w:rsidRDefault="002D2BB2" w:rsidP="00A85CB9">
      <w:pPr>
        <w:shd w:val="clear" w:color="auto" w:fill="FFFFFF"/>
        <w:tabs>
          <w:tab w:val="left" w:pos="-567"/>
        </w:tabs>
        <w:ind w:left="567" w:right="-36"/>
        <w:contextualSpacing/>
        <w:jc w:val="thaiDistribute"/>
        <w:rPr>
          <w:rFonts w:hAnsi="Times New Roman" w:cs="Times New Roman"/>
          <w:sz w:val="22"/>
          <w:szCs w:val="22"/>
          <w:lang w:val="en-GB"/>
        </w:rPr>
      </w:pPr>
      <w:r w:rsidRPr="00573CC5">
        <w:rPr>
          <w:rFonts w:hAnsi="Times New Roman" w:cs="Times New Roman"/>
          <w:sz w:val="22"/>
          <w:szCs w:val="22"/>
          <w:lang w:val="en-GB"/>
        </w:rPr>
        <w:t xml:space="preserve">On </w:t>
      </w:r>
      <w:r w:rsidR="005927A1" w:rsidRPr="00573CC5">
        <w:rPr>
          <w:rFonts w:hAnsi="Times New Roman" w:cs="Times New Roman"/>
          <w:sz w:val="22"/>
          <w:szCs w:val="22"/>
        </w:rPr>
        <w:t>14</w:t>
      </w:r>
      <w:r w:rsidRPr="00573CC5">
        <w:rPr>
          <w:rFonts w:hAnsi="Times New Roman" w:cs="Times New Roman"/>
          <w:sz w:val="22"/>
          <w:szCs w:val="22"/>
          <w:lang w:val="en-GB"/>
        </w:rPr>
        <w:t xml:space="preserve"> May </w:t>
      </w:r>
      <w:r w:rsidR="005927A1" w:rsidRPr="00573CC5">
        <w:rPr>
          <w:rFonts w:hAnsi="Times New Roman" w:cs="Times New Roman"/>
          <w:sz w:val="22"/>
          <w:szCs w:val="22"/>
        </w:rPr>
        <w:t>2013</w:t>
      </w:r>
      <w:r w:rsidRPr="00573CC5">
        <w:rPr>
          <w:rFonts w:hAnsi="Times New Roman" w:cs="Times New Roman"/>
          <w:sz w:val="22"/>
          <w:szCs w:val="22"/>
          <w:lang w:val="en-GB"/>
        </w:rPr>
        <w:t xml:space="preserve">, G J Steel’s Board of Directors approved to mortgage its machinery (Pickle and oil line), with a net book value of Baht </w:t>
      </w:r>
      <w:r w:rsidR="002706C0" w:rsidRPr="00573CC5">
        <w:rPr>
          <w:rFonts w:hAnsi="Times New Roman" w:cs="Times New Roman"/>
          <w:sz w:val="22"/>
          <w:szCs w:val="22"/>
        </w:rPr>
        <w:t>6</w:t>
      </w:r>
      <w:r w:rsidR="00247344" w:rsidRPr="00573CC5">
        <w:rPr>
          <w:rFonts w:hAnsi="Times New Roman" w:cs="Times New Roman"/>
          <w:sz w:val="22"/>
          <w:szCs w:val="22"/>
        </w:rPr>
        <w:t>77</w:t>
      </w:r>
      <w:r w:rsidRPr="00573CC5">
        <w:rPr>
          <w:rFonts w:hAnsi="Times New Roman" w:cs="Times New Roman"/>
          <w:sz w:val="22"/>
          <w:szCs w:val="22"/>
          <w:lang w:val="en-GB"/>
        </w:rPr>
        <w:t xml:space="preserve"> million as at </w:t>
      </w:r>
      <w:r w:rsidR="001B0804" w:rsidRPr="00573CC5">
        <w:rPr>
          <w:rFonts w:hAnsi="Times New Roman" w:cs="Times New Roman"/>
          <w:sz w:val="22"/>
          <w:szCs w:val="22"/>
        </w:rPr>
        <w:t xml:space="preserve">30 June </w:t>
      </w:r>
      <w:r w:rsidR="002706C0" w:rsidRPr="00573CC5">
        <w:rPr>
          <w:rFonts w:hAnsi="Times New Roman" w:cs="Times New Roman"/>
          <w:sz w:val="22"/>
          <w:szCs w:val="22"/>
        </w:rPr>
        <w:t>2019</w:t>
      </w:r>
      <w:r w:rsidRPr="00573CC5">
        <w:rPr>
          <w:rFonts w:hAnsi="Times New Roman" w:cs="Times New Roman"/>
          <w:sz w:val="22"/>
          <w:szCs w:val="22"/>
          <w:lang w:val="en-GB"/>
        </w:rPr>
        <w:t xml:space="preserve"> ( </w:t>
      </w:r>
      <w:r w:rsidR="005927A1" w:rsidRPr="00573CC5">
        <w:rPr>
          <w:rFonts w:hAnsi="Times New Roman" w:cs="Times New Roman"/>
          <w:sz w:val="22"/>
          <w:szCs w:val="22"/>
        </w:rPr>
        <w:t>31</w:t>
      </w:r>
      <w:r w:rsidRPr="00573CC5">
        <w:rPr>
          <w:rFonts w:hAnsi="Times New Roman" w:cs="Times New Roman"/>
          <w:sz w:val="22"/>
          <w:szCs w:val="22"/>
          <w:lang w:val="en-GB"/>
        </w:rPr>
        <w:t xml:space="preserve"> December </w:t>
      </w:r>
      <w:r w:rsidR="002706C0" w:rsidRPr="00573CC5">
        <w:rPr>
          <w:rFonts w:hAnsi="Times New Roman" w:cs="Times New Roman"/>
          <w:sz w:val="22"/>
          <w:szCs w:val="22"/>
        </w:rPr>
        <w:t>2018</w:t>
      </w:r>
      <w:r w:rsidRPr="00573CC5">
        <w:rPr>
          <w:rFonts w:hAnsi="Times New Roman" w:cs="Times New Roman"/>
          <w:sz w:val="22"/>
          <w:szCs w:val="22"/>
          <w:lang w:val="en-GB"/>
        </w:rPr>
        <w:t xml:space="preserve"> : Baht </w:t>
      </w:r>
      <w:r w:rsidR="002706C0" w:rsidRPr="00573CC5">
        <w:rPr>
          <w:rFonts w:hAnsi="Times New Roman" w:cs="Times New Roman"/>
          <w:sz w:val="22"/>
          <w:szCs w:val="22"/>
        </w:rPr>
        <w:t>695</w:t>
      </w:r>
      <w:r w:rsidRPr="00573CC5">
        <w:rPr>
          <w:rFonts w:hAnsi="Times New Roman" w:cs="Times New Roman"/>
          <w:sz w:val="22"/>
          <w:szCs w:val="22"/>
          <w:lang w:val="en-GB"/>
        </w:rPr>
        <w:t xml:space="preserve"> million), as security in the facilities amount of Baht </w:t>
      </w:r>
      <w:r w:rsidR="005927A1" w:rsidRPr="00573CC5">
        <w:rPr>
          <w:rFonts w:hAnsi="Times New Roman" w:cs="Times New Roman"/>
          <w:sz w:val="22"/>
          <w:szCs w:val="22"/>
        </w:rPr>
        <w:t>1</w:t>
      </w:r>
      <w:r w:rsidRPr="00573CC5">
        <w:rPr>
          <w:rFonts w:hAnsi="Times New Roman" w:cs="Times New Roman"/>
          <w:sz w:val="22"/>
          <w:szCs w:val="22"/>
          <w:lang w:val="en-GB"/>
        </w:rPr>
        <w:t>,</w:t>
      </w:r>
      <w:r w:rsidR="005927A1" w:rsidRPr="00573CC5">
        <w:rPr>
          <w:rFonts w:hAnsi="Times New Roman" w:cs="Times New Roman"/>
          <w:sz w:val="22"/>
          <w:szCs w:val="22"/>
        </w:rPr>
        <w:t>043</w:t>
      </w:r>
      <w:r w:rsidRPr="00573CC5">
        <w:rPr>
          <w:rFonts w:hAnsi="Times New Roman" w:cs="Times New Roman"/>
          <w:sz w:val="22"/>
          <w:szCs w:val="22"/>
          <w:lang w:val="en-GB"/>
        </w:rPr>
        <w:t xml:space="preserve"> million w</w:t>
      </w:r>
      <w:r w:rsidR="007F3275" w:rsidRPr="00573CC5">
        <w:rPr>
          <w:rFonts w:hAnsi="Times New Roman" w:cs="Times New Roman"/>
          <w:sz w:val="22"/>
          <w:szCs w:val="22"/>
          <w:lang w:val="en-GB"/>
        </w:rPr>
        <w:t xml:space="preserve">ith the Revenue Department for </w:t>
      </w:r>
      <w:r w:rsidRPr="00573CC5">
        <w:rPr>
          <w:rFonts w:hAnsi="Times New Roman" w:cs="Times New Roman"/>
          <w:sz w:val="22"/>
          <w:szCs w:val="22"/>
          <w:lang w:val="en-GB"/>
        </w:rPr>
        <w:t xml:space="preserve">its tax liabilities and G J Steel registered this mortgage transaction with the Central Office for Machinery Registration, Department of Industrial </w:t>
      </w:r>
      <w:r w:rsidRPr="00573CC5">
        <w:rPr>
          <w:rFonts w:hAnsi="Times New Roman" w:cs="Times New Roman"/>
          <w:bCs/>
          <w:spacing w:val="-2"/>
          <w:sz w:val="22"/>
          <w:szCs w:val="22"/>
          <w:lang w:val="en-GB"/>
        </w:rPr>
        <w:t>Works</w:t>
      </w:r>
      <w:r w:rsidRPr="00573CC5">
        <w:rPr>
          <w:rFonts w:hAnsi="Times New Roman" w:cs="Times New Roman"/>
          <w:sz w:val="22"/>
          <w:szCs w:val="22"/>
          <w:lang w:val="en-GB"/>
        </w:rPr>
        <w:t xml:space="preserve"> on </w:t>
      </w:r>
      <w:r w:rsidR="005927A1" w:rsidRPr="00573CC5">
        <w:rPr>
          <w:rFonts w:hAnsi="Times New Roman" w:cs="Times New Roman"/>
          <w:sz w:val="22"/>
          <w:szCs w:val="22"/>
        </w:rPr>
        <w:t>10</w:t>
      </w:r>
      <w:r w:rsidRPr="00573CC5">
        <w:rPr>
          <w:rFonts w:hAnsi="Times New Roman" w:cs="Times New Roman"/>
          <w:sz w:val="22"/>
          <w:szCs w:val="22"/>
          <w:lang w:val="en-GB"/>
        </w:rPr>
        <w:t xml:space="preserve"> October </w:t>
      </w:r>
      <w:r w:rsidR="005927A1" w:rsidRPr="00573CC5">
        <w:rPr>
          <w:rFonts w:hAnsi="Times New Roman" w:cs="Times New Roman"/>
          <w:sz w:val="22"/>
          <w:szCs w:val="22"/>
        </w:rPr>
        <w:t>2013</w:t>
      </w:r>
      <w:r w:rsidRPr="00573CC5">
        <w:rPr>
          <w:rFonts w:hAnsi="Times New Roman" w:cs="Times New Roman"/>
          <w:sz w:val="22"/>
          <w:szCs w:val="22"/>
          <w:lang w:val="en-GB"/>
        </w:rPr>
        <w:t>.</w:t>
      </w:r>
    </w:p>
    <w:p w:rsidR="004E7FCB" w:rsidRPr="00573CC5" w:rsidRDefault="004E7FCB" w:rsidP="00A85CB9">
      <w:pPr>
        <w:pStyle w:val="BodyText3"/>
        <w:shd w:val="clear" w:color="auto" w:fill="FFFFFF"/>
        <w:tabs>
          <w:tab w:val="left" w:pos="-90"/>
        </w:tabs>
        <w:spacing w:line="240" w:lineRule="auto"/>
        <w:ind w:left="567" w:firstLine="0"/>
        <w:jc w:val="both"/>
        <w:rPr>
          <w:rFonts w:cs="Times New Roman"/>
          <w:sz w:val="12"/>
          <w:szCs w:val="12"/>
          <w:lang w:bidi="th-TH"/>
        </w:rPr>
      </w:pPr>
    </w:p>
    <w:p w:rsidR="00FE2F40" w:rsidRPr="00573CC5" w:rsidRDefault="00FE2F40" w:rsidP="00A85CB9">
      <w:pPr>
        <w:pStyle w:val="BodyText3"/>
        <w:shd w:val="clear" w:color="auto" w:fill="FFFFFF"/>
        <w:tabs>
          <w:tab w:val="left" w:pos="-90"/>
        </w:tabs>
        <w:spacing w:line="240" w:lineRule="auto"/>
        <w:ind w:left="539" w:firstLine="28"/>
        <w:jc w:val="both"/>
        <w:rPr>
          <w:rFonts w:cs="Times New Roman"/>
          <w:sz w:val="22"/>
          <w:szCs w:val="22"/>
          <w:lang w:bidi="th-TH"/>
        </w:rPr>
      </w:pPr>
      <w:r w:rsidRPr="00573CC5">
        <w:rPr>
          <w:rFonts w:cs="Times New Roman"/>
          <w:sz w:val="22"/>
          <w:szCs w:val="22"/>
          <w:lang w:bidi="th-TH"/>
        </w:rPr>
        <w:t xml:space="preserve">On </w:t>
      </w:r>
      <w:r w:rsidR="005927A1" w:rsidRPr="00573CC5">
        <w:rPr>
          <w:rFonts w:cs="Times New Roman"/>
          <w:sz w:val="22"/>
          <w:szCs w:val="22"/>
          <w:lang w:val="en-US" w:bidi="th-TH"/>
        </w:rPr>
        <w:t>9</w:t>
      </w:r>
      <w:r w:rsidRPr="00573CC5">
        <w:rPr>
          <w:rFonts w:cs="Times New Roman"/>
          <w:sz w:val="22"/>
          <w:szCs w:val="22"/>
          <w:lang w:bidi="th-TH"/>
        </w:rPr>
        <w:t xml:space="preserve"> July </w:t>
      </w:r>
      <w:r w:rsidR="005927A1" w:rsidRPr="00573CC5">
        <w:rPr>
          <w:rFonts w:cs="Times New Roman"/>
          <w:sz w:val="22"/>
          <w:szCs w:val="22"/>
          <w:lang w:val="en-US" w:bidi="th-TH"/>
        </w:rPr>
        <w:t>2015</w:t>
      </w:r>
      <w:r w:rsidRPr="00573CC5">
        <w:rPr>
          <w:rFonts w:cs="Times New Roman"/>
          <w:sz w:val="22"/>
          <w:szCs w:val="22"/>
          <w:lang w:bidi="th-TH"/>
        </w:rPr>
        <w:t xml:space="preserve">, the G J Steel’s Board of Directors approved the letter to the Revenue Department to approve the instalment including. Accept for additional collateral and on </w:t>
      </w:r>
      <w:r w:rsidR="005927A1" w:rsidRPr="00573CC5">
        <w:rPr>
          <w:rFonts w:cs="Times New Roman"/>
          <w:sz w:val="22"/>
          <w:szCs w:val="22"/>
          <w:lang w:val="en-US" w:bidi="th-TH"/>
        </w:rPr>
        <w:t>29</w:t>
      </w:r>
      <w:r w:rsidRPr="00573CC5">
        <w:rPr>
          <w:rFonts w:cs="Times New Roman"/>
          <w:sz w:val="22"/>
          <w:szCs w:val="22"/>
          <w:lang w:bidi="th-TH"/>
        </w:rPr>
        <w:t xml:space="preserve"> September </w:t>
      </w:r>
      <w:r w:rsidR="005927A1" w:rsidRPr="00573CC5">
        <w:rPr>
          <w:rFonts w:cs="Times New Roman"/>
          <w:sz w:val="22"/>
          <w:szCs w:val="22"/>
          <w:lang w:val="en-US" w:bidi="th-TH"/>
        </w:rPr>
        <w:t>2015</w:t>
      </w:r>
      <w:r w:rsidRPr="00573CC5">
        <w:rPr>
          <w:rFonts w:cs="Times New Roman"/>
          <w:sz w:val="22"/>
          <w:szCs w:val="22"/>
          <w:lang w:bidi="th-TH"/>
        </w:rPr>
        <w:t>, G</w:t>
      </w:r>
      <w:r w:rsidR="009B4609" w:rsidRPr="00573CC5">
        <w:rPr>
          <w:rFonts w:cs="Times New Roman"/>
          <w:sz w:val="22"/>
          <w:szCs w:val="22"/>
          <w:lang w:bidi="th-TH"/>
        </w:rPr>
        <w:t xml:space="preserve"> </w:t>
      </w:r>
      <w:r w:rsidRPr="00573CC5">
        <w:rPr>
          <w:rFonts w:cs="Times New Roman"/>
          <w:sz w:val="22"/>
          <w:szCs w:val="22"/>
          <w:lang w:bidi="th-TH"/>
        </w:rPr>
        <w:t>J Steel has already registered the mortgage of land together with buildings with the Revenue Department</w:t>
      </w:r>
      <w:r w:rsidRPr="00573CC5">
        <w:rPr>
          <w:rFonts w:cs="Times New Roman"/>
          <w:sz w:val="22"/>
          <w:szCs w:val="22"/>
          <w:cs/>
          <w:lang w:bidi="th-TH"/>
        </w:rPr>
        <w:t xml:space="preserve"> </w:t>
      </w:r>
      <w:r w:rsidR="00605E59" w:rsidRPr="00573CC5">
        <w:rPr>
          <w:rFonts w:cs="Times New Roman"/>
          <w:sz w:val="22"/>
          <w:szCs w:val="22"/>
        </w:rPr>
        <w:t xml:space="preserve">(as describe in note </w:t>
      </w:r>
      <w:r w:rsidR="005927A1" w:rsidRPr="00573CC5">
        <w:rPr>
          <w:rFonts w:cs="Times New Roman"/>
          <w:sz w:val="22"/>
          <w:szCs w:val="22"/>
          <w:lang w:val="en-US"/>
        </w:rPr>
        <w:t>9</w:t>
      </w:r>
      <w:r w:rsidR="006833D5" w:rsidRPr="00573CC5">
        <w:rPr>
          <w:rFonts w:cs="Times New Roman"/>
          <w:sz w:val="22"/>
          <w:szCs w:val="22"/>
        </w:rPr>
        <w:t xml:space="preserve"> to</w:t>
      </w:r>
      <w:r w:rsidR="00605E59" w:rsidRPr="00573CC5">
        <w:rPr>
          <w:rFonts w:cs="Times New Roman"/>
          <w:sz w:val="22"/>
          <w:szCs w:val="22"/>
        </w:rPr>
        <w:t xml:space="preserve"> the interim</w:t>
      </w:r>
      <w:r w:rsidR="006833D5" w:rsidRPr="00573CC5">
        <w:rPr>
          <w:rFonts w:cs="Times New Roman"/>
          <w:sz w:val="22"/>
          <w:szCs w:val="22"/>
        </w:rPr>
        <w:t xml:space="preserve"> </w:t>
      </w:r>
      <w:r w:rsidRPr="00573CC5">
        <w:rPr>
          <w:rFonts w:cs="Times New Roman"/>
          <w:sz w:val="22"/>
          <w:szCs w:val="22"/>
        </w:rPr>
        <w:t>financial statement).</w:t>
      </w:r>
    </w:p>
    <w:p w:rsidR="00FE2F40" w:rsidRPr="00573CC5" w:rsidRDefault="00FE2F40" w:rsidP="00A85CB9">
      <w:pPr>
        <w:pStyle w:val="BodyText3"/>
        <w:shd w:val="clear" w:color="auto" w:fill="FFFFFF"/>
        <w:tabs>
          <w:tab w:val="left" w:pos="-90"/>
        </w:tabs>
        <w:spacing w:line="240" w:lineRule="auto"/>
        <w:ind w:left="1418" w:firstLine="0"/>
        <w:jc w:val="both"/>
        <w:rPr>
          <w:rFonts w:cs="Times New Roman"/>
          <w:sz w:val="12"/>
          <w:szCs w:val="12"/>
          <w:lang w:bidi="th-TH"/>
        </w:rPr>
      </w:pPr>
    </w:p>
    <w:p w:rsidR="00FE2F40" w:rsidRPr="00573CC5" w:rsidRDefault="00FE2F40" w:rsidP="00A85CB9">
      <w:pPr>
        <w:shd w:val="clear" w:color="auto" w:fill="FFFFFF"/>
        <w:ind w:firstLine="539"/>
        <w:jc w:val="both"/>
        <w:rPr>
          <w:rFonts w:hAnsi="Times New Roman" w:cs="Times New Roman"/>
          <w:b/>
          <w:bCs/>
          <w:sz w:val="22"/>
          <w:szCs w:val="22"/>
        </w:rPr>
      </w:pPr>
      <w:r w:rsidRPr="00573CC5">
        <w:rPr>
          <w:rFonts w:hAnsi="Times New Roman" w:cs="Times New Roman"/>
          <w:b/>
          <w:bCs/>
          <w:sz w:val="22"/>
          <w:szCs w:val="22"/>
        </w:rPr>
        <w:t xml:space="preserve">Security for joint credit facility with </w:t>
      </w:r>
      <w:r w:rsidR="00643591" w:rsidRPr="00573CC5">
        <w:rPr>
          <w:rFonts w:hAnsi="Times New Roman" w:cs="Times New Roman"/>
          <w:b/>
          <w:bCs/>
          <w:sz w:val="22"/>
          <w:szCs w:val="22"/>
        </w:rPr>
        <w:t>the Company</w:t>
      </w:r>
      <w:r w:rsidRPr="00573CC5">
        <w:rPr>
          <w:rFonts w:hAnsi="Times New Roman" w:cs="Times New Roman"/>
          <w:b/>
          <w:bCs/>
          <w:sz w:val="22"/>
          <w:szCs w:val="22"/>
        </w:rPr>
        <w:t xml:space="preserve"> from a local bank.</w:t>
      </w:r>
    </w:p>
    <w:p w:rsidR="00FE2F40" w:rsidRPr="00573CC5" w:rsidRDefault="00FE2F40" w:rsidP="00A85CB9">
      <w:pPr>
        <w:shd w:val="clear" w:color="auto" w:fill="FFFFFF"/>
        <w:ind w:left="539" w:firstLine="1"/>
        <w:jc w:val="both"/>
        <w:rPr>
          <w:rFonts w:hAnsi="Times New Roman" w:cs="Times New Roman"/>
          <w:sz w:val="12"/>
          <w:szCs w:val="12"/>
          <w:cs/>
        </w:rPr>
      </w:pPr>
    </w:p>
    <w:p w:rsidR="004E7FCB" w:rsidRPr="00573CC5" w:rsidRDefault="00FE2F40" w:rsidP="00A85CB9">
      <w:pPr>
        <w:pStyle w:val="BodyText3"/>
        <w:shd w:val="clear" w:color="auto" w:fill="FFFFFF"/>
        <w:tabs>
          <w:tab w:val="left" w:pos="-90"/>
        </w:tabs>
        <w:spacing w:line="240" w:lineRule="auto"/>
        <w:ind w:left="567" w:firstLine="0"/>
        <w:jc w:val="both"/>
        <w:rPr>
          <w:rFonts w:cs="Times New Roman"/>
          <w:sz w:val="22"/>
          <w:szCs w:val="22"/>
          <w:lang w:bidi="th-TH"/>
        </w:rPr>
      </w:pPr>
      <w:r w:rsidRPr="00573CC5">
        <w:rPr>
          <w:rFonts w:cs="Times New Roman"/>
          <w:sz w:val="22"/>
          <w:szCs w:val="22"/>
          <w:lang w:bidi="th-TH"/>
        </w:rPr>
        <w:t>On November</w:t>
      </w:r>
      <w:r w:rsidRPr="00573CC5">
        <w:rPr>
          <w:rFonts w:cs="Times New Roman"/>
          <w:sz w:val="22"/>
          <w:szCs w:val="22"/>
          <w:cs/>
          <w:lang w:bidi="th-TH"/>
        </w:rPr>
        <w:t xml:space="preserve"> </w:t>
      </w:r>
      <w:r w:rsidR="005927A1" w:rsidRPr="00573CC5">
        <w:rPr>
          <w:rFonts w:cs="Times New Roman"/>
          <w:sz w:val="22"/>
          <w:szCs w:val="22"/>
          <w:lang w:val="en-US" w:bidi="th-TH"/>
        </w:rPr>
        <w:t>13</w:t>
      </w:r>
      <w:r w:rsidRPr="00573CC5">
        <w:rPr>
          <w:rFonts w:cs="Times New Roman"/>
          <w:sz w:val="22"/>
          <w:szCs w:val="22"/>
          <w:lang w:val="en-US" w:bidi="th-TH"/>
        </w:rPr>
        <w:t>,</w:t>
      </w:r>
      <w:r w:rsidRPr="00573CC5">
        <w:rPr>
          <w:rFonts w:cs="Times New Roman"/>
          <w:sz w:val="22"/>
          <w:szCs w:val="22"/>
          <w:lang w:bidi="th-TH"/>
        </w:rPr>
        <w:t xml:space="preserve"> </w:t>
      </w:r>
      <w:r w:rsidR="005927A1" w:rsidRPr="00573CC5">
        <w:rPr>
          <w:rFonts w:cs="Times New Roman"/>
          <w:sz w:val="22"/>
          <w:szCs w:val="22"/>
          <w:lang w:val="en-US" w:bidi="th-TH"/>
        </w:rPr>
        <w:t>2014</w:t>
      </w:r>
      <w:r w:rsidRPr="00573CC5">
        <w:rPr>
          <w:rFonts w:cs="Times New Roman"/>
          <w:sz w:val="22"/>
          <w:szCs w:val="22"/>
          <w:lang w:bidi="th-TH"/>
        </w:rPr>
        <w:t xml:space="preserve">, the G J Steel’s Board of Directors approved to mortgage its machineries of </w:t>
      </w:r>
      <w:r w:rsidR="009B4609" w:rsidRPr="00573CC5">
        <w:rPr>
          <w:rFonts w:cs="Times New Roman"/>
          <w:sz w:val="22"/>
          <w:szCs w:val="22"/>
          <w:lang w:bidi="th-TH"/>
        </w:rPr>
        <w:t xml:space="preserve"> </w:t>
      </w:r>
      <w:r w:rsidRPr="00573CC5">
        <w:rPr>
          <w:rFonts w:cs="Times New Roman"/>
          <w:sz w:val="22"/>
          <w:szCs w:val="22"/>
          <w:lang w:bidi="th-TH"/>
        </w:rPr>
        <w:t>G J Steel (</w:t>
      </w:r>
      <w:r w:rsidRPr="00573CC5">
        <w:rPr>
          <w:rFonts w:cs="Times New Roman"/>
          <w:sz w:val="22"/>
          <w:szCs w:val="22"/>
        </w:rPr>
        <w:t xml:space="preserve">Recoil Temper Mill (RTM) and the Acid Regeneration Plant </w:t>
      </w:r>
      <w:r w:rsidR="003A2818" w:rsidRPr="00573CC5">
        <w:rPr>
          <w:rFonts w:eastAsia="SimSun" w:cs="Times New Roman"/>
          <w:sz w:val="22"/>
          <w:szCs w:val="22"/>
        </w:rPr>
        <w:t>(</w:t>
      </w:r>
      <w:r w:rsidRPr="00573CC5">
        <w:rPr>
          <w:rFonts w:eastAsia="SimSun" w:cs="Times New Roman"/>
          <w:sz w:val="22"/>
          <w:szCs w:val="22"/>
        </w:rPr>
        <w:t>ARP)</w:t>
      </w:r>
      <w:r w:rsidR="003A2818" w:rsidRPr="00573CC5">
        <w:rPr>
          <w:rFonts w:eastAsia="SimSun" w:cs="Times New Roman"/>
          <w:sz w:val="22"/>
          <w:szCs w:val="22"/>
        </w:rPr>
        <w:t>)</w:t>
      </w:r>
      <w:r w:rsidR="009A5093" w:rsidRPr="00573CC5">
        <w:rPr>
          <w:rFonts w:cs="Times New Roman"/>
          <w:sz w:val="22"/>
          <w:szCs w:val="22"/>
          <w:lang w:bidi="th-TH"/>
        </w:rPr>
        <w:t xml:space="preserve"> with a net book value of Baht </w:t>
      </w:r>
      <w:r w:rsidR="002706C0" w:rsidRPr="00573CC5">
        <w:rPr>
          <w:rFonts w:cs="Times New Roman"/>
          <w:sz w:val="22"/>
          <w:szCs w:val="22"/>
          <w:lang w:val="en-US" w:bidi="th-TH"/>
        </w:rPr>
        <w:t>6</w:t>
      </w:r>
      <w:r w:rsidR="00643591" w:rsidRPr="00573CC5">
        <w:rPr>
          <w:rFonts w:cs="Times New Roman"/>
          <w:sz w:val="22"/>
          <w:szCs w:val="22"/>
          <w:lang w:val="en-US" w:bidi="th-TH"/>
        </w:rPr>
        <w:t>28</w:t>
      </w:r>
      <w:r w:rsidR="008D43BF" w:rsidRPr="00573CC5">
        <w:rPr>
          <w:rFonts w:cs="Times New Roman"/>
          <w:sz w:val="22"/>
          <w:szCs w:val="22"/>
          <w:lang w:bidi="th-TH"/>
        </w:rPr>
        <w:t xml:space="preserve"> million as at </w:t>
      </w:r>
      <w:r w:rsidR="00FC57B1" w:rsidRPr="00573CC5">
        <w:rPr>
          <w:rFonts w:cs="Times New Roman"/>
          <w:sz w:val="22"/>
          <w:szCs w:val="22"/>
          <w:lang w:val="en-US" w:bidi="th-TH"/>
        </w:rPr>
        <w:t>30</w:t>
      </w:r>
      <w:r w:rsidR="008D43BF" w:rsidRPr="00573CC5">
        <w:rPr>
          <w:rFonts w:cs="Times New Roman"/>
          <w:sz w:val="22"/>
          <w:szCs w:val="22"/>
          <w:lang w:bidi="th-TH"/>
        </w:rPr>
        <w:t xml:space="preserve"> </w:t>
      </w:r>
      <w:r w:rsidR="00FC57B1" w:rsidRPr="00573CC5">
        <w:rPr>
          <w:rFonts w:cs="Times New Roman"/>
          <w:sz w:val="22"/>
          <w:szCs w:val="22"/>
          <w:lang w:bidi="th-TH"/>
        </w:rPr>
        <w:t>June</w:t>
      </w:r>
      <w:r w:rsidR="008D43BF" w:rsidRPr="00573CC5">
        <w:rPr>
          <w:rFonts w:cs="Times New Roman"/>
          <w:sz w:val="22"/>
          <w:szCs w:val="22"/>
          <w:lang w:bidi="th-TH"/>
        </w:rPr>
        <w:t xml:space="preserve"> </w:t>
      </w:r>
      <w:r w:rsidR="002706C0" w:rsidRPr="00573CC5">
        <w:rPr>
          <w:rFonts w:cs="Times New Roman"/>
          <w:sz w:val="22"/>
          <w:szCs w:val="22"/>
          <w:lang w:val="en-US" w:bidi="th-TH"/>
        </w:rPr>
        <w:t>2019</w:t>
      </w:r>
      <w:r w:rsidR="008D43BF" w:rsidRPr="00573CC5">
        <w:rPr>
          <w:rFonts w:cs="Times New Roman"/>
          <w:sz w:val="22"/>
          <w:szCs w:val="22"/>
          <w:lang w:bidi="th-TH"/>
        </w:rPr>
        <w:t xml:space="preserve"> (</w:t>
      </w:r>
      <w:r w:rsidR="005927A1" w:rsidRPr="00573CC5">
        <w:rPr>
          <w:rFonts w:cs="Times New Roman"/>
          <w:sz w:val="22"/>
          <w:szCs w:val="22"/>
          <w:lang w:val="en-US" w:bidi="th-TH"/>
        </w:rPr>
        <w:t>31</w:t>
      </w:r>
      <w:r w:rsidR="008D43BF" w:rsidRPr="00573CC5">
        <w:rPr>
          <w:rFonts w:cs="Times New Roman"/>
          <w:sz w:val="22"/>
          <w:szCs w:val="22"/>
          <w:lang w:bidi="th-TH"/>
        </w:rPr>
        <w:t xml:space="preserve"> December </w:t>
      </w:r>
      <w:r w:rsidR="005927A1" w:rsidRPr="00573CC5">
        <w:rPr>
          <w:rFonts w:cs="Times New Roman"/>
          <w:sz w:val="22"/>
          <w:szCs w:val="22"/>
          <w:lang w:val="en-US" w:bidi="th-TH"/>
        </w:rPr>
        <w:t>201</w:t>
      </w:r>
      <w:r w:rsidR="002706C0" w:rsidRPr="00573CC5">
        <w:rPr>
          <w:rFonts w:cstheme="minorBidi"/>
          <w:sz w:val="22"/>
          <w:szCs w:val="22"/>
          <w:lang w:val="en-US" w:bidi="th-TH"/>
        </w:rPr>
        <w:t>8</w:t>
      </w:r>
      <w:r w:rsidR="008D43BF" w:rsidRPr="00573CC5">
        <w:rPr>
          <w:rFonts w:cs="Times New Roman"/>
          <w:sz w:val="22"/>
          <w:szCs w:val="22"/>
          <w:lang w:bidi="th-TH"/>
        </w:rPr>
        <w:t xml:space="preserve"> : Baht </w:t>
      </w:r>
      <w:r w:rsidR="002706C0" w:rsidRPr="00573CC5">
        <w:rPr>
          <w:rFonts w:cs="Times New Roman"/>
          <w:sz w:val="22"/>
          <w:szCs w:val="22"/>
          <w:lang w:val="en-US" w:bidi="th-TH"/>
        </w:rPr>
        <w:t>650</w:t>
      </w:r>
      <w:r w:rsidR="008D43BF" w:rsidRPr="00573CC5">
        <w:rPr>
          <w:rFonts w:cs="Times New Roman"/>
          <w:sz w:val="22"/>
          <w:szCs w:val="22"/>
          <w:lang w:bidi="th-TH"/>
        </w:rPr>
        <w:t xml:space="preserve"> million)</w:t>
      </w:r>
      <w:r w:rsidRPr="00573CC5">
        <w:rPr>
          <w:rFonts w:cs="Times New Roman"/>
          <w:sz w:val="22"/>
          <w:szCs w:val="22"/>
          <w:lang w:bidi="th-TH"/>
        </w:rPr>
        <w:t xml:space="preserve"> </w:t>
      </w:r>
      <w:r w:rsidRPr="00573CC5">
        <w:rPr>
          <w:rFonts w:cs="Times New Roman"/>
          <w:sz w:val="22"/>
          <w:szCs w:val="22"/>
        </w:rPr>
        <w:t>to secure the joint credit facility</w:t>
      </w:r>
      <w:r w:rsidR="009A5093" w:rsidRPr="00573CC5">
        <w:rPr>
          <w:rFonts w:cs="Times New Roman"/>
          <w:sz w:val="22"/>
          <w:szCs w:val="22"/>
        </w:rPr>
        <w:t xml:space="preserve"> in total amount of Baht </w:t>
      </w:r>
      <w:r w:rsidR="005927A1" w:rsidRPr="00573CC5">
        <w:rPr>
          <w:rFonts w:cs="Times New Roman"/>
          <w:sz w:val="22"/>
          <w:szCs w:val="22"/>
          <w:lang w:val="en-US"/>
        </w:rPr>
        <w:t>602</w:t>
      </w:r>
      <w:r w:rsidR="009A5093" w:rsidRPr="00573CC5">
        <w:rPr>
          <w:rFonts w:cs="Times New Roman"/>
          <w:sz w:val="22"/>
          <w:szCs w:val="22"/>
        </w:rPr>
        <w:t xml:space="preserve"> million</w:t>
      </w:r>
      <w:r w:rsidRPr="00573CC5">
        <w:rPr>
          <w:rFonts w:cs="Times New Roman"/>
          <w:sz w:val="22"/>
          <w:szCs w:val="22"/>
        </w:rPr>
        <w:t xml:space="preserve"> between</w:t>
      </w:r>
      <w:r w:rsidRPr="00573CC5">
        <w:rPr>
          <w:rFonts w:cs="Times New Roman"/>
          <w:sz w:val="22"/>
          <w:szCs w:val="22"/>
          <w:lang w:val="en" w:bidi="th-TH"/>
        </w:rPr>
        <w:t xml:space="preserve"> G J Steel and the company from a local bank</w:t>
      </w:r>
      <w:r w:rsidRPr="00573CC5">
        <w:rPr>
          <w:rFonts w:cs="Times New Roman"/>
          <w:sz w:val="22"/>
          <w:szCs w:val="22"/>
          <w:lang w:bidi="th-TH"/>
        </w:rPr>
        <w:t xml:space="preserve">. On </w:t>
      </w:r>
      <w:r w:rsidR="005927A1" w:rsidRPr="00573CC5">
        <w:rPr>
          <w:rFonts w:cs="Times New Roman"/>
          <w:sz w:val="22"/>
          <w:szCs w:val="22"/>
          <w:lang w:val="en-US" w:bidi="th-TH"/>
        </w:rPr>
        <w:t>3</w:t>
      </w:r>
      <w:r w:rsidRPr="00573CC5">
        <w:rPr>
          <w:rFonts w:cs="Times New Roman"/>
          <w:sz w:val="22"/>
          <w:szCs w:val="22"/>
          <w:lang w:bidi="th-TH"/>
        </w:rPr>
        <w:t xml:space="preserve"> March </w:t>
      </w:r>
      <w:r w:rsidR="005927A1" w:rsidRPr="00573CC5">
        <w:rPr>
          <w:rFonts w:cs="Times New Roman"/>
          <w:sz w:val="22"/>
          <w:szCs w:val="22"/>
          <w:lang w:val="en-US" w:bidi="th-TH"/>
        </w:rPr>
        <w:t>2015</w:t>
      </w:r>
      <w:r w:rsidRPr="00573CC5">
        <w:rPr>
          <w:rFonts w:cs="Times New Roman"/>
          <w:sz w:val="22"/>
          <w:szCs w:val="22"/>
          <w:lang w:bidi="th-TH"/>
        </w:rPr>
        <w:t xml:space="preserve">, the G J Steel has mortgaged the machineries with The </w:t>
      </w:r>
      <w:r w:rsidRPr="00573CC5">
        <w:rPr>
          <w:rFonts w:eastAsia="SimSun" w:cs="Times New Roman"/>
          <w:sz w:val="22"/>
          <w:szCs w:val="22"/>
        </w:rPr>
        <w:t>Central Office Equipment DIW</w:t>
      </w:r>
      <w:r w:rsidRPr="00573CC5">
        <w:rPr>
          <w:rFonts w:cs="Times New Roman"/>
          <w:sz w:val="22"/>
          <w:szCs w:val="22"/>
          <w:lang w:bidi="th-TH"/>
        </w:rPr>
        <w:t>.</w:t>
      </w:r>
      <w:r w:rsidR="009F453C" w:rsidRPr="00573CC5">
        <w:rPr>
          <w:rFonts w:cs="Times New Roman"/>
          <w:sz w:val="22"/>
          <w:szCs w:val="22"/>
          <w:lang w:bidi="th-TH"/>
        </w:rPr>
        <w:t xml:space="preserve">in amount of Baht </w:t>
      </w:r>
      <w:r w:rsidR="005927A1" w:rsidRPr="00573CC5">
        <w:rPr>
          <w:rFonts w:cs="Times New Roman"/>
          <w:sz w:val="22"/>
          <w:szCs w:val="22"/>
          <w:lang w:val="en-US" w:bidi="th-TH"/>
        </w:rPr>
        <w:t>480</w:t>
      </w:r>
      <w:r w:rsidR="009F453C" w:rsidRPr="00573CC5">
        <w:rPr>
          <w:rFonts w:cs="Times New Roman"/>
          <w:sz w:val="22"/>
          <w:szCs w:val="22"/>
          <w:lang w:bidi="th-TH"/>
        </w:rPr>
        <w:t xml:space="preserve"> million.</w:t>
      </w:r>
    </w:p>
    <w:p w:rsidR="00EC77F7" w:rsidRPr="00573CC5" w:rsidRDefault="00EC77F7" w:rsidP="00A85CB9">
      <w:pPr>
        <w:pStyle w:val="BodyText"/>
        <w:shd w:val="clear" w:color="auto" w:fill="FFFFFF"/>
        <w:spacing w:after="0"/>
        <w:ind w:left="567" w:right="-43"/>
        <w:jc w:val="thaiDistribute"/>
        <w:rPr>
          <w:rFonts w:ascii="Times New Roman" w:hAnsi="Times New Roman" w:cs="Times New Roman"/>
          <w:sz w:val="24"/>
          <w:szCs w:val="24"/>
          <w:lang w:val="en-GB"/>
        </w:rPr>
      </w:pPr>
    </w:p>
    <w:p w:rsidR="009E2642" w:rsidRPr="00573CC5" w:rsidRDefault="009E2642" w:rsidP="00A85CB9">
      <w:pPr>
        <w:shd w:val="clear" w:color="auto" w:fill="FFFFFF"/>
        <w:ind w:left="540"/>
        <w:jc w:val="both"/>
        <w:rPr>
          <w:rFonts w:hAnsi="Times New Roman" w:cstheme="minorBidi"/>
          <w:sz w:val="2"/>
          <w:szCs w:val="2"/>
          <w:lang w:val="en-GB"/>
        </w:rPr>
      </w:pPr>
    </w:p>
    <w:p w:rsidR="000F021A" w:rsidRPr="00573CC5" w:rsidRDefault="000F021A" w:rsidP="00A85CB9">
      <w:pPr>
        <w:shd w:val="clear" w:color="auto" w:fill="FFFFFF"/>
        <w:ind w:left="540"/>
        <w:jc w:val="both"/>
        <w:rPr>
          <w:rFonts w:hAnsi="Times New Roman" w:cs="Times New Roman"/>
          <w:sz w:val="2"/>
          <w:szCs w:val="2"/>
          <w:lang w:val="en-GB"/>
        </w:rPr>
      </w:pPr>
    </w:p>
    <w:p w:rsidR="007B0015" w:rsidRPr="00573CC5" w:rsidRDefault="007B0015" w:rsidP="005D471B">
      <w:pPr>
        <w:pStyle w:val="ListParagraph"/>
        <w:numPr>
          <w:ilvl w:val="0"/>
          <w:numId w:val="28"/>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573CC5">
        <w:rPr>
          <w:rFonts w:ascii="Times New Roman" w:hAnsi="Times New Roman" w:cs="Times New Roman"/>
          <w:b/>
          <w:bCs/>
          <w:szCs w:val="22"/>
          <w:lang w:val="en-GB"/>
        </w:rPr>
        <w:t>Intangible assets</w:t>
      </w:r>
    </w:p>
    <w:p w:rsidR="007B0015" w:rsidRPr="00573CC5" w:rsidRDefault="007B0015" w:rsidP="00A85CB9">
      <w:pPr>
        <w:shd w:val="clear" w:color="auto" w:fill="FFFFFF"/>
        <w:ind w:left="539" w:hanging="539"/>
        <w:jc w:val="both"/>
        <w:rPr>
          <w:rFonts w:hAnsi="Times New Roman" w:cs="Times New Roman"/>
          <w:b/>
          <w:bCs/>
          <w:sz w:val="20"/>
          <w:szCs w:val="20"/>
          <w:lang w:val="en-GB"/>
        </w:rPr>
      </w:pPr>
    </w:p>
    <w:tbl>
      <w:tblPr>
        <w:tblW w:w="9072" w:type="dxa"/>
        <w:tblInd w:w="567" w:type="dxa"/>
        <w:tblLayout w:type="fixed"/>
        <w:tblCellMar>
          <w:left w:w="0" w:type="dxa"/>
          <w:right w:w="0" w:type="dxa"/>
        </w:tblCellMar>
        <w:tblLook w:val="0000" w:firstRow="0" w:lastRow="0" w:firstColumn="0" w:lastColumn="0" w:noHBand="0" w:noVBand="0"/>
      </w:tblPr>
      <w:tblGrid>
        <w:gridCol w:w="4536"/>
        <w:gridCol w:w="2268"/>
        <w:gridCol w:w="230"/>
        <w:gridCol w:w="2038"/>
      </w:tblGrid>
      <w:tr w:rsidR="00605E59" w:rsidRPr="00573CC5" w:rsidTr="00DD6327">
        <w:tc>
          <w:tcPr>
            <w:tcW w:w="4536" w:type="dxa"/>
          </w:tcPr>
          <w:p w:rsidR="00605E59" w:rsidRPr="00573CC5" w:rsidRDefault="00605E59" w:rsidP="00DD6327">
            <w:pPr>
              <w:ind w:right="119"/>
              <w:rPr>
                <w:rFonts w:hAnsi="Times New Roman" w:cs="Times New Roman"/>
                <w:sz w:val="22"/>
                <w:szCs w:val="22"/>
              </w:rPr>
            </w:pPr>
          </w:p>
        </w:tc>
        <w:tc>
          <w:tcPr>
            <w:tcW w:w="2268" w:type="dxa"/>
          </w:tcPr>
          <w:p w:rsidR="00605E59" w:rsidRPr="00573CC5" w:rsidRDefault="00605E59" w:rsidP="00DD6327">
            <w:pPr>
              <w:spacing w:line="240" w:lineRule="atLeast"/>
              <w:jc w:val="center"/>
              <w:rPr>
                <w:rFonts w:hAnsi="Times New Roman" w:cs="Times New Roman"/>
                <w:b/>
                <w:bCs/>
                <w:sz w:val="22"/>
                <w:szCs w:val="22"/>
                <w:lang w:bidi="ar-SA"/>
              </w:rPr>
            </w:pPr>
            <w:r w:rsidRPr="00573CC5">
              <w:rPr>
                <w:rFonts w:hAnsi="Times New Roman" w:cs="Times New Roman"/>
                <w:b/>
                <w:bCs/>
                <w:sz w:val="22"/>
                <w:szCs w:val="22"/>
                <w:lang w:val="en-GB" w:bidi="ar-SA"/>
              </w:rPr>
              <w:t>Consolidate</w:t>
            </w:r>
          </w:p>
        </w:tc>
        <w:tc>
          <w:tcPr>
            <w:tcW w:w="230" w:type="dxa"/>
          </w:tcPr>
          <w:p w:rsidR="00605E59" w:rsidRPr="00573CC5" w:rsidRDefault="00605E59" w:rsidP="00DD6327">
            <w:pPr>
              <w:spacing w:line="240" w:lineRule="atLeast"/>
              <w:jc w:val="center"/>
              <w:rPr>
                <w:rFonts w:hAnsi="Times New Roman" w:cs="Times New Roman"/>
                <w:b/>
                <w:bCs/>
                <w:sz w:val="22"/>
                <w:szCs w:val="22"/>
                <w:lang w:val="en-GB" w:bidi="ar-SA"/>
              </w:rPr>
            </w:pPr>
          </w:p>
        </w:tc>
        <w:tc>
          <w:tcPr>
            <w:tcW w:w="2038" w:type="dxa"/>
          </w:tcPr>
          <w:p w:rsidR="00605E59" w:rsidRPr="00573CC5" w:rsidRDefault="00605E59" w:rsidP="00DD6327">
            <w:pPr>
              <w:spacing w:line="240" w:lineRule="atLeast"/>
              <w:jc w:val="center"/>
              <w:rPr>
                <w:rFonts w:hAnsi="Times New Roman" w:cs="Times New Roman"/>
                <w:b/>
                <w:bCs/>
                <w:sz w:val="22"/>
                <w:szCs w:val="22"/>
                <w:lang w:val="en-GB" w:bidi="ar-SA"/>
              </w:rPr>
            </w:pPr>
            <w:r w:rsidRPr="00573CC5">
              <w:rPr>
                <w:rFonts w:hAnsi="Times New Roman" w:cs="Times New Roman"/>
                <w:b/>
                <w:bCs/>
                <w:sz w:val="22"/>
                <w:szCs w:val="22"/>
                <w:lang w:val="en-GB" w:bidi="ar-SA"/>
              </w:rPr>
              <w:t>Separate</w:t>
            </w:r>
          </w:p>
        </w:tc>
      </w:tr>
      <w:tr w:rsidR="00605E59" w:rsidRPr="00573CC5" w:rsidTr="00DD6327">
        <w:tc>
          <w:tcPr>
            <w:tcW w:w="4536" w:type="dxa"/>
          </w:tcPr>
          <w:p w:rsidR="00605E59" w:rsidRPr="00573CC5" w:rsidRDefault="00605E59" w:rsidP="00DD6327">
            <w:pPr>
              <w:ind w:right="119"/>
              <w:rPr>
                <w:rFonts w:hAnsi="Times New Roman" w:cs="Times New Roman"/>
                <w:sz w:val="22"/>
                <w:szCs w:val="22"/>
              </w:rPr>
            </w:pPr>
          </w:p>
        </w:tc>
        <w:tc>
          <w:tcPr>
            <w:tcW w:w="2268" w:type="dxa"/>
          </w:tcPr>
          <w:p w:rsidR="00605E59" w:rsidRPr="00573CC5" w:rsidRDefault="00605E59" w:rsidP="00DD6327">
            <w:pPr>
              <w:spacing w:line="240" w:lineRule="atLeast"/>
              <w:jc w:val="center"/>
              <w:rPr>
                <w:rFonts w:hAnsi="Times New Roman" w:cs="Times New Roman"/>
                <w:b/>
                <w:bCs/>
                <w:sz w:val="22"/>
                <w:szCs w:val="22"/>
                <w:lang w:val="en-GB" w:bidi="ar-SA"/>
              </w:rPr>
            </w:pPr>
            <w:r w:rsidRPr="00573CC5">
              <w:rPr>
                <w:rFonts w:hAnsi="Times New Roman" w:cs="Times New Roman"/>
                <w:b/>
                <w:bCs/>
                <w:sz w:val="22"/>
                <w:szCs w:val="22"/>
                <w:lang w:val="en-GB" w:bidi="ar-SA"/>
              </w:rPr>
              <w:t>financial statements</w:t>
            </w:r>
          </w:p>
        </w:tc>
        <w:tc>
          <w:tcPr>
            <w:tcW w:w="230" w:type="dxa"/>
          </w:tcPr>
          <w:p w:rsidR="00605E59" w:rsidRPr="00573CC5" w:rsidRDefault="00605E59" w:rsidP="00DD6327">
            <w:pPr>
              <w:spacing w:line="240" w:lineRule="atLeast"/>
              <w:ind w:right="191"/>
              <w:jc w:val="center"/>
              <w:rPr>
                <w:rFonts w:hAnsi="Times New Roman" w:cs="Times New Roman"/>
                <w:b/>
                <w:bCs/>
                <w:sz w:val="22"/>
                <w:szCs w:val="22"/>
                <w:lang w:val="en-GB" w:bidi="ar-SA"/>
              </w:rPr>
            </w:pPr>
          </w:p>
        </w:tc>
        <w:tc>
          <w:tcPr>
            <w:tcW w:w="2038" w:type="dxa"/>
          </w:tcPr>
          <w:p w:rsidR="00605E59" w:rsidRPr="00573CC5" w:rsidRDefault="00605E59" w:rsidP="00DD6327">
            <w:pPr>
              <w:spacing w:line="240" w:lineRule="atLeast"/>
              <w:jc w:val="center"/>
              <w:rPr>
                <w:rFonts w:hAnsi="Times New Roman" w:cs="Times New Roman"/>
                <w:b/>
                <w:bCs/>
                <w:sz w:val="22"/>
                <w:szCs w:val="22"/>
                <w:lang w:val="en-GB" w:bidi="ar-SA"/>
              </w:rPr>
            </w:pPr>
            <w:r w:rsidRPr="00573CC5">
              <w:rPr>
                <w:rFonts w:hAnsi="Times New Roman" w:cs="Times New Roman"/>
                <w:b/>
                <w:bCs/>
                <w:sz w:val="22"/>
                <w:szCs w:val="22"/>
                <w:lang w:val="en-GB" w:bidi="ar-SA"/>
              </w:rPr>
              <w:t>financial statements</w:t>
            </w:r>
          </w:p>
        </w:tc>
      </w:tr>
      <w:tr w:rsidR="00605E59" w:rsidRPr="00573CC5" w:rsidTr="00DD6327">
        <w:tc>
          <w:tcPr>
            <w:tcW w:w="4536" w:type="dxa"/>
          </w:tcPr>
          <w:p w:rsidR="00605E59" w:rsidRPr="00573CC5" w:rsidRDefault="00605E59" w:rsidP="00DD6327">
            <w:pPr>
              <w:ind w:right="119"/>
              <w:rPr>
                <w:rFonts w:hAnsi="Times New Roman" w:cs="Times New Roman"/>
                <w:sz w:val="22"/>
                <w:szCs w:val="22"/>
              </w:rPr>
            </w:pPr>
          </w:p>
        </w:tc>
        <w:tc>
          <w:tcPr>
            <w:tcW w:w="4536" w:type="dxa"/>
            <w:gridSpan w:val="3"/>
          </w:tcPr>
          <w:p w:rsidR="00605E59" w:rsidRPr="00573CC5" w:rsidRDefault="00605E59" w:rsidP="00DD6327">
            <w:pPr>
              <w:ind w:right="119"/>
              <w:jc w:val="center"/>
              <w:rPr>
                <w:rFonts w:hAnsi="Times New Roman" w:cs="Times New Roman"/>
                <w:sz w:val="22"/>
                <w:szCs w:val="22"/>
              </w:rPr>
            </w:pPr>
            <w:r w:rsidRPr="00573CC5">
              <w:rPr>
                <w:rFonts w:hAnsi="Times New Roman" w:cs="Times New Roman"/>
                <w:sz w:val="22"/>
                <w:szCs w:val="22"/>
              </w:rPr>
              <w:t>( in million Baht)</w:t>
            </w:r>
          </w:p>
        </w:tc>
      </w:tr>
      <w:tr w:rsidR="00605E59" w:rsidRPr="00573CC5" w:rsidTr="00DD6327">
        <w:tc>
          <w:tcPr>
            <w:tcW w:w="4536" w:type="dxa"/>
          </w:tcPr>
          <w:p w:rsidR="00605E59" w:rsidRPr="00573CC5" w:rsidRDefault="00605E59" w:rsidP="00DD6327">
            <w:pPr>
              <w:ind w:right="119"/>
              <w:rPr>
                <w:rFonts w:hAnsi="Times New Roman" w:cs="Times New Roman"/>
                <w:sz w:val="22"/>
                <w:szCs w:val="22"/>
              </w:rPr>
            </w:pPr>
          </w:p>
        </w:tc>
        <w:tc>
          <w:tcPr>
            <w:tcW w:w="2268" w:type="dxa"/>
          </w:tcPr>
          <w:p w:rsidR="00605E59" w:rsidRPr="00573CC5" w:rsidRDefault="00605E59" w:rsidP="00DD6327">
            <w:pPr>
              <w:ind w:right="119"/>
              <w:jc w:val="center"/>
              <w:rPr>
                <w:rFonts w:hAnsi="Times New Roman" w:cs="Times New Roman"/>
                <w:sz w:val="22"/>
                <w:szCs w:val="22"/>
              </w:rPr>
            </w:pPr>
          </w:p>
        </w:tc>
        <w:tc>
          <w:tcPr>
            <w:tcW w:w="230" w:type="dxa"/>
          </w:tcPr>
          <w:p w:rsidR="00605E59" w:rsidRPr="00573CC5" w:rsidRDefault="00605E59" w:rsidP="00DD6327">
            <w:pPr>
              <w:ind w:right="119"/>
              <w:jc w:val="center"/>
              <w:rPr>
                <w:rFonts w:hAnsi="Times New Roman" w:cs="Times New Roman"/>
                <w:sz w:val="22"/>
                <w:szCs w:val="22"/>
              </w:rPr>
            </w:pPr>
          </w:p>
        </w:tc>
        <w:tc>
          <w:tcPr>
            <w:tcW w:w="2038" w:type="dxa"/>
          </w:tcPr>
          <w:p w:rsidR="00605E59" w:rsidRPr="00573CC5" w:rsidRDefault="00605E59" w:rsidP="00DD6327">
            <w:pPr>
              <w:ind w:right="119"/>
              <w:jc w:val="center"/>
              <w:rPr>
                <w:rFonts w:hAnsi="Times New Roman" w:cs="Times New Roman"/>
                <w:sz w:val="22"/>
                <w:szCs w:val="22"/>
              </w:rPr>
            </w:pPr>
          </w:p>
        </w:tc>
      </w:tr>
      <w:tr w:rsidR="00605E59" w:rsidRPr="00573CC5" w:rsidTr="00DD6327">
        <w:trPr>
          <w:trHeight w:hRule="exact" w:val="284"/>
        </w:trPr>
        <w:tc>
          <w:tcPr>
            <w:tcW w:w="4536" w:type="dxa"/>
          </w:tcPr>
          <w:p w:rsidR="00605E59" w:rsidRPr="00573CC5" w:rsidRDefault="00605E59" w:rsidP="00605E59">
            <w:pPr>
              <w:rPr>
                <w:rFonts w:hAnsi="Times New Roman" w:cs="Times New Roman"/>
                <w:sz w:val="22"/>
                <w:szCs w:val="22"/>
                <w:lang w:val="en-GB"/>
              </w:rPr>
            </w:pPr>
            <w:r w:rsidRPr="00573CC5">
              <w:rPr>
                <w:rFonts w:hAnsi="Times New Roman" w:cs="Times New Roman"/>
                <w:sz w:val="22"/>
                <w:szCs w:val="22"/>
                <w:lang w:val="en-GB"/>
              </w:rPr>
              <w:t xml:space="preserve">Net book value as at </w:t>
            </w:r>
            <w:r w:rsidR="005927A1" w:rsidRPr="00573CC5">
              <w:rPr>
                <w:rFonts w:hAnsi="Times New Roman" w:cs="Times New Roman"/>
                <w:sz w:val="22"/>
                <w:szCs w:val="22"/>
              </w:rPr>
              <w:t>31</w:t>
            </w:r>
            <w:r w:rsidRPr="00573CC5">
              <w:rPr>
                <w:rFonts w:hAnsi="Times New Roman" w:cs="Times New Roman"/>
                <w:sz w:val="22"/>
                <w:szCs w:val="22"/>
                <w:lang w:val="en-GB"/>
              </w:rPr>
              <w:t xml:space="preserve"> December </w:t>
            </w:r>
            <w:r w:rsidR="00E97569" w:rsidRPr="00573CC5">
              <w:rPr>
                <w:rFonts w:hAnsi="Times New Roman" w:cs="Times New Roman"/>
                <w:sz w:val="22"/>
                <w:szCs w:val="22"/>
              </w:rPr>
              <w:t>2018</w:t>
            </w:r>
            <w:r w:rsidRPr="00573CC5">
              <w:rPr>
                <w:rFonts w:hAnsi="Times New Roman" w:cs="Times New Roman"/>
                <w:sz w:val="22"/>
                <w:szCs w:val="22"/>
                <w:lang w:val="en-GB"/>
              </w:rPr>
              <w:t xml:space="preserve"> (audited)</w:t>
            </w:r>
          </w:p>
        </w:tc>
        <w:tc>
          <w:tcPr>
            <w:tcW w:w="2268" w:type="dxa"/>
          </w:tcPr>
          <w:p w:rsidR="00605E59" w:rsidRPr="00573CC5" w:rsidRDefault="00E97569" w:rsidP="00DD6327">
            <w:pPr>
              <w:tabs>
                <w:tab w:val="decimal" w:pos="1559"/>
              </w:tabs>
              <w:ind w:right="-72"/>
              <w:rPr>
                <w:rFonts w:hAnsi="Times New Roman" w:cs="Times New Roman"/>
                <w:sz w:val="22"/>
                <w:szCs w:val="22"/>
                <w:lang w:val="en-GB"/>
              </w:rPr>
            </w:pPr>
            <w:r w:rsidRPr="00573CC5">
              <w:rPr>
                <w:rFonts w:hAnsi="Times New Roman" w:cs="Times New Roman"/>
                <w:sz w:val="22"/>
                <w:szCs w:val="22"/>
              </w:rPr>
              <w:t>1</w:t>
            </w:r>
            <w:r w:rsidR="00D9675A" w:rsidRPr="00573CC5">
              <w:rPr>
                <w:rFonts w:hAnsi="Times New Roman" w:cs="Times New Roman"/>
                <w:sz w:val="22"/>
                <w:szCs w:val="22"/>
              </w:rPr>
              <w:t>2</w:t>
            </w:r>
          </w:p>
        </w:tc>
        <w:tc>
          <w:tcPr>
            <w:tcW w:w="230" w:type="dxa"/>
          </w:tcPr>
          <w:p w:rsidR="00605E59" w:rsidRPr="00573CC5" w:rsidRDefault="00605E59" w:rsidP="00DD6327">
            <w:pPr>
              <w:tabs>
                <w:tab w:val="decimal" w:pos="1276"/>
              </w:tabs>
              <w:ind w:right="-72"/>
              <w:rPr>
                <w:rFonts w:hAnsi="Times New Roman" w:cs="Times New Roman"/>
                <w:sz w:val="22"/>
                <w:szCs w:val="22"/>
                <w:lang w:val="en-GB"/>
              </w:rPr>
            </w:pPr>
          </w:p>
        </w:tc>
        <w:tc>
          <w:tcPr>
            <w:tcW w:w="2038" w:type="dxa"/>
          </w:tcPr>
          <w:p w:rsidR="00605E59" w:rsidRPr="00573CC5" w:rsidRDefault="0027790B" w:rsidP="00DD6327">
            <w:pPr>
              <w:tabs>
                <w:tab w:val="decimal" w:pos="1612"/>
              </w:tabs>
              <w:ind w:right="-72"/>
              <w:rPr>
                <w:rFonts w:hAnsi="Times New Roman" w:cs="Times New Roman"/>
                <w:sz w:val="22"/>
                <w:szCs w:val="22"/>
                <w:lang w:val="en-GB"/>
              </w:rPr>
            </w:pPr>
            <w:r w:rsidRPr="00573CC5">
              <w:rPr>
                <w:rFonts w:hAnsi="Times New Roman" w:cs="Times New Roman"/>
                <w:sz w:val="22"/>
                <w:szCs w:val="22"/>
              </w:rPr>
              <w:t>4</w:t>
            </w:r>
          </w:p>
        </w:tc>
      </w:tr>
      <w:tr w:rsidR="00605E59" w:rsidRPr="00573CC5" w:rsidTr="00DD6327">
        <w:trPr>
          <w:trHeight w:hRule="exact" w:val="284"/>
        </w:trPr>
        <w:tc>
          <w:tcPr>
            <w:tcW w:w="4536" w:type="dxa"/>
          </w:tcPr>
          <w:p w:rsidR="00605E59" w:rsidRPr="00573CC5" w:rsidRDefault="00605E59" w:rsidP="00DD6327">
            <w:pPr>
              <w:ind w:right="119"/>
              <w:rPr>
                <w:rFonts w:hAnsi="Times New Roman" w:cs="Times New Roman"/>
                <w:sz w:val="22"/>
                <w:szCs w:val="22"/>
                <w:lang w:val="en-GB"/>
              </w:rPr>
            </w:pPr>
            <w:r w:rsidRPr="00573CC5">
              <w:rPr>
                <w:rFonts w:hAnsi="Times New Roman" w:cs="Times New Roman"/>
                <w:sz w:val="22"/>
                <w:szCs w:val="22"/>
                <w:lang w:val="en-GB"/>
              </w:rPr>
              <w:t>Add  Acquisitions during the period - at cost</w:t>
            </w:r>
          </w:p>
        </w:tc>
        <w:tc>
          <w:tcPr>
            <w:tcW w:w="2268" w:type="dxa"/>
            <w:shd w:val="clear" w:color="auto" w:fill="auto"/>
          </w:tcPr>
          <w:p w:rsidR="00605E59" w:rsidRPr="00573CC5" w:rsidRDefault="00AE0971" w:rsidP="00DD6327">
            <w:pPr>
              <w:tabs>
                <w:tab w:val="decimal" w:pos="1559"/>
              </w:tabs>
              <w:ind w:right="-72"/>
              <w:rPr>
                <w:rFonts w:hAnsi="Times New Roman" w:cs="Times New Roman"/>
                <w:sz w:val="22"/>
                <w:szCs w:val="22"/>
                <w:lang w:val="en-GB"/>
              </w:rPr>
            </w:pPr>
            <w:r w:rsidRPr="00573CC5">
              <w:rPr>
                <w:rFonts w:hAnsi="Times New Roman" w:cs="Times New Roman"/>
                <w:sz w:val="22"/>
                <w:szCs w:val="22"/>
                <w:lang w:val="en-GB"/>
              </w:rPr>
              <w:t>1</w:t>
            </w:r>
          </w:p>
        </w:tc>
        <w:tc>
          <w:tcPr>
            <w:tcW w:w="230" w:type="dxa"/>
          </w:tcPr>
          <w:p w:rsidR="00605E59" w:rsidRPr="00573CC5" w:rsidRDefault="00605E59" w:rsidP="00DD6327">
            <w:pPr>
              <w:tabs>
                <w:tab w:val="decimal" w:pos="884"/>
              </w:tabs>
              <w:ind w:right="-72"/>
              <w:rPr>
                <w:rFonts w:hAnsi="Times New Roman" w:cs="Times New Roman"/>
                <w:sz w:val="22"/>
                <w:szCs w:val="22"/>
                <w:lang w:val="en-GB"/>
              </w:rPr>
            </w:pPr>
          </w:p>
        </w:tc>
        <w:tc>
          <w:tcPr>
            <w:tcW w:w="2038" w:type="dxa"/>
            <w:shd w:val="clear" w:color="auto" w:fill="auto"/>
          </w:tcPr>
          <w:p w:rsidR="00605E59" w:rsidRPr="00573CC5" w:rsidRDefault="0027790B" w:rsidP="00DD6327">
            <w:pPr>
              <w:tabs>
                <w:tab w:val="decimal" w:pos="1612"/>
              </w:tabs>
              <w:ind w:right="-72"/>
              <w:rPr>
                <w:rFonts w:hAnsi="Times New Roman" w:cs="Times New Roman"/>
                <w:sz w:val="22"/>
                <w:szCs w:val="22"/>
                <w:lang w:val="en-GB"/>
              </w:rPr>
            </w:pPr>
            <w:r w:rsidRPr="00573CC5">
              <w:rPr>
                <w:rFonts w:hAnsi="Times New Roman" w:cs="Times New Roman"/>
                <w:sz w:val="22"/>
                <w:szCs w:val="22"/>
                <w:lang w:val="en-GB"/>
              </w:rPr>
              <w:t>-</w:t>
            </w:r>
          </w:p>
        </w:tc>
      </w:tr>
      <w:tr w:rsidR="00605E59" w:rsidRPr="00573CC5" w:rsidTr="00DD6327">
        <w:trPr>
          <w:trHeight w:hRule="exact" w:val="284"/>
        </w:trPr>
        <w:tc>
          <w:tcPr>
            <w:tcW w:w="4536" w:type="dxa"/>
          </w:tcPr>
          <w:p w:rsidR="00605E59" w:rsidRPr="00573CC5" w:rsidRDefault="00605E59" w:rsidP="00DD6327">
            <w:pPr>
              <w:ind w:right="119"/>
              <w:rPr>
                <w:rFonts w:hAnsi="Times New Roman" w:cs="Times New Roman"/>
                <w:sz w:val="22"/>
                <w:szCs w:val="22"/>
                <w:lang w:val="en-GB"/>
              </w:rPr>
            </w:pPr>
            <w:r w:rsidRPr="00573CC5">
              <w:rPr>
                <w:rFonts w:hAnsi="Times New Roman" w:cs="Times New Roman"/>
                <w:sz w:val="22"/>
                <w:szCs w:val="22"/>
                <w:lang w:val="en-GB"/>
              </w:rPr>
              <w:t>Less  Amortization for the period</w:t>
            </w:r>
          </w:p>
        </w:tc>
        <w:tc>
          <w:tcPr>
            <w:tcW w:w="2268" w:type="dxa"/>
            <w:tcBorders>
              <w:bottom w:val="single" w:sz="4" w:space="0" w:color="auto"/>
            </w:tcBorders>
            <w:shd w:val="clear" w:color="auto" w:fill="auto"/>
          </w:tcPr>
          <w:p w:rsidR="00605E59" w:rsidRPr="00573CC5" w:rsidRDefault="007448FB" w:rsidP="00DD6327">
            <w:pPr>
              <w:tabs>
                <w:tab w:val="decimal" w:pos="1559"/>
              </w:tabs>
              <w:ind w:left="-142" w:right="-72"/>
              <w:rPr>
                <w:rFonts w:hAnsi="Times New Roman" w:cs="Times New Roman"/>
                <w:sz w:val="22"/>
                <w:szCs w:val="22"/>
                <w:lang w:val="en-GB"/>
              </w:rPr>
            </w:pPr>
            <w:r w:rsidRPr="00573CC5">
              <w:rPr>
                <w:rFonts w:hAnsi="Times New Roman" w:cs="Times New Roman"/>
                <w:sz w:val="22"/>
                <w:szCs w:val="22"/>
                <w:lang w:val="en-GB"/>
              </w:rPr>
              <w:t>(2</w:t>
            </w:r>
            <w:r w:rsidR="00AE0971" w:rsidRPr="00573CC5">
              <w:rPr>
                <w:rFonts w:hAnsi="Times New Roman" w:cs="Times New Roman"/>
                <w:sz w:val="22"/>
                <w:szCs w:val="22"/>
                <w:lang w:val="en-GB"/>
              </w:rPr>
              <w:t>)</w:t>
            </w:r>
          </w:p>
        </w:tc>
        <w:tc>
          <w:tcPr>
            <w:tcW w:w="230" w:type="dxa"/>
          </w:tcPr>
          <w:p w:rsidR="00605E59" w:rsidRPr="00573CC5" w:rsidRDefault="00605E59" w:rsidP="00DD6327">
            <w:pPr>
              <w:tabs>
                <w:tab w:val="decimal" w:pos="1276"/>
              </w:tabs>
              <w:ind w:left="-31" w:right="-72"/>
              <w:rPr>
                <w:rFonts w:hAnsi="Times New Roman" w:cs="Times New Roman"/>
                <w:sz w:val="22"/>
                <w:szCs w:val="22"/>
                <w:lang w:val="en-GB"/>
              </w:rPr>
            </w:pPr>
          </w:p>
        </w:tc>
        <w:tc>
          <w:tcPr>
            <w:tcW w:w="2038" w:type="dxa"/>
            <w:tcBorders>
              <w:bottom w:val="single" w:sz="4" w:space="0" w:color="auto"/>
            </w:tcBorders>
            <w:shd w:val="clear" w:color="auto" w:fill="auto"/>
          </w:tcPr>
          <w:p w:rsidR="00605E59" w:rsidRPr="00573CC5" w:rsidRDefault="0027790B" w:rsidP="000768B5">
            <w:pPr>
              <w:tabs>
                <w:tab w:val="decimal" w:pos="1612"/>
              </w:tabs>
              <w:ind w:left="-31" w:right="-72"/>
              <w:rPr>
                <w:rFonts w:asciiTheme="minorBidi" w:hAnsiTheme="minorBidi" w:cstheme="minorBidi"/>
                <w:sz w:val="22"/>
                <w:szCs w:val="22"/>
              </w:rPr>
            </w:pPr>
            <w:r w:rsidRPr="00573CC5">
              <w:rPr>
                <w:rFonts w:hAnsi="Times New Roman" w:cs="Times New Roman"/>
                <w:sz w:val="22"/>
                <w:szCs w:val="22"/>
                <w:lang w:val="en-GB"/>
              </w:rPr>
              <w:t>-</w:t>
            </w:r>
          </w:p>
        </w:tc>
      </w:tr>
      <w:tr w:rsidR="00605E59" w:rsidRPr="00573CC5" w:rsidTr="00DD6327">
        <w:tc>
          <w:tcPr>
            <w:tcW w:w="4536" w:type="dxa"/>
          </w:tcPr>
          <w:p w:rsidR="00605E59" w:rsidRPr="00573CC5" w:rsidRDefault="00605E59" w:rsidP="00DD6327">
            <w:pPr>
              <w:ind w:right="119"/>
              <w:rPr>
                <w:rFonts w:hAnsi="Times New Roman" w:cs="Times New Roman"/>
                <w:sz w:val="22"/>
                <w:szCs w:val="22"/>
              </w:rPr>
            </w:pPr>
          </w:p>
        </w:tc>
        <w:tc>
          <w:tcPr>
            <w:tcW w:w="2268" w:type="dxa"/>
            <w:tcBorders>
              <w:top w:val="single" w:sz="4" w:space="0" w:color="auto"/>
            </w:tcBorders>
            <w:shd w:val="clear" w:color="auto" w:fill="auto"/>
          </w:tcPr>
          <w:p w:rsidR="00605E59" w:rsidRPr="00573CC5" w:rsidRDefault="00605E59" w:rsidP="00DD6327">
            <w:pPr>
              <w:tabs>
                <w:tab w:val="decimal" w:pos="1559"/>
              </w:tabs>
              <w:ind w:right="-72"/>
              <w:rPr>
                <w:rFonts w:hAnsi="Times New Roman" w:cs="Times New Roman"/>
                <w:sz w:val="22"/>
                <w:szCs w:val="22"/>
                <w:lang w:val="en-GB"/>
              </w:rPr>
            </w:pPr>
          </w:p>
        </w:tc>
        <w:tc>
          <w:tcPr>
            <w:tcW w:w="230" w:type="dxa"/>
          </w:tcPr>
          <w:p w:rsidR="00605E59" w:rsidRPr="00573CC5" w:rsidRDefault="00605E59" w:rsidP="00DD6327">
            <w:pPr>
              <w:tabs>
                <w:tab w:val="decimal" w:pos="1276"/>
              </w:tabs>
              <w:ind w:right="-72"/>
              <w:rPr>
                <w:rFonts w:hAnsi="Times New Roman" w:cs="Times New Roman"/>
                <w:sz w:val="22"/>
                <w:szCs w:val="22"/>
                <w:lang w:val="en-GB"/>
              </w:rPr>
            </w:pPr>
          </w:p>
        </w:tc>
        <w:tc>
          <w:tcPr>
            <w:tcW w:w="2038" w:type="dxa"/>
            <w:tcBorders>
              <w:top w:val="single" w:sz="4" w:space="0" w:color="auto"/>
            </w:tcBorders>
            <w:shd w:val="clear" w:color="auto" w:fill="auto"/>
          </w:tcPr>
          <w:p w:rsidR="00605E59" w:rsidRPr="00573CC5" w:rsidRDefault="00605E59" w:rsidP="00DD6327">
            <w:pPr>
              <w:tabs>
                <w:tab w:val="decimal" w:pos="1612"/>
              </w:tabs>
              <w:ind w:right="-72"/>
              <w:rPr>
                <w:rFonts w:hAnsi="Times New Roman" w:cs="Times New Roman"/>
                <w:sz w:val="22"/>
                <w:szCs w:val="22"/>
                <w:lang w:val="en-GB"/>
              </w:rPr>
            </w:pPr>
          </w:p>
        </w:tc>
      </w:tr>
      <w:tr w:rsidR="00605E59" w:rsidRPr="00573CC5" w:rsidTr="008A21E6">
        <w:tc>
          <w:tcPr>
            <w:tcW w:w="4536" w:type="dxa"/>
          </w:tcPr>
          <w:p w:rsidR="00605E59" w:rsidRPr="00573CC5" w:rsidRDefault="000C457B" w:rsidP="00DD6327">
            <w:pPr>
              <w:ind w:right="119"/>
              <w:rPr>
                <w:rFonts w:hAnsi="Times New Roman" w:cs="Times New Roman"/>
                <w:b/>
                <w:bCs/>
                <w:sz w:val="22"/>
                <w:szCs w:val="22"/>
                <w:lang w:val="en-GB"/>
              </w:rPr>
            </w:pPr>
            <w:r w:rsidRPr="00573CC5">
              <w:rPr>
                <w:rFonts w:hAnsi="Times New Roman" w:cs="Times New Roman"/>
                <w:b/>
                <w:bCs/>
                <w:sz w:val="22"/>
                <w:szCs w:val="22"/>
                <w:lang w:val="en-GB"/>
              </w:rPr>
              <w:t>Net book value as at June</w:t>
            </w:r>
            <w:r w:rsidR="00605E59" w:rsidRPr="00573CC5">
              <w:rPr>
                <w:rFonts w:hAnsi="Times New Roman" w:cs="Times New Roman"/>
                <w:b/>
                <w:bCs/>
                <w:sz w:val="22"/>
                <w:szCs w:val="22"/>
                <w:lang w:val="en-GB"/>
              </w:rPr>
              <w:t xml:space="preserve"> </w:t>
            </w:r>
            <w:r w:rsidRPr="00573CC5">
              <w:rPr>
                <w:rFonts w:hAnsi="Times New Roman" w:cs="Times New Roman"/>
                <w:b/>
                <w:bCs/>
                <w:sz w:val="22"/>
                <w:szCs w:val="22"/>
              </w:rPr>
              <w:t>30</w:t>
            </w:r>
            <w:r w:rsidR="00605E59" w:rsidRPr="00573CC5">
              <w:rPr>
                <w:rFonts w:hAnsi="Times New Roman" w:cs="Times New Roman"/>
                <w:b/>
                <w:bCs/>
                <w:sz w:val="22"/>
                <w:szCs w:val="22"/>
                <w:lang w:val="en-GB"/>
              </w:rPr>
              <w:t xml:space="preserve">, </w:t>
            </w:r>
            <w:r w:rsidR="00E97569" w:rsidRPr="00573CC5">
              <w:rPr>
                <w:rFonts w:hAnsi="Times New Roman" w:cs="Times New Roman"/>
                <w:b/>
                <w:bCs/>
                <w:sz w:val="22"/>
                <w:szCs w:val="22"/>
              </w:rPr>
              <w:t>2019</w:t>
            </w:r>
            <w:r w:rsidR="00605E59" w:rsidRPr="00573CC5">
              <w:rPr>
                <w:rFonts w:hAnsi="Times New Roman" w:cs="Times New Roman"/>
                <w:b/>
                <w:bCs/>
                <w:sz w:val="22"/>
                <w:szCs w:val="22"/>
                <w:lang w:val="en-GB"/>
              </w:rPr>
              <w:t xml:space="preserve"> </w:t>
            </w:r>
          </w:p>
        </w:tc>
        <w:tc>
          <w:tcPr>
            <w:tcW w:w="2268" w:type="dxa"/>
            <w:shd w:val="clear" w:color="auto" w:fill="auto"/>
          </w:tcPr>
          <w:p w:rsidR="00605E59" w:rsidRPr="00573CC5" w:rsidRDefault="00605E59" w:rsidP="00DD6327">
            <w:pPr>
              <w:tabs>
                <w:tab w:val="decimal" w:pos="1559"/>
              </w:tabs>
              <w:ind w:left="-31" w:right="-72"/>
              <w:rPr>
                <w:rFonts w:hAnsi="Times New Roman" w:cs="Times New Roman"/>
                <w:sz w:val="22"/>
                <w:szCs w:val="22"/>
                <w:lang w:val="en-GB"/>
              </w:rPr>
            </w:pPr>
          </w:p>
        </w:tc>
        <w:tc>
          <w:tcPr>
            <w:tcW w:w="230" w:type="dxa"/>
          </w:tcPr>
          <w:p w:rsidR="00605E59" w:rsidRPr="00573CC5" w:rsidRDefault="00605E59" w:rsidP="00DD6327">
            <w:pPr>
              <w:tabs>
                <w:tab w:val="decimal" w:pos="1276"/>
              </w:tabs>
              <w:ind w:left="-31" w:right="-72"/>
              <w:rPr>
                <w:rFonts w:hAnsi="Times New Roman" w:cs="Times New Roman"/>
                <w:sz w:val="22"/>
                <w:szCs w:val="22"/>
                <w:lang w:val="en-GB"/>
              </w:rPr>
            </w:pPr>
          </w:p>
        </w:tc>
        <w:tc>
          <w:tcPr>
            <w:tcW w:w="2038" w:type="dxa"/>
            <w:shd w:val="clear" w:color="auto" w:fill="auto"/>
          </w:tcPr>
          <w:p w:rsidR="00605E59" w:rsidRPr="00573CC5" w:rsidRDefault="00605E59" w:rsidP="00DD6327">
            <w:pPr>
              <w:tabs>
                <w:tab w:val="decimal" w:pos="1612"/>
              </w:tabs>
              <w:ind w:left="-31" w:right="-72"/>
              <w:rPr>
                <w:rFonts w:hAnsi="Times New Roman" w:cs="Times New Roman"/>
                <w:sz w:val="22"/>
                <w:szCs w:val="22"/>
                <w:lang w:val="en-GB"/>
              </w:rPr>
            </w:pPr>
          </w:p>
        </w:tc>
      </w:tr>
      <w:tr w:rsidR="008A21E6" w:rsidRPr="00573CC5" w:rsidTr="008A21E6">
        <w:tc>
          <w:tcPr>
            <w:tcW w:w="4536" w:type="dxa"/>
          </w:tcPr>
          <w:p w:rsidR="008A21E6" w:rsidRPr="00573CC5" w:rsidRDefault="008A21E6" w:rsidP="008A21E6">
            <w:pPr>
              <w:ind w:left="283" w:right="119"/>
              <w:rPr>
                <w:rFonts w:hAnsi="Times New Roman" w:cs="Times New Roman"/>
                <w:b/>
                <w:bCs/>
                <w:sz w:val="22"/>
                <w:szCs w:val="22"/>
                <w:lang w:val="en-GB"/>
              </w:rPr>
            </w:pPr>
            <w:r w:rsidRPr="00573CC5">
              <w:rPr>
                <w:rFonts w:hAnsi="Times New Roman" w:cs="Times New Roman"/>
                <w:b/>
                <w:bCs/>
                <w:sz w:val="22"/>
                <w:szCs w:val="22"/>
                <w:lang w:val="en-GB"/>
              </w:rPr>
              <w:t>(unaudited but reviewed)</w:t>
            </w:r>
          </w:p>
        </w:tc>
        <w:tc>
          <w:tcPr>
            <w:tcW w:w="2268" w:type="dxa"/>
            <w:tcBorders>
              <w:bottom w:val="double" w:sz="4" w:space="0" w:color="auto"/>
            </w:tcBorders>
            <w:shd w:val="clear" w:color="auto" w:fill="auto"/>
          </w:tcPr>
          <w:p w:rsidR="008A21E6" w:rsidRPr="00573CC5" w:rsidRDefault="008A21E6" w:rsidP="008A21E6">
            <w:pPr>
              <w:tabs>
                <w:tab w:val="decimal" w:pos="1559"/>
              </w:tabs>
              <w:ind w:left="-31" w:right="-72"/>
              <w:rPr>
                <w:rFonts w:hAnsi="Times New Roman" w:cs="Times New Roman"/>
                <w:sz w:val="22"/>
                <w:szCs w:val="22"/>
                <w:lang w:val="en-GB"/>
              </w:rPr>
            </w:pPr>
            <w:r w:rsidRPr="00573CC5">
              <w:rPr>
                <w:rFonts w:hAnsi="Times New Roman" w:cs="Times New Roman"/>
                <w:sz w:val="22"/>
                <w:szCs w:val="22"/>
                <w:lang w:val="en-GB"/>
              </w:rPr>
              <w:t>1</w:t>
            </w:r>
            <w:r w:rsidR="007448FB" w:rsidRPr="00573CC5">
              <w:rPr>
                <w:rFonts w:hAnsi="Times New Roman" w:cs="Times New Roman"/>
                <w:sz w:val="22"/>
                <w:szCs w:val="22"/>
                <w:lang w:val="en-GB"/>
              </w:rPr>
              <w:t>1</w:t>
            </w:r>
          </w:p>
        </w:tc>
        <w:tc>
          <w:tcPr>
            <w:tcW w:w="230" w:type="dxa"/>
          </w:tcPr>
          <w:p w:rsidR="008A21E6" w:rsidRPr="00573CC5" w:rsidRDefault="008A21E6" w:rsidP="008A21E6">
            <w:pPr>
              <w:tabs>
                <w:tab w:val="decimal" w:pos="1276"/>
              </w:tabs>
              <w:ind w:left="-31" w:right="-72"/>
              <w:rPr>
                <w:rFonts w:hAnsi="Times New Roman" w:cs="Times New Roman"/>
                <w:sz w:val="22"/>
                <w:szCs w:val="22"/>
                <w:lang w:val="en-GB"/>
              </w:rPr>
            </w:pPr>
          </w:p>
        </w:tc>
        <w:tc>
          <w:tcPr>
            <w:tcW w:w="2038" w:type="dxa"/>
            <w:tcBorders>
              <w:bottom w:val="double" w:sz="4" w:space="0" w:color="auto"/>
            </w:tcBorders>
            <w:shd w:val="clear" w:color="auto" w:fill="auto"/>
          </w:tcPr>
          <w:p w:rsidR="008A21E6" w:rsidRPr="00573CC5" w:rsidRDefault="008A21E6" w:rsidP="008A21E6">
            <w:pPr>
              <w:tabs>
                <w:tab w:val="decimal" w:pos="1612"/>
              </w:tabs>
              <w:ind w:left="-31" w:right="-72"/>
              <w:rPr>
                <w:rFonts w:hAnsi="Times New Roman" w:cs="Times New Roman"/>
                <w:sz w:val="22"/>
                <w:szCs w:val="22"/>
                <w:lang w:val="en-GB"/>
              </w:rPr>
            </w:pPr>
            <w:r w:rsidRPr="00573CC5">
              <w:rPr>
                <w:rFonts w:hAnsi="Times New Roman" w:cs="Times New Roman"/>
                <w:sz w:val="22"/>
                <w:szCs w:val="22"/>
                <w:lang w:val="en-GB"/>
              </w:rPr>
              <w:t>4</w:t>
            </w:r>
          </w:p>
        </w:tc>
      </w:tr>
    </w:tbl>
    <w:p w:rsidR="00605E59" w:rsidRPr="00573CC5" w:rsidRDefault="00605E59" w:rsidP="00A85CB9">
      <w:pPr>
        <w:shd w:val="clear" w:color="auto" w:fill="FFFFFF"/>
        <w:ind w:left="539" w:hanging="539"/>
        <w:jc w:val="both"/>
        <w:rPr>
          <w:rFonts w:hAnsi="Times New Roman" w:cs="Times New Roman"/>
          <w:b/>
          <w:bCs/>
          <w:sz w:val="22"/>
          <w:szCs w:val="22"/>
          <w:lang w:val="en-GB"/>
        </w:rPr>
      </w:pPr>
    </w:p>
    <w:p w:rsidR="008A2B8A" w:rsidRPr="00573CC5" w:rsidRDefault="000F021A" w:rsidP="00A85CB9">
      <w:pPr>
        <w:shd w:val="clear" w:color="auto" w:fill="FFFFFF"/>
        <w:ind w:left="533" w:hanging="533"/>
        <w:jc w:val="both"/>
        <w:rPr>
          <w:rFonts w:hAnsi="Times New Roman" w:cs="Times New Roman"/>
          <w:b/>
          <w:bCs/>
          <w:sz w:val="2"/>
          <w:szCs w:val="2"/>
        </w:rPr>
      </w:pPr>
      <w:r w:rsidRPr="00573CC5">
        <w:rPr>
          <w:rFonts w:hAnsi="Times New Roman" w:cs="Times New Roman"/>
          <w:b/>
          <w:bCs/>
          <w:sz w:val="22"/>
          <w:szCs w:val="22"/>
        </w:rPr>
        <w:br w:type="page"/>
      </w:r>
    </w:p>
    <w:p w:rsidR="00DE1C7C" w:rsidRPr="00573CC5" w:rsidRDefault="00FA75F0" w:rsidP="005D471B">
      <w:pPr>
        <w:pStyle w:val="ListParagraph"/>
        <w:numPr>
          <w:ilvl w:val="0"/>
          <w:numId w:val="28"/>
        </w:numPr>
        <w:shd w:val="clear" w:color="auto" w:fill="FFFFFF"/>
        <w:overflowPunct w:val="0"/>
        <w:autoSpaceDE w:val="0"/>
        <w:autoSpaceDN w:val="0"/>
        <w:adjustRightInd w:val="0"/>
        <w:spacing w:after="0" w:line="240" w:lineRule="auto"/>
        <w:ind w:left="567" w:hanging="567"/>
        <w:jc w:val="both"/>
        <w:textAlignment w:val="baseline"/>
        <w:rPr>
          <w:rFonts w:ascii="Times New Roman" w:eastAsia="SimSun" w:hAnsi="Times New Roman" w:cs="Times New Roman"/>
          <w:szCs w:val="22"/>
        </w:rPr>
      </w:pPr>
      <w:r w:rsidRPr="00573CC5">
        <w:rPr>
          <w:rFonts w:ascii="Times New Roman" w:hAnsi="Times New Roman" w:cs="Times New Roman"/>
          <w:b/>
          <w:bCs/>
          <w:szCs w:val="22"/>
          <w:lang w:val="en-GB"/>
        </w:rPr>
        <w:lastRenderedPageBreak/>
        <w:t>Deferred tax</w:t>
      </w:r>
    </w:p>
    <w:p w:rsidR="0008073F" w:rsidRPr="00573CC5" w:rsidRDefault="0008073F" w:rsidP="00A85CB9">
      <w:pPr>
        <w:shd w:val="clear" w:color="auto" w:fill="FFFFFF"/>
        <w:ind w:left="540"/>
        <w:jc w:val="both"/>
        <w:rPr>
          <w:rFonts w:hAnsi="Times New Roman" w:cs="Times New Roman"/>
          <w:b/>
          <w:bCs/>
          <w:sz w:val="16"/>
          <w:szCs w:val="16"/>
        </w:rPr>
      </w:pPr>
    </w:p>
    <w:p w:rsidR="00790EED" w:rsidRPr="00573CC5" w:rsidRDefault="0054368B" w:rsidP="00A85CB9">
      <w:pPr>
        <w:pStyle w:val="BodyText2"/>
        <w:shd w:val="clear" w:color="auto" w:fill="FFFFFF"/>
        <w:spacing w:after="0" w:line="240" w:lineRule="auto"/>
        <w:ind w:left="540" w:right="-43"/>
        <w:jc w:val="thaiDistribute"/>
        <w:rPr>
          <w:rFonts w:ascii="Times New Roman" w:hAnsi="Times New Roman" w:cs="Times New Roman"/>
          <w:sz w:val="22"/>
          <w:szCs w:val="22"/>
          <w:lang w:val="en-GB"/>
        </w:rPr>
      </w:pPr>
      <w:r w:rsidRPr="00573CC5">
        <w:rPr>
          <w:rFonts w:ascii="Times New Roman" w:hAnsi="Times New Roman" w:cs="Times New Roman"/>
          <w:sz w:val="22"/>
          <w:szCs w:val="22"/>
          <w:lang w:val="en-GB"/>
        </w:rPr>
        <w:t xml:space="preserve">Deferred tax assets arising from temporary differences and unused tax losses that have not been recognised in the financial statements were as follows:  </w:t>
      </w:r>
    </w:p>
    <w:p w:rsidR="000337AE" w:rsidRPr="00573CC5" w:rsidRDefault="000337AE" w:rsidP="00A85CB9">
      <w:pPr>
        <w:shd w:val="clear" w:color="auto" w:fill="FFFFFF"/>
        <w:ind w:left="540"/>
        <w:jc w:val="both"/>
        <w:rPr>
          <w:rFonts w:hAnsi="Times New Roman" w:cs="Times New Roman"/>
          <w:sz w:val="12"/>
          <w:szCs w:val="12"/>
        </w:rPr>
      </w:pPr>
    </w:p>
    <w:tbl>
      <w:tblPr>
        <w:tblW w:w="9421" w:type="dxa"/>
        <w:tblInd w:w="363" w:type="dxa"/>
        <w:tblLayout w:type="fixed"/>
        <w:tblCellMar>
          <w:left w:w="79" w:type="dxa"/>
          <w:right w:w="79" w:type="dxa"/>
        </w:tblCellMar>
        <w:tblLook w:val="0000" w:firstRow="0" w:lastRow="0" w:firstColumn="0" w:lastColumn="0" w:noHBand="0" w:noVBand="0"/>
      </w:tblPr>
      <w:tblGrid>
        <w:gridCol w:w="3946"/>
        <w:gridCol w:w="284"/>
        <w:gridCol w:w="1170"/>
        <w:gridCol w:w="180"/>
        <w:gridCol w:w="1170"/>
        <w:gridCol w:w="180"/>
        <w:gridCol w:w="1215"/>
        <w:gridCol w:w="180"/>
        <w:gridCol w:w="1096"/>
      </w:tblGrid>
      <w:tr w:rsidR="008D43BF" w:rsidRPr="00573CC5" w:rsidTr="0024775F">
        <w:trPr>
          <w:cantSplit/>
          <w:tblHeader/>
        </w:trPr>
        <w:tc>
          <w:tcPr>
            <w:tcW w:w="3946" w:type="dxa"/>
          </w:tcPr>
          <w:p w:rsidR="008D43BF" w:rsidRPr="00573CC5" w:rsidRDefault="008D43BF" w:rsidP="00A85CB9">
            <w:pPr>
              <w:shd w:val="clear" w:color="auto" w:fill="FFFFFF"/>
              <w:rPr>
                <w:rFonts w:hAnsi="Times New Roman" w:cs="Times New Roman"/>
                <w:sz w:val="22"/>
                <w:szCs w:val="22"/>
                <w:lang w:val="en-GB"/>
              </w:rPr>
            </w:pPr>
            <w:r w:rsidRPr="00573CC5">
              <w:rPr>
                <w:rFonts w:hAnsi="Times New Roman" w:cs="Times New Roman"/>
                <w:b/>
                <w:bCs/>
                <w:sz w:val="22"/>
                <w:szCs w:val="22"/>
                <w:lang w:val="en-GB"/>
              </w:rPr>
              <w:br w:type="page"/>
            </w:r>
          </w:p>
        </w:tc>
        <w:tc>
          <w:tcPr>
            <w:tcW w:w="284" w:type="dxa"/>
          </w:tcPr>
          <w:p w:rsidR="008D43BF" w:rsidRPr="00573CC5" w:rsidRDefault="008D43BF" w:rsidP="00A85CB9">
            <w:pPr>
              <w:shd w:val="clear" w:color="auto" w:fill="FFFFFF"/>
              <w:jc w:val="center"/>
              <w:rPr>
                <w:rFonts w:hAnsi="Times New Roman" w:cs="Times New Roman"/>
                <w:bCs/>
                <w:sz w:val="22"/>
                <w:szCs w:val="22"/>
                <w:lang w:val="en-GB" w:bidi="ar-SA"/>
              </w:rPr>
            </w:pPr>
          </w:p>
        </w:tc>
        <w:tc>
          <w:tcPr>
            <w:tcW w:w="2520" w:type="dxa"/>
            <w:gridSpan w:val="3"/>
          </w:tcPr>
          <w:p w:rsidR="008D43BF" w:rsidRPr="00573CC5" w:rsidRDefault="008D43BF" w:rsidP="00A85CB9">
            <w:pPr>
              <w:shd w:val="clear" w:color="auto" w:fill="FFFFFF"/>
              <w:jc w:val="center"/>
              <w:rPr>
                <w:rFonts w:hAnsi="Times New Roman" w:cs="Times New Roman"/>
                <w:b/>
                <w:sz w:val="22"/>
                <w:szCs w:val="22"/>
                <w:lang w:val="en-GB" w:bidi="ar-SA"/>
              </w:rPr>
            </w:pPr>
            <w:r w:rsidRPr="00573CC5">
              <w:rPr>
                <w:rFonts w:hAnsi="Times New Roman" w:cs="Times New Roman"/>
                <w:b/>
                <w:sz w:val="22"/>
                <w:szCs w:val="22"/>
                <w:lang w:val="en-GB" w:bidi="ar-SA"/>
              </w:rPr>
              <w:t xml:space="preserve">Consolidated </w:t>
            </w:r>
          </w:p>
        </w:tc>
        <w:tc>
          <w:tcPr>
            <w:tcW w:w="180" w:type="dxa"/>
          </w:tcPr>
          <w:p w:rsidR="008D43BF" w:rsidRPr="00573CC5" w:rsidRDefault="008D43BF" w:rsidP="00A85CB9">
            <w:pPr>
              <w:shd w:val="clear" w:color="auto" w:fill="FFFFFF"/>
              <w:jc w:val="center"/>
              <w:rPr>
                <w:rFonts w:hAnsi="Times New Roman" w:cs="Times New Roman"/>
                <w:b/>
                <w:sz w:val="22"/>
                <w:szCs w:val="22"/>
                <w:lang w:val="en-GB" w:bidi="ar-SA"/>
              </w:rPr>
            </w:pPr>
          </w:p>
        </w:tc>
        <w:tc>
          <w:tcPr>
            <w:tcW w:w="2491" w:type="dxa"/>
            <w:gridSpan w:val="3"/>
          </w:tcPr>
          <w:p w:rsidR="008D43BF" w:rsidRPr="00573CC5" w:rsidRDefault="008D43BF" w:rsidP="00A85CB9">
            <w:pPr>
              <w:shd w:val="clear" w:color="auto" w:fill="FFFFFF"/>
              <w:jc w:val="center"/>
              <w:rPr>
                <w:rFonts w:hAnsi="Times New Roman" w:cs="Times New Roman"/>
                <w:b/>
                <w:sz w:val="22"/>
                <w:szCs w:val="22"/>
                <w:lang w:val="en-GB" w:bidi="ar-SA"/>
              </w:rPr>
            </w:pPr>
            <w:r w:rsidRPr="00573CC5">
              <w:rPr>
                <w:rFonts w:hAnsi="Times New Roman" w:cs="Times New Roman"/>
                <w:b/>
                <w:sz w:val="22"/>
                <w:szCs w:val="22"/>
                <w:lang w:val="en-GB" w:bidi="ar-SA"/>
              </w:rPr>
              <w:t xml:space="preserve">Separate </w:t>
            </w:r>
          </w:p>
        </w:tc>
      </w:tr>
      <w:tr w:rsidR="008D43BF" w:rsidRPr="00573CC5" w:rsidTr="0024775F">
        <w:trPr>
          <w:cantSplit/>
          <w:tblHeader/>
        </w:trPr>
        <w:tc>
          <w:tcPr>
            <w:tcW w:w="3946" w:type="dxa"/>
          </w:tcPr>
          <w:p w:rsidR="008D43BF" w:rsidRPr="00573CC5" w:rsidRDefault="008D43BF" w:rsidP="00A85CB9">
            <w:pPr>
              <w:shd w:val="clear" w:color="auto" w:fill="FFFFFF"/>
              <w:rPr>
                <w:rFonts w:hAnsi="Times New Roman" w:cs="Times New Roman"/>
                <w:sz w:val="22"/>
                <w:szCs w:val="22"/>
                <w:lang w:val="en-GB"/>
              </w:rPr>
            </w:pPr>
          </w:p>
        </w:tc>
        <w:tc>
          <w:tcPr>
            <w:tcW w:w="284" w:type="dxa"/>
          </w:tcPr>
          <w:p w:rsidR="008D43BF" w:rsidRPr="00573CC5" w:rsidRDefault="008D43BF" w:rsidP="00A85CB9">
            <w:pPr>
              <w:shd w:val="clear" w:color="auto" w:fill="FFFFFF"/>
              <w:jc w:val="center"/>
              <w:rPr>
                <w:rFonts w:hAnsi="Times New Roman" w:cs="Times New Roman"/>
                <w:bCs/>
                <w:sz w:val="22"/>
                <w:szCs w:val="22"/>
                <w:lang w:val="en-GB" w:bidi="ar-SA"/>
              </w:rPr>
            </w:pPr>
          </w:p>
        </w:tc>
        <w:tc>
          <w:tcPr>
            <w:tcW w:w="2520" w:type="dxa"/>
            <w:gridSpan w:val="3"/>
          </w:tcPr>
          <w:p w:rsidR="008D43BF" w:rsidRPr="00573CC5" w:rsidRDefault="008D43BF" w:rsidP="00A85CB9">
            <w:pPr>
              <w:shd w:val="clear" w:color="auto" w:fill="FFFFFF"/>
              <w:jc w:val="center"/>
              <w:rPr>
                <w:rFonts w:hAnsi="Times New Roman" w:cs="Times New Roman"/>
                <w:b/>
                <w:sz w:val="22"/>
                <w:szCs w:val="22"/>
                <w:lang w:val="en-GB" w:bidi="ar-SA"/>
              </w:rPr>
            </w:pPr>
            <w:r w:rsidRPr="00573CC5">
              <w:rPr>
                <w:rFonts w:hAnsi="Times New Roman" w:cs="Times New Roman"/>
                <w:b/>
                <w:sz w:val="22"/>
                <w:szCs w:val="22"/>
                <w:lang w:val="en-GB" w:bidi="ar-SA"/>
              </w:rPr>
              <w:t>financial statements</w:t>
            </w:r>
          </w:p>
        </w:tc>
        <w:tc>
          <w:tcPr>
            <w:tcW w:w="180" w:type="dxa"/>
          </w:tcPr>
          <w:p w:rsidR="008D43BF" w:rsidRPr="00573CC5" w:rsidRDefault="008D43BF" w:rsidP="00A85CB9">
            <w:pPr>
              <w:shd w:val="clear" w:color="auto" w:fill="FFFFFF"/>
              <w:jc w:val="center"/>
              <w:rPr>
                <w:rFonts w:hAnsi="Times New Roman" w:cs="Times New Roman"/>
                <w:b/>
                <w:sz w:val="22"/>
                <w:szCs w:val="22"/>
                <w:lang w:val="en-GB" w:bidi="ar-SA"/>
              </w:rPr>
            </w:pPr>
          </w:p>
        </w:tc>
        <w:tc>
          <w:tcPr>
            <w:tcW w:w="2491" w:type="dxa"/>
            <w:gridSpan w:val="3"/>
          </w:tcPr>
          <w:p w:rsidR="008D43BF" w:rsidRPr="00573CC5" w:rsidRDefault="008D43BF" w:rsidP="00A85CB9">
            <w:pPr>
              <w:shd w:val="clear" w:color="auto" w:fill="FFFFFF"/>
              <w:jc w:val="center"/>
              <w:rPr>
                <w:rFonts w:hAnsi="Times New Roman" w:cs="Times New Roman"/>
                <w:b/>
                <w:sz w:val="22"/>
                <w:szCs w:val="22"/>
                <w:lang w:val="en-GB" w:bidi="ar-SA"/>
              </w:rPr>
            </w:pPr>
            <w:r w:rsidRPr="00573CC5">
              <w:rPr>
                <w:rFonts w:hAnsi="Times New Roman" w:cs="Times New Roman"/>
                <w:b/>
                <w:sz w:val="22"/>
                <w:szCs w:val="22"/>
                <w:lang w:val="en-GB" w:bidi="ar-SA"/>
              </w:rPr>
              <w:t>financial statements</w:t>
            </w:r>
          </w:p>
        </w:tc>
      </w:tr>
      <w:tr w:rsidR="00AA6A1A" w:rsidRPr="00573CC5" w:rsidTr="0024775F">
        <w:trPr>
          <w:cantSplit/>
          <w:tblHeader/>
        </w:trPr>
        <w:tc>
          <w:tcPr>
            <w:tcW w:w="3946" w:type="dxa"/>
          </w:tcPr>
          <w:p w:rsidR="00AA6A1A" w:rsidRPr="00573CC5" w:rsidRDefault="00AA6A1A" w:rsidP="00A85CB9">
            <w:pPr>
              <w:shd w:val="clear" w:color="auto" w:fill="FFFFFF"/>
              <w:tabs>
                <w:tab w:val="decimal" w:pos="765"/>
              </w:tabs>
              <w:jc w:val="center"/>
              <w:rPr>
                <w:rFonts w:hAnsi="Times New Roman" w:cs="Times New Roman"/>
                <w:sz w:val="22"/>
                <w:szCs w:val="22"/>
                <w:lang w:bidi="ar-SA"/>
              </w:rPr>
            </w:pPr>
          </w:p>
        </w:tc>
        <w:tc>
          <w:tcPr>
            <w:tcW w:w="284" w:type="dxa"/>
          </w:tcPr>
          <w:p w:rsidR="00AA6A1A" w:rsidRPr="00573CC5" w:rsidRDefault="00AA6A1A" w:rsidP="00A85CB9">
            <w:pPr>
              <w:shd w:val="clear" w:color="auto" w:fill="FFFFFF"/>
              <w:ind w:left="-79" w:right="-79"/>
              <w:jc w:val="center"/>
              <w:rPr>
                <w:rFonts w:hAnsi="Times New Roman" w:cs="Times New Roman"/>
                <w:bCs/>
                <w:sz w:val="22"/>
                <w:szCs w:val="22"/>
                <w:lang w:val="en-GB" w:eastAsia="zh-TW" w:bidi="ar-SA"/>
              </w:rPr>
            </w:pPr>
          </w:p>
        </w:tc>
        <w:tc>
          <w:tcPr>
            <w:tcW w:w="1170" w:type="dxa"/>
          </w:tcPr>
          <w:p w:rsidR="00AA6A1A" w:rsidRPr="00573CC5" w:rsidRDefault="005927A1" w:rsidP="00DD6327">
            <w:pPr>
              <w:spacing w:line="240" w:lineRule="atLeast"/>
              <w:ind w:left="-79" w:right="-61"/>
              <w:jc w:val="center"/>
              <w:rPr>
                <w:rFonts w:hAnsi="Times New Roman" w:cs="Times New Roman"/>
                <w:sz w:val="20"/>
                <w:szCs w:val="20"/>
                <w:lang w:val="en-GB" w:bidi="ar-SA"/>
              </w:rPr>
            </w:pPr>
            <w:r w:rsidRPr="00573CC5">
              <w:rPr>
                <w:rFonts w:hAnsi="Times New Roman" w:cs="Times New Roman"/>
                <w:sz w:val="20"/>
                <w:szCs w:val="20"/>
                <w:lang w:bidi="ar-SA"/>
              </w:rPr>
              <w:t>3</w:t>
            </w:r>
            <w:r w:rsidR="000C457B" w:rsidRPr="00573CC5">
              <w:rPr>
                <w:rFonts w:hAnsi="Times New Roman" w:cs="Times New Roman"/>
                <w:sz w:val="20"/>
                <w:szCs w:val="20"/>
                <w:lang w:bidi="ar-SA"/>
              </w:rPr>
              <w:t>0 June</w:t>
            </w:r>
          </w:p>
        </w:tc>
        <w:tc>
          <w:tcPr>
            <w:tcW w:w="180" w:type="dxa"/>
          </w:tcPr>
          <w:p w:rsidR="00AA6A1A" w:rsidRPr="00573CC5" w:rsidRDefault="00AA6A1A" w:rsidP="00DD6327">
            <w:pPr>
              <w:tabs>
                <w:tab w:val="decimal" w:pos="765"/>
              </w:tabs>
              <w:spacing w:line="240" w:lineRule="atLeast"/>
              <w:rPr>
                <w:rFonts w:hAnsi="Times New Roman" w:cs="Times New Roman"/>
                <w:sz w:val="20"/>
                <w:szCs w:val="20"/>
                <w:lang w:val="en-GB" w:bidi="ar-SA"/>
              </w:rPr>
            </w:pPr>
          </w:p>
        </w:tc>
        <w:tc>
          <w:tcPr>
            <w:tcW w:w="1170" w:type="dxa"/>
          </w:tcPr>
          <w:p w:rsidR="00AA6A1A" w:rsidRPr="00573CC5" w:rsidRDefault="005927A1" w:rsidP="00DD6327">
            <w:pPr>
              <w:spacing w:line="240" w:lineRule="atLeast"/>
              <w:ind w:left="-79" w:right="-61"/>
              <w:jc w:val="center"/>
              <w:rPr>
                <w:rFonts w:hAnsi="Times New Roman" w:cs="Times New Roman"/>
                <w:sz w:val="20"/>
                <w:szCs w:val="20"/>
                <w:lang w:val="en-GB" w:bidi="ar-SA"/>
              </w:rPr>
            </w:pPr>
            <w:r w:rsidRPr="00573CC5">
              <w:rPr>
                <w:rFonts w:hAnsi="Times New Roman" w:cs="Times New Roman"/>
                <w:sz w:val="20"/>
                <w:szCs w:val="20"/>
                <w:lang w:bidi="ar-SA"/>
              </w:rPr>
              <w:t>31</w:t>
            </w:r>
            <w:r w:rsidR="00AA6A1A" w:rsidRPr="00573CC5">
              <w:rPr>
                <w:rFonts w:hAnsi="Times New Roman" w:cs="Times New Roman"/>
                <w:sz w:val="20"/>
                <w:szCs w:val="20"/>
                <w:lang w:val="en-GB" w:bidi="ar-SA"/>
              </w:rPr>
              <w:t xml:space="preserve"> December</w:t>
            </w:r>
          </w:p>
        </w:tc>
        <w:tc>
          <w:tcPr>
            <w:tcW w:w="180" w:type="dxa"/>
          </w:tcPr>
          <w:p w:rsidR="00AA6A1A" w:rsidRPr="00573CC5" w:rsidRDefault="00AA6A1A" w:rsidP="00DD6327">
            <w:pPr>
              <w:tabs>
                <w:tab w:val="decimal" w:pos="765"/>
              </w:tabs>
              <w:spacing w:line="240" w:lineRule="atLeast"/>
              <w:rPr>
                <w:rFonts w:hAnsi="Times New Roman" w:cs="Times New Roman"/>
                <w:sz w:val="20"/>
                <w:szCs w:val="20"/>
                <w:cs/>
                <w:lang w:val="en-GB"/>
              </w:rPr>
            </w:pPr>
          </w:p>
        </w:tc>
        <w:tc>
          <w:tcPr>
            <w:tcW w:w="1215" w:type="dxa"/>
          </w:tcPr>
          <w:p w:rsidR="00AA6A1A" w:rsidRPr="00573CC5" w:rsidRDefault="005927A1" w:rsidP="00DD6327">
            <w:pPr>
              <w:spacing w:line="240" w:lineRule="atLeast"/>
              <w:ind w:left="-79" w:right="-61"/>
              <w:jc w:val="center"/>
              <w:rPr>
                <w:rFonts w:hAnsi="Times New Roman" w:cs="Times New Roman"/>
                <w:sz w:val="20"/>
                <w:szCs w:val="20"/>
                <w:lang w:val="en-GB" w:bidi="ar-SA"/>
              </w:rPr>
            </w:pPr>
            <w:r w:rsidRPr="00573CC5">
              <w:rPr>
                <w:rFonts w:hAnsi="Times New Roman" w:cs="Times New Roman"/>
                <w:sz w:val="20"/>
                <w:szCs w:val="20"/>
                <w:lang w:bidi="ar-SA"/>
              </w:rPr>
              <w:t>3</w:t>
            </w:r>
            <w:r w:rsidR="000C457B" w:rsidRPr="00573CC5">
              <w:rPr>
                <w:rFonts w:hAnsi="Times New Roman" w:cs="Times New Roman"/>
                <w:sz w:val="20"/>
                <w:szCs w:val="20"/>
                <w:lang w:bidi="ar-SA"/>
              </w:rPr>
              <w:t>0 June</w:t>
            </w:r>
          </w:p>
        </w:tc>
        <w:tc>
          <w:tcPr>
            <w:tcW w:w="180" w:type="dxa"/>
          </w:tcPr>
          <w:p w:rsidR="00AA6A1A" w:rsidRPr="00573CC5" w:rsidRDefault="00AA6A1A" w:rsidP="00DD6327">
            <w:pPr>
              <w:tabs>
                <w:tab w:val="decimal" w:pos="765"/>
              </w:tabs>
              <w:spacing w:line="240" w:lineRule="atLeast"/>
              <w:rPr>
                <w:rFonts w:hAnsi="Times New Roman" w:cs="Times New Roman"/>
                <w:sz w:val="20"/>
                <w:szCs w:val="20"/>
                <w:lang w:val="en-GB" w:bidi="ar-SA"/>
              </w:rPr>
            </w:pPr>
          </w:p>
        </w:tc>
        <w:tc>
          <w:tcPr>
            <w:tcW w:w="1096" w:type="dxa"/>
          </w:tcPr>
          <w:p w:rsidR="00AA6A1A" w:rsidRPr="00573CC5" w:rsidRDefault="005927A1" w:rsidP="00DD6327">
            <w:pPr>
              <w:spacing w:line="240" w:lineRule="atLeast"/>
              <w:ind w:left="-79" w:right="-61"/>
              <w:jc w:val="center"/>
              <w:rPr>
                <w:rFonts w:hAnsi="Times New Roman" w:cs="Times New Roman"/>
                <w:sz w:val="20"/>
                <w:szCs w:val="20"/>
                <w:lang w:val="en-GB" w:bidi="ar-SA"/>
              </w:rPr>
            </w:pPr>
            <w:r w:rsidRPr="00573CC5">
              <w:rPr>
                <w:rFonts w:hAnsi="Times New Roman" w:cs="Times New Roman"/>
                <w:sz w:val="20"/>
                <w:szCs w:val="20"/>
                <w:lang w:bidi="ar-SA"/>
              </w:rPr>
              <w:t>31</w:t>
            </w:r>
            <w:r w:rsidR="00AA6A1A" w:rsidRPr="00573CC5">
              <w:rPr>
                <w:rFonts w:hAnsi="Times New Roman" w:cs="Times New Roman"/>
                <w:sz w:val="20"/>
                <w:szCs w:val="20"/>
                <w:lang w:val="en-GB" w:bidi="ar-SA"/>
              </w:rPr>
              <w:t xml:space="preserve"> December</w:t>
            </w:r>
          </w:p>
        </w:tc>
      </w:tr>
      <w:tr w:rsidR="00DB5C83" w:rsidRPr="00573CC5" w:rsidTr="0024775F">
        <w:trPr>
          <w:cantSplit/>
          <w:tblHeader/>
        </w:trPr>
        <w:tc>
          <w:tcPr>
            <w:tcW w:w="3946" w:type="dxa"/>
          </w:tcPr>
          <w:p w:rsidR="00DB5C83" w:rsidRPr="00573CC5" w:rsidRDefault="00DB5C83" w:rsidP="00A85CB9">
            <w:pPr>
              <w:shd w:val="clear" w:color="auto" w:fill="FFFFFF"/>
              <w:tabs>
                <w:tab w:val="decimal" w:pos="765"/>
              </w:tabs>
              <w:jc w:val="center"/>
              <w:rPr>
                <w:rFonts w:hAnsi="Times New Roman" w:cs="Times New Roman"/>
                <w:sz w:val="22"/>
                <w:szCs w:val="22"/>
                <w:lang w:val="en-GB" w:bidi="ar-SA"/>
              </w:rPr>
            </w:pPr>
          </w:p>
        </w:tc>
        <w:tc>
          <w:tcPr>
            <w:tcW w:w="284" w:type="dxa"/>
          </w:tcPr>
          <w:p w:rsidR="00DB5C83" w:rsidRPr="00573CC5" w:rsidRDefault="00DB5C83" w:rsidP="00A85CB9">
            <w:pPr>
              <w:shd w:val="clear" w:color="auto" w:fill="FFFFFF"/>
              <w:ind w:left="-79" w:right="-79"/>
              <w:jc w:val="center"/>
              <w:rPr>
                <w:rFonts w:hAnsi="Times New Roman" w:cs="Times New Roman"/>
                <w:bCs/>
                <w:sz w:val="22"/>
                <w:szCs w:val="22"/>
                <w:lang w:val="en-GB" w:eastAsia="zh-TW" w:bidi="ar-SA"/>
              </w:rPr>
            </w:pPr>
          </w:p>
        </w:tc>
        <w:tc>
          <w:tcPr>
            <w:tcW w:w="1170" w:type="dxa"/>
          </w:tcPr>
          <w:p w:rsidR="00DB5C83" w:rsidRPr="00573CC5" w:rsidRDefault="005927A1" w:rsidP="00DD6327">
            <w:pPr>
              <w:spacing w:line="240" w:lineRule="atLeast"/>
              <w:ind w:left="-79" w:right="-61"/>
              <w:jc w:val="center"/>
              <w:rPr>
                <w:rFonts w:hAnsi="Times New Roman" w:cs="Times New Roman"/>
                <w:sz w:val="20"/>
                <w:szCs w:val="20"/>
                <w:lang w:val="en-GB" w:bidi="ar-SA"/>
              </w:rPr>
            </w:pPr>
            <w:r w:rsidRPr="00573CC5">
              <w:rPr>
                <w:rFonts w:hAnsi="Times New Roman" w:cs="Times New Roman"/>
                <w:sz w:val="20"/>
                <w:szCs w:val="20"/>
                <w:lang w:bidi="ar-SA"/>
              </w:rPr>
              <w:t>201</w:t>
            </w:r>
            <w:r w:rsidR="000932BC" w:rsidRPr="00573CC5">
              <w:rPr>
                <w:rFonts w:hAnsi="Times New Roman" w:cs="Times New Roman"/>
                <w:sz w:val="20"/>
                <w:szCs w:val="20"/>
                <w:lang w:bidi="ar-SA"/>
              </w:rPr>
              <w:t>9</w:t>
            </w:r>
          </w:p>
        </w:tc>
        <w:tc>
          <w:tcPr>
            <w:tcW w:w="180" w:type="dxa"/>
          </w:tcPr>
          <w:p w:rsidR="00DB5C83" w:rsidRPr="00573CC5" w:rsidRDefault="00DB5C83" w:rsidP="00DD6327">
            <w:pPr>
              <w:tabs>
                <w:tab w:val="decimal" w:pos="765"/>
              </w:tabs>
              <w:spacing w:line="240" w:lineRule="atLeast"/>
              <w:rPr>
                <w:rFonts w:hAnsi="Times New Roman" w:cs="Times New Roman"/>
                <w:sz w:val="20"/>
                <w:szCs w:val="20"/>
                <w:lang w:val="en-GB" w:bidi="ar-SA"/>
              </w:rPr>
            </w:pPr>
          </w:p>
        </w:tc>
        <w:tc>
          <w:tcPr>
            <w:tcW w:w="1170" w:type="dxa"/>
          </w:tcPr>
          <w:p w:rsidR="00DB5C83" w:rsidRPr="00573CC5" w:rsidRDefault="005927A1" w:rsidP="00DD6327">
            <w:pPr>
              <w:spacing w:line="240" w:lineRule="atLeast"/>
              <w:ind w:left="-79" w:right="-61"/>
              <w:jc w:val="center"/>
              <w:rPr>
                <w:rFonts w:hAnsi="Times New Roman" w:cs="Times New Roman"/>
                <w:sz w:val="20"/>
                <w:szCs w:val="20"/>
                <w:lang w:val="en-GB" w:bidi="ar-SA"/>
              </w:rPr>
            </w:pPr>
            <w:r w:rsidRPr="00573CC5">
              <w:rPr>
                <w:rFonts w:hAnsi="Times New Roman" w:cs="Times New Roman"/>
                <w:sz w:val="20"/>
                <w:szCs w:val="20"/>
                <w:lang w:bidi="ar-SA"/>
              </w:rPr>
              <w:t>201</w:t>
            </w:r>
            <w:r w:rsidR="000932BC" w:rsidRPr="00573CC5">
              <w:rPr>
                <w:rFonts w:hAnsi="Times New Roman" w:cs="Times New Roman"/>
                <w:sz w:val="20"/>
                <w:szCs w:val="20"/>
                <w:lang w:bidi="ar-SA"/>
              </w:rPr>
              <w:t>8</w:t>
            </w:r>
          </w:p>
        </w:tc>
        <w:tc>
          <w:tcPr>
            <w:tcW w:w="180" w:type="dxa"/>
          </w:tcPr>
          <w:p w:rsidR="00DB5C83" w:rsidRPr="00573CC5" w:rsidRDefault="00DB5C83" w:rsidP="00DD6327">
            <w:pPr>
              <w:tabs>
                <w:tab w:val="decimal" w:pos="765"/>
              </w:tabs>
              <w:spacing w:line="240" w:lineRule="atLeast"/>
              <w:rPr>
                <w:rFonts w:hAnsi="Times New Roman" w:cs="Times New Roman"/>
                <w:sz w:val="20"/>
                <w:szCs w:val="20"/>
                <w:cs/>
                <w:lang w:val="en-GB"/>
              </w:rPr>
            </w:pPr>
          </w:p>
        </w:tc>
        <w:tc>
          <w:tcPr>
            <w:tcW w:w="1215" w:type="dxa"/>
          </w:tcPr>
          <w:p w:rsidR="00DB5C83" w:rsidRPr="00573CC5" w:rsidRDefault="005927A1" w:rsidP="00DD6327">
            <w:pPr>
              <w:spacing w:line="240" w:lineRule="atLeast"/>
              <w:ind w:left="-79" w:right="-61"/>
              <w:jc w:val="center"/>
              <w:rPr>
                <w:rFonts w:hAnsi="Times New Roman" w:cs="Times New Roman"/>
                <w:sz w:val="20"/>
                <w:szCs w:val="20"/>
                <w:lang w:val="en-GB" w:bidi="ar-SA"/>
              </w:rPr>
            </w:pPr>
            <w:r w:rsidRPr="00573CC5">
              <w:rPr>
                <w:rFonts w:hAnsi="Times New Roman" w:cs="Times New Roman"/>
                <w:sz w:val="20"/>
                <w:szCs w:val="20"/>
                <w:lang w:bidi="ar-SA"/>
              </w:rPr>
              <w:t>201</w:t>
            </w:r>
            <w:r w:rsidR="000932BC" w:rsidRPr="00573CC5">
              <w:rPr>
                <w:rFonts w:hAnsi="Times New Roman" w:cs="Times New Roman"/>
                <w:sz w:val="20"/>
                <w:szCs w:val="20"/>
                <w:lang w:bidi="ar-SA"/>
              </w:rPr>
              <w:t>9</w:t>
            </w:r>
          </w:p>
        </w:tc>
        <w:tc>
          <w:tcPr>
            <w:tcW w:w="180" w:type="dxa"/>
          </w:tcPr>
          <w:p w:rsidR="00DB5C83" w:rsidRPr="00573CC5" w:rsidRDefault="00DB5C83" w:rsidP="00DD6327">
            <w:pPr>
              <w:tabs>
                <w:tab w:val="decimal" w:pos="765"/>
              </w:tabs>
              <w:spacing w:line="240" w:lineRule="atLeast"/>
              <w:rPr>
                <w:rFonts w:hAnsi="Times New Roman" w:cs="Times New Roman"/>
                <w:sz w:val="20"/>
                <w:szCs w:val="20"/>
                <w:lang w:val="en-GB" w:bidi="ar-SA"/>
              </w:rPr>
            </w:pPr>
          </w:p>
        </w:tc>
        <w:tc>
          <w:tcPr>
            <w:tcW w:w="1096" w:type="dxa"/>
          </w:tcPr>
          <w:p w:rsidR="00DB5C83" w:rsidRPr="00573CC5" w:rsidRDefault="005927A1" w:rsidP="00DD6327">
            <w:pPr>
              <w:spacing w:line="240" w:lineRule="atLeast"/>
              <w:ind w:left="-79" w:right="-61"/>
              <w:jc w:val="center"/>
              <w:rPr>
                <w:rFonts w:hAnsi="Times New Roman" w:cs="Times New Roman"/>
                <w:sz w:val="20"/>
                <w:szCs w:val="20"/>
                <w:lang w:val="en-GB" w:bidi="ar-SA"/>
              </w:rPr>
            </w:pPr>
            <w:r w:rsidRPr="00573CC5">
              <w:rPr>
                <w:rFonts w:hAnsi="Times New Roman" w:cs="Times New Roman"/>
                <w:sz w:val="20"/>
                <w:szCs w:val="20"/>
                <w:lang w:bidi="ar-SA"/>
              </w:rPr>
              <w:t>201</w:t>
            </w:r>
            <w:r w:rsidR="000932BC" w:rsidRPr="00573CC5">
              <w:rPr>
                <w:rFonts w:hAnsi="Times New Roman" w:cs="Times New Roman"/>
                <w:sz w:val="20"/>
                <w:szCs w:val="20"/>
                <w:lang w:bidi="ar-SA"/>
              </w:rPr>
              <w:t>8</w:t>
            </w:r>
          </w:p>
        </w:tc>
      </w:tr>
      <w:tr w:rsidR="00AA6A1A" w:rsidRPr="00573CC5" w:rsidTr="0024775F">
        <w:trPr>
          <w:cantSplit/>
          <w:tblHeader/>
        </w:trPr>
        <w:tc>
          <w:tcPr>
            <w:tcW w:w="3946" w:type="dxa"/>
          </w:tcPr>
          <w:p w:rsidR="00AA6A1A" w:rsidRPr="00573CC5" w:rsidRDefault="00AA6A1A" w:rsidP="00A85CB9">
            <w:pPr>
              <w:shd w:val="clear" w:color="auto" w:fill="FFFFFF"/>
              <w:tabs>
                <w:tab w:val="decimal" w:pos="765"/>
              </w:tabs>
              <w:jc w:val="center"/>
              <w:rPr>
                <w:rFonts w:hAnsi="Times New Roman" w:cs="Times New Roman"/>
                <w:sz w:val="22"/>
                <w:szCs w:val="22"/>
                <w:lang w:val="en-GB" w:bidi="ar-SA"/>
              </w:rPr>
            </w:pPr>
          </w:p>
        </w:tc>
        <w:tc>
          <w:tcPr>
            <w:tcW w:w="284" w:type="dxa"/>
          </w:tcPr>
          <w:p w:rsidR="00AA6A1A" w:rsidRPr="00573CC5" w:rsidRDefault="00AA6A1A" w:rsidP="00A85CB9">
            <w:pPr>
              <w:shd w:val="clear" w:color="auto" w:fill="FFFFFF"/>
              <w:ind w:left="-79" w:right="-79"/>
              <w:jc w:val="center"/>
              <w:rPr>
                <w:rFonts w:hAnsi="Times New Roman" w:cs="Times New Roman"/>
                <w:bCs/>
                <w:sz w:val="22"/>
                <w:szCs w:val="22"/>
                <w:lang w:val="en-GB" w:eastAsia="zh-TW" w:bidi="ar-SA"/>
              </w:rPr>
            </w:pPr>
          </w:p>
        </w:tc>
        <w:tc>
          <w:tcPr>
            <w:tcW w:w="1170" w:type="dxa"/>
          </w:tcPr>
          <w:p w:rsidR="00AA6A1A" w:rsidRPr="00573CC5" w:rsidRDefault="00AA6A1A" w:rsidP="00DD6327">
            <w:pPr>
              <w:jc w:val="center"/>
              <w:rPr>
                <w:rFonts w:eastAsia="Times New Roman" w:hAnsi="Times New Roman" w:cs="Times New Roman"/>
                <w:sz w:val="20"/>
                <w:szCs w:val="20"/>
              </w:rPr>
            </w:pPr>
            <w:r w:rsidRPr="00573CC5">
              <w:rPr>
                <w:rFonts w:eastAsia="Times New Roman" w:hAnsi="Times New Roman" w:cs="Times New Roman"/>
                <w:sz w:val="20"/>
                <w:szCs w:val="20"/>
              </w:rPr>
              <w:t>(Unaudited</w:t>
            </w:r>
          </w:p>
          <w:p w:rsidR="00AA6A1A" w:rsidRPr="00573CC5" w:rsidRDefault="00AA6A1A" w:rsidP="00DD6327">
            <w:pPr>
              <w:spacing w:line="240" w:lineRule="atLeast"/>
              <w:ind w:left="-90" w:right="-88"/>
              <w:jc w:val="center"/>
              <w:rPr>
                <w:rFonts w:hAnsi="Times New Roman" w:cs="Times New Roman"/>
                <w:sz w:val="20"/>
                <w:szCs w:val="20"/>
                <w:lang w:val="en-GB"/>
              </w:rPr>
            </w:pPr>
            <w:r w:rsidRPr="00573CC5">
              <w:rPr>
                <w:rFonts w:eastAsia="Times New Roman" w:hAnsi="Times New Roman" w:cs="Times New Roman"/>
                <w:sz w:val="20"/>
                <w:szCs w:val="20"/>
              </w:rPr>
              <w:t>but reviewed)</w:t>
            </w:r>
          </w:p>
        </w:tc>
        <w:tc>
          <w:tcPr>
            <w:tcW w:w="180" w:type="dxa"/>
          </w:tcPr>
          <w:p w:rsidR="00AA6A1A" w:rsidRPr="00573CC5" w:rsidRDefault="00AA6A1A" w:rsidP="00DD6327">
            <w:pPr>
              <w:tabs>
                <w:tab w:val="decimal" w:pos="765"/>
              </w:tabs>
              <w:spacing w:line="240" w:lineRule="atLeast"/>
              <w:ind w:left="-90" w:right="-88"/>
              <w:rPr>
                <w:rFonts w:hAnsi="Times New Roman" w:cs="Times New Roman"/>
                <w:sz w:val="20"/>
                <w:szCs w:val="20"/>
                <w:lang w:val="en-GB" w:bidi="ar-SA"/>
              </w:rPr>
            </w:pPr>
          </w:p>
        </w:tc>
        <w:tc>
          <w:tcPr>
            <w:tcW w:w="1170" w:type="dxa"/>
          </w:tcPr>
          <w:p w:rsidR="00AA6A1A" w:rsidRPr="00573CC5" w:rsidRDefault="00AA6A1A" w:rsidP="00DD6327">
            <w:pPr>
              <w:jc w:val="center"/>
              <w:rPr>
                <w:rFonts w:hAnsi="Times New Roman" w:cs="Times New Roman"/>
                <w:sz w:val="20"/>
                <w:szCs w:val="20"/>
              </w:rPr>
            </w:pPr>
            <w:r w:rsidRPr="00573CC5">
              <w:rPr>
                <w:rFonts w:hAnsi="Times New Roman" w:cs="Times New Roman"/>
                <w:sz w:val="20"/>
                <w:szCs w:val="20"/>
              </w:rPr>
              <w:t>(Audited)</w:t>
            </w:r>
          </w:p>
          <w:p w:rsidR="00AA6A1A" w:rsidRPr="00573CC5" w:rsidRDefault="00AA6A1A" w:rsidP="00DD6327">
            <w:pPr>
              <w:spacing w:line="240" w:lineRule="atLeast"/>
              <w:ind w:left="-90" w:right="-88"/>
              <w:jc w:val="center"/>
              <w:rPr>
                <w:rFonts w:hAnsi="Times New Roman" w:cs="Times New Roman"/>
                <w:sz w:val="20"/>
                <w:szCs w:val="20"/>
                <w:lang w:val="en-GB" w:bidi="ar-SA"/>
              </w:rPr>
            </w:pPr>
          </w:p>
        </w:tc>
        <w:tc>
          <w:tcPr>
            <w:tcW w:w="180" w:type="dxa"/>
          </w:tcPr>
          <w:p w:rsidR="00AA6A1A" w:rsidRPr="00573CC5" w:rsidRDefault="00AA6A1A" w:rsidP="00DD6327">
            <w:pPr>
              <w:tabs>
                <w:tab w:val="decimal" w:pos="765"/>
              </w:tabs>
              <w:spacing w:line="240" w:lineRule="atLeast"/>
              <w:rPr>
                <w:rFonts w:hAnsi="Times New Roman" w:cs="Times New Roman"/>
                <w:sz w:val="20"/>
                <w:szCs w:val="20"/>
                <w:cs/>
                <w:lang w:val="en-GB"/>
              </w:rPr>
            </w:pPr>
          </w:p>
        </w:tc>
        <w:tc>
          <w:tcPr>
            <w:tcW w:w="1215" w:type="dxa"/>
          </w:tcPr>
          <w:p w:rsidR="00AA6A1A" w:rsidRPr="00573CC5" w:rsidRDefault="00AA6A1A" w:rsidP="00DD6327">
            <w:pPr>
              <w:jc w:val="center"/>
              <w:rPr>
                <w:rFonts w:eastAsia="Times New Roman" w:hAnsi="Times New Roman" w:cs="Times New Roman"/>
                <w:sz w:val="20"/>
                <w:szCs w:val="20"/>
              </w:rPr>
            </w:pPr>
            <w:r w:rsidRPr="00573CC5">
              <w:rPr>
                <w:rFonts w:eastAsia="Times New Roman" w:hAnsi="Times New Roman" w:cs="Times New Roman"/>
                <w:sz w:val="20"/>
                <w:szCs w:val="20"/>
              </w:rPr>
              <w:t>(Unaudited</w:t>
            </w:r>
          </w:p>
          <w:p w:rsidR="00AA6A1A" w:rsidRPr="00573CC5" w:rsidRDefault="00AA6A1A" w:rsidP="00DD6327">
            <w:pPr>
              <w:spacing w:line="240" w:lineRule="atLeast"/>
              <w:ind w:left="-90" w:right="-88"/>
              <w:jc w:val="center"/>
              <w:rPr>
                <w:rFonts w:hAnsi="Times New Roman" w:cs="Times New Roman"/>
                <w:sz w:val="20"/>
                <w:szCs w:val="20"/>
                <w:lang w:val="en-GB"/>
              </w:rPr>
            </w:pPr>
            <w:r w:rsidRPr="00573CC5">
              <w:rPr>
                <w:rFonts w:eastAsia="Times New Roman" w:hAnsi="Times New Roman" w:cs="Times New Roman"/>
                <w:sz w:val="20"/>
                <w:szCs w:val="20"/>
              </w:rPr>
              <w:t>but reviewed)</w:t>
            </w:r>
          </w:p>
        </w:tc>
        <w:tc>
          <w:tcPr>
            <w:tcW w:w="180" w:type="dxa"/>
          </w:tcPr>
          <w:p w:rsidR="00AA6A1A" w:rsidRPr="00573CC5" w:rsidRDefault="00AA6A1A" w:rsidP="00DD6327">
            <w:pPr>
              <w:tabs>
                <w:tab w:val="decimal" w:pos="765"/>
              </w:tabs>
              <w:spacing w:line="240" w:lineRule="atLeast"/>
              <w:ind w:left="-90" w:right="-88"/>
              <w:rPr>
                <w:rFonts w:hAnsi="Times New Roman" w:cs="Times New Roman"/>
                <w:sz w:val="20"/>
                <w:szCs w:val="20"/>
                <w:lang w:val="en-GB" w:bidi="ar-SA"/>
              </w:rPr>
            </w:pPr>
          </w:p>
        </w:tc>
        <w:tc>
          <w:tcPr>
            <w:tcW w:w="1096" w:type="dxa"/>
          </w:tcPr>
          <w:p w:rsidR="00AA6A1A" w:rsidRPr="00573CC5" w:rsidRDefault="00AA6A1A" w:rsidP="00DD6327">
            <w:pPr>
              <w:jc w:val="center"/>
              <w:rPr>
                <w:rFonts w:hAnsi="Times New Roman" w:cs="Times New Roman"/>
                <w:sz w:val="20"/>
                <w:szCs w:val="20"/>
              </w:rPr>
            </w:pPr>
            <w:r w:rsidRPr="00573CC5">
              <w:rPr>
                <w:rFonts w:hAnsi="Times New Roman" w:cs="Times New Roman"/>
                <w:sz w:val="20"/>
                <w:szCs w:val="20"/>
              </w:rPr>
              <w:t>(Audited)</w:t>
            </w:r>
          </w:p>
          <w:p w:rsidR="00AA6A1A" w:rsidRPr="00573CC5" w:rsidRDefault="00AA6A1A" w:rsidP="00DD6327">
            <w:pPr>
              <w:spacing w:line="240" w:lineRule="atLeast"/>
              <w:ind w:left="-90" w:right="-88"/>
              <w:jc w:val="center"/>
              <w:rPr>
                <w:rFonts w:hAnsi="Times New Roman" w:cs="Times New Roman"/>
                <w:sz w:val="20"/>
                <w:szCs w:val="20"/>
                <w:lang w:val="en-GB" w:bidi="ar-SA"/>
              </w:rPr>
            </w:pPr>
          </w:p>
        </w:tc>
      </w:tr>
      <w:tr w:rsidR="008D43BF" w:rsidRPr="00573CC5" w:rsidTr="0024775F">
        <w:trPr>
          <w:cantSplit/>
          <w:tblHeader/>
        </w:trPr>
        <w:tc>
          <w:tcPr>
            <w:tcW w:w="3946" w:type="dxa"/>
          </w:tcPr>
          <w:p w:rsidR="008D43BF" w:rsidRPr="00573CC5" w:rsidRDefault="008D43BF" w:rsidP="00A85CB9">
            <w:pPr>
              <w:shd w:val="clear" w:color="auto" w:fill="FFFFFF"/>
              <w:rPr>
                <w:rFonts w:hAnsi="Times New Roman" w:cs="Times New Roman"/>
                <w:b/>
                <w:bCs/>
                <w:sz w:val="22"/>
                <w:szCs w:val="22"/>
                <w:lang w:val="en-GB"/>
              </w:rPr>
            </w:pPr>
          </w:p>
        </w:tc>
        <w:tc>
          <w:tcPr>
            <w:tcW w:w="284" w:type="dxa"/>
            <w:vAlign w:val="bottom"/>
          </w:tcPr>
          <w:p w:rsidR="008D43BF" w:rsidRPr="00573CC5" w:rsidRDefault="008D43BF" w:rsidP="00A85CB9">
            <w:pPr>
              <w:shd w:val="clear" w:color="auto" w:fill="FFFFFF"/>
              <w:tabs>
                <w:tab w:val="decimal" w:pos="765"/>
              </w:tabs>
              <w:jc w:val="center"/>
              <w:rPr>
                <w:rFonts w:hAnsi="Times New Roman" w:cs="Times New Roman"/>
                <w:bCs/>
                <w:sz w:val="22"/>
                <w:szCs w:val="22"/>
                <w:lang w:val="en-GB" w:bidi="ar-SA"/>
              </w:rPr>
            </w:pPr>
          </w:p>
        </w:tc>
        <w:tc>
          <w:tcPr>
            <w:tcW w:w="5191" w:type="dxa"/>
            <w:gridSpan w:val="7"/>
          </w:tcPr>
          <w:p w:rsidR="008D43BF" w:rsidRPr="00573CC5" w:rsidRDefault="008D43BF" w:rsidP="00A85CB9">
            <w:pPr>
              <w:shd w:val="clear" w:color="auto" w:fill="FFFFFF"/>
              <w:tabs>
                <w:tab w:val="decimal" w:pos="765"/>
              </w:tabs>
              <w:jc w:val="center"/>
              <w:rPr>
                <w:rFonts w:hAnsi="Times New Roman" w:cs="Times New Roman"/>
                <w:sz w:val="22"/>
                <w:szCs w:val="22"/>
                <w:lang w:val="en-GB" w:bidi="ar-SA"/>
              </w:rPr>
            </w:pPr>
            <w:r w:rsidRPr="00573CC5">
              <w:rPr>
                <w:rFonts w:hAnsi="Times New Roman" w:cs="Times New Roman"/>
                <w:sz w:val="22"/>
                <w:szCs w:val="22"/>
                <w:lang w:val="en-GB" w:bidi="ar-SA"/>
              </w:rPr>
              <w:t>(in million Baht)</w:t>
            </w:r>
          </w:p>
        </w:tc>
      </w:tr>
      <w:tr w:rsidR="008D43BF" w:rsidRPr="00573CC5" w:rsidTr="0024775F">
        <w:trPr>
          <w:cantSplit/>
        </w:trPr>
        <w:tc>
          <w:tcPr>
            <w:tcW w:w="3946" w:type="dxa"/>
            <w:vAlign w:val="bottom"/>
          </w:tcPr>
          <w:p w:rsidR="008D43BF" w:rsidRPr="00573CC5" w:rsidRDefault="008D43BF" w:rsidP="00A85CB9">
            <w:pPr>
              <w:shd w:val="clear" w:color="auto" w:fill="FFFFFF"/>
              <w:ind w:firstLine="128"/>
              <w:jc w:val="both"/>
              <w:rPr>
                <w:rFonts w:hAnsi="Times New Roman" w:cs="Times New Roman"/>
                <w:sz w:val="22"/>
                <w:szCs w:val="22"/>
                <w:lang w:val="en-GB"/>
              </w:rPr>
            </w:pPr>
            <w:r w:rsidRPr="00573CC5">
              <w:rPr>
                <w:rFonts w:hAnsi="Times New Roman" w:cs="Times New Roman"/>
                <w:sz w:val="22"/>
                <w:szCs w:val="22"/>
                <w:lang w:val="en-GB"/>
              </w:rPr>
              <w:t>Deductible temporary differences</w:t>
            </w:r>
          </w:p>
        </w:tc>
        <w:tc>
          <w:tcPr>
            <w:tcW w:w="284" w:type="dxa"/>
            <w:vAlign w:val="bottom"/>
          </w:tcPr>
          <w:p w:rsidR="008D43BF" w:rsidRPr="00573CC5" w:rsidRDefault="008D43BF"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rsidR="008D43BF" w:rsidRPr="00573CC5" w:rsidRDefault="008D43BF"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8D43BF" w:rsidRPr="00573CC5" w:rsidRDefault="008D43BF"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8D43BF" w:rsidRPr="00573CC5" w:rsidRDefault="008D43BF"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8D43BF" w:rsidRPr="00573CC5" w:rsidRDefault="008D43BF" w:rsidP="00A85CB9">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8D43BF" w:rsidRPr="00573CC5" w:rsidRDefault="008D43BF" w:rsidP="00A85CB9">
            <w:pPr>
              <w:shd w:val="clear" w:color="auto" w:fill="FFFFFF"/>
              <w:tabs>
                <w:tab w:val="decimal" w:pos="851"/>
              </w:tabs>
              <w:rPr>
                <w:rFonts w:hAnsi="Times New Roman" w:cs="Times New Roman"/>
                <w:sz w:val="22"/>
                <w:szCs w:val="22"/>
              </w:rPr>
            </w:pPr>
          </w:p>
        </w:tc>
        <w:tc>
          <w:tcPr>
            <w:tcW w:w="180" w:type="dxa"/>
            <w:shd w:val="clear" w:color="auto" w:fill="auto"/>
            <w:vAlign w:val="bottom"/>
          </w:tcPr>
          <w:p w:rsidR="008D43BF" w:rsidRPr="00573CC5" w:rsidRDefault="008D43BF" w:rsidP="00A85CB9">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8D43BF" w:rsidRPr="00573CC5" w:rsidRDefault="008D43BF" w:rsidP="00A85CB9">
            <w:pPr>
              <w:shd w:val="clear" w:color="auto" w:fill="FFFFFF"/>
              <w:tabs>
                <w:tab w:val="decimal" w:pos="851"/>
              </w:tabs>
              <w:rPr>
                <w:rFonts w:hAnsi="Times New Roman" w:cs="Times New Roman"/>
                <w:sz w:val="22"/>
                <w:szCs w:val="22"/>
              </w:rPr>
            </w:pPr>
          </w:p>
        </w:tc>
      </w:tr>
      <w:tr w:rsidR="008D43BF" w:rsidRPr="00573CC5" w:rsidTr="0024775F">
        <w:trPr>
          <w:cantSplit/>
        </w:trPr>
        <w:tc>
          <w:tcPr>
            <w:tcW w:w="3946" w:type="dxa"/>
            <w:vAlign w:val="bottom"/>
          </w:tcPr>
          <w:p w:rsidR="008D43BF" w:rsidRPr="00573CC5" w:rsidRDefault="008D43BF" w:rsidP="00A85CB9">
            <w:pPr>
              <w:numPr>
                <w:ilvl w:val="2"/>
                <w:numId w:val="4"/>
              </w:numPr>
              <w:shd w:val="clear" w:color="auto" w:fill="FFFFFF"/>
              <w:tabs>
                <w:tab w:val="left" w:pos="270"/>
              </w:tabs>
              <w:ind w:left="191" w:hanging="63"/>
              <w:rPr>
                <w:rFonts w:hAnsi="Times New Roman" w:cs="Times New Roman"/>
                <w:sz w:val="22"/>
                <w:szCs w:val="22"/>
                <w:lang w:val="en-GB"/>
              </w:rPr>
            </w:pPr>
            <w:r w:rsidRPr="00573CC5">
              <w:rPr>
                <w:rFonts w:hAnsi="Times New Roman" w:cs="Times New Roman"/>
                <w:sz w:val="22"/>
                <w:szCs w:val="22"/>
              </w:rPr>
              <w:t xml:space="preserve">Allowance for doubtful accounts </w:t>
            </w:r>
          </w:p>
        </w:tc>
        <w:tc>
          <w:tcPr>
            <w:tcW w:w="284" w:type="dxa"/>
            <w:vAlign w:val="bottom"/>
          </w:tcPr>
          <w:p w:rsidR="008D43BF" w:rsidRPr="00573CC5" w:rsidRDefault="008D43BF"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rsidR="008D43BF" w:rsidRPr="00573CC5" w:rsidRDefault="008D43BF"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8D43BF" w:rsidRPr="00573CC5" w:rsidRDefault="008D43BF"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8D43BF" w:rsidRPr="00573CC5" w:rsidRDefault="008D43BF"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8D43BF" w:rsidRPr="00573CC5" w:rsidRDefault="008D43BF" w:rsidP="00A85CB9">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8D43BF" w:rsidRPr="00573CC5" w:rsidRDefault="008D43BF" w:rsidP="00A85CB9">
            <w:pPr>
              <w:shd w:val="clear" w:color="auto" w:fill="FFFFFF"/>
              <w:tabs>
                <w:tab w:val="decimal" w:pos="851"/>
              </w:tabs>
              <w:rPr>
                <w:rFonts w:hAnsi="Times New Roman" w:cs="Times New Roman"/>
                <w:sz w:val="22"/>
                <w:szCs w:val="22"/>
              </w:rPr>
            </w:pPr>
          </w:p>
        </w:tc>
        <w:tc>
          <w:tcPr>
            <w:tcW w:w="180" w:type="dxa"/>
            <w:shd w:val="clear" w:color="auto" w:fill="auto"/>
            <w:vAlign w:val="bottom"/>
          </w:tcPr>
          <w:p w:rsidR="008D43BF" w:rsidRPr="00573CC5" w:rsidRDefault="008D43BF" w:rsidP="00A85CB9">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8D43BF" w:rsidRPr="00573CC5" w:rsidRDefault="008D43BF" w:rsidP="00A85CB9">
            <w:pPr>
              <w:shd w:val="clear" w:color="auto" w:fill="FFFFFF"/>
              <w:tabs>
                <w:tab w:val="decimal" w:pos="851"/>
              </w:tabs>
              <w:rPr>
                <w:rFonts w:hAnsi="Times New Roman" w:cs="Times New Roman"/>
                <w:sz w:val="22"/>
                <w:szCs w:val="22"/>
              </w:rPr>
            </w:pPr>
          </w:p>
        </w:tc>
      </w:tr>
      <w:tr w:rsidR="000932BC" w:rsidRPr="00573CC5" w:rsidTr="0024775F">
        <w:trPr>
          <w:cantSplit/>
        </w:trPr>
        <w:tc>
          <w:tcPr>
            <w:tcW w:w="3946" w:type="dxa"/>
          </w:tcPr>
          <w:p w:rsidR="000932BC" w:rsidRPr="00573CC5" w:rsidRDefault="000932BC" w:rsidP="00A85CB9">
            <w:pPr>
              <w:shd w:val="clear" w:color="auto" w:fill="FFFFFF"/>
              <w:tabs>
                <w:tab w:val="left" w:pos="270"/>
              </w:tabs>
              <w:ind w:left="191" w:hanging="63"/>
              <w:rPr>
                <w:rFonts w:hAnsi="Times New Roman" w:cs="Times New Roman"/>
                <w:sz w:val="22"/>
                <w:szCs w:val="22"/>
                <w:lang w:val="en-GB"/>
              </w:rPr>
            </w:pPr>
            <w:r w:rsidRPr="00573CC5">
              <w:rPr>
                <w:rFonts w:hAnsi="Times New Roman" w:cs="Times New Roman"/>
                <w:sz w:val="22"/>
                <w:szCs w:val="22"/>
              </w:rPr>
              <w:t xml:space="preserve">  - trade accounts receivable</w:t>
            </w:r>
          </w:p>
        </w:tc>
        <w:tc>
          <w:tcPr>
            <w:tcW w:w="284" w:type="dxa"/>
            <w:vAlign w:val="bottom"/>
          </w:tcPr>
          <w:p w:rsidR="000932BC" w:rsidRPr="00573CC5" w:rsidRDefault="000932BC"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rsidR="000932BC" w:rsidRPr="00573CC5" w:rsidRDefault="006048B3" w:rsidP="00C62239">
            <w:pPr>
              <w:shd w:val="clear" w:color="auto" w:fill="FFFFFF"/>
              <w:tabs>
                <w:tab w:val="decimal" w:pos="851"/>
              </w:tabs>
              <w:rPr>
                <w:rFonts w:hAnsi="Times New Roman" w:cs="Times New Roman"/>
                <w:sz w:val="22"/>
                <w:szCs w:val="22"/>
                <w:lang w:bidi="ar-SA"/>
              </w:rPr>
            </w:pPr>
            <w:r w:rsidRPr="00573CC5">
              <w:rPr>
                <w:rFonts w:hAnsi="Times New Roman" w:cs="Times New Roman"/>
                <w:sz w:val="22"/>
                <w:szCs w:val="22"/>
                <w:lang w:bidi="ar-SA"/>
              </w:rPr>
              <w:t>19</w:t>
            </w:r>
            <w:r w:rsidR="00BB0A6D" w:rsidRPr="00573CC5">
              <w:rPr>
                <w:rFonts w:hAnsi="Times New Roman" w:cs="Times New Roman"/>
                <w:sz w:val="22"/>
                <w:szCs w:val="22"/>
                <w:lang w:bidi="ar-SA"/>
              </w:rPr>
              <w:t>1</w:t>
            </w:r>
          </w:p>
        </w:tc>
        <w:tc>
          <w:tcPr>
            <w:tcW w:w="180" w:type="dxa"/>
            <w:shd w:val="clear" w:color="auto" w:fill="auto"/>
            <w:vAlign w:val="bottom"/>
          </w:tcPr>
          <w:p w:rsidR="000932BC" w:rsidRPr="00573CC5" w:rsidRDefault="000932BC"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0932BC" w:rsidRPr="00573CC5" w:rsidRDefault="000932BC" w:rsidP="00AA0DCA">
            <w:pPr>
              <w:shd w:val="clear" w:color="auto" w:fill="FFFFFF"/>
              <w:tabs>
                <w:tab w:val="decimal" w:pos="851"/>
              </w:tabs>
              <w:rPr>
                <w:rFonts w:hAnsi="Times New Roman" w:cs="Times New Roman"/>
                <w:sz w:val="22"/>
                <w:szCs w:val="22"/>
                <w:lang w:bidi="ar-SA"/>
              </w:rPr>
            </w:pPr>
            <w:r w:rsidRPr="00573CC5">
              <w:rPr>
                <w:rFonts w:hAnsi="Times New Roman" w:cs="Times New Roman"/>
                <w:sz w:val="22"/>
                <w:szCs w:val="22"/>
                <w:lang w:bidi="ar-SA"/>
              </w:rPr>
              <w:t>205</w:t>
            </w:r>
          </w:p>
        </w:tc>
        <w:tc>
          <w:tcPr>
            <w:tcW w:w="180" w:type="dxa"/>
            <w:shd w:val="clear" w:color="auto" w:fill="auto"/>
            <w:vAlign w:val="bottom"/>
          </w:tcPr>
          <w:p w:rsidR="000932BC" w:rsidRPr="00573CC5" w:rsidRDefault="000932BC"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0932BC" w:rsidRPr="00573CC5" w:rsidRDefault="00A24777" w:rsidP="00DD6327">
            <w:pPr>
              <w:shd w:val="clear" w:color="auto" w:fill="FFFFFF"/>
              <w:tabs>
                <w:tab w:val="decimal" w:pos="851"/>
              </w:tabs>
              <w:rPr>
                <w:rFonts w:hAnsi="Times New Roman" w:cs="Times New Roman"/>
                <w:sz w:val="22"/>
                <w:szCs w:val="22"/>
                <w:lang w:bidi="ar-SA"/>
              </w:rPr>
            </w:pPr>
            <w:r w:rsidRPr="00573CC5">
              <w:rPr>
                <w:rFonts w:hAnsi="Times New Roman" w:cs="Times New Roman"/>
                <w:sz w:val="22"/>
                <w:szCs w:val="22"/>
                <w:lang w:bidi="ar-SA"/>
              </w:rPr>
              <w:t>12</w:t>
            </w:r>
            <w:r w:rsidR="00BB0A6D" w:rsidRPr="00573CC5">
              <w:rPr>
                <w:rFonts w:hAnsi="Times New Roman" w:cs="Times New Roman"/>
                <w:sz w:val="22"/>
                <w:szCs w:val="22"/>
                <w:lang w:bidi="ar-SA"/>
              </w:rPr>
              <w:t>1</w:t>
            </w:r>
          </w:p>
        </w:tc>
        <w:tc>
          <w:tcPr>
            <w:tcW w:w="180" w:type="dxa"/>
            <w:shd w:val="clear" w:color="auto" w:fill="auto"/>
            <w:vAlign w:val="bottom"/>
          </w:tcPr>
          <w:p w:rsidR="000932BC" w:rsidRPr="00573CC5" w:rsidRDefault="000932BC"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0932BC" w:rsidRPr="00573CC5" w:rsidRDefault="000932BC" w:rsidP="00AA0DCA">
            <w:pPr>
              <w:shd w:val="clear" w:color="auto" w:fill="FFFFFF"/>
              <w:tabs>
                <w:tab w:val="decimal" w:pos="851"/>
              </w:tabs>
              <w:rPr>
                <w:rFonts w:hAnsi="Times New Roman" w:cs="Times New Roman"/>
                <w:sz w:val="22"/>
                <w:szCs w:val="22"/>
                <w:lang w:bidi="ar-SA"/>
              </w:rPr>
            </w:pPr>
            <w:r w:rsidRPr="00573CC5">
              <w:rPr>
                <w:rFonts w:hAnsi="Times New Roman" w:cs="Times New Roman"/>
                <w:sz w:val="22"/>
                <w:szCs w:val="22"/>
                <w:lang w:bidi="ar-SA"/>
              </w:rPr>
              <w:t>122</w:t>
            </w:r>
          </w:p>
        </w:tc>
      </w:tr>
      <w:tr w:rsidR="000932BC" w:rsidRPr="00573CC5" w:rsidTr="0024775F">
        <w:trPr>
          <w:cantSplit/>
        </w:trPr>
        <w:tc>
          <w:tcPr>
            <w:tcW w:w="3946" w:type="dxa"/>
          </w:tcPr>
          <w:p w:rsidR="000932BC" w:rsidRPr="00573CC5" w:rsidRDefault="000932BC" w:rsidP="00A85CB9">
            <w:pPr>
              <w:numPr>
                <w:ilvl w:val="2"/>
                <w:numId w:val="4"/>
              </w:numPr>
              <w:shd w:val="clear" w:color="auto" w:fill="FFFFFF"/>
              <w:tabs>
                <w:tab w:val="left" w:pos="270"/>
              </w:tabs>
              <w:ind w:left="191" w:hanging="63"/>
              <w:rPr>
                <w:rFonts w:hAnsi="Times New Roman" w:cs="Times New Roman"/>
                <w:sz w:val="22"/>
                <w:szCs w:val="22"/>
              </w:rPr>
            </w:pPr>
            <w:r w:rsidRPr="00573CC5">
              <w:rPr>
                <w:rFonts w:hAnsi="Times New Roman" w:cs="Times New Roman"/>
                <w:sz w:val="22"/>
                <w:szCs w:val="22"/>
              </w:rPr>
              <w:t xml:space="preserve">Allowance for </w:t>
            </w:r>
            <w:r w:rsidR="00424576" w:rsidRPr="00573CC5">
              <w:rPr>
                <w:rFonts w:hAnsi="Times New Roman" w:cs="Times New Roman"/>
                <w:sz w:val="22"/>
                <w:szCs w:val="22"/>
              </w:rPr>
              <w:t xml:space="preserve">devaluation of </w:t>
            </w:r>
          </w:p>
        </w:tc>
        <w:tc>
          <w:tcPr>
            <w:tcW w:w="284" w:type="dxa"/>
            <w:vAlign w:val="bottom"/>
          </w:tcPr>
          <w:p w:rsidR="000932BC" w:rsidRPr="00573CC5" w:rsidRDefault="000932BC"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rsidR="000932BC" w:rsidRPr="00573CC5" w:rsidRDefault="000932BC"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0932BC" w:rsidRPr="00573CC5" w:rsidRDefault="000932BC"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0932BC" w:rsidRPr="00573CC5" w:rsidRDefault="000932BC" w:rsidP="00AA0DCA">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0932BC" w:rsidRPr="00573CC5" w:rsidRDefault="000932BC"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0932BC" w:rsidRPr="00573CC5" w:rsidRDefault="000932BC"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0932BC" w:rsidRPr="00573CC5" w:rsidRDefault="000932BC"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0932BC" w:rsidRPr="00573CC5" w:rsidRDefault="000932BC" w:rsidP="00AA0DCA">
            <w:pPr>
              <w:shd w:val="clear" w:color="auto" w:fill="FFFFFF"/>
              <w:tabs>
                <w:tab w:val="decimal" w:pos="851"/>
              </w:tabs>
              <w:rPr>
                <w:rFonts w:hAnsi="Times New Roman" w:cs="Times New Roman"/>
                <w:sz w:val="22"/>
                <w:szCs w:val="22"/>
                <w:lang w:val="en-GB" w:bidi="ar-SA"/>
              </w:rPr>
            </w:pPr>
          </w:p>
        </w:tc>
      </w:tr>
      <w:tr w:rsidR="000932BC" w:rsidRPr="00573CC5" w:rsidTr="0024775F">
        <w:trPr>
          <w:cantSplit/>
        </w:trPr>
        <w:tc>
          <w:tcPr>
            <w:tcW w:w="3946" w:type="dxa"/>
          </w:tcPr>
          <w:p w:rsidR="000932BC" w:rsidRPr="00573CC5" w:rsidRDefault="000932BC" w:rsidP="00A85CB9">
            <w:pPr>
              <w:shd w:val="clear" w:color="auto" w:fill="FFFFFF"/>
              <w:tabs>
                <w:tab w:val="left" w:pos="270"/>
              </w:tabs>
              <w:ind w:left="191" w:hanging="63"/>
              <w:rPr>
                <w:rFonts w:hAnsi="Times New Roman" w:cs="Times New Roman"/>
                <w:sz w:val="22"/>
                <w:szCs w:val="22"/>
              </w:rPr>
            </w:pPr>
            <w:r w:rsidRPr="00573CC5">
              <w:rPr>
                <w:rFonts w:hAnsi="Times New Roman" w:cs="Times New Roman"/>
                <w:sz w:val="22"/>
                <w:szCs w:val="22"/>
              </w:rPr>
              <w:t xml:space="preserve">  - </w:t>
            </w:r>
            <w:r w:rsidR="00424576" w:rsidRPr="00573CC5">
              <w:rPr>
                <w:rFonts w:hAnsi="Times New Roman" w:cs="Times New Roman"/>
                <w:sz w:val="22"/>
                <w:szCs w:val="22"/>
              </w:rPr>
              <w:t>inventories</w:t>
            </w:r>
          </w:p>
        </w:tc>
        <w:tc>
          <w:tcPr>
            <w:tcW w:w="284" w:type="dxa"/>
            <w:vAlign w:val="bottom"/>
          </w:tcPr>
          <w:p w:rsidR="000932BC" w:rsidRPr="00573CC5" w:rsidRDefault="000932BC"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rsidR="000932BC" w:rsidRPr="00573CC5" w:rsidRDefault="00BB0A6D" w:rsidP="00C62239">
            <w:pPr>
              <w:shd w:val="clear" w:color="auto" w:fill="FFFFFF"/>
              <w:tabs>
                <w:tab w:val="decimal" w:pos="851"/>
              </w:tabs>
              <w:rPr>
                <w:rFonts w:hAnsi="Times New Roman" w:cs="Times New Roman"/>
                <w:sz w:val="22"/>
                <w:szCs w:val="22"/>
                <w:lang w:val="en-GB" w:bidi="ar-SA"/>
              </w:rPr>
            </w:pPr>
            <w:r w:rsidRPr="00573CC5">
              <w:rPr>
                <w:rFonts w:hAnsi="Times New Roman" w:cs="Times New Roman"/>
                <w:sz w:val="22"/>
                <w:szCs w:val="22"/>
                <w:lang w:val="en-GB" w:bidi="ar-SA"/>
              </w:rPr>
              <w:t>22</w:t>
            </w:r>
          </w:p>
        </w:tc>
        <w:tc>
          <w:tcPr>
            <w:tcW w:w="180" w:type="dxa"/>
            <w:shd w:val="clear" w:color="auto" w:fill="auto"/>
            <w:vAlign w:val="bottom"/>
          </w:tcPr>
          <w:p w:rsidR="000932BC" w:rsidRPr="00573CC5" w:rsidRDefault="000932BC"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0932BC" w:rsidRPr="00573CC5" w:rsidRDefault="000932BC" w:rsidP="00AA0DCA">
            <w:pPr>
              <w:shd w:val="clear" w:color="auto" w:fill="FFFFFF"/>
              <w:tabs>
                <w:tab w:val="decimal" w:pos="851"/>
              </w:tabs>
              <w:rPr>
                <w:rFonts w:hAnsi="Times New Roman" w:cs="Times New Roman"/>
                <w:sz w:val="22"/>
                <w:szCs w:val="22"/>
                <w:lang w:val="en-GB" w:bidi="ar-SA"/>
              </w:rPr>
            </w:pPr>
            <w:r w:rsidRPr="00573CC5">
              <w:rPr>
                <w:rFonts w:hAnsi="Times New Roman" w:cs="Times New Roman"/>
                <w:sz w:val="22"/>
                <w:szCs w:val="22"/>
                <w:lang w:bidi="ar-SA"/>
              </w:rPr>
              <w:t>42</w:t>
            </w:r>
          </w:p>
        </w:tc>
        <w:tc>
          <w:tcPr>
            <w:tcW w:w="180" w:type="dxa"/>
            <w:shd w:val="clear" w:color="auto" w:fill="auto"/>
            <w:vAlign w:val="bottom"/>
          </w:tcPr>
          <w:p w:rsidR="000932BC" w:rsidRPr="00573CC5" w:rsidRDefault="000932BC"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0932BC" w:rsidRPr="00573CC5" w:rsidRDefault="00BB0A6D" w:rsidP="00DD6327">
            <w:pPr>
              <w:shd w:val="clear" w:color="auto" w:fill="FFFFFF"/>
              <w:tabs>
                <w:tab w:val="decimal" w:pos="851"/>
              </w:tabs>
              <w:rPr>
                <w:rFonts w:hAnsi="Times New Roman" w:cs="Times New Roman"/>
                <w:sz w:val="22"/>
                <w:szCs w:val="22"/>
                <w:lang w:val="en-GB" w:bidi="ar-SA"/>
              </w:rPr>
            </w:pPr>
            <w:r w:rsidRPr="00573CC5">
              <w:rPr>
                <w:rFonts w:hAnsi="Times New Roman" w:cs="Times New Roman"/>
                <w:sz w:val="22"/>
                <w:szCs w:val="22"/>
                <w:lang w:val="en-GB" w:bidi="ar-SA"/>
              </w:rPr>
              <w:t>11</w:t>
            </w:r>
          </w:p>
        </w:tc>
        <w:tc>
          <w:tcPr>
            <w:tcW w:w="180" w:type="dxa"/>
            <w:shd w:val="clear" w:color="auto" w:fill="auto"/>
            <w:vAlign w:val="bottom"/>
          </w:tcPr>
          <w:p w:rsidR="000932BC" w:rsidRPr="00573CC5" w:rsidRDefault="000932BC"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0932BC" w:rsidRPr="00573CC5" w:rsidRDefault="000932BC" w:rsidP="00AA0DCA">
            <w:pPr>
              <w:shd w:val="clear" w:color="auto" w:fill="FFFFFF"/>
              <w:tabs>
                <w:tab w:val="decimal" w:pos="851"/>
              </w:tabs>
              <w:rPr>
                <w:rFonts w:hAnsi="Times New Roman" w:cs="Times New Roman"/>
                <w:sz w:val="22"/>
                <w:szCs w:val="22"/>
                <w:lang w:val="en-GB" w:bidi="ar-SA"/>
              </w:rPr>
            </w:pPr>
            <w:r w:rsidRPr="00573CC5">
              <w:rPr>
                <w:rFonts w:hAnsi="Times New Roman" w:cs="Times New Roman"/>
                <w:sz w:val="22"/>
                <w:szCs w:val="22"/>
                <w:lang w:bidi="ar-SA"/>
              </w:rPr>
              <w:t>4</w:t>
            </w:r>
          </w:p>
        </w:tc>
      </w:tr>
      <w:tr w:rsidR="000932BC" w:rsidRPr="00573CC5" w:rsidTr="0024775F">
        <w:trPr>
          <w:cantSplit/>
        </w:trPr>
        <w:tc>
          <w:tcPr>
            <w:tcW w:w="3946" w:type="dxa"/>
          </w:tcPr>
          <w:p w:rsidR="000932BC" w:rsidRPr="00573CC5" w:rsidRDefault="000932BC" w:rsidP="00A85CB9">
            <w:pPr>
              <w:numPr>
                <w:ilvl w:val="2"/>
                <w:numId w:val="4"/>
              </w:numPr>
              <w:shd w:val="clear" w:color="auto" w:fill="FFFFFF"/>
              <w:tabs>
                <w:tab w:val="left" w:pos="270"/>
              </w:tabs>
              <w:ind w:left="191" w:hanging="63"/>
              <w:rPr>
                <w:rFonts w:hAnsi="Times New Roman" w:cs="Times New Roman"/>
                <w:sz w:val="22"/>
                <w:szCs w:val="22"/>
              </w:rPr>
            </w:pPr>
            <w:r w:rsidRPr="00573CC5">
              <w:rPr>
                <w:rFonts w:hAnsi="Times New Roman" w:cs="Times New Roman"/>
                <w:sz w:val="22"/>
                <w:szCs w:val="22"/>
              </w:rPr>
              <w:t xml:space="preserve">Allowance for doubtful accounts  </w:t>
            </w:r>
          </w:p>
        </w:tc>
        <w:tc>
          <w:tcPr>
            <w:tcW w:w="284" w:type="dxa"/>
            <w:vAlign w:val="bottom"/>
          </w:tcPr>
          <w:p w:rsidR="000932BC" w:rsidRPr="00573CC5" w:rsidRDefault="000932BC"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rsidR="000932BC" w:rsidRPr="00573CC5" w:rsidRDefault="000932BC" w:rsidP="006048B3">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0932BC" w:rsidRPr="00573CC5" w:rsidRDefault="000932BC"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0932BC" w:rsidRPr="00573CC5" w:rsidRDefault="000932BC" w:rsidP="00AA0DCA">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0932BC" w:rsidRPr="00573CC5" w:rsidRDefault="000932BC"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0932BC" w:rsidRPr="00573CC5" w:rsidRDefault="000932BC"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0932BC" w:rsidRPr="00573CC5" w:rsidRDefault="000932BC"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0932BC" w:rsidRPr="00573CC5" w:rsidRDefault="000932BC" w:rsidP="00AA0DCA">
            <w:pPr>
              <w:shd w:val="clear" w:color="auto" w:fill="FFFFFF"/>
              <w:tabs>
                <w:tab w:val="decimal" w:pos="851"/>
              </w:tabs>
              <w:rPr>
                <w:rFonts w:hAnsi="Times New Roman" w:cs="Times New Roman"/>
                <w:sz w:val="22"/>
                <w:szCs w:val="22"/>
                <w:lang w:val="en-GB" w:bidi="ar-SA"/>
              </w:rPr>
            </w:pPr>
          </w:p>
        </w:tc>
      </w:tr>
      <w:tr w:rsidR="000932BC" w:rsidRPr="00573CC5" w:rsidTr="0024775F">
        <w:trPr>
          <w:cantSplit/>
        </w:trPr>
        <w:tc>
          <w:tcPr>
            <w:tcW w:w="3946" w:type="dxa"/>
          </w:tcPr>
          <w:p w:rsidR="000932BC" w:rsidRPr="00573CC5" w:rsidRDefault="000932BC" w:rsidP="00A85CB9">
            <w:pPr>
              <w:shd w:val="clear" w:color="auto" w:fill="FFFFFF"/>
              <w:tabs>
                <w:tab w:val="left" w:pos="270"/>
              </w:tabs>
              <w:ind w:left="191" w:hanging="63"/>
              <w:rPr>
                <w:rFonts w:hAnsi="Times New Roman" w:cs="Times New Roman"/>
                <w:sz w:val="22"/>
                <w:szCs w:val="22"/>
              </w:rPr>
            </w:pPr>
            <w:r w:rsidRPr="00573CC5">
              <w:rPr>
                <w:rFonts w:hAnsi="Times New Roman" w:cs="Times New Roman"/>
                <w:sz w:val="22"/>
                <w:szCs w:val="22"/>
              </w:rPr>
              <w:t xml:space="preserve">  - other current assets</w:t>
            </w:r>
          </w:p>
        </w:tc>
        <w:tc>
          <w:tcPr>
            <w:tcW w:w="284" w:type="dxa"/>
            <w:vAlign w:val="bottom"/>
          </w:tcPr>
          <w:p w:rsidR="000932BC" w:rsidRPr="00573CC5" w:rsidRDefault="000932BC"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rsidR="000932BC" w:rsidRPr="00573CC5" w:rsidRDefault="00A24777" w:rsidP="00A85CB9">
            <w:pPr>
              <w:shd w:val="clear" w:color="auto" w:fill="FFFFFF"/>
              <w:tabs>
                <w:tab w:val="decimal" w:pos="851"/>
              </w:tabs>
              <w:rPr>
                <w:rFonts w:hAnsi="Times New Roman" w:cs="Times New Roman"/>
                <w:sz w:val="22"/>
                <w:szCs w:val="22"/>
                <w:lang w:val="en-GB" w:bidi="ar-SA"/>
              </w:rPr>
            </w:pPr>
            <w:r w:rsidRPr="00573CC5">
              <w:rPr>
                <w:rFonts w:hAnsi="Times New Roman" w:cs="Times New Roman"/>
                <w:sz w:val="22"/>
                <w:szCs w:val="22"/>
                <w:lang w:val="en-GB" w:bidi="ar-SA"/>
              </w:rPr>
              <w:t>4</w:t>
            </w:r>
            <w:r w:rsidR="006A0682" w:rsidRPr="00573CC5">
              <w:rPr>
                <w:rFonts w:hAnsi="Times New Roman" w:cs="Times New Roman"/>
                <w:sz w:val="22"/>
                <w:szCs w:val="22"/>
                <w:lang w:val="en-GB" w:bidi="ar-SA"/>
              </w:rPr>
              <w:t>8</w:t>
            </w:r>
            <w:r w:rsidR="00BB0A6D" w:rsidRPr="00573CC5">
              <w:rPr>
                <w:rFonts w:hAnsi="Times New Roman" w:cs="Times New Roman"/>
                <w:sz w:val="22"/>
                <w:szCs w:val="22"/>
                <w:lang w:val="en-GB" w:bidi="ar-SA"/>
              </w:rPr>
              <w:t>0</w:t>
            </w:r>
          </w:p>
        </w:tc>
        <w:tc>
          <w:tcPr>
            <w:tcW w:w="180" w:type="dxa"/>
            <w:shd w:val="clear" w:color="auto" w:fill="auto"/>
            <w:vAlign w:val="bottom"/>
          </w:tcPr>
          <w:p w:rsidR="000932BC" w:rsidRPr="00573CC5" w:rsidRDefault="000932BC"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0932BC" w:rsidRPr="00573CC5" w:rsidRDefault="000932BC" w:rsidP="00AA0DCA">
            <w:pPr>
              <w:shd w:val="clear" w:color="auto" w:fill="FFFFFF"/>
              <w:tabs>
                <w:tab w:val="decimal" w:pos="851"/>
              </w:tabs>
              <w:rPr>
                <w:rFonts w:hAnsi="Times New Roman" w:cs="Times New Roman"/>
                <w:sz w:val="22"/>
                <w:szCs w:val="22"/>
                <w:lang w:val="en-GB" w:bidi="ar-SA"/>
              </w:rPr>
            </w:pPr>
            <w:r w:rsidRPr="00573CC5">
              <w:rPr>
                <w:rFonts w:hAnsi="Times New Roman" w:cs="Times New Roman"/>
                <w:sz w:val="22"/>
                <w:szCs w:val="22"/>
                <w:lang w:bidi="ar-SA"/>
              </w:rPr>
              <w:t>492</w:t>
            </w:r>
          </w:p>
        </w:tc>
        <w:tc>
          <w:tcPr>
            <w:tcW w:w="180" w:type="dxa"/>
            <w:shd w:val="clear" w:color="auto" w:fill="auto"/>
            <w:vAlign w:val="bottom"/>
          </w:tcPr>
          <w:p w:rsidR="000932BC" w:rsidRPr="00573CC5" w:rsidRDefault="000932BC"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0932BC" w:rsidRPr="00573CC5" w:rsidRDefault="00A24777" w:rsidP="00DD6327">
            <w:pPr>
              <w:shd w:val="clear" w:color="auto" w:fill="FFFFFF"/>
              <w:tabs>
                <w:tab w:val="decimal" w:pos="851"/>
              </w:tabs>
              <w:rPr>
                <w:rFonts w:hAnsi="Times New Roman" w:cs="Times New Roman"/>
                <w:sz w:val="22"/>
                <w:szCs w:val="22"/>
                <w:lang w:val="en-GB" w:bidi="ar-SA"/>
              </w:rPr>
            </w:pPr>
            <w:r w:rsidRPr="00573CC5">
              <w:rPr>
                <w:rFonts w:hAnsi="Times New Roman" w:cs="Times New Roman"/>
                <w:sz w:val="22"/>
                <w:szCs w:val="22"/>
                <w:lang w:val="en-GB" w:bidi="ar-SA"/>
              </w:rPr>
              <w:t>4</w:t>
            </w:r>
            <w:r w:rsidR="00BB0A6D" w:rsidRPr="00573CC5">
              <w:rPr>
                <w:rFonts w:hAnsi="Times New Roman" w:cs="Times New Roman"/>
                <w:sz w:val="22"/>
                <w:szCs w:val="22"/>
                <w:lang w:val="en-GB" w:bidi="ar-SA"/>
              </w:rPr>
              <w:t>7</w:t>
            </w:r>
            <w:r w:rsidRPr="00573CC5">
              <w:rPr>
                <w:rFonts w:hAnsi="Times New Roman" w:cs="Times New Roman"/>
                <w:sz w:val="22"/>
                <w:szCs w:val="22"/>
                <w:lang w:val="en-GB" w:bidi="ar-SA"/>
              </w:rPr>
              <w:t>8</w:t>
            </w:r>
          </w:p>
        </w:tc>
        <w:tc>
          <w:tcPr>
            <w:tcW w:w="180" w:type="dxa"/>
            <w:shd w:val="clear" w:color="auto" w:fill="auto"/>
            <w:vAlign w:val="bottom"/>
          </w:tcPr>
          <w:p w:rsidR="000932BC" w:rsidRPr="00573CC5" w:rsidRDefault="000932BC"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0932BC" w:rsidRPr="00573CC5" w:rsidRDefault="000932BC" w:rsidP="00AA0DCA">
            <w:pPr>
              <w:shd w:val="clear" w:color="auto" w:fill="FFFFFF"/>
              <w:tabs>
                <w:tab w:val="decimal" w:pos="851"/>
              </w:tabs>
              <w:rPr>
                <w:rFonts w:hAnsi="Times New Roman" w:cs="Times New Roman"/>
                <w:sz w:val="22"/>
                <w:szCs w:val="22"/>
                <w:lang w:val="en-GB" w:bidi="ar-SA"/>
              </w:rPr>
            </w:pPr>
            <w:r w:rsidRPr="00573CC5">
              <w:rPr>
                <w:rFonts w:hAnsi="Times New Roman" w:cs="Times New Roman"/>
                <w:sz w:val="22"/>
                <w:szCs w:val="22"/>
                <w:lang w:bidi="ar-SA"/>
              </w:rPr>
              <w:t>490</w:t>
            </w:r>
          </w:p>
        </w:tc>
      </w:tr>
      <w:tr w:rsidR="000932BC" w:rsidRPr="00573CC5" w:rsidTr="0024775F">
        <w:trPr>
          <w:cantSplit/>
        </w:trPr>
        <w:tc>
          <w:tcPr>
            <w:tcW w:w="3946" w:type="dxa"/>
          </w:tcPr>
          <w:p w:rsidR="000932BC" w:rsidRPr="00573CC5" w:rsidRDefault="000932BC" w:rsidP="00A85CB9">
            <w:pPr>
              <w:numPr>
                <w:ilvl w:val="2"/>
                <w:numId w:val="4"/>
              </w:numPr>
              <w:shd w:val="clear" w:color="auto" w:fill="FFFFFF"/>
              <w:tabs>
                <w:tab w:val="left" w:pos="270"/>
              </w:tabs>
              <w:ind w:left="191" w:hanging="63"/>
              <w:rPr>
                <w:rFonts w:hAnsi="Times New Roman" w:cs="Times New Roman"/>
                <w:sz w:val="22"/>
                <w:szCs w:val="22"/>
              </w:rPr>
            </w:pPr>
            <w:r w:rsidRPr="00573CC5">
              <w:rPr>
                <w:rFonts w:hAnsi="Times New Roman" w:cs="Times New Roman"/>
                <w:sz w:val="22"/>
                <w:szCs w:val="22"/>
              </w:rPr>
              <w:t>Allowance for impairment losses on</w:t>
            </w:r>
          </w:p>
        </w:tc>
        <w:tc>
          <w:tcPr>
            <w:tcW w:w="284" w:type="dxa"/>
            <w:vAlign w:val="bottom"/>
          </w:tcPr>
          <w:p w:rsidR="000932BC" w:rsidRPr="00573CC5" w:rsidRDefault="000932BC"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rsidR="000932BC" w:rsidRPr="00573CC5" w:rsidRDefault="000932BC"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0932BC" w:rsidRPr="00573CC5" w:rsidRDefault="000932BC"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0932BC" w:rsidRPr="00573CC5" w:rsidRDefault="000932BC" w:rsidP="00AA0DCA">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0932BC" w:rsidRPr="00573CC5" w:rsidRDefault="000932BC"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0932BC" w:rsidRPr="00573CC5" w:rsidRDefault="000932BC"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0932BC" w:rsidRPr="00573CC5" w:rsidRDefault="000932BC"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0932BC" w:rsidRPr="00573CC5" w:rsidRDefault="000932BC" w:rsidP="00AA0DCA">
            <w:pPr>
              <w:shd w:val="clear" w:color="auto" w:fill="FFFFFF"/>
              <w:tabs>
                <w:tab w:val="decimal" w:pos="851"/>
              </w:tabs>
              <w:rPr>
                <w:rFonts w:hAnsi="Times New Roman" w:cs="Times New Roman"/>
                <w:sz w:val="22"/>
                <w:szCs w:val="22"/>
                <w:lang w:val="en-GB" w:bidi="ar-SA"/>
              </w:rPr>
            </w:pPr>
          </w:p>
        </w:tc>
      </w:tr>
      <w:tr w:rsidR="000932BC" w:rsidRPr="00573CC5" w:rsidTr="0024775F">
        <w:trPr>
          <w:cantSplit/>
        </w:trPr>
        <w:tc>
          <w:tcPr>
            <w:tcW w:w="3946" w:type="dxa"/>
          </w:tcPr>
          <w:p w:rsidR="000932BC" w:rsidRPr="00573CC5" w:rsidRDefault="000932BC" w:rsidP="00A85CB9">
            <w:pPr>
              <w:shd w:val="clear" w:color="auto" w:fill="FFFFFF"/>
              <w:tabs>
                <w:tab w:val="left" w:pos="270"/>
              </w:tabs>
              <w:ind w:left="191" w:hanging="63"/>
              <w:rPr>
                <w:rFonts w:hAnsi="Times New Roman" w:cs="Times New Roman"/>
                <w:sz w:val="22"/>
                <w:szCs w:val="22"/>
              </w:rPr>
            </w:pPr>
            <w:r w:rsidRPr="00573CC5">
              <w:rPr>
                <w:rFonts w:hAnsi="Times New Roman" w:cs="Times New Roman"/>
                <w:sz w:val="22"/>
                <w:szCs w:val="22"/>
              </w:rPr>
              <w:t xml:space="preserve">  Investment</w:t>
            </w:r>
          </w:p>
        </w:tc>
        <w:tc>
          <w:tcPr>
            <w:tcW w:w="284" w:type="dxa"/>
            <w:vAlign w:val="bottom"/>
          </w:tcPr>
          <w:p w:rsidR="000932BC" w:rsidRPr="00573CC5" w:rsidRDefault="000932BC"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rsidR="000932BC" w:rsidRPr="00573CC5" w:rsidRDefault="00BB0A6D" w:rsidP="00A85CB9">
            <w:pPr>
              <w:shd w:val="clear" w:color="auto" w:fill="FFFFFF"/>
              <w:tabs>
                <w:tab w:val="decimal" w:pos="851"/>
              </w:tabs>
              <w:rPr>
                <w:rFonts w:hAnsi="Times New Roman" w:cs="Times New Roman"/>
                <w:sz w:val="22"/>
                <w:szCs w:val="22"/>
                <w:lang w:val="en-GB" w:bidi="ar-SA"/>
              </w:rPr>
            </w:pPr>
            <w:r w:rsidRPr="00573CC5">
              <w:rPr>
                <w:rFonts w:hAnsi="Times New Roman" w:cs="Times New Roman"/>
                <w:sz w:val="22"/>
                <w:szCs w:val="22"/>
                <w:lang w:val="en-GB" w:bidi="ar-SA"/>
              </w:rPr>
              <w:t>798</w:t>
            </w:r>
          </w:p>
        </w:tc>
        <w:tc>
          <w:tcPr>
            <w:tcW w:w="180" w:type="dxa"/>
            <w:shd w:val="clear" w:color="auto" w:fill="auto"/>
            <w:vAlign w:val="bottom"/>
          </w:tcPr>
          <w:p w:rsidR="000932BC" w:rsidRPr="00573CC5" w:rsidRDefault="000932BC"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0932BC" w:rsidRPr="00573CC5" w:rsidRDefault="000932BC" w:rsidP="00AA0DCA">
            <w:pPr>
              <w:shd w:val="clear" w:color="auto" w:fill="FFFFFF"/>
              <w:tabs>
                <w:tab w:val="decimal" w:pos="851"/>
              </w:tabs>
              <w:rPr>
                <w:rFonts w:hAnsi="Times New Roman" w:cs="Times New Roman"/>
                <w:sz w:val="22"/>
                <w:szCs w:val="22"/>
                <w:lang w:val="en-GB" w:bidi="ar-SA"/>
              </w:rPr>
            </w:pPr>
            <w:r w:rsidRPr="00573CC5">
              <w:rPr>
                <w:rFonts w:hAnsi="Times New Roman" w:cs="Times New Roman"/>
                <w:sz w:val="22"/>
                <w:szCs w:val="22"/>
                <w:lang w:bidi="ar-SA"/>
              </w:rPr>
              <w:t>641</w:t>
            </w:r>
          </w:p>
        </w:tc>
        <w:tc>
          <w:tcPr>
            <w:tcW w:w="180" w:type="dxa"/>
            <w:shd w:val="clear" w:color="auto" w:fill="auto"/>
            <w:vAlign w:val="bottom"/>
          </w:tcPr>
          <w:p w:rsidR="000932BC" w:rsidRPr="00573CC5" w:rsidRDefault="000932BC"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0932BC" w:rsidRPr="00573CC5" w:rsidRDefault="00BB0A6D" w:rsidP="00DD6327">
            <w:pPr>
              <w:shd w:val="clear" w:color="auto" w:fill="FFFFFF"/>
              <w:tabs>
                <w:tab w:val="decimal" w:pos="851"/>
              </w:tabs>
              <w:rPr>
                <w:rFonts w:hAnsi="Times New Roman" w:cs="Times New Roman"/>
                <w:sz w:val="22"/>
                <w:szCs w:val="22"/>
                <w:lang w:val="en-GB" w:bidi="ar-SA"/>
              </w:rPr>
            </w:pPr>
            <w:r w:rsidRPr="00573CC5">
              <w:rPr>
                <w:rFonts w:hAnsi="Times New Roman" w:cs="Times New Roman"/>
                <w:sz w:val="22"/>
                <w:szCs w:val="22"/>
                <w:lang w:val="en-GB" w:bidi="ar-SA"/>
              </w:rPr>
              <w:t>688</w:t>
            </w:r>
          </w:p>
        </w:tc>
        <w:tc>
          <w:tcPr>
            <w:tcW w:w="180" w:type="dxa"/>
            <w:shd w:val="clear" w:color="auto" w:fill="auto"/>
            <w:vAlign w:val="bottom"/>
          </w:tcPr>
          <w:p w:rsidR="000932BC" w:rsidRPr="00573CC5" w:rsidRDefault="000932BC"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0932BC" w:rsidRPr="00573CC5" w:rsidRDefault="000932BC" w:rsidP="00AA0DCA">
            <w:pPr>
              <w:shd w:val="clear" w:color="auto" w:fill="FFFFFF"/>
              <w:tabs>
                <w:tab w:val="decimal" w:pos="851"/>
              </w:tabs>
              <w:rPr>
                <w:rFonts w:hAnsi="Times New Roman" w:cs="Times New Roman"/>
                <w:sz w:val="22"/>
                <w:szCs w:val="22"/>
                <w:lang w:val="en-GB" w:bidi="ar-SA"/>
              </w:rPr>
            </w:pPr>
            <w:r w:rsidRPr="00573CC5">
              <w:rPr>
                <w:rFonts w:hAnsi="Times New Roman" w:cs="Times New Roman"/>
                <w:sz w:val="22"/>
                <w:szCs w:val="22"/>
                <w:lang w:bidi="ar-SA"/>
              </w:rPr>
              <w:t>523</w:t>
            </w:r>
          </w:p>
        </w:tc>
      </w:tr>
      <w:tr w:rsidR="000932BC" w:rsidRPr="00573CC5" w:rsidTr="0024775F">
        <w:trPr>
          <w:cantSplit/>
        </w:trPr>
        <w:tc>
          <w:tcPr>
            <w:tcW w:w="3946" w:type="dxa"/>
          </w:tcPr>
          <w:p w:rsidR="000932BC" w:rsidRPr="00573CC5" w:rsidRDefault="000932BC" w:rsidP="00A85CB9">
            <w:pPr>
              <w:numPr>
                <w:ilvl w:val="2"/>
                <w:numId w:val="4"/>
              </w:numPr>
              <w:shd w:val="clear" w:color="auto" w:fill="FFFFFF"/>
              <w:tabs>
                <w:tab w:val="left" w:pos="270"/>
              </w:tabs>
              <w:ind w:left="191" w:hanging="63"/>
              <w:rPr>
                <w:rFonts w:hAnsi="Times New Roman" w:cs="Times New Roman"/>
                <w:sz w:val="22"/>
                <w:szCs w:val="22"/>
              </w:rPr>
            </w:pPr>
            <w:r w:rsidRPr="00573CC5">
              <w:rPr>
                <w:rFonts w:hAnsi="Times New Roman" w:cs="Times New Roman"/>
                <w:sz w:val="22"/>
                <w:szCs w:val="22"/>
              </w:rPr>
              <w:t>Allowance</w:t>
            </w:r>
            <w:r w:rsidR="00424576" w:rsidRPr="00573CC5">
              <w:rPr>
                <w:rFonts w:hAnsi="Times New Roman" w:cs="Times New Roman"/>
                <w:sz w:val="22"/>
                <w:szCs w:val="22"/>
              </w:rPr>
              <w:t xml:space="preserve"> for</w:t>
            </w:r>
            <w:r w:rsidRPr="00573CC5">
              <w:rPr>
                <w:rFonts w:hAnsi="Times New Roman" w:cs="Times New Roman"/>
                <w:sz w:val="22"/>
                <w:szCs w:val="22"/>
              </w:rPr>
              <w:t xml:space="preserve"> impairment losses on </w:t>
            </w:r>
          </w:p>
        </w:tc>
        <w:tc>
          <w:tcPr>
            <w:tcW w:w="284" w:type="dxa"/>
            <w:vAlign w:val="bottom"/>
          </w:tcPr>
          <w:p w:rsidR="000932BC" w:rsidRPr="00573CC5" w:rsidRDefault="000932BC"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rsidR="000932BC" w:rsidRPr="00573CC5" w:rsidRDefault="000932BC"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0932BC" w:rsidRPr="00573CC5" w:rsidRDefault="000932BC"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0932BC" w:rsidRPr="00573CC5" w:rsidRDefault="000932BC" w:rsidP="00AA0DCA">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0932BC" w:rsidRPr="00573CC5" w:rsidRDefault="000932BC"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0932BC" w:rsidRPr="00573CC5" w:rsidRDefault="000932BC"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0932BC" w:rsidRPr="00573CC5" w:rsidRDefault="000932BC"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0932BC" w:rsidRPr="00573CC5" w:rsidRDefault="000932BC" w:rsidP="00AA0DCA">
            <w:pPr>
              <w:shd w:val="clear" w:color="auto" w:fill="FFFFFF"/>
              <w:tabs>
                <w:tab w:val="decimal" w:pos="851"/>
              </w:tabs>
              <w:rPr>
                <w:rFonts w:hAnsi="Times New Roman" w:cs="Times New Roman"/>
                <w:sz w:val="22"/>
                <w:szCs w:val="22"/>
                <w:lang w:val="en-GB" w:bidi="ar-SA"/>
              </w:rPr>
            </w:pPr>
          </w:p>
        </w:tc>
      </w:tr>
      <w:tr w:rsidR="000932BC" w:rsidRPr="00573CC5" w:rsidTr="0024775F">
        <w:trPr>
          <w:cantSplit/>
        </w:trPr>
        <w:tc>
          <w:tcPr>
            <w:tcW w:w="3946" w:type="dxa"/>
          </w:tcPr>
          <w:p w:rsidR="000932BC" w:rsidRPr="00573CC5" w:rsidRDefault="000932BC" w:rsidP="00A85CB9">
            <w:pPr>
              <w:shd w:val="clear" w:color="auto" w:fill="FFFFFF"/>
              <w:tabs>
                <w:tab w:val="left" w:pos="270"/>
              </w:tabs>
              <w:ind w:left="191" w:hanging="63"/>
              <w:rPr>
                <w:rFonts w:hAnsi="Times New Roman" w:cs="Times New Roman"/>
                <w:sz w:val="22"/>
                <w:szCs w:val="22"/>
              </w:rPr>
            </w:pPr>
            <w:r w:rsidRPr="00573CC5">
              <w:rPr>
                <w:rFonts w:hAnsi="Times New Roman" w:cs="Times New Roman"/>
                <w:sz w:val="22"/>
                <w:szCs w:val="22"/>
              </w:rPr>
              <w:t xml:space="preserve">  property, plant and equipment</w:t>
            </w:r>
          </w:p>
        </w:tc>
        <w:tc>
          <w:tcPr>
            <w:tcW w:w="284" w:type="dxa"/>
            <w:vAlign w:val="bottom"/>
          </w:tcPr>
          <w:p w:rsidR="000932BC" w:rsidRPr="00573CC5" w:rsidRDefault="000932BC"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rsidR="000932BC" w:rsidRPr="00573CC5" w:rsidRDefault="00A24777" w:rsidP="00C62239">
            <w:pPr>
              <w:shd w:val="clear" w:color="auto" w:fill="FFFFFF"/>
              <w:tabs>
                <w:tab w:val="decimal" w:pos="851"/>
              </w:tabs>
              <w:rPr>
                <w:rFonts w:hAnsi="Times New Roman" w:cs="Times New Roman"/>
                <w:sz w:val="22"/>
                <w:szCs w:val="22"/>
                <w:lang w:val="en-GB" w:bidi="ar-SA"/>
              </w:rPr>
            </w:pPr>
            <w:r w:rsidRPr="00573CC5">
              <w:rPr>
                <w:rFonts w:hAnsi="Times New Roman" w:cs="Times New Roman"/>
                <w:sz w:val="22"/>
                <w:szCs w:val="22"/>
                <w:lang w:val="en-GB" w:bidi="ar-SA"/>
              </w:rPr>
              <w:t>2,</w:t>
            </w:r>
            <w:r w:rsidR="00BB0A6D" w:rsidRPr="00573CC5">
              <w:rPr>
                <w:rFonts w:hAnsi="Times New Roman" w:cs="Times New Roman"/>
                <w:sz w:val="22"/>
                <w:szCs w:val="22"/>
                <w:lang w:val="en-GB" w:bidi="ar-SA"/>
              </w:rPr>
              <w:t>356</w:t>
            </w:r>
          </w:p>
        </w:tc>
        <w:tc>
          <w:tcPr>
            <w:tcW w:w="180" w:type="dxa"/>
            <w:shd w:val="clear" w:color="auto" w:fill="auto"/>
            <w:vAlign w:val="bottom"/>
          </w:tcPr>
          <w:p w:rsidR="000932BC" w:rsidRPr="00573CC5" w:rsidRDefault="000932BC"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0932BC" w:rsidRPr="00573CC5" w:rsidRDefault="000932BC" w:rsidP="00AA0DCA">
            <w:pPr>
              <w:shd w:val="clear" w:color="auto" w:fill="FFFFFF"/>
              <w:tabs>
                <w:tab w:val="decimal" w:pos="851"/>
              </w:tabs>
              <w:rPr>
                <w:rFonts w:hAnsi="Times New Roman" w:cs="Times New Roman"/>
                <w:sz w:val="22"/>
                <w:szCs w:val="22"/>
                <w:lang w:val="en-GB" w:bidi="ar-SA"/>
              </w:rPr>
            </w:pPr>
            <w:r w:rsidRPr="00573CC5">
              <w:rPr>
                <w:rFonts w:hAnsi="Times New Roman" w:cs="Times New Roman"/>
                <w:sz w:val="22"/>
                <w:szCs w:val="22"/>
                <w:lang w:bidi="ar-SA"/>
              </w:rPr>
              <w:t>2</w:t>
            </w:r>
            <w:r w:rsidRPr="00573CC5">
              <w:rPr>
                <w:rFonts w:hAnsi="Times New Roman" w:cs="Times New Roman"/>
                <w:sz w:val="22"/>
                <w:szCs w:val="22"/>
                <w:lang w:val="en-GB" w:bidi="ar-SA"/>
              </w:rPr>
              <w:t>,</w:t>
            </w:r>
            <w:r w:rsidRPr="00573CC5">
              <w:rPr>
                <w:rFonts w:hAnsi="Times New Roman" w:cs="Times New Roman"/>
                <w:sz w:val="22"/>
                <w:szCs w:val="22"/>
                <w:lang w:bidi="ar-SA"/>
              </w:rPr>
              <w:t>896</w:t>
            </w:r>
          </w:p>
        </w:tc>
        <w:tc>
          <w:tcPr>
            <w:tcW w:w="180" w:type="dxa"/>
            <w:shd w:val="clear" w:color="auto" w:fill="auto"/>
            <w:vAlign w:val="bottom"/>
          </w:tcPr>
          <w:p w:rsidR="000932BC" w:rsidRPr="00573CC5" w:rsidRDefault="000932BC"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0932BC" w:rsidRPr="00573CC5" w:rsidRDefault="00A24777" w:rsidP="00C62239">
            <w:pPr>
              <w:shd w:val="clear" w:color="auto" w:fill="FFFFFF"/>
              <w:tabs>
                <w:tab w:val="decimal" w:pos="851"/>
              </w:tabs>
              <w:rPr>
                <w:rFonts w:hAnsi="Times New Roman" w:cstheme="minorBidi"/>
                <w:sz w:val="22"/>
                <w:cs/>
                <w:lang w:val="en-GB"/>
              </w:rPr>
            </w:pPr>
            <w:r w:rsidRPr="00573CC5">
              <w:rPr>
                <w:rFonts w:hAnsi="Times New Roman" w:cstheme="minorBidi"/>
                <w:sz w:val="22"/>
                <w:lang w:val="en-GB"/>
              </w:rPr>
              <w:t>1,6</w:t>
            </w:r>
            <w:r w:rsidR="00BB0A6D" w:rsidRPr="00573CC5">
              <w:rPr>
                <w:rFonts w:hAnsi="Times New Roman" w:cstheme="minorBidi"/>
                <w:sz w:val="22"/>
                <w:lang w:val="en-GB"/>
              </w:rPr>
              <w:t>34</w:t>
            </w:r>
          </w:p>
        </w:tc>
        <w:tc>
          <w:tcPr>
            <w:tcW w:w="180" w:type="dxa"/>
            <w:shd w:val="clear" w:color="auto" w:fill="auto"/>
            <w:vAlign w:val="bottom"/>
          </w:tcPr>
          <w:p w:rsidR="000932BC" w:rsidRPr="00573CC5" w:rsidRDefault="000932BC"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0932BC" w:rsidRPr="00573CC5" w:rsidRDefault="000932BC" w:rsidP="00AA0DCA">
            <w:pPr>
              <w:shd w:val="clear" w:color="auto" w:fill="FFFFFF"/>
              <w:tabs>
                <w:tab w:val="decimal" w:pos="851"/>
              </w:tabs>
              <w:rPr>
                <w:rFonts w:hAnsi="Times New Roman" w:cstheme="minorBidi"/>
                <w:sz w:val="22"/>
                <w:cs/>
                <w:lang w:val="en-GB"/>
              </w:rPr>
            </w:pPr>
            <w:r w:rsidRPr="00573CC5">
              <w:rPr>
                <w:rFonts w:hAnsi="Times New Roman" w:cs="Times New Roman"/>
                <w:sz w:val="22"/>
                <w:szCs w:val="22"/>
                <w:lang w:bidi="ar-SA"/>
              </w:rPr>
              <w:t>2</w:t>
            </w:r>
            <w:r w:rsidRPr="00573CC5">
              <w:rPr>
                <w:rFonts w:hAnsi="Times New Roman" w:cs="Times New Roman"/>
                <w:sz w:val="22"/>
                <w:szCs w:val="22"/>
                <w:lang w:val="en-GB" w:bidi="ar-SA"/>
              </w:rPr>
              <w:t>,</w:t>
            </w:r>
            <w:r w:rsidRPr="00573CC5">
              <w:rPr>
                <w:rFonts w:hAnsi="Times New Roman" w:cs="Times New Roman"/>
                <w:sz w:val="22"/>
                <w:szCs w:val="22"/>
                <w:lang w:bidi="ar-SA"/>
              </w:rPr>
              <w:t>174</w:t>
            </w:r>
          </w:p>
        </w:tc>
      </w:tr>
      <w:tr w:rsidR="000932BC" w:rsidRPr="00573CC5" w:rsidTr="0024775F">
        <w:trPr>
          <w:cantSplit/>
        </w:trPr>
        <w:tc>
          <w:tcPr>
            <w:tcW w:w="3946" w:type="dxa"/>
          </w:tcPr>
          <w:p w:rsidR="000932BC" w:rsidRPr="00573CC5" w:rsidRDefault="000932BC" w:rsidP="00A85CB9">
            <w:pPr>
              <w:numPr>
                <w:ilvl w:val="2"/>
                <w:numId w:val="4"/>
              </w:numPr>
              <w:shd w:val="clear" w:color="auto" w:fill="FFFFFF"/>
              <w:tabs>
                <w:tab w:val="left" w:pos="270"/>
              </w:tabs>
              <w:ind w:left="191" w:hanging="63"/>
              <w:rPr>
                <w:rFonts w:hAnsi="Times New Roman" w:cs="Times New Roman"/>
                <w:sz w:val="22"/>
                <w:szCs w:val="22"/>
              </w:rPr>
            </w:pPr>
            <w:r w:rsidRPr="00573CC5">
              <w:rPr>
                <w:rFonts w:hAnsi="Times New Roman" w:cs="Times New Roman"/>
                <w:sz w:val="22"/>
                <w:szCs w:val="22"/>
              </w:rPr>
              <w:t>Allowance</w:t>
            </w:r>
            <w:r w:rsidR="00424576" w:rsidRPr="00573CC5">
              <w:rPr>
                <w:rFonts w:hAnsi="Times New Roman" w:cs="Times New Roman"/>
                <w:sz w:val="22"/>
                <w:szCs w:val="22"/>
              </w:rPr>
              <w:t xml:space="preserve"> for</w:t>
            </w:r>
            <w:r w:rsidRPr="00573CC5">
              <w:rPr>
                <w:rFonts w:hAnsi="Times New Roman" w:cs="Times New Roman"/>
                <w:sz w:val="22"/>
                <w:szCs w:val="22"/>
              </w:rPr>
              <w:t xml:space="preserve"> impairment losses on </w:t>
            </w:r>
          </w:p>
        </w:tc>
        <w:tc>
          <w:tcPr>
            <w:tcW w:w="284" w:type="dxa"/>
            <w:vAlign w:val="bottom"/>
          </w:tcPr>
          <w:p w:rsidR="000932BC" w:rsidRPr="00573CC5" w:rsidRDefault="000932BC"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rsidR="000932BC" w:rsidRPr="00573CC5" w:rsidRDefault="000932BC"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0932BC" w:rsidRPr="00573CC5" w:rsidRDefault="000932BC"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0932BC" w:rsidRPr="00573CC5" w:rsidRDefault="000932BC" w:rsidP="00AA0DCA">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0932BC" w:rsidRPr="00573CC5" w:rsidRDefault="000932BC"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0932BC" w:rsidRPr="00573CC5" w:rsidRDefault="000932BC"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0932BC" w:rsidRPr="00573CC5" w:rsidRDefault="000932BC"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0932BC" w:rsidRPr="00573CC5" w:rsidRDefault="000932BC" w:rsidP="00DD6327">
            <w:pPr>
              <w:shd w:val="clear" w:color="auto" w:fill="FFFFFF"/>
              <w:tabs>
                <w:tab w:val="decimal" w:pos="851"/>
              </w:tabs>
              <w:rPr>
                <w:rFonts w:hAnsi="Times New Roman" w:cs="Times New Roman"/>
                <w:sz w:val="22"/>
                <w:szCs w:val="22"/>
                <w:lang w:val="en-GB" w:bidi="ar-SA"/>
              </w:rPr>
            </w:pPr>
          </w:p>
        </w:tc>
      </w:tr>
      <w:tr w:rsidR="000932BC" w:rsidRPr="00573CC5" w:rsidTr="0024775F">
        <w:trPr>
          <w:cantSplit/>
        </w:trPr>
        <w:tc>
          <w:tcPr>
            <w:tcW w:w="3946" w:type="dxa"/>
          </w:tcPr>
          <w:p w:rsidR="000932BC" w:rsidRPr="00573CC5" w:rsidRDefault="000932BC" w:rsidP="00A85CB9">
            <w:pPr>
              <w:shd w:val="clear" w:color="auto" w:fill="FFFFFF"/>
              <w:tabs>
                <w:tab w:val="left" w:pos="270"/>
              </w:tabs>
              <w:ind w:left="191" w:hanging="63"/>
              <w:rPr>
                <w:rFonts w:hAnsi="Times New Roman" w:cs="Times New Roman"/>
                <w:sz w:val="22"/>
                <w:szCs w:val="22"/>
              </w:rPr>
            </w:pPr>
            <w:r w:rsidRPr="00573CC5">
              <w:rPr>
                <w:rFonts w:hAnsi="Times New Roman" w:cs="Times New Roman"/>
                <w:sz w:val="22"/>
                <w:szCs w:val="22"/>
              </w:rPr>
              <w:t xml:space="preserve">  Intangible assets</w:t>
            </w:r>
          </w:p>
        </w:tc>
        <w:tc>
          <w:tcPr>
            <w:tcW w:w="284" w:type="dxa"/>
            <w:vAlign w:val="bottom"/>
          </w:tcPr>
          <w:p w:rsidR="000932BC" w:rsidRPr="00573CC5" w:rsidRDefault="000932BC"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rsidR="000932BC" w:rsidRPr="00573CC5" w:rsidRDefault="00BB0A6D" w:rsidP="00A85CB9">
            <w:pPr>
              <w:shd w:val="clear" w:color="auto" w:fill="FFFFFF"/>
              <w:tabs>
                <w:tab w:val="decimal" w:pos="851"/>
              </w:tabs>
              <w:rPr>
                <w:rFonts w:hAnsi="Times New Roman" w:cs="Times New Roman"/>
                <w:sz w:val="22"/>
                <w:szCs w:val="22"/>
                <w:lang w:val="en-GB" w:bidi="ar-SA"/>
              </w:rPr>
            </w:pPr>
            <w:r w:rsidRPr="00573CC5">
              <w:rPr>
                <w:rFonts w:hAnsi="Times New Roman" w:cs="Times New Roman"/>
                <w:sz w:val="22"/>
                <w:szCs w:val="22"/>
                <w:lang w:val="en-GB" w:bidi="ar-SA"/>
              </w:rPr>
              <w:t>2</w:t>
            </w:r>
          </w:p>
        </w:tc>
        <w:tc>
          <w:tcPr>
            <w:tcW w:w="180" w:type="dxa"/>
            <w:shd w:val="clear" w:color="auto" w:fill="auto"/>
            <w:vAlign w:val="bottom"/>
          </w:tcPr>
          <w:p w:rsidR="000932BC" w:rsidRPr="00573CC5" w:rsidRDefault="000932BC"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0932BC" w:rsidRPr="00573CC5" w:rsidRDefault="000932BC" w:rsidP="00AA0DCA">
            <w:pPr>
              <w:shd w:val="clear" w:color="auto" w:fill="FFFFFF"/>
              <w:tabs>
                <w:tab w:val="decimal" w:pos="851"/>
              </w:tabs>
              <w:rPr>
                <w:rFonts w:hAnsi="Times New Roman" w:cs="Times New Roman"/>
                <w:sz w:val="22"/>
                <w:szCs w:val="22"/>
                <w:lang w:val="en-GB" w:bidi="ar-SA"/>
              </w:rPr>
            </w:pPr>
            <w:r w:rsidRPr="00573CC5">
              <w:rPr>
                <w:rFonts w:hAnsi="Times New Roman" w:cs="Times New Roman"/>
                <w:sz w:val="22"/>
                <w:szCs w:val="22"/>
                <w:lang w:bidi="ar-SA"/>
              </w:rPr>
              <w:t>1</w:t>
            </w:r>
          </w:p>
        </w:tc>
        <w:tc>
          <w:tcPr>
            <w:tcW w:w="180" w:type="dxa"/>
            <w:shd w:val="clear" w:color="auto" w:fill="auto"/>
            <w:vAlign w:val="bottom"/>
          </w:tcPr>
          <w:p w:rsidR="000932BC" w:rsidRPr="00573CC5" w:rsidRDefault="000932BC"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0932BC" w:rsidRPr="00573CC5" w:rsidRDefault="00A24777" w:rsidP="00DD6327">
            <w:pPr>
              <w:shd w:val="clear" w:color="auto" w:fill="FFFFFF"/>
              <w:tabs>
                <w:tab w:val="decimal" w:pos="851"/>
              </w:tabs>
              <w:rPr>
                <w:rFonts w:hAnsi="Times New Roman" w:cs="Times New Roman"/>
                <w:sz w:val="22"/>
                <w:szCs w:val="22"/>
                <w:lang w:val="en-GB" w:bidi="ar-SA"/>
              </w:rPr>
            </w:pPr>
            <w:r w:rsidRPr="00573CC5">
              <w:rPr>
                <w:rFonts w:hAnsi="Times New Roman" w:cs="Times New Roman"/>
                <w:sz w:val="22"/>
                <w:szCs w:val="22"/>
                <w:lang w:val="en-GB" w:bidi="ar-SA"/>
              </w:rPr>
              <w:t>-</w:t>
            </w:r>
          </w:p>
        </w:tc>
        <w:tc>
          <w:tcPr>
            <w:tcW w:w="180" w:type="dxa"/>
            <w:shd w:val="clear" w:color="auto" w:fill="auto"/>
            <w:vAlign w:val="bottom"/>
          </w:tcPr>
          <w:p w:rsidR="000932BC" w:rsidRPr="00573CC5" w:rsidRDefault="000932BC"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0932BC" w:rsidRPr="00573CC5" w:rsidRDefault="000932BC" w:rsidP="00DD6327">
            <w:pPr>
              <w:shd w:val="clear" w:color="auto" w:fill="FFFFFF"/>
              <w:tabs>
                <w:tab w:val="decimal" w:pos="851"/>
              </w:tabs>
              <w:rPr>
                <w:rFonts w:hAnsi="Times New Roman" w:cs="Times New Roman"/>
                <w:sz w:val="22"/>
                <w:szCs w:val="22"/>
                <w:lang w:val="en-GB" w:bidi="ar-SA"/>
              </w:rPr>
            </w:pPr>
            <w:r w:rsidRPr="00573CC5">
              <w:rPr>
                <w:rFonts w:hAnsi="Times New Roman" w:cs="Times New Roman"/>
                <w:sz w:val="22"/>
                <w:szCs w:val="22"/>
                <w:lang w:val="en-GB" w:bidi="ar-SA"/>
              </w:rPr>
              <w:t>-</w:t>
            </w:r>
          </w:p>
        </w:tc>
      </w:tr>
      <w:tr w:rsidR="00DB5C83" w:rsidRPr="00573CC5" w:rsidTr="0024775F">
        <w:trPr>
          <w:cantSplit/>
        </w:trPr>
        <w:tc>
          <w:tcPr>
            <w:tcW w:w="3946" w:type="dxa"/>
          </w:tcPr>
          <w:p w:rsidR="00DB5C83" w:rsidRPr="00573CC5" w:rsidRDefault="00DB5C83" w:rsidP="00A85CB9">
            <w:pPr>
              <w:numPr>
                <w:ilvl w:val="2"/>
                <w:numId w:val="4"/>
              </w:numPr>
              <w:shd w:val="clear" w:color="auto" w:fill="FFFFFF"/>
              <w:tabs>
                <w:tab w:val="left" w:pos="270"/>
              </w:tabs>
              <w:ind w:left="191" w:hanging="63"/>
              <w:rPr>
                <w:rFonts w:hAnsi="Times New Roman" w:cs="Times New Roman"/>
                <w:sz w:val="22"/>
                <w:szCs w:val="22"/>
              </w:rPr>
            </w:pPr>
            <w:r w:rsidRPr="00573CC5">
              <w:rPr>
                <w:rFonts w:hAnsi="Times New Roman" w:cs="Times New Roman"/>
                <w:sz w:val="22"/>
                <w:szCs w:val="22"/>
              </w:rPr>
              <w:t xml:space="preserve">Allowance for doubtful account  </w:t>
            </w:r>
          </w:p>
        </w:tc>
        <w:tc>
          <w:tcPr>
            <w:tcW w:w="284" w:type="dxa"/>
            <w:vAlign w:val="bottom"/>
          </w:tcPr>
          <w:p w:rsidR="00DB5C83" w:rsidRPr="00573CC5" w:rsidRDefault="00DB5C83"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rsidR="00DB5C83" w:rsidRPr="00573CC5" w:rsidRDefault="00DB5C83"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DB5C83" w:rsidRPr="00573CC5"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DB5C83" w:rsidRPr="00573CC5" w:rsidRDefault="00DB5C83"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DB5C83" w:rsidRPr="00573CC5"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DB5C83" w:rsidRPr="00573CC5" w:rsidRDefault="00DB5C83"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DB5C83" w:rsidRPr="00573CC5"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DB5C83" w:rsidRPr="00573CC5" w:rsidRDefault="00DB5C83" w:rsidP="00DD6327">
            <w:pPr>
              <w:shd w:val="clear" w:color="auto" w:fill="FFFFFF"/>
              <w:tabs>
                <w:tab w:val="decimal" w:pos="851"/>
              </w:tabs>
              <w:rPr>
                <w:rFonts w:hAnsi="Times New Roman" w:cs="Times New Roman"/>
                <w:sz w:val="22"/>
                <w:szCs w:val="22"/>
                <w:lang w:val="en-GB" w:bidi="ar-SA"/>
              </w:rPr>
            </w:pPr>
          </w:p>
        </w:tc>
      </w:tr>
      <w:tr w:rsidR="00DB5C83" w:rsidRPr="00573CC5" w:rsidTr="0024775F">
        <w:trPr>
          <w:cantSplit/>
        </w:trPr>
        <w:tc>
          <w:tcPr>
            <w:tcW w:w="3946" w:type="dxa"/>
          </w:tcPr>
          <w:p w:rsidR="00DB5C83" w:rsidRPr="00573CC5" w:rsidRDefault="00DB5C83" w:rsidP="00A85CB9">
            <w:pPr>
              <w:shd w:val="clear" w:color="auto" w:fill="FFFFFF"/>
              <w:tabs>
                <w:tab w:val="left" w:pos="270"/>
              </w:tabs>
              <w:ind w:left="191" w:hanging="63"/>
              <w:rPr>
                <w:rFonts w:hAnsi="Times New Roman" w:cs="Times New Roman"/>
                <w:sz w:val="22"/>
                <w:szCs w:val="22"/>
              </w:rPr>
            </w:pPr>
            <w:r w:rsidRPr="00573CC5">
              <w:rPr>
                <w:rFonts w:hAnsi="Times New Roman" w:cs="Times New Roman"/>
                <w:sz w:val="22"/>
                <w:szCs w:val="22"/>
              </w:rPr>
              <w:t xml:space="preserve">  - amount receivable from related party</w:t>
            </w:r>
          </w:p>
        </w:tc>
        <w:tc>
          <w:tcPr>
            <w:tcW w:w="284" w:type="dxa"/>
            <w:vAlign w:val="bottom"/>
          </w:tcPr>
          <w:p w:rsidR="00DB5C83" w:rsidRPr="00573CC5" w:rsidRDefault="00DB5C83"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rsidR="00DB5C83" w:rsidRPr="00573CC5" w:rsidRDefault="00BB0A6D" w:rsidP="00A85CB9">
            <w:pPr>
              <w:shd w:val="clear" w:color="auto" w:fill="FFFFFF"/>
              <w:tabs>
                <w:tab w:val="decimal" w:pos="851"/>
              </w:tabs>
              <w:rPr>
                <w:rFonts w:hAnsi="Times New Roman" w:cstheme="minorBidi"/>
                <w:sz w:val="22"/>
              </w:rPr>
            </w:pPr>
            <w:r w:rsidRPr="00573CC5">
              <w:rPr>
                <w:rFonts w:hAnsi="Times New Roman" w:cstheme="minorBidi"/>
                <w:sz w:val="22"/>
              </w:rPr>
              <w:t>112</w:t>
            </w:r>
          </w:p>
        </w:tc>
        <w:tc>
          <w:tcPr>
            <w:tcW w:w="180" w:type="dxa"/>
            <w:shd w:val="clear" w:color="auto" w:fill="auto"/>
            <w:vAlign w:val="bottom"/>
          </w:tcPr>
          <w:p w:rsidR="00DB5C83" w:rsidRPr="00573CC5"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DB5C83" w:rsidRPr="00573CC5" w:rsidRDefault="005927A1" w:rsidP="00DD6327">
            <w:pPr>
              <w:shd w:val="clear" w:color="auto" w:fill="FFFFFF"/>
              <w:tabs>
                <w:tab w:val="decimal" w:pos="851"/>
              </w:tabs>
              <w:rPr>
                <w:rFonts w:hAnsi="Times New Roman" w:cs="Times New Roman"/>
                <w:sz w:val="22"/>
                <w:szCs w:val="22"/>
                <w:lang w:val="en-GB" w:bidi="ar-SA"/>
              </w:rPr>
            </w:pPr>
            <w:r w:rsidRPr="00573CC5">
              <w:rPr>
                <w:rFonts w:hAnsi="Times New Roman" w:cs="Times New Roman"/>
                <w:sz w:val="22"/>
                <w:szCs w:val="22"/>
                <w:lang w:bidi="ar-SA"/>
              </w:rPr>
              <w:t>112</w:t>
            </w:r>
          </w:p>
        </w:tc>
        <w:tc>
          <w:tcPr>
            <w:tcW w:w="180" w:type="dxa"/>
            <w:shd w:val="clear" w:color="auto" w:fill="auto"/>
            <w:vAlign w:val="bottom"/>
          </w:tcPr>
          <w:p w:rsidR="00DB5C83" w:rsidRPr="00573CC5"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DB5C83" w:rsidRPr="00573CC5" w:rsidRDefault="00A24777" w:rsidP="00DD6327">
            <w:pPr>
              <w:shd w:val="clear" w:color="auto" w:fill="FFFFFF"/>
              <w:tabs>
                <w:tab w:val="decimal" w:pos="851"/>
              </w:tabs>
              <w:rPr>
                <w:rFonts w:hAnsi="Times New Roman" w:cs="Times New Roman"/>
                <w:sz w:val="22"/>
                <w:szCs w:val="22"/>
                <w:lang w:val="en-GB" w:bidi="ar-SA"/>
              </w:rPr>
            </w:pPr>
            <w:r w:rsidRPr="00573CC5">
              <w:rPr>
                <w:rFonts w:hAnsi="Times New Roman" w:cs="Times New Roman"/>
                <w:sz w:val="22"/>
                <w:szCs w:val="22"/>
                <w:lang w:val="en-GB" w:bidi="ar-SA"/>
              </w:rPr>
              <w:t>-</w:t>
            </w:r>
          </w:p>
        </w:tc>
        <w:tc>
          <w:tcPr>
            <w:tcW w:w="180" w:type="dxa"/>
            <w:shd w:val="clear" w:color="auto" w:fill="auto"/>
            <w:vAlign w:val="bottom"/>
          </w:tcPr>
          <w:p w:rsidR="00DB5C83" w:rsidRPr="00573CC5"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DB5C83" w:rsidRPr="00573CC5" w:rsidRDefault="00DB5C83" w:rsidP="00DD6327">
            <w:pPr>
              <w:shd w:val="clear" w:color="auto" w:fill="FFFFFF"/>
              <w:tabs>
                <w:tab w:val="decimal" w:pos="851"/>
              </w:tabs>
              <w:rPr>
                <w:rFonts w:hAnsi="Times New Roman" w:cs="Times New Roman"/>
                <w:sz w:val="22"/>
                <w:szCs w:val="22"/>
                <w:lang w:val="en-GB" w:bidi="ar-SA"/>
              </w:rPr>
            </w:pPr>
            <w:r w:rsidRPr="00573CC5">
              <w:rPr>
                <w:rFonts w:hAnsi="Times New Roman" w:cs="Times New Roman"/>
                <w:sz w:val="22"/>
                <w:szCs w:val="22"/>
                <w:lang w:val="en-GB" w:bidi="ar-SA"/>
              </w:rPr>
              <w:t>-</w:t>
            </w:r>
          </w:p>
        </w:tc>
      </w:tr>
      <w:tr w:rsidR="00DB5C83" w:rsidRPr="00573CC5" w:rsidTr="0024775F">
        <w:trPr>
          <w:cantSplit/>
        </w:trPr>
        <w:tc>
          <w:tcPr>
            <w:tcW w:w="3946" w:type="dxa"/>
          </w:tcPr>
          <w:p w:rsidR="00DB5C83" w:rsidRPr="00573CC5" w:rsidRDefault="00DB5C83" w:rsidP="00A85CB9">
            <w:pPr>
              <w:numPr>
                <w:ilvl w:val="2"/>
                <w:numId w:val="4"/>
              </w:numPr>
              <w:shd w:val="clear" w:color="auto" w:fill="FFFFFF"/>
              <w:tabs>
                <w:tab w:val="left" w:pos="270"/>
              </w:tabs>
              <w:ind w:left="191" w:hanging="63"/>
              <w:rPr>
                <w:rFonts w:hAnsi="Times New Roman" w:cs="Times New Roman"/>
                <w:sz w:val="22"/>
                <w:szCs w:val="22"/>
              </w:rPr>
            </w:pPr>
            <w:r w:rsidRPr="00573CC5">
              <w:rPr>
                <w:rFonts w:hAnsi="Times New Roman" w:cs="Times New Roman"/>
                <w:sz w:val="22"/>
                <w:szCs w:val="22"/>
              </w:rPr>
              <w:t xml:space="preserve">Allowance for doubtful account  </w:t>
            </w:r>
          </w:p>
        </w:tc>
        <w:tc>
          <w:tcPr>
            <w:tcW w:w="284" w:type="dxa"/>
            <w:vAlign w:val="bottom"/>
          </w:tcPr>
          <w:p w:rsidR="00DB5C83" w:rsidRPr="00573CC5" w:rsidRDefault="00DB5C83"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rsidR="00DB5C83" w:rsidRPr="00573CC5" w:rsidRDefault="00DB5C83"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DB5C83" w:rsidRPr="00573CC5"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DB5C83" w:rsidRPr="00573CC5" w:rsidRDefault="00DB5C83"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DB5C83" w:rsidRPr="00573CC5"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DB5C83" w:rsidRPr="00573CC5" w:rsidRDefault="00DB5C83"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DB5C83" w:rsidRPr="00573CC5"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DB5C83" w:rsidRPr="00573CC5" w:rsidRDefault="00DB5C83" w:rsidP="00DD6327">
            <w:pPr>
              <w:shd w:val="clear" w:color="auto" w:fill="FFFFFF"/>
              <w:tabs>
                <w:tab w:val="decimal" w:pos="851"/>
              </w:tabs>
              <w:rPr>
                <w:rFonts w:hAnsi="Times New Roman" w:cs="Times New Roman"/>
                <w:sz w:val="22"/>
                <w:szCs w:val="22"/>
                <w:lang w:val="en-GB" w:bidi="ar-SA"/>
              </w:rPr>
            </w:pPr>
          </w:p>
        </w:tc>
      </w:tr>
      <w:tr w:rsidR="00DB5C83" w:rsidRPr="00573CC5" w:rsidTr="0024775F">
        <w:trPr>
          <w:cantSplit/>
        </w:trPr>
        <w:tc>
          <w:tcPr>
            <w:tcW w:w="3946" w:type="dxa"/>
          </w:tcPr>
          <w:p w:rsidR="00DB5C83" w:rsidRPr="00573CC5" w:rsidRDefault="00DB5C83" w:rsidP="00A85CB9">
            <w:pPr>
              <w:shd w:val="clear" w:color="auto" w:fill="FFFFFF"/>
              <w:tabs>
                <w:tab w:val="left" w:pos="270"/>
              </w:tabs>
              <w:ind w:left="191" w:hanging="63"/>
              <w:rPr>
                <w:rFonts w:hAnsi="Times New Roman" w:cs="Times New Roman"/>
                <w:sz w:val="22"/>
                <w:szCs w:val="22"/>
              </w:rPr>
            </w:pPr>
            <w:r w:rsidRPr="00573CC5">
              <w:rPr>
                <w:rFonts w:hAnsi="Times New Roman" w:cs="Times New Roman"/>
                <w:sz w:val="22"/>
                <w:szCs w:val="22"/>
              </w:rPr>
              <w:t xml:space="preserve">  - loan to subsidiaries</w:t>
            </w:r>
          </w:p>
        </w:tc>
        <w:tc>
          <w:tcPr>
            <w:tcW w:w="284" w:type="dxa"/>
            <w:vAlign w:val="bottom"/>
          </w:tcPr>
          <w:p w:rsidR="00DB5C83" w:rsidRPr="00573CC5" w:rsidRDefault="00DB5C83"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rsidR="00DB5C83" w:rsidRPr="00573CC5" w:rsidRDefault="00A24777" w:rsidP="00C62239">
            <w:pPr>
              <w:shd w:val="clear" w:color="auto" w:fill="FFFFFF"/>
              <w:tabs>
                <w:tab w:val="decimal" w:pos="851"/>
              </w:tabs>
              <w:rPr>
                <w:rFonts w:hAnsi="Times New Roman" w:cs="Times New Roman"/>
                <w:sz w:val="22"/>
                <w:szCs w:val="22"/>
                <w:lang w:val="en-GB" w:bidi="ar-SA"/>
              </w:rPr>
            </w:pPr>
            <w:r w:rsidRPr="00573CC5">
              <w:rPr>
                <w:rFonts w:hAnsi="Times New Roman" w:cs="Times New Roman"/>
                <w:sz w:val="22"/>
                <w:szCs w:val="22"/>
                <w:lang w:val="en-GB" w:bidi="ar-SA"/>
              </w:rPr>
              <w:t>553</w:t>
            </w:r>
          </w:p>
        </w:tc>
        <w:tc>
          <w:tcPr>
            <w:tcW w:w="180" w:type="dxa"/>
            <w:shd w:val="clear" w:color="auto" w:fill="auto"/>
            <w:vAlign w:val="bottom"/>
          </w:tcPr>
          <w:p w:rsidR="00DB5C83" w:rsidRPr="00573CC5"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DB5C83" w:rsidRPr="00573CC5" w:rsidRDefault="005927A1" w:rsidP="00DD6327">
            <w:pPr>
              <w:shd w:val="clear" w:color="auto" w:fill="FFFFFF"/>
              <w:tabs>
                <w:tab w:val="decimal" w:pos="851"/>
              </w:tabs>
              <w:rPr>
                <w:rFonts w:hAnsi="Times New Roman" w:cs="Times New Roman"/>
                <w:sz w:val="22"/>
                <w:szCs w:val="22"/>
                <w:lang w:val="en-GB" w:bidi="ar-SA"/>
              </w:rPr>
            </w:pPr>
            <w:r w:rsidRPr="00573CC5">
              <w:rPr>
                <w:rFonts w:hAnsi="Times New Roman" w:cs="Times New Roman"/>
                <w:sz w:val="22"/>
                <w:szCs w:val="22"/>
                <w:lang w:bidi="ar-SA"/>
              </w:rPr>
              <w:t>553</w:t>
            </w:r>
          </w:p>
        </w:tc>
        <w:tc>
          <w:tcPr>
            <w:tcW w:w="180" w:type="dxa"/>
            <w:shd w:val="clear" w:color="auto" w:fill="auto"/>
            <w:vAlign w:val="bottom"/>
          </w:tcPr>
          <w:p w:rsidR="00DB5C83" w:rsidRPr="00573CC5"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DB5C83" w:rsidRPr="00573CC5" w:rsidRDefault="00A24777" w:rsidP="00DD6327">
            <w:pPr>
              <w:shd w:val="clear" w:color="auto" w:fill="FFFFFF"/>
              <w:tabs>
                <w:tab w:val="decimal" w:pos="851"/>
              </w:tabs>
              <w:rPr>
                <w:rFonts w:hAnsi="Times New Roman" w:cs="Times New Roman"/>
                <w:sz w:val="22"/>
                <w:szCs w:val="22"/>
                <w:lang w:val="en-GB" w:bidi="ar-SA"/>
              </w:rPr>
            </w:pPr>
            <w:r w:rsidRPr="00573CC5">
              <w:rPr>
                <w:rFonts w:hAnsi="Times New Roman" w:cs="Times New Roman"/>
                <w:sz w:val="22"/>
                <w:szCs w:val="22"/>
                <w:lang w:val="en-GB" w:bidi="ar-SA"/>
              </w:rPr>
              <w:t>553</w:t>
            </w:r>
          </w:p>
        </w:tc>
        <w:tc>
          <w:tcPr>
            <w:tcW w:w="180" w:type="dxa"/>
            <w:shd w:val="clear" w:color="auto" w:fill="auto"/>
            <w:vAlign w:val="bottom"/>
          </w:tcPr>
          <w:p w:rsidR="00DB5C83" w:rsidRPr="00573CC5"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DB5C83" w:rsidRPr="00573CC5" w:rsidRDefault="005927A1" w:rsidP="00DD6327">
            <w:pPr>
              <w:shd w:val="clear" w:color="auto" w:fill="FFFFFF"/>
              <w:tabs>
                <w:tab w:val="decimal" w:pos="851"/>
              </w:tabs>
              <w:rPr>
                <w:rFonts w:hAnsi="Times New Roman" w:cs="Times New Roman"/>
                <w:sz w:val="22"/>
                <w:szCs w:val="22"/>
                <w:lang w:val="en-GB" w:bidi="ar-SA"/>
              </w:rPr>
            </w:pPr>
            <w:r w:rsidRPr="00573CC5">
              <w:rPr>
                <w:rFonts w:hAnsi="Times New Roman" w:cs="Times New Roman"/>
                <w:sz w:val="22"/>
                <w:szCs w:val="22"/>
                <w:lang w:bidi="ar-SA"/>
              </w:rPr>
              <w:t>553</w:t>
            </w:r>
          </w:p>
        </w:tc>
      </w:tr>
      <w:tr w:rsidR="00DB5C83" w:rsidRPr="00573CC5" w:rsidTr="0024775F">
        <w:trPr>
          <w:cantSplit/>
        </w:trPr>
        <w:tc>
          <w:tcPr>
            <w:tcW w:w="3946" w:type="dxa"/>
          </w:tcPr>
          <w:p w:rsidR="00DB5C83" w:rsidRPr="00573CC5" w:rsidRDefault="00DB5C83" w:rsidP="00A85CB9">
            <w:pPr>
              <w:numPr>
                <w:ilvl w:val="2"/>
                <w:numId w:val="4"/>
              </w:numPr>
              <w:shd w:val="clear" w:color="auto" w:fill="FFFFFF"/>
              <w:tabs>
                <w:tab w:val="left" w:pos="270"/>
              </w:tabs>
              <w:ind w:left="191" w:hanging="63"/>
              <w:rPr>
                <w:rFonts w:hAnsi="Times New Roman" w:cs="Times New Roman"/>
                <w:sz w:val="22"/>
                <w:szCs w:val="22"/>
              </w:rPr>
            </w:pPr>
            <w:r w:rsidRPr="00573CC5">
              <w:rPr>
                <w:rFonts w:hAnsi="Times New Roman" w:cs="Times New Roman"/>
                <w:sz w:val="22"/>
                <w:szCs w:val="22"/>
              </w:rPr>
              <w:t>Allowance</w:t>
            </w:r>
            <w:r w:rsidR="00424576" w:rsidRPr="00573CC5">
              <w:rPr>
                <w:rFonts w:hAnsi="Times New Roman" w:cs="Times New Roman"/>
                <w:sz w:val="22"/>
                <w:szCs w:val="22"/>
              </w:rPr>
              <w:t xml:space="preserve"> for</w:t>
            </w:r>
            <w:r w:rsidRPr="00573CC5">
              <w:rPr>
                <w:rFonts w:hAnsi="Times New Roman" w:cs="Times New Roman"/>
                <w:sz w:val="22"/>
                <w:szCs w:val="22"/>
              </w:rPr>
              <w:t xml:space="preserve"> impairment </w:t>
            </w:r>
          </w:p>
        </w:tc>
        <w:tc>
          <w:tcPr>
            <w:tcW w:w="284" w:type="dxa"/>
            <w:vAlign w:val="bottom"/>
          </w:tcPr>
          <w:p w:rsidR="00DB5C83" w:rsidRPr="00573CC5" w:rsidRDefault="00DB5C83"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rsidR="00DB5C83" w:rsidRPr="00573CC5" w:rsidRDefault="00DB5C83"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DB5C83" w:rsidRPr="00573CC5"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DB5C83" w:rsidRPr="00573CC5" w:rsidRDefault="00DB5C83"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DB5C83" w:rsidRPr="00573CC5"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DB5C83" w:rsidRPr="00573CC5" w:rsidRDefault="00DB5C83"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DB5C83" w:rsidRPr="00573CC5"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DB5C83" w:rsidRPr="00573CC5" w:rsidRDefault="00DB5C83" w:rsidP="00DD6327">
            <w:pPr>
              <w:shd w:val="clear" w:color="auto" w:fill="FFFFFF"/>
              <w:tabs>
                <w:tab w:val="decimal" w:pos="851"/>
              </w:tabs>
              <w:rPr>
                <w:rFonts w:hAnsi="Times New Roman" w:cs="Times New Roman"/>
                <w:sz w:val="22"/>
                <w:szCs w:val="22"/>
                <w:lang w:val="en-GB" w:bidi="ar-SA"/>
              </w:rPr>
            </w:pPr>
          </w:p>
        </w:tc>
      </w:tr>
      <w:tr w:rsidR="00DB5C83" w:rsidRPr="00573CC5" w:rsidTr="0024775F">
        <w:trPr>
          <w:cantSplit/>
        </w:trPr>
        <w:tc>
          <w:tcPr>
            <w:tcW w:w="3946" w:type="dxa"/>
          </w:tcPr>
          <w:p w:rsidR="00DB5C83" w:rsidRPr="00573CC5" w:rsidRDefault="00DB5C83" w:rsidP="00A85CB9">
            <w:pPr>
              <w:shd w:val="clear" w:color="auto" w:fill="FFFFFF"/>
              <w:tabs>
                <w:tab w:val="left" w:pos="270"/>
              </w:tabs>
              <w:ind w:left="191" w:hanging="63"/>
              <w:rPr>
                <w:rFonts w:hAnsi="Times New Roman" w:cs="Times New Roman"/>
                <w:sz w:val="22"/>
                <w:szCs w:val="22"/>
              </w:rPr>
            </w:pPr>
            <w:r w:rsidRPr="00573CC5">
              <w:rPr>
                <w:rFonts w:hAnsi="Times New Roman" w:cs="Times New Roman"/>
                <w:sz w:val="22"/>
                <w:szCs w:val="22"/>
              </w:rPr>
              <w:t xml:space="preserve">  - other non-current assets</w:t>
            </w:r>
          </w:p>
        </w:tc>
        <w:tc>
          <w:tcPr>
            <w:tcW w:w="284" w:type="dxa"/>
            <w:vAlign w:val="bottom"/>
          </w:tcPr>
          <w:p w:rsidR="00DB5C83" w:rsidRPr="00573CC5" w:rsidRDefault="00DB5C83"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rsidR="00DB5C83" w:rsidRPr="00573CC5" w:rsidRDefault="00A24777" w:rsidP="00757C9B">
            <w:pPr>
              <w:shd w:val="clear" w:color="auto" w:fill="FFFFFF"/>
              <w:tabs>
                <w:tab w:val="decimal" w:pos="851"/>
              </w:tabs>
              <w:rPr>
                <w:rFonts w:hAnsi="Times New Roman" w:cs="Times New Roman"/>
                <w:sz w:val="22"/>
                <w:szCs w:val="22"/>
                <w:lang w:val="en-GB" w:bidi="ar-SA"/>
              </w:rPr>
            </w:pPr>
            <w:r w:rsidRPr="00573CC5">
              <w:rPr>
                <w:rFonts w:hAnsi="Times New Roman" w:cs="Times New Roman"/>
                <w:sz w:val="22"/>
                <w:szCs w:val="22"/>
                <w:lang w:val="en-GB" w:bidi="ar-SA"/>
              </w:rPr>
              <w:t>8</w:t>
            </w:r>
            <w:r w:rsidR="00BB0A6D" w:rsidRPr="00573CC5">
              <w:rPr>
                <w:rFonts w:hAnsi="Times New Roman" w:cs="Times New Roman"/>
                <w:sz w:val="22"/>
                <w:szCs w:val="22"/>
                <w:lang w:val="en-GB" w:bidi="ar-SA"/>
              </w:rPr>
              <w:t>11</w:t>
            </w:r>
          </w:p>
        </w:tc>
        <w:tc>
          <w:tcPr>
            <w:tcW w:w="180" w:type="dxa"/>
            <w:shd w:val="clear" w:color="auto" w:fill="auto"/>
            <w:vAlign w:val="bottom"/>
          </w:tcPr>
          <w:p w:rsidR="00DB5C83" w:rsidRPr="00573CC5"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DB5C83" w:rsidRPr="00573CC5" w:rsidRDefault="005927A1" w:rsidP="00DD6327">
            <w:pPr>
              <w:shd w:val="clear" w:color="auto" w:fill="FFFFFF"/>
              <w:tabs>
                <w:tab w:val="decimal" w:pos="851"/>
              </w:tabs>
              <w:rPr>
                <w:rFonts w:hAnsi="Times New Roman" w:cs="Times New Roman"/>
                <w:sz w:val="22"/>
                <w:szCs w:val="22"/>
                <w:lang w:val="en-GB" w:bidi="ar-SA"/>
              </w:rPr>
            </w:pPr>
            <w:r w:rsidRPr="00573CC5">
              <w:rPr>
                <w:rFonts w:hAnsi="Times New Roman" w:cs="Times New Roman"/>
                <w:sz w:val="22"/>
                <w:szCs w:val="22"/>
                <w:lang w:bidi="ar-SA"/>
              </w:rPr>
              <w:t>822</w:t>
            </w:r>
          </w:p>
        </w:tc>
        <w:tc>
          <w:tcPr>
            <w:tcW w:w="180" w:type="dxa"/>
            <w:shd w:val="clear" w:color="auto" w:fill="auto"/>
            <w:vAlign w:val="bottom"/>
          </w:tcPr>
          <w:p w:rsidR="00DB5C83" w:rsidRPr="00573CC5"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DB5C83" w:rsidRPr="00573CC5" w:rsidRDefault="00A24777" w:rsidP="00DD6327">
            <w:pPr>
              <w:shd w:val="clear" w:color="auto" w:fill="FFFFFF"/>
              <w:tabs>
                <w:tab w:val="decimal" w:pos="851"/>
              </w:tabs>
              <w:rPr>
                <w:rFonts w:hAnsi="Times New Roman" w:cs="Times New Roman"/>
                <w:sz w:val="22"/>
                <w:szCs w:val="22"/>
                <w:lang w:val="en-GB" w:bidi="ar-SA"/>
              </w:rPr>
            </w:pPr>
            <w:r w:rsidRPr="00573CC5">
              <w:rPr>
                <w:rFonts w:hAnsi="Times New Roman" w:cs="Times New Roman"/>
                <w:sz w:val="22"/>
                <w:szCs w:val="22"/>
                <w:lang w:val="en-GB" w:bidi="ar-SA"/>
              </w:rPr>
              <w:t>400</w:t>
            </w:r>
          </w:p>
        </w:tc>
        <w:tc>
          <w:tcPr>
            <w:tcW w:w="180" w:type="dxa"/>
            <w:shd w:val="clear" w:color="auto" w:fill="auto"/>
            <w:vAlign w:val="bottom"/>
          </w:tcPr>
          <w:p w:rsidR="00DB5C83" w:rsidRPr="00573CC5"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DB5C83" w:rsidRPr="00573CC5" w:rsidRDefault="005927A1" w:rsidP="00DD6327">
            <w:pPr>
              <w:shd w:val="clear" w:color="auto" w:fill="FFFFFF"/>
              <w:tabs>
                <w:tab w:val="decimal" w:pos="851"/>
              </w:tabs>
              <w:rPr>
                <w:rFonts w:hAnsi="Times New Roman" w:cs="Times New Roman"/>
                <w:sz w:val="22"/>
                <w:szCs w:val="22"/>
                <w:lang w:val="en-GB" w:bidi="ar-SA"/>
              </w:rPr>
            </w:pPr>
            <w:r w:rsidRPr="00573CC5">
              <w:rPr>
                <w:rFonts w:hAnsi="Times New Roman" w:cs="Times New Roman"/>
                <w:sz w:val="22"/>
                <w:szCs w:val="22"/>
                <w:lang w:bidi="ar-SA"/>
              </w:rPr>
              <w:t>400</w:t>
            </w:r>
          </w:p>
        </w:tc>
      </w:tr>
      <w:tr w:rsidR="00DB5C83" w:rsidRPr="00573CC5" w:rsidTr="0024775F">
        <w:trPr>
          <w:cantSplit/>
        </w:trPr>
        <w:tc>
          <w:tcPr>
            <w:tcW w:w="3946" w:type="dxa"/>
          </w:tcPr>
          <w:p w:rsidR="00DB5C83" w:rsidRPr="00573CC5" w:rsidRDefault="00DB5C83" w:rsidP="00A85CB9">
            <w:pPr>
              <w:numPr>
                <w:ilvl w:val="2"/>
                <w:numId w:val="4"/>
              </w:numPr>
              <w:shd w:val="clear" w:color="auto" w:fill="FFFFFF"/>
              <w:tabs>
                <w:tab w:val="left" w:pos="270"/>
              </w:tabs>
              <w:ind w:left="191" w:hanging="63"/>
              <w:rPr>
                <w:rFonts w:hAnsi="Times New Roman" w:cs="Times New Roman"/>
                <w:sz w:val="22"/>
                <w:szCs w:val="22"/>
              </w:rPr>
            </w:pPr>
            <w:r w:rsidRPr="00573CC5">
              <w:rPr>
                <w:rFonts w:hAnsi="Times New Roman" w:cs="Times New Roman"/>
                <w:sz w:val="22"/>
                <w:szCs w:val="22"/>
              </w:rPr>
              <w:t>Depreciation gap</w:t>
            </w:r>
          </w:p>
        </w:tc>
        <w:tc>
          <w:tcPr>
            <w:tcW w:w="284" w:type="dxa"/>
            <w:vAlign w:val="bottom"/>
          </w:tcPr>
          <w:p w:rsidR="00DB5C83" w:rsidRPr="00573CC5" w:rsidRDefault="00DB5C83"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vAlign w:val="center"/>
          </w:tcPr>
          <w:p w:rsidR="00DB5C83" w:rsidRPr="00573CC5" w:rsidRDefault="00A24777" w:rsidP="00757C9B">
            <w:pPr>
              <w:shd w:val="clear" w:color="auto" w:fill="FFFFFF"/>
              <w:tabs>
                <w:tab w:val="decimal" w:pos="851"/>
              </w:tabs>
              <w:rPr>
                <w:rFonts w:hAnsi="Times New Roman" w:cs="Times New Roman"/>
                <w:sz w:val="22"/>
                <w:szCs w:val="22"/>
                <w:lang w:val="en-GB" w:bidi="ar-SA"/>
              </w:rPr>
            </w:pPr>
            <w:r w:rsidRPr="00573CC5">
              <w:rPr>
                <w:rFonts w:hAnsi="Times New Roman" w:cs="Times New Roman"/>
                <w:sz w:val="22"/>
                <w:szCs w:val="22"/>
                <w:lang w:val="en-GB" w:bidi="ar-SA"/>
              </w:rPr>
              <w:t>1,</w:t>
            </w:r>
            <w:r w:rsidR="00BB0A6D" w:rsidRPr="00573CC5">
              <w:rPr>
                <w:rFonts w:hAnsi="Times New Roman" w:cs="Times New Roman"/>
                <w:sz w:val="22"/>
                <w:szCs w:val="22"/>
                <w:lang w:val="en-GB" w:bidi="ar-SA"/>
              </w:rPr>
              <w:t>384</w:t>
            </w:r>
          </w:p>
        </w:tc>
        <w:tc>
          <w:tcPr>
            <w:tcW w:w="180" w:type="dxa"/>
            <w:shd w:val="clear" w:color="auto" w:fill="auto"/>
            <w:vAlign w:val="center"/>
          </w:tcPr>
          <w:p w:rsidR="00DB5C83" w:rsidRPr="00573CC5"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vAlign w:val="center"/>
          </w:tcPr>
          <w:p w:rsidR="00DB5C83" w:rsidRPr="00573CC5" w:rsidRDefault="005927A1" w:rsidP="00DD6327">
            <w:pPr>
              <w:shd w:val="clear" w:color="auto" w:fill="FFFFFF"/>
              <w:tabs>
                <w:tab w:val="decimal" w:pos="851"/>
              </w:tabs>
              <w:rPr>
                <w:rFonts w:hAnsi="Times New Roman" w:cs="Times New Roman"/>
                <w:sz w:val="22"/>
                <w:szCs w:val="22"/>
                <w:lang w:val="en-GB" w:bidi="ar-SA"/>
              </w:rPr>
            </w:pPr>
            <w:r w:rsidRPr="00573CC5">
              <w:rPr>
                <w:rFonts w:hAnsi="Times New Roman" w:cs="Times New Roman"/>
                <w:sz w:val="22"/>
                <w:szCs w:val="22"/>
                <w:lang w:bidi="ar-SA"/>
              </w:rPr>
              <w:t>1</w:t>
            </w:r>
            <w:r w:rsidR="00DB5C83" w:rsidRPr="00573CC5">
              <w:rPr>
                <w:rFonts w:hAnsi="Times New Roman" w:cs="Times New Roman"/>
                <w:sz w:val="22"/>
                <w:szCs w:val="22"/>
                <w:lang w:val="en-GB" w:bidi="ar-SA"/>
              </w:rPr>
              <w:t>,</w:t>
            </w:r>
            <w:r w:rsidR="000932BC" w:rsidRPr="00573CC5">
              <w:rPr>
                <w:rFonts w:hAnsi="Times New Roman" w:cs="Times New Roman"/>
                <w:sz w:val="22"/>
                <w:szCs w:val="22"/>
                <w:lang w:bidi="ar-SA"/>
              </w:rPr>
              <w:t>323</w:t>
            </w:r>
          </w:p>
        </w:tc>
        <w:tc>
          <w:tcPr>
            <w:tcW w:w="180" w:type="dxa"/>
            <w:shd w:val="clear" w:color="auto" w:fill="auto"/>
            <w:vAlign w:val="center"/>
          </w:tcPr>
          <w:p w:rsidR="00DB5C83" w:rsidRPr="00573CC5"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vAlign w:val="center"/>
          </w:tcPr>
          <w:p w:rsidR="00DB5C83" w:rsidRPr="00573CC5" w:rsidRDefault="00BB0A6D" w:rsidP="00DD6327">
            <w:pPr>
              <w:shd w:val="clear" w:color="auto" w:fill="FFFFFF"/>
              <w:tabs>
                <w:tab w:val="decimal" w:pos="851"/>
              </w:tabs>
              <w:rPr>
                <w:rFonts w:hAnsi="Times New Roman" w:cs="Times New Roman"/>
                <w:sz w:val="22"/>
                <w:szCs w:val="22"/>
                <w:lang w:val="en-GB" w:bidi="ar-SA"/>
              </w:rPr>
            </w:pPr>
            <w:r w:rsidRPr="00573CC5">
              <w:rPr>
                <w:rFonts w:hAnsi="Times New Roman" w:cs="Times New Roman"/>
                <w:sz w:val="22"/>
                <w:szCs w:val="22"/>
                <w:lang w:val="en-GB" w:bidi="ar-SA"/>
              </w:rPr>
              <w:t>907</w:t>
            </w:r>
          </w:p>
        </w:tc>
        <w:tc>
          <w:tcPr>
            <w:tcW w:w="180" w:type="dxa"/>
            <w:shd w:val="clear" w:color="auto" w:fill="auto"/>
            <w:vAlign w:val="center"/>
          </w:tcPr>
          <w:p w:rsidR="00DB5C83" w:rsidRPr="00573CC5"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vAlign w:val="center"/>
          </w:tcPr>
          <w:p w:rsidR="00DB5C83" w:rsidRPr="00573CC5" w:rsidRDefault="000932BC" w:rsidP="00DD6327">
            <w:pPr>
              <w:shd w:val="clear" w:color="auto" w:fill="FFFFFF"/>
              <w:tabs>
                <w:tab w:val="decimal" w:pos="851"/>
              </w:tabs>
              <w:rPr>
                <w:rFonts w:hAnsi="Times New Roman" w:cs="Times New Roman"/>
                <w:sz w:val="22"/>
                <w:szCs w:val="22"/>
                <w:lang w:val="en-GB" w:bidi="ar-SA"/>
              </w:rPr>
            </w:pPr>
            <w:r w:rsidRPr="00573CC5">
              <w:rPr>
                <w:rFonts w:hAnsi="Times New Roman" w:cs="Times New Roman"/>
                <w:sz w:val="22"/>
                <w:szCs w:val="22"/>
                <w:lang w:bidi="ar-SA"/>
              </w:rPr>
              <w:t>894</w:t>
            </w:r>
          </w:p>
        </w:tc>
      </w:tr>
      <w:tr w:rsidR="00DB5C83" w:rsidRPr="00573CC5" w:rsidTr="0024775F">
        <w:trPr>
          <w:cantSplit/>
        </w:trPr>
        <w:tc>
          <w:tcPr>
            <w:tcW w:w="3946" w:type="dxa"/>
          </w:tcPr>
          <w:p w:rsidR="00DB5C83" w:rsidRPr="00573CC5" w:rsidRDefault="00DB5C83" w:rsidP="00A85CB9">
            <w:pPr>
              <w:numPr>
                <w:ilvl w:val="2"/>
                <w:numId w:val="4"/>
              </w:numPr>
              <w:shd w:val="clear" w:color="auto" w:fill="FFFFFF"/>
              <w:tabs>
                <w:tab w:val="left" w:pos="270"/>
              </w:tabs>
              <w:ind w:left="191" w:hanging="63"/>
              <w:rPr>
                <w:rFonts w:hAnsi="Times New Roman" w:cs="Times New Roman"/>
                <w:sz w:val="22"/>
                <w:szCs w:val="22"/>
              </w:rPr>
            </w:pPr>
            <w:r w:rsidRPr="00573CC5">
              <w:rPr>
                <w:rFonts w:hAnsi="Times New Roman" w:cs="Times New Roman"/>
                <w:sz w:val="22"/>
                <w:szCs w:val="22"/>
              </w:rPr>
              <w:t>Provision for guarantee subsidiary</w:t>
            </w:r>
          </w:p>
        </w:tc>
        <w:tc>
          <w:tcPr>
            <w:tcW w:w="284" w:type="dxa"/>
            <w:vAlign w:val="bottom"/>
          </w:tcPr>
          <w:p w:rsidR="00DB5C83" w:rsidRPr="00573CC5" w:rsidRDefault="00DB5C83"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rsidR="00DB5C83" w:rsidRPr="00573CC5" w:rsidRDefault="00A24777" w:rsidP="00A85CB9">
            <w:pPr>
              <w:shd w:val="clear" w:color="auto" w:fill="FFFFFF"/>
              <w:tabs>
                <w:tab w:val="decimal" w:pos="851"/>
              </w:tabs>
              <w:rPr>
                <w:rFonts w:hAnsi="Times New Roman" w:cs="Times New Roman"/>
                <w:sz w:val="22"/>
                <w:szCs w:val="22"/>
                <w:lang w:val="en-GB" w:bidi="ar-SA"/>
              </w:rPr>
            </w:pPr>
            <w:r w:rsidRPr="00573CC5">
              <w:rPr>
                <w:rFonts w:hAnsi="Times New Roman" w:cs="Times New Roman"/>
                <w:sz w:val="22"/>
                <w:szCs w:val="22"/>
                <w:lang w:val="en-GB" w:bidi="ar-SA"/>
              </w:rPr>
              <w:t>48</w:t>
            </w:r>
          </w:p>
        </w:tc>
        <w:tc>
          <w:tcPr>
            <w:tcW w:w="180" w:type="dxa"/>
            <w:shd w:val="clear" w:color="auto" w:fill="auto"/>
            <w:vAlign w:val="bottom"/>
          </w:tcPr>
          <w:p w:rsidR="00DB5C83" w:rsidRPr="00573CC5"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DB5C83" w:rsidRPr="00573CC5" w:rsidRDefault="005927A1" w:rsidP="00DD6327">
            <w:pPr>
              <w:shd w:val="clear" w:color="auto" w:fill="FFFFFF"/>
              <w:tabs>
                <w:tab w:val="decimal" w:pos="851"/>
              </w:tabs>
              <w:rPr>
                <w:rFonts w:hAnsi="Times New Roman" w:cs="Times New Roman"/>
                <w:sz w:val="22"/>
                <w:szCs w:val="22"/>
                <w:lang w:val="en-GB" w:bidi="ar-SA"/>
              </w:rPr>
            </w:pPr>
            <w:r w:rsidRPr="00573CC5">
              <w:rPr>
                <w:rFonts w:hAnsi="Times New Roman" w:cs="Times New Roman"/>
                <w:sz w:val="22"/>
                <w:szCs w:val="22"/>
                <w:lang w:bidi="ar-SA"/>
              </w:rPr>
              <w:t>48</w:t>
            </w:r>
          </w:p>
        </w:tc>
        <w:tc>
          <w:tcPr>
            <w:tcW w:w="180" w:type="dxa"/>
            <w:shd w:val="clear" w:color="auto" w:fill="auto"/>
            <w:vAlign w:val="bottom"/>
          </w:tcPr>
          <w:p w:rsidR="00DB5C83" w:rsidRPr="00573CC5"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DB5C83" w:rsidRPr="00573CC5" w:rsidRDefault="00A24777" w:rsidP="00DD6327">
            <w:pPr>
              <w:shd w:val="clear" w:color="auto" w:fill="FFFFFF"/>
              <w:tabs>
                <w:tab w:val="decimal" w:pos="851"/>
              </w:tabs>
              <w:rPr>
                <w:rFonts w:hAnsi="Times New Roman" w:cs="Times New Roman"/>
                <w:sz w:val="22"/>
                <w:szCs w:val="22"/>
                <w:lang w:val="en-GB" w:bidi="ar-SA"/>
              </w:rPr>
            </w:pPr>
            <w:r w:rsidRPr="00573CC5">
              <w:rPr>
                <w:rFonts w:hAnsi="Times New Roman" w:cs="Times New Roman"/>
                <w:sz w:val="22"/>
                <w:szCs w:val="22"/>
                <w:lang w:val="en-GB" w:bidi="ar-SA"/>
              </w:rPr>
              <w:t>48</w:t>
            </w:r>
          </w:p>
        </w:tc>
        <w:tc>
          <w:tcPr>
            <w:tcW w:w="180" w:type="dxa"/>
            <w:shd w:val="clear" w:color="auto" w:fill="auto"/>
            <w:vAlign w:val="bottom"/>
          </w:tcPr>
          <w:p w:rsidR="00DB5C83" w:rsidRPr="00573CC5"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DB5C83" w:rsidRPr="00573CC5" w:rsidRDefault="000932BC" w:rsidP="00DD6327">
            <w:pPr>
              <w:shd w:val="clear" w:color="auto" w:fill="FFFFFF"/>
              <w:tabs>
                <w:tab w:val="decimal" w:pos="851"/>
              </w:tabs>
              <w:rPr>
                <w:rFonts w:hAnsi="Times New Roman" w:cs="Times New Roman"/>
                <w:sz w:val="22"/>
                <w:szCs w:val="22"/>
                <w:lang w:val="en-GB" w:bidi="ar-SA"/>
              </w:rPr>
            </w:pPr>
            <w:r w:rsidRPr="00573CC5">
              <w:rPr>
                <w:rFonts w:hAnsi="Times New Roman" w:cs="Times New Roman"/>
                <w:sz w:val="22"/>
                <w:szCs w:val="22"/>
                <w:lang w:bidi="ar-SA"/>
              </w:rPr>
              <w:t>4</w:t>
            </w:r>
            <w:r w:rsidR="005927A1" w:rsidRPr="00573CC5">
              <w:rPr>
                <w:rFonts w:hAnsi="Times New Roman" w:cs="Times New Roman"/>
                <w:sz w:val="22"/>
                <w:szCs w:val="22"/>
                <w:lang w:bidi="ar-SA"/>
              </w:rPr>
              <w:t>8</w:t>
            </w:r>
          </w:p>
        </w:tc>
      </w:tr>
      <w:tr w:rsidR="00DB5C83" w:rsidRPr="00573CC5" w:rsidTr="0024775F">
        <w:trPr>
          <w:cantSplit/>
        </w:trPr>
        <w:tc>
          <w:tcPr>
            <w:tcW w:w="3946" w:type="dxa"/>
          </w:tcPr>
          <w:p w:rsidR="00DB5C83" w:rsidRPr="00573CC5" w:rsidRDefault="00DB5C83" w:rsidP="00A85CB9">
            <w:pPr>
              <w:numPr>
                <w:ilvl w:val="2"/>
                <w:numId w:val="4"/>
              </w:numPr>
              <w:shd w:val="clear" w:color="auto" w:fill="FFFFFF"/>
              <w:tabs>
                <w:tab w:val="left" w:pos="270"/>
              </w:tabs>
              <w:ind w:left="191" w:hanging="63"/>
              <w:rPr>
                <w:rFonts w:hAnsi="Times New Roman" w:cs="Times New Roman"/>
                <w:sz w:val="22"/>
                <w:szCs w:val="22"/>
              </w:rPr>
            </w:pPr>
            <w:r w:rsidRPr="00573CC5">
              <w:rPr>
                <w:rFonts w:hAnsi="Times New Roman" w:cs="Times New Roman"/>
                <w:sz w:val="22"/>
                <w:szCs w:val="22"/>
              </w:rPr>
              <w:t>Provision for court case claim</w:t>
            </w:r>
          </w:p>
        </w:tc>
        <w:tc>
          <w:tcPr>
            <w:tcW w:w="284" w:type="dxa"/>
            <w:vAlign w:val="bottom"/>
          </w:tcPr>
          <w:p w:rsidR="00DB5C83" w:rsidRPr="00573CC5" w:rsidRDefault="00DB5C83"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vAlign w:val="center"/>
          </w:tcPr>
          <w:p w:rsidR="00DB5C83" w:rsidRPr="00573CC5" w:rsidRDefault="00BB0A6D" w:rsidP="00A85CB9">
            <w:pPr>
              <w:shd w:val="clear" w:color="auto" w:fill="FFFFFF"/>
              <w:tabs>
                <w:tab w:val="decimal" w:pos="851"/>
              </w:tabs>
              <w:rPr>
                <w:rFonts w:hAnsi="Times New Roman" w:cs="Times New Roman"/>
                <w:sz w:val="22"/>
                <w:szCs w:val="22"/>
                <w:lang w:val="en-GB" w:bidi="ar-SA"/>
              </w:rPr>
            </w:pPr>
            <w:r w:rsidRPr="00573CC5">
              <w:rPr>
                <w:rFonts w:hAnsi="Times New Roman" w:cs="Times New Roman"/>
                <w:sz w:val="22"/>
                <w:szCs w:val="22"/>
                <w:lang w:val="en-GB" w:bidi="ar-SA"/>
              </w:rPr>
              <w:t>95</w:t>
            </w:r>
          </w:p>
        </w:tc>
        <w:tc>
          <w:tcPr>
            <w:tcW w:w="180" w:type="dxa"/>
            <w:shd w:val="clear" w:color="auto" w:fill="auto"/>
            <w:vAlign w:val="center"/>
          </w:tcPr>
          <w:p w:rsidR="00DB5C83" w:rsidRPr="00573CC5"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vAlign w:val="center"/>
          </w:tcPr>
          <w:p w:rsidR="00DB5C83" w:rsidRPr="00573CC5" w:rsidRDefault="000932BC" w:rsidP="00DD6327">
            <w:pPr>
              <w:shd w:val="clear" w:color="auto" w:fill="FFFFFF"/>
              <w:tabs>
                <w:tab w:val="decimal" w:pos="851"/>
              </w:tabs>
              <w:rPr>
                <w:rFonts w:hAnsi="Times New Roman" w:cs="Times New Roman"/>
                <w:sz w:val="22"/>
                <w:szCs w:val="22"/>
                <w:lang w:val="en-GB" w:bidi="ar-SA"/>
              </w:rPr>
            </w:pPr>
            <w:r w:rsidRPr="00573CC5">
              <w:rPr>
                <w:rFonts w:hAnsi="Times New Roman" w:cs="Times New Roman"/>
                <w:sz w:val="22"/>
                <w:szCs w:val="22"/>
                <w:lang w:bidi="ar-SA"/>
              </w:rPr>
              <w:t>5</w:t>
            </w:r>
            <w:r w:rsidR="005927A1" w:rsidRPr="00573CC5">
              <w:rPr>
                <w:rFonts w:hAnsi="Times New Roman" w:cs="Times New Roman"/>
                <w:sz w:val="22"/>
                <w:szCs w:val="22"/>
                <w:lang w:bidi="ar-SA"/>
              </w:rPr>
              <w:t>8</w:t>
            </w:r>
          </w:p>
        </w:tc>
        <w:tc>
          <w:tcPr>
            <w:tcW w:w="180" w:type="dxa"/>
            <w:shd w:val="clear" w:color="auto" w:fill="auto"/>
            <w:vAlign w:val="center"/>
          </w:tcPr>
          <w:p w:rsidR="00DB5C83" w:rsidRPr="00573CC5"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vAlign w:val="center"/>
          </w:tcPr>
          <w:p w:rsidR="00DB5C83" w:rsidRPr="00573CC5" w:rsidRDefault="00BB0A6D" w:rsidP="00DD6327">
            <w:pPr>
              <w:shd w:val="clear" w:color="auto" w:fill="FFFFFF"/>
              <w:tabs>
                <w:tab w:val="decimal" w:pos="851"/>
              </w:tabs>
              <w:rPr>
                <w:rFonts w:hAnsi="Times New Roman" w:cs="Times New Roman"/>
                <w:sz w:val="22"/>
                <w:szCs w:val="22"/>
                <w:lang w:val="en-GB" w:bidi="ar-SA"/>
              </w:rPr>
            </w:pPr>
            <w:r w:rsidRPr="00573CC5">
              <w:rPr>
                <w:rFonts w:hAnsi="Times New Roman" w:cs="Times New Roman"/>
                <w:sz w:val="22"/>
                <w:szCs w:val="22"/>
                <w:lang w:val="en-GB" w:bidi="ar-SA"/>
              </w:rPr>
              <w:t>67</w:t>
            </w:r>
          </w:p>
        </w:tc>
        <w:tc>
          <w:tcPr>
            <w:tcW w:w="180" w:type="dxa"/>
            <w:shd w:val="clear" w:color="auto" w:fill="auto"/>
            <w:vAlign w:val="center"/>
          </w:tcPr>
          <w:p w:rsidR="00DB5C83" w:rsidRPr="00573CC5"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vAlign w:val="center"/>
          </w:tcPr>
          <w:p w:rsidR="00DB5C83" w:rsidRPr="00573CC5" w:rsidRDefault="000932BC" w:rsidP="00DD6327">
            <w:pPr>
              <w:shd w:val="clear" w:color="auto" w:fill="FFFFFF"/>
              <w:tabs>
                <w:tab w:val="decimal" w:pos="851"/>
              </w:tabs>
              <w:rPr>
                <w:rFonts w:hAnsi="Times New Roman" w:cs="Times New Roman"/>
                <w:sz w:val="22"/>
                <w:szCs w:val="22"/>
                <w:lang w:val="en-GB" w:bidi="ar-SA"/>
              </w:rPr>
            </w:pPr>
            <w:r w:rsidRPr="00573CC5">
              <w:rPr>
                <w:rFonts w:hAnsi="Times New Roman" w:cs="Times New Roman"/>
                <w:sz w:val="22"/>
                <w:szCs w:val="22"/>
                <w:lang w:bidi="ar-SA"/>
              </w:rPr>
              <w:t>5</w:t>
            </w:r>
            <w:r w:rsidR="005927A1" w:rsidRPr="00573CC5">
              <w:rPr>
                <w:rFonts w:hAnsi="Times New Roman" w:cs="Times New Roman"/>
                <w:sz w:val="22"/>
                <w:szCs w:val="22"/>
                <w:lang w:bidi="ar-SA"/>
              </w:rPr>
              <w:t>8</w:t>
            </w:r>
          </w:p>
        </w:tc>
      </w:tr>
      <w:tr w:rsidR="00DB5C83" w:rsidRPr="00573CC5" w:rsidTr="0024775F">
        <w:trPr>
          <w:cantSplit/>
        </w:trPr>
        <w:tc>
          <w:tcPr>
            <w:tcW w:w="3946" w:type="dxa"/>
          </w:tcPr>
          <w:p w:rsidR="00DB5C83" w:rsidRPr="00573CC5" w:rsidRDefault="00DB5C83" w:rsidP="00A85CB9">
            <w:pPr>
              <w:numPr>
                <w:ilvl w:val="2"/>
                <w:numId w:val="4"/>
              </w:numPr>
              <w:shd w:val="clear" w:color="auto" w:fill="FFFFFF"/>
              <w:tabs>
                <w:tab w:val="left" w:pos="270"/>
              </w:tabs>
              <w:ind w:left="191" w:hanging="63"/>
              <w:rPr>
                <w:rFonts w:hAnsi="Times New Roman" w:cs="Times New Roman"/>
                <w:sz w:val="22"/>
                <w:szCs w:val="22"/>
              </w:rPr>
            </w:pPr>
            <w:r w:rsidRPr="00573CC5">
              <w:rPr>
                <w:rFonts w:hAnsi="Times New Roman" w:cs="Times New Roman"/>
                <w:sz w:val="22"/>
                <w:szCs w:val="22"/>
              </w:rPr>
              <w:t xml:space="preserve">Provision for deferred difference </w:t>
            </w:r>
          </w:p>
        </w:tc>
        <w:tc>
          <w:tcPr>
            <w:tcW w:w="284" w:type="dxa"/>
            <w:vAlign w:val="bottom"/>
          </w:tcPr>
          <w:p w:rsidR="00DB5C83" w:rsidRPr="00573CC5" w:rsidRDefault="00DB5C83"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rsidR="00DB5C83" w:rsidRPr="00573CC5" w:rsidRDefault="00DB5C83"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DB5C83" w:rsidRPr="00573CC5"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DB5C83" w:rsidRPr="00573CC5" w:rsidRDefault="00DB5C83"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DB5C83" w:rsidRPr="00573CC5"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DB5C83" w:rsidRPr="00573CC5" w:rsidRDefault="00DB5C83"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DB5C83" w:rsidRPr="00573CC5"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DB5C83" w:rsidRPr="00573CC5" w:rsidRDefault="00DB5C83" w:rsidP="00DD6327">
            <w:pPr>
              <w:shd w:val="clear" w:color="auto" w:fill="FFFFFF"/>
              <w:tabs>
                <w:tab w:val="decimal" w:pos="851"/>
              </w:tabs>
              <w:rPr>
                <w:rFonts w:hAnsi="Times New Roman" w:cs="Times New Roman"/>
                <w:sz w:val="22"/>
                <w:szCs w:val="22"/>
                <w:lang w:val="en-GB" w:bidi="ar-SA"/>
              </w:rPr>
            </w:pPr>
          </w:p>
        </w:tc>
      </w:tr>
      <w:tr w:rsidR="00DB5C83" w:rsidRPr="00573CC5" w:rsidTr="0024775F">
        <w:trPr>
          <w:cantSplit/>
        </w:trPr>
        <w:tc>
          <w:tcPr>
            <w:tcW w:w="3946" w:type="dxa"/>
          </w:tcPr>
          <w:p w:rsidR="00DB5C83" w:rsidRPr="00573CC5" w:rsidRDefault="00DB5C83" w:rsidP="00A85CB9">
            <w:pPr>
              <w:shd w:val="clear" w:color="auto" w:fill="FFFFFF"/>
              <w:tabs>
                <w:tab w:val="left" w:pos="270"/>
              </w:tabs>
              <w:ind w:left="191" w:hanging="63"/>
              <w:rPr>
                <w:rFonts w:hAnsi="Times New Roman" w:cs="Times New Roman"/>
                <w:sz w:val="22"/>
                <w:szCs w:val="22"/>
              </w:rPr>
            </w:pPr>
            <w:r w:rsidRPr="00573CC5">
              <w:rPr>
                <w:rFonts w:hAnsi="Times New Roman" w:cs="Times New Roman"/>
                <w:sz w:val="22"/>
                <w:szCs w:val="22"/>
              </w:rPr>
              <w:t xml:space="preserve">  from debt restructuring</w:t>
            </w:r>
          </w:p>
        </w:tc>
        <w:tc>
          <w:tcPr>
            <w:tcW w:w="284" w:type="dxa"/>
            <w:vAlign w:val="bottom"/>
          </w:tcPr>
          <w:p w:rsidR="00DB5C83" w:rsidRPr="00573CC5" w:rsidRDefault="00DB5C83"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vAlign w:val="center"/>
          </w:tcPr>
          <w:p w:rsidR="00DB5C83" w:rsidRPr="00573CC5" w:rsidRDefault="00BB0A6D" w:rsidP="00A85CB9">
            <w:pPr>
              <w:shd w:val="clear" w:color="auto" w:fill="FFFFFF"/>
              <w:tabs>
                <w:tab w:val="decimal" w:pos="851"/>
              </w:tabs>
              <w:rPr>
                <w:rFonts w:hAnsi="Times New Roman" w:cs="Times New Roman"/>
                <w:sz w:val="22"/>
                <w:szCs w:val="22"/>
                <w:lang w:val="en-GB" w:bidi="ar-SA"/>
              </w:rPr>
            </w:pPr>
            <w:r w:rsidRPr="00573CC5">
              <w:rPr>
                <w:rFonts w:hAnsi="Times New Roman" w:cs="Times New Roman"/>
                <w:sz w:val="22"/>
                <w:szCs w:val="22"/>
                <w:lang w:val="en-GB" w:bidi="ar-SA"/>
              </w:rPr>
              <w:t>16</w:t>
            </w:r>
          </w:p>
        </w:tc>
        <w:tc>
          <w:tcPr>
            <w:tcW w:w="180" w:type="dxa"/>
            <w:shd w:val="clear" w:color="auto" w:fill="auto"/>
            <w:vAlign w:val="center"/>
          </w:tcPr>
          <w:p w:rsidR="00DB5C83" w:rsidRPr="00573CC5"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vAlign w:val="center"/>
          </w:tcPr>
          <w:p w:rsidR="00DB5C83" w:rsidRPr="00573CC5" w:rsidRDefault="005927A1" w:rsidP="00DD6327">
            <w:pPr>
              <w:shd w:val="clear" w:color="auto" w:fill="FFFFFF"/>
              <w:tabs>
                <w:tab w:val="decimal" w:pos="851"/>
              </w:tabs>
              <w:rPr>
                <w:rFonts w:hAnsi="Times New Roman" w:cs="Times New Roman"/>
                <w:sz w:val="22"/>
                <w:szCs w:val="22"/>
                <w:lang w:val="en-GB" w:bidi="ar-SA"/>
              </w:rPr>
            </w:pPr>
            <w:r w:rsidRPr="00573CC5">
              <w:rPr>
                <w:rFonts w:hAnsi="Times New Roman" w:cs="Times New Roman"/>
                <w:sz w:val="22"/>
                <w:szCs w:val="22"/>
                <w:lang w:bidi="ar-SA"/>
              </w:rPr>
              <w:t>20</w:t>
            </w:r>
          </w:p>
        </w:tc>
        <w:tc>
          <w:tcPr>
            <w:tcW w:w="180" w:type="dxa"/>
            <w:shd w:val="clear" w:color="auto" w:fill="auto"/>
            <w:vAlign w:val="center"/>
          </w:tcPr>
          <w:p w:rsidR="00DB5C83" w:rsidRPr="00573CC5"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vAlign w:val="center"/>
          </w:tcPr>
          <w:p w:rsidR="00DB5C83" w:rsidRPr="00573CC5" w:rsidRDefault="00BB0A6D" w:rsidP="00DD6327">
            <w:pPr>
              <w:shd w:val="clear" w:color="auto" w:fill="FFFFFF"/>
              <w:tabs>
                <w:tab w:val="decimal" w:pos="851"/>
              </w:tabs>
              <w:rPr>
                <w:rFonts w:hAnsi="Times New Roman" w:cs="Times New Roman"/>
                <w:sz w:val="22"/>
                <w:szCs w:val="22"/>
                <w:lang w:val="en-GB" w:bidi="ar-SA"/>
              </w:rPr>
            </w:pPr>
            <w:r w:rsidRPr="00573CC5">
              <w:rPr>
                <w:rFonts w:hAnsi="Times New Roman" w:cs="Times New Roman"/>
                <w:sz w:val="22"/>
                <w:szCs w:val="22"/>
                <w:lang w:val="en-GB" w:bidi="ar-SA"/>
              </w:rPr>
              <w:t>16</w:t>
            </w:r>
          </w:p>
        </w:tc>
        <w:tc>
          <w:tcPr>
            <w:tcW w:w="180" w:type="dxa"/>
            <w:shd w:val="clear" w:color="auto" w:fill="auto"/>
            <w:vAlign w:val="center"/>
          </w:tcPr>
          <w:p w:rsidR="00DB5C83" w:rsidRPr="00573CC5"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vAlign w:val="center"/>
          </w:tcPr>
          <w:p w:rsidR="00DB5C83" w:rsidRPr="00573CC5" w:rsidRDefault="005927A1" w:rsidP="00DD6327">
            <w:pPr>
              <w:shd w:val="clear" w:color="auto" w:fill="FFFFFF"/>
              <w:tabs>
                <w:tab w:val="decimal" w:pos="851"/>
              </w:tabs>
              <w:rPr>
                <w:rFonts w:hAnsi="Times New Roman" w:cs="Times New Roman"/>
                <w:sz w:val="22"/>
                <w:szCs w:val="22"/>
                <w:lang w:val="en-GB" w:bidi="ar-SA"/>
              </w:rPr>
            </w:pPr>
            <w:r w:rsidRPr="00573CC5">
              <w:rPr>
                <w:rFonts w:hAnsi="Times New Roman" w:cs="Times New Roman"/>
                <w:sz w:val="22"/>
                <w:szCs w:val="22"/>
                <w:lang w:bidi="ar-SA"/>
              </w:rPr>
              <w:t>20</w:t>
            </w:r>
          </w:p>
        </w:tc>
      </w:tr>
      <w:tr w:rsidR="000932BC" w:rsidRPr="00573CC5" w:rsidTr="00265739">
        <w:trPr>
          <w:cantSplit/>
          <w:trHeight w:val="182"/>
        </w:trPr>
        <w:tc>
          <w:tcPr>
            <w:tcW w:w="3946" w:type="dxa"/>
          </w:tcPr>
          <w:p w:rsidR="000932BC" w:rsidRPr="00573CC5" w:rsidRDefault="000932BC" w:rsidP="00AA0DCA">
            <w:pPr>
              <w:numPr>
                <w:ilvl w:val="2"/>
                <w:numId w:val="4"/>
              </w:numPr>
              <w:shd w:val="clear" w:color="auto" w:fill="FFFFFF"/>
              <w:tabs>
                <w:tab w:val="left" w:pos="270"/>
              </w:tabs>
              <w:ind w:left="191" w:hanging="63"/>
              <w:rPr>
                <w:rFonts w:hAnsi="Times New Roman" w:cs="Times New Roman"/>
                <w:sz w:val="22"/>
                <w:szCs w:val="22"/>
              </w:rPr>
            </w:pPr>
            <w:r w:rsidRPr="00573CC5">
              <w:rPr>
                <w:rFonts w:hAnsi="Times New Roman" w:cs="Times New Roman"/>
                <w:sz w:val="22"/>
                <w:szCs w:val="22"/>
              </w:rPr>
              <w:t>Employee benefits obligations</w:t>
            </w:r>
          </w:p>
        </w:tc>
        <w:tc>
          <w:tcPr>
            <w:tcW w:w="284" w:type="dxa"/>
            <w:vAlign w:val="bottom"/>
          </w:tcPr>
          <w:p w:rsidR="000932BC" w:rsidRPr="00573CC5" w:rsidRDefault="000932BC" w:rsidP="00AA0DCA">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vAlign w:val="center"/>
          </w:tcPr>
          <w:p w:rsidR="000932BC" w:rsidRPr="00573CC5" w:rsidRDefault="006048B3" w:rsidP="00AA0DCA">
            <w:pPr>
              <w:shd w:val="clear" w:color="auto" w:fill="FFFFFF"/>
              <w:tabs>
                <w:tab w:val="decimal" w:pos="851"/>
              </w:tabs>
              <w:rPr>
                <w:rFonts w:hAnsi="Times New Roman" w:cs="Times New Roman"/>
                <w:sz w:val="22"/>
                <w:szCs w:val="22"/>
              </w:rPr>
            </w:pPr>
            <w:r w:rsidRPr="00573CC5">
              <w:rPr>
                <w:rFonts w:hAnsi="Times New Roman" w:cs="Times New Roman"/>
                <w:sz w:val="22"/>
                <w:szCs w:val="22"/>
              </w:rPr>
              <w:t>3</w:t>
            </w:r>
            <w:r w:rsidR="00BB0A6D" w:rsidRPr="00573CC5">
              <w:rPr>
                <w:rFonts w:hAnsi="Times New Roman" w:cs="Times New Roman"/>
                <w:sz w:val="22"/>
                <w:szCs w:val="22"/>
              </w:rPr>
              <w:t>6</w:t>
            </w:r>
          </w:p>
        </w:tc>
        <w:tc>
          <w:tcPr>
            <w:tcW w:w="180" w:type="dxa"/>
            <w:shd w:val="clear" w:color="auto" w:fill="auto"/>
            <w:vAlign w:val="center"/>
          </w:tcPr>
          <w:p w:rsidR="000932BC" w:rsidRPr="00573CC5" w:rsidRDefault="000932BC" w:rsidP="00AA0DCA">
            <w:pPr>
              <w:shd w:val="clear" w:color="auto" w:fill="FFFFFF"/>
              <w:tabs>
                <w:tab w:val="decimal" w:pos="851"/>
              </w:tabs>
              <w:rPr>
                <w:rFonts w:hAnsi="Times New Roman" w:cs="Times New Roman"/>
                <w:sz w:val="22"/>
                <w:szCs w:val="22"/>
                <w:lang w:val="en-GB" w:bidi="ar-SA"/>
              </w:rPr>
            </w:pPr>
          </w:p>
        </w:tc>
        <w:tc>
          <w:tcPr>
            <w:tcW w:w="1170" w:type="dxa"/>
            <w:shd w:val="clear" w:color="auto" w:fill="auto"/>
            <w:vAlign w:val="center"/>
          </w:tcPr>
          <w:p w:rsidR="000932BC" w:rsidRPr="00573CC5" w:rsidRDefault="000932BC" w:rsidP="00AA0DCA">
            <w:pPr>
              <w:shd w:val="clear" w:color="auto" w:fill="FFFFFF"/>
              <w:tabs>
                <w:tab w:val="decimal" w:pos="851"/>
              </w:tabs>
              <w:rPr>
                <w:rFonts w:hAnsi="Times New Roman" w:cs="Times New Roman"/>
                <w:sz w:val="22"/>
                <w:szCs w:val="22"/>
              </w:rPr>
            </w:pPr>
            <w:r w:rsidRPr="00573CC5">
              <w:rPr>
                <w:rFonts w:hAnsi="Times New Roman" w:cs="Times New Roman"/>
                <w:sz w:val="22"/>
                <w:szCs w:val="22"/>
              </w:rPr>
              <w:t>29</w:t>
            </w:r>
          </w:p>
        </w:tc>
        <w:tc>
          <w:tcPr>
            <w:tcW w:w="180" w:type="dxa"/>
            <w:shd w:val="clear" w:color="auto" w:fill="auto"/>
            <w:vAlign w:val="center"/>
          </w:tcPr>
          <w:p w:rsidR="000932BC" w:rsidRPr="00573CC5" w:rsidRDefault="000932BC" w:rsidP="00AA0DCA">
            <w:pPr>
              <w:shd w:val="clear" w:color="auto" w:fill="FFFFFF"/>
              <w:tabs>
                <w:tab w:val="decimal" w:pos="851"/>
              </w:tabs>
              <w:rPr>
                <w:rFonts w:hAnsi="Times New Roman" w:cs="Times New Roman"/>
                <w:sz w:val="22"/>
                <w:szCs w:val="22"/>
                <w:lang w:val="en-GB" w:bidi="ar-SA"/>
              </w:rPr>
            </w:pPr>
          </w:p>
        </w:tc>
        <w:tc>
          <w:tcPr>
            <w:tcW w:w="1215" w:type="dxa"/>
            <w:shd w:val="clear" w:color="auto" w:fill="auto"/>
            <w:vAlign w:val="center"/>
          </w:tcPr>
          <w:p w:rsidR="000932BC" w:rsidRPr="00573CC5" w:rsidRDefault="00A24777" w:rsidP="00AA0DCA">
            <w:pPr>
              <w:shd w:val="clear" w:color="auto" w:fill="FFFFFF"/>
              <w:tabs>
                <w:tab w:val="decimal" w:pos="851"/>
              </w:tabs>
              <w:rPr>
                <w:rFonts w:hAnsi="Times New Roman" w:cs="Times New Roman"/>
                <w:sz w:val="22"/>
                <w:szCs w:val="22"/>
              </w:rPr>
            </w:pPr>
            <w:r w:rsidRPr="00573CC5">
              <w:rPr>
                <w:rFonts w:hAnsi="Times New Roman" w:cs="Times New Roman"/>
                <w:sz w:val="22"/>
                <w:szCs w:val="22"/>
              </w:rPr>
              <w:t>1</w:t>
            </w:r>
            <w:r w:rsidR="00BB0A6D" w:rsidRPr="00573CC5">
              <w:rPr>
                <w:rFonts w:hAnsi="Times New Roman" w:cs="Times New Roman"/>
                <w:sz w:val="22"/>
                <w:szCs w:val="22"/>
              </w:rPr>
              <w:t>5</w:t>
            </w:r>
          </w:p>
        </w:tc>
        <w:tc>
          <w:tcPr>
            <w:tcW w:w="180" w:type="dxa"/>
            <w:shd w:val="clear" w:color="auto" w:fill="auto"/>
            <w:vAlign w:val="center"/>
          </w:tcPr>
          <w:p w:rsidR="000932BC" w:rsidRPr="00573CC5" w:rsidRDefault="000932BC" w:rsidP="00AA0DCA">
            <w:pPr>
              <w:shd w:val="clear" w:color="auto" w:fill="FFFFFF"/>
              <w:tabs>
                <w:tab w:val="decimal" w:pos="851"/>
              </w:tabs>
              <w:rPr>
                <w:rFonts w:hAnsi="Times New Roman" w:cs="Times New Roman"/>
                <w:sz w:val="22"/>
                <w:szCs w:val="22"/>
                <w:lang w:val="en-GB" w:bidi="ar-SA"/>
              </w:rPr>
            </w:pPr>
          </w:p>
        </w:tc>
        <w:tc>
          <w:tcPr>
            <w:tcW w:w="1096" w:type="dxa"/>
            <w:shd w:val="clear" w:color="auto" w:fill="auto"/>
            <w:vAlign w:val="center"/>
          </w:tcPr>
          <w:p w:rsidR="000932BC" w:rsidRPr="00573CC5" w:rsidRDefault="000932BC" w:rsidP="00AA0DCA">
            <w:pPr>
              <w:shd w:val="clear" w:color="auto" w:fill="FFFFFF"/>
              <w:tabs>
                <w:tab w:val="decimal" w:pos="851"/>
              </w:tabs>
              <w:rPr>
                <w:rFonts w:hAnsi="Times New Roman" w:cs="Times New Roman"/>
                <w:sz w:val="22"/>
                <w:szCs w:val="22"/>
                <w:lang w:val="en-GB" w:bidi="ar-SA"/>
              </w:rPr>
            </w:pPr>
            <w:r w:rsidRPr="00573CC5">
              <w:rPr>
                <w:rFonts w:hAnsi="Times New Roman" w:cs="Times New Roman"/>
                <w:sz w:val="22"/>
                <w:szCs w:val="22"/>
                <w:lang w:bidi="ar-SA"/>
              </w:rPr>
              <w:t>1</w:t>
            </w:r>
            <w:r w:rsidR="00A24777" w:rsidRPr="00573CC5">
              <w:rPr>
                <w:rFonts w:hAnsi="Times New Roman" w:cs="Times New Roman"/>
                <w:sz w:val="22"/>
                <w:szCs w:val="22"/>
                <w:lang w:bidi="ar-SA"/>
              </w:rPr>
              <w:t>3</w:t>
            </w:r>
          </w:p>
        </w:tc>
      </w:tr>
      <w:tr w:rsidR="00C944E5" w:rsidRPr="00573CC5" w:rsidTr="00265739">
        <w:trPr>
          <w:cantSplit/>
          <w:trHeight w:val="182"/>
        </w:trPr>
        <w:tc>
          <w:tcPr>
            <w:tcW w:w="3946" w:type="dxa"/>
          </w:tcPr>
          <w:p w:rsidR="00C944E5" w:rsidRPr="00573CC5" w:rsidRDefault="00C944E5" w:rsidP="00C944E5">
            <w:pPr>
              <w:numPr>
                <w:ilvl w:val="2"/>
                <w:numId w:val="4"/>
              </w:numPr>
              <w:shd w:val="clear" w:color="auto" w:fill="FFFFFF"/>
              <w:tabs>
                <w:tab w:val="left" w:pos="270"/>
              </w:tabs>
              <w:ind w:left="191" w:hanging="63"/>
              <w:rPr>
                <w:rFonts w:hAnsi="Times New Roman" w:cs="Times New Roman"/>
                <w:sz w:val="22"/>
                <w:szCs w:val="22"/>
              </w:rPr>
            </w:pPr>
            <w:r w:rsidRPr="00573CC5">
              <w:rPr>
                <w:rFonts w:hAnsi="Times New Roman" w:cs="Times New Roman"/>
                <w:sz w:val="22"/>
                <w:szCs w:val="22"/>
              </w:rPr>
              <w:t>Provision loss from purchase order</w:t>
            </w:r>
          </w:p>
        </w:tc>
        <w:tc>
          <w:tcPr>
            <w:tcW w:w="284" w:type="dxa"/>
            <w:vAlign w:val="bottom"/>
          </w:tcPr>
          <w:p w:rsidR="00C944E5" w:rsidRPr="00573CC5" w:rsidRDefault="00C944E5" w:rsidP="00C944E5">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vAlign w:val="center"/>
          </w:tcPr>
          <w:p w:rsidR="00C944E5" w:rsidRPr="00573CC5" w:rsidRDefault="00BB0A6D" w:rsidP="00C944E5">
            <w:pPr>
              <w:shd w:val="clear" w:color="auto" w:fill="FFFFFF"/>
              <w:tabs>
                <w:tab w:val="decimal" w:pos="851"/>
              </w:tabs>
              <w:rPr>
                <w:rFonts w:hAnsi="Times New Roman" w:cs="Times New Roman"/>
                <w:sz w:val="22"/>
                <w:szCs w:val="22"/>
              </w:rPr>
            </w:pPr>
            <w:r w:rsidRPr="00573CC5">
              <w:rPr>
                <w:rFonts w:hAnsi="Times New Roman" w:cs="Times New Roman"/>
                <w:sz w:val="22"/>
                <w:szCs w:val="22"/>
              </w:rPr>
              <w:t>2</w:t>
            </w:r>
          </w:p>
        </w:tc>
        <w:tc>
          <w:tcPr>
            <w:tcW w:w="180" w:type="dxa"/>
            <w:shd w:val="clear" w:color="auto" w:fill="auto"/>
            <w:vAlign w:val="center"/>
          </w:tcPr>
          <w:p w:rsidR="00C944E5" w:rsidRPr="00573CC5" w:rsidRDefault="00C944E5" w:rsidP="00C944E5">
            <w:pPr>
              <w:shd w:val="clear" w:color="auto" w:fill="FFFFFF"/>
              <w:tabs>
                <w:tab w:val="decimal" w:pos="851"/>
              </w:tabs>
              <w:rPr>
                <w:rFonts w:hAnsi="Times New Roman" w:cs="Times New Roman"/>
                <w:sz w:val="22"/>
                <w:szCs w:val="22"/>
                <w:lang w:val="en-GB" w:bidi="ar-SA"/>
              </w:rPr>
            </w:pPr>
          </w:p>
        </w:tc>
        <w:tc>
          <w:tcPr>
            <w:tcW w:w="1170" w:type="dxa"/>
            <w:shd w:val="clear" w:color="auto" w:fill="auto"/>
            <w:vAlign w:val="center"/>
          </w:tcPr>
          <w:p w:rsidR="00C944E5" w:rsidRPr="00573CC5" w:rsidRDefault="00C944E5" w:rsidP="00C944E5">
            <w:pPr>
              <w:shd w:val="clear" w:color="auto" w:fill="FFFFFF"/>
              <w:tabs>
                <w:tab w:val="decimal" w:pos="851"/>
              </w:tabs>
              <w:rPr>
                <w:rFonts w:hAnsi="Times New Roman" w:cs="Times New Roman"/>
                <w:sz w:val="22"/>
                <w:szCs w:val="22"/>
              </w:rPr>
            </w:pPr>
            <w:r w:rsidRPr="00573CC5">
              <w:rPr>
                <w:rFonts w:hAnsi="Times New Roman" w:cs="Times New Roman"/>
                <w:sz w:val="22"/>
                <w:szCs w:val="22"/>
              </w:rPr>
              <w:t>8</w:t>
            </w:r>
          </w:p>
        </w:tc>
        <w:tc>
          <w:tcPr>
            <w:tcW w:w="180" w:type="dxa"/>
            <w:shd w:val="clear" w:color="auto" w:fill="auto"/>
            <w:vAlign w:val="center"/>
          </w:tcPr>
          <w:p w:rsidR="00C944E5" w:rsidRPr="00573CC5" w:rsidRDefault="00C944E5" w:rsidP="00C944E5">
            <w:pPr>
              <w:shd w:val="clear" w:color="auto" w:fill="FFFFFF"/>
              <w:tabs>
                <w:tab w:val="decimal" w:pos="851"/>
              </w:tabs>
              <w:rPr>
                <w:rFonts w:hAnsi="Times New Roman" w:cs="Times New Roman"/>
                <w:sz w:val="22"/>
                <w:szCs w:val="22"/>
                <w:lang w:val="en-GB" w:bidi="ar-SA"/>
              </w:rPr>
            </w:pPr>
          </w:p>
        </w:tc>
        <w:tc>
          <w:tcPr>
            <w:tcW w:w="1215" w:type="dxa"/>
            <w:shd w:val="clear" w:color="auto" w:fill="auto"/>
            <w:vAlign w:val="center"/>
          </w:tcPr>
          <w:p w:rsidR="00C944E5" w:rsidRPr="00573CC5" w:rsidRDefault="00BB0A6D" w:rsidP="00C944E5">
            <w:pPr>
              <w:shd w:val="clear" w:color="auto" w:fill="FFFFFF"/>
              <w:tabs>
                <w:tab w:val="decimal" w:pos="851"/>
              </w:tabs>
              <w:rPr>
                <w:rFonts w:hAnsi="Times New Roman" w:cs="Times New Roman"/>
                <w:sz w:val="22"/>
                <w:szCs w:val="22"/>
              </w:rPr>
            </w:pPr>
            <w:r w:rsidRPr="00573CC5">
              <w:rPr>
                <w:rFonts w:hAnsi="Times New Roman" w:cs="Times New Roman"/>
                <w:sz w:val="22"/>
                <w:szCs w:val="22"/>
              </w:rPr>
              <w:t>2</w:t>
            </w:r>
          </w:p>
        </w:tc>
        <w:tc>
          <w:tcPr>
            <w:tcW w:w="180" w:type="dxa"/>
            <w:shd w:val="clear" w:color="auto" w:fill="auto"/>
            <w:vAlign w:val="center"/>
          </w:tcPr>
          <w:p w:rsidR="00C944E5" w:rsidRPr="00573CC5" w:rsidRDefault="00C944E5" w:rsidP="00C944E5">
            <w:pPr>
              <w:shd w:val="clear" w:color="auto" w:fill="FFFFFF"/>
              <w:tabs>
                <w:tab w:val="decimal" w:pos="851"/>
              </w:tabs>
              <w:rPr>
                <w:rFonts w:hAnsi="Times New Roman" w:cs="Times New Roman"/>
                <w:sz w:val="22"/>
                <w:szCs w:val="22"/>
                <w:lang w:val="en-GB" w:bidi="ar-SA"/>
              </w:rPr>
            </w:pPr>
          </w:p>
        </w:tc>
        <w:tc>
          <w:tcPr>
            <w:tcW w:w="1096" w:type="dxa"/>
            <w:shd w:val="clear" w:color="auto" w:fill="auto"/>
            <w:vAlign w:val="center"/>
          </w:tcPr>
          <w:p w:rsidR="00C944E5" w:rsidRPr="00573CC5" w:rsidRDefault="00C944E5" w:rsidP="00C944E5">
            <w:pPr>
              <w:shd w:val="clear" w:color="auto" w:fill="FFFFFF"/>
              <w:tabs>
                <w:tab w:val="decimal" w:pos="851"/>
              </w:tabs>
              <w:rPr>
                <w:rFonts w:hAnsi="Times New Roman" w:cs="Times New Roman"/>
                <w:sz w:val="22"/>
                <w:szCs w:val="22"/>
                <w:lang w:val="en-GB" w:bidi="ar-SA"/>
              </w:rPr>
            </w:pPr>
            <w:r w:rsidRPr="00573CC5">
              <w:rPr>
                <w:rFonts w:hAnsi="Times New Roman" w:cs="Times New Roman"/>
                <w:sz w:val="22"/>
                <w:szCs w:val="22"/>
                <w:lang w:bidi="ar-SA"/>
              </w:rPr>
              <w:t>-</w:t>
            </w:r>
          </w:p>
        </w:tc>
      </w:tr>
      <w:tr w:rsidR="00C944E5" w:rsidRPr="00573CC5" w:rsidTr="0024775F">
        <w:trPr>
          <w:cantSplit/>
        </w:trPr>
        <w:tc>
          <w:tcPr>
            <w:tcW w:w="3946" w:type="dxa"/>
          </w:tcPr>
          <w:p w:rsidR="00C944E5" w:rsidRPr="00573CC5" w:rsidRDefault="00C944E5" w:rsidP="00C944E5">
            <w:pPr>
              <w:shd w:val="clear" w:color="auto" w:fill="FFFFFF"/>
              <w:ind w:left="191" w:firstLine="128"/>
              <w:rPr>
                <w:rFonts w:hAnsi="Times New Roman" w:cs="Times New Roman"/>
                <w:sz w:val="22"/>
                <w:szCs w:val="22"/>
              </w:rPr>
            </w:pPr>
          </w:p>
        </w:tc>
        <w:tc>
          <w:tcPr>
            <w:tcW w:w="284" w:type="dxa"/>
            <w:vAlign w:val="bottom"/>
          </w:tcPr>
          <w:p w:rsidR="00C944E5" w:rsidRPr="00573CC5" w:rsidRDefault="00C944E5" w:rsidP="00C944E5">
            <w:pPr>
              <w:shd w:val="clear" w:color="auto" w:fill="FFFFFF"/>
              <w:tabs>
                <w:tab w:val="decimal" w:pos="101"/>
              </w:tabs>
              <w:jc w:val="center"/>
              <w:rPr>
                <w:rFonts w:hAnsi="Times New Roman" w:cs="Times New Roman"/>
                <w:bCs/>
                <w:sz w:val="22"/>
                <w:szCs w:val="22"/>
                <w:lang w:val="en-GB" w:bidi="ar-SA"/>
              </w:rPr>
            </w:pPr>
          </w:p>
        </w:tc>
        <w:tc>
          <w:tcPr>
            <w:tcW w:w="1170" w:type="dxa"/>
            <w:tcBorders>
              <w:top w:val="single" w:sz="4" w:space="0" w:color="auto"/>
            </w:tcBorders>
            <w:shd w:val="clear" w:color="auto" w:fill="auto"/>
          </w:tcPr>
          <w:p w:rsidR="00C944E5" w:rsidRPr="00573CC5" w:rsidRDefault="00C944E5" w:rsidP="00C944E5">
            <w:pPr>
              <w:shd w:val="clear" w:color="auto" w:fill="FFFFFF"/>
              <w:tabs>
                <w:tab w:val="decimal" w:pos="851"/>
              </w:tabs>
              <w:rPr>
                <w:rFonts w:hAnsi="Times New Roman" w:cs="Times New Roman"/>
                <w:sz w:val="22"/>
                <w:szCs w:val="22"/>
                <w:lang w:val="en-GB" w:bidi="ar-SA"/>
              </w:rPr>
            </w:pPr>
            <w:r w:rsidRPr="00573CC5">
              <w:rPr>
                <w:rFonts w:hAnsi="Times New Roman" w:cs="Times New Roman"/>
                <w:sz w:val="22"/>
                <w:szCs w:val="22"/>
                <w:lang w:val="en-GB" w:bidi="ar-SA"/>
              </w:rPr>
              <w:t>6,</w:t>
            </w:r>
            <w:r w:rsidR="00BB0A6D" w:rsidRPr="00573CC5">
              <w:rPr>
                <w:rFonts w:hAnsi="Times New Roman" w:cs="Times New Roman"/>
                <w:sz w:val="22"/>
                <w:szCs w:val="22"/>
                <w:lang w:val="en-GB" w:bidi="ar-SA"/>
              </w:rPr>
              <w:t>906</w:t>
            </w:r>
          </w:p>
        </w:tc>
        <w:tc>
          <w:tcPr>
            <w:tcW w:w="180" w:type="dxa"/>
            <w:shd w:val="clear" w:color="auto" w:fill="auto"/>
            <w:vAlign w:val="bottom"/>
          </w:tcPr>
          <w:p w:rsidR="00C944E5" w:rsidRPr="00573CC5" w:rsidRDefault="00C944E5" w:rsidP="00C944E5">
            <w:pPr>
              <w:shd w:val="clear" w:color="auto" w:fill="FFFFFF"/>
              <w:tabs>
                <w:tab w:val="decimal" w:pos="851"/>
              </w:tabs>
              <w:rPr>
                <w:rFonts w:hAnsi="Times New Roman" w:cs="Times New Roman"/>
                <w:sz w:val="22"/>
                <w:szCs w:val="22"/>
                <w:lang w:val="en-GB" w:bidi="ar-SA"/>
              </w:rPr>
            </w:pPr>
          </w:p>
        </w:tc>
        <w:tc>
          <w:tcPr>
            <w:tcW w:w="1170" w:type="dxa"/>
            <w:tcBorders>
              <w:top w:val="single" w:sz="4" w:space="0" w:color="auto"/>
            </w:tcBorders>
            <w:shd w:val="clear" w:color="auto" w:fill="auto"/>
          </w:tcPr>
          <w:p w:rsidR="00C944E5" w:rsidRPr="00573CC5" w:rsidRDefault="00C944E5" w:rsidP="00C944E5">
            <w:pPr>
              <w:shd w:val="clear" w:color="auto" w:fill="FFFFFF"/>
              <w:tabs>
                <w:tab w:val="decimal" w:pos="851"/>
              </w:tabs>
              <w:rPr>
                <w:rFonts w:hAnsi="Times New Roman" w:cstheme="minorBidi"/>
                <w:sz w:val="22"/>
                <w:lang w:val="en-GB"/>
              </w:rPr>
            </w:pPr>
            <w:r w:rsidRPr="00573CC5">
              <w:rPr>
                <w:rFonts w:hAnsi="Times New Roman" w:cstheme="minorBidi"/>
                <w:sz w:val="22"/>
              </w:rPr>
              <w:t>7,250</w:t>
            </w:r>
          </w:p>
        </w:tc>
        <w:tc>
          <w:tcPr>
            <w:tcW w:w="180" w:type="dxa"/>
            <w:shd w:val="clear" w:color="auto" w:fill="auto"/>
            <w:vAlign w:val="bottom"/>
          </w:tcPr>
          <w:p w:rsidR="00C944E5" w:rsidRPr="00573CC5" w:rsidRDefault="00C944E5" w:rsidP="00C944E5">
            <w:pPr>
              <w:shd w:val="clear" w:color="auto" w:fill="FFFFFF"/>
              <w:tabs>
                <w:tab w:val="decimal" w:pos="851"/>
              </w:tabs>
              <w:rPr>
                <w:rFonts w:hAnsi="Times New Roman" w:cs="Times New Roman"/>
                <w:sz w:val="22"/>
                <w:szCs w:val="22"/>
                <w:lang w:val="en-GB" w:bidi="ar-SA"/>
              </w:rPr>
            </w:pPr>
          </w:p>
        </w:tc>
        <w:tc>
          <w:tcPr>
            <w:tcW w:w="1215" w:type="dxa"/>
            <w:tcBorders>
              <w:top w:val="single" w:sz="4" w:space="0" w:color="auto"/>
            </w:tcBorders>
            <w:shd w:val="clear" w:color="auto" w:fill="auto"/>
          </w:tcPr>
          <w:p w:rsidR="00C944E5" w:rsidRPr="00573CC5" w:rsidRDefault="00013316" w:rsidP="00C944E5">
            <w:pPr>
              <w:shd w:val="clear" w:color="auto" w:fill="FFFFFF"/>
              <w:tabs>
                <w:tab w:val="decimal" w:pos="790"/>
              </w:tabs>
              <w:rPr>
                <w:rFonts w:hAnsi="Times New Roman" w:cs="Times New Roman"/>
                <w:sz w:val="22"/>
                <w:szCs w:val="22"/>
                <w:lang w:val="en-GB" w:bidi="ar-SA"/>
              </w:rPr>
            </w:pPr>
            <w:r w:rsidRPr="00573CC5">
              <w:rPr>
                <w:rFonts w:hAnsi="Times New Roman" w:cs="Times New Roman"/>
                <w:sz w:val="22"/>
                <w:szCs w:val="22"/>
                <w:lang w:val="en-GB" w:bidi="ar-SA"/>
              </w:rPr>
              <w:t>4,</w:t>
            </w:r>
            <w:r w:rsidR="00BB0A6D" w:rsidRPr="00573CC5">
              <w:rPr>
                <w:rFonts w:hAnsi="Times New Roman" w:cs="Times New Roman"/>
                <w:sz w:val="22"/>
                <w:szCs w:val="22"/>
                <w:lang w:val="en-GB" w:bidi="ar-SA"/>
              </w:rPr>
              <w:t>940</w:t>
            </w:r>
          </w:p>
        </w:tc>
        <w:tc>
          <w:tcPr>
            <w:tcW w:w="180" w:type="dxa"/>
            <w:shd w:val="clear" w:color="auto" w:fill="auto"/>
            <w:vAlign w:val="bottom"/>
          </w:tcPr>
          <w:p w:rsidR="00C944E5" w:rsidRPr="00573CC5" w:rsidRDefault="00C944E5" w:rsidP="00C944E5">
            <w:pPr>
              <w:shd w:val="clear" w:color="auto" w:fill="FFFFFF"/>
              <w:tabs>
                <w:tab w:val="decimal" w:pos="851"/>
              </w:tabs>
              <w:rPr>
                <w:rFonts w:hAnsi="Times New Roman" w:cs="Times New Roman"/>
                <w:sz w:val="22"/>
                <w:szCs w:val="22"/>
                <w:lang w:val="en-GB" w:bidi="ar-SA"/>
              </w:rPr>
            </w:pPr>
          </w:p>
        </w:tc>
        <w:tc>
          <w:tcPr>
            <w:tcW w:w="1096" w:type="dxa"/>
            <w:tcBorders>
              <w:top w:val="single" w:sz="4" w:space="0" w:color="auto"/>
            </w:tcBorders>
            <w:shd w:val="clear" w:color="auto" w:fill="auto"/>
          </w:tcPr>
          <w:p w:rsidR="00C944E5" w:rsidRPr="00573CC5" w:rsidRDefault="00C944E5" w:rsidP="00C944E5">
            <w:pPr>
              <w:shd w:val="clear" w:color="auto" w:fill="FFFFFF"/>
              <w:ind w:right="151"/>
              <w:jc w:val="right"/>
              <w:rPr>
                <w:rFonts w:hAnsi="Times New Roman" w:cs="Times New Roman"/>
                <w:sz w:val="22"/>
                <w:szCs w:val="22"/>
                <w:lang w:val="en-GB" w:bidi="ar-SA"/>
              </w:rPr>
            </w:pPr>
            <w:r w:rsidRPr="00573CC5">
              <w:rPr>
                <w:rFonts w:hAnsi="Times New Roman" w:cs="Times New Roman"/>
                <w:sz w:val="22"/>
                <w:szCs w:val="22"/>
                <w:lang w:bidi="ar-SA"/>
              </w:rPr>
              <w:t>5</w:t>
            </w:r>
            <w:r w:rsidRPr="00573CC5">
              <w:rPr>
                <w:rFonts w:hAnsi="Times New Roman" w:cs="Times New Roman"/>
                <w:sz w:val="22"/>
                <w:szCs w:val="22"/>
                <w:lang w:val="en-GB" w:bidi="ar-SA"/>
              </w:rPr>
              <w:t>,</w:t>
            </w:r>
            <w:r w:rsidRPr="00573CC5">
              <w:rPr>
                <w:rFonts w:hAnsi="Times New Roman" w:cs="Times New Roman"/>
                <w:sz w:val="22"/>
                <w:szCs w:val="22"/>
                <w:lang w:bidi="ar-SA"/>
              </w:rPr>
              <w:t>299</w:t>
            </w:r>
          </w:p>
        </w:tc>
      </w:tr>
      <w:tr w:rsidR="00C944E5" w:rsidRPr="00573CC5" w:rsidTr="0024775F">
        <w:trPr>
          <w:cantSplit/>
        </w:trPr>
        <w:tc>
          <w:tcPr>
            <w:tcW w:w="3946" w:type="dxa"/>
          </w:tcPr>
          <w:p w:rsidR="00C944E5" w:rsidRPr="00573CC5" w:rsidRDefault="00C944E5" w:rsidP="00C944E5">
            <w:pPr>
              <w:shd w:val="clear" w:color="auto" w:fill="FFFFFF"/>
              <w:ind w:firstLine="128"/>
              <w:rPr>
                <w:rFonts w:hAnsi="Times New Roman" w:cs="Times New Roman"/>
                <w:sz w:val="22"/>
                <w:szCs w:val="22"/>
              </w:rPr>
            </w:pPr>
            <w:r w:rsidRPr="00573CC5">
              <w:rPr>
                <w:rFonts w:hAnsi="Times New Roman" w:cs="Times New Roman"/>
                <w:sz w:val="22"/>
                <w:szCs w:val="22"/>
              </w:rPr>
              <w:t>Loss carry forward</w:t>
            </w:r>
          </w:p>
        </w:tc>
        <w:tc>
          <w:tcPr>
            <w:tcW w:w="284" w:type="dxa"/>
            <w:vAlign w:val="bottom"/>
          </w:tcPr>
          <w:p w:rsidR="00C944E5" w:rsidRPr="00573CC5" w:rsidRDefault="00C944E5" w:rsidP="00C944E5">
            <w:pPr>
              <w:shd w:val="clear" w:color="auto" w:fill="FFFFFF"/>
              <w:tabs>
                <w:tab w:val="decimal" w:pos="101"/>
              </w:tabs>
              <w:jc w:val="center"/>
              <w:rPr>
                <w:rFonts w:hAnsi="Times New Roman" w:cs="Times New Roman"/>
                <w:bCs/>
                <w:sz w:val="22"/>
                <w:szCs w:val="22"/>
                <w:lang w:val="en-GB" w:bidi="ar-SA"/>
              </w:rPr>
            </w:pPr>
          </w:p>
        </w:tc>
        <w:tc>
          <w:tcPr>
            <w:tcW w:w="1170" w:type="dxa"/>
            <w:tcBorders>
              <w:bottom w:val="single" w:sz="4" w:space="0" w:color="auto"/>
            </w:tcBorders>
            <w:shd w:val="clear" w:color="auto" w:fill="auto"/>
          </w:tcPr>
          <w:p w:rsidR="00C944E5" w:rsidRPr="00573CC5" w:rsidRDefault="006048B3" w:rsidP="00C944E5">
            <w:pPr>
              <w:shd w:val="clear" w:color="auto" w:fill="FFFFFF"/>
              <w:tabs>
                <w:tab w:val="decimal" w:pos="854"/>
              </w:tabs>
              <w:rPr>
                <w:rFonts w:hAnsi="Times New Roman" w:cs="Times New Roman"/>
                <w:sz w:val="22"/>
                <w:szCs w:val="22"/>
                <w:lang w:val="en-GB" w:bidi="ar-SA"/>
              </w:rPr>
            </w:pPr>
            <w:r w:rsidRPr="00573CC5">
              <w:rPr>
                <w:rFonts w:hAnsi="Times New Roman" w:cs="Times New Roman"/>
                <w:sz w:val="22"/>
                <w:szCs w:val="22"/>
                <w:lang w:val="en-GB" w:bidi="ar-SA"/>
              </w:rPr>
              <w:t>1,</w:t>
            </w:r>
            <w:r w:rsidR="00BB0A6D" w:rsidRPr="00573CC5">
              <w:rPr>
                <w:rFonts w:hAnsi="Times New Roman" w:cs="Times New Roman"/>
                <w:sz w:val="22"/>
                <w:szCs w:val="22"/>
                <w:lang w:val="en-GB" w:bidi="ar-SA"/>
              </w:rPr>
              <w:t>419</w:t>
            </w:r>
          </w:p>
        </w:tc>
        <w:tc>
          <w:tcPr>
            <w:tcW w:w="180" w:type="dxa"/>
            <w:shd w:val="clear" w:color="auto" w:fill="auto"/>
            <w:vAlign w:val="bottom"/>
          </w:tcPr>
          <w:p w:rsidR="00C944E5" w:rsidRPr="00573CC5" w:rsidRDefault="00C944E5" w:rsidP="00C944E5">
            <w:pPr>
              <w:shd w:val="clear" w:color="auto" w:fill="FFFFFF"/>
              <w:tabs>
                <w:tab w:val="decimal" w:pos="851"/>
              </w:tabs>
              <w:rPr>
                <w:rFonts w:hAnsi="Times New Roman" w:cs="Times New Roman"/>
                <w:sz w:val="22"/>
                <w:szCs w:val="22"/>
                <w:lang w:val="en-GB" w:bidi="ar-SA"/>
              </w:rPr>
            </w:pPr>
          </w:p>
        </w:tc>
        <w:tc>
          <w:tcPr>
            <w:tcW w:w="1170" w:type="dxa"/>
            <w:tcBorders>
              <w:bottom w:val="single" w:sz="4" w:space="0" w:color="auto"/>
            </w:tcBorders>
            <w:shd w:val="clear" w:color="auto" w:fill="auto"/>
          </w:tcPr>
          <w:p w:rsidR="00C944E5" w:rsidRPr="00573CC5" w:rsidRDefault="00C944E5" w:rsidP="00C944E5">
            <w:pPr>
              <w:shd w:val="clear" w:color="auto" w:fill="FFFFFF"/>
              <w:tabs>
                <w:tab w:val="decimal" w:pos="854"/>
              </w:tabs>
              <w:rPr>
                <w:rFonts w:hAnsi="Times New Roman" w:cs="Times New Roman"/>
                <w:sz w:val="22"/>
                <w:szCs w:val="22"/>
                <w:lang w:val="en-GB" w:bidi="ar-SA"/>
              </w:rPr>
            </w:pPr>
            <w:r w:rsidRPr="00573CC5">
              <w:rPr>
                <w:rFonts w:hAnsi="Times New Roman" w:cs="Times New Roman"/>
                <w:sz w:val="22"/>
                <w:szCs w:val="22"/>
                <w:lang w:bidi="ar-SA"/>
              </w:rPr>
              <w:t>1</w:t>
            </w:r>
            <w:r w:rsidRPr="00573CC5">
              <w:rPr>
                <w:rFonts w:hAnsi="Times New Roman" w:cs="Times New Roman"/>
                <w:sz w:val="22"/>
                <w:szCs w:val="22"/>
                <w:lang w:val="en-GB" w:bidi="ar-SA"/>
              </w:rPr>
              <w:t>,192</w:t>
            </w:r>
          </w:p>
        </w:tc>
        <w:tc>
          <w:tcPr>
            <w:tcW w:w="180" w:type="dxa"/>
            <w:shd w:val="clear" w:color="auto" w:fill="auto"/>
            <w:vAlign w:val="bottom"/>
          </w:tcPr>
          <w:p w:rsidR="00C944E5" w:rsidRPr="00573CC5" w:rsidRDefault="00C944E5" w:rsidP="00C944E5">
            <w:pPr>
              <w:shd w:val="clear" w:color="auto" w:fill="FFFFFF"/>
              <w:tabs>
                <w:tab w:val="decimal" w:pos="851"/>
              </w:tabs>
              <w:rPr>
                <w:rFonts w:hAnsi="Times New Roman" w:cs="Times New Roman"/>
                <w:sz w:val="22"/>
                <w:szCs w:val="22"/>
                <w:lang w:val="en-GB" w:bidi="ar-SA"/>
              </w:rPr>
            </w:pPr>
          </w:p>
        </w:tc>
        <w:tc>
          <w:tcPr>
            <w:tcW w:w="1215" w:type="dxa"/>
            <w:tcBorders>
              <w:bottom w:val="single" w:sz="4" w:space="0" w:color="auto"/>
            </w:tcBorders>
            <w:shd w:val="clear" w:color="auto" w:fill="auto"/>
          </w:tcPr>
          <w:p w:rsidR="00C944E5" w:rsidRPr="00573CC5" w:rsidRDefault="00C944E5" w:rsidP="00C944E5">
            <w:pPr>
              <w:shd w:val="clear" w:color="auto" w:fill="FFFFFF"/>
              <w:ind w:right="245"/>
              <w:jc w:val="right"/>
              <w:rPr>
                <w:rFonts w:hAnsi="Times New Roman" w:cs="Times New Roman"/>
                <w:sz w:val="22"/>
                <w:szCs w:val="22"/>
                <w:lang w:val="en-GB" w:bidi="ar-SA"/>
              </w:rPr>
            </w:pPr>
            <w:r w:rsidRPr="00573CC5">
              <w:rPr>
                <w:rFonts w:hAnsi="Times New Roman" w:cs="Times New Roman"/>
                <w:sz w:val="22"/>
                <w:szCs w:val="22"/>
                <w:lang w:val="en-GB" w:bidi="ar-SA"/>
              </w:rPr>
              <w:t>886</w:t>
            </w:r>
          </w:p>
        </w:tc>
        <w:tc>
          <w:tcPr>
            <w:tcW w:w="180" w:type="dxa"/>
            <w:shd w:val="clear" w:color="auto" w:fill="auto"/>
            <w:vAlign w:val="bottom"/>
          </w:tcPr>
          <w:p w:rsidR="00C944E5" w:rsidRPr="00573CC5" w:rsidRDefault="00C944E5" w:rsidP="00C944E5">
            <w:pPr>
              <w:shd w:val="clear" w:color="auto" w:fill="FFFFFF"/>
              <w:tabs>
                <w:tab w:val="decimal" w:pos="851"/>
              </w:tabs>
              <w:rPr>
                <w:rFonts w:hAnsi="Times New Roman" w:cs="Times New Roman"/>
                <w:sz w:val="22"/>
                <w:szCs w:val="22"/>
                <w:lang w:val="en-GB" w:bidi="ar-SA"/>
              </w:rPr>
            </w:pPr>
          </w:p>
        </w:tc>
        <w:tc>
          <w:tcPr>
            <w:tcW w:w="1096" w:type="dxa"/>
            <w:tcBorders>
              <w:bottom w:val="single" w:sz="4" w:space="0" w:color="auto"/>
            </w:tcBorders>
            <w:shd w:val="clear" w:color="auto" w:fill="auto"/>
          </w:tcPr>
          <w:p w:rsidR="00C944E5" w:rsidRPr="00573CC5" w:rsidRDefault="00C944E5" w:rsidP="00C944E5">
            <w:pPr>
              <w:shd w:val="clear" w:color="auto" w:fill="FFFFFF"/>
              <w:ind w:right="151"/>
              <w:jc w:val="right"/>
              <w:rPr>
                <w:rFonts w:hAnsi="Times New Roman" w:cs="Times New Roman"/>
                <w:sz w:val="22"/>
                <w:szCs w:val="22"/>
                <w:lang w:val="en-GB" w:bidi="ar-SA"/>
              </w:rPr>
            </w:pPr>
            <w:r w:rsidRPr="00573CC5">
              <w:rPr>
                <w:rFonts w:hAnsi="Times New Roman" w:cs="Times New Roman"/>
                <w:sz w:val="22"/>
                <w:szCs w:val="22"/>
                <w:lang w:bidi="ar-SA"/>
              </w:rPr>
              <w:t>515</w:t>
            </w:r>
          </w:p>
        </w:tc>
      </w:tr>
      <w:tr w:rsidR="00C944E5" w:rsidRPr="00573CC5" w:rsidTr="00E42AE6">
        <w:trPr>
          <w:cantSplit/>
          <w:trHeight w:val="348"/>
        </w:trPr>
        <w:tc>
          <w:tcPr>
            <w:tcW w:w="3946" w:type="dxa"/>
          </w:tcPr>
          <w:p w:rsidR="00C944E5" w:rsidRPr="00573CC5" w:rsidRDefault="00C944E5" w:rsidP="00C944E5">
            <w:pPr>
              <w:shd w:val="clear" w:color="auto" w:fill="FFFFFF"/>
              <w:ind w:firstLine="128"/>
              <w:jc w:val="both"/>
              <w:rPr>
                <w:rFonts w:hAnsi="Times New Roman" w:cs="Times New Roman"/>
                <w:b/>
                <w:bCs/>
                <w:sz w:val="8"/>
                <w:szCs w:val="8"/>
                <w:lang w:val="en-GB"/>
              </w:rPr>
            </w:pPr>
          </w:p>
          <w:p w:rsidR="00C944E5" w:rsidRPr="00573CC5" w:rsidRDefault="00C944E5" w:rsidP="00C944E5">
            <w:pPr>
              <w:shd w:val="clear" w:color="auto" w:fill="FFFFFF"/>
              <w:ind w:firstLine="128"/>
              <w:jc w:val="both"/>
              <w:rPr>
                <w:rFonts w:hAnsi="Times New Roman" w:cs="Times New Roman"/>
                <w:sz w:val="22"/>
                <w:szCs w:val="22"/>
                <w:lang w:val="en-GB"/>
              </w:rPr>
            </w:pPr>
            <w:r w:rsidRPr="00573CC5">
              <w:rPr>
                <w:rFonts w:hAnsi="Times New Roman" w:cs="Times New Roman"/>
                <w:b/>
                <w:bCs/>
                <w:sz w:val="22"/>
                <w:szCs w:val="22"/>
                <w:lang w:val="en-GB"/>
              </w:rPr>
              <w:t>Total</w:t>
            </w:r>
          </w:p>
        </w:tc>
        <w:tc>
          <w:tcPr>
            <w:tcW w:w="284" w:type="dxa"/>
            <w:vAlign w:val="bottom"/>
          </w:tcPr>
          <w:p w:rsidR="00C944E5" w:rsidRPr="00573CC5" w:rsidRDefault="00C944E5" w:rsidP="00C944E5">
            <w:pPr>
              <w:shd w:val="clear" w:color="auto" w:fill="FFFFFF"/>
              <w:tabs>
                <w:tab w:val="decimal" w:pos="101"/>
              </w:tabs>
              <w:jc w:val="center"/>
              <w:rPr>
                <w:rFonts w:hAnsi="Times New Roman" w:cs="Times New Roman"/>
                <w:bCs/>
                <w:sz w:val="22"/>
                <w:szCs w:val="22"/>
                <w:lang w:val="en-GB" w:bidi="ar-SA"/>
              </w:rPr>
            </w:pPr>
          </w:p>
        </w:tc>
        <w:tc>
          <w:tcPr>
            <w:tcW w:w="1170" w:type="dxa"/>
            <w:tcBorders>
              <w:bottom w:val="double" w:sz="4" w:space="0" w:color="auto"/>
            </w:tcBorders>
            <w:shd w:val="clear" w:color="auto" w:fill="auto"/>
          </w:tcPr>
          <w:p w:rsidR="00C944E5" w:rsidRPr="00573CC5" w:rsidRDefault="00C944E5" w:rsidP="00C944E5">
            <w:pPr>
              <w:shd w:val="clear" w:color="auto" w:fill="FFFFFF"/>
              <w:tabs>
                <w:tab w:val="decimal" w:pos="851"/>
              </w:tabs>
              <w:rPr>
                <w:rFonts w:hAnsi="Times New Roman" w:cs="Times New Roman"/>
                <w:b/>
                <w:bCs/>
                <w:sz w:val="10"/>
                <w:szCs w:val="10"/>
                <w:lang w:val="en-GB" w:bidi="ar-SA"/>
              </w:rPr>
            </w:pPr>
          </w:p>
          <w:p w:rsidR="00C944E5" w:rsidRPr="00573CC5" w:rsidRDefault="00BB0A6D" w:rsidP="00C944E5">
            <w:pPr>
              <w:shd w:val="clear" w:color="auto" w:fill="FFFFFF"/>
              <w:tabs>
                <w:tab w:val="decimal" w:pos="851"/>
              </w:tabs>
              <w:rPr>
                <w:rFonts w:hAnsi="Times New Roman" w:cs="Times New Roman"/>
                <w:b/>
                <w:bCs/>
                <w:sz w:val="22"/>
                <w:szCs w:val="22"/>
                <w:lang w:val="en-GB" w:bidi="ar-SA"/>
              </w:rPr>
            </w:pPr>
            <w:r w:rsidRPr="00573CC5">
              <w:rPr>
                <w:rFonts w:hAnsi="Times New Roman" w:cs="Times New Roman"/>
                <w:b/>
                <w:bCs/>
                <w:sz w:val="22"/>
                <w:szCs w:val="22"/>
                <w:lang w:val="en-GB" w:bidi="ar-SA"/>
              </w:rPr>
              <w:t>8</w:t>
            </w:r>
            <w:r w:rsidR="006048B3" w:rsidRPr="00573CC5">
              <w:rPr>
                <w:rFonts w:hAnsi="Times New Roman" w:cs="Times New Roman"/>
                <w:b/>
                <w:bCs/>
                <w:sz w:val="22"/>
                <w:szCs w:val="22"/>
                <w:lang w:val="en-GB" w:bidi="ar-SA"/>
              </w:rPr>
              <w:t>,</w:t>
            </w:r>
            <w:r w:rsidRPr="00573CC5">
              <w:rPr>
                <w:rFonts w:hAnsi="Times New Roman" w:cs="Times New Roman"/>
                <w:b/>
                <w:bCs/>
                <w:sz w:val="22"/>
                <w:szCs w:val="22"/>
                <w:lang w:val="en-GB" w:bidi="ar-SA"/>
              </w:rPr>
              <w:t>325</w:t>
            </w:r>
          </w:p>
        </w:tc>
        <w:tc>
          <w:tcPr>
            <w:tcW w:w="180" w:type="dxa"/>
            <w:shd w:val="clear" w:color="auto" w:fill="auto"/>
            <w:vAlign w:val="bottom"/>
          </w:tcPr>
          <w:p w:rsidR="00C944E5" w:rsidRPr="00573CC5" w:rsidRDefault="00C944E5" w:rsidP="00C944E5">
            <w:pPr>
              <w:shd w:val="clear" w:color="auto" w:fill="FFFFFF"/>
              <w:tabs>
                <w:tab w:val="decimal" w:pos="851"/>
              </w:tabs>
              <w:rPr>
                <w:rFonts w:hAnsi="Times New Roman" w:cs="Times New Roman"/>
                <w:b/>
                <w:bCs/>
                <w:sz w:val="22"/>
                <w:szCs w:val="22"/>
                <w:lang w:val="en-GB" w:bidi="ar-SA"/>
              </w:rPr>
            </w:pPr>
          </w:p>
        </w:tc>
        <w:tc>
          <w:tcPr>
            <w:tcW w:w="1170" w:type="dxa"/>
            <w:tcBorders>
              <w:bottom w:val="double" w:sz="4" w:space="0" w:color="auto"/>
            </w:tcBorders>
            <w:shd w:val="clear" w:color="auto" w:fill="auto"/>
          </w:tcPr>
          <w:p w:rsidR="00C944E5" w:rsidRPr="00573CC5" w:rsidRDefault="00C944E5" w:rsidP="00C944E5">
            <w:pPr>
              <w:shd w:val="clear" w:color="auto" w:fill="FFFFFF"/>
              <w:tabs>
                <w:tab w:val="decimal" w:pos="851"/>
              </w:tabs>
              <w:rPr>
                <w:rFonts w:hAnsi="Times New Roman" w:cs="Times New Roman"/>
                <w:b/>
                <w:bCs/>
                <w:sz w:val="10"/>
                <w:szCs w:val="10"/>
                <w:lang w:val="en-GB" w:bidi="ar-SA"/>
              </w:rPr>
            </w:pPr>
          </w:p>
          <w:p w:rsidR="00C944E5" w:rsidRPr="00573CC5" w:rsidRDefault="00C944E5" w:rsidP="00C944E5">
            <w:pPr>
              <w:shd w:val="clear" w:color="auto" w:fill="FFFFFF"/>
              <w:tabs>
                <w:tab w:val="decimal" w:pos="851"/>
              </w:tabs>
              <w:rPr>
                <w:rFonts w:hAnsi="Times New Roman" w:cs="Times New Roman"/>
                <w:b/>
                <w:bCs/>
                <w:sz w:val="22"/>
                <w:szCs w:val="22"/>
                <w:lang w:val="en-GB" w:bidi="ar-SA"/>
              </w:rPr>
            </w:pPr>
            <w:r w:rsidRPr="00573CC5">
              <w:rPr>
                <w:rFonts w:hAnsi="Times New Roman" w:cs="Times New Roman"/>
                <w:b/>
                <w:bCs/>
                <w:sz w:val="22"/>
                <w:szCs w:val="22"/>
                <w:lang w:bidi="ar-SA"/>
              </w:rPr>
              <w:t>8</w:t>
            </w:r>
            <w:r w:rsidRPr="00573CC5">
              <w:rPr>
                <w:rFonts w:hAnsi="Times New Roman" w:cs="Times New Roman"/>
                <w:b/>
                <w:bCs/>
                <w:sz w:val="22"/>
                <w:szCs w:val="22"/>
                <w:lang w:val="en-GB" w:bidi="ar-SA"/>
              </w:rPr>
              <w:t>,</w:t>
            </w:r>
            <w:r w:rsidRPr="00573CC5">
              <w:rPr>
                <w:rFonts w:hAnsi="Times New Roman" w:cs="Times New Roman"/>
                <w:b/>
                <w:bCs/>
                <w:sz w:val="22"/>
                <w:szCs w:val="22"/>
                <w:lang w:bidi="ar-SA"/>
              </w:rPr>
              <w:t>442</w:t>
            </w:r>
          </w:p>
        </w:tc>
        <w:tc>
          <w:tcPr>
            <w:tcW w:w="180" w:type="dxa"/>
            <w:shd w:val="clear" w:color="auto" w:fill="auto"/>
            <w:vAlign w:val="bottom"/>
          </w:tcPr>
          <w:p w:rsidR="00C944E5" w:rsidRPr="00573CC5" w:rsidRDefault="00C944E5" w:rsidP="00C944E5">
            <w:pPr>
              <w:shd w:val="clear" w:color="auto" w:fill="FFFFFF"/>
              <w:tabs>
                <w:tab w:val="decimal" w:pos="851"/>
              </w:tabs>
              <w:rPr>
                <w:rFonts w:hAnsi="Times New Roman" w:cs="Times New Roman"/>
                <w:b/>
                <w:bCs/>
                <w:sz w:val="22"/>
                <w:szCs w:val="22"/>
                <w:lang w:val="en-GB" w:bidi="ar-SA"/>
              </w:rPr>
            </w:pPr>
          </w:p>
        </w:tc>
        <w:tc>
          <w:tcPr>
            <w:tcW w:w="1215" w:type="dxa"/>
            <w:tcBorders>
              <w:bottom w:val="double" w:sz="4" w:space="0" w:color="auto"/>
            </w:tcBorders>
            <w:shd w:val="clear" w:color="auto" w:fill="auto"/>
          </w:tcPr>
          <w:p w:rsidR="00C944E5" w:rsidRPr="00573CC5" w:rsidRDefault="00C944E5" w:rsidP="00C944E5">
            <w:pPr>
              <w:shd w:val="clear" w:color="auto" w:fill="FFFFFF"/>
              <w:ind w:right="151"/>
              <w:jc w:val="center"/>
              <w:rPr>
                <w:rFonts w:hAnsi="Times New Roman" w:cs="Times New Roman"/>
                <w:b/>
                <w:bCs/>
                <w:sz w:val="10"/>
                <w:szCs w:val="10"/>
                <w:lang w:val="en-GB" w:bidi="ar-SA"/>
              </w:rPr>
            </w:pPr>
          </w:p>
          <w:p w:rsidR="00C944E5" w:rsidRPr="00573CC5" w:rsidRDefault="00013316" w:rsidP="00C944E5">
            <w:pPr>
              <w:shd w:val="clear" w:color="auto" w:fill="FFFFFF"/>
              <w:ind w:right="245"/>
              <w:jc w:val="right"/>
              <w:rPr>
                <w:rFonts w:hAnsi="Times New Roman" w:cs="Times New Roman"/>
                <w:b/>
                <w:bCs/>
                <w:sz w:val="22"/>
                <w:szCs w:val="22"/>
                <w:lang w:val="en-GB" w:bidi="ar-SA"/>
              </w:rPr>
            </w:pPr>
            <w:r w:rsidRPr="00573CC5">
              <w:rPr>
                <w:rFonts w:hAnsi="Times New Roman" w:cs="Times New Roman"/>
                <w:b/>
                <w:bCs/>
                <w:sz w:val="22"/>
                <w:szCs w:val="22"/>
                <w:lang w:val="en-GB" w:bidi="ar-SA"/>
              </w:rPr>
              <w:t>5,</w:t>
            </w:r>
            <w:r w:rsidR="00BB0A6D" w:rsidRPr="00573CC5">
              <w:rPr>
                <w:rFonts w:hAnsi="Times New Roman" w:cs="Times New Roman"/>
                <w:b/>
                <w:bCs/>
                <w:sz w:val="22"/>
                <w:szCs w:val="22"/>
                <w:lang w:val="en-GB" w:bidi="ar-SA"/>
              </w:rPr>
              <w:t>826</w:t>
            </w:r>
          </w:p>
        </w:tc>
        <w:tc>
          <w:tcPr>
            <w:tcW w:w="180" w:type="dxa"/>
            <w:shd w:val="clear" w:color="auto" w:fill="auto"/>
            <w:vAlign w:val="bottom"/>
          </w:tcPr>
          <w:p w:rsidR="00C944E5" w:rsidRPr="00573CC5" w:rsidRDefault="00C944E5" w:rsidP="00C944E5">
            <w:pPr>
              <w:shd w:val="clear" w:color="auto" w:fill="FFFFFF"/>
              <w:tabs>
                <w:tab w:val="decimal" w:pos="851"/>
              </w:tabs>
              <w:rPr>
                <w:rFonts w:hAnsi="Times New Roman" w:cs="Times New Roman"/>
                <w:b/>
                <w:bCs/>
                <w:sz w:val="22"/>
                <w:szCs w:val="22"/>
                <w:lang w:val="en-GB" w:bidi="ar-SA"/>
              </w:rPr>
            </w:pPr>
          </w:p>
        </w:tc>
        <w:tc>
          <w:tcPr>
            <w:tcW w:w="1096" w:type="dxa"/>
            <w:tcBorders>
              <w:bottom w:val="double" w:sz="4" w:space="0" w:color="auto"/>
            </w:tcBorders>
            <w:shd w:val="clear" w:color="auto" w:fill="auto"/>
          </w:tcPr>
          <w:p w:rsidR="00C944E5" w:rsidRPr="00573CC5" w:rsidRDefault="00C944E5" w:rsidP="00C944E5">
            <w:pPr>
              <w:shd w:val="clear" w:color="auto" w:fill="FFFFFF"/>
              <w:ind w:right="151"/>
              <w:rPr>
                <w:rFonts w:hAnsi="Times New Roman" w:cs="Times New Roman"/>
                <w:b/>
                <w:bCs/>
                <w:sz w:val="10"/>
                <w:szCs w:val="10"/>
                <w:lang w:val="en-GB" w:bidi="ar-SA"/>
              </w:rPr>
            </w:pPr>
          </w:p>
          <w:p w:rsidR="00C944E5" w:rsidRPr="00573CC5" w:rsidRDefault="00C944E5" w:rsidP="00C944E5">
            <w:pPr>
              <w:shd w:val="clear" w:color="auto" w:fill="FFFFFF"/>
              <w:ind w:right="151"/>
              <w:jc w:val="right"/>
              <w:rPr>
                <w:rFonts w:hAnsi="Times New Roman" w:cs="Times New Roman"/>
                <w:b/>
                <w:bCs/>
                <w:sz w:val="22"/>
                <w:szCs w:val="22"/>
                <w:lang w:val="en-GB" w:bidi="ar-SA"/>
              </w:rPr>
            </w:pPr>
            <w:r w:rsidRPr="00573CC5">
              <w:rPr>
                <w:rFonts w:hAnsi="Times New Roman" w:cs="Times New Roman"/>
                <w:b/>
                <w:bCs/>
                <w:sz w:val="22"/>
                <w:szCs w:val="22"/>
                <w:lang w:bidi="ar-SA"/>
              </w:rPr>
              <w:t>5</w:t>
            </w:r>
            <w:r w:rsidRPr="00573CC5">
              <w:rPr>
                <w:rFonts w:hAnsi="Times New Roman" w:cs="Times New Roman"/>
                <w:b/>
                <w:bCs/>
                <w:sz w:val="22"/>
                <w:szCs w:val="22"/>
                <w:lang w:val="en-GB" w:bidi="ar-SA"/>
              </w:rPr>
              <w:t>,</w:t>
            </w:r>
            <w:r w:rsidRPr="00573CC5">
              <w:rPr>
                <w:rFonts w:hAnsi="Times New Roman" w:cs="Times New Roman"/>
                <w:b/>
                <w:bCs/>
                <w:sz w:val="22"/>
                <w:szCs w:val="22"/>
                <w:lang w:bidi="ar-SA"/>
              </w:rPr>
              <w:t>814</w:t>
            </w:r>
          </w:p>
        </w:tc>
      </w:tr>
    </w:tbl>
    <w:p w:rsidR="008D43BF" w:rsidRPr="00573CC5" w:rsidRDefault="008D43BF" w:rsidP="00A85CB9">
      <w:pPr>
        <w:shd w:val="clear" w:color="auto" w:fill="FFFFFF"/>
        <w:ind w:left="540"/>
        <w:jc w:val="both"/>
        <w:rPr>
          <w:rFonts w:hAnsi="Times New Roman" w:cs="Times New Roman"/>
          <w:sz w:val="12"/>
          <w:szCs w:val="12"/>
        </w:rPr>
      </w:pPr>
    </w:p>
    <w:p w:rsidR="00790EED" w:rsidRPr="00573CC5" w:rsidRDefault="00FA75F0" w:rsidP="00A85CB9">
      <w:pPr>
        <w:shd w:val="clear" w:color="auto" w:fill="FFFFFF"/>
        <w:ind w:left="540"/>
        <w:jc w:val="thaiDistribute"/>
        <w:rPr>
          <w:rFonts w:hAnsi="Times New Roman" w:cs="Times New Roman"/>
          <w:sz w:val="22"/>
          <w:szCs w:val="22"/>
          <w:lang w:val="en-GB"/>
        </w:rPr>
      </w:pPr>
      <w:r w:rsidRPr="00573CC5">
        <w:rPr>
          <w:rFonts w:hAnsi="Times New Roman" w:cs="Times New Roman"/>
          <w:sz w:val="22"/>
          <w:szCs w:val="22"/>
          <w:lang w:val="en-GB"/>
        </w:rPr>
        <w:t xml:space="preserve">The tax losses expire in </w:t>
      </w:r>
      <w:r w:rsidR="00A02B1A" w:rsidRPr="00573CC5">
        <w:rPr>
          <w:rFonts w:hAnsi="Times New Roman" w:cs="Times New Roman"/>
          <w:sz w:val="22"/>
          <w:szCs w:val="22"/>
          <w:lang w:val="en-GB"/>
        </w:rPr>
        <w:t xml:space="preserve">year </w:t>
      </w:r>
      <w:r w:rsidR="005927A1" w:rsidRPr="00573CC5">
        <w:rPr>
          <w:rFonts w:hAnsi="Times New Roman" w:cs="Times New Roman"/>
          <w:sz w:val="22"/>
          <w:szCs w:val="22"/>
        </w:rPr>
        <w:t>201</w:t>
      </w:r>
      <w:r w:rsidR="006A0682" w:rsidRPr="00573CC5">
        <w:rPr>
          <w:rFonts w:hAnsi="Times New Roman" w:cs="Times New Roman"/>
          <w:sz w:val="22"/>
          <w:szCs w:val="22"/>
        </w:rPr>
        <w:t>9</w:t>
      </w:r>
      <w:r w:rsidRPr="00573CC5">
        <w:rPr>
          <w:rFonts w:hAnsi="Times New Roman" w:cs="Times New Roman"/>
          <w:sz w:val="22"/>
          <w:szCs w:val="22"/>
          <w:lang w:val="en-GB"/>
        </w:rPr>
        <w:t xml:space="preserve"> to</w:t>
      </w:r>
      <w:r w:rsidR="00A02B1A" w:rsidRPr="00573CC5">
        <w:rPr>
          <w:rFonts w:hAnsi="Times New Roman" w:cs="Times New Roman"/>
          <w:sz w:val="22"/>
          <w:szCs w:val="22"/>
          <w:lang w:val="en-GB"/>
        </w:rPr>
        <w:t xml:space="preserve"> year</w:t>
      </w:r>
      <w:r w:rsidRPr="00573CC5">
        <w:rPr>
          <w:rFonts w:hAnsi="Times New Roman" w:cs="Times New Roman"/>
          <w:sz w:val="22"/>
          <w:szCs w:val="22"/>
          <w:lang w:val="en-GB"/>
        </w:rPr>
        <w:t xml:space="preserve"> </w:t>
      </w:r>
      <w:r w:rsidR="005927A1" w:rsidRPr="00573CC5">
        <w:rPr>
          <w:rFonts w:hAnsi="Times New Roman" w:cs="Times New Roman"/>
          <w:sz w:val="22"/>
          <w:szCs w:val="22"/>
        </w:rPr>
        <w:t>202</w:t>
      </w:r>
      <w:r w:rsidR="006A0682" w:rsidRPr="00573CC5">
        <w:rPr>
          <w:rFonts w:hAnsi="Times New Roman" w:cs="Times New Roman"/>
          <w:sz w:val="22"/>
          <w:szCs w:val="22"/>
        </w:rPr>
        <w:t>3</w:t>
      </w:r>
      <w:r w:rsidRPr="00573CC5">
        <w:rPr>
          <w:rFonts w:hAnsi="Times New Roman" w:cs="Times New Roman"/>
          <w:sz w:val="22"/>
          <w:szCs w:val="22"/>
          <w:lang w:val="en-GB"/>
        </w:rPr>
        <w:t>. The deductible temporary differences do not expire under current tax legislation. Deferred tax assets have not been recognised in the financial statements of the Group and the Company in respect of these items because it is not certain that future taxable profit will be generated against which the Group and the Company can utilise the benefits there from.</w:t>
      </w:r>
      <w:r w:rsidR="00790EED" w:rsidRPr="00573CC5">
        <w:rPr>
          <w:rFonts w:hAnsi="Times New Roman" w:cs="Times New Roman"/>
          <w:sz w:val="22"/>
          <w:szCs w:val="22"/>
          <w:lang w:val="en-GB"/>
        </w:rPr>
        <w:t xml:space="preserve"> </w:t>
      </w:r>
    </w:p>
    <w:p w:rsidR="00EE1BBF" w:rsidRPr="00573CC5" w:rsidRDefault="00EE1BBF" w:rsidP="00A85CB9">
      <w:pPr>
        <w:shd w:val="clear" w:color="auto" w:fill="FFFFFF"/>
        <w:ind w:left="540"/>
        <w:jc w:val="both"/>
        <w:rPr>
          <w:rFonts w:hAnsi="Times New Roman" w:cs="Times New Roman"/>
          <w:b/>
          <w:bCs/>
          <w:sz w:val="22"/>
          <w:szCs w:val="22"/>
        </w:rPr>
      </w:pPr>
    </w:p>
    <w:p w:rsidR="008D6D63" w:rsidRPr="00573CC5" w:rsidRDefault="00294D57" w:rsidP="005D471B">
      <w:pPr>
        <w:pStyle w:val="ListParagraph"/>
        <w:numPr>
          <w:ilvl w:val="0"/>
          <w:numId w:val="28"/>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rPr>
      </w:pPr>
      <w:r w:rsidRPr="00573CC5">
        <w:rPr>
          <w:rFonts w:ascii="Times New Roman" w:hAnsi="Times New Roman" w:cs="Times New Roman"/>
          <w:b/>
          <w:bCs/>
          <w:szCs w:val="22"/>
          <w:lang w:val="en-GB"/>
        </w:rPr>
        <w:br w:type="page"/>
      </w:r>
      <w:r w:rsidR="00704F80" w:rsidRPr="00573CC5">
        <w:rPr>
          <w:rFonts w:ascii="Times New Roman" w:hAnsi="Times New Roman" w:cs="Times New Roman"/>
          <w:b/>
          <w:bCs/>
          <w:szCs w:val="22"/>
          <w:lang w:val="en-GB"/>
        </w:rPr>
        <w:lastRenderedPageBreak/>
        <w:t xml:space="preserve">Other non-current assets </w:t>
      </w:r>
    </w:p>
    <w:p w:rsidR="00704F80" w:rsidRPr="00573CC5" w:rsidRDefault="00704F80" w:rsidP="00A85CB9">
      <w:pPr>
        <w:shd w:val="clear" w:color="auto" w:fill="FFFFFF"/>
        <w:ind w:left="540"/>
        <w:jc w:val="both"/>
        <w:rPr>
          <w:rFonts w:hAnsi="Times New Roman" w:cs="Times New Roman"/>
          <w:sz w:val="20"/>
          <w:szCs w:val="20"/>
          <w:lang w:eastAsia="zh-TW"/>
        </w:rPr>
      </w:pPr>
    </w:p>
    <w:tbl>
      <w:tblPr>
        <w:tblW w:w="9486" w:type="dxa"/>
        <w:tblInd w:w="529" w:type="dxa"/>
        <w:tblLayout w:type="fixed"/>
        <w:tblCellMar>
          <w:left w:w="79" w:type="dxa"/>
          <w:right w:w="79" w:type="dxa"/>
        </w:tblCellMar>
        <w:tblLook w:val="0000" w:firstRow="0" w:lastRow="0" w:firstColumn="0" w:lastColumn="0" w:noHBand="0" w:noVBand="0"/>
      </w:tblPr>
      <w:tblGrid>
        <w:gridCol w:w="3094"/>
        <w:gridCol w:w="992"/>
        <w:gridCol w:w="1170"/>
        <w:gridCol w:w="180"/>
        <w:gridCol w:w="1260"/>
        <w:gridCol w:w="180"/>
        <w:gridCol w:w="1170"/>
        <w:gridCol w:w="180"/>
        <w:gridCol w:w="1260"/>
      </w:tblGrid>
      <w:tr w:rsidR="00433883" w:rsidRPr="00573CC5" w:rsidTr="00AC58C1">
        <w:trPr>
          <w:cantSplit/>
          <w:tblHeader/>
        </w:trPr>
        <w:tc>
          <w:tcPr>
            <w:tcW w:w="3094" w:type="dxa"/>
          </w:tcPr>
          <w:p w:rsidR="00433883" w:rsidRPr="00573CC5" w:rsidRDefault="00433883" w:rsidP="00A85CB9">
            <w:pPr>
              <w:shd w:val="clear" w:color="auto" w:fill="FFFFFF"/>
              <w:rPr>
                <w:rFonts w:hAnsi="Times New Roman" w:cs="Times New Roman"/>
                <w:sz w:val="22"/>
                <w:szCs w:val="22"/>
                <w:lang w:val="en-GB"/>
              </w:rPr>
            </w:pPr>
          </w:p>
        </w:tc>
        <w:tc>
          <w:tcPr>
            <w:tcW w:w="992" w:type="dxa"/>
          </w:tcPr>
          <w:p w:rsidR="00433883" w:rsidRPr="00573CC5" w:rsidRDefault="00433883" w:rsidP="00A85CB9">
            <w:pPr>
              <w:pStyle w:val="acctmergecolhdg"/>
              <w:shd w:val="clear" w:color="auto" w:fill="FFFFFF"/>
              <w:spacing w:line="240" w:lineRule="auto"/>
              <w:rPr>
                <w:rFonts w:cs="Times New Roman"/>
                <w:b w:val="0"/>
                <w:bCs/>
                <w:szCs w:val="22"/>
              </w:rPr>
            </w:pPr>
          </w:p>
        </w:tc>
        <w:tc>
          <w:tcPr>
            <w:tcW w:w="2610" w:type="dxa"/>
            <w:gridSpan w:val="3"/>
          </w:tcPr>
          <w:p w:rsidR="00433883" w:rsidRPr="00573CC5" w:rsidRDefault="00433883" w:rsidP="00A85CB9">
            <w:pPr>
              <w:pStyle w:val="acctmergecolhdg"/>
              <w:shd w:val="clear" w:color="auto" w:fill="FFFFFF"/>
              <w:spacing w:line="240" w:lineRule="auto"/>
              <w:rPr>
                <w:rFonts w:cs="Times New Roman"/>
                <w:szCs w:val="22"/>
              </w:rPr>
            </w:pPr>
            <w:r w:rsidRPr="00573CC5">
              <w:rPr>
                <w:rFonts w:cs="Times New Roman"/>
                <w:szCs w:val="22"/>
              </w:rPr>
              <w:t xml:space="preserve">Consolidated </w:t>
            </w:r>
          </w:p>
        </w:tc>
        <w:tc>
          <w:tcPr>
            <w:tcW w:w="180" w:type="dxa"/>
          </w:tcPr>
          <w:p w:rsidR="00433883" w:rsidRPr="00573CC5" w:rsidRDefault="00433883" w:rsidP="00A85CB9">
            <w:pPr>
              <w:pStyle w:val="acctmergecolhdg"/>
              <w:shd w:val="clear" w:color="auto" w:fill="FFFFFF"/>
              <w:spacing w:line="240" w:lineRule="auto"/>
              <w:rPr>
                <w:rFonts w:cs="Times New Roman"/>
                <w:szCs w:val="22"/>
              </w:rPr>
            </w:pPr>
          </w:p>
        </w:tc>
        <w:tc>
          <w:tcPr>
            <w:tcW w:w="2610" w:type="dxa"/>
            <w:gridSpan w:val="3"/>
          </w:tcPr>
          <w:p w:rsidR="00433883" w:rsidRPr="00573CC5" w:rsidRDefault="00433883" w:rsidP="00A85CB9">
            <w:pPr>
              <w:pStyle w:val="acctmergecolhdg"/>
              <w:shd w:val="clear" w:color="auto" w:fill="FFFFFF"/>
              <w:spacing w:line="240" w:lineRule="auto"/>
              <w:rPr>
                <w:rFonts w:cs="Times New Roman"/>
                <w:szCs w:val="22"/>
              </w:rPr>
            </w:pPr>
            <w:r w:rsidRPr="00573CC5">
              <w:rPr>
                <w:rFonts w:cs="Times New Roman"/>
                <w:szCs w:val="22"/>
              </w:rPr>
              <w:t xml:space="preserve">Separate </w:t>
            </w:r>
          </w:p>
        </w:tc>
      </w:tr>
      <w:tr w:rsidR="00433883" w:rsidRPr="00573CC5" w:rsidTr="00AC58C1">
        <w:trPr>
          <w:cantSplit/>
          <w:tblHeader/>
        </w:trPr>
        <w:tc>
          <w:tcPr>
            <w:tcW w:w="3094" w:type="dxa"/>
          </w:tcPr>
          <w:p w:rsidR="00433883" w:rsidRPr="00573CC5" w:rsidRDefault="00433883" w:rsidP="00A85CB9">
            <w:pPr>
              <w:shd w:val="clear" w:color="auto" w:fill="FFFFFF"/>
              <w:rPr>
                <w:rFonts w:hAnsi="Times New Roman" w:cs="Times New Roman"/>
                <w:sz w:val="22"/>
                <w:szCs w:val="22"/>
                <w:lang w:val="en-GB"/>
              </w:rPr>
            </w:pPr>
          </w:p>
        </w:tc>
        <w:tc>
          <w:tcPr>
            <w:tcW w:w="992" w:type="dxa"/>
          </w:tcPr>
          <w:p w:rsidR="00433883" w:rsidRPr="00573CC5" w:rsidRDefault="00433883" w:rsidP="00A85CB9">
            <w:pPr>
              <w:pStyle w:val="acctmergecolhdg"/>
              <w:shd w:val="clear" w:color="auto" w:fill="FFFFFF"/>
              <w:spacing w:line="240" w:lineRule="auto"/>
              <w:rPr>
                <w:rFonts w:cs="Times New Roman"/>
                <w:b w:val="0"/>
                <w:bCs/>
                <w:szCs w:val="22"/>
              </w:rPr>
            </w:pPr>
          </w:p>
        </w:tc>
        <w:tc>
          <w:tcPr>
            <w:tcW w:w="2610" w:type="dxa"/>
            <w:gridSpan w:val="3"/>
          </w:tcPr>
          <w:p w:rsidR="00433883" w:rsidRPr="00573CC5" w:rsidRDefault="00433883" w:rsidP="00A85CB9">
            <w:pPr>
              <w:pStyle w:val="acctmergecolhdg"/>
              <w:shd w:val="clear" w:color="auto" w:fill="FFFFFF"/>
              <w:spacing w:line="240" w:lineRule="auto"/>
              <w:rPr>
                <w:rFonts w:cs="Times New Roman"/>
                <w:szCs w:val="22"/>
              </w:rPr>
            </w:pPr>
            <w:r w:rsidRPr="00573CC5">
              <w:rPr>
                <w:rFonts w:cs="Times New Roman"/>
                <w:szCs w:val="22"/>
              </w:rPr>
              <w:t>financial statements</w:t>
            </w:r>
          </w:p>
        </w:tc>
        <w:tc>
          <w:tcPr>
            <w:tcW w:w="180" w:type="dxa"/>
          </w:tcPr>
          <w:p w:rsidR="00433883" w:rsidRPr="00573CC5" w:rsidRDefault="00433883" w:rsidP="00A85CB9">
            <w:pPr>
              <w:pStyle w:val="acctmergecolhdg"/>
              <w:shd w:val="clear" w:color="auto" w:fill="FFFFFF"/>
              <w:spacing w:line="240" w:lineRule="auto"/>
              <w:rPr>
                <w:rFonts w:cs="Times New Roman"/>
                <w:szCs w:val="22"/>
              </w:rPr>
            </w:pPr>
          </w:p>
        </w:tc>
        <w:tc>
          <w:tcPr>
            <w:tcW w:w="2610" w:type="dxa"/>
            <w:gridSpan w:val="3"/>
          </w:tcPr>
          <w:p w:rsidR="00433883" w:rsidRPr="00573CC5" w:rsidRDefault="00433883" w:rsidP="00A85CB9">
            <w:pPr>
              <w:pStyle w:val="acctmergecolhdg"/>
              <w:shd w:val="clear" w:color="auto" w:fill="FFFFFF"/>
              <w:spacing w:line="240" w:lineRule="auto"/>
              <w:rPr>
                <w:rFonts w:cs="Times New Roman"/>
                <w:szCs w:val="22"/>
              </w:rPr>
            </w:pPr>
            <w:r w:rsidRPr="00573CC5">
              <w:rPr>
                <w:rFonts w:cs="Times New Roman"/>
                <w:szCs w:val="22"/>
              </w:rPr>
              <w:t>financial statements</w:t>
            </w:r>
          </w:p>
        </w:tc>
      </w:tr>
      <w:tr w:rsidR="00DB5C83" w:rsidRPr="00573CC5" w:rsidTr="00AC58C1">
        <w:trPr>
          <w:cantSplit/>
          <w:tblHeader/>
        </w:trPr>
        <w:tc>
          <w:tcPr>
            <w:tcW w:w="3094" w:type="dxa"/>
          </w:tcPr>
          <w:p w:rsidR="00DB5C83" w:rsidRPr="00573CC5" w:rsidRDefault="00DB5C83" w:rsidP="00A85CB9">
            <w:pPr>
              <w:pStyle w:val="acctfourfigures"/>
              <w:shd w:val="clear" w:color="auto" w:fill="FFFFFF"/>
              <w:spacing w:line="240" w:lineRule="auto"/>
              <w:jc w:val="center"/>
              <w:rPr>
                <w:rFonts w:cs="Times New Roman"/>
                <w:szCs w:val="22"/>
              </w:rPr>
            </w:pPr>
          </w:p>
        </w:tc>
        <w:tc>
          <w:tcPr>
            <w:tcW w:w="992" w:type="dxa"/>
          </w:tcPr>
          <w:p w:rsidR="00DB5C83" w:rsidRPr="00573CC5" w:rsidRDefault="00DB5C83" w:rsidP="00A85CB9">
            <w:pPr>
              <w:pStyle w:val="acctfourfigures"/>
              <w:shd w:val="clear" w:color="auto" w:fill="FFFFFF"/>
              <w:tabs>
                <w:tab w:val="clear" w:pos="765"/>
              </w:tabs>
              <w:spacing w:line="240" w:lineRule="auto"/>
              <w:ind w:left="-79" w:right="-79"/>
              <w:jc w:val="center"/>
              <w:rPr>
                <w:rFonts w:cs="Times New Roman"/>
                <w:bCs/>
                <w:szCs w:val="22"/>
                <w:lang w:val="en-US"/>
              </w:rPr>
            </w:pPr>
            <w:r w:rsidRPr="00573CC5">
              <w:rPr>
                <w:rFonts w:cs="Times New Roman"/>
                <w:bCs/>
                <w:szCs w:val="22"/>
                <w:lang w:val="en-US"/>
              </w:rPr>
              <w:t>Note</w:t>
            </w:r>
          </w:p>
        </w:tc>
        <w:tc>
          <w:tcPr>
            <w:tcW w:w="1170" w:type="dxa"/>
          </w:tcPr>
          <w:p w:rsidR="00DB5C83" w:rsidRPr="00573CC5" w:rsidRDefault="000C457B" w:rsidP="00DD6327">
            <w:pPr>
              <w:spacing w:line="240" w:lineRule="atLeast"/>
              <w:jc w:val="center"/>
              <w:rPr>
                <w:rFonts w:hAnsi="Times New Roman" w:cs="Times New Roman"/>
                <w:sz w:val="20"/>
                <w:szCs w:val="20"/>
                <w:lang w:val="en-GB"/>
              </w:rPr>
            </w:pPr>
            <w:r w:rsidRPr="00573CC5">
              <w:rPr>
                <w:rFonts w:hAnsi="Times New Roman" w:cs="Times New Roman"/>
                <w:sz w:val="20"/>
                <w:szCs w:val="20"/>
              </w:rPr>
              <w:t>30</w:t>
            </w:r>
            <w:r w:rsidR="00DB5C83" w:rsidRPr="00573CC5">
              <w:rPr>
                <w:rFonts w:hAnsi="Times New Roman" w:cs="Times New Roman"/>
                <w:sz w:val="20"/>
                <w:szCs w:val="20"/>
                <w:lang w:val="en-GB"/>
              </w:rPr>
              <w:t xml:space="preserve"> </w:t>
            </w:r>
            <w:r w:rsidRPr="00573CC5">
              <w:rPr>
                <w:rFonts w:hAnsi="Times New Roman" w:cs="Times New Roman"/>
                <w:sz w:val="20"/>
                <w:szCs w:val="20"/>
                <w:lang w:val="en-GB"/>
              </w:rPr>
              <w:t>June</w:t>
            </w:r>
          </w:p>
        </w:tc>
        <w:tc>
          <w:tcPr>
            <w:tcW w:w="180" w:type="dxa"/>
          </w:tcPr>
          <w:p w:rsidR="00DB5C83" w:rsidRPr="00573CC5" w:rsidRDefault="00DB5C83" w:rsidP="00DD6327">
            <w:pPr>
              <w:tabs>
                <w:tab w:val="decimal" w:pos="765"/>
              </w:tabs>
              <w:spacing w:line="240" w:lineRule="atLeast"/>
              <w:rPr>
                <w:rFonts w:hAnsi="Times New Roman" w:cs="Times New Roman"/>
                <w:sz w:val="20"/>
                <w:szCs w:val="20"/>
                <w:lang w:val="en-GB" w:bidi="ar-SA"/>
              </w:rPr>
            </w:pPr>
          </w:p>
        </w:tc>
        <w:tc>
          <w:tcPr>
            <w:tcW w:w="1260" w:type="dxa"/>
          </w:tcPr>
          <w:p w:rsidR="00DB5C83" w:rsidRPr="00573CC5" w:rsidRDefault="005927A1" w:rsidP="00DD6327">
            <w:pPr>
              <w:spacing w:line="240" w:lineRule="atLeast"/>
              <w:jc w:val="center"/>
              <w:rPr>
                <w:rFonts w:hAnsi="Times New Roman" w:cs="Times New Roman"/>
                <w:sz w:val="20"/>
                <w:szCs w:val="20"/>
                <w:lang w:val="en-GB" w:bidi="ar-SA"/>
              </w:rPr>
            </w:pPr>
            <w:r w:rsidRPr="00573CC5">
              <w:rPr>
                <w:rFonts w:hAnsi="Times New Roman" w:cs="Times New Roman"/>
                <w:sz w:val="20"/>
                <w:szCs w:val="20"/>
                <w:lang w:bidi="ar-SA"/>
              </w:rPr>
              <w:t>31</w:t>
            </w:r>
            <w:r w:rsidR="00DB5C83" w:rsidRPr="00573CC5">
              <w:rPr>
                <w:rFonts w:hAnsi="Times New Roman" w:cs="Times New Roman"/>
                <w:sz w:val="20"/>
                <w:szCs w:val="20"/>
                <w:lang w:val="en-GB" w:bidi="ar-SA"/>
              </w:rPr>
              <w:t xml:space="preserve"> December</w:t>
            </w:r>
          </w:p>
        </w:tc>
        <w:tc>
          <w:tcPr>
            <w:tcW w:w="180" w:type="dxa"/>
          </w:tcPr>
          <w:p w:rsidR="00DB5C83" w:rsidRPr="00573CC5" w:rsidRDefault="00DB5C83" w:rsidP="00DD6327">
            <w:pPr>
              <w:tabs>
                <w:tab w:val="decimal" w:pos="765"/>
              </w:tabs>
              <w:spacing w:line="240" w:lineRule="atLeast"/>
              <w:rPr>
                <w:rFonts w:hAnsi="Times New Roman" w:cs="Times New Roman"/>
                <w:sz w:val="20"/>
                <w:szCs w:val="20"/>
                <w:cs/>
                <w:lang w:val="en-GB"/>
              </w:rPr>
            </w:pPr>
          </w:p>
        </w:tc>
        <w:tc>
          <w:tcPr>
            <w:tcW w:w="1170" w:type="dxa"/>
          </w:tcPr>
          <w:p w:rsidR="00DB5C83" w:rsidRPr="00573CC5" w:rsidRDefault="000C457B" w:rsidP="00DD6327">
            <w:pPr>
              <w:spacing w:line="240" w:lineRule="atLeast"/>
              <w:jc w:val="center"/>
              <w:rPr>
                <w:rFonts w:hAnsi="Times New Roman" w:cs="Times New Roman"/>
                <w:sz w:val="20"/>
                <w:szCs w:val="20"/>
                <w:lang w:val="en-GB"/>
              </w:rPr>
            </w:pPr>
            <w:r w:rsidRPr="00573CC5">
              <w:rPr>
                <w:rFonts w:hAnsi="Times New Roman" w:cs="Times New Roman"/>
                <w:sz w:val="20"/>
                <w:szCs w:val="20"/>
              </w:rPr>
              <w:t>30</w:t>
            </w:r>
            <w:r w:rsidRPr="00573CC5">
              <w:rPr>
                <w:rFonts w:hAnsi="Times New Roman" w:cs="Times New Roman"/>
                <w:sz w:val="20"/>
                <w:szCs w:val="20"/>
                <w:lang w:val="en-GB"/>
              </w:rPr>
              <w:t xml:space="preserve"> June</w:t>
            </w:r>
          </w:p>
        </w:tc>
        <w:tc>
          <w:tcPr>
            <w:tcW w:w="180" w:type="dxa"/>
          </w:tcPr>
          <w:p w:rsidR="00DB5C83" w:rsidRPr="00573CC5" w:rsidRDefault="00DB5C83" w:rsidP="00DD6327">
            <w:pPr>
              <w:tabs>
                <w:tab w:val="decimal" w:pos="765"/>
              </w:tabs>
              <w:spacing w:line="240" w:lineRule="atLeast"/>
              <w:rPr>
                <w:rFonts w:hAnsi="Times New Roman" w:cs="Times New Roman"/>
                <w:sz w:val="20"/>
                <w:szCs w:val="20"/>
                <w:lang w:val="en-GB" w:bidi="ar-SA"/>
              </w:rPr>
            </w:pPr>
          </w:p>
        </w:tc>
        <w:tc>
          <w:tcPr>
            <w:tcW w:w="1260" w:type="dxa"/>
          </w:tcPr>
          <w:p w:rsidR="00DB5C83" w:rsidRPr="00573CC5" w:rsidRDefault="005927A1" w:rsidP="00DD6327">
            <w:pPr>
              <w:spacing w:line="240" w:lineRule="atLeast"/>
              <w:jc w:val="center"/>
              <w:rPr>
                <w:rFonts w:hAnsi="Times New Roman" w:cs="Times New Roman"/>
                <w:sz w:val="20"/>
                <w:szCs w:val="20"/>
                <w:lang w:val="en-GB" w:bidi="ar-SA"/>
              </w:rPr>
            </w:pPr>
            <w:r w:rsidRPr="00573CC5">
              <w:rPr>
                <w:rFonts w:hAnsi="Times New Roman" w:cs="Times New Roman"/>
                <w:sz w:val="20"/>
                <w:szCs w:val="20"/>
                <w:lang w:bidi="ar-SA"/>
              </w:rPr>
              <w:t>31</w:t>
            </w:r>
            <w:r w:rsidR="00DB5C83" w:rsidRPr="00573CC5">
              <w:rPr>
                <w:rFonts w:hAnsi="Times New Roman" w:cs="Times New Roman"/>
                <w:sz w:val="20"/>
                <w:szCs w:val="20"/>
                <w:lang w:val="en-GB" w:bidi="ar-SA"/>
              </w:rPr>
              <w:t xml:space="preserve"> December</w:t>
            </w:r>
          </w:p>
        </w:tc>
      </w:tr>
      <w:tr w:rsidR="00DB5C83" w:rsidRPr="00573CC5" w:rsidTr="00AC58C1">
        <w:trPr>
          <w:cantSplit/>
          <w:tblHeader/>
        </w:trPr>
        <w:tc>
          <w:tcPr>
            <w:tcW w:w="3094" w:type="dxa"/>
          </w:tcPr>
          <w:p w:rsidR="00DB5C83" w:rsidRPr="00573CC5" w:rsidRDefault="00DB5C83" w:rsidP="00A85CB9">
            <w:pPr>
              <w:pStyle w:val="acctfourfigures"/>
              <w:shd w:val="clear" w:color="auto" w:fill="FFFFFF"/>
              <w:spacing w:line="240" w:lineRule="auto"/>
              <w:jc w:val="center"/>
              <w:rPr>
                <w:rFonts w:cs="Times New Roman"/>
                <w:szCs w:val="22"/>
              </w:rPr>
            </w:pPr>
          </w:p>
        </w:tc>
        <w:tc>
          <w:tcPr>
            <w:tcW w:w="992" w:type="dxa"/>
          </w:tcPr>
          <w:p w:rsidR="00DB5C83" w:rsidRPr="00573CC5" w:rsidRDefault="00DB5C83" w:rsidP="00A85CB9">
            <w:pPr>
              <w:pStyle w:val="acctfourfigures"/>
              <w:shd w:val="clear" w:color="auto" w:fill="FFFFFF"/>
              <w:tabs>
                <w:tab w:val="clear" w:pos="765"/>
              </w:tabs>
              <w:spacing w:line="240" w:lineRule="auto"/>
              <w:ind w:left="-79" w:right="-79"/>
              <w:jc w:val="center"/>
              <w:rPr>
                <w:rFonts w:cs="Times New Roman"/>
                <w:bCs/>
                <w:szCs w:val="22"/>
                <w:lang w:val="en-US"/>
              </w:rPr>
            </w:pPr>
          </w:p>
        </w:tc>
        <w:tc>
          <w:tcPr>
            <w:tcW w:w="1170" w:type="dxa"/>
          </w:tcPr>
          <w:p w:rsidR="00DB5C83" w:rsidRPr="00573CC5" w:rsidRDefault="005927A1" w:rsidP="00DD6327">
            <w:pPr>
              <w:spacing w:line="240" w:lineRule="atLeast"/>
              <w:jc w:val="center"/>
              <w:rPr>
                <w:rFonts w:hAnsi="Times New Roman" w:cs="Times New Roman"/>
                <w:sz w:val="20"/>
                <w:szCs w:val="20"/>
                <w:lang w:val="en-GB"/>
              </w:rPr>
            </w:pPr>
            <w:r w:rsidRPr="00573CC5">
              <w:rPr>
                <w:rFonts w:hAnsi="Times New Roman" w:cs="Times New Roman"/>
                <w:sz w:val="20"/>
                <w:szCs w:val="20"/>
              </w:rPr>
              <w:t>201</w:t>
            </w:r>
            <w:r w:rsidR="000932BC" w:rsidRPr="00573CC5">
              <w:rPr>
                <w:rFonts w:hAnsi="Times New Roman" w:cs="Times New Roman"/>
                <w:sz w:val="20"/>
                <w:szCs w:val="20"/>
              </w:rPr>
              <w:t>9</w:t>
            </w:r>
          </w:p>
        </w:tc>
        <w:tc>
          <w:tcPr>
            <w:tcW w:w="180" w:type="dxa"/>
          </w:tcPr>
          <w:p w:rsidR="00DB5C83" w:rsidRPr="00573CC5" w:rsidRDefault="00DB5C83" w:rsidP="00DD6327">
            <w:pPr>
              <w:tabs>
                <w:tab w:val="decimal" w:pos="765"/>
              </w:tabs>
              <w:spacing w:line="240" w:lineRule="atLeast"/>
              <w:rPr>
                <w:rFonts w:hAnsi="Times New Roman" w:cs="Times New Roman"/>
                <w:sz w:val="20"/>
                <w:szCs w:val="20"/>
                <w:lang w:val="en-GB" w:bidi="ar-SA"/>
              </w:rPr>
            </w:pPr>
          </w:p>
        </w:tc>
        <w:tc>
          <w:tcPr>
            <w:tcW w:w="1260" w:type="dxa"/>
          </w:tcPr>
          <w:p w:rsidR="00DB5C83" w:rsidRPr="00573CC5" w:rsidRDefault="005927A1" w:rsidP="00DD6327">
            <w:pPr>
              <w:spacing w:line="240" w:lineRule="atLeast"/>
              <w:jc w:val="center"/>
              <w:rPr>
                <w:rFonts w:hAnsi="Times New Roman" w:cs="Times New Roman"/>
                <w:sz w:val="20"/>
                <w:szCs w:val="20"/>
                <w:lang w:val="en-GB" w:bidi="ar-SA"/>
              </w:rPr>
            </w:pPr>
            <w:r w:rsidRPr="00573CC5">
              <w:rPr>
                <w:rFonts w:hAnsi="Times New Roman" w:cs="Times New Roman"/>
                <w:sz w:val="20"/>
                <w:szCs w:val="20"/>
                <w:lang w:bidi="ar-SA"/>
              </w:rPr>
              <w:t>201</w:t>
            </w:r>
            <w:r w:rsidR="000932BC" w:rsidRPr="00573CC5">
              <w:rPr>
                <w:rFonts w:hAnsi="Times New Roman" w:cs="Times New Roman"/>
                <w:sz w:val="20"/>
                <w:szCs w:val="20"/>
                <w:lang w:bidi="ar-SA"/>
              </w:rPr>
              <w:t>8</w:t>
            </w:r>
          </w:p>
        </w:tc>
        <w:tc>
          <w:tcPr>
            <w:tcW w:w="180" w:type="dxa"/>
          </w:tcPr>
          <w:p w:rsidR="00DB5C83" w:rsidRPr="00573CC5" w:rsidRDefault="00DB5C83" w:rsidP="00DD6327">
            <w:pPr>
              <w:tabs>
                <w:tab w:val="decimal" w:pos="765"/>
              </w:tabs>
              <w:spacing w:line="240" w:lineRule="atLeast"/>
              <w:rPr>
                <w:rFonts w:hAnsi="Times New Roman" w:cs="Times New Roman"/>
                <w:sz w:val="20"/>
                <w:szCs w:val="20"/>
                <w:cs/>
                <w:lang w:val="en-GB"/>
              </w:rPr>
            </w:pPr>
          </w:p>
        </w:tc>
        <w:tc>
          <w:tcPr>
            <w:tcW w:w="1170" w:type="dxa"/>
          </w:tcPr>
          <w:p w:rsidR="00DB5C83" w:rsidRPr="00573CC5" w:rsidRDefault="005927A1" w:rsidP="00DD6327">
            <w:pPr>
              <w:spacing w:line="240" w:lineRule="atLeast"/>
              <w:jc w:val="center"/>
              <w:rPr>
                <w:rFonts w:hAnsi="Times New Roman" w:cs="Times New Roman"/>
                <w:sz w:val="20"/>
                <w:szCs w:val="20"/>
                <w:lang w:val="en-GB"/>
              </w:rPr>
            </w:pPr>
            <w:r w:rsidRPr="00573CC5">
              <w:rPr>
                <w:rFonts w:hAnsi="Times New Roman" w:cs="Times New Roman"/>
                <w:sz w:val="20"/>
                <w:szCs w:val="20"/>
              </w:rPr>
              <w:t>201</w:t>
            </w:r>
            <w:r w:rsidR="000932BC" w:rsidRPr="00573CC5">
              <w:rPr>
                <w:rFonts w:hAnsi="Times New Roman" w:cs="Times New Roman"/>
                <w:sz w:val="20"/>
                <w:szCs w:val="20"/>
              </w:rPr>
              <w:t>9</w:t>
            </w:r>
          </w:p>
        </w:tc>
        <w:tc>
          <w:tcPr>
            <w:tcW w:w="180" w:type="dxa"/>
          </w:tcPr>
          <w:p w:rsidR="00DB5C83" w:rsidRPr="00573CC5" w:rsidRDefault="00DB5C83" w:rsidP="00DD6327">
            <w:pPr>
              <w:tabs>
                <w:tab w:val="decimal" w:pos="765"/>
              </w:tabs>
              <w:spacing w:line="240" w:lineRule="atLeast"/>
              <w:rPr>
                <w:rFonts w:hAnsi="Times New Roman" w:cs="Times New Roman"/>
                <w:sz w:val="20"/>
                <w:szCs w:val="20"/>
                <w:lang w:val="en-GB" w:bidi="ar-SA"/>
              </w:rPr>
            </w:pPr>
          </w:p>
        </w:tc>
        <w:tc>
          <w:tcPr>
            <w:tcW w:w="1260" w:type="dxa"/>
          </w:tcPr>
          <w:p w:rsidR="00DB5C83" w:rsidRPr="00573CC5" w:rsidRDefault="005927A1" w:rsidP="00DD6327">
            <w:pPr>
              <w:spacing w:line="240" w:lineRule="atLeast"/>
              <w:jc w:val="center"/>
              <w:rPr>
                <w:rFonts w:hAnsi="Times New Roman" w:cs="Times New Roman"/>
                <w:sz w:val="20"/>
                <w:szCs w:val="20"/>
                <w:lang w:val="en-GB" w:bidi="ar-SA"/>
              </w:rPr>
            </w:pPr>
            <w:r w:rsidRPr="00573CC5">
              <w:rPr>
                <w:rFonts w:hAnsi="Times New Roman" w:cs="Times New Roman"/>
                <w:sz w:val="20"/>
                <w:szCs w:val="20"/>
                <w:lang w:bidi="ar-SA"/>
              </w:rPr>
              <w:t>201</w:t>
            </w:r>
            <w:r w:rsidR="000932BC" w:rsidRPr="00573CC5">
              <w:rPr>
                <w:rFonts w:hAnsi="Times New Roman" w:cs="Times New Roman"/>
                <w:sz w:val="20"/>
                <w:szCs w:val="20"/>
                <w:lang w:bidi="ar-SA"/>
              </w:rPr>
              <w:t>8</w:t>
            </w:r>
          </w:p>
        </w:tc>
      </w:tr>
      <w:tr w:rsidR="00DB5C83" w:rsidRPr="00573CC5" w:rsidTr="00AC58C1">
        <w:trPr>
          <w:cantSplit/>
          <w:tblHeader/>
        </w:trPr>
        <w:tc>
          <w:tcPr>
            <w:tcW w:w="3094" w:type="dxa"/>
          </w:tcPr>
          <w:p w:rsidR="00DB5C83" w:rsidRPr="00573CC5" w:rsidRDefault="00DB5C83" w:rsidP="00A85CB9">
            <w:pPr>
              <w:pStyle w:val="acctfourfigures"/>
              <w:shd w:val="clear" w:color="auto" w:fill="FFFFFF"/>
              <w:spacing w:line="240" w:lineRule="auto"/>
              <w:jc w:val="center"/>
              <w:rPr>
                <w:rFonts w:cs="Times New Roman"/>
                <w:szCs w:val="22"/>
              </w:rPr>
            </w:pPr>
          </w:p>
        </w:tc>
        <w:tc>
          <w:tcPr>
            <w:tcW w:w="992" w:type="dxa"/>
          </w:tcPr>
          <w:p w:rsidR="00DB5C83" w:rsidRPr="00573CC5" w:rsidRDefault="00DB5C83" w:rsidP="00A85CB9">
            <w:pPr>
              <w:pStyle w:val="acctfourfigures"/>
              <w:shd w:val="clear" w:color="auto" w:fill="FFFFFF"/>
              <w:tabs>
                <w:tab w:val="clear" w:pos="765"/>
              </w:tabs>
              <w:spacing w:line="240" w:lineRule="auto"/>
              <w:ind w:left="-79" w:right="-79"/>
              <w:jc w:val="center"/>
              <w:rPr>
                <w:rFonts w:cs="Times New Roman"/>
                <w:bCs/>
                <w:szCs w:val="22"/>
                <w:lang w:val="en-US"/>
              </w:rPr>
            </w:pPr>
          </w:p>
        </w:tc>
        <w:tc>
          <w:tcPr>
            <w:tcW w:w="1170" w:type="dxa"/>
          </w:tcPr>
          <w:p w:rsidR="00DB5C83" w:rsidRPr="00573CC5" w:rsidRDefault="00DB5C83" w:rsidP="00DD6327">
            <w:pPr>
              <w:jc w:val="center"/>
              <w:rPr>
                <w:rFonts w:eastAsia="Times New Roman" w:hAnsi="Times New Roman" w:cs="Times New Roman"/>
                <w:sz w:val="20"/>
                <w:szCs w:val="20"/>
              </w:rPr>
            </w:pPr>
            <w:r w:rsidRPr="00573CC5">
              <w:rPr>
                <w:rFonts w:eastAsia="Times New Roman" w:hAnsi="Times New Roman" w:cs="Times New Roman"/>
                <w:sz w:val="20"/>
                <w:szCs w:val="20"/>
              </w:rPr>
              <w:t>(Unaudited</w:t>
            </w:r>
          </w:p>
          <w:p w:rsidR="00DB5C83" w:rsidRPr="00573CC5" w:rsidRDefault="00DB5C83" w:rsidP="00DD6327">
            <w:pPr>
              <w:spacing w:line="240" w:lineRule="atLeast"/>
              <w:ind w:left="-90" w:right="-88"/>
              <w:jc w:val="center"/>
              <w:rPr>
                <w:rFonts w:hAnsi="Times New Roman" w:cs="Times New Roman"/>
                <w:sz w:val="20"/>
                <w:szCs w:val="20"/>
                <w:lang w:val="en-GB"/>
              </w:rPr>
            </w:pPr>
            <w:r w:rsidRPr="00573CC5">
              <w:rPr>
                <w:rFonts w:eastAsia="Times New Roman" w:hAnsi="Times New Roman" w:cs="Times New Roman"/>
                <w:sz w:val="20"/>
                <w:szCs w:val="20"/>
              </w:rPr>
              <w:t>but reviewed)</w:t>
            </w:r>
          </w:p>
        </w:tc>
        <w:tc>
          <w:tcPr>
            <w:tcW w:w="180" w:type="dxa"/>
          </w:tcPr>
          <w:p w:rsidR="00DB5C83" w:rsidRPr="00573CC5" w:rsidRDefault="00DB5C83" w:rsidP="00DD6327">
            <w:pPr>
              <w:tabs>
                <w:tab w:val="decimal" w:pos="765"/>
              </w:tabs>
              <w:spacing w:line="240" w:lineRule="atLeast"/>
              <w:ind w:left="-90" w:right="-88"/>
              <w:rPr>
                <w:rFonts w:hAnsi="Times New Roman" w:cs="Times New Roman"/>
                <w:sz w:val="20"/>
                <w:szCs w:val="20"/>
                <w:lang w:val="en-GB" w:bidi="ar-SA"/>
              </w:rPr>
            </w:pPr>
          </w:p>
        </w:tc>
        <w:tc>
          <w:tcPr>
            <w:tcW w:w="1260" w:type="dxa"/>
          </w:tcPr>
          <w:p w:rsidR="00DB5C83" w:rsidRPr="00573CC5" w:rsidRDefault="00DB5C83" w:rsidP="00DD6327">
            <w:pPr>
              <w:jc w:val="center"/>
              <w:rPr>
                <w:rFonts w:hAnsi="Times New Roman" w:cs="Times New Roman"/>
                <w:sz w:val="20"/>
                <w:szCs w:val="20"/>
              </w:rPr>
            </w:pPr>
            <w:r w:rsidRPr="00573CC5">
              <w:rPr>
                <w:rFonts w:hAnsi="Times New Roman" w:cs="Times New Roman"/>
                <w:sz w:val="20"/>
                <w:szCs w:val="20"/>
              </w:rPr>
              <w:t>(Audited)</w:t>
            </w:r>
          </w:p>
          <w:p w:rsidR="00DB5C83" w:rsidRPr="00573CC5" w:rsidRDefault="00DB5C83" w:rsidP="00DD6327">
            <w:pPr>
              <w:spacing w:line="240" w:lineRule="atLeast"/>
              <w:ind w:left="-90" w:right="-88"/>
              <w:jc w:val="center"/>
              <w:rPr>
                <w:rFonts w:hAnsi="Times New Roman" w:cs="Times New Roman"/>
                <w:sz w:val="20"/>
                <w:szCs w:val="20"/>
                <w:lang w:val="en-GB" w:bidi="ar-SA"/>
              </w:rPr>
            </w:pPr>
          </w:p>
        </w:tc>
        <w:tc>
          <w:tcPr>
            <w:tcW w:w="180" w:type="dxa"/>
          </w:tcPr>
          <w:p w:rsidR="00DB5C83" w:rsidRPr="00573CC5" w:rsidRDefault="00DB5C83" w:rsidP="00DD6327">
            <w:pPr>
              <w:tabs>
                <w:tab w:val="decimal" w:pos="765"/>
              </w:tabs>
              <w:spacing w:line="240" w:lineRule="atLeast"/>
              <w:rPr>
                <w:rFonts w:hAnsi="Times New Roman" w:cs="Times New Roman"/>
                <w:sz w:val="20"/>
                <w:szCs w:val="20"/>
                <w:cs/>
                <w:lang w:val="en-GB"/>
              </w:rPr>
            </w:pPr>
          </w:p>
        </w:tc>
        <w:tc>
          <w:tcPr>
            <w:tcW w:w="1170" w:type="dxa"/>
          </w:tcPr>
          <w:p w:rsidR="00DB5C83" w:rsidRPr="00573CC5" w:rsidRDefault="00DB5C83" w:rsidP="00DD6327">
            <w:pPr>
              <w:jc w:val="center"/>
              <w:rPr>
                <w:rFonts w:eastAsia="Times New Roman" w:hAnsi="Times New Roman" w:cs="Times New Roman"/>
                <w:sz w:val="20"/>
                <w:szCs w:val="20"/>
              </w:rPr>
            </w:pPr>
            <w:r w:rsidRPr="00573CC5">
              <w:rPr>
                <w:rFonts w:eastAsia="Times New Roman" w:hAnsi="Times New Roman" w:cs="Times New Roman"/>
                <w:sz w:val="20"/>
                <w:szCs w:val="20"/>
              </w:rPr>
              <w:t>(Unaudited</w:t>
            </w:r>
          </w:p>
          <w:p w:rsidR="00DB5C83" w:rsidRPr="00573CC5" w:rsidRDefault="00DB5C83" w:rsidP="00DD6327">
            <w:pPr>
              <w:spacing w:line="240" w:lineRule="atLeast"/>
              <w:ind w:left="-90" w:right="-88"/>
              <w:jc w:val="center"/>
              <w:rPr>
                <w:rFonts w:hAnsi="Times New Roman" w:cs="Times New Roman"/>
                <w:sz w:val="20"/>
                <w:szCs w:val="20"/>
                <w:lang w:val="en-GB"/>
              </w:rPr>
            </w:pPr>
            <w:r w:rsidRPr="00573CC5">
              <w:rPr>
                <w:rFonts w:eastAsia="Times New Roman" w:hAnsi="Times New Roman" w:cs="Times New Roman"/>
                <w:sz w:val="20"/>
                <w:szCs w:val="20"/>
              </w:rPr>
              <w:t>but reviewed)</w:t>
            </w:r>
          </w:p>
        </w:tc>
        <w:tc>
          <w:tcPr>
            <w:tcW w:w="180" w:type="dxa"/>
          </w:tcPr>
          <w:p w:rsidR="00DB5C83" w:rsidRPr="00573CC5" w:rsidRDefault="00DB5C83" w:rsidP="00DD6327">
            <w:pPr>
              <w:tabs>
                <w:tab w:val="decimal" w:pos="765"/>
              </w:tabs>
              <w:spacing w:line="240" w:lineRule="atLeast"/>
              <w:ind w:left="-90" w:right="-88"/>
              <w:rPr>
                <w:rFonts w:hAnsi="Times New Roman" w:cs="Times New Roman"/>
                <w:sz w:val="20"/>
                <w:szCs w:val="20"/>
                <w:lang w:val="en-GB" w:bidi="ar-SA"/>
              </w:rPr>
            </w:pPr>
          </w:p>
        </w:tc>
        <w:tc>
          <w:tcPr>
            <w:tcW w:w="1260" w:type="dxa"/>
          </w:tcPr>
          <w:p w:rsidR="00DB5C83" w:rsidRPr="00573CC5" w:rsidRDefault="00DB5C83" w:rsidP="00DD6327">
            <w:pPr>
              <w:jc w:val="center"/>
              <w:rPr>
                <w:rFonts w:hAnsi="Times New Roman" w:cs="Times New Roman"/>
                <w:sz w:val="20"/>
                <w:szCs w:val="20"/>
              </w:rPr>
            </w:pPr>
            <w:r w:rsidRPr="00573CC5">
              <w:rPr>
                <w:rFonts w:hAnsi="Times New Roman" w:cs="Times New Roman"/>
                <w:sz w:val="20"/>
                <w:szCs w:val="20"/>
              </w:rPr>
              <w:t>(Audited)</w:t>
            </w:r>
          </w:p>
          <w:p w:rsidR="00DB5C83" w:rsidRPr="00573CC5" w:rsidRDefault="00DB5C83" w:rsidP="00DD6327">
            <w:pPr>
              <w:spacing w:line="240" w:lineRule="atLeast"/>
              <w:ind w:left="-90" w:right="-88"/>
              <w:jc w:val="center"/>
              <w:rPr>
                <w:rFonts w:hAnsi="Times New Roman" w:cs="Times New Roman"/>
                <w:sz w:val="20"/>
                <w:szCs w:val="20"/>
                <w:lang w:val="en-GB" w:bidi="ar-SA"/>
              </w:rPr>
            </w:pPr>
          </w:p>
        </w:tc>
      </w:tr>
      <w:tr w:rsidR="00433883" w:rsidRPr="00573CC5" w:rsidTr="00AC58C1">
        <w:trPr>
          <w:cantSplit/>
        </w:trPr>
        <w:tc>
          <w:tcPr>
            <w:tcW w:w="3094" w:type="dxa"/>
          </w:tcPr>
          <w:p w:rsidR="00433883" w:rsidRPr="00573CC5" w:rsidRDefault="00433883" w:rsidP="00A85CB9">
            <w:pPr>
              <w:shd w:val="clear" w:color="auto" w:fill="FFFFFF"/>
              <w:rPr>
                <w:rFonts w:hAnsi="Times New Roman" w:cs="Times New Roman"/>
                <w:b/>
                <w:bCs/>
                <w:sz w:val="22"/>
                <w:szCs w:val="22"/>
                <w:lang w:val="en-GB"/>
              </w:rPr>
            </w:pPr>
          </w:p>
        </w:tc>
        <w:tc>
          <w:tcPr>
            <w:tcW w:w="992" w:type="dxa"/>
            <w:vAlign w:val="bottom"/>
          </w:tcPr>
          <w:p w:rsidR="00433883" w:rsidRPr="00573CC5" w:rsidRDefault="00433883" w:rsidP="00A85CB9">
            <w:pPr>
              <w:pStyle w:val="acctfourfigures"/>
              <w:shd w:val="clear" w:color="auto" w:fill="FFFFFF"/>
              <w:spacing w:line="240" w:lineRule="auto"/>
              <w:jc w:val="center"/>
              <w:rPr>
                <w:rFonts w:cs="Times New Roman"/>
                <w:bCs/>
                <w:szCs w:val="22"/>
              </w:rPr>
            </w:pPr>
          </w:p>
        </w:tc>
        <w:tc>
          <w:tcPr>
            <w:tcW w:w="5400" w:type="dxa"/>
            <w:gridSpan w:val="7"/>
          </w:tcPr>
          <w:p w:rsidR="00433883" w:rsidRPr="00573CC5" w:rsidRDefault="00433883" w:rsidP="00A85CB9">
            <w:pPr>
              <w:pStyle w:val="acctfourfigures"/>
              <w:shd w:val="clear" w:color="auto" w:fill="FFFFFF"/>
              <w:spacing w:line="240" w:lineRule="auto"/>
              <w:jc w:val="center"/>
              <w:rPr>
                <w:rFonts w:cs="Times New Roman"/>
                <w:szCs w:val="22"/>
              </w:rPr>
            </w:pPr>
            <w:r w:rsidRPr="00573CC5">
              <w:rPr>
                <w:rFonts w:cs="Times New Roman"/>
                <w:szCs w:val="22"/>
              </w:rPr>
              <w:t>(in million Baht)</w:t>
            </w:r>
          </w:p>
        </w:tc>
      </w:tr>
      <w:tr w:rsidR="00433883" w:rsidRPr="00573CC5" w:rsidTr="00AC58C1">
        <w:trPr>
          <w:cantSplit/>
        </w:trPr>
        <w:tc>
          <w:tcPr>
            <w:tcW w:w="3094" w:type="dxa"/>
          </w:tcPr>
          <w:p w:rsidR="00433883" w:rsidRPr="00573CC5" w:rsidRDefault="00433883" w:rsidP="00A85CB9">
            <w:pPr>
              <w:shd w:val="clear" w:color="auto" w:fill="FFFFFF"/>
              <w:jc w:val="both"/>
              <w:rPr>
                <w:rFonts w:hAnsi="Times New Roman" w:cs="Times New Roman"/>
                <w:sz w:val="22"/>
                <w:szCs w:val="22"/>
                <w:lang w:val="en-GB"/>
              </w:rPr>
            </w:pPr>
          </w:p>
        </w:tc>
        <w:tc>
          <w:tcPr>
            <w:tcW w:w="992" w:type="dxa"/>
            <w:vAlign w:val="bottom"/>
          </w:tcPr>
          <w:p w:rsidR="00433883" w:rsidRPr="00573CC5" w:rsidRDefault="00433883" w:rsidP="00A85CB9">
            <w:pPr>
              <w:shd w:val="clear" w:color="auto" w:fill="FFFFFF"/>
              <w:jc w:val="both"/>
              <w:rPr>
                <w:rFonts w:hAnsi="Times New Roman" w:cs="Times New Roman"/>
                <w:sz w:val="22"/>
                <w:szCs w:val="22"/>
                <w:lang w:val="en-GB"/>
              </w:rPr>
            </w:pPr>
          </w:p>
        </w:tc>
        <w:tc>
          <w:tcPr>
            <w:tcW w:w="5400" w:type="dxa"/>
            <w:gridSpan w:val="7"/>
          </w:tcPr>
          <w:p w:rsidR="00433883" w:rsidRPr="00573CC5" w:rsidRDefault="00433883" w:rsidP="00A85CB9">
            <w:pPr>
              <w:shd w:val="clear" w:color="auto" w:fill="FFFFFF"/>
              <w:jc w:val="both"/>
              <w:rPr>
                <w:rFonts w:hAnsi="Times New Roman" w:cs="Times New Roman"/>
                <w:sz w:val="22"/>
                <w:szCs w:val="22"/>
                <w:lang w:val="en-GB"/>
              </w:rPr>
            </w:pPr>
          </w:p>
        </w:tc>
      </w:tr>
      <w:tr w:rsidR="00DB5C83" w:rsidRPr="00573CC5" w:rsidTr="00AC58C1">
        <w:trPr>
          <w:cantSplit/>
        </w:trPr>
        <w:tc>
          <w:tcPr>
            <w:tcW w:w="3094" w:type="dxa"/>
          </w:tcPr>
          <w:p w:rsidR="00DB5C83" w:rsidRPr="00573CC5" w:rsidRDefault="00DB5C83" w:rsidP="00A85CB9">
            <w:pPr>
              <w:shd w:val="clear" w:color="auto" w:fill="FFFFFF"/>
              <w:tabs>
                <w:tab w:val="left" w:pos="360"/>
                <w:tab w:val="left" w:pos="540"/>
              </w:tabs>
              <w:ind w:right="-79"/>
              <w:jc w:val="both"/>
              <w:rPr>
                <w:rFonts w:hAnsi="Times New Roman" w:cs="Times New Roman"/>
                <w:spacing w:val="-6"/>
                <w:sz w:val="22"/>
                <w:szCs w:val="22"/>
                <w:lang w:val="en-GB"/>
              </w:rPr>
            </w:pPr>
            <w:r w:rsidRPr="00573CC5">
              <w:rPr>
                <w:rFonts w:hAnsi="Times New Roman" w:cs="Times New Roman"/>
                <w:spacing w:val="-6"/>
                <w:sz w:val="22"/>
                <w:szCs w:val="22"/>
                <w:lang w:val="en-GB"/>
              </w:rPr>
              <w:t>Suspended construction in progress</w:t>
            </w:r>
          </w:p>
        </w:tc>
        <w:tc>
          <w:tcPr>
            <w:tcW w:w="992" w:type="dxa"/>
            <w:vAlign w:val="bottom"/>
          </w:tcPr>
          <w:p w:rsidR="00DB5C83" w:rsidRPr="00573CC5" w:rsidRDefault="00DB5C83" w:rsidP="00A85CB9">
            <w:pPr>
              <w:pStyle w:val="CommentSubject"/>
              <w:shd w:val="clear" w:color="auto" w:fill="FFFFFF"/>
              <w:tabs>
                <w:tab w:val="decimal" w:pos="101"/>
              </w:tabs>
              <w:jc w:val="center"/>
              <w:rPr>
                <w:rFonts w:hAnsi="Times New Roman" w:cs="Times New Roman"/>
                <w:bCs w:val="0"/>
                <w:sz w:val="22"/>
                <w:szCs w:val="22"/>
                <w:lang w:val="en-GB" w:eastAsia="en-US"/>
              </w:rPr>
            </w:pPr>
          </w:p>
        </w:tc>
        <w:tc>
          <w:tcPr>
            <w:tcW w:w="1170" w:type="dxa"/>
          </w:tcPr>
          <w:p w:rsidR="00DB5C83" w:rsidRPr="00573CC5" w:rsidRDefault="00CA0A51" w:rsidP="00A85CB9">
            <w:pPr>
              <w:shd w:val="clear" w:color="auto" w:fill="FFFFFF"/>
              <w:tabs>
                <w:tab w:val="decimal" w:pos="936"/>
              </w:tabs>
              <w:rPr>
                <w:rFonts w:hAnsi="Times New Roman" w:cs="Times New Roman"/>
                <w:sz w:val="22"/>
                <w:szCs w:val="22"/>
              </w:rPr>
            </w:pPr>
            <w:r w:rsidRPr="00573CC5">
              <w:rPr>
                <w:rFonts w:hAnsi="Times New Roman" w:cs="Times New Roman"/>
                <w:sz w:val="22"/>
                <w:szCs w:val="22"/>
              </w:rPr>
              <w:t>2,086</w:t>
            </w:r>
          </w:p>
        </w:tc>
        <w:tc>
          <w:tcPr>
            <w:tcW w:w="180" w:type="dxa"/>
            <w:vAlign w:val="bottom"/>
          </w:tcPr>
          <w:p w:rsidR="00DB5C83" w:rsidRPr="00573CC5" w:rsidRDefault="00DB5C83" w:rsidP="00A85CB9">
            <w:pPr>
              <w:pStyle w:val="CommentSubject"/>
              <w:shd w:val="clear" w:color="auto" w:fill="FFFFFF"/>
              <w:ind w:right="-1231"/>
              <w:rPr>
                <w:rFonts w:hAnsi="Times New Roman" w:cs="Times New Roman"/>
                <w:sz w:val="22"/>
                <w:szCs w:val="22"/>
                <w:lang w:val="en-GB" w:eastAsia="en-US"/>
              </w:rPr>
            </w:pPr>
          </w:p>
        </w:tc>
        <w:tc>
          <w:tcPr>
            <w:tcW w:w="1260" w:type="dxa"/>
          </w:tcPr>
          <w:p w:rsidR="00DB5C83" w:rsidRPr="00573CC5" w:rsidRDefault="005927A1" w:rsidP="00DD6327">
            <w:pPr>
              <w:shd w:val="clear" w:color="auto" w:fill="FFFFFF"/>
              <w:tabs>
                <w:tab w:val="decimal" w:pos="936"/>
              </w:tabs>
              <w:rPr>
                <w:rFonts w:hAnsi="Times New Roman" w:cs="Times New Roman"/>
                <w:sz w:val="22"/>
                <w:szCs w:val="22"/>
              </w:rPr>
            </w:pPr>
            <w:r w:rsidRPr="00573CC5">
              <w:rPr>
                <w:rFonts w:hAnsi="Times New Roman" w:cs="Times New Roman"/>
                <w:sz w:val="22"/>
                <w:szCs w:val="22"/>
              </w:rPr>
              <w:t>2</w:t>
            </w:r>
            <w:r w:rsidR="00DB5C83" w:rsidRPr="00573CC5">
              <w:rPr>
                <w:rFonts w:hAnsi="Times New Roman" w:cs="Times New Roman"/>
                <w:sz w:val="22"/>
                <w:szCs w:val="22"/>
              </w:rPr>
              <w:t>,</w:t>
            </w:r>
            <w:r w:rsidRPr="00573CC5">
              <w:rPr>
                <w:rFonts w:hAnsi="Times New Roman" w:cs="Times New Roman"/>
                <w:sz w:val="22"/>
                <w:szCs w:val="22"/>
              </w:rPr>
              <w:t>086</w:t>
            </w:r>
          </w:p>
        </w:tc>
        <w:tc>
          <w:tcPr>
            <w:tcW w:w="180" w:type="dxa"/>
            <w:vAlign w:val="bottom"/>
          </w:tcPr>
          <w:p w:rsidR="00DB5C83" w:rsidRPr="00573CC5" w:rsidRDefault="00DB5C83" w:rsidP="00DD6327">
            <w:pPr>
              <w:pStyle w:val="CommentSubject"/>
              <w:shd w:val="clear" w:color="auto" w:fill="FFFFFF"/>
              <w:ind w:right="-1231"/>
              <w:rPr>
                <w:rFonts w:hAnsi="Times New Roman" w:cs="Times New Roman"/>
                <w:sz w:val="22"/>
                <w:szCs w:val="22"/>
                <w:lang w:val="en-GB" w:eastAsia="en-US"/>
              </w:rPr>
            </w:pPr>
          </w:p>
        </w:tc>
        <w:tc>
          <w:tcPr>
            <w:tcW w:w="1170" w:type="dxa"/>
          </w:tcPr>
          <w:p w:rsidR="00DB5C83" w:rsidRPr="00573CC5" w:rsidRDefault="008E6E24" w:rsidP="00DD6327">
            <w:pPr>
              <w:shd w:val="clear" w:color="auto" w:fill="FFFFFF"/>
              <w:tabs>
                <w:tab w:val="decimal" w:pos="936"/>
              </w:tabs>
              <w:rPr>
                <w:rFonts w:hAnsi="Times New Roman" w:cs="Times New Roman"/>
                <w:sz w:val="22"/>
                <w:szCs w:val="22"/>
              </w:rPr>
            </w:pPr>
            <w:r w:rsidRPr="00573CC5">
              <w:rPr>
                <w:rFonts w:hAnsi="Times New Roman" w:cs="Times New Roman"/>
                <w:sz w:val="22"/>
                <w:szCs w:val="22"/>
              </w:rPr>
              <w:t>-</w:t>
            </w:r>
          </w:p>
        </w:tc>
        <w:tc>
          <w:tcPr>
            <w:tcW w:w="180" w:type="dxa"/>
            <w:vAlign w:val="bottom"/>
          </w:tcPr>
          <w:p w:rsidR="00DB5C83" w:rsidRPr="00573CC5" w:rsidRDefault="00DB5C83" w:rsidP="00DD6327">
            <w:pPr>
              <w:pStyle w:val="CommentSubject"/>
              <w:shd w:val="clear" w:color="auto" w:fill="FFFFFF"/>
              <w:ind w:right="-1231"/>
              <w:rPr>
                <w:rFonts w:hAnsi="Times New Roman" w:cs="Times New Roman"/>
                <w:sz w:val="22"/>
                <w:szCs w:val="22"/>
                <w:lang w:val="en-GB" w:eastAsia="en-US"/>
              </w:rPr>
            </w:pPr>
          </w:p>
        </w:tc>
        <w:tc>
          <w:tcPr>
            <w:tcW w:w="1260" w:type="dxa"/>
          </w:tcPr>
          <w:p w:rsidR="00DB5C83" w:rsidRPr="00573CC5" w:rsidRDefault="00DB5C83" w:rsidP="00DD6327">
            <w:pPr>
              <w:shd w:val="clear" w:color="auto" w:fill="FFFFFF"/>
              <w:tabs>
                <w:tab w:val="decimal" w:pos="936"/>
              </w:tabs>
              <w:rPr>
                <w:rFonts w:hAnsi="Times New Roman" w:cs="Times New Roman"/>
                <w:sz w:val="22"/>
                <w:szCs w:val="22"/>
              </w:rPr>
            </w:pPr>
            <w:r w:rsidRPr="00573CC5">
              <w:rPr>
                <w:rFonts w:hAnsi="Times New Roman" w:cs="Times New Roman"/>
                <w:sz w:val="22"/>
                <w:szCs w:val="22"/>
              </w:rPr>
              <w:t>-</w:t>
            </w:r>
          </w:p>
        </w:tc>
      </w:tr>
      <w:tr w:rsidR="00DB5C83" w:rsidRPr="00573CC5" w:rsidTr="00AC58C1">
        <w:trPr>
          <w:cantSplit/>
        </w:trPr>
        <w:tc>
          <w:tcPr>
            <w:tcW w:w="3094" w:type="dxa"/>
          </w:tcPr>
          <w:p w:rsidR="00DB5C83" w:rsidRPr="00573CC5" w:rsidRDefault="00DB5C83" w:rsidP="00A85CB9">
            <w:pPr>
              <w:shd w:val="clear" w:color="auto" w:fill="FFFFFF"/>
              <w:tabs>
                <w:tab w:val="left" w:pos="360"/>
                <w:tab w:val="left" w:pos="540"/>
              </w:tabs>
              <w:ind w:right="-43"/>
              <w:jc w:val="both"/>
              <w:rPr>
                <w:rFonts w:hAnsi="Times New Roman" w:cs="Times New Roman"/>
                <w:sz w:val="22"/>
                <w:szCs w:val="22"/>
                <w:lang w:val="en-GB"/>
              </w:rPr>
            </w:pPr>
            <w:r w:rsidRPr="00573CC5">
              <w:rPr>
                <w:rFonts w:hAnsi="Times New Roman" w:cs="Times New Roman"/>
                <w:sz w:val="22"/>
                <w:szCs w:val="22"/>
                <w:lang w:val="en-GB"/>
              </w:rPr>
              <w:t>Less allowance for impairment</w:t>
            </w:r>
          </w:p>
        </w:tc>
        <w:tc>
          <w:tcPr>
            <w:tcW w:w="992" w:type="dxa"/>
            <w:vAlign w:val="bottom"/>
          </w:tcPr>
          <w:p w:rsidR="00DB5C83" w:rsidRPr="00573CC5" w:rsidRDefault="00DB5C83" w:rsidP="00A85CB9">
            <w:pPr>
              <w:pStyle w:val="CommentSubject"/>
              <w:shd w:val="clear" w:color="auto" w:fill="FFFFFF"/>
              <w:tabs>
                <w:tab w:val="decimal" w:pos="101"/>
              </w:tabs>
              <w:jc w:val="center"/>
              <w:rPr>
                <w:rFonts w:hAnsi="Times New Roman" w:cs="Times New Roman"/>
                <w:bCs w:val="0"/>
                <w:sz w:val="22"/>
                <w:szCs w:val="22"/>
                <w:lang w:val="en-GB" w:eastAsia="en-US"/>
              </w:rPr>
            </w:pPr>
          </w:p>
        </w:tc>
        <w:tc>
          <w:tcPr>
            <w:tcW w:w="1170" w:type="dxa"/>
            <w:tcBorders>
              <w:bottom w:val="single" w:sz="4" w:space="0" w:color="auto"/>
            </w:tcBorders>
          </w:tcPr>
          <w:p w:rsidR="00DB5C83" w:rsidRPr="00573CC5" w:rsidRDefault="00CA0A51" w:rsidP="00A85CB9">
            <w:pPr>
              <w:shd w:val="clear" w:color="auto" w:fill="FFFFFF"/>
              <w:tabs>
                <w:tab w:val="decimal" w:pos="962"/>
              </w:tabs>
              <w:ind w:left="-79"/>
              <w:rPr>
                <w:rFonts w:hAnsi="Times New Roman" w:cs="Times New Roman"/>
                <w:sz w:val="22"/>
                <w:szCs w:val="22"/>
                <w:lang w:val="en-GB"/>
              </w:rPr>
            </w:pPr>
            <w:r w:rsidRPr="00573CC5">
              <w:rPr>
                <w:rFonts w:hAnsi="Times New Roman" w:cs="Times New Roman"/>
                <w:sz w:val="22"/>
                <w:szCs w:val="22"/>
                <w:lang w:val="en-GB"/>
              </w:rPr>
              <w:t>(2,053)</w:t>
            </w:r>
          </w:p>
        </w:tc>
        <w:tc>
          <w:tcPr>
            <w:tcW w:w="180" w:type="dxa"/>
            <w:vAlign w:val="bottom"/>
          </w:tcPr>
          <w:p w:rsidR="00DB5C83" w:rsidRPr="00573CC5" w:rsidRDefault="00DB5C83" w:rsidP="00A85CB9">
            <w:pPr>
              <w:pStyle w:val="CommentSubject"/>
              <w:shd w:val="clear" w:color="auto" w:fill="FFFFFF"/>
              <w:ind w:right="-1231"/>
              <w:rPr>
                <w:rFonts w:hAnsi="Times New Roman" w:cs="Times New Roman"/>
                <w:sz w:val="22"/>
                <w:szCs w:val="22"/>
                <w:lang w:val="en-GB" w:eastAsia="en-US"/>
              </w:rPr>
            </w:pPr>
          </w:p>
        </w:tc>
        <w:tc>
          <w:tcPr>
            <w:tcW w:w="1260" w:type="dxa"/>
            <w:tcBorders>
              <w:bottom w:val="single" w:sz="4" w:space="0" w:color="auto"/>
            </w:tcBorders>
          </w:tcPr>
          <w:p w:rsidR="00DB5C83" w:rsidRPr="00573CC5" w:rsidRDefault="00DB5C83" w:rsidP="00DD6327">
            <w:pPr>
              <w:shd w:val="clear" w:color="auto" w:fill="FFFFFF"/>
              <w:tabs>
                <w:tab w:val="decimal" w:pos="962"/>
              </w:tabs>
              <w:ind w:left="-79"/>
              <w:rPr>
                <w:rFonts w:hAnsi="Times New Roman" w:cs="Times New Roman"/>
                <w:sz w:val="22"/>
                <w:szCs w:val="22"/>
                <w:lang w:val="en-GB"/>
              </w:rPr>
            </w:pPr>
            <w:r w:rsidRPr="00573CC5">
              <w:rPr>
                <w:rFonts w:hAnsi="Times New Roman" w:cs="Times New Roman"/>
                <w:sz w:val="22"/>
                <w:szCs w:val="22"/>
                <w:lang w:val="en-GB"/>
              </w:rPr>
              <w:t>(</w:t>
            </w:r>
            <w:r w:rsidR="005927A1" w:rsidRPr="00573CC5">
              <w:rPr>
                <w:rFonts w:hAnsi="Times New Roman" w:cs="Times New Roman"/>
                <w:sz w:val="22"/>
                <w:szCs w:val="22"/>
              </w:rPr>
              <w:t>2</w:t>
            </w:r>
            <w:r w:rsidRPr="00573CC5">
              <w:rPr>
                <w:rFonts w:hAnsi="Times New Roman" w:cs="Times New Roman"/>
                <w:sz w:val="22"/>
                <w:szCs w:val="22"/>
                <w:lang w:val="en-GB"/>
              </w:rPr>
              <w:t>,</w:t>
            </w:r>
            <w:r w:rsidR="005927A1" w:rsidRPr="00573CC5">
              <w:rPr>
                <w:rFonts w:hAnsi="Times New Roman" w:cs="Times New Roman"/>
                <w:sz w:val="22"/>
                <w:szCs w:val="22"/>
              </w:rPr>
              <w:t>053</w:t>
            </w:r>
            <w:r w:rsidRPr="00573CC5">
              <w:rPr>
                <w:rFonts w:hAnsi="Times New Roman" w:cs="Times New Roman"/>
                <w:sz w:val="22"/>
                <w:szCs w:val="22"/>
                <w:lang w:val="en-GB"/>
              </w:rPr>
              <w:t>)</w:t>
            </w:r>
          </w:p>
        </w:tc>
        <w:tc>
          <w:tcPr>
            <w:tcW w:w="180" w:type="dxa"/>
            <w:vAlign w:val="bottom"/>
          </w:tcPr>
          <w:p w:rsidR="00DB5C83" w:rsidRPr="00573CC5" w:rsidRDefault="00DB5C83" w:rsidP="00DD6327">
            <w:pPr>
              <w:pStyle w:val="CommentSubject"/>
              <w:shd w:val="clear" w:color="auto" w:fill="FFFFFF"/>
              <w:ind w:right="-1231"/>
              <w:rPr>
                <w:rFonts w:hAnsi="Times New Roman" w:cs="Times New Roman"/>
                <w:sz w:val="22"/>
                <w:szCs w:val="22"/>
                <w:lang w:val="en-GB" w:eastAsia="en-US"/>
              </w:rPr>
            </w:pPr>
          </w:p>
        </w:tc>
        <w:tc>
          <w:tcPr>
            <w:tcW w:w="1170" w:type="dxa"/>
            <w:tcBorders>
              <w:bottom w:val="single" w:sz="4" w:space="0" w:color="auto"/>
            </w:tcBorders>
          </w:tcPr>
          <w:p w:rsidR="00DB5C83" w:rsidRPr="00573CC5" w:rsidRDefault="008E6E24" w:rsidP="00FA0969">
            <w:pPr>
              <w:shd w:val="clear" w:color="auto" w:fill="FFFFFF"/>
              <w:tabs>
                <w:tab w:val="decimal" w:pos="936"/>
              </w:tabs>
              <w:rPr>
                <w:rFonts w:hAnsi="Times New Roman" w:cs="Times New Roman"/>
                <w:sz w:val="22"/>
                <w:szCs w:val="22"/>
                <w:lang w:val="en-GB"/>
              </w:rPr>
            </w:pPr>
            <w:r w:rsidRPr="00573CC5">
              <w:rPr>
                <w:rFonts w:hAnsi="Times New Roman" w:cs="Times New Roman"/>
                <w:sz w:val="22"/>
                <w:szCs w:val="22"/>
                <w:lang w:val="en-GB"/>
              </w:rPr>
              <w:t>-</w:t>
            </w:r>
          </w:p>
        </w:tc>
        <w:tc>
          <w:tcPr>
            <w:tcW w:w="180" w:type="dxa"/>
            <w:vAlign w:val="bottom"/>
          </w:tcPr>
          <w:p w:rsidR="00DB5C83" w:rsidRPr="00573CC5" w:rsidRDefault="00DB5C83" w:rsidP="00DD6327">
            <w:pPr>
              <w:pStyle w:val="CommentSubject"/>
              <w:shd w:val="clear" w:color="auto" w:fill="FFFFFF"/>
              <w:ind w:right="-1231"/>
              <w:rPr>
                <w:rFonts w:hAnsi="Times New Roman" w:cs="Times New Roman"/>
                <w:sz w:val="22"/>
                <w:szCs w:val="22"/>
                <w:lang w:val="en-GB" w:eastAsia="en-US"/>
              </w:rPr>
            </w:pPr>
          </w:p>
        </w:tc>
        <w:tc>
          <w:tcPr>
            <w:tcW w:w="1260" w:type="dxa"/>
            <w:tcBorders>
              <w:bottom w:val="single" w:sz="4" w:space="0" w:color="auto"/>
            </w:tcBorders>
          </w:tcPr>
          <w:p w:rsidR="00DB5C83" w:rsidRPr="00573CC5" w:rsidRDefault="00DB5C83" w:rsidP="00DD6327">
            <w:pPr>
              <w:shd w:val="clear" w:color="auto" w:fill="FFFFFF"/>
              <w:tabs>
                <w:tab w:val="decimal" w:pos="936"/>
              </w:tabs>
              <w:rPr>
                <w:rFonts w:hAnsi="Times New Roman" w:cs="Times New Roman"/>
                <w:sz w:val="22"/>
                <w:szCs w:val="22"/>
                <w:lang w:val="en-GB"/>
              </w:rPr>
            </w:pPr>
            <w:r w:rsidRPr="00573CC5">
              <w:rPr>
                <w:rFonts w:hAnsi="Times New Roman" w:cs="Times New Roman"/>
                <w:sz w:val="22"/>
                <w:szCs w:val="22"/>
                <w:lang w:val="en-GB"/>
              </w:rPr>
              <w:t>-</w:t>
            </w:r>
          </w:p>
        </w:tc>
      </w:tr>
      <w:tr w:rsidR="00DB5C83" w:rsidRPr="00573CC5" w:rsidTr="00AC58C1">
        <w:trPr>
          <w:cantSplit/>
        </w:trPr>
        <w:tc>
          <w:tcPr>
            <w:tcW w:w="3094" w:type="dxa"/>
          </w:tcPr>
          <w:p w:rsidR="00DB5C83" w:rsidRPr="00573CC5" w:rsidRDefault="00DB5C83" w:rsidP="00A85CB9">
            <w:pPr>
              <w:shd w:val="clear" w:color="auto" w:fill="FFFFFF"/>
              <w:tabs>
                <w:tab w:val="left" w:pos="360"/>
                <w:tab w:val="left" w:pos="540"/>
              </w:tabs>
              <w:ind w:right="-79"/>
              <w:jc w:val="both"/>
              <w:rPr>
                <w:rFonts w:hAnsi="Times New Roman" w:cs="Times New Roman"/>
                <w:sz w:val="22"/>
                <w:szCs w:val="22"/>
                <w:lang w:val="en-GB"/>
              </w:rPr>
            </w:pPr>
          </w:p>
        </w:tc>
        <w:tc>
          <w:tcPr>
            <w:tcW w:w="992" w:type="dxa"/>
            <w:vAlign w:val="bottom"/>
          </w:tcPr>
          <w:p w:rsidR="00DB5C83" w:rsidRPr="00573CC5" w:rsidRDefault="00DB5C83" w:rsidP="00A85CB9">
            <w:pPr>
              <w:pStyle w:val="CommentSubject"/>
              <w:shd w:val="clear" w:color="auto" w:fill="FFFFFF"/>
              <w:tabs>
                <w:tab w:val="decimal" w:pos="101"/>
              </w:tabs>
              <w:jc w:val="center"/>
              <w:rPr>
                <w:rFonts w:hAnsi="Times New Roman" w:cs="Times New Roman"/>
                <w:bCs w:val="0"/>
                <w:sz w:val="22"/>
                <w:szCs w:val="22"/>
                <w:lang w:val="en-GB" w:eastAsia="en-US"/>
              </w:rPr>
            </w:pPr>
          </w:p>
        </w:tc>
        <w:tc>
          <w:tcPr>
            <w:tcW w:w="1170" w:type="dxa"/>
            <w:tcBorders>
              <w:top w:val="single" w:sz="4" w:space="0" w:color="auto"/>
              <w:bottom w:val="single" w:sz="4" w:space="0" w:color="auto"/>
            </w:tcBorders>
          </w:tcPr>
          <w:p w:rsidR="00DB5C83" w:rsidRPr="00573CC5" w:rsidRDefault="00CA0A51" w:rsidP="00A85CB9">
            <w:pPr>
              <w:shd w:val="clear" w:color="auto" w:fill="FFFFFF"/>
              <w:tabs>
                <w:tab w:val="decimal" w:pos="936"/>
              </w:tabs>
              <w:rPr>
                <w:rFonts w:hAnsi="Times New Roman" w:cs="Times New Roman"/>
                <w:sz w:val="22"/>
                <w:szCs w:val="22"/>
                <w:cs/>
                <w:lang w:val="en-GB"/>
              </w:rPr>
            </w:pPr>
            <w:r w:rsidRPr="00573CC5">
              <w:rPr>
                <w:rFonts w:hAnsi="Times New Roman" w:cs="Times New Roman"/>
                <w:sz w:val="22"/>
                <w:szCs w:val="22"/>
                <w:lang w:val="en-GB"/>
              </w:rPr>
              <w:t>33</w:t>
            </w:r>
          </w:p>
        </w:tc>
        <w:tc>
          <w:tcPr>
            <w:tcW w:w="180" w:type="dxa"/>
            <w:vAlign w:val="bottom"/>
          </w:tcPr>
          <w:p w:rsidR="00DB5C83" w:rsidRPr="00573CC5" w:rsidRDefault="00DB5C83" w:rsidP="00A85CB9">
            <w:pPr>
              <w:shd w:val="clear" w:color="auto" w:fill="FFFFFF"/>
              <w:tabs>
                <w:tab w:val="left" w:pos="360"/>
                <w:tab w:val="left" w:pos="540"/>
              </w:tabs>
              <w:ind w:right="-79"/>
              <w:jc w:val="both"/>
              <w:rPr>
                <w:rFonts w:hAnsi="Times New Roman" w:cs="Times New Roman"/>
                <w:sz w:val="22"/>
                <w:szCs w:val="22"/>
                <w:lang w:val="en-GB"/>
              </w:rPr>
            </w:pPr>
          </w:p>
        </w:tc>
        <w:tc>
          <w:tcPr>
            <w:tcW w:w="1260" w:type="dxa"/>
            <w:tcBorders>
              <w:top w:val="single" w:sz="4" w:space="0" w:color="auto"/>
              <w:bottom w:val="single" w:sz="4" w:space="0" w:color="auto"/>
            </w:tcBorders>
          </w:tcPr>
          <w:p w:rsidR="00DB5C83" w:rsidRPr="00573CC5" w:rsidRDefault="005927A1" w:rsidP="00DD6327">
            <w:pPr>
              <w:shd w:val="clear" w:color="auto" w:fill="FFFFFF"/>
              <w:tabs>
                <w:tab w:val="decimal" w:pos="936"/>
              </w:tabs>
              <w:rPr>
                <w:rFonts w:hAnsi="Times New Roman" w:cs="Times New Roman"/>
                <w:sz w:val="22"/>
                <w:szCs w:val="22"/>
                <w:cs/>
                <w:lang w:val="en-GB"/>
              </w:rPr>
            </w:pPr>
            <w:r w:rsidRPr="00573CC5">
              <w:rPr>
                <w:rFonts w:hAnsi="Times New Roman" w:cs="Times New Roman"/>
                <w:sz w:val="22"/>
                <w:szCs w:val="22"/>
              </w:rPr>
              <w:t>33</w:t>
            </w:r>
          </w:p>
        </w:tc>
        <w:tc>
          <w:tcPr>
            <w:tcW w:w="180" w:type="dxa"/>
            <w:vAlign w:val="bottom"/>
          </w:tcPr>
          <w:p w:rsidR="00DB5C83" w:rsidRPr="00573CC5" w:rsidRDefault="00DB5C83" w:rsidP="00DD6327">
            <w:pPr>
              <w:shd w:val="clear" w:color="auto" w:fill="FFFFFF"/>
              <w:tabs>
                <w:tab w:val="left" w:pos="360"/>
                <w:tab w:val="left" w:pos="540"/>
              </w:tabs>
              <w:ind w:right="-79"/>
              <w:jc w:val="both"/>
              <w:rPr>
                <w:rFonts w:hAnsi="Times New Roman" w:cs="Times New Roman"/>
                <w:sz w:val="22"/>
                <w:szCs w:val="22"/>
                <w:lang w:val="en-GB"/>
              </w:rPr>
            </w:pPr>
          </w:p>
        </w:tc>
        <w:tc>
          <w:tcPr>
            <w:tcW w:w="1170" w:type="dxa"/>
            <w:tcBorders>
              <w:top w:val="single" w:sz="4" w:space="0" w:color="auto"/>
              <w:bottom w:val="single" w:sz="4" w:space="0" w:color="auto"/>
            </w:tcBorders>
          </w:tcPr>
          <w:p w:rsidR="00DB5C83" w:rsidRPr="00573CC5" w:rsidRDefault="008E6E24" w:rsidP="00DD6327">
            <w:pPr>
              <w:shd w:val="clear" w:color="auto" w:fill="FFFFFF"/>
              <w:tabs>
                <w:tab w:val="decimal" w:pos="936"/>
              </w:tabs>
              <w:rPr>
                <w:rFonts w:hAnsi="Times New Roman" w:cs="Times New Roman"/>
                <w:sz w:val="22"/>
                <w:szCs w:val="22"/>
                <w:lang w:val="en-GB"/>
              </w:rPr>
            </w:pPr>
            <w:r w:rsidRPr="00573CC5">
              <w:rPr>
                <w:rFonts w:hAnsi="Times New Roman" w:cs="Times New Roman"/>
                <w:sz w:val="22"/>
                <w:szCs w:val="22"/>
                <w:lang w:val="en-GB"/>
              </w:rPr>
              <w:t>-</w:t>
            </w:r>
          </w:p>
        </w:tc>
        <w:tc>
          <w:tcPr>
            <w:tcW w:w="180" w:type="dxa"/>
            <w:vAlign w:val="bottom"/>
          </w:tcPr>
          <w:p w:rsidR="00DB5C83" w:rsidRPr="00573CC5" w:rsidRDefault="00DB5C83" w:rsidP="00DD6327">
            <w:pPr>
              <w:shd w:val="clear" w:color="auto" w:fill="FFFFFF"/>
              <w:tabs>
                <w:tab w:val="left" w:pos="360"/>
                <w:tab w:val="left" w:pos="540"/>
              </w:tabs>
              <w:ind w:right="-79"/>
              <w:jc w:val="both"/>
              <w:rPr>
                <w:rFonts w:hAnsi="Times New Roman" w:cs="Times New Roman"/>
                <w:sz w:val="22"/>
                <w:szCs w:val="22"/>
                <w:lang w:val="en-GB"/>
              </w:rPr>
            </w:pPr>
          </w:p>
        </w:tc>
        <w:tc>
          <w:tcPr>
            <w:tcW w:w="1260" w:type="dxa"/>
            <w:tcBorders>
              <w:top w:val="single" w:sz="4" w:space="0" w:color="auto"/>
              <w:bottom w:val="single" w:sz="4" w:space="0" w:color="auto"/>
            </w:tcBorders>
          </w:tcPr>
          <w:p w:rsidR="00DB5C83" w:rsidRPr="00573CC5" w:rsidRDefault="00DB5C83" w:rsidP="00DD6327">
            <w:pPr>
              <w:shd w:val="clear" w:color="auto" w:fill="FFFFFF"/>
              <w:tabs>
                <w:tab w:val="decimal" w:pos="936"/>
              </w:tabs>
              <w:rPr>
                <w:rFonts w:hAnsi="Times New Roman" w:cs="Times New Roman"/>
                <w:sz w:val="22"/>
                <w:szCs w:val="22"/>
                <w:lang w:val="en-GB"/>
              </w:rPr>
            </w:pPr>
            <w:r w:rsidRPr="00573CC5">
              <w:rPr>
                <w:rFonts w:hAnsi="Times New Roman" w:cs="Times New Roman"/>
                <w:sz w:val="22"/>
                <w:szCs w:val="22"/>
                <w:lang w:val="en-GB"/>
              </w:rPr>
              <w:t>-</w:t>
            </w:r>
          </w:p>
        </w:tc>
      </w:tr>
      <w:tr w:rsidR="00DB5C83" w:rsidRPr="00573CC5" w:rsidTr="00AC58C1">
        <w:trPr>
          <w:cantSplit/>
        </w:trPr>
        <w:tc>
          <w:tcPr>
            <w:tcW w:w="3094" w:type="dxa"/>
          </w:tcPr>
          <w:p w:rsidR="00DB5C83" w:rsidRPr="00573CC5" w:rsidRDefault="00DB5C83" w:rsidP="00A85CB9">
            <w:pPr>
              <w:shd w:val="clear" w:color="auto" w:fill="FFFFFF"/>
              <w:jc w:val="both"/>
              <w:rPr>
                <w:rFonts w:hAnsi="Times New Roman" w:cs="Times New Roman"/>
                <w:sz w:val="22"/>
                <w:szCs w:val="22"/>
                <w:lang w:val="en-GB"/>
              </w:rPr>
            </w:pPr>
          </w:p>
        </w:tc>
        <w:tc>
          <w:tcPr>
            <w:tcW w:w="992" w:type="dxa"/>
            <w:vAlign w:val="bottom"/>
          </w:tcPr>
          <w:p w:rsidR="00DB5C83" w:rsidRPr="00573CC5" w:rsidRDefault="00DB5C83" w:rsidP="00A85CB9">
            <w:pPr>
              <w:pStyle w:val="acctfourfigures"/>
              <w:shd w:val="clear" w:color="auto" w:fill="FFFFFF"/>
              <w:tabs>
                <w:tab w:val="clear" w:pos="765"/>
                <w:tab w:val="decimal" w:pos="101"/>
              </w:tabs>
              <w:spacing w:line="240" w:lineRule="auto"/>
              <w:jc w:val="center"/>
              <w:rPr>
                <w:rFonts w:cs="Times New Roman"/>
                <w:szCs w:val="22"/>
                <w:lang w:bidi="th-TH"/>
              </w:rPr>
            </w:pPr>
          </w:p>
        </w:tc>
        <w:tc>
          <w:tcPr>
            <w:tcW w:w="1170" w:type="dxa"/>
          </w:tcPr>
          <w:p w:rsidR="00DB5C83" w:rsidRPr="00573CC5" w:rsidRDefault="00DB5C83" w:rsidP="00A85CB9">
            <w:pPr>
              <w:shd w:val="clear" w:color="auto" w:fill="FFFFFF"/>
              <w:tabs>
                <w:tab w:val="decimal" w:pos="962"/>
              </w:tabs>
              <w:rPr>
                <w:rFonts w:hAnsi="Times New Roman" w:cs="Times New Roman"/>
                <w:sz w:val="22"/>
                <w:szCs w:val="22"/>
                <w:lang w:val="en-GB"/>
              </w:rPr>
            </w:pPr>
          </w:p>
        </w:tc>
        <w:tc>
          <w:tcPr>
            <w:tcW w:w="180" w:type="dxa"/>
            <w:vAlign w:val="bottom"/>
          </w:tcPr>
          <w:p w:rsidR="00DB5C83" w:rsidRPr="00573CC5" w:rsidRDefault="00DB5C83" w:rsidP="00A85CB9">
            <w:pPr>
              <w:pStyle w:val="acctindentnospaceafter"/>
              <w:shd w:val="clear" w:color="auto" w:fill="FFFFFF"/>
              <w:spacing w:line="240" w:lineRule="auto"/>
              <w:rPr>
                <w:rFonts w:ascii="Times New Roman" w:cs="Times New Roman"/>
                <w:szCs w:val="22"/>
                <w:lang w:bidi="th-TH"/>
              </w:rPr>
            </w:pPr>
          </w:p>
        </w:tc>
        <w:tc>
          <w:tcPr>
            <w:tcW w:w="1260" w:type="dxa"/>
          </w:tcPr>
          <w:p w:rsidR="00DB5C83" w:rsidRPr="00573CC5" w:rsidRDefault="00DB5C83" w:rsidP="00DD6327">
            <w:pPr>
              <w:shd w:val="clear" w:color="auto" w:fill="FFFFFF"/>
              <w:tabs>
                <w:tab w:val="decimal" w:pos="962"/>
              </w:tabs>
              <w:rPr>
                <w:rFonts w:hAnsi="Times New Roman" w:cs="Times New Roman"/>
                <w:sz w:val="22"/>
                <w:szCs w:val="22"/>
                <w:lang w:val="en-GB"/>
              </w:rPr>
            </w:pPr>
          </w:p>
        </w:tc>
        <w:tc>
          <w:tcPr>
            <w:tcW w:w="180" w:type="dxa"/>
            <w:vAlign w:val="bottom"/>
          </w:tcPr>
          <w:p w:rsidR="00DB5C83" w:rsidRPr="00573CC5" w:rsidRDefault="00DB5C83" w:rsidP="00DD6327">
            <w:pPr>
              <w:pStyle w:val="acctindentnospaceafter"/>
              <w:shd w:val="clear" w:color="auto" w:fill="FFFFFF"/>
              <w:spacing w:line="240" w:lineRule="auto"/>
              <w:rPr>
                <w:rFonts w:ascii="Times New Roman" w:cs="Times New Roman"/>
                <w:szCs w:val="22"/>
                <w:lang w:bidi="th-TH"/>
              </w:rPr>
            </w:pPr>
          </w:p>
        </w:tc>
        <w:tc>
          <w:tcPr>
            <w:tcW w:w="1170" w:type="dxa"/>
          </w:tcPr>
          <w:p w:rsidR="00DB5C83" w:rsidRPr="00573CC5" w:rsidRDefault="00DB5C83" w:rsidP="00DD6327">
            <w:pPr>
              <w:shd w:val="clear" w:color="auto" w:fill="FFFFFF"/>
              <w:tabs>
                <w:tab w:val="decimal" w:pos="962"/>
              </w:tabs>
              <w:rPr>
                <w:rFonts w:hAnsi="Times New Roman" w:cs="Times New Roman"/>
                <w:sz w:val="22"/>
                <w:szCs w:val="22"/>
                <w:lang w:val="en-GB"/>
              </w:rPr>
            </w:pPr>
          </w:p>
        </w:tc>
        <w:tc>
          <w:tcPr>
            <w:tcW w:w="180" w:type="dxa"/>
            <w:vAlign w:val="bottom"/>
          </w:tcPr>
          <w:p w:rsidR="00DB5C83" w:rsidRPr="00573CC5" w:rsidRDefault="00DB5C83" w:rsidP="00DD6327">
            <w:pPr>
              <w:pStyle w:val="acctindentnospaceafter"/>
              <w:shd w:val="clear" w:color="auto" w:fill="FFFFFF"/>
              <w:spacing w:line="240" w:lineRule="auto"/>
              <w:rPr>
                <w:rFonts w:ascii="Times New Roman" w:cs="Times New Roman"/>
                <w:szCs w:val="22"/>
                <w:lang w:bidi="th-TH"/>
              </w:rPr>
            </w:pPr>
          </w:p>
        </w:tc>
        <w:tc>
          <w:tcPr>
            <w:tcW w:w="1260" w:type="dxa"/>
          </w:tcPr>
          <w:p w:rsidR="00DB5C83" w:rsidRPr="00573CC5" w:rsidRDefault="00DB5C83" w:rsidP="00DD6327">
            <w:pPr>
              <w:shd w:val="clear" w:color="auto" w:fill="FFFFFF"/>
              <w:tabs>
                <w:tab w:val="decimal" w:pos="962"/>
              </w:tabs>
              <w:rPr>
                <w:rFonts w:hAnsi="Times New Roman" w:cs="Times New Roman"/>
                <w:sz w:val="22"/>
                <w:szCs w:val="22"/>
                <w:lang w:val="en-GB"/>
              </w:rPr>
            </w:pPr>
          </w:p>
        </w:tc>
      </w:tr>
      <w:tr w:rsidR="00DB5C83" w:rsidRPr="00573CC5" w:rsidTr="00AC58C1">
        <w:trPr>
          <w:cantSplit/>
        </w:trPr>
        <w:tc>
          <w:tcPr>
            <w:tcW w:w="3094" w:type="dxa"/>
          </w:tcPr>
          <w:p w:rsidR="00DB5C83" w:rsidRPr="00573CC5" w:rsidRDefault="00DB5C83" w:rsidP="00A35AA9">
            <w:pPr>
              <w:shd w:val="clear" w:color="auto" w:fill="FFFFFF"/>
              <w:tabs>
                <w:tab w:val="left" w:pos="360"/>
                <w:tab w:val="left" w:pos="540"/>
              </w:tabs>
              <w:ind w:right="-79"/>
              <w:rPr>
                <w:rFonts w:hAnsi="Times New Roman" w:cs="Times New Roman"/>
                <w:sz w:val="22"/>
                <w:szCs w:val="22"/>
                <w:lang w:val="en-GB" w:eastAsia="zh-TW"/>
              </w:rPr>
            </w:pPr>
            <w:r w:rsidRPr="00573CC5">
              <w:rPr>
                <w:rFonts w:hAnsi="Times New Roman" w:cs="Times New Roman"/>
                <w:sz w:val="22"/>
                <w:szCs w:val="22"/>
                <w:lang w:val="en-GB"/>
              </w:rPr>
              <w:t>Deposit-related party</w:t>
            </w:r>
          </w:p>
        </w:tc>
        <w:tc>
          <w:tcPr>
            <w:tcW w:w="992" w:type="dxa"/>
            <w:vAlign w:val="bottom"/>
          </w:tcPr>
          <w:p w:rsidR="00DB5C83" w:rsidRPr="00573CC5" w:rsidRDefault="005927A1" w:rsidP="00A85CB9">
            <w:pPr>
              <w:pStyle w:val="acctfourfigures"/>
              <w:shd w:val="clear" w:color="auto" w:fill="FFFFFF"/>
              <w:tabs>
                <w:tab w:val="clear" w:pos="765"/>
                <w:tab w:val="decimal" w:pos="101"/>
              </w:tabs>
              <w:spacing w:line="240" w:lineRule="auto"/>
              <w:jc w:val="center"/>
              <w:rPr>
                <w:rFonts w:cs="Times New Roman"/>
                <w:bCs/>
                <w:szCs w:val="22"/>
                <w:lang w:val="en-US" w:eastAsia="zh-TW" w:bidi="th-TH"/>
              </w:rPr>
            </w:pPr>
            <w:r w:rsidRPr="00573CC5">
              <w:rPr>
                <w:rFonts w:cs="Times New Roman"/>
                <w:bCs/>
                <w:szCs w:val="22"/>
                <w:lang w:val="en-US" w:eastAsia="zh-TW" w:bidi="th-TH"/>
              </w:rPr>
              <w:t>3</w:t>
            </w:r>
          </w:p>
        </w:tc>
        <w:tc>
          <w:tcPr>
            <w:tcW w:w="1170" w:type="dxa"/>
          </w:tcPr>
          <w:p w:rsidR="00DB5C83" w:rsidRPr="00573CC5" w:rsidRDefault="00B64F90" w:rsidP="00A85CB9">
            <w:pPr>
              <w:shd w:val="clear" w:color="auto" w:fill="FFFFFF"/>
              <w:tabs>
                <w:tab w:val="decimal" w:pos="962"/>
              </w:tabs>
              <w:rPr>
                <w:rFonts w:hAnsi="Times New Roman" w:cs="Times New Roman"/>
                <w:sz w:val="22"/>
                <w:szCs w:val="22"/>
              </w:rPr>
            </w:pPr>
            <w:r w:rsidRPr="00573CC5">
              <w:rPr>
                <w:rFonts w:hAnsi="Times New Roman" w:cs="Times New Roman"/>
                <w:sz w:val="22"/>
                <w:szCs w:val="22"/>
              </w:rPr>
              <w:t>2</w:t>
            </w:r>
          </w:p>
        </w:tc>
        <w:tc>
          <w:tcPr>
            <w:tcW w:w="180" w:type="dxa"/>
            <w:vAlign w:val="bottom"/>
          </w:tcPr>
          <w:p w:rsidR="00DB5C83" w:rsidRPr="00573CC5" w:rsidRDefault="00DB5C83" w:rsidP="00A85CB9">
            <w:pPr>
              <w:pStyle w:val="acctindentnospaceafter"/>
              <w:shd w:val="clear" w:color="auto" w:fill="FFFFFF"/>
              <w:spacing w:line="240" w:lineRule="auto"/>
              <w:ind w:right="-1231"/>
              <w:rPr>
                <w:rFonts w:ascii="Times New Roman" w:cs="Times New Roman"/>
                <w:szCs w:val="22"/>
              </w:rPr>
            </w:pPr>
          </w:p>
        </w:tc>
        <w:tc>
          <w:tcPr>
            <w:tcW w:w="1260" w:type="dxa"/>
          </w:tcPr>
          <w:p w:rsidR="00DB5C83" w:rsidRPr="00573CC5" w:rsidRDefault="005927A1" w:rsidP="00DD6327">
            <w:pPr>
              <w:shd w:val="clear" w:color="auto" w:fill="FFFFFF"/>
              <w:tabs>
                <w:tab w:val="decimal" w:pos="962"/>
              </w:tabs>
              <w:rPr>
                <w:rFonts w:hAnsi="Times New Roman" w:cs="Times New Roman"/>
                <w:sz w:val="22"/>
                <w:szCs w:val="22"/>
              </w:rPr>
            </w:pPr>
            <w:r w:rsidRPr="00573CC5">
              <w:rPr>
                <w:rFonts w:hAnsi="Times New Roman" w:cs="Times New Roman"/>
                <w:sz w:val="22"/>
                <w:szCs w:val="22"/>
              </w:rPr>
              <w:t>3</w:t>
            </w:r>
          </w:p>
        </w:tc>
        <w:tc>
          <w:tcPr>
            <w:tcW w:w="180" w:type="dxa"/>
            <w:vAlign w:val="bottom"/>
          </w:tcPr>
          <w:p w:rsidR="00DB5C83" w:rsidRPr="00573CC5" w:rsidRDefault="00DB5C83" w:rsidP="00DD6327">
            <w:pPr>
              <w:pStyle w:val="acctindentnospaceafter"/>
              <w:shd w:val="clear" w:color="auto" w:fill="FFFFFF"/>
              <w:spacing w:line="240" w:lineRule="auto"/>
              <w:ind w:right="-1231"/>
              <w:rPr>
                <w:rFonts w:ascii="Times New Roman" w:cs="Times New Roman"/>
                <w:szCs w:val="22"/>
              </w:rPr>
            </w:pPr>
          </w:p>
        </w:tc>
        <w:tc>
          <w:tcPr>
            <w:tcW w:w="1170" w:type="dxa"/>
          </w:tcPr>
          <w:p w:rsidR="00DB5C83" w:rsidRPr="00573CC5" w:rsidRDefault="007E74E3" w:rsidP="00DD6327">
            <w:pPr>
              <w:shd w:val="clear" w:color="auto" w:fill="FFFFFF"/>
              <w:tabs>
                <w:tab w:val="decimal" w:pos="962"/>
              </w:tabs>
              <w:rPr>
                <w:rFonts w:hAnsi="Times New Roman" w:cs="Times New Roman"/>
                <w:sz w:val="22"/>
                <w:szCs w:val="22"/>
              </w:rPr>
            </w:pPr>
            <w:r w:rsidRPr="00573CC5">
              <w:rPr>
                <w:rFonts w:hAnsi="Times New Roman" w:cs="Times New Roman"/>
                <w:sz w:val="22"/>
                <w:szCs w:val="22"/>
              </w:rPr>
              <w:t>2</w:t>
            </w:r>
          </w:p>
        </w:tc>
        <w:tc>
          <w:tcPr>
            <w:tcW w:w="180" w:type="dxa"/>
            <w:vAlign w:val="bottom"/>
          </w:tcPr>
          <w:p w:rsidR="00DB5C83" w:rsidRPr="00573CC5" w:rsidRDefault="00DB5C83" w:rsidP="00DD6327">
            <w:pPr>
              <w:pStyle w:val="acctindentnospaceafter"/>
              <w:shd w:val="clear" w:color="auto" w:fill="FFFFFF"/>
              <w:spacing w:line="240" w:lineRule="auto"/>
              <w:ind w:right="-1231"/>
              <w:rPr>
                <w:rFonts w:ascii="Times New Roman" w:cs="Times New Roman"/>
                <w:szCs w:val="22"/>
              </w:rPr>
            </w:pPr>
          </w:p>
        </w:tc>
        <w:tc>
          <w:tcPr>
            <w:tcW w:w="1260" w:type="dxa"/>
          </w:tcPr>
          <w:p w:rsidR="00DB5C83" w:rsidRPr="00573CC5" w:rsidRDefault="005927A1" w:rsidP="00DD6327">
            <w:pPr>
              <w:shd w:val="clear" w:color="auto" w:fill="FFFFFF"/>
              <w:tabs>
                <w:tab w:val="decimal" w:pos="962"/>
              </w:tabs>
              <w:rPr>
                <w:rFonts w:hAnsi="Times New Roman" w:cs="Times New Roman"/>
                <w:sz w:val="22"/>
                <w:szCs w:val="22"/>
              </w:rPr>
            </w:pPr>
            <w:r w:rsidRPr="00573CC5">
              <w:rPr>
                <w:rFonts w:hAnsi="Times New Roman" w:cs="Times New Roman"/>
                <w:sz w:val="22"/>
                <w:szCs w:val="22"/>
              </w:rPr>
              <w:t>3</w:t>
            </w:r>
          </w:p>
        </w:tc>
      </w:tr>
      <w:tr w:rsidR="00DB5C83" w:rsidRPr="00573CC5" w:rsidTr="00AC58C1">
        <w:trPr>
          <w:cantSplit/>
        </w:trPr>
        <w:tc>
          <w:tcPr>
            <w:tcW w:w="3094" w:type="dxa"/>
          </w:tcPr>
          <w:p w:rsidR="00DB5C83" w:rsidRPr="00573CC5" w:rsidRDefault="00DB5C83" w:rsidP="00A35AA9">
            <w:pPr>
              <w:shd w:val="clear" w:color="auto" w:fill="FFFFFF"/>
              <w:tabs>
                <w:tab w:val="left" w:pos="360"/>
                <w:tab w:val="left" w:pos="540"/>
              </w:tabs>
              <w:ind w:right="-79"/>
              <w:rPr>
                <w:rFonts w:hAnsi="Times New Roman" w:cs="Times New Roman"/>
                <w:spacing w:val="-6"/>
                <w:sz w:val="22"/>
                <w:szCs w:val="22"/>
                <w:lang w:val="en-GB"/>
              </w:rPr>
            </w:pPr>
            <w:r w:rsidRPr="00573CC5">
              <w:rPr>
                <w:rFonts w:hAnsi="Times New Roman" w:cs="Times New Roman"/>
                <w:sz w:val="22"/>
                <w:szCs w:val="22"/>
                <w:lang w:val="en-GB"/>
              </w:rPr>
              <w:t>Other deposits</w:t>
            </w:r>
          </w:p>
        </w:tc>
        <w:tc>
          <w:tcPr>
            <w:tcW w:w="992" w:type="dxa"/>
            <w:vAlign w:val="bottom"/>
          </w:tcPr>
          <w:p w:rsidR="00DB5C83" w:rsidRPr="00573CC5" w:rsidRDefault="00DB5C83" w:rsidP="00A85CB9">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Pr>
          <w:p w:rsidR="009837A5" w:rsidRPr="00573CC5" w:rsidRDefault="007E74E3" w:rsidP="00A85CB9">
            <w:pPr>
              <w:shd w:val="clear" w:color="auto" w:fill="FFFFFF"/>
              <w:tabs>
                <w:tab w:val="decimal" w:pos="962"/>
              </w:tabs>
              <w:rPr>
                <w:rFonts w:hAnsi="Times New Roman" w:cs="Times New Roman"/>
                <w:sz w:val="22"/>
                <w:szCs w:val="22"/>
              </w:rPr>
            </w:pPr>
            <w:r w:rsidRPr="00573CC5">
              <w:rPr>
                <w:rFonts w:hAnsi="Times New Roman" w:cs="Times New Roman"/>
                <w:sz w:val="22"/>
                <w:szCs w:val="22"/>
              </w:rPr>
              <w:t>11</w:t>
            </w:r>
          </w:p>
        </w:tc>
        <w:tc>
          <w:tcPr>
            <w:tcW w:w="180" w:type="dxa"/>
            <w:vAlign w:val="bottom"/>
          </w:tcPr>
          <w:p w:rsidR="00DB5C83" w:rsidRPr="00573CC5" w:rsidRDefault="00DB5C83" w:rsidP="00A85CB9">
            <w:pPr>
              <w:pStyle w:val="acctindentnospaceafter"/>
              <w:shd w:val="clear" w:color="auto" w:fill="FFFFFF"/>
              <w:spacing w:line="240" w:lineRule="auto"/>
              <w:ind w:right="-1231"/>
              <w:rPr>
                <w:rFonts w:ascii="Times New Roman" w:cs="Times New Roman"/>
                <w:szCs w:val="22"/>
              </w:rPr>
            </w:pPr>
          </w:p>
        </w:tc>
        <w:tc>
          <w:tcPr>
            <w:tcW w:w="1260" w:type="dxa"/>
          </w:tcPr>
          <w:p w:rsidR="00DB5C83" w:rsidRPr="00573CC5" w:rsidRDefault="000932BC" w:rsidP="00DD6327">
            <w:pPr>
              <w:shd w:val="clear" w:color="auto" w:fill="FFFFFF"/>
              <w:tabs>
                <w:tab w:val="decimal" w:pos="962"/>
              </w:tabs>
              <w:rPr>
                <w:rFonts w:hAnsi="Times New Roman" w:cs="Times New Roman"/>
                <w:sz w:val="22"/>
                <w:szCs w:val="22"/>
              </w:rPr>
            </w:pPr>
            <w:r w:rsidRPr="00573CC5">
              <w:rPr>
                <w:rFonts w:hAnsi="Times New Roman" w:cs="Times New Roman"/>
                <w:sz w:val="22"/>
                <w:szCs w:val="22"/>
              </w:rPr>
              <w:t>42</w:t>
            </w:r>
          </w:p>
        </w:tc>
        <w:tc>
          <w:tcPr>
            <w:tcW w:w="180" w:type="dxa"/>
            <w:vAlign w:val="bottom"/>
          </w:tcPr>
          <w:p w:rsidR="00DB5C83" w:rsidRPr="00573CC5" w:rsidRDefault="00DB5C83" w:rsidP="00DD6327">
            <w:pPr>
              <w:pStyle w:val="acctindentnospaceafter"/>
              <w:shd w:val="clear" w:color="auto" w:fill="FFFFFF"/>
              <w:spacing w:line="240" w:lineRule="auto"/>
              <w:ind w:right="-1231"/>
              <w:rPr>
                <w:rFonts w:ascii="Times New Roman" w:cs="Times New Roman"/>
                <w:szCs w:val="22"/>
              </w:rPr>
            </w:pPr>
          </w:p>
        </w:tc>
        <w:tc>
          <w:tcPr>
            <w:tcW w:w="1170" w:type="dxa"/>
          </w:tcPr>
          <w:p w:rsidR="00DB5C83" w:rsidRPr="00573CC5" w:rsidRDefault="009837A5" w:rsidP="00DD6327">
            <w:pPr>
              <w:shd w:val="clear" w:color="auto" w:fill="FFFFFF"/>
              <w:tabs>
                <w:tab w:val="decimal" w:pos="962"/>
              </w:tabs>
              <w:rPr>
                <w:rFonts w:hAnsi="Times New Roman" w:cs="Times New Roman"/>
                <w:sz w:val="22"/>
                <w:szCs w:val="22"/>
              </w:rPr>
            </w:pPr>
            <w:r w:rsidRPr="00573CC5">
              <w:rPr>
                <w:rFonts w:hAnsi="Times New Roman" w:cs="Times New Roman"/>
                <w:sz w:val="22"/>
                <w:szCs w:val="22"/>
              </w:rPr>
              <w:t>8</w:t>
            </w:r>
          </w:p>
        </w:tc>
        <w:tc>
          <w:tcPr>
            <w:tcW w:w="180" w:type="dxa"/>
            <w:vAlign w:val="bottom"/>
          </w:tcPr>
          <w:p w:rsidR="00DB5C83" w:rsidRPr="00573CC5" w:rsidRDefault="00DB5C83" w:rsidP="00DD6327">
            <w:pPr>
              <w:pStyle w:val="acctindentnospaceafter"/>
              <w:shd w:val="clear" w:color="auto" w:fill="FFFFFF"/>
              <w:spacing w:line="240" w:lineRule="auto"/>
              <w:ind w:right="-1231"/>
              <w:rPr>
                <w:rFonts w:ascii="Times New Roman" w:cs="Times New Roman"/>
                <w:szCs w:val="22"/>
              </w:rPr>
            </w:pPr>
          </w:p>
        </w:tc>
        <w:tc>
          <w:tcPr>
            <w:tcW w:w="1260" w:type="dxa"/>
          </w:tcPr>
          <w:p w:rsidR="00DB5C83" w:rsidRPr="00573CC5" w:rsidRDefault="000932BC" w:rsidP="00DD6327">
            <w:pPr>
              <w:shd w:val="clear" w:color="auto" w:fill="FFFFFF"/>
              <w:tabs>
                <w:tab w:val="decimal" w:pos="962"/>
              </w:tabs>
              <w:rPr>
                <w:rFonts w:hAnsi="Times New Roman" w:cs="Times New Roman"/>
                <w:sz w:val="22"/>
                <w:szCs w:val="22"/>
              </w:rPr>
            </w:pPr>
            <w:r w:rsidRPr="00573CC5">
              <w:rPr>
                <w:rFonts w:hAnsi="Times New Roman" w:cs="Times New Roman"/>
                <w:sz w:val="22"/>
                <w:szCs w:val="22"/>
              </w:rPr>
              <w:t>9</w:t>
            </w:r>
          </w:p>
        </w:tc>
      </w:tr>
      <w:tr w:rsidR="007E74E3" w:rsidRPr="00573CC5" w:rsidTr="00AC58C1">
        <w:trPr>
          <w:cantSplit/>
        </w:trPr>
        <w:tc>
          <w:tcPr>
            <w:tcW w:w="3094" w:type="dxa"/>
          </w:tcPr>
          <w:p w:rsidR="007E74E3" w:rsidRPr="00573CC5" w:rsidRDefault="00424576" w:rsidP="00A35AA9">
            <w:pPr>
              <w:shd w:val="clear" w:color="auto" w:fill="FFFFFF"/>
              <w:tabs>
                <w:tab w:val="left" w:pos="360"/>
                <w:tab w:val="left" w:pos="540"/>
              </w:tabs>
              <w:ind w:right="-79"/>
              <w:rPr>
                <w:rFonts w:hAnsi="Times New Roman" w:cs="Times New Roman"/>
                <w:sz w:val="22"/>
                <w:szCs w:val="22"/>
                <w:lang w:val="en-GB"/>
              </w:rPr>
            </w:pPr>
            <w:r w:rsidRPr="00573CC5">
              <w:rPr>
                <w:rFonts w:hAnsi="Times New Roman" w:cs="Times New Roman"/>
                <w:sz w:val="22"/>
                <w:szCs w:val="22"/>
                <w:lang w:val="en-GB"/>
              </w:rPr>
              <w:t>Cash Guarantee for electricity usage</w:t>
            </w:r>
          </w:p>
        </w:tc>
        <w:tc>
          <w:tcPr>
            <w:tcW w:w="992" w:type="dxa"/>
            <w:vAlign w:val="bottom"/>
          </w:tcPr>
          <w:p w:rsidR="007E74E3" w:rsidRPr="00573CC5" w:rsidRDefault="007E74E3" w:rsidP="007E74E3">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Pr>
          <w:p w:rsidR="007E74E3" w:rsidRPr="00573CC5" w:rsidRDefault="007E74E3" w:rsidP="007E74E3">
            <w:pPr>
              <w:shd w:val="clear" w:color="auto" w:fill="FFFFFF"/>
              <w:tabs>
                <w:tab w:val="decimal" w:pos="962"/>
              </w:tabs>
              <w:rPr>
                <w:rFonts w:hAnsi="Times New Roman" w:cs="Times New Roman"/>
                <w:sz w:val="22"/>
                <w:szCs w:val="22"/>
              </w:rPr>
            </w:pPr>
            <w:r w:rsidRPr="00573CC5">
              <w:rPr>
                <w:rFonts w:hAnsi="Times New Roman" w:cs="Times New Roman" w:hint="cs"/>
                <w:sz w:val="22"/>
                <w:szCs w:val="22"/>
                <w:cs/>
              </w:rPr>
              <w:t>107</w:t>
            </w:r>
          </w:p>
        </w:tc>
        <w:tc>
          <w:tcPr>
            <w:tcW w:w="180" w:type="dxa"/>
            <w:vAlign w:val="bottom"/>
          </w:tcPr>
          <w:p w:rsidR="007E74E3" w:rsidRPr="00573CC5" w:rsidRDefault="007E74E3" w:rsidP="007E74E3">
            <w:pPr>
              <w:pStyle w:val="acctindentnospaceafter"/>
              <w:shd w:val="clear" w:color="auto" w:fill="FFFFFF"/>
              <w:spacing w:line="240" w:lineRule="auto"/>
              <w:ind w:right="-1231"/>
              <w:rPr>
                <w:rFonts w:ascii="Times New Roman" w:cs="Times New Roman"/>
                <w:szCs w:val="22"/>
                <w:lang w:val="en-US" w:bidi="th-TH"/>
              </w:rPr>
            </w:pPr>
          </w:p>
        </w:tc>
        <w:tc>
          <w:tcPr>
            <w:tcW w:w="1260" w:type="dxa"/>
          </w:tcPr>
          <w:p w:rsidR="007E74E3" w:rsidRPr="00573CC5" w:rsidRDefault="00A35AA9" w:rsidP="007E74E3">
            <w:pPr>
              <w:shd w:val="clear" w:color="auto" w:fill="FFFFFF"/>
              <w:tabs>
                <w:tab w:val="decimal" w:pos="962"/>
              </w:tabs>
              <w:rPr>
                <w:rFonts w:hAnsi="Times New Roman" w:cs="Times New Roman"/>
                <w:sz w:val="22"/>
                <w:szCs w:val="22"/>
              </w:rPr>
            </w:pPr>
            <w:r w:rsidRPr="00573CC5">
              <w:rPr>
                <w:rFonts w:hAnsi="Times New Roman" w:cs="Times New Roman" w:hint="cs"/>
                <w:sz w:val="22"/>
                <w:szCs w:val="22"/>
                <w:cs/>
              </w:rPr>
              <w:t>33</w:t>
            </w:r>
          </w:p>
        </w:tc>
        <w:tc>
          <w:tcPr>
            <w:tcW w:w="180" w:type="dxa"/>
            <w:vAlign w:val="bottom"/>
          </w:tcPr>
          <w:p w:rsidR="007E74E3" w:rsidRPr="00573CC5" w:rsidRDefault="007E74E3" w:rsidP="007E74E3">
            <w:pPr>
              <w:pStyle w:val="acctindentnospaceafter"/>
              <w:shd w:val="clear" w:color="auto" w:fill="FFFFFF"/>
              <w:spacing w:line="240" w:lineRule="auto"/>
              <w:ind w:right="-1231"/>
              <w:rPr>
                <w:rFonts w:ascii="Times New Roman" w:cs="Times New Roman"/>
                <w:szCs w:val="22"/>
                <w:lang w:val="en-US" w:bidi="th-TH"/>
              </w:rPr>
            </w:pPr>
          </w:p>
        </w:tc>
        <w:tc>
          <w:tcPr>
            <w:tcW w:w="1170" w:type="dxa"/>
          </w:tcPr>
          <w:p w:rsidR="007E74E3" w:rsidRPr="00573CC5" w:rsidRDefault="007E74E3" w:rsidP="007E74E3">
            <w:pPr>
              <w:shd w:val="clear" w:color="auto" w:fill="FFFFFF"/>
              <w:tabs>
                <w:tab w:val="decimal" w:pos="962"/>
              </w:tabs>
              <w:rPr>
                <w:rFonts w:hAnsi="Times New Roman" w:cs="Times New Roman"/>
                <w:sz w:val="22"/>
                <w:szCs w:val="22"/>
              </w:rPr>
            </w:pPr>
            <w:r w:rsidRPr="00573CC5">
              <w:rPr>
                <w:rFonts w:hAnsi="Times New Roman" w:cs="Times New Roman" w:hint="cs"/>
                <w:sz w:val="22"/>
                <w:szCs w:val="22"/>
                <w:cs/>
              </w:rPr>
              <w:t>107</w:t>
            </w:r>
          </w:p>
        </w:tc>
        <w:tc>
          <w:tcPr>
            <w:tcW w:w="180" w:type="dxa"/>
            <w:vAlign w:val="bottom"/>
          </w:tcPr>
          <w:p w:rsidR="007E74E3" w:rsidRPr="00573CC5" w:rsidRDefault="007E74E3" w:rsidP="007E74E3">
            <w:pPr>
              <w:pStyle w:val="acctindentnospaceafter"/>
              <w:shd w:val="clear" w:color="auto" w:fill="FFFFFF"/>
              <w:spacing w:line="240" w:lineRule="auto"/>
              <w:ind w:right="-1231"/>
              <w:rPr>
                <w:rFonts w:ascii="Times New Roman" w:cs="Times New Roman"/>
                <w:szCs w:val="22"/>
              </w:rPr>
            </w:pPr>
          </w:p>
        </w:tc>
        <w:tc>
          <w:tcPr>
            <w:tcW w:w="1260" w:type="dxa"/>
          </w:tcPr>
          <w:p w:rsidR="007E74E3" w:rsidRPr="00573CC5" w:rsidRDefault="007E74E3" w:rsidP="007E74E3">
            <w:pPr>
              <w:shd w:val="clear" w:color="auto" w:fill="FFFFFF"/>
              <w:tabs>
                <w:tab w:val="decimal" w:pos="962"/>
              </w:tabs>
              <w:rPr>
                <w:rFonts w:hAnsi="Times New Roman" w:cs="Times New Roman"/>
                <w:sz w:val="22"/>
                <w:szCs w:val="22"/>
              </w:rPr>
            </w:pPr>
          </w:p>
        </w:tc>
      </w:tr>
      <w:tr w:rsidR="007E74E3" w:rsidRPr="00573CC5" w:rsidTr="00AC58C1">
        <w:trPr>
          <w:cantSplit/>
        </w:trPr>
        <w:tc>
          <w:tcPr>
            <w:tcW w:w="3094" w:type="dxa"/>
          </w:tcPr>
          <w:p w:rsidR="007E74E3" w:rsidRPr="00573CC5" w:rsidRDefault="00424576" w:rsidP="00A35AA9">
            <w:pPr>
              <w:shd w:val="clear" w:color="auto" w:fill="FFFFFF"/>
              <w:tabs>
                <w:tab w:val="left" w:pos="360"/>
                <w:tab w:val="left" w:pos="540"/>
              </w:tabs>
              <w:ind w:right="-79"/>
              <w:rPr>
                <w:rFonts w:hAnsi="Times New Roman" w:cs="Times New Roman"/>
                <w:sz w:val="22"/>
                <w:szCs w:val="22"/>
                <w:lang w:val="en-GB"/>
              </w:rPr>
            </w:pPr>
            <w:r w:rsidRPr="00573CC5">
              <w:rPr>
                <w:rFonts w:hAnsi="Times New Roman" w:cs="Times New Roman"/>
                <w:sz w:val="22"/>
                <w:szCs w:val="22"/>
                <w:lang w:val="en-GB"/>
              </w:rPr>
              <w:t>Cash Guarantee for purchase natural</w:t>
            </w:r>
            <w:r w:rsidRPr="00573CC5">
              <w:rPr>
                <w:rFonts w:hAnsi="Times New Roman" w:cs="Times New Roman" w:hint="cs"/>
                <w:sz w:val="22"/>
                <w:szCs w:val="22"/>
                <w:cs/>
                <w:lang w:val="en-GB"/>
              </w:rPr>
              <w:t xml:space="preserve"> </w:t>
            </w:r>
            <w:r w:rsidRPr="00573CC5">
              <w:rPr>
                <w:rFonts w:hAnsi="Times New Roman" w:cs="Times New Roman"/>
                <w:sz w:val="22"/>
                <w:szCs w:val="22"/>
                <w:lang w:val="en-GB"/>
              </w:rPr>
              <w:t>Gas</w:t>
            </w:r>
          </w:p>
        </w:tc>
        <w:tc>
          <w:tcPr>
            <w:tcW w:w="992" w:type="dxa"/>
            <w:vAlign w:val="bottom"/>
          </w:tcPr>
          <w:p w:rsidR="007E74E3" w:rsidRPr="00573CC5" w:rsidRDefault="007E74E3" w:rsidP="007E74E3">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Pr>
          <w:p w:rsidR="007E74E3" w:rsidRPr="00573CC5" w:rsidRDefault="007E74E3" w:rsidP="007E74E3">
            <w:pPr>
              <w:shd w:val="clear" w:color="auto" w:fill="FFFFFF"/>
              <w:tabs>
                <w:tab w:val="decimal" w:pos="962"/>
              </w:tabs>
              <w:rPr>
                <w:rFonts w:hAnsi="Times New Roman" w:cs="Times New Roman"/>
                <w:sz w:val="22"/>
                <w:szCs w:val="22"/>
              </w:rPr>
            </w:pPr>
          </w:p>
          <w:p w:rsidR="007E74E3" w:rsidRPr="00573CC5" w:rsidRDefault="007E74E3" w:rsidP="007E74E3">
            <w:pPr>
              <w:shd w:val="clear" w:color="auto" w:fill="FFFFFF"/>
              <w:tabs>
                <w:tab w:val="decimal" w:pos="962"/>
              </w:tabs>
              <w:rPr>
                <w:rFonts w:hAnsi="Times New Roman" w:cs="Times New Roman"/>
                <w:sz w:val="22"/>
                <w:szCs w:val="22"/>
              </w:rPr>
            </w:pPr>
            <w:r w:rsidRPr="00573CC5">
              <w:rPr>
                <w:rFonts w:hAnsi="Times New Roman" w:cs="Times New Roman" w:hint="cs"/>
                <w:sz w:val="22"/>
                <w:szCs w:val="22"/>
                <w:cs/>
              </w:rPr>
              <w:t>98</w:t>
            </w:r>
          </w:p>
        </w:tc>
        <w:tc>
          <w:tcPr>
            <w:tcW w:w="180" w:type="dxa"/>
            <w:vAlign w:val="bottom"/>
          </w:tcPr>
          <w:p w:rsidR="007E74E3" w:rsidRPr="00573CC5" w:rsidRDefault="007E74E3" w:rsidP="007E74E3">
            <w:pPr>
              <w:pStyle w:val="acctindentnospaceafter"/>
              <w:shd w:val="clear" w:color="auto" w:fill="FFFFFF"/>
              <w:spacing w:line="240" w:lineRule="auto"/>
              <w:ind w:right="-1231"/>
              <w:rPr>
                <w:rFonts w:ascii="Times New Roman" w:cs="Times New Roman"/>
                <w:szCs w:val="22"/>
                <w:lang w:val="en-US" w:bidi="th-TH"/>
              </w:rPr>
            </w:pPr>
          </w:p>
        </w:tc>
        <w:tc>
          <w:tcPr>
            <w:tcW w:w="1260" w:type="dxa"/>
          </w:tcPr>
          <w:p w:rsidR="007E74E3" w:rsidRPr="00573CC5" w:rsidRDefault="007E74E3" w:rsidP="007E74E3">
            <w:pPr>
              <w:shd w:val="clear" w:color="auto" w:fill="FFFFFF"/>
              <w:tabs>
                <w:tab w:val="decimal" w:pos="962"/>
              </w:tabs>
              <w:rPr>
                <w:rFonts w:hAnsi="Times New Roman" w:cs="Times New Roman"/>
                <w:sz w:val="22"/>
                <w:szCs w:val="22"/>
              </w:rPr>
            </w:pPr>
          </w:p>
          <w:p w:rsidR="007E74E3" w:rsidRPr="00573CC5" w:rsidRDefault="007E74E3" w:rsidP="007E74E3">
            <w:pPr>
              <w:shd w:val="clear" w:color="auto" w:fill="FFFFFF"/>
              <w:tabs>
                <w:tab w:val="decimal" w:pos="962"/>
              </w:tabs>
              <w:rPr>
                <w:rFonts w:hAnsi="Times New Roman" w:cstheme="minorBidi"/>
                <w:sz w:val="22"/>
                <w:szCs w:val="22"/>
              </w:rPr>
            </w:pPr>
            <w:r w:rsidRPr="00573CC5">
              <w:rPr>
                <w:rFonts w:hAnsi="Times New Roman" w:cs="Times New Roman" w:hint="cs"/>
                <w:sz w:val="22"/>
                <w:szCs w:val="22"/>
                <w:cs/>
              </w:rPr>
              <w:t>-</w:t>
            </w:r>
          </w:p>
        </w:tc>
        <w:tc>
          <w:tcPr>
            <w:tcW w:w="180" w:type="dxa"/>
            <w:vAlign w:val="bottom"/>
          </w:tcPr>
          <w:p w:rsidR="007E74E3" w:rsidRPr="00573CC5" w:rsidRDefault="007E74E3" w:rsidP="007E74E3">
            <w:pPr>
              <w:pStyle w:val="acctindentnospaceafter"/>
              <w:shd w:val="clear" w:color="auto" w:fill="FFFFFF"/>
              <w:spacing w:line="240" w:lineRule="auto"/>
              <w:ind w:right="-1231"/>
              <w:rPr>
                <w:rFonts w:ascii="Times New Roman" w:cs="Times New Roman"/>
                <w:szCs w:val="22"/>
                <w:lang w:val="en-US" w:bidi="th-TH"/>
              </w:rPr>
            </w:pPr>
          </w:p>
        </w:tc>
        <w:tc>
          <w:tcPr>
            <w:tcW w:w="1170" w:type="dxa"/>
          </w:tcPr>
          <w:p w:rsidR="007E74E3" w:rsidRPr="00573CC5" w:rsidRDefault="007E74E3" w:rsidP="007E74E3">
            <w:pPr>
              <w:shd w:val="clear" w:color="auto" w:fill="FFFFFF"/>
              <w:tabs>
                <w:tab w:val="decimal" w:pos="962"/>
              </w:tabs>
              <w:rPr>
                <w:rFonts w:hAnsi="Times New Roman" w:cs="Times New Roman"/>
                <w:sz w:val="22"/>
                <w:szCs w:val="22"/>
              </w:rPr>
            </w:pPr>
          </w:p>
          <w:p w:rsidR="007E74E3" w:rsidRPr="00573CC5" w:rsidRDefault="007E74E3" w:rsidP="007E74E3">
            <w:pPr>
              <w:shd w:val="clear" w:color="auto" w:fill="FFFFFF"/>
              <w:tabs>
                <w:tab w:val="decimal" w:pos="962"/>
              </w:tabs>
              <w:rPr>
                <w:rFonts w:hAnsi="Times New Roman" w:cs="Times New Roman"/>
                <w:sz w:val="22"/>
                <w:szCs w:val="22"/>
              </w:rPr>
            </w:pPr>
            <w:r w:rsidRPr="00573CC5">
              <w:rPr>
                <w:rFonts w:hAnsi="Times New Roman" w:cs="Times New Roman" w:hint="cs"/>
                <w:sz w:val="22"/>
                <w:szCs w:val="22"/>
                <w:cs/>
              </w:rPr>
              <w:t>53</w:t>
            </w:r>
          </w:p>
        </w:tc>
        <w:tc>
          <w:tcPr>
            <w:tcW w:w="180" w:type="dxa"/>
            <w:vAlign w:val="bottom"/>
          </w:tcPr>
          <w:p w:rsidR="007E74E3" w:rsidRPr="00573CC5" w:rsidRDefault="007E74E3" w:rsidP="007E74E3">
            <w:pPr>
              <w:pStyle w:val="acctindentnospaceafter"/>
              <w:shd w:val="clear" w:color="auto" w:fill="FFFFFF"/>
              <w:spacing w:line="240" w:lineRule="auto"/>
              <w:ind w:right="-1231"/>
              <w:rPr>
                <w:rFonts w:ascii="Times New Roman" w:cs="Times New Roman"/>
                <w:szCs w:val="22"/>
              </w:rPr>
            </w:pPr>
          </w:p>
        </w:tc>
        <w:tc>
          <w:tcPr>
            <w:tcW w:w="1260" w:type="dxa"/>
          </w:tcPr>
          <w:p w:rsidR="007E74E3" w:rsidRPr="00573CC5" w:rsidRDefault="007E74E3" w:rsidP="007E74E3">
            <w:pPr>
              <w:shd w:val="clear" w:color="auto" w:fill="FFFFFF"/>
              <w:tabs>
                <w:tab w:val="decimal" w:pos="962"/>
              </w:tabs>
              <w:rPr>
                <w:rFonts w:hAnsi="Times New Roman" w:cs="Times New Roman"/>
                <w:sz w:val="22"/>
                <w:szCs w:val="22"/>
              </w:rPr>
            </w:pPr>
          </w:p>
        </w:tc>
      </w:tr>
      <w:tr w:rsidR="007E74E3" w:rsidRPr="00573CC5" w:rsidTr="0068289C">
        <w:trPr>
          <w:cantSplit/>
        </w:trPr>
        <w:tc>
          <w:tcPr>
            <w:tcW w:w="3094" w:type="dxa"/>
          </w:tcPr>
          <w:p w:rsidR="007E74E3" w:rsidRPr="00573CC5" w:rsidRDefault="007E74E3" w:rsidP="007E74E3">
            <w:pPr>
              <w:shd w:val="clear" w:color="auto" w:fill="FFFFFF"/>
              <w:tabs>
                <w:tab w:val="left" w:pos="360"/>
                <w:tab w:val="left" w:pos="540"/>
              </w:tabs>
              <w:ind w:right="-79"/>
              <w:jc w:val="both"/>
              <w:rPr>
                <w:rFonts w:hAnsi="Times New Roman" w:cs="Times New Roman"/>
                <w:sz w:val="22"/>
                <w:szCs w:val="22"/>
                <w:lang w:val="en-GB"/>
              </w:rPr>
            </w:pPr>
            <w:r w:rsidRPr="00573CC5">
              <w:rPr>
                <w:rFonts w:hAnsi="Times New Roman" w:cs="Times New Roman"/>
                <w:sz w:val="22"/>
                <w:szCs w:val="22"/>
                <w:lang w:val="en-GB"/>
              </w:rPr>
              <w:t>Deferred cost of rolls</w:t>
            </w:r>
          </w:p>
        </w:tc>
        <w:tc>
          <w:tcPr>
            <w:tcW w:w="992" w:type="dxa"/>
            <w:vAlign w:val="bottom"/>
          </w:tcPr>
          <w:p w:rsidR="007E74E3" w:rsidRPr="00573CC5" w:rsidRDefault="007E74E3" w:rsidP="007E74E3">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Pr>
          <w:p w:rsidR="007E74E3" w:rsidRPr="00573CC5" w:rsidRDefault="007E74E3" w:rsidP="007E74E3">
            <w:pPr>
              <w:shd w:val="clear" w:color="auto" w:fill="FFFFFF"/>
              <w:tabs>
                <w:tab w:val="decimal" w:pos="962"/>
              </w:tabs>
              <w:rPr>
                <w:rFonts w:hAnsi="Times New Roman" w:cs="Times New Roman"/>
                <w:sz w:val="22"/>
                <w:szCs w:val="22"/>
                <w:lang w:val="en-GB"/>
              </w:rPr>
            </w:pPr>
            <w:r w:rsidRPr="00573CC5">
              <w:rPr>
                <w:rFonts w:hAnsi="Times New Roman" w:cs="Times New Roman"/>
                <w:sz w:val="22"/>
                <w:szCs w:val="22"/>
                <w:lang w:val="en-GB"/>
              </w:rPr>
              <w:t>449</w:t>
            </w:r>
          </w:p>
        </w:tc>
        <w:tc>
          <w:tcPr>
            <w:tcW w:w="180" w:type="dxa"/>
            <w:vAlign w:val="bottom"/>
          </w:tcPr>
          <w:p w:rsidR="007E74E3" w:rsidRPr="00573CC5" w:rsidRDefault="007E74E3" w:rsidP="007E74E3">
            <w:pPr>
              <w:shd w:val="clear" w:color="auto" w:fill="FFFFFF"/>
              <w:tabs>
                <w:tab w:val="left" w:pos="360"/>
                <w:tab w:val="left" w:pos="540"/>
              </w:tabs>
              <w:ind w:right="-79"/>
              <w:jc w:val="both"/>
              <w:rPr>
                <w:rFonts w:hAnsi="Times New Roman" w:cs="Times New Roman"/>
                <w:sz w:val="22"/>
                <w:szCs w:val="22"/>
                <w:lang w:val="en-GB"/>
              </w:rPr>
            </w:pPr>
          </w:p>
        </w:tc>
        <w:tc>
          <w:tcPr>
            <w:tcW w:w="1260" w:type="dxa"/>
          </w:tcPr>
          <w:p w:rsidR="007E74E3" w:rsidRPr="00573CC5" w:rsidRDefault="007E74E3" w:rsidP="007E74E3">
            <w:pPr>
              <w:shd w:val="clear" w:color="auto" w:fill="FFFFFF"/>
              <w:tabs>
                <w:tab w:val="decimal" w:pos="962"/>
              </w:tabs>
              <w:rPr>
                <w:rFonts w:hAnsi="Times New Roman" w:cs="Times New Roman"/>
                <w:sz w:val="22"/>
                <w:szCs w:val="22"/>
                <w:lang w:val="en-GB"/>
              </w:rPr>
            </w:pPr>
            <w:r w:rsidRPr="00573CC5">
              <w:rPr>
                <w:rFonts w:hAnsi="Times New Roman" w:cs="Times New Roman"/>
                <w:sz w:val="22"/>
                <w:szCs w:val="22"/>
              </w:rPr>
              <w:t>408</w:t>
            </w:r>
          </w:p>
        </w:tc>
        <w:tc>
          <w:tcPr>
            <w:tcW w:w="180" w:type="dxa"/>
            <w:vAlign w:val="bottom"/>
          </w:tcPr>
          <w:p w:rsidR="007E74E3" w:rsidRPr="00573CC5" w:rsidRDefault="007E74E3" w:rsidP="007E74E3">
            <w:pPr>
              <w:shd w:val="clear" w:color="auto" w:fill="FFFFFF"/>
              <w:tabs>
                <w:tab w:val="left" w:pos="360"/>
                <w:tab w:val="left" w:pos="540"/>
              </w:tabs>
              <w:ind w:right="-79"/>
              <w:jc w:val="both"/>
              <w:rPr>
                <w:rFonts w:hAnsi="Times New Roman" w:cs="Times New Roman"/>
                <w:sz w:val="22"/>
                <w:szCs w:val="22"/>
                <w:lang w:val="en-GB"/>
              </w:rPr>
            </w:pPr>
          </w:p>
        </w:tc>
        <w:tc>
          <w:tcPr>
            <w:tcW w:w="1170" w:type="dxa"/>
          </w:tcPr>
          <w:p w:rsidR="007E74E3" w:rsidRPr="00573CC5" w:rsidRDefault="007E74E3" w:rsidP="007E74E3">
            <w:pPr>
              <w:shd w:val="clear" w:color="auto" w:fill="FFFFFF"/>
              <w:tabs>
                <w:tab w:val="decimal" w:pos="962"/>
              </w:tabs>
              <w:rPr>
                <w:rFonts w:hAnsi="Times New Roman" w:cs="Times New Roman"/>
                <w:sz w:val="22"/>
                <w:szCs w:val="22"/>
                <w:lang w:val="en-GB"/>
              </w:rPr>
            </w:pPr>
            <w:r w:rsidRPr="00573CC5">
              <w:rPr>
                <w:rFonts w:hAnsi="Times New Roman" w:cs="Times New Roman"/>
                <w:sz w:val="22"/>
                <w:szCs w:val="22"/>
                <w:lang w:val="en-GB"/>
              </w:rPr>
              <w:t>195</w:t>
            </w:r>
          </w:p>
        </w:tc>
        <w:tc>
          <w:tcPr>
            <w:tcW w:w="180" w:type="dxa"/>
            <w:vAlign w:val="bottom"/>
          </w:tcPr>
          <w:p w:rsidR="007E74E3" w:rsidRPr="00573CC5" w:rsidRDefault="007E74E3" w:rsidP="007E74E3">
            <w:pPr>
              <w:shd w:val="clear" w:color="auto" w:fill="FFFFFF"/>
              <w:tabs>
                <w:tab w:val="left" w:pos="360"/>
                <w:tab w:val="left" w:pos="540"/>
              </w:tabs>
              <w:ind w:right="-79"/>
              <w:jc w:val="both"/>
              <w:rPr>
                <w:rFonts w:hAnsi="Times New Roman" w:cs="Times New Roman"/>
                <w:sz w:val="22"/>
                <w:szCs w:val="22"/>
                <w:lang w:val="en-GB"/>
              </w:rPr>
            </w:pPr>
          </w:p>
        </w:tc>
        <w:tc>
          <w:tcPr>
            <w:tcW w:w="1260" w:type="dxa"/>
          </w:tcPr>
          <w:p w:rsidR="007E74E3" w:rsidRPr="00573CC5" w:rsidRDefault="007E74E3" w:rsidP="007E74E3">
            <w:pPr>
              <w:shd w:val="clear" w:color="auto" w:fill="FFFFFF"/>
              <w:tabs>
                <w:tab w:val="decimal" w:pos="962"/>
              </w:tabs>
              <w:rPr>
                <w:rFonts w:hAnsi="Times New Roman" w:cs="Times New Roman"/>
                <w:sz w:val="22"/>
                <w:szCs w:val="22"/>
                <w:lang w:val="en-GB"/>
              </w:rPr>
            </w:pPr>
            <w:r w:rsidRPr="00573CC5">
              <w:rPr>
                <w:rFonts w:hAnsi="Times New Roman" w:cs="Times New Roman"/>
                <w:sz w:val="22"/>
                <w:szCs w:val="22"/>
              </w:rPr>
              <w:t>209</w:t>
            </w:r>
          </w:p>
        </w:tc>
      </w:tr>
      <w:tr w:rsidR="007E74E3" w:rsidRPr="00573CC5" w:rsidTr="0068289C">
        <w:trPr>
          <w:cantSplit/>
        </w:trPr>
        <w:tc>
          <w:tcPr>
            <w:tcW w:w="3094" w:type="dxa"/>
          </w:tcPr>
          <w:p w:rsidR="007E74E3" w:rsidRPr="00573CC5" w:rsidRDefault="007E74E3" w:rsidP="007E74E3">
            <w:pPr>
              <w:shd w:val="clear" w:color="auto" w:fill="FFFFFF"/>
              <w:tabs>
                <w:tab w:val="left" w:pos="360"/>
                <w:tab w:val="left" w:pos="540"/>
              </w:tabs>
              <w:ind w:right="-79"/>
              <w:jc w:val="both"/>
              <w:rPr>
                <w:rFonts w:hAnsi="Times New Roman" w:cstheme="minorBidi"/>
                <w:sz w:val="22"/>
                <w:szCs w:val="22"/>
                <w:cs/>
                <w:lang w:val="en-GB"/>
              </w:rPr>
            </w:pPr>
            <w:r w:rsidRPr="00573CC5">
              <w:rPr>
                <w:rFonts w:hAnsi="Times New Roman" w:cs="Times New Roman"/>
                <w:sz w:val="22"/>
                <w:szCs w:val="22"/>
                <w:lang w:val="en-GB"/>
              </w:rPr>
              <w:t>Rolls in transit</w:t>
            </w:r>
          </w:p>
        </w:tc>
        <w:tc>
          <w:tcPr>
            <w:tcW w:w="992" w:type="dxa"/>
            <w:vAlign w:val="bottom"/>
          </w:tcPr>
          <w:p w:rsidR="007E74E3" w:rsidRPr="00573CC5" w:rsidRDefault="007E74E3" w:rsidP="007E74E3">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Pr>
          <w:p w:rsidR="007E74E3" w:rsidRPr="00573CC5" w:rsidRDefault="007E74E3" w:rsidP="007E74E3">
            <w:pPr>
              <w:shd w:val="clear" w:color="auto" w:fill="FFFFFF"/>
              <w:tabs>
                <w:tab w:val="decimal" w:pos="962"/>
              </w:tabs>
              <w:rPr>
                <w:rFonts w:hAnsi="Times New Roman" w:cs="Times New Roman"/>
                <w:sz w:val="22"/>
                <w:szCs w:val="22"/>
                <w:lang w:val="en-GB"/>
              </w:rPr>
            </w:pPr>
            <w:r w:rsidRPr="00573CC5">
              <w:rPr>
                <w:rFonts w:hAnsi="Times New Roman" w:cs="Times New Roman"/>
                <w:sz w:val="22"/>
                <w:szCs w:val="22"/>
                <w:lang w:val="en-GB"/>
              </w:rPr>
              <w:t>-</w:t>
            </w:r>
          </w:p>
        </w:tc>
        <w:tc>
          <w:tcPr>
            <w:tcW w:w="180" w:type="dxa"/>
            <w:vAlign w:val="bottom"/>
          </w:tcPr>
          <w:p w:rsidR="007E74E3" w:rsidRPr="00573CC5" w:rsidRDefault="007E74E3" w:rsidP="007E74E3">
            <w:pPr>
              <w:shd w:val="clear" w:color="auto" w:fill="FFFFFF"/>
              <w:tabs>
                <w:tab w:val="left" w:pos="360"/>
                <w:tab w:val="left" w:pos="540"/>
              </w:tabs>
              <w:ind w:right="-79"/>
              <w:jc w:val="both"/>
              <w:rPr>
                <w:rFonts w:hAnsi="Times New Roman" w:cs="Times New Roman"/>
                <w:sz w:val="22"/>
                <w:szCs w:val="22"/>
                <w:lang w:val="en-GB"/>
              </w:rPr>
            </w:pPr>
          </w:p>
        </w:tc>
        <w:tc>
          <w:tcPr>
            <w:tcW w:w="1260" w:type="dxa"/>
          </w:tcPr>
          <w:p w:rsidR="007E74E3" w:rsidRPr="00573CC5" w:rsidRDefault="007E74E3" w:rsidP="007E74E3">
            <w:pPr>
              <w:shd w:val="clear" w:color="auto" w:fill="FFFFFF"/>
              <w:tabs>
                <w:tab w:val="decimal" w:pos="962"/>
              </w:tabs>
              <w:rPr>
                <w:rFonts w:hAnsi="Times New Roman" w:cs="Times New Roman"/>
                <w:sz w:val="22"/>
                <w:szCs w:val="22"/>
                <w:lang w:val="en-GB"/>
              </w:rPr>
            </w:pPr>
            <w:r w:rsidRPr="00573CC5">
              <w:rPr>
                <w:rFonts w:hAnsi="Times New Roman" w:cs="Times New Roman"/>
                <w:sz w:val="22"/>
                <w:szCs w:val="22"/>
              </w:rPr>
              <w:t>19</w:t>
            </w:r>
          </w:p>
        </w:tc>
        <w:tc>
          <w:tcPr>
            <w:tcW w:w="180" w:type="dxa"/>
            <w:vAlign w:val="bottom"/>
          </w:tcPr>
          <w:p w:rsidR="007E74E3" w:rsidRPr="00573CC5" w:rsidRDefault="007E74E3" w:rsidP="007E74E3">
            <w:pPr>
              <w:shd w:val="clear" w:color="auto" w:fill="FFFFFF"/>
              <w:tabs>
                <w:tab w:val="left" w:pos="360"/>
                <w:tab w:val="left" w:pos="540"/>
              </w:tabs>
              <w:ind w:right="-79"/>
              <w:jc w:val="both"/>
              <w:rPr>
                <w:rFonts w:hAnsi="Times New Roman" w:cs="Times New Roman"/>
                <w:sz w:val="22"/>
                <w:szCs w:val="22"/>
                <w:lang w:val="en-GB"/>
              </w:rPr>
            </w:pPr>
          </w:p>
        </w:tc>
        <w:tc>
          <w:tcPr>
            <w:tcW w:w="1170" w:type="dxa"/>
          </w:tcPr>
          <w:p w:rsidR="007E74E3" w:rsidRPr="00573CC5" w:rsidRDefault="007E74E3" w:rsidP="007E74E3">
            <w:pPr>
              <w:shd w:val="clear" w:color="auto" w:fill="FFFFFF"/>
              <w:tabs>
                <w:tab w:val="decimal" w:pos="962"/>
              </w:tabs>
              <w:rPr>
                <w:rFonts w:hAnsi="Times New Roman" w:cs="Times New Roman"/>
                <w:sz w:val="22"/>
                <w:szCs w:val="22"/>
                <w:lang w:val="en-GB"/>
              </w:rPr>
            </w:pPr>
            <w:r w:rsidRPr="00573CC5">
              <w:rPr>
                <w:rFonts w:hAnsi="Times New Roman" w:cs="Times New Roman"/>
                <w:sz w:val="22"/>
                <w:szCs w:val="22"/>
                <w:lang w:val="en-GB"/>
              </w:rPr>
              <w:t>-</w:t>
            </w:r>
          </w:p>
        </w:tc>
        <w:tc>
          <w:tcPr>
            <w:tcW w:w="180" w:type="dxa"/>
            <w:vAlign w:val="bottom"/>
          </w:tcPr>
          <w:p w:rsidR="007E74E3" w:rsidRPr="00573CC5" w:rsidRDefault="007E74E3" w:rsidP="007E74E3">
            <w:pPr>
              <w:shd w:val="clear" w:color="auto" w:fill="FFFFFF"/>
              <w:tabs>
                <w:tab w:val="left" w:pos="360"/>
                <w:tab w:val="left" w:pos="540"/>
              </w:tabs>
              <w:ind w:right="-79"/>
              <w:jc w:val="both"/>
              <w:rPr>
                <w:rFonts w:hAnsi="Times New Roman" w:cs="Times New Roman"/>
                <w:sz w:val="22"/>
                <w:szCs w:val="22"/>
                <w:lang w:val="en-GB"/>
              </w:rPr>
            </w:pPr>
          </w:p>
        </w:tc>
        <w:tc>
          <w:tcPr>
            <w:tcW w:w="1260" w:type="dxa"/>
          </w:tcPr>
          <w:p w:rsidR="007E74E3" w:rsidRPr="00573CC5" w:rsidRDefault="007E74E3" w:rsidP="007E74E3">
            <w:pPr>
              <w:shd w:val="clear" w:color="auto" w:fill="FFFFFF"/>
              <w:tabs>
                <w:tab w:val="decimal" w:pos="962"/>
              </w:tabs>
              <w:rPr>
                <w:rFonts w:hAnsi="Times New Roman" w:cs="Times New Roman"/>
                <w:sz w:val="22"/>
                <w:szCs w:val="22"/>
                <w:lang w:val="en-GB"/>
              </w:rPr>
            </w:pPr>
            <w:r w:rsidRPr="00573CC5">
              <w:rPr>
                <w:rFonts w:hAnsi="Times New Roman" w:cs="Times New Roman"/>
                <w:sz w:val="22"/>
                <w:szCs w:val="22"/>
              </w:rPr>
              <w:t>-</w:t>
            </w:r>
          </w:p>
        </w:tc>
      </w:tr>
      <w:tr w:rsidR="007E74E3" w:rsidRPr="00573CC5" w:rsidTr="00AC58C1">
        <w:trPr>
          <w:cantSplit/>
        </w:trPr>
        <w:tc>
          <w:tcPr>
            <w:tcW w:w="3094" w:type="dxa"/>
          </w:tcPr>
          <w:p w:rsidR="007E74E3" w:rsidRPr="00573CC5" w:rsidRDefault="007E74E3" w:rsidP="007E74E3">
            <w:pPr>
              <w:shd w:val="clear" w:color="auto" w:fill="FFFFFF"/>
              <w:tabs>
                <w:tab w:val="left" w:pos="360"/>
                <w:tab w:val="left" w:pos="540"/>
              </w:tabs>
              <w:ind w:right="-79"/>
              <w:jc w:val="both"/>
              <w:rPr>
                <w:rFonts w:hAnsi="Times New Roman" w:cs="Times New Roman"/>
                <w:sz w:val="22"/>
                <w:szCs w:val="22"/>
                <w:lang w:val="en-GB"/>
              </w:rPr>
            </w:pPr>
            <w:r w:rsidRPr="00573CC5">
              <w:rPr>
                <w:rFonts w:hAnsi="Times New Roman" w:cs="Times New Roman"/>
                <w:sz w:val="22"/>
                <w:szCs w:val="22"/>
                <w:lang w:val="en-GB"/>
              </w:rPr>
              <w:t>Others</w:t>
            </w:r>
          </w:p>
        </w:tc>
        <w:tc>
          <w:tcPr>
            <w:tcW w:w="992" w:type="dxa"/>
            <w:vAlign w:val="bottom"/>
          </w:tcPr>
          <w:p w:rsidR="007E74E3" w:rsidRPr="00573CC5" w:rsidRDefault="007E74E3" w:rsidP="007E74E3">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Borders>
              <w:bottom w:val="single" w:sz="4" w:space="0" w:color="auto"/>
            </w:tcBorders>
          </w:tcPr>
          <w:p w:rsidR="007E74E3" w:rsidRPr="00573CC5" w:rsidRDefault="007E74E3" w:rsidP="007E74E3">
            <w:pPr>
              <w:shd w:val="clear" w:color="auto" w:fill="FFFFFF"/>
              <w:tabs>
                <w:tab w:val="decimal" w:pos="962"/>
              </w:tabs>
              <w:rPr>
                <w:rFonts w:hAnsi="Times New Roman" w:cs="Times New Roman"/>
                <w:sz w:val="22"/>
                <w:szCs w:val="22"/>
                <w:lang w:val="en-GB"/>
              </w:rPr>
            </w:pPr>
            <w:r w:rsidRPr="00573CC5">
              <w:rPr>
                <w:rFonts w:hAnsi="Times New Roman" w:cs="Times New Roman"/>
                <w:sz w:val="22"/>
                <w:szCs w:val="22"/>
                <w:lang w:val="en-GB"/>
              </w:rPr>
              <w:t>72</w:t>
            </w:r>
          </w:p>
        </w:tc>
        <w:tc>
          <w:tcPr>
            <w:tcW w:w="180" w:type="dxa"/>
            <w:vAlign w:val="bottom"/>
          </w:tcPr>
          <w:p w:rsidR="007E74E3" w:rsidRPr="00573CC5" w:rsidRDefault="007E74E3" w:rsidP="007E74E3">
            <w:pPr>
              <w:shd w:val="clear" w:color="auto" w:fill="FFFFFF"/>
              <w:tabs>
                <w:tab w:val="left" w:pos="360"/>
                <w:tab w:val="left" w:pos="540"/>
              </w:tabs>
              <w:ind w:right="-79"/>
              <w:jc w:val="both"/>
              <w:rPr>
                <w:rFonts w:hAnsi="Times New Roman" w:cs="Times New Roman"/>
                <w:sz w:val="22"/>
                <w:szCs w:val="22"/>
                <w:lang w:val="en-GB"/>
              </w:rPr>
            </w:pPr>
          </w:p>
        </w:tc>
        <w:tc>
          <w:tcPr>
            <w:tcW w:w="1260" w:type="dxa"/>
            <w:tcBorders>
              <w:bottom w:val="single" w:sz="4" w:space="0" w:color="auto"/>
            </w:tcBorders>
          </w:tcPr>
          <w:p w:rsidR="007E74E3" w:rsidRPr="00573CC5" w:rsidRDefault="00A35AA9" w:rsidP="007E74E3">
            <w:pPr>
              <w:shd w:val="clear" w:color="auto" w:fill="FFFFFF"/>
              <w:tabs>
                <w:tab w:val="decimal" w:pos="962"/>
              </w:tabs>
              <w:rPr>
                <w:rFonts w:hAnsi="Times New Roman" w:cs="Times New Roman"/>
                <w:sz w:val="22"/>
                <w:szCs w:val="22"/>
                <w:lang w:val="en-GB"/>
              </w:rPr>
            </w:pPr>
            <w:r w:rsidRPr="00573CC5">
              <w:rPr>
                <w:rFonts w:hAnsi="Times New Roman" w:cs="Times New Roman"/>
                <w:sz w:val="22"/>
                <w:szCs w:val="22"/>
              </w:rPr>
              <w:t>27</w:t>
            </w:r>
          </w:p>
        </w:tc>
        <w:tc>
          <w:tcPr>
            <w:tcW w:w="180" w:type="dxa"/>
            <w:vAlign w:val="bottom"/>
          </w:tcPr>
          <w:p w:rsidR="007E74E3" w:rsidRPr="00573CC5" w:rsidRDefault="007E74E3" w:rsidP="007E74E3">
            <w:pPr>
              <w:shd w:val="clear" w:color="auto" w:fill="FFFFFF"/>
              <w:tabs>
                <w:tab w:val="left" w:pos="360"/>
                <w:tab w:val="left" w:pos="540"/>
              </w:tabs>
              <w:ind w:right="-79"/>
              <w:jc w:val="both"/>
              <w:rPr>
                <w:rFonts w:hAnsi="Times New Roman" w:cs="Times New Roman"/>
                <w:sz w:val="22"/>
                <w:szCs w:val="22"/>
                <w:lang w:val="en-GB"/>
              </w:rPr>
            </w:pPr>
          </w:p>
        </w:tc>
        <w:tc>
          <w:tcPr>
            <w:tcW w:w="1170" w:type="dxa"/>
            <w:tcBorders>
              <w:bottom w:val="single" w:sz="4" w:space="0" w:color="auto"/>
            </w:tcBorders>
          </w:tcPr>
          <w:p w:rsidR="007E74E3" w:rsidRPr="00573CC5" w:rsidRDefault="007E74E3" w:rsidP="007E74E3">
            <w:pPr>
              <w:shd w:val="clear" w:color="auto" w:fill="FFFFFF"/>
              <w:tabs>
                <w:tab w:val="decimal" w:pos="962"/>
              </w:tabs>
              <w:rPr>
                <w:rFonts w:hAnsi="Times New Roman" w:cs="Times New Roman"/>
                <w:sz w:val="22"/>
                <w:szCs w:val="22"/>
                <w:lang w:val="en-GB"/>
              </w:rPr>
            </w:pPr>
            <w:r w:rsidRPr="00573CC5">
              <w:rPr>
                <w:rFonts w:hAnsi="Times New Roman" w:cs="Times New Roman"/>
                <w:sz w:val="22"/>
                <w:szCs w:val="22"/>
                <w:lang w:val="en-GB"/>
              </w:rPr>
              <w:t>14</w:t>
            </w:r>
          </w:p>
        </w:tc>
        <w:tc>
          <w:tcPr>
            <w:tcW w:w="180" w:type="dxa"/>
            <w:vAlign w:val="bottom"/>
          </w:tcPr>
          <w:p w:rsidR="007E74E3" w:rsidRPr="00573CC5" w:rsidRDefault="007E74E3" w:rsidP="007E74E3">
            <w:pPr>
              <w:shd w:val="clear" w:color="auto" w:fill="FFFFFF"/>
              <w:tabs>
                <w:tab w:val="left" w:pos="360"/>
                <w:tab w:val="left" w:pos="540"/>
              </w:tabs>
              <w:ind w:right="-79"/>
              <w:jc w:val="both"/>
              <w:rPr>
                <w:rFonts w:hAnsi="Times New Roman" w:cs="Times New Roman"/>
                <w:sz w:val="22"/>
                <w:szCs w:val="22"/>
                <w:lang w:val="en-GB"/>
              </w:rPr>
            </w:pPr>
          </w:p>
        </w:tc>
        <w:tc>
          <w:tcPr>
            <w:tcW w:w="1260" w:type="dxa"/>
            <w:tcBorders>
              <w:bottom w:val="single" w:sz="4" w:space="0" w:color="auto"/>
            </w:tcBorders>
          </w:tcPr>
          <w:p w:rsidR="007E74E3" w:rsidRPr="00573CC5" w:rsidRDefault="007E74E3" w:rsidP="007E74E3">
            <w:pPr>
              <w:shd w:val="clear" w:color="auto" w:fill="FFFFFF"/>
              <w:tabs>
                <w:tab w:val="decimal" w:pos="962"/>
              </w:tabs>
              <w:rPr>
                <w:rFonts w:hAnsi="Times New Roman" w:cs="Times New Roman"/>
                <w:sz w:val="22"/>
                <w:szCs w:val="22"/>
                <w:lang w:val="en-GB"/>
              </w:rPr>
            </w:pPr>
            <w:r w:rsidRPr="00573CC5">
              <w:rPr>
                <w:rFonts w:hAnsi="Times New Roman" w:cs="Times New Roman"/>
                <w:sz w:val="22"/>
                <w:szCs w:val="22"/>
              </w:rPr>
              <w:t>14</w:t>
            </w:r>
          </w:p>
        </w:tc>
      </w:tr>
      <w:tr w:rsidR="007E74E3" w:rsidRPr="00573CC5" w:rsidTr="007A5C7E">
        <w:trPr>
          <w:cantSplit/>
          <w:trHeight w:val="292"/>
        </w:trPr>
        <w:tc>
          <w:tcPr>
            <w:tcW w:w="3094" w:type="dxa"/>
          </w:tcPr>
          <w:p w:rsidR="007E74E3" w:rsidRPr="00573CC5" w:rsidRDefault="007E74E3" w:rsidP="007E74E3">
            <w:pPr>
              <w:shd w:val="clear" w:color="auto" w:fill="FFFFFF"/>
              <w:rPr>
                <w:rFonts w:hAnsi="Times New Roman" w:cs="Times New Roman"/>
                <w:b/>
                <w:bCs/>
                <w:sz w:val="22"/>
                <w:szCs w:val="22"/>
                <w:lang w:val="en-GB"/>
              </w:rPr>
            </w:pPr>
            <w:r w:rsidRPr="00573CC5">
              <w:rPr>
                <w:rFonts w:hAnsi="Times New Roman" w:cs="Times New Roman"/>
                <w:b/>
                <w:bCs/>
                <w:sz w:val="22"/>
                <w:szCs w:val="22"/>
                <w:lang w:val="en-GB"/>
              </w:rPr>
              <w:t>Total</w:t>
            </w:r>
          </w:p>
        </w:tc>
        <w:tc>
          <w:tcPr>
            <w:tcW w:w="992" w:type="dxa"/>
            <w:vAlign w:val="bottom"/>
          </w:tcPr>
          <w:p w:rsidR="007E74E3" w:rsidRPr="00573CC5" w:rsidRDefault="007E74E3" w:rsidP="007E74E3">
            <w:pPr>
              <w:pStyle w:val="acctfourfigures"/>
              <w:shd w:val="clear" w:color="auto" w:fill="FFFFFF"/>
              <w:tabs>
                <w:tab w:val="clear" w:pos="765"/>
                <w:tab w:val="decimal" w:pos="731"/>
              </w:tabs>
              <w:spacing w:line="240" w:lineRule="auto"/>
              <w:jc w:val="center"/>
              <w:rPr>
                <w:rFonts w:cs="Times New Roman"/>
                <w:bCs/>
                <w:szCs w:val="22"/>
              </w:rPr>
            </w:pPr>
          </w:p>
        </w:tc>
        <w:tc>
          <w:tcPr>
            <w:tcW w:w="1170" w:type="dxa"/>
            <w:tcBorders>
              <w:top w:val="single" w:sz="4" w:space="0" w:color="auto"/>
              <w:bottom w:val="double" w:sz="4" w:space="0" w:color="auto"/>
            </w:tcBorders>
          </w:tcPr>
          <w:p w:rsidR="007E74E3" w:rsidRPr="00573CC5" w:rsidRDefault="007E74E3" w:rsidP="007E74E3">
            <w:pPr>
              <w:shd w:val="clear" w:color="auto" w:fill="FFFFFF"/>
              <w:tabs>
                <w:tab w:val="decimal" w:pos="962"/>
              </w:tabs>
              <w:rPr>
                <w:rFonts w:hAnsi="Times New Roman" w:cs="Times New Roman"/>
                <w:b/>
                <w:bCs/>
                <w:sz w:val="22"/>
                <w:szCs w:val="22"/>
              </w:rPr>
            </w:pPr>
            <w:r w:rsidRPr="00573CC5">
              <w:rPr>
                <w:rFonts w:hAnsi="Times New Roman" w:cs="Times New Roman"/>
                <w:b/>
                <w:bCs/>
                <w:sz w:val="22"/>
                <w:szCs w:val="22"/>
              </w:rPr>
              <w:t>772</w:t>
            </w:r>
          </w:p>
        </w:tc>
        <w:tc>
          <w:tcPr>
            <w:tcW w:w="180" w:type="dxa"/>
            <w:vAlign w:val="bottom"/>
          </w:tcPr>
          <w:p w:rsidR="007E74E3" w:rsidRPr="00573CC5" w:rsidRDefault="007E74E3" w:rsidP="007E74E3">
            <w:pPr>
              <w:shd w:val="clear" w:color="auto" w:fill="FFFFFF"/>
              <w:tabs>
                <w:tab w:val="left" w:pos="360"/>
                <w:tab w:val="left" w:pos="540"/>
              </w:tabs>
              <w:ind w:right="-79"/>
              <w:jc w:val="both"/>
              <w:rPr>
                <w:rFonts w:hAnsi="Times New Roman" w:cs="Times New Roman"/>
                <w:b/>
                <w:bCs/>
                <w:sz w:val="22"/>
                <w:szCs w:val="22"/>
                <w:lang w:val="en-GB"/>
              </w:rPr>
            </w:pPr>
          </w:p>
        </w:tc>
        <w:tc>
          <w:tcPr>
            <w:tcW w:w="1260" w:type="dxa"/>
            <w:tcBorders>
              <w:top w:val="single" w:sz="4" w:space="0" w:color="auto"/>
              <w:bottom w:val="double" w:sz="4" w:space="0" w:color="auto"/>
            </w:tcBorders>
          </w:tcPr>
          <w:p w:rsidR="007E74E3" w:rsidRPr="00573CC5" w:rsidRDefault="007E74E3" w:rsidP="007E74E3">
            <w:pPr>
              <w:shd w:val="clear" w:color="auto" w:fill="FFFFFF"/>
              <w:tabs>
                <w:tab w:val="decimal" w:pos="962"/>
              </w:tabs>
              <w:rPr>
                <w:rFonts w:hAnsi="Times New Roman" w:cs="Times New Roman"/>
                <w:b/>
                <w:bCs/>
                <w:sz w:val="22"/>
                <w:szCs w:val="22"/>
              </w:rPr>
            </w:pPr>
            <w:r w:rsidRPr="00573CC5">
              <w:rPr>
                <w:rFonts w:hAnsi="Times New Roman" w:cs="Times New Roman"/>
                <w:b/>
                <w:bCs/>
                <w:sz w:val="22"/>
                <w:szCs w:val="22"/>
              </w:rPr>
              <w:t>565</w:t>
            </w:r>
          </w:p>
        </w:tc>
        <w:tc>
          <w:tcPr>
            <w:tcW w:w="180" w:type="dxa"/>
            <w:vAlign w:val="bottom"/>
          </w:tcPr>
          <w:p w:rsidR="007E74E3" w:rsidRPr="00573CC5" w:rsidRDefault="007E74E3" w:rsidP="007E74E3">
            <w:pPr>
              <w:shd w:val="clear" w:color="auto" w:fill="FFFFFF"/>
              <w:tabs>
                <w:tab w:val="left" w:pos="360"/>
                <w:tab w:val="left" w:pos="540"/>
              </w:tabs>
              <w:ind w:right="-79"/>
              <w:jc w:val="both"/>
              <w:rPr>
                <w:rFonts w:hAnsi="Times New Roman" w:cs="Times New Roman"/>
                <w:b/>
                <w:bCs/>
                <w:sz w:val="22"/>
                <w:szCs w:val="22"/>
                <w:lang w:val="en-GB"/>
              </w:rPr>
            </w:pPr>
          </w:p>
        </w:tc>
        <w:tc>
          <w:tcPr>
            <w:tcW w:w="1170" w:type="dxa"/>
            <w:tcBorders>
              <w:top w:val="single" w:sz="4" w:space="0" w:color="auto"/>
              <w:bottom w:val="double" w:sz="4" w:space="0" w:color="auto"/>
            </w:tcBorders>
          </w:tcPr>
          <w:p w:rsidR="007E74E3" w:rsidRPr="00573CC5" w:rsidRDefault="007E74E3" w:rsidP="007E74E3">
            <w:pPr>
              <w:shd w:val="clear" w:color="auto" w:fill="FFFFFF"/>
              <w:tabs>
                <w:tab w:val="decimal" w:pos="962"/>
              </w:tabs>
              <w:rPr>
                <w:rFonts w:hAnsi="Times New Roman" w:cs="Times New Roman"/>
                <w:b/>
                <w:bCs/>
                <w:sz w:val="22"/>
                <w:szCs w:val="22"/>
              </w:rPr>
            </w:pPr>
            <w:r w:rsidRPr="00573CC5">
              <w:rPr>
                <w:rFonts w:hAnsi="Times New Roman" w:cs="Times New Roman"/>
                <w:b/>
                <w:bCs/>
                <w:sz w:val="22"/>
                <w:szCs w:val="22"/>
              </w:rPr>
              <w:t>379</w:t>
            </w:r>
          </w:p>
        </w:tc>
        <w:tc>
          <w:tcPr>
            <w:tcW w:w="180" w:type="dxa"/>
            <w:vAlign w:val="bottom"/>
          </w:tcPr>
          <w:p w:rsidR="007E74E3" w:rsidRPr="00573CC5" w:rsidRDefault="007E74E3" w:rsidP="007E74E3">
            <w:pPr>
              <w:shd w:val="clear" w:color="auto" w:fill="FFFFFF"/>
              <w:tabs>
                <w:tab w:val="left" w:pos="360"/>
                <w:tab w:val="left" w:pos="540"/>
              </w:tabs>
              <w:ind w:right="-79"/>
              <w:jc w:val="both"/>
              <w:rPr>
                <w:rFonts w:hAnsi="Times New Roman" w:cs="Times New Roman"/>
                <w:b/>
                <w:bCs/>
                <w:sz w:val="22"/>
                <w:szCs w:val="22"/>
                <w:lang w:val="en-GB"/>
              </w:rPr>
            </w:pPr>
          </w:p>
        </w:tc>
        <w:tc>
          <w:tcPr>
            <w:tcW w:w="1260" w:type="dxa"/>
            <w:tcBorders>
              <w:top w:val="single" w:sz="4" w:space="0" w:color="auto"/>
              <w:bottom w:val="double" w:sz="4" w:space="0" w:color="auto"/>
            </w:tcBorders>
          </w:tcPr>
          <w:p w:rsidR="007E74E3" w:rsidRPr="00573CC5" w:rsidRDefault="007E74E3" w:rsidP="007E74E3">
            <w:pPr>
              <w:shd w:val="clear" w:color="auto" w:fill="FFFFFF"/>
              <w:tabs>
                <w:tab w:val="decimal" w:pos="962"/>
              </w:tabs>
              <w:rPr>
                <w:rFonts w:hAnsi="Times New Roman" w:cs="Times New Roman"/>
                <w:b/>
                <w:bCs/>
                <w:sz w:val="22"/>
                <w:szCs w:val="22"/>
              </w:rPr>
            </w:pPr>
            <w:r w:rsidRPr="00573CC5">
              <w:rPr>
                <w:rFonts w:hAnsi="Times New Roman" w:cs="Times New Roman"/>
                <w:b/>
                <w:bCs/>
                <w:sz w:val="22"/>
                <w:szCs w:val="22"/>
              </w:rPr>
              <w:t>235</w:t>
            </w:r>
          </w:p>
        </w:tc>
      </w:tr>
    </w:tbl>
    <w:p w:rsidR="000E31FA" w:rsidRPr="00573CC5" w:rsidRDefault="000E31FA" w:rsidP="00A85CB9">
      <w:pPr>
        <w:shd w:val="clear" w:color="auto" w:fill="FFFFFF"/>
        <w:ind w:left="480"/>
        <w:jc w:val="both"/>
        <w:rPr>
          <w:rFonts w:hAnsi="Times New Roman" w:cs="Cordia New"/>
          <w:sz w:val="12"/>
          <w:szCs w:val="12"/>
          <w:lang w:val="en-GB"/>
        </w:rPr>
      </w:pPr>
    </w:p>
    <w:p w:rsidR="006E48EF" w:rsidRPr="00573CC5" w:rsidRDefault="006E48EF" w:rsidP="00BC5EBA">
      <w:pPr>
        <w:pStyle w:val="BodyText"/>
        <w:shd w:val="clear" w:color="auto" w:fill="FFFFFF"/>
        <w:spacing w:after="0"/>
        <w:ind w:left="540" w:right="-43"/>
        <w:jc w:val="thaiDistribute"/>
        <w:rPr>
          <w:rFonts w:ascii="Times New Roman" w:hAnsi="Times New Roman" w:cs="Times New Roman"/>
          <w:b/>
          <w:bCs/>
          <w:sz w:val="22"/>
          <w:szCs w:val="22"/>
          <w:lang w:val="en-GB"/>
        </w:rPr>
      </w:pPr>
      <w:r w:rsidRPr="00573CC5">
        <w:rPr>
          <w:rFonts w:ascii="Times New Roman" w:hAnsi="Times New Roman" w:cs="Times New Roman"/>
          <w:b/>
          <w:bCs/>
          <w:sz w:val="22"/>
          <w:szCs w:val="22"/>
          <w:lang w:val="en-GB"/>
        </w:rPr>
        <w:t>G J Steel</w:t>
      </w:r>
    </w:p>
    <w:p w:rsidR="006E48EF" w:rsidRPr="00573CC5" w:rsidRDefault="006E48EF" w:rsidP="00BC5EBA">
      <w:pPr>
        <w:pStyle w:val="BodyText"/>
        <w:shd w:val="clear" w:color="auto" w:fill="FFFFFF"/>
        <w:spacing w:after="0"/>
        <w:ind w:left="540" w:right="-43"/>
        <w:jc w:val="thaiDistribute"/>
        <w:rPr>
          <w:rFonts w:ascii="Times New Roman" w:hAnsi="Times New Roman" w:cs="Times New Roman"/>
          <w:b/>
          <w:bCs/>
          <w:sz w:val="14"/>
          <w:szCs w:val="14"/>
          <w:lang w:val="en-GB"/>
        </w:rPr>
      </w:pPr>
    </w:p>
    <w:p w:rsidR="000E31FA" w:rsidRPr="00573CC5" w:rsidRDefault="000E31FA" w:rsidP="00A85CB9">
      <w:pPr>
        <w:pStyle w:val="BodyText"/>
        <w:shd w:val="clear" w:color="auto" w:fill="FFFFFF"/>
        <w:spacing w:after="0"/>
        <w:ind w:left="540" w:right="-43"/>
        <w:jc w:val="thaiDistribute"/>
        <w:rPr>
          <w:rFonts w:ascii="Times New Roman" w:hAnsi="Times New Roman" w:cs="Times New Roman"/>
          <w:b/>
          <w:bCs/>
          <w:sz w:val="22"/>
          <w:szCs w:val="22"/>
          <w:lang w:val="en-GB"/>
        </w:rPr>
      </w:pPr>
      <w:r w:rsidRPr="00573CC5">
        <w:rPr>
          <w:rFonts w:ascii="Times New Roman" w:hAnsi="Times New Roman" w:cs="Times New Roman"/>
          <w:b/>
          <w:bCs/>
          <w:sz w:val="22"/>
          <w:szCs w:val="22"/>
          <w:lang w:val="en-GB"/>
        </w:rPr>
        <w:t>Suspended construction in progress</w:t>
      </w:r>
    </w:p>
    <w:p w:rsidR="000050F4" w:rsidRPr="00573CC5" w:rsidRDefault="000050F4" w:rsidP="00A85CB9">
      <w:pPr>
        <w:pStyle w:val="BodyText"/>
        <w:shd w:val="clear" w:color="auto" w:fill="FFFFFF"/>
        <w:spacing w:after="0"/>
        <w:ind w:left="540" w:right="-43"/>
        <w:jc w:val="thaiDistribute"/>
        <w:rPr>
          <w:rFonts w:ascii="Times New Roman" w:hAnsi="Times New Roman" w:cs="Times New Roman"/>
          <w:b/>
          <w:bCs/>
          <w:sz w:val="12"/>
          <w:szCs w:val="12"/>
          <w:lang w:val="en-GB"/>
        </w:rPr>
      </w:pPr>
    </w:p>
    <w:p w:rsidR="000E31FA" w:rsidRPr="00573CC5" w:rsidRDefault="000E31FA" w:rsidP="00A85CB9">
      <w:pPr>
        <w:shd w:val="clear" w:color="auto" w:fill="FFFFFF"/>
        <w:ind w:left="540"/>
        <w:jc w:val="thaiDistribute"/>
        <w:rPr>
          <w:rFonts w:hAnsi="Times New Roman" w:cs="Times New Roman"/>
          <w:sz w:val="22"/>
          <w:szCs w:val="22"/>
        </w:rPr>
      </w:pPr>
      <w:r w:rsidRPr="00573CC5">
        <w:rPr>
          <w:rFonts w:hAnsi="Times New Roman" w:cs="Times New Roman"/>
          <w:sz w:val="22"/>
          <w:szCs w:val="22"/>
        </w:rPr>
        <w:t xml:space="preserve">Suspended construction in progress represented the Direct Reduced Iron plant (“DRI Facility”). The management of </w:t>
      </w:r>
      <w:r w:rsidR="000F3AEC" w:rsidRPr="00573CC5">
        <w:rPr>
          <w:rFonts w:hAnsi="Times New Roman" w:cs="Times New Roman"/>
          <w:sz w:val="22"/>
          <w:szCs w:val="22"/>
        </w:rPr>
        <w:t>G J Steel</w:t>
      </w:r>
      <w:r w:rsidRPr="00573CC5">
        <w:rPr>
          <w:rFonts w:hAnsi="Times New Roman" w:cs="Times New Roman"/>
          <w:sz w:val="22"/>
          <w:szCs w:val="22"/>
        </w:rPr>
        <w:t xml:space="preserve"> decided to suspend this project in </w:t>
      </w:r>
      <w:r w:rsidR="005927A1" w:rsidRPr="00573CC5">
        <w:rPr>
          <w:rFonts w:hAnsi="Times New Roman" w:cs="Times New Roman"/>
          <w:sz w:val="22"/>
          <w:szCs w:val="22"/>
        </w:rPr>
        <w:t>1999</w:t>
      </w:r>
      <w:r w:rsidRPr="00573CC5">
        <w:rPr>
          <w:rFonts w:hAnsi="Times New Roman" w:cs="Times New Roman"/>
          <w:sz w:val="22"/>
          <w:szCs w:val="22"/>
        </w:rPr>
        <w:t xml:space="preserve">. The carrying value of this investment was written down to its independently appraised forced sale value based on the market price of steel scrap of Baht </w:t>
      </w:r>
      <w:r w:rsidR="005927A1" w:rsidRPr="00573CC5">
        <w:rPr>
          <w:rFonts w:hAnsi="Times New Roman" w:cs="Times New Roman"/>
          <w:sz w:val="22"/>
          <w:szCs w:val="22"/>
        </w:rPr>
        <w:t>44</w:t>
      </w:r>
      <w:r w:rsidRPr="00573CC5">
        <w:rPr>
          <w:rFonts w:hAnsi="Times New Roman" w:cs="Times New Roman"/>
          <w:sz w:val="22"/>
          <w:szCs w:val="22"/>
        </w:rPr>
        <w:t xml:space="preserve"> million. On </w:t>
      </w:r>
      <w:r w:rsidR="005927A1" w:rsidRPr="00573CC5">
        <w:rPr>
          <w:rFonts w:hAnsi="Times New Roman" w:cs="Times New Roman"/>
          <w:sz w:val="22"/>
          <w:szCs w:val="22"/>
        </w:rPr>
        <w:t>29</w:t>
      </w:r>
      <w:r w:rsidRPr="00573CC5">
        <w:rPr>
          <w:rFonts w:hAnsi="Times New Roman" w:cs="Times New Roman"/>
          <w:sz w:val="22"/>
          <w:szCs w:val="22"/>
        </w:rPr>
        <w:t xml:space="preserve"> July, </w:t>
      </w:r>
      <w:r w:rsidR="005927A1" w:rsidRPr="00573CC5">
        <w:rPr>
          <w:rFonts w:hAnsi="Times New Roman" w:cs="Times New Roman"/>
          <w:sz w:val="22"/>
          <w:szCs w:val="22"/>
        </w:rPr>
        <w:t>2014</w:t>
      </w:r>
      <w:r w:rsidRPr="00573CC5">
        <w:rPr>
          <w:rFonts w:hAnsi="Times New Roman" w:cs="Times New Roman"/>
          <w:sz w:val="22"/>
          <w:szCs w:val="22"/>
        </w:rPr>
        <w:t xml:space="preserve"> the Board of investment (“BOI”) had ordered the revocation of privilege in the production of Direct Reduced Iron. However there is no burden of import duty on machinery and raw materials.</w:t>
      </w:r>
    </w:p>
    <w:p w:rsidR="000E31FA" w:rsidRPr="00573CC5" w:rsidRDefault="000E31FA" w:rsidP="00A85CB9">
      <w:pPr>
        <w:shd w:val="clear" w:color="auto" w:fill="FFFFFF"/>
        <w:ind w:left="540"/>
        <w:jc w:val="thaiDistribute"/>
        <w:rPr>
          <w:rFonts w:hAnsi="Times New Roman" w:cs="Times New Roman"/>
          <w:sz w:val="12"/>
          <w:szCs w:val="12"/>
          <w:lang w:val="en-GB"/>
        </w:rPr>
      </w:pPr>
    </w:p>
    <w:p w:rsidR="00AC58C1" w:rsidRPr="00573CC5" w:rsidRDefault="00D1457C" w:rsidP="00A85CB9">
      <w:pPr>
        <w:shd w:val="clear" w:color="auto" w:fill="FFFFFF"/>
        <w:ind w:left="540"/>
        <w:jc w:val="thaiDistribute"/>
        <w:rPr>
          <w:rFonts w:hAnsi="Times New Roman" w:cs="Times New Roman"/>
          <w:sz w:val="22"/>
          <w:szCs w:val="22"/>
        </w:rPr>
      </w:pPr>
      <w:r w:rsidRPr="00573CC5">
        <w:rPr>
          <w:rFonts w:hAnsi="Times New Roman" w:cs="Times New Roman"/>
          <w:sz w:val="22"/>
          <w:szCs w:val="22"/>
        </w:rPr>
        <w:t>In year</w:t>
      </w:r>
      <w:r w:rsidR="00AC58C1" w:rsidRPr="00573CC5">
        <w:rPr>
          <w:rFonts w:hAnsi="Times New Roman" w:cs="Times New Roman"/>
          <w:sz w:val="22"/>
          <w:szCs w:val="22"/>
        </w:rPr>
        <w:t xml:space="preserve"> </w:t>
      </w:r>
      <w:r w:rsidR="005927A1" w:rsidRPr="00573CC5">
        <w:rPr>
          <w:rFonts w:hAnsi="Times New Roman" w:cs="Times New Roman"/>
          <w:sz w:val="22"/>
          <w:szCs w:val="22"/>
        </w:rPr>
        <w:t>2015</w:t>
      </w:r>
      <w:r w:rsidR="00AC58C1" w:rsidRPr="00573CC5">
        <w:rPr>
          <w:rFonts w:hAnsi="Times New Roman" w:cs="Times New Roman"/>
          <w:sz w:val="22"/>
          <w:szCs w:val="22"/>
        </w:rPr>
        <w:t>, the management has reconsidered the estimate</w:t>
      </w:r>
      <w:r w:rsidR="00E06B6B" w:rsidRPr="00573CC5">
        <w:rPr>
          <w:rFonts w:hAnsi="Times New Roman" w:cs="Times New Roman"/>
          <w:sz w:val="22"/>
          <w:szCs w:val="22"/>
        </w:rPr>
        <w:t xml:space="preserve">d recoverable amount of assets </w:t>
      </w:r>
      <w:r w:rsidR="00AC58C1" w:rsidRPr="00573CC5">
        <w:rPr>
          <w:rFonts w:hAnsi="Times New Roman" w:cs="Times New Roman"/>
          <w:sz w:val="22"/>
          <w:szCs w:val="22"/>
        </w:rPr>
        <w:t xml:space="preserve">that the recoverable amount is lower than the net book value in the amount of Baht </w:t>
      </w:r>
      <w:r w:rsidR="005927A1" w:rsidRPr="00573CC5">
        <w:rPr>
          <w:rFonts w:hAnsi="Times New Roman" w:cs="Times New Roman"/>
          <w:sz w:val="22"/>
          <w:szCs w:val="22"/>
        </w:rPr>
        <w:t>11</w:t>
      </w:r>
      <w:r w:rsidR="00AC58C1" w:rsidRPr="00573CC5">
        <w:rPr>
          <w:rFonts w:hAnsi="Times New Roman" w:cs="Times New Roman"/>
          <w:sz w:val="22"/>
          <w:szCs w:val="22"/>
        </w:rPr>
        <w:t xml:space="preserve"> million which was recorded as loss on impairment in the statement of income.</w:t>
      </w:r>
    </w:p>
    <w:p w:rsidR="0014306D" w:rsidRPr="00573CC5" w:rsidRDefault="0014306D" w:rsidP="00A85CB9">
      <w:pPr>
        <w:shd w:val="clear" w:color="auto" w:fill="FFFFFF"/>
        <w:ind w:left="540"/>
        <w:jc w:val="thaiDistribute"/>
        <w:rPr>
          <w:rFonts w:hAnsi="Times New Roman" w:cs="Times New Roman"/>
          <w:sz w:val="22"/>
          <w:szCs w:val="22"/>
        </w:rPr>
      </w:pPr>
    </w:p>
    <w:p w:rsidR="00142622" w:rsidRPr="00573CC5" w:rsidRDefault="00142622" w:rsidP="00142622">
      <w:pPr>
        <w:pStyle w:val="ListParagraph"/>
        <w:numPr>
          <w:ilvl w:val="0"/>
          <w:numId w:val="28"/>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rPr>
      </w:pPr>
      <w:r w:rsidRPr="00573CC5">
        <w:rPr>
          <w:rFonts w:ascii="Times New Roman" w:hAnsi="Times New Roman" w:cs="Times New Roman"/>
          <w:b/>
          <w:bCs/>
          <w:szCs w:val="22"/>
          <w:lang w:val="en-GB"/>
        </w:rPr>
        <w:t>Working capital facilities for operation</w:t>
      </w:r>
    </w:p>
    <w:p w:rsidR="00142622" w:rsidRPr="00573CC5" w:rsidRDefault="00142622" w:rsidP="00142622">
      <w:pPr>
        <w:shd w:val="clear" w:color="auto" w:fill="FFFFFF"/>
        <w:ind w:firstLine="742"/>
        <w:rPr>
          <w:rFonts w:hAnsi="Times New Roman" w:cs="Times New Roman"/>
          <w:sz w:val="16"/>
          <w:szCs w:val="16"/>
        </w:rPr>
      </w:pPr>
    </w:p>
    <w:p w:rsidR="00142622" w:rsidRPr="00573CC5" w:rsidRDefault="00142622" w:rsidP="00142622">
      <w:pPr>
        <w:shd w:val="clear" w:color="auto" w:fill="FFFFFF"/>
        <w:ind w:firstLine="630"/>
        <w:rPr>
          <w:rFonts w:hAnsi="Times New Roman" w:cs="Times New Roman"/>
          <w:sz w:val="22"/>
          <w:szCs w:val="22"/>
        </w:rPr>
      </w:pPr>
      <w:r w:rsidRPr="00573CC5">
        <w:rPr>
          <w:rFonts w:hAnsi="Times New Roman" w:cs="Times New Roman"/>
          <w:sz w:val="22"/>
          <w:szCs w:val="22"/>
          <w:lang w:val="en-SG"/>
        </w:rPr>
        <w:t>T</w:t>
      </w:r>
      <w:r w:rsidRPr="00573CC5">
        <w:rPr>
          <w:rFonts w:hAnsi="Times New Roman" w:cs="Times New Roman"/>
          <w:sz w:val="22"/>
          <w:szCs w:val="22"/>
        </w:rPr>
        <w:t>he Group has working capital facilities from various sources as follow:</w:t>
      </w:r>
    </w:p>
    <w:p w:rsidR="00142622" w:rsidRPr="00573CC5" w:rsidRDefault="00142622" w:rsidP="00142622">
      <w:pPr>
        <w:shd w:val="clear" w:color="auto" w:fill="FFFFFF"/>
        <w:rPr>
          <w:rFonts w:hAnsi="Times New Roman" w:cs="Times New Roman"/>
          <w:sz w:val="12"/>
          <w:szCs w:val="12"/>
        </w:rPr>
      </w:pPr>
    </w:p>
    <w:p w:rsidR="00142622" w:rsidRPr="00573CC5" w:rsidRDefault="005927A1" w:rsidP="00142622">
      <w:pPr>
        <w:shd w:val="clear" w:color="auto" w:fill="FFFFFF"/>
        <w:ind w:left="567" w:hanging="425"/>
        <w:rPr>
          <w:rFonts w:hAnsi="Times New Roman" w:cs="Times New Roman"/>
          <w:sz w:val="22"/>
          <w:szCs w:val="22"/>
        </w:rPr>
      </w:pPr>
      <w:r w:rsidRPr="00573CC5">
        <w:rPr>
          <w:rFonts w:hAnsi="Times New Roman" w:cs="Times New Roman"/>
          <w:sz w:val="22"/>
          <w:szCs w:val="22"/>
        </w:rPr>
        <w:t>14</w:t>
      </w:r>
      <w:r w:rsidR="00142622" w:rsidRPr="00573CC5">
        <w:rPr>
          <w:rFonts w:hAnsi="Times New Roman" w:cs="Times New Roman"/>
          <w:sz w:val="22"/>
          <w:szCs w:val="22"/>
        </w:rPr>
        <w:t>.</w:t>
      </w:r>
      <w:r w:rsidRPr="00573CC5">
        <w:rPr>
          <w:rFonts w:hAnsi="Times New Roman" w:cs="Times New Roman"/>
          <w:sz w:val="22"/>
          <w:szCs w:val="22"/>
        </w:rPr>
        <w:t>1</w:t>
      </w:r>
      <w:r w:rsidR="00142622" w:rsidRPr="00573CC5">
        <w:rPr>
          <w:rFonts w:hAnsi="Times New Roman" w:cs="Times New Roman"/>
          <w:sz w:val="22"/>
          <w:szCs w:val="22"/>
        </w:rPr>
        <w:t xml:space="preserve"> Related parties comprise with:</w:t>
      </w:r>
    </w:p>
    <w:p w:rsidR="00142622" w:rsidRPr="00573CC5" w:rsidRDefault="00142622" w:rsidP="00142622">
      <w:pPr>
        <w:numPr>
          <w:ilvl w:val="1"/>
          <w:numId w:val="13"/>
        </w:numPr>
        <w:shd w:val="clear" w:color="auto" w:fill="FFFFFF"/>
        <w:rPr>
          <w:rFonts w:hAnsi="Times New Roman" w:cs="Times New Roman"/>
          <w:sz w:val="22"/>
          <w:szCs w:val="22"/>
        </w:rPr>
      </w:pPr>
      <w:r w:rsidRPr="00573CC5">
        <w:rPr>
          <w:rFonts w:hAnsi="Times New Roman" w:cs="Times New Roman"/>
          <w:bCs/>
          <w:sz w:val="22"/>
          <w:szCs w:val="22"/>
        </w:rPr>
        <w:t xml:space="preserve">trade credit facilities for purchase of raw material and spare parts for production in the amount of Baht </w:t>
      </w:r>
      <w:r w:rsidR="005927A1" w:rsidRPr="00573CC5">
        <w:rPr>
          <w:rFonts w:hAnsi="Times New Roman" w:cs="Times New Roman"/>
          <w:bCs/>
          <w:sz w:val="22"/>
          <w:szCs w:val="22"/>
        </w:rPr>
        <w:t>4</w:t>
      </w:r>
      <w:r w:rsidRPr="00573CC5">
        <w:rPr>
          <w:rFonts w:hAnsi="Times New Roman" w:cs="Times New Roman"/>
          <w:bCs/>
          <w:sz w:val="22"/>
          <w:szCs w:val="22"/>
        </w:rPr>
        <w:t>,</w:t>
      </w:r>
      <w:r w:rsidR="005927A1" w:rsidRPr="00573CC5">
        <w:rPr>
          <w:rFonts w:hAnsi="Times New Roman" w:cs="Times New Roman"/>
          <w:bCs/>
          <w:sz w:val="22"/>
          <w:szCs w:val="22"/>
        </w:rPr>
        <w:t>000</w:t>
      </w:r>
      <w:r w:rsidRPr="00573CC5">
        <w:rPr>
          <w:rFonts w:hAnsi="Times New Roman" w:cs="Times New Roman"/>
          <w:bCs/>
          <w:sz w:val="22"/>
          <w:szCs w:val="22"/>
        </w:rPr>
        <w:t xml:space="preserve"> million</w:t>
      </w:r>
      <w:r w:rsidRPr="00573CC5">
        <w:rPr>
          <w:rFonts w:hAnsi="Times New Roman" w:cs="Times New Roman"/>
          <w:sz w:val="22"/>
          <w:szCs w:val="22"/>
        </w:rPr>
        <w:t>.</w:t>
      </w:r>
    </w:p>
    <w:p w:rsidR="00142622" w:rsidRPr="00573CC5" w:rsidRDefault="00142622" w:rsidP="00142622">
      <w:pPr>
        <w:numPr>
          <w:ilvl w:val="1"/>
          <w:numId w:val="13"/>
        </w:numPr>
        <w:shd w:val="clear" w:color="auto" w:fill="FFFFFF"/>
        <w:rPr>
          <w:rFonts w:hAnsi="Times New Roman" w:cs="Times New Roman"/>
          <w:sz w:val="22"/>
          <w:szCs w:val="22"/>
        </w:rPr>
      </w:pPr>
      <w:r w:rsidRPr="00573CC5">
        <w:rPr>
          <w:rFonts w:hAnsi="Times New Roman" w:cs="Times New Roman"/>
          <w:bCs/>
          <w:sz w:val="22"/>
          <w:szCs w:val="22"/>
        </w:rPr>
        <w:t xml:space="preserve">bank guarantee facilities in the aggregate amount of Baht </w:t>
      </w:r>
      <w:r w:rsidR="005927A1" w:rsidRPr="00573CC5">
        <w:rPr>
          <w:rFonts w:hAnsi="Times New Roman" w:cs="Times New Roman"/>
          <w:bCs/>
          <w:sz w:val="22"/>
          <w:szCs w:val="22"/>
        </w:rPr>
        <w:t>210</w:t>
      </w:r>
      <w:r w:rsidRPr="00573CC5">
        <w:rPr>
          <w:rFonts w:hAnsi="Times New Roman" w:cs="Times New Roman"/>
          <w:bCs/>
          <w:sz w:val="22"/>
          <w:szCs w:val="22"/>
        </w:rPr>
        <w:t xml:space="preserve"> million</w:t>
      </w:r>
      <w:r w:rsidRPr="00573CC5">
        <w:rPr>
          <w:rFonts w:hAnsi="Times New Roman" w:cs="Times New Roman"/>
          <w:sz w:val="22"/>
          <w:szCs w:val="22"/>
        </w:rPr>
        <w:t>.</w:t>
      </w:r>
    </w:p>
    <w:p w:rsidR="00142622" w:rsidRPr="00573CC5" w:rsidRDefault="00142622" w:rsidP="00142622">
      <w:pPr>
        <w:numPr>
          <w:ilvl w:val="1"/>
          <w:numId w:val="13"/>
        </w:numPr>
        <w:shd w:val="clear" w:color="auto" w:fill="FFFFFF"/>
        <w:rPr>
          <w:rFonts w:hAnsi="Times New Roman" w:cs="Times New Roman"/>
          <w:sz w:val="22"/>
          <w:szCs w:val="22"/>
        </w:rPr>
      </w:pPr>
      <w:r w:rsidRPr="00573CC5">
        <w:rPr>
          <w:rFonts w:hAnsi="Times New Roman" w:cs="Times New Roman"/>
          <w:bCs/>
          <w:sz w:val="22"/>
          <w:szCs w:val="22"/>
        </w:rPr>
        <w:t xml:space="preserve">long-term loan in the amount of Baht </w:t>
      </w:r>
      <w:r w:rsidR="005927A1" w:rsidRPr="00573CC5">
        <w:rPr>
          <w:rFonts w:hAnsi="Times New Roman" w:cs="Times New Roman"/>
          <w:bCs/>
          <w:sz w:val="22"/>
          <w:szCs w:val="22"/>
        </w:rPr>
        <w:t>400</w:t>
      </w:r>
      <w:r w:rsidRPr="00573CC5">
        <w:rPr>
          <w:rFonts w:hAnsi="Times New Roman" w:cs="Times New Roman"/>
          <w:bCs/>
          <w:sz w:val="22"/>
          <w:szCs w:val="22"/>
        </w:rPr>
        <w:t xml:space="preserve"> million</w:t>
      </w:r>
      <w:r w:rsidRPr="00573CC5">
        <w:rPr>
          <w:rFonts w:hAnsi="Times New Roman" w:cs="Times New Roman"/>
          <w:sz w:val="22"/>
          <w:szCs w:val="22"/>
        </w:rPr>
        <w:t>.</w:t>
      </w:r>
    </w:p>
    <w:p w:rsidR="00142622" w:rsidRPr="00573CC5" w:rsidRDefault="00142622" w:rsidP="00142622">
      <w:pPr>
        <w:shd w:val="clear" w:color="auto" w:fill="FFFFFF"/>
        <w:ind w:left="709"/>
        <w:rPr>
          <w:rFonts w:hAnsi="Times New Roman" w:cs="Times New Roman"/>
          <w:bCs/>
          <w:sz w:val="22"/>
          <w:szCs w:val="22"/>
        </w:rPr>
      </w:pPr>
      <w:r w:rsidRPr="00573CC5">
        <w:rPr>
          <w:rFonts w:hAnsi="Times New Roman" w:cs="Times New Roman"/>
          <w:bCs/>
          <w:sz w:val="22"/>
          <w:szCs w:val="22"/>
        </w:rPr>
        <w:t xml:space="preserve">For the above </w:t>
      </w:r>
      <w:r w:rsidR="005927A1" w:rsidRPr="00573CC5">
        <w:rPr>
          <w:rFonts w:hAnsi="Times New Roman" w:cs="Times New Roman"/>
          <w:bCs/>
          <w:sz w:val="22"/>
          <w:szCs w:val="22"/>
        </w:rPr>
        <w:t>3</w:t>
      </w:r>
      <w:r w:rsidRPr="00573CC5">
        <w:rPr>
          <w:rFonts w:hAnsi="Times New Roman" w:cs="Times New Roman"/>
          <w:bCs/>
          <w:sz w:val="22"/>
          <w:szCs w:val="22"/>
        </w:rPr>
        <w:t xml:space="preserve"> items, the Company pledged G J Steel’s shares, the Heavy Gauge Shearing Line and the </w:t>
      </w:r>
      <w:r w:rsidR="005927A1" w:rsidRPr="00573CC5">
        <w:rPr>
          <w:rFonts w:hAnsi="Times New Roman" w:cs="Times New Roman"/>
          <w:bCs/>
          <w:sz w:val="22"/>
          <w:szCs w:val="22"/>
        </w:rPr>
        <w:t>3</w:t>
      </w:r>
      <w:r w:rsidRPr="00573CC5">
        <w:rPr>
          <w:rFonts w:hAnsi="Times New Roman" w:cs="Times New Roman"/>
          <w:bCs/>
          <w:sz w:val="22"/>
          <w:szCs w:val="22"/>
          <w:vertAlign w:val="superscript"/>
        </w:rPr>
        <w:t>rd</w:t>
      </w:r>
      <w:r w:rsidRPr="00573CC5">
        <w:rPr>
          <w:rFonts w:hAnsi="Times New Roman" w:cs="Times New Roman"/>
          <w:bCs/>
          <w:sz w:val="22"/>
          <w:szCs w:val="22"/>
        </w:rPr>
        <w:t xml:space="preserve"> parties assets as collateral.</w:t>
      </w:r>
    </w:p>
    <w:p w:rsidR="00142622" w:rsidRPr="00573CC5" w:rsidRDefault="00142622" w:rsidP="00142622">
      <w:pPr>
        <w:numPr>
          <w:ilvl w:val="1"/>
          <w:numId w:val="13"/>
        </w:numPr>
        <w:shd w:val="clear" w:color="auto" w:fill="FFFFFF"/>
        <w:rPr>
          <w:rFonts w:hAnsi="Times New Roman" w:cs="Times New Roman"/>
          <w:bCs/>
          <w:sz w:val="22"/>
          <w:szCs w:val="22"/>
        </w:rPr>
      </w:pPr>
      <w:r w:rsidRPr="00573CC5">
        <w:rPr>
          <w:rFonts w:hAnsi="Times New Roman" w:cs="Times New Roman"/>
          <w:bCs/>
          <w:sz w:val="22"/>
          <w:szCs w:val="22"/>
        </w:rPr>
        <w:t xml:space="preserve">long - term loan in the amount of Baht </w:t>
      </w:r>
      <w:r w:rsidR="005927A1" w:rsidRPr="00573CC5">
        <w:rPr>
          <w:rFonts w:hAnsi="Times New Roman" w:cs="Times New Roman"/>
          <w:bCs/>
          <w:sz w:val="22"/>
          <w:szCs w:val="22"/>
        </w:rPr>
        <w:t>30</w:t>
      </w:r>
      <w:r w:rsidRPr="00573CC5">
        <w:rPr>
          <w:rFonts w:hAnsi="Times New Roman" w:cs="Times New Roman"/>
          <w:bCs/>
          <w:sz w:val="22"/>
          <w:szCs w:val="22"/>
        </w:rPr>
        <w:t xml:space="preserve"> million, pledged the </w:t>
      </w:r>
      <w:r w:rsidR="005927A1" w:rsidRPr="00573CC5">
        <w:rPr>
          <w:rFonts w:hAnsi="Times New Roman" w:cs="Times New Roman"/>
          <w:bCs/>
          <w:sz w:val="22"/>
          <w:szCs w:val="22"/>
        </w:rPr>
        <w:t>3</w:t>
      </w:r>
      <w:r w:rsidRPr="00573CC5">
        <w:rPr>
          <w:rFonts w:hAnsi="Times New Roman" w:cs="Times New Roman"/>
          <w:bCs/>
          <w:sz w:val="22"/>
          <w:szCs w:val="22"/>
          <w:vertAlign w:val="superscript"/>
        </w:rPr>
        <w:t>rd</w:t>
      </w:r>
      <w:r w:rsidRPr="00573CC5">
        <w:rPr>
          <w:rFonts w:hAnsi="Times New Roman" w:cs="Times New Roman"/>
          <w:bCs/>
          <w:sz w:val="22"/>
          <w:szCs w:val="22"/>
        </w:rPr>
        <w:t xml:space="preserve"> parties asset as collateral.</w:t>
      </w:r>
    </w:p>
    <w:p w:rsidR="00142622" w:rsidRPr="00573CC5" w:rsidRDefault="00142622" w:rsidP="00142622">
      <w:pPr>
        <w:shd w:val="clear" w:color="auto" w:fill="FFFFFF"/>
        <w:ind w:left="1440"/>
        <w:rPr>
          <w:rFonts w:hAnsi="Times New Roman" w:cs="Times New Roman"/>
          <w:bCs/>
          <w:sz w:val="12"/>
          <w:szCs w:val="12"/>
        </w:rPr>
      </w:pPr>
    </w:p>
    <w:p w:rsidR="00142622" w:rsidRPr="00573CC5" w:rsidRDefault="00142622" w:rsidP="00142622">
      <w:pPr>
        <w:shd w:val="clear" w:color="auto" w:fill="FFFFFF"/>
        <w:ind w:left="709"/>
        <w:jc w:val="thaiDistribute"/>
        <w:rPr>
          <w:rFonts w:hAnsi="Times New Roman" w:cs="Times New Roman"/>
          <w:bCs/>
          <w:sz w:val="22"/>
          <w:szCs w:val="22"/>
        </w:rPr>
      </w:pPr>
      <w:r w:rsidRPr="00573CC5">
        <w:rPr>
          <w:rFonts w:hAnsi="Times New Roman" w:cs="Times New Roman"/>
          <w:bCs/>
          <w:sz w:val="22"/>
          <w:szCs w:val="22"/>
        </w:rPr>
        <w:t xml:space="preserve">For the </w:t>
      </w:r>
      <w:r w:rsidR="005927A1" w:rsidRPr="00573CC5">
        <w:rPr>
          <w:rFonts w:hAnsi="Times New Roman"/>
          <w:bCs/>
          <w:sz w:val="22"/>
          <w:szCs w:val="22"/>
        </w:rPr>
        <w:t>1</w:t>
      </w:r>
      <w:r w:rsidRPr="00573CC5">
        <w:rPr>
          <w:rFonts w:hAnsi="Times New Roman" w:cs="Times New Roman"/>
          <w:bCs/>
          <w:sz w:val="22"/>
          <w:szCs w:val="22"/>
        </w:rPr>
        <w:t xml:space="preserve">st item, trade credit facilities for purchase of raw material and spare parts for production in the amount Baht </w:t>
      </w:r>
      <w:r w:rsidR="005927A1" w:rsidRPr="00573CC5">
        <w:rPr>
          <w:rFonts w:hAnsi="Times New Roman"/>
          <w:bCs/>
          <w:sz w:val="22"/>
          <w:szCs w:val="22"/>
        </w:rPr>
        <w:t>4</w:t>
      </w:r>
      <w:r w:rsidRPr="00573CC5">
        <w:rPr>
          <w:rFonts w:hAnsi="Times New Roman"/>
          <w:bCs/>
          <w:sz w:val="22"/>
          <w:szCs w:val="22"/>
        </w:rPr>
        <w:t>,</w:t>
      </w:r>
      <w:r w:rsidR="005927A1" w:rsidRPr="00573CC5">
        <w:rPr>
          <w:rFonts w:hAnsi="Times New Roman"/>
          <w:bCs/>
          <w:sz w:val="22"/>
          <w:szCs w:val="22"/>
        </w:rPr>
        <w:t>000</w:t>
      </w:r>
      <w:r w:rsidRPr="00573CC5">
        <w:rPr>
          <w:rFonts w:hAnsi="Times New Roman"/>
          <w:bCs/>
          <w:sz w:val="22"/>
          <w:szCs w:val="22"/>
          <w:cs/>
        </w:rPr>
        <w:t xml:space="preserve"> </w:t>
      </w:r>
      <w:r w:rsidRPr="00573CC5">
        <w:rPr>
          <w:rFonts w:hAnsi="Times New Roman" w:cs="Times New Roman"/>
          <w:bCs/>
          <w:sz w:val="22"/>
          <w:szCs w:val="22"/>
        </w:rPr>
        <w:t xml:space="preserve">million, the Company terminated the said contract since November </w:t>
      </w:r>
      <w:r w:rsidR="005927A1" w:rsidRPr="00573CC5">
        <w:rPr>
          <w:rFonts w:hAnsi="Times New Roman"/>
          <w:bCs/>
          <w:sz w:val="22"/>
          <w:szCs w:val="22"/>
        </w:rPr>
        <w:t>2017</w:t>
      </w:r>
      <w:r w:rsidRPr="00573CC5">
        <w:rPr>
          <w:rFonts w:hAnsi="Times New Roman"/>
          <w:bCs/>
          <w:sz w:val="22"/>
          <w:szCs w:val="22"/>
          <w:cs/>
        </w:rPr>
        <w:t xml:space="preserve">. </w:t>
      </w:r>
      <w:r w:rsidRPr="00573CC5">
        <w:rPr>
          <w:rFonts w:hAnsi="Times New Roman" w:cs="Times New Roman"/>
          <w:bCs/>
          <w:sz w:val="22"/>
          <w:szCs w:val="22"/>
        </w:rPr>
        <w:t xml:space="preserve">After the said termination by the Company and to continue its business operation as normal, the </w:t>
      </w:r>
      <w:r w:rsidRPr="00573CC5">
        <w:rPr>
          <w:rFonts w:hAnsi="Times New Roman" w:cs="Times New Roman"/>
          <w:bCs/>
          <w:sz w:val="22"/>
          <w:szCs w:val="22"/>
        </w:rPr>
        <w:lastRenderedPageBreak/>
        <w:t>Company start hot rolled coil tolling service for G</w:t>
      </w:r>
      <w:r w:rsidR="00A55287" w:rsidRPr="00573CC5">
        <w:rPr>
          <w:rFonts w:hAnsi="Times New Roman" w:cs="Times New Roman"/>
          <w:bCs/>
          <w:sz w:val="22"/>
          <w:szCs w:val="22"/>
        </w:rPr>
        <w:t xml:space="preserve"> </w:t>
      </w:r>
      <w:r w:rsidRPr="00573CC5">
        <w:rPr>
          <w:rFonts w:hAnsi="Times New Roman" w:cs="Times New Roman"/>
          <w:bCs/>
          <w:sz w:val="22"/>
          <w:szCs w:val="22"/>
        </w:rPr>
        <w:t xml:space="preserve">J Steel which began since mid of November </w:t>
      </w:r>
      <w:r w:rsidR="005927A1" w:rsidRPr="00573CC5">
        <w:rPr>
          <w:rFonts w:hAnsi="Times New Roman"/>
          <w:bCs/>
          <w:sz w:val="22"/>
          <w:szCs w:val="22"/>
        </w:rPr>
        <w:t>2017</w:t>
      </w:r>
      <w:r w:rsidRPr="00573CC5">
        <w:rPr>
          <w:rFonts w:hAnsi="Times New Roman"/>
          <w:bCs/>
          <w:sz w:val="22"/>
          <w:szCs w:val="22"/>
          <w:cs/>
        </w:rPr>
        <w:t xml:space="preserve"> </w:t>
      </w:r>
      <w:r w:rsidRPr="00573CC5">
        <w:rPr>
          <w:rFonts w:hAnsi="Times New Roman" w:cs="Times New Roman"/>
          <w:bCs/>
          <w:sz w:val="22"/>
          <w:szCs w:val="22"/>
        </w:rPr>
        <w:t xml:space="preserve">until </w:t>
      </w:r>
      <w:r w:rsidR="005927A1" w:rsidRPr="00573CC5">
        <w:rPr>
          <w:rFonts w:hAnsi="Times New Roman" w:cs="Times New Roman"/>
          <w:sz w:val="22"/>
          <w:szCs w:val="22"/>
        </w:rPr>
        <w:t>31</w:t>
      </w:r>
      <w:r w:rsidRPr="00573CC5">
        <w:rPr>
          <w:rFonts w:hAnsi="Times New Roman" w:cs="Times New Roman"/>
          <w:sz w:val="22"/>
          <w:szCs w:val="22"/>
        </w:rPr>
        <w:t xml:space="preserve"> January </w:t>
      </w:r>
      <w:r w:rsidR="005927A1" w:rsidRPr="00573CC5">
        <w:rPr>
          <w:rFonts w:hAnsi="Times New Roman" w:cs="Times New Roman"/>
          <w:sz w:val="22"/>
          <w:szCs w:val="22"/>
        </w:rPr>
        <w:t>2019</w:t>
      </w:r>
      <w:r w:rsidRPr="00573CC5">
        <w:rPr>
          <w:rFonts w:hAnsi="Times New Roman" w:cs="Times New Roman"/>
          <w:bCs/>
          <w:sz w:val="22"/>
          <w:szCs w:val="22"/>
        </w:rPr>
        <w:t>.</w:t>
      </w:r>
    </w:p>
    <w:p w:rsidR="00142622" w:rsidRPr="00573CC5" w:rsidRDefault="00142622" w:rsidP="00142622">
      <w:pPr>
        <w:shd w:val="clear" w:color="auto" w:fill="FFFFFF"/>
        <w:ind w:left="720"/>
        <w:jc w:val="thaiDistribute"/>
        <w:rPr>
          <w:rFonts w:hAnsi="Times New Roman" w:cs="Cordia New"/>
          <w:sz w:val="12"/>
          <w:szCs w:val="12"/>
        </w:rPr>
      </w:pPr>
    </w:p>
    <w:p w:rsidR="00142622" w:rsidRPr="00573CC5" w:rsidRDefault="005927A1" w:rsidP="00142622">
      <w:pPr>
        <w:shd w:val="clear" w:color="auto" w:fill="FFFFFF"/>
        <w:ind w:left="720" w:hanging="578"/>
        <w:jc w:val="thaiDistribute"/>
        <w:rPr>
          <w:rFonts w:hAnsi="Times New Roman" w:cs="Times New Roman"/>
          <w:sz w:val="22"/>
          <w:szCs w:val="22"/>
        </w:rPr>
      </w:pPr>
      <w:r w:rsidRPr="00573CC5">
        <w:rPr>
          <w:rFonts w:hAnsi="Times New Roman" w:cs="Times New Roman"/>
          <w:sz w:val="22"/>
          <w:szCs w:val="22"/>
        </w:rPr>
        <w:t>14</w:t>
      </w:r>
      <w:r w:rsidR="00142622" w:rsidRPr="00573CC5">
        <w:rPr>
          <w:rFonts w:hAnsi="Times New Roman" w:cs="Times New Roman"/>
          <w:sz w:val="22"/>
          <w:szCs w:val="22"/>
        </w:rPr>
        <w:t>.</w:t>
      </w:r>
      <w:r w:rsidRPr="00573CC5">
        <w:rPr>
          <w:rFonts w:hAnsi="Times New Roman" w:cs="Times New Roman"/>
          <w:sz w:val="22"/>
          <w:szCs w:val="22"/>
        </w:rPr>
        <w:t>2</w:t>
      </w:r>
      <w:r w:rsidR="00142622" w:rsidRPr="00573CC5">
        <w:rPr>
          <w:rFonts w:hAnsi="Times New Roman" w:cs="Times New Roman"/>
          <w:sz w:val="22"/>
          <w:szCs w:val="22"/>
        </w:rPr>
        <w:t xml:space="preserve"> The Company and G J Steel get collaboration from various raw material suppliers both local and oversea with Supplier Credit in term of Collateral Management Agreement (“CMA”). The Company gets credit from local raw material supplier in term of raw material usage for </w:t>
      </w:r>
      <w:r w:rsidRPr="00573CC5">
        <w:rPr>
          <w:rFonts w:hAnsi="Times New Roman" w:cs="Times New Roman"/>
          <w:sz w:val="22"/>
          <w:szCs w:val="22"/>
        </w:rPr>
        <w:t>180</w:t>
      </w:r>
      <w:r w:rsidR="00142622" w:rsidRPr="00573CC5">
        <w:rPr>
          <w:rFonts w:hAnsi="Times New Roman" w:cs="Times New Roman"/>
          <w:sz w:val="22"/>
          <w:szCs w:val="22"/>
        </w:rPr>
        <w:t>,</w:t>
      </w:r>
      <w:r w:rsidRPr="00573CC5">
        <w:rPr>
          <w:rFonts w:hAnsi="Times New Roman" w:cs="Times New Roman"/>
          <w:sz w:val="22"/>
          <w:szCs w:val="22"/>
        </w:rPr>
        <w:t>000</w:t>
      </w:r>
      <w:r w:rsidR="00142622" w:rsidRPr="00573CC5">
        <w:rPr>
          <w:rFonts w:hAnsi="Times New Roman" w:cs="Times New Roman"/>
          <w:sz w:val="22"/>
          <w:szCs w:val="22"/>
        </w:rPr>
        <w:t xml:space="preserve"> ton per year and joint CMA with G J Steel from </w:t>
      </w:r>
      <w:r w:rsidR="00A55287" w:rsidRPr="00573CC5">
        <w:rPr>
          <w:rFonts w:hAnsi="Times New Roman" w:cs="Times New Roman"/>
          <w:sz w:val="22"/>
          <w:szCs w:val="22"/>
        </w:rPr>
        <w:t>1</w:t>
      </w:r>
      <w:r w:rsidR="00142622" w:rsidRPr="00573CC5">
        <w:rPr>
          <w:rFonts w:hAnsi="Times New Roman" w:cs="Times New Roman"/>
          <w:sz w:val="22"/>
          <w:szCs w:val="22"/>
        </w:rPr>
        <w:t xml:space="preserve"> oversea raw material supplier amounting to USD </w:t>
      </w:r>
      <w:r w:rsidRPr="00573CC5">
        <w:rPr>
          <w:rFonts w:hAnsi="Times New Roman" w:cs="Times New Roman"/>
          <w:sz w:val="22"/>
          <w:szCs w:val="22"/>
        </w:rPr>
        <w:t>150</w:t>
      </w:r>
      <w:r w:rsidR="00142622" w:rsidRPr="00573CC5">
        <w:rPr>
          <w:rFonts w:hAnsi="Times New Roman" w:cs="Times New Roman"/>
          <w:sz w:val="22"/>
          <w:szCs w:val="22"/>
        </w:rPr>
        <w:t>-</w:t>
      </w:r>
      <w:r w:rsidRPr="00573CC5">
        <w:rPr>
          <w:rFonts w:hAnsi="Times New Roman" w:cs="Times New Roman"/>
          <w:sz w:val="22"/>
          <w:szCs w:val="22"/>
        </w:rPr>
        <w:t>200</w:t>
      </w:r>
      <w:r w:rsidR="00142622" w:rsidRPr="00573CC5">
        <w:rPr>
          <w:rFonts w:hAnsi="Times New Roman" w:cs="Times New Roman"/>
          <w:sz w:val="22"/>
          <w:szCs w:val="22"/>
        </w:rPr>
        <w:t xml:space="preserve"> million.(</w:t>
      </w:r>
      <w:r w:rsidRPr="00573CC5">
        <w:rPr>
          <w:rFonts w:hAnsi="Times New Roman" w:cs="Times New Roman"/>
          <w:sz w:val="22"/>
          <w:szCs w:val="22"/>
        </w:rPr>
        <w:t>31</w:t>
      </w:r>
      <w:r w:rsidR="00142622" w:rsidRPr="00573CC5">
        <w:rPr>
          <w:rFonts w:hAnsi="Times New Roman" w:cs="Times New Roman"/>
          <w:sz w:val="22"/>
          <w:szCs w:val="22"/>
        </w:rPr>
        <w:t xml:space="preserve"> December </w:t>
      </w:r>
      <w:r w:rsidRPr="00573CC5">
        <w:rPr>
          <w:rFonts w:hAnsi="Times New Roman" w:cs="Times New Roman"/>
          <w:sz w:val="22"/>
          <w:szCs w:val="22"/>
        </w:rPr>
        <w:t>201</w:t>
      </w:r>
      <w:r w:rsidR="00A55287" w:rsidRPr="00573CC5">
        <w:rPr>
          <w:rFonts w:hAnsi="Times New Roman" w:cs="Times New Roman"/>
          <w:sz w:val="22"/>
          <w:szCs w:val="22"/>
        </w:rPr>
        <w:t>8</w:t>
      </w:r>
      <w:r w:rsidR="00142622" w:rsidRPr="00573CC5">
        <w:rPr>
          <w:rFonts w:hAnsi="Times New Roman" w:cs="Times New Roman"/>
          <w:sz w:val="22"/>
          <w:szCs w:val="22"/>
        </w:rPr>
        <w:t xml:space="preserve">: from </w:t>
      </w:r>
      <w:r w:rsidRPr="00573CC5">
        <w:rPr>
          <w:rFonts w:hAnsi="Times New Roman" w:cs="Times New Roman"/>
          <w:sz w:val="22"/>
          <w:szCs w:val="22"/>
        </w:rPr>
        <w:t>1</w:t>
      </w:r>
      <w:r w:rsidR="00142622" w:rsidRPr="00573CC5">
        <w:rPr>
          <w:rFonts w:hAnsi="Times New Roman" w:cs="Times New Roman"/>
          <w:sz w:val="22"/>
          <w:szCs w:val="22"/>
        </w:rPr>
        <w:t xml:space="preserve"> oversea raw material suppliers amounting to USD </w:t>
      </w:r>
      <w:r w:rsidRPr="00573CC5">
        <w:rPr>
          <w:rFonts w:hAnsi="Times New Roman" w:cs="Times New Roman"/>
          <w:sz w:val="22"/>
          <w:szCs w:val="22"/>
        </w:rPr>
        <w:t>150</w:t>
      </w:r>
      <w:r w:rsidR="00142622" w:rsidRPr="00573CC5">
        <w:rPr>
          <w:rFonts w:hAnsi="Times New Roman" w:cs="Times New Roman"/>
          <w:sz w:val="22"/>
          <w:szCs w:val="22"/>
        </w:rPr>
        <w:t>-</w:t>
      </w:r>
      <w:r w:rsidRPr="00573CC5">
        <w:rPr>
          <w:rFonts w:hAnsi="Times New Roman" w:cs="Times New Roman"/>
          <w:sz w:val="22"/>
          <w:szCs w:val="22"/>
        </w:rPr>
        <w:t>200</w:t>
      </w:r>
      <w:r w:rsidR="00142622" w:rsidRPr="00573CC5">
        <w:rPr>
          <w:rFonts w:hAnsi="Times New Roman" w:cs="Times New Roman"/>
          <w:sz w:val="22"/>
          <w:szCs w:val="22"/>
        </w:rPr>
        <w:t xml:space="preserve"> million.)</w:t>
      </w:r>
    </w:p>
    <w:p w:rsidR="00142622" w:rsidRPr="00573CC5" w:rsidRDefault="00142622" w:rsidP="00142622">
      <w:pPr>
        <w:shd w:val="clear" w:color="auto" w:fill="FFFFFF"/>
        <w:ind w:left="360"/>
        <w:jc w:val="thaiDistribute"/>
        <w:rPr>
          <w:rFonts w:hAnsi="Times New Roman" w:cs="Times New Roman"/>
          <w:sz w:val="12"/>
          <w:szCs w:val="12"/>
        </w:rPr>
      </w:pPr>
    </w:p>
    <w:p w:rsidR="00142622" w:rsidRPr="00573CC5" w:rsidRDefault="00142622" w:rsidP="00142622">
      <w:pPr>
        <w:shd w:val="clear" w:color="auto" w:fill="FFFFFF"/>
        <w:ind w:left="630"/>
        <w:jc w:val="thaiDistribute"/>
        <w:rPr>
          <w:rFonts w:hAnsi="Times New Roman" w:cs="Times New Roman"/>
          <w:sz w:val="22"/>
          <w:szCs w:val="22"/>
        </w:rPr>
      </w:pPr>
      <w:r w:rsidRPr="00573CC5">
        <w:rPr>
          <w:rFonts w:hAnsi="Times New Roman" w:cs="Times New Roman"/>
          <w:sz w:val="22"/>
          <w:szCs w:val="22"/>
        </w:rPr>
        <w:t xml:space="preserve">Besides the above facilities joined with the Company, G J Steel gets CMA from </w:t>
      </w:r>
      <w:r w:rsidR="005927A1" w:rsidRPr="00573CC5">
        <w:rPr>
          <w:rFonts w:hAnsi="Times New Roman" w:cs="Times New Roman"/>
          <w:sz w:val="22"/>
          <w:szCs w:val="22"/>
        </w:rPr>
        <w:t>2</w:t>
      </w:r>
      <w:r w:rsidRPr="00573CC5">
        <w:rPr>
          <w:rFonts w:hAnsi="Times New Roman" w:cs="Times New Roman"/>
          <w:sz w:val="22"/>
          <w:szCs w:val="22"/>
        </w:rPr>
        <w:t xml:space="preserve"> oversea raw material suppliers amounting to USD </w:t>
      </w:r>
      <w:r w:rsidR="005927A1" w:rsidRPr="00573CC5">
        <w:rPr>
          <w:rFonts w:hAnsi="Times New Roman" w:cs="Times New Roman"/>
          <w:sz w:val="22"/>
          <w:szCs w:val="22"/>
        </w:rPr>
        <w:t>30</w:t>
      </w:r>
      <w:r w:rsidRPr="00573CC5">
        <w:rPr>
          <w:rFonts w:hAnsi="Times New Roman" w:cs="Times New Roman"/>
          <w:sz w:val="22"/>
          <w:szCs w:val="22"/>
        </w:rPr>
        <w:t xml:space="preserve"> - </w:t>
      </w:r>
      <w:r w:rsidR="005927A1" w:rsidRPr="00573CC5">
        <w:rPr>
          <w:rFonts w:hAnsi="Times New Roman" w:cs="Times New Roman"/>
          <w:sz w:val="22"/>
          <w:szCs w:val="22"/>
        </w:rPr>
        <w:t>120</w:t>
      </w:r>
      <w:r w:rsidRPr="00573CC5">
        <w:rPr>
          <w:rFonts w:hAnsi="Times New Roman" w:cs="Times New Roman"/>
          <w:sz w:val="22"/>
          <w:szCs w:val="22"/>
        </w:rPr>
        <w:t xml:space="preserve"> million and CMA from </w:t>
      </w:r>
      <w:r w:rsidR="005927A1" w:rsidRPr="00573CC5">
        <w:rPr>
          <w:rFonts w:hAnsi="Times New Roman" w:cs="Times New Roman"/>
          <w:sz w:val="22"/>
          <w:szCs w:val="22"/>
        </w:rPr>
        <w:t>1</w:t>
      </w:r>
      <w:r w:rsidRPr="00573CC5">
        <w:rPr>
          <w:rFonts w:hAnsi="Times New Roman" w:cs="Times New Roman"/>
          <w:sz w:val="22"/>
          <w:szCs w:val="22"/>
        </w:rPr>
        <w:t xml:space="preserve"> local raw material supplier in term of supporting production tonnage by </w:t>
      </w:r>
      <w:r w:rsidR="005927A1" w:rsidRPr="00573CC5">
        <w:rPr>
          <w:rFonts w:hAnsi="Times New Roman" w:cs="Times New Roman"/>
          <w:sz w:val="22"/>
          <w:szCs w:val="22"/>
        </w:rPr>
        <w:t>240</w:t>
      </w:r>
      <w:r w:rsidRPr="00573CC5">
        <w:rPr>
          <w:rFonts w:hAnsi="Times New Roman" w:cs="Times New Roman"/>
          <w:sz w:val="22"/>
          <w:szCs w:val="22"/>
        </w:rPr>
        <w:t>,</w:t>
      </w:r>
      <w:r w:rsidR="005927A1" w:rsidRPr="00573CC5">
        <w:rPr>
          <w:rFonts w:hAnsi="Times New Roman" w:cs="Times New Roman"/>
          <w:sz w:val="22"/>
          <w:szCs w:val="22"/>
        </w:rPr>
        <w:t>000</w:t>
      </w:r>
      <w:r w:rsidRPr="00573CC5">
        <w:rPr>
          <w:rFonts w:hAnsi="Times New Roman" w:cs="Times New Roman"/>
          <w:sz w:val="22"/>
          <w:szCs w:val="22"/>
        </w:rPr>
        <w:t xml:space="preserve"> tons per year</w:t>
      </w:r>
      <w:r w:rsidR="00A55287" w:rsidRPr="00573CC5">
        <w:rPr>
          <w:rFonts w:hAnsi="Times New Roman" w:cs="Times New Roman"/>
          <w:sz w:val="22"/>
          <w:szCs w:val="22"/>
        </w:rPr>
        <w:t>.</w:t>
      </w:r>
    </w:p>
    <w:p w:rsidR="00142622" w:rsidRPr="00573CC5" w:rsidRDefault="00142622" w:rsidP="00142622">
      <w:pPr>
        <w:shd w:val="clear" w:color="auto" w:fill="FFFFFF"/>
        <w:ind w:left="720"/>
        <w:jc w:val="thaiDistribute"/>
        <w:rPr>
          <w:rFonts w:hAnsi="Times New Roman" w:cs="Times New Roman"/>
          <w:sz w:val="16"/>
          <w:szCs w:val="16"/>
        </w:rPr>
      </w:pPr>
    </w:p>
    <w:p w:rsidR="00142622" w:rsidRPr="00573CC5" w:rsidRDefault="00142622" w:rsidP="00142622">
      <w:pPr>
        <w:shd w:val="clear" w:color="auto" w:fill="FFFFFF"/>
        <w:ind w:left="630"/>
        <w:rPr>
          <w:rFonts w:hAnsi="Times New Roman" w:cs="Times New Roman"/>
          <w:sz w:val="22"/>
          <w:szCs w:val="22"/>
        </w:rPr>
      </w:pPr>
      <w:r w:rsidRPr="00573CC5">
        <w:rPr>
          <w:rFonts w:hAnsi="Times New Roman" w:cs="Times New Roman"/>
          <w:sz w:val="22"/>
          <w:szCs w:val="22"/>
        </w:rPr>
        <w:t>The Company and G J Steel have used this kind of supplier credit for many years as working capital for imported and usage of scrap which is the main raw material of the production.</w:t>
      </w:r>
    </w:p>
    <w:p w:rsidR="00142622" w:rsidRPr="00573CC5" w:rsidRDefault="00142622" w:rsidP="00142622">
      <w:pPr>
        <w:shd w:val="clear" w:color="auto" w:fill="FFFFFF"/>
        <w:ind w:left="720"/>
        <w:rPr>
          <w:rFonts w:hAnsi="Times New Roman" w:cs="Times New Roman"/>
          <w:sz w:val="12"/>
          <w:szCs w:val="12"/>
        </w:rPr>
      </w:pPr>
    </w:p>
    <w:p w:rsidR="00142622" w:rsidRPr="00573CC5" w:rsidRDefault="005927A1" w:rsidP="00142622">
      <w:pPr>
        <w:shd w:val="clear" w:color="auto" w:fill="FFFFFF"/>
        <w:ind w:left="567" w:hanging="425"/>
        <w:rPr>
          <w:rFonts w:hAnsi="Times New Roman" w:cs="Times New Roman"/>
          <w:sz w:val="22"/>
          <w:szCs w:val="22"/>
        </w:rPr>
      </w:pPr>
      <w:r w:rsidRPr="00573CC5">
        <w:rPr>
          <w:rFonts w:hAnsi="Times New Roman" w:cs="Times New Roman"/>
          <w:sz w:val="22"/>
          <w:szCs w:val="22"/>
        </w:rPr>
        <w:t>14</w:t>
      </w:r>
      <w:r w:rsidR="00142622" w:rsidRPr="00573CC5">
        <w:rPr>
          <w:rFonts w:hAnsi="Times New Roman" w:cs="Times New Roman"/>
          <w:sz w:val="22"/>
          <w:szCs w:val="22"/>
        </w:rPr>
        <w:t>.</w:t>
      </w:r>
      <w:r w:rsidRPr="00573CC5">
        <w:rPr>
          <w:rFonts w:hAnsi="Times New Roman" w:cs="Times New Roman"/>
          <w:sz w:val="22"/>
          <w:szCs w:val="22"/>
        </w:rPr>
        <w:t>3</w:t>
      </w:r>
      <w:r w:rsidR="00142622" w:rsidRPr="00573CC5">
        <w:rPr>
          <w:rFonts w:hAnsi="Times New Roman" w:cs="Times New Roman"/>
          <w:sz w:val="22"/>
          <w:szCs w:val="22"/>
        </w:rPr>
        <w:t xml:space="preserve"> On </w:t>
      </w:r>
      <w:r w:rsidRPr="00573CC5">
        <w:rPr>
          <w:rFonts w:hAnsi="Times New Roman" w:cs="Times New Roman"/>
          <w:sz w:val="22"/>
          <w:szCs w:val="22"/>
        </w:rPr>
        <w:t>9</w:t>
      </w:r>
      <w:r w:rsidR="00142622" w:rsidRPr="00573CC5">
        <w:rPr>
          <w:rFonts w:hAnsi="Times New Roman" w:cs="Times New Roman"/>
          <w:sz w:val="22"/>
          <w:szCs w:val="22"/>
        </w:rPr>
        <w:t xml:space="preserve"> February </w:t>
      </w:r>
      <w:r w:rsidRPr="00573CC5">
        <w:rPr>
          <w:rFonts w:hAnsi="Times New Roman" w:cs="Times New Roman"/>
          <w:sz w:val="22"/>
          <w:szCs w:val="22"/>
        </w:rPr>
        <w:t>2015</w:t>
      </w:r>
      <w:r w:rsidR="00142622" w:rsidRPr="00573CC5">
        <w:rPr>
          <w:rFonts w:hAnsi="Times New Roman" w:cs="Times New Roman"/>
          <w:sz w:val="22"/>
          <w:szCs w:val="22"/>
        </w:rPr>
        <w:t>, the Company and G J Steel had entered into enter the Facilities Agreement with a local bank as following details:</w:t>
      </w:r>
    </w:p>
    <w:p w:rsidR="00142622" w:rsidRPr="00573CC5" w:rsidRDefault="00142622" w:rsidP="00142622">
      <w:pPr>
        <w:shd w:val="clear" w:color="auto" w:fill="FFFFFF"/>
        <w:ind w:left="720"/>
        <w:jc w:val="thaiDistribute"/>
        <w:rPr>
          <w:rFonts w:hAnsi="Times New Roman" w:cs="Times New Roman"/>
          <w:sz w:val="16"/>
          <w:szCs w:val="16"/>
        </w:rPr>
      </w:pPr>
    </w:p>
    <w:p w:rsidR="00142622" w:rsidRPr="00573CC5" w:rsidRDefault="005927A1" w:rsidP="00142622">
      <w:pPr>
        <w:shd w:val="clear" w:color="auto" w:fill="FFFFFF"/>
        <w:ind w:left="720"/>
        <w:jc w:val="thaiDistribute"/>
        <w:rPr>
          <w:rFonts w:hAnsi="Times New Roman" w:cs="Times New Roman"/>
          <w:sz w:val="22"/>
          <w:szCs w:val="22"/>
        </w:rPr>
      </w:pPr>
      <w:r w:rsidRPr="00573CC5">
        <w:rPr>
          <w:rFonts w:hAnsi="Times New Roman" w:cs="Times New Roman"/>
          <w:sz w:val="22"/>
          <w:szCs w:val="22"/>
        </w:rPr>
        <w:t>14</w:t>
      </w:r>
      <w:r w:rsidR="00142622" w:rsidRPr="00573CC5">
        <w:rPr>
          <w:rFonts w:hAnsi="Times New Roman" w:cs="Times New Roman"/>
          <w:sz w:val="22"/>
          <w:szCs w:val="22"/>
        </w:rPr>
        <w:t>.</w:t>
      </w:r>
      <w:r w:rsidRPr="00573CC5">
        <w:rPr>
          <w:rFonts w:hAnsi="Times New Roman" w:cs="Times New Roman"/>
          <w:sz w:val="22"/>
          <w:szCs w:val="22"/>
        </w:rPr>
        <w:t>3</w:t>
      </w:r>
      <w:r w:rsidR="00142622" w:rsidRPr="00573CC5">
        <w:rPr>
          <w:rFonts w:hAnsi="Times New Roman" w:cs="Times New Roman"/>
          <w:sz w:val="22"/>
          <w:szCs w:val="22"/>
        </w:rPr>
        <w:t>.</w:t>
      </w:r>
      <w:r w:rsidRPr="00573CC5">
        <w:rPr>
          <w:rFonts w:hAnsi="Times New Roman" w:cs="Times New Roman"/>
          <w:sz w:val="22"/>
          <w:szCs w:val="22"/>
        </w:rPr>
        <w:t>1</w:t>
      </w:r>
      <w:r w:rsidR="00142622" w:rsidRPr="00573CC5">
        <w:rPr>
          <w:rFonts w:hAnsi="Times New Roman" w:cs="Times New Roman"/>
          <w:sz w:val="22"/>
          <w:szCs w:val="22"/>
        </w:rPr>
        <w:tab/>
        <w:t>Original loans and the existing accrued interest, has been restructured as follow:</w:t>
      </w:r>
    </w:p>
    <w:p w:rsidR="00142622" w:rsidRPr="00573CC5" w:rsidRDefault="00142622" w:rsidP="00142622">
      <w:pPr>
        <w:shd w:val="clear" w:color="auto" w:fill="FFFFFF"/>
        <w:ind w:left="720"/>
        <w:jc w:val="thaiDistribute"/>
        <w:rPr>
          <w:rFonts w:hAnsi="Times New Roman" w:cs="Times New Roman"/>
          <w:sz w:val="12"/>
          <w:szCs w:val="12"/>
        </w:rPr>
      </w:pPr>
    </w:p>
    <w:p w:rsidR="00142622" w:rsidRPr="00573CC5" w:rsidRDefault="005927A1" w:rsidP="00142622">
      <w:pPr>
        <w:shd w:val="clear" w:color="auto" w:fill="FFFFFF"/>
        <w:ind w:left="2127" w:hanging="851"/>
        <w:jc w:val="thaiDistribute"/>
        <w:rPr>
          <w:rFonts w:hAnsi="Times New Roman" w:cs="Times New Roman"/>
          <w:sz w:val="22"/>
          <w:szCs w:val="22"/>
        </w:rPr>
      </w:pPr>
      <w:r w:rsidRPr="00573CC5">
        <w:rPr>
          <w:rFonts w:hAnsi="Times New Roman" w:cs="Times New Roman"/>
          <w:sz w:val="22"/>
          <w:szCs w:val="22"/>
        </w:rPr>
        <w:t>14</w:t>
      </w:r>
      <w:r w:rsidR="00142622" w:rsidRPr="00573CC5">
        <w:rPr>
          <w:rFonts w:hAnsi="Times New Roman" w:cs="Times New Roman"/>
          <w:sz w:val="22"/>
          <w:szCs w:val="22"/>
        </w:rPr>
        <w:t>.</w:t>
      </w:r>
      <w:r w:rsidRPr="00573CC5">
        <w:rPr>
          <w:rFonts w:hAnsi="Times New Roman" w:cs="Times New Roman"/>
          <w:sz w:val="22"/>
          <w:szCs w:val="22"/>
        </w:rPr>
        <w:t>3</w:t>
      </w:r>
      <w:r w:rsidR="00142622" w:rsidRPr="00573CC5">
        <w:rPr>
          <w:rFonts w:hAnsi="Times New Roman" w:cs="Times New Roman"/>
          <w:sz w:val="22"/>
          <w:szCs w:val="22"/>
        </w:rPr>
        <w:t>.</w:t>
      </w:r>
      <w:r w:rsidRPr="00573CC5">
        <w:rPr>
          <w:rFonts w:hAnsi="Times New Roman" w:cs="Times New Roman"/>
          <w:sz w:val="22"/>
          <w:szCs w:val="22"/>
        </w:rPr>
        <w:t>1</w:t>
      </w:r>
      <w:r w:rsidR="00142622" w:rsidRPr="00573CC5">
        <w:rPr>
          <w:rFonts w:hAnsi="Times New Roman" w:cs="Times New Roman"/>
          <w:sz w:val="22"/>
          <w:szCs w:val="22"/>
        </w:rPr>
        <w:t>.</w:t>
      </w:r>
      <w:r w:rsidRPr="00573CC5">
        <w:rPr>
          <w:rFonts w:hAnsi="Times New Roman" w:cs="Times New Roman"/>
          <w:sz w:val="22"/>
          <w:szCs w:val="22"/>
        </w:rPr>
        <w:t>1</w:t>
      </w:r>
      <w:r w:rsidR="00142622" w:rsidRPr="00573CC5">
        <w:rPr>
          <w:rFonts w:hAnsi="Times New Roman" w:cs="Times New Roman"/>
          <w:sz w:val="22"/>
          <w:szCs w:val="22"/>
        </w:rPr>
        <w:tab/>
        <w:t xml:space="preserve">Loan amounting Baht </w:t>
      </w:r>
      <w:r w:rsidRPr="00573CC5">
        <w:rPr>
          <w:rFonts w:hAnsi="Times New Roman" w:cs="Times New Roman"/>
          <w:sz w:val="22"/>
          <w:szCs w:val="22"/>
        </w:rPr>
        <w:t>237</w:t>
      </w:r>
      <w:r w:rsidR="00142622" w:rsidRPr="00573CC5">
        <w:rPr>
          <w:rFonts w:hAnsi="Times New Roman" w:cs="Times New Roman"/>
          <w:sz w:val="22"/>
          <w:szCs w:val="22"/>
        </w:rPr>
        <w:t>.</w:t>
      </w:r>
      <w:r w:rsidRPr="00573CC5">
        <w:rPr>
          <w:rFonts w:hAnsi="Times New Roman" w:cs="Times New Roman"/>
          <w:sz w:val="22"/>
          <w:szCs w:val="22"/>
        </w:rPr>
        <w:t>80</w:t>
      </w:r>
      <w:r w:rsidR="00142622" w:rsidRPr="00573CC5">
        <w:rPr>
          <w:rFonts w:hAnsi="Times New Roman" w:cs="Times New Roman"/>
          <w:sz w:val="22"/>
          <w:szCs w:val="22"/>
        </w:rPr>
        <w:t xml:space="preserve"> million : the first payment of Baht </w:t>
      </w:r>
      <w:r w:rsidRPr="00573CC5">
        <w:rPr>
          <w:rFonts w:hAnsi="Times New Roman" w:cs="Times New Roman"/>
          <w:sz w:val="22"/>
          <w:szCs w:val="22"/>
        </w:rPr>
        <w:t>25</w:t>
      </w:r>
      <w:r w:rsidR="00142622" w:rsidRPr="00573CC5">
        <w:rPr>
          <w:rFonts w:hAnsi="Times New Roman" w:cs="Times New Roman"/>
          <w:sz w:val="22"/>
          <w:szCs w:val="22"/>
        </w:rPr>
        <w:t xml:space="preserve"> million and the remaining amounts paid by </w:t>
      </w:r>
      <w:r w:rsidRPr="00573CC5">
        <w:rPr>
          <w:rFonts w:hAnsi="Times New Roman" w:cs="Times New Roman"/>
          <w:sz w:val="22"/>
          <w:szCs w:val="22"/>
        </w:rPr>
        <w:t>18</w:t>
      </w:r>
      <w:r w:rsidR="00142622" w:rsidRPr="00573CC5">
        <w:rPr>
          <w:rFonts w:hAnsi="Times New Roman" w:cs="Times New Roman"/>
          <w:sz w:val="22"/>
          <w:szCs w:val="22"/>
        </w:rPr>
        <w:t xml:space="preserve"> monthly installments as stated in the agreement starting from </w:t>
      </w:r>
      <w:r w:rsidRPr="00573CC5">
        <w:rPr>
          <w:rFonts w:hAnsi="Times New Roman" w:cs="Times New Roman"/>
          <w:sz w:val="22"/>
          <w:szCs w:val="22"/>
        </w:rPr>
        <w:t>31</w:t>
      </w:r>
      <w:r w:rsidR="00142622" w:rsidRPr="00573CC5">
        <w:rPr>
          <w:rFonts w:hAnsi="Times New Roman" w:cs="Times New Roman"/>
          <w:sz w:val="22"/>
          <w:szCs w:val="22"/>
        </w:rPr>
        <w:t xml:space="preserve"> March </w:t>
      </w:r>
      <w:r w:rsidRPr="00573CC5">
        <w:rPr>
          <w:rFonts w:hAnsi="Times New Roman" w:cs="Times New Roman"/>
          <w:sz w:val="22"/>
          <w:szCs w:val="22"/>
        </w:rPr>
        <w:t>2015</w:t>
      </w:r>
      <w:r w:rsidR="00142622" w:rsidRPr="00573CC5">
        <w:rPr>
          <w:rFonts w:hAnsi="Times New Roman" w:cs="Times New Roman"/>
          <w:sz w:val="22"/>
          <w:szCs w:val="22"/>
        </w:rPr>
        <w:t>.</w:t>
      </w:r>
    </w:p>
    <w:p w:rsidR="00142622" w:rsidRPr="00573CC5" w:rsidRDefault="00142622" w:rsidP="00142622">
      <w:pPr>
        <w:shd w:val="clear" w:color="auto" w:fill="FFFFFF"/>
        <w:ind w:left="1418"/>
        <w:jc w:val="thaiDistribute"/>
        <w:rPr>
          <w:rFonts w:hAnsi="Times New Roman" w:cs="Times New Roman"/>
          <w:sz w:val="12"/>
          <w:szCs w:val="12"/>
        </w:rPr>
      </w:pPr>
    </w:p>
    <w:p w:rsidR="00142622" w:rsidRPr="00573CC5" w:rsidRDefault="005927A1" w:rsidP="00142622">
      <w:pPr>
        <w:shd w:val="clear" w:color="auto" w:fill="FFFFFF"/>
        <w:ind w:left="2127" w:hanging="851"/>
        <w:jc w:val="thaiDistribute"/>
        <w:rPr>
          <w:rFonts w:hAnsi="Times New Roman" w:cs="Times New Roman"/>
          <w:sz w:val="22"/>
          <w:szCs w:val="22"/>
        </w:rPr>
      </w:pPr>
      <w:r w:rsidRPr="00573CC5">
        <w:rPr>
          <w:rFonts w:hAnsi="Times New Roman" w:cs="Times New Roman"/>
          <w:sz w:val="22"/>
          <w:szCs w:val="22"/>
        </w:rPr>
        <w:t>14</w:t>
      </w:r>
      <w:r w:rsidR="00142622" w:rsidRPr="00573CC5">
        <w:rPr>
          <w:rFonts w:hAnsi="Times New Roman" w:cs="Times New Roman"/>
          <w:sz w:val="22"/>
          <w:szCs w:val="22"/>
        </w:rPr>
        <w:t>.</w:t>
      </w:r>
      <w:r w:rsidRPr="00573CC5">
        <w:rPr>
          <w:rFonts w:hAnsi="Times New Roman" w:cs="Times New Roman"/>
          <w:sz w:val="22"/>
          <w:szCs w:val="22"/>
        </w:rPr>
        <w:t>3</w:t>
      </w:r>
      <w:r w:rsidR="00142622" w:rsidRPr="00573CC5">
        <w:rPr>
          <w:rFonts w:hAnsi="Times New Roman" w:cs="Times New Roman"/>
          <w:sz w:val="22"/>
          <w:szCs w:val="22"/>
        </w:rPr>
        <w:t>.</w:t>
      </w:r>
      <w:r w:rsidRPr="00573CC5">
        <w:rPr>
          <w:rFonts w:hAnsi="Times New Roman" w:cs="Times New Roman"/>
          <w:sz w:val="22"/>
          <w:szCs w:val="22"/>
        </w:rPr>
        <w:t>1</w:t>
      </w:r>
      <w:r w:rsidR="00142622" w:rsidRPr="00573CC5">
        <w:rPr>
          <w:rFonts w:hAnsi="Times New Roman" w:cs="Times New Roman"/>
          <w:sz w:val="22"/>
          <w:szCs w:val="22"/>
        </w:rPr>
        <w:t>.</w:t>
      </w:r>
      <w:r w:rsidRPr="00573CC5">
        <w:rPr>
          <w:rFonts w:hAnsi="Times New Roman" w:cs="Times New Roman"/>
          <w:sz w:val="22"/>
          <w:szCs w:val="22"/>
        </w:rPr>
        <w:t>2</w:t>
      </w:r>
      <w:r w:rsidR="00142622" w:rsidRPr="00573CC5">
        <w:rPr>
          <w:rFonts w:hAnsi="Times New Roman" w:cs="Times New Roman"/>
          <w:sz w:val="22"/>
          <w:szCs w:val="22"/>
        </w:rPr>
        <w:tab/>
        <w:t xml:space="preserve">Trust receipt (T/R) amounting approximately Baht </w:t>
      </w:r>
      <w:r w:rsidRPr="00573CC5">
        <w:rPr>
          <w:rFonts w:hAnsi="Times New Roman" w:cs="Times New Roman"/>
          <w:sz w:val="22"/>
          <w:szCs w:val="22"/>
        </w:rPr>
        <w:t>200</w:t>
      </w:r>
      <w:r w:rsidR="00142622" w:rsidRPr="00573CC5">
        <w:rPr>
          <w:rFonts w:hAnsi="Times New Roman" w:cs="Times New Roman"/>
          <w:sz w:val="22"/>
          <w:szCs w:val="22"/>
        </w:rPr>
        <w:t xml:space="preserve"> million: the first payment of Baht </w:t>
      </w:r>
      <w:r w:rsidRPr="00573CC5">
        <w:rPr>
          <w:rFonts w:hAnsi="Times New Roman" w:cs="Times New Roman"/>
          <w:sz w:val="22"/>
          <w:szCs w:val="22"/>
        </w:rPr>
        <w:t>25</w:t>
      </w:r>
      <w:r w:rsidR="00142622" w:rsidRPr="00573CC5">
        <w:rPr>
          <w:rFonts w:hAnsi="Times New Roman" w:cs="Times New Roman"/>
          <w:sz w:val="22"/>
          <w:szCs w:val="22"/>
        </w:rPr>
        <w:t xml:space="preserve"> million and the remaining amount paid by </w:t>
      </w:r>
      <w:r w:rsidRPr="00573CC5">
        <w:rPr>
          <w:rFonts w:hAnsi="Times New Roman" w:cs="Times New Roman"/>
          <w:sz w:val="22"/>
          <w:szCs w:val="22"/>
        </w:rPr>
        <w:t>18</w:t>
      </w:r>
      <w:r w:rsidR="00142622" w:rsidRPr="00573CC5">
        <w:rPr>
          <w:rFonts w:hAnsi="Times New Roman" w:cs="Times New Roman"/>
          <w:sz w:val="22"/>
          <w:szCs w:val="22"/>
        </w:rPr>
        <w:t xml:space="preserve"> monthly installments as stated in the agreement starting from </w:t>
      </w:r>
      <w:r w:rsidRPr="00573CC5">
        <w:rPr>
          <w:rFonts w:hAnsi="Times New Roman" w:cs="Times New Roman"/>
          <w:sz w:val="22"/>
          <w:szCs w:val="22"/>
        </w:rPr>
        <w:t>31</w:t>
      </w:r>
      <w:r w:rsidR="00142622" w:rsidRPr="00573CC5">
        <w:rPr>
          <w:rFonts w:hAnsi="Times New Roman" w:cs="Times New Roman"/>
          <w:sz w:val="22"/>
          <w:szCs w:val="22"/>
        </w:rPr>
        <w:t xml:space="preserve"> March </w:t>
      </w:r>
      <w:r w:rsidRPr="00573CC5">
        <w:rPr>
          <w:rFonts w:hAnsi="Times New Roman" w:cs="Times New Roman"/>
          <w:sz w:val="22"/>
          <w:szCs w:val="22"/>
        </w:rPr>
        <w:t>2015</w:t>
      </w:r>
      <w:r w:rsidR="00142622" w:rsidRPr="00573CC5">
        <w:rPr>
          <w:rFonts w:hAnsi="Times New Roman" w:cs="Times New Roman"/>
          <w:sz w:val="22"/>
          <w:szCs w:val="22"/>
        </w:rPr>
        <w:t>.</w:t>
      </w:r>
    </w:p>
    <w:p w:rsidR="00142622" w:rsidRPr="00573CC5" w:rsidRDefault="00142622" w:rsidP="00142622">
      <w:pPr>
        <w:shd w:val="clear" w:color="auto" w:fill="FFFFFF"/>
        <w:ind w:left="1418"/>
        <w:jc w:val="thaiDistribute"/>
        <w:rPr>
          <w:rFonts w:hAnsi="Times New Roman" w:cs="Times New Roman"/>
          <w:sz w:val="12"/>
          <w:szCs w:val="12"/>
        </w:rPr>
      </w:pPr>
    </w:p>
    <w:p w:rsidR="00142622" w:rsidRPr="00573CC5" w:rsidRDefault="005927A1" w:rsidP="00142622">
      <w:pPr>
        <w:shd w:val="clear" w:color="auto" w:fill="FFFFFF"/>
        <w:ind w:left="2127" w:hanging="851"/>
        <w:jc w:val="thaiDistribute"/>
        <w:rPr>
          <w:rFonts w:hAnsi="Times New Roman" w:cs="Times New Roman"/>
          <w:sz w:val="22"/>
          <w:szCs w:val="22"/>
        </w:rPr>
      </w:pPr>
      <w:r w:rsidRPr="00573CC5">
        <w:rPr>
          <w:rFonts w:hAnsi="Times New Roman" w:cs="Times New Roman"/>
          <w:sz w:val="22"/>
          <w:szCs w:val="22"/>
        </w:rPr>
        <w:t>14</w:t>
      </w:r>
      <w:r w:rsidR="00142622" w:rsidRPr="00573CC5">
        <w:rPr>
          <w:rFonts w:hAnsi="Times New Roman" w:cs="Times New Roman"/>
          <w:sz w:val="22"/>
          <w:szCs w:val="22"/>
        </w:rPr>
        <w:t>.</w:t>
      </w:r>
      <w:r w:rsidRPr="00573CC5">
        <w:rPr>
          <w:rFonts w:hAnsi="Times New Roman" w:cs="Times New Roman"/>
          <w:sz w:val="22"/>
          <w:szCs w:val="22"/>
        </w:rPr>
        <w:t>3</w:t>
      </w:r>
      <w:r w:rsidR="00142622" w:rsidRPr="00573CC5">
        <w:rPr>
          <w:rFonts w:hAnsi="Times New Roman" w:cs="Times New Roman"/>
          <w:sz w:val="22"/>
          <w:szCs w:val="22"/>
        </w:rPr>
        <w:t>.</w:t>
      </w:r>
      <w:r w:rsidRPr="00573CC5">
        <w:rPr>
          <w:rFonts w:hAnsi="Times New Roman" w:cs="Times New Roman"/>
          <w:sz w:val="22"/>
          <w:szCs w:val="22"/>
        </w:rPr>
        <w:t>1</w:t>
      </w:r>
      <w:r w:rsidR="00142622" w:rsidRPr="00573CC5">
        <w:rPr>
          <w:rFonts w:hAnsi="Times New Roman" w:cs="Times New Roman"/>
          <w:sz w:val="22"/>
          <w:szCs w:val="22"/>
        </w:rPr>
        <w:t>.</w:t>
      </w:r>
      <w:r w:rsidRPr="00573CC5">
        <w:rPr>
          <w:rFonts w:hAnsi="Times New Roman" w:cs="Times New Roman"/>
          <w:sz w:val="22"/>
          <w:szCs w:val="22"/>
        </w:rPr>
        <w:t>3</w:t>
      </w:r>
      <w:r w:rsidR="00142622" w:rsidRPr="00573CC5">
        <w:rPr>
          <w:rFonts w:hAnsi="Times New Roman" w:cs="Times New Roman"/>
          <w:sz w:val="22"/>
          <w:szCs w:val="22"/>
        </w:rPr>
        <w:tab/>
        <w:t xml:space="preserve">Accrued interest expenses recorded in the system of the Company is approximately Baht </w:t>
      </w:r>
      <w:r w:rsidRPr="00573CC5">
        <w:rPr>
          <w:rFonts w:hAnsi="Times New Roman" w:cs="Times New Roman"/>
          <w:sz w:val="22"/>
          <w:szCs w:val="22"/>
        </w:rPr>
        <w:t>176</w:t>
      </w:r>
      <w:r w:rsidR="00142622" w:rsidRPr="00573CC5">
        <w:rPr>
          <w:rFonts w:hAnsi="Times New Roman" w:cs="Times New Roman"/>
          <w:sz w:val="22"/>
          <w:szCs w:val="22"/>
        </w:rPr>
        <w:t xml:space="preserve"> million. The Bank is in the process of adjusting the said accrued interest down by calculated default interest rate from </w:t>
      </w:r>
      <w:r w:rsidRPr="00573CC5">
        <w:rPr>
          <w:rFonts w:hAnsi="Times New Roman" w:cs="Times New Roman"/>
          <w:sz w:val="22"/>
          <w:szCs w:val="22"/>
        </w:rPr>
        <w:t>15</w:t>
      </w:r>
      <w:r w:rsidR="00142622" w:rsidRPr="00573CC5">
        <w:rPr>
          <w:rFonts w:hAnsi="Times New Roman" w:cs="Times New Roman"/>
          <w:sz w:val="22"/>
          <w:szCs w:val="22"/>
        </w:rPr>
        <w:t xml:space="preserve">% to </w:t>
      </w:r>
      <w:r w:rsidRPr="00573CC5">
        <w:rPr>
          <w:rFonts w:hAnsi="Times New Roman" w:cs="Times New Roman"/>
          <w:sz w:val="22"/>
          <w:szCs w:val="22"/>
        </w:rPr>
        <w:t>8</w:t>
      </w:r>
      <w:r w:rsidR="00142622" w:rsidRPr="00573CC5">
        <w:rPr>
          <w:rFonts w:hAnsi="Times New Roman" w:cs="Times New Roman"/>
          <w:sz w:val="22"/>
          <w:szCs w:val="22"/>
        </w:rPr>
        <w:t xml:space="preserve">% per annum and pay by </w:t>
      </w:r>
      <w:r w:rsidRPr="00573CC5">
        <w:rPr>
          <w:rFonts w:hAnsi="Times New Roman" w:cs="Times New Roman"/>
          <w:sz w:val="22"/>
          <w:szCs w:val="22"/>
        </w:rPr>
        <w:t>18</w:t>
      </w:r>
      <w:r w:rsidR="00142622" w:rsidRPr="00573CC5">
        <w:rPr>
          <w:rFonts w:hAnsi="Times New Roman" w:cs="Times New Roman"/>
          <w:sz w:val="22"/>
          <w:szCs w:val="22"/>
        </w:rPr>
        <w:t xml:space="preserve"> monthly installments as stated in the agreement starting from </w:t>
      </w:r>
      <w:r w:rsidRPr="00573CC5">
        <w:rPr>
          <w:rFonts w:hAnsi="Times New Roman" w:cs="Times New Roman"/>
          <w:sz w:val="22"/>
          <w:szCs w:val="22"/>
        </w:rPr>
        <w:t>31</w:t>
      </w:r>
      <w:r w:rsidR="00142622" w:rsidRPr="00573CC5">
        <w:rPr>
          <w:rFonts w:hAnsi="Times New Roman" w:cs="Times New Roman"/>
          <w:sz w:val="22"/>
          <w:szCs w:val="22"/>
        </w:rPr>
        <w:t xml:space="preserve"> March </w:t>
      </w:r>
      <w:r w:rsidRPr="00573CC5">
        <w:rPr>
          <w:rFonts w:hAnsi="Times New Roman" w:cs="Times New Roman"/>
          <w:sz w:val="22"/>
          <w:szCs w:val="22"/>
        </w:rPr>
        <w:t>2015</w:t>
      </w:r>
      <w:r w:rsidR="00142622" w:rsidRPr="00573CC5">
        <w:rPr>
          <w:rFonts w:hAnsi="Times New Roman" w:cs="Times New Roman"/>
          <w:sz w:val="22"/>
          <w:szCs w:val="22"/>
        </w:rPr>
        <w:t>.</w:t>
      </w:r>
    </w:p>
    <w:p w:rsidR="00142622" w:rsidRPr="00573CC5" w:rsidRDefault="00142622" w:rsidP="00142622">
      <w:pPr>
        <w:shd w:val="clear" w:color="auto" w:fill="FFFFFF"/>
        <w:rPr>
          <w:rFonts w:hAnsi="Times New Roman" w:cs="Times New Roman"/>
          <w:sz w:val="12"/>
          <w:szCs w:val="12"/>
        </w:rPr>
      </w:pPr>
    </w:p>
    <w:p w:rsidR="00142622" w:rsidRPr="00573CC5" w:rsidRDefault="005927A1" w:rsidP="00142622">
      <w:pPr>
        <w:shd w:val="clear" w:color="auto" w:fill="FFFFFF"/>
        <w:ind w:left="720"/>
        <w:jc w:val="thaiDistribute"/>
        <w:rPr>
          <w:rFonts w:hAnsi="Times New Roman" w:cs="Times New Roman"/>
          <w:sz w:val="22"/>
          <w:szCs w:val="22"/>
        </w:rPr>
      </w:pPr>
      <w:r w:rsidRPr="00573CC5">
        <w:rPr>
          <w:rFonts w:hAnsi="Times New Roman" w:cs="Times New Roman"/>
          <w:sz w:val="22"/>
          <w:szCs w:val="22"/>
        </w:rPr>
        <w:t>14</w:t>
      </w:r>
      <w:r w:rsidR="00142622" w:rsidRPr="00573CC5">
        <w:rPr>
          <w:rFonts w:hAnsi="Times New Roman" w:cs="Times New Roman"/>
          <w:sz w:val="22"/>
          <w:szCs w:val="22"/>
        </w:rPr>
        <w:t>.</w:t>
      </w:r>
      <w:r w:rsidRPr="00573CC5">
        <w:rPr>
          <w:rFonts w:hAnsi="Times New Roman" w:cs="Times New Roman"/>
          <w:sz w:val="22"/>
          <w:szCs w:val="22"/>
        </w:rPr>
        <w:t>3</w:t>
      </w:r>
      <w:r w:rsidR="00142622" w:rsidRPr="00573CC5">
        <w:rPr>
          <w:rFonts w:hAnsi="Times New Roman" w:cs="Times New Roman"/>
          <w:sz w:val="22"/>
          <w:szCs w:val="22"/>
        </w:rPr>
        <w:t>.</w:t>
      </w:r>
      <w:r w:rsidRPr="00573CC5">
        <w:rPr>
          <w:rFonts w:hAnsi="Times New Roman" w:cs="Times New Roman"/>
          <w:sz w:val="22"/>
          <w:szCs w:val="22"/>
        </w:rPr>
        <w:t>2</w:t>
      </w:r>
      <w:r w:rsidR="00142622" w:rsidRPr="00573CC5">
        <w:rPr>
          <w:rFonts w:hAnsi="Times New Roman" w:cs="Times New Roman"/>
          <w:sz w:val="22"/>
          <w:szCs w:val="22"/>
        </w:rPr>
        <w:tab/>
        <w:t xml:space="preserve">New facilities in the amount of Baht </w:t>
      </w:r>
      <w:r w:rsidRPr="00573CC5">
        <w:rPr>
          <w:rFonts w:hAnsi="Times New Roman" w:cs="Times New Roman"/>
          <w:sz w:val="22"/>
          <w:szCs w:val="22"/>
        </w:rPr>
        <w:t>602</w:t>
      </w:r>
      <w:r w:rsidR="00142622" w:rsidRPr="00573CC5">
        <w:rPr>
          <w:rFonts w:hAnsi="Times New Roman" w:cs="Times New Roman"/>
          <w:sz w:val="22"/>
          <w:szCs w:val="22"/>
        </w:rPr>
        <w:t xml:space="preserve"> million as follow :</w:t>
      </w:r>
    </w:p>
    <w:p w:rsidR="00142622" w:rsidRPr="00573CC5" w:rsidRDefault="00142622" w:rsidP="00C32DDA">
      <w:pPr>
        <w:shd w:val="clear" w:color="auto" w:fill="FFFFFF"/>
        <w:ind w:left="1418"/>
        <w:jc w:val="thaiDistribute"/>
        <w:rPr>
          <w:rFonts w:hAnsi="Times New Roman" w:cs="Times New Roman"/>
          <w:sz w:val="12"/>
          <w:szCs w:val="12"/>
        </w:rPr>
      </w:pPr>
    </w:p>
    <w:p w:rsidR="00142622" w:rsidRPr="00573CC5" w:rsidRDefault="005927A1" w:rsidP="00142622">
      <w:pPr>
        <w:shd w:val="clear" w:color="auto" w:fill="FFFFFF"/>
        <w:ind w:left="2127" w:hanging="851"/>
        <w:jc w:val="thaiDistribute"/>
        <w:rPr>
          <w:rFonts w:hAnsi="Times New Roman" w:cs="Times New Roman"/>
          <w:sz w:val="22"/>
          <w:szCs w:val="22"/>
        </w:rPr>
      </w:pPr>
      <w:r w:rsidRPr="00573CC5">
        <w:rPr>
          <w:rFonts w:hAnsi="Times New Roman" w:cs="Times New Roman"/>
          <w:sz w:val="22"/>
          <w:szCs w:val="22"/>
        </w:rPr>
        <w:t>14</w:t>
      </w:r>
      <w:r w:rsidR="00142622" w:rsidRPr="00573CC5">
        <w:rPr>
          <w:rFonts w:hAnsi="Times New Roman" w:cs="Times New Roman"/>
          <w:sz w:val="22"/>
          <w:szCs w:val="22"/>
        </w:rPr>
        <w:t>.</w:t>
      </w:r>
      <w:r w:rsidRPr="00573CC5">
        <w:rPr>
          <w:rFonts w:hAnsi="Times New Roman" w:cs="Times New Roman"/>
          <w:sz w:val="22"/>
          <w:szCs w:val="22"/>
        </w:rPr>
        <w:t>3</w:t>
      </w:r>
      <w:r w:rsidR="00142622" w:rsidRPr="00573CC5">
        <w:rPr>
          <w:rFonts w:hAnsi="Times New Roman" w:cs="Times New Roman"/>
          <w:sz w:val="22"/>
          <w:szCs w:val="22"/>
        </w:rPr>
        <w:t>.</w:t>
      </w:r>
      <w:r w:rsidRPr="00573CC5">
        <w:rPr>
          <w:rFonts w:hAnsi="Times New Roman" w:cs="Times New Roman"/>
          <w:sz w:val="22"/>
          <w:szCs w:val="22"/>
        </w:rPr>
        <w:t>2</w:t>
      </w:r>
      <w:r w:rsidR="00142622" w:rsidRPr="00573CC5">
        <w:rPr>
          <w:rFonts w:hAnsi="Times New Roman" w:cs="Times New Roman"/>
          <w:sz w:val="22"/>
          <w:szCs w:val="22"/>
        </w:rPr>
        <w:t>.</w:t>
      </w:r>
      <w:r w:rsidRPr="00573CC5">
        <w:rPr>
          <w:rFonts w:hAnsi="Times New Roman" w:cs="Times New Roman"/>
          <w:sz w:val="22"/>
          <w:szCs w:val="22"/>
        </w:rPr>
        <w:t>1</w:t>
      </w:r>
      <w:r w:rsidR="00142622" w:rsidRPr="00573CC5">
        <w:rPr>
          <w:rFonts w:hAnsi="Times New Roman" w:cs="Times New Roman"/>
          <w:sz w:val="22"/>
          <w:szCs w:val="22"/>
        </w:rPr>
        <w:tab/>
        <w:t xml:space="preserve">Letter of Credit (L/C) in the amount of Baht </w:t>
      </w:r>
      <w:r w:rsidRPr="00573CC5">
        <w:rPr>
          <w:rFonts w:hAnsi="Times New Roman" w:cs="Times New Roman"/>
          <w:sz w:val="22"/>
          <w:szCs w:val="22"/>
        </w:rPr>
        <w:t>350</w:t>
      </w:r>
      <w:r w:rsidR="00142622" w:rsidRPr="00573CC5">
        <w:rPr>
          <w:rFonts w:hAnsi="Times New Roman" w:cs="Times New Roman"/>
          <w:sz w:val="22"/>
          <w:szCs w:val="22"/>
        </w:rPr>
        <w:t xml:space="preserve"> million which is the joint credit facilities between the Company and G J Steel.</w:t>
      </w:r>
    </w:p>
    <w:p w:rsidR="00142622" w:rsidRPr="00573CC5" w:rsidRDefault="00142622" w:rsidP="00C32DDA">
      <w:pPr>
        <w:shd w:val="clear" w:color="auto" w:fill="FFFFFF"/>
        <w:ind w:left="1418"/>
        <w:jc w:val="thaiDistribute"/>
        <w:rPr>
          <w:rFonts w:hAnsi="Times New Roman" w:cs="Times New Roman"/>
          <w:sz w:val="12"/>
          <w:szCs w:val="12"/>
        </w:rPr>
      </w:pPr>
    </w:p>
    <w:p w:rsidR="00142622" w:rsidRPr="00573CC5" w:rsidRDefault="005927A1" w:rsidP="00142622">
      <w:pPr>
        <w:shd w:val="clear" w:color="auto" w:fill="FFFFFF"/>
        <w:ind w:left="1418" w:hanging="142"/>
        <w:jc w:val="thaiDistribute"/>
        <w:rPr>
          <w:rFonts w:hAnsi="Times New Roman" w:cs="Times New Roman"/>
          <w:sz w:val="22"/>
          <w:szCs w:val="22"/>
        </w:rPr>
      </w:pPr>
      <w:r w:rsidRPr="00573CC5">
        <w:rPr>
          <w:rFonts w:hAnsi="Times New Roman" w:cs="Times New Roman"/>
          <w:sz w:val="22"/>
          <w:szCs w:val="22"/>
        </w:rPr>
        <w:t>14</w:t>
      </w:r>
      <w:r w:rsidR="00142622" w:rsidRPr="00573CC5">
        <w:rPr>
          <w:rFonts w:hAnsi="Times New Roman" w:cs="Times New Roman"/>
          <w:sz w:val="22"/>
          <w:szCs w:val="22"/>
        </w:rPr>
        <w:t>.</w:t>
      </w:r>
      <w:r w:rsidRPr="00573CC5">
        <w:rPr>
          <w:rFonts w:hAnsi="Times New Roman" w:cs="Times New Roman"/>
          <w:sz w:val="22"/>
          <w:szCs w:val="22"/>
        </w:rPr>
        <w:t>3</w:t>
      </w:r>
      <w:r w:rsidR="00142622" w:rsidRPr="00573CC5">
        <w:rPr>
          <w:rFonts w:hAnsi="Times New Roman" w:cs="Times New Roman"/>
          <w:sz w:val="22"/>
          <w:szCs w:val="22"/>
        </w:rPr>
        <w:t>.</w:t>
      </w:r>
      <w:r w:rsidRPr="00573CC5">
        <w:rPr>
          <w:rFonts w:hAnsi="Times New Roman" w:cs="Times New Roman"/>
          <w:sz w:val="22"/>
          <w:szCs w:val="22"/>
        </w:rPr>
        <w:t>2</w:t>
      </w:r>
      <w:r w:rsidR="00142622" w:rsidRPr="00573CC5">
        <w:rPr>
          <w:rFonts w:hAnsi="Times New Roman" w:cs="Times New Roman"/>
          <w:sz w:val="22"/>
          <w:szCs w:val="22"/>
        </w:rPr>
        <w:t>.</w:t>
      </w:r>
      <w:r w:rsidRPr="00573CC5">
        <w:rPr>
          <w:rFonts w:hAnsi="Times New Roman" w:cs="Times New Roman"/>
          <w:sz w:val="22"/>
          <w:szCs w:val="22"/>
        </w:rPr>
        <w:t>2</w:t>
      </w:r>
      <w:r w:rsidR="00142622" w:rsidRPr="00573CC5">
        <w:rPr>
          <w:rFonts w:hAnsi="Times New Roman" w:cs="Times New Roman"/>
          <w:sz w:val="22"/>
          <w:szCs w:val="22"/>
        </w:rPr>
        <w:tab/>
        <w:t xml:space="preserve">Letter of guarantee (LG) in the amount of Baht </w:t>
      </w:r>
      <w:r w:rsidRPr="00573CC5">
        <w:rPr>
          <w:rFonts w:hAnsi="Times New Roman" w:cs="Times New Roman"/>
          <w:sz w:val="22"/>
          <w:szCs w:val="22"/>
        </w:rPr>
        <w:t>252</w:t>
      </w:r>
      <w:r w:rsidR="00142622" w:rsidRPr="00573CC5">
        <w:rPr>
          <w:rFonts w:hAnsi="Times New Roman" w:cs="Times New Roman"/>
          <w:sz w:val="22"/>
          <w:szCs w:val="22"/>
        </w:rPr>
        <w:t xml:space="preserve"> million for G J Steel. </w:t>
      </w:r>
    </w:p>
    <w:p w:rsidR="00142622" w:rsidRPr="00573CC5" w:rsidRDefault="00142622" w:rsidP="00142622">
      <w:pPr>
        <w:shd w:val="clear" w:color="auto" w:fill="FFFFFF"/>
        <w:ind w:left="1418"/>
        <w:jc w:val="thaiDistribute"/>
        <w:rPr>
          <w:rFonts w:hAnsi="Times New Roman" w:cs="Times New Roman"/>
          <w:sz w:val="12"/>
          <w:szCs w:val="12"/>
        </w:rPr>
      </w:pPr>
    </w:p>
    <w:p w:rsidR="00142622" w:rsidRPr="00573CC5" w:rsidRDefault="00142622" w:rsidP="00142622">
      <w:pPr>
        <w:shd w:val="clear" w:color="auto" w:fill="FFFFFF"/>
        <w:ind w:left="851"/>
        <w:jc w:val="both"/>
        <w:rPr>
          <w:rFonts w:hAnsi="Times New Roman" w:cs="Times New Roman"/>
          <w:sz w:val="22"/>
          <w:szCs w:val="22"/>
        </w:rPr>
      </w:pPr>
      <w:r w:rsidRPr="00573CC5">
        <w:rPr>
          <w:rFonts w:hAnsi="Times New Roman" w:cs="Times New Roman"/>
          <w:sz w:val="22"/>
          <w:szCs w:val="22"/>
        </w:rPr>
        <w:t>The Company and G J Steel will provide securities under the aforementioned facilities as below:</w:t>
      </w:r>
    </w:p>
    <w:p w:rsidR="00142622" w:rsidRPr="00573CC5" w:rsidRDefault="00142622" w:rsidP="00C32DDA">
      <w:pPr>
        <w:shd w:val="clear" w:color="auto" w:fill="FFFFFF"/>
        <w:ind w:left="1418"/>
        <w:jc w:val="thaiDistribute"/>
        <w:rPr>
          <w:rFonts w:hAnsi="Times New Roman" w:cs="Times New Roman"/>
          <w:sz w:val="12"/>
          <w:szCs w:val="12"/>
        </w:rPr>
      </w:pPr>
    </w:p>
    <w:p w:rsidR="00142622" w:rsidRPr="00573CC5" w:rsidRDefault="00142622" w:rsidP="00142622">
      <w:pPr>
        <w:shd w:val="clear" w:color="auto" w:fill="FFFFFF"/>
        <w:ind w:left="1440"/>
        <w:jc w:val="thaiDistribute"/>
        <w:rPr>
          <w:rFonts w:hAnsi="Times New Roman" w:cs="Times New Roman"/>
          <w:sz w:val="22"/>
          <w:szCs w:val="22"/>
        </w:rPr>
      </w:pPr>
      <w:r w:rsidRPr="00573CC5">
        <w:rPr>
          <w:rFonts w:hAnsi="Times New Roman" w:cs="Times New Roman"/>
          <w:sz w:val="22"/>
          <w:szCs w:val="22"/>
        </w:rPr>
        <w:t xml:space="preserve">- The Company will increase the mortgaged amount of the existing mortgaged machine from formerly Baht </w:t>
      </w:r>
      <w:r w:rsidR="005927A1" w:rsidRPr="00573CC5">
        <w:rPr>
          <w:rFonts w:hAnsi="Times New Roman" w:cs="Times New Roman"/>
          <w:sz w:val="22"/>
          <w:szCs w:val="22"/>
        </w:rPr>
        <w:t>475</w:t>
      </w:r>
      <w:r w:rsidRPr="00573CC5">
        <w:rPr>
          <w:rFonts w:hAnsi="Times New Roman" w:cs="Times New Roman"/>
          <w:sz w:val="22"/>
          <w:szCs w:val="22"/>
        </w:rPr>
        <w:t>.</w:t>
      </w:r>
      <w:r w:rsidR="005927A1" w:rsidRPr="00573CC5">
        <w:rPr>
          <w:rFonts w:hAnsi="Times New Roman" w:cs="Times New Roman"/>
          <w:sz w:val="22"/>
          <w:szCs w:val="22"/>
        </w:rPr>
        <w:t>6</w:t>
      </w:r>
      <w:r w:rsidRPr="00573CC5">
        <w:rPr>
          <w:rFonts w:hAnsi="Times New Roman" w:cs="Times New Roman"/>
          <w:sz w:val="22"/>
          <w:szCs w:val="22"/>
        </w:rPr>
        <w:t xml:space="preserve"> million to the new mortgage of Baht </w:t>
      </w:r>
      <w:r w:rsidR="005927A1" w:rsidRPr="00573CC5">
        <w:rPr>
          <w:rFonts w:hAnsi="Times New Roman" w:cs="Times New Roman"/>
          <w:sz w:val="22"/>
          <w:szCs w:val="22"/>
        </w:rPr>
        <w:t>510</w:t>
      </w:r>
      <w:r w:rsidRPr="00573CC5">
        <w:rPr>
          <w:rFonts w:hAnsi="Times New Roman" w:cs="Times New Roman"/>
          <w:sz w:val="22"/>
          <w:szCs w:val="22"/>
        </w:rPr>
        <w:t xml:space="preserve"> million.</w:t>
      </w:r>
    </w:p>
    <w:p w:rsidR="00142622" w:rsidRPr="00573CC5" w:rsidRDefault="00142622" w:rsidP="00C32DDA">
      <w:pPr>
        <w:shd w:val="clear" w:color="auto" w:fill="FFFFFF"/>
        <w:ind w:left="1418"/>
        <w:jc w:val="thaiDistribute"/>
        <w:rPr>
          <w:rFonts w:hAnsi="Times New Roman" w:cs="Times New Roman"/>
          <w:sz w:val="16"/>
          <w:szCs w:val="16"/>
        </w:rPr>
      </w:pPr>
    </w:p>
    <w:p w:rsidR="00142622" w:rsidRPr="00573CC5" w:rsidRDefault="00142622" w:rsidP="00142622">
      <w:pPr>
        <w:shd w:val="clear" w:color="auto" w:fill="FFFFFF"/>
        <w:ind w:left="1440"/>
        <w:jc w:val="thaiDistribute"/>
        <w:rPr>
          <w:rFonts w:hAnsi="Times New Roman" w:cs="Times New Roman"/>
          <w:sz w:val="22"/>
          <w:szCs w:val="22"/>
        </w:rPr>
      </w:pPr>
      <w:r w:rsidRPr="00573CC5">
        <w:rPr>
          <w:rFonts w:hAnsi="Times New Roman" w:cs="Times New Roman"/>
          <w:sz w:val="22"/>
          <w:szCs w:val="22"/>
        </w:rPr>
        <w:t xml:space="preserve">- G J Steel will mortgage the machinery in </w:t>
      </w:r>
      <w:r w:rsidR="005927A1" w:rsidRPr="00573CC5">
        <w:rPr>
          <w:rFonts w:hAnsi="Times New Roman" w:cs="Times New Roman"/>
          <w:sz w:val="22"/>
          <w:szCs w:val="22"/>
        </w:rPr>
        <w:t>2</w:t>
      </w:r>
      <w:r w:rsidRPr="00573CC5">
        <w:rPr>
          <w:rFonts w:hAnsi="Times New Roman" w:cs="Times New Roman"/>
          <w:sz w:val="22"/>
          <w:szCs w:val="22"/>
        </w:rPr>
        <w:t xml:space="preserve"> items; the Recoil Temper Mill (RTM) and the Acid Regeneration Plant (ARP) for the mortgaged amount of Baht </w:t>
      </w:r>
      <w:r w:rsidR="005927A1" w:rsidRPr="00573CC5">
        <w:rPr>
          <w:rFonts w:hAnsi="Times New Roman" w:cs="Times New Roman"/>
          <w:sz w:val="22"/>
          <w:szCs w:val="22"/>
        </w:rPr>
        <w:t>480</w:t>
      </w:r>
      <w:r w:rsidRPr="00573CC5">
        <w:rPr>
          <w:rFonts w:hAnsi="Times New Roman" w:cs="Times New Roman"/>
          <w:sz w:val="22"/>
          <w:szCs w:val="22"/>
        </w:rPr>
        <w:t xml:space="preserve"> million, together with cash Baht </w:t>
      </w:r>
      <w:r w:rsidR="005927A1" w:rsidRPr="00573CC5">
        <w:rPr>
          <w:rFonts w:hAnsi="Times New Roman" w:cs="Times New Roman"/>
          <w:sz w:val="22"/>
          <w:szCs w:val="22"/>
        </w:rPr>
        <w:t>70</w:t>
      </w:r>
      <w:r w:rsidRPr="00573CC5">
        <w:rPr>
          <w:rFonts w:hAnsi="Times New Roman" w:cs="Times New Roman"/>
          <w:sz w:val="22"/>
          <w:szCs w:val="22"/>
        </w:rPr>
        <w:t xml:space="preserve"> million for additional collateral to be provided. </w:t>
      </w:r>
    </w:p>
    <w:p w:rsidR="00142622" w:rsidRPr="00573CC5" w:rsidRDefault="00142622" w:rsidP="00C32DDA">
      <w:pPr>
        <w:shd w:val="clear" w:color="auto" w:fill="FFFFFF"/>
        <w:ind w:left="1418"/>
        <w:jc w:val="thaiDistribute"/>
        <w:rPr>
          <w:rFonts w:hAnsi="Times New Roman" w:cs="Times New Roman"/>
          <w:sz w:val="12"/>
          <w:szCs w:val="12"/>
        </w:rPr>
      </w:pPr>
    </w:p>
    <w:p w:rsidR="00142622" w:rsidRPr="00573CC5" w:rsidRDefault="00142622" w:rsidP="00142622">
      <w:pPr>
        <w:shd w:val="clear" w:color="auto" w:fill="FFFFFF"/>
        <w:ind w:left="720"/>
        <w:jc w:val="thaiDistribute"/>
        <w:rPr>
          <w:rFonts w:hAnsi="Times New Roman" w:cs="Times New Roman"/>
          <w:sz w:val="22"/>
          <w:szCs w:val="22"/>
          <w:lang w:val="en-GB"/>
        </w:rPr>
      </w:pPr>
      <w:r w:rsidRPr="00573CC5">
        <w:rPr>
          <w:rFonts w:hAnsi="Times New Roman" w:cs="Times New Roman"/>
          <w:sz w:val="22"/>
          <w:szCs w:val="22"/>
        </w:rPr>
        <w:t xml:space="preserve">As at </w:t>
      </w:r>
      <w:r w:rsidR="00013316" w:rsidRPr="00573CC5">
        <w:rPr>
          <w:rFonts w:hAnsi="Times New Roman" w:cs="Times New Roman"/>
          <w:sz w:val="22"/>
          <w:szCs w:val="22"/>
        </w:rPr>
        <w:t>30 June</w:t>
      </w:r>
      <w:r w:rsidR="00513D5B" w:rsidRPr="00573CC5">
        <w:rPr>
          <w:rFonts w:hAnsi="Times New Roman" w:cs="Times New Roman"/>
          <w:sz w:val="22"/>
          <w:szCs w:val="22"/>
        </w:rPr>
        <w:t xml:space="preserve"> 2019</w:t>
      </w:r>
      <w:r w:rsidRPr="00573CC5">
        <w:rPr>
          <w:rFonts w:hAnsi="Times New Roman" w:cs="Times New Roman"/>
          <w:sz w:val="22"/>
          <w:szCs w:val="22"/>
        </w:rPr>
        <w:t xml:space="preserve">, G J Steel has utilized the bank guarantee in amounting of Baht </w:t>
      </w:r>
      <w:r w:rsidR="002A133C" w:rsidRPr="00573CC5">
        <w:rPr>
          <w:rFonts w:hAnsi="Times New Roman" w:cs="Times New Roman"/>
          <w:sz w:val="22"/>
          <w:szCs w:val="22"/>
        </w:rPr>
        <w:t>-0-</w:t>
      </w:r>
      <w:r w:rsidRPr="00573CC5">
        <w:rPr>
          <w:rFonts w:hAnsi="Times New Roman" w:cs="Times New Roman"/>
          <w:sz w:val="22"/>
          <w:szCs w:val="22"/>
        </w:rPr>
        <w:t xml:space="preserve"> million (</w:t>
      </w:r>
      <w:r w:rsidR="005927A1" w:rsidRPr="00573CC5">
        <w:rPr>
          <w:rFonts w:hAnsi="Times New Roman" w:cs="Times New Roman"/>
          <w:sz w:val="22"/>
          <w:szCs w:val="22"/>
        </w:rPr>
        <w:t>31</w:t>
      </w:r>
      <w:r w:rsidRPr="00573CC5">
        <w:rPr>
          <w:rFonts w:hAnsi="Times New Roman" w:cs="Times New Roman"/>
          <w:sz w:val="22"/>
          <w:szCs w:val="22"/>
          <w:lang w:val="en-GB"/>
        </w:rPr>
        <w:t xml:space="preserve"> December </w:t>
      </w:r>
      <w:r w:rsidR="005927A1" w:rsidRPr="00573CC5">
        <w:rPr>
          <w:rFonts w:hAnsi="Times New Roman" w:cs="Times New Roman"/>
          <w:sz w:val="22"/>
          <w:szCs w:val="22"/>
        </w:rPr>
        <w:t>201</w:t>
      </w:r>
      <w:r w:rsidR="00513D5B" w:rsidRPr="00573CC5">
        <w:rPr>
          <w:rFonts w:hAnsi="Times New Roman" w:cs="Times New Roman"/>
          <w:sz w:val="22"/>
          <w:szCs w:val="22"/>
        </w:rPr>
        <w:t>8</w:t>
      </w:r>
      <w:r w:rsidRPr="00573CC5">
        <w:rPr>
          <w:rFonts w:hAnsi="Times New Roman" w:cs="Times New Roman"/>
          <w:sz w:val="22"/>
          <w:szCs w:val="22"/>
          <w:lang w:val="en-GB"/>
        </w:rPr>
        <w:t xml:space="preserve"> : Baht </w:t>
      </w:r>
      <w:r w:rsidR="005927A1" w:rsidRPr="00573CC5">
        <w:rPr>
          <w:rFonts w:hAnsi="Times New Roman" w:cs="Times New Roman"/>
          <w:sz w:val="22"/>
          <w:szCs w:val="22"/>
        </w:rPr>
        <w:t>1</w:t>
      </w:r>
      <w:r w:rsidR="00513D5B" w:rsidRPr="00573CC5">
        <w:rPr>
          <w:rFonts w:hAnsi="Times New Roman" w:cs="Times New Roman"/>
          <w:sz w:val="22"/>
          <w:szCs w:val="22"/>
        </w:rPr>
        <w:t>45</w:t>
      </w:r>
      <w:r w:rsidRPr="00573CC5">
        <w:rPr>
          <w:rFonts w:hAnsi="Times New Roman" w:cs="Times New Roman"/>
          <w:sz w:val="22"/>
          <w:szCs w:val="22"/>
          <w:lang w:val="en-GB"/>
        </w:rPr>
        <w:t xml:space="preserve"> million)</w:t>
      </w:r>
      <w:r w:rsidRPr="00573CC5">
        <w:rPr>
          <w:rFonts w:hAnsi="Times New Roman" w:cs="Times New Roman"/>
          <w:sz w:val="22"/>
          <w:szCs w:val="22"/>
        </w:rPr>
        <w:t>.</w:t>
      </w:r>
    </w:p>
    <w:p w:rsidR="00142622" w:rsidRPr="00573CC5" w:rsidRDefault="00142622" w:rsidP="00142622">
      <w:pPr>
        <w:shd w:val="clear" w:color="auto" w:fill="FFFFFF"/>
        <w:ind w:left="720"/>
        <w:jc w:val="thaiDistribute"/>
        <w:rPr>
          <w:rFonts w:hAnsi="Times New Roman" w:cs="Times New Roman"/>
          <w:sz w:val="12"/>
          <w:szCs w:val="12"/>
        </w:rPr>
      </w:pPr>
    </w:p>
    <w:p w:rsidR="00142622" w:rsidRPr="00573CC5" w:rsidRDefault="00142622" w:rsidP="00142622">
      <w:pPr>
        <w:shd w:val="clear" w:color="auto" w:fill="FFFFFF"/>
        <w:ind w:left="709"/>
        <w:jc w:val="both"/>
        <w:rPr>
          <w:rFonts w:hAnsi="Times New Roman" w:cs="Times New Roman"/>
          <w:sz w:val="22"/>
          <w:szCs w:val="22"/>
        </w:rPr>
      </w:pPr>
      <w:r w:rsidRPr="00573CC5">
        <w:rPr>
          <w:rFonts w:hAnsi="Times New Roman" w:cs="Times New Roman"/>
          <w:sz w:val="22"/>
          <w:szCs w:val="22"/>
        </w:rPr>
        <w:t xml:space="preserve">On </w:t>
      </w:r>
      <w:r w:rsidR="005927A1" w:rsidRPr="00573CC5">
        <w:rPr>
          <w:rFonts w:hAnsi="Times New Roman" w:cs="Times New Roman"/>
          <w:sz w:val="22"/>
          <w:szCs w:val="22"/>
        </w:rPr>
        <w:t>4</w:t>
      </w:r>
      <w:r w:rsidRPr="00573CC5">
        <w:rPr>
          <w:rFonts w:hAnsi="Times New Roman" w:cs="Times New Roman"/>
          <w:sz w:val="22"/>
          <w:szCs w:val="22"/>
        </w:rPr>
        <w:t xml:space="preserve"> August </w:t>
      </w:r>
      <w:r w:rsidR="005927A1" w:rsidRPr="00573CC5">
        <w:rPr>
          <w:rFonts w:hAnsi="Times New Roman" w:cs="Times New Roman"/>
          <w:sz w:val="22"/>
          <w:szCs w:val="22"/>
        </w:rPr>
        <w:t>2015</w:t>
      </w:r>
      <w:r w:rsidRPr="00573CC5">
        <w:rPr>
          <w:rFonts w:hAnsi="Times New Roman" w:cs="Times New Roman"/>
          <w:sz w:val="22"/>
          <w:szCs w:val="22"/>
        </w:rPr>
        <w:t xml:space="preserve"> and </w:t>
      </w:r>
      <w:r w:rsidR="005927A1" w:rsidRPr="00573CC5">
        <w:rPr>
          <w:rFonts w:hAnsi="Times New Roman" w:cs="Times New Roman"/>
          <w:sz w:val="22"/>
          <w:szCs w:val="22"/>
        </w:rPr>
        <w:t>17</w:t>
      </w:r>
      <w:r w:rsidRPr="00573CC5">
        <w:rPr>
          <w:rFonts w:hAnsi="Times New Roman" w:cs="Times New Roman"/>
          <w:sz w:val="22"/>
          <w:szCs w:val="22"/>
        </w:rPr>
        <w:t xml:space="preserve"> July </w:t>
      </w:r>
      <w:r w:rsidR="005927A1" w:rsidRPr="00573CC5">
        <w:rPr>
          <w:rFonts w:hAnsi="Times New Roman" w:cs="Times New Roman"/>
          <w:sz w:val="22"/>
          <w:szCs w:val="22"/>
        </w:rPr>
        <w:t>2015</w:t>
      </w:r>
      <w:r w:rsidRPr="00573CC5">
        <w:rPr>
          <w:rFonts w:hAnsi="Times New Roman" w:cs="Times New Roman"/>
          <w:sz w:val="22"/>
          <w:szCs w:val="22"/>
        </w:rPr>
        <w:t xml:space="preserve">, the bank hand over G J Steel’s deposit which use as collateral of the bank credit line, amount of Baht </w:t>
      </w:r>
      <w:r w:rsidR="005927A1" w:rsidRPr="00573CC5">
        <w:rPr>
          <w:rFonts w:hAnsi="Times New Roman" w:cs="Times New Roman"/>
          <w:sz w:val="22"/>
          <w:szCs w:val="22"/>
        </w:rPr>
        <w:t>70</w:t>
      </w:r>
      <w:r w:rsidRPr="00573CC5">
        <w:rPr>
          <w:rFonts w:hAnsi="Times New Roman" w:cs="Times New Roman"/>
          <w:sz w:val="22"/>
          <w:szCs w:val="22"/>
        </w:rPr>
        <w:t xml:space="preserve"> million according to The Revenue Department’s order. The bank noticed that the event cause the agreement default. The Company and G J Steel negotiate to revise some condition of the contract, which has been agreed by the bank and enter into new contract on </w:t>
      </w:r>
      <w:r w:rsidR="005927A1" w:rsidRPr="00573CC5">
        <w:rPr>
          <w:rFonts w:hAnsi="Times New Roman" w:cs="Times New Roman"/>
          <w:sz w:val="22"/>
          <w:szCs w:val="22"/>
        </w:rPr>
        <w:t>25</w:t>
      </w:r>
      <w:r w:rsidRPr="00573CC5">
        <w:rPr>
          <w:rFonts w:hAnsi="Times New Roman" w:cs="Times New Roman"/>
          <w:sz w:val="22"/>
          <w:szCs w:val="22"/>
        </w:rPr>
        <w:t xml:space="preserve"> February </w:t>
      </w:r>
      <w:r w:rsidR="005927A1" w:rsidRPr="00573CC5">
        <w:rPr>
          <w:rFonts w:hAnsi="Times New Roman" w:cs="Times New Roman"/>
          <w:sz w:val="22"/>
          <w:szCs w:val="22"/>
        </w:rPr>
        <w:t>2016</w:t>
      </w:r>
      <w:r w:rsidRPr="00573CC5">
        <w:rPr>
          <w:rFonts w:hAnsi="Times New Roman" w:cs="Times New Roman"/>
          <w:sz w:val="22"/>
          <w:szCs w:val="22"/>
        </w:rPr>
        <w:t xml:space="preserve"> as the following matter: </w:t>
      </w:r>
    </w:p>
    <w:p w:rsidR="00142622" w:rsidRPr="00573CC5" w:rsidRDefault="00142622" w:rsidP="00142622">
      <w:pPr>
        <w:shd w:val="clear" w:color="auto" w:fill="FFFFFF"/>
        <w:ind w:left="720"/>
        <w:jc w:val="thaiDistribute"/>
        <w:rPr>
          <w:rFonts w:hAnsi="Times New Roman" w:cs="Times New Roman"/>
          <w:sz w:val="16"/>
          <w:szCs w:val="16"/>
        </w:rPr>
      </w:pPr>
    </w:p>
    <w:p w:rsidR="00142622" w:rsidRPr="00573CC5" w:rsidRDefault="005927A1" w:rsidP="00142622">
      <w:pPr>
        <w:shd w:val="clear" w:color="auto" w:fill="FFFFFF"/>
        <w:ind w:left="1092" w:hanging="241"/>
        <w:jc w:val="thaiDistribute"/>
        <w:rPr>
          <w:rFonts w:hAnsi="Times New Roman" w:cs="Times New Roman"/>
          <w:sz w:val="22"/>
          <w:szCs w:val="22"/>
        </w:rPr>
      </w:pPr>
      <w:r w:rsidRPr="00573CC5">
        <w:rPr>
          <w:rFonts w:hAnsi="Times New Roman" w:cs="Times New Roman"/>
          <w:sz w:val="22"/>
          <w:szCs w:val="22"/>
        </w:rPr>
        <w:lastRenderedPageBreak/>
        <w:t>1</w:t>
      </w:r>
      <w:r w:rsidR="00142622" w:rsidRPr="00573CC5">
        <w:rPr>
          <w:rFonts w:hAnsi="Times New Roman" w:cs="Times New Roman"/>
          <w:sz w:val="22"/>
          <w:szCs w:val="22"/>
        </w:rPr>
        <w:t xml:space="preserve">. Re-scheduling monthly installments by extension loan repayment for another year, the end of the repayment schedule would be ended in August </w:t>
      </w:r>
      <w:r w:rsidRPr="00573CC5">
        <w:rPr>
          <w:rFonts w:hAnsi="Times New Roman" w:cs="Times New Roman"/>
          <w:sz w:val="22"/>
          <w:szCs w:val="22"/>
        </w:rPr>
        <w:t>2017</w:t>
      </w:r>
      <w:r w:rsidR="00142622" w:rsidRPr="00573CC5">
        <w:rPr>
          <w:rFonts w:hAnsi="Times New Roman" w:cs="Times New Roman"/>
          <w:sz w:val="22"/>
          <w:szCs w:val="22"/>
        </w:rPr>
        <w:t>. Moreover, the bank is allowing to sell some amount of pledged shares being collateral under the Facilities Agreement in order to decrease the debts and interests amount.</w:t>
      </w:r>
    </w:p>
    <w:p w:rsidR="00142622" w:rsidRPr="00573CC5" w:rsidRDefault="00142622" w:rsidP="00142622">
      <w:pPr>
        <w:shd w:val="clear" w:color="auto" w:fill="FFFFFF"/>
        <w:ind w:left="851"/>
        <w:jc w:val="thaiDistribute"/>
        <w:rPr>
          <w:rFonts w:hAnsi="Times New Roman" w:cs="Times New Roman"/>
          <w:sz w:val="12"/>
          <w:szCs w:val="12"/>
        </w:rPr>
      </w:pPr>
    </w:p>
    <w:p w:rsidR="00142622" w:rsidRPr="00573CC5" w:rsidRDefault="005927A1" w:rsidP="00142622">
      <w:pPr>
        <w:shd w:val="clear" w:color="auto" w:fill="FFFFFF"/>
        <w:ind w:left="851"/>
        <w:jc w:val="thaiDistribute"/>
        <w:rPr>
          <w:rFonts w:hAnsi="Times New Roman" w:cs="Times New Roman"/>
          <w:sz w:val="22"/>
          <w:szCs w:val="22"/>
        </w:rPr>
      </w:pPr>
      <w:r w:rsidRPr="00573CC5">
        <w:rPr>
          <w:rFonts w:hAnsi="Times New Roman" w:cs="Times New Roman"/>
          <w:sz w:val="22"/>
          <w:szCs w:val="22"/>
        </w:rPr>
        <w:t>2</w:t>
      </w:r>
      <w:r w:rsidR="00142622" w:rsidRPr="00573CC5">
        <w:rPr>
          <w:rFonts w:hAnsi="Times New Roman" w:cs="Times New Roman"/>
          <w:sz w:val="22"/>
          <w:szCs w:val="22"/>
        </w:rPr>
        <w:t xml:space="preserve">. Canceled the Letter of Credit Facility (L/C as sight) which unutilized. </w:t>
      </w:r>
    </w:p>
    <w:p w:rsidR="00142622" w:rsidRPr="00573CC5" w:rsidRDefault="00142622" w:rsidP="00142622">
      <w:pPr>
        <w:shd w:val="clear" w:color="auto" w:fill="FFFFFF"/>
        <w:ind w:left="851"/>
        <w:jc w:val="thaiDistribute"/>
        <w:rPr>
          <w:rFonts w:hAnsi="Times New Roman" w:cs="Times New Roman"/>
          <w:sz w:val="12"/>
          <w:szCs w:val="12"/>
        </w:rPr>
      </w:pPr>
    </w:p>
    <w:p w:rsidR="00142622" w:rsidRPr="00573CC5" w:rsidRDefault="005927A1" w:rsidP="00142622">
      <w:pPr>
        <w:shd w:val="clear" w:color="auto" w:fill="FFFFFF"/>
        <w:ind w:left="1092" w:hanging="241"/>
        <w:jc w:val="thaiDistribute"/>
        <w:rPr>
          <w:rFonts w:hAnsi="Times New Roman" w:cs="Times New Roman"/>
          <w:sz w:val="22"/>
          <w:szCs w:val="22"/>
        </w:rPr>
      </w:pPr>
      <w:r w:rsidRPr="00573CC5">
        <w:rPr>
          <w:rFonts w:hAnsi="Times New Roman" w:cs="Times New Roman"/>
          <w:sz w:val="22"/>
          <w:szCs w:val="22"/>
        </w:rPr>
        <w:t>3</w:t>
      </w:r>
      <w:r w:rsidR="00142622" w:rsidRPr="00573CC5">
        <w:rPr>
          <w:rFonts w:hAnsi="Times New Roman" w:cs="Times New Roman"/>
          <w:sz w:val="22"/>
          <w:szCs w:val="22"/>
        </w:rPr>
        <w:t xml:space="preserve">. Reducing the interest rate </w:t>
      </w:r>
      <w:r w:rsidRPr="00573CC5">
        <w:rPr>
          <w:rFonts w:hAnsi="Times New Roman" w:cs="Times New Roman"/>
          <w:sz w:val="22"/>
          <w:szCs w:val="22"/>
        </w:rPr>
        <w:t>1</w:t>
      </w:r>
      <w:r w:rsidR="00142622" w:rsidRPr="00573CC5">
        <w:rPr>
          <w:rFonts w:hAnsi="Times New Roman" w:cs="Times New Roman"/>
          <w:sz w:val="22"/>
          <w:szCs w:val="22"/>
        </w:rPr>
        <w:t>% from the primary rate. The reducing interest amount will be accrued through the repayment period and such accrued interest payment will be forgiven after full repayment.</w:t>
      </w:r>
    </w:p>
    <w:p w:rsidR="00142622" w:rsidRPr="00573CC5" w:rsidRDefault="00142622" w:rsidP="00142622">
      <w:pPr>
        <w:shd w:val="clear" w:color="auto" w:fill="FFFFFF"/>
        <w:ind w:left="851"/>
        <w:jc w:val="thaiDistribute"/>
        <w:rPr>
          <w:rFonts w:hAnsi="Times New Roman" w:cs="Times New Roman"/>
          <w:sz w:val="12"/>
          <w:szCs w:val="12"/>
        </w:rPr>
      </w:pPr>
    </w:p>
    <w:p w:rsidR="00142622" w:rsidRPr="00573CC5" w:rsidRDefault="005927A1" w:rsidP="00142622">
      <w:pPr>
        <w:shd w:val="clear" w:color="auto" w:fill="FFFFFF"/>
        <w:ind w:left="1092" w:hanging="241"/>
        <w:jc w:val="thaiDistribute"/>
        <w:rPr>
          <w:rFonts w:hAnsi="Times New Roman" w:cs="Times New Roman"/>
          <w:sz w:val="22"/>
          <w:szCs w:val="22"/>
        </w:rPr>
      </w:pPr>
      <w:r w:rsidRPr="00573CC5">
        <w:rPr>
          <w:rFonts w:hAnsi="Times New Roman" w:cs="Times New Roman"/>
          <w:sz w:val="22"/>
          <w:szCs w:val="22"/>
        </w:rPr>
        <w:t>4</w:t>
      </w:r>
      <w:r w:rsidR="00142622" w:rsidRPr="00573CC5">
        <w:rPr>
          <w:rFonts w:hAnsi="Times New Roman" w:cs="Times New Roman"/>
          <w:sz w:val="22"/>
          <w:szCs w:val="22"/>
        </w:rPr>
        <w:t>. Request for an approval of a waiver of default status and a consent to allow G J Steel to be able to mortgage some of its assets.</w:t>
      </w:r>
    </w:p>
    <w:p w:rsidR="00142622" w:rsidRPr="00573CC5" w:rsidRDefault="00142622" w:rsidP="00142622">
      <w:pPr>
        <w:shd w:val="clear" w:color="auto" w:fill="FFFFFF"/>
        <w:ind w:left="1092" w:hanging="241"/>
        <w:jc w:val="thaiDistribute"/>
        <w:rPr>
          <w:rFonts w:hAnsi="Times New Roman" w:cs="Times New Roman"/>
          <w:sz w:val="12"/>
          <w:szCs w:val="12"/>
        </w:rPr>
      </w:pPr>
    </w:p>
    <w:p w:rsidR="00142622" w:rsidRPr="00573CC5" w:rsidRDefault="00BD613C" w:rsidP="005D12D4">
      <w:pPr>
        <w:shd w:val="clear" w:color="auto" w:fill="FFFFFF"/>
        <w:ind w:left="602" w:hanging="14"/>
        <w:jc w:val="thaiDistribute"/>
        <w:rPr>
          <w:rFonts w:hAnsi="Times New Roman" w:cs="Times New Roman"/>
          <w:sz w:val="22"/>
          <w:szCs w:val="22"/>
        </w:rPr>
      </w:pPr>
      <w:r w:rsidRPr="00573CC5">
        <w:rPr>
          <w:rFonts w:hAnsi="Times New Roman" w:cs="Times New Roman"/>
          <w:sz w:val="22"/>
          <w:szCs w:val="22"/>
        </w:rPr>
        <w:t>O</w:t>
      </w:r>
      <w:r w:rsidR="00142622" w:rsidRPr="00573CC5">
        <w:rPr>
          <w:rFonts w:hAnsi="Times New Roman" w:cs="Times New Roman"/>
          <w:sz w:val="22"/>
          <w:szCs w:val="22"/>
        </w:rPr>
        <w:t xml:space="preserve">n </w:t>
      </w:r>
      <w:r w:rsidR="005927A1" w:rsidRPr="00573CC5">
        <w:rPr>
          <w:rFonts w:hAnsi="Times New Roman" w:cs="Times New Roman"/>
          <w:sz w:val="22"/>
          <w:szCs w:val="22"/>
        </w:rPr>
        <w:t>8</w:t>
      </w:r>
      <w:r w:rsidR="00142622" w:rsidRPr="00573CC5">
        <w:rPr>
          <w:rFonts w:hAnsi="Times New Roman" w:cs="Times New Roman"/>
          <w:sz w:val="22"/>
          <w:szCs w:val="22"/>
        </w:rPr>
        <w:t xml:space="preserve"> August </w:t>
      </w:r>
      <w:r w:rsidR="005927A1" w:rsidRPr="00573CC5">
        <w:rPr>
          <w:rFonts w:hAnsi="Times New Roman" w:cs="Times New Roman"/>
          <w:sz w:val="22"/>
          <w:szCs w:val="22"/>
        </w:rPr>
        <w:t>2016</w:t>
      </w:r>
      <w:r w:rsidR="00142622" w:rsidRPr="00573CC5">
        <w:rPr>
          <w:rFonts w:hAnsi="Times New Roman" w:cs="Times New Roman"/>
          <w:sz w:val="22"/>
          <w:szCs w:val="22"/>
        </w:rPr>
        <w:t>, the Company request for re-scheduling monthly installments by extension loan repayment. At present, this is under the bank consideration.</w:t>
      </w:r>
    </w:p>
    <w:p w:rsidR="00142622" w:rsidRPr="00573CC5" w:rsidRDefault="00142622" w:rsidP="00142622">
      <w:pPr>
        <w:shd w:val="clear" w:color="auto" w:fill="FFFFFF"/>
        <w:ind w:left="851"/>
        <w:jc w:val="thaiDistribute"/>
        <w:rPr>
          <w:rFonts w:hAnsi="Times New Roman" w:cs="Times New Roman"/>
          <w:sz w:val="16"/>
          <w:szCs w:val="16"/>
        </w:rPr>
      </w:pPr>
    </w:p>
    <w:p w:rsidR="00B2090A" w:rsidRPr="00B2090A" w:rsidRDefault="00B2090A" w:rsidP="00B2090A">
      <w:pPr>
        <w:widowControl w:val="0"/>
        <w:ind w:left="567"/>
        <w:jc w:val="thaiDistribute"/>
        <w:rPr>
          <w:rFonts w:hAnsi="Times New Roman" w:cs="Times New Roman"/>
          <w:sz w:val="22"/>
          <w:szCs w:val="22"/>
        </w:rPr>
      </w:pPr>
      <w:r w:rsidRPr="00B2090A">
        <w:rPr>
          <w:rFonts w:hAnsi="Times New Roman" w:cs="Times New Roman"/>
          <w:sz w:val="22"/>
          <w:szCs w:val="22"/>
        </w:rPr>
        <w:t>On 19 June 2019, the Company sent proposal letter for debt settlement to the bank for their consideration.</w:t>
      </w:r>
    </w:p>
    <w:p w:rsidR="00B2090A" w:rsidRPr="00B2090A" w:rsidRDefault="00B2090A" w:rsidP="00B2090A">
      <w:pPr>
        <w:widowControl w:val="0"/>
        <w:tabs>
          <w:tab w:val="left" w:pos="1080"/>
        </w:tabs>
        <w:ind w:left="1080" w:hanging="366"/>
        <w:jc w:val="thaiDistribute"/>
        <w:rPr>
          <w:rFonts w:hAnsi="Times New Roman" w:cs="Times New Roman"/>
          <w:sz w:val="22"/>
          <w:szCs w:val="22"/>
        </w:rPr>
      </w:pPr>
    </w:p>
    <w:p w:rsidR="00B2090A" w:rsidRPr="00B2090A" w:rsidRDefault="00B2090A" w:rsidP="00B2090A">
      <w:pPr>
        <w:ind w:left="567" w:right="-147"/>
        <w:jc w:val="thaiDistribute"/>
        <w:rPr>
          <w:rFonts w:hAnsi="Times New Roman" w:cs="Times New Roman"/>
          <w:sz w:val="22"/>
          <w:szCs w:val="22"/>
        </w:rPr>
      </w:pPr>
      <w:r w:rsidRPr="00B2090A">
        <w:rPr>
          <w:rFonts w:hAnsi="Times New Roman" w:cs="Times New Roman"/>
          <w:sz w:val="22"/>
          <w:szCs w:val="22"/>
        </w:rPr>
        <w:t>On 22 July 2019 the Bank sent letter to the Company which agrees in principle to the debt settlement as proposed by the Company.</w:t>
      </w:r>
    </w:p>
    <w:p w:rsidR="00B2090A" w:rsidRPr="00B2090A" w:rsidRDefault="00B2090A" w:rsidP="00B2090A">
      <w:pPr>
        <w:ind w:left="851" w:right="-147"/>
        <w:jc w:val="thaiDistribute"/>
        <w:rPr>
          <w:rFonts w:hAnsi="Times New Roman" w:cs="Times New Roman"/>
          <w:sz w:val="22"/>
          <w:szCs w:val="22"/>
        </w:rPr>
      </w:pPr>
    </w:p>
    <w:p w:rsidR="00142622" w:rsidRPr="00573CC5" w:rsidRDefault="005927A1" w:rsidP="00142622">
      <w:pPr>
        <w:shd w:val="clear" w:color="auto" w:fill="FFFFFF"/>
        <w:ind w:left="567" w:hanging="425"/>
        <w:jc w:val="thaiDistribute"/>
        <w:rPr>
          <w:rFonts w:eastAsia="Batang" w:hAnsi="Times New Roman" w:cs="Times New Roman"/>
          <w:sz w:val="22"/>
          <w:szCs w:val="22"/>
          <w:lang w:eastAsia="ko-KR"/>
        </w:rPr>
      </w:pPr>
      <w:r w:rsidRPr="00573CC5">
        <w:rPr>
          <w:rFonts w:eastAsia="Batang" w:hAnsi="Times New Roman" w:cs="Times New Roman"/>
          <w:sz w:val="22"/>
          <w:szCs w:val="22"/>
          <w:lang w:eastAsia="ko-KR"/>
        </w:rPr>
        <w:t>14</w:t>
      </w:r>
      <w:r w:rsidR="00142622" w:rsidRPr="00573CC5">
        <w:rPr>
          <w:rFonts w:eastAsia="Batang" w:hAnsi="Times New Roman" w:cs="Times New Roman"/>
          <w:sz w:val="22"/>
          <w:szCs w:val="22"/>
          <w:lang w:eastAsia="ko-KR"/>
        </w:rPr>
        <w:t>.</w:t>
      </w:r>
      <w:r w:rsidRPr="00573CC5">
        <w:rPr>
          <w:rFonts w:eastAsia="Batang" w:hAnsi="Times New Roman" w:cs="Times New Roman"/>
          <w:sz w:val="22"/>
          <w:szCs w:val="22"/>
          <w:lang w:eastAsia="ko-KR"/>
        </w:rPr>
        <w:t>4</w:t>
      </w:r>
      <w:r w:rsidR="00142622" w:rsidRPr="00573CC5">
        <w:rPr>
          <w:rFonts w:eastAsia="Batang" w:hAnsi="Times New Roman" w:cs="Times New Roman"/>
          <w:sz w:val="22"/>
          <w:szCs w:val="22"/>
          <w:lang w:eastAsia="ko-KR"/>
        </w:rPr>
        <w:t xml:space="preserve"> </w:t>
      </w:r>
      <w:bookmarkStart w:id="5" w:name="_Hlk10200833"/>
      <w:r w:rsidR="00142622" w:rsidRPr="00573CC5">
        <w:rPr>
          <w:rFonts w:eastAsia="Batang" w:hAnsi="Times New Roman" w:cs="Times New Roman"/>
          <w:sz w:val="22"/>
          <w:szCs w:val="22"/>
          <w:lang w:eastAsia="ko-KR"/>
        </w:rPr>
        <w:t xml:space="preserve">On </w:t>
      </w:r>
      <w:r w:rsidRPr="00573CC5">
        <w:rPr>
          <w:rFonts w:eastAsia="Batang" w:hAnsi="Times New Roman" w:cs="Times New Roman"/>
          <w:sz w:val="22"/>
          <w:szCs w:val="22"/>
          <w:lang w:eastAsia="ko-KR"/>
        </w:rPr>
        <w:t>6</w:t>
      </w:r>
      <w:r w:rsidR="00142622" w:rsidRPr="00573CC5">
        <w:rPr>
          <w:rFonts w:eastAsia="Batang" w:hAnsi="Times New Roman" w:cs="Times New Roman"/>
          <w:sz w:val="22"/>
          <w:szCs w:val="22"/>
          <w:lang w:eastAsia="ko-KR"/>
        </w:rPr>
        <w:t xml:space="preserve"> January </w:t>
      </w:r>
      <w:r w:rsidRPr="00573CC5">
        <w:rPr>
          <w:rFonts w:eastAsia="Batang" w:hAnsi="Times New Roman" w:cs="Times New Roman"/>
          <w:sz w:val="22"/>
          <w:szCs w:val="22"/>
          <w:lang w:eastAsia="ko-KR"/>
        </w:rPr>
        <w:t>2017</w:t>
      </w:r>
      <w:r w:rsidR="00142622" w:rsidRPr="00573CC5">
        <w:rPr>
          <w:rFonts w:eastAsia="Batang" w:hAnsi="Times New Roman" w:cs="Times New Roman"/>
          <w:sz w:val="22"/>
          <w:szCs w:val="22"/>
          <w:lang w:eastAsia="ko-KR"/>
        </w:rPr>
        <w:t xml:space="preserve">, G J Steel’s Board of Directors meeting had approved for entering the long-term loan agreements in the facilities amount not exceeding of USD </w:t>
      </w:r>
      <w:r w:rsidRPr="00573CC5">
        <w:rPr>
          <w:rFonts w:eastAsia="Batang" w:hAnsi="Times New Roman" w:cs="Times New Roman"/>
          <w:sz w:val="22"/>
          <w:szCs w:val="22"/>
          <w:lang w:eastAsia="ko-KR"/>
        </w:rPr>
        <w:t>111</w:t>
      </w:r>
      <w:r w:rsidR="00142622" w:rsidRPr="00573CC5">
        <w:rPr>
          <w:rFonts w:eastAsia="Batang" w:hAnsi="Times New Roman" w:cs="Times New Roman"/>
          <w:sz w:val="22"/>
          <w:szCs w:val="22"/>
          <w:lang w:eastAsia="ko-KR"/>
        </w:rPr>
        <w:t xml:space="preserve"> million not only to solve the default long outstanding debt since in year </w:t>
      </w:r>
      <w:r w:rsidRPr="00573CC5">
        <w:rPr>
          <w:rFonts w:eastAsia="Batang" w:hAnsi="Times New Roman" w:cs="Times New Roman"/>
          <w:sz w:val="22"/>
          <w:szCs w:val="22"/>
          <w:lang w:eastAsia="ko-KR"/>
        </w:rPr>
        <w:t>2012</w:t>
      </w:r>
      <w:r w:rsidR="00142622" w:rsidRPr="00573CC5">
        <w:rPr>
          <w:rFonts w:eastAsia="Batang" w:hAnsi="Times New Roman" w:cs="Times New Roman"/>
          <w:sz w:val="22"/>
          <w:szCs w:val="22"/>
          <w:lang w:eastAsia="ko-KR"/>
        </w:rPr>
        <w:t xml:space="preserve"> but also to spend for working capital as the summarized transactions in following:</w:t>
      </w:r>
    </w:p>
    <w:bookmarkEnd w:id="5"/>
    <w:p w:rsidR="00142622" w:rsidRPr="00573CC5" w:rsidRDefault="00142622" w:rsidP="00142622">
      <w:pPr>
        <w:shd w:val="clear" w:color="auto" w:fill="FFFFFF"/>
        <w:rPr>
          <w:rFonts w:hAnsi="Times New Roman" w:cs="Cordia New"/>
          <w:sz w:val="12"/>
          <w:szCs w:val="12"/>
        </w:rPr>
      </w:pPr>
    </w:p>
    <w:p w:rsidR="00142622" w:rsidRPr="00573CC5" w:rsidRDefault="005927A1" w:rsidP="00142622">
      <w:pPr>
        <w:shd w:val="clear" w:color="auto" w:fill="FFFFFF"/>
        <w:overflowPunct/>
        <w:ind w:left="1701" w:hanging="850"/>
        <w:jc w:val="thaiDistribute"/>
        <w:textAlignment w:val="auto"/>
        <w:rPr>
          <w:rFonts w:eastAsia="Batang" w:hAnsi="Univers 45 Light" w:cs="Times New Roman"/>
          <w:sz w:val="22"/>
          <w:szCs w:val="22"/>
          <w:lang w:eastAsia="ko-KR"/>
        </w:rPr>
      </w:pPr>
      <w:r w:rsidRPr="00573CC5">
        <w:rPr>
          <w:rFonts w:eastAsia="Batang" w:hAnsi="Univers 45 Light" w:cs="Times New Roman"/>
          <w:sz w:val="22"/>
          <w:szCs w:val="22"/>
          <w:lang w:eastAsia="ko-KR"/>
        </w:rPr>
        <w:t>14</w:t>
      </w:r>
      <w:r w:rsidR="00992607" w:rsidRPr="00573CC5">
        <w:rPr>
          <w:rFonts w:eastAsia="Batang" w:hAnsi="Univers 45 Light" w:cs="Times New Roman"/>
          <w:sz w:val="22"/>
          <w:szCs w:val="22"/>
          <w:lang w:eastAsia="ko-KR"/>
        </w:rPr>
        <w:t>.</w:t>
      </w:r>
      <w:r w:rsidRPr="00573CC5">
        <w:rPr>
          <w:rFonts w:eastAsia="Batang" w:hAnsi="Univers 45 Light" w:cs="Times New Roman"/>
          <w:sz w:val="22"/>
          <w:szCs w:val="22"/>
          <w:lang w:eastAsia="ko-KR"/>
        </w:rPr>
        <w:t>4</w:t>
      </w:r>
      <w:r w:rsidR="00142622" w:rsidRPr="00573CC5">
        <w:rPr>
          <w:rFonts w:eastAsia="Batang" w:hAnsi="Univers 45 Light" w:cs="Times New Roman"/>
          <w:sz w:val="22"/>
          <w:szCs w:val="22"/>
          <w:lang w:eastAsia="ko-KR"/>
        </w:rPr>
        <w:t>.</w:t>
      </w:r>
      <w:r w:rsidRPr="00573CC5">
        <w:rPr>
          <w:rFonts w:eastAsia="Batang" w:hAnsi="Univers 45 Light" w:cs="Times New Roman"/>
          <w:sz w:val="22"/>
          <w:szCs w:val="22"/>
          <w:lang w:eastAsia="ko-KR"/>
        </w:rPr>
        <w:t>1</w:t>
      </w:r>
      <w:r w:rsidR="00142622" w:rsidRPr="00573CC5">
        <w:rPr>
          <w:rFonts w:eastAsia="Batang" w:hAnsi="Univers 45 Light" w:cs="Times New Roman"/>
          <w:sz w:val="22"/>
          <w:szCs w:val="22"/>
          <w:lang w:eastAsia="ko-KR"/>
        </w:rPr>
        <w:tab/>
        <w:t xml:space="preserve">On </w:t>
      </w:r>
      <w:r w:rsidRPr="00573CC5">
        <w:rPr>
          <w:rFonts w:eastAsia="Batang" w:hAnsi="Univers 45 Light" w:cs="Times New Roman"/>
          <w:sz w:val="22"/>
          <w:szCs w:val="22"/>
          <w:lang w:eastAsia="ko-KR"/>
        </w:rPr>
        <w:t>22</w:t>
      </w:r>
      <w:r w:rsidR="00142622" w:rsidRPr="00573CC5">
        <w:rPr>
          <w:rFonts w:eastAsia="Batang" w:hAnsi="Univers 45 Light" w:cs="Times New Roman"/>
          <w:sz w:val="22"/>
          <w:szCs w:val="22"/>
          <w:lang w:eastAsia="ko-KR"/>
        </w:rPr>
        <w:t xml:space="preserve"> January </w:t>
      </w:r>
      <w:r w:rsidRPr="00573CC5">
        <w:rPr>
          <w:rFonts w:eastAsia="Batang" w:hAnsi="Univers 45 Light" w:cs="Times New Roman"/>
          <w:sz w:val="22"/>
          <w:szCs w:val="22"/>
          <w:lang w:eastAsia="ko-KR"/>
        </w:rPr>
        <w:t>2017</w:t>
      </w:r>
      <w:r w:rsidR="00142622" w:rsidRPr="00573CC5">
        <w:rPr>
          <w:rFonts w:eastAsia="Batang" w:hAnsi="Univers 45 Light" w:cs="Times New Roman"/>
          <w:sz w:val="22"/>
          <w:szCs w:val="22"/>
          <w:lang w:eastAsia="ko-KR"/>
        </w:rPr>
        <w:t xml:space="preserve">, G J Steel (borrower) has entered the long term loan agreement in the facilities amount of USD </w:t>
      </w:r>
      <w:r w:rsidRPr="00573CC5">
        <w:rPr>
          <w:rFonts w:eastAsia="Batang" w:hAnsi="Univers 45 Light" w:cs="Times New Roman"/>
          <w:sz w:val="22"/>
          <w:szCs w:val="22"/>
          <w:lang w:eastAsia="ko-KR"/>
        </w:rPr>
        <w:t>71</w:t>
      </w:r>
      <w:r w:rsidR="00142622" w:rsidRPr="00573CC5">
        <w:rPr>
          <w:rFonts w:eastAsia="Batang" w:hAnsi="Univers 45 Light" w:cs="Times New Roman"/>
          <w:sz w:val="22"/>
          <w:szCs w:val="22"/>
          <w:lang w:eastAsia="ko-KR"/>
        </w:rPr>
        <w:t xml:space="preserve"> million with Link Capital I (Mauritius) Limited (lender) with the fixed interest rate at </w:t>
      </w:r>
      <w:r w:rsidRPr="00573CC5">
        <w:rPr>
          <w:rFonts w:eastAsia="Batang" w:hAnsi="Univers 45 Light" w:cs="Times New Roman"/>
          <w:sz w:val="22"/>
          <w:szCs w:val="22"/>
          <w:lang w:eastAsia="ko-KR"/>
        </w:rPr>
        <w:t>12</w:t>
      </w:r>
      <w:r w:rsidR="00142622" w:rsidRPr="00573CC5">
        <w:rPr>
          <w:rFonts w:eastAsia="Batang" w:hAnsi="Univers 45 Light" w:cs="Times New Roman"/>
          <w:sz w:val="22"/>
          <w:szCs w:val="22"/>
          <w:lang w:eastAsia="ko-KR"/>
        </w:rPr>
        <w:t xml:space="preserve"> p.a., in a period of </w:t>
      </w:r>
      <w:r w:rsidRPr="00573CC5">
        <w:rPr>
          <w:rFonts w:eastAsia="Batang" w:hAnsi="Univers 45 Light" w:cs="Times New Roman"/>
          <w:sz w:val="22"/>
          <w:szCs w:val="22"/>
          <w:lang w:eastAsia="ko-KR"/>
        </w:rPr>
        <w:t>5</w:t>
      </w:r>
      <w:r w:rsidR="00142622" w:rsidRPr="00573CC5">
        <w:rPr>
          <w:rFonts w:eastAsia="Batang" w:hAnsi="Univers 45 Light" w:cs="Times New Roman"/>
          <w:sz w:val="22"/>
          <w:szCs w:val="22"/>
          <w:lang w:eastAsia="ko-KR"/>
        </w:rPr>
        <w:t xml:space="preserve"> years and collateral with second ranking in mortgage most of land, plant and machinery. The loan facilities are separately in </w:t>
      </w:r>
      <w:r w:rsidRPr="00573CC5">
        <w:rPr>
          <w:rFonts w:eastAsia="Batang" w:hAnsi="Univers 45 Light" w:cs="Times New Roman"/>
          <w:sz w:val="22"/>
          <w:szCs w:val="22"/>
          <w:lang w:eastAsia="ko-KR"/>
        </w:rPr>
        <w:t>2</w:t>
      </w:r>
      <w:r w:rsidR="00142622" w:rsidRPr="00573CC5">
        <w:rPr>
          <w:rFonts w:eastAsia="Batang" w:hAnsi="Univers 45 Light" w:cs="Times New Roman"/>
          <w:sz w:val="22"/>
          <w:szCs w:val="22"/>
          <w:lang w:eastAsia="ko-KR"/>
        </w:rPr>
        <w:t xml:space="preserve"> groups as described below.</w:t>
      </w:r>
    </w:p>
    <w:p w:rsidR="00142622" w:rsidRPr="00573CC5" w:rsidRDefault="00142622" w:rsidP="00142622">
      <w:pPr>
        <w:shd w:val="clear" w:color="auto" w:fill="FFFFFF"/>
        <w:tabs>
          <w:tab w:val="left" w:pos="1134"/>
          <w:tab w:val="left" w:pos="1440"/>
        </w:tabs>
        <w:overflowPunct/>
        <w:autoSpaceDE/>
        <w:autoSpaceDN/>
        <w:adjustRightInd/>
        <w:ind w:left="1440" w:right="-43" w:hanging="360"/>
        <w:jc w:val="thaiDistribute"/>
        <w:textAlignment w:val="auto"/>
        <w:rPr>
          <w:rFonts w:hAnsi="Times New Roman" w:cs="Times New Roman"/>
          <w:sz w:val="12"/>
          <w:szCs w:val="12"/>
        </w:rPr>
      </w:pPr>
    </w:p>
    <w:p w:rsidR="00142622" w:rsidRPr="00573CC5" w:rsidRDefault="005927A1" w:rsidP="00142622">
      <w:pPr>
        <w:shd w:val="clear" w:color="auto" w:fill="FFFFFF"/>
        <w:tabs>
          <w:tab w:val="left" w:pos="4451"/>
          <w:tab w:val="left" w:pos="4678"/>
          <w:tab w:val="left" w:pos="5387"/>
          <w:tab w:val="left" w:pos="5613"/>
          <w:tab w:val="left" w:pos="6322"/>
          <w:tab w:val="left" w:pos="6549"/>
        </w:tabs>
        <w:overflowPunct/>
        <w:autoSpaceDE/>
        <w:autoSpaceDN/>
        <w:adjustRightInd/>
        <w:ind w:left="2127" w:right="-43" w:hanging="851"/>
        <w:contextualSpacing/>
        <w:jc w:val="thaiDistribute"/>
        <w:textAlignment w:val="auto"/>
        <w:rPr>
          <w:rFonts w:hAnsi="Times New Roman" w:cs="Times New Roman"/>
          <w:sz w:val="22"/>
          <w:szCs w:val="22"/>
        </w:rPr>
      </w:pPr>
      <w:r w:rsidRPr="00573CC5">
        <w:rPr>
          <w:rFonts w:hAnsi="Times New Roman" w:cs="Times New Roman"/>
          <w:sz w:val="22"/>
          <w:szCs w:val="22"/>
        </w:rPr>
        <w:t>14</w:t>
      </w:r>
      <w:r w:rsidR="00142622" w:rsidRPr="00573CC5">
        <w:rPr>
          <w:rFonts w:hAnsi="Times New Roman" w:cs="Times New Roman"/>
          <w:sz w:val="22"/>
          <w:szCs w:val="22"/>
        </w:rPr>
        <w:t>.</w:t>
      </w:r>
      <w:r w:rsidRPr="00573CC5">
        <w:rPr>
          <w:rFonts w:hAnsi="Times New Roman" w:cs="Times New Roman"/>
          <w:sz w:val="22"/>
          <w:szCs w:val="22"/>
        </w:rPr>
        <w:t>4</w:t>
      </w:r>
      <w:r w:rsidR="00142622" w:rsidRPr="00573CC5">
        <w:rPr>
          <w:rFonts w:hAnsi="Times New Roman" w:cs="Times New Roman"/>
          <w:sz w:val="22"/>
          <w:szCs w:val="22"/>
        </w:rPr>
        <w:t>.</w:t>
      </w:r>
      <w:r w:rsidRPr="00573CC5">
        <w:rPr>
          <w:rFonts w:hAnsi="Times New Roman" w:cs="Times New Roman"/>
          <w:sz w:val="22"/>
          <w:szCs w:val="22"/>
        </w:rPr>
        <w:t>1</w:t>
      </w:r>
      <w:r w:rsidR="00142622" w:rsidRPr="00573CC5">
        <w:rPr>
          <w:rFonts w:hAnsi="Times New Roman" w:cs="Times New Roman"/>
          <w:sz w:val="22"/>
          <w:szCs w:val="22"/>
        </w:rPr>
        <w:t>.</w:t>
      </w:r>
      <w:r w:rsidRPr="00573CC5">
        <w:rPr>
          <w:rFonts w:hAnsi="Times New Roman" w:cs="Times New Roman"/>
          <w:sz w:val="22"/>
          <w:szCs w:val="22"/>
        </w:rPr>
        <w:t>1</w:t>
      </w:r>
      <w:r w:rsidR="00142622" w:rsidRPr="00573CC5">
        <w:rPr>
          <w:rFonts w:hAnsi="Times New Roman" w:cs="Times New Roman"/>
          <w:sz w:val="22"/>
          <w:szCs w:val="22"/>
        </w:rPr>
        <w:t xml:space="preserve"> .The first loan facility of USD </w:t>
      </w:r>
      <w:r w:rsidRPr="00573CC5">
        <w:rPr>
          <w:rFonts w:hAnsi="Times New Roman" w:cs="Times New Roman"/>
          <w:sz w:val="22"/>
          <w:szCs w:val="22"/>
        </w:rPr>
        <w:t>41</w:t>
      </w:r>
      <w:r w:rsidR="00142622" w:rsidRPr="00573CC5">
        <w:rPr>
          <w:rFonts w:hAnsi="Times New Roman" w:cs="Times New Roman"/>
          <w:sz w:val="22"/>
          <w:szCs w:val="22"/>
        </w:rPr>
        <w:t xml:space="preserve"> million for the purpose of repayment of new creditor and includes all reimbursement expenses from lender such as due diligence expenses and other expenses related the processes to ensure the long term loan agreement completed. On </w:t>
      </w:r>
      <w:r w:rsidRPr="00573CC5">
        <w:rPr>
          <w:rFonts w:hAnsi="Times New Roman" w:cs="Times New Roman"/>
          <w:sz w:val="22"/>
          <w:szCs w:val="22"/>
        </w:rPr>
        <w:t>1</w:t>
      </w:r>
      <w:r w:rsidR="00142622" w:rsidRPr="00573CC5">
        <w:rPr>
          <w:rFonts w:hAnsi="Times New Roman" w:cs="Times New Roman"/>
          <w:sz w:val="22"/>
          <w:szCs w:val="22"/>
        </w:rPr>
        <w:t xml:space="preserve"> February </w:t>
      </w:r>
      <w:r w:rsidRPr="00573CC5">
        <w:rPr>
          <w:rFonts w:hAnsi="Times New Roman" w:cs="Times New Roman"/>
          <w:sz w:val="22"/>
          <w:szCs w:val="22"/>
        </w:rPr>
        <w:t>2017</w:t>
      </w:r>
      <w:r w:rsidR="00142622" w:rsidRPr="00573CC5">
        <w:rPr>
          <w:rFonts w:hAnsi="Times New Roman" w:cs="Times New Roman"/>
          <w:sz w:val="22"/>
          <w:szCs w:val="22"/>
        </w:rPr>
        <w:t xml:space="preserve">, G J Steel had drawn down the loan of USD </w:t>
      </w:r>
      <w:r w:rsidRPr="00573CC5">
        <w:rPr>
          <w:rFonts w:hAnsi="Times New Roman" w:cs="Times New Roman"/>
          <w:sz w:val="22"/>
          <w:szCs w:val="22"/>
        </w:rPr>
        <w:t>41</w:t>
      </w:r>
      <w:r w:rsidR="00142622" w:rsidRPr="00573CC5">
        <w:rPr>
          <w:rFonts w:hAnsi="Times New Roman" w:cs="Times New Roman"/>
          <w:sz w:val="22"/>
          <w:szCs w:val="22"/>
        </w:rPr>
        <w:t xml:space="preserve"> million in order to repayment principal and interest payable to new creditor</w:t>
      </w:r>
      <w:r w:rsidR="00513D5B" w:rsidRPr="00573CC5">
        <w:rPr>
          <w:rFonts w:hAnsi="Times New Roman" w:cs="Times New Roman"/>
          <w:sz w:val="22"/>
          <w:szCs w:val="22"/>
        </w:rPr>
        <w:t>.</w:t>
      </w:r>
    </w:p>
    <w:p w:rsidR="00142622" w:rsidRPr="00573CC5" w:rsidRDefault="00142622" w:rsidP="00142622">
      <w:pPr>
        <w:shd w:val="clear" w:color="auto" w:fill="FFFFFF"/>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2127" w:right="-43"/>
        <w:contextualSpacing/>
        <w:jc w:val="thaiDistribute"/>
        <w:textAlignment w:val="auto"/>
        <w:rPr>
          <w:rFonts w:hAnsi="Times New Roman" w:cs="Times New Roman"/>
          <w:sz w:val="12"/>
          <w:szCs w:val="12"/>
        </w:rPr>
      </w:pPr>
      <w:bookmarkStart w:id="6" w:name="_Hlk10200896"/>
    </w:p>
    <w:p w:rsidR="00142622" w:rsidRPr="00573CC5" w:rsidRDefault="00142622" w:rsidP="00142622">
      <w:pPr>
        <w:shd w:val="clear" w:color="auto" w:fill="FFFFFF"/>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2127" w:right="-43"/>
        <w:contextualSpacing/>
        <w:jc w:val="thaiDistribute"/>
        <w:textAlignment w:val="auto"/>
        <w:rPr>
          <w:rFonts w:hAnsi="Times New Roman" w:cs="Times New Roman"/>
          <w:sz w:val="22"/>
          <w:szCs w:val="22"/>
        </w:rPr>
      </w:pPr>
      <w:r w:rsidRPr="00573CC5">
        <w:rPr>
          <w:rFonts w:hAnsi="Times New Roman" w:cs="Times New Roman"/>
          <w:sz w:val="22"/>
          <w:szCs w:val="22"/>
        </w:rPr>
        <w:t xml:space="preserve">Later on </w:t>
      </w:r>
      <w:r w:rsidR="005927A1" w:rsidRPr="00573CC5">
        <w:rPr>
          <w:rFonts w:hAnsi="Times New Roman" w:cs="Times New Roman"/>
          <w:sz w:val="22"/>
          <w:szCs w:val="22"/>
        </w:rPr>
        <w:t>7</w:t>
      </w:r>
      <w:r w:rsidRPr="00573CC5">
        <w:rPr>
          <w:rFonts w:hAnsi="Times New Roman" w:cs="Times New Roman"/>
          <w:sz w:val="22"/>
          <w:szCs w:val="22"/>
        </w:rPr>
        <w:t xml:space="preserve"> March </w:t>
      </w:r>
      <w:r w:rsidR="005927A1" w:rsidRPr="00573CC5">
        <w:rPr>
          <w:rFonts w:hAnsi="Times New Roman" w:cs="Times New Roman"/>
          <w:sz w:val="22"/>
          <w:szCs w:val="22"/>
        </w:rPr>
        <w:t>2018</w:t>
      </w:r>
      <w:r w:rsidRPr="00573CC5">
        <w:rPr>
          <w:rFonts w:hAnsi="Times New Roman" w:cs="Times New Roman"/>
          <w:sz w:val="22"/>
          <w:szCs w:val="22"/>
        </w:rPr>
        <w:t xml:space="preserve"> there was an amendment of the loan agreement for the first loan facility and the second loan facility on that G J Steel may prepay the loan before the first anniversary of the first draw down in which G J Steel must give the lender not less than </w:t>
      </w:r>
      <w:r w:rsidR="005927A1" w:rsidRPr="00573CC5">
        <w:rPr>
          <w:rFonts w:hAnsi="Times New Roman" w:cs="Times New Roman"/>
          <w:sz w:val="22"/>
          <w:szCs w:val="22"/>
        </w:rPr>
        <w:t>30</w:t>
      </w:r>
      <w:r w:rsidRPr="00573CC5">
        <w:rPr>
          <w:rFonts w:hAnsi="Times New Roman" w:cs="Times New Roman"/>
          <w:sz w:val="22"/>
          <w:szCs w:val="22"/>
        </w:rPr>
        <w:t xml:space="preserve"> days’ written notice of the prepayment, or after the first anniversary of the first draw down. After repaid of the first loan facility, the outstanding available of the first loan facility allow to transfer and increase in the second loan facility. By the way, the time frame that can proceed to increase the second loan facility must be done no later than </w:t>
      </w:r>
      <w:r w:rsidR="005927A1" w:rsidRPr="00573CC5">
        <w:rPr>
          <w:rFonts w:hAnsi="Times New Roman" w:cs="Times New Roman"/>
          <w:sz w:val="22"/>
          <w:szCs w:val="22"/>
        </w:rPr>
        <w:t>7</w:t>
      </w:r>
      <w:r w:rsidRPr="00573CC5">
        <w:rPr>
          <w:rFonts w:hAnsi="Times New Roman" w:cs="Times New Roman"/>
          <w:sz w:val="22"/>
          <w:szCs w:val="22"/>
        </w:rPr>
        <w:t xml:space="preserve"> June </w:t>
      </w:r>
      <w:r w:rsidR="005927A1" w:rsidRPr="00573CC5">
        <w:rPr>
          <w:rFonts w:hAnsi="Times New Roman" w:cs="Times New Roman"/>
          <w:sz w:val="22"/>
          <w:szCs w:val="22"/>
        </w:rPr>
        <w:t>2018</w:t>
      </w:r>
      <w:r w:rsidRPr="00573CC5">
        <w:rPr>
          <w:rFonts w:hAnsi="Times New Roman" w:cs="Times New Roman"/>
          <w:sz w:val="22"/>
          <w:szCs w:val="22"/>
        </w:rPr>
        <w:t xml:space="preserve"> for the purpose of working capital (Non-Tolling) and no later than </w:t>
      </w:r>
      <w:r w:rsidR="005927A1" w:rsidRPr="00573CC5">
        <w:rPr>
          <w:rFonts w:hAnsi="Times New Roman" w:cs="Times New Roman"/>
          <w:sz w:val="22"/>
          <w:szCs w:val="22"/>
        </w:rPr>
        <w:t>28</w:t>
      </w:r>
      <w:r w:rsidRPr="00573CC5">
        <w:rPr>
          <w:rFonts w:hAnsi="Times New Roman" w:cs="Times New Roman"/>
          <w:sz w:val="22"/>
          <w:szCs w:val="22"/>
        </w:rPr>
        <w:t xml:space="preserve"> February </w:t>
      </w:r>
      <w:r w:rsidR="005927A1" w:rsidRPr="00573CC5">
        <w:rPr>
          <w:rFonts w:hAnsi="Times New Roman" w:cs="Times New Roman"/>
          <w:sz w:val="22"/>
          <w:szCs w:val="22"/>
        </w:rPr>
        <w:t>2019</w:t>
      </w:r>
      <w:r w:rsidRPr="00573CC5">
        <w:rPr>
          <w:rFonts w:hAnsi="Times New Roman" w:cs="Times New Roman"/>
          <w:sz w:val="22"/>
          <w:szCs w:val="22"/>
        </w:rPr>
        <w:t xml:space="preserve"> for the purpose of Non-Tolling Standby Letter of Credit for Metallic Purchase Contract.</w:t>
      </w:r>
    </w:p>
    <w:bookmarkEnd w:id="6"/>
    <w:p w:rsidR="00142622" w:rsidRPr="00573CC5" w:rsidRDefault="00142622" w:rsidP="00142622">
      <w:pPr>
        <w:shd w:val="clear" w:color="auto" w:fill="FFFFFF"/>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2127" w:right="-43"/>
        <w:contextualSpacing/>
        <w:jc w:val="thaiDistribute"/>
        <w:textAlignment w:val="auto"/>
        <w:rPr>
          <w:rFonts w:hAnsi="Times New Roman" w:cs="Times New Roman"/>
          <w:sz w:val="12"/>
          <w:szCs w:val="12"/>
        </w:rPr>
      </w:pPr>
    </w:p>
    <w:p w:rsidR="00142622" w:rsidRPr="00573CC5" w:rsidRDefault="00142622" w:rsidP="00142622">
      <w:pPr>
        <w:shd w:val="clear" w:color="auto" w:fill="FFFFFF"/>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2127" w:right="-43"/>
        <w:contextualSpacing/>
        <w:jc w:val="thaiDistribute"/>
        <w:textAlignment w:val="auto"/>
        <w:rPr>
          <w:rFonts w:hAnsi="Times New Roman" w:cs="Times New Roman"/>
          <w:sz w:val="22"/>
          <w:szCs w:val="22"/>
        </w:rPr>
      </w:pPr>
      <w:bookmarkStart w:id="7" w:name="_Hlk10200974"/>
      <w:r w:rsidRPr="00573CC5">
        <w:rPr>
          <w:rFonts w:hAnsi="Times New Roman" w:cs="Times New Roman"/>
          <w:sz w:val="22"/>
          <w:szCs w:val="22"/>
        </w:rPr>
        <w:t xml:space="preserve">On </w:t>
      </w:r>
      <w:r w:rsidR="005927A1" w:rsidRPr="00573CC5">
        <w:rPr>
          <w:rFonts w:hAnsi="Times New Roman" w:cs="Times New Roman"/>
          <w:sz w:val="22"/>
          <w:szCs w:val="22"/>
        </w:rPr>
        <w:t>28</w:t>
      </w:r>
      <w:r w:rsidRPr="00573CC5">
        <w:rPr>
          <w:rFonts w:hAnsi="Times New Roman" w:cs="Times New Roman"/>
          <w:sz w:val="22"/>
          <w:szCs w:val="22"/>
        </w:rPr>
        <w:t xml:space="preserve"> March </w:t>
      </w:r>
      <w:r w:rsidR="005927A1" w:rsidRPr="00573CC5">
        <w:rPr>
          <w:rFonts w:hAnsi="Times New Roman" w:cs="Times New Roman"/>
          <w:sz w:val="22"/>
          <w:szCs w:val="22"/>
        </w:rPr>
        <w:t>2018</w:t>
      </w:r>
      <w:r w:rsidRPr="00573CC5">
        <w:rPr>
          <w:rFonts w:hAnsi="Times New Roman" w:cs="Times New Roman"/>
          <w:sz w:val="22"/>
          <w:szCs w:val="22"/>
        </w:rPr>
        <w:t xml:space="preserve"> and </w:t>
      </w:r>
      <w:r w:rsidR="005927A1" w:rsidRPr="00573CC5">
        <w:rPr>
          <w:rFonts w:hAnsi="Times New Roman" w:cs="Times New Roman"/>
          <w:sz w:val="22"/>
          <w:szCs w:val="22"/>
        </w:rPr>
        <w:t>4</w:t>
      </w:r>
      <w:r w:rsidRPr="00573CC5">
        <w:rPr>
          <w:rFonts w:hAnsi="Times New Roman" w:cs="Times New Roman"/>
          <w:sz w:val="22"/>
          <w:szCs w:val="22"/>
        </w:rPr>
        <w:t xml:space="preserve"> April </w:t>
      </w:r>
      <w:r w:rsidR="005927A1" w:rsidRPr="00573CC5">
        <w:rPr>
          <w:rFonts w:hAnsi="Times New Roman" w:cs="Times New Roman"/>
          <w:sz w:val="22"/>
          <w:szCs w:val="22"/>
        </w:rPr>
        <w:t>2018</w:t>
      </w:r>
      <w:r w:rsidRPr="00573CC5">
        <w:rPr>
          <w:rFonts w:hAnsi="Times New Roman" w:cs="Times New Roman"/>
          <w:sz w:val="22"/>
          <w:szCs w:val="22"/>
        </w:rPr>
        <w:t xml:space="preserve">, G J Steel had repaid the first loan facility in total amount of USD </w:t>
      </w:r>
      <w:r w:rsidR="005927A1" w:rsidRPr="00573CC5">
        <w:rPr>
          <w:rFonts w:hAnsi="Times New Roman" w:cs="Times New Roman"/>
          <w:sz w:val="22"/>
          <w:szCs w:val="22"/>
        </w:rPr>
        <w:t>11</w:t>
      </w:r>
      <w:r w:rsidRPr="00573CC5">
        <w:rPr>
          <w:rFonts w:hAnsi="Times New Roman" w:cs="Times New Roman"/>
          <w:sz w:val="22"/>
          <w:szCs w:val="22"/>
        </w:rPr>
        <w:t xml:space="preserve"> million and it transfers and increases in the second loan facility for the purpose of Non-Tolling Standby Letter of Credit for Metallic Purchase Contract.</w:t>
      </w:r>
    </w:p>
    <w:bookmarkEnd w:id="7"/>
    <w:p w:rsidR="002255E2" w:rsidRPr="00573CC5" w:rsidRDefault="002255E2" w:rsidP="002255E2">
      <w:pPr>
        <w:shd w:val="clear" w:color="auto" w:fill="FFFFFF"/>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2127" w:right="-43"/>
        <w:contextualSpacing/>
        <w:jc w:val="thaiDistribute"/>
        <w:textAlignment w:val="auto"/>
        <w:rPr>
          <w:rFonts w:ascii="Angsana New" w:eastAsia="Times New Roman" w:hAnsi="Angsana New"/>
          <w:sz w:val="22"/>
          <w:szCs w:val="22"/>
        </w:rPr>
      </w:pPr>
    </w:p>
    <w:p w:rsidR="002706C0" w:rsidRPr="00573CC5" w:rsidRDefault="002255E2" w:rsidP="002255E2">
      <w:pPr>
        <w:shd w:val="clear" w:color="auto" w:fill="FFFFFF"/>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2127" w:right="-43"/>
        <w:contextualSpacing/>
        <w:jc w:val="thaiDistribute"/>
        <w:textAlignment w:val="auto"/>
        <w:rPr>
          <w:rFonts w:hAnsi="Times New Roman" w:cs="Times New Roman"/>
          <w:sz w:val="22"/>
          <w:szCs w:val="22"/>
        </w:rPr>
      </w:pPr>
      <w:r w:rsidRPr="00573CC5">
        <w:rPr>
          <w:rFonts w:hAnsi="Times New Roman" w:cs="Times New Roman"/>
          <w:sz w:val="22"/>
          <w:szCs w:val="22"/>
        </w:rPr>
        <w:t>Presently, the first loan facility has the credit line of USD 30 million.</w:t>
      </w:r>
    </w:p>
    <w:p w:rsidR="00142622" w:rsidRPr="00573CC5" w:rsidRDefault="00142622" w:rsidP="00142622">
      <w:pPr>
        <w:shd w:val="clear" w:color="auto" w:fill="FFFFFF"/>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2127" w:right="-43"/>
        <w:contextualSpacing/>
        <w:jc w:val="thaiDistribute"/>
        <w:textAlignment w:val="auto"/>
        <w:rPr>
          <w:rFonts w:hAnsi="Times New Roman" w:cs="Times New Roman"/>
          <w:sz w:val="16"/>
          <w:szCs w:val="16"/>
        </w:rPr>
      </w:pPr>
    </w:p>
    <w:p w:rsidR="007E74E3" w:rsidRPr="00573CC5" w:rsidRDefault="005927A1" w:rsidP="007E74E3">
      <w:pPr>
        <w:shd w:val="clear" w:color="auto" w:fill="FFFFFF"/>
        <w:tabs>
          <w:tab w:val="left" w:pos="4451"/>
          <w:tab w:val="left" w:pos="4678"/>
          <w:tab w:val="left" w:pos="5387"/>
          <w:tab w:val="left" w:pos="5613"/>
          <w:tab w:val="left" w:pos="6322"/>
          <w:tab w:val="left" w:pos="6549"/>
        </w:tabs>
        <w:overflowPunct/>
        <w:autoSpaceDE/>
        <w:autoSpaceDN/>
        <w:adjustRightInd/>
        <w:ind w:left="2127" w:right="-43" w:hanging="851"/>
        <w:contextualSpacing/>
        <w:jc w:val="thaiDistribute"/>
        <w:textAlignment w:val="auto"/>
        <w:rPr>
          <w:rFonts w:hAnsi="Times New Roman" w:cs="Times New Roman"/>
          <w:sz w:val="22"/>
          <w:szCs w:val="22"/>
        </w:rPr>
      </w:pPr>
      <w:r w:rsidRPr="00573CC5">
        <w:rPr>
          <w:rFonts w:hAnsi="Times New Roman" w:cs="Times New Roman"/>
          <w:sz w:val="22"/>
          <w:szCs w:val="22"/>
        </w:rPr>
        <w:lastRenderedPageBreak/>
        <w:t>14</w:t>
      </w:r>
      <w:r w:rsidR="00142622" w:rsidRPr="00573CC5">
        <w:rPr>
          <w:rFonts w:hAnsi="Times New Roman" w:cs="Times New Roman"/>
          <w:sz w:val="22"/>
          <w:szCs w:val="22"/>
        </w:rPr>
        <w:t>.</w:t>
      </w:r>
      <w:r w:rsidRPr="00573CC5">
        <w:rPr>
          <w:rFonts w:hAnsi="Times New Roman" w:cs="Times New Roman"/>
          <w:sz w:val="22"/>
          <w:szCs w:val="22"/>
        </w:rPr>
        <w:t>4</w:t>
      </w:r>
      <w:r w:rsidR="00142622" w:rsidRPr="00573CC5">
        <w:rPr>
          <w:rFonts w:hAnsi="Times New Roman" w:cs="Times New Roman"/>
          <w:sz w:val="22"/>
          <w:szCs w:val="22"/>
        </w:rPr>
        <w:t>.</w:t>
      </w:r>
      <w:r w:rsidRPr="00573CC5">
        <w:rPr>
          <w:rFonts w:hAnsi="Times New Roman" w:cs="Times New Roman"/>
          <w:sz w:val="22"/>
          <w:szCs w:val="22"/>
        </w:rPr>
        <w:t>1</w:t>
      </w:r>
      <w:r w:rsidR="00142622" w:rsidRPr="00573CC5">
        <w:rPr>
          <w:rFonts w:hAnsi="Times New Roman" w:cs="Times New Roman"/>
          <w:sz w:val="22"/>
          <w:szCs w:val="22"/>
        </w:rPr>
        <w:t>.</w:t>
      </w:r>
      <w:r w:rsidRPr="00573CC5">
        <w:rPr>
          <w:rFonts w:hAnsi="Times New Roman" w:cs="Times New Roman"/>
          <w:sz w:val="22"/>
          <w:szCs w:val="22"/>
        </w:rPr>
        <w:t>2</w:t>
      </w:r>
      <w:r w:rsidR="00142622" w:rsidRPr="00573CC5">
        <w:rPr>
          <w:rFonts w:hAnsi="Times New Roman" w:cs="Times New Roman"/>
          <w:sz w:val="22"/>
          <w:szCs w:val="22"/>
        </w:rPr>
        <w:t>.</w:t>
      </w:r>
      <w:r w:rsidR="00142622" w:rsidRPr="00573CC5">
        <w:rPr>
          <w:rFonts w:hAnsi="Times New Roman" w:cs="Times New Roman"/>
          <w:sz w:val="22"/>
          <w:szCs w:val="22"/>
        </w:rPr>
        <w:tab/>
      </w:r>
      <w:r w:rsidR="007E74E3" w:rsidRPr="00573CC5">
        <w:rPr>
          <w:rFonts w:hAnsi="Times New Roman" w:cs="Times New Roman"/>
          <w:sz w:val="22"/>
          <w:szCs w:val="22"/>
        </w:rPr>
        <w:t>The second loan facility of USD 30 million for the purpose of working capital and capital expenditure.</w:t>
      </w:r>
      <w:r w:rsidR="007E74E3" w:rsidRPr="00573CC5">
        <w:rPr>
          <w:rFonts w:hAnsi="Times New Roman" w:cs="Times New Roman"/>
          <w:sz w:val="22"/>
          <w:szCs w:val="22"/>
          <w:cs/>
        </w:rPr>
        <w:t xml:space="preserve"> </w:t>
      </w:r>
      <w:r w:rsidR="007E74E3" w:rsidRPr="00573CC5">
        <w:rPr>
          <w:rFonts w:hAnsi="Times New Roman" w:cs="Times New Roman"/>
          <w:sz w:val="22"/>
          <w:szCs w:val="22"/>
        </w:rPr>
        <w:t>On 10 October 2017, G J Steel had drawn down the loan of USD 5 million.</w:t>
      </w:r>
      <w:r w:rsidR="007E74E3" w:rsidRPr="00573CC5">
        <w:rPr>
          <w:rFonts w:hAnsi="Times New Roman" w:cs="Times New Roman"/>
          <w:sz w:val="22"/>
          <w:szCs w:val="22"/>
          <w:cs/>
        </w:rPr>
        <w:t xml:space="preserve"> </w:t>
      </w:r>
      <w:r w:rsidR="007E74E3" w:rsidRPr="00573CC5">
        <w:rPr>
          <w:rFonts w:hAnsi="Times New Roman" w:cs="Times New Roman"/>
          <w:sz w:val="22"/>
          <w:szCs w:val="22"/>
        </w:rPr>
        <w:t>Subsequent on 19 December 2017, the new loan had an additional the purpose of draw down as described in Note 31.3.2.</w:t>
      </w:r>
      <w:r w:rsidR="007E74E3" w:rsidRPr="00573CC5">
        <w:rPr>
          <w:rFonts w:hAnsi="Times New Roman" w:cs="Times New Roman"/>
          <w:sz w:val="22"/>
          <w:szCs w:val="22"/>
          <w:cs/>
        </w:rPr>
        <w:t xml:space="preserve"> </w:t>
      </w:r>
      <w:r w:rsidR="007E74E3" w:rsidRPr="00573CC5">
        <w:rPr>
          <w:rFonts w:hAnsi="Times New Roman" w:cs="Times New Roman"/>
          <w:sz w:val="22"/>
          <w:szCs w:val="22"/>
        </w:rPr>
        <w:t xml:space="preserve">Moreover, as described in Note </w:t>
      </w:r>
      <w:r w:rsidR="0067477C" w:rsidRPr="00573CC5">
        <w:rPr>
          <w:rFonts w:hAnsi="Times New Roman" w:cs="Times New Roman"/>
          <w:sz w:val="22"/>
          <w:szCs w:val="22"/>
        </w:rPr>
        <w:t>14.4.1.1</w:t>
      </w:r>
      <w:r w:rsidR="007E74E3" w:rsidRPr="00573CC5">
        <w:rPr>
          <w:rFonts w:hAnsi="Times New Roman" w:cs="Times New Roman"/>
          <w:sz w:val="22"/>
          <w:szCs w:val="22"/>
        </w:rPr>
        <w:t xml:space="preserve"> there was an amendment of the loan agreement for the prepayment of  the loan before the first anniversary of the first draw down in which </w:t>
      </w:r>
      <w:r w:rsidR="0067477C" w:rsidRPr="00573CC5">
        <w:rPr>
          <w:rFonts w:hAnsi="Times New Roman" w:cs="Times New Roman"/>
          <w:sz w:val="22"/>
          <w:szCs w:val="22"/>
        </w:rPr>
        <w:t xml:space="preserve">G J Steel </w:t>
      </w:r>
      <w:r w:rsidR="007E74E3" w:rsidRPr="00573CC5">
        <w:rPr>
          <w:rFonts w:hAnsi="Times New Roman" w:cs="Times New Roman"/>
          <w:sz w:val="22"/>
          <w:szCs w:val="22"/>
        </w:rPr>
        <w:t>must give the lender not less than 30 days</w:t>
      </w:r>
      <w:r w:rsidR="007E74E3" w:rsidRPr="00573CC5">
        <w:rPr>
          <w:rFonts w:hAnsi="Times New Roman" w:cs="Times New Roman"/>
          <w:sz w:val="22"/>
          <w:szCs w:val="22"/>
          <w:cs/>
        </w:rPr>
        <w:t xml:space="preserve">’ </w:t>
      </w:r>
      <w:r w:rsidR="007E74E3" w:rsidRPr="00573CC5">
        <w:rPr>
          <w:rFonts w:hAnsi="Times New Roman" w:cs="Times New Roman"/>
          <w:sz w:val="22"/>
          <w:szCs w:val="22"/>
        </w:rPr>
        <w:t>written notice of the prepayment, or after the first anniversary of the first draw down.</w:t>
      </w:r>
    </w:p>
    <w:p w:rsidR="007E74E3" w:rsidRPr="00573CC5" w:rsidRDefault="007E74E3" w:rsidP="007E74E3">
      <w:pPr>
        <w:pStyle w:val="ListParagraph"/>
        <w:ind w:left="2128" w:right="12"/>
        <w:jc w:val="thaiDistribute"/>
        <w:rPr>
          <w:rFonts w:ascii="Times New Roman" w:cstheme="minorBidi"/>
          <w:sz w:val="2"/>
          <w:szCs w:val="2"/>
          <w:cs/>
        </w:rPr>
      </w:pPr>
    </w:p>
    <w:p w:rsidR="007E74E3" w:rsidRPr="00573CC5" w:rsidRDefault="007E74E3" w:rsidP="007E74E3">
      <w:pPr>
        <w:shd w:val="clear" w:color="auto" w:fill="FFFFFF"/>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2127" w:right="-43"/>
        <w:contextualSpacing/>
        <w:jc w:val="thaiDistribute"/>
        <w:textAlignment w:val="auto"/>
        <w:rPr>
          <w:rFonts w:hAnsi="Times New Roman" w:cs="Times New Roman"/>
          <w:sz w:val="22"/>
          <w:szCs w:val="22"/>
        </w:rPr>
      </w:pPr>
      <w:r w:rsidRPr="00573CC5">
        <w:rPr>
          <w:rFonts w:hAnsi="Times New Roman" w:cs="Times New Roman"/>
          <w:sz w:val="22"/>
          <w:szCs w:val="22"/>
        </w:rPr>
        <w:t xml:space="preserve">On 1 April 2019, </w:t>
      </w:r>
      <w:r w:rsidR="0067477C" w:rsidRPr="00573CC5">
        <w:rPr>
          <w:rFonts w:hAnsi="Times New Roman" w:cs="Times New Roman"/>
          <w:sz w:val="22"/>
          <w:szCs w:val="22"/>
        </w:rPr>
        <w:t xml:space="preserve">G J Steel </w:t>
      </w:r>
      <w:r w:rsidRPr="00573CC5">
        <w:rPr>
          <w:rFonts w:hAnsi="Times New Roman" w:cs="Times New Roman"/>
          <w:sz w:val="22"/>
          <w:szCs w:val="22"/>
        </w:rPr>
        <w:t>has entered the amendment loan agreements by increasing the second loan facility of another USD 4 million for the purpose of as a guarantee of Standby Letter of Credit for bank guarantee to Provincial Electricity Authority of Thailand from a local bank.</w:t>
      </w:r>
      <w:r w:rsidRPr="00573CC5">
        <w:rPr>
          <w:rFonts w:hAnsi="Times New Roman" w:cs="Times New Roman"/>
          <w:sz w:val="22"/>
          <w:szCs w:val="22"/>
          <w:cs/>
        </w:rPr>
        <w:t xml:space="preserve"> </w:t>
      </w:r>
      <w:r w:rsidRPr="00573CC5">
        <w:rPr>
          <w:rFonts w:hAnsi="Times New Roman" w:cs="Times New Roman"/>
          <w:sz w:val="22"/>
          <w:szCs w:val="22"/>
        </w:rPr>
        <w:t xml:space="preserve">Then on 29 April 2019, </w:t>
      </w:r>
      <w:r w:rsidR="0067477C" w:rsidRPr="00573CC5">
        <w:rPr>
          <w:rFonts w:hAnsi="Times New Roman" w:cs="Times New Roman"/>
          <w:sz w:val="22"/>
          <w:szCs w:val="22"/>
        </w:rPr>
        <w:t xml:space="preserve">G J Steel </w:t>
      </w:r>
      <w:r w:rsidRPr="00573CC5">
        <w:rPr>
          <w:rFonts w:hAnsi="Times New Roman" w:cs="Times New Roman"/>
          <w:sz w:val="22"/>
          <w:szCs w:val="22"/>
        </w:rPr>
        <w:t>Board of Directors meeting had approved to ratify for such amendment loan agreements.</w:t>
      </w:r>
    </w:p>
    <w:p w:rsidR="007E74E3" w:rsidRPr="00573CC5" w:rsidRDefault="007E74E3" w:rsidP="007E74E3">
      <w:pPr>
        <w:shd w:val="clear" w:color="auto" w:fill="FFFFFF"/>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2127" w:right="-43"/>
        <w:contextualSpacing/>
        <w:jc w:val="thaiDistribute"/>
        <w:textAlignment w:val="auto"/>
        <w:rPr>
          <w:rFonts w:hAnsi="Times New Roman" w:cs="Times New Roman"/>
          <w:sz w:val="14"/>
          <w:szCs w:val="14"/>
        </w:rPr>
      </w:pPr>
    </w:p>
    <w:p w:rsidR="007E74E3" w:rsidRPr="00573CC5" w:rsidRDefault="007E74E3" w:rsidP="007E74E3">
      <w:pPr>
        <w:shd w:val="clear" w:color="auto" w:fill="FFFFFF"/>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2127" w:right="-43"/>
        <w:contextualSpacing/>
        <w:jc w:val="thaiDistribute"/>
        <w:textAlignment w:val="auto"/>
        <w:rPr>
          <w:rFonts w:hAnsi="Times New Roman" w:cs="Times New Roman"/>
          <w:sz w:val="22"/>
          <w:szCs w:val="22"/>
        </w:rPr>
      </w:pPr>
      <w:r w:rsidRPr="00573CC5">
        <w:rPr>
          <w:rFonts w:hAnsi="Times New Roman" w:cs="Times New Roman"/>
          <w:sz w:val="22"/>
          <w:szCs w:val="22"/>
        </w:rPr>
        <w:t xml:space="preserve">At 30 June 2019, </w:t>
      </w:r>
      <w:r w:rsidR="0067477C" w:rsidRPr="00573CC5">
        <w:rPr>
          <w:rFonts w:hAnsi="Times New Roman" w:cs="Times New Roman"/>
          <w:sz w:val="22"/>
          <w:szCs w:val="22"/>
        </w:rPr>
        <w:t xml:space="preserve">G J Steel </w:t>
      </w:r>
      <w:r w:rsidRPr="00573CC5">
        <w:rPr>
          <w:rFonts w:hAnsi="Times New Roman" w:cs="Times New Roman"/>
          <w:sz w:val="22"/>
          <w:szCs w:val="22"/>
        </w:rPr>
        <w:t>has drawdown the second loan facility in the purpose of Non-Tolling Standby Letter of Credit and Metallics Purchase Contract of USD 24.7 million and utilized the bank guarantee for Provincial Electricity Authority of Thailand of USD 5.2 million.</w:t>
      </w:r>
    </w:p>
    <w:p w:rsidR="00682C5B" w:rsidRPr="00573CC5" w:rsidRDefault="00682C5B" w:rsidP="007E74E3">
      <w:pPr>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200"/>
        <w:ind w:left="2127" w:right="-43" w:hanging="851"/>
        <w:contextualSpacing/>
        <w:jc w:val="thaiDistribute"/>
        <w:textAlignment w:val="auto"/>
        <w:rPr>
          <w:rFonts w:hAnsi="Times New Roman" w:cstheme="minorBidi"/>
          <w:sz w:val="12"/>
          <w:szCs w:val="12"/>
          <w:lang w:val="en-SG"/>
        </w:rPr>
      </w:pPr>
    </w:p>
    <w:p w:rsidR="00142622" w:rsidRPr="00573CC5" w:rsidRDefault="005927A1" w:rsidP="00142622">
      <w:pPr>
        <w:shd w:val="clear" w:color="auto" w:fill="FFFFFF"/>
        <w:overflowPunct/>
        <w:ind w:left="1701" w:hanging="850"/>
        <w:jc w:val="thaiDistribute"/>
        <w:textAlignment w:val="auto"/>
        <w:rPr>
          <w:rFonts w:cs="Times New Roman"/>
          <w:sz w:val="22"/>
          <w:szCs w:val="22"/>
        </w:rPr>
      </w:pPr>
      <w:r w:rsidRPr="00573CC5">
        <w:rPr>
          <w:rFonts w:eastAsia="Batang" w:hAnsi="Univers 45 Light" w:cs="Times New Roman"/>
          <w:sz w:val="22"/>
          <w:szCs w:val="22"/>
          <w:lang w:eastAsia="ko-KR"/>
        </w:rPr>
        <w:t>14</w:t>
      </w:r>
      <w:r w:rsidR="00142622" w:rsidRPr="00573CC5">
        <w:rPr>
          <w:rFonts w:eastAsia="Batang" w:hAnsi="Univers 45 Light" w:cs="Times New Roman"/>
          <w:sz w:val="22"/>
          <w:szCs w:val="22"/>
          <w:lang w:eastAsia="ko-KR"/>
        </w:rPr>
        <w:t>.</w:t>
      </w:r>
      <w:r w:rsidRPr="00573CC5">
        <w:rPr>
          <w:rFonts w:eastAsia="Batang" w:hAnsi="Univers 45 Light" w:cs="Times New Roman"/>
          <w:sz w:val="22"/>
          <w:szCs w:val="22"/>
          <w:lang w:eastAsia="ko-KR"/>
        </w:rPr>
        <w:t>4</w:t>
      </w:r>
      <w:r w:rsidR="00142622" w:rsidRPr="00573CC5">
        <w:rPr>
          <w:rFonts w:eastAsia="Batang" w:hAnsi="Univers 45 Light" w:cs="Times New Roman"/>
          <w:sz w:val="22"/>
          <w:szCs w:val="22"/>
          <w:lang w:eastAsia="ko-KR"/>
        </w:rPr>
        <w:t>.</w:t>
      </w:r>
      <w:r w:rsidRPr="00573CC5">
        <w:rPr>
          <w:rFonts w:eastAsia="Batang" w:hAnsi="Univers 45 Light" w:cs="Times New Roman"/>
          <w:sz w:val="22"/>
          <w:szCs w:val="22"/>
          <w:lang w:eastAsia="ko-KR"/>
        </w:rPr>
        <w:t>2</w:t>
      </w:r>
      <w:r w:rsidR="00142622" w:rsidRPr="00573CC5">
        <w:rPr>
          <w:rFonts w:eastAsia="Batang" w:hAnsi="Univers 45 Light" w:cs="Times New Roman"/>
          <w:sz w:val="22"/>
          <w:szCs w:val="22"/>
          <w:lang w:eastAsia="ko-KR"/>
        </w:rPr>
        <w:tab/>
      </w:r>
      <w:r w:rsidR="00142622" w:rsidRPr="00573CC5">
        <w:rPr>
          <w:rFonts w:eastAsia="Batang" w:cs="Times New Roman"/>
          <w:sz w:val="22"/>
          <w:szCs w:val="22"/>
          <w:lang w:eastAsia="ko-KR"/>
        </w:rPr>
        <w:t xml:space="preserve">For another credit facility of USD </w:t>
      </w:r>
      <w:r w:rsidRPr="00573CC5">
        <w:rPr>
          <w:rFonts w:eastAsia="Batang" w:cs="Times New Roman"/>
          <w:sz w:val="22"/>
          <w:szCs w:val="22"/>
          <w:lang w:eastAsia="ko-KR"/>
        </w:rPr>
        <w:t>40</w:t>
      </w:r>
      <w:r w:rsidR="00142622" w:rsidRPr="00573CC5">
        <w:rPr>
          <w:rFonts w:eastAsia="Batang" w:cs="Times New Roman"/>
          <w:sz w:val="22"/>
          <w:szCs w:val="22"/>
          <w:lang w:eastAsia="ko-KR"/>
        </w:rPr>
        <w:t xml:space="preserve"> million on </w:t>
      </w:r>
      <w:r w:rsidRPr="00573CC5">
        <w:rPr>
          <w:rFonts w:eastAsia="Batang" w:cs="Times New Roman"/>
          <w:sz w:val="22"/>
          <w:szCs w:val="22"/>
          <w:lang w:eastAsia="ko-KR"/>
        </w:rPr>
        <w:t>6</w:t>
      </w:r>
      <w:r w:rsidR="00142622" w:rsidRPr="00573CC5">
        <w:rPr>
          <w:rFonts w:eastAsia="Batang" w:cs="Times New Roman"/>
          <w:sz w:val="22"/>
          <w:szCs w:val="22"/>
          <w:lang w:eastAsia="ko-KR"/>
        </w:rPr>
        <w:t xml:space="preserve"> November </w:t>
      </w:r>
      <w:r w:rsidRPr="00573CC5">
        <w:rPr>
          <w:rFonts w:eastAsia="Batang" w:cs="Times New Roman"/>
          <w:sz w:val="22"/>
          <w:szCs w:val="22"/>
          <w:lang w:eastAsia="ko-KR"/>
        </w:rPr>
        <w:t>2017</w:t>
      </w:r>
      <w:r w:rsidR="00142622" w:rsidRPr="00573CC5">
        <w:rPr>
          <w:rFonts w:eastAsia="Batang" w:cs="Times New Roman"/>
          <w:sz w:val="22"/>
          <w:szCs w:val="22"/>
          <w:lang w:eastAsia="ko-KR"/>
        </w:rPr>
        <w:t xml:space="preserve">, G J Steel Board of Directors meeting had approved for entering the loan agreements in the period not over </w:t>
      </w:r>
      <w:r w:rsidRPr="00573CC5">
        <w:rPr>
          <w:rFonts w:eastAsia="Batang" w:cs="Times New Roman"/>
          <w:sz w:val="22"/>
          <w:szCs w:val="22"/>
          <w:lang w:eastAsia="ko-KR"/>
        </w:rPr>
        <w:t>2</w:t>
      </w:r>
      <w:r w:rsidR="00142622" w:rsidRPr="00573CC5">
        <w:rPr>
          <w:rFonts w:eastAsia="Batang" w:cs="Times New Roman"/>
          <w:sz w:val="22"/>
          <w:szCs w:val="22"/>
          <w:lang w:eastAsia="ko-KR"/>
        </w:rPr>
        <w:t xml:space="preserve"> years which revised the existing facilities to USD </w:t>
      </w:r>
      <w:r w:rsidRPr="00573CC5">
        <w:rPr>
          <w:rFonts w:eastAsia="Batang" w:cs="Times New Roman"/>
          <w:sz w:val="22"/>
          <w:szCs w:val="22"/>
          <w:lang w:eastAsia="ko-KR"/>
        </w:rPr>
        <w:t>50</w:t>
      </w:r>
      <w:r w:rsidR="00142622" w:rsidRPr="00573CC5">
        <w:rPr>
          <w:rFonts w:eastAsia="Batang" w:cs="Times New Roman"/>
          <w:sz w:val="22"/>
          <w:szCs w:val="22"/>
          <w:lang w:eastAsia="ko-KR"/>
        </w:rPr>
        <w:t xml:space="preserve"> million for the purpose of increasing working capital for operation and purchasing of raw material, and increasing the capacity of </w:t>
      </w:r>
      <w:r w:rsidR="00142622" w:rsidRPr="00573CC5">
        <w:rPr>
          <w:rFonts w:cs="Times New Roman"/>
          <w:szCs w:val="22"/>
        </w:rPr>
        <w:t>G J Steel</w:t>
      </w:r>
      <w:r w:rsidR="00142622" w:rsidRPr="00573CC5">
        <w:rPr>
          <w:rFonts w:eastAsia="Batang" w:cs="Times New Roman"/>
          <w:sz w:val="22"/>
          <w:szCs w:val="22"/>
          <w:lang w:eastAsia="ko-KR"/>
        </w:rPr>
        <w:t xml:space="preserve"> with the interest rate in between </w:t>
      </w:r>
      <w:r w:rsidRPr="00573CC5">
        <w:rPr>
          <w:rFonts w:eastAsia="Batang" w:cs="Times New Roman"/>
          <w:sz w:val="22"/>
          <w:szCs w:val="22"/>
          <w:lang w:eastAsia="ko-KR"/>
        </w:rPr>
        <w:t>2</w:t>
      </w:r>
      <w:r w:rsidR="00142622" w:rsidRPr="00573CC5">
        <w:rPr>
          <w:rFonts w:eastAsia="Batang" w:cs="Times New Roman"/>
          <w:sz w:val="22"/>
          <w:szCs w:val="22"/>
          <w:lang w:eastAsia="ko-KR"/>
        </w:rPr>
        <w:t xml:space="preserve">% - </w:t>
      </w:r>
      <w:r w:rsidRPr="00573CC5">
        <w:rPr>
          <w:rFonts w:eastAsia="Batang" w:cs="Times New Roman"/>
          <w:sz w:val="22"/>
          <w:szCs w:val="22"/>
          <w:lang w:eastAsia="ko-KR"/>
        </w:rPr>
        <w:t>12</w:t>
      </w:r>
      <w:r w:rsidR="00142622" w:rsidRPr="00573CC5">
        <w:rPr>
          <w:rFonts w:eastAsia="Batang" w:cs="Times New Roman"/>
          <w:sz w:val="22"/>
          <w:szCs w:val="22"/>
          <w:lang w:eastAsia="ko-KR"/>
        </w:rPr>
        <w:t xml:space="preserve">% p.a. depend on the loan facilities. On </w:t>
      </w:r>
      <w:r w:rsidRPr="00573CC5">
        <w:rPr>
          <w:rFonts w:eastAsia="Batang" w:cs="Times New Roman"/>
          <w:sz w:val="22"/>
          <w:szCs w:val="22"/>
          <w:lang w:eastAsia="ko-KR"/>
        </w:rPr>
        <w:t>13</w:t>
      </w:r>
      <w:r w:rsidR="00142622" w:rsidRPr="00573CC5">
        <w:rPr>
          <w:rFonts w:eastAsia="Batang" w:cs="Times New Roman"/>
          <w:sz w:val="22"/>
          <w:szCs w:val="22"/>
          <w:lang w:eastAsia="ko-KR"/>
        </w:rPr>
        <w:t xml:space="preserve"> November </w:t>
      </w:r>
      <w:r w:rsidRPr="00573CC5">
        <w:rPr>
          <w:rFonts w:eastAsia="Batang" w:cs="Times New Roman"/>
          <w:sz w:val="22"/>
          <w:szCs w:val="22"/>
          <w:lang w:eastAsia="ko-KR"/>
        </w:rPr>
        <w:t>2017</w:t>
      </w:r>
      <w:r w:rsidR="00142622" w:rsidRPr="00573CC5">
        <w:rPr>
          <w:rFonts w:eastAsia="Batang" w:cs="Times New Roman"/>
          <w:sz w:val="22"/>
          <w:szCs w:val="22"/>
          <w:lang w:eastAsia="ko-KR"/>
        </w:rPr>
        <w:t xml:space="preserve"> and </w:t>
      </w:r>
      <w:r w:rsidRPr="00573CC5">
        <w:rPr>
          <w:rFonts w:eastAsia="Batang" w:cs="Times New Roman"/>
          <w:sz w:val="22"/>
          <w:szCs w:val="22"/>
          <w:lang w:eastAsia="ko-KR"/>
        </w:rPr>
        <w:t>19</w:t>
      </w:r>
      <w:r w:rsidR="00142622" w:rsidRPr="00573CC5">
        <w:rPr>
          <w:rFonts w:eastAsia="Batang" w:cs="Times New Roman"/>
          <w:sz w:val="22"/>
          <w:szCs w:val="22"/>
          <w:lang w:eastAsia="ko-KR"/>
        </w:rPr>
        <w:t xml:space="preserve"> December </w:t>
      </w:r>
      <w:r w:rsidRPr="00573CC5">
        <w:rPr>
          <w:rFonts w:eastAsia="Batang" w:cs="Times New Roman"/>
          <w:sz w:val="22"/>
          <w:szCs w:val="22"/>
          <w:lang w:eastAsia="ko-KR"/>
        </w:rPr>
        <w:t>2017</w:t>
      </w:r>
      <w:r w:rsidR="00142622" w:rsidRPr="00573CC5">
        <w:rPr>
          <w:rFonts w:eastAsia="Batang" w:cs="Times New Roman"/>
          <w:sz w:val="22"/>
          <w:szCs w:val="22"/>
          <w:lang w:eastAsia="ko-KR"/>
        </w:rPr>
        <w:t xml:space="preserve">, G J Steel entered to amend the loan agreement from original contract as mentioned in Note </w:t>
      </w:r>
      <w:r w:rsidRPr="00573CC5">
        <w:rPr>
          <w:rFonts w:eastAsia="Batang" w:cs="Times New Roman"/>
          <w:sz w:val="22"/>
          <w:szCs w:val="22"/>
          <w:lang w:eastAsia="ko-KR"/>
        </w:rPr>
        <w:t>14</w:t>
      </w:r>
      <w:r w:rsidR="00142622" w:rsidRPr="00573CC5">
        <w:rPr>
          <w:rFonts w:eastAsia="Batang" w:cs="Times New Roman"/>
          <w:sz w:val="22"/>
          <w:szCs w:val="22"/>
          <w:lang w:eastAsia="ko-KR"/>
        </w:rPr>
        <w:t>.</w:t>
      </w:r>
      <w:r w:rsidRPr="00573CC5">
        <w:rPr>
          <w:rFonts w:eastAsia="Batang" w:cs="Times New Roman"/>
          <w:sz w:val="22"/>
          <w:szCs w:val="22"/>
          <w:lang w:eastAsia="ko-KR"/>
        </w:rPr>
        <w:t>4</w:t>
      </w:r>
      <w:r w:rsidR="00142622" w:rsidRPr="00573CC5">
        <w:rPr>
          <w:rFonts w:eastAsia="Batang" w:cs="Times New Roman"/>
          <w:sz w:val="22"/>
          <w:szCs w:val="22"/>
          <w:lang w:eastAsia="ko-KR"/>
        </w:rPr>
        <w:t>.</w:t>
      </w:r>
      <w:r w:rsidRPr="00573CC5">
        <w:rPr>
          <w:rFonts w:eastAsia="Batang" w:cs="Times New Roman"/>
          <w:sz w:val="22"/>
          <w:szCs w:val="22"/>
          <w:lang w:eastAsia="ko-KR"/>
        </w:rPr>
        <w:t>1</w:t>
      </w:r>
      <w:r w:rsidR="00142622" w:rsidRPr="00573CC5">
        <w:rPr>
          <w:rFonts w:eastAsia="Batang" w:cs="Times New Roman"/>
          <w:sz w:val="22"/>
          <w:szCs w:val="22"/>
          <w:lang w:eastAsia="ko-KR"/>
        </w:rPr>
        <w:t xml:space="preserve"> to revise the total loan facility not exceeding USD </w:t>
      </w:r>
      <w:r w:rsidRPr="00573CC5">
        <w:rPr>
          <w:rFonts w:eastAsia="Batang" w:cs="Times New Roman"/>
          <w:sz w:val="22"/>
          <w:szCs w:val="22"/>
          <w:lang w:eastAsia="ko-KR"/>
        </w:rPr>
        <w:t>121</w:t>
      </w:r>
      <w:r w:rsidR="00142622" w:rsidRPr="00573CC5">
        <w:rPr>
          <w:rFonts w:eastAsia="Batang" w:cs="Times New Roman"/>
          <w:sz w:val="22"/>
          <w:szCs w:val="22"/>
          <w:lang w:eastAsia="ko-KR"/>
        </w:rPr>
        <w:t xml:space="preserve"> million </w:t>
      </w:r>
      <w:r w:rsidR="00142622" w:rsidRPr="00573CC5">
        <w:rPr>
          <w:rFonts w:cs="Times New Roman"/>
          <w:sz w:val="22"/>
          <w:szCs w:val="22"/>
        </w:rPr>
        <w:t xml:space="preserve">by applied the same collateral as mentioned in Note </w:t>
      </w:r>
      <w:r w:rsidRPr="00573CC5">
        <w:rPr>
          <w:rFonts w:cs="Times New Roman"/>
          <w:sz w:val="22"/>
          <w:szCs w:val="22"/>
        </w:rPr>
        <w:t>14</w:t>
      </w:r>
      <w:r w:rsidR="00142622" w:rsidRPr="00573CC5">
        <w:rPr>
          <w:rFonts w:cs="Times New Roman"/>
          <w:sz w:val="22"/>
          <w:szCs w:val="22"/>
        </w:rPr>
        <w:t>.</w:t>
      </w:r>
      <w:r w:rsidRPr="00573CC5">
        <w:rPr>
          <w:rFonts w:cs="Times New Roman"/>
          <w:sz w:val="22"/>
          <w:szCs w:val="22"/>
        </w:rPr>
        <w:t>4</w:t>
      </w:r>
      <w:r w:rsidR="00142622" w:rsidRPr="00573CC5">
        <w:rPr>
          <w:rFonts w:cs="Times New Roman"/>
          <w:sz w:val="22"/>
          <w:szCs w:val="22"/>
        </w:rPr>
        <w:t>.</w:t>
      </w:r>
      <w:r w:rsidRPr="00573CC5">
        <w:rPr>
          <w:rFonts w:cs="Times New Roman"/>
          <w:sz w:val="22"/>
          <w:szCs w:val="22"/>
        </w:rPr>
        <w:t>1</w:t>
      </w:r>
      <w:r w:rsidR="00142622" w:rsidRPr="00573CC5">
        <w:rPr>
          <w:rFonts w:cs="Times New Roman"/>
          <w:sz w:val="22"/>
          <w:szCs w:val="22"/>
        </w:rPr>
        <w:t xml:space="preserve"> with the followings: </w:t>
      </w:r>
    </w:p>
    <w:p w:rsidR="00142622" w:rsidRPr="00573CC5" w:rsidRDefault="00142622" w:rsidP="00142622">
      <w:pPr>
        <w:tabs>
          <w:tab w:val="left" w:pos="1134"/>
          <w:tab w:val="left" w:pos="1843"/>
        </w:tabs>
        <w:ind w:left="1843" w:right="-43" w:hanging="709"/>
        <w:jc w:val="thaiDistribute"/>
        <w:rPr>
          <w:rFonts w:cs="Cordia New"/>
          <w:sz w:val="12"/>
          <w:szCs w:val="12"/>
        </w:rPr>
      </w:pPr>
    </w:p>
    <w:p w:rsidR="00142622" w:rsidRPr="00573CC5" w:rsidRDefault="005927A1" w:rsidP="00142622">
      <w:pPr>
        <w:tabs>
          <w:tab w:val="left" w:pos="1134"/>
          <w:tab w:val="left" w:pos="1440"/>
        </w:tabs>
        <w:ind w:left="2127" w:right="-43" w:hanging="851"/>
        <w:jc w:val="thaiDistribute"/>
        <w:rPr>
          <w:rFonts w:cs="Cordia New"/>
          <w:sz w:val="22"/>
          <w:szCs w:val="22"/>
        </w:rPr>
      </w:pPr>
      <w:r w:rsidRPr="00573CC5">
        <w:rPr>
          <w:rFonts w:cs="Cordia New"/>
          <w:sz w:val="22"/>
          <w:szCs w:val="22"/>
        </w:rPr>
        <w:t>14</w:t>
      </w:r>
      <w:r w:rsidR="00142622" w:rsidRPr="00573CC5">
        <w:rPr>
          <w:rFonts w:cs="Cordia New"/>
          <w:sz w:val="22"/>
          <w:szCs w:val="22"/>
        </w:rPr>
        <w:t>.</w:t>
      </w:r>
      <w:r w:rsidRPr="00573CC5">
        <w:rPr>
          <w:rFonts w:cs="Cordia New"/>
          <w:sz w:val="22"/>
          <w:szCs w:val="22"/>
        </w:rPr>
        <w:t>4</w:t>
      </w:r>
      <w:r w:rsidR="00142622" w:rsidRPr="00573CC5">
        <w:rPr>
          <w:rFonts w:cs="Cordia New"/>
          <w:sz w:val="22"/>
          <w:szCs w:val="22"/>
        </w:rPr>
        <w:t>.</w:t>
      </w:r>
      <w:r w:rsidRPr="00573CC5">
        <w:rPr>
          <w:rFonts w:cs="Cordia New"/>
          <w:sz w:val="22"/>
          <w:szCs w:val="22"/>
        </w:rPr>
        <w:t>2</w:t>
      </w:r>
      <w:r w:rsidR="00142622" w:rsidRPr="00573CC5">
        <w:rPr>
          <w:rFonts w:cs="Cordia New"/>
          <w:sz w:val="22"/>
          <w:szCs w:val="22"/>
        </w:rPr>
        <w:t>.</w:t>
      </w:r>
      <w:r w:rsidRPr="00573CC5">
        <w:rPr>
          <w:rFonts w:cs="Cordia New"/>
          <w:sz w:val="22"/>
          <w:szCs w:val="22"/>
        </w:rPr>
        <w:t>1</w:t>
      </w:r>
      <w:r w:rsidR="00142622" w:rsidRPr="00573CC5">
        <w:rPr>
          <w:rFonts w:cs="Cordia New"/>
          <w:sz w:val="22"/>
          <w:szCs w:val="22"/>
        </w:rPr>
        <w:t>.</w:t>
      </w:r>
      <w:r w:rsidR="00142622" w:rsidRPr="00573CC5">
        <w:rPr>
          <w:rFonts w:cs="Cordia New"/>
          <w:sz w:val="22"/>
          <w:szCs w:val="22"/>
        </w:rPr>
        <w:tab/>
        <w:t xml:space="preserve">Second loan facility reduced to USD </w:t>
      </w:r>
      <w:r w:rsidRPr="00573CC5">
        <w:rPr>
          <w:rFonts w:cs="Cordia New"/>
          <w:sz w:val="22"/>
          <w:szCs w:val="22"/>
        </w:rPr>
        <w:t>25</w:t>
      </w:r>
      <w:r w:rsidR="00142622" w:rsidRPr="00573CC5">
        <w:rPr>
          <w:rFonts w:cs="Cordia New"/>
          <w:sz w:val="22"/>
          <w:szCs w:val="22"/>
          <w:cs/>
        </w:rPr>
        <w:t xml:space="preserve"> </w:t>
      </w:r>
      <w:r w:rsidR="00142622" w:rsidRPr="00573CC5">
        <w:rPr>
          <w:rFonts w:cs="Cordia New"/>
          <w:sz w:val="22"/>
          <w:szCs w:val="22"/>
        </w:rPr>
        <w:t xml:space="preserve">million (and later as mentioned in Note </w:t>
      </w:r>
      <w:r w:rsidRPr="00573CC5">
        <w:rPr>
          <w:rFonts w:cs="Cordia New"/>
          <w:sz w:val="22"/>
          <w:szCs w:val="22"/>
        </w:rPr>
        <w:t>14</w:t>
      </w:r>
      <w:r w:rsidR="00142622" w:rsidRPr="00573CC5">
        <w:rPr>
          <w:rFonts w:cs="Cordia New"/>
          <w:sz w:val="22"/>
          <w:szCs w:val="22"/>
        </w:rPr>
        <w:t>.</w:t>
      </w:r>
      <w:r w:rsidRPr="00573CC5">
        <w:rPr>
          <w:rFonts w:cs="Cordia New"/>
          <w:sz w:val="22"/>
          <w:szCs w:val="22"/>
        </w:rPr>
        <w:t>4</w:t>
      </w:r>
      <w:r w:rsidR="00142622" w:rsidRPr="00573CC5">
        <w:rPr>
          <w:rFonts w:cs="Cordia New"/>
          <w:sz w:val="22"/>
          <w:szCs w:val="22"/>
        </w:rPr>
        <w:t>.</w:t>
      </w:r>
      <w:r w:rsidRPr="00573CC5">
        <w:rPr>
          <w:rFonts w:cs="Cordia New"/>
          <w:sz w:val="22"/>
          <w:szCs w:val="22"/>
        </w:rPr>
        <w:t>2</w:t>
      </w:r>
      <w:r w:rsidR="00142622" w:rsidRPr="00573CC5">
        <w:rPr>
          <w:rFonts w:cs="Cordia New"/>
          <w:sz w:val="22"/>
          <w:szCs w:val="22"/>
        </w:rPr>
        <w:t>.</w:t>
      </w:r>
      <w:r w:rsidRPr="00573CC5">
        <w:rPr>
          <w:rFonts w:cs="Cordia New"/>
          <w:sz w:val="22"/>
          <w:szCs w:val="22"/>
        </w:rPr>
        <w:t>3</w:t>
      </w:r>
      <w:r w:rsidR="00142622" w:rsidRPr="00573CC5">
        <w:rPr>
          <w:rFonts w:cs="Cordia New"/>
          <w:sz w:val="22"/>
          <w:szCs w:val="22"/>
        </w:rPr>
        <w:t xml:space="preserve"> after </w:t>
      </w:r>
      <w:r w:rsidR="00142622" w:rsidRPr="00573CC5">
        <w:rPr>
          <w:rFonts w:cs="Times New Roman"/>
          <w:szCs w:val="22"/>
        </w:rPr>
        <w:t>G J Steel</w:t>
      </w:r>
      <w:r w:rsidR="00142622" w:rsidRPr="00573CC5">
        <w:rPr>
          <w:rFonts w:cs="Cordia New"/>
          <w:sz w:val="22"/>
          <w:szCs w:val="22"/>
        </w:rPr>
        <w:t xml:space="preserve"> repaid the fourth loan of USD </w:t>
      </w:r>
      <w:r w:rsidRPr="00573CC5">
        <w:rPr>
          <w:rFonts w:cs="Cordia New"/>
          <w:sz w:val="22"/>
          <w:szCs w:val="22"/>
        </w:rPr>
        <w:t>5</w:t>
      </w:r>
      <w:r w:rsidR="00142622" w:rsidRPr="00573CC5">
        <w:rPr>
          <w:rFonts w:cs="Cordia New"/>
          <w:sz w:val="22"/>
          <w:szCs w:val="22"/>
        </w:rPr>
        <w:t xml:space="preserve"> million, the second loan facility has revert to USD </w:t>
      </w:r>
      <w:r w:rsidRPr="00573CC5">
        <w:rPr>
          <w:rFonts w:cs="Cordia New"/>
          <w:sz w:val="22"/>
          <w:szCs w:val="22"/>
        </w:rPr>
        <w:t>30</w:t>
      </w:r>
      <w:r w:rsidR="00142622" w:rsidRPr="00573CC5">
        <w:rPr>
          <w:rFonts w:cs="Cordia New"/>
          <w:sz w:val="22"/>
          <w:szCs w:val="22"/>
        </w:rPr>
        <w:t xml:space="preserve"> million) and additional the purpose of drawdown for Metallic Purchase Contract and for Non-Tolling Standby Letter of Credit.</w:t>
      </w:r>
    </w:p>
    <w:p w:rsidR="00142622" w:rsidRPr="00573CC5" w:rsidRDefault="00142622" w:rsidP="00142622">
      <w:pPr>
        <w:tabs>
          <w:tab w:val="left" w:pos="1134"/>
          <w:tab w:val="left" w:pos="1440"/>
        </w:tabs>
        <w:ind w:left="2127" w:right="-43" w:hanging="284"/>
        <w:jc w:val="thaiDistribute"/>
        <w:rPr>
          <w:rFonts w:cs="Cordia New"/>
          <w:sz w:val="12"/>
          <w:szCs w:val="12"/>
        </w:rPr>
      </w:pPr>
    </w:p>
    <w:p w:rsidR="00142622" w:rsidRPr="00573CC5" w:rsidRDefault="005927A1" w:rsidP="00142622">
      <w:pPr>
        <w:tabs>
          <w:tab w:val="left" w:pos="1134"/>
          <w:tab w:val="left" w:pos="1440"/>
        </w:tabs>
        <w:ind w:left="2127" w:right="-43" w:hanging="851"/>
        <w:jc w:val="thaiDistribute"/>
        <w:rPr>
          <w:rFonts w:cs="Cordia New"/>
          <w:strike/>
          <w:sz w:val="22"/>
          <w:szCs w:val="22"/>
        </w:rPr>
      </w:pPr>
      <w:r w:rsidRPr="00573CC5">
        <w:rPr>
          <w:rFonts w:cs="Cordia New"/>
          <w:sz w:val="22"/>
          <w:szCs w:val="22"/>
        </w:rPr>
        <w:t>14</w:t>
      </w:r>
      <w:r w:rsidR="00142622" w:rsidRPr="00573CC5">
        <w:rPr>
          <w:rFonts w:cs="Cordia New"/>
          <w:sz w:val="22"/>
          <w:szCs w:val="22"/>
        </w:rPr>
        <w:t>.</w:t>
      </w:r>
      <w:r w:rsidRPr="00573CC5">
        <w:rPr>
          <w:rFonts w:cs="Cordia New"/>
          <w:sz w:val="22"/>
          <w:szCs w:val="22"/>
        </w:rPr>
        <w:t>4</w:t>
      </w:r>
      <w:r w:rsidR="00142622" w:rsidRPr="00573CC5">
        <w:rPr>
          <w:rFonts w:cs="Cordia New"/>
          <w:sz w:val="22"/>
          <w:szCs w:val="22"/>
        </w:rPr>
        <w:t>.</w:t>
      </w:r>
      <w:r w:rsidRPr="00573CC5">
        <w:rPr>
          <w:rFonts w:cs="Cordia New"/>
          <w:sz w:val="22"/>
          <w:szCs w:val="22"/>
        </w:rPr>
        <w:t>2</w:t>
      </w:r>
      <w:r w:rsidR="00142622" w:rsidRPr="00573CC5">
        <w:rPr>
          <w:rFonts w:cs="Cordia New"/>
          <w:sz w:val="22"/>
          <w:szCs w:val="22"/>
        </w:rPr>
        <w:t>.</w:t>
      </w:r>
      <w:r w:rsidRPr="00573CC5">
        <w:rPr>
          <w:rFonts w:cs="Cordia New"/>
          <w:sz w:val="22"/>
          <w:szCs w:val="22"/>
        </w:rPr>
        <w:t>2</w:t>
      </w:r>
      <w:r w:rsidR="00142622" w:rsidRPr="00573CC5">
        <w:rPr>
          <w:rFonts w:cs="Cordia New"/>
          <w:sz w:val="22"/>
          <w:szCs w:val="22"/>
        </w:rPr>
        <w:t>.</w:t>
      </w:r>
      <w:r w:rsidR="00142622" w:rsidRPr="00573CC5">
        <w:rPr>
          <w:rFonts w:cs="Cordia New"/>
          <w:sz w:val="22"/>
          <w:szCs w:val="22"/>
        </w:rPr>
        <w:tab/>
        <w:t xml:space="preserve">Third loan facility of USD </w:t>
      </w:r>
      <w:r w:rsidRPr="00573CC5">
        <w:rPr>
          <w:rFonts w:cs="Cordia New"/>
          <w:sz w:val="22"/>
          <w:szCs w:val="22"/>
        </w:rPr>
        <w:t>50</w:t>
      </w:r>
      <w:r w:rsidR="00142622" w:rsidRPr="00573CC5">
        <w:rPr>
          <w:rFonts w:cs="Cordia New"/>
          <w:sz w:val="22"/>
          <w:szCs w:val="22"/>
        </w:rPr>
        <w:t xml:space="preserve"> million as short-term period of one year, interest rate of </w:t>
      </w:r>
      <w:r w:rsidRPr="00573CC5">
        <w:rPr>
          <w:rFonts w:cs="Cordia New"/>
          <w:sz w:val="22"/>
          <w:szCs w:val="22"/>
        </w:rPr>
        <w:t>12</w:t>
      </w:r>
      <w:r w:rsidR="00142622" w:rsidRPr="00573CC5">
        <w:rPr>
          <w:rFonts w:cs="Cordia New"/>
          <w:sz w:val="22"/>
          <w:szCs w:val="22"/>
        </w:rPr>
        <w:t xml:space="preserve">% p.a. for the purpose of supporting to tolling with G Steel, Metallic Purchase Contract and Tolling Standby Letter of Credit. During in November </w:t>
      </w:r>
      <w:r w:rsidRPr="00573CC5">
        <w:rPr>
          <w:rFonts w:cs="Cordia New"/>
          <w:sz w:val="22"/>
          <w:szCs w:val="22"/>
        </w:rPr>
        <w:t>2017</w:t>
      </w:r>
      <w:r w:rsidR="00142622" w:rsidRPr="00573CC5">
        <w:rPr>
          <w:rFonts w:cs="Cordia New"/>
          <w:sz w:val="22"/>
          <w:szCs w:val="22"/>
        </w:rPr>
        <w:t xml:space="preserve">, the Company had drawdown the loan of USD </w:t>
      </w:r>
      <w:r w:rsidRPr="00573CC5">
        <w:rPr>
          <w:rFonts w:cs="Cordia New"/>
          <w:sz w:val="22"/>
          <w:szCs w:val="22"/>
        </w:rPr>
        <w:t>40</w:t>
      </w:r>
      <w:r w:rsidR="00142622" w:rsidRPr="00573CC5">
        <w:rPr>
          <w:rFonts w:cs="Cordia New"/>
          <w:sz w:val="22"/>
          <w:szCs w:val="22"/>
        </w:rPr>
        <w:t xml:space="preserve"> million</w:t>
      </w:r>
      <w:r w:rsidR="00EC71E1" w:rsidRPr="00573CC5">
        <w:t xml:space="preserve"> </w:t>
      </w:r>
      <w:r w:rsidR="00EC71E1" w:rsidRPr="00573CC5">
        <w:rPr>
          <w:rFonts w:cs="Cordia New"/>
          <w:sz w:val="22"/>
          <w:szCs w:val="22"/>
        </w:rPr>
        <w:t>and during year 2018 until 3</w:t>
      </w:r>
      <w:r w:rsidR="00015A67" w:rsidRPr="00573CC5">
        <w:rPr>
          <w:rFonts w:cs="Cordia New"/>
          <w:sz w:val="22"/>
          <w:szCs w:val="22"/>
        </w:rPr>
        <w:t>0</w:t>
      </w:r>
      <w:r w:rsidR="00EC71E1" w:rsidRPr="00573CC5">
        <w:rPr>
          <w:rFonts w:cs="Cordia New"/>
          <w:sz w:val="22"/>
          <w:szCs w:val="22"/>
        </w:rPr>
        <w:t xml:space="preserve"> </w:t>
      </w:r>
      <w:r w:rsidR="00015A67" w:rsidRPr="00573CC5">
        <w:rPr>
          <w:rFonts w:cs="Cordia New"/>
          <w:sz w:val="22"/>
          <w:szCs w:val="22"/>
        </w:rPr>
        <w:t xml:space="preserve">June </w:t>
      </w:r>
      <w:r w:rsidR="00EC71E1" w:rsidRPr="00573CC5">
        <w:rPr>
          <w:rFonts w:cs="Cordia New"/>
          <w:sz w:val="22"/>
          <w:szCs w:val="22"/>
        </w:rPr>
        <w:t xml:space="preserve">2019, GJ Steel has repaid the third loan facility in total amount of USD </w:t>
      </w:r>
      <w:r w:rsidR="00756907" w:rsidRPr="00573CC5">
        <w:rPr>
          <w:rFonts w:cs="Cordia New"/>
          <w:sz w:val="22"/>
          <w:szCs w:val="22"/>
        </w:rPr>
        <w:t>36</w:t>
      </w:r>
      <w:r w:rsidR="00EC71E1" w:rsidRPr="00573CC5">
        <w:rPr>
          <w:rFonts w:cs="Cordia New"/>
          <w:sz w:val="22"/>
          <w:szCs w:val="22"/>
        </w:rPr>
        <w:t xml:space="preserve"> million. Such third loan facility has the due date for the remaining balance of USD </w:t>
      </w:r>
      <w:r w:rsidR="00756907" w:rsidRPr="00573CC5">
        <w:rPr>
          <w:rFonts w:cs="Cordia New"/>
          <w:sz w:val="22"/>
          <w:szCs w:val="22"/>
        </w:rPr>
        <w:t>4</w:t>
      </w:r>
      <w:r w:rsidR="00EC71E1" w:rsidRPr="00573CC5">
        <w:rPr>
          <w:rFonts w:cs="Cordia New"/>
          <w:sz w:val="22"/>
          <w:szCs w:val="22"/>
        </w:rPr>
        <w:t xml:space="preserve"> million to be repaid within 30 </w:t>
      </w:r>
      <w:r w:rsidR="00756907" w:rsidRPr="00573CC5">
        <w:rPr>
          <w:rFonts w:cs="Cordia New"/>
          <w:sz w:val="22"/>
          <w:szCs w:val="22"/>
        </w:rPr>
        <w:t>July</w:t>
      </w:r>
      <w:r w:rsidR="00EC71E1" w:rsidRPr="00573CC5">
        <w:rPr>
          <w:rFonts w:cs="Cordia New"/>
          <w:sz w:val="22"/>
          <w:szCs w:val="22"/>
        </w:rPr>
        <w:t xml:space="preserve"> 2019.</w:t>
      </w:r>
    </w:p>
    <w:p w:rsidR="00756907" w:rsidRPr="00573CC5" w:rsidRDefault="00756907" w:rsidP="00A16ECB">
      <w:pPr>
        <w:tabs>
          <w:tab w:val="left" w:pos="227"/>
          <w:tab w:val="left" w:pos="454"/>
          <w:tab w:val="left" w:pos="680"/>
          <w:tab w:val="left" w:pos="907"/>
          <w:tab w:val="left" w:pos="1080"/>
          <w:tab w:val="left" w:pos="1985"/>
          <w:tab w:val="left" w:pos="2580"/>
          <w:tab w:val="left" w:pos="2807"/>
          <w:tab w:val="left" w:pos="3515"/>
          <w:tab w:val="left" w:pos="3742"/>
          <w:tab w:val="left" w:pos="4451"/>
          <w:tab w:val="left" w:pos="4678"/>
          <w:tab w:val="left" w:pos="5387"/>
          <w:tab w:val="left" w:pos="5613"/>
          <w:tab w:val="left" w:pos="6322"/>
          <w:tab w:val="left" w:pos="6549"/>
        </w:tabs>
        <w:ind w:left="2128" w:right="-43"/>
        <w:contextualSpacing/>
        <w:jc w:val="thaiDistribute"/>
        <w:rPr>
          <w:rFonts w:cstheme="minorBidi"/>
          <w:strike/>
          <w:sz w:val="12"/>
          <w:szCs w:val="12"/>
        </w:rPr>
      </w:pPr>
    </w:p>
    <w:p w:rsidR="00E13A0D" w:rsidRPr="00573CC5" w:rsidRDefault="00E13A0D" w:rsidP="00E13A0D">
      <w:pPr>
        <w:tabs>
          <w:tab w:val="left" w:pos="1134"/>
          <w:tab w:val="left" w:pos="1440"/>
        </w:tabs>
        <w:ind w:left="2127" w:right="12"/>
        <w:jc w:val="thaiDistribute"/>
        <w:rPr>
          <w:rFonts w:cs="Times New Roman"/>
          <w:sz w:val="22"/>
          <w:szCs w:val="22"/>
        </w:rPr>
      </w:pPr>
      <w:r w:rsidRPr="00573CC5">
        <w:rPr>
          <w:rFonts w:cs="Times New Roman"/>
          <w:sz w:val="22"/>
          <w:szCs w:val="22"/>
        </w:rPr>
        <w:t>At 30</w:t>
      </w:r>
      <w:r w:rsidRPr="00573CC5">
        <w:rPr>
          <w:rFonts w:cs="Times New Roman"/>
          <w:sz w:val="22"/>
          <w:szCs w:val="22"/>
          <w:cs/>
        </w:rPr>
        <w:t xml:space="preserve"> </w:t>
      </w:r>
      <w:r w:rsidRPr="00573CC5">
        <w:rPr>
          <w:rFonts w:cs="Times New Roman"/>
          <w:sz w:val="22"/>
          <w:szCs w:val="22"/>
        </w:rPr>
        <w:t xml:space="preserve">June 2019, </w:t>
      </w:r>
      <w:r w:rsidRPr="00573CC5">
        <w:rPr>
          <w:rFonts w:hAnsi="Times New Roman" w:cs="Times New Roman"/>
          <w:sz w:val="22"/>
          <w:szCs w:val="22"/>
        </w:rPr>
        <w:t xml:space="preserve">G J Steel </w:t>
      </w:r>
      <w:r w:rsidRPr="00573CC5">
        <w:rPr>
          <w:rFonts w:cs="Times New Roman"/>
          <w:sz w:val="22"/>
          <w:szCs w:val="22"/>
        </w:rPr>
        <w:t>has no any drawdown the third loan facility for Tolling Standby Letter of Credit and has completely repaid credit facility of Tolling Standby Letter of Credit.</w:t>
      </w:r>
    </w:p>
    <w:p w:rsidR="00E13A0D" w:rsidRPr="00573CC5" w:rsidRDefault="00E13A0D" w:rsidP="00E13A0D">
      <w:pPr>
        <w:tabs>
          <w:tab w:val="left" w:pos="1134"/>
          <w:tab w:val="left" w:pos="1440"/>
        </w:tabs>
        <w:ind w:left="2127" w:right="12" w:hanging="284"/>
        <w:jc w:val="thaiDistribute"/>
        <w:rPr>
          <w:rFonts w:cs="Times New Roman"/>
          <w:sz w:val="10"/>
          <w:szCs w:val="10"/>
        </w:rPr>
      </w:pPr>
    </w:p>
    <w:p w:rsidR="00E13A0D" w:rsidRPr="00573CC5" w:rsidRDefault="00E13A0D" w:rsidP="00E13A0D">
      <w:pPr>
        <w:tabs>
          <w:tab w:val="left" w:pos="1134"/>
          <w:tab w:val="left" w:pos="1440"/>
        </w:tabs>
        <w:ind w:left="2127" w:right="12"/>
        <w:jc w:val="thaiDistribute"/>
        <w:rPr>
          <w:rFonts w:cs="Times New Roman"/>
          <w:sz w:val="22"/>
          <w:szCs w:val="22"/>
        </w:rPr>
      </w:pPr>
      <w:r w:rsidRPr="00573CC5">
        <w:rPr>
          <w:rFonts w:cs="Times New Roman"/>
          <w:sz w:val="22"/>
          <w:szCs w:val="22"/>
        </w:rPr>
        <w:t>Subsequently</w:t>
      </w:r>
      <w:r w:rsidRPr="00573CC5">
        <w:rPr>
          <w:rFonts w:cs="Times New Roman"/>
          <w:spacing w:val="-4"/>
          <w:sz w:val="22"/>
          <w:szCs w:val="22"/>
        </w:rPr>
        <w:t>, on</w:t>
      </w:r>
      <w:r w:rsidRPr="00573CC5">
        <w:rPr>
          <w:rFonts w:cs="Times New Roman"/>
          <w:spacing w:val="-4"/>
          <w:sz w:val="22"/>
          <w:szCs w:val="22"/>
          <w:cs/>
        </w:rPr>
        <w:t xml:space="preserve"> </w:t>
      </w:r>
      <w:r w:rsidRPr="00573CC5">
        <w:rPr>
          <w:rFonts w:cs="Times New Roman"/>
          <w:spacing w:val="-4"/>
          <w:sz w:val="22"/>
          <w:szCs w:val="22"/>
        </w:rPr>
        <w:t>1 and 24 July 2019,</w:t>
      </w:r>
      <w:r w:rsidRPr="00573CC5">
        <w:rPr>
          <w:rFonts w:cs="Times New Roman"/>
          <w:sz w:val="22"/>
          <w:szCs w:val="22"/>
          <w:cs/>
        </w:rPr>
        <w:t xml:space="preserve"> </w:t>
      </w:r>
      <w:r w:rsidRPr="00573CC5">
        <w:rPr>
          <w:rFonts w:hAnsi="Times New Roman" w:cs="Times New Roman"/>
          <w:sz w:val="22"/>
          <w:szCs w:val="22"/>
        </w:rPr>
        <w:t xml:space="preserve">G J Steel </w:t>
      </w:r>
      <w:r w:rsidRPr="00573CC5">
        <w:rPr>
          <w:rFonts w:cs="Times New Roman"/>
          <w:sz w:val="22"/>
          <w:szCs w:val="22"/>
        </w:rPr>
        <w:t>has fully repaid principal loan of third loan facility in amount of USD 4 million.</w:t>
      </w:r>
    </w:p>
    <w:p w:rsidR="00756907" w:rsidRPr="00573CC5" w:rsidRDefault="00756907" w:rsidP="00A16ECB">
      <w:pPr>
        <w:tabs>
          <w:tab w:val="left" w:pos="227"/>
          <w:tab w:val="left" w:pos="454"/>
          <w:tab w:val="left" w:pos="680"/>
          <w:tab w:val="left" w:pos="907"/>
          <w:tab w:val="left" w:pos="1080"/>
          <w:tab w:val="left" w:pos="1985"/>
          <w:tab w:val="left" w:pos="2580"/>
          <w:tab w:val="left" w:pos="2807"/>
          <w:tab w:val="left" w:pos="3515"/>
          <w:tab w:val="left" w:pos="3742"/>
          <w:tab w:val="left" w:pos="4451"/>
          <w:tab w:val="left" w:pos="4678"/>
          <w:tab w:val="left" w:pos="5387"/>
          <w:tab w:val="left" w:pos="5613"/>
          <w:tab w:val="left" w:pos="6322"/>
          <w:tab w:val="left" w:pos="6549"/>
        </w:tabs>
        <w:ind w:left="2128" w:right="-43"/>
        <w:contextualSpacing/>
        <w:jc w:val="thaiDistribute"/>
        <w:rPr>
          <w:rFonts w:cstheme="minorBidi"/>
          <w:strike/>
          <w:sz w:val="12"/>
          <w:szCs w:val="12"/>
        </w:rPr>
      </w:pPr>
    </w:p>
    <w:p w:rsidR="00142622" w:rsidRPr="00573CC5" w:rsidRDefault="005927A1" w:rsidP="00142622">
      <w:pPr>
        <w:tabs>
          <w:tab w:val="left" w:pos="1134"/>
          <w:tab w:val="left" w:pos="1440"/>
        </w:tabs>
        <w:ind w:left="2127" w:right="-43" w:hanging="851"/>
        <w:jc w:val="thaiDistribute"/>
        <w:rPr>
          <w:rFonts w:cs="Cordia New"/>
          <w:sz w:val="22"/>
          <w:szCs w:val="22"/>
        </w:rPr>
      </w:pPr>
      <w:r w:rsidRPr="00573CC5">
        <w:rPr>
          <w:rFonts w:cs="Cordia New"/>
          <w:sz w:val="22"/>
          <w:szCs w:val="22"/>
        </w:rPr>
        <w:t>14</w:t>
      </w:r>
      <w:r w:rsidR="00142622" w:rsidRPr="00573CC5">
        <w:rPr>
          <w:rFonts w:cs="Cordia New"/>
          <w:sz w:val="22"/>
          <w:szCs w:val="22"/>
        </w:rPr>
        <w:t>.</w:t>
      </w:r>
      <w:r w:rsidRPr="00573CC5">
        <w:rPr>
          <w:rFonts w:cs="Cordia New"/>
          <w:sz w:val="22"/>
          <w:szCs w:val="22"/>
        </w:rPr>
        <w:t>4</w:t>
      </w:r>
      <w:r w:rsidR="00142622" w:rsidRPr="00573CC5">
        <w:rPr>
          <w:rFonts w:cs="Cordia New"/>
          <w:sz w:val="22"/>
          <w:szCs w:val="22"/>
        </w:rPr>
        <w:t>.</w:t>
      </w:r>
      <w:r w:rsidRPr="00573CC5">
        <w:rPr>
          <w:rFonts w:cs="Cordia New"/>
          <w:sz w:val="22"/>
          <w:szCs w:val="22"/>
        </w:rPr>
        <w:t>2</w:t>
      </w:r>
      <w:r w:rsidR="00142622" w:rsidRPr="00573CC5">
        <w:rPr>
          <w:rFonts w:cs="Cordia New"/>
          <w:sz w:val="22"/>
          <w:szCs w:val="22"/>
        </w:rPr>
        <w:t>.</w:t>
      </w:r>
      <w:r w:rsidRPr="00573CC5">
        <w:rPr>
          <w:rFonts w:cs="Cordia New"/>
          <w:sz w:val="22"/>
          <w:szCs w:val="22"/>
        </w:rPr>
        <w:t>3</w:t>
      </w:r>
      <w:r w:rsidR="00142622" w:rsidRPr="00573CC5">
        <w:rPr>
          <w:rFonts w:cs="Cordia New"/>
          <w:sz w:val="22"/>
          <w:szCs w:val="22"/>
        </w:rPr>
        <w:t>.</w:t>
      </w:r>
      <w:r w:rsidR="00142622" w:rsidRPr="00573CC5">
        <w:rPr>
          <w:rFonts w:cs="Cordia New"/>
          <w:sz w:val="22"/>
          <w:szCs w:val="22"/>
        </w:rPr>
        <w:tab/>
        <w:t xml:space="preserve">Fourth loan facility of USD </w:t>
      </w:r>
      <w:r w:rsidRPr="00573CC5">
        <w:rPr>
          <w:rFonts w:cs="Cordia New"/>
          <w:sz w:val="22"/>
          <w:szCs w:val="22"/>
        </w:rPr>
        <w:t>5</w:t>
      </w:r>
      <w:r w:rsidR="00142622" w:rsidRPr="00573CC5">
        <w:rPr>
          <w:rFonts w:cs="Cordia New"/>
          <w:sz w:val="22"/>
          <w:szCs w:val="22"/>
        </w:rPr>
        <w:t xml:space="preserve"> million as short-term period of three-month, interest rate of </w:t>
      </w:r>
      <w:r w:rsidRPr="00573CC5">
        <w:rPr>
          <w:rFonts w:cs="Cordia New"/>
          <w:sz w:val="22"/>
          <w:szCs w:val="22"/>
        </w:rPr>
        <w:t>12</w:t>
      </w:r>
      <w:r w:rsidR="00142622" w:rsidRPr="00573CC5">
        <w:rPr>
          <w:rFonts w:cs="Cordia New"/>
          <w:sz w:val="22"/>
          <w:szCs w:val="22"/>
        </w:rPr>
        <w:t xml:space="preserve">% p.a. for the purpose of purchase of raw material. If there is a fully repaid of fourth loan facility, then the fourth loan facility shall be closed and divert to the second loan facility. On </w:t>
      </w:r>
      <w:r w:rsidRPr="00573CC5">
        <w:rPr>
          <w:rFonts w:cs="Cordia New"/>
          <w:sz w:val="22"/>
          <w:szCs w:val="22"/>
        </w:rPr>
        <w:t>20</w:t>
      </w:r>
      <w:r w:rsidR="00142622" w:rsidRPr="00573CC5">
        <w:rPr>
          <w:rFonts w:cs="Cordia New"/>
          <w:sz w:val="22"/>
          <w:szCs w:val="22"/>
        </w:rPr>
        <w:t xml:space="preserve"> December </w:t>
      </w:r>
      <w:r w:rsidRPr="00573CC5">
        <w:rPr>
          <w:rFonts w:cs="Cordia New"/>
          <w:sz w:val="22"/>
          <w:szCs w:val="22"/>
        </w:rPr>
        <w:t>2017</w:t>
      </w:r>
      <w:r w:rsidR="00142622" w:rsidRPr="00573CC5">
        <w:rPr>
          <w:rFonts w:cs="Cordia New"/>
          <w:sz w:val="22"/>
          <w:szCs w:val="22"/>
        </w:rPr>
        <w:t xml:space="preserve">, the Company had drawdown the loan of USD </w:t>
      </w:r>
      <w:r w:rsidRPr="00573CC5">
        <w:rPr>
          <w:rFonts w:cs="Cordia New"/>
          <w:sz w:val="22"/>
          <w:szCs w:val="22"/>
        </w:rPr>
        <w:t>5</w:t>
      </w:r>
      <w:r w:rsidR="00142622" w:rsidRPr="00573CC5">
        <w:rPr>
          <w:rFonts w:cs="Cordia New"/>
          <w:sz w:val="22"/>
          <w:szCs w:val="22"/>
        </w:rPr>
        <w:t xml:space="preserve"> million.</w:t>
      </w:r>
    </w:p>
    <w:p w:rsidR="00142622" w:rsidRPr="00573CC5" w:rsidRDefault="00142622" w:rsidP="00142622">
      <w:pPr>
        <w:tabs>
          <w:tab w:val="left" w:pos="1134"/>
          <w:tab w:val="left" w:pos="1440"/>
        </w:tabs>
        <w:ind w:left="2127" w:right="-43" w:hanging="284"/>
        <w:jc w:val="thaiDistribute"/>
        <w:rPr>
          <w:rFonts w:cs="Cordia New"/>
          <w:sz w:val="12"/>
          <w:szCs w:val="12"/>
        </w:rPr>
      </w:pPr>
    </w:p>
    <w:p w:rsidR="00C32DDA" w:rsidRPr="00573CC5" w:rsidRDefault="00142622" w:rsidP="00142622">
      <w:pPr>
        <w:tabs>
          <w:tab w:val="left" w:pos="1134"/>
          <w:tab w:val="left" w:pos="1440"/>
        </w:tabs>
        <w:ind w:left="2127" w:right="-43" w:firstLine="1"/>
        <w:jc w:val="thaiDistribute"/>
        <w:rPr>
          <w:rFonts w:cs="Times New Roman"/>
          <w:sz w:val="22"/>
          <w:szCs w:val="22"/>
        </w:rPr>
      </w:pPr>
      <w:r w:rsidRPr="00573CC5">
        <w:rPr>
          <w:rFonts w:cs="Cordia New"/>
          <w:sz w:val="22"/>
          <w:szCs w:val="22"/>
        </w:rPr>
        <w:lastRenderedPageBreak/>
        <w:t xml:space="preserve">Later on there was a fully repaid of fourth loan facility on </w:t>
      </w:r>
      <w:r w:rsidR="005927A1" w:rsidRPr="00573CC5">
        <w:rPr>
          <w:rFonts w:cs="Cordia New"/>
          <w:sz w:val="22"/>
          <w:szCs w:val="22"/>
        </w:rPr>
        <w:t>9</w:t>
      </w:r>
      <w:r w:rsidRPr="00573CC5">
        <w:rPr>
          <w:rFonts w:cs="Cordia New"/>
          <w:sz w:val="22"/>
          <w:szCs w:val="22"/>
        </w:rPr>
        <w:t xml:space="preserve"> March </w:t>
      </w:r>
      <w:r w:rsidR="005927A1" w:rsidRPr="00573CC5">
        <w:rPr>
          <w:rFonts w:cs="Cordia New"/>
          <w:sz w:val="22"/>
          <w:szCs w:val="22"/>
        </w:rPr>
        <w:t>2018</w:t>
      </w:r>
      <w:r w:rsidRPr="00573CC5">
        <w:rPr>
          <w:rFonts w:cs="Cordia New"/>
          <w:sz w:val="22"/>
          <w:szCs w:val="22"/>
        </w:rPr>
        <w:t>, as a result the fourth loan facility had been closed and divert to the second loan facility.</w:t>
      </w:r>
    </w:p>
    <w:p w:rsidR="00D9344E" w:rsidRPr="00573CC5" w:rsidRDefault="00D9344E" w:rsidP="00142622">
      <w:pPr>
        <w:tabs>
          <w:tab w:val="left" w:pos="1134"/>
          <w:tab w:val="left" w:pos="1440"/>
        </w:tabs>
        <w:ind w:left="2127" w:right="-43" w:firstLine="1"/>
        <w:jc w:val="thaiDistribute"/>
        <w:rPr>
          <w:rFonts w:cs="Times New Roman"/>
          <w:sz w:val="12"/>
          <w:szCs w:val="12"/>
        </w:rPr>
      </w:pPr>
    </w:p>
    <w:p w:rsidR="004E7253" w:rsidRPr="00573CC5" w:rsidRDefault="004E7253" w:rsidP="004E7253">
      <w:pPr>
        <w:shd w:val="clear" w:color="auto" w:fill="FFFFFF"/>
        <w:overflowPunct/>
        <w:ind w:left="1701" w:hanging="850"/>
        <w:jc w:val="thaiDistribute"/>
        <w:textAlignment w:val="auto"/>
        <w:rPr>
          <w:rFonts w:cs="Times New Roman"/>
          <w:sz w:val="22"/>
          <w:szCs w:val="22"/>
        </w:rPr>
      </w:pPr>
      <w:r w:rsidRPr="00573CC5">
        <w:rPr>
          <w:rFonts w:cs="Times New Roman"/>
          <w:sz w:val="22"/>
          <w:szCs w:val="22"/>
        </w:rPr>
        <w:t>14.4.3</w:t>
      </w:r>
      <w:r w:rsidRPr="00573CC5">
        <w:rPr>
          <w:rFonts w:eastAsia="Batang" w:cs="Times New Roman"/>
          <w:sz w:val="22"/>
          <w:szCs w:val="22"/>
          <w:lang w:eastAsia="ko-KR"/>
        </w:rPr>
        <w:tab/>
        <w:t xml:space="preserve">On 26 February 2019, </w:t>
      </w:r>
      <w:bookmarkStart w:id="8" w:name="_Hlk12651263"/>
      <w:r w:rsidR="009F6459" w:rsidRPr="00573CC5">
        <w:rPr>
          <w:rFonts w:eastAsia="Batang" w:cs="Times New Roman"/>
          <w:sz w:val="22"/>
          <w:szCs w:val="22"/>
          <w:lang w:eastAsia="ko-KR"/>
        </w:rPr>
        <w:t>G J Steel</w:t>
      </w:r>
      <w:r w:rsidR="009F6459" w:rsidRPr="00573CC5">
        <w:rPr>
          <w:rFonts w:eastAsia="Batang" w:cs="Times New Roman"/>
          <w:sz w:val="22"/>
          <w:szCs w:val="22"/>
          <w:lang w:eastAsia="ko-KR"/>
        </w:rPr>
        <w:t>’</w:t>
      </w:r>
      <w:r w:rsidR="009F6459" w:rsidRPr="00573CC5">
        <w:rPr>
          <w:rFonts w:eastAsia="Batang" w:cs="Times New Roman"/>
          <w:sz w:val="22"/>
          <w:szCs w:val="22"/>
          <w:lang w:eastAsia="ko-KR"/>
        </w:rPr>
        <w:t>s</w:t>
      </w:r>
      <w:r w:rsidRPr="00573CC5">
        <w:rPr>
          <w:rFonts w:eastAsia="Batang" w:cs="Times New Roman"/>
          <w:sz w:val="22"/>
          <w:szCs w:val="22"/>
          <w:lang w:eastAsia="ko-KR"/>
        </w:rPr>
        <w:t xml:space="preserve"> </w:t>
      </w:r>
      <w:bookmarkEnd w:id="8"/>
      <w:r w:rsidRPr="00573CC5">
        <w:rPr>
          <w:rFonts w:eastAsia="Batang" w:cs="Times New Roman"/>
          <w:sz w:val="22"/>
          <w:szCs w:val="22"/>
          <w:lang w:eastAsia="ko-KR"/>
        </w:rPr>
        <w:t xml:space="preserve">Board of Directors meeting had approved for entering the additional loan agreements (Fifth loan facility) of USD 20 million for the purpose of repayment of liabilities under Standby Letter of Credit and working capital, interest rate 12% p.a. and full repayment is schedule in 3 months. On 28 February 2019, </w:t>
      </w:r>
      <w:r w:rsidR="009F6459" w:rsidRPr="00573CC5">
        <w:rPr>
          <w:rFonts w:eastAsia="Batang" w:cs="Times New Roman"/>
          <w:sz w:val="22"/>
          <w:szCs w:val="22"/>
          <w:lang w:eastAsia="ko-KR"/>
        </w:rPr>
        <w:t xml:space="preserve">G J Steel </w:t>
      </w:r>
      <w:r w:rsidRPr="00573CC5">
        <w:rPr>
          <w:rFonts w:eastAsia="Batang" w:cs="Times New Roman"/>
          <w:sz w:val="22"/>
          <w:szCs w:val="22"/>
          <w:lang w:eastAsia="ko-KR"/>
        </w:rPr>
        <w:t>had drawdown the loan of USD 20 million</w:t>
      </w:r>
      <w:r w:rsidRPr="00573CC5">
        <w:rPr>
          <w:rFonts w:cs="Times New Roman"/>
          <w:sz w:val="22"/>
          <w:szCs w:val="22"/>
        </w:rPr>
        <w:t>.</w:t>
      </w:r>
    </w:p>
    <w:p w:rsidR="004E7253" w:rsidRPr="00573CC5" w:rsidRDefault="004E7253" w:rsidP="004E7253">
      <w:pPr>
        <w:tabs>
          <w:tab w:val="left" w:pos="1134"/>
        </w:tabs>
        <w:ind w:left="1843" w:right="12" w:hanging="666"/>
        <w:jc w:val="thaiDistribute"/>
        <w:rPr>
          <w:rFonts w:cs="Times New Roman"/>
          <w:sz w:val="12"/>
          <w:szCs w:val="12"/>
        </w:rPr>
      </w:pPr>
    </w:p>
    <w:p w:rsidR="004E7253" w:rsidRPr="00573CC5" w:rsidRDefault="004E7253" w:rsidP="004E7253">
      <w:pPr>
        <w:shd w:val="clear" w:color="auto" w:fill="FFFFFF"/>
        <w:overflowPunct/>
        <w:ind w:left="1701"/>
        <w:jc w:val="thaiDistribute"/>
        <w:textAlignment w:val="auto"/>
        <w:rPr>
          <w:rFonts w:eastAsia="Batang" w:cs="Times New Roman"/>
          <w:sz w:val="22"/>
          <w:szCs w:val="22"/>
          <w:lang w:eastAsia="ko-KR"/>
        </w:rPr>
      </w:pPr>
      <w:r w:rsidRPr="00573CC5">
        <w:rPr>
          <w:rFonts w:eastAsia="Batang" w:cs="Times New Roman"/>
          <w:sz w:val="22"/>
          <w:szCs w:val="22"/>
          <w:lang w:eastAsia="ko-KR"/>
        </w:rPr>
        <w:t xml:space="preserve">Subsequently, on 7 and 10 May 2019, </w:t>
      </w:r>
      <w:r w:rsidR="009F6459" w:rsidRPr="00573CC5">
        <w:rPr>
          <w:rFonts w:eastAsia="Batang" w:cs="Times New Roman"/>
          <w:sz w:val="22"/>
          <w:szCs w:val="22"/>
          <w:lang w:eastAsia="ko-KR"/>
        </w:rPr>
        <w:t xml:space="preserve">G J Steel </w:t>
      </w:r>
      <w:r w:rsidRPr="00573CC5">
        <w:rPr>
          <w:rFonts w:eastAsia="Batang" w:cs="Times New Roman"/>
          <w:sz w:val="22"/>
          <w:szCs w:val="22"/>
          <w:lang w:eastAsia="ko-KR"/>
        </w:rPr>
        <w:t>has repaid the principle loan of fifth loan facility in full amount</w:t>
      </w:r>
      <w:r w:rsidR="002C0A4E" w:rsidRPr="00573CC5">
        <w:rPr>
          <w:rFonts w:eastAsia="Batang" w:cs="Times New Roman"/>
          <w:sz w:val="22"/>
          <w:szCs w:val="22"/>
          <w:lang w:eastAsia="ko-KR"/>
        </w:rPr>
        <w:t>.</w:t>
      </w:r>
    </w:p>
    <w:p w:rsidR="00C32DDA" w:rsidRPr="00573CC5" w:rsidRDefault="00C32DDA" w:rsidP="004E7253">
      <w:pPr>
        <w:shd w:val="clear" w:color="auto" w:fill="FFFFFF"/>
        <w:overflowPunct/>
        <w:ind w:left="1701"/>
        <w:jc w:val="thaiDistribute"/>
        <w:textAlignment w:val="auto"/>
        <w:rPr>
          <w:rFonts w:eastAsia="Batang" w:cs="Times New Roman"/>
          <w:sz w:val="14"/>
          <w:szCs w:val="14"/>
          <w:lang w:eastAsia="ko-KR"/>
        </w:rPr>
      </w:pPr>
    </w:p>
    <w:p w:rsidR="00142622" w:rsidRPr="00573CC5" w:rsidRDefault="005927A1" w:rsidP="00142622">
      <w:pPr>
        <w:shd w:val="clear" w:color="auto" w:fill="FFFFFF"/>
        <w:ind w:left="709" w:hanging="567"/>
        <w:jc w:val="thaiDistribute"/>
        <w:rPr>
          <w:rFonts w:hAnsi="Times New Roman" w:cs="Cordia New"/>
          <w:sz w:val="22"/>
          <w:szCs w:val="22"/>
        </w:rPr>
      </w:pPr>
      <w:r w:rsidRPr="00573CC5">
        <w:rPr>
          <w:rFonts w:hAnsi="Times New Roman" w:cs="Cordia New"/>
          <w:sz w:val="22"/>
          <w:szCs w:val="22"/>
        </w:rPr>
        <w:t>14</w:t>
      </w:r>
      <w:r w:rsidR="00142622" w:rsidRPr="00573CC5">
        <w:rPr>
          <w:rFonts w:hAnsi="Times New Roman" w:cs="Cordia New"/>
          <w:sz w:val="22"/>
          <w:szCs w:val="22"/>
        </w:rPr>
        <w:t>.</w:t>
      </w:r>
      <w:r w:rsidRPr="00573CC5">
        <w:rPr>
          <w:rFonts w:hAnsi="Times New Roman" w:cs="Cordia New"/>
          <w:sz w:val="22"/>
          <w:szCs w:val="22"/>
        </w:rPr>
        <w:t>5</w:t>
      </w:r>
      <w:r w:rsidR="00142622" w:rsidRPr="00573CC5">
        <w:rPr>
          <w:rFonts w:hAnsi="Times New Roman" w:cs="Cordia New"/>
          <w:sz w:val="22"/>
          <w:szCs w:val="22"/>
        </w:rPr>
        <w:tab/>
        <w:t xml:space="preserve">On March </w:t>
      </w:r>
      <w:r w:rsidRPr="00573CC5">
        <w:rPr>
          <w:rFonts w:hAnsi="Times New Roman" w:cs="Cordia New"/>
          <w:sz w:val="22"/>
          <w:szCs w:val="22"/>
        </w:rPr>
        <w:t>30</w:t>
      </w:r>
      <w:r w:rsidR="00142622" w:rsidRPr="00573CC5">
        <w:rPr>
          <w:rFonts w:hAnsi="Times New Roman" w:cs="Cordia New"/>
          <w:sz w:val="22"/>
          <w:szCs w:val="22"/>
        </w:rPr>
        <w:t xml:space="preserve">, </w:t>
      </w:r>
      <w:r w:rsidRPr="00573CC5">
        <w:rPr>
          <w:rFonts w:hAnsi="Times New Roman" w:cs="Cordia New"/>
          <w:sz w:val="22"/>
          <w:szCs w:val="22"/>
        </w:rPr>
        <w:t>2017</w:t>
      </w:r>
      <w:r w:rsidR="00142622" w:rsidRPr="00573CC5">
        <w:rPr>
          <w:rFonts w:hAnsi="Times New Roman" w:cs="Cordia New"/>
          <w:sz w:val="22"/>
          <w:szCs w:val="22"/>
        </w:rPr>
        <w:t xml:space="preserve">, the Company has entered to short-term loan agreement to G J Steel in the credit facilities of Baht </w:t>
      </w:r>
      <w:r w:rsidRPr="00573CC5">
        <w:rPr>
          <w:rFonts w:hAnsi="Times New Roman" w:cs="Cordia New"/>
          <w:sz w:val="22"/>
          <w:szCs w:val="22"/>
        </w:rPr>
        <w:t>94</w:t>
      </w:r>
      <w:r w:rsidR="00142622" w:rsidRPr="00573CC5">
        <w:rPr>
          <w:rFonts w:hAnsi="Times New Roman" w:cs="Cordia New"/>
          <w:sz w:val="22"/>
          <w:szCs w:val="22"/>
        </w:rPr>
        <w:t xml:space="preserve"> million by which the principal and interest are to be repaid within the period of </w:t>
      </w:r>
      <w:r w:rsidRPr="00573CC5">
        <w:rPr>
          <w:rFonts w:hAnsi="Times New Roman" w:cs="Cordia New"/>
          <w:sz w:val="22"/>
          <w:szCs w:val="22"/>
        </w:rPr>
        <w:t>6</w:t>
      </w:r>
      <w:r w:rsidR="00142622" w:rsidRPr="00573CC5">
        <w:rPr>
          <w:rFonts w:hAnsi="Times New Roman" w:cs="Cordia New"/>
          <w:sz w:val="22"/>
          <w:szCs w:val="22"/>
        </w:rPr>
        <w:t xml:space="preserve"> months with interest rate at </w:t>
      </w:r>
      <w:r w:rsidRPr="00573CC5">
        <w:rPr>
          <w:rFonts w:hAnsi="Times New Roman" w:cs="Cordia New"/>
          <w:sz w:val="22"/>
          <w:szCs w:val="22"/>
        </w:rPr>
        <w:t>12</w:t>
      </w:r>
      <w:r w:rsidR="00142622" w:rsidRPr="00573CC5">
        <w:rPr>
          <w:rFonts w:hAnsi="Times New Roman" w:cs="Cordia New"/>
          <w:sz w:val="22"/>
          <w:szCs w:val="22"/>
        </w:rPr>
        <w:t>.</w:t>
      </w:r>
      <w:r w:rsidRPr="00573CC5">
        <w:rPr>
          <w:rFonts w:hAnsi="Times New Roman" w:cs="Cordia New"/>
          <w:sz w:val="22"/>
          <w:szCs w:val="22"/>
        </w:rPr>
        <w:t>5</w:t>
      </w:r>
      <w:r w:rsidR="00142622" w:rsidRPr="00573CC5">
        <w:rPr>
          <w:rFonts w:hAnsi="Times New Roman" w:cs="Cordia New"/>
          <w:sz w:val="22"/>
          <w:szCs w:val="22"/>
        </w:rPr>
        <w:t xml:space="preserve">% p.a. On </w:t>
      </w:r>
      <w:r w:rsidRPr="00573CC5">
        <w:rPr>
          <w:rFonts w:hAnsi="Times New Roman" w:cs="Cordia New"/>
          <w:sz w:val="22"/>
          <w:szCs w:val="22"/>
        </w:rPr>
        <w:t>22</w:t>
      </w:r>
      <w:r w:rsidR="00142622" w:rsidRPr="00573CC5">
        <w:rPr>
          <w:rFonts w:hAnsi="Times New Roman" w:cs="Cordia New"/>
          <w:sz w:val="22"/>
          <w:szCs w:val="22"/>
        </w:rPr>
        <w:t xml:space="preserve"> September </w:t>
      </w:r>
      <w:r w:rsidRPr="00573CC5">
        <w:rPr>
          <w:rFonts w:hAnsi="Times New Roman" w:cs="Cordia New"/>
          <w:sz w:val="22"/>
          <w:szCs w:val="22"/>
        </w:rPr>
        <w:t>2017</w:t>
      </w:r>
      <w:r w:rsidR="00142622" w:rsidRPr="00573CC5">
        <w:rPr>
          <w:rFonts w:hAnsi="Times New Roman" w:cs="Cordia New"/>
          <w:sz w:val="22"/>
          <w:szCs w:val="22"/>
        </w:rPr>
        <w:t xml:space="preserve">, the Company agreed to extend repayment period for principal and interest within </w:t>
      </w:r>
      <w:r w:rsidRPr="00573CC5">
        <w:rPr>
          <w:rFonts w:hAnsi="Times New Roman" w:cs="Cordia New"/>
          <w:sz w:val="22"/>
          <w:szCs w:val="22"/>
        </w:rPr>
        <w:t>15</w:t>
      </w:r>
      <w:r w:rsidR="00142622" w:rsidRPr="00573CC5">
        <w:rPr>
          <w:rFonts w:hAnsi="Times New Roman" w:cs="Cordia New"/>
          <w:sz w:val="22"/>
          <w:szCs w:val="22"/>
        </w:rPr>
        <w:t xml:space="preserve"> November </w:t>
      </w:r>
      <w:r w:rsidRPr="00573CC5">
        <w:rPr>
          <w:rFonts w:hAnsi="Times New Roman" w:cs="Cordia New"/>
          <w:sz w:val="22"/>
          <w:szCs w:val="22"/>
        </w:rPr>
        <w:t>2017</w:t>
      </w:r>
      <w:r w:rsidR="00142622" w:rsidRPr="00573CC5">
        <w:rPr>
          <w:rFonts w:hAnsi="Times New Roman" w:cs="Cordia New"/>
          <w:sz w:val="22"/>
          <w:szCs w:val="22"/>
        </w:rPr>
        <w:t xml:space="preserve">. </w:t>
      </w:r>
    </w:p>
    <w:p w:rsidR="00142622" w:rsidRPr="00573CC5" w:rsidRDefault="00142622" w:rsidP="00142622">
      <w:pPr>
        <w:ind w:left="720"/>
        <w:rPr>
          <w:rFonts w:hAnsi="Times New Roman" w:cs="Cordia New"/>
          <w:sz w:val="22"/>
          <w:szCs w:val="22"/>
        </w:rPr>
      </w:pPr>
    </w:p>
    <w:p w:rsidR="00142622" w:rsidRPr="00573CC5" w:rsidRDefault="00142622" w:rsidP="00142622">
      <w:pPr>
        <w:shd w:val="clear" w:color="auto" w:fill="FFFFFF"/>
        <w:ind w:left="720" w:hanging="11"/>
        <w:jc w:val="thaiDistribute"/>
        <w:rPr>
          <w:rFonts w:hAnsi="Times New Roman" w:cs="Cordia New"/>
          <w:sz w:val="22"/>
          <w:szCs w:val="22"/>
        </w:rPr>
      </w:pPr>
      <w:r w:rsidRPr="00573CC5">
        <w:rPr>
          <w:rFonts w:hAnsi="Times New Roman" w:cs="Cordia New"/>
          <w:sz w:val="22"/>
          <w:szCs w:val="22"/>
        </w:rPr>
        <w:t xml:space="preserve">On </w:t>
      </w:r>
      <w:r w:rsidR="005927A1" w:rsidRPr="00573CC5">
        <w:rPr>
          <w:rFonts w:hAnsi="Times New Roman" w:cs="Cordia New"/>
          <w:sz w:val="22"/>
          <w:szCs w:val="22"/>
        </w:rPr>
        <w:t>14</w:t>
      </w:r>
      <w:r w:rsidRPr="00573CC5">
        <w:rPr>
          <w:rFonts w:hAnsi="Times New Roman" w:cs="Cordia New"/>
          <w:sz w:val="22"/>
          <w:szCs w:val="22"/>
        </w:rPr>
        <w:t xml:space="preserve"> November </w:t>
      </w:r>
      <w:r w:rsidR="005927A1" w:rsidRPr="00573CC5">
        <w:rPr>
          <w:rFonts w:hAnsi="Times New Roman" w:cs="Cordia New"/>
          <w:sz w:val="22"/>
          <w:szCs w:val="22"/>
        </w:rPr>
        <w:t>2017</w:t>
      </w:r>
      <w:r w:rsidRPr="00573CC5">
        <w:rPr>
          <w:rFonts w:hAnsi="Times New Roman" w:cs="Cordia New"/>
          <w:sz w:val="22"/>
          <w:szCs w:val="22"/>
        </w:rPr>
        <w:t xml:space="preserve">, the Company has filed a petition for business rehabilitation with the Central Bankruptcy Court to prevent the Company from falling into bankruptcy due to the Company has been in default since the economic crisis in </w:t>
      </w:r>
      <w:r w:rsidR="005927A1" w:rsidRPr="00573CC5">
        <w:rPr>
          <w:rFonts w:hAnsi="Times New Roman" w:cs="Cordia New"/>
          <w:sz w:val="22"/>
          <w:szCs w:val="22"/>
        </w:rPr>
        <w:t>2008</w:t>
      </w:r>
      <w:r w:rsidRPr="00573CC5">
        <w:rPr>
          <w:rFonts w:hAnsi="Times New Roman" w:cs="Cordia New"/>
          <w:sz w:val="22"/>
          <w:szCs w:val="22"/>
        </w:rPr>
        <w:t xml:space="preserve"> and there is a risk of being sued or bankrupt by judgment of the creditor. The Central Bankruptcy Court accepted the petition for business rehabilitation on </w:t>
      </w:r>
      <w:r w:rsidR="005927A1" w:rsidRPr="00573CC5">
        <w:rPr>
          <w:rFonts w:hAnsi="Times New Roman" w:cs="Cordia New"/>
          <w:sz w:val="22"/>
          <w:szCs w:val="22"/>
        </w:rPr>
        <w:t>15</w:t>
      </w:r>
      <w:r w:rsidRPr="00573CC5">
        <w:rPr>
          <w:rFonts w:hAnsi="Times New Roman" w:cs="Cordia New"/>
          <w:sz w:val="22"/>
          <w:szCs w:val="22"/>
        </w:rPr>
        <w:t xml:space="preserve"> November </w:t>
      </w:r>
      <w:r w:rsidR="005927A1" w:rsidRPr="00573CC5">
        <w:rPr>
          <w:rFonts w:hAnsi="Times New Roman" w:cs="Cordia New"/>
          <w:sz w:val="22"/>
          <w:szCs w:val="22"/>
        </w:rPr>
        <w:t>2017</w:t>
      </w:r>
      <w:r w:rsidRPr="00573CC5">
        <w:rPr>
          <w:rFonts w:hAnsi="Times New Roman" w:cs="Cordia New"/>
          <w:sz w:val="22"/>
          <w:szCs w:val="22"/>
        </w:rPr>
        <w:t xml:space="preserve">. Later on </w:t>
      </w:r>
      <w:r w:rsidR="005927A1" w:rsidRPr="00573CC5">
        <w:rPr>
          <w:rFonts w:hAnsi="Times New Roman" w:cs="Cordia New"/>
          <w:sz w:val="22"/>
          <w:szCs w:val="22"/>
        </w:rPr>
        <w:t>24</w:t>
      </w:r>
      <w:r w:rsidRPr="00573CC5">
        <w:rPr>
          <w:rFonts w:hAnsi="Times New Roman" w:cs="Cordia New"/>
          <w:sz w:val="22"/>
          <w:szCs w:val="22"/>
        </w:rPr>
        <w:t xml:space="preserve"> December </w:t>
      </w:r>
      <w:r w:rsidR="005927A1" w:rsidRPr="00573CC5">
        <w:rPr>
          <w:rFonts w:hAnsi="Times New Roman" w:cs="Cordia New"/>
          <w:sz w:val="22"/>
          <w:szCs w:val="22"/>
        </w:rPr>
        <w:t>2018</w:t>
      </w:r>
      <w:r w:rsidRPr="00573CC5">
        <w:rPr>
          <w:rFonts w:hAnsi="Times New Roman" w:cs="Cordia New"/>
          <w:sz w:val="22"/>
          <w:szCs w:val="22"/>
        </w:rPr>
        <w:t xml:space="preserve"> the Court ordered the dismissal of the request for rehabilitation of </w:t>
      </w:r>
      <w:r w:rsidR="009F6459" w:rsidRPr="00573CC5">
        <w:rPr>
          <w:rFonts w:hAnsi="Times New Roman" w:cs="Cordia New"/>
          <w:sz w:val="22"/>
          <w:szCs w:val="22"/>
        </w:rPr>
        <w:t>the Company</w:t>
      </w:r>
      <w:r w:rsidRPr="00573CC5">
        <w:rPr>
          <w:rFonts w:hAnsi="Times New Roman" w:cs="Cordia New"/>
          <w:sz w:val="22"/>
          <w:szCs w:val="22"/>
        </w:rPr>
        <w:t xml:space="preserve">. At present, the Company is in the process of procuring external sources of funds. the Company therefore wishes to extend the term of the new loan to </w:t>
      </w:r>
      <w:r w:rsidR="005927A1" w:rsidRPr="00573CC5">
        <w:rPr>
          <w:rFonts w:hAnsi="Times New Roman" w:cs="Cordia New"/>
          <w:sz w:val="22"/>
          <w:szCs w:val="22"/>
        </w:rPr>
        <w:t>15</w:t>
      </w:r>
      <w:r w:rsidRPr="00573CC5">
        <w:rPr>
          <w:rFonts w:hAnsi="Times New Roman" w:cs="Cordia New"/>
          <w:sz w:val="22"/>
          <w:szCs w:val="22"/>
        </w:rPr>
        <w:t xml:space="preserve"> May </w:t>
      </w:r>
      <w:r w:rsidR="005927A1" w:rsidRPr="00573CC5">
        <w:rPr>
          <w:rFonts w:hAnsi="Times New Roman" w:cs="Cordia New"/>
          <w:sz w:val="22"/>
          <w:szCs w:val="22"/>
        </w:rPr>
        <w:t>2019</w:t>
      </w:r>
      <w:r w:rsidRPr="00573CC5">
        <w:rPr>
          <w:rFonts w:hAnsi="Times New Roman" w:cs="Cordia New"/>
          <w:sz w:val="22"/>
          <w:szCs w:val="22"/>
        </w:rPr>
        <w:t xml:space="preserve">. Subsequently, on </w:t>
      </w:r>
      <w:r w:rsidR="005927A1" w:rsidRPr="00573CC5">
        <w:rPr>
          <w:rFonts w:hAnsi="Times New Roman" w:cs="Cordia New"/>
          <w:sz w:val="22"/>
          <w:szCs w:val="22"/>
        </w:rPr>
        <w:t>14</w:t>
      </w:r>
      <w:r w:rsidRPr="00573CC5">
        <w:rPr>
          <w:rFonts w:hAnsi="Times New Roman" w:cs="Cordia New"/>
          <w:sz w:val="22"/>
          <w:szCs w:val="22"/>
        </w:rPr>
        <w:t xml:space="preserve"> January </w:t>
      </w:r>
      <w:r w:rsidR="005927A1" w:rsidRPr="00573CC5">
        <w:rPr>
          <w:rFonts w:hAnsi="Times New Roman" w:cs="Cordia New"/>
          <w:sz w:val="22"/>
          <w:szCs w:val="22"/>
        </w:rPr>
        <w:t>2019</w:t>
      </w:r>
      <w:r w:rsidRPr="00573CC5">
        <w:rPr>
          <w:rFonts w:hAnsi="Times New Roman" w:cs="Cordia New"/>
          <w:sz w:val="22"/>
          <w:szCs w:val="22"/>
        </w:rPr>
        <w:t xml:space="preserve">, G J Steel agreed to extend the repayment period with interest within </w:t>
      </w:r>
      <w:r w:rsidR="005927A1" w:rsidRPr="00573CC5">
        <w:rPr>
          <w:rFonts w:hAnsi="Times New Roman" w:cs="Cordia New"/>
          <w:sz w:val="22"/>
          <w:szCs w:val="22"/>
        </w:rPr>
        <w:t>15</w:t>
      </w:r>
      <w:r w:rsidRPr="00573CC5">
        <w:rPr>
          <w:rFonts w:hAnsi="Times New Roman" w:cs="Cordia New"/>
          <w:sz w:val="22"/>
          <w:szCs w:val="22"/>
        </w:rPr>
        <w:t xml:space="preserve"> May </w:t>
      </w:r>
      <w:r w:rsidR="005927A1" w:rsidRPr="00573CC5">
        <w:rPr>
          <w:rFonts w:hAnsi="Times New Roman" w:cs="Cordia New"/>
          <w:sz w:val="22"/>
          <w:szCs w:val="22"/>
        </w:rPr>
        <w:t>2019</w:t>
      </w:r>
      <w:r w:rsidRPr="00573CC5">
        <w:rPr>
          <w:rFonts w:hAnsi="Times New Roman" w:cs="Cordia New"/>
          <w:sz w:val="22"/>
          <w:szCs w:val="22"/>
        </w:rPr>
        <w:t xml:space="preserve">. For such financial assistance to the Company by extending the term of the original loan is according to the resolution of G J Steel Board of Directors meeting on </w:t>
      </w:r>
      <w:r w:rsidR="005927A1" w:rsidRPr="00573CC5">
        <w:rPr>
          <w:rFonts w:hAnsi="Times New Roman" w:cs="Cordia New"/>
          <w:sz w:val="22"/>
          <w:szCs w:val="22"/>
        </w:rPr>
        <w:t>14</w:t>
      </w:r>
      <w:r w:rsidRPr="00573CC5">
        <w:rPr>
          <w:rFonts w:hAnsi="Times New Roman" w:cs="Cordia New"/>
          <w:sz w:val="22"/>
          <w:szCs w:val="22"/>
        </w:rPr>
        <w:t xml:space="preserve"> January </w:t>
      </w:r>
      <w:r w:rsidR="005927A1" w:rsidRPr="00573CC5">
        <w:rPr>
          <w:rFonts w:hAnsi="Times New Roman" w:cs="Cordia New"/>
          <w:sz w:val="22"/>
          <w:szCs w:val="22"/>
        </w:rPr>
        <w:t>2019</w:t>
      </w:r>
      <w:r w:rsidR="00DA6C9F" w:rsidRPr="00573CC5">
        <w:rPr>
          <w:rFonts w:hAnsi="Times New Roman" w:cs="Cordia New"/>
          <w:sz w:val="22"/>
          <w:szCs w:val="22"/>
        </w:rPr>
        <w:t xml:space="preserve"> and 29 April the G J Steel annual shareholder’s meeting has approved for such financial assistance transaction to the Company</w:t>
      </w:r>
      <w:r w:rsidRPr="00573CC5">
        <w:rPr>
          <w:rFonts w:hAnsi="Times New Roman" w:cs="Cordia New"/>
          <w:sz w:val="22"/>
          <w:szCs w:val="22"/>
        </w:rPr>
        <w:t>. By the way,</w:t>
      </w:r>
      <w:r w:rsidR="00DA6C9F" w:rsidRPr="00573CC5">
        <w:rPr>
          <w:rFonts w:hAnsi="Times New Roman" w:cs="Cordia New"/>
          <w:sz w:val="22"/>
          <w:szCs w:val="22"/>
        </w:rPr>
        <w:t xml:space="preserve"> as at 31 December 2018,</w:t>
      </w:r>
      <w:r w:rsidRPr="00573CC5">
        <w:rPr>
          <w:rFonts w:hAnsi="Times New Roman" w:cs="Cordia New"/>
          <w:sz w:val="22"/>
          <w:szCs w:val="22"/>
        </w:rPr>
        <w:t xml:space="preserve"> the management believes that the Company will be able to repay the loan back to G J Steel. Therefore, G J Steel does not consider the allowance for doubtful accounts.</w:t>
      </w:r>
    </w:p>
    <w:p w:rsidR="00142622" w:rsidRPr="00573CC5" w:rsidRDefault="00142622" w:rsidP="00DA6C9F">
      <w:pPr>
        <w:ind w:left="720" w:hanging="11"/>
        <w:jc w:val="thaiDistribute"/>
        <w:rPr>
          <w:rFonts w:hAnsi="Times New Roman" w:cs="Cordia New"/>
          <w:sz w:val="22"/>
          <w:szCs w:val="22"/>
        </w:rPr>
      </w:pPr>
      <w:r w:rsidRPr="00573CC5">
        <w:rPr>
          <w:rFonts w:hAnsi="Times New Roman" w:cs="Cordia New"/>
          <w:sz w:val="22"/>
          <w:szCs w:val="22"/>
        </w:rPr>
        <w:t xml:space="preserve">However, G J Steel still ceases to recognize interest income since </w:t>
      </w:r>
      <w:r w:rsidR="005927A1" w:rsidRPr="00573CC5">
        <w:rPr>
          <w:rFonts w:hAnsi="Times New Roman" w:cs="Cordia New"/>
          <w:sz w:val="22"/>
          <w:szCs w:val="22"/>
        </w:rPr>
        <w:t>15</w:t>
      </w:r>
      <w:r w:rsidRPr="00573CC5">
        <w:rPr>
          <w:rFonts w:hAnsi="Times New Roman" w:cs="Cordia New"/>
          <w:sz w:val="22"/>
          <w:szCs w:val="22"/>
        </w:rPr>
        <w:t xml:space="preserve"> November </w:t>
      </w:r>
      <w:r w:rsidR="005927A1" w:rsidRPr="00573CC5">
        <w:rPr>
          <w:rFonts w:hAnsi="Times New Roman" w:cs="Cordia New"/>
          <w:sz w:val="22"/>
          <w:szCs w:val="22"/>
        </w:rPr>
        <w:t>2017</w:t>
      </w:r>
      <w:r w:rsidRPr="00573CC5">
        <w:rPr>
          <w:rFonts w:hAnsi="Times New Roman" w:cs="Cordia New"/>
          <w:sz w:val="22"/>
          <w:szCs w:val="22"/>
        </w:rPr>
        <w:t>, where</w:t>
      </w:r>
      <w:r w:rsidR="002C0A4E" w:rsidRPr="00573CC5">
        <w:rPr>
          <w:rFonts w:hAnsi="Times New Roman" w:cs="Cordia New"/>
          <w:sz w:val="22"/>
          <w:szCs w:val="22"/>
        </w:rPr>
        <w:t xml:space="preserve"> </w:t>
      </w:r>
      <w:r w:rsidRPr="00573CC5">
        <w:rPr>
          <w:rFonts w:hAnsi="Times New Roman" w:cs="Cordia New"/>
          <w:sz w:val="22"/>
          <w:szCs w:val="22"/>
        </w:rPr>
        <w:t xml:space="preserve">by </w:t>
      </w:r>
      <w:r w:rsidR="00DA6C9F" w:rsidRPr="00573CC5">
        <w:rPr>
          <w:rFonts w:hAnsi="Times New Roman" w:cs="Cordia New"/>
          <w:sz w:val="22"/>
          <w:szCs w:val="22"/>
        </w:rPr>
        <w:br/>
      </w:r>
      <w:r w:rsidRPr="00573CC5">
        <w:rPr>
          <w:rFonts w:hAnsi="Times New Roman" w:cs="Cordia New"/>
          <w:sz w:val="22"/>
          <w:szCs w:val="22"/>
        </w:rPr>
        <w:t>G J Steel will recognize interest income only when G J Steel receives interest payments from the Company</w:t>
      </w:r>
    </w:p>
    <w:p w:rsidR="00142622" w:rsidRPr="00573CC5" w:rsidRDefault="00142622" w:rsidP="00142622">
      <w:pPr>
        <w:ind w:left="720" w:firstLine="720"/>
        <w:rPr>
          <w:rFonts w:hAnsi="Times New Roman" w:cs="Cordia New"/>
          <w:sz w:val="12"/>
          <w:szCs w:val="12"/>
        </w:rPr>
      </w:pPr>
    </w:p>
    <w:p w:rsidR="003B56EE" w:rsidRPr="00573CC5" w:rsidRDefault="00142622" w:rsidP="00627B45">
      <w:pPr>
        <w:ind w:left="720"/>
        <w:rPr>
          <w:rFonts w:hAnsi="Times New Roman" w:cs="Times New Roman"/>
          <w:sz w:val="22"/>
          <w:szCs w:val="22"/>
        </w:rPr>
      </w:pPr>
      <w:r w:rsidRPr="00573CC5">
        <w:rPr>
          <w:rFonts w:hAnsi="Times New Roman" w:cs="Times New Roman"/>
          <w:sz w:val="22"/>
          <w:szCs w:val="22"/>
        </w:rPr>
        <w:t xml:space="preserve">Subsequently, in </w:t>
      </w:r>
      <w:r w:rsidR="00627B45" w:rsidRPr="00573CC5">
        <w:rPr>
          <w:rFonts w:hAnsi="Times New Roman" w:cs="Times New Roman"/>
          <w:sz w:val="22"/>
          <w:szCs w:val="22"/>
        </w:rPr>
        <w:t xml:space="preserve">26 and 30 </w:t>
      </w:r>
      <w:r w:rsidRPr="00573CC5">
        <w:rPr>
          <w:rFonts w:hAnsi="Times New Roman" w:cs="Times New Roman"/>
          <w:sz w:val="22"/>
          <w:szCs w:val="22"/>
        </w:rPr>
        <w:t xml:space="preserve">April </w:t>
      </w:r>
      <w:r w:rsidR="005927A1" w:rsidRPr="00573CC5">
        <w:rPr>
          <w:rFonts w:hAnsi="Times New Roman" w:cs="Times New Roman"/>
          <w:sz w:val="22"/>
          <w:szCs w:val="22"/>
        </w:rPr>
        <w:t>2019</w:t>
      </w:r>
      <w:r w:rsidRPr="00573CC5">
        <w:rPr>
          <w:rFonts w:hAnsi="Times New Roman" w:cs="Times New Roman"/>
          <w:sz w:val="22"/>
          <w:szCs w:val="22"/>
        </w:rPr>
        <w:t xml:space="preserve">, the Company repays all principal including interest up to </w:t>
      </w:r>
      <w:r w:rsidR="002C0A4E" w:rsidRPr="00573CC5">
        <w:rPr>
          <w:rFonts w:hAnsi="Times New Roman" w:cs="Times New Roman"/>
          <w:sz w:val="22"/>
          <w:szCs w:val="22"/>
        </w:rPr>
        <w:t xml:space="preserve"> </w:t>
      </w:r>
      <w:r w:rsidR="005927A1" w:rsidRPr="00573CC5">
        <w:rPr>
          <w:rFonts w:hAnsi="Times New Roman" w:cs="Times New Roman"/>
          <w:sz w:val="22"/>
          <w:szCs w:val="22"/>
        </w:rPr>
        <w:t>30</w:t>
      </w:r>
      <w:r w:rsidRPr="00573CC5">
        <w:rPr>
          <w:rFonts w:hAnsi="Times New Roman" w:cs="Times New Roman"/>
          <w:sz w:val="22"/>
          <w:szCs w:val="22"/>
          <w:cs/>
        </w:rPr>
        <w:t xml:space="preserve"> </w:t>
      </w:r>
      <w:r w:rsidRPr="00573CC5">
        <w:rPr>
          <w:rFonts w:hAnsi="Times New Roman" w:cs="Times New Roman"/>
          <w:sz w:val="22"/>
          <w:szCs w:val="22"/>
        </w:rPr>
        <w:t xml:space="preserve">April </w:t>
      </w:r>
      <w:r w:rsidR="005927A1" w:rsidRPr="00573CC5">
        <w:rPr>
          <w:rFonts w:hAnsi="Times New Roman" w:cs="Times New Roman"/>
          <w:sz w:val="22"/>
          <w:szCs w:val="22"/>
        </w:rPr>
        <w:t>2019</w:t>
      </w:r>
    </w:p>
    <w:p w:rsidR="0014306D" w:rsidRPr="00573CC5" w:rsidRDefault="0014306D" w:rsidP="00627B45">
      <w:pPr>
        <w:ind w:left="720"/>
        <w:rPr>
          <w:rFonts w:hAnsi="Times New Roman" w:cs="Times New Roman"/>
          <w:sz w:val="12"/>
          <w:szCs w:val="12"/>
        </w:rPr>
      </w:pPr>
    </w:p>
    <w:p w:rsidR="00142622" w:rsidRPr="00573CC5" w:rsidRDefault="005927A1" w:rsidP="00142622">
      <w:pPr>
        <w:shd w:val="clear" w:color="auto" w:fill="FFFFFF"/>
        <w:overflowPunct/>
        <w:ind w:left="720" w:hanging="578"/>
        <w:jc w:val="thaiDistribute"/>
        <w:textAlignment w:val="auto"/>
        <w:rPr>
          <w:rFonts w:hAnsi="Times New Roman" w:cs="Times New Roman"/>
          <w:sz w:val="22"/>
          <w:szCs w:val="22"/>
          <w:lang w:val="en-GB"/>
        </w:rPr>
      </w:pPr>
      <w:r w:rsidRPr="00573CC5">
        <w:rPr>
          <w:rFonts w:hAnsi="Times New Roman" w:cs="Times New Roman"/>
          <w:szCs w:val="24"/>
        </w:rPr>
        <w:t>14</w:t>
      </w:r>
      <w:r w:rsidR="00142622" w:rsidRPr="00573CC5">
        <w:rPr>
          <w:rFonts w:hAnsi="Times New Roman" w:cs="Times New Roman"/>
          <w:szCs w:val="24"/>
          <w:lang w:val="en-GB"/>
        </w:rPr>
        <w:t>.</w:t>
      </w:r>
      <w:r w:rsidR="00627B45" w:rsidRPr="00573CC5">
        <w:rPr>
          <w:rFonts w:hAnsi="Times New Roman" w:cs="Times New Roman"/>
          <w:szCs w:val="24"/>
          <w:lang w:val="en-GB"/>
        </w:rPr>
        <w:t>6</w:t>
      </w:r>
      <w:r w:rsidR="00142622" w:rsidRPr="00573CC5">
        <w:rPr>
          <w:rFonts w:hAnsi="Times New Roman" w:cs="Times New Roman"/>
          <w:szCs w:val="24"/>
          <w:lang w:val="en-GB"/>
        </w:rPr>
        <w:tab/>
      </w:r>
      <w:r w:rsidR="00142622" w:rsidRPr="00573CC5">
        <w:rPr>
          <w:rFonts w:hAnsi="Times New Roman" w:cs="Times New Roman"/>
          <w:sz w:val="22"/>
          <w:szCs w:val="22"/>
          <w:lang w:val="en-GB"/>
        </w:rPr>
        <w:t xml:space="preserve">On </w:t>
      </w:r>
      <w:r w:rsidRPr="00573CC5">
        <w:rPr>
          <w:rFonts w:hAnsi="Times New Roman" w:cs="Times New Roman"/>
          <w:sz w:val="22"/>
          <w:szCs w:val="22"/>
        </w:rPr>
        <w:t>2</w:t>
      </w:r>
      <w:r w:rsidR="00142622" w:rsidRPr="00573CC5">
        <w:rPr>
          <w:rFonts w:hAnsi="Times New Roman" w:cs="Times New Roman"/>
          <w:sz w:val="22"/>
          <w:szCs w:val="22"/>
          <w:lang w:val="en-GB"/>
        </w:rPr>
        <w:t xml:space="preserve"> April </w:t>
      </w:r>
      <w:r w:rsidRPr="00573CC5">
        <w:rPr>
          <w:rFonts w:hAnsi="Times New Roman" w:cs="Times New Roman"/>
          <w:sz w:val="22"/>
          <w:szCs w:val="22"/>
        </w:rPr>
        <w:t>2019</w:t>
      </w:r>
      <w:r w:rsidR="00142622" w:rsidRPr="00573CC5">
        <w:rPr>
          <w:rFonts w:hAnsi="Times New Roman" w:cs="Times New Roman"/>
          <w:sz w:val="22"/>
          <w:szCs w:val="22"/>
          <w:lang w:val="en-GB"/>
        </w:rPr>
        <w:t>, the Company entered into loan Agreement with Link Capital I (Mauritius) Limited for the amount of USD</w:t>
      </w:r>
      <w:r w:rsidR="00627B45" w:rsidRPr="00573CC5">
        <w:rPr>
          <w:rFonts w:hAnsi="Times New Roman" w:cs="Times New Roman"/>
          <w:sz w:val="22"/>
          <w:szCs w:val="22"/>
          <w:lang w:val="en-GB"/>
        </w:rPr>
        <w:t xml:space="preserve"> </w:t>
      </w:r>
      <w:r w:rsidRPr="00573CC5">
        <w:rPr>
          <w:rFonts w:hAnsi="Times New Roman" w:cs="Times New Roman"/>
          <w:sz w:val="22"/>
          <w:szCs w:val="22"/>
        </w:rPr>
        <w:t>70</w:t>
      </w:r>
      <w:r w:rsidR="00627B45" w:rsidRPr="00573CC5">
        <w:rPr>
          <w:rFonts w:hAnsi="Times New Roman" w:cs="Times New Roman"/>
          <w:sz w:val="22"/>
          <w:szCs w:val="22"/>
          <w:lang w:val="en-GB"/>
        </w:rPr>
        <w:t xml:space="preserve"> million </w:t>
      </w:r>
      <w:r w:rsidR="00142622" w:rsidRPr="00573CC5">
        <w:rPr>
          <w:rFonts w:hAnsi="Times New Roman" w:cs="Times New Roman"/>
          <w:sz w:val="22"/>
          <w:szCs w:val="22"/>
          <w:lang w:val="en-GB"/>
        </w:rPr>
        <w:t>which consist of two tranches of facility as below:</w:t>
      </w:r>
    </w:p>
    <w:p w:rsidR="002C0A4E" w:rsidRPr="00573CC5" w:rsidRDefault="002C0A4E" w:rsidP="00142622">
      <w:pPr>
        <w:shd w:val="clear" w:color="auto" w:fill="FFFFFF"/>
        <w:overflowPunct/>
        <w:ind w:left="720" w:hanging="578"/>
        <w:jc w:val="thaiDistribute"/>
        <w:textAlignment w:val="auto"/>
        <w:rPr>
          <w:rFonts w:hAnsi="Times New Roman" w:cs="Times New Roman"/>
          <w:sz w:val="14"/>
          <w:szCs w:val="14"/>
          <w:lang w:val="en-GB"/>
        </w:rPr>
      </w:pPr>
    </w:p>
    <w:p w:rsidR="00142622" w:rsidRPr="00573CC5" w:rsidRDefault="00517B13" w:rsidP="00517B13">
      <w:pPr>
        <w:shd w:val="clear" w:color="auto" w:fill="FFFFFF"/>
        <w:overflowPunct/>
        <w:autoSpaceDE/>
        <w:autoSpaceDN/>
        <w:adjustRightInd/>
        <w:spacing w:after="200" w:line="276" w:lineRule="auto"/>
        <w:ind w:left="1276" w:hanging="567"/>
        <w:contextualSpacing/>
        <w:jc w:val="both"/>
        <w:textAlignment w:val="auto"/>
        <w:rPr>
          <w:rFonts w:hAnsi="Times New Roman" w:cs="Times New Roman"/>
          <w:sz w:val="22"/>
          <w:szCs w:val="22"/>
          <w:lang w:val="en-GB"/>
        </w:rPr>
      </w:pPr>
      <w:r w:rsidRPr="00573CC5">
        <w:rPr>
          <w:rFonts w:hAnsi="Times New Roman" w:cs="Times New Roman"/>
          <w:sz w:val="22"/>
          <w:szCs w:val="22"/>
        </w:rPr>
        <w:t>14.6.</w:t>
      </w:r>
      <w:r w:rsidR="005927A1" w:rsidRPr="00573CC5">
        <w:rPr>
          <w:rFonts w:hAnsi="Times New Roman" w:cs="Times New Roman"/>
          <w:sz w:val="22"/>
          <w:szCs w:val="22"/>
        </w:rPr>
        <w:t>1</w:t>
      </w:r>
      <w:r w:rsidR="00142622" w:rsidRPr="00573CC5">
        <w:rPr>
          <w:rFonts w:hAnsi="Times New Roman" w:cs="Times New Roman"/>
          <w:sz w:val="22"/>
          <w:szCs w:val="22"/>
          <w:lang w:val="en-GB"/>
        </w:rPr>
        <w:t xml:space="preserve">.Facility A, a non-revolving working capital facility USD </w:t>
      </w:r>
      <w:r w:rsidR="005927A1" w:rsidRPr="00573CC5">
        <w:rPr>
          <w:rFonts w:hAnsi="Times New Roman" w:cs="Times New Roman"/>
          <w:sz w:val="22"/>
          <w:szCs w:val="22"/>
        </w:rPr>
        <w:t>30</w:t>
      </w:r>
      <w:r w:rsidR="00142622" w:rsidRPr="00573CC5">
        <w:rPr>
          <w:rFonts w:hAnsi="Times New Roman" w:cs="Times New Roman"/>
          <w:sz w:val="22"/>
          <w:szCs w:val="22"/>
          <w:lang w:val="en-GB"/>
        </w:rPr>
        <w:t xml:space="preserve"> million with a front-end fee of </w:t>
      </w:r>
      <w:r w:rsidR="005927A1" w:rsidRPr="00573CC5">
        <w:rPr>
          <w:rFonts w:hAnsi="Times New Roman" w:cs="Times New Roman"/>
          <w:sz w:val="22"/>
          <w:szCs w:val="22"/>
        </w:rPr>
        <w:t>3</w:t>
      </w:r>
      <w:r w:rsidR="00142622" w:rsidRPr="00573CC5">
        <w:rPr>
          <w:rFonts w:hAnsi="Times New Roman" w:cs="Times New Roman"/>
          <w:sz w:val="22"/>
          <w:szCs w:val="22"/>
          <w:lang w:val="en-GB"/>
        </w:rPr>
        <w:t xml:space="preserve">% of the drawdown amount, which such front end fee will be deducted from the loan proceeds of utilization. Interest rate is charged at </w:t>
      </w:r>
      <w:r w:rsidR="005927A1" w:rsidRPr="00573CC5">
        <w:rPr>
          <w:rFonts w:hAnsi="Times New Roman" w:cs="Times New Roman"/>
          <w:sz w:val="22"/>
          <w:szCs w:val="22"/>
        </w:rPr>
        <w:t>12</w:t>
      </w:r>
      <w:r w:rsidR="00142622" w:rsidRPr="00573CC5">
        <w:rPr>
          <w:rFonts w:hAnsi="Times New Roman" w:cs="Times New Roman"/>
          <w:sz w:val="22"/>
          <w:szCs w:val="22"/>
          <w:lang w:val="en-GB"/>
        </w:rPr>
        <w:t xml:space="preserve">% per annum payable at each quarter end. The loan repayment schedule is </w:t>
      </w:r>
      <w:r w:rsidR="005927A1" w:rsidRPr="00573CC5">
        <w:rPr>
          <w:rFonts w:hAnsi="Times New Roman" w:cs="Times New Roman"/>
          <w:sz w:val="22"/>
          <w:szCs w:val="22"/>
        </w:rPr>
        <w:t>30</w:t>
      </w:r>
      <w:r w:rsidR="00142622" w:rsidRPr="00573CC5">
        <w:rPr>
          <w:rFonts w:hAnsi="Times New Roman" w:cs="Times New Roman"/>
          <w:sz w:val="22"/>
          <w:szCs w:val="22"/>
          <w:lang w:val="en-GB"/>
        </w:rPr>
        <w:t xml:space="preserve">% at the fourth anniversary of the agreement date and the remaining </w:t>
      </w:r>
      <w:r w:rsidR="005927A1" w:rsidRPr="00573CC5">
        <w:rPr>
          <w:rFonts w:hAnsi="Times New Roman" w:cs="Times New Roman"/>
          <w:sz w:val="22"/>
          <w:szCs w:val="22"/>
        </w:rPr>
        <w:t>70</w:t>
      </w:r>
      <w:r w:rsidR="00142622" w:rsidRPr="00573CC5">
        <w:rPr>
          <w:rFonts w:hAnsi="Times New Roman" w:cs="Times New Roman"/>
          <w:sz w:val="22"/>
          <w:szCs w:val="22"/>
          <w:lang w:val="en-GB"/>
        </w:rPr>
        <w:t xml:space="preserve">% on final maturity date. The Company gradually utilized the loan in April </w:t>
      </w:r>
      <w:r w:rsidR="005927A1" w:rsidRPr="00573CC5">
        <w:rPr>
          <w:rFonts w:hAnsi="Times New Roman" w:cs="Times New Roman"/>
          <w:sz w:val="22"/>
          <w:szCs w:val="22"/>
        </w:rPr>
        <w:t>2019</w:t>
      </w:r>
      <w:r w:rsidR="00142622" w:rsidRPr="00573CC5">
        <w:rPr>
          <w:rFonts w:hAnsi="Times New Roman" w:cs="Times New Roman"/>
          <w:sz w:val="22"/>
          <w:szCs w:val="22"/>
          <w:lang w:val="en-GB"/>
        </w:rPr>
        <w:t xml:space="preserve"> for full amount.</w:t>
      </w:r>
    </w:p>
    <w:p w:rsidR="00DC5ECE" w:rsidRPr="00573CC5" w:rsidRDefault="00DC5ECE">
      <w:pPr>
        <w:overflowPunct/>
        <w:autoSpaceDE/>
        <w:autoSpaceDN/>
        <w:adjustRightInd/>
        <w:textAlignment w:val="auto"/>
        <w:rPr>
          <w:rFonts w:hAnsi="Times New Roman" w:cs="Times New Roman"/>
          <w:sz w:val="14"/>
          <w:szCs w:val="14"/>
          <w:lang w:val="en-GB"/>
        </w:rPr>
      </w:pPr>
      <w:r w:rsidRPr="00573CC5">
        <w:rPr>
          <w:rFonts w:hAnsi="Times New Roman" w:cs="Times New Roman"/>
          <w:sz w:val="14"/>
          <w:szCs w:val="14"/>
          <w:lang w:val="en-GB"/>
        </w:rPr>
        <w:br w:type="page"/>
      </w:r>
    </w:p>
    <w:p w:rsidR="00142622" w:rsidRPr="00573CC5" w:rsidRDefault="00517B13" w:rsidP="00517B13">
      <w:pPr>
        <w:shd w:val="clear" w:color="auto" w:fill="FFFFFF"/>
        <w:overflowPunct/>
        <w:autoSpaceDE/>
        <w:autoSpaceDN/>
        <w:adjustRightInd/>
        <w:spacing w:after="200" w:line="276" w:lineRule="auto"/>
        <w:ind w:left="1276" w:hanging="567"/>
        <w:contextualSpacing/>
        <w:jc w:val="both"/>
        <w:textAlignment w:val="auto"/>
        <w:rPr>
          <w:rFonts w:hAnsi="Times New Roman" w:cs="Times New Roman"/>
          <w:sz w:val="22"/>
          <w:szCs w:val="22"/>
        </w:rPr>
      </w:pPr>
      <w:r w:rsidRPr="00573CC5">
        <w:rPr>
          <w:rFonts w:hAnsi="Times New Roman" w:cs="Times New Roman"/>
          <w:sz w:val="22"/>
          <w:szCs w:val="22"/>
        </w:rPr>
        <w:lastRenderedPageBreak/>
        <w:t>14.6.</w:t>
      </w:r>
      <w:r w:rsidR="005927A1" w:rsidRPr="00573CC5">
        <w:rPr>
          <w:rFonts w:hAnsi="Times New Roman" w:cs="Times New Roman"/>
          <w:sz w:val="22"/>
          <w:szCs w:val="22"/>
        </w:rPr>
        <w:t>2</w:t>
      </w:r>
      <w:r w:rsidR="00142622" w:rsidRPr="00573CC5">
        <w:rPr>
          <w:rFonts w:hAnsi="Times New Roman" w:cs="Times New Roman"/>
          <w:sz w:val="22"/>
          <w:szCs w:val="22"/>
        </w:rPr>
        <w:t xml:space="preserve">.Facility B, a standby letter of credit facility USD </w:t>
      </w:r>
      <w:r w:rsidR="005927A1" w:rsidRPr="00573CC5">
        <w:rPr>
          <w:rFonts w:hAnsi="Times New Roman" w:cs="Times New Roman"/>
          <w:sz w:val="22"/>
          <w:szCs w:val="22"/>
        </w:rPr>
        <w:t>40</w:t>
      </w:r>
      <w:r w:rsidR="00142622" w:rsidRPr="00573CC5">
        <w:rPr>
          <w:rFonts w:hAnsi="Times New Roman" w:cs="Times New Roman"/>
          <w:sz w:val="22"/>
          <w:szCs w:val="22"/>
        </w:rPr>
        <w:t xml:space="preserve"> million. Such standby letter of credit is being issued to secure the payment obligations of the Company for imported raw materials from suppliers or is being issued as collateral for any bank or financial institution issuing or providing any bank guarantee to secure the obligations of the Company for utilities usages . Fees with respect to facility B are </w:t>
      </w:r>
    </w:p>
    <w:p w:rsidR="00E04D23" w:rsidRPr="00573CC5" w:rsidRDefault="00E04D23" w:rsidP="00517B13">
      <w:pPr>
        <w:shd w:val="clear" w:color="auto" w:fill="FFFFFF"/>
        <w:overflowPunct/>
        <w:autoSpaceDE/>
        <w:autoSpaceDN/>
        <w:adjustRightInd/>
        <w:spacing w:after="200" w:line="276" w:lineRule="auto"/>
        <w:ind w:left="1276" w:hanging="567"/>
        <w:contextualSpacing/>
        <w:jc w:val="both"/>
        <w:textAlignment w:val="auto"/>
        <w:rPr>
          <w:rFonts w:hAnsi="Times New Roman" w:cs="Times New Roman"/>
          <w:sz w:val="12"/>
          <w:szCs w:val="12"/>
        </w:rPr>
      </w:pPr>
    </w:p>
    <w:p w:rsidR="00142622" w:rsidRPr="00573CC5" w:rsidRDefault="007734A9" w:rsidP="00020034">
      <w:pPr>
        <w:shd w:val="clear" w:color="auto" w:fill="FFFFFF"/>
        <w:overflowPunct/>
        <w:autoSpaceDE/>
        <w:autoSpaceDN/>
        <w:adjustRightInd/>
        <w:spacing w:after="200" w:line="276" w:lineRule="auto"/>
        <w:ind w:left="1988" w:hanging="224"/>
        <w:contextualSpacing/>
        <w:jc w:val="both"/>
        <w:textAlignment w:val="auto"/>
        <w:rPr>
          <w:rFonts w:hAnsi="Times New Roman" w:cs="Times New Roman"/>
          <w:szCs w:val="24"/>
          <w:lang w:val="en-GB"/>
        </w:rPr>
      </w:pPr>
      <w:r w:rsidRPr="00573CC5">
        <w:rPr>
          <w:rFonts w:hAnsi="Times New Roman" w:cs="Times New Roman"/>
          <w:szCs w:val="24"/>
          <w:lang w:val="en-GB"/>
        </w:rPr>
        <w:t xml:space="preserve">1 </w:t>
      </w:r>
      <w:r w:rsidR="00142622" w:rsidRPr="00573CC5">
        <w:rPr>
          <w:rFonts w:hAnsi="Times New Roman" w:cs="Times New Roman"/>
          <w:szCs w:val="24"/>
          <w:lang w:val="en-GB"/>
        </w:rPr>
        <w:t xml:space="preserve">commitment fee </w:t>
      </w:r>
      <w:r w:rsidR="005927A1" w:rsidRPr="00573CC5">
        <w:rPr>
          <w:rFonts w:hAnsi="Times New Roman" w:cs="Times New Roman"/>
          <w:szCs w:val="24"/>
        </w:rPr>
        <w:t>3</w:t>
      </w:r>
      <w:r w:rsidR="00142622" w:rsidRPr="00573CC5">
        <w:rPr>
          <w:rFonts w:hAnsi="Times New Roman" w:cs="Times New Roman"/>
          <w:szCs w:val="24"/>
          <w:lang w:val="en-GB"/>
        </w:rPr>
        <w:t>% per annum on the undrawn available commitment under facility B</w:t>
      </w:r>
    </w:p>
    <w:p w:rsidR="00142622" w:rsidRPr="00573CC5" w:rsidRDefault="005927A1" w:rsidP="00020034">
      <w:pPr>
        <w:shd w:val="clear" w:color="auto" w:fill="FFFFFF"/>
        <w:overflowPunct/>
        <w:autoSpaceDE/>
        <w:autoSpaceDN/>
        <w:adjustRightInd/>
        <w:spacing w:after="200" w:line="276" w:lineRule="auto"/>
        <w:ind w:left="1974" w:hanging="196"/>
        <w:contextualSpacing/>
        <w:jc w:val="both"/>
        <w:textAlignment w:val="auto"/>
        <w:rPr>
          <w:rFonts w:hAnsi="Times New Roman" w:cs="Times New Roman"/>
          <w:szCs w:val="24"/>
          <w:lang w:val="en-GB"/>
        </w:rPr>
      </w:pPr>
      <w:r w:rsidRPr="00573CC5">
        <w:rPr>
          <w:rFonts w:hAnsi="Times New Roman" w:cs="Times New Roman"/>
          <w:szCs w:val="24"/>
        </w:rPr>
        <w:t>2</w:t>
      </w:r>
      <w:r w:rsidR="007734A9" w:rsidRPr="00573CC5">
        <w:rPr>
          <w:rFonts w:hAnsi="Times New Roman" w:cs="Times New Roman"/>
          <w:szCs w:val="24"/>
        </w:rPr>
        <w:t xml:space="preserve"> </w:t>
      </w:r>
      <w:r w:rsidR="00142622" w:rsidRPr="00573CC5">
        <w:rPr>
          <w:rFonts w:hAnsi="Times New Roman" w:cs="Times New Roman"/>
          <w:szCs w:val="24"/>
          <w:lang w:val="en-GB"/>
        </w:rPr>
        <w:t xml:space="preserve">utilisation fee </w:t>
      </w:r>
      <w:r w:rsidRPr="00573CC5">
        <w:rPr>
          <w:rFonts w:hAnsi="Times New Roman" w:cs="Times New Roman"/>
          <w:szCs w:val="24"/>
        </w:rPr>
        <w:t>8</w:t>
      </w:r>
      <w:r w:rsidR="00142622" w:rsidRPr="00573CC5">
        <w:rPr>
          <w:rFonts w:hAnsi="Times New Roman" w:cs="Times New Roman"/>
          <w:szCs w:val="24"/>
          <w:lang w:val="en-GB"/>
        </w:rPr>
        <w:t>% per annum on the aggregate undrawn face amount of all outstanding standby letters of credit procured by the Lender</w:t>
      </w:r>
    </w:p>
    <w:p w:rsidR="002A1ADB" w:rsidRPr="00573CC5" w:rsidRDefault="00142622" w:rsidP="00142622">
      <w:pPr>
        <w:shd w:val="clear" w:color="auto" w:fill="FFFFFF"/>
        <w:spacing w:after="200"/>
        <w:ind w:left="720"/>
        <w:contextualSpacing/>
        <w:jc w:val="both"/>
        <w:rPr>
          <w:rFonts w:hAnsi="Times New Roman" w:cs="Times New Roman"/>
          <w:szCs w:val="24"/>
          <w:lang w:val="en-GB"/>
        </w:rPr>
      </w:pPr>
      <w:r w:rsidRPr="00573CC5">
        <w:rPr>
          <w:rFonts w:hAnsi="Times New Roman" w:cs="Times New Roman"/>
          <w:szCs w:val="24"/>
          <w:lang w:val="en-GB"/>
        </w:rPr>
        <w:t xml:space="preserve">Securities for the aforementioned agreement are mortgaged of land, building and machinery of the Company in the mortgaged amount of Baht </w:t>
      </w:r>
      <w:r w:rsidR="005927A1" w:rsidRPr="00573CC5">
        <w:rPr>
          <w:rFonts w:hAnsi="Times New Roman" w:cs="Times New Roman"/>
          <w:szCs w:val="24"/>
        </w:rPr>
        <w:t>4</w:t>
      </w:r>
      <w:r w:rsidRPr="00573CC5">
        <w:rPr>
          <w:rFonts w:hAnsi="Times New Roman" w:cs="Times New Roman"/>
          <w:szCs w:val="24"/>
          <w:lang w:val="en-GB"/>
        </w:rPr>
        <w:t>,</w:t>
      </w:r>
      <w:r w:rsidR="005927A1" w:rsidRPr="00573CC5">
        <w:rPr>
          <w:rFonts w:hAnsi="Times New Roman" w:cs="Times New Roman"/>
          <w:szCs w:val="24"/>
        </w:rPr>
        <w:t>456</w:t>
      </w:r>
      <w:r w:rsidR="008B04F2" w:rsidRPr="00573CC5">
        <w:rPr>
          <w:rFonts w:hAnsi="Times New Roman" w:cs="Times New Roman"/>
          <w:szCs w:val="24"/>
        </w:rPr>
        <w:t xml:space="preserve"> </w:t>
      </w:r>
      <w:r w:rsidR="008B04F2" w:rsidRPr="00573CC5">
        <w:rPr>
          <w:rFonts w:hAnsi="Times New Roman" w:cs="Times New Roman"/>
          <w:sz w:val="22"/>
          <w:szCs w:val="22"/>
        </w:rPr>
        <w:t xml:space="preserve">million </w:t>
      </w:r>
      <w:r w:rsidRPr="00573CC5">
        <w:rPr>
          <w:rFonts w:hAnsi="Times New Roman" w:cs="Times New Roman"/>
          <w:szCs w:val="24"/>
          <w:lang w:val="en-GB"/>
        </w:rPr>
        <w:t>and also personal assets of Company’s director and third party.</w:t>
      </w:r>
    </w:p>
    <w:p w:rsidR="00BD318A" w:rsidRPr="00573CC5" w:rsidRDefault="00BD318A" w:rsidP="00BD318A">
      <w:pPr>
        <w:rPr>
          <w:rFonts w:asciiTheme="majorBidi" w:hAnsiTheme="majorBidi" w:cstheme="majorBidi"/>
          <w:sz w:val="28"/>
        </w:rPr>
      </w:pPr>
    </w:p>
    <w:p w:rsidR="00BD318A" w:rsidRPr="00573CC5" w:rsidRDefault="00BD318A" w:rsidP="00BD318A">
      <w:pPr>
        <w:shd w:val="clear" w:color="auto" w:fill="FFFFFF"/>
        <w:spacing w:after="200"/>
        <w:ind w:left="720"/>
        <w:contextualSpacing/>
        <w:jc w:val="both"/>
        <w:rPr>
          <w:rFonts w:hAnsi="Times New Roman" w:cs="Times New Roman"/>
          <w:szCs w:val="22"/>
        </w:rPr>
      </w:pPr>
      <w:r w:rsidRPr="00573CC5">
        <w:rPr>
          <w:rFonts w:hAnsi="Times New Roman" w:cs="Times New Roman"/>
          <w:szCs w:val="22"/>
        </w:rPr>
        <w:t xml:space="preserve">The </w:t>
      </w:r>
      <w:r w:rsidRPr="00573CC5">
        <w:rPr>
          <w:rFonts w:hAnsi="Times New Roman" w:cs="Times New Roman"/>
          <w:szCs w:val="24"/>
          <w:lang w:val="en-GB"/>
        </w:rPr>
        <w:t>Company’s</w:t>
      </w:r>
      <w:r w:rsidRPr="00573CC5">
        <w:rPr>
          <w:rFonts w:hAnsi="Times New Roman" w:cs="Times New Roman"/>
          <w:szCs w:val="22"/>
        </w:rPr>
        <w:t xml:space="preserve"> Board of Director meeting on 17 July 2019 approves the obtaining of the short term loan in the amount of up to USD 14.10 million from the Lender.  On 22 July 2019, the Company entered into Amendment and Restatement Agreement with Link Capital I (Mauritius) Limited, summary details are as follow;</w:t>
      </w:r>
    </w:p>
    <w:p w:rsidR="00BD318A" w:rsidRPr="00573CC5" w:rsidRDefault="00BD318A" w:rsidP="00BD318A">
      <w:pPr>
        <w:pStyle w:val="ListParagraph"/>
        <w:numPr>
          <w:ilvl w:val="0"/>
          <w:numId w:val="43"/>
        </w:numPr>
        <w:ind w:firstLine="316"/>
        <w:rPr>
          <w:rFonts w:ascii="Times New Roman" w:hAnsi="Times New Roman" w:cs="Times New Roman"/>
          <w:szCs w:val="22"/>
        </w:rPr>
      </w:pPr>
      <w:r w:rsidRPr="00573CC5">
        <w:rPr>
          <w:rFonts w:ascii="Times New Roman" w:hAnsi="Times New Roman" w:cs="Times New Roman"/>
          <w:szCs w:val="22"/>
        </w:rPr>
        <w:t>Change loan amount from USD 70 million to USD 84.10 million by</w:t>
      </w:r>
    </w:p>
    <w:p w:rsidR="00E6099C" w:rsidRPr="00573CC5" w:rsidRDefault="00E6099C" w:rsidP="00E6099C">
      <w:pPr>
        <w:pStyle w:val="ListParagraph"/>
        <w:ind w:left="1036"/>
        <w:rPr>
          <w:rFonts w:ascii="Times New Roman" w:hAnsi="Times New Roman" w:cs="Times New Roman"/>
          <w:sz w:val="12"/>
          <w:szCs w:val="12"/>
          <w:lang w:val="en-US"/>
        </w:rPr>
      </w:pPr>
    </w:p>
    <w:p w:rsidR="00BD318A" w:rsidRPr="00573CC5" w:rsidRDefault="00BD318A" w:rsidP="00BD318A">
      <w:pPr>
        <w:pStyle w:val="ListParagraph"/>
        <w:numPr>
          <w:ilvl w:val="0"/>
          <w:numId w:val="43"/>
        </w:numPr>
        <w:ind w:left="1428" w:hanging="392"/>
        <w:rPr>
          <w:rFonts w:ascii="Times New Roman" w:hAnsi="Times New Roman" w:cs="Times New Roman"/>
          <w:szCs w:val="22"/>
        </w:rPr>
      </w:pPr>
      <w:r w:rsidRPr="00573CC5">
        <w:rPr>
          <w:rFonts w:ascii="Times New Roman" w:hAnsi="Times New Roman" w:cs="Times New Roman"/>
          <w:szCs w:val="22"/>
        </w:rPr>
        <w:t>Add Facility C, a short term non-revolving loan USD 14.1 million, with a front-end fee of 3% of the drawdown amount, which such front end fee will be deducted from the loan proceeds of utilization. Interest rate is charged at 12% per annum payable at each quarter end.  The loan repayment schedule is bullet repayment which is nine months from the Amendment and Restatement date.</w:t>
      </w:r>
    </w:p>
    <w:p w:rsidR="00BD318A" w:rsidRDefault="00BD318A" w:rsidP="0012533F">
      <w:pPr>
        <w:ind w:left="588"/>
        <w:rPr>
          <w:rFonts w:hAnsi="Times New Roman" w:cs="Times New Roman"/>
          <w:szCs w:val="22"/>
        </w:rPr>
      </w:pPr>
      <w:r w:rsidRPr="00573CC5">
        <w:rPr>
          <w:rFonts w:hAnsi="Times New Roman" w:cs="Times New Roman"/>
          <w:szCs w:val="22"/>
        </w:rPr>
        <w:t>The Company utilizes the loan from Facility C amounted to USD 5 million on 24 July 2019.</w:t>
      </w:r>
    </w:p>
    <w:p w:rsidR="00093A62" w:rsidRPr="00573CC5" w:rsidRDefault="00093A62" w:rsidP="00BD318A">
      <w:pPr>
        <w:rPr>
          <w:rFonts w:hAnsi="Times New Roman" w:cs="Times New Roman"/>
          <w:szCs w:val="22"/>
        </w:rPr>
      </w:pPr>
    </w:p>
    <w:p w:rsidR="00346BCE" w:rsidRPr="00573CC5" w:rsidRDefault="00346BCE" w:rsidP="00142622">
      <w:pPr>
        <w:pStyle w:val="ListParagraph"/>
        <w:numPr>
          <w:ilvl w:val="0"/>
          <w:numId w:val="28"/>
        </w:numPr>
        <w:shd w:val="clear" w:color="auto" w:fill="FFFFFF"/>
        <w:overflowPunct w:val="0"/>
        <w:autoSpaceDE w:val="0"/>
        <w:autoSpaceDN w:val="0"/>
        <w:adjustRightInd w:val="0"/>
        <w:spacing w:after="0" w:line="240" w:lineRule="auto"/>
        <w:ind w:left="567" w:hanging="567"/>
        <w:jc w:val="both"/>
        <w:textAlignment w:val="baseline"/>
        <w:rPr>
          <w:rFonts w:hAnsi="Times New Roman" w:cs="Times New Roman"/>
          <w:sz w:val="2"/>
          <w:szCs w:val="2"/>
        </w:rPr>
      </w:pPr>
    </w:p>
    <w:p w:rsidR="00C87E05" w:rsidRPr="00573CC5" w:rsidRDefault="00C87E05" w:rsidP="0073417F">
      <w:pPr>
        <w:pStyle w:val="ListParagraph"/>
        <w:numPr>
          <w:ilvl w:val="0"/>
          <w:numId w:val="29"/>
        </w:numPr>
        <w:shd w:val="clear" w:color="auto" w:fill="FFFFFF"/>
        <w:overflowPunct w:val="0"/>
        <w:autoSpaceDE w:val="0"/>
        <w:autoSpaceDN w:val="0"/>
        <w:adjustRightInd w:val="0"/>
        <w:spacing w:line="240" w:lineRule="auto"/>
        <w:ind w:left="567" w:hanging="567"/>
        <w:jc w:val="both"/>
        <w:textAlignment w:val="baseline"/>
        <w:rPr>
          <w:rFonts w:ascii="Times New Roman" w:hAnsi="Times New Roman" w:cs="Times New Roman"/>
          <w:b/>
          <w:bCs/>
          <w:szCs w:val="22"/>
          <w:lang w:val="en-GB"/>
        </w:rPr>
      </w:pPr>
      <w:r w:rsidRPr="00573CC5">
        <w:rPr>
          <w:rFonts w:ascii="Times New Roman" w:hAnsi="Times New Roman" w:cs="Times New Roman"/>
          <w:b/>
          <w:bCs/>
          <w:szCs w:val="22"/>
          <w:lang w:val="en-GB"/>
        </w:rPr>
        <w:t>Interest-bearing liabilities</w:t>
      </w:r>
    </w:p>
    <w:p w:rsidR="00C87E05" w:rsidRPr="00573CC5" w:rsidRDefault="00C87E05" w:rsidP="00A85CB9">
      <w:pPr>
        <w:shd w:val="clear" w:color="auto" w:fill="FFFFFF"/>
        <w:ind w:left="540"/>
        <w:jc w:val="both"/>
        <w:rPr>
          <w:rFonts w:hAnsi="Times New Roman" w:cs="Times New Roman"/>
          <w:b/>
          <w:bCs/>
          <w:sz w:val="14"/>
          <w:szCs w:val="14"/>
        </w:rPr>
      </w:pPr>
    </w:p>
    <w:p w:rsidR="000F021A" w:rsidRPr="00573CC5" w:rsidRDefault="000F021A" w:rsidP="00A85CB9">
      <w:pPr>
        <w:shd w:val="clear" w:color="auto" w:fill="FFFFFF"/>
        <w:rPr>
          <w:sz w:val="2"/>
          <w:szCs w:val="2"/>
        </w:rPr>
      </w:pPr>
    </w:p>
    <w:p w:rsidR="00142EDD" w:rsidRPr="00573CC5" w:rsidRDefault="00142EDD" w:rsidP="00A85CB9">
      <w:pPr>
        <w:shd w:val="clear" w:color="auto" w:fill="FFFFFF"/>
        <w:overflowPunct/>
        <w:autoSpaceDE/>
        <w:autoSpaceDN/>
        <w:adjustRightInd/>
        <w:ind w:firstLine="547"/>
        <w:textAlignment w:val="auto"/>
        <w:rPr>
          <w:rFonts w:hAnsi="Times New Roman" w:cs="Times New Roman"/>
          <w:b/>
          <w:bCs/>
          <w:sz w:val="22"/>
          <w:szCs w:val="22"/>
          <w:lang w:val="en-GB"/>
        </w:rPr>
      </w:pPr>
      <w:r w:rsidRPr="00573CC5">
        <w:rPr>
          <w:rFonts w:hAnsi="Times New Roman" w:cs="Times New Roman"/>
          <w:b/>
          <w:bCs/>
          <w:sz w:val="22"/>
          <w:szCs w:val="22"/>
          <w:lang w:val="en-GB"/>
        </w:rPr>
        <w:t>Short-term loans from financial institution</w:t>
      </w:r>
    </w:p>
    <w:p w:rsidR="007C44B0" w:rsidRPr="00573CC5" w:rsidRDefault="007C44B0" w:rsidP="00A85CB9">
      <w:pPr>
        <w:shd w:val="clear" w:color="auto" w:fill="FFFFFF"/>
        <w:overflowPunct/>
        <w:autoSpaceDE/>
        <w:autoSpaceDN/>
        <w:adjustRightInd/>
        <w:ind w:firstLine="547"/>
        <w:textAlignment w:val="auto"/>
        <w:rPr>
          <w:rFonts w:hAnsi="Times New Roman" w:cs="Times New Roman"/>
          <w:b/>
          <w:bCs/>
          <w:sz w:val="12"/>
          <w:szCs w:val="12"/>
          <w:lang w:val="en-GB"/>
        </w:rPr>
      </w:pPr>
    </w:p>
    <w:p w:rsidR="007C44B0" w:rsidRPr="00573CC5" w:rsidRDefault="007C44B0" w:rsidP="00A85CB9">
      <w:pPr>
        <w:shd w:val="clear" w:color="auto" w:fill="FFFFFF"/>
        <w:ind w:left="567"/>
        <w:jc w:val="thaiDistribute"/>
        <w:rPr>
          <w:rFonts w:hAnsi="Times New Roman" w:cs="Times New Roman"/>
          <w:sz w:val="22"/>
          <w:szCs w:val="22"/>
          <w:lang w:val="en-GB"/>
        </w:rPr>
      </w:pPr>
      <w:r w:rsidRPr="00573CC5">
        <w:rPr>
          <w:rFonts w:hAnsi="Times New Roman" w:cs="Times New Roman"/>
          <w:sz w:val="22"/>
          <w:szCs w:val="22"/>
          <w:lang w:val="en-GB"/>
        </w:rPr>
        <w:t xml:space="preserve">On </w:t>
      </w:r>
      <w:r w:rsidR="005927A1" w:rsidRPr="00573CC5">
        <w:rPr>
          <w:rFonts w:hAnsi="Times New Roman" w:cs="Times New Roman"/>
          <w:sz w:val="22"/>
          <w:szCs w:val="22"/>
        </w:rPr>
        <w:t>25</w:t>
      </w:r>
      <w:r w:rsidRPr="00573CC5">
        <w:rPr>
          <w:rFonts w:hAnsi="Times New Roman" w:cs="Times New Roman"/>
          <w:sz w:val="22"/>
          <w:szCs w:val="22"/>
          <w:lang w:val="en-GB"/>
        </w:rPr>
        <w:t xml:space="preserve"> February </w:t>
      </w:r>
      <w:r w:rsidR="005927A1" w:rsidRPr="00573CC5">
        <w:rPr>
          <w:rFonts w:hAnsi="Times New Roman" w:cs="Times New Roman"/>
          <w:sz w:val="22"/>
          <w:szCs w:val="22"/>
        </w:rPr>
        <w:t>2016</w:t>
      </w:r>
      <w:r w:rsidRPr="00573CC5">
        <w:rPr>
          <w:rFonts w:hAnsi="Times New Roman" w:cs="Times New Roman"/>
          <w:sz w:val="22"/>
          <w:szCs w:val="22"/>
          <w:lang w:val="en-GB"/>
        </w:rPr>
        <w:t xml:space="preserve">, the Company had entered into new contract to extension loan repayment for another year, to be </w:t>
      </w:r>
      <w:proofErr w:type="spellStart"/>
      <w:r w:rsidRPr="00573CC5">
        <w:rPr>
          <w:rFonts w:hAnsi="Times New Roman" w:cs="Times New Roman"/>
          <w:sz w:val="22"/>
          <w:szCs w:val="22"/>
          <w:lang w:val="en-GB"/>
        </w:rPr>
        <w:t>due</w:t>
      </w:r>
      <w:r w:rsidR="00D74FC6" w:rsidRPr="00573CC5">
        <w:rPr>
          <w:rFonts w:hAnsi="Times New Roman" w:cs="Times New Roman"/>
          <w:sz w:val="22"/>
          <w:szCs w:val="22"/>
          <w:lang w:val="en-GB"/>
        </w:rPr>
        <w:t>d</w:t>
      </w:r>
      <w:proofErr w:type="spellEnd"/>
      <w:r w:rsidRPr="00573CC5">
        <w:rPr>
          <w:rFonts w:hAnsi="Times New Roman" w:cs="Times New Roman"/>
          <w:sz w:val="22"/>
          <w:szCs w:val="22"/>
          <w:lang w:val="en-GB"/>
        </w:rPr>
        <w:t xml:space="preserve"> in Augu</w:t>
      </w:r>
      <w:r w:rsidR="00190CBC" w:rsidRPr="00573CC5">
        <w:rPr>
          <w:rFonts w:hAnsi="Times New Roman" w:cs="Times New Roman"/>
          <w:sz w:val="22"/>
          <w:szCs w:val="22"/>
          <w:lang w:val="en-GB"/>
        </w:rPr>
        <w:t xml:space="preserve">st </w:t>
      </w:r>
      <w:r w:rsidR="005927A1" w:rsidRPr="00573CC5">
        <w:rPr>
          <w:rFonts w:hAnsi="Times New Roman" w:cs="Times New Roman"/>
          <w:sz w:val="22"/>
          <w:szCs w:val="22"/>
        </w:rPr>
        <w:t>2017</w:t>
      </w:r>
      <w:r w:rsidR="00190CBC" w:rsidRPr="00573CC5">
        <w:rPr>
          <w:rFonts w:hAnsi="Times New Roman" w:cs="Times New Roman"/>
          <w:sz w:val="22"/>
          <w:szCs w:val="22"/>
          <w:lang w:val="en-GB"/>
        </w:rPr>
        <w:t xml:space="preserve"> (as described in note </w:t>
      </w:r>
      <w:r w:rsidR="005927A1" w:rsidRPr="00573CC5">
        <w:rPr>
          <w:rFonts w:hAnsi="Times New Roman" w:cs="Times New Roman"/>
          <w:sz w:val="22"/>
          <w:szCs w:val="22"/>
        </w:rPr>
        <w:t>14</w:t>
      </w:r>
      <w:r w:rsidR="001B69B7" w:rsidRPr="00573CC5">
        <w:rPr>
          <w:rFonts w:hAnsi="Times New Roman" w:cs="Times New Roman"/>
          <w:sz w:val="22"/>
          <w:szCs w:val="22"/>
        </w:rPr>
        <w:t xml:space="preserve"> </w:t>
      </w:r>
      <w:r w:rsidR="001B69B7" w:rsidRPr="00573CC5">
        <w:rPr>
          <w:rFonts w:hAnsi="Times New Roman" w:cs="Times New Roman"/>
          <w:sz w:val="22"/>
          <w:szCs w:val="22"/>
          <w:lang w:val="en-GB"/>
        </w:rPr>
        <w:t xml:space="preserve">to </w:t>
      </w:r>
      <w:r w:rsidR="007734A9" w:rsidRPr="00573CC5">
        <w:rPr>
          <w:rFonts w:hAnsi="Times New Roman" w:cs="Times New Roman"/>
          <w:sz w:val="22"/>
          <w:szCs w:val="22"/>
          <w:lang w:val="en-GB"/>
        </w:rPr>
        <w:t xml:space="preserve">the interim </w:t>
      </w:r>
      <w:r w:rsidR="001B69B7" w:rsidRPr="00573CC5">
        <w:rPr>
          <w:rFonts w:hAnsi="Times New Roman" w:cs="Times New Roman"/>
          <w:sz w:val="22"/>
          <w:szCs w:val="22"/>
          <w:lang w:val="en-GB"/>
        </w:rPr>
        <w:t>financial statement</w:t>
      </w:r>
      <w:r w:rsidR="00687CD3" w:rsidRPr="00573CC5">
        <w:rPr>
          <w:rFonts w:hAnsi="Times New Roman" w:cs="Times New Roman"/>
          <w:sz w:val="22"/>
          <w:szCs w:val="22"/>
          <w:lang w:val="en-GB"/>
        </w:rPr>
        <w:t>)</w:t>
      </w:r>
      <w:r w:rsidRPr="00573CC5">
        <w:rPr>
          <w:rFonts w:hAnsi="Times New Roman" w:cs="Times New Roman"/>
          <w:sz w:val="22"/>
          <w:szCs w:val="22"/>
          <w:lang w:val="en-GB"/>
        </w:rPr>
        <w:t>.</w:t>
      </w:r>
    </w:p>
    <w:p w:rsidR="007C44B0" w:rsidRPr="00573CC5" w:rsidRDefault="007C44B0" w:rsidP="00A85CB9">
      <w:pPr>
        <w:shd w:val="clear" w:color="auto" w:fill="FFFFFF"/>
        <w:overflowPunct/>
        <w:autoSpaceDE/>
        <w:autoSpaceDN/>
        <w:adjustRightInd/>
        <w:ind w:firstLine="547"/>
        <w:textAlignment w:val="auto"/>
        <w:rPr>
          <w:rFonts w:hAnsi="Times New Roman" w:cs="Times New Roman"/>
          <w:b/>
          <w:bCs/>
          <w:sz w:val="12"/>
          <w:szCs w:val="12"/>
          <w:lang w:val="en-GB"/>
        </w:rPr>
      </w:pPr>
    </w:p>
    <w:tbl>
      <w:tblPr>
        <w:tblW w:w="9189" w:type="dxa"/>
        <w:tblInd w:w="529" w:type="dxa"/>
        <w:tblLayout w:type="fixed"/>
        <w:tblCellMar>
          <w:left w:w="79" w:type="dxa"/>
          <w:right w:w="79" w:type="dxa"/>
        </w:tblCellMar>
        <w:tblLook w:val="0000" w:firstRow="0" w:lastRow="0" w:firstColumn="0" w:lastColumn="0" w:noHBand="0" w:noVBand="0"/>
      </w:tblPr>
      <w:tblGrid>
        <w:gridCol w:w="5337"/>
        <w:gridCol w:w="178"/>
        <w:gridCol w:w="414"/>
        <w:gridCol w:w="1523"/>
        <w:gridCol w:w="178"/>
        <w:gridCol w:w="1559"/>
      </w:tblGrid>
      <w:tr w:rsidR="00687CD3" w:rsidRPr="00573CC5" w:rsidTr="00837BC4">
        <w:trPr>
          <w:cantSplit/>
          <w:tblHeader/>
        </w:trPr>
        <w:tc>
          <w:tcPr>
            <w:tcW w:w="5337" w:type="dxa"/>
          </w:tcPr>
          <w:p w:rsidR="00687CD3" w:rsidRPr="00573CC5" w:rsidRDefault="00687CD3" w:rsidP="00A85CB9">
            <w:pPr>
              <w:shd w:val="clear" w:color="auto" w:fill="FFFFFF"/>
              <w:rPr>
                <w:rFonts w:hAnsi="Times New Roman" w:cs="Times New Roman"/>
                <w:sz w:val="22"/>
                <w:szCs w:val="22"/>
                <w:lang w:val="en-GB"/>
              </w:rPr>
            </w:pPr>
          </w:p>
        </w:tc>
        <w:tc>
          <w:tcPr>
            <w:tcW w:w="178" w:type="dxa"/>
          </w:tcPr>
          <w:p w:rsidR="00687CD3" w:rsidRPr="00573CC5" w:rsidRDefault="00687CD3" w:rsidP="00A85CB9">
            <w:pPr>
              <w:shd w:val="clear" w:color="auto" w:fill="FFFFFF"/>
              <w:jc w:val="center"/>
              <w:rPr>
                <w:rFonts w:hAnsi="Times New Roman" w:cs="Times New Roman"/>
                <w:b/>
                <w:sz w:val="22"/>
                <w:szCs w:val="22"/>
                <w:lang w:val="en-GB" w:bidi="ar-SA"/>
              </w:rPr>
            </w:pPr>
          </w:p>
        </w:tc>
        <w:tc>
          <w:tcPr>
            <w:tcW w:w="414" w:type="dxa"/>
          </w:tcPr>
          <w:p w:rsidR="00687CD3" w:rsidRPr="00573CC5" w:rsidRDefault="00687CD3" w:rsidP="00A85CB9">
            <w:pPr>
              <w:shd w:val="clear" w:color="auto" w:fill="FFFFFF"/>
              <w:jc w:val="center"/>
              <w:rPr>
                <w:rFonts w:hAnsi="Times New Roman" w:cs="Times New Roman"/>
                <w:b/>
                <w:sz w:val="22"/>
                <w:szCs w:val="22"/>
                <w:lang w:val="en-GB" w:bidi="ar-SA"/>
              </w:rPr>
            </w:pPr>
          </w:p>
        </w:tc>
        <w:tc>
          <w:tcPr>
            <w:tcW w:w="3260" w:type="dxa"/>
            <w:gridSpan w:val="3"/>
          </w:tcPr>
          <w:p w:rsidR="00687CD3" w:rsidRPr="00573CC5" w:rsidRDefault="00687CD3" w:rsidP="00A85CB9">
            <w:pPr>
              <w:shd w:val="clear" w:color="auto" w:fill="FFFFFF"/>
              <w:jc w:val="center"/>
              <w:rPr>
                <w:rFonts w:hAnsi="Times New Roman" w:cs="Times New Roman"/>
                <w:b/>
                <w:sz w:val="22"/>
                <w:szCs w:val="22"/>
                <w:lang w:val="en-GB" w:bidi="ar-SA"/>
              </w:rPr>
            </w:pPr>
            <w:r w:rsidRPr="00573CC5">
              <w:rPr>
                <w:rFonts w:hAnsi="Times New Roman" w:cs="Times New Roman"/>
                <w:b/>
                <w:sz w:val="22"/>
                <w:szCs w:val="22"/>
                <w:lang w:val="en-GB" w:bidi="ar-SA"/>
              </w:rPr>
              <w:t xml:space="preserve">Consolidate and Separate </w:t>
            </w:r>
          </w:p>
        </w:tc>
      </w:tr>
      <w:tr w:rsidR="00687CD3" w:rsidRPr="00573CC5" w:rsidTr="00837BC4">
        <w:trPr>
          <w:cantSplit/>
          <w:tblHeader/>
        </w:trPr>
        <w:tc>
          <w:tcPr>
            <w:tcW w:w="5337" w:type="dxa"/>
          </w:tcPr>
          <w:p w:rsidR="00687CD3" w:rsidRPr="00573CC5" w:rsidRDefault="00687CD3" w:rsidP="00A85CB9">
            <w:pPr>
              <w:shd w:val="clear" w:color="auto" w:fill="FFFFFF"/>
              <w:rPr>
                <w:rFonts w:hAnsi="Times New Roman" w:cs="Times New Roman"/>
                <w:sz w:val="22"/>
                <w:szCs w:val="22"/>
                <w:lang w:val="en-GB"/>
              </w:rPr>
            </w:pPr>
          </w:p>
        </w:tc>
        <w:tc>
          <w:tcPr>
            <w:tcW w:w="178" w:type="dxa"/>
          </w:tcPr>
          <w:p w:rsidR="00687CD3" w:rsidRPr="00573CC5" w:rsidRDefault="00687CD3" w:rsidP="00A85CB9">
            <w:pPr>
              <w:shd w:val="clear" w:color="auto" w:fill="FFFFFF"/>
              <w:jc w:val="center"/>
              <w:rPr>
                <w:rFonts w:hAnsi="Times New Roman" w:cs="Times New Roman"/>
                <w:b/>
                <w:sz w:val="22"/>
                <w:szCs w:val="22"/>
                <w:lang w:val="en-GB" w:bidi="ar-SA"/>
              </w:rPr>
            </w:pPr>
          </w:p>
        </w:tc>
        <w:tc>
          <w:tcPr>
            <w:tcW w:w="414" w:type="dxa"/>
          </w:tcPr>
          <w:p w:rsidR="00687CD3" w:rsidRPr="00573CC5" w:rsidRDefault="00687CD3" w:rsidP="00A85CB9">
            <w:pPr>
              <w:shd w:val="clear" w:color="auto" w:fill="FFFFFF"/>
              <w:jc w:val="center"/>
              <w:rPr>
                <w:rFonts w:hAnsi="Times New Roman" w:cs="Times New Roman"/>
                <w:b/>
                <w:sz w:val="22"/>
                <w:szCs w:val="22"/>
                <w:lang w:val="en-GB" w:bidi="ar-SA"/>
              </w:rPr>
            </w:pPr>
          </w:p>
        </w:tc>
        <w:tc>
          <w:tcPr>
            <w:tcW w:w="3260" w:type="dxa"/>
            <w:gridSpan w:val="3"/>
          </w:tcPr>
          <w:p w:rsidR="00687CD3" w:rsidRPr="00573CC5" w:rsidRDefault="00687CD3" w:rsidP="00A85CB9">
            <w:pPr>
              <w:shd w:val="clear" w:color="auto" w:fill="FFFFFF"/>
              <w:jc w:val="center"/>
              <w:rPr>
                <w:rFonts w:hAnsi="Times New Roman" w:cs="Times New Roman"/>
                <w:b/>
                <w:sz w:val="22"/>
                <w:szCs w:val="22"/>
                <w:lang w:val="en-GB" w:bidi="ar-SA"/>
              </w:rPr>
            </w:pPr>
            <w:r w:rsidRPr="00573CC5">
              <w:rPr>
                <w:rFonts w:hAnsi="Times New Roman" w:cs="Times New Roman"/>
                <w:b/>
                <w:sz w:val="22"/>
                <w:szCs w:val="22"/>
                <w:lang w:val="en-GB" w:bidi="ar-SA"/>
              </w:rPr>
              <w:t>financial statements</w:t>
            </w:r>
          </w:p>
        </w:tc>
      </w:tr>
      <w:tr w:rsidR="004138B8" w:rsidRPr="00573CC5" w:rsidTr="00837BC4">
        <w:trPr>
          <w:cantSplit/>
          <w:tblHeader/>
        </w:trPr>
        <w:tc>
          <w:tcPr>
            <w:tcW w:w="5337" w:type="dxa"/>
          </w:tcPr>
          <w:p w:rsidR="004138B8" w:rsidRPr="00573CC5" w:rsidRDefault="004138B8" w:rsidP="00A85CB9">
            <w:pPr>
              <w:shd w:val="clear" w:color="auto" w:fill="FFFFFF"/>
              <w:rPr>
                <w:rFonts w:hAnsi="Times New Roman" w:cs="Times New Roman"/>
                <w:b/>
                <w:bCs/>
                <w:sz w:val="22"/>
                <w:szCs w:val="22"/>
                <w:lang w:val="en-GB" w:bidi="ar-SA"/>
              </w:rPr>
            </w:pPr>
          </w:p>
        </w:tc>
        <w:tc>
          <w:tcPr>
            <w:tcW w:w="178" w:type="dxa"/>
          </w:tcPr>
          <w:p w:rsidR="004138B8" w:rsidRPr="00573CC5" w:rsidRDefault="004138B8" w:rsidP="00A85CB9">
            <w:pPr>
              <w:shd w:val="clear" w:color="auto" w:fill="FFFFFF"/>
              <w:jc w:val="center"/>
              <w:rPr>
                <w:rFonts w:hAnsi="Times New Roman" w:cs="Times New Roman"/>
                <w:bCs/>
                <w:sz w:val="22"/>
                <w:szCs w:val="22"/>
                <w:lang w:val="en-GB" w:bidi="ar-SA"/>
              </w:rPr>
            </w:pPr>
          </w:p>
        </w:tc>
        <w:tc>
          <w:tcPr>
            <w:tcW w:w="414" w:type="dxa"/>
          </w:tcPr>
          <w:p w:rsidR="004138B8" w:rsidRPr="00573CC5" w:rsidRDefault="004138B8" w:rsidP="00A85CB9">
            <w:pPr>
              <w:shd w:val="clear" w:color="auto" w:fill="FFFFFF"/>
              <w:tabs>
                <w:tab w:val="decimal" w:pos="765"/>
              </w:tabs>
              <w:rPr>
                <w:rFonts w:hAnsi="Times New Roman" w:cs="Times New Roman"/>
                <w:sz w:val="22"/>
                <w:szCs w:val="22"/>
                <w:lang w:val="en-GB" w:bidi="ar-SA"/>
              </w:rPr>
            </w:pPr>
          </w:p>
        </w:tc>
        <w:tc>
          <w:tcPr>
            <w:tcW w:w="1523" w:type="dxa"/>
          </w:tcPr>
          <w:p w:rsidR="004138B8" w:rsidRPr="00573CC5" w:rsidRDefault="005927A1" w:rsidP="00DD6327">
            <w:pPr>
              <w:pStyle w:val="acctfourfigures"/>
              <w:tabs>
                <w:tab w:val="clear" w:pos="765"/>
              </w:tabs>
              <w:spacing w:line="240" w:lineRule="atLeast"/>
              <w:ind w:left="-90" w:right="-88"/>
              <w:jc w:val="center"/>
              <w:rPr>
                <w:rFonts w:cs="Times New Roman"/>
                <w:sz w:val="20"/>
                <w:lang w:bidi="th-TH"/>
              </w:rPr>
            </w:pPr>
            <w:r w:rsidRPr="00573CC5">
              <w:rPr>
                <w:rFonts w:cs="Times New Roman"/>
                <w:sz w:val="20"/>
                <w:lang w:val="en-US" w:bidi="th-TH"/>
              </w:rPr>
              <w:t>3</w:t>
            </w:r>
            <w:r w:rsidR="000C457B" w:rsidRPr="00573CC5">
              <w:rPr>
                <w:rFonts w:cs="Times New Roman"/>
                <w:sz w:val="20"/>
                <w:lang w:val="en-US" w:bidi="th-TH"/>
              </w:rPr>
              <w:t>0 June</w:t>
            </w:r>
          </w:p>
        </w:tc>
        <w:tc>
          <w:tcPr>
            <w:tcW w:w="178" w:type="dxa"/>
          </w:tcPr>
          <w:p w:rsidR="004138B8" w:rsidRPr="00573CC5" w:rsidRDefault="004138B8" w:rsidP="00DD6327">
            <w:pPr>
              <w:pStyle w:val="acctfourfigures"/>
              <w:spacing w:line="240" w:lineRule="atLeast"/>
              <w:ind w:left="-90" w:right="-88"/>
              <w:rPr>
                <w:rFonts w:cs="Times New Roman"/>
                <w:sz w:val="20"/>
              </w:rPr>
            </w:pPr>
          </w:p>
        </w:tc>
        <w:tc>
          <w:tcPr>
            <w:tcW w:w="1559" w:type="dxa"/>
          </w:tcPr>
          <w:p w:rsidR="004138B8" w:rsidRPr="00573CC5" w:rsidRDefault="005927A1" w:rsidP="00DD6327">
            <w:pPr>
              <w:pStyle w:val="acctfourfigures"/>
              <w:tabs>
                <w:tab w:val="clear" w:pos="765"/>
              </w:tabs>
              <w:spacing w:line="240" w:lineRule="atLeast"/>
              <w:ind w:left="-90" w:right="-88"/>
              <w:jc w:val="center"/>
              <w:rPr>
                <w:rFonts w:cs="Times New Roman"/>
                <w:sz w:val="20"/>
                <w:lang w:bidi="th-TH"/>
              </w:rPr>
            </w:pPr>
            <w:r w:rsidRPr="00573CC5">
              <w:rPr>
                <w:rFonts w:cs="Times New Roman"/>
                <w:sz w:val="20"/>
                <w:lang w:val="en-US" w:bidi="th-TH"/>
              </w:rPr>
              <w:t>31</w:t>
            </w:r>
            <w:r w:rsidR="004138B8" w:rsidRPr="00573CC5">
              <w:rPr>
                <w:rFonts w:cs="Times New Roman"/>
                <w:sz w:val="20"/>
                <w:lang w:bidi="th-TH"/>
              </w:rPr>
              <w:t xml:space="preserve"> December</w:t>
            </w:r>
          </w:p>
        </w:tc>
      </w:tr>
      <w:tr w:rsidR="004138B8" w:rsidRPr="00573CC5" w:rsidTr="00837BC4">
        <w:trPr>
          <w:cantSplit/>
          <w:tblHeader/>
        </w:trPr>
        <w:tc>
          <w:tcPr>
            <w:tcW w:w="5337" w:type="dxa"/>
          </w:tcPr>
          <w:p w:rsidR="004138B8" w:rsidRPr="00573CC5" w:rsidRDefault="004138B8" w:rsidP="00A85CB9">
            <w:pPr>
              <w:shd w:val="clear" w:color="auto" w:fill="FFFFFF"/>
              <w:rPr>
                <w:rFonts w:hAnsi="Times New Roman" w:cs="Times New Roman"/>
                <w:b/>
                <w:bCs/>
                <w:sz w:val="22"/>
                <w:szCs w:val="22"/>
                <w:lang w:val="en-GB" w:bidi="ar-SA"/>
              </w:rPr>
            </w:pPr>
          </w:p>
        </w:tc>
        <w:tc>
          <w:tcPr>
            <w:tcW w:w="178" w:type="dxa"/>
          </w:tcPr>
          <w:p w:rsidR="004138B8" w:rsidRPr="00573CC5" w:rsidRDefault="004138B8" w:rsidP="00A85CB9">
            <w:pPr>
              <w:shd w:val="clear" w:color="auto" w:fill="FFFFFF"/>
              <w:jc w:val="center"/>
              <w:rPr>
                <w:rFonts w:hAnsi="Times New Roman" w:cs="Times New Roman"/>
                <w:sz w:val="22"/>
                <w:szCs w:val="22"/>
                <w:cs/>
                <w:lang w:val="en-GB"/>
              </w:rPr>
            </w:pPr>
          </w:p>
        </w:tc>
        <w:tc>
          <w:tcPr>
            <w:tcW w:w="414" w:type="dxa"/>
          </w:tcPr>
          <w:p w:rsidR="004138B8" w:rsidRPr="00573CC5" w:rsidRDefault="004138B8" w:rsidP="00A85CB9">
            <w:pPr>
              <w:shd w:val="clear" w:color="auto" w:fill="FFFFFF"/>
              <w:tabs>
                <w:tab w:val="decimal" w:pos="765"/>
              </w:tabs>
              <w:rPr>
                <w:rFonts w:hAnsi="Times New Roman" w:cs="Times New Roman"/>
                <w:sz w:val="22"/>
                <w:szCs w:val="22"/>
                <w:lang w:val="en-GB" w:bidi="ar-SA"/>
              </w:rPr>
            </w:pPr>
          </w:p>
        </w:tc>
        <w:tc>
          <w:tcPr>
            <w:tcW w:w="1523" w:type="dxa"/>
          </w:tcPr>
          <w:p w:rsidR="004138B8" w:rsidRPr="00573CC5" w:rsidRDefault="005927A1" w:rsidP="00DD6327">
            <w:pPr>
              <w:pStyle w:val="acctfourfigures"/>
              <w:tabs>
                <w:tab w:val="clear" w:pos="765"/>
              </w:tabs>
              <w:spacing w:line="240" w:lineRule="atLeast"/>
              <w:ind w:left="-90" w:right="-88"/>
              <w:jc w:val="center"/>
              <w:rPr>
                <w:rFonts w:cs="Times New Roman"/>
                <w:sz w:val="20"/>
                <w:lang w:bidi="th-TH"/>
              </w:rPr>
            </w:pPr>
            <w:r w:rsidRPr="00573CC5">
              <w:rPr>
                <w:rFonts w:cs="Times New Roman"/>
                <w:sz w:val="20"/>
                <w:lang w:val="en-US" w:bidi="th-TH"/>
              </w:rPr>
              <w:t>201</w:t>
            </w:r>
            <w:r w:rsidR="000932BC" w:rsidRPr="00573CC5">
              <w:rPr>
                <w:rFonts w:cs="Times New Roman"/>
                <w:sz w:val="20"/>
                <w:lang w:val="en-US" w:bidi="th-TH"/>
              </w:rPr>
              <w:t>9</w:t>
            </w:r>
          </w:p>
        </w:tc>
        <w:tc>
          <w:tcPr>
            <w:tcW w:w="178" w:type="dxa"/>
          </w:tcPr>
          <w:p w:rsidR="004138B8" w:rsidRPr="00573CC5" w:rsidRDefault="004138B8" w:rsidP="00DD6327">
            <w:pPr>
              <w:pStyle w:val="acctfourfigures"/>
              <w:spacing w:line="240" w:lineRule="atLeast"/>
              <w:ind w:left="-90" w:right="-88"/>
              <w:rPr>
                <w:rFonts w:cs="Times New Roman"/>
                <w:sz w:val="20"/>
              </w:rPr>
            </w:pPr>
          </w:p>
        </w:tc>
        <w:tc>
          <w:tcPr>
            <w:tcW w:w="1559" w:type="dxa"/>
          </w:tcPr>
          <w:p w:rsidR="004138B8" w:rsidRPr="00573CC5" w:rsidRDefault="005927A1" w:rsidP="00DD6327">
            <w:pPr>
              <w:pStyle w:val="acctfourfigures"/>
              <w:tabs>
                <w:tab w:val="clear" w:pos="765"/>
              </w:tabs>
              <w:spacing w:line="240" w:lineRule="atLeast"/>
              <w:ind w:left="-90" w:right="-88"/>
              <w:jc w:val="center"/>
              <w:rPr>
                <w:rFonts w:cstheme="minorBidi"/>
                <w:sz w:val="20"/>
                <w:lang w:val="en-US" w:bidi="th-TH"/>
              </w:rPr>
            </w:pPr>
            <w:r w:rsidRPr="00573CC5">
              <w:rPr>
                <w:rFonts w:cs="Times New Roman"/>
                <w:sz w:val="20"/>
                <w:lang w:val="en-US" w:bidi="th-TH"/>
              </w:rPr>
              <w:t>201</w:t>
            </w:r>
            <w:r w:rsidR="000932BC" w:rsidRPr="00573CC5">
              <w:rPr>
                <w:rFonts w:cstheme="minorBidi"/>
                <w:sz w:val="20"/>
                <w:lang w:val="en-US" w:bidi="th-TH"/>
              </w:rPr>
              <w:t>8</w:t>
            </w:r>
          </w:p>
        </w:tc>
      </w:tr>
      <w:tr w:rsidR="004138B8" w:rsidRPr="00573CC5" w:rsidTr="00837BC4">
        <w:trPr>
          <w:cantSplit/>
          <w:tblHeader/>
        </w:trPr>
        <w:tc>
          <w:tcPr>
            <w:tcW w:w="5337" w:type="dxa"/>
          </w:tcPr>
          <w:p w:rsidR="004138B8" w:rsidRPr="00573CC5" w:rsidRDefault="004138B8" w:rsidP="00A85CB9">
            <w:pPr>
              <w:shd w:val="clear" w:color="auto" w:fill="FFFFFF"/>
              <w:rPr>
                <w:rFonts w:hAnsi="Times New Roman" w:cs="Times New Roman"/>
                <w:b/>
                <w:bCs/>
                <w:sz w:val="22"/>
                <w:szCs w:val="22"/>
                <w:cs/>
                <w:lang w:val="en-GB"/>
              </w:rPr>
            </w:pPr>
          </w:p>
        </w:tc>
        <w:tc>
          <w:tcPr>
            <w:tcW w:w="178" w:type="dxa"/>
          </w:tcPr>
          <w:p w:rsidR="004138B8" w:rsidRPr="00573CC5" w:rsidRDefault="004138B8" w:rsidP="00A85CB9">
            <w:pPr>
              <w:shd w:val="clear" w:color="auto" w:fill="FFFFFF"/>
              <w:jc w:val="center"/>
              <w:rPr>
                <w:rFonts w:hAnsi="Times New Roman" w:cs="Times New Roman"/>
                <w:bCs/>
                <w:sz w:val="22"/>
                <w:szCs w:val="22"/>
                <w:lang w:val="en-GB" w:bidi="ar-SA"/>
              </w:rPr>
            </w:pPr>
          </w:p>
        </w:tc>
        <w:tc>
          <w:tcPr>
            <w:tcW w:w="414" w:type="dxa"/>
          </w:tcPr>
          <w:p w:rsidR="004138B8" w:rsidRPr="00573CC5" w:rsidRDefault="004138B8" w:rsidP="00A85CB9">
            <w:pPr>
              <w:shd w:val="clear" w:color="auto" w:fill="FFFFFF"/>
              <w:tabs>
                <w:tab w:val="decimal" w:pos="765"/>
              </w:tabs>
              <w:rPr>
                <w:rFonts w:hAnsi="Times New Roman" w:cs="Times New Roman"/>
                <w:sz w:val="22"/>
                <w:szCs w:val="22"/>
                <w:lang w:val="en-GB" w:bidi="ar-SA"/>
              </w:rPr>
            </w:pPr>
          </w:p>
        </w:tc>
        <w:tc>
          <w:tcPr>
            <w:tcW w:w="1523" w:type="dxa"/>
          </w:tcPr>
          <w:p w:rsidR="004138B8" w:rsidRPr="00573CC5" w:rsidRDefault="004138B8" w:rsidP="00DD6327">
            <w:pPr>
              <w:pStyle w:val="acctfourfigures"/>
              <w:tabs>
                <w:tab w:val="clear" w:pos="765"/>
              </w:tabs>
              <w:spacing w:line="240" w:lineRule="atLeast"/>
              <w:ind w:left="-90" w:right="-88"/>
              <w:jc w:val="center"/>
              <w:rPr>
                <w:rFonts w:cs="Times New Roman"/>
                <w:sz w:val="20"/>
                <w:lang w:bidi="th-TH"/>
              </w:rPr>
            </w:pPr>
            <w:r w:rsidRPr="00573CC5">
              <w:rPr>
                <w:rFonts w:cs="Times New Roman"/>
                <w:sz w:val="20"/>
                <w:lang w:bidi="th-TH"/>
              </w:rPr>
              <w:t>(Unaudited</w:t>
            </w:r>
          </w:p>
          <w:p w:rsidR="004138B8" w:rsidRPr="00573CC5" w:rsidRDefault="004138B8" w:rsidP="00DD6327">
            <w:pPr>
              <w:pStyle w:val="acctfourfigures"/>
              <w:tabs>
                <w:tab w:val="clear" w:pos="765"/>
              </w:tabs>
              <w:spacing w:line="240" w:lineRule="atLeast"/>
              <w:ind w:left="-90" w:right="-88"/>
              <w:jc w:val="center"/>
              <w:rPr>
                <w:rFonts w:cs="Times New Roman"/>
                <w:sz w:val="20"/>
                <w:lang w:bidi="th-TH"/>
              </w:rPr>
            </w:pPr>
            <w:r w:rsidRPr="00573CC5">
              <w:rPr>
                <w:rFonts w:cs="Times New Roman"/>
                <w:sz w:val="20"/>
                <w:lang w:bidi="th-TH"/>
              </w:rPr>
              <w:t>but reviewed)</w:t>
            </w:r>
          </w:p>
        </w:tc>
        <w:tc>
          <w:tcPr>
            <w:tcW w:w="178" w:type="dxa"/>
          </w:tcPr>
          <w:p w:rsidR="004138B8" w:rsidRPr="00573CC5" w:rsidRDefault="004138B8" w:rsidP="00DD6327">
            <w:pPr>
              <w:pStyle w:val="acctfourfigures"/>
              <w:spacing w:line="240" w:lineRule="atLeast"/>
              <w:ind w:left="-90" w:right="-88"/>
              <w:rPr>
                <w:rFonts w:cs="Times New Roman"/>
                <w:sz w:val="20"/>
              </w:rPr>
            </w:pPr>
          </w:p>
        </w:tc>
        <w:tc>
          <w:tcPr>
            <w:tcW w:w="1559" w:type="dxa"/>
          </w:tcPr>
          <w:p w:rsidR="004138B8" w:rsidRPr="00573CC5" w:rsidRDefault="004138B8" w:rsidP="00DD6327">
            <w:pPr>
              <w:pStyle w:val="acctfourfigures"/>
              <w:tabs>
                <w:tab w:val="clear" w:pos="765"/>
              </w:tabs>
              <w:spacing w:line="240" w:lineRule="atLeast"/>
              <w:ind w:left="-90" w:right="-88"/>
              <w:jc w:val="center"/>
              <w:rPr>
                <w:rFonts w:cs="Times New Roman"/>
                <w:sz w:val="20"/>
                <w:lang w:bidi="th-TH"/>
              </w:rPr>
            </w:pPr>
            <w:r w:rsidRPr="00573CC5">
              <w:rPr>
                <w:rFonts w:cs="Times New Roman"/>
                <w:sz w:val="20"/>
                <w:lang w:bidi="th-TH"/>
              </w:rPr>
              <w:t>(Audited)</w:t>
            </w:r>
          </w:p>
          <w:p w:rsidR="004138B8" w:rsidRPr="00573CC5" w:rsidRDefault="004138B8" w:rsidP="00DD6327">
            <w:pPr>
              <w:pStyle w:val="acctfourfigures"/>
              <w:tabs>
                <w:tab w:val="clear" w:pos="765"/>
              </w:tabs>
              <w:spacing w:line="240" w:lineRule="atLeast"/>
              <w:ind w:left="-90" w:right="-88"/>
              <w:jc w:val="center"/>
              <w:rPr>
                <w:rFonts w:cs="Times New Roman"/>
                <w:sz w:val="20"/>
                <w:lang w:bidi="th-TH"/>
              </w:rPr>
            </w:pPr>
          </w:p>
        </w:tc>
      </w:tr>
      <w:tr w:rsidR="00687CD3" w:rsidRPr="00573CC5" w:rsidTr="00837BC4">
        <w:trPr>
          <w:cantSplit/>
          <w:tblHeader/>
        </w:trPr>
        <w:tc>
          <w:tcPr>
            <w:tcW w:w="5337" w:type="dxa"/>
          </w:tcPr>
          <w:p w:rsidR="00687CD3" w:rsidRPr="00573CC5" w:rsidRDefault="00687CD3" w:rsidP="00A85CB9">
            <w:pPr>
              <w:shd w:val="clear" w:color="auto" w:fill="FFFFFF"/>
              <w:rPr>
                <w:rFonts w:hAnsi="Times New Roman" w:cs="Times New Roman"/>
                <w:b/>
                <w:bCs/>
                <w:sz w:val="22"/>
                <w:szCs w:val="22"/>
                <w:lang w:val="en-GB" w:bidi="ar-SA"/>
              </w:rPr>
            </w:pPr>
          </w:p>
        </w:tc>
        <w:tc>
          <w:tcPr>
            <w:tcW w:w="178" w:type="dxa"/>
          </w:tcPr>
          <w:p w:rsidR="00687CD3" w:rsidRPr="00573CC5" w:rsidRDefault="00687CD3" w:rsidP="00A85CB9">
            <w:pPr>
              <w:shd w:val="clear" w:color="auto" w:fill="FFFFFF"/>
              <w:jc w:val="center"/>
              <w:rPr>
                <w:rFonts w:hAnsi="Times New Roman" w:cs="Times New Roman"/>
                <w:sz w:val="22"/>
                <w:szCs w:val="22"/>
                <w:cs/>
                <w:lang w:val="en-GB"/>
              </w:rPr>
            </w:pPr>
          </w:p>
        </w:tc>
        <w:tc>
          <w:tcPr>
            <w:tcW w:w="414" w:type="dxa"/>
          </w:tcPr>
          <w:p w:rsidR="00687CD3" w:rsidRPr="00573CC5" w:rsidRDefault="00687CD3" w:rsidP="00A85CB9">
            <w:pPr>
              <w:shd w:val="clear" w:color="auto" w:fill="FFFFFF"/>
              <w:tabs>
                <w:tab w:val="decimal" w:pos="765"/>
              </w:tabs>
              <w:rPr>
                <w:rFonts w:hAnsi="Times New Roman" w:cs="Times New Roman"/>
                <w:sz w:val="22"/>
                <w:szCs w:val="22"/>
                <w:lang w:val="en-GB" w:bidi="ar-SA"/>
              </w:rPr>
            </w:pPr>
          </w:p>
        </w:tc>
        <w:tc>
          <w:tcPr>
            <w:tcW w:w="3260" w:type="dxa"/>
            <w:gridSpan w:val="3"/>
          </w:tcPr>
          <w:p w:rsidR="00687CD3" w:rsidRPr="00573CC5" w:rsidRDefault="00687CD3" w:rsidP="00A85CB9">
            <w:pPr>
              <w:shd w:val="clear" w:color="auto" w:fill="FFFFFF"/>
              <w:jc w:val="center"/>
              <w:rPr>
                <w:rFonts w:hAnsi="Times New Roman" w:cs="Times New Roman"/>
                <w:sz w:val="22"/>
                <w:szCs w:val="22"/>
                <w:lang w:val="en-GB" w:bidi="ar-SA"/>
              </w:rPr>
            </w:pPr>
            <w:r w:rsidRPr="00573CC5">
              <w:rPr>
                <w:rFonts w:hAnsi="Times New Roman" w:cs="Times New Roman"/>
                <w:sz w:val="22"/>
                <w:szCs w:val="22"/>
                <w:lang w:val="en-GB" w:bidi="ar-SA"/>
              </w:rPr>
              <w:t>( in million Baht)</w:t>
            </w:r>
          </w:p>
        </w:tc>
      </w:tr>
      <w:tr w:rsidR="00687CD3" w:rsidRPr="00573CC5" w:rsidTr="00851646">
        <w:trPr>
          <w:cantSplit/>
          <w:trHeight w:val="80"/>
        </w:trPr>
        <w:tc>
          <w:tcPr>
            <w:tcW w:w="5337" w:type="dxa"/>
          </w:tcPr>
          <w:p w:rsidR="00687CD3" w:rsidRPr="00573CC5" w:rsidRDefault="00687CD3" w:rsidP="00A85CB9">
            <w:pPr>
              <w:shd w:val="clear" w:color="auto" w:fill="FFFFFF"/>
              <w:ind w:left="38" w:right="-43"/>
              <w:jc w:val="thaiDistribute"/>
              <w:rPr>
                <w:rFonts w:hAnsi="Times New Roman" w:cs="Times New Roman"/>
                <w:sz w:val="22"/>
                <w:szCs w:val="22"/>
                <w:lang w:val="en-GB"/>
              </w:rPr>
            </w:pPr>
            <w:r w:rsidRPr="00573CC5">
              <w:rPr>
                <w:rFonts w:hAnsi="Times New Roman" w:cs="Times New Roman"/>
                <w:sz w:val="22"/>
                <w:szCs w:val="22"/>
              </w:rPr>
              <w:t>Liabilities under trust receipts</w:t>
            </w:r>
            <w:r w:rsidRPr="00573CC5">
              <w:rPr>
                <w:rFonts w:hAnsi="Times New Roman" w:cs="Times New Roman"/>
                <w:sz w:val="22"/>
                <w:szCs w:val="22"/>
                <w:lang w:val="en-GB"/>
              </w:rPr>
              <w:t xml:space="preserve"> </w:t>
            </w:r>
          </w:p>
        </w:tc>
        <w:tc>
          <w:tcPr>
            <w:tcW w:w="178" w:type="dxa"/>
            <w:vAlign w:val="bottom"/>
          </w:tcPr>
          <w:p w:rsidR="00687CD3" w:rsidRPr="00573CC5" w:rsidRDefault="00687CD3" w:rsidP="00A85CB9">
            <w:pPr>
              <w:shd w:val="clear" w:color="auto" w:fill="FFFFFF"/>
              <w:tabs>
                <w:tab w:val="decimal" w:pos="101"/>
              </w:tabs>
              <w:jc w:val="center"/>
              <w:rPr>
                <w:rFonts w:hAnsi="Times New Roman" w:cs="Times New Roman"/>
                <w:sz w:val="22"/>
                <w:szCs w:val="22"/>
                <w:lang w:eastAsia="zh-TW"/>
              </w:rPr>
            </w:pPr>
          </w:p>
        </w:tc>
        <w:tc>
          <w:tcPr>
            <w:tcW w:w="414" w:type="dxa"/>
            <w:vAlign w:val="bottom"/>
          </w:tcPr>
          <w:p w:rsidR="00687CD3" w:rsidRPr="00573CC5" w:rsidRDefault="00687CD3" w:rsidP="00A85CB9">
            <w:pPr>
              <w:shd w:val="clear" w:color="auto" w:fill="FFFFFF"/>
              <w:tabs>
                <w:tab w:val="decimal" w:pos="1181"/>
              </w:tabs>
              <w:rPr>
                <w:rFonts w:hAnsi="Times New Roman" w:cs="Times New Roman"/>
                <w:sz w:val="22"/>
                <w:szCs w:val="22"/>
                <w:lang w:val="en-GB" w:bidi="ar-SA"/>
              </w:rPr>
            </w:pPr>
          </w:p>
        </w:tc>
        <w:tc>
          <w:tcPr>
            <w:tcW w:w="1523" w:type="dxa"/>
          </w:tcPr>
          <w:p w:rsidR="00687CD3" w:rsidRPr="00573CC5" w:rsidRDefault="00687CD3" w:rsidP="00A85CB9">
            <w:pPr>
              <w:shd w:val="clear" w:color="auto" w:fill="FFFFFF"/>
              <w:tabs>
                <w:tab w:val="decimal" w:pos="1147"/>
              </w:tabs>
              <w:rPr>
                <w:rFonts w:hAnsi="Times New Roman" w:cs="Times New Roman"/>
                <w:sz w:val="22"/>
                <w:szCs w:val="22"/>
              </w:rPr>
            </w:pPr>
          </w:p>
        </w:tc>
        <w:tc>
          <w:tcPr>
            <w:tcW w:w="178" w:type="dxa"/>
            <w:vAlign w:val="bottom"/>
          </w:tcPr>
          <w:p w:rsidR="00687CD3" w:rsidRPr="00573CC5" w:rsidRDefault="00687CD3" w:rsidP="00A85CB9">
            <w:pPr>
              <w:shd w:val="clear" w:color="auto" w:fill="FFFFFF"/>
              <w:tabs>
                <w:tab w:val="decimal" w:pos="765"/>
              </w:tabs>
              <w:rPr>
                <w:rFonts w:hAnsi="Times New Roman" w:cs="Times New Roman"/>
                <w:sz w:val="22"/>
                <w:szCs w:val="22"/>
                <w:lang w:val="en-GB"/>
              </w:rPr>
            </w:pPr>
          </w:p>
        </w:tc>
        <w:tc>
          <w:tcPr>
            <w:tcW w:w="1559" w:type="dxa"/>
          </w:tcPr>
          <w:p w:rsidR="00687CD3" w:rsidRPr="00573CC5" w:rsidRDefault="00687CD3" w:rsidP="00A85CB9">
            <w:pPr>
              <w:shd w:val="clear" w:color="auto" w:fill="FFFFFF"/>
              <w:tabs>
                <w:tab w:val="decimal" w:pos="1147"/>
              </w:tabs>
              <w:rPr>
                <w:rFonts w:hAnsi="Times New Roman" w:cs="Times New Roman"/>
                <w:sz w:val="22"/>
                <w:szCs w:val="22"/>
              </w:rPr>
            </w:pPr>
          </w:p>
        </w:tc>
      </w:tr>
      <w:tr w:rsidR="0038480A" w:rsidRPr="00573CC5" w:rsidTr="00837BC4">
        <w:trPr>
          <w:cantSplit/>
        </w:trPr>
        <w:tc>
          <w:tcPr>
            <w:tcW w:w="5337" w:type="dxa"/>
          </w:tcPr>
          <w:p w:rsidR="0038480A" w:rsidRPr="00573CC5" w:rsidRDefault="0038480A" w:rsidP="00A85CB9">
            <w:pPr>
              <w:shd w:val="clear" w:color="auto" w:fill="FFFFFF"/>
              <w:ind w:left="-103" w:right="-43" w:firstLine="425"/>
              <w:jc w:val="thaiDistribute"/>
              <w:rPr>
                <w:rFonts w:hAnsi="Times New Roman" w:cs="Times New Roman"/>
                <w:sz w:val="22"/>
                <w:szCs w:val="22"/>
                <w:lang w:val="en-GB"/>
              </w:rPr>
            </w:pPr>
            <w:r w:rsidRPr="00573CC5">
              <w:rPr>
                <w:rFonts w:hAnsi="Times New Roman" w:cs="Times New Roman"/>
                <w:sz w:val="22"/>
                <w:szCs w:val="22"/>
                <w:lang w:val="en-GB"/>
              </w:rPr>
              <w:t>(Bear interest</w:t>
            </w:r>
            <w:r w:rsidR="00F53446" w:rsidRPr="00573CC5">
              <w:rPr>
                <w:rFonts w:hAnsi="Times New Roman" w:cs="Times New Roman"/>
                <w:sz w:val="22"/>
                <w:szCs w:val="22"/>
                <w:lang w:val="en-GB"/>
              </w:rPr>
              <w:t xml:space="preserve"> </w:t>
            </w:r>
            <w:r w:rsidRPr="00573CC5">
              <w:rPr>
                <w:rFonts w:hAnsi="Times New Roman" w:cs="Times New Roman"/>
                <w:sz w:val="22"/>
                <w:szCs w:val="22"/>
                <w:lang w:val="en-GB"/>
              </w:rPr>
              <w:t>at MLR% per annum).</w:t>
            </w:r>
          </w:p>
        </w:tc>
        <w:tc>
          <w:tcPr>
            <w:tcW w:w="178" w:type="dxa"/>
            <w:vAlign w:val="bottom"/>
          </w:tcPr>
          <w:p w:rsidR="0038480A" w:rsidRPr="00573CC5" w:rsidRDefault="0038480A" w:rsidP="00A85CB9">
            <w:pPr>
              <w:shd w:val="clear" w:color="auto" w:fill="FFFFFF"/>
              <w:tabs>
                <w:tab w:val="decimal" w:pos="101"/>
              </w:tabs>
              <w:jc w:val="center"/>
              <w:rPr>
                <w:rFonts w:hAnsi="Times New Roman" w:cs="Times New Roman"/>
                <w:sz w:val="22"/>
                <w:szCs w:val="22"/>
                <w:lang w:eastAsia="zh-TW"/>
              </w:rPr>
            </w:pPr>
          </w:p>
        </w:tc>
        <w:tc>
          <w:tcPr>
            <w:tcW w:w="414" w:type="dxa"/>
            <w:vAlign w:val="bottom"/>
          </w:tcPr>
          <w:p w:rsidR="0038480A" w:rsidRPr="00573CC5" w:rsidRDefault="0038480A" w:rsidP="00A85CB9">
            <w:pPr>
              <w:shd w:val="clear" w:color="auto" w:fill="FFFFFF"/>
              <w:tabs>
                <w:tab w:val="decimal" w:pos="1181"/>
              </w:tabs>
              <w:rPr>
                <w:rFonts w:hAnsi="Times New Roman" w:cs="Times New Roman"/>
                <w:sz w:val="22"/>
                <w:szCs w:val="22"/>
                <w:lang w:val="en-GB" w:bidi="ar-SA"/>
              </w:rPr>
            </w:pPr>
          </w:p>
        </w:tc>
        <w:tc>
          <w:tcPr>
            <w:tcW w:w="1523" w:type="dxa"/>
          </w:tcPr>
          <w:p w:rsidR="0038480A" w:rsidRPr="00573CC5" w:rsidRDefault="006959C3" w:rsidP="00243E7B">
            <w:pPr>
              <w:shd w:val="clear" w:color="auto" w:fill="FFFFFF"/>
              <w:tabs>
                <w:tab w:val="decimal" w:pos="1147"/>
              </w:tabs>
              <w:rPr>
                <w:rFonts w:hAnsi="Times New Roman" w:cstheme="minorBidi"/>
                <w:sz w:val="22"/>
                <w:szCs w:val="22"/>
              </w:rPr>
            </w:pPr>
            <w:r w:rsidRPr="00573CC5">
              <w:rPr>
                <w:rFonts w:hAnsi="Times New Roman" w:cstheme="minorBidi"/>
                <w:sz w:val="22"/>
                <w:szCs w:val="22"/>
              </w:rPr>
              <w:t>95</w:t>
            </w:r>
          </w:p>
        </w:tc>
        <w:tc>
          <w:tcPr>
            <w:tcW w:w="178" w:type="dxa"/>
            <w:vAlign w:val="bottom"/>
          </w:tcPr>
          <w:p w:rsidR="0038480A" w:rsidRPr="00573CC5" w:rsidRDefault="0038480A" w:rsidP="00A85CB9">
            <w:pPr>
              <w:shd w:val="clear" w:color="auto" w:fill="FFFFFF"/>
              <w:tabs>
                <w:tab w:val="decimal" w:pos="765"/>
              </w:tabs>
              <w:rPr>
                <w:rFonts w:hAnsi="Times New Roman" w:cs="Times New Roman"/>
                <w:sz w:val="22"/>
                <w:szCs w:val="22"/>
                <w:lang w:val="en-GB"/>
              </w:rPr>
            </w:pPr>
          </w:p>
        </w:tc>
        <w:tc>
          <w:tcPr>
            <w:tcW w:w="1559" w:type="dxa"/>
          </w:tcPr>
          <w:p w:rsidR="0038480A" w:rsidRPr="00573CC5" w:rsidRDefault="005927A1" w:rsidP="00DD6327">
            <w:pPr>
              <w:shd w:val="clear" w:color="auto" w:fill="FFFFFF"/>
              <w:tabs>
                <w:tab w:val="decimal" w:pos="1147"/>
              </w:tabs>
              <w:rPr>
                <w:rFonts w:hAnsi="Times New Roman" w:cs="Times New Roman"/>
                <w:sz w:val="22"/>
                <w:szCs w:val="22"/>
              </w:rPr>
            </w:pPr>
            <w:r w:rsidRPr="00573CC5">
              <w:rPr>
                <w:rFonts w:hAnsi="Times New Roman" w:cs="Times New Roman"/>
                <w:sz w:val="22"/>
                <w:szCs w:val="22"/>
              </w:rPr>
              <w:t>95</w:t>
            </w:r>
          </w:p>
        </w:tc>
      </w:tr>
      <w:tr w:rsidR="0038480A" w:rsidRPr="00573CC5" w:rsidTr="00837BC4">
        <w:trPr>
          <w:cantSplit/>
        </w:trPr>
        <w:tc>
          <w:tcPr>
            <w:tcW w:w="5337" w:type="dxa"/>
          </w:tcPr>
          <w:p w:rsidR="0038480A" w:rsidRPr="00573CC5" w:rsidRDefault="0038480A" w:rsidP="00A85CB9">
            <w:pPr>
              <w:shd w:val="clear" w:color="auto" w:fill="FFFFFF"/>
              <w:rPr>
                <w:rFonts w:hAnsi="Times New Roman" w:cs="Times New Roman"/>
                <w:sz w:val="22"/>
                <w:szCs w:val="22"/>
              </w:rPr>
            </w:pPr>
            <w:r w:rsidRPr="00573CC5">
              <w:rPr>
                <w:rFonts w:hAnsi="Times New Roman" w:cs="Times New Roman"/>
                <w:sz w:val="22"/>
                <w:szCs w:val="22"/>
              </w:rPr>
              <w:t>Less current portion</w:t>
            </w:r>
          </w:p>
        </w:tc>
        <w:tc>
          <w:tcPr>
            <w:tcW w:w="178" w:type="dxa"/>
            <w:vAlign w:val="bottom"/>
          </w:tcPr>
          <w:p w:rsidR="0038480A" w:rsidRPr="00573CC5" w:rsidRDefault="0038480A" w:rsidP="00A85CB9">
            <w:pPr>
              <w:shd w:val="clear" w:color="auto" w:fill="FFFFFF"/>
              <w:tabs>
                <w:tab w:val="decimal" w:pos="101"/>
              </w:tabs>
              <w:jc w:val="center"/>
              <w:rPr>
                <w:rFonts w:hAnsi="Times New Roman" w:cs="Times New Roman"/>
                <w:sz w:val="22"/>
                <w:szCs w:val="22"/>
                <w:lang w:eastAsia="zh-TW"/>
              </w:rPr>
            </w:pPr>
          </w:p>
        </w:tc>
        <w:tc>
          <w:tcPr>
            <w:tcW w:w="414" w:type="dxa"/>
            <w:vAlign w:val="bottom"/>
          </w:tcPr>
          <w:p w:rsidR="0038480A" w:rsidRPr="00573CC5" w:rsidRDefault="0038480A" w:rsidP="00A85CB9">
            <w:pPr>
              <w:shd w:val="clear" w:color="auto" w:fill="FFFFFF"/>
              <w:tabs>
                <w:tab w:val="decimal" w:pos="1181"/>
              </w:tabs>
              <w:rPr>
                <w:rFonts w:hAnsi="Times New Roman" w:cs="Times New Roman"/>
                <w:sz w:val="22"/>
                <w:szCs w:val="22"/>
                <w:lang w:val="en-GB" w:bidi="ar-SA"/>
              </w:rPr>
            </w:pPr>
          </w:p>
        </w:tc>
        <w:tc>
          <w:tcPr>
            <w:tcW w:w="1523" w:type="dxa"/>
            <w:tcBorders>
              <w:bottom w:val="single" w:sz="4" w:space="0" w:color="auto"/>
            </w:tcBorders>
          </w:tcPr>
          <w:p w:rsidR="0038480A" w:rsidRPr="00573CC5" w:rsidRDefault="006959C3" w:rsidP="00243E7B">
            <w:pPr>
              <w:shd w:val="clear" w:color="auto" w:fill="FFFFFF"/>
              <w:tabs>
                <w:tab w:val="decimal" w:pos="1147"/>
              </w:tabs>
              <w:rPr>
                <w:rFonts w:hAnsi="Times New Roman" w:cs="Times New Roman"/>
                <w:sz w:val="22"/>
                <w:szCs w:val="22"/>
              </w:rPr>
            </w:pPr>
            <w:r w:rsidRPr="00573CC5">
              <w:rPr>
                <w:rFonts w:hAnsi="Times New Roman" w:cs="Times New Roman"/>
                <w:sz w:val="22"/>
                <w:szCs w:val="22"/>
              </w:rPr>
              <w:t>(95)</w:t>
            </w:r>
          </w:p>
        </w:tc>
        <w:tc>
          <w:tcPr>
            <w:tcW w:w="178" w:type="dxa"/>
            <w:vAlign w:val="bottom"/>
          </w:tcPr>
          <w:p w:rsidR="0038480A" w:rsidRPr="00573CC5" w:rsidRDefault="0038480A" w:rsidP="00A85CB9">
            <w:pPr>
              <w:shd w:val="clear" w:color="auto" w:fill="FFFFFF"/>
              <w:tabs>
                <w:tab w:val="decimal" w:pos="765"/>
              </w:tabs>
              <w:rPr>
                <w:rFonts w:hAnsi="Times New Roman" w:cs="Times New Roman"/>
                <w:sz w:val="22"/>
                <w:szCs w:val="22"/>
                <w:lang w:val="en-GB"/>
              </w:rPr>
            </w:pPr>
          </w:p>
        </w:tc>
        <w:tc>
          <w:tcPr>
            <w:tcW w:w="1559" w:type="dxa"/>
            <w:tcBorders>
              <w:bottom w:val="single" w:sz="4" w:space="0" w:color="auto"/>
            </w:tcBorders>
          </w:tcPr>
          <w:p w:rsidR="0038480A" w:rsidRPr="00573CC5" w:rsidRDefault="0038480A" w:rsidP="00DD6327">
            <w:pPr>
              <w:shd w:val="clear" w:color="auto" w:fill="FFFFFF"/>
              <w:tabs>
                <w:tab w:val="decimal" w:pos="1147"/>
              </w:tabs>
              <w:rPr>
                <w:rFonts w:hAnsi="Times New Roman" w:cs="Times New Roman"/>
                <w:sz w:val="22"/>
                <w:szCs w:val="22"/>
              </w:rPr>
            </w:pPr>
            <w:r w:rsidRPr="00573CC5">
              <w:rPr>
                <w:rFonts w:hAnsi="Times New Roman" w:cs="Times New Roman"/>
                <w:sz w:val="22"/>
                <w:szCs w:val="22"/>
              </w:rPr>
              <w:t>(</w:t>
            </w:r>
            <w:r w:rsidR="005927A1" w:rsidRPr="00573CC5">
              <w:rPr>
                <w:rFonts w:hAnsi="Times New Roman" w:cs="Times New Roman"/>
                <w:sz w:val="22"/>
                <w:szCs w:val="22"/>
              </w:rPr>
              <w:t>95</w:t>
            </w:r>
            <w:r w:rsidRPr="00573CC5">
              <w:rPr>
                <w:rFonts w:hAnsi="Times New Roman" w:cs="Times New Roman"/>
                <w:sz w:val="22"/>
                <w:szCs w:val="22"/>
              </w:rPr>
              <w:t>)</w:t>
            </w:r>
          </w:p>
        </w:tc>
      </w:tr>
      <w:tr w:rsidR="0038480A" w:rsidRPr="00573CC5" w:rsidTr="00837BC4">
        <w:trPr>
          <w:cantSplit/>
        </w:trPr>
        <w:tc>
          <w:tcPr>
            <w:tcW w:w="5337" w:type="dxa"/>
          </w:tcPr>
          <w:p w:rsidR="0038480A" w:rsidRPr="00573CC5" w:rsidRDefault="0038480A" w:rsidP="00A85CB9">
            <w:pPr>
              <w:shd w:val="clear" w:color="auto" w:fill="FFFFFF"/>
              <w:rPr>
                <w:rFonts w:hAnsi="Times New Roman" w:cs="Times New Roman"/>
                <w:b/>
                <w:bCs/>
                <w:sz w:val="22"/>
                <w:szCs w:val="22"/>
              </w:rPr>
            </w:pPr>
            <w:r w:rsidRPr="00573CC5">
              <w:rPr>
                <w:rFonts w:hAnsi="Times New Roman" w:cs="Times New Roman"/>
                <w:b/>
                <w:bCs/>
                <w:sz w:val="22"/>
                <w:szCs w:val="22"/>
              </w:rPr>
              <w:t>Net</w:t>
            </w:r>
          </w:p>
        </w:tc>
        <w:tc>
          <w:tcPr>
            <w:tcW w:w="178" w:type="dxa"/>
            <w:vAlign w:val="bottom"/>
          </w:tcPr>
          <w:p w:rsidR="0038480A" w:rsidRPr="00573CC5" w:rsidRDefault="0038480A" w:rsidP="00A85CB9">
            <w:pPr>
              <w:shd w:val="clear" w:color="auto" w:fill="FFFFFF"/>
              <w:tabs>
                <w:tab w:val="decimal" w:pos="101"/>
              </w:tabs>
              <w:jc w:val="center"/>
              <w:rPr>
                <w:rFonts w:hAnsi="Times New Roman" w:cs="Times New Roman"/>
                <w:b/>
                <w:bCs/>
                <w:sz w:val="22"/>
                <w:szCs w:val="22"/>
                <w:lang w:eastAsia="zh-TW"/>
              </w:rPr>
            </w:pPr>
          </w:p>
        </w:tc>
        <w:tc>
          <w:tcPr>
            <w:tcW w:w="414" w:type="dxa"/>
            <w:vAlign w:val="bottom"/>
          </w:tcPr>
          <w:p w:rsidR="0038480A" w:rsidRPr="00573CC5" w:rsidRDefault="0038480A" w:rsidP="00A85CB9">
            <w:pPr>
              <w:shd w:val="clear" w:color="auto" w:fill="FFFFFF"/>
              <w:tabs>
                <w:tab w:val="decimal" w:pos="1181"/>
              </w:tabs>
              <w:rPr>
                <w:rFonts w:hAnsi="Times New Roman" w:cs="Times New Roman"/>
                <w:b/>
                <w:bCs/>
                <w:sz w:val="22"/>
                <w:szCs w:val="22"/>
                <w:lang w:val="en-GB" w:bidi="ar-SA"/>
              </w:rPr>
            </w:pPr>
          </w:p>
        </w:tc>
        <w:tc>
          <w:tcPr>
            <w:tcW w:w="1523" w:type="dxa"/>
            <w:tcBorders>
              <w:top w:val="single" w:sz="4" w:space="0" w:color="auto"/>
              <w:bottom w:val="single" w:sz="4" w:space="0" w:color="auto"/>
            </w:tcBorders>
          </w:tcPr>
          <w:p w:rsidR="0038480A" w:rsidRPr="00573CC5" w:rsidRDefault="006959C3" w:rsidP="00243E7B">
            <w:pPr>
              <w:shd w:val="clear" w:color="auto" w:fill="FFFFFF"/>
              <w:tabs>
                <w:tab w:val="decimal" w:pos="1147"/>
              </w:tabs>
              <w:rPr>
                <w:rFonts w:hAnsi="Times New Roman" w:cs="Times New Roman"/>
                <w:b/>
                <w:bCs/>
                <w:sz w:val="22"/>
                <w:szCs w:val="22"/>
              </w:rPr>
            </w:pPr>
            <w:r w:rsidRPr="00573CC5">
              <w:rPr>
                <w:rFonts w:hAnsi="Times New Roman" w:cs="Times New Roman"/>
                <w:b/>
                <w:bCs/>
                <w:sz w:val="22"/>
                <w:szCs w:val="22"/>
              </w:rPr>
              <w:t>-</w:t>
            </w:r>
          </w:p>
        </w:tc>
        <w:tc>
          <w:tcPr>
            <w:tcW w:w="178" w:type="dxa"/>
            <w:vAlign w:val="bottom"/>
          </w:tcPr>
          <w:p w:rsidR="0038480A" w:rsidRPr="00573CC5" w:rsidRDefault="0038480A" w:rsidP="00A85CB9">
            <w:pPr>
              <w:shd w:val="clear" w:color="auto" w:fill="FFFFFF"/>
              <w:tabs>
                <w:tab w:val="decimal" w:pos="765"/>
              </w:tabs>
              <w:rPr>
                <w:rFonts w:hAnsi="Times New Roman" w:cs="Times New Roman"/>
                <w:b/>
                <w:bCs/>
                <w:sz w:val="22"/>
                <w:szCs w:val="22"/>
                <w:lang w:val="en-GB"/>
              </w:rPr>
            </w:pPr>
          </w:p>
        </w:tc>
        <w:tc>
          <w:tcPr>
            <w:tcW w:w="1559" w:type="dxa"/>
            <w:tcBorders>
              <w:top w:val="single" w:sz="4" w:space="0" w:color="auto"/>
              <w:bottom w:val="single" w:sz="4" w:space="0" w:color="auto"/>
            </w:tcBorders>
          </w:tcPr>
          <w:p w:rsidR="0038480A" w:rsidRPr="00573CC5" w:rsidRDefault="0038480A" w:rsidP="00DD6327">
            <w:pPr>
              <w:shd w:val="clear" w:color="auto" w:fill="FFFFFF"/>
              <w:tabs>
                <w:tab w:val="decimal" w:pos="1147"/>
              </w:tabs>
              <w:rPr>
                <w:rFonts w:hAnsi="Times New Roman" w:cs="Times New Roman"/>
                <w:b/>
                <w:bCs/>
                <w:sz w:val="22"/>
                <w:szCs w:val="22"/>
              </w:rPr>
            </w:pPr>
            <w:r w:rsidRPr="00573CC5">
              <w:rPr>
                <w:rFonts w:hAnsi="Times New Roman" w:cs="Times New Roman"/>
                <w:b/>
                <w:bCs/>
                <w:sz w:val="22"/>
                <w:szCs w:val="22"/>
              </w:rPr>
              <w:t>-</w:t>
            </w:r>
          </w:p>
        </w:tc>
      </w:tr>
      <w:tr w:rsidR="0038480A" w:rsidRPr="00573CC5" w:rsidTr="00837BC4">
        <w:trPr>
          <w:cantSplit/>
        </w:trPr>
        <w:tc>
          <w:tcPr>
            <w:tcW w:w="5337" w:type="dxa"/>
          </w:tcPr>
          <w:p w:rsidR="0038480A" w:rsidRPr="00573CC5" w:rsidRDefault="0038480A" w:rsidP="00A85CB9">
            <w:pPr>
              <w:shd w:val="clear" w:color="auto" w:fill="FFFFFF"/>
              <w:rPr>
                <w:rFonts w:hAnsi="Times New Roman" w:cs="Times New Roman"/>
                <w:sz w:val="22"/>
                <w:szCs w:val="22"/>
              </w:rPr>
            </w:pPr>
          </w:p>
        </w:tc>
        <w:tc>
          <w:tcPr>
            <w:tcW w:w="178" w:type="dxa"/>
            <w:vAlign w:val="bottom"/>
          </w:tcPr>
          <w:p w:rsidR="0038480A" w:rsidRPr="00573CC5" w:rsidRDefault="0038480A" w:rsidP="00A85CB9">
            <w:pPr>
              <w:shd w:val="clear" w:color="auto" w:fill="FFFFFF"/>
              <w:tabs>
                <w:tab w:val="decimal" w:pos="101"/>
              </w:tabs>
              <w:jc w:val="center"/>
              <w:rPr>
                <w:rFonts w:hAnsi="Times New Roman" w:cs="Times New Roman"/>
                <w:sz w:val="22"/>
                <w:szCs w:val="22"/>
                <w:lang w:eastAsia="zh-TW"/>
              </w:rPr>
            </w:pPr>
          </w:p>
        </w:tc>
        <w:tc>
          <w:tcPr>
            <w:tcW w:w="414" w:type="dxa"/>
            <w:vAlign w:val="bottom"/>
          </w:tcPr>
          <w:p w:rsidR="0038480A" w:rsidRPr="00573CC5" w:rsidRDefault="0038480A" w:rsidP="00A85CB9">
            <w:pPr>
              <w:shd w:val="clear" w:color="auto" w:fill="FFFFFF"/>
              <w:tabs>
                <w:tab w:val="decimal" w:pos="1181"/>
              </w:tabs>
              <w:rPr>
                <w:rFonts w:hAnsi="Times New Roman" w:cs="Times New Roman"/>
                <w:sz w:val="22"/>
                <w:szCs w:val="22"/>
                <w:lang w:val="en-GB" w:bidi="ar-SA"/>
              </w:rPr>
            </w:pPr>
          </w:p>
        </w:tc>
        <w:tc>
          <w:tcPr>
            <w:tcW w:w="1523" w:type="dxa"/>
            <w:tcBorders>
              <w:top w:val="single" w:sz="4" w:space="0" w:color="auto"/>
            </w:tcBorders>
          </w:tcPr>
          <w:p w:rsidR="0038480A" w:rsidRPr="00573CC5" w:rsidRDefault="0038480A" w:rsidP="00243E7B">
            <w:pPr>
              <w:shd w:val="clear" w:color="auto" w:fill="FFFFFF"/>
              <w:tabs>
                <w:tab w:val="decimal" w:pos="875"/>
              </w:tabs>
              <w:rPr>
                <w:rFonts w:hAnsi="Times New Roman" w:cs="Times New Roman"/>
                <w:sz w:val="22"/>
                <w:szCs w:val="22"/>
              </w:rPr>
            </w:pPr>
          </w:p>
        </w:tc>
        <w:tc>
          <w:tcPr>
            <w:tcW w:w="178" w:type="dxa"/>
            <w:vAlign w:val="bottom"/>
          </w:tcPr>
          <w:p w:rsidR="0038480A" w:rsidRPr="00573CC5" w:rsidRDefault="0038480A" w:rsidP="00A85CB9">
            <w:pPr>
              <w:shd w:val="clear" w:color="auto" w:fill="FFFFFF"/>
              <w:tabs>
                <w:tab w:val="decimal" w:pos="765"/>
              </w:tabs>
              <w:rPr>
                <w:rFonts w:hAnsi="Times New Roman" w:cs="Times New Roman"/>
                <w:sz w:val="22"/>
                <w:szCs w:val="22"/>
                <w:lang w:val="en-GB"/>
              </w:rPr>
            </w:pPr>
          </w:p>
        </w:tc>
        <w:tc>
          <w:tcPr>
            <w:tcW w:w="1559" w:type="dxa"/>
            <w:tcBorders>
              <w:top w:val="single" w:sz="4" w:space="0" w:color="auto"/>
            </w:tcBorders>
          </w:tcPr>
          <w:p w:rsidR="0038480A" w:rsidRPr="00573CC5" w:rsidRDefault="0038480A" w:rsidP="00DD6327">
            <w:pPr>
              <w:shd w:val="clear" w:color="auto" w:fill="FFFFFF"/>
              <w:tabs>
                <w:tab w:val="decimal" w:pos="875"/>
              </w:tabs>
              <w:rPr>
                <w:rFonts w:hAnsi="Times New Roman" w:cs="Times New Roman"/>
                <w:sz w:val="22"/>
                <w:szCs w:val="22"/>
              </w:rPr>
            </w:pPr>
          </w:p>
        </w:tc>
      </w:tr>
      <w:tr w:rsidR="0038480A" w:rsidRPr="00573CC5" w:rsidTr="00837BC4">
        <w:trPr>
          <w:cantSplit/>
        </w:trPr>
        <w:tc>
          <w:tcPr>
            <w:tcW w:w="5337" w:type="dxa"/>
          </w:tcPr>
          <w:p w:rsidR="0038480A" w:rsidRPr="00573CC5" w:rsidRDefault="0038480A" w:rsidP="00A85CB9">
            <w:pPr>
              <w:shd w:val="clear" w:color="auto" w:fill="FFFFFF"/>
              <w:ind w:left="322" w:hanging="322"/>
              <w:rPr>
                <w:rFonts w:hAnsi="Times New Roman" w:cs="Times New Roman"/>
                <w:sz w:val="22"/>
                <w:szCs w:val="22"/>
              </w:rPr>
            </w:pPr>
            <w:r w:rsidRPr="00573CC5">
              <w:rPr>
                <w:rFonts w:hAnsi="Times New Roman" w:cs="Times New Roman"/>
                <w:sz w:val="22"/>
                <w:szCs w:val="22"/>
              </w:rPr>
              <w:t xml:space="preserve">Liabilities from bank guarantee of </w:t>
            </w:r>
            <w:r w:rsidRPr="00573CC5">
              <w:rPr>
                <w:rFonts w:hAnsi="Times New Roman" w:cs="Times New Roman"/>
                <w:sz w:val="22"/>
                <w:szCs w:val="22"/>
              </w:rPr>
              <w:br/>
              <w:t>the electronic capacity charge</w:t>
            </w:r>
          </w:p>
        </w:tc>
        <w:tc>
          <w:tcPr>
            <w:tcW w:w="178" w:type="dxa"/>
            <w:vAlign w:val="bottom"/>
          </w:tcPr>
          <w:p w:rsidR="0038480A" w:rsidRPr="00573CC5" w:rsidRDefault="0038480A" w:rsidP="00A85CB9">
            <w:pPr>
              <w:shd w:val="clear" w:color="auto" w:fill="FFFFFF"/>
              <w:tabs>
                <w:tab w:val="decimal" w:pos="101"/>
              </w:tabs>
              <w:jc w:val="center"/>
              <w:rPr>
                <w:rFonts w:hAnsi="Times New Roman" w:cs="Times New Roman"/>
                <w:sz w:val="22"/>
                <w:szCs w:val="22"/>
                <w:lang w:eastAsia="zh-TW"/>
              </w:rPr>
            </w:pPr>
          </w:p>
        </w:tc>
        <w:tc>
          <w:tcPr>
            <w:tcW w:w="414" w:type="dxa"/>
            <w:vAlign w:val="bottom"/>
          </w:tcPr>
          <w:p w:rsidR="0038480A" w:rsidRPr="00573CC5" w:rsidRDefault="0038480A" w:rsidP="00A85CB9">
            <w:pPr>
              <w:shd w:val="clear" w:color="auto" w:fill="FFFFFF"/>
              <w:tabs>
                <w:tab w:val="decimal" w:pos="1181"/>
              </w:tabs>
              <w:rPr>
                <w:rFonts w:hAnsi="Times New Roman" w:cs="Times New Roman"/>
                <w:sz w:val="22"/>
                <w:szCs w:val="22"/>
                <w:lang w:val="en-GB" w:bidi="ar-SA"/>
              </w:rPr>
            </w:pPr>
          </w:p>
        </w:tc>
        <w:tc>
          <w:tcPr>
            <w:tcW w:w="1523" w:type="dxa"/>
            <w:vAlign w:val="bottom"/>
          </w:tcPr>
          <w:p w:rsidR="0038480A" w:rsidRPr="00573CC5" w:rsidRDefault="0038480A" w:rsidP="00243E7B">
            <w:pPr>
              <w:shd w:val="clear" w:color="auto" w:fill="FFFFFF"/>
              <w:tabs>
                <w:tab w:val="decimal" w:pos="1147"/>
              </w:tabs>
              <w:rPr>
                <w:rFonts w:hAnsi="Times New Roman" w:cs="Times New Roman"/>
                <w:sz w:val="22"/>
                <w:szCs w:val="22"/>
              </w:rPr>
            </w:pPr>
          </w:p>
        </w:tc>
        <w:tc>
          <w:tcPr>
            <w:tcW w:w="178" w:type="dxa"/>
            <w:vAlign w:val="bottom"/>
          </w:tcPr>
          <w:p w:rsidR="0038480A" w:rsidRPr="00573CC5" w:rsidRDefault="0038480A" w:rsidP="00A85CB9">
            <w:pPr>
              <w:shd w:val="clear" w:color="auto" w:fill="FFFFFF"/>
              <w:tabs>
                <w:tab w:val="decimal" w:pos="765"/>
              </w:tabs>
              <w:rPr>
                <w:rFonts w:hAnsi="Times New Roman" w:cs="Times New Roman"/>
                <w:sz w:val="22"/>
                <w:szCs w:val="22"/>
                <w:lang w:val="en-GB"/>
              </w:rPr>
            </w:pPr>
          </w:p>
        </w:tc>
        <w:tc>
          <w:tcPr>
            <w:tcW w:w="1559" w:type="dxa"/>
            <w:vAlign w:val="bottom"/>
          </w:tcPr>
          <w:p w:rsidR="0038480A" w:rsidRPr="00573CC5" w:rsidRDefault="0038480A" w:rsidP="00DD6327">
            <w:pPr>
              <w:shd w:val="clear" w:color="auto" w:fill="FFFFFF"/>
              <w:tabs>
                <w:tab w:val="decimal" w:pos="1147"/>
              </w:tabs>
              <w:rPr>
                <w:rFonts w:hAnsi="Times New Roman" w:cs="Times New Roman"/>
                <w:sz w:val="22"/>
                <w:szCs w:val="22"/>
              </w:rPr>
            </w:pPr>
          </w:p>
        </w:tc>
      </w:tr>
      <w:tr w:rsidR="0038480A" w:rsidRPr="00573CC5" w:rsidTr="00DD6327">
        <w:trPr>
          <w:cantSplit/>
        </w:trPr>
        <w:tc>
          <w:tcPr>
            <w:tcW w:w="5337" w:type="dxa"/>
          </w:tcPr>
          <w:p w:rsidR="0038480A" w:rsidRPr="00573CC5" w:rsidRDefault="0038480A" w:rsidP="00A85CB9">
            <w:pPr>
              <w:shd w:val="clear" w:color="auto" w:fill="FFFFFF"/>
              <w:ind w:left="-103" w:right="-43" w:firstLine="425"/>
              <w:jc w:val="thaiDistribute"/>
              <w:rPr>
                <w:rFonts w:hAnsi="Times New Roman" w:cs="Times New Roman"/>
                <w:sz w:val="22"/>
                <w:szCs w:val="22"/>
                <w:lang w:val="en-GB"/>
              </w:rPr>
            </w:pPr>
            <w:r w:rsidRPr="00573CC5">
              <w:rPr>
                <w:rFonts w:hAnsi="Times New Roman" w:cs="Times New Roman"/>
                <w:sz w:val="22"/>
                <w:szCs w:val="22"/>
                <w:lang w:val="en-GB"/>
              </w:rPr>
              <w:t>(Bear interest at MLR% per annum).</w:t>
            </w:r>
          </w:p>
        </w:tc>
        <w:tc>
          <w:tcPr>
            <w:tcW w:w="178" w:type="dxa"/>
            <w:vAlign w:val="bottom"/>
          </w:tcPr>
          <w:p w:rsidR="0038480A" w:rsidRPr="00573CC5" w:rsidRDefault="0038480A" w:rsidP="00A85CB9">
            <w:pPr>
              <w:shd w:val="clear" w:color="auto" w:fill="FFFFFF"/>
              <w:tabs>
                <w:tab w:val="decimal" w:pos="101"/>
              </w:tabs>
              <w:jc w:val="center"/>
              <w:rPr>
                <w:rFonts w:hAnsi="Times New Roman" w:cs="Times New Roman"/>
                <w:sz w:val="22"/>
                <w:szCs w:val="22"/>
                <w:lang w:eastAsia="zh-TW"/>
              </w:rPr>
            </w:pPr>
          </w:p>
        </w:tc>
        <w:tc>
          <w:tcPr>
            <w:tcW w:w="414" w:type="dxa"/>
            <w:vAlign w:val="bottom"/>
          </w:tcPr>
          <w:p w:rsidR="0038480A" w:rsidRPr="00573CC5" w:rsidRDefault="0038480A" w:rsidP="00A85CB9">
            <w:pPr>
              <w:shd w:val="clear" w:color="auto" w:fill="FFFFFF"/>
              <w:tabs>
                <w:tab w:val="decimal" w:pos="1181"/>
              </w:tabs>
              <w:rPr>
                <w:rFonts w:hAnsi="Times New Roman" w:cs="Times New Roman"/>
                <w:sz w:val="22"/>
                <w:szCs w:val="22"/>
                <w:lang w:val="en-GB" w:bidi="ar-SA"/>
              </w:rPr>
            </w:pPr>
          </w:p>
        </w:tc>
        <w:tc>
          <w:tcPr>
            <w:tcW w:w="1523" w:type="dxa"/>
          </w:tcPr>
          <w:p w:rsidR="0038480A" w:rsidRPr="00573CC5" w:rsidRDefault="006959C3" w:rsidP="00243E7B">
            <w:pPr>
              <w:shd w:val="clear" w:color="auto" w:fill="FFFFFF"/>
              <w:tabs>
                <w:tab w:val="decimal" w:pos="1147"/>
              </w:tabs>
              <w:rPr>
                <w:rFonts w:hAnsi="Times New Roman" w:cs="Times New Roman"/>
                <w:sz w:val="22"/>
                <w:szCs w:val="22"/>
              </w:rPr>
            </w:pPr>
            <w:r w:rsidRPr="00573CC5">
              <w:rPr>
                <w:rFonts w:hAnsi="Times New Roman" w:cs="Times New Roman"/>
                <w:sz w:val="22"/>
                <w:szCs w:val="22"/>
              </w:rPr>
              <w:t>118</w:t>
            </w:r>
          </w:p>
        </w:tc>
        <w:tc>
          <w:tcPr>
            <w:tcW w:w="178" w:type="dxa"/>
            <w:vAlign w:val="bottom"/>
          </w:tcPr>
          <w:p w:rsidR="0038480A" w:rsidRPr="00573CC5" w:rsidRDefault="0038480A" w:rsidP="00A85CB9">
            <w:pPr>
              <w:shd w:val="clear" w:color="auto" w:fill="FFFFFF"/>
              <w:tabs>
                <w:tab w:val="decimal" w:pos="765"/>
              </w:tabs>
              <w:rPr>
                <w:rFonts w:hAnsi="Times New Roman" w:cs="Times New Roman"/>
                <w:sz w:val="22"/>
                <w:szCs w:val="22"/>
                <w:lang w:val="en-GB"/>
              </w:rPr>
            </w:pPr>
          </w:p>
        </w:tc>
        <w:tc>
          <w:tcPr>
            <w:tcW w:w="1559" w:type="dxa"/>
          </w:tcPr>
          <w:p w:rsidR="0038480A" w:rsidRPr="00573CC5" w:rsidRDefault="005927A1" w:rsidP="00DD6327">
            <w:pPr>
              <w:shd w:val="clear" w:color="auto" w:fill="FFFFFF"/>
              <w:tabs>
                <w:tab w:val="decimal" w:pos="1147"/>
              </w:tabs>
              <w:rPr>
                <w:rFonts w:hAnsi="Times New Roman" w:cs="Times New Roman"/>
                <w:sz w:val="22"/>
                <w:szCs w:val="22"/>
              </w:rPr>
            </w:pPr>
            <w:r w:rsidRPr="00573CC5">
              <w:rPr>
                <w:rFonts w:hAnsi="Times New Roman" w:cs="Times New Roman"/>
                <w:sz w:val="22"/>
                <w:szCs w:val="22"/>
              </w:rPr>
              <w:t>118</w:t>
            </w:r>
          </w:p>
        </w:tc>
      </w:tr>
      <w:tr w:rsidR="0038480A" w:rsidRPr="00573CC5" w:rsidTr="00837BC4">
        <w:trPr>
          <w:cantSplit/>
        </w:trPr>
        <w:tc>
          <w:tcPr>
            <w:tcW w:w="5337" w:type="dxa"/>
          </w:tcPr>
          <w:p w:rsidR="0038480A" w:rsidRPr="00573CC5" w:rsidRDefault="0038480A" w:rsidP="00A85CB9">
            <w:pPr>
              <w:shd w:val="clear" w:color="auto" w:fill="FFFFFF"/>
              <w:rPr>
                <w:rFonts w:hAnsi="Times New Roman" w:cs="Times New Roman"/>
                <w:sz w:val="22"/>
                <w:szCs w:val="22"/>
              </w:rPr>
            </w:pPr>
            <w:r w:rsidRPr="00573CC5">
              <w:rPr>
                <w:rFonts w:hAnsi="Times New Roman" w:cs="Times New Roman"/>
                <w:sz w:val="22"/>
                <w:szCs w:val="22"/>
              </w:rPr>
              <w:lastRenderedPageBreak/>
              <w:t>Less current portion</w:t>
            </w:r>
          </w:p>
        </w:tc>
        <w:tc>
          <w:tcPr>
            <w:tcW w:w="178" w:type="dxa"/>
            <w:vAlign w:val="bottom"/>
          </w:tcPr>
          <w:p w:rsidR="0038480A" w:rsidRPr="00573CC5" w:rsidRDefault="0038480A" w:rsidP="00A85CB9">
            <w:pPr>
              <w:shd w:val="clear" w:color="auto" w:fill="FFFFFF"/>
              <w:tabs>
                <w:tab w:val="decimal" w:pos="101"/>
              </w:tabs>
              <w:jc w:val="center"/>
              <w:rPr>
                <w:rFonts w:hAnsi="Times New Roman" w:cs="Times New Roman"/>
                <w:bCs/>
                <w:sz w:val="22"/>
                <w:szCs w:val="22"/>
                <w:lang w:eastAsia="zh-TW"/>
              </w:rPr>
            </w:pPr>
          </w:p>
        </w:tc>
        <w:tc>
          <w:tcPr>
            <w:tcW w:w="414" w:type="dxa"/>
            <w:vAlign w:val="bottom"/>
          </w:tcPr>
          <w:p w:rsidR="0038480A" w:rsidRPr="00573CC5" w:rsidRDefault="0038480A" w:rsidP="00A85CB9">
            <w:pPr>
              <w:shd w:val="clear" w:color="auto" w:fill="FFFFFF"/>
              <w:tabs>
                <w:tab w:val="decimal" w:pos="1181"/>
              </w:tabs>
              <w:rPr>
                <w:rFonts w:hAnsi="Times New Roman" w:cs="Times New Roman"/>
                <w:sz w:val="22"/>
                <w:szCs w:val="22"/>
                <w:lang w:val="en-GB" w:bidi="ar-SA"/>
              </w:rPr>
            </w:pPr>
          </w:p>
        </w:tc>
        <w:tc>
          <w:tcPr>
            <w:tcW w:w="1523" w:type="dxa"/>
            <w:tcBorders>
              <w:bottom w:val="single" w:sz="4" w:space="0" w:color="auto"/>
            </w:tcBorders>
          </w:tcPr>
          <w:p w:rsidR="0038480A" w:rsidRPr="00573CC5" w:rsidRDefault="006959C3" w:rsidP="00243E7B">
            <w:pPr>
              <w:shd w:val="clear" w:color="auto" w:fill="FFFFFF"/>
              <w:tabs>
                <w:tab w:val="decimal" w:pos="1147"/>
              </w:tabs>
              <w:rPr>
                <w:rFonts w:hAnsi="Times New Roman" w:cs="Times New Roman"/>
                <w:sz w:val="22"/>
                <w:szCs w:val="22"/>
              </w:rPr>
            </w:pPr>
            <w:r w:rsidRPr="00573CC5">
              <w:rPr>
                <w:rFonts w:hAnsi="Times New Roman" w:cs="Times New Roman"/>
                <w:sz w:val="22"/>
                <w:szCs w:val="22"/>
              </w:rPr>
              <w:t>(118)</w:t>
            </w:r>
          </w:p>
        </w:tc>
        <w:tc>
          <w:tcPr>
            <w:tcW w:w="178" w:type="dxa"/>
            <w:vAlign w:val="bottom"/>
          </w:tcPr>
          <w:p w:rsidR="0038480A" w:rsidRPr="00573CC5" w:rsidRDefault="0038480A" w:rsidP="00A85CB9">
            <w:pPr>
              <w:shd w:val="clear" w:color="auto" w:fill="FFFFFF"/>
              <w:tabs>
                <w:tab w:val="decimal" w:pos="765"/>
              </w:tabs>
              <w:rPr>
                <w:rFonts w:hAnsi="Times New Roman" w:cs="Times New Roman"/>
                <w:sz w:val="22"/>
                <w:szCs w:val="22"/>
                <w:lang w:val="en-GB"/>
              </w:rPr>
            </w:pPr>
          </w:p>
        </w:tc>
        <w:tc>
          <w:tcPr>
            <w:tcW w:w="1559" w:type="dxa"/>
            <w:tcBorders>
              <w:bottom w:val="single" w:sz="4" w:space="0" w:color="auto"/>
            </w:tcBorders>
          </w:tcPr>
          <w:p w:rsidR="0038480A" w:rsidRPr="00573CC5" w:rsidRDefault="0038480A" w:rsidP="00DD6327">
            <w:pPr>
              <w:shd w:val="clear" w:color="auto" w:fill="FFFFFF"/>
              <w:tabs>
                <w:tab w:val="decimal" w:pos="1147"/>
              </w:tabs>
              <w:rPr>
                <w:rFonts w:hAnsi="Times New Roman" w:cs="Times New Roman"/>
                <w:sz w:val="22"/>
                <w:szCs w:val="22"/>
              </w:rPr>
            </w:pPr>
            <w:r w:rsidRPr="00573CC5">
              <w:rPr>
                <w:rFonts w:hAnsi="Times New Roman" w:cs="Times New Roman"/>
                <w:sz w:val="22"/>
                <w:szCs w:val="22"/>
              </w:rPr>
              <w:t>(</w:t>
            </w:r>
            <w:r w:rsidR="005927A1" w:rsidRPr="00573CC5">
              <w:rPr>
                <w:rFonts w:hAnsi="Times New Roman" w:cs="Times New Roman"/>
                <w:sz w:val="22"/>
                <w:szCs w:val="22"/>
              </w:rPr>
              <w:t>118</w:t>
            </w:r>
            <w:r w:rsidRPr="00573CC5">
              <w:rPr>
                <w:rFonts w:hAnsi="Times New Roman" w:cs="Times New Roman"/>
                <w:sz w:val="22"/>
                <w:szCs w:val="22"/>
              </w:rPr>
              <w:t>)</w:t>
            </w:r>
          </w:p>
        </w:tc>
      </w:tr>
      <w:tr w:rsidR="0038480A" w:rsidRPr="00573CC5" w:rsidTr="00837BC4">
        <w:trPr>
          <w:cantSplit/>
        </w:trPr>
        <w:tc>
          <w:tcPr>
            <w:tcW w:w="5337" w:type="dxa"/>
          </w:tcPr>
          <w:p w:rsidR="0038480A" w:rsidRPr="00573CC5" w:rsidRDefault="0038480A" w:rsidP="00A85CB9">
            <w:pPr>
              <w:shd w:val="clear" w:color="auto" w:fill="FFFFFF"/>
              <w:rPr>
                <w:rFonts w:hAnsi="Times New Roman" w:cs="Times New Roman"/>
                <w:b/>
                <w:bCs/>
                <w:sz w:val="22"/>
                <w:szCs w:val="22"/>
              </w:rPr>
            </w:pPr>
            <w:r w:rsidRPr="00573CC5">
              <w:rPr>
                <w:rFonts w:hAnsi="Times New Roman" w:cs="Times New Roman"/>
                <w:b/>
                <w:bCs/>
                <w:sz w:val="22"/>
                <w:szCs w:val="22"/>
              </w:rPr>
              <w:t>Net</w:t>
            </w:r>
          </w:p>
        </w:tc>
        <w:tc>
          <w:tcPr>
            <w:tcW w:w="178" w:type="dxa"/>
            <w:vAlign w:val="bottom"/>
          </w:tcPr>
          <w:p w:rsidR="0038480A" w:rsidRPr="00573CC5" w:rsidRDefault="0038480A" w:rsidP="00A85CB9">
            <w:pPr>
              <w:shd w:val="clear" w:color="auto" w:fill="FFFFFF"/>
              <w:tabs>
                <w:tab w:val="decimal" w:pos="101"/>
              </w:tabs>
              <w:jc w:val="center"/>
              <w:rPr>
                <w:rFonts w:hAnsi="Times New Roman" w:cs="Times New Roman"/>
                <w:b/>
                <w:bCs/>
                <w:sz w:val="22"/>
                <w:szCs w:val="22"/>
                <w:lang w:eastAsia="zh-TW"/>
              </w:rPr>
            </w:pPr>
          </w:p>
        </w:tc>
        <w:tc>
          <w:tcPr>
            <w:tcW w:w="414" w:type="dxa"/>
            <w:vAlign w:val="bottom"/>
          </w:tcPr>
          <w:p w:rsidR="0038480A" w:rsidRPr="00573CC5" w:rsidRDefault="0038480A" w:rsidP="00A85CB9">
            <w:pPr>
              <w:shd w:val="clear" w:color="auto" w:fill="FFFFFF"/>
              <w:tabs>
                <w:tab w:val="decimal" w:pos="1181"/>
              </w:tabs>
              <w:rPr>
                <w:rFonts w:hAnsi="Times New Roman" w:cs="Times New Roman"/>
                <w:b/>
                <w:bCs/>
                <w:sz w:val="22"/>
                <w:szCs w:val="22"/>
                <w:lang w:val="en-GB" w:bidi="ar-SA"/>
              </w:rPr>
            </w:pPr>
          </w:p>
        </w:tc>
        <w:tc>
          <w:tcPr>
            <w:tcW w:w="1523" w:type="dxa"/>
            <w:tcBorders>
              <w:top w:val="single" w:sz="4" w:space="0" w:color="auto"/>
              <w:bottom w:val="single" w:sz="4" w:space="0" w:color="auto"/>
            </w:tcBorders>
          </w:tcPr>
          <w:p w:rsidR="0038480A" w:rsidRPr="00573CC5" w:rsidRDefault="006959C3" w:rsidP="00243E7B">
            <w:pPr>
              <w:shd w:val="clear" w:color="auto" w:fill="FFFFFF"/>
              <w:tabs>
                <w:tab w:val="decimal" w:pos="1147"/>
              </w:tabs>
              <w:rPr>
                <w:rFonts w:hAnsi="Times New Roman" w:cs="Times New Roman"/>
                <w:b/>
                <w:bCs/>
                <w:sz w:val="22"/>
                <w:szCs w:val="22"/>
              </w:rPr>
            </w:pPr>
            <w:r w:rsidRPr="00573CC5">
              <w:rPr>
                <w:rFonts w:hAnsi="Times New Roman" w:cs="Times New Roman"/>
                <w:b/>
                <w:bCs/>
                <w:sz w:val="22"/>
                <w:szCs w:val="22"/>
              </w:rPr>
              <w:t>-</w:t>
            </w:r>
          </w:p>
        </w:tc>
        <w:tc>
          <w:tcPr>
            <w:tcW w:w="178" w:type="dxa"/>
            <w:vAlign w:val="bottom"/>
          </w:tcPr>
          <w:p w:rsidR="0038480A" w:rsidRPr="00573CC5" w:rsidRDefault="0038480A" w:rsidP="00A85CB9">
            <w:pPr>
              <w:shd w:val="clear" w:color="auto" w:fill="FFFFFF"/>
              <w:tabs>
                <w:tab w:val="decimal" w:pos="765"/>
              </w:tabs>
              <w:rPr>
                <w:rFonts w:hAnsi="Times New Roman" w:cs="Times New Roman"/>
                <w:b/>
                <w:bCs/>
                <w:sz w:val="22"/>
                <w:szCs w:val="22"/>
                <w:lang w:val="en-GB"/>
              </w:rPr>
            </w:pPr>
          </w:p>
        </w:tc>
        <w:tc>
          <w:tcPr>
            <w:tcW w:w="1559" w:type="dxa"/>
            <w:tcBorders>
              <w:top w:val="single" w:sz="4" w:space="0" w:color="auto"/>
              <w:bottom w:val="single" w:sz="4" w:space="0" w:color="auto"/>
            </w:tcBorders>
          </w:tcPr>
          <w:p w:rsidR="0038480A" w:rsidRPr="00573CC5" w:rsidRDefault="0038480A" w:rsidP="00DD6327">
            <w:pPr>
              <w:shd w:val="clear" w:color="auto" w:fill="FFFFFF"/>
              <w:tabs>
                <w:tab w:val="decimal" w:pos="1147"/>
              </w:tabs>
              <w:rPr>
                <w:rFonts w:hAnsi="Times New Roman" w:cs="Times New Roman"/>
                <w:b/>
                <w:bCs/>
                <w:sz w:val="22"/>
                <w:szCs w:val="22"/>
              </w:rPr>
            </w:pPr>
            <w:r w:rsidRPr="00573CC5">
              <w:rPr>
                <w:rFonts w:hAnsi="Times New Roman" w:cs="Times New Roman"/>
                <w:b/>
                <w:bCs/>
                <w:sz w:val="22"/>
                <w:szCs w:val="22"/>
              </w:rPr>
              <w:t>-</w:t>
            </w:r>
          </w:p>
        </w:tc>
      </w:tr>
      <w:tr w:rsidR="0038480A" w:rsidRPr="00573CC5" w:rsidTr="003632EC">
        <w:trPr>
          <w:cantSplit/>
        </w:trPr>
        <w:tc>
          <w:tcPr>
            <w:tcW w:w="5337" w:type="dxa"/>
          </w:tcPr>
          <w:p w:rsidR="0038480A" w:rsidRPr="00573CC5" w:rsidRDefault="0038480A" w:rsidP="00A85CB9">
            <w:pPr>
              <w:shd w:val="clear" w:color="auto" w:fill="FFFFFF"/>
              <w:rPr>
                <w:rFonts w:hAnsi="Times New Roman" w:cs="Times New Roman"/>
                <w:sz w:val="22"/>
                <w:szCs w:val="22"/>
              </w:rPr>
            </w:pPr>
          </w:p>
        </w:tc>
        <w:tc>
          <w:tcPr>
            <w:tcW w:w="178" w:type="dxa"/>
            <w:vAlign w:val="bottom"/>
          </w:tcPr>
          <w:p w:rsidR="0038480A" w:rsidRPr="00573CC5" w:rsidRDefault="0038480A" w:rsidP="00A85CB9">
            <w:pPr>
              <w:shd w:val="clear" w:color="auto" w:fill="FFFFFF"/>
              <w:tabs>
                <w:tab w:val="decimal" w:pos="101"/>
              </w:tabs>
              <w:jc w:val="center"/>
              <w:rPr>
                <w:rFonts w:hAnsi="Times New Roman" w:cs="Times New Roman"/>
                <w:bCs/>
                <w:sz w:val="22"/>
                <w:szCs w:val="22"/>
                <w:lang w:eastAsia="zh-TW"/>
              </w:rPr>
            </w:pPr>
          </w:p>
        </w:tc>
        <w:tc>
          <w:tcPr>
            <w:tcW w:w="414" w:type="dxa"/>
            <w:vAlign w:val="bottom"/>
          </w:tcPr>
          <w:p w:rsidR="0038480A" w:rsidRPr="00573CC5" w:rsidRDefault="0038480A" w:rsidP="00A85CB9">
            <w:pPr>
              <w:shd w:val="clear" w:color="auto" w:fill="FFFFFF"/>
              <w:tabs>
                <w:tab w:val="decimal" w:pos="1181"/>
              </w:tabs>
              <w:rPr>
                <w:rFonts w:hAnsi="Times New Roman" w:cs="Times New Roman"/>
                <w:sz w:val="22"/>
                <w:szCs w:val="22"/>
                <w:lang w:val="en-GB" w:bidi="ar-SA"/>
              </w:rPr>
            </w:pPr>
          </w:p>
        </w:tc>
        <w:tc>
          <w:tcPr>
            <w:tcW w:w="1523" w:type="dxa"/>
            <w:tcBorders>
              <w:top w:val="single" w:sz="4" w:space="0" w:color="auto"/>
            </w:tcBorders>
          </w:tcPr>
          <w:p w:rsidR="0038480A" w:rsidRPr="00573CC5" w:rsidRDefault="0038480A" w:rsidP="00243E7B">
            <w:pPr>
              <w:shd w:val="clear" w:color="auto" w:fill="FFFFFF"/>
              <w:tabs>
                <w:tab w:val="decimal" w:pos="875"/>
              </w:tabs>
              <w:rPr>
                <w:rFonts w:hAnsi="Times New Roman" w:cs="Times New Roman"/>
                <w:sz w:val="22"/>
                <w:szCs w:val="22"/>
              </w:rPr>
            </w:pPr>
          </w:p>
        </w:tc>
        <w:tc>
          <w:tcPr>
            <w:tcW w:w="178" w:type="dxa"/>
            <w:vAlign w:val="bottom"/>
          </w:tcPr>
          <w:p w:rsidR="0038480A" w:rsidRPr="00573CC5" w:rsidRDefault="0038480A" w:rsidP="00A85CB9">
            <w:pPr>
              <w:shd w:val="clear" w:color="auto" w:fill="FFFFFF"/>
              <w:tabs>
                <w:tab w:val="decimal" w:pos="765"/>
              </w:tabs>
              <w:rPr>
                <w:rFonts w:hAnsi="Times New Roman" w:cs="Times New Roman"/>
                <w:sz w:val="22"/>
                <w:szCs w:val="22"/>
                <w:lang w:val="en-GB"/>
              </w:rPr>
            </w:pPr>
          </w:p>
        </w:tc>
        <w:tc>
          <w:tcPr>
            <w:tcW w:w="1559" w:type="dxa"/>
            <w:tcBorders>
              <w:top w:val="single" w:sz="4" w:space="0" w:color="auto"/>
            </w:tcBorders>
          </w:tcPr>
          <w:p w:rsidR="0038480A" w:rsidRPr="00573CC5" w:rsidRDefault="0038480A" w:rsidP="00DD6327">
            <w:pPr>
              <w:shd w:val="clear" w:color="auto" w:fill="FFFFFF"/>
              <w:tabs>
                <w:tab w:val="decimal" w:pos="875"/>
              </w:tabs>
              <w:rPr>
                <w:rFonts w:hAnsi="Times New Roman" w:cs="Times New Roman"/>
                <w:sz w:val="22"/>
                <w:szCs w:val="22"/>
              </w:rPr>
            </w:pPr>
          </w:p>
        </w:tc>
      </w:tr>
      <w:tr w:rsidR="0038480A" w:rsidRPr="00573CC5" w:rsidTr="003632EC">
        <w:trPr>
          <w:cantSplit/>
        </w:trPr>
        <w:tc>
          <w:tcPr>
            <w:tcW w:w="5337" w:type="dxa"/>
          </w:tcPr>
          <w:p w:rsidR="0038480A" w:rsidRPr="00573CC5" w:rsidRDefault="0038480A" w:rsidP="00A85CB9">
            <w:pPr>
              <w:shd w:val="clear" w:color="auto" w:fill="FFFFFF"/>
              <w:ind w:left="322" w:hanging="322"/>
              <w:rPr>
                <w:rFonts w:hAnsi="Times New Roman" w:cs="Times New Roman"/>
                <w:b/>
                <w:bCs/>
                <w:sz w:val="22"/>
                <w:szCs w:val="22"/>
                <w:lang w:val="en-GB"/>
              </w:rPr>
            </w:pPr>
            <w:r w:rsidRPr="00573CC5">
              <w:rPr>
                <w:rFonts w:hAnsi="Times New Roman" w:cs="Times New Roman"/>
                <w:b/>
                <w:bCs/>
                <w:sz w:val="22"/>
                <w:szCs w:val="22"/>
                <w:lang w:val="en-GB"/>
              </w:rPr>
              <w:t>Current portion of long-term loans from financial institution</w:t>
            </w:r>
          </w:p>
        </w:tc>
        <w:tc>
          <w:tcPr>
            <w:tcW w:w="178" w:type="dxa"/>
            <w:vAlign w:val="bottom"/>
          </w:tcPr>
          <w:p w:rsidR="0038480A" w:rsidRPr="00573CC5" w:rsidRDefault="0038480A" w:rsidP="00A85CB9">
            <w:pPr>
              <w:shd w:val="clear" w:color="auto" w:fill="FFFFFF"/>
              <w:tabs>
                <w:tab w:val="decimal" w:pos="101"/>
              </w:tabs>
              <w:jc w:val="center"/>
              <w:rPr>
                <w:rFonts w:hAnsi="Times New Roman" w:cs="Times New Roman"/>
                <w:b/>
                <w:bCs/>
                <w:sz w:val="22"/>
                <w:szCs w:val="22"/>
                <w:lang w:eastAsia="zh-TW"/>
              </w:rPr>
            </w:pPr>
          </w:p>
        </w:tc>
        <w:tc>
          <w:tcPr>
            <w:tcW w:w="414" w:type="dxa"/>
            <w:vAlign w:val="bottom"/>
          </w:tcPr>
          <w:p w:rsidR="0038480A" w:rsidRPr="00573CC5" w:rsidRDefault="0038480A" w:rsidP="00A85CB9">
            <w:pPr>
              <w:shd w:val="clear" w:color="auto" w:fill="FFFFFF"/>
              <w:tabs>
                <w:tab w:val="decimal" w:pos="1181"/>
              </w:tabs>
              <w:rPr>
                <w:rFonts w:hAnsi="Times New Roman" w:cs="Times New Roman"/>
                <w:b/>
                <w:bCs/>
                <w:sz w:val="22"/>
                <w:szCs w:val="22"/>
                <w:lang w:val="en-GB" w:bidi="ar-SA"/>
              </w:rPr>
            </w:pPr>
          </w:p>
        </w:tc>
        <w:tc>
          <w:tcPr>
            <w:tcW w:w="1523" w:type="dxa"/>
            <w:tcBorders>
              <w:bottom w:val="single" w:sz="4" w:space="0" w:color="auto"/>
            </w:tcBorders>
          </w:tcPr>
          <w:p w:rsidR="0038480A" w:rsidRPr="00573CC5" w:rsidRDefault="0038480A" w:rsidP="00243E7B">
            <w:pPr>
              <w:shd w:val="clear" w:color="auto" w:fill="FFFFFF"/>
              <w:tabs>
                <w:tab w:val="decimal" w:pos="1147"/>
              </w:tabs>
              <w:rPr>
                <w:rFonts w:hAnsi="Times New Roman" w:cs="Times New Roman"/>
                <w:b/>
                <w:bCs/>
                <w:sz w:val="22"/>
                <w:szCs w:val="22"/>
              </w:rPr>
            </w:pPr>
          </w:p>
          <w:p w:rsidR="0038480A" w:rsidRPr="00573CC5" w:rsidRDefault="006959C3" w:rsidP="00243E7B">
            <w:pPr>
              <w:shd w:val="clear" w:color="auto" w:fill="FFFFFF"/>
              <w:tabs>
                <w:tab w:val="decimal" w:pos="1147"/>
              </w:tabs>
              <w:rPr>
                <w:rFonts w:hAnsi="Times New Roman" w:cs="Cordia New"/>
                <w:b/>
                <w:bCs/>
                <w:sz w:val="22"/>
                <w:szCs w:val="22"/>
                <w:cs/>
              </w:rPr>
            </w:pPr>
            <w:r w:rsidRPr="00573CC5">
              <w:rPr>
                <w:rFonts w:hAnsi="Times New Roman" w:cs="Cordia New"/>
                <w:b/>
                <w:bCs/>
                <w:sz w:val="22"/>
                <w:szCs w:val="22"/>
              </w:rPr>
              <w:t>213</w:t>
            </w:r>
          </w:p>
        </w:tc>
        <w:tc>
          <w:tcPr>
            <w:tcW w:w="178" w:type="dxa"/>
            <w:vAlign w:val="bottom"/>
          </w:tcPr>
          <w:p w:rsidR="0038480A" w:rsidRPr="00573CC5" w:rsidRDefault="0038480A" w:rsidP="00A85CB9">
            <w:pPr>
              <w:shd w:val="clear" w:color="auto" w:fill="FFFFFF"/>
              <w:tabs>
                <w:tab w:val="decimal" w:pos="765"/>
              </w:tabs>
              <w:rPr>
                <w:rFonts w:hAnsi="Times New Roman" w:cs="Times New Roman"/>
                <w:b/>
                <w:bCs/>
                <w:sz w:val="22"/>
                <w:szCs w:val="22"/>
                <w:lang w:val="en-GB"/>
              </w:rPr>
            </w:pPr>
          </w:p>
        </w:tc>
        <w:tc>
          <w:tcPr>
            <w:tcW w:w="1559" w:type="dxa"/>
            <w:tcBorders>
              <w:bottom w:val="single" w:sz="4" w:space="0" w:color="auto"/>
            </w:tcBorders>
          </w:tcPr>
          <w:p w:rsidR="0038480A" w:rsidRPr="00573CC5" w:rsidRDefault="0038480A" w:rsidP="00DD6327">
            <w:pPr>
              <w:shd w:val="clear" w:color="auto" w:fill="FFFFFF"/>
              <w:tabs>
                <w:tab w:val="decimal" w:pos="1147"/>
              </w:tabs>
              <w:rPr>
                <w:rFonts w:hAnsi="Times New Roman" w:cs="Times New Roman"/>
                <w:b/>
                <w:bCs/>
                <w:sz w:val="22"/>
                <w:szCs w:val="22"/>
              </w:rPr>
            </w:pPr>
          </w:p>
          <w:p w:rsidR="0038480A" w:rsidRPr="00573CC5" w:rsidRDefault="005927A1" w:rsidP="00DD6327">
            <w:pPr>
              <w:shd w:val="clear" w:color="auto" w:fill="FFFFFF"/>
              <w:tabs>
                <w:tab w:val="decimal" w:pos="1147"/>
              </w:tabs>
              <w:rPr>
                <w:rFonts w:hAnsi="Times New Roman" w:cs="Cordia New"/>
                <w:b/>
                <w:bCs/>
                <w:sz w:val="22"/>
                <w:szCs w:val="22"/>
                <w:cs/>
              </w:rPr>
            </w:pPr>
            <w:r w:rsidRPr="00573CC5">
              <w:rPr>
                <w:rFonts w:hAnsi="Times New Roman" w:cs="Times New Roman"/>
                <w:b/>
                <w:bCs/>
                <w:sz w:val="22"/>
                <w:szCs w:val="22"/>
              </w:rPr>
              <w:t>213</w:t>
            </w:r>
          </w:p>
        </w:tc>
      </w:tr>
      <w:tr w:rsidR="004138B8" w:rsidRPr="00573CC5" w:rsidTr="003632EC">
        <w:trPr>
          <w:cantSplit/>
        </w:trPr>
        <w:tc>
          <w:tcPr>
            <w:tcW w:w="5337" w:type="dxa"/>
          </w:tcPr>
          <w:p w:rsidR="004138B8" w:rsidRPr="00573CC5" w:rsidRDefault="004138B8" w:rsidP="00A85CB9">
            <w:pPr>
              <w:shd w:val="clear" w:color="auto" w:fill="FFFFFF"/>
              <w:rPr>
                <w:rFonts w:hAnsi="Times New Roman" w:cs="Times New Roman"/>
                <w:b/>
                <w:bCs/>
                <w:sz w:val="22"/>
                <w:szCs w:val="22"/>
              </w:rPr>
            </w:pPr>
            <w:r w:rsidRPr="00573CC5">
              <w:rPr>
                <w:rFonts w:hAnsi="Times New Roman" w:cs="Times New Roman"/>
                <w:b/>
                <w:bCs/>
                <w:sz w:val="22"/>
                <w:szCs w:val="22"/>
              </w:rPr>
              <w:t>Long-term loans from financial institution-net</w:t>
            </w:r>
          </w:p>
        </w:tc>
        <w:tc>
          <w:tcPr>
            <w:tcW w:w="178" w:type="dxa"/>
            <w:vAlign w:val="bottom"/>
          </w:tcPr>
          <w:p w:rsidR="004138B8" w:rsidRPr="00573CC5" w:rsidRDefault="004138B8" w:rsidP="00A85CB9">
            <w:pPr>
              <w:shd w:val="clear" w:color="auto" w:fill="FFFFFF"/>
              <w:tabs>
                <w:tab w:val="decimal" w:pos="101"/>
              </w:tabs>
              <w:jc w:val="center"/>
              <w:rPr>
                <w:rFonts w:hAnsi="Times New Roman" w:cs="Times New Roman"/>
                <w:b/>
                <w:bCs/>
                <w:sz w:val="22"/>
                <w:szCs w:val="22"/>
                <w:lang w:eastAsia="zh-TW"/>
              </w:rPr>
            </w:pPr>
          </w:p>
        </w:tc>
        <w:tc>
          <w:tcPr>
            <w:tcW w:w="414" w:type="dxa"/>
            <w:vAlign w:val="bottom"/>
          </w:tcPr>
          <w:p w:rsidR="004138B8" w:rsidRPr="00573CC5" w:rsidRDefault="004138B8" w:rsidP="00A85CB9">
            <w:pPr>
              <w:shd w:val="clear" w:color="auto" w:fill="FFFFFF"/>
              <w:tabs>
                <w:tab w:val="decimal" w:pos="1181"/>
              </w:tabs>
              <w:rPr>
                <w:rFonts w:hAnsi="Times New Roman" w:cs="Times New Roman"/>
                <w:b/>
                <w:bCs/>
                <w:sz w:val="22"/>
                <w:szCs w:val="22"/>
                <w:lang w:val="en-GB" w:bidi="ar-SA"/>
              </w:rPr>
            </w:pPr>
          </w:p>
        </w:tc>
        <w:tc>
          <w:tcPr>
            <w:tcW w:w="1523" w:type="dxa"/>
            <w:tcBorders>
              <w:top w:val="single" w:sz="4" w:space="0" w:color="auto"/>
              <w:bottom w:val="double" w:sz="4" w:space="0" w:color="auto"/>
            </w:tcBorders>
          </w:tcPr>
          <w:p w:rsidR="004138B8" w:rsidRPr="00573CC5" w:rsidRDefault="006959C3" w:rsidP="00A85CB9">
            <w:pPr>
              <w:shd w:val="clear" w:color="auto" w:fill="FFFFFF"/>
              <w:tabs>
                <w:tab w:val="decimal" w:pos="1147"/>
              </w:tabs>
              <w:rPr>
                <w:rFonts w:hAnsi="Times New Roman" w:cs="Times New Roman"/>
                <w:b/>
                <w:bCs/>
                <w:sz w:val="22"/>
                <w:szCs w:val="22"/>
              </w:rPr>
            </w:pPr>
            <w:r w:rsidRPr="00573CC5">
              <w:rPr>
                <w:rFonts w:hAnsi="Times New Roman" w:cs="Times New Roman"/>
                <w:b/>
                <w:bCs/>
                <w:sz w:val="22"/>
                <w:szCs w:val="22"/>
              </w:rPr>
              <w:t>-</w:t>
            </w:r>
          </w:p>
        </w:tc>
        <w:tc>
          <w:tcPr>
            <w:tcW w:w="178" w:type="dxa"/>
            <w:vAlign w:val="bottom"/>
          </w:tcPr>
          <w:p w:rsidR="004138B8" w:rsidRPr="00573CC5" w:rsidRDefault="004138B8" w:rsidP="00A85CB9">
            <w:pPr>
              <w:shd w:val="clear" w:color="auto" w:fill="FFFFFF"/>
              <w:tabs>
                <w:tab w:val="decimal" w:pos="765"/>
              </w:tabs>
              <w:rPr>
                <w:rFonts w:hAnsi="Times New Roman" w:cs="Times New Roman"/>
                <w:b/>
                <w:bCs/>
                <w:sz w:val="22"/>
                <w:szCs w:val="22"/>
                <w:lang w:val="en-GB"/>
              </w:rPr>
            </w:pPr>
          </w:p>
        </w:tc>
        <w:tc>
          <w:tcPr>
            <w:tcW w:w="1559" w:type="dxa"/>
            <w:tcBorders>
              <w:top w:val="single" w:sz="4" w:space="0" w:color="auto"/>
              <w:bottom w:val="double" w:sz="4" w:space="0" w:color="auto"/>
            </w:tcBorders>
          </w:tcPr>
          <w:p w:rsidR="004138B8" w:rsidRPr="00573CC5" w:rsidRDefault="004138B8" w:rsidP="00DD6327">
            <w:pPr>
              <w:shd w:val="clear" w:color="auto" w:fill="FFFFFF"/>
              <w:tabs>
                <w:tab w:val="decimal" w:pos="1147"/>
              </w:tabs>
              <w:rPr>
                <w:rFonts w:hAnsi="Times New Roman" w:cs="Times New Roman"/>
                <w:b/>
                <w:bCs/>
                <w:sz w:val="22"/>
                <w:szCs w:val="22"/>
              </w:rPr>
            </w:pPr>
            <w:r w:rsidRPr="00573CC5">
              <w:rPr>
                <w:rFonts w:hAnsi="Times New Roman" w:cs="Times New Roman"/>
                <w:b/>
                <w:bCs/>
                <w:sz w:val="22"/>
                <w:szCs w:val="22"/>
              </w:rPr>
              <w:t>-</w:t>
            </w:r>
          </w:p>
        </w:tc>
      </w:tr>
    </w:tbl>
    <w:p w:rsidR="00CB606B" w:rsidRPr="00573CC5" w:rsidRDefault="00CB606B" w:rsidP="00A85CB9">
      <w:pPr>
        <w:shd w:val="clear" w:color="auto" w:fill="FFFFFF"/>
        <w:overflowPunct/>
        <w:autoSpaceDE/>
        <w:autoSpaceDN/>
        <w:adjustRightInd/>
        <w:ind w:firstLine="547"/>
        <w:textAlignment w:val="auto"/>
        <w:rPr>
          <w:rFonts w:hAnsi="Times New Roman" w:cs="Times New Roman"/>
          <w:b/>
          <w:bCs/>
          <w:sz w:val="12"/>
          <w:szCs w:val="12"/>
          <w:lang w:val="en-GB"/>
        </w:rPr>
      </w:pPr>
    </w:p>
    <w:p w:rsidR="00687CD3" w:rsidRPr="00573CC5" w:rsidRDefault="00687CD3" w:rsidP="00A85CB9">
      <w:pPr>
        <w:shd w:val="clear" w:color="auto" w:fill="FFFFFF"/>
        <w:overflowPunct/>
        <w:autoSpaceDE/>
        <w:autoSpaceDN/>
        <w:adjustRightInd/>
        <w:ind w:firstLine="547"/>
        <w:textAlignment w:val="auto"/>
        <w:rPr>
          <w:rFonts w:hAnsi="Times New Roman" w:cs="Times New Roman"/>
          <w:b/>
          <w:bCs/>
          <w:sz w:val="2"/>
          <w:szCs w:val="2"/>
          <w:lang w:val="en-GB"/>
        </w:rPr>
      </w:pPr>
    </w:p>
    <w:p w:rsidR="001B69B7" w:rsidRPr="00573CC5" w:rsidRDefault="001B69B7" w:rsidP="00A85CB9">
      <w:pPr>
        <w:shd w:val="clear" w:color="auto" w:fill="FFFFFF"/>
        <w:ind w:left="547" w:right="-43" w:firstLine="20"/>
        <w:jc w:val="thaiDistribute"/>
        <w:rPr>
          <w:rFonts w:hAnsi="Times New Roman" w:cs="Times New Roman"/>
          <w:sz w:val="22"/>
          <w:szCs w:val="22"/>
        </w:rPr>
      </w:pPr>
      <w:r w:rsidRPr="00573CC5">
        <w:rPr>
          <w:rFonts w:hAnsi="Times New Roman" w:cs="Times New Roman"/>
          <w:sz w:val="22"/>
          <w:szCs w:val="22"/>
        </w:rPr>
        <w:t xml:space="preserve">As refer to note </w:t>
      </w:r>
      <w:r w:rsidR="005927A1" w:rsidRPr="00573CC5">
        <w:rPr>
          <w:rFonts w:hAnsi="Times New Roman" w:cs="Times New Roman"/>
          <w:sz w:val="22"/>
          <w:szCs w:val="22"/>
        </w:rPr>
        <w:t>10</w:t>
      </w:r>
      <w:r w:rsidR="004138B8" w:rsidRPr="00573CC5">
        <w:rPr>
          <w:rFonts w:hAnsi="Times New Roman" w:cs="Times New Roman"/>
          <w:sz w:val="22"/>
          <w:szCs w:val="22"/>
        </w:rPr>
        <w:t xml:space="preserve"> </w:t>
      </w:r>
      <w:r w:rsidRPr="00573CC5">
        <w:rPr>
          <w:rFonts w:hAnsi="Times New Roman" w:cs="Times New Roman"/>
          <w:sz w:val="22"/>
          <w:szCs w:val="22"/>
        </w:rPr>
        <w:t xml:space="preserve">to </w:t>
      </w:r>
      <w:r w:rsidR="004138B8" w:rsidRPr="00573CC5">
        <w:rPr>
          <w:rFonts w:hAnsi="Times New Roman" w:cs="Times New Roman"/>
          <w:sz w:val="22"/>
          <w:szCs w:val="22"/>
        </w:rPr>
        <w:t xml:space="preserve">the interim </w:t>
      </w:r>
      <w:r w:rsidRPr="00573CC5">
        <w:rPr>
          <w:rFonts w:hAnsi="Times New Roman" w:cs="Times New Roman"/>
          <w:sz w:val="22"/>
          <w:szCs w:val="22"/>
        </w:rPr>
        <w:t>financial statement, Property, plant and equipment, Security for short-term loan from a financial institution.</w:t>
      </w:r>
    </w:p>
    <w:p w:rsidR="00CB606B" w:rsidRPr="00573CC5" w:rsidRDefault="00CB606B" w:rsidP="00A85CB9">
      <w:pPr>
        <w:shd w:val="clear" w:color="auto" w:fill="FFFFFF"/>
        <w:ind w:left="547" w:right="-43" w:firstLine="20"/>
        <w:jc w:val="thaiDistribute"/>
        <w:rPr>
          <w:rFonts w:hAnsi="Times New Roman" w:cs="Times New Roman"/>
          <w:sz w:val="12"/>
          <w:szCs w:val="12"/>
        </w:rPr>
      </w:pPr>
    </w:p>
    <w:p w:rsidR="007858F9" w:rsidRPr="00573CC5" w:rsidRDefault="007858F9" w:rsidP="00A85CB9">
      <w:pPr>
        <w:shd w:val="clear" w:color="auto" w:fill="FFFFFF"/>
        <w:ind w:left="540" w:firstLine="27"/>
        <w:jc w:val="thaiDistribute"/>
        <w:rPr>
          <w:rFonts w:hAnsi="Times New Roman" w:cs="Times New Roman"/>
          <w:b/>
          <w:bCs/>
          <w:sz w:val="22"/>
          <w:szCs w:val="22"/>
        </w:rPr>
      </w:pPr>
      <w:r w:rsidRPr="00573CC5">
        <w:rPr>
          <w:rFonts w:hAnsi="Times New Roman" w:cs="Times New Roman"/>
          <w:b/>
          <w:bCs/>
          <w:sz w:val="22"/>
          <w:szCs w:val="22"/>
        </w:rPr>
        <w:t>Short-term loan from other parties</w:t>
      </w:r>
    </w:p>
    <w:p w:rsidR="0026602B" w:rsidRPr="00573CC5" w:rsidRDefault="0026602B" w:rsidP="00A85CB9">
      <w:pPr>
        <w:shd w:val="clear" w:color="auto" w:fill="FFFFFF"/>
        <w:jc w:val="both"/>
        <w:rPr>
          <w:rFonts w:hAnsi="Times New Roman" w:cs="Times New Roman"/>
          <w:sz w:val="12"/>
          <w:szCs w:val="12"/>
          <w:cs/>
        </w:rPr>
      </w:pPr>
    </w:p>
    <w:p w:rsidR="007858F9" w:rsidRPr="00573CC5" w:rsidRDefault="007858F9" w:rsidP="00A85CB9">
      <w:pPr>
        <w:shd w:val="clear" w:color="auto" w:fill="FFFFFF"/>
        <w:ind w:left="540" w:right="-43" w:firstLine="27"/>
        <w:jc w:val="both"/>
        <w:rPr>
          <w:rFonts w:hAnsi="Times New Roman" w:cs="Times New Roman"/>
          <w:b/>
          <w:bCs/>
          <w:sz w:val="22"/>
          <w:szCs w:val="22"/>
        </w:rPr>
      </w:pPr>
      <w:r w:rsidRPr="00573CC5">
        <w:rPr>
          <w:rFonts w:hAnsi="Times New Roman" w:cs="Times New Roman"/>
          <w:b/>
          <w:bCs/>
          <w:sz w:val="22"/>
          <w:szCs w:val="22"/>
        </w:rPr>
        <w:t>Loan from an individual</w:t>
      </w:r>
    </w:p>
    <w:p w:rsidR="0026602B" w:rsidRPr="00573CC5" w:rsidRDefault="0026602B" w:rsidP="00A85CB9">
      <w:pPr>
        <w:shd w:val="clear" w:color="auto" w:fill="FFFFFF"/>
        <w:jc w:val="both"/>
        <w:rPr>
          <w:rFonts w:hAnsi="Times New Roman" w:cs="Times New Roman"/>
          <w:sz w:val="12"/>
          <w:szCs w:val="12"/>
          <w:cs/>
        </w:rPr>
      </w:pPr>
    </w:p>
    <w:p w:rsidR="0048460D" w:rsidRPr="00573CC5" w:rsidRDefault="0048460D" w:rsidP="0048460D">
      <w:pPr>
        <w:shd w:val="clear" w:color="auto" w:fill="FFFFFF"/>
        <w:ind w:left="567"/>
        <w:jc w:val="thaiDistribute"/>
        <w:rPr>
          <w:rFonts w:hAnsi="Times New Roman" w:cs="Times New Roman"/>
          <w:sz w:val="22"/>
          <w:szCs w:val="22"/>
        </w:rPr>
      </w:pPr>
      <w:r w:rsidRPr="00573CC5">
        <w:rPr>
          <w:rFonts w:hAnsi="Times New Roman" w:cs="Times New Roman"/>
          <w:sz w:val="22"/>
          <w:szCs w:val="22"/>
        </w:rPr>
        <w:t>On 9 December 2010, the Company entered into a loan agreement with an individual No. 1 in the amount of Baht 15 million, which bears interest at the rate of 15% per annum. Under the terms of this loan, the Company pledged 500 million units of its G J Steel second tranche of warrants as collateral for the benefit of the lender. The Company shall repay the principal and interest to the said individual within 30 June 2014. Later, the Company had made the memorandum to extend the repayment period within 30 June 2016. On 23 June 2016, the Company had made the memorandum to extend the repayment within 30 June 2017.</w:t>
      </w:r>
      <w:r w:rsidR="002A1ADB" w:rsidRPr="00573CC5">
        <w:rPr>
          <w:rFonts w:hAnsi="Times New Roman" w:cs="Times New Roman"/>
          <w:sz w:val="22"/>
          <w:szCs w:val="22"/>
        </w:rPr>
        <w:t xml:space="preserve"> </w:t>
      </w:r>
      <w:r w:rsidRPr="00573CC5">
        <w:rPr>
          <w:rFonts w:hAnsi="Times New Roman" w:cs="Times New Roman"/>
          <w:sz w:val="22"/>
          <w:szCs w:val="22"/>
        </w:rPr>
        <w:t>On 30 June 2017, the Company had made the memorandum to extend the repayment within 30 June 2018</w:t>
      </w:r>
    </w:p>
    <w:p w:rsidR="0048460D" w:rsidRPr="00573CC5" w:rsidRDefault="0048460D" w:rsidP="0048460D">
      <w:pPr>
        <w:ind w:left="540"/>
        <w:jc w:val="thaiDistribute"/>
        <w:rPr>
          <w:rFonts w:ascii="Angsana New" w:hAnsi="Angsana New"/>
          <w:spacing w:val="-4"/>
          <w:sz w:val="14"/>
          <w:szCs w:val="14"/>
        </w:rPr>
      </w:pPr>
      <w:bookmarkStart w:id="9" w:name="_Hlk10033672"/>
    </w:p>
    <w:p w:rsidR="0048460D" w:rsidRPr="00573CC5" w:rsidRDefault="0048460D" w:rsidP="0048460D">
      <w:pPr>
        <w:shd w:val="clear" w:color="auto" w:fill="FFFFFF"/>
        <w:ind w:left="567"/>
        <w:jc w:val="thaiDistribute"/>
        <w:rPr>
          <w:rFonts w:hAnsi="Times New Roman" w:cs="Times New Roman"/>
          <w:sz w:val="14"/>
          <w:szCs w:val="14"/>
        </w:rPr>
      </w:pPr>
      <w:r w:rsidRPr="00573CC5">
        <w:rPr>
          <w:rFonts w:hAnsi="Times New Roman" w:cs="Times New Roman"/>
          <w:sz w:val="22"/>
          <w:szCs w:val="22"/>
        </w:rPr>
        <w:t xml:space="preserve">On </w:t>
      </w:r>
      <w:r w:rsidRPr="00573CC5">
        <w:rPr>
          <w:rFonts w:hAnsi="Times New Roman" w:cs="Cordia New"/>
          <w:sz w:val="22"/>
          <w:szCs w:val="22"/>
          <w:lang w:val="en-GB"/>
        </w:rPr>
        <w:t xml:space="preserve">6 </w:t>
      </w:r>
      <w:r w:rsidRPr="00573CC5">
        <w:rPr>
          <w:rFonts w:hAnsi="Times New Roman" w:cs="Times New Roman"/>
          <w:sz w:val="22"/>
          <w:szCs w:val="22"/>
        </w:rPr>
        <w:t xml:space="preserve">March </w:t>
      </w:r>
      <w:r w:rsidRPr="00573CC5">
        <w:rPr>
          <w:rFonts w:hAnsi="Times New Roman" w:cs="Times New Roman"/>
          <w:sz w:val="22"/>
          <w:szCs w:val="22"/>
          <w:cs/>
        </w:rPr>
        <w:t>2019</w:t>
      </w:r>
      <w:r w:rsidRPr="00573CC5">
        <w:rPr>
          <w:rFonts w:hAnsi="Times New Roman" w:cs="Times New Roman"/>
          <w:sz w:val="22"/>
          <w:szCs w:val="22"/>
        </w:rPr>
        <w:t>, an individual No.1 filed a case to the South Civil Court requests the Company to repay outstanding debts totaling Baht 33.55</w:t>
      </w:r>
      <w:r w:rsidRPr="00573CC5">
        <w:rPr>
          <w:rFonts w:hAnsi="Times New Roman" w:cs="Times New Roman"/>
          <w:sz w:val="22"/>
          <w:szCs w:val="22"/>
          <w:cs/>
        </w:rPr>
        <w:t xml:space="preserve"> </w:t>
      </w:r>
      <w:r w:rsidRPr="00573CC5">
        <w:rPr>
          <w:rFonts w:hAnsi="Times New Roman" w:cs="Times New Roman"/>
          <w:sz w:val="22"/>
          <w:szCs w:val="22"/>
        </w:rPr>
        <w:t>Million; divided into principal of Baht 15</w:t>
      </w:r>
      <w:r w:rsidRPr="00573CC5">
        <w:rPr>
          <w:rFonts w:hAnsi="Times New Roman" w:cs="Times New Roman"/>
          <w:sz w:val="22"/>
          <w:szCs w:val="22"/>
          <w:cs/>
        </w:rPr>
        <w:t xml:space="preserve"> </w:t>
      </w:r>
      <w:r w:rsidRPr="00573CC5">
        <w:rPr>
          <w:rFonts w:hAnsi="Times New Roman" w:cs="Times New Roman"/>
          <w:sz w:val="22"/>
          <w:szCs w:val="22"/>
        </w:rPr>
        <w:t>Million, and interest rate at 15</w:t>
      </w:r>
      <w:r w:rsidRPr="00573CC5">
        <w:rPr>
          <w:rFonts w:hAnsi="Times New Roman" w:cs="Times New Roman"/>
          <w:sz w:val="22"/>
          <w:szCs w:val="22"/>
          <w:cs/>
        </w:rPr>
        <w:t xml:space="preserve">% </w:t>
      </w:r>
      <w:r w:rsidRPr="00573CC5">
        <w:rPr>
          <w:rFonts w:hAnsi="Times New Roman" w:cs="Times New Roman"/>
          <w:sz w:val="22"/>
          <w:szCs w:val="22"/>
        </w:rPr>
        <w:t>per annum of principal till the filing date of Baht 18.55</w:t>
      </w:r>
      <w:r w:rsidRPr="00573CC5">
        <w:rPr>
          <w:rFonts w:hAnsi="Times New Roman" w:cs="Times New Roman"/>
          <w:sz w:val="22"/>
          <w:szCs w:val="22"/>
          <w:cs/>
        </w:rPr>
        <w:t xml:space="preserve"> </w:t>
      </w:r>
      <w:r w:rsidRPr="00573CC5">
        <w:rPr>
          <w:rFonts w:hAnsi="Times New Roman" w:cs="Times New Roman"/>
          <w:sz w:val="22"/>
          <w:szCs w:val="22"/>
        </w:rPr>
        <w:t xml:space="preserve">Million. </w:t>
      </w:r>
    </w:p>
    <w:bookmarkEnd w:id="9"/>
    <w:p w:rsidR="0048460D" w:rsidRPr="00573CC5" w:rsidRDefault="0048460D" w:rsidP="0048460D">
      <w:pPr>
        <w:shd w:val="clear" w:color="auto" w:fill="FFFFFF"/>
        <w:overflowPunct/>
        <w:autoSpaceDE/>
        <w:autoSpaceDN/>
        <w:adjustRightInd/>
        <w:spacing w:after="200" w:line="276" w:lineRule="auto"/>
        <w:ind w:left="602" w:firstLine="14"/>
        <w:contextualSpacing/>
        <w:jc w:val="both"/>
        <w:textAlignment w:val="auto"/>
        <w:rPr>
          <w:rFonts w:hAnsi="Times New Roman" w:cs="Times New Roman"/>
          <w:sz w:val="22"/>
          <w:szCs w:val="22"/>
        </w:rPr>
      </w:pPr>
      <w:r w:rsidRPr="00573CC5">
        <w:rPr>
          <w:rFonts w:hAnsi="Times New Roman" w:cs="Times New Roman"/>
          <w:sz w:val="22"/>
          <w:szCs w:val="22"/>
        </w:rPr>
        <w:t>On 24 April 2019, the Company has entered into the memorandum of compromise. with that person regarding installment payment in order to use as a negotiation framework for compromising in the court.</w:t>
      </w:r>
    </w:p>
    <w:p w:rsidR="002F6463" w:rsidRPr="00573CC5" w:rsidRDefault="003F143E" w:rsidP="002F6463">
      <w:pPr>
        <w:shd w:val="clear" w:color="auto" w:fill="FFFFFF"/>
        <w:overflowPunct/>
        <w:autoSpaceDE/>
        <w:autoSpaceDN/>
        <w:adjustRightInd/>
        <w:spacing w:after="200" w:line="276" w:lineRule="auto"/>
        <w:ind w:left="602" w:firstLine="14"/>
        <w:contextualSpacing/>
        <w:jc w:val="both"/>
        <w:textAlignment w:val="auto"/>
        <w:rPr>
          <w:rFonts w:hAnsi="Times New Roman" w:cs="Times New Roman"/>
          <w:sz w:val="22"/>
          <w:szCs w:val="22"/>
        </w:rPr>
      </w:pPr>
      <w:r w:rsidRPr="00573CC5">
        <w:rPr>
          <w:rFonts w:hAnsi="Times New Roman" w:cs="Times New Roman"/>
          <w:sz w:val="22"/>
          <w:szCs w:val="22"/>
        </w:rPr>
        <w:t>O</w:t>
      </w:r>
      <w:r w:rsidR="002F6463" w:rsidRPr="00573CC5">
        <w:rPr>
          <w:rFonts w:hAnsi="Times New Roman" w:cs="Times New Roman"/>
          <w:sz w:val="22"/>
          <w:szCs w:val="22"/>
        </w:rPr>
        <w:t xml:space="preserve">n </w:t>
      </w:r>
      <w:r w:rsidR="002F6463" w:rsidRPr="00573CC5">
        <w:rPr>
          <w:rFonts w:hAnsi="Times New Roman" w:cs="Times New Roman"/>
          <w:sz w:val="22"/>
          <w:szCs w:val="22"/>
          <w:cs/>
        </w:rPr>
        <w:t xml:space="preserve">6 </w:t>
      </w:r>
      <w:r w:rsidR="002F6463" w:rsidRPr="00573CC5">
        <w:rPr>
          <w:rFonts w:hAnsi="Times New Roman" w:cs="Times New Roman"/>
          <w:sz w:val="22"/>
          <w:szCs w:val="22"/>
        </w:rPr>
        <w:t xml:space="preserve">June </w:t>
      </w:r>
      <w:r w:rsidR="002F6463" w:rsidRPr="00573CC5">
        <w:rPr>
          <w:rFonts w:hAnsi="Times New Roman" w:cs="Times New Roman"/>
          <w:sz w:val="22"/>
          <w:szCs w:val="22"/>
          <w:cs/>
        </w:rPr>
        <w:t>2019</w:t>
      </w:r>
      <w:r w:rsidR="002F6463" w:rsidRPr="00573CC5">
        <w:rPr>
          <w:rFonts w:hAnsi="Times New Roman" w:cs="Times New Roman"/>
          <w:sz w:val="22"/>
          <w:szCs w:val="22"/>
        </w:rPr>
        <w:t xml:space="preserve">, the Court has the judgment as per the compromise agreement which define the Company to pay only principal Baht </w:t>
      </w:r>
      <w:r w:rsidR="002F6463" w:rsidRPr="00573CC5">
        <w:rPr>
          <w:rFonts w:hAnsi="Times New Roman" w:cs="Times New Roman"/>
          <w:sz w:val="22"/>
          <w:szCs w:val="22"/>
          <w:cs/>
        </w:rPr>
        <w:t xml:space="preserve">15 </w:t>
      </w:r>
      <w:r w:rsidR="002F6463" w:rsidRPr="00573CC5">
        <w:rPr>
          <w:rFonts w:hAnsi="Times New Roman" w:cs="Times New Roman"/>
          <w:sz w:val="22"/>
          <w:szCs w:val="22"/>
        </w:rPr>
        <w:t xml:space="preserve">million in </w:t>
      </w:r>
      <w:r w:rsidR="002F6463" w:rsidRPr="00573CC5">
        <w:rPr>
          <w:rFonts w:hAnsi="Times New Roman" w:cs="Times New Roman"/>
          <w:sz w:val="22"/>
          <w:szCs w:val="22"/>
          <w:cs/>
        </w:rPr>
        <w:t xml:space="preserve">36 </w:t>
      </w:r>
      <w:r w:rsidR="002F6463" w:rsidRPr="00573CC5">
        <w:rPr>
          <w:rFonts w:hAnsi="Times New Roman" w:cs="Times New Roman"/>
          <w:sz w:val="22"/>
          <w:szCs w:val="22"/>
        </w:rPr>
        <w:t xml:space="preserve">monthly installments at the amount of Baht </w:t>
      </w:r>
      <w:r w:rsidR="002F6463" w:rsidRPr="00573CC5">
        <w:rPr>
          <w:rFonts w:hAnsi="Times New Roman" w:cs="Times New Roman"/>
          <w:sz w:val="22"/>
          <w:szCs w:val="22"/>
          <w:cs/>
        </w:rPr>
        <w:t xml:space="preserve">0.42 </w:t>
      </w:r>
      <w:r w:rsidR="002F6463" w:rsidRPr="00573CC5">
        <w:rPr>
          <w:rFonts w:hAnsi="Times New Roman" w:cs="Times New Roman"/>
          <w:sz w:val="22"/>
          <w:szCs w:val="22"/>
        </w:rPr>
        <w:t xml:space="preserve">million each. First installment will be at the end of May </w:t>
      </w:r>
      <w:r w:rsidR="002F6463" w:rsidRPr="00573CC5">
        <w:rPr>
          <w:rFonts w:hAnsi="Times New Roman" w:cs="Times New Roman"/>
          <w:sz w:val="22"/>
          <w:szCs w:val="22"/>
          <w:cs/>
        </w:rPr>
        <w:t xml:space="preserve">2021 </w:t>
      </w:r>
      <w:r w:rsidR="002F6463" w:rsidRPr="00573CC5">
        <w:rPr>
          <w:rFonts w:hAnsi="Times New Roman" w:cs="Times New Roman"/>
          <w:sz w:val="22"/>
          <w:szCs w:val="22"/>
        </w:rPr>
        <w:t xml:space="preserve">until final installment at the end of April </w:t>
      </w:r>
      <w:r w:rsidR="002F6463" w:rsidRPr="00573CC5">
        <w:rPr>
          <w:rFonts w:hAnsi="Times New Roman" w:cs="Times New Roman"/>
          <w:sz w:val="22"/>
          <w:szCs w:val="22"/>
          <w:cs/>
        </w:rPr>
        <w:t>2024.</w:t>
      </w:r>
    </w:p>
    <w:p w:rsidR="004A2D81" w:rsidRPr="00573CC5" w:rsidRDefault="004A2D81" w:rsidP="002F6463">
      <w:pPr>
        <w:shd w:val="clear" w:color="auto" w:fill="FFFFFF"/>
        <w:overflowPunct/>
        <w:autoSpaceDE/>
        <w:autoSpaceDN/>
        <w:adjustRightInd/>
        <w:spacing w:after="200" w:line="276" w:lineRule="auto"/>
        <w:ind w:left="602" w:firstLine="14"/>
        <w:contextualSpacing/>
        <w:jc w:val="both"/>
        <w:textAlignment w:val="auto"/>
        <w:rPr>
          <w:rFonts w:hAnsi="Times New Roman" w:cs="Times New Roman"/>
          <w:sz w:val="12"/>
          <w:szCs w:val="12"/>
        </w:rPr>
      </w:pPr>
    </w:p>
    <w:p w:rsidR="004A2D81" w:rsidRPr="00573CC5" w:rsidRDefault="003F143E" w:rsidP="004A2D81">
      <w:pPr>
        <w:shd w:val="clear" w:color="auto" w:fill="FFFFFF"/>
        <w:overflowPunct/>
        <w:autoSpaceDE/>
        <w:autoSpaceDN/>
        <w:adjustRightInd/>
        <w:spacing w:after="200" w:line="276" w:lineRule="auto"/>
        <w:ind w:left="602" w:firstLine="14"/>
        <w:contextualSpacing/>
        <w:jc w:val="both"/>
        <w:textAlignment w:val="auto"/>
        <w:rPr>
          <w:rFonts w:hAnsi="Times New Roman" w:cs="Times New Roman"/>
          <w:sz w:val="22"/>
          <w:szCs w:val="22"/>
        </w:rPr>
      </w:pPr>
      <w:r w:rsidRPr="00573CC5">
        <w:rPr>
          <w:rFonts w:hAnsi="Times New Roman" w:cs="Times New Roman"/>
          <w:sz w:val="22"/>
          <w:szCs w:val="22"/>
        </w:rPr>
        <w:t>Subsequently, o</w:t>
      </w:r>
      <w:r w:rsidR="004A2D81" w:rsidRPr="00573CC5">
        <w:rPr>
          <w:rFonts w:hAnsi="Times New Roman" w:cs="Times New Roman"/>
          <w:sz w:val="22"/>
          <w:szCs w:val="22"/>
        </w:rPr>
        <w:t>n</w:t>
      </w:r>
      <w:r w:rsidR="00871026" w:rsidRPr="00573CC5">
        <w:rPr>
          <w:rFonts w:hAnsi="Times New Roman" w:cs="Times New Roman"/>
          <w:sz w:val="22"/>
          <w:szCs w:val="22"/>
        </w:rPr>
        <w:t xml:space="preserve"> 31 July 2019</w:t>
      </w:r>
      <w:r w:rsidR="004A2D81" w:rsidRPr="00573CC5">
        <w:rPr>
          <w:rFonts w:hAnsi="Times New Roman" w:cs="Times New Roman"/>
          <w:sz w:val="22"/>
          <w:szCs w:val="22"/>
        </w:rPr>
        <w:t xml:space="preserve"> the Company entered into a compromise agreement to convert principal Baht 15 million into ordinary share of the Company with the same price for major creditors and the Company will propose to the 2nd /2019 EGM of the Company for approval of debt to equity conversion program. However, if the debt to equity conversion is not success, the Company will pay in 36 monthly installments at the amount of   Baht 0.42 million each. First installment will be at the end of May 2021 until final installment at the end of April 2024.</w:t>
      </w:r>
    </w:p>
    <w:p w:rsidR="0048460D" w:rsidRPr="00573CC5" w:rsidRDefault="0048460D" w:rsidP="0048460D">
      <w:pPr>
        <w:shd w:val="clear" w:color="auto" w:fill="FFFFFF"/>
        <w:jc w:val="both"/>
        <w:rPr>
          <w:rFonts w:hAnsi="Times New Roman" w:cs="Cordia New"/>
          <w:sz w:val="16"/>
          <w:szCs w:val="16"/>
          <w:cs/>
        </w:rPr>
      </w:pPr>
    </w:p>
    <w:p w:rsidR="0048460D" w:rsidRPr="00573CC5" w:rsidRDefault="0048460D" w:rsidP="0048460D">
      <w:pPr>
        <w:shd w:val="clear" w:color="auto" w:fill="FFFFFF"/>
        <w:ind w:left="567"/>
        <w:jc w:val="thaiDistribute"/>
        <w:rPr>
          <w:rFonts w:hAnsi="Times New Roman" w:cs="Times New Roman"/>
          <w:sz w:val="22"/>
          <w:szCs w:val="22"/>
        </w:rPr>
      </w:pPr>
      <w:r w:rsidRPr="00573CC5">
        <w:rPr>
          <w:rFonts w:hAnsi="Times New Roman" w:cs="Times New Roman"/>
          <w:sz w:val="22"/>
          <w:szCs w:val="22"/>
        </w:rPr>
        <w:t xml:space="preserve">On 12 September 2014, the Company entered into a loan agreement with an individual No. 2 in the amount of Baht 10 million, which bears interest 8% per annum and to be </w:t>
      </w:r>
      <w:proofErr w:type="spellStart"/>
      <w:r w:rsidRPr="00573CC5">
        <w:rPr>
          <w:rFonts w:hAnsi="Times New Roman" w:cs="Times New Roman"/>
          <w:sz w:val="22"/>
          <w:szCs w:val="22"/>
        </w:rPr>
        <w:t>dued</w:t>
      </w:r>
      <w:proofErr w:type="spellEnd"/>
      <w:r w:rsidRPr="00573CC5">
        <w:rPr>
          <w:rFonts w:hAnsi="Times New Roman" w:cs="Times New Roman"/>
          <w:sz w:val="22"/>
          <w:szCs w:val="22"/>
        </w:rPr>
        <w:t xml:space="preserve"> on 30 January 2015. Under the terms of this loan, the Company pledged 500 million shares of G J Steel (Equivalent to 50 million shares after the change in the par value of shares) held by the Company as collateral for the benefit of the lender. Later the Company had made the memorandum to extend the repayment period within 30 June 2016. On 23 June 2016, the Company had made the memorandum to extend the </w:t>
      </w:r>
      <w:r w:rsidRPr="00573CC5">
        <w:rPr>
          <w:rFonts w:hAnsi="Times New Roman" w:cs="Times New Roman"/>
          <w:sz w:val="22"/>
          <w:szCs w:val="22"/>
        </w:rPr>
        <w:lastRenderedPageBreak/>
        <w:t>repayment within 30 June 2017.</w:t>
      </w:r>
      <w:r w:rsidR="002A1ADB" w:rsidRPr="00573CC5">
        <w:rPr>
          <w:rFonts w:hAnsi="Times New Roman" w:cs="Times New Roman"/>
          <w:sz w:val="22"/>
          <w:szCs w:val="22"/>
        </w:rPr>
        <w:t xml:space="preserve"> </w:t>
      </w:r>
      <w:r w:rsidRPr="00573CC5">
        <w:rPr>
          <w:rFonts w:hAnsi="Times New Roman" w:cs="Times New Roman"/>
          <w:sz w:val="22"/>
          <w:szCs w:val="22"/>
        </w:rPr>
        <w:t>On 30 June 2017, the Company had made the memorandum to extend the repayment within 30 June 2018</w:t>
      </w:r>
    </w:p>
    <w:p w:rsidR="0048460D" w:rsidRPr="00573CC5" w:rsidRDefault="0048460D" w:rsidP="001A3C32">
      <w:pPr>
        <w:shd w:val="clear" w:color="auto" w:fill="FFFFFF"/>
        <w:ind w:left="567"/>
        <w:jc w:val="thaiDistribute"/>
        <w:rPr>
          <w:rFonts w:hAnsi="Times New Roman" w:cs="Times New Roman"/>
          <w:sz w:val="14"/>
          <w:szCs w:val="14"/>
        </w:rPr>
      </w:pPr>
      <w:bookmarkStart w:id="10" w:name="_Hlk10033846"/>
    </w:p>
    <w:bookmarkEnd w:id="10"/>
    <w:p w:rsidR="0048460D" w:rsidRPr="00573CC5" w:rsidRDefault="0048460D" w:rsidP="0048460D">
      <w:pPr>
        <w:shd w:val="clear" w:color="auto" w:fill="FFFFFF"/>
        <w:ind w:left="567"/>
        <w:jc w:val="thaiDistribute"/>
        <w:rPr>
          <w:rFonts w:hAnsi="Times New Roman" w:cs="Times New Roman"/>
          <w:sz w:val="22"/>
          <w:szCs w:val="22"/>
        </w:rPr>
      </w:pPr>
      <w:r w:rsidRPr="00573CC5">
        <w:rPr>
          <w:rFonts w:hAnsi="Times New Roman" w:cs="Times New Roman"/>
          <w:sz w:val="22"/>
          <w:szCs w:val="22"/>
        </w:rPr>
        <w:t xml:space="preserve">On </w:t>
      </w:r>
      <w:r w:rsidRPr="00573CC5">
        <w:rPr>
          <w:rFonts w:hAnsi="Times New Roman" w:cs="Cordia New"/>
          <w:sz w:val="22"/>
          <w:szCs w:val="22"/>
        </w:rPr>
        <w:t>2</w:t>
      </w:r>
      <w:r w:rsidRPr="00573CC5">
        <w:rPr>
          <w:rFonts w:hAnsi="Times New Roman" w:cs="Times New Roman"/>
          <w:sz w:val="22"/>
          <w:szCs w:val="22"/>
          <w:cs/>
        </w:rPr>
        <w:t xml:space="preserve">6 </w:t>
      </w:r>
      <w:r w:rsidRPr="00573CC5">
        <w:rPr>
          <w:rFonts w:hAnsi="Times New Roman" w:cs="Cordia New"/>
          <w:sz w:val="22"/>
          <w:szCs w:val="22"/>
          <w:lang w:val="en-GB"/>
        </w:rPr>
        <w:t>February</w:t>
      </w:r>
      <w:r w:rsidRPr="00573CC5">
        <w:rPr>
          <w:rFonts w:hAnsi="Times New Roman" w:cs="Times New Roman"/>
          <w:sz w:val="22"/>
          <w:szCs w:val="22"/>
        </w:rPr>
        <w:t xml:space="preserve"> 2019, an individual No.2 has filed a case to the South Civil Court requests the Company to repay outstanding debts totaling Baht </w:t>
      </w:r>
      <w:r w:rsidRPr="00573CC5">
        <w:rPr>
          <w:rFonts w:hAnsi="Times New Roman" w:cs="Cordia New"/>
          <w:sz w:val="22"/>
          <w:szCs w:val="22"/>
        </w:rPr>
        <w:t>13.57</w:t>
      </w:r>
      <w:r w:rsidRPr="00573CC5">
        <w:rPr>
          <w:rFonts w:hAnsi="Times New Roman" w:cs="Times New Roman"/>
          <w:sz w:val="22"/>
          <w:szCs w:val="22"/>
          <w:cs/>
        </w:rPr>
        <w:t xml:space="preserve"> </w:t>
      </w:r>
      <w:r w:rsidRPr="00573CC5">
        <w:rPr>
          <w:rFonts w:hAnsi="Times New Roman" w:cs="Times New Roman"/>
          <w:sz w:val="22"/>
          <w:szCs w:val="22"/>
        </w:rPr>
        <w:t xml:space="preserve">Million; divided into principal of Baht </w:t>
      </w:r>
      <w:r w:rsidRPr="00573CC5">
        <w:rPr>
          <w:rFonts w:hAnsi="Times New Roman" w:cs="Times New Roman"/>
          <w:sz w:val="22"/>
          <w:szCs w:val="22"/>
          <w:cs/>
        </w:rPr>
        <w:t>1</w:t>
      </w:r>
      <w:r w:rsidRPr="00573CC5">
        <w:rPr>
          <w:rFonts w:hAnsi="Times New Roman" w:cs="Cordia New"/>
          <w:sz w:val="22"/>
          <w:szCs w:val="22"/>
          <w:lang w:val="en-GB"/>
        </w:rPr>
        <w:t>0</w:t>
      </w:r>
      <w:r w:rsidRPr="00573CC5">
        <w:rPr>
          <w:rFonts w:hAnsi="Times New Roman" w:cs="Times New Roman"/>
          <w:sz w:val="22"/>
          <w:szCs w:val="22"/>
          <w:cs/>
        </w:rPr>
        <w:t xml:space="preserve"> </w:t>
      </w:r>
      <w:r w:rsidRPr="00573CC5">
        <w:rPr>
          <w:rFonts w:hAnsi="Times New Roman" w:cs="Times New Roman"/>
          <w:sz w:val="22"/>
          <w:szCs w:val="22"/>
        </w:rPr>
        <w:t>Million, and interest rate at 8</w:t>
      </w:r>
      <w:r w:rsidRPr="00573CC5">
        <w:rPr>
          <w:rFonts w:hAnsi="Times New Roman" w:cs="Times New Roman"/>
          <w:sz w:val="22"/>
          <w:szCs w:val="22"/>
          <w:cs/>
        </w:rPr>
        <w:t xml:space="preserve">% </w:t>
      </w:r>
      <w:r w:rsidRPr="00573CC5">
        <w:rPr>
          <w:rFonts w:hAnsi="Times New Roman" w:cs="Times New Roman"/>
          <w:sz w:val="22"/>
          <w:szCs w:val="22"/>
        </w:rPr>
        <w:t>per annum of principal till the filing date of Baht 3.57</w:t>
      </w:r>
      <w:r w:rsidRPr="00573CC5">
        <w:rPr>
          <w:rFonts w:hAnsi="Times New Roman" w:cs="Times New Roman"/>
          <w:sz w:val="22"/>
          <w:szCs w:val="22"/>
          <w:cs/>
        </w:rPr>
        <w:t xml:space="preserve"> </w:t>
      </w:r>
      <w:r w:rsidRPr="00573CC5">
        <w:rPr>
          <w:rFonts w:hAnsi="Times New Roman" w:cs="Times New Roman"/>
          <w:sz w:val="22"/>
          <w:szCs w:val="22"/>
        </w:rPr>
        <w:t xml:space="preserve">Million. </w:t>
      </w:r>
    </w:p>
    <w:p w:rsidR="005A491B" w:rsidRPr="00573CC5" w:rsidRDefault="005A491B" w:rsidP="0048460D">
      <w:pPr>
        <w:shd w:val="clear" w:color="auto" w:fill="FFFFFF"/>
        <w:ind w:left="567"/>
        <w:jc w:val="thaiDistribute"/>
        <w:rPr>
          <w:rFonts w:hAnsi="Times New Roman" w:cs="Times New Roman"/>
          <w:sz w:val="14"/>
          <w:szCs w:val="14"/>
        </w:rPr>
      </w:pPr>
    </w:p>
    <w:p w:rsidR="0048460D" w:rsidRPr="00573CC5" w:rsidRDefault="0048460D" w:rsidP="0048460D">
      <w:pPr>
        <w:shd w:val="clear" w:color="auto" w:fill="FFFFFF"/>
        <w:ind w:left="567"/>
        <w:jc w:val="thaiDistribute"/>
        <w:rPr>
          <w:rFonts w:hAnsi="Times New Roman" w:cs="Times New Roman"/>
          <w:sz w:val="22"/>
          <w:szCs w:val="22"/>
        </w:rPr>
      </w:pPr>
      <w:r w:rsidRPr="00573CC5">
        <w:rPr>
          <w:rFonts w:hAnsi="Times New Roman" w:cs="Times New Roman"/>
          <w:sz w:val="22"/>
          <w:szCs w:val="22"/>
        </w:rPr>
        <w:t>On 24 April 2019, the Company has entered into the memorandum of compromise. with that person regarding installment payment in order to use as a negotiation framework for compromising in the court.</w:t>
      </w:r>
    </w:p>
    <w:p w:rsidR="0048460D" w:rsidRPr="00573CC5" w:rsidRDefault="0048460D" w:rsidP="0048460D">
      <w:pPr>
        <w:shd w:val="clear" w:color="auto" w:fill="FFFFFF"/>
        <w:ind w:left="567"/>
        <w:jc w:val="thaiDistribute"/>
        <w:rPr>
          <w:rFonts w:hAnsi="Times New Roman" w:cs="Times New Roman"/>
          <w:sz w:val="22"/>
          <w:szCs w:val="22"/>
        </w:rPr>
      </w:pPr>
    </w:p>
    <w:p w:rsidR="00D63DEA" w:rsidRPr="00573CC5" w:rsidRDefault="00D63DEA" w:rsidP="0048460D">
      <w:pPr>
        <w:shd w:val="clear" w:color="auto" w:fill="FFFFFF"/>
        <w:ind w:left="567"/>
        <w:jc w:val="thaiDistribute"/>
        <w:rPr>
          <w:rFonts w:hAnsi="Times New Roman" w:cs="Times New Roman"/>
          <w:sz w:val="22"/>
          <w:szCs w:val="22"/>
        </w:rPr>
      </w:pPr>
      <w:r w:rsidRPr="00573CC5">
        <w:rPr>
          <w:rFonts w:hAnsi="Times New Roman" w:cs="Times New Roman"/>
          <w:sz w:val="22"/>
          <w:szCs w:val="22"/>
        </w:rPr>
        <w:t>Subsequently, on 5</w:t>
      </w:r>
      <w:r w:rsidRPr="00573CC5">
        <w:rPr>
          <w:rFonts w:hAnsi="Times New Roman" w:cs="Times New Roman"/>
          <w:sz w:val="22"/>
          <w:szCs w:val="22"/>
          <w:cs/>
        </w:rPr>
        <w:t xml:space="preserve"> </w:t>
      </w:r>
      <w:r w:rsidRPr="00573CC5">
        <w:rPr>
          <w:rFonts w:hAnsi="Times New Roman" w:cs="Times New Roman"/>
          <w:sz w:val="22"/>
          <w:szCs w:val="22"/>
        </w:rPr>
        <w:t xml:space="preserve">June 2019, the Court has the judgment as per the compromise agreement which define the Company to pay only principal Baht </w:t>
      </w:r>
      <w:r w:rsidRPr="00573CC5">
        <w:rPr>
          <w:rFonts w:hAnsi="Times New Roman" w:cs="Times New Roman"/>
          <w:sz w:val="22"/>
          <w:szCs w:val="22"/>
          <w:cs/>
        </w:rPr>
        <w:t xml:space="preserve">10 </w:t>
      </w:r>
      <w:r w:rsidRPr="00573CC5">
        <w:rPr>
          <w:rFonts w:hAnsi="Times New Roman" w:cs="Times New Roman"/>
          <w:sz w:val="22"/>
          <w:szCs w:val="22"/>
        </w:rPr>
        <w:t>million in 36</w:t>
      </w:r>
      <w:r w:rsidRPr="00573CC5">
        <w:rPr>
          <w:rFonts w:hAnsi="Times New Roman" w:cs="Times New Roman"/>
          <w:sz w:val="22"/>
          <w:szCs w:val="22"/>
          <w:cs/>
        </w:rPr>
        <w:t xml:space="preserve"> </w:t>
      </w:r>
      <w:r w:rsidRPr="00573CC5">
        <w:rPr>
          <w:rFonts w:hAnsi="Times New Roman" w:cs="Times New Roman"/>
          <w:sz w:val="22"/>
          <w:szCs w:val="22"/>
        </w:rPr>
        <w:t>monthly installments at the amount of Baht 0.28</w:t>
      </w:r>
      <w:r w:rsidRPr="00573CC5">
        <w:rPr>
          <w:rFonts w:hAnsi="Times New Roman" w:cs="Times New Roman"/>
          <w:sz w:val="22"/>
          <w:szCs w:val="22"/>
          <w:cs/>
        </w:rPr>
        <w:t xml:space="preserve"> </w:t>
      </w:r>
      <w:r w:rsidRPr="00573CC5">
        <w:rPr>
          <w:rFonts w:hAnsi="Times New Roman" w:cs="Times New Roman"/>
          <w:sz w:val="22"/>
          <w:szCs w:val="22"/>
        </w:rPr>
        <w:t>million each. First installment will be at the end of May 2021</w:t>
      </w:r>
      <w:r w:rsidRPr="00573CC5">
        <w:rPr>
          <w:rFonts w:hAnsi="Times New Roman" w:cs="Times New Roman"/>
          <w:sz w:val="22"/>
          <w:szCs w:val="22"/>
          <w:cs/>
        </w:rPr>
        <w:t xml:space="preserve"> </w:t>
      </w:r>
      <w:r w:rsidRPr="00573CC5">
        <w:rPr>
          <w:rFonts w:hAnsi="Times New Roman" w:cs="Times New Roman"/>
          <w:sz w:val="22"/>
          <w:szCs w:val="22"/>
        </w:rPr>
        <w:t xml:space="preserve">until final installment at the end of April </w:t>
      </w:r>
      <w:r w:rsidRPr="00573CC5">
        <w:rPr>
          <w:rFonts w:hAnsi="Times New Roman" w:cs="Times New Roman"/>
          <w:sz w:val="22"/>
          <w:szCs w:val="22"/>
          <w:cs/>
        </w:rPr>
        <w:t>2024.</w:t>
      </w:r>
    </w:p>
    <w:p w:rsidR="0090303D" w:rsidRPr="00573CC5" w:rsidRDefault="0090303D" w:rsidP="0048460D">
      <w:pPr>
        <w:shd w:val="clear" w:color="auto" w:fill="FFFFFF"/>
        <w:ind w:left="567"/>
        <w:jc w:val="thaiDistribute"/>
        <w:rPr>
          <w:rFonts w:hAnsi="Times New Roman" w:cs="Times New Roman"/>
          <w:sz w:val="22"/>
          <w:szCs w:val="22"/>
        </w:rPr>
      </w:pPr>
    </w:p>
    <w:p w:rsidR="0090303D" w:rsidRPr="00573CC5" w:rsidRDefault="0090303D" w:rsidP="0090303D">
      <w:pPr>
        <w:shd w:val="clear" w:color="auto" w:fill="FFFFFF"/>
        <w:overflowPunct/>
        <w:autoSpaceDE/>
        <w:autoSpaceDN/>
        <w:adjustRightInd/>
        <w:spacing w:after="200" w:line="276" w:lineRule="auto"/>
        <w:ind w:left="602" w:firstLine="14"/>
        <w:contextualSpacing/>
        <w:jc w:val="both"/>
        <w:textAlignment w:val="auto"/>
        <w:rPr>
          <w:rFonts w:hAnsi="Times New Roman" w:cs="Times New Roman"/>
          <w:sz w:val="22"/>
          <w:szCs w:val="22"/>
        </w:rPr>
      </w:pPr>
      <w:r w:rsidRPr="00573CC5">
        <w:rPr>
          <w:rFonts w:hAnsi="Times New Roman" w:cs="Times New Roman"/>
          <w:sz w:val="22"/>
          <w:szCs w:val="22"/>
        </w:rPr>
        <w:t>Subsequently, on 31 July 2019 the Company entered into a compromise agreement to convert principal Baht 15 million into ordinary share of the Company with the same price for major creditors and the Company will propose to the 2nd /2019 EGM of the Company for approval of debt to equity conversion program. However, if the debt to equity conversion is not success, the Company will pay in 36 monthly installments at the amount of   Baht 0.28 million each. First installment will be at the end of May 2021 until final installment at the end of April 2024.</w:t>
      </w:r>
    </w:p>
    <w:p w:rsidR="0090303D" w:rsidRPr="00573CC5" w:rsidRDefault="0090303D" w:rsidP="0048460D">
      <w:pPr>
        <w:shd w:val="clear" w:color="auto" w:fill="FFFFFF"/>
        <w:ind w:left="567"/>
        <w:jc w:val="thaiDistribute"/>
        <w:rPr>
          <w:rFonts w:hAnsi="Times New Roman" w:cs="Times New Roman"/>
          <w:sz w:val="22"/>
          <w:szCs w:val="22"/>
        </w:rPr>
      </w:pPr>
    </w:p>
    <w:p w:rsidR="00D63DEA" w:rsidRPr="00573CC5" w:rsidRDefault="00D63DEA" w:rsidP="0048460D">
      <w:pPr>
        <w:shd w:val="clear" w:color="auto" w:fill="FFFFFF"/>
        <w:ind w:left="567"/>
        <w:jc w:val="thaiDistribute"/>
        <w:rPr>
          <w:rFonts w:hAnsi="Times New Roman" w:cs="Times New Roman"/>
          <w:sz w:val="14"/>
          <w:szCs w:val="14"/>
        </w:rPr>
      </w:pPr>
    </w:p>
    <w:p w:rsidR="0048460D" w:rsidRPr="00573CC5" w:rsidRDefault="0048460D" w:rsidP="0048460D">
      <w:pPr>
        <w:shd w:val="clear" w:color="auto" w:fill="FFFFFF"/>
        <w:ind w:left="567"/>
        <w:jc w:val="thaiDistribute"/>
        <w:rPr>
          <w:rFonts w:hAnsi="Times New Roman" w:cs="Times New Roman"/>
          <w:sz w:val="22"/>
          <w:szCs w:val="22"/>
        </w:rPr>
      </w:pPr>
      <w:r w:rsidRPr="00573CC5">
        <w:rPr>
          <w:rFonts w:hAnsi="Times New Roman" w:cs="Times New Roman"/>
          <w:sz w:val="22"/>
          <w:szCs w:val="22"/>
        </w:rPr>
        <w:t>On 6 November 2014, the Company entered into the loan agreement with an individual No. 3 in the amount of Baht 6 million, which bears interest at the rate of 8% per annum. The Company shall repay the principal and interest to the said individual within 5 May 2015. Later, the Company had made the memorandum to extend the repayment period within 30 June 2016. On 23 June 2016, the Company had made the memorandum to extend the repayment within 30 June 2017.</w:t>
      </w:r>
      <w:r w:rsidR="00092AF2" w:rsidRPr="00573CC5">
        <w:rPr>
          <w:rFonts w:hAnsi="Times New Roman" w:cs="Times New Roman"/>
          <w:sz w:val="14"/>
          <w:szCs w:val="14"/>
        </w:rPr>
        <w:t xml:space="preserve"> </w:t>
      </w:r>
      <w:r w:rsidRPr="00573CC5">
        <w:rPr>
          <w:rFonts w:hAnsi="Times New Roman" w:cs="Times New Roman"/>
          <w:sz w:val="22"/>
          <w:szCs w:val="22"/>
        </w:rPr>
        <w:t>On 30 June 2017, the Company had made the memorandum to extend the repayment within 30 June 2018</w:t>
      </w:r>
    </w:p>
    <w:p w:rsidR="0048460D" w:rsidRPr="00573CC5" w:rsidRDefault="0048460D" w:rsidP="008645D4">
      <w:pPr>
        <w:shd w:val="clear" w:color="auto" w:fill="FFFFFF"/>
        <w:ind w:left="567"/>
        <w:jc w:val="thaiDistribute"/>
        <w:rPr>
          <w:rFonts w:hAnsi="Times New Roman" w:cs="Times New Roman"/>
          <w:sz w:val="14"/>
          <w:szCs w:val="14"/>
        </w:rPr>
      </w:pPr>
    </w:p>
    <w:p w:rsidR="0048460D" w:rsidRPr="00573CC5" w:rsidRDefault="0048460D" w:rsidP="0048460D">
      <w:pPr>
        <w:shd w:val="clear" w:color="auto" w:fill="FFFFFF"/>
        <w:ind w:left="567"/>
        <w:jc w:val="thaiDistribute"/>
        <w:rPr>
          <w:rFonts w:hAnsi="Times New Roman" w:cs="Times New Roman"/>
          <w:sz w:val="22"/>
          <w:szCs w:val="22"/>
        </w:rPr>
      </w:pPr>
      <w:r w:rsidRPr="00573CC5">
        <w:rPr>
          <w:rFonts w:hAnsi="Times New Roman" w:cs="Times New Roman"/>
          <w:sz w:val="22"/>
          <w:szCs w:val="22"/>
        </w:rPr>
        <w:t xml:space="preserve">On </w:t>
      </w:r>
      <w:r w:rsidRPr="00573CC5">
        <w:rPr>
          <w:rFonts w:hAnsi="Times New Roman" w:cs="Times New Roman"/>
          <w:sz w:val="22"/>
          <w:szCs w:val="22"/>
          <w:cs/>
        </w:rPr>
        <w:t xml:space="preserve">26 </w:t>
      </w:r>
      <w:r w:rsidRPr="00573CC5">
        <w:rPr>
          <w:rFonts w:hAnsi="Times New Roman" w:cs="Times New Roman"/>
          <w:sz w:val="22"/>
          <w:szCs w:val="22"/>
        </w:rPr>
        <w:t xml:space="preserve">February </w:t>
      </w:r>
      <w:r w:rsidRPr="00573CC5">
        <w:rPr>
          <w:rFonts w:hAnsi="Times New Roman" w:cs="Times New Roman"/>
          <w:sz w:val="22"/>
          <w:szCs w:val="22"/>
          <w:cs/>
        </w:rPr>
        <w:t>2019</w:t>
      </w:r>
      <w:r w:rsidRPr="00573CC5">
        <w:rPr>
          <w:rFonts w:hAnsi="Times New Roman" w:cs="Times New Roman"/>
          <w:sz w:val="22"/>
          <w:szCs w:val="22"/>
        </w:rPr>
        <w:t>, a debt creditor has filed a case to the South Civil Court requests the Company to repay outstanding debts totaling Baht 8.07</w:t>
      </w:r>
      <w:r w:rsidRPr="00573CC5">
        <w:rPr>
          <w:rFonts w:hAnsi="Times New Roman" w:cs="Times New Roman"/>
          <w:sz w:val="22"/>
          <w:szCs w:val="22"/>
          <w:cs/>
        </w:rPr>
        <w:t xml:space="preserve"> </w:t>
      </w:r>
      <w:r w:rsidRPr="00573CC5">
        <w:rPr>
          <w:rFonts w:hAnsi="Times New Roman" w:cs="Times New Roman"/>
          <w:sz w:val="22"/>
          <w:szCs w:val="22"/>
        </w:rPr>
        <w:t>Million; divided into principal of Baht 6</w:t>
      </w:r>
      <w:r w:rsidRPr="00573CC5">
        <w:rPr>
          <w:rFonts w:hAnsi="Times New Roman" w:cs="Times New Roman"/>
          <w:sz w:val="22"/>
          <w:szCs w:val="22"/>
          <w:cs/>
        </w:rPr>
        <w:t xml:space="preserve"> </w:t>
      </w:r>
      <w:r w:rsidRPr="00573CC5">
        <w:rPr>
          <w:rFonts w:hAnsi="Times New Roman" w:cs="Times New Roman"/>
          <w:sz w:val="22"/>
          <w:szCs w:val="22"/>
        </w:rPr>
        <w:t xml:space="preserve">Million, and interest rate at </w:t>
      </w:r>
      <w:r w:rsidRPr="00573CC5">
        <w:rPr>
          <w:rFonts w:hAnsi="Times New Roman" w:cs="Times New Roman"/>
          <w:sz w:val="22"/>
          <w:szCs w:val="22"/>
          <w:cs/>
        </w:rPr>
        <w:t xml:space="preserve">8% </w:t>
      </w:r>
      <w:r w:rsidRPr="00573CC5">
        <w:rPr>
          <w:rFonts w:hAnsi="Times New Roman" w:cs="Times New Roman"/>
          <w:sz w:val="22"/>
          <w:szCs w:val="22"/>
        </w:rPr>
        <w:t>per annum of principal till the filing date of Baht 2.07</w:t>
      </w:r>
      <w:r w:rsidRPr="00573CC5">
        <w:rPr>
          <w:rFonts w:hAnsi="Times New Roman" w:cs="Times New Roman"/>
          <w:sz w:val="22"/>
          <w:szCs w:val="22"/>
          <w:cs/>
        </w:rPr>
        <w:t xml:space="preserve"> </w:t>
      </w:r>
      <w:r w:rsidRPr="00573CC5">
        <w:rPr>
          <w:rFonts w:hAnsi="Times New Roman" w:cs="Times New Roman"/>
          <w:sz w:val="22"/>
          <w:szCs w:val="22"/>
        </w:rPr>
        <w:t xml:space="preserve">Million. </w:t>
      </w:r>
    </w:p>
    <w:p w:rsidR="005A491B" w:rsidRPr="00573CC5" w:rsidRDefault="005A491B" w:rsidP="0048460D">
      <w:pPr>
        <w:shd w:val="clear" w:color="auto" w:fill="FFFFFF"/>
        <w:ind w:left="567"/>
        <w:jc w:val="thaiDistribute"/>
        <w:rPr>
          <w:rFonts w:hAnsi="Times New Roman" w:cs="Times New Roman"/>
          <w:sz w:val="14"/>
          <w:szCs w:val="14"/>
        </w:rPr>
      </w:pPr>
    </w:p>
    <w:p w:rsidR="0048460D" w:rsidRPr="00573CC5" w:rsidRDefault="0048460D" w:rsidP="0048460D">
      <w:pPr>
        <w:shd w:val="clear" w:color="auto" w:fill="FFFFFF"/>
        <w:ind w:left="567"/>
        <w:jc w:val="thaiDistribute"/>
        <w:rPr>
          <w:rFonts w:hAnsi="Times New Roman" w:cs="Times New Roman"/>
          <w:sz w:val="22"/>
          <w:szCs w:val="22"/>
        </w:rPr>
      </w:pPr>
      <w:r w:rsidRPr="00573CC5">
        <w:rPr>
          <w:rFonts w:hAnsi="Times New Roman" w:cs="Times New Roman"/>
          <w:sz w:val="22"/>
          <w:szCs w:val="22"/>
        </w:rPr>
        <w:t>On 24 April 2019, the Company has entered into the memorandum of compromise. with that person regarding installment payment in order to use as a negotiation framework for compromising in the court.</w:t>
      </w:r>
    </w:p>
    <w:p w:rsidR="0048460D" w:rsidRPr="00573CC5" w:rsidRDefault="0048460D" w:rsidP="0048460D">
      <w:pPr>
        <w:shd w:val="clear" w:color="auto" w:fill="FFFFFF"/>
        <w:ind w:left="567"/>
        <w:jc w:val="thaiDistribute"/>
        <w:rPr>
          <w:rFonts w:hAnsi="Times New Roman" w:cstheme="minorBidi"/>
          <w:sz w:val="14"/>
          <w:szCs w:val="14"/>
        </w:rPr>
      </w:pPr>
    </w:p>
    <w:p w:rsidR="00246999" w:rsidRPr="00573CC5" w:rsidRDefault="00246999" w:rsidP="0048460D">
      <w:pPr>
        <w:shd w:val="clear" w:color="auto" w:fill="FFFFFF"/>
        <w:ind w:left="567"/>
        <w:jc w:val="thaiDistribute"/>
        <w:rPr>
          <w:rFonts w:hAnsi="Times New Roman" w:cs="Times New Roman"/>
          <w:sz w:val="22"/>
          <w:szCs w:val="22"/>
        </w:rPr>
      </w:pPr>
      <w:r w:rsidRPr="00573CC5">
        <w:rPr>
          <w:rFonts w:hAnsi="Times New Roman" w:cs="Times New Roman"/>
          <w:sz w:val="22"/>
          <w:szCs w:val="22"/>
        </w:rPr>
        <w:t xml:space="preserve">Subsequently, on </w:t>
      </w:r>
      <w:r w:rsidRPr="00573CC5">
        <w:rPr>
          <w:rFonts w:hAnsi="Times New Roman" w:cs="Times New Roman"/>
          <w:sz w:val="22"/>
          <w:szCs w:val="22"/>
          <w:cs/>
        </w:rPr>
        <w:t xml:space="preserve">5 </w:t>
      </w:r>
      <w:r w:rsidRPr="00573CC5">
        <w:rPr>
          <w:rFonts w:hAnsi="Times New Roman" w:cs="Times New Roman"/>
          <w:sz w:val="22"/>
          <w:szCs w:val="22"/>
        </w:rPr>
        <w:t xml:space="preserve">June </w:t>
      </w:r>
      <w:r w:rsidRPr="00573CC5">
        <w:rPr>
          <w:rFonts w:hAnsi="Times New Roman" w:cs="Times New Roman"/>
          <w:sz w:val="22"/>
          <w:szCs w:val="22"/>
          <w:cs/>
        </w:rPr>
        <w:t>2019</w:t>
      </w:r>
      <w:r w:rsidRPr="00573CC5">
        <w:rPr>
          <w:rFonts w:hAnsi="Times New Roman" w:cs="Times New Roman"/>
          <w:sz w:val="22"/>
          <w:szCs w:val="22"/>
        </w:rPr>
        <w:t xml:space="preserve">, the Court has the judgment as per the compromise agreement which define the Company to pay only principal Baht </w:t>
      </w:r>
      <w:r w:rsidRPr="00573CC5">
        <w:rPr>
          <w:rFonts w:hAnsi="Times New Roman" w:cs="Times New Roman"/>
          <w:sz w:val="22"/>
          <w:szCs w:val="22"/>
          <w:cs/>
        </w:rPr>
        <w:t xml:space="preserve">6 </w:t>
      </w:r>
      <w:r w:rsidRPr="00573CC5">
        <w:rPr>
          <w:rFonts w:hAnsi="Times New Roman" w:cs="Times New Roman"/>
          <w:sz w:val="22"/>
          <w:szCs w:val="22"/>
        </w:rPr>
        <w:t xml:space="preserve">million in </w:t>
      </w:r>
      <w:r w:rsidRPr="00573CC5">
        <w:rPr>
          <w:rFonts w:hAnsi="Times New Roman" w:cs="Times New Roman"/>
          <w:sz w:val="22"/>
          <w:szCs w:val="22"/>
          <w:cs/>
        </w:rPr>
        <w:t xml:space="preserve">36 </w:t>
      </w:r>
      <w:r w:rsidRPr="00573CC5">
        <w:rPr>
          <w:rFonts w:hAnsi="Times New Roman" w:cs="Times New Roman"/>
          <w:sz w:val="22"/>
          <w:szCs w:val="22"/>
        </w:rPr>
        <w:t xml:space="preserve">monthly installments at the amount of Baht </w:t>
      </w:r>
      <w:r w:rsidRPr="00573CC5">
        <w:rPr>
          <w:rFonts w:hAnsi="Times New Roman" w:cs="Times New Roman"/>
          <w:sz w:val="22"/>
          <w:szCs w:val="22"/>
          <w:cs/>
        </w:rPr>
        <w:t xml:space="preserve">0.17 </w:t>
      </w:r>
      <w:r w:rsidRPr="00573CC5">
        <w:rPr>
          <w:rFonts w:hAnsi="Times New Roman" w:cs="Times New Roman"/>
          <w:sz w:val="22"/>
          <w:szCs w:val="22"/>
        </w:rPr>
        <w:t xml:space="preserve">million each. First installment will be at the end of May </w:t>
      </w:r>
      <w:r w:rsidRPr="00573CC5">
        <w:rPr>
          <w:rFonts w:hAnsi="Times New Roman" w:cs="Times New Roman"/>
          <w:sz w:val="22"/>
          <w:szCs w:val="22"/>
          <w:cs/>
        </w:rPr>
        <w:t xml:space="preserve">2021 </w:t>
      </w:r>
      <w:r w:rsidRPr="00573CC5">
        <w:rPr>
          <w:rFonts w:hAnsi="Times New Roman" w:cs="Times New Roman"/>
          <w:sz w:val="22"/>
          <w:szCs w:val="22"/>
        </w:rPr>
        <w:t xml:space="preserve">until final installment at the end of April </w:t>
      </w:r>
      <w:r w:rsidRPr="00573CC5">
        <w:rPr>
          <w:rFonts w:hAnsi="Times New Roman" w:cs="Times New Roman"/>
          <w:sz w:val="22"/>
          <w:szCs w:val="22"/>
          <w:cs/>
        </w:rPr>
        <w:t>2024.</w:t>
      </w:r>
    </w:p>
    <w:p w:rsidR="00E32D7A" w:rsidRPr="00573CC5" w:rsidRDefault="00E32D7A" w:rsidP="0048460D">
      <w:pPr>
        <w:shd w:val="clear" w:color="auto" w:fill="FFFFFF"/>
        <w:ind w:left="567"/>
        <w:jc w:val="thaiDistribute"/>
        <w:rPr>
          <w:rFonts w:hAnsi="Times New Roman" w:cs="Times New Roman"/>
          <w:sz w:val="22"/>
          <w:szCs w:val="22"/>
          <w:cs/>
        </w:rPr>
      </w:pPr>
    </w:p>
    <w:p w:rsidR="0048460D" w:rsidRPr="00573CC5" w:rsidRDefault="0048460D" w:rsidP="0048460D">
      <w:pPr>
        <w:shd w:val="clear" w:color="auto" w:fill="FFFFFF"/>
        <w:ind w:left="567"/>
        <w:jc w:val="thaiDistribute"/>
        <w:rPr>
          <w:rFonts w:hAnsi="Times New Roman" w:cs="Times New Roman"/>
          <w:sz w:val="22"/>
          <w:szCs w:val="22"/>
        </w:rPr>
      </w:pPr>
      <w:r w:rsidRPr="00573CC5">
        <w:rPr>
          <w:rFonts w:hAnsi="Times New Roman" w:cs="Times New Roman"/>
          <w:sz w:val="22"/>
          <w:szCs w:val="22"/>
        </w:rPr>
        <w:t>On 16 November 2015, the Company entered into a loan agreement with an</w:t>
      </w:r>
      <w:r w:rsidRPr="00573CC5">
        <w:rPr>
          <w:rFonts w:hAnsi="Times New Roman" w:cs="Times New Roman" w:hint="cs"/>
          <w:sz w:val="22"/>
          <w:szCs w:val="22"/>
        </w:rPr>
        <w:t>o</w:t>
      </w:r>
      <w:r w:rsidRPr="00573CC5">
        <w:rPr>
          <w:rFonts w:hAnsi="Times New Roman" w:cs="Times New Roman"/>
          <w:sz w:val="22"/>
          <w:szCs w:val="22"/>
        </w:rPr>
        <w:t>ther party for an amount up to Baht 30 million with interest rate at 8% per annum. The Company gradually receives the loan and the loan will be due in 1 year from the withdrawn date of each amount. The 1st loan will be paid on 11 November 2016.</w:t>
      </w:r>
    </w:p>
    <w:p w:rsidR="0048460D" w:rsidRPr="00573CC5" w:rsidRDefault="0048460D" w:rsidP="008645D4">
      <w:pPr>
        <w:shd w:val="clear" w:color="auto" w:fill="FFFFFF"/>
        <w:ind w:left="567"/>
        <w:jc w:val="thaiDistribute"/>
        <w:rPr>
          <w:rFonts w:hAnsi="Times New Roman" w:cs="Times New Roman"/>
          <w:sz w:val="16"/>
          <w:szCs w:val="16"/>
          <w:cs/>
        </w:rPr>
      </w:pPr>
    </w:p>
    <w:p w:rsidR="0048460D" w:rsidRPr="00573CC5" w:rsidRDefault="0048460D" w:rsidP="0048460D">
      <w:pPr>
        <w:shd w:val="clear" w:color="auto" w:fill="FFFFFF"/>
        <w:ind w:left="567"/>
        <w:jc w:val="thaiDistribute"/>
        <w:rPr>
          <w:rFonts w:hAnsi="Times New Roman" w:cs="Times New Roman"/>
          <w:sz w:val="22"/>
          <w:szCs w:val="22"/>
        </w:rPr>
      </w:pPr>
      <w:r w:rsidRPr="00573CC5">
        <w:rPr>
          <w:rFonts w:hAnsi="Times New Roman" w:cs="Times New Roman"/>
          <w:sz w:val="22"/>
          <w:szCs w:val="22"/>
        </w:rPr>
        <w:t>On 16 November 2016, the Company had made the memorandum to extend the repayment will be due in 2 years from the withdrawn date of each amount. The 1st loan will be paid on 11 November 2017.</w:t>
      </w:r>
    </w:p>
    <w:p w:rsidR="0048460D" w:rsidRPr="00573CC5" w:rsidRDefault="0048460D" w:rsidP="0048460D">
      <w:pPr>
        <w:shd w:val="clear" w:color="auto" w:fill="FFFFFF"/>
        <w:jc w:val="both"/>
        <w:rPr>
          <w:rFonts w:hAnsi="Times New Roman" w:cs="Times New Roman"/>
          <w:sz w:val="16"/>
          <w:szCs w:val="16"/>
          <w:cs/>
        </w:rPr>
      </w:pPr>
    </w:p>
    <w:p w:rsidR="0048460D" w:rsidRPr="00573CC5" w:rsidRDefault="0048460D" w:rsidP="0048460D">
      <w:pPr>
        <w:shd w:val="clear" w:color="auto" w:fill="FFFFFF"/>
        <w:ind w:left="540"/>
        <w:jc w:val="thaiDistribute"/>
        <w:rPr>
          <w:rFonts w:hAnsi="Times New Roman" w:cs="Times New Roman"/>
          <w:sz w:val="22"/>
          <w:szCs w:val="22"/>
        </w:rPr>
      </w:pPr>
      <w:r w:rsidRPr="00573CC5">
        <w:rPr>
          <w:rFonts w:hAnsi="Times New Roman" w:cs="Times New Roman"/>
          <w:sz w:val="22"/>
          <w:szCs w:val="22"/>
        </w:rPr>
        <w:t>On 9 March 2016, the Company enters into another loan agreement with another party for an amount up to Baht 20.9 million with interest rate at 8% per annum. The Company gradually receives the loan and the loan will be due in 1 year from the withdrawn date of each amount. Under this loan agreement, the Company will provide a certain land deed as the collateral for the lender.</w:t>
      </w:r>
    </w:p>
    <w:p w:rsidR="0048460D" w:rsidRPr="00573CC5" w:rsidRDefault="0048460D" w:rsidP="0048460D">
      <w:pPr>
        <w:shd w:val="clear" w:color="auto" w:fill="FFFFFF"/>
        <w:ind w:left="567"/>
        <w:jc w:val="thaiDistribute"/>
        <w:rPr>
          <w:rFonts w:hAnsi="Times New Roman" w:cs="Times New Roman"/>
          <w:sz w:val="12"/>
          <w:szCs w:val="12"/>
        </w:rPr>
      </w:pPr>
    </w:p>
    <w:p w:rsidR="0048460D" w:rsidRPr="00573CC5" w:rsidRDefault="0048460D" w:rsidP="0048460D">
      <w:pPr>
        <w:shd w:val="clear" w:color="auto" w:fill="FFFFFF"/>
        <w:ind w:left="567"/>
        <w:jc w:val="both"/>
        <w:rPr>
          <w:rFonts w:hAnsi="Times New Roman" w:cs="Times New Roman"/>
          <w:sz w:val="22"/>
          <w:szCs w:val="22"/>
        </w:rPr>
      </w:pPr>
      <w:r w:rsidRPr="00573CC5">
        <w:rPr>
          <w:rFonts w:hAnsi="Times New Roman" w:cs="Times New Roman"/>
          <w:sz w:val="22"/>
          <w:szCs w:val="22"/>
        </w:rPr>
        <w:t>On 16 November 2016, the Company had made the memorandum to extend the repayment to be within 16 November 2017.</w:t>
      </w:r>
    </w:p>
    <w:p w:rsidR="0048460D" w:rsidRPr="00573CC5" w:rsidRDefault="0048460D" w:rsidP="0048460D">
      <w:pPr>
        <w:shd w:val="clear" w:color="auto" w:fill="FFFFFF"/>
        <w:ind w:left="567"/>
        <w:jc w:val="both"/>
        <w:rPr>
          <w:rFonts w:hAnsi="Times New Roman" w:cs="Times New Roman"/>
          <w:sz w:val="12"/>
          <w:szCs w:val="12"/>
        </w:rPr>
      </w:pPr>
    </w:p>
    <w:p w:rsidR="0048460D" w:rsidRPr="00573CC5" w:rsidRDefault="0048460D" w:rsidP="0048460D">
      <w:pPr>
        <w:shd w:val="clear" w:color="auto" w:fill="FFFFFF"/>
        <w:ind w:left="540" w:right="-21"/>
        <w:jc w:val="thaiDistribute"/>
        <w:rPr>
          <w:rFonts w:ascii="Angsana New" w:hAnsi="Angsana New"/>
          <w:sz w:val="28"/>
        </w:rPr>
      </w:pPr>
      <w:r w:rsidRPr="00573CC5">
        <w:rPr>
          <w:rFonts w:hAnsi="Times New Roman" w:cs="Times New Roman"/>
          <w:sz w:val="22"/>
          <w:szCs w:val="22"/>
        </w:rPr>
        <w:t>Therefore</w:t>
      </w:r>
      <w:r w:rsidR="003756D8" w:rsidRPr="00573CC5">
        <w:rPr>
          <w:rFonts w:hAnsi="Times New Roman" w:cs="Times New Roman"/>
          <w:sz w:val="22"/>
          <w:szCs w:val="22"/>
        </w:rPr>
        <w:t>,</w:t>
      </w:r>
      <w:r w:rsidRPr="00573CC5">
        <w:rPr>
          <w:rFonts w:hAnsi="Times New Roman" w:cs="Times New Roman"/>
          <w:sz w:val="22"/>
          <w:szCs w:val="22"/>
        </w:rPr>
        <w:t xml:space="preserve"> the Company is under the negotiate for extension of payment</w:t>
      </w:r>
      <w:r w:rsidRPr="00573CC5">
        <w:rPr>
          <w:rFonts w:hAnsi="Times New Roman" w:cs="Times New Roman" w:hint="cs"/>
          <w:sz w:val="22"/>
          <w:szCs w:val="22"/>
          <w:cs/>
        </w:rPr>
        <w:t>.</w:t>
      </w:r>
    </w:p>
    <w:p w:rsidR="007F6CE7" w:rsidRPr="00573CC5" w:rsidRDefault="007F6CE7" w:rsidP="0048460D">
      <w:pPr>
        <w:shd w:val="clear" w:color="auto" w:fill="FFFFFF"/>
        <w:ind w:left="540" w:right="-21"/>
        <w:jc w:val="thaiDistribute"/>
        <w:rPr>
          <w:rFonts w:ascii="Angsana New" w:hAnsi="Angsana New"/>
          <w:sz w:val="20"/>
          <w:szCs w:val="20"/>
        </w:rPr>
      </w:pPr>
    </w:p>
    <w:p w:rsidR="007858F9" w:rsidRPr="00573CC5" w:rsidRDefault="007858F9" w:rsidP="00A85CB9">
      <w:pPr>
        <w:shd w:val="clear" w:color="auto" w:fill="FFFFFF"/>
        <w:ind w:left="567"/>
        <w:jc w:val="both"/>
        <w:rPr>
          <w:rFonts w:hAnsi="Times New Roman" w:cs="Times New Roman"/>
          <w:b/>
          <w:bCs/>
          <w:sz w:val="22"/>
          <w:szCs w:val="22"/>
        </w:rPr>
      </w:pPr>
      <w:r w:rsidRPr="00573CC5">
        <w:rPr>
          <w:rFonts w:hAnsi="Times New Roman" w:cs="Times New Roman"/>
          <w:b/>
          <w:bCs/>
          <w:sz w:val="22"/>
          <w:szCs w:val="22"/>
        </w:rPr>
        <w:t xml:space="preserve">Loan from the Supporter </w:t>
      </w:r>
    </w:p>
    <w:p w:rsidR="0026602B" w:rsidRPr="00573CC5" w:rsidRDefault="0026602B" w:rsidP="00A85CB9">
      <w:pPr>
        <w:shd w:val="clear" w:color="auto" w:fill="FFFFFF"/>
        <w:ind w:left="567"/>
        <w:jc w:val="thaiDistribute"/>
        <w:rPr>
          <w:rFonts w:hAnsi="Times New Roman" w:cs="Times New Roman"/>
          <w:sz w:val="12"/>
          <w:szCs w:val="12"/>
        </w:rPr>
      </w:pPr>
    </w:p>
    <w:p w:rsidR="007D22AC" w:rsidRPr="00573CC5" w:rsidRDefault="007D22AC" w:rsidP="007D22AC">
      <w:pPr>
        <w:shd w:val="clear" w:color="auto" w:fill="FFFFFF"/>
        <w:ind w:left="567"/>
        <w:jc w:val="both"/>
        <w:rPr>
          <w:rFonts w:hAnsi="Times New Roman" w:cs="Times New Roman"/>
          <w:sz w:val="22"/>
          <w:szCs w:val="22"/>
        </w:rPr>
      </w:pPr>
      <w:r w:rsidRPr="00573CC5">
        <w:rPr>
          <w:rFonts w:hAnsi="Times New Roman" w:cs="Times New Roman"/>
          <w:sz w:val="22"/>
          <w:szCs w:val="22"/>
        </w:rPr>
        <w:t xml:space="preserve">On 16 January 2013, the Company entered into a financial assistance agreement with a company (“the Supporter”). The Supporter agreed to provide financial assistance for an amount not more than Baht 50 million as an advance from customers. The Company agreed that after the Company resumes the production, the Company will provide a discount of Baht 300 per ton of HRC by deducting this discount from the advance amount until the full amount is repaid. The Company agreed to provide 800 million shares of G J Steel as collateral for this first advance. In year 2013, the Supporter has already made the first advance of Baht 36 million. However, the company has not yet deliver share of G J Steel amounted 800 million shares to the supporter and the company cannot provide and deliver goods in according to the supporter’s order. On 1 May 2014, the Company enters into a loan agreement amounting Baht 36 million with the Supporter in order to replace the financial support agreement dated 16 January 2013. Interest rate is 7.75% per annum calculate from the date of the loan agreement. Principal and interest will be paid to the lender every month until full and finish within 2 years and the Company pledges 102 million shares of G J Steel (Equivalent to 10.2 million shares after the change in the par value of shares) as collateral to the lender. </w:t>
      </w:r>
    </w:p>
    <w:p w:rsidR="007D22AC" w:rsidRPr="00573CC5" w:rsidRDefault="007D22AC" w:rsidP="007D22AC">
      <w:pPr>
        <w:shd w:val="clear" w:color="auto" w:fill="FFFFFF"/>
        <w:ind w:left="567"/>
        <w:jc w:val="thaiDistribute"/>
        <w:rPr>
          <w:rFonts w:hAnsi="Times New Roman" w:cs="Times New Roman"/>
          <w:sz w:val="12"/>
          <w:szCs w:val="12"/>
        </w:rPr>
      </w:pPr>
    </w:p>
    <w:p w:rsidR="007D22AC" w:rsidRPr="00573CC5" w:rsidRDefault="007D22AC" w:rsidP="007D22AC">
      <w:pPr>
        <w:shd w:val="clear" w:color="auto" w:fill="FFFFFF"/>
        <w:ind w:left="567"/>
        <w:jc w:val="both"/>
        <w:rPr>
          <w:rFonts w:hAnsi="Times New Roman" w:cs="Times New Roman"/>
          <w:sz w:val="22"/>
          <w:szCs w:val="22"/>
        </w:rPr>
      </w:pPr>
      <w:r w:rsidRPr="00573CC5">
        <w:rPr>
          <w:rFonts w:hAnsi="Times New Roman" w:cs="Times New Roman"/>
          <w:sz w:val="22"/>
          <w:szCs w:val="22"/>
        </w:rPr>
        <w:t>On 29 April 2016, the Company had made the memorandum to extend the repayment period within 30 April 2017.</w:t>
      </w:r>
    </w:p>
    <w:p w:rsidR="007D22AC" w:rsidRPr="00573CC5" w:rsidRDefault="007D22AC" w:rsidP="007D22AC">
      <w:pPr>
        <w:shd w:val="clear" w:color="auto" w:fill="FFFFFF"/>
        <w:ind w:left="567"/>
        <w:jc w:val="thaiDistribute"/>
        <w:rPr>
          <w:rFonts w:hAnsi="Times New Roman" w:cs="Times New Roman"/>
          <w:sz w:val="12"/>
          <w:szCs w:val="12"/>
        </w:rPr>
      </w:pPr>
    </w:p>
    <w:p w:rsidR="007D22AC" w:rsidRPr="00573CC5" w:rsidRDefault="007D22AC" w:rsidP="007D22AC">
      <w:pPr>
        <w:shd w:val="clear" w:color="auto" w:fill="FFFFFF"/>
        <w:ind w:left="567"/>
        <w:jc w:val="both"/>
        <w:rPr>
          <w:rFonts w:hAnsi="Times New Roman" w:cs="Times New Roman"/>
          <w:sz w:val="22"/>
          <w:szCs w:val="22"/>
        </w:rPr>
      </w:pPr>
      <w:r w:rsidRPr="00573CC5">
        <w:rPr>
          <w:rFonts w:hAnsi="Times New Roman" w:cs="Times New Roman"/>
          <w:sz w:val="22"/>
          <w:szCs w:val="22"/>
        </w:rPr>
        <w:t>On 28 April 2017, the Company had made the memorandum to extend the repayment period within 30 April 2018.</w:t>
      </w:r>
    </w:p>
    <w:p w:rsidR="007D22AC" w:rsidRPr="00573CC5" w:rsidRDefault="007D22AC" w:rsidP="007D22AC">
      <w:pPr>
        <w:shd w:val="clear" w:color="auto" w:fill="FFFFFF"/>
        <w:ind w:left="567"/>
        <w:jc w:val="both"/>
        <w:rPr>
          <w:rFonts w:hAnsi="Times New Roman" w:cs="Times New Roman"/>
          <w:sz w:val="12"/>
          <w:szCs w:val="12"/>
        </w:rPr>
      </w:pPr>
    </w:p>
    <w:p w:rsidR="007D22AC" w:rsidRPr="00573CC5" w:rsidRDefault="007D22AC" w:rsidP="007D22AC">
      <w:pPr>
        <w:shd w:val="clear" w:color="auto" w:fill="FFFFFF"/>
        <w:tabs>
          <w:tab w:val="left" w:pos="4203"/>
        </w:tabs>
        <w:ind w:left="567" w:right="225"/>
        <w:jc w:val="thaiDistribute"/>
        <w:rPr>
          <w:rFonts w:hAnsi="Times New Roman" w:cs="Times New Roman"/>
          <w:sz w:val="16"/>
          <w:szCs w:val="16"/>
        </w:rPr>
      </w:pPr>
      <w:r w:rsidRPr="00573CC5">
        <w:rPr>
          <w:rFonts w:hAnsi="Times New Roman" w:cs="Times New Roman"/>
          <w:sz w:val="22"/>
          <w:szCs w:val="22"/>
        </w:rPr>
        <w:t xml:space="preserve">On 12 March </w:t>
      </w:r>
      <w:r w:rsidRPr="00573CC5">
        <w:rPr>
          <w:rFonts w:hAnsi="Times New Roman" w:cs="Times New Roman"/>
          <w:sz w:val="22"/>
          <w:szCs w:val="22"/>
          <w:cs/>
        </w:rPr>
        <w:t>2019</w:t>
      </w:r>
      <w:r w:rsidRPr="00573CC5">
        <w:rPr>
          <w:rFonts w:hAnsi="Times New Roman" w:cs="Times New Roman"/>
          <w:sz w:val="22"/>
          <w:szCs w:val="22"/>
        </w:rPr>
        <w:t>, the above lender has filed a case to the South Civil Court requests the Company to repay outstanding debts totaling Baht 27.78</w:t>
      </w:r>
      <w:r w:rsidRPr="00573CC5">
        <w:rPr>
          <w:rFonts w:hAnsi="Times New Roman" w:cs="Times New Roman"/>
          <w:sz w:val="22"/>
          <w:szCs w:val="22"/>
          <w:cs/>
        </w:rPr>
        <w:t xml:space="preserve"> </w:t>
      </w:r>
      <w:r w:rsidRPr="00573CC5">
        <w:rPr>
          <w:rFonts w:hAnsi="Times New Roman" w:cs="Times New Roman"/>
          <w:sz w:val="22"/>
          <w:szCs w:val="22"/>
        </w:rPr>
        <w:t>Million divided into principal of Baht 25.52</w:t>
      </w:r>
      <w:r w:rsidRPr="00573CC5">
        <w:rPr>
          <w:rFonts w:hAnsi="Times New Roman" w:cs="Times New Roman"/>
          <w:sz w:val="22"/>
          <w:szCs w:val="22"/>
          <w:cs/>
        </w:rPr>
        <w:t xml:space="preserve"> </w:t>
      </w:r>
      <w:r w:rsidRPr="00573CC5">
        <w:rPr>
          <w:rFonts w:hAnsi="Times New Roman" w:cs="Times New Roman"/>
          <w:sz w:val="22"/>
          <w:szCs w:val="22"/>
        </w:rPr>
        <w:t xml:space="preserve">Million, and interest rate at </w:t>
      </w:r>
      <w:r w:rsidRPr="00573CC5">
        <w:rPr>
          <w:rFonts w:hAnsi="Times New Roman" w:cs="Cordia New"/>
          <w:sz w:val="22"/>
          <w:szCs w:val="22"/>
          <w:lang w:val="en-GB"/>
        </w:rPr>
        <w:t>7.75</w:t>
      </w:r>
      <w:r w:rsidRPr="00573CC5">
        <w:rPr>
          <w:rFonts w:hAnsi="Times New Roman" w:cs="Times New Roman"/>
          <w:sz w:val="22"/>
          <w:szCs w:val="22"/>
          <w:cs/>
        </w:rPr>
        <w:t xml:space="preserve">% </w:t>
      </w:r>
      <w:r w:rsidRPr="00573CC5">
        <w:rPr>
          <w:rFonts w:hAnsi="Times New Roman" w:cs="Times New Roman"/>
          <w:sz w:val="22"/>
          <w:szCs w:val="22"/>
        </w:rPr>
        <w:t xml:space="preserve">per annum of principal till the filing date of Baht 2.26 Million. </w:t>
      </w:r>
    </w:p>
    <w:p w:rsidR="00564838" w:rsidRPr="00573CC5" w:rsidRDefault="00564838" w:rsidP="007D22AC">
      <w:pPr>
        <w:shd w:val="clear" w:color="auto" w:fill="FFFFFF"/>
        <w:tabs>
          <w:tab w:val="left" w:pos="4203"/>
        </w:tabs>
        <w:ind w:left="567" w:right="225"/>
        <w:jc w:val="thaiDistribute"/>
        <w:rPr>
          <w:rFonts w:hAnsi="Times New Roman" w:cs="Times New Roman"/>
          <w:sz w:val="16"/>
          <w:szCs w:val="16"/>
        </w:rPr>
      </w:pPr>
    </w:p>
    <w:p w:rsidR="007D22AC" w:rsidRPr="00573CC5" w:rsidRDefault="007D22AC" w:rsidP="007D22AC">
      <w:pPr>
        <w:shd w:val="clear" w:color="auto" w:fill="FFFFFF"/>
        <w:tabs>
          <w:tab w:val="left" w:pos="4203"/>
        </w:tabs>
        <w:ind w:left="567" w:right="225"/>
        <w:jc w:val="thaiDistribute"/>
        <w:rPr>
          <w:rFonts w:hAnsi="Times New Roman" w:cs="Times New Roman"/>
          <w:sz w:val="22"/>
          <w:szCs w:val="20"/>
        </w:rPr>
      </w:pPr>
      <w:r w:rsidRPr="00573CC5">
        <w:rPr>
          <w:rFonts w:hAnsi="Times New Roman" w:cs="Times New Roman"/>
          <w:sz w:val="22"/>
          <w:szCs w:val="20"/>
        </w:rPr>
        <w:t>On 24 April 2019, the Company has entered into the memorandum</w:t>
      </w:r>
      <w:r w:rsidR="00487338" w:rsidRPr="00573CC5">
        <w:rPr>
          <w:rFonts w:hAnsi="Times New Roman" w:cs="Times New Roman"/>
          <w:sz w:val="22"/>
          <w:szCs w:val="20"/>
        </w:rPr>
        <w:t xml:space="preserve"> of compromise. with that Company</w:t>
      </w:r>
      <w:r w:rsidRPr="00573CC5">
        <w:rPr>
          <w:rFonts w:hAnsi="Times New Roman" w:cs="Times New Roman"/>
          <w:sz w:val="22"/>
          <w:szCs w:val="20"/>
        </w:rPr>
        <w:t xml:space="preserve"> regarding installment payment in order to use as a negotiation framework for compromising in the court.</w:t>
      </w:r>
    </w:p>
    <w:p w:rsidR="007D22AC" w:rsidRPr="00573CC5" w:rsidRDefault="007D22AC" w:rsidP="007D22AC">
      <w:pPr>
        <w:shd w:val="clear" w:color="auto" w:fill="FFFFFF"/>
        <w:tabs>
          <w:tab w:val="left" w:pos="4203"/>
        </w:tabs>
        <w:ind w:left="567" w:right="225"/>
        <w:jc w:val="thaiDistribute"/>
        <w:rPr>
          <w:rFonts w:hAnsi="Times New Roman" w:cstheme="minorBidi"/>
          <w:sz w:val="12"/>
          <w:szCs w:val="12"/>
        </w:rPr>
      </w:pPr>
    </w:p>
    <w:p w:rsidR="00EE1EC8" w:rsidRPr="00573CC5" w:rsidRDefault="00EE1EC8" w:rsidP="007D22AC">
      <w:pPr>
        <w:shd w:val="clear" w:color="auto" w:fill="FFFFFF"/>
        <w:tabs>
          <w:tab w:val="left" w:pos="4203"/>
        </w:tabs>
        <w:ind w:left="567" w:right="225"/>
        <w:jc w:val="thaiDistribute"/>
        <w:rPr>
          <w:rFonts w:hAnsi="Times New Roman" w:cstheme="minorBidi"/>
          <w:sz w:val="22"/>
          <w:szCs w:val="20"/>
        </w:rPr>
      </w:pPr>
      <w:r w:rsidRPr="00573CC5">
        <w:rPr>
          <w:rFonts w:hAnsi="Times New Roman" w:cs="Times New Roman"/>
          <w:sz w:val="22"/>
          <w:szCs w:val="22"/>
        </w:rPr>
        <w:t xml:space="preserve">Subsequently, on </w:t>
      </w:r>
      <w:r w:rsidRPr="00573CC5">
        <w:rPr>
          <w:rFonts w:hAnsi="Times New Roman" w:cs="Times New Roman"/>
          <w:sz w:val="22"/>
          <w:szCs w:val="22"/>
          <w:cs/>
        </w:rPr>
        <w:t xml:space="preserve">4 </w:t>
      </w:r>
      <w:r w:rsidRPr="00573CC5">
        <w:rPr>
          <w:rFonts w:hAnsi="Times New Roman" w:cs="Times New Roman"/>
          <w:sz w:val="22"/>
          <w:szCs w:val="22"/>
        </w:rPr>
        <w:t xml:space="preserve">June </w:t>
      </w:r>
      <w:r w:rsidRPr="00573CC5">
        <w:rPr>
          <w:rFonts w:hAnsi="Times New Roman" w:cs="Times New Roman"/>
          <w:sz w:val="22"/>
          <w:szCs w:val="22"/>
          <w:cs/>
        </w:rPr>
        <w:t>2019</w:t>
      </w:r>
      <w:r w:rsidRPr="00573CC5">
        <w:rPr>
          <w:rFonts w:hAnsi="Times New Roman" w:cs="Times New Roman"/>
          <w:sz w:val="22"/>
          <w:szCs w:val="22"/>
        </w:rPr>
        <w:t>, the</w:t>
      </w:r>
      <w:r w:rsidRPr="00573CC5">
        <w:rPr>
          <w:rFonts w:hAnsi="Times New Roman" w:cs="Times New Roman"/>
          <w:sz w:val="22"/>
          <w:szCs w:val="20"/>
        </w:rPr>
        <w:t xml:space="preserve"> Court has the judgment as per the compromise agreement which define the Company to pay only principal Baht 25.52</w:t>
      </w:r>
      <w:r w:rsidRPr="00573CC5">
        <w:rPr>
          <w:rFonts w:hAnsi="Times New Roman" w:cs="Times New Roman"/>
          <w:sz w:val="22"/>
          <w:szCs w:val="20"/>
          <w:cs/>
        </w:rPr>
        <w:t xml:space="preserve"> </w:t>
      </w:r>
      <w:r w:rsidRPr="00573CC5">
        <w:rPr>
          <w:rFonts w:hAnsi="Times New Roman" w:cs="Times New Roman"/>
          <w:sz w:val="22"/>
          <w:szCs w:val="20"/>
        </w:rPr>
        <w:t>million in 36</w:t>
      </w:r>
      <w:r w:rsidRPr="00573CC5">
        <w:rPr>
          <w:rFonts w:hAnsi="Times New Roman" w:cs="Times New Roman"/>
          <w:sz w:val="22"/>
          <w:szCs w:val="20"/>
          <w:cs/>
        </w:rPr>
        <w:t xml:space="preserve"> </w:t>
      </w:r>
      <w:r w:rsidRPr="00573CC5">
        <w:rPr>
          <w:rFonts w:hAnsi="Times New Roman" w:cs="Times New Roman"/>
          <w:sz w:val="22"/>
          <w:szCs w:val="20"/>
        </w:rPr>
        <w:t>monthly installments at the amount of Baht 0.31 million each. First installment will be at the end of May 2021</w:t>
      </w:r>
      <w:r w:rsidRPr="00573CC5">
        <w:rPr>
          <w:rFonts w:hAnsi="Times New Roman" w:cs="Times New Roman"/>
          <w:sz w:val="22"/>
          <w:szCs w:val="20"/>
          <w:cs/>
        </w:rPr>
        <w:t xml:space="preserve"> </w:t>
      </w:r>
      <w:r w:rsidRPr="00573CC5">
        <w:rPr>
          <w:rFonts w:hAnsi="Times New Roman" w:cs="Times New Roman"/>
          <w:sz w:val="22"/>
          <w:szCs w:val="20"/>
        </w:rPr>
        <w:t>until final installment at the end of April 2024</w:t>
      </w:r>
    </w:p>
    <w:p w:rsidR="00E32D7A" w:rsidRPr="00573CC5" w:rsidRDefault="00E32D7A" w:rsidP="007D22AC">
      <w:pPr>
        <w:shd w:val="clear" w:color="auto" w:fill="FFFFFF"/>
        <w:tabs>
          <w:tab w:val="left" w:pos="4203"/>
        </w:tabs>
        <w:ind w:left="567" w:right="225"/>
        <w:jc w:val="thaiDistribute"/>
        <w:rPr>
          <w:rFonts w:hAnsi="Times New Roman" w:cs="Times New Roman"/>
          <w:sz w:val="12"/>
          <w:szCs w:val="12"/>
        </w:rPr>
      </w:pPr>
    </w:p>
    <w:p w:rsidR="009E0D89" w:rsidRPr="00573CC5" w:rsidRDefault="009E0D89" w:rsidP="009E0D89">
      <w:pPr>
        <w:ind w:left="540" w:right="-43"/>
        <w:jc w:val="thaiDistribute"/>
        <w:outlineLvl w:val="0"/>
        <w:rPr>
          <w:rFonts w:hAnsi="Times New Roman" w:cs="Times New Roman"/>
          <w:sz w:val="22"/>
          <w:szCs w:val="22"/>
        </w:rPr>
      </w:pPr>
      <w:r w:rsidRPr="00573CC5">
        <w:rPr>
          <w:rFonts w:hAnsi="Times New Roman" w:cs="Times New Roman"/>
          <w:sz w:val="22"/>
          <w:szCs w:val="22"/>
        </w:rPr>
        <w:t xml:space="preserve">As at </w:t>
      </w:r>
      <w:r w:rsidR="008132B6" w:rsidRPr="00573CC5">
        <w:rPr>
          <w:rFonts w:hAnsi="Times New Roman" w:cs="Times New Roman"/>
          <w:sz w:val="22"/>
          <w:szCs w:val="22"/>
        </w:rPr>
        <w:t>3</w:t>
      </w:r>
      <w:r w:rsidR="008132B6" w:rsidRPr="00573CC5">
        <w:rPr>
          <w:rFonts w:hAnsi="Times New Roman" w:cstheme="minorBidi"/>
          <w:sz w:val="22"/>
          <w:szCs w:val="22"/>
        </w:rPr>
        <w:t>0 June</w:t>
      </w:r>
      <w:r w:rsidRPr="00573CC5">
        <w:rPr>
          <w:rFonts w:hAnsi="Times New Roman" w:cs="Times New Roman"/>
          <w:sz w:val="22"/>
          <w:szCs w:val="22"/>
        </w:rPr>
        <w:t xml:space="preserve"> </w:t>
      </w:r>
      <w:r w:rsidR="005927A1" w:rsidRPr="00573CC5">
        <w:rPr>
          <w:rFonts w:hAnsi="Times New Roman" w:cs="Times New Roman"/>
          <w:sz w:val="22"/>
          <w:szCs w:val="22"/>
        </w:rPr>
        <w:t>201</w:t>
      </w:r>
      <w:r w:rsidR="00E32D7A" w:rsidRPr="00573CC5">
        <w:rPr>
          <w:rFonts w:hAnsi="Times New Roman" w:cs="Times New Roman"/>
          <w:sz w:val="22"/>
          <w:szCs w:val="22"/>
        </w:rPr>
        <w:t>9</w:t>
      </w:r>
      <w:r w:rsidRPr="00573CC5">
        <w:rPr>
          <w:rFonts w:hAnsi="Times New Roman" w:cs="Times New Roman"/>
          <w:sz w:val="22"/>
          <w:szCs w:val="22"/>
        </w:rPr>
        <w:t xml:space="preserve">, the Company has one short term loan contract with a supporter totaling amount Baht </w:t>
      </w:r>
      <w:r w:rsidR="005927A1" w:rsidRPr="00573CC5">
        <w:rPr>
          <w:rFonts w:hAnsi="Times New Roman" w:cs="Times New Roman"/>
          <w:sz w:val="22"/>
          <w:szCs w:val="22"/>
        </w:rPr>
        <w:t>26</w:t>
      </w:r>
      <w:r w:rsidRPr="00573CC5">
        <w:rPr>
          <w:rFonts w:hAnsi="Times New Roman" w:cs="Times New Roman"/>
          <w:sz w:val="22"/>
          <w:szCs w:val="22"/>
        </w:rPr>
        <w:t xml:space="preserve"> million (</w:t>
      </w:r>
      <w:r w:rsidR="005927A1" w:rsidRPr="00573CC5">
        <w:rPr>
          <w:rFonts w:hAnsi="Times New Roman" w:cs="Times New Roman"/>
          <w:sz w:val="22"/>
          <w:szCs w:val="22"/>
        </w:rPr>
        <w:t>31</w:t>
      </w:r>
      <w:r w:rsidRPr="00573CC5">
        <w:rPr>
          <w:rFonts w:hAnsi="Times New Roman" w:cs="Times New Roman"/>
          <w:sz w:val="22"/>
          <w:szCs w:val="22"/>
        </w:rPr>
        <w:t xml:space="preserve"> December </w:t>
      </w:r>
      <w:r w:rsidR="005927A1" w:rsidRPr="00573CC5">
        <w:rPr>
          <w:rFonts w:hAnsi="Times New Roman" w:cs="Times New Roman"/>
          <w:sz w:val="22"/>
          <w:szCs w:val="22"/>
        </w:rPr>
        <w:t>201</w:t>
      </w:r>
      <w:r w:rsidR="00E32D7A" w:rsidRPr="00573CC5">
        <w:rPr>
          <w:rFonts w:hAnsi="Times New Roman" w:cs="Times New Roman"/>
          <w:sz w:val="22"/>
          <w:szCs w:val="22"/>
        </w:rPr>
        <w:t>8</w:t>
      </w:r>
      <w:r w:rsidRPr="00573CC5">
        <w:rPr>
          <w:rFonts w:hAnsi="Times New Roman" w:cs="Times New Roman"/>
          <w:sz w:val="22"/>
          <w:szCs w:val="22"/>
        </w:rPr>
        <w:t xml:space="preserve"> : Baht </w:t>
      </w:r>
      <w:r w:rsidR="005927A1" w:rsidRPr="00573CC5">
        <w:rPr>
          <w:rFonts w:hAnsi="Times New Roman" w:cs="Times New Roman"/>
          <w:sz w:val="22"/>
          <w:szCs w:val="22"/>
        </w:rPr>
        <w:t>26</w:t>
      </w:r>
      <w:r w:rsidRPr="00573CC5">
        <w:rPr>
          <w:rFonts w:hAnsi="Times New Roman" w:cs="Times New Roman"/>
          <w:sz w:val="22"/>
          <w:szCs w:val="22"/>
        </w:rPr>
        <w:t xml:space="preserve"> million).</w:t>
      </w:r>
    </w:p>
    <w:p w:rsidR="00635C21" w:rsidRPr="00573CC5" w:rsidRDefault="00635C21" w:rsidP="00A85CB9">
      <w:pPr>
        <w:pStyle w:val="BodyText"/>
        <w:shd w:val="clear" w:color="auto" w:fill="FFFFFF"/>
        <w:tabs>
          <w:tab w:val="left" w:pos="12780"/>
        </w:tabs>
        <w:spacing w:after="0"/>
        <w:ind w:left="547" w:right="-43" w:firstLine="20"/>
        <w:jc w:val="thaiDistribute"/>
        <w:rPr>
          <w:rFonts w:ascii="Times New Roman" w:hAnsi="Times New Roman" w:cs="Times New Roman"/>
          <w:b/>
          <w:bCs/>
          <w:sz w:val="22"/>
          <w:szCs w:val="22"/>
        </w:rPr>
      </w:pPr>
    </w:p>
    <w:p w:rsidR="007858F9" w:rsidRPr="00573CC5" w:rsidRDefault="007858F9" w:rsidP="00A85CB9">
      <w:pPr>
        <w:pStyle w:val="BodyText"/>
        <w:shd w:val="clear" w:color="auto" w:fill="FFFFFF"/>
        <w:tabs>
          <w:tab w:val="left" w:pos="12780"/>
        </w:tabs>
        <w:spacing w:after="0"/>
        <w:ind w:left="547" w:right="-43" w:firstLine="20"/>
        <w:jc w:val="thaiDistribute"/>
        <w:rPr>
          <w:rFonts w:ascii="Times New Roman" w:hAnsi="Times New Roman" w:cs="Times New Roman"/>
          <w:b/>
          <w:bCs/>
          <w:sz w:val="22"/>
          <w:szCs w:val="22"/>
        </w:rPr>
      </w:pPr>
      <w:r w:rsidRPr="00573CC5">
        <w:rPr>
          <w:rFonts w:ascii="Times New Roman" w:hAnsi="Times New Roman" w:cs="Times New Roman"/>
          <w:b/>
          <w:bCs/>
          <w:sz w:val="22"/>
          <w:szCs w:val="22"/>
        </w:rPr>
        <w:t>G J Steel</w:t>
      </w:r>
    </w:p>
    <w:p w:rsidR="007858F9" w:rsidRPr="00573CC5" w:rsidRDefault="007858F9" w:rsidP="00A85CB9">
      <w:pPr>
        <w:pStyle w:val="BodyText"/>
        <w:shd w:val="clear" w:color="auto" w:fill="FFFFFF"/>
        <w:tabs>
          <w:tab w:val="left" w:pos="12780"/>
        </w:tabs>
        <w:spacing w:after="0"/>
        <w:ind w:left="547" w:right="-43" w:firstLine="20"/>
        <w:jc w:val="thaiDistribute"/>
        <w:rPr>
          <w:rFonts w:ascii="Times New Roman" w:hAnsi="Times New Roman" w:cs="Times New Roman"/>
          <w:sz w:val="12"/>
          <w:szCs w:val="12"/>
          <w:lang w:eastAsia="zh-TW"/>
        </w:rPr>
      </w:pPr>
    </w:p>
    <w:p w:rsidR="007858F9" w:rsidRPr="00573CC5" w:rsidRDefault="007858F9" w:rsidP="00A85CB9">
      <w:pPr>
        <w:shd w:val="clear" w:color="auto" w:fill="FFFFFF"/>
        <w:ind w:left="547" w:right="-43" w:firstLine="20"/>
        <w:jc w:val="thaiDistribute"/>
        <w:rPr>
          <w:rFonts w:hAnsi="Times New Roman" w:cs="Times New Roman"/>
          <w:b/>
          <w:bCs/>
          <w:sz w:val="22"/>
          <w:szCs w:val="22"/>
        </w:rPr>
      </w:pPr>
      <w:r w:rsidRPr="00573CC5">
        <w:rPr>
          <w:rFonts w:hAnsi="Times New Roman" w:cs="Times New Roman"/>
          <w:b/>
          <w:bCs/>
          <w:sz w:val="22"/>
          <w:szCs w:val="22"/>
          <w:lang w:val="en-GB"/>
        </w:rPr>
        <w:t>The</w:t>
      </w:r>
      <w:r w:rsidRPr="00573CC5">
        <w:rPr>
          <w:rFonts w:hAnsi="Times New Roman" w:cs="Times New Roman"/>
          <w:b/>
          <w:bCs/>
          <w:sz w:val="22"/>
          <w:szCs w:val="22"/>
        </w:rPr>
        <w:t xml:space="preserve"> payment to the Lenders of OAC’s loan by the Company</w:t>
      </w:r>
    </w:p>
    <w:p w:rsidR="007858F9" w:rsidRPr="00573CC5" w:rsidRDefault="007858F9" w:rsidP="00A85CB9">
      <w:pPr>
        <w:shd w:val="clear" w:color="auto" w:fill="FFFFFF"/>
        <w:ind w:left="547" w:firstLine="20"/>
        <w:jc w:val="both"/>
        <w:rPr>
          <w:rFonts w:eastAsia="Times New Roman" w:hAnsi="Times New Roman" w:cs="Times New Roman"/>
          <w:sz w:val="12"/>
          <w:szCs w:val="12"/>
        </w:rPr>
      </w:pPr>
    </w:p>
    <w:p w:rsidR="007858F9" w:rsidRPr="00573CC5" w:rsidRDefault="007858F9" w:rsidP="00A85CB9">
      <w:pPr>
        <w:pStyle w:val="Default"/>
        <w:shd w:val="clear" w:color="auto" w:fill="FFFFFF"/>
        <w:ind w:left="547" w:firstLine="20"/>
        <w:jc w:val="thaiDistribute"/>
        <w:rPr>
          <w:rFonts w:ascii="Times New Roman" w:hAnsi="Times New Roman" w:cs="Times New Roman"/>
          <w:color w:val="auto"/>
          <w:sz w:val="22"/>
          <w:szCs w:val="22"/>
        </w:rPr>
      </w:pPr>
      <w:r w:rsidRPr="00573CC5">
        <w:rPr>
          <w:rFonts w:ascii="Times New Roman" w:hAnsi="Times New Roman" w:cs="Times New Roman"/>
          <w:color w:val="auto"/>
          <w:sz w:val="22"/>
          <w:szCs w:val="22"/>
        </w:rPr>
        <w:t xml:space="preserve">On </w:t>
      </w:r>
      <w:r w:rsidR="005927A1" w:rsidRPr="00573CC5">
        <w:rPr>
          <w:rFonts w:ascii="Times New Roman" w:hAnsi="Times New Roman" w:cs="Times New Roman"/>
          <w:color w:val="auto"/>
          <w:sz w:val="22"/>
          <w:szCs w:val="22"/>
        </w:rPr>
        <w:t>21</w:t>
      </w:r>
      <w:r w:rsidRPr="00573CC5">
        <w:rPr>
          <w:rFonts w:ascii="Times New Roman" w:hAnsi="Times New Roman" w:cs="Times New Roman"/>
          <w:color w:val="auto"/>
          <w:sz w:val="22"/>
          <w:szCs w:val="22"/>
        </w:rPr>
        <w:t xml:space="preserve"> February </w:t>
      </w:r>
      <w:r w:rsidR="005927A1" w:rsidRPr="00573CC5">
        <w:rPr>
          <w:rFonts w:ascii="Times New Roman" w:hAnsi="Times New Roman" w:cs="Times New Roman"/>
          <w:color w:val="auto"/>
          <w:sz w:val="22"/>
          <w:szCs w:val="22"/>
        </w:rPr>
        <w:t>2013</w:t>
      </w:r>
      <w:r w:rsidRPr="00573CC5">
        <w:rPr>
          <w:rFonts w:ascii="Times New Roman" w:hAnsi="Times New Roman" w:cs="Times New Roman"/>
          <w:color w:val="auto"/>
          <w:sz w:val="22"/>
          <w:szCs w:val="22"/>
        </w:rPr>
        <w:t xml:space="preserve">, G J Steel partially redeemed its debentures from GS Securities for a net amount of Baht </w:t>
      </w:r>
      <w:r w:rsidR="005927A1" w:rsidRPr="00573CC5">
        <w:rPr>
          <w:rFonts w:ascii="Times New Roman" w:hAnsi="Times New Roman" w:cs="Times New Roman"/>
          <w:color w:val="auto"/>
          <w:sz w:val="22"/>
          <w:szCs w:val="22"/>
        </w:rPr>
        <w:t>403</w:t>
      </w:r>
      <w:r w:rsidRPr="00573CC5">
        <w:rPr>
          <w:rFonts w:ascii="Times New Roman" w:hAnsi="Times New Roman" w:cs="Times New Roman"/>
          <w:color w:val="auto"/>
          <w:sz w:val="22"/>
          <w:szCs w:val="22"/>
        </w:rPr>
        <w:t xml:space="preserve"> million and in the meantime the Company borrowed from GS Securities amounting to Baht </w:t>
      </w:r>
      <w:r w:rsidR="005927A1" w:rsidRPr="00573CC5">
        <w:rPr>
          <w:rFonts w:ascii="Times New Roman" w:hAnsi="Times New Roman" w:cs="Times New Roman"/>
          <w:color w:val="auto"/>
          <w:sz w:val="22"/>
          <w:szCs w:val="22"/>
        </w:rPr>
        <w:t>403</w:t>
      </w:r>
      <w:r w:rsidRPr="00573CC5">
        <w:rPr>
          <w:rFonts w:ascii="Times New Roman" w:hAnsi="Times New Roman" w:cs="Times New Roman"/>
          <w:color w:val="auto"/>
          <w:sz w:val="22"/>
          <w:szCs w:val="22"/>
        </w:rPr>
        <w:t xml:space="preserve"> million and then provided a loan to OAC for an amount of Baht </w:t>
      </w:r>
      <w:r w:rsidR="005927A1" w:rsidRPr="00573CC5">
        <w:rPr>
          <w:rFonts w:ascii="Times New Roman" w:hAnsi="Times New Roman" w:cs="Times New Roman"/>
          <w:color w:val="auto"/>
          <w:sz w:val="22"/>
          <w:szCs w:val="22"/>
        </w:rPr>
        <w:t>403</w:t>
      </w:r>
      <w:r w:rsidRPr="00573CC5">
        <w:rPr>
          <w:rFonts w:ascii="Times New Roman" w:hAnsi="Times New Roman" w:cs="Times New Roman"/>
          <w:color w:val="auto"/>
          <w:sz w:val="22"/>
          <w:szCs w:val="22"/>
        </w:rPr>
        <w:t xml:space="preserve"> million in order for OAC to repay debt to its financial institution creditor. The loan to OAC carries interest at </w:t>
      </w:r>
      <w:r w:rsidR="005927A1" w:rsidRPr="00573CC5">
        <w:rPr>
          <w:rFonts w:ascii="Times New Roman" w:hAnsi="Times New Roman" w:cs="Times New Roman"/>
          <w:color w:val="auto"/>
          <w:sz w:val="22"/>
          <w:szCs w:val="22"/>
        </w:rPr>
        <w:t>8</w:t>
      </w:r>
      <w:r w:rsidRPr="00573CC5">
        <w:rPr>
          <w:rFonts w:ascii="Times New Roman" w:hAnsi="Times New Roman" w:cs="Times New Roman"/>
          <w:color w:val="auto"/>
          <w:sz w:val="22"/>
          <w:szCs w:val="22"/>
        </w:rPr>
        <w:t xml:space="preserve">% per annum with the first repayment scheduled on </w:t>
      </w:r>
      <w:r w:rsidR="005927A1" w:rsidRPr="00573CC5">
        <w:rPr>
          <w:rFonts w:ascii="Times New Roman" w:hAnsi="Times New Roman" w:cs="Times New Roman"/>
          <w:color w:val="auto"/>
          <w:sz w:val="22"/>
          <w:szCs w:val="22"/>
        </w:rPr>
        <w:t>30</w:t>
      </w:r>
      <w:r w:rsidRPr="00573CC5">
        <w:rPr>
          <w:rFonts w:ascii="Times New Roman" w:hAnsi="Times New Roman" w:cs="Times New Roman"/>
          <w:color w:val="auto"/>
          <w:sz w:val="22"/>
          <w:szCs w:val="22"/>
        </w:rPr>
        <w:t xml:space="preserve"> December </w:t>
      </w:r>
      <w:r w:rsidR="005927A1" w:rsidRPr="00573CC5">
        <w:rPr>
          <w:rFonts w:ascii="Times New Roman" w:hAnsi="Times New Roman" w:cs="Times New Roman"/>
          <w:color w:val="auto"/>
          <w:sz w:val="22"/>
          <w:szCs w:val="22"/>
        </w:rPr>
        <w:t>2013</w:t>
      </w:r>
      <w:r w:rsidRPr="00573CC5">
        <w:rPr>
          <w:rFonts w:ascii="Times New Roman" w:hAnsi="Times New Roman" w:cs="Times New Roman"/>
          <w:color w:val="auto"/>
          <w:sz w:val="22"/>
          <w:szCs w:val="22"/>
        </w:rPr>
        <w:t xml:space="preserve"> and subsequently on every last working day of each year until the principal is repaid in full. The principal is scheduled to be repaid within </w:t>
      </w:r>
      <w:r w:rsidR="005927A1" w:rsidRPr="00573CC5">
        <w:rPr>
          <w:rFonts w:ascii="Times New Roman" w:hAnsi="Times New Roman" w:cs="Times New Roman"/>
          <w:color w:val="auto"/>
          <w:sz w:val="22"/>
          <w:szCs w:val="22"/>
        </w:rPr>
        <w:t>30</w:t>
      </w:r>
      <w:r w:rsidRPr="00573CC5">
        <w:rPr>
          <w:rFonts w:ascii="Times New Roman" w:hAnsi="Times New Roman" w:cs="Times New Roman"/>
          <w:color w:val="auto"/>
          <w:sz w:val="22"/>
          <w:szCs w:val="22"/>
        </w:rPr>
        <w:t xml:space="preserve"> December </w:t>
      </w:r>
      <w:r w:rsidR="005927A1" w:rsidRPr="00573CC5">
        <w:rPr>
          <w:rFonts w:ascii="Times New Roman" w:hAnsi="Times New Roman" w:cs="Times New Roman"/>
          <w:color w:val="auto"/>
          <w:sz w:val="22"/>
          <w:szCs w:val="22"/>
        </w:rPr>
        <w:t>2017</w:t>
      </w:r>
      <w:r w:rsidRPr="00573CC5">
        <w:rPr>
          <w:rFonts w:ascii="Times New Roman" w:hAnsi="Times New Roman" w:cs="Times New Roman"/>
          <w:color w:val="auto"/>
          <w:sz w:val="22"/>
          <w:szCs w:val="22"/>
        </w:rPr>
        <w:t>.</w:t>
      </w:r>
    </w:p>
    <w:p w:rsidR="002C757D" w:rsidRPr="00573CC5" w:rsidRDefault="002C757D" w:rsidP="00A85CB9">
      <w:pPr>
        <w:pStyle w:val="Default"/>
        <w:shd w:val="clear" w:color="auto" w:fill="FFFFFF"/>
        <w:ind w:left="547" w:firstLine="20"/>
        <w:jc w:val="thaiDistribute"/>
        <w:rPr>
          <w:rFonts w:ascii="Times New Roman" w:hAnsi="Times New Roman" w:cs="Times New Roman"/>
          <w:color w:val="auto"/>
          <w:sz w:val="12"/>
          <w:szCs w:val="12"/>
        </w:rPr>
      </w:pPr>
    </w:p>
    <w:p w:rsidR="00100290" w:rsidRPr="00573CC5" w:rsidRDefault="00100290" w:rsidP="00A85CB9">
      <w:pPr>
        <w:pStyle w:val="BodyText"/>
        <w:shd w:val="clear" w:color="auto" w:fill="FFFFFF"/>
        <w:tabs>
          <w:tab w:val="left" w:pos="12780"/>
        </w:tabs>
        <w:ind w:left="547" w:right="-43"/>
        <w:jc w:val="thaiDistribute"/>
        <w:rPr>
          <w:rFonts w:ascii="Times New Roman" w:hAnsi="Times New Roman" w:cs="Times New Roman"/>
          <w:sz w:val="22"/>
          <w:szCs w:val="22"/>
        </w:rPr>
      </w:pPr>
      <w:r w:rsidRPr="00573CC5">
        <w:rPr>
          <w:rFonts w:ascii="Times New Roman" w:hAnsi="Times New Roman" w:cs="Times New Roman"/>
          <w:sz w:val="22"/>
          <w:szCs w:val="22"/>
        </w:rPr>
        <w:t xml:space="preserve">On </w:t>
      </w:r>
      <w:r w:rsidR="005927A1" w:rsidRPr="00573CC5">
        <w:rPr>
          <w:rFonts w:ascii="Times New Roman" w:hAnsi="Times New Roman" w:cs="Times New Roman"/>
          <w:sz w:val="22"/>
          <w:szCs w:val="22"/>
        </w:rPr>
        <w:t>30</w:t>
      </w:r>
      <w:r w:rsidRPr="00573CC5">
        <w:rPr>
          <w:rFonts w:ascii="Times New Roman" w:hAnsi="Times New Roman" w:cs="Times New Roman"/>
          <w:sz w:val="22"/>
          <w:szCs w:val="22"/>
        </w:rPr>
        <w:t xml:space="preserve"> May </w:t>
      </w:r>
      <w:r w:rsidR="005927A1" w:rsidRPr="00573CC5">
        <w:rPr>
          <w:rFonts w:ascii="Times New Roman" w:hAnsi="Times New Roman" w:cs="Times New Roman"/>
          <w:sz w:val="22"/>
          <w:szCs w:val="22"/>
        </w:rPr>
        <w:t>2016</w:t>
      </w:r>
      <w:r w:rsidRPr="00573CC5">
        <w:rPr>
          <w:rFonts w:ascii="Times New Roman" w:hAnsi="Times New Roman" w:cs="Times New Roman"/>
          <w:sz w:val="22"/>
          <w:szCs w:val="22"/>
        </w:rPr>
        <w:t xml:space="preserve">, the Company had made the memorandum to revise interest rate from </w:t>
      </w:r>
      <w:r w:rsidR="005927A1" w:rsidRPr="00573CC5">
        <w:rPr>
          <w:rFonts w:ascii="Times New Roman" w:hAnsi="Times New Roman" w:cs="Times New Roman"/>
          <w:sz w:val="22"/>
          <w:szCs w:val="22"/>
        </w:rPr>
        <w:t>8</w:t>
      </w:r>
      <w:r w:rsidRPr="00573CC5">
        <w:rPr>
          <w:rFonts w:ascii="Times New Roman" w:hAnsi="Times New Roman" w:cs="Times New Roman"/>
          <w:sz w:val="22"/>
          <w:szCs w:val="22"/>
        </w:rPr>
        <w:t xml:space="preserve">% per annum to </w:t>
      </w:r>
      <w:r w:rsidR="005927A1" w:rsidRPr="00573CC5">
        <w:rPr>
          <w:rFonts w:ascii="Times New Roman" w:hAnsi="Times New Roman" w:cs="Times New Roman"/>
          <w:sz w:val="22"/>
          <w:szCs w:val="22"/>
        </w:rPr>
        <w:t>3</w:t>
      </w:r>
      <w:r w:rsidRPr="00573CC5">
        <w:rPr>
          <w:rFonts w:ascii="Times New Roman" w:hAnsi="Times New Roman" w:cs="Times New Roman"/>
          <w:sz w:val="22"/>
          <w:szCs w:val="22"/>
        </w:rPr>
        <w:t>.</w:t>
      </w:r>
      <w:r w:rsidR="005927A1" w:rsidRPr="00573CC5">
        <w:rPr>
          <w:rFonts w:ascii="Times New Roman" w:hAnsi="Times New Roman" w:cs="Times New Roman"/>
          <w:sz w:val="22"/>
          <w:szCs w:val="22"/>
        </w:rPr>
        <w:t>25</w:t>
      </w:r>
      <w:r w:rsidRPr="00573CC5">
        <w:rPr>
          <w:rFonts w:ascii="Times New Roman" w:hAnsi="Times New Roman" w:cs="Times New Roman"/>
          <w:sz w:val="22"/>
          <w:szCs w:val="22"/>
        </w:rPr>
        <w:t xml:space="preserve"> % per annum since </w:t>
      </w:r>
      <w:r w:rsidR="005927A1" w:rsidRPr="00573CC5">
        <w:rPr>
          <w:rFonts w:ascii="Times New Roman" w:hAnsi="Times New Roman" w:cs="Times New Roman"/>
          <w:sz w:val="22"/>
          <w:szCs w:val="22"/>
        </w:rPr>
        <w:t>1</w:t>
      </w:r>
      <w:r w:rsidRPr="00573CC5">
        <w:rPr>
          <w:rFonts w:ascii="Times New Roman" w:hAnsi="Times New Roman" w:cs="Times New Roman"/>
          <w:sz w:val="22"/>
          <w:szCs w:val="22"/>
        </w:rPr>
        <w:t xml:space="preserve"> June </w:t>
      </w:r>
      <w:r w:rsidR="005927A1" w:rsidRPr="00573CC5">
        <w:rPr>
          <w:rFonts w:ascii="Times New Roman" w:hAnsi="Times New Roman" w:cs="Times New Roman"/>
          <w:sz w:val="22"/>
          <w:szCs w:val="22"/>
        </w:rPr>
        <w:t>2016</w:t>
      </w:r>
      <w:r w:rsidRPr="00573CC5">
        <w:rPr>
          <w:rFonts w:ascii="Times New Roman" w:hAnsi="Times New Roman" w:cs="Times New Roman"/>
          <w:sz w:val="22"/>
          <w:szCs w:val="22"/>
        </w:rPr>
        <w:t>.</w:t>
      </w:r>
    </w:p>
    <w:p w:rsidR="00504A5D" w:rsidRPr="00573CC5" w:rsidRDefault="00100290" w:rsidP="00A85CB9">
      <w:pPr>
        <w:pStyle w:val="BodyText"/>
        <w:shd w:val="clear" w:color="auto" w:fill="FFFFFF"/>
        <w:tabs>
          <w:tab w:val="left" w:pos="12780"/>
        </w:tabs>
        <w:spacing w:after="0"/>
        <w:ind w:left="547" w:right="-43"/>
        <w:jc w:val="thaiDistribute"/>
        <w:rPr>
          <w:rFonts w:ascii="Times New Roman" w:hAnsi="Times New Roman" w:cs="Times New Roman"/>
          <w:sz w:val="22"/>
          <w:szCs w:val="22"/>
        </w:rPr>
      </w:pPr>
      <w:r w:rsidRPr="00573CC5">
        <w:rPr>
          <w:rFonts w:ascii="Times New Roman" w:hAnsi="Times New Roman" w:cs="Times New Roman"/>
          <w:sz w:val="22"/>
          <w:szCs w:val="22"/>
        </w:rPr>
        <w:lastRenderedPageBreak/>
        <w:t xml:space="preserve">On </w:t>
      </w:r>
      <w:r w:rsidR="005927A1" w:rsidRPr="00573CC5">
        <w:rPr>
          <w:rFonts w:ascii="Times New Roman" w:hAnsi="Times New Roman" w:cs="Times New Roman"/>
          <w:sz w:val="22"/>
          <w:szCs w:val="22"/>
        </w:rPr>
        <w:t>26</w:t>
      </w:r>
      <w:r w:rsidRPr="00573CC5">
        <w:rPr>
          <w:rFonts w:ascii="Times New Roman" w:hAnsi="Times New Roman" w:cs="Times New Roman"/>
          <w:sz w:val="22"/>
          <w:szCs w:val="22"/>
        </w:rPr>
        <w:t xml:space="preserve"> December </w:t>
      </w:r>
      <w:r w:rsidR="005927A1" w:rsidRPr="00573CC5">
        <w:rPr>
          <w:rFonts w:ascii="Times New Roman" w:hAnsi="Times New Roman" w:cs="Times New Roman"/>
          <w:sz w:val="22"/>
          <w:szCs w:val="22"/>
        </w:rPr>
        <w:t>2016</w:t>
      </w:r>
      <w:r w:rsidRPr="00573CC5">
        <w:rPr>
          <w:rFonts w:ascii="Times New Roman" w:hAnsi="Times New Roman" w:cs="Times New Roman"/>
          <w:sz w:val="22"/>
          <w:szCs w:val="22"/>
        </w:rPr>
        <w:t>, the Company had made the memorandum t</w:t>
      </w:r>
      <w:r w:rsidR="00542B30" w:rsidRPr="00573CC5">
        <w:rPr>
          <w:rFonts w:ascii="Times New Roman" w:hAnsi="Times New Roman" w:cs="Times New Roman"/>
          <w:sz w:val="22"/>
          <w:szCs w:val="22"/>
        </w:rPr>
        <w:t xml:space="preserve">o extend the repayment </w:t>
      </w:r>
      <w:r w:rsidR="00B26AAC" w:rsidRPr="00573CC5">
        <w:rPr>
          <w:rFonts w:ascii="Times New Roman" w:hAnsi="Times New Roman" w:cs="Times New Roman"/>
          <w:sz w:val="22"/>
          <w:szCs w:val="22"/>
        </w:rPr>
        <w:t xml:space="preserve">to </w:t>
      </w:r>
      <w:r w:rsidR="00542B30" w:rsidRPr="00573CC5">
        <w:rPr>
          <w:rFonts w:ascii="Times New Roman" w:hAnsi="Times New Roman" w:cs="Times New Roman"/>
          <w:sz w:val="22"/>
          <w:szCs w:val="22"/>
        </w:rPr>
        <w:t xml:space="preserve">within </w:t>
      </w:r>
      <w:r w:rsidR="005927A1" w:rsidRPr="00573CC5">
        <w:rPr>
          <w:rFonts w:ascii="Times New Roman" w:hAnsi="Times New Roman" w:cs="Times New Roman"/>
          <w:sz w:val="22"/>
          <w:szCs w:val="22"/>
        </w:rPr>
        <w:t>30</w:t>
      </w:r>
      <w:r w:rsidRPr="00573CC5">
        <w:rPr>
          <w:rFonts w:ascii="Times New Roman" w:hAnsi="Times New Roman" w:cs="Times New Roman"/>
          <w:sz w:val="22"/>
          <w:szCs w:val="22"/>
        </w:rPr>
        <w:t xml:space="preserve"> December </w:t>
      </w:r>
      <w:r w:rsidR="005927A1" w:rsidRPr="00573CC5">
        <w:rPr>
          <w:rFonts w:ascii="Times New Roman" w:hAnsi="Times New Roman" w:cs="Times New Roman"/>
          <w:sz w:val="22"/>
          <w:szCs w:val="22"/>
        </w:rPr>
        <w:t>2019</w:t>
      </w:r>
    </w:p>
    <w:p w:rsidR="00100290" w:rsidRPr="00573CC5" w:rsidRDefault="00100290" w:rsidP="00A85CB9">
      <w:pPr>
        <w:pStyle w:val="BodyText"/>
        <w:shd w:val="clear" w:color="auto" w:fill="FFFFFF"/>
        <w:tabs>
          <w:tab w:val="left" w:pos="12780"/>
        </w:tabs>
        <w:spacing w:after="0"/>
        <w:ind w:left="547" w:right="-43"/>
        <w:jc w:val="thaiDistribute"/>
        <w:rPr>
          <w:rFonts w:ascii="Times New Roman" w:hAnsi="Times New Roman" w:cs="Times New Roman"/>
          <w:b/>
          <w:bCs/>
          <w:sz w:val="14"/>
          <w:szCs w:val="14"/>
        </w:rPr>
      </w:pPr>
    </w:p>
    <w:p w:rsidR="00D66525" w:rsidRPr="00573CC5" w:rsidRDefault="000A2301" w:rsidP="00A85CB9">
      <w:pPr>
        <w:pStyle w:val="BodyText"/>
        <w:shd w:val="clear" w:color="auto" w:fill="FFFFFF"/>
        <w:tabs>
          <w:tab w:val="left" w:pos="12780"/>
        </w:tabs>
        <w:spacing w:after="0"/>
        <w:ind w:right="-43" w:firstLine="540"/>
        <w:jc w:val="thaiDistribute"/>
        <w:rPr>
          <w:rFonts w:ascii="Times New Roman" w:hAnsi="Times New Roman" w:cs="Times New Roman"/>
          <w:b/>
          <w:sz w:val="22"/>
          <w:szCs w:val="22"/>
        </w:rPr>
      </w:pPr>
      <w:r w:rsidRPr="00573CC5">
        <w:rPr>
          <w:rFonts w:ascii="Times New Roman" w:hAnsi="Times New Roman" w:cs="Times New Roman"/>
          <w:b/>
          <w:bCs/>
          <w:sz w:val="22"/>
          <w:szCs w:val="22"/>
          <w:lang w:val="en-GB"/>
        </w:rPr>
        <w:t>Bonds</w:t>
      </w:r>
    </w:p>
    <w:p w:rsidR="000C2F82" w:rsidRPr="00573CC5" w:rsidRDefault="000C2F82" w:rsidP="00A85CB9">
      <w:pPr>
        <w:pStyle w:val="BodyText"/>
        <w:shd w:val="clear" w:color="auto" w:fill="FFFFFF"/>
        <w:tabs>
          <w:tab w:val="left" w:pos="12780"/>
        </w:tabs>
        <w:spacing w:after="0"/>
        <w:ind w:right="-43" w:firstLine="540"/>
        <w:jc w:val="thaiDistribute"/>
        <w:rPr>
          <w:rFonts w:ascii="Times New Roman" w:hAnsi="Times New Roman" w:cs="Times New Roman"/>
          <w:b/>
          <w:sz w:val="12"/>
          <w:szCs w:val="12"/>
        </w:rPr>
      </w:pPr>
    </w:p>
    <w:p w:rsidR="000C2F82" w:rsidRPr="00573CC5" w:rsidRDefault="000C2F82" w:rsidP="00A85CB9">
      <w:pPr>
        <w:shd w:val="clear" w:color="auto" w:fill="FFFFFF"/>
        <w:ind w:left="547" w:right="-43"/>
        <w:jc w:val="thaiDistribute"/>
        <w:outlineLvl w:val="0"/>
        <w:rPr>
          <w:rFonts w:hAnsi="Times New Roman" w:cs="Times New Roman"/>
          <w:sz w:val="22"/>
          <w:szCs w:val="22"/>
        </w:rPr>
      </w:pPr>
      <w:r w:rsidRPr="00573CC5">
        <w:rPr>
          <w:rFonts w:hAnsi="Times New Roman" w:cs="Times New Roman"/>
          <w:sz w:val="22"/>
          <w:szCs w:val="22"/>
        </w:rPr>
        <w:t xml:space="preserve">As at </w:t>
      </w:r>
      <w:r w:rsidR="00F35A8B" w:rsidRPr="00573CC5">
        <w:rPr>
          <w:rFonts w:hAnsi="Times New Roman" w:cs="Times New Roman"/>
          <w:sz w:val="22"/>
          <w:szCs w:val="22"/>
        </w:rPr>
        <w:t>30 June</w:t>
      </w:r>
      <w:r w:rsidR="00F264E2" w:rsidRPr="00573CC5">
        <w:rPr>
          <w:rFonts w:hAnsi="Times New Roman" w:cs="Times New Roman"/>
          <w:sz w:val="22"/>
          <w:szCs w:val="22"/>
        </w:rPr>
        <w:t xml:space="preserve"> </w:t>
      </w:r>
      <w:r w:rsidR="005927A1" w:rsidRPr="00573CC5">
        <w:rPr>
          <w:rFonts w:hAnsi="Times New Roman" w:cs="Times New Roman"/>
          <w:sz w:val="22"/>
          <w:szCs w:val="22"/>
        </w:rPr>
        <w:t>201</w:t>
      </w:r>
      <w:r w:rsidR="00BE144B" w:rsidRPr="00573CC5">
        <w:rPr>
          <w:rFonts w:hAnsi="Times New Roman" w:cs="Times New Roman"/>
          <w:sz w:val="22"/>
          <w:szCs w:val="22"/>
        </w:rPr>
        <w:t>9</w:t>
      </w:r>
      <w:r w:rsidR="00F264E2" w:rsidRPr="00573CC5">
        <w:rPr>
          <w:rFonts w:hAnsi="Times New Roman" w:cs="Times New Roman"/>
          <w:sz w:val="22"/>
          <w:szCs w:val="22"/>
        </w:rPr>
        <w:t xml:space="preserve"> and </w:t>
      </w:r>
      <w:r w:rsidR="005927A1" w:rsidRPr="00573CC5">
        <w:rPr>
          <w:rFonts w:hAnsi="Times New Roman" w:cs="Times New Roman"/>
          <w:sz w:val="22"/>
          <w:szCs w:val="22"/>
        </w:rPr>
        <w:t>31</w:t>
      </w:r>
      <w:r w:rsidRPr="00573CC5">
        <w:rPr>
          <w:rFonts w:hAnsi="Times New Roman" w:cs="Times New Roman"/>
          <w:sz w:val="22"/>
          <w:szCs w:val="22"/>
        </w:rPr>
        <w:t xml:space="preserve"> December </w:t>
      </w:r>
      <w:r w:rsidR="005927A1" w:rsidRPr="00573CC5">
        <w:rPr>
          <w:rFonts w:hAnsi="Times New Roman" w:cs="Times New Roman"/>
          <w:sz w:val="22"/>
          <w:szCs w:val="22"/>
        </w:rPr>
        <w:t>201</w:t>
      </w:r>
      <w:r w:rsidR="00BE144B" w:rsidRPr="00573CC5">
        <w:rPr>
          <w:rFonts w:hAnsi="Times New Roman" w:cs="Times New Roman"/>
          <w:sz w:val="22"/>
          <w:szCs w:val="22"/>
        </w:rPr>
        <w:t>8</w:t>
      </w:r>
      <w:r w:rsidRPr="00573CC5">
        <w:rPr>
          <w:rFonts w:hAnsi="Times New Roman" w:cs="Times New Roman"/>
          <w:sz w:val="22"/>
          <w:szCs w:val="22"/>
        </w:rPr>
        <w:t xml:space="preserve"> the balance of the Company’s bonds is amounting to US</w:t>
      </w:r>
      <w:r w:rsidR="00262003" w:rsidRPr="00573CC5">
        <w:rPr>
          <w:rFonts w:hAnsi="Times New Roman" w:cs="Times New Roman"/>
          <w:sz w:val="22"/>
          <w:szCs w:val="22"/>
        </w:rPr>
        <w:t>D</w:t>
      </w:r>
      <w:r w:rsidRPr="00573CC5">
        <w:rPr>
          <w:rFonts w:hAnsi="Times New Roman" w:cs="Times New Roman"/>
          <w:sz w:val="22"/>
          <w:szCs w:val="22"/>
        </w:rPr>
        <w:t xml:space="preserve"> </w:t>
      </w:r>
      <w:r w:rsidR="00195E8F" w:rsidRPr="00573CC5">
        <w:rPr>
          <w:rFonts w:hAnsi="Times New Roman" w:cs="Times New Roman"/>
          <w:sz w:val="22"/>
          <w:szCs w:val="22"/>
        </w:rPr>
        <w:t>15.51</w:t>
      </w:r>
      <w:r w:rsidRPr="00573CC5">
        <w:rPr>
          <w:rFonts w:hAnsi="Times New Roman" w:cs="Times New Roman"/>
          <w:sz w:val="22"/>
          <w:szCs w:val="22"/>
        </w:rPr>
        <w:t xml:space="preserve"> million, with </w:t>
      </w:r>
      <w:r w:rsidR="005927A1" w:rsidRPr="00573CC5">
        <w:rPr>
          <w:rFonts w:hAnsi="Times New Roman" w:cs="Times New Roman"/>
          <w:sz w:val="22"/>
          <w:szCs w:val="22"/>
        </w:rPr>
        <w:t>3</w:t>
      </w:r>
      <w:r w:rsidRPr="00573CC5">
        <w:rPr>
          <w:rFonts w:hAnsi="Times New Roman" w:cs="Times New Roman"/>
          <w:sz w:val="22"/>
          <w:szCs w:val="22"/>
        </w:rPr>
        <w:t xml:space="preserve">% interest rate per annum, and no collateral which mature </w:t>
      </w:r>
      <w:r w:rsidR="00195E8F" w:rsidRPr="00573CC5">
        <w:rPr>
          <w:rFonts w:hAnsi="Times New Roman" w:cs="Times New Roman"/>
          <w:sz w:val="22"/>
          <w:szCs w:val="22"/>
        </w:rPr>
        <w:t>in</w:t>
      </w:r>
      <w:r w:rsidRPr="00573CC5">
        <w:rPr>
          <w:rFonts w:hAnsi="Times New Roman" w:cs="Times New Roman"/>
          <w:sz w:val="22"/>
          <w:szCs w:val="22"/>
        </w:rPr>
        <w:t xml:space="preserve"> October </w:t>
      </w:r>
      <w:r w:rsidR="005927A1" w:rsidRPr="00573CC5">
        <w:rPr>
          <w:rFonts w:hAnsi="Times New Roman" w:cs="Times New Roman"/>
          <w:sz w:val="22"/>
          <w:szCs w:val="22"/>
        </w:rPr>
        <w:t>2015</w:t>
      </w:r>
      <w:r w:rsidRPr="00573CC5">
        <w:rPr>
          <w:rFonts w:hAnsi="Times New Roman" w:cs="Times New Roman"/>
          <w:sz w:val="22"/>
          <w:szCs w:val="22"/>
        </w:rPr>
        <w:t xml:space="preserve">. </w:t>
      </w:r>
      <w:r w:rsidR="00A93F39" w:rsidRPr="00573CC5">
        <w:rPr>
          <w:rFonts w:hAnsi="Times New Roman" w:cs="Times New Roman"/>
          <w:sz w:val="22"/>
          <w:szCs w:val="22"/>
        </w:rPr>
        <w:t xml:space="preserve">Which </w:t>
      </w:r>
      <w:r w:rsidR="00195E8F" w:rsidRPr="00573CC5">
        <w:rPr>
          <w:rFonts w:hAnsi="Times New Roman" w:cs="Times New Roman"/>
          <w:sz w:val="22"/>
          <w:szCs w:val="22"/>
        </w:rPr>
        <w:t>on</w:t>
      </w:r>
      <w:r w:rsidR="00A93F39" w:rsidRPr="00573CC5">
        <w:rPr>
          <w:rFonts w:hAnsi="Times New Roman" w:cs="Times New Roman"/>
          <w:sz w:val="22"/>
          <w:szCs w:val="22"/>
          <w:cs/>
        </w:rPr>
        <w:t xml:space="preserve"> 9 </w:t>
      </w:r>
      <w:r w:rsidR="00A93F39" w:rsidRPr="00573CC5">
        <w:rPr>
          <w:rFonts w:hAnsi="Times New Roman" w:cs="Times New Roman"/>
          <w:sz w:val="22"/>
          <w:szCs w:val="22"/>
          <w:lang w:val="en-GB"/>
        </w:rPr>
        <w:t>January 2012</w:t>
      </w:r>
      <w:r w:rsidR="00A93F39" w:rsidRPr="00573CC5">
        <w:rPr>
          <w:rFonts w:hAnsi="Times New Roman" w:cs="Times New Roman"/>
          <w:sz w:val="22"/>
          <w:szCs w:val="22"/>
          <w:cs/>
        </w:rPr>
        <w:t xml:space="preserve"> </w:t>
      </w:r>
      <w:r w:rsidRPr="00573CC5">
        <w:rPr>
          <w:rFonts w:hAnsi="Times New Roman" w:cs="Times New Roman"/>
          <w:sz w:val="22"/>
          <w:szCs w:val="22"/>
        </w:rPr>
        <w:t>The Company had been received notice from bon</w:t>
      </w:r>
      <w:r w:rsidR="00B62226" w:rsidRPr="00573CC5">
        <w:rPr>
          <w:rFonts w:hAnsi="Times New Roman" w:cs="Times New Roman"/>
          <w:sz w:val="22"/>
          <w:szCs w:val="22"/>
        </w:rPr>
        <w:t>d</w:t>
      </w:r>
      <w:r w:rsidRPr="00573CC5">
        <w:rPr>
          <w:rFonts w:hAnsi="Times New Roman" w:cs="Times New Roman"/>
          <w:sz w:val="22"/>
          <w:szCs w:val="22"/>
        </w:rPr>
        <w:t xml:space="preserve"> holder’s representative that due to unable to pay the bonds’ interest on </w:t>
      </w:r>
      <w:r w:rsidR="005927A1" w:rsidRPr="00573CC5">
        <w:rPr>
          <w:rFonts w:hAnsi="Times New Roman" w:cs="Times New Roman"/>
          <w:sz w:val="22"/>
          <w:szCs w:val="22"/>
        </w:rPr>
        <w:t>30</w:t>
      </w:r>
      <w:r w:rsidRPr="00573CC5">
        <w:rPr>
          <w:rFonts w:hAnsi="Times New Roman" w:cs="Times New Roman"/>
          <w:sz w:val="22"/>
          <w:szCs w:val="22"/>
        </w:rPr>
        <w:t xml:space="preserve"> December </w:t>
      </w:r>
      <w:r w:rsidR="005927A1" w:rsidRPr="00573CC5">
        <w:rPr>
          <w:rFonts w:hAnsi="Times New Roman" w:cs="Times New Roman"/>
          <w:sz w:val="22"/>
          <w:szCs w:val="22"/>
        </w:rPr>
        <w:t>2011</w:t>
      </w:r>
      <w:r w:rsidRPr="00573CC5">
        <w:rPr>
          <w:rFonts w:hAnsi="Times New Roman" w:cs="Times New Roman"/>
          <w:sz w:val="22"/>
          <w:szCs w:val="22"/>
        </w:rPr>
        <w:t>, caused the Company default to the bonds.</w:t>
      </w:r>
    </w:p>
    <w:p w:rsidR="00AA5BA4" w:rsidRPr="00573CC5" w:rsidRDefault="00AA5BA4" w:rsidP="00A85CB9">
      <w:pPr>
        <w:shd w:val="clear" w:color="auto" w:fill="FFFFFF"/>
        <w:ind w:left="547" w:right="-43"/>
        <w:jc w:val="thaiDistribute"/>
        <w:outlineLvl w:val="0"/>
        <w:rPr>
          <w:rFonts w:hAnsi="Times New Roman" w:cs="Times New Roman"/>
          <w:sz w:val="12"/>
          <w:szCs w:val="12"/>
        </w:rPr>
      </w:pPr>
    </w:p>
    <w:p w:rsidR="000C2F82" w:rsidRPr="00573CC5" w:rsidRDefault="000C2F82" w:rsidP="00A85CB9">
      <w:pPr>
        <w:shd w:val="clear" w:color="auto" w:fill="FFFFFF"/>
        <w:ind w:left="547" w:right="-43"/>
        <w:jc w:val="thaiDistribute"/>
        <w:outlineLvl w:val="0"/>
        <w:rPr>
          <w:rFonts w:hAnsi="Times New Roman" w:cs="Times New Roman"/>
          <w:sz w:val="22"/>
          <w:szCs w:val="22"/>
        </w:rPr>
      </w:pPr>
      <w:r w:rsidRPr="00573CC5">
        <w:rPr>
          <w:rFonts w:hAnsi="Times New Roman" w:cs="Times New Roman"/>
          <w:sz w:val="22"/>
          <w:szCs w:val="22"/>
        </w:rPr>
        <w:t>However, till present, the Company had not been call to redeem the bonds. The movement during the year are as follow;</w:t>
      </w:r>
    </w:p>
    <w:p w:rsidR="00C81734" w:rsidRPr="00573CC5" w:rsidRDefault="00C81734" w:rsidP="00A85CB9">
      <w:pPr>
        <w:shd w:val="clear" w:color="auto" w:fill="FFFFFF"/>
        <w:ind w:right="-43"/>
        <w:jc w:val="thaiDistribute"/>
        <w:rPr>
          <w:rFonts w:hAnsi="Times New Roman" w:cs="Times New Roman"/>
          <w:sz w:val="12"/>
          <w:szCs w:val="12"/>
        </w:rPr>
      </w:pPr>
    </w:p>
    <w:tbl>
      <w:tblPr>
        <w:tblW w:w="9002" w:type="dxa"/>
        <w:tblInd w:w="534" w:type="dxa"/>
        <w:tblLayout w:type="fixed"/>
        <w:tblLook w:val="01E0" w:firstRow="1" w:lastRow="1" w:firstColumn="1" w:lastColumn="1" w:noHBand="0" w:noVBand="0"/>
      </w:tblPr>
      <w:tblGrid>
        <w:gridCol w:w="6057"/>
        <w:gridCol w:w="297"/>
        <w:gridCol w:w="450"/>
        <w:gridCol w:w="2198"/>
      </w:tblGrid>
      <w:tr w:rsidR="00F264E2" w:rsidRPr="00573CC5" w:rsidTr="00DD6327">
        <w:tc>
          <w:tcPr>
            <w:tcW w:w="6057" w:type="dxa"/>
          </w:tcPr>
          <w:p w:rsidR="00F264E2" w:rsidRPr="00573CC5" w:rsidRDefault="00F264E2" w:rsidP="00DD6327">
            <w:pPr>
              <w:spacing w:line="240" w:lineRule="atLeast"/>
              <w:jc w:val="both"/>
              <w:rPr>
                <w:rFonts w:hAnsi="Times New Roman" w:cs="Times New Roman"/>
                <w:sz w:val="22"/>
                <w:szCs w:val="22"/>
                <w:cs/>
                <w:lang w:val="en-GB"/>
              </w:rPr>
            </w:pPr>
          </w:p>
        </w:tc>
        <w:tc>
          <w:tcPr>
            <w:tcW w:w="297" w:type="dxa"/>
          </w:tcPr>
          <w:p w:rsidR="00F264E2" w:rsidRPr="00573CC5" w:rsidRDefault="00F264E2" w:rsidP="00DD6327">
            <w:pPr>
              <w:tabs>
                <w:tab w:val="decimal" w:pos="1126"/>
              </w:tabs>
              <w:spacing w:line="240" w:lineRule="atLeast"/>
              <w:ind w:right="-103"/>
              <w:rPr>
                <w:rFonts w:hAnsi="Times New Roman" w:cs="Times New Roman"/>
                <w:sz w:val="22"/>
                <w:szCs w:val="22"/>
              </w:rPr>
            </w:pPr>
          </w:p>
        </w:tc>
        <w:tc>
          <w:tcPr>
            <w:tcW w:w="450" w:type="dxa"/>
          </w:tcPr>
          <w:p w:rsidR="00F264E2" w:rsidRPr="00573CC5" w:rsidRDefault="00F264E2" w:rsidP="00DD6327">
            <w:pPr>
              <w:spacing w:line="240" w:lineRule="atLeast"/>
              <w:jc w:val="right"/>
              <w:rPr>
                <w:rFonts w:hAnsi="Times New Roman" w:cs="Times New Roman"/>
                <w:sz w:val="22"/>
                <w:szCs w:val="22"/>
              </w:rPr>
            </w:pPr>
          </w:p>
        </w:tc>
        <w:tc>
          <w:tcPr>
            <w:tcW w:w="2198" w:type="dxa"/>
          </w:tcPr>
          <w:p w:rsidR="00F264E2" w:rsidRPr="00573CC5" w:rsidRDefault="00F264E2" w:rsidP="00DD6327">
            <w:pPr>
              <w:spacing w:line="240" w:lineRule="atLeast"/>
              <w:ind w:right="-103" w:hanging="36"/>
              <w:jc w:val="center"/>
              <w:rPr>
                <w:rFonts w:hAnsi="Times New Roman" w:cs="Times New Roman"/>
                <w:sz w:val="22"/>
                <w:szCs w:val="22"/>
              </w:rPr>
            </w:pPr>
            <w:r w:rsidRPr="00573CC5">
              <w:rPr>
                <w:rFonts w:hAnsi="Times New Roman" w:cs="Times New Roman"/>
                <w:b/>
                <w:bCs/>
                <w:sz w:val="22"/>
                <w:szCs w:val="22"/>
              </w:rPr>
              <w:t xml:space="preserve">Consolidated </w:t>
            </w:r>
          </w:p>
        </w:tc>
      </w:tr>
      <w:tr w:rsidR="00F264E2" w:rsidRPr="00573CC5" w:rsidTr="00DD6327">
        <w:tc>
          <w:tcPr>
            <w:tcW w:w="6057" w:type="dxa"/>
          </w:tcPr>
          <w:p w:rsidR="00F264E2" w:rsidRPr="00573CC5" w:rsidRDefault="00F264E2" w:rsidP="00DD6327">
            <w:pPr>
              <w:spacing w:line="240" w:lineRule="atLeast"/>
              <w:jc w:val="both"/>
              <w:rPr>
                <w:rFonts w:hAnsi="Times New Roman" w:cs="Times New Roman"/>
                <w:sz w:val="22"/>
                <w:szCs w:val="22"/>
                <w:cs/>
                <w:lang w:val="en-GB"/>
              </w:rPr>
            </w:pPr>
          </w:p>
        </w:tc>
        <w:tc>
          <w:tcPr>
            <w:tcW w:w="297" w:type="dxa"/>
          </w:tcPr>
          <w:p w:rsidR="00F264E2" w:rsidRPr="00573CC5" w:rsidRDefault="00F264E2" w:rsidP="00DD6327">
            <w:pPr>
              <w:tabs>
                <w:tab w:val="decimal" w:pos="1126"/>
              </w:tabs>
              <w:spacing w:line="240" w:lineRule="atLeast"/>
              <w:ind w:right="-103"/>
              <w:rPr>
                <w:rFonts w:hAnsi="Times New Roman" w:cs="Times New Roman"/>
                <w:sz w:val="22"/>
                <w:szCs w:val="22"/>
              </w:rPr>
            </w:pPr>
          </w:p>
        </w:tc>
        <w:tc>
          <w:tcPr>
            <w:tcW w:w="450" w:type="dxa"/>
          </w:tcPr>
          <w:p w:rsidR="00F264E2" w:rsidRPr="00573CC5" w:rsidRDefault="00F264E2" w:rsidP="00DD6327">
            <w:pPr>
              <w:spacing w:line="240" w:lineRule="atLeast"/>
              <w:jc w:val="right"/>
              <w:rPr>
                <w:rFonts w:hAnsi="Times New Roman" w:cs="Times New Roman"/>
                <w:sz w:val="22"/>
                <w:szCs w:val="22"/>
              </w:rPr>
            </w:pPr>
          </w:p>
        </w:tc>
        <w:tc>
          <w:tcPr>
            <w:tcW w:w="2198" w:type="dxa"/>
          </w:tcPr>
          <w:p w:rsidR="00F264E2" w:rsidRPr="00573CC5" w:rsidRDefault="00F264E2" w:rsidP="00DD6327">
            <w:pPr>
              <w:spacing w:line="240" w:lineRule="atLeast"/>
              <w:ind w:right="-103" w:hanging="36"/>
              <w:jc w:val="center"/>
              <w:rPr>
                <w:rFonts w:hAnsi="Times New Roman" w:cs="Times New Roman"/>
                <w:b/>
                <w:bCs/>
                <w:sz w:val="22"/>
                <w:szCs w:val="22"/>
              </w:rPr>
            </w:pPr>
            <w:r w:rsidRPr="00573CC5">
              <w:rPr>
                <w:rFonts w:hAnsi="Times New Roman" w:cs="Times New Roman"/>
                <w:b/>
                <w:bCs/>
                <w:sz w:val="22"/>
                <w:szCs w:val="22"/>
              </w:rPr>
              <w:t>and Separate</w:t>
            </w:r>
          </w:p>
        </w:tc>
      </w:tr>
      <w:tr w:rsidR="00F264E2" w:rsidRPr="00573CC5" w:rsidTr="00DD6327">
        <w:tc>
          <w:tcPr>
            <w:tcW w:w="6057" w:type="dxa"/>
          </w:tcPr>
          <w:p w:rsidR="00F264E2" w:rsidRPr="00573CC5" w:rsidRDefault="00F264E2" w:rsidP="00DD6327">
            <w:pPr>
              <w:spacing w:line="240" w:lineRule="atLeast"/>
              <w:jc w:val="both"/>
              <w:rPr>
                <w:rFonts w:hAnsi="Times New Roman" w:cs="Times New Roman"/>
                <w:sz w:val="22"/>
                <w:szCs w:val="22"/>
                <w:lang w:val="en-GB"/>
              </w:rPr>
            </w:pPr>
          </w:p>
        </w:tc>
        <w:tc>
          <w:tcPr>
            <w:tcW w:w="297" w:type="dxa"/>
          </w:tcPr>
          <w:p w:rsidR="00F264E2" w:rsidRPr="00573CC5" w:rsidRDefault="00F264E2" w:rsidP="00DD6327">
            <w:pPr>
              <w:tabs>
                <w:tab w:val="decimal" w:pos="1126"/>
              </w:tabs>
              <w:spacing w:line="240" w:lineRule="atLeast"/>
              <w:ind w:right="-103"/>
              <w:rPr>
                <w:rFonts w:hAnsi="Times New Roman" w:cs="Times New Roman"/>
                <w:sz w:val="22"/>
                <w:szCs w:val="22"/>
              </w:rPr>
            </w:pPr>
          </w:p>
        </w:tc>
        <w:tc>
          <w:tcPr>
            <w:tcW w:w="450" w:type="dxa"/>
          </w:tcPr>
          <w:p w:rsidR="00F264E2" w:rsidRPr="00573CC5" w:rsidRDefault="00F264E2" w:rsidP="00DD6327">
            <w:pPr>
              <w:spacing w:line="240" w:lineRule="atLeast"/>
              <w:jc w:val="right"/>
              <w:rPr>
                <w:rFonts w:hAnsi="Times New Roman" w:cs="Times New Roman"/>
                <w:sz w:val="22"/>
                <w:szCs w:val="22"/>
              </w:rPr>
            </w:pPr>
          </w:p>
        </w:tc>
        <w:tc>
          <w:tcPr>
            <w:tcW w:w="2198" w:type="dxa"/>
          </w:tcPr>
          <w:p w:rsidR="00F264E2" w:rsidRPr="00573CC5" w:rsidRDefault="00F264E2" w:rsidP="00DD6327">
            <w:pPr>
              <w:spacing w:line="240" w:lineRule="atLeast"/>
              <w:ind w:right="-103"/>
              <w:jc w:val="center"/>
              <w:rPr>
                <w:rFonts w:hAnsi="Times New Roman" w:cs="Times New Roman"/>
                <w:sz w:val="22"/>
                <w:szCs w:val="22"/>
              </w:rPr>
            </w:pPr>
            <w:r w:rsidRPr="00573CC5">
              <w:rPr>
                <w:rFonts w:hAnsi="Times New Roman" w:cs="Times New Roman"/>
                <w:b/>
                <w:bCs/>
                <w:sz w:val="22"/>
                <w:szCs w:val="22"/>
              </w:rPr>
              <w:t>financial statements</w:t>
            </w:r>
          </w:p>
        </w:tc>
      </w:tr>
      <w:tr w:rsidR="00F264E2" w:rsidRPr="00573CC5" w:rsidTr="00DD6327">
        <w:tc>
          <w:tcPr>
            <w:tcW w:w="6057" w:type="dxa"/>
          </w:tcPr>
          <w:p w:rsidR="00F264E2" w:rsidRPr="00573CC5" w:rsidRDefault="00F264E2" w:rsidP="00DD6327">
            <w:pPr>
              <w:spacing w:line="240" w:lineRule="atLeast"/>
              <w:jc w:val="both"/>
              <w:rPr>
                <w:rFonts w:hAnsi="Times New Roman" w:cs="Times New Roman"/>
                <w:sz w:val="22"/>
                <w:szCs w:val="22"/>
                <w:lang w:val="en-GB"/>
              </w:rPr>
            </w:pPr>
          </w:p>
        </w:tc>
        <w:tc>
          <w:tcPr>
            <w:tcW w:w="297" w:type="dxa"/>
          </w:tcPr>
          <w:p w:rsidR="00F264E2" w:rsidRPr="00573CC5" w:rsidRDefault="00F264E2" w:rsidP="00DD6327">
            <w:pPr>
              <w:tabs>
                <w:tab w:val="decimal" w:pos="1126"/>
              </w:tabs>
              <w:spacing w:line="240" w:lineRule="atLeast"/>
              <w:ind w:right="-103"/>
              <w:rPr>
                <w:rFonts w:hAnsi="Times New Roman" w:cs="Times New Roman"/>
                <w:sz w:val="22"/>
                <w:szCs w:val="22"/>
              </w:rPr>
            </w:pPr>
          </w:p>
        </w:tc>
        <w:tc>
          <w:tcPr>
            <w:tcW w:w="450" w:type="dxa"/>
          </w:tcPr>
          <w:p w:rsidR="00F264E2" w:rsidRPr="00573CC5" w:rsidRDefault="00F264E2" w:rsidP="00DD6327">
            <w:pPr>
              <w:spacing w:line="240" w:lineRule="atLeast"/>
              <w:jc w:val="right"/>
              <w:rPr>
                <w:rFonts w:hAnsi="Times New Roman" w:cs="Times New Roman"/>
                <w:sz w:val="22"/>
                <w:szCs w:val="22"/>
              </w:rPr>
            </w:pPr>
          </w:p>
        </w:tc>
        <w:tc>
          <w:tcPr>
            <w:tcW w:w="2198" w:type="dxa"/>
          </w:tcPr>
          <w:p w:rsidR="00F264E2" w:rsidRPr="00573CC5" w:rsidRDefault="00F264E2" w:rsidP="00DD6327">
            <w:pPr>
              <w:spacing w:line="240" w:lineRule="atLeast"/>
              <w:ind w:right="-103"/>
              <w:jc w:val="center"/>
              <w:rPr>
                <w:rFonts w:hAnsi="Times New Roman" w:cs="Times New Roman"/>
                <w:sz w:val="22"/>
                <w:szCs w:val="22"/>
              </w:rPr>
            </w:pPr>
            <w:r w:rsidRPr="00573CC5">
              <w:rPr>
                <w:rFonts w:hAnsi="Times New Roman" w:cs="Times New Roman"/>
                <w:sz w:val="22"/>
                <w:szCs w:val="22"/>
              </w:rPr>
              <w:t>(in million Baht)</w:t>
            </w:r>
          </w:p>
        </w:tc>
      </w:tr>
      <w:tr w:rsidR="00F264E2" w:rsidRPr="00573CC5" w:rsidTr="00DD6327">
        <w:tc>
          <w:tcPr>
            <w:tcW w:w="6057" w:type="dxa"/>
          </w:tcPr>
          <w:p w:rsidR="00F264E2" w:rsidRPr="00573CC5" w:rsidRDefault="00F264E2" w:rsidP="00F264E2">
            <w:pPr>
              <w:spacing w:line="240" w:lineRule="atLeast"/>
              <w:jc w:val="both"/>
              <w:rPr>
                <w:rFonts w:hAnsi="Times New Roman" w:cs="Times New Roman"/>
                <w:sz w:val="22"/>
                <w:szCs w:val="22"/>
                <w:cs/>
                <w:lang w:val="en-GB"/>
              </w:rPr>
            </w:pPr>
            <w:r w:rsidRPr="00573CC5">
              <w:rPr>
                <w:rFonts w:hAnsi="Times New Roman" w:cs="Times New Roman"/>
                <w:sz w:val="22"/>
                <w:szCs w:val="22"/>
                <w:lang w:val="en-GB"/>
              </w:rPr>
              <w:t xml:space="preserve">Balances as at </w:t>
            </w:r>
            <w:r w:rsidR="005927A1" w:rsidRPr="00573CC5">
              <w:rPr>
                <w:rFonts w:hAnsi="Times New Roman" w:cs="Times New Roman"/>
                <w:sz w:val="22"/>
                <w:szCs w:val="22"/>
              </w:rPr>
              <w:t>31</w:t>
            </w:r>
            <w:r w:rsidRPr="00573CC5">
              <w:rPr>
                <w:rFonts w:hAnsi="Times New Roman" w:cs="Times New Roman"/>
                <w:sz w:val="22"/>
                <w:szCs w:val="22"/>
                <w:lang w:val="en-GB"/>
              </w:rPr>
              <w:t xml:space="preserve"> December </w:t>
            </w:r>
            <w:r w:rsidR="005927A1" w:rsidRPr="00573CC5">
              <w:rPr>
                <w:rFonts w:hAnsi="Times New Roman" w:cs="Times New Roman"/>
                <w:sz w:val="22"/>
                <w:szCs w:val="22"/>
              </w:rPr>
              <w:t>201</w:t>
            </w:r>
            <w:r w:rsidR="000932BC" w:rsidRPr="00573CC5">
              <w:rPr>
                <w:rFonts w:hAnsi="Times New Roman" w:cstheme="minorBidi"/>
                <w:sz w:val="22"/>
                <w:szCs w:val="22"/>
              </w:rPr>
              <w:t>8</w:t>
            </w:r>
            <w:r w:rsidRPr="00573CC5">
              <w:rPr>
                <w:rFonts w:hAnsi="Times New Roman" w:cstheme="minorBidi"/>
                <w:sz w:val="22"/>
                <w:szCs w:val="22"/>
              </w:rPr>
              <w:t xml:space="preserve"> </w:t>
            </w:r>
            <w:r w:rsidRPr="00573CC5">
              <w:rPr>
                <w:rFonts w:hAnsi="Times New Roman" w:cs="Times New Roman"/>
                <w:sz w:val="22"/>
                <w:szCs w:val="22"/>
                <w:lang w:val="en-GB"/>
              </w:rPr>
              <w:t>(audited)</w:t>
            </w:r>
          </w:p>
        </w:tc>
        <w:tc>
          <w:tcPr>
            <w:tcW w:w="297" w:type="dxa"/>
          </w:tcPr>
          <w:p w:rsidR="00F264E2" w:rsidRPr="00573CC5" w:rsidRDefault="00F264E2" w:rsidP="00DD6327">
            <w:pPr>
              <w:tabs>
                <w:tab w:val="decimal" w:pos="1126"/>
              </w:tabs>
              <w:spacing w:line="240" w:lineRule="atLeast"/>
              <w:ind w:right="-103"/>
              <w:rPr>
                <w:rFonts w:hAnsi="Times New Roman" w:cs="Times New Roman"/>
                <w:sz w:val="22"/>
                <w:szCs w:val="22"/>
              </w:rPr>
            </w:pPr>
          </w:p>
        </w:tc>
        <w:tc>
          <w:tcPr>
            <w:tcW w:w="450" w:type="dxa"/>
          </w:tcPr>
          <w:p w:rsidR="00F264E2" w:rsidRPr="00573CC5" w:rsidRDefault="00F264E2" w:rsidP="00DD6327">
            <w:pPr>
              <w:spacing w:line="240" w:lineRule="atLeast"/>
              <w:jc w:val="right"/>
              <w:rPr>
                <w:rFonts w:hAnsi="Times New Roman" w:cs="Times New Roman"/>
                <w:sz w:val="22"/>
                <w:szCs w:val="22"/>
              </w:rPr>
            </w:pPr>
          </w:p>
        </w:tc>
        <w:tc>
          <w:tcPr>
            <w:tcW w:w="2198" w:type="dxa"/>
          </w:tcPr>
          <w:p w:rsidR="00F264E2" w:rsidRPr="00573CC5" w:rsidRDefault="00472427" w:rsidP="00F264E2">
            <w:pPr>
              <w:tabs>
                <w:tab w:val="decimal" w:pos="1735"/>
              </w:tabs>
              <w:spacing w:line="240" w:lineRule="atLeast"/>
              <w:ind w:right="176"/>
              <w:rPr>
                <w:rFonts w:hAnsi="Times New Roman" w:cs="Times New Roman"/>
                <w:sz w:val="22"/>
                <w:szCs w:val="22"/>
              </w:rPr>
            </w:pPr>
            <w:r w:rsidRPr="00573CC5">
              <w:rPr>
                <w:rFonts w:hAnsi="Times New Roman" w:cs="Times New Roman"/>
                <w:sz w:val="22"/>
                <w:szCs w:val="22"/>
              </w:rPr>
              <w:t>506</w:t>
            </w:r>
          </w:p>
        </w:tc>
      </w:tr>
      <w:tr w:rsidR="00F264E2" w:rsidRPr="00573CC5" w:rsidTr="00DD6327">
        <w:tc>
          <w:tcPr>
            <w:tcW w:w="6057" w:type="dxa"/>
          </w:tcPr>
          <w:p w:rsidR="00F264E2" w:rsidRPr="00573CC5" w:rsidRDefault="00F264E2" w:rsidP="00DD6327">
            <w:pPr>
              <w:tabs>
                <w:tab w:val="left" w:pos="1440"/>
                <w:tab w:val="left" w:pos="2160"/>
                <w:tab w:val="center" w:pos="6660"/>
                <w:tab w:val="center" w:pos="8100"/>
              </w:tabs>
              <w:spacing w:line="240" w:lineRule="atLeast"/>
              <w:rPr>
                <w:rFonts w:hAnsi="Times New Roman" w:cs="Times New Roman"/>
                <w:sz w:val="22"/>
                <w:szCs w:val="22"/>
              </w:rPr>
            </w:pPr>
            <w:r w:rsidRPr="00573CC5">
              <w:rPr>
                <w:rFonts w:hAnsi="Times New Roman" w:cs="Times New Roman"/>
                <w:sz w:val="22"/>
                <w:szCs w:val="22"/>
              </w:rPr>
              <w:t>Effect of exchange rate</w:t>
            </w:r>
          </w:p>
        </w:tc>
        <w:tc>
          <w:tcPr>
            <w:tcW w:w="297" w:type="dxa"/>
          </w:tcPr>
          <w:p w:rsidR="00F264E2" w:rsidRPr="00573CC5" w:rsidRDefault="00F264E2" w:rsidP="00DD6327">
            <w:pPr>
              <w:tabs>
                <w:tab w:val="decimal" w:pos="1126"/>
              </w:tabs>
              <w:spacing w:line="240" w:lineRule="atLeast"/>
              <w:ind w:right="-103"/>
              <w:rPr>
                <w:rFonts w:hAnsi="Times New Roman" w:cs="Times New Roman"/>
                <w:sz w:val="22"/>
                <w:szCs w:val="22"/>
              </w:rPr>
            </w:pPr>
          </w:p>
        </w:tc>
        <w:tc>
          <w:tcPr>
            <w:tcW w:w="450" w:type="dxa"/>
          </w:tcPr>
          <w:p w:rsidR="00F264E2" w:rsidRPr="00573CC5" w:rsidRDefault="00F264E2" w:rsidP="00DD6327">
            <w:pPr>
              <w:spacing w:line="240" w:lineRule="atLeast"/>
              <w:jc w:val="right"/>
              <w:rPr>
                <w:rFonts w:hAnsi="Times New Roman" w:cs="Times New Roman"/>
                <w:sz w:val="22"/>
                <w:szCs w:val="22"/>
              </w:rPr>
            </w:pPr>
          </w:p>
        </w:tc>
        <w:tc>
          <w:tcPr>
            <w:tcW w:w="2198" w:type="dxa"/>
            <w:shd w:val="clear" w:color="auto" w:fill="auto"/>
          </w:tcPr>
          <w:p w:rsidR="00F264E2" w:rsidRPr="00573CC5" w:rsidRDefault="008132B6" w:rsidP="00DD6327">
            <w:pPr>
              <w:tabs>
                <w:tab w:val="decimal" w:pos="1735"/>
              </w:tabs>
              <w:spacing w:line="240" w:lineRule="atLeast"/>
              <w:ind w:right="176"/>
              <w:rPr>
                <w:rFonts w:hAnsi="Times New Roman" w:cs="Times New Roman"/>
                <w:sz w:val="22"/>
                <w:szCs w:val="22"/>
              </w:rPr>
            </w:pPr>
            <w:r w:rsidRPr="00573CC5">
              <w:rPr>
                <w:rFonts w:hAnsi="Times New Roman" w:cs="Times New Roman"/>
                <w:sz w:val="22"/>
                <w:szCs w:val="22"/>
              </w:rPr>
              <w:t>(26</w:t>
            </w:r>
            <w:r w:rsidR="00472427" w:rsidRPr="00573CC5">
              <w:rPr>
                <w:rFonts w:hAnsi="Times New Roman" w:cs="Times New Roman"/>
                <w:sz w:val="22"/>
                <w:szCs w:val="22"/>
              </w:rPr>
              <w:t>)</w:t>
            </w:r>
          </w:p>
        </w:tc>
      </w:tr>
      <w:tr w:rsidR="00F264E2" w:rsidRPr="00573CC5" w:rsidTr="00DD6327">
        <w:tc>
          <w:tcPr>
            <w:tcW w:w="6057" w:type="dxa"/>
          </w:tcPr>
          <w:p w:rsidR="00F264E2" w:rsidRPr="00573CC5" w:rsidRDefault="00F264E2" w:rsidP="00F264E2">
            <w:pPr>
              <w:spacing w:line="240" w:lineRule="atLeast"/>
              <w:jc w:val="both"/>
              <w:rPr>
                <w:rFonts w:hAnsi="Times New Roman" w:cs="Times New Roman"/>
                <w:sz w:val="22"/>
                <w:szCs w:val="22"/>
                <w:lang w:val="en-GB"/>
              </w:rPr>
            </w:pPr>
            <w:r w:rsidRPr="00573CC5">
              <w:rPr>
                <w:rFonts w:hAnsi="Times New Roman" w:cs="Times New Roman"/>
                <w:sz w:val="22"/>
                <w:szCs w:val="22"/>
                <w:lang w:val="en-GB"/>
              </w:rPr>
              <w:t xml:space="preserve">Balances as at </w:t>
            </w:r>
            <w:r w:rsidR="00F35A8B" w:rsidRPr="00573CC5">
              <w:rPr>
                <w:rFonts w:hAnsi="Times New Roman" w:cs="Times New Roman"/>
                <w:sz w:val="22"/>
                <w:szCs w:val="22"/>
              </w:rPr>
              <w:t>30 June</w:t>
            </w:r>
            <w:r w:rsidRPr="00573CC5">
              <w:rPr>
                <w:rFonts w:hAnsi="Times New Roman" w:cs="Times New Roman"/>
                <w:sz w:val="22"/>
                <w:szCs w:val="22"/>
                <w:lang w:val="en-GB"/>
              </w:rPr>
              <w:t xml:space="preserve"> </w:t>
            </w:r>
            <w:r w:rsidR="000932BC" w:rsidRPr="00573CC5">
              <w:rPr>
                <w:rFonts w:hAnsi="Times New Roman" w:cs="Times New Roman"/>
                <w:sz w:val="22"/>
                <w:szCs w:val="22"/>
              </w:rPr>
              <w:t>2019</w:t>
            </w:r>
            <w:r w:rsidRPr="00573CC5">
              <w:rPr>
                <w:rFonts w:hAnsi="Times New Roman" w:cs="Times New Roman"/>
                <w:sz w:val="22"/>
                <w:szCs w:val="22"/>
                <w:lang w:val="en-GB"/>
              </w:rPr>
              <w:t xml:space="preserve"> (unaudited but reviewed)</w:t>
            </w:r>
          </w:p>
        </w:tc>
        <w:tc>
          <w:tcPr>
            <w:tcW w:w="297" w:type="dxa"/>
            <w:vAlign w:val="bottom"/>
          </w:tcPr>
          <w:p w:rsidR="00F264E2" w:rsidRPr="00573CC5" w:rsidRDefault="00F264E2" w:rsidP="00DD6327">
            <w:pPr>
              <w:tabs>
                <w:tab w:val="decimal" w:pos="1126"/>
              </w:tabs>
              <w:spacing w:line="240" w:lineRule="atLeast"/>
              <w:ind w:right="-103"/>
              <w:rPr>
                <w:rFonts w:hAnsi="Times New Roman" w:cs="Times New Roman"/>
                <w:sz w:val="22"/>
                <w:szCs w:val="22"/>
              </w:rPr>
            </w:pPr>
          </w:p>
        </w:tc>
        <w:tc>
          <w:tcPr>
            <w:tcW w:w="450" w:type="dxa"/>
          </w:tcPr>
          <w:p w:rsidR="00F264E2" w:rsidRPr="00573CC5" w:rsidRDefault="00F264E2" w:rsidP="00DD6327">
            <w:pPr>
              <w:spacing w:line="240" w:lineRule="atLeast"/>
              <w:jc w:val="right"/>
              <w:rPr>
                <w:rFonts w:hAnsi="Times New Roman" w:cs="Times New Roman"/>
                <w:sz w:val="22"/>
                <w:szCs w:val="22"/>
              </w:rPr>
            </w:pPr>
          </w:p>
        </w:tc>
        <w:tc>
          <w:tcPr>
            <w:tcW w:w="2198" w:type="dxa"/>
            <w:tcBorders>
              <w:top w:val="single" w:sz="4" w:space="0" w:color="auto"/>
            </w:tcBorders>
            <w:shd w:val="clear" w:color="auto" w:fill="auto"/>
            <w:vAlign w:val="bottom"/>
          </w:tcPr>
          <w:p w:rsidR="00F264E2" w:rsidRPr="00573CC5" w:rsidRDefault="00472427" w:rsidP="00DD6327">
            <w:pPr>
              <w:tabs>
                <w:tab w:val="decimal" w:pos="1735"/>
              </w:tabs>
              <w:spacing w:line="240" w:lineRule="atLeast"/>
              <w:ind w:right="176"/>
              <w:rPr>
                <w:rFonts w:hAnsi="Times New Roman" w:cs="Times New Roman"/>
                <w:sz w:val="22"/>
                <w:szCs w:val="22"/>
              </w:rPr>
            </w:pPr>
            <w:r w:rsidRPr="00573CC5">
              <w:rPr>
                <w:rFonts w:hAnsi="Times New Roman" w:cs="Times New Roman"/>
                <w:sz w:val="22"/>
                <w:szCs w:val="22"/>
              </w:rPr>
              <w:t>4</w:t>
            </w:r>
            <w:r w:rsidR="008132B6" w:rsidRPr="00573CC5">
              <w:rPr>
                <w:rFonts w:hAnsi="Times New Roman" w:cs="Times New Roman"/>
                <w:sz w:val="22"/>
                <w:szCs w:val="22"/>
              </w:rPr>
              <w:t>80</w:t>
            </w:r>
          </w:p>
        </w:tc>
      </w:tr>
      <w:tr w:rsidR="00F264E2" w:rsidRPr="00573CC5" w:rsidTr="00DD6327">
        <w:tc>
          <w:tcPr>
            <w:tcW w:w="6057" w:type="dxa"/>
          </w:tcPr>
          <w:p w:rsidR="00F264E2" w:rsidRPr="00573CC5" w:rsidRDefault="00F264E2" w:rsidP="00DD6327">
            <w:pPr>
              <w:tabs>
                <w:tab w:val="left" w:pos="506"/>
              </w:tabs>
              <w:spacing w:line="240" w:lineRule="atLeast"/>
              <w:jc w:val="both"/>
              <w:rPr>
                <w:rFonts w:hAnsi="Times New Roman" w:cs="Times New Roman"/>
                <w:sz w:val="22"/>
                <w:szCs w:val="22"/>
                <w:lang w:val="en-GB"/>
              </w:rPr>
            </w:pPr>
            <w:r w:rsidRPr="00573CC5">
              <w:rPr>
                <w:rFonts w:hAnsi="Times New Roman" w:cs="Times New Roman"/>
                <w:sz w:val="22"/>
                <w:szCs w:val="22"/>
                <w:lang w:val="en-GB"/>
              </w:rPr>
              <w:t>Less</w:t>
            </w:r>
            <w:r w:rsidRPr="00573CC5">
              <w:rPr>
                <w:rFonts w:hAnsi="Times New Roman" w:cs="Times New Roman"/>
                <w:sz w:val="22"/>
                <w:szCs w:val="22"/>
                <w:lang w:val="en-GB"/>
              </w:rPr>
              <w:tab/>
              <w:t>Current portion of bonds</w:t>
            </w:r>
          </w:p>
        </w:tc>
        <w:tc>
          <w:tcPr>
            <w:tcW w:w="297" w:type="dxa"/>
            <w:vAlign w:val="bottom"/>
          </w:tcPr>
          <w:p w:rsidR="00F264E2" w:rsidRPr="00573CC5" w:rsidRDefault="00F264E2" w:rsidP="00DD6327">
            <w:pPr>
              <w:tabs>
                <w:tab w:val="decimal" w:pos="1126"/>
              </w:tabs>
              <w:spacing w:line="240" w:lineRule="atLeast"/>
              <w:ind w:right="-103"/>
              <w:rPr>
                <w:rFonts w:hAnsi="Times New Roman" w:cs="Times New Roman"/>
                <w:sz w:val="22"/>
                <w:szCs w:val="22"/>
              </w:rPr>
            </w:pPr>
          </w:p>
        </w:tc>
        <w:tc>
          <w:tcPr>
            <w:tcW w:w="450" w:type="dxa"/>
          </w:tcPr>
          <w:p w:rsidR="00F264E2" w:rsidRPr="00573CC5" w:rsidRDefault="00F264E2" w:rsidP="00DD6327">
            <w:pPr>
              <w:spacing w:line="240" w:lineRule="atLeast"/>
              <w:jc w:val="right"/>
              <w:rPr>
                <w:rFonts w:hAnsi="Times New Roman" w:cs="Times New Roman"/>
                <w:sz w:val="22"/>
                <w:szCs w:val="22"/>
              </w:rPr>
            </w:pPr>
          </w:p>
        </w:tc>
        <w:tc>
          <w:tcPr>
            <w:tcW w:w="2198" w:type="dxa"/>
            <w:tcBorders>
              <w:bottom w:val="single" w:sz="4" w:space="0" w:color="auto"/>
            </w:tcBorders>
            <w:shd w:val="clear" w:color="auto" w:fill="auto"/>
          </w:tcPr>
          <w:p w:rsidR="00F264E2" w:rsidRPr="00573CC5" w:rsidRDefault="008132B6" w:rsidP="00DD6327">
            <w:pPr>
              <w:tabs>
                <w:tab w:val="decimal" w:pos="1735"/>
              </w:tabs>
              <w:spacing w:line="240" w:lineRule="atLeast"/>
              <w:ind w:right="176"/>
              <w:rPr>
                <w:rFonts w:hAnsi="Times New Roman" w:cs="Times New Roman"/>
                <w:sz w:val="22"/>
                <w:szCs w:val="22"/>
              </w:rPr>
            </w:pPr>
            <w:r w:rsidRPr="00573CC5">
              <w:rPr>
                <w:rFonts w:hAnsi="Times New Roman" w:cs="Times New Roman"/>
                <w:sz w:val="22"/>
                <w:szCs w:val="22"/>
              </w:rPr>
              <w:t>(480</w:t>
            </w:r>
            <w:r w:rsidR="00472427" w:rsidRPr="00573CC5">
              <w:rPr>
                <w:rFonts w:hAnsi="Times New Roman" w:cs="Times New Roman"/>
                <w:sz w:val="22"/>
                <w:szCs w:val="22"/>
              </w:rPr>
              <w:t>)</w:t>
            </w:r>
          </w:p>
        </w:tc>
      </w:tr>
      <w:tr w:rsidR="00F264E2" w:rsidRPr="00573CC5" w:rsidTr="00DD6327">
        <w:tc>
          <w:tcPr>
            <w:tcW w:w="6057" w:type="dxa"/>
          </w:tcPr>
          <w:p w:rsidR="00F264E2" w:rsidRPr="00573CC5" w:rsidRDefault="00F264E2" w:rsidP="00DD6327">
            <w:pPr>
              <w:tabs>
                <w:tab w:val="left" w:pos="1440"/>
                <w:tab w:val="left" w:pos="2160"/>
                <w:tab w:val="center" w:pos="6660"/>
                <w:tab w:val="center" w:pos="8100"/>
              </w:tabs>
              <w:spacing w:line="240" w:lineRule="atLeast"/>
              <w:rPr>
                <w:rFonts w:hAnsi="Times New Roman" w:cs="Times New Roman"/>
                <w:b/>
                <w:bCs/>
                <w:sz w:val="22"/>
                <w:szCs w:val="22"/>
                <w:cs/>
              </w:rPr>
            </w:pPr>
            <w:r w:rsidRPr="00573CC5">
              <w:rPr>
                <w:rFonts w:hAnsi="Times New Roman" w:cs="Times New Roman"/>
                <w:b/>
                <w:bCs/>
                <w:sz w:val="22"/>
                <w:szCs w:val="22"/>
              </w:rPr>
              <w:t>Total of bonds - net of current portion</w:t>
            </w:r>
          </w:p>
        </w:tc>
        <w:tc>
          <w:tcPr>
            <w:tcW w:w="297" w:type="dxa"/>
          </w:tcPr>
          <w:p w:rsidR="00F264E2" w:rsidRPr="00573CC5" w:rsidRDefault="00F264E2" w:rsidP="00DD6327">
            <w:pPr>
              <w:tabs>
                <w:tab w:val="decimal" w:pos="792"/>
              </w:tabs>
              <w:spacing w:line="240" w:lineRule="atLeast"/>
              <w:ind w:right="-103"/>
              <w:rPr>
                <w:rFonts w:hAnsi="Times New Roman" w:cs="Times New Roman"/>
                <w:b/>
                <w:bCs/>
                <w:sz w:val="22"/>
                <w:szCs w:val="22"/>
              </w:rPr>
            </w:pPr>
          </w:p>
        </w:tc>
        <w:tc>
          <w:tcPr>
            <w:tcW w:w="450" w:type="dxa"/>
          </w:tcPr>
          <w:p w:rsidR="00F264E2" w:rsidRPr="00573CC5" w:rsidRDefault="00F264E2" w:rsidP="00DD6327">
            <w:pPr>
              <w:spacing w:line="240" w:lineRule="atLeast"/>
              <w:jc w:val="right"/>
              <w:rPr>
                <w:rFonts w:hAnsi="Times New Roman" w:cs="Times New Roman"/>
                <w:sz w:val="22"/>
                <w:szCs w:val="22"/>
              </w:rPr>
            </w:pPr>
          </w:p>
        </w:tc>
        <w:tc>
          <w:tcPr>
            <w:tcW w:w="2198" w:type="dxa"/>
            <w:tcBorders>
              <w:top w:val="single" w:sz="4" w:space="0" w:color="auto"/>
              <w:bottom w:val="double" w:sz="4" w:space="0" w:color="auto"/>
            </w:tcBorders>
            <w:shd w:val="clear" w:color="auto" w:fill="auto"/>
          </w:tcPr>
          <w:p w:rsidR="00F264E2" w:rsidRPr="00573CC5" w:rsidRDefault="003B56EE" w:rsidP="00F17D5D">
            <w:pPr>
              <w:tabs>
                <w:tab w:val="decimal" w:pos="1482"/>
              </w:tabs>
              <w:spacing w:line="240" w:lineRule="atLeast"/>
              <w:ind w:right="320"/>
              <w:jc w:val="right"/>
              <w:rPr>
                <w:rFonts w:hAnsi="Times New Roman" w:cs="Times New Roman"/>
                <w:b/>
                <w:bCs/>
                <w:sz w:val="22"/>
                <w:szCs w:val="22"/>
              </w:rPr>
            </w:pPr>
            <w:r w:rsidRPr="00573CC5">
              <w:rPr>
                <w:rFonts w:hAnsi="Times New Roman" w:cs="Times New Roman"/>
                <w:b/>
                <w:bCs/>
                <w:sz w:val="22"/>
                <w:szCs w:val="22"/>
              </w:rPr>
              <w:t>-</w:t>
            </w:r>
          </w:p>
        </w:tc>
      </w:tr>
    </w:tbl>
    <w:p w:rsidR="00466881" w:rsidRPr="00573CC5" w:rsidRDefault="00466881" w:rsidP="00A85CB9">
      <w:pPr>
        <w:shd w:val="clear" w:color="auto" w:fill="FFFFFF"/>
        <w:overflowPunct/>
        <w:autoSpaceDE/>
        <w:autoSpaceDN/>
        <w:adjustRightInd/>
        <w:ind w:firstLine="540"/>
        <w:textAlignment w:val="auto"/>
        <w:rPr>
          <w:rFonts w:hAnsi="Times New Roman" w:cs="Times New Roman"/>
          <w:szCs w:val="24"/>
        </w:rPr>
      </w:pPr>
    </w:p>
    <w:p w:rsidR="0039423F" w:rsidRPr="00573CC5" w:rsidRDefault="009C31FC" w:rsidP="0073417F">
      <w:pPr>
        <w:pStyle w:val="ListParagraph"/>
        <w:numPr>
          <w:ilvl w:val="0"/>
          <w:numId w:val="29"/>
        </w:numPr>
        <w:shd w:val="clear" w:color="auto" w:fill="FFFFFF"/>
        <w:overflowPunct w:val="0"/>
        <w:autoSpaceDE w:val="0"/>
        <w:autoSpaceDN w:val="0"/>
        <w:adjustRightInd w:val="0"/>
        <w:spacing w:line="240" w:lineRule="auto"/>
        <w:ind w:left="567" w:hanging="567"/>
        <w:jc w:val="both"/>
        <w:textAlignment w:val="baseline"/>
        <w:rPr>
          <w:rFonts w:ascii="Times New Roman" w:hAnsi="Times New Roman" w:cs="Times New Roman"/>
          <w:szCs w:val="22"/>
          <w:lang w:val="en-GB"/>
        </w:rPr>
      </w:pPr>
      <w:r w:rsidRPr="00573CC5">
        <w:rPr>
          <w:rFonts w:ascii="Times New Roman" w:hAnsi="Times New Roman" w:cs="Times New Roman"/>
          <w:b/>
          <w:bCs/>
          <w:szCs w:val="22"/>
          <w:lang w:val="en-GB"/>
        </w:rPr>
        <w:t>L</w:t>
      </w:r>
      <w:r w:rsidR="0039423F" w:rsidRPr="00573CC5">
        <w:rPr>
          <w:rFonts w:ascii="Times New Roman" w:hAnsi="Times New Roman" w:cs="Times New Roman"/>
          <w:b/>
          <w:bCs/>
          <w:szCs w:val="22"/>
          <w:lang w:val="en-GB"/>
        </w:rPr>
        <w:t>oan from related party</w:t>
      </w:r>
    </w:p>
    <w:p w:rsidR="00516A9B" w:rsidRPr="00573CC5" w:rsidRDefault="00516A9B" w:rsidP="00A85CB9">
      <w:pPr>
        <w:pStyle w:val="ListParagraph"/>
        <w:shd w:val="clear" w:color="auto" w:fill="FFFFFF"/>
        <w:overflowPunct w:val="0"/>
        <w:autoSpaceDE w:val="0"/>
        <w:autoSpaceDN w:val="0"/>
        <w:adjustRightInd w:val="0"/>
        <w:spacing w:after="0" w:line="240" w:lineRule="auto"/>
        <w:ind w:left="567"/>
        <w:jc w:val="both"/>
        <w:textAlignment w:val="baseline"/>
        <w:rPr>
          <w:rFonts w:ascii="Times New Roman" w:hAnsi="Times New Roman" w:cs="Times New Roman"/>
          <w:b/>
          <w:bCs/>
          <w:sz w:val="16"/>
          <w:szCs w:val="16"/>
          <w:lang w:val="en-GB"/>
        </w:rPr>
      </w:pPr>
    </w:p>
    <w:p w:rsidR="0086575C" w:rsidRPr="00573CC5" w:rsidRDefault="0086575C" w:rsidP="00A85CB9">
      <w:pPr>
        <w:shd w:val="clear" w:color="auto" w:fill="FFFFFF"/>
        <w:tabs>
          <w:tab w:val="left" w:pos="540"/>
          <w:tab w:val="left" w:pos="1980"/>
          <w:tab w:val="left" w:pos="5760"/>
        </w:tabs>
        <w:overflowPunct/>
        <w:autoSpaceDE/>
        <w:autoSpaceDN/>
        <w:adjustRightInd/>
        <w:spacing w:line="276" w:lineRule="auto"/>
        <w:ind w:left="900" w:right="-43"/>
        <w:jc w:val="thaiDistribute"/>
        <w:textAlignment w:val="auto"/>
        <w:rPr>
          <w:rFonts w:hAnsi="Times New Roman" w:cs="Times New Roman"/>
          <w:b/>
          <w:bCs/>
          <w:sz w:val="12"/>
          <w:szCs w:val="12"/>
          <w:lang w:val="en-GB" w:eastAsia="x-none"/>
        </w:rPr>
      </w:pPr>
    </w:p>
    <w:tbl>
      <w:tblPr>
        <w:tblW w:w="10324" w:type="dxa"/>
        <w:tblInd w:w="276" w:type="dxa"/>
        <w:tblLayout w:type="fixed"/>
        <w:tblLook w:val="0000" w:firstRow="0" w:lastRow="0" w:firstColumn="0" w:lastColumn="0" w:noHBand="0" w:noVBand="0"/>
      </w:tblPr>
      <w:tblGrid>
        <w:gridCol w:w="4154"/>
        <w:gridCol w:w="721"/>
        <w:gridCol w:w="1138"/>
        <w:gridCol w:w="250"/>
        <w:gridCol w:w="1254"/>
        <w:gridCol w:w="258"/>
        <w:gridCol w:w="1010"/>
        <w:gridCol w:w="246"/>
        <w:gridCol w:w="1293"/>
      </w:tblGrid>
      <w:tr w:rsidR="00EE10DA" w:rsidRPr="00573CC5" w:rsidTr="0020664D">
        <w:trPr>
          <w:trHeight w:val="302"/>
        </w:trPr>
        <w:tc>
          <w:tcPr>
            <w:tcW w:w="4154" w:type="dxa"/>
          </w:tcPr>
          <w:p w:rsidR="00EE10DA" w:rsidRPr="00573CC5" w:rsidRDefault="00EE10DA" w:rsidP="00EE10DA">
            <w:pPr>
              <w:spacing w:line="240" w:lineRule="atLeast"/>
              <w:ind w:right="-43"/>
              <w:rPr>
                <w:b/>
                <w:bCs/>
                <w:sz w:val="22"/>
                <w:szCs w:val="22"/>
                <w:lang w:val="en-GB"/>
              </w:rPr>
            </w:pPr>
          </w:p>
        </w:tc>
        <w:tc>
          <w:tcPr>
            <w:tcW w:w="721" w:type="dxa"/>
          </w:tcPr>
          <w:p w:rsidR="00EE10DA" w:rsidRPr="00573CC5" w:rsidRDefault="00EE10DA" w:rsidP="00EE10DA">
            <w:pPr>
              <w:spacing w:line="240" w:lineRule="atLeast"/>
              <w:ind w:right="-43"/>
              <w:jc w:val="center"/>
              <w:rPr>
                <w:sz w:val="22"/>
                <w:szCs w:val="22"/>
                <w:lang w:val="en-GB"/>
              </w:rPr>
            </w:pPr>
          </w:p>
        </w:tc>
        <w:tc>
          <w:tcPr>
            <w:tcW w:w="2642" w:type="dxa"/>
            <w:gridSpan w:val="3"/>
            <w:shd w:val="clear" w:color="auto" w:fill="auto"/>
          </w:tcPr>
          <w:p w:rsidR="00EE10DA" w:rsidRPr="00573CC5" w:rsidRDefault="00EE10DA" w:rsidP="00EE10DA">
            <w:pPr>
              <w:pStyle w:val="acctmergecolhdg"/>
              <w:shd w:val="clear" w:color="auto" w:fill="FFFFFF"/>
              <w:spacing w:line="240" w:lineRule="auto"/>
              <w:rPr>
                <w:rFonts w:cs="Times New Roman"/>
                <w:szCs w:val="22"/>
              </w:rPr>
            </w:pPr>
            <w:r w:rsidRPr="00573CC5">
              <w:rPr>
                <w:rFonts w:cs="Times New Roman"/>
                <w:szCs w:val="22"/>
              </w:rPr>
              <w:t xml:space="preserve">Consolidated </w:t>
            </w:r>
          </w:p>
        </w:tc>
        <w:tc>
          <w:tcPr>
            <w:tcW w:w="258" w:type="dxa"/>
          </w:tcPr>
          <w:p w:rsidR="00EE10DA" w:rsidRPr="00573CC5" w:rsidRDefault="00EE10DA" w:rsidP="00EE10DA">
            <w:pPr>
              <w:pStyle w:val="acctmergecolhdg"/>
              <w:shd w:val="clear" w:color="auto" w:fill="FFFFFF"/>
              <w:spacing w:line="240" w:lineRule="auto"/>
              <w:rPr>
                <w:rFonts w:cs="Times New Roman"/>
                <w:szCs w:val="22"/>
              </w:rPr>
            </w:pPr>
          </w:p>
        </w:tc>
        <w:tc>
          <w:tcPr>
            <w:tcW w:w="2549" w:type="dxa"/>
            <w:gridSpan w:val="3"/>
          </w:tcPr>
          <w:p w:rsidR="00EE10DA" w:rsidRPr="00573CC5" w:rsidRDefault="00EE10DA" w:rsidP="00EE10DA">
            <w:pPr>
              <w:pStyle w:val="acctmergecolhdg"/>
              <w:shd w:val="clear" w:color="auto" w:fill="FFFFFF"/>
              <w:spacing w:line="240" w:lineRule="auto"/>
              <w:rPr>
                <w:rFonts w:cs="Times New Roman"/>
                <w:szCs w:val="22"/>
              </w:rPr>
            </w:pPr>
            <w:r w:rsidRPr="00573CC5">
              <w:rPr>
                <w:rFonts w:cs="Times New Roman"/>
                <w:szCs w:val="22"/>
              </w:rPr>
              <w:t xml:space="preserve">Separate </w:t>
            </w:r>
          </w:p>
        </w:tc>
      </w:tr>
      <w:tr w:rsidR="00EE10DA" w:rsidRPr="00573CC5" w:rsidTr="0020664D">
        <w:trPr>
          <w:trHeight w:val="302"/>
        </w:trPr>
        <w:tc>
          <w:tcPr>
            <w:tcW w:w="4154" w:type="dxa"/>
          </w:tcPr>
          <w:p w:rsidR="00EE10DA" w:rsidRPr="00573CC5" w:rsidRDefault="00EE10DA" w:rsidP="00EE10DA">
            <w:pPr>
              <w:spacing w:line="240" w:lineRule="atLeast"/>
              <w:ind w:right="-43"/>
              <w:rPr>
                <w:b/>
                <w:bCs/>
                <w:sz w:val="22"/>
                <w:szCs w:val="22"/>
                <w:lang w:val="en-GB"/>
              </w:rPr>
            </w:pPr>
          </w:p>
        </w:tc>
        <w:tc>
          <w:tcPr>
            <w:tcW w:w="721" w:type="dxa"/>
          </w:tcPr>
          <w:p w:rsidR="00EE10DA" w:rsidRPr="00573CC5" w:rsidRDefault="00EE10DA" w:rsidP="00EE10DA">
            <w:pPr>
              <w:spacing w:line="240" w:lineRule="atLeast"/>
              <w:ind w:right="-43"/>
              <w:jc w:val="center"/>
              <w:rPr>
                <w:rFonts w:cs="Times New Roman"/>
                <w:sz w:val="22"/>
                <w:szCs w:val="22"/>
                <w:lang w:val="en-GB"/>
              </w:rPr>
            </w:pPr>
          </w:p>
        </w:tc>
        <w:tc>
          <w:tcPr>
            <w:tcW w:w="2642" w:type="dxa"/>
            <w:gridSpan w:val="3"/>
            <w:shd w:val="clear" w:color="auto" w:fill="auto"/>
          </w:tcPr>
          <w:p w:rsidR="00EE10DA" w:rsidRPr="00573CC5" w:rsidRDefault="00EE10DA" w:rsidP="00EE10DA">
            <w:pPr>
              <w:pStyle w:val="acctmergecolhdg"/>
              <w:shd w:val="clear" w:color="auto" w:fill="FFFFFF"/>
              <w:spacing w:line="240" w:lineRule="auto"/>
              <w:rPr>
                <w:rFonts w:cs="Times New Roman"/>
                <w:szCs w:val="22"/>
              </w:rPr>
            </w:pPr>
            <w:r w:rsidRPr="00573CC5">
              <w:rPr>
                <w:rFonts w:cs="Times New Roman"/>
                <w:szCs w:val="22"/>
              </w:rPr>
              <w:t>financial statements</w:t>
            </w:r>
          </w:p>
        </w:tc>
        <w:tc>
          <w:tcPr>
            <w:tcW w:w="258" w:type="dxa"/>
          </w:tcPr>
          <w:p w:rsidR="00EE10DA" w:rsidRPr="00573CC5" w:rsidRDefault="00EE10DA" w:rsidP="00EE10DA">
            <w:pPr>
              <w:pStyle w:val="acctmergecolhdg"/>
              <w:shd w:val="clear" w:color="auto" w:fill="FFFFFF"/>
              <w:spacing w:line="240" w:lineRule="auto"/>
              <w:rPr>
                <w:rFonts w:cs="Times New Roman"/>
                <w:szCs w:val="22"/>
              </w:rPr>
            </w:pPr>
          </w:p>
        </w:tc>
        <w:tc>
          <w:tcPr>
            <w:tcW w:w="2549" w:type="dxa"/>
            <w:gridSpan w:val="3"/>
          </w:tcPr>
          <w:p w:rsidR="00EE10DA" w:rsidRPr="00573CC5" w:rsidRDefault="00EE10DA" w:rsidP="00EE10DA">
            <w:pPr>
              <w:pStyle w:val="acctmergecolhdg"/>
              <w:shd w:val="clear" w:color="auto" w:fill="FFFFFF"/>
              <w:spacing w:line="240" w:lineRule="auto"/>
              <w:rPr>
                <w:rFonts w:cs="Times New Roman"/>
                <w:szCs w:val="22"/>
              </w:rPr>
            </w:pPr>
            <w:r w:rsidRPr="00573CC5">
              <w:rPr>
                <w:rFonts w:cs="Times New Roman"/>
                <w:szCs w:val="22"/>
              </w:rPr>
              <w:t>financial statements</w:t>
            </w:r>
          </w:p>
        </w:tc>
      </w:tr>
      <w:tr w:rsidR="00EE10DA" w:rsidRPr="00573CC5" w:rsidTr="0020664D">
        <w:trPr>
          <w:trHeight w:val="302"/>
        </w:trPr>
        <w:tc>
          <w:tcPr>
            <w:tcW w:w="4154" w:type="dxa"/>
          </w:tcPr>
          <w:p w:rsidR="00EE10DA" w:rsidRPr="00573CC5" w:rsidRDefault="00EE10DA" w:rsidP="00EE10DA">
            <w:pPr>
              <w:spacing w:line="240" w:lineRule="atLeast"/>
              <w:ind w:right="-43"/>
              <w:rPr>
                <w:b/>
                <w:bCs/>
                <w:sz w:val="22"/>
                <w:szCs w:val="22"/>
                <w:lang w:val="en-GB"/>
              </w:rPr>
            </w:pPr>
          </w:p>
        </w:tc>
        <w:tc>
          <w:tcPr>
            <w:tcW w:w="721" w:type="dxa"/>
          </w:tcPr>
          <w:p w:rsidR="00EE10DA" w:rsidRPr="00573CC5" w:rsidRDefault="000D1641" w:rsidP="00EE10DA">
            <w:pPr>
              <w:spacing w:line="240" w:lineRule="atLeast"/>
              <w:ind w:right="-43"/>
              <w:jc w:val="center"/>
              <w:rPr>
                <w:rFonts w:cs="Times New Roman"/>
                <w:sz w:val="22"/>
                <w:szCs w:val="22"/>
                <w:lang w:val="en-GB"/>
              </w:rPr>
            </w:pPr>
            <w:r w:rsidRPr="00573CC5">
              <w:rPr>
                <w:rFonts w:cs="Times New Roman"/>
                <w:sz w:val="22"/>
                <w:szCs w:val="22"/>
                <w:lang w:val="en-GB"/>
              </w:rPr>
              <w:t>Note</w:t>
            </w:r>
          </w:p>
        </w:tc>
        <w:tc>
          <w:tcPr>
            <w:tcW w:w="1138" w:type="dxa"/>
            <w:shd w:val="clear" w:color="auto" w:fill="auto"/>
            <w:vAlign w:val="bottom"/>
          </w:tcPr>
          <w:p w:rsidR="00EE10DA" w:rsidRPr="00573CC5" w:rsidRDefault="00EE10DA" w:rsidP="00EE10DA">
            <w:pPr>
              <w:spacing w:line="240" w:lineRule="atLeast"/>
              <w:ind w:right="-43"/>
              <w:jc w:val="center"/>
              <w:rPr>
                <w:rFonts w:cs="Times New Roman"/>
                <w:sz w:val="22"/>
                <w:szCs w:val="22"/>
              </w:rPr>
            </w:pPr>
            <w:r w:rsidRPr="00573CC5">
              <w:rPr>
                <w:rFonts w:cs="Times New Roman"/>
                <w:sz w:val="20"/>
                <w:szCs w:val="20"/>
              </w:rPr>
              <w:t>30 June 2019</w:t>
            </w:r>
          </w:p>
        </w:tc>
        <w:tc>
          <w:tcPr>
            <w:tcW w:w="250" w:type="dxa"/>
          </w:tcPr>
          <w:p w:rsidR="00EE10DA" w:rsidRPr="00573CC5" w:rsidDel="00556B39" w:rsidRDefault="00EE10DA" w:rsidP="00EE10DA">
            <w:pPr>
              <w:tabs>
                <w:tab w:val="decimal" w:pos="873"/>
              </w:tabs>
              <w:spacing w:line="240" w:lineRule="atLeast"/>
              <w:ind w:right="-43"/>
              <w:jc w:val="center"/>
              <w:rPr>
                <w:rFonts w:cs="Times New Roman"/>
                <w:sz w:val="22"/>
                <w:szCs w:val="22"/>
              </w:rPr>
            </w:pPr>
          </w:p>
        </w:tc>
        <w:tc>
          <w:tcPr>
            <w:tcW w:w="1254" w:type="dxa"/>
            <w:vAlign w:val="bottom"/>
          </w:tcPr>
          <w:p w:rsidR="00EE10DA" w:rsidRPr="00573CC5" w:rsidRDefault="00EE10DA" w:rsidP="00EE10DA">
            <w:pPr>
              <w:spacing w:line="240" w:lineRule="atLeast"/>
              <w:ind w:right="-43"/>
              <w:jc w:val="center"/>
              <w:rPr>
                <w:rFonts w:cs="Times New Roman"/>
                <w:sz w:val="20"/>
                <w:szCs w:val="20"/>
              </w:rPr>
            </w:pPr>
            <w:r w:rsidRPr="00573CC5">
              <w:rPr>
                <w:rFonts w:cs="Times New Roman"/>
                <w:sz w:val="20"/>
                <w:szCs w:val="20"/>
              </w:rPr>
              <w:t>31 December 2018</w:t>
            </w:r>
          </w:p>
        </w:tc>
        <w:tc>
          <w:tcPr>
            <w:tcW w:w="258" w:type="dxa"/>
          </w:tcPr>
          <w:p w:rsidR="00EE10DA" w:rsidRPr="00573CC5" w:rsidDel="00556B39" w:rsidRDefault="00EE10DA" w:rsidP="00EE10DA">
            <w:pPr>
              <w:tabs>
                <w:tab w:val="decimal" w:pos="873"/>
              </w:tabs>
              <w:spacing w:line="240" w:lineRule="atLeast"/>
              <w:ind w:right="-43"/>
              <w:jc w:val="center"/>
              <w:rPr>
                <w:rFonts w:cs="Times New Roman"/>
                <w:sz w:val="22"/>
                <w:szCs w:val="22"/>
              </w:rPr>
            </w:pPr>
          </w:p>
        </w:tc>
        <w:tc>
          <w:tcPr>
            <w:tcW w:w="1010" w:type="dxa"/>
            <w:vAlign w:val="bottom"/>
          </w:tcPr>
          <w:p w:rsidR="00EE10DA" w:rsidRPr="00573CC5" w:rsidRDefault="00EE10DA" w:rsidP="00EE10DA">
            <w:pPr>
              <w:spacing w:line="240" w:lineRule="atLeast"/>
              <w:ind w:right="-43"/>
              <w:jc w:val="center"/>
              <w:rPr>
                <w:rFonts w:cs="Times New Roman"/>
                <w:sz w:val="22"/>
                <w:szCs w:val="22"/>
              </w:rPr>
            </w:pPr>
            <w:r w:rsidRPr="00573CC5">
              <w:rPr>
                <w:rFonts w:cs="Times New Roman"/>
                <w:sz w:val="20"/>
                <w:szCs w:val="20"/>
              </w:rPr>
              <w:t>30 June 2019</w:t>
            </w:r>
          </w:p>
        </w:tc>
        <w:tc>
          <w:tcPr>
            <w:tcW w:w="246" w:type="dxa"/>
          </w:tcPr>
          <w:p w:rsidR="00EE10DA" w:rsidRPr="00573CC5" w:rsidDel="00556B39" w:rsidRDefault="00EE10DA" w:rsidP="00EE10DA">
            <w:pPr>
              <w:tabs>
                <w:tab w:val="decimal" w:pos="873"/>
              </w:tabs>
              <w:spacing w:line="240" w:lineRule="atLeast"/>
              <w:ind w:right="-43"/>
              <w:jc w:val="center"/>
              <w:rPr>
                <w:rFonts w:cs="Times New Roman"/>
                <w:sz w:val="22"/>
                <w:szCs w:val="22"/>
              </w:rPr>
            </w:pPr>
          </w:p>
        </w:tc>
        <w:tc>
          <w:tcPr>
            <w:tcW w:w="1293" w:type="dxa"/>
            <w:vAlign w:val="bottom"/>
          </w:tcPr>
          <w:p w:rsidR="00EE10DA" w:rsidRPr="00573CC5" w:rsidRDefault="00EE10DA" w:rsidP="00EE10DA">
            <w:pPr>
              <w:spacing w:line="240" w:lineRule="atLeast"/>
              <w:ind w:right="-43"/>
              <w:jc w:val="center"/>
              <w:rPr>
                <w:rFonts w:cs="Times New Roman"/>
                <w:sz w:val="20"/>
                <w:szCs w:val="20"/>
              </w:rPr>
            </w:pPr>
            <w:r w:rsidRPr="00573CC5">
              <w:rPr>
                <w:rFonts w:cs="Times New Roman"/>
                <w:sz w:val="20"/>
                <w:szCs w:val="20"/>
              </w:rPr>
              <w:t>31 December 2018</w:t>
            </w:r>
          </w:p>
        </w:tc>
      </w:tr>
      <w:tr w:rsidR="00EE10DA" w:rsidRPr="00573CC5" w:rsidTr="0020664D">
        <w:trPr>
          <w:trHeight w:val="302"/>
        </w:trPr>
        <w:tc>
          <w:tcPr>
            <w:tcW w:w="4154" w:type="dxa"/>
          </w:tcPr>
          <w:p w:rsidR="00EE10DA" w:rsidRPr="00573CC5" w:rsidRDefault="00EE10DA" w:rsidP="00EE10DA">
            <w:pPr>
              <w:spacing w:line="240" w:lineRule="atLeast"/>
              <w:ind w:right="-43"/>
              <w:rPr>
                <w:b/>
                <w:bCs/>
                <w:sz w:val="22"/>
                <w:szCs w:val="22"/>
                <w:lang w:val="en-GB"/>
              </w:rPr>
            </w:pPr>
          </w:p>
        </w:tc>
        <w:tc>
          <w:tcPr>
            <w:tcW w:w="721" w:type="dxa"/>
          </w:tcPr>
          <w:p w:rsidR="00EE10DA" w:rsidRPr="00573CC5" w:rsidRDefault="00EE10DA" w:rsidP="00EE10DA">
            <w:pPr>
              <w:spacing w:line="240" w:lineRule="atLeast"/>
              <w:ind w:right="-43"/>
              <w:jc w:val="center"/>
              <w:rPr>
                <w:sz w:val="22"/>
                <w:szCs w:val="22"/>
                <w:lang w:val="en-GB"/>
              </w:rPr>
            </w:pPr>
          </w:p>
        </w:tc>
        <w:tc>
          <w:tcPr>
            <w:tcW w:w="1138" w:type="dxa"/>
            <w:shd w:val="clear" w:color="auto" w:fill="auto"/>
          </w:tcPr>
          <w:p w:rsidR="00EE10DA" w:rsidRPr="00573CC5" w:rsidRDefault="00EE10DA" w:rsidP="00EE10DA">
            <w:pPr>
              <w:tabs>
                <w:tab w:val="decimal" w:pos="864"/>
              </w:tabs>
              <w:spacing w:line="240" w:lineRule="atLeast"/>
              <w:ind w:left="-108" w:right="-43"/>
              <w:jc w:val="center"/>
              <w:rPr>
                <w:rFonts w:cs="Times New Roman"/>
                <w:sz w:val="20"/>
                <w:szCs w:val="20"/>
              </w:rPr>
            </w:pPr>
            <w:r w:rsidRPr="00573CC5">
              <w:rPr>
                <w:rFonts w:cs="Times New Roman"/>
                <w:sz w:val="20"/>
                <w:szCs w:val="20"/>
              </w:rPr>
              <w:t>(Unaudited</w:t>
            </w:r>
          </w:p>
        </w:tc>
        <w:tc>
          <w:tcPr>
            <w:tcW w:w="250" w:type="dxa"/>
          </w:tcPr>
          <w:p w:rsidR="00EE10DA" w:rsidRPr="00573CC5" w:rsidRDefault="00EE10DA" w:rsidP="00EE10DA">
            <w:pPr>
              <w:tabs>
                <w:tab w:val="decimal" w:pos="864"/>
              </w:tabs>
              <w:spacing w:line="240" w:lineRule="atLeast"/>
              <w:ind w:left="-108" w:right="-43"/>
              <w:jc w:val="center"/>
              <w:rPr>
                <w:rFonts w:cs="Times New Roman"/>
                <w:sz w:val="22"/>
                <w:szCs w:val="22"/>
              </w:rPr>
            </w:pPr>
          </w:p>
        </w:tc>
        <w:tc>
          <w:tcPr>
            <w:tcW w:w="1254" w:type="dxa"/>
          </w:tcPr>
          <w:p w:rsidR="00EE10DA" w:rsidRPr="00573CC5" w:rsidRDefault="00EE10DA" w:rsidP="00EE10DA">
            <w:pPr>
              <w:tabs>
                <w:tab w:val="decimal" w:pos="864"/>
              </w:tabs>
              <w:spacing w:line="240" w:lineRule="atLeast"/>
              <w:ind w:left="-108" w:right="-43"/>
              <w:jc w:val="center"/>
              <w:rPr>
                <w:rFonts w:cs="Times New Roman"/>
                <w:sz w:val="20"/>
                <w:szCs w:val="20"/>
              </w:rPr>
            </w:pPr>
            <w:r w:rsidRPr="00573CC5">
              <w:rPr>
                <w:rFonts w:cs="Times New Roman"/>
                <w:sz w:val="20"/>
                <w:szCs w:val="20"/>
              </w:rPr>
              <w:t>(Audited)</w:t>
            </w:r>
          </w:p>
        </w:tc>
        <w:tc>
          <w:tcPr>
            <w:tcW w:w="258" w:type="dxa"/>
          </w:tcPr>
          <w:p w:rsidR="00EE10DA" w:rsidRPr="00573CC5" w:rsidRDefault="00EE10DA" w:rsidP="00EE10DA">
            <w:pPr>
              <w:tabs>
                <w:tab w:val="decimal" w:pos="864"/>
              </w:tabs>
              <w:spacing w:line="240" w:lineRule="atLeast"/>
              <w:ind w:left="-108" w:right="-43"/>
              <w:jc w:val="center"/>
              <w:rPr>
                <w:rFonts w:cs="Times New Roman"/>
                <w:sz w:val="22"/>
                <w:szCs w:val="22"/>
              </w:rPr>
            </w:pPr>
          </w:p>
        </w:tc>
        <w:tc>
          <w:tcPr>
            <w:tcW w:w="1010" w:type="dxa"/>
          </w:tcPr>
          <w:p w:rsidR="00EE10DA" w:rsidRPr="00573CC5" w:rsidRDefault="00EE10DA" w:rsidP="00EE10DA">
            <w:pPr>
              <w:tabs>
                <w:tab w:val="decimal" w:pos="864"/>
              </w:tabs>
              <w:spacing w:line="240" w:lineRule="atLeast"/>
              <w:ind w:left="-108" w:right="-43"/>
              <w:jc w:val="center"/>
              <w:rPr>
                <w:rFonts w:cs="Times New Roman"/>
                <w:sz w:val="20"/>
                <w:szCs w:val="20"/>
              </w:rPr>
            </w:pPr>
            <w:r w:rsidRPr="00573CC5">
              <w:rPr>
                <w:rFonts w:cs="Times New Roman"/>
                <w:sz w:val="20"/>
                <w:szCs w:val="20"/>
              </w:rPr>
              <w:t>(Unaudited</w:t>
            </w:r>
          </w:p>
        </w:tc>
        <w:tc>
          <w:tcPr>
            <w:tcW w:w="246" w:type="dxa"/>
          </w:tcPr>
          <w:p w:rsidR="00EE10DA" w:rsidRPr="00573CC5" w:rsidRDefault="00EE10DA" w:rsidP="00EE10DA">
            <w:pPr>
              <w:tabs>
                <w:tab w:val="decimal" w:pos="864"/>
              </w:tabs>
              <w:spacing w:line="240" w:lineRule="atLeast"/>
              <w:ind w:left="-108" w:right="-43"/>
              <w:jc w:val="center"/>
              <w:rPr>
                <w:rFonts w:cs="Times New Roman"/>
                <w:sz w:val="22"/>
                <w:szCs w:val="22"/>
              </w:rPr>
            </w:pPr>
          </w:p>
        </w:tc>
        <w:tc>
          <w:tcPr>
            <w:tcW w:w="1293" w:type="dxa"/>
          </w:tcPr>
          <w:p w:rsidR="00EE10DA" w:rsidRPr="00573CC5" w:rsidRDefault="00EE10DA" w:rsidP="00EE10DA">
            <w:pPr>
              <w:tabs>
                <w:tab w:val="decimal" w:pos="864"/>
              </w:tabs>
              <w:spacing w:line="240" w:lineRule="atLeast"/>
              <w:ind w:left="-108" w:right="-43"/>
              <w:jc w:val="center"/>
              <w:rPr>
                <w:rFonts w:cs="Times New Roman"/>
                <w:sz w:val="20"/>
                <w:szCs w:val="20"/>
              </w:rPr>
            </w:pPr>
            <w:r w:rsidRPr="00573CC5">
              <w:rPr>
                <w:rFonts w:cs="Times New Roman"/>
                <w:sz w:val="20"/>
                <w:szCs w:val="20"/>
              </w:rPr>
              <w:t>(Audited)</w:t>
            </w:r>
          </w:p>
        </w:tc>
      </w:tr>
      <w:tr w:rsidR="00EE10DA" w:rsidRPr="00573CC5" w:rsidTr="0020664D">
        <w:trPr>
          <w:trHeight w:val="302"/>
        </w:trPr>
        <w:tc>
          <w:tcPr>
            <w:tcW w:w="4154" w:type="dxa"/>
          </w:tcPr>
          <w:p w:rsidR="00EE10DA" w:rsidRPr="00573CC5" w:rsidRDefault="00EE10DA" w:rsidP="00EE10DA">
            <w:pPr>
              <w:spacing w:line="240" w:lineRule="atLeast"/>
              <w:ind w:right="-43"/>
              <w:rPr>
                <w:b/>
                <w:bCs/>
                <w:sz w:val="22"/>
                <w:szCs w:val="22"/>
                <w:lang w:val="en-GB"/>
              </w:rPr>
            </w:pPr>
          </w:p>
        </w:tc>
        <w:tc>
          <w:tcPr>
            <w:tcW w:w="721" w:type="dxa"/>
          </w:tcPr>
          <w:p w:rsidR="00EE10DA" w:rsidRPr="00573CC5" w:rsidRDefault="00EE10DA" w:rsidP="00EE10DA">
            <w:pPr>
              <w:spacing w:line="240" w:lineRule="atLeast"/>
              <w:ind w:right="-43"/>
              <w:jc w:val="center"/>
              <w:rPr>
                <w:sz w:val="22"/>
                <w:szCs w:val="22"/>
                <w:lang w:val="en-GB"/>
              </w:rPr>
            </w:pPr>
          </w:p>
        </w:tc>
        <w:tc>
          <w:tcPr>
            <w:tcW w:w="1138" w:type="dxa"/>
            <w:shd w:val="clear" w:color="auto" w:fill="auto"/>
          </w:tcPr>
          <w:p w:rsidR="00EE10DA" w:rsidRPr="00573CC5" w:rsidRDefault="00EE10DA" w:rsidP="00EE10DA">
            <w:pPr>
              <w:tabs>
                <w:tab w:val="decimal" w:pos="864"/>
              </w:tabs>
              <w:spacing w:line="240" w:lineRule="atLeast"/>
              <w:ind w:right="-43"/>
              <w:rPr>
                <w:rFonts w:cs="Times New Roman"/>
                <w:sz w:val="20"/>
                <w:szCs w:val="20"/>
              </w:rPr>
            </w:pPr>
            <w:r w:rsidRPr="00573CC5">
              <w:rPr>
                <w:rFonts w:cs="Times New Roman"/>
                <w:sz w:val="20"/>
                <w:szCs w:val="20"/>
              </w:rPr>
              <w:t>But Reviewed)</w:t>
            </w:r>
          </w:p>
        </w:tc>
        <w:tc>
          <w:tcPr>
            <w:tcW w:w="250" w:type="dxa"/>
          </w:tcPr>
          <w:p w:rsidR="00EE10DA" w:rsidRPr="00573CC5" w:rsidRDefault="00EE10DA" w:rsidP="00EE10DA">
            <w:pPr>
              <w:tabs>
                <w:tab w:val="decimal" w:pos="864"/>
              </w:tabs>
              <w:spacing w:line="240" w:lineRule="atLeast"/>
              <w:ind w:left="-108" w:right="-43"/>
              <w:jc w:val="center"/>
              <w:rPr>
                <w:rFonts w:cs="Times New Roman"/>
                <w:sz w:val="22"/>
                <w:szCs w:val="22"/>
              </w:rPr>
            </w:pPr>
          </w:p>
        </w:tc>
        <w:tc>
          <w:tcPr>
            <w:tcW w:w="1254" w:type="dxa"/>
          </w:tcPr>
          <w:p w:rsidR="00EE10DA" w:rsidRPr="00573CC5" w:rsidRDefault="00EE10DA" w:rsidP="00EE10DA">
            <w:pPr>
              <w:tabs>
                <w:tab w:val="decimal" w:pos="864"/>
              </w:tabs>
              <w:spacing w:line="240" w:lineRule="atLeast"/>
              <w:ind w:left="-108" w:right="-43"/>
              <w:jc w:val="center"/>
              <w:rPr>
                <w:rFonts w:cs="Times New Roman"/>
                <w:sz w:val="22"/>
                <w:szCs w:val="22"/>
              </w:rPr>
            </w:pPr>
          </w:p>
        </w:tc>
        <w:tc>
          <w:tcPr>
            <w:tcW w:w="258" w:type="dxa"/>
          </w:tcPr>
          <w:p w:rsidR="00EE10DA" w:rsidRPr="00573CC5" w:rsidRDefault="00EE10DA" w:rsidP="00EE10DA">
            <w:pPr>
              <w:tabs>
                <w:tab w:val="decimal" w:pos="864"/>
              </w:tabs>
              <w:spacing w:line="240" w:lineRule="atLeast"/>
              <w:ind w:left="-108" w:right="-43"/>
              <w:jc w:val="center"/>
              <w:rPr>
                <w:rFonts w:cs="Times New Roman"/>
                <w:sz w:val="22"/>
                <w:szCs w:val="22"/>
              </w:rPr>
            </w:pPr>
          </w:p>
        </w:tc>
        <w:tc>
          <w:tcPr>
            <w:tcW w:w="1010" w:type="dxa"/>
          </w:tcPr>
          <w:p w:rsidR="00EE10DA" w:rsidRPr="00573CC5" w:rsidRDefault="00EE10DA" w:rsidP="00EE10DA">
            <w:pPr>
              <w:tabs>
                <w:tab w:val="decimal" w:pos="864"/>
              </w:tabs>
              <w:spacing w:line="240" w:lineRule="atLeast"/>
              <w:ind w:right="-43"/>
              <w:jc w:val="right"/>
              <w:rPr>
                <w:rFonts w:cs="Times New Roman"/>
                <w:sz w:val="20"/>
                <w:szCs w:val="20"/>
              </w:rPr>
            </w:pPr>
            <w:r w:rsidRPr="00573CC5">
              <w:rPr>
                <w:rFonts w:cs="Times New Roman"/>
                <w:sz w:val="20"/>
                <w:szCs w:val="20"/>
              </w:rPr>
              <w:t>But Reviewed)</w:t>
            </w:r>
          </w:p>
        </w:tc>
        <w:tc>
          <w:tcPr>
            <w:tcW w:w="246" w:type="dxa"/>
          </w:tcPr>
          <w:p w:rsidR="00EE10DA" w:rsidRPr="00573CC5" w:rsidRDefault="00EE10DA" w:rsidP="00EE10DA">
            <w:pPr>
              <w:tabs>
                <w:tab w:val="decimal" w:pos="864"/>
              </w:tabs>
              <w:spacing w:line="240" w:lineRule="atLeast"/>
              <w:ind w:left="-108" w:right="-43"/>
              <w:jc w:val="center"/>
              <w:rPr>
                <w:rFonts w:cs="Times New Roman"/>
                <w:sz w:val="22"/>
                <w:szCs w:val="22"/>
              </w:rPr>
            </w:pPr>
          </w:p>
        </w:tc>
        <w:tc>
          <w:tcPr>
            <w:tcW w:w="1293" w:type="dxa"/>
          </w:tcPr>
          <w:p w:rsidR="00EE10DA" w:rsidRPr="00573CC5" w:rsidRDefault="00EE10DA" w:rsidP="00EE10DA">
            <w:pPr>
              <w:tabs>
                <w:tab w:val="decimal" w:pos="864"/>
              </w:tabs>
              <w:spacing w:line="240" w:lineRule="atLeast"/>
              <w:ind w:left="-108" w:right="-43"/>
              <w:jc w:val="center"/>
              <w:rPr>
                <w:rFonts w:cs="Times New Roman"/>
                <w:sz w:val="22"/>
                <w:szCs w:val="22"/>
              </w:rPr>
            </w:pPr>
          </w:p>
        </w:tc>
      </w:tr>
      <w:tr w:rsidR="005A673D" w:rsidRPr="00573CC5" w:rsidTr="0020664D">
        <w:trPr>
          <w:trHeight w:val="317"/>
        </w:trPr>
        <w:tc>
          <w:tcPr>
            <w:tcW w:w="4154" w:type="dxa"/>
            <w:shd w:val="clear" w:color="auto" w:fill="auto"/>
          </w:tcPr>
          <w:p w:rsidR="005A673D" w:rsidRPr="00573CC5" w:rsidRDefault="005A673D" w:rsidP="00EE10DA">
            <w:pPr>
              <w:spacing w:line="276" w:lineRule="auto"/>
              <w:ind w:right="-43"/>
              <w:rPr>
                <w:rFonts w:cs="Times New Roman"/>
                <w:b/>
                <w:bCs/>
                <w:sz w:val="22"/>
                <w:szCs w:val="22"/>
                <w:lang w:val="en-GB"/>
              </w:rPr>
            </w:pPr>
          </w:p>
        </w:tc>
        <w:tc>
          <w:tcPr>
            <w:tcW w:w="721" w:type="dxa"/>
            <w:shd w:val="clear" w:color="auto" w:fill="auto"/>
          </w:tcPr>
          <w:p w:rsidR="005A673D" w:rsidRPr="00573CC5" w:rsidRDefault="005A673D" w:rsidP="00EE10DA">
            <w:pPr>
              <w:spacing w:line="276" w:lineRule="auto"/>
              <w:ind w:left="-170" w:right="-43" w:firstLine="90"/>
              <w:rPr>
                <w:rFonts w:cs="Times New Roman"/>
                <w:sz w:val="22"/>
                <w:szCs w:val="22"/>
                <w:lang w:val="en-GB"/>
              </w:rPr>
            </w:pPr>
          </w:p>
        </w:tc>
        <w:tc>
          <w:tcPr>
            <w:tcW w:w="5449" w:type="dxa"/>
            <w:gridSpan w:val="7"/>
          </w:tcPr>
          <w:p w:rsidR="005A673D" w:rsidRPr="00573CC5" w:rsidRDefault="005A673D" w:rsidP="00EE10DA">
            <w:pPr>
              <w:spacing w:line="276" w:lineRule="auto"/>
              <w:ind w:right="-43"/>
              <w:jc w:val="center"/>
              <w:rPr>
                <w:rFonts w:cs="Times New Roman"/>
                <w:sz w:val="22"/>
                <w:szCs w:val="22"/>
              </w:rPr>
            </w:pPr>
            <w:r w:rsidRPr="00573CC5">
              <w:rPr>
                <w:rFonts w:cs="Times New Roman"/>
                <w:sz w:val="22"/>
                <w:szCs w:val="22"/>
                <w:lang w:val="en-GB"/>
              </w:rPr>
              <w:t>(in million Baht)</w:t>
            </w:r>
          </w:p>
        </w:tc>
      </w:tr>
      <w:tr w:rsidR="00C678CE" w:rsidRPr="00573CC5" w:rsidTr="0020664D">
        <w:trPr>
          <w:trHeight w:val="317"/>
        </w:trPr>
        <w:tc>
          <w:tcPr>
            <w:tcW w:w="4154" w:type="dxa"/>
            <w:shd w:val="clear" w:color="auto" w:fill="auto"/>
          </w:tcPr>
          <w:p w:rsidR="00C678CE" w:rsidRPr="00573CC5" w:rsidRDefault="00C678CE" w:rsidP="00EE10DA">
            <w:pPr>
              <w:spacing w:line="276" w:lineRule="auto"/>
              <w:ind w:right="-43"/>
              <w:rPr>
                <w:rFonts w:cs="Times New Roman"/>
                <w:b/>
                <w:bCs/>
                <w:sz w:val="22"/>
                <w:szCs w:val="22"/>
                <w:lang w:val="en-GB"/>
              </w:rPr>
            </w:pPr>
            <w:r w:rsidRPr="00573CC5">
              <w:rPr>
                <w:rFonts w:cs="Times New Roman"/>
                <w:b/>
                <w:bCs/>
                <w:sz w:val="22"/>
                <w:szCs w:val="22"/>
                <w:lang w:val="en-GB"/>
              </w:rPr>
              <w:t>Link Capital I</w:t>
            </w:r>
          </w:p>
        </w:tc>
        <w:tc>
          <w:tcPr>
            <w:tcW w:w="721" w:type="dxa"/>
            <w:shd w:val="clear" w:color="auto" w:fill="auto"/>
          </w:tcPr>
          <w:p w:rsidR="00C678CE" w:rsidRPr="00573CC5" w:rsidRDefault="00C678CE" w:rsidP="00EE10DA">
            <w:pPr>
              <w:spacing w:line="276" w:lineRule="auto"/>
              <w:ind w:left="-170" w:right="-43" w:firstLine="90"/>
              <w:rPr>
                <w:rFonts w:cs="Times New Roman"/>
                <w:sz w:val="22"/>
                <w:szCs w:val="22"/>
                <w:lang w:val="en-GB"/>
              </w:rPr>
            </w:pPr>
          </w:p>
        </w:tc>
        <w:tc>
          <w:tcPr>
            <w:tcW w:w="5449" w:type="dxa"/>
            <w:gridSpan w:val="7"/>
          </w:tcPr>
          <w:p w:rsidR="00C678CE" w:rsidRPr="00573CC5" w:rsidRDefault="00C678CE" w:rsidP="00EE10DA">
            <w:pPr>
              <w:spacing w:line="276" w:lineRule="auto"/>
              <w:ind w:right="-43"/>
              <w:jc w:val="center"/>
              <w:rPr>
                <w:rFonts w:cs="Times New Roman"/>
                <w:sz w:val="22"/>
                <w:szCs w:val="22"/>
                <w:lang w:val="en-GB"/>
              </w:rPr>
            </w:pPr>
          </w:p>
        </w:tc>
      </w:tr>
      <w:tr w:rsidR="00D00BB3" w:rsidRPr="00573CC5" w:rsidTr="0020664D">
        <w:trPr>
          <w:trHeight w:val="317"/>
        </w:trPr>
        <w:tc>
          <w:tcPr>
            <w:tcW w:w="4154" w:type="dxa"/>
            <w:shd w:val="clear" w:color="auto" w:fill="auto"/>
            <w:vAlign w:val="bottom"/>
          </w:tcPr>
          <w:p w:rsidR="00D00BB3" w:rsidRPr="00573CC5" w:rsidRDefault="00D00BB3" w:rsidP="00D00BB3">
            <w:pPr>
              <w:spacing w:line="240" w:lineRule="atLeast"/>
              <w:ind w:right="-43"/>
              <w:rPr>
                <w:rFonts w:cs="Times New Roman"/>
                <w:sz w:val="22"/>
                <w:szCs w:val="22"/>
              </w:rPr>
            </w:pPr>
            <w:r w:rsidRPr="00573CC5">
              <w:rPr>
                <w:rFonts w:cs="Times New Roman"/>
                <w:sz w:val="22"/>
                <w:szCs w:val="22"/>
                <w:lang w:val="en-GB"/>
              </w:rPr>
              <w:t xml:space="preserve">Loan </w:t>
            </w:r>
            <w:r w:rsidRPr="00573CC5">
              <w:rPr>
                <w:rFonts w:cs="Times New Roman"/>
                <w:sz w:val="22"/>
                <w:szCs w:val="22"/>
              </w:rPr>
              <w:t>1</w:t>
            </w:r>
            <w:proofErr w:type="spellStart"/>
            <w:r w:rsidRPr="00573CC5">
              <w:rPr>
                <w:rFonts w:cs="Times New Roman"/>
                <w:sz w:val="22"/>
                <w:szCs w:val="22"/>
                <w:vertAlign w:val="superscript"/>
                <w:lang w:val="en-GB"/>
              </w:rPr>
              <w:t>st</w:t>
            </w:r>
            <w:proofErr w:type="spellEnd"/>
            <w:r w:rsidRPr="00573CC5">
              <w:rPr>
                <w:rFonts w:cs="Times New Roman"/>
                <w:sz w:val="22"/>
                <w:szCs w:val="22"/>
                <w:lang w:val="en-GB"/>
              </w:rPr>
              <w:t xml:space="preserve"> </w:t>
            </w:r>
            <w:r w:rsidRPr="00573CC5">
              <w:rPr>
                <w:rFonts w:cs="Times New Roman"/>
                <w:sz w:val="22"/>
                <w:szCs w:val="22"/>
              </w:rPr>
              <w:t xml:space="preserve">USD 30 million </w:t>
            </w:r>
          </w:p>
        </w:tc>
        <w:tc>
          <w:tcPr>
            <w:tcW w:w="721" w:type="dxa"/>
            <w:shd w:val="clear" w:color="auto" w:fill="auto"/>
          </w:tcPr>
          <w:p w:rsidR="00D00BB3" w:rsidRPr="00573CC5" w:rsidRDefault="00D00BB3" w:rsidP="00D00BB3">
            <w:pPr>
              <w:spacing w:line="276" w:lineRule="auto"/>
              <w:ind w:right="-43"/>
              <w:jc w:val="center"/>
              <w:rPr>
                <w:rFonts w:cs="Times New Roman"/>
                <w:sz w:val="20"/>
                <w:szCs w:val="20"/>
                <w:lang w:val="en-GB"/>
              </w:rPr>
            </w:pPr>
            <w:r w:rsidRPr="00573CC5">
              <w:rPr>
                <w:rFonts w:cs="Times New Roman"/>
                <w:sz w:val="20"/>
                <w:szCs w:val="20"/>
              </w:rPr>
              <w:t>14</w:t>
            </w:r>
            <w:r w:rsidRPr="00573CC5">
              <w:rPr>
                <w:rFonts w:cs="Times New Roman"/>
                <w:sz w:val="20"/>
                <w:szCs w:val="20"/>
                <w:lang w:val="en-GB"/>
              </w:rPr>
              <w:t>.</w:t>
            </w:r>
            <w:r w:rsidRPr="00573CC5">
              <w:rPr>
                <w:rFonts w:cs="Times New Roman"/>
                <w:sz w:val="20"/>
                <w:szCs w:val="20"/>
              </w:rPr>
              <w:t>4</w:t>
            </w:r>
            <w:r w:rsidRPr="00573CC5">
              <w:rPr>
                <w:rFonts w:cs="Times New Roman"/>
                <w:sz w:val="20"/>
                <w:szCs w:val="20"/>
                <w:lang w:val="en-GB"/>
              </w:rPr>
              <w:t>.</w:t>
            </w:r>
            <w:r w:rsidRPr="00573CC5">
              <w:rPr>
                <w:rFonts w:cs="Times New Roman"/>
                <w:sz w:val="20"/>
                <w:szCs w:val="20"/>
              </w:rPr>
              <w:t>1</w:t>
            </w:r>
          </w:p>
        </w:tc>
        <w:tc>
          <w:tcPr>
            <w:tcW w:w="1138" w:type="dxa"/>
            <w:shd w:val="clear" w:color="auto" w:fill="auto"/>
          </w:tcPr>
          <w:p w:rsidR="00D00BB3" w:rsidRPr="00573CC5" w:rsidRDefault="00D00BB3" w:rsidP="00195E8F">
            <w:pPr>
              <w:tabs>
                <w:tab w:val="decimal" w:pos="809"/>
              </w:tabs>
              <w:spacing w:line="240" w:lineRule="atLeast"/>
              <w:ind w:left="-132" w:right="-191" w:firstLine="353"/>
              <w:rPr>
                <w:rFonts w:cstheme="minorBidi"/>
                <w:sz w:val="22"/>
                <w:szCs w:val="22"/>
              </w:rPr>
            </w:pPr>
            <w:r w:rsidRPr="00573CC5">
              <w:rPr>
                <w:rFonts w:cstheme="minorBidi"/>
                <w:sz w:val="22"/>
                <w:szCs w:val="22"/>
              </w:rPr>
              <w:t xml:space="preserve">  1,854</w:t>
            </w:r>
          </w:p>
        </w:tc>
        <w:tc>
          <w:tcPr>
            <w:tcW w:w="250" w:type="dxa"/>
          </w:tcPr>
          <w:p w:rsidR="00D00BB3" w:rsidRPr="00573CC5" w:rsidRDefault="00D00BB3" w:rsidP="00D00BB3">
            <w:pPr>
              <w:tabs>
                <w:tab w:val="decimal" w:pos="972"/>
              </w:tabs>
              <w:spacing w:line="240" w:lineRule="atLeast"/>
              <w:ind w:left="-108" w:right="-43"/>
              <w:rPr>
                <w:rFonts w:cs="Times New Roman"/>
                <w:sz w:val="22"/>
                <w:szCs w:val="22"/>
                <w:lang w:val="en-GB"/>
              </w:rPr>
            </w:pPr>
          </w:p>
        </w:tc>
        <w:tc>
          <w:tcPr>
            <w:tcW w:w="1254" w:type="dxa"/>
          </w:tcPr>
          <w:p w:rsidR="00D00BB3" w:rsidRPr="00573CC5" w:rsidRDefault="00D00BB3" w:rsidP="00195E8F">
            <w:pPr>
              <w:tabs>
                <w:tab w:val="decimal" w:pos="809"/>
              </w:tabs>
              <w:spacing w:line="240" w:lineRule="atLeast"/>
              <w:ind w:left="-132" w:right="-191" w:firstLine="353"/>
              <w:rPr>
                <w:rFonts w:cstheme="minorBidi"/>
                <w:sz w:val="22"/>
                <w:szCs w:val="22"/>
              </w:rPr>
            </w:pPr>
            <w:r w:rsidRPr="00573CC5">
              <w:rPr>
                <w:rFonts w:cstheme="minorBidi"/>
                <w:sz w:val="22"/>
                <w:szCs w:val="22"/>
              </w:rPr>
              <w:t>979</w:t>
            </w:r>
          </w:p>
        </w:tc>
        <w:tc>
          <w:tcPr>
            <w:tcW w:w="258" w:type="dxa"/>
          </w:tcPr>
          <w:p w:rsidR="00D00BB3" w:rsidRPr="00573CC5" w:rsidRDefault="00D00BB3" w:rsidP="00D00BB3">
            <w:pPr>
              <w:tabs>
                <w:tab w:val="decimal" w:pos="972"/>
              </w:tabs>
              <w:spacing w:line="240" w:lineRule="atLeast"/>
              <w:ind w:left="-108" w:right="-43"/>
              <w:rPr>
                <w:rFonts w:cs="Times New Roman"/>
                <w:sz w:val="22"/>
                <w:szCs w:val="22"/>
                <w:lang w:val="en-GB"/>
              </w:rPr>
            </w:pPr>
          </w:p>
        </w:tc>
        <w:tc>
          <w:tcPr>
            <w:tcW w:w="1010" w:type="dxa"/>
            <w:shd w:val="clear" w:color="auto" w:fill="auto"/>
          </w:tcPr>
          <w:p w:rsidR="00D00BB3" w:rsidRPr="00573CC5" w:rsidRDefault="00D00BB3" w:rsidP="00195E8F">
            <w:pPr>
              <w:tabs>
                <w:tab w:val="decimal" w:pos="809"/>
              </w:tabs>
              <w:spacing w:line="240" w:lineRule="atLeast"/>
              <w:ind w:left="-132" w:right="-191" w:firstLine="353"/>
              <w:rPr>
                <w:rFonts w:cstheme="minorBidi"/>
                <w:sz w:val="22"/>
                <w:szCs w:val="22"/>
              </w:rPr>
            </w:pPr>
            <w:r w:rsidRPr="00573CC5">
              <w:rPr>
                <w:rFonts w:cstheme="minorBidi"/>
                <w:sz w:val="22"/>
                <w:szCs w:val="22"/>
              </w:rPr>
              <w:t>928</w:t>
            </w:r>
          </w:p>
        </w:tc>
        <w:tc>
          <w:tcPr>
            <w:tcW w:w="246" w:type="dxa"/>
          </w:tcPr>
          <w:p w:rsidR="00D00BB3" w:rsidRPr="00573CC5" w:rsidRDefault="00D00BB3" w:rsidP="00D00BB3">
            <w:pPr>
              <w:tabs>
                <w:tab w:val="decimal" w:pos="972"/>
              </w:tabs>
              <w:spacing w:line="240" w:lineRule="atLeast"/>
              <w:ind w:left="-108" w:right="-43"/>
              <w:rPr>
                <w:rFonts w:cs="Times New Roman"/>
                <w:sz w:val="22"/>
                <w:szCs w:val="22"/>
                <w:lang w:val="en-GB"/>
              </w:rPr>
            </w:pPr>
          </w:p>
        </w:tc>
        <w:tc>
          <w:tcPr>
            <w:tcW w:w="1293" w:type="dxa"/>
            <w:shd w:val="clear" w:color="auto" w:fill="auto"/>
          </w:tcPr>
          <w:p w:rsidR="00D00BB3" w:rsidRPr="00573CC5" w:rsidRDefault="00D00BB3" w:rsidP="00195E8F">
            <w:pPr>
              <w:tabs>
                <w:tab w:val="decimal" w:pos="809"/>
              </w:tabs>
              <w:spacing w:line="240" w:lineRule="atLeast"/>
              <w:ind w:left="-132" w:right="-191" w:firstLine="353"/>
              <w:rPr>
                <w:rFonts w:cstheme="minorBidi"/>
                <w:sz w:val="22"/>
                <w:szCs w:val="22"/>
              </w:rPr>
            </w:pPr>
            <w:r w:rsidRPr="00573CC5">
              <w:rPr>
                <w:rFonts w:cstheme="minorBidi"/>
                <w:sz w:val="22"/>
                <w:szCs w:val="22"/>
              </w:rPr>
              <w:t>-</w:t>
            </w:r>
          </w:p>
        </w:tc>
      </w:tr>
      <w:tr w:rsidR="00D00BB3" w:rsidRPr="00573CC5" w:rsidTr="0020664D">
        <w:trPr>
          <w:trHeight w:val="317"/>
        </w:trPr>
        <w:tc>
          <w:tcPr>
            <w:tcW w:w="4154" w:type="dxa"/>
            <w:shd w:val="clear" w:color="auto" w:fill="auto"/>
            <w:vAlign w:val="bottom"/>
          </w:tcPr>
          <w:p w:rsidR="00D00BB3" w:rsidRPr="00573CC5" w:rsidRDefault="00D00BB3" w:rsidP="00D00BB3">
            <w:pPr>
              <w:spacing w:line="240" w:lineRule="atLeast"/>
              <w:ind w:right="-43"/>
              <w:rPr>
                <w:rFonts w:cs="Times New Roman"/>
                <w:sz w:val="22"/>
                <w:szCs w:val="22"/>
                <w:lang w:val="en-GB"/>
              </w:rPr>
            </w:pPr>
            <w:r w:rsidRPr="00573CC5">
              <w:rPr>
                <w:rFonts w:cs="Times New Roman"/>
                <w:sz w:val="22"/>
                <w:szCs w:val="22"/>
                <w:lang w:val="en-GB"/>
              </w:rPr>
              <w:t xml:space="preserve">Loan </w:t>
            </w:r>
            <w:r w:rsidRPr="00573CC5">
              <w:rPr>
                <w:rFonts w:cs="Times New Roman"/>
                <w:sz w:val="22"/>
                <w:szCs w:val="22"/>
              </w:rPr>
              <w:t>2</w:t>
            </w:r>
            <w:proofErr w:type="spellStart"/>
            <w:r w:rsidRPr="00573CC5">
              <w:rPr>
                <w:rFonts w:cs="Times New Roman"/>
                <w:sz w:val="22"/>
                <w:szCs w:val="22"/>
                <w:vertAlign w:val="superscript"/>
                <w:lang w:val="en-GB"/>
              </w:rPr>
              <w:t>nd</w:t>
            </w:r>
            <w:proofErr w:type="spellEnd"/>
            <w:r w:rsidRPr="00573CC5">
              <w:rPr>
                <w:rFonts w:cs="Times New Roman"/>
                <w:sz w:val="22"/>
                <w:szCs w:val="22"/>
                <w:lang w:val="en-GB"/>
              </w:rPr>
              <w:t xml:space="preserve"> </w:t>
            </w:r>
            <w:r w:rsidRPr="00573CC5">
              <w:rPr>
                <w:rFonts w:cs="Times New Roman"/>
                <w:sz w:val="22"/>
                <w:szCs w:val="22"/>
              </w:rPr>
              <w:t>USD 5 million</w:t>
            </w:r>
          </w:p>
        </w:tc>
        <w:tc>
          <w:tcPr>
            <w:tcW w:w="721" w:type="dxa"/>
            <w:shd w:val="clear" w:color="auto" w:fill="auto"/>
          </w:tcPr>
          <w:p w:rsidR="00D00BB3" w:rsidRPr="00573CC5" w:rsidRDefault="00D00BB3" w:rsidP="00D00BB3">
            <w:pPr>
              <w:spacing w:line="276" w:lineRule="auto"/>
              <w:ind w:right="-43"/>
              <w:jc w:val="center"/>
              <w:rPr>
                <w:rFonts w:cs="Times New Roman"/>
                <w:sz w:val="20"/>
                <w:szCs w:val="20"/>
                <w:lang w:val="en-GB"/>
              </w:rPr>
            </w:pPr>
            <w:r w:rsidRPr="00573CC5">
              <w:rPr>
                <w:rFonts w:cs="Times New Roman"/>
                <w:sz w:val="20"/>
                <w:szCs w:val="20"/>
              </w:rPr>
              <w:t>14</w:t>
            </w:r>
            <w:r w:rsidRPr="00573CC5">
              <w:rPr>
                <w:rFonts w:cs="Times New Roman"/>
                <w:sz w:val="20"/>
                <w:szCs w:val="20"/>
                <w:lang w:val="en-GB"/>
              </w:rPr>
              <w:t>.</w:t>
            </w:r>
            <w:r w:rsidRPr="00573CC5">
              <w:rPr>
                <w:rFonts w:cs="Times New Roman"/>
                <w:sz w:val="20"/>
                <w:szCs w:val="20"/>
              </w:rPr>
              <w:t>4</w:t>
            </w:r>
            <w:r w:rsidRPr="00573CC5">
              <w:rPr>
                <w:rFonts w:cs="Times New Roman"/>
                <w:sz w:val="20"/>
                <w:szCs w:val="20"/>
                <w:lang w:val="en-GB"/>
              </w:rPr>
              <w:t>.</w:t>
            </w:r>
            <w:r w:rsidRPr="00573CC5">
              <w:rPr>
                <w:rFonts w:cs="Times New Roman"/>
                <w:sz w:val="20"/>
                <w:szCs w:val="20"/>
              </w:rPr>
              <w:t>1</w:t>
            </w:r>
          </w:p>
        </w:tc>
        <w:tc>
          <w:tcPr>
            <w:tcW w:w="1138" w:type="dxa"/>
            <w:shd w:val="clear" w:color="auto" w:fill="auto"/>
          </w:tcPr>
          <w:p w:rsidR="00D00BB3" w:rsidRPr="00573CC5" w:rsidRDefault="00D00BB3" w:rsidP="00195E8F">
            <w:pPr>
              <w:tabs>
                <w:tab w:val="decimal" w:pos="809"/>
              </w:tabs>
              <w:spacing w:line="240" w:lineRule="atLeast"/>
              <w:ind w:left="-132" w:right="-191" w:firstLine="353"/>
              <w:rPr>
                <w:rFonts w:cstheme="minorBidi"/>
                <w:sz w:val="22"/>
                <w:szCs w:val="22"/>
              </w:rPr>
            </w:pPr>
            <w:r w:rsidRPr="00573CC5">
              <w:rPr>
                <w:rFonts w:cstheme="minorBidi"/>
                <w:sz w:val="22"/>
                <w:szCs w:val="22"/>
              </w:rPr>
              <w:t xml:space="preserve">  155</w:t>
            </w:r>
          </w:p>
        </w:tc>
        <w:tc>
          <w:tcPr>
            <w:tcW w:w="250" w:type="dxa"/>
          </w:tcPr>
          <w:p w:rsidR="00D00BB3" w:rsidRPr="00573CC5" w:rsidRDefault="00D00BB3" w:rsidP="00D00BB3">
            <w:pPr>
              <w:tabs>
                <w:tab w:val="decimal" w:pos="972"/>
              </w:tabs>
              <w:spacing w:line="240" w:lineRule="atLeast"/>
              <w:ind w:left="-108" w:right="-43"/>
              <w:rPr>
                <w:rFonts w:cs="Times New Roman"/>
                <w:sz w:val="22"/>
                <w:szCs w:val="22"/>
                <w:lang w:val="en-GB"/>
              </w:rPr>
            </w:pPr>
          </w:p>
        </w:tc>
        <w:tc>
          <w:tcPr>
            <w:tcW w:w="1254" w:type="dxa"/>
          </w:tcPr>
          <w:p w:rsidR="00D00BB3" w:rsidRPr="00573CC5" w:rsidRDefault="00D00BB3" w:rsidP="00195E8F">
            <w:pPr>
              <w:tabs>
                <w:tab w:val="decimal" w:pos="809"/>
              </w:tabs>
              <w:spacing w:line="240" w:lineRule="atLeast"/>
              <w:ind w:left="-132" w:right="-191" w:firstLine="353"/>
              <w:rPr>
                <w:rFonts w:cstheme="minorBidi"/>
                <w:sz w:val="22"/>
                <w:szCs w:val="22"/>
              </w:rPr>
            </w:pPr>
            <w:r w:rsidRPr="00573CC5">
              <w:rPr>
                <w:rFonts w:cstheme="minorBidi"/>
                <w:sz w:val="22"/>
                <w:szCs w:val="22"/>
              </w:rPr>
              <w:t>163</w:t>
            </w:r>
          </w:p>
        </w:tc>
        <w:tc>
          <w:tcPr>
            <w:tcW w:w="258" w:type="dxa"/>
          </w:tcPr>
          <w:p w:rsidR="00D00BB3" w:rsidRPr="00573CC5" w:rsidRDefault="00D00BB3" w:rsidP="00D00BB3">
            <w:pPr>
              <w:tabs>
                <w:tab w:val="decimal" w:pos="972"/>
              </w:tabs>
              <w:spacing w:line="240" w:lineRule="atLeast"/>
              <w:ind w:left="-108" w:right="-43"/>
              <w:rPr>
                <w:rFonts w:cs="Times New Roman"/>
                <w:sz w:val="22"/>
                <w:szCs w:val="22"/>
                <w:lang w:val="en-GB"/>
              </w:rPr>
            </w:pPr>
          </w:p>
        </w:tc>
        <w:tc>
          <w:tcPr>
            <w:tcW w:w="1010" w:type="dxa"/>
            <w:shd w:val="clear" w:color="auto" w:fill="auto"/>
          </w:tcPr>
          <w:p w:rsidR="00D00BB3" w:rsidRPr="00573CC5" w:rsidRDefault="005B1E85" w:rsidP="00195E8F">
            <w:pPr>
              <w:tabs>
                <w:tab w:val="decimal" w:pos="809"/>
              </w:tabs>
              <w:spacing w:line="240" w:lineRule="atLeast"/>
              <w:ind w:left="-132" w:right="-191" w:firstLine="353"/>
              <w:rPr>
                <w:rFonts w:cstheme="minorBidi"/>
                <w:sz w:val="22"/>
                <w:szCs w:val="22"/>
              </w:rPr>
            </w:pPr>
            <w:r w:rsidRPr="00573CC5">
              <w:rPr>
                <w:rFonts w:cstheme="minorBidi"/>
                <w:sz w:val="22"/>
                <w:szCs w:val="22"/>
              </w:rPr>
              <w:t xml:space="preserve">  </w:t>
            </w:r>
            <w:r w:rsidR="00D00BB3" w:rsidRPr="00573CC5">
              <w:rPr>
                <w:rFonts w:cstheme="minorBidi"/>
                <w:sz w:val="22"/>
                <w:szCs w:val="22"/>
              </w:rPr>
              <w:t>-</w:t>
            </w:r>
          </w:p>
        </w:tc>
        <w:tc>
          <w:tcPr>
            <w:tcW w:w="246" w:type="dxa"/>
          </w:tcPr>
          <w:p w:rsidR="00D00BB3" w:rsidRPr="00573CC5" w:rsidRDefault="00D00BB3" w:rsidP="00D00BB3">
            <w:pPr>
              <w:tabs>
                <w:tab w:val="decimal" w:pos="972"/>
              </w:tabs>
              <w:spacing w:line="240" w:lineRule="atLeast"/>
              <w:ind w:left="-108" w:right="-43"/>
              <w:rPr>
                <w:rFonts w:cs="Times New Roman"/>
                <w:sz w:val="22"/>
                <w:szCs w:val="22"/>
                <w:lang w:val="en-GB"/>
              </w:rPr>
            </w:pPr>
          </w:p>
        </w:tc>
        <w:tc>
          <w:tcPr>
            <w:tcW w:w="1293" w:type="dxa"/>
            <w:shd w:val="clear" w:color="auto" w:fill="auto"/>
          </w:tcPr>
          <w:p w:rsidR="00D00BB3" w:rsidRPr="00573CC5" w:rsidRDefault="00D00BB3" w:rsidP="00195E8F">
            <w:pPr>
              <w:tabs>
                <w:tab w:val="decimal" w:pos="809"/>
              </w:tabs>
              <w:spacing w:line="240" w:lineRule="atLeast"/>
              <w:ind w:left="-132" w:right="-191" w:firstLine="353"/>
              <w:rPr>
                <w:rFonts w:cstheme="minorBidi"/>
                <w:sz w:val="22"/>
                <w:szCs w:val="22"/>
              </w:rPr>
            </w:pPr>
            <w:r w:rsidRPr="00573CC5">
              <w:rPr>
                <w:rFonts w:cstheme="minorBidi"/>
                <w:sz w:val="22"/>
                <w:szCs w:val="22"/>
              </w:rPr>
              <w:t>-</w:t>
            </w:r>
          </w:p>
        </w:tc>
      </w:tr>
      <w:tr w:rsidR="00D00BB3" w:rsidRPr="00573CC5" w:rsidTr="0020664D">
        <w:trPr>
          <w:trHeight w:val="317"/>
        </w:trPr>
        <w:tc>
          <w:tcPr>
            <w:tcW w:w="4154" w:type="dxa"/>
            <w:shd w:val="clear" w:color="auto" w:fill="auto"/>
            <w:vAlign w:val="bottom"/>
          </w:tcPr>
          <w:p w:rsidR="00D00BB3" w:rsidRPr="00573CC5" w:rsidRDefault="00D00BB3" w:rsidP="00D00BB3">
            <w:pPr>
              <w:spacing w:line="240" w:lineRule="atLeast"/>
              <w:ind w:right="-43"/>
              <w:rPr>
                <w:rFonts w:cs="Times New Roman"/>
                <w:sz w:val="22"/>
                <w:szCs w:val="22"/>
                <w:lang w:val="en-GB"/>
              </w:rPr>
            </w:pPr>
            <w:r w:rsidRPr="00573CC5">
              <w:rPr>
                <w:rFonts w:cs="Times New Roman"/>
                <w:sz w:val="22"/>
                <w:szCs w:val="22"/>
                <w:lang w:val="en-GB"/>
              </w:rPr>
              <w:t xml:space="preserve">Loan </w:t>
            </w:r>
            <w:r w:rsidRPr="00573CC5">
              <w:rPr>
                <w:rFonts w:cs="Times New Roman"/>
                <w:sz w:val="22"/>
                <w:szCs w:val="22"/>
              </w:rPr>
              <w:t>3</w:t>
            </w:r>
            <w:proofErr w:type="spellStart"/>
            <w:r w:rsidRPr="00573CC5">
              <w:rPr>
                <w:rFonts w:cs="Times New Roman"/>
                <w:sz w:val="22"/>
                <w:szCs w:val="22"/>
                <w:vertAlign w:val="superscript"/>
                <w:lang w:val="en-GB"/>
              </w:rPr>
              <w:t>rd</w:t>
            </w:r>
            <w:proofErr w:type="spellEnd"/>
            <w:r w:rsidRPr="00573CC5">
              <w:rPr>
                <w:rFonts w:cs="Times New Roman"/>
                <w:sz w:val="22"/>
                <w:szCs w:val="22"/>
                <w:lang w:val="en-GB"/>
              </w:rPr>
              <w:t xml:space="preserve"> </w:t>
            </w:r>
            <w:r w:rsidRPr="00573CC5">
              <w:rPr>
                <w:rFonts w:cs="Times New Roman"/>
                <w:sz w:val="22"/>
                <w:szCs w:val="22"/>
              </w:rPr>
              <w:t xml:space="preserve">USD </w:t>
            </w:r>
            <w:r w:rsidR="00C678CE" w:rsidRPr="00573CC5">
              <w:rPr>
                <w:rFonts w:cs="Times New Roman"/>
                <w:sz w:val="22"/>
                <w:szCs w:val="22"/>
              </w:rPr>
              <w:t>4</w:t>
            </w:r>
            <w:r w:rsidRPr="00573CC5">
              <w:rPr>
                <w:rFonts w:cs="Times New Roman"/>
                <w:sz w:val="22"/>
                <w:szCs w:val="22"/>
              </w:rPr>
              <w:t xml:space="preserve"> million</w:t>
            </w:r>
          </w:p>
        </w:tc>
        <w:tc>
          <w:tcPr>
            <w:tcW w:w="721" w:type="dxa"/>
            <w:shd w:val="clear" w:color="auto" w:fill="auto"/>
          </w:tcPr>
          <w:p w:rsidR="00D00BB3" w:rsidRPr="00573CC5" w:rsidRDefault="00D00BB3" w:rsidP="00D00BB3">
            <w:pPr>
              <w:spacing w:line="276" w:lineRule="auto"/>
              <w:ind w:right="-43"/>
              <w:jc w:val="center"/>
              <w:rPr>
                <w:rFonts w:cs="Times New Roman"/>
                <w:sz w:val="20"/>
                <w:szCs w:val="20"/>
                <w:lang w:val="en-GB"/>
              </w:rPr>
            </w:pPr>
            <w:r w:rsidRPr="00573CC5">
              <w:rPr>
                <w:rFonts w:cs="Times New Roman"/>
                <w:sz w:val="20"/>
                <w:szCs w:val="20"/>
              </w:rPr>
              <w:t>14</w:t>
            </w:r>
            <w:r w:rsidRPr="00573CC5">
              <w:rPr>
                <w:rFonts w:cs="Times New Roman"/>
                <w:sz w:val="20"/>
                <w:szCs w:val="20"/>
                <w:lang w:val="en-GB"/>
              </w:rPr>
              <w:t>.</w:t>
            </w:r>
            <w:r w:rsidRPr="00573CC5">
              <w:rPr>
                <w:rFonts w:cs="Times New Roman"/>
                <w:sz w:val="20"/>
                <w:szCs w:val="20"/>
              </w:rPr>
              <w:t>4</w:t>
            </w:r>
            <w:r w:rsidRPr="00573CC5">
              <w:rPr>
                <w:rFonts w:cs="Times New Roman"/>
                <w:sz w:val="20"/>
                <w:szCs w:val="20"/>
                <w:lang w:val="en-GB"/>
              </w:rPr>
              <w:t>.</w:t>
            </w:r>
            <w:r w:rsidRPr="00573CC5">
              <w:rPr>
                <w:rFonts w:cs="Times New Roman"/>
                <w:sz w:val="20"/>
                <w:szCs w:val="20"/>
              </w:rPr>
              <w:t>2</w:t>
            </w:r>
          </w:p>
        </w:tc>
        <w:tc>
          <w:tcPr>
            <w:tcW w:w="1138" w:type="dxa"/>
            <w:shd w:val="clear" w:color="auto" w:fill="auto"/>
          </w:tcPr>
          <w:p w:rsidR="00D00BB3" w:rsidRPr="00573CC5" w:rsidRDefault="00D00BB3" w:rsidP="00195E8F">
            <w:pPr>
              <w:tabs>
                <w:tab w:val="decimal" w:pos="809"/>
              </w:tabs>
              <w:spacing w:line="240" w:lineRule="atLeast"/>
              <w:ind w:left="-132" w:right="-191" w:firstLine="353"/>
              <w:rPr>
                <w:rFonts w:cstheme="minorBidi"/>
                <w:sz w:val="22"/>
                <w:szCs w:val="22"/>
              </w:rPr>
            </w:pPr>
            <w:r w:rsidRPr="00573CC5">
              <w:rPr>
                <w:rFonts w:cstheme="minorBidi"/>
                <w:sz w:val="22"/>
                <w:szCs w:val="22"/>
              </w:rPr>
              <w:t xml:space="preserve">  124 </w:t>
            </w:r>
          </w:p>
        </w:tc>
        <w:tc>
          <w:tcPr>
            <w:tcW w:w="250" w:type="dxa"/>
          </w:tcPr>
          <w:p w:rsidR="00D00BB3" w:rsidRPr="00573CC5" w:rsidRDefault="00D00BB3" w:rsidP="00D00BB3">
            <w:pPr>
              <w:tabs>
                <w:tab w:val="decimal" w:pos="972"/>
              </w:tabs>
              <w:spacing w:line="240" w:lineRule="atLeast"/>
              <w:ind w:left="-108" w:right="-43"/>
              <w:rPr>
                <w:rFonts w:cs="Times New Roman"/>
                <w:sz w:val="22"/>
                <w:szCs w:val="22"/>
                <w:lang w:val="en-GB"/>
              </w:rPr>
            </w:pPr>
          </w:p>
        </w:tc>
        <w:tc>
          <w:tcPr>
            <w:tcW w:w="1254" w:type="dxa"/>
          </w:tcPr>
          <w:p w:rsidR="00D00BB3" w:rsidRPr="00573CC5" w:rsidRDefault="00D00BB3" w:rsidP="00195E8F">
            <w:pPr>
              <w:tabs>
                <w:tab w:val="decimal" w:pos="809"/>
              </w:tabs>
              <w:spacing w:line="240" w:lineRule="atLeast"/>
              <w:ind w:left="-132" w:right="-191" w:firstLine="353"/>
              <w:rPr>
                <w:rFonts w:cstheme="minorBidi"/>
                <w:sz w:val="22"/>
                <w:szCs w:val="22"/>
              </w:rPr>
            </w:pPr>
            <w:r w:rsidRPr="00573CC5">
              <w:rPr>
                <w:rFonts w:cstheme="minorBidi"/>
                <w:sz w:val="22"/>
                <w:szCs w:val="22"/>
              </w:rPr>
              <w:t>1,239</w:t>
            </w:r>
          </w:p>
        </w:tc>
        <w:tc>
          <w:tcPr>
            <w:tcW w:w="258" w:type="dxa"/>
          </w:tcPr>
          <w:p w:rsidR="00D00BB3" w:rsidRPr="00573CC5" w:rsidRDefault="00D00BB3" w:rsidP="00D00BB3">
            <w:pPr>
              <w:tabs>
                <w:tab w:val="decimal" w:pos="972"/>
              </w:tabs>
              <w:spacing w:line="240" w:lineRule="atLeast"/>
              <w:ind w:left="-108" w:right="-43"/>
              <w:rPr>
                <w:rFonts w:cs="Times New Roman"/>
                <w:sz w:val="22"/>
                <w:szCs w:val="22"/>
                <w:lang w:val="en-GB"/>
              </w:rPr>
            </w:pPr>
          </w:p>
        </w:tc>
        <w:tc>
          <w:tcPr>
            <w:tcW w:w="1010" w:type="dxa"/>
            <w:shd w:val="clear" w:color="auto" w:fill="auto"/>
          </w:tcPr>
          <w:p w:rsidR="00D00BB3" w:rsidRPr="00573CC5" w:rsidRDefault="005B1E85" w:rsidP="00195E8F">
            <w:pPr>
              <w:tabs>
                <w:tab w:val="decimal" w:pos="809"/>
              </w:tabs>
              <w:spacing w:line="240" w:lineRule="atLeast"/>
              <w:ind w:left="-132" w:right="-191" w:firstLine="353"/>
              <w:rPr>
                <w:rFonts w:cstheme="minorBidi"/>
                <w:sz w:val="22"/>
                <w:szCs w:val="22"/>
              </w:rPr>
            </w:pPr>
            <w:r w:rsidRPr="00573CC5">
              <w:rPr>
                <w:rFonts w:cstheme="minorBidi"/>
                <w:sz w:val="22"/>
                <w:szCs w:val="22"/>
              </w:rPr>
              <w:t xml:space="preserve">  </w:t>
            </w:r>
            <w:r w:rsidR="00D00BB3" w:rsidRPr="00573CC5">
              <w:rPr>
                <w:rFonts w:cstheme="minorBidi"/>
                <w:sz w:val="22"/>
                <w:szCs w:val="22"/>
              </w:rPr>
              <w:t xml:space="preserve">- </w:t>
            </w:r>
          </w:p>
        </w:tc>
        <w:tc>
          <w:tcPr>
            <w:tcW w:w="246" w:type="dxa"/>
          </w:tcPr>
          <w:p w:rsidR="00D00BB3" w:rsidRPr="00573CC5" w:rsidRDefault="00D00BB3" w:rsidP="00D00BB3">
            <w:pPr>
              <w:tabs>
                <w:tab w:val="decimal" w:pos="972"/>
              </w:tabs>
              <w:spacing w:line="240" w:lineRule="atLeast"/>
              <w:ind w:left="-108" w:right="-43"/>
              <w:rPr>
                <w:rFonts w:cs="Times New Roman"/>
                <w:sz w:val="22"/>
                <w:szCs w:val="22"/>
                <w:lang w:val="en-GB"/>
              </w:rPr>
            </w:pPr>
          </w:p>
        </w:tc>
        <w:tc>
          <w:tcPr>
            <w:tcW w:w="1293" w:type="dxa"/>
            <w:shd w:val="clear" w:color="auto" w:fill="auto"/>
          </w:tcPr>
          <w:p w:rsidR="00D00BB3" w:rsidRPr="00573CC5" w:rsidRDefault="00D00BB3" w:rsidP="00195E8F">
            <w:pPr>
              <w:tabs>
                <w:tab w:val="decimal" w:pos="809"/>
              </w:tabs>
              <w:spacing w:line="240" w:lineRule="atLeast"/>
              <w:ind w:left="-132" w:right="-191" w:firstLine="353"/>
              <w:rPr>
                <w:rFonts w:cstheme="minorBidi"/>
                <w:sz w:val="22"/>
                <w:szCs w:val="22"/>
              </w:rPr>
            </w:pPr>
            <w:r w:rsidRPr="00573CC5">
              <w:rPr>
                <w:rFonts w:cstheme="minorBidi"/>
                <w:sz w:val="22"/>
                <w:szCs w:val="22"/>
              </w:rPr>
              <w:t>-</w:t>
            </w:r>
          </w:p>
        </w:tc>
      </w:tr>
      <w:tr w:rsidR="00A16A22" w:rsidRPr="00573CC5" w:rsidTr="0020664D">
        <w:trPr>
          <w:trHeight w:val="317"/>
        </w:trPr>
        <w:tc>
          <w:tcPr>
            <w:tcW w:w="4154" w:type="dxa"/>
            <w:shd w:val="clear" w:color="auto" w:fill="auto"/>
            <w:vAlign w:val="bottom"/>
          </w:tcPr>
          <w:p w:rsidR="00A16A22" w:rsidRPr="00573CC5" w:rsidRDefault="00A16A22" w:rsidP="00A16A22">
            <w:pPr>
              <w:spacing w:line="240" w:lineRule="atLeast"/>
              <w:ind w:right="-43"/>
              <w:rPr>
                <w:rFonts w:cs="Times New Roman"/>
                <w:sz w:val="22"/>
                <w:szCs w:val="22"/>
                <w:lang w:val="en-GB"/>
              </w:rPr>
            </w:pPr>
            <w:r w:rsidRPr="00573CC5">
              <w:rPr>
                <w:rFonts w:cs="Times New Roman"/>
                <w:sz w:val="22"/>
                <w:szCs w:val="22"/>
              </w:rPr>
              <w:t xml:space="preserve">    (31 December 2018: </w:t>
            </w:r>
            <w:r w:rsidRPr="00573CC5">
              <w:rPr>
                <w:rFonts w:cs="Times New Roman"/>
                <w:sz w:val="22"/>
                <w:szCs w:val="22"/>
                <w:lang w:val="en-GB"/>
              </w:rPr>
              <w:t>USD 38 million)</w:t>
            </w:r>
          </w:p>
        </w:tc>
        <w:tc>
          <w:tcPr>
            <w:tcW w:w="721" w:type="dxa"/>
            <w:shd w:val="clear" w:color="auto" w:fill="auto"/>
          </w:tcPr>
          <w:p w:rsidR="00A16A22" w:rsidRPr="00573CC5" w:rsidRDefault="00A16A22" w:rsidP="00A16A22">
            <w:pPr>
              <w:spacing w:line="276" w:lineRule="auto"/>
              <w:ind w:right="-43"/>
              <w:jc w:val="center"/>
              <w:rPr>
                <w:rFonts w:cs="Times New Roman"/>
                <w:sz w:val="20"/>
                <w:szCs w:val="20"/>
                <w:lang w:val="en-GB"/>
              </w:rPr>
            </w:pPr>
          </w:p>
        </w:tc>
        <w:tc>
          <w:tcPr>
            <w:tcW w:w="1138" w:type="dxa"/>
            <w:shd w:val="clear" w:color="auto" w:fill="auto"/>
          </w:tcPr>
          <w:p w:rsidR="00A16A22" w:rsidRPr="00573CC5" w:rsidRDefault="00A16A22" w:rsidP="00195E8F">
            <w:pPr>
              <w:tabs>
                <w:tab w:val="decimal" w:pos="809"/>
              </w:tabs>
              <w:spacing w:line="240" w:lineRule="atLeast"/>
              <w:ind w:left="-132" w:right="-191" w:firstLine="353"/>
              <w:rPr>
                <w:rFonts w:cstheme="minorBidi"/>
                <w:sz w:val="22"/>
                <w:szCs w:val="22"/>
              </w:rPr>
            </w:pPr>
          </w:p>
        </w:tc>
        <w:tc>
          <w:tcPr>
            <w:tcW w:w="250" w:type="dxa"/>
          </w:tcPr>
          <w:p w:rsidR="00A16A22" w:rsidRPr="00573CC5" w:rsidRDefault="00A16A22" w:rsidP="00A16A22">
            <w:pPr>
              <w:tabs>
                <w:tab w:val="decimal" w:pos="972"/>
              </w:tabs>
              <w:spacing w:line="240" w:lineRule="atLeast"/>
              <w:ind w:left="-108" w:right="-43"/>
              <w:rPr>
                <w:rFonts w:cs="Times New Roman"/>
                <w:sz w:val="22"/>
                <w:szCs w:val="22"/>
                <w:lang w:val="en-GB"/>
              </w:rPr>
            </w:pPr>
          </w:p>
        </w:tc>
        <w:tc>
          <w:tcPr>
            <w:tcW w:w="1254" w:type="dxa"/>
          </w:tcPr>
          <w:p w:rsidR="00A16A22" w:rsidRPr="00573CC5" w:rsidRDefault="00A16A22" w:rsidP="00195E8F">
            <w:pPr>
              <w:tabs>
                <w:tab w:val="decimal" w:pos="809"/>
              </w:tabs>
              <w:spacing w:line="240" w:lineRule="atLeast"/>
              <w:ind w:left="-132" w:right="-191" w:firstLine="353"/>
              <w:rPr>
                <w:rFonts w:cstheme="minorBidi"/>
                <w:sz w:val="22"/>
                <w:szCs w:val="22"/>
              </w:rPr>
            </w:pPr>
          </w:p>
        </w:tc>
        <w:tc>
          <w:tcPr>
            <w:tcW w:w="258" w:type="dxa"/>
          </w:tcPr>
          <w:p w:rsidR="00A16A22" w:rsidRPr="00573CC5" w:rsidRDefault="00A16A22" w:rsidP="00A16A22">
            <w:pPr>
              <w:tabs>
                <w:tab w:val="decimal" w:pos="972"/>
              </w:tabs>
              <w:spacing w:line="240" w:lineRule="atLeast"/>
              <w:ind w:left="-108" w:right="-43"/>
              <w:rPr>
                <w:rFonts w:cs="Times New Roman"/>
                <w:sz w:val="22"/>
                <w:szCs w:val="22"/>
                <w:lang w:val="en-GB"/>
              </w:rPr>
            </w:pPr>
          </w:p>
        </w:tc>
        <w:tc>
          <w:tcPr>
            <w:tcW w:w="1010" w:type="dxa"/>
            <w:shd w:val="clear" w:color="auto" w:fill="auto"/>
          </w:tcPr>
          <w:p w:rsidR="00A16A22" w:rsidRPr="00573CC5" w:rsidRDefault="00A16A22" w:rsidP="00195E8F">
            <w:pPr>
              <w:tabs>
                <w:tab w:val="decimal" w:pos="809"/>
              </w:tabs>
              <w:spacing w:line="240" w:lineRule="atLeast"/>
              <w:ind w:left="-132" w:right="-191" w:firstLine="353"/>
              <w:rPr>
                <w:rFonts w:cstheme="minorBidi"/>
                <w:sz w:val="22"/>
                <w:szCs w:val="22"/>
              </w:rPr>
            </w:pPr>
          </w:p>
        </w:tc>
        <w:tc>
          <w:tcPr>
            <w:tcW w:w="246" w:type="dxa"/>
          </w:tcPr>
          <w:p w:rsidR="00A16A22" w:rsidRPr="00573CC5" w:rsidRDefault="00A16A22" w:rsidP="00A16A22">
            <w:pPr>
              <w:tabs>
                <w:tab w:val="decimal" w:pos="972"/>
              </w:tabs>
              <w:spacing w:line="240" w:lineRule="atLeast"/>
              <w:ind w:left="-108" w:right="-43"/>
              <w:rPr>
                <w:rFonts w:cs="Times New Roman"/>
                <w:sz w:val="22"/>
                <w:szCs w:val="22"/>
                <w:lang w:val="en-GB"/>
              </w:rPr>
            </w:pPr>
          </w:p>
        </w:tc>
        <w:tc>
          <w:tcPr>
            <w:tcW w:w="1293" w:type="dxa"/>
            <w:shd w:val="clear" w:color="auto" w:fill="auto"/>
          </w:tcPr>
          <w:p w:rsidR="00A16A22" w:rsidRPr="00573CC5" w:rsidRDefault="00A16A22" w:rsidP="00195E8F">
            <w:pPr>
              <w:tabs>
                <w:tab w:val="decimal" w:pos="809"/>
              </w:tabs>
              <w:spacing w:line="240" w:lineRule="atLeast"/>
              <w:ind w:left="-132" w:right="-191" w:firstLine="353"/>
              <w:rPr>
                <w:rFonts w:cstheme="minorBidi"/>
                <w:sz w:val="22"/>
                <w:szCs w:val="22"/>
              </w:rPr>
            </w:pPr>
          </w:p>
        </w:tc>
      </w:tr>
      <w:tr w:rsidR="00A16A22" w:rsidRPr="00573CC5" w:rsidTr="0020664D">
        <w:trPr>
          <w:trHeight w:val="317"/>
        </w:trPr>
        <w:tc>
          <w:tcPr>
            <w:tcW w:w="4154" w:type="dxa"/>
            <w:shd w:val="clear" w:color="auto" w:fill="auto"/>
            <w:vAlign w:val="bottom"/>
          </w:tcPr>
          <w:p w:rsidR="00A16A22" w:rsidRPr="00573CC5" w:rsidRDefault="00A16A22" w:rsidP="00A16A22">
            <w:pPr>
              <w:spacing w:line="240" w:lineRule="atLeast"/>
              <w:ind w:right="-43"/>
              <w:rPr>
                <w:rFonts w:cs="Times New Roman"/>
                <w:sz w:val="22"/>
                <w:szCs w:val="22"/>
                <w:lang w:val="en-GB"/>
              </w:rPr>
            </w:pPr>
            <w:r w:rsidRPr="00573CC5">
              <w:rPr>
                <w:rFonts w:cs="Times New Roman"/>
                <w:sz w:val="22"/>
                <w:szCs w:val="22"/>
                <w:lang w:val="en-GB"/>
              </w:rPr>
              <w:t xml:space="preserve">Loan </w:t>
            </w:r>
            <w:r w:rsidRPr="00573CC5">
              <w:rPr>
                <w:rFonts w:cs="Times New Roman"/>
                <w:sz w:val="22"/>
                <w:szCs w:val="22"/>
              </w:rPr>
              <w:t>4</w:t>
            </w:r>
            <w:proofErr w:type="spellStart"/>
            <w:r w:rsidRPr="00573CC5">
              <w:rPr>
                <w:rFonts w:cs="Times New Roman"/>
                <w:sz w:val="22"/>
                <w:szCs w:val="22"/>
                <w:vertAlign w:val="superscript"/>
                <w:lang w:val="en-GB"/>
              </w:rPr>
              <w:t>th</w:t>
            </w:r>
            <w:proofErr w:type="spellEnd"/>
            <w:r w:rsidRPr="00573CC5">
              <w:rPr>
                <w:rFonts w:cs="Times New Roman"/>
                <w:sz w:val="22"/>
                <w:szCs w:val="22"/>
                <w:lang w:val="en-GB"/>
              </w:rPr>
              <w:t xml:space="preserve"> </w:t>
            </w:r>
          </w:p>
        </w:tc>
        <w:tc>
          <w:tcPr>
            <w:tcW w:w="721" w:type="dxa"/>
            <w:shd w:val="clear" w:color="auto" w:fill="auto"/>
          </w:tcPr>
          <w:p w:rsidR="00A16A22" w:rsidRPr="00573CC5" w:rsidRDefault="00A16A22" w:rsidP="00A16A22">
            <w:pPr>
              <w:spacing w:line="276" w:lineRule="auto"/>
              <w:ind w:right="-43"/>
              <w:jc w:val="center"/>
              <w:rPr>
                <w:rFonts w:cs="Times New Roman"/>
                <w:sz w:val="20"/>
                <w:szCs w:val="20"/>
                <w:lang w:val="en-GB"/>
              </w:rPr>
            </w:pPr>
            <w:r w:rsidRPr="00573CC5">
              <w:rPr>
                <w:rFonts w:cs="Times New Roman"/>
                <w:sz w:val="20"/>
                <w:szCs w:val="20"/>
              </w:rPr>
              <w:t>14</w:t>
            </w:r>
            <w:r w:rsidRPr="00573CC5">
              <w:rPr>
                <w:rFonts w:cs="Times New Roman"/>
                <w:sz w:val="20"/>
                <w:szCs w:val="20"/>
                <w:lang w:val="en-GB"/>
              </w:rPr>
              <w:t>.</w:t>
            </w:r>
            <w:r w:rsidRPr="00573CC5">
              <w:rPr>
                <w:rFonts w:cs="Times New Roman"/>
                <w:sz w:val="20"/>
                <w:szCs w:val="20"/>
              </w:rPr>
              <w:t>4</w:t>
            </w:r>
            <w:r w:rsidRPr="00573CC5">
              <w:rPr>
                <w:rFonts w:cs="Times New Roman"/>
                <w:sz w:val="20"/>
                <w:szCs w:val="20"/>
                <w:lang w:val="en-GB"/>
              </w:rPr>
              <w:t>.</w:t>
            </w:r>
            <w:r w:rsidRPr="00573CC5">
              <w:rPr>
                <w:rFonts w:cs="Times New Roman"/>
                <w:sz w:val="20"/>
                <w:szCs w:val="20"/>
              </w:rPr>
              <w:t>2</w:t>
            </w:r>
          </w:p>
        </w:tc>
        <w:tc>
          <w:tcPr>
            <w:tcW w:w="1138" w:type="dxa"/>
            <w:shd w:val="clear" w:color="auto" w:fill="auto"/>
          </w:tcPr>
          <w:p w:rsidR="00A16A22" w:rsidRPr="00573CC5" w:rsidRDefault="00A16A22" w:rsidP="00195E8F">
            <w:pPr>
              <w:tabs>
                <w:tab w:val="decimal" w:pos="809"/>
              </w:tabs>
              <w:spacing w:line="240" w:lineRule="atLeast"/>
              <w:ind w:left="-132" w:right="-191" w:firstLine="353"/>
              <w:rPr>
                <w:rFonts w:cstheme="minorBidi"/>
                <w:sz w:val="22"/>
                <w:szCs w:val="22"/>
              </w:rPr>
            </w:pPr>
            <w:r w:rsidRPr="00573CC5">
              <w:rPr>
                <w:rFonts w:cstheme="minorBidi"/>
                <w:sz w:val="22"/>
                <w:szCs w:val="22"/>
              </w:rPr>
              <w:t>-</w:t>
            </w:r>
          </w:p>
        </w:tc>
        <w:tc>
          <w:tcPr>
            <w:tcW w:w="250" w:type="dxa"/>
          </w:tcPr>
          <w:p w:rsidR="00A16A22" w:rsidRPr="00573CC5" w:rsidRDefault="00A16A22" w:rsidP="00A16A22">
            <w:pPr>
              <w:tabs>
                <w:tab w:val="decimal" w:pos="972"/>
              </w:tabs>
              <w:spacing w:line="240" w:lineRule="atLeast"/>
              <w:ind w:left="-108" w:right="-43"/>
              <w:rPr>
                <w:rFonts w:cs="Times New Roman"/>
                <w:sz w:val="22"/>
                <w:szCs w:val="22"/>
                <w:lang w:val="en-GB"/>
              </w:rPr>
            </w:pPr>
          </w:p>
        </w:tc>
        <w:tc>
          <w:tcPr>
            <w:tcW w:w="1254" w:type="dxa"/>
          </w:tcPr>
          <w:p w:rsidR="00A16A22" w:rsidRPr="00573CC5" w:rsidRDefault="00A16A22" w:rsidP="00195E8F">
            <w:pPr>
              <w:tabs>
                <w:tab w:val="decimal" w:pos="809"/>
              </w:tabs>
              <w:spacing w:line="240" w:lineRule="atLeast"/>
              <w:ind w:left="-132" w:right="-191" w:firstLine="353"/>
              <w:rPr>
                <w:rFonts w:cstheme="minorBidi"/>
                <w:sz w:val="22"/>
                <w:szCs w:val="22"/>
              </w:rPr>
            </w:pPr>
            <w:r w:rsidRPr="00573CC5">
              <w:rPr>
                <w:rFonts w:cstheme="minorBidi"/>
                <w:sz w:val="22"/>
                <w:szCs w:val="22"/>
              </w:rPr>
              <w:t>-</w:t>
            </w:r>
          </w:p>
        </w:tc>
        <w:tc>
          <w:tcPr>
            <w:tcW w:w="258" w:type="dxa"/>
          </w:tcPr>
          <w:p w:rsidR="00A16A22" w:rsidRPr="00573CC5" w:rsidRDefault="00A16A22" w:rsidP="00A16A22">
            <w:pPr>
              <w:tabs>
                <w:tab w:val="decimal" w:pos="972"/>
              </w:tabs>
              <w:spacing w:line="240" w:lineRule="atLeast"/>
              <w:ind w:left="-108" w:right="-43"/>
              <w:rPr>
                <w:rFonts w:cs="Times New Roman"/>
                <w:sz w:val="22"/>
                <w:szCs w:val="22"/>
                <w:lang w:val="en-GB"/>
              </w:rPr>
            </w:pPr>
          </w:p>
        </w:tc>
        <w:tc>
          <w:tcPr>
            <w:tcW w:w="1010" w:type="dxa"/>
            <w:shd w:val="clear" w:color="auto" w:fill="auto"/>
          </w:tcPr>
          <w:p w:rsidR="00A16A22" w:rsidRPr="00573CC5" w:rsidRDefault="00A16A22" w:rsidP="00195E8F">
            <w:pPr>
              <w:tabs>
                <w:tab w:val="decimal" w:pos="809"/>
              </w:tabs>
              <w:spacing w:line="240" w:lineRule="atLeast"/>
              <w:ind w:left="-132" w:right="-191" w:firstLine="353"/>
              <w:rPr>
                <w:rFonts w:cstheme="minorBidi"/>
                <w:sz w:val="22"/>
                <w:szCs w:val="22"/>
              </w:rPr>
            </w:pPr>
            <w:r w:rsidRPr="00573CC5">
              <w:rPr>
                <w:rFonts w:cstheme="minorBidi"/>
                <w:sz w:val="22"/>
                <w:szCs w:val="22"/>
              </w:rPr>
              <w:t xml:space="preserve">  -</w:t>
            </w:r>
          </w:p>
        </w:tc>
        <w:tc>
          <w:tcPr>
            <w:tcW w:w="246" w:type="dxa"/>
          </w:tcPr>
          <w:p w:rsidR="00A16A22" w:rsidRPr="00573CC5" w:rsidRDefault="00A16A22" w:rsidP="00A16A22">
            <w:pPr>
              <w:tabs>
                <w:tab w:val="decimal" w:pos="972"/>
              </w:tabs>
              <w:spacing w:line="240" w:lineRule="atLeast"/>
              <w:ind w:left="-108" w:right="-43"/>
              <w:rPr>
                <w:rFonts w:cs="Times New Roman"/>
                <w:sz w:val="22"/>
                <w:szCs w:val="22"/>
                <w:lang w:val="en-GB"/>
              </w:rPr>
            </w:pPr>
          </w:p>
        </w:tc>
        <w:tc>
          <w:tcPr>
            <w:tcW w:w="1293" w:type="dxa"/>
            <w:shd w:val="clear" w:color="auto" w:fill="auto"/>
          </w:tcPr>
          <w:p w:rsidR="00A16A22" w:rsidRPr="00573CC5" w:rsidRDefault="00A16A22" w:rsidP="00195E8F">
            <w:pPr>
              <w:tabs>
                <w:tab w:val="decimal" w:pos="809"/>
              </w:tabs>
              <w:spacing w:line="240" w:lineRule="atLeast"/>
              <w:ind w:left="-132" w:right="-191" w:firstLine="353"/>
              <w:rPr>
                <w:rFonts w:cstheme="minorBidi"/>
                <w:sz w:val="22"/>
                <w:szCs w:val="22"/>
              </w:rPr>
            </w:pPr>
            <w:r w:rsidRPr="00573CC5">
              <w:rPr>
                <w:rFonts w:cstheme="minorBidi"/>
                <w:sz w:val="22"/>
                <w:szCs w:val="22"/>
              </w:rPr>
              <w:t>-</w:t>
            </w:r>
          </w:p>
        </w:tc>
      </w:tr>
      <w:tr w:rsidR="00A16A22" w:rsidRPr="00573CC5" w:rsidTr="002A1C0B">
        <w:trPr>
          <w:trHeight w:val="317"/>
        </w:trPr>
        <w:tc>
          <w:tcPr>
            <w:tcW w:w="4154" w:type="dxa"/>
            <w:shd w:val="clear" w:color="auto" w:fill="auto"/>
            <w:vAlign w:val="bottom"/>
          </w:tcPr>
          <w:p w:rsidR="00A16A22" w:rsidRPr="00573CC5" w:rsidRDefault="00A16A22" w:rsidP="00A16A22">
            <w:pPr>
              <w:spacing w:line="240" w:lineRule="atLeast"/>
              <w:ind w:right="-43"/>
              <w:rPr>
                <w:rFonts w:cs="Times New Roman"/>
                <w:sz w:val="22"/>
                <w:szCs w:val="22"/>
                <w:lang w:val="en-GB"/>
              </w:rPr>
            </w:pPr>
            <w:r w:rsidRPr="00573CC5">
              <w:rPr>
                <w:rFonts w:cs="Times New Roman"/>
                <w:sz w:val="22"/>
                <w:szCs w:val="22"/>
                <w:lang w:val="en-GB"/>
              </w:rPr>
              <w:t>Loan 5</w:t>
            </w:r>
            <w:r w:rsidRPr="00573CC5">
              <w:rPr>
                <w:rFonts w:cs="Times New Roman"/>
                <w:sz w:val="22"/>
                <w:szCs w:val="22"/>
                <w:vertAlign w:val="superscript"/>
                <w:lang w:val="en-GB"/>
              </w:rPr>
              <w:t>th</w:t>
            </w:r>
            <w:r w:rsidRPr="00573CC5">
              <w:rPr>
                <w:rFonts w:cs="Times New Roman"/>
                <w:sz w:val="22"/>
                <w:szCs w:val="22"/>
                <w:lang w:val="en-GB"/>
              </w:rPr>
              <w:t xml:space="preserve"> </w:t>
            </w:r>
          </w:p>
        </w:tc>
        <w:tc>
          <w:tcPr>
            <w:tcW w:w="721" w:type="dxa"/>
            <w:shd w:val="clear" w:color="auto" w:fill="auto"/>
          </w:tcPr>
          <w:p w:rsidR="00A16A22" w:rsidRPr="00573CC5" w:rsidRDefault="00A16A22" w:rsidP="00A16A22">
            <w:pPr>
              <w:spacing w:line="276" w:lineRule="auto"/>
              <w:ind w:right="-43"/>
              <w:jc w:val="center"/>
              <w:rPr>
                <w:rFonts w:cs="Times New Roman"/>
                <w:sz w:val="20"/>
                <w:szCs w:val="20"/>
                <w:lang w:val="en-GB"/>
              </w:rPr>
            </w:pPr>
            <w:r w:rsidRPr="00573CC5">
              <w:rPr>
                <w:rFonts w:cs="Times New Roman"/>
                <w:sz w:val="20"/>
                <w:szCs w:val="20"/>
              </w:rPr>
              <w:t>14</w:t>
            </w:r>
            <w:r w:rsidRPr="00573CC5">
              <w:rPr>
                <w:rFonts w:cs="Times New Roman"/>
                <w:sz w:val="20"/>
                <w:szCs w:val="20"/>
                <w:lang w:val="en-GB"/>
              </w:rPr>
              <w:t>.</w:t>
            </w:r>
            <w:r w:rsidRPr="00573CC5">
              <w:rPr>
                <w:rFonts w:cs="Times New Roman"/>
                <w:sz w:val="20"/>
                <w:szCs w:val="20"/>
              </w:rPr>
              <w:t>4</w:t>
            </w:r>
            <w:r w:rsidRPr="00573CC5">
              <w:rPr>
                <w:rFonts w:cs="Times New Roman"/>
                <w:sz w:val="20"/>
                <w:szCs w:val="20"/>
                <w:lang w:val="en-GB"/>
              </w:rPr>
              <w:t>.3</w:t>
            </w:r>
          </w:p>
        </w:tc>
        <w:tc>
          <w:tcPr>
            <w:tcW w:w="1138" w:type="dxa"/>
            <w:tcBorders>
              <w:bottom w:val="single" w:sz="4" w:space="0" w:color="auto"/>
            </w:tcBorders>
            <w:shd w:val="clear" w:color="auto" w:fill="auto"/>
          </w:tcPr>
          <w:p w:rsidR="00A16A22" w:rsidRPr="00573CC5" w:rsidRDefault="00A16A22" w:rsidP="00195E8F">
            <w:pPr>
              <w:tabs>
                <w:tab w:val="decimal" w:pos="809"/>
              </w:tabs>
              <w:spacing w:line="240" w:lineRule="atLeast"/>
              <w:ind w:left="-132" w:right="-191" w:firstLine="353"/>
              <w:rPr>
                <w:rFonts w:cstheme="minorBidi"/>
                <w:sz w:val="22"/>
                <w:szCs w:val="22"/>
              </w:rPr>
            </w:pPr>
            <w:r w:rsidRPr="00573CC5">
              <w:rPr>
                <w:rFonts w:cstheme="minorBidi"/>
                <w:sz w:val="22"/>
                <w:szCs w:val="22"/>
              </w:rPr>
              <w:t>-</w:t>
            </w:r>
          </w:p>
        </w:tc>
        <w:tc>
          <w:tcPr>
            <w:tcW w:w="250" w:type="dxa"/>
          </w:tcPr>
          <w:p w:rsidR="00A16A22" w:rsidRPr="00573CC5" w:rsidRDefault="00A16A22" w:rsidP="00A16A22">
            <w:pPr>
              <w:tabs>
                <w:tab w:val="decimal" w:pos="972"/>
              </w:tabs>
              <w:spacing w:line="240" w:lineRule="atLeast"/>
              <w:ind w:left="-108" w:right="-43"/>
              <w:rPr>
                <w:rFonts w:cs="Times New Roman"/>
                <w:sz w:val="22"/>
                <w:szCs w:val="22"/>
                <w:lang w:val="en-GB"/>
              </w:rPr>
            </w:pPr>
          </w:p>
        </w:tc>
        <w:tc>
          <w:tcPr>
            <w:tcW w:w="1254" w:type="dxa"/>
            <w:tcBorders>
              <w:bottom w:val="single" w:sz="4" w:space="0" w:color="auto"/>
            </w:tcBorders>
          </w:tcPr>
          <w:p w:rsidR="00A16A22" w:rsidRPr="00573CC5" w:rsidRDefault="00A16A22" w:rsidP="00195E8F">
            <w:pPr>
              <w:tabs>
                <w:tab w:val="decimal" w:pos="809"/>
              </w:tabs>
              <w:spacing w:line="240" w:lineRule="atLeast"/>
              <w:ind w:left="-132" w:right="-191" w:firstLine="353"/>
              <w:rPr>
                <w:rFonts w:cstheme="minorBidi"/>
                <w:sz w:val="22"/>
                <w:szCs w:val="22"/>
              </w:rPr>
            </w:pPr>
            <w:r w:rsidRPr="00573CC5">
              <w:rPr>
                <w:rFonts w:cstheme="minorBidi"/>
                <w:sz w:val="22"/>
                <w:szCs w:val="22"/>
              </w:rPr>
              <w:t>-</w:t>
            </w:r>
          </w:p>
        </w:tc>
        <w:tc>
          <w:tcPr>
            <w:tcW w:w="258" w:type="dxa"/>
          </w:tcPr>
          <w:p w:rsidR="00A16A22" w:rsidRPr="00573CC5" w:rsidRDefault="00A16A22" w:rsidP="00A16A22">
            <w:pPr>
              <w:tabs>
                <w:tab w:val="decimal" w:pos="972"/>
              </w:tabs>
              <w:spacing w:line="240" w:lineRule="atLeast"/>
              <w:ind w:left="-108" w:right="-43"/>
              <w:rPr>
                <w:rFonts w:cs="Times New Roman"/>
                <w:sz w:val="22"/>
                <w:szCs w:val="22"/>
                <w:lang w:val="en-GB"/>
              </w:rPr>
            </w:pPr>
          </w:p>
        </w:tc>
        <w:tc>
          <w:tcPr>
            <w:tcW w:w="1010" w:type="dxa"/>
            <w:tcBorders>
              <w:bottom w:val="single" w:sz="4" w:space="0" w:color="auto"/>
            </w:tcBorders>
            <w:shd w:val="clear" w:color="auto" w:fill="auto"/>
          </w:tcPr>
          <w:p w:rsidR="00A16A22" w:rsidRPr="00573CC5" w:rsidRDefault="00A16A22" w:rsidP="00195E8F">
            <w:pPr>
              <w:tabs>
                <w:tab w:val="decimal" w:pos="809"/>
              </w:tabs>
              <w:spacing w:line="240" w:lineRule="atLeast"/>
              <w:ind w:left="-132" w:right="-191" w:firstLine="353"/>
              <w:rPr>
                <w:rFonts w:cstheme="minorBidi"/>
                <w:sz w:val="22"/>
                <w:szCs w:val="22"/>
              </w:rPr>
            </w:pPr>
            <w:r w:rsidRPr="00573CC5">
              <w:rPr>
                <w:rFonts w:cstheme="minorBidi"/>
                <w:sz w:val="22"/>
                <w:szCs w:val="22"/>
              </w:rPr>
              <w:t xml:space="preserve">  -</w:t>
            </w:r>
          </w:p>
        </w:tc>
        <w:tc>
          <w:tcPr>
            <w:tcW w:w="246" w:type="dxa"/>
          </w:tcPr>
          <w:p w:rsidR="00A16A22" w:rsidRPr="00573CC5" w:rsidRDefault="00A16A22" w:rsidP="00A16A22">
            <w:pPr>
              <w:tabs>
                <w:tab w:val="decimal" w:pos="972"/>
              </w:tabs>
              <w:spacing w:line="240" w:lineRule="atLeast"/>
              <w:ind w:left="-108" w:right="-43"/>
              <w:rPr>
                <w:rFonts w:cs="Times New Roman"/>
                <w:sz w:val="22"/>
                <w:szCs w:val="22"/>
                <w:lang w:val="en-GB"/>
              </w:rPr>
            </w:pPr>
          </w:p>
        </w:tc>
        <w:tc>
          <w:tcPr>
            <w:tcW w:w="1293" w:type="dxa"/>
            <w:tcBorders>
              <w:bottom w:val="single" w:sz="4" w:space="0" w:color="auto"/>
            </w:tcBorders>
            <w:shd w:val="clear" w:color="auto" w:fill="auto"/>
          </w:tcPr>
          <w:p w:rsidR="00A16A22" w:rsidRPr="00573CC5" w:rsidRDefault="00A16A22" w:rsidP="00195E8F">
            <w:pPr>
              <w:tabs>
                <w:tab w:val="decimal" w:pos="809"/>
              </w:tabs>
              <w:spacing w:line="240" w:lineRule="atLeast"/>
              <w:ind w:left="-132" w:right="-191" w:firstLine="353"/>
              <w:rPr>
                <w:rFonts w:cstheme="minorBidi"/>
                <w:sz w:val="22"/>
                <w:szCs w:val="22"/>
              </w:rPr>
            </w:pPr>
            <w:r w:rsidRPr="00573CC5">
              <w:rPr>
                <w:rFonts w:cstheme="minorBidi"/>
                <w:sz w:val="22"/>
                <w:szCs w:val="22"/>
              </w:rPr>
              <w:t>-</w:t>
            </w:r>
          </w:p>
        </w:tc>
      </w:tr>
      <w:tr w:rsidR="00A16A22" w:rsidRPr="00573CC5" w:rsidTr="002A1C0B">
        <w:trPr>
          <w:trHeight w:val="317"/>
        </w:trPr>
        <w:tc>
          <w:tcPr>
            <w:tcW w:w="4154" w:type="dxa"/>
            <w:shd w:val="clear" w:color="auto" w:fill="auto"/>
            <w:vAlign w:val="bottom"/>
          </w:tcPr>
          <w:p w:rsidR="00A16A22" w:rsidRPr="00573CC5" w:rsidRDefault="00A16A22" w:rsidP="00A16A22">
            <w:pPr>
              <w:spacing w:line="240" w:lineRule="atLeast"/>
              <w:ind w:right="-43"/>
              <w:rPr>
                <w:rFonts w:cs="Times New Roman"/>
                <w:sz w:val="22"/>
                <w:szCs w:val="22"/>
                <w:lang w:val="en-GB"/>
              </w:rPr>
            </w:pPr>
          </w:p>
        </w:tc>
        <w:tc>
          <w:tcPr>
            <w:tcW w:w="721" w:type="dxa"/>
            <w:shd w:val="clear" w:color="auto" w:fill="auto"/>
          </w:tcPr>
          <w:p w:rsidR="00A16A22" w:rsidRPr="00573CC5" w:rsidRDefault="00A16A22" w:rsidP="00A16A22">
            <w:pPr>
              <w:spacing w:line="276" w:lineRule="auto"/>
              <w:ind w:right="-43"/>
              <w:jc w:val="center"/>
              <w:rPr>
                <w:rFonts w:cs="Times New Roman"/>
                <w:sz w:val="20"/>
                <w:szCs w:val="20"/>
              </w:rPr>
            </w:pPr>
          </w:p>
        </w:tc>
        <w:tc>
          <w:tcPr>
            <w:tcW w:w="1138" w:type="dxa"/>
            <w:tcBorders>
              <w:top w:val="single" w:sz="4" w:space="0" w:color="auto"/>
              <w:bottom w:val="single" w:sz="4" w:space="0" w:color="auto"/>
            </w:tcBorders>
            <w:shd w:val="clear" w:color="auto" w:fill="auto"/>
          </w:tcPr>
          <w:p w:rsidR="00A16A22" w:rsidRPr="00573CC5" w:rsidRDefault="00A16A22" w:rsidP="00195E8F">
            <w:pPr>
              <w:tabs>
                <w:tab w:val="decimal" w:pos="809"/>
              </w:tabs>
              <w:spacing w:line="240" w:lineRule="atLeast"/>
              <w:ind w:left="-132" w:right="-191" w:firstLine="353"/>
              <w:rPr>
                <w:rFonts w:cstheme="minorBidi"/>
                <w:sz w:val="22"/>
                <w:szCs w:val="22"/>
              </w:rPr>
            </w:pPr>
            <w:r w:rsidRPr="00573CC5">
              <w:rPr>
                <w:rFonts w:cstheme="minorBidi"/>
                <w:sz w:val="22"/>
                <w:szCs w:val="22"/>
              </w:rPr>
              <w:t>2,</w:t>
            </w:r>
            <w:r w:rsidR="00D00BB3" w:rsidRPr="00573CC5">
              <w:rPr>
                <w:rFonts w:cstheme="minorBidi"/>
                <w:sz w:val="22"/>
                <w:szCs w:val="22"/>
              </w:rPr>
              <w:t>133</w:t>
            </w:r>
          </w:p>
        </w:tc>
        <w:tc>
          <w:tcPr>
            <w:tcW w:w="250" w:type="dxa"/>
          </w:tcPr>
          <w:p w:rsidR="00A16A22" w:rsidRPr="00573CC5" w:rsidRDefault="00A16A22" w:rsidP="00A16A22">
            <w:pPr>
              <w:tabs>
                <w:tab w:val="decimal" w:pos="972"/>
              </w:tabs>
              <w:spacing w:line="240" w:lineRule="atLeast"/>
              <w:ind w:left="-108" w:right="-43"/>
              <w:rPr>
                <w:rFonts w:cs="Times New Roman"/>
                <w:b/>
                <w:bCs/>
                <w:sz w:val="22"/>
                <w:szCs w:val="22"/>
                <w:lang w:val="en-GB"/>
              </w:rPr>
            </w:pPr>
          </w:p>
        </w:tc>
        <w:tc>
          <w:tcPr>
            <w:tcW w:w="1254" w:type="dxa"/>
            <w:tcBorders>
              <w:top w:val="single" w:sz="4" w:space="0" w:color="auto"/>
              <w:bottom w:val="single" w:sz="4" w:space="0" w:color="auto"/>
            </w:tcBorders>
          </w:tcPr>
          <w:p w:rsidR="00A16A22" w:rsidRPr="00573CC5" w:rsidRDefault="00A16A22" w:rsidP="00195E8F">
            <w:pPr>
              <w:tabs>
                <w:tab w:val="decimal" w:pos="809"/>
              </w:tabs>
              <w:spacing w:line="240" w:lineRule="atLeast"/>
              <w:ind w:left="-132" w:right="-191" w:firstLine="353"/>
              <w:rPr>
                <w:rFonts w:cstheme="minorBidi"/>
                <w:sz w:val="22"/>
                <w:szCs w:val="22"/>
              </w:rPr>
            </w:pPr>
            <w:r w:rsidRPr="00573CC5">
              <w:rPr>
                <w:rFonts w:cstheme="minorBidi"/>
                <w:sz w:val="22"/>
                <w:szCs w:val="22"/>
              </w:rPr>
              <w:t>2,381</w:t>
            </w:r>
          </w:p>
        </w:tc>
        <w:tc>
          <w:tcPr>
            <w:tcW w:w="258" w:type="dxa"/>
          </w:tcPr>
          <w:p w:rsidR="00A16A22" w:rsidRPr="00573CC5" w:rsidRDefault="00A16A22" w:rsidP="00A16A22">
            <w:pPr>
              <w:tabs>
                <w:tab w:val="decimal" w:pos="972"/>
              </w:tabs>
              <w:spacing w:line="240" w:lineRule="atLeast"/>
              <w:ind w:left="-108" w:right="-43"/>
              <w:rPr>
                <w:rFonts w:cs="Times New Roman"/>
                <w:b/>
                <w:bCs/>
                <w:sz w:val="22"/>
                <w:szCs w:val="22"/>
                <w:lang w:val="en-GB"/>
              </w:rPr>
            </w:pPr>
          </w:p>
        </w:tc>
        <w:tc>
          <w:tcPr>
            <w:tcW w:w="1010" w:type="dxa"/>
            <w:tcBorders>
              <w:top w:val="single" w:sz="4" w:space="0" w:color="auto"/>
              <w:bottom w:val="single" w:sz="4" w:space="0" w:color="auto"/>
            </w:tcBorders>
            <w:shd w:val="clear" w:color="auto" w:fill="auto"/>
          </w:tcPr>
          <w:p w:rsidR="00A16A22" w:rsidRPr="00573CC5" w:rsidRDefault="00D00BB3" w:rsidP="00195E8F">
            <w:pPr>
              <w:tabs>
                <w:tab w:val="decimal" w:pos="809"/>
              </w:tabs>
              <w:spacing w:line="240" w:lineRule="atLeast"/>
              <w:ind w:left="-132" w:right="-191" w:firstLine="353"/>
              <w:rPr>
                <w:rFonts w:cstheme="minorBidi"/>
                <w:sz w:val="22"/>
                <w:szCs w:val="22"/>
              </w:rPr>
            </w:pPr>
            <w:r w:rsidRPr="00573CC5">
              <w:rPr>
                <w:rFonts w:cstheme="minorBidi"/>
                <w:sz w:val="22"/>
                <w:szCs w:val="22"/>
              </w:rPr>
              <w:t>928</w:t>
            </w:r>
          </w:p>
        </w:tc>
        <w:tc>
          <w:tcPr>
            <w:tcW w:w="246" w:type="dxa"/>
          </w:tcPr>
          <w:p w:rsidR="00A16A22" w:rsidRPr="00573CC5" w:rsidRDefault="00A16A22" w:rsidP="00A16A22">
            <w:pPr>
              <w:tabs>
                <w:tab w:val="decimal" w:pos="972"/>
              </w:tabs>
              <w:spacing w:line="240" w:lineRule="atLeast"/>
              <w:ind w:left="-108" w:right="-43"/>
              <w:rPr>
                <w:rFonts w:cs="Times New Roman"/>
                <w:b/>
                <w:bCs/>
                <w:sz w:val="22"/>
                <w:szCs w:val="22"/>
                <w:lang w:val="en-GB"/>
              </w:rPr>
            </w:pPr>
          </w:p>
        </w:tc>
        <w:tc>
          <w:tcPr>
            <w:tcW w:w="1293" w:type="dxa"/>
            <w:tcBorders>
              <w:top w:val="single" w:sz="4" w:space="0" w:color="auto"/>
              <w:bottom w:val="single" w:sz="4" w:space="0" w:color="auto"/>
            </w:tcBorders>
            <w:shd w:val="clear" w:color="auto" w:fill="auto"/>
          </w:tcPr>
          <w:p w:rsidR="00A16A22" w:rsidRPr="00573CC5" w:rsidRDefault="00D00BB3" w:rsidP="00195E8F">
            <w:pPr>
              <w:tabs>
                <w:tab w:val="decimal" w:pos="809"/>
              </w:tabs>
              <w:spacing w:line="240" w:lineRule="atLeast"/>
              <w:ind w:left="-132" w:right="-191" w:firstLine="353"/>
              <w:rPr>
                <w:rFonts w:cstheme="minorBidi"/>
                <w:sz w:val="22"/>
                <w:szCs w:val="22"/>
              </w:rPr>
            </w:pPr>
            <w:r w:rsidRPr="00573CC5">
              <w:rPr>
                <w:rFonts w:cstheme="minorBidi"/>
                <w:sz w:val="22"/>
                <w:szCs w:val="22"/>
              </w:rPr>
              <w:t>-</w:t>
            </w:r>
          </w:p>
        </w:tc>
      </w:tr>
      <w:tr w:rsidR="00D00BB3" w:rsidRPr="00573CC5" w:rsidTr="002A1C0B">
        <w:trPr>
          <w:trHeight w:val="317"/>
        </w:trPr>
        <w:tc>
          <w:tcPr>
            <w:tcW w:w="4154" w:type="dxa"/>
            <w:shd w:val="clear" w:color="auto" w:fill="auto"/>
            <w:vAlign w:val="bottom"/>
          </w:tcPr>
          <w:p w:rsidR="00D00BB3" w:rsidRPr="00573CC5" w:rsidRDefault="00D00BB3" w:rsidP="00D00BB3">
            <w:pPr>
              <w:spacing w:line="240" w:lineRule="atLeast"/>
              <w:ind w:right="-43"/>
              <w:rPr>
                <w:rFonts w:cs="Times New Roman"/>
                <w:sz w:val="22"/>
                <w:szCs w:val="22"/>
              </w:rPr>
            </w:pPr>
            <w:r w:rsidRPr="00573CC5">
              <w:rPr>
                <w:rFonts w:hAnsi="Times New Roman" w:cs="Times New Roman"/>
                <w:sz w:val="22"/>
                <w:szCs w:val="22"/>
              </w:rPr>
              <w:t>GS Securities Holdings Co., Ltd.</w:t>
            </w:r>
          </w:p>
        </w:tc>
        <w:tc>
          <w:tcPr>
            <w:tcW w:w="721" w:type="dxa"/>
            <w:shd w:val="clear" w:color="auto" w:fill="auto"/>
          </w:tcPr>
          <w:p w:rsidR="00D00BB3" w:rsidRPr="00573CC5" w:rsidRDefault="00D00BB3" w:rsidP="00D00BB3">
            <w:pPr>
              <w:spacing w:line="276" w:lineRule="auto"/>
              <w:ind w:right="-43"/>
              <w:jc w:val="center"/>
              <w:rPr>
                <w:rFonts w:cs="Times New Roman"/>
                <w:sz w:val="20"/>
                <w:szCs w:val="20"/>
              </w:rPr>
            </w:pPr>
            <w:r w:rsidRPr="00573CC5">
              <w:rPr>
                <w:rFonts w:cs="Times New Roman"/>
                <w:sz w:val="20"/>
                <w:szCs w:val="20"/>
              </w:rPr>
              <w:t xml:space="preserve">3 </w:t>
            </w:r>
          </w:p>
        </w:tc>
        <w:tc>
          <w:tcPr>
            <w:tcW w:w="1138" w:type="dxa"/>
            <w:tcBorders>
              <w:top w:val="single" w:sz="4" w:space="0" w:color="auto"/>
            </w:tcBorders>
            <w:shd w:val="clear" w:color="auto" w:fill="auto"/>
          </w:tcPr>
          <w:p w:rsidR="00D00BB3" w:rsidRPr="00573CC5" w:rsidRDefault="00D00BB3" w:rsidP="00195E8F">
            <w:pPr>
              <w:tabs>
                <w:tab w:val="decimal" w:pos="809"/>
              </w:tabs>
              <w:spacing w:line="240" w:lineRule="atLeast"/>
              <w:ind w:left="-132" w:right="-191" w:firstLine="353"/>
              <w:rPr>
                <w:rFonts w:cstheme="minorBidi"/>
                <w:sz w:val="22"/>
                <w:szCs w:val="22"/>
              </w:rPr>
            </w:pPr>
            <w:r w:rsidRPr="00573CC5">
              <w:rPr>
                <w:rFonts w:cstheme="minorBidi"/>
                <w:sz w:val="22"/>
                <w:szCs w:val="22"/>
              </w:rPr>
              <w:t>-</w:t>
            </w:r>
          </w:p>
        </w:tc>
        <w:tc>
          <w:tcPr>
            <w:tcW w:w="250" w:type="dxa"/>
          </w:tcPr>
          <w:p w:rsidR="00D00BB3" w:rsidRPr="00573CC5" w:rsidRDefault="00D00BB3" w:rsidP="00D00BB3">
            <w:pPr>
              <w:tabs>
                <w:tab w:val="decimal" w:pos="972"/>
              </w:tabs>
              <w:spacing w:line="240" w:lineRule="atLeast"/>
              <w:ind w:left="-108" w:right="-43"/>
              <w:rPr>
                <w:rFonts w:cs="Times New Roman"/>
                <w:sz w:val="22"/>
                <w:szCs w:val="22"/>
                <w:lang w:val="en-GB"/>
              </w:rPr>
            </w:pPr>
          </w:p>
        </w:tc>
        <w:tc>
          <w:tcPr>
            <w:tcW w:w="1254" w:type="dxa"/>
            <w:tcBorders>
              <w:top w:val="single" w:sz="4" w:space="0" w:color="auto"/>
            </w:tcBorders>
          </w:tcPr>
          <w:p w:rsidR="00D00BB3" w:rsidRPr="00573CC5" w:rsidRDefault="00D00BB3" w:rsidP="00195E8F">
            <w:pPr>
              <w:tabs>
                <w:tab w:val="decimal" w:pos="809"/>
              </w:tabs>
              <w:spacing w:line="240" w:lineRule="atLeast"/>
              <w:ind w:left="-132" w:right="-191" w:firstLine="353"/>
              <w:rPr>
                <w:rFonts w:cstheme="minorBidi"/>
                <w:sz w:val="22"/>
                <w:szCs w:val="22"/>
              </w:rPr>
            </w:pPr>
            <w:r w:rsidRPr="00573CC5">
              <w:rPr>
                <w:rFonts w:cstheme="minorBidi"/>
                <w:sz w:val="22"/>
                <w:szCs w:val="22"/>
              </w:rPr>
              <w:t>-</w:t>
            </w:r>
          </w:p>
        </w:tc>
        <w:tc>
          <w:tcPr>
            <w:tcW w:w="258" w:type="dxa"/>
          </w:tcPr>
          <w:p w:rsidR="00D00BB3" w:rsidRPr="00573CC5" w:rsidRDefault="00D00BB3" w:rsidP="00D00BB3">
            <w:pPr>
              <w:tabs>
                <w:tab w:val="decimal" w:pos="972"/>
              </w:tabs>
              <w:spacing w:line="240" w:lineRule="atLeast"/>
              <w:ind w:left="-108" w:right="-43"/>
              <w:rPr>
                <w:rFonts w:cs="Times New Roman"/>
                <w:sz w:val="22"/>
                <w:szCs w:val="22"/>
                <w:lang w:val="en-GB"/>
              </w:rPr>
            </w:pPr>
          </w:p>
        </w:tc>
        <w:tc>
          <w:tcPr>
            <w:tcW w:w="1010" w:type="dxa"/>
            <w:tcBorders>
              <w:top w:val="single" w:sz="4" w:space="0" w:color="auto"/>
            </w:tcBorders>
            <w:shd w:val="clear" w:color="auto" w:fill="auto"/>
          </w:tcPr>
          <w:p w:rsidR="00D00BB3" w:rsidRPr="00573CC5" w:rsidRDefault="00D00BB3" w:rsidP="00195E8F">
            <w:pPr>
              <w:tabs>
                <w:tab w:val="decimal" w:pos="809"/>
              </w:tabs>
              <w:spacing w:line="240" w:lineRule="atLeast"/>
              <w:ind w:left="-132" w:right="-191" w:firstLine="353"/>
              <w:rPr>
                <w:rFonts w:cstheme="minorBidi"/>
                <w:sz w:val="22"/>
                <w:szCs w:val="22"/>
              </w:rPr>
            </w:pPr>
            <w:r w:rsidRPr="00573CC5">
              <w:rPr>
                <w:rFonts w:cstheme="minorBidi"/>
                <w:sz w:val="22"/>
                <w:szCs w:val="22"/>
              </w:rPr>
              <w:t>2,113</w:t>
            </w:r>
          </w:p>
        </w:tc>
        <w:tc>
          <w:tcPr>
            <w:tcW w:w="246" w:type="dxa"/>
          </w:tcPr>
          <w:p w:rsidR="00D00BB3" w:rsidRPr="00573CC5" w:rsidRDefault="00D00BB3" w:rsidP="00D00BB3">
            <w:pPr>
              <w:tabs>
                <w:tab w:val="decimal" w:pos="972"/>
              </w:tabs>
              <w:spacing w:line="240" w:lineRule="atLeast"/>
              <w:ind w:left="-108" w:right="-43"/>
              <w:rPr>
                <w:rFonts w:cs="Times New Roman"/>
                <w:sz w:val="22"/>
                <w:szCs w:val="22"/>
                <w:lang w:val="en-GB"/>
              </w:rPr>
            </w:pPr>
          </w:p>
        </w:tc>
        <w:tc>
          <w:tcPr>
            <w:tcW w:w="1293" w:type="dxa"/>
            <w:tcBorders>
              <w:top w:val="single" w:sz="4" w:space="0" w:color="auto"/>
            </w:tcBorders>
            <w:shd w:val="clear" w:color="auto" w:fill="auto"/>
          </w:tcPr>
          <w:p w:rsidR="00D00BB3" w:rsidRPr="00573CC5" w:rsidRDefault="00D00BB3" w:rsidP="00195E8F">
            <w:pPr>
              <w:tabs>
                <w:tab w:val="decimal" w:pos="809"/>
              </w:tabs>
              <w:spacing w:line="240" w:lineRule="atLeast"/>
              <w:ind w:left="-132" w:right="-191" w:firstLine="353"/>
              <w:rPr>
                <w:rFonts w:cstheme="minorBidi"/>
                <w:sz w:val="22"/>
                <w:szCs w:val="22"/>
              </w:rPr>
            </w:pPr>
            <w:r w:rsidRPr="00573CC5">
              <w:rPr>
                <w:rFonts w:cstheme="minorBidi"/>
                <w:sz w:val="22"/>
                <w:szCs w:val="22"/>
              </w:rPr>
              <w:t>2,113</w:t>
            </w:r>
          </w:p>
        </w:tc>
      </w:tr>
      <w:tr w:rsidR="00D00BB3" w:rsidRPr="00573CC5" w:rsidTr="00FE4C7A">
        <w:trPr>
          <w:trHeight w:val="317"/>
        </w:trPr>
        <w:tc>
          <w:tcPr>
            <w:tcW w:w="4154" w:type="dxa"/>
            <w:shd w:val="clear" w:color="auto" w:fill="auto"/>
            <w:vAlign w:val="bottom"/>
          </w:tcPr>
          <w:p w:rsidR="00D00BB3" w:rsidRPr="00573CC5" w:rsidRDefault="00D00BB3" w:rsidP="00D00BB3">
            <w:pPr>
              <w:spacing w:line="240" w:lineRule="atLeast"/>
              <w:ind w:right="-43"/>
              <w:rPr>
                <w:rFonts w:hAnsi="Times New Roman" w:cs="Times New Roman"/>
                <w:sz w:val="22"/>
                <w:szCs w:val="22"/>
              </w:rPr>
            </w:pPr>
            <w:r w:rsidRPr="00573CC5">
              <w:rPr>
                <w:rFonts w:hAnsi="Times New Roman" w:cs="Times New Roman"/>
                <w:sz w:val="22"/>
                <w:szCs w:val="22"/>
              </w:rPr>
              <w:t>G J Steel</w:t>
            </w:r>
          </w:p>
        </w:tc>
        <w:tc>
          <w:tcPr>
            <w:tcW w:w="721" w:type="dxa"/>
            <w:shd w:val="clear" w:color="auto" w:fill="auto"/>
          </w:tcPr>
          <w:p w:rsidR="00D00BB3" w:rsidRPr="00573CC5" w:rsidRDefault="006A73C4" w:rsidP="00D00BB3">
            <w:pPr>
              <w:spacing w:line="276" w:lineRule="auto"/>
              <w:ind w:right="-43"/>
              <w:jc w:val="center"/>
              <w:rPr>
                <w:rFonts w:cs="Times New Roman"/>
                <w:sz w:val="20"/>
                <w:szCs w:val="20"/>
              </w:rPr>
            </w:pPr>
            <w:r w:rsidRPr="00573CC5">
              <w:rPr>
                <w:rFonts w:cs="Times New Roman"/>
                <w:sz w:val="20"/>
                <w:szCs w:val="20"/>
              </w:rPr>
              <w:t>3</w:t>
            </w:r>
          </w:p>
        </w:tc>
        <w:tc>
          <w:tcPr>
            <w:tcW w:w="1138" w:type="dxa"/>
            <w:shd w:val="clear" w:color="auto" w:fill="auto"/>
          </w:tcPr>
          <w:p w:rsidR="00D00BB3" w:rsidRPr="00573CC5" w:rsidRDefault="00D00BB3" w:rsidP="00195E8F">
            <w:pPr>
              <w:tabs>
                <w:tab w:val="decimal" w:pos="809"/>
              </w:tabs>
              <w:spacing w:line="240" w:lineRule="atLeast"/>
              <w:ind w:left="-132" w:right="-191" w:firstLine="353"/>
              <w:rPr>
                <w:rFonts w:cstheme="minorBidi"/>
                <w:sz w:val="22"/>
                <w:szCs w:val="22"/>
              </w:rPr>
            </w:pPr>
            <w:r w:rsidRPr="00573CC5">
              <w:rPr>
                <w:rFonts w:cstheme="minorBidi"/>
                <w:sz w:val="22"/>
                <w:szCs w:val="22"/>
              </w:rPr>
              <w:t>-</w:t>
            </w:r>
          </w:p>
        </w:tc>
        <w:tc>
          <w:tcPr>
            <w:tcW w:w="250" w:type="dxa"/>
          </w:tcPr>
          <w:p w:rsidR="00D00BB3" w:rsidRPr="00573CC5" w:rsidRDefault="00D00BB3" w:rsidP="00D00BB3">
            <w:pPr>
              <w:tabs>
                <w:tab w:val="decimal" w:pos="972"/>
              </w:tabs>
              <w:spacing w:line="240" w:lineRule="atLeast"/>
              <w:ind w:left="-108" w:right="-43"/>
              <w:rPr>
                <w:rFonts w:cs="Times New Roman"/>
                <w:sz w:val="22"/>
                <w:szCs w:val="22"/>
                <w:lang w:val="en-GB"/>
              </w:rPr>
            </w:pPr>
          </w:p>
        </w:tc>
        <w:tc>
          <w:tcPr>
            <w:tcW w:w="1254" w:type="dxa"/>
          </w:tcPr>
          <w:p w:rsidR="00D00BB3" w:rsidRPr="00573CC5" w:rsidRDefault="00D00BB3" w:rsidP="00195E8F">
            <w:pPr>
              <w:tabs>
                <w:tab w:val="decimal" w:pos="809"/>
              </w:tabs>
              <w:spacing w:line="240" w:lineRule="atLeast"/>
              <w:ind w:left="-132" w:right="-191" w:firstLine="353"/>
              <w:rPr>
                <w:rFonts w:cstheme="minorBidi"/>
                <w:sz w:val="22"/>
                <w:szCs w:val="22"/>
              </w:rPr>
            </w:pPr>
            <w:r w:rsidRPr="00573CC5">
              <w:rPr>
                <w:rFonts w:cstheme="minorBidi"/>
                <w:sz w:val="22"/>
                <w:szCs w:val="22"/>
              </w:rPr>
              <w:t>-</w:t>
            </w:r>
          </w:p>
        </w:tc>
        <w:tc>
          <w:tcPr>
            <w:tcW w:w="258" w:type="dxa"/>
          </w:tcPr>
          <w:p w:rsidR="00D00BB3" w:rsidRPr="00573CC5" w:rsidRDefault="00D00BB3" w:rsidP="00D00BB3">
            <w:pPr>
              <w:tabs>
                <w:tab w:val="decimal" w:pos="972"/>
              </w:tabs>
              <w:spacing w:line="240" w:lineRule="atLeast"/>
              <w:ind w:left="-108" w:right="-43"/>
              <w:rPr>
                <w:rFonts w:cs="Times New Roman"/>
                <w:sz w:val="22"/>
                <w:szCs w:val="22"/>
                <w:lang w:val="en-GB"/>
              </w:rPr>
            </w:pPr>
          </w:p>
        </w:tc>
        <w:tc>
          <w:tcPr>
            <w:tcW w:w="1010" w:type="dxa"/>
            <w:shd w:val="clear" w:color="auto" w:fill="auto"/>
          </w:tcPr>
          <w:p w:rsidR="00D00BB3" w:rsidRPr="00573CC5" w:rsidRDefault="00D00BB3" w:rsidP="00195E8F">
            <w:pPr>
              <w:tabs>
                <w:tab w:val="decimal" w:pos="809"/>
              </w:tabs>
              <w:spacing w:line="240" w:lineRule="atLeast"/>
              <w:ind w:left="-132" w:right="-191" w:firstLine="353"/>
              <w:rPr>
                <w:rFonts w:cstheme="minorBidi"/>
                <w:sz w:val="22"/>
                <w:szCs w:val="22"/>
              </w:rPr>
            </w:pPr>
          </w:p>
        </w:tc>
        <w:tc>
          <w:tcPr>
            <w:tcW w:w="246" w:type="dxa"/>
          </w:tcPr>
          <w:p w:rsidR="00D00BB3" w:rsidRPr="00573CC5" w:rsidRDefault="00D00BB3" w:rsidP="00D00BB3">
            <w:pPr>
              <w:tabs>
                <w:tab w:val="decimal" w:pos="972"/>
              </w:tabs>
              <w:spacing w:line="240" w:lineRule="atLeast"/>
              <w:ind w:left="-108" w:right="-43"/>
              <w:rPr>
                <w:rFonts w:cs="Times New Roman"/>
                <w:sz w:val="22"/>
                <w:szCs w:val="22"/>
                <w:lang w:val="en-GB"/>
              </w:rPr>
            </w:pPr>
          </w:p>
        </w:tc>
        <w:tc>
          <w:tcPr>
            <w:tcW w:w="1293" w:type="dxa"/>
            <w:shd w:val="clear" w:color="auto" w:fill="auto"/>
          </w:tcPr>
          <w:p w:rsidR="00D00BB3" w:rsidRPr="00573CC5" w:rsidRDefault="002A1C0B" w:rsidP="00195E8F">
            <w:pPr>
              <w:tabs>
                <w:tab w:val="decimal" w:pos="809"/>
              </w:tabs>
              <w:spacing w:line="240" w:lineRule="atLeast"/>
              <w:ind w:left="-132" w:right="-191" w:firstLine="353"/>
              <w:rPr>
                <w:rFonts w:cstheme="minorBidi"/>
                <w:sz w:val="22"/>
                <w:szCs w:val="22"/>
              </w:rPr>
            </w:pPr>
            <w:r w:rsidRPr="00573CC5">
              <w:rPr>
                <w:rFonts w:cstheme="minorBidi"/>
                <w:sz w:val="22"/>
                <w:szCs w:val="22"/>
              </w:rPr>
              <w:t>94</w:t>
            </w:r>
          </w:p>
        </w:tc>
      </w:tr>
      <w:tr w:rsidR="00D00BB3" w:rsidRPr="00573CC5" w:rsidTr="00FE4C7A">
        <w:trPr>
          <w:trHeight w:val="317"/>
        </w:trPr>
        <w:tc>
          <w:tcPr>
            <w:tcW w:w="4154" w:type="dxa"/>
            <w:shd w:val="clear" w:color="auto" w:fill="auto"/>
            <w:vAlign w:val="bottom"/>
          </w:tcPr>
          <w:p w:rsidR="00D00BB3" w:rsidRPr="00573CC5" w:rsidRDefault="00D00BB3" w:rsidP="00D00BB3">
            <w:pPr>
              <w:spacing w:line="240" w:lineRule="atLeast"/>
              <w:ind w:right="-43"/>
              <w:rPr>
                <w:rFonts w:hAnsi="Times New Roman" w:cs="Times New Roman"/>
                <w:sz w:val="22"/>
                <w:szCs w:val="22"/>
              </w:rPr>
            </w:pPr>
            <w:r w:rsidRPr="00573CC5">
              <w:rPr>
                <w:rFonts w:hAnsi="Times New Roman" w:cs="Times New Roman"/>
                <w:sz w:val="22"/>
                <w:szCs w:val="22"/>
              </w:rPr>
              <w:t xml:space="preserve">Mrs. </w:t>
            </w:r>
            <w:proofErr w:type="spellStart"/>
            <w:r w:rsidRPr="00573CC5">
              <w:rPr>
                <w:rFonts w:hAnsi="Times New Roman" w:cs="Times New Roman"/>
                <w:sz w:val="22"/>
                <w:szCs w:val="22"/>
              </w:rPr>
              <w:t>Naengnoi</w:t>
            </w:r>
            <w:proofErr w:type="spellEnd"/>
            <w:r w:rsidRPr="00573CC5">
              <w:rPr>
                <w:rFonts w:hAnsi="Times New Roman" w:cs="Times New Roman"/>
                <w:sz w:val="22"/>
                <w:szCs w:val="22"/>
              </w:rPr>
              <w:t xml:space="preserve"> </w:t>
            </w:r>
            <w:proofErr w:type="spellStart"/>
            <w:r w:rsidRPr="00573CC5">
              <w:rPr>
                <w:rFonts w:hAnsi="Times New Roman" w:cs="Times New Roman"/>
                <w:sz w:val="22"/>
                <w:szCs w:val="22"/>
              </w:rPr>
              <w:t>Trivuth</w:t>
            </w:r>
            <w:proofErr w:type="spellEnd"/>
          </w:p>
        </w:tc>
        <w:tc>
          <w:tcPr>
            <w:tcW w:w="721" w:type="dxa"/>
            <w:shd w:val="clear" w:color="auto" w:fill="auto"/>
          </w:tcPr>
          <w:p w:rsidR="00D00BB3" w:rsidRPr="00573CC5" w:rsidRDefault="006A73C4" w:rsidP="00D00BB3">
            <w:pPr>
              <w:spacing w:line="276" w:lineRule="auto"/>
              <w:ind w:right="-43"/>
              <w:jc w:val="center"/>
              <w:rPr>
                <w:rFonts w:cs="Times New Roman"/>
                <w:sz w:val="20"/>
                <w:szCs w:val="20"/>
              </w:rPr>
            </w:pPr>
            <w:r w:rsidRPr="00573CC5">
              <w:rPr>
                <w:rFonts w:cs="Times New Roman"/>
                <w:sz w:val="20"/>
                <w:szCs w:val="20"/>
              </w:rPr>
              <w:t>3</w:t>
            </w:r>
          </w:p>
        </w:tc>
        <w:tc>
          <w:tcPr>
            <w:tcW w:w="1138" w:type="dxa"/>
            <w:shd w:val="clear" w:color="auto" w:fill="auto"/>
          </w:tcPr>
          <w:p w:rsidR="00D00BB3" w:rsidRPr="00573CC5" w:rsidRDefault="00D00BB3" w:rsidP="00195E8F">
            <w:pPr>
              <w:tabs>
                <w:tab w:val="decimal" w:pos="809"/>
              </w:tabs>
              <w:spacing w:line="240" w:lineRule="atLeast"/>
              <w:ind w:left="-132" w:right="-191" w:firstLine="353"/>
              <w:rPr>
                <w:rFonts w:cstheme="minorBidi"/>
                <w:sz w:val="22"/>
                <w:szCs w:val="22"/>
              </w:rPr>
            </w:pPr>
            <w:r w:rsidRPr="00573CC5">
              <w:rPr>
                <w:rFonts w:cstheme="minorBidi"/>
                <w:sz w:val="22"/>
                <w:szCs w:val="22"/>
              </w:rPr>
              <w:t>-</w:t>
            </w:r>
          </w:p>
        </w:tc>
        <w:tc>
          <w:tcPr>
            <w:tcW w:w="250" w:type="dxa"/>
          </w:tcPr>
          <w:p w:rsidR="00D00BB3" w:rsidRPr="00573CC5" w:rsidRDefault="00D00BB3" w:rsidP="00D00BB3">
            <w:pPr>
              <w:tabs>
                <w:tab w:val="decimal" w:pos="972"/>
              </w:tabs>
              <w:spacing w:line="240" w:lineRule="atLeast"/>
              <w:ind w:left="-108" w:right="-43"/>
              <w:rPr>
                <w:rFonts w:cs="Times New Roman"/>
                <w:sz w:val="22"/>
                <w:szCs w:val="22"/>
                <w:lang w:val="en-GB"/>
              </w:rPr>
            </w:pPr>
          </w:p>
        </w:tc>
        <w:tc>
          <w:tcPr>
            <w:tcW w:w="1254" w:type="dxa"/>
          </w:tcPr>
          <w:p w:rsidR="00D00BB3" w:rsidRPr="00573CC5" w:rsidRDefault="00D00BB3" w:rsidP="00195E8F">
            <w:pPr>
              <w:tabs>
                <w:tab w:val="decimal" w:pos="809"/>
              </w:tabs>
              <w:spacing w:line="240" w:lineRule="atLeast"/>
              <w:ind w:left="-132" w:right="-191" w:firstLine="353"/>
              <w:rPr>
                <w:rFonts w:cstheme="minorBidi"/>
                <w:sz w:val="22"/>
                <w:szCs w:val="22"/>
              </w:rPr>
            </w:pPr>
            <w:r w:rsidRPr="00573CC5">
              <w:rPr>
                <w:rFonts w:cstheme="minorBidi"/>
                <w:sz w:val="22"/>
                <w:szCs w:val="22"/>
              </w:rPr>
              <w:t>-</w:t>
            </w:r>
          </w:p>
        </w:tc>
        <w:tc>
          <w:tcPr>
            <w:tcW w:w="258" w:type="dxa"/>
          </w:tcPr>
          <w:p w:rsidR="00D00BB3" w:rsidRPr="00573CC5" w:rsidRDefault="00D00BB3" w:rsidP="00D00BB3">
            <w:pPr>
              <w:tabs>
                <w:tab w:val="decimal" w:pos="972"/>
              </w:tabs>
              <w:spacing w:line="240" w:lineRule="atLeast"/>
              <w:ind w:left="-108" w:right="-43"/>
              <w:rPr>
                <w:rFonts w:cs="Times New Roman"/>
                <w:sz w:val="22"/>
                <w:szCs w:val="22"/>
                <w:lang w:val="en-GB"/>
              </w:rPr>
            </w:pPr>
          </w:p>
        </w:tc>
        <w:tc>
          <w:tcPr>
            <w:tcW w:w="1010" w:type="dxa"/>
            <w:shd w:val="clear" w:color="auto" w:fill="auto"/>
          </w:tcPr>
          <w:p w:rsidR="00D00BB3" w:rsidRPr="00573CC5" w:rsidRDefault="005B1E85" w:rsidP="00195E8F">
            <w:pPr>
              <w:tabs>
                <w:tab w:val="decimal" w:pos="809"/>
              </w:tabs>
              <w:spacing w:line="240" w:lineRule="atLeast"/>
              <w:ind w:left="-132" w:right="-191" w:firstLine="353"/>
              <w:rPr>
                <w:rFonts w:cstheme="minorBidi"/>
                <w:sz w:val="22"/>
                <w:szCs w:val="22"/>
              </w:rPr>
            </w:pPr>
            <w:r w:rsidRPr="00573CC5">
              <w:rPr>
                <w:rFonts w:cstheme="minorBidi"/>
                <w:sz w:val="22"/>
                <w:szCs w:val="22"/>
              </w:rPr>
              <w:t xml:space="preserve">  </w:t>
            </w:r>
            <w:r w:rsidR="00D00BB3" w:rsidRPr="00573CC5">
              <w:rPr>
                <w:rFonts w:cstheme="minorBidi"/>
                <w:sz w:val="22"/>
                <w:szCs w:val="22"/>
              </w:rPr>
              <w:t>-</w:t>
            </w:r>
          </w:p>
        </w:tc>
        <w:tc>
          <w:tcPr>
            <w:tcW w:w="246" w:type="dxa"/>
          </w:tcPr>
          <w:p w:rsidR="00D00BB3" w:rsidRPr="00573CC5" w:rsidRDefault="00D00BB3" w:rsidP="00D00BB3">
            <w:pPr>
              <w:tabs>
                <w:tab w:val="decimal" w:pos="972"/>
              </w:tabs>
              <w:spacing w:line="240" w:lineRule="atLeast"/>
              <w:ind w:left="-108" w:right="-43"/>
              <w:rPr>
                <w:rFonts w:cs="Times New Roman"/>
                <w:sz w:val="22"/>
                <w:szCs w:val="22"/>
                <w:lang w:val="en-GB"/>
              </w:rPr>
            </w:pPr>
          </w:p>
        </w:tc>
        <w:tc>
          <w:tcPr>
            <w:tcW w:w="1293" w:type="dxa"/>
            <w:shd w:val="clear" w:color="auto" w:fill="auto"/>
          </w:tcPr>
          <w:p w:rsidR="00D00BB3" w:rsidRPr="00573CC5" w:rsidRDefault="002A1C0B" w:rsidP="00195E8F">
            <w:pPr>
              <w:tabs>
                <w:tab w:val="decimal" w:pos="809"/>
              </w:tabs>
              <w:spacing w:line="240" w:lineRule="atLeast"/>
              <w:ind w:left="-132" w:right="-191" w:firstLine="353"/>
              <w:rPr>
                <w:rFonts w:cstheme="minorBidi"/>
                <w:sz w:val="22"/>
                <w:szCs w:val="22"/>
              </w:rPr>
            </w:pPr>
            <w:r w:rsidRPr="00573CC5">
              <w:rPr>
                <w:rFonts w:cstheme="minorBidi"/>
                <w:sz w:val="22"/>
                <w:szCs w:val="22"/>
              </w:rPr>
              <w:t>30</w:t>
            </w:r>
          </w:p>
        </w:tc>
      </w:tr>
      <w:tr w:rsidR="00D00BB3" w:rsidRPr="00573CC5" w:rsidTr="00FE4C7A">
        <w:trPr>
          <w:trHeight w:val="317"/>
        </w:trPr>
        <w:tc>
          <w:tcPr>
            <w:tcW w:w="4154" w:type="dxa"/>
            <w:shd w:val="clear" w:color="auto" w:fill="auto"/>
            <w:vAlign w:val="bottom"/>
          </w:tcPr>
          <w:p w:rsidR="00D00BB3" w:rsidRPr="00573CC5" w:rsidRDefault="002A1C0B" w:rsidP="00D00BB3">
            <w:pPr>
              <w:spacing w:line="240" w:lineRule="atLeast"/>
              <w:ind w:right="-43"/>
              <w:rPr>
                <w:rFonts w:hAnsi="Times New Roman" w:cs="Times New Roman"/>
                <w:sz w:val="22"/>
                <w:szCs w:val="22"/>
              </w:rPr>
            </w:pPr>
            <w:r w:rsidRPr="00573CC5">
              <w:rPr>
                <w:rFonts w:ascii="Angsana New" w:hAnsi="Angsana New"/>
                <w:sz w:val="28"/>
                <w:lang w:val="en-GB"/>
              </w:rPr>
              <w:t>Asia Credit Opportunities I</w:t>
            </w:r>
          </w:p>
        </w:tc>
        <w:tc>
          <w:tcPr>
            <w:tcW w:w="721" w:type="dxa"/>
            <w:shd w:val="clear" w:color="auto" w:fill="auto"/>
          </w:tcPr>
          <w:p w:rsidR="00D00BB3" w:rsidRPr="00573CC5" w:rsidRDefault="0006160D" w:rsidP="00D00BB3">
            <w:pPr>
              <w:spacing w:line="276" w:lineRule="auto"/>
              <w:ind w:right="-43"/>
              <w:jc w:val="center"/>
              <w:rPr>
                <w:rFonts w:cs="Times New Roman"/>
                <w:sz w:val="20"/>
                <w:szCs w:val="20"/>
              </w:rPr>
            </w:pPr>
            <w:r w:rsidRPr="00573CC5">
              <w:rPr>
                <w:rFonts w:cs="Times New Roman"/>
                <w:sz w:val="20"/>
                <w:szCs w:val="20"/>
              </w:rPr>
              <w:t>3</w:t>
            </w:r>
          </w:p>
        </w:tc>
        <w:tc>
          <w:tcPr>
            <w:tcW w:w="1138" w:type="dxa"/>
            <w:tcBorders>
              <w:bottom w:val="single" w:sz="4" w:space="0" w:color="auto"/>
            </w:tcBorders>
            <w:shd w:val="clear" w:color="auto" w:fill="auto"/>
          </w:tcPr>
          <w:p w:rsidR="00D00BB3" w:rsidRPr="00573CC5" w:rsidRDefault="00D00BB3" w:rsidP="00195E8F">
            <w:pPr>
              <w:tabs>
                <w:tab w:val="decimal" w:pos="809"/>
              </w:tabs>
              <w:spacing w:line="240" w:lineRule="atLeast"/>
              <w:ind w:left="-132" w:right="-191" w:firstLine="353"/>
              <w:rPr>
                <w:rFonts w:cstheme="minorBidi"/>
                <w:sz w:val="22"/>
                <w:szCs w:val="22"/>
              </w:rPr>
            </w:pPr>
            <w:r w:rsidRPr="00573CC5">
              <w:rPr>
                <w:rFonts w:cstheme="minorBidi"/>
                <w:sz w:val="22"/>
                <w:szCs w:val="22"/>
              </w:rPr>
              <w:t>-</w:t>
            </w:r>
          </w:p>
        </w:tc>
        <w:tc>
          <w:tcPr>
            <w:tcW w:w="250" w:type="dxa"/>
          </w:tcPr>
          <w:p w:rsidR="00D00BB3" w:rsidRPr="00573CC5" w:rsidRDefault="00D00BB3" w:rsidP="00D00BB3">
            <w:pPr>
              <w:tabs>
                <w:tab w:val="decimal" w:pos="972"/>
              </w:tabs>
              <w:spacing w:line="240" w:lineRule="atLeast"/>
              <w:ind w:left="-108" w:right="-43"/>
              <w:rPr>
                <w:rFonts w:cs="Times New Roman"/>
                <w:sz w:val="22"/>
                <w:szCs w:val="22"/>
                <w:lang w:val="en-GB"/>
              </w:rPr>
            </w:pPr>
          </w:p>
        </w:tc>
        <w:tc>
          <w:tcPr>
            <w:tcW w:w="1254" w:type="dxa"/>
            <w:tcBorders>
              <w:bottom w:val="single" w:sz="4" w:space="0" w:color="auto"/>
            </w:tcBorders>
          </w:tcPr>
          <w:p w:rsidR="00D00BB3" w:rsidRPr="00573CC5" w:rsidRDefault="00D00BB3" w:rsidP="00195E8F">
            <w:pPr>
              <w:tabs>
                <w:tab w:val="decimal" w:pos="809"/>
              </w:tabs>
              <w:spacing w:line="240" w:lineRule="atLeast"/>
              <w:ind w:left="-132" w:right="-191" w:firstLine="353"/>
              <w:rPr>
                <w:rFonts w:cstheme="minorBidi"/>
                <w:sz w:val="22"/>
                <w:szCs w:val="22"/>
              </w:rPr>
            </w:pPr>
            <w:r w:rsidRPr="00573CC5">
              <w:rPr>
                <w:rFonts w:cstheme="minorBidi"/>
                <w:sz w:val="22"/>
                <w:szCs w:val="22"/>
              </w:rPr>
              <w:t>-</w:t>
            </w:r>
          </w:p>
        </w:tc>
        <w:tc>
          <w:tcPr>
            <w:tcW w:w="258" w:type="dxa"/>
          </w:tcPr>
          <w:p w:rsidR="00D00BB3" w:rsidRPr="00573CC5" w:rsidRDefault="00D00BB3" w:rsidP="00D00BB3">
            <w:pPr>
              <w:tabs>
                <w:tab w:val="decimal" w:pos="972"/>
              </w:tabs>
              <w:spacing w:line="240" w:lineRule="atLeast"/>
              <w:ind w:left="-108" w:right="-43"/>
              <w:rPr>
                <w:rFonts w:cs="Times New Roman"/>
                <w:sz w:val="22"/>
                <w:szCs w:val="22"/>
                <w:lang w:val="en-GB"/>
              </w:rPr>
            </w:pPr>
          </w:p>
        </w:tc>
        <w:tc>
          <w:tcPr>
            <w:tcW w:w="1010" w:type="dxa"/>
            <w:tcBorders>
              <w:bottom w:val="single" w:sz="4" w:space="0" w:color="auto"/>
            </w:tcBorders>
            <w:shd w:val="clear" w:color="auto" w:fill="auto"/>
          </w:tcPr>
          <w:p w:rsidR="00D00BB3" w:rsidRPr="00573CC5" w:rsidRDefault="002A1C0B" w:rsidP="00195E8F">
            <w:pPr>
              <w:tabs>
                <w:tab w:val="decimal" w:pos="809"/>
              </w:tabs>
              <w:spacing w:line="240" w:lineRule="atLeast"/>
              <w:ind w:left="-132" w:right="-191" w:firstLine="353"/>
              <w:rPr>
                <w:rFonts w:cstheme="minorBidi"/>
                <w:sz w:val="22"/>
                <w:szCs w:val="22"/>
              </w:rPr>
            </w:pPr>
            <w:r w:rsidRPr="00573CC5">
              <w:rPr>
                <w:rFonts w:cstheme="minorBidi"/>
                <w:sz w:val="22"/>
                <w:szCs w:val="22"/>
              </w:rPr>
              <w:t>314</w:t>
            </w:r>
          </w:p>
        </w:tc>
        <w:tc>
          <w:tcPr>
            <w:tcW w:w="246" w:type="dxa"/>
          </w:tcPr>
          <w:p w:rsidR="00D00BB3" w:rsidRPr="00573CC5" w:rsidRDefault="00D00BB3" w:rsidP="00D00BB3">
            <w:pPr>
              <w:tabs>
                <w:tab w:val="decimal" w:pos="972"/>
              </w:tabs>
              <w:spacing w:line="240" w:lineRule="atLeast"/>
              <w:ind w:left="-108" w:right="-43"/>
              <w:rPr>
                <w:rFonts w:cs="Times New Roman"/>
                <w:sz w:val="22"/>
                <w:szCs w:val="22"/>
                <w:lang w:val="en-GB"/>
              </w:rPr>
            </w:pPr>
          </w:p>
        </w:tc>
        <w:tc>
          <w:tcPr>
            <w:tcW w:w="1293" w:type="dxa"/>
            <w:tcBorders>
              <w:bottom w:val="single" w:sz="4" w:space="0" w:color="auto"/>
            </w:tcBorders>
            <w:shd w:val="clear" w:color="auto" w:fill="auto"/>
          </w:tcPr>
          <w:p w:rsidR="00D00BB3" w:rsidRPr="00573CC5" w:rsidRDefault="002A1C0B" w:rsidP="00195E8F">
            <w:pPr>
              <w:tabs>
                <w:tab w:val="decimal" w:pos="809"/>
              </w:tabs>
              <w:spacing w:line="240" w:lineRule="atLeast"/>
              <w:ind w:left="-132" w:right="-191" w:firstLine="353"/>
              <w:rPr>
                <w:rFonts w:cstheme="minorBidi"/>
                <w:sz w:val="22"/>
                <w:szCs w:val="22"/>
              </w:rPr>
            </w:pPr>
            <w:r w:rsidRPr="00573CC5">
              <w:rPr>
                <w:rFonts w:cstheme="minorBidi"/>
                <w:sz w:val="22"/>
                <w:szCs w:val="22"/>
              </w:rPr>
              <w:t>314</w:t>
            </w:r>
          </w:p>
        </w:tc>
      </w:tr>
      <w:tr w:rsidR="00A16A22" w:rsidRPr="00573CC5" w:rsidTr="0020664D">
        <w:trPr>
          <w:trHeight w:val="317"/>
        </w:trPr>
        <w:tc>
          <w:tcPr>
            <w:tcW w:w="4154" w:type="dxa"/>
            <w:shd w:val="clear" w:color="auto" w:fill="auto"/>
            <w:vAlign w:val="bottom"/>
          </w:tcPr>
          <w:p w:rsidR="00A16A22" w:rsidRPr="00573CC5" w:rsidRDefault="00A16A22" w:rsidP="00A16A22">
            <w:pPr>
              <w:spacing w:line="240" w:lineRule="atLeast"/>
              <w:ind w:right="-43"/>
              <w:rPr>
                <w:rFonts w:cs="Times New Roman"/>
                <w:b/>
                <w:bCs/>
                <w:sz w:val="22"/>
                <w:szCs w:val="22"/>
                <w:lang w:val="en-GB"/>
              </w:rPr>
            </w:pPr>
            <w:r w:rsidRPr="00573CC5">
              <w:rPr>
                <w:rFonts w:cs="Times New Roman"/>
                <w:b/>
                <w:bCs/>
                <w:sz w:val="22"/>
                <w:szCs w:val="22"/>
                <w:lang w:val="en-GB"/>
              </w:rPr>
              <w:t>Total</w:t>
            </w:r>
          </w:p>
        </w:tc>
        <w:tc>
          <w:tcPr>
            <w:tcW w:w="721" w:type="dxa"/>
            <w:shd w:val="clear" w:color="auto" w:fill="auto"/>
          </w:tcPr>
          <w:p w:rsidR="00A16A22" w:rsidRPr="00573CC5" w:rsidRDefault="00A16A22" w:rsidP="00A16A22">
            <w:pPr>
              <w:spacing w:line="276" w:lineRule="auto"/>
              <w:ind w:right="-43"/>
              <w:jc w:val="center"/>
              <w:rPr>
                <w:rFonts w:cs="Times New Roman"/>
                <w:b/>
                <w:bCs/>
                <w:sz w:val="22"/>
                <w:szCs w:val="22"/>
                <w:lang w:val="en-GB"/>
              </w:rPr>
            </w:pPr>
          </w:p>
        </w:tc>
        <w:tc>
          <w:tcPr>
            <w:tcW w:w="1138" w:type="dxa"/>
            <w:tcBorders>
              <w:top w:val="single" w:sz="4" w:space="0" w:color="auto"/>
              <w:bottom w:val="double" w:sz="4" w:space="0" w:color="auto"/>
            </w:tcBorders>
            <w:shd w:val="clear" w:color="auto" w:fill="auto"/>
          </w:tcPr>
          <w:p w:rsidR="00A16A22" w:rsidRPr="00573CC5" w:rsidRDefault="00A16A22" w:rsidP="00A16A22">
            <w:pPr>
              <w:spacing w:line="240" w:lineRule="atLeast"/>
              <w:ind w:left="-132" w:right="-191" w:firstLine="367"/>
              <w:rPr>
                <w:rFonts w:cstheme="minorBidi"/>
                <w:b/>
                <w:bCs/>
                <w:sz w:val="22"/>
                <w:szCs w:val="22"/>
              </w:rPr>
            </w:pPr>
            <w:r w:rsidRPr="00573CC5">
              <w:rPr>
                <w:rFonts w:cstheme="minorBidi"/>
                <w:b/>
                <w:bCs/>
                <w:sz w:val="22"/>
                <w:szCs w:val="22"/>
              </w:rPr>
              <w:t>2,</w:t>
            </w:r>
            <w:r w:rsidR="002A1C0B" w:rsidRPr="00573CC5">
              <w:rPr>
                <w:rFonts w:cstheme="minorBidi"/>
                <w:b/>
                <w:bCs/>
                <w:sz w:val="22"/>
                <w:szCs w:val="22"/>
              </w:rPr>
              <w:t>133</w:t>
            </w:r>
          </w:p>
        </w:tc>
        <w:tc>
          <w:tcPr>
            <w:tcW w:w="250" w:type="dxa"/>
          </w:tcPr>
          <w:p w:rsidR="00A16A22" w:rsidRPr="00573CC5" w:rsidRDefault="00A16A22" w:rsidP="00A16A22">
            <w:pPr>
              <w:tabs>
                <w:tab w:val="decimal" w:pos="972"/>
              </w:tabs>
              <w:spacing w:line="240" w:lineRule="atLeast"/>
              <w:ind w:left="-108" w:right="-43"/>
              <w:rPr>
                <w:rFonts w:cs="Times New Roman"/>
                <w:b/>
                <w:bCs/>
                <w:sz w:val="22"/>
                <w:szCs w:val="22"/>
                <w:lang w:val="en-GB"/>
              </w:rPr>
            </w:pPr>
          </w:p>
        </w:tc>
        <w:tc>
          <w:tcPr>
            <w:tcW w:w="1254" w:type="dxa"/>
            <w:tcBorders>
              <w:top w:val="single" w:sz="4" w:space="0" w:color="auto"/>
              <w:bottom w:val="double" w:sz="4" w:space="0" w:color="auto"/>
            </w:tcBorders>
          </w:tcPr>
          <w:p w:rsidR="00A16A22" w:rsidRPr="00573CC5" w:rsidRDefault="00A16A22" w:rsidP="00A16A22">
            <w:pPr>
              <w:tabs>
                <w:tab w:val="decimal" w:pos="1332"/>
              </w:tabs>
              <w:spacing w:line="240" w:lineRule="atLeast"/>
              <w:ind w:left="-88" w:right="198" w:hanging="44"/>
              <w:rPr>
                <w:rFonts w:cs="Times New Roman"/>
                <w:b/>
                <w:bCs/>
                <w:sz w:val="22"/>
                <w:szCs w:val="22"/>
              </w:rPr>
            </w:pPr>
            <w:r w:rsidRPr="00573CC5">
              <w:rPr>
                <w:rFonts w:cs="Times New Roman"/>
                <w:b/>
                <w:bCs/>
                <w:sz w:val="22"/>
                <w:szCs w:val="22"/>
              </w:rPr>
              <w:t>2,381</w:t>
            </w:r>
          </w:p>
        </w:tc>
        <w:tc>
          <w:tcPr>
            <w:tcW w:w="258" w:type="dxa"/>
          </w:tcPr>
          <w:p w:rsidR="00A16A22" w:rsidRPr="00573CC5" w:rsidRDefault="00A16A22" w:rsidP="00A16A22">
            <w:pPr>
              <w:tabs>
                <w:tab w:val="decimal" w:pos="972"/>
              </w:tabs>
              <w:spacing w:line="240" w:lineRule="atLeast"/>
              <w:ind w:left="-108" w:right="-43"/>
              <w:rPr>
                <w:rFonts w:cs="Times New Roman"/>
                <w:b/>
                <w:bCs/>
                <w:sz w:val="22"/>
                <w:szCs w:val="22"/>
                <w:lang w:val="en-GB"/>
              </w:rPr>
            </w:pPr>
          </w:p>
        </w:tc>
        <w:tc>
          <w:tcPr>
            <w:tcW w:w="1010" w:type="dxa"/>
            <w:tcBorders>
              <w:top w:val="single" w:sz="4" w:space="0" w:color="auto"/>
              <w:bottom w:val="double" w:sz="4" w:space="0" w:color="auto"/>
            </w:tcBorders>
            <w:shd w:val="clear" w:color="auto" w:fill="auto"/>
          </w:tcPr>
          <w:p w:rsidR="00A16A22" w:rsidRPr="00573CC5" w:rsidRDefault="00D00BB3" w:rsidP="00195E8F">
            <w:pPr>
              <w:tabs>
                <w:tab w:val="decimal" w:pos="809"/>
              </w:tabs>
              <w:spacing w:line="240" w:lineRule="atLeast"/>
              <w:ind w:left="-132" w:right="-191" w:firstLine="353"/>
              <w:rPr>
                <w:rFonts w:cstheme="minorBidi"/>
                <w:b/>
                <w:bCs/>
                <w:sz w:val="22"/>
                <w:szCs w:val="22"/>
              </w:rPr>
            </w:pPr>
            <w:r w:rsidRPr="00573CC5">
              <w:rPr>
                <w:rFonts w:cstheme="minorBidi"/>
                <w:b/>
                <w:bCs/>
                <w:sz w:val="22"/>
                <w:szCs w:val="22"/>
              </w:rPr>
              <w:t>3,355</w:t>
            </w:r>
          </w:p>
        </w:tc>
        <w:tc>
          <w:tcPr>
            <w:tcW w:w="246" w:type="dxa"/>
          </w:tcPr>
          <w:p w:rsidR="00A16A22" w:rsidRPr="00573CC5" w:rsidRDefault="00A16A22" w:rsidP="00A16A22">
            <w:pPr>
              <w:tabs>
                <w:tab w:val="decimal" w:pos="972"/>
              </w:tabs>
              <w:spacing w:line="240" w:lineRule="atLeast"/>
              <w:ind w:left="-108" w:right="-43"/>
              <w:rPr>
                <w:rFonts w:cs="Times New Roman"/>
                <w:b/>
                <w:bCs/>
                <w:sz w:val="22"/>
                <w:szCs w:val="22"/>
                <w:lang w:val="en-GB"/>
              </w:rPr>
            </w:pPr>
          </w:p>
        </w:tc>
        <w:tc>
          <w:tcPr>
            <w:tcW w:w="1293" w:type="dxa"/>
            <w:tcBorders>
              <w:top w:val="single" w:sz="4" w:space="0" w:color="auto"/>
              <w:bottom w:val="double" w:sz="4" w:space="0" w:color="auto"/>
            </w:tcBorders>
            <w:shd w:val="clear" w:color="auto" w:fill="auto"/>
          </w:tcPr>
          <w:p w:rsidR="00A16A22" w:rsidRPr="00573CC5" w:rsidRDefault="00A16A22" w:rsidP="00195E8F">
            <w:pPr>
              <w:tabs>
                <w:tab w:val="decimal" w:pos="809"/>
              </w:tabs>
              <w:spacing w:line="240" w:lineRule="atLeast"/>
              <w:ind w:left="-132" w:right="-191" w:firstLine="353"/>
              <w:rPr>
                <w:rFonts w:cstheme="minorBidi"/>
                <w:b/>
                <w:bCs/>
                <w:sz w:val="22"/>
                <w:szCs w:val="22"/>
              </w:rPr>
            </w:pPr>
            <w:r w:rsidRPr="00573CC5">
              <w:rPr>
                <w:rFonts w:cstheme="minorBidi"/>
                <w:b/>
                <w:bCs/>
                <w:sz w:val="22"/>
                <w:szCs w:val="22"/>
              </w:rPr>
              <w:t>2,</w:t>
            </w:r>
            <w:r w:rsidR="00D00BB3" w:rsidRPr="00573CC5">
              <w:rPr>
                <w:rFonts w:cstheme="minorBidi"/>
                <w:b/>
                <w:bCs/>
                <w:sz w:val="22"/>
                <w:szCs w:val="22"/>
              </w:rPr>
              <w:t>551</w:t>
            </w:r>
          </w:p>
        </w:tc>
      </w:tr>
    </w:tbl>
    <w:p w:rsidR="002C78D1" w:rsidRDefault="002C78D1" w:rsidP="00935945">
      <w:pPr>
        <w:tabs>
          <w:tab w:val="left" w:pos="540"/>
        </w:tabs>
        <w:spacing w:line="240" w:lineRule="atLeast"/>
        <w:ind w:left="720" w:right="-43"/>
        <w:jc w:val="both"/>
        <w:rPr>
          <w:rFonts w:cs="Times New Roman"/>
          <w:sz w:val="14"/>
          <w:szCs w:val="14"/>
          <w:lang w:val="en-GB"/>
        </w:rPr>
      </w:pPr>
    </w:p>
    <w:p w:rsidR="002C78D1" w:rsidRDefault="002C78D1">
      <w:pPr>
        <w:overflowPunct/>
        <w:autoSpaceDE/>
        <w:autoSpaceDN/>
        <w:adjustRightInd/>
        <w:textAlignment w:val="auto"/>
        <w:rPr>
          <w:rFonts w:cs="Times New Roman"/>
          <w:sz w:val="14"/>
          <w:szCs w:val="14"/>
          <w:lang w:val="en-GB"/>
        </w:rPr>
      </w:pPr>
      <w:r>
        <w:rPr>
          <w:rFonts w:cs="Times New Roman"/>
          <w:sz w:val="14"/>
          <w:szCs w:val="14"/>
          <w:lang w:val="en-GB"/>
        </w:rPr>
        <w:br w:type="page"/>
      </w:r>
    </w:p>
    <w:p w:rsidR="00935945" w:rsidRPr="00573CC5" w:rsidRDefault="00935945" w:rsidP="00935945">
      <w:pPr>
        <w:tabs>
          <w:tab w:val="left" w:pos="540"/>
        </w:tabs>
        <w:spacing w:line="240" w:lineRule="atLeast"/>
        <w:ind w:left="720" w:right="-43"/>
        <w:jc w:val="both"/>
        <w:rPr>
          <w:rFonts w:cs="Times New Roman"/>
          <w:sz w:val="14"/>
          <w:szCs w:val="14"/>
          <w:lang w:val="en-GB"/>
        </w:rPr>
      </w:pPr>
    </w:p>
    <w:tbl>
      <w:tblPr>
        <w:tblW w:w="10356" w:type="dxa"/>
        <w:tblInd w:w="262" w:type="dxa"/>
        <w:tblLayout w:type="fixed"/>
        <w:tblLook w:val="0000" w:firstRow="0" w:lastRow="0" w:firstColumn="0" w:lastColumn="0" w:noHBand="0" w:noVBand="0"/>
      </w:tblPr>
      <w:tblGrid>
        <w:gridCol w:w="3962"/>
        <w:gridCol w:w="882"/>
        <w:gridCol w:w="1152"/>
        <w:gridCol w:w="268"/>
        <w:gridCol w:w="1253"/>
        <w:gridCol w:w="237"/>
        <w:gridCol w:w="1039"/>
        <w:gridCol w:w="240"/>
        <w:gridCol w:w="1312"/>
        <w:gridCol w:w="11"/>
      </w:tblGrid>
      <w:tr w:rsidR="0052228A" w:rsidRPr="00573CC5" w:rsidTr="00513FDE">
        <w:trPr>
          <w:trHeight w:val="302"/>
        </w:trPr>
        <w:tc>
          <w:tcPr>
            <w:tcW w:w="3962" w:type="dxa"/>
          </w:tcPr>
          <w:p w:rsidR="0052228A" w:rsidRPr="00573CC5" w:rsidRDefault="0052228A" w:rsidP="0052228A">
            <w:pPr>
              <w:spacing w:line="240" w:lineRule="atLeast"/>
              <w:ind w:right="-43"/>
              <w:rPr>
                <w:b/>
                <w:bCs/>
                <w:sz w:val="22"/>
                <w:szCs w:val="22"/>
                <w:lang w:val="en-GB"/>
              </w:rPr>
            </w:pPr>
          </w:p>
        </w:tc>
        <w:tc>
          <w:tcPr>
            <w:tcW w:w="882" w:type="dxa"/>
          </w:tcPr>
          <w:p w:rsidR="0052228A" w:rsidRPr="00573CC5" w:rsidRDefault="0052228A" w:rsidP="0052228A">
            <w:pPr>
              <w:spacing w:line="240" w:lineRule="atLeast"/>
              <w:ind w:right="-43"/>
              <w:jc w:val="center"/>
              <w:rPr>
                <w:sz w:val="22"/>
                <w:szCs w:val="22"/>
                <w:lang w:val="en-GB"/>
              </w:rPr>
            </w:pPr>
          </w:p>
        </w:tc>
        <w:tc>
          <w:tcPr>
            <w:tcW w:w="2673" w:type="dxa"/>
            <w:gridSpan w:val="3"/>
            <w:shd w:val="clear" w:color="auto" w:fill="auto"/>
          </w:tcPr>
          <w:p w:rsidR="0052228A" w:rsidRPr="00573CC5" w:rsidRDefault="0052228A" w:rsidP="0052228A">
            <w:pPr>
              <w:pStyle w:val="acctmergecolhdg"/>
              <w:shd w:val="clear" w:color="auto" w:fill="FFFFFF"/>
              <w:spacing w:line="240" w:lineRule="auto"/>
              <w:rPr>
                <w:rFonts w:cs="Times New Roman"/>
                <w:szCs w:val="22"/>
              </w:rPr>
            </w:pPr>
            <w:r w:rsidRPr="00573CC5">
              <w:rPr>
                <w:rFonts w:cs="Times New Roman"/>
                <w:szCs w:val="22"/>
              </w:rPr>
              <w:t xml:space="preserve">Consolidated </w:t>
            </w:r>
          </w:p>
        </w:tc>
        <w:tc>
          <w:tcPr>
            <w:tcW w:w="237" w:type="dxa"/>
          </w:tcPr>
          <w:p w:rsidR="0052228A" w:rsidRPr="00573CC5" w:rsidRDefault="0052228A" w:rsidP="0052228A">
            <w:pPr>
              <w:pStyle w:val="acctmergecolhdg"/>
              <w:shd w:val="clear" w:color="auto" w:fill="FFFFFF"/>
              <w:spacing w:line="240" w:lineRule="auto"/>
              <w:rPr>
                <w:rFonts w:cs="Times New Roman"/>
                <w:szCs w:val="22"/>
              </w:rPr>
            </w:pPr>
          </w:p>
        </w:tc>
        <w:tc>
          <w:tcPr>
            <w:tcW w:w="2602" w:type="dxa"/>
            <w:gridSpan w:val="4"/>
          </w:tcPr>
          <w:p w:rsidR="0052228A" w:rsidRPr="00573CC5" w:rsidRDefault="0052228A" w:rsidP="0052228A">
            <w:pPr>
              <w:pStyle w:val="acctmergecolhdg"/>
              <w:shd w:val="clear" w:color="auto" w:fill="FFFFFF"/>
              <w:spacing w:line="240" w:lineRule="auto"/>
              <w:rPr>
                <w:rFonts w:cs="Times New Roman"/>
                <w:szCs w:val="22"/>
              </w:rPr>
            </w:pPr>
            <w:r w:rsidRPr="00573CC5">
              <w:rPr>
                <w:rFonts w:cs="Times New Roman"/>
                <w:szCs w:val="22"/>
              </w:rPr>
              <w:t xml:space="preserve">Separate </w:t>
            </w:r>
          </w:p>
        </w:tc>
      </w:tr>
      <w:tr w:rsidR="0052228A" w:rsidRPr="00573CC5" w:rsidTr="00513FDE">
        <w:trPr>
          <w:trHeight w:val="302"/>
        </w:trPr>
        <w:tc>
          <w:tcPr>
            <w:tcW w:w="3962" w:type="dxa"/>
          </w:tcPr>
          <w:p w:rsidR="0052228A" w:rsidRPr="00573CC5" w:rsidRDefault="0052228A" w:rsidP="0052228A">
            <w:pPr>
              <w:spacing w:line="240" w:lineRule="atLeast"/>
              <w:ind w:right="-43"/>
              <w:rPr>
                <w:b/>
                <w:bCs/>
                <w:sz w:val="22"/>
                <w:szCs w:val="22"/>
                <w:lang w:val="en-GB"/>
              </w:rPr>
            </w:pPr>
          </w:p>
        </w:tc>
        <w:tc>
          <w:tcPr>
            <w:tcW w:w="882" w:type="dxa"/>
          </w:tcPr>
          <w:p w:rsidR="0052228A" w:rsidRPr="00573CC5" w:rsidRDefault="0052228A" w:rsidP="0052228A">
            <w:pPr>
              <w:spacing w:line="240" w:lineRule="atLeast"/>
              <w:ind w:right="-43"/>
              <w:jc w:val="center"/>
              <w:rPr>
                <w:rFonts w:cs="Times New Roman"/>
                <w:sz w:val="22"/>
                <w:szCs w:val="22"/>
                <w:lang w:val="en-GB"/>
              </w:rPr>
            </w:pPr>
          </w:p>
        </w:tc>
        <w:tc>
          <w:tcPr>
            <w:tcW w:w="2673" w:type="dxa"/>
            <w:gridSpan w:val="3"/>
            <w:shd w:val="clear" w:color="auto" w:fill="auto"/>
          </w:tcPr>
          <w:p w:rsidR="0052228A" w:rsidRPr="00573CC5" w:rsidRDefault="0052228A" w:rsidP="0052228A">
            <w:pPr>
              <w:pStyle w:val="acctmergecolhdg"/>
              <w:shd w:val="clear" w:color="auto" w:fill="FFFFFF"/>
              <w:spacing w:line="240" w:lineRule="auto"/>
              <w:rPr>
                <w:rFonts w:cs="Times New Roman"/>
                <w:szCs w:val="22"/>
              </w:rPr>
            </w:pPr>
            <w:r w:rsidRPr="00573CC5">
              <w:rPr>
                <w:rFonts w:cs="Times New Roman"/>
                <w:szCs w:val="22"/>
              </w:rPr>
              <w:t>financial statements</w:t>
            </w:r>
          </w:p>
        </w:tc>
        <w:tc>
          <w:tcPr>
            <w:tcW w:w="237" w:type="dxa"/>
          </w:tcPr>
          <w:p w:rsidR="0052228A" w:rsidRPr="00573CC5" w:rsidRDefault="0052228A" w:rsidP="0052228A">
            <w:pPr>
              <w:pStyle w:val="acctmergecolhdg"/>
              <w:shd w:val="clear" w:color="auto" w:fill="FFFFFF"/>
              <w:spacing w:line="240" w:lineRule="auto"/>
              <w:rPr>
                <w:rFonts w:cs="Times New Roman"/>
                <w:szCs w:val="22"/>
              </w:rPr>
            </w:pPr>
          </w:p>
        </w:tc>
        <w:tc>
          <w:tcPr>
            <w:tcW w:w="2602" w:type="dxa"/>
            <w:gridSpan w:val="4"/>
          </w:tcPr>
          <w:p w:rsidR="0052228A" w:rsidRPr="00573CC5" w:rsidRDefault="0052228A" w:rsidP="0052228A">
            <w:pPr>
              <w:pStyle w:val="acctmergecolhdg"/>
              <w:shd w:val="clear" w:color="auto" w:fill="FFFFFF"/>
              <w:spacing w:line="240" w:lineRule="auto"/>
              <w:rPr>
                <w:rFonts w:cs="Times New Roman"/>
                <w:szCs w:val="22"/>
              </w:rPr>
            </w:pPr>
            <w:r w:rsidRPr="00573CC5">
              <w:rPr>
                <w:rFonts w:cs="Times New Roman"/>
                <w:szCs w:val="22"/>
              </w:rPr>
              <w:t>financial statements</w:t>
            </w:r>
          </w:p>
        </w:tc>
      </w:tr>
      <w:tr w:rsidR="0052228A" w:rsidRPr="00573CC5" w:rsidTr="00513FDE">
        <w:trPr>
          <w:trHeight w:val="302"/>
        </w:trPr>
        <w:tc>
          <w:tcPr>
            <w:tcW w:w="3962" w:type="dxa"/>
          </w:tcPr>
          <w:p w:rsidR="0052228A" w:rsidRPr="00573CC5" w:rsidRDefault="0052228A" w:rsidP="0052228A">
            <w:pPr>
              <w:spacing w:line="240" w:lineRule="atLeast"/>
              <w:ind w:right="-43"/>
              <w:rPr>
                <w:b/>
                <w:bCs/>
                <w:sz w:val="22"/>
                <w:szCs w:val="22"/>
                <w:lang w:val="en-GB"/>
              </w:rPr>
            </w:pPr>
          </w:p>
        </w:tc>
        <w:tc>
          <w:tcPr>
            <w:tcW w:w="882" w:type="dxa"/>
          </w:tcPr>
          <w:p w:rsidR="0052228A" w:rsidRPr="00573CC5" w:rsidRDefault="0052228A" w:rsidP="0052228A">
            <w:pPr>
              <w:spacing w:line="240" w:lineRule="atLeast"/>
              <w:ind w:right="-43"/>
              <w:jc w:val="center"/>
              <w:rPr>
                <w:rFonts w:cs="Times New Roman"/>
                <w:sz w:val="22"/>
                <w:szCs w:val="22"/>
                <w:lang w:val="en-GB"/>
              </w:rPr>
            </w:pPr>
            <w:r w:rsidRPr="00573CC5">
              <w:rPr>
                <w:rFonts w:cs="Times New Roman"/>
                <w:sz w:val="22"/>
                <w:szCs w:val="22"/>
                <w:lang w:val="en-GB"/>
              </w:rPr>
              <w:t>Note</w:t>
            </w:r>
          </w:p>
        </w:tc>
        <w:tc>
          <w:tcPr>
            <w:tcW w:w="1152" w:type="dxa"/>
            <w:shd w:val="clear" w:color="auto" w:fill="auto"/>
            <w:vAlign w:val="bottom"/>
          </w:tcPr>
          <w:p w:rsidR="0052228A" w:rsidRPr="00573CC5" w:rsidRDefault="0052228A" w:rsidP="0052228A">
            <w:pPr>
              <w:spacing w:line="240" w:lineRule="atLeast"/>
              <w:ind w:right="-43"/>
              <w:jc w:val="center"/>
              <w:rPr>
                <w:rFonts w:cs="Times New Roman"/>
                <w:sz w:val="20"/>
                <w:szCs w:val="20"/>
              </w:rPr>
            </w:pPr>
            <w:r w:rsidRPr="00573CC5">
              <w:rPr>
                <w:rFonts w:cs="Times New Roman"/>
                <w:sz w:val="20"/>
                <w:szCs w:val="20"/>
              </w:rPr>
              <w:t>30 June 2019</w:t>
            </w:r>
          </w:p>
        </w:tc>
        <w:tc>
          <w:tcPr>
            <w:tcW w:w="268" w:type="dxa"/>
          </w:tcPr>
          <w:p w:rsidR="0052228A" w:rsidRPr="00573CC5" w:rsidDel="00556B39" w:rsidRDefault="0052228A" w:rsidP="0052228A">
            <w:pPr>
              <w:tabs>
                <w:tab w:val="decimal" w:pos="873"/>
              </w:tabs>
              <w:spacing w:line="240" w:lineRule="atLeast"/>
              <w:ind w:right="-43"/>
              <w:jc w:val="center"/>
              <w:rPr>
                <w:rFonts w:cs="Times New Roman"/>
                <w:sz w:val="20"/>
                <w:szCs w:val="20"/>
              </w:rPr>
            </w:pPr>
          </w:p>
        </w:tc>
        <w:tc>
          <w:tcPr>
            <w:tcW w:w="1253" w:type="dxa"/>
            <w:vAlign w:val="bottom"/>
          </w:tcPr>
          <w:p w:rsidR="0052228A" w:rsidRPr="00573CC5" w:rsidRDefault="0052228A" w:rsidP="0052228A">
            <w:pPr>
              <w:spacing w:line="240" w:lineRule="atLeast"/>
              <w:ind w:right="-43"/>
              <w:jc w:val="center"/>
              <w:rPr>
                <w:rFonts w:cs="Times New Roman"/>
                <w:sz w:val="20"/>
                <w:szCs w:val="20"/>
              </w:rPr>
            </w:pPr>
            <w:r w:rsidRPr="00573CC5">
              <w:rPr>
                <w:rFonts w:cs="Times New Roman"/>
                <w:sz w:val="20"/>
                <w:szCs w:val="20"/>
              </w:rPr>
              <w:t>31 December 2018</w:t>
            </w:r>
          </w:p>
        </w:tc>
        <w:tc>
          <w:tcPr>
            <w:tcW w:w="237" w:type="dxa"/>
          </w:tcPr>
          <w:p w:rsidR="0052228A" w:rsidRPr="00573CC5" w:rsidDel="00556B39" w:rsidRDefault="0052228A" w:rsidP="0052228A">
            <w:pPr>
              <w:tabs>
                <w:tab w:val="decimal" w:pos="873"/>
              </w:tabs>
              <w:spacing w:line="240" w:lineRule="atLeast"/>
              <w:ind w:right="-43"/>
              <w:jc w:val="center"/>
              <w:rPr>
                <w:rFonts w:cs="Times New Roman"/>
                <w:sz w:val="22"/>
                <w:szCs w:val="22"/>
              </w:rPr>
            </w:pPr>
          </w:p>
        </w:tc>
        <w:tc>
          <w:tcPr>
            <w:tcW w:w="1039" w:type="dxa"/>
            <w:vAlign w:val="bottom"/>
          </w:tcPr>
          <w:p w:rsidR="0052228A" w:rsidRPr="00573CC5" w:rsidRDefault="0052228A" w:rsidP="0052228A">
            <w:pPr>
              <w:spacing w:line="240" w:lineRule="atLeast"/>
              <w:ind w:right="-43"/>
              <w:jc w:val="center"/>
              <w:rPr>
                <w:rFonts w:cs="Times New Roman"/>
                <w:sz w:val="20"/>
                <w:szCs w:val="20"/>
              </w:rPr>
            </w:pPr>
            <w:r w:rsidRPr="00573CC5">
              <w:rPr>
                <w:rFonts w:cs="Times New Roman"/>
                <w:sz w:val="20"/>
                <w:szCs w:val="20"/>
              </w:rPr>
              <w:t>30 June 2019</w:t>
            </w:r>
          </w:p>
        </w:tc>
        <w:tc>
          <w:tcPr>
            <w:tcW w:w="240" w:type="dxa"/>
          </w:tcPr>
          <w:p w:rsidR="0052228A" w:rsidRPr="00573CC5" w:rsidDel="00556B39" w:rsidRDefault="0052228A" w:rsidP="0052228A">
            <w:pPr>
              <w:tabs>
                <w:tab w:val="decimal" w:pos="873"/>
              </w:tabs>
              <w:spacing w:line="240" w:lineRule="atLeast"/>
              <w:ind w:right="-43"/>
              <w:jc w:val="center"/>
              <w:rPr>
                <w:rFonts w:cs="Times New Roman"/>
                <w:sz w:val="20"/>
                <w:szCs w:val="20"/>
              </w:rPr>
            </w:pPr>
          </w:p>
        </w:tc>
        <w:tc>
          <w:tcPr>
            <w:tcW w:w="1323" w:type="dxa"/>
            <w:gridSpan w:val="2"/>
            <w:vAlign w:val="bottom"/>
          </w:tcPr>
          <w:p w:rsidR="0052228A" w:rsidRPr="00573CC5" w:rsidRDefault="0052228A" w:rsidP="0052228A">
            <w:pPr>
              <w:spacing w:line="240" w:lineRule="atLeast"/>
              <w:ind w:right="-43"/>
              <w:jc w:val="center"/>
              <w:rPr>
                <w:rFonts w:cs="Times New Roman"/>
                <w:sz w:val="20"/>
                <w:szCs w:val="20"/>
              </w:rPr>
            </w:pPr>
            <w:r w:rsidRPr="00573CC5">
              <w:rPr>
                <w:rFonts w:cs="Times New Roman"/>
                <w:sz w:val="20"/>
                <w:szCs w:val="20"/>
              </w:rPr>
              <w:t>31 December 2018</w:t>
            </w:r>
          </w:p>
        </w:tc>
      </w:tr>
      <w:tr w:rsidR="0052228A" w:rsidRPr="00573CC5" w:rsidTr="00513FDE">
        <w:trPr>
          <w:trHeight w:val="302"/>
        </w:trPr>
        <w:tc>
          <w:tcPr>
            <w:tcW w:w="3962" w:type="dxa"/>
          </w:tcPr>
          <w:p w:rsidR="0052228A" w:rsidRPr="00573CC5" w:rsidRDefault="0052228A" w:rsidP="0052228A">
            <w:pPr>
              <w:spacing w:line="240" w:lineRule="atLeast"/>
              <w:ind w:right="-43"/>
              <w:rPr>
                <w:b/>
                <w:bCs/>
                <w:sz w:val="22"/>
                <w:szCs w:val="22"/>
                <w:lang w:val="en-GB"/>
              </w:rPr>
            </w:pPr>
          </w:p>
        </w:tc>
        <w:tc>
          <w:tcPr>
            <w:tcW w:w="882" w:type="dxa"/>
          </w:tcPr>
          <w:p w:rsidR="0052228A" w:rsidRPr="00573CC5" w:rsidRDefault="0052228A" w:rsidP="0052228A">
            <w:pPr>
              <w:spacing w:line="240" w:lineRule="atLeast"/>
              <w:ind w:right="-43"/>
              <w:jc w:val="center"/>
              <w:rPr>
                <w:sz w:val="22"/>
                <w:szCs w:val="22"/>
                <w:lang w:val="en-GB"/>
              </w:rPr>
            </w:pPr>
          </w:p>
        </w:tc>
        <w:tc>
          <w:tcPr>
            <w:tcW w:w="1152" w:type="dxa"/>
            <w:shd w:val="clear" w:color="auto" w:fill="auto"/>
          </w:tcPr>
          <w:p w:rsidR="0052228A" w:rsidRPr="00573CC5" w:rsidRDefault="0052228A" w:rsidP="0052228A">
            <w:pPr>
              <w:tabs>
                <w:tab w:val="decimal" w:pos="864"/>
              </w:tabs>
              <w:spacing w:line="240" w:lineRule="atLeast"/>
              <w:ind w:left="-108" w:right="-43"/>
              <w:jc w:val="center"/>
              <w:rPr>
                <w:rFonts w:cs="Times New Roman"/>
                <w:sz w:val="20"/>
                <w:szCs w:val="20"/>
              </w:rPr>
            </w:pPr>
            <w:r w:rsidRPr="00573CC5">
              <w:rPr>
                <w:rFonts w:cs="Times New Roman"/>
                <w:sz w:val="20"/>
                <w:szCs w:val="20"/>
              </w:rPr>
              <w:t>(Unaudited</w:t>
            </w:r>
          </w:p>
        </w:tc>
        <w:tc>
          <w:tcPr>
            <w:tcW w:w="268" w:type="dxa"/>
          </w:tcPr>
          <w:p w:rsidR="0052228A" w:rsidRPr="00573CC5" w:rsidRDefault="0052228A" w:rsidP="0052228A">
            <w:pPr>
              <w:tabs>
                <w:tab w:val="decimal" w:pos="864"/>
              </w:tabs>
              <w:spacing w:line="240" w:lineRule="atLeast"/>
              <w:ind w:left="-108" w:right="-43"/>
              <w:jc w:val="center"/>
              <w:rPr>
                <w:rFonts w:cs="Times New Roman"/>
                <w:sz w:val="20"/>
                <w:szCs w:val="20"/>
              </w:rPr>
            </w:pPr>
          </w:p>
        </w:tc>
        <w:tc>
          <w:tcPr>
            <w:tcW w:w="1253" w:type="dxa"/>
          </w:tcPr>
          <w:p w:rsidR="0052228A" w:rsidRPr="00573CC5" w:rsidRDefault="0052228A" w:rsidP="0052228A">
            <w:pPr>
              <w:tabs>
                <w:tab w:val="decimal" w:pos="864"/>
              </w:tabs>
              <w:spacing w:line="240" w:lineRule="atLeast"/>
              <w:ind w:left="-108" w:right="-43"/>
              <w:jc w:val="center"/>
              <w:rPr>
                <w:rFonts w:cs="Times New Roman"/>
                <w:sz w:val="20"/>
                <w:szCs w:val="20"/>
              </w:rPr>
            </w:pPr>
            <w:r w:rsidRPr="00573CC5">
              <w:rPr>
                <w:rFonts w:cs="Times New Roman"/>
                <w:sz w:val="20"/>
                <w:szCs w:val="20"/>
              </w:rPr>
              <w:t>(Audited)</w:t>
            </w:r>
          </w:p>
        </w:tc>
        <w:tc>
          <w:tcPr>
            <w:tcW w:w="237" w:type="dxa"/>
          </w:tcPr>
          <w:p w:rsidR="0052228A" w:rsidRPr="00573CC5" w:rsidRDefault="0052228A" w:rsidP="0052228A">
            <w:pPr>
              <w:tabs>
                <w:tab w:val="decimal" w:pos="864"/>
              </w:tabs>
              <w:spacing w:line="240" w:lineRule="atLeast"/>
              <w:ind w:left="-108" w:right="-43"/>
              <w:jc w:val="center"/>
              <w:rPr>
                <w:rFonts w:cs="Times New Roman"/>
                <w:sz w:val="22"/>
                <w:szCs w:val="22"/>
              </w:rPr>
            </w:pPr>
          </w:p>
        </w:tc>
        <w:tc>
          <w:tcPr>
            <w:tcW w:w="1039" w:type="dxa"/>
          </w:tcPr>
          <w:p w:rsidR="0052228A" w:rsidRPr="00573CC5" w:rsidRDefault="0052228A" w:rsidP="0052228A">
            <w:pPr>
              <w:tabs>
                <w:tab w:val="decimal" w:pos="864"/>
              </w:tabs>
              <w:spacing w:line="240" w:lineRule="atLeast"/>
              <w:ind w:left="-108" w:right="-43"/>
              <w:jc w:val="center"/>
              <w:rPr>
                <w:rFonts w:cs="Times New Roman"/>
                <w:sz w:val="20"/>
                <w:szCs w:val="20"/>
              </w:rPr>
            </w:pPr>
            <w:r w:rsidRPr="00573CC5">
              <w:rPr>
                <w:rFonts w:cs="Times New Roman"/>
                <w:sz w:val="20"/>
                <w:szCs w:val="20"/>
              </w:rPr>
              <w:t>(Unaudited</w:t>
            </w:r>
          </w:p>
        </w:tc>
        <w:tc>
          <w:tcPr>
            <w:tcW w:w="240" w:type="dxa"/>
          </w:tcPr>
          <w:p w:rsidR="0052228A" w:rsidRPr="00573CC5" w:rsidRDefault="0052228A" w:rsidP="0052228A">
            <w:pPr>
              <w:tabs>
                <w:tab w:val="decimal" w:pos="864"/>
              </w:tabs>
              <w:spacing w:line="240" w:lineRule="atLeast"/>
              <w:ind w:left="-108" w:right="-43"/>
              <w:jc w:val="center"/>
              <w:rPr>
                <w:rFonts w:cs="Times New Roman"/>
                <w:sz w:val="20"/>
                <w:szCs w:val="20"/>
              </w:rPr>
            </w:pPr>
          </w:p>
        </w:tc>
        <w:tc>
          <w:tcPr>
            <w:tcW w:w="1323" w:type="dxa"/>
            <w:gridSpan w:val="2"/>
          </w:tcPr>
          <w:p w:rsidR="0052228A" w:rsidRPr="00573CC5" w:rsidRDefault="0052228A" w:rsidP="0052228A">
            <w:pPr>
              <w:tabs>
                <w:tab w:val="decimal" w:pos="864"/>
              </w:tabs>
              <w:spacing w:line="240" w:lineRule="atLeast"/>
              <w:ind w:left="-108" w:right="-43"/>
              <w:jc w:val="center"/>
              <w:rPr>
                <w:rFonts w:cs="Times New Roman"/>
                <w:sz w:val="20"/>
                <w:szCs w:val="20"/>
              </w:rPr>
            </w:pPr>
            <w:r w:rsidRPr="00573CC5">
              <w:rPr>
                <w:rFonts w:cs="Times New Roman"/>
                <w:sz w:val="20"/>
                <w:szCs w:val="20"/>
              </w:rPr>
              <w:t>(Audited)</w:t>
            </w:r>
          </w:p>
        </w:tc>
      </w:tr>
      <w:tr w:rsidR="0052228A" w:rsidRPr="00573CC5" w:rsidTr="00513FDE">
        <w:trPr>
          <w:trHeight w:val="302"/>
        </w:trPr>
        <w:tc>
          <w:tcPr>
            <w:tcW w:w="3962" w:type="dxa"/>
          </w:tcPr>
          <w:p w:rsidR="0052228A" w:rsidRPr="00573CC5" w:rsidRDefault="0052228A" w:rsidP="0052228A">
            <w:pPr>
              <w:spacing w:line="240" w:lineRule="atLeast"/>
              <w:ind w:right="-43"/>
              <w:rPr>
                <w:b/>
                <w:bCs/>
                <w:sz w:val="22"/>
                <w:szCs w:val="22"/>
                <w:lang w:val="en-GB"/>
              </w:rPr>
            </w:pPr>
          </w:p>
        </w:tc>
        <w:tc>
          <w:tcPr>
            <w:tcW w:w="882" w:type="dxa"/>
          </w:tcPr>
          <w:p w:rsidR="0052228A" w:rsidRPr="00573CC5" w:rsidRDefault="0052228A" w:rsidP="0052228A">
            <w:pPr>
              <w:spacing w:line="240" w:lineRule="atLeast"/>
              <w:ind w:right="-43"/>
              <w:jc w:val="center"/>
              <w:rPr>
                <w:sz w:val="22"/>
                <w:szCs w:val="22"/>
                <w:lang w:val="en-GB"/>
              </w:rPr>
            </w:pPr>
          </w:p>
        </w:tc>
        <w:tc>
          <w:tcPr>
            <w:tcW w:w="1152" w:type="dxa"/>
            <w:shd w:val="clear" w:color="auto" w:fill="auto"/>
          </w:tcPr>
          <w:p w:rsidR="0052228A" w:rsidRPr="00573CC5" w:rsidRDefault="0052228A" w:rsidP="0052228A">
            <w:pPr>
              <w:tabs>
                <w:tab w:val="decimal" w:pos="864"/>
              </w:tabs>
              <w:spacing w:line="240" w:lineRule="atLeast"/>
              <w:ind w:left="-108" w:right="-43"/>
              <w:jc w:val="center"/>
              <w:rPr>
                <w:rFonts w:cs="Times New Roman"/>
                <w:sz w:val="20"/>
                <w:szCs w:val="20"/>
              </w:rPr>
            </w:pPr>
            <w:r w:rsidRPr="00573CC5">
              <w:rPr>
                <w:rFonts w:cs="Times New Roman"/>
                <w:sz w:val="20"/>
                <w:szCs w:val="20"/>
              </w:rPr>
              <w:t>But Reviewed)</w:t>
            </w:r>
          </w:p>
        </w:tc>
        <w:tc>
          <w:tcPr>
            <w:tcW w:w="268" w:type="dxa"/>
          </w:tcPr>
          <w:p w:rsidR="0052228A" w:rsidRPr="00573CC5" w:rsidRDefault="0052228A" w:rsidP="0052228A">
            <w:pPr>
              <w:tabs>
                <w:tab w:val="decimal" w:pos="864"/>
              </w:tabs>
              <w:spacing w:line="240" w:lineRule="atLeast"/>
              <w:ind w:left="-108" w:right="-43"/>
              <w:jc w:val="center"/>
              <w:rPr>
                <w:rFonts w:cs="Times New Roman"/>
                <w:sz w:val="20"/>
                <w:szCs w:val="20"/>
              </w:rPr>
            </w:pPr>
          </w:p>
        </w:tc>
        <w:tc>
          <w:tcPr>
            <w:tcW w:w="1253" w:type="dxa"/>
          </w:tcPr>
          <w:p w:rsidR="0052228A" w:rsidRPr="00573CC5" w:rsidRDefault="0052228A" w:rsidP="0052228A">
            <w:pPr>
              <w:tabs>
                <w:tab w:val="decimal" w:pos="864"/>
              </w:tabs>
              <w:spacing w:line="240" w:lineRule="atLeast"/>
              <w:ind w:left="-108" w:right="-43"/>
              <w:jc w:val="center"/>
              <w:rPr>
                <w:rFonts w:cs="Times New Roman"/>
                <w:sz w:val="20"/>
                <w:szCs w:val="20"/>
              </w:rPr>
            </w:pPr>
          </w:p>
        </w:tc>
        <w:tc>
          <w:tcPr>
            <w:tcW w:w="237" w:type="dxa"/>
          </w:tcPr>
          <w:p w:rsidR="0052228A" w:rsidRPr="00573CC5" w:rsidRDefault="0052228A" w:rsidP="0052228A">
            <w:pPr>
              <w:tabs>
                <w:tab w:val="decimal" w:pos="864"/>
              </w:tabs>
              <w:spacing w:line="240" w:lineRule="atLeast"/>
              <w:ind w:left="-108" w:right="-43"/>
              <w:jc w:val="center"/>
              <w:rPr>
                <w:rFonts w:cs="Times New Roman"/>
                <w:sz w:val="22"/>
                <w:szCs w:val="22"/>
              </w:rPr>
            </w:pPr>
          </w:p>
        </w:tc>
        <w:tc>
          <w:tcPr>
            <w:tcW w:w="1039" w:type="dxa"/>
          </w:tcPr>
          <w:p w:rsidR="0052228A" w:rsidRPr="00573CC5" w:rsidRDefault="0052228A" w:rsidP="0052228A">
            <w:pPr>
              <w:tabs>
                <w:tab w:val="decimal" w:pos="864"/>
              </w:tabs>
              <w:spacing w:line="240" w:lineRule="atLeast"/>
              <w:ind w:left="-108" w:right="-43"/>
              <w:jc w:val="center"/>
              <w:rPr>
                <w:rFonts w:cs="Times New Roman"/>
                <w:sz w:val="20"/>
                <w:szCs w:val="20"/>
              </w:rPr>
            </w:pPr>
            <w:r w:rsidRPr="00573CC5">
              <w:rPr>
                <w:rFonts w:cs="Times New Roman"/>
                <w:sz w:val="20"/>
                <w:szCs w:val="20"/>
              </w:rPr>
              <w:t>But Reviewed)</w:t>
            </w:r>
          </w:p>
        </w:tc>
        <w:tc>
          <w:tcPr>
            <w:tcW w:w="240" w:type="dxa"/>
          </w:tcPr>
          <w:p w:rsidR="0052228A" w:rsidRPr="00573CC5" w:rsidRDefault="0052228A" w:rsidP="0052228A">
            <w:pPr>
              <w:tabs>
                <w:tab w:val="decimal" w:pos="864"/>
              </w:tabs>
              <w:spacing w:line="240" w:lineRule="atLeast"/>
              <w:ind w:left="-108" w:right="-43"/>
              <w:jc w:val="center"/>
              <w:rPr>
                <w:rFonts w:cs="Times New Roman"/>
                <w:sz w:val="20"/>
                <w:szCs w:val="20"/>
              </w:rPr>
            </w:pPr>
          </w:p>
        </w:tc>
        <w:tc>
          <w:tcPr>
            <w:tcW w:w="1323" w:type="dxa"/>
            <w:gridSpan w:val="2"/>
          </w:tcPr>
          <w:p w:rsidR="0052228A" w:rsidRPr="00573CC5" w:rsidRDefault="0052228A" w:rsidP="0052228A">
            <w:pPr>
              <w:tabs>
                <w:tab w:val="decimal" w:pos="864"/>
              </w:tabs>
              <w:spacing w:line="240" w:lineRule="atLeast"/>
              <w:ind w:left="-108" w:right="-43"/>
              <w:jc w:val="center"/>
              <w:rPr>
                <w:rFonts w:cs="Times New Roman"/>
                <w:sz w:val="20"/>
                <w:szCs w:val="20"/>
              </w:rPr>
            </w:pPr>
          </w:p>
        </w:tc>
      </w:tr>
      <w:tr w:rsidR="0052228A" w:rsidRPr="00573CC5" w:rsidTr="00513FDE">
        <w:trPr>
          <w:gridAfter w:val="1"/>
          <w:wAfter w:w="11" w:type="dxa"/>
          <w:trHeight w:val="317"/>
        </w:trPr>
        <w:tc>
          <w:tcPr>
            <w:tcW w:w="3962" w:type="dxa"/>
            <w:shd w:val="clear" w:color="auto" w:fill="auto"/>
          </w:tcPr>
          <w:p w:rsidR="0052228A" w:rsidRPr="00573CC5" w:rsidRDefault="0052228A" w:rsidP="0052228A">
            <w:pPr>
              <w:spacing w:line="276" w:lineRule="auto"/>
              <w:ind w:right="-43"/>
              <w:rPr>
                <w:rFonts w:cs="Times New Roman"/>
                <w:b/>
                <w:bCs/>
                <w:sz w:val="22"/>
                <w:szCs w:val="22"/>
                <w:lang w:val="en-GB"/>
              </w:rPr>
            </w:pPr>
          </w:p>
        </w:tc>
        <w:tc>
          <w:tcPr>
            <w:tcW w:w="882" w:type="dxa"/>
            <w:shd w:val="clear" w:color="auto" w:fill="auto"/>
          </w:tcPr>
          <w:p w:rsidR="0052228A" w:rsidRPr="00573CC5" w:rsidRDefault="0052228A" w:rsidP="0052228A">
            <w:pPr>
              <w:spacing w:line="276" w:lineRule="auto"/>
              <w:ind w:left="-170" w:right="-43" w:firstLine="90"/>
              <w:jc w:val="center"/>
              <w:rPr>
                <w:rFonts w:cs="Times New Roman"/>
                <w:sz w:val="22"/>
                <w:szCs w:val="22"/>
                <w:lang w:val="en-GB"/>
              </w:rPr>
            </w:pPr>
          </w:p>
        </w:tc>
        <w:tc>
          <w:tcPr>
            <w:tcW w:w="5501" w:type="dxa"/>
            <w:gridSpan w:val="7"/>
          </w:tcPr>
          <w:p w:rsidR="0052228A" w:rsidRPr="00573CC5" w:rsidRDefault="0052228A" w:rsidP="0052228A">
            <w:pPr>
              <w:spacing w:line="276" w:lineRule="auto"/>
              <w:ind w:right="-43"/>
              <w:jc w:val="center"/>
              <w:rPr>
                <w:rFonts w:cs="Times New Roman"/>
                <w:sz w:val="22"/>
                <w:szCs w:val="22"/>
              </w:rPr>
            </w:pPr>
            <w:r w:rsidRPr="00573CC5">
              <w:rPr>
                <w:rFonts w:cs="Times New Roman"/>
                <w:sz w:val="22"/>
                <w:szCs w:val="22"/>
                <w:lang w:val="en-GB"/>
              </w:rPr>
              <w:t>(in million Baht)</w:t>
            </w:r>
          </w:p>
        </w:tc>
      </w:tr>
      <w:tr w:rsidR="0052228A" w:rsidRPr="00573CC5" w:rsidTr="00513FDE">
        <w:trPr>
          <w:trHeight w:val="317"/>
        </w:trPr>
        <w:tc>
          <w:tcPr>
            <w:tcW w:w="3962" w:type="dxa"/>
            <w:shd w:val="clear" w:color="auto" w:fill="auto"/>
            <w:vAlign w:val="bottom"/>
          </w:tcPr>
          <w:p w:rsidR="0052228A" w:rsidRPr="00573CC5" w:rsidRDefault="0052228A" w:rsidP="0052228A">
            <w:pPr>
              <w:tabs>
                <w:tab w:val="left" w:pos="996"/>
              </w:tabs>
              <w:spacing w:line="240" w:lineRule="atLeast"/>
              <w:rPr>
                <w:rFonts w:cs="Times New Roman"/>
                <w:sz w:val="22"/>
                <w:szCs w:val="22"/>
                <w:lang w:val="en-GB"/>
              </w:rPr>
            </w:pPr>
            <w:r w:rsidRPr="00573CC5">
              <w:rPr>
                <w:rFonts w:cs="Times New Roman"/>
                <w:sz w:val="22"/>
                <w:szCs w:val="22"/>
                <w:lang w:val="en-GB"/>
              </w:rPr>
              <w:t>Shot-term loan from related party</w:t>
            </w:r>
          </w:p>
        </w:tc>
        <w:tc>
          <w:tcPr>
            <w:tcW w:w="882" w:type="dxa"/>
            <w:shd w:val="clear" w:color="auto" w:fill="auto"/>
          </w:tcPr>
          <w:p w:rsidR="0052228A" w:rsidRPr="00573CC5" w:rsidRDefault="0052228A" w:rsidP="0052228A">
            <w:pPr>
              <w:spacing w:line="276" w:lineRule="auto"/>
              <w:ind w:right="-43"/>
              <w:jc w:val="center"/>
              <w:rPr>
                <w:rFonts w:cs="Times New Roman"/>
                <w:sz w:val="20"/>
                <w:szCs w:val="20"/>
                <w:lang w:val="en-GB"/>
              </w:rPr>
            </w:pPr>
            <w:r w:rsidRPr="00573CC5">
              <w:rPr>
                <w:rFonts w:cs="Times New Roman"/>
                <w:sz w:val="20"/>
                <w:szCs w:val="20"/>
              </w:rPr>
              <w:t>14</w:t>
            </w:r>
            <w:r w:rsidRPr="00573CC5">
              <w:rPr>
                <w:rFonts w:cs="Times New Roman"/>
                <w:sz w:val="20"/>
                <w:szCs w:val="20"/>
                <w:lang w:val="en-GB"/>
              </w:rPr>
              <w:t>.</w:t>
            </w:r>
            <w:r w:rsidRPr="00573CC5">
              <w:rPr>
                <w:rFonts w:cs="Times New Roman"/>
                <w:sz w:val="20"/>
                <w:szCs w:val="20"/>
              </w:rPr>
              <w:t>4</w:t>
            </w:r>
            <w:r w:rsidRPr="00573CC5">
              <w:rPr>
                <w:rFonts w:cs="Times New Roman"/>
                <w:sz w:val="20"/>
                <w:szCs w:val="20"/>
                <w:lang w:val="en-GB"/>
              </w:rPr>
              <w:t>.</w:t>
            </w:r>
            <w:r w:rsidRPr="00573CC5">
              <w:rPr>
                <w:rFonts w:cs="Times New Roman"/>
                <w:sz w:val="20"/>
                <w:szCs w:val="20"/>
              </w:rPr>
              <w:t>2</w:t>
            </w:r>
            <w:r w:rsidR="00513FDE" w:rsidRPr="00573CC5">
              <w:rPr>
                <w:rFonts w:cs="Times New Roman"/>
                <w:sz w:val="20"/>
                <w:szCs w:val="20"/>
              </w:rPr>
              <w:t>,3</w:t>
            </w:r>
          </w:p>
        </w:tc>
        <w:tc>
          <w:tcPr>
            <w:tcW w:w="1152" w:type="dxa"/>
            <w:shd w:val="clear" w:color="auto" w:fill="auto"/>
          </w:tcPr>
          <w:p w:rsidR="0052228A" w:rsidRPr="00573CC5" w:rsidRDefault="0052228A" w:rsidP="0052228A">
            <w:pPr>
              <w:tabs>
                <w:tab w:val="decimal" w:pos="1332"/>
              </w:tabs>
              <w:spacing w:line="240" w:lineRule="atLeast"/>
              <w:ind w:left="-132" w:right="242"/>
              <w:rPr>
                <w:rFonts w:cs="Times New Roman"/>
                <w:sz w:val="22"/>
                <w:szCs w:val="22"/>
                <w:lang w:val="en-GB"/>
              </w:rPr>
            </w:pPr>
            <w:r w:rsidRPr="00573CC5">
              <w:rPr>
                <w:rFonts w:cs="Times New Roman"/>
                <w:sz w:val="22"/>
                <w:szCs w:val="22"/>
                <w:lang w:val="en-GB"/>
              </w:rPr>
              <w:t>124</w:t>
            </w:r>
          </w:p>
        </w:tc>
        <w:tc>
          <w:tcPr>
            <w:tcW w:w="268" w:type="dxa"/>
          </w:tcPr>
          <w:p w:rsidR="0052228A" w:rsidRPr="00573CC5" w:rsidRDefault="0052228A" w:rsidP="0052228A">
            <w:pPr>
              <w:tabs>
                <w:tab w:val="decimal" w:pos="972"/>
              </w:tabs>
              <w:spacing w:line="240" w:lineRule="atLeast"/>
              <w:ind w:left="-108" w:right="-43"/>
              <w:rPr>
                <w:sz w:val="22"/>
                <w:szCs w:val="22"/>
                <w:lang w:val="en-GB"/>
              </w:rPr>
            </w:pPr>
          </w:p>
        </w:tc>
        <w:tc>
          <w:tcPr>
            <w:tcW w:w="1253" w:type="dxa"/>
          </w:tcPr>
          <w:p w:rsidR="0052228A" w:rsidRPr="00573CC5" w:rsidRDefault="0052228A" w:rsidP="0052228A">
            <w:pPr>
              <w:tabs>
                <w:tab w:val="decimal" w:pos="1332"/>
              </w:tabs>
              <w:spacing w:line="240" w:lineRule="atLeast"/>
              <w:ind w:left="-132" w:right="254"/>
              <w:rPr>
                <w:rFonts w:cs="Times New Roman"/>
                <w:sz w:val="22"/>
                <w:szCs w:val="22"/>
                <w:lang w:val="en-GB"/>
              </w:rPr>
            </w:pPr>
            <w:r w:rsidRPr="00573CC5">
              <w:rPr>
                <w:rFonts w:cs="Times New Roman"/>
                <w:sz w:val="22"/>
                <w:szCs w:val="22"/>
              </w:rPr>
              <w:t>1</w:t>
            </w:r>
            <w:r w:rsidRPr="00573CC5">
              <w:rPr>
                <w:rFonts w:cs="Times New Roman"/>
                <w:sz w:val="22"/>
                <w:szCs w:val="22"/>
                <w:lang w:val="en-GB"/>
              </w:rPr>
              <w:t>,</w:t>
            </w:r>
            <w:r w:rsidRPr="00573CC5">
              <w:rPr>
                <w:rFonts w:cs="Times New Roman"/>
                <w:sz w:val="22"/>
                <w:szCs w:val="22"/>
              </w:rPr>
              <w:t>239</w:t>
            </w:r>
          </w:p>
        </w:tc>
        <w:tc>
          <w:tcPr>
            <w:tcW w:w="237" w:type="dxa"/>
          </w:tcPr>
          <w:p w:rsidR="0052228A" w:rsidRPr="00573CC5" w:rsidRDefault="0052228A" w:rsidP="0052228A">
            <w:pPr>
              <w:tabs>
                <w:tab w:val="decimal" w:pos="972"/>
              </w:tabs>
              <w:spacing w:line="240" w:lineRule="atLeast"/>
              <w:ind w:left="-108" w:right="-43"/>
              <w:rPr>
                <w:sz w:val="22"/>
                <w:szCs w:val="22"/>
                <w:lang w:val="en-GB"/>
              </w:rPr>
            </w:pPr>
          </w:p>
        </w:tc>
        <w:tc>
          <w:tcPr>
            <w:tcW w:w="1039" w:type="dxa"/>
          </w:tcPr>
          <w:p w:rsidR="0052228A" w:rsidRPr="00573CC5" w:rsidRDefault="00075EF2" w:rsidP="0052228A">
            <w:pPr>
              <w:tabs>
                <w:tab w:val="decimal" w:pos="1332"/>
              </w:tabs>
              <w:spacing w:line="240" w:lineRule="atLeast"/>
              <w:ind w:left="-132" w:right="242"/>
              <w:rPr>
                <w:rFonts w:cs="Times New Roman"/>
                <w:sz w:val="22"/>
                <w:szCs w:val="22"/>
                <w:lang w:val="en-GB"/>
              </w:rPr>
            </w:pPr>
            <w:r w:rsidRPr="00573CC5">
              <w:rPr>
                <w:rFonts w:cs="Times New Roman"/>
                <w:sz w:val="22"/>
                <w:szCs w:val="22"/>
                <w:lang w:val="en-GB"/>
              </w:rPr>
              <w:t>1,027</w:t>
            </w:r>
          </w:p>
        </w:tc>
        <w:tc>
          <w:tcPr>
            <w:tcW w:w="240" w:type="dxa"/>
            <w:shd w:val="clear" w:color="auto" w:fill="auto"/>
          </w:tcPr>
          <w:p w:rsidR="0052228A" w:rsidRPr="00573CC5" w:rsidRDefault="0052228A" w:rsidP="0052228A">
            <w:pPr>
              <w:tabs>
                <w:tab w:val="decimal" w:pos="972"/>
              </w:tabs>
              <w:spacing w:line="240" w:lineRule="atLeast"/>
              <w:ind w:left="-108" w:right="-43"/>
              <w:rPr>
                <w:sz w:val="22"/>
                <w:szCs w:val="22"/>
                <w:lang w:val="en-GB"/>
              </w:rPr>
            </w:pPr>
          </w:p>
        </w:tc>
        <w:tc>
          <w:tcPr>
            <w:tcW w:w="1323" w:type="dxa"/>
            <w:gridSpan w:val="2"/>
            <w:shd w:val="clear" w:color="auto" w:fill="auto"/>
          </w:tcPr>
          <w:p w:rsidR="0052228A" w:rsidRPr="00573CC5" w:rsidRDefault="0052228A" w:rsidP="0052228A">
            <w:pPr>
              <w:tabs>
                <w:tab w:val="decimal" w:pos="1332"/>
              </w:tabs>
              <w:spacing w:line="240" w:lineRule="atLeast"/>
              <w:ind w:left="-132" w:right="254"/>
              <w:rPr>
                <w:rFonts w:cs="Times New Roman"/>
                <w:sz w:val="22"/>
                <w:szCs w:val="22"/>
              </w:rPr>
            </w:pPr>
            <w:r w:rsidRPr="00573CC5">
              <w:rPr>
                <w:rFonts w:cs="Times New Roman"/>
                <w:sz w:val="22"/>
                <w:szCs w:val="22"/>
              </w:rPr>
              <w:t>1</w:t>
            </w:r>
            <w:r w:rsidR="00513FDE" w:rsidRPr="00573CC5">
              <w:rPr>
                <w:rFonts w:cs="Times New Roman"/>
                <w:sz w:val="22"/>
                <w:szCs w:val="22"/>
              </w:rPr>
              <w:t>,151</w:t>
            </w:r>
          </w:p>
        </w:tc>
      </w:tr>
      <w:tr w:rsidR="0052228A" w:rsidRPr="00573CC5" w:rsidTr="00513FDE">
        <w:trPr>
          <w:trHeight w:val="218"/>
        </w:trPr>
        <w:tc>
          <w:tcPr>
            <w:tcW w:w="3962" w:type="dxa"/>
            <w:shd w:val="clear" w:color="auto" w:fill="auto"/>
            <w:vAlign w:val="bottom"/>
          </w:tcPr>
          <w:p w:rsidR="0052228A" w:rsidRPr="00573CC5" w:rsidRDefault="0052228A" w:rsidP="0052228A">
            <w:pPr>
              <w:tabs>
                <w:tab w:val="left" w:pos="996"/>
              </w:tabs>
              <w:spacing w:line="240" w:lineRule="atLeast"/>
              <w:rPr>
                <w:rFonts w:cs="Times New Roman"/>
                <w:sz w:val="22"/>
                <w:szCs w:val="22"/>
                <w:u w:val="single"/>
                <w:lang w:val="en-GB"/>
              </w:rPr>
            </w:pPr>
            <w:r w:rsidRPr="00573CC5">
              <w:rPr>
                <w:rFonts w:cs="Times New Roman"/>
                <w:sz w:val="22"/>
                <w:szCs w:val="22"/>
                <w:u w:val="single"/>
                <w:lang w:val="en-GB"/>
              </w:rPr>
              <w:t>Deduct</w:t>
            </w:r>
            <w:r w:rsidRPr="00573CC5">
              <w:rPr>
                <w:rFonts w:cs="Times New Roman"/>
                <w:sz w:val="22"/>
                <w:szCs w:val="22"/>
                <w:lang w:val="en-GB"/>
              </w:rPr>
              <w:tab/>
              <w:t>Deferred cost of financing loan</w:t>
            </w:r>
          </w:p>
        </w:tc>
        <w:tc>
          <w:tcPr>
            <w:tcW w:w="882" w:type="dxa"/>
            <w:shd w:val="clear" w:color="auto" w:fill="auto"/>
          </w:tcPr>
          <w:p w:rsidR="0052228A" w:rsidRPr="00573CC5" w:rsidRDefault="0052228A" w:rsidP="0052228A">
            <w:pPr>
              <w:spacing w:line="276" w:lineRule="auto"/>
              <w:ind w:right="-43"/>
              <w:jc w:val="center"/>
              <w:rPr>
                <w:rFonts w:cs="Times New Roman"/>
                <w:sz w:val="20"/>
                <w:szCs w:val="20"/>
                <w:lang w:val="en-GB"/>
              </w:rPr>
            </w:pPr>
          </w:p>
        </w:tc>
        <w:tc>
          <w:tcPr>
            <w:tcW w:w="1152" w:type="dxa"/>
            <w:tcBorders>
              <w:bottom w:val="single" w:sz="4" w:space="0" w:color="auto"/>
            </w:tcBorders>
            <w:shd w:val="clear" w:color="auto" w:fill="auto"/>
          </w:tcPr>
          <w:p w:rsidR="0052228A" w:rsidRPr="00573CC5" w:rsidRDefault="0052228A" w:rsidP="0052228A">
            <w:pPr>
              <w:tabs>
                <w:tab w:val="decimal" w:pos="1332"/>
              </w:tabs>
              <w:spacing w:line="240" w:lineRule="atLeast"/>
              <w:ind w:left="-132" w:right="242"/>
              <w:rPr>
                <w:rFonts w:cs="Times New Roman"/>
                <w:sz w:val="22"/>
                <w:szCs w:val="22"/>
                <w:lang w:val="en-GB"/>
              </w:rPr>
            </w:pPr>
            <w:r w:rsidRPr="00573CC5">
              <w:rPr>
                <w:rFonts w:cs="Times New Roman"/>
                <w:sz w:val="22"/>
                <w:szCs w:val="22"/>
                <w:lang w:val="en-GB"/>
              </w:rPr>
              <w:t>-</w:t>
            </w:r>
          </w:p>
        </w:tc>
        <w:tc>
          <w:tcPr>
            <w:tcW w:w="268" w:type="dxa"/>
          </w:tcPr>
          <w:p w:rsidR="0052228A" w:rsidRPr="00573CC5" w:rsidRDefault="0052228A" w:rsidP="0052228A">
            <w:pPr>
              <w:tabs>
                <w:tab w:val="decimal" w:pos="972"/>
              </w:tabs>
              <w:spacing w:line="240" w:lineRule="atLeast"/>
              <w:ind w:left="-108" w:right="-43"/>
              <w:rPr>
                <w:sz w:val="22"/>
                <w:szCs w:val="22"/>
                <w:lang w:val="en-GB"/>
              </w:rPr>
            </w:pPr>
          </w:p>
        </w:tc>
        <w:tc>
          <w:tcPr>
            <w:tcW w:w="1253" w:type="dxa"/>
            <w:tcBorders>
              <w:bottom w:val="single" w:sz="4" w:space="0" w:color="auto"/>
            </w:tcBorders>
          </w:tcPr>
          <w:p w:rsidR="0052228A" w:rsidRPr="00573CC5" w:rsidRDefault="0052228A" w:rsidP="0052228A">
            <w:pPr>
              <w:tabs>
                <w:tab w:val="decimal" w:pos="1332"/>
              </w:tabs>
              <w:spacing w:line="240" w:lineRule="atLeast"/>
              <w:ind w:right="246"/>
              <w:rPr>
                <w:rFonts w:cs="Times New Roman"/>
                <w:sz w:val="22"/>
                <w:szCs w:val="22"/>
                <w:lang w:val="en-GB"/>
              </w:rPr>
            </w:pPr>
            <w:r w:rsidRPr="00573CC5">
              <w:rPr>
                <w:rFonts w:cs="Times New Roman"/>
                <w:sz w:val="22"/>
                <w:szCs w:val="22"/>
                <w:lang w:val="en-GB"/>
              </w:rPr>
              <w:t>-</w:t>
            </w:r>
          </w:p>
        </w:tc>
        <w:tc>
          <w:tcPr>
            <w:tcW w:w="237" w:type="dxa"/>
          </w:tcPr>
          <w:p w:rsidR="0052228A" w:rsidRPr="00573CC5" w:rsidRDefault="0052228A" w:rsidP="0052228A">
            <w:pPr>
              <w:tabs>
                <w:tab w:val="decimal" w:pos="972"/>
              </w:tabs>
              <w:spacing w:line="240" w:lineRule="atLeast"/>
              <w:ind w:left="-108" w:right="-43"/>
              <w:rPr>
                <w:sz w:val="22"/>
                <w:szCs w:val="22"/>
                <w:lang w:val="en-GB"/>
              </w:rPr>
            </w:pPr>
          </w:p>
        </w:tc>
        <w:tc>
          <w:tcPr>
            <w:tcW w:w="1039" w:type="dxa"/>
            <w:tcBorders>
              <w:bottom w:val="single" w:sz="4" w:space="0" w:color="auto"/>
            </w:tcBorders>
          </w:tcPr>
          <w:p w:rsidR="0052228A" w:rsidRPr="00573CC5" w:rsidRDefault="0052228A" w:rsidP="0052228A">
            <w:pPr>
              <w:tabs>
                <w:tab w:val="decimal" w:pos="1332"/>
              </w:tabs>
              <w:spacing w:line="240" w:lineRule="atLeast"/>
              <w:ind w:left="-132" w:right="242"/>
              <w:rPr>
                <w:rFonts w:cs="Times New Roman"/>
                <w:sz w:val="22"/>
                <w:szCs w:val="22"/>
                <w:lang w:val="en-GB"/>
              </w:rPr>
            </w:pPr>
            <w:r w:rsidRPr="00573CC5">
              <w:rPr>
                <w:rFonts w:cs="Times New Roman"/>
                <w:sz w:val="22"/>
                <w:szCs w:val="22"/>
                <w:lang w:val="en-GB"/>
              </w:rPr>
              <w:t>-</w:t>
            </w:r>
          </w:p>
        </w:tc>
        <w:tc>
          <w:tcPr>
            <w:tcW w:w="240" w:type="dxa"/>
            <w:shd w:val="clear" w:color="auto" w:fill="auto"/>
          </w:tcPr>
          <w:p w:rsidR="0052228A" w:rsidRPr="00573CC5" w:rsidRDefault="0052228A" w:rsidP="0052228A">
            <w:pPr>
              <w:tabs>
                <w:tab w:val="decimal" w:pos="972"/>
              </w:tabs>
              <w:spacing w:line="240" w:lineRule="atLeast"/>
              <w:ind w:left="-108" w:right="-43"/>
              <w:rPr>
                <w:sz w:val="22"/>
                <w:szCs w:val="22"/>
                <w:lang w:val="en-GB"/>
              </w:rPr>
            </w:pPr>
          </w:p>
        </w:tc>
        <w:tc>
          <w:tcPr>
            <w:tcW w:w="1323" w:type="dxa"/>
            <w:gridSpan w:val="2"/>
            <w:tcBorders>
              <w:bottom w:val="single" w:sz="4" w:space="0" w:color="auto"/>
            </w:tcBorders>
            <w:shd w:val="clear" w:color="auto" w:fill="auto"/>
          </w:tcPr>
          <w:p w:rsidR="0052228A" w:rsidRPr="00573CC5" w:rsidRDefault="0052228A" w:rsidP="0052228A">
            <w:pPr>
              <w:tabs>
                <w:tab w:val="decimal" w:pos="1332"/>
              </w:tabs>
              <w:spacing w:line="240" w:lineRule="atLeast"/>
              <w:ind w:right="246"/>
              <w:rPr>
                <w:rFonts w:cs="Times New Roman"/>
                <w:sz w:val="22"/>
                <w:szCs w:val="22"/>
                <w:lang w:val="en-GB"/>
              </w:rPr>
            </w:pPr>
            <w:r w:rsidRPr="00573CC5">
              <w:rPr>
                <w:rFonts w:cs="Times New Roman"/>
                <w:sz w:val="22"/>
                <w:szCs w:val="22"/>
                <w:lang w:val="en-GB"/>
              </w:rPr>
              <w:t>-</w:t>
            </w:r>
          </w:p>
        </w:tc>
      </w:tr>
      <w:tr w:rsidR="0052228A" w:rsidRPr="00573CC5" w:rsidTr="00513FDE">
        <w:trPr>
          <w:trHeight w:val="317"/>
        </w:trPr>
        <w:tc>
          <w:tcPr>
            <w:tcW w:w="3962" w:type="dxa"/>
            <w:shd w:val="clear" w:color="auto" w:fill="auto"/>
            <w:vAlign w:val="bottom"/>
          </w:tcPr>
          <w:p w:rsidR="0052228A" w:rsidRPr="00573CC5" w:rsidRDefault="00B10935" w:rsidP="0052228A">
            <w:pPr>
              <w:spacing w:line="240" w:lineRule="atLeast"/>
              <w:ind w:right="-43"/>
              <w:rPr>
                <w:b/>
                <w:bCs/>
                <w:sz w:val="22"/>
                <w:szCs w:val="22"/>
                <w:lang w:val="en-GB"/>
              </w:rPr>
            </w:pPr>
            <w:r w:rsidRPr="00573CC5">
              <w:rPr>
                <w:rFonts w:cs="Times New Roman"/>
                <w:b/>
                <w:bCs/>
                <w:sz w:val="22"/>
                <w:szCs w:val="22"/>
                <w:lang w:val="en-GB"/>
              </w:rPr>
              <w:t>Total</w:t>
            </w:r>
          </w:p>
        </w:tc>
        <w:tc>
          <w:tcPr>
            <w:tcW w:w="882" w:type="dxa"/>
            <w:shd w:val="clear" w:color="auto" w:fill="auto"/>
          </w:tcPr>
          <w:p w:rsidR="0052228A" w:rsidRPr="00573CC5" w:rsidRDefault="0052228A" w:rsidP="0052228A">
            <w:pPr>
              <w:spacing w:line="276" w:lineRule="auto"/>
              <w:ind w:right="-43"/>
              <w:jc w:val="center"/>
              <w:rPr>
                <w:rFonts w:cs="Times New Roman"/>
                <w:b/>
                <w:bCs/>
                <w:sz w:val="20"/>
                <w:szCs w:val="20"/>
                <w:lang w:val="en-GB"/>
              </w:rPr>
            </w:pPr>
          </w:p>
        </w:tc>
        <w:tc>
          <w:tcPr>
            <w:tcW w:w="1152" w:type="dxa"/>
            <w:tcBorders>
              <w:top w:val="single" w:sz="4" w:space="0" w:color="auto"/>
              <w:bottom w:val="single" w:sz="4" w:space="0" w:color="auto"/>
            </w:tcBorders>
            <w:shd w:val="clear" w:color="auto" w:fill="auto"/>
          </w:tcPr>
          <w:p w:rsidR="0052228A" w:rsidRPr="00573CC5" w:rsidRDefault="0052228A" w:rsidP="0052228A">
            <w:pPr>
              <w:tabs>
                <w:tab w:val="decimal" w:pos="1332"/>
              </w:tabs>
              <w:spacing w:line="240" w:lineRule="atLeast"/>
              <w:ind w:left="-132" w:right="242"/>
              <w:rPr>
                <w:rFonts w:cs="Times New Roman"/>
                <w:b/>
                <w:bCs/>
                <w:sz w:val="22"/>
                <w:szCs w:val="22"/>
                <w:lang w:val="en-GB"/>
              </w:rPr>
            </w:pPr>
            <w:r w:rsidRPr="00573CC5">
              <w:rPr>
                <w:rFonts w:cs="Times New Roman"/>
                <w:b/>
                <w:bCs/>
                <w:sz w:val="22"/>
                <w:szCs w:val="22"/>
                <w:lang w:val="en-GB"/>
              </w:rPr>
              <w:t>124</w:t>
            </w:r>
          </w:p>
        </w:tc>
        <w:tc>
          <w:tcPr>
            <w:tcW w:w="268" w:type="dxa"/>
          </w:tcPr>
          <w:p w:rsidR="0052228A" w:rsidRPr="00573CC5" w:rsidRDefault="0052228A" w:rsidP="0052228A">
            <w:pPr>
              <w:tabs>
                <w:tab w:val="decimal" w:pos="972"/>
              </w:tabs>
              <w:spacing w:line="240" w:lineRule="atLeast"/>
              <w:ind w:left="-108" w:right="-43"/>
              <w:rPr>
                <w:b/>
                <w:bCs/>
                <w:sz w:val="22"/>
                <w:szCs w:val="22"/>
                <w:lang w:val="en-GB"/>
              </w:rPr>
            </w:pPr>
          </w:p>
        </w:tc>
        <w:tc>
          <w:tcPr>
            <w:tcW w:w="1253" w:type="dxa"/>
            <w:tcBorders>
              <w:top w:val="single" w:sz="4" w:space="0" w:color="auto"/>
              <w:bottom w:val="single" w:sz="4" w:space="0" w:color="auto"/>
            </w:tcBorders>
          </w:tcPr>
          <w:p w:rsidR="0052228A" w:rsidRPr="00573CC5" w:rsidRDefault="0052228A" w:rsidP="0052228A">
            <w:pPr>
              <w:tabs>
                <w:tab w:val="decimal" w:pos="1332"/>
              </w:tabs>
              <w:spacing w:line="240" w:lineRule="atLeast"/>
              <w:ind w:left="-132" w:right="254"/>
              <w:rPr>
                <w:rFonts w:cs="Times New Roman"/>
                <w:b/>
                <w:bCs/>
                <w:sz w:val="22"/>
                <w:szCs w:val="22"/>
              </w:rPr>
            </w:pPr>
            <w:r w:rsidRPr="00573CC5">
              <w:rPr>
                <w:rFonts w:cs="Times New Roman"/>
                <w:b/>
                <w:bCs/>
                <w:sz w:val="22"/>
                <w:szCs w:val="22"/>
              </w:rPr>
              <w:t>1,239</w:t>
            </w:r>
          </w:p>
        </w:tc>
        <w:tc>
          <w:tcPr>
            <w:tcW w:w="237" w:type="dxa"/>
          </w:tcPr>
          <w:p w:rsidR="0052228A" w:rsidRPr="00573CC5" w:rsidRDefault="0052228A" w:rsidP="0052228A">
            <w:pPr>
              <w:tabs>
                <w:tab w:val="decimal" w:pos="972"/>
              </w:tabs>
              <w:spacing w:line="240" w:lineRule="atLeast"/>
              <w:ind w:left="-108" w:right="-43"/>
              <w:rPr>
                <w:b/>
                <w:bCs/>
                <w:sz w:val="22"/>
                <w:szCs w:val="22"/>
                <w:lang w:val="en-GB"/>
              </w:rPr>
            </w:pPr>
          </w:p>
        </w:tc>
        <w:tc>
          <w:tcPr>
            <w:tcW w:w="1039" w:type="dxa"/>
            <w:tcBorders>
              <w:top w:val="single" w:sz="4" w:space="0" w:color="auto"/>
              <w:bottom w:val="single" w:sz="4" w:space="0" w:color="auto"/>
            </w:tcBorders>
          </w:tcPr>
          <w:p w:rsidR="0052228A" w:rsidRPr="00573CC5" w:rsidRDefault="00075EF2" w:rsidP="0052228A">
            <w:pPr>
              <w:tabs>
                <w:tab w:val="decimal" w:pos="1332"/>
              </w:tabs>
              <w:spacing w:line="240" w:lineRule="atLeast"/>
              <w:ind w:left="-132" w:right="242"/>
              <w:rPr>
                <w:rFonts w:cs="Times New Roman"/>
                <w:b/>
                <w:bCs/>
                <w:sz w:val="22"/>
                <w:szCs w:val="22"/>
                <w:lang w:val="en-GB"/>
              </w:rPr>
            </w:pPr>
            <w:r w:rsidRPr="00573CC5">
              <w:rPr>
                <w:rFonts w:cs="Times New Roman"/>
                <w:b/>
                <w:bCs/>
                <w:sz w:val="22"/>
                <w:szCs w:val="22"/>
                <w:lang w:val="en-GB"/>
              </w:rPr>
              <w:t>1,027</w:t>
            </w:r>
          </w:p>
        </w:tc>
        <w:tc>
          <w:tcPr>
            <w:tcW w:w="240" w:type="dxa"/>
            <w:shd w:val="clear" w:color="auto" w:fill="auto"/>
          </w:tcPr>
          <w:p w:rsidR="0052228A" w:rsidRPr="00573CC5" w:rsidRDefault="0052228A" w:rsidP="0052228A">
            <w:pPr>
              <w:tabs>
                <w:tab w:val="decimal" w:pos="972"/>
              </w:tabs>
              <w:spacing w:line="240" w:lineRule="atLeast"/>
              <w:ind w:left="-108" w:right="-43"/>
              <w:rPr>
                <w:b/>
                <w:bCs/>
                <w:sz w:val="22"/>
                <w:szCs w:val="22"/>
                <w:lang w:val="en-GB"/>
              </w:rPr>
            </w:pPr>
          </w:p>
        </w:tc>
        <w:tc>
          <w:tcPr>
            <w:tcW w:w="1323" w:type="dxa"/>
            <w:gridSpan w:val="2"/>
            <w:tcBorders>
              <w:top w:val="single" w:sz="4" w:space="0" w:color="auto"/>
              <w:bottom w:val="single" w:sz="4" w:space="0" w:color="auto"/>
            </w:tcBorders>
            <w:shd w:val="clear" w:color="auto" w:fill="auto"/>
          </w:tcPr>
          <w:p w:rsidR="0052228A" w:rsidRPr="00573CC5" w:rsidRDefault="00513FDE" w:rsidP="0052228A">
            <w:pPr>
              <w:tabs>
                <w:tab w:val="decimal" w:pos="1332"/>
              </w:tabs>
              <w:spacing w:line="240" w:lineRule="atLeast"/>
              <w:ind w:left="-132" w:right="254"/>
              <w:rPr>
                <w:rFonts w:cs="Times New Roman"/>
                <w:b/>
                <w:bCs/>
                <w:sz w:val="22"/>
                <w:szCs w:val="22"/>
              </w:rPr>
            </w:pPr>
            <w:r w:rsidRPr="00573CC5">
              <w:rPr>
                <w:rFonts w:cs="Times New Roman"/>
                <w:b/>
                <w:bCs/>
                <w:sz w:val="22"/>
                <w:szCs w:val="22"/>
              </w:rPr>
              <w:t>1,151</w:t>
            </w:r>
          </w:p>
        </w:tc>
      </w:tr>
      <w:tr w:rsidR="0052228A" w:rsidRPr="00573CC5" w:rsidTr="00513FDE">
        <w:trPr>
          <w:trHeight w:val="317"/>
        </w:trPr>
        <w:tc>
          <w:tcPr>
            <w:tcW w:w="3962" w:type="dxa"/>
            <w:shd w:val="clear" w:color="auto" w:fill="auto"/>
            <w:vAlign w:val="bottom"/>
          </w:tcPr>
          <w:p w:rsidR="0052228A" w:rsidRPr="00573CC5" w:rsidRDefault="0052228A" w:rsidP="0052228A">
            <w:pPr>
              <w:spacing w:line="240" w:lineRule="atLeast"/>
              <w:ind w:right="-43"/>
              <w:rPr>
                <w:b/>
                <w:bCs/>
                <w:sz w:val="22"/>
                <w:szCs w:val="22"/>
                <w:lang w:val="en-GB"/>
              </w:rPr>
            </w:pPr>
          </w:p>
        </w:tc>
        <w:tc>
          <w:tcPr>
            <w:tcW w:w="882" w:type="dxa"/>
            <w:shd w:val="clear" w:color="auto" w:fill="auto"/>
          </w:tcPr>
          <w:p w:rsidR="0052228A" w:rsidRPr="00573CC5" w:rsidRDefault="0052228A" w:rsidP="0052228A">
            <w:pPr>
              <w:spacing w:line="276" w:lineRule="auto"/>
              <w:ind w:right="-43"/>
              <w:jc w:val="center"/>
              <w:rPr>
                <w:rFonts w:cs="Times New Roman"/>
                <w:b/>
                <w:bCs/>
                <w:sz w:val="20"/>
                <w:szCs w:val="20"/>
                <w:lang w:val="en-GB"/>
              </w:rPr>
            </w:pPr>
          </w:p>
        </w:tc>
        <w:tc>
          <w:tcPr>
            <w:tcW w:w="1152" w:type="dxa"/>
            <w:tcBorders>
              <w:top w:val="single" w:sz="4" w:space="0" w:color="auto"/>
            </w:tcBorders>
            <w:shd w:val="clear" w:color="auto" w:fill="auto"/>
          </w:tcPr>
          <w:p w:rsidR="0052228A" w:rsidRPr="00573CC5" w:rsidRDefault="0052228A" w:rsidP="0052228A">
            <w:pPr>
              <w:tabs>
                <w:tab w:val="decimal" w:pos="1332"/>
              </w:tabs>
              <w:spacing w:line="240" w:lineRule="atLeast"/>
              <w:ind w:left="-132" w:right="242"/>
              <w:rPr>
                <w:rFonts w:cs="Times New Roman"/>
                <w:sz w:val="22"/>
                <w:szCs w:val="22"/>
                <w:lang w:val="en-GB"/>
              </w:rPr>
            </w:pPr>
          </w:p>
        </w:tc>
        <w:tc>
          <w:tcPr>
            <w:tcW w:w="268" w:type="dxa"/>
          </w:tcPr>
          <w:p w:rsidR="0052228A" w:rsidRPr="00573CC5" w:rsidRDefault="0052228A" w:rsidP="0052228A">
            <w:pPr>
              <w:tabs>
                <w:tab w:val="decimal" w:pos="972"/>
              </w:tabs>
              <w:spacing w:line="240" w:lineRule="atLeast"/>
              <w:ind w:left="-108" w:right="-43"/>
              <w:rPr>
                <w:sz w:val="22"/>
                <w:szCs w:val="22"/>
                <w:lang w:val="en-GB"/>
              </w:rPr>
            </w:pPr>
          </w:p>
        </w:tc>
        <w:tc>
          <w:tcPr>
            <w:tcW w:w="1253" w:type="dxa"/>
            <w:tcBorders>
              <w:top w:val="single" w:sz="4" w:space="0" w:color="auto"/>
            </w:tcBorders>
          </w:tcPr>
          <w:p w:rsidR="0052228A" w:rsidRPr="00573CC5" w:rsidRDefault="0052228A" w:rsidP="0052228A">
            <w:pPr>
              <w:tabs>
                <w:tab w:val="decimal" w:pos="1332"/>
              </w:tabs>
              <w:spacing w:line="240" w:lineRule="atLeast"/>
              <w:ind w:left="-132" w:right="254"/>
              <w:rPr>
                <w:rFonts w:cs="Times New Roman"/>
                <w:sz w:val="22"/>
                <w:szCs w:val="22"/>
              </w:rPr>
            </w:pPr>
          </w:p>
        </w:tc>
        <w:tc>
          <w:tcPr>
            <w:tcW w:w="237" w:type="dxa"/>
          </w:tcPr>
          <w:p w:rsidR="0052228A" w:rsidRPr="00573CC5" w:rsidRDefault="0052228A" w:rsidP="0052228A">
            <w:pPr>
              <w:tabs>
                <w:tab w:val="decimal" w:pos="972"/>
              </w:tabs>
              <w:spacing w:line="240" w:lineRule="atLeast"/>
              <w:ind w:left="-108" w:right="-43"/>
              <w:rPr>
                <w:sz w:val="22"/>
                <w:szCs w:val="22"/>
                <w:lang w:val="en-GB"/>
              </w:rPr>
            </w:pPr>
          </w:p>
        </w:tc>
        <w:tc>
          <w:tcPr>
            <w:tcW w:w="1039" w:type="dxa"/>
            <w:tcBorders>
              <w:top w:val="single" w:sz="4" w:space="0" w:color="auto"/>
            </w:tcBorders>
          </w:tcPr>
          <w:p w:rsidR="0052228A" w:rsidRPr="00573CC5" w:rsidRDefault="0052228A" w:rsidP="0052228A">
            <w:pPr>
              <w:tabs>
                <w:tab w:val="decimal" w:pos="1332"/>
              </w:tabs>
              <w:spacing w:line="240" w:lineRule="atLeast"/>
              <w:ind w:left="-132" w:right="242"/>
              <w:rPr>
                <w:rFonts w:cs="Times New Roman"/>
                <w:sz w:val="22"/>
                <w:szCs w:val="22"/>
                <w:lang w:val="en-GB"/>
              </w:rPr>
            </w:pPr>
          </w:p>
        </w:tc>
        <w:tc>
          <w:tcPr>
            <w:tcW w:w="240" w:type="dxa"/>
            <w:shd w:val="clear" w:color="auto" w:fill="auto"/>
          </w:tcPr>
          <w:p w:rsidR="0052228A" w:rsidRPr="00573CC5" w:rsidRDefault="0052228A" w:rsidP="0052228A">
            <w:pPr>
              <w:tabs>
                <w:tab w:val="decimal" w:pos="972"/>
              </w:tabs>
              <w:spacing w:line="240" w:lineRule="atLeast"/>
              <w:ind w:left="-108" w:right="-43"/>
              <w:rPr>
                <w:sz w:val="22"/>
                <w:szCs w:val="22"/>
                <w:lang w:val="en-GB"/>
              </w:rPr>
            </w:pPr>
          </w:p>
        </w:tc>
        <w:tc>
          <w:tcPr>
            <w:tcW w:w="1323" w:type="dxa"/>
            <w:gridSpan w:val="2"/>
            <w:tcBorders>
              <w:top w:val="single" w:sz="4" w:space="0" w:color="auto"/>
            </w:tcBorders>
            <w:shd w:val="clear" w:color="auto" w:fill="auto"/>
          </w:tcPr>
          <w:p w:rsidR="0052228A" w:rsidRPr="00573CC5" w:rsidRDefault="0052228A" w:rsidP="0052228A">
            <w:pPr>
              <w:tabs>
                <w:tab w:val="decimal" w:pos="1332"/>
              </w:tabs>
              <w:spacing w:line="240" w:lineRule="atLeast"/>
              <w:ind w:left="-132" w:right="254"/>
              <w:rPr>
                <w:rFonts w:cs="Times New Roman"/>
                <w:sz w:val="22"/>
                <w:szCs w:val="22"/>
              </w:rPr>
            </w:pPr>
          </w:p>
        </w:tc>
      </w:tr>
      <w:tr w:rsidR="0052228A" w:rsidRPr="00573CC5" w:rsidTr="00513FDE">
        <w:trPr>
          <w:trHeight w:val="317"/>
        </w:trPr>
        <w:tc>
          <w:tcPr>
            <w:tcW w:w="3962" w:type="dxa"/>
            <w:shd w:val="clear" w:color="auto" w:fill="auto"/>
            <w:vAlign w:val="bottom"/>
          </w:tcPr>
          <w:p w:rsidR="0052228A" w:rsidRPr="00573CC5" w:rsidRDefault="0052228A" w:rsidP="0052228A">
            <w:pPr>
              <w:tabs>
                <w:tab w:val="left" w:pos="996"/>
              </w:tabs>
              <w:spacing w:line="240" w:lineRule="atLeast"/>
              <w:rPr>
                <w:rFonts w:cs="Times New Roman"/>
                <w:sz w:val="22"/>
                <w:szCs w:val="22"/>
                <w:lang w:val="en-GB"/>
              </w:rPr>
            </w:pPr>
            <w:r w:rsidRPr="00573CC5">
              <w:rPr>
                <w:rFonts w:cs="Times New Roman"/>
                <w:sz w:val="22"/>
                <w:szCs w:val="22"/>
                <w:lang w:val="en-GB"/>
              </w:rPr>
              <w:t>Long-term loan from related party</w:t>
            </w:r>
          </w:p>
        </w:tc>
        <w:tc>
          <w:tcPr>
            <w:tcW w:w="882" w:type="dxa"/>
            <w:shd w:val="clear" w:color="auto" w:fill="auto"/>
          </w:tcPr>
          <w:p w:rsidR="0052228A" w:rsidRPr="00573CC5" w:rsidRDefault="0052228A" w:rsidP="0052228A">
            <w:pPr>
              <w:spacing w:line="276" w:lineRule="auto"/>
              <w:ind w:right="-43"/>
              <w:jc w:val="center"/>
              <w:rPr>
                <w:rFonts w:cs="Times New Roman"/>
                <w:sz w:val="20"/>
                <w:szCs w:val="20"/>
                <w:lang w:val="en-GB"/>
              </w:rPr>
            </w:pPr>
            <w:r w:rsidRPr="00573CC5">
              <w:rPr>
                <w:rFonts w:cs="Times New Roman"/>
                <w:sz w:val="20"/>
                <w:szCs w:val="20"/>
              </w:rPr>
              <w:t>14</w:t>
            </w:r>
            <w:r w:rsidRPr="00573CC5">
              <w:rPr>
                <w:rFonts w:cs="Times New Roman"/>
                <w:sz w:val="20"/>
                <w:szCs w:val="20"/>
                <w:lang w:val="en-GB"/>
              </w:rPr>
              <w:t>.</w:t>
            </w:r>
            <w:r w:rsidRPr="00573CC5">
              <w:rPr>
                <w:rFonts w:cs="Times New Roman"/>
                <w:sz w:val="20"/>
                <w:szCs w:val="20"/>
              </w:rPr>
              <w:t>4</w:t>
            </w:r>
            <w:r w:rsidRPr="00573CC5">
              <w:rPr>
                <w:rFonts w:cs="Times New Roman"/>
                <w:sz w:val="20"/>
                <w:szCs w:val="20"/>
                <w:lang w:val="en-GB"/>
              </w:rPr>
              <w:t>.</w:t>
            </w:r>
            <w:r w:rsidRPr="00573CC5">
              <w:rPr>
                <w:rFonts w:cs="Times New Roman"/>
                <w:sz w:val="20"/>
                <w:szCs w:val="20"/>
              </w:rPr>
              <w:t>1</w:t>
            </w:r>
            <w:r w:rsidR="00960C9F" w:rsidRPr="00573CC5">
              <w:rPr>
                <w:rFonts w:cs="Times New Roman"/>
                <w:sz w:val="20"/>
                <w:szCs w:val="20"/>
              </w:rPr>
              <w:t>,3</w:t>
            </w:r>
          </w:p>
        </w:tc>
        <w:tc>
          <w:tcPr>
            <w:tcW w:w="1152" w:type="dxa"/>
            <w:shd w:val="clear" w:color="auto" w:fill="auto"/>
          </w:tcPr>
          <w:p w:rsidR="0052228A" w:rsidRPr="00573CC5" w:rsidRDefault="0052228A" w:rsidP="0052228A">
            <w:pPr>
              <w:tabs>
                <w:tab w:val="decimal" w:pos="1332"/>
              </w:tabs>
              <w:spacing w:line="240" w:lineRule="atLeast"/>
              <w:ind w:left="-132" w:right="242"/>
              <w:rPr>
                <w:rFonts w:cs="Times New Roman"/>
                <w:sz w:val="22"/>
                <w:szCs w:val="22"/>
                <w:lang w:val="en-GB"/>
              </w:rPr>
            </w:pPr>
            <w:r w:rsidRPr="00573CC5">
              <w:rPr>
                <w:rFonts w:cs="Times New Roman"/>
                <w:sz w:val="22"/>
                <w:szCs w:val="22"/>
                <w:lang w:val="en-GB"/>
              </w:rPr>
              <w:t>2,009</w:t>
            </w:r>
          </w:p>
        </w:tc>
        <w:tc>
          <w:tcPr>
            <w:tcW w:w="268" w:type="dxa"/>
          </w:tcPr>
          <w:p w:rsidR="0052228A" w:rsidRPr="00573CC5" w:rsidRDefault="0052228A" w:rsidP="0052228A">
            <w:pPr>
              <w:tabs>
                <w:tab w:val="decimal" w:pos="972"/>
              </w:tabs>
              <w:spacing w:line="240" w:lineRule="atLeast"/>
              <w:ind w:left="-108" w:right="-43"/>
              <w:rPr>
                <w:sz w:val="22"/>
                <w:szCs w:val="22"/>
                <w:lang w:val="en-GB"/>
              </w:rPr>
            </w:pPr>
          </w:p>
        </w:tc>
        <w:tc>
          <w:tcPr>
            <w:tcW w:w="1253" w:type="dxa"/>
          </w:tcPr>
          <w:p w:rsidR="0052228A" w:rsidRPr="00573CC5" w:rsidRDefault="0052228A" w:rsidP="0052228A">
            <w:pPr>
              <w:tabs>
                <w:tab w:val="decimal" w:pos="1332"/>
              </w:tabs>
              <w:spacing w:line="240" w:lineRule="atLeast"/>
              <w:ind w:left="-132" w:right="254"/>
              <w:rPr>
                <w:rFonts w:cs="Times New Roman"/>
                <w:sz w:val="22"/>
                <w:szCs w:val="22"/>
              </w:rPr>
            </w:pPr>
            <w:r w:rsidRPr="00573CC5">
              <w:rPr>
                <w:rFonts w:cs="Times New Roman"/>
                <w:sz w:val="22"/>
                <w:szCs w:val="22"/>
              </w:rPr>
              <w:t>1,142</w:t>
            </w:r>
          </w:p>
        </w:tc>
        <w:tc>
          <w:tcPr>
            <w:tcW w:w="237" w:type="dxa"/>
          </w:tcPr>
          <w:p w:rsidR="0052228A" w:rsidRPr="00573CC5" w:rsidRDefault="0052228A" w:rsidP="0052228A">
            <w:pPr>
              <w:tabs>
                <w:tab w:val="decimal" w:pos="972"/>
              </w:tabs>
              <w:spacing w:line="240" w:lineRule="atLeast"/>
              <w:ind w:left="-108" w:right="-43"/>
              <w:rPr>
                <w:sz w:val="22"/>
                <w:szCs w:val="22"/>
                <w:lang w:val="en-GB"/>
              </w:rPr>
            </w:pPr>
          </w:p>
        </w:tc>
        <w:tc>
          <w:tcPr>
            <w:tcW w:w="1039" w:type="dxa"/>
          </w:tcPr>
          <w:p w:rsidR="0052228A" w:rsidRPr="00573CC5" w:rsidRDefault="0052228A" w:rsidP="0052228A">
            <w:pPr>
              <w:tabs>
                <w:tab w:val="decimal" w:pos="1332"/>
              </w:tabs>
              <w:spacing w:line="240" w:lineRule="atLeast"/>
              <w:ind w:left="-132" w:right="242"/>
              <w:rPr>
                <w:rFonts w:cs="Times New Roman"/>
                <w:sz w:val="22"/>
                <w:szCs w:val="22"/>
                <w:lang w:val="en-GB"/>
              </w:rPr>
            </w:pPr>
            <w:r w:rsidRPr="00573CC5">
              <w:rPr>
                <w:rFonts w:cs="Times New Roman"/>
                <w:sz w:val="22"/>
                <w:szCs w:val="22"/>
                <w:lang w:val="en-GB"/>
              </w:rPr>
              <w:t>2,</w:t>
            </w:r>
            <w:r w:rsidR="00075EF2" w:rsidRPr="00573CC5">
              <w:rPr>
                <w:rFonts w:cs="Times New Roman"/>
                <w:sz w:val="22"/>
                <w:szCs w:val="22"/>
                <w:lang w:val="en-GB"/>
              </w:rPr>
              <w:t>328</w:t>
            </w:r>
          </w:p>
        </w:tc>
        <w:tc>
          <w:tcPr>
            <w:tcW w:w="240" w:type="dxa"/>
            <w:shd w:val="clear" w:color="auto" w:fill="auto"/>
          </w:tcPr>
          <w:p w:rsidR="0052228A" w:rsidRPr="00573CC5" w:rsidRDefault="0052228A" w:rsidP="0052228A">
            <w:pPr>
              <w:tabs>
                <w:tab w:val="decimal" w:pos="972"/>
              </w:tabs>
              <w:spacing w:line="240" w:lineRule="atLeast"/>
              <w:ind w:left="-108" w:right="-43"/>
              <w:rPr>
                <w:sz w:val="22"/>
                <w:szCs w:val="22"/>
                <w:lang w:val="en-GB"/>
              </w:rPr>
            </w:pPr>
          </w:p>
        </w:tc>
        <w:tc>
          <w:tcPr>
            <w:tcW w:w="1323" w:type="dxa"/>
            <w:gridSpan w:val="2"/>
            <w:shd w:val="clear" w:color="auto" w:fill="auto"/>
          </w:tcPr>
          <w:p w:rsidR="0052228A" w:rsidRPr="00573CC5" w:rsidRDefault="00513FDE" w:rsidP="0052228A">
            <w:pPr>
              <w:tabs>
                <w:tab w:val="decimal" w:pos="1332"/>
              </w:tabs>
              <w:spacing w:line="240" w:lineRule="atLeast"/>
              <w:ind w:left="-132" w:right="254"/>
              <w:rPr>
                <w:rFonts w:cs="Times New Roman"/>
                <w:sz w:val="22"/>
                <w:szCs w:val="22"/>
              </w:rPr>
            </w:pPr>
            <w:r w:rsidRPr="00573CC5">
              <w:rPr>
                <w:rFonts w:cs="Times New Roman"/>
                <w:sz w:val="22"/>
                <w:szCs w:val="22"/>
              </w:rPr>
              <w:t>1,400</w:t>
            </w:r>
          </w:p>
        </w:tc>
      </w:tr>
      <w:tr w:rsidR="0052228A" w:rsidRPr="00573CC5" w:rsidTr="00960C9F">
        <w:trPr>
          <w:trHeight w:val="317"/>
        </w:trPr>
        <w:tc>
          <w:tcPr>
            <w:tcW w:w="3962" w:type="dxa"/>
            <w:shd w:val="clear" w:color="auto" w:fill="auto"/>
            <w:vAlign w:val="bottom"/>
          </w:tcPr>
          <w:p w:rsidR="0052228A" w:rsidRPr="00573CC5" w:rsidRDefault="0052228A" w:rsidP="0052228A">
            <w:pPr>
              <w:tabs>
                <w:tab w:val="left" w:pos="996"/>
              </w:tabs>
              <w:spacing w:line="240" w:lineRule="atLeast"/>
              <w:rPr>
                <w:rFonts w:cs="Times New Roman"/>
                <w:sz w:val="22"/>
                <w:szCs w:val="22"/>
                <w:u w:val="single"/>
                <w:lang w:val="en-GB"/>
              </w:rPr>
            </w:pPr>
            <w:r w:rsidRPr="00573CC5">
              <w:rPr>
                <w:rFonts w:cs="Times New Roman"/>
                <w:sz w:val="22"/>
                <w:szCs w:val="22"/>
                <w:u w:val="single"/>
                <w:lang w:val="en-GB"/>
              </w:rPr>
              <w:t>Deduct</w:t>
            </w:r>
            <w:r w:rsidRPr="00573CC5">
              <w:rPr>
                <w:rFonts w:cs="Times New Roman"/>
                <w:sz w:val="22"/>
                <w:szCs w:val="22"/>
                <w:lang w:val="en-GB"/>
              </w:rPr>
              <w:tab/>
              <w:t>Deferred cost of financing loan</w:t>
            </w:r>
          </w:p>
        </w:tc>
        <w:tc>
          <w:tcPr>
            <w:tcW w:w="882" w:type="dxa"/>
            <w:shd w:val="clear" w:color="auto" w:fill="auto"/>
          </w:tcPr>
          <w:p w:rsidR="0052228A" w:rsidRPr="00573CC5" w:rsidRDefault="0052228A" w:rsidP="0052228A">
            <w:pPr>
              <w:spacing w:line="276" w:lineRule="auto"/>
              <w:ind w:right="-43"/>
              <w:jc w:val="center"/>
              <w:rPr>
                <w:rFonts w:cs="Times New Roman"/>
                <w:b/>
                <w:bCs/>
                <w:sz w:val="20"/>
                <w:szCs w:val="20"/>
                <w:lang w:val="en-GB"/>
              </w:rPr>
            </w:pPr>
          </w:p>
        </w:tc>
        <w:tc>
          <w:tcPr>
            <w:tcW w:w="1152" w:type="dxa"/>
            <w:tcBorders>
              <w:bottom w:val="single" w:sz="4" w:space="0" w:color="auto"/>
            </w:tcBorders>
            <w:shd w:val="clear" w:color="auto" w:fill="auto"/>
          </w:tcPr>
          <w:p w:rsidR="0052228A" w:rsidRPr="00573CC5" w:rsidRDefault="0052228A" w:rsidP="0052228A">
            <w:pPr>
              <w:tabs>
                <w:tab w:val="decimal" w:pos="1332"/>
              </w:tabs>
              <w:spacing w:line="240" w:lineRule="atLeast"/>
              <w:ind w:left="-132" w:right="242"/>
              <w:rPr>
                <w:rFonts w:cs="Times New Roman"/>
                <w:sz w:val="22"/>
                <w:szCs w:val="22"/>
                <w:lang w:val="en-GB"/>
              </w:rPr>
            </w:pPr>
            <w:r w:rsidRPr="00573CC5">
              <w:rPr>
                <w:rFonts w:cs="Times New Roman"/>
                <w:sz w:val="22"/>
                <w:szCs w:val="22"/>
                <w:lang w:val="en-GB"/>
              </w:rPr>
              <w:t>(48)</w:t>
            </w:r>
          </w:p>
        </w:tc>
        <w:tc>
          <w:tcPr>
            <w:tcW w:w="268" w:type="dxa"/>
          </w:tcPr>
          <w:p w:rsidR="0052228A" w:rsidRPr="00573CC5" w:rsidRDefault="0052228A" w:rsidP="0052228A">
            <w:pPr>
              <w:tabs>
                <w:tab w:val="decimal" w:pos="972"/>
              </w:tabs>
              <w:spacing w:line="240" w:lineRule="atLeast"/>
              <w:ind w:left="-108" w:right="-43"/>
              <w:rPr>
                <w:sz w:val="22"/>
                <w:szCs w:val="22"/>
                <w:lang w:val="en-GB"/>
              </w:rPr>
            </w:pPr>
          </w:p>
        </w:tc>
        <w:tc>
          <w:tcPr>
            <w:tcW w:w="1253" w:type="dxa"/>
            <w:tcBorders>
              <w:bottom w:val="single" w:sz="4" w:space="0" w:color="auto"/>
            </w:tcBorders>
          </w:tcPr>
          <w:p w:rsidR="0052228A" w:rsidRPr="00573CC5" w:rsidRDefault="0052228A" w:rsidP="0052228A">
            <w:pPr>
              <w:tabs>
                <w:tab w:val="decimal" w:pos="1332"/>
              </w:tabs>
              <w:spacing w:line="240" w:lineRule="atLeast"/>
              <w:ind w:left="-132" w:right="254"/>
              <w:rPr>
                <w:rFonts w:cs="Times New Roman"/>
                <w:sz w:val="22"/>
                <w:szCs w:val="22"/>
              </w:rPr>
            </w:pPr>
            <w:r w:rsidRPr="00573CC5">
              <w:rPr>
                <w:rFonts w:cs="Times New Roman"/>
                <w:sz w:val="22"/>
                <w:szCs w:val="22"/>
              </w:rPr>
              <w:t>(24)</w:t>
            </w:r>
          </w:p>
        </w:tc>
        <w:tc>
          <w:tcPr>
            <w:tcW w:w="237" w:type="dxa"/>
          </w:tcPr>
          <w:p w:rsidR="0052228A" w:rsidRPr="00573CC5" w:rsidRDefault="0052228A" w:rsidP="0052228A">
            <w:pPr>
              <w:tabs>
                <w:tab w:val="decimal" w:pos="972"/>
              </w:tabs>
              <w:spacing w:line="240" w:lineRule="atLeast"/>
              <w:ind w:left="-108" w:right="-43"/>
              <w:rPr>
                <w:sz w:val="22"/>
                <w:szCs w:val="22"/>
                <w:lang w:val="en-GB"/>
              </w:rPr>
            </w:pPr>
          </w:p>
        </w:tc>
        <w:tc>
          <w:tcPr>
            <w:tcW w:w="1039" w:type="dxa"/>
            <w:tcBorders>
              <w:bottom w:val="single" w:sz="4" w:space="0" w:color="auto"/>
            </w:tcBorders>
          </w:tcPr>
          <w:p w:rsidR="0052228A" w:rsidRPr="00573CC5" w:rsidRDefault="0052228A" w:rsidP="0052228A">
            <w:pPr>
              <w:tabs>
                <w:tab w:val="decimal" w:pos="1332"/>
              </w:tabs>
              <w:spacing w:line="240" w:lineRule="atLeast"/>
              <w:ind w:left="-132" w:right="242"/>
              <w:rPr>
                <w:rFonts w:cs="Times New Roman"/>
                <w:sz w:val="22"/>
                <w:szCs w:val="22"/>
                <w:lang w:val="en-GB"/>
              </w:rPr>
            </w:pPr>
            <w:r w:rsidRPr="00573CC5">
              <w:rPr>
                <w:rFonts w:cs="Times New Roman"/>
                <w:sz w:val="22"/>
                <w:szCs w:val="22"/>
                <w:lang w:val="en-GB"/>
              </w:rPr>
              <w:t>(</w:t>
            </w:r>
            <w:r w:rsidR="00075EF2" w:rsidRPr="00573CC5">
              <w:rPr>
                <w:rFonts w:cs="Times New Roman"/>
                <w:sz w:val="22"/>
                <w:szCs w:val="22"/>
                <w:lang w:val="en-GB"/>
              </w:rPr>
              <w:t>2</w:t>
            </w:r>
            <w:r w:rsidRPr="00573CC5">
              <w:rPr>
                <w:rFonts w:cs="Times New Roman"/>
                <w:sz w:val="22"/>
                <w:szCs w:val="22"/>
                <w:lang w:val="en-GB"/>
              </w:rPr>
              <w:t>8)</w:t>
            </w:r>
          </w:p>
        </w:tc>
        <w:tc>
          <w:tcPr>
            <w:tcW w:w="240" w:type="dxa"/>
            <w:shd w:val="clear" w:color="auto" w:fill="auto"/>
          </w:tcPr>
          <w:p w:rsidR="0052228A" w:rsidRPr="00573CC5" w:rsidRDefault="0052228A" w:rsidP="0052228A">
            <w:pPr>
              <w:tabs>
                <w:tab w:val="decimal" w:pos="972"/>
              </w:tabs>
              <w:spacing w:line="240" w:lineRule="atLeast"/>
              <w:ind w:left="-108" w:right="-43"/>
              <w:rPr>
                <w:sz w:val="22"/>
                <w:szCs w:val="22"/>
                <w:lang w:val="en-GB"/>
              </w:rPr>
            </w:pPr>
          </w:p>
        </w:tc>
        <w:tc>
          <w:tcPr>
            <w:tcW w:w="1323" w:type="dxa"/>
            <w:gridSpan w:val="2"/>
            <w:tcBorders>
              <w:bottom w:val="single" w:sz="4" w:space="0" w:color="auto"/>
            </w:tcBorders>
            <w:shd w:val="clear" w:color="auto" w:fill="auto"/>
          </w:tcPr>
          <w:p w:rsidR="0052228A" w:rsidRPr="00573CC5" w:rsidRDefault="00513FDE" w:rsidP="0052228A">
            <w:pPr>
              <w:tabs>
                <w:tab w:val="decimal" w:pos="1332"/>
              </w:tabs>
              <w:spacing w:line="240" w:lineRule="atLeast"/>
              <w:ind w:left="-132" w:right="254"/>
              <w:rPr>
                <w:rFonts w:cs="Times New Roman"/>
                <w:sz w:val="22"/>
                <w:szCs w:val="22"/>
              </w:rPr>
            </w:pPr>
            <w:r w:rsidRPr="00573CC5">
              <w:rPr>
                <w:rFonts w:cs="Times New Roman"/>
                <w:sz w:val="22"/>
                <w:szCs w:val="22"/>
              </w:rPr>
              <w:t>-</w:t>
            </w:r>
          </w:p>
        </w:tc>
      </w:tr>
      <w:tr w:rsidR="0052228A" w:rsidRPr="00573CC5" w:rsidTr="00960C9F">
        <w:trPr>
          <w:trHeight w:val="242"/>
        </w:trPr>
        <w:tc>
          <w:tcPr>
            <w:tcW w:w="3962" w:type="dxa"/>
            <w:shd w:val="clear" w:color="auto" w:fill="auto"/>
            <w:vAlign w:val="bottom"/>
          </w:tcPr>
          <w:p w:rsidR="0052228A" w:rsidRPr="00573CC5" w:rsidRDefault="0052228A" w:rsidP="0052228A">
            <w:pPr>
              <w:tabs>
                <w:tab w:val="left" w:pos="1108"/>
              </w:tabs>
              <w:spacing w:line="240" w:lineRule="atLeast"/>
              <w:rPr>
                <w:rFonts w:cs="Times New Roman"/>
                <w:sz w:val="22"/>
                <w:szCs w:val="22"/>
                <w:u w:val="single"/>
                <w:lang w:val="en-GB"/>
              </w:rPr>
            </w:pPr>
          </w:p>
        </w:tc>
        <w:tc>
          <w:tcPr>
            <w:tcW w:w="882" w:type="dxa"/>
            <w:shd w:val="clear" w:color="auto" w:fill="auto"/>
          </w:tcPr>
          <w:p w:rsidR="0052228A" w:rsidRPr="00573CC5" w:rsidRDefault="0052228A" w:rsidP="0052228A">
            <w:pPr>
              <w:spacing w:line="276" w:lineRule="auto"/>
              <w:ind w:right="-43"/>
              <w:jc w:val="center"/>
              <w:rPr>
                <w:rFonts w:cs="Times New Roman"/>
                <w:b/>
                <w:bCs/>
                <w:sz w:val="20"/>
                <w:szCs w:val="20"/>
                <w:lang w:val="en-GB"/>
              </w:rPr>
            </w:pPr>
          </w:p>
        </w:tc>
        <w:tc>
          <w:tcPr>
            <w:tcW w:w="1152" w:type="dxa"/>
            <w:tcBorders>
              <w:top w:val="single" w:sz="4" w:space="0" w:color="auto"/>
              <w:bottom w:val="single" w:sz="4" w:space="0" w:color="auto"/>
            </w:tcBorders>
            <w:shd w:val="clear" w:color="auto" w:fill="auto"/>
          </w:tcPr>
          <w:p w:rsidR="0052228A" w:rsidRPr="00573CC5" w:rsidRDefault="0052228A" w:rsidP="0052228A">
            <w:pPr>
              <w:tabs>
                <w:tab w:val="decimal" w:pos="1332"/>
              </w:tabs>
              <w:spacing w:line="240" w:lineRule="atLeast"/>
              <w:ind w:left="-132" w:right="242"/>
              <w:rPr>
                <w:rFonts w:cs="Times New Roman"/>
                <w:sz w:val="22"/>
                <w:szCs w:val="22"/>
                <w:lang w:val="en-GB"/>
              </w:rPr>
            </w:pPr>
            <w:r w:rsidRPr="00573CC5">
              <w:rPr>
                <w:rFonts w:cs="Times New Roman"/>
                <w:sz w:val="22"/>
                <w:szCs w:val="22"/>
                <w:lang w:val="en-GB"/>
              </w:rPr>
              <w:t>1,961</w:t>
            </w:r>
          </w:p>
        </w:tc>
        <w:tc>
          <w:tcPr>
            <w:tcW w:w="268" w:type="dxa"/>
          </w:tcPr>
          <w:p w:rsidR="0052228A" w:rsidRPr="00573CC5" w:rsidRDefault="0052228A" w:rsidP="0052228A">
            <w:pPr>
              <w:tabs>
                <w:tab w:val="decimal" w:pos="972"/>
              </w:tabs>
              <w:spacing w:line="240" w:lineRule="atLeast"/>
              <w:ind w:left="-108" w:right="-43"/>
              <w:rPr>
                <w:sz w:val="22"/>
                <w:szCs w:val="22"/>
                <w:lang w:val="en-GB"/>
              </w:rPr>
            </w:pPr>
          </w:p>
        </w:tc>
        <w:tc>
          <w:tcPr>
            <w:tcW w:w="1253" w:type="dxa"/>
            <w:tcBorders>
              <w:top w:val="single" w:sz="4" w:space="0" w:color="auto"/>
              <w:bottom w:val="single" w:sz="4" w:space="0" w:color="auto"/>
            </w:tcBorders>
          </w:tcPr>
          <w:p w:rsidR="0052228A" w:rsidRPr="00573CC5" w:rsidRDefault="0052228A" w:rsidP="0052228A">
            <w:pPr>
              <w:tabs>
                <w:tab w:val="decimal" w:pos="1332"/>
              </w:tabs>
              <w:spacing w:line="240" w:lineRule="atLeast"/>
              <w:ind w:left="-132" w:right="254"/>
              <w:rPr>
                <w:rFonts w:cs="Times New Roman"/>
                <w:sz w:val="22"/>
                <w:szCs w:val="22"/>
              </w:rPr>
            </w:pPr>
            <w:r w:rsidRPr="00573CC5">
              <w:rPr>
                <w:rFonts w:cs="Times New Roman"/>
                <w:sz w:val="22"/>
                <w:szCs w:val="22"/>
              </w:rPr>
              <w:t>1,118</w:t>
            </w:r>
          </w:p>
        </w:tc>
        <w:tc>
          <w:tcPr>
            <w:tcW w:w="237" w:type="dxa"/>
          </w:tcPr>
          <w:p w:rsidR="0052228A" w:rsidRPr="00573CC5" w:rsidRDefault="0052228A" w:rsidP="0052228A">
            <w:pPr>
              <w:tabs>
                <w:tab w:val="decimal" w:pos="972"/>
              </w:tabs>
              <w:spacing w:line="240" w:lineRule="atLeast"/>
              <w:ind w:left="-108" w:right="-43"/>
              <w:rPr>
                <w:sz w:val="22"/>
                <w:szCs w:val="22"/>
                <w:lang w:val="en-GB"/>
              </w:rPr>
            </w:pPr>
          </w:p>
        </w:tc>
        <w:tc>
          <w:tcPr>
            <w:tcW w:w="1039" w:type="dxa"/>
            <w:tcBorders>
              <w:top w:val="single" w:sz="4" w:space="0" w:color="auto"/>
              <w:bottom w:val="single" w:sz="4" w:space="0" w:color="auto"/>
            </w:tcBorders>
          </w:tcPr>
          <w:p w:rsidR="0052228A" w:rsidRPr="00573CC5" w:rsidRDefault="00075EF2" w:rsidP="0052228A">
            <w:pPr>
              <w:tabs>
                <w:tab w:val="decimal" w:pos="1332"/>
              </w:tabs>
              <w:spacing w:line="240" w:lineRule="atLeast"/>
              <w:ind w:left="-132" w:right="242"/>
              <w:rPr>
                <w:rFonts w:cs="Times New Roman"/>
                <w:sz w:val="22"/>
                <w:szCs w:val="22"/>
                <w:lang w:val="en-GB"/>
              </w:rPr>
            </w:pPr>
            <w:r w:rsidRPr="00573CC5">
              <w:rPr>
                <w:rFonts w:cs="Times New Roman"/>
                <w:sz w:val="22"/>
                <w:szCs w:val="22"/>
                <w:lang w:val="en-GB"/>
              </w:rPr>
              <w:t>2,300</w:t>
            </w:r>
          </w:p>
        </w:tc>
        <w:tc>
          <w:tcPr>
            <w:tcW w:w="240" w:type="dxa"/>
            <w:shd w:val="clear" w:color="auto" w:fill="auto"/>
          </w:tcPr>
          <w:p w:rsidR="0052228A" w:rsidRPr="00573CC5" w:rsidRDefault="0052228A" w:rsidP="0052228A">
            <w:pPr>
              <w:tabs>
                <w:tab w:val="decimal" w:pos="972"/>
              </w:tabs>
              <w:spacing w:line="240" w:lineRule="atLeast"/>
              <w:ind w:left="-108" w:right="-43"/>
              <w:rPr>
                <w:sz w:val="22"/>
                <w:szCs w:val="22"/>
                <w:lang w:val="en-GB"/>
              </w:rPr>
            </w:pPr>
          </w:p>
        </w:tc>
        <w:tc>
          <w:tcPr>
            <w:tcW w:w="1323" w:type="dxa"/>
            <w:gridSpan w:val="2"/>
            <w:tcBorders>
              <w:top w:val="single" w:sz="4" w:space="0" w:color="auto"/>
              <w:bottom w:val="single" w:sz="4" w:space="0" w:color="auto"/>
            </w:tcBorders>
            <w:shd w:val="clear" w:color="auto" w:fill="auto"/>
          </w:tcPr>
          <w:p w:rsidR="0052228A" w:rsidRPr="00573CC5" w:rsidRDefault="00513FDE" w:rsidP="0052228A">
            <w:pPr>
              <w:tabs>
                <w:tab w:val="decimal" w:pos="1332"/>
              </w:tabs>
              <w:spacing w:line="240" w:lineRule="atLeast"/>
              <w:ind w:left="-132" w:right="254"/>
              <w:rPr>
                <w:rFonts w:cs="Times New Roman"/>
                <w:sz w:val="22"/>
                <w:szCs w:val="22"/>
              </w:rPr>
            </w:pPr>
            <w:r w:rsidRPr="00573CC5">
              <w:rPr>
                <w:rFonts w:cs="Times New Roman"/>
                <w:sz w:val="22"/>
                <w:szCs w:val="22"/>
              </w:rPr>
              <w:t>1,400</w:t>
            </w:r>
          </w:p>
        </w:tc>
      </w:tr>
      <w:tr w:rsidR="0052228A" w:rsidRPr="00573CC5" w:rsidTr="00960C9F">
        <w:trPr>
          <w:trHeight w:val="242"/>
        </w:trPr>
        <w:tc>
          <w:tcPr>
            <w:tcW w:w="3962" w:type="dxa"/>
            <w:shd w:val="clear" w:color="auto" w:fill="auto"/>
            <w:vAlign w:val="bottom"/>
          </w:tcPr>
          <w:p w:rsidR="0052228A" w:rsidRPr="00573CC5" w:rsidRDefault="0052228A" w:rsidP="0052228A">
            <w:pPr>
              <w:tabs>
                <w:tab w:val="left" w:pos="1108"/>
              </w:tabs>
              <w:spacing w:line="240" w:lineRule="atLeast"/>
              <w:rPr>
                <w:rFonts w:cs="Times New Roman"/>
                <w:sz w:val="10"/>
                <w:szCs w:val="10"/>
                <w:u w:val="single"/>
              </w:rPr>
            </w:pPr>
          </w:p>
        </w:tc>
        <w:tc>
          <w:tcPr>
            <w:tcW w:w="882" w:type="dxa"/>
            <w:shd w:val="clear" w:color="auto" w:fill="auto"/>
          </w:tcPr>
          <w:p w:rsidR="0052228A" w:rsidRPr="00573CC5" w:rsidRDefault="0052228A" w:rsidP="0052228A">
            <w:pPr>
              <w:spacing w:line="276" w:lineRule="auto"/>
              <w:ind w:right="-43"/>
              <w:jc w:val="center"/>
              <w:rPr>
                <w:rFonts w:cs="Times New Roman"/>
                <w:b/>
                <w:bCs/>
                <w:sz w:val="20"/>
                <w:szCs w:val="20"/>
                <w:lang w:val="en-GB"/>
              </w:rPr>
            </w:pPr>
          </w:p>
        </w:tc>
        <w:tc>
          <w:tcPr>
            <w:tcW w:w="1152" w:type="dxa"/>
            <w:tcBorders>
              <w:top w:val="single" w:sz="4" w:space="0" w:color="auto"/>
            </w:tcBorders>
            <w:shd w:val="clear" w:color="auto" w:fill="auto"/>
          </w:tcPr>
          <w:p w:rsidR="0052228A" w:rsidRPr="00573CC5" w:rsidRDefault="0052228A" w:rsidP="0052228A">
            <w:pPr>
              <w:tabs>
                <w:tab w:val="decimal" w:pos="1332"/>
              </w:tabs>
              <w:spacing w:line="240" w:lineRule="atLeast"/>
              <w:ind w:left="-132" w:right="242"/>
              <w:rPr>
                <w:rFonts w:cs="Times New Roman"/>
                <w:sz w:val="10"/>
                <w:szCs w:val="10"/>
                <w:lang w:val="en-GB"/>
              </w:rPr>
            </w:pPr>
          </w:p>
        </w:tc>
        <w:tc>
          <w:tcPr>
            <w:tcW w:w="268" w:type="dxa"/>
          </w:tcPr>
          <w:p w:rsidR="0052228A" w:rsidRPr="00573CC5" w:rsidRDefault="0052228A" w:rsidP="0052228A">
            <w:pPr>
              <w:tabs>
                <w:tab w:val="decimal" w:pos="972"/>
              </w:tabs>
              <w:spacing w:line="240" w:lineRule="atLeast"/>
              <w:ind w:left="-108" w:right="-43"/>
              <w:rPr>
                <w:sz w:val="10"/>
                <w:szCs w:val="10"/>
                <w:lang w:val="en-GB"/>
              </w:rPr>
            </w:pPr>
          </w:p>
        </w:tc>
        <w:tc>
          <w:tcPr>
            <w:tcW w:w="1253" w:type="dxa"/>
            <w:tcBorders>
              <w:top w:val="single" w:sz="4" w:space="0" w:color="auto"/>
            </w:tcBorders>
          </w:tcPr>
          <w:p w:rsidR="0052228A" w:rsidRPr="00573CC5" w:rsidRDefault="0052228A" w:rsidP="0052228A">
            <w:pPr>
              <w:tabs>
                <w:tab w:val="decimal" w:pos="1332"/>
              </w:tabs>
              <w:spacing w:line="240" w:lineRule="atLeast"/>
              <w:ind w:left="-132" w:right="254"/>
              <w:rPr>
                <w:rFonts w:cs="Times New Roman"/>
                <w:sz w:val="10"/>
                <w:szCs w:val="10"/>
              </w:rPr>
            </w:pPr>
          </w:p>
        </w:tc>
        <w:tc>
          <w:tcPr>
            <w:tcW w:w="237" w:type="dxa"/>
          </w:tcPr>
          <w:p w:rsidR="0052228A" w:rsidRPr="00573CC5" w:rsidRDefault="0052228A" w:rsidP="0052228A">
            <w:pPr>
              <w:tabs>
                <w:tab w:val="decimal" w:pos="972"/>
              </w:tabs>
              <w:spacing w:line="240" w:lineRule="atLeast"/>
              <w:ind w:left="-108" w:right="-43"/>
              <w:rPr>
                <w:sz w:val="10"/>
                <w:szCs w:val="10"/>
                <w:lang w:val="en-GB"/>
              </w:rPr>
            </w:pPr>
          </w:p>
        </w:tc>
        <w:tc>
          <w:tcPr>
            <w:tcW w:w="1039" w:type="dxa"/>
            <w:tcBorders>
              <w:top w:val="single" w:sz="4" w:space="0" w:color="auto"/>
            </w:tcBorders>
          </w:tcPr>
          <w:p w:rsidR="0052228A" w:rsidRPr="00573CC5" w:rsidRDefault="0052228A" w:rsidP="0052228A">
            <w:pPr>
              <w:tabs>
                <w:tab w:val="decimal" w:pos="1332"/>
              </w:tabs>
              <w:spacing w:line="240" w:lineRule="atLeast"/>
              <w:ind w:left="-132" w:right="242"/>
              <w:rPr>
                <w:rFonts w:cs="Times New Roman"/>
                <w:sz w:val="10"/>
                <w:szCs w:val="10"/>
                <w:lang w:val="en-GB"/>
              </w:rPr>
            </w:pPr>
          </w:p>
        </w:tc>
        <w:tc>
          <w:tcPr>
            <w:tcW w:w="240" w:type="dxa"/>
            <w:shd w:val="clear" w:color="auto" w:fill="auto"/>
          </w:tcPr>
          <w:p w:rsidR="0052228A" w:rsidRPr="00573CC5" w:rsidRDefault="0052228A" w:rsidP="0052228A">
            <w:pPr>
              <w:tabs>
                <w:tab w:val="decimal" w:pos="972"/>
              </w:tabs>
              <w:spacing w:line="240" w:lineRule="atLeast"/>
              <w:ind w:left="-108" w:right="-43"/>
              <w:rPr>
                <w:sz w:val="10"/>
                <w:szCs w:val="10"/>
                <w:lang w:val="en-GB"/>
              </w:rPr>
            </w:pPr>
          </w:p>
        </w:tc>
        <w:tc>
          <w:tcPr>
            <w:tcW w:w="1323" w:type="dxa"/>
            <w:gridSpan w:val="2"/>
            <w:tcBorders>
              <w:top w:val="single" w:sz="4" w:space="0" w:color="auto"/>
            </w:tcBorders>
            <w:shd w:val="clear" w:color="auto" w:fill="auto"/>
          </w:tcPr>
          <w:p w:rsidR="0052228A" w:rsidRPr="00573CC5" w:rsidRDefault="0052228A" w:rsidP="0052228A">
            <w:pPr>
              <w:tabs>
                <w:tab w:val="decimal" w:pos="1332"/>
              </w:tabs>
              <w:spacing w:line="240" w:lineRule="atLeast"/>
              <w:ind w:left="-132" w:right="254"/>
              <w:rPr>
                <w:rFonts w:cs="Times New Roman"/>
                <w:sz w:val="10"/>
                <w:szCs w:val="10"/>
              </w:rPr>
            </w:pPr>
          </w:p>
        </w:tc>
      </w:tr>
      <w:tr w:rsidR="00FE4C7A" w:rsidRPr="00573CC5" w:rsidTr="00156299">
        <w:trPr>
          <w:trHeight w:val="242"/>
        </w:trPr>
        <w:tc>
          <w:tcPr>
            <w:tcW w:w="3962" w:type="dxa"/>
            <w:shd w:val="clear" w:color="auto" w:fill="auto"/>
            <w:vAlign w:val="bottom"/>
          </w:tcPr>
          <w:p w:rsidR="00FE4C7A" w:rsidRPr="00573CC5" w:rsidRDefault="00411EBF" w:rsidP="00B91A01">
            <w:pPr>
              <w:tabs>
                <w:tab w:val="left" w:pos="996"/>
              </w:tabs>
              <w:spacing w:line="240" w:lineRule="atLeast"/>
              <w:rPr>
                <w:rFonts w:cs="Times New Roman"/>
                <w:b/>
                <w:bCs/>
                <w:sz w:val="10"/>
                <w:szCs w:val="10"/>
                <w:u w:val="single"/>
              </w:rPr>
            </w:pPr>
            <w:r w:rsidRPr="00573CC5">
              <w:rPr>
                <w:rFonts w:cs="Times New Roman"/>
                <w:sz w:val="22"/>
                <w:szCs w:val="22"/>
                <w:u w:val="single"/>
                <w:lang w:val="en-GB"/>
              </w:rPr>
              <w:t>Deduct</w:t>
            </w:r>
            <w:r w:rsidRPr="00573CC5">
              <w:rPr>
                <w:rFonts w:cs="Times New Roman"/>
                <w:sz w:val="22"/>
                <w:szCs w:val="22"/>
                <w:lang w:val="en-GB"/>
              </w:rPr>
              <w:t xml:space="preserve">  </w:t>
            </w:r>
            <w:r w:rsidR="00F555A2" w:rsidRPr="00573CC5">
              <w:rPr>
                <w:rFonts w:cs="Times New Roman"/>
                <w:sz w:val="22"/>
                <w:szCs w:val="22"/>
                <w:lang w:val="en-GB"/>
              </w:rPr>
              <w:t xml:space="preserve">Current -Portion of long </w:t>
            </w:r>
            <w:r w:rsidR="00F555A2" w:rsidRPr="00573CC5">
              <w:rPr>
                <w:rFonts w:cs="Times New Roman"/>
                <w:sz w:val="22"/>
                <w:szCs w:val="22"/>
                <w:lang w:val="en-GB"/>
              </w:rPr>
              <w:t>–</w:t>
            </w:r>
            <w:r w:rsidR="00F555A2" w:rsidRPr="00573CC5">
              <w:rPr>
                <w:rFonts w:cs="Times New Roman"/>
                <w:sz w:val="22"/>
                <w:szCs w:val="22"/>
                <w:lang w:val="en-GB"/>
              </w:rPr>
              <w:t xml:space="preserve"> term loan from related parties</w:t>
            </w:r>
          </w:p>
        </w:tc>
        <w:tc>
          <w:tcPr>
            <w:tcW w:w="882" w:type="dxa"/>
            <w:shd w:val="clear" w:color="auto" w:fill="auto"/>
          </w:tcPr>
          <w:p w:rsidR="00B54D98" w:rsidRPr="00573CC5" w:rsidRDefault="00B54D98" w:rsidP="00B54D98">
            <w:pPr>
              <w:tabs>
                <w:tab w:val="left" w:pos="996"/>
              </w:tabs>
              <w:spacing w:line="240" w:lineRule="atLeast"/>
              <w:jc w:val="center"/>
              <w:rPr>
                <w:rFonts w:cs="Times New Roman"/>
                <w:sz w:val="22"/>
                <w:szCs w:val="22"/>
                <w:lang w:val="en-GB"/>
              </w:rPr>
            </w:pPr>
          </w:p>
          <w:p w:rsidR="00FE4C7A" w:rsidRPr="00573CC5" w:rsidRDefault="00B54D98" w:rsidP="00B54D98">
            <w:pPr>
              <w:tabs>
                <w:tab w:val="left" w:pos="996"/>
              </w:tabs>
              <w:spacing w:line="240" w:lineRule="atLeast"/>
              <w:jc w:val="center"/>
              <w:rPr>
                <w:rFonts w:cs="Times New Roman"/>
                <w:b/>
                <w:bCs/>
                <w:sz w:val="10"/>
                <w:szCs w:val="10"/>
              </w:rPr>
            </w:pPr>
            <w:r w:rsidRPr="00573CC5">
              <w:rPr>
                <w:rFonts w:cs="Times New Roman"/>
                <w:sz w:val="22"/>
                <w:szCs w:val="22"/>
                <w:lang w:val="en-GB"/>
              </w:rPr>
              <w:t>3</w:t>
            </w:r>
          </w:p>
        </w:tc>
        <w:tc>
          <w:tcPr>
            <w:tcW w:w="1152" w:type="dxa"/>
            <w:tcBorders>
              <w:bottom w:val="single" w:sz="4" w:space="0" w:color="auto"/>
            </w:tcBorders>
            <w:shd w:val="clear" w:color="auto" w:fill="auto"/>
          </w:tcPr>
          <w:p w:rsidR="00B54D98" w:rsidRPr="00573CC5" w:rsidRDefault="00B54D98" w:rsidP="0052228A">
            <w:pPr>
              <w:tabs>
                <w:tab w:val="decimal" w:pos="1332"/>
              </w:tabs>
              <w:spacing w:line="240" w:lineRule="atLeast"/>
              <w:ind w:left="-132" w:right="242"/>
              <w:rPr>
                <w:rFonts w:cs="Times New Roman"/>
                <w:sz w:val="22"/>
                <w:szCs w:val="22"/>
                <w:lang w:val="en-GB"/>
              </w:rPr>
            </w:pPr>
          </w:p>
          <w:p w:rsidR="00FE4C7A" w:rsidRPr="00573CC5" w:rsidRDefault="00B54D98" w:rsidP="0052228A">
            <w:pPr>
              <w:tabs>
                <w:tab w:val="decimal" w:pos="1332"/>
              </w:tabs>
              <w:spacing w:line="240" w:lineRule="atLeast"/>
              <w:ind w:left="-132" w:right="242"/>
              <w:rPr>
                <w:rFonts w:cs="Times New Roman"/>
                <w:sz w:val="22"/>
                <w:szCs w:val="22"/>
                <w:lang w:val="en-GB"/>
              </w:rPr>
            </w:pPr>
            <w:r w:rsidRPr="00573CC5">
              <w:rPr>
                <w:rFonts w:cs="Times New Roman"/>
                <w:sz w:val="22"/>
                <w:szCs w:val="22"/>
                <w:lang w:val="en-GB"/>
              </w:rPr>
              <w:t>-</w:t>
            </w:r>
          </w:p>
        </w:tc>
        <w:tc>
          <w:tcPr>
            <w:tcW w:w="268" w:type="dxa"/>
            <w:tcBorders>
              <w:bottom w:val="single" w:sz="4" w:space="0" w:color="auto"/>
            </w:tcBorders>
          </w:tcPr>
          <w:p w:rsidR="00FE4C7A" w:rsidRPr="00573CC5" w:rsidRDefault="00FE4C7A" w:rsidP="0052228A">
            <w:pPr>
              <w:tabs>
                <w:tab w:val="decimal" w:pos="972"/>
              </w:tabs>
              <w:spacing w:line="240" w:lineRule="atLeast"/>
              <w:ind w:left="-108" w:right="-43"/>
              <w:rPr>
                <w:rFonts w:cs="Times New Roman"/>
                <w:sz w:val="22"/>
                <w:szCs w:val="22"/>
                <w:lang w:val="en-GB"/>
              </w:rPr>
            </w:pPr>
          </w:p>
        </w:tc>
        <w:tc>
          <w:tcPr>
            <w:tcW w:w="1253" w:type="dxa"/>
            <w:tcBorders>
              <w:bottom w:val="single" w:sz="4" w:space="0" w:color="auto"/>
            </w:tcBorders>
          </w:tcPr>
          <w:p w:rsidR="00B54D98" w:rsidRPr="00573CC5" w:rsidRDefault="00B54D98" w:rsidP="0052228A">
            <w:pPr>
              <w:tabs>
                <w:tab w:val="decimal" w:pos="1332"/>
              </w:tabs>
              <w:spacing w:line="240" w:lineRule="atLeast"/>
              <w:ind w:left="-132" w:right="254"/>
              <w:rPr>
                <w:rFonts w:cs="Times New Roman"/>
                <w:sz w:val="22"/>
                <w:szCs w:val="22"/>
                <w:lang w:val="en-GB"/>
              </w:rPr>
            </w:pPr>
          </w:p>
          <w:p w:rsidR="00FE4C7A" w:rsidRPr="00573CC5" w:rsidRDefault="00B54D98" w:rsidP="0052228A">
            <w:pPr>
              <w:tabs>
                <w:tab w:val="decimal" w:pos="1332"/>
              </w:tabs>
              <w:spacing w:line="240" w:lineRule="atLeast"/>
              <w:ind w:left="-132" w:right="254"/>
              <w:rPr>
                <w:rFonts w:cs="Times New Roman"/>
                <w:sz w:val="22"/>
                <w:szCs w:val="22"/>
                <w:lang w:val="en-GB"/>
              </w:rPr>
            </w:pPr>
            <w:r w:rsidRPr="00573CC5">
              <w:rPr>
                <w:rFonts w:cs="Times New Roman"/>
                <w:sz w:val="22"/>
                <w:szCs w:val="22"/>
                <w:lang w:val="en-GB"/>
              </w:rPr>
              <w:t>-</w:t>
            </w:r>
          </w:p>
        </w:tc>
        <w:tc>
          <w:tcPr>
            <w:tcW w:w="237" w:type="dxa"/>
            <w:tcBorders>
              <w:bottom w:val="single" w:sz="4" w:space="0" w:color="auto"/>
            </w:tcBorders>
          </w:tcPr>
          <w:p w:rsidR="00FE4C7A" w:rsidRPr="00573CC5" w:rsidRDefault="00FE4C7A" w:rsidP="0052228A">
            <w:pPr>
              <w:tabs>
                <w:tab w:val="decimal" w:pos="972"/>
              </w:tabs>
              <w:spacing w:line="240" w:lineRule="atLeast"/>
              <w:ind w:left="-108" w:right="-43"/>
              <w:rPr>
                <w:sz w:val="10"/>
                <w:szCs w:val="10"/>
                <w:lang w:val="en-GB"/>
              </w:rPr>
            </w:pPr>
          </w:p>
        </w:tc>
        <w:tc>
          <w:tcPr>
            <w:tcW w:w="1039" w:type="dxa"/>
            <w:tcBorders>
              <w:bottom w:val="single" w:sz="4" w:space="0" w:color="auto"/>
            </w:tcBorders>
          </w:tcPr>
          <w:p w:rsidR="00075EF2" w:rsidRPr="00573CC5" w:rsidRDefault="00075EF2" w:rsidP="0052228A">
            <w:pPr>
              <w:tabs>
                <w:tab w:val="decimal" w:pos="1332"/>
              </w:tabs>
              <w:spacing w:line="240" w:lineRule="atLeast"/>
              <w:ind w:left="-132" w:right="242"/>
              <w:rPr>
                <w:rFonts w:cs="Times New Roman"/>
                <w:sz w:val="22"/>
                <w:szCs w:val="22"/>
                <w:lang w:val="en-GB"/>
              </w:rPr>
            </w:pPr>
          </w:p>
          <w:p w:rsidR="00075EF2" w:rsidRPr="00573CC5" w:rsidRDefault="00075EF2" w:rsidP="0052228A">
            <w:pPr>
              <w:tabs>
                <w:tab w:val="decimal" w:pos="1332"/>
              </w:tabs>
              <w:spacing w:line="240" w:lineRule="atLeast"/>
              <w:ind w:left="-132" w:right="242"/>
              <w:rPr>
                <w:rFonts w:cs="Times New Roman"/>
                <w:sz w:val="22"/>
                <w:szCs w:val="22"/>
                <w:lang w:val="en-GB"/>
              </w:rPr>
            </w:pPr>
            <w:r w:rsidRPr="00573CC5">
              <w:rPr>
                <w:rFonts w:cs="Times New Roman"/>
                <w:sz w:val="22"/>
                <w:szCs w:val="22"/>
              </w:rPr>
              <w:t>(314)</w:t>
            </w:r>
          </w:p>
        </w:tc>
        <w:tc>
          <w:tcPr>
            <w:tcW w:w="240" w:type="dxa"/>
            <w:tcBorders>
              <w:bottom w:val="single" w:sz="4" w:space="0" w:color="auto"/>
            </w:tcBorders>
            <w:shd w:val="clear" w:color="auto" w:fill="auto"/>
          </w:tcPr>
          <w:p w:rsidR="00FE4C7A" w:rsidRPr="00573CC5" w:rsidRDefault="00FE4C7A" w:rsidP="0052228A">
            <w:pPr>
              <w:tabs>
                <w:tab w:val="decimal" w:pos="972"/>
              </w:tabs>
              <w:spacing w:line="240" w:lineRule="atLeast"/>
              <w:ind w:left="-108" w:right="-43"/>
              <w:rPr>
                <w:sz w:val="10"/>
                <w:szCs w:val="10"/>
                <w:lang w:val="en-GB"/>
              </w:rPr>
            </w:pPr>
          </w:p>
        </w:tc>
        <w:tc>
          <w:tcPr>
            <w:tcW w:w="1323" w:type="dxa"/>
            <w:gridSpan w:val="2"/>
            <w:tcBorders>
              <w:bottom w:val="single" w:sz="4" w:space="0" w:color="auto"/>
            </w:tcBorders>
            <w:shd w:val="clear" w:color="auto" w:fill="auto"/>
          </w:tcPr>
          <w:p w:rsidR="009E01FB" w:rsidRPr="00573CC5" w:rsidRDefault="009E01FB" w:rsidP="0052228A">
            <w:pPr>
              <w:tabs>
                <w:tab w:val="decimal" w:pos="1332"/>
              </w:tabs>
              <w:spacing w:line="240" w:lineRule="atLeast"/>
              <w:ind w:left="-132" w:right="254"/>
              <w:rPr>
                <w:rFonts w:cs="Times New Roman"/>
                <w:sz w:val="22"/>
                <w:szCs w:val="22"/>
              </w:rPr>
            </w:pPr>
          </w:p>
          <w:p w:rsidR="009E01FB" w:rsidRPr="00573CC5" w:rsidRDefault="009E01FB" w:rsidP="0052228A">
            <w:pPr>
              <w:tabs>
                <w:tab w:val="decimal" w:pos="1332"/>
              </w:tabs>
              <w:spacing w:line="240" w:lineRule="atLeast"/>
              <w:ind w:left="-132" w:right="254"/>
              <w:rPr>
                <w:rFonts w:cs="Times New Roman"/>
                <w:sz w:val="22"/>
                <w:szCs w:val="22"/>
              </w:rPr>
            </w:pPr>
            <w:r w:rsidRPr="00573CC5">
              <w:rPr>
                <w:rFonts w:cs="Times New Roman"/>
                <w:sz w:val="22"/>
                <w:szCs w:val="22"/>
              </w:rPr>
              <w:t>(314)</w:t>
            </w:r>
          </w:p>
        </w:tc>
      </w:tr>
      <w:tr w:rsidR="0052228A" w:rsidRPr="00573CC5" w:rsidTr="00156299">
        <w:trPr>
          <w:trHeight w:val="301"/>
        </w:trPr>
        <w:tc>
          <w:tcPr>
            <w:tcW w:w="3962" w:type="dxa"/>
            <w:shd w:val="clear" w:color="auto" w:fill="auto"/>
            <w:vAlign w:val="bottom"/>
          </w:tcPr>
          <w:p w:rsidR="0052228A" w:rsidRPr="00573CC5" w:rsidRDefault="0052228A" w:rsidP="0052228A">
            <w:pPr>
              <w:tabs>
                <w:tab w:val="left" w:pos="1108"/>
              </w:tabs>
              <w:spacing w:line="240" w:lineRule="atLeast"/>
              <w:rPr>
                <w:rFonts w:cstheme="minorBidi"/>
                <w:b/>
                <w:bCs/>
                <w:sz w:val="22"/>
                <w:szCs w:val="22"/>
                <w:cs/>
                <w:lang w:val="en-GB"/>
              </w:rPr>
            </w:pPr>
            <w:r w:rsidRPr="00573CC5">
              <w:rPr>
                <w:rFonts w:cs="Times New Roman"/>
                <w:b/>
                <w:bCs/>
                <w:sz w:val="22"/>
                <w:szCs w:val="22"/>
                <w:lang w:val="en-GB"/>
              </w:rPr>
              <w:t>Total</w:t>
            </w:r>
          </w:p>
        </w:tc>
        <w:tc>
          <w:tcPr>
            <w:tcW w:w="882" w:type="dxa"/>
            <w:shd w:val="clear" w:color="auto" w:fill="auto"/>
          </w:tcPr>
          <w:p w:rsidR="0052228A" w:rsidRPr="00573CC5" w:rsidRDefault="0052228A" w:rsidP="0052228A">
            <w:pPr>
              <w:spacing w:line="276" w:lineRule="auto"/>
              <w:ind w:right="-43"/>
              <w:jc w:val="center"/>
              <w:rPr>
                <w:rFonts w:cs="Times New Roman"/>
                <w:b/>
                <w:bCs/>
                <w:sz w:val="22"/>
                <w:szCs w:val="22"/>
                <w:lang w:val="en-GB"/>
              </w:rPr>
            </w:pPr>
          </w:p>
        </w:tc>
        <w:tc>
          <w:tcPr>
            <w:tcW w:w="1152" w:type="dxa"/>
            <w:tcBorders>
              <w:top w:val="single" w:sz="4" w:space="0" w:color="auto"/>
              <w:bottom w:val="double" w:sz="4" w:space="0" w:color="auto"/>
            </w:tcBorders>
            <w:shd w:val="clear" w:color="auto" w:fill="auto"/>
          </w:tcPr>
          <w:p w:rsidR="0052228A" w:rsidRPr="00573CC5" w:rsidRDefault="00085020" w:rsidP="0052228A">
            <w:pPr>
              <w:tabs>
                <w:tab w:val="decimal" w:pos="1332"/>
              </w:tabs>
              <w:spacing w:line="240" w:lineRule="atLeast"/>
              <w:ind w:left="-132" w:right="242"/>
              <w:rPr>
                <w:rFonts w:cs="Times New Roman"/>
                <w:b/>
                <w:bCs/>
                <w:sz w:val="22"/>
                <w:szCs w:val="22"/>
                <w:lang w:val="en-GB"/>
              </w:rPr>
            </w:pPr>
            <w:r w:rsidRPr="00573CC5">
              <w:rPr>
                <w:rFonts w:cs="Times New Roman"/>
                <w:b/>
                <w:bCs/>
                <w:sz w:val="22"/>
                <w:szCs w:val="22"/>
                <w:lang w:val="en-GB"/>
              </w:rPr>
              <w:t>1,961</w:t>
            </w:r>
          </w:p>
        </w:tc>
        <w:tc>
          <w:tcPr>
            <w:tcW w:w="268" w:type="dxa"/>
            <w:tcBorders>
              <w:top w:val="single" w:sz="4" w:space="0" w:color="auto"/>
            </w:tcBorders>
          </w:tcPr>
          <w:p w:rsidR="0052228A" w:rsidRPr="00573CC5" w:rsidRDefault="0052228A" w:rsidP="0052228A">
            <w:pPr>
              <w:tabs>
                <w:tab w:val="decimal" w:pos="972"/>
              </w:tabs>
              <w:spacing w:line="240" w:lineRule="atLeast"/>
              <w:ind w:left="-108" w:right="-43"/>
              <w:rPr>
                <w:b/>
                <w:bCs/>
                <w:sz w:val="22"/>
                <w:szCs w:val="22"/>
                <w:lang w:val="en-GB"/>
              </w:rPr>
            </w:pPr>
          </w:p>
        </w:tc>
        <w:tc>
          <w:tcPr>
            <w:tcW w:w="1253" w:type="dxa"/>
            <w:tcBorders>
              <w:top w:val="single" w:sz="4" w:space="0" w:color="auto"/>
              <w:bottom w:val="double" w:sz="4" w:space="0" w:color="auto"/>
            </w:tcBorders>
          </w:tcPr>
          <w:p w:rsidR="0052228A" w:rsidRPr="00573CC5" w:rsidRDefault="00085020" w:rsidP="0052228A">
            <w:pPr>
              <w:tabs>
                <w:tab w:val="decimal" w:pos="1332"/>
              </w:tabs>
              <w:spacing w:line="240" w:lineRule="atLeast"/>
              <w:ind w:left="-132" w:right="254"/>
              <w:rPr>
                <w:rFonts w:cs="Times New Roman"/>
                <w:b/>
                <w:bCs/>
                <w:sz w:val="22"/>
                <w:szCs w:val="22"/>
              </w:rPr>
            </w:pPr>
            <w:r w:rsidRPr="00573CC5">
              <w:rPr>
                <w:rFonts w:cs="Times New Roman"/>
                <w:b/>
                <w:bCs/>
                <w:sz w:val="22"/>
                <w:szCs w:val="22"/>
              </w:rPr>
              <w:t>1,118</w:t>
            </w:r>
          </w:p>
        </w:tc>
        <w:tc>
          <w:tcPr>
            <w:tcW w:w="237" w:type="dxa"/>
            <w:tcBorders>
              <w:top w:val="single" w:sz="4" w:space="0" w:color="auto"/>
            </w:tcBorders>
          </w:tcPr>
          <w:p w:rsidR="0052228A" w:rsidRPr="00573CC5" w:rsidRDefault="0052228A" w:rsidP="0052228A">
            <w:pPr>
              <w:tabs>
                <w:tab w:val="decimal" w:pos="972"/>
              </w:tabs>
              <w:spacing w:line="240" w:lineRule="atLeast"/>
              <w:ind w:left="-108" w:right="-43"/>
              <w:rPr>
                <w:b/>
                <w:bCs/>
                <w:sz w:val="22"/>
                <w:szCs w:val="22"/>
                <w:lang w:val="en-GB"/>
              </w:rPr>
            </w:pPr>
          </w:p>
        </w:tc>
        <w:tc>
          <w:tcPr>
            <w:tcW w:w="1039" w:type="dxa"/>
            <w:tcBorders>
              <w:top w:val="single" w:sz="4" w:space="0" w:color="auto"/>
              <w:bottom w:val="double" w:sz="4" w:space="0" w:color="auto"/>
            </w:tcBorders>
          </w:tcPr>
          <w:p w:rsidR="0052228A" w:rsidRPr="00573CC5" w:rsidRDefault="00075EF2" w:rsidP="0052228A">
            <w:pPr>
              <w:tabs>
                <w:tab w:val="decimal" w:pos="1332"/>
              </w:tabs>
              <w:spacing w:line="240" w:lineRule="atLeast"/>
              <w:ind w:left="-132" w:right="242"/>
              <w:rPr>
                <w:rFonts w:cs="Times New Roman"/>
                <w:b/>
                <w:bCs/>
                <w:sz w:val="22"/>
                <w:szCs w:val="22"/>
                <w:lang w:val="en-GB"/>
              </w:rPr>
            </w:pPr>
            <w:r w:rsidRPr="00573CC5">
              <w:rPr>
                <w:rFonts w:cs="Times New Roman"/>
                <w:b/>
                <w:bCs/>
                <w:sz w:val="22"/>
                <w:szCs w:val="22"/>
                <w:lang w:val="en-GB"/>
              </w:rPr>
              <w:t>1,986</w:t>
            </w:r>
          </w:p>
        </w:tc>
        <w:tc>
          <w:tcPr>
            <w:tcW w:w="240" w:type="dxa"/>
            <w:tcBorders>
              <w:top w:val="single" w:sz="4" w:space="0" w:color="auto"/>
            </w:tcBorders>
            <w:shd w:val="clear" w:color="auto" w:fill="auto"/>
          </w:tcPr>
          <w:p w:rsidR="0052228A" w:rsidRPr="00573CC5" w:rsidRDefault="0052228A" w:rsidP="0052228A">
            <w:pPr>
              <w:tabs>
                <w:tab w:val="decimal" w:pos="972"/>
              </w:tabs>
              <w:spacing w:line="240" w:lineRule="atLeast"/>
              <w:ind w:left="-108" w:right="-43"/>
              <w:rPr>
                <w:b/>
                <w:bCs/>
                <w:sz w:val="22"/>
                <w:szCs w:val="22"/>
                <w:lang w:val="en-GB"/>
              </w:rPr>
            </w:pPr>
          </w:p>
        </w:tc>
        <w:tc>
          <w:tcPr>
            <w:tcW w:w="1323" w:type="dxa"/>
            <w:gridSpan w:val="2"/>
            <w:tcBorders>
              <w:top w:val="single" w:sz="4" w:space="0" w:color="auto"/>
              <w:bottom w:val="double" w:sz="4" w:space="0" w:color="auto"/>
            </w:tcBorders>
            <w:shd w:val="clear" w:color="auto" w:fill="auto"/>
          </w:tcPr>
          <w:p w:rsidR="0052228A" w:rsidRPr="00573CC5" w:rsidRDefault="00075EF2" w:rsidP="0052228A">
            <w:pPr>
              <w:tabs>
                <w:tab w:val="decimal" w:pos="1332"/>
              </w:tabs>
              <w:spacing w:line="240" w:lineRule="atLeast"/>
              <w:ind w:left="-132" w:right="254"/>
              <w:rPr>
                <w:rFonts w:cs="Times New Roman"/>
                <w:b/>
                <w:bCs/>
                <w:sz w:val="22"/>
                <w:szCs w:val="22"/>
              </w:rPr>
            </w:pPr>
            <w:r w:rsidRPr="00573CC5">
              <w:rPr>
                <w:rFonts w:cs="Times New Roman"/>
                <w:b/>
                <w:bCs/>
                <w:sz w:val="22"/>
                <w:szCs w:val="22"/>
              </w:rPr>
              <w:t>1,086</w:t>
            </w:r>
          </w:p>
        </w:tc>
      </w:tr>
    </w:tbl>
    <w:p w:rsidR="00B86F21" w:rsidRPr="00573CC5" w:rsidRDefault="00B86F21" w:rsidP="00935945">
      <w:pPr>
        <w:spacing w:line="276" w:lineRule="auto"/>
        <w:ind w:left="547"/>
        <w:jc w:val="both"/>
        <w:rPr>
          <w:rFonts w:cs="Times New Roman"/>
          <w:spacing w:val="-4"/>
          <w:sz w:val="12"/>
          <w:szCs w:val="12"/>
        </w:rPr>
      </w:pPr>
    </w:p>
    <w:p w:rsidR="00935945" w:rsidRPr="00573CC5" w:rsidRDefault="00935945" w:rsidP="00935945">
      <w:pPr>
        <w:spacing w:line="276" w:lineRule="auto"/>
        <w:ind w:left="547"/>
        <w:jc w:val="both"/>
        <w:rPr>
          <w:rFonts w:cs="Times New Roman"/>
          <w:spacing w:val="-4"/>
          <w:sz w:val="22"/>
          <w:szCs w:val="22"/>
        </w:rPr>
      </w:pPr>
      <w:r w:rsidRPr="00573CC5">
        <w:rPr>
          <w:rFonts w:cs="Times New Roman"/>
          <w:spacing w:val="-4"/>
          <w:sz w:val="22"/>
          <w:szCs w:val="22"/>
        </w:rPr>
        <w:t xml:space="preserve">The movement of loan </w:t>
      </w:r>
      <w:r w:rsidR="008132B6" w:rsidRPr="00573CC5">
        <w:rPr>
          <w:rFonts w:cs="Times New Roman"/>
          <w:spacing w:val="-4"/>
          <w:sz w:val="22"/>
          <w:szCs w:val="22"/>
        </w:rPr>
        <w:t>from related party for the six</w:t>
      </w:r>
      <w:r w:rsidRPr="00573CC5">
        <w:rPr>
          <w:rFonts w:cs="Times New Roman"/>
          <w:spacing w:val="-4"/>
          <w:sz w:val="22"/>
          <w:szCs w:val="22"/>
        </w:rPr>
        <w:t xml:space="preserve">-month period ended </w:t>
      </w:r>
      <w:r w:rsidR="00F35A8B" w:rsidRPr="00573CC5">
        <w:rPr>
          <w:rFonts w:cs="Times New Roman"/>
          <w:spacing w:val="-4"/>
          <w:sz w:val="22"/>
          <w:szCs w:val="22"/>
        </w:rPr>
        <w:t xml:space="preserve">30 June </w:t>
      </w:r>
      <w:r w:rsidR="005927A1" w:rsidRPr="00573CC5">
        <w:rPr>
          <w:rFonts w:cs="Times New Roman"/>
          <w:spacing w:val="-4"/>
          <w:sz w:val="22"/>
          <w:szCs w:val="22"/>
        </w:rPr>
        <w:t>201</w:t>
      </w:r>
      <w:r w:rsidR="00503790" w:rsidRPr="00573CC5">
        <w:rPr>
          <w:rFonts w:cs="Times New Roman"/>
          <w:spacing w:val="-4"/>
          <w:sz w:val="22"/>
          <w:szCs w:val="22"/>
        </w:rPr>
        <w:t>9</w:t>
      </w:r>
      <w:r w:rsidRPr="00573CC5">
        <w:rPr>
          <w:rFonts w:cs="Times New Roman"/>
          <w:sz w:val="22"/>
          <w:szCs w:val="22"/>
          <w:lang w:val="en-GB"/>
        </w:rPr>
        <w:t xml:space="preserve"> is as follow;</w:t>
      </w:r>
    </w:p>
    <w:p w:rsidR="00935945" w:rsidRPr="00573CC5" w:rsidRDefault="00935945" w:rsidP="00935945">
      <w:pPr>
        <w:pStyle w:val="AccPolicyalternative"/>
        <w:rPr>
          <w:i w:val="0"/>
          <w:iCs w:val="0"/>
        </w:rPr>
      </w:pPr>
    </w:p>
    <w:tbl>
      <w:tblPr>
        <w:tblW w:w="9475" w:type="dxa"/>
        <w:tblInd w:w="558" w:type="dxa"/>
        <w:tblLayout w:type="fixed"/>
        <w:tblLook w:val="0000" w:firstRow="0" w:lastRow="0" w:firstColumn="0" w:lastColumn="0" w:noHBand="0" w:noVBand="0"/>
      </w:tblPr>
      <w:tblGrid>
        <w:gridCol w:w="5192"/>
        <w:gridCol w:w="1973"/>
        <w:gridCol w:w="290"/>
        <w:gridCol w:w="2020"/>
      </w:tblGrid>
      <w:tr w:rsidR="000F6562" w:rsidRPr="00573CC5" w:rsidTr="00F85080">
        <w:trPr>
          <w:trHeight w:val="317"/>
        </w:trPr>
        <w:tc>
          <w:tcPr>
            <w:tcW w:w="5192" w:type="dxa"/>
            <w:vAlign w:val="bottom"/>
          </w:tcPr>
          <w:p w:rsidR="000F6562" w:rsidRPr="00573CC5" w:rsidRDefault="000F6562" w:rsidP="000F6562">
            <w:pPr>
              <w:spacing w:line="240" w:lineRule="atLeast"/>
              <w:ind w:right="-43"/>
              <w:rPr>
                <w:rFonts w:cs="Times New Roman"/>
                <w:b/>
                <w:bCs/>
                <w:sz w:val="22"/>
                <w:szCs w:val="22"/>
                <w:lang w:val="en-GB"/>
              </w:rPr>
            </w:pPr>
          </w:p>
        </w:tc>
        <w:tc>
          <w:tcPr>
            <w:tcW w:w="1973" w:type="dxa"/>
          </w:tcPr>
          <w:p w:rsidR="000F6562" w:rsidRPr="00573CC5" w:rsidRDefault="000F6562" w:rsidP="000F6562">
            <w:pPr>
              <w:pStyle w:val="acctmergecolhdg"/>
              <w:shd w:val="clear" w:color="auto" w:fill="FFFFFF"/>
              <w:spacing w:line="240" w:lineRule="auto"/>
              <w:rPr>
                <w:rFonts w:cs="Times New Roman"/>
                <w:szCs w:val="22"/>
              </w:rPr>
            </w:pPr>
            <w:r w:rsidRPr="00573CC5">
              <w:rPr>
                <w:rFonts w:cs="Times New Roman"/>
                <w:szCs w:val="22"/>
              </w:rPr>
              <w:t xml:space="preserve">Consolidated </w:t>
            </w:r>
          </w:p>
        </w:tc>
        <w:tc>
          <w:tcPr>
            <w:tcW w:w="290" w:type="dxa"/>
          </w:tcPr>
          <w:p w:rsidR="000F6562" w:rsidRPr="00573CC5" w:rsidRDefault="000F6562" w:rsidP="000F6562">
            <w:pPr>
              <w:pStyle w:val="acctmergecolhdg"/>
              <w:shd w:val="clear" w:color="auto" w:fill="FFFFFF"/>
              <w:spacing w:line="240" w:lineRule="auto"/>
              <w:rPr>
                <w:rFonts w:cs="Times New Roman"/>
                <w:szCs w:val="22"/>
              </w:rPr>
            </w:pPr>
          </w:p>
        </w:tc>
        <w:tc>
          <w:tcPr>
            <w:tcW w:w="2020" w:type="dxa"/>
            <w:shd w:val="clear" w:color="auto" w:fill="auto"/>
          </w:tcPr>
          <w:p w:rsidR="000F6562" w:rsidRPr="00573CC5" w:rsidRDefault="000F6562" w:rsidP="000F6562">
            <w:pPr>
              <w:pStyle w:val="acctmergecolhdg"/>
              <w:shd w:val="clear" w:color="auto" w:fill="FFFFFF"/>
              <w:spacing w:line="240" w:lineRule="auto"/>
              <w:rPr>
                <w:rFonts w:cs="Times New Roman"/>
                <w:szCs w:val="22"/>
              </w:rPr>
            </w:pPr>
            <w:r w:rsidRPr="00573CC5">
              <w:rPr>
                <w:rFonts w:cs="Times New Roman"/>
                <w:szCs w:val="22"/>
              </w:rPr>
              <w:t xml:space="preserve">Separate </w:t>
            </w:r>
          </w:p>
        </w:tc>
      </w:tr>
      <w:tr w:rsidR="000F6562" w:rsidRPr="00573CC5" w:rsidTr="00F85080">
        <w:trPr>
          <w:trHeight w:val="317"/>
        </w:trPr>
        <w:tc>
          <w:tcPr>
            <w:tcW w:w="5192" w:type="dxa"/>
            <w:vAlign w:val="bottom"/>
          </w:tcPr>
          <w:p w:rsidR="000F6562" w:rsidRPr="00573CC5" w:rsidRDefault="000F6562" w:rsidP="000F6562">
            <w:pPr>
              <w:spacing w:line="240" w:lineRule="atLeast"/>
              <w:ind w:right="-43"/>
              <w:rPr>
                <w:rFonts w:cs="Times New Roman"/>
                <w:b/>
                <w:bCs/>
                <w:sz w:val="22"/>
                <w:szCs w:val="22"/>
                <w:lang w:val="en-GB"/>
              </w:rPr>
            </w:pPr>
          </w:p>
        </w:tc>
        <w:tc>
          <w:tcPr>
            <w:tcW w:w="1973" w:type="dxa"/>
          </w:tcPr>
          <w:p w:rsidR="000F6562" w:rsidRPr="00573CC5" w:rsidRDefault="000F6562" w:rsidP="000F6562">
            <w:pPr>
              <w:pStyle w:val="acctmergecolhdg"/>
              <w:shd w:val="clear" w:color="auto" w:fill="FFFFFF"/>
              <w:spacing w:line="240" w:lineRule="auto"/>
              <w:rPr>
                <w:rFonts w:cs="Times New Roman"/>
                <w:szCs w:val="22"/>
              </w:rPr>
            </w:pPr>
            <w:r w:rsidRPr="00573CC5">
              <w:rPr>
                <w:rFonts w:cs="Times New Roman"/>
                <w:szCs w:val="22"/>
              </w:rPr>
              <w:t>financial statements</w:t>
            </w:r>
          </w:p>
        </w:tc>
        <w:tc>
          <w:tcPr>
            <w:tcW w:w="290" w:type="dxa"/>
          </w:tcPr>
          <w:p w:rsidR="000F6562" w:rsidRPr="00573CC5" w:rsidRDefault="000F6562" w:rsidP="000F6562">
            <w:pPr>
              <w:pStyle w:val="acctmergecolhdg"/>
              <w:shd w:val="clear" w:color="auto" w:fill="FFFFFF"/>
              <w:spacing w:line="240" w:lineRule="auto"/>
              <w:rPr>
                <w:rFonts w:cs="Times New Roman"/>
                <w:szCs w:val="22"/>
              </w:rPr>
            </w:pPr>
          </w:p>
        </w:tc>
        <w:tc>
          <w:tcPr>
            <w:tcW w:w="2020" w:type="dxa"/>
            <w:shd w:val="clear" w:color="auto" w:fill="auto"/>
          </w:tcPr>
          <w:p w:rsidR="000F6562" w:rsidRPr="00573CC5" w:rsidRDefault="000F6562" w:rsidP="000F6562">
            <w:pPr>
              <w:pStyle w:val="acctmergecolhdg"/>
              <w:shd w:val="clear" w:color="auto" w:fill="FFFFFF"/>
              <w:spacing w:line="240" w:lineRule="auto"/>
              <w:rPr>
                <w:rFonts w:cs="Times New Roman"/>
                <w:szCs w:val="22"/>
              </w:rPr>
            </w:pPr>
            <w:r w:rsidRPr="00573CC5">
              <w:rPr>
                <w:rFonts w:cs="Times New Roman"/>
                <w:szCs w:val="22"/>
              </w:rPr>
              <w:t>financial statements</w:t>
            </w:r>
          </w:p>
        </w:tc>
      </w:tr>
      <w:tr w:rsidR="000F6562" w:rsidRPr="00573CC5" w:rsidTr="00F85080">
        <w:trPr>
          <w:trHeight w:val="317"/>
        </w:trPr>
        <w:tc>
          <w:tcPr>
            <w:tcW w:w="5192" w:type="dxa"/>
            <w:vAlign w:val="bottom"/>
          </w:tcPr>
          <w:p w:rsidR="000F6562" w:rsidRPr="00573CC5" w:rsidRDefault="000F6562" w:rsidP="000F6562">
            <w:pPr>
              <w:spacing w:line="240" w:lineRule="atLeast"/>
              <w:ind w:right="-43"/>
              <w:rPr>
                <w:rFonts w:cs="Times New Roman"/>
                <w:b/>
                <w:bCs/>
                <w:sz w:val="22"/>
                <w:szCs w:val="22"/>
                <w:lang w:val="en-GB"/>
              </w:rPr>
            </w:pPr>
          </w:p>
        </w:tc>
        <w:tc>
          <w:tcPr>
            <w:tcW w:w="4283" w:type="dxa"/>
            <w:gridSpan w:val="3"/>
          </w:tcPr>
          <w:p w:rsidR="000F6562" w:rsidRPr="00573CC5" w:rsidRDefault="000F6562" w:rsidP="000F6562">
            <w:pPr>
              <w:spacing w:line="240" w:lineRule="atLeast"/>
              <w:ind w:left="-108" w:right="-108"/>
              <w:jc w:val="center"/>
              <w:rPr>
                <w:rFonts w:cs="Times New Roman"/>
                <w:bCs/>
                <w:sz w:val="22"/>
                <w:szCs w:val="22"/>
                <w:lang w:val="en-GB"/>
              </w:rPr>
            </w:pPr>
            <w:r w:rsidRPr="00573CC5">
              <w:rPr>
                <w:rFonts w:cs="Times New Roman"/>
                <w:bCs/>
                <w:sz w:val="22"/>
                <w:szCs w:val="22"/>
                <w:lang w:val="en-GB"/>
              </w:rPr>
              <w:t>(in million Baht)</w:t>
            </w:r>
          </w:p>
        </w:tc>
      </w:tr>
      <w:tr w:rsidR="000F6562" w:rsidRPr="00573CC5" w:rsidTr="00F85080">
        <w:trPr>
          <w:trHeight w:val="317"/>
        </w:trPr>
        <w:tc>
          <w:tcPr>
            <w:tcW w:w="5192" w:type="dxa"/>
            <w:vAlign w:val="bottom"/>
          </w:tcPr>
          <w:p w:rsidR="000F6562" w:rsidRPr="00573CC5" w:rsidRDefault="000F6562" w:rsidP="000F6562">
            <w:pPr>
              <w:spacing w:line="240" w:lineRule="atLeast"/>
              <w:rPr>
                <w:rFonts w:cs="Cordia New"/>
                <w:sz w:val="22"/>
                <w:szCs w:val="22"/>
              </w:rPr>
            </w:pPr>
            <w:r w:rsidRPr="00573CC5">
              <w:rPr>
                <w:rFonts w:cs="Times New Roman"/>
                <w:sz w:val="22"/>
                <w:szCs w:val="22"/>
                <w:lang w:val="en-GB"/>
              </w:rPr>
              <w:t xml:space="preserve">At </w:t>
            </w:r>
            <w:r w:rsidRPr="00573CC5">
              <w:rPr>
                <w:rFonts w:cs="Times New Roman"/>
                <w:sz w:val="22"/>
                <w:szCs w:val="22"/>
              </w:rPr>
              <w:t>31</w:t>
            </w:r>
            <w:r w:rsidRPr="00573CC5">
              <w:rPr>
                <w:rFonts w:cs="Times New Roman"/>
                <w:sz w:val="22"/>
                <w:szCs w:val="22"/>
                <w:lang w:val="en-GB"/>
              </w:rPr>
              <w:t xml:space="preserve"> December </w:t>
            </w:r>
            <w:r w:rsidRPr="00573CC5">
              <w:rPr>
                <w:rFonts w:cs="Times New Roman"/>
                <w:sz w:val="22"/>
                <w:szCs w:val="22"/>
              </w:rPr>
              <w:t>2018</w:t>
            </w:r>
            <w:r w:rsidRPr="00573CC5">
              <w:rPr>
                <w:rFonts w:cs="Times New Roman"/>
                <w:sz w:val="22"/>
                <w:szCs w:val="22"/>
                <w:lang w:val="en-GB"/>
              </w:rPr>
              <w:t xml:space="preserve"> (Audited)</w:t>
            </w:r>
          </w:p>
        </w:tc>
        <w:tc>
          <w:tcPr>
            <w:tcW w:w="1973" w:type="dxa"/>
            <w:vAlign w:val="bottom"/>
          </w:tcPr>
          <w:p w:rsidR="000F6562" w:rsidRPr="00573CC5" w:rsidRDefault="000F6562" w:rsidP="000F6562">
            <w:pPr>
              <w:tabs>
                <w:tab w:val="decimal" w:pos="1578"/>
              </w:tabs>
              <w:spacing w:line="240" w:lineRule="atLeast"/>
              <w:ind w:left="-132" w:right="-43"/>
              <w:rPr>
                <w:rFonts w:cstheme="minorBidi"/>
                <w:sz w:val="22"/>
                <w:szCs w:val="22"/>
              </w:rPr>
            </w:pPr>
            <w:r w:rsidRPr="00573CC5">
              <w:rPr>
                <w:rFonts w:cs="Times New Roman"/>
                <w:sz w:val="22"/>
                <w:szCs w:val="22"/>
              </w:rPr>
              <w:t>2</w:t>
            </w:r>
            <w:r w:rsidRPr="00573CC5">
              <w:rPr>
                <w:rFonts w:cs="Times New Roman"/>
                <w:sz w:val="22"/>
                <w:szCs w:val="22"/>
                <w:lang w:val="en-GB"/>
              </w:rPr>
              <w:t>,</w:t>
            </w:r>
            <w:r w:rsidRPr="00573CC5">
              <w:rPr>
                <w:rFonts w:cstheme="minorBidi"/>
                <w:sz w:val="22"/>
                <w:szCs w:val="22"/>
              </w:rPr>
              <w:t>381</w:t>
            </w:r>
          </w:p>
        </w:tc>
        <w:tc>
          <w:tcPr>
            <w:tcW w:w="290" w:type="dxa"/>
          </w:tcPr>
          <w:p w:rsidR="000F6562" w:rsidRPr="00573CC5" w:rsidRDefault="000F6562" w:rsidP="000F6562">
            <w:pPr>
              <w:tabs>
                <w:tab w:val="decimal" w:pos="942"/>
              </w:tabs>
              <w:spacing w:line="240" w:lineRule="atLeast"/>
              <w:ind w:left="-108" w:right="-43"/>
              <w:rPr>
                <w:rFonts w:cs="Times New Roman"/>
                <w:sz w:val="22"/>
                <w:szCs w:val="22"/>
                <w:lang w:val="en-GB"/>
              </w:rPr>
            </w:pPr>
          </w:p>
        </w:tc>
        <w:tc>
          <w:tcPr>
            <w:tcW w:w="2020" w:type="dxa"/>
            <w:shd w:val="clear" w:color="auto" w:fill="auto"/>
            <w:vAlign w:val="bottom"/>
          </w:tcPr>
          <w:p w:rsidR="000F6562" w:rsidRPr="00573CC5" w:rsidRDefault="000F6562" w:rsidP="000F6562">
            <w:pPr>
              <w:spacing w:line="240" w:lineRule="atLeast"/>
              <w:ind w:left="-132" w:right="-43" w:firstLine="971"/>
              <w:rPr>
                <w:rFonts w:cstheme="minorBidi"/>
                <w:sz w:val="22"/>
                <w:szCs w:val="22"/>
                <w:lang w:val="en-GB"/>
              </w:rPr>
            </w:pPr>
            <w:r w:rsidRPr="00573CC5">
              <w:rPr>
                <w:rFonts w:cs="Times New Roman"/>
                <w:sz w:val="22"/>
                <w:szCs w:val="22"/>
              </w:rPr>
              <w:t>2</w:t>
            </w:r>
            <w:r w:rsidRPr="00573CC5">
              <w:rPr>
                <w:rFonts w:cs="Times New Roman"/>
                <w:sz w:val="22"/>
                <w:szCs w:val="22"/>
                <w:lang w:val="en-GB"/>
              </w:rPr>
              <w:t>,</w:t>
            </w:r>
            <w:r w:rsidR="004B6BC5" w:rsidRPr="00573CC5">
              <w:rPr>
                <w:rFonts w:cstheme="minorBidi"/>
                <w:sz w:val="22"/>
                <w:szCs w:val="22"/>
                <w:lang w:val="en-GB"/>
              </w:rPr>
              <w:t>427</w:t>
            </w:r>
          </w:p>
        </w:tc>
      </w:tr>
      <w:tr w:rsidR="000F6562" w:rsidRPr="00573CC5" w:rsidTr="00F85080">
        <w:trPr>
          <w:trHeight w:val="317"/>
        </w:trPr>
        <w:tc>
          <w:tcPr>
            <w:tcW w:w="5192" w:type="dxa"/>
            <w:vAlign w:val="bottom"/>
          </w:tcPr>
          <w:p w:rsidR="000F6562" w:rsidRPr="00573CC5" w:rsidRDefault="000F6562" w:rsidP="000F6562">
            <w:pPr>
              <w:tabs>
                <w:tab w:val="left" w:pos="996"/>
              </w:tabs>
              <w:spacing w:line="240" w:lineRule="atLeast"/>
              <w:rPr>
                <w:rFonts w:cs="Times New Roman"/>
                <w:sz w:val="22"/>
                <w:szCs w:val="22"/>
                <w:lang w:val="en-GB"/>
              </w:rPr>
            </w:pPr>
            <w:r w:rsidRPr="00573CC5">
              <w:rPr>
                <w:rFonts w:cs="Times New Roman"/>
                <w:sz w:val="22"/>
                <w:szCs w:val="22"/>
                <w:u w:val="single"/>
                <w:lang w:val="en-GB"/>
              </w:rPr>
              <w:t>Additional</w:t>
            </w:r>
            <w:r w:rsidRPr="00573CC5">
              <w:rPr>
                <w:rFonts w:cs="Times New Roman"/>
                <w:sz w:val="22"/>
                <w:szCs w:val="22"/>
                <w:lang w:val="en-GB"/>
              </w:rPr>
              <w:tab/>
              <w:t>Receive loan during the period</w:t>
            </w:r>
          </w:p>
        </w:tc>
        <w:tc>
          <w:tcPr>
            <w:tcW w:w="1973" w:type="dxa"/>
            <w:vAlign w:val="bottom"/>
          </w:tcPr>
          <w:p w:rsidR="000F6562" w:rsidRPr="00573CC5" w:rsidRDefault="000F6562" w:rsidP="000F6562">
            <w:pPr>
              <w:tabs>
                <w:tab w:val="decimal" w:pos="1578"/>
              </w:tabs>
              <w:spacing w:line="240" w:lineRule="atLeast"/>
              <w:ind w:left="-132" w:right="-43"/>
              <w:rPr>
                <w:rFonts w:cs="Times New Roman"/>
                <w:sz w:val="22"/>
                <w:szCs w:val="22"/>
              </w:rPr>
            </w:pPr>
            <w:r w:rsidRPr="00573CC5">
              <w:rPr>
                <w:rFonts w:cs="Times New Roman"/>
                <w:sz w:val="22"/>
                <w:szCs w:val="22"/>
              </w:rPr>
              <w:t>1,582</w:t>
            </w:r>
          </w:p>
        </w:tc>
        <w:tc>
          <w:tcPr>
            <w:tcW w:w="290" w:type="dxa"/>
          </w:tcPr>
          <w:p w:rsidR="000F6562" w:rsidRPr="00573CC5" w:rsidRDefault="000F6562" w:rsidP="000F6562">
            <w:pPr>
              <w:tabs>
                <w:tab w:val="decimal" w:pos="942"/>
              </w:tabs>
              <w:spacing w:line="240" w:lineRule="atLeast"/>
              <w:ind w:left="-108" w:right="-43"/>
              <w:rPr>
                <w:rFonts w:cs="Times New Roman"/>
                <w:sz w:val="22"/>
                <w:szCs w:val="22"/>
                <w:lang w:val="en-GB"/>
              </w:rPr>
            </w:pPr>
          </w:p>
        </w:tc>
        <w:tc>
          <w:tcPr>
            <w:tcW w:w="2020" w:type="dxa"/>
            <w:shd w:val="clear" w:color="auto" w:fill="auto"/>
            <w:vAlign w:val="bottom"/>
          </w:tcPr>
          <w:p w:rsidR="000F6562" w:rsidRPr="00573CC5" w:rsidRDefault="004B6BC5" w:rsidP="000F6562">
            <w:pPr>
              <w:spacing w:line="240" w:lineRule="atLeast"/>
              <w:ind w:left="-132" w:right="-43" w:firstLine="1083"/>
              <w:rPr>
                <w:rFonts w:cs="Times New Roman"/>
                <w:sz w:val="22"/>
                <w:szCs w:val="22"/>
              </w:rPr>
            </w:pPr>
            <w:r w:rsidRPr="00573CC5">
              <w:rPr>
                <w:rFonts w:cs="Times New Roman"/>
                <w:sz w:val="22"/>
                <w:szCs w:val="22"/>
              </w:rPr>
              <w:t>958</w:t>
            </w:r>
          </w:p>
        </w:tc>
      </w:tr>
      <w:tr w:rsidR="000F6562" w:rsidRPr="00573CC5" w:rsidTr="00F85080">
        <w:trPr>
          <w:trHeight w:val="317"/>
        </w:trPr>
        <w:tc>
          <w:tcPr>
            <w:tcW w:w="5192" w:type="dxa"/>
            <w:shd w:val="clear" w:color="auto" w:fill="auto"/>
            <w:vAlign w:val="bottom"/>
          </w:tcPr>
          <w:p w:rsidR="000F6562" w:rsidRPr="00573CC5" w:rsidRDefault="000F6562" w:rsidP="000F6562">
            <w:pPr>
              <w:tabs>
                <w:tab w:val="left" w:pos="996"/>
              </w:tabs>
              <w:spacing w:line="240" w:lineRule="atLeast"/>
              <w:rPr>
                <w:rFonts w:cs="Times New Roman"/>
                <w:sz w:val="22"/>
                <w:szCs w:val="22"/>
                <w:u w:val="single"/>
                <w:lang w:val="en-GB"/>
              </w:rPr>
            </w:pPr>
            <w:r w:rsidRPr="00573CC5">
              <w:rPr>
                <w:rFonts w:cs="Times New Roman"/>
                <w:sz w:val="22"/>
                <w:szCs w:val="22"/>
                <w:u w:val="single"/>
                <w:lang w:val="en-GB"/>
              </w:rPr>
              <w:t>Deduct</w:t>
            </w:r>
            <w:r w:rsidRPr="00573CC5">
              <w:rPr>
                <w:rFonts w:cs="Times New Roman"/>
                <w:sz w:val="22"/>
                <w:szCs w:val="22"/>
                <w:lang w:val="en-GB"/>
              </w:rPr>
              <w:tab/>
              <w:t>Paid principle</w:t>
            </w:r>
          </w:p>
        </w:tc>
        <w:tc>
          <w:tcPr>
            <w:tcW w:w="1973" w:type="dxa"/>
            <w:vAlign w:val="bottom"/>
          </w:tcPr>
          <w:p w:rsidR="000F6562" w:rsidRPr="00573CC5" w:rsidRDefault="000F6562" w:rsidP="000F6562">
            <w:pPr>
              <w:tabs>
                <w:tab w:val="decimal" w:pos="1578"/>
              </w:tabs>
              <w:spacing w:line="240" w:lineRule="atLeast"/>
              <w:ind w:left="-132" w:right="-43"/>
              <w:rPr>
                <w:rFonts w:cs="Times New Roman"/>
                <w:sz w:val="22"/>
                <w:szCs w:val="22"/>
              </w:rPr>
            </w:pPr>
            <w:r w:rsidRPr="00573CC5">
              <w:rPr>
                <w:rFonts w:cs="Times New Roman"/>
                <w:sz w:val="22"/>
                <w:szCs w:val="22"/>
              </w:rPr>
              <w:t>(1,733)</w:t>
            </w:r>
          </w:p>
        </w:tc>
        <w:tc>
          <w:tcPr>
            <w:tcW w:w="290" w:type="dxa"/>
          </w:tcPr>
          <w:p w:rsidR="000F6562" w:rsidRPr="00573CC5" w:rsidRDefault="000F6562" w:rsidP="000F6562">
            <w:pPr>
              <w:tabs>
                <w:tab w:val="decimal" w:pos="942"/>
              </w:tabs>
              <w:spacing w:line="240" w:lineRule="atLeast"/>
              <w:ind w:left="-108" w:right="-43"/>
              <w:rPr>
                <w:rFonts w:cs="Times New Roman"/>
                <w:sz w:val="22"/>
                <w:szCs w:val="22"/>
                <w:lang w:val="en-GB"/>
              </w:rPr>
            </w:pPr>
          </w:p>
        </w:tc>
        <w:tc>
          <w:tcPr>
            <w:tcW w:w="2020" w:type="dxa"/>
            <w:shd w:val="clear" w:color="auto" w:fill="auto"/>
            <w:vAlign w:val="bottom"/>
          </w:tcPr>
          <w:p w:rsidR="000F6562" w:rsidRPr="00573CC5" w:rsidRDefault="004B6BC5" w:rsidP="004B6BC5">
            <w:pPr>
              <w:spacing w:line="240" w:lineRule="atLeast"/>
              <w:ind w:left="-132" w:right="115" w:firstLine="887"/>
              <w:jc w:val="center"/>
              <w:rPr>
                <w:rFonts w:cs="Times New Roman"/>
                <w:sz w:val="22"/>
                <w:szCs w:val="22"/>
              </w:rPr>
            </w:pPr>
            <w:r w:rsidRPr="00573CC5">
              <w:rPr>
                <w:rFonts w:cs="Times New Roman"/>
                <w:sz w:val="22"/>
                <w:szCs w:val="22"/>
              </w:rPr>
              <w:t>-</w:t>
            </w:r>
          </w:p>
        </w:tc>
      </w:tr>
      <w:tr w:rsidR="000F6562" w:rsidRPr="00573CC5" w:rsidTr="00F85080">
        <w:trPr>
          <w:trHeight w:val="317"/>
        </w:trPr>
        <w:tc>
          <w:tcPr>
            <w:tcW w:w="5192" w:type="dxa"/>
            <w:vAlign w:val="bottom"/>
          </w:tcPr>
          <w:p w:rsidR="000F6562" w:rsidRPr="00573CC5" w:rsidRDefault="000F6562" w:rsidP="000F6562">
            <w:pPr>
              <w:spacing w:line="240" w:lineRule="atLeast"/>
              <w:ind w:right="-43"/>
              <w:rPr>
                <w:rFonts w:cs="Times New Roman"/>
                <w:sz w:val="22"/>
                <w:szCs w:val="22"/>
                <w:lang w:val="en-GB"/>
              </w:rPr>
            </w:pPr>
            <w:r w:rsidRPr="00573CC5">
              <w:rPr>
                <w:rFonts w:cs="Times New Roman"/>
                <w:sz w:val="22"/>
                <w:szCs w:val="22"/>
                <w:lang w:val="en-GB"/>
              </w:rPr>
              <w:t>Effect of exchange rate during the period</w:t>
            </w:r>
          </w:p>
        </w:tc>
        <w:tc>
          <w:tcPr>
            <w:tcW w:w="1973" w:type="dxa"/>
            <w:tcBorders>
              <w:bottom w:val="single" w:sz="4" w:space="0" w:color="auto"/>
            </w:tcBorders>
            <w:vAlign w:val="bottom"/>
          </w:tcPr>
          <w:p w:rsidR="000F6562" w:rsidRPr="00573CC5" w:rsidRDefault="000F6562" w:rsidP="000F6562">
            <w:pPr>
              <w:tabs>
                <w:tab w:val="decimal" w:pos="1578"/>
              </w:tabs>
              <w:spacing w:line="240" w:lineRule="atLeast"/>
              <w:ind w:left="-132" w:right="-43"/>
              <w:rPr>
                <w:rFonts w:cs="Times New Roman"/>
                <w:sz w:val="22"/>
                <w:szCs w:val="22"/>
              </w:rPr>
            </w:pPr>
            <w:r w:rsidRPr="00573CC5">
              <w:rPr>
                <w:rFonts w:cs="Times New Roman"/>
                <w:sz w:val="22"/>
                <w:szCs w:val="22"/>
              </w:rPr>
              <w:t>(97)</w:t>
            </w:r>
          </w:p>
        </w:tc>
        <w:tc>
          <w:tcPr>
            <w:tcW w:w="290" w:type="dxa"/>
          </w:tcPr>
          <w:p w:rsidR="000F6562" w:rsidRPr="00573CC5" w:rsidRDefault="000F6562" w:rsidP="000F6562">
            <w:pPr>
              <w:tabs>
                <w:tab w:val="decimal" w:pos="1152"/>
              </w:tabs>
              <w:spacing w:line="240" w:lineRule="atLeast"/>
              <w:ind w:right="-43"/>
              <w:rPr>
                <w:rFonts w:cs="Times New Roman"/>
                <w:sz w:val="22"/>
                <w:szCs w:val="22"/>
                <w:lang w:val="en-GB"/>
              </w:rPr>
            </w:pPr>
          </w:p>
        </w:tc>
        <w:tc>
          <w:tcPr>
            <w:tcW w:w="2020" w:type="dxa"/>
            <w:tcBorders>
              <w:bottom w:val="single" w:sz="4" w:space="0" w:color="auto"/>
            </w:tcBorders>
            <w:shd w:val="clear" w:color="auto" w:fill="auto"/>
            <w:vAlign w:val="bottom"/>
          </w:tcPr>
          <w:p w:rsidR="000F6562" w:rsidRPr="00573CC5" w:rsidRDefault="004B6BC5" w:rsidP="000F6562">
            <w:pPr>
              <w:spacing w:line="240" w:lineRule="atLeast"/>
              <w:ind w:left="-132" w:right="-43" w:firstLine="1083"/>
              <w:rPr>
                <w:rFonts w:cs="Times New Roman"/>
                <w:sz w:val="22"/>
                <w:szCs w:val="22"/>
              </w:rPr>
            </w:pPr>
            <w:r w:rsidRPr="00573CC5">
              <w:rPr>
                <w:rFonts w:cs="Times New Roman"/>
                <w:sz w:val="22"/>
                <w:szCs w:val="22"/>
              </w:rPr>
              <w:t>(30)</w:t>
            </w:r>
          </w:p>
        </w:tc>
      </w:tr>
      <w:tr w:rsidR="000F6562" w:rsidRPr="00573CC5" w:rsidTr="00F85080">
        <w:trPr>
          <w:trHeight w:val="317"/>
        </w:trPr>
        <w:tc>
          <w:tcPr>
            <w:tcW w:w="5192" w:type="dxa"/>
            <w:vAlign w:val="bottom"/>
          </w:tcPr>
          <w:p w:rsidR="000F6562" w:rsidRPr="00573CC5" w:rsidRDefault="000F6562" w:rsidP="000F6562">
            <w:pPr>
              <w:spacing w:line="240" w:lineRule="atLeast"/>
              <w:ind w:right="-43" w:firstLine="9"/>
              <w:rPr>
                <w:rFonts w:cs="Times New Roman"/>
                <w:sz w:val="22"/>
                <w:szCs w:val="22"/>
                <w:lang w:val="en-GB"/>
              </w:rPr>
            </w:pPr>
            <w:r w:rsidRPr="00573CC5">
              <w:rPr>
                <w:rFonts w:cs="Times New Roman"/>
                <w:sz w:val="22"/>
                <w:szCs w:val="22"/>
                <w:lang w:val="en-GB"/>
              </w:rPr>
              <w:t xml:space="preserve">Total loan from </w:t>
            </w:r>
            <w:r w:rsidRPr="00573CC5">
              <w:rPr>
                <w:rFonts w:cs="Times New Roman"/>
                <w:spacing w:val="-4"/>
                <w:sz w:val="22"/>
                <w:szCs w:val="22"/>
              </w:rPr>
              <w:t>related</w:t>
            </w:r>
            <w:r w:rsidRPr="00573CC5">
              <w:rPr>
                <w:rFonts w:cs="Times New Roman"/>
                <w:sz w:val="22"/>
                <w:szCs w:val="22"/>
                <w:lang w:val="en-GB"/>
              </w:rPr>
              <w:t xml:space="preserve"> party</w:t>
            </w:r>
          </w:p>
        </w:tc>
        <w:tc>
          <w:tcPr>
            <w:tcW w:w="1973" w:type="dxa"/>
            <w:tcBorders>
              <w:top w:val="single" w:sz="4" w:space="0" w:color="auto"/>
            </w:tcBorders>
            <w:vAlign w:val="bottom"/>
          </w:tcPr>
          <w:p w:rsidR="000F6562" w:rsidRPr="00573CC5" w:rsidRDefault="000F6562" w:rsidP="000F6562">
            <w:pPr>
              <w:tabs>
                <w:tab w:val="decimal" w:pos="1578"/>
              </w:tabs>
              <w:spacing w:line="240" w:lineRule="atLeast"/>
              <w:ind w:left="-132" w:right="-43"/>
              <w:rPr>
                <w:rFonts w:cs="Times New Roman"/>
                <w:sz w:val="22"/>
                <w:szCs w:val="22"/>
              </w:rPr>
            </w:pPr>
            <w:r w:rsidRPr="00573CC5">
              <w:rPr>
                <w:rFonts w:cs="Times New Roman"/>
                <w:sz w:val="22"/>
                <w:szCs w:val="22"/>
              </w:rPr>
              <w:t>2,133</w:t>
            </w:r>
          </w:p>
        </w:tc>
        <w:tc>
          <w:tcPr>
            <w:tcW w:w="290" w:type="dxa"/>
          </w:tcPr>
          <w:p w:rsidR="000F6562" w:rsidRPr="00573CC5" w:rsidRDefault="000F6562" w:rsidP="000F6562">
            <w:pPr>
              <w:tabs>
                <w:tab w:val="decimal" w:pos="1152"/>
              </w:tabs>
              <w:spacing w:line="240" w:lineRule="atLeast"/>
              <w:ind w:right="-43"/>
              <w:rPr>
                <w:rFonts w:cs="Times New Roman"/>
                <w:sz w:val="22"/>
                <w:szCs w:val="22"/>
                <w:lang w:val="en-GB"/>
              </w:rPr>
            </w:pPr>
          </w:p>
        </w:tc>
        <w:tc>
          <w:tcPr>
            <w:tcW w:w="2020" w:type="dxa"/>
            <w:tcBorders>
              <w:top w:val="single" w:sz="4" w:space="0" w:color="auto"/>
            </w:tcBorders>
            <w:shd w:val="clear" w:color="auto" w:fill="auto"/>
            <w:vAlign w:val="bottom"/>
          </w:tcPr>
          <w:p w:rsidR="000F6562" w:rsidRPr="00573CC5" w:rsidRDefault="004B6BC5" w:rsidP="000F6562">
            <w:pPr>
              <w:spacing w:line="240" w:lineRule="atLeast"/>
              <w:ind w:left="-132" w:right="-43" w:firstLine="999"/>
              <w:rPr>
                <w:rFonts w:cs="Times New Roman"/>
                <w:sz w:val="22"/>
                <w:szCs w:val="22"/>
              </w:rPr>
            </w:pPr>
            <w:r w:rsidRPr="00573CC5">
              <w:rPr>
                <w:rFonts w:cs="Times New Roman"/>
                <w:sz w:val="22"/>
                <w:szCs w:val="22"/>
              </w:rPr>
              <w:t>3,355</w:t>
            </w:r>
          </w:p>
        </w:tc>
      </w:tr>
      <w:tr w:rsidR="000F6562" w:rsidRPr="00573CC5" w:rsidTr="00F85080">
        <w:trPr>
          <w:trHeight w:val="317"/>
        </w:trPr>
        <w:tc>
          <w:tcPr>
            <w:tcW w:w="5192" w:type="dxa"/>
            <w:vAlign w:val="bottom"/>
          </w:tcPr>
          <w:p w:rsidR="000F6562" w:rsidRPr="00573CC5" w:rsidRDefault="000F6562" w:rsidP="000F6562">
            <w:pPr>
              <w:tabs>
                <w:tab w:val="left" w:pos="996"/>
              </w:tabs>
              <w:spacing w:line="240" w:lineRule="atLeast"/>
              <w:rPr>
                <w:rFonts w:cs="Times New Roman"/>
                <w:sz w:val="22"/>
                <w:szCs w:val="22"/>
                <w:u w:val="single"/>
                <w:lang w:val="en-GB"/>
              </w:rPr>
            </w:pPr>
            <w:r w:rsidRPr="00573CC5">
              <w:rPr>
                <w:rFonts w:cs="Times New Roman"/>
                <w:sz w:val="22"/>
                <w:szCs w:val="22"/>
                <w:u w:val="single"/>
                <w:lang w:val="en-GB"/>
              </w:rPr>
              <w:t>Deduct</w:t>
            </w:r>
            <w:r w:rsidRPr="00573CC5">
              <w:rPr>
                <w:rFonts w:cs="Times New Roman"/>
                <w:sz w:val="22"/>
                <w:szCs w:val="22"/>
                <w:lang w:val="en-GB"/>
              </w:rPr>
              <w:tab/>
              <w:t>Deferred cost of financing loan</w:t>
            </w:r>
          </w:p>
        </w:tc>
        <w:tc>
          <w:tcPr>
            <w:tcW w:w="1973" w:type="dxa"/>
            <w:tcBorders>
              <w:bottom w:val="single" w:sz="4" w:space="0" w:color="auto"/>
            </w:tcBorders>
            <w:vAlign w:val="bottom"/>
          </w:tcPr>
          <w:p w:rsidR="000F6562" w:rsidRPr="00573CC5" w:rsidRDefault="000F6562" w:rsidP="000F6562">
            <w:pPr>
              <w:tabs>
                <w:tab w:val="decimal" w:pos="1578"/>
              </w:tabs>
              <w:spacing w:line="240" w:lineRule="atLeast"/>
              <w:ind w:left="-132" w:right="-43"/>
              <w:rPr>
                <w:rFonts w:cs="Times New Roman"/>
                <w:sz w:val="22"/>
                <w:szCs w:val="22"/>
              </w:rPr>
            </w:pPr>
            <w:r w:rsidRPr="00573CC5">
              <w:rPr>
                <w:rFonts w:cs="Times New Roman"/>
                <w:sz w:val="22"/>
                <w:szCs w:val="22"/>
              </w:rPr>
              <w:t>(48)</w:t>
            </w:r>
          </w:p>
        </w:tc>
        <w:tc>
          <w:tcPr>
            <w:tcW w:w="290" w:type="dxa"/>
          </w:tcPr>
          <w:p w:rsidR="000F6562" w:rsidRPr="00573CC5" w:rsidRDefault="000F6562" w:rsidP="000F6562">
            <w:pPr>
              <w:tabs>
                <w:tab w:val="decimal" w:pos="1152"/>
              </w:tabs>
              <w:spacing w:line="240" w:lineRule="atLeast"/>
              <w:ind w:right="-43"/>
              <w:rPr>
                <w:rFonts w:cs="Times New Roman"/>
                <w:sz w:val="22"/>
                <w:szCs w:val="22"/>
                <w:lang w:val="en-GB"/>
              </w:rPr>
            </w:pPr>
          </w:p>
        </w:tc>
        <w:tc>
          <w:tcPr>
            <w:tcW w:w="2020" w:type="dxa"/>
            <w:tcBorders>
              <w:bottom w:val="single" w:sz="4" w:space="0" w:color="auto"/>
            </w:tcBorders>
            <w:shd w:val="clear" w:color="auto" w:fill="auto"/>
            <w:vAlign w:val="bottom"/>
          </w:tcPr>
          <w:p w:rsidR="000F6562" w:rsidRPr="00573CC5" w:rsidRDefault="000F6562" w:rsidP="000F6562">
            <w:pPr>
              <w:spacing w:line="240" w:lineRule="atLeast"/>
              <w:ind w:left="-132" w:right="-43" w:firstLine="1083"/>
              <w:rPr>
                <w:rFonts w:cs="Times New Roman"/>
                <w:sz w:val="22"/>
                <w:szCs w:val="22"/>
              </w:rPr>
            </w:pPr>
            <w:r w:rsidRPr="00573CC5">
              <w:rPr>
                <w:rFonts w:cs="Times New Roman"/>
                <w:sz w:val="22"/>
                <w:szCs w:val="22"/>
              </w:rPr>
              <w:t>(2</w:t>
            </w:r>
            <w:r w:rsidR="004B6BC5" w:rsidRPr="00573CC5">
              <w:rPr>
                <w:rFonts w:cs="Times New Roman"/>
                <w:sz w:val="22"/>
                <w:szCs w:val="22"/>
              </w:rPr>
              <w:t>8</w:t>
            </w:r>
            <w:r w:rsidRPr="00573CC5">
              <w:rPr>
                <w:rFonts w:cs="Times New Roman"/>
                <w:sz w:val="22"/>
                <w:szCs w:val="22"/>
              </w:rPr>
              <w:t>)</w:t>
            </w:r>
          </w:p>
        </w:tc>
      </w:tr>
      <w:tr w:rsidR="000F6562" w:rsidRPr="00573CC5" w:rsidTr="00F85080">
        <w:trPr>
          <w:trHeight w:val="317"/>
        </w:trPr>
        <w:tc>
          <w:tcPr>
            <w:tcW w:w="5192" w:type="dxa"/>
            <w:vAlign w:val="bottom"/>
          </w:tcPr>
          <w:p w:rsidR="000F6562" w:rsidRPr="00573CC5" w:rsidRDefault="000F6562" w:rsidP="000F6562">
            <w:pPr>
              <w:spacing w:line="240" w:lineRule="atLeast"/>
              <w:rPr>
                <w:rFonts w:cs="Times New Roman"/>
                <w:sz w:val="22"/>
                <w:szCs w:val="22"/>
                <w:lang w:val="en-GB"/>
              </w:rPr>
            </w:pPr>
            <w:r w:rsidRPr="00573CC5">
              <w:rPr>
                <w:rFonts w:cs="Times New Roman"/>
                <w:sz w:val="22"/>
                <w:szCs w:val="22"/>
                <w:lang w:val="en-GB"/>
              </w:rPr>
              <w:t xml:space="preserve">Loan from </w:t>
            </w:r>
            <w:r w:rsidRPr="00573CC5">
              <w:rPr>
                <w:rFonts w:cs="Times New Roman"/>
                <w:spacing w:val="-4"/>
                <w:sz w:val="22"/>
                <w:szCs w:val="22"/>
              </w:rPr>
              <w:t>related</w:t>
            </w:r>
            <w:r w:rsidRPr="00573CC5">
              <w:rPr>
                <w:rFonts w:cs="Times New Roman"/>
                <w:sz w:val="22"/>
                <w:szCs w:val="22"/>
                <w:lang w:val="en-GB"/>
              </w:rPr>
              <w:t xml:space="preserve"> party - Net</w:t>
            </w:r>
          </w:p>
        </w:tc>
        <w:tc>
          <w:tcPr>
            <w:tcW w:w="1973" w:type="dxa"/>
            <w:tcBorders>
              <w:top w:val="single" w:sz="4" w:space="0" w:color="auto"/>
            </w:tcBorders>
            <w:vAlign w:val="bottom"/>
          </w:tcPr>
          <w:p w:rsidR="000F6562" w:rsidRPr="00573CC5" w:rsidRDefault="000F6562" w:rsidP="000F6562">
            <w:pPr>
              <w:tabs>
                <w:tab w:val="decimal" w:pos="1578"/>
              </w:tabs>
              <w:spacing w:line="240" w:lineRule="atLeast"/>
              <w:ind w:left="-132" w:right="-43"/>
              <w:rPr>
                <w:rFonts w:cs="Times New Roman"/>
                <w:sz w:val="22"/>
                <w:szCs w:val="22"/>
              </w:rPr>
            </w:pPr>
          </w:p>
        </w:tc>
        <w:tc>
          <w:tcPr>
            <w:tcW w:w="290" w:type="dxa"/>
          </w:tcPr>
          <w:p w:rsidR="000F6562" w:rsidRPr="00573CC5" w:rsidRDefault="000F6562" w:rsidP="000F6562">
            <w:pPr>
              <w:tabs>
                <w:tab w:val="decimal" w:pos="1152"/>
              </w:tabs>
              <w:spacing w:line="240" w:lineRule="atLeast"/>
              <w:ind w:right="-43"/>
              <w:rPr>
                <w:rFonts w:cs="Times New Roman"/>
                <w:sz w:val="22"/>
                <w:szCs w:val="22"/>
                <w:lang w:val="en-GB"/>
              </w:rPr>
            </w:pPr>
          </w:p>
        </w:tc>
        <w:tc>
          <w:tcPr>
            <w:tcW w:w="2020" w:type="dxa"/>
            <w:tcBorders>
              <w:top w:val="single" w:sz="4" w:space="0" w:color="auto"/>
            </w:tcBorders>
            <w:shd w:val="clear" w:color="auto" w:fill="auto"/>
            <w:vAlign w:val="bottom"/>
          </w:tcPr>
          <w:p w:rsidR="000F6562" w:rsidRPr="00573CC5" w:rsidRDefault="000F6562" w:rsidP="000F6562">
            <w:pPr>
              <w:spacing w:line="240" w:lineRule="atLeast"/>
              <w:ind w:left="-132" w:right="-43" w:firstLine="1083"/>
              <w:rPr>
                <w:rFonts w:cs="Times New Roman"/>
                <w:sz w:val="22"/>
                <w:szCs w:val="22"/>
              </w:rPr>
            </w:pPr>
          </w:p>
        </w:tc>
      </w:tr>
      <w:tr w:rsidR="000F6562" w:rsidRPr="00573CC5" w:rsidTr="00F85080">
        <w:trPr>
          <w:trHeight w:val="330"/>
        </w:trPr>
        <w:tc>
          <w:tcPr>
            <w:tcW w:w="5192" w:type="dxa"/>
            <w:vAlign w:val="bottom"/>
          </w:tcPr>
          <w:p w:rsidR="000F6562" w:rsidRPr="00573CC5" w:rsidRDefault="000F6562" w:rsidP="000F6562">
            <w:pPr>
              <w:spacing w:line="240" w:lineRule="atLeast"/>
              <w:rPr>
                <w:rFonts w:cs="Cordia New"/>
                <w:b/>
                <w:bCs/>
                <w:sz w:val="22"/>
                <w:szCs w:val="22"/>
              </w:rPr>
            </w:pPr>
            <w:r w:rsidRPr="00573CC5">
              <w:rPr>
                <w:rFonts w:cs="Times New Roman"/>
                <w:b/>
                <w:bCs/>
                <w:sz w:val="22"/>
                <w:szCs w:val="22"/>
                <w:lang w:val="en-GB"/>
              </w:rPr>
              <w:t xml:space="preserve">At </w:t>
            </w:r>
            <w:r w:rsidRPr="00573CC5">
              <w:rPr>
                <w:rFonts w:cs="Times New Roman"/>
                <w:b/>
                <w:bCs/>
                <w:sz w:val="22"/>
                <w:szCs w:val="22"/>
              </w:rPr>
              <w:t>30</w:t>
            </w:r>
            <w:r w:rsidRPr="00573CC5">
              <w:rPr>
                <w:rFonts w:cs="Times New Roman"/>
                <w:b/>
                <w:bCs/>
                <w:sz w:val="22"/>
                <w:szCs w:val="22"/>
                <w:lang w:val="en-GB"/>
              </w:rPr>
              <w:t xml:space="preserve"> June </w:t>
            </w:r>
            <w:r w:rsidRPr="00573CC5">
              <w:rPr>
                <w:rFonts w:cs="Times New Roman"/>
                <w:b/>
                <w:bCs/>
                <w:sz w:val="22"/>
                <w:szCs w:val="22"/>
              </w:rPr>
              <w:t>2019 (Unaudited But Reviewed)</w:t>
            </w:r>
          </w:p>
        </w:tc>
        <w:tc>
          <w:tcPr>
            <w:tcW w:w="1973" w:type="dxa"/>
            <w:tcBorders>
              <w:bottom w:val="double" w:sz="4" w:space="0" w:color="auto"/>
            </w:tcBorders>
            <w:vAlign w:val="bottom"/>
          </w:tcPr>
          <w:p w:rsidR="000F6562" w:rsidRPr="00573CC5" w:rsidRDefault="000F6562" w:rsidP="000F6562">
            <w:pPr>
              <w:tabs>
                <w:tab w:val="decimal" w:pos="1578"/>
              </w:tabs>
              <w:spacing w:line="240" w:lineRule="atLeast"/>
              <w:ind w:left="-132" w:right="-43"/>
              <w:rPr>
                <w:rFonts w:cs="Times New Roman"/>
                <w:sz w:val="22"/>
                <w:szCs w:val="22"/>
              </w:rPr>
            </w:pPr>
            <w:r w:rsidRPr="00573CC5">
              <w:rPr>
                <w:rFonts w:cs="Times New Roman"/>
                <w:sz w:val="22"/>
                <w:szCs w:val="22"/>
              </w:rPr>
              <w:t>2,085</w:t>
            </w:r>
          </w:p>
        </w:tc>
        <w:tc>
          <w:tcPr>
            <w:tcW w:w="290" w:type="dxa"/>
          </w:tcPr>
          <w:p w:rsidR="000F6562" w:rsidRPr="00573CC5" w:rsidRDefault="000F6562" w:rsidP="000F6562">
            <w:pPr>
              <w:tabs>
                <w:tab w:val="decimal" w:pos="1152"/>
              </w:tabs>
              <w:spacing w:line="240" w:lineRule="atLeast"/>
              <w:ind w:right="-43"/>
              <w:rPr>
                <w:rFonts w:cs="Times New Roman"/>
                <w:sz w:val="22"/>
                <w:szCs w:val="22"/>
                <w:lang w:val="en-GB"/>
              </w:rPr>
            </w:pPr>
          </w:p>
        </w:tc>
        <w:tc>
          <w:tcPr>
            <w:tcW w:w="2020" w:type="dxa"/>
            <w:tcBorders>
              <w:bottom w:val="double" w:sz="4" w:space="0" w:color="auto"/>
            </w:tcBorders>
            <w:shd w:val="clear" w:color="auto" w:fill="auto"/>
            <w:vAlign w:val="bottom"/>
          </w:tcPr>
          <w:p w:rsidR="000F6562" w:rsidRPr="00573CC5" w:rsidRDefault="004B6BC5" w:rsidP="000F6562">
            <w:pPr>
              <w:spacing w:line="240" w:lineRule="atLeast"/>
              <w:ind w:left="-132" w:right="-43" w:firstLine="999"/>
              <w:rPr>
                <w:rFonts w:cs="Times New Roman"/>
                <w:sz w:val="22"/>
                <w:szCs w:val="22"/>
              </w:rPr>
            </w:pPr>
            <w:r w:rsidRPr="00573CC5">
              <w:rPr>
                <w:rFonts w:cs="Times New Roman"/>
                <w:sz w:val="22"/>
                <w:szCs w:val="22"/>
              </w:rPr>
              <w:t>3,327</w:t>
            </w:r>
          </w:p>
        </w:tc>
      </w:tr>
    </w:tbl>
    <w:p w:rsidR="00935945" w:rsidRPr="00573CC5" w:rsidRDefault="00935945" w:rsidP="00935945">
      <w:pPr>
        <w:pStyle w:val="BodyText2"/>
        <w:spacing w:line="276" w:lineRule="auto"/>
        <w:ind w:left="540" w:right="-43"/>
        <w:jc w:val="thaiDistribute"/>
        <w:rPr>
          <w:sz w:val="12"/>
          <w:szCs w:val="12"/>
          <w:lang w:val="en-GB"/>
        </w:rPr>
      </w:pPr>
    </w:p>
    <w:p w:rsidR="00935945" w:rsidRPr="00573CC5" w:rsidRDefault="00935945" w:rsidP="00935945">
      <w:pPr>
        <w:spacing w:line="276" w:lineRule="auto"/>
        <w:ind w:left="547"/>
        <w:jc w:val="both"/>
        <w:rPr>
          <w:rFonts w:cs="Times New Roman"/>
          <w:spacing w:val="-4"/>
          <w:sz w:val="22"/>
          <w:szCs w:val="22"/>
        </w:rPr>
      </w:pPr>
      <w:r w:rsidRPr="00573CC5">
        <w:rPr>
          <w:rFonts w:cs="Times New Roman"/>
          <w:spacing w:val="-4"/>
          <w:sz w:val="22"/>
          <w:szCs w:val="22"/>
        </w:rPr>
        <w:t xml:space="preserve">The currency denomination of loan from related party as at </w:t>
      </w:r>
      <w:r w:rsidR="00F35A8B" w:rsidRPr="00573CC5">
        <w:rPr>
          <w:rFonts w:cs="Times New Roman"/>
          <w:spacing w:val="-4"/>
          <w:sz w:val="22"/>
          <w:szCs w:val="22"/>
        </w:rPr>
        <w:t>30 June</w:t>
      </w:r>
      <w:r w:rsidRPr="00573CC5">
        <w:rPr>
          <w:rFonts w:cs="Times New Roman"/>
          <w:spacing w:val="-4"/>
          <w:sz w:val="22"/>
          <w:szCs w:val="22"/>
        </w:rPr>
        <w:t xml:space="preserve"> </w:t>
      </w:r>
      <w:r w:rsidR="005927A1" w:rsidRPr="00573CC5">
        <w:rPr>
          <w:rFonts w:cs="Times New Roman"/>
          <w:spacing w:val="-4"/>
          <w:sz w:val="22"/>
          <w:szCs w:val="22"/>
        </w:rPr>
        <w:t>2</w:t>
      </w:r>
      <w:r w:rsidR="00503790" w:rsidRPr="00573CC5">
        <w:rPr>
          <w:rFonts w:cs="Times New Roman"/>
          <w:spacing w:val="-4"/>
          <w:sz w:val="22"/>
          <w:szCs w:val="22"/>
        </w:rPr>
        <w:t>019</w:t>
      </w:r>
      <w:r w:rsidRPr="00573CC5">
        <w:rPr>
          <w:rFonts w:cs="Times New Roman"/>
          <w:spacing w:val="-4"/>
          <w:sz w:val="22"/>
          <w:szCs w:val="22"/>
        </w:rPr>
        <w:t xml:space="preserve"> and </w:t>
      </w:r>
      <w:r w:rsidR="005927A1" w:rsidRPr="00573CC5">
        <w:rPr>
          <w:rFonts w:cs="Times New Roman"/>
          <w:spacing w:val="-4"/>
          <w:sz w:val="22"/>
          <w:szCs w:val="22"/>
        </w:rPr>
        <w:t>31</w:t>
      </w:r>
      <w:r w:rsidRPr="00573CC5">
        <w:rPr>
          <w:rFonts w:cs="Times New Roman"/>
          <w:spacing w:val="-4"/>
          <w:sz w:val="22"/>
          <w:szCs w:val="22"/>
        </w:rPr>
        <w:t xml:space="preserve"> December </w:t>
      </w:r>
      <w:r w:rsidR="00503790" w:rsidRPr="00573CC5">
        <w:rPr>
          <w:rFonts w:cs="Times New Roman"/>
          <w:spacing w:val="-4"/>
          <w:sz w:val="22"/>
          <w:szCs w:val="22"/>
        </w:rPr>
        <w:t>2018</w:t>
      </w:r>
      <w:r w:rsidRPr="00573CC5">
        <w:rPr>
          <w:rFonts w:cs="Times New Roman"/>
          <w:spacing w:val="-4"/>
          <w:sz w:val="22"/>
          <w:szCs w:val="22"/>
        </w:rPr>
        <w:t xml:space="preserve"> were as follows:</w:t>
      </w:r>
    </w:p>
    <w:p w:rsidR="00935945" w:rsidRPr="00573CC5" w:rsidRDefault="00935945" w:rsidP="00935945">
      <w:pPr>
        <w:pStyle w:val="AccPolicyalternative"/>
        <w:rPr>
          <w:i w:val="0"/>
          <w:iCs w:val="0"/>
          <w:sz w:val="10"/>
          <w:szCs w:val="10"/>
        </w:rPr>
      </w:pPr>
    </w:p>
    <w:tbl>
      <w:tblPr>
        <w:tblW w:w="9503" w:type="dxa"/>
        <w:tblInd w:w="558" w:type="dxa"/>
        <w:tblLayout w:type="fixed"/>
        <w:tblLook w:val="0000" w:firstRow="0" w:lastRow="0" w:firstColumn="0" w:lastColumn="0" w:noHBand="0" w:noVBand="0"/>
      </w:tblPr>
      <w:tblGrid>
        <w:gridCol w:w="4462"/>
        <w:gridCol w:w="720"/>
        <w:gridCol w:w="1987"/>
        <w:gridCol w:w="29"/>
        <w:gridCol w:w="236"/>
        <w:gridCol w:w="2069"/>
      </w:tblGrid>
      <w:tr w:rsidR="00935945" w:rsidRPr="00573CC5" w:rsidTr="00F85080">
        <w:trPr>
          <w:trHeight w:val="302"/>
        </w:trPr>
        <w:tc>
          <w:tcPr>
            <w:tcW w:w="4462" w:type="dxa"/>
          </w:tcPr>
          <w:p w:rsidR="00935945" w:rsidRPr="00573CC5" w:rsidRDefault="00935945" w:rsidP="00083C84">
            <w:pPr>
              <w:spacing w:line="240" w:lineRule="atLeast"/>
              <w:ind w:right="-43"/>
              <w:rPr>
                <w:b/>
                <w:bCs/>
                <w:sz w:val="22"/>
                <w:szCs w:val="22"/>
                <w:lang w:val="en-GB"/>
              </w:rPr>
            </w:pPr>
          </w:p>
        </w:tc>
        <w:tc>
          <w:tcPr>
            <w:tcW w:w="720" w:type="dxa"/>
          </w:tcPr>
          <w:p w:rsidR="00935945" w:rsidRPr="00573CC5" w:rsidRDefault="00935945" w:rsidP="00083C84">
            <w:pPr>
              <w:spacing w:line="240" w:lineRule="atLeast"/>
              <w:ind w:right="-43"/>
              <w:jc w:val="center"/>
              <w:rPr>
                <w:sz w:val="22"/>
                <w:szCs w:val="22"/>
                <w:lang w:val="en-GB"/>
              </w:rPr>
            </w:pPr>
          </w:p>
        </w:tc>
        <w:tc>
          <w:tcPr>
            <w:tcW w:w="1987" w:type="dxa"/>
            <w:shd w:val="clear" w:color="auto" w:fill="auto"/>
            <w:vAlign w:val="bottom"/>
          </w:tcPr>
          <w:p w:rsidR="00935945" w:rsidRPr="00573CC5" w:rsidRDefault="00F35A8B" w:rsidP="00083C84">
            <w:pPr>
              <w:spacing w:line="240" w:lineRule="atLeast"/>
              <w:ind w:right="-43"/>
              <w:jc w:val="center"/>
              <w:rPr>
                <w:rFonts w:cs="Times New Roman"/>
                <w:sz w:val="22"/>
                <w:szCs w:val="22"/>
              </w:rPr>
            </w:pPr>
            <w:r w:rsidRPr="00573CC5">
              <w:rPr>
                <w:rFonts w:cs="Times New Roman"/>
                <w:sz w:val="22"/>
                <w:szCs w:val="22"/>
              </w:rPr>
              <w:t>30 June</w:t>
            </w:r>
            <w:r w:rsidR="00935945" w:rsidRPr="00573CC5">
              <w:rPr>
                <w:rFonts w:cs="Times New Roman"/>
                <w:sz w:val="22"/>
                <w:szCs w:val="22"/>
              </w:rPr>
              <w:t xml:space="preserve"> </w:t>
            </w:r>
            <w:r w:rsidR="005927A1" w:rsidRPr="00573CC5">
              <w:rPr>
                <w:rFonts w:cs="Times New Roman"/>
                <w:sz w:val="22"/>
                <w:szCs w:val="22"/>
              </w:rPr>
              <w:t>201</w:t>
            </w:r>
            <w:r w:rsidR="00503790" w:rsidRPr="00573CC5">
              <w:rPr>
                <w:rFonts w:cs="Times New Roman"/>
                <w:sz w:val="22"/>
                <w:szCs w:val="22"/>
              </w:rPr>
              <w:t>9</w:t>
            </w:r>
          </w:p>
        </w:tc>
        <w:tc>
          <w:tcPr>
            <w:tcW w:w="265" w:type="dxa"/>
            <w:gridSpan w:val="2"/>
            <w:vAlign w:val="bottom"/>
          </w:tcPr>
          <w:p w:rsidR="00935945" w:rsidRPr="00573CC5" w:rsidDel="00556B39" w:rsidRDefault="00935945" w:rsidP="00083C84">
            <w:pPr>
              <w:tabs>
                <w:tab w:val="decimal" w:pos="873"/>
              </w:tabs>
              <w:spacing w:line="240" w:lineRule="atLeast"/>
              <w:ind w:right="-43"/>
              <w:jc w:val="center"/>
              <w:rPr>
                <w:rFonts w:cs="Times New Roman"/>
                <w:sz w:val="22"/>
                <w:szCs w:val="22"/>
              </w:rPr>
            </w:pPr>
          </w:p>
        </w:tc>
        <w:tc>
          <w:tcPr>
            <w:tcW w:w="2069" w:type="dxa"/>
            <w:vAlign w:val="bottom"/>
          </w:tcPr>
          <w:p w:rsidR="00935945" w:rsidRPr="00573CC5" w:rsidRDefault="005927A1" w:rsidP="00083C84">
            <w:pPr>
              <w:spacing w:line="240" w:lineRule="atLeast"/>
              <w:ind w:right="-43"/>
              <w:jc w:val="center"/>
              <w:rPr>
                <w:rFonts w:cs="Times New Roman"/>
                <w:sz w:val="22"/>
                <w:szCs w:val="22"/>
              </w:rPr>
            </w:pPr>
            <w:r w:rsidRPr="00573CC5">
              <w:rPr>
                <w:rFonts w:cs="Times New Roman"/>
                <w:sz w:val="22"/>
                <w:szCs w:val="22"/>
              </w:rPr>
              <w:t>31</w:t>
            </w:r>
            <w:r w:rsidR="00935945" w:rsidRPr="00573CC5">
              <w:rPr>
                <w:rFonts w:cs="Times New Roman"/>
                <w:sz w:val="22"/>
                <w:szCs w:val="22"/>
              </w:rPr>
              <w:t xml:space="preserve"> December </w:t>
            </w:r>
            <w:r w:rsidRPr="00573CC5">
              <w:rPr>
                <w:rFonts w:cs="Times New Roman"/>
                <w:sz w:val="22"/>
                <w:szCs w:val="22"/>
              </w:rPr>
              <w:t>201</w:t>
            </w:r>
            <w:r w:rsidR="00503790" w:rsidRPr="00573CC5">
              <w:rPr>
                <w:rFonts w:cs="Times New Roman"/>
                <w:sz w:val="22"/>
                <w:szCs w:val="22"/>
              </w:rPr>
              <w:t>8</w:t>
            </w:r>
          </w:p>
        </w:tc>
      </w:tr>
      <w:tr w:rsidR="00935945" w:rsidRPr="00573CC5" w:rsidTr="00F85080">
        <w:trPr>
          <w:trHeight w:val="302"/>
        </w:trPr>
        <w:tc>
          <w:tcPr>
            <w:tcW w:w="4462" w:type="dxa"/>
          </w:tcPr>
          <w:p w:rsidR="00935945" w:rsidRPr="00573CC5" w:rsidRDefault="00935945" w:rsidP="00083C84">
            <w:pPr>
              <w:spacing w:line="240" w:lineRule="atLeast"/>
              <w:ind w:right="-43"/>
              <w:rPr>
                <w:b/>
                <w:bCs/>
                <w:sz w:val="22"/>
                <w:szCs w:val="22"/>
                <w:lang w:val="en-GB"/>
              </w:rPr>
            </w:pPr>
          </w:p>
        </w:tc>
        <w:tc>
          <w:tcPr>
            <w:tcW w:w="720" w:type="dxa"/>
          </w:tcPr>
          <w:p w:rsidR="00935945" w:rsidRPr="00573CC5" w:rsidRDefault="00935945" w:rsidP="00083C84">
            <w:pPr>
              <w:spacing w:line="240" w:lineRule="atLeast"/>
              <w:ind w:right="-43"/>
              <w:jc w:val="center"/>
              <w:rPr>
                <w:sz w:val="22"/>
                <w:szCs w:val="22"/>
                <w:lang w:val="en-GB"/>
              </w:rPr>
            </w:pPr>
          </w:p>
        </w:tc>
        <w:tc>
          <w:tcPr>
            <w:tcW w:w="1987" w:type="dxa"/>
            <w:shd w:val="clear" w:color="auto" w:fill="auto"/>
          </w:tcPr>
          <w:p w:rsidR="00935945" w:rsidRPr="00573CC5" w:rsidRDefault="00935945" w:rsidP="00083C84">
            <w:pPr>
              <w:tabs>
                <w:tab w:val="decimal" w:pos="864"/>
              </w:tabs>
              <w:spacing w:line="240" w:lineRule="atLeast"/>
              <w:ind w:left="-108" w:right="-43"/>
              <w:jc w:val="center"/>
              <w:rPr>
                <w:rFonts w:cs="Times New Roman"/>
                <w:sz w:val="22"/>
                <w:szCs w:val="22"/>
              </w:rPr>
            </w:pPr>
            <w:r w:rsidRPr="00573CC5">
              <w:rPr>
                <w:rFonts w:cs="Times New Roman"/>
                <w:sz w:val="22"/>
                <w:szCs w:val="22"/>
              </w:rPr>
              <w:t>(Unaudited</w:t>
            </w:r>
          </w:p>
        </w:tc>
        <w:tc>
          <w:tcPr>
            <w:tcW w:w="265" w:type="dxa"/>
            <w:gridSpan w:val="2"/>
          </w:tcPr>
          <w:p w:rsidR="00935945" w:rsidRPr="00573CC5" w:rsidRDefault="00935945" w:rsidP="00083C84">
            <w:pPr>
              <w:tabs>
                <w:tab w:val="decimal" w:pos="864"/>
              </w:tabs>
              <w:spacing w:line="240" w:lineRule="atLeast"/>
              <w:ind w:left="-108" w:right="-43"/>
              <w:jc w:val="center"/>
              <w:rPr>
                <w:rFonts w:cs="Times New Roman"/>
                <w:sz w:val="22"/>
                <w:szCs w:val="22"/>
              </w:rPr>
            </w:pPr>
          </w:p>
        </w:tc>
        <w:tc>
          <w:tcPr>
            <w:tcW w:w="2069" w:type="dxa"/>
          </w:tcPr>
          <w:p w:rsidR="00935945" w:rsidRPr="00573CC5" w:rsidRDefault="00935945" w:rsidP="00083C84">
            <w:pPr>
              <w:tabs>
                <w:tab w:val="decimal" w:pos="864"/>
              </w:tabs>
              <w:spacing w:line="240" w:lineRule="atLeast"/>
              <w:ind w:left="-108" w:right="-43"/>
              <w:jc w:val="center"/>
              <w:rPr>
                <w:rFonts w:cs="Times New Roman"/>
                <w:sz w:val="22"/>
                <w:szCs w:val="22"/>
              </w:rPr>
            </w:pPr>
            <w:r w:rsidRPr="00573CC5">
              <w:rPr>
                <w:rFonts w:cs="Times New Roman"/>
                <w:sz w:val="22"/>
                <w:szCs w:val="22"/>
              </w:rPr>
              <w:t>(Audited)</w:t>
            </w:r>
          </w:p>
        </w:tc>
      </w:tr>
      <w:tr w:rsidR="00935945" w:rsidRPr="00573CC5" w:rsidTr="00F85080">
        <w:trPr>
          <w:trHeight w:val="302"/>
        </w:trPr>
        <w:tc>
          <w:tcPr>
            <w:tcW w:w="4462" w:type="dxa"/>
          </w:tcPr>
          <w:p w:rsidR="00935945" w:rsidRPr="00573CC5" w:rsidRDefault="00935945" w:rsidP="00083C84">
            <w:pPr>
              <w:spacing w:line="240" w:lineRule="atLeast"/>
              <w:ind w:right="-43"/>
              <w:rPr>
                <w:b/>
                <w:bCs/>
                <w:sz w:val="22"/>
                <w:szCs w:val="22"/>
                <w:lang w:val="en-GB"/>
              </w:rPr>
            </w:pPr>
          </w:p>
        </w:tc>
        <w:tc>
          <w:tcPr>
            <w:tcW w:w="720" w:type="dxa"/>
          </w:tcPr>
          <w:p w:rsidR="00935945" w:rsidRPr="00573CC5" w:rsidRDefault="00935945" w:rsidP="00083C84">
            <w:pPr>
              <w:spacing w:line="240" w:lineRule="atLeast"/>
              <w:ind w:right="-43"/>
              <w:jc w:val="center"/>
              <w:rPr>
                <w:sz w:val="22"/>
                <w:szCs w:val="22"/>
                <w:lang w:val="en-GB"/>
              </w:rPr>
            </w:pPr>
          </w:p>
        </w:tc>
        <w:tc>
          <w:tcPr>
            <w:tcW w:w="1987" w:type="dxa"/>
            <w:shd w:val="clear" w:color="auto" w:fill="auto"/>
          </w:tcPr>
          <w:p w:rsidR="00935945" w:rsidRPr="00573CC5" w:rsidRDefault="00935945" w:rsidP="00083C84">
            <w:pPr>
              <w:tabs>
                <w:tab w:val="decimal" w:pos="864"/>
              </w:tabs>
              <w:spacing w:line="240" w:lineRule="atLeast"/>
              <w:ind w:left="-108" w:right="-43"/>
              <w:jc w:val="center"/>
              <w:rPr>
                <w:rFonts w:cs="Times New Roman"/>
                <w:sz w:val="22"/>
                <w:szCs w:val="22"/>
              </w:rPr>
            </w:pPr>
            <w:r w:rsidRPr="00573CC5">
              <w:rPr>
                <w:rFonts w:cs="Times New Roman"/>
                <w:sz w:val="22"/>
                <w:szCs w:val="22"/>
              </w:rPr>
              <w:t>But Reviewed)</w:t>
            </w:r>
          </w:p>
        </w:tc>
        <w:tc>
          <w:tcPr>
            <w:tcW w:w="265" w:type="dxa"/>
            <w:gridSpan w:val="2"/>
          </w:tcPr>
          <w:p w:rsidR="00935945" w:rsidRPr="00573CC5" w:rsidRDefault="00935945" w:rsidP="00083C84">
            <w:pPr>
              <w:tabs>
                <w:tab w:val="decimal" w:pos="864"/>
              </w:tabs>
              <w:spacing w:line="240" w:lineRule="atLeast"/>
              <w:ind w:left="-108" w:right="-43"/>
              <w:jc w:val="center"/>
              <w:rPr>
                <w:rFonts w:cs="Times New Roman"/>
                <w:sz w:val="22"/>
                <w:szCs w:val="22"/>
              </w:rPr>
            </w:pPr>
          </w:p>
        </w:tc>
        <w:tc>
          <w:tcPr>
            <w:tcW w:w="2069" w:type="dxa"/>
          </w:tcPr>
          <w:p w:rsidR="00935945" w:rsidRPr="00573CC5" w:rsidRDefault="00935945" w:rsidP="00083C84">
            <w:pPr>
              <w:tabs>
                <w:tab w:val="decimal" w:pos="864"/>
              </w:tabs>
              <w:spacing w:line="240" w:lineRule="atLeast"/>
              <w:ind w:left="-108" w:right="-43"/>
              <w:jc w:val="center"/>
              <w:rPr>
                <w:rFonts w:cs="Times New Roman"/>
                <w:sz w:val="22"/>
                <w:szCs w:val="22"/>
              </w:rPr>
            </w:pPr>
          </w:p>
        </w:tc>
      </w:tr>
      <w:tr w:rsidR="00935945" w:rsidRPr="00573CC5" w:rsidTr="00F85080">
        <w:trPr>
          <w:trHeight w:val="317"/>
        </w:trPr>
        <w:tc>
          <w:tcPr>
            <w:tcW w:w="4462" w:type="dxa"/>
            <w:shd w:val="clear" w:color="auto" w:fill="auto"/>
          </w:tcPr>
          <w:p w:rsidR="00935945" w:rsidRPr="00573CC5" w:rsidRDefault="00935945" w:rsidP="00083C84">
            <w:pPr>
              <w:spacing w:line="276" w:lineRule="auto"/>
              <w:ind w:right="-43"/>
              <w:rPr>
                <w:rFonts w:cs="Times New Roman"/>
                <w:b/>
                <w:bCs/>
                <w:sz w:val="22"/>
                <w:szCs w:val="22"/>
                <w:lang w:val="en-GB"/>
              </w:rPr>
            </w:pPr>
          </w:p>
        </w:tc>
        <w:tc>
          <w:tcPr>
            <w:tcW w:w="720" w:type="dxa"/>
            <w:shd w:val="clear" w:color="auto" w:fill="auto"/>
          </w:tcPr>
          <w:p w:rsidR="00935945" w:rsidRPr="00573CC5" w:rsidRDefault="00935945" w:rsidP="00083C84">
            <w:pPr>
              <w:spacing w:line="276" w:lineRule="auto"/>
              <w:ind w:left="-170" w:right="-43" w:firstLine="90"/>
              <w:jc w:val="center"/>
              <w:rPr>
                <w:rFonts w:cs="Times New Roman"/>
                <w:sz w:val="22"/>
                <w:szCs w:val="22"/>
                <w:lang w:val="en-GB"/>
              </w:rPr>
            </w:pPr>
          </w:p>
        </w:tc>
        <w:tc>
          <w:tcPr>
            <w:tcW w:w="4321" w:type="dxa"/>
            <w:gridSpan w:val="4"/>
            <w:shd w:val="clear" w:color="auto" w:fill="auto"/>
          </w:tcPr>
          <w:p w:rsidR="00935945" w:rsidRPr="00573CC5" w:rsidRDefault="00935945" w:rsidP="00083C84">
            <w:pPr>
              <w:spacing w:line="276" w:lineRule="auto"/>
              <w:ind w:right="-43"/>
              <w:jc w:val="center"/>
              <w:rPr>
                <w:rFonts w:cs="Times New Roman"/>
                <w:sz w:val="22"/>
                <w:szCs w:val="22"/>
                <w:lang w:val="en-GB"/>
              </w:rPr>
            </w:pPr>
            <w:r w:rsidRPr="00573CC5">
              <w:rPr>
                <w:rFonts w:cs="Times New Roman"/>
                <w:sz w:val="22"/>
                <w:szCs w:val="22"/>
                <w:lang w:val="en-GB"/>
              </w:rPr>
              <w:t>(in million Baht)</w:t>
            </w:r>
          </w:p>
        </w:tc>
      </w:tr>
      <w:tr w:rsidR="00935945" w:rsidRPr="00573CC5" w:rsidTr="00F85080">
        <w:trPr>
          <w:trHeight w:val="317"/>
        </w:trPr>
        <w:tc>
          <w:tcPr>
            <w:tcW w:w="4462" w:type="dxa"/>
            <w:vAlign w:val="bottom"/>
          </w:tcPr>
          <w:p w:rsidR="00935945" w:rsidRPr="00573CC5" w:rsidRDefault="00935945" w:rsidP="00083C84">
            <w:pPr>
              <w:spacing w:line="240" w:lineRule="atLeast"/>
              <w:ind w:right="-43"/>
              <w:rPr>
                <w:szCs w:val="22"/>
                <w:lang w:val="en-GB"/>
              </w:rPr>
            </w:pPr>
            <w:r w:rsidRPr="00573CC5">
              <w:rPr>
                <w:rFonts w:cs="Times New Roman"/>
                <w:sz w:val="22"/>
                <w:szCs w:val="22"/>
                <w:lang w:val="en-GB"/>
              </w:rPr>
              <w:t>United States Dollars (USD)</w:t>
            </w:r>
          </w:p>
        </w:tc>
        <w:tc>
          <w:tcPr>
            <w:tcW w:w="720" w:type="dxa"/>
          </w:tcPr>
          <w:p w:rsidR="00935945" w:rsidRPr="00573CC5" w:rsidRDefault="00935945" w:rsidP="00083C84">
            <w:pPr>
              <w:spacing w:line="276" w:lineRule="auto"/>
              <w:ind w:right="-43"/>
              <w:jc w:val="center"/>
              <w:rPr>
                <w:rFonts w:cs="Times New Roman"/>
                <w:sz w:val="22"/>
                <w:szCs w:val="22"/>
                <w:lang w:val="en-GB"/>
              </w:rPr>
            </w:pPr>
          </w:p>
        </w:tc>
        <w:tc>
          <w:tcPr>
            <w:tcW w:w="2016" w:type="dxa"/>
            <w:gridSpan w:val="2"/>
            <w:tcBorders>
              <w:bottom w:val="double" w:sz="4" w:space="0" w:color="auto"/>
            </w:tcBorders>
            <w:shd w:val="clear" w:color="auto" w:fill="auto"/>
            <w:vAlign w:val="bottom"/>
          </w:tcPr>
          <w:p w:rsidR="00935945" w:rsidRPr="00573CC5" w:rsidRDefault="00960C9F" w:rsidP="00083C84">
            <w:pPr>
              <w:tabs>
                <w:tab w:val="decimal" w:pos="1332"/>
              </w:tabs>
              <w:spacing w:line="240" w:lineRule="atLeast"/>
              <w:ind w:left="-132" w:right="-43"/>
              <w:rPr>
                <w:rFonts w:cstheme="minorBidi"/>
                <w:b/>
                <w:bCs/>
                <w:sz w:val="22"/>
                <w:szCs w:val="22"/>
                <w:lang w:val="en-GB"/>
              </w:rPr>
            </w:pPr>
            <w:r w:rsidRPr="00573CC5">
              <w:rPr>
                <w:rFonts w:cstheme="minorBidi"/>
                <w:b/>
                <w:bCs/>
                <w:sz w:val="22"/>
                <w:szCs w:val="22"/>
                <w:lang w:val="en-GB"/>
              </w:rPr>
              <w:t>2,133</w:t>
            </w:r>
          </w:p>
        </w:tc>
        <w:tc>
          <w:tcPr>
            <w:tcW w:w="236" w:type="dxa"/>
            <w:shd w:val="clear" w:color="auto" w:fill="auto"/>
            <w:vAlign w:val="bottom"/>
          </w:tcPr>
          <w:p w:rsidR="00935945" w:rsidRPr="00573CC5" w:rsidRDefault="00935945" w:rsidP="00083C84">
            <w:pPr>
              <w:tabs>
                <w:tab w:val="decimal" w:pos="972"/>
              </w:tabs>
              <w:spacing w:line="240" w:lineRule="atLeast"/>
              <w:ind w:left="-108" w:right="-43"/>
              <w:rPr>
                <w:sz w:val="22"/>
                <w:szCs w:val="22"/>
                <w:lang w:val="en-GB"/>
              </w:rPr>
            </w:pPr>
          </w:p>
        </w:tc>
        <w:tc>
          <w:tcPr>
            <w:tcW w:w="2069" w:type="dxa"/>
            <w:tcBorders>
              <w:bottom w:val="double" w:sz="4" w:space="0" w:color="auto"/>
            </w:tcBorders>
            <w:shd w:val="clear" w:color="auto" w:fill="auto"/>
            <w:vAlign w:val="bottom"/>
          </w:tcPr>
          <w:p w:rsidR="00935945" w:rsidRPr="00573CC5" w:rsidRDefault="005927A1" w:rsidP="00083C84">
            <w:pPr>
              <w:tabs>
                <w:tab w:val="decimal" w:pos="1332"/>
              </w:tabs>
              <w:spacing w:line="240" w:lineRule="atLeast"/>
              <w:ind w:left="-132" w:right="-43"/>
              <w:rPr>
                <w:rFonts w:cs="Times New Roman"/>
                <w:b/>
                <w:bCs/>
                <w:sz w:val="22"/>
                <w:szCs w:val="22"/>
                <w:lang w:val="en-GB"/>
              </w:rPr>
            </w:pPr>
            <w:r w:rsidRPr="00573CC5">
              <w:rPr>
                <w:rFonts w:cs="Times New Roman"/>
                <w:b/>
                <w:bCs/>
                <w:sz w:val="22"/>
                <w:szCs w:val="22"/>
              </w:rPr>
              <w:t>2</w:t>
            </w:r>
            <w:r w:rsidR="00935945" w:rsidRPr="00573CC5">
              <w:rPr>
                <w:rFonts w:cs="Times New Roman"/>
                <w:b/>
                <w:bCs/>
                <w:sz w:val="22"/>
                <w:szCs w:val="22"/>
                <w:lang w:val="en-GB"/>
              </w:rPr>
              <w:t>,</w:t>
            </w:r>
            <w:r w:rsidR="00503790" w:rsidRPr="00573CC5">
              <w:rPr>
                <w:rFonts w:cs="Times New Roman"/>
                <w:b/>
                <w:bCs/>
                <w:sz w:val="22"/>
                <w:szCs w:val="22"/>
              </w:rPr>
              <w:t>3</w:t>
            </w:r>
            <w:r w:rsidR="00CF72A1" w:rsidRPr="00573CC5">
              <w:rPr>
                <w:rFonts w:cs="Times New Roman"/>
                <w:b/>
                <w:bCs/>
                <w:sz w:val="22"/>
                <w:szCs w:val="22"/>
              </w:rPr>
              <w:t>81</w:t>
            </w:r>
          </w:p>
        </w:tc>
      </w:tr>
    </w:tbl>
    <w:p w:rsidR="00DC5ECE" w:rsidRPr="00573CC5" w:rsidRDefault="00DC5ECE" w:rsidP="00DC5ECE">
      <w:pPr>
        <w:shd w:val="clear" w:color="auto" w:fill="FFFFFF"/>
        <w:overflowPunct/>
        <w:autoSpaceDE/>
        <w:autoSpaceDN/>
        <w:adjustRightInd/>
        <w:spacing w:after="200" w:line="276" w:lineRule="auto"/>
        <w:ind w:left="1276" w:hanging="567"/>
        <w:contextualSpacing/>
        <w:jc w:val="both"/>
        <w:textAlignment w:val="auto"/>
        <w:rPr>
          <w:rFonts w:hAnsi="Times New Roman" w:cs="Times New Roman"/>
          <w:sz w:val="14"/>
          <w:szCs w:val="14"/>
        </w:rPr>
      </w:pPr>
    </w:p>
    <w:p w:rsidR="00DC5ECE" w:rsidRPr="00573CC5" w:rsidRDefault="00DC5ECE" w:rsidP="00DC5ECE">
      <w:pPr>
        <w:shd w:val="clear" w:color="auto" w:fill="FFFFFF"/>
        <w:overflowPunct/>
        <w:autoSpaceDE/>
        <w:autoSpaceDN/>
        <w:adjustRightInd/>
        <w:spacing w:after="200" w:line="276" w:lineRule="auto"/>
        <w:ind w:left="1276" w:hanging="567"/>
        <w:contextualSpacing/>
        <w:jc w:val="both"/>
        <w:textAlignment w:val="auto"/>
        <w:rPr>
          <w:rFonts w:hAnsi="Times New Roman" w:cs="Times New Roman"/>
          <w:sz w:val="22"/>
          <w:szCs w:val="22"/>
        </w:rPr>
      </w:pPr>
      <w:r w:rsidRPr="00573CC5">
        <w:rPr>
          <w:rFonts w:hAnsi="Times New Roman" w:cs="Times New Roman"/>
          <w:sz w:val="22"/>
          <w:szCs w:val="22"/>
        </w:rPr>
        <w:lastRenderedPageBreak/>
        <w:t xml:space="preserve">Facility B, a standby letter of credit facility USD 40 million. Such standby letter of credit is being issued to secure the payment obligations of the Company for imported raw materials from suppliers or is being issued as collateral for any bank or financial institution issuing or providing any bank guarantee to secure the obligations of the Company for utilities usages . Fees with respect to facility B are </w:t>
      </w:r>
    </w:p>
    <w:p w:rsidR="00DC5ECE" w:rsidRPr="00573CC5" w:rsidRDefault="00DC5ECE" w:rsidP="00DC5ECE">
      <w:pPr>
        <w:shd w:val="clear" w:color="auto" w:fill="FFFFFF"/>
        <w:overflowPunct/>
        <w:autoSpaceDE/>
        <w:autoSpaceDN/>
        <w:adjustRightInd/>
        <w:spacing w:after="200" w:line="276" w:lineRule="auto"/>
        <w:ind w:left="1276" w:hanging="567"/>
        <w:contextualSpacing/>
        <w:jc w:val="both"/>
        <w:textAlignment w:val="auto"/>
        <w:rPr>
          <w:rFonts w:hAnsi="Times New Roman" w:cs="Times New Roman"/>
          <w:sz w:val="12"/>
          <w:szCs w:val="12"/>
        </w:rPr>
      </w:pPr>
    </w:p>
    <w:p w:rsidR="00DC5ECE" w:rsidRPr="00573CC5" w:rsidRDefault="00DC5ECE" w:rsidP="00DC5ECE">
      <w:pPr>
        <w:shd w:val="clear" w:color="auto" w:fill="FFFFFF"/>
        <w:overflowPunct/>
        <w:autoSpaceDE/>
        <w:autoSpaceDN/>
        <w:adjustRightInd/>
        <w:spacing w:after="200" w:line="276" w:lineRule="auto"/>
        <w:ind w:left="1988" w:hanging="224"/>
        <w:contextualSpacing/>
        <w:jc w:val="both"/>
        <w:textAlignment w:val="auto"/>
        <w:rPr>
          <w:rFonts w:hAnsi="Times New Roman" w:cs="Times New Roman"/>
          <w:szCs w:val="24"/>
          <w:lang w:val="en-GB"/>
        </w:rPr>
      </w:pPr>
      <w:r w:rsidRPr="00573CC5">
        <w:rPr>
          <w:rFonts w:hAnsi="Times New Roman" w:cs="Times New Roman"/>
          <w:szCs w:val="24"/>
          <w:lang w:val="en-GB"/>
        </w:rPr>
        <w:t xml:space="preserve">1 commitment fee </w:t>
      </w:r>
      <w:r w:rsidRPr="00573CC5">
        <w:rPr>
          <w:rFonts w:hAnsi="Times New Roman" w:cs="Times New Roman"/>
          <w:szCs w:val="24"/>
        </w:rPr>
        <w:t>3</w:t>
      </w:r>
      <w:r w:rsidRPr="00573CC5">
        <w:rPr>
          <w:rFonts w:hAnsi="Times New Roman" w:cs="Times New Roman"/>
          <w:szCs w:val="24"/>
          <w:lang w:val="en-GB"/>
        </w:rPr>
        <w:t>% per annum on the undrawn available commitment under facility B</w:t>
      </w:r>
    </w:p>
    <w:p w:rsidR="00DC5ECE" w:rsidRPr="00573CC5" w:rsidRDefault="00DC5ECE" w:rsidP="00DC5ECE">
      <w:pPr>
        <w:shd w:val="clear" w:color="auto" w:fill="FFFFFF"/>
        <w:overflowPunct/>
        <w:autoSpaceDE/>
        <w:autoSpaceDN/>
        <w:adjustRightInd/>
        <w:spacing w:after="200" w:line="276" w:lineRule="auto"/>
        <w:ind w:left="1974" w:hanging="196"/>
        <w:contextualSpacing/>
        <w:jc w:val="both"/>
        <w:textAlignment w:val="auto"/>
        <w:rPr>
          <w:rFonts w:hAnsi="Times New Roman" w:cs="Times New Roman"/>
          <w:szCs w:val="24"/>
          <w:lang w:val="en-GB"/>
        </w:rPr>
      </w:pPr>
      <w:r w:rsidRPr="00573CC5">
        <w:rPr>
          <w:rFonts w:hAnsi="Times New Roman" w:cs="Times New Roman"/>
          <w:szCs w:val="24"/>
        </w:rPr>
        <w:t xml:space="preserve">2 </w:t>
      </w:r>
      <w:r w:rsidRPr="00573CC5">
        <w:rPr>
          <w:rFonts w:hAnsi="Times New Roman" w:cs="Times New Roman"/>
          <w:szCs w:val="24"/>
          <w:lang w:val="en-GB"/>
        </w:rPr>
        <w:t xml:space="preserve">utilisation fee </w:t>
      </w:r>
      <w:r w:rsidRPr="00573CC5">
        <w:rPr>
          <w:rFonts w:hAnsi="Times New Roman" w:cs="Times New Roman"/>
          <w:szCs w:val="24"/>
        </w:rPr>
        <w:t>8</w:t>
      </w:r>
      <w:r w:rsidRPr="00573CC5">
        <w:rPr>
          <w:rFonts w:hAnsi="Times New Roman" w:cs="Times New Roman"/>
          <w:szCs w:val="24"/>
          <w:lang w:val="en-GB"/>
        </w:rPr>
        <w:t>% per annum on the aggregate undrawn face amount of all outstanding standby letters of credit procured by the Lender</w:t>
      </w:r>
    </w:p>
    <w:p w:rsidR="00DC5ECE" w:rsidRDefault="00DC5ECE" w:rsidP="00DC5ECE">
      <w:pPr>
        <w:shd w:val="clear" w:color="auto" w:fill="FFFFFF"/>
        <w:spacing w:after="200"/>
        <w:ind w:left="720"/>
        <w:contextualSpacing/>
        <w:jc w:val="both"/>
        <w:rPr>
          <w:rFonts w:hAnsi="Times New Roman" w:cs="Times New Roman"/>
          <w:szCs w:val="24"/>
          <w:lang w:val="en-GB"/>
        </w:rPr>
      </w:pPr>
      <w:r w:rsidRPr="00573CC5">
        <w:rPr>
          <w:rFonts w:hAnsi="Times New Roman" w:cs="Times New Roman"/>
          <w:szCs w:val="24"/>
          <w:lang w:val="en-GB"/>
        </w:rPr>
        <w:t xml:space="preserve">Securities for the aforementioned agreement are mortgaged of land, building and machinery of the Company in the mortgaged amount of Baht </w:t>
      </w:r>
      <w:r w:rsidRPr="00573CC5">
        <w:rPr>
          <w:rFonts w:hAnsi="Times New Roman" w:cs="Times New Roman"/>
          <w:szCs w:val="24"/>
        </w:rPr>
        <w:t>4</w:t>
      </w:r>
      <w:r w:rsidRPr="00573CC5">
        <w:rPr>
          <w:rFonts w:hAnsi="Times New Roman" w:cs="Times New Roman"/>
          <w:szCs w:val="24"/>
          <w:lang w:val="en-GB"/>
        </w:rPr>
        <w:t>,</w:t>
      </w:r>
      <w:r w:rsidRPr="00573CC5">
        <w:rPr>
          <w:rFonts w:hAnsi="Times New Roman" w:cs="Times New Roman"/>
          <w:szCs w:val="24"/>
        </w:rPr>
        <w:t xml:space="preserve">456 </w:t>
      </w:r>
      <w:r w:rsidRPr="00573CC5">
        <w:rPr>
          <w:rFonts w:hAnsi="Times New Roman" w:cs="Times New Roman"/>
          <w:sz w:val="22"/>
          <w:szCs w:val="22"/>
        </w:rPr>
        <w:t xml:space="preserve">million </w:t>
      </w:r>
      <w:r w:rsidRPr="00573CC5">
        <w:rPr>
          <w:rFonts w:hAnsi="Times New Roman" w:cs="Times New Roman"/>
          <w:szCs w:val="24"/>
          <w:lang w:val="en-GB"/>
        </w:rPr>
        <w:t>and also personal assets of Company’s director and third party.</w:t>
      </w:r>
    </w:p>
    <w:p w:rsidR="002436E6" w:rsidRPr="00573CC5" w:rsidRDefault="002436E6" w:rsidP="00DC5ECE">
      <w:pPr>
        <w:shd w:val="clear" w:color="auto" w:fill="FFFFFF"/>
        <w:spacing w:after="200"/>
        <w:ind w:left="720"/>
        <w:contextualSpacing/>
        <w:jc w:val="both"/>
        <w:rPr>
          <w:rFonts w:hAnsi="Times New Roman" w:cs="Times New Roman"/>
          <w:szCs w:val="24"/>
          <w:lang w:val="en-GB"/>
        </w:rPr>
      </w:pPr>
    </w:p>
    <w:p w:rsidR="00516A9B" w:rsidRPr="00573CC5" w:rsidRDefault="00516A9B" w:rsidP="00A85CB9">
      <w:pPr>
        <w:shd w:val="clear" w:color="auto" w:fill="FFFFFF"/>
        <w:rPr>
          <w:rFonts w:hAnsi="Times New Roman" w:cs="Times New Roman"/>
          <w:b/>
          <w:bCs/>
          <w:sz w:val="2"/>
          <w:szCs w:val="2"/>
          <w:lang w:val="en-GB"/>
        </w:rPr>
      </w:pPr>
    </w:p>
    <w:p w:rsidR="00E112E1" w:rsidRPr="00573CC5" w:rsidRDefault="00E112E1" w:rsidP="0073417F">
      <w:pPr>
        <w:pStyle w:val="ListParagraph"/>
        <w:numPr>
          <w:ilvl w:val="0"/>
          <w:numId w:val="29"/>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573CC5">
        <w:rPr>
          <w:rFonts w:ascii="Times New Roman" w:hAnsi="Times New Roman" w:cs="Times New Roman"/>
          <w:b/>
          <w:bCs/>
          <w:szCs w:val="22"/>
          <w:lang w:val="en-GB"/>
        </w:rPr>
        <w:t>Trade accounts payable</w:t>
      </w:r>
    </w:p>
    <w:p w:rsidR="00E112E1" w:rsidRPr="00573CC5" w:rsidRDefault="00E112E1" w:rsidP="00A85CB9">
      <w:pPr>
        <w:shd w:val="clear" w:color="auto" w:fill="FFFFFF"/>
        <w:ind w:right="-43"/>
        <w:jc w:val="thaiDistribute"/>
        <w:rPr>
          <w:rFonts w:hAnsi="Times New Roman" w:cs="Times New Roman"/>
          <w:sz w:val="20"/>
          <w:szCs w:val="20"/>
        </w:rPr>
      </w:pPr>
    </w:p>
    <w:tbl>
      <w:tblPr>
        <w:tblW w:w="9487" w:type="dxa"/>
        <w:tblInd w:w="529" w:type="dxa"/>
        <w:tblLayout w:type="fixed"/>
        <w:tblCellMar>
          <w:left w:w="79" w:type="dxa"/>
          <w:right w:w="79" w:type="dxa"/>
        </w:tblCellMar>
        <w:tblLook w:val="0000" w:firstRow="0" w:lastRow="0" w:firstColumn="0" w:lastColumn="0" w:noHBand="0" w:noVBand="0"/>
      </w:tblPr>
      <w:tblGrid>
        <w:gridCol w:w="2610"/>
        <w:gridCol w:w="1266"/>
        <w:gridCol w:w="1248"/>
        <w:gridCol w:w="178"/>
        <w:gridCol w:w="1261"/>
        <w:gridCol w:w="178"/>
        <w:gridCol w:w="1206"/>
        <w:gridCol w:w="178"/>
        <w:gridCol w:w="1336"/>
        <w:gridCol w:w="15"/>
        <w:gridCol w:w="11"/>
      </w:tblGrid>
      <w:tr w:rsidR="00E112E1" w:rsidRPr="00573CC5" w:rsidTr="00D02837">
        <w:trPr>
          <w:gridAfter w:val="1"/>
          <w:wAfter w:w="11" w:type="dxa"/>
          <w:cantSplit/>
        </w:trPr>
        <w:tc>
          <w:tcPr>
            <w:tcW w:w="2610" w:type="dxa"/>
          </w:tcPr>
          <w:p w:rsidR="00E112E1" w:rsidRPr="00573CC5" w:rsidRDefault="00E112E1" w:rsidP="00A85CB9">
            <w:pPr>
              <w:shd w:val="clear" w:color="auto" w:fill="FFFFFF"/>
              <w:rPr>
                <w:rFonts w:hAnsi="Times New Roman" w:cs="Times New Roman"/>
                <w:sz w:val="22"/>
                <w:szCs w:val="22"/>
              </w:rPr>
            </w:pPr>
          </w:p>
        </w:tc>
        <w:tc>
          <w:tcPr>
            <w:tcW w:w="1266" w:type="dxa"/>
          </w:tcPr>
          <w:p w:rsidR="00E112E1" w:rsidRPr="00573CC5" w:rsidRDefault="00E112E1" w:rsidP="00A85CB9">
            <w:pPr>
              <w:pStyle w:val="acctmergecolhdg"/>
              <w:shd w:val="clear" w:color="auto" w:fill="FFFFFF"/>
              <w:spacing w:line="240" w:lineRule="auto"/>
              <w:rPr>
                <w:rFonts w:cs="Times New Roman"/>
                <w:b w:val="0"/>
                <w:bCs/>
                <w:szCs w:val="22"/>
              </w:rPr>
            </w:pPr>
          </w:p>
        </w:tc>
        <w:tc>
          <w:tcPr>
            <w:tcW w:w="2687" w:type="dxa"/>
            <w:gridSpan w:val="3"/>
          </w:tcPr>
          <w:p w:rsidR="00E112E1" w:rsidRPr="00573CC5" w:rsidRDefault="00E112E1" w:rsidP="00A85CB9">
            <w:pPr>
              <w:pStyle w:val="acctmergecolhdg"/>
              <w:shd w:val="clear" w:color="auto" w:fill="FFFFFF"/>
              <w:spacing w:line="240" w:lineRule="auto"/>
              <w:rPr>
                <w:rFonts w:cs="Times New Roman"/>
                <w:szCs w:val="22"/>
              </w:rPr>
            </w:pPr>
            <w:r w:rsidRPr="00573CC5">
              <w:rPr>
                <w:rFonts w:cs="Times New Roman"/>
                <w:szCs w:val="22"/>
              </w:rPr>
              <w:t xml:space="preserve">Consolidated </w:t>
            </w:r>
          </w:p>
        </w:tc>
        <w:tc>
          <w:tcPr>
            <w:tcW w:w="178" w:type="dxa"/>
          </w:tcPr>
          <w:p w:rsidR="00E112E1" w:rsidRPr="00573CC5" w:rsidRDefault="00E112E1" w:rsidP="00A85CB9">
            <w:pPr>
              <w:pStyle w:val="acctmergecolhdg"/>
              <w:shd w:val="clear" w:color="auto" w:fill="FFFFFF"/>
              <w:spacing w:line="240" w:lineRule="auto"/>
              <w:rPr>
                <w:rFonts w:cs="Times New Roman"/>
                <w:szCs w:val="22"/>
              </w:rPr>
            </w:pPr>
          </w:p>
        </w:tc>
        <w:tc>
          <w:tcPr>
            <w:tcW w:w="2735" w:type="dxa"/>
            <w:gridSpan w:val="4"/>
          </w:tcPr>
          <w:p w:rsidR="00E112E1" w:rsidRPr="00573CC5" w:rsidRDefault="00E112E1" w:rsidP="00A85CB9">
            <w:pPr>
              <w:pStyle w:val="acctmergecolhdg"/>
              <w:shd w:val="clear" w:color="auto" w:fill="FFFFFF"/>
              <w:spacing w:line="240" w:lineRule="auto"/>
              <w:rPr>
                <w:rFonts w:cs="Times New Roman"/>
                <w:szCs w:val="22"/>
              </w:rPr>
            </w:pPr>
            <w:r w:rsidRPr="00573CC5">
              <w:rPr>
                <w:rFonts w:cs="Times New Roman"/>
                <w:szCs w:val="22"/>
              </w:rPr>
              <w:t xml:space="preserve">Separate </w:t>
            </w:r>
          </w:p>
        </w:tc>
      </w:tr>
      <w:tr w:rsidR="00E112E1" w:rsidRPr="00573CC5" w:rsidTr="00D02837">
        <w:trPr>
          <w:gridAfter w:val="1"/>
          <w:wAfter w:w="11" w:type="dxa"/>
          <w:cantSplit/>
        </w:trPr>
        <w:tc>
          <w:tcPr>
            <w:tcW w:w="2610" w:type="dxa"/>
          </w:tcPr>
          <w:p w:rsidR="00E112E1" w:rsidRPr="00573CC5" w:rsidRDefault="00E112E1" w:rsidP="00A85CB9">
            <w:pPr>
              <w:shd w:val="clear" w:color="auto" w:fill="FFFFFF"/>
              <w:rPr>
                <w:rFonts w:hAnsi="Times New Roman" w:cs="Times New Roman"/>
                <w:sz w:val="22"/>
                <w:szCs w:val="22"/>
              </w:rPr>
            </w:pPr>
          </w:p>
        </w:tc>
        <w:tc>
          <w:tcPr>
            <w:tcW w:w="1266" w:type="dxa"/>
          </w:tcPr>
          <w:p w:rsidR="00E112E1" w:rsidRPr="00573CC5" w:rsidRDefault="00E112E1" w:rsidP="00A85CB9">
            <w:pPr>
              <w:pStyle w:val="acctmergecolhdg"/>
              <w:shd w:val="clear" w:color="auto" w:fill="FFFFFF"/>
              <w:spacing w:line="240" w:lineRule="auto"/>
              <w:rPr>
                <w:rFonts w:cs="Times New Roman"/>
                <w:b w:val="0"/>
                <w:bCs/>
                <w:szCs w:val="22"/>
              </w:rPr>
            </w:pPr>
          </w:p>
        </w:tc>
        <w:tc>
          <w:tcPr>
            <w:tcW w:w="2687" w:type="dxa"/>
            <w:gridSpan w:val="3"/>
          </w:tcPr>
          <w:p w:rsidR="00E112E1" w:rsidRPr="00573CC5" w:rsidRDefault="00E112E1" w:rsidP="00A85CB9">
            <w:pPr>
              <w:pStyle w:val="acctmergecolhdg"/>
              <w:shd w:val="clear" w:color="auto" w:fill="FFFFFF"/>
              <w:spacing w:line="240" w:lineRule="auto"/>
              <w:rPr>
                <w:rFonts w:cs="Times New Roman"/>
                <w:szCs w:val="22"/>
              </w:rPr>
            </w:pPr>
            <w:r w:rsidRPr="00573CC5">
              <w:rPr>
                <w:rFonts w:cs="Times New Roman"/>
                <w:szCs w:val="22"/>
              </w:rPr>
              <w:t>financial statements</w:t>
            </w:r>
          </w:p>
        </w:tc>
        <w:tc>
          <w:tcPr>
            <w:tcW w:w="178" w:type="dxa"/>
          </w:tcPr>
          <w:p w:rsidR="00E112E1" w:rsidRPr="00573CC5" w:rsidRDefault="00E112E1" w:rsidP="00A85CB9">
            <w:pPr>
              <w:pStyle w:val="acctmergecolhdg"/>
              <w:shd w:val="clear" w:color="auto" w:fill="FFFFFF"/>
              <w:spacing w:line="240" w:lineRule="auto"/>
              <w:rPr>
                <w:rFonts w:cs="Times New Roman"/>
                <w:szCs w:val="22"/>
              </w:rPr>
            </w:pPr>
          </w:p>
        </w:tc>
        <w:tc>
          <w:tcPr>
            <w:tcW w:w="2735" w:type="dxa"/>
            <w:gridSpan w:val="4"/>
          </w:tcPr>
          <w:p w:rsidR="00E112E1" w:rsidRPr="00573CC5" w:rsidRDefault="00E112E1" w:rsidP="00A85CB9">
            <w:pPr>
              <w:pStyle w:val="acctmergecolhdg"/>
              <w:shd w:val="clear" w:color="auto" w:fill="FFFFFF"/>
              <w:spacing w:line="240" w:lineRule="auto"/>
              <w:rPr>
                <w:rFonts w:cs="Times New Roman"/>
                <w:szCs w:val="22"/>
              </w:rPr>
            </w:pPr>
            <w:r w:rsidRPr="00573CC5">
              <w:rPr>
                <w:rFonts w:cs="Times New Roman"/>
                <w:szCs w:val="22"/>
              </w:rPr>
              <w:t>financial statements</w:t>
            </w:r>
          </w:p>
        </w:tc>
      </w:tr>
      <w:tr w:rsidR="00A2273C" w:rsidRPr="00573CC5" w:rsidTr="00D02837">
        <w:trPr>
          <w:cantSplit/>
        </w:trPr>
        <w:tc>
          <w:tcPr>
            <w:tcW w:w="2610" w:type="dxa"/>
          </w:tcPr>
          <w:p w:rsidR="00A2273C" w:rsidRPr="00573CC5" w:rsidRDefault="00A2273C" w:rsidP="00A85CB9">
            <w:pPr>
              <w:pStyle w:val="acctfourfigures"/>
              <w:shd w:val="clear" w:color="auto" w:fill="FFFFFF"/>
              <w:spacing w:line="240" w:lineRule="auto"/>
              <w:jc w:val="center"/>
              <w:rPr>
                <w:rFonts w:cs="Times New Roman"/>
                <w:szCs w:val="22"/>
                <w:cs/>
                <w:lang w:bidi="th-TH"/>
              </w:rPr>
            </w:pPr>
          </w:p>
        </w:tc>
        <w:tc>
          <w:tcPr>
            <w:tcW w:w="1266" w:type="dxa"/>
          </w:tcPr>
          <w:p w:rsidR="00A2273C" w:rsidRPr="00573CC5" w:rsidRDefault="00A2273C" w:rsidP="00A85CB9">
            <w:pPr>
              <w:pStyle w:val="acctfourfigures"/>
              <w:shd w:val="clear" w:color="auto" w:fill="FFFFFF"/>
              <w:tabs>
                <w:tab w:val="clear" w:pos="765"/>
              </w:tabs>
              <w:spacing w:line="240" w:lineRule="auto"/>
              <w:jc w:val="center"/>
              <w:rPr>
                <w:rFonts w:cs="Times New Roman"/>
                <w:bCs/>
                <w:szCs w:val="22"/>
              </w:rPr>
            </w:pPr>
            <w:r w:rsidRPr="00573CC5">
              <w:rPr>
                <w:rFonts w:cs="Times New Roman"/>
                <w:bCs/>
                <w:szCs w:val="22"/>
              </w:rPr>
              <w:t>Note</w:t>
            </w:r>
          </w:p>
        </w:tc>
        <w:tc>
          <w:tcPr>
            <w:tcW w:w="1248" w:type="dxa"/>
          </w:tcPr>
          <w:p w:rsidR="00A2273C" w:rsidRPr="00573CC5" w:rsidRDefault="005927A1" w:rsidP="00DD6327">
            <w:pPr>
              <w:spacing w:line="240" w:lineRule="atLeast"/>
              <w:jc w:val="center"/>
              <w:rPr>
                <w:rFonts w:hAnsi="Times New Roman" w:cs="Times New Roman"/>
                <w:sz w:val="20"/>
                <w:szCs w:val="20"/>
                <w:lang w:val="en-GB"/>
              </w:rPr>
            </w:pPr>
            <w:r w:rsidRPr="00573CC5">
              <w:rPr>
                <w:rFonts w:hAnsi="Times New Roman" w:cs="Times New Roman"/>
                <w:sz w:val="20"/>
                <w:szCs w:val="20"/>
              </w:rPr>
              <w:t>3</w:t>
            </w:r>
            <w:r w:rsidR="00F35A8B" w:rsidRPr="00573CC5">
              <w:rPr>
                <w:rFonts w:hAnsi="Times New Roman" w:cs="Times New Roman"/>
                <w:sz w:val="20"/>
                <w:szCs w:val="20"/>
              </w:rPr>
              <w:t>0 June</w:t>
            </w:r>
          </w:p>
        </w:tc>
        <w:tc>
          <w:tcPr>
            <w:tcW w:w="178" w:type="dxa"/>
          </w:tcPr>
          <w:p w:rsidR="00A2273C" w:rsidRPr="00573CC5" w:rsidRDefault="00A2273C" w:rsidP="00DD6327">
            <w:pPr>
              <w:tabs>
                <w:tab w:val="decimal" w:pos="765"/>
              </w:tabs>
              <w:spacing w:line="240" w:lineRule="atLeast"/>
              <w:rPr>
                <w:rFonts w:hAnsi="Times New Roman" w:cs="Times New Roman"/>
                <w:sz w:val="20"/>
                <w:szCs w:val="20"/>
                <w:lang w:val="en-GB" w:bidi="ar-SA"/>
              </w:rPr>
            </w:pPr>
          </w:p>
        </w:tc>
        <w:tc>
          <w:tcPr>
            <w:tcW w:w="1261" w:type="dxa"/>
          </w:tcPr>
          <w:p w:rsidR="00A2273C" w:rsidRPr="00573CC5" w:rsidRDefault="005927A1" w:rsidP="00DD6327">
            <w:pPr>
              <w:spacing w:line="240" w:lineRule="atLeast"/>
              <w:jc w:val="center"/>
              <w:rPr>
                <w:rFonts w:hAnsi="Times New Roman" w:cs="Times New Roman"/>
                <w:sz w:val="20"/>
                <w:szCs w:val="20"/>
                <w:lang w:val="en-GB" w:bidi="ar-SA"/>
              </w:rPr>
            </w:pPr>
            <w:r w:rsidRPr="00573CC5">
              <w:rPr>
                <w:rFonts w:hAnsi="Times New Roman" w:cs="Times New Roman"/>
                <w:sz w:val="20"/>
                <w:szCs w:val="20"/>
                <w:lang w:bidi="ar-SA"/>
              </w:rPr>
              <w:t>31</w:t>
            </w:r>
            <w:r w:rsidR="00A2273C" w:rsidRPr="00573CC5">
              <w:rPr>
                <w:rFonts w:hAnsi="Times New Roman" w:cs="Times New Roman"/>
                <w:sz w:val="20"/>
                <w:szCs w:val="20"/>
                <w:lang w:val="en-GB" w:bidi="ar-SA"/>
              </w:rPr>
              <w:t xml:space="preserve"> December</w:t>
            </w:r>
          </w:p>
        </w:tc>
        <w:tc>
          <w:tcPr>
            <w:tcW w:w="178" w:type="dxa"/>
          </w:tcPr>
          <w:p w:rsidR="00A2273C" w:rsidRPr="00573CC5" w:rsidRDefault="00A2273C" w:rsidP="00DD6327">
            <w:pPr>
              <w:tabs>
                <w:tab w:val="decimal" w:pos="765"/>
              </w:tabs>
              <w:spacing w:line="240" w:lineRule="atLeast"/>
              <w:rPr>
                <w:rFonts w:hAnsi="Times New Roman" w:cs="Times New Roman"/>
                <w:sz w:val="20"/>
                <w:szCs w:val="20"/>
                <w:cs/>
                <w:lang w:val="en-GB"/>
              </w:rPr>
            </w:pPr>
          </w:p>
        </w:tc>
        <w:tc>
          <w:tcPr>
            <w:tcW w:w="1206" w:type="dxa"/>
          </w:tcPr>
          <w:p w:rsidR="00A2273C" w:rsidRPr="00573CC5" w:rsidRDefault="005927A1" w:rsidP="00DD6327">
            <w:pPr>
              <w:spacing w:line="240" w:lineRule="atLeast"/>
              <w:jc w:val="center"/>
              <w:rPr>
                <w:rFonts w:hAnsi="Times New Roman" w:cs="Times New Roman"/>
                <w:sz w:val="20"/>
                <w:szCs w:val="20"/>
                <w:lang w:val="en-GB"/>
              </w:rPr>
            </w:pPr>
            <w:r w:rsidRPr="00573CC5">
              <w:rPr>
                <w:rFonts w:hAnsi="Times New Roman" w:cs="Times New Roman"/>
                <w:sz w:val="20"/>
                <w:szCs w:val="20"/>
              </w:rPr>
              <w:t>3</w:t>
            </w:r>
            <w:r w:rsidR="00F35A8B" w:rsidRPr="00573CC5">
              <w:rPr>
                <w:rFonts w:hAnsi="Times New Roman" w:cs="Times New Roman"/>
                <w:sz w:val="20"/>
                <w:szCs w:val="20"/>
              </w:rPr>
              <w:t>0 June</w:t>
            </w:r>
          </w:p>
        </w:tc>
        <w:tc>
          <w:tcPr>
            <w:tcW w:w="178" w:type="dxa"/>
          </w:tcPr>
          <w:p w:rsidR="00A2273C" w:rsidRPr="00573CC5" w:rsidRDefault="00A2273C" w:rsidP="00DD6327">
            <w:pPr>
              <w:tabs>
                <w:tab w:val="decimal" w:pos="765"/>
              </w:tabs>
              <w:spacing w:line="240" w:lineRule="atLeast"/>
              <w:rPr>
                <w:rFonts w:hAnsi="Times New Roman" w:cs="Times New Roman"/>
                <w:sz w:val="20"/>
                <w:szCs w:val="20"/>
                <w:lang w:val="en-GB" w:bidi="ar-SA"/>
              </w:rPr>
            </w:pPr>
          </w:p>
        </w:tc>
        <w:tc>
          <w:tcPr>
            <w:tcW w:w="1362" w:type="dxa"/>
            <w:gridSpan w:val="3"/>
          </w:tcPr>
          <w:p w:rsidR="00A2273C" w:rsidRPr="00573CC5" w:rsidRDefault="005927A1" w:rsidP="00DD6327">
            <w:pPr>
              <w:spacing w:line="240" w:lineRule="atLeast"/>
              <w:jc w:val="center"/>
              <w:rPr>
                <w:rFonts w:hAnsi="Times New Roman" w:cs="Times New Roman"/>
                <w:sz w:val="20"/>
                <w:szCs w:val="20"/>
                <w:lang w:val="en-GB" w:bidi="ar-SA"/>
              </w:rPr>
            </w:pPr>
            <w:r w:rsidRPr="00573CC5">
              <w:rPr>
                <w:rFonts w:hAnsi="Times New Roman" w:cs="Times New Roman"/>
                <w:sz w:val="20"/>
                <w:szCs w:val="20"/>
                <w:lang w:bidi="ar-SA"/>
              </w:rPr>
              <w:t>31</w:t>
            </w:r>
            <w:r w:rsidR="00A2273C" w:rsidRPr="00573CC5">
              <w:rPr>
                <w:rFonts w:hAnsi="Times New Roman" w:cs="Times New Roman"/>
                <w:sz w:val="20"/>
                <w:szCs w:val="20"/>
                <w:lang w:val="en-GB" w:bidi="ar-SA"/>
              </w:rPr>
              <w:t xml:space="preserve"> December</w:t>
            </w:r>
          </w:p>
        </w:tc>
      </w:tr>
      <w:tr w:rsidR="00A2273C" w:rsidRPr="00573CC5" w:rsidTr="00D02837">
        <w:trPr>
          <w:cantSplit/>
        </w:trPr>
        <w:tc>
          <w:tcPr>
            <w:tcW w:w="2610" w:type="dxa"/>
          </w:tcPr>
          <w:p w:rsidR="00A2273C" w:rsidRPr="00573CC5" w:rsidRDefault="00A2273C" w:rsidP="00A85CB9">
            <w:pPr>
              <w:pStyle w:val="acctfourfigures"/>
              <w:shd w:val="clear" w:color="auto" w:fill="FFFFFF"/>
              <w:spacing w:line="240" w:lineRule="auto"/>
              <w:jc w:val="center"/>
              <w:rPr>
                <w:rFonts w:cs="Times New Roman"/>
                <w:szCs w:val="22"/>
                <w:cs/>
                <w:lang w:bidi="th-TH"/>
              </w:rPr>
            </w:pPr>
          </w:p>
        </w:tc>
        <w:tc>
          <w:tcPr>
            <w:tcW w:w="1266" w:type="dxa"/>
          </w:tcPr>
          <w:p w:rsidR="00A2273C" w:rsidRPr="00573CC5" w:rsidRDefault="00A2273C" w:rsidP="00A85CB9">
            <w:pPr>
              <w:pStyle w:val="acctfourfigures"/>
              <w:shd w:val="clear" w:color="auto" w:fill="FFFFFF"/>
              <w:tabs>
                <w:tab w:val="clear" w:pos="765"/>
              </w:tabs>
              <w:spacing w:line="240" w:lineRule="auto"/>
              <w:jc w:val="center"/>
              <w:rPr>
                <w:rFonts w:cs="Times New Roman"/>
                <w:bCs/>
                <w:szCs w:val="22"/>
              </w:rPr>
            </w:pPr>
          </w:p>
        </w:tc>
        <w:tc>
          <w:tcPr>
            <w:tcW w:w="1248" w:type="dxa"/>
          </w:tcPr>
          <w:p w:rsidR="00A2273C" w:rsidRPr="00573CC5" w:rsidRDefault="005927A1" w:rsidP="00DD6327">
            <w:pPr>
              <w:spacing w:line="240" w:lineRule="atLeast"/>
              <w:jc w:val="center"/>
              <w:rPr>
                <w:rFonts w:hAnsi="Times New Roman" w:cs="Times New Roman"/>
                <w:sz w:val="20"/>
                <w:szCs w:val="20"/>
                <w:lang w:val="en-GB"/>
              </w:rPr>
            </w:pPr>
            <w:r w:rsidRPr="00573CC5">
              <w:rPr>
                <w:rFonts w:hAnsi="Times New Roman" w:cs="Times New Roman"/>
                <w:sz w:val="20"/>
                <w:szCs w:val="20"/>
              </w:rPr>
              <w:t>201</w:t>
            </w:r>
            <w:r w:rsidR="00503790" w:rsidRPr="00573CC5">
              <w:rPr>
                <w:rFonts w:hAnsi="Times New Roman" w:cs="Times New Roman"/>
                <w:sz w:val="20"/>
                <w:szCs w:val="20"/>
              </w:rPr>
              <w:t>9</w:t>
            </w:r>
          </w:p>
        </w:tc>
        <w:tc>
          <w:tcPr>
            <w:tcW w:w="178" w:type="dxa"/>
          </w:tcPr>
          <w:p w:rsidR="00A2273C" w:rsidRPr="00573CC5" w:rsidRDefault="00A2273C" w:rsidP="00DD6327">
            <w:pPr>
              <w:tabs>
                <w:tab w:val="decimal" w:pos="765"/>
              </w:tabs>
              <w:spacing w:line="240" w:lineRule="atLeast"/>
              <w:rPr>
                <w:rFonts w:hAnsi="Times New Roman" w:cs="Times New Roman"/>
                <w:sz w:val="20"/>
                <w:szCs w:val="20"/>
                <w:lang w:val="en-GB" w:bidi="ar-SA"/>
              </w:rPr>
            </w:pPr>
          </w:p>
        </w:tc>
        <w:tc>
          <w:tcPr>
            <w:tcW w:w="1261" w:type="dxa"/>
          </w:tcPr>
          <w:p w:rsidR="00A2273C" w:rsidRPr="00573CC5" w:rsidRDefault="005927A1" w:rsidP="00DD6327">
            <w:pPr>
              <w:spacing w:line="240" w:lineRule="atLeast"/>
              <w:jc w:val="center"/>
              <w:rPr>
                <w:rFonts w:hAnsi="Times New Roman" w:cs="Times New Roman"/>
                <w:sz w:val="20"/>
                <w:szCs w:val="20"/>
                <w:lang w:val="en-GB" w:bidi="ar-SA"/>
              </w:rPr>
            </w:pPr>
            <w:r w:rsidRPr="00573CC5">
              <w:rPr>
                <w:rFonts w:hAnsi="Times New Roman" w:cs="Times New Roman"/>
                <w:sz w:val="20"/>
                <w:szCs w:val="20"/>
                <w:lang w:bidi="ar-SA"/>
              </w:rPr>
              <w:t>201</w:t>
            </w:r>
            <w:r w:rsidR="00503790" w:rsidRPr="00573CC5">
              <w:rPr>
                <w:rFonts w:hAnsi="Times New Roman" w:cs="Times New Roman"/>
                <w:sz w:val="20"/>
                <w:szCs w:val="20"/>
                <w:lang w:bidi="ar-SA"/>
              </w:rPr>
              <w:t>8</w:t>
            </w:r>
          </w:p>
        </w:tc>
        <w:tc>
          <w:tcPr>
            <w:tcW w:w="178" w:type="dxa"/>
          </w:tcPr>
          <w:p w:rsidR="00A2273C" w:rsidRPr="00573CC5" w:rsidRDefault="00A2273C" w:rsidP="00DD6327">
            <w:pPr>
              <w:tabs>
                <w:tab w:val="decimal" w:pos="765"/>
              </w:tabs>
              <w:spacing w:line="240" w:lineRule="atLeast"/>
              <w:rPr>
                <w:rFonts w:hAnsi="Times New Roman" w:cs="Times New Roman"/>
                <w:sz w:val="20"/>
                <w:szCs w:val="20"/>
                <w:cs/>
                <w:lang w:val="en-GB"/>
              </w:rPr>
            </w:pPr>
          </w:p>
        </w:tc>
        <w:tc>
          <w:tcPr>
            <w:tcW w:w="1206" w:type="dxa"/>
          </w:tcPr>
          <w:p w:rsidR="00A2273C" w:rsidRPr="00573CC5" w:rsidRDefault="005927A1" w:rsidP="00DD6327">
            <w:pPr>
              <w:spacing w:line="240" w:lineRule="atLeast"/>
              <w:jc w:val="center"/>
              <w:rPr>
                <w:rFonts w:hAnsi="Times New Roman" w:cs="Times New Roman"/>
                <w:sz w:val="20"/>
                <w:szCs w:val="20"/>
                <w:lang w:val="en-GB"/>
              </w:rPr>
            </w:pPr>
            <w:r w:rsidRPr="00573CC5">
              <w:rPr>
                <w:rFonts w:hAnsi="Times New Roman" w:cs="Times New Roman"/>
                <w:sz w:val="20"/>
                <w:szCs w:val="20"/>
              </w:rPr>
              <w:t>201</w:t>
            </w:r>
            <w:r w:rsidR="00503790" w:rsidRPr="00573CC5">
              <w:rPr>
                <w:rFonts w:hAnsi="Times New Roman" w:cs="Times New Roman"/>
                <w:sz w:val="20"/>
                <w:szCs w:val="20"/>
              </w:rPr>
              <w:t>9</w:t>
            </w:r>
          </w:p>
        </w:tc>
        <w:tc>
          <w:tcPr>
            <w:tcW w:w="178" w:type="dxa"/>
          </w:tcPr>
          <w:p w:rsidR="00A2273C" w:rsidRPr="00573CC5" w:rsidRDefault="00A2273C" w:rsidP="00DD6327">
            <w:pPr>
              <w:tabs>
                <w:tab w:val="decimal" w:pos="765"/>
              </w:tabs>
              <w:spacing w:line="240" w:lineRule="atLeast"/>
              <w:rPr>
                <w:rFonts w:hAnsi="Times New Roman" w:cs="Times New Roman"/>
                <w:sz w:val="20"/>
                <w:szCs w:val="20"/>
                <w:lang w:val="en-GB" w:bidi="ar-SA"/>
              </w:rPr>
            </w:pPr>
          </w:p>
        </w:tc>
        <w:tc>
          <w:tcPr>
            <w:tcW w:w="1362" w:type="dxa"/>
            <w:gridSpan w:val="3"/>
          </w:tcPr>
          <w:p w:rsidR="00A2273C" w:rsidRPr="00573CC5" w:rsidRDefault="005927A1" w:rsidP="00DD6327">
            <w:pPr>
              <w:spacing w:line="240" w:lineRule="atLeast"/>
              <w:jc w:val="center"/>
              <w:rPr>
                <w:rFonts w:hAnsi="Times New Roman" w:cs="Times New Roman"/>
                <w:sz w:val="20"/>
                <w:szCs w:val="20"/>
                <w:lang w:val="en-GB" w:bidi="ar-SA"/>
              </w:rPr>
            </w:pPr>
            <w:r w:rsidRPr="00573CC5">
              <w:rPr>
                <w:rFonts w:hAnsi="Times New Roman" w:cs="Times New Roman"/>
                <w:sz w:val="20"/>
                <w:szCs w:val="20"/>
                <w:lang w:bidi="ar-SA"/>
              </w:rPr>
              <w:t>201</w:t>
            </w:r>
            <w:r w:rsidR="00503790" w:rsidRPr="00573CC5">
              <w:rPr>
                <w:rFonts w:hAnsi="Times New Roman" w:cs="Times New Roman"/>
                <w:sz w:val="20"/>
                <w:szCs w:val="20"/>
                <w:lang w:bidi="ar-SA"/>
              </w:rPr>
              <w:t>8</w:t>
            </w:r>
          </w:p>
        </w:tc>
      </w:tr>
      <w:tr w:rsidR="00A2273C" w:rsidRPr="00573CC5" w:rsidTr="00D02837">
        <w:trPr>
          <w:cantSplit/>
        </w:trPr>
        <w:tc>
          <w:tcPr>
            <w:tcW w:w="2610" w:type="dxa"/>
          </w:tcPr>
          <w:p w:rsidR="00A2273C" w:rsidRPr="00573CC5" w:rsidRDefault="00A2273C" w:rsidP="00A85CB9">
            <w:pPr>
              <w:pStyle w:val="acctfourfigures"/>
              <w:shd w:val="clear" w:color="auto" w:fill="FFFFFF"/>
              <w:spacing w:line="240" w:lineRule="auto"/>
              <w:jc w:val="center"/>
              <w:rPr>
                <w:rFonts w:cs="Times New Roman"/>
                <w:szCs w:val="22"/>
                <w:cs/>
                <w:lang w:bidi="th-TH"/>
              </w:rPr>
            </w:pPr>
          </w:p>
        </w:tc>
        <w:tc>
          <w:tcPr>
            <w:tcW w:w="1266" w:type="dxa"/>
          </w:tcPr>
          <w:p w:rsidR="00A2273C" w:rsidRPr="00573CC5" w:rsidRDefault="00A2273C" w:rsidP="00A85CB9">
            <w:pPr>
              <w:pStyle w:val="acctfourfigures"/>
              <w:shd w:val="clear" w:color="auto" w:fill="FFFFFF"/>
              <w:tabs>
                <w:tab w:val="clear" w:pos="765"/>
              </w:tabs>
              <w:spacing w:line="240" w:lineRule="auto"/>
              <w:jc w:val="center"/>
              <w:rPr>
                <w:rFonts w:cs="Times New Roman"/>
                <w:bCs/>
                <w:szCs w:val="22"/>
              </w:rPr>
            </w:pPr>
          </w:p>
        </w:tc>
        <w:tc>
          <w:tcPr>
            <w:tcW w:w="1248" w:type="dxa"/>
          </w:tcPr>
          <w:p w:rsidR="00A2273C" w:rsidRPr="00573CC5" w:rsidRDefault="00A2273C" w:rsidP="00DD6327">
            <w:pPr>
              <w:jc w:val="center"/>
              <w:rPr>
                <w:rFonts w:eastAsia="Times New Roman" w:hAnsi="Times New Roman" w:cs="Times New Roman"/>
                <w:sz w:val="20"/>
                <w:szCs w:val="20"/>
              </w:rPr>
            </w:pPr>
            <w:r w:rsidRPr="00573CC5">
              <w:rPr>
                <w:rFonts w:eastAsia="Times New Roman" w:hAnsi="Times New Roman" w:cs="Times New Roman"/>
                <w:sz w:val="20"/>
                <w:szCs w:val="20"/>
              </w:rPr>
              <w:t>(Unaudited</w:t>
            </w:r>
          </w:p>
          <w:p w:rsidR="00A2273C" w:rsidRPr="00573CC5" w:rsidRDefault="00A2273C" w:rsidP="00DD6327">
            <w:pPr>
              <w:spacing w:line="240" w:lineRule="atLeast"/>
              <w:ind w:left="-90" w:right="-88"/>
              <w:jc w:val="center"/>
              <w:rPr>
                <w:rFonts w:hAnsi="Times New Roman" w:cs="Times New Roman"/>
                <w:sz w:val="20"/>
                <w:szCs w:val="20"/>
                <w:lang w:val="en-GB"/>
              </w:rPr>
            </w:pPr>
            <w:r w:rsidRPr="00573CC5">
              <w:rPr>
                <w:rFonts w:eastAsia="Times New Roman" w:hAnsi="Times New Roman" w:cs="Times New Roman"/>
                <w:sz w:val="20"/>
                <w:szCs w:val="20"/>
              </w:rPr>
              <w:t>but reviewed)</w:t>
            </w:r>
          </w:p>
        </w:tc>
        <w:tc>
          <w:tcPr>
            <w:tcW w:w="178" w:type="dxa"/>
          </w:tcPr>
          <w:p w:rsidR="00A2273C" w:rsidRPr="00573CC5" w:rsidRDefault="00A2273C" w:rsidP="00DD6327">
            <w:pPr>
              <w:tabs>
                <w:tab w:val="decimal" w:pos="765"/>
              </w:tabs>
              <w:spacing w:line="240" w:lineRule="atLeast"/>
              <w:ind w:left="-90" w:right="-88"/>
              <w:rPr>
                <w:rFonts w:hAnsi="Times New Roman" w:cs="Times New Roman"/>
                <w:sz w:val="20"/>
                <w:szCs w:val="20"/>
                <w:lang w:val="en-GB" w:bidi="ar-SA"/>
              </w:rPr>
            </w:pPr>
          </w:p>
        </w:tc>
        <w:tc>
          <w:tcPr>
            <w:tcW w:w="1261" w:type="dxa"/>
          </w:tcPr>
          <w:p w:rsidR="00A2273C" w:rsidRPr="00573CC5" w:rsidRDefault="00A2273C" w:rsidP="00DD6327">
            <w:pPr>
              <w:jc w:val="center"/>
              <w:rPr>
                <w:rFonts w:hAnsi="Times New Roman" w:cs="Times New Roman"/>
                <w:sz w:val="20"/>
                <w:szCs w:val="20"/>
              </w:rPr>
            </w:pPr>
            <w:r w:rsidRPr="00573CC5">
              <w:rPr>
                <w:rFonts w:hAnsi="Times New Roman" w:cs="Times New Roman"/>
                <w:sz w:val="20"/>
                <w:szCs w:val="20"/>
              </w:rPr>
              <w:t>(Audited)</w:t>
            </w:r>
          </w:p>
          <w:p w:rsidR="00A2273C" w:rsidRPr="00573CC5" w:rsidRDefault="00A2273C" w:rsidP="00DD6327">
            <w:pPr>
              <w:spacing w:line="240" w:lineRule="atLeast"/>
              <w:ind w:left="-90" w:right="-88"/>
              <w:jc w:val="center"/>
              <w:rPr>
                <w:rFonts w:hAnsi="Times New Roman" w:cs="Times New Roman"/>
                <w:sz w:val="20"/>
                <w:szCs w:val="20"/>
                <w:lang w:val="en-GB" w:bidi="ar-SA"/>
              </w:rPr>
            </w:pPr>
          </w:p>
        </w:tc>
        <w:tc>
          <w:tcPr>
            <w:tcW w:w="178" w:type="dxa"/>
          </w:tcPr>
          <w:p w:rsidR="00A2273C" w:rsidRPr="00573CC5" w:rsidRDefault="00A2273C" w:rsidP="00DD6327">
            <w:pPr>
              <w:tabs>
                <w:tab w:val="decimal" w:pos="765"/>
              </w:tabs>
              <w:spacing w:line="240" w:lineRule="atLeast"/>
              <w:rPr>
                <w:rFonts w:hAnsi="Times New Roman" w:cs="Times New Roman"/>
                <w:szCs w:val="22"/>
                <w:cs/>
                <w:lang w:val="en-GB"/>
              </w:rPr>
            </w:pPr>
          </w:p>
        </w:tc>
        <w:tc>
          <w:tcPr>
            <w:tcW w:w="1206" w:type="dxa"/>
          </w:tcPr>
          <w:p w:rsidR="00A2273C" w:rsidRPr="00573CC5" w:rsidRDefault="00A2273C" w:rsidP="00DD6327">
            <w:pPr>
              <w:jc w:val="center"/>
              <w:rPr>
                <w:rFonts w:eastAsia="Times New Roman" w:hAnsi="Times New Roman" w:cs="Times New Roman"/>
                <w:sz w:val="20"/>
                <w:szCs w:val="20"/>
              </w:rPr>
            </w:pPr>
            <w:r w:rsidRPr="00573CC5">
              <w:rPr>
                <w:rFonts w:eastAsia="Times New Roman" w:hAnsi="Times New Roman" w:cs="Times New Roman"/>
                <w:sz w:val="20"/>
                <w:szCs w:val="20"/>
              </w:rPr>
              <w:t>(Unaudited</w:t>
            </w:r>
          </w:p>
          <w:p w:rsidR="00A2273C" w:rsidRPr="00573CC5" w:rsidRDefault="00A2273C" w:rsidP="00DD6327">
            <w:pPr>
              <w:spacing w:line="240" w:lineRule="atLeast"/>
              <w:ind w:left="-90" w:right="-88"/>
              <w:jc w:val="center"/>
              <w:rPr>
                <w:rFonts w:hAnsi="Times New Roman" w:cs="Times New Roman"/>
                <w:sz w:val="20"/>
                <w:szCs w:val="20"/>
                <w:lang w:val="en-GB"/>
              </w:rPr>
            </w:pPr>
            <w:r w:rsidRPr="00573CC5">
              <w:rPr>
                <w:rFonts w:eastAsia="Times New Roman" w:hAnsi="Times New Roman" w:cs="Times New Roman"/>
                <w:sz w:val="20"/>
                <w:szCs w:val="20"/>
              </w:rPr>
              <w:t>but reviewed)</w:t>
            </w:r>
          </w:p>
        </w:tc>
        <w:tc>
          <w:tcPr>
            <w:tcW w:w="178" w:type="dxa"/>
          </w:tcPr>
          <w:p w:rsidR="00A2273C" w:rsidRPr="00573CC5" w:rsidRDefault="00A2273C" w:rsidP="00DD6327">
            <w:pPr>
              <w:tabs>
                <w:tab w:val="decimal" w:pos="765"/>
              </w:tabs>
              <w:spacing w:line="240" w:lineRule="atLeast"/>
              <w:ind w:left="-90" w:right="-88"/>
              <w:rPr>
                <w:rFonts w:hAnsi="Times New Roman" w:cs="Times New Roman"/>
                <w:sz w:val="20"/>
                <w:szCs w:val="20"/>
                <w:lang w:val="en-GB" w:bidi="ar-SA"/>
              </w:rPr>
            </w:pPr>
          </w:p>
        </w:tc>
        <w:tc>
          <w:tcPr>
            <w:tcW w:w="1362" w:type="dxa"/>
            <w:gridSpan w:val="3"/>
          </w:tcPr>
          <w:p w:rsidR="00A2273C" w:rsidRPr="00573CC5" w:rsidRDefault="00A2273C" w:rsidP="00DD6327">
            <w:pPr>
              <w:jc w:val="center"/>
              <w:rPr>
                <w:rFonts w:hAnsi="Times New Roman" w:cs="Times New Roman"/>
                <w:sz w:val="20"/>
                <w:szCs w:val="20"/>
              </w:rPr>
            </w:pPr>
            <w:r w:rsidRPr="00573CC5">
              <w:rPr>
                <w:rFonts w:hAnsi="Times New Roman" w:cs="Times New Roman"/>
                <w:sz w:val="20"/>
                <w:szCs w:val="20"/>
              </w:rPr>
              <w:t>(Audited)</w:t>
            </w:r>
          </w:p>
          <w:p w:rsidR="00A2273C" w:rsidRPr="00573CC5" w:rsidRDefault="00A2273C" w:rsidP="00DD6327">
            <w:pPr>
              <w:spacing w:line="240" w:lineRule="atLeast"/>
              <w:ind w:left="-90" w:right="-88"/>
              <w:jc w:val="center"/>
              <w:rPr>
                <w:rFonts w:hAnsi="Times New Roman" w:cs="Times New Roman"/>
                <w:sz w:val="20"/>
                <w:szCs w:val="20"/>
                <w:lang w:val="en-GB" w:bidi="ar-SA"/>
              </w:rPr>
            </w:pPr>
          </w:p>
        </w:tc>
      </w:tr>
      <w:tr w:rsidR="00C81734" w:rsidRPr="00573CC5" w:rsidTr="00D02837">
        <w:trPr>
          <w:gridAfter w:val="2"/>
          <w:wAfter w:w="26" w:type="dxa"/>
          <w:cantSplit/>
          <w:trHeight w:val="87"/>
        </w:trPr>
        <w:tc>
          <w:tcPr>
            <w:tcW w:w="2610" w:type="dxa"/>
          </w:tcPr>
          <w:p w:rsidR="00C81734" w:rsidRPr="00573CC5" w:rsidRDefault="00C81734" w:rsidP="00A85CB9">
            <w:pPr>
              <w:shd w:val="clear" w:color="auto" w:fill="FFFFFF"/>
              <w:rPr>
                <w:rFonts w:hAnsi="Times New Roman" w:cs="Times New Roman"/>
                <w:b/>
                <w:bCs/>
                <w:sz w:val="22"/>
                <w:szCs w:val="22"/>
              </w:rPr>
            </w:pPr>
          </w:p>
        </w:tc>
        <w:tc>
          <w:tcPr>
            <w:tcW w:w="1266" w:type="dxa"/>
            <w:vAlign w:val="bottom"/>
          </w:tcPr>
          <w:p w:rsidR="00C81734" w:rsidRPr="00573CC5" w:rsidRDefault="00C81734" w:rsidP="00A85CB9">
            <w:pPr>
              <w:pStyle w:val="acctfourfigures"/>
              <w:shd w:val="clear" w:color="auto" w:fill="FFFFFF"/>
              <w:tabs>
                <w:tab w:val="clear" w:pos="765"/>
              </w:tabs>
              <w:spacing w:line="240" w:lineRule="auto"/>
              <w:jc w:val="center"/>
              <w:rPr>
                <w:rFonts w:cs="Times New Roman"/>
                <w:bCs/>
                <w:szCs w:val="22"/>
              </w:rPr>
            </w:pPr>
          </w:p>
        </w:tc>
        <w:tc>
          <w:tcPr>
            <w:tcW w:w="5585" w:type="dxa"/>
            <w:gridSpan w:val="7"/>
          </w:tcPr>
          <w:p w:rsidR="00C81734" w:rsidRPr="00573CC5" w:rsidRDefault="00C81734" w:rsidP="00A85CB9">
            <w:pPr>
              <w:pStyle w:val="acctfourfigures"/>
              <w:shd w:val="clear" w:color="auto" w:fill="FFFFFF"/>
              <w:spacing w:line="240" w:lineRule="auto"/>
              <w:jc w:val="center"/>
              <w:rPr>
                <w:rFonts w:cs="Times New Roman"/>
                <w:szCs w:val="22"/>
              </w:rPr>
            </w:pPr>
            <w:r w:rsidRPr="00573CC5">
              <w:rPr>
                <w:rFonts w:cs="Times New Roman"/>
                <w:szCs w:val="22"/>
              </w:rPr>
              <w:t>(in million Baht)</w:t>
            </w:r>
          </w:p>
        </w:tc>
      </w:tr>
      <w:tr w:rsidR="00C81734" w:rsidRPr="00573CC5" w:rsidTr="00D02837">
        <w:trPr>
          <w:cantSplit/>
        </w:trPr>
        <w:tc>
          <w:tcPr>
            <w:tcW w:w="2610" w:type="dxa"/>
          </w:tcPr>
          <w:p w:rsidR="00C81734" w:rsidRPr="00573CC5" w:rsidRDefault="00C81734" w:rsidP="00A85CB9">
            <w:pPr>
              <w:shd w:val="clear" w:color="auto" w:fill="FFFFFF"/>
              <w:ind w:left="180" w:hanging="180"/>
              <w:rPr>
                <w:rFonts w:hAnsi="Times New Roman" w:cs="Times New Roman"/>
                <w:b/>
                <w:bCs/>
                <w:sz w:val="22"/>
                <w:szCs w:val="22"/>
              </w:rPr>
            </w:pPr>
            <w:r w:rsidRPr="00573CC5">
              <w:rPr>
                <w:rFonts w:hAnsi="Times New Roman" w:cs="Times New Roman"/>
                <w:b/>
                <w:bCs/>
                <w:sz w:val="22"/>
                <w:szCs w:val="22"/>
              </w:rPr>
              <w:t>Current</w:t>
            </w:r>
          </w:p>
        </w:tc>
        <w:tc>
          <w:tcPr>
            <w:tcW w:w="1266" w:type="dxa"/>
            <w:vAlign w:val="bottom"/>
          </w:tcPr>
          <w:p w:rsidR="00C81734" w:rsidRPr="00573CC5" w:rsidRDefault="00C81734" w:rsidP="00A85CB9">
            <w:pPr>
              <w:pStyle w:val="acctfourfigures"/>
              <w:shd w:val="clear" w:color="auto" w:fill="FFFFFF"/>
              <w:tabs>
                <w:tab w:val="clear" w:pos="765"/>
              </w:tabs>
              <w:spacing w:line="240" w:lineRule="auto"/>
              <w:jc w:val="center"/>
              <w:rPr>
                <w:rFonts w:cs="Times New Roman"/>
                <w:bCs/>
                <w:szCs w:val="22"/>
              </w:rPr>
            </w:pPr>
          </w:p>
        </w:tc>
        <w:tc>
          <w:tcPr>
            <w:tcW w:w="1248" w:type="dxa"/>
            <w:vAlign w:val="bottom"/>
          </w:tcPr>
          <w:p w:rsidR="00C81734" w:rsidRPr="00573CC5" w:rsidRDefault="00C81734" w:rsidP="00A85CB9">
            <w:pPr>
              <w:pStyle w:val="acctfourfigures"/>
              <w:shd w:val="clear" w:color="auto" w:fill="FFFFFF"/>
              <w:tabs>
                <w:tab w:val="clear" w:pos="765"/>
                <w:tab w:val="decimal" w:pos="1091"/>
              </w:tabs>
              <w:spacing w:line="240" w:lineRule="auto"/>
              <w:rPr>
                <w:rFonts w:cs="Times New Roman"/>
                <w:szCs w:val="22"/>
              </w:rPr>
            </w:pPr>
          </w:p>
        </w:tc>
        <w:tc>
          <w:tcPr>
            <w:tcW w:w="178" w:type="dxa"/>
            <w:vAlign w:val="bottom"/>
          </w:tcPr>
          <w:p w:rsidR="00C81734" w:rsidRPr="00573CC5" w:rsidRDefault="00C81734"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61" w:type="dxa"/>
            <w:vAlign w:val="bottom"/>
          </w:tcPr>
          <w:p w:rsidR="00C81734" w:rsidRPr="00573CC5" w:rsidRDefault="00C81734" w:rsidP="00A85CB9">
            <w:pPr>
              <w:pStyle w:val="acctfourfigures"/>
              <w:shd w:val="clear" w:color="auto" w:fill="FFFFFF"/>
              <w:tabs>
                <w:tab w:val="clear" w:pos="765"/>
                <w:tab w:val="decimal" w:pos="1091"/>
              </w:tabs>
              <w:spacing w:line="240" w:lineRule="auto"/>
              <w:rPr>
                <w:rFonts w:cs="Times New Roman"/>
                <w:szCs w:val="22"/>
              </w:rPr>
            </w:pPr>
          </w:p>
        </w:tc>
        <w:tc>
          <w:tcPr>
            <w:tcW w:w="178" w:type="dxa"/>
            <w:vAlign w:val="bottom"/>
          </w:tcPr>
          <w:p w:rsidR="00C81734" w:rsidRPr="00573CC5" w:rsidRDefault="00C81734"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06" w:type="dxa"/>
            <w:vAlign w:val="bottom"/>
          </w:tcPr>
          <w:p w:rsidR="00C81734" w:rsidRPr="00573CC5" w:rsidRDefault="00C81734" w:rsidP="00A85CB9">
            <w:pPr>
              <w:pStyle w:val="acctfourfigures"/>
              <w:shd w:val="clear" w:color="auto" w:fill="FFFFFF"/>
              <w:tabs>
                <w:tab w:val="clear" w:pos="765"/>
                <w:tab w:val="decimal" w:pos="1091"/>
              </w:tabs>
              <w:spacing w:line="240" w:lineRule="auto"/>
              <w:rPr>
                <w:rFonts w:cs="Times New Roman"/>
                <w:szCs w:val="22"/>
              </w:rPr>
            </w:pPr>
          </w:p>
        </w:tc>
        <w:tc>
          <w:tcPr>
            <w:tcW w:w="178" w:type="dxa"/>
            <w:vAlign w:val="bottom"/>
          </w:tcPr>
          <w:p w:rsidR="00C81734" w:rsidRPr="00573CC5" w:rsidRDefault="00C81734"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362" w:type="dxa"/>
            <w:gridSpan w:val="3"/>
            <w:vAlign w:val="bottom"/>
          </w:tcPr>
          <w:p w:rsidR="00C81734" w:rsidRPr="00573CC5" w:rsidRDefault="00C81734" w:rsidP="00A85CB9">
            <w:pPr>
              <w:pStyle w:val="acctfourfigures"/>
              <w:shd w:val="clear" w:color="auto" w:fill="FFFFFF"/>
              <w:tabs>
                <w:tab w:val="clear" w:pos="765"/>
                <w:tab w:val="decimal" w:pos="1091"/>
              </w:tabs>
              <w:spacing w:line="240" w:lineRule="auto"/>
              <w:rPr>
                <w:rFonts w:cs="Times New Roman"/>
                <w:szCs w:val="22"/>
              </w:rPr>
            </w:pPr>
          </w:p>
        </w:tc>
      </w:tr>
      <w:tr w:rsidR="00A2273C" w:rsidRPr="00573CC5" w:rsidTr="00D02837">
        <w:trPr>
          <w:cantSplit/>
        </w:trPr>
        <w:tc>
          <w:tcPr>
            <w:tcW w:w="2610" w:type="dxa"/>
          </w:tcPr>
          <w:p w:rsidR="00A2273C" w:rsidRPr="00573CC5" w:rsidRDefault="00A2273C" w:rsidP="00A85CB9">
            <w:pPr>
              <w:shd w:val="clear" w:color="auto" w:fill="FFFFFF"/>
              <w:ind w:left="180" w:hanging="180"/>
              <w:rPr>
                <w:rFonts w:hAnsi="Times New Roman" w:cs="Times New Roman"/>
                <w:sz w:val="22"/>
                <w:szCs w:val="22"/>
              </w:rPr>
            </w:pPr>
            <w:r w:rsidRPr="00573CC5">
              <w:rPr>
                <w:rFonts w:hAnsi="Times New Roman" w:cs="Times New Roman"/>
                <w:sz w:val="22"/>
                <w:szCs w:val="22"/>
              </w:rPr>
              <w:t>Related parties</w:t>
            </w:r>
          </w:p>
        </w:tc>
        <w:tc>
          <w:tcPr>
            <w:tcW w:w="1266" w:type="dxa"/>
            <w:vAlign w:val="bottom"/>
          </w:tcPr>
          <w:p w:rsidR="00A2273C" w:rsidRPr="00573CC5" w:rsidRDefault="005927A1" w:rsidP="00A85CB9">
            <w:pPr>
              <w:pStyle w:val="acctfourfigures"/>
              <w:shd w:val="clear" w:color="auto" w:fill="FFFFFF"/>
              <w:tabs>
                <w:tab w:val="clear" w:pos="765"/>
              </w:tabs>
              <w:spacing w:line="240" w:lineRule="auto"/>
              <w:jc w:val="center"/>
              <w:rPr>
                <w:rFonts w:cs="Times New Roman"/>
                <w:bCs/>
                <w:szCs w:val="22"/>
              </w:rPr>
            </w:pPr>
            <w:r w:rsidRPr="00573CC5">
              <w:rPr>
                <w:rFonts w:cs="Times New Roman"/>
                <w:bCs/>
                <w:szCs w:val="22"/>
                <w:lang w:val="en-US"/>
              </w:rPr>
              <w:t>3</w:t>
            </w:r>
          </w:p>
        </w:tc>
        <w:tc>
          <w:tcPr>
            <w:tcW w:w="1248" w:type="dxa"/>
            <w:vAlign w:val="bottom"/>
          </w:tcPr>
          <w:p w:rsidR="00A2273C" w:rsidRPr="00573CC5" w:rsidRDefault="001461FA" w:rsidP="00434FFB">
            <w:pPr>
              <w:pStyle w:val="acctfourfigures"/>
              <w:shd w:val="clear" w:color="auto" w:fill="FFFFFF"/>
              <w:tabs>
                <w:tab w:val="clear" w:pos="765"/>
                <w:tab w:val="decimal" w:pos="1091"/>
              </w:tabs>
              <w:spacing w:line="240" w:lineRule="auto"/>
              <w:rPr>
                <w:rFonts w:cs="Times New Roman"/>
                <w:szCs w:val="22"/>
              </w:rPr>
            </w:pPr>
            <w:r w:rsidRPr="00573CC5">
              <w:rPr>
                <w:rFonts w:cs="Times New Roman"/>
                <w:szCs w:val="22"/>
              </w:rPr>
              <w:t>196</w:t>
            </w:r>
          </w:p>
        </w:tc>
        <w:tc>
          <w:tcPr>
            <w:tcW w:w="178" w:type="dxa"/>
            <w:vAlign w:val="bottom"/>
          </w:tcPr>
          <w:p w:rsidR="00A2273C" w:rsidRPr="00573CC5" w:rsidRDefault="00A2273C"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61" w:type="dxa"/>
            <w:vAlign w:val="bottom"/>
          </w:tcPr>
          <w:p w:rsidR="00A2273C" w:rsidRPr="00573CC5" w:rsidRDefault="00503790" w:rsidP="00434FFB">
            <w:pPr>
              <w:pStyle w:val="acctfourfigures"/>
              <w:shd w:val="clear" w:color="auto" w:fill="FFFFFF"/>
              <w:tabs>
                <w:tab w:val="clear" w:pos="765"/>
                <w:tab w:val="decimal" w:pos="911"/>
              </w:tabs>
              <w:spacing w:line="240" w:lineRule="auto"/>
              <w:rPr>
                <w:rFonts w:cs="Times New Roman"/>
                <w:szCs w:val="22"/>
              </w:rPr>
            </w:pPr>
            <w:r w:rsidRPr="00573CC5">
              <w:rPr>
                <w:rFonts w:cs="Times New Roman"/>
                <w:szCs w:val="22"/>
                <w:lang w:val="en-US"/>
              </w:rPr>
              <w:t>200</w:t>
            </w:r>
          </w:p>
        </w:tc>
        <w:tc>
          <w:tcPr>
            <w:tcW w:w="178" w:type="dxa"/>
            <w:vAlign w:val="bottom"/>
          </w:tcPr>
          <w:p w:rsidR="00A2273C" w:rsidRPr="00573CC5" w:rsidRDefault="00A2273C" w:rsidP="00DD6327">
            <w:pPr>
              <w:pStyle w:val="acctfourfigures"/>
              <w:shd w:val="clear" w:color="auto" w:fill="FFFFFF"/>
              <w:tabs>
                <w:tab w:val="clear" w:pos="765"/>
                <w:tab w:val="decimal" w:pos="845"/>
              </w:tabs>
              <w:spacing w:line="240" w:lineRule="auto"/>
              <w:ind w:left="-55" w:right="-79"/>
              <w:rPr>
                <w:rFonts w:cs="Times New Roman"/>
                <w:szCs w:val="22"/>
              </w:rPr>
            </w:pPr>
          </w:p>
        </w:tc>
        <w:tc>
          <w:tcPr>
            <w:tcW w:w="1206" w:type="dxa"/>
            <w:vAlign w:val="bottom"/>
          </w:tcPr>
          <w:p w:rsidR="00A2273C" w:rsidRPr="00573CC5" w:rsidRDefault="00891476" w:rsidP="00434FFB">
            <w:pPr>
              <w:pStyle w:val="acctfourfigures"/>
              <w:shd w:val="clear" w:color="auto" w:fill="FFFFFF"/>
              <w:tabs>
                <w:tab w:val="clear" w:pos="765"/>
                <w:tab w:val="decimal" w:pos="999"/>
              </w:tabs>
              <w:spacing w:line="240" w:lineRule="auto"/>
              <w:rPr>
                <w:rFonts w:cs="Times New Roman"/>
                <w:szCs w:val="22"/>
              </w:rPr>
            </w:pPr>
            <w:r w:rsidRPr="00573CC5">
              <w:rPr>
                <w:rFonts w:cs="Times New Roman"/>
                <w:szCs w:val="22"/>
              </w:rPr>
              <w:t>207</w:t>
            </w:r>
          </w:p>
        </w:tc>
        <w:tc>
          <w:tcPr>
            <w:tcW w:w="178" w:type="dxa"/>
            <w:vAlign w:val="bottom"/>
          </w:tcPr>
          <w:p w:rsidR="00A2273C" w:rsidRPr="00573CC5" w:rsidRDefault="00A2273C" w:rsidP="00DD6327">
            <w:pPr>
              <w:pStyle w:val="acctfourfigures"/>
              <w:shd w:val="clear" w:color="auto" w:fill="FFFFFF"/>
              <w:tabs>
                <w:tab w:val="clear" w:pos="765"/>
                <w:tab w:val="decimal" w:pos="845"/>
              </w:tabs>
              <w:spacing w:line="240" w:lineRule="auto"/>
              <w:ind w:left="-55" w:right="-79"/>
              <w:rPr>
                <w:rFonts w:cs="Times New Roman"/>
                <w:szCs w:val="22"/>
              </w:rPr>
            </w:pPr>
          </w:p>
        </w:tc>
        <w:tc>
          <w:tcPr>
            <w:tcW w:w="1362" w:type="dxa"/>
            <w:gridSpan w:val="3"/>
            <w:vAlign w:val="bottom"/>
          </w:tcPr>
          <w:p w:rsidR="00A2273C" w:rsidRPr="00573CC5" w:rsidRDefault="00503790" w:rsidP="00434FFB">
            <w:pPr>
              <w:pStyle w:val="acctfourfigures"/>
              <w:shd w:val="clear" w:color="auto" w:fill="FFFFFF"/>
              <w:tabs>
                <w:tab w:val="clear" w:pos="765"/>
              </w:tabs>
              <w:spacing w:line="240" w:lineRule="auto"/>
              <w:ind w:right="191"/>
              <w:jc w:val="right"/>
              <w:rPr>
                <w:rFonts w:cs="Times New Roman"/>
                <w:szCs w:val="22"/>
              </w:rPr>
            </w:pPr>
            <w:r w:rsidRPr="00573CC5">
              <w:rPr>
                <w:rFonts w:cs="Times New Roman"/>
                <w:szCs w:val="22"/>
                <w:lang w:val="en-US"/>
              </w:rPr>
              <w:t>200</w:t>
            </w:r>
          </w:p>
        </w:tc>
      </w:tr>
      <w:tr w:rsidR="00A2273C" w:rsidRPr="00573CC5" w:rsidTr="00D02837">
        <w:trPr>
          <w:cantSplit/>
        </w:trPr>
        <w:tc>
          <w:tcPr>
            <w:tcW w:w="2610" w:type="dxa"/>
          </w:tcPr>
          <w:p w:rsidR="00A2273C" w:rsidRPr="00573CC5" w:rsidRDefault="00A2273C" w:rsidP="00A85CB9">
            <w:pPr>
              <w:shd w:val="clear" w:color="auto" w:fill="FFFFFF"/>
              <w:ind w:left="180" w:hanging="180"/>
              <w:rPr>
                <w:rFonts w:hAnsi="Times New Roman" w:cs="Times New Roman"/>
                <w:sz w:val="22"/>
                <w:szCs w:val="22"/>
              </w:rPr>
            </w:pPr>
            <w:r w:rsidRPr="00573CC5">
              <w:rPr>
                <w:rFonts w:hAnsi="Times New Roman" w:cs="Times New Roman"/>
                <w:sz w:val="22"/>
                <w:szCs w:val="22"/>
              </w:rPr>
              <w:t>Business alliances</w:t>
            </w:r>
          </w:p>
        </w:tc>
        <w:tc>
          <w:tcPr>
            <w:tcW w:w="1266" w:type="dxa"/>
            <w:vAlign w:val="bottom"/>
          </w:tcPr>
          <w:p w:rsidR="00A2273C" w:rsidRPr="00573CC5" w:rsidRDefault="005927A1" w:rsidP="00A85CB9">
            <w:pPr>
              <w:pStyle w:val="acctfourfigures"/>
              <w:shd w:val="clear" w:color="auto" w:fill="FFFFFF"/>
              <w:tabs>
                <w:tab w:val="clear" w:pos="765"/>
              </w:tabs>
              <w:spacing w:line="240" w:lineRule="auto"/>
              <w:jc w:val="center"/>
              <w:rPr>
                <w:rFonts w:cs="Times New Roman"/>
                <w:bCs/>
                <w:szCs w:val="22"/>
              </w:rPr>
            </w:pPr>
            <w:r w:rsidRPr="00573CC5">
              <w:rPr>
                <w:rFonts w:cs="Times New Roman"/>
                <w:bCs/>
                <w:szCs w:val="22"/>
                <w:lang w:val="en-US"/>
              </w:rPr>
              <w:t>4</w:t>
            </w:r>
          </w:p>
        </w:tc>
        <w:tc>
          <w:tcPr>
            <w:tcW w:w="1248" w:type="dxa"/>
            <w:vAlign w:val="bottom"/>
          </w:tcPr>
          <w:p w:rsidR="00A2273C" w:rsidRPr="00573CC5" w:rsidRDefault="00951102" w:rsidP="00A85CB9">
            <w:pPr>
              <w:pStyle w:val="acctfourfigures"/>
              <w:shd w:val="clear" w:color="auto" w:fill="FFFFFF"/>
              <w:tabs>
                <w:tab w:val="clear" w:pos="765"/>
                <w:tab w:val="decimal" w:pos="1091"/>
              </w:tabs>
              <w:spacing w:line="240" w:lineRule="auto"/>
              <w:rPr>
                <w:rFonts w:cs="Times New Roman"/>
                <w:szCs w:val="22"/>
              </w:rPr>
            </w:pPr>
            <w:r w:rsidRPr="00573CC5">
              <w:rPr>
                <w:rFonts w:cs="Times New Roman"/>
                <w:szCs w:val="22"/>
              </w:rPr>
              <w:t>7</w:t>
            </w:r>
          </w:p>
        </w:tc>
        <w:tc>
          <w:tcPr>
            <w:tcW w:w="178" w:type="dxa"/>
            <w:vAlign w:val="bottom"/>
          </w:tcPr>
          <w:p w:rsidR="00A2273C" w:rsidRPr="00573CC5" w:rsidRDefault="00A2273C"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61" w:type="dxa"/>
            <w:vAlign w:val="bottom"/>
          </w:tcPr>
          <w:p w:rsidR="00A2273C" w:rsidRPr="00573CC5" w:rsidRDefault="005927A1" w:rsidP="00434FFB">
            <w:pPr>
              <w:pStyle w:val="acctfourfigures"/>
              <w:shd w:val="clear" w:color="auto" w:fill="FFFFFF"/>
              <w:tabs>
                <w:tab w:val="clear" w:pos="765"/>
                <w:tab w:val="decimal" w:pos="911"/>
              </w:tabs>
              <w:spacing w:line="240" w:lineRule="auto"/>
              <w:rPr>
                <w:rFonts w:cs="Times New Roman"/>
                <w:szCs w:val="22"/>
              </w:rPr>
            </w:pPr>
            <w:r w:rsidRPr="00573CC5">
              <w:rPr>
                <w:rFonts w:cs="Times New Roman"/>
                <w:szCs w:val="22"/>
                <w:lang w:val="en-US"/>
              </w:rPr>
              <w:t>5</w:t>
            </w:r>
          </w:p>
        </w:tc>
        <w:tc>
          <w:tcPr>
            <w:tcW w:w="178" w:type="dxa"/>
            <w:vAlign w:val="bottom"/>
          </w:tcPr>
          <w:p w:rsidR="00A2273C" w:rsidRPr="00573CC5" w:rsidRDefault="00A2273C" w:rsidP="00DD6327">
            <w:pPr>
              <w:pStyle w:val="acctfourfigures"/>
              <w:shd w:val="clear" w:color="auto" w:fill="FFFFFF"/>
              <w:tabs>
                <w:tab w:val="clear" w:pos="765"/>
                <w:tab w:val="decimal" w:pos="845"/>
              </w:tabs>
              <w:spacing w:line="240" w:lineRule="auto"/>
              <w:ind w:left="-55" w:right="-79"/>
              <w:rPr>
                <w:rFonts w:cs="Times New Roman"/>
                <w:szCs w:val="22"/>
              </w:rPr>
            </w:pPr>
          </w:p>
        </w:tc>
        <w:tc>
          <w:tcPr>
            <w:tcW w:w="1206" w:type="dxa"/>
            <w:vAlign w:val="bottom"/>
          </w:tcPr>
          <w:p w:rsidR="00A2273C" w:rsidRPr="00573CC5" w:rsidRDefault="008132B6" w:rsidP="00434FFB">
            <w:pPr>
              <w:pStyle w:val="acctfourfigures"/>
              <w:shd w:val="clear" w:color="auto" w:fill="FFFFFF"/>
              <w:tabs>
                <w:tab w:val="clear" w:pos="765"/>
                <w:tab w:val="decimal" w:pos="999"/>
              </w:tabs>
              <w:spacing w:line="240" w:lineRule="auto"/>
              <w:rPr>
                <w:rFonts w:cs="Times New Roman"/>
                <w:szCs w:val="22"/>
              </w:rPr>
            </w:pPr>
            <w:r w:rsidRPr="00573CC5">
              <w:rPr>
                <w:rFonts w:cs="Times New Roman"/>
                <w:szCs w:val="22"/>
              </w:rPr>
              <w:t>7</w:t>
            </w:r>
          </w:p>
        </w:tc>
        <w:tc>
          <w:tcPr>
            <w:tcW w:w="178" w:type="dxa"/>
            <w:vAlign w:val="bottom"/>
          </w:tcPr>
          <w:p w:rsidR="00A2273C" w:rsidRPr="00573CC5" w:rsidRDefault="00A2273C" w:rsidP="00DD6327">
            <w:pPr>
              <w:pStyle w:val="acctfourfigures"/>
              <w:shd w:val="clear" w:color="auto" w:fill="FFFFFF"/>
              <w:tabs>
                <w:tab w:val="clear" w:pos="765"/>
                <w:tab w:val="decimal" w:pos="845"/>
              </w:tabs>
              <w:spacing w:line="240" w:lineRule="auto"/>
              <w:ind w:left="-55" w:right="-79"/>
              <w:rPr>
                <w:rFonts w:cs="Times New Roman"/>
                <w:szCs w:val="22"/>
              </w:rPr>
            </w:pPr>
          </w:p>
        </w:tc>
        <w:tc>
          <w:tcPr>
            <w:tcW w:w="1362" w:type="dxa"/>
            <w:gridSpan w:val="3"/>
            <w:vAlign w:val="bottom"/>
          </w:tcPr>
          <w:p w:rsidR="00A2273C" w:rsidRPr="00573CC5" w:rsidRDefault="005927A1" w:rsidP="00434FFB">
            <w:pPr>
              <w:pStyle w:val="acctfourfigures"/>
              <w:shd w:val="clear" w:color="auto" w:fill="FFFFFF"/>
              <w:tabs>
                <w:tab w:val="clear" w:pos="765"/>
              </w:tabs>
              <w:spacing w:line="240" w:lineRule="auto"/>
              <w:ind w:right="191"/>
              <w:jc w:val="right"/>
              <w:rPr>
                <w:rFonts w:cs="Times New Roman"/>
                <w:szCs w:val="22"/>
              </w:rPr>
            </w:pPr>
            <w:r w:rsidRPr="00573CC5">
              <w:rPr>
                <w:rFonts w:cs="Times New Roman"/>
                <w:szCs w:val="22"/>
                <w:lang w:val="en-US"/>
              </w:rPr>
              <w:t>5</w:t>
            </w:r>
          </w:p>
        </w:tc>
      </w:tr>
      <w:tr w:rsidR="00A2273C" w:rsidRPr="00573CC5" w:rsidTr="00D02837">
        <w:trPr>
          <w:cantSplit/>
        </w:trPr>
        <w:tc>
          <w:tcPr>
            <w:tcW w:w="2610" w:type="dxa"/>
          </w:tcPr>
          <w:p w:rsidR="00A2273C" w:rsidRPr="00573CC5" w:rsidRDefault="00A2273C" w:rsidP="00A85CB9">
            <w:pPr>
              <w:shd w:val="clear" w:color="auto" w:fill="FFFFFF"/>
              <w:ind w:left="180" w:hanging="180"/>
              <w:rPr>
                <w:rFonts w:hAnsi="Times New Roman" w:cs="Times New Roman"/>
                <w:sz w:val="22"/>
                <w:szCs w:val="22"/>
              </w:rPr>
            </w:pPr>
            <w:r w:rsidRPr="00573CC5">
              <w:rPr>
                <w:rFonts w:hAnsi="Times New Roman" w:cs="Times New Roman"/>
                <w:sz w:val="22"/>
                <w:szCs w:val="22"/>
              </w:rPr>
              <w:t>Other parties</w:t>
            </w:r>
          </w:p>
        </w:tc>
        <w:tc>
          <w:tcPr>
            <w:tcW w:w="1266" w:type="dxa"/>
            <w:vAlign w:val="bottom"/>
          </w:tcPr>
          <w:p w:rsidR="00A2273C" w:rsidRPr="00573CC5" w:rsidRDefault="00A2273C" w:rsidP="00A85CB9">
            <w:pPr>
              <w:pStyle w:val="acctfourfigures"/>
              <w:shd w:val="clear" w:color="auto" w:fill="FFFFFF"/>
              <w:tabs>
                <w:tab w:val="clear" w:pos="765"/>
              </w:tabs>
              <w:spacing w:line="240" w:lineRule="auto"/>
              <w:jc w:val="center"/>
              <w:rPr>
                <w:rFonts w:cs="Times New Roman"/>
                <w:bCs/>
                <w:szCs w:val="22"/>
              </w:rPr>
            </w:pPr>
          </w:p>
        </w:tc>
        <w:tc>
          <w:tcPr>
            <w:tcW w:w="1248" w:type="dxa"/>
            <w:tcBorders>
              <w:bottom w:val="single" w:sz="4" w:space="0" w:color="auto"/>
            </w:tcBorders>
            <w:vAlign w:val="bottom"/>
          </w:tcPr>
          <w:p w:rsidR="00A2273C" w:rsidRPr="00573CC5" w:rsidRDefault="00951102" w:rsidP="00434FFB">
            <w:pPr>
              <w:pStyle w:val="acctfourfigures"/>
              <w:shd w:val="clear" w:color="auto" w:fill="FFFFFF"/>
              <w:tabs>
                <w:tab w:val="clear" w:pos="765"/>
                <w:tab w:val="decimal" w:pos="1091"/>
              </w:tabs>
              <w:spacing w:line="240" w:lineRule="auto"/>
              <w:rPr>
                <w:rFonts w:cs="Times New Roman"/>
                <w:szCs w:val="22"/>
              </w:rPr>
            </w:pPr>
            <w:r w:rsidRPr="00573CC5">
              <w:rPr>
                <w:rFonts w:cs="Times New Roman"/>
                <w:szCs w:val="22"/>
              </w:rPr>
              <w:t>1,4</w:t>
            </w:r>
            <w:r w:rsidR="009837A5" w:rsidRPr="00573CC5">
              <w:rPr>
                <w:rFonts w:cs="Times New Roman"/>
                <w:szCs w:val="22"/>
              </w:rPr>
              <w:t>4</w:t>
            </w:r>
            <w:r w:rsidR="000C4D79" w:rsidRPr="00573CC5">
              <w:rPr>
                <w:rFonts w:cs="Times New Roman"/>
                <w:szCs w:val="22"/>
              </w:rPr>
              <w:t>5</w:t>
            </w:r>
          </w:p>
        </w:tc>
        <w:tc>
          <w:tcPr>
            <w:tcW w:w="178" w:type="dxa"/>
            <w:vAlign w:val="bottom"/>
          </w:tcPr>
          <w:p w:rsidR="00A2273C" w:rsidRPr="00573CC5" w:rsidRDefault="00A2273C"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61" w:type="dxa"/>
            <w:tcBorders>
              <w:bottom w:val="single" w:sz="4" w:space="0" w:color="auto"/>
            </w:tcBorders>
            <w:vAlign w:val="bottom"/>
          </w:tcPr>
          <w:p w:rsidR="00A2273C" w:rsidRPr="00573CC5" w:rsidRDefault="00503790" w:rsidP="00434FFB">
            <w:pPr>
              <w:pStyle w:val="acctfourfigures"/>
              <w:shd w:val="clear" w:color="auto" w:fill="FFFFFF"/>
              <w:tabs>
                <w:tab w:val="clear" w:pos="765"/>
                <w:tab w:val="decimal" w:pos="911"/>
              </w:tabs>
              <w:spacing w:line="240" w:lineRule="auto"/>
              <w:rPr>
                <w:rFonts w:cs="Times New Roman"/>
                <w:szCs w:val="22"/>
              </w:rPr>
            </w:pPr>
            <w:r w:rsidRPr="00573CC5">
              <w:rPr>
                <w:rFonts w:cs="Times New Roman"/>
                <w:szCs w:val="22"/>
                <w:lang w:val="en-US"/>
              </w:rPr>
              <w:t>2,135</w:t>
            </w:r>
          </w:p>
        </w:tc>
        <w:tc>
          <w:tcPr>
            <w:tcW w:w="178" w:type="dxa"/>
            <w:vAlign w:val="bottom"/>
          </w:tcPr>
          <w:p w:rsidR="00A2273C" w:rsidRPr="00573CC5" w:rsidRDefault="00A2273C" w:rsidP="00DD6327">
            <w:pPr>
              <w:pStyle w:val="acctfourfigures"/>
              <w:shd w:val="clear" w:color="auto" w:fill="FFFFFF"/>
              <w:tabs>
                <w:tab w:val="clear" w:pos="765"/>
                <w:tab w:val="decimal" w:pos="845"/>
              </w:tabs>
              <w:spacing w:line="240" w:lineRule="auto"/>
              <w:ind w:left="-55" w:right="-79"/>
              <w:rPr>
                <w:rFonts w:cs="Times New Roman"/>
                <w:szCs w:val="22"/>
              </w:rPr>
            </w:pPr>
          </w:p>
        </w:tc>
        <w:tc>
          <w:tcPr>
            <w:tcW w:w="1206" w:type="dxa"/>
            <w:tcBorders>
              <w:bottom w:val="single" w:sz="4" w:space="0" w:color="auto"/>
            </w:tcBorders>
            <w:vAlign w:val="bottom"/>
          </w:tcPr>
          <w:p w:rsidR="00A2273C" w:rsidRPr="00573CC5" w:rsidRDefault="008132B6" w:rsidP="00434FFB">
            <w:pPr>
              <w:pStyle w:val="acctfourfigures"/>
              <w:shd w:val="clear" w:color="auto" w:fill="FFFFFF"/>
              <w:tabs>
                <w:tab w:val="clear" w:pos="765"/>
                <w:tab w:val="decimal" w:pos="999"/>
              </w:tabs>
              <w:spacing w:line="240" w:lineRule="auto"/>
              <w:rPr>
                <w:rFonts w:cs="Times New Roman"/>
                <w:szCs w:val="22"/>
              </w:rPr>
            </w:pPr>
            <w:r w:rsidRPr="00573CC5">
              <w:rPr>
                <w:rFonts w:cs="Times New Roman"/>
                <w:szCs w:val="22"/>
              </w:rPr>
              <w:t>7</w:t>
            </w:r>
            <w:r w:rsidR="00891476" w:rsidRPr="00573CC5">
              <w:rPr>
                <w:rFonts w:cs="Times New Roman"/>
                <w:szCs w:val="22"/>
              </w:rPr>
              <w:t>45</w:t>
            </w:r>
          </w:p>
        </w:tc>
        <w:tc>
          <w:tcPr>
            <w:tcW w:w="178" w:type="dxa"/>
            <w:vAlign w:val="bottom"/>
          </w:tcPr>
          <w:p w:rsidR="00A2273C" w:rsidRPr="00573CC5" w:rsidRDefault="00A2273C" w:rsidP="00DD6327">
            <w:pPr>
              <w:pStyle w:val="acctfourfigures"/>
              <w:shd w:val="clear" w:color="auto" w:fill="FFFFFF"/>
              <w:tabs>
                <w:tab w:val="clear" w:pos="765"/>
                <w:tab w:val="decimal" w:pos="845"/>
              </w:tabs>
              <w:spacing w:line="240" w:lineRule="auto"/>
              <w:ind w:left="-55" w:right="-79"/>
              <w:rPr>
                <w:rFonts w:cs="Times New Roman"/>
                <w:szCs w:val="22"/>
              </w:rPr>
            </w:pPr>
          </w:p>
        </w:tc>
        <w:tc>
          <w:tcPr>
            <w:tcW w:w="1362" w:type="dxa"/>
            <w:gridSpan w:val="3"/>
            <w:tcBorders>
              <w:bottom w:val="single" w:sz="4" w:space="0" w:color="auto"/>
            </w:tcBorders>
            <w:vAlign w:val="bottom"/>
          </w:tcPr>
          <w:p w:rsidR="00A2273C" w:rsidRPr="00573CC5" w:rsidRDefault="005927A1" w:rsidP="00434FFB">
            <w:pPr>
              <w:pStyle w:val="acctfourfigures"/>
              <w:shd w:val="clear" w:color="auto" w:fill="FFFFFF"/>
              <w:tabs>
                <w:tab w:val="clear" w:pos="765"/>
              </w:tabs>
              <w:spacing w:line="240" w:lineRule="auto"/>
              <w:ind w:right="191"/>
              <w:jc w:val="right"/>
              <w:rPr>
                <w:rFonts w:cs="Times New Roman"/>
                <w:szCs w:val="22"/>
              </w:rPr>
            </w:pPr>
            <w:r w:rsidRPr="00573CC5">
              <w:rPr>
                <w:rFonts w:cs="Times New Roman"/>
                <w:szCs w:val="22"/>
                <w:lang w:val="en-US"/>
              </w:rPr>
              <w:t>1</w:t>
            </w:r>
            <w:r w:rsidR="00503790" w:rsidRPr="00573CC5">
              <w:rPr>
                <w:rFonts w:cs="Times New Roman"/>
                <w:szCs w:val="22"/>
                <w:lang w:val="en-US"/>
              </w:rPr>
              <w:t>07</w:t>
            </w:r>
          </w:p>
        </w:tc>
      </w:tr>
      <w:tr w:rsidR="00A2273C" w:rsidRPr="00573CC5" w:rsidTr="00D02837">
        <w:trPr>
          <w:cantSplit/>
        </w:trPr>
        <w:tc>
          <w:tcPr>
            <w:tcW w:w="2610" w:type="dxa"/>
          </w:tcPr>
          <w:p w:rsidR="00A2273C" w:rsidRPr="00573CC5" w:rsidRDefault="00A2273C" w:rsidP="00A85CB9">
            <w:pPr>
              <w:shd w:val="clear" w:color="auto" w:fill="FFFFFF"/>
              <w:rPr>
                <w:rFonts w:hAnsi="Times New Roman" w:cs="Times New Roman"/>
                <w:b/>
                <w:bCs/>
                <w:sz w:val="22"/>
                <w:szCs w:val="22"/>
              </w:rPr>
            </w:pPr>
          </w:p>
        </w:tc>
        <w:tc>
          <w:tcPr>
            <w:tcW w:w="1266" w:type="dxa"/>
            <w:vAlign w:val="bottom"/>
          </w:tcPr>
          <w:p w:rsidR="00A2273C" w:rsidRPr="00573CC5" w:rsidRDefault="00A2273C" w:rsidP="00A85CB9">
            <w:pPr>
              <w:pStyle w:val="acctfourfigures"/>
              <w:shd w:val="clear" w:color="auto" w:fill="FFFFFF"/>
              <w:tabs>
                <w:tab w:val="clear" w:pos="765"/>
              </w:tabs>
              <w:spacing w:line="240" w:lineRule="auto"/>
              <w:jc w:val="center"/>
              <w:rPr>
                <w:rFonts w:cs="Times New Roman"/>
                <w:szCs w:val="22"/>
              </w:rPr>
            </w:pPr>
          </w:p>
        </w:tc>
        <w:tc>
          <w:tcPr>
            <w:tcW w:w="1248" w:type="dxa"/>
            <w:tcBorders>
              <w:top w:val="single" w:sz="4" w:space="0" w:color="auto"/>
              <w:bottom w:val="double" w:sz="4" w:space="0" w:color="auto"/>
            </w:tcBorders>
            <w:vAlign w:val="bottom"/>
          </w:tcPr>
          <w:p w:rsidR="00A2273C" w:rsidRPr="00573CC5" w:rsidRDefault="00BC331F" w:rsidP="00434FFB">
            <w:pPr>
              <w:pStyle w:val="acctfourfigures"/>
              <w:shd w:val="clear" w:color="auto" w:fill="FFFFFF"/>
              <w:tabs>
                <w:tab w:val="clear" w:pos="765"/>
                <w:tab w:val="decimal" w:pos="1091"/>
              </w:tabs>
              <w:spacing w:line="240" w:lineRule="auto"/>
              <w:rPr>
                <w:rFonts w:cs="Times New Roman"/>
                <w:szCs w:val="22"/>
              </w:rPr>
            </w:pPr>
            <w:r w:rsidRPr="00573CC5">
              <w:rPr>
                <w:rFonts w:cs="Times New Roman"/>
                <w:szCs w:val="22"/>
              </w:rPr>
              <w:t>1,</w:t>
            </w:r>
            <w:r w:rsidR="00951102" w:rsidRPr="00573CC5">
              <w:rPr>
                <w:rFonts w:cs="Times New Roman"/>
                <w:szCs w:val="22"/>
              </w:rPr>
              <w:t>6</w:t>
            </w:r>
            <w:r w:rsidR="001461FA" w:rsidRPr="00573CC5">
              <w:rPr>
                <w:rFonts w:cs="Times New Roman"/>
                <w:szCs w:val="22"/>
              </w:rPr>
              <w:t>48</w:t>
            </w:r>
          </w:p>
        </w:tc>
        <w:tc>
          <w:tcPr>
            <w:tcW w:w="178" w:type="dxa"/>
            <w:vAlign w:val="bottom"/>
          </w:tcPr>
          <w:p w:rsidR="00A2273C" w:rsidRPr="00573CC5" w:rsidRDefault="00A2273C"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61" w:type="dxa"/>
            <w:tcBorders>
              <w:top w:val="single" w:sz="4" w:space="0" w:color="auto"/>
              <w:bottom w:val="double" w:sz="4" w:space="0" w:color="auto"/>
            </w:tcBorders>
            <w:vAlign w:val="bottom"/>
          </w:tcPr>
          <w:p w:rsidR="00A2273C" w:rsidRPr="00573CC5" w:rsidRDefault="00503790" w:rsidP="00434FFB">
            <w:pPr>
              <w:pStyle w:val="acctfourfigures"/>
              <w:shd w:val="clear" w:color="auto" w:fill="FFFFFF"/>
              <w:tabs>
                <w:tab w:val="clear" w:pos="765"/>
                <w:tab w:val="decimal" w:pos="911"/>
              </w:tabs>
              <w:spacing w:line="240" w:lineRule="auto"/>
              <w:rPr>
                <w:rFonts w:cs="Times New Roman"/>
                <w:szCs w:val="22"/>
              </w:rPr>
            </w:pPr>
            <w:r w:rsidRPr="00573CC5">
              <w:rPr>
                <w:rFonts w:cs="Times New Roman"/>
                <w:szCs w:val="22"/>
                <w:lang w:val="en-US"/>
              </w:rPr>
              <w:t>2,340</w:t>
            </w:r>
          </w:p>
        </w:tc>
        <w:tc>
          <w:tcPr>
            <w:tcW w:w="178" w:type="dxa"/>
            <w:vAlign w:val="bottom"/>
          </w:tcPr>
          <w:p w:rsidR="00A2273C" w:rsidRPr="00573CC5" w:rsidRDefault="00A2273C" w:rsidP="00DD6327">
            <w:pPr>
              <w:pStyle w:val="acctfourfigures"/>
              <w:shd w:val="clear" w:color="auto" w:fill="FFFFFF"/>
              <w:tabs>
                <w:tab w:val="clear" w:pos="765"/>
                <w:tab w:val="decimal" w:pos="845"/>
              </w:tabs>
              <w:spacing w:line="240" w:lineRule="auto"/>
              <w:ind w:left="-55" w:right="-79"/>
              <w:rPr>
                <w:rFonts w:cs="Times New Roman"/>
                <w:szCs w:val="22"/>
              </w:rPr>
            </w:pPr>
          </w:p>
        </w:tc>
        <w:tc>
          <w:tcPr>
            <w:tcW w:w="1206" w:type="dxa"/>
            <w:tcBorders>
              <w:top w:val="single" w:sz="4" w:space="0" w:color="auto"/>
              <w:bottom w:val="double" w:sz="4" w:space="0" w:color="auto"/>
            </w:tcBorders>
            <w:vAlign w:val="bottom"/>
          </w:tcPr>
          <w:p w:rsidR="00A2273C" w:rsidRPr="00573CC5" w:rsidRDefault="008132B6" w:rsidP="00434FFB">
            <w:pPr>
              <w:pStyle w:val="acctfourfigures"/>
              <w:shd w:val="clear" w:color="auto" w:fill="FFFFFF"/>
              <w:tabs>
                <w:tab w:val="clear" w:pos="765"/>
                <w:tab w:val="decimal" w:pos="999"/>
              </w:tabs>
              <w:spacing w:line="240" w:lineRule="auto"/>
              <w:rPr>
                <w:rFonts w:cs="Times New Roman"/>
                <w:szCs w:val="22"/>
              </w:rPr>
            </w:pPr>
            <w:r w:rsidRPr="00573CC5">
              <w:rPr>
                <w:rFonts w:cs="Times New Roman"/>
                <w:szCs w:val="22"/>
              </w:rPr>
              <w:t>9</w:t>
            </w:r>
            <w:r w:rsidR="00891476" w:rsidRPr="00573CC5">
              <w:rPr>
                <w:rFonts w:cs="Times New Roman"/>
                <w:szCs w:val="22"/>
              </w:rPr>
              <w:t>59</w:t>
            </w:r>
          </w:p>
        </w:tc>
        <w:tc>
          <w:tcPr>
            <w:tcW w:w="178" w:type="dxa"/>
            <w:vAlign w:val="bottom"/>
          </w:tcPr>
          <w:p w:rsidR="00A2273C" w:rsidRPr="00573CC5" w:rsidRDefault="00A2273C" w:rsidP="00DD6327">
            <w:pPr>
              <w:pStyle w:val="acctfourfigures"/>
              <w:shd w:val="clear" w:color="auto" w:fill="FFFFFF"/>
              <w:tabs>
                <w:tab w:val="clear" w:pos="765"/>
                <w:tab w:val="decimal" w:pos="845"/>
              </w:tabs>
              <w:spacing w:line="240" w:lineRule="auto"/>
              <w:ind w:left="-55" w:right="-79"/>
              <w:rPr>
                <w:rFonts w:cs="Times New Roman"/>
                <w:szCs w:val="22"/>
              </w:rPr>
            </w:pPr>
          </w:p>
        </w:tc>
        <w:tc>
          <w:tcPr>
            <w:tcW w:w="1362" w:type="dxa"/>
            <w:gridSpan w:val="3"/>
            <w:tcBorders>
              <w:top w:val="single" w:sz="4" w:space="0" w:color="auto"/>
              <w:bottom w:val="double" w:sz="4" w:space="0" w:color="auto"/>
            </w:tcBorders>
            <w:vAlign w:val="bottom"/>
          </w:tcPr>
          <w:p w:rsidR="00A2273C" w:rsidRPr="00573CC5" w:rsidRDefault="00503790" w:rsidP="00434FFB">
            <w:pPr>
              <w:pStyle w:val="acctfourfigures"/>
              <w:shd w:val="clear" w:color="auto" w:fill="FFFFFF"/>
              <w:tabs>
                <w:tab w:val="clear" w:pos="765"/>
              </w:tabs>
              <w:spacing w:line="240" w:lineRule="auto"/>
              <w:ind w:right="191"/>
              <w:jc w:val="right"/>
              <w:rPr>
                <w:rFonts w:cs="Times New Roman"/>
                <w:szCs w:val="22"/>
              </w:rPr>
            </w:pPr>
            <w:r w:rsidRPr="00573CC5">
              <w:rPr>
                <w:rFonts w:cs="Times New Roman"/>
                <w:szCs w:val="22"/>
                <w:lang w:val="en-US"/>
              </w:rPr>
              <w:t>312</w:t>
            </w:r>
          </w:p>
        </w:tc>
      </w:tr>
    </w:tbl>
    <w:p w:rsidR="00F95ED7" w:rsidRPr="00573CC5" w:rsidRDefault="00F95ED7" w:rsidP="00A85CB9">
      <w:pPr>
        <w:shd w:val="clear" w:color="auto" w:fill="FFFFFF"/>
        <w:ind w:right="-43"/>
        <w:jc w:val="thaiDistribute"/>
        <w:rPr>
          <w:rFonts w:hAnsi="Times New Roman" w:cs="Times New Roman"/>
          <w:sz w:val="10"/>
          <w:szCs w:val="10"/>
          <w:lang w:eastAsia="zh-TW"/>
        </w:rPr>
      </w:pPr>
    </w:p>
    <w:p w:rsidR="003027B8" w:rsidRPr="00573CC5" w:rsidRDefault="00A201F2" w:rsidP="00A85CB9">
      <w:pPr>
        <w:shd w:val="clear" w:color="auto" w:fill="FFFFFF"/>
        <w:ind w:left="567" w:right="83"/>
        <w:jc w:val="thaiDistribute"/>
        <w:rPr>
          <w:rFonts w:hAnsi="Times New Roman" w:cs="Times New Roman"/>
          <w:sz w:val="22"/>
          <w:szCs w:val="22"/>
          <w:lang w:eastAsia="zh-TW"/>
        </w:rPr>
      </w:pPr>
      <w:r w:rsidRPr="00573CC5">
        <w:rPr>
          <w:rFonts w:hAnsi="Times New Roman" w:cs="Times New Roman"/>
          <w:sz w:val="22"/>
          <w:szCs w:val="22"/>
          <w:lang w:eastAsia="zh-TW"/>
        </w:rPr>
        <w:t xml:space="preserve">The Company has agreements to purchase raw materials from various suppliers by utilize the credit facility of the Supporting Customer </w:t>
      </w:r>
      <w:r w:rsidR="005927A1" w:rsidRPr="00573CC5">
        <w:rPr>
          <w:rFonts w:hAnsi="Times New Roman" w:cs="Times New Roman"/>
          <w:sz w:val="22"/>
          <w:szCs w:val="22"/>
          <w:lang w:eastAsia="zh-TW"/>
        </w:rPr>
        <w:t>1</w:t>
      </w:r>
      <w:r w:rsidRPr="00573CC5">
        <w:rPr>
          <w:rFonts w:hAnsi="Times New Roman" w:cs="Times New Roman"/>
          <w:sz w:val="22"/>
          <w:szCs w:val="22"/>
          <w:lang w:eastAsia="zh-TW"/>
        </w:rPr>
        <w:t xml:space="preserve">. The Company had taken delivery of raw materials under </w:t>
      </w:r>
      <w:r w:rsidRPr="00573CC5">
        <w:rPr>
          <w:rFonts w:hAnsi="Times New Roman" w:cs="Times New Roman"/>
          <w:sz w:val="22"/>
          <w:szCs w:val="22"/>
          <w:shd w:val="clear" w:color="auto" w:fill="FFFFFF"/>
          <w:lang w:eastAsia="zh-TW"/>
        </w:rPr>
        <w:t xml:space="preserve">consignment agreement and the accrual as at </w:t>
      </w:r>
      <w:r w:rsidR="005927A1" w:rsidRPr="00573CC5">
        <w:rPr>
          <w:rFonts w:hAnsi="Times New Roman" w:cs="Times New Roman"/>
          <w:sz w:val="22"/>
          <w:szCs w:val="22"/>
          <w:shd w:val="clear" w:color="auto" w:fill="FFFFFF"/>
          <w:lang w:eastAsia="zh-TW"/>
        </w:rPr>
        <w:t>3</w:t>
      </w:r>
      <w:r w:rsidR="00F35A8B" w:rsidRPr="00573CC5">
        <w:rPr>
          <w:rFonts w:hAnsi="Times New Roman" w:cs="Times New Roman"/>
          <w:sz w:val="22"/>
          <w:szCs w:val="22"/>
          <w:shd w:val="clear" w:color="auto" w:fill="FFFFFF"/>
          <w:lang w:eastAsia="zh-TW"/>
        </w:rPr>
        <w:t>0</w:t>
      </w:r>
      <w:r w:rsidRPr="00573CC5">
        <w:rPr>
          <w:rFonts w:hAnsi="Times New Roman" w:cs="Times New Roman"/>
          <w:sz w:val="22"/>
          <w:szCs w:val="22"/>
          <w:shd w:val="clear" w:color="auto" w:fill="FFFFFF"/>
          <w:lang w:eastAsia="zh-TW"/>
        </w:rPr>
        <w:t xml:space="preserve"> </w:t>
      </w:r>
      <w:r w:rsidR="00F35A8B" w:rsidRPr="00573CC5">
        <w:rPr>
          <w:rFonts w:hAnsi="Times New Roman" w:cs="Times New Roman"/>
          <w:sz w:val="22"/>
          <w:szCs w:val="22"/>
          <w:shd w:val="clear" w:color="auto" w:fill="FFFFFF"/>
          <w:lang w:eastAsia="zh-TW"/>
        </w:rPr>
        <w:t>June</w:t>
      </w:r>
      <w:r w:rsidRPr="00573CC5">
        <w:rPr>
          <w:rFonts w:hAnsi="Times New Roman" w:cs="Times New Roman"/>
          <w:sz w:val="22"/>
          <w:szCs w:val="22"/>
          <w:shd w:val="clear" w:color="auto" w:fill="FFFFFF"/>
          <w:lang w:eastAsia="zh-TW"/>
        </w:rPr>
        <w:t xml:space="preserve"> </w:t>
      </w:r>
      <w:r w:rsidR="003B56EE" w:rsidRPr="00573CC5">
        <w:rPr>
          <w:rFonts w:hAnsi="Times New Roman" w:cs="Times New Roman"/>
          <w:sz w:val="22"/>
          <w:szCs w:val="22"/>
          <w:shd w:val="clear" w:color="auto" w:fill="FFFFFF"/>
          <w:lang w:eastAsia="zh-TW"/>
        </w:rPr>
        <w:t>2019</w:t>
      </w:r>
      <w:r w:rsidRPr="00573CC5">
        <w:rPr>
          <w:rFonts w:hAnsi="Times New Roman" w:cs="Times New Roman"/>
          <w:sz w:val="22"/>
          <w:szCs w:val="22"/>
          <w:shd w:val="clear" w:color="auto" w:fill="FFFFFF"/>
          <w:lang w:eastAsia="zh-TW"/>
        </w:rPr>
        <w:t xml:space="preserve"> are amounted to Baht </w:t>
      </w:r>
      <w:r w:rsidR="00891476" w:rsidRPr="00573CC5">
        <w:rPr>
          <w:rFonts w:hAnsi="Times New Roman" w:cs="Times New Roman"/>
          <w:sz w:val="22"/>
          <w:szCs w:val="22"/>
          <w:shd w:val="clear" w:color="auto" w:fill="FFFFFF"/>
          <w:lang w:eastAsia="zh-TW"/>
        </w:rPr>
        <w:t>196</w:t>
      </w:r>
      <w:r w:rsidRPr="00573CC5">
        <w:rPr>
          <w:rFonts w:hAnsi="Times New Roman" w:cs="Times New Roman"/>
          <w:sz w:val="22"/>
          <w:szCs w:val="22"/>
          <w:shd w:val="clear" w:color="auto" w:fill="FFFFFF"/>
          <w:lang w:eastAsia="zh-TW"/>
        </w:rPr>
        <w:t xml:space="preserve"> million and has to pay interest at the rate that the bank, charges to t</w:t>
      </w:r>
      <w:r w:rsidR="00F36895" w:rsidRPr="00573CC5">
        <w:rPr>
          <w:rFonts w:hAnsi="Times New Roman" w:cs="Times New Roman"/>
          <w:sz w:val="22"/>
          <w:szCs w:val="22"/>
          <w:shd w:val="clear" w:color="auto" w:fill="FFFFFF"/>
          <w:lang w:eastAsia="zh-TW"/>
        </w:rPr>
        <w:t xml:space="preserve">he Supporting Customer </w:t>
      </w:r>
      <w:r w:rsidR="005927A1" w:rsidRPr="00573CC5">
        <w:rPr>
          <w:rFonts w:hAnsi="Times New Roman" w:cs="Times New Roman"/>
          <w:sz w:val="22"/>
          <w:szCs w:val="22"/>
          <w:shd w:val="clear" w:color="auto" w:fill="FFFFFF"/>
          <w:lang w:eastAsia="zh-TW"/>
        </w:rPr>
        <w:t>1</w:t>
      </w:r>
      <w:r w:rsidR="00F36895" w:rsidRPr="00573CC5">
        <w:rPr>
          <w:rFonts w:hAnsi="Times New Roman" w:cs="Times New Roman"/>
          <w:sz w:val="22"/>
          <w:szCs w:val="22"/>
          <w:shd w:val="clear" w:color="auto" w:fill="FFFFFF"/>
          <w:lang w:eastAsia="zh-TW"/>
        </w:rPr>
        <w:t xml:space="preserve"> at </w:t>
      </w:r>
      <w:r w:rsidR="005927A1" w:rsidRPr="00573CC5">
        <w:rPr>
          <w:rFonts w:hAnsi="Times New Roman" w:cs="Times New Roman"/>
          <w:sz w:val="22"/>
          <w:szCs w:val="22"/>
          <w:shd w:val="clear" w:color="auto" w:fill="FFFFFF"/>
          <w:lang w:eastAsia="zh-TW"/>
        </w:rPr>
        <w:t>3</w:t>
      </w:r>
      <w:r w:rsidR="001101D2" w:rsidRPr="00573CC5">
        <w:rPr>
          <w:rFonts w:hAnsi="Times New Roman" w:cs="Times New Roman"/>
          <w:sz w:val="22"/>
          <w:szCs w:val="22"/>
          <w:shd w:val="clear" w:color="auto" w:fill="FFFFFF"/>
          <w:lang w:eastAsia="zh-TW"/>
        </w:rPr>
        <w:t>.</w:t>
      </w:r>
      <w:r w:rsidR="00F92EFF" w:rsidRPr="00573CC5">
        <w:rPr>
          <w:rFonts w:hAnsi="Times New Roman" w:cs="Times New Roman"/>
          <w:sz w:val="22"/>
          <w:szCs w:val="22"/>
          <w:shd w:val="clear" w:color="auto" w:fill="FFFFFF"/>
          <w:lang w:eastAsia="zh-TW"/>
        </w:rPr>
        <w:t>2</w:t>
      </w:r>
      <w:r w:rsidR="001101D2" w:rsidRPr="00573CC5">
        <w:rPr>
          <w:rFonts w:hAnsi="Times New Roman" w:cs="Times New Roman"/>
          <w:sz w:val="22"/>
          <w:szCs w:val="22"/>
          <w:shd w:val="clear" w:color="auto" w:fill="FFFFFF"/>
          <w:lang w:eastAsia="zh-TW"/>
        </w:rPr>
        <w:t>0</w:t>
      </w:r>
      <w:r w:rsidR="00F36895" w:rsidRPr="00573CC5">
        <w:rPr>
          <w:rFonts w:hAnsi="Times New Roman" w:cs="Times New Roman"/>
          <w:sz w:val="22"/>
          <w:szCs w:val="22"/>
          <w:shd w:val="clear" w:color="auto" w:fill="FFFFFF"/>
          <w:lang w:eastAsia="zh-TW"/>
        </w:rPr>
        <w:t xml:space="preserve">% to </w:t>
      </w:r>
      <w:r w:rsidR="00F92EFF" w:rsidRPr="00573CC5">
        <w:rPr>
          <w:rFonts w:hAnsi="Times New Roman" w:cs="Times New Roman"/>
          <w:sz w:val="22"/>
          <w:szCs w:val="22"/>
          <w:shd w:val="clear" w:color="auto" w:fill="FFFFFF"/>
          <w:lang w:eastAsia="zh-TW"/>
        </w:rPr>
        <w:t>3.8</w:t>
      </w:r>
      <w:r w:rsidR="001101D2" w:rsidRPr="00573CC5">
        <w:rPr>
          <w:rFonts w:hAnsi="Times New Roman" w:cs="Times New Roman"/>
          <w:sz w:val="22"/>
          <w:szCs w:val="22"/>
          <w:shd w:val="clear" w:color="auto" w:fill="FFFFFF"/>
          <w:lang w:eastAsia="zh-TW"/>
        </w:rPr>
        <w:t>0</w:t>
      </w:r>
      <w:r w:rsidRPr="00573CC5">
        <w:rPr>
          <w:rFonts w:hAnsi="Times New Roman" w:cs="Times New Roman"/>
          <w:sz w:val="22"/>
          <w:szCs w:val="22"/>
          <w:shd w:val="clear" w:color="auto" w:fill="FFFFFF"/>
          <w:lang w:eastAsia="zh-TW"/>
        </w:rPr>
        <w:t xml:space="preserve">% per annum on the accrual balance on the credit facility (LC). </w:t>
      </w:r>
      <w:r w:rsidRPr="00573CC5">
        <w:rPr>
          <w:rFonts w:hAnsi="Times New Roman" w:cs="Times New Roman"/>
          <w:sz w:val="22"/>
          <w:szCs w:val="22"/>
        </w:rPr>
        <w:t>(</w:t>
      </w:r>
      <w:r w:rsidR="005927A1" w:rsidRPr="00573CC5">
        <w:rPr>
          <w:rFonts w:hAnsi="Times New Roman" w:cs="Times New Roman"/>
          <w:sz w:val="22"/>
          <w:szCs w:val="22"/>
        </w:rPr>
        <w:t>31</w:t>
      </w:r>
      <w:r w:rsidRPr="00573CC5">
        <w:rPr>
          <w:rFonts w:hAnsi="Times New Roman" w:cs="Times New Roman"/>
          <w:sz w:val="22"/>
          <w:szCs w:val="22"/>
        </w:rPr>
        <w:t xml:space="preserve"> December </w:t>
      </w:r>
      <w:r w:rsidR="003B56EE" w:rsidRPr="00573CC5">
        <w:rPr>
          <w:rFonts w:hAnsi="Times New Roman" w:cs="Times New Roman"/>
          <w:sz w:val="22"/>
          <w:szCs w:val="22"/>
        </w:rPr>
        <w:t>2018</w:t>
      </w:r>
      <w:r w:rsidRPr="00573CC5">
        <w:rPr>
          <w:rFonts w:hAnsi="Times New Roman" w:cs="Times New Roman"/>
          <w:sz w:val="22"/>
          <w:szCs w:val="22"/>
        </w:rPr>
        <w:t xml:space="preserve"> : Baht </w:t>
      </w:r>
      <w:r w:rsidR="00F92EFF" w:rsidRPr="00573CC5">
        <w:rPr>
          <w:rFonts w:hAnsi="Times New Roman" w:cs="Times New Roman"/>
          <w:sz w:val="22"/>
          <w:szCs w:val="22"/>
        </w:rPr>
        <w:t>203</w:t>
      </w:r>
      <w:r w:rsidRPr="00573CC5">
        <w:rPr>
          <w:rFonts w:hAnsi="Times New Roman" w:cs="Times New Roman"/>
          <w:sz w:val="22"/>
          <w:szCs w:val="22"/>
        </w:rPr>
        <w:t xml:space="preserve"> million, interest rate at </w:t>
      </w:r>
      <w:r w:rsidR="005927A1" w:rsidRPr="00573CC5">
        <w:rPr>
          <w:rFonts w:hAnsi="Times New Roman" w:cs="Times New Roman"/>
          <w:sz w:val="22"/>
          <w:szCs w:val="22"/>
        </w:rPr>
        <w:t>3</w:t>
      </w:r>
      <w:r w:rsidR="001101D2" w:rsidRPr="00573CC5">
        <w:rPr>
          <w:rFonts w:hAnsi="Times New Roman" w:cs="Times New Roman"/>
          <w:sz w:val="22"/>
          <w:szCs w:val="22"/>
        </w:rPr>
        <w:t>.</w:t>
      </w:r>
      <w:r w:rsidR="00F92EFF" w:rsidRPr="00573CC5">
        <w:rPr>
          <w:rFonts w:hAnsi="Times New Roman" w:cs="Times New Roman"/>
          <w:sz w:val="22"/>
          <w:szCs w:val="22"/>
        </w:rPr>
        <w:t>12</w:t>
      </w:r>
      <w:r w:rsidRPr="00573CC5">
        <w:rPr>
          <w:rFonts w:hAnsi="Times New Roman" w:cs="Times New Roman"/>
          <w:sz w:val="22"/>
          <w:szCs w:val="22"/>
        </w:rPr>
        <w:t xml:space="preserve">% to </w:t>
      </w:r>
      <w:r w:rsidR="00F92EFF" w:rsidRPr="00573CC5">
        <w:rPr>
          <w:rFonts w:hAnsi="Times New Roman" w:cs="Times New Roman"/>
          <w:sz w:val="22"/>
          <w:szCs w:val="22"/>
        </w:rPr>
        <w:t>3.38</w:t>
      </w:r>
      <w:r w:rsidRPr="00573CC5">
        <w:rPr>
          <w:rFonts w:hAnsi="Times New Roman" w:cs="Times New Roman"/>
          <w:sz w:val="22"/>
          <w:szCs w:val="22"/>
        </w:rPr>
        <w:t>% per annum)</w:t>
      </w:r>
    </w:p>
    <w:p w:rsidR="00A201F2" w:rsidRPr="00573CC5" w:rsidRDefault="00A201F2" w:rsidP="00A85CB9">
      <w:pPr>
        <w:shd w:val="clear" w:color="auto" w:fill="FFFFFF"/>
        <w:ind w:left="567" w:right="83"/>
        <w:jc w:val="thaiDistribute"/>
        <w:rPr>
          <w:rFonts w:hAnsi="Times New Roman" w:cs="Times New Roman"/>
          <w:sz w:val="22"/>
          <w:szCs w:val="22"/>
          <w:lang w:eastAsia="zh-TW"/>
        </w:rPr>
      </w:pPr>
      <w:r w:rsidRPr="00573CC5">
        <w:rPr>
          <w:rFonts w:hAnsi="Times New Roman" w:cs="Times New Roman"/>
          <w:sz w:val="22"/>
          <w:szCs w:val="22"/>
          <w:lang w:eastAsia="zh-TW"/>
        </w:rPr>
        <w:t>.</w:t>
      </w:r>
    </w:p>
    <w:p w:rsidR="00A201F2" w:rsidRPr="00573CC5" w:rsidRDefault="00A201F2" w:rsidP="00A85CB9">
      <w:pPr>
        <w:shd w:val="clear" w:color="auto" w:fill="FFFFFF"/>
        <w:ind w:left="540"/>
        <w:jc w:val="thaiDistribute"/>
        <w:rPr>
          <w:rFonts w:hAnsi="Times New Roman" w:cs="Times New Roman"/>
          <w:sz w:val="22"/>
          <w:szCs w:val="22"/>
          <w:lang w:eastAsia="zh-TW"/>
        </w:rPr>
      </w:pPr>
      <w:r w:rsidRPr="00573CC5">
        <w:rPr>
          <w:rFonts w:hAnsi="Times New Roman" w:cs="Times New Roman"/>
          <w:sz w:val="22"/>
          <w:szCs w:val="22"/>
          <w:lang w:eastAsia="zh-TW"/>
        </w:rPr>
        <w:t xml:space="preserve">G J Steel had agreements to purchase raw materials from various suppliers. G J Steel had taken delivery of raw materials under consignment agreements totaling Baht </w:t>
      </w:r>
      <w:r w:rsidR="004737B9" w:rsidRPr="00573CC5">
        <w:rPr>
          <w:rFonts w:hAnsi="Times New Roman" w:cs="Times New Roman"/>
          <w:sz w:val="22"/>
          <w:szCs w:val="22"/>
          <w:lang w:eastAsia="zh-TW"/>
        </w:rPr>
        <w:t>59</w:t>
      </w:r>
      <w:r w:rsidRPr="00573CC5">
        <w:rPr>
          <w:rFonts w:hAnsi="Times New Roman" w:cs="Times New Roman"/>
          <w:sz w:val="22"/>
          <w:szCs w:val="22"/>
          <w:lang w:eastAsia="zh-TW"/>
        </w:rPr>
        <w:t xml:space="preserve"> million as at </w:t>
      </w:r>
      <w:r w:rsidR="00F35A8B" w:rsidRPr="00573CC5">
        <w:rPr>
          <w:rFonts w:hAnsi="Times New Roman" w:cs="Times New Roman"/>
          <w:sz w:val="22"/>
          <w:szCs w:val="22"/>
          <w:lang w:eastAsia="zh-TW"/>
        </w:rPr>
        <w:t>30 June</w:t>
      </w:r>
      <w:r w:rsidRPr="00573CC5">
        <w:rPr>
          <w:rFonts w:hAnsi="Times New Roman" w:cs="Times New Roman"/>
          <w:sz w:val="22"/>
          <w:szCs w:val="22"/>
          <w:lang w:eastAsia="zh-TW"/>
        </w:rPr>
        <w:t xml:space="preserve">  </w:t>
      </w:r>
      <w:r w:rsidR="005927A1" w:rsidRPr="00573CC5">
        <w:rPr>
          <w:rFonts w:hAnsi="Times New Roman" w:cs="Times New Roman"/>
          <w:sz w:val="22"/>
          <w:szCs w:val="22"/>
          <w:lang w:eastAsia="zh-TW"/>
        </w:rPr>
        <w:t>201</w:t>
      </w:r>
      <w:r w:rsidR="00F92EFF" w:rsidRPr="00573CC5">
        <w:rPr>
          <w:rFonts w:hAnsi="Times New Roman" w:cs="Times New Roman"/>
          <w:sz w:val="22"/>
          <w:szCs w:val="22"/>
          <w:lang w:eastAsia="zh-TW"/>
        </w:rPr>
        <w:t>9</w:t>
      </w:r>
      <w:r w:rsidRPr="00573CC5">
        <w:rPr>
          <w:rFonts w:hAnsi="Times New Roman" w:cs="Times New Roman"/>
          <w:sz w:val="22"/>
          <w:szCs w:val="22"/>
          <w:lang w:eastAsia="zh-TW"/>
        </w:rPr>
        <w:t xml:space="preserve"> and pays interest from </w:t>
      </w:r>
      <w:r w:rsidR="00F92EFF" w:rsidRPr="00573CC5">
        <w:rPr>
          <w:rFonts w:hAnsi="Times New Roman" w:cs="Times New Roman"/>
          <w:sz w:val="22"/>
          <w:szCs w:val="22"/>
          <w:lang w:eastAsia="zh-TW"/>
        </w:rPr>
        <w:t>3</w:t>
      </w:r>
      <w:r w:rsidRPr="00573CC5">
        <w:rPr>
          <w:rFonts w:hAnsi="Times New Roman" w:cs="Times New Roman"/>
          <w:sz w:val="22"/>
          <w:szCs w:val="22"/>
          <w:lang w:eastAsia="zh-TW"/>
        </w:rPr>
        <w:t>.</w:t>
      </w:r>
      <w:r w:rsidR="005927A1" w:rsidRPr="00573CC5">
        <w:rPr>
          <w:rFonts w:hAnsi="Times New Roman" w:cs="Times New Roman"/>
          <w:sz w:val="22"/>
          <w:szCs w:val="22"/>
          <w:lang w:eastAsia="zh-TW"/>
        </w:rPr>
        <w:t>00</w:t>
      </w:r>
      <w:r w:rsidRPr="00573CC5">
        <w:rPr>
          <w:rFonts w:hAnsi="Times New Roman" w:cs="Times New Roman"/>
          <w:sz w:val="22"/>
          <w:szCs w:val="22"/>
          <w:lang w:eastAsia="zh-TW"/>
        </w:rPr>
        <w:t>%</w:t>
      </w:r>
      <w:r w:rsidR="00F92EFF" w:rsidRPr="00573CC5">
        <w:rPr>
          <w:rFonts w:hAnsi="Times New Roman" w:cs="Times New Roman"/>
          <w:sz w:val="22"/>
          <w:szCs w:val="22"/>
          <w:lang w:eastAsia="zh-TW"/>
        </w:rPr>
        <w:t xml:space="preserve"> to 6.00%</w:t>
      </w:r>
      <w:r w:rsidRPr="00573CC5">
        <w:rPr>
          <w:rFonts w:hAnsi="Times New Roman" w:cs="Times New Roman"/>
          <w:sz w:val="22"/>
          <w:szCs w:val="22"/>
          <w:lang w:eastAsia="zh-TW"/>
        </w:rPr>
        <w:t xml:space="preserve"> per annum on the payables balance (</w:t>
      </w:r>
      <w:r w:rsidR="005927A1" w:rsidRPr="00573CC5">
        <w:rPr>
          <w:rFonts w:hAnsi="Times New Roman" w:cs="Times New Roman"/>
          <w:sz w:val="22"/>
          <w:szCs w:val="22"/>
          <w:lang w:eastAsia="zh-TW"/>
        </w:rPr>
        <w:t>31</w:t>
      </w:r>
      <w:r w:rsidRPr="00573CC5">
        <w:rPr>
          <w:rFonts w:hAnsi="Times New Roman" w:cs="Times New Roman"/>
          <w:sz w:val="22"/>
          <w:szCs w:val="22"/>
          <w:lang w:eastAsia="zh-TW"/>
        </w:rPr>
        <w:t xml:space="preserve"> December </w:t>
      </w:r>
      <w:r w:rsidR="005927A1" w:rsidRPr="00573CC5">
        <w:rPr>
          <w:rFonts w:hAnsi="Times New Roman" w:cs="Times New Roman"/>
          <w:sz w:val="22"/>
          <w:szCs w:val="22"/>
          <w:lang w:eastAsia="zh-TW"/>
        </w:rPr>
        <w:t>201</w:t>
      </w:r>
      <w:r w:rsidR="00F92EFF" w:rsidRPr="00573CC5">
        <w:rPr>
          <w:rFonts w:hAnsi="Times New Roman" w:cs="Times New Roman"/>
          <w:sz w:val="22"/>
          <w:szCs w:val="22"/>
          <w:lang w:eastAsia="zh-TW"/>
        </w:rPr>
        <w:t>8</w:t>
      </w:r>
      <w:r w:rsidRPr="00573CC5">
        <w:rPr>
          <w:rFonts w:hAnsi="Times New Roman" w:cs="Times New Roman"/>
          <w:sz w:val="22"/>
          <w:szCs w:val="22"/>
          <w:lang w:eastAsia="zh-TW"/>
        </w:rPr>
        <w:t xml:space="preserve"> : Baht </w:t>
      </w:r>
      <w:r w:rsidR="00F92EFF" w:rsidRPr="00573CC5">
        <w:rPr>
          <w:rFonts w:hAnsi="Times New Roman" w:cs="Times New Roman"/>
          <w:sz w:val="22"/>
          <w:szCs w:val="22"/>
          <w:lang w:eastAsia="zh-TW"/>
        </w:rPr>
        <w:t>313</w:t>
      </w:r>
      <w:r w:rsidRPr="00573CC5">
        <w:rPr>
          <w:rFonts w:hAnsi="Times New Roman" w:cs="Times New Roman"/>
          <w:sz w:val="22"/>
          <w:szCs w:val="22"/>
          <w:lang w:eastAsia="zh-TW"/>
        </w:rPr>
        <w:t xml:space="preserve"> million, interest rate at </w:t>
      </w:r>
      <w:r w:rsidR="00F92EFF" w:rsidRPr="00573CC5">
        <w:rPr>
          <w:rFonts w:hAnsi="Times New Roman" w:cs="Times New Roman"/>
          <w:sz w:val="22"/>
          <w:szCs w:val="22"/>
          <w:lang w:eastAsia="zh-TW"/>
        </w:rPr>
        <w:t xml:space="preserve">3.00% to 6.00% </w:t>
      </w:r>
      <w:r w:rsidRPr="00573CC5">
        <w:rPr>
          <w:rFonts w:hAnsi="Times New Roman" w:cs="Times New Roman"/>
          <w:sz w:val="22"/>
          <w:szCs w:val="22"/>
          <w:lang w:eastAsia="zh-TW"/>
        </w:rPr>
        <w:t xml:space="preserve">per annum). </w:t>
      </w:r>
    </w:p>
    <w:p w:rsidR="00DA30A3" w:rsidRPr="00573CC5" w:rsidRDefault="00DA30A3" w:rsidP="00A85CB9">
      <w:pPr>
        <w:shd w:val="clear" w:color="auto" w:fill="FFFFFF"/>
        <w:ind w:right="-43"/>
        <w:jc w:val="thaiDistribute"/>
        <w:rPr>
          <w:rFonts w:hAnsi="Times New Roman" w:cs="Times New Roman"/>
          <w:sz w:val="16"/>
          <w:szCs w:val="16"/>
        </w:rPr>
      </w:pPr>
    </w:p>
    <w:p w:rsidR="00A201F2" w:rsidRPr="00573CC5" w:rsidRDefault="00A201F2" w:rsidP="00A85CB9">
      <w:pPr>
        <w:shd w:val="clear" w:color="auto" w:fill="FFFFFF"/>
        <w:ind w:left="567" w:right="-43"/>
        <w:jc w:val="both"/>
        <w:rPr>
          <w:rFonts w:hAnsi="Times New Roman" w:cs="Times New Roman"/>
          <w:b/>
          <w:bCs/>
          <w:sz w:val="22"/>
          <w:szCs w:val="22"/>
          <w:lang w:eastAsia="zh-TW"/>
        </w:rPr>
      </w:pPr>
      <w:r w:rsidRPr="00573CC5">
        <w:rPr>
          <w:rFonts w:hAnsi="Times New Roman" w:cs="Times New Roman"/>
          <w:b/>
          <w:bCs/>
          <w:sz w:val="22"/>
          <w:szCs w:val="22"/>
          <w:lang w:eastAsia="zh-TW"/>
        </w:rPr>
        <w:t>The Company</w:t>
      </w:r>
    </w:p>
    <w:p w:rsidR="00A201F2" w:rsidRPr="00573CC5" w:rsidRDefault="00A201F2" w:rsidP="00A85CB9">
      <w:pPr>
        <w:shd w:val="clear" w:color="auto" w:fill="FFFFFF"/>
        <w:ind w:left="567" w:right="-43"/>
        <w:jc w:val="both"/>
        <w:rPr>
          <w:rFonts w:hAnsi="Times New Roman" w:cs="Times New Roman"/>
          <w:b/>
          <w:bCs/>
          <w:sz w:val="12"/>
          <w:szCs w:val="12"/>
          <w:lang w:eastAsia="zh-TW"/>
        </w:rPr>
      </w:pPr>
    </w:p>
    <w:p w:rsidR="00A201F2" w:rsidRPr="00573CC5" w:rsidRDefault="00A201F2" w:rsidP="00A85CB9">
      <w:pPr>
        <w:pStyle w:val="Default"/>
        <w:shd w:val="clear" w:color="auto" w:fill="FFFFFF"/>
        <w:ind w:left="540"/>
        <w:jc w:val="thaiDistribute"/>
        <w:rPr>
          <w:rFonts w:ascii="Times New Roman" w:eastAsia="PMingLiU" w:hAnsi="Times New Roman" w:cs="Times New Roman"/>
          <w:color w:val="auto"/>
          <w:sz w:val="22"/>
          <w:szCs w:val="22"/>
        </w:rPr>
      </w:pPr>
      <w:r w:rsidRPr="00573CC5">
        <w:rPr>
          <w:rFonts w:ascii="Times New Roman" w:hAnsi="Times New Roman" w:cs="Times New Roman"/>
          <w:color w:val="auto"/>
          <w:sz w:val="22"/>
          <w:szCs w:val="22"/>
        </w:rPr>
        <w:t xml:space="preserve">On </w:t>
      </w:r>
      <w:r w:rsidR="005927A1" w:rsidRPr="00573CC5">
        <w:rPr>
          <w:rFonts w:ascii="Times New Roman" w:hAnsi="Times New Roman" w:cs="Times New Roman"/>
          <w:color w:val="auto"/>
          <w:sz w:val="22"/>
          <w:szCs w:val="22"/>
        </w:rPr>
        <w:t>31</w:t>
      </w:r>
      <w:r w:rsidRPr="00573CC5">
        <w:rPr>
          <w:rFonts w:ascii="Times New Roman" w:hAnsi="Times New Roman" w:cs="Times New Roman"/>
          <w:color w:val="auto"/>
          <w:sz w:val="22"/>
          <w:szCs w:val="22"/>
        </w:rPr>
        <w:t xml:space="preserve"> January and </w:t>
      </w:r>
      <w:r w:rsidR="005927A1" w:rsidRPr="00573CC5">
        <w:rPr>
          <w:rFonts w:ascii="Times New Roman" w:hAnsi="Times New Roman" w:cs="Times New Roman"/>
          <w:color w:val="auto"/>
          <w:sz w:val="22"/>
          <w:szCs w:val="22"/>
        </w:rPr>
        <w:t>16</w:t>
      </w:r>
      <w:r w:rsidRPr="00573CC5">
        <w:rPr>
          <w:rFonts w:ascii="Times New Roman" w:hAnsi="Times New Roman" w:cs="Times New Roman"/>
          <w:color w:val="auto"/>
          <w:sz w:val="22"/>
          <w:szCs w:val="22"/>
        </w:rPr>
        <w:t xml:space="preserve"> February </w:t>
      </w:r>
      <w:r w:rsidR="005927A1" w:rsidRPr="00573CC5">
        <w:rPr>
          <w:rFonts w:ascii="Times New Roman" w:hAnsi="Times New Roman" w:cs="Times New Roman"/>
          <w:color w:val="auto"/>
          <w:sz w:val="22"/>
          <w:szCs w:val="22"/>
        </w:rPr>
        <w:t>2017</w:t>
      </w:r>
      <w:r w:rsidRPr="00573CC5">
        <w:rPr>
          <w:rFonts w:ascii="Times New Roman" w:hAnsi="Times New Roman" w:cs="Times New Roman"/>
          <w:color w:val="auto"/>
          <w:sz w:val="22"/>
          <w:szCs w:val="22"/>
        </w:rPr>
        <w:t xml:space="preserve">, the Company </w:t>
      </w:r>
      <w:r w:rsidRPr="00573CC5">
        <w:rPr>
          <w:rFonts w:ascii="Times New Roman" w:eastAsia="PMingLiU" w:hAnsi="Times New Roman" w:cs="Times New Roman"/>
          <w:color w:val="auto"/>
          <w:sz w:val="22"/>
          <w:szCs w:val="22"/>
        </w:rPr>
        <w:t>received the notice of assignment to debtor from such Major Trade Creditors</w:t>
      </w:r>
      <w:r w:rsidRPr="00573CC5">
        <w:rPr>
          <w:rFonts w:ascii="Times New Roman" w:eastAsia="PMingLiU" w:hAnsi="Times New Roman" w:cs="Times New Roman"/>
          <w:color w:val="auto"/>
          <w:sz w:val="22"/>
          <w:szCs w:val="22"/>
          <w:cs/>
        </w:rPr>
        <w:t xml:space="preserve"> </w:t>
      </w:r>
      <w:r w:rsidRPr="00573CC5">
        <w:rPr>
          <w:rFonts w:ascii="Times New Roman" w:eastAsia="PMingLiU" w:hAnsi="Times New Roman" w:cs="Times New Roman"/>
          <w:color w:val="auto"/>
          <w:sz w:val="22"/>
          <w:szCs w:val="22"/>
        </w:rPr>
        <w:t>including all amount payable under the contracts to new foreign company (hereinafter referred to as “new creditor”)</w:t>
      </w:r>
      <w:r w:rsidRPr="00573CC5">
        <w:rPr>
          <w:rFonts w:ascii="Times New Roman" w:eastAsia="PMingLiU" w:hAnsi="Times New Roman" w:cs="Times New Roman"/>
          <w:color w:val="auto"/>
          <w:sz w:val="22"/>
          <w:szCs w:val="22"/>
          <w:cs/>
        </w:rPr>
        <w:t xml:space="preserve"> </w:t>
      </w:r>
      <w:r w:rsidRPr="00573CC5">
        <w:rPr>
          <w:rFonts w:ascii="Times New Roman" w:eastAsia="PMingLiU" w:hAnsi="Times New Roman" w:cs="Times New Roman"/>
          <w:color w:val="auto"/>
          <w:sz w:val="22"/>
          <w:szCs w:val="22"/>
        </w:rPr>
        <w:t>and the Company reclassified the such creditor to other payable (</w:t>
      </w:r>
      <w:r w:rsidRPr="00573CC5">
        <w:rPr>
          <w:rFonts w:ascii="Times New Roman" w:eastAsia="PMingLiU" w:hAnsi="Times New Roman" w:cs="Times New Roman"/>
          <w:color w:val="auto"/>
          <w:sz w:val="22"/>
          <w:szCs w:val="22"/>
          <w:lang w:val="en-GB"/>
        </w:rPr>
        <w:t xml:space="preserve">as described Notes </w:t>
      </w:r>
      <w:r w:rsidR="005927A1" w:rsidRPr="00573CC5">
        <w:rPr>
          <w:rFonts w:ascii="Times New Roman" w:eastAsia="PMingLiU" w:hAnsi="Times New Roman" w:cs="Times New Roman"/>
          <w:color w:val="auto"/>
          <w:sz w:val="22"/>
          <w:szCs w:val="22"/>
        </w:rPr>
        <w:t>1</w:t>
      </w:r>
      <w:r w:rsidRPr="00573CC5">
        <w:rPr>
          <w:rFonts w:ascii="Times New Roman" w:eastAsia="PMingLiU" w:hAnsi="Times New Roman" w:cs="Times New Roman"/>
          <w:color w:val="auto"/>
          <w:sz w:val="22"/>
          <w:szCs w:val="22"/>
          <w:cs/>
          <w:lang w:val="en-GB"/>
        </w:rPr>
        <w:t>.</w:t>
      </w:r>
      <w:r w:rsidR="005927A1" w:rsidRPr="00573CC5">
        <w:rPr>
          <w:rFonts w:ascii="Times New Roman" w:eastAsia="PMingLiU" w:hAnsi="Times New Roman" w:cs="Times New Roman"/>
          <w:color w:val="auto"/>
          <w:sz w:val="22"/>
          <w:szCs w:val="22"/>
        </w:rPr>
        <w:t>3</w:t>
      </w:r>
      <w:r w:rsidR="00A2273C" w:rsidRPr="00573CC5">
        <w:rPr>
          <w:rFonts w:ascii="Times New Roman" w:eastAsia="PMingLiU" w:hAnsi="Times New Roman" w:cs="Times New Roman"/>
          <w:color w:val="auto"/>
          <w:sz w:val="22"/>
          <w:szCs w:val="22"/>
          <w:lang w:val="en-GB"/>
        </w:rPr>
        <w:t xml:space="preserve"> to</w:t>
      </w:r>
      <w:r w:rsidR="00A2273C" w:rsidRPr="00573CC5">
        <w:rPr>
          <w:rFonts w:ascii="Times New Roman" w:eastAsia="PMingLiU" w:hAnsi="Times New Roman" w:cstheme="minorBidi"/>
          <w:color w:val="auto"/>
          <w:sz w:val="22"/>
          <w:szCs w:val="22"/>
          <w:lang w:val="en-GB"/>
        </w:rPr>
        <w:t xml:space="preserve"> the interim </w:t>
      </w:r>
      <w:r w:rsidR="005143F3" w:rsidRPr="00573CC5">
        <w:rPr>
          <w:rFonts w:ascii="Times New Roman" w:eastAsia="PMingLiU" w:hAnsi="Times New Roman" w:cs="Times New Roman"/>
          <w:color w:val="auto"/>
          <w:sz w:val="22"/>
          <w:szCs w:val="22"/>
          <w:lang w:val="en-GB"/>
        </w:rPr>
        <w:t>financial statement</w:t>
      </w:r>
      <w:r w:rsidRPr="00573CC5">
        <w:rPr>
          <w:rFonts w:ascii="Times New Roman" w:eastAsia="PMingLiU" w:hAnsi="Times New Roman" w:cs="Times New Roman"/>
          <w:color w:val="auto"/>
          <w:sz w:val="22"/>
          <w:szCs w:val="22"/>
        </w:rPr>
        <w:t>).</w:t>
      </w:r>
    </w:p>
    <w:p w:rsidR="00A201F2" w:rsidRPr="00573CC5" w:rsidRDefault="00A201F2" w:rsidP="00A85CB9">
      <w:pPr>
        <w:shd w:val="clear" w:color="auto" w:fill="FFFFFF"/>
        <w:ind w:left="567" w:right="-43"/>
        <w:jc w:val="both"/>
        <w:rPr>
          <w:rFonts w:hAnsi="Times New Roman" w:cs="Times New Roman"/>
          <w:b/>
          <w:bCs/>
          <w:sz w:val="14"/>
          <w:szCs w:val="14"/>
          <w:lang w:eastAsia="zh-TW"/>
        </w:rPr>
      </w:pPr>
    </w:p>
    <w:p w:rsidR="002436E6" w:rsidRDefault="002436E6">
      <w:pPr>
        <w:overflowPunct/>
        <w:autoSpaceDE/>
        <w:autoSpaceDN/>
        <w:adjustRightInd/>
        <w:textAlignment w:val="auto"/>
        <w:rPr>
          <w:rFonts w:hAnsi="Times New Roman" w:cs="Times New Roman"/>
          <w:sz w:val="22"/>
          <w:szCs w:val="22"/>
          <w:lang w:val="en-GB" w:bidi="ar-SA"/>
        </w:rPr>
      </w:pPr>
      <w:r>
        <w:rPr>
          <w:rFonts w:cs="Times New Roman"/>
          <w:szCs w:val="22"/>
        </w:rPr>
        <w:br w:type="page"/>
      </w:r>
    </w:p>
    <w:p w:rsidR="00704F80" w:rsidRPr="00573CC5" w:rsidRDefault="00704F80" w:rsidP="00A85CB9">
      <w:pPr>
        <w:pStyle w:val="block"/>
        <w:shd w:val="clear" w:color="auto" w:fill="FFFFFF"/>
        <w:spacing w:after="0" w:line="240" w:lineRule="auto"/>
        <w:ind w:left="540"/>
        <w:jc w:val="both"/>
        <w:rPr>
          <w:rFonts w:ascii="Times New Roman" w:cs="Times New Roman"/>
          <w:szCs w:val="22"/>
        </w:rPr>
      </w:pPr>
      <w:r w:rsidRPr="00573CC5">
        <w:rPr>
          <w:rFonts w:ascii="Times New Roman" w:cs="Times New Roman"/>
          <w:szCs w:val="22"/>
        </w:rPr>
        <w:lastRenderedPageBreak/>
        <w:t xml:space="preserve">The currency denomination of trade accounts payable as at </w:t>
      </w:r>
      <w:r w:rsidR="001A0C67" w:rsidRPr="00573CC5">
        <w:rPr>
          <w:rFonts w:ascii="Times New Roman" w:cs="Times New Roman"/>
          <w:szCs w:val="22"/>
          <w:lang w:val="en-US"/>
        </w:rPr>
        <w:t>30</w:t>
      </w:r>
      <w:r w:rsidR="001A0C67" w:rsidRPr="00573CC5">
        <w:rPr>
          <w:rFonts w:ascii="Times New Roman" w:cs="Times New Roman"/>
          <w:szCs w:val="22"/>
        </w:rPr>
        <w:t xml:space="preserve"> June</w:t>
      </w:r>
      <w:r w:rsidR="00910846" w:rsidRPr="00573CC5">
        <w:rPr>
          <w:rFonts w:ascii="Times New Roman" w:cs="Times New Roman"/>
          <w:szCs w:val="22"/>
        </w:rPr>
        <w:t xml:space="preserve"> </w:t>
      </w:r>
      <w:r w:rsidR="00503790" w:rsidRPr="00573CC5">
        <w:rPr>
          <w:rFonts w:ascii="Times New Roman" w:cs="Times New Roman"/>
          <w:szCs w:val="22"/>
          <w:lang w:val="en-US"/>
        </w:rPr>
        <w:t>2019</w:t>
      </w:r>
      <w:r w:rsidR="00910846" w:rsidRPr="00573CC5">
        <w:rPr>
          <w:rFonts w:ascii="Times New Roman" w:cs="Times New Roman"/>
          <w:szCs w:val="22"/>
        </w:rPr>
        <w:t xml:space="preserve"> and </w:t>
      </w:r>
      <w:r w:rsidR="005927A1" w:rsidRPr="00573CC5">
        <w:rPr>
          <w:rFonts w:ascii="Times New Roman" w:cs="Times New Roman"/>
          <w:szCs w:val="22"/>
          <w:lang w:val="en-US"/>
        </w:rPr>
        <w:t>31</w:t>
      </w:r>
      <w:r w:rsidR="00910846" w:rsidRPr="00573CC5">
        <w:rPr>
          <w:rFonts w:ascii="Times New Roman" w:cs="Times New Roman"/>
          <w:szCs w:val="22"/>
        </w:rPr>
        <w:t xml:space="preserve"> December </w:t>
      </w:r>
      <w:r w:rsidR="00503790" w:rsidRPr="00573CC5">
        <w:rPr>
          <w:rFonts w:ascii="Times New Roman" w:cs="Times New Roman"/>
          <w:szCs w:val="22"/>
          <w:lang w:val="en-US"/>
        </w:rPr>
        <w:t>2018</w:t>
      </w:r>
      <w:r w:rsidR="00090CBD" w:rsidRPr="00573CC5">
        <w:rPr>
          <w:rFonts w:ascii="Times New Roman" w:cs="Times New Roman"/>
          <w:szCs w:val="22"/>
        </w:rPr>
        <w:t xml:space="preserve"> </w:t>
      </w:r>
      <w:r w:rsidRPr="00573CC5">
        <w:rPr>
          <w:rFonts w:ascii="Times New Roman" w:cs="Times New Roman"/>
          <w:szCs w:val="22"/>
        </w:rPr>
        <w:t>w</w:t>
      </w:r>
      <w:r w:rsidR="008C1D2E" w:rsidRPr="00573CC5">
        <w:rPr>
          <w:rFonts w:ascii="Times New Roman" w:cs="Times New Roman"/>
          <w:szCs w:val="22"/>
        </w:rPr>
        <w:t>ere</w:t>
      </w:r>
      <w:r w:rsidRPr="00573CC5">
        <w:rPr>
          <w:rFonts w:ascii="Times New Roman" w:cs="Times New Roman"/>
          <w:szCs w:val="22"/>
        </w:rPr>
        <w:t xml:space="preserve"> as follows:</w:t>
      </w:r>
    </w:p>
    <w:p w:rsidR="00704F80" w:rsidRPr="00573CC5" w:rsidRDefault="00704F80" w:rsidP="00A85CB9">
      <w:pPr>
        <w:shd w:val="clear" w:color="auto" w:fill="FFFFFF"/>
        <w:ind w:left="540"/>
        <w:jc w:val="thaiDistribute"/>
        <w:rPr>
          <w:rFonts w:hAnsi="Times New Roman" w:cs="Times New Roman"/>
          <w:sz w:val="12"/>
          <w:szCs w:val="12"/>
        </w:rPr>
      </w:pPr>
    </w:p>
    <w:tbl>
      <w:tblPr>
        <w:tblW w:w="9281" w:type="dxa"/>
        <w:tblInd w:w="529" w:type="dxa"/>
        <w:tblLayout w:type="fixed"/>
        <w:tblCellMar>
          <w:left w:w="79" w:type="dxa"/>
          <w:right w:w="79" w:type="dxa"/>
        </w:tblCellMar>
        <w:tblLook w:val="0000" w:firstRow="0" w:lastRow="0" w:firstColumn="0" w:lastColumn="0" w:noHBand="0" w:noVBand="0"/>
      </w:tblPr>
      <w:tblGrid>
        <w:gridCol w:w="2790"/>
        <w:gridCol w:w="16"/>
        <w:gridCol w:w="713"/>
        <w:gridCol w:w="1350"/>
        <w:gridCol w:w="180"/>
        <w:gridCol w:w="1260"/>
        <w:gridCol w:w="182"/>
        <w:gridCol w:w="1350"/>
        <w:gridCol w:w="180"/>
        <w:gridCol w:w="18"/>
        <w:gridCol w:w="1242"/>
      </w:tblGrid>
      <w:tr w:rsidR="00704F80" w:rsidRPr="00573CC5" w:rsidTr="005B36AA">
        <w:trPr>
          <w:cantSplit/>
        </w:trPr>
        <w:tc>
          <w:tcPr>
            <w:tcW w:w="2806" w:type="dxa"/>
            <w:gridSpan w:val="2"/>
          </w:tcPr>
          <w:p w:rsidR="00704F80" w:rsidRPr="00573CC5" w:rsidRDefault="00704F80" w:rsidP="00A85CB9">
            <w:pPr>
              <w:shd w:val="clear" w:color="auto" w:fill="FFFFFF"/>
              <w:rPr>
                <w:rFonts w:hAnsi="Times New Roman" w:cs="Times New Roman"/>
                <w:sz w:val="22"/>
                <w:szCs w:val="22"/>
              </w:rPr>
            </w:pPr>
          </w:p>
        </w:tc>
        <w:tc>
          <w:tcPr>
            <w:tcW w:w="713" w:type="dxa"/>
          </w:tcPr>
          <w:p w:rsidR="00704F80" w:rsidRPr="00573CC5" w:rsidRDefault="00704F80" w:rsidP="00A85CB9">
            <w:pPr>
              <w:pStyle w:val="acctmergecolhdg"/>
              <w:shd w:val="clear" w:color="auto" w:fill="FFFFFF"/>
              <w:spacing w:line="240" w:lineRule="auto"/>
              <w:rPr>
                <w:rFonts w:cs="Times New Roman"/>
                <w:b w:val="0"/>
                <w:bCs/>
                <w:szCs w:val="22"/>
              </w:rPr>
            </w:pPr>
          </w:p>
        </w:tc>
        <w:tc>
          <w:tcPr>
            <w:tcW w:w="2790" w:type="dxa"/>
            <w:gridSpan w:val="3"/>
          </w:tcPr>
          <w:p w:rsidR="00704F80" w:rsidRPr="00573CC5" w:rsidRDefault="00704F80" w:rsidP="00A85CB9">
            <w:pPr>
              <w:pStyle w:val="acctmergecolhdg"/>
              <w:shd w:val="clear" w:color="auto" w:fill="FFFFFF"/>
              <w:spacing w:line="240" w:lineRule="auto"/>
              <w:rPr>
                <w:rFonts w:cs="Times New Roman"/>
                <w:szCs w:val="22"/>
                <w:cs/>
                <w:lang w:bidi="th-TH"/>
              </w:rPr>
            </w:pPr>
            <w:r w:rsidRPr="00573CC5">
              <w:rPr>
                <w:rFonts w:cs="Times New Roman"/>
                <w:szCs w:val="22"/>
              </w:rPr>
              <w:t xml:space="preserve">Consolidated </w:t>
            </w:r>
          </w:p>
        </w:tc>
        <w:tc>
          <w:tcPr>
            <w:tcW w:w="182" w:type="dxa"/>
          </w:tcPr>
          <w:p w:rsidR="00704F80" w:rsidRPr="00573CC5" w:rsidRDefault="00704F80" w:rsidP="00A85CB9">
            <w:pPr>
              <w:pStyle w:val="acctmergecolhdg"/>
              <w:shd w:val="clear" w:color="auto" w:fill="FFFFFF"/>
              <w:spacing w:line="240" w:lineRule="auto"/>
              <w:rPr>
                <w:rFonts w:cs="Times New Roman"/>
                <w:szCs w:val="22"/>
              </w:rPr>
            </w:pPr>
          </w:p>
        </w:tc>
        <w:tc>
          <w:tcPr>
            <w:tcW w:w="2790" w:type="dxa"/>
            <w:gridSpan w:val="4"/>
          </w:tcPr>
          <w:p w:rsidR="00704F80" w:rsidRPr="00573CC5" w:rsidRDefault="00704F80" w:rsidP="00A85CB9">
            <w:pPr>
              <w:pStyle w:val="acctmergecolhdg"/>
              <w:shd w:val="clear" w:color="auto" w:fill="FFFFFF"/>
              <w:spacing w:line="240" w:lineRule="auto"/>
              <w:rPr>
                <w:rFonts w:cs="Times New Roman"/>
                <w:szCs w:val="22"/>
              </w:rPr>
            </w:pPr>
            <w:r w:rsidRPr="00573CC5">
              <w:rPr>
                <w:rFonts w:cs="Times New Roman"/>
                <w:szCs w:val="22"/>
              </w:rPr>
              <w:t xml:space="preserve">Separate </w:t>
            </w:r>
          </w:p>
        </w:tc>
      </w:tr>
      <w:tr w:rsidR="00704F80" w:rsidRPr="00573CC5" w:rsidTr="005B36AA">
        <w:trPr>
          <w:cantSplit/>
        </w:trPr>
        <w:tc>
          <w:tcPr>
            <w:tcW w:w="2806" w:type="dxa"/>
            <w:gridSpan w:val="2"/>
          </w:tcPr>
          <w:p w:rsidR="00704F80" w:rsidRPr="00573CC5" w:rsidRDefault="00704F80" w:rsidP="00A85CB9">
            <w:pPr>
              <w:shd w:val="clear" w:color="auto" w:fill="FFFFFF"/>
              <w:rPr>
                <w:rFonts w:hAnsi="Times New Roman" w:cs="Times New Roman"/>
                <w:sz w:val="22"/>
                <w:szCs w:val="22"/>
              </w:rPr>
            </w:pPr>
          </w:p>
        </w:tc>
        <w:tc>
          <w:tcPr>
            <w:tcW w:w="713" w:type="dxa"/>
          </w:tcPr>
          <w:p w:rsidR="00704F80" w:rsidRPr="00573CC5" w:rsidRDefault="00704F80" w:rsidP="00A85CB9">
            <w:pPr>
              <w:pStyle w:val="acctmergecolhdg"/>
              <w:shd w:val="clear" w:color="auto" w:fill="FFFFFF"/>
              <w:spacing w:line="240" w:lineRule="auto"/>
              <w:rPr>
                <w:rFonts w:cs="Times New Roman"/>
                <w:b w:val="0"/>
                <w:bCs/>
                <w:szCs w:val="22"/>
              </w:rPr>
            </w:pPr>
          </w:p>
        </w:tc>
        <w:tc>
          <w:tcPr>
            <w:tcW w:w="2790" w:type="dxa"/>
            <w:gridSpan w:val="3"/>
          </w:tcPr>
          <w:p w:rsidR="00704F80" w:rsidRPr="00573CC5" w:rsidRDefault="00704F80" w:rsidP="00A85CB9">
            <w:pPr>
              <w:pStyle w:val="acctmergecolhdg"/>
              <w:shd w:val="clear" w:color="auto" w:fill="FFFFFF"/>
              <w:spacing w:line="240" w:lineRule="auto"/>
              <w:rPr>
                <w:rFonts w:cs="Times New Roman"/>
                <w:szCs w:val="22"/>
              </w:rPr>
            </w:pPr>
            <w:r w:rsidRPr="00573CC5">
              <w:rPr>
                <w:rFonts w:cs="Times New Roman"/>
                <w:szCs w:val="22"/>
              </w:rPr>
              <w:t>financial statements</w:t>
            </w:r>
          </w:p>
        </w:tc>
        <w:tc>
          <w:tcPr>
            <w:tcW w:w="182" w:type="dxa"/>
          </w:tcPr>
          <w:p w:rsidR="00704F80" w:rsidRPr="00573CC5" w:rsidRDefault="00704F80" w:rsidP="00A85CB9">
            <w:pPr>
              <w:pStyle w:val="acctmergecolhdg"/>
              <w:shd w:val="clear" w:color="auto" w:fill="FFFFFF"/>
              <w:spacing w:line="240" w:lineRule="auto"/>
              <w:rPr>
                <w:rFonts w:cs="Times New Roman"/>
                <w:szCs w:val="22"/>
              </w:rPr>
            </w:pPr>
          </w:p>
        </w:tc>
        <w:tc>
          <w:tcPr>
            <w:tcW w:w="2790" w:type="dxa"/>
            <w:gridSpan w:val="4"/>
          </w:tcPr>
          <w:p w:rsidR="00704F80" w:rsidRPr="00573CC5" w:rsidRDefault="00704F80" w:rsidP="00A85CB9">
            <w:pPr>
              <w:pStyle w:val="acctmergecolhdg"/>
              <w:shd w:val="clear" w:color="auto" w:fill="FFFFFF"/>
              <w:spacing w:line="240" w:lineRule="auto"/>
              <w:rPr>
                <w:rFonts w:cs="Times New Roman"/>
                <w:szCs w:val="22"/>
              </w:rPr>
            </w:pPr>
            <w:r w:rsidRPr="00573CC5">
              <w:rPr>
                <w:rFonts w:cs="Times New Roman"/>
                <w:szCs w:val="22"/>
              </w:rPr>
              <w:t>financial statements</w:t>
            </w:r>
          </w:p>
        </w:tc>
      </w:tr>
      <w:tr w:rsidR="00DD6327" w:rsidRPr="00573CC5" w:rsidTr="005B36AA">
        <w:trPr>
          <w:cantSplit/>
        </w:trPr>
        <w:tc>
          <w:tcPr>
            <w:tcW w:w="2806" w:type="dxa"/>
            <w:gridSpan w:val="2"/>
          </w:tcPr>
          <w:p w:rsidR="00DD6327" w:rsidRPr="00573CC5" w:rsidRDefault="00DD6327" w:rsidP="00A85CB9">
            <w:pPr>
              <w:pStyle w:val="acctfourfigures"/>
              <w:shd w:val="clear" w:color="auto" w:fill="FFFFFF"/>
              <w:spacing w:line="240" w:lineRule="auto"/>
              <w:jc w:val="center"/>
              <w:rPr>
                <w:rFonts w:cs="Times New Roman"/>
                <w:szCs w:val="22"/>
              </w:rPr>
            </w:pPr>
          </w:p>
        </w:tc>
        <w:tc>
          <w:tcPr>
            <w:tcW w:w="713" w:type="dxa"/>
          </w:tcPr>
          <w:p w:rsidR="00DD6327" w:rsidRPr="00573CC5" w:rsidRDefault="00DD6327" w:rsidP="00A85CB9">
            <w:pPr>
              <w:pStyle w:val="acctfourfigures"/>
              <w:shd w:val="clear" w:color="auto" w:fill="FFFFFF"/>
              <w:tabs>
                <w:tab w:val="clear" w:pos="765"/>
              </w:tabs>
              <w:spacing w:line="240" w:lineRule="auto"/>
              <w:jc w:val="center"/>
              <w:rPr>
                <w:rFonts w:cs="Times New Roman"/>
                <w:bCs/>
                <w:szCs w:val="22"/>
              </w:rPr>
            </w:pPr>
          </w:p>
        </w:tc>
        <w:tc>
          <w:tcPr>
            <w:tcW w:w="1350" w:type="dxa"/>
          </w:tcPr>
          <w:p w:rsidR="00DD6327" w:rsidRPr="00573CC5" w:rsidRDefault="001A0C67" w:rsidP="00DD6327">
            <w:pPr>
              <w:spacing w:line="240" w:lineRule="atLeast"/>
              <w:jc w:val="center"/>
              <w:rPr>
                <w:rFonts w:hAnsi="Times New Roman" w:cs="Times New Roman"/>
                <w:sz w:val="20"/>
                <w:szCs w:val="20"/>
                <w:lang w:val="en-GB"/>
              </w:rPr>
            </w:pPr>
            <w:r w:rsidRPr="00573CC5">
              <w:rPr>
                <w:rFonts w:hAnsi="Times New Roman" w:cs="Times New Roman"/>
                <w:sz w:val="20"/>
                <w:szCs w:val="20"/>
              </w:rPr>
              <w:t>30</w:t>
            </w:r>
            <w:r w:rsidR="00DD6327" w:rsidRPr="00573CC5">
              <w:rPr>
                <w:rFonts w:hAnsi="Times New Roman" w:cs="Times New Roman"/>
                <w:sz w:val="20"/>
                <w:szCs w:val="20"/>
                <w:lang w:val="en-GB"/>
              </w:rPr>
              <w:t xml:space="preserve"> </w:t>
            </w:r>
            <w:r w:rsidRPr="00573CC5">
              <w:rPr>
                <w:rFonts w:hAnsi="Times New Roman" w:cs="Times New Roman"/>
                <w:sz w:val="20"/>
                <w:szCs w:val="20"/>
                <w:lang w:val="en-GB"/>
              </w:rPr>
              <w:t>June</w:t>
            </w:r>
          </w:p>
        </w:tc>
        <w:tc>
          <w:tcPr>
            <w:tcW w:w="180" w:type="dxa"/>
          </w:tcPr>
          <w:p w:rsidR="00DD6327" w:rsidRPr="00573CC5" w:rsidRDefault="00DD6327" w:rsidP="00DD6327">
            <w:pPr>
              <w:tabs>
                <w:tab w:val="decimal" w:pos="765"/>
              </w:tabs>
              <w:spacing w:line="240" w:lineRule="atLeast"/>
              <w:rPr>
                <w:rFonts w:hAnsi="Times New Roman" w:cs="Times New Roman"/>
                <w:sz w:val="20"/>
                <w:szCs w:val="20"/>
                <w:lang w:val="en-GB" w:bidi="ar-SA"/>
              </w:rPr>
            </w:pPr>
          </w:p>
        </w:tc>
        <w:tc>
          <w:tcPr>
            <w:tcW w:w="1260" w:type="dxa"/>
          </w:tcPr>
          <w:p w:rsidR="00DD6327" w:rsidRPr="00573CC5" w:rsidRDefault="005927A1" w:rsidP="00DD6327">
            <w:pPr>
              <w:spacing w:line="240" w:lineRule="atLeast"/>
              <w:jc w:val="center"/>
              <w:rPr>
                <w:rFonts w:hAnsi="Times New Roman" w:cs="Times New Roman"/>
                <w:sz w:val="20"/>
                <w:szCs w:val="20"/>
                <w:lang w:val="en-GB" w:bidi="ar-SA"/>
              </w:rPr>
            </w:pPr>
            <w:r w:rsidRPr="00573CC5">
              <w:rPr>
                <w:rFonts w:hAnsi="Times New Roman" w:cs="Times New Roman"/>
                <w:sz w:val="20"/>
                <w:szCs w:val="20"/>
                <w:lang w:bidi="ar-SA"/>
              </w:rPr>
              <w:t>31</w:t>
            </w:r>
            <w:r w:rsidR="00DD6327" w:rsidRPr="00573CC5">
              <w:rPr>
                <w:rFonts w:hAnsi="Times New Roman" w:cs="Times New Roman"/>
                <w:sz w:val="20"/>
                <w:szCs w:val="20"/>
                <w:lang w:val="en-GB" w:bidi="ar-SA"/>
              </w:rPr>
              <w:t xml:space="preserve"> December</w:t>
            </w:r>
          </w:p>
        </w:tc>
        <w:tc>
          <w:tcPr>
            <w:tcW w:w="182" w:type="dxa"/>
          </w:tcPr>
          <w:p w:rsidR="00DD6327" w:rsidRPr="00573CC5" w:rsidRDefault="00DD6327" w:rsidP="00DD6327">
            <w:pPr>
              <w:tabs>
                <w:tab w:val="decimal" w:pos="765"/>
              </w:tabs>
              <w:spacing w:line="240" w:lineRule="atLeast"/>
              <w:rPr>
                <w:rFonts w:hAnsi="Times New Roman" w:cs="Times New Roman"/>
                <w:sz w:val="20"/>
                <w:szCs w:val="20"/>
                <w:cs/>
                <w:lang w:val="en-GB"/>
              </w:rPr>
            </w:pPr>
          </w:p>
        </w:tc>
        <w:tc>
          <w:tcPr>
            <w:tcW w:w="1350" w:type="dxa"/>
          </w:tcPr>
          <w:p w:rsidR="00DD6327" w:rsidRPr="00573CC5" w:rsidRDefault="001A0C67" w:rsidP="00DD6327">
            <w:pPr>
              <w:spacing w:line="240" w:lineRule="atLeast"/>
              <w:jc w:val="center"/>
              <w:rPr>
                <w:rFonts w:hAnsi="Times New Roman" w:cs="Times New Roman"/>
                <w:sz w:val="20"/>
                <w:szCs w:val="20"/>
                <w:lang w:val="en-GB"/>
              </w:rPr>
            </w:pPr>
            <w:r w:rsidRPr="00573CC5">
              <w:rPr>
                <w:rFonts w:hAnsi="Times New Roman" w:cs="Times New Roman"/>
                <w:sz w:val="20"/>
                <w:szCs w:val="20"/>
              </w:rPr>
              <w:t>30</w:t>
            </w:r>
            <w:r w:rsidR="00DD6327" w:rsidRPr="00573CC5">
              <w:rPr>
                <w:rFonts w:hAnsi="Times New Roman" w:cs="Times New Roman"/>
                <w:sz w:val="20"/>
                <w:szCs w:val="20"/>
                <w:lang w:val="en-GB"/>
              </w:rPr>
              <w:t xml:space="preserve"> </w:t>
            </w:r>
            <w:r w:rsidRPr="00573CC5">
              <w:rPr>
                <w:rFonts w:hAnsi="Times New Roman" w:cs="Times New Roman"/>
                <w:sz w:val="20"/>
                <w:szCs w:val="20"/>
                <w:lang w:val="en-GB"/>
              </w:rPr>
              <w:t>June</w:t>
            </w:r>
          </w:p>
        </w:tc>
        <w:tc>
          <w:tcPr>
            <w:tcW w:w="198" w:type="dxa"/>
            <w:gridSpan w:val="2"/>
          </w:tcPr>
          <w:p w:rsidR="00DD6327" w:rsidRPr="00573CC5" w:rsidRDefault="00DD6327" w:rsidP="00DD6327">
            <w:pPr>
              <w:tabs>
                <w:tab w:val="decimal" w:pos="765"/>
              </w:tabs>
              <w:spacing w:line="240" w:lineRule="atLeast"/>
              <w:rPr>
                <w:rFonts w:hAnsi="Times New Roman" w:cs="Times New Roman"/>
                <w:sz w:val="20"/>
                <w:szCs w:val="20"/>
                <w:lang w:val="en-GB" w:bidi="ar-SA"/>
              </w:rPr>
            </w:pPr>
          </w:p>
        </w:tc>
        <w:tc>
          <w:tcPr>
            <w:tcW w:w="1242" w:type="dxa"/>
          </w:tcPr>
          <w:p w:rsidR="00DD6327" w:rsidRPr="00573CC5" w:rsidRDefault="005927A1" w:rsidP="00DD6327">
            <w:pPr>
              <w:spacing w:line="240" w:lineRule="atLeast"/>
              <w:jc w:val="center"/>
              <w:rPr>
                <w:rFonts w:hAnsi="Times New Roman" w:cs="Times New Roman"/>
                <w:sz w:val="20"/>
                <w:szCs w:val="20"/>
                <w:lang w:val="en-GB" w:bidi="ar-SA"/>
              </w:rPr>
            </w:pPr>
            <w:r w:rsidRPr="00573CC5">
              <w:rPr>
                <w:rFonts w:hAnsi="Times New Roman" w:cs="Times New Roman"/>
                <w:sz w:val="20"/>
                <w:szCs w:val="20"/>
                <w:lang w:bidi="ar-SA"/>
              </w:rPr>
              <w:t>31</w:t>
            </w:r>
            <w:r w:rsidR="00DD6327" w:rsidRPr="00573CC5">
              <w:rPr>
                <w:rFonts w:hAnsi="Times New Roman" w:cs="Times New Roman"/>
                <w:sz w:val="20"/>
                <w:szCs w:val="20"/>
                <w:lang w:val="en-GB" w:bidi="ar-SA"/>
              </w:rPr>
              <w:t xml:space="preserve"> December</w:t>
            </w:r>
          </w:p>
        </w:tc>
      </w:tr>
      <w:tr w:rsidR="00DD6327" w:rsidRPr="00573CC5" w:rsidTr="005B36AA">
        <w:trPr>
          <w:cantSplit/>
        </w:trPr>
        <w:tc>
          <w:tcPr>
            <w:tcW w:w="2806" w:type="dxa"/>
            <w:gridSpan w:val="2"/>
          </w:tcPr>
          <w:p w:rsidR="00DD6327" w:rsidRPr="00573CC5" w:rsidRDefault="00DD6327" w:rsidP="00A85CB9">
            <w:pPr>
              <w:pStyle w:val="acctfourfigures"/>
              <w:shd w:val="clear" w:color="auto" w:fill="FFFFFF"/>
              <w:spacing w:line="240" w:lineRule="auto"/>
              <w:jc w:val="center"/>
              <w:rPr>
                <w:rFonts w:cs="Times New Roman"/>
                <w:szCs w:val="22"/>
              </w:rPr>
            </w:pPr>
          </w:p>
        </w:tc>
        <w:tc>
          <w:tcPr>
            <w:tcW w:w="713" w:type="dxa"/>
          </w:tcPr>
          <w:p w:rsidR="00DD6327" w:rsidRPr="00573CC5" w:rsidRDefault="00DD6327" w:rsidP="00A85CB9">
            <w:pPr>
              <w:pStyle w:val="acctfourfigures"/>
              <w:shd w:val="clear" w:color="auto" w:fill="FFFFFF"/>
              <w:tabs>
                <w:tab w:val="clear" w:pos="765"/>
              </w:tabs>
              <w:spacing w:line="240" w:lineRule="auto"/>
              <w:jc w:val="center"/>
              <w:rPr>
                <w:rFonts w:cs="Times New Roman"/>
                <w:bCs/>
                <w:szCs w:val="22"/>
              </w:rPr>
            </w:pPr>
          </w:p>
        </w:tc>
        <w:tc>
          <w:tcPr>
            <w:tcW w:w="1350" w:type="dxa"/>
          </w:tcPr>
          <w:p w:rsidR="00DD6327" w:rsidRPr="00573CC5" w:rsidRDefault="005927A1" w:rsidP="00DD6327">
            <w:pPr>
              <w:spacing w:line="240" w:lineRule="atLeast"/>
              <w:jc w:val="center"/>
              <w:rPr>
                <w:rFonts w:hAnsi="Times New Roman" w:cs="Times New Roman"/>
                <w:sz w:val="20"/>
                <w:szCs w:val="20"/>
              </w:rPr>
            </w:pPr>
            <w:r w:rsidRPr="00573CC5">
              <w:rPr>
                <w:rFonts w:hAnsi="Times New Roman" w:cs="Times New Roman"/>
                <w:sz w:val="20"/>
                <w:szCs w:val="20"/>
              </w:rPr>
              <w:t>201</w:t>
            </w:r>
            <w:r w:rsidR="00503790" w:rsidRPr="00573CC5">
              <w:rPr>
                <w:rFonts w:hAnsi="Times New Roman" w:cs="Times New Roman"/>
                <w:sz w:val="20"/>
                <w:szCs w:val="20"/>
              </w:rPr>
              <w:t>9</w:t>
            </w:r>
          </w:p>
        </w:tc>
        <w:tc>
          <w:tcPr>
            <w:tcW w:w="180" w:type="dxa"/>
          </w:tcPr>
          <w:p w:rsidR="00DD6327" w:rsidRPr="00573CC5" w:rsidRDefault="00DD6327" w:rsidP="00DD6327">
            <w:pPr>
              <w:tabs>
                <w:tab w:val="decimal" w:pos="765"/>
              </w:tabs>
              <w:spacing w:line="240" w:lineRule="atLeast"/>
              <w:rPr>
                <w:rFonts w:hAnsi="Times New Roman" w:cs="Times New Roman"/>
                <w:sz w:val="20"/>
                <w:szCs w:val="20"/>
                <w:lang w:val="en-GB" w:bidi="ar-SA"/>
              </w:rPr>
            </w:pPr>
          </w:p>
        </w:tc>
        <w:tc>
          <w:tcPr>
            <w:tcW w:w="1260" w:type="dxa"/>
          </w:tcPr>
          <w:p w:rsidR="00DD6327" w:rsidRPr="00573CC5" w:rsidRDefault="005927A1" w:rsidP="00DD6327">
            <w:pPr>
              <w:spacing w:line="240" w:lineRule="atLeast"/>
              <w:jc w:val="center"/>
              <w:rPr>
                <w:rFonts w:hAnsi="Times New Roman" w:cs="Times New Roman"/>
                <w:sz w:val="20"/>
                <w:szCs w:val="20"/>
                <w:lang w:val="en-GB" w:bidi="ar-SA"/>
              </w:rPr>
            </w:pPr>
            <w:r w:rsidRPr="00573CC5">
              <w:rPr>
                <w:rFonts w:hAnsi="Times New Roman" w:cs="Times New Roman"/>
                <w:sz w:val="20"/>
                <w:szCs w:val="20"/>
                <w:lang w:bidi="ar-SA"/>
              </w:rPr>
              <w:t>201</w:t>
            </w:r>
            <w:r w:rsidR="00503790" w:rsidRPr="00573CC5">
              <w:rPr>
                <w:rFonts w:hAnsi="Times New Roman" w:cs="Times New Roman"/>
                <w:sz w:val="20"/>
                <w:szCs w:val="20"/>
                <w:lang w:bidi="ar-SA"/>
              </w:rPr>
              <w:t>8</w:t>
            </w:r>
          </w:p>
        </w:tc>
        <w:tc>
          <w:tcPr>
            <w:tcW w:w="182" w:type="dxa"/>
          </w:tcPr>
          <w:p w:rsidR="00DD6327" w:rsidRPr="00573CC5" w:rsidRDefault="00DD6327" w:rsidP="00DD6327">
            <w:pPr>
              <w:tabs>
                <w:tab w:val="decimal" w:pos="765"/>
              </w:tabs>
              <w:spacing w:line="240" w:lineRule="atLeast"/>
              <w:rPr>
                <w:rFonts w:hAnsi="Times New Roman" w:cs="Times New Roman"/>
                <w:sz w:val="20"/>
                <w:szCs w:val="20"/>
                <w:cs/>
                <w:lang w:val="en-GB"/>
              </w:rPr>
            </w:pPr>
          </w:p>
        </w:tc>
        <w:tc>
          <w:tcPr>
            <w:tcW w:w="1350" w:type="dxa"/>
          </w:tcPr>
          <w:p w:rsidR="00DD6327" w:rsidRPr="00573CC5" w:rsidRDefault="005927A1" w:rsidP="00DD6327">
            <w:pPr>
              <w:spacing w:line="240" w:lineRule="atLeast"/>
              <w:jc w:val="center"/>
              <w:rPr>
                <w:rFonts w:hAnsi="Times New Roman" w:cs="Times New Roman"/>
                <w:sz w:val="20"/>
                <w:szCs w:val="20"/>
                <w:lang w:val="en-GB"/>
              </w:rPr>
            </w:pPr>
            <w:r w:rsidRPr="00573CC5">
              <w:rPr>
                <w:rFonts w:hAnsi="Times New Roman" w:cs="Times New Roman"/>
                <w:sz w:val="20"/>
                <w:szCs w:val="20"/>
              </w:rPr>
              <w:t>201</w:t>
            </w:r>
            <w:r w:rsidR="00503790" w:rsidRPr="00573CC5">
              <w:rPr>
                <w:rFonts w:hAnsi="Times New Roman" w:cs="Times New Roman"/>
                <w:sz w:val="20"/>
                <w:szCs w:val="20"/>
              </w:rPr>
              <w:t>9</w:t>
            </w:r>
          </w:p>
        </w:tc>
        <w:tc>
          <w:tcPr>
            <w:tcW w:w="198" w:type="dxa"/>
            <w:gridSpan w:val="2"/>
          </w:tcPr>
          <w:p w:rsidR="00DD6327" w:rsidRPr="00573CC5" w:rsidRDefault="00DD6327" w:rsidP="00DD6327">
            <w:pPr>
              <w:tabs>
                <w:tab w:val="decimal" w:pos="765"/>
              </w:tabs>
              <w:spacing w:line="240" w:lineRule="atLeast"/>
              <w:rPr>
                <w:rFonts w:hAnsi="Times New Roman" w:cs="Times New Roman"/>
                <w:sz w:val="20"/>
                <w:szCs w:val="20"/>
                <w:lang w:val="en-GB" w:bidi="ar-SA"/>
              </w:rPr>
            </w:pPr>
          </w:p>
        </w:tc>
        <w:tc>
          <w:tcPr>
            <w:tcW w:w="1242" w:type="dxa"/>
          </w:tcPr>
          <w:p w:rsidR="00DD6327" w:rsidRPr="00573CC5" w:rsidRDefault="005927A1" w:rsidP="00DD6327">
            <w:pPr>
              <w:spacing w:line="240" w:lineRule="atLeast"/>
              <w:jc w:val="center"/>
              <w:rPr>
                <w:rFonts w:hAnsi="Times New Roman" w:cs="Times New Roman"/>
                <w:sz w:val="20"/>
                <w:szCs w:val="20"/>
                <w:lang w:bidi="ar-SA"/>
              </w:rPr>
            </w:pPr>
            <w:r w:rsidRPr="00573CC5">
              <w:rPr>
                <w:rFonts w:hAnsi="Times New Roman" w:cs="Times New Roman"/>
                <w:sz w:val="20"/>
                <w:szCs w:val="20"/>
                <w:lang w:bidi="ar-SA"/>
              </w:rPr>
              <w:t>201</w:t>
            </w:r>
            <w:r w:rsidR="00503790" w:rsidRPr="00573CC5">
              <w:rPr>
                <w:rFonts w:hAnsi="Times New Roman" w:cs="Times New Roman"/>
                <w:sz w:val="20"/>
                <w:szCs w:val="20"/>
                <w:lang w:bidi="ar-SA"/>
              </w:rPr>
              <w:t>8</w:t>
            </w:r>
          </w:p>
        </w:tc>
      </w:tr>
      <w:tr w:rsidR="00DD6327" w:rsidRPr="00573CC5" w:rsidTr="005B36AA">
        <w:trPr>
          <w:cantSplit/>
        </w:trPr>
        <w:tc>
          <w:tcPr>
            <w:tcW w:w="2806" w:type="dxa"/>
            <w:gridSpan w:val="2"/>
          </w:tcPr>
          <w:p w:rsidR="00DD6327" w:rsidRPr="00573CC5" w:rsidRDefault="00DD6327" w:rsidP="00A85CB9">
            <w:pPr>
              <w:pStyle w:val="acctfourfigures"/>
              <w:shd w:val="clear" w:color="auto" w:fill="FFFFFF"/>
              <w:spacing w:line="240" w:lineRule="auto"/>
              <w:jc w:val="center"/>
              <w:rPr>
                <w:rFonts w:cs="Times New Roman"/>
                <w:szCs w:val="22"/>
              </w:rPr>
            </w:pPr>
          </w:p>
        </w:tc>
        <w:tc>
          <w:tcPr>
            <w:tcW w:w="713" w:type="dxa"/>
          </w:tcPr>
          <w:p w:rsidR="00DD6327" w:rsidRPr="00573CC5" w:rsidRDefault="00DD6327" w:rsidP="00A85CB9">
            <w:pPr>
              <w:pStyle w:val="acctfourfigures"/>
              <w:shd w:val="clear" w:color="auto" w:fill="FFFFFF"/>
              <w:tabs>
                <w:tab w:val="clear" w:pos="765"/>
              </w:tabs>
              <w:spacing w:line="240" w:lineRule="auto"/>
              <w:jc w:val="center"/>
              <w:rPr>
                <w:rFonts w:cs="Times New Roman"/>
                <w:bCs/>
                <w:szCs w:val="22"/>
              </w:rPr>
            </w:pPr>
          </w:p>
        </w:tc>
        <w:tc>
          <w:tcPr>
            <w:tcW w:w="1350" w:type="dxa"/>
          </w:tcPr>
          <w:p w:rsidR="00DD6327" w:rsidRPr="00573CC5" w:rsidRDefault="00DD6327" w:rsidP="00DD6327">
            <w:pPr>
              <w:jc w:val="center"/>
              <w:rPr>
                <w:rFonts w:eastAsia="Times New Roman" w:hAnsi="Times New Roman" w:cs="Times New Roman"/>
                <w:sz w:val="20"/>
                <w:szCs w:val="20"/>
              </w:rPr>
            </w:pPr>
            <w:r w:rsidRPr="00573CC5">
              <w:rPr>
                <w:rFonts w:eastAsia="Times New Roman" w:hAnsi="Times New Roman" w:cs="Times New Roman"/>
                <w:sz w:val="20"/>
                <w:szCs w:val="20"/>
              </w:rPr>
              <w:t>(Unaudited</w:t>
            </w:r>
          </w:p>
          <w:p w:rsidR="00DD6327" w:rsidRPr="00573CC5" w:rsidRDefault="00DD6327" w:rsidP="00DD6327">
            <w:pPr>
              <w:spacing w:line="240" w:lineRule="atLeast"/>
              <w:ind w:left="-90" w:right="-88"/>
              <w:jc w:val="center"/>
              <w:rPr>
                <w:rFonts w:hAnsi="Times New Roman" w:cs="Times New Roman"/>
                <w:sz w:val="20"/>
                <w:szCs w:val="20"/>
                <w:lang w:val="en-GB"/>
              </w:rPr>
            </w:pPr>
            <w:r w:rsidRPr="00573CC5">
              <w:rPr>
                <w:rFonts w:eastAsia="Times New Roman" w:hAnsi="Times New Roman" w:cs="Times New Roman"/>
                <w:sz w:val="20"/>
                <w:szCs w:val="20"/>
              </w:rPr>
              <w:t>but reviewed)</w:t>
            </w:r>
          </w:p>
        </w:tc>
        <w:tc>
          <w:tcPr>
            <w:tcW w:w="180" w:type="dxa"/>
          </w:tcPr>
          <w:p w:rsidR="00DD6327" w:rsidRPr="00573CC5" w:rsidRDefault="00DD6327" w:rsidP="00DD6327">
            <w:pPr>
              <w:tabs>
                <w:tab w:val="decimal" w:pos="765"/>
              </w:tabs>
              <w:spacing w:line="240" w:lineRule="atLeast"/>
              <w:ind w:left="-90" w:right="-88"/>
              <w:rPr>
                <w:rFonts w:hAnsi="Times New Roman" w:cs="Times New Roman"/>
                <w:sz w:val="20"/>
                <w:szCs w:val="20"/>
                <w:lang w:val="en-GB" w:bidi="ar-SA"/>
              </w:rPr>
            </w:pPr>
          </w:p>
        </w:tc>
        <w:tc>
          <w:tcPr>
            <w:tcW w:w="1260" w:type="dxa"/>
          </w:tcPr>
          <w:p w:rsidR="00DD6327" w:rsidRPr="00573CC5" w:rsidRDefault="00DD6327" w:rsidP="00DD6327">
            <w:pPr>
              <w:jc w:val="center"/>
              <w:rPr>
                <w:rFonts w:hAnsi="Times New Roman" w:cs="Times New Roman"/>
                <w:sz w:val="20"/>
                <w:szCs w:val="20"/>
              </w:rPr>
            </w:pPr>
            <w:r w:rsidRPr="00573CC5">
              <w:rPr>
                <w:rFonts w:hAnsi="Times New Roman" w:cs="Times New Roman"/>
                <w:sz w:val="20"/>
                <w:szCs w:val="20"/>
              </w:rPr>
              <w:t>(Audited)</w:t>
            </w:r>
          </w:p>
          <w:p w:rsidR="00DD6327" w:rsidRPr="00573CC5" w:rsidRDefault="00DD6327" w:rsidP="00DD6327">
            <w:pPr>
              <w:spacing w:line="240" w:lineRule="atLeast"/>
              <w:ind w:left="-90" w:right="-88"/>
              <w:jc w:val="center"/>
              <w:rPr>
                <w:rFonts w:hAnsi="Times New Roman" w:cs="Times New Roman"/>
                <w:sz w:val="20"/>
                <w:szCs w:val="20"/>
                <w:lang w:val="en-GB" w:bidi="ar-SA"/>
              </w:rPr>
            </w:pPr>
          </w:p>
        </w:tc>
        <w:tc>
          <w:tcPr>
            <w:tcW w:w="182" w:type="dxa"/>
          </w:tcPr>
          <w:p w:rsidR="00DD6327" w:rsidRPr="00573CC5" w:rsidRDefault="00DD6327" w:rsidP="00DD6327">
            <w:pPr>
              <w:tabs>
                <w:tab w:val="decimal" w:pos="765"/>
              </w:tabs>
              <w:spacing w:line="240" w:lineRule="atLeast"/>
              <w:rPr>
                <w:rFonts w:hAnsi="Times New Roman" w:cs="Times New Roman"/>
                <w:sz w:val="20"/>
                <w:szCs w:val="20"/>
                <w:cs/>
                <w:lang w:val="en-GB"/>
              </w:rPr>
            </w:pPr>
          </w:p>
        </w:tc>
        <w:tc>
          <w:tcPr>
            <w:tcW w:w="1350" w:type="dxa"/>
          </w:tcPr>
          <w:p w:rsidR="00DD6327" w:rsidRPr="00573CC5" w:rsidRDefault="00DD6327" w:rsidP="00DD6327">
            <w:pPr>
              <w:jc w:val="center"/>
              <w:rPr>
                <w:rFonts w:eastAsia="Times New Roman" w:hAnsi="Times New Roman" w:cs="Times New Roman"/>
                <w:sz w:val="20"/>
                <w:szCs w:val="20"/>
              </w:rPr>
            </w:pPr>
            <w:r w:rsidRPr="00573CC5">
              <w:rPr>
                <w:rFonts w:eastAsia="Times New Roman" w:hAnsi="Times New Roman" w:cs="Times New Roman"/>
                <w:sz w:val="20"/>
                <w:szCs w:val="20"/>
              </w:rPr>
              <w:t>(Unaudited</w:t>
            </w:r>
          </w:p>
          <w:p w:rsidR="00DD6327" w:rsidRPr="00573CC5" w:rsidRDefault="00DD6327" w:rsidP="00DD6327">
            <w:pPr>
              <w:spacing w:line="240" w:lineRule="atLeast"/>
              <w:ind w:left="-90" w:right="-88"/>
              <w:jc w:val="center"/>
              <w:rPr>
                <w:rFonts w:hAnsi="Times New Roman" w:cs="Times New Roman"/>
                <w:sz w:val="20"/>
                <w:szCs w:val="20"/>
                <w:lang w:val="en-GB"/>
              </w:rPr>
            </w:pPr>
            <w:r w:rsidRPr="00573CC5">
              <w:rPr>
                <w:rFonts w:eastAsia="Times New Roman" w:hAnsi="Times New Roman" w:cs="Times New Roman"/>
                <w:sz w:val="20"/>
                <w:szCs w:val="20"/>
              </w:rPr>
              <w:t>but reviewed)</w:t>
            </w:r>
          </w:p>
        </w:tc>
        <w:tc>
          <w:tcPr>
            <w:tcW w:w="198" w:type="dxa"/>
            <w:gridSpan w:val="2"/>
          </w:tcPr>
          <w:p w:rsidR="00DD6327" w:rsidRPr="00573CC5" w:rsidRDefault="00DD6327" w:rsidP="00DD6327">
            <w:pPr>
              <w:tabs>
                <w:tab w:val="decimal" w:pos="765"/>
              </w:tabs>
              <w:spacing w:line="240" w:lineRule="atLeast"/>
              <w:ind w:left="-90" w:right="-88"/>
              <w:rPr>
                <w:rFonts w:hAnsi="Times New Roman" w:cs="Times New Roman"/>
                <w:sz w:val="20"/>
                <w:szCs w:val="20"/>
                <w:lang w:val="en-GB" w:bidi="ar-SA"/>
              </w:rPr>
            </w:pPr>
          </w:p>
        </w:tc>
        <w:tc>
          <w:tcPr>
            <w:tcW w:w="1242" w:type="dxa"/>
          </w:tcPr>
          <w:p w:rsidR="00DD6327" w:rsidRPr="00573CC5" w:rsidRDefault="00DD6327" w:rsidP="00DD6327">
            <w:pPr>
              <w:jc w:val="center"/>
              <w:rPr>
                <w:rFonts w:hAnsi="Times New Roman" w:cs="Times New Roman"/>
                <w:sz w:val="20"/>
                <w:szCs w:val="20"/>
              </w:rPr>
            </w:pPr>
            <w:r w:rsidRPr="00573CC5">
              <w:rPr>
                <w:rFonts w:hAnsi="Times New Roman" w:cs="Times New Roman"/>
                <w:sz w:val="20"/>
                <w:szCs w:val="20"/>
              </w:rPr>
              <w:t>(Audited)</w:t>
            </w:r>
          </w:p>
          <w:p w:rsidR="00DD6327" w:rsidRPr="00573CC5" w:rsidRDefault="00DD6327" w:rsidP="00DD6327">
            <w:pPr>
              <w:spacing w:line="240" w:lineRule="atLeast"/>
              <w:ind w:left="-90" w:right="-88"/>
              <w:jc w:val="center"/>
              <w:rPr>
                <w:rFonts w:hAnsi="Times New Roman" w:cs="Times New Roman"/>
                <w:sz w:val="20"/>
                <w:szCs w:val="20"/>
                <w:lang w:val="en-GB" w:bidi="ar-SA"/>
              </w:rPr>
            </w:pPr>
          </w:p>
        </w:tc>
      </w:tr>
      <w:tr w:rsidR="005B36AA" w:rsidRPr="00573CC5" w:rsidTr="005B36AA">
        <w:trPr>
          <w:cantSplit/>
          <w:trHeight w:val="182"/>
        </w:trPr>
        <w:tc>
          <w:tcPr>
            <w:tcW w:w="2806" w:type="dxa"/>
            <w:gridSpan w:val="2"/>
          </w:tcPr>
          <w:p w:rsidR="005B36AA" w:rsidRPr="00573CC5" w:rsidRDefault="005B36AA" w:rsidP="00A85CB9">
            <w:pPr>
              <w:shd w:val="clear" w:color="auto" w:fill="FFFFFF"/>
              <w:rPr>
                <w:rFonts w:hAnsi="Times New Roman" w:cs="Times New Roman"/>
                <w:b/>
                <w:bCs/>
                <w:sz w:val="22"/>
                <w:szCs w:val="22"/>
              </w:rPr>
            </w:pPr>
          </w:p>
        </w:tc>
        <w:tc>
          <w:tcPr>
            <w:tcW w:w="713" w:type="dxa"/>
            <w:vAlign w:val="bottom"/>
          </w:tcPr>
          <w:p w:rsidR="005B36AA" w:rsidRPr="00573CC5" w:rsidRDefault="005B36AA" w:rsidP="00A85CB9">
            <w:pPr>
              <w:pStyle w:val="acctfourfigures"/>
              <w:shd w:val="clear" w:color="auto" w:fill="FFFFFF"/>
              <w:tabs>
                <w:tab w:val="clear" w:pos="765"/>
              </w:tabs>
              <w:spacing w:line="240" w:lineRule="auto"/>
              <w:jc w:val="center"/>
              <w:rPr>
                <w:rFonts w:cs="Times New Roman"/>
                <w:bCs/>
                <w:szCs w:val="22"/>
              </w:rPr>
            </w:pPr>
          </w:p>
        </w:tc>
        <w:tc>
          <w:tcPr>
            <w:tcW w:w="5762" w:type="dxa"/>
            <w:gridSpan w:val="8"/>
          </w:tcPr>
          <w:p w:rsidR="005B36AA" w:rsidRPr="00573CC5" w:rsidRDefault="005B36AA" w:rsidP="00A85CB9">
            <w:pPr>
              <w:pStyle w:val="acctfourfigures"/>
              <w:shd w:val="clear" w:color="auto" w:fill="FFFFFF"/>
              <w:spacing w:line="240" w:lineRule="auto"/>
              <w:jc w:val="center"/>
              <w:rPr>
                <w:rFonts w:cs="Times New Roman"/>
                <w:szCs w:val="22"/>
              </w:rPr>
            </w:pPr>
            <w:r w:rsidRPr="00573CC5">
              <w:rPr>
                <w:rFonts w:cs="Times New Roman"/>
                <w:szCs w:val="22"/>
              </w:rPr>
              <w:t>(in million Baht)</w:t>
            </w:r>
          </w:p>
        </w:tc>
      </w:tr>
      <w:tr w:rsidR="003C1F3A" w:rsidRPr="00573CC5" w:rsidTr="005B36AA">
        <w:trPr>
          <w:cantSplit/>
          <w:trHeight w:val="182"/>
        </w:trPr>
        <w:tc>
          <w:tcPr>
            <w:tcW w:w="2806" w:type="dxa"/>
            <w:gridSpan w:val="2"/>
          </w:tcPr>
          <w:p w:rsidR="003C1F3A" w:rsidRPr="00573CC5" w:rsidRDefault="003C1F3A" w:rsidP="00A85CB9">
            <w:pPr>
              <w:shd w:val="clear" w:color="auto" w:fill="FFFFFF"/>
              <w:jc w:val="both"/>
              <w:rPr>
                <w:rFonts w:hAnsi="Times New Roman" w:cs="Times New Roman"/>
                <w:sz w:val="22"/>
                <w:szCs w:val="22"/>
                <w:lang w:val="en-GB"/>
              </w:rPr>
            </w:pPr>
          </w:p>
        </w:tc>
        <w:tc>
          <w:tcPr>
            <w:tcW w:w="713" w:type="dxa"/>
            <w:vAlign w:val="bottom"/>
          </w:tcPr>
          <w:p w:rsidR="003C1F3A" w:rsidRPr="00573CC5" w:rsidRDefault="003C1F3A" w:rsidP="00A85CB9">
            <w:pPr>
              <w:pStyle w:val="acctfourfigures"/>
              <w:shd w:val="clear" w:color="auto" w:fill="FFFFFF"/>
              <w:tabs>
                <w:tab w:val="clear" w:pos="765"/>
              </w:tabs>
              <w:spacing w:line="240" w:lineRule="auto"/>
              <w:jc w:val="both"/>
              <w:rPr>
                <w:rFonts w:cs="Times New Roman"/>
                <w:szCs w:val="22"/>
                <w:lang w:bidi="th-TH"/>
              </w:rPr>
            </w:pPr>
          </w:p>
        </w:tc>
        <w:tc>
          <w:tcPr>
            <w:tcW w:w="5762" w:type="dxa"/>
            <w:gridSpan w:val="8"/>
          </w:tcPr>
          <w:p w:rsidR="003C1F3A" w:rsidRPr="00573CC5" w:rsidRDefault="003C1F3A" w:rsidP="00A85CB9">
            <w:pPr>
              <w:pStyle w:val="acctfourfigures"/>
              <w:shd w:val="clear" w:color="auto" w:fill="FFFFFF"/>
              <w:spacing w:line="240" w:lineRule="auto"/>
              <w:jc w:val="both"/>
              <w:rPr>
                <w:rFonts w:cs="Times New Roman"/>
                <w:szCs w:val="22"/>
                <w:lang w:bidi="th-TH"/>
              </w:rPr>
            </w:pPr>
          </w:p>
        </w:tc>
      </w:tr>
      <w:tr w:rsidR="00910846" w:rsidRPr="00573CC5" w:rsidTr="005B36AA">
        <w:trPr>
          <w:cantSplit/>
        </w:trPr>
        <w:tc>
          <w:tcPr>
            <w:tcW w:w="2790" w:type="dxa"/>
            <w:vAlign w:val="bottom"/>
          </w:tcPr>
          <w:p w:rsidR="00910846" w:rsidRPr="00573CC5" w:rsidRDefault="00910846" w:rsidP="00A85CB9">
            <w:pPr>
              <w:shd w:val="clear" w:color="auto" w:fill="FFFFFF"/>
              <w:rPr>
                <w:rFonts w:hAnsi="Times New Roman" w:cs="Times New Roman"/>
                <w:sz w:val="22"/>
                <w:szCs w:val="22"/>
                <w:lang w:val="en-GB"/>
              </w:rPr>
            </w:pPr>
            <w:r w:rsidRPr="00573CC5">
              <w:rPr>
                <w:rFonts w:hAnsi="Times New Roman" w:cs="Times New Roman"/>
                <w:sz w:val="22"/>
                <w:szCs w:val="22"/>
                <w:lang w:val="en-GB"/>
              </w:rPr>
              <w:t>Thai Baht (THB)</w:t>
            </w:r>
          </w:p>
        </w:tc>
        <w:tc>
          <w:tcPr>
            <w:tcW w:w="729" w:type="dxa"/>
            <w:gridSpan w:val="2"/>
            <w:vAlign w:val="bottom"/>
          </w:tcPr>
          <w:p w:rsidR="00910846" w:rsidRPr="00573CC5" w:rsidRDefault="00910846" w:rsidP="00A85CB9">
            <w:pPr>
              <w:pStyle w:val="acctindentnospaceafter"/>
              <w:shd w:val="clear" w:color="auto" w:fill="FFFFFF"/>
              <w:tabs>
                <w:tab w:val="decimal" w:pos="731"/>
              </w:tabs>
              <w:spacing w:line="240" w:lineRule="auto"/>
              <w:jc w:val="center"/>
              <w:rPr>
                <w:rFonts w:ascii="Times New Roman" w:cs="Times New Roman"/>
                <w:bCs/>
                <w:szCs w:val="22"/>
              </w:rPr>
            </w:pPr>
          </w:p>
        </w:tc>
        <w:tc>
          <w:tcPr>
            <w:tcW w:w="1350" w:type="dxa"/>
            <w:vAlign w:val="bottom"/>
          </w:tcPr>
          <w:p w:rsidR="00910846" w:rsidRPr="00573CC5" w:rsidRDefault="00DD37A0" w:rsidP="00A85CB9">
            <w:pPr>
              <w:pStyle w:val="acctfourfigures"/>
              <w:shd w:val="clear" w:color="auto" w:fill="FFFFFF"/>
              <w:tabs>
                <w:tab w:val="clear" w:pos="765"/>
                <w:tab w:val="decimal" w:pos="1091"/>
              </w:tabs>
              <w:spacing w:line="240" w:lineRule="auto"/>
              <w:rPr>
                <w:rFonts w:cs="Times New Roman"/>
                <w:szCs w:val="22"/>
                <w:lang w:val="en-US"/>
              </w:rPr>
            </w:pPr>
            <w:r w:rsidRPr="00573CC5">
              <w:rPr>
                <w:rFonts w:cs="Times New Roman"/>
                <w:szCs w:val="22"/>
                <w:lang w:val="en-US"/>
              </w:rPr>
              <w:t>8</w:t>
            </w:r>
            <w:r w:rsidR="001461FA" w:rsidRPr="00573CC5">
              <w:rPr>
                <w:rFonts w:cs="Times New Roman"/>
                <w:szCs w:val="22"/>
                <w:lang w:val="en-US"/>
              </w:rPr>
              <w:t>07</w:t>
            </w:r>
          </w:p>
        </w:tc>
        <w:tc>
          <w:tcPr>
            <w:tcW w:w="180" w:type="dxa"/>
            <w:vAlign w:val="bottom"/>
          </w:tcPr>
          <w:p w:rsidR="00910846" w:rsidRPr="00573CC5" w:rsidRDefault="00910846" w:rsidP="00A85CB9">
            <w:pPr>
              <w:pStyle w:val="acctindentnospaceafter"/>
              <w:shd w:val="clear" w:color="auto" w:fill="FFFFFF"/>
              <w:spacing w:line="240" w:lineRule="auto"/>
              <w:rPr>
                <w:rFonts w:ascii="Times New Roman" w:cs="Times New Roman"/>
                <w:szCs w:val="22"/>
              </w:rPr>
            </w:pPr>
          </w:p>
        </w:tc>
        <w:tc>
          <w:tcPr>
            <w:tcW w:w="1260" w:type="dxa"/>
            <w:vAlign w:val="bottom"/>
          </w:tcPr>
          <w:p w:rsidR="00910846" w:rsidRPr="00573CC5" w:rsidRDefault="00503790" w:rsidP="00DD6327">
            <w:pPr>
              <w:pStyle w:val="acctfourfigures"/>
              <w:shd w:val="clear" w:color="auto" w:fill="FFFFFF"/>
              <w:tabs>
                <w:tab w:val="clear" w:pos="765"/>
                <w:tab w:val="decimal" w:pos="1091"/>
              </w:tabs>
              <w:spacing w:line="240" w:lineRule="auto"/>
              <w:rPr>
                <w:rFonts w:cs="Times New Roman"/>
                <w:szCs w:val="22"/>
              </w:rPr>
            </w:pPr>
            <w:r w:rsidRPr="00573CC5">
              <w:rPr>
                <w:rFonts w:cs="Times New Roman"/>
                <w:szCs w:val="22"/>
                <w:lang w:val="en-US"/>
              </w:rPr>
              <w:t>1,228</w:t>
            </w:r>
          </w:p>
        </w:tc>
        <w:tc>
          <w:tcPr>
            <w:tcW w:w="182" w:type="dxa"/>
            <w:vAlign w:val="bottom"/>
          </w:tcPr>
          <w:p w:rsidR="00910846" w:rsidRPr="00573CC5" w:rsidRDefault="00910846" w:rsidP="00DD6327">
            <w:pPr>
              <w:pStyle w:val="acctindentnospaceafter"/>
              <w:shd w:val="clear" w:color="auto" w:fill="FFFFFF"/>
              <w:spacing w:line="240" w:lineRule="auto"/>
              <w:rPr>
                <w:rFonts w:ascii="Times New Roman" w:cs="Times New Roman"/>
                <w:szCs w:val="22"/>
              </w:rPr>
            </w:pPr>
          </w:p>
        </w:tc>
        <w:tc>
          <w:tcPr>
            <w:tcW w:w="1350" w:type="dxa"/>
            <w:vAlign w:val="bottom"/>
          </w:tcPr>
          <w:p w:rsidR="00910846" w:rsidRPr="00573CC5" w:rsidRDefault="00DD37A0" w:rsidP="00DD6327">
            <w:pPr>
              <w:pStyle w:val="acctfourfigures"/>
              <w:shd w:val="clear" w:color="auto" w:fill="FFFFFF"/>
              <w:tabs>
                <w:tab w:val="clear" w:pos="765"/>
                <w:tab w:val="decimal" w:pos="1091"/>
              </w:tabs>
              <w:spacing w:line="240" w:lineRule="auto"/>
              <w:rPr>
                <w:rFonts w:cs="Times New Roman"/>
                <w:szCs w:val="22"/>
              </w:rPr>
            </w:pPr>
            <w:r w:rsidRPr="00573CC5">
              <w:rPr>
                <w:rFonts w:cs="Times New Roman"/>
                <w:szCs w:val="22"/>
              </w:rPr>
              <w:t>184</w:t>
            </w:r>
          </w:p>
        </w:tc>
        <w:tc>
          <w:tcPr>
            <w:tcW w:w="180" w:type="dxa"/>
            <w:vAlign w:val="bottom"/>
          </w:tcPr>
          <w:p w:rsidR="00910846" w:rsidRPr="00573CC5" w:rsidRDefault="00910846" w:rsidP="00DD6327">
            <w:pPr>
              <w:pStyle w:val="acctindentnospaceafter"/>
              <w:shd w:val="clear" w:color="auto" w:fill="FFFFFF"/>
              <w:spacing w:line="240" w:lineRule="auto"/>
              <w:rPr>
                <w:rFonts w:ascii="Times New Roman" w:cs="Times New Roman"/>
                <w:szCs w:val="22"/>
              </w:rPr>
            </w:pPr>
          </w:p>
        </w:tc>
        <w:tc>
          <w:tcPr>
            <w:tcW w:w="1260" w:type="dxa"/>
            <w:gridSpan w:val="2"/>
            <w:vAlign w:val="bottom"/>
          </w:tcPr>
          <w:p w:rsidR="00910846" w:rsidRPr="00573CC5" w:rsidRDefault="00503790" w:rsidP="00DD6327">
            <w:pPr>
              <w:pStyle w:val="acctfourfigures"/>
              <w:shd w:val="clear" w:color="auto" w:fill="FFFFFF"/>
              <w:tabs>
                <w:tab w:val="clear" w:pos="765"/>
                <w:tab w:val="decimal" w:pos="1091"/>
              </w:tabs>
              <w:spacing w:line="240" w:lineRule="auto"/>
              <w:rPr>
                <w:rFonts w:cs="Times New Roman"/>
                <w:szCs w:val="22"/>
              </w:rPr>
            </w:pPr>
            <w:r w:rsidRPr="00573CC5">
              <w:rPr>
                <w:rFonts w:cs="Times New Roman"/>
                <w:szCs w:val="22"/>
                <w:lang w:val="en-US"/>
              </w:rPr>
              <w:t>170</w:t>
            </w:r>
          </w:p>
        </w:tc>
      </w:tr>
      <w:tr w:rsidR="00910846" w:rsidRPr="00573CC5" w:rsidTr="005B36AA">
        <w:trPr>
          <w:cantSplit/>
        </w:trPr>
        <w:tc>
          <w:tcPr>
            <w:tcW w:w="2790" w:type="dxa"/>
            <w:vAlign w:val="bottom"/>
          </w:tcPr>
          <w:p w:rsidR="00910846" w:rsidRPr="00573CC5" w:rsidRDefault="00910846" w:rsidP="00A85CB9">
            <w:pPr>
              <w:shd w:val="clear" w:color="auto" w:fill="FFFFFF"/>
              <w:rPr>
                <w:rFonts w:hAnsi="Times New Roman" w:cs="Times New Roman"/>
                <w:sz w:val="22"/>
                <w:szCs w:val="22"/>
                <w:lang w:val="en-GB"/>
              </w:rPr>
            </w:pPr>
            <w:r w:rsidRPr="00573CC5">
              <w:rPr>
                <w:rFonts w:hAnsi="Times New Roman" w:cs="Times New Roman"/>
                <w:sz w:val="22"/>
                <w:szCs w:val="22"/>
                <w:lang w:val="en-GB"/>
              </w:rPr>
              <w:t>United States Dollars (USD)</w:t>
            </w:r>
          </w:p>
        </w:tc>
        <w:tc>
          <w:tcPr>
            <w:tcW w:w="729" w:type="dxa"/>
            <w:gridSpan w:val="2"/>
            <w:vAlign w:val="bottom"/>
          </w:tcPr>
          <w:p w:rsidR="00910846" w:rsidRPr="00573CC5" w:rsidRDefault="00910846" w:rsidP="00A85CB9">
            <w:pPr>
              <w:pStyle w:val="acctindentnospaceafter"/>
              <w:shd w:val="clear" w:color="auto" w:fill="FFFFFF"/>
              <w:tabs>
                <w:tab w:val="decimal" w:pos="731"/>
              </w:tabs>
              <w:spacing w:line="240" w:lineRule="auto"/>
              <w:jc w:val="center"/>
              <w:rPr>
                <w:rFonts w:ascii="Times New Roman" w:cs="Times New Roman"/>
                <w:bCs/>
                <w:szCs w:val="22"/>
              </w:rPr>
            </w:pPr>
          </w:p>
        </w:tc>
        <w:tc>
          <w:tcPr>
            <w:tcW w:w="1350" w:type="dxa"/>
            <w:vAlign w:val="bottom"/>
          </w:tcPr>
          <w:p w:rsidR="00910846" w:rsidRPr="00573CC5" w:rsidRDefault="00DD37A0" w:rsidP="00A85CB9">
            <w:pPr>
              <w:pStyle w:val="acctfourfigures"/>
              <w:shd w:val="clear" w:color="auto" w:fill="FFFFFF"/>
              <w:tabs>
                <w:tab w:val="clear" w:pos="765"/>
                <w:tab w:val="decimal" w:pos="1091"/>
              </w:tabs>
              <w:spacing w:line="240" w:lineRule="auto"/>
              <w:rPr>
                <w:rFonts w:cs="Times New Roman"/>
                <w:szCs w:val="22"/>
              </w:rPr>
            </w:pPr>
            <w:r w:rsidRPr="00573CC5">
              <w:rPr>
                <w:rFonts w:cs="Times New Roman"/>
                <w:szCs w:val="22"/>
              </w:rPr>
              <w:t>808</w:t>
            </w:r>
          </w:p>
        </w:tc>
        <w:tc>
          <w:tcPr>
            <w:tcW w:w="180" w:type="dxa"/>
            <w:vAlign w:val="bottom"/>
          </w:tcPr>
          <w:p w:rsidR="00910846" w:rsidRPr="00573CC5" w:rsidRDefault="00910846" w:rsidP="00A85CB9">
            <w:pPr>
              <w:pStyle w:val="acctindentnospaceafter"/>
              <w:shd w:val="clear" w:color="auto" w:fill="FFFFFF"/>
              <w:spacing w:line="240" w:lineRule="auto"/>
              <w:rPr>
                <w:rFonts w:ascii="Times New Roman" w:cs="Times New Roman"/>
                <w:szCs w:val="22"/>
              </w:rPr>
            </w:pPr>
          </w:p>
        </w:tc>
        <w:tc>
          <w:tcPr>
            <w:tcW w:w="1260" w:type="dxa"/>
            <w:vAlign w:val="bottom"/>
          </w:tcPr>
          <w:p w:rsidR="00910846" w:rsidRPr="00573CC5" w:rsidRDefault="00503790" w:rsidP="00DD6327">
            <w:pPr>
              <w:pStyle w:val="acctfourfigures"/>
              <w:shd w:val="clear" w:color="auto" w:fill="FFFFFF"/>
              <w:tabs>
                <w:tab w:val="clear" w:pos="765"/>
                <w:tab w:val="decimal" w:pos="1091"/>
              </w:tabs>
              <w:spacing w:line="240" w:lineRule="auto"/>
              <w:rPr>
                <w:rFonts w:cs="Times New Roman"/>
                <w:szCs w:val="22"/>
              </w:rPr>
            </w:pPr>
            <w:r w:rsidRPr="00573CC5">
              <w:rPr>
                <w:rFonts w:cs="Times New Roman"/>
                <w:szCs w:val="22"/>
                <w:lang w:val="en-US"/>
              </w:rPr>
              <w:t>1,078</w:t>
            </w:r>
          </w:p>
        </w:tc>
        <w:tc>
          <w:tcPr>
            <w:tcW w:w="182" w:type="dxa"/>
            <w:vAlign w:val="bottom"/>
          </w:tcPr>
          <w:p w:rsidR="00910846" w:rsidRPr="00573CC5" w:rsidRDefault="00910846" w:rsidP="00DD6327">
            <w:pPr>
              <w:pStyle w:val="acctindentnospaceafter"/>
              <w:shd w:val="clear" w:color="auto" w:fill="FFFFFF"/>
              <w:spacing w:line="240" w:lineRule="auto"/>
              <w:rPr>
                <w:rFonts w:ascii="Times New Roman" w:cs="Times New Roman"/>
                <w:szCs w:val="22"/>
              </w:rPr>
            </w:pPr>
          </w:p>
        </w:tc>
        <w:tc>
          <w:tcPr>
            <w:tcW w:w="1350" w:type="dxa"/>
            <w:vAlign w:val="bottom"/>
          </w:tcPr>
          <w:p w:rsidR="00910846" w:rsidRPr="00573CC5" w:rsidRDefault="00DD37A0" w:rsidP="00DD6327">
            <w:pPr>
              <w:pStyle w:val="acctfourfigures"/>
              <w:shd w:val="clear" w:color="auto" w:fill="FFFFFF"/>
              <w:tabs>
                <w:tab w:val="clear" w:pos="765"/>
                <w:tab w:val="decimal" w:pos="1091"/>
              </w:tabs>
              <w:spacing w:line="240" w:lineRule="auto"/>
              <w:rPr>
                <w:rFonts w:cs="Times New Roman"/>
                <w:szCs w:val="22"/>
              </w:rPr>
            </w:pPr>
            <w:r w:rsidRPr="00573CC5">
              <w:rPr>
                <w:rFonts w:cs="Times New Roman"/>
                <w:szCs w:val="22"/>
              </w:rPr>
              <w:t>742</w:t>
            </w:r>
          </w:p>
        </w:tc>
        <w:tc>
          <w:tcPr>
            <w:tcW w:w="180" w:type="dxa"/>
            <w:vAlign w:val="bottom"/>
          </w:tcPr>
          <w:p w:rsidR="00910846" w:rsidRPr="00573CC5" w:rsidRDefault="00910846" w:rsidP="00DD6327">
            <w:pPr>
              <w:pStyle w:val="acctindentnospaceafter"/>
              <w:shd w:val="clear" w:color="auto" w:fill="FFFFFF"/>
              <w:spacing w:line="240" w:lineRule="auto"/>
              <w:rPr>
                <w:rFonts w:ascii="Times New Roman" w:cs="Times New Roman"/>
                <w:szCs w:val="22"/>
              </w:rPr>
            </w:pPr>
          </w:p>
        </w:tc>
        <w:tc>
          <w:tcPr>
            <w:tcW w:w="1260" w:type="dxa"/>
            <w:gridSpan w:val="2"/>
            <w:vAlign w:val="bottom"/>
          </w:tcPr>
          <w:p w:rsidR="00910846" w:rsidRPr="00573CC5" w:rsidRDefault="00503790" w:rsidP="00DD6327">
            <w:pPr>
              <w:pStyle w:val="acctfourfigures"/>
              <w:shd w:val="clear" w:color="auto" w:fill="FFFFFF"/>
              <w:tabs>
                <w:tab w:val="clear" w:pos="765"/>
                <w:tab w:val="decimal" w:pos="1091"/>
              </w:tabs>
              <w:spacing w:line="240" w:lineRule="auto"/>
              <w:rPr>
                <w:rFonts w:cs="Times New Roman"/>
                <w:szCs w:val="22"/>
              </w:rPr>
            </w:pPr>
            <w:r w:rsidRPr="00573CC5">
              <w:rPr>
                <w:rFonts w:cs="Times New Roman"/>
                <w:szCs w:val="22"/>
                <w:lang w:val="en-US"/>
              </w:rPr>
              <w:t>108</w:t>
            </w:r>
          </w:p>
        </w:tc>
      </w:tr>
      <w:tr w:rsidR="00910846" w:rsidRPr="00573CC5" w:rsidTr="005B36AA">
        <w:trPr>
          <w:cantSplit/>
        </w:trPr>
        <w:tc>
          <w:tcPr>
            <w:tcW w:w="2790" w:type="dxa"/>
            <w:vAlign w:val="bottom"/>
          </w:tcPr>
          <w:p w:rsidR="00910846" w:rsidRPr="00573CC5" w:rsidRDefault="00910846" w:rsidP="00A85CB9">
            <w:pPr>
              <w:shd w:val="clear" w:color="auto" w:fill="FFFFFF"/>
              <w:ind w:right="-43"/>
              <w:rPr>
                <w:rFonts w:hAnsi="Times New Roman" w:cs="Times New Roman"/>
                <w:sz w:val="22"/>
                <w:szCs w:val="22"/>
                <w:cs/>
                <w:lang w:val="en-GB"/>
              </w:rPr>
            </w:pPr>
            <w:r w:rsidRPr="00573CC5">
              <w:rPr>
                <w:rFonts w:hAnsi="Times New Roman" w:cs="Times New Roman"/>
                <w:sz w:val="22"/>
                <w:szCs w:val="22"/>
                <w:lang w:val="en-GB"/>
              </w:rPr>
              <w:t>Others</w:t>
            </w:r>
          </w:p>
        </w:tc>
        <w:tc>
          <w:tcPr>
            <w:tcW w:w="729" w:type="dxa"/>
            <w:gridSpan w:val="2"/>
            <w:vAlign w:val="bottom"/>
          </w:tcPr>
          <w:p w:rsidR="00910846" w:rsidRPr="00573CC5" w:rsidRDefault="00910846" w:rsidP="00A85CB9">
            <w:pPr>
              <w:pStyle w:val="CommentSubject"/>
              <w:shd w:val="clear" w:color="auto" w:fill="FFFFFF"/>
              <w:tabs>
                <w:tab w:val="decimal" w:pos="731"/>
              </w:tabs>
              <w:jc w:val="center"/>
              <w:rPr>
                <w:rFonts w:hAnsi="Times New Roman" w:cs="Times New Roman"/>
                <w:bCs w:val="0"/>
                <w:sz w:val="22"/>
                <w:szCs w:val="22"/>
                <w:lang w:val="en-GB" w:eastAsia="en-US"/>
              </w:rPr>
            </w:pPr>
          </w:p>
        </w:tc>
        <w:tc>
          <w:tcPr>
            <w:tcW w:w="1350" w:type="dxa"/>
            <w:vAlign w:val="bottom"/>
          </w:tcPr>
          <w:p w:rsidR="00910846" w:rsidRPr="00573CC5" w:rsidRDefault="00BC331F" w:rsidP="00A85CB9">
            <w:pPr>
              <w:pStyle w:val="acctfourfigures"/>
              <w:shd w:val="clear" w:color="auto" w:fill="FFFFFF"/>
              <w:tabs>
                <w:tab w:val="clear" w:pos="765"/>
                <w:tab w:val="decimal" w:pos="1091"/>
              </w:tabs>
              <w:spacing w:line="240" w:lineRule="auto"/>
              <w:rPr>
                <w:rFonts w:cs="Times New Roman"/>
                <w:szCs w:val="22"/>
              </w:rPr>
            </w:pPr>
            <w:r w:rsidRPr="00573CC5">
              <w:rPr>
                <w:rFonts w:cs="Times New Roman"/>
                <w:szCs w:val="22"/>
              </w:rPr>
              <w:t>33</w:t>
            </w:r>
          </w:p>
        </w:tc>
        <w:tc>
          <w:tcPr>
            <w:tcW w:w="180" w:type="dxa"/>
            <w:vAlign w:val="bottom"/>
          </w:tcPr>
          <w:p w:rsidR="00910846" w:rsidRPr="00573CC5" w:rsidRDefault="00910846" w:rsidP="00A85CB9">
            <w:pPr>
              <w:pStyle w:val="CommentSubject"/>
              <w:shd w:val="clear" w:color="auto" w:fill="FFFFFF"/>
              <w:rPr>
                <w:rFonts w:hAnsi="Times New Roman" w:cs="Times New Roman"/>
                <w:b w:val="0"/>
                <w:bCs w:val="0"/>
                <w:sz w:val="22"/>
                <w:szCs w:val="22"/>
                <w:lang w:val="en-GB" w:eastAsia="en-US"/>
              </w:rPr>
            </w:pPr>
          </w:p>
        </w:tc>
        <w:tc>
          <w:tcPr>
            <w:tcW w:w="1260" w:type="dxa"/>
            <w:vAlign w:val="bottom"/>
          </w:tcPr>
          <w:p w:rsidR="00910846" w:rsidRPr="00573CC5" w:rsidRDefault="00503790" w:rsidP="00DD6327">
            <w:pPr>
              <w:pStyle w:val="acctfourfigures"/>
              <w:shd w:val="clear" w:color="auto" w:fill="FFFFFF"/>
              <w:tabs>
                <w:tab w:val="clear" w:pos="765"/>
                <w:tab w:val="decimal" w:pos="1091"/>
              </w:tabs>
              <w:spacing w:line="240" w:lineRule="auto"/>
              <w:rPr>
                <w:rFonts w:cs="Times New Roman"/>
                <w:szCs w:val="22"/>
              </w:rPr>
            </w:pPr>
            <w:r w:rsidRPr="00573CC5">
              <w:rPr>
                <w:rFonts w:cs="Times New Roman"/>
                <w:szCs w:val="22"/>
                <w:lang w:val="en-US"/>
              </w:rPr>
              <w:t>34</w:t>
            </w:r>
          </w:p>
        </w:tc>
        <w:tc>
          <w:tcPr>
            <w:tcW w:w="182" w:type="dxa"/>
            <w:vAlign w:val="bottom"/>
          </w:tcPr>
          <w:p w:rsidR="00910846" w:rsidRPr="00573CC5" w:rsidRDefault="00910846" w:rsidP="00DD6327">
            <w:pPr>
              <w:pStyle w:val="CommentSubject"/>
              <w:shd w:val="clear" w:color="auto" w:fill="FFFFFF"/>
              <w:rPr>
                <w:rFonts w:hAnsi="Times New Roman" w:cs="Times New Roman"/>
                <w:b w:val="0"/>
                <w:bCs w:val="0"/>
                <w:sz w:val="22"/>
                <w:szCs w:val="22"/>
                <w:lang w:val="en-GB" w:eastAsia="en-US"/>
              </w:rPr>
            </w:pPr>
          </w:p>
        </w:tc>
        <w:tc>
          <w:tcPr>
            <w:tcW w:w="1350" w:type="dxa"/>
            <w:vAlign w:val="bottom"/>
          </w:tcPr>
          <w:p w:rsidR="00910846" w:rsidRPr="00573CC5" w:rsidRDefault="00AE4B54" w:rsidP="00DD6327">
            <w:pPr>
              <w:pStyle w:val="acctfourfigures"/>
              <w:shd w:val="clear" w:color="auto" w:fill="FFFFFF"/>
              <w:tabs>
                <w:tab w:val="clear" w:pos="765"/>
                <w:tab w:val="decimal" w:pos="1091"/>
              </w:tabs>
              <w:spacing w:line="240" w:lineRule="auto"/>
              <w:rPr>
                <w:rFonts w:cs="Times New Roman"/>
                <w:szCs w:val="22"/>
              </w:rPr>
            </w:pPr>
            <w:r w:rsidRPr="00573CC5">
              <w:rPr>
                <w:rFonts w:cs="Times New Roman"/>
                <w:szCs w:val="22"/>
              </w:rPr>
              <w:t>3</w:t>
            </w:r>
            <w:r w:rsidR="00951102" w:rsidRPr="00573CC5">
              <w:rPr>
                <w:rFonts w:cs="Times New Roman"/>
                <w:szCs w:val="22"/>
              </w:rPr>
              <w:t>3</w:t>
            </w:r>
          </w:p>
        </w:tc>
        <w:tc>
          <w:tcPr>
            <w:tcW w:w="180" w:type="dxa"/>
            <w:vAlign w:val="bottom"/>
          </w:tcPr>
          <w:p w:rsidR="00910846" w:rsidRPr="00573CC5" w:rsidRDefault="00910846" w:rsidP="00DD6327">
            <w:pPr>
              <w:pStyle w:val="CommentSubject"/>
              <w:shd w:val="clear" w:color="auto" w:fill="FFFFFF"/>
              <w:rPr>
                <w:rFonts w:hAnsi="Times New Roman" w:cs="Times New Roman"/>
                <w:b w:val="0"/>
                <w:bCs w:val="0"/>
                <w:sz w:val="22"/>
                <w:szCs w:val="22"/>
                <w:lang w:val="en-GB" w:eastAsia="en-US"/>
              </w:rPr>
            </w:pPr>
          </w:p>
        </w:tc>
        <w:tc>
          <w:tcPr>
            <w:tcW w:w="1260" w:type="dxa"/>
            <w:gridSpan w:val="2"/>
            <w:vAlign w:val="bottom"/>
          </w:tcPr>
          <w:p w:rsidR="00910846" w:rsidRPr="00573CC5" w:rsidRDefault="00503790" w:rsidP="00DD6327">
            <w:pPr>
              <w:pStyle w:val="acctfourfigures"/>
              <w:shd w:val="clear" w:color="auto" w:fill="FFFFFF"/>
              <w:tabs>
                <w:tab w:val="clear" w:pos="765"/>
                <w:tab w:val="decimal" w:pos="1091"/>
              </w:tabs>
              <w:spacing w:line="240" w:lineRule="auto"/>
              <w:rPr>
                <w:rFonts w:cs="Times New Roman"/>
                <w:szCs w:val="22"/>
              </w:rPr>
            </w:pPr>
            <w:r w:rsidRPr="00573CC5">
              <w:rPr>
                <w:rFonts w:cs="Times New Roman"/>
                <w:szCs w:val="22"/>
                <w:lang w:val="en-US"/>
              </w:rPr>
              <w:t>34</w:t>
            </w:r>
          </w:p>
        </w:tc>
      </w:tr>
      <w:tr w:rsidR="00910846" w:rsidRPr="00573CC5" w:rsidTr="005B36AA">
        <w:trPr>
          <w:cantSplit/>
        </w:trPr>
        <w:tc>
          <w:tcPr>
            <w:tcW w:w="2790" w:type="dxa"/>
            <w:vAlign w:val="bottom"/>
          </w:tcPr>
          <w:p w:rsidR="00910846" w:rsidRPr="00573CC5" w:rsidRDefault="00910846" w:rsidP="00A85CB9">
            <w:pPr>
              <w:shd w:val="clear" w:color="auto" w:fill="FFFFFF"/>
              <w:ind w:right="-43"/>
              <w:rPr>
                <w:rFonts w:hAnsi="Times New Roman" w:cs="Times New Roman"/>
                <w:b/>
                <w:bCs/>
                <w:sz w:val="22"/>
                <w:szCs w:val="22"/>
                <w:lang w:val="en-GB"/>
              </w:rPr>
            </w:pPr>
            <w:r w:rsidRPr="00573CC5">
              <w:rPr>
                <w:rFonts w:hAnsi="Times New Roman" w:cs="Times New Roman"/>
                <w:b/>
                <w:bCs/>
                <w:sz w:val="22"/>
                <w:szCs w:val="22"/>
                <w:lang w:val="en-GB"/>
              </w:rPr>
              <w:t>Total</w:t>
            </w:r>
          </w:p>
        </w:tc>
        <w:tc>
          <w:tcPr>
            <w:tcW w:w="729" w:type="dxa"/>
            <w:gridSpan w:val="2"/>
            <w:vAlign w:val="bottom"/>
          </w:tcPr>
          <w:p w:rsidR="00910846" w:rsidRPr="00573CC5" w:rsidRDefault="00910846" w:rsidP="00A85CB9">
            <w:pPr>
              <w:pStyle w:val="CommentSubject"/>
              <w:shd w:val="clear" w:color="auto" w:fill="FFFFFF"/>
              <w:tabs>
                <w:tab w:val="decimal" w:pos="731"/>
              </w:tabs>
              <w:jc w:val="center"/>
              <w:rPr>
                <w:rFonts w:hAnsi="Times New Roman" w:cs="Times New Roman"/>
                <w:bCs w:val="0"/>
                <w:sz w:val="22"/>
                <w:szCs w:val="22"/>
                <w:lang w:val="en-GB" w:eastAsia="en-US"/>
              </w:rPr>
            </w:pPr>
          </w:p>
        </w:tc>
        <w:tc>
          <w:tcPr>
            <w:tcW w:w="1350" w:type="dxa"/>
            <w:tcBorders>
              <w:top w:val="single" w:sz="4" w:space="0" w:color="auto"/>
              <w:bottom w:val="double" w:sz="4" w:space="0" w:color="auto"/>
            </w:tcBorders>
            <w:vAlign w:val="bottom"/>
          </w:tcPr>
          <w:p w:rsidR="00910846" w:rsidRPr="00573CC5" w:rsidRDefault="00BC331F" w:rsidP="00A85CB9">
            <w:pPr>
              <w:pStyle w:val="acctfourfigures"/>
              <w:shd w:val="clear" w:color="auto" w:fill="FFFFFF"/>
              <w:tabs>
                <w:tab w:val="clear" w:pos="765"/>
                <w:tab w:val="decimal" w:pos="1091"/>
              </w:tabs>
              <w:spacing w:line="240" w:lineRule="auto"/>
              <w:rPr>
                <w:rFonts w:cstheme="minorBidi"/>
                <w:b/>
                <w:bCs/>
                <w:szCs w:val="28"/>
                <w:lang w:val="en-US" w:bidi="th-TH"/>
              </w:rPr>
            </w:pPr>
            <w:r w:rsidRPr="00573CC5">
              <w:rPr>
                <w:rFonts w:cstheme="minorBidi"/>
                <w:b/>
                <w:bCs/>
                <w:szCs w:val="28"/>
                <w:lang w:val="en-US" w:bidi="th-TH"/>
              </w:rPr>
              <w:t>1,</w:t>
            </w:r>
            <w:r w:rsidR="00951102" w:rsidRPr="00573CC5">
              <w:rPr>
                <w:rFonts w:cstheme="minorBidi"/>
                <w:b/>
                <w:bCs/>
                <w:szCs w:val="28"/>
                <w:lang w:val="en-US" w:bidi="th-TH"/>
              </w:rPr>
              <w:t>6</w:t>
            </w:r>
            <w:r w:rsidR="001461FA" w:rsidRPr="00573CC5">
              <w:rPr>
                <w:rFonts w:cstheme="minorBidi"/>
                <w:b/>
                <w:bCs/>
                <w:szCs w:val="28"/>
                <w:lang w:val="en-US" w:bidi="th-TH"/>
              </w:rPr>
              <w:t>48</w:t>
            </w:r>
          </w:p>
        </w:tc>
        <w:tc>
          <w:tcPr>
            <w:tcW w:w="180" w:type="dxa"/>
            <w:vAlign w:val="bottom"/>
          </w:tcPr>
          <w:p w:rsidR="00910846" w:rsidRPr="00573CC5" w:rsidRDefault="00910846" w:rsidP="00A85CB9">
            <w:pPr>
              <w:pStyle w:val="CommentSubject"/>
              <w:shd w:val="clear" w:color="auto" w:fill="FFFFFF"/>
              <w:rPr>
                <w:rFonts w:hAnsi="Times New Roman" w:cs="Times New Roman"/>
                <w:sz w:val="22"/>
                <w:szCs w:val="22"/>
                <w:lang w:val="en-GB" w:eastAsia="en-US"/>
              </w:rPr>
            </w:pPr>
          </w:p>
        </w:tc>
        <w:tc>
          <w:tcPr>
            <w:tcW w:w="1260" w:type="dxa"/>
            <w:tcBorders>
              <w:top w:val="single" w:sz="4" w:space="0" w:color="auto"/>
              <w:bottom w:val="double" w:sz="4" w:space="0" w:color="auto"/>
            </w:tcBorders>
            <w:vAlign w:val="bottom"/>
          </w:tcPr>
          <w:p w:rsidR="00910846" w:rsidRPr="00573CC5" w:rsidRDefault="00503790" w:rsidP="00DD6327">
            <w:pPr>
              <w:pStyle w:val="acctfourfigures"/>
              <w:shd w:val="clear" w:color="auto" w:fill="FFFFFF"/>
              <w:tabs>
                <w:tab w:val="clear" w:pos="765"/>
                <w:tab w:val="decimal" w:pos="1091"/>
              </w:tabs>
              <w:spacing w:line="240" w:lineRule="auto"/>
              <w:rPr>
                <w:rFonts w:cs="Times New Roman"/>
                <w:b/>
                <w:bCs/>
                <w:szCs w:val="22"/>
              </w:rPr>
            </w:pPr>
            <w:r w:rsidRPr="00573CC5">
              <w:rPr>
                <w:rFonts w:cs="Times New Roman"/>
                <w:b/>
                <w:bCs/>
                <w:szCs w:val="22"/>
                <w:lang w:val="en-US"/>
              </w:rPr>
              <w:t>2,340</w:t>
            </w:r>
          </w:p>
        </w:tc>
        <w:tc>
          <w:tcPr>
            <w:tcW w:w="182" w:type="dxa"/>
            <w:vAlign w:val="bottom"/>
          </w:tcPr>
          <w:p w:rsidR="00910846" w:rsidRPr="00573CC5" w:rsidRDefault="00910846" w:rsidP="00DD6327">
            <w:pPr>
              <w:pStyle w:val="CommentSubject"/>
              <w:shd w:val="clear" w:color="auto" w:fill="FFFFFF"/>
              <w:rPr>
                <w:rFonts w:hAnsi="Times New Roman" w:cs="Times New Roman"/>
                <w:sz w:val="22"/>
                <w:szCs w:val="22"/>
                <w:lang w:val="en-GB" w:eastAsia="en-US"/>
              </w:rPr>
            </w:pPr>
          </w:p>
        </w:tc>
        <w:tc>
          <w:tcPr>
            <w:tcW w:w="1350" w:type="dxa"/>
            <w:tcBorders>
              <w:top w:val="single" w:sz="4" w:space="0" w:color="auto"/>
              <w:bottom w:val="double" w:sz="4" w:space="0" w:color="auto"/>
            </w:tcBorders>
            <w:vAlign w:val="bottom"/>
          </w:tcPr>
          <w:p w:rsidR="00910846" w:rsidRPr="00573CC5" w:rsidRDefault="007E6D7A" w:rsidP="00DD6327">
            <w:pPr>
              <w:pStyle w:val="acctfourfigures"/>
              <w:shd w:val="clear" w:color="auto" w:fill="FFFFFF"/>
              <w:tabs>
                <w:tab w:val="clear" w:pos="765"/>
                <w:tab w:val="decimal" w:pos="1091"/>
              </w:tabs>
              <w:spacing w:line="240" w:lineRule="auto"/>
              <w:rPr>
                <w:rFonts w:cs="Times New Roman"/>
                <w:b/>
                <w:bCs/>
                <w:szCs w:val="22"/>
              </w:rPr>
            </w:pPr>
            <w:r w:rsidRPr="00573CC5">
              <w:rPr>
                <w:rFonts w:cs="Times New Roman"/>
                <w:b/>
                <w:bCs/>
                <w:szCs w:val="22"/>
              </w:rPr>
              <w:t>9</w:t>
            </w:r>
            <w:r w:rsidR="00DD37A0" w:rsidRPr="00573CC5">
              <w:rPr>
                <w:rFonts w:cs="Times New Roman"/>
                <w:b/>
                <w:bCs/>
                <w:szCs w:val="22"/>
              </w:rPr>
              <w:t>59</w:t>
            </w:r>
          </w:p>
        </w:tc>
        <w:tc>
          <w:tcPr>
            <w:tcW w:w="180" w:type="dxa"/>
            <w:vAlign w:val="bottom"/>
          </w:tcPr>
          <w:p w:rsidR="00910846" w:rsidRPr="00573CC5" w:rsidRDefault="00910846" w:rsidP="00DD6327">
            <w:pPr>
              <w:pStyle w:val="CommentSubject"/>
              <w:shd w:val="clear" w:color="auto" w:fill="FFFFFF"/>
              <w:rPr>
                <w:rFonts w:hAnsi="Times New Roman" w:cs="Times New Roman"/>
                <w:sz w:val="22"/>
                <w:szCs w:val="22"/>
                <w:lang w:val="en-GB" w:eastAsia="en-US"/>
              </w:rPr>
            </w:pPr>
          </w:p>
        </w:tc>
        <w:tc>
          <w:tcPr>
            <w:tcW w:w="1260" w:type="dxa"/>
            <w:gridSpan w:val="2"/>
            <w:tcBorders>
              <w:top w:val="single" w:sz="4" w:space="0" w:color="auto"/>
              <w:bottom w:val="double" w:sz="4" w:space="0" w:color="auto"/>
            </w:tcBorders>
            <w:vAlign w:val="bottom"/>
          </w:tcPr>
          <w:p w:rsidR="00910846" w:rsidRPr="00573CC5" w:rsidRDefault="00503790" w:rsidP="00DD6327">
            <w:pPr>
              <w:pStyle w:val="acctfourfigures"/>
              <w:shd w:val="clear" w:color="auto" w:fill="FFFFFF"/>
              <w:tabs>
                <w:tab w:val="clear" w:pos="765"/>
                <w:tab w:val="decimal" w:pos="1091"/>
              </w:tabs>
              <w:spacing w:line="240" w:lineRule="auto"/>
              <w:rPr>
                <w:rFonts w:cs="Times New Roman"/>
                <w:b/>
                <w:bCs/>
                <w:szCs w:val="22"/>
              </w:rPr>
            </w:pPr>
            <w:r w:rsidRPr="00573CC5">
              <w:rPr>
                <w:rFonts w:cs="Times New Roman"/>
                <w:b/>
                <w:bCs/>
                <w:szCs w:val="22"/>
                <w:lang w:val="en-US"/>
              </w:rPr>
              <w:t>312</w:t>
            </w:r>
          </w:p>
        </w:tc>
      </w:tr>
    </w:tbl>
    <w:p w:rsidR="00891476" w:rsidRPr="00573CC5" w:rsidRDefault="00891476" w:rsidP="00A85CB9">
      <w:pPr>
        <w:shd w:val="clear" w:color="auto" w:fill="FFFFFF"/>
        <w:tabs>
          <w:tab w:val="left" w:pos="540"/>
        </w:tabs>
        <w:jc w:val="both"/>
        <w:rPr>
          <w:rFonts w:hAnsi="Times New Roman" w:cs="Times New Roman"/>
          <w:sz w:val="22"/>
          <w:szCs w:val="22"/>
          <w:lang w:eastAsia="zh-TW"/>
        </w:rPr>
      </w:pPr>
    </w:p>
    <w:p w:rsidR="00A41916" w:rsidRPr="00573CC5" w:rsidRDefault="00E112E1" w:rsidP="0073417F">
      <w:pPr>
        <w:pStyle w:val="ListParagraph"/>
        <w:numPr>
          <w:ilvl w:val="0"/>
          <w:numId w:val="29"/>
        </w:numPr>
        <w:shd w:val="clear" w:color="auto" w:fill="FFFFFF"/>
        <w:overflowPunct w:val="0"/>
        <w:autoSpaceDE w:val="0"/>
        <w:autoSpaceDN w:val="0"/>
        <w:adjustRightInd w:val="0"/>
        <w:spacing w:line="240" w:lineRule="auto"/>
        <w:ind w:left="567" w:hanging="567"/>
        <w:jc w:val="both"/>
        <w:textAlignment w:val="baseline"/>
        <w:rPr>
          <w:rFonts w:ascii="Times New Roman" w:hAnsi="Times New Roman" w:cs="Times New Roman"/>
          <w:b/>
          <w:bCs/>
          <w:szCs w:val="22"/>
        </w:rPr>
      </w:pPr>
      <w:r w:rsidRPr="00573CC5">
        <w:rPr>
          <w:rFonts w:ascii="Times New Roman" w:hAnsi="Times New Roman" w:cs="Times New Roman"/>
          <w:b/>
          <w:bCs/>
          <w:szCs w:val="22"/>
          <w:lang w:val="en-GB"/>
        </w:rPr>
        <w:t>Other payables and accrued expenses</w:t>
      </w:r>
    </w:p>
    <w:p w:rsidR="00646271" w:rsidRPr="00573CC5" w:rsidRDefault="00646271" w:rsidP="00646271">
      <w:pPr>
        <w:pStyle w:val="ListParagraph"/>
        <w:shd w:val="clear" w:color="auto" w:fill="FFFFFF"/>
        <w:overflowPunct w:val="0"/>
        <w:autoSpaceDE w:val="0"/>
        <w:autoSpaceDN w:val="0"/>
        <w:adjustRightInd w:val="0"/>
        <w:spacing w:line="240" w:lineRule="auto"/>
        <w:ind w:left="567"/>
        <w:jc w:val="both"/>
        <w:textAlignment w:val="baseline"/>
        <w:rPr>
          <w:rFonts w:ascii="Times New Roman" w:hAnsi="Times New Roman" w:cs="Times New Roman"/>
          <w:b/>
          <w:bCs/>
          <w:sz w:val="20"/>
          <w:szCs w:val="20"/>
        </w:rPr>
      </w:pPr>
    </w:p>
    <w:tbl>
      <w:tblPr>
        <w:tblW w:w="9473" w:type="dxa"/>
        <w:tblInd w:w="558" w:type="dxa"/>
        <w:tblBorders>
          <w:top w:val="single" w:sz="4" w:space="0" w:color="auto"/>
          <w:bottom w:val="double" w:sz="4" w:space="0" w:color="auto"/>
        </w:tblBorders>
        <w:tblLayout w:type="fixed"/>
        <w:tblLook w:val="0000" w:firstRow="0" w:lastRow="0" w:firstColumn="0" w:lastColumn="0" w:noHBand="0" w:noVBand="0"/>
      </w:tblPr>
      <w:tblGrid>
        <w:gridCol w:w="3094"/>
        <w:gridCol w:w="720"/>
        <w:gridCol w:w="1180"/>
        <w:gridCol w:w="236"/>
        <w:gridCol w:w="1266"/>
        <w:gridCol w:w="236"/>
        <w:gridCol w:w="1230"/>
        <w:gridCol w:w="236"/>
        <w:gridCol w:w="18"/>
        <w:gridCol w:w="1257"/>
      </w:tblGrid>
      <w:tr w:rsidR="00E112E1" w:rsidRPr="00573CC5" w:rsidTr="00DD6327">
        <w:tc>
          <w:tcPr>
            <w:tcW w:w="3094" w:type="dxa"/>
            <w:tcBorders>
              <w:top w:val="nil"/>
            </w:tcBorders>
          </w:tcPr>
          <w:p w:rsidR="00E112E1" w:rsidRPr="00573CC5" w:rsidRDefault="00E112E1" w:rsidP="00A85CB9">
            <w:pPr>
              <w:shd w:val="clear" w:color="auto" w:fill="FFFFFF"/>
              <w:rPr>
                <w:rFonts w:hAnsi="Times New Roman" w:cs="Times New Roman"/>
                <w:sz w:val="22"/>
                <w:szCs w:val="22"/>
              </w:rPr>
            </w:pPr>
          </w:p>
        </w:tc>
        <w:tc>
          <w:tcPr>
            <w:tcW w:w="720" w:type="dxa"/>
            <w:tcBorders>
              <w:top w:val="nil"/>
            </w:tcBorders>
          </w:tcPr>
          <w:p w:rsidR="00E112E1" w:rsidRPr="00573CC5" w:rsidRDefault="00E112E1" w:rsidP="00A85CB9">
            <w:pPr>
              <w:pStyle w:val="acctmergecolhdg"/>
              <w:shd w:val="clear" w:color="auto" w:fill="FFFFFF"/>
              <w:spacing w:line="240" w:lineRule="auto"/>
              <w:rPr>
                <w:rFonts w:cs="Times New Roman"/>
                <w:b w:val="0"/>
                <w:bCs/>
                <w:szCs w:val="22"/>
                <w:cs/>
                <w:lang w:bidi="th-TH"/>
              </w:rPr>
            </w:pPr>
          </w:p>
        </w:tc>
        <w:tc>
          <w:tcPr>
            <w:tcW w:w="2682" w:type="dxa"/>
            <w:gridSpan w:val="3"/>
            <w:tcBorders>
              <w:top w:val="nil"/>
            </w:tcBorders>
          </w:tcPr>
          <w:p w:rsidR="00E112E1" w:rsidRPr="00573CC5" w:rsidRDefault="00E112E1" w:rsidP="00A85CB9">
            <w:pPr>
              <w:pStyle w:val="acctmergecolhdg"/>
              <w:shd w:val="clear" w:color="auto" w:fill="FFFFFF"/>
              <w:spacing w:line="240" w:lineRule="auto"/>
              <w:rPr>
                <w:rFonts w:cs="Times New Roman"/>
                <w:szCs w:val="22"/>
              </w:rPr>
            </w:pPr>
            <w:r w:rsidRPr="00573CC5">
              <w:rPr>
                <w:rFonts w:cs="Times New Roman"/>
                <w:szCs w:val="22"/>
              </w:rPr>
              <w:t xml:space="preserve">Consolidated </w:t>
            </w:r>
          </w:p>
        </w:tc>
        <w:tc>
          <w:tcPr>
            <w:tcW w:w="236" w:type="dxa"/>
            <w:tcBorders>
              <w:top w:val="nil"/>
            </w:tcBorders>
          </w:tcPr>
          <w:p w:rsidR="00E112E1" w:rsidRPr="00573CC5" w:rsidRDefault="00E112E1" w:rsidP="00A85CB9">
            <w:pPr>
              <w:pStyle w:val="acctmergecolhdg"/>
              <w:shd w:val="clear" w:color="auto" w:fill="FFFFFF"/>
              <w:spacing w:line="240" w:lineRule="auto"/>
              <w:rPr>
                <w:rFonts w:cs="Times New Roman"/>
                <w:szCs w:val="22"/>
              </w:rPr>
            </w:pPr>
          </w:p>
        </w:tc>
        <w:tc>
          <w:tcPr>
            <w:tcW w:w="2741" w:type="dxa"/>
            <w:gridSpan w:val="4"/>
            <w:tcBorders>
              <w:top w:val="nil"/>
            </w:tcBorders>
          </w:tcPr>
          <w:p w:rsidR="00E112E1" w:rsidRPr="00573CC5" w:rsidRDefault="00E112E1" w:rsidP="00A85CB9">
            <w:pPr>
              <w:pStyle w:val="acctmergecolhdg"/>
              <w:shd w:val="clear" w:color="auto" w:fill="FFFFFF"/>
              <w:spacing w:line="240" w:lineRule="auto"/>
              <w:rPr>
                <w:rFonts w:cs="Times New Roman"/>
                <w:szCs w:val="22"/>
              </w:rPr>
            </w:pPr>
            <w:r w:rsidRPr="00573CC5">
              <w:rPr>
                <w:rFonts w:cs="Times New Roman"/>
                <w:szCs w:val="22"/>
              </w:rPr>
              <w:t xml:space="preserve">Separate </w:t>
            </w:r>
          </w:p>
        </w:tc>
      </w:tr>
      <w:tr w:rsidR="00E112E1" w:rsidRPr="00573CC5" w:rsidTr="00DD6327">
        <w:tc>
          <w:tcPr>
            <w:tcW w:w="3094" w:type="dxa"/>
          </w:tcPr>
          <w:p w:rsidR="00E112E1" w:rsidRPr="00573CC5" w:rsidRDefault="00E112E1" w:rsidP="00A85CB9">
            <w:pPr>
              <w:shd w:val="clear" w:color="auto" w:fill="FFFFFF"/>
              <w:rPr>
                <w:rFonts w:hAnsi="Times New Roman" w:cs="Times New Roman"/>
                <w:sz w:val="22"/>
                <w:szCs w:val="22"/>
              </w:rPr>
            </w:pPr>
          </w:p>
        </w:tc>
        <w:tc>
          <w:tcPr>
            <w:tcW w:w="720" w:type="dxa"/>
          </w:tcPr>
          <w:p w:rsidR="00E112E1" w:rsidRPr="00573CC5" w:rsidRDefault="00E112E1" w:rsidP="00A85CB9">
            <w:pPr>
              <w:pStyle w:val="acctmergecolhdg"/>
              <w:shd w:val="clear" w:color="auto" w:fill="FFFFFF"/>
              <w:spacing w:line="240" w:lineRule="auto"/>
              <w:rPr>
                <w:rFonts w:cs="Times New Roman"/>
                <w:b w:val="0"/>
                <w:bCs/>
                <w:szCs w:val="22"/>
              </w:rPr>
            </w:pPr>
          </w:p>
        </w:tc>
        <w:tc>
          <w:tcPr>
            <w:tcW w:w="2682" w:type="dxa"/>
            <w:gridSpan w:val="3"/>
          </w:tcPr>
          <w:p w:rsidR="00E112E1" w:rsidRPr="00573CC5" w:rsidRDefault="00E112E1" w:rsidP="00A85CB9">
            <w:pPr>
              <w:pStyle w:val="acctmergecolhdg"/>
              <w:shd w:val="clear" w:color="auto" w:fill="FFFFFF"/>
              <w:spacing w:line="240" w:lineRule="auto"/>
              <w:rPr>
                <w:rFonts w:cs="Times New Roman"/>
                <w:szCs w:val="22"/>
              </w:rPr>
            </w:pPr>
            <w:r w:rsidRPr="00573CC5">
              <w:rPr>
                <w:rFonts w:cs="Times New Roman"/>
                <w:szCs w:val="22"/>
              </w:rPr>
              <w:t>financial statements</w:t>
            </w:r>
          </w:p>
        </w:tc>
        <w:tc>
          <w:tcPr>
            <w:tcW w:w="236" w:type="dxa"/>
          </w:tcPr>
          <w:p w:rsidR="00E112E1" w:rsidRPr="00573CC5" w:rsidRDefault="00E112E1" w:rsidP="00A85CB9">
            <w:pPr>
              <w:pStyle w:val="acctmergecolhdg"/>
              <w:shd w:val="clear" w:color="auto" w:fill="FFFFFF"/>
              <w:spacing w:line="240" w:lineRule="auto"/>
              <w:rPr>
                <w:rFonts w:cs="Times New Roman"/>
                <w:szCs w:val="22"/>
              </w:rPr>
            </w:pPr>
          </w:p>
        </w:tc>
        <w:tc>
          <w:tcPr>
            <w:tcW w:w="2741" w:type="dxa"/>
            <w:gridSpan w:val="4"/>
          </w:tcPr>
          <w:p w:rsidR="00E112E1" w:rsidRPr="00573CC5" w:rsidRDefault="00E112E1" w:rsidP="00A85CB9">
            <w:pPr>
              <w:pStyle w:val="acctmergecolhdg"/>
              <w:shd w:val="clear" w:color="auto" w:fill="FFFFFF"/>
              <w:spacing w:line="240" w:lineRule="auto"/>
              <w:rPr>
                <w:rFonts w:cs="Times New Roman"/>
                <w:szCs w:val="22"/>
              </w:rPr>
            </w:pPr>
            <w:r w:rsidRPr="00573CC5">
              <w:rPr>
                <w:rFonts w:cs="Times New Roman"/>
                <w:szCs w:val="22"/>
              </w:rPr>
              <w:t>financial statements</w:t>
            </w:r>
          </w:p>
        </w:tc>
      </w:tr>
      <w:tr w:rsidR="00DD6327" w:rsidRPr="00573CC5" w:rsidTr="00DD6327">
        <w:tc>
          <w:tcPr>
            <w:tcW w:w="3094" w:type="dxa"/>
          </w:tcPr>
          <w:p w:rsidR="00DD6327" w:rsidRPr="00573CC5" w:rsidRDefault="00DD6327" w:rsidP="00A85CB9">
            <w:pPr>
              <w:pStyle w:val="acctfourfigures"/>
              <w:shd w:val="clear" w:color="auto" w:fill="FFFFFF"/>
              <w:spacing w:line="240" w:lineRule="auto"/>
              <w:jc w:val="center"/>
              <w:rPr>
                <w:rFonts w:cs="Times New Roman"/>
                <w:szCs w:val="22"/>
              </w:rPr>
            </w:pPr>
          </w:p>
        </w:tc>
        <w:tc>
          <w:tcPr>
            <w:tcW w:w="720" w:type="dxa"/>
          </w:tcPr>
          <w:p w:rsidR="00DD6327" w:rsidRPr="00573CC5" w:rsidRDefault="00DD6327" w:rsidP="00A85CB9">
            <w:pPr>
              <w:pStyle w:val="acctfourfigures"/>
              <w:shd w:val="clear" w:color="auto" w:fill="FFFFFF"/>
              <w:tabs>
                <w:tab w:val="clear" w:pos="765"/>
              </w:tabs>
              <w:spacing w:line="240" w:lineRule="auto"/>
              <w:jc w:val="center"/>
              <w:rPr>
                <w:rFonts w:cs="Times New Roman"/>
                <w:bCs/>
                <w:szCs w:val="22"/>
              </w:rPr>
            </w:pPr>
            <w:r w:rsidRPr="00573CC5">
              <w:rPr>
                <w:rFonts w:cs="Times New Roman"/>
                <w:bCs/>
                <w:szCs w:val="22"/>
              </w:rPr>
              <w:t>Note</w:t>
            </w:r>
          </w:p>
        </w:tc>
        <w:tc>
          <w:tcPr>
            <w:tcW w:w="1180" w:type="dxa"/>
          </w:tcPr>
          <w:p w:rsidR="00DD6327" w:rsidRPr="00573CC5" w:rsidRDefault="001A0C67" w:rsidP="00DD6327">
            <w:pPr>
              <w:spacing w:line="240" w:lineRule="atLeast"/>
              <w:jc w:val="center"/>
              <w:rPr>
                <w:rFonts w:hAnsi="Times New Roman" w:cs="Times New Roman"/>
                <w:sz w:val="20"/>
                <w:szCs w:val="20"/>
                <w:lang w:val="en-GB"/>
              </w:rPr>
            </w:pPr>
            <w:r w:rsidRPr="00573CC5">
              <w:rPr>
                <w:rFonts w:hAnsi="Times New Roman" w:cs="Times New Roman"/>
                <w:sz w:val="20"/>
                <w:szCs w:val="20"/>
              </w:rPr>
              <w:t>30</w:t>
            </w:r>
            <w:r w:rsidR="00DD6327" w:rsidRPr="00573CC5">
              <w:rPr>
                <w:rFonts w:hAnsi="Times New Roman" w:cs="Times New Roman"/>
                <w:sz w:val="20"/>
                <w:szCs w:val="20"/>
                <w:lang w:val="en-GB"/>
              </w:rPr>
              <w:t xml:space="preserve"> </w:t>
            </w:r>
            <w:r w:rsidRPr="00573CC5">
              <w:rPr>
                <w:rFonts w:hAnsi="Times New Roman" w:cs="Times New Roman"/>
                <w:sz w:val="20"/>
                <w:szCs w:val="20"/>
                <w:lang w:val="en-GB"/>
              </w:rPr>
              <w:t>June</w:t>
            </w:r>
          </w:p>
        </w:tc>
        <w:tc>
          <w:tcPr>
            <w:tcW w:w="236" w:type="dxa"/>
          </w:tcPr>
          <w:p w:rsidR="00DD6327" w:rsidRPr="00573CC5" w:rsidRDefault="00DD6327" w:rsidP="00DD6327">
            <w:pPr>
              <w:tabs>
                <w:tab w:val="decimal" w:pos="765"/>
              </w:tabs>
              <w:spacing w:line="240" w:lineRule="atLeast"/>
              <w:rPr>
                <w:rFonts w:hAnsi="Times New Roman" w:cs="Times New Roman"/>
                <w:sz w:val="20"/>
                <w:szCs w:val="20"/>
                <w:lang w:val="en-GB" w:bidi="ar-SA"/>
              </w:rPr>
            </w:pPr>
          </w:p>
        </w:tc>
        <w:tc>
          <w:tcPr>
            <w:tcW w:w="1266" w:type="dxa"/>
          </w:tcPr>
          <w:p w:rsidR="00DD6327" w:rsidRPr="00573CC5" w:rsidRDefault="005927A1" w:rsidP="00DD6327">
            <w:pPr>
              <w:spacing w:line="240" w:lineRule="atLeast"/>
              <w:ind w:left="-118" w:right="-108"/>
              <w:jc w:val="center"/>
              <w:rPr>
                <w:rFonts w:hAnsi="Times New Roman" w:cs="Times New Roman"/>
                <w:sz w:val="20"/>
                <w:szCs w:val="20"/>
                <w:lang w:val="en-GB" w:bidi="ar-SA"/>
              </w:rPr>
            </w:pPr>
            <w:r w:rsidRPr="00573CC5">
              <w:rPr>
                <w:rFonts w:hAnsi="Times New Roman" w:cs="Times New Roman"/>
                <w:sz w:val="20"/>
                <w:szCs w:val="20"/>
                <w:lang w:bidi="ar-SA"/>
              </w:rPr>
              <w:t>31</w:t>
            </w:r>
            <w:r w:rsidR="00DD6327" w:rsidRPr="00573CC5">
              <w:rPr>
                <w:rFonts w:hAnsi="Times New Roman" w:cs="Times New Roman"/>
                <w:sz w:val="20"/>
                <w:szCs w:val="20"/>
                <w:lang w:val="en-GB" w:bidi="ar-SA"/>
              </w:rPr>
              <w:t xml:space="preserve"> December</w:t>
            </w:r>
          </w:p>
        </w:tc>
        <w:tc>
          <w:tcPr>
            <w:tcW w:w="236" w:type="dxa"/>
          </w:tcPr>
          <w:p w:rsidR="00DD6327" w:rsidRPr="00573CC5" w:rsidRDefault="00DD6327" w:rsidP="00DD6327">
            <w:pPr>
              <w:tabs>
                <w:tab w:val="decimal" w:pos="765"/>
              </w:tabs>
              <w:spacing w:line="240" w:lineRule="atLeast"/>
              <w:rPr>
                <w:rFonts w:hAnsi="Times New Roman" w:cs="Times New Roman"/>
                <w:sz w:val="20"/>
                <w:szCs w:val="20"/>
                <w:cs/>
                <w:lang w:val="en-GB"/>
              </w:rPr>
            </w:pPr>
          </w:p>
        </w:tc>
        <w:tc>
          <w:tcPr>
            <w:tcW w:w="1230" w:type="dxa"/>
          </w:tcPr>
          <w:p w:rsidR="00DD6327" w:rsidRPr="00573CC5" w:rsidRDefault="005927A1" w:rsidP="00DD6327">
            <w:pPr>
              <w:spacing w:line="240" w:lineRule="atLeast"/>
              <w:jc w:val="center"/>
              <w:rPr>
                <w:rFonts w:hAnsi="Times New Roman" w:cs="Times New Roman"/>
                <w:sz w:val="20"/>
                <w:szCs w:val="20"/>
                <w:lang w:val="en-GB"/>
              </w:rPr>
            </w:pPr>
            <w:r w:rsidRPr="00573CC5">
              <w:rPr>
                <w:rFonts w:hAnsi="Times New Roman" w:cs="Times New Roman"/>
                <w:sz w:val="20"/>
                <w:szCs w:val="20"/>
              </w:rPr>
              <w:t>3</w:t>
            </w:r>
            <w:r w:rsidR="001A0C67" w:rsidRPr="00573CC5">
              <w:rPr>
                <w:rFonts w:hAnsi="Times New Roman" w:cs="Times New Roman"/>
                <w:sz w:val="20"/>
                <w:szCs w:val="20"/>
              </w:rPr>
              <w:t>0 June</w:t>
            </w:r>
          </w:p>
        </w:tc>
        <w:tc>
          <w:tcPr>
            <w:tcW w:w="254" w:type="dxa"/>
            <w:gridSpan w:val="2"/>
          </w:tcPr>
          <w:p w:rsidR="00DD6327" w:rsidRPr="00573CC5" w:rsidRDefault="00DD6327" w:rsidP="00DD6327">
            <w:pPr>
              <w:tabs>
                <w:tab w:val="decimal" w:pos="765"/>
              </w:tabs>
              <w:spacing w:line="240" w:lineRule="atLeast"/>
              <w:rPr>
                <w:rFonts w:hAnsi="Times New Roman" w:cs="Times New Roman"/>
                <w:sz w:val="20"/>
                <w:szCs w:val="20"/>
                <w:lang w:val="en-GB" w:bidi="ar-SA"/>
              </w:rPr>
            </w:pPr>
          </w:p>
        </w:tc>
        <w:tc>
          <w:tcPr>
            <w:tcW w:w="1257" w:type="dxa"/>
          </w:tcPr>
          <w:p w:rsidR="00DD6327" w:rsidRPr="00573CC5" w:rsidRDefault="005927A1" w:rsidP="00DD6327">
            <w:pPr>
              <w:spacing w:line="240" w:lineRule="atLeast"/>
              <w:ind w:left="-127" w:right="-108"/>
              <w:jc w:val="center"/>
              <w:rPr>
                <w:rFonts w:hAnsi="Times New Roman" w:cs="Times New Roman"/>
                <w:sz w:val="20"/>
                <w:szCs w:val="20"/>
                <w:lang w:val="en-GB" w:bidi="ar-SA"/>
              </w:rPr>
            </w:pPr>
            <w:r w:rsidRPr="00573CC5">
              <w:rPr>
                <w:rFonts w:hAnsi="Times New Roman" w:cs="Times New Roman"/>
                <w:sz w:val="20"/>
                <w:szCs w:val="20"/>
                <w:lang w:bidi="ar-SA"/>
              </w:rPr>
              <w:t>31</w:t>
            </w:r>
            <w:r w:rsidR="00DD6327" w:rsidRPr="00573CC5">
              <w:rPr>
                <w:rFonts w:hAnsi="Times New Roman" w:cs="Times New Roman"/>
                <w:sz w:val="20"/>
                <w:szCs w:val="20"/>
                <w:lang w:val="en-GB" w:bidi="ar-SA"/>
              </w:rPr>
              <w:t xml:space="preserve"> December</w:t>
            </w:r>
          </w:p>
        </w:tc>
      </w:tr>
      <w:tr w:rsidR="00DD6327" w:rsidRPr="00573CC5" w:rsidTr="00DD6327">
        <w:tc>
          <w:tcPr>
            <w:tcW w:w="3094" w:type="dxa"/>
          </w:tcPr>
          <w:p w:rsidR="00DD6327" w:rsidRPr="00573CC5" w:rsidRDefault="00DD6327" w:rsidP="00A85CB9">
            <w:pPr>
              <w:pStyle w:val="acctfourfigures"/>
              <w:shd w:val="clear" w:color="auto" w:fill="FFFFFF"/>
              <w:spacing w:line="240" w:lineRule="auto"/>
              <w:jc w:val="center"/>
              <w:rPr>
                <w:rFonts w:cs="Times New Roman"/>
                <w:szCs w:val="22"/>
              </w:rPr>
            </w:pPr>
          </w:p>
        </w:tc>
        <w:tc>
          <w:tcPr>
            <w:tcW w:w="720" w:type="dxa"/>
          </w:tcPr>
          <w:p w:rsidR="00DD6327" w:rsidRPr="00573CC5" w:rsidRDefault="00DD6327" w:rsidP="00A85CB9">
            <w:pPr>
              <w:pStyle w:val="acctfourfigures"/>
              <w:shd w:val="clear" w:color="auto" w:fill="FFFFFF"/>
              <w:tabs>
                <w:tab w:val="clear" w:pos="765"/>
              </w:tabs>
              <w:spacing w:line="240" w:lineRule="auto"/>
              <w:jc w:val="center"/>
              <w:rPr>
                <w:rFonts w:cs="Times New Roman"/>
                <w:bCs/>
                <w:szCs w:val="22"/>
              </w:rPr>
            </w:pPr>
          </w:p>
        </w:tc>
        <w:tc>
          <w:tcPr>
            <w:tcW w:w="1180" w:type="dxa"/>
          </w:tcPr>
          <w:p w:rsidR="00DD6327" w:rsidRPr="00573CC5" w:rsidRDefault="005927A1" w:rsidP="00DD6327">
            <w:pPr>
              <w:spacing w:line="240" w:lineRule="atLeast"/>
              <w:jc w:val="center"/>
              <w:rPr>
                <w:rFonts w:hAnsi="Times New Roman" w:cs="Times New Roman"/>
                <w:sz w:val="20"/>
                <w:szCs w:val="20"/>
              </w:rPr>
            </w:pPr>
            <w:r w:rsidRPr="00573CC5">
              <w:rPr>
                <w:rFonts w:hAnsi="Times New Roman" w:cs="Times New Roman"/>
                <w:sz w:val="20"/>
                <w:szCs w:val="20"/>
              </w:rPr>
              <w:t>201</w:t>
            </w:r>
            <w:r w:rsidR="00503790" w:rsidRPr="00573CC5">
              <w:rPr>
                <w:rFonts w:hAnsi="Times New Roman" w:cs="Times New Roman"/>
                <w:sz w:val="20"/>
                <w:szCs w:val="20"/>
              </w:rPr>
              <w:t>9</w:t>
            </w:r>
          </w:p>
        </w:tc>
        <w:tc>
          <w:tcPr>
            <w:tcW w:w="236" w:type="dxa"/>
          </w:tcPr>
          <w:p w:rsidR="00DD6327" w:rsidRPr="00573CC5" w:rsidRDefault="00DD6327" w:rsidP="00DD6327">
            <w:pPr>
              <w:tabs>
                <w:tab w:val="decimal" w:pos="765"/>
              </w:tabs>
              <w:spacing w:line="240" w:lineRule="atLeast"/>
              <w:rPr>
                <w:rFonts w:hAnsi="Times New Roman" w:cs="Times New Roman"/>
                <w:sz w:val="20"/>
                <w:szCs w:val="20"/>
                <w:lang w:val="en-GB" w:bidi="ar-SA"/>
              </w:rPr>
            </w:pPr>
          </w:p>
        </w:tc>
        <w:tc>
          <w:tcPr>
            <w:tcW w:w="1266" w:type="dxa"/>
          </w:tcPr>
          <w:p w:rsidR="00DD6327" w:rsidRPr="00573CC5" w:rsidRDefault="005927A1" w:rsidP="00DD6327">
            <w:pPr>
              <w:spacing w:line="240" w:lineRule="atLeast"/>
              <w:jc w:val="center"/>
              <w:rPr>
                <w:rFonts w:hAnsi="Times New Roman" w:cs="Times New Roman"/>
                <w:sz w:val="20"/>
                <w:szCs w:val="20"/>
                <w:lang w:val="en-GB" w:bidi="ar-SA"/>
              </w:rPr>
            </w:pPr>
            <w:r w:rsidRPr="00573CC5">
              <w:rPr>
                <w:rFonts w:hAnsi="Times New Roman" w:cs="Times New Roman"/>
                <w:sz w:val="20"/>
                <w:szCs w:val="20"/>
                <w:lang w:bidi="ar-SA"/>
              </w:rPr>
              <w:t>201</w:t>
            </w:r>
            <w:r w:rsidR="00503790" w:rsidRPr="00573CC5">
              <w:rPr>
                <w:rFonts w:hAnsi="Times New Roman" w:cs="Times New Roman"/>
                <w:sz w:val="20"/>
                <w:szCs w:val="20"/>
                <w:lang w:bidi="ar-SA"/>
              </w:rPr>
              <w:t>8</w:t>
            </w:r>
          </w:p>
        </w:tc>
        <w:tc>
          <w:tcPr>
            <w:tcW w:w="236" w:type="dxa"/>
          </w:tcPr>
          <w:p w:rsidR="00DD6327" w:rsidRPr="00573CC5" w:rsidRDefault="00DD6327" w:rsidP="00DD6327">
            <w:pPr>
              <w:tabs>
                <w:tab w:val="decimal" w:pos="765"/>
              </w:tabs>
              <w:spacing w:line="240" w:lineRule="atLeast"/>
              <w:rPr>
                <w:rFonts w:hAnsi="Times New Roman" w:cs="Times New Roman"/>
                <w:sz w:val="20"/>
                <w:szCs w:val="20"/>
                <w:cs/>
                <w:lang w:val="en-GB"/>
              </w:rPr>
            </w:pPr>
          </w:p>
        </w:tc>
        <w:tc>
          <w:tcPr>
            <w:tcW w:w="1230" w:type="dxa"/>
          </w:tcPr>
          <w:p w:rsidR="00DD6327" w:rsidRPr="00573CC5" w:rsidRDefault="005927A1" w:rsidP="00DD6327">
            <w:pPr>
              <w:spacing w:line="240" w:lineRule="atLeast"/>
              <w:jc w:val="center"/>
              <w:rPr>
                <w:rFonts w:hAnsi="Times New Roman" w:cs="Times New Roman"/>
                <w:sz w:val="20"/>
                <w:szCs w:val="20"/>
                <w:lang w:val="en-GB"/>
              </w:rPr>
            </w:pPr>
            <w:r w:rsidRPr="00573CC5">
              <w:rPr>
                <w:rFonts w:hAnsi="Times New Roman" w:cs="Times New Roman"/>
                <w:sz w:val="20"/>
                <w:szCs w:val="20"/>
              </w:rPr>
              <w:t>201</w:t>
            </w:r>
            <w:r w:rsidR="00503790" w:rsidRPr="00573CC5">
              <w:rPr>
                <w:rFonts w:hAnsi="Times New Roman" w:cs="Times New Roman"/>
                <w:sz w:val="20"/>
                <w:szCs w:val="20"/>
              </w:rPr>
              <w:t>9</w:t>
            </w:r>
          </w:p>
        </w:tc>
        <w:tc>
          <w:tcPr>
            <w:tcW w:w="254" w:type="dxa"/>
            <w:gridSpan w:val="2"/>
          </w:tcPr>
          <w:p w:rsidR="00DD6327" w:rsidRPr="00573CC5" w:rsidRDefault="00DD6327" w:rsidP="00DD6327">
            <w:pPr>
              <w:tabs>
                <w:tab w:val="decimal" w:pos="765"/>
              </w:tabs>
              <w:spacing w:line="240" w:lineRule="atLeast"/>
              <w:rPr>
                <w:rFonts w:hAnsi="Times New Roman" w:cs="Times New Roman"/>
                <w:sz w:val="20"/>
                <w:szCs w:val="20"/>
                <w:lang w:val="en-GB" w:bidi="ar-SA"/>
              </w:rPr>
            </w:pPr>
          </w:p>
        </w:tc>
        <w:tc>
          <w:tcPr>
            <w:tcW w:w="1257" w:type="dxa"/>
          </w:tcPr>
          <w:p w:rsidR="00DD6327" w:rsidRPr="00573CC5" w:rsidRDefault="005927A1" w:rsidP="00DD6327">
            <w:pPr>
              <w:spacing w:line="240" w:lineRule="atLeast"/>
              <w:jc w:val="center"/>
              <w:rPr>
                <w:rFonts w:hAnsi="Times New Roman" w:cs="Times New Roman"/>
                <w:sz w:val="20"/>
                <w:szCs w:val="20"/>
                <w:lang w:bidi="ar-SA"/>
              </w:rPr>
            </w:pPr>
            <w:r w:rsidRPr="00573CC5">
              <w:rPr>
                <w:rFonts w:hAnsi="Times New Roman" w:cs="Times New Roman"/>
                <w:sz w:val="20"/>
                <w:szCs w:val="20"/>
                <w:lang w:bidi="ar-SA"/>
              </w:rPr>
              <w:t>201</w:t>
            </w:r>
            <w:r w:rsidR="00503790" w:rsidRPr="00573CC5">
              <w:rPr>
                <w:rFonts w:hAnsi="Times New Roman" w:cs="Times New Roman"/>
                <w:sz w:val="20"/>
                <w:szCs w:val="20"/>
                <w:lang w:bidi="ar-SA"/>
              </w:rPr>
              <w:t>8</w:t>
            </w:r>
          </w:p>
        </w:tc>
      </w:tr>
      <w:tr w:rsidR="00DD6327" w:rsidRPr="00573CC5" w:rsidTr="00DD6327">
        <w:tc>
          <w:tcPr>
            <w:tcW w:w="3094" w:type="dxa"/>
          </w:tcPr>
          <w:p w:rsidR="00DD6327" w:rsidRPr="00573CC5" w:rsidRDefault="00DD6327" w:rsidP="00A85CB9">
            <w:pPr>
              <w:pStyle w:val="acctfourfigures"/>
              <w:shd w:val="clear" w:color="auto" w:fill="FFFFFF"/>
              <w:spacing w:line="240" w:lineRule="auto"/>
              <w:jc w:val="center"/>
              <w:rPr>
                <w:rFonts w:cs="Times New Roman"/>
                <w:szCs w:val="22"/>
              </w:rPr>
            </w:pPr>
          </w:p>
        </w:tc>
        <w:tc>
          <w:tcPr>
            <w:tcW w:w="720" w:type="dxa"/>
          </w:tcPr>
          <w:p w:rsidR="00DD6327" w:rsidRPr="00573CC5" w:rsidRDefault="00DD6327" w:rsidP="00A85CB9">
            <w:pPr>
              <w:pStyle w:val="acctfourfigures"/>
              <w:shd w:val="clear" w:color="auto" w:fill="FFFFFF"/>
              <w:tabs>
                <w:tab w:val="clear" w:pos="765"/>
              </w:tabs>
              <w:spacing w:line="240" w:lineRule="auto"/>
              <w:jc w:val="center"/>
              <w:rPr>
                <w:rFonts w:cs="Times New Roman"/>
                <w:bCs/>
                <w:szCs w:val="22"/>
              </w:rPr>
            </w:pPr>
          </w:p>
        </w:tc>
        <w:tc>
          <w:tcPr>
            <w:tcW w:w="1180" w:type="dxa"/>
          </w:tcPr>
          <w:p w:rsidR="00DD6327" w:rsidRPr="00573CC5" w:rsidRDefault="00DD6327" w:rsidP="00DD6327">
            <w:pPr>
              <w:jc w:val="center"/>
              <w:rPr>
                <w:rFonts w:eastAsia="Times New Roman" w:hAnsi="Times New Roman" w:cs="Times New Roman"/>
                <w:sz w:val="20"/>
                <w:szCs w:val="20"/>
              </w:rPr>
            </w:pPr>
            <w:r w:rsidRPr="00573CC5">
              <w:rPr>
                <w:rFonts w:eastAsia="Times New Roman" w:hAnsi="Times New Roman" w:cs="Times New Roman"/>
                <w:sz w:val="20"/>
                <w:szCs w:val="20"/>
              </w:rPr>
              <w:t>(Unaudited</w:t>
            </w:r>
          </w:p>
          <w:p w:rsidR="00DD6327" w:rsidRPr="00573CC5" w:rsidRDefault="00DD6327" w:rsidP="00DD6327">
            <w:pPr>
              <w:spacing w:line="240" w:lineRule="atLeast"/>
              <w:ind w:left="-90" w:right="-88"/>
              <w:jc w:val="center"/>
              <w:rPr>
                <w:rFonts w:hAnsi="Times New Roman" w:cs="Times New Roman"/>
                <w:sz w:val="20"/>
                <w:szCs w:val="20"/>
                <w:lang w:val="en-GB"/>
              </w:rPr>
            </w:pPr>
            <w:r w:rsidRPr="00573CC5">
              <w:rPr>
                <w:rFonts w:eastAsia="Times New Roman" w:hAnsi="Times New Roman" w:cs="Times New Roman"/>
                <w:sz w:val="20"/>
                <w:szCs w:val="20"/>
              </w:rPr>
              <w:t>but reviewed)</w:t>
            </w:r>
          </w:p>
        </w:tc>
        <w:tc>
          <w:tcPr>
            <w:tcW w:w="236" w:type="dxa"/>
          </w:tcPr>
          <w:p w:rsidR="00DD6327" w:rsidRPr="00573CC5" w:rsidRDefault="00DD6327" w:rsidP="00DD6327">
            <w:pPr>
              <w:tabs>
                <w:tab w:val="decimal" w:pos="765"/>
              </w:tabs>
              <w:spacing w:line="240" w:lineRule="atLeast"/>
              <w:ind w:left="-90" w:right="-88"/>
              <w:rPr>
                <w:rFonts w:hAnsi="Times New Roman" w:cs="Times New Roman"/>
                <w:sz w:val="20"/>
                <w:szCs w:val="20"/>
                <w:lang w:val="en-GB" w:bidi="ar-SA"/>
              </w:rPr>
            </w:pPr>
          </w:p>
        </w:tc>
        <w:tc>
          <w:tcPr>
            <w:tcW w:w="1266" w:type="dxa"/>
          </w:tcPr>
          <w:p w:rsidR="00DD6327" w:rsidRPr="00573CC5" w:rsidRDefault="00DD6327" w:rsidP="00DD6327">
            <w:pPr>
              <w:jc w:val="center"/>
              <w:rPr>
                <w:rFonts w:hAnsi="Times New Roman" w:cs="Times New Roman"/>
                <w:sz w:val="20"/>
                <w:szCs w:val="20"/>
              </w:rPr>
            </w:pPr>
            <w:r w:rsidRPr="00573CC5">
              <w:rPr>
                <w:rFonts w:hAnsi="Times New Roman" w:cs="Times New Roman"/>
                <w:sz w:val="20"/>
                <w:szCs w:val="20"/>
              </w:rPr>
              <w:t>(Audited)</w:t>
            </w:r>
          </w:p>
          <w:p w:rsidR="00DD6327" w:rsidRPr="00573CC5" w:rsidRDefault="00DD6327" w:rsidP="00DD6327">
            <w:pPr>
              <w:spacing w:line="240" w:lineRule="atLeast"/>
              <w:ind w:left="-90" w:right="-88"/>
              <w:jc w:val="center"/>
              <w:rPr>
                <w:rFonts w:hAnsi="Times New Roman" w:cs="Times New Roman"/>
                <w:sz w:val="20"/>
                <w:szCs w:val="20"/>
                <w:lang w:val="en-GB" w:bidi="ar-SA"/>
              </w:rPr>
            </w:pPr>
          </w:p>
        </w:tc>
        <w:tc>
          <w:tcPr>
            <w:tcW w:w="236" w:type="dxa"/>
          </w:tcPr>
          <w:p w:rsidR="00DD6327" w:rsidRPr="00573CC5" w:rsidRDefault="00DD6327" w:rsidP="00DD6327">
            <w:pPr>
              <w:tabs>
                <w:tab w:val="decimal" w:pos="765"/>
              </w:tabs>
              <w:spacing w:line="240" w:lineRule="atLeast"/>
              <w:rPr>
                <w:rFonts w:hAnsi="Times New Roman" w:cs="Times New Roman"/>
                <w:sz w:val="20"/>
                <w:szCs w:val="20"/>
                <w:cs/>
                <w:lang w:val="en-GB"/>
              </w:rPr>
            </w:pPr>
          </w:p>
        </w:tc>
        <w:tc>
          <w:tcPr>
            <w:tcW w:w="1230" w:type="dxa"/>
          </w:tcPr>
          <w:p w:rsidR="00DD6327" w:rsidRPr="00573CC5" w:rsidRDefault="00DD6327" w:rsidP="00DD6327">
            <w:pPr>
              <w:jc w:val="center"/>
              <w:rPr>
                <w:rFonts w:eastAsia="Times New Roman" w:hAnsi="Times New Roman" w:cs="Times New Roman"/>
                <w:sz w:val="20"/>
                <w:szCs w:val="20"/>
              </w:rPr>
            </w:pPr>
            <w:r w:rsidRPr="00573CC5">
              <w:rPr>
                <w:rFonts w:eastAsia="Times New Roman" w:hAnsi="Times New Roman" w:cs="Times New Roman"/>
                <w:sz w:val="20"/>
                <w:szCs w:val="20"/>
              </w:rPr>
              <w:t>(Unaudited</w:t>
            </w:r>
          </w:p>
          <w:p w:rsidR="00DD6327" w:rsidRPr="00573CC5" w:rsidRDefault="00DD6327" w:rsidP="00DD6327">
            <w:pPr>
              <w:spacing w:line="240" w:lineRule="atLeast"/>
              <w:ind w:left="-90" w:right="-88"/>
              <w:jc w:val="center"/>
              <w:rPr>
                <w:rFonts w:hAnsi="Times New Roman" w:cs="Times New Roman"/>
                <w:sz w:val="20"/>
                <w:szCs w:val="20"/>
                <w:lang w:val="en-GB"/>
              </w:rPr>
            </w:pPr>
            <w:r w:rsidRPr="00573CC5">
              <w:rPr>
                <w:rFonts w:eastAsia="Times New Roman" w:hAnsi="Times New Roman" w:cs="Times New Roman"/>
                <w:sz w:val="20"/>
                <w:szCs w:val="20"/>
              </w:rPr>
              <w:t>but reviewed)</w:t>
            </w:r>
          </w:p>
        </w:tc>
        <w:tc>
          <w:tcPr>
            <w:tcW w:w="254" w:type="dxa"/>
            <w:gridSpan w:val="2"/>
          </w:tcPr>
          <w:p w:rsidR="00DD6327" w:rsidRPr="00573CC5" w:rsidRDefault="00DD6327" w:rsidP="00DD6327">
            <w:pPr>
              <w:tabs>
                <w:tab w:val="decimal" w:pos="765"/>
              </w:tabs>
              <w:spacing w:line="240" w:lineRule="atLeast"/>
              <w:ind w:left="-90" w:right="-88"/>
              <w:rPr>
                <w:rFonts w:hAnsi="Times New Roman" w:cs="Times New Roman"/>
                <w:sz w:val="20"/>
                <w:szCs w:val="20"/>
                <w:lang w:val="en-GB" w:bidi="ar-SA"/>
              </w:rPr>
            </w:pPr>
          </w:p>
        </w:tc>
        <w:tc>
          <w:tcPr>
            <w:tcW w:w="1257" w:type="dxa"/>
          </w:tcPr>
          <w:p w:rsidR="00DD6327" w:rsidRPr="00573CC5" w:rsidRDefault="00DD6327" w:rsidP="00DD6327">
            <w:pPr>
              <w:jc w:val="center"/>
              <w:rPr>
                <w:rFonts w:hAnsi="Times New Roman" w:cs="Times New Roman"/>
                <w:sz w:val="20"/>
                <w:szCs w:val="20"/>
              </w:rPr>
            </w:pPr>
            <w:r w:rsidRPr="00573CC5">
              <w:rPr>
                <w:rFonts w:hAnsi="Times New Roman" w:cs="Times New Roman"/>
                <w:sz w:val="20"/>
                <w:szCs w:val="20"/>
              </w:rPr>
              <w:t>(Audited)</w:t>
            </w:r>
          </w:p>
          <w:p w:rsidR="00DD6327" w:rsidRPr="00573CC5" w:rsidRDefault="00DD6327" w:rsidP="00DD6327">
            <w:pPr>
              <w:spacing w:line="240" w:lineRule="atLeast"/>
              <w:ind w:left="-90" w:right="-88"/>
              <w:jc w:val="center"/>
              <w:rPr>
                <w:rFonts w:hAnsi="Times New Roman" w:cs="Times New Roman"/>
                <w:sz w:val="20"/>
                <w:szCs w:val="20"/>
                <w:lang w:val="en-GB" w:bidi="ar-SA"/>
              </w:rPr>
            </w:pPr>
          </w:p>
        </w:tc>
      </w:tr>
      <w:tr w:rsidR="005B36AA" w:rsidRPr="00573CC5" w:rsidTr="00DD6327">
        <w:trPr>
          <w:trHeight w:val="182"/>
        </w:trPr>
        <w:tc>
          <w:tcPr>
            <w:tcW w:w="3094" w:type="dxa"/>
          </w:tcPr>
          <w:p w:rsidR="005B36AA" w:rsidRPr="00573CC5" w:rsidRDefault="005B36AA" w:rsidP="00A85CB9">
            <w:pPr>
              <w:shd w:val="clear" w:color="auto" w:fill="FFFFFF"/>
              <w:rPr>
                <w:rFonts w:hAnsi="Times New Roman" w:cs="Times New Roman"/>
                <w:b/>
                <w:bCs/>
                <w:sz w:val="22"/>
                <w:szCs w:val="22"/>
              </w:rPr>
            </w:pPr>
          </w:p>
        </w:tc>
        <w:tc>
          <w:tcPr>
            <w:tcW w:w="720" w:type="dxa"/>
          </w:tcPr>
          <w:p w:rsidR="005B36AA" w:rsidRPr="00573CC5" w:rsidRDefault="005B36AA" w:rsidP="00A85CB9">
            <w:pPr>
              <w:pStyle w:val="acctfourfigures"/>
              <w:shd w:val="clear" w:color="auto" w:fill="FFFFFF"/>
              <w:tabs>
                <w:tab w:val="clear" w:pos="765"/>
              </w:tabs>
              <w:spacing w:line="240" w:lineRule="auto"/>
              <w:jc w:val="center"/>
              <w:rPr>
                <w:rFonts w:cs="Times New Roman"/>
                <w:bCs/>
                <w:szCs w:val="22"/>
              </w:rPr>
            </w:pPr>
          </w:p>
        </w:tc>
        <w:tc>
          <w:tcPr>
            <w:tcW w:w="5659" w:type="dxa"/>
            <w:gridSpan w:val="8"/>
          </w:tcPr>
          <w:p w:rsidR="005B36AA" w:rsidRPr="00573CC5" w:rsidRDefault="005B36AA" w:rsidP="00A85CB9">
            <w:pPr>
              <w:pStyle w:val="acctfourfigures"/>
              <w:shd w:val="clear" w:color="auto" w:fill="FFFFFF"/>
              <w:spacing w:line="240" w:lineRule="auto"/>
              <w:jc w:val="center"/>
              <w:rPr>
                <w:rFonts w:cs="Times New Roman"/>
                <w:szCs w:val="22"/>
              </w:rPr>
            </w:pPr>
            <w:r w:rsidRPr="00573CC5">
              <w:rPr>
                <w:rFonts w:cs="Times New Roman"/>
                <w:szCs w:val="22"/>
              </w:rPr>
              <w:t>(in million Baht)</w:t>
            </w:r>
          </w:p>
        </w:tc>
      </w:tr>
      <w:tr w:rsidR="005B36AA" w:rsidRPr="00573CC5" w:rsidTr="00DD6327">
        <w:tc>
          <w:tcPr>
            <w:tcW w:w="3094" w:type="dxa"/>
          </w:tcPr>
          <w:p w:rsidR="005B36AA" w:rsidRPr="00573CC5" w:rsidRDefault="005B36AA" w:rsidP="00A85CB9">
            <w:pPr>
              <w:shd w:val="clear" w:color="auto" w:fill="FFFFFF"/>
              <w:ind w:left="180" w:hanging="180"/>
              <w:rPr>
                <w:rFonts w:hAnsi="Times New Roman" w:cs="Times New Roman"/>
                <w:b/>
                <w:bCs/>
                <w:sz w:val="22"/>
                <w:szCs w:val="22"/>
              </w:rPr>
            </w:pPr>
            <w:r w:rsidRPr="00573CC5">
              <w:rPr>
                <w:rFonts w:hAnsi="Times New Roman" w:cs="Times New Roman"/>
                <w:b/>
                <w:bCs/>
                <w:sz w:val="22"/>
                <w:szCs w:val="22"/>
              </w:rPr>
              <w:t>Current</w:t>
            </w:r>
          </w:p>
        </w:tc>
        <w:tc>
          <w:tcPr>
            <w:tcW w:w="720" w:type="dxa"/>
          </w:tcPr>
          <w:p w:rsidR="005B36AA" w:rsidRPr="00573CC5" w:rsidRDefault="005B36AA" w:rsidP="00A85CB9">
            <w:pPr>
              <w:pStyle w:val="acctfourfigures"/>
              <w:shd w:val="clear" w:color="auto" w:fill="FFFFFF"/>
              <w:tabs>
                <w:tab w:val="clear" w:pos="765"/>
              </w:tabs>
              <w:spacing w:line="240" w:lineRule="auto"/>
              <w:jc w:val="center"/>
              <w:rPr>
                <w:rFonts w:cs="Times New Roman"/>
                <w:bCs/>
                <w:szCs w:val="22"/>
              </w:rPr>
            </w:pPr>
          </w:p>
        </w:tc>
        <w:tc>
          <w:tcPr>
            <w:tcW w:w="1180" w:type="dxa"/>
          </w:tcPr>
          <w:p w:rsidR="005B36AA" w:rsidRPr="00573CC5" w:rsidRDefault="005B36AA" w:rsidP="00A85CB9">
            <w:pPr>
              <w:pStyle w:val="acctfourfigures"/>
              <w:shd w:val="clear" w:color="auto" w:fill="FFFFFF"/>
              <w:tabs>
                <w:tab w:val="clear" w:pos="765"/>
                <w:tab w:val="decimal" w:pos="852"/>
              </w:tabs>
              <w:spacing w:line="240" w:lineRule="auto"/>
              <w:ind w:left="-55" w:right="-79"/>
              <w:rPr>
                <w:rFonts w:cs="Times New Roman"/>
                <w:szCs w:val="22"/>
                <w:lang w:val="en-AU" w:bidi="th-TH"/>
              </w:rPr>
            </w:pPr>
          </w:p>
        </w:tc>
        <w:tc>
          <w:tcPr>
            <w:tcW w:w="236" w:type="dxa"/>
            <w:tcBorders>
              <w:bottom w:val="nil"/>
            </w:tcBorders>
          </w:tcPr>
          <w:p w:rsidR="005B36AA" w:rsidRPr="00573CC5" w:rsidRDefault="005B36AA"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66" w:type="dxa"/>
          </w:tcPr>
          <w:p w:rsidR="005B36AA" w:rsidRPr="00573CC5" w:rsidRDefault="005B36AA" w:rsidP="00A85CB9">
            <w:pPr>
              <w:pStyle w:val="acctfourfigures"/>
              <w:shd w:val="clear" w:color="auto" w:fill="FFFFFF"/>
              <w:tabs>
                <w:tab w:val="clear" w:pos="765"/>
                <w:tab w:val="decimal" w:pos="852"/>
              </w:tabs>
              <w:spacing w:line="240" w:lineRule="auto"/>
              <w:ind w:left="-55" w:right="-79"/>
              <w:rPr>
                <w:rFonts w:cs="Times New Roman"/>
                <w:szCs w:val="22"/>
                <w:lang w:val="en-AU" w:bidi="th-TH"/>
              </w:rPr>
            </w:pPr>
          </w:p>
        </w:tc>
        <w:tc>
          <w:tcPr>
            <w:tcW w:w="236" w:type="dxa"/>
          </w:tcPr>
          <w:p w:rsidR="005B36AA" w:rsidRPr="00573CC5" w:rsidRDefault="005B36AA"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30" w:type="dxa"/>
          </w:tcPr>
          <w:p w:rsidR="005B36AA" w:rsidRPr="00573CC5" w:rsidRDefault="005B36AA" w:rsidP="00A85CB9">
            <w:pPr>
              <w:pStyle w:val="acctfourfigures"/>
              <w:shd w:val="clear" w:color="auto" w:fill="FFFFFF"/>
              <w:tabs>
                <w:tab w:val="clear" w:pos="765"/>
                <w:tab w:val="decimal" w:pos="852"/>
              </w:tabs>
              <w:spacing w:line="240" w:lineRule="auto"/>
              <w:ind w:right="56"/>
              <w:jc w:val="right"/>
              <w:rPr>
                <w:rFonts w:cs="Times New Roman"/>
                <w:szCs w:val="22"/>
                <w:lang w:val="en-US" w:bidi="th-TH"/>
              </w:rPr>
            </w:pPr>
          </w:p>
        </w:tc>
        <w:tc>
          <w:tcPr>
            <w:tcW w:w="236" w:type="dxa"/>
          </w:tcPr>
          <w:p w:rsidR="005B36AA" w:rsidRPr="00573CC5" w:rsidRDefault="005B36AA"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75" w:type="dxa"/>
            <w:gridSpan w:val="2"/>
          </w:tcPr>
          <w:p w:rsidR="005B36AA" w:rsidRPr="00573CC5" w:rsidRDefault="005B36AA" w:rsidP="00A85CB9">
            <w:pPr>
              <w:pStyle w:val="acctfourfigures"/>
              <w:shd w:val="clear" w:color="auto" w:fill="FFFFFF"/>
              <w:tabs>
                <w:tab w:val="clear" w:pos="765"/>
                <w:tab w:val="decimal" w:pos="852"/>
              </w:tabs>
              <w:spacing w:line="240" w:lineRule="auto"/>
              <w:ind w:right="56"/>
              <w:jc w:val="right"/>
              <w:rPr>
                <w:rFonts w:cs="Times New Roman"/>
                <w:szCs w:val="22"/>
                <w:lang w:val="en-US" w:bidi="th-TH"/>
              </w:rPr>
            </w:pPr>
          </w:p>
        </w:tc>
      </w:tr>
      <w:tr w:rsidR="00105663" w:rsidRPr="00573CC5" w:rsidTr="00DD6327">
        <w:trPr>
          <w:trHeight w:val="132"/>
        </w:trPr>
        <w:tc>
          <w:tcPr>
            <w:tcW w:w="3094" w:type="dxa"/>
          </w:tcPr>
          <w:p w:rsidR="00105663" w:rsidRPr="00573CC5" w:rsidRDefault="00105663" w:rsidP="00A85CB9">
            <w:pPr>
              <w:shd w:val="clear" w:color="auto" w:fill="FFFFFF"/>
              <w:ind w:left="180" w:hanging="180"/>
              <w:rPr>
                <w:rFonts w:hAnsi="Times New Roman" w:cs="Times New Roman"/>
                <w:sz w:val="22"/>
                <w:szCs w:val="22"/>
              </w:rPr>
            </w:pPr>
            <w:r w:rsidRPr="00573CC5">
              <w:rPr>
                <w:rFonts w:hAnsi="Times New Roman" w:cs="Times New Roman"/>
                <w:sz w:val="22"/>
                <w:szCs w:val="22"/>
              </w:rPr>
              <w:t>Related parties</w:t>
            </w:r>
          </w:p>
        </w:tc>
        <w:tc>
          <w:tcPr>
            <w:tcW w:w="720" w:type="dxa"/>
          </w:tcPr>
          <w:p w:rsidR="00105663" w:rsidRPr="00573CC5" w:rsidRDefault="005927A1" w:rsidP="00A85CB9">
            <w:pPr>
              <w:pStyle w:val="acctfourfigures"/>
              <w:shd w:val="clear" w:color="auto" w:fill="FFFFFF"/>
              <w:tabs>
                <w:tab w:val="clear" w:pos="765"/>
              </w:tabs>
              <w:spacing w:line="240" w:lineRule="auto"/>
              <w:jc w:val="center"/>
              <w:rPr>
                <w:rFonts w:cs="Times New Roman"/>
                <w:bCs/>
                <w:szCs w:val="22"/>
              </w:rPr>
            </w:pPr>
            <w:r w:rsidRPr="00573CC5">
              <w:rPr>
                <w:rFonts w:cs="Times New Roman"/>
                <w:bCs/>
                <w:szCs w:val="22"/>
                <w:lang w:val="en-US"/>
              </w:rPr>
              <w:t>3</w:t>
            </w:r>
          </w:p>
        </w:tc>
        <w:tc>
          <w:tcPr>
            <w:tcW w:w="1180" w:type="dxa"/>
          </w:tcPr>
          <w:p w:rsidR="00105663" w:rsidRPr="00573CC5" w:rsidRDefault="00487300" w:rsidP="00A85CB9">
            <w:pPr>
              <w:pStyle w:val="acctfourfigures"/>
              <w:shd w:val="clear" w:color="auto" w:fill="FFFFFF"/>
              <w:tabs>
                <w:tab w:val="clear" w:pos="765"/>
                <w:tab w:val="decimal" w:pos="852"/>
              </w:tabs>
              <w:spacing w:line="240" w:lineRule="auto"/>
              <w:ind w:left="-55" w:right="-79"/>
              <w:rPr>
                <w:rFonts w:cs="Cordia New"/>
                <w:szCs w:val="22"/>
                <w:lang w:val="en-US" w:bidi="th-TH"/>
              </w:rPr>
            </w:pPr>
            <w:r w:rsidRPr="00573CC5">
              <w:rPr>
                <w:rFonts w:cs="Cordia New"/>
                <w:szCs w:val="22"/>
                <w:lang w:val="en-US" w:bidi="th-TH"/>
              </w:rPr>
              <w:t>4,718</w:t>
            </w:r>
          </w:p>
        </w:tc>
        <w:tc>
          <w:tcPr>
            <w:tcW w:w="236" w:type="dxa"/>
            <w:tcBorders>
              <w:bottom w:val="nil"/>
            </w:tcBorders>
          </w:tcPr>
          <w:p w:rsidR="00105663" w:rsidRPr="00573CC5" w:rsidRDefault="00105663"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66" w:type="dxa"/>
          </w:tcPr>
          <w:p w:rsidR="00105663" w:rsidRPr="00573CC5" w:rsidRDefault="005927A1" w:rsidP="002E14D1">
            <w:pPr>
              <w:pStyle w:val="acctfourfigures"/>
              <w:shd w:val="clear" w:color="auto" w:fill="FFFFFF"/>
              <w:tabs>
                <w:tab w:val="clear" w:pos="765"/>
                <w:tab w:val="decimal" w:pos="852"/>
              </w:tabs>
              <w:spacing w:line="240" w:lineRule="auto"/>
              <w:ind w:left="-55" w:right="-79"/>
              <w:rPr>
                <w:rFonts w:cs="Cordia New"/>
                <w:szCs w:val="22"/>
                <w:lang w:val="en-US" w:bidi="th-TH"/>
              </w:rPr>
            </w:pPr>
            <w:r w:rsidRPr="00573CC5">
              <w:rPr>
                <w:rFonts w:cs="Times New Roman"/>
                <w:szCs w:val="22"/>
                <w:lang w:val="en-US" w:bidi="th-TH"/>
              </w:rPr>
              <w:t>4</w:t>
            </w:r>
            <w:r w:rsidR="00105663" w:rsidRPr="00573CC5">
              <w:rPr>
                <w:rFonts w:cs="Times New Roman"/>
                <w:szCs w:val="22"/>
                <w:lang w:val="en-AU" w:bidi="th-TH"/>
              </w:rPr>
              <w:t>,</w:t>
            </w:r>
            <w:r w:rsidR="00503790" w:rsidRPr="00573CC5">
              <w:rPr>
                <w:rFonts w:cs="Times New Roman"/>
                <w:szCs w:val="22"/>
                <w:lang w:val="en-US" w:bidi="th-TH"/>
              </w:rPr>
              <w:t>955</w:t>
            </w:r>
          </w:p>
        </w:tc>
        <w:tc>
          <w:tcPr>
            <w:tcW w:w="236" w:type="dxa"/>
          </w:tcPr>
          <w:p w:rsidR="00105663" w:rsidRPr="00573CC5"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30" w:type="dxa"/>
          </w:tcPr>
          <w:p w:rsidR="00105663" w:rsidRPr="00573CC5" w:rsidRDefault="00487300" w:rsidP="002E14D1">
            <w:pPr>
              <w:pStyle w:val="acctfourfigures"/>
              <w:shd w:val="clear" w:color="auto" w:fill="FFFFFF"/>
              <w:tabs>
                <w:tab w:val="clear" w:pos="765"/>
                <w:tab w:val="decimal" w:pos="852"/>
              </w:tabs>
              <w:spacing w:line="240" w:lineRule="auto"/>
              <w:ind w:left="-55" w:right="-79"/>
              <w:rPr>
                <w:rFonts w:cs="Times New Roman"/>
                <w:szCs w:val="22"/>
                <w:lang w:val="en-AU" w:bidi="th-TH"/>
              </w:rPr>
            </w:pPr>
            <w:r w:rsidRPr="00573CC5">
              <w:rPr>
                <w:rFonts w:cs="Times New Roman"/>
                <w:szCs w:val="22"/>
                <w:lang w:val="en-AU" w:bidi="th-TH"/>
              </w:rPr>
              <w:t>4,714</w:t>
            </w:r>
          </w:p>
        </w:tc>
        <w:tc>
          <w:tcPr>
            <w:tcW w:w="236" w:type="dxa"/>
          </w:tcPr>
          <w:p w:rsidR="00105663" w:rsidRPr="00573CC5"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75" w:type="dxa"/>
            <w:gridSpan w:val="2"/>
          </w:tcPr>
          <w:p w:rsidR="00105663" w:rsidRPr="00573CC5" w:rsidRDefault="005927A1" w:rsidP="002E14D1">
            <w:pPr>
              <w:pStyle w:val="acctfourfigures"/>
              <w:shd w:val="clear" w:color="auto" w:fill="FFFFFF"/>
              <w:tabs>
                <w:tab w:val="clear" w:pos="765"/>
                <w:tab w:val="decimal" w:pos="852"/>
              </w:tabs>
              <w:spacing w:line="240" w:lineRule="auto"/>
              <w:ind w:left="-55" w:right="-79"/>
              <w:rPr>
                <w:rFonts w:cs="Times New Roman"/>
                <w:szCs w:val="22"/>
                <w:lang w:val="en-AU" w:bidi="th-TH"/>
              </w:rPr>
            </w:pPr>
            <w:r w:rsidRPr="00573CC5">
              <w:rPr>
                <w:rFonts w:cs="Times New Roman"/>
                <w:szCs w:val="22"/>
                <w:lang w:val="en-US" w:bidi="th-TH"/>
              </w:rPr>
              <w:t>4</w:t>
            </w:r>
            <w:r w:rsidR="00105663" w:rsidRPr="00573CC5">
              <w:rPr>
                <w:rFonts w:cs="Times New Roman"/>
                <w:szCs w:val="22"/>
                <w:lang w:val="en-AU" w:bidi="th-TH"/>
              </w:rPr>
              <w:t>,</w:t>
            </w:r>
            <w:r w:rsidR="00503790" w:rsidRPr="00573CC5">
              <w:rPr>
                <w:rFonts w:cs="Times New Roman"/>
                <w:szCs w:val="22"/>
                <w:lang w:val="en-US" w:bidi="th-TH"/>
              </w:rPr>
              <w:t>954</w:t>
            </w:r>
          </w:p>
        </w:tc>
      </w:tr>
      <w:tr w:rsidR="00105663" w:rsidRPr="00573CC5" w:rsidTr="00DD6327">
        <w:tc>
          <w:tcPr>
            <w:tcW w:w="3094" w:type="dxa"/>
          </w:tcPr>
          <w:p w:rsidR="00105663" w:rsidRPr="00573CC5" w:rsidRDefault="00105663" w:rsidP="00A85CB9">
            <w:pPr>
              <w:shd w:val="clear" w:color="auto" w:fill="FFFFFF"/>
              <w:ind w:left="180" w:hanging="180"/>
              <w:rPr>
                <w:rFonts w:hAnsi="Times New Roman" w:cs="Times New Roman"/>
                <w:sz w:val="22"/>
                <w:szCs w:val="22"/>
              </w:rPr>
            </w:pPr>
            <w:r w:rsidRPr="00573CC5">
              <w:rPr>
                <w:rFonts w:hAnsi="Times New Roman" w:cs="Times New Roman"/>
                <w:sz w:val="22"/>
                <w:szCs w:val="22"/>
              </w:rPr>
              <w:t>Business alliances</w:t>
            </w:r>
          </w:p>
        </w:tc>
        <w:tc>
          <w:tcPr>
            <w:tcW w:w="720" w:type="dxa"/>
          </w:tcPr>
          <w:p w:rsidR="00105663" w:rsidRPr="00573CC5" w:rsidRDefault="005927A1" w:rsidP="00A85CB9">
            <w:pPr>
              <w:pStyle w:val="acctfourfigures"/>
              <w:shd w:val="clear" w:color="auto" w:fill="FFFFFF"/>
              <w:tabs>
                <w:tab w:val="clear" w:pos="765"/>
              </w:tabs>
              <w:spacing w:line="240" w:lineRule="auto"/>
              <w:jc w:val="center"/>
              <w:rPr>
                <w:rFonts w:cstheme="minorBidi"/>
                <w:bCs/>
                <w:szCs w:val="28"/>
                <w:lang w:val="en-US" w:bidi="th-TH"/>
              </w:rPr>
            </w:pPr>
            <w:r w:rsidRPr="00573CC5">
              <w:rPr>
                <w:rFonts w:cstheme="minorBidi"/>
                <w:bCs/>
                <w:szCs w:val="28"/>
                <w:lang w:val="en-US" w:bidi="th-TH"/>
              </w:rPr>
              <w:t>4</w:t>
            </w:r>
          </w:p>
        </w:tc>
        <w:tc>
          <w:tcPr>
            <w:tcW w:w="1180" w:type="dxa"/>
            <w:tcBorders>
              <w:bottom w:val="nil"/>
            </w:tcBorders>
          </w:tcPr>
          <w:p w:rsidR="00105663" w:rsidRPr="00573CC5" w:rsidRDefault="00487300" w:rsidP="00A85CB9">
            <w:pPr>
              <w:pStyle w:val="acctfourfigures"/>
              <w:shd w:val="clear" w:color="auto" w:fill="FFFFFF"/>
              <w:tabs>
                <w:tab w:val="clear" w:pos="765"/>
                <w:tab w:val="decimal" w:pos="852"/>
              </w:tabs>
              <w:spacing w:line="240" w:lineRule="auto"/>
              <w:ind w:right="-79"/>
              <w:rPr>
                <w:rFonts w:cs="Times New Roman"/>
                <w:szCs w:val="22"/>
                <w:lang w:val="en-AU" w:bidi="th-TH"/>
              </w:rPr>
            </w:pPr>
            <w:r w:rsidRPr="00573CC5">
              <w:rPr>
                <w:rFonts w:cs="Times New Roman"/>
                <w:szCs w:val="22"/>
                <w:lang w:val="en-AU" w:bidi="th-TH"/>
              </w:rPr>
              <w:t>24</w:t>
            </w:r>
          </w:p>
        </w:tc>
        <w:tc>
          <w:tcPr>
            <w:tcW w:w="236" w:type="dxa"/>
            <w:tcBorders>
              <w:top w:val="nil"/>
              <w:bottom w:val="nil"/>
            </w:tcBorders>
          </w:tcPr>
          <w:p w:rsidR="00105663" w:rsidRPr="00573CC5" w:rsidRDefault="00105663"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66" w:type="dxa"/>
            <w:tcBorders>
              <w:bottom w:val="nil"/>
            </w:tcBorders>
          </w:tcPr>
          <w:p w:rsidR="00105663" w:rsidRPr="00573CC5" w:rsidRDefault="00503790" w:rsidP="002E14D1">
            <w:pPr>
              <w:pStyle w:val="acctfourfigures"/>
              <w:shd w:val="clear" w:color="auto" w:fill="FFFFFF"/>
              <w:tabs>
                <w:tab w:val="clear" w:pos="765"/>
                <w:tab w:val="decimal" w:pos="852"/>
              </w:tabs>
              <w:spacing w:line="240" w:lineRule="auto"/>
              <w:ind w:right="-79"/>
              <w:rPr>
                <w:rFonts w:cs="Times New Roman"/>
                <w:szCs w:val="22"/>
                <w:lang w:val="en-AU" w:bidi="th-TH"/>
              </w:rPr>
            </w:pPr>
            <w:r w:rsidRPr="00573CC5">
              <w:rPr>
                <w:rFonts w:cs="Times New Roman"/>
                <w:szCs w:val="22"/>
                <w:lang w:val="en-US" w:bidi="th-TH"/>
              </w:rPr>
              <w:t>22</w:t>
            </w:r>
          </w:p>
        </w:tc>
        <w:tc>
          <w:tcPr>
            <w:tcW w:w="236" w:type="dxa"/>
            <w:tcBorders>
              <w:bottom w:val="nil"/>
            </w:tcBorders>
          </w:tcPr>
          <w:p w:rsidR="00105663" w:rsidRPr="00573CC5"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30" w:type="dxa"/>
            <w:tcBorders>
              <w:bottom w:val="nil"/>
            </w:tcBorders>
          </w:tcPr>
          <w:p w:rsidR="00105663" w:rsidRPr="00573CC5" w:rsidRDefault="00487300" w:rsidP="002E14D1">
            <w:pPr>
              <w:pStyle w:val="acctfourfigures"/>
              <w:shd w:val="clear" w:color="auto" w:fill="FFFFFF"/>
              <w:tabs>
                <w:tab w:val="clear" w:pos="765"/>
                <w:tab w:val="decimal" w:pos="852"/>
              </w:tabs>
              <w:spacing w:line="240" w:lineRule="auto"/>
              <w:ind w:right="-79"/>
              <w:rPr>
                <w:rFonts w:cs="Times New Roman"/>
                <w:szCs w:val="22"/>
                <w:lang w:val="en-AU" w:bidi="th-TH"/>
              </w:rPr>
            </w:pPr>
            <w:r w:rsidRPr="00573CC5">
              <w:rPr>
                <w:rFonts w:cs="Times New Roman"/>
                <w:szCs w:val="22"/>
                <w:lang w:val="en-AU" w:bidi="th-TH"/>
              </w:rPr>
              <w:t>24</w:t>
            </w:r>
          </w:p>
        </w:tc>
        <w:tc>
          <w:tcPr>
            <w:tcW w:w="236" w:type="dxa"/>
            <w:tcBorders>
              <w:bottom w:val="nil"/>
            </w:tcBorders>
          </w:tcPr>
          <w:p w:rsidR="00105663" w:rsidRPr="00573CC5"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75" w:type="dxa"/>
            <w:gridSpan w:val="2"/>
            <w:tcBorders>
              <w:bottom w:val="nil"/>
            </w:tcBorders>
          </w:tcPr>
          <w:p w:rsidR="00105663" w:rsidRPr="00573CC5" w:rsidRDefault="005927A1" w:rsidP="002E14D1">
            <w:pPr>
              <w:pStyle w:val="acctfourfigures"/>
              <w:shd w:val="clear" w:color="auto" w:fill="FFFFFF"/>
              <w:tabs>
                <w:tab w:val="clear" w:pos="765"/>
                <w:tab w:val="decimal" w:pos="852"/>
              </w:tabs>
              <w:spacing w:line="240" w:lineRule="auto"/>
              <w:ind w:right="-79"/>
              <w:rPr>
                <w:rFonts w:cs="Times New Roman"/>
                <w:szCs w:val="22"/>
                <w:lang w:val="en-AU" w:bidi="th-TH"/>
              </w:rPr>
            </w:pPr>
            <w:r w:rsidRPr="00573CC5">
              <w:rPr>
                <w:rFonts w:cs="Times New Roman"/>
                <w:szCs w:val="22"/>
                <w:lang w:val="en-US" w:bidi="th-TH"/>
              </w:rPr>
              <w:t>2</w:t>
            </w:r>
            <w:r w:rsidR="00503790" w:rsidRPr="00573CC5">
              <w:rPr>
                <w:rFonts w:cs="Times New Roman"/>
                <w:szCs w:val="22"/>
                <w:lang w:val="en-US" w:bidi="th-TH"/>
              </w:rPr>
              <w:t>2</w:t>
            </w:r>
          </w:p>
        </w:tc>
      </w:tr>
      <w:tr w:rsidR="00105663" w:rsidRPr="00573CC5" w:rsidTr="00DD6327">
        <w:tc>
          <w:tcPr>
            <w:tcW w:w="3094" w:type="dxa"/>
            <w:tcBorders>
              <w:bottom w:val="nil"/>
            </w:tcBorders>
          </w:tcPr>
          <w:p w:rsidR="00105663" w:rsidRPr="00573CC5" w:rsidRDefault="00105663" w:rsidP="00A85CB9">
            <w:pPr>
              <w:shd w:val="clear" w:color="auto" w:fill="FFFFFF"/>
              <w:ind w:left="180" w:hanging="180"/>
              <w:rPr>
                <w:rFonts w:hAnsi="Times New Roman" w:cs="Times New Roman"/>
                <w:sz w:val="22"/>
                <w:szCs w:val="22"/>
              </w:rPr>
            </w:pPr>
            <w:r w:rsidRPr="00573CC5">
              <w:rPr>
                <w:rFonts w:hAnsi="Times New Roman" w:cs="Times New Roman"/>
                <w:sz w:val="22"/>
                <w:szCs w:val="22"/>
              </w:rPr>
              <w:t>Tax installments payable</w:t>
            </w:r>
          </w:p>
        </w:tc>
        <w:tc>
          <w:tcPr>
            <w:tcW w:w="720" w:type="dxa"/>
            <w:tcBorders>
              <w:bottom w:val="nil"/>
            </w:tcBorders>
          </w:tcPr>
          <w:p w:rsidR="00105663" w:rsidRPr="00573CC5" w:rsidRDefault="00105663" w:rsidP="00A85CB9">
            <w:pPr>
              <w:pStyle w:val="acctfourfigures"/>
              <w:shd w:val="clear" w:color="auto" w:fill="FFFFFF"/>
              <w:tabs>
                <w:tab w:val="clear" w:pos="765"/>
              </w:tabs>
              <w:spacing w:line="240" w:lineRule="auto"/>
              <w:jc w:val="center"/>
              <w:rPr>
                <w:rFonts w:cs="Times New Roman"/>
                <w:bCs/>
                <w:szCs w:val="22"/>
              </w:rPr>
            </w:pPr>
          </w:p>
        </w:tc>
        <w:tc>
          <w:tcPr>
            <w:tcW w:w="1180" w:type="dxa"/>
            <w:tcBorders>
              <w:top w:val="nil"/>
              <w:bottom w:val="nil"/>
            </w:tcBorders>
          </w:tcPr>
          <w:p w:rsidR="00105663" w:rsidRPr="00573CC5" w:rsidRDefault="00951102" w:rsidP="00A85CB9">
            <w:pPr>
              <w:pStyle w:val="acctfourfigures"/>
              <w:shd w:val="clear" w:color="auto" w:fill="FFFFFF"/>
              <w:tabs>
                <w:tab w:val="clear" w:pos="765"/>
                <w:tab w:val="decimal" w:pos="852"/>
              </w:tabs>
              <w:spacing w:line="240" w:lineRule="auto"/>
              <w:ind w:right="-79"/>
              <w:rPr>
                <w:rFonts w:cs="Times New Roman"/>
                <w:szCs w:val="22"/>
                <w:lang w:val="en-AU" w:bidi="th-TH"/>
              </w:rPr>
            </w:pPr>
            <w:r w:rsidRPr="00573CC5">
              <w:rPr>
                <w:rFonts w:cs="Times New Roman"/>
                <w:szCs w:val="22"/>
                <w:lang w:val="en-AU" w:bidi="th-TH"/>
              </w:rPr>
              <w:t>489</w:t>
            </w:r>
          </w:p>
        </w:tc>
        <w:tc>
          <w:tcPr>
            <w:tcW w:w="236" w:type="dxa"/>
            <w:tcBorders>
              <w:top w:val="nil"/>
              <w:bottom w:val="nil"/>
            </w:tcBorders>
          </w:tcPr>
          <w:p w:rsidR="00105663" w:rsidRPr="00573CC5" w:rsidRDefault="00105663"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66" w:type="dxa"/>
            <w:tcBorders>
              <w:top w:val="nil"/>
              <w:bottom w:val="nil"/>
            </w:tcBorders>
          </w:tcPr>
          <w:p w:rsidR="00105663" w:rsidRPr="00573CC5" w:rsidRDefault="00503790" w:rsidP="002E14D1">
            <w:pPr>
              <w:pStyle w:val="acctfourfigures"/>
              <w:shd w:val="clear" w:color="auto" w:fill="FFFFFF"/>
              <w:tabs>
                <w:tab w:val="clear" w:pos="765"/>
                <w:tab w:val="decimal" w:pos="852"/>
              </w:tabs>
              <w:spacing w:line="240" w:lineRule="auto"/>
              <w:ind w:right="-79"/>
              <w:rPr>
                <w:rFonts w:cs="Times New Roman"/>
                <w:szCs w:val="22"/>
                <w:lang w:val="en-AU" w:bidi="th-TH"/>
              </w:rPr>
            </w:pPr>
            <w:r w:rsidRPr="00573CC5">
              <w:rPr>
                <w:rFonts w:cs="Times New Roman"/>
                <w:szCs w:val="22"/>
                <w:lang w:val="en-US" w:bidi="th-TH"/>
              </w:rPr>
              <w:t>548</w:t>
            </w:r>
          </w:p>
        </w:tc>
        <w:tc>
          <w:tcPr>
            <w:tcW w:w="236" w:type="dxa"/>
            <w:tcBorders>
              <w:top w:val="nil"/>
              <w:bottom w:val="nil"/>
            </w:tcBorders>
          </w:tcPr>
          <w:p w:rsidR="00105663" w:rsidRPr="00573CC5"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30" w:type="dxa"/>
            <w:tcBorders>
              <w:top w:val="nil"/>
              <w:bottom w:val="nil"/>
            </w:tcBorders>
          </w:tcPr>
          <w:p w:rsidR="00105663" w:rsidRPr="00573CC5" w:rsidRDefault="00224429" w:rsidP="002E14D1">
            <w:pPr>
              <w:pStyle w:val="acctfourfigures"/>
              <w:shd w:val="clear" w:color="auto" w:fill="FFFFFF"/>
              <w:tabs>
                <w:tab w:val="clear" w:pos="765"/>
                <w:tab w:val="decimal" w:pos="852"/>
              </w:tabs>
              <w:spacing w:line="240" w:lineRule="auto"/>
              <w:ind w:right="-79"/>
              <w:rPr>
                <w:rFonts w:cs="Times New Roman"/>
                <w:szCs w:val="22"/>
                <w:lang w:val="en-AU" w:bidi="th-TH"/>
              </w:rPr>
            </w:pPr>
            <w:r w:rsidRPr="00573CC5">
              <w:rPr>
                <w:rFonts w:cs="Times New Roman"/>
                <w:szCs w:val="22"/>
                <w:lang w:val="en-AU" w:bidi="th-TH"/>
              </w:rPr>
              <w:t>3</w:t>
            </w:r>
            <w:r w:rsidR="007E6D7A" w:rsidRPr="00573CC5">
              <w:rPr>
                <w:rFonts w:cs="Times New Roman"/>
                <w:szCs w:val="22"/>
                <w:lang w:val="en-AU" w:bidi="th-TH"/>
              </w:rPr>
              <w:t>44</w:t>
            </w:r>
          </w:p>
        </w:tc>
        <w:tc>
          <w:tcPr>
            <w:tcW w:w="236" w:type="dxa"/>
            <w:tcBorders>
              <w:top w:val="nil"/>
              <w:bottom w:val="nil"/>
            </w:tcBorders>
          </w:tcPr>
          <w:p w:rsidR="00105663" w:rsidRPr="00573CC5"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75" w:type="dxa"/>
            <w:gridSpan w:val="2"/>
            <w:tcBorders>
              <w:top w:val="nil"/>
              <w:bottom w:val="nil"/>
            </w:tcBorders>
          </w:tcPr>
          <w:p w:rsidR="00105663" w:rsidRPr="00573CC5" w:rsidRDefault="00503790" w:rsidP="002E14D1">
            <w:pPr>
              <w:pStyle w:val="acctfourfigures"/>
              <w:shd w:val="clear" w:color="auto" w:fill="FFFFFF"/>
              <w:tabs>
                <w:tab w:val="clear" w:pos="765"/>
                <w:tab w:val="decimal" w:pos="852"/>
              </w:tabs>
              <w:spacing w:line="240" w:lineRule="auto"/>
              <w:ind w:right="-79"/>
              <w:rPr>
                <w:rFonts w:cs="Times New Roman"/>
                <w:szCs w:val="22"/>
                <w:lang w:val="en-AU" w:bidi="th-TH"/>
              </w:rPr>
            </w:pPr>
            <w:r w:rsidRPr="00573CC5">
              <w:rPr>
                <w:rFonts w:cs="Times New Roman"/>
                <w:szCs w:val="22"/>
                <w:lang w:val="en-US" w:bidi="th-TH"/>
              </w:rPr>
              <w:t>374</w:t>
            </w:r>
          </w:p>
        </w:tc>
      </w:tr>
      <w:tr w:rsidR="00105663" w:rsidRPr="00573CC5" w:rsidTr="00DD6327">
        <w:tc>
          <w:tcPr>
            <w:tcW w:w="3094" w:type="dxa"/>
            <w:tcBorders>
              <w:bottom w:val="nil"/>
            </w:tcBorders>
          </w:tcPr>
          <w:p w:rsidR="00105663" w:rsidRPr="00573CC5" w:rsidRDefault="00105663" w:rsidP="00A85CB9">
            <w:pPr>
              <w:shd w:val="clear" w:color="auto" w:fill="FFFFFF"/>
              <w:ind w:left="180" w:hanging="180"/>
              <w:rPr>
                <w:rFonts w:hAnsi="Times New Roman" w:cs="Times New Roman"/>
                <w:sz w:val="22"/>
                <w:szCs w:val="22"/>
              </w:rPr>
            </w:pPr>
            <w:r w:rsidRPr="00573CC5">
              <w:rPr>
                <w:rFonts w:hAnsi="Times New Roman" w:cs="Times New Roman"/>
                <w:sz w:val="22"/>
                <w:szCs w:val="22"/>
              </w:rPr>
              <w:t xml:space="preserve">Electricity payable and </w:t>
            </w:r>
          </w:p>
        </w:tc>
        <w:tc>
          <w:tcPr>
            <w:tcW w:w="720" w:type="dxa"/>
            <w:tcBorders>
              <w:bottom w:val="nil"/>
            </w:tcBorders>
          </w:tcPr>
          <w:p w:rsidR="00105663" w:rsidRPr="00573CC5" w:rsidRDefault="00105663" w:rsidP="00A85CB9">
            <w:pPr>
              <w:pStyle w:val="acctfourfigures"/>
              <w:shd w:val="clear" w:color="auto" w:fill="FFFFFF"/>
              <w:tabs>
                <w:tab w:val="clear" w:pos="765"/>
              </w:tabs>
              <w:spacing w:line="240" w:lineRule="auto"/>
              <w:jc w:val="center"/>
              <w:rPr>
                <w:rFonts w:cs="Times New Roman"/>
                <w:bCs/>
                <w:szCs w:val="22"/>
              </w:rPr>
            </w:pPr>
          </w:p>
        </w:tc>
        <w:tc>
          <w:tcPr>
            <w:tcW w:w="1180" w:type="dxa"/>
            <w:tcBorders>
              <w:top w:val="nil"/>
              <w:bottom w:val="nil"/>
            </w:tcBorders>
          </w:tcPr>
          <w:p w:rsidR="00105663" w:rsidRPr="00573CC5" w:rsidRDefault="00105663" w:rsidP="00A85CB9">
            <w:pPr>
              <w:pStyle w:val="acctfourfigures"/>
              <w:shd w:val="clear" w:color="auto" w:fill="FFFFFF"/>
              <w:tabs>
                <w:tab w:val="clear" w:pos="765"/>
                <w:tab w:val="decimal" w:pos="852"/>
              </w:tabs>
              <w:spacing w:line="240" w:lineRule="auto"/>
              <w:ind w:right="-79"/>
              <w:rPr>
                <w:rFonts w:cs="Times New Roman"/>
                <w:szCs w:val="22"/>
                <w:lang w:val="en-AU" w:bidi="th-TH"/>
              </w:rPr>
            </w:pPr>
          </w:p>
        </w:tc>
        <w:tc>
          <w:tcPr>
            <w:tcW w:w="236" w:type="dxa"/>
            <w:tcBorders>
              <w:top w:val="nil"/>
              <w:bottom w:val="nil"/>
            </w:tcBorders>
          </w:tcPr>
          <w:p w:rsidR="00105663" w:rsidRPr="00573CC5" w:rsidRDefault="00105663"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66" w:type="dxa"/>
            <w:tcBorders>
              <w:top w:val="nil"/>
              <w:bottom w:val="nil"/>
            </w:tcBorders>
          </w:tcPr>
          <w:p w:rsidR="00105663" w:rsidRPr="00573CC5" w:rsidRDefault="00105663" w:rsidP="002E14D1">
            <w:pPr>
              <w:pStyle w:val="acctfourfigures"/>
              <w:shd w:val="clear" w:color="auto" w:fill="FFFFFF"/>
              <w:tabs>
                <w:tab w:val="clear" w:pos="765"/>
                <w:tab w:val="decimal" w:pos="852"/>
              </w:tabs>
              <w:spacing w:line="240" w:lineRule="auto"/>
              <w:ind w:right="-79"/>
              <w:rPr>
                <w:rFonts w:cs="Times New Roman"/>
                <w:szCs w:val="22"/>
                <w:lang w:val="en-AU" w:bidi="th-TH"/>
              </w:rPr>
            </w:pPr>
          </w:p>
        </w:tc>
        <w:tc>
          <w:tcPr>
            <w:tcW w:w="236" w:type="dxa"/>
            <w:tcBorders>
              <w:top w:val="nil"/>
              <w:bottom w:val="nil"/>
            </w:tcBorders>
          </w:tcPr>
          <w:p w:rsidR="00105663" w:rsidRPr="00573CC5"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30" w:type="dxa"/>
            <w:tcBorders>
              <w:top w:val="nil"/>
              <w:bottom w:val="nil"/>
            </w:tcBorders>
          </w:tcPr>
          <w:p w:rsidR="00105663" w:rsidRPr="00573CC5" w:rsidRDefault="00105663" w:rsidP="002E14D1">
            <w:pPr>
              <w:pStyle w:val="acctfourfigures"/>
              <w:shd w:val="clear" w:color="auto" w:fill="FFFFFF"/>
              <w:tabs>
                <w:tab w:val="clear" w:pos="765"/>
                <w:tab w:val="decimal" w:pos="852"/>
              </w:tabs>
              <w:spacing w:line="240" w:lineRule="auto"/>
              <w:ind w:right="-79"/>
              <w:rPr>
                <w:rFonts w:cs="Times New Roman"/>
                <w:szCs w:val="22"/>
                <w:lang w:val="en-AU" w:bidi="th-TH"/>
              </w:rPr>
            </w:pPr>
          </w:p>
        </w:tc>
        <w:tc>
          <w:tcPr>
            <w:tcW w:w="236" w:type="dxa"/>
            <w:tcBorders>
              <w:top w:val="nil"/>
              <w:bottom w:val="nil"/>
            </w:tcBorders>
          </w:tcPr>
          <w:p w:rsidR="00105663" w:rsidRPr="00573CC5"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75" w:type="dxa"/>
            <w:gridSpan w:val="2"/>
            <w:tcBorders>
              <w:top w:val="nil"/>
              <w:bottom w:val="nil"/>
            </w:tcBorders>
          </w:tcPr>
          <w:p w:rsidR="00105663" w:rsidRPr="00573CC5" w:rsidRDefault="00105663" w:rsidP="002E14D1">
            <w:pPr>
              <w:pStyle w:val="acctfourfigures"/>
              <w:shd w:val="clear" w:color="auto" w:fill="FFFFFF"/>
              <w:tabs>
                <w:tab w:val="clear" w:pos="765"/>
                <w:tab w:val="decimal" w:pos="852"/>
              </w:tabs>
              <w:spacing w:line="240" w:lineRule="auto"/>
              <w:ind w:right="-79"/>
              <w:rPr>
                <w:rFonts w:cs="Times New Roman"/>
                <w:szCs w:val="22"/>
                <w:lang w:val="en-AU" w:bidi="th-TH"/>
              </w:rPr>
            </w:pPr>
          </w:p>
        </w:tc>
      </w:tr>
      <w:tr w:rsidR="00105663" w:rsidRPr="00573CC5" w:rsidTr="00DD6327">
        <w:tc>
          <w:tcPr>
            <w:tcW w:w="3094" w:type="dxa"/>
            <w:tcBorders>
              <w:bottom w:val="nil"/>
            </w:tcBorders>
          </w:tcPr>
          <w:p w:rsidR="00105663" w:rsidRPr="00573CC5" w:rsidRDefault="00105663" w:rsidP="00A85CB9">
            <w:pPr>
              <w:shd w:val="clear" w:color="auto" w:fill="FFFFFF"/>
              <w:ind w:left="180" w:hanging="180"/>
              <w:rPr>
                <w:rFonts w:hAnsi="Times New Roman" w:cs="Times New Roman"/>
                <w:sz w:val="22"/>
                <w:szCs w:val="22"/>
              </w:rPr>
            </w:pPr>
            <w:r w:rsidRPr="00573CC5">
              <w:rPr>
                <w:rFonts w:hAnsi="Times New Roman" w:cs="Times New Roman"/>
                <w:sz w:val="22"/>
                <w:szCs w:val="22"/>
              </w:rPr>
              <w:t xml:space="preserve">  energy service payable</w:t>
            </w:r>
          </w:p>
        </w:tc>
        <w:tc>
          <w:tcPr>
            <w:tcW w:w="720" w:type="dxa"/>
            <w:tcBorders>
              <w:bottom w:val="nil"/>
            </w:tcBorders>
          </w:tcPr>
          <w:p w:rsidR="00105663" w:rsidRPr="00573CC5" w:rsidRDefault="00105663" w:rsidP="00A85CB9">
            <w:pPr>
              <w:pStyle w:val="acctfourfigures"/>
              <w:shd w:val="clear" w:color="auto" w:fill="FFFFFF"/>
              <w:tabs>
                <w:tab w:val="clear" w:pos="765"/>
              </w:tabs>
              <w:spacing w:line="240" w:lineRule="auto"/>
              <w:jc w:val="center"/>
              <w:rPr>
                <w:rFonts w:cs="Times New Roman"/>
                <w:bCs/>
                <w:szCs w:val="22"/>
              </w:rPr>
            </w:pPr>
          </w:p>
        </w:tc>
        <w:tc>
          <w:tcPr>
            <w:tcW w:w="1180" w:type="dxa"/>
            <w:tcBorders>
              <w:top w:val="nil"/>
              <w:bottom w:val="nil"/>
            </w:tcBorders>
          </w:tcPr>
          <w:p w:rsidR="00105663" w:rsidRPr="00573CC5" w:rsidRDefault="00487300" w:rsidP="00A85CB9">
            <w:pPr>
              <w:pStyle w:val="acctfourfigures"/>
              <w:shd w:val="clear" w:color="auto" w:fill="FFFFFF"/>
              <w:tabs>
                <w:tab w:val="clear" w:pos="765"/>
                <w:tab w:val="decimal" w:pos="852"/>
              </w:tabs>
              <w:spacing w:line="240" w:lineRule="auto"/>
              <w:ind w:right="-79"/>
              <w:rPr>
                <w:rFonts w:cs="Times New Roman"/>
                <w:szCs w:val="22"/>
                <w:lang w:val="en-AU" w:bidi="th-TH"/>
              </w:rPr>
            </w:pPr>
            <w:r w:rsidRPr="00573CC5">
              <w:rPr>
                <w:rFonts w:cs="Times New Roman"/>
                <w:szCs w:val="22"/>
                <w:lang w:val="en-AU" w:bidi="th-TH"/>
              </w:rPr>
              <w:t>436</w:t>
            </w:r>
          </w:p>
        </w:tc>
        <w:tc>
          <w:tcPr>
            <w:tcW w:w="236" w:type="dxa"/>
            <w:tcBorders>
              <w:top w:val="nil"/>
              <w:bottom w:val="nil"/>
            </w:tcBorders>
          </w:tcPr>
          <w:p w:rsidR="00105663" w:rsidRPr="00573CC5" w:rsidRDefault="00105663"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66" w:type="dxa"/>
            <w:tcBorders>
              <w:top w:val="nil"/>
              <w:bottom w:val="nil"/>
            </w:tcBorders>
          </w:tcPr>
          <w:p w:rsidR="00105663" w:rsidRPr="00573CC5" w:rsidRDefault="00503790" w:rsidP="002E14D1">
            <w:pPr>
              <w:pStyle w:val="acctfourfigures"/>
              <w:shd w:val="clear" w:color="auto" w:fill="FFFFFF"/>
              <w:tabs>
                <w:tab w:val="clear" w:pos="765"/>
                <w:tab w:val="decimal" w:pos="852"/>
              </w:tabs>
              <w:spacing w:line="240" w:lineRule="auto"/>
              <w:ind w:right="-79"/>
              <w:rPr>
                <w:rFonts w:cs="Times New Roman"/>
                <w:szCs w:val="22"/>
                <w:lang w:val="en-AU" w:bidi="th-TH"/>
              </w:rPr>
            </w:pPr>
            <w:r w:rsidRPr="00573CC5">
              <w:rPr>
                <w:rFonts w:cs="Times New Roman"/>
                <w:szCs w:val="22"/>
                <w:lang w:val="en-US" w:bidi="th-TH"/>
              </w:rPr>
              <w:t>338</w:t>
            </w:r>
          </w:p>
        </w:tc>
        <w:tc>
          <w:tcPr>
            <w:tcW w:w="236" w:type="dxa"/>
            <w:tcBorders>
              <w:top w:val="nil"/>
              <w:bottom w:val="nil"/>
            </w:tcBorders>
          </w:tcPr>
          <w:p w:rsidR="00105663" w:rsidRPr="00573CC5"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30" w:type="dxa"/>
            <w:tcBorders>
              <w:top w:val="nil"/>
              <w:bottom w:val="nil"/>
            </w:tcBorders>
          </w:tcPr>
          <w:p w:rsidR="00105663" w:rsidRPr="00573CC5" w:rsidRDefault="00487300" w:rsidP="002E14D1">
            <w:pPr>
              <w:pStyle w:val="acctfourfigures"/>
              <w:shd w:val="clear" w:color="auto" w:fill="FFFFFF"/>
              <w:tabs>
                <w:tab w:val="clear" w:pos="765"/>
                <w:tab w:val="decimal" w:pos="852"/>
              </w:tabs>
              <w:spacing w:line="240" w:lineRule="auto"/>
              <w:ind w:right="-79"/>
              <w:rPr>
                <w:rFonts w:cs="Times New Roman"/>
                <w:szCs w:val="22"/>
                <w:lang w:val="en-AU" w:bidi="th-TH"/>
              </w:rPr>
            </w:pPr>
            <w:r w:rsidRPr="00573CC5">
              <w:rPr>
                <w:rFonts w:cs="Times New Roman"/>
                <w:szCs w:val="22"/>
                <w:lang w:val="en-AU" w:bidi="th-TH"/>
              </w:rPr>
              <w:t>314</w:t>
            </w:r>
          </w:p>
        </w:tc>
        <w:tc>
          <w:tcPr>
            <w:tcW w:w="236" w:type="dxa"/>
            <w:tcBorders>
              <w:top w:val="nil"/>
              <w:bottom w:val="nil"/>
            </w:tcBorders>
          </w:tcPr>
          <w:p w:rsidR="00105663" w:rsidRPr="00573CC5"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75" w:type="dxa"/>
            <w:gridSpan w:val="2"/>
            <w:tcBorders>
              <w:top w:val="nil"/>
              <w:bottom w:val="nil"/>
            </w:tcBorders>
          </w:tcPr>
          <w:p w:rsidR="00105663" w:rsidRPr="00573CC5" w:rsidRDefault="005927A1" w:rsidP="002E14D1">
            <w:pPr>
              <w:pStyle w:val="acctfourfigures"/>
              <w:shd w:val="clear" w:color="auto" w:fill="FFFFFF"/>
              <w:tabs>
                <w:tab w:val="clear" w:pos="765"/>
                <w:tab w:val="decimal" w:pos="852"/>
              </w:tabs>
              <w:spacing w:line="240" w:lineRule="auto"/>
              <w:ind w:right="-79"/>
              <w:rPr>
                <w:rFonts w:cs="Times New Roman"/>
                <w:szCs w:val="22"/>
                <w:lang w:val="en-AU" w:bidi="th-TH"/>
              </w:rPr>
            </w:pPr>
            <w:r w:rsidRPr="00573CC5">
              <w:rPr>
                <w:rFonts w:cs="Times New Roman"/>
                <w:szCs w:val="22"/>
                <w:lang w:val="en-US" w:bidi="th-TH"/>
              </w:rPr>
              <w:t>2</w:t>
            </w:r>
            <w:r w:rsidR="00503790" w:rsidRPr="00573CC5">
              <w:rPr>
                <w:rFonts w:cs="Times New Roman"/>
                <w:szCs w:val="22"/>
                <w:lang w:val="en-US" w:bidi="th-TH"/>
              </w:rPr>
              <w:t>23</w:t>
            </w:r>
          </w:p>
        </w:tc>
      </w:tr>
      <w:tr w:rsidR="00105663" w:rsidRPr="00573CC5" w:rsidTr="00DD6327">
        <w:tc>
          <w:tcPr>
            <w:tcW w:w="3094" w:type="dxa"/>
            <w:tcBorders>
              <w:bottom w:val="nil"/>
            </w:tcBorders>
          </w:tcPr>
          <w:p w:rsidR="00105663" w:rsidRPr="00573CC5" w:rsidRDefault="00105663" w:rsidP="00A85CB9">
            <w:pPr>
              <w:shd w:val="clear" w:color="auto" w:fill="FFFFFF"/>
              <w:ind w:left="180" w:hanging="180"/>
              <w:rPr>
                <w:rFonts w:hAnsi="Times New Roman" w:cs="Times New Roman"/>
                <w:sz w:val="22"/>
                <w:szCs w:val="22"/>
              </w:rPr>
            </w:pPr>
            <w:r w:rsidRPr="00573CC5">
              <w:rPr>
                <w:rFonts w:hAnsi="Times New Roman" w:cs="Times New Roman"/>
                <w:sz w:val="22"/>
                <w:szCs w:val="22"/>
              </w:rPr>
              <w:t>Others</w:t>
            </w:r>
          </w:p>
        </w:tc>
        <w:tc>
          <w:tcPr>
            <w:tcW w:w="720" w:type="dxa"/>
            <w:tcBorders>
              <w:bottom w:val="nil"/>
            </w:tcBorders>
          </w:tcPr>
          <w:p w:rsidR="00105663" w:rsidRPr="00573CC5" w:rsidRDefault="00105663" w:rsidP="00A85CB9">
            <w:pPr>
              <w:pStyle w:val="acctfourfigures"/>
              <w:shd w:val="clear" w:color="auto" w:fill="FFFFFF"/>
              <w:tabs>
                <w:tab w:val="clear" w:pos="765"/>
              </w:tabs>
              <w:spacing w:line="240" w:lineRule="auto"/>
              <w:jc w:val="center"/>
              <w:rPr>
                <w:rFonts w:cs="Times New Roman"/>
                <w:bCs/>
                <w:szCs w:val="22"/>
              </w:rPr>
            </w:pPr>
          </w:p>
        </w:tc>
        <w:tc>
          <w:tcPr>
            <w:tcW w:w="1180" w:type="dxa"/>
            <w:tcBorders>
              <w:top w:val="nil"/>
              <w:bottom w:val="single" w:sz="4" w:space="0" w:color="auto"/>
            </w:tcBorders>
          </w:tcPr>
          <w:p w:rsidR="00105663" w:rsidRPr="00573CC5" w:rsidRDefault="00951102" w:rsidP="00C22163">
            <w:pPr>
              <w:pStyle w:val="acctfourfigures"/>
              <w:shd w:val="clear" w:color="auto" w:fill="FFFFFF"/>
              <w:tabs>
                <w:tab w:val="clear" w:pos="765"/>
                <w:tab w:val="decimal" w:pos="852"/>
              </w:tabs>
              <w:spacing w:line="240" w:lineRule="auto"/>
              <w:ind w:right="-79"/>
              <w:rPr>
                <w:rFonts w:cs="Times New Roman"/>
                <w:szCs w:val="22"/>
                <w:lang w:val="en-US" w:bidi="th-TH"/>
              </w:rPr>
            </w:pPr>
            <w:r w:rsidRPr="00573CC5">
              <w:rPr>
                <w:rFonts w:cs="Times New Roman"/>
                <w:szCs w:val="22"/>
                <w:lang w:val="en-AU" w:bidi="th-TH"/>
              </w:rPr>
              <w:t>1,</w:t>
            </w:r>
            <w:r w:rsidR="00487300" w:rsidRPr="00573CC5">
              <w:rPr>
                <w:rFonts w:cs="Times New Roman"/>
                <w:szCs w:val="22"/>
                <w:lang w:val="en-AU" w:bidi="th-TH"/>
              </w:rPr>
              <w:t>391</w:t>
            </w:r>
          </w:p>
        </w:tc>
        <w:tc>
          <w:tcPr>
            <w:tcW w:w="236" w:type="dxa"/>
            <w:tcBorders>
              <w:top w:val="nil"/>
              <w:bottom w:val="nil"/>
            </w:tcBorders>
          </w:tcPr>
          <w:p w:rsidR="00105663" w:rsidRPr="00573CC5" w:rsidRDefault="00105663"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66" w:type="dxa"/>
            <w:tcBorders>
              <w:top w:val="nil"/>
              <w:bottom w:val="single" w:sz="4" w:space="0" w:color="auto"/>
            </w:tcBorders>
          </w:tcPr>
          <w:p w:rsidR="00105663" w:rsidRPr="00573CC5" w:rsidRDefault="005927A1" w:rsidP="002E14D1">
            <w:pPr>
              <w:pStyle w:val="acctfourfigures"/>
              <w:shd w:val="clear" w:color="auto" w:fill="FFFFFF"/>
              <w:tabs>
                <w:tab w:val="clear" w:pos="765"/>
                <w:tab w:val="decimal" w:pos="852"/>
              </w:tabs>
              <w:spacing w:line="240" w:lineRule="auto"/>
              <w:ind w:right="-79"/>
              <w:rPr>
                <w:rFonts w:cs="Times New Roman"/>
                <w:szCs w:val="22"/>
                <w:lang w:val="en-AU" w:bidi="th-TH"/>
              </w:rPr>
            </w:pPr>
            <w:r w:rsidRPr="00573CC5">
              <w:rPr>
                <w:rFonts w:cs="Times New Roman"/>
                <w:szCs w:val="22"/>
                <w:lang w:val="en-US" w:bidi="th-TH"/>
              </w:rPr>
              <w:t>1</w:t>
            </w:r>
            <w:r w:rsidR="00105663" w:rsidRPr="00573CC5">
              <w:rPr>
                <w:rFonts w:cs="Times New Roman"/>
                <w:szCs w:val="22"/>
                <w:lang w:val="en-AU" w:bidi="th-TH"/>
              </w:rPr>
              <w:t>,</w:t>
            </w:r>
            <w:r w:rsidRPr="00573CC5">
              <w:rPr>
                <w:rFonts w:cs="Times New Roman"/>
                <w:szCs w:val="22"/>
                <w:lang w:val="en-US" w:bidi="th-TH"/>
              </w:rPr>
              <w:t>5</w:t>
            </w:r>
            <w:r w:rsidR="00503790" w:rsidRPr="00573CC5">
              <w:rPr>
                <w:rFonts w:cs="Times New Roman"/>
                <w:szCs w:val="22"/>
                <w:lang w:val="en-US" w:bidi="th-TH"/>
              </w:rPr>
              <w:t>77</w:t>
            </w:r>
          </w:p>
        </w:tc>
        <w:tc>
          <w:tcPr>
            <w:tcW w:w="236" w:type="dxa"/>
            <w:tcBorders>
              <w:top w:val="nil"/>
              <w:bottom w:val="nil"/>
            </w:tcBorders>
          </w:tcPr>
          <w:p w:rsidR="00105663" w:rsidRPr="00573CC5"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30" w:type="dxa"/>
            <w:tcBorders>
              <w:top w:val="nil"/>
              <w:bottom w:val="single" w:sz="4" w:space="0" w:color="auto"/>
            </w:tcBorders>
          </w:tcPr>
          <w:p w:rsidR="00105663" w:rsidRPr="00573CC5" w:rsidRDefault="00487300" w:rsidP="002E14D1">
            <w:pPr>
              <w:pStyle w:val="acctfourfigures"/>
              <w:shd w:val="clear" w:color="auto" w:fill="FFFFFF"/>
              <w:tabs>
                <w:tab w:val="clear" w:pos="765"/>
                <w:tab w:val="decimal" w:pos="852"/>
              </w:tabs>
              <w:spacing w:line="240" w:lineRule="auto"/>
              <w:ind w:right="-79"/>
              <w:rPr>
                <w:rFonts w:cs="Times New Roman"/>
                <w:szCs w:val="22"/>
                <w:lang w:val="en-AU" w:bidi="th-TH"/>
              </w:rPr>
            </w:pPr>
            <w:r w:rsidRPr="00573CC5">
              <w:rPr>
                <w:rFonts w:cs="Times New Roman"/>
                <w:szCs w:val="22"/>
                <w:lang w:val="en-AU" w:bidi="th-TH"/>
              </w:rPr>
              <w:t>1,187</w:t>
            </w:r>
          </w:p>
        </w:tc>
        <w:tc>
          <w:tcPr>
            <w:tcW w:w="236" w:type="dxa"/>
            <w:tcBorders>
              <w:top w:val="nil"/>
              <w:bottom w:val="nil"/>
            </w:tcBorders>
          </w:tcPr>
          <w:p w:rsidR="00105663" w:rsidRPr="00573CC5"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75" w:type="dxa"/>
            <w:gridSpan w:val="2"/>
            <w:tcBorders>
              <w:top w:val="nil"/>
              <w:bottom w:val="single" w:sz="4" w:space="0" w:color="auto"/>
            </w:tcBorders>
          </w:tcPr>
          <w:p w:rsidR="00105663" w:rsidRPr="00573CC5" w:rsidRDefault="005927A1" w:rsidP="002E14D1">
            <w:pPr>
              <w:pStyle w:val="acctfourfigures"/>
              <w:shd w:val="clear" w:color="auto" w:fill="FFFFFF"/>
              <w:tabs>
                <w:tab w:val="clear" w:pos="765"/>
                <w:tab w:val="decimal" w:pos="852"/>
              </w:tabs>
              <w:spacing w:line="240" w:lineRule="auto"/>
              <w:ind w:right="-79"/>
              <w:rPr>
                <w:rFonts w:cs="Times New Roman"/>
                <w:szCs w:val="22"/>
                <w:lang w:val="en-AU" w:bidi="th-TH"/>
              </w:rPr>
            </w:pPr>
            <w:r w:rsidRPr="00573CC5">
              <w:rPr>
                <w:rFonts w:cs="Times New Roman"/>
                <w:szCs w:val="22"/>
                <w:lang w:val="en-US" w:bidi="th-TH"/>
              </w:rPr>
              <w:t>1</w:t>
            </w:r>
            <w:r w:rsidR="00105663" w:rsidRPr="00573CC5">
              <w:rPr>
                <w:rFonts w:cs="Times New Roman"/>
                <w:szCs w:val="22"/>
                <w:lang w:val="en-AU" w:bidi="th-TH"/>
              </w:rPr>
              <w:t>,</w:t>
            </w:r>
            <w:r w:rsidR="00503790" w:rsidRPr="00573CC5">
              <w:rPr>
                <w:rFonts w:cs="Times New Roman"/>
                <w:szCs w:val="22"/>
                <w:lang w:val="en-US" w:bidi="th-TH"/>
              </w:rPr>
              <w:t>219</w:t>
            </w:r>
          </w:p>
        </w:tc>
      </w:tr>
      <w:tr w:rsidR="00105663" w:rsidRPr="00573CC5" w:rsidTr="00DD6327">
        <w:tc>
          <w:tcPr>
            <w:tcW w:w="3094" w:type="dxa"/>
            <w:tcBorders>
              <w:top w:val="nil"/>
              <w:bottom w:val="nil"/>
            </w:tcBorders>
          </w:tcPr>
          <w:p w:rsidR="00105663" w:rsidRPr="00573CC5" w:rsidRDefault="00105663" w:rsidP="00A85CB9">
            <w:pPr>
              <w:shd w:val="clear" w:color="auto" w:fill="FFFFFF"/>
              <w:rPr>
                <w:rFonts w:hAnsi="Times New Roman" w:cs="Times New Roman"/>
                <w:b/>
                <w:bCs/>
                <w:sz w:val="22"/>
                <w:szCs w:val="22"/>
              </w:rPr>
            </w:pPr>
          </w:p>
        </w:tc>
        <w:tc>
          <w:tcPr>
            <w:tcW w:w="720" w:type="dxa"/>
            <w:tcBorders>
              <w:top w:val="nil"/>
              <w:bottom w:val="nil"/>
            </w:tcBorders>
          </w:tcPr>
          <w:p w:rsidR="00105663" w:rsidRPr="00573CC5" w:rsidRDefault="00105663" w:rsidP="00A85CB9">
            <w:pPr>
              <w:pStyle w:val="acctfourfigures"/>
              <w:shd w:val="clear" w:color="auto" w:fill="FFFFFF"/>
              <w:tabs>
                <w:tab w:val="clear" w:pos="765"/>
              </w:tabs>
              <w:spacing w:line="240" w:lineRule="auto"/>
              <w:jc w:val="center"/>
              <w:rPr>
                <w:rFonts w:cs="Times New Roman"/>
                <w:szCs w:val="22"/>
              </w:rPr>
            </w:pPr>
          </w:p>
        </w:tc>
        <w:tc>
          <w:tcPr>
            <w:tcW w:w="1180" w:type="dxa"/>
            <w:tcBorders>
              <w:top w:val="single" w:sz="4" w:space="0" w:color="auto"/>
              <w:bottom w:val="single" w:sz="4" w:space="0" w:color="auto"/>
            </w:tcBorders>
          </w:tcPr>
          <w:p w:rsidR="00105663" w:rsidRPr="00573CC5" w:rsidRDefault="00CB4FF8" w:rsidP="00A85CB9">
            <w:pPr>
              <w:pStyle w:val="acctfourfigures"/>
              <w:shd w:val="clear" w:color="auto" w:fill="FFFFFF"/>
              <w:tabs>
                <w:tab w:val="clear" w:pos="765"/>
                <w:tab w:val="decimal" w:pos="852"/>
              </w:tabs>
              <w:spacing w:line="240" w:lineRule="auto"/>
              <w:ind w:left="-55" w:right="-79"/>
              <w:rPr>
                <w:rFonts w:cs="Times New Roman"/>
                <w:szCs w:val="22"/>
              </w:rPr>
            </w:pPr>
            <w:r w:rsidRPr="00573CC5">
              <w:rPr>
                <w:rFonts w:cs="Times New Roman"/>
                <w:szCs w:val="22"/>
              </w:rPr>
              <w:t>7,</w:t>
            </w:r>
            <w:r w:rsidR="009837A5" w:rsidRPr="00573CC5">
              <w:rPr>
                <w:rFonts w:cs="Times New Roman"/>
                <w:szCs w:val="22"/>
              </w:rPr>
              <w:t>0</w:t>
            </w:r>
            <w:r w:rsidR="00487300" w:rsidRPr="00573CC5">
              <w:rPr>
                <w:rFonts w:cs="Times New Roman"/>
                <w:szCs w:val="22"/>
              </w:rPr>
              <w:t>58</w:t>
            </w:r>
          </w:p>
        </w:tc>
        <w:tc>
          <w:tcPr>
            <w:tcW w:w="236" w:type="dxa"/>
            <w:tcBorders>
              <w:top w:val="nil"/>
              <w:bottom w:val="nil"/>
            </w:tcBorders>
          </w:tcPr>
          <w:p w:rsidR="00105663" w:rsidRPr="00573CC5" w:rsidRDefault="00105663"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66" w:type="dxa"/>
            <w:tcBorders>
              <w:top w:val="single" w:sz="4" w:space="0" w:color="auto"/>
              <w:bottom w:val="single" w:sz="4" w:space="0" w:color="auto"/>
            </w:tcBorders>
          </w:tcPr>
          <w:p w:rsidR="00105663" w:rsidRPr="00573CC5" w:rsidRDefault="005927A1" w:rsidP="002E14D1">
            <w:pPr>
              <w:pStyle w:val="acctfourfigures"/>
              <w:shd w:val="clear" w:color="auto" w:fill="FFFFFF"/>
              <w:tabs>
                <w:tab w:val="clear" w:pos="765"/>
                <w:tab w:val="decimal" w:pos="852"/>
              </w:tabs>
              <w:spacing w:line="240" w:lineRule="auto"/>
              <w:ind w:left="-55" w:right="-79"/>
              <w:rPr>
                <w:rFonts w:cs="Times New Roman"/>
                <w:szCs w:val="22"/>
              </w:rPr>
            </w:pPr>
            <w:r w:rsidRPr="00573CC5">
              <w:rPr>
                <w:rFonts w:cs="Times New Roman"/>
                <w:szCs w:val="22"/>
                <w:lang w:val="en-US"/>
              </w:rPr>
              <w:t>7</w:t>
            </w:r>
            <w:r w:rsidR="00105663" w:rsidRPr="00573CC5">
              <w:rPr>
                <w:rFonts w:cs="Times New Roman"/>
                <w:szCs w:val="22"/>
              </w:rPr>
              <w:t>,</w:t>
            </w:r>
            <w:r w:rsidR="00503790" w:rsidRPr="00573CC5">
              <w:rPr>
                <w:rFonts w:cs="Times New Roman"/>
                <w:szCs w:val="22"/>
                <w:lang w:val="en-US"/>
              </w:rPr>
              <w:t>440</w:t>
            </w:r>
          </w:p>
        </w:tc>
        <w:tc>
          <w:tcPr>
            <w:tcW w:w="236" w:type="dxa"/>
            <w:tcBorders>
              <w:top w:val="nil"/>
              <w:bottom w:val="nil"/>
            </w:tcBorders>
          </w:tcPr>
          <w:p w:rsidR="00105663" w:rsidRPr="00573CC5"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30" w:type="dxa"/>
            <w:tcBorders>
              <w:top w:val="single" w:sz="4" w:space="0" w:color="auto"/>
              <w:bottom w:val="single" w:sz="4" w:space="0" w:color="auto"/>
            </w:tcBorders>
          </w:tcPr>
          <w:p w:rsidR="00105663" w:rsidRPr="00573CC5" w:rsidRDefault="00224429" w:rsidP="002E14D1">
            <w:pPr>
              <w:pStyle w:val="acctfourfigures"/>
              <w:shd w:val="clear" w:color="auto" w:fill="FFFFFF"/>
              <w:tabs>
                <w:tab w:val="clear" w:pos="765"/>
                <w:tab w:val="decimal" w:pos="852"/>
              </w:tabs>
              <w:spacing w:line="240" w:lineRule="auto"/>
              <w:ind w:left="-55" w:right="-79"/>
              <w:rPr>
                <w:rFonts w:cs="Times New Roman"/>
                <w:szCs w:val="22"/>
              </w:rPr>
            </w:pPr>
            <w:r w:rsidRPr="00573CC5">
              <w:rPr>
                <w:rFonts w:cs="Times New Roman"/>
                <w:szCs w:val="22"/>
              </w:rPr>
              <w:t>6,</w:t>
            </w:r>
            <w:r w:rsidR="009837A5" w:rsidRPr="00573CC5">
              <w:rPr>
                <w:rFonts w:cs="Times New Roman"/>
                <w:szCs w:val="22"/>
              </w:rPr>
              <w:t>58</w:t>
            </w:r>
            <w:r w:rsidR="00487300" w:rsidRPr="00573CC5">
              <w:rPr>
                <w:rFonts w:cs="Times New Roman"/>
                <w:szCs w:val="22"/>
              </w:rPr>
              <w:t>3</w:t>
            </w:r>
          </w:p>
        </w:tc>
        <w:tc>
          <w:tcPr>
            <w:tcW w:w="236" w:type="dxa"/>
            <w:tcBorders>
              <w:top w:val="nil"/>
              <w:bottom w:val="nil"/>
            </w:tcBorders>
          </w:tcPr>
          <w:p w:rsidR="00105663" w:rsidRPr="00573CC5"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75" w:type="dxa"/>
            <w:gridSpan w:val="2"/>
            <w:tcBorders>
              <w:top w:val="single" w:sz="4" w:space="0" w:color="auto"/>
              <w:bottom w:val="single" w:sz="4" w:space="0" w:color="auto"/>
            </w:tcBorders>
          </w:tcPr>
          <w:p w:rsidR="00105663" w:rsidRPr="00573CC5" w:rsidRDefault="005927A1" w:rsidP="002E14D1">
            <w:pPr>
              <w:pStyle w:val="acctfourfigures"/>
              <w:shd w:val="clear" w:color="auto" w:fill="FFFFFF"/>
              <w:tabs>
                <w:tab w:val="clear" w:pos="765"/>
                <w:tab w:val="decimal" w:pos="852"/>
              </w:tabs>
              <w:spacing w:line="240" w:lineRule="auto"/>
              <w:ind w:left="-55" w:right="-79"/>
              <w:rPr>
                <w:rFonts w:cs="Times New Roman"/>
                <w:szCs w:val="22"/>
              </w:rPr>
            </w:pPr>
            <w:r w:rsidRPr="00573CC5">
              <w:rPr>
                <w:rFonts w:cs="Times New Roman"/>
                <w:szCs w:val="22"/>
                <w:lang w:val="en-US"/>
              </w:rPr>
              <w:t>6</w:t>
            </w:r>
            <w:r w:rsidR="00105663" w:rsidRPr="00573CC5">
              <w:rPr>
                <w:rFonts w:cs="Times New Roman"/>
                <w:szCs w:val="22"/>
              </w:rPr>
              <w:t>,</w:t>
            </w:r>
            <w:r w:rsidR="00503790" w:rsidRPr="00573CC5">
              <w:rPr>
                <w:rFonts w:cs="Times New Roman"/>
                <w:szCs w:val="22"/>
                <w:lang w:val="en-US"/>
              </w:rPr>
              <w:t>792</w:t>
            </w:r>
          </w:p>
        </w:tc>
      </w:tr>
      <w:tr w:rsidR="00105663" w:rsidRPr="00573CC5" w:rsidTr="00DD6327">
        <w:tc>
          <w:tcPr>
            <w:tcW w:w="3094" w:type="dxa"/>
            <w:tcBorders>
              <w:top w:val="nil"/>
              <w:bottom w:val="nil"/>
            </w:tcBorders>
          </w:tcPr>
          <w:p w:rsidR="00105663" w:rsidRPr="00573CC5" w:rsidRDefault="00105663" w:rsidP="00A85CB9">
            <w:pPr>
              <w:shd w:val="clear" w:color="auto" w:fill="FFFFFF"/>
              <w:jc w:val="both"/>
              <w:rPr>
                <w:rFonts w:hAnsi="Times New Roman" w:cs="Times New Roman"/>
                <w:sz w:val="22"/>
                <w:szCs w:val="22"/>
                <w:lang w:val="en-GB"/>
              </w:rPr>
            </w:pPr>
          </w:p>
        </w:tc>
        <w:tc>
          <w:tcPr>
            <w:tcW w:w="720" w:type="dxa"/>
            <w:tcBorders>
              <w:top w:val="nil"/>
              <w:bottom w:val="nil"/>
            </w:tcBorders>
          </w:tcPr>
          <w:p w:rsidR="00105663" w:rsidRPr="00573CC5" w:rsidRDefault="00105663" w:rsidP="00A85CB9">
            <w:pPr>
              <w:pStyle w:val="acctfourfigures"/>
              <w:shd w:val="clear" w:color="auto" w:fill="FFFFFF"/>
              <w:tabs>
                <w:tab w:val="clear" w:pos="765"/>
              </w:tabs>
              <w:spacing w:line="240" w:lineRule="auto"/>
              <w:jc w:val="both"/>
              <w:rPr>
                <w:rFonts w:cs="Times New Roman"/>
                <w:szCs w:val="22"/>
                <w:lang w:bidi="th-TH"/>
              </w:rPr>
            </w:pPr>
          </w:p>
        </w:tc>
        <w:tc>
          <w:tcPr>
            <w:tcW w:w="1180" w:type="dxa"/>
            <w:tcBorders>
              <w:top w:val="single" w:sz="4" w:space="0" w:color="auto"/>
              <w:bottom w:val="nil"/>
            </w:tcBorders>
          </w:tcPr>
          <w:p w:rsidR="00105663" w:rsidRPr="00573CC5" w:rsidRDefault="00105663" w:rsidP="00A85CB9">
            <w:pPr>
              <w:pStyle w:val="acctfourfigures"/>
              <w:shd w:val="clear" w:color="auto" w:fill="FFFFFF"/>
              <w:tabs>
                <w:tab w:val="clear" w:pos="765"/>
                <w:tab w:val="decimal" w:pos="852"/>
              </w:tabs>
              <w:spacing w:line="240" w:lineRule="auto"/>
              <w:ind w:left="-55" w:right="-79"/>
              <w:jc w:val="both"/>
              <w:rPr>
                <w:rFonts w:cs="Times New Roman"/>
                <w:szCs w:val="22"/>
                <w:lang w:bidi="th-TH"/>
              </w:rPr>
            </w:pPr>
          </w:p>
        </w:tc>
        <w:tc>
          <w:tcPr>
            <w:tcW w:w="236" w:type="dxa"/>
            <w:tcBorders>
              <w:top w:val="nil"/>
              <w:bottom w:val="nil"/>
            </w:tcBorders>
          </w:tcPr>
          <w:p w:rsidR="00105663" w:rsidRPr="00573CC5" w:rsidRDefault="00105663" w:rsidP="00A85CB9">
            <w:pPr>
              <w:pStyle w:val="acctfourfigures"/>
              <w:shd w:val="clear" w:color="auto" w:fill="FFFFFF"/>
              <w:tabs>
                <w:tab w:val="clear" w:pos="765"/>
                <w:tab w:val="decimal" w:pos="845"/>
              </w:tabs>
              <w:spacing w:line="240" w:lineRule="auto"/>
              <w:ind w:left="-55" w:right="-79"/>
              <w:jc w:val="both"/>
              <w:rPr>
                <w:rFonts w:cs="Times New Roman"/>
                <w:szCs w:val="22"/>
                <w:lang w:bidi="th-TH"/>
              </w:rPr>
            </w:pPr>
          </w:p>
        </w:tc>
        <w:tc>
          <w:tcPr>
            <w:tcW w:w="1266" w:type="dxa"/>
            <w:tcBorders>
              <w:top w:val="single" w:sz="4" w:space="0" w:color="auto"/>
              <w:bottom w:val="nil"/>
            </w:tcBorders>
          </w:tcPr>
          <w:p w:rsidR="00105663" w:rsidRPr="00573CC5" w:rsidRDefault="00105663" w:rsidP="002E14D1">
            <w:pPr>
              <w:pStyle w:val="acctfourfigures"/>
              <w:shd w:val="clear" w:color="auto" w:fill="FFFFFF"/>
              <w:tabs>
                <w:tab w:val="clear" w:pos="765"/>
                <w:tab w:val="decimal" w:pos="852"/>
              </w:tabs>
              <w:spacing w:line="240" w:lineRule="auto"/>
              <w:ind w:left="-55" w:right="-79"/>
              <w:jc w:val="both"/>
              <w:rPr>
                <w:rFonts w:cs="Times New Roman"/>
                <w:szCs w:val="22"/>
                <w:lang w:bidi="th-TH"/>
              </w:rPr>
            </w:pPr>
          </w:p>
        </w:tc>
        <w:tc>
          <w:tcPr>
            <w:tcW w:w="236" w:type="dxa"/>
            <w:tcBorders>
              <w:top w:val="nil"/>
              <w:bottom w:val="nil"/>
            </w:tcBorders>
          </w:tcPr>
          <w:p w:rsidR="00105663" w:rsidRPr="00573CC5" w:rsidRDefault="00105663" w:rsidP="002E14D1">
            <w:pPr>
              <w:pStyle w:val="acctfourfigures"/>
              <w:shd w:val="clear" w:color="auto" w:fill="FFFFFF"/>
              <w:tabs>
                <w:tab w:val="clear" w:pos="765"/>
                <w:tab w:val="decimal" w:pos="845"/>
              </w:tabs>
              <w:spacing w:line="240" w:lineRule="auto"/>
              <w:ind w:left="-55" w:right="-79"/>
              <w:jc w:val="both"/>
              <w:rPr>
                <w:rFonts w:cs="Times New Roman"/>
                <w:szCs w:val="22"/>
                <w:lang w:bidi="th-TH"/>
              </w:rPr>
            </w:pPr>
          </w:p>
        </w:tc>
        <w:tc>
          <w:tcPr>
            <w:tcW w:w="1230" w:type="dxa"/>
            <w:tcBorders>
              <w:top w:val="single" w:sz="4" w:space="0" w:color="auto"/>
              <w:bottom w:val="nil"/>
            </w:tcBorders>
          </w:tcPr>
          <w:p w:rsidR="00105663" w:rsidRPr="00573CC5" w:rsidRDefault="00105663" w:rsidP="002E14D1">
            <w:pPr>
              <w:pStyle w:val="acctfourfigures"/>
              <w:shd w:val="clear" w:color="auto" w:fill="FFFFFF"/>
              <w:tabs>
                <w:tab w:val="clear" w:pos="765"/>
                <w:tab w:val="decimal" w:pos="852"/>
              </w:tabs>
              <w:spacing w:line="240" w:lineRule="auto"/>
              <w:ind w:left="-55" w:right="-79"/>
              <w:jc w:val="both"/>
              <w:rPr>
                <w:rFonts w:cs="Times New Roman"/>
                <w:szCs w:val="22"/>
                <w:lang w:bidi="th-TH"/>
              </w:rPr>
            </w:pPr>
          </w:p>
        </w:tc>
        <w:tc>
          <w:tcPr>
            <w:tcW w:w="236" w:type="dxa"/>
            <w:tcBorders>
              <w:top w:val="nil"/>
              <w:bottom w:val="nil"/>
            </w:tcBorders>
          </w:tcPr>
          <w:p w:rsidR="00105663" w:rsidRPr="00573CC5" w:rsidRDefault="00105663" w:rsidP="002E14D1">
            <w:pPr>
              <w:pStyle w:val="acctfourfigures"/>
              <w:shd w:val="clear" w:color="auto" w:fill="FFFFFF"/>
              <w:tabs>
                <w:tab w:val="clear" w:pos="765"/>
                <w:tab w:val="decimal" w:pos="845"/>
              </w:tabs>
              <w:spacing w:line="240" w:lineRule="auto"/>
              <w:ind w:left="-55" w:right="-79"/>
              <w:jc w:val="both"/>
              <w:rPr>
                <w:rFonts w:cs="Times New Roman"/>
                <w:szCs w:val="22"/>
                <w:lang w:bidi="th-TH"/>
              </w:rPr>
            </w:pPr>
          </w:p>
        </w:tc>
        <w:tc>
          <w:tcPr>
            <w:tcW w:w="1275" w:type="dxa"/>
            <w:gridSpan w:val="2"/>
            <w:tcBorders>
              <w:top w:val="single" w:sz="4" w:space="0" w:color="auto"/>
              <w:bottom w:val="nil"/>
            </w:tcBorders>
          </w:tcPr>
          <w:p w:rsidR="00105663" w:rsidRPr="00573CC5" w:rsidRDefault="00105663" w:rsidP="002E14D1">
            <w:pPr>
              <w:pStyle w:val="acctfourfigures"/>
              <w:shd w:val="clear" w:color="auto" w:fill="FFFFFF"/>
              <w:tabs>
                <w:tab w:val="clear" w:pos="765"/>
                <w:tab w:val="decimal" w:pos="852"/>
              </w:tabs>
              <w:spacing w:line="240" w:lineRule="auto"/>
              <w:ind w:left="-55" w:right="-79"/>
              <w:jc w:val="both"/>
              <w:rPr>
                <w:rFonts w:cs="Times New Roman"/>
                <w:szCs w:val="22"/>
                <w:lang w:bidi="th-TH"/>
              </w:rPr>
            </w:pPr>
          </w:p>
        </w:tc>
      </w:tr>
      <w:tr w:rsidR="00105663" w:rsidRPr="00573CC5" w:rsidTr="00DD6327">
        <w:tc>
          <w:tcPr>
            <w:tcW w:w="3094" w:type="dxa"/>
            <w:tcBorders>
              <w:top w:val="nil"/>
              <w:bottom w:val="nil"/>
            </w:tcBorders>
          </w:tcPr>
          <w:p w:rsidR="00105663" w:rsidRPr="00573CC5" w:rsidRDefault="00105663" w:rsidP="00A85CB9">
            <w:pPr>
              <w:shd w:val="clear" w:color="auto" w:fill="FFFFFF"/>
              <w:rPr>
                <w:rFonts w:hAnsi="Times New Roman" w:cs="Times New Roman"/>
                <w:b/>
                <w:bCs/>
                <w:sz w:val="22"/>
                <w:szCs w:val="22"/>
              </w:rPr>
            </w:pPr>
            <w:r w:rsidRPr="00573CC5">
              <w:rPr>
                <w:rFonts w:hAnsi="Times New Roman" w:cs="Times New Roman"/>
                <w:b/>
                <w:bCs/>
                <w:sz w:val="22"/>
                <w:szCs w:val="22"/>
              </w:rPr>
              <w:t>Non-Current</w:t>
            </w:r>
          </w:p>
        </w:tc>
        <w:tc>
          <w:tcPr>
            <w:tcW w:w="720" w:type="dxa"/>
            <w:tcBorders>
              <w:top w:val="nil"/>
              <w:bottom w:val="nil"/>
            </w:tcBorders>
          </w:tcPr>
          <w:p w:rsidR="00105663" w:rsidRPr="00573CC5" w:rsidRDefault="00105663" w:rsidP="00A85CB9">
            <w:pPr>
              <w:pStyle w:val="acctfourfigures"/>
              <w:shd w:val="clear" w:color="auto" w:fill="FFFFFF"/>
              <w:tabs>
                <w:tab w:val="clear" w:pos="765"/>
              </w:tabs>
              <w:spacing w:line="240" w:lineRule="auto"/>
              <w:jc w:val="center"/>
              <w:rPr>
                <w:rFonts w:cs="Times New Roman"/>
                <w:szCs w:val="22"/>
              </w:rPr>
            </w:pPr>
          </w:p>
        </w:tc>
        <w:tc>
          <w:tcPr>
            <w:tcW w:w="1180" w:type="dxa"/>
            <w:tcBorders>
              <w:top w:val="nil"/>
              <w:bottom w:val="nil"/>
            </w:tcBorders>
          </w:tcPr>
          <w:p w:rsidR="00105663" w:rsidRPr="00573CC5" w:rsidRDefault="00105663" w:rsidP="00A85CB9">
            <w:pPr>
              <w:pStyle w:val="acctfourfigures"/>
              <w:shd w:val="clear" w:color="auto" w:fill="FFFFFF"/>
              <w:tabs>
                <w:tab w:val="clear" w:pos="765"/>
                <w:tab w:val="decimal" w:pos="852"/>
              </w:tabs>
              <w:spacing w:line="240" w:lineRule="auto"/>
              <w:ind w:left="-55" w:right="-79"/>
              <w:rPr>
                <w:rFonts w:cs="Times New Roman"/>
                <w:b/>
                <w:bCs/>
                <w:szCs w:val="22"/>
              </w:rPr>
            </w:pPr>
          </w:p>
        </w:tc>
        <w:tc>
          <w:tcPr>
            <w:tcW w:w="236" w:type="dxa"/>
            <w:tcBorders>
              <w:top w:val="nil"/>
              <w:bottom w:val="nil"/>
            </w:tcBorders>
          </w:tcPr>
          <w:p w:rsidR="00105663" w:rsidRPr="00573CC5" w:rsidRDefault="00105663"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66" w:type="dxa"/>
            <w:tcBorders>
              <w:top w:val="nil"/>
              <w:bottom w:val="nil"/>
            </w:tcBorders>
          </w:tcPr>
          <w:p w:rsidR="00105663" w:rsidRPr="00573CC5" w:rsidRDefault="00105663" w:rsidP="002E14D1">
            <w:pPr>
              <w:pStyle w:val="acctfourfigures"/>
              <w:shd w:val="clear" w:color="auto" w:fill="FFFFFF"/>
              <w:tabs>
                <w:tab w:val="clear" w:pos="765"/>
                <w:tab w:val="decimal" w:pos="852"/>
              </w:tabs>
              <w:spacing w:line="240" w:lineRule="auto"/>
              <w:ind w:left="-55" w:right="-79"/>
              <w:rPr>
                <w:rFonts w:cs="Times New Roman"/>
                <w:b/>
                <w:bCs/>
                <w:szCs w:val="22"/>
              </w:rPr>
            </w:pPr>
          </w:p>
        </w:tc>
        <w:tc>
          <w:tcPr>
            <w:tcW w:w="236" w:type="dxa"/>
            <w:tcBorders>
              <w:top w:val="nil"/>
              <w:bottom w:val="nil"/>
            </w:tcBorders>
          </w:tcPr>
          <w:p w:rsidR="00105663" w:rsidRPr="00573CC5" w:rsidRDefault="00105663" w:rsidP="002E14D1">
            <w:pPr>
              <w:pStyle w:val="acctfourfigures"/>
              <w:shd w:val="clear" w:color="auto" w:fill="FFFFFF"/>
              <w:tabs>
                <w:tab w:val="clear" w:pos="765"/>
                <w:tab w:val="decimal" w:pos="845"/>
              </w:tabs>
              <w:spacing w:line="240" w:lineRule="auto"/>
              <w:ind w:left="-55" w:right="-79"/>
              <w:rPr>
                <w:rFonts w:cs="Times New Roman"/>
                <w:szCs w:val="22"/>
              </w:rPr>
            </w:pPr>
          </w:p>
        </w:tc>
        <w:tc>
          <w:tcPr>
            <w:tcW w:w="1230" w:type="dxa"/>
            <w:tcBorders>
              <w:top w:val="nil"/>
              <w:bottom w:val="nil"/>
            </w:tcBorders>
          </w:tcPr>
          <w:p w:rsidR="00105663" w:rsidRPr="00573CC5" w:rsidRDefault="00105663" w:rsidP="002E14D1">
            <w:pPr>
              <w:pStyle w:val="acctfourfigures"/>
              <w:shd w:val="clear" w:color="auto" w:fill="FFFFFF"/>
              <w:tabs>
                <w:tab w:val="clear" w:pos="765"/>
                <w:tab w:val="decimal" w:pos="852"/>
              </w:tabs>
              <w:spacing w:line="240" w:lineRule="auto"/>
              <w:ind w:left="-55" w:right="-79"/>
              <w:rPr>
                <w:rFonts w:cs="Times New Roman"/>
                <w:b/>
                <w:bCs/>
                <w:szCs w:val="22"/>
              </w:rPr>
            </w:pPr>
          </w:p>
        </w:tc>
        <w:tc>
          <w:tcPr>
            <w:tcW w:w="236" w:type="dxa"/>
            <w:tcBorders>
              <w:top w:val="nil"/>
              <w:bottom w:val="nil"/>
            </w:tcBorders>
          </w:tcPr>
          <w:p w:rsidR="00105663" w:rsidRPr="00573CC5" w:rsidRDefault="00105663" w:rsidP="002E14D1">
            <w:pPr>
              <w:pStyle w:val="acctfourfigures"/>
              <w:shd w:val="clear" w:color="auto" w:fill="FFFFFF"/>
              <w:tabs>
                <w:tab w:val="clear" w:pos="765"/>
                <w:tab w:val="decimal" w:pos="845"/>
              </w:tabs>
              <w:spacing w:line="240" w:lineRule="auto"/>
              <w:ind w:left="-55" w:right="-79"/>
              <w:rPr>
                <w:rFonts w:cs="Times New Roman"/>
                <w:szCs w:val="22"/>
              </w:rPr>
            </w:pPr>
          </w:p>
        </w:tc>
        <w:tc>
          <w:tcPr>
            <w:tcW w:w="1275" w:type="dxa"/>
            <w:gridSpan w:val="2"/>
            <w:tcBorders>
              <w:top w:val="nil"/>
              <w:bottom w:val="nil"/>
            </w:tcBorders>
          </w:tcPr>
          <w:p w:rsidR="00105663" w:rsidRPr="00573CC5" w:rsidRDefault="00105663" w:rsidP="002E14D1">
            <w:pPr>
              <w:pStyle w:val="acctfourfigures"/>
              <w:shd w:val="clear" w:color="auto" w:fill="FFFFFF"/>
              <w:tabs>
                <w:tab w:val="clear" w:pos="765"/>
                <w:tab w:val="decimal" w:pos="852"/>
              </w:tabs>
              <w:spacing w:line="240" w:lineRule="auto"/>
              <w:ind w:left="-55" w:right="-79"/>
              <w:rPr>
                <w:rFonts w:cs="Times New Roman"/>
                <w:b/>
                <w:bCs/>
                <w:szCs w:val="22"/>
              </w:rPr>
            </w:pPr>
          </w:p>
        </w:tc>
      </w:tr>
      <w:tr w:rsidR="00105663" w:rsidRPr="00573CC5" w:rsidTr="00DD6327">
        <w:trPr>
          <w:trHeight w:val="132"/>
        </w:trPr>
        <w:tc>
          <w:tcPr>
            <w:tcW w:w="3094" w:type="dxa"/>
          </w:tcPr>
          <w:p w:rsidR="00105663" w:rsidRPr="00573CC5" w:rsidRDefault="00105663" w:rsidP="00A85CB9">
            <w:pPr>
              <w:shd w:val="clear" w:color="auto" w:fill="FFFFFF"/>
              <w:ind w:left="180" w:hanging="180"/>
              <w:rPr>
                <w:rFonts w:hAnsi="Times New Roman" w:cs="Times New Roman"/>
                <w:sz w:val="22"/>
                <w:szCs w:val="22"/>
              </w:rPr>
            </w:pPr>
            <w:r w:rsidRPr="00573CC5">
              <w:rPr>
                <w:rFonts w:hAnsi="Times New Roman" w:cs="Times New Roman"/>
                <w:sz w:val="22"/>
                <w:szCs w:val="22"/>
              </w:rPr>
              <w:t>Related parties</w:t>
            </w:r>
          </w:p>
        </w:tc>
        <w:tc>
          <w:tcPr>
            <w:tcW w:w="720" w:type="dxa"/>
          </w:tcPr>
          <w:p w:rsidR="00105663" w:rsidRPr="00573CC5" w:rsidRDefault="005927A1" w:rsidP="00A85CB9">
            <w:pPr>
              <w:pStyle w:val="acctfourfigures"/>
              <w:shd w:val="clear" w:color="auto" w:fill="FFFFFF"/>
              <w:tabs>
                <w:tab w:val="clear" w:pos="765"/>
              </w:tabs>
              <w:spacing w:line="240" w:lineRule="auto"/>
              <w:jc w:val="center"/>
              <w:rPr>
                <w:rFonts w:cs="Times New Roman"/>
                <w:bCs/>
                <w:szCs w:val="22"/>
              </w:rPr>
            </w:pPr>
            <w:r w:rsidRPr="00573CC5">
              <w:rPr>
                <w:rFonts w:cs="Times New Roman"/>
                <w:bCs/>
                <w:szCs w:val="22"/>
                <w:lang w:val="en-US"/>
              </w:rPr>
              <w:t>3</w:t>
            </w:r>
          </w:p>
        </w:tc>
        <w:tc>
          <w:tcPr>
            <w:tcW w:w="1180" w:type="dxa"/>
          </w:tcPr>
          <w:p w:rsidR="00105663" w:rsidRPr="00573CC5" w:rsidRDefault="00AB495B" w:rsidP="00A85CB9">
            <w:pPr>
              <w:pStyle w:val="acctfourfigures"/>
              <w:shd w:val="clear" w:color="auto" w:fill="FFFFFF"/>
              <w:tabs>
                <w:tab w:val="clear" w:pos="765"/>
                <w:tab w:val="decimal" w:pos="852"/>
              </w:tabs>
              <w:spacing w:line="240" w:lineRule="auto"/>
              <w:ind w:left="-55" w:right="-79"/>
              <w:rPr>
                <w:rFonts w:cs="Times New Roman"/>
                <w:szCs w:val="22"/>
                <w:lang w:val="en-AU" w:bidi="th-TH"/>
              </w:rPr>
            </w:pPr>
            <w:r w:rsidRPr="00573CC5">
              <w:rPr>
                <w:rFonts w:cs="Times New Roman"/>
                <w:szCs w:val="22"/>
                <w:lang w:val="en-AU" w:bidi="th-TH"/>
              </w:rPr>
              <w:t>-</w:t>
            </w:r>
          </w:p>
        </w:tc>
        <w:tc>
          <w:tcPr>
            <w:tcW w:w="236" w:type="dxa"/>
            <w:tcBorders>
              <w:bottom w:val="nil"/>
            </w:tcBorders>
          </w:tcPr>
          <w:p w:rsidR="00105663" w:rsidRPr="00573CC5" w:rsidRDefault="00105663"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66" w:type="dxa"/>
          </w:tcPr>
          <w:p w:rsidR="00105663" w:rsidRPr="00573CC5" w:rsidRDefault="00503790" w:rsidP="002E14D1">
            <w:pPr>
              <w:pStyle w:val="acctfourfigures"/>
              <w:shd w:val="clear" w:color="auto" w:fill="FFFFFF"/>
              <w:tabs>
                <w:tab w:val="clear" w:pos="765"/>
                <w:tab w:val="decimal" w:pos="852"/>
              </w:tabs>
              <w:spacing w:line="240" w:lineRule="auto"/>
              <w:ind w:left="-55" w:right="-79"/>
              <w:rPr>
                <w:rFonts w:cs="Times New Roman"/>
                <w:szCs w:val="22"/>
                <w:lang w:val="en-AU" w:bidi="th-TH"/>
              </w:rPr>
            </w:pPr>
            <w:r w:rsidRPr="00573CC5">
              <w:rPr>
                <w:rFonts w:cs="Times New Roman"/>
                <w:szCs w:val="22"/>
                <w:lang w:val="en-US" w:bidi="th-TH"/>
              </w:rPr>
              <w:t>-</w:t>
            </w:r>
          </w:p>
        </w:tc>
        <w:tc>
          <w:tcPr>
            <w:tcW w:w="236" w:type="dxa"/>
          </w:tcPr>
          <w:p w:rsidR="00105663" w:rsidRPr="00573CC5"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30" w:type="dxa"/>
          </w:tcPr>
          <w:p w:rsidR="00105663" w:rsidRPr="00573CC5" w:rsidRDefault="00224429" w:rsidP="002E14D1">
            <w:pPr>
              <w:pStyle w:val="acctfourfigures"/>
              <w:shd w:val="clear" w:color="auto" w:fill="FFFFFF"/>
              <w:tabs>
                <w:tab w:val="clear" w:pos="765"/>
                <w:tab w:val="decimal" w:pos="852"/>
              </w:tabs>
              <w:spacing w:line="240" w:lineRule="auto"/>
              <w:ind w:left="-55" w:right="-79"/>
              <w:rPr>
                <w:rFonts w:cs="Times New Roman"/>
                <w:szCs w:val="22"/>
                <w:lang w:val="en-AU" w:bidi="th-TH"/>
              </w:rPr>
            </w:pPr>
            <w:r w:rsidRPr="00573CC5">
              <w:rPr>
                <w:rFonts w:cs="Times New Roman"/>
                <w:szCs w:val="22"/>
                <w:lang w:val="en-AU" w:bidi="th-TH"/>
              </w:rPr>
              <w:t>-</w:t>
            </w:r>
          </w:p>
        </w:tc>
        <w:tc>
          <w:tcPr>
            <w:tcW w:w="236" w:type="dxa"/>
          </w:tcPr>
          <w:p w:rsidR="00105663" w:rsidRPr="00573CC5"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75" w:type="dxa"/>
            <w:gridSpan w:val="2"/>
          </w:tcPr>
          <w:p w:rsidR="00105663" w:rsidRPr="00573CC5" w:rsidRDefault="00503790" w:rsidP="002E14D1">
            <w:pPr>
              <w:pStyle w:val="acctfourfigures"/>
              <w:shd w:val="clear" w:color="auto" w:fill="FFFFFF"/>
              <w:tabs>
                <w:tab w:val="clear" w:pos="765"/>
                <w:tab w:val="decimal" w:pos="852"/>
              </w:tabs>
              <w:spacing w:line="240" w:lineRule="auto"/>
              <w:ind w:left="-55" w:right="-79"/>
              <w:rPr>
                <w:rFonts w:cs="Times New Roman"/>
                <w:szCs w:val="22"/>
                <w:lang w:val="en-AU" w:bidi="th-TH"/>
              </w:rPr>
            </w:pPr>
            <w:r w:rsidRPr="00573CC5">
              <w:rPr>
                <w:rFonts w:cs="Times New Roman"/>
                <w:szCs w:val="22"/>
                <w:lang w:val="en-US" w:bidi="th-TH"/>
              </w:rPr>
              <w:t>-</w:t>
            </w:r>
          </w:p>
        </w:tc>
      </w:tr>
      <w:tr w:rsidR="00105663" w:rsidRPr="00573CC5" w:rsidTr="00DD6327">
        <w:tc>
          <w:tcPr>
            <w:tcW w:w="3094" w:type="dxa"/>
            <w:tcBorders>
              <w:top w:val="nil"/>
              <w:bottom w:val="nil"/>
            </w:tcBorders>
          </w:tcPr>
          <w:p w:rsidR="00105663" w:rsidRPr="00573CC5" w:rsidRDefault="00105663" w:rsidP="00A85CB9">
            <w:pPr>
              <w:shd w:val="clear" w:color="auto" w:fill="FFFFFF"/>
              <w:rPr>
                <w:rFonts w:hAnsi="Times New Roman" w:cs="Times New Roman"/>
                <w:sz w:val="22"/>
                <w:szCs w:val="22"/>
              </w:rPr>
            </w:pPr>
            <w:r w:rsidRPr="00573CC5">
              <w:rPr>
                <w:rFonts w:hAnsi="Times New Roman" w:cs="Times New Roman"/>
                <w:sz w:val="22"/>
                <w:szCs w:val="22"/>
              </w:rPr>
              <w:t>Tax installments payable</w:t>
            </w:r>
            <w:r w:rsidRPr="00573CC5" w:rsidDel="00DF64D4">
              <w:rPr>
                <w:rFonts w:hAnsi="Times New Roman" w:cs="Times New Roman"/>
                <w:sz w:val="22"/>
                <w:szCs w:val="22"/>
              </w:rPr>
              <w:t xml:space="preserve"> </w:t>
            </w:r>
          </w:p>
        </w:tc>
        <w:tc>
          <w:tcPr>
            <w:tcW w:w="720" w:type="dxa"/>
            <w:tcBorders>
              <w:top w:val="nil"/>
              <w:bottom w:val="nil"/>
            </w:tcBorders>
          </w:tcPr>
          <w:p w:rsidR="00105663" w:rsidRPr="00573CC5" w:rsidRDefault="00105663" w:rsidP="00A85CB9">
            <w:pPr>
              <w:pStyle w:val="acctfourfigures"/>
              <w:shd w:val="clear" w:color="auto" w:fill="FFFFFF"/>
              <w:tabs>
                <w:tab w:val="clear" w:pos="765"/>
              </w:tabs>
              <w:spacing w:line="240" w:lineRule="auto"/>
              <w:jc w:val="center"/>
              <w:rPr>
                <w:rFonts w:cs="Times New Roman"/>
                <w:szCs w:val="22"/>
              </w:rPr>
            </w:pPr>
          </w:p>
        </w:tc>
        <w:tc>
          <w:tcPr>
            <w:tcW w:w="1180" w:type="dxa"/>
            <w:tcBorders>
              <w:top w:val="nil"/>
              <w:bottom w:val="nil"/>
            </w:tcBorders>
          </w:tcPr>
          <w:p w:rsidR="00105663" w:rsidRPr="00573CC5" w:rsidRDefault="00951102" w:rsidP="00C22163">
            <w:pPr>
              <w:pStyle w:val="acctfourfigures"/>
              <w:shd w:val="clear" w:color="auto" w:fill="FFFFFF"/>
              <w:tabs>
                <w:tab w:val="clear" w:pos="765"/>
                <w:tab w:val="decimal" w:pos="852"/>
              </w:tabs>
              <w:spacing w:line="240" w:lineRule="auto"/>
              <w:ind w:left="-55" w:right="-79"/>
              <w:rPr>
                <w:rFonts w:cs="Times New Roman"/>
                <w:szCs w:val="22"/>
              </w:rPr>
            </w:pPr>
            <w:r w:rsidRPr="00573CC5">
              <w:rPr>
                <w:rFonts w:cs="Times New Roman"/>
                <w:szCs w:val="22"/>
              </w:rPr>
              <w:t>-</w:t>
            </w:r>
          </w:p>
        </w:tc>
        <w:tc>
          <w:tcPr>
            <w:tcW w:w="236" w:type="dxa"/>
            <w:tcBorders>
              <w:top w:val="nil"/>
              <w:bottom w:val="nil"/>
            </w:tcBorders>
          </w:tcPr>
          <w:p w:rsidR="00105663" w:rsidRPr="00573CC5" w:rsidRDefault="00105663"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66" w:type="dxa"/>
            <w:tcBorders>
              <w:top w:val="nil"/>
              <w:bottom w:val="nil"/>
            </w:tcBorders>
          </w:tcPr>
          <w:p w:rsidR="00105663" w:rsidRPr="00573CC5" w:rsidRDefault="00503790" w:rsidP="002E14D1">
            <w:pPr>
              <w:pStyle w:val="acctfourfigures"/>
              <w:shd w:val="clear" w:color="auto" w:fill="FFFFFF"/>
              <w:tabs>
                <w:tab w:val="clear" w:pos="765"/>
                <w:tab w:val="decimal" w:pos="852"/>
              </w:tabs>
              <w:spacing w:line="240" w:lineRule="auto"/>
              <w:ind w:left="-55" w:right="-79"/>
              <w:rPr>
                <w:rFonts w:cs="Times New Roman"/>
                <w:szCs w:val="22"/>
              </w:rPr>
            </w:pPr>
            <w:r w:rsidRPr="00573CC5">
              <w:rPr>
                <w:rFonts w:cs="Times New Roman"/>
                <w:szCs w:val="22"/>
                <w:lang w:val="en-US"/>
              </w:rPr>
              <w:t>118</w:t>
            </w:r>
          </w:p>
        </w:tc>
        <w:tc>
          <w:tcPr>
            <w:tcW w:w="236" w:type="dxa"/>
            <w:tcBorders>
              <w:top w:val="nil"/>
              <w:bottom w:val="nil"/>
            </w:tcBorders>
          </w:tcPr>
          <w:p w:rsidR="00105663" w:rsidRPr="00573CC5" w:rsidRDefault="00105663" w:rsidP="002E14D1">
            <w:pPr>
              <w:pStyle w:val="acctfourfigures"/>
              <w:shd w:val="clear" w:color="auto" w:fill="FFFFFF"/>
              <w:tabs>
                <w:tab w:val="clear" w:pos="765"/>
                <w:tab w:val="decimal" w:pos="845"/>
              </w:tabs>
              <w:spacing w:line="240" w:lineRule="auto"/>
              <w:ind w:left="-55" w:right="-79"/>
              <w:rPr>
                <w:rFonts w:cs="Times New Roman"/>
                <w:szCs w:val="22"/>
              </w:rPr>
            </w:pPr>
          </w:p>
        </w:tc>
        <w:tc>
          <w:tcPr>
            <w:tcW w:w="1230" w:type="dxa"/>
            <w:tcBorders>
              <w:top w:val="nil"/>
              <w:bottom w:val="nil"/>
            </w:tcBorders>
          </w:tcPr>
          <w:p w:rsidR="00105663" w:rsidRPr="00573CC5" w:rsidRDefault="007E6D7A" w:rsidP="00C22163">
            <w:pPr>
              <w:pStyle w:val="acctfourfigures"/>
              <w:shd w:val="clear" w:color="auto" w:fill="FFFFFF"/>
              <w:tabs>
                <w:tab w:val="clear" w:pos="765"/>
                <w:tab w:val="decimal" w:pos="852"/>
              </w:tabs>
              <w:spacing w:line="240" w:lineRule="auto"/>
              <w:ind w:left="-55" w:right="-79"/>
              <w:rPr>
                <w:rFonts w:cs="Times New Roman"/>
                <w:szCs w:val="22"/>
              </w:rPr>
            </w:pPr>
            <w:r w:rsidRPr="00573CC5">
              <w:rPr>
                <w:rFonts w:cs="Times New Roman"/>
                <w:szCs w:val="22"/>
              </w:rPr>
              <w:t>-</w:t>
            </w:r>
          </w:p>
        </w:tc>
        <w:tc>
          <w:tcPr>
            <w:tcW w:w="236" w:type="dxa"/>
            <w:tcBorders>
              <w:top w:val="nil"/>
              <w:bottom w:val="nil"/>
            </w:tcBorders>
          </w:tcPr>
          <w:p w:rsidR="00105663" w:rsidRPr="00573CC5" w:rsidRDefault="00105663" w:rsidP="002E14D1">
            <w:pPr>
              <w:pStyle w:val="acctfourfigures"/>
              <w:shd w:val="clear" w:color="auto" w:fill="FFFFFF"/>
              <w:tabs>
                <w:tab w:val="clear" w:pos="765"/>
                <w:tab w:val="decimal" w:pos="845"/>
              </w:tabs>
              <w:spacing w:line="240" w:lineRule="auto"/>
              <w:ind w:left="-55" w:right="-79"/>
              <w:rPr>
                <w:rFonts w:cs="Times New Roman"/>
                <w:szCs w:val="22"/>
              </w:rPr>
            </w:pPr>
          </w:p>
        </w:tc>
        <w:tc>
          <w:tcPr>
            <w:tcW w:w="1275" w:type="dxa"/>
            <w:gridSpan w:val="2"/>
            <w:tcBorders>
              <w:top w:val="nil"/>
              <w:bottom w:val="nil"/>
            </w:tcBorders>
          </w:tcPr>
          <w:p w:rsidR="00105663" w:rsidRPr="00573CC5" w:rsidRDefault="00503790" w:rsidP="002E14D1">
            <w:pPr>
              <w:pStyle w:val="acctfourfigures"/>
              <w:shd w:val="clear" w:color="auto" w:fill="FFFFFF"/>
              <w:tabs>
                <w:tab w:val="clear" w:pos="765"/>
                <w:tab w:val="decimal" w:pos="852"/>
              </w:tabs>
              <w:spacing w:line="240" w:lineRule="auto"/>
              <w:ind w:left="-55" w:right="-79"/>
              <w:rPr>
                <w:rFonts w:cs="Times New Roman"/>
                <w:szCs w:val="22"/>
              </w:rPr>
            </w:pPr>
            <w:r w:rsidRPr="00573CC5">
              <w:rPr>
                <w:rFonts w:cs="Times New Roman"/>
                <w:szCs w:val="22"/>
                <w:lang w:val="en-US"/>
              </w:rPr>
              <w:t>60</w:t>
            </w:r>
          </w:p>
        </w:tc>
      </w:tr>
      <w:tr w:rsidR="00105663" w:rsidRPr="00573CC5" w:rsidTr="00DD6327">
        <w:tc>
          <w:tcPr>
            <w:tcW w:w="3094" w:type="dxa"/>
            <w:tcBorders>
              <w:top w:val="nil"/>
              <w:bottom w:val="nil"/>
            </w:tcBorders>
          </w:tcPr>
          <w:p w:rsidR="00105663" w:rsidRPr="00573CC5" w:rsidRDefault="00105663" w:rsidP="00A85CB9">
            <w:pPr>
              <w:shd w:val="clear" w:color="auto" w:fill="FFFFFF"/>
              <w:rPr>
                <w:rFonts w:hAnsi="Times New Roman" w:cs="Times New Roman"/>
                <w:b/>
                <w:bCs/>
                <w:sz w:val="22"/>
                <w:szCs w:val="22"/>
              </w:rPr>
            </w:pPr>
            <w:r w:rsidRPr="00573CC5">
              <w:rPr>
                <w:rFonts w:hAnsi="Times New Roman" w:cs="Times New Roman"/>
                <w:sz w:val="22"/>
                <w:szCs w:val="22"/>
              </w:rPr>
              <w:t>Others</w:t>
            </w:r>
          </w:p>
        </w:tc>
        <w:tc>
          <w:tcPr>
            <w:tcW w:w="720" w:type="dxa"/>
            <w:tcBorders>
              <w:top w:val="nil"/>
              <w:bottom w:val="nil"/>
            </w:tcBorders>
          </w:tcPr>
          <w:p w:rsidR="00105663" w:rsidRPr="00573CC5" w:rsidRDefault="00105663" w:rsidP="00A85CB9">
            <w:pPr>
              <w:pStyle w:val="acctfourfigures"/>
              <w:shd w:val="clear" w:color="auto" w:fill="FFFFFF"/>
              <w:tabs>
                <w:tab w:val="clear" w:pos="765"/>
              </w:tabs>
              <w:spacing w:line="240" w:lineRule="auto"/>
              <w:jc w:val="center"/>
              <w:rPr>
                <w:rFonts w:cs="Times New Roman"/>
                <w:szCs w:val="22"/>
              </w:rPr>
            </w:pPr>
          </w:p>
        </w:tc>
        <w:tc>
          <w:tcPr>
            <w:tcW w:w="1180" w:type="dxa"/>
            <w:tcBorders>
              <w:top w:val="nil"/>
              <w:bottom w:val="single" w:sz="4" w:space="0" w:color="auto"/>
            </w:tcBorders>
          </w:tcPr>
          <w:p w:rsidR="00105663" w:rsidRPr="00573CC5" w:rsidRDefault="00AB495B" w:rsidP="00A85CB9">
            <w:pPr>
              <w:pStyle w:val="acctfourfigures"/>
              <w:shd w:val="clear" w:color="auto" w:fill="FFFFFF"/>
              <w:tabs>
                <w:tab w:val="clear" w:pos="765"/>
                <w:tab w:val="decimal" w:pos="852"/>
              </w:tabs>
              <w:spacing w:line="240" w:lineRule="auto"/>
              <w:ind w:left="-55" w:right="-79"/>
              <w:rPr>
                <w:rFonts w:cs="Times New Roman"/>
                <w:szCs w:val="22"/>
              </w:rPr>
            </w:pPr>
            <w:r w:rsidRPr="00573CC5">
              <w:rPr>
                <w:rFonts w:cs="Times New Roman"/>
                <w:szCs w:val="22"/>
              </w:rPr>
              <w:t>-</w:t>
            </w:r>
          </w:p>
        </w:tc>
        <w:tc>
          <w:tcPr>
            <w:tcW w:w="236" w:type="dxa"/>
            <w:tcBorders>
              <w:top w:val="nil"/>
              <w:bottom w:val="nil"/>
            </w:tcBorders>
          </w:tcPr>
          <w:p w:rsidR="00105663" w:rsidRPr="00573CC5" w:rsidRDefault="00105663"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66" w:type="dxa"/>
            <w:tcBorders>
              <w:top w:val="nil"/>
              <w:bottom w:val="single" w:sz="4" w:space="0" w:color="auto"/>
            </w:tcBorders>
          </w:tcPr>
          <w:p w:rsidR="00105663" w:rsidRPr="00573CC5" w:rsidRDefault="00503790" w:rsidP="002E14D1">
            <w:pPr>
              <w:pStyle w:val="acctfourfigures"/>
              <w:shd w:val="clear" w:color="auto" w:fill="FFFFFF"/>
              <w:tabs>
                <w:tab w:val="clear" w:pos="765"/>
                <w:tab w:val="decimal" w:pos="852"/>
              </w:tabs>
              <w:spacing w:line="240" w:lineRule="auto"/>
              <w:ind w:left="-55" w:right="-79"/>
              <w:rPr>
                <w:rFonts w:cs="Times New Roman"/>
                <w:szCs w:val="22"/>
              </w:rPr>
            </w:pPr>
            <w:r w:rsidRPr="00573CC5">
              <w:rPr>
                <w:rFonts w:cs="Times New Roman"/>
                <w:szCs w:val="22"/>
                <w:lang w:val="en-US"/>
              </w:rPr>
              <w:t>-</w:t>
            </w:r>
          </w:p>
        </w:tc>
        <w:tc>
          <w:tcPr>
            <w:tcW w:w="236" w:type="dxa"/>
            <w:tcBorders>
              <w:top w:val="nil"/>
              <w:bottom w:val="nil"/>
            </w:tcBorders>
          </w:tcPr>
          <w:p w:rsidR="00105663" w:rsidRPr="00573CC5"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30" w:type="dxa"/>
            <w:tcBorders>
              <w:top w:val="nil"/>
              <w:bottom w:val="single" w:sz="4" w:space="0" w:color="auto"/>
            </w:tcBorders>
          </w:tcPr>
          <w:p w:rsidR="00105663" w:rsidRPr="00573CC5" w:rsidRDefault="00224429" w:rsidP="002E14D1">
            <w:pPr>
              <w:pStyle w:val="acctfourfigures"/>
              <w:shd w:val="clear" w:color="auto" w:fill="FFFFFF"/>
              <w:tabs>
                <w:tab w:val="clear" w:pos="765"/>
                <w:tab w:val="decimal" w:pos="852"/>
              </w:tabs>
              <w:spacing w:line="240" w:lineRule="auto"/>
              <w:ind w:left="-55" w:right="-79"/>
              <w:rPr>
                <w:rFonts w:cs="Times New Roman"/>
                <w:szCs w:val="22"/>
              </w:rPr>
            </w:pPr>
            <w:r w:rsidRPr="00573CC5">
              <w:rPr>
                <w:rFonts w:cs="Times New Roman"/>
                <w:szCs w:val="22"/>
              </w:rPr>
              <w:t>-</w:t>
            </w:r>
          </w:p>
        </w:tc>
        <w:tc>
          <w:tcPr>
            <w:tcW w:w="236" w:type="dxa"/>
            <w:tcBorders>
              <w:top w:val="nil"/>
              <w:bottom w:val="nil"/>
            </w:tcBorders>
          </w:tcPr>
          <w:p w:rsidR="00105663" w:rsidRPr="00573CC5"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75" w:type="dxa"/>
            <w:gridSpan w:val="2"/>
            <w:tcBorders>
              <w:top w:val="nil"/>
              <w:bottom w:val="single" w:sz="4" w:space="0" w:color="auto"/>
            </w:tcBorders>
          </w:tcPr>
          <w:p w:rsidR="00105663" w:rsidRPr="00573CC5" w:rsidRDefault="00503790" w:rsidP="002E14D1">
            <w:pPr>
              <w:pStyle w:val="acctfourfigures"/>
              <w:shd w:val="clear" w:color="auto" w:fill="FFFFFF"/>
              <w:tabs>
                <w:tab w:val="clear" w:pos="765"/>
                <w:tab w:val="decimal" w:pos="852"/>
              </w:tabs>
              <w:spacing w:line="240" w:lineRule="auto"/>
              <w:ind w:left="-55" w:right="-79"/>
              <w:rPr>
                <w:rFonts w:cs="Times New Roman"/>
                <w:szCs w:val="22"/>
              </w:rPr>
            </w:pPr>
            <w:r w:rsidRPr="00573CC5">
              <w:rPr>
                <w:rFonts w:cs="Times New Roman"/>
                <w:szCs w:val="22"/>
                <w:lang w:val="en-US"/>
              </w:rPr>
              <w:t>-</w:t>
            </w:r>
          </w:p>
        </w:tc>
      </w:tr>
      <w:tr w:rsidR="00105663" w:rsidRPr="00573CC5" w:rsidTr="00DD6327">
        <w:tc>
          <w:tcPr>
            <w:tcW w:w="3094" w:type="dxa"/>
            <w:tcBorders>
              <w:top w:val="nil"/>
              <w:bottom w:val="nil"/>
            </w:tcBorders>
          </w:tcPr>
          <w:p w:rsidR="00105663" w:rsidRPr="00573CC5" w:rsidRDefault="00105663" w:rsidP="00A85CB9">
            <w:pPr>
              <w:shd w:val="clear" w:color="auto" w:fill="FFFFFF"/>
              <w:rPr>
                <w:rFonts w:hAnsi="Times New Roman" w:cs="Times New Roman"/>
                <w:b/>
                <w:bCs/>
                <w:sz w:val="22"/>
                <w:szCs w:val="22"/>
              </w:rPr>
            </w:pPr>
          </w:p>
        </w:tc>
        <w:tc>
          <w:tcPr>
            <w:tcW w:w="720" w:type="dxa"/>
            <w:tcBorders>
              <w:top w:val="nil"/>
              <w:bottom w:val="nil"/>
            </w:tcBorders>
          </w:tcPr>
          <w:p w:rsidR="00105663" w:rsidRPr="00573CC5" w:rsidRDefault="00105663" w:rsidP="00A85CB9">
            <w:pPr>
              <w:pStyle w:val="acctfourfigures"/>
              <w:shd w:val="clear" w:color="auto" w:fill="FFFFFF"/>
              <w:tabs>
                <w:tab w:val="clear" w:pos="765"/>
              </w:tabs>
              <w:spacing w:line="240" w:lineRule="auto"/>
              <w:jc w:val="center"/>
              <w:rPr>
                <w:rFonts w:cs="Times New Roman"/>
                <w:szCs w:val="22"/>
              </w:rPr>
            </w:pPr>
          </w:p>
        </w:tc>
        <w:tc>
          <w:tcPr>
            <w:tcW w:w="1180" w:type="dxa"/>
            <w:tcBorders>
              <w:top w:val="single" w:sz="4" w:space="0" w:color="auto"/>
              <w:bottom w:val="single" w:sz="4" w:space="0" w:color="auto"/>
            </w:tcBorders>
          </w:tcPr>
          <w:p w:rsidR="00105663" w:rsidRPr="00573CC5" w:rsidRDefault="00951102" w:rsidP="00C22163">
            <w:pPr>
              <w:pStyle w:val="acctfourfigures"/>
              <w:shd w:val="clear" w:color="auto" w:fill="FFFFFF"/>
              <w:tabs>
                <w:tab w:val="clear" w:pos="765"/>
                <w:tab w:val="decimal" w:pos="852"/>
              </w:tabs>
              <w:spacing w:line="240" w:lineRule="auto"/>
              <w:ind w:left="-55" w:right="-79"/>
              <w:rPr>
                <w:rFonts w:cs="Times New Roman"/>
                <w:szCs w:val="22"/>
              </w:rPr>
            </w:pPr>
            <w:r w:rsidRPr="00573CC5">
              <w:rPr>
                <w:rFonts w:cs="Times New Roman"/>
                <w:szCs w:val="22"/>
              </w:rPr>
              <w:t>-</w:t>
            </w:r>
          </w:p>
        </w:tc>
        <w:tc>
          <w:tcPr>
            <w:tcW w:w="236" w:type="dxa"/>
            <w:tcBorders>
              <w:top w:val="nil"/>
              <w:bottom w:val="nil"/>
            </w:tcBorders>
          </w:tcPr>
          <w:p w:rsidR="00105663" w:rsidRPr="00573CC5" w:rsidRDefault="00105663"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66" w:type="dxa"/>
            <w:tcBorders>
              <w:top w:val="single" w:sz="4" w:space="0" w:color="auto"/>
              <w:bottom w:val="single" w:sz="4" w:space="0" w:color="auto"/>
            </w:tcBorders>
          </w:tcPr>
          <w:p w:rsidR="00105663" w:rsidRPr="00573CC5" w:rsidRDefault="00503790" w:rsidP="002E14D1">
            <w:pPr>
              <w:pStyle w:val="acctfourfigures"/>
              <w:shd w:val="clear" w:color="auto" w:fill="FFFFFF"/>
              <w:tabs>
                <w:tab w:val="clear" w:pos="765"/>
                <w:tab w:val="decimal" w:pos="852"/>
              </w:tabs>
              <w:spacing w:line="240" w:lineRule="auto"/>
              <w:ind w:left="-55" w:right="-79"/>
              <w:rPr>
                <w:rFonts w:cs="Times New Roman"/>
                <w:szCs w:val="22"/>
              </w:rPr>
            </w:pPr>
            <w:r w:rsidRPr="00573CC5">
              <w:rPr>
                <w:rFonts w:cs="Times New Roman"/>
                <w:szCs w:val="22"/>
                <w:lang w:val="en-US"/>
              </w:rPr>
              <w:t>118</w:t>
            </w:r>
          </w:p>
        </w:tc>
        <w:tc>
          <w:tcPr>
            <w:tcW w:w="236" w:type="dxa"/>
            <w:tcBorders>
              <w:top w:val="nil"/>
              <w:bottom w:val="nil"/>
            </w:tcBorders>
          </w:tcPr>
          <w:p w:rsidR="00105663" w:rsidRPr="00573CC5"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30" w:type="dxa"/>
            <w:tcBorders>
              <w:top w:val="single" w:sz="4" w:space="0" w:color="auto"/>
              <w:bottom w:val="single" w:sz="4" w:space="0" w:color="auto"/>
            </w:tcBorders>
          </w:tcPr>
          <w:p w:rsidR="00105663" w:rsidRPr="00573CC5" w:rsidRDefault="007E6D7A" w:rsidP="002E14D1">
            <w:pPr>
              <w:pStyle w:val="acctfourfigures"/>
              <w:shd w:val="clear" w:color="auto" w:fill="FFFFFF"/>
              <w:tabs>
                <w:tab w:val="clear" w:pos="765"/>
                <w:tab w:val="decimal" w:pos="852"/>
              </w:tabs>
              <w:spacing w:line="240" w:lineRule="auto"/>
              <w:ind w:left="-55" w:right="-79"/>
              <w:rPr>
                <w:rFonts w:cs="Times New Roman"/>
                <w:szCs w:val="22"/>
              </w:rPr>
            </w:pPr>
            <w:r w:rsidRPr="00573CC5">
              <w:rPr>
                <w:rFonts w:cs="Times New Roman"/>
                <w:szCs w:val="22"/>
              </w:rPr>
              <w:t>-</w:t>
            </w:r>
          </w:p>
        </w:tc>
        <w:tc>
          <w:tcPr>
            <w:tcW w:w="236" w:type="dxa"/>
            <w:tcBorders>
              <w:top w:val="nil"/>
              <w:bottom w:val="nil"/>
            </w:tcBorders>
          </w:tcPr>
          <w:p w:rsidR="00105663" w:rsidRPr="00573CC5"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75" w:type="dxa"/>
            <w:gridSpan w:val="2"/>
            <w:tcBorders>
              <w:top w:val="single" w:sz="4" w:space="0" w:color="auto"/>
              <w:bottom w:val="single" w:sz="4" w:space="0" w:color="auto"/>
            </w:tcBorders>
          </w:tcPr>
          <w:p w:rsidR="00105663" w:rsidRPr="00573CC5" w:rsidRDefault="00E57754" w:rsidP="002E14D1">
            <w:pPr>
              <w:pStyle w:val="acctfourfigures"/>
              <w:shd w:val="clear" w:color="auto" w:fill="FFFFFF"/>
              <w:tabs>
                <w:tab w:val="clear" w:pos="765"/>
                <w:tab w:val="decimal" w:pos="852"/>
              </w:tabs>
              <w:spacing w:line="240" w:lineRule="auto"/>
              <w:ind w:left="-55" w:right="-79"/>
              <w:rPr>
                <w:rFonts w:cs="Times New Roman"/>
                <w:szCs w:val="22"/>
              </w:rPr>
            </w:pPr>
            <w:r w:rsidRPr="00573CC5">
              <w:rPr>
                <w:rFonts w:cs="Times New Roman"/>
                <w:szCs w:val="22"/>
                <w:lang w:val="en-US"/>
              </w:rPr>
              <w:t>60</w:t>
            </w:r>
          </w:p>
        </w:tc>
      </w:tr>
      <w:tr w:rsidR="00105663" w:rsidRPr="00573CC5" w:rsidTr="00DD6327">
        <w:tc>
          <w:tcPr>
            <w:tcW w:w="3094" w:type="dxa"/>
            <w:tcBorders>
              <w:top w:val="nil"/>
              <w:bottom w:val="nil"/>
            </w:tcBorders>
          </w:tcPr>
          <w:p w:rsidR="00105663" w:rsidRPr="00573CC5" w:rsidRDefault="00105663" w:rsidP="00A85CB9">
            <w:pPr>
              <w:shd w:val="clear" w:color="auto" w:fill="FFFFFF"/>
              <w:jc w:val="both"/>
              <w:rPr>
                <w:rFonts w:hAnsi="Times New Roman" w:cs="Times New Roman"/>
                <w:sz w:val="22"/>
                <w:szCs w:val="22"/>
                <w:lang w:val="en-GB"/>
              </w:rPr>
            </w:pPr>
          </w:p>
        </w:tc>
        <w:tc>
          <w:tcPr>
            <w:tcW w:w="720" w:type="dxa"/>
            <w:tcBorders>
              <w:top w:val="nil"/>
              <w:bottom w:val="nil"/>
            </w:tcBorders>
          </w:tcPr>
          <w:p w:rsidR="00105663" w:rsidRPr="00573CC5" w:rsidRDefault="00105663" w:rsidP="00A85CB9">
            <w:pPr>
              <w:pStyle w:val="acctfourfigures"/>
              <w:shd w:val="clear" w:color="auto" w:fill="FFFFFF"/>
              <w:tabs>
                <w:tab w:val="clear" w:pos="765"/>
              </w:tabs>
              <w:spacing w:line="240" w:lineRule="auto"/>
              <w:jc w:val="both"/>
              <w:rPr>
                <w:rFonts w:cs="Times New Roman"/>
                <w:szCs w:val="22"/>
                <w:lang w:bidi="th-TH"/>
              </w:rPr>
            </w:pPr>
          </w:p>
        </w:tc>
        <w:tc>
          <w:tcPr>
            <w:tcW w:w="1180" w:type="dxa"/>
            <w:tcBorders>
              <w:top w:val="single" w:sz="4" w:space="0" w:color="auto"/>
              <w:bottom w:val="nil"/>
            </w:tcBorders>
          </w:tcPr>
          <w:p w:rsidR="00105663" w:rsidRPr="00573CC5" w:rsidRDefault="00105663" w:rsidP="00A85CB9">
            <w:pPr>
              <w:pStyle w:val="acctfourfigures"/>
              <w:shd w:val="clear" w:color="auto" w:fill="FFFFFF"/>
              <w:tabs>
                <w:tab w:val="clear" w:pos="765"/>
                <w:tab w:val="decimal" w:pos="852"/>
              </w:tabs>
              <w:spacing w:line="240" w:lineRule="auto"/>
              <w:ind w:left="-55" w:right="-79"/>
              <w:jc w:val="both"/>
              <w:rPr>
                <w:rFonts w:cs="Times New Roman"/>
                <w:szCs w:val="22"/>
                <w:lang w:bidi="th-TH"/>
              </w:rPr>
            </w:pPr>
          </w:p>
        </w:tc>
        <w:tc>
          <w:tcPr>
            <w:tcW w:w="236" w:type="dxa"/>
            <w:tcBorders>
              <w:top w:val="nil"/>
              <w:bottom w:val="nil"/>
            </w:tcBorders>
          </w:tcPr>
          <w:p w:rsidR="00105663" w:rsidRPr="00573CC5" w:rsidRDefault="00105663" w:rsidP="00A85CB9">
            <w:pPr>
              <w:pStyle w:val="acctfourfigures"/>
              <w:shd w:val="clear" w:color="auto" w:fill="FFFFFF"/>
              <w:tabs>
                <w:tab w:val="clear" w:pos="765"/>
                <w:tab w:val="decimal" w:pos="852"/>
              </w:tabs>
              <w:spacing w:line="240" w:lineRule="auto"/>
              <w:ind w:left="-55" w:right="-79"/>
              <w:jc w:val="both"/>
              <w:rPr>
                <w:rFonts w:cs="Times New Roman"/>
                <w:szCs w:val="22"/>
                <w:lang w:bidi="th-TH"/>
              </w:rPr>
            </w:pPr>
          </w:p>
        </w:tc>
        <w:tc>
          <w:tcPr>
            <w:tcW w:w="1266" w:type="dxa"/>
            <w:tcBorders>
              <w:top w:val="single" w:sz="4" w:space="0" w:color="auto"/>
              <w:bottom w:val="nil"/>
            </w:tcBorders>
          </w:tcPr>
          <w:p w:rsidR="00105663" w:rsidRPr="00573CC5" w:rsidRDefault="00105663" w:rsidP="002E14D1">
            <w:pPr>
              <w:pStyle w:val="acctfourfigures"/>
              <w:shd w:val="clear" w:color="auto" w:fill="FFFFFF"/>
              <w:tabs>
                <w:tab w:val="clear" w:pos="765"/>
                <w:tab w:val="decimal" w:pos="852"/>
              </w:tabs>
              <w:spacing w:line="240" w:lineRule="auto"/>
              <w:ind w:left="-55" w:right="-79"/>
              <w:jc w:val="both"/>
              <w:rPr>
                <w:rFonts w:cs="Times New Roman"/>
                <w:szCs w:val="22"/>
                <w:lang w:bidi="th-TH"/>
              </w:rPr>
            </w:pPr>
          </w:p>
        </w:tc>
        <w:tc>
          <w:tcPr>
            <w:tcW w:w="236" w:type="dxa"/>
            <w:tcBorders>
              <w:top w:val="nil"/>
              <w:bottom w:val="nil"/>
            </w:tcBorders>
          </w:tcPr>
          <w:p w:rsidR="00105663" w:rsidRPr="00573CC5" w:rsidRDefault="00105663" w:rsidP="002E14D1">
            <w:pPr>
              <w:pStyle w:val="acctfourfigures"/>
              <w:shd w:val="clear" w:color="auto" w:fill="FFFFFF"/>
              <w:tabs>
                <w:tab w:val="clear" w:pos="765"/>
                <w:tab w:val="decimal" w:pos="852"/>
              </w:tabs>
              <w:spacing w:line="240" w:lineRule="auto"/>
              <w:ind w:left="-55" w:right="-79"/>
              <w:jc w:val="both"/>
              <w:rPr>
                <w:rFonts w:cs="Times New Roman"/>
                <w:szCs w:val="22"/>
                <w:lang w:bidi="th-TH"/>
              </w:rPr>
            </w:pPr>
          </w:p>
        </w:tc>
        <w:tc>
          <w:tcPr>
            <w:tcW w:w="1230" w:type="dxa"/>
            <w:tcBorders>
              <w:top w:val="single" w:sz="4" w:space="0" w:color="auto"/>
              <w:bottom w:val="nil"/>
            </w:tcBorders>
          </w:tcPr>
          <w:p w:rsidR="00105663" w:rsidRPr="00573CC5" w:rsidRDefault="00105663" w:rsidP="002E14D1">
            <w:pPr>
              <w:pStyle w:val="acctfourfigures"/>
              <w:shd w:val="clear" w:color="auto" w:fill="FFFFFF"/>
              <w:tabs>
                <w:tab w:val="clear" w:pos="765"/>
                <w:tab w:val="decimal" w:pos="852"/>
              </w:tabs>
              <w:spacing w:line="240" w:lineRule="auto"/>
              <w:ind w:left="-55" w:right="-79"/>
              <w:jc w:val="both"/>
              <w:rPr>
                <w:rFonts w:cs="Times New Roman"/>
                <w:szCs w:val="22"/>
                <w:lang w:bidi="th-TH"/>
              </w:rPr>
            </w:pPr>
          </w:p>
        </w:tc>
        <w:tc>
          <w:tcPr>
            <w:tcW w:w="236" w:type="dxa"/>
            <w:tcBorders>
              <w:top w:val="nil"/>
              <w:bottom w:val="nil"/>
            </w:tcBorders>
          </w:tcPr>
          <w:p w:rsidR="00105663" w:rsidRPr="00573CC5" w:rsidRDefault="00105663" w:rsidP="002E14D1">
            <w:pPr>
              <w:pStyle w:val="acctfourfigures"/>
              <w:shd w:val="clear" w:color="auto" w:fill="FFFFFF"/>
              <w:tabs>
                <w:tab w:val="clear" w:pos="765"/>
                <w:tab w:val="decimal" w:pos="852"/>
              </w:tabs>
              <w:spacing w:line="240" w:lineRule="auto"/>
              <w:ind w:left="-55" w:right="-79"/>
              <w:jc w:val="both"/>
              <w:rPr>
                <w:rFonts w:cs="Times New Roman"/>
                <w:szCs w:val="22"/>
                <w:lang w:bidi="th-TH"/>
              </w:rPr>
            </w:pPr>
          </w:p>
        </w:tc>
        <w:tc>
          <w:tcPr>
            <w:tcW w:w="1275" w:type="dxa"/>
            <w:gridSpan w:val="2"/>
            <w:tcBorders>
              <w:top w:val="single" w:sz="4" w:space="0" w:color="auto"/>
              <w:bottom w:val="nil"/>
            </w:tcBorders>
          </w:tcPr>
          <w:p w:rsidR="00105663" w:rsidRPr="00573CC5" w:rsidRDefault="00105663" w:rsidP="002E14D1">
            <w:pPr>
              <w:pStyle w:val="acctfourfigures"/>
              <w:shd w:val="clear" w:color="auto" w:fill="FFFFFF"/>
              <w:tabs>
                <w:tab w:val="clear" w:pos="765"/>
                <w:tab w:val="decimal" w:pos="852"/>
              </w:tabs>
              <w:spacing w:line="240" w:lineRule="auto"/>
              <w:ind w:left="-55" w:right="-79"/>
              <w:jc w:val="both"/>
              <w:rPr>
                <w:rFonts w:cs="Times New Roman"/>
                <w:szCs w:val="22"/>
                <w:lang w:bidi="th-TH"/>
              </w:rPr>
            </w:pPr>
          </w:p>
        </w:tc>
      </w:tr>
      <w:tr w:rsidR="00105663" w:rsidRPr="00573CC5" w:rsidTr="00DD6327">
        <w:tc>
          <w:tcPr>
            <w:tcW w:w="3094" w:type="dxa"/>
            <w:tcBorders>
              <w:top w:val="nil"/>
              <w:bottom w:val="nil"/>
            </w:tcBorders>
          </w:tcPr>
          <w:p w:rsidR="00105663" w:rsidRPr="00573CC5" w:rsidRDefault="00105663" w:rsidP="00A85CB9">
            <w:pPr>
              <w:shd w:val="clear" w:color="auto" w:fill="FFFFFF"/>
              <w:rPr>
                <w:rFonts w:hAnsi="Times New Roman" w:cs="Times New Roman"/>
                <w:b/>
                <w:bCs/>
                <w:sz w:val="22"/>
                <w:szCs w:val="22"/>
              </w:rPr>
            </w:pPr>
            <w:r w:rsidRPr="00573CC5">
              <w:rPr>
                <w:rFonts w:hAnsi="Times New Roman" w:cs="Times New Roman"/>
                <w:b/>
                <w:bCs/>
                <w:sz w:val="22"/>
                <w:szCs w:val="22"/>
              </w:rPr>
              <w:t>Total</w:t>
            </w:r>
          </w:p>
        </w:tc>
        <w:tc>
          <w:tcPr>
            <w:tcW w:w="720" w:type="dxa"/>
            <w:tcBorders>
              <w:top w:val="nil"/>
              <w:bottom w:val="nil"/>
            </w:tcBorders>
          </w:tcPr>
          <w:p w:rsidR="00105663" w:rsidRPr="00573CC5" w:rsidRDefault="00105663" w:rsidP="00A85CB9">
            <w:pPr>
              <w:pStyle w:val="acctfourfigures"/>
              <w:shd w:val="clear" w:color="auto" w:fill="FFFFFF"/>
              <w:tabs>
                <w:tab w:val="clear" w:pos="765"/>
              </w:tabs>
              <w:spacing w:line="240" w:lineRule="auto"/>
              <w:jc w:val="center"/>
              <w:rPr>
                <w:rFonts w:cs="Times New Roman"/>
                <w:szCs w:val="22"/>
              </w:rPr>
            </w:pPr>
          </w:p>
        </w:tc>
        <w:tc>
          <w:tcPr>
            <w:tcW w:w="1180" w:type="dxa"/>
            <w:tcBorders>
              <w:top w:val="nil"/>
              <w:bottom w:val="double" w:sz="4" w:space="0" w:color="auto"/>
            </w:tcBorders>
          </w:tcPr>
          <w:p w:rsidR="00105663" w:rsidRPr="00573CC5" w:rsidRDefault="00AB495B" w:rsidP="00C22163">
            <w:pPr>
              <w:pStyle w:val="acctfourfigures"/>
              <w:shd w:val="clear" w:color="auto" w:fill="FFFFFF"/>
              <w:tabs>
                <w:tab w:val="clear" w:pos="765"/>
                <w:tab w:val="decimal" w:pos="852"/>
              </w:tabs>
              <w:spacing w:line="240" w:lineRule="auto"/>
              <w:ind w:left="-55" w:right="-79"/>
              <w:rPr>
                <w:rFonts w:cs="Times New Roman"/>
                <w:b/>
                <w:bCs/>
                <w:szCs w:val="22"/>
              </w:rPr>
            </w:pPr>
            <w:r w:rsidRPr="00573CC5">
              <w:rPr>
                <w:rFonts w:cs="Times New Roman"/>
                <w:b/>
                <w:bCs/>
                <w:szCs w:val="22"/>
              </w:rPr>
              <w:t>7,</w:t>
            </w:r>
            <w:r w:rsidR="009837A5" w:rsidRPr="00573CC5">
              <w:rPr>
                <w:rFonts w:cs="Times New Roman"/>
                <w:b/>
                <w:bCs/>
                <w:szCs w:val="22"/>
              </w:rPr>
              <w:t>0</w:t>
            </w:r>
            <w:r w:rsidR="00487300" w:rsidRPr="00573CC5">
              <w:rPr>
                <w:rFonts w:cs="Times New Roman"/>
                <w:b/>
                <w:bCs/>
                <w:szCs w:val="22"/>
              </w:rPr>
              <w:t>58</w:t>
            </w:r>
          </w:p>
        </w:tc>
        <w:tc>
          <w:tcPr>
            <w:tcW w:w="236" w:type="dxa"/>
            <w:tcBorders>
              <w:top w:val="nil"/>
              <w:bottom w:val="nil"/>
            </w:tcBorders>
          </w:tcPr>
          <w:p w:rsidR="00105663" w:rsidRPr="00573CC5" w:rsidRDefault="00105663"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66" w:type="dxa"/>
            <w:tcBorders>
              <w:top w:val="nil"/>
              <w:bottom w:val="double" w:sz="4" w:space="0" w:color="auto"/>
            </w:tcBorders>
          </w:tcPr>
          <w:p w:rsidR="00105663" w:rsidRPr="00573CC5" w:rsidRDefault="005927A1" w:rsidP="002E14D1">
            <w:pPr>
              <w:pStyle w:val="acctfourfigures"/>
              <w:shd w:val="clear" w:color="auto" w:fill="FFFFFF"/>
              <w:tabs>
                <w:tab w:val="clear" w:pos="765"/>
                <w:tab w:val="decimal" w:pos="852"/>
              </w:tabs>
              <w:spacing w:line="240" w:lineRule="auto"/>
              <w:ind w:left="-55" w:right="-79"/>
              <w:rPr>
                <w:rFonts w:cs="Times New Roman"/>
                <w:b/>
                <w:bCs/>
                <w:szCs w:val="22"/>
              </w:rPr>
            </w:pPr>
            <w:r w:rsidRPr="00573CC5">
              <w:rPr>
                <w:rFonts w:cs="Times New Roman"/>
                <w:b/>
                <w:bCs/>
                <w:szCs w:val="22"/>
                <w:lang w:val="en-US"/>
              </w:rPr>
              <w:t>7</w:t>
            </w:r>
            <w:r w:rsidR="00105663" w:rsidRPr="00573CC5">
              <w:rPr>
                <w:rFonts w:cs="Times New Roman"/>
                <w:b/>
                <w:bCs/>
                <w:szCs w:val="22"/>
              </w:rPr>
              <w:t>,</w:t>
            </w:r>
            <w:r w:rsidR="00503790" w:rsidRPr="00573CC5">
              <w:rPr>
                <w:rFonts w:cs="Times New Roman"/>
                <w:b/>
                <w:bCs/>
                <w:szCs w:val="22"/>
                <w:lang w:val="en-US"/>
              </w:rPr>
              <w:t>558</w:t>
            </w:r>
          </w:p>
        </w:tc>
        <w:tc>
          <w:tcPr>
            <w:tcW w:w="236" w:type="dxa"/>
            <w:tcBorders>
              <w:top w:val="nil"/>
              <w:bottom w:val="nil"/>
            </w:tcBorders>
          </w:tcPr>
          <w:p w:rsidR="00105663" w:rsidRPr="00573CC5"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30" w:type="dxa"/>
            <w:tcBorders>
              <w:top w:val="nil"/>
              <w:bottom w:val="double" w:sz="4" w:space="0" w:color="auto"/>
            </w:tcBorders>
          </w:tcPr>
          <w:p w:rsidR="00105663" w:rsidRPr="00573CC5" w:rsidRDefault="00224429" w:rsidP="002E14D1">
            <w:pPr>
              <w:pStyle w:val="acctfourfigures"/>
              <w:shd w:val="clear" w:color="auto" w:fill="FFFFFF"/>
              <w:tabs>
                <w:tab w:val="clear" w:pos="765"/>
                <w:tab w:val="decimal" w:pos="852"/>
              </w:tabs>
              <w:spacing w:line="240" w:lineRule="auto"/>
              <w:ind w:left="-55" w:right="-79"/>
              <w:rPr>
                <w:rFonts w:cs="Times New Roman"/>
                <w:b/>
                <w:bCs/>
                <w:szCs w:val="22"/>
              </w:rPr>
            </w:pPr>
            <w:r w:rsidRPr="00573CC5">
              <w:rPr>
                <w:rFonts w:cs="Times New Roman"/>
                <w:b/>
                <w:bCs/>
                <w:szCs w:val="22"/>
              </w:rPr>
              <w:t>6,</w:t>
            </w:r>
            <w:r w:rsidR="009837A5" w:rsidRPr="00573CC5">
              <w:rPr>
                <w:rFonts w:cs="Times New Roman"/>
                <w:b/>
                <w:bCs/>
                <w:szCs w:val="22"/>
              </w:rPr>
              <w:t>58</w:t>
            </w:r>
            <w:r w:rsidR="00487300" w:rsidRPr="00573CC5">
              <w:rPr>
                <w:rFonts w:cs="Times New Roman"/>
                <w:b/>
                <w:bCs/>
                <w:szCs w:val="22"/>
              </w:rPr>
              <w:t>3</w:t>
            </w:r>
          </w:p>
        </w:tc>
        <w:tc>
          <w:tcPr>
            <w:tcW w:w="236" w:type="dxa"/>
            <w:tcBorders>
              <w:top w:val="nil"/>
              <w:bottom w:val="nil"/>
            </w:tcBorders>
          </w:tcPr>
          <w:p w:rsidR="00105663" w:rsidRPr="00573CC5"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75" w:type="dxa"/>
            <w:gridSpan w:val="2"/>
            <w:tcBorders>
              <w:top w:val="nil"/>
              <w:bottom w:val="double" w:sz="4" w:space="0" w:color="auto"/>
            </w:tcBorders>
          </w:tcPr>
          <w:p w:rsidR="00105663" w:rsidRPr="00573CC5" w:rsidRDefault="005927A1" w:rsidP="002E14D1">
            <w:pPr>
              <w:pStyle w:val="acctfourfigures"/>
              <w:shd w:val="clear" w:color="auto" w:fill="FFFFFF"/>
              <w:tabs>
                <w:tab w:val="clear" w:pos="765"/>
                <w:tab w:val="decimal" w:pos="852"/>
              </w:tabs>
              <w:spacing w:line="240" w:lineRule="auto"/>
              <w:ind w:left="-55" w:right="-79"/>
              <w:rPr>
                <w:rFonts w:cs="Times New Roman"/>
                <w:b/>
                <w:bCs/>
                <w:szCs w:val="22"/>
              </w:rPr>
            </w:pPr>
            <w:r w:rsidRPr="00573CC5">
              <w:rPr>
                <w:rFonts w:cs="Times New Roman"/>
                <w:b/>
                <w:bCs/>
                <w:szCs w:val="22"/>
                <w:lang w:val="en-US"/>
              </w:rPr>
              <w:t>6</w:t>
            </w:r>
            <w:r w:rsidR="00105663" w:rsidRPr="00573CC5">
              <w:rPr>
                <w:rFonts w:cs="Times New Roman"/>
                <w:b/>
                <w:bCs/>
                <w:szCs w:val="22"/>
              </w:rPr>
              <w:t>,</w:t>
            </w:r>
            <w:r w:rsidR="00503790" w:rsidRPr="00573CC5">
              <w:rPr>
                <w:rFonts w:cs="Times New Roman"/>
                <w:b/>
                <w:bCs/>
                <w:szCs w:val="22"/>
                <w:lang w:val="en-US"/>
              </w:rPr>
              <w:t>852</w:t>
            </w:r>
          </w:p>
        </w:tc>
      </w:tr>
    </w:tbl>
    <w:p w:rsidR="00537D41" w:rsidRPr="00573CC5" w:rsidRDefault="00537D41" w:rsidP="00A85CB9">
      <w:pPr>
        <w:shd w:val="clear" w:color="auto" w:fill="FFFFFF"/>
        <w:ind w:right="-43"/>
        <w:jc w:val="thaiDistribute"/>
        <w:rPr>
          <w:rFonts w:hAnsi="Times New Roman" w:cs="Times New Roman"/>
          <w:sz w:val="12"/>
          <w:szCs w:val="12"/>
        </w:rPr>
      </w:pPr>
    </w:p>
    <w:p w:rsidR="002436E6" w:rsidRDefault="002436E6">
      <w:pPr>
        <w:overflowPunct/>
        <w:autoSpaceDE/>
        <w:autoSpaceDN/>
        <w:adjustRightInd/>
        <w:textAlignment w:val="auto"/>
        <w:rPr>
          <w:rFonts w:hAnsi="Times New Roman" w:cs="Times New Roman"/>
          <w:sz w:val="22"/>
          <w:szCs w:val="22"/>
          <w:lang w:val="en-GB" w:bidi="ar-SA"/>
        </w:rPr>
      </w:pPr>
      <w:r>
        <w:rPr>
          <w:rFonts w:cs="Times New Roman"/>
          <w:szCs w:val="22"/>
        </w:rPr>
        <w:br w:type="page"/>
      </w:r>
    </w:p>
    <w:p w:rsidR="0025667B" w:rsidRPr="00573CC5" w:rsidRDefault="0025667B" w:rsidP="00A85CB9">
      <w:pPr>
        <w:pStyle w:val="block"/>
        <w:shd w:val="clear" w:color="auto" w:fill="FFFFFF"/>
        <w:spacing w:after="0" w:line="240" w:lineRule="auto"/>
        <w:ind w:left="540"/>
        <w:jc w:val="both"/>
        <w:rPr>
          <w:rFonts w:ascii="Times New Roman" w:cs="Times New Roman"/>
          <w:szCs w:val="22"/>
        </w:rPr>
      </w:pPr>
      <w:r w:rsidRPr="00573CC5">
        <w:rPr>
          <w:rFonts w:ascii="Times New Roman" w:cs="Times New Roman"/>
          <w:szCs w:val="22"/>
        </w:rPr>
        <w:lastRenderedPageBreak/>
        <w:t>The currency denomination of other payables and accrued expenses as at</w:t>
      </w:r>
      <w:r w:rsidR="00105663" w:rsidRPr="00573CC5">
        <w:rPr>
          <w:rFonts w:ascii="Times New Roman" w:cs="Times New Roman"/>
          <w:szCs w:val="22"/>
        </w:rPr>
        <w:t xml:space="preserve"> </w:t>
      </w:r>
      <w:r w:rsidR="001A0C67" w:rsidRPr="00573CC5">
        <w:rPr>
          <w:rFonts w:ascii="Times New Roman" w:cs="Times New Roman"/>
          <w:szCs w:val="22"/>
          <w:lang w:val="en-US"/>
        </w:rPr>
        <w:t>30 June</w:t>
      </w:r>
      <w:r w:rsidR="00105663" w:rsidRPr="00573CC5">
        <w:rPr>
          <w:rFonts w:ascii="Times New Roman" w:cs="Times New Roman"/>
          <w:szCs w:val="22"/>
        </w:rPr>
        <w:t xml:space="preserve"> </w:t>
      </w:r>
      <w:r w:rsidR="00503790" w:rsidRPr="00573CC5">
        <w:rPr>
          <w:rFonts w:ascii="Times New Roman" w:cs="Times New Roman"/>
          <w:szCs w:val="22"/>
          <w:lang w:val="en-US"/>
        </w:rPr>
        <w:t>2019</w:t>
      </w:r>
      <w:r w:rsidR="00105663" w:rsidRPr="00573CC5">
        <w:rPr>
          <w:rFonts w:ascii="Times New Roman" w:cs="Times New Roman"/>
          <w:szCs w:val="22"/>
        </w:rPr>
        <w:t xml:space="preserve"> and</w:t>
      </w:r>
      <w:r w:rsidRPr="00573CC5">
        <w:rPr>
          <w:rFonts w:ascii="Times New Roman" w:cs="Times New Roman"/>
          <w:szCs w:val="22"/>
        </w:rPr>
        <w:t xml:space="preserve"> </w:t>
      </w:r>
      <w:r w:rsidR="005927A1" w:rsidRPr="00573CC5">
        <w:rPr>
          <w:rFonts w:ascii="Times New Roman" w:cs="Times New Roman"/>
          <w:szCs w:val="22"/>
          <w:lang w:val="en-US"/>
        </w:rPr>
        <w:t>31</w:t>
      </w:r>
      <w:r w:rsidRPr="00573CC5">
        <w:rPr>
          <w:rFonts w:ascii="Times New Roman" w:cs="Times New Roman"/>
          <w:szCs w:val="22"/>
        </w:rPr>
        <w:t xml:space="preserve"> December </w:t>
      </w:r>
      <w:r w:rsidR="005927A1" w:rsidRPr="00573CC5">
        <w:rPr>
          <w:rFonts w:ascii="Times New Roman" w:cs="Times New Roman"/>
          <w:szCs w:val="22"/>
          <w:lang w:val="en-US"/>
        </w:rPr>
        <w:t>201</w:t>
      </w:r>
      <w:r w:rsidR="00503790" w:rsidRPr="00573CC5">
        <w:rPr>
          <w:rFonts w:ascii="Times New Roman" w:cs="Times New Roman"/>
          <w:szCs w:val="22"/>
          <w:lang w:val="en-US" w:bidi="th-TH"/>
        </w:rPr>
        <w:t>8</w:t>
      </w:r>
      <w:r w:rsidRPr="00573CC5">
        <w:rPr>
          <w:rFonts w:ascii="Times New Roman" w:cs="Times New Roman"/>
          <w:szCs w:val="22"/>
        </w:rPr>
        <w:t xml:space="preserve"> were as follows:</w:t>
      </w:r>
    </w:p>
    <w:p w:rsidR="0025667B" w:rsidRPr="00573CC5" w:rsidRDefault="0025667B" w:rsidP="00A85CB9">
      <w:pPr>
        <w:shd w:val="clear" w:color="auto" w:fill="FFFFFF"/>
        <w:ind w:left="540"/>
        <w:jc w:val="thaiDistribute"/>
        <w:rPr>
          <w:rFonts w:hAnsi="Times New Roman" w:cs="Times New Roman"/>
          <w:sz w:val="12"/>
          <w:szCs w:val="12"/>
        </w:rPr>
      </w:pPr>
    </w:p>
    <w:tbl>
      <w:tblPr>
        <w:tblW w:w="9491" w:type="dxa"/>
        <w:tblInd w:w="529" w:type="dxa"/>
        <w:tblLayout w:type="fixed"/>
        <w:tblCellMar>
          <w:left w:w="79" w:type="dxa"/>
          <w:right w:w="79" w:type="dxa"/>
        </w:tblCellMar>
        <w:tblLook w:val="0000" w:firstRow="0" w:lastRow="0" w:firstColumn="0" w:lastColumn="0" w:noHBand="0" w:noVBand="0"/>
      </w:tblPr>
      <w:tblGrid>
        <w:gridCol w:w="2790"/>
        <w:gridCol w:w="16"/>
        <w:gridCol w:w="997"/>
        <w:gridCol w:w="1276"/>
        <w:gridCol w:w="180"/>
        <w:gridCol w:w="1260"/>
        <w:gridCol w:w="182"/>
        <w:gridCol w:w="1350"/>
        <w:gridCol w:w="180"/>
        <w:gridCol w:w="18"/>
        <w:gridCol w:w="1242"/>
      </w:tblGrid>
      <w:tr w:rsidR="0025667B" w:rsidRPr="00573CC5" w:rsidTr="00105663">
        <w:trPr>
          <w:cantSplit/>
        </w:trPr>
        <w:tc>
          <w:tcPr>
            <w:tcW w:w="2806" w:type="dxa"/>
            <w:gridSpan w:val="2"/>
          </w:tcPr>
          <w:p w:rsidR="0025667B" w:rsidRPr="00573CC5" w:rsidRDefault="0025667B" w:rsidP="00A85CB9">
            <w:pPr>
              <w:shd w:val="clear" w:color="auto" w:fill="FFFFFF"/>
              <w:rPr>
                <w:rFonts w:hAnsi="Times New Roman" w:cs="Times New Roman"/>
                <w:sz w:val="22"/>
                <w:szCs w:val="22"/>
              </w:rPr>
            </w:pPr>
          </w:p>
        </w:tc>
        <w:tc>
          <w:tcPr>
            <w:tcW w:w="997" w:type="dxa"/>
          </w:tcPr>
          <w:p w:rsidR="0025667B" w:rsidRPr="00573CC5" w:rsidRDefault="0025667B" w:rsidP="00A85CB9">
            <w:pPr>
              <w:pStyle w:val="acctmergecolhdg"/>
              <w:shd w:val="clear" w:color="auto" w:fill="FFFFFF"/>
              <w:spacing w:line="240" w:lineRule="auto"/>
              <w:rPr>
                <w:rFonts w:cs="Times New Roman"/>
                <w:b w:val="0"/>
                <w:bCs/>
                <w:szCs w:val="22"/>
              </w:rPr>
            </w:pPr>
          </w:p>
        </w:tc>
        <w:tc>
          <w:tcPr>
            <w:tcW w:w="2716" w:type="dxa"/>
            <w:gridSpan w:val="3"/>
          </w:tcPr>
          <w:p w:rsidR="0025667B" w:rsidRPr="00573CC5" w:rsidRDefault="0025667B" w:rsidP="00A85CB9">
            <w:pPr>
              <w:pStyle w:val="acctmergecolhdg"/>
              <w:shd w:val="clear" w:color="auto" w:fill="FFFFFF"/>
              <w:spacing w:line="240" w:lineRule="auto"/>
              <w:rPr>
                <w:rFonts w:cs="Times New Roman"/>
                <w:szCs w:val="22"/>
                <w:cs/>
                <w:lang w:bidi="th-TH"/>
              </w:rPr>
            </w:pPr>
            <w:r w:rsidRPr="00573CC5">
              <w:rPr>
                <w:rFonts w:cs="Times New Roman"/>
                <w:szCs w:val="22"/>
              </w:rPr>
              <w:t xml:space="preserve">Consolidated </w:t>
            </w:r>
          </w:p>
        </w:tc>
        <w:tc>
          <w:tcPr>
            <w:tcW w:w="182" w:type="dxa"/>
          </w:tcPr>
          <w:p w:rsidR="0025667B" w:rsidRPr="00573CC5" w:rsidRDefault="0025667B" w:rsidP="00A85CB9">
            <w:pPr>
              <w:pStyle w:val="acctmergecolhdg"/>
              <w:shd w:val="clear" w:color="auto" w:fill="FFFFFF"/>
              <w:spacing w:line="240" w:lineRule="auto"/>
              <w:rPr>
                <w:rFonts w:cs="Times New Roman"/>
                <w:szCs w:val="22"/>
              </w:rPr>
            </w:pPr>
          </w:p>
        </w:tc>
        <w:tc>
          <w:tcPr>
            <w:tcW w:w="2790" w:type="dxa"/>
            <w:gridSpan w:val="4"/>
          </w:tcPr>
          <w:p w:rsidR="0025667B" w:rsidRPr="00573CC5" w:rsidRDefault="0025667B" w:rsidP="00A85CB9">
            <w:pPr>
              <w:pStyle w:val="acctmergecolhdg"/>
              <w:shd w:val="clear" w:color="auto" w:fill="FFFFFF"/>
              <w:spacing w:line="240" w:lineRule="auto"/>
              <w:rPr>
                <w:rFonts w:cs="Times New Roman"/>
                <w:szCs w:val="22"/>
              </w:rPr>
            </w:pPr>
            <w:r w:rsidRPr="00573CC5">
              <w:rPr>
                <w:rFonts w:cs="Times New Roman"/>
                <w:szCs w:val="22"/>
              </w:rPr>
              <w:t xml:space="preserve">Separate </w:t>
            </w:r>
          </w:p>
        </w:tc>
      </w:tr>
      <w:tr w:rsidR="0025667B" w:rsidRPr="00573CC5" w:rsidTr="00105663">
        <w:trPr>
          <w:cantSplit/>
        </w:trPr>
        <w:tc>
          <w:tcPr>
            <w:tcW w:w="2806" w:type="dxa"/>
            <w:gridSpan w:val="2"/>
          </w:tcPr>
          <w:p w:rsidR="0025667B" w:rsidRPr="00573CC5" w:rsidRDefault="0025667B" w:rsidP="00A85CB9">
            <w:pPr>
              <w:shd w:val="clear" w:color="auto" w:fill="FFFFFF"/>
              <w:rPr>
                <w:rFonts w:hAnsi="Times New Roman" w:cs="Times New Roman"/>
                <w:sz w:val="22"/>
                <w:szCs w:val="22"/>
              </w:rPr>
            </w:pPr>
          </w:p>
        </w:tc>
        <w:tc>
          <w:tcPr>
            <w:tcW w:w="997" w:type="dxa"/>
          </w:tcPr>
          <w:p w:rsidR="0025667B" w:rsidRPr="00573CC5" w:rsidRDefault="0025667B" w:rsidP="00A85CB9">
            <w:pPr>
              <w:pStyle w:val="acctmergecolhdg"/>
              <w:shd w:val="clear" w:color="auto" w:fill="FFFFFF"/>
              <w:spacing w:line="240" w:lineRule="auto"/>
              <w:rPr>
                <w:rFonts w:cs="Times New Roman"/>
                <w:b w:val="0"/>
                <w:bCs/>
                <w:szCs w:val="22"/>
              </w:rPr>
            </w:pPr>
          </w:p>
        </w:tc>
        <w:tc>
          <w:tcPr>
            <w:tcW w:w="2716" w:type="dxa"/>
            <w:gridSpan w:val="3"/>
          </w:tcPr>
          <w:p w:rsidR="0025667B" w:rsidRPr="00573CC5" w:rsidRDefault="0025667B" w:rsidP="00A85CB9">
            <w:pPr>
              <w:pStyle w:val="acctmergecolhdg"/>
              <w:shd w:val="clear" w:color="auto" w:fill="FFFFFF"/>
              <w:spacing w:line="240" w:lineRule="auto"/>
              <w:rPr>
                <w:rFonts w:cs="Times New Roman"/>
                <w:szCs w:val="22"/>
              </w:rPr>
            </w:pPr>
            <w:r w:rsidRPr="00573CC5">
              <w:rPr>
                <w:rFonts w:cs="Times New Roman"/>
                <w:szCs w:val="22"/>
              </w:rPr>
              <w:t>financial statements</w:t>
            </w:r>
          </w:p>
        </w:tc>
        <w:tc>
          <w:tcPr>
            <w:tcW w:w="182" w:type="dxa"/>
          </w:tcPr>
          <w:p w:rsidR="0025667B" w:rsidRPr="00573CC5" w:rsidRDefault="0025667B" w:rsidP="00A85CB9">
            <w:pPr>
              <w:pStyle w:val="acctmergecolhdg"/>
              <w:shd w:val="clear" w:color="auto" w:fill="FFFFFF"/>
              <w:spacing w:line="240" w:lineRule="auto"/>
              <w:rPr>
                <w:rFonts w:cs="Times New Roman"/>
                <w:szCs w:val="22"/>
              </w:rPr>
            </w:pPr>
          </w:p>
        </w:tc>
        <w:tc>
          <w:tcPr>
            <w:tcW w:w="2790" w:type="dxa"/>
            <w:gridSpan w:val="4"/>
          </w:tcPr>
          <w:p w:rsidR="0025667B" w:rsidRPr="00573CC5" w:rsidRDefault="0025667B" w:rsidP="00A85CB9">
            <w:pPr>
              <w:pStyle w:val="acctmergecolhdg"/>
              <w:shd w:val="clear" w:color="auto" w:fill="FFFFFF"/>
              <w:spacing w:line="240" w:lineRule="auto"/>
              <w:rPr>
                <w:rFonts w:cs="Times New Roman"/>
                <w:szCs w:val="22"/>
              </w:rPr>
            </w:pPr>
            <w:r w:rsidRPr="00573CC5">
              <w:rPr>
                <w:rFonts w:cs="Times New Roman"/>
                <w:szCs w:val="22"/>
              </w:rPr>
              <w:t>financial statements</w:t>
            </w:r>
          </w:p>
        </w:tc>
      </w:tr>
      <w:tr w:rsidR="00105663" w:rsidRPr="00573CC5" w:rsidTr="00105663">
        <w:trPr>
          <w:cantSplit/>
        </w:trPr>
        <w:tc>
          <w:tcPr>
            <w:tcW w:w="2806" w:type="dxa"/>
            <w:gridSpan w:val="2"/>
          </w:tcPr>
          <w:p w:rsidR="00105663" w:rsidRPr="00573CC5" w:rsidRDefault="00105663" w:rsidP="00A85CB9">
            <w:pPr>
              <w:pStyle w:val="acctfourfigures"/>
              <w:shd w:val="clear" w:color="auto" w:fill="FFFFFF"/>
              <w:spacing w:line="240" w:lineRule="auto"/>
              <w:jc w:val="center"/>
              <w:rPr>
                <w:rFonts w:cs="Times New Roman"/>
                <w:szCs w:val="22"/>
              </w:rPr>
            </w:pPr>
          </w:p>
        </w:tc>
        <w:tc>
          <w:tcPr>
            <w:tcW w:w="997" w:type="dxa"/>
          </w:tcPr>
          <w:p w:rsidR="00105663" w:rsidRPr="00573CC5" w:rsidRDefault="00105663" w:rsidP="00A85CB9">
            <w:pPr>
              <w:pStyle w:val="acctfourfigures"/>
              <w:shd w:val="clear" w:color="auto" w:fill="FFFFFF"/>
              <w:tabs>
                <w:tab w:val="clear" w:pos="765"/>
              </w:tabs>
              <w:spacing w:line="240" w:lineRule="auto"/>
              <w:jc w:val="center"/>
              <w:rPr>
                <w:rFonts w:cs="Times New Roman"/>
                <w:bCs/>
                <w:szCs w:val="22"/>
              </w:rPr>
            </w:pPr>
          </w:p>
        </w:tc>
        <w:tc>
          <w:tcPr>
            <w:tcW w:w="1276" w:type="dxa"/>
          </w:tcPr>
          <w:p w:rsidR="00105663" w:rsidRPr="00573CC5" w:rsidRDefault="001A0C67" w:rsidP="002E14D1">
            <w:pPr>
              <w:spacing w:line="240" w:lineRule="atLeast"/>
              <w:jc w:val="center"/>
              <w:rPr>
                <w:rFonts w:hAnsi="Times New Roman" w:cs="Times New Roman"/>
                <w:sz w:val="20"/>
                <w:szCs w:val="20"/>
                <w:lang w:val="en-GB"/>
              </w:rPr>
            </w:pPr>
            <w:r w:rsidRPr="00573CC5">
              <w:rPr>
                <w:rFonts w:hAnsi="Times New Roman" w:cs="Times New Roman"/>
                <w:sz w:val="20"/>
                <w:szCs w:val="20"/>
              </w:rPr>
              <w:t>30 June</w:t>
            </w:r>
            <w:r w:rsidR="00105663" w:rsidRPr="00573CC5">
              <w:rPr>
                <w:rFonts w:hAnsi="Times New Roman" w:cs="Times New Roman"/>
                <w:sz w:val="20"/>
                <w:szCs w:val="20"/>
                <w:lang w:val="en-GB"/>
              </w:rPr>
              <w:t xml:space="preserve"> </w:t>
            </w:r>
          </w:p>
        </w:tc>
        <w:tc>
          <w:tcPr>
            <w:tcW w:w="180" w:type="dxa"/>
          </w:tcPr>
          <w:p w:rsidR="00105663" w:rsidRPr="00573CC5" w:rsidRDefault="00105663" w:rsidP="002E14D1">
            <w:pPr>
              <w:tabs>
                <w:tab w:val="decimal" w:pos="765"/>
              </w:tabs>
              <w:spacing w:line="240" w:lineRule="atLeast"/>
              <w:rPr>
                <w:rFonts w:hAnsi="Times New Roman" w:cs="Times New Roman"/>
                <w:sz w:val="20"/>
                <w:szCs w:val="20"/>
                <w:lang w:val="en-GB" w:bidi="ar-SA"/>
              </w:rPr>
            </w:pPr>
          </w:p>
        </w:tc>
        <w:tc>
          <w:tcPr>
            <w:tcW w:w="1260" w:type="dxa"/>
          </w:tcPr>
          <w:p w:rsidR="00105663" w:rsidRPr="00573CC5" w:rsidRDefault="005927A1" w:rsidP="002E14D1">
            <w:pPr>
              <w:spacing w:line="240" w:lineRule="atLeast"/>
              <w:ind w:left="-118" w:right="-108"/>
              <w:jc w:val="center"/>
              <w:rPr>
                <w:rFonts w:hAnsi="Times New Roman" w:cs="Times New Roman"/>
                <w:sz w:val="20"/>
                <w:szCs w:val="20"/>
                <w:lang w:val="en-GB" w:bidi="ar-SA"/>
              </w:rPr>
            </w:pPr>
            <w:r w:rsidRPr="00573CC5">
              <w:rPr>
                <w:rFonts w:hAnsi="Times New Roman" w:cs="Times New Roman"/>
                <w:sz w:val="20"/>
                <w:szCs w:val="20"/>
                <w:lang w:bidi="ar-SA"/>
              </w:rPr>
              <w:t>31</w:t>
            </w:r>
            <w:r w:rsidR="00105663" w:rsidRPr="00573CC5">
              <w:rPr>
                <w:rFonts w:hAnsi="Times New Roman" w:cs="Times New Roman"/>
                <w:sz w:val="20"/>
                <w:szCs w:val="20"/>
                <w:lang w:val="en-GB" w:bidi="ar-SA"/>
              </w:rPr>
              <w:t xml:space="preserve"> December</w:t>
            </w:r>
          </w:p>
        </w:tc>
        <w:tc>
          <w:tcPr>
            <w:tcW w:w="182" w:type="dxa"/>
          </w:tcPr>
          <w:p w:rsidR="00105663" w:rsidRPr="00573CC5" w:rsidRDefault="00105663" w:rsidP="002E14D1">
            <w:pPr>
              <w:tabs>
                <w:tab w:val="decimal" w:pos="765"/>
              </w:tabs>
              <w:spacing w:line="240" w:lineRule="atLeast"/>
              <w:rPr>
                <w:rFonts w:hAnsi="Times New Roman" w:cs="Times New Roman"/>
                <w:sz w:val="20"/>
                <w:szCs w:val="20"/>
                <w:cs/>
                <w:lang w:val="en-GB"/>
              </w:rPr>
            </w:pPr>
          </w:p>
        </w:tc>
        <w:tc>
          <w:tcPr>
            <w:tcW w:w="1350" w:type="dxa"/>
          </w:tcPr>
          <w:p w:rsidR="00105663" w:rsidRPr="00573CC5" w:rsidRDefault="001A0C67" w:rsidP="002E14D1">
            <w:pPr>
              <w:spacing w:line="240" w:lineRule="atLeast"/>
              <w:jc w:val="center"/>
              <w:rPr>
                <w:rFonts w:hAnsi="Times New Roman" w:cs="Times New Roman"/>
                <w:sz w:val="20"/>
                <w:szCs w:val="20"/>
                <w:lang w:val="en-GB"/>
              </w:rPr>
            </w:pPr>
            <w:r w:rsidRPr="00573CC5">
              <w:rPr>
                <w:rFonts w:hAnsi="Times New Roman" w:cs="Times New Roman"/>
                <w:sz w:val="20"/>
                <w:szCs w:val="20"/>
              </w:rPr>
              <w:t>30 June</w:t>
            </w:r>
            <w:r w:rsidR="00105663" w:rsidRPr="00573CC5">
              <w:rPr>
                <w:rFonts w:hAnsi="Times New Roman" w:cs="Times New Roman"/>
                <w:sz w:val="20"/>
                <w:szCs w:val="20"/>
                <w:lang w:val="en-GB"/>
              </w:rPr>
              <w:t xml:space="preserve"> </w:t>
            </w:r>
          </w:p>
        </w:tc>
        <w:tc>
          <w:tcPr>
            <w:tcW w:w="198" w:type="dxa"/>
            <w:gridSpan w:val="2"/>
          </w:tcPr>
          <w:p w:rsidR="00105663" w:rsidRPr="00573CC5" w:rsidRDefault="00105663" w:rsidP="002E14D1">
            <w:pPr>
              <w:tabs>
                <w:tab w:val="decimal" w:pos="765"/>
              </w:tabs>
              <w:spacing w:line="240" w:lineRule="atLeast"/>
              <w:rPr>
                <w:rFonts w:hAnsi="Times New Roman" w:cs="Times New Roman"/>
                <w:sz w:val="20"/>
                <w:szCs w:val="20"/>
                <w:lang w:val="en-GB" w:bidi="ar-SA"/>
              </w:rPr>
            </w:pPr>
          </w:p>
        </w:tc>
        <w:tc>
          <w:tcPr>
            <w:tcW w:w="1242" w:type="dxa"/>
          </w:tcPr>
          <w:p w:rsidR="00105663" w:rsidRPr="00573CC5" w:rsidRDefault="005927A1" w:rsidP="002E14D1">
            <w:pPr>
              <w:spacing w:line="240" w:lineRule="atLeast"/>
              <w:ind w:left="-127" w:right="-108"/>
              <w:jc w:val="center"/>
              <w:rPr>
                <w:rFonts w:hAnsi="Times New Roman" w:cs="Times New Roman"/>
                <w:sz w:val="20"/>
                <w:szCs w:val="20"/>
                <w:lang w:val="en-GB" w:bidi="ar-SA"/>
              </w:rPr>
            </w:pPr>
            <w:r w:rsidRPr="00573CC5">
              <w:rPr>
                <w:rFonts w:hAnsi="Times New Roman" w:cs="Times New Roman"/>
                <w:sz w:val="20"/>
                <w:szCs w:val="20"/>
                <w:lang w:bidi="ar-SA"/>
              </w:rPr>
              <w:t>31</w:t>
            </w:r>
            <w:r w:rsidR="00105663" w:rsidRPr="00573CC5">
              <w:rPr>
                <w:rFonts w:hAnsi="Times New Roman" w:cs="Times New Roman"/>
                <w:sz w:val="20"/>
                <w:szCs w:val="20"/>
                <w:lang w:val="en-GB" w:bidi="ar-SA"/>
              </w:rPr>
              <w:t xml:space="preserve"> December</w:t>
            </w:r>
          </w:p>
        </w:tc>
      </w:tr>
      <w:tr w:rsidR="00105663" w:rsidRPr="00573CC5" w:rsidTr="00105663">
        <w:trPr>
          <w:cantSplit/>
        </w:trPr>
        <w:tc>
          <w:tcPr>
            <w:tcW w:w="2806" w:type="dxa"/>
            <w:gridSpan w:val="2"/>
          </w:tcPr>
          <w:p w:rsidR="00105663" w:rsidRPr="00573CC5" w:rsidRDefault="00105663" w:rsidP="00A85CB9">
            <w:pPr>
              <w:pStyle w:val="acctfourfigures"/>
              <w:shd w:val="clear" w:color="auto" w:fill="FFFFFF"/>
              <w:spacing w:line="240" w:lineRule="auto"/>
              <w:jc w:val="center"/>
              <w:rPr>
                <w:rFonts w:cs="Times New Roman"/>
                <w:szCs w:val="22"/>
              </w:rPr>
            </w:pPr>
          </w:p>
        </w:tc>
        <w:tc>
          <w:tcPr>
            <w:tcW w:w="997" w:type="dxa"/>
          </w:tcPr>
          <w:p w:rsidR="00105663" w:rsidRPr="00573CC5" w:rsidRDefault="00105663" w:rsidP="00A85CB9">
            <w:pPr>
              <w:pStyle w:val="acctfourfigures"/>
              <w:shd w:val="clear" w:color="auto" w:fill="FFFFFF"/>
              <w:tabs>
                <w:tab w:val="clear" w:pos="765"/>
              </w:tabs>
              <w:spacing w:line="240" w:lineRule="auto"/>
              <w:jc w:val="center"/>
              <w:rPr>
                <w:rFonts w:cs="Times New Roman"/>
                <w:bCs/>
                <w:szCs w:val="22"/>
              </w:rPr>
            </w:pPr>
          </w:p>
        </w:tc>
        <w:tc>
          <w:tcPr>
            <w:tcW w:w="1276" w:type="dxa"/>
          </w:tcPr>
          <w:p w:rsidR="00105663" w:rsidRPr="00573CC5" w:rsidRDefault="005927A1" w:rsidP="002E14D1">
            <w:pPr>
              <w:spacing w:line="240" w:lineRule="atLeast"/>
              <w:jc w:val="center"/>
              <w:rPr>
                <w:rFonts w:hAnsi="Times New Roman" w:cs="Times New Roman"/>
                <w:sz w:val="20"/>
                <w:szCs w:val="20"/>
              </w:rPr>
            </w:pPr>
            <w:r w:rsidRPr="00573CC5">
              <w:rPr>
                <w:rFonts w:hAnsi="Times New Roman" w:cs="Times New Roman"/>
                <w:sz w:val="20"/>
                <w:szCs w:val="20"/>
              </w:rPr>
              <w:t>201</w:t>
            </w:r>
            <w:r w:rsidR="00503790" w:rsidRPr="00573CC5">
              <w:rPr>
                <w:rFonts w:hAnsi="Times New Roman" w:cs="Times New Roman"/>
                <w:sz w:val="20"/>
                <w:szCs w:val="20"/>
              </w:rPr>
              <w:t>9</w:t>
            </w:r>
          </w:p>
        </w:tc>
        <w:tc>
          <w:tcPr>
            <w:tcW w:w="180" w:type="dxa"/>
          </w:tcPr>
          <w:p w:rsidR="00105663" w:rsidRPr="00573CC5" w:rsidRDefault="00105663" w:rsidP="002E14D1">
            <w:pPr>
              <w:tabs>
                <w:tab w:val="decimal" w:pos="765"/>
              </w:tabs>
              <w:spacing w:line="240" w:lineRule="atLeast"/>
              <w:rPr>
                <w:rFonts w:hAnsi="Times New Roman" w:cs="Times New Roman"/>
                <w:sz w:val="20"/>
                <w:szCs w:val="20"/>
                <w:lang w:val="en-GB" w:bidi="ar-SA"/>
              </w:rPr>
            </w:pPr>
          </w:p>
        </w:tc>
        <w:tc>
          <w:tcPr>
            <w:tcW w:w="1260" w:type="dxa"/>
          </w:tcPr>
          <w:p w:rsidR="00105663" w:rsidRPr="00573CC5" w:rsidRDefault="005927A1" w:rsidP="002E14D1">
            <w:pPr>
              <w:spacing w:line="240" w:lineRule="atLeast"/>
              <w:jc w:val="center"/>
              <w:rPr>
                <w:rFonts w:hAnsi="Times New Roman" w:cs="Times New Roman"/>
                <w:sz w:val="20"/>
                <w:szCs w:val="20"/>
                <w:lang w:val="en-GB" w:bidi="ar-SA"/>
              </w:rPr>
            </w:pPr>
            <w:r w:rsidRPr="00573CC5">
              <w:rPr>
                <w:rFonts w:hAnsi="Times New Roman" w:cs="Times New Roman"/>
                <w:sz w:val="20"/>
                <w:szCs w:val="20"/>
                <w:lang w:bidi="ar-SA"/>
              </w:rPr>
              <w:t>201</w:t>
            </w:r>
            <w:r w:rsidR="00503790" w:rsidRPr="00573CC5">
              <w:rPr>
                <w:rFonts w:hAnsi="Times New Roman" w:cs="Times New Roman"/>
                <w:sz w:val="20"/>
                <w:szCs w:val="20"/>
                <w:lang w:bidi="ar-SA"/>
              </w:rPr>
              <w:t>8</w:t>
            </w:r>
          </w:p>
        </w:tc>
        <w:tc>
          <w:tcPr>
            <w:tcW w:w="182" w:type="dxa"/>
          </w:tcPr>
          <w:p w:rsidR="00105663" w:rsidRPr="00573CC5" w:rsidRDefault="00105663" w:rsidP="002E14D1">
            <w:pPr>
              <w:tabs>
                <w:tab w:val="decimal" w:pos="765"/>
              </w:tabs>
              <w:spacing w:line="240" w:lineRule="atLeast"/>
              <w:rPr>
                <w:rFonts w:hAnsi="Times New Roman" w:cs="Times New Roman"/>
                <w:sz w:val="20"/>
                <w:szCs w:val="20"/>
                <w:cs/>
                <w:lang w:val="en-GB"/>
              </w:rPr>
            </w:pPr>
          </w:p>
        </w:tc>
        <w:tc>
          <w:tcPr>
            <w:tcW w:w="1350" w:type="dxa"/>
          </w:tcPr>
          <w:p w:rsidR="00105663" w:rsidRPr="00573CC5" w:rsidRDefault="005927A1" w:rsidP="002E14D1">
            <w:pPr>
              <w:spacing w:line="240" w:lineRule="atLeast"/>
              <w:jc w:val="center"/>
              <w:rPr>
                <w:rFonts w:hAnsi="Times New Roman" w:cs="Times New Roman"/>
                <w:sz w:val="20"/>
                <w:szCs w:val="20"/>
                <w:lang w:val="en-GB"/>
              </w:rPr>
            </w:pPr>
            <w:r w:rsidRPr="00573CC5">
              <w:rPr>
                <w:rFonts w:hAnsi="Times New Roman" w:cs="Times New Roman"/>
                <w:sz w:val="20"/>
                <w:szCs w:val="20"/>
              </w:rPr>
              <w:t>201</w:t>
            </w:r>
            <w:r w:rsidR="00503790" w:rsidRPr="00573CC5">
              <w:rPr>
                <w:rFonts w:hAnsi="Times New Roman" w:cs="Times New Roman"/>
                <w:sz w:val="20"/>
                <w:szCs w:val="20"/>
              </w:rPr>
              <w:t>9</w:t>
            </w:r>
          </w:p>
        </w:tc>
        <w:tc>
          <w:tcPr>
            <w:tcW w:w="198" w:type="dxa"/>
            <w:gridSpan w:val="2"/>
          </w:tcPr>
          <w:p w:rsidR="00105663" w:rsidRPr="00573CC5" w:rsidRDefault="00105663" w:rsidP="002E14D1">
            <w:pPr>
              <w:tabs>
                <w:tab w:val="decimal" w:pos="765"/>
              </w:tabs>
              <w:spacing w:line="240" w:lineRule="atLeast"/>
              <w:rPr>
                <w:rFonts w:hAnsi="Times New Roman" w:cs="Times New Roman"/>
                <w:sz w:val="20"/>
                <w:szCs w:val="20"/>
                <w:lang w:val="en-GB" w:bidi="ar-SA"/>
              </w:rPr>
            </w:pPr>
          </w:p>
        </w:tc>
        <w:tc>
          <w:tcPr>
            <w:tcW w:w="1242" w:type="dxa"/>
          </w:tcPr>
          <w:p w:rsidR="00105663" w:rsidRPr="00573CC5" w:rsidRDefault="005927A1" w:rsidP="002E14D1">
            <w:pPr>
              <w:spacing w:line="240" w:lineRule="atLeast"/>
              <w:jc w:val="center"/>
              <w:rPr>
                <w:rFonts w:hAnsi="Times New Roman" w:cs="Times New Roman"/>
                <w:sz w:val="20"/>
                <w:szCs w:val="20"/>
                <w:lang w:bidi="ar-SA"/>
              </w:rPr>
            </w:pPr>
            <w:r w:rsidRPr="00573CC5">
              <w:rPr>
                <w:rFonts w:hAnsi="Times New Roman" w:cs="Times New Roman"/>
                <w:sz w:val="20"/>
                <w:szCs w:val="20"/>
                <w:lang w:bidi="ar-SA"/>
              </w:rPr>
              <w:t>201</w:t>
            </w:r>
            <w:r w:rsidR="00503790" w:rsidRPr="00573CC5">
              <w:rPr>
                <w:rFonts w:hAnsi="Times New Roman" w:cs="Times New Roman"/>
                <w:sz w:val="20"/>
                <w:szCs w:val="20"/>
                <w:lang w:bidi="ar-SA"/>
              </w:rPr>
              <w:t>8</w:t>
            </w:r>
          </w:p>
        </w:tc>
      </w:tr>
      <w:tr w:rsidR="00105663" w:rsidRPr="00573CC5" w:rsidTr="00105663">
        <w:trPr>
          <w:cantSplit/>
        </w:trPr>
        <w:tc>
          <w:tcPr>
            <w:tcW w:w="2806" w:type="dxa"/>
            <w:gridSpan w:val="2"/>
          </w:tcPr>
          <w:p w:rsidR="00105663" w:rsidRPr="00573CC5" w:rsidRDefault="00105663" w:rsidP="00A85CB9">
            <w:pPr>
              <w:pStyle w:val="acctfourfigures"/>
              <w:shd w:val="clear" w:color="auto" w:fill="FFFFFF"/>
              <w:spacing w:line="240" w:lineRule="auto"/>
              <w:jc w:val="center"/>
              <w:rPr>
                <w:rFonts w:cs="Times New Roman"/>
                <w:szCs w:val="22"/>
              </w:rPr>
            </w:pPr>
          </w:p>
        </w:tc>
        <w:tc>
          <w:tcPr>
            <w:tcW w:w="997" w:type="dxa"/>
          </w:tcPr>
          <w:p w:rsidR="00105663" w:rsidRPr="00573CC5" w:rsidRDefault="00105663" w:rsidP="00A85CB9">
            <w:pPr>
              <w:pStyle w:val="acctfourfigures"/>
              <w:shd w:val="clear" w:color="auto" w:fill="FFFFFF"/>
              <w:tabs>
                <w:tab w:val="clear" w:pos="765"/>
              </w:tabs>
              <w:spacing w:line="240" w:lineRule="auto"/>
              <w:jc w:val="center"/>
              <w:rPr>
                <w:rFonts w:cs="Times New Roman"/>
                <w:bCs/>
                <w:szCs w:val="22"/>
              </w:rPr>
            </w:pPr>
          </w:p>
        </w:tc>
        <w:tc>
          <w:tcPr>
            <w:tcW w:w="1276" w:type="dxa"/>
          </w:tcPr>
          <w:p w:rsidR="00105663" w:rsidRPr="00573CC5" w:rsidRDefault="00105663" w:rsidP="002E14D1">
            <w:pPr>
              <w:jc w:val="center"/>
              <w:rPr>
                <w:rFonts w:eastAsia="Times New Roman" w:hAnsi="Times New Roman" w:cs="Times New Roman"/>
                <w:sz w:val="20"/>
                <w:szCs w:val="20"/>
              </w:rPr>
            </w:pPr>
            <w:r w:rsidRPr="00573CC5">
              <w:rPr>
                <w:rFonts w:eastAsia="Times New Roman" w:hAnsi="Times New Roman" w:cs="Times New Roman"/>
                <w:sz w:val="20"/>
                <w:szCs w:val="20"/>
              </w:rPr>
              <w:t>(Unaudited</w:t>
            </w:r>
          </w:p>
          <w:p w:rsidR="00105663" w:rsidRPr="00573CC5" w:rsidRDefault="00105663" w:rsidP="002E14D1">
            <w:pPr>
              <w:spacing w:line="240" w:lineRule="atLeast"/>
              <w:ind w:left="-90" w:right="-88"/>
              <w:jc w:val="center"/>
              <w:rPr>
                <w:rFonts w:hAnsi="Times New Roman" w:cs="Times New Roman"/>
                <w:sz w:val="20"/>
                <w:szCs w:val="20"/>
                <w:lang w:val="en-GB"/>
              </w:rPr>
            </w:pPr>
            <w:r w:rsidRPr="00573CC5">
              <w:rPr>
                <w:rFonts w:eastAsia="Times New Roman" w:hAnsi="Times New Roman" w:cs="Times New Roman"/>
                <w:sz w:val="20"/>
                <w:szCs w:val="20"/>
              </w:rPr>
              <w:t>but reviewed)</w:t>
            </w:r>
          </w:p>
        </w:tc>
        <w:tc>
          <w:tcPr>
            <w:tcW w:w="180" w:type="dxa"/>
          </w:tcPr>
          <w:p w:rsidR="00105663" w:rsidRPr="00573CC5" w:rsidRDefault="00105663" w:rsidP="002E14D1">
            <w:pPr>
              <w:tabs>
                <w:tab w:val="decimal" w:pos="765"/>
              </w:tabs>
              <w:spacing w:line="240" w:lineRule="atLeast"/>
              <w:ind w:left="-90" w:right="-88"/>
              <w:rPr>
                <w:rFonts w:hAnsi="Times New Roman" w:cs="Times New Roman"/>
                <w:sz w:val="20"/>
                <w:szCs w:val="20"/>
                <w:lang w:val="en-GB" w:bidi="ar-SA"/>
              </w:rPr>
            </w:pPr>
          </w:p>
        </w:tc>
        <w:tc>
          <w:tcPr>
            <w:tcW w:w="1260" w:type="dxa"/>
          </w:tcPr>
          <w:p w:rsidR="00105663" w:rsidRPr="00573CC5" w:rsidRDefault="00105663" w:rsidP="002E14D1">
            <w:pPr>
              <w:jc w:val="center"/>
              <w:rPr>
                <w:rFonts w:hAnsi="Times New Roman" w:cs="Times New Roman"/>
                <w:sz w:val="20"/>
                <w:szCs w:val="20"/>
              </w:rPr>
            </w:pPr>
            <w:r w:rsidRPr="00573CC5">
              <w:rPr>
                <w:rFonts w:hAnsi="Times New Roman" w:cs="Times New Roman"/>
                <w:sz w:val="20"/>
                <w:szCs w:val="20"/>
              </w:rPr>
              <w:t>(Audited)</w:t>
            </w:r>
          </w:p>
          <w:p w:rsidR="00105663" w:rsidRPr="00573CC5" w:rsidRDefault="00105663" w:rsidP="002E14D1">
            <w:pPr>
              <w:spacing w:line="240" w:lineRule="atLeast"/>
              <w:ind w:left="-90" w:right="-88"/>
              <w:jc w:val="center"/>
              <w:rPr>
                <w:rFonts w:hAnsi="Times New Roman" w:cs="Times New Roman"/>
                <w:sz w:val="20"/>
                <w:szCs w:val="20"/>
                <w:lang w:val="en-GB" w:bidi="ar-SA"/>
              </w:rPr>
            </w:pPr>
          </w:p>
        </w:tc>
        <w:tc>
          <w:tcPr>
            <w:tcW w:w="182" w:type="dxa"/>
          </w:tcPr>
          <w:p w:rsidR="00105663" w:rsidRPr="00573CC5" w:rsidRDefault="00105663" w:rsidP="002E14D1">
            <w:pPr>
              <w:tabs>
                <w:tab w:val="decimal" w:pos="765"/>
              </w:tabs>
              <w:spacing w:line="240" w:lineRule="atLeast"/>
              <w:rPr>
                <w:rFonts w:hAnsi="Times New Roman" w:cs="Times New Roman"/>
                <w:sz w:val="20"/>
                <w:szCs w:val="20"/>
                <w:cs/>
                <w:lang w:val="en-GB"/>
              </w:rPr>
            </w:pPr>
          </w:p>
        </w:tc>
        <w:tc>
          <w:tcPr>
            <w:tcW w:w="1350" w:type="dxa"/>
          </w:tcPr>
          <w:p w:rsidR="00105663" w:rsidRPr="00573CC5" w:rsidRDefault="00105663" w:rsidP="002E14D1">
            <w:pPr>
              <w:jc w:val="center"/>
              <w:rPr>
                <w:rFonts w:eastAsia="Times New Roman" w:hAnsi="Times New Roman" w:cs="Times New Roman"/>
                <w:sz w:val="20"/>
                <w:szCs w:val="20"/>
              </w:rPr>
            </w:pPr>
            <w:r w:rsidRPr="00573CC5">
              <w:rPr>
                <w:rFonts w:eastAsia="Times New Roman" w:hAnsi="Times New Roman" w:cs="Times New Roman"/>
                <w:sz w:val="20"/>
                <w:szCs w:val="20"/>
              </w:rPr>
              <w:t>(Unaudited</w:t>
            </w:r>
          </w:p>
          <w:p w:rsidR="00105663" w:rsidRPr="00573CC5" w:rsidRDefault="00105663" w:rsidP="002E14D1">
            <w:pPr>
              <w:spacing w:line="240" w:lineRule="atLeast"/>
              <w:ind w:left="-90" w:right="-88"/>
              <w:jc w:val="center"/>
              <w:rPr>
                <w:rFonts w:hAnsi="Times New Roman" w:cs="Times New Roman"/>
                <w:sz w:val="20"/>
                <w:szCs w:val="20"/>
                <w:lang w:val="en-GB"/>
              </w:rPr>
            </w:pPr>
            <w:r w:rsidRPr="00573CC5">
              <w:rPr>
                <w:rFonts w:eastAsia="Times New Roman" w:hAnsi="Times New Roman" w:cs="Times New Roman"/>
                <w:sz w:val="20"/>
                <w:szCs w:val="20"/>
              </w:rPr>
              <w:t>but reviewed)</w:t>
            </w:r>
          </w:p>
        </w:tc>
        <w:tc>
          <w:tcPr>
            <w:tcW w:w="198" w:type="dxa"/>
            <w:gridSpan w:val="2"/>
          </w:tcPr>
          <w:p w:rsidR="00105663" w:rsidRPr="00573CC5" w:rsidRDefault="00105663" w:rsidP="002E14D1">
            <w:pPr>
              <w:tabs>
                <w:tab w:val="decimal" w:pos="765"/>
              </w:tabs>
              <w:spacing w:line="240" w:lineRule="atLeast"/>
              <w:ind w:left="-90" w:right="-88"/>
              <w:rPr>
                <w:rFonts w:hAnsi="Times New Roman" w:cs="Times New Roman"/>
                <w:sz w:val="20"/>
                <w:szCs w:val="20"/>
                <w:lang w:val="en-GB" w:bidi="ar-SA"/>
              </w:rPr>
            </w:pPr>
          </w:p>
        </w:tc>
        <w:tc>
          <w:tcPr>
            <w:tcW w:w="1242" w:type="dxa"/>
          </w:tcPr>
          <w:p w:rsidR="00105663" w:rsidRPr="00573CC5" w:rsidRDefault="00105663" w:rsidP="002E14D1">
            <w:pPr>
              <w:jc w:val="center"/>
              <w:rPr>
                <w:rFonts w:hAnsi="Times New Roman" w:cs="Times New Roman"/>
                <w:sz w:val="20"/>
                <w:szCs w:val="20"/>
              </w:rPr>
            </w:pPr>
            <w:r w:rsidRPr="00573CC5">
              <w:rPr>
                <w:rFonts w:hAnsi="Times New Roman" w:cs="Times New Roman"/>
                <w:sz w:val="20"/>
                <w:szCs w:val="20"/>
              </w:rPr>
              <w:t>(Audited)</w:t>
            </w:r>
          </w:p>
          <w:p w:rsidR="00105663" w:rsidRPr="00573CC5" w:rsidRDefault="00105663" w:rsidP="002E14D1">
            <w:pPr>
              <w:spacing w:line="240" w:lineRule="atLeast"/>
              <w:ind w:left="-90" w:right="-88"/>
              <w:jc w:val="center"/>
              <w:rPr>
                <w:rFonts w:hAnsi="Times New Roman" w:cs="Times New Roman"/>
                <w:sz w:val="20"/>
                <w:szCs w:val="20"/>
                <w:lang w:val="en-GB" w:bidi="ar-SA"/>
              </w:rPr>
            </w:pPr>
          </w:p>
        </w:tc>
      </w:tr>
      <w:tr w:rsidR="0025667B" w:rsidRPr="00573CC5" w:rsidTr="00105663">
        <w:trPr>
          <w:cantSplit/>
          <w:trHeight w:val="182"/>
        </w:trPr>
        <w:tc>
          <w:tcPr>
            <w:tcW w:w="2806" w:type="dxa"/>
            <w:gridSpan w:val="2"/>
          </w:tcPr>
          <w:p w:rsidR="0025667B" w:rsidRPr="00573CC5" w:rsidRDefault="0025667B" w:rsidP="00A85CB9">
            <w:pPr>
              <w:shd w:val="clear" w:color="auto" w:fill="FFFFFF"/>
              <w:rPr>
                <w:rFonts w:hAnsi="Times New Roman" w:cs="Times New Roman"/>
                <w:b/>
                <w:bCs/>
                <w:sz w:val="22"/>
                <w:szCs w:val="22"/>
              </w:rPr>
            </w:pPr>
          </w:p>
        </w:tc>
        <w:tc>
          <w:tcPr>
            <w:tcW w:w="997" w:type="dxa"/>
            <w:vAlign w:val="bottom"/>
          </w:tcPr>
          <w:p w:rsidR="0025667B" w:rsidRPr="00573CC5" w:rsidRDefault="0025667B" w:rsidP="00A85CB9">
            <w:pPr>
              <w:pStyle w:val="acctfourfigures"/>
              <w:shd w:val="clear" w:color="auto" w:fill="FFFFFF"/>
              <w:tabs>
                <w:tab w:val="clear" w:pos="765"/>
              </w:tabs>
              <w:spacing w:line="240" w:lineRule="auto"/>
              <w:jc w:val="center"/>
              <w:rPr>
                <w:rFonts w:cs="Times New Roman"/>
                <w:bCs/>
                <w:szCs w:val="22"/>
              </w:rPr>
            </w:pPr>
          </w:p>
        </w:tc>
        <w:tc>
          <w:tcPr>
            <w:tcW w:w="5688" w:type="dxa"/>
            <w:gridSpan w:val="8"/>
          </w:tcPr>
          <w:p w:rsidR="0025667B" w:rsidRPr="00573CC5" w:rsidRDefault="0025667B" w:rsidP="00A85CB9">
            <w:pPr>
              <w:pStyle w:val="acctfourfigures"/>
              <w:shd w:val="clear" w:color="auto" w:fill="FFFFFF"/>
              <w:spacing w:line="240" w:lineRule="auto"/>
              <w:jc w:val="center"/>
              <w:rPr>
                <w:rFonts w:cs="Times New Roman"/>
                <w:szCs w:val="22"/>
              </w:rPr>
            </w:pPr>
            <w:r w:rsidRPr="00573CC5">
              <w:rPr>
                <w:rFonts w:cs="Times New Roman"/>
                <w:szCs w:val="22"/>
              </w:rPr>
              <w:t>(in million Baht)</w:t>
            </w:r>
          </w:p>
        </w:tc>
      </w:tr>
      <w:tr w:rsidR="0025667B" w:rsidRPr="00573CC5" w:rsidTr="00105663">
        <w:trPr>
          <w:cantSplit/>
          <w:trHeight w:val="182"/>
        </w:trPr>
        <w:tc>
          <w:tcPr>
            <w:tcW w:w="2806" w:type="dxa"/>
            <w:gridSpan w:val="2"/>
          </w:tcPr>
          <w:p w:rsidR="0025667B" w:rsidRPr="00573CC5" w:rsidRDefault="0025667B" w:rsidP="00A85CB9">
            <w:pPr>
              <w:shd w:val="clear" w:color="auto" w:fill="FFFFFF"/>
              <w:jc w:val="both"/>
              <w:rPr>
                <w:rFonts w:hAnsi="Times New Roman" w:cs="Times New Roman"/>
                <w:sz w:val="22"/>
                <w:szCs w:val="22"/>
                <w:lang w:val="en-GB"/>
              </w:rPr>
            </w:pPr>
          </w:p>
        </w:tc>
        <w:tc>
          <w:tcPr>
            <w:tcW w:w="997" w:type="dxa"/>
            <w:vAlign w:val="bottom"/>
          </w:tcPr>
          <w:p w:rsidR="0025667B" w:rsidRPr="00573CC5" w:rsidRDefault="0025667B" w:rsidP="00A85CB9">
            <w:pPr>
              <w:pStyle w:val="acctfourfigures"/>
              <w:shd w:val="clear" w:color="auto" w:fill="FFFFFF"/>
              <w:tabs>
                <w:tab w:val="clear" w:pos="765"/>
              </w:tabs>
              <w:spacing w:line="240" w:lineRule="auto"/>
              <w:jc w:val="both"/>
              <w:rPr>
                <w:rFonts w:cs="Times New Roman"/>
                <w:szCs w:val="22"/>
                <w:lang w:bidi="th-TH"/>
              </w:rPr>
            </w:pPr>
          </w:p>
        </w:tc>
        <w:tc>
          <w:tcPr>
            <w:tcW w:w="5688" w:type="dxa"/>
            <w:gridSpan w:val="8"/>
          </w:tcPr>
          <w:p w:rsidR="0025667B" w:rsidRPr="00573CC5" w:rsidRDefault="0025667B" w:rsidP="00A85CB9">
            <w:pPr>
              <w:pStyle w:val="acctfourfigures"/>
              <w:shd w:val="clear" w:color="auto" w:fill="FFFFFF"/>
              <w:spacing w:line="240" w:lineRule="auto"/>
              <w:jc w:val="both"/>
              <w:rPr>
                <w:rFonts w:cs="Times New Roman"/>
                <w:szCs w:val="22"/>
                <w:lang w:bidi="th-TH"/>
              </w:rPr>
            </w:pPr>
          </w:p>
        </w:tc>
      </w:tr>
      <w:tr w:rsidR="00105663" w:rsidRPr="00573CC5" w:rsidTr="00105663">
        <w:trPr>
          <w:cantSplit/>
        </w:trPr>
        <w:tc>
          <w:tcPr>
            <w:tcW w:w="2790" w:type="dxa"/>
            <w:vAlign w:val="bottom"/>
          </w:tcPr>
          <w:p w:rsidR="00105663" w:rsidRPr="00573CC5" w:rsidRDefault="00105663" w:rsidP="00A85CB9">
            <w:pPr>
              <w:shd w:val="clear" w:color="auto" w:fill="FFFFFF"/>
              <w:rPr>
                <w:rFonts w:hAnsi="Times New Roman" w:cs="Times New Roman"/>
                <w:sz w:val="22"/>
                <w:szCs w:val="22"/>
                <w:lang w:val="en-GB"/>
              </w:rPr>
            </w:pPr>
            <w:r w:rsidRPr="00573CC5">
              <w:rPr>
                <w:rFonts w:hAnsi="Times New Roman" w:cs="Times New Roman"/>
                <w:sz w:val="22"/>
                <w:szCs w:val="22"/>
              </w:rPr>
              <w:t>T</w:t>
            </w:r>
            <w:proofErr w:type="spellStart"/>
            <w:r w:rsidRPr="00573CC5">
              <w:rPr>
                <w:rFonts w:hAnsi="Times New Roman" w:cs="Times New Roman"/>
                <w:sz w:val="22"/>
                <w:szCs w:val="22"/>
                <w:lang w:val="en-GB"/>
              </w:rPr>
              <w:t>hai</w:t>
            </w:r>
            <w:proofErr w:type="spellEnd"/>
            <w:r w:rsidRPr="00573CC5">
              <w:rPr>
                <w:rFonts w:hAnsi="Times New Roman" w:cs="Times New Roman"/>
                <w:sz w:val="22"/>
                <w:szCs w:val="22"/>
                <w:lang w:val="en-GB"/>
              </w:rPr>
              <w:t xml:space="preserve"> Baht (THB)</w:t>
            </w:r>
          </w:p>
        </w:tc>
        <w:tc>
          <w:tcPr>
            <w:tcW w:w="1013" w:type="dxa"/>
            <w:gridSpan w:val="2"/>
            <w:vAlign w:val="bottom"/>
          </w:tcPr>
          <w:p w:rsidR="00105663" w:rsidRPr="00573CC5" w:rsidRDefault="00105663" w:rsidP="00E80BC3">
            <w:pPr>
              <w:pStyle w:val="acctfourfigures"/>
              <w:shd w:val="clear" w:color="auto" w:fill="FFFFFF"/>
              <w:tabs>
                <w:tab w:val="clear" w:pos="765"/>
              </w:tabs>
              <w:spacing w:line="240" w:lineRule="auto"/>
              <w:jc w:val="center"/>
              <w:rPr>
                <w:rFonts w:cs="Times New Roman"/>
                <w:bCs/>
                <w:szCs w:val="22"/>
              </w:rPr>
            </w:pPr>
          </w:p>
        </w:tc>
        <w:tc>
          <w:tcPr>
            <w:tcW w:w="1276" w:type="dxa"/>
            <w:vAlign w:val="bottom"/>
          </w:tcPr>
          <w:p w:rsidR="00105663" w:rsidRPr="00573CC5" w:rsidRDefault="00F229D6" w:rsidP="00C22163">
            <w:pPr>
              <w:pStyle w:val="acctfourfigures"/>
              <w:shd w:val="clear" w:color="auto" w:fill="FFFFFF"/>
              <w:tabs>
                <w:tab w:val="clear" w:pos="765"/>
                <w:tab w:val="decimal" w:pos="978"/>
              </w:tabs>
              <w:spacing w:line="240" w:lineRule="auto"/>
              <w:rPr>
                <w:rFonts w:cs="Times New Roman"/>
                <w:szCs w:val="22"/>
              </w:rPr>
            </w:pPr>
            <w:r w:rsidRPr="00573CC5">
              <w:rPr>
                <w:rFonts w:cs="Times New Roman"/>
                <w:szCs w:val="22"/>
              </w:rPr>
              <w:t>2,9</w:t>
            </w:r>
            <w:r w:rsidR="00487300" w:rsidRPr="00573CC5">
              <w:rPr>
                <w:rFonts w:cs="Times New Roman"/>
                <w:szCs w:val="22"/>
              </w:rPr>
              <w:t>74</w:t>
            </w:r>
          </w:p>
        </w:tc>
        <w:tc>
          <w:tcPr>
            <w:tcW w:w="180" w:type="dxa"/>
            <w:vAlign w:val="bottom"/>
          </w:tcPr>
          <w:p w:rsidR="00105663" w:rsidRPr="00573CC5" w:rsidRDefault="00105663" w:rsidP="00A85CB9">
            <w:pPr>
              <w:pStyle w:val="acctindentnospaceafter"/>
              <w:shd w:val="clear" w:color="auto" w:fill="FFFFFF"/>
              <w:spacing w:line="240" w:lineRule="auto"/>
              <w:rPr>
                <w:rFonts w:ascii="Times New Roman" w:cs="Times New Roman"/>
                <w:szCs w:val="22"/>
              </w:rPr>
            </w:pPr>
          </w:p>
        </w:tc>
        <w:tc>
          <w:tcPr>
            <w:tcW w:w="1260" w:type="dxa"/>
            <w:vAlign w:val="bottom"/>
          </w:tcPr>
          <w:p w:rsidR="00105663" w:rsidRPr="00573CC5" w:rsidRDefault="005927A1" w:rsidP="00C22163">
            <w:pPr>
              <w:pStyle w:val="acctfourfigures"/>
              <w:shd w:val="clear" w:color="auto" w:fill="FFFFFF"/>
              <w:tabs>
                <w:tab w:val="clear" w:pos="765"/>
                <w:tab w:val="decimal" w:pos="962"/>
              </w:tabs>
              <w:spacing w:line="240" w:lineRule="auto"/>
              <w:rPr>
                <w:rFonts w:cs="Times New Roman"/>
                <w:szCs w:val="22"/>
              </w:rPr>
            </w:pPr>
            <w:r w:rsidRPr="00573CC5">
              <w:rPr>
                <w:rFonts w:cs="Times New Roman"/>
                <w:szCs w:val="22"/>
                <w:lang w:val="en-US"/>
              </w:rPr>
              <w:t>3</w:t>
            </w:r>
            <w:r w:rsidR="00105663" w:rsidRPr="00573CC5">
              <w:rPr>
                <w:rFonts w:cs="Times New Roman"/>
                <w:szCs w:val="22"/>
              </w:rPr>
              <w:t>,</w:t>
            </w:r>
            <w:r w:rsidR="00503790" w:rsidRPr="00573CC5">
              <w:rPr>
                <w:rFonts w:cs="Times New Roman"/>
                <w:szCs w:val="22"/>
                <w:lang w:val="en-US"/>
              </w:rPr>
              <w:t>220</w:t>
            </w:r>
          </w:p>
        </w:tc>
        <w:tc>
          <w:tcPr>
            <w:tcW w:w="182" w:type="dxa"/>
            <w:vAlign w:val="bottom"/>
          </w:tcPr>
          <w:p w:rsidR="00105663" w:rsidRPr="00573CC5" w:rsidRDefault="00105663" w:rsidP="002E14D1">
            <w:pPr>
              <w:pStyle w:val="acctindentnospaceafter"/>
              <w:shd w:val="clear" w:color="auto" w:fill="FFFFFF"/>
              <w:spacing w:line="240" w:lineRule="auto"/>
              <w:rPr>
                <w:rFonts w:ascii="Times New Roman" w:cs="Times New Roman"/>
                <w:szCs w:val="22"/>
              </w:rPr>
            </w:pPr>
          </w:p>
        </w:tc>
        <w:tc>
          <w:tcPr>
            <w:tcW w:w="1350" w:type="dxa"/>
            <w:vAlign w:val="bottom"/>
          </w:tcPr>
          <w:p w:rsidR="00105663" w:rsidRPr="00573CC5" w:rsidRDefault="00224429" w:rsidP="002E14D1">
            <w:pPr>
              <w:pStyle w:val="acctfourfigures"/>
              <w:shd w:val="clear" w:color="auto" w:fill="FFFFFF"/>
              <w:tabs>
                <w:tab w:val="clear" w:pos="765"/>
                <w:tab w:val="decimal" w:pos="1091"/>
              </w:tabs>
              <w:spacing w:line="240" w:lineRule="auto"/>
              <w:rPr>
                <w:rFonts w:cs="Times New Roman"/>
                <w:szCs w:val="22"/>
              </w:rPr>
            </w:pPr>
            <w:r w:rsidRPr="00573CC5">
              <w:rPr>
                <w:rFonts w:cs="Times New Roman"/>
                <w:szCs w:val="22"/>
              </w:rPr>
              <w:t>2,</w:t>
            </w:r>
            <w:r w:rsidR="00F229D6" w:rsidRPr="00573CC5">
              <w:rPr>
                <w:rFonts w:cs="Times New Roman"/>
                <w:szCs w:val="22"/>
              </w:rPr>
              <w:t>5</w:t>
            </w:r>
            <w:r w:rsidR="00487300" w:rsidRPr="00573CC5">
              <w:rPr>
                <w:rFonts w:cs="Times New Roman"/>
                <w:szCs w:val="22"/>
              </w:rPr>
              <w:t>26</w:t>
            </w:r>
          </w:p>
        </w:tc>
        <w:tc>
          <w:tcPr>
            <w:tcW w:w="180" w:type="dxa"/>
            <w:vAlign w:val="bottom"/>
          </w:tcPr>
          <w:p w:rsidR="00105663" w:rsidRPr="00573CC5" w:rsidRDefault="00105663" w:rsidP="002E14D1">
            <w:pPr>
              <w:pStyle w:val="acctindentnospaceafter"/>
              <w:shd w:val="clear" w:color="auto" w:fill="FFFFFF"/>
              <w:spacing w:line="240" w:lineRule="auto"/>
              <w:rPr>
                <w:rFonts w:ascii="Times New Roman" w:cs="Times New Roman"/>
                <w:szCs w:val="22"/>
              </w:rPr>
            </w:pPr>
          </w:p>
        </w:tc>
        <w:tc>
          <w:tcPr>
            <w:tcW w:w="1260" w:type="dxa"/>
            <w:gridSpan w:val="2"/>
            <w:vAlign w:val="bottom"/>
          </w:tcPr>
          <w:p w:rsidR="00105663" w:rsidRPr="00573CC5" w:rsidRDefault="005927A1" w:rsidP="00C22163">
            <w:pPr>
              <w:pStyle w:val="acctfourfigures"/>
              <w:shd w:val="clear" w:color="auto" w:fill="FFFFFF"/>
              <w:tabs>
                <w:tab w:val="clear" w:pos="765"/>
                <w:tab w:val="decimal" w:pos="870"/>
              </w:tabs>
              <w:spacing w:line="240" w:lineRule="auto"/>
              <w:rPr>
                <w:rFonts w:cs="Times New Roman"/>
                <w:szCs w:val="22"/>
              </w:rPr>
            </w:pPr>
            <w:r w:rsidRPr="00573CC5">
              <w:rPr>
                <w:rFonts w:cs="Times New Roman"/>
                <w:szCs w:val="22"/>
                <w:lang w:val="en-US"/>
              </w:rPr>
              <w:t>2</w:t>
            </w:r>
            <w:r w:rsidR="00105663" w:rsidRPr="00573CC5">
              <w:rPr>
                <w:rFonts w:cs="Times New Roman"/>
                <w:szCs w:val="22"/>
              </w:rPr>
              <w:t>,</w:t>
            </w:r>
            <w:r w:rsidR="00503790" w:rsidRPr="00573CC5">
              <w:rPr>
                <w:rFonts w:cs="Times New Roman"/>
                <w:szCs w:val="22"/>
                <w:lang w:val="en-US"/>
              </w:rPr>
              <w:t>597</w:t>
            </w:r>
          </w:p>
        </w:tc>
      </w:tr>
      <w:tr w:rsidR="00105663" w:rsidRPr="00573CC5" w:rsidTr="00105663">
        <w:trPr>
          <w:cantSplit/>
        </w:trPr>
        <w:tc>
          <w:tcPr>
            <w:tcW w:w="2790" w:type="dxa"/>
            <w:vAlign w:val="bottom"/>
          </w:tcPr>
          <w:p w:rsidR="00105663" w:rsidRPr="00573CC5" w:rsidRDefault="00105663" w:rsidP="00A85CB9">
            <w:pPr>
              <w:shd w:val="clear" w:color="auto" w:fill="FFFFFF"/>
              <w:rPr>
                <w:rFonts w:hAnsi="Times New Roman" w:cs="Times New Roman"/>
                <w:sz w:val="22"/>
                <w:szCs w:val="22"/>
                <w:lang w:val="en-GB"/>
              </w:rPr>
            </w:pPr>
            <w:r w:rsidRPr="00573CC5">
              <w:rPr>
                <w:rFonts w:hAnsi="Times New Roman" w:cs="Times New Roman"/>
                <w:sz w:val="22"/>
                <w:szCs w:val="22"/>
                <w:lang w:val="en-GB"/>
              </w:rPr>
              <w:t>United States Dollars (USD)</w:t>
            </w:r>
          </w:p>
        </w:tc>
        <w:tc>
          <w:tcPr>
            <w:tcW w:w="1013" w:type="dxa"/>
            <w:gridSpan w:val="2"/>
            <w:vAlign w:val="bottom"/>
          </w:tcPr>
          <w:p w:rsidR="00105663" w:rsidRPr="00573CC5" w:rsidRDefault="00105663" w:rsidP="00A85CB9">
            <w:pPr>
              <w:pStyle w:val="acctindentnospaceafter"/>
              <w:shd w:val="clear" w:color="auto" w:fill="FFFFFF"/>
              <w:tabs>
                <w:tab w:val="decimal" w:pos="731"/>
              </w:tabs>
              <w:spacing w:line="240" w:lineRule="auto"/>
              <w:jc w:val="center"/>
              <w:rPr>
                <w:rFonts w:ascii="Times New Roman" w:cs="Times New Roman"/>
                <w:bCs/>
                <w:szCs w:val="22"/>
              </w:rPr>
            </w:pPr>
          </w:p>
        </w:tc>
        <w:tc>
          <w:tcPr>
            <w:tcW w:w="1276" w:type="dxa"/>
            <w:vAlign w:val="bottom"/>
          </w:tcPr>
          <w:p w:rsidR="00105663" w:rsidRPr="00573CC5" w:rsidRDefault="00976FB0" w:rsidP="00C22163">
            <w:pPr>
              <w:pStyle w:val="acctfourfigures"/>
              <w:shd w:val="clear" w:color="auto" w:fill="FFFFFF"/>
              <w:tabs>
                <w:tab w:val="clear" w:pos="765"/>
                <w:tab w:val="decimal" w:pos="978"/>
              </w:tabs>
              <w:spacing w:line="240" w:lineRule="auto"/>
              <w:rPr>
                <w:rFonts w:cs="Times New Roman"/>
                <w:szCs w:val="22"/>
              </w:rPr>
            </w:pPr>
            <w:r w:rsidRPr="00573CC5">
              <w:rPr>
                <w:rFonts w:cs="Times New Roman"/>
                <w:szCs w:val="22"/>
              </w:rPr>
              <w:t>4,</w:t>
            </w:r>
            <w:r w:rsidR="00951102" w:rsidRPr="00573CC5">
              <w:rPr>
                <w:rFonts w:cs="Times New Roman"/>
                <w:szCs w:val="22"/>
              </w:rPr>
              <w:t>0</w:t>
            </w:r>
            <w:r w:rsidR="00487300" w:rsidRPr="00573CC5">
              <w:rPr>
                <w:rFonts w:cs="Times New Roman"/>
                <w:szCs w:val="22"/>
              </w:rPr>
              <w:t>71</w:t>
            </w:r>
          </w:p>
        </w:tc>
        <w:tc>
          <w:tcPr>
            <w:tcW w:w="180" w:type="dxa"/>
            <w:vAlign w:val="bottom"/>
          </w:tcPr>
          <w:p w:rsidR="00105663" w:rsidRPr="00573CC5" w:rsidRDefault="00105663" w:rsidP="00A85CB9">
            <w:pPr>
              <w:pStyle w:val="acctindentnospaceafter"/>
              <w:shd w:val="clear" w:color="auto" w:fill="FFFFFF"/>
              <w:spacing w:line="240" w:lineRule="auto"/>
              <w:rPr>
                <w:rFonts w:ascii="Times New Roman" w:cs="Times New Roman"/>
                <w:szCs w:val="22"/>
              </w:rPr>
            </w:pPr>
          </w:p>
        </w:tc>
        <w:tc>
          <w:tcPr>
            <w:tcW w:w="1260" w:type="dxa"/>
            <w:vAlign w:val="bottom"/>
          </w:tcPr>
          <w:p w:rsidR="00105663" w:rsidRPr="00573CC5" w:rsidRDefault="005927A1" w:rsidP="00C22163">
            <w:pPr>
              <w:pStyle w:val="acctfourfigures"/>
              <w:shd w:val="clear" w:color="auto" w:fill="FFFFFF"/>
              <w:tabs>
                <w:tab w:val="clear" w:pos="765"/>
                <w:tab w:val="decimal" w:pos="962"/>
              </w:tabs>
              <w:spacing w:line="240" w:lineRule="auto"/>
              <w:rPr>
                <w:rFonts w:cs="Times New Roman"/>
                <w:szCs w:val="22"/>
              </w:rPr>
            </w:pPr>
            <w:r w:rsidRPr="00573CC5">
              <w:rPr>
                <w:rFonts w:cs="Times New Roman"/>
                <w:szCs w:val="22"/>
                <w:lang w:val="en-US"/>
              </w:rPr>
              <w:t>4</w:t>
            </w:r>
            <w:r w:rsidR="00105663" w:rsidRPr="00573CC5">
              <w:rPr>
                <w:rFonts w:cs="Times New Roman"/>
                <w:szCs w:val="22"/>
              </w:rPr>
              <w:t>,</w:t>
            </w:r>
            <w:r w:rsidRPr="00573CC5">
              <w:rPr>
                <w:rFonts w:cs="Times New Roman"/>
                <w:szCs w:val="22"/>
                <w:lang w:val="en-US"/>
              </w:rPr>
              <w:t>3</w:t>
            </w:r>
            <w:r w:rsidR="00503790" w:rsidRPr="00573CC5">
              <w:rPr>
                <w:rFonts w:cs="Times New Roman"/>
                <w:szCs w:val="22"/>
                <w:lang w:val="en-US"/>
              </w:rPr>
              <w:t>27</w:t>
            </w:r>
          </w:p>
        </w:tc>
        <w:tc>
          <w:tcPr>
            <w:tcW w:w="182" w:type="dxa"/>
            <w:vAlign w:val="bottom"/>
          </w:tcPr>
          <w:p w:rsidR="00105663" w:rsidRPr="00573CC5" w:rsidRDefault="00105663" w:rsidP="002E14D1">
            <w:pPr>
              <w:pStyle w:val="acctindentnospaceafter"/>
              <w:shd w:val="clear" w:color="auto" w:fill="FFFFFF"/>
              <w:spacing w:line="240" w:lineRule="auto"/>
              <w:rPr>
                <w:rFonts w:ascii="Times New Roman" w:cs="Times New Roman"/>
                <w:szCs w:val="22"/>
              </w:rPr>
            </w:pPr>
          </w:p>
        </w:tc>
        <w:tc>
          <w:tcPr>
            <w:tcW w:w="1350" w:type="dxa"/>
            <w:vAlign w:val="bottom"/>
          </w:tcPr>
          <w:p w:rsidR="00105663" w:rsidRPr="00573CC5" w:rsidRDefault="00224429" w:rsidP="002E14D1">
            <w:pPr>
              <w:pStyle w:val="acctfourfigures"/>
              <w:shd w:val="clear" w:color="auto" w:fill="FFFFFF"/>
              <w:tabs>
                <w:tab w:val="clear" w:pos="765"/>
                <w:tab w:val="decimal" w:pos="1091"/>
              </w:tabs>
              <w:spacing w:line="240" w:lineRule="auto"/>
              <w:rPr>
                <w:rFonts w:cs="Times New Roman"/>
                <w:szCs w:val="22"/>
              </w:rPr>
            </w:pPr>
            <w:r w:rsidRPr="00573CC5">
              <w:rPr>
                <w:rFonts w:cs="Times New Roman"/>
                <w:szCs w:val="22"/>
              </w:rPr>
              <w:t>4,</w:t>
            </w:r>
            <w:r w:rsidR="007E6D7A" w:rsidRPr="00573CC5">
              <w:rPr>
                <w:rFonts w:cs="Times New Roman"/>
                <w:szCs w:val="22"/>
              </w:rPr>
              <w:t>0</w:t>
            </w:r>
            <w:r w:rsidR="00487300" w:rsidRPr="00573CC5">
              <w:rPr>
                <w:rFonts w:cs="Times New Roman"/>
                <w:szCs w:val="22"/>
              </w:rPr>
              <w:t>56</w:t>
            </w:r>
          </w:p>
        </w:tc>
        <w:tc>
          <w:tcPr>
            <w:tcW w:w="180" w:type="dxa"/>
            <w:vAlign w:val="bottom"/>
          </w:tcPr>
          <w:p w:rsidR="00105663" w:rsidRPr="00573CC5" w:rsidRDefault="00105663" w:rsidP="002E14D1">
            <w:pPr>
              <w:pStyle w:val="acctindentnospaceafter"/>
              <w:shd w:val="clear" w:color="auto" w:fill="FFFFFF"/>
              <w:spacing w:line="240" w:lineRule="auto"/>
              <w:rPr>
                <w:rFonts w:ascii="Times New Roman" w:cs="Times New Roman"/>
                <w:szCs w:val="22"/>
              </w:rPr>
            </w:pPr>
          </w:p>
        </w:tc>
        <w:tc>
          <w:tcPr>
            <w:tcW w:w="1260" w:type="dxa"/>
            <w:gridSpan w:val="2"/>
            <w:vAlign w:val="bottom"/>
          </w:tcPr>
          <w:p w:rsidR="00105663" w:rsidRPr="00573CC5" w:rsidRDefault="005927A1" w:rsidP="00C22163">
            <w:pPr>
              <w:pStyle w:val="acctfourfigures"/>
              <w:shd w:val="clear" w:color="auto" w:fill="FFFFFF"/>
              <w:tabs>
                <w:tab w:val="clear" w:pos="765"/>
                <w:tab w:val="decimal" w:pos="870"/>
              </w:tabs>
              <w:spacing w:line="240" w:lineRule="auto"/>
              <w:rPr>
                <w:rFonts w:cs="Times New Roman"/>
                <w:szCs w:val="22"/>
              </w:rPr>
            </w:pPr>
            <w:r w:rsidRPr="00573CC5">
              <w:rPr>
                <w:rFonts w:cs="Times New Roman"/>
                <w:szCs w:val="22"/>
                <w:lang w:val="en-US"/>
              </w:rPr>
              <w:t>4</w:t>
            </w:r>
            <w:r w:rsidR="00105663" w:rsidRPr="00573CC5">
              <w:rPr>
                <w:rFonts w:cs="Times New Roman"/>
                <w:szCs w:val="22"/>
              </w:rPr>
              <w:t>,</w:t>
            </w:r>
            <w:r w:rsidRPr="00573CC5">
              <w:rPr>
                <w:rFonts w:cs="Times New Roman"/>
                <w:szCs w:val="22"/>
                <w:lang w:val="en-US"/>
              </w:rPr>
              <w:t>2</w:t>
            </w:r>
            <w:r w:rsidR="00503790" w:rsidRPr="00573CC5">
              <w:rPr>
                <w:rFonts w:cs="Times New Roman"/>
                <w:szCs w:val="22"/>
                <w:lang w:val="en-US"/>
              </w:rPr>
              <w:t>55</w:t>
            </w:r>
          </w:p>
        </w:tc>
      </w:tr>
      <w:tr w:rsidR="00105663" w:rsidRPr="00573CC5" w:rsidTr="00105663">
        <w:trPr>
          <w:cantSplit/>
        </w:trPr>
        <w:tc>
          <w:tcPr>
            <w:tcW w:w="2790" w:type="dxa"/>
            <w:vAlign w:val="bottom"/>
          </w:tcPr>
          <w:p w:rsidR="00105663" w:rsidRPr="00573CC5" w:rsidRDefault="00105663" w:rsidP="00A85CB9">
            <w:pPr>
              <w:shd w:val="clear" w:color="auto" w:fill="FFFFFF"/>
              <w:ind w:right="-43"/>
              <w:rPr>
                <w:rFonts w:hAnsi="Times New Roman" w:cs="Times New Roman"/>
                <w:sz w:val="22"/>
                <w:szCs w:val="22"/>
                <w:cs/>
                <w:lang w:val="en-GB"/>
              </w:rPr>
            </w:pPr>
            <w:r w:rsidRPr="00573CC5">
              <w:rPr>
                <w:rFonts w:hAnsi="Times New Roman" w:cs="Times New Roman"/>
                <w:sz w:val="22"/>
                <w:szCs w:val="22"/>
                <w:lang w:val="en-GB"/>
              </w:rPr>
              <w:t>Others</w:t>
            </w:r>
          </w:p>
        </w:tc>
        <w:tc>
          <w:tcPr>
            <w:tcW w:w="1013" w:type="dxa"/>
            <w:gridSpan w:val="2"/>
            <w:vAlign w:val="bottom"/>
          </w:tcPr>
          <w:p w:rsidR="00105663" w:rsidRPr="00573CC5" w:rsidRDefault="00105663" w:rsidP="00A85CB9">
            <w:pPr>
              <w:pStyle w:val="CommentSubject"/>
              <w:shd w:val="clear" w:color="auto" w:fill="FFFFFF"/>
              <w:tabs>
                <w:tab w:val="decimal" w:pos="731"/>
              </w:tabs>
              <w:jc w:val="center"/>
              <w:rPr>
                <w:rFonts w:hAnsi="Times New Roman" w:cs="Times New Roman"/>
                <w:bCs w:val="0"/>
                <w:sz w:val="22"/>
                <w:szCs w:val="22"/>
                <w:lang w:val="en-GB" w:eastAsia="en-US"/>
              </w:rPr>
            </w:pPr>
          </w:p>
        </w:tc>
        <w:tc>
          <w:tcPr>
            <w:tcW w:w="1276" w:type="dxa"/>
            <w:vAlign w:val="bottom"/>
          </w:tcPr>
          <w:p w:rsidR="00105663" w:rsidRPr="00573CC5" w:rsidRDefault="00951102" w:rsidP="00C22163">
            <w:pPr>
              <w:pStyle w:val="acctfourfigures"/>
              <w:shd w:val="clear" w:color="auto" w:fill="FFFFFF"/>
              <w:tabs>
                <w:tab w:val="clear" w:pos="765"/>
                <w:tab w:val="decimal" w:pos="978"/>
              </w:tabs>
              <w:spacing w:line="240" w:lineRule="auto"/>
              <w:rPr>
                <w:rFonts w:cs="Times New Roman"/>
                <w:szCs w:val="22"/>
              </w:rPr>
            </w:pPr>
            <w:r w:rsidRPr="00573CC5">
              <w:rPr>
                <w:rFonts w:cs="Times New Roman"/>
                <w:szCs w:val="22"/>
              </w:rPr>
              <w:t>1</w:t>
            </w:r>
            <w:r w:rsidR="00487300" w:rsidRPr="00573CC5">
              <w:rPr>
                <w:rFonts w:cs="Times New Roman"/>
                <w:szCs w:val="22"/>
              </w:rPr>
              <w:t>3</w:t>
            </w:r>
          </w:p>
        </w:tc>
        <w:tc>
          <w:tcPr>
            <w:tcW w:w="180" w:type="dxa"/>
            <w:vAlign w:val="bottom"/>
          </w:tcPr>
          <w:p w:rsidR="00105663" w:rsidRPr="00573CC5" w:rsidRDefault="00105663" w:rsidP="00A85CB9">
            <w:pPr>
              <w:pStyle w:val="CommentSubject"/>
              <w:shd w:val="clear" w:color="auto" w:fill="FFFFFF"/>
              <w:rPr>
                <w:rFonts w:hAnsi="Times New Roman" w:cs="Times New Roman"/>
                <w:b w:val="0"/>
                <w:bCs w:val="0"/>
                <w:sz w:val="22"/>
                <w:szCs w:val="22"/>
                <w:lang w:val="en-GB" w:eastAsia="en-US"/>
              </w:rPr>
            </w:pPr>
          </w:p>
        </w:tc>
        <w:tc>
          <w:tcPr>
            <w:tcW w:w="1260" w:type="dxa"/>
            <w:vAlign w:val="bottom"/>
          </w:tcPr>
          <w:p w:rsidR="00105663" w:rsidRPr="00573CC5" w:rsidRDefault="00503790" w:rsidP="00C22163">
            <w:pPr>
              <w:pStyle w:val="acctfourfigures"/>
              <w:shd w:val="clear" w:color="auto" w:fill="FFFFFF"/>
              <w:tabs>
                <w:tab w:val="clear" w:pos="765"/>
                <w:tab w:val="decimal" w:pos="962"/>
              </w:tabs>
              <w:spacing w:line="240" w:lineRule="auto"/>
              <w:rPr>
                <w:rFonts w:cs="Times New Roman"/>
                <w:szCs w:val="22"/>
              </w:rPr>
            </w:pPr>
            <w:r w:rsidRPr="00573CC5">
              <w:rPr>
                <w:rFonts w:cs="Times New Roman"/>
                <w:szCs w:val="22"/>
                <w:lang w:val="en-US"/>
              </w:rPr>
              <w:t>11</w:t>
            </w:r>
          </w:p>
        </w:tc>
        <w:tc>
          <w:tcPr>
            <w:tcW w:w="182" w:type="dxa"/>
            <w:vAlign w:val="bottom"/>
          </w:tcPr>
          <w:p w:rsidR="00105663" w:rsidRPr="00573CC5" w:rsidRDefault="00105663" w:rsidP="002E14D1">
            <w:pPr>
              <w:pStyle w:val="CommentSubject"/>
              <w:shd w:val="clear" w:color="auto" w:fill="FFFFFF"/>
              <w:rPr>
                <w:rFonts w:hAnsi="Times New Roman" w:cs="Times New Roman"/>
                <w:b w:val="0"/>
                <w:bCs w:val="0"/>
                <w:sz w:val="22"/>
                <w:szCs w:val="22"/>
                <w:lang w:val="en-GB" w:eastAsia="en-US"/>
              </w:rPr>
            </w:pPr>
          </w:p>
        </w:tc>
        <w:tc>
          <w:tcPr>
            <w:tcW w:w="1350" w:type="dxa"/>
            <w:vAlign w:val="bottom"/>
          </w:tcPr>
          <w:p w:rsidR="00105663" w:rsidRPr="00573CC5" w:rsidRDefault="001120F9" w:rsidP="00487300">
            <w:pPr>
              <w:pStyle w:val="acctfourfigures"/>
              <w:shd w:val="clear" w:color="auto" w:fill="FFFFFF"/>
              <w:tabs>
                <w:tab w:val="clear" w:pos="765"/>
                <w:tab w:val="decimal" w:pos="1071"/>
              </w:tabs>
              <w:spacing w:line="240" w:lineRule="auto"/>
              <w:rPr>
                <w:rFonts w:cs="Times New Roman"/>
                <w:szCs w:val="22"/>
              </w:rPr>
            </w:pPr>
            <w:r w:rsidRPr="00573CC5">
              <w:rPr>
                <w:rFonts w:cs="Times New Roman"/>
                <w:szCs w:val="22"/>
              </w:rPr>
              <w:t>1</w:t>
            </w:r>
          </w:p>
        </w:tc>
        <w:tc>
          <w:tcPr>
            <w:tcW w:w="180" w:type="dxa"/>
            <w:vAlign w:val="bottom"/>
          </w:tcPr>
          <w:p w:rsidR="00105663" w:rsidRPr="00573CC5" w:rsidRDefault="00105663" w:rsidP="002E14D1">
            <w:pPr>
              <w:pStyle w:val="CommentSubject"/>
              <w:shd w:val="clear" w:color="auto" w:fill="FFFFFF"/>
              <w:rPr>
                <w:rFonts w:hAnsi="Times New Roman" w:cs="Times New Roman"/>
                <w:b w:val="0"/>
                <w:bCs w:val="0"/>
                <w:sz w:val="22"/>
                <w:szCs w:val="22"/>
                <w:lang w:val="en-GB" w:eastAsia="en-US"/>
              </w:rPr>
            </w:pPr>
          </w:p>
        </w:tc>
        <w:tc>
          <w:tcPr>
            <w:tcW w:w="1260" w:type="dxa"/>
            <w:gridSpan w:val="2"/>
            <w:vAlign w:val="bottom"/>
          </w:tcPr>
          <w:p w:rsidR="00105663" w:rsidRPr="00573CC5" w:rsidRDefault="00105663" w:rsidP="00C22163">
            <w:pPr>
              <w:pStyle w:val="acctfourfigures"/>
              <w:shd w:val="clear" w:color="auto" w:fill="FFFFFF"/>
              <w:tabs>
                <w:tab w:val="clear" w:pos="765"/>
                <w:tab w:val="decimal" w:pos="780"/>
              </w:tabs>
              <w:spacing w:line="240" w:lineRule="auto"/>
              <w:rPr>
                <w:rFonts w:cs="Times New Roman"/>
                <w:szCs w:val="22"/>
              </w:rPr>
            </w:pPr>
            <w:r w:rsidRPr="00573CC5">
              <w:rPr>
                <w:rFonts w:cs="Times New Roman"/>
                <w:szCs w:val="22"/>
              </w:rPr>
              <w:t>-</w:t>
            </w:r>
          </w:p>
        </w:tc>
      </w:tr>
      <w:tr w:rsidR="00105663" w:rsidRPr="00573CC5" w:rsidTr="00105663">
        <w:trPr>
          <w:cantSplit/>
        </w:trPr>
        <w:tc>
          <w:tcPr>
            <w:tcW w:w="2790" w:type="dxa"/>
            <w:vAlign w:val="bottom"/>
          </w:tcPr>
          <w:p w:rsidR="00105663" w:rsidRPr="00573CC5" w:rsidRDefault="00105663" w:rsidP="00A85CB9">
            <w:pPr>
              <w:shd w:val="clear" w:color="auto" w:fill="FFFFFF"/>
              <w:ind w:right="-43"/>
              <w:rPr>
                <w:rFonts w:hAnsi="Times New Roman" w:cs="Times New Roman"/>
                <w:b/>
                <w:bCs/>
                <w:sz w:val="22"/>
                <w:szCs w:val="22"/>
                <w:lang w:val="en-GB"/>
              </w:rPr>
            </w:pPr>
            <w:r w:rsidRPr="00573CC5">
              <w:rPr>
                <w:rFonts w:hAnsi="Times New Roman" w:cs="Times New Roman"/>
                <w:b/>
                <w:bCs/>
                <w:sz w:val="22"/>
                <w:szCs w:val="22"/>
                <w:lang w:val="en-GB"/>
              </w:rPr>
              <w:t>Total</w:t>
            </w:r>
          </w:p>
        </w:tc>
        <w:tc>
          <w:tcPr>
            <w:tcW w:w="1013" w:type="dxa"/>
            <w:gridSpan w:val="2"/>
            <w:vAlign w:val="bottom"/>
          </w:tcPr>
          <w:p w:rsidR="00105663" w:rsidRPr="00573CC5" w:rsidRDefault="00105663" w:rsidP="00A85CB9">
            <w:pPr>
              <w:pStyle w:val="CommentSubject"/>
              <w:shd w:val="clear" w:color="auto" w:fill="FFFFFF"/>
              <w:tabs>
                <w:tab w:val="decimal" w:pos="731"/>
              </w:tabs>
              <w:jc w:val="center"/>
              <w:rPr>
                <w:rFonts w:hAnsi="Times New Roman" w:cs="Times New Roman"/>
                <w:bCs w:val="0"/>
                <w:sz w:val="22"/>
                <w:szCs w:val="22"/>
                <w:lang w:val="en-GB" w:eastAsia="en-US"/>
              </w:rPr>
            </w:pPr>
          </w:p>
        </w:tc>
        <w:tc>
          <w:tcPr>
            <w:tcW w:w="1276" w:type="dxa"/>
            <w:tcBorders>
              <w:top w:val="single" w:sz="4" w:space="0" w:color="auto"/>
              <w:bottom w:val="double" w:sz="4" w:space="0" w:color="auto"/>
            </w:tcBorders>
            <w:vAlign w:val="bottom"/>
          </w:tcPr>
          <w:p w:rsidR="00105663" w:rsidRPr="00573CC5" w:rsidRDefault="00976FB0" w:rsidP="00C22163">
            <w:pPr>
              <w:pStyle w:val="acctfourfigures"/>
              <w:shd w:val="clear" w:color="auto" w:fill="FFFFFF"/>
              <w:tabs>
                <w:tab w:val="clear" w:pos="765"/>
                <w:tab w:val="decimal" w:pos="978"/>
              </w:tabs>
              <w:spacing w:line="240" w:lineRule="auto"/>
              <w:rPr>
                <w:rFonts w:cs="Times New Roman"/>
                <w:b/>
                <w:bCs/>
                <w:szCs w:val="22"/>
              </w:rPr>
            </w:pPr>
            <w:r w:rsidRPr="00573CC5">
              <w:rPr>
                <w:rFonts w:cs="Times New Roman"/>
                <w:b/>
                <w:bCs/>
                <w:szCs w:val="22"/>
              </w:rPr>
              <w:t>7,</w:t>
            </w:r>
            <w:r w:rsidR="00487300" w:rsidRPr="00573CC5">
              <w:rPr>
                <w:rFonts w:cs="Times New Roman"/>
                <w:b/>
                <w:bCs/>
                <w:szCs w:val="22"/>
              </w:rPr>
              <w:t>058</w:t>
            </w:r>
          </w:p>
        </w:tc>
        <w:tc>
          <w:tcPr>
            <w:tcW w:w="180" w:type="dxa"/>
            <w:vAlign w:val="bottom"/>
          </w:tcPr>
          <w:p w:rsidR="00105663" w:rsidRPr="00573CC5" w:rsidRDefault="00105663" w:rsidP="00A85CB9">
            <w:pPr>
              <w:pStyle w:val="CommentSubject"/>
              <w:shd w:val="clear" w:color="auto" w:fill="FFFFFF"/>
              <w:rPr>
                <w:rFonts w:hAnsi="Times New Roman" w:cs="Times New Roman"/>
                <w:sz w:val="22"/>
                <w:szCs w:val="22"/>
                <w:lang w:val="en-GB" w:eastAsia="en-US"/>
              </w:rPr>
            </w:pPr>
          </w:p>
        </w:tc>
        <w:tc>
          <w:tcPr>
            <w:tcW w:w="1260" w:type="dxa"/>
            <w:tcBorders>
              <w:top w:val="single" w:sz="4" w:space="0" w:color="auto"/>
              <w:bottom w:val="double" w:sz="4" w:space="0" w:color="auto"/>
            </w:tcBorders>
            <w:vAlign w:val="bottom"/>
          </w:tcPr>
          <w:p w:rsidR="00105663" w:rsidRPr="00573CC5" w:rsidRDefault="005927A1" w:rsidP="00C22163">
            <w:pPr>
              <w:pStyle w:val="acctfourfigures"/>
              <w:shd w:val="clear" w:color="auto" w:fill="FFFFFF"/>
              <w:tabs>
                <w:tab w:val="clear" w:pos="765"/>
                <w:tab w:val="decimal" w:pos="962"/>
              </w:tabs>
              <w:spacing w:line="240" w:lineRule="auto"/>
              <w:rPr>
                <w:rFonts w:cs="Times New Roman"/>
                <w:b/>
                <w:bCs/>
                <w:szCs w:val="22"/>
              </w:rPr>
            </w:pPr>
            <w:r w:rsidRPr="00573CC5">
              <w:rPr>
                <w:rFonts w:cs="Times New Roman"/>
                <w:b/>
                <w:bCs/>
                <w:szCs w:val="22"/>
                <w:lang w:val="en-US"/>
              </w:rPr>
              <w:t>7</w:t>
            </w:r>
            <w:r w:rsidR="00105663" w:rsidRPr="00573CC5">
              <w:rPr>
                <w:rFonts w:cs="Times New Roman"/>
                <w:b/>
                <w:bCs/>
                <w:szCs w:val="22"/>
              </w:rPr>
              <w:t>,</w:t>
            </w:r>
            <w:r w:rsidR="00503790" w:rsidRPr="00573CC5">
              <w:rPr>
                <w:rFonts w:cs="Times New Roman"/>
                <w:b/>
                <w:bCs/>
                <w:szCs w:val="22"/>
                <w:lang w:val="en-US"/>
              </w:rPr>
              <w:t>558</w:t>
            </w:r>
          </w:p>
        </w:tc>
        <w:tc>
          <w:tcPr>
            <w:tcW w:w="182" w:type="dxa"/>
            <w:vAlign w:val="bottom"/>
          </w:tcPr>
          <w:p w:rsidR="00105663" w:rsidRPr="00573CC5" w:rsidRDefault="00105663" w:rsidP="002E14D1">
            <w:pPr>
              <w:pStyle w:val="CommentSubject"/>
              <w:shd w:val="clear" w:color="auto" w:fill="FFFFFF"/>
              <w:rPr>
                <w:rFonts w:hAnsi="Times New Roman" w:cs="Times New Roman"/>
                <w:sz w:val="22"/>
                <w:szCs w:val="22"/>
                <w:lang w:val="en-GB" w:eastAsia="en-US"/>
              </w:rPr>
            </w:pPr>
          </w:p>
        </w:tc>
        <w:tc>
          <w:tcPr>
            <w:tcW w:w="1350" w:type="dxa"/>
            <w:tcBorders>
              <w:top w:val="single" w:sz="4" w:space="0" w:color="auto"/>
              <w:bottom w:val="double" w:sz="4" w:space="0" w:color="auto"/>
            </w:tcBorders>
            <w:vAlign w:val="bottom"/>
          </w:tcPr>
          <w:p w:rsidR="00105663" w:rsidRPr="00573CC5" w:rsidRDefault="00ED08DD" w:rsidP="002E14D1">
            <w:pPr>
              <w:pStyle w:val="acctfourfigures"/>
              <w:shd w:val="clear" w:color="auto" w:fill="FFFFFF"/>
              <w:tabs>
                <w:tab w:val="clear" w:pos="765"/>
                <w:tab w:val="decimal" w:pos="1091"/>
              </w:tabs>
              <w:spacing w:line="240" w:lineRule="auto"/>
              <w:rPr>
                <w:rFonts w:cs="Times New Roman"/>
                <w:b/>
                <w:bCs/>
                <w:szCs w:val="22"/>
              </w:rPr>
            </w:pPr>
            <w:r w:rsidRPr="00573CC5">
              <w:rPr>
                <w:rFonts w:cs="Times New Roman"/>
                <w:b/>
                <w:bCs/>
                <w:szCs w:val="22"/>
              </w:rPr>
              <w:t>6,</w:t>
            </w:r>
            <w:r w:rsidR="00F229D6" w:rsidRPr="00573CC5">
              <w:rPr>
                <w:rFonts w:cs="Times New Roman"/>
                <w:b/>
                <w:bCs/>
                <w:szCs w:val="22"/>
              </w:rPr>
              <w:t>58</w:t>
            </w:r>
            <w:r w:rsidR="00487300" w:rsidRPr="00573CC5">
              <w:rPr>
                <w:rFonts w:cs="Times New Roman"/>
                <w:b/>
                <w:bCs/>
                <w:szCs w:val="22"/>
              </w:rPr>
              <w:t>3</w:t>
            </w:r>
          </w:p>
        </w:tc>
        <w:tc>
          <w:tcPr>
            <w:tcW w:w="180" w:type="dxa"/>
            <w:vAlign w:val="bottom"/>
          </w:tcPr>
          <w:p w:rsidR="00105663" w:rsidRPr="00573CC5" w:rsidRDefault="00105663" w:rsidP="002E14D1">
            <w:pPr>
              <w:pStyle w:val="CommentSubject"/>
              <w:shd w:val="clear" w:color="auto" w:fill="FFFFFF"/>
              <w:rPr>
                <w:rFonts w:hAnsi="Times New Roman" w:cs="Times New Roman"/>
                <w:sz w:val="22"/>
                <w:szCs w:val="22"/>
                <w:lang w:val="en-GB" w:eastAsia="en-US"/>
              </w:rPr>
            </w:pPr>
          </w:p>
        </w:tc>
        <w:tc>
          <w:tcPr>
            <w:tcW w:w="1260" w:type="dxa"/>
            <w:gridSpan w:val="2"/>
            <w:tcBorders>
              <w:top w:val="single" w:sz="4" w:space="0" w:color="auto"/>
              <w:bottom w:val="double" w:sz="4" w:space="0" w:color="auto"/>
            </w:tcBorders>
            <w:vAlign w:val="bottom"/>
          </w:tcPr>
          <w:p w:rsidR="00105663" w:rsidRPr="00573CC5" w:rsidRDefault="005927A1" w:rsidP="00C22163">
            <w:pPr>
              <w:pStyle w:val="acctfourfigures"/>
              <w:shd w:val="clear" w:color="auto" w:fill="FFFFFF"/>
              <w:tabs>
                <w:tab w:val="clear" w:pos="765"/>
                <w:tab w:val="decimal" w:pos="870"/>
              </w:tabs>
              <w:spacing w:line="240" w:lineRule="auto"/>
              <w:rPr>
                <w:rFonts w:cs="Times New Roman"/>
                <w:b/>
                <w:bCs/>
                <w:szCs w:val="22"/>
              </w:rPr>
            </w:pPr>
            <w:r w:rsidRPr="00573CC5">
              <w:rPr>
                <w:rFonts w:cs="Times New Roman"/>
                <w:b/>
                <w:bCs/>
                <w:szCs w:val="22"/>
                <w:lang w:val="en-US"/>
              </w:rPr>
              <w:t>6</w:t>
            </w:r>
            <w:r w:rsidR="00105663" w:rsidRPr="00573CC5">
              <w:rPr>
                <w:rFonts w:cs="Times New Roman"/>
                <w:b/>
                <w:bCs/>
                <w:szCs w:val="22"/>
              </w:rPr>
              <w:t>,</w:t>
            </w:r>
            <w:r w:rsidR="00503790" w:rsidRPr="00573CC5">
              <w:rPr>
                <w:rFonts w:cs="Times New Roman"/>
                <w:b/>
                <w:bCs/>
                <w:szCs w:val="22"/>
                <w:lang w:val="en-US"/>
              </w:rPr>
              <w:t>852</w:t>
            </w:r>
          </w:p>
        </w:tc>
      </w:tr>
    </w:tbl>
    <w:p w:rsidR="001B7ECA" w:rsidRPr="00573CC5" w:rsidRDefault="001B7ECA" w:rsidP="00A85CB9">
      <w:pPr>
        <w:shd w:val="clear" w:color="auto" w:fill="FFFFFF"/>
        <w:ind w:left="540"/>
        <w:jc w:val="thaiDistribute"/>
        <w:rPr>
          <w:rFonts w:hAnsi="Times New Roman" w:cs="Times New Roman"/>
          <w:sz w:val="22"/>
          <w:szCs w:val="22"/>
        </w:rPr>
      </w:pPr>
    </w:p>
    <w:p w:rsidR="000B3977" w:rsidRPr="00573CC5" w:rsidRDefault="000B3977" w:rsidP="00A85CB9">
      <w:pPr>
        <w:shd w:val="clear" w:color="auto" w:fill="FFFFFF"/>
        <w:ind w:left="540"/>
        <w:jc w:val="thaiDistribute"/>
        <w:rPr>
          <w:rFonts w:hAnsi="Times New Roman" w:cs="Times New Roman"/>
          <w:b/>
          <w:bCs/>
          <w:sz w:val="22"/>
          <w:szCs w:val="22"/>
        </w:rPr>
      </w:pPr>
      <w:r w:rsidRPr="00573CC5">
        <w:rPr>
          <w:rFonts w:hAnsi="Times New Roman" w:cs="Times New Roman"/>
          <w:b/>
          <w:bCs/>
          <w:sz w:val="22"/>
          <w:szCs w:val="22"/>
        </w:rPr>
        <w:t>Tax installments payable</w:t>
      </w:r>
    </w:p>
    <w:p w:rsidR="000B3977" w:rsidRPr="00573CC5" w:rsidRDefault="000B3977" w:rsidP="00A85CB9">
      <w:pPr>
        <w:shd w:val="clear" w:color="auto" w:fill="FFFFFF"/>
        <w:tabs>
          <w:tab w:val="left" w:pos="2388"/>
        </w:tabs>
        <w:ind w:right="-43"/>
        <w:jc w:val="both"/>
        <w:rPr>
          <w:rFonts w:hAnsi="Times New Roman" w:cs="Times New Roman"/>
          <w:sz w:val="12"/>
          <w:szCs w:val="12"/>
          <w:lang w:eastAsia="zh-TW"/>
        </w:rPr>
      </w:pPr>
    </w:p>
    <w:p w:rsidR="00537D41" w:rsidRPr="00573CC5" w:rsidRDefault="00537D41" w:rsidP="00A85CB9">
      <w:pPr>
        <w:pStyle w:val="Default"/>
        <w:shd w:val="clear" w:color="auto" w:fill="FFFFFF"/>
        <w:ind w:left="567"/>
        <w:jc w:val="thaiDistribute"/>
        <w:rPr>
          <w:rFonts w:ascii="Times New Roman" w:hAnsi="Times New Roman" w:cs="Times New Roman"/>
          <w:color w:val="auto"/>
          <w:sz w:val="22"/>
          <w:szCs w:val="22"/>
        </w:rPr>
      </w:pPr>
      <w:r w:rsidRPr="00573CC5">
        <w:rPr>
          <w:rFonts w:ascii="Times New Roman" w:hAnsi="Times New Roman" w:cs="Times New Roman"/>
          <w:color w:val="auto"/>
          <w:sz w:val="22"/>
          <w:szCs w:val="22"/>
        </w:rPr>
        <w:t xml:space="preserve">As at </w:t>
      </w:r>
      <w:r w:rsidR="001A0C67" w:rsidRPr="00573CC5">
        <w:rPr>
          <w:rFonts w:ascii="Times New Roman" w:hAnsi="Times New Roman" w:cs="Times New Roman"/>
          <w:color w:val="auto"/>
          <w:sz w:val="22"/>
          <w:szCs w:val="22"/>
        </w:rPr>
        <w:t>30</w:t>
      </w:r>
      <w:r w:rsidRPr="00573CC5">
        <w:rPr>
          <w:rFonts w:ascii="Times New Roman" w:hAnsi="Times New Roman" w:cs="Times New Roman"/>
          <w:color w:val="auto"/>
          <w:sz w:val="22"/>
          <w:szCs w:val="22"/>
        </w:rPr>
        <w:t xml:space="preserve"> </w:t>
      </w:r>
      <w:r w:rsidR="001A0C67" w:rsidRPr="00573CC5">
        <w:rPr>
          <w:rFonts w:ascii="Times New Roman" w:hAnsi="Times New Roman" w:cs="Times New Roman"/>
          <w:color w:val="auto"/>
          <w:sz w:val="22"/>
          <w:szCs w:val="22"/>
        </w:rPr>
        <w:t>June</w:t>
      </w:r>
      <w:r w:rsidRPr="00573CC5">
        <w:rPr>
          <w:rFonts w:ascii="Times New Roman" w:hAnsi="Times New Roman" w:cs="Times New Roman"/>
          <w:color w:val="auto"/>
          <w:sz w:val="22"/>
          <w:szCs w:val="22"/>
        </w:rPr>
        <w:t xml:space="preserve"> </w:t>
      </w:r>
      <w:r w:rsidR="005927A1" w:rsidRPr="00573CC5">
        <w:rPr>
          <w:rFonts w:ascii="Times New Roman" w:hAnsi="Times New Roman" w:cs="Times New Roman"/>
          <w:color w:val="auto"/>
          <w:sz w:val="22"/>
          <w:szCs w:val="22"/>
        </w:rPr>
        <w:t>201</w:t>
      </w:r>
      <w:r w:rsidR="00E871BA" w:rsidRPr="00573CC5">
        <w:rPr>
          <w:rFonts w:ascii="Times New Roman" w:hAnsi="Times New Roman" w:cs="Times New Roman"/>
          <w:color w:val="auto"/>
          <w:sz w:val="22"/>
          <w:szCs w:val="22"/>
        </w:rPr>
        <w:t>9</w:t>
      </w:r>
      <w:r w:rsidRPr="00573CC5">
        <w:rPr>
          <w:rFonts w:ascii="Times New Roman" w:hAnsi="Times New Roman" w:cs="Times New Roman"/>
          <w:color w:val="auto"/>
          <w:sz w:val="22"/>
          <w:szCs w:val="22"/>
        </w:rPr>
        <w:t xml:space="preserve">, the Group and the Company have outstanding balance of tax </w:t>
      </w:r>
      <w:r w:rsidR="00F32927" w:rsidRPr="00573CC5">
        <w:rPr>
          <w:rFonts w:ascii="Times New Roman" w:hAnsi="Times New Roman" w:cs="Times New Roman"/>
          <w:color w:val="auto"/>
          <w:sz w:val="22"/>
          <w:szCs w:val="22"/>
        </w:rPr>
        <w:t>installment</w:t>
      </w:r>
      <w:r w:rsidR="0019086F" w:rsidRPr="00573CC5">
        <w:rPr>
          <w:rFonts w:ascii="Times New Roman" w:hAnsi="Times New Roman" w:cs="Times New Roman"/>
          <w:color w:val="auto"/>
          <w:sz w:val="22"/>
          <w:szCs w:val="22"/>
        </w:rPr>
        <w:t xml:space="preserve"> payable amount</w:t>
      </w:r>
      <w:r w:rsidR="00A935ED" w:rsidRPr="00573CC5">
        <w:rPr>
          <w:rFonts w:ascii="Times New Roman" w:hAnsi="Times New Roman" w:cs="Times New Roman"/>
          <w:color w:val="auto"/>
          <w:sz w:val="22"/>
          <w:szCs w:val="22"/>
        </w:rPr>
        <w:t xml:space="preserve">ing to Baht </w:t>
      </w:r>
      <w:r w:rsidR="005927A1" w:rsidRPr="00573CC5">
        <w:rPr>
          <w:rFonts w:ascii="Times New Roman" w:hAnsi="Times New Roman" w:cs="Times New Roman"/>
          <w:color w:val="auto"/>
          <w:sz w:val="22"/>
          <w:szCs w:val="22"/>
        </w:rPr>
        <w:t>796</w:t>
      </w:r>
      <w:r w:rsidR="00A935ED" w:rsidRPr="00573CC5">
        <w:rPr>
          <w:rFonts w:ascii="Times New Roman" w:hAnsi="Times New Roman" w:cs="Times New Roman"/>
          <w:color w:val="auto"/>
          <w:sz w:val="22"/>
          <w:szCs w:val="22"/>
        </w:rPr>
        <w:t xml:space="preserve"> </w:t>
      </w:r>
      <w:r w:rsidR="00770D53" w:rsidRPr="00573CC5">
        <w:rPr>
          <w:rFonts w:ascii="Times New Roman" w:hAnsi="Times New Roman" w:cs="Times New Roman"/>
          <w:color w:val="auto"/>
          <w:sz w:val="22"/>
          <w:szCs w:val="22"/>
        </w:rPr>
        <w:t xml:space="preserve">million and Baht </w:t>
      </w:r>
      <w:r w:rsidR="005927A1" w:rsidRPr="00573CC5">
        <w:rPr>
          <w:rFonts w:ascii="Times New Roman" w:hAnsi="Times New Roman" w:cs="Times New Roman"/>
          <w:color w:val="auto"/>
          <w:sz w:val="22"/>
          <w:szCs w:val="22"/>
        </w:rPr>
        <w:t>433</w:t>
      </w:r>
      <w:r w:rsidRPr="00573CC5">
        <w:rPr>
          <w:rFonts w:ascii="Times New Roman" w:hAnsi="Times New Roman" w:cs="Times New Roman"/>
          <w:color w:val="auto"/>
          <w:sz w:val="22"/>
          <w:szCs w:val="22"/>
        </w:rPr>
        <w:t xml:space="preserve"> million, respectively (included the additional surcharge up to </w:t>
      </w:r>
      <w:r w:rsidR="00667B4F" w:rsidRPr="00573CC5">
        <w:rPr>
          <w:rFonts w:ascii="Times New Roman" w:hAnsi="Times New Roman" w:cs="Times New Roman"/>
          <w:color w:val="auto"/>
          <w:sz w:val="22"/>
          <w:szCs w:val="22"/>
        </w:rPr>
        <w:t xml:space="preserve">30 June </w:t>
      </w:r>
      <w:r w:rsidR="005927A1" w:rsidRPr="00573CC5">
        <w:rPr>
          <w:rFonts w:ascii="Times New Roman" w:hAnsi="Times New Roman" w:cs="Times New Roman"/>
          <w:color w:val="auto"/>
          <w:sz w:val="22"/>
          <w:szCs w:val="22"/>
        </w:rPr>
        <w:t>201</w:t>
      </w:r>
      <w:r w:rsidR="00E871BA" w:rsidRPr="00573CC5">
        <w:rPr>
          <w:rFonts w:ascii="Times New Roman" w:hAnsi="Times New Roman" w:cs="Times New Roman"/>
          <w:color w:val="auto"/>
          <w:sz w:val="22"/>
          <w:szCs w:val="22"/>
        </w:rPr>
        <w:t>9</w:t>
      </w:r>
      <w:r w:rsidR="00A935ED" w:rsidRPr="00573CC5">
        <w:rPr>
          <w:rFonts w:ascii="Times New Roman" w:hAnsi="Times New Roman" w:cs="Times New Roman"/>
          <w:color w:val="auto"/>
          <w:sz w:val="22"/>
          <w:szCs w:val="22"/>
        </w:rPr>
        <w:t xml:space="preserve"> amounting to Baht </w:t>
      </w:r>
      <w:r w:rsidR="005927A1" w:rsidRPr="00573CC5">
        <w:rPr>
          <w:rFonts w:ascii="Times New Roman" w:hAnsi="Times New Roman" w:cs="Times New Roman"/>
          <w:color w:val="auto"/>
          <w:sz w:val="22"/>
          <w:szCs w:val="22"/>
        </w:rPr>
        <w:t>304</w:t>
      </w:r>
      <w:r w:rsidR="00A935ED" w:rsidRPr="00573CC5">
        <w:rPr>
          <w:rFonts w:ascii="Times New Roman" w:hAnsi="Times New Roman" w:cs="Times New Roman"/>
          <w:color w:val="auto"/>
          <w:sz w:val="22"/>
          <w:szCs w:val="22"/>
        </w:rPr>
        <w:t xml:space="preserve"> million and Baht </w:t>
      </w:r>
      <w:r w:rsidR="005927A1" w:rsidRPr="00573CC5">
        <w:rPr>
          <w:rFonts w:ascii="Times New Roman" w:hAnsi="Times New Roman" w:cs="Times New Roman"/>
          <w:color w:val="auto"/>
          <w:sz w:val="22"/>
          <w:szCs w:val="22"/>
        </w:rPr>
        <w:t>88</w:t>
      </w:r>
      <w:r w:rsidRPr="00573CC5">
        <w:rPr>
          <w:rFonts w:ascii="Times New Roman" w:hAnsi="Times New Roman" w:cs="Times New Roman"/>
          <w:color w:val="auto"/>
          <w:sz w:val="22"/>
          <w:szCs w:val="22"/>
        </w:rPr>
        <w:t xml:space="preserve"> million, respectively) By the Group and the company presented as current l</w:t>
      </w:r>
      <w:r w:rsidR="0019086F" w:rsidRPr="00573CC5">
        <w:rPr>
          <w:rFonts w:ascii="Times New Roman" w:hAnsi="Times New Roman" w:cs="Times New Roman"/>
          <w:color w:val="auto"/>
          <w:sz w:val="22"/>
          <w:szCs w:val="22"/>
        </w:rPr>
        <w:t xml:space="preserve">iabilities. amounted to Baht </w:t>
      </w:r>
      <w:r w:rsidR="00E871BA" w:rsidRPr="00573CC5">
        <w:rPr>
          <w:rFonts w:ascii="Times New Roman" w:hAnsi="Times New Roman" w:cs="Times New Roman"/>
          <w:color w:val="auto"/>
          <w:sz w:val="22"/>
          <w:szCs w:val="22"/>
        </w:rPr>
        <w:t>548</w:t>
      </w:r>
      <w:r w:rsidR="00770D53" w:rsidRPr="00573CC5">
        <w:rPr>
          <w:rFonts w:ascii="Times New Roman" w:hAnsi="Times New Roman" w:cs="Times New Roman"/>
          <w:color w:val="auto"/>
          <w:sz w:val="22"/>
          <w:szCs w:val="22"/>
        </w:rPr>
        <w:t xml:space="preserve"> million and Baht </w:t>
      </w:r>
      <w:r w:rsidR="00E871BA" w:rsidRPr="00573CC5">
        <w:rPr>
          <w:rFonts w:ascii="Times New Roman" w:hAnsi="Times New Roman" w:cs="Times New Roman"/>
          <w:color w:val="auto"/>
          <w:sz w:val="22"/>
          <w:szCs w:val="22"/>
        </w:rPr>
        <w:t>374</w:t>
      </w:r>
      <w:r w:rsidRPr="00573CC5">
        <w:rPr>
          <w:rFonts w:ascii="Times New Roman" w:hAnsi="Times New Roman" w:cs="Times New Roman"/>
          <w:color w:val="auto"/>
          <w:sz w:val="22"/>
          <w:szCs w:val="22"/>
        </w:rPr>
        <w:t xml:space="preserve"> million respectively and presented as </w:t>
      </w:r>
      <w:r w:rsidR="002222C4" w:rsidRPr="00573CC5">
        <w:rPr>
          <w:rFonts w:ascii="Times New Roman" w:hAnsi="Times New Roman" w:cs="Times New Roman"/>
          <w:color w:val="auto"/>
          <w:sz w:val="22"/>
          <w:szCs w:val="22"/>
        </w:rPr>
        <w:t>non-current</w:t>
      </w:r>
      <w:r w:rsidRPr="00573CC5">
        <w:rPr>
          <w:rFonts w:ascii="Times New Roman" w:hAnsi="Times New Roman" w:cs="Times New Roman"/>
          <w:color w:val="auto"/>
          <w:sz w:val="22"/>
          <w:szCs w:val="22"/>
        </w:rPr>
        <w:t xml:space="preserve"> </w:t>
      </w:r>
      <w:r w:rsidR="00770D53" w:rsidRPr="00573CC5">
        <w:rPr>
          <w:rFonts w:ascii="Times New Roman" w:hAnsi="Times New Roman" w:cs="Times New Roman"/>
          <w:color w:val="auto"/>
          <w:sz w:val="22"/>
          <w:szCs w:val="22"/>
        </w:rPr>
        <w:t xml:space="preserve">liabilities amounted to Baht </w:t>
      </w:r>
      <w:r w:rsidR="005927A1" w:rsidRPr="00573CC5">
        <w:rPr>
          <w:rFonts w:ascii="Times New Roman" w:hAnsi="Times New Roman" w:cs="Times New Roman"/>
          <w:color w:val="auto"/>
          <w:sz w:val="22"/>
          <w:szCs w:val="22"/>
        </w:rPr>
        <w:t>3</w:t>
      </w:r>
      <w:r w:rsidR="00E871BA" w:rsidRPr="00573CC5">
        <w:rPr>
          <w:rFonts w:ascii="Times New Roman" w:hAnsi="Times New Roman" w:cs="Times New Roman"/>
          <w:color w:val="auto"/>
          <w:sz w:val="22"/>
          <w:szCs w:val="22"/>
        </w:rPr>
        <w:t>0</w:t>
      </w:r>
      <w:r w:rsidR="00770D53" w:rsidRPr="00573CC5">
        <w:rPr>
          <w:rFonts w:ascii="Times New Roman" w:hAnsi="Times New Roman" w:cs="Times New Roman"/>
          <w:color w:val="auto"/>
          <w:sz w:val="22"/>
          <w:szCs w:val="22"/>
        </w:rPr>
        <w:t xml:space="preserve"> million and Baht </w:t>
      </w:r>
      <w:r w:rsidR="005927A1" w:rsidRPr="00573CC5">
        <w:rPr>
          <w:rFonts w:ascii="Times New Roman" w:hAnsi="Times New Roman" w:cs="Times New Roman"/>
          <w:color w:val="auto"/>
          <w:sz w:val="22"/>
          <w:szCs w:val="22"/>
        </w:rPr>
        <w:t>1</w:t>
      </w:r>
      <w:r w:rsidR="00E871BA" w:rsidRPr="00573CC5">
        <w:rPr>
          <w:rFonts w:ascii="Times New Roman" w:hAnsi="Times New Roman" w:cs="Times New Roman"/>
          <w:color w:val="auto"/>
          <w:sz w:val="22"/>
          <w:szCs w:val="22"/>
        </w:rPr>
        <w:t>5</w:t>
      </w:r>
      <w:r w:rsidRPr="00573CC5">
        <w:rPr>
          <w:rFonts w:ascii="Times New Roman" w:hAnsi="Times New Roman" w:cs="Times New Roman"/>
          <w:color w:val="auto"/>
          <w:sz w:val="22"/>
          <w:szCs w:val="22"/>
        </w:rPr>
        <w:t xml:space="preserve"> million respectively under this repayment schedule, the Company and G J Steel mortgaged their </w:t>
      </w:r>
      <w:r w:rsidR="00E871BA" w:rsidRPr="00573CC5">
        <w:rPr>
          <w:rFonts w:ascii="Times New Roman" w:hAnsi="Times New Roman" w:cs="Times New Roman"/>
          <w:color w:val="auto"/>
          <w:sz w:val="22"/>
          <w:szCs w:val="22"/>
        </w:rPr>
        <w:t>1</w:t>
      </w:r>
      <w:r w:rsidRPr="00573CC5">
        <w:rPr>
          <w:rFonts w:ascii="Times New Roman" w:hAnsi="Times New Roman" w:cs="Times New Roman"/>
          <w:color w:val="auto"/>
          <w:sz w:val="22"/>
          <w:szCs w:val="22"/>
        </w:rPr>
        <w:t xml:space="preserve"> plot of land and construction, pickle and oil line as collateral together with the guaranteed by a company.</w:t>
      </w:r>
    </w:p>
    <w:p w:rsidR="00537D41" w:rsidRPr="00573CC5" w:rsidRDefault="00537D41" w:rsidP="00A85CB9">
      <w:pPr>
        <w:pStyle w:val="Default"/>
        <w:shd w:val="clear" w:color="auto" w:fill="FFFFFF"/>
        <w:ind w:left="567"/>
        <w:jc w:val="thaiDistribute"/>
        <w:rPr>
          <w:rFonts w:ascii="Times New Roman" w:hAnsi="Times New Roman" w:cs="Times New Roman"/>
          <w:color w:val="auto"/>
          <w:sz w:val="12"/>
          <w:szCs w:val="12"/>
        </w:rPr>
      </w:pPr>
    </w:p>
    <w:p w:rsidR="00537D41" w:rsidRPr="00573CC5" w:rsidRDefault="00537D41" w:rsidP="00A85CB9">
      <w:pPr>
        <w:pStyle w:val="Default"/>
        <w:shd w:val="clear" w:color="auto" w:fill="FFFFFF"/>
        <w:ind w:left="567"/>
        <w:jc w:val="thaiDistribute"/>
        <w:rPr>
          <w:rFonts w:ascii="Times New Roman" w:hAnsi="Times New Roman" w:cs="Times New Roman"/>
          <w:color w:val="auto"/>
          <w:sz w:val="22"/>
          <w:szCs w:val="22"/>
        </w:rPr>
      </w:pPr>
      <w:r w:rsidRPr="00573CC5">
        <w:rPr>
          <w:rFonts w:ascii="Times New Roman" w:hAnsi="Times New Roman" w:cs="Times New Roman"/>
          <w:color w:val="auto"/>
          <w:sz w:val="22"/>
          <w:szCs w:val="22"/>
        </w:rPr>
        <w:t xml:space="preserve">As at </w:t>
      </w:r>
      <w:r w:rsidR="001A0C67" w:rsidRPr="00573CC5">
        <w:rPr>
          <w:rFonts w:ascii="Times New Roman" w:hAnsi="Times New Roman" w:cs="Times New Roman"/>
          <w:color w:val="auto"/>
          <w:sz w:val="22"/>
          <w:szCs w:val="22"/>
        </w:rPr>
        <w:t>30</w:t>
      </w:r>
      <w:r w:rsidRPr="00573CC5">
        <w:rPr>
          <w:rFonts w:ascii="Times New Roman" w:hAnsi="Times New Roman" w:cs="Times New Roman"/>
          <w:color w:val="auto"/>
          <w:sz w:val="22"/>
          <w:szCs w:val="22"/>
        </w:rPr>
        <w:t xml:space="preserve"> </w:t>
      </w:r>
      <w:r w:rsidR="001A0C67" w:rsidRPr="00573CC5">
        <w:rPr>
          <w:rFonts w:ascii="Times New Roman" w:hAnsi="Times New Roman" w:cs="Times New Roman"/>
          <w:color w:val="auto"/>
          <w:sz w:val="22"/>
          <w:szCs w:val="22"/>
        </w:rPr>
        <w:t>June</w:t>
      </w:r>
      <w:r w:rsidRPr="00573CC5">
        <w:rPr>
          <w:rFonts w:ascii="Times New Roman" w:hAnsi="Times New Roman" w:cs="Times New Roman"/>
          <w:color w:val="auto"/>
          <w:sz w:val="22"/>
          <w:szCs w:val="22"/>
        </w:rPr>
        <w:t xml:space="preserve"> </w:t>
      </w:r>
      <w:r w:rsidR="005927A1" w:rsidRPr="00573CC5">
        <w:rPr>
          <w:rFonts w:ascii="Times New Roman" w:hAnsi="Times New Roman" w:cs="Times New Roman"/>
          <w:color w:val="auto"/>
          <w:sz w:val="22"/>
          <w:szCs w:val="22"/>
        </w:rPr>
        <w:t>201</w:t>
      </w:r>
      <w:r w:rsidR="00E871BA" w:rsidRPr="00573CC5">
        <w:rPr>
          <w:rFonts w:ascii="Times New Roman" w:hAnsi="Times New Roman" w:cs="Times New Roman"/>
          <w:color w:val="auto"/>
          <w:sz w:val="22"/>
          <w:szCs w:val="22"/>
        </w:rPr>
        <w:t>9</w:t>
      </w:r>
      <w:r w:rsidRPr="00573CC5">
        <w:rPr>
          <w:rFonts w:ascii="Times New Roman" w:hAnsi="Times New Roman" w:cs="Times New Roman"/>
          <w:color w:val="auto"/>
          <w:sz w:val="22"/>
          <w:szCs w:val="22"/>
        </w:rPr>
        <w:t xml:space="preserve"> the company and G J Steel have to pay the above tax installments as follow:</w:t>
      </w:r>
    </w:p>
    <w:p w:rsidR="00537D41" w:rsidRPr="00573CC5" w:rsidRDefault="00537D41" w:rsidP="00A85CB9">
      <w:pPr>
        <w:pStyle w:val="Default"/>
        <w:shd w:val="clear" w:color="auto" w:fill="FFFFFF"/>
        <w:ind w:left="567"/>
        <w:jc w:val="thaiDistribute"/>
        <w:rPr>
          <w:rFonts w:ascii="Times New Roman" w:hAnsi="Times New Roman" w:cs="Times New Roman"/>
          <w:color w:val="auto"/>
          <w:sz w:val="12"/>
          <w:szCs w:val="12"/>
        </w:rPr>
      </w:pPr>
    </w:p>
    <w:p w:rsidR="00537D41" w:rsidRPr="00573CC5" w:rsidRDefault="00537D41" w:rsidP="00A85CB9">
      <w:pPr>
        <w:pStyle w:val="Default"/>
        <w:shd w:val="clear" w:color="auto" w:fill="FFFFFF"/>
        <w:ind w:left="567"/>
        <w:jc w:val="thaiDistribute"/>
        <w:rPr>
          <w:rFonts w:ascii="Times New Roman" w:hAnsi="Times New Roman" w:cs="Times New Roman"/>
          <w:color w:val="auto"/>
          <w:sz w:val="22"/>
          <w:szCs w:val="22"/>
        </w:rPr>
      </w:pPr>
      <w:r w:rsidRPr="00573CC5">
        <w:rPr>
          <w:rFonts w:ascii="Times New Roman" w:hAnsi="Times New Roman" w:cs="Times New Roman"/>
          <w:color w:val="auto"/>
          <w:sz w:val="22"/>
          <w:szCs w:val="22"/>
        </w:rPr>
        <w:t xml:space="preserve">The Company: to pay the tax in </w:t>
      </w:r>
      <w:r w:rsidR="005927A1" w:rsidRPr="00573CC5">
        <w:rPr>
          <w:rFonts w:ascii="Times New Roman" w:hAnsi="Times New Roman" w:cs="Times New Roman"/>
          <w:color w:val="auto"/>
          <w:sz w:val="22"/>
          <w:szCs w:val="22"/>
        </w:rPr>
        <w:t>2</w:t>
      </w:r>
      <w:r w:rsidR="005031A3" w:rsidRPr="00573CC5">
        <w:rPr>
          <w:rFonts w:ascii="Times New Roman" w:hAnsi="Times New Roman" w:cs="Times New Roman"/>
          <w:color w:val="auto"/>
          <w:sz w:val="22"/>
          <w:szCs w:val="22"/>
        </w:rPr>
        <w:t>3</w:t>
      </w:r>
      <w:r w:rsidRPr="00573CC5">
        <w:rPr>
          <w:rFonts w:ascii="Times New Roman" w:hAnsi="Times New Roman" w:cs="Times New Roman"/>
          <w:color w:val="auto"/>
          <w:sz w:val="22"/>
          <w:szCs w:val="22"/>
        </w:rPr>
        <w:t xml:space="preserve"> installments at the amount of Baht </w:t>
      </w:r>
      <w:r w:rsidR="005927A1" w:rsidRPr="00573CC5">
        <w:rPr>
          <w:rFonts w:ascii="Times New Roman" w:hAnsi="Times New Roman" w:cs="Times New Roman"/>
          <w:color w:val="auto"/>
          <w:sz w:val="22"/>
          <w:szCs w:val="22"/>
        </w:rPr>
        <w:t>14</w:t>
      </w:r>
      <w:r w:rsidRPr="00573CC5">
        <w:rPr>
          <w:rFonts w:ascii="Times New Roman" w:hAnsi="Times New Roman" w:cs="Times New Roman"/>
          <w:color w:val="auto"/>
          <w:sz w:val="22"/>
          <w:szCs w:val="22"/>
        </w:rPr>
        <w:t>.</w:t>
      </w:r>
      <w:r w:rsidR="005927A1" w:rsidRPr="00573CC5">
        <w:rPr>
          <w:rFonts w:ascii="Times New Roman" w:hAnsi="Times New Roman" w:cs="Times New Roman"/>
          <w:color w:val="auto"/>
          <w:sz w:val="22"/>
          <w:szCs w:val="22"/>
        </w:rPr>
        <w:t>96</w:t>
      </w:r>
      <w:r w:rsidRPr="00573CC5">
        <w:rPr>
          <w:rFonts w:ascii="Times New Roman" w:hAnsi="Times New Roman" w:cs="Times New Roman"/>
          <w:color w:val="auto"/>
          <w:sz w:val="22"/>
          <w:szCs w:val="22"/>
        </w:rPr>
        <w:t xml:space="preserve"> million each until April </w:t>
      </w:r>
      <w:r w:rsidR="005927A1" w:rsidRPr="00573CC5">
        <w:rPr>
          <w:rFonts w:ascii="Times New Roman" w:hAnsi="Times New Roman" w:cs="Times New Roman"/>
          <w:color w:val="auto"/>
          <w:sz w:val="22"/>
          <w:szCs w:val="22"/>
        </w:rPr>
        <w:t>2020</w:t>
      </w:r>
      <w:r w:rsidRPr="00573CC5">
        <w:rPr>
          <w:rFonts w:ascii="Times New Roman" w:hAnsi="Times New Roman" w:cs="Times New Roman"/>
          <w:color w:val="auto"/>
          <w:sz w:val="22"/>
          <w:szCs w:val="22"/>
        </w:rPr>
        <w:t>.</w:t>
      </w:r>
    </w:p>
    <w:p w:rsidR="00537D41" w:rsidRPr="00573CC5" w:rsidRDefault="00537D41" w:rsidP="00A85CB9">
      <w:pPr>
        <w:pStyle w:val="Default"/>
        <w:shd w:val="clear" w:color="auto" w:fill="FFFFFF"/>
        <w:ind w:left="567"/>
        <w:jc w:val="thaiDistribute"/>
        <w:rPr>
          <w:rFonts w:ascii="Times New Roman" w:hAnsi="Times New Roman" w:cs="Times New Roman"/>
          <w:color w:val="auto"/>
          <w:sz w:val="12"/>
          <w:szCs w:val="12"/>
        </w:rPr>
      </w:pPr>
    </w:p>
    <w:p w:rsidR="00537D41" w:rsidRPr="00573CC5" w:rsidRDefault="00537D41" w:rsidP="00A85CB9">
      <w:pPr>
        <w:pStyle w:val="Default"/>
        <w:shd w:val="clear" w:color="auto" w:fill="FFFFFF"/>
        <w:ind w:left="567"/>
        <w:jc w:val="thaiDistribute"/>
        <w:rPr>
          <w:rFonts w:ascii="Times New Roman" w:hAnsi="Times New Roman" w:cs="Times New Roman"/>
          <w:color w:val="auto"/>
          <w:sz w:val="22"/>
          <w:szCs w:val="22"/>
        </w:rPr>
      </w:pPr>
      <w:r w:rsidRPr="00573CC5">
        <w:rPr>
          <w:rFonts w:ascii="Times New Roman" w:hAnsi="Times New Roman" w:cs="Times New Roman"/>
          <w:color w:val="auto"/>
          <w:sz w:val="22"/>
          <w:szCs w:val="22"/>
        </w:rPr>
        <w:t>G J Steel: to pay the tax in</w:t>
      </w:r>
      <w:r w:rsidRPr="00573CC5">
        <w:rPr>
          <w:rFonts w:ascii="Times New Roman" w:hAnsi="Times New Roman" w:cs="Times New Roman"/>
          <w:color w:val="auto"/>
          <w:sz w:val="22"/>
          <w:szCs w:val="22"/>
          <w:cs/>
        </w:rPr>
        <w:t xml:space="preserve"> </w:t>
      </w:r>
      <w:r w:rsidR="00E871BA" w:rsidRPr="00573CC5">
        <w:rPr>
          <w:rFonts w:ascii="Times New Roman" w:hAnsi="Times New Roman" w:cstheme="minorBidi"/>
          <w:color w:val="auto"/>
          <w:sz w:val="22"/>
          <w:szCs w:val="22"/>
          <w:lang w:val="en-GB"/>
        </w:rPr>
        <w:t>1</w:t>
      </w:r>
      <w:r w:rsidR="005031A3" w:rsidRPr="00573CC5">
        <w:rPr>
          <w:rFonts w:ascii="Times New Roman" w:hAnsi="Times New Roman" w:cstheme="minorBidi"/>
          <w:color w:val="auto"/>
          <w:sz w:val="22"/>
          <w:szCs w:val="22"/>
          <w:lang w:val="en-GB"/>
        </w:rPr>
        <w:t>0</w:t>
      </w:r>
      <w:r w:rsidRPr="00573CC5">
        <w:rPr>
          <w:rFonts w:ascii="Times New Roman" w:hAnsi="Times New Roman" w:cs="Times New Roman"/>
          <w:color w:val="auto"/>
          <w:sz w:val="22"/>
          <w:szCs w:val="22"/>
        </w:rPr>
        <w:t xml:space="preserve"> installments at the amount of Baht </w:t>
      </w:r>
      <w:r w:rsidR="005927A1" w:rsidRPr="00573CC5">
        <w:rPr>
          <w:rFonts w:ascii="Times New Roman" w:hAnsi="Times New Roman" w:cs="Times New Roman"/>
          <w:color w:val="auto"/>
          <w:sz w:val="22"/>
          <w:szCs w:val="22"/>
        </w:rPr>
        <w:t>14</w:t>
      </w:r>
      <w:r w:rsidRPr="00573CC5">
        <w:rPr>
          <w:rFonts w:ascii="Times New Roman" w:hAnsi="Times New Roman" w:cs="Times New Roman"/>
          <w:color w:val="auto"/>
          <w:sz w:val="22"/>
          <w:szCs w:val="22"/>
        </w:rPr>
        <w:t>.</w:t>
      </w:r>
      <w:r w:rsidR="005927A1" w:rsidRPr="00573CC5">
        <w:rPr>
          <w:rFonts w:ascii="Times New Roman" w:hAnsi="Times New Roman" w:cs="Times New Roman"/>
          <w:color w:val="auto"/>
          <w:sz w:val="22"/>
          <w:szCs w:val="22"/>
        </w:rPr>
        <w:t>52</w:t>
      </w:r>
      <w:r w:rsidRPr="00573CC5">
        <w:rPr>
          <w:rFonts w:ascii="Times New Roman" w:hAnsi="Times New Roman" w:cs="Times New Roman"/>
          <w:color w:val="auto"/>
          <w:sz w:val="22"/>
          <w:szCs w:val="22"/>
        </w:rPr>
        <w:t xml:space="preserve"> million each until April </w:t>
      </w:r>
      <w:r w:rsidR="005927A1" w:rsidRPr="00573CC5">
        <w:rPr>
          <w:rFonts w:ascii="Times New Roman" w:hAnsi="Times New Roman" w:cs="Times New Roman"/>
          <w:color w:val="auto"/>
          <w:sz w:val="22"/>
          <w:szCs w:val="22"/>
        </w:rPr>
        <w:t>2020</w:t>
      </w:r>
      <w:r w:rsidRPr="00573CC5">
        <w:rPr>
          <w:rFonts w:ascii="Times New Roman" w:hAnsi="Times New Roman" w:cs="Times New Roman"/>
          <w:color w:val="auto"/>
          <w:sz w:val="22"/>
          <w:szCs w:val="22"/>
        </w:rPr>
        <w:t>.</w:t>
      </w:r>
    </w:p>
    <w:p w:rsidR="00AF38D3" w:rsidRPr="00573CC5" w:rsidRDefault="00AF38D3" w:rsidP="00A85CB9">
      <w:pPr>
        <w:shd w:val="clear" w:color="auto" w:fill="FFFFFF"/>
        <w:ind w:left="567"/>
        <w:jc w:val="thaiDistribute"/>
        <w:rPr>
          <w:rFonts w:hAnsi="Times New Roman" w:cs="Times New Roman"/>
          <w:b/>
          <w:bCs/>
          <w:strike/>
          <w:sz w:val="14"/>
          <w:szCs w:val="14"/>
        </w:rPr>
      </w:pPr>
    </w:p>
    <w:p w:rsidR="000B3977" w:rsidRPr="00573CC5" w:rsidRDefault="000B3977" w:rsidP="00A85CB9">
      <w:pPr>
        <w:shd w:val="clear" w:color="auto" w:fill="FFFFFF"/>
        <w:ind w:left="540"/>
        <w:jc w:val="thaiDistribute"/>
        <w:rPr>
          <w:rFonts w:hAnsi="Times New Roman" w:cs="Times New Roman"/>
          <w:b/>
          <w:bCs/>
          <w:sz w:val="22"/>
          <w:szCs w:val="22"/>
        </w:rPr>
      </w:pPr>
      <w:r w:rsidRPr="00573CC5">
        <w:rPr>
          <w:rFonts w:hAnsi="Times New Roman" w:cs="Times New Roman"/>
          <w:b/>
          <w:bCs/>
          <w:sz w:val="22"/>
          <w:szCs w:val="22"/>
        </w:rPr>
        <w:t xml:space="preserve">Other </w:t>
      </w:r>
      <w:r w:rsidR="00393658" w:rsidRPr="00573CC5">
        <w:rPr>
          <w:rFonts w:hAnsi="Times New Roman" w:cs="Times New Roman"/>
          <w:b/>
          <w:bCs/>
          <w:sz w:val="22"/>
          <w:szCs w:val="22"/>
        </w:rPr>
        <w:t>payable</w:t>
      </w:r>
    </w:p>
    <w:p w:rsidR="007B27F8" w:rsidRPr="00573CC5" w:rsidRDefault="007B27F8" w:rsidP="00A85CB9">
      <w:pPr>
        <w:pStyle w:val="Default"/>
        <w:shd w:val="clear" w:color="auto" w:fill="FFFFFF"/>
        <w:ind w:left="567"/>
        <w:jc w:val="thaiDistribute"/>
        <w:rPr>
          <w:rFonts w:ascii="Times New Roman" w:hAnsi="Times New Roman" w:cs="Times New Roman"/>
          <w:color w:val="auto"/>
          <w:sz w:val="12"/>
          <w:szCs w:val="12"/>
        </w:rPr>
      </w:pPr>
    </w:p>
    <w:p w:rsidR="00E871BA" w:rsidRPr="00573CC5" w:rsidRDefault="00E871BA" w:rsidP="00E871BA">
      <w:pPr>
        <w:shd w:val="clear" w:color="auto" w:fill="FFFFFF"/>
        <w:spacing w:line="276" w:lineRule="auto"/>
        <w:ind w:left="539"/>
        <w:jc w:val="both"/>
        <w:rPr>
          <w:rFonts w:eastAsia="Batang" w:hAnsi="Times New Roman" w:cs="Times New Roman"/>
          <w:sz w:val="22"/>
          <w:szCs w:val="22"/>
          <w:lang w:eastAsia="ko-KR"/>
        </w:rPr>
      </w:pPr>
      <w:r w:rsidRPr="00573CC5">
        <w:rPr>
          <w:rFonts w:eastAsia="Batang" w:hAnsi="Times New Roman" w:cs="Times New Roman"/>
          <w:sz w:val="22"/>
          <w:szCs w:val="22"/>
          <w:lang w:eastAsia="ko-KR"/>
        </w:rPr>
        <w:t>On 18 April 2019, the Company as receivable per the adjudication has entered into a debt repayment agreement with a creditor. The term and condition for the repayment of debt amounted to Baht 77.5 million are as follow;</w:t>
      </w:r>
    </w:p>
    <w:p w:rsidR="00E871BA" w:rsidRPr="00573CC5" w:rsidRDefault="00E871BA" w:rsidP="00E871BA">
      <w:pPr>
        <w:shd w:val="clear" w:color="auto" w:fill="FFFFFF"/>
        <w:spacing w:line="276" w:lineRule="auto"/>
        <w:ind w:left="1259" w:firstLine="181"/>
        <w:jc w:val="both"/>
        <w:rPr>
          <w:rFonts w:eastAsia="Batang" w:hAnsi="Times New Roman" w:cs="Times New Roman"/>
          <w:sz w:val="22"/>
          <w:szCs w:val="22"/>
          <w:lang w:eastAsia="ko-KR"/>
        </w:rPr>
      </w:pPr>
      <w:r w:rsidRPr="00573CC5">
        <w:rPr>
          <w:rFonts w:eastAsia="Batang" w:hAnsi="Times New Roman" w:cs="Times New Roman"/>
          <w:sz w:val="22"/>
          <w:szCs w:val="22"/>
          <w:lang w:eastAsia="ko-KR"/>
        </w:rPr>
        <w:t>- Pay with cheque dated 19 April 2019 amounting Baht 2 million</w:t>
      </w:r>
    </w:p>
    <w:p w:rsidR="00E871BA" w:rsidRPr="00573CC5" w:rsidRDefault="00E871BA" w:rsidP="00E871BA">
      <w:pPr>
        <w:shd w:val="clear" w:color="auto" w:fill="FFFFFF"/>
        <w:spacing w:line="276" w:lineRule="auto"/>
        <w:ind w:left="1078" w:firstLine="362"/>
        <w:jc w:val="both"/>
        <w:rPr>
          <w:rFonts w:eastAsia="Batang" w:hAnsi="Times New Roman" w:cs="Times New Roman"/>
          <w:sz w:val="22"/>
          <w:szCs w:val="22"/>
          <w:lang w:eastAsia="ko-KR"/>
        </w:rPr>
      </w:pPr>
      <w:r w:rsidRPr="00573CC5">
        <w:rPr>
          <w:rFonts w:eastAsia="Batang" w:hAnsi="Times New Roman" w:cs="Times New Roman"/>
          <w:sz w:val="22"/>
          <w:szCs w:val="22"/>
          <w:lang w:eastAsia="ko-KR"/>
        </w:rPr>
        <w:t>- Pay within May 2019 amounting Baht 8 million</w:t>
      </w:r>
    </w:p>
    <w:p w:rsidR="00E871BA" w:rsidRPr="00573CC5" w:rsidRDefault="00E871BA" w:rsidP="00E871BA">
      <w:pPr>
        <w:shd w:val="clear" w:color="auto" w:fill="FFFFFF"/>
        <w:spacing w:line="276" w:lineRule="auto"/>
        <w:ind w:left="1610" w:hanging="170"/>
        <w:jc w:val="both"/>
        <w:rPr>
          <w:rFonts w:cs="Times New Roman"/>
          <w:sz w:val="22"/>
          <w:szCs w:val="22"/>
        </w:rPr>
      </w:pPr>
      <w:r w:rsidRPr="00573CC5">
        <w:rPr>
          <w:rFonts w:eastAsia="Batang" w:hAnsi="Times New Roman" w:cs="Times New Roman"/>
          <w:sz w:val="22"/>
          <w:szCs w:val="22"/>
          <w:lang w:eastAsia="ko-KR"/>
        </w:rPr>
        <w:t>- The remaining Baht 67.5 million will pay in 25 monthly installments at the amount of Baht 2.7 million each. First installment will be at the end of June 2019 until final installment at the end of June 2021.</w:t>
      </w:r>
    </w:p>
    <w:p w:rsidR="005705C6" w:rsidRPr="00573CC5" w:rsidRDefault="005705C6" w:rsidP="00E871BA">
      <w:pPr>
        <w:shd w:val="clear" w:color="auto" w:fill="FFFFFF"/>
        <w:spacing w:line="276" w:lineRule="auto"/>
        <w:ind w:left="1610" w:hanging="170"/>
        <w:jc w:val="both"/>
        <w:rPr>
          <w:rFonts w:cs="Times New Roman"/>
          <w:sz w:val="12"/>
          <w:szCs w:val="12"/>
        </w:rPr>
      </w:pPr>
    </w:p>
    <w:p w:rsidR="00611A81" w:rsidRPr="00573CC5" w:rsidRDefault="005705C6" w:rsidP="005705C6">
      <w:pPr>
        <w:shd w:val="clear" w:color="auto" w:fill="FFFFFF"/>
        <w:spacing w:line="276" w:lineRule="auto"/>
        <w:ind w:left="539"/>
        <w:jc w:val="both"/>
        <w:rPr>
          <w:rFonts w:eastAsia="Batang" w:hAnsi="Times New Roman" w:cs="Times New Roman"/>
          <w:sz w:val="22"/>
          <w:szCs w:val="22"/>
          <w:lang w:eastAsia="ko-KR"/>
        </w:rPr>
      </w:pPr>
      <w:r w:rsidRPr="00573CC5">
        <w:rPr>
          <w:rFonts w:eastAsia="Batang" w:hAnsi="Times New Roman" w:cs="Times New Roman"/>
          <w:sz w:val="22"/>
          <w:szCs w:val="22"/>
          <w:lang w:eastAsia="ko-KR"/>
        </w:rPr>
        <w:t>It the Company paid all above instalments, without events of default the creditor agree to release all debts in the court case to the Company</w:t>
      </w:r>
    </w:p>
    <w:p w:rsidR="002436E6" w:rsidRDefault="002436E6">
      <w:pPr>
        <w:overflowPunct/>
        <w:autoSpaceDE/>
        <w:autoSpaceDN/>
        <w:adjustRightInd/>
        <w:textAlignment w:val="auto"/>
        <w:rPr>
          <w:rFonts w:cs="Times New Roman"/>
          <w:sz w:val="16"/>
          <w:szCs w:val="16"/>
        </w:rPr>
      </w:pPr>
      <w:r>
        <w:rPr>
          <w:rFonts w:cs="Times New Roman"/>
          <w:sz w:val="16"/>
          <w:szCs w:val="16"/>
        </w:rPr>
        <w:br w:type="page"/>
      </w:r>
    </w:p>
    <w:p w:rsidR="00D06374" w:rsidRPr="00573CC5" w:rsidRDefault="00D06374" w:rsidP="0073417F">
      <w:pPr>
        <w:pStyle w:val="ListParagraph"/>
        <w:numPr>
          <w:ilvl w:val="0"/>
          <w:numId w:val="29"/>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573CC5">
        <w:rPr>
          <w:rFonts w:ascii="Times New Roman" w:hAnsi="Times New Roman" w:cs="Times New Roman"/>
          <w:b/>
          <w:bCs/>
          <w:szCs w:val="22"/>
          <w:lang w:val="en-GB"/>
        </w:rPr>
        <w:lastRenderedPageBreak/>
        <w:t>Advances received from customers</w:t>
      </w:r>
    </w:p>
    <w:p w:rsidR="00D06374" w:rsidRPr="00573CC5" w:rsidRDefault="00D06374" w:rsidP="00A85CB9">
      <w:pPr>
        <w:shd w:val="clear" w:color="auto" w:fill="FFFFFF"/>
        <w:ind w:right="-43"/>
        <w:jc w:val="thaiDistribute"/>
        <w:rPr>
          <w:rFonts w:hAnsi="Times New Roman" w:cs="Times New Roman"/>
          <w:b/>
          <w:bCs/>
          <w:sz w:val="20"/>
          <w:szCs w:val="20"/>
        </w:rPr>
      </w:pPr>
    </w:p>
    <w:tbl>
      <w:tblPr>
        <w:tblW w:w="9473" w:type="dxa"/>
        <w:tblInd w:w="529" w:type="dxa"/>
        <w:tblLayout w:type="fixed"/>
        <w:tblCellMar>
          <w:left w:w="79" w:type="dxa"/>
          <w:right w:w="79" w:type="dxa"/>
        </w:tblCellMar>
        <w:tblLook w:val="0000" w:firstRow="0" w:lastRow="0" w:firstColumn="0" w:lastColumn="0" w:noHBand="0" w:noVBand="0"/>
      </w:tblPr>
      <w:tblGrid>
        <w:gridCol w:w="3094"/>
        <w:gridCol w:w="851"/>
        <w:gridCol w:w="1275"/>
        <w:gridCol w:w="180"/>
        <w:gridCol w:w="1260"/>
        <w:gridCol w:w="180"/>
        <w:gridCol w:w="1215"/>
        <w:gridCol w:w="180"/>
        <w:gridCol w:w="11"/>
        <w:gridCol w:w="1227"/>
      </w:tblGrid>
      <w:tr w:rsidR="00D06374" w:rsidRPr="00573CC5" w:rsidTr="00753FA1">
        <w:trPr>
          <w:cantSplit/>
          <w:tblHeader/>
        </w:trPr>
        <w:tc>
          <w:tcPr>
            <w:tcW w:w="3094" w:type="dxa"/>
          </w:tcPr>
          <w:p w:rsidR="00D06374" w:rsidRPr="00573CC5" w:rsidRDefault="00D06374" w:rsidP="00A85CB9">
            <w:pPr>
              <w:shd w:val="clear" w:color="auto" w:fill="FFFFFF"/>
              <w:rPr>
                <w:rFonts w:hAnsi="Times New Roman" w:cs="Times New Roman"/>
                <w:sz w:val="22"/>
                <w:szCs w:val="22"/>
                <w:lang w:val="en-GB"/>
              </w:rPr>
            </w:pPr>
          </w:p>
        </w:tc>
        <w:tc>
          <w:tcPr>
            <w:tcW w:w="851" w:type="dxa"/>
          </w:tcPr>
          <w:p w:rsidR="00D06374" w:rsidRPr="00573CC5" w:rsidRDefault="00D06374" w:rsidP="00A85CB9">
            <w:pPr>
              <w:pStyle w:val="acctmergecolhdg"/>
              <w:shd w:val="clear" w:color="auto" w:fill="FFFFFF"/>
              <w:spacing w:line="240" w:lineRule="auto"/>
              <w:rPr>
                <w:rFonts w:cs="Times New Roman"/>
                <w:b w:val="0"/>
                <w:bCs/>
                <w:szCs w:val="22"/>
              </w:rPr>
            </w:pPr>
          </w:p>
        </w:tc>
        <w:tc>
          <w:tcPr>
            <w:tcW w:w="2715" w:type="dxa"/>
            <w:gridSpan w:val="3"/>
          </w:tcPr>
          <w:p w:rsidR="00D06374" w:rsidRPr="00573CC5" w:rsidRDefault="00D06374" w:rsidP="00A85CB9">
            <w:pPr>
              <w:pStyle w:val="acctmergecolhdg"/>
              <w:shd w:val="clear" w:color="auto" w:fill="FFFFFF"/>
              <w:spacing w:line="240" w:lineRule="auto"/>
              <w:rPr>
                <w:rFonts w:cs="Times New Roman"/>
                <w:szCs w:val="22"/>
              </w:rPr>
            </w:pPr>
            <w:r w:rsidRPr="00573CC5">
              <w:rPr>
                <w:rFonts w:cs="Times New Roman"/>
                <w:szCs w:val="22"/>
              </w:rPr>
              <w:t xml:space="preserve">Consolidated </w:t>
            </w:r>
          </w:p>
        </w:tc>
        <w:tc>
          <w:tcPr>
            <w:tcW w:w="180" w:type="dxa"/>
          </w:tcPr>
          <w:p w:rsidR="00D06374" w:rsidRPr="00573CC5" w:rsidRDefault="00D06374" w:rsidP="00A85CB9">
            <w:pPr>
              <w:pStyle w:val="acctmergecolhdg"/>
              <w:shd w:val="clear" w:color="auto" w:fill="FFFFFF"/>
              <w:spacing w:line="240" w:lineRule="auto"/>
              <w:rPr>
                <w:rFonts w:cs="Times New Roman"/>
                <w:szCs w:val="22"/>
              </w:rPr>
            </w:pPr>
          </w:p>
        </w:tc>
        <w:tc>
          <w:tcPr>
            <w:tcW w:w="2633" w:type="dxa"/>
            <w:gridSpan w:val="4"/>
          </w:tcPr>
          <w:p w:rsidR="00D06374" w:rsidRPr="00573CC5" w:rsidRDefault="00D06374" w:rsidP="00A85CB9">
            <w:pPr>
              <w:pStyle w:val="acctmergecolhdg"/>
              <w:shd w:val="clear" w:color="auto" w:fill="FFFFFF"/>
              <w:spacing w:line="240" w:lineRule="auto"/>
              <w:rPr>
                <w:rFonts w:cs="Times New Roman"/>
                <w:szCs w:val="22"/>
              </w:rPr>
            </w:pPr>
            <w:r w:rsidRPr="00573CC5">
              <w:rPr>
                <w:rFonts w:cs="Times New Roman"/>
                <w:szCs w:val="22"/>
              </w:rPr>
              <w:t xml:space="preserve">Separate </w:t>
            </w:r>
          </w:p>
        </w:tc>
      </w:tr>
      <w:tr w:rsidR="00D06374" w:rsidRPr="00573CC5" w:rsidTr="00753FA1">
        <w:trPr>
          <w:cantSplit/>
          <w:tblHeader/>
        </w:trPr>
        <w:tc>
          <w:tcPr>
            <w:tcW w:w="3094" w:type="dxa"/>
          </w:tcPr>
          <w:p w:rsidR="00D06374" w:rsidRPr="00573CC5" w:rsidRDefault="00D06374" w:rsidP="00A85CB9">
            <w:pPr>
              <w:shd w:val="clear" w:color="auto" w:fill="FFFFFF"/>
              <w:rPr>
                <w:rFonts w:hAnsi="Times New Roman" w:cs="Times New Roman"/>
                <w:sz w:val="22"/>
                <w:szCs w:val="22"/>
                <w:lang w:val="en-GB"/>
              </w:rPr>
            </w:pPr>
          </w:p>
        </w:tc>
        <w:tc>
          <w:tcPr>
            <w:tcW w:w="851" w:type="dxa"/>
          </w:tcPr>
          <w:p w:rsidR="00D06374" w:rsidRPr="00573CC5" w:rsidRDefault="00D06374" w:rsidP="00A85CB9">
            <w:pPr>
              <w:pStyle w:val="acctmergecolhdg"/>
              <w:shd w:val="clear" w:color="auto" w:fill="FFFFFF"/>
              <w:spacing w:line="240" w:lineRule="auto"/>
              <w:rPr>
                <w:rFonts w:cs="Times New Roman"/>
                <w:b w:val="0"/>
                <w:bCs/>
                <w:szCs w:val="22"/>
              </w:rPr>
            </w:pPr>
          </w:p>
        </w:tc>
        <w:tc>
          <w:tcPr>
            <w:tcW w:w="2715" w:type="dxa"/>
            <w:gridSpan w:val="3"/>
          </w:tcPr>
          <w:p w:rsidR="00D06374" w:rsidRPr="00573CC5" w:rsidRDefault="00D06374" w:rsidP="00A85CB9">
            <w:pPr>
              <w:pStyle w:val="acctmergecolhdg"/>
              <w:shd w:val="clear" w:color="auto" w:fill="FFFFFF"/>
              <w:spacing w:line="240" w:lineRule="auto"/>
              <w:rPr>
                <w:rFonts w:cs="Times New Roman"/>
                <w:szCs w:val="22"/>
              </w:rPr>
            </w:pPr>
            <w:r w:rsidRPr="00573CC5">
              <w:rPr>
                <w:rFonts w:cs="Times New Roman"/>
                <w:szCs w:val="22"/>
              </w:rPr>
              <w:t>financial statements</w:t>
            </w:r>
          </w:p>
        </w:tc>
        <w:tc>
          <w:tcPr>
            <w:tcW w:w="180" w:type="dxa"/>
          </w:tcPr>
          <w:p w:rsidR="00D06374" w:rsidRPr="00573CC5" w:rsidRDefault="00D06374" w:rsidP="00A85CB9">
            <w:pPr>
              <w:pStyle w:val="acctmergecolhdg"/>
              <w:shd w:val="clear" w:color="auto" w:fill="FFFFFF"/>
              <w:spacing w:line="240" w:lineRule="auto"/>
              <w:rPr>
                <w:rFonts w:cs="Times New Roman"/>
                <w:szCs w:val="22"/>
              </w:rPr>
            </w:pPr>
          </w:p>
        </w:tc>
        <w:tc>
          <w:tcPr>
            <w:tcW w:w="2633" w:type="dxa"/>
            <w:gridSpan w:val="4"/>
          </w:tcPr>
          <w:p w:rsidR="00D06374" w:rsidRPr="00573CC5" w:rsidRDefault="00D06374" w:rsidP="00A85CB9">
            <w:pPr>
              <w:pStyle w:val="acctmergecolhdg"/>
              <w:shd w:val="clear" w:color="auto" w:fill="FFFFFF"/>
              <w:spacing w:line="240" w:lineRule="auto"/>
              <w:rPr>
                <w:rFonts w:cs="Times New Roman"/>
                <w:szCs w:val="22"/>
              </w:rPr>
            </w:pPr>
            <w:r w:rsidRPr="00573CC5">
              <w:rPr>
                <w:rFonts w:cs="Times New Roman"/>
                <w:szCs w:val="22"/>
              </w:rPr>
              <w:t>financial statements</w:t>
            </w:r>
          </w:p>
        </w:tc>
      </w:tr>
      <w:tr w:rsidR="00DC3ADE" w:rsidRPr="00573CC5" w:rsidTr="00753FA1">
        <w:trPr>
          <w:cantSplit/>
          <w:tblHeader/>
        </w:trPr>
        <w:tc>
          <w:tcPr>
            <w:tcW w:w="3094" w:type="dxa"/>
          </w:tcPr>
          <w:p w:rsidR="00DC3ADE" w:rsidRPr="00573CC5" w:rsidRDefault="00DC3ADE" w:rsidP="00A85CB9">
            <w:pPr>
              <w:pStyle w:val="acctfourfigures"/>
              <w:shd w:val="clear" w:color="auto" w:fill="FFFFFF"/>
              <w:spacing w:line="240" w:lineRule="auto"/>
              <w:jc w:val="center"/>
              <w:rPr>
                <w:rFonts w:cs="Times New Roman"/>
                <w:szCs w:val="22"/>
                <w:lang w:val="en-US"/>
              </w:rPr>
            </w:pPr>
          </w:p>
        </w:tc>
        <w:tc>
          <w:tcPr>
            <w:tcW w:w="851" w:type="dxa"/>
          </w:tcPr>
          <w:p w:rsidR="00DC3ADE" w:rsidRPr="00573CC5" w:rsidRDefault="00DC3ADE" w:rsidP="00A85CB9">
            <w:pPr>
              <w:pStyle w:val="acctfourfigures"/>
              <w:shd w:val="clear" w:color="auto" w:fill="FFFFFF"/>
              <w:tabs>
                <w:tab w:val="clear" w:pos="765"/>
              </w:tabs>
              <w:spacing w:line="240" w:lineRule="auto"/>
              <w:ind w:left="-79" w:right="-79"/>
              <w:jc w:val="center"/>
              <w:rPr>
                <w:rFonts w:cs="Times New Roman"/>
                <w:bCs/>
                <w:szCs w:val="22"/>
              </w:rPr>
            </w:pPr>
            <w:r w:rsidRPr="00573CC5">
              <w:rPr>
                <w:rFonts w:cs="Times New Roman"/>
                <w:bCs/>
                <w:szCs w:val="22"/>
              </w:rPr>
              <w:t>Note</w:t>
            </w:r>
          </w:p>
        </w:tc>
        <w:tc>
          <w:tcPr>
            <w:tcW w:w="1275" w:type="dxa"/>
          </w:tcPr>
          <w:p w:rsidR="00DC3ADE" w:rsidRPr="00573CC5" w:rsidRDefault="001A0C67" w:rsidP="00CA5A35">
            <w:pPr>
              <w:spacing w:line="240" w:lineRule="atLeast"/>
              <w:jc w:val="center"/>
              <w:rPr>
                <w:rFonts w:hAnsi="Times New Roman" w:cs="Times New Roman"/>
                <w:sz w:val="20"/>
                <w:szCs w:val="20"/>
                <w:lang w:val="en-GB"/>
              </w:rPr>
            </w:pPr>
            <w:r w:rsidRPr="00573CC5">
              <w:rPr>
                <w:rFonts w:hAnsi="Times New Roman" w:cs="Times New Roman"/>
                <w:sz w:val="20"/>
                <w:szCs w:val="20"/>
              </w:rPr>
              <w:t>30</w:t>
            </w:r>
            <w:r w:rsidR="00DC3ADE" w:rsidRPr="00573CC5">
              <w:rPr>
                <w:rFonts w:hAnsi="Times New Roman" w:cs="Times New Roman"/>
                <w:sz w:val="20"/>
                <w:szCs w:val="20"/>
                <w:lang w:val="en-GB"/>
              </w:rPr>
              <w:t xml:space="preserve"> </w:t>
            </w:r>
            <w:r w:rsidRPr="00573CC5">
              <w:rPr>
                <w:rFonts w:hAnsi="Times New Roman" w:cs="Times New Roman"/>
                <w:sz w:val="20"/>
                <w:szCs w:val="20"/>
                <w:lang w:val="en-GB"/>
              </w:rPr>
              <w:t>June</w:t>
            </w:r>
          </w:p>
        </w:tc>
        <w:tc>
          <w:tcPr>
            <w:tcW w:w="180" w:type="dxa"/>
          </w:tcPr>
          <w:p w:rsidR="00DC3ADE" w:rsidRPr="00573CC5" w:rsidRDefault="00DC3ADE" w:rsidP="00CA5A35">
            <w:pPr>
              <w:tabs>
                <w:tab w:val="decimal" w:pos="765"/>
              </w:tabs>
              <w:spacing w:line="240" w:lineRule="atLeast"/>
              <w:rPr>
                <w:rFonts w:hAnsi="Times New Roman" w:cs="Times New Roman"/>
                <w:sz w:val="20"/>
                <w:szCs w:val="20"/>
                <w:lang w:val="en-GB" w:bidi="ar-SA"/>
              </w:rPr>
            </w:pPr>
          </w:p>
        </w:tc>
        <w:tc>
          <w:tcPr>
            <w:tcW w:w="1260" w:type="dxa"/>
          </w:tcPr>
          <w:p w:rsidR="00DC3ADE" w:rsidRPr="00573CC5" w:rsidRDefault="005927A1" w:rsidP="00CA5A35">
            <w:pPr>
              <w:spacing w:line="240" w:lineRule="atLeast"/>
              <w:ind w:left="-118" w:right="-108"/>
              <w:jc w:val="center"/>
              <w:rPr>
                <w:rFonts w:hAnsi="Times New Roman" w:cs="Times New Roman"/>
                <w:sz w:val="20"/>
                <w:szCs w:val="20"/>
                <w:lang w:val="en-GB" w:bidi="ar-SA"/>
              </w:rPr>
            </w:pPr>
            <w:r w:rsidRPr="00573CC5">
              <w:rPr>
                <w:rFonts w:hAnsi="Times New Roman" w:cs="Times New Roman"/>
                <w:sz w:val="20"/>
                <w:szCs w:val="20"/>
                <w:lang w:bidi="ar-SA"/>
              </w:rPr>
              <w:t>31</w:t>
            </w:r>
            <w:r w:rsidR="00DC3ADE" w:rsidRPr="00573CC5">
              <w:rPr>
                <w:rFonts w:hAnsi="Times New Roman" w:cs="Times New Roman"/>
                <w:sz w:val="20"/>
                <w:szCs w:val="20"/>
                <w:lang w:val="en-GB" w:bidi="ar-SA"/>
              </w:rPr>
              <w:t xml:space="preserve"> December</w:t>
            </w:r>
          </w:p>
        </w:tc>
        <w:tc>
          <w:tcPr>
            <w:tcW w:w="180" w:type="dxa"/>
          </w:tcPr>
          <w:p w:rsidR="00DC3ADE" w:rsidRPr="00573CC5" w:rsidRDefault="00DC3ADE" w:rsidP="00CA5A35">
            <w:pPr>
              <w:tabs>
                <w:tab w:val="decimal" w:pos="765"/>
              </w:tabs>
              <w:spacing w:line="240" w:lineRule="atLeast"/>
              <w:rPr>
                <w:rFonts w:hAnsi="Times New Roman" w:cs="Times New Roman"/>
                <w:sz w:val="20"/>
                <w:szCs w:val="20"/>
                <w:cs/>
                <w:lang w:val="en-GB"/>
              </w:rPr>
            </w:pPr>
          </w:p>
        </w:tc>
        <w:tc>
          <w:tcPr>
            <w:tcW w:w="1215" w:type="dxa"/>
          </w:tcPr>
          <w:p w:rsidR="00DC3ADE" w:rsidRPr="00573CC5" w:rsidRDefault="001A0C67" w:rsidP="00CA5A35">
            <w:pPr>
              <w:spacing w:line="240" w:lineRule="atLeast"/>
              <w:jc w:val="center"/>
              <w:rPr>
                <w:rFonts w:hAnsi="Times New Roman" w:cs="Times New Roman"/>
                <w:sz w:val="20"/>
                <w:szCs w:val="20"/>
                <w:lang w:val="en-GB"/>
              </w:rPr>
            </w:pPr>
            <w:r w:rsidRPr="00573CC5">
              <w:rPr>
                <w:rFonts w:hAnsi="Times New Roman" w:cs="Times New Roman"/>
                <w:sz w:val="20"/>
                <w:szCs w:val="20"/>
              </w:rPr>
              <w:t>30 June</w:t>
            </w:r>
          </w:p>
        </w:tc>
        <w:tc>
          <w:tcPr>
            <w:tcW w:w="180" w:type="dxa"/>
          </w:tcPr>
          <w:p w:rsidR="00DC3ADE" w:rsidRPr="00573CC5" w:rsidRDefault="00DC3ADE" w:rsidP="00CA5A35">
            <w:pPr>
              <w:tabs>
                <w:tab w:val="decimal" w:pos="765"/>
              </w:tabs>
              <w:spacing w:line="240" w:lineRule="atLeast"/>
              <w:rPr>
                <w:rFonts w:hAnsi="Times New Roman" w:cs="Times New Roman"/>
                <w:sz w:val="20"/>
                <w:szCs w:val="20"/>
                <w:lang w:val="en-GB" w:bidi="ar-SA"/>
              </w:rPr>
            </w:pPr>
          </w:p>
        </w:tc>
        <w:tc>
          <w:tcPr>
            <w:tcW w:w="1238" w:type="dxa"/>
            <w:gridSpan w:val="2"/>
          </w:tcPr>
          <w:p w:rsidR="00DC3ADE" w:rsidRPr="00573CC5" w:rsidRDefault="005927A1" w:rsidP="00CA5A35">
            <w:pPr>
              <w:spacing w:line="240" w:lineRule="atLeast"/>
              <w:ind w:left="-127" w:right="-108"/>
              <w:jc w:val="center"/>
              <w:rPr>
                <w:rFonts w:hAnsi="Times New Roman" w:cs="Times New Roman"/>
                <w:sz w:val="20"/>
                <w:szCs w:val="20"/>
                <w:lang w:val="en-GB" w:bidi="ar-SA"/>
              </w:rPr>
            </w:pPr>
            <w:r w:rsidRPr="00573CC5">
              <w:rPr>
                <w:rFonts w:hAnsi="Times New Roman" w:cs="Times New Roman"/>
                <w:sz w:val="20"/>
                <w:szCs w:val="20"/>
                <w:lang w:bidi="ar-SA"/>
              </w:rPr>
              <w:t>31</w:t>
            </w:r>
            <w:r w:rsidR="00DC3ADE" w:rsidRPr="00573CC5">
              <w:rPr>
                <w:rFonts w:hAnsi="Times New Roman" w:cs="Times New Roman"/>
                <w:sz w:val="20"/>
                <w:szCs w:val="20"/>
                <w:lang w:val="en-GB" w:bidi="ar-SA"/>
              </w:rPr>
              <w:t xml:space="preserve"> December</w:t>
            </w:r>
          </w:p>
        </w:tc>
      </w:tr>
      <w:tr w:rsidR="00DC3ADE" w:rsidRPr="00573CC5" w:rsidTr="00753FA1">
        <w:trPr>
          <w:cantSplit/>
          <w:tblHeader/>
        </w:trPr>
        <w:tc>
          <w:tcPr>
            <w:tcW w:w="3094" w:type="dxa"/>
          </w:tcPr>
          <w:p w:rsidR="00DC3ADE" w:rsidRPr="00573CC5" w:rsidRDefault="00DC3ADE" w:rsidP="00A85CB9">
            <w:pPr>
              <w:pStyle w:val="acctfourfigures"/>
              <w:shd w:val="clear" w:color="auto" w:fill="FFFFFF"/>
              <w:spacing w:line="240" w:lineRule="auto"/>
              <w:jc w:val="center"/>
              <w:rPr>
                <w:rFonts w:cs="Times New Roman"/>
                <w:szCs w:val="22"/>
                <w:lang w:val="en-US"/>
              </w:rPr>
            </w:pPr>
          </w:p>
        </w:tc>
        <w:tc>
          <w:tcPr>
            <w:tcW w:w="851" w:type="dxa"/>
          </w:tcPr>
          <w:p w:rsidR="00DC3ADE" w:rsidRPr="00573CC5" w:rsidRDefault="00DC3ADE" w:rsidP="00A85CB9">
            <w:pPr>
              <w:pStyle w:val="acctfourfigures"/>
              <w:shd w:val="clear" w:color="auto" w:fill="FFFFFF"/>
              <w:tabs>
                <w:tab w:val="clear" w:pos="765"/>
              </w:tabs>
              <w:spacing w:line="240" w:lineRule="auto"/>
              <w:ind w:left="-79" w:right="-79"/>
              <w:jc w:val="center"/>
              <w:rPr>
                <w:rFonts w:cs="Times New Roman"/>
                <w:bCs/>
                <w:szCs w:val="22"/>
              </w:rPr>
            </w:pPr>
          </w:p>
        </w:tc>
        <w:tc>
          <w:tcPr>
            <w:tcW w:w="1275" w:type="dxa"/>
          </w:tcPr>
          <w:p w:rsidR="00DC3ADE" w:rsidRPr="00573CC5" w:rsidRDefault="005927A1" w:rsidP="00CA5A35">
            <w:pPr>
              <w:spacing w:line="240" w:lineRule="atLeast"/>
              <w:jc w:val="center"/>
              <w:rPr>
                <w:rFonts w:hAnsi="Times New Roman" w:cs="Times New Roman"/>
                <w:sz w:val="20"/>
                <w:szCs w:val="20"/>
              </w:rPr>
            </w:pPr>
            <w:r w:rsidRPr="00573CC5">
              <w:rPr>
                <w:rFonts w:hAnsi="Times New Roman" w:cs="Times New Roman"/>
                <w:sz w:val="20"/>
                <w:szCs w:val="20"/>
              </w:rPr>
              <w:t>201</w:t>
            </w:r>
            <w:r w:rsidR="00503790" w:rsidRPr="00573CC5">
              <w:rPr>
                <w:rFonts w:hAnsi="Times New Roman" w:cs="Times New Roman"/>
                <w:sz w:val="20"/>
                <w:szCs w:val="20"/>
              </w:rPr>
              <w:t>9</w:t>
            </w:r>
          </w:p>
        </w:tc>
        <w:tc>
          <w:tcPr>
            <w:tcW w:w="180" w:type="dxa"/>
          </w:tcPr>
          <w:p w:rsidR="00DC3ADE" w:rsidRPr="00573CC5" w:rsidRDefault="00DC3ADE" w:rsidP="00CA5A35">
            <w:pPr>
              <w:tabs>
                <w:tab w:val="decimal" w:pos="765"/>
              </w:tabs>
              <w:spacing w:line="240" w:lineRule="atLeast"/>
              <w:rPr>
                <w:rFonts w:hAnsi="Times New Roman" w:cs="Times New Roman"/>
                <w:sz w:val="20"/>
                <w:szCs w:val="20"/>
                <w:lang w:val="en-GB" w:bidi="ar-SA"/>
              </w:rPr>
            </w:pPr>
          </w:p>
        </w:tc>
        <w:tc>
          <w:tcPr>
            <w:tcW w:w="1260" w:type="dxa"/>
          </w:tcPr>
          <w:p w:rsidR="00DC3ADE" w:rsidRPr="00573CC5" w:rsidRDefault="005927A1" w:rsidP="00CA5A35">
            <w:pPr>
              <w:spacing w:line="240" w:lineRule="atLeast"/>
              <w:jc w:val="center"/>
              <w:rPr>
                <w:rFonts w:hAnsi="Times New Roman" w:cs="Times New Roman"/>
                <w:sz w:val="20"/>
                <w:szCs w:val="20"/>
                <w:lang w:val="en-GB" w:bidi="ar-SA"/>
              </w:rPr>
            </w:pPr>
            <w:r w:rsidRPr="00573CC5">
              <w:rPr>
                <w:rFonts w:hAnsi="Times New Roman" w:cs="Times New Roman"/>
                <w:sz w:val="20"/>
                <w:szCs w:val="20"/>
                <w:lang w:bidi="ar-SA"/>
              </w:rPr>
              <w:t>201</w:t>
            </w:r>
            <w:r w:rsidR="00503790" w:rsidRPr="00573CC5">
              <w:rPr>
                <w:rFonts w:hAnsi="Times New Roman" w:cs="Times New Roman"/>
                <w:sz w:val="20"/>
                <w:szCs w:val="20"/>
                <w:lang w:bidi="ar-SA"/>
              </w:rPr>
              <w:t>8</w:t>
            </w:r>
          </w:p>
        </w:tc>
        <w:tc>
          <w:tcPr>
            <w:tcW w:w="180" w:type="dxa"/>
          </w:tcPr>
          <w:p w:rsidR="00DC3ADE" w:rsidRPr="00573CC5" w:rsidRDefault="00DC3ADE" w:rsidP="00CA5A35">
            <w:pPr>
              <w:tabs>
                <w:tab w:val="decimal" w:pos="765"/>
              </w:tabs>
              <w:spacing w:line="240" w:lineRule="atLeast"/>
              <w:rPr>
                <w:rFonts w:hAnsi="Times New Roman" w:cs="Times New Roman"/>
                <w:sz w:val="20"/>
                <w:szCs w:val="20"/>
                <w:cs/>
                <w:lang w:val="en-GB"/>
              </w:rPr>
            </w:pPr>
          </w:p>
        </w:tc>
        <w:tc>
          <w:tcPr>
            <w:tcW w:w="1215" w:type="dxa"/>
          </w:tcPr>
          <w:p w:rsidR="00DC3ADE" w:rsidRPr="00573CC5" w:rsidRDefault="005927A1" w:rsidP="00CA5A35">
            <w:pPr>
              <w:spacing w:line="240" w:lineRule="atLeast"/>
              <w:jc w:val="center"/>
              <w:rPr>
                <w:rFonts w:hAnsi="Times New Roman" w:cs="Times New Roman"/>
                <w:sz w:val="20"/>
                <w:szCs w:val="20"/>
                <w:lang w:val="en-GB"/>
              </w:rPr>
            </w:pPr>
            <w:r w:rsidRPr="00573CC5">
              <w:rPr>
                <w:rFonts w:hAnsi="Times New Roman" w:cs="Times New Roman"/>
                <w:sz w:val="20"/>
                <w:szCs w:val="20"/>
              </w:rPr>
              <w:t>201</w:t>
            </w:r>
            <w:r w:rsidR="00503790" w:rsidRPr="00573CC5">
              <w:rPr>
                <w:rFonts w:hAnsi="Times New Roman" w:cs="Times New Roman"/>
                <w:sz w:val="20"/>
                <w:szCs w:val="20"/>
              </w:rPr>
              <w:t>9</w:t>
            </w:r>
          </w:p>
        </w:tc>
        <w:tc>
          <w:tcPr>
            <w:tcW w:w="180" w:type="dxa"/>
          </w:tcPr>
          <w:p w:rsidR="00DC3ADE" w:rsidRPr="00573CC5" w:rsidRDefault="00DC3ADE" w:rsidP="00CA5A35">
            <w:pPr>
              <w:tabs>
                <w:tab w:val="decimal" w:pos="765"/>
              </w:tabs>
              <w:spacing w:line="240" w:lineRule="atLeast"/>
              <w:rPr>
                <w:rFonts w:hAnsi="Times New Roman" w:cs="Times New Roman"/>
                <w:sz w:val="20"/>
                <w:szCs w:val="20"/>
                <w:lang w:val="en-GB" w:bidi="ar-SA"/>
              </w:rPr>
            </w:pPr>
          </w:p>
        </w:tc>
        <w:tc>
          <w:tcPr>
            <w:tcW w:w="1238" w:type="dxa"/>
            <w:gridSpan w:val="2"/>
          </w:tcPr>
          <w:p w:rsidR="00DC3ADE" w:rsidRPr="00573CC5" w:rsidRDefault="005927A1" w:rsidP="00CA5A35">
            <w:pPr>
              <w:spacing w:line="240" w:lineRule="atLeast"/>
              <w:jc w:val="center"/>
              <w:rPr>
                <w:rFonts w:hAnsi="Times New Roman" w:cs="Times New Roman"/>
                <w:sz w:val="20"/>
                <w:szCs w:val="20"/>
                <w:lang w:bidi="ar-SA"/>
              </w:rPr>
            </w:pPr>
            <w:r w:rsidRPr="00573CC5">
              <w:rPr>
                <w:rFonts w:hAnsi="Times New Roman" w:cs="Times New Roman"/>
                <w:sz w:val="20"/>
                <w:szCs w:val="20"/>
                <w:lang w:bidi="ar-SA"/>
              </w:rPr>
              <w:t>201</w:t>
            </w:r>
            <w:r w:rsidR="00503790" w:rsidRPr="00573CC5">
              <w:rPr>
                <w:rFonts w:hAnsi="Times New Roman" w:cs="Times New Roman"/>
                <w:sz w:val="20"/>
                <w:szCs w:val="20"/>
                <w:lang w:bidi="ar-SA"/>
              </w:rPr>
              <w:t>8</w:t>
            </w:r>
          </w:p>
        </w:tc>
      </w:tr>
      <w:tr w:rsidR="00DC3ADE" w:rsidRPr="00573CC5" w:rsidTr="00753FA1">
        <w:trPr>
          <w:cantSplit/>
          <w:tblHeader/>
        </w:trPr>
        <w:tc>
          <w:tcPr>
            <w:tcW w:w="3094" w:type="dxa"/>
          </w:tcPr>
          <w:p w:rsidR="00DC3ADE" w:rsidRPr="00573CC5" w:rsidRDefault="00DC3ADE" w:rsidP="00A85CB9">
            <w:pPr>
              <w:pStyle w:val="acctfourfigures"/>
              <w:shd w:val="clear" w:color="auto" w:fill="FFFFFF"/>
              <w:spacing w:line="240" w:lineRule="auto"/>
              <w:jc w:val="center"/>
              <w:rPr>
                <w:rFonts w:cs="Times New Roman"/>
                <w:szCs w:val="22"/>
                <w:lang w:val="en-US"/>
              </w:rPr>
            </w:pPr>
          </w:p>
        </w:tc>
        <w:tc>
          <w:tcPr>
            <w:tcW w:w="851" w:type="dxa"/>
          </w:tcPr>
          <w:p w:rsidR="00DC3ADE" w:rsidRPr="00573CC5" w:rsidRDefault="00DC3ADE" w:rsidP="00A85CB9">
            <w:pPr>
              <w:pStyle w:val="acctfourfigures"/>
              <w:shd w:val="clear" w:color="auto" w:fill="FFFFFF"/>
              <w:tabs>
                <w:tab w:val="clear" w:pos="765"/>
              </w:tabs>
              <w:spacing w:line="240" w:lineRule="auto"/>
              <w:ind w:left="-79" w:right="-79"/>
              <w:jc w:val="center"/>
              <w:rPr>
                <w:rFonts w:cs="Times New Roman"/>
                <w:bCs/>
                <w:szCs w:val="22"/>
              </w:rPr>
            </w:pPr>
          </w:p>
        </w:tc>
        <w:tc>
          <w:tcPr>
            <w:tcW w:w="1275" w:type="dxa"/>
          </w:tcPr>
          <w:p w:rsidR="00DC3ADE" w:rsidRPr="00573CC5" w:rsidRDefault="00DC3ADE" w:rsidP="00CA5A35">
            <w:pPr>
              <w:jc w:val="center"/>
              <w:rPr>
                <w:rFonts w:eastAsia="Times New Roman" w:hAnsi="Times New Roman" w:cs="Times New Roman"/>
                <w:sz w:val="20"/>
                <w:szCs w:val="20"/>
              </w:rPr>
            </w:pPr>
            <w:r w:rsidRPr="00573CC5">
              <w:rPr>
                <w:rFonts w:eastAsia="Times New Roman" w:hAnsi="Times New Roman" w:cs="Times New Roman"/>
                <w:sz w:val="20"/>
                <w:szCs w:val="20"/>
              </w:rPr>
              <w:t>(Unaudited</w:t>
            </w:r>
          </w:p>
          <w:p w:rsidR="00DC3ADE" w:rsidRPr="00573CC5" w:rsidRDefault="00DC3ADE" w:rsidP="00CA5A35">
            <w:pPr>
              <w:spacing w:line="240" w:lineRule="atLeast"/>
              <w:ind w:left="-90" w:right="-88"/>
              <w:jc w:val="center"/>
              <w:rPr>
                <w:rFonts w:hAnsi="Times New Roman" w:cs="Times New Roman"/>
                <w:sz w:val="20"/>
                <w:szCs w:val="20"/>
                <w:lang w:val="en-GB"/>
              </w:rPr>
            </w:pPr>
            <w:r w:rsidRPr="00573CC5">
              <w:rPr>
                <w:rFonts w:eastAsia="Times New Roman" w:hAnsi="Times New Roman" w:cs="Times New Roman"/>
                <w:sz w:val="20"/>
                <w:szCs w:val="20"/>
              </w:rPr>
              <w:t>but reviewed)</w:t>
            </w:r>
          </w:p>
        </w:tc>
        <w:tc>
          <w:tcPr>
            <w:tcW w:w="180" w:type="dxa"/>
          </w:tcPr>
          <w:p w:rsidR="00DC3ADE" w:rsidRPr="00573CC5" w:rsidRDefault="00DC3ADE" w:rsidP="00CA5A35">
            <w:pPr>
              <w:tabs>
                <w:tab w:val="decimal" w:pos="765"/>
              </w:tabs>
              <w:spacing w:line="240" w:lineRule="atLeast"/>
              <w:ind w:left="-90" w:right="-88"/>
              <w:rPr>
                <w:rFonts w:hAnsi="Times New Roman" w:cs="Times New Roman"/>
                <w:sz w:val="20"/>
                <w:szCs w:val="20"/>
                <w:lang w:val="en-GB" w:bidi="ar-SA"/>
              </w:rPr>
            </w:pPr>
          </w:p>
        </w:tc>
        <w:tc>
          <w:tcPr>
            <w:tcW w:w="1260" w:type="dxa"/>
          </w:tcPr>
          <w:p w:rsidR="00DC3ADE" w:rsidRPr="00573CC5" w:rsidRDefault="00DC3ADE" w:rsidP="00CA5A35">
            <w:pPr>
              <w:jc w:val="center"/>
              <w:rPr>
                <w:rFonts w:hAnsi="Times New Roman" w:cs="Times New Roman"/>
                <w:sz w:val="20"/>
                <w:szCs w:val="20"/>
              </w:rPr>
            </w:pPr>
            <w:r w:rsidRPr="00573CC5">
              <w:rPr>
                <w:rFonts w:hAnsi="Times New Roman" w:cs="Times New Roman"/>
                <w:sz w:val="20"/>
                <w:szCs w:val="20"/>
              </w:rPr>
              <w:t>(Audited)</w:t>
            </w:r>
          </w:p>
          <w:p w:rsidR="00DC3ADE" w:rsidRPr="00573CC5" w:rsidRDefault="00DC3ADE" w:rsidP="00CA5A35">
            <w:pPr>
              <w:spacing w:line="240" w:lineRule="atLeast"/>
              <w:ind w:left="-90" w:right="-88"/>
              <w:jc w:val="center"/>
              <w:rPr>
                <w:rFonts w:hAnsi="Times New Roman" w:cs="Times New Roman"/>
                <w:sz w:val="20"/>
                <w:szCs w:val="20"/>
                <w:lang w:val="en-GB" w:bidi="ar-SA"/>
              </w:rPr>
            </w:pPr>
          </w:p>
        </w:tc>
        <w:tc>
          <w:tcPr>
            <w:tcW w:w="180" w:type="dxa"/>
          </w:tcPr>
          <w:p w:rsidR="00DC3ADE" w:rsidRPr="00573CC5" w:rsidRDefault="00DC3ADE" w:rsidP="00CA5A35">
            <w:pPr>
              <w:tabs>
                <w:tab w:val="decimal" w:pos="765"/>
              </w:tabs>
              <w:spacing w:line="240" w:lineRule="atLeast"/>
              <w:rPr>
                <w:rFonts w:hAnsi="Times New Roman" w:cs="Times New Roman"/>
                <w:sz w:val="20"/>
                <w:szCs w:val="20"/>
                <w:cs/>
                <w:lang w:val="en-GB"/>
              </w:rPr>
            </w:pPr>
          </w:p>
        </w:tc>
        <w:tc>
          <w:tcPr>
            <w:tcW w:w="1215" w:type="dxa"/>
          </w:tcPr>
          <w:p w:rsidR="00DC3ADE" w:rsidRPr="00573CC5" w:rsidRDefault="00DC3ADE" w:rsidP="00CA5A35">
            <w:pPr>
              <w:jc w:val="center"/>
              <w:rPr>
                <w:rFonts w:eastAsia="Times New Roman" w:hAnsi="Times New Roman" w:cs="Times New Roman"/>
                <w:sz w:val="20"/>
                <w:szCs w:val="20"/>
              </w:rPr>
            </w:pPr>
            <w:r w:rsidRPr="00573CC5">
              <w:rPr>
                <w:rFonts w:eastAsia="Times New Roman" w:hAnsi="Times New Roman" w:cs="Times New Roman"/>
                <w:sz w:val="20"/>
                <w:szCs w:val="20"/>
              </w:rPr>
              <w:t>(Unaudited</w:t>
            </w:r>
          </w:p>
          <w:p w:rsidR="00DC3ADE" w:rsidRPr="00573CC5" w:rsidRDefault="00DC3ADE" w:rsidP="00CA5A35">
            <w:pPr>
              <w:spacing w:line="240" w:lineRule="atLeast"/>
              <w:ind w:left="-90" w:right="-88"/>
              <w:jc w:val="center"/>
              <w:rPr>
                <w:rFonts w:hAnsi="Times New Roman" w:cs="Times New Roman"/>
                <w:sz w:val="20"/>
                <w:szCs w:val="20"/>
                <w:lang w:val="en-GB"/>
              </w:rPr>
            </w:pPr>
            <w:r w:rsidRPr="00573CC5">
              <w:rPr>
                <w:rFonts w:eastAsia="Times New Roman" w:hAnsi="Times New Roman" w:cs="Times New Roman"/>
                <w:sz w:val="20"/>
                <w:szCs w:val="20"/>
              </w:rPr>
              <w:t>but reviewed)</w:t>
            </w:r>
          </w:p>
        </w:tc>
        <w:tc>
          <w:tcPr>
            <w:tcW w:w="180" w:type="dxa"/>
          </w:tcPr>
          <w:p w:rsidR="00DC3ADE" w:rsidRPr="00573CC5" w:rsidRDefault="00DC3ADE" w:rsidP="00CA5A35">
            <w:pPr>
              <w:tabs>
                <w:tab w:val="decimal" w:pos="765"/>
              </w:tabs>
              <w:spacing w:line="240" w:lineRule="atLeast"/>
              <w:ind w:left="-90" w:right="-88"/>
              <w:rPr>
                <w:rFonts w:hAnsi="Times New Roman" w:cs="Times New Roman"/>
                <w:sz w:val="20"/>
                <w:szCs w:val="20"/>
                <w:lang w:val="en-GB" w:bidi="ar-SA"/>
              </w:rPr>
            </w:pPr>
          </w:p>
        </w:tc>
        <w:tc>
          <w:tcPr>
            <w:tcW w:w="1238" w:type="dxa"/>
            <w:gridSpan w:val="2"/>
          </w:tcPr>
          <w:p w:rsidR="00DC3ADE" w:rsidRPr="00573CC5" w:rsidRDefault="00DC3ADE" w:rsidP="00CA5A35">
            <w:pPr>
              <w:jc w:val="center"/>
              <w:rPr>
                <w:rFonts w:hAnsi="Times New Roman" w:cs="Times New Roman"/>
                <w:sz w:val="20"/>
                <w:szCs w:val="20"/>
              </w:rPr>
            </w:pPr>
            <w:r w:rsidRPr="00573CC5">
              <w:rPr>
                <w:rFonts w:hAnsi="Times New Roman" w:cs="Times New Roman"/>
                <w:sz w:val="20"/>
                <w:szCs w:val="20"/>
              </w:rPr>
              <w:t>(Audited)</w:t>
            </w:r>
          </w:p>
          <w:p w:rsidR="00DC3ADE" w:rsidRPr="00573CC5" w:rsidRDefault="00DC3ADE" w:rsidP="00CA5A35">
            <w:pPr>
              <w:spacing w:line="240" w:lineRule="atLeast"/>
              <w:ind w:left="-90" w:right="-88"/>
              <w:jc w:val="center"/>
              <w:rPr>
                <w:rFonts w:hAnsi="Times New Roman" w:cs="Times New Roman"/>
                <w:sz w:val="20"/>
                <w:szCs w:val="20"/>
                <w:lang w:val="en-GB" w:bidi="ar-SA"/>
              </w:rPr>
            </w:pPr>
          </w:p>
        </w:tc>
      </w:tr>
      <w:tr w:rsidR="00D06374" w:rsidRPr="00573CC5" w:rsidTr="00753FA1">
        <w:trPr>
          <w:cantSplit/>
        </w:trPr>
        <w:tc>
          <w:tcPr>
            <w:tcW w:w="3094" w:type="dxa"/>
          </w:tcPr>
          <w:p w:rsidR="00D06374" w:rsidRPr="00573CC5" w:rsidRDefault="00D06374" w:rsidP="00A85CB9">
            <w:pPr>
              <w:shd w:val="clear" w:color="auto" w:fill="FFFFFF"/>
              <w:rPr>
                <w:rFonts w:hAnsi="Times New Roman" w:cs="Times New Roman"/>
                <w:b/>
                <w:bCs/>
                <w:sz w:val="22"/>
                <w:szCs w:val="22"/>
                <w:lang w:val="en-GB"/>
              </w:rPr>
            </w:pPr>
          </w:p>
        </w:tc>
        <w:tc>
          <w:tcPr>
            <w:tcW w:w="851" w:type="dxa"/>
            <w:vAlign w:val="bottom"/>
          </w:tcPr>
          <w:p w:rsidR="00D06374" w:rsidRPr="00573CC5" w:rsidRDefault="00D06374" w:rsidP="00A85CB9">
            <w:pPr>
              <w:pStyle w:val="acctfourfigures"/>
              <w:shd w:val="clear" w:color="auto" w:fill="FFFFFF"/>
              <w:spacing w:line="240" w:lineRule="auto"/>
              <w:jc w:val="center"/>
              <w:rPr>
                <w:rFonts w:cs="Times New Roman"/>
                <w:bCs/>
                <w:szCs w:val="22"/>
              </w:rPr>
            </w:pPr>
          </w:p>
        </w:tc>
        <w:tc>
          <w:tcPr>
            <w:tcW w:w="5528" w:type="dxa"/>
            <w:gridSpan w:val="8"/>
          </w:tcPr>
          <w:p w:rsidR="00D06374" w:rsidRPr="00573CC5" w:rsidRDefault="00D06374" w:rsidP="00A85CB9">
            <w:pPr>
              <w:pStyle w:val="acctfourfigures"/>
              <w:shd w:val="clear" w:color="auto" w:fill="FFFFFF"/>
              <w:spacing w:line="240" w:lineRule="auto"/>
              <w:jc w:val="center"/>
              <w:rPr>
                <w:rFonts w:cs="Times New Roman"/>
                <w:szCs w:val="22"/>
              </w:rPr>
            </w:pPr>
            <w:r w:rsidRPr="00573CC5">
              <w:rPr>
                <w:rFonts w:cs="Times New Roman"/>
                <w:szCs w:val="22"/>
              </w:rPr>
              <w:t>( in million Baht)</w:t>
            </w:r>
          </w:p>
        </w:tc>
      </w:tr>
      <w:tr w:rsidR="00D06374" w:rsidRPr="00573CC5" w:rsidTr="00753FA1">
        <w:trPr>
          <w:cantSplit/>
        </w:trPr>
        <w:tc>
          <w:tcPr>
            <w:tcW w:w="3094" w:type="dxa"/>
          </w:tcPr>
          <w:p w:rsidR="00D06374" w:rsidRPr="00573CC5" w:rsidRDefault="00D06374" w:rsidP="00A85CB9">
            <w:pPr>
              <w:shd w:val="clear" w:color="auto" w:fill="FFFFFF"/>
              <w:jc w:val="both"/>
              <w:rPr>
                <w:rFonts w:hAnsi="Times New Roman" w:cs="Times New Roman"/>
                <w:sz w:val="22"/>
                <w:szCs w:val="22"/>
                <w:lang w:val="en-GB"/>
              </w:rPr>
            </w:pPr>
          </w:p>
        </w:tc>
        <w:tc>
          <w:tcPr>
            <w:tcW w:w="851" w:type="dxa"/>
            <w:vAlign w:val="bottom"/>
          </w:tcPr>
          <w:p w:rsidR="00D06374" w:rsidRPr="00573CC5" w:rsidRDefault="00D06374" w:rsidP="00A85CB9">
            <w:pPr>
              <w:pStyle w:val="acctfourfigures"/>
              <w:shd w:val="clear" w:color="auto" w:fill="FFFFFF"/>
              <w:spacing w:line="240" w:lineRule="auto"/>
              <w:jc w:val="both"/>
              <w:rPr>
                <w:rFonts w:cs="Times New Roman"/>
                <w:szCs w:val="22"/>
                <w:lang w:bidi="th-TH"/>
              </w:rPr>
            </w:pPr>
          </w:p>
        </w:tc>
        <w:tc>
          <w:tcPr>
            <w:tcW w:w="5528" w:type="dxa"/>
            <w:gridSpan w:val="8"/>
          </w:tcPr>
          <w:p w:rsidR="00D06374" w:rsidRPr="00573CC5" w:rsidRDefault="00D06374" w:rsidP="00A85CB9">
            <w:pPr>
              <w:pStyle w:val="acctfourfigures"/>
              <w:shd w:val="clear" w:color="auto" w:fill="FFFFFF"/>
              <w:spacing w:line="240" w:lineRule="auto"/>
              <w:jc w:val="both"/>
              <w:rPr>
                <w:rFonts w:cs="Times New Roman"/>
                <w:szCs w:val="22"/>
                <w:lang w:bidi="th-TH"/>
              </w:rPr>
            </w:pPr>
          </w:p>
        </w:tc>
      </w:tr>
      <w:tr w:rsidR="00DC3ADE" w:rsidRPr="00573CC5" w:rsidTr="00753FA1">
        <w:trPr>
          <w:cantSplit/>
        </w:trPr>
        <w:tc>
          <w:tcPr>
            <w:tcW w:w="3094" w:type="dxa"/>
          </w:tcPr>
          <w:p w:rsidR="00DC3ADE" w:rsidRPr="00573CC5" w:rsidRDefault="00DB5E3B" w:rsidP="00A85CB9">
            <w:pPr>
              <w:shd w:val="clear" w:color="auto" w:fill="FFFFFF"/>
              <w:ind w:left="180" w:hanging="180"/>
              <w:rPr>
                <w:rFonts w:hAnsi="Times New Roman" w:cs="Times New Roman"/>
                <w:sz w:val="22"/>
                <w:szCs w:val="22"/>
                <w:lang w:val="en-GB"/>
              </w:rPr>
            </w:pPr>
            <w:r w:rsidRPr="00573CC5">
              <w:rPr>
                <w:rFonts w:hAnsi="Times New Roman" w:cs="Times New Roman"/>
                <w:sz w:val="22"/>
                <w:szCs w:val="22"/>
                <w:lang w:val="en-GB"/>
              </w:rPr>
              <w:t>Subsidiaries and r</w:t>
            </w:r>
            <w:r w:rsidR="00DC3ADE" w:rsidRPr="00573CC5">
              <w:rPr>
                <w:rFonts w:hAnsi="Times New Roman" w:cs="Times New Roman"/>
                <w:sz w:val="22"/>
                <w:szCs w:val="22"/>
                <w:lang w:val="en-GB"/>
              </w:rPr>
              <w:t>elated parties</w:t>
            </w:r>
          </w:p>
        </w:tc>
        <w:tc>
          <w:tcPr>
            <w:tcW w:w="851" w:type="dxa"/>
            <w:vAlign w:val="bottom"/>
          </w:tcPr>
          <w:p w:rsidR="00DC3ADE" w:rsidRPr="00573CC5" w:rsidRDefault="005927A1" w:rsidP="00A85CB9">
            <w:pPr>
              <w:pStyle w:val="acctfourfigures"/>
              <w:shd w:val="clear" w:color="auto" w:fill="FFFFFF"/>
              <w:tabs>
                <w:tab w:val="clear" w:pos="765"/>
              </w:tabs>
              <w:spacing w:line="240" w:lineRule="auto"/>
              <w:jc w:val="center"/>
              <w:rPr>
                <w:rFonts w:cs="Times New Roman"/>
                <w:szCs w:val="22"/>
                <w:lang w:eastAsia="zh-TW"/>
              </w:rPr>
            </w:pPr>
            <w:r w:rsidRPr="00573CC5">
              <w:rPr>
                <w:rFonts w:cs="Times New Roman"/>
                <w:szCs w:val="22"/>
                <w:lang w:val="en-US" w:eastAsia="zh-TW"/>
              </w:rPr>
              <w:t>3</w:t>
            </w:r>
          </w:p>
        </w:tc>
        <w:tc>
          <w:tcPr>
            <w:tcW w:w="1275" w:type="dxa"/>
            <w:vAlign w:val="bottom"/>
          </w:tcPr>
          <w:p w:rsidR="00DC3ADE" w:rsidRPr="00573CC5" w:rsidRDefault="00C87948" w:rsidP="00C944E5">
            <w:pPr>
              <w:pStyle w:val="acctfourfigures"/>
              <w:shd w:val="clear" w:color="auto" w:fill="FFFFFF"/>
              <w:tabs>
                <w:tab w:val="clear" w:pos="765"/>
                <w:tab w:val="decimal" w:pos="926"/>
              </w:tabs>
              <w:spacing w:line="240" w:lineRule="auto"/>
              <w:rPr>
                <w:rFonts w:cs="Times New Roman"/>
                <w:szCs w:val="22"/>
              </w:rPr>
            </w:pPr>
            <w:r w:rsidRPr="00573CC5">
              <w:rPr>
                <w:rFonts w:cs="Times New Roman"/>
                <w:szCs w:val="22"/>
              </w:rPr>
              <w:t>11</w:t>
            </w:r>
          </w:p>
        </w:tc>
        <w:tc>
          <w:tcPr>
            <w:tcW w:w="180" w:type="dxa"/>
            <w:vAlign w:val="bottom"/>
          </w:tcPr>
          <w:p w:rsidR="00DC3ADE" w:rsidRPr="00573CC5" w:rsidRDefault="00DC3ADE" w:rsidP="00A85CB9">
            <w:pPr>
              <w:pStyle w:val="acctfourfigures"/>
              <w:shd w:val="clear" w:color="auto" w:fill="FFFFFF"/>
              <w:spacing w:line="240" w:lineRule="auto"/>
              <w:rPr>
                <w:rFonts w:cs="Times New Roman"/>
                <w:szCs w:val="22"/>
              </w:rPr>
            </w:pPr>
          </w:p>
        </w:tc>
        <w:tc>
          <w:tcPr>
            <w:tcW w:w="1260" w:type="dxa"/>
            <w:vAlign w:val="bottom"/>
          </w:tcPr>
          <w:p w:rsidR="00DC3ADE" w:rsidRPr="00573CC5" w:rsidRDefault="00503790" w:rsidP="005A21E6">
            <w:pPr>
              <w:pStyle w:val="acctfourfigures"/>
              <w:shd w:val="clear" w:color="auto" w:fill="FFFFFF"/>
              <w:tabs>
                <w:tab w:val="clear" w:pos="765"/>
                <w:tab w:val="decimal" w:pos="911"/>
              </w:tabs>
              <w:spacing w:line="240" w:lineRule="auto"/>
              <w:rPr>
                <w:rFonts w:cs="Times New Roman"/>
                <w:szCs w:val="22"/>
              </w:rPr>
            </w:pPr>
            <w:r w:rsidRPr="00573CC5">
              <w:rPr>
                <w:rFonts w:cs="Times New Roman"/>
                <w:szCs w:val="22"/>
                <w:lang w:val="en-US"/>
              </w:rPr>
              <w:t>1</w:t>
            </w:r>
          </w:p>
        </w:tc>
        <w:tc>
          <w:tcPr>
            <w:tcW w:w="180" w:type="dxa"/>
            <w:vAlign w:val="bottom"/>
          </w:tcPr>
          <w:p w:rsidR="00DC3ADE" w:rsidRPr="00573CC5" w:rsidRDefault="00DC3ADE" w:rsidP="00CA5A35">
            <w:pPr>
              <w:pStyle w:val="acctfourfigures"/>
              <w:shd w:val="clear" w:color="auto" w:fill="FFFFFF"/>
              <w:spacing w:line="240" w:lineRule="auto"/>
              <w:rPr>
                <w:rFonts w:cs="Times New Roman"/>
                <w:szCs w:val="22"/>
              </w:rPr>
            </w:pPr>
          </w:p>
        </w:tc>
        <w:tc>
          <w:tcPr>
            <w:tcW w:w="1215" w:type="dxa"/>
            <w:vAlign w:val="bottom"/>
          </w:tcPr>
          <w:p w:rsidR="00DC3ADE" w:rsidRPr="00573CC5" w:rsidRDefault="00C87948" w:rsidP="005A21E6">
            <w:pPr>
              <w:pStyle w:val="acctfourfigures"/>
              <w:shd w:val="clear" w:color="auto" w:fill="FFFFFF"/>
              <w:tabs>
                <w:tab w:val="clear" w:pos="765"/>
                <w:tab w:val="decimal" w:pos="821"/>
              </w:tabs>
              <w:spacing w:line="240" w:lineRule="auto"/>
              <w:rPr>
                <w:rFonts w:cs="Times New Roman"/>
                <w:szCs w:val="22"/>
              </w:rPr>
            </w:pPr>
            <w:r w:rsidRPr="00573CC5">
              <w:rPr>
                <w:rFonts w:cs="Times New Roman"/>
                <w:szCs w:val="22"/>
              </w:rPr>
              <w:t>1</w:t>
            </w:r>
            <w:r w:rsidR="00D62429" w:rsidRPr="00573CC5">
              <w:rPr>
                <w:rFonts w:cs="Times New Roman"/>
                <w:szCs w:val="22"/>
              </w:rPr>
              <w:t>1</w:t>
            </w:r>
          </w:p>
        </w:tc>
        <w:tc>
          <w:tcPr>
            <w:tcW w:w="191" w:type="dxa"/>
            <w:gridSpan w:val="2"/>
            <w:vAlign w:val="bottom"/>
          </w:tcPr>
          <w:p w:rsidR="00DC3ADE" w:rsidRPr="00573CC5" w:rsidRDefault="00DC3ADE" w:rsidP="00CA5A35">
            <w:pPr>
              <w:pStyle w:val="acctfourfigures"/>
              <w:shd w:val="clear" w:color="auto" w:fill="FFFFFF"/>
              <w:spacing w:line="240" w:lineRule="auto"/>
              <w:rPr>
                <w:rFonts w:cs="Times New Roman"/>
                <w:szCs w:val="22"/>
              </w:rPr>
            </w:pPr>
          </w:p>
        </w:tc>
        <w:tc>
          <w:tcPr>
            <w:tcW w:w="1227" w:type="dxa"/>
            <w:vAlign w:val="bottom"/>
          </w:tcPr>
          <w:p w:rsidR="00DC3ADE" w:rsidRPr="00573CC5" w:rsidRDefault="00503790" w:rsidP="005A21E6">
            <w:pPr>
              <w:pStyle w:val="acctfourfigures"/>
              <w:shd w:val="clear" w:color="auto" w:fill="FFFFFF"/>
              <w:tabs>
                <w:tab w:val="clear" w:pos="765"/>
                <w:tab w:val="decimal" w:pos="855"/>
              </w:tabs>
              <w:spacing w:line="240" w:lineRule="auto"/>
              <w:rPr>
                <w:rFonts w:cs="Times New Roman"/>
                <w:szCs w:val="22"/>
              </w:rPr>
            </w:pPr>
            <w:r w:rsidRPr="00573CC5">
              <w:rPr>
                <w:rFonts w:cs="Times New Roman"/>
                <w:szCs w:val="22"/>
                <w:lang w:val="en-US"/>
              </w:rPr>
              <w:t>1</w:t>
            </w:r>
          </w:p>
        </w:tc>
      </w:tr>
      <w:tr w:rsidR="00DC3ADE" w:rsidRPr="00573CC5" w:rsidTr="00753FA1">
        <w:trPr>
          <w:cantSplit/>
        </w:trPr>
        <w:tc>
          <w:tcPr>
            <w:tcW w:w="3094" w:type="dxa"/>
          </w:tcPr>
          <w:p w:rsidR="00DC3ADE" w:rsidRPr="00573CC5" w:rsidRDefault="00DC3ADE" w:rsidP="00A85CB9">
            <w:pPr>
              <w:shd w:val="clear" w:color="auto" w:fill="FFFFFF"/>
              <w:ind w:left="180" w:hanging="180"/>
              <w:rPr>
                <w:rFonts w:hAnsi="Times New Roman" w:cs="Times New Roman"/>
                <w:sz w:val="22"/>
                <w:szCs w:val="22"/>
                <w:lang w:val="en-GB"/>
              </w:rPr>
            </w:pPr>
            <w:r w:rsidRPr="00573CC5">
              <w:rPr>
                <w:rFonts w:hAnsi="Times New Roman" w:cs="Times New Roman"/>
                <w:sz w:val="22"/>
                <w:szCs w:val="22"/>
                <w:lang w:val="en-GB"/>
              </w:rPr>
              <w:t>Other parties</w:t>
            </w:r>
          </w:p>
        </w:tc>
        <w:tc>
          <w:tcPr>
            <w:tcW w:w="851" w:type="dxa"/>
            <w:vAlign w:val="bottom"/>
          </w:tcPr>
          <w:p w:rsidR="00DC3ADE" w:rsidRPr="00573CC5" w:rsidRDefault="00DC3ADE" w:rsidP="00A85CB9">
            <w:pPr>
              <w:pStyle w:val="acctfourfigures"/>
              <w:shd w:val="clear" w:color="auto" w:fill="FFFFFF"/>
              <w:tabs>
                <w:tab w:val="clear" w:pos="765"/>
                <w:tab w:val="decimal" w:pos="731"/>
              </w:tabs>
              <w:spacing w:line="240" w:lineRule="auto"/>
              <w:jc w:val="center"/>
              <w:rPr>
                <w:rFonts w:cs="Times New Roman"/>
                <w:szCs w:val="22"/>
              </w:rPr>
            </w:pPr>
          </w:p>
        </w:tc>
        <w:tc>
          <w:tcPr>
            <w:tcW w:w="1275" w:type="dxa"/>
            <w:tcBorders>
              <w:bottom w:val="single" w:sz="4" w:space="0" w:color="auto"/>
            </w:tcBorders>
            <w:vAlign w:val="bottom"/>
          </w:tcPr>
          <w:p w:rsidR="00DC3ADE" w:rsidRPr="00573CC5" w:rsidRDefault="00C87948" w:rsidP="005A21E6">
            <w:pPr>
              <w:pStyle w:val="acctfourfigures"/>
              <w:shd w:val="clear" w:color="auto" w:fill="FFFFFF"/>
              <w:tabs>
                <w:tab w:val="clear" w:pos="765"/>
                <w:tab w:val="decimal" w:pos="926"/>
              </w:tabs>
              <w:spacing w:line="240" w:lineRule="auto"/>
              <w:rPr>
                <w:rFonts w:cs="Times New Roman"/>
                <w:szCs w:val="22"/>
              </w:rPr>
            </w:pPr>
            <w:r w:rsidRPr="00573CC5">
              <w:rPr>
                <w:rFonts w:cs="Times New Roman"/>
                <w:szCs w:val="22"/>
              </w:rPr>
              <w:t>59</w:t>
            </w:r>
          </w:p>
        </w:tc>
        <w:tc>
          <w:tcPr>
            <w:tcW w:w="180" w:type="dxa"/>
            <w:vAlign w:val="bottom"/>
          </w:tcPr>
          <w:p w:rsidR="00DC3ADE" w:rsidRPr="00573CC5" w:rsidRDefault="00DC3ADE" w:rsidP="00A85CB9">
            <w:pPr>
              <w:pStyle w:val="acctfourfigures"/>
              <w:shd w:val="clear" w:color="auto" w:fill="FFFFFF"/>
              <w:spacing w:line="240" w:lineRule="auto"/>
              <w:rPr>
                <w:rFonts w:cs="Times New Roman"/>
                <w:szCs w:val="22"/>
              </w:rPr>
            </w:pPr>
          </w:p>
        </w:tc>
        <w:tc>
          <w:tcPr>
            <w:tcW w:w="1260" w:type="dxa"/>
            <w:tcBorders>
              <w:bottom w:val="single" w:sz="4" w:space="0" w:color="auto"/>
            </w:tcBorders>
            <w:vAlign w:val="bottom"/>
          </w:tcPr>
          <w:p w:rsidR="00DC3ADE" w:rsidRPr="00573CC5" w:rsidRDefault="00503790" w:rsidP="005A21E6">
            <w:pPr>
              <w:pStyle w:val="acctfourfigures"/>
              <w:shd w:val="clear" w:color="auto" w:fill="FFFFFF"/>
              <w:tabs>
                <w:tab w:val="clear" w:pos="765"/>
                <w:tab w:val="decimal" w:pos="911"/>
              </w:tabs>
              <w:spacing w:line="240" w:lineRule="auto"/>
              <w:rPr>
                <w:rFonts w:cs="Times New Roman"/>
                <w:szCs w:val="22"/>
              </w:rPr>
            </w:pPr>
            <w:r w:rsidRPr="00573CC5">
              <w:rPr>
                <w:rFonts w:cs="Times New Roman"/>
                <w:szCs w:val="22"/>
                <w:lang w:val="en-US"/>
              </w:rPr>
              <w:t>42</w:t>
            </w:r>
          </w:p>
        </w:tc>
        <w:tc>
          <w:tcPr>
            <w:tcW w:w="180" w:type="dxa"/>
            <w:vAlign w:val="bottom"/>
          </w:tcPr>
          <w:p w:rsidR="00DC3ADE" w:rsidRPr="00573CC5" w:rsidRDefault="00DC3ADE" w:rsidP="00CA5A35">
            <w:pPr>
              <w:pStyle w:val="acctfourfigures"/>
              <w:shd w:val="clear" w:color="auto" w:fill="FFFFFF"/>
              <w:spacing w:line="240" w:lineRule="auto"/>
              <w:rPr>
                <w:rFonts w:cs="Times New Roman"/>
                <w:szCs w:val="22"/>
              </w:rPr>
            </w:pPr>
          </w:p>
        </w:tc>
        <w:tc>
          <w:tcPr>
            <w:tcW w:w="1215" w:type="dxa"/>
            <w:tcBorders>
              <w:bottom w:val="single" w:sz="4" w:space="0" w:color="auto"/>
            </w:tcBorders>
            <w:vAlign w:val="bottom"/>
          </w:tcPr>
          <w:p w:rsidR="00DC3ADE" w:rsidRPr="00573CC5" w:rsidRDefault="007E6D7A" w:rsidP="005A21E6">
            <w:pPr>
              <w:pStyle w:val="acctfourfigures"/>
              <w:shd w:val="clear" w:color="auto" w:fill="FFFFFF"/>
              <w:tabs>
                <w:tab w:val="clear" w:pos="765"/>
                <w:tab w:val="decimal" w:pos="821"/>
              </w:tabs>
              <w:spacing w:line="240" w:lineRule="auto"/>
              <w:rPr>
                <w:rFonts w:cs="Times New Roman"/>
                <w:szCs w:val="22"/>
              </w:rPr>
            </w:pPr>
            <w:r w:rsidRPr="00573CC5">
              <w:rPr>
                <w:rFonts w:cs="Times New Roman"/>
                <w:szCs w:val="22"/>
              </w:rPr>
              <w:t>9</w:t>
            </w:r>
          </w:p>
        </w:tc>
        <w:tc>
          <w:tcPr>
            <w:tcW w:w="191" w:type="dxa"/>
            <w:gridSpan w:val="2"/>
            <w:vAlign w:val="bottom"/>
          </w:tcPr>
          <w:p w:rsidR="00DC3ADE" w:rsidRPr="00573CC5" w:rsidRDefault="00DC3ADE" w:rsidP="00CA5A35">
            <w:pPr>
              <w:pStyle w:val="acctfourfigures"/>
              <w:shd w:val="clear" w:color="auto" w:fill="FFFFFF"/>
              <w:spacing w:line="240" w:lineRule="auto"/>
              <w:rPr>
                <w:rFonts w:cs="Times New Roman"/>
                <w:szCs w:val="22"/>
              </w:rPr>
            </w:pPr>
          </w:p>
        </w:tc>
        <w:tc>
          <w:tcPr>
            <w:tcW w:w="1227" w:type="dxa"/>
            <w:tcBorders>
              <w:bottom w:val="single" w:sz="4" w:space="0" w:color="auto"/>
            </w:tcBorders>
            <w:vAlign w:val="bottom"/>
          </w:tcPr>
          <w:p w:rsidR="00DC3ADE" w:rsidRPr="00573CC5" w:rsidRDefault="00503790" w:rsidP="005A21E6">
            <w:pPr>
              <w:pStyle w:val="acctfourfigures"/>
              <w:shd w:val="clear" w:color="auto" w:fill="FFFFFF"/>
              <w:tabs>
                <w:tab w:val="clear" w:pos="765"/>
                <w:tab w:val="decimal" w:pos="855"/>
              </w:tabs>
              <w:spacing w:line="240" w:lineRule="auto"/>
              <w:rPr>
                <w:rFonts w:cs="Times New Roman"/>
                <w:szCs w:val="22"/>
              </w:rPr>
            </w:pPr>
            <w:r w:rsidRPr="00573CC5">
              <w:rPr>
                <w:rFonts w:cs="Times New Roman"/>
                <w:szCs w:val="22"/>
                <w:lang w:val="en-US"/>
              </w:rPr>
              <w:t>9</w:t>
            </w:r>
          </w:p>
        </w:tc>
      </w:tr>
      <w:tr w:rsidR="00DC3ADE" w:rsidRPr="00573CC5" w:rsidTr="00753FA1">
        <w:trPr>
          <w:cantSplit/>
        </w:trPr>
        <w:tc>
          <w:tcPr>
            <w:tcW w:w="3094" w:type="dxa"/>
          </w:tcPr>
          <w:p w:rsidR="00DC3ADE" w:rsidRPr="00573CC5" w:rsidRDefault="00DC3ADE" w:rsidP="00A85CB9">
            <w:pPr>
              <w:shd w:val="clear" w:color="auto" w:fill="FFFFFF"/>
              <w:rPr>
                <w:rFonts w:hAnsi="Times New Roman" w:cs="Times New Roman"/>
                <w:b/>
                <w:bCs/>
                <w:sz w:val="22"/>
                <w:szCs w:val="22"/>
                <w:lang w:val="en-GB"/>
              </w:rPr>
            </w:pPr>
            <w:r w:rsidRPr="00573CC5">
              <w:rPr>
                <w:rFonts w:hAnsi="Times New Roman" w:cs="Times New Roman"/>
                <w:b/>
                <w:bCs/>
                <w:sz w:val="22"/>
                <w:szCs w:val="22"/>
                <w:lang w:val="en-GB"/>
              </w:rPr>
              <w:t>Total</w:t>
            </w:r>
          </w:p>
        </w:tc>
        <w:tc>
          <w:tcPr>
            <w:tcW w:w="851" w:type="dxa"/>
            <w:vAlign w:val="bottom"/>
          </w:tcPr>
          <w:p w:rsidR="00DC3ADE" w:rsidRPr="00573CC5" w:rsidRDefault="00DC3ADE" w:rsidP="00A85CB9">
            <w:pPr>
              <w:pStyle w:val="acctfourfigures"/>
              <w:shd w:val="clear" w:color="auto" w:fill="FFFFFF"/>
              <w:tabs>
                <w:tab w:val="clear" w:pos="765"/>
                <w:tab w:val="decimal" w:pos="731"/>
              </w:tabs>
              <w:spacing w:line="240" w:lineRule="auto"/>
              <w:jc w:val="center"/>
              <w:rPr>
                <w:rFonts w:cs="Times New Roman"/>
                <w:bCs/>
                <w:szCs w:val="22"/>
              </w:rPr>
            </w:pPr>
          </w:p>
        </w:tc>
        <w:tc>
          <w:tcPr>
            <w:tcW w:w="1275" w:type="dxa"/>
            <w:tcBorders>
              <w:top w:val="single" w:sz="4" w:space="0" w:color="auto"/>
              <w:bottom w:val="double" w:sz="4" w:space="0" w:color="auto"/>
            </w:tcBorders>
            <w:vAlign w:val="bottom"/>
          </w:tcPr>
          <w:p w:rsidR="00DC3ADE" w:rsidRPr="00573CC5" w:rsidRDefault="00C87948" w:rsidP="005A21E6">
            <w:pPr>
              <w:pStyle w:val="acctfourfigures"/>
              <w:shd w:val="clear" w:color="auto" w:fill="FFFFFF"/>
              <w:tabs>
                <w:tab w:val="clear" w:pos="765"/>
                <w:tab w:val="decimal" w:pos="926"/>
              </w:tabs>
              <w:spacing w:line="240" w:lineRule="auto"/>
              <w:rPr>
                <w:rFonts w:cs="Times New Roman"/>
                <w:b/>
                <w:bCs/>
                <w:szCs w:val="22"/>
              </w:rPr>
            </w:pPr>
            <w:r w:rsidRPr="00573CC5">
              <w:rPr>
                <w:rFonts w:cs="Times New Roman"/>
                <w:b/>
                <w:bCs/>
                <w:szCs w:val="22"/>
              </w:rPr>
              <w:t>70</w:t>
            </w:r>
          </w:p>
        </w:tc>
        <w:tc>
          <w:tcPr>
            <w:tcW w:w="180" w:type="dxa"/>
            <w:vAlign w:val="bottom"/>
          </w:tcPr>
          <w:p w:rsidR="00DC3ADE" w:rsidRPr="00573CC5" w:rsidRDefault="00DC3ADE" w:rsidP="00A85CB9">
            <w:pPr>
              <w:pStyle w:val="acctfourfigures"/>
              <w:shd w:val="clear" w:color="auto" w:fill="FFFFFF"/>
              <w:spacing w:line="240" w:lineRule="auto"/>
              <w:rPr>
                <w:rFonts w:cs="Times New Roman"/>
                <w:b/>
                <w:bCs/>
                <w:szCs w:val="22"/>
              </w:rPr>
            </w:pPr>
          </w:p>
        </w:tc>
        <w:tc>
          <w:tcPr>
            <w:tcW w:w="1260" w:type="dxa"/>
            <w:tcBorders>
              <w:top w:val="single" w:sz="4" w:space="0" w:color="auto"/>
              <w:bottom w:val="double" w:sz="4" w:space="0" w:color="auto"/>
            </w:tcBorders>
            <w:vAlign w:val="bottom"/>
          </w:tcPr>
          <w:p w:rsidR="00DC3ADE" w:rsidRPr="00573CC5" w:rsidRDefault="00503790" w:rsidP="005A21E6">
            <w:pPr>
              <w:pStyle w:val="acctfourfigures"/>
              <w:shd w:val="clear" w:color="auto" w:fill="FFFFFF"/>
              <w:tabs>
                <w:tab w:val="clear" w:pos="765"/>
                <w:tab w:val="decimal" w:pos="911"/>
              </w:tabs>
              <w:spacing w:line="240" w:lineRule="auto"/>
              <w:rPr>
                <w:rFonts w:cs="Times New Roman"/>
                <w:b/>
                <w:bCs/>
                <w:szCs w:val="22"/>
              </w:rPr>
            </w:pPr>
            <w:r w:rsidRPr="00573CC5">
              <w:rPr>
                <w:rFonts w:cs="Times New Roman"/>
                <w:b/>
                <w:bCs/>
                <w:szCs w:val="22"/>
                <w:lang w:val="en-US"/>
              </w:rPr>
              <w:t>43</w:t>
            </w:r>
          </w:p>
        </w:tc>
        <w:tc>
          <w:tcPr>
            <w:tcW w:w="180" w:type="dxa"/>
            <w:vAlign w:val="bottom"/>
          </w:tcPr>
          <w:p w:rsidR="00DC3ADE" w:rsidRPr="00573CC5" w:rsidRDefault="00DC3ADE" w:rsidP="00CA5A35">
            <w:pPr>
              <w:pStyle w:val="acctfourfigures"/>
              <w:shd w:val="clear" w:color="auto" w:fill="FFFFFF"/>
              <w:spacing w:line="240" w:lineRule="auto"/>
              <w:rPr>
                <w:rFonts w:cs="Times New Roman"/>
                <w:b/>
                <w:bCs/>
                <w:szCs w:val="22"/>
              </w:rPr>
            </w:pPr>
          </w:p>
        </w:tc>
        <w:tc>
          <w:tcPr>
            <w:tcW w:w="1215" w:type="dxa"/>
            <w:tcBorders>
              <w:top w:val="single" w:sz="4" w:space="0" w:color="auto"/>
              <w:bottom w:val="double" w:sz="4" w:space="0" w:color="auto"/>
            </w:tcBorders>
            <w:vAlign w:val="bottom"/>
          </w:tcPr>
          <w:p w:rsidR="00DC3ADE" w:rsidRPr="00573CC5" w:rsidRDefault="007E6D7A" w:rsidP="005A21E6">
            <w:pPr>
              <w:pStyle w:val="acctfourfigures"/>
              <w:shd w:val="clear" w:color="auto" w:fill="FFFFFF"/>
              <w:tabs>
                <w:tab w:val="clear" w:pos="765"/>
                <w:tab w:val="decimal" w:pos="821"/>
              </w:tabs>
              <w:spacing w:line="240" w:lineRule="auto"/>
              <w:rPr>
                <w:rFonts w:cs="Times New Roman"/>
                <w:b/>
                <w:bCs/>
                <w:szCs w:val="22"/>
              </w:rPr>
            </w:pPr>
            <w:r w:rsidRPr="00573CC5">
              <w:rPr>
                <w:rFonts w:cs="Times New Roman"/>
                <w:b/>
                <w:bCs/>
                <w:szCs w:val="22"/>
              </w:rPr>
              <w:t>20</w:t>
            </w:r>
          </w:p>
        </w:tc>
        <w:tc>
          <w:tcPr>
            <w:tcW w:w="191" w:type="dxa"/>
            <w:gridSpan w:val="2"/>
            <w:vAlign w:val="bottom"/>
          </w:tcPr>
          <w:p w:rsidR="00DC3ADE" w:rsidRPr="00573CC5" w:rsidRDefault="00DC3ADE" w:rsidP="00CA5A35">
            <w:pPr>
              <w:pStyle w:val="acctfourfigures"/>
              <w:shd w:val="clear" w:color="auto" w:fill="FFFFFF"/>
              <w:spacing w:line="240" w:lineRule="auto"/>
              <w:rPr>
                <w:rFonts w:cs="Times New Roman"/>
                <w:b/>
                <w:bCs/>
                <w:szCs w:val="22"/>
              </w:rPr>
            </w:pPr>
          </w:p>
        </w:tc>
        <w:tc>
          <w:tcPr>
            <w:tcW w:w="1227" w:type="dxa"/>
            <w:tcBorders>
              <w:top w:val="single" w:sz="4" w:space="0" w:color="auto"/>
              <w:bottom w:val="double" w:sz="4" w:space="0" w:color="auto"/>
            </w:tcBorders>
            <w:vAlign w:val="bottom"/>
          </w:tcPr>
          <w:p w:rsidR="00DC3ADE" w:rsidRPr="00573CC5" w:rsidRDefault="005927A1" w:rsidP="005A21E6">
            <w:pPr>
              <w:pStyle w:val="acctfourfigures"/>
              <w:shd w:val="clear" w:color="auto" w:fill="FFFFFF"/>
              <w:tabs>
                <w:tab w:val="clear" w:pos="765"/>
                <w:tab w:val="decimal" w:pos="855"/>
              </w:tabs>
              <w:spacing w:line="240" w:lineRule="auto"/>
              <w:rPr>
                <w:rFonts w:cs="Times New Roman"/>
                <w:b/>
                <w:bCs/>
                <w:szCs w:val="22"/>
              </w:rPr>
            </w:pPr>
            <w:r w:rsidRPr="00573CC5">
              <w:rPr>
                <w:rFonts w:cs="Times New Roman"/>
                <w:b/>
                <w:bCs/>
                <w:szCs w:val="22"/>
                <w:lang w:val="en-US"/>
              </w:rPr>
              <w:t>1</w:t>
            </w:r>
            <w:r w:rsidR="00503790" w:rsidRPr="00573CC5">
              <w:rPr>
                <w:rFonts w:cs="Times New Roman"/>
                <w:b/>
                <w:bCs/>
                <w:szCs w:val="22"/>
                <w:lang w:val="en-US"/>
              </w:rPr>
              <w:t>0</w:t>
            </w:r>
          </w:p>
        </w:tc>
      </w:tr>
    </w:tbl>
    <w:p w:rsidR="00D06374" w:rsidRPr="00573CC5" w:rsidRDefault="00D06374" w:rsidP="00A85CB9">
      <w:pPr>
        <w:shd w:val="clear" w:color="auto" w:fill="FFFFFF"/>
        <w:tabs>
          <w:tab w:val="left" w:pos="4153"/>
        </w:tabs>
        <w:ind w:left="539"/>
        <w:jc w:val="both"/>
        <w:rPr>
          <w:rFonts w:hAnsi="Times New Roman" w:cs="Times New Roman"/>
          <w:sz w:val="10"/>
          <w:szCs w:val="10"/>
          <w:lang w:bidi="ar-SA"/>
        </w:rPr>
      </w:pPr>
    </w:p>
    <w:p w:rsidR="00C944E5" w:rsidRPr="00573CC5" w:rsidRDefault="00C944E5" w:rsidP="00A85CB9">
      <w:pPr>
        <w:shd w:val="clear" w:color="auto" w:fill="FFFFFF"/>
        <w:ind w:left="567" w:right="-43"/>
        <w:jc w:val="thaiDistribute"/>
        <w:rPr>
          <w:rFonts w:hAnsi="Times New Roman" w:cs="Times New Roman"/>
          <w:sz w:val="22"/>
          <w:szCs w:val="22"/>
        </w:rPr>
      </w:pPr>
    </w:p>
    <w:p w:rsidR="00D06374" w:rsidRPr="00573CC5" w:rsidRDefault="00D06374" w:rsidP="00C944E5">
      <w:pPr>
        <w:shd w:val="clear" w:color="auto" w:fill="FFFFFF"/>
        <w:spacing w:line="276" w:lineRule="auto"/>
        <w:ind w:left="539"/>
        <w:jc w:val="both"/>
        <w:rPr>
          <w:rFonts w:hAnsi="Times New Roman" w:cs="Times New Roman"/>
          <w:sz w:val="22"/>
          <w:szCs w:val="22"/>
        </w:rPr>
      </w:pPr>
      <w:r w:rsidRPr="00573CC5">
        <w:rPr>
          <w:rFonts w:hAnsi="Times New Roman" w:cs="Times New Roman"/>
          <w:sz w:val="22"/>
          <w:szCs w:val="22"/>
        </w:rPr>
        <w:t>Advances received from customers of the Group and th</w:t>
      </w:r>
      <w:r w:rsidR="00557F6D" w:rsidRPr="00573CC5">
        <w:rPr>
          <w:rFonts w:hAnsi="Times New Roman" w:cs="Times New Roman"/>
          <w:sz w:val="22"/>
          <w:szCs w:val="22"/>
        </w:rPr>
        <w:t xml:space="preserve">e Company as at </w:t>
      </w:r>
      <w:r w:rsidR="001A0C67" w:rsidRPr="00573CC5">
        <w:rPr>
          <w:rFonts w:hAnsi="Times New Roman" w:cs="Times New Roman"/>
          <w:sz w:val="22"/>
          <w:szCs w:val="22"/>
        </w:rPr>
        <w:t>30 June</w:t>
      </w:r>
      <w:r w:rsidR="00557F6D" w:rsidRPr="00573CC5">
        <w:rPr>
          <w:rFonts w:hAnsi="Times New Roman" w:cs="Times New Roman"/>
          <w:sz w:val="22"/>
          <w:szCs w:val="22"/>
        </w:rPr>
        <w:t xml:space="preserve"> </w:t>
      </w:r>
      <w:r w:rsidR="003B56EE" w:rsidRPr="00573CC5">
        <w:rPr>
          <w:rFonts w:hAnsi="Times New Roman" w:cs="Times New Roman"/>
          <w:sz w:val="22"/>
          <w:szCs w:val="22"/>
        </w:rPr>
        <w:t>2019</w:t>
      </w:r>
      <w:r w:rsidR="00557F6D" w:rsidRPr="00573CC5">
        <w:rPr>
          <w:rFonts w:hAnsi="Times New Roman" w:cs="Times New Roman"/>
          <w:sz w:val="22"/>
          <w:szCs w:val="22"/>
        </w:rPr>
        <w:t xml:space="preserve"> and </w:t>
      </w:r>
      <w:r w:rsidR="005927A1" w:rsidRPr="00573CC5">
        <w:rPr>
          <w:rFonts w:hAnsi="Times New Roman" w:cs="Times New Roman"/>
          <w:sz w:val="22"/>
          <w:szCs w:val="22"/>
        </w:rPr>
        <w:t>31</w:t>
      </w:r>
      <w:r w:rsidR="00DC3ADE" w:rsidRPr="00573CC5">
        <w:rPr>
          <w:rFonts w:hAnsi="Times New Roman" w:cs="Times New Roman"/>
          <w:sz w:val="22"/>
          <w:szCs w:val="22"/>
        </w:rPr>
        <w:t xml:space="preserve"> </w:t>
      </w:r>
      <w:r w:rsidR="00DC3ADE" w:rsidRPr="00573CC5">
        <w:rPr>
          <w:rFonts w:eastAsia="Batang" w:hAnsi="Times New Roman" w:cs="Times New Roman"/>
          <w:sz w:val="22"/>
          <w:szCs w:val="22"/>
          <w:lang w:eastAsia="ko-KR"/>
        </w:rPr>
        <w:t>December</w:t>
      </w:r>
      <w:r w:rsidR="00DC3ADE" w:rsidRPr="00573CC5">
        <w:rPr>
          <w:rFonts w:hAnsi="Times New Roman" w:cs="Times New Roman"/>
          <w:sz w:val="22"/>
          <w:szCs w:val="22"/>
        </w:rPr>
        <w:t xml:space="preserve"> </w:t>
      </w:r>
      <w:r w:rsidR="003B56EE" w:rsidRPr="00573CC5">
        <w:rPr>
          <w:rFonts w:hAnsi="Times New Roman" w:cs="Times New Roman"/>
          <w:sz w:val="22"/>
          <w:szCs w:val="22"/>
        </w:rPr>
        <w:t>2018</w:t>
      </w:r>
      <w:r w:rsidRPr="00573CC5">
        <w:rPr>
          <w:rFonts w:hAnsi="Times New Roman" w:cs="Times New Roman"/>
          <w:sz w:val="22"/>
          <w:szCs w:val="22"/>
        </w:rPr>
        <w:t xml:space="preserve"> were denominated entirely in Thai Baht.</w:t>
      </w:r>
    </w:p>
    <w:p w:rsidR="00413212" w:rsidRPr="00573CC5" w:rsidRDefault="00413212" w:rsidP="00C944E5">
      <w:pPr>
        <w:shd w:val="clear" w:color="auto" w:fill="FFFFFF"/>
        <w:spacing w:line="276" w:lineRule="auto"/>
        <w:ind w:left="539"/>
        <w:jc w:val="both"/>
        <w:rPr>
          <w:rFonts w:hAnsi="Times New Roman" w:cs="Times New Roman"/>
          <w:sz w:val="22"/>
          <w:szCs w:val="22"/>
        </w:rPr>
      </w:pPr>
    </w:p>
    <w:p w:rsidR="00704F80" w:rsidRPr="00573CC5" w:rsidRDefault="00704F80" w:rsidP="0073417F">
      <w:pPr>
        <w:pStyle w:val="ListParagraph"/>
        <w:numPr>
          <w:ilvl w:val="0"/>
          <w:numId w:val="29"/>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573CC5">
        <w:rPr>
          <w:rFonts w:ascii="Times New Roman" w:hAnsi="Times New Roman" w:cs="Times New Roman"/>
          <w:b/>
          <w:bCs/>
          <w:szCs w:val="22"/>
          <w:lang w:val="en-GB"/>
        </w:rPr>
        <w:t>Accrued interest expenses</w:t>
      </w:r>
    </w:p>
    <w:p w:rsidR="00D06374" w:rsidRPr="00573CC5" w:rsidRDefault="00D06374" w:rsidP="00A85CB9">
      <w:pPr>
        <w:shd w:val="clear" w:color="auto" w:fill="FFFFFF"/>
        <w:tabs>
          <w:tab w:val="left" w:pos="567"/>
        </w:tabs>
        <w:overflowPunct/>
        <w:autoSpaceDE/>
        <w:autoSpaceDN/>
        <w:adjustRightInd/>
        <w:textAlignment w:val="auto"/>
        <w:rPr>
          <w:rFonts w:hAnsi="Times New Roman" w:cs="Times New Roman"/>
          <w:b/>
          <w:bCs/>
          <w:sz w:val="20"/>
          <w:szCs w:val="20"/>
          <w:lang w:val="en-GB"/>
        </w:rPr>
      </w:pPr>
    </w:p>
    <w:tbl>
      <w:tblPr>
        <w:tblW w:w="9473" w:type="dxa"/>
        <w:tblInd w:w="529" w:type="dxa"/>
        <w:tblLayout w:type="fixed"/>
        <w:tblCellMar>
          <w:left w:w="79" w:type="dxa"/>
          <w:right w:w="79" w:type="dxa"/>
        </w:tblCellMar>
        <w:tblLook w:val="0000" w:firstRow="0" w:lastRow="0" w:firstColumn="0" w:lastColumn="0" w:noHBand="0" w:noVBand="0"/>
      </w:tblPr>
      <w:tblGrid>
        <w:gridCol w:w="3094"/>
        <w:gridCol w:w="810"/>
        <w:gridCol w:w="1350"/>
        <w:gridCol w:w="180"/>
        <w:gridCol w:w="1260"/>
        <w:gridCol w:w="180"/>
        <w:gridCol w:w="1181"/>
        <w:gridCol w:w="180"/>
        <w:gridCol w:w="1238"/>
      </w:tblGrid>
      <w:tr w:rsidR="0077711B" w:rsidRPr="00573CC5" w:rsidTr="00244133">
        <w:trPr>
          <w:cantSplit/>
          <w:tblHeader/>
        </w:trPr>
        <w:tc>
          <w:tcPr>
            <w:tcW w:w="3094" w:type="dxa"/>
          </w:tcPr>
          <w:p w:rsidR="0077711B" w:rsidRPr="00573CC5" w:rsidRDefault="0077711B" w:rsidP="00A85CB9">
            <w:pPr>
              <w:shd w:val="clear" w:color="auto" w:fill="FFFFFF"/>
              <w:rPr>
                <w:rFonts w:hAnsi="Times New Roman" w:cs="Times New Roman"/>
                <w:sz w:val="22"/>
                <w:szCs w:val="22"/>
                <w:lang w:val="en-GB"/>
              </w:rPr>
            </w:pPr>
          </w:p>
        </w:tc>
        <w:tc>
          <w:tcPr>
            <w:tcW w:w="810" w:type="dxa"/>
          </w:tcPr>
          <w:p w:rsidR="0077711B" w:rsidRPr="00573CC5" w:rsidRDefault="0077711B" w:rsidP="00A85CB9">
            <w:pPr>
              <w:shd w:val="clear" w:color="auto" w:fill="FFFFFF"/>
              <w:rPr>
                <w:rFonts w:hAnsi="Times New Roman" w:cs="Times New Roman"/>
                <w:sz w:val="22"/>
                <w:szCs w:val="22"/>
                <w:lang w:val="en-GB"/>
              </w:rPr>
            </w:pPr>
          </w:p>
        </w:tc>
        <w:tc>
          <w:tcPr>
            <w:tcW w:w="2790" w:type="dxa"/>
            <w:gridSpan w:val="3"/>
          </w:tcPr>
          <w:p w:rsidR="0077711B" w:rsidRPr="00573CC5" w:rsidRDefault="0077711B" w:rsidP="00A85CB9">
            <w:pPr>
              <w:pStyle w:val="acctmergecolhdg"/>
              <w:shd w:val="clear" w:color="auto" w:fill="FFFFFF"/>
              <w:spacing w:line="240" w:lineRule="auto"/>
              <w:rPr>
                <w:rFonts w:cs="Times New Roman"/>
                <w:szCs w:val="22"/>
              </w:rPr>
            </w:pPr>
            <w:r w:rsidRPr="00573CC5">
              <w:rPr>
                <w:rFonts w:cs="Times New Roman"/>
                <w:szCs w:val="22"/>
              </w:rPr>
              <w:t>Consolidated</w:t>
            </w:r>
          </w:p>
        </w:tc>
        <w:tc>
          <w:tcPr>
            <w:tcW w:w="180" w:type="dxa"/>
          </w:tcPr>
          <w:p w:rsidR="0077711B" w:rsidRPr="00573CC5" w:rsidRDefault="0077711B" w:rsidP="00A85CB9">
            <w:pPr>
              <w:pStyle w:val="acctmergecolhdg"/>
              <w:shd w:val="clear" w:color="auto" w:fill="FFFFFF"/>
              <w:spacing w:line="240" w:lineRule="auto"/>
              <w:rPr>
                <w:rFonts w:cs="Times New Roman"/>
                <w:szCs w:val="22"/>
              </w:rPr>
            </w:pPr>
          </w:p>
        </w:tc>
        <w:tc>
          <w:tcPr>
            <w:tcW w:w="2599" w:type="dxa"/>
            <w:gridSpan w:val="3"/>
          </w:tcPr>
          <w:p w:rsidR="0077711B" w:rsidRPr="00573CC5" w:rsidRDefault="0077711B" w:rsidP="00A85CB9">
            <w:pPr>
              <w:pStyle w:val="acctmergecolhdg"/>
              <w:shd w:val="clear" w:color="auto" w:fill="FFFFFF"/>
              <w:spacing w:line="240" w:lineRule="auto"/>
              <w:rPr>
                <w:rFonts w:cs="Times New Roman"/>
                <w:szCs w:val="22"/>
              </w:rPr>
            </w:pPr>
            <w:r w:rsidRPr="00573CC5">
              <w:rPr>
                <w:rFonts w:cs="Times New Roman"/>
                <w:szCs w:val="22"/>
              </w:rPr>
              <w:t>Separate</w:t>
            </w:r>
          </w:p>
        </w:tc>
      </w:tr>
      <w:tr w:rsidR="0077711B" w:rsidRPr="00573CC5" w:rsidTr="00244133">
        <w:trPr>
          <w:cantSplit/>
          <w:tblHeader/>
        </w:trPr>
        <w:tc>
          <w:tcPr>
            <w:tcW w:w="3094" w:type="dxa"/>
          </w:tcPr>
          <w:p w:rsidR="0077711B" w:rsidRPr="00573CC5" w:rsidRDefault="0077711B" w:rsidP="00A85CB9">
            <w:pPr>
              <w:shd w:val="clear" w:color="auto" w:fill="FFFFFF"/>
              <w:rPr>
                <w:rFonts w:hAnsi="Times New Roman" w:cs="Times New Roman"/>
                <w:sz w:val="22"/>
                <w:szCs w:val="22"/>
                <w:lang w:val="en-GB"/>
              </w:rPr>
            </w:pPr>
          </w:p>
        </w:tc>
        <w:tc>
          <w:tcPr>
            <w:tcW w:w="810" w:type="dxa"/>
          </w:tcPr>
          <w:p w:rsidR="0077711B" w:rsidRPr="00573CC5" w:rsidRDefault="0077711B" w:rsidP="00A85CB9">
            <w:pPr>
              <w:shd w:val="clear" w:color="auto" w:fill="FFFFFF"/>
              <w:rPr>
                <w:rFonts w:hAnsi="Times New Roman" w:cs="Times New Roman"/>
                <w:sz w:val="22"/>
                <w:szCs w:val="22"/>
                <w:lang w:val="en-GB"/>
              </w:rPr>
            </w:pPr>
          </w:p>
        </w:tc>
        <w:tc>
          <w:tcPr>
            <w:tcW w:w="2790" w:type="dxa"/>
            <w:gridSpan w:val="3"/>
          </w:tcPr>
          <w:p w:rsidR="0077711B" w:rsidRPr="00573CC5" w:rsidRDefault="0077711B" w:rsidP="00A85CB9">
            <w:pPr>
              <w:pStyle w:val="acctmergecolhdg"/>
              <w:shd w:val="clear" w:color="auto" w:fill="FFFFFF"/>
              <w:spacing w:line="240" w:lineRule="auto"/>
              <w:rPr>
                <w:rFonts w:cs="Times New Roman"/>
                <w:szCs w:val="22"/>
              </w:rPr>
            </w:pPr>
            <w:r w:rsidRPr="00573CC5">
              <w:rPr>
                <w:rFonts w:cs="Times New Roman"/>
                <w:szCs w:val="22"/>
              </w:rPr>
              <w:t>financial statements</w:t>
            </w:r>
          </w:p>
        </w:tc>
        <w:tc>
          <w:tcPr>
            <w:tcW w:w="180" w:type="dxa"/>
          </w:tcPr>
          <w:p w:rsidR="0077711B" w:rsidRPr="00573CC5" w:rsidRDefault="0077711B" w:rsidP="00A85CB9">
            <w:pPr>
              <w:pStyle w:val="acctmergecolhdg"/>
              <w:shd w:val="clear" w:color="auto" w:fill="FFFFFF"/>
              <w:spacing w:line="240" w:lineRule="auto"/>
              <w:rPr>
                <w:rFonts w:cs="Times New Roman"/>
                <w:szCs w:val="22"/>
              </w:rPr>
            </w:pPr>
          </w:p>
        </w:tc>
        <w:tc>
          <w:tcPr>
            <w:tcW w:w="2599" w:type="dxa"/>
            <w:gridSpan w:val="3"/>
          </w:tcPr>
          <w:p w:rsidR="0077711B" w:rsidRPr="00573CC5" w:rsidRDefault="0077711B" w:rsidP="00A85CB9">
            <w:pPr>
              <w:pStyle w:val="acctmergecolhdg"/>
              <w:shd w:val="clear" w:color="auto" w:fill="FFFFFF"/>
              <w:spacing w:line="240" w:lineRule="auto"/>
              <w:rPr>
                <w:rFonts w:cs="Times New Roman"/>
                <w:szCs w:val="22"/>
              </w:rPr>
            </w:pPr>
            <w:r w:rsidRPr="00573CC5">
              <w:rPr>
                <w:rFonts w:cs="Times New Roman"/>
                <w:szCs w:val="22"/>
              </w:rPr>
              <w:t>financial statements</w:t>
            </w:r>
          </w:p>
        </w:tc>
      </w:tr>
      <w:tr w:rsidR="00DC3ADE" w:rsidRPr="00573CC5" w:rsidTr="00244133">
        <w:trPr>
          <w:cantSplit/>
          <w:tblHeader/>
        </w:trPr>
        <w:tc>
          <w:tcPr>
            <w:tcW w:w="3094" w:type="dxa"/>
          </w:tcPr>
          <w:p w:rsidR="00DC3ADE" w:rsidRPr="00573CC5" w:rsidRDefault="00DC3ADE" w:rsidP="00A85CB9">
            <w:pPr>
              <w:pStyle w:val="acctfourfigures"/>
              <w:shd w:val="clear" w:color="auto" w:fill="FFFFFF"/>
              <w:spacing w:line="240" w:lineRule="auto"/>
              <w:jc w:val="center"/>
              <w:rPr>
                <w:rFonts w:cs="Times New Roman"/>
                <w:szCs w:val="22"/>
              </w:rPr>
            </w:pPr>
          </w:p>
        </w:tc>
        <w:tc>
          <w:tcPr>
            <w:tcW w:w="810" w:type="dxa"/>
          </w:tcPr>
          <w:p w:rsidR="00DC3ADE" w:rsidRPr="00573CC5" w:rsidRDefault="00DC3ADE" w:rsidP="00A85CB9">
            <w:pPr>
              <w:pStyle w:val="acctfourfigures"/>
              <w:shd w:val="clear" w:color="auto" w:fill="FFFFFF"/>
              <w:tabs>
                <w:tab w:val="clear" w:pos="765"/>
              </w:tabs>
              <w:spacing w:line="240" w:lineRule="auto"/>
              <w:jc w:val="center"/>
              <w:rPr>
                <w:rFonts w:cs="Times New Roman"/>
                <w:szCs w:val="22"/>
              </w:rPr>
            </w:pPr>
          </w:p>
        </w:tc>
        <w:tc>
          <w:tcPr>
            <w:tcW w:w="1350" w:type="dxa"/>
          </w:tcPr>
          <w:p w:rsidR="00DC3ADE" w:rsidRPr="00573CC5" w:rsidRDefault="005927A1" w:rsidP="00CA5A35">
            <w:pPr>
              <w:spacing w:line="240" w:lineRule="atLeast"/>
              <w:jc w:val="center"/>
              <w:rPr>
                <w:rFonts w:hAnsi="Times New Roman" w:cs="Times New Roman"/>
                <w:sz w:val="20"/>
                <w:szCs w:val="20"/>
                <w:lang w:val="en-GB"/>
              </w:rPr>
            </w:pPr>
            <w:r w:rsidRPr="00573CC5">
              <w:rPr>
                <w:rFonts w:hAnsi="Times New Roman" w:cs="Times New Roman"/>
                <w:sz w:val="20"/>
                <w:szCs w:val="20"/>
              </w:rPr>
              <w:t>3</w:t>
            </w:r>
            <w:r w:rsidR="00DB3B7F" w:rsidRPr="00573CC5">
              <w:rPr>
                <w:rFonts w:hAnsi="Times New Roman" w:cs="Times New Roman"/>
                <w:sz w:val="20"/>
                <w:szCs w:val="20"/>
              </w:rPr>
              <w:t>0 June</w:t>
            </w:r>
          </w:p>
        </w:tc>
        <w:tc>
          <w:tcPr>
            <w:tcW w:w="180" w:type="dxa"/>
          </w:tcPr>
          <w:p w:rsidR="00DC3ADE" w:rsidRPr="00573CC5" w:rsidRDefault="00DC3ADE" w:rsidP="00CA5A35">
            <w:pPr>
              <w:tabs>
                <w:tab w:val="decimal" w:pos="765"/>
              </w:tabs>
              <w:spacing w:line="240" w:lineRule="atLeast"/>
              <w:rPr>
                <w:rFonts w:hAnsi="Times New Roman" w:cs="Times New Roman"/>
                <w:sz w:val="20"/>
                <w:szCs w:val="20"/>
                <w:lang w:val="en-GB" w:bidi="ar-SA"/>
              </w:rPr>
            </w:pPr>
          </w:p>
        </w:tc>
        <w:tc>
          <w:tcPr>
            <w:tcW w:w="1260" w:type="dxa"/>
          </w:tcPr>
          <w:p w:rsidR="00DC3ADE" w:rsidRPr="00573CC5" w:rsidRDefault="005927A1" w:rsidP="00CA5A35">
            <w:pPr>
              <w:spacing w:line="240" w:lineRule="atLeast"/>
              <w:ind w:left="-118" w:right="-108"/>
              <w:jc w:val="center"/>
              <w:rPr>
                <w:rFonts w:hAnsi="Times New Roman" w:cs="Times New Roman"/>
                <w:sz w:val="20"/>
                <w:szCs w:val="20"/>
                <w:lang w:val="en-GB" w:bidi="ar-SA"/>
              </w:rPr>
            </w:pPr>
            <w:r w:rsidRPr="00573CC5">
              <w:rPr>
                <w:rFonts w:hAnsi="Times New Roman" w:cs="Times New Roman"/>
                <w:sz w:val="20"/>
                <w:szCs w:val="20"/>
                <w:lang w:bidi="ar-SA"/>
              </w:rPr>
              <w:t>31</w:t>
            </w:r>
            <w:r w:rsidR="00DC3ADE" w:rsidRPr="00573CC5">
              <w:rPr>
                <w:rFonts w:hAnsi="Times New Roman" w:cs="Times New Roman"/>
                <w:sz w:val="20"/>
                <w:szCs w:val="20"/>
                <w:lang w:val="en-GB" w:bidi="ar-SA"/>
              </w:rPr>
              <w:t xml:space="preserve"> December</w:t>
            </w:r>
          </w:p>
        </w:tc>
        <w:tc>
          <w:tcPr>
            <w:tcW w:w="180" w:type="dxa"/>
          </w:tcPr>
          <w:p w:rsidR="00DC3ADE" w:rsidRPr="00573CC5" w:rsidRDefault="00DC3ADE" w:rsidP="00CA5A35">
            <w:pPr>
              <w:tabs>
                <w:tab w:val="decimal" w:pos="765"/>
              </w:tabs>
              <w:spacing w:line="240" w:lineRule="atLeast"/>
              <w:rPr>
                <w:rFonts w:hAnsi="Times New Roman" w:cs="Times New Roman"/>
                <w:sz w:val="20"/>
                <w:szCs w:val="20"/>
                <w:cs/>
                <w:lang w:val="en-GB"/>
              </w:rPr>
            </w:pPr>
          </w:p>
        </w:tc>
        <w:tc>
          <w:tcPr>
            <w:tcW w:w="1181" w:type="dxa"/>
          </w:tcPr>
          <w:p w:rsidR="00DC3ADE" w:rsidRPr="00573CC5" w:rsidRDefault="00DB3B7F" w:rsidP="00CA5A35">
            <w:pPr>
              <w:spacing w:line="240" w:lineRule="atLeast"/>
              <w:jc w:val="center"/>
              <w:rPr>
                <w:rFonts w:hAnsi="Times New Roman" w:cs="Times New Roman"/>
                <w:sz w:val="20"/>
                <w:szCs w:val="20"/>
                <w:lang w:val="en-GB"/>
              </w:rPr>
            </w:pPr>
            <w:r w:rsidRPr="00573CC5">
              <w:rPr>
                <w:rFonts w:hAnsi="Times New Roman" w:cs="Times New Roman"/>
                <w:sz w:val="20"/>
                <w:szCs w:val="20"/>
              </w:rPr>
              <w:t>30 June</w:t>
            </w:r>
          </w:p>
        </w:tc>
        <w:tc>
          <w:tcPr>
            <w:tcW w:w="180" w:type="dxa"/>
          </w:tcPr>
          <w:p w:rsidR="00DC3ADE" w:rsidRPr="00573CC5" w:rsidRDefault="00DC3ADE" w:rsidP="00CA5A35">
            <w:pPr>
              <w:tabs>
                <w:tab w:val="decimal" w:pos="765"/>
              </w:tabs>
              <w:spacing w:line="240" w:lineRule="atLeast"/>
              <w:rPr>
                <w:rFonts w:hAnsi="Times New Roman" w:cs="Times New Roman"/>
                <w:sz w:val="20"/>
                <w:szCs w:val="20"/>
                <w:lang w:val="en-GB" w:bidi="ar-SA"/>
              </w:rPr>
            </w:pPr>
          </w:p>
        </w:tc>
        <w:tc>
          <w:tcPr>
            <w:tcW w:w="1238" w:type="dxa"/>
          </w:tcPr>
          <w:p w:rsidR="00DC3ADE" w:rsidRPr="00573CC5" w:rsidRDefault="005927A1" w:rsidP="00CA5A35">
            <w:pPr>
              <w:spacing w:line="240" w:lineRule="atLeast"/>
              <w:ind w:left="-127" w:right="-108"/>
              <w:jc w:val="center"/>
              <w:rPr>
                <w:rFonts w:hAnsi="Times New Roman" w:cs="Times New Roman"/>
                <w:sz w:val="20"/>
                <w:szCs w:val="20"/>
                <w:lang w:val="en-GB" w:bidi="ar-SA"/>
              </w:rPr>
            </w:pPr>
            <w:r w:rsidRPr="00573CC5">
              <w:rPr>
                <w:rFonts w:hAnsi="Times New Roman" w:cs="Times New Roman"/>
                <w:sz w:val="20"/>
                <w:szCs w:val="20"/>
                <w:lang w:bidi="ar-SA"/>
              </w:rPr>
              <w:t>31</w:t>
            </w:r>
            <w:r w:rsidR="00DC3ADE" w:rsidRPr="00573CC5">
              <w:rPr>
                <w:rFonts w:hAnsi="Times New Roman" w:cs="Times New Roman"/>
                <w:sz w:val="20"/>
                <w:szCs w:val="20"/>
                <w:lang w:val="en-GB" w:bidi="ar-SA"/>
              </w:rPr>
              <w:t xml:space="preserve"> December</w:t>
            </w:r>
          </w:p>
        </w:tc>
      </w:tr>
      <w:tr w:rsidR="00DC3ADE" w:rsidRPr="00573CC5" w:rsidTr="00244133">
        <w:trPr>
          <w:cantSplit/>
          <w:tblHeader/>
        </w:trPr>
        <w:tc>
          <w:tcPr>
            <w:tcW w:w="3094" w:type="dxa"/>
          </w:tcPr>
          <w:p w:rsidR="00DC3ADE" w:rsidRPr="00573CC5" w:rsidRDefault="00DC3ADE" w:rsidP="00A85CB9">
            <w:pPr>
              <w:pStyle w:val="acctfourfigures"/>
              <w:shd w:val="clear" w:color="auto" w:fill="FFFFFF"/>
              <w:spacing w:line="240" w:lineRule="auto"/>
              <w:jc w:val="center"/>
              <w:rPr>
                <w:rFonts w:cs="Times New Roman"/>
                <w:szCs w:val="22"/>
              </w:rPr>
            </w:pPr>
          </w:p>
        </w:tc>
        <w:tc>
          <w:tcPr>
            <w:tcW w:w="810" w:type="dxa"/>
          </w:tcPr>
          <w:p w:rsidR="00DC3ADE" w:rsidRPr="00573CC5" w:rsidRDefault="00DC3ADE" w:rsidP="00A85CB9">
            <w:pPr>
              <w:pStyle w:val="acctfourfigures"/>
              <w:shd w:val="clear" w:color="auto" w:fill="FFFFFF"/>
              <w:tabs>
                <w:tab w:val="clear" w:pos="765"/>
              </w:tabs>
              <w:spacing w:line="240" w:lineRule="auto"/>
              <w:jc w:val="center"/>
              <w:rPr>
                <w:rFonts w:cs="Times New Roman"/>
                <w:bCs/>
                <w:szCs w:val="22"/>
              </w:rPr>
            </w:pPr>
          </w:p>
        </w:tc>
        <w:tc>
          <w:tcPr>
            <w:tcW w:w="1350" w:type="dxa"/>
          </w:tcPr>
          <w:p w:rsidR="00DC3ADE" w:rsidRPr="00573CC5" w:rsidRDefault="005927A1" w:rsidP="00CA5A35">
            <w:pPr>
              <w:spacing w:line="240" w:lineRule="atLeast"/>
              <w:jc w:val="center"/>
              <w:rPr>
                <w:rFonts w:hAnsi="Times New Roman" w:cs="Times New Roman"/>
                <w:sz w:val="20"/>
                <w:szCs w:val="20"/>
              </w:rPr>
            </w:pPr>
            <w:r w:rsidRPr="00573CC5">
              <w:rPr>
                <w:rFonts w:hAnsi="Times New Roman" w:cs="Times New Roman"/>
                <w:sz w:val="20"/>
                <w:szCs w:val="20"/>
              </w:rPr>
              <w:t>201</w:t>
            </w:r>
            <w:r w:rsidR="00503790" w:rsidRPr="00573CC5">
              <w:rPr>
                <w:rFonts w:hAnsi="Times New Roman" w:cs="Times New Roman"/>
                <w:sz w:val="20"/>
                <w:szCs w:val="20"/>
              </w:rPr>
              <w:t>9</w:t>
            </w:r>
          </w:p>
        </w:tc>
        <w:tc>
          <w:tcPr>
            <w:tcW w:w="180" w:type="dxa"/>
          </w:tcPr>
          <w:p w:rsidR="00DC3ADE" w:rsidRPr="00573CC5" w:rsidRDefault="00DC3ADE" w:rsidP="00CA5A35">
            <w:pPr>
              <w:tabs>
                <w:tab w:val="decimal" w:pos="765"/>
              </w:tabs>
              <w:spacing w:line="240" w:lineRule="atLeast"/>
              <w:rPr>
                <w:rFonts w:hAnsi="Times New Roman" w:cs="Times New Roman"/>
                <w:sz w:val="20"/>
                <w:szCs w:val="20"/>
                <w:lang w:val="en-GB" w:bidi="ar-SA"/>
              </w:rPr>
            </w:pPr>
          </w:p>
        </w:tc>
        <w:tc>
          <w:tcPr>
            <w:tcW w:w="1260" w:type="dxa"/>
          </w:tcPr>
          <w:p w:rsidR="00DC3ADE" w:rsidRPr="00573CC5" w:rsidRDefault="005927A1" w:rsidP="00CA5A35">
            <w:pPr>
              <w:spacing w:line="240" w:lineRule="atLeast"/>
              <w:jc w:val="center"/>
              <w:rPr>
                <w:rFonts w:hAnsi="Times New Roman" w:cs="Times New Roman"/>
                <w:sz w:val="20"/>
                <w:szCs w:val="20"/>
                <w:lang w:val="en-GB" w:bidi="ar-SA"/>
              </w:rPr>
            </w:pPr>
            <w:r w:rsidRPr="00573CC5">
              <w:rPr>
                <w:rFonts w:hAnsi="Times New Roman" w:cs="Times New Roman"/>
                <w:sz w:val="20"/>
                <w:szCs w:val="20"/>
                <w:lang w:bidi="ar-SA"/>
              </w:rPr>
              <w:t>201</w:t>
            </w:r>
            <w:r w:rsidR="00503790" w:rsidRPr="00573CC5">
              <w:rPr>
                <w:rFonts w:hAnsi="Times New Roman" w:cs="Times New Roman"/>
                <w:sz w:val="20"/>
                <w:szCs w:val="20"/>
                <w:lang w:bidi="ar-SA"/>
              </w:rPr>
              <w:t>8</w:t>
            </w:r>
          </w:p>
        </w:tc>
        <w:tc>
          <w:tcPr>
            <w:tcW w:w="180" w:type="dxa"/>
          </w:tcPr>
          <w:p w:rsidR="00DC3ADE" w:rsidRPr="00573CC5" w:rsidRDefault="00DC3ADE" w:rsidP="00CA5A35">
            <w:pPr>
              <w:tabs>
                <w:tab w:val="decimal" w:pos="765"/>
              </w:tabs>
              <w:spacing w:line="240" w:lineRule="atLeast"/>
              <w:rPr>
                <w:rFonts w:hAnsi="Times New Roman" w:cs="Times New Roman"/>
                <w:sz w:val="20"/>
                <w:szCs w:val="20"/>
                <w:cs/>
                <w:lang w:val="en-GB"/>
              </w:rPr>
            </w:pPr>
          </w:p>
        </w:tc>
        <w:tc>
          <w:tcPr>
            <w:tcW w:w="1181" w:type="dxa"/>
          </w:tcPr>
          <w:p w:rsidR="00DC3ADE" w:rsidRPr="00573CC5" w:rsidRDefault="005927A1" w:rsidP="00CA5A35">
            <w:pPr>
              <w:spacing w:line="240" w:lineRule="atLeast"/>
              <w:jc w:val="center"/>
              <w:rPr>
                <w:rFonts w:hAnsi="Times New Roman" w:cs="Times New Roman"/>
                <w:sz w:val="20"/>
                <w:szCs w:val="20"/>
                <w:lang w:val="en-GB"/>
              </w:rPr>
            </w:pPr>
            <w:r w:rsidRPr="00573CC5">
              <w:rPr>
                <w:rFonts w:hAnsi="Times New Roman" w:cs="Times New Roman"/>
                <w:sz w:val="20"/>
                <w:szCs w:val="20"/>
              </w:rPr>
              <w:t>201</w:t>
            </w:r>
            <w:r w:rsidR="00503790" w:rsidRPr="00573CC5">
              <w:rPr>
                <w:rFonts w:hAnsi="Times New Roman" w:cs="Times New Roman"/>
                <w:sz w:val="20"/>
                <w:szCs w:val="20"/>
              </w:rPr>
              <w:t>9</w:t>
            </w:r>
          </w:p>
        </w:tc>
        <w:tc>
          <w:tcPr>
            <w:tcW w:w="180" w:type="dxa"/>
          </w:tcPr>
          <w:p w:rsidR="00DC3ADE" w:rsidRPr="00573CC5" w:rsidRDefault="00DC3ADE" w:rsidP="00CA5A35">
            <w:pPr>
              <w:tabs>
                <w:tab w:val="decimal" w:pos="765"/>
              </w:tabs>
              <w:spacing w:line="240" w:lineRule="atLeast"/>
              <w:rPr>
                <w:rFonts w:hAnsi="Times New Roman" w:cs="Times New Roman"/>
                <w:sz w:val="20"/>
                <w:szCs w:val="20"/>
                <w:lang w:val="en-GB" w:bidi="ar-SA"/>
              </w:rPr>
            </w:pPr>
          </w:p>
        </w:tc>
        <w:tc>
          <w:tcPr>
            <w:tcW w:w="1238" w:type="dxa"/>
          </w:tcPr>
          <w:p w:rsidR="00DC3ADE" w:rsidRPr="00573CC5" w:rsidRDefault="005927A1" w:rsidP="00CA5A35">
            <w:pPr>
              <w:spacing w:line="240" w:lineRule="atLeast"/>
              <w:jc w:val="center"/>
              <w:rPr>
                <w:rFonts w:hAnsi="Times New Roman" w:cs="Times New Roman"/>
                <w:sz w:val="20"/>
                <w:szCs w:val="20"/>
                <w:lang w:bidi="ar-SA"/>
              </w:rPr>
            </w:pPr>
            <w:r w:rsidRPr="00573CC5">
              <w:rPr>
                <w:rFonts w:hAnsi="Times New Roman" w:cs="Times New Roman"/>
                <w:sz w:val="20"/>
                <w:szCs w:val="20"/>
                <w:lang w:bidi="ar-SA"/>
              </w:rPr>
              <w:t>201</w:t>
            </w:r>
            <w:r w:rsidR="00503790" w:rsidRPr="00573CC5">
              <w:rPr>
                <w:rFonts w:hAnsi="Times New Roman" w:cs="Times New Roman"/>
                <w:sz w:val="20"/>
                <w:szCs w:val="20"/>
                <w:lang w:bidi="ar-SA"/>
              </w:rPr>
              <w:t>8</w:t>
            </w:r>
          </w:p>
        </w:tc>
      </w:tr>
      <w:tr w:rsidR="00DC3ADE" w:rsidRPr="00573CC5" w:rsidTr="00244133">
        <w:trPr>
          <w:cantSplit/>
          <w:tblHeader/>
        </w:trPr>
        <w:tc>
          <w:tcPr>
            <w:tcW w:w="3094" w:type="dxa"/>
          </w:tcPr>
          <w:p w:rsidR="00DC3ADE" w:rsidRPr="00573CC5" w:rsidRDefault="00DC3ADE" w:rsidP="00A85CB9">
            <w:pPr>
              <w:pStyle w:val="acctfourfigures"/>
              <w:shd w:val="clear" w:color="auto" w:fill="FFFFFF"/>
              <w:spacing w:line="240" w:lineRule="auto"/>
              <w:jc w:val="center"/>
              <w:rPr>
                <w:rFonts w:cs="Times New Roman"/>
                <w:szCs w:val="22"/>
              </w:rPr>
            </w:pPr>
          </w:p>
        </w:tc>
        <w:tc>
          <w:tcPr>
            <w:tcW w:w="810" w:type="dxa"/>
          </w:tcPr>
          <w:p w:rsidR="00DC3ADE" w:rsidRPr="00573CC5" w:rsidRDefault="00DC3ADE" w:rsidP="00A85CB9">
            <w:pPr>
              <w:pStyle w:val="acctfourfigures"/>
              <w:shd w:val="clear" w:color="auto" w:fill="FFFFFF"/>
              <w:tabs>
                <w:tab w:val="clear" w:pos="765"/>
              </w:tabs>
              <w:spacing w:line="240" w:lineRule="auto"/>
              <w:jc w:val="center"/>
              <w:rPr>
                <w:rFonts w:cs="Times New Roman"/>
                <w:bCs/>
                <w:szCs w:val="22"/>
              </w:rPr>
            </w:pPr>
          </w:p>
        </w:tc>
        <w:tc>
          <w:tcPr>
            <w:tcW w:w="1350" w:type="dxa"/>
          </w:tcPr>
          <w:p w:rsidR="00DC3ADE" w:rsidRPr="00573CC5" w:rsidRDefault="00DC3ADE" w:rsidP="00CA5A35">
            <w:pPr>
              <w:jc w:val="center"/>
              <w:rPr>
                <w:rFonts w:eastAsia="Times New Roman" w:hAnsi="Times New Roman" w:cs="Times New Roman"/>
                <w:sz w:val="20"/>
                <w:szCs w:val="20"/>
              </w:rPr>
            </w:pPr>
            <w:r w:rsidRPr="00573CC5">
              <w:rPr>
                <w:rFonts w:eastAsia="Times New Roman" w:hAnsi="Times New Roman" w:cs="Times New Roman"/>
                <w:sz w:val="20"/>
                <w:szCs w:val="20"/>
              </w:rPr>
              <w:t>(Unaudited</w:t>
            </w:r>
          </w:p>
          <w:p w:rsidR="00DC3ADE" w:rsidRPr="00573CC5" w:rsidRDefault="00DC3ADE" w:rsidP="00CA5A35">
            <w:pPr>
              <w:spacing w:line="240" w:lineRule="atLeast"/>
              <w:ind w:left="-90" w:right="-88"/>
              <w:jc w:val="center"/>
              <w:rPr>
                <w:rFonts w:hAnsi="Times New Roman" w:cs="Times New Roman"/>
                <w:sz w:val="20"/>
                <w:szCs w:val="20"/>
                <w:lang w:val="en-GB"/>
              </w:rPr>
            </w:pPr>
            <w:r w:rsidRPr="00573CC5">
              <w:rPr>
                <w:rFonts w:eastAsia="Times New Roman" w:hAnsi="Times New Roman" w:cs="Times New Roman"/>
                <w:sz w:val="20"/>
                <w:szCs w:val="20"/>
              </w:rPr>
              <w:t>but reviewed)</w:t>
            </w:r>
          </w:p>
        </w:tc>
        <w:tc>
          <w:tcPr>
            <w:tcW w:w="180" w:type="dxa"/>
          </w:tcPr>
          <w:p w:rsidR="00DC3ADE" w:rsidRPr="00573CC5" w:rsidRDefault="00DC3ADE" w:rsidP="00CA5A35">
            <w:pPr>
              <w:tabs>
                <w:tab w:val="decimal" w:pos="765"/>
              </w:tabs>
              <w:spacing w:line="240" w:lineRule="atLeast"/>
              <w:ind w:left="-90" w:right="-88"/>
              <w:rPr>
                <w:rFonts w:hAnsi="Times New Roman" w:cs="Times New Roman"/>
                <w:sz w:val="20"/>
                <w:szCs w:val="20"/>
                <w:lang w:val="en-GB" w:bidi="ar-SA"/>
              </w:rPr>
            </w:pPr>
          </w:p>
        </w:tc>
        <w:tc>
          <w:tcPr>
            <w:tcW w:w="1260" w:type="dxa"/>
          </w:tcPr>
          <w:p w:rsidR="00DC3ADE" w:rsidRPr="00573CC5" w:rsidRDefault="00DC3ADE" w:rsidP="00CA5A35">
            <w:pPr>
              <w:jc w:val="center"/>
              <w:rPr>
                <w:rFonts w:hAnsi="Times New Roman" w:cs="Times New Roman"/>
                <w:sz w:val="20"/>
                <w:szCs w:val="20"/>
              </w:rPr>
            </w:pPr>
            <w:r w:rsidRPr="00573CC5">
              <w:rPr>
                <w:rFonts w:hAnsi="Times New Roman" w:cs="Times New Roman"/>
                <w:sz w:val="20"/>
                <w:szCs w:val="20"/>
              </w:rPr>
              <w:t>(Audited)</w:t>
            </w:r>
          </w:p>
          <w:p w:rsidR="00DC3ADE" w:rsidRPr="00573CC5" w:rsidRDefault="00DC3ADE" w:rsidP="00CA5A35">
            <w:pPr>
              <w:spacing w:line="240" w:lineRule="atLeast"/>
              <w:ind w:left="-90" w:right="-88"/>
              <w:jc w:val="center"/>
              <w:rPr>
                <w:rFonts w:hAnsi="Times New Roman" w:cs="Times New Roman"/>
                <w:sz w:val="20"/>
                <w:szCs w:val="20"/>
                <w:lang w:val="en-GB" w:bidi="ar-SA"/>
              </w:rPr>
            </w:pPr>
          </w:p>
        </w:tc>
        <w:tc>
          <w:tcPr>
            <w:tcW w:w="180" w:type="dxa"/>
          </w:tcPr>
          <w:p w:rsidR="00DC3ADE" w:rsidRPr="00573CC5" w:rsidRDefault="00DC3ADE" w:rsidP="00CA5A35">
            <w:pPr>
              <w:tabs>
                <w:tab w:val="decimal" w:pos="765"/>
              </w:tabs>
              <w:spacing w:line="240" w:lineRule="atLeast"/>
              <w:rPr>
                <w:rFonts w:hAnsi="Times New Roman" w:cs="Times New Roman"/>
                <w:sz w:val="20"/>
                <w:szCs w:val="20"/>
                <w:cs/>
                <w:lang w:val="en-GB"/>
              </w:rPr>
            </w:pPr>
          </w:p>
        </w:tc>
        <w:tc>
          <w:tcPr>
            <w:tcW w:w="1181" w:type="dxa"/>
          </w:tcPr>
          <w:p w:rsidR="00DC3ADE" w:rsidRPr="00573CC5" w:rsidRDefault="00DC3ADE" w:rsidP="00CA5A35">
            <w:pPr>
              <w:jc w:val="center"/>
              <w:rPr>
                <w:rFonts w:eastAsia="Times New Roman" w:hAnsi="Times New Roman" w:cs="Times New Roman"/>
                <w:sz w:val="20"/>
                <w:szCs w:val="20"/>
              </w:rPr>
            </w:pPr>
            <w:r w:rsidRPr="00573CC5">
              <w:rPr>
                <w:rFonts w:eastAsia="Times New Roman" w:hAnsi="Times New Roman" w:cs="Times New Roman"/>
                <w:sz w:val="20"/>
                <w:szCs w:val="20"/>
              </w:rPr>
              <w:t>(Unaudited</w:t>
            </w:r>
          </w:p>
          <w:p w:rsidR="00DC3ADE" w:rsidRPr="00573CC5" w:rsidRDefault="00DC3ADE" w:rsidP="00CA5A35">
            <w:pPr>
              <w:spacing w:line="240" w:lineRule="atLeast"/>
              <w:ind w:left="-90" w:right="-88"/>
              <w:jc w:val="center"/>
              <w:rPr>
                <w:rFonts w:hAnsi="Times New Roman" w:cs="Times New Roman"/>
                <w:sz w:val="20"/>
                <w:szCs w:val="20"/>
                <w:lang w:val="en-GB"/>
              </w:rPr>
            </w:pPr>
            <w:r w:rsidRPr="00573CC5">
              <w:rPr>
                <w:rFonts w:eastAsia="Times New Roman" w:hAnsi="Times New Roman" w:cs="Times New Roman"/>
                <w:sz w:val="20"/>
                <w:szCs w:val="20"/>
              </w:rPr>
              <w:t>but reviewed)</w:t>
            </w:r>
          </w:p>
        </w:tc>
        <w:tc>
          <w:tcPr>
            <w:tcW w:w="180" w:type="dxa"/>
          </w:tcPr>
          <w:p w:rsidR="00DC3ADE" w:rsidRPr="00573CC5" w:rsidRDefault="00DC3ADE" w:rsidP="00CA5A35">
            <w:pPr>
              <w:tabs>
                <w:tab w:val="decimal" w:pos="765"/>
              </w:tabs>
              <w:spacing w:line="240" w:lineRule="atLeast"/>
              <w:ind w:left="-90" w:right="-88"/>
              <w:rPr>
                <w:rFonts w:hAnsi="Times New Roman" w:cs="Times New Roman"/>
                <w:sz w:val="20"/>
                <w:szCs w:val="20"/>
                <w:lang w:val="en-GB" w:bidi="ar-SA"/>
              </w:rPr>
            </w:pPr>
          </w:p>
        </w:tc>
        <w:tc>
          <w:tcPr>
            <w:tcW w:w="1238" w:type="dxa"/>
          </w:tcPr>
          <w:p w:rsidR="00DC3ADE" w:rsidRPr="00573CC5" w:rsidRDefault="00DC3ADE" w:rsidP="00CA5A35">
            <w:pPr>
              <w:jc w:val="center"/>
              <w:rPr>
                <w:rFonts w:hAnsi="Times New Roman" w:cs="Times New Roman"/>
                <w:sz w:val="20"/>
                <w:szCs w:val="20"/>
              </w:rPr>
            </w:pPr>
            <w:r w:rsidRPr="00573CC5">
              <w:rPr>
                <w:rFonts w:hAnsi="Times New Roman" w:cs="Times New Roman"/>
                <w:sz w:val="20"/>
                <w:szCs w:val="20"/>
              </w:rPr>
              <w:t>(Audited)</w:t>
            </w:r>
          </w:p>
          <w:p w:rsidR="00DC3ADE" w:rsidRPr="00573CC5" w:rsidRDefault="00DC3ADE" w:rsidP="00CA5A35">
            <w:pPr>
              <w:spacing w:line="240" w:lineRule="atLeast"/>
              <w:ind w:left="-90" w:right="-88"/>
              <w:jc w:val="center"/>
              <w:rPr>
                <w:rFonts w:hAnsi="Times New Roman" w:cs="Times New Roman"/>
                <w:sz w:val="20"/>
                <w:szCs w:val="20"/>
                <w:lang w:val="en-GB" w:bidi="ar-SA"/>
              </w:rPr>
            </w:pPr>
          </w:p>
        </w:tc>
      </w:tr>
      <w:tr w:rsidR="005B36AA" w:rsidRPr="00573CC5" w:rsidTr="00244133">
        <w:trPr>
          <w:cantSplit/>
        </w:trPr>
        <w:tc>
          <w:tcPr>
            <w:tcW w:w="3094" w:type="dxa"/>
          </w:tcPr>
          <w:p w:rsidR="005B36AA" w:rsidRPr="00573CC5" w:rsidRDefault="005B36AA" w:rsidP="00A85CB9">
            <w:pPr>
              <w:shd w:val="clear" w:color="auto" w:fill="FFFFFF"/>
              <w:rPr>
                <w:rFonts w:hAnsi="Times New Roman" w:cs="Times New Roman"/>
                <w:b/>
                <w:bCs/>
                <w:sz w:val="22"/>
                <w:szCs w:val="22"/>
                <w:lang w:val="en-GB"/>
              </w:rPr>
            </w:pPr>
          </w:p>
        </w:tc>
        <w:tc>
          <w:tcPr>
            <w:tcW w:w="810" w:type="dxa"/>
            <w:vAlign w:val="bottom"/>
          </w:tcPr>
          <w:p w:rsidR="005B36AA" w:rsidRPr="00573CC5" w:rsidRDefault="005B36AA" w:rsidP="00A85CB9">
            <w:pPr>
              <w:shd w:val="clear" w:color="auto" w:fill="FFFFFF"/>
              <w:rPr>
                <w:rFonts w:hAnsi="Times New Roman" w:cs="Times New Roman"/>
                <w:b/>
                <w:bCs/>
                <w:sz w:val="22"/>
                <w:szCs w:val="22"/>
                <w:lang w:val="en-GB"/>
              </w:rPr>
            </w:pPr>
          </w:p>
        </w:tc>
        <w:tc>
          <w:tcPr>
            <w:tcW w:w="5569" w:type="dxa"/>
            <w:gridSpan w:val="7"/>
          </w:tcPr>
          <w:p w:rsidR="005B36AA" w:rsidRPr="00573CC5" w:rsidRDefault="005B36AA" w:rsidP="00A85CB9">
            <w:pPr>
              <w:pStyle w:val="acctfourfigures"/>
              <w:shd w:val="clear" w:color="auto" w:fill="FFFFFF"/>
              <w:spacing w:line="240" w:lineRule="auto"/>
              <w:jc w:val="center"/>
              <w:rPr>
                <w:rFonts w:cs="Times New Roman"/>
                <w:szCs w:val="22"/>
                <w:lang w:val="en-US"/>
              </w:rPr>
            </w:pPr>
            <w:r w:rsidRPr="00573CC5">
              <w:rPr>
                <w:rFonts w:cs="Times New Roman"/>
                <w:szCs w:val="22"/>
              </w:rPr>
              <w:t>( in million Baht)</w:t>
            </w:r>
          </w:p>
        </w:tc>
      </w:tr>
      <w:tr w:rsidR="005B36AA" w:rsidRPr="00573CC5" w:rsidTr="00244133">
        <w:trPr>
          <w:cantSplit/>
        </w:trPr>
        <w:tc>
          <w:tcPr>
            <w:tcW w:w="3094" w:type="dxa"/>
          </w:tcPr>
          <w:p w:rsidR="005B36AA" w:rsidRPr="00573CC5" w:rsidRDefault="005B36AA" w:rsidP="00A85CB9">
            <w:pPr>
              <w:shd w:val="clear" w:color="auto" w:fill="FFFFFF"/>
              <w:tabs>
                <w:tab w:val="left" w:pos="900"/>
                <w:tab w:val="left" w:pos="2160"/>
                <w:tab w:val="left" w:pos="5850"/>
                <w:tab w:val="center" w:pos="6660"/>
                <w:tab w:val="decimal" w:pos="7200"/>
                <w:tab w:val="left" w:pos="7380"/>
                <w:tab w:val="decimal" w:pos="8640"/>
              </w:tabs>
              <w:ind w:left="-18"/>
              <w:jc w:val="thaiDistribute"/>
              <w:rPr>
                <w:rFonts w:hAnsi="Times New Roman" w:cs="Times New Roman"/>
                <w:sz w:val="22"/>
                <w:szCs w:val="22"/>
                <w:lang w:val="en-GB"/>
              </w:rPr>
            </w:pPr>
            <w:r w:rsidRPr="00573CC5">
              <w:rPr>
                <w:rFonts w:hAnsi="Times New Roman" w:cs="Times New Roman"/>
                <w:b/>
                <w:bCs/>
                <w:sz w:val="22"/>
                <w:szCs w:val="22"/>
              </w:rPr>
              <w:t>Current</w:t>
            </w:r>
          </w:p>
        </w:tc>
        <w:tc>
          <w:tcPr>
            <w:tcW w:w="810" w:type="dxa"/>
            <w:vAlign w:val="bottom"/>
          </w:tcPr>
          <w:p w:rsidR="005B36AA" w:rsidRPr="00573CC5" w:rsidRDefault="005B36AA" w:rsidP="00A85CB9">
            <w:pPr>
              <w:pStyle w:val="acctfourfigures"/>
              <w:shd w:val="clear" w:color="auto" w:fill="FFFFFF"/>
              <w:tabs>
                <w:tab w:val="clear" w:pos="765"/>
              </w:tabs>
              <w:spacing w:line="240" w:lineRule="auto"/>
              <w:jc w:val="center"/>
              <w:rPr>
                <w:rFonts w:cs="Times New Roman"/>
                <w:szCs w:val="22"/>
              </w:rPr>
            </w:pPr>
          </w:p>
        </w:tc>
        <w:tc>
          <w:tcPr>
            <w:tcW w:w="1350" w:type="dxa"/>
            <w:vAlign w:val="bottom"/>
          </w:tcPr>
          <w:p w:rsidR="005B36AA" w:rsidRPr="00573CC5" w:rsidRDefault="005B36AA" w:rsidP="00A85CB9">
            <w:pPr>
              <w:shd w:val="clear" w:color="auto" w:fill="FFFFFF"/>
              <w:rPr>
                <w:rFonts w:hAnsi="Times New Roman" w:cs="Times New Roman"/>
                <w:sz w:val="22"/>
                <w:szCs w:val="22"/>
              </w:rPr>
            </w:pPr>
          </w:p>
        </w:tc>
        <w:tc>
          <w:tcPr>
            <w:tcW w:w="180" w:type="dxa"/>
            <w:vAlign w:val="bottom"/>
          </w:tcPr>
          <w:p w:rsidR="005B36AA" w:rsidRPr="00573CC5" w:rsidRDefault="005B36AA" w:rsidP="00A85CB9">
            <w:pPr>
              <w:pStyle w:val="acctfourfigures"/>
              <w:shd w:val="clear" w:color="auto" w:fill="FFFFFF"/>
              <w:tabs>
                <w:tab w:val="clear" w:pos="765"/>
                <w:tab w:val="decimal" w:pos="1076"/>
              </w:tabs>
              <w:spacing w:line="240" w:lineRule="auto"/>
              <w:rPr>
                <w:rFonts w:cs="Times New Roman"/>
                <w:szCs w:val="22"/>
              </w:rPr>
            </w:pPr>
          </w:p>
        </w:tc>
        <w:tc>
          <w:tcPr>
            <w:tcW w:w="1260" w:type="dxa"/>
            <w:vAlign w:val="bottom"/>
          </w:tcPr>
          <w:p w:rsidR="005B36AA" w:rsidRPr="00573CC5" w:rsidRDefault="005B36AA" w:rsidP="00A85CB9">
            <w:pPr>
              <w:pStyle w:val="acctfourfigures"/>
              <w:shd w:val="clear" w:color="auto" w:fill="FFFFFF"/>
              <w:tabs>
                <w:tab w:val="clear" w:pos="765"/>
                <w:tab w:val="decimal" w:pos="1076"/>
              </w:tabs>
              <w:spacing w:line="240" w:lineRule="auto"/>
              <w:rPr>
                <w:rFonts w:cs="Times New Roman"/>
                <w:szCs w:val="22"/>
              </w:rPr>
            </w:pPr>
          </w:p>
        </w:tc>
        <w:tc>
          <w:tcPr>
            <w:tcW w:w="180" w:type="dxa"/>
            <w:vAlign w:val="bottom"/>
          </w:tcPr>
          <w:p w:rsidR="005B36AA" w:rsidRPr="00573CC5" w:rsidRDefault="005B36AA" w:rsidP="00A85CB9">
            <w:pPr>
              <w:pStyle w:val="acctfourfigures"/>
              <w:shd w:val="clear" w:color="auto" w:fill="FFFFFF"/>
              <w:tabs>
                <w:tab w:val="clear" w:pos="765"/>
                <w:tab w:val="decimal" w:pos="1076"/>
              </w:tabs>
              <w:spacing w:line="240" w:lineRule="auto"/>
              <w:rPr>
                <w:rFonts w:cs="Times New Roman"/>
                <w:szCs w:val="22"/>
              </w:rPr>
            </w:pPr>
          </w:p>
        </w:tc>
        <w:tc>
          <w:tcPr>
            <w:tcW w:w="1181" w:type="dxa"/>
            <w:vAlign w:val="bottom"/>
          </w:tcPr>
          <w:p w:rsidR="005B36AA" w:rsidRPr="00573CC5" w:rsidRDefault="005B36AA" w:rsidP="00A85CB9">
            <w:pPr>
              <w:pStyle w:val="acctfourfigures"/>
              <w:shd w:val="clear" w:color="auto" w:fill="FFFFFF"/>
              <w:tabs>
                <w:tab w:val="clear" w:pos="765"/>
                <w:tab w:val="decimal" w:pos="1076"/>
              </w:tabs>
              <w:spacing w:line="240" w:lineRule="auto"/>
              <w:rPr>
                <w:rFonts w:cs="Times New Roman"/>
                <w:szCs w:val="22"/>
              </w:rPr>
            </w:pPr>
          </w:p>
        </w:tc>
        <w:tc>
          <w:tcPr>
            <w:tcW w:w="180" w:type="dxa"/>
            <w:vAlign w:val="bottom"/>
          </w:tcPr>
          <w:p w:rsidR="005B36AA" w:rsidRPr="00573CC5" w:rsidRDefault="005B36AA" w:rsidP="00A85CB9">
            <w:pPr>
              <w:pStyle w:val="acctfourfigures"/>
              <w:shd w:val="clear" w:color="auto" w:fill="FFFFFF"/>
              <w:tabs>
                <w:tab w:val="clear" w:pos="765"/>
                <w:tab w:val="decimal" w:pos="1076"/>
              </w:tabs>
              <w:spacing w:line="240" w:lineRule="auto"/>
              <w:rPr>
                <w:rFonts w:cs="Times New Roman"/>
                <w:szCs w:val="22"/>
              </w:rPr>
            </w:pPr>
          </w:p>
        </w:tc>
        <w:tc>
          <w:tcPr>
            <w:tcW w:w="1238" w:type="dxa"/>
            <w:vAlign w:val="bottom"/>
          </w:tcPr>
          <w:p w:rsidR="005B36AA" w:rsidRPr="00573CC5" w:rsidRDefault="005B36AA" w:rsidP="00A85CB9">
            <w:pPr>
              <w:pStyle w:val="acctfourfigures"/>
              <w:shd w:val="clear" w:color="auto" w:fill="FFFFFF"/>
              <w:tabs>
                <w:tab w:val="clear" w:pos="765"/>
                <w:tab w:val="decimal" w:pos="1076"/>
              </w:tabs>
              <w:spacing w:line="240" w:lineRule="auto"/>
              <w:rPr>
                <w:rFonts w:cs="Times New Roman"/>
                <w:szCs w:val="22"/>
              </w:rPr>
            </w:pPr>
          </w:p>
        </w:tc>
      </w:tr>
      <w:tr w:rsidR="00DC3ADE" w:rsidRPr="00573CC5" w:rsidTr="00837BC4">
        <w:trPr>
          <w:cantSplit/>
        </w:trPr>
        <w:tc>
          <w:tcPr>
            <w:tcW w:w="3094" w:type="dxa"/>
          </w:tcPr>
          <w:p w:rsidR="00DC3ADE" w:rsidRPr="00573CC5" w:rsidRDefault="00DC3ADE" w:rsidP="00A85CB9">
            <w:pPr>
              <w:shd w:val="clear" w:color="auto" w:fill="FFFFFF"/>
              <w:tabs>
                <w:tab w:val="left" w:pos="900"/>
                <w:tab w:val="left" w:pos="2160"/>
                <w:tab w:val="left" w:pos="5850"/>
                <w:tab w:val="center" w:pos="6660"/>
                <w:tab w:val="decimal" w:pos="7200"/>
                <w:tab w:val="left" w:pos="7380"/>
                <w:tab w:val="decimal" w:pos="8640"/>
              </w:tabs>
              <w:ind w:left="-18"/>
              <w:jc w:val="thaiDistribute"/>
              <w:rPr>
                <w:rFonts w:hAnsi="Times New Roman" w:cs="Times New Roman"/>
                <w:sz w:val="22"/>
                <w:szCs w:val="22"/>
                <w:cs/>
                <w:lang w:val="en-GB"/>
              </w:rPr>
            </w:pPr>
            <w:r w:rsidRPr="00573CC5">
              <w:rPr>
                <w:rFonts w:hAnsi="Times New Roman" w:cs="Times New Roman"/>
                <w:sz w:val="22"/>
                <w:szCs w:val="22"/>
                <w:lang w:val="en-GB"/>
              </w:rPr>
              <w:t>Bonds</w:t>
            </w:r>
          </w:p>
        </w:tc>
        <w:tc>
          <w:tcPr>
            <w:tcW w:w="810" w:type="dxa"/>
          </w:tcPr>
          <w:p w:rsidR="00DC3ADE" w:rsidRPr="00573CC5" w:rsidRDefault="00DC3ADE" w:rsidP="00A85CB9">
            <w:pPr>
              <w:pStyle w:val="acctfourfigures"/>
              <w:shd w:val="clear" w:color="auto" w:fill="FFFFFF"/>
              <w:tabs>
                <w:tab w:val="clear" w:pos="765"/>
              </w:tabs>
              <w:spacing w:line="240" w:lineRule="auto"/>
              <w:jc w:val="center"/>
              <w:rPr>
                <w:rFonts w:cs="Times New Roman"/>
                <w:szCs w:val="22"/>
                <w:rtl/>
                <w:cs/>
              </w:rPr>
            </w:pPr>
          </w:p>
        </w:tc>
        <w:tc>
          <w:tcPr>
            <w:tcW w:w="1350" w:type="dxa"/>
            <w:shd w:val="clear" w:color="auto" w:fill="auto"/>
          </w:tcPr>
          <w:p w:rsidR="00DC3ADE" w:rsidRPr="00573CC5" w:rsidRDefault="00DC3F93" w:rsidP="00A85CB9">
            <w:pPr>
              <w:pStyle w:val="acctfourfigures"/>
              <w:shd w:val="clear" w:color="auto" w:fill="FFFFFF"/>
              <w:tabs>
                <w:tab w:val="clear" w:pos="765"/>
                <w:tab w:val="decimal" w:pos="1076"/>
              </w:tabs>
              <w:spacing w:line="240" w:lineRule="auto"/>
              <w:rPr>
                <w:rFonts w:cs="Times New Roman"/>
                <w:szCs w:val="22"/>
              </w:rPr>
            </w:pPr>
            <w:r w:rsidRPr="00573CC5">
              <w:rPr>
                <w:rFonts w:cs="Times New Roman"/>
                <w:szCs w:val="22"/>
              </w:rPr>
              <w:t>14</w:t>
            </w:r>
            <w:r w:rsidR="00951102" w:rsidRPr="00573CC5">
              <w:rPr>
                <w:rFonts w:cs="Times New Roman"/>
                <w:szCs w:val="22"/>
              </w:rPr>
              <w:t>6</w:t>
            </w:r>
          </w:p>
        </w:tc>
        <w:tc>
          <w:tcPr>
            <w:tcW w:w="180" w:type="dxa"/>
            <w:shd w:val="clear" w:color="auto" w:fill="auto"/>
            <w:vAlign w:val="bottom"/>
          </w:tcPr>
          <w:p w:rsidR="00DC3ADE" w:rsidRPr="00573CC5" w:rsidRDefault="00DC3ADE" w:rsidP="00A85CB9">
            <w:pPr>
              <w:pStyle w:val="acctfourfigures"/>
              <w:shd w:val="clear" w:color="auto" w:fill="FFFFFF"/>
              <w:tabs>
                <w:tab w:val="clear" w:pos="765"/>
                <w:tab w:val="decimal" w:pos="1076"/>
              </w:tabs>
              <w:spacing w:line="240" w:lineRule="auto"/>
              <w:rPr>
                <w:rFonts w:cs="Times New Roman"/>
                <w:szCs w:val="22"/>
              </w:rPr>
            </w:pPr>
          </w:p>
        </w:tc>
        <w:tc>
          <w:tcPr>
            <w:tcW w:w="1260" w:type="dxa"/>
            <w:shd w:val="clear" w:color="auto" w:fill="auto"/>
          </w:tcPr>
          <w:p w:rsidR="00DC3ADE" w:rsidRPr="00573CC5" w:rsidRDefault="005927A1" w:rsidP="000A402A">
            <w:pPr>
              <w:pStyle w:val="acctfourfigures"/>
              <w:shd w:val="clear" w:color="auto" w:fill="FFFFFF"/>
              <w:tabs>
                <w:tab w:val="clear" w:pos="765"/>
                <w:tab w:val="decimal" w:pos="967"/>
              </w:tabs>
              <w:spacing w:line="240" w:lineRule="auto"/>
              <w:rPr>
                <w:rFonts w:cs="Times New Roman"/>
                <w:szCs w:val="22"/>
              </w:rPr>
            </w:pPr>
            <w:r w:rsidRPr="00573CC5">
              <w:rPr>
                <w:rFonts w:cs="Times New Roman"/>
                <w:szCs w:val="22"/>
                <w:lang w:val="en-US"/>
              </w:rPr>
              <w:t>1</w:t>
            </w:r>
            <w:r w:rsidR="00D74AE1" w:rsidRPr="00573CC5">
              <w:rPr>
                <w:rFonts w:cs="Times New Roman"/>
                <w:szCs w:val="22"/>
                <w:lang w:val="en-US"/>
              </w:rPr>
              <w:t>44</w:t>
            </w:r>
          </w:p>
        </w:tc>
        <w:tc>
          <w:tcPr>
            <w:tcW w:w="180" w:type="dxa"/>
            <w:shd w:val="clear" w:color="auto" w:fill="auto"/>
            <w:vAlign w:val="bottom"/>
          </w:tcPr>
          <w:p w:rsidR="00DC3ADE" w:rsidRPr="00573CC5" w:rsidRDefault="00DC3ADE" w:rsidP="000A402A">
            <w:pPr>
              <w:pStyle w:val="acctfourfigures"/>
              <w:shd w:val="clear" w:color="auto" w:fill="FFFFFF"/>
              <w:tabs>
                <w:tab w:val="clear" w:pos="765"/>
                <w:tab w:val="decimal" w:pos="967"/>
              </w:tabs>
              <w:spacing w:line="240" w:lineRule="auto"/>
              <w:rPr>
                <w:rFonts w:cs="Times New Roman"/>
                <w:szCs w:val="22"/>
              </w:rPr>
            </w:pPr>
          </w:p>
        </w:tc>
        <w:tc>
          <w:tcPr>
            <w:tcW w:w="1181" w:type="dxa"/>
            <w:shd w:val="clear" w:color="auto" w:fill="auto"/>
          </w:tcPr>
          <w:p w:rsidR="00DC3ADE" w:rsidRPr="00573CC5" w:rsidRDefault="00DC3F93" w:rsidP="000A402A">
            <w:pPr>
              <w:pStyle w:val="acctfourfigures"/>
              <w:shd w:val="clear" w:color="auto" w:fill="FFFFFF"/>
              <w:tabs>
                <w:tab w:val="clear" w:pos="765"/>
                <w:tab w:val="decimal" w:pos="967"/>
              </w:tabs>
              <w:spacing w:line="240" w:lineRule="auto"/>
              <w:rPr>
                <w:rFonts w:cs="Times New Roman"/>
                <w:szCs w:val="22"/>
              </w:rPr>
            </w:pPr>
            <w:r w:rsidRPr="00573CC5">
              <w:rPr>
                <w:rFonts w:cs="Times New Roman"/>
                <w:szCs w:val="22"/>
              </w:rPr>
              <w:t>14</w:t>
            </w:r>
            <w:r w:rsidR="00E263AC" w:rsidRPr="00573CC5">
              <w:rPr>
                <w:rFonts w:cs="Times New Roman"/>
                <w:szCs w:val="22"/>
              </w:rPr>
              <w:t>6</w:t>
            </w:r>
          </w:p>
        </w:tc>
        <w:tc>
          <w:tcPr>
            <w:tcW w:w="180" w:type="dxa"/>
            <w:vAlign w:val="bottom"/>
          </w:tcPr>
          <w:p w:rsidR="00DC3ADE" w:rsidRPr="00573CC5" w:rsidRDefault="00DC3ADE" w:rsidP="00CA5A35">
            <w:pPr>
              <w:pStyle w:val="acctfourfigures"/>
              <w:shd w:val="clear" w:color="auto" w:fill="FFFFFF"/>
              <w:tabs>
                <w:tab w:val="clear" w:pos="765"/>
                <w:tab w:val="decimal" w:pos="1076"/>
              </w:tabs>
              <w:spacing w:line="240" w:lineRule="auto"/>
              <w:rPr>
                <w:rFonts w:cs="Times New Roman"/>
                <w:szCs w:val="22"/>
              </w:rPr>
            </w:pPr>
          </w:p>
        </w:tc>
        <w:tc>
          <w:tcPr>
            <w:tcW w:w="1238" w:type="dxa"/>
          </w:tcPr>
          <w:p w:rsidR="00DC3ADE" w:rsidRPr="00573CC5" w:rsidRDefault="005927A1" w:rsidP="000A402A">
            <w:pPr>
              <w:pStyle w:val="acctfourfigures"/>
              <w:shd w:val="clear" w:color="auto" w:fill="FFFFFF"/>
              <w:tabs>
                <w:tab w:val="clear" w:pos="765"/>
                <w:tab w:val="decimal" w:pos="956"/>
              </w:tabs>
              <w:spacing w:line="240" w:lineRule="auto"/>
              <w:rPr>
                <w:rFonts w:cs="Times New Roman"/>
                <w:szCs w:val="22"/>
              </w:rPr>
            </w:pPr>
            <w:r w:rsidRPr="00573CC5">
              <w:rPr>
                <w:rFonts w:cs="Times New Roman"/>
                <w:szCs w:val="22"/>
                <w:lang w:val="en-US"/>
              </w:rPr>
              <w:t>1</w:t>
            </w:r>
            <w:r w:rsidR="00D74AE1" w:rsidRPr="00573CC5">
              <w:rPr>
                <w:rFonts w:cs="Times New Roman"/>
                <w:szCs w:val="22"/>
                <w:lang w:val="en-US"/>
              </w:rPr>
              <w:t>44</w:t>
            </w:r>
          </w:p>
        </w:tc>
      </w:tr>
      <w:tr w:rsidR="00DC3ADE" w:rsidRPr="00573CC5" w:rsidTr="00837BC4">
        <w:trPr>
          <w:cantSplit/>
        </w:trPr>
        <w:tc>
          <w:tcPr>
            <w:tcW w:w="3094" w:type="dxa"/>
          </w:tcPr>
          <w:p w:rsidR="00DC3ADE" w:rsidRPr="00573CC5" w:rsidRDefault="00DC3ADE" w:rsidP="00A85CB9">
            <w:pPr>
              <w:shd w:val="clear" w:color="auto" w:fill="FFFFFF"/>
              <w:tabs>
                <w:tab w:val="left" w:pos="900"/>
                <w:tab w:val="left" w:pos="2160"/>
                <w:tab w:val="left" w:pos="5850"/>
                <w:tab w:val="center" w:pos="6660"/>
                <w:tab w:val="decimal" w:pos="7200"/>
                <w:tab w:val="left" w:pos="7380"/>
                <w:tab w:val="decimal" w:pos="8640"/>
              </w:tabs>
              <w:ind w:left="-18"/>
              <w:jc w:val="thaiDistribute"/>
              <w:rPr>
                <w:rFonts w:hAnsi="Times New Roman" w:cs="Times New Roman"/>
                <w:sz w:val="22"/>
                <w:szCs w:val="22"/>
                <w:cs/>
                <w:lang w:val="en-GB"/>
              </w:rPr>
            </w:pPr>
            <w:r w:rsidRPr="00573CC5">
              <w:rPr>
                <w:rFonts w:hAnsi="Times New Roman" w:cs="Times New Roman"/>
                <w:sz w:val="22"/>
                <w:szCs w:val="22"/>
                <w:lang w:val="en-GB"/>
              </w:rPr>
              <w:t>Financial institutions</w:t>
            </w:r>
          </w:p>
        </w:tc>
        <w:tc>
          <w:tcPr>
            <w:tcW w:w="810" w:type="dxa"/>
          </w:tcPr>
          <w:p w:rsidR="00DC3ADE" w:rsidRPr="00573CC5" w:rsidRDefault="00DC3ADE" w:rsidP="00A85CB9">
            <w:pPr>
              <w:pStyle w:val="acctfourfigures"/>
              <w:shd w:val="clear" w:color="auto" w:fill="FFFFFF"/>
              <w:tabs>
                <w:tab w:val="clear" w:pos="765"/>
              </w:tabs>
              <w:spacing w:line="240" w:lineRule="auto"/>
              <w:jc w:val="center"/>
              <w:rPr>
                <w:rFonts w:cs="Times New Roman"/>
                <w:szCs w:val="22"/>
                <w:rtl/>
                <w:cs/>
              </w:rPr>
            </w:pPr>
          </w:p>
        </w:tc>
        <w:tc>
          <w:tcPr>
            <w:tcW w:w="1350" w:type="dxa"/>
            <w:shd w:val="clear" w:color="auto" w:fill="auto"/>
          </w:tcPr>
          <w:p w:rsidR="00DC3ADE" w:rsidRPr="00573CC5" w:rsidRDefault="00DC3F93" w:rsidP="00A85CB9">
            <w:pPr>
              <w:pStyle w:val="acctfourfigures"/>
              <w:shd w:val="clear" w:color="auto" w:fill="FFFFFF"/>
              <w:tabs>
                <w:tab w:val="clear" w:pos="765"/>
                <w:tab w:val="decimal" w:pos="1076"/>
              </w:tabs>
              <w:spacing w:line="240" w:lineRule="auto"/>
              <w:rPr>
                <w:rFonts w:cs="Times New Roman"/>
                <w:szCs w:val="22"/>
              </w:rPr>
            </w:pPr>
            <w:r w:rsidRPr="00573CC5">
              <w:rPr>
                <w:rFonts w:cs="Times New Roman"/>
                <w:szCs w:val="22"/>
              </w:rPr>
              <w:t>14</w:t>
            </w:r>
            <w:r w:rsidR="00951102" w:rsidRPr="00573CC5">
              <w:rPr>
                <w:rFonts w:cs="Times New Roman"/>
                <w:szCs w:val="22"/>
              </w:rPr>
              <w:t>9</w:t>
            </w:r>
          </w:p>
        </w:tc>
        <w:tc>
          <w:tcPr>
            <w:tcW w:w="180" w:type="dxa"/>
            <w:shd w:val="clear" w:color="auto" w:fill="auto"/>
            <w:vAlign w:val="bottom"/>
          </w:tcPr>
          <w:p w:rsidR="00DC3ADE" w:rsidRPr="00573CC5" w:rsidRDefault="00DC3ADE" w:rsidP="00A85CB9">
            <w:pPr>
              <w:pStyle w:val="acctfourfigures"/>
              <w:shd w:val="clear" w:color="auto" w:fill="FFFFFF"/>
              <w:tabs>
                <w:tab w:val="clear" w:pos="765"/>
                <w:tab w:val="decimal" w:pos="1076"/>
              </w:tabs>
              <w:spacing w:line="240" w:lineRule="auto"/>
              <w:rPr>
                <w:rFonts w:cs="Times New Roman"/>
                <w:szCs w:val="22"/>
              </w:rPr>
            </w:pPr>
          </w:p>
        </w:tc>
        <w:tc>
          <w:tcPr>
            <w:tcW w:w="1260" w:type="dxa"/>
            <w:shd w:val="clear" w:color="auto" w:fill="auto"/>
          </w:tcPr>
          <w:p w:rsidR="00DC3ADE" w:rsidRPr="00573CC5" w:rsidRDefault="00D74AE1" w:rsidP="000A402A">
            <w:pPr>
              <w:pStyle w:val="acctfourfigures"/>
              <w:shd w:val="clear" w:color="auto" w:fill="FFFFFF"/>
              <w:tabs>
                <w:tab w:val="clear" w:pos="765"/>
                <w:tab w:val="decimal" w:pos="967"/>
              </w:tabs>
              <w:spacing w:line="240" w:lineRule="auto"/>
              <w:rPr>
                <w:rFonts w:cs="Times New Roman"/>
                <w:szCs w:val="22"/>
              </w:rPr>
            </w:pPr>
            <w:r w:rsidRPr="00573CC5">
              <w:rPr>
                <w:rFonts w:cs="Times New Roman"/>
                <w:szCs w:val="22"/>
                <w:lang w:val="en-US"/>
              </w:rPr>
              <w:t>133</w:t>
            </w:r>
          </w:p>
        </w:tc>
        <w:tc>
          <w:tcPr>
            <w:tcW w:w="180" w:type="dxa"/>
            <w:shd w:val="clear" w:color="auto" w:fill="auto"/>
            <w:vAlign w:val="bottom"/>
          </w:tcPr>
          <w:p w:rsidR="00DC3ADE" w:rsidRPr="00573CC5" w:rsidRDefault="00DC3ADE" w:rsidP="000A402A">
            <w:pPr>
              <w:pStyle w:val="acctfourfigures"/>
              <w:shd w:val="clear" w:color="auto" w:fill="FFFFFF"/>
              <w:tabs>
                <w:tab w:val="clear" w:pos="765"/>
                <w:tab w:val="decimal" w:pos="967"/>
              </w:tabs>
              <w:spacing w:line="240" w:lineRule="auto"/>
              <w:rPr>
                <w:rFonts w:cs="Times New Roman"/>
                <w:szCs w:val="22"/>
              </w:rPr>
            </w:pPr>
          </w:p>
        </w:tc>
        <w:tc>
          <w:tcPr>
            <w:tcW w:w="1181" w:type="dxa"/>
            <w:shd w:val="clear" w:color="auto" w:fill="auto"/>
          </w:tcPr>
          <w:p w:rsidR="00DC3ADE" w:rsidRPr="00573CC5" w:rsidRDefault="00DC3F93" w:rsidP="000A402A">
            <w:pPr>
              <w:pStyle w:val="acctfourfigures"/>
              <w:shd w:val="clear" w:color="auto" w:fill="FFFFFF"/>
              <w:tabs>
                <w:tab w:val="clear" w:pos="765"/>
                <w:tab w:val="decimal" w:pos="967"/>
              </w:tabs>
              <w:spacing w:line="240" w:lineRule="auto"/>
              <w:rPr>
                <w:rFonts w:cs="Times New Roman"/>
                <w:szCs w:val="22"/>
              </w:rPr>
            </w:pPr>
            <w:r w:rsidRPr="00573CC5">
              <w:rPr>
                <w:rFonts w:cs="Times New Roman"/>
                <w:szCs w:val="22"/>
              </w:rPr>
              <w:t>14</w:t>
            </w:r>
            <w:r w:rsidR="00F92F59" w:rsidRPr="00573CC5">
              <w:rPr>
                <w:rFonts w:cs="Times New Roman"/>
                <w:szCs w:val="22"/>
              </w:rPr>
              <w:t>9</w:t>
            </w:r>
          </w:p>
        </w:tc>
        <w:tc>
          <w:tcPr>
            <w:tcW w:w="180" w:type="dxa"/>
            <w:vAlign w:val="bottom"/>
          </w:tcPr>
          <w:p w:rsidR="00DC3ADE" w:rsidRPr="00573CC5" w:rsidRDefault="00DC3ADE" w:rsidP="00CA5A35">
            <w:pPr>
              <w:pStyle w:val="acctfourfigures"/>
              <w:shd w:val="clear" w:color="auto" w:fill="FFFFFF"/>
              <w:tabs>
                <w:tab w:val="clear" w:pos="765"/>
                <w:tab w:val="decimal" w:pos="1076"/>
              </w:tabs>
              <w:spacing w:line="240" w:lineRule="auto"/>
              <w:rPr>
                <w:rFonts w:cs="Times New Roman"/>
                <w:szCs w:val="22"/>
              </w:rPr>
            </w:pPr>
          </w:p>
        </w:tc>
        <w:tc>
          <w:tcPr>
            <w:tcW w:w="1238" w:type="dxa"/>
          </w:tcPr>
          <w:p w:rsidR="00DC3ADE" w:rsidRPr="00573CC5" w:rsidRDefault="00D74AE1" w:rsidP="000A402A">
            <w:pPr>
              <w:pStyle w:val="acctfourfigures"/>
              <w:shd w:val="clear" w:color="auto" w:fill="FFFFFF"/>
              <w:tabs>
                <w:tab w:val="clear" w:pos="765"/>
                <w:tab w:val="decimal" w:pos="956"/>
              </w:tabs>
              <w:spacing w:line="240" w:lineRule="auto"/>
              <w:rPr>
                <w:rFonts w:cs="Times New Roman"/>
                <w:szCs w:val="22"/>
              </w:rPr>
            </w:pPr>
            <w:r w:rsidRPr="00573CC5">
              <w:rPr>
                <w:rFonts w:cs="Times New Roman"/>
                <w:szCs w:val="22"/>
                <w:lang w:val="en-US"/>
              </w:rPr>
              <w:t>133</w:t>
            </w:r>
          </w:p>
        </w:tc>
      </w:tr>
      <w:tr w:rsidR="00DC3ADE" w:rsidRPr="00573CC5" w:rsidTr="00F95ED7">
        <w:trPr>
          <w:cantSplit/>
        </w:trPr>
        <w:tc>
          <w:tcPr>
            <w:tcW w:w="3094" w:type="dxa"/>
          </w:tcPr>
          <w:p w:rsidR="00DC3ADE" w:rsidRPr="00573CC5" w:rsidRDefault="00DC3ADE" w:rsidP="00A85CB9">
            <w:pPr>
              <w:shd w:val="clear" w:color="auto" w:fill="FFFFFF"/>
              <w:tabs>
                <w:tab w:val="left" w:pos="900"/>
                <w:tab w:val="left" w:pos="2160"/>
                <w:tab w:val="left" w:pos="5850"/>
                <w:tab w:val="center" w:pos="6660"/>
                <w:tab w:val="decimal" w:pos="7200"/>
                <w:tab w:val="left" w:pos="7380"/>
                <w:tab w:val="decimal" w:pos="8640"/>
              </w:tabs>
              <w:ind w:left="-18"/>
              <w:jc w:val="thaiDistribute"/>
              <w:rPr>
                <w:rFonts w:hAnsi="Times New Roman" w:cs="Times New Roman"/>
                <w:sz w:val="22"/>
                <w:szCs w:val="22"/>
                <w:lang w:val="en-GB"/>
              </w:rPr>
            </w:pPr>
            <w:r w:rsidRPr="00573CC5">
              <w:rPr>
                <w:rFonts w:hAnsi="Times New Roman" w:cs="Times New Roman"/>
                <w:sz w:val="22"/>
                <w:szCs w:val="22"/>
                <w:lang w:val="en-GB"/>
              </w:rPr>
              <w:t>Compromise agreement</w:t>
            </w:r>
          </w:p>
        </w:tc>
        <w:tc>
          <w:tcPr>
            <w:tcW w:w="810" w:type="dxa"/>
          </w:tcPr>
          <w:p w:rsidR="00DC3ADE" w:rsidRPr="00573CC5" w:rsidRDefault="00DC3ADE" w:rsidP="00A85CB9">
            <w:pPr>
              <w:pStyle w:val="acctfourfigures"/>
              <w:shd w:val="clear" w:color="auto" w:fill="FFFFFF"/>
              <w:tabs>
                <w:tab w:val="clear" w:pos="765"/>
              </w:tabs>
              <w:spacing w:line="240" w:lineRule="auto"/>
              <w:jc w:val="center"/>
              <w:rPr>
                <w:rFonts w:cs="Times New Roman"/>
                <w:szCs w:val="22"/>
              </w:rPr>
            </w:pPr>
          </w:p>
        </w:tc>
        <w:tc>
          <w:tcPr>
            <w:tcW w:w="1350" w:type="dxa"/>
            <w:shd w:val="clear" w:color="auto" w:fill="auto"/>
          </w:tcPr>
          <w:p w:rsidR="00DC3ADE" w:rsidRPr="00573CC5" w:rsidRDefault="004C0798" w:rsidP="000A402A">
            <w:pPr>
              <w:pStyle w:val="acctfourfigures"/>
              <w:shd w:val="clear" w:color="auto" w:fill="FFFFFF"/>
              <w:tabs>
                <w:tab w:val="clear" w:pos="765"/>
                <w:tab w:val="decimal" w:pos="1076"/>
              </w:tabs>
              <w:spacing w:line="240" w:lineRule="auto"/>
              <w:rPr>
                <w:rFonts w:cstheme="minorBidi"/>
                <w:szCs w:val="28"/>
                <w:lang w:bidi="th-TH"/>
              </w:rPr>
            </w:pPr>
            <w:r w:rsidRPr="00573CC5">
              <w:rPr>
                <w:rFonts w:cs="Times New Roman"/>
                <w:szCs w:val="22"/>
              </w:rPr>
              <w:t>4,</w:t>
            </w:r>
            <w:r w:rsidR="00655E1E" w:rsidRPr="00573CC5">
              <w:rPr>
                <w:rFonts w:cs="Times New Roman"/>
                <w:szCs w:val="22"/>
              </w:rPr>
              <w:t>930</w:t>
            </w:r>
          </w:p>
        </w:tc>
        <w:tc>
          <w:tcPr>
            <w:tcW w:w="180" w:type="dxa"/>
            <w:shd w:val="clear" w:color="auto" w:fill="auto"/>
            <w:vAlign w:val="bottom"/>
          </w:tcPr>
          <w:p w:rsidR="00DC3ADE" w:rsidRPr="00573CC5" w:rsidRDefault="00DC3ADE" w:rsidP="00A85CB9">
            <w:pPr>
              <w:pStyle w:val="acctfourfigures"/>
              <w:shd w:val="clear" w:color="auto" w:fill="FFFFFF"/>
              <w:tabs>
                <w:tab w:val="clear" w:pos="765"/>
                <w:tab w:val="decimal" w:pos="1076"/>
              </w:tabs>
              <w:spacing w:line="240" w:lineRule="auto"/>
              <w:rPr>
                <w:rFonts w:cs="Times New Roman"/>
                <w:szCs w:val="22"/>
              </w:rPr>
            </w:pPr>
          </w:p>
        </w:tc>
        <w:tc>
          <w:tcPr>
            <w:tcW w:w="1260" w:type="dxa"/>
            <w:shd w:val="clear" w:color="auto" w:fill="auto"/>
          </w:tcPr>
          <w:p w:rsidR="00DC3ADE" w:rsidRPr="00573CC5" w:rsidRDefault="005927A1" w:rsidP="000A402A">
            <w:pPr>
              <w:pStyle w:val="acctfourfigures"/>
              <w:shd w:val="clear" w:color="auto" w:fill="FFFFFF"/>
              <w:tabs>
                <w:tab w:val="clear" w:pos="765"/>
                <w:tab w:val="decimal" w:pos="967"/>
              </w:tabs>
              <w:spacing w:line="240" w:lineRule="auto"/>
              <w:rPr>
                <w:rFonts w:cs="Times New Roman"/>
                <w:szCs w:val="22"/>
              </w:rPr>
            </w:pPr>
            <w:r w:rsidRPr="00573CC5">
              <w:rPr>
                <w:rFonts w:cs="Times New Roman"/>
                <w:szCs w:val="22"/>
                <w:lang w:val="en-US"/>
              </w:rPr>
              <w:t>4</w:t>
            </w:r>
            <w:r w:rsidR="00DC3ADE" w:rsidRPr="00573CC5">
              <w:rPr>
                <w:rFonts w:cs="Times New Roman"/>
                <w:szCs w:val="22"/>
              </w:rPr>
              <w:t>,</w:t>
            </w:r>
            <w:r w:rsidR="00D74AE1" w:rsidRPr="00573CC5">
              <w:rPr>
                <w:rFonts w:cs="Times New Roman"/>
                <w:szCs w:val="22"/>
                <w:lang w:val="en-US"/>
              </w:rPr>
              <w:t>986</w:t>
            </w:r>
          </w:p>
        </w:tc>
        <w:tc>
          <w:tcPr>
            <w:tcW w:w="180" w:type="dxa"/>
            <w:shd w:val="clear" w:color="auto" w:fill="auto"/>
            <w:vAlign w:val="bottom"/>
          </w:tcPr>
          <w:p w:rsidR="00DC3ADE" w:rsidRPr="00573CC5" w:rsidRDefault="00DC3ADE" w:rsidP="000A402A">
            <w:pPr>
              <w:pStyle w:val="acctfourfigures"/>
              <w:shd w:val="clear" w:color="auto" w:fill="FFFFFF"/>
              <w:tabs>
                <w:tab w:val="clear" w:pos="765"/>
                <w:tab w:val="decimal" w:pos="967"/>
              </w:tabs>
              <w:spacing w:line="240" w:lineRule="auto"/>
              <w:rPr>
                <w:rFonts w:cs="Times New Roman"/>
                <w:szCs w:val="22"/>
              </w:rPr>
            </w:pPr>
          </w:p>
        </w:tc>
        <w:tc>
          <w:tcPr>
            <w:tcW w:w="1181" w:type="dxa"/>
            <w:shd w:val="clear" w:color="auto" w:fill="auto"/>
          </w:tcPr>
          <w:p w:rsidR="00DC3ADE" w:rsidRPr="00573CC5" w:rsidRDefault="00DC3F93" w:rsidP="000A402A">
            <w:pPr>
              <w:pStyle w:val="acctfourfigures"/>
              <w:shd w:val="clear" w:color="auto" w:fill="FFFFFF"/>
              <w:tabs>
                <w:tab w:val="clear" w:pos="765"/>
                <w:tab w:val="decimal" w:pos="967"/>
              </w:tabs>
              <w:spacing w:line="240" w:lineRule="auto"/>
              <w:rPr>
                <w:rFonts w:cstheme="minorBidi"/>
                <w:szCs w:val="28"/>
                <w:lang w:bidi="th-TH"/>
              </w:rPr>
            </w:pPr>
            <w:r w:rsidRPr="00573CC5">
              <w:rPr>
                <w:rFonts w:cs="Times New Roman"/>
                <w:szCs w:val="22"/>
              </w:rPr>
              <w:t>4,</w:t>
            </w:r>
            <w:r w:rsidR="00801E19" w:rsidRPr="00573CC5">
              <w:rPr>
                <w:rFonts w:cs="Times New Roman"/>
                <w:szCs w:val="22"/>
              </w:rPr>
              <w:t>829</w:t>
            </w:r>
          </w:p>
        </w:tc>
        <w:tc>
          <w:tcPr>
            <w:tcW w:w="180" w:type="dxa"/>
            <w:vAlign w:val="bottom"/>
          </w:tcPr>
          <w:p w:rsidR="00DC3ADE" w:rsidRPr="00573CC5" w:rsidRDefault="00DC3ADE" w:rsidP="00CA5A35">
            <w:pPr>
              <w:pStyle w:val="acctfourfigures"/>
              <w:shd w:val="clear" w:color="auto" w:fill="FFFFFF"/>
              <w:tabs>
                <w:tab w:val="clear" w:pos="765"/>
                <w:tab w:val="decimal" w:pos="1076"/>
              </w:tabs>
              <w:spacing w:line="240" w:lineRule="auto"/>
              <w:rPr>
                <w:rFonts w:cs="Times New Roman"/>
                <w:szCs w:val="22"/>
              </w:rPr>
            </w:pPr>
          </w:p>
        </w:tc>
        <w:tc>
          <w:tcPr>
            <w:tcW w:w="1238" w:type="dxa"/>
          </w:tcPr>
          <w:p w:rsidR="00DC3ADE" w:rsidRPr="00573CC5" w:rsidRDefault="005927A1" w:rsidP="000A402A">
            <w:pPr>
              <w:pStyle w:val="acctfourfigures"/>
              <w:shd w:val="clear" w:color="auto" w:fill="FFFFFF"/>
              <w:tabs>
                <w:tab w:val="clear" w:pos="765"/>
                <w:tab w:val="decimal" w:pos="956"/>
              </w:tabs>
              <w:spacing w:line="240" w:lineRule="auto"/>
              <w:rPr>
                <w:rFonts w:cs="Times New Roman"/>
                <w:szCs w:val="22"/>
              </w:rPr>
            </w:pPr>
            <w:r w:rsidRPr="00573CC5">
              <w:rPr>
                <w:rFonts w:cs="Times New Roman"/>
                <w:szCs w:val="22"/>
                <w:lang w:val="en-US"/>
              </w:rPr>
              <w:t>4</w:t>
            </w:r>
            <w:r w:rsidR="00DC3ADE" w:rsidRPr="00573CC5">
              <w:rPr>
                <w:rFonts w:cs="Times New Roman"/>
                <w:szCs w:val="22"/>
              </w:rPr>
              <w:t>,</w:t>
            </w:r>
            <w:r w:rsidR="00D74AE1" w:rsidRPr="00573CC5">
              <w:rPr>
                <w:rFonts w:cs="Times New Roman"/>
                <w:szCs w:val="22"/>
                <w:lang w:val="en-US"/>
              </w:rPr>
              <w:t>893</w:t>
            </w:r>
          </w:p>
        </w:tc>
      </w:tr>
      <w:tr w:rsidR="00DC3ADE" w:rsidRPr="00573CC5" w:rsidTr="00664DDF">
        <w:trPr>
          <w:cantSplit/>
        </w:trPr>
        <w:tc>
          <w:tcPr>
            <w:tcW w:w="3094" w:type="dxa"/>
          </w:tcPr>
          <w:p w:rsidR="00DC3ADE" w:rsidRPr="00573CC5" w:rsidRDefault="00DC3ADE" w:rsidP="00A85CB9">
            <w:pPr>
              <w:shd w:val="clear" w:color="auto" w:fill="FFFFFF"/>
              <w:tabs>
                <w:tab w:val="left" w:pos="900"/>
                <w:tab w:val="left" w:pos="2160"/>
                <w:tab w:val="left" w:pos="5850"/>
                <w:tab w:val="center" w:pos="6660"/>
                <w:tab w:val="decimal" w:pos="7200"/>
                <w:tab w:val="left" w:pos="7380"/>
                <w:tab w:val="decimal" w:pos="8640"/>
              </w:tabs>
              <w:ind w:left="-18"/>
              <w:jc w:val="thaiDistribute"/>
              <w:rPr>
                <w:rFonts w:hAnsi="Times New Roman" w:cs="Times New Roman"/>
                <w:sz w:val="22"/>
                <w:szCs w:val="22"/>
                <w:lang w:val="en-GB"/>
              </w:rPr>
            </w:pPr>
            <w:r w:rsidRPr="00573CC5">
              <w:rPr>
                <w:rFonts w:hAnsi="Times New Roman" w:cs="Times New Roman"/>
                <w:sz w:val="22"/>
                <w:szCs w:val="22"/>
                <w:lang w:val="en-GB"/>
              </w:rPr>
              <w:t xml:space="preserve">Others </w:t>
            </w:r>
          </w:p>
        </w:tc>
        <w:tc>
          <w:tcPr>
            <w:tcW w:w="810" w:type="dxa"/>
          </w:tcPr>
          <w:p w:rsidR="00DC3ADE" w:rsidRPr="00573CC5" w:rsidRDefault="00DC3ADE" w:rsidP="00A85CB9">
            <w:pPr>
              <w:pStyle w:val="acctfourfigures"/>
              <w:shd w:val="clear" w:color="auto" w:fill="FFFFFF"/>
              <w:tabs>
                <w:tab w:val="clear" w:pos="765"/>
              </w:tabs>
              <w:spacing w:line="240" w:lineRule="auto"/>
              <w:jc w:val="center"/>
              <w:rPr>
                <w:rFonts w:cs="Times New Roman"/>
                <w:szCs w:val="22"/>
              </w:rPr>
            </w:pPr>
          </w:p>
        </w:tc>
        <w:tc>
          <w:tcPr>
            <w:tcW w:w="1350" w:type="dxa"/>
            <w:tcBorders>
              <w:bottom w:val="single" w:sz="4" w:space="0" w:color="auto"/>
            </w:tcBorders>
            <w:shd w:val="clear" w:color="auto" w:fill="auto"/>
          </w:tcPr>
          <w:p w:rsidR="00DC3ADE" w:rsidRPr="00573CC5" w:rsidRDefault="00655E1E" w:rsidP="00A85CB9">
            <w:pPr>
              <w:pStyle w:val="acctfourfigures"/>
              <w:shd w:val="clear" w:color="auto" w:fill="FFFFFF"/>
              <w:tabs>
                <w:tab w:val="clear" w:pos="765"/>
                <w:tab w:val="decimal" w:pos="1076"/>
              </w:tabs>
              <w:spacing w:line="240" w:lineRule="auto"/>
              <w:rPr>
                <w:rFonts w:cs="Times New Roman"/>
                <w:szCs w:val="22"/>
              </w:rPr>
            </w:pPr>
            <w:r w:rsidRPr="00573CC5">
              <w:rPr>
                <w:rFonts w:cs="Times New Roman"/>
                <w:szCs w:val="22"/>
              </w:rPr>
              <w:t>289</w:t>
            </w:r>
          </w:p>
        </w:tc>
        <w:tc>
          <w:tcPr>
            <w:tcW w:w="180" w:type="dxa"/>
            <w:shd w:val="clear" w:color="auto" w:fill="auto"/>
            <w:vAlign w:val="bottom"/>
          </w:tcPr>
          <w:p w:rsidR="00DC3ADE" w:rsidRPr="00573CC5" w:rsidRDefault="00DC3ADE" w:rsidP="00A85CB9">
            <w:pPr>
              <w:pStyle w:val="acctfourfigures"/>
              <w:shd w:val="clear" w:color="auto" w:fill="FFFFFF"/>
              <w:tabs>
                <w:tab w:val="clear" w:pos="765"/>
                <w:tab w:val="decimal" w:pos="1076"/>
              </w:tabs>
              <w:spacing w:line="240" w:lineRule="auto"/>
              <w:rPr>
                <w:rFonts w:cs="Times New Roman"/>
                <w:szCs w:val="22"/>
              </w:rPr>
            </w:pPr>
          </w:p>
        </w:tc>
        <w:tc>
          <w:tcPr>
            <w:tcW w:w="1260" w:type="dxa"/>
            <w:tcBorders>
              <w:bottom w:val="single" w:sz="4" w:space="0" w:color="auto"/>
            </w:tcBorders>
            <w:shd w:val="clear" w:color="auto" w:fill="auto"/>
          </w:tcPr>
          <w:p w:rsidR="00DC3ADE" w:rsidRPr="00573CC5" w:rsidRDefault="00D74AE1" w:rsidP="000A402A">
            <w:pPr>
              <w:pStyle w:val="acctfourfigures"/>
              <w:shd w:val="clear" w:color="auto" w:fill="FFFFFF"/>
              <w:tabs>
                <w:tab w:val="clear" w:pos="765"/>
                <w:tab w:val="decimal" w:pos="967"/>
              </w:tabs>
              <w:spacing w:line="240" w:lineRule="auto"/>
              <w:rPr>
                <w:rFonts w:cs="Times New Roman"/>
                <w:szCs w:val="22"/>
              </w:rPr>
            </w:pPr>
            <w:r w:rsidRPr="00573CC5">
              <w:rPr>
                <w:rFonts w:cs="Times New Roman"/>
                <w:szCs w:val="22"/>
                <w:lang w:val="en-US"/>
              </w:rPr>
              <w:t>211</w:t>
            </w:r>
          </w:p>
        </w:tc>
        <w:tc>
          <w:tcPr>
            <w:tcW w:w="180" w:type="dxa"/>
            <w:shd w:val="clear" w:color="auto" w:fill="auto"/>
            <w:vAlign w:val="bottom"/>
          </w:tcPr>
          <w:p w:rsidR="00DC3ADE" w:rsidRPr="00573CC5" w:rsidRDefault="00DC3ADE" w:rsidP="000A402A">
            <w:pPr>
              <w:pStyle w:val="acctfourfigures"/>
              <w:shd w:val="clear" w:color="auto" w:fill="FFFFFF"/>
              <w:tabs>
                <w:tab w:val="clear" w:pos="765"/>
                <w:tab w:val="decimal" w:pos="967"/>
              </w:tabs>
              <w:spacing w:line="240" w:lineRule="auto"/>
              <w:rPr>
                <w:rFonts w:cs="Times New Roman"/>
                <w:szCs w:val="22"/>
              </w:rPr>
            </w:pPr>
          </w:p>
        </w:tc>
        <w:tc>
          <w:tcPr>
            <w:tcW w:w="1181" w:type="dxa"/>
            <w:tcBorders>
              <w:bottom w:val="single" w:sz="4" w:space="0" w:color="auto"/>
            </w:tcBorders>
            <w:shd w:val="clear" w:color="auto" w:fill="auto"/>
          </w:tcPr>
          <w:p w:rsidR="00DC3ADE" w:rsidRPr="00573CC5" w:rsidRDefault="00801E19" w:rsidP="000A402A">
            <w:pPr>
              <w:pStyle w:val="acctfourfigures"/>
              <w:shd w:val="clear" w:color="auto" w:fill="FFFFFF"/>
              <w:tabs>
                <w:tab w:val="clear" w:pos="765"/>
                <w:tab w:val="decimal" w:pos="967"/>
              </w:tabs>
              <w:spacing w:line="240" w:lineRule="auto"/>
              <w:rPr>
                <w:rFonts w:cs="Times New Roman"/>
                <w:szCs w:val="22"/>
              </w:rPr>
            </w:pPr>
            <w:r w:rsidRPr="00573CC5">
              <w:rPr>
                <w:rFonts w:cs="Times New Roman"/>
                <w:szCs w:val="22"/>
              </w:rPr>
              <w:t>543</w:t>
            </w:r>
          </w:p>
        </w:tc>
        <w:tc>
          <w:tcPr>
            <w:tcW w:w="180" w:type="dxa"/>
            <w:vAlign w:val="bottom"/>
          </w:tcPr>
          <w:p w:rsidR="00DC3ADE" w:rsidRPr="00573CC5" w:rsidRDefault="00DC3ADE" w:rsidP="00CA5A35">
            <w:pPr>
              <w:pStyle w:val="acctfourfigures"/>
              <w:shd w:val="clear" w:color="auto" w:fill="FFFFFF"/>
              <w:tabs>
                <w:tab w:val="clear" w:pos="765"/>
                <w:tab w:val="decimal" w:pos="1076"/>
              </w:tabs>
              <w:spacing w:line="240" w:lineRule="auto"/>
              <w:rPr>
                <w:rFonts w:cs="Times New Roman"/>
                <w:szCs w:val="22"/>
              </w:rPr>
            </w:pPr>
          </w:p>
        </w:tc>
        <w:tc>
          <w:tcPr>
            <w:tcW w:w="1238" w:type="dxa"/>
            <w:tcBorders>
              <w:bottom w:val="single" w:sz="4" w:space="0" w:color="auto"/>
            </w:tcBorders>
          </w:tcPr>
          <w:p w:rsidR="00DC3ADE" w:rsidRPr="00573CC5" w:rsidRDefault="00D74AE1" w:rsidP="000A402A">
            <w:pPr>
              <w:pStyle w:val="acctfourfigures"/>
              <w:shd w:val="clear" w:color="auto" w:fill="FFFFFF"/>
              <w:tabs>
                <w:tab w:val="clear" w:pos="765"/>
                <w:tab w:val="decimal" w:pos="956"/>
              </w:tabs>
              <w:spacing w:line="240" w:lineRule="auto"/>
              <w:rPr>
                <w:rFonts w:cs="Times New Roman"/>
                <w:szCs w:val="22"/>
              </w:rPr>
            </w:pPr>
            <w:r w:rsidRPr="00573CC5">
              <w:rPr>
                <w:rFonts w:cs="Times New Roman"/>
                <w:szCs w:val="22"/>
                <w:lang w:val="en-US"/>
              </w:rPr>
              <w:t>458</w:t>
            </w:r>
          </w:p>
        </w:tc>
      </w:tr>
      <w:tr w:rsidR="00DC3ADE" w:rsidRPr="00573CC5" w:rsidTr="00837BC4">
        <w:trPr>
          <w:cantSplit/>
        </w:trPr>
        <w:tc>
          <w:tcPr>
            <w:tcW w:w="3094" w:type="dxa"/>
          </w:tcPr>
          <w:p w:rsidR="00DC3ADE" w:rsidRPr="00573CC5" w:rsidRDefault="00DC3ADE" w:rsidP="00A85CB9">
            <w:pPr>
              <w:shd w:val="clear" w:color="auto" w:fill="FFFFFF"/>
              <w:rPr>
                <w:rFonts w:hAnsi="Times New Roman" w:cs="Times New Roman"/>
                <w:b/>
                <w:bCs/>
                <w:sz w:val="22"/>
                <w:szCs w:val="22"/>
                <w:lang w:val="en-GB"/>
              </w:rPr>
            </w:pPr>
            <w:r w:rsidRPr="00573CC5">
              <w:rPr>
                <w:rFonts w:hAnsi="Times New Roman" w:cs="Times New Roman"/>
                <w:b/>
                <w:bCs/>
                <w:sz w:val="22"/>
                <w:szCs w:val="22"/>
                <w:lang w:val="en-GB"/>
              </w:rPr>
              <w:t xml:space="preserve">Total </w:t>
            </w:r>
            <w:r w:rsidRPr="00573CC5">
              <w:t xml:space="preserve">- </w:t>
            </w:r>
            <w:r w:rsidRPr="00573CC5">
              <w:rPr>
                <w:rFonts w:hAnsi="Times New Roman" w:cs="Times New Roman"/>
                <w:b/>
                <w:bCs/>
                <w:sz w:val="22"/>
                <w:szCs w:val="22"/>
                <w:lang w:val="en-GB"/>
              </w:rPr>
              <w:t>Current</w:t>
            </w:r>
          </w:p>
        </w:tc>
        <w:tc>
          <w:tcPr>
            <w:tcW w:w="810" w:type="dxa"/>
          </w:tcPr>
          <w:p w:rsidR="00DC3ADE" w:rsidRPr="00573CC5" w:rsidRDefault="00DC3ADE" w:rsidP="00A85CB9">
            <w:pPr>
              <w:pStyle w:val="acctfourfigures"/>
              <w:shd w:val="clear" w:color="auto" w:fill="FFFFFF"/>
              <w:tabs>
                <w:tab w:val="clear" w:pos="765"/>
              </w:tabs>
              <w:spacing w:line="240" w:lineRule="auto"/>
              <w:jc w:val="center"/>
              <w:rPr>
                <w:rFonts w:cs="Times New Roman"/>
                <w:szCs w:val="22"/>
              </w:rPr>
            </w:pPr>
          </w:p>
        </w:tc>
        <w:tc>
          <w:tcPr>
            <w:tcW w:w="1350" w:type="dxa"/>
            <w:tcBorders>
              <w:top w:val="single" w:sz="4" w:space="0" w:color="auto"/>
              <w:bottom w:val="single" w:sz="4" w:space="0" w:color="auto"/>
            </w:tcBorders>
            <w:shd w:val="clear" w:color="auto" w:fill="auto"/>
          </w:tcPr>
          <w:p w:rsidR="00DC3ADE" w:rsidRPr="00573CC5" w:rsidRDefault="004C0798" w:rsidP="00A85CB9">
            <w:pPr>
              <w:pStyle w:val="acctfourfigures"/>
              <w:shd w:val="clear" w:color="auto" w:fill="FFFFFF"/>
              <w:tabs>
                <w:tab w:val="clear" w:pos="765"/>
                <w:tab w:val="decimal" w:pos="1076"/>
              </w:tabs>
              <w:spacing w:line="240" w:lineRule="auto"/>
              <w:rPr>
                <w:rFonts w:cs="Times New Roman"/>
                <w:b/>
                <w:bCs/>
                <w:szCs w:val="22"/>
              </w:rPr>
            </w:pPr>
            <w:r w:rsidRPr="00573CC5">
              <w:rPr>
                <w:rFonts w:cs="Times New Roman"/>
                <w:b/>
                <w:bCs/>
                <w:szCs w:val="22"/>
              </w:rPr>
              <w:t>5,</w:t>
            </w:r>
            <w:r w:rsidR="00655E1E" w:rsidRPr="00573CC5">
              <w:rPr>
                <w:rFonts w:cs="Times New Roman"/>
                <w:b/>
                <w:bCs/>
                <w:szCs w:val="22"/>
              </w:rPr>
              <w:t>514</w:t>
            </w:r>
          </w:p>
        </w:tc>
        <w:tc>
          <w:tcPr>
            <w:tcW w:w="180" w:type="dxa"/>
            <w:shd w:val="clear" w:color="auto" w:fill="auto"/>
            <w:vAlign w:val="bottom"/>
          </w:tcPr>
          <w:p w:rsidR="00DC3ADE" w:rsidRPr="00573CC5" w:rsidRDefault="00DC3ADE" w:rsidP="00A85CB9">
            <w:pPr>
              <w:pStyle w:val="acctfourfigures"/>
              <w:shd w:val="clear" w:color="auto" w:fill="FFFFFF"/>
              <w:tabs>
                <w:tab w:val="clear" w:pos="765"/>
                <w:tab w:val="decimal" w:pos="1076"/>
              </w:tabs>
              <w:spacing w:line="240" w:lineRule="auto"/>
              <w:rPr>
                <w:rFonts w:cs="Times New Roman"/>
                <w:b/>
                <w:bCs/>
                <w:szCs w:val="22"/>
              </w:rPr>
            </w:pPr>
          </w:p>
        </w:tc>
        <w:tc>
          <w:tcPr>
            <w:tcW w:w="1260" w:type="dxa"/>
            <w:tcBorders>
              <w:top w:val="single" w:sz="4" w:space="0" w:color="auto"/>
              <w:bottom w:val="single" w:sz="4" w:space="0" w:color="auto"/>
            </w:tcBorders>
            <w:shd w:val="clear" w:color="auto" w:fill="auto"/>
          </w:tcPr>
          <w:p w:rsidR="00DC3ADE" w:rsidRPr="00573CC5" w:rsidRDefault="00D74AE1" w:rsidP="000A402A">
            <w:pPr>
              <w:pStyle w:val="acctfourfigures"/>
              <w:shd w:val="clear" w:color="auto" w:fill="FFFFFF"/>
              <w:tabs>
                <w:tab w:val="clear" w:pos="765"/>
                <w:tab w:val="decimal" w:pos="967"/>
              </w:tabs>
              <w:spacing w:line="240" w:lineRule="auto"/>
              <w:rPr>
                <w:rFonts w:cs="Times New Roman"/>
                <w:b/>
                <w:bCs/>
                <w:szCs w:val="22"/>
              </w:rPr>
            </w:pPr>
            <w:r w:rsidRPr="00573CC5">
              <w:rPr>
                <w:rFonts w:cs="Times New Roman"/>
                <w:b/>
                <w:bCs/>
                <w:szCs w:val="22"/>
                <w:lang w:val="en-US"/>
              </w:rPr>
              <w:t>5,474</w:t>
            </w:r>
          </w:p>
        </w:tc>
        <w:tc>
          <w:tcPr>
            <w:tcW w:w="180" w:type="dxa"/>
            <w:shd w:val="clear" w:color="auto" w:fill="auto"/>
            <w:vAlign w:val="bottom"/>
          </w:tcPr>
          <w:p w:rsidR="00DC3ADE" w:rsidRPr="00573CC5" w:rsidRDefault="00DC3ADE" w:rsidP="000A402A">
            <w:pPr>
              <w:pStyle w:val="acctfourfigures"/>
              <w:shd w:val="clear" w:color="auto" w:fill="FFFFFF"/>
              <w:tabs>
                <w:tab w:val="clear" w:pos="765"/>
                <w:tab w:val="decimal" w:pos="967"/>
              </w:tabs>
              <w:spacing w:line="240" w:lineRule="auto"/>
              <w:rPr>
                <w:rFonts w:cs="Times New Roman"/>
                <w:b/>
                <w:bCs/>
                <w:szCs w:val="22"/>
              </w:rPr>
            </w:pPr>
          </w:p>
        </w:tc>
        <w:tc>
          <w:tcPr>
            <w:tcW w:w="1181" w:type="dxa"/>
            <w:tcBorders>
              <w:top w:val="single" w:sz="4" w:space="0" w:color="auto"/>
              <w:bottom w:val="single" w:sz="4" w:space="0" w:color="auto"/>
            </w:tcBorders>
            <w:shd w:val="clear" w:color="auto" w:fill="auto"/>
          </w:tcPr>
          <w:p w:rsidR="00DC3ADE" w:rsidRPr="00573CC5" w:rsidRDefault="00A258AB" w:rsidP="000A402A">
            <w:pPr>
              <w:pStyle w:val="acctfourfigures"/>
              <w:shd w:val="clear" w:color="auto" w:fill="FFFFFF"/>
              <w:tabs>
                <w:tab w:val="clear" w:pos="765"/>
                <w:tab w:val="decimal" w:pos="967"/>
              </w:tabs>
              <w:spacing w:line="240" w:lineRule="auto"/>
              <w:rPr>
                <w:rFonts w:cs="Times New Roman"/>
                <w:b/>
                <w:bCs/>
                <w:szCs w:val="22"/>
              </w:rPr>
            </w:pPr>
            <w:r w:rsidRPr="00573CC5">
              <w:rPr>
                <w:rFonts w:cs="Times New Roman"/>
                <w:b/>
                <w:bCs/>
                <w:szCs w:val="22"/>
              </w:rPr>
              <w:t>5,</w:t>
            </w:r>
            <w:r w:rsidR="00160458" w:rsidRPr="00573CC5">
              <w:rPr>
                <w:rFonts w:cs="Times New Roman"/>
                <w:b/>
                <w:bCs/>
                <w:szCs w:val="22"/>
              </w:rPr>
              <w:t>6</w:t>
            </w:r>
            <w:r w:rsidR="00801E19" w:rsidRPr="00573CC5">
              <w:rPr>
                <w:rFonts w:cs="Times New Roman"/>
                <w:b/>
                <w:bCs/>
                <w:szCs w:val="22"/>
              </w:rPr>
              <w:t>67</w:t>
            </w:r>
          </w:p>
        </w:tc>
        <w:tc>
          <w:tcPr>
            <w:tcW w:w="180" w:type="dxa"/>
            <w:vAlign w:val="bottom"/>
          </w:tcPr>
          <w:p w:rsidR="00DC3ADE" w:rsidRPr="00573CC5" w:rsidRDefault="00DC3ADE" w:rsidP="00CA5A35">
            <w:pPr>
              <w:pStyle w:val="acctfourfigures"/>
              <w:shd w:val="clear" w:color="auto" w:fill="FFFFFF"/>
              <w:tabs>
                <w:tab w:val="clear" w:pos="765"/>
                <w:tab w:val="decimal" w:pos="1076"/>
              </w:tabs>
              <w:spacing w:line="240" w:lineRule="auto"/>
              <w:rPr>
                <w:rFonts w:cs="Times New Roman"/>
                <w:b/>
                <w:bCs/>
                <w:szCs w:val="22"/>
              </w:rPr>
            </w:pPr>
          </w:p>
        </w:tc>
        <w:tc>
          <w:tcPr>
            <w:tcW w:w="1238" w:type="dxa"/>
            <w:tcBorders>
              <w:top w:val="single" w:sz="4" w:space="0" w:color="auto"/>
              <w:bottom w:val="single" w:sz="4" w:space="0" w:color="auto"/>
            </w:tcBorders>
          </w:tcPr>
          <w:p w:rsidR="00DC3ADE" w:rsidRPr="00573CC5" w:rsidRDefault="00D74AE1" w:rsidP="000A402A">
            <w:pPr>
              <w:pStyle w:val="acctfourfigures"/>
              <w:shd w:val="clear" w:color="auto" w:fill="FFFFFF"/>
              <w:tabs>
                <w:tab w:val="clear" w:pos="765"/>
                <w:tab w:val="decimal" w:pos="956"/>
              </w:tabs>
              <w:spacing w:line="240" w:lineRule="auto"/>
              <w:rPr>
                <w:rFonts w:cs="Times New Roman"/>
                <w:b/>
                <w:bCs/>
                <w:szCs w:val="22"/>
              </w:rPr>
            </w:pPr>
            <w:r w:rsidRPr="00573CC5">
              <w:rPr>
                <w:rFonts w:cs="Times New Roman"/>
                <w:b/>
                <w:bCs/>
                <w:szCs w:val="22"/>
                <w:lang w:val="en-US"/>
              </w:rPr>
              <w:t>5</w:t>
            </w:r>
            <w:r w:rsidR="00DC3ADE" w:rsidRPr="00573CC5">
              <w:rPr>
                <w:rFonts w:cs="Times New Roman"/>
                <w:b/>
                <w:bCs/>
                <w:szCs w:val="22"/>
              </w:rPr>
              <w:t>,</w:t>
            </w:r>
            <w:r w:rsidRPr="00573CC5">
              <w:rPr>
                <w:rFonts w:cs="Times New Roman"/>
                <w:b/>
                <w:bCs/>
                <w:szCs w:val="22"/>
              </w:rPr>
              <w:t>628</w:t>
            </w:r>
          </w:p>
        </w:tc>
      </w:tr>
      <w:tr w:rsidR="00DC3ADE" w:rsidRPr="00573CC5" w:rsidTr="00D25CE5">
        <w:trPr>
          <w:cantSplit/>
          <w:trHeight w:hRule="exact" w:val="136"/>
        </w:trPr>
        <w:tc>
          <w:tcPr>
            <w:tcW w:w="3094" w:type="dxa"/>
          </w:tcPr>
          <w:p w:rsidR="00DC3ADE" w:rsidRPr="00573CC5" w:rsidRDefault="00DC3ADE" w:rsidP="00A85CB9">
            <w:pPr>
              <w:shd w:val="clear" w:color="auto" w:fill="FFFFFF"/>
              <w:jc w:val="both"/>
              <w:rPr>
                <w:rFonts w:hAnsi="Times New Roman" w:cs="Times New Roman"/>
                <w:sz w:val="14"/>
                <w:szCs w:val="14"/>
                <w:lang w:val="en-GB"/>
              </w:rPr>
            </w:pPr>
          </w:p>
        </w:tc>
        <w:tc>
          <w:tcPr>
            <w:tcW w:w="810" w:type="dxa"/>
          </w:tcPr>
          <w:p w:rsidR="00DC3ADE" w:rsidRPr="00573CC5" w:rsidRDefault="00DC3ADE" w:rsidP="00A85CB9">
            <w:pPr>
              <w:pStyle w:val="acctfourfigures"/>
              <w:shd w:val="clear" w:color="auto" w:fill="FFFFFF"/>
              <w:tabs>
                <w:tab w:val="clear" w:pos="765"/>
              </w:tabs>
              <w:spacing w:line="240" w:lineRule="auto"/>
              <w:jc w:val="both"/>
              <w:rPr>
                <w:rFonts w:cs="Times New Roman"/>
                <w:szCs w:val="22"/>
                <w:lang w:bidi="th-TH"/>
              </w:rPr>
            </w:pPr>
          </w:p>
        </w:tc>
        <w:tc>
          <w:tcPr>
            <w:tcW w:w="1350" w:type="dxa"/>
            <w:tcBorders>
              <w:top w:val="single" w:sz="4" w:space="0" w:color="auto"/>
            </w:tcBorders>
            <w:shd w:val="clear" w:color="auto" w:fill="auto"/>
            <w:vAlign w:val="bottom"/>
          </w:tcPr>
          <w:p w:rsidR="00DC3ADE" w:rsidRPr="00573CC5" w:rsidRDefault="00DC3ADE" w:rsidP="00A85CB9">
            <w:pPr>
              <w:shd w:val="clear" w:color="auto" w:fill="FFFFFF"/>
              <w:jc w:val="both"/>
              <w:rPr>
                <w:rFonts w:hAnsi="Times New Roman" w:cs="Times New Roman"/>
                <w:sz w:val="22"/>
                <w:szCs w:val="22"/>
                <w:lang w:val="en-GB"/>
              </w:rPr>
            </w:pPr>
          </w:p>
        </w:tc>
        <w:tc>
          <w:tcPr>
            <w:tcW w:w="180" w:type="dxa"/>
            <w:shd w:val="clear" w:color="auto" w:fill="auto"/>
            <w:vAlign w:val="bottom"/>
          </w:tcPr>
          <w:p w:rsidR="00DC3ADE" w:rsidRPr="00573CC5" w:rsidRDefault="00DC3ADE" w:rsidP="00A85CB9">
            <w:pPr>
              <w:pStyle w:val="acctfourfigures"/>
              <w:shd w:val="clear" w:color="auto" w:fill="FFFFFF"/>
              <w:tabs>
                <w:tab w:val="clear" w:pos="765"/>
                <w:tab w:val="decimal" w:pos="1076"/>
              </w:tabs>
              <w:spacing w:line="240" w:lineRule="auto"/>
              <w:jc w:val="both"/>
              <w:rPr>
                <w:rFonts w:cs="Times New Roman"/>
                <w:szCs w:val="22"/>
                <w:lang w:bidi="th-TH"/>
              </w:rPr>
            </w:pPr>
          </w:p>
        </w:tc>
        <w:tc>
          <w:tcPr>
            <w:tcW w:w="1260" w:type="dxa"/>
            <w:tcBorders>
              <w:top w:val="single" w:sz="4" w:space="0" w:color="auto"/>
            </w:tcBorders>
            <w:shd w:val="clear" w:color="auto" w:fill="auto"/>
            <w:vAlign w:val="bottom"/>
          </w:tcPr>
          <w:p w:rsidR="00DC3ADE" w:rsidRPr="00573CC5" w:rsidRDefault="00DC3ADE" w:rsidP="000A402A">
            <w:pPr>
              <w:shd w:val="clear" w:color="auto" w:fill="FFFFFF"/>
              <w:tabs>
                <w:tab w:val="decimal" w:pos="967"/>
              </w:tabs>
              <w:jc w:val="both"/>
              <w:rPr>
                <w:rFonts w:hAnsi="Times New Roman" w:cs="Times New Roman"/>
                <w:sz w:val="22"/>
                <w:szCs w:val="22"/>
                <w:lang w:val="en-GB"/>
              </w:rPr>
            </w:pPr>
          </w:p>
        </w:tc>
        <w:tc>
          <w:tcPr>
            <w:tcW w:w="180" w:type="dxa"/>
            <w:shd w:val="clear" w:color="auto" w:fill="auto"/>
            <w:vAlign w:val="bottom"/>
          </w:tcPr>
          <w:p w:rsidR="00DC3ADE" w:rsidRPr="00573CC5" w:rsidRDefault="00DC3ADE" w:rsidP="000A402A">
            <w:pPr>
              <w:pStyle w:val="acctfourfigures"/>
              <w:shd w:val="clear" w:color="auto" w:fill="FFFFFF"/>
              <w:tabs>
                <w:tab w:val="clear" w:pos="765"/>
                <w:tab w:val="decimal" w:pos="967"/>
              </w:tabs>
              <w:spacing w:line="240" w:lineRule="auto"/>
              <w:jc w:val="both"/>
              <w:rPr>
                <w:rFonts w:cs="Times New Roman"/>
                <w:szCs w:val="22"/>
                <w:lang w:bidi="th-TH"/>
              </w:rPr>
            </w:pPr>
          </w:p>
        </w:tc>
        <w:tc>
          <w:tcPr>
            <w:tcW w:w="1181" w:type="dxa"/>
            <w:tcBorders>
              <w:top w:val="single" w:sz="4" w:space="0" w:color="auto"/>
            </w:tcBorders>
            <w:shd w:val="clear" w:color="auto" w:fill="auto"/>
            <w:vAlign w:val="bottom"/>
          </w:tcPr>
          <w:p w:rsidR="00DC3ADE" w:rsidRPr="00573CC5" w:rsidRDefault="00DC3ADE" w:rsidP="000A402A">
            <w:pPr>
              <w:shd w:val="clear" w:color="auto" w:fill="FFFFFF"/>
              <w:tabs>
                <w:tab w:val="decimal" w:pos="967"/>
              </w:tabs>
              <w:jc w:val="both"/>
              <w:rPr>
                <w:rFonts w:hAnsi="Times New Roman" w:cs="Times New Roman"/>
                <w:sz w:val="22"/>
                <w:szCs w:val="22"/>
                <w:lang w:val="en-GB"/>
              </w:rPr>
            </w:pPr>
          </w:p>
        </w:tc>
        <w:tc>
          <w:tcPr>
            <w:tcW w:w="180" w:type="dxa"/>
            <w:vAlign w:val="bottom"/>
          </w:tcPr>
          <w:p w:rsidR="00DC3ADE" w:rsidRPr="00573CC5" w:rsidRDefault="00DC3ADE" w:rsidP="00CA5A35">
            <w:pPr>
              <w:pStyle w:val="acctfourfigures"/>
              <w:shd w:val="clear" w:color="auto" w:fill="FFFFFF"/>
              <w:tabs>
                <w:tab w:val="clear" w:pos="765"/>
                <w:tab w:val="decimal" w:pos="1076"/>
              </w:tabs>
              <w:spacing w:line="240" w:lineRule="auto"/>
              <w:jc w:val="both"/>
              <w:rPr>
                <w:rFonts w:cs="Times New Roman"/>
                <w:szCs w:val="22"/>
                <w:lang w:bidi="th-TH"/>
              </w:rPr>
            </w:pPr>
          </w:p>
        </w:tc>
        <w:tc>
          <w:tcPr>
            <w:tcW w:w="1238" w:type="dxa"/>
            <w:tcBorders>
              <w:top w:val="single" w:sz="4" w:space="0" w:color="auto"/>
            </w:tcBorders>
            <w:vAlign w:val="bottom"/>
          </w:tcPr>
          <w:p w:rsidR="00DC3ADE" w:rsidRPr="00573CC5" w:rsidRDefault="00DC3ADE" w:rsidP="000A402A">
            <w:pPr>
              <w:shd w:val="clear" w:color="auto" w:fill="FFFFFF"/>
              <w:tabs>
                <w:tab w:val="decimal" w:pos="956"/>
              </w:tabs>
              <w:jc w:val="both"/>
              <w:rPr>
                <w:rFonts w:hAnsi="Times New Roman" w:cs="Times New Roman"/>
                <w:sz w:val="22"/>
                <w:szCs w:val="22"/>
                <w:lang w:val="en-GB"/>
              </w:rPr>
            </w:pPr>
          </w:p>
        </w:tc>
      </w:tr>
      <w:tr w:rsidR="00DC3ADE" w:rsidRPr="00573CC5" w:rsidTr="00F95ED7">
        <w:trPr>
          <w:cantSplit/>
        </w:trPr>
        <w:tc>
          <w:tcPr>
            <w:tcW w:w="3094" w:type="dxa"/>
          </w:tcPr>
          <w:p w:rsidR="00DC3ADE" w:rsidRPr="00573CC5" w:rsidRDefault="00DC3ADE" w:rsidP="00A85CB9">
            <w:pPr>
              <w:shd w:val="clear" w:color="auto" w:fill="FFFFFF"/>
              <w:rPr>
                <w:rFonts w:hAnsi="Times New Roman" w:cs="Times New Roman"/>
                <w:b/>
                <w:bCs/>
                <w:sz w:val="22"/>
                <w:szCs w:val="22"/>
              </w:rPr>
            </w:pPr>
            <w:r w:rsidRPr="00573CC5">
              <w:rPr>
                <w:rFonts w:hAnsi="Times New Roman" w:cs="Times New Roman"/>
                <w:b/>
                <w:bCs/>
                <w:sz w:val="22"/>
                <w:szCs w:val="22"/>
              </w:rPr>
              <w:t>Non-Current</w:t>
            </w:r>
          </w:p>
        </w:tc>
        <w:tc>
          <w:tcPr>
            <w:tcW w:w="810" w:type="dxa"/>
          </w:tcPr>
          <w:p w:rsidR="00DC3ADE" w:rsidRPr="00573CC5" w:rsidRDefault="00DC3ADE" w:rsidP="00A85CB9">
            <w:pPr>
              <w:pStyle w:val="acctfourfigures"/>
              <w:shd w:val="clear" w:color="auto" w:fill="FFFFFF"/>
              <w:tabs>
                <w:tab w:val="clear" w:pos="765"/>
              </w:tabs>
              <w:spacing w:line="240" w:lineRule="auto"/>
              <w:jc w:val="center"/>
              <w:rPr>
                <w:rFonts w:cs="Times New Roman"/>
                <w:szCs w:val="22"/>
              </w:rPr>
            </w:pPr>
          </w:p>
        </w:tc>
        <w:tc>
          <w:tcPr>
            <w:tcW w:w="1350" w:type="dxa"/>
            <w:shd w:val="clear" w:color="auto" w:fill="auto"/>
            <w:vAlign w:val="bottom"/>
          </w:tcPr>
          <w:p w:rsidR="00DC3ADE" w:rsidRPr="00573CC5" w:rsidRDefault="00DC3ADE" w:rsidP="00A85CB9">
            <w:pPr>
              <w:shd w:val="clear" w:color="auto" w:fill="FFFFFF"/>
              <w:rPr>
                <w:rFonts w:hAnsi="Times New Roman" w:cs="Times New Roman"/>
                <w:b/>
                <w:bCs/>
                <w:sz w:val="22"/>
                <w:szCs w:val="22"/>
              </w:rPr>
            </w:pPr>
          </w:p>
        </w:tc>
        <w:tc>
          <w:tcPr>
            <w:tcW w:w="180" w:type="dxa"/>
            <w:shd w:val="clear" w:color="auto" w:fill="auto"/>
            <w:vAlign w:val="bottom"/>
          </w:tcPr>
          <w:p w:rsidR="00DC3ADE" w:rsidRPr="00573CC5" w:rsidRDefault="00DC3ADE" w:rsidP="00A85CB9">
            <w:pPr>
              <w:pStyle w:val="acctfourfigures"/>
              <w:shd w:val="clear" w:color="auto" w:fill="FFFFFF"/>
              <w:tabs>
                <w:tab w:val="clear" w:pos="765"/>
                <w:tab w:val="decimal" w:pos="1076"/>
              </w:tabs>
              <w:spacing w:line="240" w:lineRule="auto"/>
              <w:rPr>
                <w:rFonts w:cs="Times New Roman"/>
                <w:b/>
                <w:bCs/>
                <w:szCs w:val="22"/>
              </w:rPr>
            </w:pPr>
          </w:p>
        </w:tc>
        <w:tc>
          <w:tcPr>
            <w:tcW w:w="1260" w:type="dxa"/>
            <w:shd w:val="clear" w:color="auto" w:fill="auto"/>
            <w:vAlign w:val="bottom"/>
          </w:tcPr>
          <w:p w:rsidR="00DC3ADE" w:rsidRPr="00573CC5" w:rsidRDefault="00DC3ADE" w:rsidP="000A402A">
            <w:pPr>
              <w:shd w:val="clear" w:color="auto" w:fill="FFFFFF"/>
              <w:tabs>
                <w:tab w:val="decimal" w:pos="967"/>
              </w:tabs>
              <w:rPr>
                <w:rFonts w:hAnsi="Times New Roman" w:cs="Times New Roman"/>
                <w:b/>
                <w:bCs/>
                <w:sz w:val="22"/>
                <w:szCs w:val="22"/>
              </w:rPr>
            </w:pPr>
          </w:p>
        </w:tc>
        <w:tc>
          <w:tcPr>
            <w:tcW w:w="180" w:type="dxa"/>
            <w:shd w:val="clear" w:color="auto" w:fill="auto"/>
            <w:vAlign w:val="bottom"/>
          </w:tcPr>
          <w:p w:rsidR="00DC3ADE" w:rsidRPr="00573CC5" w:rsidRDefault="00DC3ADE" w:rsidP="000A402A">
            <w:pPr>
              <w:pStyle w:val="acctfourfigures"/>
              <w:shd w:val="clear" w:color="auto" w:fill="FFFFFF"/>
              <w:tabs>
                <w:tab w:val="clear" w:pos="765"/>
                <w:tab w:val="decimal" w:pos="967"/>
              </w:tabs>
              <w:spacing w:line="240" w:lineRule="auto"/>
              <w:rPr>
                <w:rFonts w:cs="Times New Roman"/>
                <w:b/>
                <w:bCs/>
                <w:szCs w:val="22"/>
              </w:rPr>
            </w:pPr>
          </w:p>
        </w:tc>
        <w:tc>
          <w:tcPr>
            <w:tcW w:w="1181" w:type="dxa"/>
            <w:shd w:val="clear" w:color="auto" w:fill="auto"/>
            <w:vAlign w:val="bottom"/>
          </w:tcPr>
          <w:p w:rsidR="00DC3ADE" w:rsidRPr="00573CC5" w:rsidRDefault="00DC3ADE" w:rsidP="000A402A">
            <w:pPr>
              <w:shd w:val="clear" w:color="auto" w:fill="FFFFFF"/>
              <w:tabs>
                <w:tab w:val="decimal" w:pos="967"/>
              </w:tabs>
              <w:rPr>
                <w:rFonts w:hAnsi="Times New Roman" w:cs="Times New Roman"/>
                <w:b/>
                <w:bCs/>
                <w:sz w:val="22"/>
                <w:szCs w:val="22"/>
              </w:rPr>
            </w:pPr>
          </w:p>
        </w:tc>
        <w:tc>
          <w:tcPr>
            <w:tcW w:w="180" w:type="dxa"/>
            <w:vAlign w:val="bottom"/>
          </w:tcPr>
          <w:p w:rsidR="00DC3ADE" w:rsidRPr="00573CC5" w:rsidRDefault="00DC3ADE" w:rsidP="00CA5A35">
            <w:pPr>
              <w:pStyle w:val="acctfourfigures"/>
              <w:shd w:val="clear" w:color="auto" w:fill="FFFFFF"/>
              <w:tabs>
                <w:tab w:val="clear" w:pos="765"/>
                <w:tab w:val="decimal" w:pos="1076"/>
              </w:tabs>
              <w:spacing w:line="240" w:lineRule="auto"/>
              <w:rPr>
                <w:rFonts w:cs="Times New Roman"/>
                <w:b/>
                <w:bCs/>
                <w:szCs w:val="22"/>
              </w:rPr>
            </w:pPr>
          </w:p>
        </w:tc>
        <w:tc>
          <w:tcPr>
            <w:tcW w:w="1238" w:type="dxa"/>
            <w:vAlign w:val="bottom"/>
          </w:tcPr>
          <w:p w:rsidR="00DC3ADE" w:rsidRPr="00573CC5" w:rsidRDefault="00DC3ADE" w:rsidP="000A402A">
            <w:pPr>
              <w:shd w:val="clear" w:color="auto" w:fill="FFFFFF"/>
              <w:tabs>
                <w:tab w:val="decimal" w:pos="956"/>
              </w:tabs>
              <w:rPr>
                <w:rFonts w:hAnsi="Times New Roman" w:cs="Times New Roman"/>
                <w:b/>
                <w:bCs/>
                <w:sz w:val="22"/>
                <w:szCs w:val="22"/>
              </w:rPr>
            </w:pPr>
          </w:p>
        </w:tc>
      </w:tr>
      <w:tr w:rsidR="00DC3ADE" w:rsidRPr="00573CC5" w:rsidTr="005F7FE6">
        <w:trPr>
          <w:cantSplit/>
        </w:trPr>
        <w:tc>
          <w:tcPr>
            <w:tcW w:w="3094" w:type="dxa"/>
          </w:tcPr>
          <w:p w:rsidR="00DC3ADE" w:rsidRPr="00573CC5" w:rsidRDefault="00DC3ADE" w:rsidP="00A85CB9">
            <w:pPr>
              <w:shd w:val="clear" w:color="auto" w:fill="FFFFFF"/>
              <w:tabs>
                <w:tab w:val="left" w:pos="900"/>
                <w:tab w:val="left" w:pos="2160"/>
                <w:tab w:val="left" w:pos="5850"/>
                <w:tab w:val="center" w:pos="6660"/>
                <w:tab w:val="decimal" w:pos="7200"/>
                <w:tab w:val="left" w:pos="7380"/>
                <w:tab w:val="decimal" w:pos="8640"/>
              </w:tabs>
              <w:ind w:left="-18"/>
              <w:jc w:val="thaiDistribute"/>
              <w:rPr>
                <w:rFonts w:hAnsi="Times New Roman" w:cs="Times New Roman"/>
                <w:sz w:val="22"/>
                <w:szCs w:val="22"/>
                <w:lang w:val="en-GB"/>
              </w:rPr>
            </w:pPr>
            <w:r w:rsidRPr="00573CC5">
              <w:rPr>
                <w:rFonts w:hAnsi="Times New Roman" w:cs="Times New Roman"/>
                <w:sz w:val="22"/>
                <w:szCs w:val="22"/>
                <w:lang w:val="en-GB"/>
              </w:rPr>
              <w:t>Compromise agreement</w:t>
            </w:r>
          </w:p>
        </w:tc>
        <w:tc>
          <w:tcPr>
            <w:tcW w:w="810" w:type="dxa"/>
          </w:tcPr>
          <w:p w:rsidR="00DC3ADE" w:rsidRPr="00573CC5" w:rsidRDefault="00DC3ADE" w:rsidP="00A85CB9">
            <w:pPr>
              <w:pStyle w:val="acctfourfigures"/>
              <w:shd w:val="clear" w:color="auto" w:fill="FFFFFF"/>
              <w:tabs>
                <w:tab w:val="clear" w:pos="765"/>
              </w:tabs>
              <w:spacing w:line="240" w:lineRule="auto"/>
              <w:jc w:val="center"/>
              <w:rPr>
                <w:rFonts w:cs="Times New Roman"/>
                <w:szCs w:val="22"/>
              </w:rPr>
            </w:pPr>
          </w:p>
        </w:tc>
        <w:tc>
          <w:tcPr>
            <w:tcW w:w="1350" w:type="dxa"/>
            <w:shd w:val="clear" w:color="auto" w:fill="auto"/>
          </w:tcPr>
          <w:p w:rsidR="00DC3ADE" w:rsidRPr="00573CC5" w:rsidRDefault="00DC3F93" w:rsidP="00A85CB9">
            <w:pPr>
              <w:pStyle w:val="acctfourfigures"/>
              <w:shd w:val="clear" w:color="auto" w:fill="FFFFFF"/>
              <w:tabs>
                <w:tab w:val="clear" w:pos="765"/>
                <w:tab w:val="decimal" w:pos="1076"/>
              </w:tabs>
              <w:spacing w:line="240" w:lineRule="auto"/>
              <w:rPr>
                <w:rFonts w:cs="Times New Roman"/>
                <w:szCs w:val="22"/>
              </w:rPr>
            </w:pPr>
            <w:r w:rsidRPr="00573CC5">
              <w:rPr>
                <w:rFonts w:cs="Times New Roman"/>
                <w:szCs w:val="22"/>
              </w:rPr>
              <w:t>-</w:t>
            </w:r>
          </w:p>
        </w:tc>
        <w:tc>
          <w:tcPr>
            <w:tcW w:w="180" w:type="dxa"/>
            <w:shd w:val="clear" w:color="auto" w:fill="auto"/>
            <w:vAlign w:val="bottom"/>
          </w:tcPr>
          <w:p w:rsidR="00DC3ADE" w:rsidRPr="00573CC5" w:rsidRDefault="00DC3ADE" w:rsidP="00A85CB9">
            <w:pPr>
              <w:pStyle w:val="acctfourfigures"/>
              <w:shd w:val="clear" w:color="auto" w:fill="FFFFFF"/>
              <w:tabs>
                <w:tab w:val="clear" w:pos="765"/>
                <w:tab w:val="decimal" w:pos="1076"/>
              </w:tabs>
              <w:spacing w:line="240" w:lineRule="auto"/>
              <w:rPr>
                <w:rFonts w:cs="Times New Roman"/>
                <w:szCs w:val="22"/>
              </w:rPr>
            </w:pPr>
          </w:p>
        </w:tc>
        <w:tc>
          <w:tcPr>
            <w:tcW w:w="1260" w:type="dxa"/>
            <w:shd w:val="clear" w:color="auto" w:fill="auto"/>
          </w:tcPr>
          <w:p w:rsidR="00DC3ADE" w:rsidRPr="00573CC5" w:rsidRDefault="00D74AE1" w:rsidP="000A402A">
            <w:pPr>
              <w:pStyle w:val="acctfourfigures"/>
              <w:shd w:val="clear" w:color="auto" w:fill="FFFFFF"/>
              <w:tabs>
                <w:tab w:val="clear" w:pos="765"/>
                <w:tab w:val="decimal" w:pos="967"/>
              </w:tabs>
              <w:spacing w:line="240" w:lineRule="auto"/>
              <w:rPr>
                <w:rFonts w:cs="Times New Roman"/>
                <w:szCs w:val="22"/>
              </w:rPr>
            </w:pPr>
            <w:r w:rsidRPr="00573CC5">
              <w:rPr>
                <w:rFonts w:cs="Times New Roman"/>
                <w:szCs w:val="22"/>
                <w:lang w:val="en-US"/>
              </w:rPr>
              <w:t>-</w:t>
            </w:r>
          </w:p>
        </w:tc>
        <w:tc>
          <w:tcPr>
            <w:tcW w:w="180" w:type="dxa"/>
            <w:shd w:val="clear" w:color="auto" w:fill="auto"/>
            <w:vAlign w:val="bottom"/>
          </w:tcPr>
          <w:p w:rsidR="00DC3ADE" w:rsidRPr="00573CC5" w:rsidRDefault="00DC3ADE" w:rsidP="000A402A">
            <w:pPr>
              <w:pStyle w:val="acctfourfigures"/>
              <w:shd w:val="clear" w:color="auto" w:fill="FFFFFF"/>
              <w:tabs>
                <w:tab w:val="clear" w:pos="765"/>
                <w:tab w:val="decimal" w:pos="967"/>
              </w:tabs>
              <w:spacing w:line="240" w:lineRule="auto"/>
              <w:rPr>
                <w:rFonts w:cs="Times New Roman"/>
                <w:szCs w:val="22"/>
              </w:rPr>
            </w:pPr>
          </w:p>
        </w:tc>
        <w:tc>
          <w:tcPr>
            <w:tcW w:w="1181" w:type="dxa"/>
            <w:shd w:val="clear" w:color="auto" w:fill="auto"/>
          </w:tcPr>
          <w:p w:rsidR="00DC3ADE" w:rsidRPr="00573CC5" w:rsidRDefault="00DC3F93" w:rsidP="000A402A">
            <w:pPr>
              <w:pStyle w:val="acctfourfigures"/>
              <w:shd w:val="clear" w:color="auto" w:fill="FFFFFF"/>
              <w:tabs>
                <w:tab w:val="clear" w:pos="765"/>
                <w:tab w:val="decimal" w:pos="967"/>
              </w:tabs>
              <w:spacing w:line="240" w:lineRule="auto"/>
              <w:rPr>
                <w:rFonts w:cs="Times New Roman"/>
                <w:szCs w:val="22"/>
              </w:rPr>
            </w:pPr>
            <w:r w:rsidRPr="00573CC5">
              <w:rPr>
                <w:rFonts w:cs="Times New Roman"/>
                <w:szCs w:val="22"/>
              </w:rPr>
              <w:t>-</w:t>
            </w:r>
          </w:p>
        </w:tc>
        <w:tc>
          <w:tcPr>
            <w:tcW w:w="180" w:type="dxa"/>
            <w:vAlign w:val="bottom"/>
          </w:tcPr>
          <w:p w:rsidR="00DC3ADE" w:rsidRPr="00573CC5" w:rsidRDefault="00DC3ADE" w:rsidP="00CA5A35">
            <w:pPr>
              <w:pStyle w:val="acctfourfigures"/>
              <w:shd w:val="clear" w:color="auto" w:fill="FFFFFF"/>
              <w:tabs>
                <w:tab w:val="clear" w:pos="765"/>
                <w:tab w:val="decimal" w:pos="1076"/>
              </w:tabs>
              <w:spacing w:line="240" w:lineRule="auto"/>
              <w:rPr>
                <w:rFonts w:cs="Times New Roman"/>
                <w:szCs w:val="22"/>
              </w:rPr>
            </w:pPr>
          </w:p>
        </w:tc>
        <w:tc>
          <w:tcPr>
            <w:tcW w:w="1238" w:type="dxa"/>
          </w:tcPr>
          <w:p w:rsidR="00DC3ADE" w:rsidRPr="00573CC5" w:rsidRDefault="00D74AE1" w:rsidP="000A402A">
            <w:pPr>
              <w:pStyle w:val="acctfourfigures"/>
              <w:shd w:val="clear" w:color="auto" w:fill="FFFFFF"/>
              <w:tabs>
                <w:tab w:val="clear" w:pos="765"/>
                <w:tab w:val="decimal" w:pos="956"/>
              </w:tabs>
              <w:spacing w:line="240" w:lineRule="auto"/>
              <w:rPr>
                <w:rFonts w:cs="Times New Roman"/>
                <w:szCs w:val="22"/>
              </w:rPr>
            </w:pPr>
            <w:r w:rsidRPr="00573CC5">
              <w:rPr>
                <w:rFonts w:cs="Times New Roman"/>
                <w:szCs w:val="22"/>
                <w:lang w:val="en-US"/>
              </w:rPr>
              <w:t>-</w:t>
            </w:r>
          </w:p>
        </w:tc>
      </w:tr>
      <w:tr w:rsidR="00DC3ADE" w:rsidRPr="00573CC5" w:rsidTr="00612F4E">
        <w:trPr>
          <w:cantSplit/>
        </w:trPr>
        <w:tc>
          <w:tcPr>
            <w:tcW w:w="3094" w:type="dxa"/>
          </w:tcPr>
          <w:p w:rsidR="00DC3ADE" w:rsidRPr="00573CC5" w:rsidRDefault="00DC3ADE" w:rsidP="00A85CB9">
            <w:pPr>
              <w:shd w:val="clear" w:color="auto" w:fill="FFFFFF"/>
              <w:rPr>
                <w:rFonts w:hAnsi="Times New Roman" w:cs="Times New Roman"/>
                <w:b/>
                <w:bCs/>
                <w:sz w:val="22"/>
                <w:szCs w:val="22"/>
                <w:lang w:val="en-GB"/>
              </w:rPr>
            </w:pPr>
            <w:r w:rsidRPr="00573CC5">
              <w:rPr>
                <w:rFonts w:hAnsi="Times New Roman" w:cs="Times New Roman"/>
                <w:b/>
                <w:bCs/>
                <w:sz w:val="22"/>
                <w:szCs w:val="22"/>
                <w:lang w:val="en-GB"/>
              </w:rPr>
              <w:t>Total</w:t>
            </w:r>
            <w:r w:rsidRPr="00573CC5">
              <w:t xml:space="preserve"> - </w:t>
            </w:r>
            <w:r w:rsidRPr="00573CC5">
              <w:rPr>
                <w:rFonts w:hAnsi="Times New Roman" w:cs="Times New Roman"/>
                <w:b/>
                <w:bCs/>
                <w:sz w:val="22"/>
                <w:szCs w:val="22"/>
                <w:lang w:val="en-GB"/>
              </w:rPr>
              <w:t>Non-Current</w:t>
            </w:r>
          </w:p>
        </w:tc>
        <w:tc>
          <w:tcPr>
            <w:tcW w:w="810" w:type="dxa"/>
          </w:tcPr>
          <w:p w:rsidR="00DC3ADE" w:rsidRPr="00573CC5" w:rsidRDefault="00DC3ADE" w:rsidP="00A85CB9">
            <w:pPr>
              <w:pStyle w:val="acctfourfigures"/>
              <w:shd w:val="clear" w:color="auto" w:fill="FFFFFF"/>
              <w:tabs>
                <w:tab w:val="clear" w:pos="765"/>
              </w:tabs>
              <w:spacing w:line="240" w:lineRule="auto"/>
              <w:jc w:val="center"/>
              <w:rPr>
                <w:rFonts w:cs="Times New Roman"/>
                <w:szCs w:val="22"/>
              </w:rPr>
            </w:pPr>
          </w:p>
        </w:tc>
        <w:tc>
          <w:tcPr>
            <w:tcW w:w="1350" w:type="dxa"/>
            <w:tcBorders>
              <w:top w:val="single" w:sz="4" w:space="0" w:color="auto"/>
              <w:bottom w:val="single" w:sz="4" w:space="0" w:color="auto"/>
            </w:tcBorders>
            <w:shd w:val="clear" w:color="auto" w:fill="auto"/>
            <w:vAlign w:val="bottom"/>
          </w:tcPr>
          <w:p w:rsidR="00DC3ADE" w:rsidRPr="00573CC5" w:rsidRDefault="00DC3F93" w:rsidP="00A85CB9">
            <w:pPr>
              <w:pStyle w:val="acctfourfigures"/>
              <w:shd w:val="clear" w:color="auto" w:fill="FFFFFF"/>
              <w:tabs>
                <w:tab w:val="clear" w:pos="765"/>
                <w:tab w:val="decimal" w:pos="1076"/>
              </w:tabs>
              <w:spacing w:line="240" w:lineRule="auto"/>
              <w:rPr>
                <w:rFonts w:cs="Times New Roman"/>
                <w:b/>
                <w:bCs/>
                <w:szCs w:val="22"/>
              </w:rPr>
            </w:pPr>
            <w:r w:rsidRPr="00573CC5">
              <w:rPr>
                <w:rFonts w:cs="Times New Roman"/>
                <w:b/>
                <w:bCs/>
                <w:szCs w:val="22"/>
              </w:rPr>
              <w:t>-</w:t>
            </w:r>
          </w:p>
        </w:tc>
        <w:tc>
          <w:tcPr>
            <w:tcW w:w="180" w:type="dxa"/>
            <w:shd w:val="clear" w:color="auto" w:fill="auto"/>
            <w:vAlign w:val="bottom"/>
          </w:tcPr>
          <w:p w:rsidR="00DC3ADE" w:rsidRPr="00573CC5" w:rsidRDefault="00DC3ADE" w:rsidP="00A85CB9">
            <w:pPr>
              <w:pStyle w:val="acctfourfigures"/>
              <w:shd w:val="clear" w:color="auto" w:fill="FFFFFF"/>
              <w:tabs>
                <w:tab w:val="clear" w:pos="765"/>
                <w:tab w:val="decimal" w:pos="1076"/>
              </w:tabs>
              <w:spacing w:line="240" w:lineRule="auto"/>
              <w:rPr>
                <w:rFonts w:cs="Times New Roman"/>
                <w:b/>
                <w:bCs/>
                <w:szCs w:val="22"/>
              </w:rPr>
            </w:pPr>
          </w:p>
        </w:tc>
        <w:tc>
          <w:tcPr>
            <w:tcW w:w="1260" w:type="dxa"/>
            <w:tcBorders>
              <w:top w:val="single" w:sz="4" w:space="0" w:color="auto"/>
              <w:bottom w:val="single" w:sz="4" w:space="0" w:color="auto"/>
            </w:tcBorders>
            <w:shd w:val="clear" w:color="auto" w:fill="auto"/>
            <w:vAlign w:val="bottom"/>
          </w:tcPr>
          <w:p w:rsidR="00DC3ADE" w:rsidRPr="00573CC5" w:rsidRDefault="00D74AE1" w:rsidP="000A402A">
            <w:pPr>
              <w:pStyle w:val="acctfourfigures"/>
              <w:shd w:val="clear" w:color="auto" w:fill="FFFFFF"/>
              <w:tabs>
                <w:tab w:val="clear" w:pos="765"/>
                <w:tab w:val="decimal" w:pos="967"/>
              </w:tabs>
              <w:spacing w:line="240" w:lineRule="auto"/>
              <w:rPr>
                <w:rFonts w:cs="Times New Roman"/>
                <w:b/>
                <w:bCs/>
                <w:szCs w:val="22"/>
              </w:rPr>
            </w:pPr>
            <w:r w:rsidRPr="00573CC5">
              <w:rPr>
                <w:rFonts w:cs="Times New Roman"/>
                <w:b/>
                <w:bCs/>
                <w:szCs w:val="22"/>
                <w:lang w:val="en-US"/>
              </w:rPr>
              <w:t>-</w:t>
            </w:r>
          </w:p>
        </w:tc>
        <w:tc>
          <w:tcPr>
            <w:tcW w:w="180" w:type="dxa"/>
            <w:shd w:val="clear" w:color="auto" w:fill="auto"/>
            <w:vAlign w:val="bottom"/>
          </w:tcPr>
          <w:p w:rsidR="00DC3ADE" w:rsidRPr="00573CC5" w:rsidRDefault="00DC3ADE" w:rsidP="000A402A">
            <w:pPr>
              <w:pStyle w:val="acctfourfigures"/>
              <w:shd w:val="clear" w:color="auto" w:fill="FFFFFF"/>
              <w:tabs>
                <w:tab w:val="clear" w:pos="765"/>
                <w:tab w:val="decimal" w:pos="967"/>
              </w:tabs>
              <w:spacing w:line="240" w:lineRule="auto"/>
              <w:rPr>
                <w:rFonts w:cs="Times New Roman"/>
                <w:b/>
                <w:bCs/>
                <w:szCs w:val="22"/>
              </w:rPr>
            </w:pPr>
          </w:p>
        </w:tc>
        <w:tc>
          <w:tcPr>
            <w:tcW w:w="1181" w:type="dxa"/>
            <w:tcBorders>
              <w:top w:val="single" w:sz="4" w:space="0" w:color="auto"/>
              <w:bottom w:val="single" w:sz="4" w:space="0" w:color="auto"/>
            </w:tcBorders>
            <w:shd w:val="clear" w:color="auto" w:fill="auto"/>
            <w:vAlign w:val="bottom"/>
          </w:tcPr>
          <w:p w:rsidR="00DC3ADE" w:rsidRPr="00573CC5" w:rsidRDefault="00DC3F93" w:rsidP="000A402A">
            <w:pPr>
              <w:pStyle w:val="acctfourfigures"/>
              <w:shd w:val="clear" w:color="auto" w:fill="FFFFFF"/>
              <w:tabs>
                <w:tab w:val="clear" w:pos="765"/>
                <w:tab w:val="decimal" w:pos="967"/>
              </w:tabs>
              <w:spacing w:line="240" w:lineRule="auto"/>
              <w:rPr>
                <w:rFonts w:cs="Times New Roman"/>
                <w:b/>
                <w:bCs/>
                <w:szCs w:val="22"/>
              </w:rPr>
            </w:pPr>
            <w:r w:rsidRPr="00573CC5">
              <w:rPr>
                <w:rFonts w:cs="Times New Roman"/>
                <w:b/>
                <w:bCs/>
                <w:szCs w:val="22"/>
              </w:rPr>
              <w:t>-</w:t>
            </w:r>
          </w:p>
        </w:tc>
        <w:tc>
          <w:tcPr>
            <w:tcW w:w="180" w:type="dxa"/>
            <w:vAlign w:val="bottom"/>
          </w:tcPr>
          <w:p w:rsidR="00DC3ADE" w:rsidRPr="00573CC5" w:rsidRDefault="00DC3ADE" w:rsidP="00CA5A35">
            <w:pPr>
              <w:pStyle w:val="acctfourfigures"/>
              <w:shd w:val="clear" w:color="auto" w:fill="FFFFFF"/>
              <w:tabs>
                <w:tab w:val="clear" w:pos="765"/>
                <w:tab w:val="decimal" w:pos="1076"/>
              </w:tabs>
              <w:spacing w:line="240" w:lineRule="auto"/>
              <w:rPr>
                <w:rFonts w:cs="Times New Roman"/>
                <w:b/>
                <w:bCs/>
                <w:szCs w:val="22"/>
              </w:rPr>
            </w:pPr>
          </w:p>
        </w:tc>
        <w:tc>
          <w:tcPr>
            <w:tcW w:w="1238" w:type="dxa"/>
            <w:tcBorders>
              <w:top w:val="single" w:sz="4" w:space="0" w:color="auto"/>
              <w:bottom w:val="single" w:sz="4" w:space="0" w:color="auto"/>
            </w:tcBorders>
            <w:vAlign w:val="bottom"/>
          </w:tcPr>
          <w:p w:rsidR="00DC3ADE" w:rsidRPr="00573CC5" w:rsidRDefault="00D74AE1" w:rsidP="000A402A">
            <w:pPr>
              <w:pStyle w:val="acctfourfigures"/>
              <w:shd w:val="clear" w:color="auto" w:fill="FFFFFF"/>
              <w:tabs>
                <w:tab w:val="clear" w:pos="765"/>
                <w:tab w:val="decimal" w:pos="956"/>
              </w:tabs>
              <w:spacing w:line="240" w:lineRule="auto"/>
              <w:rPr>
                <w:rFonts w:cs="Times New Roman"/>
                <w:b/>
                <w:bCs/>
                <w:szCs w:val="22"/>
              </w:rPr>
            </w:pPr>
            <w:r w:rsidRPr="00573CC5">
              <w:rPr>
                <w:rFonts w:cs="Times New Roman"/>
                <w:b/>
                <w:bCs/>
                <w:szCs w:val="22"/>
                <w:lang w:val="en-US"/>
              </w:rPr>
              <w:t>-</w:t>
            </w:r>
          </w:p>
        </w:tc>
      </w:tr>
      <w:tr w:rsidR="00DC3ADE" w:rsidRPr="00573CC5" w:rsidTr="00612F4E">
        <w:trPr>
          <w:cantSplit/>
          <w:trHeight w:val="263"/>
        </w:trPr>
        <w:tc>
          <w:tcPr>
            <w:tcW w:w="3094" w:type="dxa"/>
          </w:tcPr>
          <w:p w:rsidR="00DC3ADE" w:rsidRPr="00573CC5" w:rsidRDefault="00DC3ADE" w:rsidP="00A85CB9">
            <w:pPr>
              <w:shd w:val="clear" w:color="auto" w:fill="FFFFFF"/>
              <w:rPr>
                <w:rFonts w:hAnsi="Times New Roman" w:cs="Times New Roman"/>
                <w:b/>
                <w:bCs/>
                <w:sz w:val="22"/>
                <w:szCs w:val="22"/>
                <w:lang w:val="en-GB"/>
              </w:rPr>
            </w:pPr>
            <w:r w:rsidRPr="00573CC5">
              <w:rPr>
                <w:rFonts w:hAnsi="Times New Roman" w:cs="Times New Roman"/>
                <w:b/>
                <w:bCs/>
                <w:sz w:val="22"/>
                <w:szCs w:val="22"/>
                <w:lang w:val="en-GB"/>
              </w:rPr>
              <w:t>Total</w:t>
            </w:r>
          </w:p>
        </w:tc>
        <w:tc>
          <w:tcPr>
            <w:tcW w:w="810" w:type="dxa"/>
          </w:tcPr>
          <w:p w:rsidR="00DC3ADE" w:rsidRPr="00573CC5" w:rsidRDefault="00DC3ADE" w:rsidP="00A85CB9">
            <w:pPr>
              <w:pStyle w:val="acctfourfigures"/>
              <w:shd w:val="clear" w:color="auto" w:fill="FFFFFF"/>
              <w:tabs>
                <w:tab w:val="clear" w:pos="765"/>
              </w:tabs>
              <w:spacing w:line="240" w:lineRule="auto"/>
              <w:jc w:val="center"/>
              <w:rPr>
                <w:rFonts w:cs="Times New Roman"/>
                <w:szCs w:val="22"/>
              </w:rPr>
            </w:pPr>
          </w:p>
        </w:tc>
        <w:tc>
          <w:tcPr>
            <w:tcW w:w="1350" w:type="dxa"/>
            <w:tcBorders>
              <w:top w:val="single" w:sz="4" w:space="0" w:color="auto"/>
              <w:bottom w:val="double" w:sz="4" w:space="0" w:color="auto"/>
            </w:tcBorders>
            <w:shd w:val="clear" w:color="auto" w:fill="auto"/>
            <w:vAlign w:val="bottom"/>
          </w:tcPr>
          <w:p w:rsidR="008A5265" w:rsidRPr="00573CC5" w:rsidRDefault="00655E1E" w:rsidP="00A85CB9">
            <w:pPr>
              <w:pStyle w:val="acctfourfigures"/>
              <w:shd w:val="clear" w:color="auto" w:fill="FFFFFF"/>
              <w:tabs>
                <w:tab w:val="clear" w:pos="765"/>
                <w:tab w:val="decimal" w:pos="1076"/>
              </w:tabs>
              <w:spacing w:line="240" w:lineRule="auto"/>
              <w:rPr>
                <w:rFonts w:cs="Times New Roman"/>
                <w:b/>
                <w:bCs/>
                <w:szCs w:val="22"/>
              </w:rPr>
            </w:pPr>
            <w:r w:rsidRPr="00573CC5">
              <w:rPr>
                <w:rFonts w:cs="Times New Roman"/>
                <w:b/>
                <w:bCs/>
                <w:szCs w:val="22"/>
              </w:rPr>
              <w:t>5,514</w:t>
            </w:r>
          </w:p>
        </w:tc>
        <w:tc>
          <w:tcPr>
            <w:tcW w:w="180" w:type="dxa"/>
            <w:shd w:val="clear" w:color="auto" w:fill="auto"/>
            <w:vAlign w:val="bottom"/>
          </w:tcPr>
          <w:p w:rsidR="00DC3ADE" w:rsidRPr="00573CC5" w:rsidRDefault="00DC3ADE" w:rsidP="00A85CB9">
            <w:pPr>
              <w:pStyle w:val="acctfourfigures"/>
              <w:shd w:val="clear" w:color="auto" w:fill="FFFFFF"/>
              <w:tabs>
                <w:tab w:val="clear" w:pos="765"/>
                <w:tab w:val="decimal" w:pos="1076"/>
              </w:tabs>
              <w:spacing w:line="240" w:lineRule="auto"/>
              <w:rPr>
                <w:rFonts w:cs="Times New Roman"/>
                <w:b/>
                <w:bCs/>
                <w:szCs w:val="22"/>
              </w:rPr>
            </w:pPr>
          </w:p>
        </w:tc>
        <w:tc>
          <w:tcPr>
            <w:tcW w:w="1260" w:type="dxa"/>
            <w:tcBorders>
              <w:top w:val="single" w:sz="4" w:space="0" w:color="auto"/>
              <w:bottom w:val="double" w:sz="4" w:space="0" w:color="auto"/>
            </w:tcBorders>
            <w:shd w:val="clear" w:color="auto" w:fill="auto"/>
            <w:vAlign w:val="bottom"/>
          </w:tcPr>
          <w:p w:rsidR="00DC3ADE" w:rsidRPr="00573CC5" w:rsidRDefault="00D74AE1" w:rsidP="000A402A">
            <w:pPr>
              <w:pStyle w:val="acctfourfigures"/>
              <w:shd w:val="clear" w:color="auto" w:fill="FFFFFF"/>
              <w:tabs>
                <w:tab w:val="clear" w:pos="765"/>
                <w:tab w:val="decimal" w:pos="967"/>
              </w:tabs>
              <w:spacing w:line="240" w:lineRule="auto"/>
              <w:rPr>
                <w:rFonts w:cs="Times New Roman"/>
                <w:b/>
                <w:bCs/>
                <w:szCs w:val="22"/>
              </w:rPr>
            </w:pPr>
            <w:r w:rsidRPr="00573CC5">
              <w:rPr>
                <w:rFonts w:cs="Times New Roman"/>
                <w:b/>
                <w:bCs/>
                <w:szCs w:val="22"/>
                <w:lang w:val="en-US"/>
              </w:rPr>
              <w:t>5,474</w:t>
            </w:r>
          </w:p>
        </w:tc>
        <w:tc>
          <w:tcPr>
            <w:tcW w:w="180" w:type="dxa"/>
            <w:shd w:val="clear" w:color="auto" w:fill="auto"/>
            <w:vAlign w:val="bottom"/>
          </w:tcPr>
          <w:p w:rsidR="00DC3ADE" w:rsidRPr="00573CC5" w:rsidRDefault="00DC3ADE" w:rsidP="000A402A">
            <w:pPr>
              <w:pStyle w:val="acctfourfigures"/>
              <w:shd w:val="clear" w:color="auto" w:fill="FFFFFF"/>
              <w:tabs>
                <w:tab w:val="clear" w:pos="765"/>
                <w:tab w:val="decimal" w:pos="967"/>
              </w:tabs>
              <w:spacing w:line="240" w:lineRule="auto"/>
              <w:rPr>
                <w:rFonts w:cs="Times New Roman"/>
                <w:b/>
                <w:bCs/>
                <w:szCs w:val="22"/>
              </w:rPr>
            </w:pPr>
          </w:p>
        </w:tc>
        <w:tc>
          <w:tcPr>
            <w:tcW w:w="1181" w:type="dxa"/>
            <w:tcBorders>
              <w:top w:val="single" w:sz="4" w:space="0" w:color="auto"/>
              <w:bottom w:val="double" w:sz="4" w:space="0" w:color="auto"/>
            </w:tcBorders>
            <w:shd w:val="clear" w:color="auto" w:fill="auto"/>
            <w:vAlign w:val="bottom"/>
          </w:tcPr>
          <w:p w:rsidR="00DC3ADE" w:rsidRPr="00573CC5" w:rsidRDefault="00801E19" w:rsidP="000A402A">
            <w:pPr>
              <w:pStyle w:val="acctfourfigures"/>
              <w:shd w:val="clear" w:color="auto" w:fill="FFFFFF"/>
              <w:tabs>
                <w:tab w:val="clear" w:pos="765"/>
                <w:tab w:val="decimal" w:pos="967"/>
              </w:tabs>
              <w:spacing w:line="240" w:lineRule="auto"/>
              <w:rPr>
                <w:rFonts w:cs="Times New Roman"/>
                <w:b/>
                <w:bCs/>
                <w:szCs w:val="22"/>
              </w:rPr>
            </w:pPr>
            <w:r w:rsidRPr="00573CC5">
              <w:rPr>
                <w:rFonts w:cs="Times New Roman"/>
                <w:b/>
                <w:bCs/>
                <w:szCs w:val="22"/>
              </w:rPr>
              <w:t>5,667</w:t>
            </w:r>
          </w:p>
        </w:tc>
        <w:tc>
          <w:tcPr>
            <w:tcW w:w="180" w:type="dxa"/>
            <w:vAlign w:val="bottom"/>
          </w:tcPr>
          <w:p w:rsidR="00DC3ADE" w:rsidRPr="00573CC5" w:rsidRDefault="00DC3ADE" w:rsidP="00CA5A35">
            <w:pPr>
              <w:pStyle w:val="acctfourfigures"/>
              <w:shd w:val="clear" w:color="auto" w:fill="FFFFFF"/>
              <w:tabs>
                <w:tab w:val="clear" w:pos="765"/>
                <w:tab w:val="decimal" w:pos="1076"/>
              </w:tabs>
              <w:spacing w:line="240" w:lineRule="auto"/>
              <w:rPr>
                <w:rFonts w:cs="Times New Roman"/>
                <w:b/>
                <w:bCs/>
                <w:szCs w:val="22"/>
              </w:rPr>
            </w:pPr>
          </w:p>
        </w:tc>
        <w:tc>
          <w:tcPr>
            <w:tcW w:w="1238" w:type="dxa"/>
            <w:tcBorders>
              <w:top w:val="single" w:sz="4" w:space="0" w:color="auto"/>
              <w:bottom w:val="double" w:sz="4" w:space="0" w:color="auto"/>
            </w:tcBorders>
            <w:vAlign w:val="bottom"/>
          </w:tcPr>
          <w:p w:rsidR="00DC3ADE" w:rsidRPr="00573CC5" w:rsidRDefault="00D74AE1" w:rsidP="000A402A">
            <w:pPr>
              <w:pStyle w:val="acctfourfigures"/>
              <w:shd w:val="clear" w:color="auto" w:fill="FFFFFF"/>
              <w:tabs>
                <w:tab w:val="clear" w:pos="765"/>
                <w:tab w:val="decimal" w:pos="956"/>
              </w:tabs>
              <w:spacing w:line="240" w:lineRule="auto"/>
              <w:rPr>
                <w:rFonts w:cs="Times New Roman"/>
                <w:b/>
                <w:bCs/>
                <w:szCs w:val="22"/>
              </w:rPr>
            </w:pPr>
            <w:r w:rsidRPr="00573CC5">
              <w:rPr>
                <w:rFonts w:cs="Times New Roman"/>
                <w:b/>
                <w:bCs/>
                <w:szCs w:val="22"/>
                <w:lang w:val="en-US"/>
              </w:rPr>
              <w:t>5,628</w:t>
            </w:r>
          </w:p>
        </w:tc>
      </w:tr>
    </w:tbl>
    <w:p w:rsidR="00216B09" w:rsidRPr="00573CC5" w:rsidRDefault="00216B09" w:rsidP="00A85CB9">
      <w:pPr>
        <w:pStyle w:val="Default"/>
        <w:shd w:val="clear" w:color="auto" w:fill="FFFFFF"/>
        <w:jc w:val="both"/>
        <w:rPr>
          <w:rFonts w:ascii="Times New Roman" w:hAnsi="Times New Roman" w:cs="Times New Roman"/>
          <w:color w:val="auto"/>
          <w:sz w:val="16"/>
          <w:szCs w:val="16"/>
        </w:rPr>
      </w:pPr>
    </w:p>
    <w:p w:rsidR="00704F80" w:rsidRPr="00573CC5" w:rsidRDefault="00704F80" w:rsidP="00DC3ADE">
      <w:pPr>
        <w:pStyle w:val="Default"/>
        <w:shd w:val="clear" w:color="auto" w:fill="FFFFFF"/>
        <w:ind w:left="540"/>
        <w:jc w:val="thaiDistribute"/>
        <w:rPr>
          <w:rFonts w:ascii="Times New Roman" w:hAnsi="Times New Roman" w:cs="Times New Roman"/>
          <w:color w:val="auto"/>
          <w:sz w:val="22"/>
          <w:szCs w:val="22"/>
        </w:rPr>
      </w:pPr>
      <w:r w:rsidRPr="00573CC5">
        <w:rPr>
          <w:rFonts w:ascii="Times New Roman" w:hAnsi="Times New Roman" w:cs="Times New Roman"/>
          <w:color w:val="auto"/>
          <w:sz w:val="22"/>
          <w:szCs w:val="22"/>
        </w:rPr>
        <w:t xml:space="preserve">The currency denomination of accrued interest expenses as at </w:t>
      </w:r>
      <w:r w:rsidR="005927A1" w:rsidRPr="00573CC5">
        <w:rPr>
          <w:rFonts w:hAnsi="Times New Roman" w:cs="Times New Roman"/>
          <w:color w:val="auto"/>
          <w:sz w:val="22"/>
          <w:szCs w:val="22"/>
        </w:rPr>
        <w:t>3</w:t>
      </w:r>
      <w:r w:rsidR="00DB3B7F" w:rsidRPr="00573CC5">
        <w:rPr>
          <w:rFonts w:hAnsi="Times New Roman" w:cs="Times New Roman"/>
          <w:color w:val="auto"/>
          <w:sz w:val="22"/>
          <w:szCs w:val="22"/>
        </w:rPr>
        <w:t xml:space="preserve">0 June </w:t>
      </w:r>
      <w:r w:rsidR="00D74AE1" w:rsidRPr="00573CC5">
        <w:rPr>
          <w:rFonts w:hAnsi="Times New Roman" w:cs="Times New Roman"/>
          <w:color w:val="auto"/>
          <w:sz w:val="22"/>
          <w:szCs w:val="22"/>
        </w:rPr>
        <w:t>2019</w:t>
      </w:r>
      <w:r w:rsidR="00DC3ADE" w:rsidRPr="00573CC5">
        <w:rPr>
          <w:rFonts w:hAnsi="Times New Roman" w:cs="Times New Roman"/>
          <w:color w:val="auto"/>
          <w:sz w:val="22"/>
          <w:szCs w:val="22"/>
        </w:rPr>
        <w:t xml:space="preserve"> and </w:t>
      </w:r>
      <w:r w:rsidR="005927A1" w:rsidRPr="00573CC5">
        <w:rPr>
          <w:rFonts w:hAnsi="Times New Roman" w:cs="Times New Roman"/>
          <w:color w:val="auto"/>
          <w:sz w:val="22"/>
          <w:szCs w:val="22"/>
        </w:rPr>
        <w:t>31</w:t>
      </w:r>
      <w:r w:rsidR="00DC3ADE" w:rsidRPr="00573CC5">
        <w:rPr>
          <w:rFonts w:hAnsi="Times New Roman" w:cs="Times New Roman"/>
          <w:color w:val="auto"/>
          <w:sz w:val="22"/>
          <w:szCs w:val="22"/>
        </w:rPr>
        <w:t xml:space="preserve"> December </w:t>
      </w:r>
      <w:r w:rsidR="005927A1" w:rsidRPr="00573CC5">
        <w:rPr>
          <w:rFonts w:hAnsi="Times New Roman" w:cs="Times New Roman"/>
          <w:color w:val="auto"/>
          <w:sz w:val="22"/>
          <w:szCs w:val="22"/>
        </w:rPr>
        <w:t>201</w:t>
      </w:r>
      <w:r w:rsidR="00D74AE1" w:rsidRPr="00573CC5">
        <w:rPr>
          <w:rFonts w:hAnsi="Times New Roman" w:cs="Times New Roman"/>
          <w:color w:val="auto"/>
          <w:sz w:val="22"/>
          <w:szCs w:val="22"/>
        </w:rPr>
        <w:t>8</w:t>
      </w:r>
      <w:r w:rsidR="000B4D66" w:rsidRPr="00573CC5">
        <w:rPr>
          <w:rFonts w:ascii="Times New Roman" w:hAnsi="Times New Roman" w:cs="Times New Roman"/>
          <w:color w:val="auto"/>
          <w:sz w:val="22"/>
          <w:szCs w:val="22"/>
        </w:rPr>
        <w:t xml:space="preserve"> </w:t>
      </w:r>
      <w:r w:rsidR="00D2449A" w:rsidRPr="00573CC5">
        <w:rPr>
          <w:rFonts w:ascii="Times New Roman" w:hAnsi="Times New Roman" w:cs="Times New Roman"/>
          <w:color w:val="auto"/>
          <w:sz w:val="22"/>
          <w:szCs w:val="22"/>
        </w:rPr>
        <w:t>were</w:t>
      </w:r>
      <w:r w:rsidRPr="00573CC5">
        <w:rPr>
          <w:rFonts w:ascii="Times New Roman" w:hAnsi="Times New Roman" w:cs="Times New Roman"/>
          <w:color w:val="auto"/>
          <w:sz w:val="22"/>
          <w:szCs w:val="22"/>
        </w:rPr>
        <w:t xml:space="preserve"> as follows:</w:t>
      </w:r>
    </w:p>
    <w:p w:rsidR="00647A04" w:rsidRPr="00573CC5" w:rsidRDefault="00647A04" w:rsidP="00A85CB9">
      <w:pPr>
        <w:pStyle w:val="Default"/>
        <w:shd w:val="clear" w:color="auto" w:fill="FFFFFF"/>
        <w:ind w:left="540"/>
        <w:jc w:val="both"/>
        <w:rPr>
          <w:rFonts w:ascii="Times New Roman" w:hAnsi="Times New Roman" w:cs="Times New Roman"/>
          <w:color w:val="auto"/>
          <w:sz w:val="12"/>
          <w:szCs w:val="12"/>
        </w:rPr>
      </w:pPr>
    </w:p>
    <w:tbl>
      <w:tblPr>
        <w:tblW w:w="9473" w:type="dxa"/>
        <w:tblInd w:w="529" w:type="dxa"/>
        <w:tblLayout w:type="fixed"/>
        <w:tblCellMar>
          <w:left w:w="79" w:type="dxa"/>
          <w:right w:w="79" w:type="dxa"/>
        </w:tblCellMar>
        <w:tblLook w:val="0000" w:firstRow="0" w:lastRow="0" w:firstColumn="0" w:lastColumn="0" w:noHBand="0" w:noVBand="0"/>
      </w:tblPr>
      <w:tblGrid>
        <w:gridCol w:w="3945"/>
        <w:gridCol w:w="1350"/>
        <w:gridCol w:w="180"/>
        <w:gridCol w:w="1260"/>
        <w:gridCol w:w="180"/>
        <w:gridCol w:w="1140"/>
        <w:gridCol w:w="180"/>
        <w:gridCol w:w="1238"/>
      </w:tblGrid>
      <w:tr w:rsidR="00704F80" w:rsidRPr="00573CC5" w:rsidTr="00E74228">
        <w:trPr>
          <w:cantSplit/>
          <w:tblHeader/>
        </w:trPr>
        <w:tc>
          <w:tcPr>
            <w:tcW w:w="3945" w:type="dxa"/>
          </w:tcPr>
          <w:p w:rsidR="00704F80" w:rsidRPr="00573CC5" w:rsidRDefault="00704F80" w:rsidP="00A85CB9">
            <w:pPr>
              <w:shd w:val="clear" w:color="auto" w:fill="FFFFFF"/>
              <w:rPr>
                <w:rFonts w:hAnsi="Times New Roman" w:cs="Times New Roman"/>
                <w:sz w:val="22"/>
                <w:szCs w:val="22"/>
                <w:cs/>
                <w:lang w:val="en-GB"/>
              </w:rPr>
            </w:pPr>
          </w:p>
        </w:tc>
        <w:tc>
          <w:tcPr>
            <w:tcW w:w="2790" w:type="dxa"/>
            <w:gridSpan w:val="3"/>
          </w:tcPr>
          <w:p w:rsidR="00704F80" w:rsidRPr="00573CC5" w:rsidRDefault="00704F80" w:rsidP="00A85CB9">
            <w:pPr>
              <w:pStyle w:val="acctmergecolhdg"/>
              <w:shd w:val="clear" w:color="auto" w:fill="FFFFFF"/>
              <w:spacing w:line="240" w:lineRule="auto"/>
              <w:rPr>
                <w:rFonts w:cs="Times New Roman"/>
                <w:szCs w:val="22"/>
              </w:rPr>
            </w:pPr>
            <w:r w:rsidRPr="00573CC5">
              <w:rPr>
                <w:rFonts w:cs="Times New Roman"/>
                <w:szCs w:val="22"/>
              </w:rPr>
              <w:t>Consolidated</w:t>
            </w:r>
          </w:p>
        </w:tc>
        <w:tc>
          <w:tcPr>
            <w:tcW w:w="180" w:type="dxa"/>
          </w:tcPr>
          <w:p w:rsidR="00704F80" w:rsidRPr="00573CC5" w:rsidRDefault="00704F80" w:rsidP="00A85CB9">
            <w:pPr>
              <w:pStyle w:val="acctmergecolhdg"/>
              <w:shd w:val="clear" w:color="auto" w:fill="FFFFFF"/>
              <w:spacing w:line="240" w:lineRule="auto"/>
              <w:rPr>
                <w:rFonts w:cs="Times New Roman"/>
                <w:szCs w:val="22"/>
              </w:rPr>
            </w:pPr>
          </w:p>
        </w:tc>
        <w:tc>
          <w:tcPr>
            <w:tcW w:w="2558" w:type="dxa"/>
            <w:gridSpan w:val="3"/>
          </w:tcPr>
          <w:p w:rsidR="00704F80" w:rsidRPr="00573CC5" w:rsidRDefault="00704F80" w:rsidP="00A85CB9">
            <w:pPr>
              <w:pStyle w:val="acctmergecolhdg"/>
              <w:shd w:val="clear" w:color="auto" w:fill="FFFFFF"/>
              <w:spacing w:line="240" w:lineRule="auto"/>
              <w:rPr>
                <w:rFonts w:cs="Times New Roman"/>
                <w:szCs w:val="22"/>
              </w:rPr>
            </w:pPr>
            <w:r w:rsidRPr="00573CC5">
              <w:rPr>
                <w:rFonts w:cs="Times New Roman"/>
                <w:szCs w:val="22"/>
              </w:rPr>
              <w:t>Separate</w:t>
            </w:r>
          </w:p>
        </w:tc>
      </w:tr>
      <w:tr w:rsidR="00704F80" w:rsidRPr="00573CC5" w:rsidTr="00E74228">
        <w:trPr>
          <w:cantSplit/>
          <w:tblHeader/>
        </w:trPr>
        <w:tc>
          <w:tcPr>
            <w:tcW w:w="3945" w:type="dxa"/>
          </w:tcPr>
          <w:p w:rsidR="00704F80" w:rsidRPr="00573CC5" w:rsidRDefault="00704F80" w:rsidP="00A85CB9">
            <w:pPr>
              <w:shd w:val="clear" w:color="auto" w:fill="FFFFFF"/>
              <w:rPr>
                <w:rFonts w:hAnsi="Times New Roman" w:cs="Times New Roman"/>
                <w:sz w:val="22"/>
                <w:szCs w:val="22"/>
              </w:rPr>
            </w:pPr>
          </w:p>
        </w:tc>
        <w:tc>
          <w:tcPr>
            <w:tcW w:w="2790" w:type="dxa"/>
            <w:gridSpan w:val="3"/>
          </w:tcPr>
          <w:p w:rsidR="00704F80" w:rsidRPr="00573CC5" w:rsidRDefault="00704F80" w:rsidP="00A85CB9">
            <w:pPr>
              <w:pStyle w:val="acctmergecolhdg"/>
              <w:shd w:val="clear" w:color="auto" w:fill="FFFFFF"/>
              <w:spacing w:line="240" w:lineRule="auto"/>
              <w:rPr>
                <w:rFonts w:cs="Times New Roman"/>
                <w:szCs w:val="22"/>
              </w:rPr>
            </w:pPr>
            <w:r w:rsidRPr="00573CC5">
              <w:rPr>
                <w:rFonts w:cs="Times New Roman"/>
                <w:szCs w:val="22"/>
              </w:rPr>
              <w:t>financial statements</w:t>
            </w:r>
          </w:p>
        </w:tc>
        <w:tc>
          <w:tcPr>
            <w:tcW w:w="180" w:type="dxa"/>
          </w:tcPr>
          <w:p w:rsidR="00704F80" w:rsidRPr="00573CC5" w:rsidRDefault="00704F80" w:rsidP="00A85CB9">
            <w:pPr>
              <w:pStyle w:val="acctmergecolhdg"/>
              <w:shd w:val="clear" w:color="auto" w:fill="FFFFFF"/>
              <w:spacing w:line="240" w:lineRule="auto"/>
              <w:rPr>
                <w:rFonts w:cs="Times New Roman"/>
                <w:szCs w:val="22"/>
              </w:rPr>
            </w:pPr>
          </w:p>
        </w:tc>
        <w:tc>
          <w:tcPr>
            <w:tcW w:w="2558" w:type="dxa"/>
            <w:gridSpan w:val="3"/>
          </w:tcPr>
          <w:p w:rsidR="00704F80" w:rsidRPr="00573CC5" w:rsidRDefault="00704F80" w:rsidP="00A85CB9">
            <w:pPr>
              <w:pStyle w:val="acctmergecolhdg"/>
              <w:shd w:val="clear" w:color="auto" w:fill="FFFFFF"/>
              <w:spacing w:line="240" w:lineRule="auto"/>
              <w:rPr>
                <w:rFonts w:cs="Times New Roman"/>
                <w:szCs w:val="22"/>
              </w:rPr>
            </w:pPr>
            <w:r w:rsidRPr="00573CC5">
              <w:rPr>
                <w:rFonts w:cs="Times New Roman"/>
                <w:szCs w:val="22"/>
              </w:rPr>
              <w:t>financial statements</w:t>
            </w:r>
          </w:p>
        </w:tc>
      </w:tr>
      <w:tr w:rsidR="00DC3ADE" w:rsidRPr="00573CC5" w:rsidTr="00E74228">
        <w:trPr>
          <w:cantSplit/>
          <w:tblHeader/>
        </w:trPr>
        <w:tc>
          <w:tcPr>
            <w:tcW w:w="3945" w:type="dxa"/>
          </w:tcPr>
          <w:p w:rsidR="00DC3ADE" w:rsidRPr="00573CC5" w:rsidRDefault="00DC3ADE" w:rsidP="00A85CB9">
            <w:pPr>
              <w:pStyle w:val="acctfourfigures"/>
              <w:shd w:val="clear" w:color="auto" w:fill="FFFFFF"/>
              <w:spacing w:line="240" w:lineRule="auto"/>
              <w:jc w:val="center"/>
              <w:rPr>
                <w:rFonts w:cs="Times New Roman"/>
                <w:szCs w:val="22"/>
              </w:rPr>
            </w:pPr>
          </w:p>
        </w:tc>
        <w:tc>
          <w:tcPr>
            <w:tcW w:w="1350" w:type="dxa"/>
          </w:tcPr>
          <w:p w:rsidR="00DC3ADE" w:rsidRPr="00573CC5" w:rsidRDefault="00DB3B7F" w:rsidP="00CA5A35">
            <w:pPr>
              <w:spacing w:line="240" w:lineRule="atLeast"/>
              <w:jc w:val="center"/>
              <w:rPr>
                <w:rFonts w:hAnsi="Times New Roman" w:cs="Times New Roman"/>
                <w:sz w:val="20"/>
                <w:szCs w:val="20"/>
                <w:lang w:val="en-GB"/>
              </w:rPr>
            </w:pPr>
            <w:r w:rsidRPr="00573CC5">
              <w:rPr>
                <w:rFonts w:hAnsi="Times New Roman" w:cs="Times New Roman"/>
                <w:sz w:val="20"/>
                <w:szCs w:val="20"/>
              </w:rPr>
              <w:t>30 June</w:t>
            </w:r>
          </w:p>
        </w:tc>
        <w:tc>
          <w:tcPr>
            <w:tcW w:w="180" w:type="dxa"/>
          </w:tcPr>
          <w:p w:rsidR="00DC3ADE" w:rsidRPr="00573CC5" w:rsidRDefault="00DC3ADE" w:rsidP="00CA5A35">
            <w:pPr>
              <w:tabs>
                <w:tab w:val="decimal" w:pos="765"/>
              </w:tabs>
              <w:spacing w:line="240" w:lineRule="atLeast"/>
              <w:rPr>
                <w:rFonts w:hAnsi="Times New Roman" w:cs="Times New Roman"/>
                <w:sz w:val="20"/>
                <w:szCs w:val="20"/>
                <w:lang w:val="en-GB" w:bidi="ar-SA"/>
              </w:rPr>
            </w:pPr>
          </w:p>
        </w:tc>
        <w:tc>
          <w:tcPr>
            <w:tcW w:w="1260" w:type="dxa"/>
          </w:tcPr>
          <w:p w:rsidR="00DC3ADE" w:rsidRPr="00573CC5" w:rsidRDefault="005927A1" w:rsidP="00CA5A35">
            <w:pPr>
              <w:spacing w:line="240" w:lineRule="atLeast"/>
              <w:ind w:left="-118" w:right="-108"/>
              <w:jc w:val="center"/>
              <w:rPr>
                <w:rFonts w:hAnsi="Times New Roman" w:cs="Times New Roman"/>
                <w:sz w:val="20"/>
                <w:szCs w:val="20"/>
                <w:lang w:val="en-GB" w:bidi="ar-SA"/>
              </w:rPr>
            </w:pPr>
            <w:r w:rsidRPr="00573CC5">
              <w:rPr>
                <w:rFonts w:hAnsi="Times New Roman" w:cs="Times New Roman"/>
                <w:sz w:val="20"/>
                <w:szCs w:val="20"/>
                <w:lang w:bidi="ar-SA"/>
              </w:rPr>
              <w:t>31</w:t>
            </w:r>
            <w:r w:rsidR="00DC3ADE" w:rsidRPr="00573CC5">
              <w:rPr>
                <w:rFonts w:hAnsi="Times New Roman" w:cs="Times New Roman"/>
                <w:sz w:val="20"/>
                <w:szCs w:val="20"/>
                <w:lang w:val="en-GB" w:bidi="ar-SA"/>
              </w:rPr>
              <w:t xml:space="preserve"> December</w:t>
            </w:r>
          </w:p>
        </w:tc>
        <w:tc>
          <w:tcPr>
            <w:tcW w:w="180" w:type="dxa"/>
          </w:tcPr>
          <w:p w:rsidR="00DC3ADE" w:rsidRPr="00573CC5" w:rsidRDefault="00DC3ADE" w:rsidP="00CA5A35">
            <w:pPr>
              <w:tabs>
                <w:tab w:val="decimal" w:pos="765"/>
              </w:tabs>
              <w:spacing w:line="240" w:lineRule="atLeast"/>
              <w:rPr>
                <w:rFonts w:hAnsi="Times New Roman" w:cs="Times New Roman"/>
                <w:sz w:val="20"/>
                <w:szCs w:val="20"/>
                <w:cs/>
                <w:lang w:val="en-GB"/>
              </w:rPr>
            </w:pPr>
          </w:p>
        </w:tc>
        <w:tc>
          <w:tcPr>
            <w:tcW w:w="1140" w:type="dxa"/>
          </w:tcPr>
          <w:p w:rsidR="00DC3ADE" w:rsidRPr="00573CC5" w:rsidRDefault="00DB3B7F" w:rsidP="00CA5A35">
            <w:pPr>
              <w:spacing w:line="240" w:lineRule="atLeast"/>
              <w:jc w:val="center"/>
              <w:rPr>
                <w:rFonts w:hAnsi="Times New Roman" w:cs="Times New Roman"/>
                <w:sz w:val="20"/>
                <w:szCs w:val="20"/>
                <w:lang w:val="en-GB"/>
              </w:rPr>
            </w:pPr>
            <w:r w:rsidRPr="00573CC5">
              <w:rPr>
                <w:rFonts w:hAnsi="Times New Roman" w:cs="Times New Roman"/>
                <w:sz w:val="20"/>
                <w:szCs w:val="20"/>
              </w:rPr>
              <w:t>30 June</w:t>
            </w:r>
          </w:p>
        </w:tc>
        <w:tc>
          <w:tcPr>
            <w:tcW w:w="180" w:type="dxa"/>
          </w:tcPr>
          <w:p w:rsidR="00DC3ADE" w:rsidRPr="00573CC5" w:rsidRDefault="00DC3ADE" w:rsidP="00CA5A35">
            <w:pPr>
              <w:tabs>
                <w:tab w:val="decimal" w:pos="765"/>
              </w:tabs>
              <w:spacing w:line="240" w:lineRule="atLeast"/>
              <w:rPr>
                <w:rFonts w:hAnsi="Times New Roman" w:cs="Times New Roman"/>
                <w:sz w:val="20"/>
                <w:szCs w:val="20"/>
                <w:lang w:val="en-GB" w:bidi="ar-SA"/>
              </w:rPr>
            </w:pPr>
          </w:p>
        </w:tc>
        <w:tc>
          <w:tcPr>
            <w:tcW w:w="1238" w:type="dxa"/>
          </w:tcPr>
          <w:p w:rsidR="00DC3ADE" w:rsidRPr="00573CC5" w:rsidRDefault="005927A1" w:rsidP="00CA5A35">
            <w:pPr>
              <w:spacing w:line="240" w:lineRule="atLeast"/>
              <w:ind w:left="-127" w:right="-108"/>
              <w:jc w:val="center"/>
              <w:rPr>
                <w:rFonts w:hAnsi="Times New Roman" w:cs="Times New Roman"/>
                <w:sz w:val="20"/>
                <w:szCs w:val="20"/>
                <w:lang w:val="en-GB" w:bidi="ar-SA"/>
              </w:rPr>
            </w:pPr>
            <w:r w:rsidRPr="00573CC5">
              <w:rPr>
                <w:rFonts w:hAnsi="Times New Roman" w:cs="Times New Roman"/>
                <w:sz w:val="20"/>
                <w:szCs w:val="20"/>
                <w:lang w:bidi="ar-SA"/>
              </w:rPr>
              <w:t>31</w:t>
            </w:r>
            <w:r w:rsidR="00DC3ADE" w:rsidRPr="00573CC5">
              <w:rPr>
                <w:rFonts w:hAnsi="Times New Roman" w:cs="Times New Roman"/>
                <w:sz w:val="20"/>
                <w:szCs w:val="20"/>
                <w:lang w:val="en-GB" w:bidi="ar-SA"/>
              </w:rPr>
              <w:t xml:space="preserve"> December</w:t>
            </w:r>
          </w:p>
        </w:tc>
      </w:tr>
      <w:tr w:rsidR="00DC3ADE" w:rsidRPr="00573CC5" w:rsidTr="00E74228">
        <w:trPr>
          <w:cantSplit/>
          <w:tblHeader/>
        </w:trPr>
        <w:tc>
          <w:tcPr>
            <w:tcW w:w="3945" w:type="dxa"/>
          </w:tcPr>
          <w:p w:rsidR="00DC3ADE" w:rsidRPr="00573CC5" w:rsidRDefault="00DC3ADE" w:rsidP="00A85CB9">
            <w:pPr>
              <w:pStyle w:val="acctfourfigures"/>
              <w:shd w:val="clear" w:color="auto" w:fill="FFFFFF"/>
              <w:spacing w:line="240" w:lineRule="auto"/>
              <w:jc w:val="center"/>
              <w:rPr>
                <w:rFonts w:cs="Times New Roman"/>
                <w:szCs w:val="22"/>
              </w:rPr>
            </w:pPr>
          </w:p>
        </w:tc>
        <w:tc>
          <w:tcPr>
            <w:tcW w:w="1350" w:type="dxa"/>
          </w:tcPr>
          <w:p w:rsidR="00DC3ADE" w:rsidRPr="00573CC5" w:rsidRDefault="005927A1" w:rsidP="00CA5A35">
            <w:pPr>
              <w:spacing w:line="240" w:lineRule="atLeast"/>
              <w:jc w:val="center"/>
              <w:rPr>
                <w:rFonts w:hAnsi="Times New Roman" w:cs="Times New Roman"/>
                <w:sz w:val="20"/>
                <w:szCs w:val="20"/>
              </w:rPr>
            </w:pPr>
            <w:r w:rsidRPr="00573CC5">
              <w:rPr>
                <w:rFonts w:hAnsi="Times New Roman" w:cs="Times New Roman"/>
                <w:sz w:val="20"/>
                <w:szCs w:val="20"/>
              </w:rPr>
              <w:t>201</w:t>
            </w:r>
            <w:r w:rsidR="00D74AE1" w:rsidRPr="00573CC5">
              <w:rPr>
                <w:rFonts w:hAnsi="Times New Roman" w:cs="Times New Roman"/>
                <w:sz w:val="20"/>
                <w:szCs w:val="20"/>
              </w:rPr>
              <w:t>9</w:t>
            </w:r>
          </w:p>
        </w:tc>
        <w:tc>
          <w:tcPr>
            <w:tcW w:w="180" w:type="dxa"/>
          </w:tcPr>
          <w:p w:rsidR="00DC3ADE" w:rsidRPr="00573CC5" w:rsidRDefault="00DC3ADE" w:rsidP="00CA5A35">
            <w:pPr>
              <w:tabs>
                <w:tab w:val="decimal" w:pos="765"/>
              </w:tabs>
              <w:spacing w:line="240" w:lineRule="atLeast"/>
              <w:rPr>
                <w:rFonts w:hAnsi="Times New Roman" w:cs="Times New Roman"/>
                <w:sz w:val="20"/>
                <w:szCs w:val="20"/>
                <w:lang w:val="en-GB" w:bidi="ar-SA"/>
              </w:rPr>
            </w:pPr>
          </w:p>
        </w:tc>
        <w:tc>
          <w:tcPr>
            <w:tcW w:w="1260" w:type="dxa"/>
          </w:tcPr>
          <w:p w:rsidR="00DC3ADE" w:rsidRPr="00573CC5" w:rsidRDefault="005927A1" w:rsidP="00CA5A35">
            <w:pPr>
              <w:spacing w:line="240" w:lineRule="atLeast"/>
              <w:jc w:val="center"/>
              <w:rPr>
                <w:rFonts w:hAnsi="Times New Roman" w:cs="Times New Roman"/>
                <w:sz w:val="20"/>
                <w:szCs w:val="20"/>
                <w:lang w:val="en-GB" w:bidi="ar-SA"/>
              </w:rPr>
            </w:pPr>
            <w:r w:rsidRPr="00573CC5">
              <w:rPr>
                <w:rFonts w:hAnsi="Times New Roman" w:cs="Times New Roman"/>
                <w:sz w:val="20"/>
                <w:szCs w:val="20"/>
                <w:lang w:bidi="ar-SA"/>
              </w:rPr>
              <w:t>201</w:t>
            </w:r>
            <w:r w:rsidR="00D74AE1" w:rsidRPr="00573CC5">
              <w:rPr>
                <w:rFonts w:hAnsi="Times New Roman" w:cs="Times New Roman"/>
                <w:sz w:val="20"/>
                <w:szCs w:val="20"/>
                <w:lang w:bidi="ar-SA"/>
              </w:rPr>
              <w:t>8</w:t>
            </w:r>
          </w:p>
        </w:tc>
        <w:tc>
          <w:tcPr>
            <w:tcW w:w="180" w:type="dxa"/>
          </w:tcPr>
          <w:p w:rsidR="00DC3ADE" w:rsidRPr="00573CC5" w:rsidRDefault="00DC3ADE" w:rsidP="00CA5A35">
            <w:pPr>
              <w:tabs>
                <w:tab w:val="decimal" w:pos="765"/>
              </w:tabs>
              <w:spacing w:line="240" w:lineRule="atLeast"/>
              <w:rPr>
                <w:rFonts w:hAnsi="Times New Roman" w:cs="Times New Roman"/>
                <w:sz w:val="20"/>
                <w:szCs w:val="20"/>
                <w:cs/>
                <w:lang w:val="en-GB"/>
              </w:rPr>
            </w:pPr>
          </w:p>
        </w:tc>
        <w:tc>
          <w:tcPr>
            <w:tcW w:w="1140" w:type="dxa"/>
          </w:tcPr>
          <w:p w:rsidR="00DC3ADE" w:rsidRPr="00573CC5" w:rsidRDefault="005927A1" w:rsidP="00CA5A35">
            <w:pPr>
              <w:spacing w:line="240" w:lineRule="atLeast"/>
              <w:jc w:val="center"/>
              <w:rPr>
                <w:rFonts w:hAnsi="Times New Roman" w:cs="Times New Roman"/>
                <w:sz w:val="20"/>
                <w:szCs w:val="20"/>
                <w:lang w:val="en-GB"/>
              </w:rPr>
            </w:pPr>
            <w:r w:rsidRPr="00573CC5">
              <w:rPr>
                <w:rFonts w:hAnsi="Times New Roman" w:cs="Times New Roman"/>
                <w:sz w:val="20"/>
                <w:szCs w:val="20"/>
              </w:rPr>
              <w:t>201</w:t>
            </w:r>
            <w:r w:rsidR="00D74AE1" w:rsidRPr="00573CC5">
              <w:rPr>
                <w:rFonts w:hAnsi="Times New Roman" w:cs="Times New Roman"/>
                <w:sz w:val="20"/>
                <w:szCs w:val="20"/>
              </w:rPr>
              <w:t>9</w:t>
            </w:r>
          </w:p>
        </w:tc>
        <w:tc>
          <w:tcPr>
            <w:tcW w:w="180" w:type="dxa"/>
          </w:tcPr>
          <w:p w:rsidR="00DC3ADE" w:rsidRPr="00573CC5" w:rsidRDefault="00DC3ADE" w:rsidP="00CA5A35">
            <w:pPr>
              <w:tabs>
                <w:tab w:val="decimal" w:pos="765"/>
              </w:tabs>
              <w:spacing w:line="240" w:lineRule="atLeast"/>
              <w:rPr>
                <w:rFonts w:hAnsi="Times New Roman" w:cs="Times New Roman"/>
                <w:sz w:val="20"/>
                <w:szCs w:val="20"/>
                <w:lang w:val="en-GB" w:bidi="ar-SA"/>
              </w:rPr>
            </w:pPr>
          </w:p>
        </w:tc>
        <w:tc>
          <w:tcPr>
            <w:tcW w:w="1238" w:type="dxa"/>
          </w:tcPr>
          <w:p w:rsidR="00DC3ADE" w:rsidRPr="00573CC5" w:rsidRDefault="005927A1" w:rsidP="00CA5A35">
            <w:pPr>
              <w:spacing w:line="240" w:lineRule="atLeast"/>
              <w:jc w:val="center"/>
              <w:rPr>
                <w:rFonts w:hAnsi="Times New Roman" w:cs="Times New Roman"/>
                <w:sz w:val="20"/>
                <w:szCs w:val="20"/>
                <w:lang w:bidi="ar-SA"/>
              </w:rPr>
            </w:pPr>
            <w:r w:rsidRPr="00573CC5">
              <w:rPr>
                <w:rFonts w:hAnsi="Times New Roman" w:cs="Times New Roman"/>
                <w:sz w:val="20"/>
                <w:szCs w:val="20"/>
                <w:lang w:bidi="ar-SA"/>
              </w:rPr>
              <w:t>201</w:t>
            </w:r>
            <w:r w:rsidR="00D74AE1" w:rsidRPr="00573CC5">
              <w:rPr>
                <w:rFonts w:hAnsi="Times New Roman" w:cs="Times New Roman"/>
                <w:sz w:val="20"/>
                <w:szCs w:val="20"/>
                <w:lang w:bidi="ar-SA"/>
              </w:rPr>
              <w:t>8</w:t>
            </w:r>
          </w:p>
        </w:tc>
      </w:tr>
      <w:tr w:rsidR="00DC3ADE" w:rsidRPr="00573CC5" w:rsidTr="00E74228">
        <w:trPr>
          <w:cantSplit/>
          <w:tblHeader/>
        </w:trPr>
        <w:tc>
          <w:tcPr>
            <w:tcW w:w="3945" w:type="dxa"/>
          </w:tcPr>
          <w:p w:rsidR="00DC3ADE" w:rsidRPr="00573CC5" w:rsidRDefault="00DC3ADE" w:rsidP="00A85CB9">
            <w:pPr>
              <w:pStyle w:val="acctfourfigures"/>
              <w:shd w:val="clear" w:color="auto" w:fill="FFFFFF"/>
              <w:spacing w:line="240" w:lineRule="auto"/>
              <w:jc w:val="center"/>
              <w:rPr>
                <w:rFonts w:cs="Times New Roman"/>
                <w:szCs w:val="22"/>
              </w:rPr>
            </w:pPr>
          </w:p>
        </w:tc>
        <w:tc>
          <w:tcPr>
            <w:tcW w:w="1350" w:type="dxa"/>
          </w:tcPr>
          <w:p w:rsidR="00DC3ADE" w:rsidRPr="00573CC5" w:rsidRDefault="00DC3ADE" w:rsidP="00CA5A35">
            <w:pPr>
              <w:jc w:val="center"/>
              <w:rPr>
                <w:rFonts w:eastAsia="Times New Roman" w:hAnsi="Times New Roman" w:cs="Times New Roman"/>
                <w:sz w:val="20"/>
                <w:szCs w:val="20"/>
              </w:rPr>
            </w:pPr>
            <w:r w:rsidRPr="00573CC5">
              <w:rPr>
                <w:rFonts w:eastAsia="Times New Roman" w:hAnsi="Times New Roman" w:cs="Times New Roman"/>
                <w:sz w:val="20"/>
                <w:szCs w:val="20"/>
              </w:rPr>
              <w:t>(Unaudited</w:t>
            </w:r>
          </w:p>
          <w:p w:rsidR="00DC3ADE" w:rsidRPr="00573CC5" w:rsidRDefault="00DC3ADE" w:rsidP="00CA5A35">
            <w:pPr>
              <w:spacing w:line="240" w:lineRule="atLeast"/>
              <w:ind w:left="-90" w:right="-88"/>
              <w:jc w:val="center"/>
              <w:rPr>
                <w:rFonts w:hAnsi="Times New Roman" w:cs="Times New Roman"/>
                <w:sz w:val="20"/>
                <w:szCs w:val="20"/>
                <w:lang w:val="en-GB"/>
              </w:rPr>
            </w:pPr>
            <w:r w:rsidRPr="00573CC5">
              <w:rPr>
                <w:rFonts w:eastAsia="Times New Roman" w:hAnsi="Times New Roman" w:cs="Times New Roman"/>
                <w:sz w:val="20"/>
                <w:szCs w:val="20"/>
              </w:rPr>
              <w:t>but reviewed)</w:t>
            </w:r>
          </w:p>
        </w:tc>
        <w:tc>
          <w:tcPr>
            <w:tcW w:w="180" w:type="dxa"/>
          </w:tcPr>
          <w:p w:rsidR="00DC3ADE" w:rsidRPr="00573CC5" w:rsidRDefault="00DC3ADE" w:rsidP="00CA5A35">
            <w:pPr>
              <w:tabs>
                <w:tab w:val="decimal" w:pos="765"/>
              </w:tabs>
              <w:spacing w:line="240" w:lineRule="atLeast"/>
              <w:ind w:left="-90" w:right="-88"/>
              <w:rPr>
                <w:rFonts w:hAnsi="Times New Roman" w:cs="Times New Roman"/>
                <w:sz w:val="20"/>
                <w:szCs w:val="20"/>
                <w:lang w:val="en-GB" w:bidi="ar-SA"/>
              </w:rPr>
            </w:pPr>
          </w:p>
        </w:tc>
        <w:tc>
          <w:tcPr>
            <w:tcW w:w="1260" w:type="dxa"/>
          </w:tcPr>
          <w:p w:rsidR="00DC3ADE" w:rsidRPr="00573CC5" w:rsidRDefault="00DC3ADE" w:rsidP="00CA5A35">
            <w:pPr>
              <w:jc w:val="center"/>
              <w:rPr>
                <w:rFonts w:hAnsi="Times New Roman" w:cs="Times New Roman"/>
                <w:sz w:val="20"/>
                <w:szCs w:val="20"/>
              </w:rPr>
            </w:pPr>
            <w:r w:rsidRPr="00573CC5">
              <w:rPr>
                <w:rFonts w:hAnsi="Times New Roman" w:cs="Times New Roman"/>
                <w:sz w:val="20"/>
                <w:szCs w:val="20"/>
              </w:rPr>
              <w:t>(Audited)</w:t>
            </w:r>
          </w:p>
          <w:p w:rsidR="00DC3ADE" w:rsidRPr="00573CC5" w:rsidRDefault="00DC3ADE" w:rsidP="00CA5A35">
            <w:pPr>
              <w:spacing w:line="240" w:lineRule="atLeast"/>
              <w:ind w:left="-90" w:right="-88"/>
              <w:jc w:val="center"/>
              <w:rPr>
                <w:rFonts w:hAnsi="Times New Roman" w:cs="Times New Roman"/>
                <w:sz w:val="20"/>
                <w:szCs w:val="20"/>
                <w:lang w:val="en-GB" w:bidi="ar-SA"/>
              </w:rPr>
            </w:pPr>
          </w:p>
        </w:tc>
        <w:tc>
          <w:tcPr>
            <w:tcW w:w="180" w:type="dxa"/>
          </w:tcPr>
          <w:p w:rsidR="00DC3ADE" w:rsidRPr="00573CC5" w:rsidRDefault="00DC3ADE" w:rsidP="00CA5A35">
            <w:pPr>
              <w:tabs>
                <w:tab w:val="decimal" w:pos="765"/>
              </w:tabs>
              <w:spacing w:line="240" w:lineRule="atLeast"/>
              <w:rPr>
                <w:rFonts w:hAnsi="Times New Roman" w:cs="Times New Roman"/>
                <w:sz w:val="20"/>
                <w:szCs w:val="20"/>
                <w:cs/>
                <w:lang w:val="en-GB"/>
              </w:rPr>
            </w:pPr>
          </w:p>
        </w:tc>
        <w:tc>
          <w:tcPr>
            <w:tcW w:w="1140" w:type="dxa"/>
          </w:tcPr>
          <w:p w:rsidR="00DC3ADE" w:rsidRPr="00573CC5" w:rsidRDefault="00DC3ADE" w:rsidP="00CA5A35">
            <w:pPr>
              <w:jc w:val="center"/>
              <w:rPr>
                <w:rFonts w:eastAsia="Times New Roman" w:hAnsi="Times New Roman" w:cs="Times New Roman"/>
                <w:sz w:val="20"/>
                <w:szCs w:val="20"/>
              </w:rPr>
            </w:pPr>
            <w:r w:rsidRPr="00573CC5">
              <w:rPr>
                <w:rFonts w:eastAsia="Times New Roman" w:hAnsi="Times New Roman" w:cs="Times New Roman"/>
                <w:sz w:val="20"/>
                <w:szCs w:val="20"/>
              </w:rPr>
              <w:t>(Unaudited</w:t>
            </w:r>
          </w:p>
          <w:p w:rsidR="00DC3ADE" w:rsidRPr="00573CC5" w:rsidRDefault="00DC3ADE" w:rsidP="00CA5A35">
            <w:pPr>
              <w:spacing w:line="240" w:lineRule="atLeast"/>
              <w:ind w:left="-90" w:right="-88"/>
              <w:jc w:val="center"/>
              <w:rPr>
                <w:rFonts w:hAnsi="Times New Roman" w:cs="Times New Roman"/>
                <w:sz w:val="20"/>
                <w:szCs w:val="20"/>
                <w:lang w:val="en-GB"/>
              </w:rPr>
            </w:pPr>
            <w:r w:rsidRPr="00573CC5">
              <w:rPr>
                <w:rFonts w:eastAsia="Times New Roman" w:hAnsi="Times New Roman" w:cs="Times New Roman"/>
                <w:sz w:val="20"/>
                <w:szCs w:val="20"/>
              </w:rPr>
              <w:t>but reviewed)</w:t>
            </w:r>
          </w:p>
        </w:tc>
        <w:tc>
          <w:tcPr>
            <w:tcW w:w="180" w:type="dxa"/>
          </w:tcPr>
          <w:p w:rsidR="00DC3ADE" w:rsidRPr="00573CC5" w:rsidRDefault="00DC3ADE" w:rsidP="00CA5A35">
            <w:pPr>
              <w:tabs>
                <w:tab w:val="decimal" w:pos="765"/>
              </w:tabs>
              <w:spacing w:line="240" w:lineRule="atLeast"/>
              <w:ind w:left="-90" w:right="-88"/>
              <w:rPr>
                <w:rFonts w:hAnsi="Times New Roman" w:cs="Times New Roman"/>
                <w:sz w:val="20"/>
                <w:szCs w:val="20"/>
                <w:lang w:val="en-GB" w:bidi="ar-SA"/>
              </w:rPr>
            </w:pPr>
          </w:p>
        </w:tc>
        <w:tc>
          <w:tcPr>
            <w:tcW w:w="1238" w:type="dxa"/>
          </w:tcPr>
          <w:p w:rsidR="00DC3ADE" w:rsidRPr="00573CC5" w:rsidRDefault="00DC3ADE" w:rsidP="00CA5A35">
            <w:pPr>
              <w:jc w:val="center"/>
              <w:rPr>
                <w:rFonts w:hAnsi="Times New Roman" w:cs="Times New Roman"/>
                <w:sz w:val="20"/>
                <w:szCs w:val="20"/>
              </w:rPr>
            </w:pPr>
            <w:r w:rsidRPr="00573CC5">
              <w:rPr>
                <w:rFonts w:hAnsi="Times New Roman" w:cs="Times New Roman"/>
                <w:sz w:val="20"/>
                <w:szCs w:val="20"/>
              </w:rPr>
              <w:t>(Audited)</w:t>
            </w:r>
          </w:p>
          <w:p w:rsidR="00DC3ADE" w:rsidRPr="00573CC5" w:rsidRDefault="00DC3ADE" w:rsidP="00CA5A35">
            <w:pPr>
              <w:spacing w:line="240" w:lineRule="atLeast"/>
              <w:ind w:left="-90" w:right="-88"/>
              <w:jc w:val="center"/>
              <w:rPr>
                <w:rFonts w:hAnsi="Times New Roman" w:cs="Times New Roman"/>
                <w:sz w:val="20"/>
                <w:szCs w:val="20"/>
                <w:lang w:val="en-GB" w:bidi="ar-SA"/>
              </w:rPr>
            </w:pPr>
          </w:p>
        </w:tc>
      </w:tr>
      <w:tr w:rsidR="005B36AA" w:rsidRPr="00573CC5" w:rsidTr="00E74228">
        <w:trPr>
          <w:cantSplit/>
        </w:trPr>
        <w:tc>
          <w:tcPr>
            <w:tcW w:w="3945" w:type="dxa"/>
          </w:tcPr>
          <w:p w:rsidR="005B36AA" w:rsidRPr="00573CC5" w:rsidRDefault="005B36AA" w:rsidP="00A85CB9">
            <w:pPr>
              <w:shd w:val="clear" w:color="auto" w:fill="FFFFFF"/>
              <w:rPr>
                <w:rFonts w:hAnsi="Times New Roman" w:cs="Times New Roman"/>
                <w:b/>
                <w:bCs/>
                <w:sz w:val="22"/>
                <w:szCs w:val="22"/>
                <w:lang w:val="en-GB"/>
              </w:rPr>
            </w:pPr>
          </w:p>
        </w:tc>
        <w:tc>
          <w:tcPr>
            <w:tcW w:w="5528" w:type="dxa"/>
            <w:gridSpan w:val="7"/>
          </w:tcPr>
          <w:p w:rsidR="005B36AA" w:rsidRPr="00573CC5" w:rsidRDefault="005B36AA" w:rsidP="00A85CB9">
            <w:pPr>
              <w:pStyle w:val="acctfourfigures"/>
              <w:shd w:val="clear" w:color="auto" w:fill="FFFFFF"/>
              <w:spacing w:line="240" w:lineRule="auto"/>
              <w:jc w:val="center"/>
              <w:rPr>
                <w:rFonts w:cs="Times New Roman"/>
                <w:szCs w:val="22"/>
              </w:rPr>
            </w:pPr>
            <w:r w:rsidRPr="00573CC5">
              <w:rPr>
                <w:rFonts w:cs="Times New Roman"/>
                <w:szCs w:val="22"/>
              </w:rPr>
              <w:t>( in million Baht)</w:t>
            </w:r>
          </w:p>
        </w:tc>
      </w:tr>
      <w:tr w:rsidR="003D208C" w:rsidRPr="00573CC5" w:rsidTr="00E74228">
        <w:trPr>
          <w:cantSplit/>
        </w:trPr>
        <w:tc>
          <w:tcPr>
            <w:tcW w:w="3945" w:type="dxa"/>
          </w:tcPr>
          <w:p w:rsidR="003D208C" w:rsidRPr="00573CC5" w:rsidRDefault="003D208C" w:rsidP="00A85CB9">
            <w:pPr>
              <w:shd w:val="clear" w:color="auto" w:fill="FFFFFF"/>
              <w:jc w:val="both"/>
              <w:rPr>
                <w:rFonts w:hAnsi="Times New Roman" w:cs="Times New Roman"/>
                <w:sz w:val="22"/>
                <w:szCs w:val="22"/>
                <w:lang w:val="en-GB"/>
              </w:rPr>
            </w:pPr>
          </w:p>
        </w:tc>
        <w:tc>
          <w:tcPr>
            <w:tcW w:w="5528" w:type="dxa"/>
            <w:gridSpan w:val="7"/>
          </w:tcPr>
          <w:p w:rsidR="003D208C" w:rsidRPr="00573CC5" w:rsidRDefault="003D208C" w:rsidP="00A85CB9">
            <w:pPr>
              <w:pStyle w:val="acctfourfigures"/>
              <w:shd w:val="clear" w:color="auto" w:fill="FFFFFF"/>
              <w:spacing w:line="240" w:lineRule="auto"/>
              <w:jc w:val="both"/>
              <w:rPr>
                <w:rFonts w:cs="Times New Roman"/>
                <w:szCs w:val="22"/>
                <w:lang w:bidi="th-TH"/>
              </w:rPr>
            </w:pPr>
          </w:p>
        </w:tc>
      </w:tr>
      <w:tr w:rsidR="00AC3445" w:rsidRPr="00573CC5" w:rsidTr="00F95ED7">
        <w:trPr>
          <w:cantSplit/>
        </w:trPr>
        <w:tc>
          <w:tcPr>
            <w:tcW w:w="3945" w:type="dxa"/>
            <w:vAlign w:val="bottom"/>
          </w:tcPr>
          <w:p w:rsidR="00AC3445" w:rsidRPr="00573CC5" w:rsidRDefault="00AC3445" w:rsidP="00A85CB9">
            <w:pPr>
              <w:shd w:val="clear" w:color="auto" w:fill="FFFFFF"/>
              <w:rPr>
                <w:rFonts w:hAnsi="Times New Roman" w:cs="Times New Roman"/>
                <w:sz w:val="22"/>
                <w:szCs w:val="22"/>
                <w:lang w:val="en-GB"/>
              </w:rPr>
            </w:pPr>
            <w:r w:rsidRPr="00573CC5">
              <w:rPr>
                <w:rFonts w:hAnsi="Times New Roman" w:cs="Times New Roman"/>
                <w:sz w:val="22"/>
                <w:szCs w:val="22"/>
                <w:lang w:val="en-GB"/>
              </w:rPr>
              <w:t>Thai Baht (THB)</w:t>
            </w:r>
          </w:p>
        </w:tc>
        <w:tc>
          <w:tcPr>
            <w:tcW w:w="1350" w:type="dxa"/>
            <w:shd w:val="clear" w:color="auto" w:fill="auto"/>
            <w:vAlign w:val="bottom"/>
          </w:tcPr>
          <w:p w:rsidR="00AC3445" w:rsidRPr="00573CC5" w:rsidRDefault="00E8152F" w:rsidP="004C0798">
            <w:pPr>
              <w:pStyle w:val="acctindentnospaceafter"/>
              <w:shd w:val="clear" w:color="auto" w:fill="FFFFFF"/>
              <w:tabs>
                <w:tab w:val="decimal" w:pos="1013"/>
              </w:tabs>
              <w:spacing w:line="240" w:lineRule="auto"/>
              <w:ind w:left="0"/>
              <w:rPr>
                <w:rFonts w:ascii="Times New Roman" w:cs="Times New Roman"/>
                <w:szCs w:val="22"/>
              </w:rPr>
            </w:pPr>
            <w:r w:rsidRPr="00573CC5">
              <w:rPr>
                <w:rFonts w:ascii="Times New Roman" w:cs="Times New Roman"/>
                <w:szCs w:val="22"/>
              </w:rPr>
              <w:t>7</w:t>
            </w:r>
            <w:r w:rsidR="00336662" w:rsidRPr="00573CC5">
              <w:rPr>
                <w:rFonts w:ascii="Times New Roman" w:cs="Times New Roman"/>
                <w:szCs w:val="22"/>
              </w:rPr>
              <w:t>4</w:t>
            </w:r>
            <w:r w:rsidR="00655E1E" w:rsidRPr="00573CC5">
              <w:rPr>
                <w:rFonts w:ascii="Times New Roman" w:cs="Times New Roman"/>
                <w:szCs w:val="22"/>
              </w:rPr>
              <w:t>1</w:t>
            </w:r>
          </w:p>
        </w:tc>
        <w:tc>
          <w:tcPr>
            <w:tcW w:w="180" w:type="dxa"/>
            <w:shd w:val="clear" w:color="auto" w:fill="auto"/>
            <w:vAlign w:val="bottom"/>
          </w:tcPr>
          <w:p w:rsidR="00AC3445" w:rsidRPr="00573CC5" w:rsidRDefault="00AC3445" w:rsidP="00A85CB9">
            <w:pPr>
              <w:pStyle w:val="acctindentnospaceafter"/>
              <w:shd w:val="clear" w:color="auto" w:fill="FFFFFF"/>
              <w:tabs>
                <w:tab w:val="decimal" w:pos="1013"/>
              </w:tabs>
              <w:spacing w:line="240" w:lineRule="auto"/>
              <w:rPr>
                <w:rFonts w:ascii="Times New Roman" w:cs="Times New Roman"/>
                <w:szCs w:val="22"/>
              </w:rPr>
            </w:pPr>
          </w:p>
        </w:tc>
        <w:tc>
          <w:tcPr>
            <w:tcW w:w="1260" w:type="dxa"/>
            <w:shd w:val="clear" w:color="auto" w:fill="auto"/>
            <w:vAlign w:val="bottom"/>
          </w:tcPr>
          <w:p w:rsidR="00AC3445" w:rsidRPr="00573CC5" w:rsidRDefault="00D74AE1" w:rsidP="00CA5A35">
            <w:pPr>
              <w:pStyle w:val="acctindentnospaceafter"/>
              <w:shd w:val="clear" w:color="auto" w:fill="FFFFFF"/>
              <w:tabs>
                <w:tab w:val="decimal" w:pos="1013"/>
              </w:tabs>
              <w:spacing w:line="240" w:lineRule="auto"/>
              <w:ind w:left="0"/>
              <w:rPr>
                <w:rFonts w:ascii="Times New Roman" w:cs="Times New Roman"/>
                <w:szCs w:val="22"/>
              </w:rPr>
            </w:pPr>
            <w:r w:rsidRPr="00573CC5">
              <w:rPr>
                <w:rFonts w:ascii="Times New Roman" w:cs="Times New Roman"/>
                <w:szCs w:val="22"/>
                <w:lang w:val="en-US"/>
              </w:rPr>
              <w:t>684</w:t>
            </w:r>
          </w:p>
        </w:tc>
        <w:tc>
          <w:tcPr>
            <w:tcW w:w="180" w:type="dxa"/>
            <w:shd w:val="clear" w:color="auto" w:fill="auto"/>
            <w:vAlign w:val="bottom"/>
          </w:tcPr>
          <w:p w:rsidR="00AC3445" w:rsidRPr="00573CC5" w:rsidRDefault="00AC3445" w:rsidP="00CA5A35">
            <w:pPr>
              <w:pStyle w:val="acctindentnospaceafter"/>
              <w:shd w:val="clear" w:color="auto" w:fill="FFFFFF"/>
              <w:tabs>
                <w:tab w:val="decimal" w:pos="1013"/>
              </w:tabs>
              <w:spacing w:line="240" w:lineRule="auto"/>
              <w:rPr>
                <w:rFonts w:ascii="Times New Roman" w:cs="Times New Roman"/>
                <w:szCs w:val="22"/>
              </w:rPr>
            </w:pPr>
          </w:p>
        </w:tc>
        <w:tc>
          <w:tcPr>
            <w:tcW w:w="1140" w:type="dxa"/>
            <w:shd w:val="clear" w:color="auto" w:fill="auto"/>
            <w:vAlign w:val="bottom"/>
          </w:tcPr>
          <w:p w:rsidR="00AC3445" w:rsidRPr="00573CC5" w:rsidRDefault="00801E19" w:rsidP="000A402A">
            <w:pPr>
              <w:pStyle w:val="acctindentnospaceafter"/>
              <w:shd w:val="clear" w:color="auto" w:fill="FFFFFF"/>
              <w:tabs>
                <w:tab w:val="decimal" w:pos="926"/>
              </w:tabs>
              <w:spacing w:line="240" w:lineRule="auto"/>
              <w:ind w:left="0"/>
              <w:rPr>
                <w:rFonts w:ascii="Times New Roman" w:cs="Times New Roman"/>
                <w:szCs w:val="22"/>
              </w:rPr>
            </w:pPr>
            <w:r w:rsidRPr="00573CC5">
              <w:rPr>
                <w:rFonts w:ascii="Times New Roman" w:cs="Times New Roman"/>
                <w:szCs w:val="22"/>
              </w:rPr>
              <w:t>991</w:t>
            </w:r>
          </w:p>
        </w:tc>
        <w:tc>
          <w:tcPr>
            <w:tcW w:w="180" w:type="dxa"/>
            <w:vAlign w:val="bottom"/>
          </w:tcPr>
          <w:p w:rsidR="00AC3445" w:rsidRPr="00573CC5" w:rsidRDefault="00AC3445" w:rsidP="00CA5A35">
            <w:pPr>
              <w:pStyle w:val="acctindentnospaceafter"/>
              <w:shd w:val="clear" w:color="auto" w:fill="FFFFFF"/>
              <w:tabs>
                <w:tab w:val="decimal" w:pos="1013"/>
              </w:tabs>
              <w:spacing w:line="240" w:lineRule="auto"/>
              <w:rPr>
                <w:rFonts w:ascii="Times New Roman" w:cs="Times New Roman"/>
                <w:szCs w:val="22"/>
              </w:rPr>
            </w:pPr>
          </w:p>
        </w:tc>
        <w:tc>
          <w:tcPr>
            <w:tcW w:w="1238" w:type="dxa"/>
            <w:vAlign w:val="bottom"/>
          </w:tcPr>
          <w:p w:rsidR="00AC3445" w:rsidRPr="00573CC5" w:rsidRDefault="00D74AE1" w:rsidP="00CA5A35">
            <w:pPr>
              <w:pStyle w:val="acctindentnospaceafter"/>
              <w:shd w:val="clear" w:color="auto" w:fill="FFFFFF"/>
              <w:tabs>
                <w:tab w:val="decimal" w:pos="1013"/>
              </w:tabs>
              <w:spacing w:line="240" w:lineRule="auto"/>
              <w:ind w:left="0"/>
              <w:rPr>
                <w:rFonts w:ascii="Times New Roman" w:cs="Times New Roman"/>
                <w:szCs w:val="22"/>
              </w:rPr>
            </w:pPr>
            <w:r w:rsidRPr="00573CC5">
              <w:rPr>
                <w:rFonts w:ascii="Times New Roman" w:cs="Times New Roman"/>
                <w:szCs w:val="22"/>
                <w:lang w:val="en-US"/>
              </w:rPr>
              <w:t>925</w:t>
            </w:r>
          </w:p>
        </w:tc>
      </w:tr>
      <w:tr w:rsidR="00AC3445" w:rsidRPr="00573CC5" w:rsidTr="00F95ED7">
        <w:trPr>
          <w:cantSplit/>
        </w:trPr>
        <w:tc>
          <w:tcPr>
            <w:tcW w:w="3945" w:type="dxa"/>
            <w:vAlign w:val="bottom"/>
          </w:tcPr>
          <w:p w:rsidR="00AC3445" w:rsidRPr="00573CC5" w:rsidRDefault="00AC3445" w:rsidP="00A85CB9">
            <w:pPr>
              <w:shd w:val="clear" w:color="auto" w:fill="FFFFFF"/>
              <w:rPr>
                <w:rFonts w:hAnsi="Times New Roman" w:cs="Times New Roman"/>
                <w:sz w:val="22"/>
                <w:szCs w:val="22"/>
                <w:lang w:val="en-GB"/>
              </w:rPr>
            </w:pPr>
            <w:r w:rsidRPr="00573CC5">
              <w:rPr>
                <w:rFonts w:hAnsi="Times New Roman" w:cs="Times New Roman"/>
                <w:sz w:val="22"/>
                <w:szCs w:val="22"/>
                <w:lang w:val="en-GB"/>
              </w:rPr>
              <w:t>United States Dollars (USD)</w:t>
            </w:r>
          </w:p>
        </w:tc>
        <w:tc>
          <w:tcPr>
            <w:tcW w:w="1350" w:type="dxa"/>
            <w:shd w:val="clear" w:color="auto" w:fill="auto"/>
            <w:vAlign w:val="bottom"/>
          </w:tcPr>
          <w:p w:rsidR="00AC3445" w:rsidRPr="00573CC5" w:rsidRDefault="00DF243E" w:rsidP="00A85CB9">
            <w:pPr>
              <w:pStyle w:val="acctindentnospaceafter"/>
              <w:shd w:val="clear" w:color="auto" w:fill="FFFFFF"/>
              <w:tabs>
                <w:tab w:val="decimal" w:pos="1013"/>
              </w:tabs>
              <w:spacing w:line="240" w:lineRule="auto"/>
              <w:ind w:left="0"/>
              <w:rPr>
                <w:rFonts w:ascii="Times New Roman" w:cs="Times New Roman"/>
                <w:szCs w:val="22"/>
              </w:rPr>
            </w:pPr>
            <w:r w:rsidRPr="00573CC5">
              <w:rPr>
                <w:rFonts w:ascii="Times New Roman" w:cs="Times New Roman"/>
                <w:szCs w:val="22"/>
              </w:rPr>
              <w:t>4,7</w:t>
            </w:r>
            <w:r w:rsidR="00655E1E" w:rsidRPr="00573CC5">
              <w:rPr>
                <w:rFonts w:ascii="Times New Roman" w:cs="Times New Roman"/>
                <w:szCs w:val="22"/>
              </w:rPr>
              <w:t>36</w:t>
            </w:r>
          </w:p>
        </w:tc>
        <w:tc>
          <w:tcPr>
            <w:tcW w:w="180" w:type="dxa"/>
            <w:shd w:val="clear" w:color="auto" w:fill="auto"/>
            <w:vAlign w:val="bottom"/>
          </w:tcPr>
          <w:p w:rsidR="00AC3445" w:rsidRPr="00573CC5" w:rsidRDefault="00AC3445" w:rsidP="00A85CB9">
            <w:pPr>
              <w:pStyle w:val="acctindentnospaceafter"/>
              <w:shd w:val="clear" w:color="auto" w:fill="FFFFFF"/>
              <w:tabs>
                <w:tab w:val="decimal" w:pos="1013"/>
              </w:tabs>
              <w:spacing w:line="240" w:lineRule="auto"/>
              <w:rPr>
                <w:rFonts w:ascii="Times New Roman" w:cs="Times New Roman"/>
                <w:szCs w:val="22"/>
              </w:rPr>
            </w:pPr>
          </w:p>
        </w:tc>
        <w:tc>
          <w:tcPr>
            <w:tcW w:w="1260" w:type="dxa"/>
            <w:shd w:val="clear" w:color="auto" w:fill="auto"/>
            <w:vAlign w:val="bottom"/>
          </w:tcPr>
          <w:p w:rsidR="00AC3445" w:rsidRPr="00573CC5" w:rsidRDefault="005927A1" w:rsidP="00CA5A35">
            <w:pPr>
              <w:pStyle w:val="acctindentnospaceafter"/>
              <w:shd w:val="clear" w:color="auto" w:fill="FFFFFF"/>
              <w:tabs>
                <w:tab w:val="decimal" w:pos="1013"/>
              </w:tabs>
              <w:spacing w:line="240" w:lineRule="auto"/>
              <w:ind w:left="0"/>
              <w:rPr>
                <w:rFonts w:ascii="Times New Roman" w:cs="Times New Roman"/>
                <w:szCs w:val="22"/>
              </w:rPr>
            </w:pPr>
            <w:r w:rsidRPr="00573CC5">
              <w:rPr>
                <w:rFonts w:ascii="Times New Roman" w:cs="Times New Roman"/>
                <w:szCs w:val="22"/>
                <w:lang w:val="en-US"/>
              </w:rPr>
              <w:t>4</w:t>
            </w:r>
            <w:r w:rsidR="00AC3445" w:rsidRPr="00573CC5">
              <w:rPr>
                <w:rFonts w:ascii="Times New Roman" w:cs="Times New Roman"/>
                <w:szCs w:val="22"/>
              </w:rPr>
              <w:t>,</w:t>
            </w:r>
            <w:r w:rsidR="00D74AE1" w:rsidRPr="00573CC5">
              <w:rPr>
                <w:rFonts w:ascii="Times New Roman" w:cs="Times New Roman"/>
                <w:szCs w:val="22"/>
                <w:lang w:val="en-US"/>
              </w:rPr>
              <w:t>760</w:t>
            </w:r>
          </w:p>
        </w:tc>
        <w:tc>
          <w:tcPr>
            <w:tcW w:w="180" w:type="dxa"/>
            <w:shd w:val="clear" w:color="auto" w:fill="auto"/>
            <w:vAlign w:val="bottom"/>
          </w:tcPr>
          <w:p w:rsidR="00AC3445" w:rsidRPr="00573CC5" w:rsidRDefault="00AC3445" w:rsidP="00CA5A35">
            <w:pPr>
              <w:pStyle w:val="acctindentnospaceafter"/>
              <w:shd w:val="clear" w:color="auto" w:fill="FFFFFF"/>
              <w:tabs>
                <w:tab w:val="decimal" w:pos="1013"/>
              </w:tabs>
              <w:spacing w:line="240" w:lineRule="auto"/>
              <w:rPr>
                <w:rFonts w:ascii="Times New Roman" w:cs="Times New Roman"/>
                <w:szCs w:val="22"/>
              </w:rPr>
            </w:pPr>
          </w:p>
        </w:tc>
        <w:tc>
          <w:tcPr>
            <w:tcW w:w="1140" w:type="dxa"/>
            <w:shd w:val="clear" w:color="auto" w:fill="auto"/>
            <w:vAlign w:val="bottom"/>
          </w:tcPr>
          <w:p w:rsidR="00AC3445" w:rsidRPr="00573CC5" w:rsidRDefault="00DF243E" w:rsidP="000A402A">
            <w:pPr>
              <w:pStyle w:val="acctindentnospaceafter"/>
              <w:shd w:val="clear" w:color="auto" w:fill="FFFFFF"/>
              <w:tabs>
                <w:tab w:val="decimal" w:pos="926"/>
              </w:tabs>
              <w:spacing w:line="240" w:lineRule="auto"/>
              <w:ind w:left="0"/>
              <w:rPr>
                <w:rFonts w:ascii="Times New Roman" w:cs="Times New Roman"/>
                <w:szCs w:val="22"/>
              </w:rPr>
            </w:pPr>
            <w:r w:rsidRPr="00573CC5">
              <w:rPr>
                <w:rFonts w:ascii="Times New Roman" w:cs="Times New Roman"/>
                <w:szCs w:val="22"/>
              </w:rPr>
              <w:t>4,6</w:t>
            </w:r>
            <w:r w:rsidR="00801E19" w:rsidRPr="00573CC5">
              <w:rPr>
                <w:rFonts w:ascii="Times New Roman" w:cs="Times New Roman"/>
                <w:szCs w:val="22"/>
              </w:rPr>
              <w:t>52</w:t>
            </w:r>
          </w:p>
        </w:tc>
        <w:tc>
          <w:tcPr>
            <w:tcW w:w="180" w:type="dxa"/>
            <w:vAlign w:val="bottom"/>
          </w:tcPr>
          <w:p w:rsidR="00AC3445" w:rsidRPr="00573CC5" w:rsidRDefault="00AC3445" w:rsidP="00CA5A35">
            <w:pPr>
              <w:pStyle w:val="acctindentnospaceafter"/>
              <w:shd w:val="clear" w:color="auto" w:fill="FFFFFF"/>
              <w:tabs>
                <w:tab w:val="decimal" w:pos="1013"/>
              </w:tabs>
              <w:spacing w:line="240" w:lineRule="auto"/>
              <w:rPr>
                <w:rFonts w:ascii="Times New Roman" w:cs="Times New Roman"/>
                <w:szCs w:val="22"/>
              </w:rPr>
            </w:pPr>
          </w:p>
        </w:tc>
        <w:tc>
          <w:tcPr>
            <w:tcW w:w="1238" w:type="dxa"/>
            <w:vAlign w:val="bottom"/>
          </w:tcPr>
          <w:p w:rsidR="00AC3445" w:rsidRPr="00573CC5" w:rsidRDefault="005927A1" w:rsidP="00CA5A35">
            <w:pPr>
              <w:pStyle w:val="acctindentnospaceafter"/>
              <w:shd w:val="clear" w:color="auto" w:fill="FFFFFF"/>
              <w:tabs>
                <w:tab w:val="decimal" w:pos="1013"/>
              </w:tabs>
              <w:spacing w:line="240" w:lineRule="auto"/>
              <w:ind w:left="0"/>
              <w:rPr>
                <w:rFonts w:ascii="Times New Roman" w:cs="Times New Roman"/>
                <w:szCs w:val="22"/>
              </w:rPr>
            </w:pPr>
            <w:r w:rsidRPr="00573CC5">
              <w:rPr>
                <w:rFonts w:ascii="Times New Roman" w:cs="Times New Roman"/>
                <w:szCs w:val="22"/>
                <w:lang w:val="en-US"/>
              </w:rPr>
              <w:t>4</w:t>
            </w:r>
            <w:r w:rsidR="00AC3445" w:rsidRPr="00573CC5">
              <w:rPr>
                <w:rFonts w:ascii="Times New Roman" w:cs="Times New Roman"/>
                <w:szCs w:val="22"/>
              </w:rPr>
              <w:t>,</w:t>
            </w:r>
            <w:r w:rsidR="00D74AE1" w:rsidRPr="00573CC5">
              <w:rPr>
                <w:rFonts w:ascii="Times New Roman" w:cs="Times New Roman"/>
                <w:szCs w:val="22"/>
                <w:lang w:val="en-US"/>
              </w:rPr>
              <w:t>679</w:t>
            </w:r>
          </w:p>
        </w:tc>
      </w:tr>
      <w:tr w:rsidR="00AC3445" w:rsidRPr="00573CC5" w:rsidTr="00F95ED7">
        <w:trPr>
          <w:cantSplit/>
        </w:trPr>
        <w:tc>
          <w:tcPr>
            <w:tcW w:w="3945" w:type="dxa"/>
            <w:vAlign w:val="bottom"/>
          </w:tcPr>
          <w:p w:rsidR="00AC3445" w:rsidRPr="00573CC5" w:rsidRDefault="00AC3445" w:rsidP="00A85CB9">
            <w:pPr>
              <w:shd w:val="clear" w:color="auto" w:fill="FFFFFF"/>
              <w:ind w:right="-43"/>
              <w:rPr>
                <w:rFonts w:hAnsi="Times New Roman" w:cs="Times New Roman"/>
                <w:sz w:val="22"/>
                <w:szCs w:val="22"/>
                <w:lang w:val="en-GB"/>
              </w:rPr>
            </w:pPr>
            <w:r w:rsidRPr="00573CC5">
              <w:rPr>
                <w:rFonts w:hAnsi="Times New Roman" w:cs="Times New Roman"/>
                <w:sz w:val="22"/>
                <w:szCs w:val="22"/>
                <w:lang w:val="en-GB"/>
              </w:rPr>
              <w:t>Others</w:t>
            </w:r>
          </w:p>
        </w:tc>
        <w:tc>
          <w:tcPr>
            <w:tcW w:w="1350" w:type="dxa"/>
            <w:tcBorders>
              <w:bottom w:val="single" w:sz="4" w:space="0" w:color="auto"/>
            </w:tcBorders>
            <w:shd w:val="clear" w:color="auto" w:fill="auto"/>
            <w:vAlign w:val="bottom"/>
          </w:tcPr>
          <w:p w:rsidR="00AC3445" w:rsidRPr="00573CC5" w:rsidRDefault="00655E1E" w:rsidP="00A85CB9">
            <w:pPr>
              <w:pStyle w:val="acctfourfigures"/>
              <w:shd w:val="clear" w:color="auto" w:fill="FFFFFF"/>
              <w:tabs>
                <w:tab w:val="clear" w:pos="765"/>
                <w:tab w:val="decimal" w:pos="1013"/>
              </w:tabs>
              <w:spacing w:line="240" w:lineRule="auto"/>
              <w:rPr>
                <w:rFonts w:cs="Times New Roman"/>
                <w:szCs w:val="22"/>
              </w:rPr>
            </w:pPr>
            <w:r w:rsidRPr="00573CC5">
              <w:rPr>
                <w:rFonts w:cs="Times New Roman"/>
                <w:szCs w:val="22"/>
              </w:rPr>
              <w:t>37</w:t>
            </w:r>
          </w:p>
        </w:tc>
        <w:tc>
          <w:tcPr>
            <w:tcW w:w="180" w:type="dxa"/>
            <w:shd w:val="clear" w:color="auto" w:fill="auto"/>
            <w:vAlign w:val="bottom"/>
          </w:tcPr>
          <w:p w:rsidR="00AC3445" w:rsidRPr="00573CC5" w:rsidRDefault="00AC3445" w:rsidP="00A85CB9">
            <w:pPr>
              <w:pStyle w:val="acctfourfigures"/>
              <w:shd w:val="clear" w:color="auto" w:fill="FFFFFF"/>
              <w:tabs>
                <w:tab w:val="clear" w:pos="765"/>
                <w:tab w:val="decimal" w:pos="1013"/>
              </w:tabs>
              <w:spacing w:line="240" w:lineRule="auto"/>
              <w:rPr>
                <w:rFonts w:cs="Times New Roman"/>
                <w:szCs w:val="22"/>
              </w:rPr>
            </w:pPr>
          </w:p>
        </w:tc>
        <w:tc>
          <w:tcPr>
            <w:tcW w:w="1260" w:type="dxa"/>
            <w:tcBorders>
              <w:bottom w:val="single" w:sz="4" w:space="0" w:color="auto"/>
            </w:tcBorders>
            <w:shd w:val="clear" w:color="auto" w:fill="auto"/>
            <w:vAlign w:val="bottom"/>
          </w:tcPr>
          <w:p w:rsidR="00AC3445" w:rsidRPr="00573CC5" w:rsidRDefault="00D74AE1" w:rsidP="00CA5A35">
            <w:pPr>
              <w:pStyle w:val="acctfourfigures"/>
              <w:shd w:val="clear" w:color="auto" w:fill="FFFFFF"/>
              <w:tabs>
                <w:tab w:val="clear" w:pos="765"/>
                <w:tab w:val="decimal" w:pos="1013"/>
              </w:tabs>
              <w:spacing w:line="240" w:lineRule="auto"/>
              <w:rPr>
                <w:rFonts w:cs="Times New Roman"/>
                <w:szCs w:val="22"/>
              </w:rPr>
            </w:pPr>
            <w:r w:rsidRPr="00573CC5">
              <w:rPr>
                <w:rFonts w:cs="Times New Roman"/>
                <w:szCs w:val="22"/>
                <w:lang w:val="en-US"/>
              </w:rPr>
              <w:t>30</w:t>
            </w:r>
          </w:p>
        </w:tc>
        <w:tc>
          <w:tcPr>
            <w:tcW w:w="180" w:type="dxa"/>
            <w:shd w:val="clear" w:color="auto" w:fill="auto"/>
            <w:vAlign w:val="bottom"/>
          </w:tcPr>
          <w:p w:rsidR="00AC3445" w:rsidRPr="00573CC5" w:rsidRDefault="00AC3445" w:rsidP="00CA5A35">
            <w:pPr>
              <w:pStyle w:val="acctfourfigures"/>
              <w:shd w:val="clear" w:color="auto" w:fill="FFFFFF"/>
              <w:tabs>
                <w:tab w:val="clear" w:pos="765"/>
                <w:tab w:val="decimal" w:pos="1013"/>
              </w:tabs>
              <w:spacing w:line="240" w:lineRule="auto"/>
              <w:rPr>
                <w:rFonts w:cs="Times New Roman"/>
                <w:szCs w:val="22"/>
              </w:rPr>
            </w:pPr>
          </w:p>
        </w:tc>
        <w:tc>
          <w:tcPr>
            <w:tcW w:w="1140" w:type="dxa"/>
            <w:tcBorders>
              <w:bottom w:val="single" w:sz="4" w:space="0" w:color="auto"/>
            </w:tcBorders>
            <w:shd w:val="clear" w:color="auto" w:fill="auto"/>
            <w:vAlign w:val="bottom"/>
          </w:tcPr>
          <w:p w:rsidR="00AC3445" w:rsidRPr="00573CC5" w:rsidRDefault="00DF243E" w:rsidP="000A402A">
            <w:pPr>
              <w:pStyle w:val="acctfourfigures"/>
              <w:shd w:val="clear" w:color="auto" w:fill="FFFFFF"/>
              <w:tabs>
                <w:tab w:val="clear" w:pos="765"/>
                <w:tab w:val="decimal" w:pos="926"/>
              </w:tabs>
              <w:spacing w:line="240" w:lineRule="auto"/>
              <w:rPr>
                <w:rFonts w:cs="Times New Roman"/>
                <w:szCs w:val="22"/>
              </w:rPr>
            </w:pPr>
            <w:r w:rsidRPr="00573CC5">
              <w:rPr>
                <w:rFonts w:cs="Times New Roman"/>
                <w:szCs w:val="22"/>
              </w:rPr>
              <w:t>2</w:t>
            </w:r>
            <w:r w:rsidR="00801E19" w:rsidRPr="00573CC5">
              <w:rPr>
                <w:rFonts w:cs="Times New Roman"/>
                <w:szCs w:val="22"/>
              </w:rPr>
              <w:t>4</w:t>
            </w:r>
          </w:p>
        </w:tc>
        <w:tc>
          <w:tcPr>
            <w:tcW w:w="180" w:type="dxa"/>
            <w:vAlign w:val="bottom"/>
          </w:tcPr>
          <w:p w:rsidR="00AC3445" w:rsidRPr="00573CC5" w:rsidRDefault="00AC3445" w:rsidP="00CA5A35">
            <w:pPr>
              <w:pStyle w:val="acctfourfigures"/>
              <w:shd w:val="clear" w:color="auto" w:fill="FFFFFF"/>
              <w:tabs>
                <w:tab w:val="clear" w:pos="765"/>
                <w:tab w:val="decimal" w:pos="1013"/>
              </w:tabs>
              <w:spacing w:line="240" w:lineRule="auto"/>
              <w:rPr>
                <w:rFonts w:cs="Times New Roman"/>
                <w:szCs w:val="22"/>
              </w:rPr>
            </w:pPr>
          </w:p>
        </w:tc>
        <w:tc>
          <w:tcPr>
            <w:tcW w:w="1238" w:type="dxa"/>
            <w:tcBorders>
              <w:bottom w:val="single" w:sz="4" w:space="0" w:color="auto"/>
            </w:tcBorders>
            <w:vAlign w:val="bottom"/>
          </w:tcPr>
          <w:p w:rsidR="00AC3445" w:rsidRPr="00573CC5" w:rsidRDefault="005927A1" w:rsidP="00CA5A35">
            <w:pPr>
              <w:pStyle w:val="acctfourfigures"/>
              <w:shd w:val="clear" w:color="auto" w:fill="FFFFFF"/>
              <w:tabs>
                <w:tab w:val="clear" w:pos="765"/>
                <w:tab w:val="decimal" w:pos="1013"/>
              </w:tabs>
              <w:spacing w:line="240" w:lineRule="auto"/>
              <w:rPr>
                <w:rFonts w:cs="Times New Roman"/>
                <w:szCs w:val="22"/>
              </w:rPr>
            </w:pPr>
            <w:r w:rsidRPr="00573CC5">
              <w:rPr>
                <w:rFonts w:cs="Times New Roman"/>
                <w:szCs w:val="22"/>
                <w:lang w:val="en-US"/>
              </w:rPr>
              <w:t>2</w:t>
            </w:r>
            <w:r w:rsidR="00D74AE1" w:rsidRPr="00573CC5">
              <w:rPr>
                <w:rFonts w:cs="Times New Roman"/>
                <w:szCs w:val="22"/>
                <w:lang w:val="en-US"/>
              </w:rPr>
              <w:t>4</w:t>
            </w:r>
          </w:p>
        </w:tc>
      </w:tr>
      <w:tr w:rsidR="00AC3445" w:rsidRPr="00573CC5" w:rsidTr="00F95ED7">
        <w:trPr>
          <w:cantSplit/>
        </w:trPr>
        <w:tc>
          <w:tcPr>
            <w:tcW w:w="3945" w:type="dxa"/>
            <w:vAlign w:val="bottom"/>
          </w:tcPr>
          <w:p w:rsidR="00AC3445" w:rsidRPr="00573CC5" w:rsidRDefault="00AC3445" w:rsidP="00A85CB9">
            <w:pPr>
              <w:shd w:val="clear" w:color="auto" w:fill="FFFFFF"/>
              <w:ind w:right="-43"/>
              <w:rPr>
                <w:rFonts w:hAnsi="Times New Roman" w:cs="Times New Roman"/>
                <w:b/>
                <w:bCs/>
                <w:sz w:val="22"/>
                <w:szCs w:val="22"/>
                <w:lang w:val="en-GB"/>
              </w:rPr>
            </w:pPr>
            <w:r w:rsidRPr="00573CC5">
              <w:rPr>
                <w:rFonts w:hAnsi="Times New Roman" w:cs="Times New Roman"/>
                <w:b/>
                <w:bCs/>
                <w:sz w:val="22"/>
                <w:szCs w:val="22"/>
                <w:lang w:val="en-GB"/>
              </w:rPr>
              <w:t>Total</w:t>
            </w:r>
          </w:p>
        </w:tc>
        <w:tc>
          <w:tcPr>
            <w:tcW w:w="1350" w:type="dxa"/>
            <w:tcBorders>
              <w:top w:val="single" w:sz="4" w:space="0" w:color="auto"/>
              <w:bottom w:val="double" w:sz="4" w:space="0" w:color="auto"/>
            </w:tcBorders>
            <w:shd w:val="clear" w:color="auto" w:fill="auto"/>
            <w:vAlign w:val="bottom"/>
          </w:tcPr>
          <w:p w:rsidR="00AC3445" w:rsidRPr="00573CC5" w:rsidRDefault="00160458" w:rsidP="00A85CB9">
            <w:pPr>
              <w:pStyle w:val="acctfourfigures"/>
              <w:shd w:val="clear" w:color="auto" w:fill="FFFFFF"/>
              <w:tabs>
                <w:tab w:val="clear" w:pos="765"/>
                <w:tab w:val="decimal" w:pos="1013"/>
              </w:tabs>
              <w:spacing w:line="240" w:lineRule="auto"/>
              <w:rPr>
                <w:rFonts w:cs="Times New Roman"/>
                <w:b/>
                <w:bCs/>
                <w:szCs w:val="22"/>
              </w:rPr>
            </w:pPr>
            <w:r w:rsidRPr="00573CC5">
              <w:rPr>
                <w:rFonts w:cs="Times New Roman"/>
                <w:b/>
                <w:bCs/>
                <w:szCs w:val="22"/>
              </w:rPr>
              <w:t>5,</w:t>
            </w:r>
            <w:r w:rsidR="00DB45D8" w:rsidRPr="00573CC5">
              <w:rPr>
                <w:rFonts w:cs="Times New Roman"/>
                <w:b/>
                <w:bCs/>
                <w:szCs w:val="22"/>
              </w:rPr>
              <w:t>514</w:t>
            </w:r>
          </w:p>
        </w:tc>
        <w:tc>
          <w:tcPr>
            <w:tcW w:w="180" w:type="dxa"/>
            <w:shd w:val="clear" w:color="auto" w:fill="auto"/>
            <w:vAlign w:val="bottom"/>
          </w:tcPr>
          <w:p w:rsidR="00AC3445" w:rsidRPr="00573CC5" w:rsidRDefault="00AC3445" w:rsidP="00A85CB9">
            <w:pPr>
              <w:pStyle w:val="acctfourfigures"/>
              <w:shd w:val="clear" w:color="auto" w:fill="FFFFFF"/>
              <w:tabs>
                <w:tab w:val="clear" w:pos="765"/>
                <w:tab w:val="decimal" w:pos="1013"/>
              </w:tabs>
              <w:spacing w:line="240" w:lineRule="auto"/>
              <w:rPr>
                <w:rFonts w:cs="Times New Roman"/>
                <w:b/>
                <w:bCs/>
                <w:szCs w:val="22"/>
              </w:rPr>
            </w:pPr>
          </w:p>
        </w:tc>
        <w:tc>
          <w:tcPr>
            <w:tcW w:w="1260" w:type="dxa"/>
            <w:tcBorders>
              <w:top w:val="single" w:sz="4" w:space="0" w:color="auto"/>
              <w:bottom w:val="double" w:sz="4" w:space="0" w:color="auto"/>
            </w:tcBorders>
            <w:shd w:val="clear" w:color="auto" w:fill="auto"/>
            <w:vAlign w:val="bottom"/>
          </w:tcPr>
          <w:p w:rsidR="00AC3445" w:rsidRPr="00573CC5" w:rsidRDefault="00D74AE1" w:rsidP="00CA5A35">
            <w:pPr>
              <w:pStyle w:val="acctfourfigures"/>
              <w:shd w:val="clear" w:color="auto" w:fill="FFFFFF"/>
              <w:tabs>
                <w:tab w:val="clear" w:pos="765"/>
                <w:tab w:val="decimal" w:pos="1013"/>
              </w:tabs>
              <w:spacing w:line="240" w:lineRule="auto"/>
              <w:rPr>
                <w:rFonts w:cs="Times New Roman"/>
                <w:b/>
                <w:bCs/>
                <w:szCs w:val="22"/>
              </w:rPr>
            </w:pPr>
            <w:r w:rsidRPr="00573CC5">
              <w:rPr>
                <w:rFonts w:cs="Times New Roman"/>
                <w:b/>
                <w:bCs/>
                <w:szCs w:val="22"/>
                <w:lang w:val="en-US"/>
              </w:rPr>
              <w:t>5</w:t>
            </w:r>
            <w:r w:rsidR="00AC3445" w:rsidRPr="00573CC5">
              <w:rPr>
                <w:rFonts w:cs="Times New Roman"/>
                <w:b/>
                <w:bCs/>
                <w:szCs w:val="22"/>
              </w:rPr>
              <w:t>,</w:t>
            </w:r>
            <w:r w:rsidRPr="00573CC5">
              <w:rPr>
                <w:rFonts w:cs="Times New Roman"/>
                <w:b/>
                <w:bCs/>
                <w:szCs w:val="22"/>
              </w:rPr>
              <w:t>474</w:t>
            </w:r>
          </w:p>
        </w:tc>
        <w:tc>
          <w:tcPr>
            <w:tcW w:w="180" w:type="dxa"/>
            <w:shd w:val="clear" w:color="auto" w:fill="auto"/>
            <w:vAlign w:val="bottom"/>
          </w:tcPr>
          <w:p w:rsidR="00AC3445" w:rsidRPr="00573CC5" w:rsidRDefault="00AC3445" w:rsidP="00CA5A35">
            <w:pPr>
              <w:pStyle w:val="acctfourfigures"/>
              <w:shd w:val="clear" w:color="auto" w:fill="FFFFFF"/>
              <w:tabs>
                <w:tab w:val="clear" w:pos="765"/>
                <w:tab w:val="decimal" w:pos="1013"/>
              </w:tabs>
              <w:spacing w:line="240" w:lineRule="auto"/>
              <w:rPr>
                <w:rFonts w:cs="Times New Roman"/>
                <w:b/>
                <w:bCs/>
                <w:szCs w:val="22"/>
              </w:rPr>
            </w:pPr>
          </w:p>
        </w:tc>
        <w:tc>
          <w:tcPr>
            <w:tcW w:w="1140" w:type="dxa"/>
            <w:tcBorders>
              <w:top w:val="single" w:sz="4" w:space="0" w:color="auto"/>
              <w:bottom w:val="double" w:sz="4" w:space="0" w:color="auto"/>
            </w:tcBorders>
            <w:shd w:val="clear" w:color="auto" w:fill="auto"/>
            <w:vAlign w:val="bottom"/>
          </w:tcPr>
          <w:p w:rsidR="00AC3445" w:rsidRPr="00573CC5" w:rsidRDefault="00801E19" w:rsidP="000A402A">
            <w:pPr>
              <w:pStyle w:val="acctfourfigures"/>
              <w:shd w:val="clear" w:color="auto" w:fill="FFFFFF"/>
              <w:tabs>
                <w:tab w:val="clear" w:pos="765"/>
                <w:tab w:val="decimal" w:pos="926"/>
              </w:tabs>
              <w:spacing w:line="240" w:lineRule="auto"/>
              <w:rPr>
                <w:rFonts w:cstheme="minorBidi"/>
                <w:b/>
                <w:bCs/>
                <w:szCs w:val="28"/>
                <w:cs/>
                <w:lang w:bidi="th-TH"/>
              </w:rPr>
            </w:pPr>
            <w:r w:rsidRPr="00573CC5">
              <w:rPr>
                <w:rFonts w:cs="Times New Roman"/>
                <w:b/>
                <w:bCs/>
                <w:szCs w:val="22"/>
              </w:rPr>
              <w:t>5,667</w:t>
            </w:r>
          </w:p>
        </w:tc>
        <w:tc>
          <w:tcPr>
            <w:tcW w:w="180" w:type="dxa"/>
            <w:vAlign w:val="bottom"/>
          </w:tcPr>
          <w:p w:rsidR="00AC3445" w:rsidRPr="00573CC5" w:rsidRDefault="00AC3445" w:rsidP="00CA5A35">
            <w:pPr>
              <w:pStyle w:val="acctfourfigures"/>
              <w:shd w:val="clear" w:color="auto" w:fill="FFFFFF"/>
              <w:tabs>
                <w:tab w:val="clear" w:pos="765"/>
                <w:tab w:val="decimal" w:pos="1013"/>
              </w:tabs>
              <w:spacing w:line="240" w:lineRule="auto"/>
              <w:rPr>
                <w:rFonts w:cs="Times New Roman"/>
                <w:b/>
                <w:bCs/>
                <w:szCs w:val="22"/>
              </w:rPr>
            </w:pPr>
          </w:p>
        </w:tc>
        <w:tc>
          <w:tcPr>
            <w:tcW w:w="1238" w:type="dxa"/>
            <w:tcBorders>
              <w:top w:val="single" w:sz="4" w:space="0" w:color="auto"/>
              <w:bottom w:val="double" w:sz="4" w:space="0" w:color="auto"/>
            </w:tcBorders>
            <w:vAlign w:val="bottom"/>
          </w:tcPr>
          <w:p w:rsidR="00AC3445" w:rsidRPr="00573CC5" w:rsidRDefault="00D74AE1" w:rsidP="00CA5A35">
            <w:pPr>
              <w:pStyle w:val="acctfourfigures"/>
              <w:shd w:val="clear" w:color="auto" w:fill="FFFFFF"/>
              <w:tabs>
                <w:tab w:val="clear" w:pos="765"/>
                <w:tab w:val="decimal" w:pos="1013"/>
              </w:tabs>
              <w:spacing w:line="240" w:lineRule="auto"/>
              <w:rPr>
                <w:rFonts w:cs="Times New Roman"/>
                <w:b/>
                <w:bCs/>
                <w:szCs w:val="22"/>
                <w:lang w:val="en-US"/>
              </w:rPr>
            </w:pPr>
            <w:r w:rsidRPr="00573CC5">
              <w:rPr>
                <w:rFonts w:cs="Times New Roman"/>
                <w:b/>
                <w:bCs/>
                <w:szCs w:val="22"/>
                <w:lang w:val="en-US"/>
              </w:rPr>
              <w:t>5</w:t>
            </w:r>
            <w:r w:rsidR="00AC3445" w:rsidRPr="00573CC5">
              <w:rPr>
                <w:rFonts w:cs="Times New Roman"/>
                <w:b/>
                <w:bCs/>
                <w:szCs w:val="22"/>
              </w:rPr>
              <w:t>,</w:t>
            </w:r>
            <w:r w:rsidRPr="00573CC5">
              <w:rPr>
                <w:rFonts w:cs="Times New Roman"/>
                <w:b/>
                <w:bCs/>
                <w:szCs w:val="22"/>
              </w:rPr>
              <w:t>628</w:t>
            </w:r>
          </w:p>
        </w:tc>
      </w:tr>
    </w:tbl>
    <w:p w:rsidR="006D71FC" w:rsidRPr="00573CC5" w:rsidRDefault="006D71FC" w:rsidP="00A85CB9">
      <w:pPr>
        <w:shd w:val="clear" w:color="auto" w:fill="FFFFFF"/>
        <w:rPr>
          <w:rFonts w:hAnsi="Times New Roman" w:cs="Cordia New"/>
          <w:sz w:val="22"/>
          <w:szCs w:val="22"/>
        </w:rPr>
        <w:sectPr w:rsidR="006D71FC" w:rsidRPr="00573CC5" w:rsidSect="00287806">
          <w:pgSz w:w="11907" w:h="16840" w:code="9"/>
          <w:pgMar w:top="691" w:right="1152" w:bottom="576" w:left="1152" w:header="720" w:footer="706" w:gutter="0"/>
          <w:cols w:space="720"/>
        </w:sectPr>
      </w:pPr>
    </w:p>
    <w:p w:rsidR="00D05338" w:rsidRPr="00573CC5" w:rsidRDefault="00D05338" w:rsidP="00A85CB9">
      <w:pPr>
        <w:shd w:val="clear" w:color="auto" w:fill="FFFFFF"/>
        <w:tabs>
          <w:tab w:val="left" w:pos="513"/>
        </w:tabs>
        <w:rPr>
          <w:rFonts w:hAnsi="Times New Roman" w:cs="Times New Roman"/>
          <w:b/>
          <w:bCs/>
          <w:sz w:val="2"/>
          <w:szCs w:val="2"/>
          <w:lang w:val="en-GB"/>
        </w:rPr>
      </w:pPr>
    </w:p>
    <w:p w:rsidR="00E112E1" w:rsidRPr="00573CC5" w:rsidRDefault="00E112E1" w:rsidP="0073417F">
      <w:pPr>
        <w:pStyle w:val="ListParagraph"/>
        <w:numPr>
          <w:ilvl w:val="0"/>
          <w:numId w:val="29"/>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573CC5">
        <w:rPr>
          <w:rFonts w:ascii="Times New Roman" w:hAnsi="Times New Roman" w:cs="Times New Roman"/>
          <w:b/>
          <w:bCs/>
          <w:szCs w:val="22"/>
          <w:lang w:val="en-GB"/>
        </w:rPr>
        <w:t xml:space="preserve">Provisions </w:t>
      </w:r>
    </w:p>
    <w:p w:rsidR="00D05338" w:rsidRPr="00573CC5" w:rsidRDefault="00D05338" w:rsidP="00A85CB9">
      <w:pPr>
        <w:shd w:val="clear" w:color="auto" w:fill="FFFFFF"/>
        <w:tabs>
          <w:tab w:val="left" w:pos="513"/>
        </w:tabs>
        <w:rPr>
          <w:rFonts w:hAnsi="Times New Roman" w:cs="Times New Roman"/>
          <w:b/>
          <w:bCs/>
          <w:sz w:val="20"/>
          <w:szCs w:val="20"/>
        </w:rPr>
      </w:pPr>
    </w:p>
    <w:tbl>
      <w:tblPr>
        <w:tblW w:w="14394" w:type="dxa"/>
        <w:tblInd w:w="505" w:type="dxa"/>
        <w:tblLayout w:type="fixed"/>
        <w:tblCellMar>
          <w:left w:w="79" w:type="dxa"/>
          <w:right w:w="79" w:type="dxa"/>
        </w:tblCellMar>
        <w:tblLook w:val="0040" w:firstRow="0" w:lastRow="1" w:firstColumn="0" w:lastColumn="0" w:noHBand="0" w:noVBand="0"/>
      </w:tblPr>
      <w:tblGrid>
        <w:gridCol w:w="3970"/>
        <w:gridCol w:w="1518"/>
        <w:gridCol w:w="21"/>
        <w:gridCol w:w="157"/>
        <w:gridCol w:w="21"/>
        <w:gridCol w:w="88"/>
        <w:gridCol w:w="1631"/>
        <w:gridCol w:w="276"/>
        <w:gridCol w:w="1530"/>
        <w:gridCol w:w="265"/>
        <w:gridCol w:w="1504"/>
        <w:gridCol w:w="182"/>
        <w:gridCol w:w="182"/>
        <w:gridCol w:w="1617"/>
        <w:gridCol w:w="1432"/>
      </w:tblGrid>
      <w:tr w:rsidR="002E1158" w:rsidRPr="00573CC5" w:rsidTr="002E1158">
        <w:trPr>
          <w:gridAfter w:val="11"/>
          <w:wAfter w:w="8728" w:type="dxa"/>
          <w:cantSplit/>
          <w:tblHeader/>
        </w:trPr>
        <w:tc>
          <w:tcPr>
            <w:tcW w:w="3970" w:type="dxa"/>
            <w:shd w:val="clear" w:color="auto" w:fill="auto"/>
          </w:tcPr>
          <w:p w:rsidR="002E1158" w:rsidRPr="00573CC5" w:rsidRDefault="002E1158" w:rsidP="00A85CB9">
            <w:pPr>
              <w:shd w:val="clear" w:color="auto" w:fill="FFFFFF"/>
              <w:rPr>
                <w:rFonts w:hAnsi="Times New Roman" w:cs="Times New Roman"/>
                <w:sz w:val="22"/>
                <w:szCs w:val="22"/>
                <w:lang w:val="en-GB" w:bidi="ar-SA"/>
              </w:rPr>
            </w:pPr>
          </w:p>
        </w:tc>
        <w:tc>
          <w:tcPr>
            <w:tcW w:w="1518" w:type="dxa"/>
          </w:tcPr>
          <w:p w:rsidR="002E1158" w:rsidRPr="00573CC5" w:rsidRDefault="002E1158" w:rsidP="00A85CB9">
            <w:pPr>
              <w:shd w:val="clear" w:color="auto" w:fill="FFFFFF"/>
              <w:ind w:left="-79" w:right="-79"/>
              <w:jc w:val="center"/>
              <w:rPr>
                <w:rFonts w:hAnsi="Times New Roman" w:cs="Times New Roman"/>
                <w:sz w:val="22"/>
                <w:szCs w:val="22"/>
                <w:lang w:val="en-GB" w:bidi="ar-SA"/>
              </w:rPr>
            </w:pPr>
          </w:p>
        </w:tc>
        <w:tc>
          <w:tcPr>
            <w:tcW w:w="178" w:type="dxa"/>
            <w:gridSpan w:val="2"/>
          </w:tcPr>
          <w:p w:rsidR="002E1158" w:rsidRPr="00573CC5" w:rsidRDefault="002E1158" w:rsidP="00A85CB9">
            <w:pPr>
              <w:shd w:val="clear" w:color="auto" w:fill="FFFFFF"/>
              <w:ind w:left="-79" w:right="-79"/>
              <w:jc w:val="center"/>
              <w:rPr>
                <w:rFonts w:hAnsi="Times New Roman" w:cs="Times New Roman"/>
                <w:sz w:val="22"/>
                <w:szCs w:val="22"/>
                <w:lang w:val="en-GB" w:bidi="ar-SA"/>
              </w:rPr>
            </w:pPr>
          </w:p>
        </w:tc>
      </w:tr>
      <w:tr w:rsidR="002E1158" w:rsidRPr="00573CC5" w:rsidTr="002E1158">
        <w:trPr>
          <w:cantSplit/>
          <w:tblHeader/>
        </w:trPr>
        <w:tc>
          <w:tcPr>
            <w:tcW w:w="3970" w:type="dxa"/>
            <w:shd w:val="clear" w:color="auto" w:fill="auto"/>
          </w:tcPr>
          <w:p w:rsidR="002E1158" w:rsidRPr="00573CC5" w:rsidRDefault="002E1158" w:rsidP="00A85CB9">
            <w:pPr>
              <w:shd w:val="clear" w:color="auto" w:fill="FFFFFF"/>
              <w:rPr>
                <w:rFonts w:hAnsi="Times New Roman" w:cs="Times New Roman"/>
                <w:sz w:val="22"/>
                <w:szCs w:val="22"/>
                <w:lang w:val="en-GB" w:bidi="ar-SA"/>
              </w:rPr>
            </w:pPr>
          </w:p>
        </w:tc>
        <w:tc>
          <w:tcPr>
            <w:tcW w:w="1539" w:type="dxa"/>
            <w:gridSpan w:val="2"/>
          </w:tcPr>
          <w:p w:rsidR="002E1158" w:rsidRPr="00573CC5" w:rsidRDefault="002E1158" w:rsidP="00A85CB9">
            <w:pPr>
              <w:shd w:val="clear" w:color="auto" w:fill="FFFFFF"/>
              <w:ind w:left="-79" w:right="-79"/>
              <w:jc w:val="center"/>
              <w:rPr>
                <w:rFonts w:hAnsi="Times New Roman" w:cs="Times New Roman"/>
                <w:sz w:val="22"/>
                <w:szCs w:val="22"/>
                <w:lang w:val="en-GB" w:bidi="ar-SA"/>
              </w:rPr>
            </w:pPr>
          </w:p>
        </w:tc>
        <w:tc>
          <w:tcPr>
            <w:tcW w:w="178" w:type="dxa"/>
            <w:gridSpan w:val="2"/>
          </w:tcPr>
          <w:p w:rsidR="002E1158" w:rsidRPr="00573CC5" w:rsidRDefault="002E1158" w:rsidP="00A85CB9">
            <w:pPr>
              <w:shd w:val="clear" w:color="auto" w:fill="FFFFFF"/>
              <w:ind w:left="-79" w:right="-79"/>
              <w:jc w:val="center"/>
              <w:rPr>
                <w:rFonts w:hAnsi="Times New Roman" w:cs="Times New Roman"/>
                <w:sz w:val="22"/>
                <w:szCs w:val="22"/>
                <w:lang w:val="en-GB" w:bidi="ar-SA"/>
              </w:rPr>
            </w:pPr>
          </w:p>
        </w:tc>
        <w:tc>
          <w:tcPr>
            <w:tcW w:w="8707" w:type="dxa"/>
            <w:gridSpan w:val="10"/>
          </w:tcPr>
          <w:p w:rsidR="002E1158" w:rsidRPr="00573CC5" w:rsidRDefault="002E1158" w:rsidP="00A85CB9">
            <w:pPr>
              <w:shd w:val="clear" w:color="auto" w:fill="FFFFFF"/>
              <w:ind w:left="-79" w:right="-79"/>
              <w:jc w:val="center"/>
              <w:rPr>
                <w:rFonts w:hAnsi="Times New Roman" w:cs="Times New Roman"/>
                <w:sz w:val="22"/>
                <w:szCs w:val="22"/>
                <w:lang w:val="en-GB" w:bidi="ar-SA"/>
              </w:rPr>
            </w:pPr>
            <w:r w:rsidRPr="00573CC5">
              <w:rPr>
                <w:rFonts w:hAnsi="Times New Roman" w:cs="Times New Roman"/>
                <w:b/>
                <w:bCs/>
                <w:sz w:val="22"/>
                <w:szCs w:val="22"/>
                <w:lang w:val="en-GB" w:bidi="ar-SA"/>
              </w:rPr>
              <w:t>Consolidated financial statements</w:t>
            </w:r>
          </w:p>
        </w:tc>
      </w:tr>
      <w:tr w:rsidR="002E1158" w:rsidRPr="00573CC5" w:rsidTr="002E1158">
        <w:trPr>
          <w:gridAfter w:val="1"/>
          <w:wAfter w:w="1432" w:type="dxa"/>
          <w:cantSplit/>
          <w:tblHeader/>
        </w:trPr>
        <w:tc>
          <w:tcPr>
            <w:tcW w:w="3970" w:type="dxa"/>
            <w:shd w:val="clear" w:color="auto" w:fill="auto"/>
          </w:tcPr>
          <w:p w:rsidR="002E1158" w:rsidRPr="00573CC5" w:rsidRDefault="002E1158" w:rsidP="00A85CB9">
            <w:pPr>
              <w:shd w:val="clear" w:color="auto" w:fill="FFFFFF"/>
              <w:rPr>
                <w:rFonts w:hAnsi="Times New Roman" w:cs="Times New Roman"/>
                <w:sz w:val="22"/>
                <w:szCs w:val="22"/>
                <w:lang w:val="en-GB" w:bidi="ar-SA"/>
              </w:rPr>
            </w:pPr>
          </w:p>
        </w:tc>
        <w:tc>
          <w:tcPr>
            <w:tcW w:w="1539" w:type="dxa"/>
            <w:gridSpan w:val="2"/>
          </w:tcPr>
          <w:p w:rsidR="002E1158" w:rsidRPr="00573CC5" w:rsidRDefault="002E1158" w:rsidP="00A85CB9">
            <w:pPr>
              <w:shd w:val="clear" w:color="auto" w:fill="FFFFFF"/>
              <w:ind w:left="-79" w:right="-79"/>
              <w:jc w:val="center"/>
              <w:rPr>
                <w:rFonts w:hAnsi="Times New Roman" w:cs="Times New Roman"/>
                <w:sz w:val="22"/>
                <w:szCs w:val="22"/>
                <w:lang w:val="en-GB" w:bidi="ar-SA"/>
              </w:rPr>
            </w:pPr>
          </w:p>
        </w:tc>
        <w:tc>
          <w:tcPr>
            <w:tcW w:w="266" w:type="dxa"/>
            <w:gridSpan w:val="3"/>
          </w:tcPr>
          <w:p w:rsidR="002E1158" w:rsidRPr="00573CC5" w:rsidRDefault="002E1158" w:rsidP="00A85CB9">
            <w:pPr>
              <w:shd w:val="clear" w:color="auto" w:fill="FFFFFF"/>
              <w:ind w:left="-79" w:right="-79"/>
              <w:jc w:val="center"/>
              <w:rPr>
                <w:rFonts w:hAnsi="Times New Roman" w:cs="Times New Roman"/>
                <w:sz w:val="22"/>
                <w:szCs w:val="22"/>
                <w:lang w:val="en-GB" w:bidi="ar-SA"/>
              </w:rPr>
            </w:pPr>
          </w:p>
        </w:tc>
        <w:tc>
          <w:tcPr>
            <w:tcW w:w="1631" w:type="dxa"/>
          </w:tcPr>
          <w:p w:rsidR="002E1158" w:rsidRPr="00573CC5" w:rsidRDefault="002E1158" w:rsidP="00A85CB9">
            <w:pPr>
              <w:shd w:val="clear" w:color="auto" w:fill="FFFFFF"/>
              <w:ind w:left="-79" w:right="-79"/>
              <w:jc w:val="center"/>
              <w:rPr>
                <w:rFonts w:hAnsi="Times New Roman" w:cs="Times New Roman"/>
                <w:sz w:val="22"/>
                <w:szCs w:val="22"/>
                <w:lang w:val="en-GB" w:bidi="ar-SA"/>
              </w:rPr>
            </w:pPr>
          </w:p>
        </w:tc>
        <w:tc>
          <w:tcPr>
            <w:tcW w:w="276" w:type="dxa"/>
          </w:tcPr>
          <w:p w:rsidR="002E1158" w:rsidRPr="00573CC5" w:rsidRDefault="002E1158" w:rsidP="00A85CB9">
            <w:pPr>
              <w:shd w:val="clear" w:color="auto" w:fill="FFFFFF"/>
              <w:jc w:val="center"/>
              <w:rPr>
                <w:rFonts w:hAnsi="Times New Roman" w:cs="Times New Roman"/>
                <w:sz w:val="22"/>
                <w:szCs w:val="22"/>
                <w:lang w:val="en-GB" w:bidi="ar-SA"/>
              </w:rPr>
            </w:pPr>
          </w:p>
        </w:tc>
        <w:tc>
          <w:tcPr>
            <w:tcW w:w="1530" w:type="dxa"/>
          </w:tcPr>
          <w:p w:rsidR="002E1158" w:rsidRPr="00573CC5" w:rsidRDefault="002E1158" w:rsidP="00A85CB9">
            <w:pPr>
              <w:shd w:val="clear" w:color="auto" w:fill="FFFFFF"/>
              <w:ind w:left="-79" w:right="-79"/>
              <w:jc w:val="center"/>
              <w:rPr>
                <w:rFonts w:hAnsi="Times New Roman" w:cs="Times New Roman"/>
                <w:sz w:val="22"/>
                <w:szCs w:val="22"/>
                <w:lang w:val="en-GB" w:bidi="ar-SA"/>
              </w:rPr>
            </w:pPr>
          </w:p>
        </w:tc>
        <w:tc>
          <w:tcPr>
            <w:tcW w:w="265" w:type="dxa"/>
          </w:tcPr>
          <w:p w:rsidR="002E1158" w:rsidRPr="00573CC5" w:rsidRDefault="002E1158" w:rsidP="00A85CB9">
            <w:pPr>
              <w:shd w:val="clear" w:color="auto" w:fill="FFFFFF"/>
              <w:ind w:left="-169" w:right="-79"/>
              <w:jc w:val="center"/>
              <w:rPr>
                <w:rFonts w:hAnsi="Times New Roman" w:cs="Times New Roman"/>
                <w:sz w:val="22"/>
                <w:szCs w:val="22"/>
                <w:lang w:val="en-GB" w:bidi="ar-SA"/>
              </w:rPr>
            </w:pPr>
          </w:p>
        </w:tc>
        <w:tc>
          <w:tcPr>
            <w:tcW w:w="1504" w:type="dxa"/>
          </w:tcPr>
          <w:p w:rsidR="002E1158" w:rsidRPr="00573CC5" w:rsidRDefault="002E1158" w:rsidP="00A85CB9">
            <w:pPr>
              <w:shd w:val="clear" w:color="auto" w:fill="FFFFFF"/>
              <w:ind w:left="-79" w:right="-79"/>
              <w:jc w:val="center"/>
              <w:rPr>
                <w:rFonts w:hAnsi="Times New Roman" w:cs="Times New Roman"/>
                <w:sz w:val="22"/>
                <w:szCs w:val="22"/>
                <w:lang w:val="en-GB" w:bidi="ar-SA"/>
              </w:rPr>
            </w:pPr>
            <w:r w:rsidRPr="00573CC5">
              <w:rPr>
                <w:rFonts w:hAnsi="Times New Roman" w:cs="Times New Roman"/>
                <w:sz w:val="22"/>
                <w:szCs w:val="22"/>
                <w:lang w:val="en-GB" w:bidi="ar-SA"/>
              </w:rPr>
              <w:t>Deferred</w:t>
            </w:r>
          </w:p>
        </w:tc>
        <w:tc>
          <w:tcPr>
            <w:tcW w:w="182" w:type="dxa"/>
          </w:tcPr>
          <w:p w:rsidR="002E1158" w:rsidRPr="00573CC5" w:rsidRDefault="002E1158" w:rsidP="00A85CB9">
            <w:pPr>
              <w:shd w:val="clear" w:color="auto" w:fill="FFFFFF"/>
              <w:ind w:left="-169" w:right="-79"/>
              <w:jc w:val="center"/>
              <w:rPr>
                <w:rFonts w:hAnsi="Times New Roman" w:cs="Times New Roman"/>
                <w:sz w:val="22"/>
                <w:szCs w:val="22"/>
                <w:lang w:val="en-GB" w:bidi="ar-SA"/>
              </w:rPr>
            </w:pPr>
          </w:p>
        </w:tc>
        <w:tc>
          <w:tcPr>
            <w:tcW w:w="182" w:type="dxa"/>
          </w:tcPr>
          <w:p w:rsidR="002E1158" w:rsidRPr="00573CC5" w:rsidRDefault="002E1158" w:rsidP="00A85CB9">
            <w:pPr>
              <w:shd w:val="clear" w:color="auto" w:fill="FFFFFF"/>
              <w:ind w:left="-169" w:right="-79"/>
              <w:jc w:val="center"/>
              <w:rPr>
                <w:rFonts w:hAnsi="Times New Roman" w:cs="Times New Roman"/>
                <w:sz w:val="22"/>
                <w:szCs w:val="22"/>
                <w:lang w:val="en-GB" w:bidi="ar-SA"/>
              </w:rPr>
            </w:pPr>
          </w:p>
        </w:tc>
        <w:tc>
          <w:tcPr>
            <w:tcW w:w="1617" w:type="dxa"/>
          </w:tcPr>
          <w:p w:rsidR="002E1158" w:rsidRPr="00573CC5" w:rsidRDefault="002E1158" w:rsidP="00A85CB9">
            <w:pPr>
              <w:shd w:val="clear" w:color="auto" w:fill="FFFFFF"/>
              <w:ind w:left="-79" w:right="-79"/>
              <w:jc w:val="center"/>
              <w:rPr>
                <w:rFonts w:hAnsi="Times New Roman" w:cs="Times New Roman"/>
                <w:sz w:val="22"/>
                <w:szCs w:val="22"/>
                <w:lang w:val="en-GB" w:bidi="ar-SA"/>
              </w:rPr>
            </w:pPr>
          </w:p>
        </w:tc>
      </w:tr>
      <w:tr w:rsidR="002E1158" w:rsidRPr="00573CC5" w:rsidTr="002E1158">
        <w:trPr>
          <w:gridAfter w:val="1"/>
          <w:wAfter w:w="1432" w:type="dxa"/>
          <w:cantSplit/>
          <w:tblHeader/>
        </w:trPr>
        <w:tc>
          <w:tcPr>
            <w:tcW w:w="3970" w:type="dxa"/>
            <w:shd w:val="clear" w:color="auto" w:fill="auto"/>
          </w:tcPr>
          <w:p w:rsidR="002E1158" w:rsidRPr="00573CC5" w:rsidRDefault="002E1158" w:rsidP="00A85CB9">
            <w:pPr>
              <w:shd w:val="clear" w:color="auto" w:fill="FFFFFF"/>
              <w:rPr>
                <w:rFonts w:hAnsi="Times New Roman" w:cs="Times New Roman"/>
                <w:sz w:val="22"/>
                <w:szCs w:val="22"/>
                <w:lang w:val="en-GB" w:bidi="ar-SA"/>
              </w:rPr>
            </w:pPr>
          </w:p>
        </w:tc>
        <w:tc>
          <w:tcPr>
            <w:tcW w:w="1539" w:type="dxa"/>
            <w:gridSpan w:val="2"/>
          </w:tcPr>
          <w:p w:rsidR="002E1158" w:rsidRPr="00573CC5" w:rsidRDefault="002E1158" w:rsidP="00A85CB9">
            <w:pPr>
              <w:shd w:val="clear" w:color="auto" w:fill="FFFFFF"/>
              <w:ind w:left="-79" w:right="-79"/>
              <w:jc w:val="center"/>
              <w:rPr>
                <w:rFonts w:hAnsi="Times New Roman" w:cs="Times New Roman"/>
                <w:sz w:val="22"/>
                <w:szCs w:val="22"/>
                <w:lang w:val="en-GB" w:bidi="ar-SA"/>
              </w:rPr>
            </w:pPr>
          </w:p>
        </w:tc>
        <w:tc>
          <w:tcPr>
            <w:tcW w:w="266" w:type="dxa"/>
            <w:gridSpan w:val="3"/>
          </w:tcPr>
          <w:p w:rsidR="002E1158" w:rsidRPr="00573CC5" w:rsidRDefault="002E1158" w:rsidP="00A85CB9">
            <w:pPr>
              <w:shd w:val="clear" w:color="auto" w:fill="FFFFFF"/>
              <w:ind w:left="-79" w:right="-79"/>
              <w:jc w:val="center"/>
              <w:rPr>
                <w:rFonts w:hAnsi="Times New Roman" w:cs="Times New Roman"/>
                <w:sz w:val="22"/>
                <w:szCs w:val="22"/>
                <w:lang w:val="en-GB" w:bidi="ar-SA"/>
              </w:rPr>
            </w:pPr>
          </w:p>
        </w:tc>
        <w:tc>
          <w:tcPr>
            <w:tcW w:w="1631" w:type="dxa"/>
          </w:tcPr>
          <w:p w:rsidR="002E1158" w:rsidRPr="00573CC5" w:rsidRDefault="002E1158" w:rsidP="00A85CB9">
            <w:pPr>
              <w:shd w:val="clear" w:color="auto" w:fill="FFFFFF"/>
              <w:ind w:left="-79" w:right="-79"/>
              <w:jc w:val="center"/>
              <w:rPr>
                <w:rFonts w:hAnsi="Times New Roman" w:cs="Times New Roman"/>
                <w:sz w:val="22"/>
                <w:szCs w:val="22"/>
                <w:lang w:val="en-GB" w:bidi="ar-SA"/>
              </w:rPr>
            </w:pPr>
            <w:r w:rsidRPr="00573CC5">
              <w:rPr>
                <w:rFonts w:hAnsi="Times New Roman" w:cs="Times New Roman"/>
                <w:sz w:val="22"/>
                <w:szCs w:val="22"/>
                <w:lang w:val="en-GB" w:bidi="ar-SA"/>
              </w:rPr>
              <w:t>Purchase orders</w:t>
            </w:r>
          </w:p>
        </w:tc>
        <w:tc>
          <w:tcPr>
            <w:tcW w:w="276" w:type="dxa"/>
          </w:tcPr>
          <w:p w:rsidR="002E1158" w:rsidRPr="00573CC5" w:rsidRDefault="002E1158" w:rsidP="00A85CB9">
            <w:pPr>
              <w:shd w:val="clear" w:color="auto" w:fill="FFFFFF"/>
              <w:jc w:val="center"/>
              <w:rPr>
                <w:rFonts w:hAnsi="Times New Roman" w:cs="Times New Roman"/>
                <w:sz w:val="22"/>
                <w:szCs w:val="22"/>
                <w:lang w:val="en-GB" w:bidi="ar-SA"/>
              </w:rPr>
            </w:pPr>
          </w:p>
        </w:tc>
        <w:tc>
          <w:tcPr>
            <w:tcW w:w="1530" w:type="dxa"/>
          </w:tcPr>
          <w:p w:rsidR="002E1158" w:rsidRPr="00573CC5" w:rsidRDefault="002E1158" w:rsidP="00A85CB9">
            <w:pPr>
              <w:shd w:val="clear" w:color="auto" w:fill="FFFFFF"/>
              <w:ind w:left="-79" w:right="-79"/>
              <w:jc w:val="center"/>
              <w:rPr>
                <w:rFonts w:hAnsi="Times New Roman" w:cs="Times New Roman"/>
                <w:sz w:val="22"/>
                <w:szCs w:val="22"/>
                <w:lang w:val="en-GB" w:bidi="ar-SA"/>
              </w:rPr>
            </w:pPr>
          </w:p>
        </w:tc>
        <w:tc>
          <w:tcPr>
            <w:tcW w:w="265" w:type="dxa"/>
          </w:tcPr>
          <w:p w:rsidR="002E1158" w:rsidRPr="00573CC5" w:rsidRDefault="002E1158" w:rsidP="00A85CB9">
            <w:pPr>
              <w:shd w:val="clear" w:color="auto" w:fill="FFFFFF"/>
              <w:ind w:left="-169" w:right="-79"/>
              <w:jc w:val="center"/>
              <w:rPr>
                <w:rFonts w:hAnsi="Times New Roman" w:cs="Times New Roman"/>
                <w:sz w:val="22"/>
                <w:szCs w:val="22"/>
                <w:lang w:val="en-GB" w:bidi="ar-SA"/>
              </w:rPr>
            </w:pPr>
          </w:p>
        </w:tc>
        <w:tc>
          <w:tcPr>
            <w:tcW w:w="1504" w:type="dxa"/>
          </w:tcPr>
          <w:p w:rsidR="002E1158" w:rsidRPr="00573CC5" w:rsidRDefault="002E1158" w:rsidP="00A85CB9">
            <w:pPr>
              <w:shd w:val="clear" w:color="auto" w:fill="FFFFFF"/>
              <w:ind w:left="-79" w:right="-79"/>
              <w:jc w:val="center"/>
              <w:rPr>
                <w:rFonts w:hAnsi="Times New Roman" w:cs="Times New Roman"/>
                <w:sz w:val="22"/>
                <w:szCs w:val="22"/>
                <w:lang w:val="en-GB" w:bidi="ar-SA"/>
              </w:rPr>
            </w:pPr>
            <w:r w:rsidRPr="00573CC5">
              <w:rPr>
                <w:rFonts w:hAnsi="Times New Roman" w:cs="Times New Roman"/>
                <w:sz w:val="22"/>
                <w:szCs w:val="22"/>
                <w:lang w:val="en-GB" w:bidi="ar-SA"/>
              </w:rPr>
              <w:t>difference</w:t>
            </w:r>
          </w:p>
        </w:tc>
        <w:tc>
          <w:tcPr>
            <w:tcW w:w="182" w:type="dxa"/>
          </w:tcPr>
          <w:p w:rsidR="002E1158" w:rsidRPr="00573CC5" w:rsidRDefault="002E1158" w:rsidP="00A85CB9">
            <w:pPr>
              <w:shd w:val="clear" w:color="auto" w:fill="FFFFFF"/>
              <w:ind w:left="-169" w:right="-79"/>
              <w:jc w:val="center"/>
              <w:rPr>
                <w:rFonts w:hAnsi="Times New Roman" w:cs="Times New Roman"/>
                <w:sz w:val="22"/>
                <w:szCs w:val="22"/>
                <w:lang w:val="en-GB" w:bidi="ar-SA"/>
              </w:rPr>
            </w:pPr>
          </w:p>
        </w:tc>
        <w:tc>
          <w:tcPr>
            <w:tcW w:w="182" w:type="dxa"/>
          </w:tcPr>
          <w:p w:rsidR="002E1158" w:rsidRPr="00573CC5" w:rsidRDefault="002E1158" w:rsidP="00A85CB9">
            <w:pPr>
              <w:shd w:val="clear" w:color="auto" w:fill="FFFFFF"/>
              <w:ind w:left="-169" w:right="-79"/>
              <w:jc w:val="center"/>
              <w:rPr>
                <w:rFonts w:hAnsi="Times New Roman" w:cs="Times New Roman"/>
                <w:sz w:val="22"/>
                <w:szCs w:val="22"/>
                <w:lang w:val="en-GB" w:bidi="ar-SA"/>
              </w:rPr>
            </w:pPr>
          </w:p>
        </w:tc>
        <w:tc>
          <w:tcPr>
            <w:tcW w:w="1617" w:type="dxa"/>
          </w:tcPr>
          <w:p w:rsidR="002E1158" w:rsidRPr="00573CC5" w:rsidRDefault="002E1158" w:rsidP="00A85CB9">
            <w:pPr>
              <w:shd w:val="clear" w:color="auto" w:fill="FFFFFF"/>
              <w:ind w:left="-79" w:right="-79"/>
              <w:jc w:val="center"/>
              <w:rPr>
                <w:rFonts w:hAnsi="Times New Roman" w:cs="Times New Roman"/>
                <w:sz w:val="22"/>
                <w:szCs w:val="22"/>
                <w:lang w:val="en-GB" w:bidi="ar-SA"/>
              </w:rPr>
            </w:pPr>
          </w:p>
        </w:tc>
      </w:tr>
      <w:tr w:rsidR="002E1158" w:rsidRPr="00573CC5" w:rsidTr="002E1158">
        <w:trPr>
          <w:gridAfter w:val="1"/>
          <w:wAfter w:w="1432" w:type="dxa"/>
          <w:cantSplit/>
          <w:tblHeader/>
        </w:trPr>
        <w:tc>
          <w:tcPr>
            <w:tcW w:w="3970" w:type="dxa"/>
            <w:shd w:val="clear" w:color="auto" w:fill="auto"/>
          </w:tcPr>
          <w:p w:rsidR="002E1158" w:rsidRPr="00573CC5" w:rsidRDefault="002E1158" w:rsidP="00A85CB9">
            <w:pPr>
              <w:shd w:val="clear" w:color="auto" w:fill="FFFFFF"/>
              <w:rPr>
                <w:rFonts w:hAnsi="Times New Roman" w:cs="Times New Roman"/>
                <w:sz w:val="22"/>
                <w:szCs w:val="22"/>
                <w:lang w:val="en-GB" w:bidi="ar-SA"/>
              </w:rPr>
            </w:pPr>
          </w:p>
        </w:tc>
        <w:tc>
          <w:tcPr>
            <w:tcW w:w="1539" w:type="dxa"/>
            <w:gridSpan w:val="2"/>
          </w:tcPr>
          <w:p w:rsidR="002E1158" w:rsidRPr="00573CC5" w:rsidRDefault="002E1158" w:rsidP="00A85CB9">
            <w:pPr>
              <w:shd w:val="clear" w:color="auto" w:fill="FFFFFF"/>
              <w:ind w:right="-79"/>
              <w:jc w:val="center"/>
              <w:rPr>
                <w:rFonts w:hAnsi="Times New Roman" w:cs="Times New Roman"/>
                <w:sz w:val="22"/>
                <w:szCs w:val="22"/>
                <w:lang w:val="en-GB" w:bidi="ar-SA"/>
              </w:rPr>
            </w:pPr>
          </w:p>
        </w:tc>
        <w:tc>
          <w:tcPr>
            <w:tcW w:w="266" w:type="dxa"/>
            <w:gridSpan w:val="3"/>
          </w:tcPr>
          <w:p w:rsidR="002E1158" w:rsidRPr="00573CC5" w:rsidRDefault="002E1158" w:rsidP="00A85CB9">
            <w:pPr>
              <w:shd w:val="clear" w:color="auto" w:fill="FFFFFF"/>
              <w:ind w:right="-79"/>
              <w:jc w:val="center"/>
              <w:rPr>
                <w:rFonts w:hAnsi="Times New Roman" w:cs="Times New Roman"/>
                <w:sz w:val="22"/>
                <w:szCs w:val="22"/>
                <w:lang w:val="en-GB" w:bidi="ar-SA"/>
              </w:rPr>
            </w:pPr>
          </w:p>
        </w:tc>
        <w:tc>
          <w:tcPr>
            <w:tcW w:w="1631" w:type="dxa"/>
          </w:tcPr>
          <w:p w:rsidR="002E1158" w:rsidRPr="00573CC5" w:rsidRDefault="002E1158" w:rsidP="00A85CB9">
            <w:pPr>
              <w:shd w:val="clear" w:color="auto" w:fill="FFFFFF"/>
              <w:ind w:right="-79"/>
              <w:jc w:val="center"/>
              <w:rPr>
                <w:rFonts w:hAnsi="Times New Roman" w:cs="Times New Roman"/>
                <w:sz w:val="22"/>
                <w:szCs w:val="22"/>
                <w:lang w:val="en-GB" w:bidi="ar-SA"/>
              </w:rPr>
            </w:pPr>
            <w:r w:rsidRPr="00573CC5">
              <w:rPr>
                <w:rFonts w:hAnsi="Times New Roman" w:cs="Times New Roman"/>
                <w:sz w:val="22"/>
                <w:szCs w:val="22"/>
                <w:lang w:val="en-GB" w:bidi="ar-SA"/>
              </w:rPr>
              <w:t>for undelivered</w:t>
            </w:r>
          </w:p>
        </w:tc>
        <w:tc>
          <w:tcPr>
            <w:tcW w:w="276" w:type="dxa"/>
          </w:tcPr>
          <w:p w:rsidR="002E1158" w:rsidRPr="00573CC5" w:rsidRDefault="002E1158" w:rsidP="00A85CB9">
            <w:pPr>
              <w:shd w:val="clear" w:color="auto" w:fill="FFFFFF"/>
              <w:jc w:val="center"/>
              <w:rPr>
                <w:rFonts w:hAnsi="Times New Roman" w:cs="Times New Roman"/>
                <w:sz w:val="22"/>
                <w:szCs w:val="22"/>
                <w:lang w:val="en-GB" w:bidi="ar-SA"/>
              </w:rPr>
            </w:pPr>
          </w:p>
        </w:tc>
        <w:tc>
          <w:tcPr>
            <w:tcW w:w="1530" w:type="dxa"/>
          </w:tcPr>
          <w:p w:rsidR="002E1158" w:rsidRPr="00573CC5" w:rsidRDefault="002E1158" w:rsidP="00A85CB9">
            <w:pPr>
              <w:shd w:val="clear" w:color="auto" w:fill="FFFFFF"/>
              <w:ind w:left="-79" w:right="-79"/>
              <w:jc w:val="center"/>
              <w:rPr>
                <w:rFonts w:hAnsi="Times New Roman" w:cs="Times New Roman"/>
                <w:sz w:val="22"/>
                <w:szCs w:val="22"/>
                <w:lang w:val="en-GB" w:bidi="ar-SA"/>
              </w:rPr>
            </w:pPr>
            <w:r w:rsidRPr="00573CC5">
              <w:rPr>
                <w:rFonts w:hAnsi="Times New Roman" w:cs="Times New Roman"/>
                <w:sz w:val="22"/>
                <w:szCs w:val="22"/>
                <w:lang w:val="en-GB" w:bidi="ar-SA"/>
              </w:rPr>
              <w:t>Court</w:t>
            </w:r>
          </w:p>
        </w:tc>
        <w:tc>
          <w:tcPr>
            <w:tcW w:w="265" w:type="dxa"/>
          </w:tcPr>
          <w:p w:rsidR="002E1158" w:rsidRPr="00573CC5" w:rsidRDefault="002E1158" w:rsidP="00A85CB9">
            <w:pPr>
              <w:shd w:val="clear" w:color="auto" w:fill="FFFFFF"/>
              <w:jc w:val="center"/>
              <w:rPr>
                <w:rFonts w:hAnsi="Times New Roman" w:cs="Times New Roman"/>
                <w:sz w:val="22"/>
                <w:szCs w:val="22"/>
                <w:lang w:val="en-GB" w:bidi="ar-SA"/>
              </w:rPr>
            </w:pPr>
          </w:p>
        </w:tc>
        <w:tc>
          <w:tcPr>
            <w:tcW w:w="1504" w:type="dxa"/>
          </w:tcPr>
          <w:p w:rsidR="002E1158" w:rsidRPr="00573CC5" w:rsidRDefault="002E1158" w:rsidP="00A85CB9">
            <w:pPr>
              <w:shd w:val="clear" w:color="auto" w:fill="FFFFFF"/>
              <w:ind w:left="-79" w:right="-79"/>
              <w:jc w:val="center"/>
              <w:rPr>
                <w:rFonts w:hAnsi="Times New Roman" w:cs="Times New Roman"/>
                <w:sz w:val="22"/>
                <w:szCs w:val="22"/>
                <w:lang w:val="en-GB" w:bidi="ar-SA"/>
              </w:rPr>
            </w:pPr>
            <w:r w:rsidRPr="00573CC5">
              <w:rPr>
                <w:rFonts w:hAnsi="Times New Roman" w:cs="Times New Roman"/>
                <w:sz w:val="22"/>
                <w:szCs w:val="22"/>
                <w:lang w:val="en-GB" w:bidi="ar-SA"/>
              </w:rPr>
              <w:t>from debt</w:t>
            </w:r>
          </w:p>
        </w:tc>
        <w:tc>
          <w:tcPr>
            <w:tcW w:w="182" w:type="dxa"/>
          </w:tcPr>
          <w:p w:rsidR="002E1158" w:rsidRPr="00573CC5" w:rsidRDefault="002E1158" w:rsidP="00A85CB9">
            <w:pPr>
              <w:shd w:val="clear" w:color="auto" w:fill="FFFFFF"/>
              <w:jc w:val="center"/>
              <w:rPr>
                <w:rFonts w:hAnsi="Times New Roman" w:cs="Times New Roman"/>
                <w:sz w:val="22"/>
                <w:szCs w:val="22"/>
                <w:lang w:val="en-GB" w:bidi="ar-SA"/>
              </w:rPr>
            </w:pPr>
          </w:p>
        </w:tc>
        <w:tc>
          <w:tcPr>
            <w:tcW w:w="182" w:type="dxa"/>
          </w:tcPr>
          <w:p w:rsidR="002E1158" w:rsidRPr="00573CC5" w:rsidRDefault="002E1158" w:rsidP="00A85CB9">
            <w:pPr>
              <w:shd w:val="clear" w:color="auto" w:fill="FFFFFF"/>
              <w:jc w:val="center"/>
              <w:rPr>
                <w:rFonts w:hAnsi="Times New Roman" w:cs="Times New Roman"/>
                <w:sz w:val="22"/>
                <w:szCs w:val="22"/>
                <w:lang w:val="en-GB" w:bidi="ar-SA"/>
              </w:rPr>
            </w:pPr>
          </w:p>
        </w:tc>
        <w:tc>
          <w:tcPr>
            <w:tcW w:w="1617" w:type="dxa"/>
          </w:tcPr>
          <w:p w:rsidR="002E1158" w:rsidRPr="00573CC5" w:rsidRDefault="002E1158" w:rsidP="00A85CB9">
            <w:pPr>
              <w:shd w:val="clear" w:color="auto" w:fill="FFFFFF"/>
              <w:ind w:left="-79" w:right="-79"/>
              <w:jc w:val="center"/>
              <w:rPr>
                <w:rFonts w:hAnsi="Times New Roman" w:cs="Times New Roman"/>
                <w:sz w:val="22"/>
                <w:szCs w:val="22"/>
                <w:lang w:val="en-GB" w:bidi="ar-SA"/>
              </w:rPr>
            </w:pPr>
          </w:p>
        </w:tc>
      </w:tr>
      <w:tr w:rsidR="002E1158" w:rsidRPr="00573CC5" w:rsidTr="002E1158">
        <w:trPr>
          <w:gridAfter w:val="1"/>
          <w:wAfter w:w="1432" w:type="dxa"/>
          <w:cantSplit/>
          <w:tblHeader/>
        </w:trPr>
        <w:tc>
          <w:tcPr>
            <w:tcW w:w="3970" w:type="dxa"/>
            <w:shd w:val="clear" w:color="auto" w:fill="auto"/>
          </w:tcPr>
          <w:p w:rsidR="002E1158" w:rsidRPr="00573CC5" w:rsidRDefault="002E1158" w:rsidP="00A85CB9">
            <w:pPr>
              <w:shd w:val="clear" w:color="auto" w:fill="FFFFFF"/>
              <w:rPr>
                <w:rFonts w:hAnsi="Times New Roman" w:cs="Times New Roman"/>
                <w:sz w:val="22"/>
                <w:szCs w:val="22"/>
                <w:lang w:val="en-GB" w:bidi="ar-SA"/>
              </w:rPr>
            </w:pPr>
          </w:p>
        </w:tc>
        <w:tc>
          <w:tcPr>
            <w:tcW w:w="1539" w:type="dxa"/>
            <w:gridSpan w:val="2"/>
          </w:tcPr>
          <w:p w:rsidR="002E1158" w:rsidRPr="00573CC5" w:rsidRDefault="002E1158" w:rsidP="00A85CB9">
            <w:pPr>
              <w:shd w:val="clear" w:color="auto" w:fill="FFFFFF"/>
              <w:ind w:left="-79" w:right="-79"/>
              <w:jc w:val="center"/>
              <w:rPr>
                <w:rFonts w:hAnsi="Times New Roman" w:cs="Times New Roman"/>
                <w:sz w:val="22"/>
                <w:szCs w:val="22"/>
                <w:lang w:val="en-GB" w:bidi="ar-SA"/>
              </w:rPr>
            </w:pPr>
          </w:p>
        </w:tc>
        <w:tc>
          <w:tcPr>
            <w:tcW w:w="266" w:type="dxa"/>
            <w:gridSpan w:val="3"/>
          </w:tcPr>
          <w:p w:rsidR="002E1158" w:rsidRPr="00573CC5" w:rsidRDefault="002E1158" w:rsidP="00A85CB9">
            <w:pPr>
              <w:shd w:val="clear" w:color="auto" w:fill="FFFFFF"/>
              <w:ind w:left="-79" w:right="-79"/>
              <w:jc w:val="center"/>
              <w:rPr>
                <w:rFonts w:hAnsi="Times New Roman" w:cs="Times New Roman"/>
                <w:sz w:val="22"/>
                <w:szCs w:val="22"/>
                <w:lang w:val="en-GB" w:bidi="ar-SA"/>
              </w:rPr>
            </w:pPr>
          </w:p>
        </w:tc>
        <w:tc>
          <w:tcPr>
            <w:tcW w:w="1631" w:type="dxa"/>
          </w:tcPr>
          <w:p w:rsidR="002E1158" w:rsidRPr="00573CC5" w:rsidRDefault="002E1158" w:rsidP="00A85CB9">
            <w:pPr>
              <w:shd w:val="clear" w:color="auto" w:fill="FFFFFF"/>
              <w:ind w:left="-79" w:right="-79"/>
              <w:jc w:val="center"/>
              <w:rPr>
                <w:rFonts w:hAnsi="Times New Roman" w:cs="Times New Roman"/>
                <w:sz w:val="22"/>
                <w:szCs w:val="22"/>
                <w:cs/>
                <w:lang w:val="en-GB"/>
              </w:rPr>
            </w:pPr>
            <w:r w:rsidRPr="00573CC5">
              <w:rPr>
                <w:rFonts w:hAnsi="Times New Roman" w:cs="Times New Roman"/>
                <w:sz w:val="22"/>
                <w:szCs w:val="22"/>
                <w:lang w:val="en-GB" w:bidi="ar-SA"/>
              </w:rPr>
              <w:t>raw material</w:t>
            </w:r>
          </w:p>
        </w:tc>
        <w:tc>
          <w:tcPr>
            <w:tcW w:w="276" w:type="dxa"/>
          </w:tcPr>
          <w:p w:rsidR="002E1158" w:rsidRPr="00573CC5" w:rsidRDefault="002E1158" w:rsidP="00A85CB9">
            <w:pPr>
              <w:shd w:val="clear" w:color="auto" w:fill="FFFFFF"/>
              <w:jc w:val="center"/>
              <w:rPr>
                <w:rFonts w:hAnsi="Times New Roman" w:cs="Times New Roman"/>
                <w:sz w:val="22"/>
                <w:szCs w:val="22"/>
                <w:lang w:val="en-GB" w:bidi="ar-SA"/>
              </w:rPr>
            </w:pPr>
          </w:p>
        </w:tc>
        <w:tc>
          <w:tcPr>
            <w:tcW w:w="1530" w:type="dxa"/>
          </w:tcPr>
          <w:p w:rsidR="002E1158" w:rsidRPr="00573CC5" w:rsidRDefault="002E1158" w:rsidP="00A85CB9">
            <w:pPr>
              <w:shd w:val="clear" w:color="auto" w:fill="FFFFFF"/>
              <w:ind w:left="-79" w:right="-79"/>
              <w:jc w:val="center"/>
              <w:rPr>
                <w:rFonts w:hAnsi="Times New Roman" w:cs="Times New Roman"/>
                <w:sz w:val="22"/>
                <w:szCs w:val="22"/>
                <w:lang w:val="en-GB" w:bidi="ar-SA"/>
              </w:rPr>
            </w:pPr>
            <w:r w:rsidRPr="00573CC5">
              <w:rPr>
                <w:rFonts w:hAnsi="Times New Roman" w:cs="Times New Roman"/>
                <w:sz w:val="22"/>
                <w:szCs w:val="22"/>
                <w:lang w:val="en-GB" w:bidi="ar-SA"/>
              </w:rPr>
              <w:t>case claim</w:t>
            </w:r>
          </w:p>
        </w:tc>
        <w:tc>
          <w:tcPr>
            <w:tcW w:w="265" w:type="dxa"/>
          </w:tcPr>
          <w:p w:rsidR="002E1158" w:rsidRPr="00573CC5" w:rsidRDefault="002E1158" w:rsidP="00A85CB9">
            <w:pPr>
              <w:shd w:val="clear" w:color="auto" w:fill="FFFFFF"/>
              <w:jc w:val="center"/>
              <w:rPr>
                <w:rFonts w:hAnsi="Times New Roman" w:cs="Times New Roman"/>
                <w:sz w:val="22"/>
                <w:szCs w:val="22"/>
                <w:lang w:val="en-GB" w:bidi="ar-SA"/>
              </w:rPr>
            </w:pPr>
          </w:p>
        </w:tc>
        <w:tc>
          <w:tcPr>
            <w:tcW w:w="1504" w:type="dxa"/>
          </w:tcPr>
          <w:p w:rsidR="002E1158" w:rsidRPr="00573CC5" w:rsidRDefault="002E1158" w:rsidP="00A85CB9">
            <w:pPr>
              <w:shd w:val="clear" w:color="auto" w:fill="FFFFFF"/>
              <w:ind w:left="-79" w:right="-79"/>
              <w:jc w:val="center"/>
              <w:rPr>
                <w:rFonts w:hAnsi="Times New Roman" w:cs="Times New Roman"/>
                <w:sz w:val="22"/>
                <w:szCs w:val="22"/>
                <w:lang w:val="en-GB" w:bidi="ar-SA"/>
              </w:rPr>
            </w:pPr>
            <w:r w:rsidRPr="00573CC5">
              <w:rPr>
                <w:rFonts w:hAnsi="Times New Roman" w:cs="Times New Roman"/>
                <w:sz w:val="22"/>
                <w:szCs w:val="22"/>
                <w:lang w:val="en-GB" w:bidi="ar-SA"/>
              </w:rPr>
              <w:t>restructuring</w:t>
            </w:r>
          </w:p>
        </w:tc>
        <w:tc>
          <w:tcPr>
            <w:tcW w:w="182" w:type="dxa"/>
          </w:tcPr>
          <w:p w:rsidR="002E1158" w:rsidRPr="00573CC5" w:rsidRDefault="002E1158" w:rsidP="00A85CB9">
            <w:pPr>
              <w:shd w:val="clear" w:color="auto" w:fill="FFFFFF"/>
              <w:jc w:val="center"/>
              <w:rPr>
                <w:rFonts w:hAnsi="Times New Roman" w:cs="Times New Roman"/>
                <w:sz w:val="22"/>
                <w:szCs w:val="22"/>
                <w:lang w:val="en-GB" w:bidi="ar-SA"/>
              </w:rPr>
            </w:pPr>
          </w:p>
        </w:tc>
        <w:tc>
          <w:tcPr>
            <w:tcW w:w="182" w:type="dxa"/>
          </w:tcPr>
          <w:p w:rsidR="002E1158" w:rsidRPr="00573CC5" w:rsidRDefault="002E1158" w:rsidP="00A85CB9">
            <w:pPr>
              <w:shd w:val="clear" w:color="auto" w:fill="FFFFFF"/>
              <w:jc w:val="center"/>
              <w:rPr>
                <w:rFonts w:hAnsi="Times New Roman" w:cs="Times New Roman"/>
                <w:sz w:val="22"/>
                <w:szCs w:val="22"/>
                <w:lang w:val="en-GB" w:bidi="ar-SA"/>
              </w:rPr>
            </w:pPr>
          </w:p>
        </w:tc>
        <w:tc>
          <w:tcPr>
            <w:tcW w:w="1617" w:type="dxa"/>
          </w:tcPr>
          <w:p w:rsidR="002E1158" w:rsidRPr="00573CC5" w:rsidRDefault="002E1158" w:rsidP="00A85CB9">
            <w:pPr>
              <w:shd w:val="clear" w:color="auto" w:fill="FFFFFF"/>
              <w:ind w:left="-79" w:right="-79"/>
              <w:jc w:val="center"/>
              <w:rPr>
                <w:rFonts w:hAnsi="Times New Roman" w:cs="Times New Roman"/>
                <w:sz w:val="22"/>
                <w:szCs w:val="22"/>
                <w:lang w:val="en-GB" w:bidi="ar-SA"/>
              </w:rPr>
            </w:pPr>
            <w:r w:rsidRPr="00573CC5">
              <w:rPr>
                <w:rFonts w:hAnsi="Times New Roman" w:cs="Times New Roman"/>
                <w:sz w:val="22"/>
                <w:szCs w:val="22"/>
                <w:lang w:val="en-GB" w:bidi="ar-SA"/>
              </w:rPr>
              <w:t>Total</w:t>
            </w:r>
          </w:p>
        </w:tc>
      </w:tr>
      <w:tr w:rsidR="002E1158" w:rsidRPr="00573CC5" w:rsidTr="002E1158">
        <w:trPr>
          <w:gridAfter w:val="1"/>
          <w:wAfter w:w="1432" w:type="dxa"/>
          <w:cantSplit/>
          <w:tblHeader/>
        </w:trPr>
        <w:tc>
          <w:tcPr>
            <w:tcW w:w="3970" w:type="dxa"/>
            <w:shd w:val="clear" w:color="auto" w:fill="auto"/>
          </w:tcPr>
          <w:p w:rsidR="002E1158" w:rsidRPr="00573CC5" w:rsidRDefault="002E1158" w:rsidP="00A85CB9">
            <w:pPr>
              <w:shd w:val="clear" w:color="auto" w:fill="FFFFFF"/>
              <w:rPr>
                <w:rFonts w:hAnsi="Times New Roman" w:cs="Times New Roman"/>
                <w:sz w:val="22"/>
                <w:szCs w:val="22"/>
                <w:lang w:val="en-GB" w:bidi="ar-SA"/>
              </w:rPr>
            </w:pPr>
          </w:p>
        </w:tc>
        <w:tc>
          <w:tcPr>
            <w:tcW w:w="1539" w:type="dxa"/>
            <w:gridSpan w:val="2"/>
          </w:tcPr>
          <w:p w:rsidR="002E1158" w:rsidRPr="00573CC5" w:rsidRDefault="002E1158" w:rsidP="00A85CB9">
            <w:pPr>
              <w:shd w:val="clear" w:color="auto" w:fill="FFFFFF"/>
              <w:ind w:left="-79" w:right="-79"/>
              <w:jc w:val="center"/>
              <w:rPr>
                <w:rFonts w:hAnsi="Times New Roman" w:cs="Times New Roman"/>
                <w:sz w:val="22"/>
                <w:szCs w:val="22"/>
                <w:lang w:val="en-GB" w:bidi="ar-SA"/>
              </w:rPr>
            </w:pPr>
          </w:p>
        </w:tc>
        <w:tc>
          <w:tcPr>
            <w:tcW w:w="266" w:type="dxa"/>
            <w:gridSpan w:val="3"/>
          </w:tcPr>
          <w:p w:rsidR="002E1158" w:rsidRPr="00573CC5" w:rsidRDefault="002E1158" w:rsidP="00A85CB9">
            <w:pPr>
              <w:shd w:val="clear" w:color="auto" w:fill="FFFFFF"/>
              <w:ind w:left="-79" w:right="-79"/>
              <w:jc w:val="center"/>
              <w:rPr>
                <w:rFonts w:hAnsi="Times New Roman" w:cs="Times New Roman"/>
                <w:sz w:val="22"/>
                <w:szCs w:val="22"/>
                <w:lang w:val="en-GB" w:bidi="ar-SA"/>
              </w:rPr>
            </w:pPr>
          </w:p>
        </w:tc>
        <w:tc>
          <w:tcPr>
            <w:tcW w:w="1631" w:type="dxa"/>
          </w:tcPr>
          <w:p w:rsidR="002E1158" w:rsidRPr="00573CC5" w:rsidRDefault="002E1158" w:rsidP="00A85CB9">
            <w:pPr>
              <w:shd w:val="clear" w:color="auto" w:fill="FFFFFF"/>
              <w:ind w:left="-79" w:right="-79"/>
              <w:jc w:val="center"/>
              <w:rPr>
                <w:rFonts w:hAnsi="Times New Roman" w:cs="Times New Roman"/>
                <w:sz w:val="22"/>
                <w:szCs w:val="22"/>
                <w:lang w:val="en-GB" w:bidi="ar-SA"/>
              </w:rPr>
            </w:pPr>
          </w:p>
        </w:tc>
        <w:tc>
          <w:tcPr>
            <w:tcW w:w="276" w:type="dxa"/>
          </w:tcPr>
          <w:p w:rsidR="002E1158" w:rsidRPr="00573CC5" w:rsidRDefault="002E1158" w:rsidP="00A85CB9">
            <w:pPr>
              <w:shd w:val="clear" w:color="auto" w:fill="FFFFFF"/>
              <w:jc w:val="center"/>
              <w:rPr>
                <w:rFonts w:hAnsi="Times New Roman" w:cs="Times New Roman"/>
                <w:sz w:val="22"/>
                <w:szCs w:val="22"/>
                <w:lang w:val="en-GB" w:bidi="ar-SA"/>
              </w:rPr>
            </w:pPr>
          </w:p>
        </w:tc>
        <w:tc>
          <w:tcPr>
            <w:tcW w:w="1530" w:type="dxa"/>
          </w:tcPr>
          <w:p w:rsidR="002E1158" w:rsidRPr="00573CC5" w:rsidRDefault="002E1158" w:rsidP="00A85CB9">
            <w:pPr>
              <w:shd w:val="clear" w:color="auto" w:fill="FFFFFF"/>
              <w:ind w:left="-79" w:right="-79"/>
              <w:jc w:val="center"/>
              <w:rPr>
                <w:rFonts w:hAnsi="Times New Roman" w:cs="Times New Roman"/>
                <w:sz w:val="22"/>
                <w:szCs w:val="22"/>
                <w:lang w:val="en-GB" w:bidi="ar-SA"/>
              </w:rPr>
            </w:pPr>
            <w:r w:rsidRPr="00573CC5">
              <w:rPr>
                <w:rFonts w:hAnsi="Times New Roman" w:cs="Times New Roman"/>
                <w:sz w:val="22"/>
                <w:szCs w:val="22"/>
                <w:lang w:val="en-GB" w:bidi="ar-SA"/>
              </w:rPr>
              <w:t xml:space="preserve">(See Note </w:t>
            </w:r>
            <w:r w:rsidRPr="00573CC5">
              <w:rPr>
                <w:rFonts w:hAnsi="Times New Roman" w:cs="Times New Roman"/>
                <w:sz w:val="22"/>
                <w:szCs w:val="22"/>
                <w:lang w:bidi="ar-SA"/>
              </w:rPr>
              <w:t>31</w:t>
            </w:r>
            <w:r w:rsidRPr="00573CC5">
              <w:rPr>
                <w:rFonts w:hAnsi="Times New Roman" w:cs="Times New Roman"/>
                <w:sz w:val="22"/>
                <w:szCs w:val="22"/>
                <w:lang w:val="en-GB" w:bidi="ar-SA"/>
              </w:rPr>
              <w:t>)</w:t>
            </w:r>
          </w:p>
        </w:tc>
        <w:tc>
          <w:tcPr>
            <w:tcW w:w="265" w:type="dxa"/>
          </w:tcPr>
          <w:p w:rsidR="002E1158" w:rsidRPr="00573CC5" w:rsidRDefault="002E1158" w:rsidP="00A85CB9">
            <w:pPr>
              <w:shd w:val="clear" w:color="auto" w:fill="FFFFFF"/>
              <w:jc w:val="center"/>
              <w:rPr>
                <w:rFonts w:hAnsi="Times New Roman" w:cs="Times New Roman"/>
                <w:sz w:val="22"/>
                <w:szCs w:val="22"/>
                <w:lang w:val="en-GB" w:bidi="ar-SA"/>
              </w:rPr>
            </w:pPr>
          </w:p>
        </w:tc>
        <w:tc>
          <w:tcPr>
            <w:tcW w:w="1504" w:type="dxa"/>
          </w:tcPr>
          <w:p w:rsidR="002E1158" w:rsidRPr="00573CC5" w:rsidRDefault="002E1158" w:rsidP="00A85CB9">
            <w:pPr>
              <w:shd w:val="clear" w:color="auto" w:fill="FFFFFF"/>
              <w:ind w:left="-79" w:right="-79"/>
              <w:jc w:val="center"/>
              <w:rPr>
                <w:rFonts w:hAnsi="Times New Roman" w:cs="Times New Roman"/>
                <w:sz w:val="22"/>
                <w:szCs w:val="22"/>
                <w:lang w:val="en-GB" w:bidi="ar-SA"/>
              </w:rPr>
            </w:pPr>
            <w:r w:rsidRPr="00573CC5">
              <w:rPr>
                <w:rFonts w:hAnsi="Times New Roman" w:cs="Times New Roman"/>
                <w:sz w:val="22"/>
                <w:szCs w:val="22"/>
                <w:lang w:val="en-GB" w:bidi="ar-SA"/>
              </w:rPr>
              <w:t xml:space="preserve">(See Note </w:t>
            </w:r>
            <w:r w:rsidRPr="00573CC5">
              <w:rPr>
                <w:rFonts w:hAnsi="Times New Roman" w:cs="Times New Roman"/>
                <w:sz w:val="22"/>
                <w:szCs w:val="22"/>
                <w:lang w:bidi="ar-SA"/>
              </w:rPr>
              <w:t>1</w:t>
            </w:r>
            <w:r w:rsidRPr="00573CC5">
              <w:rPr>
                <w:rFonts w:hAnsi="Times New Roman" w:cs="Times New Roman"/>
                <w:sz w:val="22"/>
                <w:szCs w:val="22"/>
                <w:lang w:val="en-GB" w:bidi="ar-SA"/>
              </w:rPr>
              <w:t>.</w:t>
            </w:r>
            <w:r w:rsidRPr="00573CC5">
              <w:rPr>
                <w:rFonts w:hAnsi="Times New Roman" w:cs="Times New Roman"/>
                <w:sz w:val="22"/>
                <w:szCs w:val="22"/>
                <w:lang w:bidi="ar-SA"/>
              </w:rPr>
              <w:t>3</w:t>
            </w:r>
            <w:r w:rsidRPr="00573CC5">
              <w:rPr>
                <w:rFonts w:hAnsi="Times New Roman" w:cs="Times New Roman"/>
                <w:sz w:val="22"/>
                <w:szCs w:val="22"/>
                <w:lang w:val="en-GB" w:bidi="ar-SA"/>
              </w:rPr>
              <w:t>)</w:t>
            </w:r>
          </w:p>
        </w:tc>
        <w:tc>
          <w:tcPr>
            <w:tcW w:w="182" w:type="dxa"/>
          </w:tcPr>
          <w:p w:rsidR="002E1158" w:rsidRPr="00573CC5" w:rsidRDefault="002E1158" w:rsidP="00A85CB9">
            <w:pPr>
              <w:shd w:val="clear" w:color="auto" w:fill="FFFFFF"/>
              <w:jc w:val="center"/>
              <w:rPr>
                <w:rFonts w:hAnsi="Times New Roman" w:cs="Times New Roman"/>
                <w:sz w:val="22"/>
                <w:szCs w:val="22"/>
                <w:lang w:val="en-GB" w:bidi="ar-SA"/>
              </w:rPr>
            </w:pPr>
          </w:p>
        </w:tc>
        <w:tc>
          <w:tcPr>
            <w:tcW w:w="182" w:type="dxa"/>
          </w:tcPr>
          <w:p w:rsidR="002E1158" w:rsidRPr="00573CC5" w:rsidRDefault="002E1158" w:rsidP="00A85CB9">
            <w:pPr>
              <w:shd w:val="clear" w:color="auto" w:fill="FFFFFF"/>
              <w:jc w:val="center"/>
              <w:rPr>
                <w:rFonts w:hAnsi="Times New Roman" w:cs="Times New Roman"/>
                <w:sz w:val="22"/>
                <w:szCs w:val="22"/>
                <w:lang w:val="en-GB" w:bidi="ar-SA"/>
              </w:rPr>
            </w:pPr>
          </w:p>
        </w:tc>
        <w:tc>
          <w:tcPr>
            <w:tcW w:w="1617" w:type="dxa"/>
          </w:tcPr>
          <w:p w:rsidR="002E1158" w:rsidRPr="00573CC5" w:rsidRDefault="002E1158" w:rsidP="00A85CB9">
            <w:pPr>
              <w:shd w:val="clear" w:color="auto" w:fill="FFFFFF"/>
              <w:ind w:left="-79" w:right="-79"/>
              <w:jc w:val="center"/>
              <w:rPr>
                <w:rFonts w:hAnsi="Times New Roman" w:cs="Times New Roman"/>
                <w:sz w:val="22"/>
                <w:szCs w:val="22"/>
                <w:lang w:val="en-GB" w:bidi="ar-SA"/>
              </w:rPr>
            </w:pPr>
          </w:p>
        </w:tc>
      </w:tr>
      <w:tr w:rsidR="002E1158" w:rsidRPr="00573CC5" w:rsidTr="00EF5A8C">
        <w:trPr>
          <w:cantSplit/>
        </w:trPr>
        <w:tc>
          <w:tcPr>
            <w:tcW w:w="3970" w:type="dxa"/>
          </w:tcPr>
          <w:p w:rsidR="002E1158" w:rsidRPr="00573CC5" w:rsidRDefault="002E1158" w:rsidP="00A85CB9">
            <w:pPr>
              <w:shd w:val="clear" w:color="auto" w:fill="FFFFFF"/>
              <w:rPr>
                <w:rFonts w:hAnsi="Times New Roman" w:cs="Times New Roman"/>
                <w:b/>
                <w:bCs/>
                <w:sz w:val="22"/>
                <w:szCs w:val="22"/>
              </w:rPr>
            </w:pPr>
          </w:p>
        </w:tc>
        <w:tc>
          <w:tcPr>
            <w:tcW w:w="1539" w:type="dxa"/>
            <w:gridSpan w:val="2"/>
          </w:tcPr>
          <w:p w:rsidR="002E1158" w:rsidRPr="00573CC5" w:rsidRDefault="002E1158" w:rsidP="00A85CB9">
            <w:pPr>
              <w:shd w:val="clear" w:color="auto" w:fill="FFFFFF"/>
              <w:tabs>
                <w:tab w:val="decimal" w:pos="1091"/>
              </w:tabs>
              <w:rPr>
                <w:rFonts w:hAnsi="Times New Roman" w:cs="Times New Roman"/>
                <w:b/>
                <w:bCs/>
                <w:sz w:val="22"/>
                <w:szCs w:val="22"/>
                <w:lang w:val="en-GB" w:bidi="ar-SA"/>
              </w:rPr>
            </w:pPr>
          </w:p>
        </w:tc>
        <w:tc>
          <w:tcPr>
            <w:tcW w:w="266" w:type="dxa"/>
            <w:gridSpan w:val="3"/>
          </w:tcPr>
          <w:p w:rsidR="002E1158" w:rsidRPr="00573CC5" w:rsidRDefault="002E1158" w:rsidP="00A85CB9">
            <w:pPr>
              <w:shd w:val="clear" w:color="auto" w:fill="FFFFFF"/>
              <w:tabs>
                <w:tab w:val="decimal" w:pos="1091"/>
              </w:tabs>
              <w:rPr>
                <w:rFonts w:hAnsi="Times New Roman" w:cs="Times New Roman"/>
                <w:b/>
                <w:bCs/>
                <w:sz w:val="22"/>
                <w:szCs w:val="22"/>
                <w:lang w:val="en-GB" w:bidi="ar-SA"/>
              </w:rPr>
            </w:pPr>
          </w:p>
        </w:tc>
        <w:tc>
          <w:tcPr>
            <w:tcW w:w="8619" w:type="dxa"/>
            <w:gridSpan w:val="9"/>
          </w:tcPr>
          <w:p w:rsidR="002E1158" w:rsidRPr="00573CC5" w:rsidRDefault="002E1158" w:rsidP="00A85CB9">
            <w:pPr>
              <w:shd w:val="clear" w:color="auto" w:fill="FFFFFF"/>
              <w:tabs>
                <w:tab w:val="decimal" w:pos="731"/>
              </w:tabs>
              <w:ind w:right="-79"/>
              <w:jc w:val="center"/>
              <w:rPr>
                <w:rFonts w:hAnsi="Times New Roman" w:cs="Times New Roman"/>
                <w:b/>
                <w:bCs/>
                <w:sz w:val="22"/>
                <w:szCs w:val="22"/>
                <w:lang w:val="en-GB" w:bidi="ar-SA"/>
              </w:rPr>
            </w:pPr>
            <w:r w:rsidRPr="00573CC5">
              <w:rPr>
                <w:rFonts w:hAnsi="Times New Roman" w:cs="Times New Roman"/>
                <w:sz w:val="22"/>
                <w:szCs w:val="22"/>
                <w:lang w:val="en-GB" w:bidi="ar-SA"/>
              </w:rPr>
              <w:t>(in million Baht)</w:t>
            </w:r>
          </w:p>
        </w:tc>
      </w:tr>
      <w:tr w:rsidR="002E1158" w:rsidRPr="00573CC5" w:rsidTr="002E1158">
        <w:trPr>
          <w:gridAfter w:val="1"/>
          <w:wAfter w:w="1432" w:type="dxa"/>
          <w:cantSplit/>
        </w:trPr>
        <w:tc>
          <w:tcPr>
            <w:tcW w:w="3970" w:type="dxa"/>
          </w:tcPr>
          <w:p w:rsidR="002E1158" w:rsidRPr="00573CC5" w:rsidRDefault="002E1158" w:rsidP="00A85CB9">
            <w:pPr>
              <w:shd w:val="clear" w:color="auto" w:fill="FFFFFF"/>
              <w:rPr>
                <w:rFonts w:hAnsi="Times New Roman" w:cs="Times New Roman"/>
                <w:b/>
                <w:bCs/>
                <w:sz w:val="22"/>
                <w:szCs w:val="22"/>
              </w:rPr>
            </w:pPr>
            <w:r w:rsidRPr="00573CC5">
              <w:rPr>
                <w:rFonts w:hAnsi="Times New Roman" w:cs="Times New Roman"/>
                <w:b/>
                <w:bCs/>
                <w:sz w:val="22"/>
                <w:szCs w:val="22"/>
              </w:rPr>
              <w:t>As at 31 December 2018</w:t>
            </w:r>
          </w:p>
        </w:tc>
        <w:tc>
          <w:tcPr>
            <w:tcW w:w="1539" w:type="dxa"/>
            <w:gridSpan w:val="2"/>
          </w:tcPr>
          <w:p w:rsidR="002E1158" w:rsidRPr="00573CC5" w:rsidRDefault="002E1158" w:rsidP="00A85CB9">
            <w:pPr>
              <w:shd w:val="clear" w:color="auto" w:fill="FFFFFF"/>
              <w:tabs>
                <w:tab w:val="decimal" w:pos="1091"/>
              </w:tabs>
              <w:rPr>
                <w:rFonts w:hAnsi="Times New Roman" w:cs="Times New Roman"/>
                <w:b/>
                <w:bCs/>
                <w:sz w:val="22"/>
                <w:szCs w:val="22"/>
                <w:lang w:val="en-GB" w:bidi="ar-SA"/>
              </w:rPr>
            </w:pPr>
          </w:p>
        </w:tc>
        <w:tc>
          <w:tcPr>
            <w:tcW w:w="266" w:type="dxa"/>
            <w:gridSpan w:val="3"/>
          </w:tcPr>
          <w:p w:rsidR="002E1158" w:rsidRPr="00573CC5" w:rsidRDefault="002E1158" w:rsidP="00A85CB9">
            <w:pPr>
              <w:shd w:val="clear" w:color="auto" w:fill="FFFFFF"/>
              <w:tabs>
                <w:tab w:val="decimal" w:pos="1091"/>
              </w:tabs>
              <w:rPr>
                <w:rFonts w:hAnsi="Times New Roman" w:cs="Times New Roman"/>
                <w:b/>
                <w:bCs/>
                <w:sz w:val="22"/>
                <w:szCs w:val="22"/>
                <w:lang w:val="en-GB" w:bidi="ar-SA"/>
              </w:rPr>
            </w:pPr>
          </w:p>
        </w:tc>
        <w:tc>
          <w:tcPr>
            <w:tcW w:w="1631" w:type="dxa"/>
          </w:tcPr>
          <w:p w:rsidR="002E1158" w:rsidRPr="00573CC5" w:rsidRDefault="002E1158" w:rsidP="00CA5A35">
            <w:pPr>
              <w:shd w:val="clear" w:color="auto" w:fill="FFFFFF"/>
              <w:tabs>
                <w:tab w:val="decimal" w:pos="1001"/>
              </w:tabs>
              <w:ind w:right="-79"/>
              <w:rPr>
                <w:rFonts w:hAnsi="Times New Roman" w:cs="Times New Roman"/>
                <w:b/>
                <w:bCs/>
                <w:sz w:val="22"/>
                <w:szCs w:val="22"/>
                <w:lang w:bidi="ar-SA"/>
              </w:rPr>
            </w:pPr>
            <w:r w:rsidRPr="00573CC5">
              <w:rPr>
                <w:rFonts w:hAnsi="Times New Roman" w:cs="Times New Roman"/>
                <w:b/>
                <w:bCs/>
                <w:sz w:val="22"/>
                <w:szCs w:val="22"/>
                <w:lang w:bidi="ar-SA"/>
              </w:rPr>
              <w:t>41</w:t>
            </w:r>
          </w:p>
        </w:tc>
        <w:tc>
          <w:tcPr>
            <w:tcW w:w="276" w:type="dxa"/>
          </w:tcPr>
          <w:p w:rsidR="002E1158" w:rsidRPr="00573CC5" w:rsidRDefault="002E1158" w:rsidP="00CA5A35">
            <w:pPr>
              <w:shd w:val="clear" w:color="auto" w:fill="FFFFFF"/>
              <w:tabs>
                <w:tab w:val="decimal" w:pos="765"/>
              </w:tabs>
              <w:rPr>
                <w:rFonts w:hAnsi="Times New Roman" w:cs="Times New Roman"/>
                <w:b/>
                <w:bCs/>
                <w:sz w:val="22"/>
                <w:szCs w:val="22"/>
                <w:lang w:val="en-GB" w:bidi="ar-SA"/>
              </w:rPr>
            </w:pPr>
          </w:p>
        </w:tc>
        <w:tc>
          <w:tcPr>
            <w:tcW w:w="1530" w:type="dxa"/>
          </w:tcPr>
          <w:p w:rsidR="002E1158" w:rsidRPr="00573CC5" w:rsidRDefault="002E1158" w:rsidP="00CA5A35">
            <w:pPr>
              <w:shd w:val="clear" w:color="auto" w:fill="FFFFFF"/>
              <w:tabs>
                <w:tab w:val="decimal" w:pos="1183"/>
              </w:tabs>
              <w:ind w:right="-79"/>
              <w:rPr>
                <w:rFonts w:hAnsi="Times New Roman" w:cs="Times New Roman"/>
                <w:b/>
                <w:bCs/>
                <w:sz w:val="22"/>
                <w:szCs w:val="22"/>
                <w:lang w:bidi="ar-SA"/>
              </w:rPr>
            </w:pPr>
            <w:r w:rsidRPr="00573CC5">
              <w:rPr>
                <w:rFonts w:hAnsi="Times New Roman" w:cs="Times New Roman"/>
                <w:b/>
                <w:bCs/>
                <w:sz w:val="22"/>
                <w:szCs w:val="22"/>
                <w:lang w:bidi="ar-SA"/>
              </w:rPr>
              <w:t>292</w:t>
            </w:r>
          </w:p>
        </w:tc>
        <w:tc>
          <w:tcPr>
            <w:tcW w:w="265" w:type="dxa"/>
          </w:tcPr>
          <w:p w:rsidR="002E1158" w:rsidRPr="00573CC5" w:rsidRDefault="002E1158" w:rsidP="00CA5A35">
            <w:pPr>
              <w:shd w:val="clear" w:color="auto" w:fill="FFFFFF"/>
              <w:tabs>
                <w:tab w:val="decimal" w:pos="731"/>
              </w:tabs>
              <w:ind w:right="11"/>
              <w:rPr>
                <w:rFonts w:hAnsi="Times New Roman" w:cs="Times New Roman"/>
                <w:b/>
                <w:bCs/>
                <w:sz w:val="22"/>
                <w:szCs w:val="22"/>
                <w:lang w:val="en-GB" w:bidi="ar-SA"/>
              </w:rPr>
            </w:pPr>
          </w:p>
        </w:tc>
        <w:tc>
          <w:tcPr>
            <w:tcW w:w="1504" w:type="dxa"/>
          </w:tcPr>
          <w:p w:rsidR="002E1158" w:rsidRPr="00573CC5" w:rsidRDefault="002E1158" w:rsidP="00CA5A35">
            <w:pPr>
              <w:shd w:val="clear" w:color="auto" w:fill="FFFFFF"/>
              <w:tabs>
                <w:tab w:val="decimal" w:pos="1155"/>
              </w:tabs>
              <w:ind w:right="-79"/>
              <w:rPr>
                <w:rFonts w:hAnsi="Times New Roman" w:cs="Times New Roman"/>
                <w:b/>
                <w:bCs/>
                <w:sz w:val="22"/>
                <w:szCs w:val="22"/>
                <w:lang w:bidi="ar-SA"/>
              </w:rPr>
            </w:pPr>
            <w:r w:rsidRPr="00573CC5">
              <w:rPr>
                <w:rFonts w:hAnsi="Times New Roman" w:cs="Times New Roman"/>
                <w:b/>
                <w:bCs/>
                <w:sz w:val="22"/>
                <w:szCs w:val="22"/>
                <w:lang w:bidi="ar-SA"/>
              </w:rPr>
              <w:t>102</w:t>
            </w:r>
          </w:p>
        </w:tc>
        <w:tc>
          <w:tcPr>
            <w:tcW w:w="182" w:type="dxa"/>
          </w:tcPr>
          <w:p w:rsidR="002E1158" w:rsidRPr="00573CC5" w:rsidRDefault="002E1158" w:rsidP="00CA5A35">
            <w:pPr>
              <w:shd w:val="clear" w:color="auto" w:fill="FFFFFF"/>
              <w:tabs>
                <w:tab w:val="decimal" w:pos="731"/>
              </w:tabs>
              <w:ind w:right="11"/>
              <w:rPr>
                <w:rFonts w:hAnsi="Times New Roman" w:cs="Times New Roman"/>
                <w:b/>
                <w:bCs/>
                <w:sz w:val="22"/>
                <w:szCs w:val="22"/>
                <w:lang w:val="en-GB" w:bidi="ar-SA"/>
              </w:rPr>
            </w:pPr>
          </w:p>
        </w:tc>
        <w:tc>
          <w:tcPr>
            <w:tcW w:w="182" w:type="dxa"/>
          </w:tcPr>
          <w:p w:rsidR="002E1158" w:rsidRPr="00573CC5" w:rsidRDefault="002E1158" w:rsidP="00CA5A35">
            <w:pPr>
              <w:shd w:val="clear" w:color="auto" w:fill="FFFFFF"/>
              <w:tabs>
                <w:tab w:val="decimal" w:pos="731"/>
              </w:tabs>
              <w:ind w:right="11"/>
              <w:rPr>
                <w:rFonts w:hAnsi="Times New Roman" w:cs="Times New Roman"/>
                <w:b/>
                <w:bCs/>
                <w:sz w:val="22"/>
                <w:szCs w:val="22"/>
                <w:lang w:val="en-GB" w:bidi="ar-SA"/>
              </w:rPr>
            </w:pPr>
          </w:p>
        </w:tc>
        <w:tc>
          <w:tcPr>
            <w:tcW w:w="1617" w:type="dxa"/>
          </w:tcPr>
          <w:p w:rsidR="002E1158" w:rsidRPr="00573CC5" w:rsidRDefault="002E1158" w:rsidP="00CA5A35">
            <w:pPr>
              <w:shd w:val="clear" w:color="auto" w:fill="FFFFFF"/>
              <w:tabs>
                <w:tab w:val="decimal" w:pos="1159"/>
              </w:tabs>
              <w:ind w:right="11"/>
              <w:rPr>
                <w:rFonts w:hAnsi="Times New Roman" w:cstheme="minorBidi"/>
                <w:b/>
                <w:bCs/>
                <w:sz w:val="22"/>
                <w:lang w:val="en-GB"/>
              </w:rPr>
            </w:pPr>
            <w:r w:rsidRPr="00573CC5">
              <w:rPr>
                <w:rFonts w:hAnsi="Times New Roman" w:cstheme="minorBidi"/>
                <w:b/>
                <w:bCs/>
                <w:sz w:val="22"/>
              </w:rPr>
              <w:t>435</w:t>
            </w:r>
          </w:p>
        </w:tc>
      </w:tr>
      <w:tr w:rsidR="002E1158" w:rsidRPr="00573CC5" w:rsidTr="002E1158">
        <w:trPr>
          <w:gridAfter w:val="1"/>
          <w:wAfter w:w="1432" w:type="dxa"/>
          <w:cantSplit/>
        </w:trPr>
        <w:tc>
          <w:tcPr>
            <w:tcW w:w="3970" w:type="dxa"/>
          </w:tcPr>
          <w:p w:rsidR="002E1158" w:rsidRPr="00573CC5" w:rsidRDefault="002E1158" w:rsidP="00A85CB9">
            <w:pPr>
              <w:shd w:val="clear" w:color="auto" w:fill="FFFFFF"/>
              <w:rPr>
                <w:rFonts w:hAnsi="Times New Roman" w:cs="Times New Roman"/>
                <w:sz w:val="22"/>
                <w:szCs w:val="22"/>
              </w:rPr>
            </w:pPr>
            <w:r w:rsidRPr="00573CC5">
              <w:rPr>
                <w:rFonts w:hAnsi="Times New Roman" w:cs="Times New Roman"/>
                <w:sz w:val="22"/>
                <w:szCs w:val="22"/>
              </w:rPr>
              <w:t>Provisions made</w:t>
            </w:r>
          </w:p>
        </w:tc>
        <w:tc>
          <w:tcPr>
            <w:tcW w:w="1539" w:type="dxa"/>
            <w:gridSpan w:val="2"/>
          </w:tcPr>
          <w:p w:rsidR="002E1158" w:rsidRPr="00573CC5" w:rsidRDefault="002E1158" w:rsidP="00A85CB9">
            <w:pPr>
              <w:shd w:val="clear" w:color="auto" w:fill="FFFFFF"/>
              <w:tabs>
                <w:tab w:val="decimal" w:pos="1091"/>
              </w:tabs>
              <w:rPr>
                <w:rFonts w:hAnsi="Times New Roman" w:cs="Times New Roman"/>
                <w:sz w:val="22"/>
                <w:szCs w:val="22"/>
                <w:lang w:bidi="ar-SA"/>
              </w:rPr>
            </w:pPr>
          </w:p>
        </w:tc>
        <w:tc>
          <w:tcPr>
            <w:tcW w:w="266" w:type="dxa"/>
            <w:gridSpan w:val="3"/>
          </w:tcPr>
          <w:p w:rsidR="002E1158" w:rsidRPr="00573CC5" w:rsidRDefault="002E1158" w:rsidP="00A85CB9">
            <w:pPr>
              <w:shd w:val="clear" w:color="auto" w:fill="FFFFFF"/>
              <w:tabs>
                <w:tab w:val="decimal" w:pos="1091"/>
              </w:tabs>
              <w:rPr>
                <w:rFonts w:hAnsi="Times New Roman" w:cs="Times New Roman"/>
                <w:sz w:val="22"/>
                <w:szCs w:val="22"/>
                <w:lang w:bidi="ar-SA"/>
              </w:rPr>
            </w:pPr>
          </w:p>
        </w:tc>
        <w:tc>
          <w:tcPr>
            <w:tcW w:w="1631" w:type="dxa"/>
            <w:shd w:val="clear" w:color="auto" w:fill="auto"/>
          </w:tcPr>
          <w:p w:rsidR="002E1158" w:rsidRPr="00573CC5" w:rsidRDefault="005A70AF" w:rsidP="00A85CB9">
            <w:pPr>
              <w:shd w:val="clear" w:color="auto" w:fill="FFFFFF"/>
              <w:tabs>
                <w:tab w:val="decimal" w:pos="1001"/>
              </w:tabs>
              <w:ind w:right="-79"/>
              <w:rPr>
                <w:rFonts w:hAnsi="Times New Roman" w:cs="Times New Roman"/>
                <w:sz w:val="22"/>
                <w:szCs w:val="22"/>
                <w:lang w:bidi="ar-SA"/>
              </w:rPr>
            </w:pPr>
            <w:r w:rsidRPr="00573CC5">
              <w:rPr>
                <w:rFonts w:hAnsi="Times New Roman" w:cs="Times New Roman"/>
                <w:sz w:val="22"/>
                <w:szCs w:val="22"/>
                <w:lang w:bidi="ar-SA"/>
              </w:rPr>
              <w:t>11</w:t>
            </w:r>
          </w:p>
        </w:tc>
        <w:tc>
          <w:tcPr>
            <w:tcW w:w="276" w:type="dxa"/>
            <w:shd w:val="clear" w:color="auto" w:fill="auto"/>
          </w:tcPr>
          <w:p w:rsidR="002E1158" w:rsidRPr="00573CC5" w:rsidRDefault="002E1158" w:rsidP="00A85CB9">
            <w:pPr>
              <w:shd w:val="clear" w:color="auto" w:fill="FFFFFF"/>
              <w:tabs>
                <w:tab w:val="decimal" w:pos="765"/>
                <w:tab w:val="decimal" w:pos="1003"/>
              </w:tabs>
              <w:rPr>
                <w:rFonts w:hAnsi="Times New Roman" w:cs="Times New Roman"/>
                <w:sz w:val="22"/>
                <w:szCs w:val="22"/>
              </w:rPr>
            </w:pPr>
          </w:p>
        </w:tc>
        <w:tc>
          <w:tcPr>
            <w:tcW w:w="1530" w:type="dxa"/>
            <w:shd w:val="clear" w:color="auto" w:fill="auto"/>
          </w:tcPr>
          <w:p w:rsidR="002E1158" w:rsidRPr="00573CC5" w:rsidRDefault="005A70AF" w:rsidP="00A85CB9">
            <w:pPr>
              <w:shd w:val="clear" w:color="auto" w:fill="FFFFFF"/>
              <w:tabs>
                <w:tab w:val="decimal" w:pos="1183"/>
              </w:tabs>
              <w:ind w:right="-79"/>
              <w:rPr>
                <w:rFonts w:hAnsi="Times New Roman" w:cs="Times New Roman"/>
                <w:sz w:val="22"/>
                <w:szCs w:val="22"/>
                <w:lang w:bidi="ar-SA"/>
              </w:rPr>
            </w:pPr>
            <w:r w:rsidRPr="00573CC5">
              <w:rPr>
                <w:rFonts w:hAnsi="Times New Roman" w:cs="Times New Roman"/>
                <w:sz w:val="22"/>
                <w:szCs w:val="22"/>
                <w:lang w:bidi="ar-SA"/>
              </w:rPr>
              <w:t>45</w:t>
            </w:r>
          </w:p>
        </w:tc>
        <w:tc>
          <w:tcPr>
            <w:tcW w:w="265" w:type="dxa"/>
            <w:shd w:val="clear" w:color="auto" w:fill="auto"/>
          </w:tcPr>
          <w:p w:rsidR="002E1158" w:rsidRPr="00573CC5" w:rsidRDefault="002E1158" w:rsidP="00A85CB9">
            <w:pPr>
              <w:shd w:val="clear" w:color="auto" w:fill="FFFFFF"/>
              <w:tabs>
                <w:tab w:val="decimal" w:pos="763"/>
                <w:tab w:val="decimal" w:pos="911"/>
              </w:tabs>
              <w:ind w:right="11"/>
              <w:rPr>
                <w:rFonts w:hAnsi="Times New Roman" w:cs="Times New Roman"/>
                <w:sz w:val="22"/>
                <w:szCs w:val="22"/>
                <w:lang w:val="en-GB" w:bidi="ar-SA"/>
              </w:rPr>
            </w:pPr>
          </w:p>
        </w:tc>
        <w:tc>
          <w:tcPr>
            <w:tcW w:w="1504" w:type="dxa"/>
            <w:shd w:val="clear" w:color="auto" w:fill="auto"/>
          </w:tcPr>
          <w:p w:rsidR="002E1158" w:rsidRPr="00573CC5" w:rsidRDefault="002E1158" w:rsidP="00A85CB9">
            <w:pPr>
              <w:shd w:val="clear" w:color="auto" w:fill="FFFFFF"/>
              <w:tabs>
                <w:tab w:val="decimal" w:pos="1155"/>
              </w:tabs>
              <w:ind w:right="-79"/>
              <w:rPr>
                <w:rFonts w:hAnsi="Times New Roman" w:cs="Times New Roman"/>
                <w:sz w:val="22"/>
                <w:szCs w:val="22"/>
                <w:lang w:bidi="ar-SA"/>
              </w:rPr>
            </w:pPr>
            <w:r w:rsidRPr="00573CC5">
              <w:rPr>
                <w:rFonts w:hAnsi="Times New Roman" w:cs="Times New Roman"/>
                <w:sz w:val="22"/>
                <w:szCs w:val="22"/>
                <w:lang w:bidi="ar-SA"/>
              </w:rPr>
              <w:t>-</w:t>
            </w:r>
          </w:p>
        </w:tc>
        <w:tc>
          <w:tcPr>
            <w:tcW w:w="182" w:type="dxa"/>
            <w:shd w:val="clear" w:color="auto" w:fill="auto"/>
          </w:tcPr>
          <w:p w:rsidR="002E1158" w:rsidRPr="00573CC5" w:rsidRDefault="002E1158" w:rsidP="00A85CB9">
            <w:pPr>
              <w:shd w:val="clear" w:color="auto" w:fill="FFFFFF"/>
              <w:tabs>
                <w:tab w:val="decimal" w:pos="911"/>
              </w:tabs>
              <w:ind w:right="11"/>
              <w:rPr>
                <w:rFonts w:hAnsi="Times New Roman" w:cs="Times New Roman"/>
                <w:sz w:val="22"/>
                <w:szCs w:val="22"/>
              </w:rPr>
            </w:pPr>
          </w:p>
        </w:tc>
        <w:tc>
          <w:tcPr>
            <w:tcW w:w="182" w:type="dxa"/>
            <w:shd w:val="clear" w:color="auto" w:fill="auto"/>
          </w:tcPr>
          <w:p w:rsidR="002E1158" w:rsidRPr="00573CC5" w:rsidRDefault="002E1158" w:rsidP="00A85CB9">
            <w:pPr>
              <w:shd w:val="clear" w:color="auto" w:fill="FFFFFF"/>
              <w:tabs>
                <w:tab w:val="decimal" w:pos="731"/>
              </w:tabs>
              <w:ind w:right="11"/>
              <w:rPr>
                <w:rFonts w:hAnsi="Times New Roman" w:cs="Times New Roman"/>
                <w:b/>
                <w:bCs/>
                <w:sz w:val="22"/>
                <w:szCs w:val="22"/>
                <w:lang w:val="en-GB" w:bidi="ar-SA"/>
              </w:rPr>
            </w:pPr>
          </w:p>
        </w:tc>
        <w:tc>
          <w:tcPr>
            <w:tcW w:w="1617" w:type="dxa"/>
            <w:shd w:val="clear" w:color="auto" w:fill="auto"/>
          </w:tcPr>
          <w:p w:rsidR="002E1158" w:rsidRPr="00573CC5" w:rsidRDefault="0089752A" w:rsidP="00A85CB9">
            <w:pPr>
              <w:shd w:val="clear" w:color="auto" w:fill="FFFFFF"/>
              <w:tabs>
                <w:tab w:val="decimal" w:pos="1159"/>
              </w:tabs>
              <w:ind w:right="-79"/>
              <w:rPr>
                <w:rFonts w:hAnsi="Times New Roman" w:cs="Times New Roman"/>
                <w:sz w:val="22"/>
                <w:szCs w:val="22"/>
                <w:lang w:bidi="ar-SA"/>
              </w:rPr>
            </w:pPr>
            <w:r w:rsidRPr="00573CC5">
              <w:rPr>
                <w:rFonts w:hAnsi="Times New Roman" w:cs="Times New Roman"/>
                <w:sz w:val="22"/>
                <w:szCs w:val="22"/>
                <w:lang w:bidi="ar-SA"/>
              </w:rPr>
              <w:t>56</w:t>
            </w:r>
          </w:p>
        </w:tc>
      </w:tr>
      <w:tr w:rsidR="00EF5A8C" w:rsidRPr="00573CC5" w:rsidTr="002E1158">
        <w:trPr>
          <w:gridAfter w:val="1"/>
          <w:wAfter w:w="1432" w:type="dxa"/>
          <w:cantSplit/>
        </w:trPr>
        <w:tc>
          <w:tcPr>
            <w:tcW w:w="3970" w:type="dxa"/>
          </w:tcPr>
          <w:p w:rsidR="00EF5A8C" w:rsidRPr="00573CC5" w:rsidRDefault="0006160D" w:rsidP="00EF5A8C">
            <w:pPr>
              <w:shd w:val="clear" w:color="auto" w:fill="FFFFFF"/>
              <w:rPr>
                <w:rFonts w:hAnsi="Times New Roman" w:cstheme="minorBidi"/>
                <w:sz w:val="22"/>
                <w:szCs w:val="22"/>
                <w:cs/>
              </w:rPr>
            </w:pPr>
            <w:r w:rsidRPr="00573CC5">
              <w:rPr>
                <w:rFonts w:hAnsi="Times New Roman" w:cs="Times New Roman"/>
                <w:sz w:val="22"/>
                <w:szCs w:val="22"/>
              </w:rPr>
              <w:t>Provisions</w:t>
            </w:r>
            <w:r w:rsidRPr="00573CC5">
              <w:rPr>
                <w:rFonts w:hAnsi="Times New Roman" w:cstheme="minorBidi"/>
                <w:sz w:val="22"/>
                <w:szCs w:val="22"/>
              </w:rPr>
              <w:t xml:space="preserve"> decreased</w:t>
            </w:r>
          </w:p>
        </w:tc>
        <w:tc>
          <w:tcPr>
            <w:tcW w:w="1539" w:type="dxa"/>
            <w:gridSpan w:val="2"/>
          </w:tcPr>
          <w:p w:rsidR="00EF5A8C" w:rsidRPr="00573CC5" w:rsidRDefault="00EF5A8C" w:rsidP="00EF5A8C">
            <w:pPr>
              <w:shd w:val="clear" w:color="auto" w:fill="FFFFFF"/>
              <w:tabs>
                <w:tab w:val="decimal" w:pos="911"/>
              </w:tabs>
              <w:rPr>
                <w:rFonts w:hAnsi="Times New Roman" w:cs="Times New Roman"/>
                <w:sz w:val="22"/>
                <w:szCs w:val="22"/>
                <w:lang w:val="en-GB" w:bidi="ar-SA"/>
              </w:rPr>
            </w:pPr>
          </w:p>
        </w:tc>
        <w:tc>
          <w:tcPr>
            <w:tcW w:w="266" w:type="dxa"/>
            <w:gridSpan w:val="3"/>
          </w:tcPr>
          <w:p w:rsidR="00EF5A8C" w:rsidRPr="00573CC5" w:rsidRDefault="00EF5A8C" w:rsidP="00EF5A8C">
            <w:pPr>
              <w:shd w:val="clear" w:color="auto" w:fill="FFFFFF"/>
              <w:tabs>
                <w:tab w:val="decimal" w:pos="911"/>
              </w:tabs>
              <w:rPr>
                <w:rFonts w:hAnsi="Times New Roman" w:cs="Times New Roman"/>
                <w:sz w:val="22"/>
                <w:szCs w:val="22"/>
                <w:lang w:val="en-GB" w:bidi="ar-SA"/>
              </w:rPr>
            </w:pPr>
          </w:p>
        </w:tc>
        <w:tc>
          <w:tcPr>
            <w:tcW w:w="1631" w:type="dxa"/>
            <w:shd w:val="clear" w:color="auto" w:fill="auto"/>
          </w:tcPr>
          <w:p w:rsidR="00EF5A8C" w:rsidRPr="00573CC5" w:rsidRDefault="00EF5A8C" w:rsidP="00EF5A8C">
            <w:pPr>
              <w:shd w:val="clear" w:color="auto" w:fill="FFFFFF"/>
              <w:tabs>
                <w:tab w:val="decimal" w:pos="1001"/>
              </w:tabs>
              <w:ind w:right="-79"/>
              <w:rPr>
                <w:rFonts w:hAnsi="Times New Roman" w:cs="Times New Roman"/>
                <w:sz w:val="22"/>
                <w:szCs w:val="22"/>
                <w:lang w:bidi="ar-SA"/>
              </w:rPr>
            </w:pPr>
            <w:r w:rsidRPr="00573CC5">
              <w:rPr>
                <w:rFonts w:hAnsi="Times New Roman" w:cs="Times New Roman"/>
                <w:sz w:val="22"/>
                <w:szCs w:val="22"/>
                <w:lang w:bidi="ar-SA"/>
              </w:rPr>
              <w:t>(41)</w:t>
            </w:r>
          </w:p>
        </w:tc>
        <w:tc>
          <w:tcPr>
            <w:tcW w:w="276" w:type="dxa"/>
            <w:shd w:val="clear" w:color="auto" w:fill="auto"/>
          </w:tcPr>
          <w:p w:rsidR="00EF5A8C" w:rsidRPr="00573CC5" w:rsidRDefault="00EF5A8C" w:rsidP="00EF5A8C">
            <w:pPr>
              <w:shd w:val="clear" w:color="auto" w:fill="FFFFFF"/>
              <w:tabs>
                <w:tab w:val="decimal" w:pos="765"/>
                <w:tab w:val="decimal" w:pos="1003"/>
              </w:tabs>
              <w:rPr>
                <w:rFonts w:hAnsi="Times New Roman" w:cs="Times New Roman"/>
                <w:sz w:val="22"/>
                <w:szCs w:val="22"/>
              </w:rPr>
            </w:pPr>
          </w:p>
        </w:tc>
        <w:tc>
          <w:tcPr>
            <w:tcW w:w="1530" w:type="dxa"/>
            <w:shd w:val="clear" w:color="auto" w:fill="auto"/>
          </w:tcPr>
          <w:p w:rsidR="00EF5A8C" w:rsidRPr="00573CC5" w:rsidRDefault="00EF5A8C" w:rsidP="00EF5A8C">
            <w:pPr>
              <w:shd w:val="clear" w:color="auto" w:fill="FFFFFF"/>
              <w:tabs>
                <w:tab w:val="decimal" w:pos="1183"/>
              </w:tabs>
              <w:ind w:right="-79"/>
              <w:rPr>
                <w:rFonts w:hAnsi="Times New Roman" w:cs="Times New Roman"/>
                <w:sz w:val="22"/>
                <w:szCs w:val="22"/>
                <w:lang w:bidi="ar-SA"/>
              </w:rPr>
            </w:pPr>
            <w:r w:rsidRPr="00573CC5">
              <w:rPr>
                <w:rFonts w:hAnsi="Times New Roman" w:cs="Times New Roman"/>
                <w:sz w:val="22"/>
                <w:szCs w:val="22"/>
                <w:lang w:bidi="ar-SA"/>
              </w:rPr>
              <w:t>-</w:t>
            </w:r>
          </w:p>
        </w:tc>
        <w:tc>
          <w:tcPr>
            <w:tcW w:w="265" w:type="dxa"/>
            <w:shd w:val="clear" w:color="auto" w:fill="auto"/>
          </w:tcPr>
          <w:p w:rsidR="00EF5A8C" w:rsidRPr="00573CC5" w:rsidRDefault="00EF5A8C" w:rsidP="00EF5A8C">
            <w:pPr>
              <w:shd w:val="clear" w:color="auto" w:fill="FFFFFF"/>
              <w:tabs>
                <w:tab w:val="decimal" w:pos="911"/>
              </w:tabs>
              <w:ind w:left="-79" w:right="-79"/>
              <w:rPr>
                <w:rFonts w:hAnsi="Times New Roman" w:cs="Times New Roman"/>
                <w:sz w:val="22"/>
                <w:szCs w:val="22"/>
                <w:lang w:val="en-GB" w:bidi="ar-SA"/>
              </w:rPr>
            </w:pPr>
          </w:p>
        </w:tc>
        <w:tc>
          <w:tcPr>
            <w:tcW w:w="1504" w:type="dxa"/>
            <w:shd w:val="clear" w:color="auto" w:fill="auto"/>
          </w:tcPr>
          <w:p w:rsidR="00EF5A8C" w:rsidRPr="00573CC5" w:rsidRDefault="00EF5A8C" w:rsidP="00EF5A8C">
            <w:pPr>
              <w:shd w:val="clear" w:color="auto" w:fill="FFFFFF"/>
              <w:tabs>
                <w:tab w:val="decimal" w:pos="1155"/>
              </w:tabs>
              <w:ind w:right="-79"/>
              <w:rPr>
                <w:rFonts w:hAnsi="Times New Roman" w:cs="Times New Roman"/>
                <w:sz w:val="22"/>
                <w:szCs w:val="22"/>
                <w:lang w:bidi="ar-SA"/>
              </w:rPr>
            </w:pPr>
            <w:r w:rsidRPr="00573CC5">
              <w:rPr>
                <w:rFonts w:hAnsi="Times New Roman" w:cs="Times New Roman"/>
                <w:sz w:val="22"/>
                <w:szCs w:val="22"/>
                <w:lang w:bidi="ar-SA"/>
              </w:rPr>
              <w:t>(24)</w:t>
            </w:r>
          </w:p>
        </w:tc>
        <w:tc>
          <w:tcPr>
            <w:tcW w:w="182" w:type="dxa"/>
            <w:shd w:val="clear" w:color="auto" w:fill="auto"/>
          </w:tcPr>
          <w:p w:rsidR="00EF5A8C" w:rsidRPr="00573CC5" w:rsidRDefault="00EF5A8C" w:rsidP="00EF5A8C">
            <w:pPr>
              <w:shd w:val="clear" w:color="auto" w:fill="FFFFFF"/>
              <w:tabs>
                <w:tab w:val="decimal" w:pos="731"/>
              </w:tabs>
              <w:ind w:right="11"/>
              <w:rPr>
                <w:rFonts w:hAnsi="Times New Roman" w:cs="Times New Roman"/>
                <w:sz w:val="22"/>
                <w:szCs w:val="22"/>
              </w:rPr>
            </w:pPr>
          </w:p>
        </w:tc>
        <w:tc>
          <w:tcPr>
            <w:tcW w:w="182" w:type="dxa"/>
            <w:shd w:val="clear" w:color="auto" w:fill="auto"/>
          </w:tcPr>
          <w:p w:rsidR="00EF5A8C" w:rsidRPr="00573CC5" w:rsidRDefault="00EF5A8C" w:rsidP="00EF5A8C">
            <w:pPr>
              <w:shd w:val="clear" w:color="auto" w:fill="FFFFFF"/>
              <w:tabs>
                <w:tab w:val="decimal" w:pos="1001"/>
              </w:tabs>
              <w:ind w:left="-79" w:right="-79"/>
              <w:rPr>
                <w:rFonts w:hAnsi="Times New Roman" w:cs="Times New Roman"/>
                <w:b/>
                <w:bCs/>
                <w:sz w:val="22"/>
                <w:szCs w:val="22"/>
                <w:lang w:val="en-GB" w:bidi="ar-SA"/>
              </w:rPr>
            </w:pPr>
          </w:p>
        </w:tc>
        <w:tc>
          <w:tcPr>
            <w:tcW w:w="1617" w:type="dxa"/>
            <w:shd w:val="clear" w:color="auto" w:fill="auto"/>
          </w:tcPr>
          <w:p w:rsidR="00EF5A8C" w:rsidRPr="00573CC5" w:rsidRDefault="00EF5A8C" w:rsidP="00EF5A8C">
            <w:pPr>
              <w:shd w:val="clear" w:color="auto" w:fill="FFFFFF"/>
              <w:tabs>
                <w:tab w:val="decimal" w:pos="1159"/>
              </w:tabs>
              <w:ind w:right="-79"/>
              <w:rPr>
                <w:rFonts w:hAnsi="Times New Roman" w:cs="Times New Roman"/>
                <w:sz w:val="22"/>
                <w:szCs w:val="22"/>
                <w:lang w:bidi="ar-SA"/>
              </w:rPr>
            </w:pPr>
            <w:r w:rsidRPr="00573CC5">
              <w:rPr>
                <w:rFonts w:hAnsi="Times New Roman" w:cs="Times New Roman"/>
                <w:sz w:val="22"/>
                <w:szCs w:val="22"/>
                <w:lang w:bidi="ar-SA"/>
              </w:rPr>
              <w:t>(65)</w:t>
            </w:r>
          </w:p>
        </w:tc>
      </w:tr>
      <w:tr w:rsidR="00EF5A8C" w:rsidRPr="00573CC5" w:rsidTr="002E1158">
        <w:trPr>
          <w:gridAfter w:val="1"/>
          <w:wAfter w:w="1432" w:type="dxa"/>
          <w:cantSplit/>
        </w:trPr>
        <w:tc>
          <w:tcPr>
            <w:tcW w:w="3970" w:type="dxa"/>
          </w:tcPr>
          <w:p w:rsidR="00EF5A8C" w:rsidRPr="00573CC5" w:rsidRDefault="00EF5A8C" w:rsidP="00EF5A8C">
            <w:pPr>
              <w:shd w:val="clear" w:color="auto" w:fill="FFFFFF"/>
              <w:rPr>
                <w:rFonts w:hAnsi="Times New Roman" w:cstheme="minorBidi"/>
                <w:szCs w:val="24"/>
                <w:cs/>
              </w:rPr>
            </w:pPr>
            <w:r w:rsidRPr="00573CC5">
              <w:rPr>
                <w:rFonts w:hAnsi="Times New Roman" w:cs="Times New Roman"/>
                <w:sz w:val="22"/>
                <w:szCs w:val="22"/>
              </w:rPr>
              <w:t>Provisions transferred in</w:t>
            </w:r>
          </w:p>
        </w:tc>
        <w:tc>
          <w:tcPr>
            <w:tcW w:w="1539" w:type="dxa"/>
            <w:gridSpan w:val="2"/>
          </w:tcPr>
          <w:p w:rsidR="00EF5A8C" w:rsidRPr="00573CC5" w:rsidRDefault="00EF5A8C" w:rsidP="00EF5A8C">
            <w:pPr>
              <w:shd w:val="clear" w:color="auto" w:fill="FFFFFF"/>
              <w:tabs>
                <w:tab w:val="decimal" w:pos="911"/>
              </w:tabs>
              <w:rPr>
                <w:rFonts w:hAnsi="Times New Roman" w:cs="Times New Roman"/>
                <w:sz w:val="22"/>
                <w:szCs w:val="22"/>
                <w:lang w:val="en-GB" w:bidi="ar-SA"/>
              </w:rPr>
            </w:pPr>
          </w:p>
        </w:tc>
        <w:tc>
          <w:tcPr>
            <w:tcW w:w="266" w:type="dxa"/>
            <w:gridSpan w:val="3"/>
          </w:tcPr>
          <w:p w:rsidR="00EF5A8C" w:rsidRPr="00573CC5" w:rsidRDefault="00EF5A8C" w:rsidP="00EF5A8C">
            <w:pPr>
              <w:shd w:val="clear" w:color="auto" w:fill="FFFFFF"/>
              <w:tabs>
                <w:tab w:val="decimal" w:pos="911"/>
              </w:tabs>
              <w:rPr>
                <w:rFonts w:hAnsi="Times New Roman" w:cs="Times New Roman"/>
                <w:sz w:val="22"/>
                <w:szCs w:val="22"/>
                <w:lang w:val="en-GB" w:bidi="ar-SA"/>
              </w:rPr>
            </w:pPr>
          </w:p>
        </w:tc>
        <w:tc>
          <w:tcPr>
            <w:tcW w:w="1631" w:type="dxa"/>
            <w:shd w:val="clear" w:color="auto" w:fill="auto"/>
          </w:tcPr>
          <w:p w:rsidR="00EF5A8C" w:rsidRPr="00573CC5" w:rsidRDefault="0006160D" w:rsidP="00EF5A8C">
            <w:pPr>
              <w:shd w:val="clear" w:color="auto" w:fill="FFFFFF"/>
              <w:tabs>
                <w:tab w:val="decimal" w:pos="1001"/>
              </w:tabs>
              <w:ind w:right="-79"/>
              <w:rPr>
                <w:rFonts w:hAnsi="Times New Roman" w:cs="Times New Roman"/>
                <w:sz w:val="22"/>
                <w:szCs w:val="22"/>
                <w:lang w:bidi="ar-SA"/>
              </w:rPr>
            </w:pPr>
            <w:r w:rsidRPr="00573CC5">
              <w:rPr>
                <w:rFonts w:hAnsi="Times New Roman" w:cs="Times New Roman"/>
                <w:sz w:val="22"/>
                <w:szCs w:val="22"/>
                <w:lang w:bidi="ar-SA"/>
              </w:rPr>
              <w:t>-</w:t>
            </w:r>
          </w:p>
        </w:tc>
        <w:tc>
          <w:tcPr>
            <w:tcW w:w="276" w:type="dxa"/>
            <w:shd w:val="clear" w:color="auto" w:fill="auto"/>
          </w:tcPr>
          <w:p w:rsidR="00EF5A8C" w:rsidRPr="00573CC5" w:rsidRDefault="00EF5A8C" w:rsidP="00EF5A8C">
            <w:pPr>
              <w:shd w:val="clear" w:color="auto" w:fill="FFFFFF"/>
              <w:tabs>
                <w:tab w:val="decimal" w:pos="765"/>
                <w:tab w:val="decimal" w:pos="1003"/>
              </w:tabs>
              <w:rPr>
                <w:rFonts w:hAnsi="Times New Roman" w:cs="Times New Roman"/>
                <w:sz w:val="22"/>
                <w:szCs w:val="22"/>
              </w:rPr>
            </w:pPr>
          </w:p>
        </w:tc>
        <w:tc>
          <w:tcPr>
            <w:tcW w:w="1530" w:type="dxa"/>
            <w:shd w:val="clear" w:color="auto" w:fill="auto"/>
          </w:tcPr>
          <w:p w:rsidR="00EF5A8C" w:rsidRPr="00573CC5" w:rsidRDefault="0006160D" w:rsidP="00EF5A8C">
            <w:pPr>
              <w:shd w:val="clear" w:color="auto" w:fill="FFFFFF"/>
              <w:tabs>
                <w:tab w:val="decimal" w:pos="1183"/>
              </w:tabs>
              <w:ind w:right="-79"/>
              <w:rPr>
                <w:rFonts w:hAnsi="Times New Roman" w:cs="Times New Roman"/>
                <w:sz w:val="22"/>
                <w:szCs w:val="22"/>
                <w:lang w:bidi="ar-SA"/>
              </w:rPr>
            </w:pPr>
            <w:r w:rsidRPr="00573CC5">
              <w:rPr>
                <w:rFonts w:hAnsi="Times New Roman" w:cs="Times New Roman"/>
                <w:sz w:val="22"/>
                <w:szCs w:val="22"/>
                <w:lang w:bidi="ar-SA"/>
              </w:rPr>
              <w:t>-</w:t>
            </w:r>
          </w:p>
        </w:tc>
        <w:tc>
          <w:tcPr>
            <w:tcW w:w="265" w:type="dxa"/>
            <w:shd w:val="clear" w:color="auto" w:fill="auto"/>
          </w:tcPr>
          <w:p w:rsidR="00EF5A8C" w:rsidRPr="00573CC5" w:rsidRDefault="00EF5A8C" w:rsidP="00EF5A8C">
            <w:pPr>
              <w:shd w:val="clear" w:color="auto" w:fill="FFFFFF"/>
              <w:tabs>
                <w:tab w:val="decimal" w:pos="911"/>
              </w:tabs>
              <w:ind w:left="-79" w:right="-79"/>
              <w:rPr>
                <w:rFonts w:hAnsi="Times New Roman" w:cs="Times New Roman"/>
                <w:sz w:val="22"/>
                <w:szCs w:val="22"/>
                <w:lang w:val="en-GB" w:bidi="ar-SA"/>
              </w:rPr>
            </w:pPr>
          </w:p>
        </w:tc>
        <w:tc>
          <w:tcPr>
            <w:tcW w:w="1504" w:type="dxa"/>
            <w:shd w:val="clear" w:color="auto" w:fill="auto"/>
          </w:tcPr>
          <w:p w:rsidR="00EF5A8C" w:rsidRPr="00573CC5" w:rsidRDefault="00EF5A8C" w:rsidP="00EF5A8C">
            <w:pPr>
              <w:shd w:val="clear" w:color="auto" w:fill="FFFFFF"/>
              <w:tabs>
                <w:tab w:val="decimal" w:pos="1155"/>
              </w:tabs>
              <w:ind w:right="-79"/>
              <w:rPr>
                <w:rFonts w:hAnsi="Times New Roman" w:cs="Times New Roman"/>
                <w:sz w:val="22"/>
                <w:szCs w:val="22"/>
                <w:lang w:bidi="ar-SA"/>
              </w:rPr>
            </w:pPr>
            <w:r w:rsidRPr="00573CC5">
              <w:rPr>
                <w:rFonts w:hAnsi="Times New Roman" w:cs="Times New Roman"/>
                <w:sz w:val="22"/>
                <w:szCs w:val="22"/>
                <w:lang w:bidi="ar-SA"/>
              </w:rPr>
              <w:t>337</w:t>
            </w:r>
          </w:p>
        </w:tc>
        <w:tc>
          <w:tcPr>
            <w:tcW w:w="182" w:type="dxa"/>
            <w:shd w:val="clear" w:color="auto" w:fill="auto"/>
          </w:tcPr>
          <w:p w:rsidR="00EF5A8C" w:rsidRPr="00573CC5" w:rsidRDefault="00EF5A8C" w:rsidP="00EF5A8C">
            <w:pPr>
              <w:shd w:val="clear" w:color="auto" w:fill="FFFFFF"/>
              <w:tabs>
                <w:tab w:val="decimal" w:pos="731"/>
              </w:tabs>
              <w:ind w:right="11"/>
              <w:rPr>
                <w:rFonts w:hAnsi="Times New Roman" w:cs="Times New Roman"/>
                <w:sz w:val="22"/>
                <w:szCs w:val="22"/>
              </w:rPr>
            </w:pPr>
          </w:p>
        </w:tc>
        <w:tc>
          <w:tcPr>
            <w:tcW w:w="182" w:type="dxa"/>
            <w:shd w:val="clear" w:color="auto" w:fill="auto"/>
          </w:tcPr>
          <w:p w:rsidR="00EF5A8C" w:rsidRPr="00573CC5" w:rsidRDefault="00EF5A8C" w:rsidP="00EF5A8C">
            <w:pPr>
              <w:shd w:val="clear" w:color="auto" w:fill="FFFFFF"/>
              <w:tabs>
                <w:tab w:val="decimal" w:pos="1001"/>
              </w:tabs>
              <w:ind w:left="-79" w:right="-79"/>
              <w:rPr>
                <w:rFonts w:hAnsi="Times New Roman" w:cs="Times New Roman"/>
                <w:b/>
                <w:bCs/>
                <w:sz w:val="22"/>
                <w:szCs w:val="22"/>
                <w:lang w:val="en-GB" w:bidi="ar-SA"/>
              </w:rPr>
            </w:pPr>
          </w:p>
        </w:tc>
        <w:tc>
          <w:tcPr>
            <w:tcW w:w="1617" w:type="dxa"/>
            <w:shd w:val="clear" w:color="auto" w:fill="auto"/>
          </w:tcPr>
          <w:p w:rsidR="00EF5A8C" w:rsidRPr="00573CC5" w:rsidRDefault="00EF5A8C" w:rsidP="00EF5A8C">
            <w:pPr>
              <w:shd w:val="clear" w:color="auto" w:fill="FFFFFF"/>
              <w:tabs>
                <w:tab w:val="decimal" w:pos="1159"/>
              </w:tabs>
              <w:ind w:right="-79"/>
              <w:rPr>
                <w:rFonts w:hAnsi="Times New Roman" w:cs="Times New Roman"/>
                <w:sz w:val="22"/>
                <w:szCs w:val="22"/>
                <w:lang w:bidi="ar-SA"/>
              </w:rPr>
            </w:pPr>
            <w:r w:rsidRPr="00573CC5">
              <w:rPr>
                <w:rFonts w:hAnsi="Times New Roman" w:cs="Times New Roman"/>
                <w:sz w:val="22"/>
                <w:szCs w:val="22"/>
                <w:lang w:bidi="ar-SA"/>
              </w:rPr>
              <w:t>337</w:t>
            </w:r>
          </w:p>
        </w:tc>
      </w:tr>
      <w:tr w:rsidR="00EF5A8C" w:rsidRPr="00573CC5" w:rsidTr="002E1158">
        <w:trPr>
          <w:gridAfter w:val="1"/>
          <w:wAfter w:w="1432" w:type="dxa"/>
          <w:cantSplit/>
        </w:trPr>
        <w:tc>
          <w:tcPr>
            <w:tcW w:w="3970" w:type="dxa"/>
          </w:tcPr>
          <w:p w:rsidR="00EF5A8C" w:rsidRPr="00573CC5" w:rsidRDefault="00EF5A8C" w:rsidP="00EF5A8C">
            <w:pPr>
              <w:shd w:val="clear" w:color="auto" w:fill="FFFFFF"/>
              <w:rPr>
                <w:rFonts w:hAnsi="Times New Roman" w:cs="Times New Roman"/>
                <w:sz w:val="22"/>
                <w:szCs w:val="22"/>
              </w:rPr>
            </w:pPr>
            <w:r w:rsidRPr="00573CC5">
              <w:rPr>
                <w:rFonts w:hAnsi="Times New Roman" w:cs="Times New Roman"/>
                <w:sz w:val="22"/>
                <w:szCs w:val="22"/>
              </w:rPr>
              <w:t>Provisions transferred out</w:t>
            </w:r>
          </w:p>
        </w:tc>
        <w:tc>
          <w:tcPr>
            <w:tcW w:w="1539" w:type="dxa"/>
            <w:gridSpan w:val="2"/>
          </w:tcPr>
          <w:p w:rsidR="00EF5A8C" w:rsidRPr="00573CC5" w:rsidRDefault="00EF5A8C" w:rsidP="00EF5A8C">
            <w:pPr>
              <w:shd w:val="clear" w:color="auto" w:fill="FFFFFF"/>
              <w:tabs>
                <w:tab w:val="decimal" w:pos="1091"/>
              </w:tabs>
              <w:rPr>
                <w:rFonts w:hAnsi="Times New Roman" w:cs="Times New Roman"/>
                <w:sz w:val="22"/>
                <w:szCs w:val="22"/>
                <w:lang w:bidi="ar-SA"/>
              </w:rPr>
            </w:pPr>
          </w:p>
        </w:tc>
        <w:tc>
          <w:tcPr>
            <w:tcW w:w="266" w:type="dxa"/>
            <w:gridSpan w:val="3"/>
          </w:tcPr>
          <w:p w:rsidR="00EF5A8C" w:rsidRPr="00573CC5" w:rsidRDefault="00EF5A8C" w:rsidP="00EF5A8C">
            <w:pPr>
              <w:shd w:val="clear" w:color="auto" w:fill="FFFFFF"/>
              <w:tabs>
                <w:tab w:val="decimal" w:pos="1091"/>
              </w:tabs>
              <w:rPr>
                <w:rFonts w:hAnsi="Times New Roman" w:cs="Times New Roman"/>
                <w:sz w:val="22"/>
                <w:szCs w:val="22"/>
                <w:lang w:bidi="ar-SA"/>
              </w:rPr>
            </w:pPr>
          </w:p>
        </w:tc>
        <w:tc>
          <w:tcPr>
            <w:tcW w:w="1631" w:type="dxa"/>
            <w:shd w:val="clear" w:color="auto" w:fill="auto"/>
          </w:tcPr>
          <w:p w:rsidR="00EF5A8C" w:rsidRPr="00573CC5" w:rsidRDefault="00EF5A8C" w:rsidP="00EF5A8C">
            <w:pPr>
              <w:shd w:val="clear" w:color="auto" w:fill="FFFFFF"/>
              <w:tabs>
                <w:tab w:val="decimal" w:pos="1001"/>
              </w:tabs>
              <w:ind w:right="-79"/>
              <w:rPr>
                <w:rFonts w:hAnsi="Times New Roman" w:cs="Times New Roman"/>
                <w:sz w:val="22"/>
                <w:szCs w:val="22"/>
                <w:lang w:bidi="ar-SA"/>
              </w:rPr>
            </w:pPr>
            <w:r w:rsidRPr="00573CC5">
              <w:rPr>
                <w:rFonts w:hAnsi="Times New Roman" w:cs="Times New Roman"/>
                <w:sz w:val="22"/>
                <w:szCs w:val="22"/>
                <w:lang w:bidi="ar-SA"/>
              </w:rPr>
              <w:t>-</w:t>
            </w:r>
          </w:p>
        </w:tc>
        <w:tc>
          <w:tcPr>
            <w:tcW w:w="276" w:type="dxa"/>
            <w:shd w:val="clear" w:color="auto" w:fill="auto"/>
          </w:tcPr>
          <w:p w:rsidR="00EF5A8C" w:rsidRPr="00573CC5" w:rsidRDefault="00EF5A8C" w:rsidP="00EF5A8C">
            <w:pPr>
              <w:shd w:val="clear" w:color="auto" w:fill="FFFFFF"/>
              <w:tabs>
                <w:tab w:val="decimal" w:pos="765"/>
                <w:tab w:val="decimal" w:pos="1003"/>
              </w:tabs>
              <w:rPr>
                <w:rFonts w:hAnsi="Times New Roman" w:cs="Times New Roman"/>
                <w:sz w:val="22"/>
                <w:szCs w:val="22"/>
              </w:rPr>
            </w:pPr>
          </w:p>
        </w:tc>
        <w:tc>
          <w:tcPr>
            <w:tcW w:w="1530" w:type="dxa"/>
            <w:shd w:val="clear" w:color="auto" w:fill="auto"/>
          </w:tcPr>
          <w:p w:rsidR="00EF5A8C" w:rsidRPr="00573CC5" w:rsidRDefault="00EF5A8C" w:rsidP="00EF5A8C">
            <w:pPr>
              <w:shd w:val="clear" w:color="auto" w:fill="FFFFFF"/>
              <w:tabs>
                <w:tab w:val="decimal" w:pos="1183"/>
              </w:tabs>
              <w:ind w:right="-79"/>
              <w:rPr>
                <w:rFonts w:hAnsi="Times New Roman" w:cs="Times New Roman"/>
                <w:sz w:val="22"/>
                <w:szCs w:val="22"/>
                <w:lang w:bidi="ar-SA"/>
              </w:rPr>
            </w:pPr>
            <w:r w:rsidRPr="00573CC5">
              <w:rPr>
                <w:rFonts w:hAnsi="Times New Roman" w:cs="Times New Roman"/>
                <w:sz w:val="22"/>
                <w:szCs w:val="22"/>
                <w:lang w:bidi="ar-SA"/>
              </w:rPr>
              <w:t>(337)</w:t>
            </w:r>
          </w:p>
        </w:tc>
        <w:tc>
          <w:tcPr>
            <w:tcW w:w="265" w:type="dxa"/>
            <w:shd w:val="clear" w:color="auto" w:fill="auto"/>
          </w:tcPr>
          <w:p w:rsidR="00EF5A8C" w:rsidRPr="00573CC5" w:rsidRDefault="00EF5A8C" w:rsidP="00EF5A8C">
            <w:pPr>
              <w:shd w:val="clear" w:color="auto" w:fill="FFFFFF"/>
              <w:tabs>
                <w:tab w:val="decimal" w:pos="763"/>
                <w:tab w:val="decimal" w:pos="911"/>
              </w:tabs>
              <w:ind w:right="11"/>
              <w:rPr>
                <w:rFonts w:hAnsi="Times New Roman" w:cs="Times New Roman"/>
                <w:sz w:val="22"/>
                <w:szCs w:val="22"/>
                <w:lang w:val="en-GB" w:bidi="ar-SA"/>
              </w:rPr>
            </w:pPr>
          </w:p>
        </w:tc>
        <w:tc>
          <w:tcPr>
            <w:tcW w:w="1504" w:type="dxa"/>
            <w:shd w:val="clear" w:color="auto" w:fill="auto"/>
          </w:tcPr>
          <w:p w:rsidR="00EF5A8C" w:rsidRPr="00573CC5" w:rsidRDefault="00EF5A8C" w:rsidP="00EF5A8C">
            <w:pPr>
              <w:shd w:val="clear" w:color="auto" w:fill="FFFFFF"/>
              <w:tabs>
                <w:tab w:val="decimal" w:pos="1155"/>
              </w:tabs>
              <w:ind w:right="-79"/>
              <w:rPr>
                <w:rFonts w:hAnsi="Times New Roman" w:cs="Times New Roman"/>
                <w:sz w:val="22"/>
                <w:szCs w:val="22"/>
                <w:lang w:bidi="ar-SA"/>
              </w:rPr>
            </w:pPr>
            <w:r w:rsidRPr="00573CC5">
              <w:rPr>
                <w:rFonts w:hAnsi="Times New Roman" w:cs="Times New Roman"/>
                <w:sz w:val="22"/>
                <w:szCs w:val="22"/>
                <w:lang w:bidi="ar-SA"/>
              </w:rPr>
              <w:t>-</w:t>
            </w:r>
          </w:p>
        </w:tc>
        <w:tc>
          <w:tcPr>
            <w:tcW w:w="182" w:type="dxa"/>
            <w:shd w:val="clear" w:color="auto" w:fill="auto"/>
          </w:tcPr>
          <w:p w:rsidR="00EF5A8C" w:rsidRPr="00573CC5" w:rsidRDefault="00EF5A8C" w:rsidP="00EF5A8C">
            <w:pPr>
              <w:shd w:val="clear" w:color="auto" w:fill="FFFFFF"/>
              <w:tabs>
                <w:tab w:val="decimal" w:pos="911"/>
              </w:tabs>
              <w:ind w:right="11"/>
              <w:rPr>
                <w:rFonts w:hAnsi="Times New Roman" w:cs="Times New Roman"/>
                <w:sz w:val="22"/>
                <w:szCs w:val="22"/>
              </w:rPr>
            </w:pPr>
          </w:p>
        </w:tc>
        <w:tc>
          <w:tcPr>
            <w:tcW w:w="182" w:type="dxa"/>
            <w:shd w:val="clear" w:color="auto" w:fill="auto"/>
          </w:tcPr>
          <w:p w:rsidR="00EF5A8C" w:rsidRPr="00573CC5" w:rsidRDefault="00EF5A8C" w:rsidP="00EF5A8C">
            <w:pPr>
              <w:shd w:val="clear" w:color="auto" w:fill="FFFFFF"/>
              <w:tabs>
                <w:tab w:val="decimal" w:pos="731"/>
              </w:tabs>
              <w:ind w:right="11"/>
              <w:rPr>
                <w:rFonts w:hAnsi="Times New Roman" w:cs="Times New Roman"/>
                <w:b/>
                <w:bCs/>
                <w:sz w:val="22"/>
                <w:szCs w:val="22"/>
                <w:lang w:val="en-GB" w:bidi="ar-SA"/>
              </w:rPr>
            </w:pPr>
          </w:p>
        </w:tc>
        <w:tc>
          <w:tcPr>
            <w:tcW w:w="1617" w:type="dxa"/>
            <w:shd w:val="clear" w:color="auto" w:fill="auto"/>
          </w:tcPr>
          <w:p w:rsidR="00EF5A8C" w:rsidRPr="00573CC5" w:rsidRDefault="00EF5A8C" w:rsidP="00EF5A8C">
            <w:pPr>
              <w:shd w:val="clear" w:color="auto" w:fill="FFFFFF"/>
              <w:tabs>
                <w:tab w:val="decimal" w:pos="1159"/>
              </w:tabs>
              <w:ind w:right="-79"/>
              <w:rPr>
                <w:rFonts w:hAnsi="Times New Roman" w:cs="Times New Roman"/>
                <w:sz w:val="22"/>
                <w:szCs w:val="22"/>
                <w:lang w:bidi="ar-SA"/>
              </w:rPr>
            </w:pPr>
            <w:r w:rsidRPr="00573CC5">
              <w:rPr>
                <w:rFonts w:hAnsi="Times New Roman" w:cs="Times New Roman"/>
                <w:sz w:val="22"/>
                <w:szCs w:val="22"/>
                <w:lang w:bidi="ar-SA"/>
              </w:rPr>
              <w:t>(337)</w:t>
            </w:r>
          </w:p>
        </w:tc>
      </w:tr>
      <w:tr w:rsidR="00EF5A8C" w:rsidRPr="00573CC5" w:rsidTr="002E1158">
        <w:trPr>
          <w:gridAfter w:val="1"/>
          <w:wAfter w:w="1432" w:type="dxa"/>
          <w:cantSplit/>
        </w:trPr>
        <w:tc>
          <w:tcPr>
            <w:tcW w:w="3970" w:type="dxa"/>
          </w:tcPr>
          <w:p w:rsidR="00EF5A8C" w:rsidRPr="00573CC5" w:rsidRDefault="00EF5A8C" w:rsidP="00EF5A8C">
            <w:pPr>
              <w:shd w:val="clear" w:color="auto" w:fill="FFFFFF"/>
              <w:rPr>
                <w:rFonts w:hAnsi="Times New Roman" w:cs="Times New Roman"/>
                <w:b/>
                <w:bCs/>
                <w:sz w:val="22"/>
                <w:szCs w:val="22"/>
              </w:rPr>
            </w:pPr>
            <w:r w:rsidRPr="00573CC5">
              <w:rPr>
                <w:rFonts w:hAnsi="Times New Roman" w:cs="Times New Roman"/>
                <w:b/>
                <w:bCs/>
                <w:sz w:val="22"/>
                <w:szCs w:val="22"/>
              </w:rPr>
              <w:t>As at 30 June 2019</w:t>
            </w:r>
          </w:p>
        </w:tc>
        <w:tc>
          <w:tcPr>
            <w:tcW w:w="1539" w:type="dxa"/>
            <w:gridSpan w:val="2"/>
          </w:tcPr>
          <w:p w:rsidR="00EF5A8C" w:rsidRPr="00573CC5" w:rsidRDefault="00EF5A8C" w:rsidP="00EF5A8C">
            <w:pPr>
              <w:shd w:val="clear" w:color="auto" w:fill="FFFFFF"/>
              <w:tabs>
                <w:tab w:val="decimal" w:pos="1091"/>
              </w:tabs>
              <w:rPr>
                <w:rFonts w:hAnsi="Times New Roman" w:cs="Times New Roman"/>
                <w:b/>
                <w:bCs/>
                <w:sz w:val="22"/>
                <w:szCs w:val="22"/>
                <w:lang w:bidi="ar-SA"/>
              </w:rPr>
            </w:pPr>
          </w:p>
        </w:tc>
        <w:tc>
          <w:tcPr>
            <w:tcW w:w="266" w:type="dxa"/>
            <w:gridSpan w:val="3"/>
          </w:tcPr>
          <w:p w:rsidR="00EF5A8C" w:rsidRPr="00573CC5" w:rsidRDefault="00EF5A8C" w:rsidP="00EF5A8C">
            <w:pPr>
              <w:shd w:val="clear" w:color="auto" w:fill="FFFFFF"/>
              <w:tabs>
                <w:tab w:val="decimal" w:pos="1091"/>
              </w:tabs>
              <w:rPr>
                <w:rFonts w:hAnsi="Times New Roman" w:cs="Times New Roman"/>
                <w:b/>
                <w:bCs/>
                <w:sz w:val="22"/>
                <w:szCs w:val="22"/>
                <w:lang w:bidi="ar-SA"/>
              </w:rPr>
            </w:pPr>
          </w:p>
        </w:tc>
        <w:tc>
          <w:tcPr>
            <w:tcW w:w="1631" w:type="dxa"/>
            <w:tcBorders>
              <w:top w:val="single" w:sz="4" w:space="0" w:color="auto"/>
              <w:bottom w:val="double" w:sz="4" w:space="0" w:color="auto"/>
            </w:tcBorders>
            <w:shd w:val="clear" w:color="auto" w:fill="auto"/>
          </w:tcPr>
          <w:p w:rsidR="00EF5A8C" w:rsidRPr="00573CC5" w:rsidRDefault="00EF5A8C" w:rsidP="00EF5A8C">
            <w:pPr>
              <w:shd w:val="clear" w:color="auto" w:fill="FFFFFF"/>
              <w:tabs>
                <w:tab w:val="decimal" w:pos="1001"/>
              </w:tabs>
              <w:ind w:right="-79"/>
              <w:rPr>
                <w:rFonts w:hAnsi="Times New Roman" w:cs="Times New Roman"/>
                <w:b/>
                <w:bCs/>
                <w:sz w:val="22"/>
                <w:szCs w:val="22"/>
                <w:lang w:bidi="ar-SA"/>
              </w:rPr>
            </w:pPr>
            <w:r w:rsidRPr="00573CC5">
              <w:rPr>
                <w:rFonts w:hAnsi="Times New Roman" w:cs="Times New Roman"/>
                <w:b/>
                <w:bCs/>
                <w:sz w:val="22"/>
                <w:szCs w:val="22"/>
                <w:lang w:bidi="ar-SA"/>
              </w:rPr>
              <w:t>11</w:t>
            </w:r>
          </w:p>
        </w:tc>
        <w:tc>
          <w:tcPr>
            <w:tcW w:w="276" w:type="dxa"/>
            <w:shd w:val="clear" w:color="auto" w:fill="auto"/>
          </w:tcPr>
          <w:p w:rsidR="00EF5A8C" w:rsidRPr="00573CC5" w:rsidRDefault="00EF5A8C" w:rsidP="00EF5A8C">
            <w:pPr>
              <w:shd w:val="clear" w:color="auto" w:fill="FFFFFF"/>
              <w:tabs>
                <w:tab w:val="decimal" w:pos="765"/>
              </w:tabs>
              <w:rPr>
                <w:rFonts w:hAnsi="Times New Roman" w:cs="Times New Roman"/>
                <w:b/>
                <w:bCs/>
                <w:sz w:val="22"/>
                <w:szCs w:val="22"/>
                <w:lang w:val="en-GB" w:bidi="ar-SA"/>
              </w:rPr>
            </w:pPr>
          </w:p>
        </w:tc>
        <w:tc>
          <w:tcPr>
            <w:tcW w:w="1530" w:type="dxa"/>
            <w:tcBorders>
              <w:top w:val="single" w:sz="4" w:space="0" w:color="auto"/>
              <w:bottom w:val="double" w:sz="4" w:space="0" w:color="auto"/>
            </w:tcBorders>
            <w:shd w:val="clear" w:color="auto" w:fill="auto"/>
          </w:tcPr>
          <w:p w:rsidR="00EF5A8C" w:rsidRPr="00573CC5" w:rsidRDefault="00EF5A8C" w:rsidP="00EF5A8C">
            <w:pPr>
              <w:shd w:val="clear" w:color="auto" w:fill="FFFFFF"/>
              <w:tabs>
                <w:tab w:val="decimal" w:pos="1183"/>
              </w:tabs>
              <w:ind w:right="-79"/>
              <w:rPr>
                <w:rFonts w:hAnsi="Times New Roman" w:cs="Times New Roman"/>
                <w:b/>
                <w:bCs/>
                <w:sz w:val="22"/>
                <w:szCs w:val="22"/>
                <w:lang w:bidi="ar-SA"/>
              </w:rPr>
            </w:pPr>
            <w:r w:rsidRPr="00573CC5">
              <w:rPr>
                <w:rFonts w:hAnsi="Times New Roman" w:cs="Times New Roman"/>
                <w:b/>
                <w:bCs/>
                <w:sz w:val="22"/>
                <w:szCs w:val="22"/>
                <w:lang w:bidi="ar-SA"/>
              </w:rPr>
              <w:t>-</w:t>
            </w:r>
          </w:p>
        </w:tc>
        <w:tc>
          <w:tcPr>
            <w:tcW w:w="265" w:type="dxa"/>
            <w:shd w:val="clear" w:color="auto" w:fill="auto"/>
          </w:tcPr>
          <w:p w:rsidR="00EF5A8C" w:rsidRPr="00573CC5" w:rsidRDefault="00EF5A8C" w:rsidP="00EF5A8C">
            <w:pPr>
              <w:shd w:val="clear" w:color="auto" w:fill="FFFFFF"/>
              <w:tabs>
                <w:tab w:val="decimal" w:pos="731"/>
              </w:tabs>
              <w:ind w:right="11"/>
              <w:rPr>
                <w:rFonts w:hAnsi="Times New Roman" w:cs="Times New Roman"/>
                <w:b/>
                <w:bCs/>
                <w:sz w:val="22"/>
                <w:szCs w:val="22"/>
                <w:lang w:val="en-GB" w:bidi="ar-SA"/>
              </w:rPr>
            </w:pPr>
          </w:p>
        </w:tc>
        <w:tc>
          <w:tcPr>
            <w:tcW w:w="1504" w:type="dxa"/>
            <w:tcBorders>
              <w:top w:val="single" w:sz="4" w:space="0" w:color="auto"/>
              <w:bottom w:val="double" w:sz="4" w:space="0" w:color="auto"/>
            </w:tcBorders>
            <w:shd w:val="clear" w:color="auto" w:fill="auto"/>
          </w:tcPr>
          <w:p w:rsidR="00EF5A8C" w:rsidRPr="00573CC5" w:rsidRDefault="00EF5A8C" w:rsidP="00EF5A8C">
            <w:pPr>
              <w:shd w:val="clear" w:color="auto" w:fill="FFFFFF"/>
              <w:tabs>
                <w:tab w:val="decimal" w:pos="1155"/>
              </w:tabs>
              <w:ind w:right="-79"/>
              <w:rPr>
                <w:rFonts w:hAnsi="Times New Roman" w:cs="Times New Roman"/>
                <w:b/>
                <w:bCs/>
                <w:sz w:val="22"/>
                <w:szCs w:val="22"/>
                <w:lang w:bidi="ar-SA"/>
              </w:rPr>
            </w:pPr>
            <w:r w:rsidRPr="00573CC5">
              <w:rPr>
                <w:rFonts w:hAnsi="Times New Roman" w:cs="Times New Roman"/>
                <w:b/>
                <w:bCs/>
                <w:sz w:val="22"/>
                <w:szCs w:val="22"/>
                <w:lang w:bidi="ar-SA"/>
              </w:rPr>
              <w:t>415</w:t>
            </w:r>
          </w:p>
        </w:tc>
        <w:tc>
          <w:tcPr>
            <w:tcW w:w="182" w:type="dxa"/>
            <w:shd w:val="clear" w:color="auto" w:fill="auto"/>
          </w:tcPr>
          <w:p w:rsidR="00EF5A8C" w:rsidRPr="00573CC5" w:rsidRDefault="00EF5A8C" w:rsidP="00EF5A8C">
            <w:pPr>
              <w:shd w:val="clear" w:color="auto" w:fill="FFFFFF"/>
              <w:tabs>
                <w:tab w:val="decimal" w:pos="731"/>
              </w:tabs>
              <w:ind w:right="11"/>
              <w:rPr>
                <w:rFonts w:hAnsi="Times New Roman" w:cs="Times New Roman"/>
                <w:b/>
                <w:bCs/>
                <w:sz w:val="22"/>
                <w:szCs w:val="22"/>
                <w:lang w:val="en-GB" w:bidi="ar-SA"/>
              </w:rPr>
            </w:pPr>
          </w:p>
        </w:tc>
        <w:tc>
          <w:tcPr>
            <w:tcW w:w="182" w:type="dxa"/>
            <w:shd w:val="clear" w:color="auto" w:fill="auto"/>
          </w:tcPr>
          <w:p w:rsidR="00EF5A8C" w:rsidRPr="00573CC5" w:rsidRDefault="00EF5A8C" w:rsidP="00EF5A8C">
            <w:pPr>
              <w:shd w:val="clear" w:color="auto" w:fill="FFFFFF"/>
              <w:tabs>
                <w:tab w:val="decimal" w:pos="731"/>
              </w:tabs>
              <w:ind w:right="11"/>
              <w:rPr>
                <w:rFonts w:hAnsi="Times New Roman" w:cs="Times New Roman"/>
                <w:b/>
                <w:bCs/>
                <w:sz w:val="22"/>
                <w:szCs w:val="22"/>
                <w:lang w:val="en-GB" w:bidi="ar-SA"/>
              </w:rPr>
            </w:pPr>
          </w:p>
        </w:tc>
        <w:tc>
          <w:tcPr>
            <w:tcW w:w="1617" w:type="dxa"/>
            <w:tcBorders>
              <w:top w:val="single" w:sz="4" w:space="0" w:color="auto"/>
              <w:bottom w:val="double" w:sz="4" w:space="0" w:color="auto"/>
            </w:tcBorders>
            <w:shd w:val="clear" w:color="auto" w:fill="auto"/>
          </w:tcPr>
          <w:p w:rsidR="00EF5A8C" w:rsidRPr="00573CC5" w:rsidRDefault="00EF5A8C" w:rsidP="00EF5A8C">
            <w:pPr>
              <w:shd w:val="clear" w:color="auto" w:fill="FFFFFF"/>
              <w:tabs>
                <w:tab w:val="decimal" w:pos="1159"/>
              </w:tabs>
              <w:ind w:right="11"/>
              <w:rPr>
                <w:rFonts w:hAnsi="Times New Roman" w:cs="Times New Roman"/>
                <w:b/>
                <w:bCs/>
                <w:sz w:val="22"/>
                <w:szCs w:val="22"/>
                <w:lang w:val="en-GB" w:bidi="ar-SA"/>
              </w:rPr>
            </w:pPr>
            <w:r w:rsidRPr="00573CC5">
              <w:rPr>
                <w:rFonts w:hAnsi="Times New Roman" w:cs="Times New Roman"/>
                <w:b/>
                <w:bCs/>
                <w:sz w:val="22"/>
                <w:szCs w:val="22"/>
                <w:lang w:val="en-GB" w:bidi="ar-SA"/>
              </w:rPr>
              <w:t>426</w:t>
            </w:r>
          </w:p>
        </w:tc>
      </w:tr>
      <w:tr w:rsidR="00EF5A8C" w:rsidRPr="00573CC5" w:rsidTr="002E1158">
        <w:trPr>
          <w:gridAfter w:val="1"/>
          <w:wAfter w:w="1432" w:type="dxa"/>
          <w:cantSplit/>
        </w:trPr>
        <w:tc>
          <w:tcPr>
            <w:tcW w:w="3970" w:type="dxa"/>
          </w:tcPr>
          <w:p w:rsidR="00EF5A8C" w:rsidRPr="00573CC5" w:rsidRDefault="00EF5A8C" w:rsidP="00EF5A8C">
            <w:pPr>
              <w:shd w:val="clear" w:color="auto" w:fill="FFFFFF"/>
              <w:rPr>
                <w:rFonts w:hAnsi="Times New Roman" w:cs="Times New Roman"/>
                <w:sz w:val="22"/>
                <w:szCs w:val="22"/>
              </w:rPr>
            </w:pPr>
          </w:p>
        </w:tc>
        <w:tc>
          <w:tcPr>
            <w:tcW w:w="1539" w:type="dxa"/>
            <w:gridSpan w:val="2"/>
          </w:tcPr>
          <w:p w:rsidR="00EF5A8C" w:rsidRPr="00573CC5" w:rsidRDefault="00EF5A8C" w:rsidP="00EF5A8C">
            <w:pPr>
              <w:shd w:val="clear" w:color="auto" w:fill="FFFFFF"/>
              <w:tabs>
                <w:tab w:val="decimal" w:pos="1091"/>
              </w:tabs>
              <w:rPr>
                <w:rFonts w:hAnsi="Times New Roman" w:cs="Times New Roman"/>
                <w:sz w:val="22"/>
                <w:szCs w:val="22"/>
                <w:lang w:val="en-GB" w:bidi="ar-SA"/>
              </w:rPr>
            </w:pPr>
          </w:p>
        </w:tc>
        <w:tc>
          <w:tcPr>
            <w:tcW w:w="266" w:type="dxa"/>
            <w:gridSpan w:val="3"/>
          </w:tcPr>
          <w:p w:rsidR="00EF5A8C" w:rsidRPr="00573CC5" w:rsidRDefault="00EF5A8C" w:rsidP="00EF5A8C">
            <w:pPr>
              <w:shd w:val="clear" w:color="auto" w:fill="FFFFFF"/>
              <w:tabs>
                <w:tab w:val="decimal" w:pos="1091"/>
              </w:tabs>
              <w:rPr>
                <w:rFonts w:hAnsi="Times New Roman" w:cs="Times New Roman"/>
                <w:sz w:val="22"/>
                <w:szCs w:val="22"/>
                <w:lang w:val="en-GB" w:bidi="ar-SA"/>
              </w:rPr>
            </w:pPr>
          </w:p>
        </w:tc>
        <w:tc>
          <w:tcPr>
            <w:tcW w:w="1631" w:type="dxa"/>
            <w:tcBorders>
              <w:top w:val="double" w:sz="4" w:space="0" w:color="auto"/>
            </w:tcBorders>
            <w:shd w:val="clear" w:color="auto" w:fill="auto"/>
          </w:tcPr>
          <w:p w:rsidR="00EF5A8C" w:rsidRPr="00573CC5" w:rsidRDefault="00EF5A8C" w:rsidP="00EF5A8C">
            <w:pPr>
              <w:shd w:val="clear" w:color="auto" w:fill="FFFFFF"/>
              <w:tabs>
                <w:tab w:val="decimal" w:pos="1186"/>
              </w:tabs>
              <w:rPr>
                <w:rFonts w:hAnsi="Times New Roman" w:cs="Times New Roman"/>
                <w:sz w:val="22"/>
                <w:szCs w:val="22"/>
                <w:lang w:val="en-GB" w:bidi="ar-SA"/>
              </w:rPr>
            </w:pPr>
          </w:p>
        </w:tc>
        <w:tc>
          <w:tcPr>
            <w:tcW w:w="276" w:type="dxa"/>
            <w:shd w:val="clear" w:color="auto" w:fill="auto"/>
          </w:tcPr>
          <w:p w:rsidR="00EF5A8C" w:rsidRPr="00573CC5" w:rsidRDefault="00EF5A8C" w:rsidP="00EF5A8C">
            <w:pPr>
              <w:shd w:val="clear" w:color="auto" w:fill="FFFFFF"/>
              <w:tabs>
                <w:tab w:val="decimal" w:pos="765"/>
              </w:tabs>
              <w:rPr>
                <w:rFonts w:hAnsi="Times New Roman" w:cs="Times New Roman"/>
                <w:sz w:val="22"/>
                <w:szCs w:val="22"/>
                <w:lang w:val="en-GB" w:bidi="ar-SA"/>
              </w:rPr>
            </w:pPr>
          </w:p>
        </w:tc>
        <w:tc>
          <w:tcPr>
            <w:tcW w:w="1530" w:type="dxa"/>
            <w:tcBorders>
              <w:top w:val="double" w:sz="4" w:space="0" w:color="auto"/>
            </w:tcBorders>
            <w:shd w:val="clear" w:color="auto" w:fill="auto"/>
          </w:tcPr>
          <w:p w:rsidR="00EF5A8C" w:rsidRPr="00573CC5" w:rsidRDefault="00EF5A8C" w:rsidP="00EF5A8C">
            <w:pPr>
              <w:shd w:val="clear" w:color="auto" w:fill="FFFFFF"/>
              <w:tabs>
                <w:tab w:val="decimal" w:pos="731"/>
              </w:tabs>
              <w:ind w:right="11"/>
              <w:rPr>
                <w:rFonts w:hAnsi="Times New Roman" w:cs="Times New Roman"/>
                <w:b/>
                <w:bCs/>
                <w:sz w:val="22"/>
                <w:szCs w:val="22"/>
                <w:lang w:val="en-GB" w:bidi="ar-SA"/>
              </w:rPr>
            </w:pPr>
          </w:p>
        </w:tc>
        <w:tc>
          <w:tcPr>
            <w:tcW w:w="265" w:type="dxa"/>
            <w:shd w:val="clear" w:color="auto" w:fill="auto"/>
          </w:tcPr>
          <w:p w:rsidR="00EF5A8C" w:rsidRPr="00573CC5" w:rsidRDefault="00EF5A8C" w:rsidP="00EF5A8C">
            <w:pPr>
              <w:shd w:val="clear" w:color="auto" w:fill="FFFFFF"/>
              <w:tabs>
                <w:tab w:val="decimal" w:pos="731"/>
              </w:tabs>
              <w:ind w:right="11"/>
              <w:rPr>
                <w:rFonts w:hAnsi="Times New Roman" w:cs="Times New Roman"/>
                <w:sz w:val="22"/>
                <w:szCs w:val="22"/>
                <w:lang w:val="en-GB" w:bidi="ar-SA"/>
              </w:rPr>
            </w:pPr>
          </w:p>
        </w:tc>
        <w:tc>
          <w:tcPr>
            <w:tcW w:w="1504" w:type="dxa"/>
            <w:tcBorders>
              <w:top w:val="double" w:sz="4" w:space="0" w:color="auto"/>
            </w:tcBorders>
            <w:shd w:val="clear" w:color="auto" w:fill="auto"/>
          </w:tcPr>
          <w:p w:rsidR="00EF5A8C" w:rsidRPr="00573CC5" w:rsidRDefault="00EF5A8C" w:rsidP="00EF5A8C">
            <w:pPr>
              <w:shd w:val="clear" w:color="auto" w:fill="FFFFFF"/>
              <w:tabs>
                <w:tab w:val="decimal" w:pos="1155"/>
              </w:tabs>
              <w:ind w:right="-79"/>
              <w:rPr>
                <w:rFonts w:hAnsi="Times New Roman" w:cs="Times New Roman"/>
                <w:b/>
                <w:bCs/>
                <w:sz w:val="22"/>
                <w:szCs w:val="22"/>
                <w:lang w:bidi="ar-SA"/>
              </w:rPr>
            </w:pPr>
          </w:p>
        </w:tc>
        <w:tc>
          <w:tcPr>
            <w:tcW w:w="182" w:type="dxa"/>
            <w:shd w:val="clear" w:color="auto" w:fill="auto"/>
          </w:tcPr>
          <w:p w:rsidR="00EF5A8C" w:rsidRPr="00573CC5" w:rsidRDefault="00EF5A8C" w:rsidP="00EF5A8C">
            <w:pPr>
              <w:shd w:val="clear" w:color="auto" w:fill="FFFFFF"/>
              <w:tabs>
                <w:tab w:val="decimal" w:pos="731"/>
              </w:tabs>
              <w:ind w:right="11"/>
              <w:rPr>
                <w:rFonts w:hAnsi="Times New Roman" w:cs="Times New Roman"/>
                <w:sz w:val="22"/>
                <w:szCs w:val="22"/>
                <w:lang w:val="en-GB" w:bidi="ar-SA"/>
              </w:rPr>
            </w:pPr>
          </w:p>
        </w:tc>
        <w:tc>
          <w:tcPr>
            <w:tcW w:w="182" w:type="dxa"/>
            <w:shd w:val="clear" w:color="auto" w:fill="auto"/>
          </w:tcPr>
          <w:p w:rsidR="00EF5A8C" w:rsidRPr="00573CC5" w:rsidRDefault="00EF5A8C" w:rsidP="00EF5A8C">
            <w:pPr>
              <w:shd w:val="clear" w:color="auto" w:fill="FFFFFF"/>
              <w:tabs>
                <w:tab w:val="decimal" w:pos="731"/>
              </w:tabs>
              <w:ind w:right="11"/>
              <w:rPr>
                <w:rFonts w:hAnsi="Times New Roman" w:cs="Times New Roman"/>
                <w:sz w:val="22"/>
                <w:szCs w:val="22"/>
                <w:lang w:val="en-GB" w:bidi="ar-SA"/>
              </w:rPr>
            </w:pPr>
          </w:p>
        </w:tc>
        <w:tc>
          <w:tcPr>
            <w:tcW w:w="1617" w:type="dxa"/>
            <w:tcBorders>
              <w:top w:val="double" w:sz="4" w:space="0" w:color="auto"/>
            </w:tcBorders>
            <w:shd w:val="clear" w:color="auto" w:fill="auto"/>
          </w:tcPr>
          <w:p w:rsidR="00EF5A8C" w:rsidRPr="00573CC5" w:rsidRDefault="00EF5A8C" w:rsidP="00EF5A8C">
            <w:pPr>
              <w:shd w:val="clear" w:color="auto" w:fill="FFFFFF"/>
              <w:tabs>
                <w:tab w:val="decimal" w:pos="1159"/>
              </w:tabs>
              <w:ind w:right="11"/>
              <w:rPr>
                <w:rFonts w:hAnsi="Times New Roman" w:cs="Times New Roman"/>
                <w:sz w:val="22"/>
                <w:szCs w:val="22"/>
                <w:lang w:val="en-GB" w:bidi="ar-SA"/>
              </w:rPr>
            </w:pPr>
          </w:p>
        </w:tc>
      </w:tr>
      <w:tr w:rsidR="00EF5A8C" w:rsidRPr="00573CC5" w:rsidTr="002E1158">
        <w:trPr>
          <w:gridAfter w:val="1"/>
          <w:wAfter w:w="1432" w:type="dxa"/>
          <w:cantSplit/>
        </w:trPr>
        <w:tc>
          <w:tcPr>
            <w:tcW w:w="3970" w:type="dxa"/>
            <w:shd w:val="clear" w:color="auto" w:fill="auto"/>
          </w:tcPr>
          <w:p w:rsidR="00EF5A8C" w:rsidRPr="00573CC5" w:rsidRDefault="00EF5A8C" w:rsidP="00EF5A8C">
            <w:pPr>
              <w:shd w:val="clear" w:color="auto" w:fill="FFFFFF"/>
              <w:rPr>
                <w:rFonts w:hAnsi="Times New Roman" w:cs="Times New Roman"/>
                <w:b/>
                <w:bCs/>
                <w:sz w:val="22"/>
                <w:szCs w:val="22"/>
              </w:rPr>
            </w:pPr>
            <w:r w:rsidRPr="00573CC5">
              <w:rPr>
                <w:rFonts w:hAnsi="Times New Roman" w:cs="Times New Roman"/>
                <w:b/>
                <w:bCs/>
                <w:sz w:val="22"/>
                <w:szCs w:val="22"/>
              </w:rPr>
              <w:t>As at 31 December 2018</w:t>
            </w:r>
          </w:p>
        </w:tc>
        <w:tc>
          <w:tcPr>
            <w:tcW w:w="1539" w:type="dxa"/>
            <w:gridSpan w:val="2"/>
          </w:tcPr>
          <w:p w:rsidR="00EF5A8C" w:rsidRPr="00573CC5" w:rsidRDefault="00EF5A8C" w:rsidP="00EF5A8C">
            <w:pPr>
              <w:shd w:val="clear" w:color="auto" w:fill="FFFFFF"/>
              <w:tabs>
                <w:tab w:val="decimal" w:pos="1091"/>
              </w:tabs>
              <w:rPr>
                <w:rFonts w:hAnsi="Times New Roman" w:cs="Times New Roman"/>
                <w:sz w:val="22"/>
                <w:szCs w:val="22"/>
                <w:lang w:val="en-GB" w:bidi="ar-SA"/>
              </w:rPr>
            </w:pPr>
          </w:p>
        </w:tc>
        <w:tc>
          <w:tcPr>
            <w:tcW w:w="266" w:type="dxa"/>
            <w:gridSpan w:val="3"/>
          </w:tcPr>
          <w:p w:rsidR="00EF5A8C" w:rsidRPr="00573CC5" w:rsidRDefault="00EF5A8C" w:rsidP="00EF5A8C">
            <w:pPr>
              <w:shd w:val="clear" w:color="auto" w:fill="FFFFFF"/>
              <w:tabs>
                <w:tab w:val="decimal" w:pos="1091"/>
              </w:tabs>
              <w:rPr>
                <w:rFonts w:hAnsi="Times New Roman" w:cs="Times New Roman"/>
                <w:sz w:val="22"/>
                <w:szCs w:val="22"/>
                <w:lang w:val="en-GB" w:bidi="ar-SA"/>
              </w:rPr>
            </w:pPr>
          </w:p>
        </w:tc>
        <w:tc>
          <w:tcPr>
            <w:tcW w:w="1631" w:type="dxa"/>
            <w:shd w:val="clear" w:color="auto" w:fill="auto"/>
          </w:tcPr>
          <w:p w:rsidR="00EF5A8C" w:rsidRPr="00573CC5" w:rsidRDefault="00EF5A8C" w:rsidP="00EF5A8C">
            <w:pPr>
              <w:shd w:val="clear" w:color="auto" w:fill="FFFFFF"/>
              <w:tabs>
                <w:tab w:val="decimal" w:pos="1186"/>
              </w:tabs>
              <w:rPr>
                <w:rFonts w:hAnsi="Times New Roman" w:cs="Times New Roman"/>
                <w:sz w:val="22"/>
                <w:szCs w:val="22"/>
                <w:lang w:val="en-GB" w:bidi="ar-SA"/>
              </w:rPr>
            </w:pPr>
          </w:p>
        </w:tc>
        <w:tc>
          <w:tcPr>
            <w:tcW w:w="276" w:type="dxa"/>
            <w:shd w:val="clear" w:color="auto" w:fill="auto"/>
          </w:tcPr>
          <w:p w:rsidR="00EF5A8C" w:rsidRPr="00573CC5" w:rsidRDefault="00EF5A8C" w:rsidP="00EF5A8C">
            <w:pPr>
              <w:shd w:val="clear" w:color="auto" w:fill="FFFFFF"/>
              <w:tabs>
                <w:tab w:val="decimal" w:pos="765"/>
              </w:tabs>
              <w:rPr>
                <w:rFonts w:hAnsi="Times New Roman" w:cs="Times New Roman"/>
                <w:sz w:val="22"/>
                <w:szCs w:val="22"/>
                <w:lang w:val="en-GB" w:bidi="ar-SA"/>
              </w:rPr>
            </w:pPr>
          </w:p>
        </w:tc>
        <w:tc>
          <w:tcPr>
            <w:tcW w:w="1530" w:type="dxa"/>
            <w:shd w:val="clear" w:color="auto" w:fill="auto"/>
          </w:tcPr>
          <w:p w:rsidR="00EF5A8C" w:rsidRPr="00573CC5" w:rsidRDefault="00EF5A8C" w:rsidP="00EF5A8C">
            <w:pPr>
              <w:shd w:val="clear" w:color="auto" w:fill="FFFFFF"/>
              <w:tabs>
                <w:tab w:val="decimal" w:pos="731"/>
              </w:tabs>
              <w:ind w:left="-79" w:right="-79"/>
              <w:rPr>
                <w:rFonts w:hAnsi="Times New Roman" w:cs="Times New Roman"/>
                <w:sz w:val="22"/>
                <w:szCs w:val="22"/>
                <w:lang w:val="en-GB" w:bidi="ar-SA"/>
              </w:rPr>
            </w:pPr>
          </w:p>
        </w:tc>
        <w:tc>
          <w:tcPr>
            <w:tcW w:w="265" w:type="dxa"/>
            <w:shd w:val="clear" w:color="auto" w:fill="auto"/>
          </w:tcPr>
          <w:p w:rsidR="00EF5A8C" w:rsidRPr="00573CC5" w:rsidRDefault="00EF5A8C" w:rsidP="00EF5A8C">
            <w:pPr>
              <w:shd w:val="clear" w:color="auto" w:fill="FFFFFF"/>
              <w:tabs>
                <w:tab w:val="decimal" w:pos="731"/>
              </w:tabs>
              <w:ind w:right="11"/>
              <w:rPr>
                <w:rFonts w:hAnsi="Times New Roman" w:cs="Times New Roman"/>
                <w:sz w:val="22"/>
                <w:szCs w:val="22"/>
                <w:lang w:val="en-GB" w:bidi="ar-SA"/>
              </w:rPr>
            </w:pPr>
          </w:p>
        </w:tc>
        <w:tc>
          <w:tcPr>
            <w:tcW w:w="1504" w:type="dxa"/>
            <w:shd w:val="clear" w:color="auto" w:fill="auto"/>
          </w:tcPr>
          <w:p w:rsidR="00EF5A8C" w:rsidRPr="00573CC5" w:rsidRDefault="00EF5A8C" w:rsidP="00EF5A8C">
            <w:pPr>
              <w:shd w:val="clear" w:color="auto" w:fill="FFFFFF"/>
              <w:tabs>
                <w:tab w:val="decimal" w:pos="1155"/>
              </w:tabs>
              <w:ind w:right="-79"/>
              <w:rPr>
                <w:rFonts w:hAnsi="Times New Roman" w:cs="Times New Roman"/>
                <w:b/>
                <w:bCs/>
                <w:sz w:val="22"/>
                <w:szCs w:val="22"/>
                <w:lang w:bidi="ar-SA"/>
              </w:rPr>
            </w:pPr>
          </w:p>
        </w:tc>
        <w:tc>
          <w:tcPr>
            <w:tcW w:w="182" w:type="dxa"/>
            <w:shd w:val="clear" w:color="auto" w:fill="auto"/>
          </w:tcPr>
          <w:p w:rsidR="00EF5A8C" w:rsidRPr="00573CC5" w:rsidRDefault="00EF5A8C" w:rsidP="00EF5A8C">
            <w:pPr>
              <w:shd w:val="clear" w:color="auto" w:fill="FFFFFF"/>
              <w:tabs>
                <w:tab w:val="decimal" w:pos="731"/>
              </w:tabs>
              <w:ind w:right="11"/>
              <w:rPr>
                <w:rFonts w:hAnsi="Times New Roman" w:cs="Times New Roman"/>
                <w:sz w:val="22"/>
                <w:szCs w:val="22"/>
                <w:lang w:val="en-GB" w:bidi="ar-SA"/>
              </w:rPr>
            </w:pPr>
          </w:p>
        </w:tc>
        <w:tc>
          <w:tcPr>
            <w:tcW w:w="182" w:type="dxa"/>
            <w:shd w:val="clear" w:color="auto" w:fill="auto"/>
          </w:tcPr>
          <w:p w:rsidR="00EF5A8C" w:rsidRPr="00573CC5" w:rsidRDefault="00EF5A8C" w:rsidP="00EF5A8C">
            <w:pPr>
              <w:shd w:val="clear" w:color="auto" w:fill="FFFFFF"/>
              <w:tabs>
                <w:tab w:val="decimal" w:pos="731"/>
              </w:tabs>
              <w:ind w:right="11"/>
              <w:rPr>
                <w:rFonts w:hAnsi="Times New Roman" w:cs="Times New Roman"/>
                <w:sz w:val="22"/>
                <w:szCs w:val="22"/>
                <w:lang w:val="en-GB" w:bidi="ar-SA"/>
              </w:rPr>
            </w:pPr>
          </w:p>
        </w:tc>
        <w:tc>
          <w:tcPr>
            <w:tcW w:w="1617" w:type="dxa"/>
            <w:shd w:val="clear" w:color="auto" w:fill="auto"/>
          </w:tcPr>
          <w:p w:rsidR="00EF5A8C" w:rsidRPr="00573CC5" w:rsidRDefault="00EF5A8C" w:rsidP="00EF5A8C">
            <w:pPr>
              <w:shd w:val="clear" w:color="auto" w:fill="FFFFFF"/>
              <w:tabs>
                <w:tab w:val="decimal" w:pos="1159"/>
              </w:tabs>
              <w:ind w:right="11"/>
              <w:rPr>
                <w:rFonts w:hAnsi="Times New Roman" w:cs="Times New Roman"/>
                <w:sz w:val="22"/>
                <w:szCs w:val="22"/>
                <w:lang w:val="en-GB" w:bidi="ar-SA"/>
              </w:rPr>
            </w:pPr>
          </w:p>
        </w:tc>
      </w:tr>
      <w:tr w:rsidR="00EF5A8C" w:rsidRPr="00573CC5" w:rsidTr="002E1158">
        <w:trPr>
          <w:gridAfter w:val="1"/>
          <w:wAfter w:w="1432" w:type="dxa"/>
          <w:cantSplit/>
        </w:trPr>
        <w:tc>
          <w:tcPr>
            <w:tcW w:w="3970" w:type="dxa"/>
            <w:shd w:val="clear" w:color="auto" w:fill="auto"/>
          </w:tcPr>
          <w:p w:rsidR="00EF5A8C" w:rsidRPr="00573CC5" w:rsidRDefault="00EF5A8C" w:rsidP="00EF5A8C">
            <w:pPr>
              <w:shd w:val="clear" w:color="auto" w:fill="FFFFFF"/>
              <w:rPr>
                <w:rFonts w:hAnsi="Times New Roman" w:cs="Times New Roman"/>
                <w:sz w:val="22"/>
                <w:szCs w:val="22"/>
              </w:rPr>
            </w:pPr>
            <w:r w:rsidRPr="00573CC5">
              <w:rPr>
                <w:rFonts w:hAnsi="Times New Roman" w:cs="Times New Roman"/>
                <w:sz w:val="22"/>
                <w:szCs w:val="22"/>
              </w:rPr>
              <w:t>Current</w:t>
            </w:r>
          </w:p>
        </w:tc>
        <w:tc>
          <w:tcPr>
            <w:tcW w:w="1539" w:type="dxa"/>
            <w:gridSpan w:val="2"/>
          </w:tcPr>
          <w:p w:rsidR="00EF5A8C" w:rsidRPr="00573CC5" w:rsidRDefault="00EF5A8C" w:rsidP="00EF5A8C">
            <w:pPr>
              <w:shd w:val="clear" w:color="auto" w:fill="FFFFFF"/>
              <w:tabs>
                <w:tab w:val="decimal" w:pos="1091"/>
              </w:tabs>
              <w:rPr>
                <w:rFonts w:hAnsi="Times New Roman" w:cs="Times New Roman"/>
                <w:b/>
                <w:bCs/>
                <w:sz w:val="22"/>
                <w:szCs w:val="22"/>
              </w:rPr>
            </w:pPr>
          </w:p>
        </w:tc>
        <w:tc>
          <w:tcPr>
            <w:tcW w:w="266" w:type="dxa"/>
            <w:gridSpan w:val="3"/>
          </w:tcPr>
          <w:p w:rsidR="00EF5A8C" w:rsidRPr="00573CC5" w:rsidRDefault="00EF5A8C" w:rsidP="00EF5A8C">
            <w:pPr>
              <w:shd w:val="clear" w:color="auto" w:fill="FFFFFF"/>
              <w:tabs>
                <w:tab w:val="decimal" w:pos="1091"/>
              </w:tabs>
              <w:rPr>
                <w:rFonts w:hAnsi="Times New Roman" w:cs="Times New Roman"/>
                <w:b/>
                <w:bCs/>
                <w:sz w:val="22"/>
                <w:szCs w:val="22"/>
              </w:rPr>
            </w:pPr>
          </w:p>
        </w:tc>
        <w:tc>
          <w:tcPr>
            <w:tcW w:w="1631" w:type="dxa"/>
            <w:shd w:val="clear" w:color="auto" w:fill="auto"/>
          </w:tcPr>
          <w:p w:rsidR="00EF5A8C" w:rsidRPr="00573CC5" w:rsidRDefault="00EF5A8C" w:rsidP="00EF5A8C">
            <w:pPr>
              <w:shd w:val="clear" w:color="auto" w:fill="FFFFFF"/>
              <w:tabs>
                <w:tab w:val="decimal" w:pos="1001"/>
              </w:tabs>
              <w:ind w:right="-79"/>
              <w:rPr>
                <w:rFonts w:hAnsi="Times New Roman" w:cs="Times New Roman"/>
                <w:sz w:val="22"/>
                <w:szCs w:val="22"/>
                <w:lang w:bidi="ar-SA"/>
              </w:rPr>
            </w:pPr>
            <w:r w:rsidRPr="00573CC5">
              <w:rPr>
                <w:rFonts w:hAnsi="Times New Roman" w:cs="Times New Roman"/>
                <w:sz w:val="22"/>
                <w:szCs w:val="22"/>
                <w:lang w:bidi="ar-SA"/>
              </w:rPr>
              <w:t>41</w:t>
            </w:r>
          </w:p>
        </w:tc>
        <w:tc>
          <w:tcPr>
            <w:tcW w:w="276" w:type="dxa"/>
            <w:shd w:val="clear" w:color="auto" w:fill="auto"/>
          </w:tcPr>
          <w:p w:rsidR="00EF5A8C" w:rsidRPr="00573CC5" w:rsidRDefault="00EF5A8C" w:rsidP="00EF5A8C">
            <w:pPr>
              <w:shd w:val="clear" w:color="auto" w:fill="FFFFFF"/>
              <w:tabs>
                <w:tab w:val="decimal" w:pos="765"/>
              </w:tabs>
              <w:rPr>
                <w:rFonts w:hAnsi="Times New Roman" w:cs="Times New Roman"/>
                <w:sz w:val="22"/>
                <w:szCs w:val="22"/>
                <w:lang w:val="en-GB" w:bidi="ar-SA"/>
              </w:rPr>
            </w:pPr>
          </w:p>
        </w:tc>
        <w:tc>
          <w:tcPr>
            <w:tcW w:w="1530" w:type="dxa"/>
            <w:shd w:val="clear" w:color="auto" w:fill="auto"/>
          </w:tcPr>
          <w:p w:rsidR="00EF5A8C" w:rsidRPr="00573CC5" w:rsidRDefault="00EF5A8C" w:rsidP="00EF5A8C">
            <w:pPr>
              <w:shd w:val="clear" w:color="auto" w:fill="FFFFFF"/>
              <w:tabs>
                <w:tab w:val="decimal" w:pos="1183"/>
              </w:tabs>
              <w:ind w:right="-79"/>
              <w:rPr>
                <w:rFonts w:hAnsi="Times New Roman" w:cs="Times New Roman"/>
                <w:sz w:val="22"/>
                <w:szCs w:val="22"/>
                <w:lang w:bidi="ar-SA"/>
              </w:rPr>
            </w:pPr>
            <w:r w:rsidRPr="00573CC5">
              <w:rPr>
                <w:rFonts w:hAnsi="Times New Roman" w:cs="Times New Roman"/>
                <w:sz w:val="22"/>
                <w:szCs w:val="22"/>
                <w:lang w:bidi="ar-SA"/>
              </w:rPr>
              <w:t>292</w:t>
            </w:r>
          </w:p>
        </w:tc>
        <w:tc>
          <w:tcPr>
            <w:tcW w:w="265" w:type="dxa"/>
            <w:shd w:val="clear" w:color="auto" w:fill="auto"/>
          </w:tcPr>
          <w:p w:rsidR="00EF5A8C" w:rsidRPr="00573CC5" w:rsidRDefault="00EF5A8C" w:rsidP="00EF5A8C">
            <w:pPr>
              <w:shd w:val="clear" w:color="auto" w:fill="FFFFFF"/>
              <w:tabs>
                <w:tab w:val="decimal" w:pos="731"/>
              </w:tabs>
              <w:ind w:right="11"/>
              <w:rPr>
                <w:rFonts w:hAnsi="Times New Roman" w:cs="Times New Roman"/>
                <w:sz w:val="22"/>
                <w:szCs w:val="22"/>
                <w:lang w:val="en-GB" w:bidi="ar-SA"/>
              </w:rPr>
            </w:pPr>
          </w:p>
        </w:tc>
        <w:tc>
          <w:tcPr>
            <w:tcW w:w="1504" w:type="dxa"/>
            <w:shd w:val="clear" w:color="auto" w:fill="auto"/>
          </w:tcPr>
          <w:p w:rsidR="00EF5A8C" w:rsidRPr="00573CC5" w:rsidRDefault="00EF5A8C" w:rsidP="00EF5A8C">
            <w:pPr>
              <w:shd w:val="clear" w:color="auto" w:fill="FFFFFF"/>
              <w:tabs>
                <w:tab w:val="decimal" w:pos="1155"/>
              </w:tabs>
              <w:ind w:right="-79"/>
              <w:rPr>
                <w:rFonts w:hAnsi="Times New Roman" w:cs="Times New Roman"/>
                <w:sz w:val="22"/>
                <w:szCs w:val="22"/>
                <w:lang w:bidi="ar-SA"/>
              </w:rPr>
            </w:pPr>
            <w:r w:rsidRPr="00573CC5">
              <w:rPr>
                <w:rFonts w:hAnsi="Times New Roman" w:cs="Times New Roman"/>
                <w:sz w:val="22"/>
                <w:szCs w:val="22"/>
                <w:lang w:bidi="ar-SA"/>
              </w:rPr>
              <w:t>102</w:t>
            </w:r>
          </w:p>
        </w:tc>
        <w:tc>
          <w:tcPr>
            <w:tcW w:w="182" w:type="dxa"/>
            <w:shd w:val="clear" w:color="auto" w:fill="auto"/>
          </w:tcPr>
          <w:p w:rsidR="00EF5A8C" w:rsidRPr="00573CC5" w:rsidRDefault="00EF5A8C" w:rsidP="00EF5A8C">
            <w:pPr>
              <w:shd w:val="clear" w:color="auto" w:fill="FFFFFF"/>
              <w:tabs>
                <w:tab w:val="decimal" w:pos="731"/>
              </w:tabs>
              <w:ind w:right="11"/>
              <w:rPr>
                <w:rFonts w:hAnsi="Times New Roman" w:cs="Times New Roman"/>
                <w:sz w:val="22"/>
                <w:szCs w:val="22"/>
                <w:lang w:val="en-GB" w:bidi="ar-SA"/>
              </w:rPr>
            </w:pPr>
          </w:p>
        </w:tc>
        <w:tc>
          <w:tcPr>
            <w:tcW w:w="182" w:type="dxa"/>
            <w:shd w:val="clear" w:color="auto" w:fill="auto"/>
          </w:tcPr>
          <w:p w:rsidR="00EF5A8C" w:rsidRPr="00573CC5" w:rsidRDefault="00EF5A8C" w:rsidP="00EF5A8C">
            <w:pPr>
              <w:shd w:val="clear" w:color="auto" w:fill="FFFFFF"/>
              <w:tabs>
                <w:tab w:val="decimal" w:pos="731"/>
              </w:tabs>
              <w:ind w:right="11"/>
              <w:rPr>
                <w:rFonts w:hAnsi="Times New Roman" w:cs="Times New Roman"/>
                <w:sz w:val="22"/>
                <w:szCs w:val="22"/>
                <w:lang w:val="en-GB" w:bidi="ar-SA"/>
              </w:rPr>
            </w:pPr>
          </w:p>
        </w:tc>
        <w:tc>
          <w:tcPr>
            <w:tcW w:w="1617" w:type="dxa"/>
            <w:shd w:val="clear" w:color="auto" w:fill="auto"/>
          </w:tcPr>
          <w:p w:rsidR="00EF5A8C" w:rsidRPr="00573CC5" w:rsidRDefault="00EF5A8C" w:rsidP="00EF5A8C">
            <w:pPr>
              <w:shd w:val="clear" w:color="auto" w:fill="FFFFFF"/>
              <w:tabs>
                <w:tab w:val="decimal" w:pos="1159"/>
              </w:tabs>
              <w:ind w:right="-79"/>
              <w:rPr>
                <w:rFonts w:hAnsi="Times New Roman" w:cs="Times New Roman"/>
                <w:sz w:val="22"/>
                <w:szCs w:val="22"/>
                <w:lang w:bidi="ar-SA"/>
              </w:rPr>
            </w:pPr>
            <w:r w:rsidRPr="00573CC5">
              <w:rPr>
                <w:rFonts w:hAnsi="Times New Roman" w:cs="Times New Roman"/>
                <w:sz w:val="22"/>
                <w:szCs w:val="22"/>
                <w:lang w:bidi="ar-SA"/>
              </w:rPr>
              <w:t>435</w:t>
            </w:r>
          </w:p>
        </w:tc>
      </w:tr>
      <w:tr w:rsidR="00EF5A8C" w:rsidRPr="00573CC5" w:rsidTr="002E1158">
        <w:trPr>
          <w:gridAfter w:val="1"/>
          <w:wAfter w:w="1432" w:type="dxa"/>
          <w:cantSplit/>
        </w:trPr>
        <w:tc>
          <w:tcPr>
            <w:tcW w:w="3970" w:type="dxa"/>
            <w:shd w:val="clear" w:color="auto" w:fill="auto"/>
          </w:tcPr>
          <w:p w:rsidR="00EF5A8C" w:rsidRPr="00573CC5" w:rsidRDefault="00EF5A8C" w:rsidP="00EF5A8C">
            <w:pPr>
              <w:shd w:val="clear" w:color="auto" w:fill="FFFFFF"/>
              <w:rPr>
                <w:rFonts w:hAnsi="Times New Roman" w:cs="Times New Roman"/>
                <w:sz w:val="22"/>
                <w:szCs w:val="22"/>
              </w:rPr>
            </w:pPr>
            <w:r w:rsidRPr="00573CC5">
              <w:rPr>
                <w:rFonts w:hAnsi="Times New Roman" w:cs="Times New Roman"/>
                <w:sz w:val="22"/>
                <w:szCs w:val="22"/>
              </w:rPr>
              <w:t>Non-Current</w:t>
            </w:r>
          </w:p>
        </w:tc>
        <w:tc>
          <w:tcPr>
            <w:tcW w:w="1539" w:type="dxa"/>
            <w:gridSpan w:val="2"/>
          </w:tcPr>
          <w:p w:rsidR="00EF5A8C" w:rsidRPr="00573CC5" w:rsidRDefault="00EF5A8C" w:rsidP="00EF5A8C">
            <w:pPr>
              <w:shd w:val="clear" w:color="auto" w:fill="FFFFFF"/>
              <w:tabs>
                <w:tab w:val="decimal" w:pos="1091"/>
              </w:tabs>
              <w:rPr>
                <w:rFonts w:hAnsi="Times New Roman" w:cs="Times New Roman"/>
                <w:b/>
                <w:bCs/>
                <w:sz w:val="22"/>
                <w:szCs w:val="22"/>
              </w:rPr>
            </w:pPr>
          </w:p>
        </w:tc>
        <w:tc>
          <w:tcPr>
            <w:tcW w:w="266" w:type="dxa"/>
            <w:gridSpan w:val="3"/>
          </w:tcPr>
          <w:p w:rsidR="00EF5A8C" w:rsidRPr="00573CC5" w:rsidRDefault="00EF5A8C" w:rsidP="00EF5A8C">
            <w:pPr>
              <w:shd w:val="clear" w:color="auto" w:fill="FFFFFF"/>
              <w:tabs>
                <w:tab w:val="decimal" w:pos="1091"/>
              </w:tabs>
              <w:rPr>
                <w:rFonts w:hAnsi="Times New Roman" w:cs="Times New Roman"/>
                <w:b/>
                <w:bCs/>
                <w:sz w:val="22"/>
                <w:szCs w:val="22"/>
              </w:rPr>
            </w:pPr>
          </w:p>
        </w:tc>
        <w:tc>
          <w:tcPr>
            <w:tcW w:w="1631" w:type="dxa"/>
            <w:tcBorders>
              <w:bottom w:val="single" w:sz="4" w:space="0" w:color="auto"/>
            </w:tcBorders>
            <w:shd w:val="clear" w:color="auto" w:fill="auto"/>
          </w:tcPr>
          <w:p w:rsidR="00EF5A8C" w:rsidRPr="00573CC5" w:rsidRDefault="00EF5A8C" w:rsidP="00EF5A8C">
            <w:pPr>
              <w:shd w:val="clear" w:color="auto" w:fill="FFFFFF"/>
              <w:tabs>
                <w:tab w:val="decimal" w:pos="1001"/>
              </w:tabs>
              <w:ind w:right="-79"/>
              <w:rPr>
                <w:rFonts w:hAnsi="Times New Roman" w:cs="Times New Roman"/>
                <w:sz w:val="22"/>
                <w:szCs w:val="22"/>
                <w:lang w:bidi="ar-SA"/>
              </w:rPr>
            </w:pPr>
            <w:r w:rsidRPr="00573CC5">
              <w:rPr>
                <w:rFonts w:hAnsi="Times New Roman" w:cs="Times New Roman"/>
                <w:sz w:val="22"/>
                <w:szCs w:val="22"/>
                <w:lang w:bidi="ar-SA"/>
              </w:rPr>
              <w:t>-</w:t>
            </w:r>
          </w:p>
        </w:tc>
        <w:tc>
          <w:tcPr>
            <w:tcW w:w="276" w:type="dxa"/>
            <w:shd w:val="clear" w:color="auto" w:fill="auto"/>
          </w:tcPr>
          <w:p w:rsidR="00EF5A8C" w:rsidRPr="00573CC5" w:rsidRDefault="00EF5A8C" w:rsidP="00EF5A8C">
            <w:pPr>
              <w:shd w:val="clear" w:color="auto" w:fill="FFFFFF"/>
              <w:tabs>
                <w:tab w:val="decimal" w:pos="765"/>
                <w:tab w:val="decimal" w:pos="1003"/>
              </w:tabs>
              <w:rPr>
                <w:rFonts w:hAnsi="Times New Roman" w:cs="Times New Roman"/>
                <w:sz w:val="22"/>
                <w:szCs w:val="22"/>
              </w:rPr>
            </w:pPr>
          </w:p>
        </w:tc>
        <w:tc>
          <w:tcPr>
            <w:tcW w:w="1530" w:type="dxa"/>
            <w:tcBorders>
              <w:bottom w:val="single" w:sz="4" w:space="0" w:color="auto"/>
            </w:tcBorders>
            <w:shd w:val="clear" w:color="auto" w:fill="auto"/>
          </w:tcPr>
          <w:p w:rsidR="00EF5A8C" w:rsidRPr="00573CC5" w:rsidRDefault="00EF5A8C" w:rsidP="00EF5A8C">
            <w:pPr>
              <w:shd w:val="clear" w:color="auto" w:fill="FFFFFF"/>
              <w:tabs>
                <w:tab w:val="decimal" w:pos="1183"/>
              </w:tabs>
              <w:ind w:right="-79"/>
              <w:rPr>
                <w:rFonts w:hAnsi="Times New Roman" w:cs="Times New Roman"/>
                <w:sz w:val="22"/>
                <w:szCs w:val="22"/>
                <w:lang w:bidi="ar-SA"/>
              </w:rPr>
            </w:pPr>
            <w:r w:rsidRPr="00573CC5">
              <w:rPr>
                <w:rFonts w:hAnsi="Times New Roman" w:cs="Times New Roman"/>
                <w:sz w:val="22"/>
                <w:szCs w:val="22"/>
                <w:lang w:bidi="ar-SA"/>
              </w:rPr>
              <w:t>-</w:t>
            </w:r>
          </w:p>
        </w:tc>
        <w:tc>
          <w:tcPr>
            <w:tcW w:w="265" w:type="dxa"/>
            <w:shd w:val="clear" w:color="auto" w:fill="auto"/>
          </w:tcPr>
          <w:p w:rsidR="00EF5A8C" w:rsidRPr="00573CC5" w:rsidRDefault="00EF5A8C" w:rsidP="00EF5A8C">
            <w:pPr>
              <w:shd w:val="clear" w:color="auto" w:fill="FFFFFF"/>
              <w:tabs>
                <w:tab w:val="decimal" w:pos="731"/>
              </w:tabs>
              <w:ind w:right="11"/>
              <w:rPr>
                <w:rFonts w:hAnsi="Times New Roman" w:cs="Times New Roman"/>
                <w:sz w:val="22"/>
                <w:szCs w:val="22"/>
                <w:lang w:val="en-GB" w:bidi="ar-SA"/>
              </w:rPr>
            </w:pPr>
          </w:p>
        </w:tc>
        <w:tc>
          <w:tcPr>
            <w:tcW w:w="1504" w:type="dxa"/>
            <w:tcBorders>
              <w:bottom w:val="single" w:sz="4" w:space="0" w:color="auto"/>
            </w:tcBorders>
            <w:shd w:val="clear" w:color="auto" w:fill="auto"/>
          </w:tcPr>
          <w:p w:rsidR="00EF5A8C" w:rsidRPr="00573CC5" w:rsidRDefault="00EF5A8C" w:rsidP="00EF5A8C">
            <w:pPr>
              <w:shd w:val="clear" w:color="auto" w:fill="FFFFFF"/>
              <w:tabs>
                <w:tab w:val="decimal" w:pos="1155"/>
              </w:tabs>
              <w:ind w:right="-79"/>
              <w:rPr>
                <w:rFonts w:hAnsi="Times New Roman" w:cs="Times New Roman"/>
                <w:sz w:val="22"/>
                <w:szCs w:val="22"/>
                <w:lang w:bidi="ar-SA"/>
              </w:rPr>
            </w:pPr>
            <w:r w:rsidRPr="00573CC5">
              <w:rPr>
                <w:rFonts w:hAnsi="Times New Roman" w:cs="Times New Roman"/>
                <w:sz w:val="22"/>
                <w:szCs w:val="22"/>
                <w:lang w:bidi="ar-SA"/>
              </w:rPr>
              <w:t>-</w:t>
            </w:r>
          </w:p>
        </w:tc>
        <w:tc>
          <w:tcPr>
            <w:tcW w:w="182" w:type="dxa"/>
            <w:shd w:val="clear" w:color="auto" w:fill="auto"/>
          </w:tcPr>
          <w:p w:rsidR="00EF5A8C" w:rsidRPr="00573CC5" w:rsidRDefault="00EF5A8C" w:rsidP="00EF5A8C">
            <w:pPr>
              <w:shd w:val="clear" w:color="auto" w:fill="FFFFFF"/>
              <w:tabs>
                <w:tab w:val="decimal" w:pos="731"/>
              </w:tabs>
              <w:ind w:right="11"/>
              <w:rPr>
                <w:rFonts w:hAnsi="Times New Roman" w:cs="Times New Roman"/>
                <w:sz w:val="22"/>
                <w:szCs w:val="22"/>
                <w:lang w:val="en-GB" w:bidi="ar-SA"/>
              </w:rPr>
            </w:pPr>
          </w:p>
        </w:tc>
        <w:tc>
          <w:tcPr>
            <w:tcW w:w="182" w:type="dxa"/>
            <w:shd w:val="clear" w:color="auto" w:fill="auto"/>
          </w:tcPr>
          <w:p w:rsidR="00EF5A8C" w:rsidRPr="00573CC5" w:rsidRDefault="00EF5A8C" w:rsidP="00EF5A8C">
            <w:pPr>
              <w:shd w:val="clear" w:color="auto" w:fill="FFFFFF"/>
              <w:tabs>
                <w:tab w:val="decimal" w:pos="731"/>
              </w:tabs>
              <w:ind w:right="11"/>
              <w:rPr>
                <w:rFonts w:hAnsi="Times New Roman" w:cs="Times New Roman"/>
                <w:sz w:val="22"/>
                <w:szCs w:val="22"/>
                <w:lang w:val="en-GB" w:bidi="ar-SA"/>
              </w:rPr>
            </w:pPr>
          </w:p>
        </w:tc>
        <w:tc>
          <w:tcPr>
            <w:tcW w:w="1617" w:type="dxa"/>
            <w:tcBorders>
              <w:bottom w:val="single" w:sz="4" w:space="0" w:color="auto"/>
            </w:tcBorders>
            <w:shd w:val="clear" w:color="auto" w:fill="auto"/>
          </w:tcPr>
          <w:p w:rsidR="00EF5A8C" w:rsidRPr="00573CC5" w:rsidRDefault="00EF5A8C" w:rsidP="00EF5A8C">
            <w:pPr>
              <w:shd w:val="clear" w:color="auto" w:fill="FFFFFF"/>
              <w:tabs>
                <w:tab w:val="decimal" w:pos="1159"/>
              </w:tabs>
              <w:ind w:right="-79"/>
              <w:rPr>
                <w:rFonts w:hAnsi="Times New Roman" w:cs="Times New Roman"/>
                <w:sz w:val="22"/>
                <w:szCs w:val="22"/>
                <w:lang w:val="en-GB" w:bidi="ar-SA"/>
              </w:rPr>
            </w:pPr>
            <w:r w:rsidRPr="00573CC5">
              <w:rPr>
                <w:rFonts w:hAnsi="Times New Roman" w:cs="Times New Roman"/>
                <w:sz w:val="22"/>
                <w:szCs w:val="22"/>
                <w:lang w:val="en-GB" w:bidi="ar-SA"/>
              </w:rPr>
              <w:t>-</w:t>
            </w:r>
          </w:p>
        </w:tc>
      </w:tr>
      <w:tr w:rsidR="00EF5A8C" w:rsidRPr="00573CC5" w:rsidTr="002E1158">
        <w:trPr>
          <w:gridAfter w:val="1"/>
          <w:wAfter w:w="1432" w:type="dxa"/>
          <w:cantSplit/>
        </w:trPr>
        <w:tc>
          <w:tcPr>
            <w:tcW w:w="3970" w:type="dxa"/>
            <w:shd w:val="clear" w:color="auto" w:fill="auto"/>
          </w:tcPr>
          <w:p w:rsidR="00EF5A8C" w:rsidRPr="00573CC5" w:rsidRDefault="00EF5A8C" w:rsidP="00EF5A8C">
            <w:pPr>
              <w:shd w:val="clear" w:color="auto" w:fill="FFFFFF"/>
              <w:rPr>
                <w:rFonts w:hAnsi="Times New Roman" w:cs="Times New Roman"/>
                <w:b/>
                <w:bCs/>
                <w:sz w:val="22"/>
                <w:szCs w:val="22"/>
              </w:rPr>
            </w:pPr>
            <w:r w:rsidRPr="00573CC5">
              <w:rPr>
                <w:rFonts w:hAnsi="Times New Roman" w:cs="Times New Roman"/>
                <w:b/>
                <w:bCs/>
                <w:sz w:val="22"/>
                <w:szCs w:val="22"/>
              </w:rPr>
              <w:t>Total</w:t>
            </w:r>
          </w:p>
        </w:tc>
        <w:tc>
          <w:tcPr>
            <w:tcW w:w="1539" w:type="dxa"/>
            <w:gridSpan w:val="2"/>
          </w:tcPr>
          <w:p w:rsidR="00EF5A8C" w:rsidRPr="00573CC5" w:rsidRDefault="00EF5A8C" w:rsidP="00EF5A8C">
            <w:pPr>
              <w:shd w:val="clear" w:color="auto" w:fill="FFFFFF"/>
              <w:tabs>
                <w:tab w:val="decimal" w:pos="1091"/>
              </w:tabs>
              <w:rPr>
                <w:rFonts w:hAnsi="Times New Roman" w:cs="Times New Roman"/>
                <w:b/>
                <w:bCs/>
                <w:sz w:val="22"/>
                <w:szCs w:val="22"/>
              </w:rPr>
            </w:pPr>
          </w:p>
        </w:tc>
        <w:tc>
          <w:tcPr>
            <w:tcW w:w="266" w:type="dxa"/>
            <w:gridSpan w:val="3"/>
          </w:tcPr>
          <w:p w:rsidR="00EF5A8C" w:rsidRPr="00573CC5" w:rsidRDefault="00EF5A8C" w:rsidP="00EF5A8C">
            <w:pPr>
              <w:shd w:val="clear" w:color="auto" w:fill="FFFFFF"/>
              <w:tabs>
                <w:tab w:val="decimal" w:pos="1091"/>
              </w:tabs>
              <w:rPr>
                <w:rFonts w:hAnsi="Times New Roman" w:cs="Times New Roman"/>
                <w:b/>
                <w:bCs/>
                <w:sz w:val="22"/>
                <w:szCs w:val="22"/>
              </w:rPr>
            </w:pPr>
          </w:p>
        </w:tc>
        <w:tc>
          <w:tcPr>
            <w:tcW w:w="1631" w:type="dxa"/>
            <w:tcBorders>
              <w:top w:val="single" w:sz="4" w:space="0" w:color="auto"/>
              <w:bottom w:val="double" w:sz="4" w:space="0" w:color="auto"/>
            </w:tcBorders>
            <w:shd w:val="clear" w:color="auto" w:fill="auto"/>
          </w:tcPr>
          <w:p w:rsidR="00EF5A8C" w:rsidRPr="00573CC5" w:rsidRDefault="00EF5A8C" w:rsidP="00EF5A8C">
            <w:pPr>
              <w:shd w:val="clear" w:color="auto" w:fill="FFFFFF"/>
              <w:tabs>
                <w:tab w:val="decimal" w:pos="1001"/>
              </w:tabs>
              <w:ind w:right="-79"/>
              <w:rPr>
                <w:rFonts w:hAnsi="Times New Roman" w:cs="Times New Roman"/>
                <w:b/>
                <w:bCs/>
                <w:sz w:val="22"/>
                <w:szCs w:val="22"/>
                <w:lang w:bidi="ar-SA"/>
              </w:rPr>
            </w:pPr>
            <w:r w:rsidRPr="00573CC5">
              <w:rPr>
                <w:rFonts w:hAnsi="Times New Roman" w:cs="Times New Roman"/>
                <w:b/>
                <w:bCs/>
                <w:sz w:val="22"/>
                <w:szCs w:val="22"/>
                <w:lang w:bidi="ar-SA"/>
              </w:rPr>
              <w:t>41</w:t>
            </w:r>
          </w:p>
        </w:tc>
        <w:tc>
          <w:tcPr>
            <w:tcW w:w="276" w:type="dxa"/>
            <w:shd w:val="clear" w:color="auto" w:fill="auto"/>
          </w:tcPr>
          <w:p w:rsidR="00EF5A8C" w:rsidRPr="00573CC5" w:rsidRDefault="00EF5A8C" w:rsidP="00EF5A8C">
            <w:pPr>
              <w:shd w:val="clear" w:color="auto" w:fill="FFFFFF"/>
              <w:tabs>
                <w:tab w:val="decimal" w:pos="765"/>
              </w:tabs>
              <w:rPr>
                <w:rFonts w:hAnsi="Times New Roman" w:cs="Times New Roman"/>
                <w:b/>
                <w:bCs/>
                <w:sz w:val="22"/>
                <w:szCs w:val="22"/>
                <w:lang w:val="en-GB" w:bidi="ar-SA"/>
              </w:rPr>
            </w:pPr>
          </w:p>
        </w:tc>
        <w:tc>
          <w:tcPr>
            <w:tcW w:w="1530" w:type="dxa"/>
            <w:tcBorders>
              <w:top w:val="single" w:sz="4" w:space="0" w:color="auto"/>
              <w:bottom w:val="double" w:sz="4" w:space="0" w:color="auto"/>
            </w:tcBorders>
            <w:shd w:val="clear" w:color="auto" w:fill="auto"/>
          </w:tcPr>
          <w:p w:rsidR="00EF5A8C" w:rsidRPr="00573CC5" w:rsidRDefault="00EF5A8C" w:rsidP="00EF5A8C">
            <w:pPr>
              <w:shd w:val="clear" w:color="auto" w:fill="FFFFFF"/>
              <w:tabs>
                <w:tab w:val="decimal" w:pos="1183"/>
              </w:tabs>
              <w:ind w:right="-79"/>
              <w:rPr>
                <w:rFonts w:hAnsi="Times New Roman" w:cs="Times New Roman"/>
                <w:b/>
                <w:bCs/>
                <w:sz w:val="22"/>
                <w:szCs w:val="22"/>
                <w:lang w:bidi="ar-SA"/>
              </w:rPr>
            </w:pPr>
            <w:r w:rsidRPr="00573CC5">
              <w:rPr>
                <w:rFonts w:hAnsi="Times New Roman" w:cs="Times New Roman"/>
                <w:b/>
                <w:bCs/>
                <w:sz w:val="22"/>
                <w:szCs w:val="22"/>
                <w:lang w:bidi="ar-SA"/>
              </w:rPr>
              <w:t>292</w:t>
            </w:r>
          </w:p>
        </w:tc>
        <w:tc>
          <w:tcPr>
            <w:tcW w:w="265" w:type="dxa"/>
            <w:shd w:val="clear" w:color="auto" w:fill="auto"/>
          </w:tcPr>
          <w:p w:rsidR="00EF5A8C" w:rsidRPr="00573CC5" w:rsidRDefault="00EF5A8C" w:rsidP="00EF5A8C">
            <w:pPr>
              <w:shd w:val="clear" w:color="auto" w:fill="FFFFFF"/>
              <w:tabs>
                <w:tab w:val="decimal" w:pos="731"/>
              </w:tabs>
              <w:ind w:right="11"/>
              <w:rPr>
                <w:rFonts w:hAnsi="Times New Roman" w:cs="Times New Roman"/>
                <w:b/>
                <w:bCs/>
                <w:sz w:val="22"/>
                <w:szCs w:val="22"/>
                <w:lang w:val="en-GB" w:bidi="ar-SA"/>
              </w:rPr>
            </w:pPr>
          </w:p>
        </w:tc>
        <w:tc>
          <w:tcPr>
            <w:tcW w:w="1504" w:type="dxa"/>
            <w:tcBorders>
              <w:top w:val="single" w:sz="4" w:space="0" w:color="auto"/>
              <w:bottom w:val="double" w:sz="4" w:space="0" w:color="auto"/>
            </w:tcBorders>
            <w:shd w:val="clear" w:color="auto" w:fill="auto"/>
          </w:tcPr>
          <w:p w:rsidR="00EF5A8C" w:rsidRPr="00573CC5" w:rsidRDefault="00EF5A8C" w:rsidP="00EF5A8C">
            <w:pPr>
              <w:shd w:val="clear" w:color="auto" w:fill="FFFFFF"/>
              <w:tabs>
                <w:tab w:val="decimal" w:pos="1155"/>
              </w:tabs>
              <w:ind w:right="-79"/>
              <w:rPr>
                <w:rFonts w:hAnsi="Times New Roman" w:cs="Times New Roman"/>
                <w:b/>
                <w:bCs/>
                <w:sz w:val="22"/>
                <w:szCs w:val="22"/>
                <w:lang w:bidi="ar-SA"/>
              </w:rPr>
            </w:pPr>
            <w:r w:rsidRPr="00573CC5">
              <w:rPr>
                <w:rFonts w:hAnsi="Times New Roman" w:cs="Times New Roman"/>
                <w:b/>
                <w:bCs/>
                <w:sz w:val="22"/>
                <w:szCs w:val="22"/>
                <w:lang w:bidi="ar-SA"/>
              </w:rPr>
              <w:t>102</w:t>
            </w:r>
          </w:p>
        </w:tc>
        <w:tc>
          <w:tcPr>
            <w:tcW w:w="182" w:type="dxa"/>
            <w:shd w:val="clear" w:color="auto" w:fill="auto"/>
          </w:tcPr>
          <w:p w:rsidR="00EF5A8C" w:rsidRPr="00573CC5" w:rsidRDefault="00EF5A8C" w:rsidP="00EF5A8C">
            <w:pPr>
              <w:shd w:val="clear" w:color="auto" w:fill="FFFFFF"/>
              <w:tabs>
                <w:tab w:val="decimal" w:pos="731"/>
              </w:tabs>
              <w:ind w:right="11"/>
              <w:rPr>
                <w:rFonts w:hAnsi="Times New Roman" w:cs="Times New Roman"/>
                <w:b/>
                <w:bCs/>
                <w:sz w:val="22"/>
                <w:szCs w:val="22"/>
                <w:lang w:val="en-GB" w:bidi="ar-SA"/>
              </w:rPr>
            </w:pPr>
          </w:p>
        </w:tc>
        <w:tc>
          <w:tcPr>
            <w:tcW w:w="182" w:type="dxa"/>
            <w:shd w:val="clear" w:color="auto" w:fill="auto"/>
          </w:tcPr>
          <w:p w:rsidR="00EF5A8C" w:rsidRPr="00573CC5" w:rsidRDefault="00EF5A8C" w:rsidP="00EF5A8C">
            <w:pPr>
              <w:shd w:val="clear" w:color="auto" w:fill="FFFFFF"/>
              <w:tabs>
                <w:tab w:val="decimal" w:pos="731"/>
              </w:tabs>
              <w:ind w:right="11"/>
              <w:rPr>
                <w:rFonts w:hAnsi="Times New Roman" w:cs="Times New Roman"/>
                <w:b/>
                <w:bCs/>
                <w:sz w:val="22"/>
                <w:szCs w:val="22"/>
                <w:lang w:val="en-GB" w:bidi="ar-SA"/>
              </w:rPr>
            </w:pPr>
          </w:p>
        </w:tc>
        <w:tc>
          <w:tcPr>
            <w:tcW w:w="1617" w:type="dxa"/>
            <w:tcBorders>
              <w:top w:val="single" w:sz="4" w:space="0" w:color="auto"/>
              <w:bottom w:val="double" w:sz="4" w:space="0" w:color="auto"/>
            </w:tcBorders>
            <w:shd w:val="clear" w:color="auto" w:fill="auto"/>
          </w:tcPr>
          <w:p w:rsidR="00EF5A8C" w:rsidRPr="00573CC5" w:rsidRDefault="00EF5A8C" w:rsidP="00EF5A8C">
            <w:pPr>
              <w:shd w:val="clear" w:color="auto" w:fill="FFFFFF"/>
              <w:tabs>
                <w:tab w:val="decimal" w:pos="1159"/>
              </w:tabs>
              <w:ind w:right="-79"/>
              <w:rPr>
                <w:rFonts w:hAnsi="Times New Roman" w:cs="Times New Roman"/>
                <w:b/>
                <w:bCs/>
                <w:sz w:val="22"/>
                <w:szCs w:val="22"/>
                <w:lang w:val="en-GB" w:bidi="ar-SA"/>
              </w:rPr>
            </w:pPr>
            <w:r w:rsidRPr="00573CC5">
              <w:rPr>
                <w:rFonts w:hAnsi="Times New Roman" w:cs="Times New Roman"/>
                <w:b/>
                <w:bCs/>
                <w:sz w:val="22"/>
                <w:szCs w:val="22"/>
                <w:lang w:bidi="ar-SA"/>
              </w:rPr>
              <w:t>435</w:t>
            </w:r>
          </w:p>
        </w:tc>
      </w:tr>
      <w:tr w:rsidR="00EF5A8C" w:rsidRPr="00573CC5" w:rsidTr="002E1158">
        <w:trPr>
          <w:gridAfter w:val="1"/>
          <w:wAfter w:w="1432" w:type="dxa"/>
          <w:cantSplit/>
        </w:trPr>
        <w:tc>
          <w:tcPr>
            <w:tcW w:w="3970" w:type="dxa"/>
            <w:shd w:val="clear" w:color="auto" w:fill="auto"/>
          </w:tcPr>
          <w:p w:rsidR="00EF5A8C" w:rsidRPr="00573CC5" w:rsidRDefault="00EF5A8C" w:rsidP="00EF5A8C">
            <w:pPr>
              <w:shd w:val="clear" w:color="auto" w:fill="FFFFFF"/>
              <w:rPr>
                <w:rFonts w:hAnsi="Times New Roman" w:cs="Times New Roman"/>
                <w:b/>
                <w:bCs/>
                <w:sz w:val="22"/>
                <w:szCs w:val="22"/>
              </w:rPr>
            </w:pPr>
          </w:p>
        </w:tc>
        <w:tc>
          <w:tcPr>
            <w:tcW w:w="1539" w:type="dxa"/>
            <w:gridSpan w:val="2"/>
          </w:tcPr>
          <w:p w:rsidR="00EF5A8C" w:rsidRPr="00573CC5" w:rsidRDefault="00EF5A8C" w:rsidP="00EF5A8C">
            <w:pPr>
              <w:shd w:val="clear" w:color="auto" w:fill="FFFFFF"/>
              <w:tabs>
                <w:tab w:val="decimal" w:pos="1091"/>
              </w:tabs>
              <w:rPr>
                <w:rFonts w:hAnsi="Times New Roman" w:cs="Times New Roman"/>
                <w:sz w:val="22"/>
                <w:szCs w:val="22"/>
                <w:lang w:val="en-GB" w:bidi="ar-SA"/>
              </w:rPr>
            </w:pPr>
          </w:p>
        </w:tc>
        <w:tc>
          <w:tcPr>
            <w:tcW w:w="266" w:type="dxa"/>
            <w:gridSpan w:val="3"/>
          </w:tcPr>
          <w:p w:rsidR="00EF5A8C" w:rsidRPr="00573CC5" w:rsidRDefault="00EF5A8C" w:rsidP="00EF5A8C">
            <w:pPr>
              <w:shd w:val="clear" w:color="auto" w:fill="FFFFFF"/>
              <w:tabs>
                <w:tab w:val="decimal" w:pos="1091"/>
              </w:tabs>
              <w:rPr>
                <w:rFonts w:hAnsi="Times New Roman" w:cs="Times New Roman"/>
                <w:sz w:val="22"/>
                <w:szCs w:val="22"/>
                <w:lang w:val="en-GB" w:bidi="ar-SA"/>
              </w:rPr>
            </w:pPr>
          </w:p>
        </w:tc>
        <w:tc>
          <w:tcPr>
            <w:tcW w:w="1631" w:type="dxa"/>
            <w:tcBorders>
              <w:top w:val="double" w:sz="4" w:space="0" w:color="auto"/>
            </w:tcBorders>
            <w:shd w:val="clear" w:color="auto" w:fill="auto"/>
          </w:tcPr>
          <w:p w:rsidR="00EF5A8C" w:rsidRPr="00573CC5" w:rsidRDefault="00EF5A8C" w:rsidP="00EF5A8C">
            <w:pPr>
              <w:shd w:val="clear" w:color="auto" w:fill="FFFFFF"/>
              <w:tabs>
                <w:tab w:val="decimal" w:pos="1001"/>
              </w:tabs>
              <w:ind w:right="-79"/>
              <w:rPr>
                <w:rFonts w:hAnsi="Times New Roman" w:cs="Times New Roman"/>
                <w:sz w:val="22"/>
                <w:szCs w:val="22"/>
                <w:lang w:bidi="ar-SA"/>
              </w:rPr>
            </w:pPr>
          </w:p>
        </w:tc>
        <w:tc>
          <w:tcPr>
            <w:tcW w:w="276" w:type="dxa"/>
            <w:shd w:val="clear" w:color="auto" w:fill="auto"/>
          </w:tcPr>
          <w:p w:rsidR="00EF5A8C" w:rsidRPr="00573CC5" w:rsidRDefault="00EF5A8C" w:rsidP="00EF5A8C">
            <w:pPr>
              <w:shd w:val="clear" w:color="auto" w:fill="FFFFFF"/>
              <w:tabs>
                <w:tab w:val="decimal" w:pos="765"/>
              </w:tabs>
              <w:rPr>
                <w:rFonts w:hAnsi="Times New Roman" w:cs="Times New Roman"/>
                <w:sz w:val="22"/>
                <w:szCs w:val="22"/>
                <w:lang w:val="en-GB" w:bidi="ar-SA"/>
              </w:rPr>
            </w:pPr>
          </w:p>
        </w:tc>
        <w:tc>
          <w:tcPr>
            <w:tcW w:w="1530" w:type="dxa"/>
            <w:shd w:val="clear" w:color="auto" w:fill="auto"/>
          </w:tcPr>
          <w:p w:rsidR="00EF5A8C" w:rsidRPr="00573CC5" w:rsidRDefault="00EF5A8C" w:rsidP="00EF5A8C">
            <w:pPr>
              <w:shd w:val="clear" w:color="auto" w:fill="FFFFFF"/>
              <w:tabs>
                <w:tab w:val="decimal" w:pos="1001"/>
              </w:tabs>
              <w:ind w:right="-79"/>
              <w:rPr>
                <w:rFonts w:hAnsi="Times New Roman" w:cs="Times New Roman"/>
                <w:sz w:val="22"/>
                <w:szCs w:val="22"/>
                <w:lang w:bidi="ar-SA"/>
              </w:rPr>
            </w:pPr>
          </w:p>
        </w:tc>
        <w:tc>
          <w:tcPr>
            <w:tcW w:w="265" w:type="dxa"/>
            <w:shd w:val="clear" w:color="auto" w:fill="auto"/>
          </w:tcPr>
          <w:p w:rsidR="00EF5A8C" w:rsidRPr="00573CC5" w:rsidRDefault="00EF5A8C" w:rsidP="00EF5A8C">
            <w:pPr>
              <w:shd w:val="clear" w:color="auto" w:fill="FFFFFF"/>
              <w:tabs>
                <w:tab w:val="decimal" w:pos="731"/>
              </w:tabs>
              <w:ind w:right="11"/>
              <w:rPr>
                <w:rFonts w:hAnsi="Times New Roman" w:cs="Times New Roman"/>
                <w:sz w:val="22"/>
                <w:szCs w:val="22"/>
                <w:lang w:val="en-GB" w:bidi="ar-SA"/>
              </w:rPr>
            </w:pPr>
          </w:p>
        </w:tc>
        <w:tc>
          <w:tcPr>
            <w:tcW w:w="1504" w:type="dxa"/>
            <w:shd w:val="clear" w:color="auto" w:fill="auto"/>
          </w:tcPr>
          <w:p w:rsidR="00EF5A8C" w:rsidRPr="00573CC5" w:rsidRDefault="00EF5A8C" w:rsidP="00EF5A8C">
            <w:pPr>
              <w:shd w:val="clear" w:color="auto" w:fill="FFFFFF"/>
              <w:tabs>
                <w:tab w:val="decimal" w:pos="1155"/>
              </w:tabs>
              <w:ind w:right="-79"/>
              <w:rPr>
                <w:rFonts w:hAnsi="Times New Roman" w:cs="Times New Roman"/>
                <w:b/>
                <w:bCs/>
                <w:sz w:val="22"/>
                <w:szCs w:val="22"/>
                <w:lang w:bidi="ar-SA"/>
              </w:rPr>
            </w:pPr>
          </w:p>
        </w:tc>
        <w:tc>
          <w:tcPr>
            <w:tcW w:w="182" w:type="dxa"/>
            <w:shd w:val="clear" w:color="auto" w:fill="auto"/>
          </w:tcPr>
          <w:p w:rsidR="00EF5A8C" w:rsidRPr="00573CC5" w:rsidRDefault="00EF5A8C" w:rsidP="00EF5A8C">
            <w:pPr>
              <w:shd w:val="clear" w:color="auto" w:fill="FFFFFF"/>
              <w:tabs>
                <w:tab w:val="decimal" w:pos="731"/>
              </w:tabs>
              <w:ind w:right="11"/>
              <w:rPr>
                <w:rFonts w:hAnsi="Times New Roman" w:cs="Times New Roman"/>
                <w:sz w:val="22"/>
                <w:szCs w:val="22"/>
                <w:lang w:val="en-GB" w:bidi="ar-SA"/>
              </w:rPr>
            </w:pPr>
          </w:p>
        </w:tc>
        <w:tc>
          <w:tcPr>
            <w:tcW w:w="182" w:type="dxa"/>
            <w:shd w:val="clear" w:color="auto" w:fill="auto"/>
          </w:tcPr>
          <w:p w:rsidR="00EF5A8C" w:rsidRPr="00573CC5" w:rsidRDefault="00EF5A8C" w:rsidP="00EF5A8C">
            <w:pPr>
              <w:shd w:val="clear" w:color="auto" w:fill="FFFFFF"/>
              <w:tabs>
                <w:tab w:val="decimal" w:pos="731"/>
              </w:tabs>
              <w:ind w:right="11"/>
              <w:rPr>
                <w:rFonts w:hAnsi="Times New Roman" w:cs="Times New Roman"/>
                <w:sz w:val="22"/>
                <w:szCs w:val="22"/>
                <w:lang w:val="en-GB" w:bidi="ar-SA"/>
              </w:rPr>
            </w:pPr>
          </w:p>
        </w:tc>
        <w:tc>
          <w:tcPr>
            <w:tcW w:w="1617" w:type="dxa"/>
            <w:shd w:val="clear" w:color="auto" w:fill="auto"/>
          </w:tcPr>
          <w:p w:rsidR="00EF5A8C" w:rsidRPr="00573CC5" w:rsidRDefault="00EF5A8C" w:rsidP="00EF5A8C">
            <w:pPr>
              <w:shd w:val="clear" w:color="auto" w:fill="FFFFFF"/>
              <w:tabs>
                <w:tab w:val="decimal" w:pos="731"/>
                <w:tab w:val="decimal" w:pos="1159"/>
              </w:tabs>
              <w:ind w:left="-79" w:right="-79"/>
              <w:rPr>
                <w:rFonts w:hAnsi="Times New Roman" w:cs="Times New Roman"/>
                <w:sz w:val="22"/>
                <w:szCs w:val="22"/>
                <w:lang w:val="en-GB" w:bidi="ar-SA"/>
              </w:rPr>
            </w:pPr>
          </w:p>
        </w:tc>
      </w:tr>
      <w:tr w:rsidR="00EF5A8C" w:rsidRPr="00573CC5" w:rsidTr="002E1158">
        <w:trPr>
          <w:gridAfter w:val="1"/>
          <w:wAfter w:w="1432" w:type="dxa"/>
          <w:cantSplit/>
        </w:trPr>
        <w:tc>
          <w:tcPr>
            <w:tcW w:w="3970" w:type="dxa"/>
            <w:shd w:val="clear" w:color="auto" w:fill="auto"/>
          </w:tcPr>
          <w:p w:rsidR="00EF5A8C" w:rsidRPr="00573CC5" w:rsidRDefault="00EF5A8C" w:rsidP="00EF5A8C">
            <w:pPr>
              <w:shd w:val="clear" w:color="auto" w:fill="FFFFFF"/>
              <w:rPr>
                <w:rFonts w:hAnsi="Times New Roman" w:cs="Times New Roman"/>
                <w:b/>
                <w:bCs/>
                <w:sz w:val="22"/>
                <w:szCs w:val="22"/>
              </w:rPr>
            </w:pPr>
            <w:r w:rsidRPr="00573CC5">
              <w:rPr>
                <w:rFonts w:hAnsi="Times New Roman" w:cs="Times New Roman"/>
                <w:b/>
                <w:bCs/>
                <w:sz w:val="22"/>
                <w:szCs w:val="22"/>
              </w:rPr>
              <w:t>As at 30 June 2019</w:t>
            </w:r>
          </w:p>
        </w:tc>
        <w:tc>
          <w:tcPr>
            <w:tcW w:w="1539" w:type="dxa"/>
            <w:gridSpan w:val="2"/>
          </w:tcPr>
          <w:p w:rsidR="00EF5A8C" w:rsidRPr="00573CC5" w:rsidRDefault="00EF5A8C" w:rsidP="00EF5A8C">
            <w:pPr>
              <w:shd w:val="clear" w:color="auto" w:fill="FFFFFF"/>
              <w:tabs>
                <w:tab w:val="decimal" w:pos="1091"/>
              </w:tabs>
              <w:rPr>
                <w:rFonts w:hAnsi="Times New Roman" w:cs="Times New Roman"/>
                <w:sz w:val="22"/>
                <w:szCs w:val="22"/>
                <w:lang w:val="en-GB" w:bidi="ar-SA"/>
              </w:rPr>
            </w:pPr>
          </w:p>
        </w:tc>
        <w:tc>
          <w:tcPr>
            <w:tcW w:w="266" w:type="dxa"/>
            <w:gridSpan w:val="3"/>
          </w:tcPr>
          <w:p w:rsidR="00EF5A8C" w:rsidRPr="00573CC5" w:rsidRDefault="00EF5A8C" w:rsidP="00EF5A8C">
            <w:pPr>
              <w:shd w:val="clear" w:color="auto" w:fill="FFFFFF"/>
              <w:tabs>
                <w:tab w:val="decimal" w:pos="1091"/>
              </w:tabs>
              <w:rPr>
                <w:rFonts w:hAnsi="Times New Roman" w:cs="Times New Roman"/>
                <w:sz w:val="22"/>
                <w:szCs w:val="22"/>
                <w:lang w:val="en-GB" w:bidi="ar-SA"/>
              </w:rPr>
            </w:pPr>
          </w:p>
        </w:tc>
        <w:tc>
          <w:tcPr>
            <w:tcW w:w="1631" w:type="dxa"/>
            <w:shd w:val="clear" w:color="auto" w:fill="auto"/>
          </w:tcPr>
          <w:p w:rsidR="00EF5A8C" w:rsidRPr="00573CC5" w:rsidRDefault="00EF5A8C" w:rsidP="00EF5A8C">
            <w:pPr>
              <w:shd w:val="clear" w:color="auto" w:fill="FFFFFF"/>
              <w:tabs>
                <w:tab w:val="decimal" w:pos="1001"/>
              </w:tabs>
              <w:ind w:right="-79"/>
              <w:rPr>
                <w:rFonts w:hAnsi="Times New Roman" w:cs="Times New Roman"/>
                <w:sz w:val="22"/>
                <w:szCs w:val="22"/>
                <w:lang w:bidi="ar-SA"/>
              </w:rPr>
            </w:pPr>
          </w:p>
        </w:tc>
        <w:tc>
          <w:tcPr>
            <w:tcW w:w="276" w:type="dxa"/>
            <w:shd w:val="clear" w:color="auto" w:fill="auto"/>
          </w:tcPr>
          <w:p w:rsidR="00EF5A8C" w:rsidRPr="00573CC5" w:rsidRDefault="00EF5A8C" w:rsidP="00EF5A8C">
            <w:pPr>
              <w:shd w:val="clear" w:color="auto" w:fill="FFFFFF"/>
              <w:tabs>
                <w:tab w:val="decimal" w:pos="765"/>
              </w:tabs>
              <w:rPr>
                <w:rFonts w:hAnsi="Times New Roman" w:cs="Times New Roman"/>
                <w:sz w:val="22"/>
                <w:szCs w:val="22"/>
                <w:lang w:val="en-GB" w:bidi="ar-SA"/>
              </w:rPr>
            </w:pPr>
          </w:p>
        </w:tc>
        <w:tc>
          <w:tcPr>
            <w:tcW w:w="1530" w:type="dxa"/>
            <w:shd w:val="clear" w:color="auto" w:fill="auto"/>
          </w:tcPr>
          <w:p w:rsidR="00EF5A8C" w:rsidRPr="00573CC5" w:rsidRDefault="00EF5A8C" w:rsidP="00EF5A8C">
            <w:pPr>
              <w:shd w:val="clear" w:color="auto" w:fill="FFFFFF"/>
              <w:tabs>
                <w:tab w:val="decimal" w:pos="1001"/>
              </w:tabs>
              <w:ind w:right="-79"/>
              <w:rPr>
                <w:rFonts w:hAnsi="Times New Roman" w:cs="Times New Roman"/>
                <w:sz w:val="22"/>
                <w:szCs w:val="22"/>
                <w:lang w:bidi="ar-SA"/>
              </w:rPr>
            </w:pPr>
          </w:p>
        </w:tc>
        <w:tc>
          <w:tcPr>
            <w:tcW w:w="265" w:type="dxa"/>
            <w:shd w:val="clear" w:color="auto" w:fill="auto"/>
          </w:tcPr>
          <w:p w:rsidR="00EF5A8C" w:rsidRPr="00573CC5" w:rsidRDefault="00EF5A8C" w:rsidP="00EF5A8C">
            <w:pPr>
              <w:shd w:val="clear" w:color="auto" w:fill="FFFFFF"/>
              <w:tabs>
                <w:tab w:val="decimal" w:pos="731"/>
              </w:tabs>
              <w:ind w:right="11"/>
              <w:rPr>
                <w:rFonts w:hAnsi="Times New Roman" w:cs="Times New Roman"/>
                <w:sz w:val="22"/>
                <w:szCs w:val="22"/>
                <w:lang w:val="en-GB" w:bidi="ar-SA"/>
              </w:rPr>
            </w:pPr>
          </w:p>
        </w:tc>
        <w:tc>
          <w:tcPr>
            <w:tcW w:w="1504" w:type="dxa"/>
            <w:shd w:val="clear" w:color="auto" w:fill="auto"/>
          </w:tcPr>
          <w:p w:rsidR="00EF5A8C" w:rsidRPr="00573CC5" w:rsidRDefault="00EF5A8C" w:rsidP="00EF5A8C">
            <w:pPr>
              <w:shd w:val="clear" w:color="auto" w:fill="FFFFFF"/>
              <w:tabs>
                <w:tab w:val="decimal" w:pos="1155"/>
              </w:tabs>
              <w:ind w:right="-79"/>
              <w:rPr>
                <w:rFonts w:hAnsi="Times New Roman" w:cs="Times New Roman"/>
                <w:b/>
                <w:bCs/>
                <w:sz w:val="22"/>
                <w:szCs w:val="22"/>
                <w:lang w:bidi="ar-SA"/>
              </w:rPr>
            </w:pPr>
          </w:p>
        </w:tc>
        <w:tc>
          <w:tcPr>
            <w:tcW w:w="182" w:type="dxa"/>
            <w:shd w:val="clear" w:color="auto" w:fill="auto"/>
          </w:tcPr>
          <w:p w:rsidR="00EF5A8C" w:rsidRPr="00573CC5" w:rsidRDefault="00EF5A8C" w:rsidP="00EF5A8C">
            <w:pPr>
              <w:shd w:val="clear" w:color="auto" w:fill="FFFFFF"/>
              <w:tabs>
                <w:tab w:val="decimal" w:pos="731"/>
              </w:tabs>
              <w:ind w:right="11"/>
              <w:rPr>
                <w:rFonts w:hAnsi="Times New Roman" w:cs="Times New Roman"/>
                <w:sz w:val="22"/>
                <w:szCs w:val="22"/>
                <w:lang w:val="en-GB" w:bidi="ar-SA"/>
              </w:rPr>
            </w:pPr>
          </w:p>
        </w:tc>
        <w:tc>
          <w:tcPr>
            <w:tcW w:w="182" w:type="dxa"/>
            <w:shd w:val="clear" w:color="auto" w:fill="auto"/>
          </w:tcPr>
          <w:p w:rsidR="00EF5A8C" w:rsidRPr="00573CC5" w:rsidRDefault="00EF5A8C" w:rsidP="00EF5A8C">
            <w:pPr>
              <w:shd w:val="clear" w:color="auto" w:fill="FFFFFF"/>
              <w:tabs>
                <w:tab w:val="decimal" w:pos="731"/>
              </w:tabs>
              <w:ind w:right="11"/>
              <w:rPr>
                <w:rFonts w:hAnsi="Times New Roman" w:cs="Times New Roman"/>
                <w:sz w:val="22"/>
                <w:szCs w:val="22"/>
                <w:lang w:val="en-GB" w:bidi="ar-SA"/>
              </w:rPr>
            </w:pPr>
          </w:p>
        </w:tc>
        <w:tc>
          <w:tcPr>
            <w:tcW w:w="1617" w:type="dxa"/>
            <w:shd w:val="clear" w:color="auto" w:fill="auto"/>
          </w:tcPr>
          <w:p w:rsidR="00EF5A8C" w:rsidRPr="00573CC5" w:rsidRDefault="00EF5A8C" w:rsidP="00EF5A8C">
            <w:pPr>
              <w:shd w:val="clear" w:color="auto" w:fill="FFFFFF"/>
              <w:tabs>
                <w:tab w:val="decimal" w:pos="731"/>
                <w:tab w:val="decimal" w:pos="1159"/>
              </w:tabs>
              <w:ind w:left="-79" w:right="-79"/>
              <w:rPr>
                <w:rFonts w:hAnsi="Times New Roman" w:cs="Times New Roman"/>
                <w:sz w:val="22"/>
                <w:szCs w:val="22"/>
                <w:lang w:val="en-GB" w:bidi="ar-SA"/>
              </w:rPr>
            </w:pPr>
          </w:p>
        </w:tc>
      </w:tr>
      <w:tr w:rsidR="00EF5A8C" w:rsidRPr="00573CC5" w:rsidTr="002E1158">
        <w:trPr>
          <w:gridAfter w:val="1"/>
          <w:wAfter w:w="1432" w:type="dxa"/>
          <w:cantSplit/>
        </w:trPr>
        <w:tc>
          <w:tcPr>
            <w:tcW w:w="3970" w:type="dxa"/>
            <w:shd w:val="clear" w:color="auto" w:fill="auto"/>
          </w:tcPr>
          <w:p w:rsidR="00EF5A8C" w:rsidRPr="00573CC5" w:rsidRDefault="00EF5A8C" w:rsidP="00EF5A8C">
            <w:pPr>
              <w:shd w:val="clear" w:color="auto" w:fill="FFFFFF"/>
              <w:rPr>
                <w:rFonts w:hAnsi="Times New Roman" w:cs="Times New Roman"/>
                <w:sz w:val="22"/>
                <w:szCs w:val="22"/>
              </w:rPr>
            </w:pPr>
            <w:r w:rsidRPr="00573CC5">
              <w:rPr>
                <w:rFonts w:hAnsi="Times New Roman" w:cs="Times New Roman"/>
                <w:sz w:val="22"/>
                <w:szCs w:val="22"/>
              </w:rPr>
              <w:t>Current</w:t>
            </w:r>
          </w:p>
        </w:tc>
        <w:tc>
          <w:tcPr>
            <w:tcW w:w="1539" w:type="dxa"/>
            <w:gridSpan w:val="2"/>
          </w:tcPr>
          <w:p w:rsidR="00EF5A8C" w:rsidRPr="00573CC5" w:rsidRDefault="00EF5A8C" w:rsidP="00EF5A8C">
            <w:pPr>
              <w:shd w:val="clear" w:color="auto" w:fill="FFFFFF"/>
              <w:tabs>
                <w:tab w:val="decimal" w:pos="1091"/>
              </w:tabs>
              <w:rPr>
                <w:rFonts w:hAnsi="Times New Roman" w:cs="Times New Roman"/>
                <w:sz w:val="22"/>
                <w:szCs w:val="22"/>
                <w:lang w:bidi="ar-SA"/>
              </w:rPr>
            </w:pPr>
          </w:p>
        </w:tc>
        <w:tc>
          <w:tcPr>
            <w:tcW w:w="266" w:type="dxa"/>
            <w:gridSpan w:val="3"/>
          </w:tcPr>
          <w:p w:rsidR="00EF5A8C" w:rsidRPr="00573CC5" w:rsidRDefault="00EF5A8C" w:rsidP="00EF5A8C">
            <w:pPr>
              <w:shd w:val="clear" w:color="auto" w:fill="FFFFFF"/>
              <w:tabs>
                <w:tab w:val="decimal" w:pos="1091"/>
              </w:tabs>
              <w:rPr>
                <w:rFonts w:hAnsi="Times New Roman" w:cs="Times New Roman"/>
                <w:sz w:val="22"/>
                <w:szCs w:val="22"/>
                <w:lang w:bidi="ar-SA"/>
              </w:rPr>
            </w:pPr>
          </w:p>
        </w:tc>
        <w:tc>
          <w:tcPr>
            <w:tcW w:w="1631" w:type="dxa"/>
            <w:shd w:val="clear" w:color="auto" w:fill="auto"/>
          </w:tcPr>
          <w:p w:rsidR="00EF5A8C" w:rsidRPr="00573CC5" w:rsidRDefault="00EF5A8C" w:rsidP="00EF5A8C">
            <w:pPr>
              <w:shd w:val="clear" w:color="auto" w:fill="FFFFFF"/>
              <w:tabs>
                <w:tab w:val="decimal" w:pos="1001"/>
              </w:tabs>
              <w:ind w:right="-79"/>
              <w:rPr>
                <w:rFonts w:hAnsi="Times New Roman" w:cs="Times New Roman"/>
                <w:sz w:val="22"/>
                <w:szCs w:val="22"/>
                <w:lang w:bidi="ar-SA"/>
              </w:rPr>
            </w:pPr>
            <w:r w:rsidRPr="00573CC5">
              <w:rPr>
                <w:rFonts w:hAnsi="Times New Roman" w:cs="Times New Roman"/>
                <w:sz w:val="22"/>
                <w:szCs w:val="22"/>
                <w:lang w:bidi="ar-SA"/>
              </w:rPr>
              <w:t>11</w:t>
            </w:r>
          </w:p>
        </w:tc>
        <w:tc>
          <w:tcPr>
            <w:tcW w:w="276" w:type="dxa"/>
            <w:shd w:val="clear" w:color="auto" w:fill="auto"/>
          </w:tcPr>
          <w:p w:rsidR="00EF5A8C" w:rsidRPr="00573CC5" w:rsidRDefault="00EF5A8C" w:rsidP="00EF5A8C">
            <w:pPr>
              <w:shd w:val="clear" w:color="auto" w:fill="FFFFFF"/>
              <w:tabs>
                <w:tab w:val="decimal" w:pos="765"/>
              </w:tabs>
              <w:rPr>
                <w:rFonts w:hAnsi="Times New Roman" w:cs="Times New Roman"/>
                <w:sz w:val="22"/>
                <w:szCs w:val="22"/>
                <w:lang w:val="en-GB" w:bidi="ar-SA"/>
              </w:rPr>
            </w:pPr>
          </w:p>
        </w:tc>
        <w:tc>
          <w:tcPr>
            <w:tcW w:w="1530" w:type="dxa"/>
            <w:shd w:val="clear" w:color="auto" w:fill="auto"/>
          </w:tcPr>
          <w:p w:rsidR="00EF5A8C" w:rsidRPr="00573CC5" w:rsidRDefault="00EF5A8C" w:rsidP="00EF5A8C">
            <w:pPr>
              <w:shd w:val="clear" w:color="auto" w:fill="FFFFFF"/>
              <w:tabs>
                <w:tab w:val="decimal" w:pos="1183"/>
              </w:tabs>
              <w:ind w:right="-79"/>
              <w:rPr>
                <w:rFonts w:hAnsi="Times New Roman" w:cs="Times New Roman"/>
                <w:sz w:val="22"/>
                <w:szCs w:val="22"/>
                <w:lang w:bidi="ar-SA"/>
              </w:rPr>
            </w:pPr>
            <w:r w:rsidRPr="00573CC5">
              <w:rPr>
                <w:rFonts w:hAnsi="Times New Roman" w:cs="Times New Roman"/>
                <w:sz w:val="22"/>
                <w:szCs w:val="22"/>
                <w:lang w:bidi="ar-SA"/>
              </w:rPr>
              <w:t>337</w:t>
            </w:r>
          </w:p>
        </w:tc>
        <w:tc>
          <w:tcPr>
            <w:tcW w:w="265" w:type="dxa"/>
            <w:shd w:val="clear" w:color="auto" w:fill="auto"/>
          </w:tcPr>
          <w:p w:rsidR="00EF5A8C" w:rsidRPr="00573CC5" w:rsidRDefault="00EF5A8C" w:rsidP="00EF5A8C">
            <w:pPr>
              <w:shd w:val="clear" w:color="auto" w:fill="FFFFFF"/>
              <w:tabs>
                <w:tab w:val="decimal" w:pos="731"/>
              </w:tabs>
              <w:ind w:right="11"/>
              <w:rPr>
                <w:rFonts w:hAnsi="Times New Roman" w:cs="Times New Roman"/>
                <w:sz w:val="22"/>
                <w:szCs w:val="22"/>
                <w:lang w:val="en-GB" w:bidi="ar-SA"/>
              </w:rPr>
            </w:pPr>
          </w:p>
        </w:tc>
        <w:tc>
          <w:tcPr>
            <w:tcW w:w="1504" w:type="dxa"/>
            <w:shd w:val="clear" w:color="auto" w:fill="auto"/>
          </w:tcPr>
          <w:p w:rsidR="00EF5A8C" w:rsidRPr="00573CC5" w:rsidRDefault="00EF5A8C" w:rsidP="00EF5A8C">
            <w:pPr>
              <w:shd w:val="clear" w:color="auto" w:fill="FFFFFF"/>
              <w:tabs>
                <w:tab w:val="decimal" w:pos="1155"/>
              </w:tabs>
              <w:ind w:right="-79"/>
              <w:rPr>
                <w:rFonts w:hAnsi="Times New Roman" w:cs="Times New Roman"/>
                <w:sz w:val="22"/>
                <w:szCs w:val="22"/>
                <w:lang w:bidi="ar-SA"/>
              </w:rPr>
            </w:pPr>
            <w:r w:rsidRPr="00573CC5">
              <w:rPr>
                <w:rFonts w:hAnsi="Times New Roman" w:cs="Times New Roman"/>
                <w:sz w:val="22"/>
                <w:szCs w:val="22"/>
                <w:lang w:bidi="ar-SA"/>
              </w:rPr>
              <w:t>78</w:t>
            </w:r>
          </w:p>
        </w:tc>
        <w:tc>
          <w:tcPr>
            <w:tcW w:w="182" w:type="dxa"/>
            <w:shd w:val="clear" w:color="auto" w:fill="auto"/>
          </w:tcPr>
          <w:p w:rsidR="00EF5A8C" w:rsidRPr="00573CC5" w:rsidRDefault="00EF5A8C" w:rsidP="00EF5A8C">
            <w:pPr>
              <w:shd w:val="clear" w:color="auto" w:fill="FFFFFF"/>
              <w:tabs>
                <w:tab w:val="decimal" w:pos="731"/>
              </w:tabs>
              <w:ind w:right="11"/>
              <w:rPr>
                <w:rFonts w:hAnsi="Times New Roman" w:cs="Times New Roman"/>
                <w:sz w:val="22"/>
                <w:szCs w:val="22"/>
                <w:lang w:val="en-GB" w:bidi="ar-SA"/>
              </w:rPr>
            </w:pPr>
          </w:p>
        </w:tc>
        <w:tc>
          <w:tcPr>
            <w:tcW w:w="182" w:type="dxa"/>
            <w:shd w:val="clear" w:color="auto" w:fill="auto"/>
          </w:tcPr>
          <w:p w:rsidR="00EF5A8C" w:rsidRPr="00573CC5" w:rsidRDefault="00EF5A8C" w:rsidP="00EF5A8C">
            <w:pPr>
              <w:shd w:val="clear" w:color="auto" w:fill="FFFFFF"/>
              <w:tabs>
                <w:tab w:val="decimal" w:pos="731"/>
              </w:tabs>
              <w:ind w:right="11"/>
              <w:rPr>
                <w:rFonts w:hAnsi="Times New Roman" w:cs="Times New Roman"/>
                <w:sz w:val="22"/>
                <w:szCs w:val="22"/>
                <w:lang w:val="en-GB" w:bidi="ar-SA"/>
              </w:rPr>
            </w:pPr>
          </w:p>
        </w:tc>
        <w:tc>
          <w:tcPr>
            <w:tcW w:w="1617" w:type="dxa"/>
            <w:shd w:val="clear" w:color="auto" w:fill="auto"/>
          </w:tcPr>
          <w:p w:rsidR="00EF5A8C" w:rsidRPr="00573CC5" w:rsidRDefault="00EF5A8C" w:rsidP="00EF5A8C">
            <w:pPr>
              <w:shd w:val="clear" w:color="auto" w:fill="FFFFFF"/>
              <w:tabs>
                <w:tab w:val="decimal" w:pos="1159"/>
              </w:tabs>
              <w:ind w:right="-79"/>
              <w:rPr>
                <w:rFonts w:hAnsi="Times New Roman" w:cs="Times New Roman"/>
                <w:sz w:val="22"/>
                <w:szCs w:val="22"/>
                <w:lang w:bidi="ar-SA"/>
              </w:rPr>
            </w:pPr>
            <w:r w:rsidRPr="00573CC5">
              <w:rPr>
                <w:rFonts w:hAnsi="Times New Roman" w:cs="Times New Roman"/>
                <w:sz w:val="22"/>
                <w:szCs w:val="22"/>
                <w:lang w:bidi="ar-SA"/>
              </w:rPr>
              <w:t>426</w:t>
            </w:r>
          </w:p>
        </w:tc>
      </w:tr>
      <w:tr w:rsidR="00EF5A8C" w:rsidRPr="00573CC5" w:rsidTr="002E1158">
        <w:trPr>
          <w:gridAfter w:val="1"/>
          <w:wAfter w:w="1432" w:type="dxa"/>
          <w:cantSplit/>
          <w:trHeight w:val="245"/>
        </w:trPr>
        <w:tc>
          <w:tcPr>
            <w:tcW w:w="3970" w:type="dxa"/>
            <w:shd w:val="clear" w:color="auto" w:fill="auto"/>
          </w:tcPr>
          <w:p w:rsidR="00EF5A8C" w:rsidRPr="00573CC5" w:rsidRDefault="00EF5A8C" w:rsidP="00EF5A8C">
            <w:pPr>
              <w:shd w:val="clear" w:color="auto" w:fill="FFFFFF"/>
              <w:rPr>
                <w:rFonts w:hAnsi="Times New Roman" w:cs="Times New Roman"/>
                <w:sz w:val="22"/>
                <w:szCs w:val="22"/>
              </w:rPr>
            </w:pPr>
            <w:r w:rsidRPr="00573CC5">
              <w:rPr>
                <w:rFonts w:hAnsi="Times New Roman" w:cs="Times New Roman"/>
                <w:sz w:val="22"/>
                <w:szCs w:val="22"/>
              </w:rPr>
              <w:t>Non-Current</w:t>
            </w:r>
          </w:p>
        </w:tc>
        <w:tc>
          <w:tcPr>
            <w:tcW w:w="1539" w:type="dxa"/>
            <w:gridSpan w:val="2"/>
          </w:tcPr>
          <w:p w:rsidR="00EF5A8C" w:rsidRPr="00573CC5" w:rsidRDefault="00EF5A8C" w:rsidP="00EF5A8C">
            <w:pPr>
              <w:shd w:val="clear" w:color="auto" w:fill="FFFFFF"/>
              <w:tabs>
                <w:tab w:val="decimal" w:pos="912"/>
              </w:tabs>
              <w:rPr>
                <w:rFonts w:hAnsi="Times New Roman" w:cs="Times New Roman"/>
                <w:sz w:val="22"/>
                <w:szCs w:val="22"/>
                <w:lang w:bidi="ar-SA"/>
              </w:rPr>
            </w:pPr>
          </w:p>
        </w:tc>
        <w:tc>
          <w:tcPr>
            <w:tcW w:w="266" w:type="dxa"/>
            <w:gridSpan w:val="3"/>
          </w:tcPr>
          <w:p w:rsidR="00EF5A8C" w:rsidRPr="00573CC5" w:rsidRDefault="00EF5A8C" w:rsidP="00EF5A8C">
            <w:pPr>
              <w:shd w:val="clear" w:color="auto" w:fill="FFFFFF"/>
              <w:tabs>
                <w:tab w:val="decimal" w:pos="912"/>
              </w:tabs>
              <w:rPr>
                <w:rFonts w:hAnsi="Times New Roman" w:cs="Times New Roman"/>
                <w:sz w:val="22"/>
                <w:szCs w:val="22"/>
                <w:lang w:bidi="ar-SA"/>
              </w:rPr>
            </w:pPr>
          </w:p>
        </w:tc>
        <w:tc>
          <w:tcPr>
            <w:tcW w:w="1631" w:type="dxa"/>
            <w:tcBorders>
              <w:bottom w:val="single" w:sz="4" w:space="0" w:color="auto"/>
            </w:tcBorders>
            <w:shd w:val="clear" w:color="auto" w:fill="auto"/>
          </w:tcPr>
          <w:p w:rsidR="00EF5A8C" w:rsidRPr="00573CC5" w:rsidRDefault="00EF5A8C" w:rsidP="00EF5A8C">
            <w:pPr>
              <w:shd w:val="clear" w:color="auto" w:fill="FFFFFF"/>
              <w:tabs>
                <w:tab w:val="decimal" w:pos="1001"/>
              </w:tabs>
              <w:ind w:right="-79"/>
              <w:rPr>
                <w:rFonts w:hAnsi="Times New Roman" w:cs="Times New Roman"/>
                <w:sz w:val="22"/>
                <w:szCs w:val="22"/>
                <w:lang w:bidi="ar-SA"/>
              </w:rPr>
            </w:pPr>
            <w:r w:rsidRPr="00573CC5">
              <w:rPr>
                <w:rFonts w:hAnsi="Times New Roman" w:cs="Times New Roman"/>
                <w:sz w:val="22"/>
                <w:szCs w:val="22"/>
                <w:lang w:bidi="ar-SA"/>
              </w:rPr>
              <w:t>-</w:t>
            </w:r>
          </w:p>
        </w:tc>
        <w:tc>
          <w:tcPr>
            <w:tcW w:w="276" w:type="dxa"/>
            <w:shd w:val="clear" w:color="auto" w:fill="auto"/>
          </w:tcPr>
          <w:p w:rsidR="00EF5A8C" w:rsidRPr="00573CC5" w:rsidRDefault="00EF5A8C" w:rsidP="00EF5A8C">
            <w:pPr>
              <w:shd w:val="clear" w:color="auto" w:fill="FFFFFF"/>
              <w:tabs>
                <w:tab w:val="decimal" w:pos="765"/>
                <w:tab w:val="decimal" w:pos="1003"/>
              </w:tabs>
              <w:rPr>
                <w:rFonts w:hAnsi="Times New Roman" w:cs="Times New Roman"/>
                <w:sz w:val="22"/>
                <w:szCs w:val="22"/>
              </w:rPr>
            </w:pPr>
          </w:p>
        </w:tc>
        <w:tc>
          <w:tcPr>
            <w:tcW w:w="1530" w:type="dxa"/>
            <w:tcBorders>
              <w:bottom w:val="single" w:sz="4" w:space="0" w:color="auto"/>
            </w:tcBorders>
            <w:shd w:val="clear" w:color="auto" w:fill="auto"/>
          </w:tcPr>
          <w:p w:rsidR="00EF5A8C" w:rsidRPr="00573CC5" w:rsidRDefault="00EF5A8C" w:rsidP="00EF5A8C">
            <w:pPr>
              <w:shd w:val="clear" w:color="auto" w:fill="FFFFFF"/>
              <w:tabs>
                <w:tab w:val="decimal" w:pos="1183"/>
              </w:tabs>
              <w:ind w:right="-79"/>
              <w:rPr>
                <w:rFonts w:hAnsi="Times New Roman" w:cs="Times New Roman"/>
                <w:sz w:val="22"/>
                <w:szCs w:val="22"/>
                <w:lang w:bidi="ar-SA"/>
              </w:rPr>
            </w:pPr>
            <w:r w:rsidRPr="00573CC5">
              <w:rPr>
                <w:rFonts w:hAnsi="Times New Roman" w:cs="Times New Roman"/>
                <w:sz w:val="22"/>
                <w:szCs w:val="22"/>
                <w:lang w:bidi="ar-SA"/>
              </w:rPr>
              <w:t>-</w:t>
            </w:r>
          </w:p>
        </w:tc>
        <w:tc>
          <w:tcPr>
            <w:tcW w:w="265" w:type="dxa"/>
            <w:shd w:val="clear" w:color="auto" w:fill="auto"/>
          </w:tcPr>
          <w:p w:rsidR="00EF5A8C" w:rsidRPr="00573CC5" w:rsidRDefault="00EF5A8C" w:rsidP="00EF5A8C">
            <w:pPr>
              <w:shd w:val="clear" w:color="auto" w:fill="FFFFFF"/>
              <w:tabs>
                <w:tab w:val="decimal" w:pos="731"/>
              </w:tabs>
              <w:ind w:right="11"/>
              <w:rPr>
                <w:rFonts w:hAnsi="Times New Roman" w:cs="Times New Roman"/>
                <w:sz w:val="22"/>
                <w:szCs w:val="22"/>
                <w:lang w:val="en-GB" w:bidi="ar-SA"/>
              </w:rPr>
            </w:pPr>
          </w:p>
        </w:tc>
        <w:tc>
          <w:tcPr>
            <w:tcW w:w="1504" w:type="dxa"/>
            <w:tcBorders>
              <w:bottom w:val="single" w:sz="4" w:space="0" w:color="auto"/>
            </w:tcBorders>
            <w:shd w:val="clear" w:color="auto" w:fill="auto"/>
          </w:tcPr>
          <w:p w:rsidR="00EF5A8C" w:rsidRPr="00573CC5" w:rsidRDefault="00EF5A8C" w:rsidP="00EF5A8C">
            <w:pPr>
              <w:shd w:val="clear" w:color="auto" w:fill="FFFFFF"/>
              <w:tabs>
                <w:tab w:val="decimal" w:pos="1155"/>
              </w:tabs>
              <w:ind w:right="-79"/>
              <w:rPr>
                <w:rFonts w:hAnsi="Times New Roman" w:cs="Times New Roman"/>
                <w:sz w:val="22"/>
                <w:szCs w:val="22"/>
                <w:lang w:bidi="ar-SA"/>
              </w:rPr>
            </w:pPr>
            <w:r w:rsidRPr="00573CC5">
              <w:rPr>
                <w:rFonts w:hAnsi="Times New Roman" w:cs="Times New Roman"/>
                <w:sz w:val="22"/>
                <w:szCs w:val="22"/>
                <w:lang w:bidi="ar-SA"/>
              </w:rPr>
              <w:t>-</w:t>
            </w:r>
          </w:p>
        </w:tc>
        <w:tc>
          <w:tcPr>
            <w:tcW w:w="182" w:type="dxa"/>
            <w:shd w:val="clear" w:color="auto" w:fill="auto"/>
          </w:tcPr>
          <w:p w:rsidR="00EF5A8C" w:rsidRPr="00573CC5" w:rsidRDefault="00EF5A8C" w:rsidP="00EF5A8C">
            <w:pPr>
              <w:shd w:val="clear" w:color="auto" w:fill="FFFFFF"/>
              <w:tabs>
                <w:tab w:val="decimal" w:pos="731"/>
              </w:tabs>
              <w:ind w:right="11"/>
              <w:rPr>
                <w:rFonts w:hAnsi="Times New Roman" w:cs="Times New Roman"/>
                <w:sz w:val="22"/>
                <w:szCs w:val="22"/>
                <w:lang w:val="en-GB" w:bidi="ar-SA"/>
              </w:rPr>
            </w:pPr>
          </w:p>
        </w:tc>
        <w:tc>
          <w:tcPr>
            <w:tcW w:w="182" w:type="dxa"/>
            <w:shd w:val="clear" w:color="auto" w:fill="auto"/>
          </w:tcPr>
          <w:p w:rsidR="00EF5A8C" w:rsidRPr="00573CC5" w:rsidRDefault="00EF5A8C" w:rsidP="00EF5A8C">
            <w:pPr>
              <w:shd w:val="clear" w:color="auto" w:fill="FFFFFF"/>
              <w:tabs>
                <w:tab w:val="decimal" w:pos="731"/>
              </w:tabs>
              <w:ind w:right="11"/>
              <w:rPr>
                <w:rFonts w:hAnsi="Times New Roman" w:cs="Times New Roman"/>
                <w:sz w:val="22"/>
                <w:szCs w:val="22"/>
                <w:lang w:val="en-GB" w:bidi="ar-SA"/>
              </w:rPr>
            </w:pPr>
          </w:p>
        </w:tc>
        <w:tc>
          <w:tcPr>
            <w:tcW w:w="1617" w:type="dxa"/>
            <w:tcBorders>
              <w:bottom w:val="single" w:sz="4" w:space="0" w:color="auto"/>
            </w:tcBorders>
            <w:shd w:val="clear" w:color="auto" w:fill="auto"/>
          </w:tcPr>
          <w:p w:rsidR="00EF5A8C" w:rsidRPr="00573CC5" w:rsidRDefault="00EF5A8C" w:rsidP="00EF5A8C">
            <w:pPr>
              <w:shd w:val="clear" w:color="auto" w:fill="FFFFFF"/>
              <w:tabs>
                <w:tab w:val="decimal" w:pos="1159"/>
              </w:tabs>
              <w:ind w:right="-79"/>
              <w:rPr>
                <w:rFonts w:hAnsi="Times New Roman" w:cs="Times New Roman"/>
                <w:sz w:val="22"/>
                <w:szCs w:val="22"/>
                <w:lang w:val="en-GB" w:bidi="ar-SA"/>
              </w:rPr>
            </w:pPr>
            <w:r w:rsidRPr="00573CC5">
              <w:rPr>
                <w:rFonts w:hAnsi="Times New Roman" w:cs="Times New Roman"/>
                <w:sz w:val="22"/>
                <w:szCs w:val="22"/>
                <w:lang w:val="en-GB" w:bidi="ar-SA"/>
              </w:rPr>
              <w:t>-</w:t>
            </w:r>
          </w:p>
        </w:tc>
      </w:tr>
      <w:tr w:rsidR="00EF5A8C" w:rsidRPr="00573CC5" w:rsidTr="002E1158">
        <w:trPr>
          <w:gridAfter w:val="1"/>
          <w:wAfter w:w="1432" w:type="dxa"/>
          <w:cantSplit/>
          <w:trHeight w:val="245"/>
        </w:trPr>
        <w:tc>
          <w:tcPr>
            <w:tcW w:w="3970" w:type="dxa"/>
            <w:shd w:val="clear" w:color="auto" w:fill="auto"/>
          </w:tcPr>
          <w:p w:rsidR="00EF5A8C" w:rsidRPr="00573CC5" w:rsidRDefault="00EF5A8C" w:rsidP="00EF5A8C">
            <w:pPr>
              <w:shd w:val="clear" w:color="auto" w:fill="FFFFFF"/>
              <w:rPr>
                <w:rFonts w:hAnsi="Times New Roman" w:cs="Times New Roman"/>
                <w:b/>
                <w:bCs/>
                <w:sz w:val="22"/>
                <w:szCs w:val="22"/>
              </w:rPr>
            </w:pPr>
            <w:r w:rsidRPr="00573CC5">
              <w:rPr>
                <w:rFonts w:hAnsi="Times New Roman" w:cs="Times New Roman"/>
                <w:b/>
                <w:bCs/>
                <w:sz w:val="22"/>
                <w:szCs w:val="22"/>
              </w:rPr>
              <w:t>Total</w:t>
            </w:r>
          </w:p>
        </w:tc>
        <w:tc>
          <w:tcPr>
            <w:tcW w:w="1539" w:type="dxa"/>
            <w:gridSpan w:val="2"/>
          </w:tcPr>
          <w:p w:rsidR="00EF5A8C" w:rsidRPr="00573CC5" w:rsidRDefault="00EF5A8C" w:rsidP="00EF5A8C">
            <w:pPr>
              <w:shd w:val="clear" w:color="auto" w:fill="FFFFFF"/>
              <w:tabs>
                <w:tab w:val="decimal" w:pos="1091"/>
              </w:tabs>
              <w:rPr>
                <w:rFonts w:hAnsi="Times New Roman" w:cs="Times New Roman"/>
                <w:b/>
                <w:bCs/>
                <w:sz w:val="22"/>
                <w:szCs w:val="22"/>
                <w:lang w:bidi="ar-SA"/>
              </w:rPr>
            </w:pPr>
          </w:p>
        </w:tc>
        <w:tc>
          <w:tcPr>
            <w:tcW w:w="266" w:type="dxa"/>
            <w:gridSpan w:val="3"/>
          </w:tcPr>
          <w:p w:rsidR="00EF5A8C" w:rsidRPr="00573CC5" w:rsidRDefault="00EF5A8C" w:rsidP="00EF5A8C">
            <w:pPr>
              <w:shd w:val="clear" w:color="auto" w:fill="FFFFFF"/>
              <w:tabs>
                <w:tab w:val="decimal" w:pos="1091"/>
              </w:tabs>
              <w:rPr>
                <w:rFonts w:hAnsi="Times New Roman" w:cs="Times New Roman"/>
                <w:b/>
                <w:bCs/>
                <w:sz w:val="22"/>
                <w:szCs w:val="22"/>
                <w:lang w:bidi="ar-SA"/>
              </w:rPr>
            </w:pPr>
          </w:p>
        </w:tc>
        <w:tc>
          <w:tcPr>
            <w:tcW w:w="1631" w:type="dxa"/>
            <w:tcBorders>
              <w:top w:val="single" w:sz="4" w:space="0" w:color="auto"/>
              <w:bottom w:val="double" w:sz="4" w:space="0" w:color="auto"/>
            </w:tcBorders>
            <w:shd w:val="clear" w:color="auto" w:fill="auto"/>
          </w:tcPr>
          <w:p w:rsidR="00EF5A8C" w:rsidRPr="00573CC5" w:rsidRDefault="00EF5A8C" w:rsidP="00EF5A8C">
            <w:pPr>
              <w:shd w:val="clear" w:color="auto" w:fill="FFFFFF"/>
              <w:tabs>
                <w:tab w:val="decimal" w:pos="1001"/>
              </w:tabs>
              <w:ind w:right="-79"/>
              <w:rPr>
                <w:rFonts w:hAnsi="Times New Roman" w:cs="Times New Roman"/>
                <w:b/>
                <w:bCs/>
                <w:sz w:val="22"/>
                <w:szCs w:val="22"/>
                <w:lang w:bidi="ar-SA"/>
              </w:rPr>
            </w:pPr>
            <w:r w:rsidRPr="00573CC5">
              <w:rPr>
                <w:rFonts w:hAnsi="Times New Roman" w:cs="Times New Roman"/>
                <w:b/>
                <w:bCs/>
                <w:sz w:val="22"/>
                <w:szCs w:val="22"/>
                <w:lang w:bidi="ar-SA"/>
              </w:rPr>
              <w:t>11</w:t>
            </w:r>
          </w:p>
        </w:tc>
        <w:tc>
          <w:tcPr>
            <w:tcW w:w="276" w:type="dxa"/>
            <w:shd w:val="clear" w:color="auto" w:fill="auto"/>
          </w:tcPr>
          <w:p w:rsidR="00EF5A8C" w:rsidRPr="00573CC5" w:rsidRDefault="00EF5A8C" w:rsidP="00EF5A8C">
            <w:pPr>
              <w:shd w:val="clear" w:color="auto" w:fill="FFFFFF"/>
              <w:tabs>
                <w:tab w:val="decimal" w:pos="765"/>
              </w:tabs>
              <w:rPr>
                <w:rFonts w:hAnsi="Times New Roman" w:cs="Times New Roman"/>
                <w:b/>
                <w:bCs/>
                <w:sz w:val="22"/>
                <w:szCs w:val="22"/>
                <w:lang w:val="en-GB" w:bidi="ar-SA"/>
              </w:rPr>
            </w:pPr>
          </w:p>
        </w:tc>
        <w:tc>
          <w:tcPr>
            <w:tcW w:w="1530" w:type="dxa"/>
            <w:tcBorders>
              <w:top w:val="single" w:sz="4" w:space="0" w:color="auto"/>
              <w:bottom w:val="double" w:sz="4" w:space="0" w:color="auto"/>
            </w:tcBorders>
            <w:shd w:val="clear" w:color="auto" w:fill="auto"/>
          </w:tcPr>
          <w:p w:rsidR="00EF5A8C" w:rsidRPr="00573CC5" w:rsidRDefault="00EF5A8C" w:rsidP="00EF5A8C">
            <w:pPr>
              <w:shd w:val="clear" w:color="auto" w:fill="FFFFFF"/>
              <w:tabs>
                <w:tab w:val="decimal" w:pos="1183"/>
              </w:tabs>
              <w:ind w:right="-79"/>
              <w:rPr>
                <w:rFonts w:hAnsi="Times New Roman" w:cs="Times New Roman"/>
                <w:b/>
                <w:bCs/>
                <w:sz w:val="22"/>
                <w:szCs w:val="22"/>
                <w:lang w:bidi="ar-SA"/>
              </w:rPr>
            </w:pPr>
            <w:r w:rsidRPr="00573CC5">
              <w:rPr>
                <w:rFonts w:hAnsi="Times New Roman" w:cs="Times New Roman"/>
                <w:b/>
                <w:bCs/>
                <w:sz w:val="22"/>
                <w:szCs w:val="22"/>
                <w:lang w:bidi="ar-SA"/>
              </w:rPr>
              <w:t>337</w:t>
            </w:r>
          </w:p>
        </w:tc>
        <w:tc>
          <w:tcPr>
            <w:tcW w:w="265" w:type="dxa"/>
            <w:shd w:val="clear" w:color="auto" w:fill="auto"/>
          </w:tcPr>
          <w:p w:rsidR="00EF5A8C" w:rsidRPr="00573CC5" w:rsidRDefault="00EF5A8C" w:rsidP="00EF5A8C">
            <w:pPr>
              <w:shd w:val="clear" w:color="auto" w:fill="FFFFFF"/>
              <w:tabs>
                <w:tab w:val="decimal" w:pos="731"/>
              </w:tabs>
              <w:ind w:right="11"/>
              <w:rPr>
                <w:rFonts w:hAnsi="Times New Roman" w:cs="Times New Roman"/>
                <w:b/>
                <w:bCs/>
                <w:sz w:val="22"/>
                <w:szCs w:val="22"/>
                <w:lang w:val="en-GB" w:bidi="ar-SA"/>
              </w:rPr>
            </w:pPr>
          </w:p>
        </w:tc>
        <w:tc>
          <w:tcPr>
            <w:tcW w:w="1504" w:type="dxa"/>
            <w:tcBorders>
              <w:top w:val="single" w:sz="4" w:space="0" w:color="auto"/>
              <w:bottom w:val="double" w:sz="4" w:space="0" w:color="auto"/>
            </w:tcBorders>
            <w:shd w:val="clear" w:color="auto" w:fill="auto"/>
          </w:tcPr>
          <w:p w:rsidR="00EF5A8C" w:rsidRPr="00573CC5" w:rsidRDefault="00EF5A8C" w:rsidP="00EF5A8C">
            <w:pPr>
              <w:shd w:val="clear" w:color="auto" w:fill="FFFFFF"/>
              <w:tabs>
                <w:tab w:val="decimal" w:pos="1155"/>
              </w:tabs>
              <w:ind w:right="-79"/>
              <w:rPr>
                <w:rFonts w:hAnsi="Times New Roman" w:cs="Times New Roman"/>
                <w:b/>
                <w:bCs/>
                <w:sz w:val="22"/>
                <w:szCs w:val="22"/>
                <w:lang w:bidi="ar-SA"/>
              </w:rPr>
            </w:pPr>
            <w:r w:rsidRPr="00573CC5">
              <w:rPr>
                <w:rFonts w:hAnsi="Times New Roman" w:cs="Times New Roman"/>
                <w:b/>
                <w:bCs/>
                <w:sz w:val="22"/>
                <w:szCs w:val="22"/>
                <w:lang w:bidi="ar-SA"/>
              </w:rPr>
              <w:t>78</w:t>
            </w:r>
          </w:p>
        </w:tc>
        <w:tc>
          <w:tcPr>
            <w:tcW w:w="182" w:type="dxa"/>
            <w:shd w:val="clear" w:color="auto" w:fill="auto"/>
          </w:tcPr>
          <w:p w:rsidR="00EF5A8C" w:rsidRPr="00573CC5" w:rsidRDefault="00EF5A8C" w:rsidP="00EF5A8C">
            <w:pPr>
              <w:shd w:val="clear" w:color="auto" w:fill="FFFFFF"/>
              <w:tabs>
                <w:tab w:val="decimal" w:pos="731"/>
              </w:tabs>
              <w:ind w:right="11"/>
              <w:rPr>
                <w:rFonts w:hAnsi="Times New Roman" w:cs="Times New Roman"/>
                <w:b/>
                <w:bCs/>
                <w:sz w:val="22"/>
                <w:szCs w:val="22"/>
                <w:lang w:val="en-GB" w:bidi="ar-SA"/>
              </w:rPr>
            </w:pPr>
          </w:p>
        </w:tc>
        <w:tc>
          <w:tcPr>
            <w:tcW w:w="182" w:type="dxa"/>
            <w:shd w:val="clear" w:color="auto" w:fill="auto"/>
          </w:tcPr>
          <w:p w:rsidR="00EF5A8C" w:rsidRPr="00573CC5" w:rsidRDefault="00EF5A8C" w:rsidP="00EF5A8C">
            <w:pPr>
              <w:shd w:val="clear" w:color="auto" w:fill="FFFFFF"/>
              <w:tabs>
                <w:tab w:val="decimal" w:pos="731"/>
              </w:tabs>
              <w:ind w:right="11"/>
              <w:rPr>
                <w:rFonts w:hAnsi="Times New Roman" w:cs="Times New Roman"/>
                <w:b/>
                <w:bCs/>
                <w:sz w:val="22"/>
                <w:szCs w:val="22"/>
                <w:lang w:val="en-GB" w:bidi="ar-SA"/>
              </w:rPr>
            </w:pPr>
          </w:p>
        </w:tc>
        <w:tc>
          <w:tcPr>
            <w:tcW w:w="1617" w:type="dxa"/>
            <w:tcBorders>
              <w:top w:val="single" w:sz="4" w:space="0" w:color="auto"/>
              <w:bottom w:val="double" w:sz="4" w:space="0" w:color="auto"/>
            </w:tcBorders>
            <w:shd w:val="clear" w:color="auto" w:fill="auto"/>
          </w:tcPr>
          <w:p w:rsidR="00EF5A8C" w:rsidRPr="00573CC5" w:rsidRDefault="00EF5A8C" w:rsidP="00EF5A8C">
            <w:pPr>
              <w:shd w:val="clear" w:color="auto" w:fill="FFFFFF"/>
              <w:tabs>
                <w:tab w:val="decimal" w:pos="1159"/>
              </w:tabs>
              <w:ind w:right="-79"/>
              <w:rPr>
                <w:rFonts w:hAnsi="Times New Roman" w:cs="Times New Roman"/>
                <w:b/>
                <w:bCs/>
                <w:sz w:val="22"/>
                <w:szCs w:val="22"/>
                <w:lang w:val="en-GB" w:bidi="ar-SA"/>
              </w:rPr>
            </w:pPr>
            <w:r w:rsidRPr="00573CC5">
              <w:rPr>
                <w:rFonts w:hAnsi="Times New Roman" w:cs="Times New Roman"/>
                <w:b/>
                <w:bCs/>
                <w:sz w:val="22"/>
                <w:szCs w:val="22"/>
                <w:lang w:bidi="ar-SA"/>
              </w:rPr>
              <w:t>426</w:t>
            </w:r>
          </w:p>
        </w:tc>
      </w:tr>
    </w:tbl>
    <w:p w:rsidR="00D05338" w:rsidRPr="00573CC5" w:rsidRDefault="00D669CA" w:rsidP="00A85CB9">
      <w:pPr>
        <w:pStyle w:val="BodyText"/>
        <w:shd w:val="clear" w:color="auto" w:fill="FFFFFF"/>
        <w:spacing w:after="0"/>
        <w:ind w:left="540" w:right="-43" w:hanging="540"/>
        <w:rPr>
          <w:rFonts w:ascii="Times New Roman" w:hAnsi="Times New Roman" w:cs="Cordia New"/>
          <w:b/>
          <w:bCs/>
          <w:sz w:val="2"/>
          <w:szCs w:val="2"/>
          <w:lang w:val="en-GB"/>
        </w:rPr>
      </w:pPr>
      <w:r w:rsidRPr="00573CC5">
        <w:rPr>
          <w:rFonts w:ascii="Times New Roman" w:hAnsi="Times New Roman" w:cs="Times New Roman"/>
          <w:b/>
          <w:bCs/>
          <w:sz w:val="22"/>
          <w:szCs w:val="22"/>
          <w:lang w:val="en-GB"/>
        </w:rPr>
        <w:br w:type="page"/>
      </w:r>
    </w:p>
    <w:tbl>
      <w:tblPr>
        <w:tblW w:w="14176" w:type="dxa"/>
        <w:tblInd w:w="505" w:type="dxa"/>
        <w:tblLayout w:type="fixed"/>
        <w:tblCellMar>
          <w:left w:w="79" w:type="dxa"/>
          <w:right w:w="79" w:type="dxa"/>
        </w:tblCellMar>
        <w:tblLook w:val="0040" w:firstRow="0" w:lastRow="1" w:firstColumn="0" w:lastColumn="0" w:noHBand="0" w:noVBand="0"/>
      </w:tblPr>
      <w:tblGrid>
        <w:gridCol w:w="5386"/>
        <w:gridCol w:w="178"/>
        <w:gridCol w:w="248"/>
        <w:gridCol w:w="1559"/>
        <w:gridCol w:w="283"/>
        <w:gridCol w:w="16"/>
        <w:gridCol w:w="1402"/>
        <w:gridCol w:w="283"/>
        <w:gridCol w:w="1382"/>
        <w:gridCol w:w="8"/>
        <w:gridCol w:w="170"/>
        <w:gridCol w:w="8"/>
        <w:gridCol w:w="1515"/>
        <w:gridCol w:w="14"/>
        <w:gridCol w:w="164"/>
        <w:gridCol w:w="14"/>
        <w:gridCol w:w="1546"/>
      </w:tblGrid>
      <w:tr w:rsidR="00940AEB" w:rsidRPr="00573CC5" w:rsidTr="00927DEA">
        <w:trPr>
          <w:gridAfter w:val="15"/>
          <w:wAfter w:w="8612" w:type="dxa"/>
          <w:cantSplit/>
          <w:tblHeader/>
        </w:trPr>
        <w:tc>
          <w:tcPr>
            <w:tcW w:w="5386" w:type="dxa"/>
            <w:shd w:val="clear" w:color="auto" w:fill="auto"/>
          </w:tcPr>
          <w:p w:rsidR="00940AEB" w:rsidRPr="00573CC5" w:rsidRDefault="00940AEB" w:rsidP="00A85CB9">
            <w:pPr>
              <w:shd w:val="clear" w:color="auto" w:fill="FFFFFF"/>
              <w:rPr>
                <w:rFonts w:hAnsi="Times New Roman" w:cs="Times New Roman"/>
                <w:sz w:val="22"/>
                <w:szCs w:val="22"/>
                <w:lang w:val="en-GB" w:bidi="ar-SA"/>
              </w:rPr>
            </w:pPr>
          </w:p>
        </w:tc>
        <w:tc>
          <w:tcPr>
            <w:tcW w:w="178" w:type="dxa"/>
          </w:tcPr>
          <w:p w:rsidR="00940AEB" w:rsidRPr="00573CC5" w:rsidRDefault="00940AEB" w:rsidP="00A85CB9">
            <w:pPr>
              <w:shd w:val="clear" w:color="auto" w:fill="FFFFFF"/>
              <w:ind w:left="-79" w:right="-79"/>
              <w:jc w:val="center"/>
              <w:rPr>
                <w:rFonts w:hAnsi="Times New Roman" w:cs="Times New Roman"/>
                <w:sz w:val="22"/>
                <w:szCs w:val="22"/>
                <w:lang w:val="en-GB" w:bidi="ar-SA"/>
              </w:rPr>
            </w:pPr>
          </w:p>
        </w:tc>
      </w:tr>
      <w:tr w:rsidR="00940AEB" w:rsidRPr="00573CC5" w:rsidTr="00927DEA">
        <w:trPr>
          <w:cantSplit/>
          <w:tblHeader/>
        </w:trPr>
        <w:tc>
          <w:tcPr>
            <w:tcW w:w="5386" w:type="dxa"/>
            <w:shd w:val="clear" w:color="auto" w:fill="auto"/>
          </w:tcPr>
          <w:p w:rsidR="00940AEB" w:rsidRPr="00573CC5" w:rsidRDefault="00940AEB" w:rsidP="00A85CB9">
            <w:pPr>
              <w:shd w:val="clear" w:color="auto" w:fill="FFFFFF"/>
              <w:rPr>
                <w:rFonts w:hAnsi="Times New Roman" w:cs="Times New Roman"/>
                <w:sz w:val="22"/>
                <w:szCs w:val="22"/>
                <w:lang w:val="en-GB" w:bidi="ar-SA"/>
              </w:rPr>
            </w:pPr>
          </w:p>
        </w:tc>
        <w:tc>
          <w:tcPr>
            <w:tcW w:w="178" w:type="dxa"/>
          </w:tcPr>
          <w:p w:rsidR="00940AEB" w:rsidRPr="00573CC5" w:rsidRDefault="00940AEB" w:rsidP="00A85CB9">
            <w:pPr>
              <w:shd w:val="clear" w:color="auto" w:fill="FFFFFF"/>
              <w:ind w:left="-79" w:right="-79"/>
              <w:jc w:val="center"/>
              <w:rPr>
                <w:rFonts w:hAnsi="Times New Roman" w:cs="Times New Roman"/>
                <w:sz w:val="22"/>
                <w:szCs w:val="22"/>
                <w:lang w:val="en-GB" w:bidi="ar-SA"/>
              </w:rPr>
            </w:pPr>
          </w:p>
        </w:tc>
        <w:tc>
          <w:tcPr>
            <w:tcW w:w="8612" w:type="dxa"/>
            <w:gridSpan w:val="15"/>
          </w:tcPr>
          <w:p w:rsidR="00940AEB" w:rsidRPr="00573CC5" w:rsidRDefault="00940AEB" w:rsidP="00A85CB9">
            <w:pPr>
              <w:shd w:val="clear" w:color="auto" w:fill="FFFFFF"/>
              <w:ind w:left="-79" w:right="-79"/>
              <w:jc w:val="center"/>
              <w:rPr>
                <w:rFonts w:hAnsi="Times New Roman" w:cs="Times New Roman"/>
                <w:sz w:val="22"/>
                <w:szCs w:val="22"/>
                <w:lang w:val="en-GB" w:bidi="ar-SA"/>
              </w:rPr>
            </w:pPr>
            <w:r w:rsidRPr="00573CC5">
              <w:rPr>
                <w:rFonts w:hAnsi="Times New Roman" w:cs="Times New Roman"/>
                <w:b/>
                <w:bCs/>
                <w:sz w:val="22"/>
                <w:szCs w:val="22"/>
                <w:lang w:val="en-GB" w:bidi="ar-SA"/>
              </w:rPr>
              <w:t>Separate financial statements</w:t>
            </w:r>
          </w:p>
        </w:tc>
      </w:tr>
      <w:tr w:rsidR="00940AEB" w:rsidRPr="00573CC5" w:rsidTr="00927DEA">
        <w:trPr>
          <w:cantSplit/>
          <w:tblHeader/>
        </w:trPr>
        <w:tc>
          <w:tcPr>
            <w:tcW w:w="5386" w:type="dxa"/>
            <w:shd w:val="clear" w:color="auto" w:fill="auto"/>
          </w:tcPr>
          <w:p w:rsidR="00940AEB" w:rsidRPr="00573CC5" w:rsidRDefault="00940AEB" w:rsidP="00A85CB9">
            <w:pPr>
              <w:shd w:val="clear" w:color="auto" w:fill="FFFFFF"/>
              <w:rPr>
                <w:rFonts w:hAnsi="Times New Roman" w:cs="Times New Roman"/>
                <w:sz w:val="22"/>
                <w:szCs w:val="22"/>
                <w:lang w:val="en-GB" w:bidi="ar-SA"/>
              </w:rPr>
            </w:pPr>
          </w:p>
        </w:tc>
        <w:tc>
          <w:tcPr>
            <w:tcW w:w="426" w:type="dxa"/>
            <w:gridSpan w:val="2"/>
          </w:tcPr>
          <w:p w:rsidR="00940AEB" w:rsidRPr="00573CC5" w:rsidRDefault="00940AEB" w:rsidP="00A85CB9">
            <w:pPr>
              <w:shd w:val="clear" w:color="auto" w:fill="FFFFFF"/>
              <w:ind w:left="-79" w:right="-79"/>
              <w:jc w:val="center"/>
              <w:rPr>
                <w:rFonts w:hAnsi="Times New Roman" w:cs="Times New Roman"/>
                <w:sz w:val="22"/>
                <w:szCs w:val="22"/>
                <w:lang w:val="en-GB" w:bidi="ar-SA"/>
              </w:rPr>
            </w:pPr>
          </w:p>
        </w:tc>
        <w:tc>
          <w:tcPr>
            <w:tcW w:w="1559" w:type="dxa"/>
          </w:tcPr>
          <w:p w:rsidR="00940AEB" w:rsidRPr="00573CC5" w:rsidRDefault="00940AEB" w:rsidP="00A85CB9">
            <w:pPr>
              <w:shd w:val="clear" w:color="auto" w:fill="FFFFFF"/>
              <w:ind w:left="-79" w:right="-79"/>
              <w:jc w:val="center"/>
              <w:rPr>
                <w:rFonts w:hAnsi="Times New Roman" w:cs="Times New Roman"/>
                <w:sz w:val="22"/>
                <w:szCs w:val="22"/>
                <w:lang w:val="en-GB" w:bidi="ar-SA"/>
              </w:rPr>
            </w:pPr>
          </w:p>
        </w:tc>
        <w:tc>
          <w:tcPr>
            <w:tcW w:w="283" w:type="dxa"/>
          </w:tcPr>
          <w:p w:rsidR="00940AEB" w:rsidRPr="00573CC5" w:rsidRDefault="00940AEB" w:rsidP="00A85CB9">
            <w:pPr>
              <w:shd w:val="clear" w:color="auto" w:fill="FFFFFF"/>
              <w:jc w:val="center"/>
              <w:rPr>
                <w:rFonts w:hAnsi="Times New Roman" w:cs="Times New Roman"/>
                <w:sz w:val="22"/>
                <w:szCs w:val="22"/>
                <w:lang w:val="en-GB" w:bidi="ar-SA"/>
              </w:rPr>
            </w:pPr>
          </w:p>
        </w:tc>
        <w:tc>
          <w:tcPr>
            <w:tcW w:w="1418" w:type="dxa"/>
            <w:gridSpan w:val="2"/>
          </w:tcPr>
          <w:p w:rsidR="00940AEB" w:rsidRPr="00573CC5" w:rsidRDefault="00940AEB" w:rsidP="00A85CB9">
            <w:pPr>
              <w:shd w:val="clear" w:color="auto" w:fill="FFFFFF"/>
              <w:ind w:left="-79" w:right="-79"/>
              <w:jc w:val="center"/>
              <w:rPr>
                <w:rFonts w:hAnsi="Times New Roman" w:cs="Times New Roman"/>
                <w:sz w:val="22"/>
                <w:szCs w:val="22"/>
                <w:lang w:val="en-GB" w:bidi="ar-SA"/>
              </w:rPr>
            </w:pPr>
          </w:p>
        </w:tc>
        <w:tc>
          <w:tcPr>
            <w:tcW w:w="283" w:type="dxa"/>
          </w:tcPr>
          <w:p w:rsidR="00940AEB" w:rsidRPr="00573CC5" w:rsidRDefault="00940AEB" w:rsidP="00A85CB9">
            <w:pPr>
              <w:shd w:val="clear" w:color="auto" w:fill="FFFFFF"/>
              <w:ind w:left="-169" w:right="-79"/>
              <w:jc w:val="center"/>
              <w:rPr>
                <w:rFonts w:hAnsi="Times New Roman" w:cs="Times New Roman"/>
                <w:sz w:val="22"/>
                <w:szCs w:val="22"/>
                <w:lang w:val="en-GB" w:bidi="ar-SA"/>
              </w:rPr>
            </w:pPr>
          </w:p>
        </w:tc>
        <w:tc>
          <w:tcPr>
            <w:tcW w:w="1382" w:type="dxa"/>
          </w:tcPr>
          <w:p w:rsidR="00940AEB" w:rsidRPr="00573CC5" w:rsidRDefault="00940AEB" w:rsidP="00A85CB9">
            <w:pPr>
              <w:shd w:val="clear" w:color="auto" w:fill="FFFFFF"/>
              <w:ind w:left="-79" w:right="-79"/>
              <w:jc w:val="center"/>
              <w:rPr>
                <w:rFonts w:hAnsi="Times New Roman" w:cs="Times New Roman"/>
                <w:sz w:val="22"/>
                <w:szCs w:val="22"/>
                <w:lang w:val="en-GB" w:bidi="ar-SA"/>
              </w:rPr>
            </w:pPr>
            <w:r w:rsidRPr="00573CC5">
              <w:rPr>
                <w:rFonts w:hAnsi="Times New Roman" w:cs="Times New Roman"/>
                <w:sz w:val="22"/>
                <w:szCs w:val="22"/>
                <w:lang w:val="en-GB" w:bidi="ar-SA"/>
              </w:rPr>
              <w:t>Deferred</w:t>
            </w:r>
          </w:p>
        </w:tc>
        <w:tc>
          <w:tcPr>
            <w:tcW w:w="178" w:type="dxa"/>
            <w:gridSpan w:val="2"/>
          </w:tcPr>
          <w:p w:rsidR="00940AEB" w:rsidRPr="00573CC5" w:rsidRDefault="00940AEB" w:rsidP="00A85CB9">
            <w:pPr>
              <w:shd w:val="clear" w:color="auto" w:fill="FFFFFF"/>
              <w:ind w:left="-169" w:right="-79"/>
              <w:jc w:val="center"/>
              <w:rPr>
                <w:rFonts w:hAnsi="Times New Roman" w:cs="Times New Roman"/>
                <w:sz w:val="22"/>
                <w:szCs w:val="22"/>
                <w:lang w:val="en-GB" w:bidi="ar-SA"/>
              </w:rPr>
            </w:pPr>
          </w:p>
        </w:tc>
        <w:tc>
          <w:tcPr>
            <w:tcW w:w="1523" w:type="dxa"/>
            <w:gridSpan w:val="2"/>
          </w:tcPr>
          <w:p w:rsidR="00940AEB" w:rsidRPr="00573CC5" w:rsidRDefault="00940AEB" w:rsidP="00A85CB9">
            <w:pPr>
              <w:shd w:val="clear" w:color="auto" w:fill="FFFFFF"/>
              <w:ind w:left="-79" w:right="-79"/>
              <w:jc w:val="center"/>
              <w:rPr>
                <w:rFonts w:hAnsi="Times New Roman" w:cs="Times New Roman"/>
                <w:sz w:val="22"/>
                <w:szCs w:val="22"/>
                <w:lang w:val="en-GB" w:bidi="ar-SA"/>
              </w:rPr>
            </w:pPr>
          </w:p>
        </w:tc>
        <w:tc>
          <w:tcPr>
            <w:tcW w:w="178" w:type="dxa"/>
            <w:gridSpan w:val="2"/>
          </w:tcPr>
          <w:p w:rsidR="00940AEB" w:rsidRPr="00573CC5" w:rsidRDefault="00940AEB" w:rsidP="00A85CB9">
            <w:pPr>
              <w:shd w:val="clear" w:color="auto" w:fill="FFFFFF"/>
              <w:ind w:left="-169" w:right="-79"/>
              <w:jc w:val="center"/>
              <w:rPr>
                <w:rFonts w:hAnsi="Times New Roman" w:cs="Times New Roman"/>
                <w:sz w:val="22"/>
                <w:szCs w:val="22"/>
                <w:lang w:val="en-GB" w:bidi="ar-SA"/>
              </w:rPr>
            </w:pPr>
          </w:p>
        </w:tc>
        <w:tc>
          <w:tcPr>
            <w:tcW w:w="1560" w:type="dxa"/>
            <w:gridSpan w:val="2"/>
          </w:tcPr>
          <w:p w:rsidR="00940AEB" w:rsidRPr="00573CC5" w:rsidRDefault="00940AEB" w:rsidP="00A85CB9">
            <w:pPr>
              <w:shd w:val="clear" w:color="auto" w:fill="FFFFFF"/>
              <w:ind w:left="-79" w:right="-79"/>
              <w:jc w:val="center"/>
              <w:rPr>
                <w:rFonts w:hAnsi="Times New Roman" w:cs="Times New Roman"/>
                <w:sz w:val="22"/>
                <w:szCs w:val="22"/>
                <w:lang w:val="en-GB" w:bidi="ar-SA"/>
              </w:rPr>
            </w:pPr>
          </w:p>
        </w:tc>
      </w:tr>
      <w:tr w:rsidR="00940AEB" w:rsidRPr="00573CC5" w:rsidTr="00927DEA">
        <w:trPr>
          <w:cantSplit/>
          <w:tblHeader/>
        </w:trPr>
        <w:tc>
          <w:tcPr>
            <w:tcW w:w="5386" w:type="dxa"/>
            <w:shd w:val="clear" w:color="auto" w:fill="auto"/>
          </w:tcPr>
          <w:p w:rsidR="00940AEB" w:rsidRPr="00573CC5" w:rsidRDefault="00940AEB" w:rsidP="00A85CB9">
            <w:pPr>
              <w:shd w:val="clear" w:color="auto" w:fill="FFFFFF"/>
              <w:rPr>
                <w:rFonts w:hAnsi="Times New Roman" w:cs="Times New Roman"/>
                <w:sz w:val="22"/>
                <w:szCs w:val="22"/>
                <w:lang w:val="en-GB" w:bidi="ar-SA"/>
              </w:rPr>
            </w:pPr>
          </w:p>
        </w:tc>
        <w:tc>
          <w:tcPr>
            <w:tcW w:w="426" w:type="dxa"/>
            <w:gridSpan w:val="2"/>
          </w:tcPr>
          <w:p w:rsidR="00940AEB" w:rsidRPr="00573CC5" w:rsidRDefault="00940AEB" w:rsidP="00A85CB9">
            <w:pPr>
              <w:shd w:val="clear" w:color="auto" w:fill="FFFFFF"/>
              <w:ind w:left="-79" w:right="-79"/>
              <w:jc w:val="center"/>
              <w:rPr>
                <w:rFonts w:hAnsi="Times New Roman" w:cs="Times New Roman"/>
                <w:sz w:val="22"/>
                <w:szCs w:val="22"/>
                <w:lang w:val="en-GB" w:bidi="ar-SA"/>
              </w:rPr>
            </w:pPr>
          </w:p>
        </w:tc>
        <w:tc>
          <w:tcPr>
            <w:tcW w:w="1559" w:type="dxa"/>
          </w:tcPr>
          <w:p w:rsidR="00940AEB" w:rsidRPr="00573CC5" w:rsidRDefault="00940AEB" w:rsidP="00A85CB9">
            <w:pPr>
              <w:shd w:val="clear" w:color="auto" w:fill="FFFFFF"/>
              <w:ind w:left="-79" w:right="-79"/>
              <w:jc w:val="center"/>
              <w:rPr>
                <w:rFonts w:hAnsi="Times New Roman" w:cs="Times New Roman"/>
                <w:sz w:val="22"/>
                <w:szCs w:val="22"/>
                <w:lang w:val="en-GB" w:bidi="ar-SA"/>
              </w:rPr>
            </w:pPr>
          </w:p>
        </w:tc>
        <w:tc>
          <w:tcPr>
            <w:tcW w:w="283" w:type="dxa"/>
          </w:tcPr>
          <w:p w:rsidR="00940AEB" w:rsidRPr="00573CC5" w:rsidRDefault="00940AEB" w:rsidP="00A85CB9">
            <w:pPr>
              <w:shd w:val="clear" w:color="auto" w:fill="FFFFFF"/>
              <w:jc w:val="center"/>
              <w:rPr>
                <w:rFonts w:hAnsi="Times New Roman" w:cs="Times New Roman"/>
                <w:sz w:val="22"/>
                <w:szCs w:val="22"/>
                <w:lang w:val="en-GB" w:bidi="ar-SA"/>
              </w:rPr>
            </w:pPr>
          </w:p>
        </w:tc>
        <w:tc>
          <w:tcPr>
            <w:tcW w:w="1418" w:type="dxa"/>
            <w:gridSpan w:val="2"/>
          </w:tcPr>
          <w:p w:rsidR="00940AEB" w:rsidRPr="00573CC5" w:rsidRDefault="00940AEB" w:rsidP="00A85CB9">
            <w:pPr>
              <w:shd w:val="clear" w:color="auto" w:fill="FFFFFF"/>
              <w:ind w:left="-79" w:right="-79"/>
              <w:jc w:val="center"/>
              <w:rPr>
                <w:rFonts w:hAnsi="Times New Roman" w:cs="Times New Roman"/>
                <w:sz w:val="22"/>
                <w:szCs w:val="22"/>
                <w:lang w:val="en-GB" w:bidi="ar-SA"/>
              </w:rPr>
            </w:pPr>
          </w:p>
        </w:tc>
        <w:tc>
          <w:tcPr>
            <w:tcW w:w="283" w:type="dxa"/>
          </w:tcPr>
          <w:p w:rsidR="00940AEB" w:rsidRPr="00573CC5" w:rsidRDefault="00940AEB" w:rsidP="00A85CB9">
            <w:pPr>
              <w:shd w:val="clear" w:color="auto" w:fill="FFFFFF"/>
              <w:ind w:left="-169" w:right="-79"/>
              <w:jc w:val="center"/>
              <w:rPr>
                <w:rFonts w:hAnsi="Times New Roman" w:cs="Times New Roman"/>
                <w:sz w:val="22"/>
                <w:szCs w:val="22"/>
                <w:lang w:val="en-GB" w:bidi="ar-SA"/>
              </w:rPr>
            </w:pPr>
          </w:p>
        </w:tc>
        <w:tc>
          <w:tcPr>
            <w:tcW w:w="1382" w:type="dxa"/>
          </w:tcPr>
          <w:p w:rsidR="00940AEB" w:rsidRPr="00573CC5" w:rsidRDefault="00940AEB" w:rsidP="00A85CB9">
            <w:pPr>
              <w:shd w:val="clear" w:color="auto" w:fill="FFFFFF"/>
              <w:ind w:left="-79" w:right="-79"/>
              <w:jc w:val="center"/>
              <w:rPr>
                <w:rFonts w:hAnsi="Times New Roman" w:cs="Times New Roman"/>
                <w:sz w:val="22"/>
                <w:szCs w:val="22"/>
                <w:lang w:val="en-GB" w:bidi="ar-SA"/>
              </w:rPr>
            </w:pPr>
            <w:r w:rsidRPr="00573CC5">
              <w:rPr>
                <w:rFonts w:hAnsi="Times New Roman" w:cs="Times New Roman"/>
                <w:sz w:val="22"/>
                <w:szCs w:val="22"/>
                <w:lang w:val="en-GB" w:bidi="ar-SA"/>
              </w:rPr>
              <w:t>difference</w:t>
            </w:r>
          </w:p>
        </w:tc>
        <w:tc>
          <w:tcPr>
            <w:tcW w:w="178" w:type="dxa"/>
            <w:gridSpan w:val="2"/>
          </w:tcPr>
          <w:p w:rsidR="00940AEB" w:rsidRPr="00573CC5" w:rsidRDefault="00940AEB" w:rsidP="00A85CB9">
            <w:pPr>
              <w:shd w:val="clear" w:color="auto" w:fill="FFFFFF"/>
              <w:ind w:left="-169" w:right="-79"/>
              <w:jc w:val="center"/>
              <w:rPr>
                <w:rFonts w:hAnsi="Times New Roman" w:cs="Times New Roman"/>
                <w:sz w:val="22"/>
                <w:szCs w:val="22"/>
                <w:lang w:val="en-GB" w:bidi="ar-SA"/>
              </w:rPr>
            </w:pPr>
          </w:p>
        </w:tc>
        <w:tc>
          <w:tcPr>
            <w:tcW w:w="1523" w:type="dxa"/>
            <w:gridSpan w:val="2"/>
          </w:tcPr>
          <w:p w:rsidR="00940AEB" w:rsidRPr="00573CC5" w:rsidRDefault="00940AEB" w:rsidP="00A85CB9">
            <w:pPr>
              <w:shd w:val="clear" w:color="auto" w:fill="FFFFFF"/>
              <w:ind w:left="-79" w:right="-79"/>
              <w:jc w:val="center"/>
              <w:rPr>
                <w:rFonts w:hAnsi="Times New Roman" w:cs="Times New Roman"/>
                <w:sz w:val="22"/>
                <w:szCs w:val="22"/>
                <w:lang w:val="en-GB" w:bidi="ar-SA"/>
              </w:rPr>
            </w:pPr>
          </w:p>
        </w:tc>
        <w:tc>
          <w:tcPr>
            <w:tcW w:w="178" w:type="dxa"/>
            <w:gridSpan w:val="2"/>
          </w:tcPr>
          <w:p w:rsidR="00940AEB" w:rsidRPr="00573CC5" w:rsidRDefault="00940AEB" w:rsidP="00A85CB9">
            <w:pPr>
              <w:shd w:val="clear" w:color="auto" w:fill="FFFFFF"/>
              <w:ind w:left="-169" w:right="-79"/>
              <w:jc w:val="center"/>
              <w:rPr>
                <w:rFonts w:hAnsi="Times New Roman" w:cs="Times New Roman"/>
                <w:sz w:val="22"/>
                <w:szCs w:val="22"/>
                <w:lang w:val="en-GB" w:bidi="ar-SA"/>
              </w:rPr>
            </w:pPr>
          </w:p>
        </w:tc>
        <w:tc>
          <w:tcPr>
            <w:tcW w:w="1560" w:type="dxa"/>
            <w:gridSpan w:val="2"/>
          </w:tcPr>
          <w:p w:rsidR="00940AEB" w:rsidRPr="00573CC5" w:rsidRDefault="00940AEB" w:rsidP="00A85CB9">
            <w:pPr>
              <w:shd w:val="clear" w:color="auto" w:fill="FFFFFF"/>
              <w:ind w:left="-79" w:right="-79"/>
              <w:jc w:val="center"/>
              <w:rPr>
                <w:rFonts w:hAnsi="Times New Roman" w:cs="Times New Roman"/>
                <w:sz w:val="22"/>
                <w:szCs w:val="22"/>
                <w:lang w:val="en-GB" w:bidi="ar-SA"/>
              </w:rPr>
            </w:pPr>
          </w:p>
        </w:tc>
      </w:tr>
      <w:tr w:rsidR="00322A04" w:rsidRPr="00573CC5" w:rsidTr="00927DEA">
        <w:trPr>
          <w:cantSplit/>
          <w:tblHeader/>
        </w:trPr>
        <w:tc>
          <w:tcPr>
            <w:tcW w:w="5386" w:type="dxa"/>
            <w:shd w:val="clear" w:color="auto" w:fill="auto"/>
          </w:tcPr>
          <w:p w:rsidR="00322A04" w:rsidRPr="00573CC5" w:rsidRDefault="00322A04" w:rsidP="00322A04">
            <w:pPr>
              <w:shd w:val="clear" w:color="auto" w:fill="FFFFFF"/>
              <w:rPr>
                <w:rFonts w:hAnsi="Times New Roman" w:cs="Times New Roman"/>
                <w:sz w:val="22"/>
                <w:szCs w:val="22"/>
                <w:lang w:val="en-GB" w:bidi="ar-SA"/>
              </w:rPr>
            </w:pPr>
          </w:p>
        </w:tc>
        <w:tc>
          <w:tcPr>
            <w:tcW w:w="426" w:type="dxa"/>
            <w:gridSpan w:val="2"/>
          </w:tcPr>
          <w:p w:rsidR="00322A04" w:rsidRPr="00573CC5" w:rsidRDefault="00322A04" w:rsidP="00322A04">
            <w:pPr>
              <w:shd w:val="clear" w:color="auto" w:fill="FFFFFF"/>
              <w:ind w:right="-79"/>
              <w:jc w:val="center"/>
              <w:rPr>
                <w:rFonts w:hAnsi="Times New Roman" w:cs="Times New Roman"/>
                <w:sz w:val="22"/>
                <w:szCs w:val="22"/>
                <w:lang w:val="en-GB" w:bidi="ar-SA"/>
              </w:rPr>
            </w:pPr>
          </w:p>
        </w:tc>
        <w:tc>
          <w:tcPr>
            <w:tcW w:w="1559" w:type="dxa"/>
          </w:tcPr>
          <w:p w:rsidR="00322A04" w:rsidRPr="00573CC5" w:rsidRDefault="00322A04" w:rsidP="00322A04">
            <w:pPr>
              <w:shd w:val="clear" w:color="auto" w:fill="FFFFFF"/>
              <w:ind w:left="-79" w:right="-79"/>
              <w:jc w:val="center"/>
              <w:rPr>
                <w:rFonts w:hAnsi="Times New Roman" w:cs="Times New Roman"/>
                <w:sz w:val="22"/>
                <w:szCs w:val="22"/>
                <w:lang w:val="en-GB" w:bidi="ar-SA"/>
              </w:rPr>
            </w:pPr>
            <w:r w:rsidRPr="00573CC5">
              <w:rPr>
                <w:rFonts w:hAnsi="Times New Roman" w:cs="Times New Roman"/>
                <w:sz w:val="22"/>
                <w:szCs w:val="22"/>
                <w:lang w:val="en-GB" w:bidi="ar-SA"/>
              </w:rPr>
              <w:t>Purchase orders</w:t>
            </w:r>
          </w:p>
        </w:tc>
        <w:tc>
          <w:tcPr>
            <w:tcW w:w="283" w:type="dxa"/>
          </w:tcPr>
          <w:p w:rsidR="00322A04" w:rsidRPr="00573CC5" w:rsidRDefault="00322A04" w:rsidP="00322A04">
            <w:pPr>
              <w:shd w:val="clear" w:color="auto" w:fill="FFFFFF"/>
              <w:jc w:val="center"/>
              <w:rPr>
                <w:rFonts w:hAnsi="Times New Roman" w:cs="Times New Roman"/>
                <w:sz w:val="22"/>
                <w:szCs w:val="22"/>
                <w:lang w:val="en-GB" w:bidi="ar-SA"/>
              </w:rPr>
            </w:pPr>
          </w:p>
        </w:tc>
        <w:tc>
          <w:tcPr>
            <w:tcW w:w="1418" w:type="dxa"/>
            <w:gridSpan w:val="2"/>
          </w:tcPr>
          <w:p w:rsidR="00322A04" w:rsidRPr="00573CC5" w:rsidRDefault="00322A04" w:rsidP="00322A04">
            <w:pPr>
              <w:shd w:val="clear" w:color="auto" w:fill="FFFFFF"/>
              <w:ind w:left="-79" w:right="-79"/>
              <w:jc w:val="center"/>
              <w:rPr>
                <w:rFonts w:hAnsi="Times New Roman" w:cs="Times New Roman"/>
                <w:sz w:val="22"/>
                <w:szCs w:val="22"/>
                <w:lang w:val="en-GB" w:bidi="ar-SA"/>
              </w:rPr>
            </w:pPr>
            <w:r w:rsidRPr="00573CC5">
              <w:rPr>
                <w:rFonts w:hAnsi="Times New Roman" w:cs="Times New Roman"/>
                <w:sz w:val="22"/>
                <w:szCs w:val="22"/>
                <w:lang w:val="en-GB" w:bidi="ar-SA"/>
              </w:rPr>
              <w:t>Court</w:t>
            </w:r>
          </w:p>
        </w:tc>
        <w:tc>
          <w:tcPr>
            <w:tcW w:w="283" w:type="dxa"/>
          </w:tcPr>
          <w:p w:rsidR="00322A04" w:rsidRPr="00573CC5" w:rsidRDefault="00322A04" w:rsidP="00322A04">
            <w:pPr>
              <w:shd w:val="clear" w:color="auto" w:fill="FFFFFF"/>
              <w:jc w:val="center"/>
              <w:rPr>
                <w:rFonts w:hAnsi="Times New Roman" w:cs="Times New Roman"/>
                <w:sz w:val="22"/>
                <w:szCs w:val="22"/>
                <w:lang w:val="en-GB" w:bidi="ar-SA"/>
              </w:rPr>
            </w:pPr>
          </w:p>
        </w:tc>
        <w:tc>
          <w:tcPr>
            <w:tcW w:w="1382" w:type="dxa"/>
          </w:tcPr>
          <w:p w:rsidR="00322A04" w:rsidRPr="00573CC5" w:rsidRDefault="00322A04" w:rsidP="00322A04">
            <w:pPr>
              <w:shd w:val="clear" w:color="auto" w:fill="FFFFFF"/>
              <w:ind w:left="-79" w:right="-79"/>
              <w:jc w:val="center"/>
              <w:rPr>
                <w:rFonts w:hAnsi="Times New Roman" w:cs="Times New Roman"/>
                <w:sz w:val="22"/>
                <w:szCs w:val="22"/>
                <w:lang w:val="en-GB" w:bidi="ar-SA"/>
              </w:rPr>
            </w:pPr>
            <w:r w:rsidRPr="00573CC5">
              <w:rPr>
                <w:rFonts w:hAnsi="Times New Roman" w:cs="Times New Roman"/>
                <w:sz w:val="22"/>
                <w:szCs w:val="22"/>
                <w:lang w:val="en-GB" w:bidi="ar-SA"/>
              </w:rPr>
              <w:t>from debt</w:t>
            </w:r>
          </w:p>
        </w:tc>
        <w:tc>
          <w:tcPr>
            <w:tcW w:w="178" w:type="dxa"/>
            <w:gridSpan w:val="2"/>
          </w:tcPr>
          <w:p w:rsidR="00322A04" w:rsidRPr="00573CC5" w:rsidRDefault="00322A04" w:rsidP="00322A04">
            <w:pPr>
              <w:shd w:val="clear" w:color="auto" w:fill="FFFFFF"/>
              <w:jc w:val="center"/>
              <w:rPr>
                <w:rFonts w:hAnsi="Times New Roman" w:cs="Times New Roman"/>
                <w:sz w:val="22"/>
                <w:szCs w:val="22"/>
                <w:lang w:val="en-GB" w:bidi="ar-SA"/>
              </w:rPr>
            </w:pPr>
          </w:p>
        </w:tc>
        <w:tc>
          <w:tcPr>
            <w:tcW w:w="1523" w:type="dxa"/>
            <w:gridSpan w:val="2"/>
          </w:tcPr>
          <w:p w:rsidR="00322A04" w:rsidRPr="00573CC5" w:rsidRDefault="00322A04" w:rsidP="00322A04">
            <w:pPr>
              <w:shd w:val="clear" w:color="auto" w:fill="FFFFFF"/>
              <w:ind w:left="-79" w:right="-79"/>
              <w:jc w:val="center"/>
              <w:rPr>
                <w:rFonts w:hAnsi="Times New Roman" w:cs="Times New Roman"/>
                <w:sz w:val="22"/>
                <w:szCs w:val="22"/>
                <w:lang w:val="en-GB" w:bidi="ar-SA"/>
              </w:rPr>
            </w:pPr>
            <w:r w:rsidRPr="00573CC5">
              <w:rPr>
                <w:rFonts w:hAnsi="Times New Roman" w:cs="Times New Roman"/>
                <w:sz w:val="22"/>
                <w:szCs w:val="22"/>
                <w:lang w:val="en-GB" w:bidi="ar-SA"/>
              </w:rPr>
              <w:t>Guarantee</w:t>
            </w:r>
          </w:p>
        </w:tc>
        <w:tc>
          <w:tcPr>
            <w:tcW w:w="178" w:type="dxa"/>
            <w:gridSpan w:val="2"/>
          </w:tcPr>
          <w:p w:rsidR="00322A04" w:rsidRPr="00573CC5" w:rsidRDefault="00322A04" w:rsidP="00322A04">
            <w:pPr>
              <w:shd w:val="clear" w:color="auto" w:fill="FFFFFF"/>
              <w:jc w:val="center"/>
              <w:rPr>
                <w:rFonts w:hAnsi="Times New Roman" w:cs="Times New Roman"/>
                <w:sz w:val="22"/>
                <w:szCs w:val="22"/>
                <w:lang w:val="en-GB" w:bidi="ar-SA"/>
              </w:rPr>
            </w:pPr>
          </w:p>
        </w:tc>
        <w:tc>
          <w:tcPr>
            <w:tcW w:w="1560" w:type="dxa"/>
            <w:gridSpan w:val="2"/>
          </w:tcPr>
          <w:p w:rsidR="00322A04" w:rsidRPr="00573CC5" w:rsidRDefault="00322A04" w:rsidP="00322A04">
            <w:pPr>
              <w:shd w:val="clear" w:color="auto" w:fill="FFFFFF"/>
              <w:ind w:left="-79" w:right="-79"/>
              <w:jc w:val="center"/>
              <w:rPr>
                <w:rFonts w:hAnsi="Times New Roman" w:cs="Times New Roman"/>
                <w:sz w:val="22"/>
                <w:szCs w:val="22"/>
                <w:lang w:val="en-GB" w:bidi="ar-SA"/>
              </w:rPr>
            </w:pPr>
          </w:p>
        </w:tc>
      </w:tr>
      <w:tr w:rsidR="00322A04" w:rsidRPr="00573CC5" w:rsidTr="00927DEA">
        <w:trPr>
          <w:cantSplit/>
          <w:tblHeader/>
        </w:trPr>
        <w:tc>
          <w:tcPr>
            <w:tcW w:w="5386" w:type="dxa"/>
            <w:shd w:val="clear" w:color="auto" w:fill="auto"/>
          </w:tcPr>
          <w:p w:rsidR="00322A04" w:rsidRPr="00573CC5" w:rsidRDefault="00322A04" w:rsidP="00322A04">
            <w:pPr>
              <w:shd w:val="clear" w:color="auto" w:fill="FFFFFF"/>
              <w:rPr>
                <w:rFonts w:hAnsi="Times New Roman" w:cs="Times New Roman"/>
                <w:sz w:val="22"/>
                <w:szCs w:val="22"/>
                <w:lang w:val="en-GB" w:bidi="ar-SA"/>
              </w:rPr>
            </w:pPr>
          </w:p>
        </w:tc>
        <w:tc>
          <w:tcPr>
            <w:tcW w:w="426" w:type="dxa"/>
            <w:gridSpan w:val="2"/>
          </w:tcPr>
          <w:p w:rsidR="00322A04" w:rsidRPr="00573CC5" w:rsidRDefault="00322A04" w:rsidP="00322A04">
            <w:pPr>
              <w:shd w:val="clear" w:color="auto" w:fill="FFFFFF"/>
              <w:ind w:left="-79" w:right="-79"/>
              <w:jc w:val="center"/>
              <w:rPr>
                <w:rFonts w:hAnsi="Times New Roman" w:cs="Times New Roman"/>
                <w:sz w:val="22"/>
                <w:szCs w:val="22"/>
                <w:lang w:val="en-GB" w:bidi="ar-SA"/>
              </w:rPr>
            </w:pPr>
          </w:p>
        </w:tc>
        <w:tc>
          <w:tcPr>
            <w:tcW w:w="1559" w:type="dxa"/>
          </w:tcPr>
          <w:p w:rsidR="00322A04" w:rsidRPr="00573CC5" w:rsidRDefault="00322A04" w:rsidP="00322A04">
            <w:pPr>
              <w:shd w:val="clear" w:color="auto" w:fill="FFFFFF"/>
              <w:ind w:right="-79"/>
              <w:jc w:val="center"/>
              <w:rPr>
                <w:rFonts w:hAnsi="Times New Roman" w:cs="Times New Roman"/>
                <w:sz w:val="22"/>
                <w:szCs w:val="22"/>
                <w:lang w:val="en-GB" w:bidi="ar-SA"/>
              </w:rPr>
            </w:pPr>
            <w:r w:rsidRPr="00573CC5">
              <w:rPr>
                <w:rFonts w:hAnsi="Times New Roman" w:cs="Times New Roman"/>
                <w:sz w:val="22"/>
                <w:szCs w:val="22"/>
                <w:lang w:val="en-GB" w:bidi="ar-SA"/>
              </w:rPr>
              <w:t>for undelivered</w:t>
            </w:r>
          </w:p>
        </w:tc>
        <w:tc>
          <w:tcPr>
            <w:tcW w:w="283" w:type="dxa"/>
          </w:tcPr>
          <w:p w:rsidR="00322A04" w:rsidRPr="00573CC5" w:rsidRDefault="00322A04" w:rsidP="00322A04">
            <w:pPr>
              <w:shd w:val="clear" w:color="auto" w:fill="FFFFFF"/>
              <w:jc w:val="center"/>
              <w:rPr>
                <w:rFonts w:hAnsi="Times New Roman" w:cs="Times New Roman"/>
                <w:sz w:val="22"/>
                <w:szCs w:val="22"/>
                <w:lang w:val="en-GB" w:bidi="ar-SA"/>
              </w:rPr>
            </w:pPr>
          </w:p>
        </w:tc>
        <w:tc>
          <w:tcPr>
            <w:tcW w:w="1418" w:type="dxa"/>
            <w:gridSpan w:val="2"/>
          </w:tcPr>
          <w:p w:rsidR="00322A04" w:rsidRPr="00573CC5" w:rsidRDefault="00322A04" w:rsidP="00322A04">
            <w:pPr>
              <w:shd w:val="clear" w:color="auto" w:fill="FFFFFF"/>
              <w:ind w:left="-79" w:right="-79"/>
              <w:jc w:val="center"/>
              <w:rPr>
                <w:rFonts w:hAnsi="Times New Roman" w:cs="Times New Roman"/>
                <w:sz w:val="22"/>
                <w:szCs w:val="22"/>
                <w:lang w:val="en-GB" w:bidi="ar-SA"/>
              </w:rPr>
            </w:pPr>
            <w:r w:rsidRPr="00573CC5">
              <w:rPr>
                <w:rFonts w:hAnsi="Times New Roman" w:cs="Times New Roman"/>
                <w:sz w:val="22"/>
                <w:szCs w:val="22"/>
                <w:lang w:val="en-GB" w:bidi="ar-SA"/>
              </w:rPr>
              <w:t>case claim</w:t>
            </w:r>
          </w:p>
        </w:tc>
        <w:tc>
          <w:tcPr>
            <w:tcW w:w="283" w:type="dxa"/>
          </w:tcPr>
          <w:p w:rsidR="00322A04" w:rsidRPr="00573CC5" w:rsidRDefault="00322A04" w:rsidP="00322A04">
            <w:pPr>
              <w:shd w:val="clear" w:color="auto" w:fill="FFFFFF"/>
              <w:jc w:val="center"/>
              <w:rPr>
                <w:rFonts w:hAnsi="Times New Roman" w:cs="Times New Roman"/>
                <w:sz w:val="22"/>
                <w:szCs w:val="22"/>
                <w:lang w:val="en-GB" w:bidi="ar-SA"/>
              </w:rPr>
            </w:pPr>
          </w:p>
        </w:tc>
        <w:tc>
          <w:tcPr>
            <w:tcW w:w="1382" w:type="dxa"/>
          </w:tcPr>
          <w:p w:rsidR="00322A04" w:rsidRPr="00573CC5" w:rsidRDefault="00322A04" w:rsidP="00322A04">
            <w:pPr>
              <w:shd w:val="clear" w:color="auto" w:fill="FFFFFF"/>
              <w:ind w:left="-79" w:right="-79"/>
              <w:jc w:val="center"/>
              <w:rPr>
                <w:rFonts w:hAnsi="Times New Roman" w:cs="Times New Roman"/>
                <w:sz w:val="22"/>
                <w:szCs w:val="22"/>
                <w:lang w:val="en-GB" w:bidi="ar-SA"/>
              </w:rPr>
            </w:pPr>
            <w:r w:rsidRPr="00573CC5">
              <w:rPr>
                <w:rFonts w:hAnsi="Times New Roman" w:cs="Times New Roman"/>
                <w:sz w:val="22"/>
                <w:szCs w:val="22"/>
                <w:lang w:val="en-GB" w:bidi="ar-SA"/>
              </w:rPr>
              <w:t>restructuring</w:t>
            </w:r>
          </w:p>
        </w:tc>
        <w:tc>
          <w:tcPr>
            <w:tcW w:w="178" w:type="dxa"/>
            <w:gridSpan w:val="2"/>
          </w:tcPr>
          <w:p w:rsidR="00322A04" w:rsidRPr="00573CC5" w:rsidRDefault="00322A04" w:rsidP="00322A04">
            <w:pPr>
              <w:shd w:val="clear" w:color="auto" w:fill="FFFFFF"/>
              <w:jc w:val="center"/>
              <w:rPr>
                <w:rFonts w:hAnsi="Times New Roman" w:cs="Times New Roman"/>
                <w:sz w:val="22"/>
                <w:szCs w:val="22"/>
                <w:lang w:val="en-GB" w:bidi="ar-SA"/>
              </w:rPr>
            </w:pPr>
          </w:p>
        </w:tc>
        <w:tc>
          <w:tcPr>
            <w:tcW w:w="1523" w:type="dxa"/>
            <w:gridSpan w:val="2"/>
          </w:tcPr>
          <w:p w:rsidR="00322A04" w:rsidRPr="00573CC5" w:rsidRDefault="00322A04" w:rsidP="00322A04">
            <w:pPr>
              <w:shd w:val="clear" w:color="auto" w:fill="FFFFFF"/>
              <w:ind w:left="-79" w:right="-79"/>
              <w:jc w:val="center"/>
              <w:rPr>
                <w:rFonts w:hAnsi="Times New Roman" w:cs="Times New Roman"/>
                <w:sz w:val="22"/>
                <w:szCs w:val="22"/>
                <w:lang w:val="en-GB" w:bidi="ar-SA"/>
              </w:rPr>
            </w:pPr>
            <w:r w:rsidRPr="00573CC5">
              <w:rPr>
                <w:rFonts w:hAnsi="Times New Roman" w:cs="Times New Roman"/>
                <w:sz w:val="22"/>
                <w:szCs w:val="22"/>
                <w:lang w:val="en-GB" w:bidi="ar-SA"/>
              </w:rPr>
              <w:t>subsidiary</w:t>
            </w:r>
          </w:p>
        </w:tc>
        <w:tc>
          <w:tcPr>
            <w:tcW w:w="178" w:type="dxa"/>
            <w:gridSpan w:val="2"/>
          </w:tcPr>
          <w:p w:rsidR="00322A04" w:rsidRPr="00573CC5" w:rsidRDefault="00322A04" w:rsidP="00322A04">
            <w:pPr>
              <w:shd w:val="clear" w:color="auto" w:fill="FFFFFF"/>
              <w:jc w:val="center"/>
              <w:rPr>
                <w:rFonts w:hAnsi="Times New Roman" w:cs="Times New Roman"/>
                <w:sz w:val="22"/>
                <w:szCs w:val="22"/>
                <w:lang w:val="en-GB" w:bidi="ar-SA"/>
              </w:rPr>
            </w:pPr>
          </w:p>
        </w:tc>
        <w:tc>
          <w:tcPr>
            <w:tcW w:w="1560" w:type="dxa"/>
            <w:gridSpan w:val="2"/>
          </w:tcPr>
          <w:p w:rsidR="00322A04" w:rsidRPr="00573CC5" w:rsidRDefault="00322A04" w:rsidP="00322A04">
            <w:pPr>
              <w:shd w:val="clear" w:color="auto" w:fill="FFFFFF"/>
              <w:ind w:left="-79" w:right="-79"/>
              <w:jc w:val="center"/>
              <w:rPr>
                <w:rFonts w:hAnsi="Times New Roman" w:cs="Times New Roman"/>
                <w:sz w:val="22"/>
                <w:szCs w:val="22"/>
                <w:lang w:val="en-GB" w:bidi="ar-SA"/>
              </w:rPr>
            </w:pPr>
            <w:r w:rsidRPr="00573CC5">
              <w:rPr>
                <w:rFonts w:hAnsi="Times New Roman" w:cs="Times New Roman"/>
                <w:sz w:val="22"/>
                <w:szCs w:val="22"/>
                <w:lang w:val="en-GB" w:bidi="ar-SA"/>
              </w:rPr>
              <w:t>Total</w:t>
            </w:r>
          </w:p>
        </w:tc>
      </w:tr>
      <w:tr w:rsidR="00927DEA" w:rsidRPr="00573CC5" w:rsidTr="00927DEA">
        <w:trPr>
          <w:cantSplit/>
        </w:trPr>
        <w:tc>
          <w:tcPr>
            <w:tcW w:w="5386" w:type="dxa"/>
          </w:tcPr>
          <w:p w:rsidR="00927DEA" w:rsidRPr="00573CC5" w:rsidRDefault="00927DEA" w:rsidP="00A85CB9">
            <w:pPr>
              <w:shd w:val="clear" w:color="auto" w:fill="FFFFFF"/>
              <w:rPr>
                <w:rFonts w:hAnsi="Times New Roman" w:cs="Times New Roman"/>
                <w:b/>
                <w:bCs/>
                <w:sz w:val="22"/>
                <w:szCs w:val="22"/>
              </w:rPr>
            </w:pPr>
          </w:p>
        </w:tc>
        <w:tc>
          <w:tcPr>
            <w:tcW w:w="426" w:type="dxa"/>
            <w:gridSpan w:val="2"/>
          </w:tcPr>
          <w:p w:rsidR="00927DEA" w:rsidRPr="00573CC5" w:rsidRDefault="00927DEA" w:rsidP="00A85CB9">
            <w:pPr>
              <w:shd w:val="clear" w:color="auto" w:fill="FFFFFF"/>
              <w:tabs>
                <w:tab w:val="decimal" w:pos="1091"/>
              </w:tabs>
              <w:rPr>
                <w:rFonts w:hAnsi="Times New Roman" w:cs="Times New Roman"/>
                <w:b/>
                <w:bCs/>
                <w:sz w:val="22"/>
                <w:szCs w:val="22"/>
                <w:lang w:val="en-GB" w:bidi="ar-SA"/>
              </w:rPr>
            </w:pPr>
          </w:p>
        </w:tc>
        <w:tc>
          <w:tcPr>
            <w:tcW w:w="1559" w:type="dxa"/>
          </w:tcPr>
          <w:p w:rsidR="00927DEA" w:rsidRPr="00573CC5" w:rsidRDefault="00322A04" w:rsidP="00A85CB9">
            <w:pPr>
              <w:shd w:val="clear" w:color="auto" w:fill="FFFFFF"/>
              <w:ind w:right="-79"/>
              <w:jc w:val="center"/>
              <w:rPr>
                <w:rFonts w:hAnsi="Times New Roman" w:cs="Times New Roman"/>
                <w:b/>
                <w:bCs/>
                <w:sz w:val="22"/>
                <w:szCs w:val="22"/>
                <w:lang w:val="en-GB" w:bidi="ar-SA"/>
              </w:rPr>
            </w:pPr>
            <w:r w:rsidRPr="00573CC5">
              <w:rPr>
                <w:rFonts w:hAnsi="Times New Roman" w:cs="Times New Roman"/>
                <w:sz w:val="22"/>
                <w:szCs w:val="22"/>
                <w:lang w:val="en-GB" w:bidi="ar-SA"/>
              </w:rPr>
              <w:t>raw material</w:t>
            </w:r>
          </w:p>
        </w:tc>
        <w:tc>
          <w:tcPr>
            <w:tcW w:w="299" w:type="dxa"/>
            <w:gridSpan w:val="2"/>
          </w:tcPr>
          <w:p w:rsidR="00927DEA" w:rsidRPr="00573CC5" w:rsidRDefault="00927DEA" w:rsidP="00A85CB9">
            <w:pPr>
              <w:shd w:val="clear" w:color="auto" w:fill="FFFFFF"/>
              <w:ind w:right="-79"/>
              <w:jc w:val="center"/>
              <w:rPr>
                <w:rFonts w:hAnsi="Times New Roman" w:cs="Times New Roman"/>
                <w:b/>
                <w:bCs/>
                <w:sz w:val="22"/>
                <w:szCs w:val="22"/>
                <w:lang w:val="en-GB" w:bidi="ar-SA"/>
              </w:rPr>
            </w:pPr>
          </w:p>
        </w:tc>
        <w:tc>
          <w:tcPr>
            <w:tcW w:w="1402" w:type="dxa"/>
          </w:tcPr>
          <w:p w:rsidR="00927DEA" w:rsidRPr="00573CC5" w:rsidRDefault="00DC1BA2" w:rsidP="00A85CB9">
            <w:pPr>
              <w:shd w:val="clear" w:color="auto" w:fill="FFFFFF"/>
              <w:ind w:left="-79" w:right="-79"/>
              <w:jc w:val="center"/>
              <w:rPr>
                <w:rFonts w:hAnsi="Times New Roman" w:cs="Times New Roman"/>
                <w:sz w:val="22"/>
                <w:szCs w:val="22"/>
                <w:lang w:val="en-GB" w:bidi="ar-SA"/>
              </w:rPr>
            </w:pPr>
            <w:r w:rsidRPr="00573CC5">
              <w:rPr>
                <w:rFonts w:hAnsi="Times New Roman" w:cs="Times New Roman"/>
                <w:sz w:val="22"/>
                <w:szCs w:val="22"/>
                <w:lang w:val="en-GB" w:bidi="ar-SA"/>
              </w:rPr>
              <w:t xml:space="preserve">(See Note </w:t>
            </w:r>
            <w:r w:rsidR="005927A1" w:rsidRPr="00573CC5">
              <w:rPr>
                <w:rFonts w:hAnsi="Times New Roman" w:cs="Times New Roman"/>
                <w:sz w:val="22"/>
                <w:szCs w:val="22"/>
                <w:lang w:bidi="ar-SA"/>
              </w:rPr>
              <w:t>31</w:t>
            </w:r>
            <w:r w:rsidR="00927DEA" w:rsidRPr="00573CC5">
              <w:rPr>
                <w:rFonts w:hAnsi="Times New Roman" w:cs="Times New Roman"/>
                <w:sz w:val="22"/>
                <w:szCs w:val="22"/>
                <w:lang w:val="en-GB" w:bidi="ar-SA"/>
              </w:rPr>
              <w:t>)</w:t>
            </w:r>
          </w:p>
        </w:tc>
        <w:tc>
          <w:tcPr>
            <w:tcW w:w="283" w:type="dxa"/>
          </w:tcPr>
          <w:p w:rsidR="00927DEA" w:rsidRPr="00573CC5" w:rsidRDefault="00927DEA" w:rsidP="00A85CB9">
            <w:pPr>
              <w:shd w:val="clear" w:color="auto" w:fill="FFFFFF"/>
              <w:jc w:val="center"/>
              <w:rPr>
                <w:rFonts w:hAnsi="Times New Roman" w:cs="Times New Roman"/>
                <w:sz w:val="22"/>
                <w:szCs w:val="22"/>
                <w:lang w:val="en-GB" w:bidi="ar-SA"/>
              </w:rPr>
            </w:pPr>
          </w:p>
        </w:tc>
        <w:tc>
          <w:tcPr>
            <w:tcW w:w="1390" w:type="dxa"/>
            <w:gridSpan w:val="2"/>
          </w:tcPr>
          <w:p w:rsidR="00927DEA" w:rsidRPr="00573CC5" w:rsidRDefault="00927DEA" w:rsidP="00A85CB9">
            <w:pPr>
              <w:shd w:val="clear" w:color="auto" w:fill="FFFFFF"/>
              <w:ind w:left="-79" w:right="-79"/>
              <w:jc w:val="center"/>
              <w:rPr>
                <w:rFonts w:hAnsi="Times New Roman" w:cs="Times New Roman"/>
                <w:sz w:val="22"/>
                <w:szCs w:val="22"/>
                <w:lang w:val="en-GB" w:bidi="ar-SA"/>
              </w:rPr>
            </w:pPr>
            <w:r w:rsidRPr="00573CC5">
              <w:rPr>
                <w:rFonts w:hAnsi="Times New Roman" w:cs="Times New Roman"/>
                <w:sz w:val="22"/>
                <w:szCs w:val="22"/>
                <w:lang w:val="en-GB" w:bidi="ar-SA"/>
              </w:rPr>
              <w:t xml:space="preserve">(See Note </w:t>
            </w:r>
            <w:r w:rsidR="005927A1" w:rsidRPr="00573CC5">
              <w:rPr>
                <w:rFonts w:hAnsi="Times New Roman" w:cs="Times New Roman"/>
                <w:sz w:val="22"/>
                <w:szCs w:val="22"/>
                <w:lang w:bidi="ar-SA"/>
              </w:rPr>
              <w:t>1</w:t>
            </w:r>
            <w:r w:rsidRPr="00573CC5">
              <w:rPr>
                <w:rFonts w:hAnsi="Times New Roman" w:cs="Times New Roman"/>
                <w:sz w:val="22"/>
                <w:szCs w:val="22"/>
                <w:lang w:val="en-GB" w:bidi="ar-SA"/>
              </w:rPr>
              <w:t>.</w:t>
            </w:r>
            <w:r w:rsidR="005927A1" w:rsidRPr="00573CC5">
              <w:rPr>
                <w:rFonts w:hAnsi="Times New Roman" w:cs="Times New Roman"/>
                <w:sz w:val="22"/>
                <w:szCs w:val="22"/>
                <w:lang w:bidi="ar-SA"/>
              </w:rPr>
              <w:t>3</w:t>
            </w:r>
            <w:r w:rsidRPr="00573CC5">
              <w:rPr>
                <w:rFonts w:hAnsi="Times New Roman" w:cs="Times New Roman"/>
                <w:sz w:val="22"/>
                <w:szCs w:val="22"/>
                <w:lang w:val="en-GB" w:bidi="ar-SA"/>
              </w:rPr>
              <w:t>)</w:t>
            </w:r>
          </w:p>
        </w:tc>
        <w:tc>
          <w:tcPr>
            <w:tcW w:w="178" w:type="dxa"/>
            <w:gridSpan w:val="2"/>
          </w:tcPr>
          <w:p w:rsidR="00927DEA" w:rsidRPr="00573CC5" w:rsidRDefault="00927DEA" w:rsidP="00A85CB9">
            <w:pPr>
              <w:shd w:val="clear" w:color="auto" w:fill="FFFFFF"/>
              <w:jc w:val="center"/>
              <w:rPr>
                <w:rFonts w:hAnsi="Times New Roman" w:cs="Times New Roman"/>
                <w:sz w:val="22"/>
                <w:szCs w:val="22"/>
                <w:lang w:val="en-GB" w:bidi="ar-SA"/>
              </w:rPr>
            </w:pPr>
          </w:p>
        </w:tc>
        <w:tc>
          <w:tcPr>
            <w:tcW w:w="1529" w:type="dxa"/>
            <w:gridSpan w:val="2"/>
          </w:tcPr>
          <w:p w:rsidR="00927DEA" w:rsidRPr="00573CC5" w:rsidRDefault="00927DEA" w:rsidP="00A85CB9">
            <w:pPr>
              <w:shd w:val="clear" w:color="auto" w:fill="FFFFFF"/>
              <w:ind w:left="-79" w:right="-79"/>
              <w:jc w:val="center"/>
              <w:rPr>
                <w:rFonts w:hAnsi="Times New Roman" w:cs="Cordia New"/>
                <w:sz w:val="22"/>
                <w:cs/>
                <w:lang w:val="en-GB"/>
              </w:rPr>
            </w:pPr>
          </w:p>
        </w:tc>
        <w:tc>
          <w:tcPr>
            <w:tcW w:w="178" w:type="dxa"/>
            <w:gridSpan w:val="2"/>
          </w:tcPr>
          <w:p w:rsidR="00927DEA" w:rsidRPr="00573CC5" w:rsidRDefault="00927DEA" w:rsidP="00A85CB9">
            <w:pPr>
              <w:shd w:val="clear" w:color="auto" w:fill="FFFFFF"/>
              <w:ind w:right="-79"/>
              <w:jc w:val="center"/>
              <w:rPr>
                <w:rFonts w:hAnsi="Times New Roman" w:cs="Times New Roman"/>
                <w:b/>
                <w:bCs/>
                <w:sz w:val="22"/>
                <w:szCs w:val="22"/>
                <w:lang w:val="en-GB" w:bidi="ar-SA"/>
              </w:rPr>
            </w:pPr>
          </w:p>
        </w:tc>
        <w:tc>
          <w:tcPr>
            <w:tcW w:w="1546" w:type="dxa"/>
          </w:tcPr>
          <w:p w:rsidR="00927DEA" w:rsidRPr="00573CC5" w:rsidRDefault="00927DEA" w:rsidP="00A85CB9">
            <w:pPr>
              <w:shd w:val="clear" w:color="auto" w:fill="FFFFFF"/>
              <w:ind w:right="-79"/>
              <w:jc w:val="center"/>
              <w:rPr>
                <w:rFonts w:hAnsi="Times New Roman" w:cs="Times New Roman"/>
                <w:b/>
                <w:bCs/>
                <w:sz w:val="22"/>
                <w:szCs w:val="22"/>
                <w:lang w:val="en-GB" w:bidi="ar-SA"/>
              </w:rPr>
            </w:pPr>
          </w:p>
        </w:tc>
      </w:tr>
      <w:tr w:rsidR="00940AEB" w:rsidRPr="00573CC5" w:rsidTr="00927DEA">
        <w:trPr>
          <w:cantSplit/>
        </w:trPr>
        <w:tc>
          <w:tcPr>
            <w:tcW w:w="5386" w:type="dxa"/>
          </w:tcPr>
          <w:p w:rsidR="00940AEB" w:rsidRPr="00573CC5" w:rsidRDefault="00940AEB" w:rsidP="00A85CB9">
            <w:pPr>
              <w:shd w:val="clear" w:color="auto" w:fill="FFFFFF"/>
              <w:rPr>
                <w:rFonts w:hAnsi="Times New Roman" w:cs="Times New Roman"/>
                <w:b/>
                <w:bCs/>
                <w:sz w:val="22"/>
                <w:szCs w:val="22"/>
              </w:rPr>
            </w:pPr>
          </w:p>
        </w:tc>
        <w:tc>
          <w:tcPr>
            <w:tcW w:w="426" w:type="dxa"/>
            <w:gridSpan w:val="2"/>
          </w:tcPr>
          <w:p w:rsidR="00940AEB" w:rsidRPr="00573CC5" w:rsidRDefault="00940AEB" w:rsidP="00A85CB9">
            <w:pPr>
              <w:shd w:val="clear" w:color="auto" w:fill="FFFFFF"/>
              <w:tabs>
                <w:tab w:val="decimal" w:pos="1091"/>
              </w:tabs>
              <w:rPr>
                <w:rFonts w:hAnsi="Times New Roman" w:cs="Times New Roman"/>
                <w:b/>
                <w:bCs/>
                <w:sz w:val="22"/>
                <w:szCs w:val="22"/>
                <w:lang w:val="en-GB" w:bidi="ar-SA"/>
              </w:rPr>
            </w:pPr>
          </w:p>
        </w:tc>
        <w:tc>
          <w:tcPr>
            <w:tcW w:w="8364" w:type="dxa"/>
            <w:gridSpan w:val="14"/>
          </w:tcPr>
          <w:p w:rsidR="00940AEB" w:rsidRPr="00573CC5" w:rsidRDefault="00940AEB" w:rsidP="00A85CB9">
            <w:pPr>
              <w:shd w:val="clear" w:color="auto" w:fill="FFFFFF"/>
              <w:tabs>
                <w:tab w:val="decimal" w:pos="731"/>
              </w:tabs>
              <w:ind w:right="-79"/>
              <w:jc w:val="center"/>
              <w:rPr>
                <w:rFonts w:hAnsi="Times New Roman" w:cs="Times New Roman"/>
                <w:b/>
                <w:bCs/>
                <w:sz w:val="22"/>
                <w:szCs w:val="22"/>
                <w:lang w:val="en-GB" w:bidi="ar-SA"/>
              </w:rPr>
            </w:pPr>
            <w:r w:rsidRPr="00573CC5">
              <w:rPr>
                <w:rFonts w:hAnsi="Times New Roman" w:cs="Times New Roman"/>
                <w:sz w:val="22"/>
                <w:szCs w:val="22"/>
                <w:lang w:val="en-GB" w:bidi="ar-SA"/>
              </w:rPr>
              <w:t>(in million Baht)</w:t>
            </w:r>
          </w:p>
        </w:tc>
      </w:tr>
      <w:tr w:rsidR="0043657E" w:rsidRPr="00573CC5" w:rsidTr="00BE5C31">
        <w:trPr>
          <w:cantSplit/>
        </w:trPr>
        <w:tc>
          <w:tcPr>
            <w:tcW w:w="5386" w:type="dxa"/>
          </w:tcPr>
          <w:p w:rsidR="0043657E" w:rsidRPr="00573CC5" w:rsidRDefault="0043657E" w:rsidP="0043657E">
            <w:pPr>
              <w:shd w:val="clear" w:color="auto" w:fill="FFFFFF"/>
              <w:rPr>
                <w:rFonts w:hAnsi="Times New Roman" w:cs="Times New Roman"/>
                <w:b/>
                <w:bCs/>
                <w:sz w:val="22"/>
                <w:szCs w:val="22"/>
              </w:rPr>
            </w:pPr>
            <w:r w:rsidRPr="00573CC5">
              <w:rPr>
                <w:rFonts w:hAnsi="Times New Roman" w:cs="Times New Roman"/>
                <w:b/>
                <w:bCs/>
                <w:sz w:val="22"/>
                <w:szCs w:val="22"/>
              </w:rPr>
              <w:t>As at 31 December 2018</w:t>
            </w:r>
          </w:p>
        </w:tc>
        <w:tc>
          <w:tcPr>
            <w:tcW w:w="426" w:type="dxa"/>
            <w:gridSpan w:val="2"/>
          </w:tcPr>
          <w:p w:rsidR="0043657E" w:rsidRPr="00573CC5" w:rsidRDefault="0043657E" w:rsidP="0043657E">
            <w:pPr>
              <w:shd w:val="clear" w:color="auto" w:fill="FFFFFF"/>
              <w:tabs>
                <w:tab w:val="decimal" w:pos="1091"/>
              </w:tabs>
              <w:rPr>
                <w:rFonts w:hAnsi="Times New Roman" w:cs="Times New Roman"/>
                <w:b/>
                <w:bCs/>
                <w:sz w:val="22"/>
                <w:szCs w:val="22"/>
                <w:lang w:val="en-GB" w:bidi="ar-SA"/>
              </w:rPr>
            </w:pPr>
          </w:p>
        </w:tc>
        <w:tc>
          <w:tcPr>
            <w:tcW w:w="1559" w:type="dxa"/>
          </w:tcPr>
          <w:p w:rsidR="0043657E" w:rsidRPr="00573CC5" w:rsidRDefault="002E1158" w:rsidP="0043657E">
            <w:pPr>
              <w:shd w:val="clear" w:color="auto" w:fill="FFFFFF"/>
              <w:tabs>
                <w:tab w:val="decimal" w:pos="1001"/>
              </w:tabs>
              <w:ind w:right="-79"/>
              <w:rPr>
                <w:rFonts w:hAnsi="Times New Roman" w:cs="Times New Roman"/>
                <w:sz w:val="22"/>
                <w:szCs w:val="22"/>
                <w:lang w:bidi="ar-SA"/>
              </w:rPr>
            </w:pPr>
            <w:r w:rsidRPr="00573CC5">
              <w:rPr>
                <w:rFonts w:hAnsi="Times New Roman" w:cs="Times New Roman"/>
                <w:sz w:val="22"/>
                <w:szCs w:val="22"/>
                <w:lang w:bidi="ar-SA"/>
              </w:rPr>
              <w:t>-</w:t>
            </w:r>
          </w:p>
        </w:tc>
        <w:tc>
          <w:tcPr>
            <w:tcW w:w="283" w:type="dxa"/>
          </w:tcPr>
          <w:p w:rsidR="0043657E" w:rsidRPr="00573CC5" w:rsidRDefault="0043657E" w:rsidP="0043657E">
            <w:pPr>
              <w:shd w:val="clear" w:color="auto" w:fill="FFFFFF"/>
              <w:tabs>
                <w:tab w:val="decimal" w:pos="765"/>
              </w:tabs>
              <w:rPr>
                <w:rFonts w:hAnsi="Times New Roman" w:cs="Times New Roman"/>
                <w:b/>
                <w:bCs/>
                <w:sz w:val="22"/>
                <w:szCs w:val="22"/>
                <w:lang w:val="en-GB" w:bidi="ar-SA"/>
              </w:rPr>
            </w:pPr>
          </w:p>
        </w:tc>
        <w:tc>
          <w:tcPr>
            <w:tcW w:w="1418" w:type="dxa"/>
            <w:gridSpan w:val="2"/>
          </w:tcPr>
          <w:p w:rsidR="0043657E" w:rsidRPr="00573CC5" w:rsidRDefault="0043657E" w:rsidP="0043657E">
            <w:pPr>
              <w:shd w:val="clear" w:color="auto" w:fill="FFFFFF"/>
              <w:tabs>
                <w:tab w:val="decimal" w:pos="1183"/>
              </w:tabs>
              <w:ind w:right="-79"/>
              <w:rPr>
                <w:rFonts w:hAnsi="Times New Roman" w:cs="Times New Roman"/>
                <w:b/>
                <w:bCs/>
                <w:sz w:val="22"/>
                <w:szCs w:val="22"/>
                <w:lang w:bidi="ar-SA"/>
              </w:rPr>
            </w:pPr>
            <w:r w:rsidRPr="00573CC5">
              <w:rPr>
                <w:rFonts w:hAnsi="Times New Roman" w:cs="Times New Roman"/>
                <w:b/>
                <w:bCs/>
                <w:sz w:val="22"/>
                <w:szCs w:val="22"/>
                <w:lang w:bidi="ar-SA"/>
              </w:rPr>
              <w:t>292</w:t>
            </w:r>
          </w:p>
        </w:tc>
        <w:tc>
          <w:tcPr>
            <w:tcW w:w="283" w:type="dxa"/>
          </w:tcPr>
          <w:p w:rsidR="0043657E" w:rsidRPr="00573CC5" w:rsidRDefault="0043657E" w:rsidP="0043657E">
            <w:pPr>
              <w:shd w:val="clear" w:color="auto" w:fill="FFFFFF"/>
              <w:tabs>
                <w:tab w:val="decimal" w:pos="731"/>
              </w:tabs>
              <w:ind w:right="11"/>
              <w:rPr>
                <w:rFonts w:hAnsi="Times New Roman" w:cs="Times New Roman"/>
                <w:b/>
                <w:bCs/>
                <w:sz w:val="22"/>
                <w:szCs w:val="22"/>
                <w:lang w:val="en-GB" w:bidi="ar-SA"/>
              </w:rPr>
            </w:pPr>
          </w:p>
        </w:tc>
        <w:tc>
          <w:tcPr>
            <w:tcW w:w="1382" w:type="dxa"/>
          </w:tcPr>
          <w:p w:rsidR="0043657E" w:rsidRPr="00573CC5" w:rsidRDefault="0043657E" w:rsidP="0043657E">
            <w:pPr>
              <w:shd w:val="clear" w:color="auto" w:fill="FFFFFF"/>
              <w:tabs>
                <w:tab w:val="decimal" w:pos="1155"/>
              </w:tabs>
              <w:ind w:right="-79"/>
              <w:rPr>
                <w:rFonts w:hAnsi="Times New Roman" w:cs="Times New Roman"/>
                <w:b/>
                <w:bCs/>
                <w:sz w:val="22"/>
                <w:szCs w:val="22"/>
                <w:lang w:bidi="ar-SA"/>
              </w:rPr>
            </w:pPr>
            <w:r w:rsidRPr="00573CC5">
              <w:rPr>
                <w:rFonts w:hAnsi="Times New Roman" w:cs="Times New Roman"/>
                <w:b/>
                <w:bCs/>
                <w:sz w:val="22"/>
                <w:szCs w:val="22"/>
                <w:lang w:bidi="ar-SA"/>
              </w:rPr>
              <w:t>102</w:t>
            </w:r>
          </w:p>
        </w:tc>
        <w:tc>
          <w:tcPr>
            <w:tcW w:w="178" w:type="dxa"/>
            <w:gridSpan w:val="2"/>
          </w:tcPr>
          <w:p w:rsidR="0043657E" w:rsidRPr="00573CC5" w:rsidRDefault="0043657E" w:rsidP="0043657E">
            <w:pPr>
              <w:shd w:val="clear" w:color="auto" w:fill="FFFFFF"/>
              <w:tabs>
                <w:tab w:val="decimal" w:pos="731"/>
              </w:tabs>
              <w:ind w:right="11"/>
              <w:rPr>
                <w:rFonts w:hAnsi="Times New Roman" w:cs="Times New Roman"/>
                <w:b/>
                <w:bCs/>
                <w:sz w:val="22"/>
                <w:szCs w:val="22"/>
                <w:lang w:val="en-GB" w:bidi="ar-SA"/>
              </w:rPr>
            </w:pPr>
          </w:p>
        </w:tc>
        <w:tc>
          <w:tcPr>
            <w:tcW w:w="1523" w:type="dxa"/>
            <w:gridSpan w:val="2"/>
          </w:tcPr>
          <w:p w:rsidR="0043657E" w:rsidRPr="00573CC5" w:rsidRDefault="0043657E" w:rsidP="0043657E">
            <w:pPr>
              <w:shd w:val="clear" w:color="auto" w:fill="FFFFFF"/>
              <w:tabs>
                <w:tab w:val="decimal" w:pos="1092"/>
              </w:tabs>
              <w:ind w:right="11"/>
              <w:rPr>
                <w:rFonts w:hAnsi="Times New Roman" w:cs="Times New Roman"/>
                <w:b/>
                <w:bCs/>
                <w:sz w:val="22"/>
                <w:szCs w:val="22"/>
                <w:lang w:bidi="ar-SA"/>
              </w:rPr>
            </w:pPr>
            <w:r w:rsidRPr="00573CC5">
              <w:rPr>
                <w:rFonts w:hAnsi="Times New Roman" w:cs="Times New Roman"/>
                <w:b/>
                <w:bCs/>
                <w:sz w:val="22"/>
                <w:szCs w:val="22"/>
                <w:lang w:bidi="ar-SA"/>
              </w:rPr>
              <w:t>242</w:t>
            </w:r>
          </w:p>
        </w:tc>
        <w:tc>
          <w:tcPr>
            <w:tcW w:w="178" w:type="dxa"/>
            <w:gridSpan w:val="2"/>
          </w:tcPr>
          <w:p w:rsidR="0043657E" w:rsidRPr="00573CC5" w:rsidRDefault="0043657E" w:rsidP="0043657E">
            <w:pPr>
              <w:shd w:val="clear" w:color="auto" w:fill="FFFFFF"/>
              <w:tabs>
                <w:tab w:val="decimal" w:pos="731"/>
              </w:tabs>
              <w:ind w:right="11"/>
              <w:rPr>
                <w:rFonts w:hAnsi="Times New Roman" w:cs="Times New Roman"/>
                <w:b/>
                <w:bCs/>
                <w:sz w:val="22"/>
                <w:szCs w:val="22"/>
                <w:lang w:val="en-GB" w:bidi="ar-SA"/>
              </w:rPr>
            </w:pPr>
          </w:p>
        </w:tc>
        <w:tc>
          <w:tcPr>
            <w:tcW w:w="1560" w:type="dxa"/>
            <w:gridSpan w:val="2"/>
          </w:tcPr>
          <w:p w:rsidR="0043657E" w:rsidRPr="00573CC5" w:rsidRDefault="0043657E" w:rsidP="0043657E">
            <w:pPr>
              <w:shd w:val="clear" w:color="auto" w:fill="FFFFFF"/>
              <w:tabs>
                <w:tab w:val="decimal" w:pos="1159"/>
              </w:tabs>
              <w:ind w:right="11"/>
              <w:rPr>
                <w:rFonts w:hAnsi="Times New Roman" w:cs="Times New Roman"/>
                <w:b/>
                <w:bCs/>
                <w:sz w:val="22"/>
                <w:szCs w:val="22"/>
                <w:lang w:val="en-GB" w:bidi="ar-SA"/>
              </w:rPr>
            </w:pPr>
            <w:r w:rsidRPr="00573CC5">
              <w:rPr>
                <w:rFonts w:hAnsi="Times New Roman" w:cs="Times New Roman"/>
                <w:b/>
                <w:bCs/>
                <w:sz w:val="22"/>
                <w:szCs w:val="22"/>
                <w:lang w:bidi="ar-SA"/>
              </w:rPr>
              <w:t>636</w:t>
            </w:r>
          </w:p>
        </w:tc>
      </w:tr>
      <w:tr w:rsidR="00925F22" w:rsidRPr="00573CC5" w:rsidTr="00925F22">
        <w:trPr>
          <w:cantSplit/>
        </w:trPr>
        <w:tc>
          <w:tcPr>
            <w:tcW w:w="5386" w:type="dxa"/>
          </w:tcPr>
          <w:p w:rsidR="00925F22" w:rsidRPr="00573CC5" w:rsidRDefault="00925F22" w:rsidP="00925F22">
            <w:pPr>
              <w:shd w:val="clear" w:color="auto" w:fill="FFFFFF"/>
              <w:rPr>
                <w:rFonts w:hAnsi="Times New Roman" w:cs="Times New Roman"/>
                <w:sz w:val="22"/>
                <w:szCs w:val="22"/>
              </w:rPr>
            </w:pPr>
            <w:r w:rsidRPr="00573CC5">
              <w:rPr>
                <w:rFonts w:hAnsi="Times New Roman" w:cs="Times New Roman"/>
                <w:sz w:val="22"/>
                <w:szCs w:val="22"/>
              </w:rPr>
              <w:t>Provisions made</w:t>
            </w:r>
          </w:p>
        </w:tc>
        <w:tc>
          <w:tcPr>
            <w:tcW w:w="426" w:type="dxa"/>
            <w:gridSpan w:val="2"/>
          </w:tcPr>
          <w:p w:rsidR="00925F22" w:rsidRPr="00573CC5" w:rsidRDefault="00925F22" w:rsidP="00925F22">
            <w:pPr>
              <w:shd w:val="clear" w:color="auto" w:fill="FFFFFF"/>
              <w:tabs>
                <w:tab w:val="decimal" w:pos="1091"/>
              </w:tabs>
              <w:rPr>
                <w:rFonts w:hAnsi="Times New Roman" w:cs="Times New Roman"/>
                <w:sz w:val="22"/>
                <w:szCs w:val="22"/>
                <w:lang w:bidi="ar-SA"/>
              </w:rPr>
            </w:pPr>
          </w:p>
        </w:tc>
        <w:tc>
          <w:tcPr>
            <w:tcW w:w="1559" w:type="dxa"/>
            <w:shd w:val="clear" w:color="auto" w:fill="auto"/>
          </w:tcPr>
          <w:p w:rsidR="00925F22" w:rsidRPr="00573CC5" w:rsidRDefault="00925F22" w:rsidP="00925F22">
            <w:pPr>
              <w:shd w:val="clear" w:color="auto" w:fill="FFFFFF"/>
              <w:tabs>
                <w:tab w:val="decimal" w:pos="1001"/>
              </w:tabs>
              <w:ind w:right="-79"/>
              <w:rPr>
                <w:rFonts w:hAnsi="Times New Roman" w:cs="Times New Roman"/>
                <w:sz w:val="22"/>
                <w:szCs w:val="22"/>
                <w:lang w:bidi="ar-SA"/>
              </w:rPr>
            </w:pPr>
            <w:r w:rsidRPr="00573CC5">
              <w:rPr>
                <w:rFonts w:hAnsi="Times New Roman" w:cs="Times New Roman"/>
                <w:sz w:val="22"/>
                <w:szCs w:val="22"/>
                <w:lang w:bidi="ar-SA"/>
              </w:rPr>
              <w:t>11</w:t>
            </w:r>
          </w:p>
        </w:tc>
        <w:tc>
          <w:tcPr>
            <w:tcW w:w="283" w:type="dxa"/>
            <w:shd w:val="clear" w:color="auto" w:fill="auto"/>
          </w:tcPr>
          <w:p w:rsidR="00925F22" w:rsidRPr="00573CC5" w:rsidRDefault="00925F22" w:rsidP="00925F22">
            <w:pPr>
              <w:shd w:val="clear" w:color="auto" w:fill="FFFFFF"/>
              <w:tabs>
                <w:tab w:val="decimal" w:pos="765"/>
                <w:tab w:val="decimal" w:pos="1003"/>
              </w:tabs>
              <w:rPr>
                <w:rFonts w:hAnsi="Times New Roman" w:cs="Times New Roman"/>
                <w:sz w:val="22"/>
                <w:szCs w:val="22"/>
              </w:rPr>
            </w:pPr>
          </w:p>
        </w:tc>
        <w:tc>
          <w:tcPr>
            <w:tcW w:w="1418" w:type="dxa"/>
            <w:gridSpan w:val="2"/>
            <w:shd w:val="clear" w:color="auto" w:fill="auto"/>
          </w:tcPr>
          <w:p w:rsidR="00925F22" w:rsidRPr="00573CC5" w:rsidRDefault="00925F22" w:rsidP="00925F22">
            <w:pPr>
              <w:shd w:val="clear" w:color="auto" w:fill="FFFFFF"/>
              <w:tabs>
                <w:tab w:val="decimal" w:pos="1183"/>
              </w:tabs>
              <w:ind w:right="-79"/>
              <w:rPr>
                <w:rFonts w:hAnsi="Times New Roman" w:cs="Times New Roman"/>
                <w:sz w:val="22"/>
                <w:szCs w:val="22"/>
                <w:lang w:bidi="ar-SA"/>
              </w:rPr>
            </w:pPr>
            <w:r w:rsidRPr="00573CC5">
              <w:rPr>
                <w:rFonts w:hAnsi="Times New Roman" w:cs="Times New Roman"/>
                <w:sz w:val="22"/>
                <w:szCs w:val="22"/>
                <w:lang w:bidi="ar-SA"/>
              </w:rPr>
              <w:t>45</w:t>
            </w:r>
          </w:p>
        </w:tc>
        <w:tc>
          <w:tcPr>
            <w:tcW w:w="283" w:type="dxa"/>
            <w:shd w:val="clear" w:color="auto" w:fill="auto"/>
          </w:tcPr>
          <w:p w:rsidR="00925F22" w:rsidRPr="00573CC5" w:rsidRDefault="00925F22" w:rsidP="00925F22">
            <w:pPr>
              <w:shd w:val="clear" w:color="auto" w:fill="FFFFFF"/>
              <w:tabs>
                <w:tab w:val="decimal" w:pos="763"/>
                <w:tab w:val="decimal" w:pos="911"/>
              </w:tabs>
              <w:ind w:right="11"/>
              <w:rPr>
                <w:rFonts w:hAnsi="Times New Roman" w:cs="Times New Roman"/>
                <w:sz w:val="22"/>
                <w:szCs w:val="22"/>
                <w:lang w:val="en-GB" w:bidi="ar-SA"/>
              </w:rPr>
            </w:pPr>
          </w:p>
        </w:tc>
        <w:tc>
          <w:tcPr>
            <w:tcW w:w="1382" w:type="dxa"/>
            <w:shd w:val="clear" w:color="auto" w:fill="auto"/>
          </w:tcPr>
          <w:p w:rsidR="00925F22" w:rsidRPr="00573CC5" w:rsidRDefault="00925F22" w:rsidP="00925F22">
            <w:pPr>
              <w:shd w:val="clear" w:color="auto" w:fill="FFFFFF"/>
              <w:tabs>
                <w:tab w:val="decimal" w:pos="1155"/>
              </w:tabs>
              <w:ind w:right="-79"/>
              <w:rPr>
                <w:rFonts w:hAnsi="Times New Roman" w:cs="Times New Roman"/>
                <w:b/>
                <w:bCs/>
                <w:sz w:val="22"/>
                <w:szCs w:val="22"/>
                <w:lang w:bidi="ar-SA"/>
              </w:rPr>
            </w:pPr>
            <w:r w:rsidRPr="00573CC5">
              <w:rPr>
                <w:rFonts w:hAnsi="Times New Roman" w:cs="Times New Roman"/>
                <w:b/>
                <w:bCs/>
                <w:sz w:val="22"/>
                <w:szCs w:val="22"/>
                <w:lang w:bidi="ar-SA"/>
              </w:rPr>
              <w:t>-</w:t>
            </w:r>
          </w:p>
        </w:tc>
        <w:tc>
          <w:tcPr>
            <w:tcW w:w="178" w:type="dxa"/>
            <w:gridSpan w:val="2"/>
            <w:shd w:val="clear" w:color="auto" w:fill="auto"/>
          </w:tcPr>
          <w:p w:rsidR="00925F22" w:rsidRPr="00573CC5" w:rsidRDefault="00925F22" w:rsidP="00925F22">
            <w:pPr>
              <w:shd w:val="clear" w:color="auto" w:fill="FFFFFF"/>
              <w:tabs>
                <w:tab w:val="decimal" w:pos="911"/>
              </w:tabs>
              <w:ind w:right="11"/>
              <w:rPr>
                <w:rFonts w:hAnsi="Times New Roman" w:cs="Times New Roman"/>
                <w:sz w:val="22"/>
                <w:szCs w:val="22"/>
              </w:rPr>
            </w:pPr>
          </w:p>
        </w:tc>
        <w:tc>
          <w:tcPr>
            <w:tcW w:w="1523" w:type="dxa"/>
            <w:gridSpan w:val="2"/>
            <w:shd w:val="clear" w:color="auto" w:fill="auto"/>
          </w:tcPr>
          <w:p w:rsidR="00925F22" w:rsidRPr="00573CC5" w:rsidRDefault="00925F22" w:rsidP="00925F22">
            <w:pPr>
              <w:shd w:val="clear" w:color="auto" w:fill="FFFFFF"/>
              <w:tabs>
                <w:tab w:val="decimal" w:pos="1092"/>
              </w:tabs>
              <w:ind w:right="11"/>
              <w:rPr>
                <w:rFonts w:hAnsi="Times New Roman" w:cs="Times New Roman"/>
                <w:sz w:val="22"/>
                <w:szCs w:val="22"/>
                <w:lang w:bidi="ar-SA"/>
              </w:rPr>
            </w:pPr>
            <w:r w:rsidRPr="00573CC5">
              <w:rPr>
                <w:rFonts w:hAnsi="Times New Roman" w:cs="Times New Roman"/>
                <w:sz w:val="22"/>
                <w:szCs w:val="22"/>
                <w:lang w:bidi="ar-SA"/>
              </w:rPr>
              <w:t>-</w:t>
            </w:r>
          </w:p>
        </w:tc>
        <w:tc>
          <w:tcPr>
            <w:tcW w:w="178" w:type="dxa"/>
            <w:gridSpan w:val="2"/>
            <w:shd w:val="clear" w:color="auto" w:fill="auto"/>
          </w:tcPr>
          <w:p w:rsidR="00925F22" w:rsidRPr="00573CC5" w:rsidRDefault="00925F22" w:rsidP="00925F22">
            <w:pPr>
              <w:shd w:val="clear" w:color="auto" w:fill="FFFFFF"/>
              <w:tabs>
                <w:tab w:val="decimal" w:pos="731"/>
              </w:tabs>
              <w:ind w:right="11"/>
              <w:rPr>
                <w:rFonts w:hAnsi="Times New Roman" w:cs="Times New Roman"/>
                <w:b/>
                <w:bCs/>
                <w:sz w:val="22"/>
                <w:szCs w:val="22"/>
                <w:lang w:val="en-GB" w:bidi="ar-SA"/>
              </w:rPr>
            </w:pPr>
          </w:p>
        </w:tc>
        <w:tc>
          <w:tcPr>
            <w:tcW w:w="1560" w:type="dxa"/>
            <w:gridSpan w:val="2"/>
            <w:shd w:val="clear" w:color="auto" w:fill="auto"/>
          </w:tcPr>
          <w:p w:rsidR="00925F22" w:rsidRPr="00573CC5" w:rsidRDefault="00925F22" w:rsidP="00925F22">
            <w:pPr>
              <w:shd w:val="clear" w:color="auto" w:fill="FFFFFF"/>
              <w:tabs>
                <w:tab w:val="decimal" w:pos="1159"/>
              </w:tabs>
              <w:ind w:right="-79"/>
              <w:rPr>
                <w:rFonts w:hAnsi="Times New Roman" w:cs="Times New Roman"/>
                <w:sz w:val="22"/>
                <w:szCs w:val="22"/>
                <w:lang w:bidi="ar-SA"/>
              </w:rPr>
            </w:pPr>
            <w:r w:rsidRPr="00573CC5">
              <w:rPr>
                <w:rFonts w:hAnsi="Times New Roman" w:cs="Times New Roman"/>
                <w:sz w:val="22"/>
                <w:szCs w:val="22"/>
                <w:lang w:bidi="ar-SA"/>
              </w:rPr>
              <w:t>56</w:t>
            </w:r>
          </w:p>
        </w:tc>
      </w:tr>
      <w:tr w:rsidR="00925F22" w:rsidRPr="00573CC5" w:rsidTr="00925F22">
        <w:trPr>
          <w:cantSplit/>
        </w:trPr>
        <w:tc>
          <w:tcPr>
            <w:tcW w:w="5386" w:type="dxa"/>
          </w:tcPr>
          <w:p w:rsidR="00925F22" w:rsidRPr="00573CC5" w:rsidRDefault="00322A04" w:rsidP="00925F22">
            <w:pPr>
              <w:shd w:val="clear" w:color="auto" w:fill="FFFFFF"/>
              <w:rPr>
                <w:rFonts w:hAnsi="Times New Roman" w:cstheme="minorBidi"/>
                <w:sz w:val="22"/>
                <w:szCs w:val="22"/>
                <w:cs/>
              </w:rPr>
            </w:pPr>
            <w:r w:rsidRPr="00573CC5">
              <w:rPr>
                <w:rFonts w:hAnsi="Times New Roman" w:cs="Times New Roman"/>
                <w:sz w:val="22"/>
                <w:szCs w:val="22"/>
              </w:rPr>
              <w:t>Provisions</w:t>
            </w:r>
            <w:r w:rsidRPr="00573CC5">
              <w:rPr>
                <w:rFonts w:hAnsi="Times New Roman" w:cstheme="minorBidi"/>
                <w:sz w:val="22"/>
                <w:szCs w:val="22"/>
              </w:rPr>
              <w:t xml:space="preserve"> decreased</w:t>
            </w:r>
          </w:p>
        </w:tc>
        <w:tc>
          <w:tcPr>
            <w:tcW w:w="426" w:type="dxa"/>
            <w:gridSpan w:val="2"/>
          </w:tcPr>
          <w:p w:rsidR="00925F22" w:rsidRPr="00573CC5" w:rsidRDefault="00925F22" w:rsidP="00925F22">
            <w:pPr>
              <w:shd w:val="clear" w:color="auto" w:fill="FFFFFF"/>
              <w:tabs>
                <w:tab w:val="decimal" w:pos="1091"/>
              </w:tabs>
              <w:rPr>
                <w:rFonts w:hAnsi="Times New Roman" w:cs="Times New Roman"/>
                <w:sz w:val="22"/>
                <w:szCs w:val="22"/>
                <w:lang w:bidi="ar-SA"/>
              </w:rPr>
            </w:pPr>
          </w:p>
        </w:tc>
        <w:tc>
          <w:tcPr>
            <w:tcW w:w="1559" w:type="dxa"/>
            <w:shd w:val="clear" w:color="auto" w:fill="auto"/>
          </w:tcPr>
          <w:p w:rsidR="00925F22" w:rsidRPr="00573CC5" w:rsidRDefault="00925F22" w:rsidP="00925F22">
            <w:pPr>
              <w:shd w:val="clear" w:color="auto" w:fill="FFFFFF"/>
              <w:tabs>
                <w:tab w:val="decimal" w:pos="1001"/>
              </w:tabs>
              <w:ind w:right="-79"/>
              <w:rPr>
                <w:rFonts w:hAnsi="Times New Roman" w:cs="Times New Roman"/>
                <w:sz w:val="22"/>
                <w:szCs w:val="22"/>
                <w:lang w:bidi="ar-SA"/>
              </w:rPr>
            </w:pPr>
            <w:r w:rsidRPr="00573CC5">
              <w:rPr>
                <w:rFonts w:hAnsi="Times New Roman" w:cs="Times New Roman"/>
                <w:sz w:val="22"/>
                <w:szCs w:val="22"/>
                <w:lang w:bidi="ar-SA"/>
              </w:rPr>
              <w:t>-</w:t>
            </w:r>
          </w:p>
        </w:tc>
        <w:tc>
          <w:tcPr>
            <w:tcW w:w="283" w:type="dxa"/>
            <w:shd w:val="clear" w:color="auto" w:fill="auto"/>
          </w:tcPr>
          <w:p w:rsidR="00925F22" w:rsidRPr="00573CC5" w:rsidRDefault="00925F22" w:rsidP="00925F22">
            <w:pPr>
              <w:shd w:val="clear" w:color="auto" w:fill="FFFFFF"/>
              <w:tabs>
                <w:tab w:val="decimal" w:pos="765"/>
                <w:tab w:val="decimal" w:pos="1003"/>
              </w:tabs>
              <w:rPr>
                <w:rFonts w:hAnsi="Times New Roman" w:cs="Times New Roman"/>
                <w:sz w:val="22"/>
                <w:szCs w:val="22"/>
              </w:rPr>
            </w:pPr>
          </w:p>
        </w:tc>
        <w:tc>
          <w:tcPr>
            <w:tcW w:w="1418" w:type="dxa"/>
            <w:gridSpan w:val="2"/>
            <w:shd w:val="clear" w:color="auto" w:fill="auto"/>
          </w:tcPr>
          <w:p w:rsidR="00925F22" w:rsidRPr="00573CC5" w:rsidRDefault="00322A04" w:rsidP="00925F22">
            <w:pPr>
              <w:shd w:val="clear" w:color="auto" w:fill="FFFFFF"/>
              <w:tabs>
                <w:tab w:val="decimal" w:pos="1183"/>
              </w:tabs>
              <w:ind w:right="-79"/>
              <w:rPr>
                <w:rFonts w:hAnsi="Times New Roman" w:cs="Times New Roman"/>
                <w:sz w:val="22"/>
                <w:szCs w:val="22"/>
                <w:lang w:bidi="ar-SA"/>
              </w:rPr>
            </w:pPr>
            <w:r w:rsidRPr="00573CC5">
              <w:rPr>
                <w:rFonts w:hAnsi="Times New Roman" w:cs="Times New Roman"/>
                <w:sz w:val="22"/>
                <w:szCs w:val="22"/>
                <w:lang w:bidi="ar-SA"/>
              </w:rPr>
              <w:t>-</w:t>
            </w:r>
          </w:p>
        </w:tc>
        <w:tc>
          <w:tcPr>
            <w:tcW w:w="283" w:type="dxa"/>
            <w:shd w:val="clear" w:color="auto" w:fill="auto"/>
          </w:tcPr>
          <w:p w:rsidR="00925F22" w:rsidRPr="00573CC5" w:rsidRDefault="00925F22" w:rsidP="00925F22">
            <w:pPr>
              <w:shd w:val="clear" w:color="auto" w:fill="FFFFFF"/>
              <w:tabs>
                <w:tab w:val="decimal" w:pos="763"/>
                <w:tab w:val="decimal" w:pos="911"/>
              </w:tabs>
              <w:ind w:right="11"/>
              <w:rPr>
                <w:rFonts w:hAnsi="Times New Roman" w:cs="Times New Roman"/>
                <w:sz w:val="22"/>
                <w:szCs w:val="22"/>
                <w:lang w:val="en-GB" w:bidi="ar-SA"/>
              </w:rPr>
            </w:pPr>
          </w:p>
        </w:tc>
        <w:tc>
          <w:tcPr>
            <w:tcW w:w="1382" w:type="dxa"/>
            <w:shd w:val="clear" w:color="auto" w:fill="auto"/>
          </w:tcPr>
          <w:p w:rsidR="00925F22" w:rsidRPr="00573CC5" w:rsidRDefault="00925F22" w:rsidP="00925F22">
            <w:pPr>
              <w:shd w:val="clear" w:color="auto" w:fill="FFFFFF"/>
              <w:tabs>
                <w:tab w:val="decimal" w:pos="1155"/>
              </w:tabs>
              <w:ind w:right="-79"/>
              <w:rPr>
                <w:rFonts w:hAnsi="Times New Roman" w:cs="Times New Roman"/>
                <w:sz w:val="22"/>
                <w:szCs w:val="22"/>
                <w:lang w:bidi="ar-SA"/>
              </w:rPr>
            </w:pPr>
            <w:r w:rsidRPr="00573CC5">
              <w:rPr>
                <w:rFonts w:hAnsi="Times New Roman" w:cs="Times New Roman"/>
                <w:sz w:val="22"/>
                <w:szCs w:val="22"/>
                <w:lang w:bidi="ar-SA"/>
              </w:rPr>
              <w:t>(24)</w:t>
            </w:r>
          </w:p>
        </w:tc>
        <w:tc>
          <w:tcPr>
            <w:tcW w:w="178" w:type="dxa"/>
            <w:gridSpan w:val="2"/>
            <w:shd w:val="clear" w:color="auto" w:fill="auto"/>
          </w:tcPr>
          <w:p w:rsidR="00925F22" w:rsidRPr="00573CC5" w:rsidRDefault="00925F22" w:rsidP="00925F22">
            <w:pPr>
              <w:shd w:val="clear" w:color="auto" w:fill="FFFFFF"/>
              <w:tabs>
                <w:tab w:val="decimal" w:pos="911"/>
              </w:tabs>
              <w:ind w:right="11"/>
              <w:rPr>
                <w:rFonts w:hAnsi="Times New Roman" w:cs="Times New Roman"/>
                <w:sz w:val="22"/>
                <w:szCs w:val="22"/>
              </w:rPr>
            </w:pPr>
          </w:p>
        </w:tc>
        <w:tc>
          <w:tcPr>
            <w:tcW w:w="1523" w:type="dxa"/>
            <w:gridSpan w:val="2"/>
            <w:shd w:val="clear" w:color="auto" w:fill="auto"/>
          </w:tcPr>
          <w:p w:rsidR="00925F22" w:rsidRPr="00573CC5" w:rsidRDefault="00925F22" w:rsidP="00925F22">
            <w:pPr>
              <w:shd w:val="clear" w:color="auto" w:fill="FFFFFF"/>
              <w:tabs>
                <w:tab w:val="decimal" w:pos="1092"/>
              </w:tabs>
              <w:ind w:right="11"/>
              <w:rPr>
                <w:rFonts w:hAnsi="Times New Roman" w:cs="Times New Roman"/>
                <w:sz w:val="22"/>
                <w:szCs w:val="22"/>
                <w:lang w:bidi="ar-SA"/>
              </w:rPr>
            </w:pPr>
            <w:r w:rsidRPr="00573CC5">
              <w:rPr>
                <w:rFonts w:hAnsi="Times New Roman" w:cs="Times New Roman"/>
                <w:sz w:val="22"/>
                <w:szCs w:val="22"/>
                <w:lang w:bidi="ar-SA"/>
              </w:rPr>
              <w:t>-</w:t>
            </w:r>
          </w:p>
        </w:tc>
        <w:tc>
          <w:tcPr>
            <w:tcW w:w="178" w:type="dxa"/>
            <w:gridSpan w:val="2"/>
            <w:shd w:val="clear" w:color="auto" w:fill="auto"/>
          </w:tcPr>
          <w:p w:rsidR="00925F22" w:rsidRPr="00573CC5" w:rsidRDefault="00925F22" w:rsidP="00925F22">
            <w:pPr>
              <w:shd w:val="clear" w:color="auto" w:fill="FFFFFF"/>
              <w:tabs>
                <w:tab w:val="decimal" w:pos="731"/>
              </w:tabs>
              <w:ind w:right="11"/>
              <w:rPr>
                <w:rFonts w:hAnsi="Times New Roman" w:cs="Times New Roman"/>
                <w:sz w:val="22"/>
                <w:szCs w:val="22"/>
                <w:lang w:val="en-GB" w:bidi="ar-SA"/>
              </w:rPr>
            </w:pPr>
          </w:p>
        </w:tc>
        <w:tc>
          <w:tcPr>
            <w:tcW w:w="1560" w:type="dxa"/>
            <w:gridSpan w:val="2"/>
            <w:shd w:val="clear" w:color="auto" w:fill="auto"/>
          </w:tcPr>
          <w:p w:rsidR="00925F22" w:rsidRPr="00573CC5" w:rsidRDefault="00925F22" w:rsidP="00925F22">
            <w:pPr>
              <w:shd w:val="clear" w:color="auto" w:fill="FFFFFF"/>
              <w:tabs>
                <w:tab w:val="decimal" w:pos="1159"/>
              </w:tabs>
              <w:ind w:right="-79"/>
              <w:rPr>
                <w:rFonts w:hAnsi="Times New Roman" w:cs="Times New Roman"/>
                <w:sz w:val="22"/>
                <w:szCs w:val="22"/>
                <w:lang w:bidi="ar-SA"/>
              </w:rPr>
            </w:pPr>
            <w:r w:rsidRPr="00573CC5">
              <w:rPr>
                <w:rFonts w:hAnsi="Times New Roman" w:cs="Times New Roman"/>
                <w:sz w:val="22"/>
                <w:szCs w:val="22"/>
                <w:lang w:bidi="ar-SA"/>
              </w:rPr>
              <w:t>(24)</w:t>
            </w:r>
          </w:p>
        </w:tc>
      </w:tr>
      <w:tr w:rsidR="00925F22" w:rsidRPr="00573CC5" w:rsidTr="00925F22">
        <w:trPr>
          <w:cantSplit/>
        </w:trPr>
        <w:tc>
          <w:tcPr>
            <w:tcW w:w="5386" w:type="dxa"/>
          </w:tcPr>
          <w:p w:rsidR="00925F22" w:rsidRPr="00573CC5" w:rsidRDefault="00925F22" w:rsidP="00925F22">
            <w:pPr>
              <w:shd w:val="clear" w:color="auto" w:fill="FFFFFF"/>
              <w:rPr>
                <w:rFonts w:hAnsi="Times New Roman" w:cstheme="minorBidi"/>
                <w:szCs w:val="24"/>
                <w:cs/>
              </w:rPr>
            </w:pPr>
            <w:r w:rsidRPr="00573CC5">
              <w:rPr>
                <w:rFonts w:hAnsi="Times New Roman" w:cs="Times New Roman"/>
                <w:sz w:val="22"/>
                <w:szCs w:val="22"/>
              </w:rPr>
              <w:t>Provisions transferred in</w:t>
            </w:r>
          </w:p>
        </w:tc>
        <w:tc>
          <w:tcPr>
            <w:tcW w:w="426" w:type="dxa"/>
            <w:gridSpan w:val="2"/>
          </w:tcPr>
          <w:p w:rsidR="00925F22" w:rsidRPr="00573CC5" w:rsidRDefault="00925F22" w:rsidP="00925F22">
            <w:pPr>
              <w:shd w:val="clear" w:color="auto" w:fill="FFFFFF"/>
              <w:tabs>
                <w:tab w:val="decimal" w:pos="1091"/>
              </w:tabs>
              <w:rPr>
                <w:rFonts w:hAnsi="Times New Roman" w:cs="Times New Roman"/>
                <w:sz w:val="22"/>
                <w:szCs w:val="22"/>
                <w:lang w:bidi="ar-SA"/>
              </w:rPr>
            </w:pPr>
          </w:p>
        </w:tc>
        <w:tc>
          <w:tcPr>
            <w:tcW w:w="1559" w:type="dxa"/>
            <w:shd w:val="clear" w:color="auto" w:fill="auto"/>
          </w:tcPr>
          <w:p w:rsidR="00925F22" w:rsidRPr="00573CC5" w:rsidRDefault="00925F22" w:rsidP="00925F22">
            <w:pPr>
              <w:shd w:val="clear" w:color="auto" w:fill="FFFFFF"/>
              <w:tabs>
                <w:tab w:val="decimal" w:pos="1001"/>
              </w:tabs>
              <w:ind w:right="-79"/>
              <w:rPr>
                <w:rFonts w:hAnsi="Times New Roman" w:cs="Times New Roman"/>
                <w:sz w:val="22"/>
                <w:szCs w:val="22"/>
                <w:lang w:bidi="ar-SA"/>
              </w:rPr>
            </w:pPr>
            <w:r w:rsidRPr="00573CC5">
              <w:rPr>
                <w:rFonts w:hAnsi="Times New Roman" w:cs="Times New Roman"/>
                <w:sz w:val="22"/>
                <w:szCs w:val="22"/>
                <w:lang w:bidi="ar-SA"/>
              </w:rPr>
              <w:t>-</w:t>
            </w:r>
          </w:p>
        </w:tc>
        <w:tc>
          <w:tcPr>
            <w:tcW w:w="283" w:type="dxa"/>
            <w:shd w:val="clear" w:color="auto" w:fill="auto"/>
          </w:tcPr>
          <w:p w:rsidR="00925F22" w:rsidRPr="00573CC5" w:rsidRDefault="00925F22" w:rsidP="00925F22">
            <w:pPr>
              <w:shd w:val="clear" w:color="auto" w:fill="FFFFFF"/>
              <w:tabs>
                <w:tab w:val="decimal" w:pos="765"/>
                <w:tab w:val="decimal" w:pos="1003"/>
              </w:tabs>
              <w:rPr>
                <w:rFonts w:hAnsi="Times New Roman" w:cs="Times New Roman"/>
                <w:sz w:val="22"/>
                <w:szCs w:val="22"/>
              </w:rPr>
            </w:pPr>
          </w:p>
        </w:tc>
        <w:tc>
          <w:tcPr>
            <w:tcW w:w="1418" w:type="dxa"/>
            <w:gridSpan w:val="2"/>
            <w:shd w:val="clear" w:color="auto" w:fill="auto"/>
          </w:tcPr>
          <w:p w:rsidR="00925F22" w:rsidRPr="00573CC5" w:rsidRDefault="00925F22" w:rsidP="00925F22">
            <w:pPr>
              <w:shd w:val="clear" w:color="auto" w:fill="FFFFFF"/>
              <w:tabs>
                <w:tab w:val="decimal" w:pos="1183"/>
              </w:tabs>
              <w:ind w:right="-79"/>
              <w:rPr>
                <w:rFonts w:hAnsi="Times New Roman" w:cs="Times New Roman"/>
                <w:sz w:val="22"/>
                <w:szCs w:val="22"/>
                <w:lang w:bidi="ar-SA"/>
              </w:rPr>
            </w:pPr>
            <w:r w:rsidRPr="00573CC5">
              <w:rPr>
                <w:rFonts w:hAnsi="Times New Roman" w:cs="Times New Roman"/>
                <w:sz w:val="22"/>
                <w:szCs w:val="22"/>
                <w:lang w:bidi="ar-SA"/>
              </w:rPr>
              <w:t>-</w:t>
            </w:r>
          </w:p>
        </w:tc>
        <w:tc>
          <w:tcPr>
            <w:tcW w:w="283" w:type="dxa"/>
            <w:shd w:val="clear" w:color="auto" w:fill="auto"/>
          </w:tcPr>
          <w:p w:rsidR="00925F22" w:rsidRPr="00573CC5" w:rsidRDefault="00925F22" w:rsidP="00925F22">
            <w:pPr>
              <w:shd w:val="clear" w:color="auto" w:fill="FFFFFF"/>
              <w:tabs>
                <w:tab w:val="decimal" w:pos="763"/>
                <w:tab w:val="decimal" w:pos="911"/>
              </w:tabs>
              <w:ind w:right="11"/>
              <w:rPr>
                <w:rFonts w:hAnsi="Times New Roman" w:cs="Times New Roman"/>
                <w:sz w:val="22"/>
                <w:szCs w:val="22"/>
                <w:lang w:val="en-GB" w:bidi="ar-SA"/>
              </w:rPr>
            </w:pPr>
          </w:p>
        </w:tc>
        <w:tc>
          <w:tcPr>
            <w:tcW w:w="1382" w:type="dxa"/>
            <w:shd w:val="clear" w:color="auto" w:fill="auto"/>
          </w:tcPr>
          <w:p w:rsidR="00925F22" w:rsidRPr="00573CC5" w:rsidRDefault="00925F22" w:rsidP="00925F22">
            <w:pPr>
              <w:shd w:val="clear" w:color="auto" w:fill="FFFFFF"/>
              <w:tabs>
                <w:tab w:val="decimal" w:pos="1155"/>
              </w:tabs>
              <w:ind w:right="-79"/>
              <w:rPr>
                <w:rFonts w:hAnsi="Times New Roman" w:cs="Times New Roman"/>
                <w:sz w:val="22"/>
                <w:szCs w:val="22"/>
                <w:lang w:bidi="ar-SA"/>
              </w:rPr>
            </w:pPr>
            <w:r w:rsidRPr="00573CC5">
              <w:rPr>
                <w:rFonts w:hAnsi="Times New Roman" w:cs="Times New Roman"/>
                <w:sz w:val="22"/>
                <w:szCs w:val="22"/>
                <w:lang w:bidi="ar-SA"/>
              </w:rPr>
              <w:t>337</w:t>
            </w:r>
          </w:p>
        </w:tc>
        <w:tc>
          <w:tcPr>
            <w:tcW w:w="178" w:type="dxa"/>
            <w:gridSpan w:val="2"/>
            <w:shd w:val="clear" w:color="auto" w:fill="auto"/>
          </w:tcPr>
          <w:p w:rsidR="00925F22" w:rsidRPr="00573CC5" w:rsidRDefault="00925F22" w:rsidP="00925F22">
            <w:pPr>
              <w:shd w:val="clear" w:color="auto" w:fill="FFFFFF"/>
              <w:tabs>
                <w:tab w:val="decimal" w:pos="911"/>
              </w:tabs>
              <w:ind w:right="11"/>
              <w:rPr>
                <w:rFonts w:hAnsi="Times New Roman" w:cs="Times New Roman"/>
                <w:sz w:val="22"/>
                <w:szCs w:val="22"/>
              </w:rPr>
            </w:pPr>
          </w:p>
        </w:tc>
        <w:tc>
          <w:tcPr>
            <w:tcW w:w="1523" w:type="dxa"/>
            <w:gridSpan w:val="2"/>
            <w:shd w:val="clear" w:color="auto" w:fill="auto"/>
          </w:tcPr>
          <w:p w:rsidR="00925F22" w:rsidRPr="00573CC5" w:rsidRDefault="00925F22" w:rsidP="00925F22">
            <w:pPr>
              <w:shd w:val="clear" w:color="auto" w:fill="FFFFFF"/>
              <w:tabs>
                <w:tab w:val="decimal" w:pos="1092"/>
              </w:tabs>
              <w:ind w:right="11"/>
              <w:rPr>
                <w:rFonts w:hAnsi="Times New Roman" w:cs="Times New Roman"/>
                <w:sz w:val="22"/>
                <w:szCs w:val="22"/>
                <w:lang w:bidi="ar-SA"/>
              </w:rPr>
            </w:pPr>
            <w:r w:rsidRPr="00573CC5">
              <w:rPr>
                <w:rFonts w:hAnsi="Times New Roman" w:cs="Times New Roman"/>
                <w:sz w:val="22"/>
                <w:szCs w:val="22"/>
                <w:lang w:bidi="ar-SA"/>
              </w:rPr>
              <w:t>-</w:t>
            </w:r>
          </w:p>
        </w:tc>
        <w:tc>
          <w:tcPr>
            <w:tcW w:w="178" w:type="dxa"/>
            <w:gridSpan w:val="2"/>
            <w:shd w:val="clear" w:color="auto" w:fill="auto"/>
          </w:tcPr>
          <w:p w:rsidR="00925F22" w:rsidRPr="00573CC5" w:rsidRDefault="00925F22" w:rsidP="00925F22">
            <w:pPr>
              <w:shd w:val="clear" w:color="auto" w:fill="FFFFFF"/>
              <w:tabs>
                <w:tab w:val="decimal" w:pos="731"/>
              </w:tabs>
              <w:ind w:right="11"/>
              <w:rPr>
                <w:rFonts w:hAnsi="Times New Roman" w:cs="Times New Roman"/>
                <w:sz w:val="22"/>
                <w:szCs w:val="22"/>
                <w:lang w:val="en-GB" w:bidi="ar-SA"/>
              </w:rPr>
            </w:pPr>
          </w:p>
        </w:tc>
        <w:tc>
          <w:tcPr>
            <w:tcW w:w="1560" w:type="dxa"/>
            <w:gridSpan w:val="2"/>
            <w:shd w:val="clear" w:color="auto" w:fill="auto"/>
          </w:tcPr>
          <w:p w:rsidR="00925F22" w:rsidRPr="00573CC5" w:rsidRDefault="00925F22" w:rsidP="00925F22">
            <w:pPr>
              <w:shd w:val="clear" w:color="auto" w:fill="FFFFFF"/>
              <w:tabs>
                <w:tab w:val="decimal" w:pos="1159"/>
              </w:tabs>
              <w:ind w:right="-79"/>
              <w:rPr>
                <w:rFonts w:hAnsi="Times New Roman" w:cs="Times New Roman"/>
                <w:sz w:val="22"/>
                <w:szCs w:val="22"/>
                <w:lang w:bidi="ar-SA"/>
              </w:rPr>
            </w:pPr>
            <w:r w:rsidRPr="00573CC5">
              <w:rPr>
                <w:rFonts w:hAnsi="Times New Roman" w:cs="Times New Roman"/>
                <w:sz w:val="22"/>
                <w:szCs w:val="22"/>
                <w:lang w:bidi="ar-SA"/>
              </w:rPr>
              <w:t>337</w:t>
            </w:r>
          </w:p>
        </w:tc>
      </w:tr>
      <w:tr w:rsidR="00925F22" w:rsidRPr="00573CC5" w:rsidTr="00925F22">
        <w:trPr>
          <w:cantSplit/>
        </w:trPr>
        <w:tc>
          <w:tcPr>
            <w:tcW w:w="5386" w:type="dxa"/>
          </w:tcPr>
          <w:p w:rsidR="00925F22" w:rsidRPr="00573CC5" w:rsidRDefault="00925F22" w:rsidP="00925F22">
            <w:pPr>
              <w:shd w:val="clear" w:color="auto" w:fill="FFFFFF"/>
              <w:rPr>
                <w:rFonts w:hAnsi="Times New Roman" w:cs="Times New Roman"/>
                <w:sz w:val="22"/>
                <w:szCs w:val="22"/>
              </w:rPr>
            </w:pPr>
            <w:r w:rsidRPr="00573CC5">
              <w:rPr>
                <w:rFonts w:hAnsi="Times New Roman" w:cs="Times New Roman"/>
                <w:sz w:val="22"/>
                <w:szCs w:val="22"/>
              </w:rPr>
              <w:t>Provisions transferred out</w:t>
            </w:r>
          </w:p>
        </w:tc>
        <w:tc>
          <w:tcPr>
            <w:tcW w:w="426" w:type="dxa"/>
            <w:gridSpan w:val="2"/>
          </w:tcPr>
          <w:p w:rsidR="00925F22" w:rsidRPr="00573CC5" w:rsidRDefault="00925F22" w:rsidP="00925F22">
            <w:pPr>
              <w:shd w:val="clear" w:color="auto" w:fill="FFFFFF"/>
              <w:tabs>
                <w:tab w:val="decimal" w:pos="1091"/>
              </w:tabs>
              <w:rPr>
                <w:rFonts w:hAnsi="Times New Roman" w:cs="Times New Roman"/>
                <w:sz w:val="22"/>
                <w:szCs w:val="22"/>
                <w:lang w:bidi="ar-SA"/>
              </w:rPr>
            </w:pPr>
          </w:p>
        </w:tc>
        <w:tc>
          <w:tcPr>
            <w:tcW w:w="1559" w:type="dxa"/>
            <w:tcBorders>
              <w:bottom w:val="single" w:sz="4" w:space="0" w:color="auto"/>
            </w:tcBorders>
            <w:shd w:val="clear" w:color="auto" w:fill="auto"/>
          </w:tcPr>
          <w:p w:rsidR="00925F22" w:rsidRPr="00573CC5" w:rsidRDefault="00925F22" w:rsidP="00925F22">
            <w:pPr>
              <w:shd w:val="clear" w:color="auto" w:fill="FFFFFF"/>
              <w:tabs>
                <w:tab w:val="decimal" w:pos="1001"/>
              </w:tabs>
              <w:ind w:right="-79"/>
              <w:rPr>
                <w:rFonts w:hAnsi="Times New Roman" w:cs="Times New Roman"/>
                <w:sz w:val="22"/>
                <w:szCs w:val="22"/>
                <w:lang w:bidi="ar-SA"/>
              </w:rPr>
            </w:pPr>
            <w:r w:rsidRPr="00573CC5">
              <w:rPr>
                <w:rFonts w:hAnsi="Times New Roman" w:cs="Times New Roman"/>
                <w:sz w:val="22"/>
                <w:szCs w:val="22"/>
                <w:lang w:bidi="ar-SA"/>
              </w:rPr>
              <w:t>-</w:t>
            </w:r>
          </w:p>
        </w:tc>
        <w:tc>
          <w:tcPr>
            <w:tcW w:w="283" w:type="dxa"/>
            <w:shd w:val="clear" w:color="auto" w:fill="auto"/>
          </w:tcPr>
          <w:p w:rsidR="00925F22" w:rsidRPr="00573CC5" w:rsidRDefault="00925F22" w:rsidP="00925F22">
            <w:pPr>
              <w:shd w:val="clear" w:color="auto" w:fill="FFFFFF"/>
              <w:tabs>
                <w:tab w:val="decimal" w:pos="765"/>
                <w:tab w:val="decimal" w:pos="1003"/>
              </w:tabs>
              <w:rPr>
                <w:rFonts w:hAnsi="Times New Roman" w:cs="Times New Roman"/>
                <w:sz w:val="22"/>
                <w:szCs w:val="22"/>
              </w:rPr>
            </w:pPr>
          </w:p>
        </w:tc>
        <w:tc>
          <w:tcPr>
            <w:tcW w:w="1418" w:type="dxa"/>
            <w:gridSpan w:val="2"/>
            <w:tcBorders>
              <w:bottom w:val="single" w:sz="4" w:space="0" w:color="auto"/>
            </w:tcBorders>
            <w:shd w:val="clear" w:color="auto" w:fill="auto"/>
          </w:tcPr>
          <w:p w:rsidR="00925F22" w:rsidRPr="00573CC5" w:rsidRDefault="00925F22" w:rsidP="00925F22">
            <w:pPr>
              <w:shd w:val="clear" w:color="auto" w:fill="FFFFFF"/>
              <w:tabs>
                <w:tab w:val="decimal" w:pos="1183"/>
              </w:tabs>
              <w:ind w:right="-79"/>
              <w:rPr>
                <w:rFonts w:hAnsi="Times New Roman" w:cs="Times New Roman"/>
                <w:sz w:val="22"/>
                <w:szCs w:val="22"/>
                <w:lang w:bidi="ar-SA"/>
              </w:rPr>
            </w:pPr>
            <w:r w:rsidRPr="00573CC5">
              <w:rPr>
                <w:rFonts w:hAnsi="Times New Roman" w:cs="Times New Roman"/>
                <w:sz w:val="22"/>
                <w:szCs w:val="22"/>
                <w:lang w:bidi="ar-SA"/>
              </w:rPr>
              <w:t>(337)</w:t>
            </w:r>
          </w:p>
        </w:tc>
        <w:tc>
          <w:tcPr>
            <w:tcW w:w="283" w:type="dxa"/>
            <w:shd w:val="clear" w:color="auto" w:fill="auto"/>
          </w:tcPr>
          <w:p w:rsidR="00925F22" w:rsidRPr="00573CC5" w:rsidRDefault="00925F22" w:rsidP="00925F22">
            <w:pPr>
              <w:shd w:val="clear" w:color="auto" w:fill="FFFFFF"/>
              <w:tabs>
                <w:tab w:val="decimal" w:pos="763"/>
                <w:tab w:val="decimal" w:pos="911"/>
              </w:tabs>
              <w:ind w:right="11"/>
              <w:rPr>
                <w:rFonts w:hAnsi="Times New Roman" w:cs="Times New Roman"/>
                <w:sz w:val="22"/>
                <w:szCs w:val="22"/>
                <w:lang w:val="en-GB" w:bidi="ar-SA"/>
              </w:rPr>
            </w:pPr>
          </w:p>
        </w:tc>
        <w:tc>
          <w:tcPr>
            <w:tcW w:w="1382" w:type="dxa"/>
            <w:tcBorders>
              <w:bottom w:val="single" w:sz="4" w:space="0" w:color="auto"/>
            </w:tcBorders>
            <w:shd w:val="clear" w:color="auto" w:fill="auto"/>
          </w:tcPr>
          <w:p w:rsidR="00925F22" w:rsidRPr="00573CC5" w:rsidRDefault="00925F22" w:rsidP="00925F22">
            <w:pPr>
              <w:shd w:val="clear" w:color="auto" w:fill="FFFFFF"/>
              <w:tabs>
                <w:tab w:val="decimal" w:pos="1155"/>
              </w:tabs>
              <w:ind w:right="-79"/>
              <w:rPr>
                <w:rFonts w:hAnsi="Times New Roman" w:cs="Times New Roman"/>
                <w:sz w:val="22"/>
                <w:szCs w:val="22"/>
                <w:lang w:bidi="ar-SA"/>
              </w:rPr>
            </w:pPr>
            <w:r w:rsidRPr="00573CC5">
              <w:rPr>
                <w:rFonts w:hAnsi="Times New Roman" w:cs="Times New Roman"/>
                <w:sz w:val="22"/>
                <w:szCs w:val="22"/>
                <w:lang w:bidi="ar-SA"/>
              </w:rPr>
              <w:t>-</w:t>
            </w:r>
          </w:p>
        </w:tc>
        <w:tc>
          <w:tcPr>
            <w:tcW w:w="178" w:type="dxa"/>
            <w:gridSpan w:val="2"/>
            <w:shd w:val="clear" w:color="auto" w:fill="auto"/>
          </w:tcPr>
          <w:p w:rsidR="00925F22" w:rsidRPr="00573CC5" w:rsidRDefault="00925F22" w:rsidP="00925F22">
            <w:pPr>
              <w:shd w:val="clear" w:color="auto" w:fill="FFFFFF"/>
              <w:tabs>
                <w:tab w:val="decimal" w:pos="911"/>
              </w:tabs>
              <w:ind w:right="11"/>
              <w:rPr>
                <w:rFonts w:hAnsi="Times New Roman" w:cs="Times New Roman"/>
                <w:sz w:val="22"/>
                <w:szCs w:val="22"/>
              </w:rPr>
            </w:pPr>
          </w:p>
        </w:tc>
        <w:tc>
          <w:tcPr>
            <w:tcW w:w="1523" w:type="dxa"/>
            <w:gridSpan w:val="2"/>
            <w:tcBorders>
              <w:bottom w:val="single" w:sz="4" w:space="0" w:color="auto"/>
            </w:tcBorders>
            <w:shd w:val="clear" w:color="auto" w:fill="auto"/>
          </w:tcPr>
          <w:p w:rsidR="00925F22" w:rsidRPr="00573CC5" w:rsidRDefault="00925F22" w:rsidP="00925F22">
            <w:pPr>
              <w:shd w:val="clear" w:color="auto" w:fill="FFFFFF"/>
              <w:tabs>
                <w:tab w:val="decimal" w:pos="1092"/>
              </w:tabs>
              <w:ind w:right="11"/>
              <w:rPr>
                <w:rFonts w:hAnsi="Times New Roman" w:cs="Times New Roman"/>
                <w:sz w:val="22"/>
                <w:szCs w:val="22"/>
                <w:lang w:bidi="ar-SA"/>
              </w:rPr>
            </w:pPr>
            <w:r w:rsidRPr="00573CC5">
              <w:rPr>
                <w:rFonts w:hAnsi="Times New Roman" w:cs="Times New Roman"/>
                <w:sz w:val="22"/>
                <w:szCs w:val="22"/>
                <w:lang w:bidi="ar-SA"/>
              </w:rPr>
              <w:t>-</w:t>
            </w:r>
          </w:p>
        </w:tc>
        <w:tc>
          <w:tcPr>
            <w:tcW w:w="178" w:type="dxa"/>
            <w:gridSpan w:val="2"/>
            <w:shd w:val="clear" w:color="auto" w:fill="auto"/>
          </w:tcPr>
          <w:p w:rsidR="00925F22" w:rsidRPr="00573CC5" w:rsidRDefault="00925F22" w:rsidP="00925F22">
            <w:pPr>
              <w:shd w:val="clear" w:color="auto" w:fill="FFFFFF"/>
              <w:tabs>
                <w:tab w:val="decimal" w:pos="731"/>
              </w:tabs>
              <w:ind w:right="11"/>
              <w:rPr>
                <w:rFonts w:hAnsi="Times New Roman" w:cs="Times New Roman"/>
                <w:sz w:val="22"/>
                <w:szCs w:val="22"/>
                <w:lang w:val="en-GB" w:bidi="ar-SA"/>
              </w:rPr>
            </w:pPr>
          </w:p>
        </w:tc>
        <w:tc>
          <w:tcPr>
            <w:tcW w:w="1560" w:type="dxa"/>
            <w:gridSpan w:val="2"/>
            <w:tcBorders>
              <w:bottom w:val="single" w:sz="4" w:space="0" w:color="auto"/>
            </w:tcBorders>
            <w:shd w:val="clear" w:color="auto" w:fill="auto"/>
          </w:tcPr>
          <w:p w:rsidR="00925F22" w:rsidRPr="00573CC5" w:rsidRDefault="00925F22" w:rsidP="00925F22">
            <w:pPr>
              <w:shd w:val="clear" w:color="auto" w:fill="FFFFFF"/>
              <w:tabs>
                <w:tab w:val="decimal" w:pos="1159"/>
              </w:tabs>
              <w:ind w:right="-79"/>
              <w:rPr>
                <w:rFonts w:hAnsi="Times New Roman" w:cs="Times New Roman"/>
                <w:sz w:val="22"/>
                <w:szCs w:val="22"/>
                <w:lang w:bidi="ar-SA"/>
              </w:rPr>
            </w:pPr>
            <w:r w:rsidRPr="00573CC5">
              <w:rPr>
                <w:rFonts w:hAnsi="Times New Roman" w:cs="Times New Roman"/>
                <w:sz w:val="22"/>
                <w:szCs w:val="22"/>
                <w:lang w:bidi="ar-SA"/>
              </w:rPr>
              <w:t>(337)</w:t>
            </w:r>
          </w:p>
        </w:tc>
      </w:tr>
      <w:tr w:rsidR="0043657E" w:rsidRPr="00573CC5" w:rsidTr="002E1158">
        <w:trPr>
          <w:cantSplit/>
        </w:trPr>
        <w:tc>
          <w:tcPr>
            <w:tcW w:w="5386" w:type="dxa"/>
          </w:tcPr>
          <w:p w:rsidR="0043657E" w:rsidRPr="00573CC5" w:rsidRDefault="0043657E" w:rsidP="00DB3B7F">
            <w:pPr>
              <w:shd w:val="clear" w:color="auto" w:fill="FFFFFF"/>
              <w:rPr>
                <w:rFonts w:hAnsi="Times New Roman" w:cs="Times New Roman"/>
                <w:b/>
                <w:bCs/>
                <w:sz w:val="22"/>
                <w:szCs w:val="22"/>
              </w:rPr>
            </w:pPr>
            <w:r w:rsidRPr="00573CC5">
              <w:rPr>
                <w:rFonts w:hAnsi="Times New Roman" w:cs="Times New Roman"/>
                <w:b/>
                <w:bCs/>
                <w:sz w:val="22"/>
                <w:szCs w:val="22"/>
              </w:rPr>
              <w:t>As at 3</w:t>
            </w:r>
            <w:r w:rsidR="00DB3B7F" w:rsidRPr="00573CC5">
              <w:rPr>
                <w:rFonts w:hAnsi="Times New Roman" w:cs="Times New Roman"/>
                <w:b/>
                <w:bCs/>
                <w:sz w:val="22"/>
                <w:szCs w:val="22"/>
              </w:rPr>
              <w:t xml:space="preserve">0 June </w:t>
            </w:r>
            <w:r w:rsidRPr="00573CC5">
              <w:rPr>
                <w:rFonts w:hAnsi="Times New Roman" w:cs="Times New Roman"/>
                <w:b/>
                <w:bCs/>
                <w:sz w:val="22"/>
                <w:szCs w:val="22"/>
              </w:rPr>
              <w:t>2019</w:t>
            </w:r>
          </w:p>
        </w:tc>
        <w:tc>
          <w:tcPr>
            <w:tcW w:w="426" w:type="dxa"/>
            <w:gridSpan w:val="2"/>
          </w:tcPr>
          <w:p w:rsidR="0043657E" w:rsidRPr="00573CC5" w:rsidRDefault="0043657E" w:rsidP="0043657E">
            <w:pPr>
              <w:shd w:val="clear" w:color="auto" w:fill="FFFFFF"/>
              <w:tabs>
                <w:tab w:val="decimal" w:pos="1091"/>
              </w:tabs>
              <w:rPr>
                <w:rFonts w:hAnsi="Times New Roman" w:cs="Times New Roman"/>
                <w:b/>
                <w:bCs/>
                <w:sz w:val="22"/>
                <w:szCs w:val="22"/>
                <w:lang w:bidi="ar-SA"/>
              </w:rPr>
            </w:pPr>
            <w:r w:rsidRPr="00573CC5">
              <w:rPr>
                <w:rFonts w:hAnsi="Times New Roman" w:cs="Times New Roman"/>
                <w:b/>
                <w:bCs/>
                <w:sz w:val="22"/>
                <w:szCs w:val="22"/>
                <w:lang w:bidi="ar-SA"/>
              </w:rPr>
              <w:t xml:space="preserve"> </w:t>
            </w:r>
          </w:p>
        </w:tc>
        <w:tc>
          <w:tcPr>
            <w:tcW w:w="1559" w:type="dxa"/>
            <w:tcBorders>
              <w:top w:val="single" w:sz="4" w:space="0" w:color="auto"/>
              <w:bottom w:val="double" w:sz="4" w:space="0" w:color="auto"/>
            </w:tcBorders>
            <w:shd w:val="clear" w:color="auto" w:fill="auto"/>
          </w:tcPr>
          <w:p w:rsidR="0043657E" w:rsidRPr="00573CC5" w:rsidRDefault="002E1158" w:rsidP="0043657E">
            <w:pPr>
              <w:shd w:val="clear" w:color="auto" w:fill="FFFFFF"/>
              <w:tabs>
                <w:tab w:val="decimal" w:pos="1001"/>
              </w:tabs>
              <w:ind w:right="-79"/>
              <w:rPr>
                <w:rFonts w:hAnsi="Times New Roman" w:cs="Times New Roman"/>
                <w:b/>
                <w:bCs/>
                <w:sz w:val="22"/>
                <w:szCs w:val="22"/>
                <w:lang w:bidi="ar-SA"/>
              </w:rPr>
            </w:pPr>
            <w:r w:rsidRPr="00573CC5">
              <w:rPr>
                <w:rFonts w:hAnsi="Times New Roman" w:cs="Times New Roman"/>
                <w:b/>
                <w:bCs/>
                <w:sz w:val="22"/>
                <w:szCs w:val="22"/>
                <w:lang w:bidi="ar-SA"/>
              </w:rPr>
              <w:t>11</w:t>
            </w:r>
          </w:p>
        </w:tc>
        <w:tc>
          <w:tcPr>
            <w:tcW w:w="283" w:type="dxa"/>
            <w:shd w:val="clear" w:color="auto" w:fill="auto"/>
          </w:tcPr>
          <w:p w:rsidR="0043657E" w:rsidRPr="00573CC5" w:rsidRDefault="0043657E" w:rsidP="0043657E">
            <w:pPr>
              <w:shd w:val="clear" w:color="auto" w:fill="FFFFFF"/>
              <w:tabs>
                <w:tab w:val="decimal" w:pos="765"/>
              </w:tabs>
              <w:rPr>
                <w:rFonts w:hAnsi="Times New Roman" w:cs="Times New Roman"/>
                <w:b/>
                <w:bCs/>
                <w:sz w:val="22"/>
                <w:szCs w:val="22"/>
                <w:lang w:val="en-GB" w:bidi="ar-SA"/>
              </w:rPr>
            </w:pPr>
          </w:p>
        </w:tc>
        <w:tc>
          <w:tcPr>
            <w:tcW w:w="1418" w:type="dxa"/>
            <w:gridSpan w:val="2"/>
            <w:tcBorders>
              <w:top w:val="single" w:sz="4" w:space="0" w:color="auto"/>
              <w:bottom w:val="double" w:sz="4" w:space="0" w:color="auto"/>
            </w:tcBorders>
            <w:shd w:val="clear" w:color="auto" w:fill="auto"/>
          </w:tcPr>
          <w:p w:rsidR="0043657E" w:rsidRPr="00573CC5" w:rsidRDefault="00322A04" w:rsidP="0043657E">
            <w:pPr>
              <w:shd w:val="clear" w:color="auto" w:fill="FFFFFF"/>
              <w:tabs>
                <w:tab w:val="decimal" w:pos="1183"/>
              </w:tabs>
              <w:ind w:right="-79"/>
              <w:rPr>
                <w:rFonts w:hAnsi="Times New Roman" w:cs="Times New Roman"/>
                <w:b/>
                <w:bCs/>
                <w:sz w:val="22"/>
                <w:szCs w:val="22"/>
                <w:lang w:bidi="ar-SA"/>
              </w:rPr>
            </w:pPr>
            <w:r w:rsidRPr="00573CC5">
              <w:rPr>
                <w:rFonts w:hAnsi="Times New Roman" w:cs="Times New Roman"/>
                <w:b/>
                <w:bCs/>
                <w:sz w:val="22"/>
                <w:szCs w:val="22"/>
                <w:lang w:bidi="ar-SA"/>
              </w:rPr>
              <w:t>-</w:t>
            </w:r>
          </w:p>
        </w:tc>
        <w:tc>
          <w:tcPr>
            <w:tcW w:w="283" w:type="dxa"/>
            <w:shd w:val="clear" w:color="auto" w:fill="auto"/>
          </w:tcPr>
          <w:p w:rsidR="0043657E" w:rsidRPr="00573CC5" w:rsidRDefault="0043657E" w:rsidP="0043657E">
            <w:pPr>
              <w:shd w:val="clear" w:color="auto" w:fill="FFFFFF"/>
              <w:tabs>
                <w:tab w:val="decimal" w:pos="731"/>
              </w:tabs>
              <w:ind w:right="11"/>
              <w:rPr>
                <w:rFonts w:hAnsi="Times New Roman" w:cs="Times New Roman"/>
                <w:b/>
                <w:bCs/>
                <w:sz w:val="22"/>
                <w:szCs w:val="22"/>
                <w:lang w:val="en-GB" w:bidi="ar-SA"/>
              </w:rPr>
            </w:pPr>
          </w:p>
        </w:tc>
        <w:tc>
          <w:tcPr>
            <w:tcW w:w="1382" w:type="dxa"/>
            <w:tcBorders>
              <w:top w:val="single" w:sz="4" w:space="0" w:color="auto"/>
              <w:bottom w:val="double" w:sz="4" w:space="0" w:color="auto"/>
            </w:tcBorders>
            <w:shd w:val="clear" w:color="auto" w:fill="auto"/>
          </w:tcPr>
          <w:p w:rsidR="0043657E" w:rsidRPr="00573CC5" w:rsidRDefault="00322A04" w:rsidP="0043657E">
            <w:pPr>
              <w:shd w:val="clear" w:color="auto" w:fill="FFFFFF"/>
              <w:tabs>
                <w:tab w:val="decimal" w:pos="1155"/>
              </w:tabs>
              <w:ind w:right="-79"/>
              <w:rPr>
                <w:rFonts w:hAnsi="Times New Roman" w:cs="Times New Roman"/>
                <w:b/>
                <w:bCs/>
                <w:sz w:val="22"/>
                <w:szCs w:val="22"/>
                <w:lang w:bidi="ar-SA"/>
              </w:rPr>
            </w:pPr>
            <w:r w:rsidRPr="00573CC5">
              <w:rPr>
                <w:rFonts w:hAnsi="Times New Roman" w:cs="Times New Roman"/>
                <w:b/>
                <w:bCs/>
                <w:sz w:val="22"/>
                <w:szCs w:val="22"/>
                <w:lang w:bidi="ar-SA"/>
              </w:rPr>
              <w:t>415</w:t>
            </w:r>
          </w:p>
        </w:tc>
        <w:tc>
          <w:tcPr>
            <w:tcW w:w="178" w:type="dxa"/>
            <w:gridSpan w:val="2"/>
            <w:shd w:val="clear" w:color="auto" w:fill="auto"/>
          </w:tcPr>
          <w:p w:rsidR="0043657E" w:rsidRPr="00573CC5" w:rsidRDefault="0043657E" w:rsidP="0043657E">
            <w:pPr>
              <w:shd w:val="clear" w:color="auto" w:fill="FFFFFF"/>
              <w:tabs>
                <w:tab w:val="decimal" w:pos="731"/>
              </w:tabs>
              <w:ind w:right="11"/>
              <w:rPr>
                <w:rFonts w:hAnsi="Times New Roman" w:cs="Times New Roman"/>
                <w:b/>
                <w:bCs/>
                <w:sz w:val="22"/>
                <w:szCs w:val="22"/>
                <w:lang w:val="en-GB" w:bidi="ar-SA"/>
              </w:rPr>
            </w:pPr>
          </w:p>
        </w:tc>
        <w:tc>
          <w:tcPr>
            <w:tcW w:w="1523" w:type="dxa"/>
            <w:gridSpan w:val="2"/>
            <w:tcBorders>
              <w:top w:val="single" w:sz="4" w:space="0" w:color="auto"/>
              <w:bottom w:val="double" w:sz="4" w:space="0" w:color="auto"/>
            </w:tcBorders>
            <w:shd w:val="clear" w:color="auto" w:fill="auto"/>
          </w:tcPr>
          <w:p w:rsidR="0043657E" w:rsidRPr="00573CC5" w:rsidRDefault="0043657E" w:rsidP="0043657E">
            <w:pPr>
              <w:shd w:val="clear" w:color="auto" w:fill="FFFFFF"/>
              <w:tabs>
                <w:tab w:val="decimal" w:pos="1092"/>
              </w:tabs>
              <w:ind w:right="11"/>
              <w:rPr>
                <w:rFonts w:hAnsi="Times New Roman" w:cs="Times New Roman"/>
                <w:b/>
                <w:bCs/>
                <w:sz w:val="22"/>
                <w:szCs w:val="22"/>
                <w:lang w:bidi="ar-SA"/>
              </w:rPr>
            </w:pPr>
            <w:r w:rsidRPr="00573CC5">
              <w:rPr>
                <w:rFonts w:hAnsi="Times New Roman" w:cs="Times New Roman"/>
                <w:b/>
                <w:bCs/>
                <w:sz w:val="22"/>
                <w:szCs w:val="22"/>
                <w:lang w:bidi="ar-SA"/>
              </w:rPr>
              <w:t>242</w:t>
            </w:r>
          </w:p>
        </w:tc>
        <w:tc>
          <w:tcPr>
            <w:tcW w:w="178" w:type="dxa"/>
            <w:gridSpan w:val="2"/>
            <w:shd w:val="clear" w:color="auto" w:fill="auto"/>
          </w:tcPr>
          <w:p w:rsidR="0043657E" w:rsidRPr="00573CC5" w:rsidRDefault="0043657E" w:rsidP="0043657E">
            <w:pPr>
              <w:shd w:val="clear" w:color="auto" w:fill="FFFFFF"/>
              <w:tabs>
                <w:tab w:val="decimal" w:pos="731"/>
              </w:tabs>
              <w:ind w:right="11"/>
              <w:rPr>
                <w:rFonts w:hAnsi="Times New Roman" w:cs="Times New Roman"/>
                <w:b/>
                <w:bCs/>
                <w:sz w:val="22"/>
                <w:szCs w:val="22"/>
                <w:lang w:val="en-GB" w:bidi="ar-SA"/>
              </w:rPr>
            </w:pPr>
          </w:p>
        </w:tc>
        <w:tc>
          <w:tcPr>
            <w:tcW w:w="1560" w:type="dxa"/>
            <w:gridSpan w:val="2"/>
            <w:tcBorders>
              <w:top w:val="single" w:sz="4" w:space="0" w:color="auto"/>
              <w:bottom w:val="double" w:sz="4" w:space="0" w:color="auto"/>
            </w:tcBorders>
            <w:shd w:val="clear" w:color="auto" w:fill="auto"/>
          </w:tcPr>
          <w:p w:rsidR="0043657E" w:rsidRPr="00573CC5" w:rsidRDefault="002E1158" w:rsidP="0043657E">
            <w:pPr>
              <w:shd w:val="clear" w:color="auto" w:fill="FFFFFF"/>
              <w:tabs>
                <w:tab w:val="decimal" w:pos="1159"/>
              </w:tabs>
              <w:ind w:right="11"/>
              <w:rPr>
                <w:rFonts w:hAnsi="Times New Roman" w:cs="Times New Roman"/>
                <w:b/>
                <w:bCs/>
                <w:sz w:val="22"/>
                <w:szCs w:val="22"/>
                <w:lang w:val="en-GB" w:bidi="ar-SA"/>
              </w:rPr>
            </w:pPr>
            <w:r w:rsidRPr="00573CC5">
              <w:rPr>
                <w:rFonts w:hAnsi="Times New Roman" w:cs="Times New Roman"/>
                <w:b/>
                <w:bCs/>
                <w:sz w:val="22"/>
                <w:szCs w:val="22"/>
                <w:lang w:val="en-GB" w:bidi="ar-SA"/>
              </w:rPr>
              <w:t>668</w:t>
            </w:r>
          </w:p>
        </w:tc>
      </w:tr>
      <w:tr w:rsidR="00A36DE1" w:rsidRPr="00573CC5" w:rsidTr="002E1158">
        <w:trPr>
          <w:cantSplit/>
        </w:trPr>
        <w:tc>
          <w:tcPr>
            <w:tcW w:w="5386" w:type="dxa"/>
          </w:tcPr>
          <w:p w:rsidR="00A36DE1" w:rsidRPr="00573CC5" w:rsidRDefault="00A36DE1" w:rsidP="00A85CB9">
            <w:pPr>
              <w:shd w:val="clear" w:color="auto" w:fill="FFFFFF"/>
              <w:rPr>
                <w:rFonts w:hAnsi="Times New Roman" w:cs="Times New Roman"/>
                <w:sz w:val="22"/>
                <w:szCs w:val="22"/>
              </w:rPr>
            </w:pPr>
          </w:p>
        </w:tc>
        <w:tc>
          <w:tcPr>
            <w:tcW w:w="426" w:type="dxa"/>
            <w:gridSpan w:val="2"/>
          </w:tcPr>
          <w:p w:rsidR="00A36DE1" w:rsidRPr="00573CC5" w:rsidRDefault="00A36DE1" w:rsidP="00A85CB9">
            <w:pPr>
              <w:shd w:val="clear" w:color="auto" w:fill="FFFFFF"/>
              <w:tabs>
                <w:tab w:val="decimal" w:pos="1091"/>
              </w:tabs>
              <w:rPr>
                <w:rFonts w:hAnsi="Times New Roman" w:cs="Times New Roman"/>
                <w:sz w:val="22"/>
                <w:szCs w:val="22"/>
                <w:lang w:val="en-GB" w:bidi="ar-SA"/>
              </w:rPr>
            </w:pPr>
          </w:p>
        </w:tc>
        <w:tc>
          <w:tcPr>
            <w:tcW w:w="1559" w:type="dxa"/>
            <w:tcBorders>
              <w:top w:val="double" w:sz="4" w:space="0" w:color="auto"/>
            </w:tcBorders>
            <w:shd w:val="clear" w:color="auto" w:fill="auto"/>
          </w:tcPr>
          <w:p w:rsidR="00A36DE1" w:rsidRPr="00573CC5" w:rsidRDefault="00A36DE1" w:rsidP="00A85CB9">
            <w:pPr>
              <w:shd w:val="clear" w:color="auto" w:fill="FFFFFF"/>
              <w:tabs>
                <w:tab w:val="decimal" w:pos="1186"/>
              </w:tabs>
              <w:rPr>
                <w:rFonts w:hAnsi="Times New Roman" w:cs="Times New Roman"/>
                <w:sz w:val="22"/>
                <w:szCs w:val="22"/>
                <w:lang w:val="en-GB" w:bidi="ar-SA"/>
              </w:rPr>
            </w:pPr>
          </w:p>
        </w:tc>
        <w:tc>
          <w:tcPr>
            <w:tcW w:w="283" w:type="dxa"/>
            <w:shd w:val="clear" w:color="auto" w:fill="auto"/>
          </w:tcPr>
          <w:p w:rsidR="00A36DE1" w:rsidRPr="00573CC5" w:rsidRDefault="00A36DE1" w:rsidP="00A85CB9">
            <w:pPr>
              <w:shd w:val="clear" w:color="auto" w:fill="FFFFFF"/>
              <w:tabs>
                <w:tab w:val="decimal" w:pos="765"/>
              </w:tabs>
              <w:rPr>
                <w:rFonts w:hAnsi="Times New Roman" w:cs="Times New Roman"/>
                <w:sz w:val="22"/>
                <w:szCs w:val="22"/>
                <w:lang w:val="en-GB" w:bidi="ar-SA"/>
              </w:rPr>
            </w:pPr>
          </w:p>
        </w:tc>
        <w:tc>
          <w:tcPr>
            <w:tcW w:w="1418" w:type="dxa"/>
            <w:gridSpan w:val="2"/>
            <w:tcBorders>
              <w:top w:val="double" w:sz="4" w:space="0" w:color="auto"/>
            </w:tcBorders>
            <w:shd w:val="clear" w:color="auto" w:fill="auto"/>
          </w:tcPr>
          <w:p w:rsidR="00A36DE1" w:rsidRPr="00573CC5" w:rsidRDefault="00A36DE1" w:rsidP="00A85CB9">
            <w:pPr>
              <w:shd w:val="clear" w:color="auto" w:fill="FFFFFF"/>
              <w:tabs>
                <w:tab w:val="decimal" w:pos="731"/>
              </w:tabs>
              <w:ind w:right="11"/>
              <w:rPr>
                <w:rFonts w:hAnsi="Times New Roman" w:cs="Times New Roman"/>
                <w:b/>
                <w:bCs/>
                <w:sz w:val="22"/>
                <w:szCs w:val="22"/>
                <w:lang w:val="en-GB" w:bidi="ar-SA"/>
              </w:rPr>
            </w:pPr>
          </w:p>
        </w:tc>
        <w:tc>
          <w:tcPr>
            <w:tcW w:w="283" w:type="dxa"/>
            <w:shd w:val="clear" w:color="auto" w:fill="auto"/>
          </w:tcPr>
          <w:p w:rsidR="00A36DE1" w:rsidRPr="00573CC5" w:rsidRDefault="00A36DE1" w:rsidP="00A85CB9">
            <w:pPr>
              <w:shd w:val="clear" w:color="auto" w:fill="FFFFFF"/>
              <w:tabs>
                <w:tab w:val="decimal" w:pos="731"/>
              </w:tabs>
              <w:ind w:right="11"/>
              <w:rPr>
                <w:rFonts w:hAnsi="Times New Roman" w:cs="Times New Roman"/>
                <w:sz w:val="22"/>
                <w:szCs w:val="22"/>
                <w:lang w:val="en-GB" w:bidi="ar-SA"/>
              </w:rPr>
            </w:pPr>
          </w:p>
        </w:tc>
        <w:tc>
          <w:tcPr>
            <w:tcW w:w="1382" w:type="dxa"/>
            <w:tcBorders>
              <w:top w:val="double" w:sz="4" w:space="0" w:color="auto"/>
            </w:tcBorders>
            <w:shd w:val="clear" w:color="auto" w:fill="auto"/>
          </w:tcPr>
          <w:p w:rsidR="00A36DE1" w:rsidRPr="00573CC5" w:rsidRDefault="00A36DE1" w:rsidP="00A85CB9">
            <w:pPr>
              <w:shd w:val="clear" w:color="auto" w:fill="FFFFFF"/>
              <w:tabs>
                <w:tab w:val="decimal" w:pos="1155"/>
              </w:tabs>
              <w:ind w:right="-79"/>
              <w:rPr>
                <w:rFonts w:hAnsi="Times New Roman" w:cs="Times New Roman"/>
                <w:b/>
                <w:bCs/>
                <w:sz w:val="22"/>
                <w:szCs w:val="22"/>
                <w:lang w:bidi="ar-SA"/>
              </w:rPr>
            </w:pPr>
          </w:p>
        </w:tc>
        <w:tc>
          <w:tcPr>
            <w:tcW w:w="178" w:type="dxa"/>
            <w:gridSpan w:val="2"/>
            <w:shd w:val="clear" w:color="auto" w:fill="auto"/>
          </w:tcPr>
          <w:p w:rsidR="00A36DE1" w:rsidRPr="00573CC5" w:rsidRDefault="00A36DE1" w:rsidP="00A85CB9">
            <w:pPr>
              <w:shd w:val="clear" w:color="auto" w:fill="FFFFFF"/>
              <w:tabs>
                <w:tab w:val="decimal" w:pos="731"/>
              </w:tabs>
              <w:ind w:right="11"/>
              <w:rPr>
                <w:rFonts w:hAnsi="Times New Roman" w:cs="Times New Roman"/>
                <w:sz w:val="22"/>
                <w:szCs w:val="22"/>
                <w:lang w:val="en-GB" w:bidi="ar-SA"/>
              </w:rPr>
            </w:pPr>
          </w:p>
        </w:tc>
        <w:tc>
          <w:tcPr>
            <w:tcW w:w="1523" w:type="dxa"/>
            <w:gridSpan w:val="2"/>
            <w:tcBorders>
              <w:top w:val="double" w:sz="4" w:space="0" w:color="auto"/>
            </w:tcBorders>
            <w:shd w:val="clear" w:color="auto" w:fill="auto"/>
          </w:tcPr>
          <w:p w:rsidR="00A36DE1" w:rsidRPr="00573CC5" w:rsidRDefault="00A36DE1" w:rsidP="00A85CB9">
            <w:pPr>
              <w:shd w:val="clear" w:color="auto" w:fill="FFFFFF"/>
              <w:tabs>
                <w:tab w:val="decimal" w:pos="731"/>
              </w:tabs>
              <w:ind w:left="-79" w:right="-79"/>
              <w:rPr>
                <w:rFonts w:hAnsi="Times New Roman" w:cs="Times New Roman"/>
                <w:sz w:val="22"/>
                <w:szCs w:val="22"/>
                <w:lang w:val="en-GB" w:bidi="ar-SA"/>
              </w:rPr>
            </w:pPr>
          </w:p>
        </w:tc>
        <w:tc>
          <w:tcPr>
            <w:tcW w:w="178" w:type="dxa"/>
            <w:gridSpan w:val="2"/>
            <w:shd w:val="clear" w:color="auto" w:fill="auto"/>
          </w:tcPr>
          <w:p w:rsidR="00A36DE1" w:rsidRPr="00573CC5" w:rsidRDefault="00A36DE1" w:rsidP="00A85CB9">
            <w:pPr>
              <w:shd w:val="clear" w:color="auto" w:fill="FFFFFF"/>
              <w:tabs>
                <w:tab w:val="decimal" w:pos="731"/>
              </w:tabs>
              <w:ind w:right="11"/>
              <w:rPr>
                <w:rFonts w:hAnsi="Times New Roman" w:cs="Times New Roman"/>
                <w:sz w:val="22"/>
                <w:szCs w:val="22"/>
                <w:lang w:val="en-GB" w:bidi="ar-SA"/>
              </w:rPr>
            </w:pPr>
          </w:p>
        </w:tc>
        <w:tc>
          <w:tcPr>
            <w:tcW w:w="1560" w:type="dxa"/>
            <w:gridSpan w:val="2"/>
            <w:tcBorders>
              <w:top w:val="double" w:sz="4" w:space="0" w:color="auto"/>
            </w:tcBorders>
            <w:shd w:val="clear" w:color="auto" w:fill="auto"/>
          </w:tcPr>
          <w:p w:rsidR="00A36DE1" w:rsidRPr="00573CC5" w:rsidRDefault="00A36DE1" w:rsidP="00A85CB9">
            <w:pPr>
              <w:shd w:val="clear" w:color="auto" w:fill="FFFFFF"/>
              <w:tabs>
                <w:tab w:val="decimal" w:pos="1159"/>
              </w:tabs>
              <w:ind w:right="11"/>
              <w:rPr>
                <w:rFonts w:hAnsi="Times New Roman" w:cs="Times New Roman"/>
                <w:sz w:val="22"/>
                <w:szCs w:val="22"/>
                <w:lang w:val="en-GB" w:bidi="ar-SA"/>
              </w:rPr>
            </w:pPr>
          </w:p>
        </w:tc>
      </w:tr>
      <w:tr w:rsidR="00A36DE1" w:rsidRPr="00573CC5" w:rsidTr="00927DEA">
        <w:trPr>
          <w:cantSplit/>
        </w:trPr>
        <w:tc>
          <w:tcPr>
            <w:tcW w:w="5386" w:type="dxa"/>
            <w:shd w:val="clear" w:color="auto" w:fill="auto"/>
          </w:tcPr>
          <w:p w:rsidR="00A36DE1" w:rsidRPr="00573CC5" w:rsidRDefault="00DC1BA2" w:rsidP="00A85CB9">
            <w:pPr>
              <w:shd w:val="clear" w:color="auto" w:fill="FFFFFF"/>
              <w:rPr>
                <w:rFonts w:hAnsi="Times New Roman" w:cs="Times New Roman"/>
                <w:b/>
                <w:bCs/>
                <w:sz w:val="22"/>
                <w:szCs w:val="22"/>
              </w:rPr>
            </w:pPr>
            <w:r w:rsidRPr="00573CC5">
              <w:rPr>
                <w:rFonts w:hAnsi="Times New Roman" w:cs="Times New Roman"/>
                <w:b/>
                <w:bCs/>
                <w:sz w:val="22"/>
                <w:szCs w:val="22"/>
              </w:rPr>
              <w:t xml:space="preserve">As at </w:t>
            </w:r>
            <w:r w:rsidR="005927A1" w:rsidRPr="00573CC5">
              <w:rPr>
                <w:rFonts w:hAnsi="Times New Roman" w:cs="Times New Roman"/>
                <w:b/>
                <w:bCs/>
                <w:sz w:val="22"/>
                <w:szCs w:val="22"/>
              </w:rPr>
              <w:t>31</w:t>
            </w:r>
            <w:r w:rsidRPr="00573CC5">
              <w:rPr>
                <w:rFonts w:hAnsi="Times New Roman" w:cs="Times New Roman"/>
                <w:b/>
                <w:bCs/>
                <w:sz w:val="22"/>
                <w:szCs w:val="22"/>
              </w:rPr>
              <w:t xml:space="preserve"> December </w:t>
            </w:r>
            <w:r w:rsidR="005927A1" w:rsidRPr="00573CC5">
              <w:rPr>
                <w:rFonts w:hAnsi="Times New Roman" w:cs="Times New Roman"/>
                <w:b/>
                <w:bCs/>
                <w:sz w:val="22"/>
                <w:szCs w:val="22"/>
              </w:rPr>
              <w:t>201</w:t>
            </w:r>
            <w:r w:rsidR="00D74AE1" w:rsidRPr="00573CC5">
              <w:rPr>
                <w:rFonts w:hAnsi="Times New Roman" w:cs="Times New Roman"/>
                <w:b/>
                <w:bCs/>
                <w:sz w:val="22"/>
                <w:szCs w:val="22"/>
              </w:rPr>
              <w:t>8</w:t>
            </w:r>
          </w:p>
        </w:tc>
        <w:tc>
          <w:tcPr>
            <w:tcW w:w="426" w:type="dxa"/>
            <w:gridSpan w:val="2"/>
          </w:tcPr>
          <w:p w:rsidR="00A36DE1" w:rsidRPr="00573CC5" w:rsidRDefault="00A36DE1" w:rsidP="00A85CB9">
            <w:pPr>
              <w:shd w:val="clear" w:color="auto" w:fill="FFFFFF"/>
              <w:tabs>
                <w:tab w:val="decimal" w:pos="1091"/>
              </w:tabs>
              <w:rPr>
                <w:rFonts w:hAnsi="Times New Roman" w:cs="Times New Roman"/>
                <w:sz w:val="22"/>
                <w:szCs w:val="22"/>
                <w:lang w:val="en-GB" w:bidi="ar-SA"/>
              </w:rPr>
            </w:pPr>
          </w:p>
        </w:tc>
        <w:tc>
          <w:tcPr>
            <w:tcW w:w="1559" w:type="dxa"/>
            <w:shd w:val="clear" w:color="auto" w:fill="auto"/>
          </w:tcPr>
          <w:p w:rsidR="00A36DE1" w:rsidRPr="00573CC5" w:rsidRDefault="00E724CB" w:rsidP="00E724CB">
            <w:pPr>
              <w:shd w:val="clear" w:color="auto" w:fill="FFFFFF"/>
              <w:tabs>
                <w:tab w:val="decimal" w:pos="1001"/>
              </w:tabs>
              <w:ind w:right="-79"/>
              <w:rPr>
                <w:rFonts w:hAnsi="Times New Roman" w:cs="Times New Roman"/>
                <w:sz w:val="22"/>
                <w:szCs w:val="22"/>
                <w:lang w:val="en-GB" w:bidi="ar-SA"/>
              </w:rPr>
            </w:pPr>
            <w:r w:rsidRPr="00573CC5">
              <w:rPr>
                <w:rFonts w:hAnsi="Times New Roman" w:cs="Times New Roman"/>
                <w:sz w:val="22"/>
                <w:szCs w:val="22"/>
                <w:lang w:val="en-GB" w:bidi="ar-SA"/>
              </w:rPr>
              <w:t>-</w:t>
            </w:r>
          </w:p>
        </w:tc>
        <w:tc>
          <w:tcPr>
            <w:tcW w:w="283" w:type="dxa"/>
            <w:shd w:val="clear" w:color="auto" w:fill="auto"/>
          </w:tcPr>
          <w:p w:rsidR="00A36DE1" w:rsidRPr="00573CC5" w:rsidRDefault="00A36DE1" w:rsidP="00A85CB9">
            <w:pPr>
              <w:shd w:val="clear" w:color="auto" w:fill="FFFFFF"/>
              <w:tabs>
                <w:tab w:val="decimal" w:pos="765"/>
              </w:tabs>
              <w:rPr>
                <w:rFonts w:hAnsi="Times New Roman" w:cs="Times New Roman"/>
                <w:sz w:val="22"/>
                <w:szCs w:val="22"/>
                <w:lang w:val="en-GB" w:bidi="ar-SA"/>
              </w:rPr>
            </w:pPr>
          </w:p>
        </w:tc>
        <w:tc>
          <w:tcPr>
            <w:tcW w:w="1418" w:type="dxa"/>
            <w:gridSpan w:val="2"/>
            <w:shd w:val="clear" w:color="auto" w:fill="auto"/>
          </w:tcPr>
          <w:p w:rsidR="00A36DE1" w:rsidRPr="00573CC5" w:rsidRDefault="00A36DE1" w:rsidP="00A85CB9">
            <w:pPr>
              <w:shd w:val="clear" w:color="auto" w:fill="FFFFFF"/>
              <w:tabs>
                <w:tab w:val="decimal" w:pos="731"/>
              </w:tabs>
              <w:ind w:left="-79" w:right="-79"/>
              <w:rPr>
                <w:rFonts w:hAnsi="Times New Roman" w:cs="Times New Roman"/>
                <w:sz w:val="22"/>
                <w:szCs w:val="22"/>
                <w:lang w:val="en-GB" w:bidi="ar-SA"/>
              </w:rPr>
            </w:pPr>
          </w:p>
        </w:tc>
        <w:tc>
          <w:tcPr>
            <w:tcW w:w="283" w:type="dxa"/>
            <w:shd w:val="clear" w:color="auto" w:fill="auto"/>
          </w:tcPr>
          <w:p w:rsidR="00A36DE1" w:rsidRPr="00573CC5" w:rsidRDefault="00A36DE1" w:rsidP="00A85CB9">
            <w:pPr>
              <w:shd w:val="clear" w:color="auto" w:fill="FFFFFF"/>
              <w:tabs>
                <w:tab w:val="decimal" w:pos="731"/>
              </w:tabs>
              <w:ind w:right="11"/>
              <w:rPr>
                <w:rFonts w:hAnsi="Times New Roman" w:cs="Times New Roman"/>
                <w:sz w:val="22"/>
                <w:szCs w:val="22"/>
                <w:lang w:val="en-GB" w:bidi="ar-SA"/>
              </w:rPr>
            </w:pPr>
          </w:p>
        </w:tc>
        <w:tc>
          <w:tcPr>
            <w:tcW w:w="1382" w:type="dxa"/>
            <w:shd w:val="clear" w:color="auto" w:fill="auto"/>
          </w:tcPr>
          <w:p w:rsidR="00A36DE1" w:rsidRPr="00573CC5" w:rsidRDefault="00A36DE1" w:rsidP="00A85CB9">
            <w:pPr>
              <w:shd w:val="clear" w:color="auto" w:fill="FFFFFF"/>
              <w:tabs>
                <w:tab w:val="decimal" w:pos="1155"/>
              </w:tabs>
              <w:ind w:right="-79"/>
              <w:rPr>
                <w:rFonts w:hAnsi="Times New Roman" w:cs="Times New Roman"/>
                <w:b/>
                <w:bCs/>
                <w:sz w:val="22"/>
                <w:szCs w:val="22"/>
                <w:lang w:bidi="ar-SA"/>
              </w:rPr>
            </w:pPr>
          </w:p>
        </w:tc>
        <w:tc>
          <w:tcPr>
            <w:tcW w:w="178" w:type="dxa"/>
            <w:gridSpan w:val="2"/>
            <w:shd w:val="clear" w:color="auto" w:fill="auto"/>
          </w:tcPr>
          <w:p w:rsidR="00A36DE1" w:rsidRPr="00573CC5" w:rsidRDefault="00A36DE1" w:rsidP="00A85CB9">
            <w:pPr>
              <w:shd w:val="clear" w:color="auto" w:fill="FFFFFF"/>
              <w:tabs>
                <w:tab w:val="decimal" w:pos="731"/>
              </w:tabs>
              <w:ind w:right="11"/>
              <w:rPr>
                <w:rFonts w:hAnsi="Times New Roman" w:cs="Times New Roman"/>
                <w:sz w:val="22"/>
                <w:szCs w:val="22"/>
                <w:lang w:val="en-GB" w:bidi="ar-SA"/>
              </w:rPr>
            </w:pPr>
          </w:p>
        </w:tc>
        <w:tc>
          <w:tcPr>
            <w:tcW w:w="1523" w:type="dxa"/>
            <w:gridSpan w:val="2"/>
            <w:shd w:val="clear" w:color="auto" w:fill="auto"/>
          </w:tcPr>
          <w:p w:rsidR="00A36DE1" w:rsidRPr="00573CC5" w:rsidRDefault="00A36DE1" w:rsidP="00A85CB9">
            <w:pPr>
              <w:shd w:val="clear" w:color="auto" w:fill="FFFFFF"/>
              <w:tabs>
                <w:tab w:val="decimal" w:pos="731"/>
              </w:tabs>
              <w:ind w:left="-79" w:right="-79"/>
              <w:rPr>
                <w:rFonts w:hAnsi="Times New Roman" w:cs="Times New Roman"/>
                <w:sz w:val="22"/>
                <w:szCs w:val="22"/>
                <w:lang w:val="en-GB" w:bidi="ar-SA"/>
              </w:rPr>
            </w:pPr>
          </w:p>
        </w:tc>
        <w:tc>
          <w:tcPr>
            <w:tcW w:w="178" w:type="dxa"/>
            <w:gridSpan w:val="2"/>
            <w:shd w:val="clear" w:color="auto" w:fill="auto"/>
          </w:tcPr>
          <w:p w:rsidR="00A36DE1" w:rsidRPr="00573CC5" w:rsidRDefault="00A36DE1" w:rsidP="00A85CB9">
            <w:pPr>
              <w:shd w:val="clear" w:color="auto" w:fill="FFFFFF"/>
              <w:tabs>
                <w:tab w:val="decimal" w:pos="731"/>
              </w:tabs>
              <w:ind w:right="11"/>
              <w:rPr>
                <w:rFonts w:hAnsi="Times New Roman" w:cs="Times New Roman"/>
                <w:sz w:val="22"/>
                <w:szCs w:val="22"/>
                <w:lang w:val="en-GB" w:bidi="ar-SA"/>
              </w:rPr>
            </w:pPr>
          </w:p>
        </w:tc>
        <w:tc>
          <w:tcPr>
            <w:tcW w:w="1560" w:type="dxa"/>
            <w:gridSpan w:val="2"/>
            <w:shd w:val="clear" w:color="auto" w:fill="auto"/>
          </w:tcPr>
          <w:p w:rsidR="00A36DE1" w:rsidRPr="00573CC5" w:rsidRDefault="00A36DE1" w:rsidP="00A85CB9">
            <w:pPr>
              <w:shd w:val="clear" w:color="auto" w:fill="FFFFFF"/>
              <w:tabs>
                <w:tab w:val="decimal" w:pos="1159"/>
              </w:tabs>
              <w:ind w:right="11"/>
              <w:rPr>
                <w:rFonts w:hAnsi="Times New Roman" w:cs="Times New Roman"/>
                <w:sz w:val="22"/>
                <w:szCs w:val="22"/>
                <w:lang w:val="en-GB" w:bidi="ar-SA"/>
              </w:rPr>
            </w:pPr>
          </w:p>
        </w:tc>
      </w:tr>
      <w:tr w:rsidR="00DC1BA2" w:rsidRPr="00573CC5" w:rsidTr="00927DEA">
        <w:trPr>
          <w:cantSplit/>
        </w:trPr>
        <w:tc>
          <w:tcPr>
            <w:tcW w:w="5386" w:type="dxa"/>
            <w:shd w:val="clear" w:color="auto" w:fill="auto"/>
          </w:tcPr>
          <w:p w:rsidR="00DC1BA2" w:rsidRPr="00573CC5" w:rsidRDefault="00DC1BA2" w:rsidP="00A85CB9">
            <w:pPr>
              <w:shd w:val="clear" w:color="auto" w:fill="FFFFFF"/>
              <w:rPr>
                <w:rFonts w:hAnsi="Times New Roman" w:cs="Times New Roman"/>
                <w:sz w:val="22"/>
                <w:szCs w:val="22"/>
              </w:rPr>
            </w:pPr>
            <w:r w:rsidRPr="00573CC5">
              <w:rPr>
                <w:rFonts w:hAnsi="Times New Roman" w:cs="Times New Roman"/>
                <w:sz w:val="22"/>
                <w:szCs w:val="22"/>
              </w:rPr>
              <w:t>Current</w:t>
            </w:r>
          </w:p>
        </w:tc>
        <w:tc>
          <w:tcPr>
            <w:tcW w:w="426" w:type="dxa"/>
            <w:gridSpan w:val="2"/>
          </w:tcPr>
          <w:p w:rsidR="00DC1BA2" w:rsidRPr="00573CC5" w:rsidRDefault="00DC1BA2" w:rsidP="00A85CB9">
            <w:pPr>
              <w:shd w:val="clear" w:color="auto" w:fill="FFFFFF"/>
              <w:tabs>
                <w:tab w:val="decimal" w:pos="1091"/>
              </w:tabs>
              <w:rPr>
                <w:rFonts w:hAnsi="Times New Roman" w:cs="Times New Roman"/>
                <w:b/>
                <w:bCs/>
                <w:sz w:val="22"/>
                <w:szCs w:val="22"/>
              </w:rPr>
            </w:pPr>
          </w:p>
        </w:tc>
        <w:tc>
          <w:tcPr>
            <w:tcW w:w="1559" w:type="dxa"/>
            <w:shd w:val="clear" w:color="auto" w:fill="auto"/>
          </w:tcPr>
          <w:p w:rsidR="00DC1BA2" w:rsidRPr="00573CC5" w:rsidRDefault="00FF2A53" w:rsidP="00CA5A35">
            <w:pPr>
              <w:shd w:val="clear" w:color="auto" w:fill="FFFFFF"/>
              <w:tabs>
                <w:tab w:val="decimal" w:pos="1001"/>
              </w:tabs>
              <w:ind w:right="-79"/>
              <w:rPr>
                <w:rFonts w:hAnsi="Times New Roman" w:cs="Times New Roman"/>
                <w:sz w:val="22"/>
                <w:szCs w:val="22"/>
                <w:lang w:bidi="ar-SA"/>
              </w:rPr>
            </w:pPr>
            <w:r w:rsidRPr="00573CC5">
              <w:rPr>
                <w:rFonts w:hAnsi="Times New Roman" w:cs="Times New Roman"/>
                <w:sz w:val="22"/>
                <w:szCs w:val="22"/>
                <w:lang w:bidi="ar-SA"/>
              </w:rPr>
              <w:t>-</w:t>
            </w:r>
          </w:p>
        </w:tc>
        <w:tc>
          <w:tcPr>
            <w:tcW w:w="283" w:type="dxa"/>
            <w:shd w:val="clear" w:color="auto" w:fill="auto"/>
          </w:tcPr>
          <w:p w:rsidR="00DC1BA2" w:rsidRPr="00573CC5" w:rsidRDefault="00DC1BA2" w:rsidP="00CA5A35">
            <w:pPr>
              <w:shd w:val="clear" w:color="auto" w:fill="FFFFFF"/>
              <w:tabs>
                <w:tab w:val="decimal" w:pos="765"/>
              </w:tabs>
              <w:rPr>
                <w:rFonts w:hAnsi="Times New Roman" w:cs="Times New Roman"/>
                <w:sz w:val="22"/>
                <w:szCs w:val="22"/>
                <w:lang w:val="en-GB" w:bidi="ar-SA"/>
              </w:rPr>
            </w:pPr>
          </w:p>
        </w:tc>
        <w:tc>
          <w:tcPr>
            <w:tcW w:w="1418" w:type="dxa"/>
            <w:gridSpan w:val="2"/>
            <w:shd w:val="clear" w:color="auto" w:fill="auto"/>
          </w:tcPr>
          <w:p w:rsidR="00DC1BA2" w:rsidRPr="00573CC5" w:rsidRDefault="00B20A3F" w:rsidP="00CA5A35">
            <w:pPr>
              <w:shd w:val="clear" w:color="auto" w:fill="FFFFFF"/>
              <w:tabs>
                <w:tab w:val="decimal" w:pos="1183"/>
              </w:tabs>
              <w:ind w:right="-79"/>
              <w:rPr>
                <w:rFonts w:hAnsi="Times New Roman" w:cs="Times New Roman"/>
                <w:sz w:val="22"/>
                <w:szCs w:val="22"/>
                <w:lang w:bidi="ar-SA"/>
              </w:rPr>
            </w:pPr>
            <w:r w:rsidRPr="00573CC5">
              <w:rPr>
                <w:rFonts w:hAnsi="Times New Roman" w:cs="Times New Roman"/>
                <w:sz w:val="22"/>
                <w:szCs w:val="22"/>
                <w:lang w:bidi="ar-SA"/>
              </w:rPr>
              <w:t>292</w:t>
            </w:r>
          </w:p>
        </w:tc>
        <w:tc>
          <w:tcPr>
            <w:tcW w:w="283" w:type="dxa"/>
            <w:shd w:val="clear" w:color="auto" w:fill="auto"/>
          </w:tcPr>
          <w:p w:rsidR="00DC1BA2" w:rsidRPr="00573CC5" w:rsidRDefault="00DC1BA2" w:rsidP="00CA5A35">
            <w:pPr>
              <w:shd w:val="clear" w:color="auto" w:fill="FFFFFF"/>
              <w:tabs>
                <w:tab w:val="decimal" w:pos="731"/>
              </w:tabs>
              <w:ind w:right="11"/>
              <w:rPr>
                <w:rFonts w:hAnsi="Times New Roman" w:cs="Times New Roman"/>
                <w:sz w:val="22"/>
                <w:szCs w:val="22"/>
                <w:lang w:val="en-GB" w:bidi="ar-SA"/>
              </w:rPr>
            </w:pPr>
          </w:p>
        </w:tc>
        <w:tc>
          <w:tcPr>
            <w:tcW w:w="1382" w:type="dxa"/>
            <w:shd w:val="clear" w:color="auto" w:fill="auto"/>
          </w:tcPr>
          <w:p w:rsidR="00DC1BA2" w:rsidRPr="00573CC5" w:rsidRDefault="00B20A3F" w:rsidP="00CA5A35">
            <w:pPr>
              <w:shd w:val="clear" w:color="auto" w:fill="FFFFFF"/>
              <w:tabs>
                <w:tab w:val="decimal" w:pos="1155"/>
              </w:tabs>
              <w:ind w:right="-79"/>
              <w:rPr>
                <w:rFonts w:hAnsi="Times New Roman" w:cs="Times New Roman"/>
                <w:sz w:val="22"/>
                <w:szCs w:val="22"/>
                <w:lang w:bidi="ar-SA"/>
              </w:rPr>
            </w:pPr>
            <w:r w:rsidRPr="00573CC5">
              <w:rPr>
                <w:rFonts w:hAnsi="Times New Roman" w:cs="Times New Roman"/>
                <w:sz w:val="22"/>
                <w:szCs w:val="22"/>
                <w:lang w:bidi="ar-SA"/>
              </w:rPr>
              <w:t>102</w:t>
            </w:r>
          </w:p>
        </w:tc>
        <w:tc>
          <w:tcPr>
            <w:tcW w:w="178" w:type="dxa"/>
            <w:gridSpan w:val="2"/>
            <w:shd w:val="clear" w:color="auto" w:fill="auto"/>
          </w:tcPr>
          <w:p w:rsidR="00DC1BA2" w:rsidRPr="00573CC5" w:rsidRDefault="00DC1BA2" w:rsidP="00CA5A35">
            <w:pPr>
              <w:shd w:val="clear" w:color="auto" w:fill="FFFFFF"/>
              <w:tabs>
                <w:tab w:val="decimal" w:pos="731"/>
              </w:tabs>
              <w:ind w:right="11"/>
              <w:rPr>
                <w:rFonts w:hAnsi="Times New Roman" w:cs="Times New Roman"/>
                <w:sz w:val="22"/>
                <w:szCs w:val="22"/>
                <w:lang w:val="en-GB" w:bidi="ar-SA"/>
              </w:rPr>
            </w:pPr>
          </w:p>
        </w:tc>
        <w:tc>
          <w:tcPr>
            <w:tcW w:w="1523" w:type="dxa"/>
            <w:gridSpan w:val="2"/>
            <w:shd w:val="clear" w:color="auto" w:fill="auto"/>
          </w:tcPr>
          <w:p w:rsidR="00DC1BA2" w:rsidRPr="00573CC5" w:rsidRDefault="00792423" w:rsidP="00CA5A35">
            <w:pPr>
              <w:shd w:val="clear" w:color="auto" w:fill="FFFFFF"/>
              <w:tabs>
                <w:tab w:val="decimal" w:pos="1092"/>
              </w:tabs>
              <w:ind w:left="-79" w:right="-79"/>
              <w:rPr>
                <w:rFonts w:hAnsi="Times New Roman" w:cs="Times New Roman"/>
                <w:sz w:val="22"/>
                <w:szCs w:val="22"/>
                <w:lang w:val="en-GB" w:bidi="ar-SA"/>
              </w:rPr>
            </w:pPr>
            <w:r w:rsidRPr="00573CC5">
              <w:rPr>
                <w:rFonts w:hAnsi="Times New Roman" w:cs="Times New Roman"/>
                <w:sz w:val="22"/>
                <w:szCs w:val="22"/>
                <w:lang w:bidi="ar-SA"/>
              </w:rPr>
              <w:t>242</w:t>
            </w:r>
          </w:p>
        </w:tc>
        <w:tc>
          <w:tcPr>
            <w:tcW w:w="178" w:type="dxa"/>
            <w:gridSpan w:val="2"/>
            <w:shd w:val="clear" w:color="auto" w:fill="auto"/>
          </w:tcPr>
          <w:p w:rsidR="00DC1BA2" w:rsidRPr="00573CC5" w:rsidRDefault="00DC1BA2" w:rsidP="00CA5A35">
            <w:pPr>
              <w:shd w:val="clear" w:color="auto" w:fill="FFFFFF"/>
              <w:tabs>
                <w:tab w:val="decimal" w:pos="731"/>
              </w:tabs>
              <w:ind w:right="11"/>
              <w:rPr>
                <w:rFonts w:hAnsi="Times New Roman" w:cs="Times New Roman"/>
                <w:sz w:val="22"/>
                <w:szCs w:val="22"/>
                <w:lang w:val="en-GB" w:bidi="ar-SA"/>
              </w:rPr>
            </w:pPr>
          </w:p>
        </w:tc>
        <w:tc>
          <w:tcPr>
            <w:tcW w:w="1560" w:type="dxa"/>
            <w:gridSpan w:val="2"/>
            <w:shd w:val="clear" w:color="auto" w:fill="auto"/>
          </w:tcPr>
          <w:p w:rsidR="00DC1BA2" w:rsidRPr="00573CC5" w:rsidRDefault="00554D4B" w:rsidP="00CA5A35">
            <w:pPr>
              <w:shd w:val="clear" w:color="auto" w:fill="FFFFFF"/>
              <w:tabs>
                <w:tab w:val="decimal" w:pos="1159"/>
              </w:tabs>
              <w:ind w:right="-79"/>
              <w:rPr>
                <w:rFonts w:hAnsi="Times New Roman" w:cs="Times New Roman"/>
                <w:sz w:val="22"/>
                <w:szCs w:val="22"/>
                <w:lang w:bidi="ar-SA"/>
              </w:rPr>
            </w:pPr>
            <w:r w:rsidRPr="00573CC5">
              <w:rPr>
                <w:rFonts w:hAnsi="Times New Roman" w:cs="Times New Roman"/>
                <w:sz w:val="22"/>
                <w:szCs w:val="22"/>
                <w:lang w:bidi="ar-SA"/>
              </w:rPr>
              <w:t>636</w:t>
            </w:r>
          </w:p>
        </w:tc>
      </w:tr>
      <w:tr w:rsidR="00DC1BA2" w:rsidRPr="00573CC5" w:rsidTr="00FF2A53">
        <w:trPr>
          <w:cantSplit/>
        </w:trPr>
        <w:tc>
          <w:tcPr>
            <w:tcW w:w="5386" w:type="dxa"/>
            <w:shd w:val="clear" w:color="auto" w:fill="auto"/>
          </w:tcPr>
          <w:p w:rsidR="00DC1BA2" w:rsidRPr="00573CC5" w:rsidRDefault="00DC1BA2" w:rsidP="00A85CB9">
            <w:pPr>
              <w:shd w:val="clear" w:color="auto" w:fill="FFFFFF"/>
              <w:rPr>
                <w:rFonts w:hAnsi="Times New Roman" w:cs="Times New Roman"/>
                <w:sz w:val="22"/>
                <w:szCs w:val="22"/>
              </w:rPr>
            </w:pPr>
            <w:r w:rsidRPr="00573CC5">
              <w:rPr>
                <w:rFonts w:hAnsi="Times New Roman" w:cs="Times New Roman"/>
                <w:sz w:val="22"/>
                <w:szCs w:val="22"/>
              </w:rPr>
              <w:t>Non-Current</w:t>
            </w:r>
          </w:p>
        </w:tc>
        <w:tc>
          <w:tcPr>
            <w:tcW w:w="426" w:type="dxa"/>
            <w:gridSpan w:val="2"/>
          </w:tcPr>
          <w:p w:rsidR="00DC1BA2" w:rsidRPr="00573CC5" w:rsidRDefault="00DC1BA2" w:rsidP="00A85CB9">
            <w:pPr>
              <w:shd w:val="clear" w:color="auto" w:fill="FFFFFF"/>
              <w:tabs>
                <w:tab w:val="decimal" w:pos="1091"/>
              </w:tabs>
              <w:rPr>
                <w:rFonts w:hAnsi="Times New Roman" w:cs="Times New Roman"/>
                <w:b/>
                <w:bCs/>
                <w:sz w:val="22"/>
                <w:szCs w:val="22"/>
              </w:rPr>
            </w:pPr>
          </w:p>
        </w:tc>
        <w:tc>
          <w:tcPr>
            <w:tcW w:w="1559" w:type="dxa"/>
            <w:tcBorders>
              <w:bottom w:val="single" w:sz="4" w:space="0" w:color="auto"/>
            </w:tcBorders>
            <w:shd w:val="clear" w:color="auto" w:fill="auto"/>
          </w:tcPr>
          <w:p w:rsidR="00DC1BA2" w:rsidRPr="00573CC5" w:rsidRDefault="00FF2A53" w:rsidP="00CA5A35">
            <w:pPr>
              <w:shd w:val="clear" w:color="auto" w:fill="FFFFFF"/>
              <w:tabs>
                <w:tab w:val="decimal" w:pos="1001"/>
              </w:tabs>
              <w:ind w:right="-79"/>
              <w:rPr>
                <w:rFonts w:hAnsi="Times New Roman" w:cs="Times New Roman"/>
                <w:sz w:val="22"/>
                <w:szCs w:val="22"/>
                <w:lang w:bidi="ar-SA"/>
              </w:rPr>
            </w:pPr>
            <w:r w:rsidRPr="00573CC5">
              <w:rPr>
                <w:rFonts w:hAnsi="Times New Roman" w:cs="Times New Roman"/>
                <w:sz w:val="22"/>
                <w:szCs w:val="22"/>
                <w:lang w:bidi="ar-SA"/>
              </w:rPr>
              <w:t>-</w:t>
            </w:r>
          </w:p>
        </w:tc>
        <w:tc>
          <w:tcPr>
            <w:tcW w:w="283" w:type="dxa"/>
            <w:shd w:val="clear" w:color="auto" w:fill="auto"/>
          </w:tcPr>
          <w:p w:rsidR="00DC1BA2" w:rsidRPr="00573CC5" w:rsidRDefault="00DC1BA2" w:rsidP="00CA5A35">
            <w:pPr>
              <w:shd w:val="clear" w:color="auto" w:fill="FFFFFF"/>
              <w:tabs>
                <w:tab w:val="decimal" w:pos="765"/>
                <w:tab w:val="decimal" w:pos="1003"/>
              </w:tabs>
              <w:rPr>
                <w:rFonts w:hAnsi="Times New Roman" w:cs="Times New Roman"/>
                <w:sz w:val="22"/>
                <w:szCs w:val="22"/>
              </w:rPr>
            </w:pPr>
          </w:p>
        </w:tc>
        <w:tc>
          <w:tcPr>
            <w:tcW w:w="1418" w:type="dxa"/>
            <w:gridSpan w:val="2"/>
            <w:tcBorders>
              <w:bottom w:val="single" w:sz="4" w:space="0" w:color="auto"/>
            </w:tcBorders>
            <w:shd w:val="clear" w:color="auto" w:fill="auto"/>
          </w:tcPr>
          <w:p w:rsidR="00DC1BA2" w:rsidRPr="00573CC5" w:rsidRDefault="00DC1BA2" w:rsidP="00CA5A35">
            <w:pPr>
              <w:shd w:val="clear" w:color="auto" w:fill="FFFFFF"/>
              <w:tabs>
                <w:tab w:val="decimal" w:pos="1183"/>
              </w:tabs>
              <w:ind w:right="-79"/>
              <w:rPr>
                <w:rFonts w:hAnsi="Times New Roman" w:cs="Times New Roman"/>
                <w:sz w:val="22"/>
                <w:szCs w:val="22"/>
                <w:lang w:bidi="ar-SA"/>
              </w:rPr>
            </w:pPr>
            <w:r w:rsidRPr="00573CC5">
              <w:rPr>
                <w:rFonts w:hAnsi="Times New Roman" w:cs="Times New Roman"/>
                <w:sz w:val="22"/>
                <w:szCs w:val="22"/>
                <w:lang w:bidi="ar-SA"/>
              </w:rPr>
              <w:t>-</w:t>
            </w:r>
          </w:p>
        </w:tc>
        <w:tc>
          <w:tcPr>
            <w:tcW w:w="283" w:type="dxa"/>
            <w:shd w:val="clear" w:color="auto" w:fill="auto"/>
          </w:tcPr>
          <w:p w:rsidR="00DC1BA2" w:rsidRPr="00573CC5" w:rsidRDefault="00DC1BA2" w:rsidP="00CA5A35">
            <w:pPr>
              <w:shd w:val="clear" w:color="auto" w:fill="FFFFFF"/>
              <w:tabs>
                <w:tab w:val="decimal" w:pos="731"/>
              </w:tabs>
              <w:ind w:right="11"/>
              <w:rPr>
                <w:rFonts w:hAnsi="Times New Roman" w:cs="Times New Roman"/>
                <w:sz w:val="22"/>
                <w:szCs w:val="22"/>
                <w:lang w:val="en-GB" w:bidi="ar-SA"/>
              </w:rPr>
            </w:pPr>
          </w:p>
        </w:tc>
        <w:tc>
          <w:tcPr>
            <w:tcW w:w="1382" w:type="dxa"/>
            <w:tcBorders>
              <w:bottom w:val="single" w:sz="4" w:space="0" w:color="auto"/>
            </w:tcBorders>
            <w:shd w:val="clear" w:color="auto" w:fill="auto"/>
          </w:tcPr>
          <w:p w:rsidR="00DC1BA2" w:rsidRPr="00573CC5" w:rsidRDefault="00B20A3F" w:rsidP="00CA5A35">
            <w:pPr>
              <w:shd w:val="clear" w:color="auto" w:fill="FFFFFF"/>
              <w:tabs>
                <w:tab w:val="decimal" w:pos="1155"/>
              </w:tabs>
              <w:ind w:right="-79"/>
              <w:rPr>
                <w:rFonts w:hAnsi="Times New Roman" w:cs="Times New Roman"/>
                <w:sz w:val="22"/>
                <w:szCs w:val="22"/>
                <w:lang w:bidi="ar-SA"/>
              </w:rPr>
            </w:pPr>
            <w:r w:rsidRPr="00573CC5">
              <w:rPr>
                <w:rFonts w:hAnsi="Times New Roman" w:cs="Times New Roman"/>
                <w:sz w:val="22"/>
                <w:szCs w:val="22"/>
                <w:lang w:bidi="ar-SA"/>
              </w:rPr>
              <w:t>-</w:t>
            </w:r>
          </w:p>
        </w:tc>
        <w:tc>
          <w:tcPr>
            <w:tcW w:w="178" w:type="dxa"/>
            <w:gridSpan w:val="2"/>
            <w:shd w:val="clear" w:color="auto" w:fill="auto"/>
          </w:tcPr>
          <w:p w:rsidR="00DC1BA2" w:rsidRPr="00573CC5" w:rsidRDefault="00DC1BA2" w:rsidP="00CA5A35">
            <w:pPr>
              <w:shd w:val="clear" w:color="auto" w:fill="FFFFFF"/>
              <w:tabs>
                <w:tab w:val="decimal" w:pos="731"/>
              </w:tabs>
              <w:ind w:right="11"/>
              <w:rPr>
                <w:rFonts w:hAnsi="Times New Roman" w:cs="Times New Roman"/>
                <w:sz w:val="22"/>
                <w:szCs w:val="22"/>
                <w:lang w:val="en-GB" w:bidi="ar-SA"/>
              </w:rPr>
            </w:pPr>
          </w:p>
        </w:tc>
        <w:tc>
          <w:tcPr>
            <w:tcW w:w="1523" w:type="dxa"/>
            <w:gridSpan w:val="2"/>
            <w:tcBorders>
              <w:bottom w:val="single" w:sz="4" w:space="0" w:color="auto"/>
            </w:tcBorders>
            <w:shd w:val="clear" w:color="auto" w:fill="auto"/>
          </w:tcPr>
          <w:p w:rsidR="00DC1BA2" w:rsidRPr="00573CC5" w:rsidRDefault="00DC1BA2" w:rsidP="00CA5A35">
            <w:pPr>
              <w:shd w:val="clear" w:color="auto" w:fill="FFFFFF"/>
              <w:tabs>
                <w:tab w:val="decimal" w:pos="1090"/>
              </w:tabs>
              <w:ind w:right="-79"/>
              <w:rPr>
                <w:rFonts w:hAnsi="Times New Roman" w:cs="Times New Roman"/>
                <w:sz w:val="22"/>
                <w:szCs w:val="22"/>
                <w:lang w:val="en-GB" w:bidi="ar-SA"/>
              </w:rPr>
            </w:pPr>
            <w:r w:rsidRPr="00573CC5">
              <w:rPr>
                <w:rFonts w:hAnsi="Times New Roman" w:cs="Times New Roman"/>
                <w:sz w:val="22"/>
                <w:szCs w:val="22"/>
                <w:lang w:val="en-GB" w:bidi="ar-SA"/>
              </w:rPr>
              <w:t>-</w:t>
            </w:r>
          </w:p>
        </w:tc>
        <w:tc>
          <w:tcPr>
            <w:tcW w:w="178" w:type="dxa"/>
            <w:gridSpan w:val="2"/>
            <w:shd w:val="clear" w:color="auto" w:fill="auto"/>
          </w:tcPr>
          <w:p w:rsidR="00DC1BA2" w:rsidRPr="00573CC5" w:rsidRDefault="00DC1BA2" w:rsidP="00CA5A35">
            <w:pPr>
              <w:shd w:val="clear" w:color="auto" w:fill="FFFFFF"/>
              <w:tabs>
                <w:tab w:val="decimal" w:pos="731"/>
              </w:tabs>
              <w:ind w:right="11"/>
              <w:rPr>
                <w:rFonts w:hAnsi="Times New Roman" w:cs="Times New Roman"/>
                <w:sz w:val="22"/>
                <w:szCs w:val="22"/>
                <w:lang w:val="en-GB" w:bidi="ar-SA"/>
              </w:rPr>
            </w:pPr>
          </w:p>
        </w:tc>
        <w:tc>
          <w:tcPr>
            <w:tcW w:w="1560" w:type="dxa"/>
            <w:gridSpan w:val="2"/>
            <w:tcBorders>
              <w:bottom w:val="single" w:sz="4" w:space="0" w:color="auto"/>
            </w:tcBorders>
            <w:shd w:val="clear" w:color="auto" w:fill="auto"/>
          </w:tcPr>
          <w:p w:rsidR="00DC1BA2" w:rsidRPr="00573CC5" w:rsidRDefault="00554D4B" w:rsidP="00CA5A35">
            <w:pPr>
              <w:shd w:val="clear" w:color="auto" w:fill="FFFFFF"/>
              <w:tabs>
                <w:tab w:val="decimal" w:pos="1159"/>
              </w:tabs>
              <w:ind w:right="-79"/>
              <w:rPr>
                <w:rFonts w:hAnsi="Times New Roman" w:cs="Times New Roman"/>
                <w:sz w:val="22"/>
                <w:szCs w:val="22"/>
                <w:lang w:val="en-GB" w:bidi="ar-SA"/>
              </w:rPr>
            </w:pPr>
            <w:r w:rsidRPr="00573CC5">
              <w:rPr>
                <w:rFonts w:hAnsi="Times New Roman" w:cs="Times New Roman"/>
                <w:sz w:val="22"/>
                <w:szCs w:val="22"/>
                <w:lang w:val="en-GB" w:bidi="ar-SA"/>
              </w:rPr>
              <w:t>-</w:t>
            </w:r>
          </w:p>
        </w:tc>
      </w:tr>
      <w:tr w:rsidR="00DC1BA2" w:rsidRPr="00573CC5" w:rsidTr="00FF2A53">
        <w:trPr>
          <w:cantSplit/>
        </w:trPr>
        <w:tc>
          <w:tcPr>
            <w:tcW w:w="5386" w:type="dxa"/>
            <w:shd w:val="clear" w:color="auto" w:fill="auto"/>
          </w:tcPr>
          <w:p w:rsidR="00DC1BA2" w:rsidRPr="00573CC5" w:rsidRDefault="00DC1BA2" w:rsidP="00A85CB9">
            <w:pPr>
              <w:shd w:val="clear" w:color="auto" w:fill="FFFFFF"/>
              <w:rPr>
                <w:rFonts w:hAnsi="Times New Roman" w:cs="Times New Roman"/>
                <w:b/>
                <w:bCs/>
                <w:sz w:val="22"/>
                <w:szCs w:val="22"/>
              </w:rPr>
            </w:pPr>
            <w:r w:rsidRPr="00573CC5">
              <w:rPr>
                <w:rFonts w:hAnsi="Times New Roman" w:cs="Times New Roman"/>
                <w:b/>
                <w:bCs/>
                <w:sz w:val="22"/>
                <w:szCs w:val="22"/>
              </w:rPr>
              <w:t>Total</w:t>
            </w:r>
          </w:p>
        </w:tc>
        <w:tc>
          <w:tcPr>
            <w:tcW w:w="426" w:type="dxa"/>
            <w:gridSpan w:val="2"/>
          </w:tcPr>
          <w:p w:rsidR="00DC1BA2" w:rsidRPr="00573CC5" w:rsidRDefault="00DC1BA2" w:rsidP="00A85CB9">
            <w:pPr>
              <w:shd w:val="clear" w:color="auto" w:fill="FFFFFF"/>
              <w:tabs>
                <w:tab w:val="decimal" w:pos="1091"/>
              </w:tabs>
              <w:rPr>
                <w:rFonts w:hAnsi="Times New Roman" w:cs="Times New Roman"/>
                <w:b/>
                <w:bCs/>
                <w:sz w:val="22"/>
                <w:szCs w:val="22"/>
              </w:rPr>
            </w:pPr>
          </w:p>
        </w:tc>
        <w:tc>
          <w:tcPr>
            <w:tcW w:w="1559" w:type="dxa"/>
            <w:tcBorders>
              <w:top w:val="single" w:sz="4" w:space="0" w:color="auto"/>
              <w:bottom w:val="double" w:sz="4" w:space="0" w:color="auto"/>
            </w:tcBorders>
            <w:shd w:val="clear" w:color="auto" w:fill="auto"/>
          </w:tcPr>
          <w:p w:rsidR="00DC1BA2" w:rsidRPr="00573CC5" w:rsidRDefault="00FF2A53" w:rsidP="00CA5A35">
            <w:pPr>
              <w:shd w:val="clear" w:color="auto" w:fill="FFFFFF"/>
              <w:tabs>
                <w:tab w:val="decimal" w:pos="1001"/>
              </w:tabs>
              <w:ind w:right="-79"/>
              <w:rPr>
                <w:rFonts w:hAnsi="Times New Roman" w:cs="Times New Roman"/>
                <w:b/>
                <w:bCs/>
                <w:sz w:val="22"/>
                <w:szCs w:val="22"/>
                <w:lang w:bidi="ar-SA"/>
              </w:rPr>
            </w:pPr>
            <w:r w:rsidRPr="00573CC5">
              <w:rPr>
                <w:rFonts w:hAnsi="Times New Roman" w:cs="Times New Roman"/>
                <w:b/>
                <w:bCs/>
                <w:sz w:val="22"/>
                <w:szCs w:val="22"/>
                <w:lang w:bidi="ar-SA"/>
              </w:rPr>
              <w:t>-</w:t>
            </w:r>
          </w:p>
        </w:tc>
        <w:tc>
          <w:tcPr>
            <w:tcW w:w="283" w:type="dxa"/>
            <w:shd w:val="clear" w:color="auto" w:fill="auto"/>
          </w:tcPr>
          <w:p w:rsidR="00DC1BA2" w:rsidRPr="00573CC5" w:rsidRDefault="00DC1BA2" w:rsidP="00CA5A35">
            <w:pPr>
              <w:shd w:val="clear" w:color="auto" w:fill="FFFFFF"/>
              <w:tabs>
                <w:tab w:val="decimal" w:pos="765"/>
              </w:tabs>
              <w:rPr>
                <w:rFonts w:hAnsi="Times New Roman" w:cs="Times New Roman"/>
                <w:b/>
                <w:bCs/>
                <w:sz w:val="22"/>
                <w:szCs w:val="22"/>
                <w:lang w:val="en-GB" w:bidi="ar-SA"/>
              </w:rPr>
            </w:pPr>
          </w:p>
        </w:tc>
        <w:tc>
          <w:tcPr>
            <w:tcW w:w="1418" w:type="dxa"/>
            <w:gridSpan w:val="2"/>
            <w:tcBorders>
              <w:top w:val="single" w:sz="4" w:space="0" w:color="auto"/>
              <w:bottom w:val="double" w:sz="4" w:space="0" w:color="auto"/>
            </w:tcBorders>
            <w:shd w:val="clear" w:color="auto" w:fill="auto"/>
          </w:tcPr>
          <w:p w:rsidR="00DC1BA2" w:rsidRPr="00573CC5" w:rsidRDefault="00792423" w:rsidP="00CA5A35">
            <w:pPr>
              <w:shd w:val="clear" w:color="auto" w:fill="FFFFFF"/>
              <w:tabs>
                <w:tab w:val="decimal" w:pos="1183"/>
              </w:tabs>
              <w:ind w:right="-79"/>
              <w:rPr>
                <w:rFonts w:hAnsi="Times New Roman" w:cs="Times New Roman"/>
                <w:b/>
                <w:bCs/>
                <w:sz w:val="22"/>
                <w:szCs w:val="22"/>
                <w:lang w:bidi="ar-SA"/>
              </w:rPr>
            </w:pPr>
            <w:r w:rsidRPr="00573CC5">
              <w:rPr>
                <w:rFonts w:hAnsi="Times New Roman" w:cs="Times New Roman"/>
                <w:b/>
                <w:bCs/>
                <w:sz w:val="22"/>
                <w:szCs w:val="22"/>
                <w:lang w:bidi="ar-SA"/>
              </w:rPr>
              <w:t>2</w:t>
            </w:r>
            <w:r w:rsidR="00B20A3F" w:rsidRPr="00573CC5">
              <w:rPr>
                <w:rFonts w:hAnsi="Times New Roman" w:cs="Times New Roman"/>
                <w:b/>
                <w:bCs/>
                <w:sz w:val="22"/>
                <w:szCs w:val="22"/>
                <w:lang w:bidi="ar-SA"/>
              </w:rPr>
              <w:t>92</w:t>
            </w:r>
          </w:p>
        </w:tc>
        <w:tc>
          <w:tcPr>
            <w:tcW w:w="283" w:type="dxa"/>
            <w:shd w:val="clear" w:color="auto" w:fill="auto"/>
          </w:tcPr>
          <w:p w:rsidR="00DC1BA2" w:rsidRPr="00573CC5" w:rsidRDefault="00DC1BA2" w:rsidP="00CA5A35">
            <w:pPr>
              <w:shd w:val="clear" w:color="auto" w:fill="FFFFFF"/>
              <w:tabs>
                <w:tab w:val="decimal" w:pos="731"/>
              </w:tabs>
              <w:ind w:right="11"/>
              <w:rPr>
                <w:rFonts w:hAnsi="Times New Roman" w:cs="Times New Roman"/>
                <w:b/>
                <w:bCs/>
                <w:sz w:val="22"/>
                <w:szCs w:val="22"/>
                <w:lang w:val="en-GB" w:bidi="ar-SA"/>
              </w:rPr>
            </w:pPr>
          </w:p>
        </w:tc>
        <w:tc>
          <w:tcPr>
            <w:tcW w:w="1382" w:type="dxa"/>
            <w:tcBorders>
              <w:top w:val="single" w:sz="4" w:space="0" w:color="auto"/>
              <w:bottom w:val="double" w:sz="4" w:space="0" w:color="auto"/>
            </w:tcBorders>
            <w:shd w:val="clear" w:color="auto" w:fill="auto"/>
          </w:tcPr>
          <w:p w:rsidR="00DC1BA2" w:rsidRPr="00573CC5" w:rsidRDefault="00792423" w:rsidP="00CA5A35">
            <w:pPr>
              <w:shd w:val="clear" w:color="auto" w:fill="FFFFFF"/>
              <w:tabs>
                <w:tab w:val="decimal" w:pos="1155"/>
              </w:tabs>
              <w:ind w:right="-79"/>
              <w:rPr>
                <w:rFonts w:hAnsi="Times New Roman" w:cs="Times New Roman"/>
                <w:b/>
                <w:bCs/>
                <w:sz w:val="22"/>
                <w:szCs w:val="22"/>
                <w:lang w:bidi="ar-SA"/>
              </w:rPr>
            </w:pPr>
            <w:r w:rsidRPr="00573CC5">
              <w:rPr>
                <w:rFonts w:hAnsi="Times New Roman" w:cs="Times New Roman"/>
                <w:b/>
                <w:bCs/>
                <w:sz w:val="22"/>
                <w:szCs w:val="22"/>
                <w:lang w:bidi="ar-SA"/>
              </w:rPr>
              <w:t>102</w:t>
            </w:r>
          </w:p>
        </w:tc>
        <w:tc>
          <w:tcPr>
            <w:tcW w:w="178" w:type="dxa"/>
            <w:gridSpan w:val="2"/>
            <w:shd w:val="clear" w:color="auto" w:fill="auto"/>
          </w:tcPr>
          <w:p w:rsidR="00DC1BA2" w:rsidRPr="00573CC5" w:rsidRDefault="00DC1BA2" w:rsidP="00CA5A35">
            <w:pPr>
              <w:shd w:val="clear" w:color="auto" w:fill="FFFFFF"/>
              <w:tabs>
                <w:tab w:val="decimal" w:pos="731"/>
              </w:tabs>
              <w:ind w:right="11"/>
              <w:rPr>
                <w:rFonts w:hAnsi="Times New Roman" w:cs="Times New Roman"/>
                <w:b/>
                <w:bCs/>
                <w:sz w:val="22"/>
                <w:szCs w:val="22"/>
                <w:lang w:val="en-GB" w:bidi="ar-SA"/>
              </w:rPr>
            </w:pPr>
          </w:p>
        </w:tc>
        <w:tc>
          <w:tcPr>
            <w:tcW w:w="1523" w:type="dxa"/>
            <w:gridSpan w:val="2"/>
            <w:tcBorders>
              <w:top w:val="single" w:sz="4" w:space="0" w:color="auto"/>
              <w:bottom w:val="double" w:sz="4" w:space="0" w:color="auto"/>
            </w:tcBorders>
            <w:shd w:val="clear" w:color="auto" w:fill="auto"/>
          </w:tcPr>
          <w:p w:rsidR="00DC1BA2" w:rsidRPr="00573CC5" w:rsidRDefault="00792423" w:rsidP="00CA5A35">
            <w:pPr>
              <w:shd w:val="clear" w:color="auto" w:fill="FFFFFF"/>
              <w:tabs>
                <w:tab w:val="decimal" w:pos="1092"/>
              </w:tabs>
              <w:ind w:left="-79" w:right="-79"/>
              <w:rPr>
                <w:rFonts w:hAnsi="Times New Roman" w:cs="Times New Roman"/>
                <w:b/>
                <w:bCs/>
                <w:sz w:val="22"/>
                <w:szCs w:val="22"/>
                <w:lang w:bidi="ar-SA"/>
              </w:rPr>
            </w:pPr>
            <w:r w:rsidRPr="00573CC5">
              <w:rPr>
                <w:rFonts w:hAnsi="Times New Roman" w:cs="Times New Roman"/>
                <w:b/>
                <w:bCs/>
                <w:sz w:val="22"/>
                <w:szCs w:val="22"/>
                <w:lang w:bidi="ar-SA"/>
              </w:rPr>
              <w:t>242</w:t>
            </w:r>
          </w:p>
        </w:tc>
        <w:tc>
          <w:tcPr>
            <w:tcW w:w="178" w:type="dxa"/>
            <w:gridSpan w:val="2"/>
            <w:shd w:val="clear" w:color="auto" w:fill="auto"/>
          </w:tcPr>
          <w:p w:rsidR="00DC1BA2" w:rsidRPr="00573CC5" w:rsidRDefault="00DC1BA2" w:rsidP="00CA5A35">
            <w:pPr>
              <w:shd w:val="clear" w:color="auto" w:fill="FFFFFF"/>
              <w:tabs>
                <w:tab w:val="decimal" w:pos="731"/>
              </w:tabs>
              <w:ind w:right="11"/>
              <w:rPr>
                <w:rFonts w:hAnsi="Times New Roman" w:cs="Times New Roman"/>
                <w:b/>
                <w:bCs/>
                <w:sz w:val="22"/>
                <w:szCs w:val="22"/>
                <w:lang w:val="en-GB" w:bidi="ar-SA"/>
              </w:rPr>
            </w:pPr>
          </w:p>
        </w:tc>
        <w:tc>
          <w:tcPr>
            <w:tcW w:w="1560" w:type="dxa"/>
            <w:gridSpan w:val="2"/>
            <w:tcBorders>
              <w:top w:val="single" w:sz="4" w:space="0" w:color="auto"/>
              <w:bottom w:val="double" w:sz="4" w:space="0" w:color="auto"/>
            </w:tcBorders>
            <w:shd w:val="clear" w:color="auto" w:fill="auto"/>
          </w:tcPr>
          <w:p w:rsidR="00DC1BA2" w:rsidRPr="00573CC5" w:rsidRDefault="00554D4B" w:rsidP="00CA5A35">
            <w:pPr>
              <w:shd w:val="clear" w:color="auto" w:fill="FFFFFF"/>
              <w:tabs>
                <w:tab w:val="decimal" w:pos="1159"/>
              </w:tabs>
              <w:ind w:right="-79"/>
              <w:rPr>
                <w:rFonts w:hAnsi="Times New Roman" w:cs="Times New Roman"/>
                <w:b/>
                <w:bCs/>
                <w:sz w:val="22"/>
                <w:szCs w:val="22"/>
                <w:lang w:val="en-GB" w:bidi="ar-SA"/>
              </w:rPr>
            </w:pPr>
            <w:r w:rsidRPr="00573CC5">
              <w:rPr>
                <w:rFonts w:hAnsi="Times New Roman" w:cs="Times New Roman"/>
                <w:b/>
                <w:bCs/>
                <w:sz w:val="22"/>
                <w:szCs w:val="22"/>
                <w:lang w:bidi="ar-SA"/>
              </w:rPr>
              <w:t>636</w:t>
            </w:r>
          </w:p>
        </w:tc>
      </w:tr>
      <w:tr w:rsidR="00A36DE1" w:rsidRPr="00573CC5" w:rsidTr="00FF2A53">
        <w:trPr>
          <w:cantSplit/>
        </w:trPr>
        <w:tc>
          <w:tcPr>
            <w:tcW w:w="5386" w:type="dxa"/>
            <w:shd w:val="clear" w:color="auto" w:fill="auto"/>
          </w:tcPr>
          <w:p w:rsidR="00A36DE1" w:rsidRPr="00573CC5" w:rsidRDefault="00A36DE1" w:rsidP="00A85CB9">
            <w:pPr>
              <w:shd w:val="clear" w:color="auto" w:fill="FFFFFF"/>
              <w:rPr>
                <w:rFonts w:hAnsi="Times New Roman" w:cs="Times New Roman"/>
                <w:b/>
                <w:bCs/>
                <w:sz w:val="22"/>
                <w:szCs w:val="22"/>
              </w:rPr>
            </w:pPr>
          </w:p>
        </w:tc>
        <w:tc>
          <w:tcPr>
            <w:tcW w:w="426" w:type="dxa"/>
            <w:gridSpan w:val="2"/>
          </w:tcPr>
          <w:p w:rsidR="00A36DE1" w:rsidRPr="00573CC5" w:rsidRDefault="00A36DE1" w:rsidP="00A85CB9">
            <w:pPr>
              <w:shd w:val="clear" w:color="auto" w:fill="FFFFFF"/>
              <w:tabs>
                <w:tab w:val="decimal" w:pos="1091"/>
              </w:tabs>
              <w:rPr>
                <w:rFonts w:hAnsi="Times New Roman" w:cs="Times New Roman"/>
                <w:sz w:val="22"/>
                <w:szCs w:val="22"/>
                <w:lang w:val="en-GB" w:bidi="ar-SA"/>
              </w:rPr>
            </w:pPr>
          </w:p>
        </w:tc>
        <w:tc>
          <w:tcPr>
            <w:tcW w:w="1559" w:type="dxa"/>
            <w:tcBorders>
              <w:top w:val="double" w:sz="4" w:space="0" w:color="auto"/>
            </w:tcBorders>
            <w:shd w:val="clear" w:color="auto" w:fill="auto"/>
          </w:tcPr>
          <w:p w:rsidR="00A36DE1" w:rsidRPr="00573CC5" w:rsidRDefault="00A36DE1" w:rsidP="00A85CB9">
            <w:pPr>
              <w:shd w:val="clear" w:color="auto" w:fill="FFFFFF"/>
              <w:tabs>
                <w:tab w:val="decimal" w:pos="1001"/>
              </w:tabs>
              <w:ind w:right="-79"/>
              <w:rPr>
                <w:rFonts w:hAnsi="Times New Roman" w:cs="Times New Roman"/>
                <w:sz w:val="22"/>
                <w:szCs w:val="22"/>
                <w:lang w:bidi="ar-SA"/>
              </w:rPr>
            </w:pPr>
          </w:p>
        </w:tc>
        <w:tc>
          <w:tcPr>
            <w:tcW w:w="283" w:type="dxa"/>
            <w:shd w:val="clear" w:color="auto" w:fill="auto"/>
          </w:tcPr>
          <w:p w:rsidR="00A36DE1" w:rsidRPr="00573CC5" w:rsidRDefault="00A36DE1" w:rsidP="00A85CB9">
            <w:pPr>
              <w:shd w:val="clear" w:color="auto" w:fill="FFFFFF"/>
              <w:tabs>
                <w:tab w:val="decimal" w:pos="765"/>
              </w:tabs>
              <w:rPr>
                <w:rFonts w:hAnsi="Times New Roman" w:cs="Times New Roman"/>
                <w:sz w:val="22"/>
                <w:szCs w:val="22"/>
                <w:lang w:val="en-GB" w:bidi="ar-SA"/>
              </w:rPr>
            </w:pPr>
          </w:p>
        </w:tc>
        <w:tc>
          <w:tcPr>
            <w:tcW w:w="1418" w:type="dxa"/>
            <w:gridSpan w:val="2"/>
            <w:shd w:val="clear" w:color="auto" w:fill="auto"/>
          </w:tcPr>
          <w:p w:rsidR="00A36DE1" w:rsidRPr="00573CC5" w:rsidRDefault="00A36DE1" w:rsidP="00A85CB9">
            <w:pPr>
              <w:shd w:val="clear" w:color="auto" w:fill="FFFFFF"/>
              <w:tabs>
                <w:tab w:val="decimal" w:pos="1001"/>
              </w:tabs>
              <w:ind w:right="-79"/>
              <w:rPr>
                <w:rFonts w:hAnsi="Times New Roman" w:cs="Times New Roman"/>
                <w:sz w:val="22"/>
                <w:szCs w:val="22"/>
                <w:lang w:bidi="ar-SA"/>
              </w:rPr>
            </w:pPr>
          </w:p>
        </w:tc>
        <w:tc>
          <w:tcPr>
            <w:tcW w:w="283" w:type="dxa"/>
            <w:shd w:val="clear" w:color="auto" w:fill="auto"/>
          </w:tcPr>
          <w:p w:rsidR="00A36DE1" w:rsidRPr="00573CC5" w:rsidRDefault="00A36DE1" w:rsidP="00A85CB9">
            <w:pPr>
              <w:shd w:val="clear" w:color="auto" w:fill="FFFFFF"/>
              <w:tabs>
                <w:tab w:val="decimal" w:pos="731"/>
              </w:tabs>
              <w:ind w:right="11"/>
              <w:rPr>
                <w:rFonts w:hAnsi="Times New Roman" w:cs="Times New Roman"/>
                <w:sz w:val="22"/>
                <w:szCs w:val="22"/>
                <w:lang w:val="en-GB" w:bidi="ar-SA"/>
              </w:rPr>
            </w:pPr>
          </w:p>
        </w:tc>
        <w:tc>
          <w:tcPr>
            <w:tcW w:w="1382" w:type="dxa"/>
            <w:shd w:val="clear" w:color="auto" w:fill="auto"/>
          </w:tcPr>
          <w:p w:rsidR="00A36DE1" w:rsidRPr="00573CC5" w:rsidRDefault="00A36DE1" w:rsidP="00A85CB9">
            <w:pPr>
              <w:shd w:val="clear" w:color="auto" w:fill="FFFFFF"/>
              <w:tabs>
                <w:tab w:val="decimal" w:pos="1155"/>
              </w:tabs>
              <w:ind w:right="-79"/>
              <w:rPr>
                <w:rFonts w:hAnsi="Times New Roman" w:cs="Times New Roman"/>
                <w:b/>
                <w:bCs/>
                <w:sz w:val="22"/>
                <w:szCs w:val="22"/>
                <w:lang w:bidi="ar-SA"/>
              </w:rPr>
            </w:pPr>
          </w:p>
        </w:tc>
        <w:tc>
          <w:tcPr>
            <w:tcW w:w="178" w:type="dxa"/>
            <w:gridSpan w:val="2"/>
            <w:shd w:val="clear" w:color="auto" w:fill="auto"/>
          </w:tcPr>
          <w:p w:rsidR="00A36DE1" w:rsidRPr="00573CC5" w:rsidRDefault="00A36DE1" w:rsidP="00A85CB9">
            <w:pPr>
              <w:shd w:val="clear" w:color="auto" w:fill="FFFFFF"/>
              <w:tabs>
                <w:tab w:val="decimal" w:pos="731"/>
              </w:tabs>
              <w:ind w:right="11"/>
              <w:rPr>
                <w:rFonts w:hAnsi="Times New Roman" w:cs="Times New Roman"/>
                <w:sz w:val="22"/>
                <w:szCs w:val="22"/>
                <w:lang w:val="en-GB" w:bidi="ar-SA"/>
              </w:rPr>
            </w:pPr>
          </w:p>
        </w:tc>
        <w:tc>
          <w:tcPr>
            <w:tcW w:w="1523" w:type="dxa"/>
            <w:gridSpan w:val="2"/>
            <w:tcBorders>
              <w:top w:val="double" w:sz="4" w:space="0" w:color="auto"/>
            </w:tcBorders>
            <w:shd w:val="clear" w:color="auto" w:fill="auto"/>
          </w:tcPr>
          <w:p w:rsidR="00A36DE1" w:rsidRPr="00573CC5" w:rsidRDefault="00A36DE1" w:rsidP="00A85CB9">
            <w:pPr>
              <w:shd w:val="clear" w:color="auto" w:fill="FFFFFF"/>
              <w:tabs>
                <w:tab w:val="decimal" w:pos="731"/>
              </w:tabs>
              <w:ind w:left="-79" w:right="-79"/>
              <w:rPr>
                <w:rFonts w:hAnsi="Times New Roman" w:cs="Times New Roman"/>
                <w:sz w:val="22"/>
                <w:szCs w:val="22"/>
                <w:lang w:val="en-GB" w:bidi="ar-SA"/>
              </w:rPr>
            </w:pPr>
          </w:p>
        </w:tc>
        <w:tc>
          <w:tcPr>
            <w:tcW w:w="178" w:type="dxa"/>
            <w:gridSpan w:val="2"/>
            <w:shd w:val="clear" w:color="auto" w:fill="auto"/>
          </w:tcPr>
          <w:p w:rsidR="00A36DE1" w:rsidRPr="00573CC5" w:rsidRDefault="00A36DE1" w:rsidP="00A85CB9">
            <w:pPr>
              <w:shd w:val="clear" w:color="auto" w:fill="FFFFFF"/>
              <w:tabs>
                <w:tab w:val="decimal" w:pos="731"/>
              </w:tabs>
              <w:ind w:right="11"/>
              <w:rPr>
                <w:rFonts w:hAnsi="Times New Roman" w:cs="Times New Roman"/>
                <w:sz w:val="22"/>
                <w:szCs w:val="22"/>
                <w:lang w:val="en-GB" w:bidi="ar-SA"/>
              </w:rPr>
            </w:pPr>
          </w:p>
        </w:tc>
        <w:tc>
          <w:tcPr>
            <w:tcW w:w="1560" w:type="dxa"/>
            <w:gridSpan w:val="2"/>
            <w:shd w:val="clear" w:color="auto" w:fill="auto"/>
          </w:tcPr>
          <w:p w:rsidR="00A36DE1" w:rsidRPr="00573CC5" w:rsidRDefault="00A36DE1" w:rsidP="00A85CB9">
            <w:pPr>
              <w:shd w:val="clear" w:color="auto" w:fill="FFFFFF"/>
              <w:tabs>
                <w:tab w:val="decimal" w:pos="731"/>
                <w:tab w:val="decimal" w:pos="1159"/>
              </w:tabs>
              <w:ind w:left="-79" w:right="-79"/>
              <w:rPr>
                <w:rFonts w:hAnsi="Times New Roman" w:cs="Times New Roman"/>
                <w:sz w:val="22"/>
                <w:szCs w:val="22"/>
                <w:lang w:val="en-GB" w:bidi="ar-SA"/>
              </w:rPr>
            </w:pPr>
          </w:p>
        </w:tc>
      </w:tr>
      <w:tr w:rsidR="00A36DE1" w:rsidRPr="00573CC5" w:rsidTr="00927DEA">
        <w:trPr>
          <w:cantSplit/>
        </w:trPr>
        <w:tc>
          <w:tcPr>
            <w:tcW w:w="5386" w:type="dxa"/>
            <w:shd w:val="clear" w:color="auto" w:fill="auto"/>
          </w:tcPr>
          <w:p w:rsidR="00A36DE1" w:rsidRPr="00573CC5" w:rsidRDefault="00DC1BA2" w:rsidP="00DB3B7F">
            <w:pPr>
              <w:shd w:val="clear" w:color="auto" w:fill="FFFFFF"/>
              <w:rPr>
                <w:rFonts w:hAnsi="Times New Roman" w:cs="Times New Roman"/>
                <w:b/>
                <w:bCs/>
                <w:sz w:val="22"/>
                <w:szCs w:val="22"/>
              </w:rPr>
            </w:pPr>
            <w:r w:rsidRPr="00573CC5">
              <w:rPr>
                <w:rFonts w:hAnsi="Times New Roman" w:cs="Times New Roman"/>
                <w:b/>
                <w:bCs/>
                <w:sz w:val="22"/>
                <w:szCs w:val="22"/>
              </w:rPr>
              <w:t xml:space="preserve">As at </w:t>
            </w:r>
            <w:r w:rsidR="00DB3B7F" w:rsidRPr="00573CC5">
              <w:rPr>
                <w:rFonts w:hAnsi="Times New Roman" w:cs="Times New Roman"/>
                <w:b/>
                <w:bCs/>
                <w:sz w:val="22"/>
                <w:szCs w:val="22"/>
              </w:rPr>
              <w:t>30 June</w:t>
            </w:r>
            <w:r w:rsidRPr="00573CC5">
              <w:rPr>
                <w:rFonts w:hAnsi="Times New Roman" w:cs="Times New Roman"/>
                <w:b/>
                <w:bCs/>
                <w:sz w:val="22"/>
                <w:szCs w:val="22"/>
              </w:rPr>
              <w:t xml:space="preserve"> </w:t>
            </w:r>
            <w:r w:rsidR="005927A1" w:rsidRPr="00573CC5">
              <w:rPr>
                <w:rFonts w:hAnsi="Times New Roman" w:cs="Times New Roman"/>
                <w:b/>
                <w:bCs/>
                <w:sz w:val="22"/>
                <w:szCs w:val="22"/>
              </w:rPr>
              <w:t>201</w:t>
            </w:r>
            <w:r w:rsidR="00D74AE1" w:rsidRPr="00573CC5">
              <w:rPr>
                <w:rFonts w:hAnsi="Times New Roman" w:cs="Times New Roman"/>
                <w:b/>
                <w:bCs/>
                <w:sz w:val="22"/>
                <w:szCs w:val="22"/>
              </w:rPr>
              <w:t>9</w:t>
            </w:r>
          </w:p>
        </w:tc>
        <w:tc>
          <w:tcPr>
            <w:tcW w:w="426" w:type="dxa"/>
            <w:gridSpan w:val="2"/>
          </w:tcPr>
          <w:p w:rsidR="00A36DE1" w:rsidRPr="00573CC5" w:rsidRDefault="00A36DE1" w:rsidP="00A85CB9">
            <w:pPr>
              <w:shd w:val="clear" w:color="auto" w:fill="FFFFFF"/>
              <w:tabs>
                <w:tab w:val="decimal" w:pos="1091"/>
              </w:tabs>
              <w:rPr>
                <w:rFonts w:hAnsi="Times New Roman" w:cs="Times New Roman"/>
                <w:sz w:val="22"/>
                <w:szCs w:val="22"/>
                <w:lang w:val="en-GB" w:bidi="ar-SA"/>
              </w:rPr>
            </w:pPr>
          </w:p>
        </w:tc>
        <w:tc>
          <w:tcPr>
            <w:tcW w:w="1559" w:type="dxa"/>
            <w:shd w:val="clear" w:color="auto" w:fill="auto"/>
          </w:tcPr>
          <w:p w:rsidR="00A36DE1" w:rsidRPr="00573CC5" w:rsidRDefault="00A36DE1" w:rsidP="00A85CB9">
            <w:pPr>
              <w:shd w:val="clear" w:color="auto" w:fill="FFFFFF"/>
              <w:tabs>
                <w:tab w:val="decimal" w:pos="1001"/>
              </w:tabs>
              <w:ind w:right="-79"/>
              <w:rPr>
                <w:rFonts w:hAnsi="Times New Roman" w:cs="Times New Roman"/>
                <w:sz w:val="22"/>
                <w:szCs w:val="22"/>
                <w:lang w:bidi="ar-SA"/>
              </w:rPr>
            </w:pPr>
          </w:p>
        </w:tc>
        <w:tc>
          <w:tcPr>
            <w:tcW w:w="283" w:type="dxa"/>
            <w:shd w:val="clear" w:color="auto" w:fill="auto"/>
          </w:tcPr>
          <w:p w:rsidR="00A36DE1" w:rsidRPr="00573CC5" w:rsidRDefault="00A36DE1" w:rsidP="00A85CB9">
            <w:pPr>
              <w:shd w:val="clear" w:color="auto" w:fill="FFFFFF"/>
              <w:tabs>
                <w:tab w:val="decimal" w:pos="765"/>
              </w:tabs>
              <w:rPr>
                <w:rFonts w:hAnsi="Times New Roman" w:cs="Times New Roman"/>
                <w:sz w:val="22"/>
                <w:szCs w:val="22"/>
                <w:lang w:val="en-GB" w:bidi="ar-SA"/>
              </w:rPr>
            </w:pPr>
          </w:p>
        </w:tc>
        <w:tc>
          <w:tcPr>
            <w:tcW w:w="1418" w:type="dxa"/>
            <w:gridSpan w:val="2"/>
            <w:shd w:val="clear" w:color="auto" w:fill="auto"/>
          </w:tcPr>
          <w:p w:rsidR="00A36DE1" w:rsidRPr="00573CC5" w:rsidRDefault="00A36DE1" w:rsidP="00A85CB9">
            <w:pPr>
              <w:shd w:val="clear" w:color="auto" w:fill="FFFFFF"/>
              <w:tabs>
                <w:tab w:val="decimal" w:pos="1001"/>
              </w:tabs>
              <w:ind w:right="-79"/>
              <w:rPr>
                <w:rFonts w:hAnsi="Times New Roman" w:cs="Times New Roman"/>
                <w:sz w:val="22"/>
                <w:szCs w:val="22"/>
                <w:lang w:bidi="ar-SA"/>
              </w:rPr>
            </w:pPr>
          </w:p>
        </w:tc>
        <w:tc>
          <w:tcPr>
            <w:tcW w:w="283" w:type="dxa"/>
            <w:shd w:val="clear" w:color="auto" w:fill="auto"/>
          </w:tcPr>
          <w:p w:rsidR="00A36DE1" w:rsidRPr="00573CC5" w:rsidRDefault="00A36DE1" w:rsidP="00A85CB9">
            <w:pPr>
              <w:shd w:val="clear" w:color="auto" w:fill="FFFFFF"/>
              <w:tabs>
                <w:tab w:val="decimal" w:pos="731"/>
              </w:tabs>
              <w:ind w:right="11"/>
              <w:rPr>
                <w:rFonts w:hAnsi="Times New Roman" w:cs="Times New Roman"/>
                <w:sz w:val="22"/>
                <w:szCs w:val="22"/>
                <w:lang w:val="en-GB" w:bidi="ar-SA"/>
              </w:rPr>
            </w:pPr>
          </w:p>
        </w:tc>
        <w:tc>
          <w:tcPr>
            <w:tcW w:w="1382" w:type="dxa"/>
            <w:shd w:val="clear" w:color="auto" w:fill="auto"/>
          </w:tcPr>
          <w:p w:rsidR="00A36DE1" w:rsidRPr="00573CC5" w:rsidRDefault="00A36DE1" w:rsidP="00A85CB9">
            <w:pPr>
              <w:shd w:val="clear" w:color="auto" w:fill="FFFFFF"/>
              <w:tabs>
                <w:tab w:val="decimal" w:pos="1155"/>
              </w:tabs>
              <w:ind w:right="-79"/>
              <w:rPr>
                <w:rFonts w:hAnsi="Times New Roman" w:cs="Times New Roman"/>
                <w:b/>
                <w:bCs/>
                <w:sz w:val="22"/>
                <w:szCs w:val="22"/>
                <w:lang w:bidi="ar-SA"/>
              </w:rPr>
            </w:pPr>
          </w:p>
        </w:tc>
        <w:tc>
          <w:tcPr>
            <w:tcW w:w="178" w:type="dxa"/>
            <w:gridSpan w:val="2"/>
            <w:shd w:val="clear" w:color="auto" w:fill="auto"/>
          </w:tcPr>
          <w:p w:rsidR="00A36DE1" w:rsidRPr="00573CC5" w:rsidRDefault="00A36DE1" w:rsidP="00A85CB9">
            <w:pPr>
              <w:shd w:val="clear" w:color="auto" w:fill="FFFFFF"/>
              <w:tabs>
                <w:tab w:val="decimal" w:pos="731"/>
              </w:tabs>
              <w:ind w:right="11"/>
              <w:rPr>
                <w:rFonts w:hAnsi="Times New Roman" w:cs="Times New Roman"/>
                <w:sz w:val="22"/>
                <w:szCs w:val="22"/>
                <w:lang w:val="en-GB" w:bidi="ar-SA"/>
              </w:rPr>
            </w:pPr>
          </w:p>
        </w:tc>
        <w:tc>
          <w:tcPr>
            <w:tcW w:w="1523" w:type="dxa"/>
            <w:gridSpan w:val="2"/>
            <w:shd w:val="clear" w:color="auto" w:fill="auto"/>
          </w:tcPr>
          <w:p w:rsidR="00A36DE1" w:rsidRPr="00573CC5" w:rsidRDefault="00A36DE1" w:rsidP="00A85CB9">
            <w:pPr>
              <w:shd w:val="clear" w:color="auto" w:fill="FFFFFF"/>
              <w:tabs>
                <w:tab w:val="decimal" w:pos="731"/>
              </w:tabs>
              <w:ind w:left="-79" w:right="-79"/>
              <w:rPr>
                <w:rFonts w:hAnsi="Times New Roman" w:cs="Times New Roman"/>
                <w:sz w:val="22"/>
                <w:szCs w:val="22"/>
                <w:lang w:val="en-GB" w:bidi="ar-SA"/>
              </w:rPr>
            </w:pPr>
          </w:p>
        </w:tc>
        <w:tc>
          <w:tcPr>
            <w:tcW w:w="178" w:type="dxa"/>
            <w:gridSpan w:val="2"/>
            <w:shd w:val="clear" w:color="auto" w:fill="auto"/>
          </w:tcPr>
          <w:p w:rsidR="00A36DE1" w:rsidRPr="00573CC5" w:rsidRDefault="00A36DE1" w:rsidP="00A85CB9">
            <w:pPr>
              <w:shd w:val="clear" w:color="auto" w:fill="FFFFFF"/>
              <w:tabs>
                <w:tab w:val="decimal" w:pos="731"/>
              </w:tabs>
              <w:ind w:right="11"/>
              <w:rPr>
                <w:rFonts w:hAnsi="Times New Roman" w:cs="Times New Roman"/>
                <w:sz w:val="22"/>
                <w:szCs w:val="22"/>
                <w:lang w:val="en-GB" w:bidi="ar-SA"/>
              </w:rPr>
            </w:pPr>
          </w:p>
        </w:tc>
        <w:tc>
          <w:tcPr>
            <w:tcW w:w="1560" w:type="dxa"/>
            <w:gridSpan w:val="2"/>
            <w:shd w:val="clear" w:color="auto" w:fill="auto"/>
          </w:tcPr>
          <w:p w:rsidR="00A36DE1" w:rsidRPr="00573CC5" w:rsidRDefault="00A36DE1" w:rsidP="00A85CB9">
            <w:pPr>
              <w:shd w:val="clear" w:color="auto" w:fill="FFFFFF"/>
              <w:tabs>
                <w:tab w:val="decimal" w:pos="731"/>
                <w:tab w:val="decimal" w:pos="1159"/>
              </w:tabs>
              <w:ind w:left="-79" w:right="-79"/>
              <w:rPr>
                <w:rFonts w:hAnsi="Times New Roman" w:cs="Times New Roman"/>
                <w:sz w:val="22"/>
                <w:szCs w:val="22"/>
                <w:lang w:val="en-GB" w:bidi="ar-SA"/>
              </w:rPr>
            </w:pPr>
          </w:p>
        </w:tc>
      </w:tr>
      <w:tr w:rsidR="00A36DE1" w:rsidRPr="00573CC5" w:rsidTr="00927DEA">
        <w:trPr>
          <w:cantSplit/>
        </w:trPr>
        <w:tc>
          <w:tcPr>
            <w:tcW w:w="5386" w:type="dxa"/>
            <w:shd w:val="clear" w:color="auto" w:fill="auto"/>
          </w:tcPr>
          <w:p w:rsidR="00A36DE1" w:rsidRPr="00573CC5" w:rsidRDefault="00A36DE1" w:rsidP="00A85CB9">
            <w:pPr>
              <w:shd w:val="clear" w:color="auto" w:fill="FFFFFF"/>
              <w:rPr>
                <w:rFonts w:hAnsi="Times New Roman" w:cs="Times New Roman"/>
                <w:sz w:val="22"/>
                <w:szCs w:val="22"/>
              </w:rPr>
            </w:pPr>
            <w:r w:rsidRPr="00573CC5">
              <w:rPr>
                <w:rFonts w:hAnsi="Times New Roman" w:cs="Times New Roman"/>
                <w:sz w:val="22"/>
                <w:szCs w:val="22"/>
              </w:rPr>
              <w:t>Current</w:t>
            </w:r>
          </w:p>
        </w:tc>
        <w:tc>
          <w:tcPr>
            <w:tcW w:w="426" w:type="dxa"/>
            <w:gridSpan w:val="2"/>
          </w:tcPr>
          <w:p w:rsidR="00A36DE1" w:rsidRPr="00573CC5" w:rsidRDefault="00A36DE1" w:rsidP="00A85CB9">
            <w:pPr>
              <w:shd w:val="clear" w:color="auto" w:fill="FFFFFF"/>
              <w:tabs>
                <w:tab w:val="decimal" w:pos="1091"/>
              </w:tabs>
              <w:rPr>
                <w:rFonts w:hAnsi="Times New Roman" w:cs="Times New Roman"/>
                <w:sz w:val="22"/>
                <w:szCs w:val="22"/>
                <w:lang w:bidi="ar-SA"/>
              </w:rPr>
            </w:pPr>
          </w:p>
        </w:tc>
        <w:tc>
          <w:tcPr>
            <w:tcW w:w="1559" w:type="dxa"/>
            <w:shd w:val="clear" w:color="auto" w:fill="auto"/>
          </w:tcPr>
          <w:p w:rsidR="00A36DE1" w:rsidRPr="00573CC5" w:rsidRDefault="00FF2A53" w:rsidP="00A85CB9">
            <w:pPr>
              <w:shd w:val="clear" w:color="auto" w:fill="FFFFFF"/>
              <w:tabs>
                <w:tab w:val="decimal" w:pos="1001"/>
              </w:tabs>
              <w:ind w:right="-79"/>
              <w:rPr>
                <w:rFonts w:hAnsi="Times New Roman" w:cs="Times New Roman"/>
                <w:sz w:val="22"/>
                <w:szCs w:val="22"/>
                <w:lang w:bidi="ar-SA"/>
              </w:rPr>
            </w:pPr>
            <w:r w:rsidRPr="00573CC5">
              <w:rPr>
                <w:rFonts w:hAnsi="Times New Roman" w:cs="Times New Roman"/>
                <w:sz w:val="22"/>
                <w:szCs w:val="22"/>
                <w:lang w:bidi="ar-SA"/>
              </w:rPr>
              <w:t>11</w:t>
            </w:r>
          </w:p>
        </w:tc>
        <w:tc>
          <w:tcPr>
            <w:tcW w:w="283" w:type="dxa"/>
            <w:shd w:val="clear" w:color="auto" w:fill="auto"/>
          </w:tcPr>
          <w:p w:rsidR="00A36DE1" w:rsidRPr="00573CC5" w:rsidRDefault="00A36DE1" w:rsidP="00A85CB9">
            <w:pPr>
              <w:shd w:val="clear" w:color="auto" w:fill="FFFFFF"/>
              <w:tabs>
                <w:tab w:val="decimal" w:pos="765"/>
              </w:tabs>
              <w:rPr>
                <w:rFonts w:hAnsi="Times New Roman" w:cs="Times New Roman"/>
                <w:sz w:val="22"/>
                <w:szCs w:val="22"/>
                <w:lang w:val="en-GB" w:bidi="ar-SA"/>
              </w:rPr>
            </w:pPr>
          </w:p>
        </w:tc>
        <w:tc>
          <w:tcPr>
            <w:tcW w:w="1418" w:type="dxa"/>
            <w:gridSpan w:val="2"/>
            <w:shd w:val="clear" w:color="auto" w:fill="auto"/>
          </w:tcPr>
          <w:p w:rsidR="00A36DE1" w:rsidRPr="00573CC5" w:rsidRDefault="00792423" w:rsidP="00A85CB9">
            <w:pPr>
              <w:shd w:val="clear" w:color="auto" w:fill="FFFFFF"/>
              <w:tabs>
                <w:tab w:val="decimal" w:pos="1183"/>
              </w:tabs>
              <w:ind w:right="-79"/>
              <w:rPr>
                <w:rFonts w:hAnsi="Times New Roman" w:cs="Times New Roman"/>
                <w:sz w:val="22"/>
                <w:szCs w:val="22"/>
                <w:lang w:bidi="ar-SA"/>
              </w:rPr>
            </w:pPr>
            <w:r w:rsidRPr="00573CC5">
              <w:rPr>
                <w:rFonts w:hAnsi="Times New Roman" w:cs="Times New Roman"/>
                <w:sz w:val="22"/>
                <w:szCs w:val="22"/>
                <w:lang w:bidi="ar-SA"/>
              </w:rPr>
              <w:t>3</w:t>
            </w:r>
            <w:r w:rsidR="00EA235C" w:rsidRPr="00573CC5">
              <w:rPr>
                <w:rFonts w:hAnsi="Times New Roman" w:cs="Times New Roman"/>
                <w:sz w:val="22"/>
                <w:szCs w:val="22"/>
                <w:lang w:bidi="ar-SA"/>
              </w:rPr>
              <w:t>3</w:t>
            </w:r>
            <w:r w:rsidRPr="00573CC5">
              <w:rPr>
                <w:rFonts w:hAnsi="Times New Roman" w:cs="Times New Roman"/>
                <w:sz w:val="22"/>
                <w:szCs w:val="22"/>
                <w:lang w:bidi="ar-SA"/>
              </w:rPr>
              <w:t>7</w:t>
            </w:r>
          </w:p>
        </w:tc>
        <w:tc>
          <w:tcPr>
            <w:tcW w:w="283" w:type="dxa"/>
            <w:shd w:val="clear" w:color="auto" w:fill="auto"/>
          </w:tcPr>
          <w:p w:rsidR="00A36DE1" w:rsidRPr="00573CC5" w:rsidRDefault="00A36DE1" w:rsidP="00A85CB9">
            <w:pPr>
              <w:shd w:val="clear" w:color="auto" w:fill="FFFFFF"/>
              <w:tabs>
                <w:tab w:val="decimal" w:pos="731"/>
              </w:tabs>
              <w:ind w:right="11"/>
              <w:rPr>
                <w:rFonts w:hAnsi="Times New Roman" w:cs="Times New Roman"/>
                <w:sz w:val="22"/>
                <w:szCs w:val="22"/>
                <w:lang w:val="en-GB" w:bidi="ar-SA"/>
              </w:rPr>
            </w:pPr>
          </w:p>
        </w:tc>
        <w:tc>
          <w:tcPr>
            <w:tcW w:w="1382" w:type="dxa"/>
            <w:shd w:val="clear" w:color="auto" w:fill="auto"/>
          </w:tcPr>
          <w:p w:rsidR="00A36DE1" w:rsidRPr="00573CC5" w:rsidRDefault="00EA235C" w:rsidP="00A85CB9">
            <w:pPr>
              <w:shd w:val="clear" w:color="auto" w:fill="FFFFFF"/>
              <w:tabs>
                <w:tab w:val="decimal" w:pos="1155"/>
              </w:tabs>
              <w:ind w:right="-79"/>
              <w:rPr>
                <w:rFonts w:hAnsi="Times New Roman" w:cs="Times New Roman"/>
                <w:sz w:val="22"/>
                <w:szCs w:val="22"/>
                <w:lang w:bidi="ar-SA"/>
              </w:rPr>
            </w:pPr>
            <w:r w:rsidRPr="00573CC5">
              <w:rPr>
                <w:rFonts w:hAnsi="Times New Roman" w:cs="Times New Roman"/>
                <w:sz w:val="22"/>
                <w:szCs w:val="22"/>
                <w:lang w:bidi="ar-SA"/>
              </w:rPr>
              <w:t>78</w:t>
            </w:r>
          </w:p>
        </w:tc>
        <w:tc>
          <w:tcPr>
            <w:tcW w:w="178" w:type="dxa"/>
            <w:gridSpan w:val="2"/>
            <w:shd w:val="clear" w:color="auto" w:fill="auto"/>
          </w:tcPr>
          <w:p w:rsidR="00A36DE1" w:rsidRPr="00573CC5" w:rsidRDefault="00A36DE1" w:rsidP="00A85CB9">
            <w:pPr>
              <w:shd w:val="clear" w:color="auto" w:fill="FFFFFF"/>
              <w:tabs>
                <w:tab w:val="decimal" w:pos="731"/>
              </w:tabs>
              <w:ind w:right="11"/>
              <w:rPr>
                <w:rFonts w:hAnsi="Times New Roman" w:cs="Times New Roman"/>
                <w:sz w:val="22"/>
                <w:szCs w:val="22"/>
                <w:lang w:val="en-GB" w:bidi="ar-SA"/>
              </w:rPr>
            </w:pPr>
          </w:p>
        </w:tc>
        <w:tc>
          <w:tcPr>
            <w:tcW w:w="1523" w:type="dxa"/>
            <w:gridSpan w:val="2"/>
            <w:shd w:val="clear" w:color="auto" w:fill="auto"/>
          </w:tcPr>
          <w:p w:rsidR="00A36DE1" w:rsidRPr="00573CC5" w:rsidRDefault="00792423" w:rsidP="00D74AE1">
            <w:pPr>
              <w:shd w:val="clear" w:color="auto" w:fill="FFFFFF"/>
              <w:tabs>
                <w:tab w:val="decimal" w:pos="1092"/>
              </w:tabs>
              <w:ind w:right="-79"/>
              <w:rPr>
                <w:rFonts w:hAnsi="Times New Roman" w:cs="Times New Roman"/>
                <w:sz w:val="22"/>
                <w:szCs w:val="22"/>
                <w:lang w:val="en-GB" w:bidi="ar-SA"/>
              </w:rPr>
            </w:pPr>
            <w:r w:rsidRPr="00573CC5">
              <w:rPr>
                <w:rFonts w:hAnsi="Times New Roman" w:cs="Times New Roman"/>
                <w:sz w:val="22"/>
                <w:szCs w:val="22"/>
                <w:lang w:val="en-GB" w:bidi="ar-SA"/>
              </w:rPr>
              <w:t>242</w:t>
            </w:r>
          </w:p>
        </w:tc>
        <w:tc>
          <w:tcPr>
            <w:tcW w:w="178" w:type="dxa"/>
            <w:gridSpan w:val="2"/>
            <w:shd w:val="clear" w:color="auto" w:fill="auto"/>
          </w:tcPr>
          <w:p w:rsidR="00A36DE1" w:rsidRPr="00573CC5" w:rsidRDefault="00A36DE1" w:rsidP="00A85CB9">
            <w:pPr>
              <w:shd w:val="clear" w:color="auto" w:fill="FFFFFF"/>
              <w:tabs>
                <w:tab w:val="decimal" w:pos="731"/>
              </w:tabs>
              <w:ind w:right="11"/>
              <w:rPr>
                <w:rFonts w:hAnsi="Times New Roman" w:cs="Times New Roman"/>
                <w:sz w:val="22"/>
                <w:szCs w:val="22"/>
                <w:lang w:val="en-GB" w:bidi="ar-SA"/>
              </w:rPr>
            </w:pPr>
          </w:p>
        </w:tc>
        <w:tc>
          <w:tcPr>
            <w:tcW w:w="1560" w:type="dxa"/>
            <w:gridSpan w:val="2"/>
            <w:shd w:val="clear" w:color="auto" w:fill="auto"/>
          </w:tcPr>
          <w:p w:rsidR="00A36DE1" w:rsidRPr="00573CC5" w:rsidRDefault="00B611FA" w:rsidP="00A85CB9">
            <w:pPr>
              <w:shd w:val="clear" w:color="auto" w:fill="FFFFFF"/>
              <w:tabs>
                <w:tab w:val="decimal" w:pos="1159"/>
              </w:tabs>
              <w:ind w:right="-79"/>
              <w:rPr>
                <w:rFonts w:hAnsi="Times New Roman" w:cs="Times New Roman"/>
                <w:sz w:val="22"/>
                <w:szCs w:val="22"/>
                <w:lang w:bidi="ar-SA"/>
              </w:rPr>
            </w:pPr>
            <w:r w:rsidRPr="00573CC5">
              <w:rPr>
                <w:rFonts w:hAnsi="Times New Roman" w:cs="Times New Roman"/>
                <w:sz w:val="22"/>
                <w:szCs w:val="22"/>
                <w:lang w:bidi="ar-SA"/>
              </w:rPr>
              <w:t>66</w:t>
            </w:r>
            <w:r w:rsidR="00EA235C" w:rsidRPr="00573CC5">
              <w:rPr>
                <w:rFonts w:hAnsi="Times New Roman" w:cs="Times New Roman"/>
                <w:sz w:val="22"/>
                <w:szCs w:val="22"/>
                <w:lang w:bidi="ar-SA"/>
              </w:rPr>
              <w:t>8</w:t>
            </w:r>
          </w:p>
        </w:tc>
      </w:tr>
      <w:tr w:rsidR="00A36DE1" w:rsidRPr="00573CC5" w:rsidTr="00FF2A53">
        <w:trPr>
          <w:cantSplit/>
          <w:trHeight w:val="245"/>
        </w:trPr>
        <w:tc>
          <w:tcPr>
            <w:tcW w:w="5386" w:type="dxa"/>
            <w:shd w:val="clear" w:color="auto" w:fill="auto"/>
          </w:tcPr>
          <w:p w:rsidR="00A36DE1" w:rsidRPr="00573CC5" w:rsidRDefault="00A36DE1" w:rsidP="00A85CB9">
            <w:pPr>
              <w:shd w:val="clear" w:color="auto" w:fill="FFFFFF"/>
              <w:rPr>
                <w:rFonts w:hAnsi="Times New Roman" w:cs="Times New Roman"/>
                <w:sz w:val="22"/>
                <w:szCs w:val="22"/>
              </w:rPr>
            </w:pPr>
            <w:r w:rsidRPr="00573CC5">
              <w:rPr>
                <w:rFonts w:hAnsi="Times New Roman" w:cs="Times New Roman"/>
                <w:sz w:val="22"/>
                <w:szCs w:val="22"/>
              </w:rPr>
              <w:t>Non-Current</w:t>
            </w:r>
          </w:p>
        </w:tc>
        <w:tc>
          <w:tcPr>
            <w:tcW w:w="426" w:type="dxa"/>
            <w:gridSpan w:val="2"/>
          </w:tcPr>
          <w:p w:rsidR="00A36DE1" w:rsidRPr="00573CC5" w:rsidRDefault="00A36DE1" w:rsidP="00A85CB9">
            <w:pPr>
              <w:shd w:val="clear" w:color="auto" w:fill="FFFFFF"/>
              <w:tabs>
                <w:tab w:val="decimal" w:pos="912"/>
              </w:tabs>
              <w:rPr>
                <w:rFonts w:hAnsi="Times New Roman" w:cs="Times New Roman"/>
                <w:sz w:val="22"/>
                <w:szCs w:val="22"/>
                <w:lang w:bidi="ar-SA"/>
              </w:rPr>
            </w:pPr>
          </w:p>
        </w:tc>
        <w:tc>
          <w:tcPr>
            <w:tcW w:w="1559" w:type="dxa"/>
            <w:tcBorders>
              <w:bottom w:val="single" w:sz="4" w:space="0" w:color="auto"/>
            </w:tcBorders>
            <w:shd w:val="clear" w:color="auto" w:fill="auto"/>
          </w:tcPr>
          <w:p w:rsidR="00A36DE1" w:rsidRPr="00573CC5" w:rsidRDefault="00FF2A53" w:rsidP="00A85CB9">
            <w:pPr>
              <w:shd w:val="clear" w:color="auto" w:fill="FFFFFF"/>
              <w:tabs>
                <w:tab w:val="decimal" w:pos="1001"/>
              </w:tabs>
              <w:ind w:right="-79"/>
              <w:rPr>
                <w:rFonts w:hAnsi="Times New Roman" w:cs="Times New Roman"/>
                <w:sz w:val="22"/>
                <w:szCs w:val="22"/>
                <w:lang w:bidi="ar-SA"/>
              </w:rPr>
            </w:pPr>
            <w:r w:rsidRPr="00573CC5">
              <w:rPr>
                <w:rFonts w:hAnsi="Times New Roman" w:cs="Times New Roman"/>
                <w:sz w:val="22"/>
                <w:szCs w:val="22"/>
                <w:lang w:bidi="ar-SA"/>
              </w:rPr>
              <w:t>-</w:t>
            </w:r>
          </w:p>
        </w:tc>
        <w:tc>
          <w:tcPr>
            <w:tcW w:w="283" w:type="dxa"/>
            <w:shd w:val="clear" w:color="auto" w:fill="auto"/>
          </w:tcPr>
          <w:p w:rsidR="00A36DE1" w:rsidRPr="00573CC5" w:rsidRDefault="00A36DE1" w:rsidP="00A85CB9">
            <w:pPr>
              <w:shd w:val="clear" w:color="auto" w:fill="FFFFFF"/>
              <w:tabs>
                <w:tab w:val="decimal" w:pos="765"/>
                <w:tab w:val="decimal" w:pos="1003"/>
              </w:tabs>
              <w:rPr>
                <w:rFonts w:hAnsi="Times New Roman" w:cs="Times New Roman"/>
                <w:sz w:val="22"/>
                <w:szCs w:val="22"/>
              </w:rPr>
            </w:pPr>
          </w:p>
        </w:tc>
        <w:tc>
          <w:tcPr>
            <w:tcW w:w="1418" w:type="dxa"/>
            <w:gridSpan w:val="2"/>
            <w:tcBorders>
              <w:bottom w:val="single" w:sz="4" w:space="0" w:color="auto"/>
            </w:tcBorders>
            <w:shd w:val="clear" w:color="auto" w:fill="auto"/>
          </w:tcPr>
          <w:p w:rsidR="00A36DE1" w:rsidRPr="00573CC5" w:rsidRDefault="006704D9" w:rsidP="00A85CB9">
            <w:pPr>
              <w:shd w:val="clear" w:color="auto" w:fill="FFFFFF"/>
              <w:tabs>
                <w:tab w:val="decimal" w:pos="1183"/>
              </w:tabs>
              <w:ind w:right="-79"/>
              <w:rPr>
                <w:rFonts w:hAnsi="Times New Roman" w:cs="Times New Roman"/>
                <w:sz w:val="22"/>
                <w:szCs w:val="22"/>
                <w:lang w:bidi="ar-SA"/>
              </w:rPr>
            </w:pPr>
            <w:r w:rsidRPr="00573CC5">
              <w:rPr>
                <w:rFonts w:hAnsi="Times New Roman" w:cs="Times New Roman"/>
                <w:sz w:val="22"/>
                <w:szCs w:val="22"/>
                <w:lang w:bidi="ar-SA"/>
              </w:rPr>
              <w:t>-</w:t>
            </w:r>
          </w:p>
        </w:tc>
        <w:tc>
          <w:tcPr>
            <w:tcW w:w="283" w:type="dxa"/>
            <w:shd w:val="clear" w:color="auto" w:fill="auto"/>
          </w:tcPr>
          <w:p w:rsidR="00A36DE1" w:rsidRPr="00573CC5" w:rsidRDefault="00A36DE1" w:rsidP="00A85CB9">
            <w:pPr>
              <w:shd w:val="clear" w:color="auto" w:fill="FFFFFF"/>
              <w:tabs>
                <w:tab w:val="decimal" w:pos="731"/>
              </w:tabs>
              <w:ind w:right="11"/>
              <w:rPr>
                <w:rFonts w:hAnsi="Times New Roman" w:cs="Times New Roman"/>
                <w:sz w:val="22"/>
                <w:szCs w:val="22"/>
                <w:lang w:val="en-GB" w:bidi="ar-SA"/>
              </w:rPr>
            </w:pPr>
          </w:p>
        </w:tc>
        <w:tc>
          <w:tcPr>
            <w:tcW w:w="1382" w:type="dxa"/>
            <w:tcBorders>
              <w:bottom w:val="single" w:sz="4" w:space="0" w:color="auto"/>
            </w:tcBorders>
            <w:shd w:val="clear" w:color="auto" w:fill="auto"/>
          </w:tcPr>
          <w:p w:rsidR="00A36DE1" w:rsidRPr="00573CC5" w:rsidRDefault="00792423" w:rsidP="00A85CB9">
            <w:pPr>
              <w:shd w:val="clear" w:color="auto" w:fill="FFFFFF"/>
              <w:tabs>
                <w:tab w:val="decimal" w:pos="1155"/>
              </w:tabs>
              <w:ind w:right="-79"/>
              <w:rPr>
                <w:rFonts w:hAnsi="Times New Roman" w:cs="Times New Roman"/>
                <w:sz w:val="22"/>
                <w:szCs w:val="22"/>
                <w:lang w:bidi="ar-SA"/>
              </w:rPr>
            </w:pPr>
            <w:r w:rsidRPr="00573CC5">
              <w:rPr>
                <w:rFonts w:hAnsi="Times New Roman" w:cs="Times New Roman"/>
                <w:sz w:val="22"/>
                <w:szCs w:val="22"/>
                <w:lang w:bidi="ar-SA"/>
              </w:rPr>
              <w:t>-</w:t>
            </w:r>
          </w:p>
        </w:tc>
        <w:tc>
          <w:tcPr>
            <w:tcW w:w="178" w:type="dxa"/>
            <w:gridSpan w:val="2"/>
            <w:shd w:val="clear" w:color="auto" w:fill="auto"/>
          </w:tcPr>
          <w:p w:rsidR="00A36DE1" w:rsidRPr="00573CC5" w:rsidRDefault="00A36DE1" w:rsidP="00A85CB9">
            <w:pPr>
              <w:shd w:val="clear" w:color="auto" w:fill="FFFFFF"/>
              <w:tabs>
                <w:tab w:val="decimal" w:pos="731"/>
              </w:tabs>
              <w:ind w:right="11"/>
              <w:rPr>
                <w:rFonts w:hAnsi="Times New Roman" w:cs="Times New Roman"/>
                <w:sz w:val="22"/>
                <w:szCs w:val="22"/>
                <w:lang w:val="en-GB" w:bidi="ar-SA"/>
              </w:rPr>
            </w:pPr>
          </w:p>
        </w:tc>
        <w:tc>
          <w:tcPr>
            <w:tcW w:w="1523" w:type="dxa"/>
            <w:gridSpan w:val="2"/>
            <w:tcBorders>
              <w:bottom w:val="single" w:sz="4" w:space="0" w:color="auto"/>
            </w:tcBorders>
            <w:shd w:val="clear" w:color="auto" w:fill="auto"/>
          </w:tcPr>
          <w:p w:rsidR="00A36DE1" w:rsidRPr="00573CC5" w:rsidRDefault="00792423" w:rsidP="00A85CB9">
            <w:pPr>
              <w:shd w:val="clear" w:color="auto" w:fill="FFFFFF"/>
              <w:tabs>
                <w:tab w:val="decimal" w:pos="1090"/>
              </w:tabs>
              <w:ind w:right="-79"/>
              <w:rPr>
                <w:rFonts w:hAnsi="Times New Roman" w:cs="Times New Roman"/>
                <w:sz w:val="22"/>
                <w:szCs w:val="22"/>
                <w:lang w:val="en-GB" w:bidi="ar-SA"/>
              </w:rPr>
            </w:pPr>
            <w:r w:rsidRPr="00573CC5">
              <w:rPr>
                <w:rFonts w:hAnsi="Times New Roman" w:cs="Times New Roman"/>
                <w:sz w:val="22"/>
                <w:szCs w:val="22"/>
                <w:lang w:val="en-GB" w:bidi="ar-SA"/>
              </w:rPr>
              <w:t>-</w:t>
            </w:r>
          </w:p>
        </w:tc>
        <w:tc>
          <w:tcPr>
            <w:tcW w:w="178" w:type="dxa"/>
            <w:gridSpan w:val="2"/>
            <w:shd w:val="clear" w:color="auto" w:fill="auto"/>
          </w:tcPr>
          <w:p w:rsidR="00A36DE1" w:rsidRPr="00573CC5" w:rsidRDefault="00A36DE1" w:rsidP="00A85CB9">
            <w:pPr>
              <w:shd w:val="clear" w:color="auto" w:fill="FFFFFF"/>
              <w:tabs>
                <w:tab w:val="decimal" w:pos="731"/>
              </w:tabs>
              <w:ind w:right="11"/>
              <w:rPr>
                <w:rFonts w:hAnsi="Times New Roman" w:cs="Times New Roman"/>
                <w:sz w:val="22"/>
                <w:szCs w:val="22"/>
                <w:lang w:val="en-GB" w:bidi="ar-SA"/>
              </w:rPr>
            </w:pPr>
          </w:p>
        </w:tc>
        <w:tc>
          <w:tcPr>
            <w:tcW w:w="1560" w:type="dxa"/>
            <w:gridSpan w:val="2"/>
            <w:tcBorders>
              <w:bottom w:val="single" w:sz="4" w:space="0" w:color="auto"/>
            </w:tcBorders>
            <w:shd w:val="clear" w:color="auto" w:fill="auto"/>
          </w:tcPr>
          <w:p w:rsidR="00A36DE1" w:rsidRPr="00573CC5" w:rsidRDefault="00B611FA" w:rsidP="00A85CB9">
            <w:pPr>
              <w:shd w:val="clear" w:color="auto" w:fill="FFFFFF"/>
              <w:tabs>
                <w:tab w:val="decimal" w:pos="1159"/>
              </w:tabs>
              <w:ind w:right="-79"/>
              <w:rPr>
                <w:rFonts w:hAnsi="Times New Roman" w:cs="Times New Roman"/>
                <w:sz w:val="22"/>
                <w:szCs w:val="22"/>
                <w:lang w:val="en-GB" w:bidi="ar-SA"/>
              </w:rPr>
            </w:pPr>
            <w:r w:rsidRPr="00573CC5">
              <w:rPr>
                <w:rFonts w:hAnsi="Times New Roman" w:cs="Times New Roman"/>
                <w:sz w:val="22"/>
                <w:szCs w:val="22"/>
                <w:lang w:val="en-GB" w:bidi="ar-SA"/>
              </w:rPr>
              <w:t>-</w:t>
            </w:r>
          </w:p>
        </w:tc>
      </w:tr>
      <w:tr w:rsidR="00A36DE1" w:rsidRPr="00573CC5" w:rsidTr="00FF2A53">
        <w:trPr>
          <w:cantSplit/>
          <w:trHeight w:val="245"/>
        </w:trPr>
        <w:tc>
          <w:tcPr>
            <w:tcW w:w="5386" w:type="dxa"/>
            <w:shd w:val="clear" w:color="auto" w:fill="auto"/>
          </w:tcPr>
          <w:p w:rsidR="00A36DE1" w:rsidRPr="00573CC5" w:rsidRDefault="00A36DE1" w:rsidP="00A85CB9">
            <w:pPr>
              <w:shd w:val="clear" w:color="auto" w:fill="FFFFFF"/>
              <w:rPr>
                <w:rFonts w:hAnsi="Times New Roman" w:cs="Times New Roman"/>
                <w:b/>
                <w:bCs/>
                <w:sz w:val="22"/>
                <w:szCs w:val="22"/>
              </w:rPr>
            </w:pPr>
            <w:r w:rsidRPr="00573CC5">
              <w:rPr>
                <w:rFonts w:hAnsi="Times New Roman" w:cs="Times New Roman"/>
                <w:b/>
                <w:bCs/>
                <w:sz w:val="22"/>
                <w:szCs w:val="22"/>
              </w:rPr>
              <w:t>Total</w:t>
            </w:r>
          </w:p>
        </w:tc>
        <w:tc>
          <w:tcPr>
            <w:tcW w:w="426" w:type="dxa"/>
            <w:gridSpan w:val="2"/>
          </w:tcPr>
          <w:p w:rsidR="00A36DE1" w:rsidRPr="00573CC5" w:rsidRDefault="00A36DE1" w:rsidP="00A85CB9">
            <w:pPr>
              <w:shd w:val="clear" w:color="auto" w:fill="FFFFFF"/>
              <w:tabs>
                <w:tab w:val="decimal" w:pos="1091"/>
              </w:tabs>
              <w:rPr>
                <w:rFonts w:hAnsi="Times New Roman" w:cs="Times New Roman"/>
                <w:b/>
                <w:bCs/>
                <w:sz w:val="22"/>
                <w:szCs w:val="22"/>
                <w:lang w:bidi="ar-SA"/>
              </w:rPr>
            </w:pPr>
          </w:p>
        </w:tc>
        <w:tc>
          <w:tcPr>
            <w:tcW w:w="1559" w:type="dxa"/>
            <w:tcBorders>
              <w:top w:val="single" w:sz="4" w:space="0" w:color="auto"/>
              <w:bottom w:val="double" w:sz="4" w:space="0" w:color="auto"/>
            </w:tcBorders>
            <w:shd w:val="clear" w:color="auto" w:fill="auto"/>
          </w:tcPr>
          <w:p w:rsidR="00A36DE1" w:rsidRPr="00573CC5" w:rsidRDefault="00FF2A53" w:rsidP="00A85CB9">
            <w:pPr>
              <w:shd w:val="clear" w:color="auto" w:fill="FFFFFF"/>
              <w:tabs>
                <w:tab w:val="decimal" w:pos="1001"/>
              </w:tabs>
              <w:ind w:right="-79"/>
              <w:rPr>
                <w:rFonts w:hAnsi="Times New Roman" w:cs="Times New Roman"/>
                <w:b/>
                <w:bCs/>
                <w:sz w:val="22"/>
                <w:szCs w:val="22"/>
                <w:lang w:bidi="ar-SA"/>
              </w:rPr>
            </w:pPr>
            <w:r w:rsidRPr="00573CC5">
              <w:rPr>
                <w:rFonts w:hAnsi="Times New Roman" w:cs="Times New Roman"/>
                <w:b/>
                <w:bCs/>
                <w:sz w:val="22"/>
                <w:szCs w:val="22"/>
                <w:lang w:bidi="ar-SA"/>
              </w:rPr>
              <w:t>11</w:t>
            </w:r>
          </w:p>
        </w:tc>
        <w:tc>
          <w:tcPr>
            <w:tcW w:w="283" w:type="dxa"/>
            <w:shd w:val="clear" w:color="auto" w:fill="auto"/>
          </w:tcPr>
          <w:p w:rsidR="00A36DE1" w:rsidRPr="00573CC5" w:rsidRDefault="00A36DE1" w:rsidP="00A85CB9">
            <w:pPr>
              <w:shd w:val="clear" w:color="auto" w:fill="FFFFFF"/>
              <w:tabs>
                <w:tab w:val="decimal" w:pos="765"/>
              </w:tabs>
              <w:rPr>
                <w:rFonts w:hAnsi="Times New Roman" w:cs="Times New Roman"/>
                <w:b/>
                <w:bCs/>
                <w:sz w:val="22"/>
                <w:szCs w:val="22"/>
                <w:lang w:val="en-GB" w:bidi="ar-SA"/>
              </w:rPr>
            </w:pPr>
          </w:p>
        </w:tc>
        <w:tc>
          <w:tcPr>
            <w:tcW w:w="1418" w:type="dxa"/>
            <w:gridSpan w:val="2"/>
            <w:tcBorders>
              <w:top w:val="single" w:sz="4" w:space="0" w:color="auto"/>
              <w:bottom w:val="double" w:sz="4" w:space="0" w:color="auto"/>
            </w:tcBorders>
            <w:shd w:val="clear" w:color="auto" w:fill="auto"/>
          </w:tcPr>
          <w:p w:rsidR="00A36DE1" w:rsidRPr="00573CC5" w:rsidRDefault="00792423" w:rsidP="00A85CB9">
            <w:pPr>
              <w:shd w:val="clear" w:color="auto" w:fill="FFFFFF"/>
              <w:tabs>
                <w:tab w:val="decimal" w:pos="1183"/>
              </w:tabs>
              <w:ind w:right="-79"/>
              <w:rPr>
                <w:rFonts w:hAnsi="Times New Roman" w:cs="Times New Roman"/>
                <w:b/>
                <w:bCs/>
                <w:sz w:val="22"/>
                <w:szCs w:val="22"/>
                <w:lang w:bidi="ar-SA"/>
              </w:rPr>
            </w:pPr>
            <w:r w:rsidRPr="00573CC5">
              <w:rPr>
                <w:rFonts w:hAnsi="Times New Roman" w:cs="Times New Roman"/>
                <w:b/>
                <w:bCs/>
                <w:sz w:val="22"/>
                <w:szCs w:val="22"/>
                <w:lang w:bidi="ar-SA"/>
              </w:rPr>
              <w:t>3</w:t>
            </w:r>
            <w:r w:rsidR="00EA235C" w:rsidRPr="00573CC5">
              <w:rPr>
                <w:rFonts w:hAnsi="Times New Roman" w:cs="Times New Roman"/>
                <w:b/>
                <w:bCs/>
                <w:sz w:val="22"/>
                <w:szCs w:val="22"/>
                <w:lang w:bidi="ar-SA"/>
              </w:rPr>
              <w:t>3</w:t>
            </w:r>
            <w:r w:rsidRPr="00573CC5">
              <w:rPr>
                <w:rFonts w:hAnsi="Times New Roman" w:cs="Times New Roman"/>
                <w:b/>
                <w:bCs/>
                <w:sz w:val="22"/>
                <w:szCs w:val="22"/>
                <w:lang w:bidi="ar-SA"/>
              </w:rPr>
              <w:t>7</w:t>
            </w:r>
          </w:p>
        </w:tc>
        <w:tc>
          <w:tcPr>
            <w:tcW w:w="283" w:type="dxa"/>
            <w:shd w:val="clear" w:color="auto" w:fill="auto"/>
          </w:tcPr>
          <w:p w:rsidR="00A36DE1" w:rsidRPr="00573CC5" w:rsidRDefault="00A36DE1" w:rsidP="00A85CB9">
            <w:pPr>
              <w:shd w:val="clear" w:color="auto" w:fill="FFFFFF"/>
              <w:tabs>
                <w:tab w:val="decimal" w:pos="731"/>
              </w:tabs>
              <w:ind w:right="11"/>
              <w:rPr>
                <w:rFonts w:hAnsi="Times New Roman" w:cs="Times New Roman"/>
                <w:b/>
                <w:bCs/>
                <w:sz w:val="22"/>
                <w:szCs w:val="22"/>
                <w:lang w:val="en-GB" w:bidi="ar-SA"/>
              </w:rPr>
            </w:pPr>
          </w:p>
        </w:tc>
        <w:tc>
          <w:tcPr>
            <w:tcW w:w="1382" w:type="dxa"/>
            <w:tcBorders>
              <w:top w:val="single" w:sz="4" w:space="0" w:color="auto"/>
              <w:bottom w:val="double" w:sz="4" w:space="0" w:color="auto"/>
            </w:tcBorders>
            <w:shd w:val="clear" w:color="auto" w:fill="auto"/>
          </w:tcPr>
          <w:p w:rsidR="00A36DE1" w:rsidRPr="00573CC5" w:rsidRDefault="00EA235C" w:rsidP="00A85CB9">
            <w:pPr>
              <w:shd w:val="clear" w:color="auto" w:fill="FFFFFF"/>
              <w:tabs>
                <w:tab w:val="decimal" w:pos="1155"/>
              </w:tabs>
              <w:ind w:right="-79"/>
              <w:rPr>
                <w:rFonts w:hAnsi="Times New Roman" w:cs="Times New Roman"/>
                <w:b/>
                <w:bCs/>
                <w:sz w:val="22"/>
                <w:szCs w:val="22"/>
                <w:lang w:bidi="ar-SA"/>
              </w:rPr>
            </w:pPr>
            <w:r w:rsidRPr="00573CC5">
              <w:rPr>
                <w:rFonts w:hAnsi="Times New Roman" w:cs="Times New Roman"/>
                <w:b/>
                <w:bCs/>
                <w:sz w:val="22"/>
                <w:szCs w:val="22"/>
                <w:lang w:bidi="ar-SA"/>
              </w:rPr>
              <w:t>78</w:t>
            </w:r>
          </w:p>
        </w:tc>
        <w:tc>
          <w:tcPr>
            <w:tcW w:w="178" w:type="dxa"/>
            <w:gridSpan w:val="2"/>
            <w:shd w:val="clear" w:color="auto" w:fill="auto"/>
          </w:tcPr>
          <w:p w:rsidR="00A36DE1" w:rsidRPr="00573CC5" w:rsidRDefault="00A36DE1" w:rsidP="00A85CB9">
            <w:pPr>
              <w:shd w:val="clear" w:color="auto" w:fill="FFFFFF"/>
              <w:tabs>
                <w:tab w:val="decimal" w:pos="731"/>
              </w:tabs>
              <w:ind w:right="11"/>
              <w:rPr>
                <w:rFonts w:hAnsi="Times New Roman" w:cs="Times New Roman"/>
                <w:b/>
                <w:bCs/>
                <w:sz w:val="22"/>
                <w:szCs w:val="22"/>
                <w:lang w:val="en-GB" w:bidi="ar-SA"/>
              </w:rPr>
            </w:pPr>
          </w:p>
        </w:tc>
        <w:tc>
          <w:tcPr>
            <w:tcW w:w="1523" w:type="dxa"/>
            <w:gridSpan w:val="2"/>
            <w:tcBorders>
              <w:top w:val="single" w:sz="4" w:space="0" w:color="auto"/>
              <w:bottom w:val="double" w:sz="4" w:space="0" w:color="auto"/>
            </w:tcBorders>
            <w:shd w:val="clear" w:color="auto" w:fill="auto"/>
          </w:tcPr>
          <w:p w:rsidR="00A36DE1" w:rsidRPr="00573CC5" w:rsidRDefault="00792423" w:rsidP="00A85CB9">
            <w:pPr>
              <w:shd w:val="clear" w:color="auto" w:fill="FFFFFF"/>
              <w:tabs>
                <w:tab w:val="decimal" w:pos="1092"/>
              </w:tabs>
              <w:ind w:left="-79" w:right="-79"/>
              <w:rPr>
                <w:rFonts w:hAnsi="Times New Roman" w:cs="Times New Roman"/>
                <w:b/>
                <w:bCs/>
                <w:sz w:val="22"/>
                <w:szCs w:val="22"/>
                <w:lang w:bidi="ar-SA"/>
              </w:rPr>
            </w:pPr>
            <w:r w:rsidRPr="00573CC5">
              <w:rPr>
                <w:rFonts w:hAnsi="Times New Roman" w:cs="Times New Roman"/>
                <w:b/>
                <w:bCs/>
                <w:sz w:val="22"/>
                <w:szCs w:val="22"/>
                <w:lang w:bidi="ar-SA"/>
              </w:rPr>
              <w:t>242</w:t>
            </w:r>
          </w:p>
        </w:tc>
        <w:tc>
          <w:tcPr>
            <w:tcW w:w="178" w:type="dxa"/>
            <w:gridSpan w:val="2"/>
            <w:shd w:val="clear" w:color="auto" w:fill="auto"/>
          </w:tcPr>
          <w:p w:rsidR="00A36DE1" w:rsidRPr="00573CC5" w:rsidRDefault="00A36DE1" w:rsidP="00A85CB9">
            <w:pPr>
              <w:shd w:val="clear" w:color="auto" w:fill="FFFFFF"/>
              <w:tabs>
                <w:tab w:val="decimal" w:pos="731"/>
              </w:tabs>
              <w:ind w:right="11"/>
              <w:rPr>
                <w:rFonts w:hAnsi="Times New Roman" w:cs="Times New Roman"/>
                <w:b/>
                <w:bCs/>
                <w:sz w:val="22"/>
                <w:szCs w:val="22"/>
                <w:lang w:val="en-GB" w:bidi="ar-SA"/>
              </w:rPr>
            </w:pPr>
          </w:p>
        </w:tc>
        <w:tc>
          <w:tcPr>
            <w:tcW w:w="1560" w:type="dxa"/>
            <w:gridSpan w:val="2"/>
            <w:tcBorders>
              <w:top w:val="single" w:sz="4" w:space="0" w:color="auto"/>
              <w:bottom w:val="double" w:sz="4" w:space="0" w:color="auto"/>
            </w:tcBorders>
            <w:shd w:val="clear" w:color="auto" w:fill="auto"/>
          </w:tcPr>
          <w:p w:rsidR="00A36DE1" w:rsidRPr="00573CC5" w:rsidRDefault="00B611FA" w:rsidP="00A85CB9">
            <w:pPr>
              <w:shd w:val="clear" w:color="auto" w:fill="FFFFFF"/>
              <w:tabs>
                <w:tab w:val="decimal" w:pos="1159"/>
              </w:tabs>
              <w:ind w:right="-79"/>
              <w:rPr>
                <w:rFonts w:hAnsi="Times New Roman" w:cs="Times New Roman"/>
                <w:b/>
                <w:bCs/>
                <w:sz w:val="22"/>
                <w:szCs w:val="22"/>
                <w:lang w:val="en-GB" w:bidi="ar-SA"/>
              </w:rPr>
            </w:pPr>
            <w:r w:rsidRPr="00573CC5">
              <w:rPr>
                <w:rFonts w:hAnsi="Times New Roman" w:cs="Times New Roman"/>
                <w:b/>
                <w:bCs/>
                <w:sz w:val="22"/>
                <w:szCs w:val="22"/>
                <w:lang w:val="en-GB" w:bidi="ar-SA"/>
              </w:rPr>
              <w:t>66</w:t>
            </w:r>
            <w:r w:rsidR="00EA235C" w:rsidRPr="00573CC5">
              <w:rPr>
                <w:rFonts w:hAnsi="Times New Roman" w:cs="Times New Roman"/>
                <w:b/>
                <w:bCs/>
                <w:sz w:val="22"/>
                <w:szCs w:val="22"/>
                <w:lang w:val="en-GB" w:bidi="ar-SA"/>
              </w:rPr>
              <w:t>8</w:t>
            </w:r>
          </w:p>
        </w:tc>
      </w:tr>
    </w:tbl>
    <w:p w:rsidR="00940AEB" w:rsidRPr="00573CC5" w:rsidRDefault="00940AEB" w:rsidP="00A85CB9">
      <w:pPr>
        <w:pStyle w:val="BodyText"/>
        <w:shd w:val="clear" w:color="auto" w:fill="FFFFFF"/>
        <w:spacing w:after="0"/>
        <w:ind w:left="540" w:right="-43" w:hanging="540"/>
        <w:rPr>
          <w:rFonts w:ascii="Times New Roman" w:hAnsi="Times New Roman" w:cs="Times New Roman"/>
          <w:b/>
          <w:bCs/>
          <w:sz w:val="22"/>
          <w:szCs w:val="22"/>
          <w:lang w:val="en-GB"/>
        </w:rPr>
      </w:pPr>
    </w:p>
    <w:p w:rsidR="00940AEB" w:rsidRPr="00573CC5" w:rsidRDefault="00940AEB" w:rsidP="00A85CB9">
      <w:pPr>
        <w:pStyle w:val="BodyText"/>
        <w:shd w:val="clear" w:color="auto" w:fill="FFFFFF"/>
        <w:spacing w:after="0"/>
        <w:ind w:left="540" w:right="-43" w:hanging="540"/>
        <w:rPr>
          <w:rFonts w:ascii="Times New Roman" w:hAnsi="Times New Roman" w:cs="Times New Roman"/>
          <w:b/>
          <w:bCs/>
          <w:sz w:val="22"/>
          <w:szCs w:val="22"/>
          <w:cs/>
          <w:lang w:val="en-GB"/>
        </w:rPr>
      </w:pPr>
    </w:p>
    <w:p w:rsidR="00D05338" w:rsidRPr="00573CC5" w:rsidRDefault="00D05338" w:rsidP="00A85CB9">
      <w:pPr>
        <w:pStyle w:val="BodyText"/>
        <w:shd w:val="clear" w:color="auto" w:fill="FFFFFF"/>
        <w:spacing w:after="0"/>
        <w:ind w:left="540" w:right="-43" w:hanging="540"/>
        <w:rPr>
          <w:rFonts w:ascii="Times New Roman" w:hAnsi="Times New Roman"/>
          <w:b/>
          <w:bCs/>
          <w:sz w:val="22"/>
          <w:szCs w:val="22"/>
          <w:cs/>
        </w:rPr>
        <w:sectPr w:rsidR="00D05338" w:rsidRPr="00573CC5" w:rsidSect="00287806">
          <w:headerReference w:type="default" r:id="rId13"/>
          <w:pgSz w:w="16840" w:h="11907" w:orient="landscape" w:code="9"/>
          <w:pgMar w:top="922" w:right="1152" w:bottom="576" w:left="1152" w:header="737" w:footer="720" w:gutter="0"/>
          <w:cols w:space="720"/>
          <w:docGrid w:linePitch="326"/>
        </w:sectPr>
      </w:pPr>
    </w:p>
    <w:p w:rsidR="00633C72" w:rsidRPr="00573CC5" w:rsidRDefault="00633C72" w:rsidP="00A85CB9">
      <w:pPr>
        <w:shd w:val="clear" w:color="auto" w:fill="FFFFFF"/>
        <w:ind w:left="533"/>
        <w:jc w:val="thaiDistribute"/>
        <w:rPr>
          <w:rFonts w:hAnsi="Times New Roman" w:cs="Times New Roman"/>
          <w:b/>
          <w:bCs/>
          <w:sz w:val="22"/>
          <w:szCs w:val="22"/>
          <w:lang w:val="en-GB"/>
        </w:rPr>
      </w:pPr>
      <w:r w:rsidRPr="00573CC5">
        <w:rPr>
          <w:rFonts w:hAnsi="Times New Roman" w:cs="Times New Roman"/>
          <w:b/>
          <w:bCs/>
          <w:sz w:val="22"/>
          <w:szCs w:val="22"/>
          <w:lang w:val="en-GB"/>
        </w:rPr>
        <w:lastRenderedPageBreak/>
        <w:t>Provision</w:t>
      </w:r>
      <w:r w:rsidR="00F52A65" w:rsidRPr="00573CC5">
        <w:rPr>
          <w:rFonts w:hAnsi="Times New Roman" w:cs="Times New Roman"/>
          <w:b/>
          <w:bCs/>
          <w:sz w:val="22"/>
          <w:szCs w:val="22"/>
          <w:lang w:val="en-GB"/>
        </w:rPr>
        <w:t xml:space="preserve"> for g</w:t>
      </w:r>
      <w:r w:rsidR="001B7681" w:rsidRPr="00573CC5">
        <w:rPr>
          <w:rFonts w:hAnsi="Times New Roman" w:cs="Times New Roman"/>
          <w:b/>
          <w:bCs/>
          <w:sz w:val="22"/>
          <w:szCs w:val="22"/>
          <w:lang w:val="en-GB"/>
        </w:rPr>
        <w:t>uarantee subsidiar</w:t>
      </w:r>
      <w:r w:rsidR="00D2449A" w:rsidRPr="00573CC5">
        <w:rPr>
          <w:rFonts w:hAnsi="Times New Roman" w:cs="Times New Roman"/>
          <w:b/>
          <w:bCs/>
          <w:sz w:val="22"/>
          <w:szCs w:val="22"/>
          <w:lang w:val="en-GB"/>
        </w:rPr>
        <w:t>ies</w:t>
      </w:r>
    </w:p>
    <w:p w:rsidR="001B7681" w:rsidRPr="00573CC5" w:rsidRDefault="001B7681" w:rsidP="00A85CB9">
      <w:pPr>
        <w:shd w:val="clear" w:color="auto" w:fill="FFFFFF"/>
        <w:ind w:left="533"/>
        <w:jc w:val="thaiDistribute"/>
        <w:rPr>
          <w:rFonts w:hAnsi="Times New Roman" w:cs="Times New Roman"/>
          <w:b/>
          <w:bCs/>
          <w:sz w:val="12"/>
          <w:szCs w:val="12"/>
          <w:lang w:val="en-GB"/>
        </w:rPr>
      </w:pPr>
    </w:p>
    <w:p w:rsidR="00BD64C5" w:rsidRPr="00573CC5" w:rsidRDefault="00BD64C5" w:rsidP="00A85CB9">
      <w:pPr>
        <w:shd w:val="clear" w:color="auto" w:fill="FFFFFF"/>
        <w:ind w:left="567"/>
        <w:jc w:val="thaiDistribute"/>
        <w:rPr>
          <w:rFonts w:hAnsi="Times New Roman" w:cs="Times New Roman"/>
          <w:sz w:val="22"/>
          <w:szCs w:val="22"/>
          <w:lang w:val="en-GB"/>
        </w:rPr>
      </w:pPr>
      <w:r w:rsidRPr="00573CC5">
        <w:rPr>
          <w:rFonts w:hAnsi="Times New Roman" w:cs="Times New Roman"/>
          <w:sz w:val="22"/>
          <w:szCs w:val="22"/>
          <w:lang w:val="en-GB"/>
        </w:rPr>
        <w:t xml:space="preserve">Based on the current financial position of OAC, OAC was unable to meet its obligations. The Company as its parent company has obligations making it jointly liable for OAC’s obligations. Accordingly, the Company has recorded its assessment of the obligation as provision for guarantee to subsidiary in the amount of Baht </w:t>
      </w:r>
      <w:r w:rsidR="005927A1" w:rsidRPr="00573CC5">
        <w:rPr>
          <w:rFonts w:hAnsi="Times New Roman" w:cs="Times New Roman"/>
          <w:sz w:val="22"/>
          <w:szCs w:val="22"/>
          <w:shd w:val="clear" w:color="auto" w:fill="FFFFFF"/>
        </w:rPr>
        <w:t>242</w:t>
      </w:r>
      <w:r w:rsidRPr="00573CC5">
        <w:rPr>
          <w:rFonts w:hAnsi="Times New Roman" w:cs="Times New Roman"/>
          <w:sz w:val="22"/>
          <w:szCs w:val="22"/>
          <w:lang w:val="en-GB"/>
        </w:rPr>
        <w:t xml:space="preserve"> million in the separate financial statement as at </w:t>
      </w:r>
      <w:r w:rsidR="00F92F59" w:rsidRPr="00573CC5">
        <w:rPr>
          <w:rFonts w:hAnsi="Times New Roman" w:cs="Times New Roman"/>
          <w:sz w:val="22"/>
          <w:szCs w:val="22"/>
        </w:rPr>
        <w:t>30 June</w:t>
      </w:r>
      <w:r w:rsidRPr="00573CC5">
        <w:rPr>
          <w:rFonts w:hAnsi="Times New Roman" w:cs="Times New Roman"/>
          <w:sz w:val="22"/>
          <w:szCs w:val="22"/>
          <w:lang w:val="en-GB"/>
        </w:rPr>
        <w:t xml:space="preserve"> </w:t>
      </w:r>
      <w:r w:rsidR="00A258AB" w:rsidRPr="00573CC5">
        <w:rPr>
          <w:rFonts w:hAnsi="Times New Roman" w:cs="Times New Roman"/>
          <w:sz w:val="22"/>
          <w:szCs w:val="22"/>
        </w:rPr>
        <w:t>2019</w:t>
      </w:r>
      <w:r w:rsidRPr="00573CC5">
        <w:rPr>
          <w:rFonts w:hAnsi="Times New Roman" w:cs="Times New Roman"/>
          <w:sz w:val="22"/>
          <w:szCs w:val="22"/>
          <w:lang w:val="en-GB"/>
        </w:rPr>
        <w:t xml:space="preserve"> (</w:t>
      </w:r>
      <w:r w:rsidR="005927A1" w:rsidRPr="00573CC5">
        <w:rPr>
          <w:rFonts w:hAnsi="Times New Roman" w:cs="Times New Roman"/>
          <w:sz w:val="22"/>
          <w:szCs w:val="22"/>
        </w:rPr>
        <w:t>31</w:t>
      </w:r>
      <w:r w:rsidRPr="00573CC5">
        <w:rPr>
          <w:rFonts w:hAnsi="Times New Roman" w:cs="Times New Roman"/>
          <w:sz w:val="22"/>
          <w:szCs w:val="22"/>
          <w:lang w:val="en-GB"/>
        </w:rPr>
        <w:t xml:space="preserve"> December </w:t>
      </w:r>
      <w:r w:rsidR="00A258AB" w:rsidRPr="00573CC5">
        <w:rPr>
          <w:rFonts w:hAnsi="Times New Roman" w:cs="Times New Roman"/>
          <w:sz w:val="22"/>
          <w:szCs w:val="22"/>
        </w:rPr>
        <w:t>2018</w:t>
      </w:r>
      <w:r w:rsidRPr="00573CC5">
        <w:rPr>
          <w:rFonts w:hAnsi="Times New Roman" w:cs="Times New Roman"/>
          <w:sz w:val="22"/>
          <w:szCs w:val="22"/>
          <w:cs/>
          <w:lang w:val="en-GB"/>
        </w:rPr>
        <w:t xml:space="preserve"> </w:t>
      </w:r>
      <w:r w:rsidRPr="00573CC5">
        <w:rPr>
          <w:rFonts w:hAnsi="Times New Roman" w:cs="Times New Roman"/>
          <w:sz w:val="22"/>
          <w:szCs w:val="22"/>
          <w:lang w:val="en-GB"/>
        </w:rPr>
        <w:t xml:space="preserve">: Baht </w:t>
      </w:r>
      <w:r w:rsidR="00A258AB" w:rsidRPr="00573CC5">
        <w:rPr>
          <w:rFonts w:hAnsi="Times New Roman" w:cs="Times New Roman"/>
          <w:sz w:val="22"/>
          <w:szCs w:val="22"/>
        </w:rPr>
        <w:t>242</w:t>
      </w:r>
      <w:r w:rsidR="007F1B96" w:rsidRPr="00573CC5">
        <w:rPr>
          <w:rFonts w:hAnsi="Times New Roman" w:cs="Times New Roman"/>
          <w:sz w:val="22"/>
          <w:szCs w:val="22"/>
          <w:lang w:val="en-GB"/>
        </w:rPr>
        <w:t xml:space="preserve"> </w:t>
      </w:r>
      <w:r w:rsidRPr="00573CC5">
        <w:rPr>
          <w:rFonts w:hAnsi="Times New Roman" w:cs="Times New Roman"/>
          <w:sz w:val="22"/>
          <w:szCs w:val="22"/>
          <w:lang w:val="en-GB"/>
        </w:rPr>
        <w:t>million).</w:t>
      </w:r>
    </w:p>
    <w:p w:rsidR="001B7681" w:rsidRPr="00573CC5" w:rsidRDefault="001B7681" w:rsidP="00A85CB9">
      <w:pPr>
        <w:shd w:val="clear" w:color="auto" w:fill="FFFFFF"/>
        <w:ind w:left="547" w:right="-43"/>
        <w:jc w:val="thaiDistribute"/>
        <w:rPr>
          <w:rFonts w:hAnsi="Times New Roman" w:cs="Times New Roman"/>
          <w:b/>
          <w:bCs/>
          <w:sz w:val="22"/>
          <w:szCs w:val="22"/>
          <w:lang w:val="en-GB"/>
        </w:rPr>
      </w:pPr>
    </w:p>
    <w:p w:rsidR="00CC0D29" w:rsidRPr="00573CC5" w:rsidRDefault="00CC0D29" w:rsidP="0073417F">
      <w:pPr>
        <w:pStyle w:val="ListParagraph"/>
        <w:numPr>
          <w:ilvl w:val="0"/>
          <w:numId w:val="29"/>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573CC5">
        <w:rPr>
          <w:rFonts w:ascii="Times New Roman" w:hAnsi="Times New Roman" w:cs="Times New Roman"/>
          <w:b/>
          <w:bCs/>
          <w:szCs w:val="22"/>
          <w:lang w:val="en-GB"/>
        </w:rPr>
        <w:t>Other current liabilities</w:t>
      </w:r>
    </w:p>
    <w:p w:rsidR="00CC0D29" w:rsidRPr="00573CC5" w:rsidRDefault="00CC0D29" w:rsidP="00A85CB9">
      <w:pPr>
        <w:shd w:val="clear" w:color="auto" w:fill="FFFFFF"/>
        <w:ind w:left="539" w:hanging="539"/>
        <w:jc w:val="both"/>
        <w:rPr>
          <w:rFonts w:hAnsi="Times New Roman" w:cs="Times New Roman"/>
          <w:sz w:val="22"/>
          <w:szCs w:val="22"/>
          <w:lang w:val="en-GB"/>
        </w:rPr>
      </w:pPr>
    </w:p>
    <w:tbl>
      <w:tblPr>
        <w:tblW w:w="9615" w:type="dxa"/>
        <w:tblInd w:w="529" w:type="dxa"/>
        <w:tblLayout w:type="fixed"/>
        <w:tblCellMar>
          <w:left w:w="79" w:type="dxa"/>
          <w:right w:w="79" w:type="dxa"/>
        </w:tblCellMar>
        <w:tblLook w:val="0000" w:firstRow="0" w:lastRow="0" w:firstColumn="0" w:lastColumn="0" w:noHBand="0" w:noVBand="0"/>
      </w:tblPr>
      <w:tblGrid>
        <w:gridCol w:w="3690"/>
        <w:gridCol w:w="538"/>
        <w:gridCol w:w="1184"/>
        <w:gridCol w:w="240"/>
        <w:gridCol w:w="1128"/>
        <w:gridCol w:w="240"/>
        <w:gridCol w:w="1177"/>
        <w:gridCol w:w="210"/>
        <w:gridCol w:w="1208"/>
      </w:tblGrid>
      <w:tr w:rsidR="00CC0D29" w:rsidRPr="00573CC5" w:rsidTr="00205560">
        <w:trPr>
          <w:cantSplit/>
          <w:tblHeader/>
        </w:trPr>
        <w:tc>
          <w:tcPr>
            <w:tcW w:w="3690" w:type="dxa"/>
          </w:tcPr>
          <w:p w:rsidR="00CC0D29" w:rsidRPr="00573CC5" w:rsidRDefault="00CC0D29" w:rsidP="00A85CB9">
            <w:pPr>
              <w:shd w:val="clear" w:color="auto" w:fill="FFFFFF"/>
              <w:rPr>
                <w:rFonts w:hAnsi="Times New Roman" w:cs="Times New Roman"/>
                <w:sz w:val="22"/>
                <w:szCs w:val="22"/>
                <w:lang w:val="en-GB"/>
              </w:rPr>
            </w:pPr>
          </w:p>
        </w:tc>
        <w:tc>
          <w:tcPr>
            <w:tcW w:w="538" w:type="dxa"/>
          </w:tcPr>
          <w:p w:rsidR="00CC0D29" w:rsidRPr="00573CC5" w:rsidRDefault="00CC0D29" w:rsidP="00A85CB9">
            <w:pPr>
              <w:pStyle w:val="acctmergecolhdg"/>
              <w:shd w:val="clear" w:color="auto" w:fill="FFFFFF"/>
              <w:spacing w:line="240" w:lineRule="auto"/>
              <w:rPr>
                <w:rFonts w:cs="Times New Roman"/>
                <w:szCs w:val="22"/>
              </w:rPr>
            </w:pPr>
          </w:p>
        </w:tc>
        <w:tc>
          <w:tcPr>
            <w:tcW w:w="2552" w:type="dxa"/>
            <w:gridSpan w:val="3"/>
          </w:tcPr>
          <w:p w:rsidR="00CC0D29" w:rsidRPr="00573CC5" w:rsidRDefault="00CC0D29" w:rsidP="00A85CB9">
            <w:pPr>
              <w:pStyle w:val="acctmergecolhdg"/>
              <w:shd w:val="clear" w:color="auto" w:fill="FFFFFF"/>
              <w:spacing w:line="240" w:lineRule="auto"/>
              <w:rPr>
                <w:rFonts w:cs="Times New Roman"/>
                <w:szCs w:val="22"/>
              </w:rPr>
            </w:pPr>
            <w:r w:rsidRPr="00573CC5">
              <w:rPr>
                <w:rFonts w:cs="Times New Roman"/>
                <w:szCs w:val="22"/>
              </w:rPr>
              <w:t>Consolidated</w:t>
            </w:r>
          </w:p>
        </w:tc>
        <w:tc>
          <w:tcPr>
            <w:tcW w:w="240" w:type="dxa"/>
          </w:tcPr>
          <w:p w:rsidR="00CC0D29" w:rsidRPr="00573CC5" w:rsidRDefault="00CC0D29" w:rsidP="00A85CB9">
            <w:pPr>
              <w:pStyle w:val="acctmergecolhdg"/>
              <w:shd w:val="clear" w:color="auto" w:fill="FFFFFF"/>
              <w:spacing w:line="240" w:lineRule="auto"/>
              <w:rPr>
                <w:rFonts w:cs="Times New Roman"/>
                <w:szCs w:val="22"/>
              </w:rPr>
            </w:pPr>
          </w:p>
        </w:tc>
        <w:tc>
          <w:tcPr>
            <w:tcW w:w="2595" w:type="dxa"/>
            <w:gridSpan w:val="3"/>
          </w:tcPr>
          <w:p w:rsidR="00CC0D29" w:rsidRPr="00573CC5" w:rsidRDefault="00CC0D29" w:rsidP="00A85CB9">
            <w:pPr>
              <w:pStyle w:val="acctmergecolhdg"/>
              <w:shd w:val="clear" w:color="auto" w:fill="FFFFFF"/>
              <w:spacing w:line="240" w:lineRule="auto"/>
              <w:rPr>
                <w:rFonts w:cs="Times New Roman"/>
                <w:szCs w:val="22"/>
              </w:rPr>
            </w:pPr>
            <w:r w:rsidRPr="00573CC5">
              <w:rPr>
                <w:rFonts w:cs="Times New Roman"/>
                <w:szCs w:val="22"/>
              </w:rPr>
              <w:t>Separate</w:t>
            </w:r>
          </w:p>
        </w:tc>
      </w:tr>
      <w:tr w:rsidR="00CC0D29" w:rsidRPr="00573CC5" w:rsidTr="00205560">
        <w:trPr>
          <w:cantSplit/>
          <w:tblHeader/>
        </w:trPr>
        <w:tc>
          <w:tcPr>
            <w:tcW w:w="3690" w:type="dxa"/>
          </w:tcPr>
          <w:p w:rsidR="00CC0D29" w:rsidRPr="00573CC5" w:rsidRDefault="00CC0D29" w:rsidP="00A85CB9">
            <w:pPr>
              <w:shd w:val="clear" w:color="auto" w:fill="FFFFFF"/>
              <w:rPr>
                <w:rFonts w:hAnsi="Times New Roman" w:cs="Times New Roman"/>
                <w:sz w:val="22"/>
                <w:szCs w:val="22"/>
                <w:lang w:val="en-GB"/>
              </w:rPr>
            </w:pPr>
          </w:p>
        </w:tc>
        <w:tc>
          <w:tcPr>
            <w:tcW w:w="538" w:type="dxa"/>
          </w:tcPr>
          <w:p w:rsidR="00CC0D29" w:rsidRPr="00573CC5" w:rsidRDefault="00CC0D29" w:rsidP="00A85CB9">
            <w:pPr>
              <w:pStyle w:val="acctmergecolhdg"/>
              <w:shd w:val="clear" w:color="auto" w:fill="FFFFFF"/>
              <w:spacing w:line="240" w:lineRule="auto"/>
              <w:rPr>
                <w:rFonts w:cs="Times New Roman"/>
                <w:szCs w:val="22"/>
              </w:rPr>
            </w:pPr>
          </w:p>
        </w:tc>
        <w:tc>
          <w:tcPr>
            <w:tcW w:w="2552" w:type="dxa"/>
            <w:gridSpan w:val="3"/>
          </w:tcPr>
          <w:p w:rsidR="00CC0D29" w:rsidRPr="00573CC5" w:rsidRDefault="00CC0D29" w:rsidP="00A85CB9">
            <w:pPr>
              <w:pStyle w:val="acctmergecolhdg"/>
              <w:shd w:val="clear" w:color="auto" w:fill="FFFFFF"/>
              <w:spacing w:line="240" w:lineRule="auto"/>
              <w:rPr>
                <w:rFonts w:cs="Times New Roman"/>
                <w:szCs w:val="22"/>
              </w:rPr>
            </w:pPr>
            <w:r w:rsidRPr="00573CC5">
              <w:rPr>
                <w:rFonts w:cs="Times New Roman"/>
                <w:szCs w:val="22"/>
              </w:rPr>
              <w:t>financial statements</w:t>
            </w:r>
          </w:p>
        </w:tc>
        <w:tc>
          <w:tcPr>
            <w:tcW w:w="240" w:type="dxa"/>
          </w:tcPr>
          <w:p w:rsidR="00CC0D29" w:rsidRPr="00573CC5" w:rsidRDefault="00CC0D29" w:rsidP="00A85CB9">
            <w:pPr>
              <w:pStyle w:val="acctmergecolhdg"/>
              <w:shd w:val="clear" w:color="auto" w:fill="FFFFFF"/>
              <w:spacing w:line="240" w:lineRule="auto"/>
              <w:rPr>
                <w:rFonts w:cs="Times New Roman"/>
                <w:szCs w:val="22"/>
              </w:rPr>
            </w:pPr>
          </w:p>
        </w:tc>
        <w:tc>
          <w:tcPr>
            <w:tcW w:w="2595" w:type="dxa"/>
            <w:gridSpan w:val="3"/>
          </w:tcPr>
          <w:p w:rsidR="00CC0D29" w:rsidRPr="00573CC5" w:rsidRDefault="00CC0D29" w:rsidP="00A85CB9">
            <w:pPr>
              <w:pStyle w:val="acctmergecolhdg"/>
              <w:shd w:val="clear" w:color="auto" w:fill="FFFFFF"/>
              <w:spacing w:line="240" w:lineRule="auto"/>
              <w:rPr>
                <w:rFonts w:cs="Times New Roman"/>
                <w:szCs w:val="22"/>
              </w:rPr>
            </w:pPr>
            <w:r w:rsidRPr="00573CC5">
              <w:rPr>
                <w:rFonts w:cs="Times New Roman"/>
                <w:szCs w:val="22"/>
              </w:rPr>
              <w:t>financial statements</w:t>
            </w:r>
          </w:p>
        </w:tc>
      </w:tr>
      <w:tr w:rsidR="00205560" w:rsidRPr="00573CC5" w:rsidTr="00205560">
        <w:trPr>
          <w:cantSplit/>
          <w:tblHeader/>
        </w:trPr>
        <w:tc>
          <w:tcPr>
            <w:tcW w:w="3690" w:type="dxa"/>
          </w:tcPr>
          <w:p w:rsidR="00205560" w:rsidRPr="00573CC5" w:rsidRDefault="00205560" w:rsidP="00A85CB9">
            <w:pPr>
              <w:pStyle w:val="acctfourfigures"/>
              <w:shd w:val="clear" w:color="auto" w:fill="FFFFFF"/>
              <w:spacing w:line="240" w:lineRule="auto"/>
              <w:jc w:val="center"/>
              <w:rPr>
                <w:rFonts w:cs="Times New Roman"/>
                <w:szCs w:val="22"/>
              </w:rPr>
            </w:pPr>
          </w:p>
        </w:tc>
        <w:tc>
          <w:tcPr>
            <w:tcW w:w="538" w:type="dxa"/>
          </w:tcPr>
          <w:p w:rsidR="00205560" w:rsidRPr="00573CC5" w:rsidRDefault="00205560" w:rsidP="00A85CB9">
            <w:pPr>
              <w:pStyle w:val="acctfourfigures"/>
              <w:shd w:val="clear" w:color="auto" w:fill="FFFFFF"/>
              <w:tabs>
                <w:tab w:val="clear" w:pos="765"/>
              </w:tabs>
              <w:spacing w:line="240" w:lineRule="auto"/>
              <w:jc w:val="center"/>
              <w:rPr>
                <w:rFonts w:cs="Times New Roman"/>
                <w:szCs w:val="22"/>
              </w:rPr>
            </w:pPr>
          </w:p>
        </w:tc>
        <w:tc>
          <w:tcPr>
            <w:tcW w:w="1184" w:type="dxa"/>
          </w:tcPr>
          <w:p w:rsidR="00205560" w:rsidRPr="00573CC5" w:rsidRDefault="005927A1" w:rsidP="00CA5A35">
            <w:pPr>
              <w:spacing w:line="240" w:lineRule="atLeast"/>
              <w:jc w:val="center"/>
              <w:rPr>
                <w:rFonts w:hAnsi="Times New Roman" w:cs="Times New Roman"/>
                <w:sz w:val="20"/>
                <w:szCs w:val="20"/>
                <w:lang w:val="en-GB"/>
              </w:rPr>
            </w:pPr>
            <w:r w:rsidRPr="00573CC5">
              <w:rPr>
                <w:rFonts w:hAnsi="Times New Roman" w:cs="Times New Roman"/>
                <w:sz w:val="20"/>
                <w:szCs w:val="20"/>
              </w:rPr>
              <w:t>3</w:t>
            </w:r>
            <w:r w:rsidR="00DB3B7F" w:rsidRPr="00573CC5">
              <w:rPr>
                <w:rFonts w:hAnsi="Times New Roman" w:cs="Times New Roman"/>
                <w:sz w:val="20"/>
                <w:szCs w:val="20"/>
              </w:rPr>
              <w:t>0 June</w:t>
            </w:r>
          </w:p>
        </w:tc>
        <w:tc>
          <w:tcPr>
            <w:tcW w:w="240" w:type="dxa"/>
          </w:tcPr>
          <w:p w:rsidR="00205560" w:rsidRPr="00573CC5" w:rsidRDefault="00205560" w:rsidP="00CA5A35">
            <w:pPr>
              <w:tabs>
                <w:tab w:val="decimal" w:pos="765"/>
              </w:tabs>
              <w:spacing w:line="240" w:lineRule="atLeast"/>
              <w:rPr>
                <w:rFonts w:hAnsi="Times New Roman" w:cs="Times New Roman"/>
                <w:sz w:val="20"/>
                <w:szCs w:val="20"/>
                <w:lang w:val="en-GB" w:bidi="ar-SA"/>
              </w:rPr>
            </w:pPr>
          </w:p>
        </w:tc>
        <w:tc>
          <w:tcPr>
            <w:tcW w:w="1128" w:type="dxa"/>
          </w:tcPr>
          <w:p w:rsidR="00205560" w:rsidRPr="00573CC5" w:rsidRDefault="005927A1" w:rsidP="00CA5A35">
            <w:pPr>
              <w:spacing w:line="240" w:lineRule="atLeast"/>
              <w:ind w:left="-118" w:right="-108"/>
              <w:jc w:val="center"/>
              <w:rPr>
                <w:rFonts w:hAnsi="Times New Roman" w:cs="Times New Roman"/>
                <w:sz w:val="20"/>
                <w:szCs w:val="20"/>
                <w:lang w:val="en-GB" w:bidi="ar-SA"/>
              </w:rPr>
            </w:pPr>
            <w:r w:rsidRPr="00573CC5">
              <w:rPr>
                <w:rFonts w:hAnsi="Times New Roman" w:cs="Times New Roman"/>
                <w:sz w:val="20"/>
                <w:szCs w:val="20"/>
                <w:lang w:bidi="ar-SA"/>
              </w:rPr>
              <w:t>31</w:t>
            </w:r>
            <w:r w:rsidR="00205560" w:rsidRPr="00573CC5">
              <w:rPr>
                <w:rFonts w:hAnsi="Times New Roman" w:cs="Times New Roman"/>
                <w:sz w:val="20"/>
                <w:szCs w:val="20"/>
                <w:lang w:val="en-GB" w:bidi="ar-SA"/>
              </w:rPr>
              <w:t xml:space="preserve"> December</w:t>
            </w:r>
          </w:p>
        </w:tc>
        <w:tc>
          <w:tcPr>
            <w:tcW w:w="240" w:type="dxa"/>
          </w:tcPr>
          <w:p w:rsidR="00205560" w:rsidRPr="00573CC5" w:rsidRDefault="00205560" w:rsidP="00CA5A35">
            <w:pPr>
              <w:tabs>
                <w:tab w:val="decimal" w:pos="765"/>
              </w:tabs>
              <w:spacing w:line="240" w:lineRule="atLeast"/>
              <w:rPr>
                <w:rFonts w:hAnsi="Times New Roman" w:cs="Times New Roman"/>
                <w:sz w:val="20"/>
                <w:szCs w:val="20"/>
                <w:cs/>
                <w:lang w:val="en-GB"/>
              </w:rPr>
            </w:pPr>
          </w:p>
        </w:tc>
        <w:tc>
          <w:tcPr>
            <w:tcW w:w="1177" w:type="dxa"/>
          </w:tcPr>
          <w:p w:rsidR="00205560" w:rsidRPr="00573CC5" w:rsidRDefault="005927A1" w:rsidP="00CA5A35">
            <w:pPr>
              <w:spacing w:line="240" w:lineRule="atLeast"/>
              <w:jc w:val="center"/>
              <w:rPr>
                <w:rFonts w:hAnsi="Times New Roman" w:cs="Times New Roman"/>
                <w:sz w:val="20"/>
                <w:szCs w:val="20"/>
                <w:lang w:val="en-GB"/>
              </w:rPr>
            </w:pPr>
            <w:r w:rsidRPr="00573CC5">
              <w:rPr>
                <w:rFonts w:hAnsi="Times New Roman" w:cs="Times New Roman"/>
                <w:sz w:val="20"/>
                <w:szCs w:val="20"/>
              </w:rPr>
              <w:t>3</w:t>
            </w:r>
            <w:r w:rsidR="00DB3B7F" w:rsidRPr="00573CC5">
              <w:rPr>
                <w:rFonts w:hAnsi="Times New Roman" w:cs="Times New Roman"/>
                <w:sz w:val="20"/>
                <w:szCs w:val="20"/>
              </w:rPr>
              <w:t>0 June</w:t>
            </w:r>
          </w:p>
        </w:tc>
        <w:tc>
          <w:tcPr>
            <w:tcW w:w="210" w:type="dxa"/>
          </w:tcPr>
          <w:p w:rsidR="00205560" w:rsidRPr="00573CC5" w:rsidRDefault="00205560" w:rsidP="00CA5A35">
            <w:pPr>
              <w:tabs>
                <w:tab w:val="decimal" w:pos="765"/>
              </w:tabs>
              <w:spacing w:line="240" w:lineRule="atLeast"/>
              <w:rPr>
                <w:rFonts w:hAnsi="Times New Roman" w:cs="Times New Roman"/>
                <w:sz w:val="20"/>
                <w:szCs w:val="20"/>
                <w:lang w:val="en-GB" w:bidi="ar-SA"/>
              </w:rPr>
            </w:pPr>
          </w:p>
        </w:tc>
        <w:tc>
          <w:tcPr>
            <w:tcW w:w="1208" w:type="dxa"/>
          </w:tcPr>
          <w:p w:rsidR="00205560" w:rsidRPr="00573CC5" w:rsidRDefault="005927A1" w:rsidP="00CA5A35">
            <w:pPr>
              <w:spacing w:line="240" w:lineRule="atLeast"/>
              <w:ind w:left="-127" w:right="-108"/>
              <w:jc w:val="center"/>
              <w:rPr>
                <w:rFonts w:hAnsi="Times New Roman" w:cs="Times New Roman"/>
                <w:sz w:val="20"/>
                <w:szCs w:val="20"/>
                <w:lang w:val="en-GB" w:bidi="ar-SA"/>
              </w:rPr>
            </w:pPr>
            <w:r w:rsidRPr="00573CC5">
              <w:rPr>
                <w:rFonts w:hAnsi="Times New Roman" w:cs="Times New Roman"/>
                <w:sz w:val="20"/>
                <w:szCs w:val="20"/>
                <w:lang w:bidi="ar-SA"/>
              </w:rPr>
              <w:t>31</w:t>
            </w:r>
            <w:r w:rsidR="00205560" w:rsidRPr="00573CC5">
              <w:rPr>
                <w:rFonts w:hAnsi="Times New Roman" w:cs="Times New Roman"/>
                <w:sz w:val="20"/>
                <w:szCs w:val="20"/>
                <w:lang w:val="en-GB" w:bidi="ar-SA"/>
              </w:rPr>
              <w:t xml:space="preserve"> December</w:t>
            </w:r>
          </w:p>
        </w:tc>
      </w:tr>
      <w:tr w:rsidR="00205560" w:rsidRPr="00573CC5" w:rsidTr="00205560">
        <w:trPr>
          <w:cantSplit/>
          <w:tblHeader/>
        </w:trPr>
        <w:tc>
          <w:tcPr>
            <w:tcW w:w="3690" w:type="dxa"/>
          </w:tcPr>
          <w:p w:rsidR="00205560" w:rsidRPr="00573CC5" w:rsidRDefault="00205560" w:rsidP="00A85CB9">
            <w:pPr>
              <w:pStyle w:val="acctfourfigures"/>
              <w:shd w:val="clear" w:color="auto" w:fill="FFFFFF"/>
              <w:spacing w:line="240" w:lineRule="auto"/>
              <w:jc w:val="center"/>
              <w:rPr>
                <w:rFonts w:cs="Times New Roman"/>
                <w:szCs w:val="22"/>
              </w:rPr>
            </w:pPr>
          </w:p>
        </w:tc>
        <w:tc>
          <w:tcPr>
            <w:tcW w:w="538" w:type="dxa"/>
          </w:tcPr>
          <w:p w:rsidR="00205560" w:rsidRPr="00573CC5" w:rsidRDefault="00205560" w:rsidP="00A85CB9">
            <w:pPr>
              <w:pStyle w:val="acctfourfigures"/>
              <w:shd w:val="clear" w:color="auto" w:fill="FFFFFF"/>
              <w:tabs>
                <w:tab w:val="clear" w:pos="765"/>
              </w:tabs>
              <w:spacing w:line="240" w:lineRule="auto"/>
              <w:jc w:val="center"/>
              <w:rPr>
                <w:rFonts w:cs="Times New Roman"/>
                <w:szCs w:val="22"/>
              </w:rPr>
            </w:pPr>
          </w:p>
        </w:tc>
        <w:tc>
          <w:tcPr>
            <w:tcW w:w="1184" w:type="dxa"/>
          </w:tcPr>
          <w:p w:rsidR="00205560" w:rsidRPr="00573CC5" w:rsidRDefault="005927A1" w:rsidP="00CA5A35">
            <w:pPr>
              <w:spacing w:line="240" w:lineRule="atLeast"/>
              <w:jc w:val="center"/>
              <w:rPr>
                <w:rFonts w:hAnsi="Times New Roman" w:cs="Times New Roman"/>
                <w:sz w:val="20"/>
                <w:szCs w:val="20"/>
              </w:rPr>
            </w:pPr>
            <w:r w:rsidRPr="00573CC5">
              <w:rPr>
                <w:rFonts w:hAnsi="Times New Roman" w:cs="Times New Roman"/>
                <w:sz w:val="20"/>
                <w:szCs w:val="20"/>
              </w:rPr>
              <w:t>201</w:t>
            </w:r>
            <w:r w:rsidR="00D74AE1" w:rsidRPr="00573CC5">
              <w:rPr>
                <w:rFonts w:hAnsi="Times New Roman" w:cs="Times New Roman"/>
                <w:sz w:val="20"/>
                <w:szCs w:val="20"/>
              </w:rPr>
              <w:t>9</w:t>
            </w:r>
          </w:p>
        </w:tc>
        <w:tc>
          <w:tcPr>
            <w:tcW w:w="240" w:type="dxa"/>
          </w:tcPr>
          <w:p w:rsidR="00205560" w:rsidRPr="00573CC5" w:rsidRDefault="00205560" w:rsidP="00CA5A35">
            <w:pPr>
              <w:tabs>
                <w:tab w:val="decimal" w:pos="765"/>
              </w:tabs>
              <w:spacing w:line="240" w:lineRule="atLeast"/>
              <w:rPr>
                <w:rFonts w:hAnsi="Times New Roman" w:cs="Times New Roman"/>
                <w:sz w:val="20"/>
                <w:szCs w:val="20"/>
                <w:lang w:val="en-GB" w:bidi="ar-SA"/>
              </w:rPr>
            </w:pPr>
          </w:p>
        </w:tc>
        <w:tc>
          <w:tcPr>
            <w:tcW w:w="1128" w:type="dxa"/>
          </w:tcPr>
          <w:p w:rsidR="00205560" w:rsidRPr="00573CC5" w:rsidRDefault="005927A1" w:rsidP="00CA5A35">
            <w:pPr>
              <w:spacing w:line="240" w:lineRule="atLeast"/>
              <w:jc w:val="center"/>
              <w:rPr>
                <w:rFonts w:hAnsi="Times New Roman" w:cs="Times New Roman"/>
                <w:sz w:val="20"/>
                <w:szCs w:val="20"/>
                <w:lang w:val="en-GB" w:bidi="ar-SA"/>
              </w:rPr>
            </w:pPr>
            <w:r w:rsidRPr="00573CC5">
              <w:rPr>
                <w:rFonts w:hAnsi="Times New Roman" w:cs="Times New Roman"/>
                <w:sz w:val="20"/>
                <w:szCs w:val="20"/>
                <w:lang w:bidi="ar-SA"/>
              </w:rPr>
              <w:t>201</w:t>
            </w:r>
            <w:r w:rsidR="00D74AE1" w:rsidRPr="00573CC5">
              <w:rPr>
                <w:rFonts w:hAnsi="Times New Roman" w:cs="Times New Roman"/>
                <w:sz w:val="20"/>
                <w:szCs w:val="20"/>
                <w:lang w:bidi="ar-SA"/>
              </w:rPr>
              <w:t>8</w:t>
            </w:r>
          </w:p>
        </w:tc>
        <w:tc>
          <w:tcPr>
            <w:tcW w:w="240" w:type="dxa"/>
          </w:tcPr>
          <w:p w:rsidR="00205560" w:rsidRPr="00573CC5" w:rsidRDefault="00205560" w:rsidP="00CA5A35">
            <w:pPr>
              <w:tabs>
                <w:tab w:val="decimal" w:pos="765"/>
              </w:tabs>
              <w:spacing w:line="240" w:lineRule="atLeast"/>
              <w:rPr>
                <w:rFonts w:hAnsi="Times New Roman" w:cs="Times New Roman"/>
                <w:sz w:val="20"/>
                <w:szCs w:val="20"/>
                <w:cs/>
                <w:lang w:val="en-GB"/>
              </w:rPr>
            </w:pPr>
          </w:p>
        </w:tc>
        <w:tc>
          <w:tcPr>
            <w:tcW w:w="1177" w:type="dxa"/>
          </w:tcPr>
          <w:p w:rsidR="00205560" w:rsidRPr="00573CC5" w:rsidRDefault="005927A1" w:rsidP="00CA5A35">
            <w:pPr>
              <w:spacing w:line="240" w:lineRule="atLeast"/>
              <w:jc w:val="center"/>
              <w:rPr>
                <w:rFonts w:hAnsi="Times New Roman" w:cs="Times New Roman"/>
                <w:sz w:val="20"/>
                <w:szCs w:val="20"/>
                <w:lang w:val="en-GB"/>
              </w:rPr>
            </w:pPr>
            <w:r w:rsidRPr="00573CC5">
              <w:rPr>
                <w:rFonts w:hAnsi="Times New Roman" w:cs="Times New Roman"/>
                <w:sz w:val="20"/>
                <w:szCs w:val="20"/>
              </w:rPr>
              <w:t>201</w:t>
            </w:r>
            <w:r w:rsidR="00D74AE1" w:rsidRPr="00573CC5">
              <w:rPr>
                <w:rFonts w:hAnsi="Times New Roman" w:cs="Times New Roman"/>
                <w:sz w:val="20"/>
                <w:szCs w:val="20"/>
              </w:rPr>
              <w:t>9</w:t>
            </w:r>
          </w:p>
        </w:tc>
        <w:tc>
          <w:tcPr>
            <w:tcW w:w="210" w:type="dxa"/>
          </w:tcPr>
          <w:p w:rsidR="00205560" w:rsidRPr="00573CC5" w:rsidRDefault="00205560" w:rsidP="00CA5A35">
            <w:pPr>
              <w:tabs>
                <w:tab w:val="decimal" w:pos="765"/>
              </w:tabs>
              <w:spacing w:line="240" w:lineRule="atLeast"/>
              <w:rPr>
                <w:rFonts w:hAnsi="Times New Roman" w:cs="Times New Roman"/>
                <w:sz w:val="20"/>
                <w:szCs w:val="20"/>
                <w:lang w:val="en-GB" w:bidi="ar-SA"/>
              </w:rPr>
            </w:pPr>
          </w:p>
        </w:tc>
        <w:tc>
          <w:tcPr>
            <w:tcW w:w="1208" w:type="dxa"/>
          </w:tcPr>
          <w:p w:rsidR="00205560" w:rsidRPr="00573CC5" w:rsidRDefault="005927A1" w:rsidP="00CA5A35">
            <w:pPr>
              <w:spacing w:line="240" w:lineRule="atLeast"/>
              <w:jc w:val="center"/>
              <w:rPr>
                <w:rFonts w:hAnsi="Times New Roman" w:cs="Times New Roman"/>
                <w:sz w:val="20"/>
                <w:szCs w:val="20"/>
                <w:lang w:bidi="ar-SA"/>
              </w:rPr>
            </w:pPr>
            <w:r w:rsidRPr="00573CC5">
              <w:rPr>
                <w:rFonts w:hAnsi="Times New Roman" w:cs="Times New Roman"/>
                <w:sz w:val="20"/>
                <w:szCs w:val="20"/>
                <w:lang w:bidi="ar-SA"/>
              </w:rPr>
              <w:t>201</w:t>
            </w:r>
            <w:r w:rsidR="00D74AE1" w:rsidRPr="00573CC5">
              <w:rPr>
                <w:rFonts w:hAnsi="Times New Roman" w:cs="Times New Roman"/>
                <w:sz w:val="20"/>
                <w:szCs w:val="20"/>
                <w:lang w:bidi="ar-SA"/>
              </w:rPr>
              <w:t>8</w:t>
            </w:r>
          </w:p>
        </w:tc>
      </w:tr>
      <w:tr w:rsidR="00205560" w:rsidRPr="00573CC5" w:rsidTr="00205560">
        <w:trPr>
          <w:cantSplit/>
          <w:tblHeader/>
        </w:trPr>
        <w:tc>
          <w:tcPr>
            <w:tcW w:w="3690" w:type="dxa"/>
          </w:tcPr>
          <w:p w:rsidR="00205560" w:rsidRPr="00573CC5" w:rsidRDefault="00205560" w:rsidP="00A85CB9">
            <w:pPr>
              <w:pStyle w:val="acctfourfigures"/>
              <w:shd w:val="clear" w:color="auto" w:fill="FFFFFF"/>
              <w:spacing w:line="240" w:lineRule="auto"/>
              <w:jc w:val="center"/>
              <w:rPr>
                <w:rFonts w:cs="Times New Roman"/>
                <w:szCs w:val="22"/>
              </w:rPr>
            </w:pPr>
          </w:p>
        </w:tc>
        <w:tc>
          <w:tcPr>
            <w:tcW w:w="538" w:type="dxa"/>
          </w:tcPr>
          <w:p w:rsidR="00205560" w:rsidRPr="00573CC5" w:rsidRDefault="00205560" w:rsidP="00A85CB9">
            <w:pPr>
              <w:pStyle w:val="acctfourfigures"/>
              <w:shd w:val="clear" w:color="auto" w:fill="FFFFFF"/>
              <w:tabs>
                <w:tab w:val="clear" w:pos="765"/>
              </w:tabs>
              <w:spacing w:line="240" w:lineRule="auto"/>
              <w:jc w:val="center"/>
              <w:rPr>
                <w:rFonts w:cs="Times New Roman"/>
                <w:szCs w:val="22"/>
              </w:rPr>
            </w:pPr>
          </w:p>
        </w:tc>
        <w:tc>
          <w:tcPr>
            <w:tcW w:w="1184" w:type="dxa"/>
          </w:tcPr>
          <w:p w:rsidR="00205560" w:rsidRPr="00573CC5" w:rsidRDefault="00205560" w:rsidP="00CA5A35">
            <w:pPr>
              <w:jc w:val="center"/>
              <w:rPr>
                <w:rFonts w:eastAsia="Times New Roman" w:hAnsi="Times New Roman" w:cs="Times New Roman"/>
                <w:sz w:val="20"/>
                <w:szCs w:val="20"/>
              </w:rPr>
            </w:pPr>
            <w:r w:rsidRPr="00573CC5">
              <w:rPr>
                <w:rFonts w:eastAsia="Times New Roman" w:hAnsi="Times New Roman" w:cs="Times New Roman"/>
                <w:sz w:val="20"/>
                <w:szCs w:val="20"/>
              </w:rPr>
              <w:t>(Unaudited</w:t>
            </w:r>
          </w:p>
          <w:p w:rsidR="00205560" w:rsidRPr="00573CC5" w:rsidRDefault="00205560" w:rsidP="00CA5A35">
            <w:pPr>
              <w:spacing w:line="240" w:lineRule="atLeast"/>
              <w:ind w:left="-90" w:right="-88"/>
              <w:jc w:val="center"/>
              <w:rPr>
                <w:rFonts w:hAnsi="Times New Roman" w:cs="Times New Roman"/>
                <w:sz w:val="20"/>
                <w:szCs w:val="20"/>
                <w:lang w:val="en-GB"/>
              </w:rPr>
            </w:pPr>
            <w:r w:rsidRPr="00573CC5">
              <w:rPr>
                <w:rFonts w:eastAsia="Times New Roman" w:hAnsi="Times New Roman" w:cs="Times New Roman"/>
                <w:sz w:val="20"/>
                <w:szCs w:val="20"/>
              </w:rPr>
              <w:t>but reviewed)</w:t>
            </w:r>
          </w:p>
        </w:tc>
        <w:tc>
          <w:tcPr>
            <w:tcW w:w="240" w:type="dxa"/>
          </w:tcPr>
          <w:p w:rsidR="00205560" w:rsidRPr="00573CC5" w:rsidRDefault="00205560" w:rsidP="00CA5A35">
            <w:pPr>
              <w:tabs>
                <w:tab w:val="decimal" w:pos="765"/>
              </w:tabs>
              <w:spacing w:line="240" w:lineRule="atLeast"/>
              <w:ind w:left="-90" w:right="-88"/>
              <w:rPr>
                <w:rFonts w:hAnsi="Times New Roman" w:cs="Times New Roman"/>
                <w:sz w:val="20"/>
                <w:szCs w:val="20"/>
                <w:lang w:val="en-GB" w:bidi="ar-SA"/>
              </w:rPr>
            </w:pPr>
          </w:p>
        </w:tc>
        <w:tc>
          <w:tcPr>
            <w:tcW w:w="1128" w:type="dxa"/>
          </w:tcPr>
          <w:p w:rsidR="00205560" w:rsidRPr="00573CC5" w:rsidRDefault="00205560" w:rsidP="00CA5A35">
            <w:pPr>
              <w:jc w:val="center"/>
              <w:rPr>
                <w:rFonts w:hAnsi="Times New Roman" w:cs="Times New Roman"/>
                <w:sz w:val="20"/>
                <w:szCs w:val="20"/>
              </w:rPr>
            </w:pPr>
            <w:r w:rsidRPr="00573CC5">
              <w:rPr>
                <w:rFonts w:hAnsi="Times New Roman" w:cs="Times New Roman"/>
                <w:sz w:val="20"/>
                <w:szCs w:val="20"/>
              </w:rPr>
              <w:t>(Audited)</w:t>
            </w:r>
          </w:p>
          <w:p w:rsidR="00205560" w:rsidRPr="00573CC5" w:rsidRDefault="00205560" w:rsidP="00CA5A35">
            <w:pPr>
              <w:spacing w:line="240" w:lineRule="atLeast"/>
              <w:ind w:left="-90" w:right="-88"/>
              <w:jc w:val="center"/>
              <w:rPr>
                <w:rFonts w:hAnsi="Times New Roman" w:cs="Times New Roman"/>
                <w:sz w:val="20"/>
                <w:szCs w:val="20"/>
                <w:lang w:val="en-GB" w:bidi="ar-SA"/>
              </w:rPr>
            </w:pPr>
          </w:p>
        </w:tc>
        <w:tc>
          <w:tcPr>
            <w:tcW w:w="240" w:type="dxa"/>
          </w:tcPr>
          <w:p w:rsidR="00205560" w:rsidRPr="00573CC5" w:rsidRDefault="00205560" w:rsidP="00CA5A35">
            <w:pPr>
              <w:tabs>
                <w:tab w:val="decimal" w:pos="765"/>
              </w:tabs>
              <w:spacing w:line="240" w:lineRule="atLeast"/>
              <w:rPr>
                <w:rFonts w:hAnsi="Times New Roman" w:cs="Times New Roman"/>
                <w:sz w:val="20"/>
                <w:szCs w:val="20"/>
                <w:cs/>
                <w:lang w:val="en-GB"/>
              </w:rPr>
            </w:pPr>
          </w:p>
        </w:tc>
        <w:tc>
          <w:tcPr>
            <w:tcW w:w="1177" w:type="dxa"/>
          </w:tcPr>
          <w:p w:rsidR="00205560" w:rsidRPr="00573CC5" w:rsidRDefault="00205560" w:rsidP="00CA5A35">
            <w:pPr>
              <w:jc w:val="center"/>
              <w:rPr>
                <w:rFonts w:eastAsia="Times New Roman" w:hAnsi="Times New Roman" w:cs="Times New Roman"/>
                <w:sz w:val="20"/>
                <w:szCs w:val="20"/>
              </w:rPr>
            </w:pPr>
            <w:r w:rsidRPr="00573CC5">
              <w:rPr>
                <w:rFonts w:eastAsia="Times New Roman" w:hAnsi="Times New Roman" w:cs="Times New Roman"/>
                <w:sz w:val="20"/>
                <w:szCs w:val="20"/>
              </w:rPr>
              <w:t>(Unaudited</w:t>
            </w:r>
          </w:p>
          <w:p w:rsidR="00205560" w:rsidRPr="00573CC5" w:rsidRDefault="00205560" w:rsidP="00CA5A35">
            <w:pPr>
              <w:spacing w:line="240" w:lineRule="atLeast"/>
              <w:ind w:left="-90" w:right="-88"/>
              <w:jc w:val="center"/>
              <w:rPr>
                <w:rFonts w:hAnsi="Times New Roman" w:cs="Times New Roman"/>
                <w:sz w:val="20"/>
                <w:szCs w:val="20"/>
                <w:lang w:val="en-GB"/>
              </w:rPr>
            </w:pPr>
            <w:r w:rsidRPr="00573CC5">
              <w:rPr>
                <w:rFonts w:eastAsia="Times New Roman" w:hAnsi="Times New Roman" w:cs="Times New Roman"/>
                <w:sz w:val="20"/>
                <w:szCs w:val="20"/>
              </w:rPr>
              <w:t>but reviewed)</w:t>
            </w:r>
          </w:p>
        </w:tc>
        <w:tc>
          <w:tcPr>
            <w:tcW w:w="210" w:type="dxa"/>
          </w:tcPr>
          <w:p w:rsidR="00205560" w:rsidRPr="00573CC5" w:rsidRDefault="00205560" w:rsidP="00CA5A35">
            <w:pPr>
              <w:tabs>
                <w:tab w:val="decimal" w:pos="765"/>
              </w:tabs>
              <w:spacing w:line="240" w:lineRule="atLeast"/>
              <w:ind w:left="-90" w:right="-88"/>
              <w:rPr>
                <w:rFonts w:hAnsi="Times New Roman" w:cs="Times New Roman"/>
                <w:sz w:val="20"/>
                <w:szCs w:val="20"/>
                <w:lang w:val="en-GB" w:bidi="ar-SA"/>
              </w:rPr>
            </w:pPr>
          </w:p>
        </w:tc>
        <w:tc>
          <w:tcPr>
            <w:tcW w:w="1208" w:type="dxa"/>
          </w:tcPr>
          <w:p w:rsidR="00205560" w:rsidRPr="00573CC5" w:rsidRDefault="00205560" w:rsidP="00CA5A35">
            <w:pPr>
              <w:jc w:val="center"/>
              <w:rPr>
                <w:rFonts w:hAnsi="Times New Roman" w:cs="Times New Roman"/>
                <w:sz w:val="20"/>
                <w:szCs w:val="20"/>
              </w:rPr>
            </w:pPr>
            <w:r w:rsidRPr="00573CC5">
              <w:rPr>
                <w:rFonts w:hAnsi="Times New Roman" w:cs="Times New Roman"/>
                <w:sz w:val="20"/>
                <w:szCs w:val="20"/>
              </w:rPr>
              <w:t>(Audited)</w:t>
            </w:r>
          </w:p>
          <w:p w:rsidR="00205560" w:rsidRPr="00573CC5" w:rsidRDefault="00205560" w:rsidP="00CA5A35">
            <w:pPr>
              <w:spacing w:line="240" w:lineRule="atLeast"/>
              <w:ind w:left="-90" w:right="-88"/>
              <w:jc w:val="center"/>
              <w:rPr>
                <w:rFonts w:hAnsi="Times New Roman" w:cs="Times New Roman"/>
                <w:sz w:val="20"/>
                <w:szCs w:val="20"/>
                <w:lang w:val="en-GB" w:bidi="ar-SA"/>
              </w:rPr>
            </w:pPr>
          </w:p>
        </w:tc>
      </w:tr>
      <w:tr w:rsidR="009828DE" w:rsidRPr="00573CC5" w:rsidTr="00205560">
        <w:trPr>
          <w:cantSplit/>
        </w:trPr>
        <w:tc>
          <w:tcPr>
            <w:tcW w:w="3690" w:type="dxa"/>
          </w:tcPr>
          <w:p w:rsidR="009828DE" w:rsidRPr="00573CC5" w:rsidRDefault="009828DE" w:rsidP="00A85CB9">
            <w:pPr>
              <w:shd w:val="clear" w:color="auto" w:fill="FFFFFF"/>
              <w:tabs>
                <w:tab w:val="left" w:pos="900"/>
                <w:tab w:val="left" w:pos="2160"/>
                <w:tab w:val="left" w:pos="5850"/>
                <w:tab w:val="center" w:pos="6660"/>
                <w:tab w:val="decimal" w:pos="7200"/>
                <w:tab w:val="left" w:pos="7380"/>
                <w:tab w:val="decimal" w:pos="8640"/>
              </w:tabs>
              <w:ind w:left="-18"/>
              <w:jc w:val="thaiDistribute"/>
              <w:rPr>
                <w:rFonts w:hAnsi="Times New Roman" w:cs="Times New Roman"/>
                <w:sz w:val="22"/>
                <w:szCs w:val="22"/>
                <w:lang w:val="en-GB"/>
              </w:rPr>
            </w:pPr>
          </w:p>
        </w:tc>
        <w:tc>
          <w:tcPr>
            <w:tcW w:w="538" w:type="dxa"/>
          </w:tcPr>
          <w:p w:rsidR="009828DE" w:rsidRPr="00573CC5" w:rsidRDefault="009828DE" w:rsidP="00A85CB9">
            <w:pPr>
              <w:pStyle w:val="acctfourfigures"/>
              <w:shd w:val="clear" w:color="auto" w:fill="FFFFFF"/>
              <w:tabs>
                <w:tab w:val="clear" w:pos="765"/>
                <w:tab w:val="left" w:pos="281"/>
                <w:tab w:val="decimal" w:pos="956"/>
              </w:tabs>
              <w:spacing w:line="240" w:lineRule="auto"/>
              <w:ind w:right="-79"/>
              <w:jc w:val="center"/>
              <w:rPr>
                <w:rFonts w:cs="Times New Roman"/>
                <w:szCs w:val="22"/>
              </w:rPr>
            </w:pPr>
          </w:p>
        </w:tc>
        <w:tc>
          <w:tcPr>
            <w:tcW w:w="5387" w:type="dxa"/>
            <w:gridSpan w:val="7"/>
            <w:vAlign w:val="bottom"/>
          </w:tcPr>
          <w:p w:rsidR="009828DE" w:rsidRPr="00573CC5" w:rsidRDefault="009828DE" w:rsidP="00A85CB9">
            <w:pPr>
              <w:pStyle w:val="acctfourfigures"/>
              <w:shd w:val="clear" w:color="auto" w:fill="FFFFFF"/>
              <w:tabs>
                <w:tab w:val="clear" w:pos="765"/>
                <w:tab w:val="decimal" w:pos="956"/>
              </w:tabs>
              <w:spacing w:line="240" w:lineRule="auto"/>
              <w:ind w:right="-79"/>
              <w:jc w:val="center"/>
              <w:rPr>
                <w:rFonts w:cs="Times New Roman"/>
                <w:szCs w:val="22"/>
              </w:rPr>
            </w:pPr>
            <w:r w:rsidRPr="00573CC5">
              <w:rPr>
                <w:rFonts w:cs="Times New Roman"/>
                <w:szCs w:val="22"/>
              </w:rPr>
              <w:t>(in million Baht)</w:t>
            </w:r>
          </w:p>
        </w:tc>
      </w:tr>
      <w:tr w:rsidR="0053644F" w:rsidRPr="00573CC5" w:rsidTr="00205560">
        <w:trPr>
          <w:cantSplit/>
        </w:trPr>
        <w:tc>
          <w:tcPr>
            <w:tcW w:w="3690" w:type="dxa"/>
          </w:tcPr>
          <w:p w:rsidR="0053644F" w:rsidRPr="00573CC5" w:rsidRDefault="0053644F" w:rsidP="00A85CB9">
            <w:pPr>
              <w:shd w:val="clear" w:color="auto" w:fill="FFFFFF"/>
              <w:jc w:val="both"/>
              <w:rPr>
                <w:rFonts w:hAnsi="Times New Roman" w:cs="Times New Roman"/>
                <w:sz w:val="22"/>
                <w:szCs w:val="22"/>
                <w:lang w:val="en-GB"/>
              </w:rPr>
            </w:pPr>
          </w:p>
        </w:tc>
        <w:tc>
          <w:tcPr>
            <w:tcW w:w="538" w:type="dxa"/>
          </w:tcPr>
          <w:p w:rsidR="0053644F" w:rsidRPr="00573CC5" w:rsidRDefault="0053644F" w:rsidP="00A85CB9">
            <w:pPr>
              <w:pStyle w:val="acctfourfigures"/>
              <w:shd w:val="clear" w:color="auto" w:fill="FFFFFF"/>
              <w:tabs>
                <w:tab w:val="clear" w:pos="765"/>
                <w:tab w:val="left" w:pos="281"/>
                <w:tab w:val="decimal" w:pos="956"/>
              </w:tabs>
              <w:spacing w:line="240" w:lineRule="auto"/>
              <w:ind w:right="-79"/>
              <w:jc w:val="both"/>
              <w:rPr>
                <w:rFonts w:cs="Times New Roman"/>
                <w:szCs w:val="22"/>
                <w:lang w:bidi="th-TH"/>
              </w:rPr>
            </w:pPr>
          </w:p>
        </w:tc>
        <w:tc>
          <w:tcPr>
            <w:tcW w:w="5387" w:type="dxa"/>
            <w:gridSpan w:val="7"/>
            <w:vAlign w:val="bottom"/>
          </w:tcPr>
          <w:p w:rsidR="0053644F" w:rsidRPr="00573CC5" w:rsidRDefault="0053644F" w:rsidP="00A85CB9">
            <w:pPr>
              <w:pStyle w:val="acctfourfigures"/>
              <w:shd w:val="clear" w:color="auto" w:fill="FFFFFF"/>
              <w:tabs>
                <w:tab w:val="clear" w:pos="765"/>
                <w:tab w:val="decimal" w:pos="956"/>
              </w:tabs>
              <w:spacing w:line="240" w:lineRule="auto"/>
              <w:ind w:right="-79"/>
              <w:jc w:val="both"/>
              <w:rPr>
                <w:rFonts w:cs="Times New Roman"/>
                <w:szCs w:val="22"/>
                <w:lang w:bidi="th-TH"/>
              </w:rPr>
            </w:pPr>
          </w:p>
        </w:tc>
      </w:tr>
      <w:tr w:rsidR="00471E09" w:rsidRPr="00573CC5" w:rsidTr="00205560">
        <w:trPr>
          <w:cantSplit/>
        </w:trPr>
        <w:tc>
          <w:tcPr>
            <w:tcW w:w="3690" w:type="dxa"/>
          </w:tcPr>
          <w:p w:rsidR="00471E09" w:rsidRPr="00573CC5" w:rsidRDefault="00471E09" w:rsidP="00A85CB9">
            <w:pPr>
              <w:shd w:val="clear" w:color="auto" w:fill="FFFFFF"/>
              <w:tabs>
                <w:tab w:val="left" w:pos="900"/>
                <w:tab w:val="left" w:pos="2160"/>
                <w:tab w:val="left" w:pos="5850"/>
                <w:tab w:val="center" w:pos="6660"/>
                <w:tab w:val="decimal" w:pos="7200"/>
                <w:tab w:val="left" w:pos="7380"/>
                <w:tab w:val="decimal" w:pos="8640"/>
              </w:tabs>
              <w:ind w:left="-18"/>
              <w:jc w:val="thaiDistribute"/>
              <w:rPr>
                <w:rFonts w:hAnsi="Times New Roman" w:cs="Times New Roman"/>
                <w:sz w:val="22"/>
                <w:szCs w:val="22"/>
                <w:cs/>
                <w:lang w:val="en-GB" w:eastAsia="zh-TW"/>
              </w:rPr>
            </w:pPr>
            <w:r w:rsidRPr="00573CC5">
              <w:rPr>
                <w:rFonts w:hAnsi="Times New Roman" w:cs="Times New Roman"/>
                <w:sz w:val="22"/>
                <w:szCs w:val="22"/>
                <w:lang w:val="en-GB" w:eastAsia="zh-TW"/>
              </w:rPr>
              <w:t>Tax-related liabilities</w:t>
            </w:r>
          </w:p>
        </w:tc>
        <w:tc>
          <w:tcPr>
            <w:tcW w:w="538" w:type="dxa"/>
          </w:tcPr>
          <w:p w:rsidR="00471E09" w:rsidRPr="00573CC5" w:rsidRDefault="00471E09" w:rsidP="00A85CB9">
            <w:pPr>
              <w:pStyle w:val="acctfourfigures"/>
              <w:shd w:val="clear" w:color="auto" w:fill="FFFFFF"/>
              <w:tabs>
                <w:tab w:val="clear" w:pos="765"/>
                <w:tab w:val="decimal" w:pos="956"/>
              </w:tabs>
              <w:spacing w:line="240" w:lineRule="auto"/>
              <w:ind w:right="-79"/>
              <w:rPr>
                <w:rFonts w:cs="Times New Roman"/>
                <w:szCs w:val="22"/>
              </w:rPr>
            </w:pPr>
          </w:p>
        </w:tc>
        <w:tc>
          <w:tcPr>
            <w:tcW w:w="1184" w:type="dxa"/>
            <w:vAlign w:val="bottom"/>
          </w:tcPr>
          <w:p w:rsidR="00471E09" w:rsidRPr="00573CC5" w:rsidRDefault="00CF0D5B" w:rsidP="00A85CB9">
            <w:pPr>
              <w:pStyle w:val="acctfourfigures"/>
              <w:shd w:val="clear" w:color="auto" w:fill="FFFFFF"/>
              <w:tabs>
                <w:tab w:val="clear" w:pos="765"/>
                <w:tab w:val="decimal" w:pos="815"/>
              </w:tabs>
              <w:spacing w:line="240" w:lineRule="auto"/>
              <w:ind w:right="-79"/>
              <w:rPr>
                <w:rFonts w:cs="Times New Roman"/>
                <w:szCs w:val="22"/>
                <w:lang w:val="en-US"/>
              </w:rPr>
            </w:pPr>
            <w:r w:rsidRPr="00573CC5">
              <w:rPr>
                <w:rFonts w:cs="Times New Roman"/>
                <w:szCs w:val="22"/>
                <w:lang w:val="en-US"/>
              </w:rPr>
              <w:t>2</w:t>
            </w:r>
            <w:r w:rsidR="00405C50" w:rsidRPr="00573CC5">
              <w:rPr>
                <w:rFonts w:cs="Times New Roman"/>
                <w:szCs w:val="22"/>
                <w:lang w:val="en-US"/>
              </w:rPr>
              <w:t>61</w:t>
            </w:r>
          </w:p>
        </w:tc>
        <w:tc>
          <w:tcPr>
            <w:tcW w:w="240" w:type="dxa"/>
            <w:vAlign w:val="bottom"/>
          </w:tcPr>
          <w:p w:rsidR="00471E09" w:rsidRPr="00573CC5" w:rsidRDefault="00471E09" w:rsidP="00A85CB9">
            <w:pPr>
              <w:pStyle w:val="acctfourfigures"/>
              <w:shd w:val="clear" w:color="auto" w:fill="FFFFFF"/>
              <w:tabs>
                <w:tab w:val="clear" w:pos="765"/>
                <w:tab w:val="decimal" w:pos="956"/>
              </w:tabs>
              <w:spacing w:line="240" w:lineRule="auto"/>
              <w:ind w:right="-79"/>
              <w:rPr>
                <w:rFonts w:cs="Times New Roman"/>
                <w:szCs w:val="22"/>
              </w:rPr>
            </w:pPr>
          </w:p>
        </w:tc>
        <w:tc>
          <w:tcPr>
            <w:tcW w:w="1128" w:type="dxa"/>
            <w:vAlign w:val="bottom"/>
          </w:tcPr>
          <w:p w:rsidR="00471E09" w:rsidRPr="00573CC5" w:rsidRDefault="005927A1" w:rsidP="00CA5A35">
            <w:pPr>
              <w:pStyle w:val="acctfourfigures"/>
              <w:shd w:val="clear" w:color="auto" w:fill="FFFFFF"/>
              <w:tabs>
                <w:tab w:val="clear" w:pos="765"/>
                <w:tab w:val="decimal" w:pos="815"/>
              </w:tabs>
              <w:spacing w:line="240" w:lineRule="auto"/>
              <w:ind w:right="-79"/>
              <w:rPr>
                <w:rFonts w:cs="Times New Roman"/>
                <w:szCs w:val="22"/>
                <w:lang w:val="en-US"/>
              </w:rPr>
            </w:pPr>
            <w:r w:rsidRPr="00573CC5">
              <w:rPr>
                <w:rFonts w:cs="Times New Roman"/>
                <w:szCs w:val="22"/>
                <w:lang w:val="en-US"/>
              </w:rPr>
              <w:t>28</w:t>
            </w:r>
            <w:r w:rsidR="008C643E" w:rsidRPr="00573CC5">
              <w:rPr>
                <w:rFonts w:cs="Times New Roman"/>
                <w:szCs w:val="22"/>
                <w:lang w:val="en-US"/>
              </w:rPr>
              <w:t>5</w:t>
            </w:r>
          </w:p>
        </w:tc>
        <w:tc>
          <w:tcPr>
            <w:tcW w:w="240" w:type="dxa"/>
            <w:vAlign w:val="bottom"/>
          </w:tcPr>
          <w:p w:rsidR="00471E09" w:rsidRPr="00573CC5" w:rsidRDefault="00471E09" w:rsidP="00CA5A35">
            <w:pPr>
              <w:pStyle w:val="acctfourfigures"/>
              <w:shd w:val="clear" w:color="auto" w:fill="FFFFFF"/>
              <w:tabs>
                <w:tab w:val="clear" w:pos="765"/>
                <w:tab w:val="decimal" w:pos="956"/>
              </w:tabs>
              <w:spacing w:line="240" w:lineRule="auto"/>
              <w:ind w:right="-79"/>
              <w:rPr>
                <w:rFonts w:cs="Times New Roman"/>
                <w:szCs w:val="22"/>
              </w:rPr>
            </w:pPr>
          </w:p>
        </w:tc>
        <w:tc>
          <w:tcPr>
            <w:tcW w:w="1177" w:type="dxa"/>
            <w:vAlign w:val="bottom"/>
          </w:tcPr>
          <w:p w:rsidR="00471E09" w:rsidRPr="00573CC5" w:rsidRDefault="00F92F59" w:rsidP="00CA5A35">
            <w:pPr>
              <w:pStyle w:val="acctfourfigures"/>
              <w:shd w:val="clear" w:color="auto" w:fill="FFFFFF"/>
              <w:tabs>
                <w:tab w:val="clear" w:pos="765"/>
                <w:tab w:val="decimal" w:pos="815"/>
              </w:tabs>
              <w:spacing w:line="240" w:lineRule="auto"/>
              <w:ind w:right="-79"/>
              <w:rPr>
                <w:rFonts w:cs="Times New Roman"/>
                <w:szCs w:val="22"/>
                <w:lang w:val="en-US"/>
              </w:rPr>
            </w:pPr>
            <w:r w:rsidRPr="00573CC5">
              <w:rPr>
                <w:rFonts w:cs="Times New Roman"/>
                <w:szCs w:val="22"/>
                <w:lang w:val="en-US"/>
              </w:rPr>
              <w:t>3</w:t>
            </w:r>
          </w:p>
        </w:tc>
        <w:tc>
          <w:tcPr>
            <w:tcW w:w="210" w:type="dxa"/>
            <w:vAlign w:val="bottom"/>
          </w:tcPr>
          <w:p w:rsidR="00471E09" w:rsidRPr="00573CC5" w:rsidRDefault="00471E09" w:rsidP="00CA5A35">
            <w:pPr>
              <w:pStyle w:val="acctfourfigures"/>
              <w:shd w:val="clear" w:color="auto" w:fill="FFFFFF"/>
              <w:tabs>
                <w:tab w:val="clear" w:pos="765"/>
                <w:tab w:val="decimal" w:pos="956"/>
              </w:tabs>
              <w:spacing w:line="240" w:lineRule="auto"/>
              <w:ind w:right="-79"/>
              <w:rPr>
                <w:rFonts w:cs="Times New Roman"/>
                <w:szCs w:val="22"/>
              </w:rPr>
            </w:pPr>
          </w:p>
        </w:tc>
        <w:tc>
          <w:tcPr>
            <w:tcW w:w="1208" w:type="dxa"/>
            <w:vAlign w:val="bottom"/>
          </w:tcPr>
          <w:p w:rsidR="00471E09" w:rsidRPr="00573CC5" w:rsidRDefault="005927A1" w:rsidP="00CA5A35">
            <w:pPr>
              <w:pStyle w:val="acctfourfigures"/>
              <w:shd w:val="clear" w:color="auto" w:fill="FFFFFF"/>
              <w:tabs>
                <w:tab w:val="clear" w:pos="765"/>
                <w:tab w:val="decimal" w:pos="815"/>
              </w:tabs>
              <w:spacing w:line="240" w:lineRule="auto"/>
              <w:ind w:right="-79"/>
              <w:rPr>
                <w:rFonts w:cs="Times New Roman"/>
                <w:szCs w:val="22"/>
              </w:rPr>
            </w:pPr>
            <w:r w:rsidRPr="00573CC5">
              <w:rPr>
                <w:rFonts w:cs="Times New Roman"/>
                <w:szCs w:val="22"/>
                <w:lang w:val="en-US"/>
              </w:rPr>
              <w:t>1</w:t>
            </w:r>
            <w:r w:rsidR="008C643E" w:rsidRPr="00573CC5">
              <w:rPr>
                <w:rFonts w:cs="Times New Roman"/>
                <w:szCs w:val="22"/>
                <w:lang w:val="en-US"/>
              </w:rPr>
              <w:t>4</w:t>
            </w:r>
          </w:p>
        </w:tc>
      </w:tr>
      <w:tr w:rsidR="00471E09" w:rsidRPr="00573CC5" w:rsidTr="00205560">
        <w:trPr>
          <w:cantSplit/>
        </w:trPr>
        <w:tc>
          <w:tcPr>
            <w:tcW w:w="3690" w:type="dxa"/>
          </w:tcPr>
          <w:p w:rsidR="00471E09" w:rsidRPr="00573CC5" w:rsidRDefault="00471E09" w:rsidP="00A85CB9">
            <w:pPr>
              <w:shd w:val="clear" w:color="auto" w:fill="FFFFFF"/>
              <w:tabs>
                <w:tab w:val="left" w:pos="900"/>
                <w:tab w:val="left" w:pos="2160"/>
                <w:tab w:val="left" w:pos="5850"/>
                <w:tab w:val="center" w:pos="6660"/>
                <w:tab w:val="decimal" w:pos="7200"/>
                <w:tab w:val="left" w:pos="7380"/>
                <w:tab w:val="decimal" w:pos="8640"/>
              </w:tabs>
              <w:ind w:left="-18"/>
              <w:jc w:val="thaiDistribute"/>
              <w:rPr>
                <w:rFonts w:hAnsi="Times New Roman" w:cs="Times New Roman"/>
                <w:sz w:val="22"/>
                <w:szCs w:val="22"/>
                <w:lang w:val="en-GB"/>
              </w:rPr>
            </w:pPr>
            <w:r w:rsidRPr="00573CC5">
              <w:rPr>
                <w:rFonts w:hAnsi="Times New Roman" w:cs="Times New Roman"/>
                <w:sz w:val="22"/>
                <w:szCs w:val="22"/>
                <w:lang w:val="en-GB"/>
              </w:rPr>
              <w:t>Machinery and construction payables</w:t>
            </w:r>
          </w:p>
        </w:tc>
        <w:tc>
          <w:tcPr>
            <w:tcW w:w="538" w:type="dxa"/>
          </w:tcPr>
          <w:p w:rsidR="00471E09" w:rsidRPr="00573CC5" w:rsidRDefault="00471E09" w:rsidP="00A85CB9">
            <w:pPr>
              <w:pStyle w:val="acctfourfigures"/>
              <w:shd w:val="clear" w:color="auto" w:fill="FFFFFF"/>
              <w:tabs>
                <w:tab w:val="clear" w:pos="765"/>
                <w:tab w:val="decimal" w:pos="956"/>
              </w:tabs>
              <w:spacing w:line="240" w:lineRule="auto"/>
              <w:ind w:right="-79"/>
              <w:rPr>
                <w:rFonts w:cs="Times New Roman"/>
                <w:szCs w:val="22"/>
              </w:rPr>
            </w:pPr>
          </w:p>
        </w:tc>
        <w:tc>
          <w:tcPr>
            <w:tcW w:w="1184" w:type="dxa"/>
            <w:vAlign w:val="bottom"/>
          </w:tcPr>
          <w:p w:rsidR="00471E09" w:rsidRPr="00573CC5" w:rsidRDefault="00405C50" w:rsidP="00A85CB9">
            <w:pPr>
              <w:pStyle w:val="acctfourfigures"/>
              <w:shd w:val="clear" w:color="auto" w:fill="FFFFFF"/>
              <w:tabs>
                <w:tab w:val="clear" w:pos="765"/>
                <w:tab w:val="decimal" w:pos="815"/>
              </w:tabs>
              <w:spacing w:line="240" w:lineRule="auto"/>
              <w:ind w:right="-79"/>
              <w:rPr>
                <w:rFonts w:cs="Times New Roman"/>
                <w:szCs w:val="22"/>
              </w:rPr>
            </w:pPr>
            <w:r w:rsidRPr="00573CC5">
              <w:rPr>
                <w:rFonts w:cs="Times New Roman"/>
                <w:szCs w:val="22"/>
              </w:rPr>
              <w:t>55</w:t>
            </w:r>
          </w:p>
        </w:tc>
        <w:tc>
          <w:tcPr>
            <w:tcW w:w="240" w:type="dxa"/>
            <w:vAlign w:val="bottom"/>
          </w:tcPr>
          <w:p w:rsidR="00471E09" w:rsidRPr="00573CC5" w:rsidRDefault="00471E09" w:rsidP="00A85CB9">
            <w:pPr>
              <w:pStyle w:val="acctfourfigures"/>
              <w:shd w:val="clear" w:color="auto" w:fill="FFFFFF"/>
              <w:tabs>
                <w:tab w:val="clear" w:pos="765"/>
                <w:tab w:val="decimal" w:pos="956"/>
              </w:tabs>
              <w:spacing w:line="240" w:lineRule="auto"/>
              <w:ind w:right="-79"/>
              <w:rPr>
                <w:rFonts w:cs="Times New Roman"/>
                <w:szCs w:val="22"/>
              </w:rPr>
            </w:pPr>
          </w:p>
        </w:tc>
        <w:tc>
          <w:tcPr>
            <w:tcW w:w="1128" w:type="dxa"/>
            <w:vAlign w:val="bottom"/>
          </w:tcPr>
          <w:p w:rsidR="00471E09" w:rsidRPr="00573CC5" w:rsidRDefault="008C643E" w:rsidP="00CA5A35">
            <w:pPr>
              <w:pStyle w:val="acctfourfigures"/>
              <w:shd w:val="clear" w:color="auto" w:fill="FFFFFF"/>
              <w:tabs>
                <w:tab w:val="clear" w:pos="765"/>
                <w:tab w:val="decimal" w:pos="815"/>
              </w:tabs>
              <w:spacing w:line="240" w:lineRule="auto"/>
              <w:ind w:right="-79"/>
              <w:rPr>
                <w:rFonts w:cs="Times New Roman"/>
                <w:szCs w:val="22"/>
              </w:rPr>
            </w:pPr>
            <w:r w:rsidRPr="00573CC5">
              <w:rPr>
                <w:rFonts w:cs="Times New Roman"/>
                <w:szCs w:val="22"/>
                <w:lang w:val="en-US"/>
              </w:rPr>
              <w:t>57</w:t>
            </w:r>
          </w:p>
        </w:tc>
        <w:tc>
          <w:tcPr>
            <w:tcW w:w="240" w:type="dxa"/>
            <w:vAlign w:val="bottom"/>
          </w:tcPr>
          <w:p w:rsidR="00471E09" w:rsidRPr="00573CC5" w:rsidRDefault="00471E09" w:rsidP="00CA5A35">
            <w:pPr>
              <w:pStyle w:val="acctfourfigures"/>
              <w:shd w:val="clear" w:color="auto" w:fill="FFFFFF"/>
              <w:tabs>
                <w:tab w:val="clear" w:pos="765"/>
                <w:tab w:val="decimal" w:pos="956"/>
              </w:tabs>
              <w:spacing w:line="240" w:lineRule="auto"/>
              <w:ind w:right="-79"/>
              <w:rPr>
                <w:rFonts w:cs="Times New Roman"/>
                <w:szCs w:val="22"/>
              </w:rPr>
            </w:pPr>
          </w:p>
        </w:tc>
        <w:tc>
          <w:tcPr>
            <w:tcW w:w="1177" w:type="dxa"/>
            <w:vAlign w:val="bottom"/>
          </w:tcPr>
          <w:p w:rsidR="00471E09" w:rsidRPr="00573CC5" w:rsidRDefault="007869D3" w:rsidP="00CA5A35">
            <w:pPr>
              <w:pStyle w:val="acctfourfigures"/>
              <w:shd w:val="clear" w:color="auto" w:fill="FFFFFF"/>
              <w:tabs>
                <w:tab w:val="clear" w:pos="765"/>
                <w:tab w:val="decimal" w:pos="815"/>
              </w:tabs>
              <w:spacing w:line="240" w:lineRule="auto"/>
              <w:ind w:right="-79"/>
              <w:rPr>
                <w:rFonts w:cs="Times New Roman"/>
                <w:szCs w:val="22"/>
              </w:rPr>
            </w:pPr>
            <w:r w:rsidRPr="00573CC5">
              <w:rPr>
                <w:rFonts w:cs="Times New Roman"/>
                <w:szCs w:val="22"/>
              </w:rPr>
              <w:t>4</w:t>
            </w:r>
            <w:r w:rsidR="00125C1F" w:rsidRPr="00573CC5">
              <w:rPr>
                <w:rFonts w:cs="Times New Roman"/>
                <w:szCs w:val="22"/>
              </w:rPr>
              <w:t>3</w:t>
            </w:r>
          </w:p>
        </w:tc>
        <w:tc>
          <w:tcPr>
            <w:tcW w:w="210" w:type="dxa"/>
            <w:vAlign w:val="bottom"/>
          </w:tcPr>
          <w:p w:rsidR="00471E09" w:rsidRPr="00573CC5" w:rsidRDefault="00471E09" w:rsidP="00CA5A35">
            <w:pPr>
              <w:pStyle w:val="acctfourfigures"/>
              <w:shd w:val="clear" w:color="auto" w:fill="FFFFFF"/>
              <w:tabs>
                <w:tab w:val="clear" w:pos="765"/>
                <w:tab w:val="decimal" w:pos="956"/>
              </w:tabs>
              <w:spacing w:line="240" w:lineRule="auto"/>
              <w:ind w:right="-79"/>
              <w:rPr>
                <w:rFonts w:cs="Times New Roman"/>
                <w:szCs w:val="22"/>
              </w:rPr>
            </w:pPr>
          </w:p>
        </w:tc>
        <w:tc>
          <w:tcPr>
            <w:tcW w:w="1208" w:type="dxa"/>
            <w:vAlign w:val="bottom"/>
          </w:tcPr>
          <w:p w:rsidR="00471E09" w:rsidRPr="00573CC5" w:rsidRDefault="005927A1" w:rsidP="00CA5A35">
            <w:pPr>
              <w:pStyle w:val="acctfourfigures"/>
              <w:shd w:val="clear" w:color="auto" w:fill="FFFFFF"/>
              <w:tabs>
                <w:tab w:val="clear" w:pos="765"/>
                <w:tab w:val="decimal" w:pos="815"/>
              </w:tabs>
              <w:spacing w:line="240" w:lineRule="auto"/>
              <w:ind w:right="-79"/>
              <w:rPr>
                <w:rFonts w:cs="Times New Roman"/>
                <w:szCs w:val="22"/>
              </w:rPr>
            </w:pPr>
            <w:r w:rsidRPr="00573CC5">
              <w:rPr>
                <w:rFonts w:cs="Times New Roman"/>
                <w:szCs w:val="22"/>
                <w:lang w:val="en-US"/>
              </w:rPr>
              <w:t>45</w:t>
            </w:r>
          </w:p>
        </w:tc>
      </w:tr>
      <w:tr w:rsidR="00471E09" w:rsidRPr="00573CC5" w:rsidTr="00205560">
        <w:trPr>
          <w:cantSplit/>
        </w:trPr>
        <w:tc>
          <w:tcPr>
            <w:tcW w:w="3690" w:type="dxa"/>
          </w:tcPr>
          <w:p w:rsidR="00471E09" w:rsidRPr="00573CC5" w:rsidRDefault="00471E09" w:rsidP="00A85CB9">
            <w:pPr>
              <w:shd w:val="clear" w:color="auto" w:fill="FFFFFF"/>
              <w:tabs>
                <w:tab w:val="left" w:pos="900"/>
                <w:tab w:val="left" w:pos="2160"/>
                <w:tab w:val="left" w:pos="5850"/>
                <w:tab w:val="center" w:pos="6660"/>
                <w:tab w:val="decimal" w:pos="7200"/>
                <w:tab w:val="left" w:pos="7380"/>
                <w:tab w:val="decimal" w:pos="8640"/>
              </w:tabs>
              <w:ind w:left="-18"/>
              <w:jc w:val="thaiDistribute"/>
              <w:rPr>
                <w:rFonts w:hAnsi="Times New Roman" w:cs="Times New Roman"/>
                <w:sz w:val="22"/>
                <w:szCs w:val="22"/>
                <w:lang w:val="en-GB"/>
              </w:rPr>
            </w:pPr>
            <w:r w:rsidRPr="00573CC5">
              <w:rPr>
                <w:rFonts w:hAnsi="Times New Roman" w:cs="Times New Roman"/>
                <w:sz w:val="22"/>
                <w:szCs w:val="22"/>
                <w:lang w:val="en-GB"/>
              </w:rPr>
              <w:t xml:space="preserve">Others </w:t>
            </w:r>
          </w:p>
        </w:tc>
        <w:tc>
          <w:tcPr>
            <w:tcW w:w="538" w:type="dxa"/>
          </w:tcPr>
          <w:p w:rsidR="00471E09" w:rsidRPr="00573CC5" w:rsidRDefault="00471E09" w:rsidP="00A85CB9">
            <w:pPr>
              <w:pStyle w:val="acctfourfigures"/>
              <w:shd w:val="clear" w:color="auto" w:fill="FFFFFF"/>
              <w:tabs>
                <w:tab w:val="clear" w:pos="765"/>
                <w:tab w:val="decimal" w:pos="956"/>
              </w:tabs>
              <w:spacing w:line="240" w:lineRule="auto"/>
              <w:ind w:right="-79"/>
              <w:rPr>
                <w:rFonts w:cs="Times New Roman"/>
                <w:szCs w:val="22"/>
              </w:rPr>
            </w:pPr>
          </w:p>
        </w:tc>
        <w:tc>
          <w:tcPr>
            <w:tcW w:w="1184" w:type="dxa"/>
            <w:tcBorders>
              <w:bottom w:val="single" w:sz="4" w:space="0" w:color="auto"/>
            </w:tcBorders>
            <w:vAlign w:val="bottom"/>
          </w:tcPr>
          <w:p w:rsidR="00471E09" w:rsidRPr="00573CC5" w:rsidRDefault="00405C50" w:rsidP="00A85CB9">
            <w:pPr>
              <w:pStyle w:val="acctfourfigures"/>
              <w:shd w:val="clear" w:color="auto" w:fill="FFFFFF"/>
              <w:tabs>
                <w:tab w:val="clear" w:pos="765"/>
                <w:tab w:val="decimal" w:pos="815"/>
              </w:tabs>
              <w:spacing w:line="240" w:lineRule="auto"/>
              <w:ind w:right="-79"/>
              <w:rPr>
                <w:rFonts w:cs="Times New Roman"/>
                <w:szCs w:val="22"/>
              </w:rPr>
            </w:pPr>
            <w:r w:rsidRPr="00573CC5">
              <w:rPr>
                <w:rFonts w:cs="Times New Roman"/>
                <w:szCs w:val="22"/>
              </w:rPr>
              <w:t>7</w:t>
            </w:r>
          </w:p>
        </w:tc>
        <w:tc>
          <w:tcPr>
            <w:tcW w:w="240" w:type="dxa"/>
            <w:vAlign w:val="bottom"/>
          </w:tcPr>
          <w:p w:rsidR="00471E09" w:rsidRPr="00573CC5" w:rsidRDefault="00471E09" w:rsidP="00A85CB9">
            <w:pPr>
              <w:pStyle w:val="acctfourfigures"/>
              <w:shd w:val="clear" w:color="auto" w:fill="FFFFFF"/>
              <w:tabs>
                <w:tab w:val="clear" w:pos="765"/>
                <w:tab w:val="decimal" w:pos="956"/>
              </w:tabs>
              <w:spacing w:line="240" w:lineRule="auto"/>
              <w:ind w:right="-79"/>
              <w:rPr>
                <w:rFonts w:cs="Times New Roman"/>
                <w:szCs w:val="22"/>
              </w:rPr>
            </w:pPr>
          </w:p>
        </w:tc>
        <w:tc>
          <w:tcPr>
            <w:tcW w:w="1128" w:type="dxa"/>
            <w:tcBorders>
              <w:bottom w:val="single" w:sz="4" w:space="0" w:color="auto"/>
            </w:tcBorders>
            <w:vAlign w:val="bottom"/>
          </w:tcPr>
          <w:p w:rsidR="00471E09" w:rsidRPr="00573CC5" w:rsidRDefault="008C643E" w:rsidP="00CA5A35">
            <w:pPr>
              <w:pStyle w:val="acctfourfigures"/>
              <w:shd w:val="clear" w:color="auto" w:fill="FFFFFF"/>
              <w:tabs>
                <w:tab w:val="clear" w:pos="765"/>
                <w:tab w:val="decimal" w:pos="815"/>
              </w:tabs>
              <w:spacing w:line="240" w:lineRule="auto"/>
              <w:ind w:right="-79"/>
              <w:rPr>
                <w:rFonts w:cs="Times New Roman"/>
                <w:szCs w:val="22"/>
              </w:rPr>
            </w:pPr>
            <w:r w:rsidRPr="00573CC5">
              <w:rPr>
                <w:rFonts w:cs="Times New Roman"/>
                <w:szCs w:val="22"/>
                <w:lang w:val="en-US"/>
              </w:rPr>
              <w:t>7</w:t>
            </w:r>
          </w:p>
        </w:tc>
        <w:tc>
          <w:tcPr>
            <w:tcW w:w="240" w:type="dxa"/>
            <w:vAlign w:val="bottom"/>
          </w:tcPr>
          <w:p w:rsidR="00471E09" w:rsidRPr="00573CC5" w:rsidRDefault="00471E09" w:rsidP="00CA5A35">
            <w:pPr>
              <w:pStyle w:val="acctfourfigures"/>
              <w:shd w:val="clear" w:color="auto" w:fill="FFFFFF"/>
              <w:tabs>
                <w:tab w:val="clear" w:pos="765"/>
                <w:tab w:val="decimal" w:pos="956"/>
              </w:tabs>
              <w:spacing w:line="240" w:lineRule="auto"/>
              <w:ind w:right="-79"/>
              <w:rPr>
                <w:rFonts w:cs="Times New Roman"/>
                <w:szCs w:val="22"/>
              </w:rPr>
            </w:pPr>
          </w:p>
        </w:tc>
        <w:tc>
          <w:tcPr>
            <w:tcW w:w="1177" w:type="dxa"/>
            <w:tcBorders>
              <w:bottom w:val="single" w:sz="4" w:space="0" w:color="auto"/>
            </w:tcBorders>
            <w:vAlign w:val="bottom"/>
          </w:tcPr>
          <w:p w:rsidR="00471E09" w:rsidRPr="00573CC5" w:rsidRDefault="007869D3" w:rsidP="00CA5A35">
            <w:pPr>
              <w:pStyle w:val="acctfourfigures"/>
              <w:shd w:val="clear" w:color="auto" w:fill="FFFFFF"/>
              <w:tabs>
                <w:tab w:val="clear" w:pos="765"/>
                <w:tab w:val="decimal" w:pos="815"/>
              </w:tabs>
              <w:spacing w:line="240" w:lineRule="auto"/>
              <w:ind w:right="-79"/>
              <w:rPr>
                <w:rFonts w:cs="Times New Roman"/>
                <w:szCs w:val="22"/>
              </w:rPr>
            </w:pPr>
            <w:r w:rsidRPr="00573CC5">
              <w:rPr>
                <w:rFonts w:cs="Times New Roman"/>
                <w:szCs w:val="22"/>
              </w:rPr>
              <w:t>6</w:t>
            </w:r>
          </w:p>
        </w:tc>
        <w:tc>
          <w:tcPr>
            <w:tcW w:w="210" w:type="dxa"/>
            <w:vAlign w:val="bottom"/>
          </w:tcPr>
          <w:p w:rsidR="00471E09" w:rsidRPr="00573CC5" w:rsidRDefault="00471E09" w:rsidP="00CA5A35">
            <w:pPr>
              <w:pStyle w:val="acctfourfigures"/>
              <w:shd w:val="clear" w:color="auto" w:fill="FFFFFF"/>
              <w:tabs>
                <w:tab w:val="clear" w:pos="765"/>
                <w:tab w:val="decimal" w:pos="956"/>
              </w:tabs>
              <w:spacing w:line="240" w:lineRule="auto"/>
              <w:ind w:right="-79"/>
              <w:rPr>
                <w:rFonts w:cs="Times New Roman"/>
                <w:szCs w:val="22"/>
              </w:rPr>
            </w:pPr>
          </w:p>
        </w:tc>
        <w:tc>
          <w:tcPr>
            <w:tcW w:w="1208" w:type="dxa"/>
            <w:tcBorders>
              <w:bottom w:val="single" w:sz="4" w:space="0" w:color="auto"/>
            </w:tcBorders>
            <w:vAlign w:val="bottom"/>
          </w:tcPr>
          <w:p w:rsidR="00471E09" w:rsidRPr="00573CC5" w:rsidRDefault="005927A1" w:rsidP="00CA5A35">
            <w:pPr>
              <w:pStyle w:val="acctfourfigures"/>
              <w:shd w:val="clear" w:color="auto" w:fill="FFFFFF"/>
              <w:tabs>
                <w:tab w:val="clear" w:pos="765"/>
                <w:tab w:val="decimal" w:pos="815"/>
              </w:tabs>
              <w:spacing w:line="240" w:lineRule="auto"/>
              <w:ind w:right="-79"/>
              <w:rPr>
                <w:rFonts w:cs="Times New Roman"/>
                <w:szCs w:val="22"/>
              </w:rPr>
            </w:pPr>
            <w:r w:rsidRPr="00573CC5">
              <w:rPr>
                <w:rFonts w:cs="Times New Roman"/>
                <w:szCs w:val="22"/>
                <w:lang w:val="en-US"/>
              </w:rPr>
              <w:t>6</w:t>
            </w:r>
          </w:p>
        </w:tc>
      </w:tr>
      <w:tr w:rsidR="00471E09" w:rsidRPr="00573CC5" w:rsidTr="00205560">
        <w:trPr>
          <w:cantSplit/>
        </w:trPr>
        <w:tc>
          <w:tcPr>
            <w:tcW w:w="3690" w:type="dxa"/>
          </w:tcPr>
          <w:p w:rsidR="00471E09" w:rsidRPr="00573CC5" w:rsidRDefault="00471E09" w:rsidP="00A85CB9">
            <w:pPr>
              <w:shd w:val="clear" w:color="auto" w:fill="FFFFFF"/>
              <w:rPr>
                <w:rFonts w:hAnsi="Times New Roman" w:cs="Times New Roman"/>
                <w:b/>
                <w:bCs/>
                <w:sz w:val="22"/>
                <w:szCs w:val="22"/>
                <w:lang w:val="en-GB"/>
              </w:rPr>
            </w:pPr>
            <w:r w:rsidRPr="00573CC5">
              <w:rPr>
                <w:rFonts w:hAnsi="Times New Roman" w:cs="Times New Roman"/>
                <w:b/>
                <w:bCs/>
                <w:sz w:val="22"/>
                <w:szCs w:val="22"/>
                <w:lang w:val="en-GB"/>
              </w:rPr>
              <w:t>Total</w:t>
            </w:r>
          </w:p>
        </w:tc>
        <w:tc>
          <w:tcPr>
            <w:tcW w:w="538" w:type="dxa"/>
          </w:tcPr>
          <w:p w:rsidR="00471E09" w:rsidRPr="00573CC5" w:rsidRDefault="00471E09" w:rsidP="00A85CB9">
            <w:pPr>
              <w:pStyle w:val="acctfourfigures"/>
              <w:shd w:val="clear" w:color="auto" w:fill="FFFFFF"/>
              <w:tabs>
                <w:tab w:val="clear" w:pos="765"/>
                <w:tab w:val="decimal" w:pos="956"/>
              </w:tabs>
              <w:spacing w:line="240" w:lineRule="auto"/>
              <w:ind w:right="-79"/>
              <w:rPr>
                <w:rFonts w:cs="Times New Roman"/>
                <w:b/>
                <w:bCs/>
                <w:szCs w:val="22"/>
              </w:rPr>
            </w:pPr>
          </w:p>
        </w:tc>
        <w:tc>
          <w:tcPr>
            <w:tcW w:w="1184" w:type="dxa"/>
            <w:tcBorders>
              <w:top w:val="single" w:sz="4" w:space="0" w:color="auto"/>
              <w:bottom w:val="double" w:sz="4" w:space="0" w:color="auto"/>
            </w:tcBorders>
            <w:vAlign w:val="bottom"/>
          </w:tcPr>
          <w:p w:rsidR="00471E09" w:rsidRPr="00573CC5" w:rsidRDefault="00CF0D5B" w:rsidP="00A85CB9">
            <w:pPr>
              <w:pStyle w:val="acctfourfigures"/>
              <w:shd w:val="clear" w:color="auto" w:fill="FFFFFF"/>
              <w:tabs>
                <w:tab w:val="clear" w:pos="765"/>
                <w:tab w:val="decimal" w:pos="815"/>
              </w:tabs>
              <w:spacing w:line="240" w:lineRule="auto"/>
              <w:ind w:right="-79"/>
              <w:rPr>
                <w:rFonts w:cs="Times New Roman"/>
                <w:b/>
                <w:bCs/>
                <w:szCs w:val="22"/>
              </w:rPr>
            </w:pPr>
            <w:r w:rsidRPr="00573CC5">
              <w:rPr>
                <w:rFonts w:cs="Times New Roman"/>
                <w:b/>
                <w:bCs/>
                <w:szCs w:val="22"/>
              </w:rPr>
              <w:t>3</w:t>
            </w:r>
            <w:r w:rsidR="00405C50" w:rsidRPr="00573CC5">
              <w:rPr>
                <w:rFonts w:cs="Times New Roman"/>
                <w:b/>
                <w:bCs/>
                <w:szCs w:val="22"/>
              </w:rPr>
              <w:t>23</w:t>
            </w:r>
          </w:p>
        </w:tc>
        <w:tc>
          <w:tcPr>
            <w:tcW w:w="240" w:type="dxa"/>
            <w:vAlign w:val="bottom"/>
          </w:tcPr>
          <w:p w:rsidR="00471E09" w:rsidRPr="00573CC5" w:rsidRDefault="00471E09" w:rsidP="00A85CB9">
            <w:pPr>
              <w:pStyle w:val="acctfourfigures"/>
              <w:shd w:val="clear" w:color="auto" w:fill="FFFFFF"/>
              <w:tabs>
                <w:tab w:val="clear" w:pos="765"/>
                <w:tab w:val="decimal" w:pos="956"/>
              </w:tabs>
              <w:spacing w:line="240" w:lineRule="auto"/>
              <w:ind w:right="-79"/>
              <w:rPr>
                <w:rFonts w:cs="Times New Roman"/>
                <w:b/>
                <w:bCs/>
                <w:szCs w:val="22"/>
              </w:rPr>
            </w:pPr>
          </w:p>
        </w:tc>
        <w:tc>
          <w:tcPr>
            <w:tcW w:w="1128" w:type="dxa"/>
            <w:tcBorders>
              <w:top w:val="single" w:sz="4" w:space="0" w:color="auto"/>
              <w:bottom w:val="double" w:sz="4" w:space="0" w:color="auto"/>
            </w:tcBorders>
            <w:vAlign w:val="bottom"/>
          </w:tcPr>
          <w:p w:rsidR="00471E09" w:rsidRPr="00573CC5" w:rsidRDefault="005927A1" w:rsidP="00CA5A35">
            <w:pPr>
              <w:pStyle w:val="acctfourfigures"/>
              <w:shd w:val="clear" w:color="auto" w:fill="FFFFFF"/>
              <w:tabs>
                <w:tab w:val="clear" w:pos="765"/>
                <w:tab w:val="decimal" w:pos="815"/>
              </w:tabs>
              <w:spacing w:line="240" w:lineRule="auto"/>
              <w:ind w:right="-79"/>
              <w:rPr>
                <w:rFonts w:cs="Times New Roman"/>
                <w:b/>
                <w:bCs/>
                <w:szCs w:val="22"/>
              </w:rPr>
            </w:pPr>
            <w:r w:rsidRPr="00573CC5">
              <w:rPr>
                <w:rFonts w:cs="Times New Roman"/>
                <w:b/>
                <w:bCs/>
                <w:szCs w:val="22"/>
                <w:lang w:val="en-US"/>
              </w:rPr>
              <w:t>3</w:t>
            </w:r>
            <w:r w:rsidR="008C643E" w:rsidRPr="00573CC5">
              <w:rPr>
                <w:rFonts w:cs="Times New Roman"/>
                <w:b/>
                <w:bCs/>
                <w:szCs w:val="22"/>
                <w:lang w:val="en-US"/>
              </w:rPr>
              <w:t>49</w:t>
            </w:r>
          </w:p>
        </w:tc>
        <w:tc>
          <w:tcPr>
            <w:tcW w:w="240" w:type="dxa"/>
            <w:vAlign w:val="bottom"/>
          </w:tcPr>
          <w:p w:rsidR="00471E09" w:rsidRPr="00573CC5" w:rsidRDefault="00471E09" w:rsidP="00CA5A35">
            <w:pPr>
              <w:pStyle w:val="acctfourfigures"/>
              <w:shd w:val="clear" w:color="auto" w:fill="FFFFFF"/>
              <w:tabs>
                <w:tab w:val="clear" w:pos="765"/>
                <w:tab w:val="decimal" w:pos="956"/>
              </w:tabs>
              <w:spacing w:line="240" w:lineRule="auto"/>
              <w:ind w:right="-79"/>
              <w:rPr>
                <w:rFonts w:cs="Times New Roman"/>
                <w:b/>
                <w:bCs/>
                <w:szCs w:val="22"/>
              </w:rPr>
            </w:pPr>
          </w:p>
        </w:tc>
        <w:tc>
          <w:tcPr>
            <w:tcW w:w="1177" w:type="dxa"/>
            <w:tcBorders>
              <w:top w:val="single" w:sz="4" w:space="0" w:color="auto"/>
              <w:bottom w:val="double" w:sz="4" w:space="0" w:color="auto"/>
            </w:tcBorders>
            <w:vAlign w:val="bottom"/>
          </w:tcPr>
          <w:p w:rsidR="00471E09" w:rsidRPr="00573CC5" w:rsidRDefault="007869D3" w:rsidP="00CA5A35">
            <w:pPr>
              <w:pStyle w:val="acctfourfigures"/>
              <w:shd w:val="clear" w:color="auto" w:fill="FFFFFF"/>
              <w:tabs>
                <w:tab w:val="clear" w:pos="765"/>
                <w:tab w:val="decimal" w:pos="815"/>
              </w:tabs>
              <w:spacing w:line="240" w:lineRule="auto"/>
              <w:ind w:right="-79"/>
              <w:rPr>
                <w:rFonts w:cs="Times New Roman"/>
                <w:b/>
                <w:bCs/>
                <w:szCs w:val="22"/>
              </w:rPr>
            </w:pPr>
            <w:r w:rsidRPr="00573CC5">
              <w:rPr>
                <w:rFonts w:cs="Times New Roman"/>
                <w:b/>
                <w:bCs/>
                <w:szCs w:val="22"/>
              </w:rPr>
              <w:t>5</w:t>
            </w:r>
            <w:r w:rsidR="00125C1F" w:rsidRPr="00573CC5">
              <w:rPr>
                <w:rFonts w:cs="Times New Roman"/>
                <w:b/>
                <w:bCs/>
                <w:szCs w:val="22"/>
              </w:rPr>
              <w:t>2</w:t>
            </w:r>
          </w:p>
        </w:tc>
        <w:tc>
          <w:tcPr>
            <w:tcW w:w="210" w:type="dxa"/>
            <w:vAlign w:val="bottom"/>
          </w:tcPr>
          <w:p w:rsidR="00471E09" w:rsidRPr="00573CC5" w:rsidRDefault="00471E09" w:rsidP="00CA5A35">
            <w:pPr>
              <w:pStyle w:val="acctfourfigures"/>
              <w:shd w:val="clear" w:color="auto" w:fill="FFFFFF"/>
              <w:tabs>
                <w:tab w:val="clear" w:pos="765"/>
                <w:tab w:val="decimal" w:pos="956"/>
              </w:tabs>
              <w:spacing w:line="240" w:lineRule="auto"/>
              <w:ind w:right="-79"/>
              <w:rPr>
                <w:rFonts w:cs="Times New Roman"/>
                <w:b/>
                <w:bCs/>
                <w:szCs w:val="22"/>
              </w:rPr>
            </w:pPr>
          </w:p>
        </w:tc>
        <w:tc>
          <w:tcPr>
            <w:tcW w:w="1208" w:type="dxa"/>
            <w:tcBorders>
              <w:top w:val="single" w:sz="4" w:space="0" w:color="auto"/>
              <w:bottom w:val="double" w:sz="4" w:space="0" w:color="auto"/>
            </w:tcBorders>
            <w:vAlign w:val="bottom"/>
          </w:tcPr>
          <w:p w:rsidR="00471E09" w:rsidRPr="00573CC5" w:rsidRDefault="005927A1" w:rsidP="00CA5A35">
            <w:pPr>
              <w:pStyle w:val="acctfourfigures"/>
              <w:shd w:val="clear" w:color="auto" w:fill="FFFFFF"/>
              <w:tabs>
                <w:tab w:val="clear" w:pos="765"/>
                <w:tab w:val="decimal" w:pos="815"/>
              </w:tabs>
              <w:spacing w:line="240" w:lineRule="auto"/>
              <w:ind w:right="-79"/>
              <w:rPr>
                <w:rFonts w:cs="Times New Roman"/>
                <w:b/>
                <w:bCs/>
                <w:szCs w:val="22"/>
              </w:rPr>
            </w:pPr>
            <w:r w:rsidRPr="00573CC5">
              <w:rPr>
                <w:rFonts w:cs="Times New Roman"/>
                <w:b/>
                <w:bCs/>
                <w:szCs w:val="22"/>
                <w:lang w:val="en-US"/>
              </w:rPr>
              <w:t>6</w:t>
            </w:r>
            <w:r w:rsidR="008C643E" w:rsidRPr="00573CC5">
              <w:rPr>
                <w:rFonts w:cs="Times New Roman"/>
                <w:b/>
                <w:bCs/>
                <w:szCs w:val="22"/>
                <w:lang w:val="en-US"/>
              </w:rPr>
              <w:t>5</w:t>
            </w:r>
          </w:p>
        </w:tc>
      </w:tr>
    </w:tbl>
    <w:p w:rsidR="0047612B" w:rsidRPr="00573CC5" w:rsidRDefault="0047612B" w:rsidP="00A85CB9">
      <w:pPr>
        <w:shd w:val="clear" w:color="auto" w:fill="FFFFFF"/>
        <w:ind w:left="567" w:right="-43"/>
        <w:jc w:val="thaiDistribute"/>
        <w:rPr>
          <w:rFonts w:hAnsi="Times New Roman" w:cs="Times New Roman"/>
          <w:sz w:val="12"/>
          <w:szCs w:val="12"/>
        </w:rPr>
      </w:pPr>
    </w:p>
    <w:p w:rsidR="00CC0D29" w:rsidRPr="00573CC5" w:rsidRDefault="00CC0D29" w:rsidP="00A85CB9">
      <w:pPr>
        <w:pStyle w:val="block"/>
        <w:shd w:val="clear" w:color="auto" w:fill="FFFFFF"/>
        <w:spacing w:after="0" w:line="240" w:lineRule="auto"/>
        <w:ind w:left="540"/>
        <w:jc w:val="both"/>
        <w:rPr>
          <w:rFonts w:ascii="Times New Roman" w:cs="Times New Roman"/>
          <w:szCs w:val="22"/>
          <w:lang w:bidi="th-TH"/>
        </w:rPr>
      </w:pPr>
      <w:r w:rsidRPr="00573CC5">
        <w:rPr>
          <w:rFonts w:ascii="Times New Roman" w:cs="Times New Roman"/>
          <w:szCs w:val="22"/>
          <w:lang w:bidi="th-TH"/>
        </w:rPr>
        <w:t xml:space="preserve">The currency denomination of other current liabilities as at </w:t>
      </w:r>
      <w:r w:rsidR="00DB3B7F" w:rsidRPr="00573CC5">
        <w:rPr>
          <w:rFonts w:ascii="Times New Roman" w:cs="Times New Roman"/>
          <w:szCs w:val="22"/>
          <w:lang w:val="en-US" w:bidi="th-TH"/>
        </w:rPr>
        <w:t>30 June</w:t>
      </w:r>
      <w:r w:rsidRPr="00573CC5">
        <w:rPr>
          <w:rFonts w:ascii="Times New Roman" w:cs="Times New Roman"/>
          <w:szCs w:val="22"/>
          <w:lang w:bidi="th-TH"/>
        </w:rPr>
        <w:t xml:space="preserve"> </w:t>
      </w:r>
      <w:r w:rsidR="005927A1" w:rsidRPr="00573CC5">
        <w:rPr>
          <w:rFonts w:ascii="Times New Roman" w:cs="Times New Roman"/>
          <w:szCs w:val="22"/>
          <w:lang w:val="en-US" w:bidi="th-TH"/>
        </w:rPr>
        <w:t>201</w:t>
      </w:r>
      <w:r w:rsidR="004D6DCD" w:rsidRPr="00573CC5">
        <w:rPr>
          <w:rFonts w:ascii="Times New Roman" w:cs="Times New Roman"/>
          <w:szCs w:val="22"/>
          <w:lang w:val="en-US" w:bidi="th-TH"/>
        </w:rPr>
        <w:t>9</w:t>
      </w:r>
      <w:r w:rsidR="00F43392" w:rsidRPr="00573CC5">
        <w:rPr>
          <w:rFonts w:ascii="Times New Roman" w:cs="Times New Roman"/>
          <w:szCs w:val="22"/>
          <w:lang w:bidi="th-TH"/>
        </w:rPr>
        <w:t xml:space="preserve"> and</w:t>
      </w:r>
      <w:r w:rsidR="00205560" w:rsidRPr="00573CC5">
        <w:rPr>
          <w:rFonts w:ascii="Times New Roman" w:cs="Times New Roman"/>
          <w:szCs w:val="22"/>
          <w:lang w:bidi="th-TH"/>
        </w:rPr>
        <w:t xml:space="preserve"> </w:t>
      </w:r>
      <w:r w:rsidR="005927A1" w:rsidRPr="00573CC5">
        <w:rPr>
          <w:rFonts w:ascii="Times New Roman" w:cs="Times New Roman"/>
          <w:szCs w:val="22"/>
          <w:lang w:val="en-US" w:bidi="th-TH"/>
        </w:rPr>
        <w:t>31</w:t>
      </w:r>
      <w:r w:rsidR="00205560" w:rsidRPr="00573CC5">
        <w:rPr>
          <w:rFonts w:ascii="Times New Roman" w:cs="Times New Roman"/>
          <w:szCs w:val="22"/>
          <w:lang w:bidi="th-TH"/>
        </w:rPr>
        <w:t xml:space="preserve"> December</w:t>
      </w:r>
      <w:r w:rsidR="00F43392" w:rsidRPr="00573CC5">
        <w:rPr>
          <w:rFonts w:ascii="Times New Roman" w:cs="Times New Roman"/>
          <w:szCs w:val="22"/>
          <w:lang w:bidi="th-TH"/>
        </w:rPr>
        <w:t xml:space="preserve"> </w:t>
      </w:r>
      <w:r w:rsidR="005927A1" w:rsidRPr="00573CC5">
        <w:rPr>
          <w:rFonts w:ascii="Times New Roman" w:cs="Times New Roman"/>
          <w:szCs w:val="22"/>
          <w:lang w:val="en-US" w:bidi="th-TH"/>
        </w:rPr>
        <w:t>201</w:t>
      </w:r>
      <w:r w:rsidR="004D6DCD" w:rsidRPr="00573CC5">
        <w:rPr>
          <w:rFonts w:ascii="Times New Roman" w:cs="Times New Roman"/>
          <w:szCs w:val="22"/>
          <w:lang w:val="en-US" w:bidi="th-TH"/>
        </w:rPr>
        <w:t>8</w:t>
      </w:r>
      <w:r w:rsidR="00F43392" w:rsidRPr="00573CC5">
        <w:rPr>
          <w:rFonts w:ascii="Times New Roman" w:cs="Times New Roman"/>
          <w:szCs w:val="22"/>
          <w:lang w:bidi="th-TH"/>
        </w:rPr>
        <w:t xml:space="preserve"> </w:t>
      </w:r>
      <w:r w:rsidRPr="00573CC5">
        <w:rPr>
          <w:rFonts w:ascii="Times New Roman" w:cs="Times New Roman"/>
          <w:szCs w:val="22"/>
          <w:lang w:bidi="th-TH"/>
        </w:rPr>
        <w:t>w</w:t>
      </w:r>
      <w:r w:rsidR="008C1D2E" w:rsidRPr="00573CC5">
        <w:rPr>
          <w:rFonts w:ascii="Times New Roman" w:cs="Times New Roman"/>
          <w:szCs w:val="22"/>
          <w:lang w:bidi="th-TH"/>
        </w:rPr>
        <w:t>ere</w:t>
      </w:r>
      <w:r w:rsidRPr="00573CC5">
        <w:rPr>
          <w:rFonts w:ascii="Times New Roman" w:cs="Times New Roman"/>
          <w:szCs w:val="22"/>
          <w:lang w:bidi="th-TH"/>
        </w:rPr>
        <w:t xml:space="preserve"> as follows:</w:t>
      </w:r>
    </w:p>
    <w:p w:rsidR="00CC0D29" w:rsidRPr="00573CC5" w:rsidRDefault="00CC0D29" w:rsidP="00A85CB9">
      <w:pPr>
        <w:shd w:val="clear" w:color="auto" w:fill="FFFFFF"/>
        <w:rPr>
          <w:rFonts w:hAnsi="Times New Roman" w:cs="Times New Roman"/>
          <w:sz w:val="12"/>
          <w:szCs w:val="12"/>
          <w:lang w:val="en-GB"/>
        </w:rPr>
      </w:pPr>
    </w:p>
    <w:tbl>
      <w:tblPr>
        <w:tblW w:w="9615" w:type="dxa"/>
        <w:tblInd w:w="529" w:type="dxa"/>
        <w:tblLayout w:type="fixed"/>
        <w:tblCellMar>
          <w:left w:w="79" w:type="dxa"/>
          <w:right w:w="79" w:type="dxa"/>
        </w:tblCellMar>
        <w:tblLook w:val="0000" w:firstRow="0" w:lastRow="0" w:firstColumn="0" w:lastColumn="0" w:noHBand="0" w:noVBand="0"/>
      </w:tblPr>
      <w:tblGrid>
        <w:gridCol w:w="4264"/>
        <w:gridCol w:w="1098"/>
        <w:gridCol w:w="240"/>
        <w:gridCol w:w="1178"/>
        <w:gridCol w:w="240"/>
        <w:gridCol w:w="1177"/>
        <w:gridCol w:w="240"/>
        <w:gridCol w:w="1178"/>
      </w:tblGrid>
      <w:tr w:rsidR="00CC0D29" w:rsidRPr="00573CC5" w:rsidTr="00205560">
        <w:trPr>
          <w:cantSplit/>
          <w:tblHeader/>
        </w:trPr>
        <w:tc>
          <w:tcPr>
            <w:tcW w:w="4264" w:type="dxa"/>
          </w:tcPr>
          <w:p w:rsidR="00CC0D29" w:rsidRPr="00573CC5" w:rsidRDefault="00CC0D29" w:rsidP="00A85CB9">
            <w:pPr>
              <w:shd w:val="clear" w:color="auto" w:fill="FFFFFF"/>
              <w:rPr>
                <w:rFonts w:hAnsi="Times New Roman" w:cs="Times New Roman"/>
                <w:sz w:val="22"/>
                <w:szCs w:val="22"/>
                <w:lang w:val="en-GB"/>
              </w:rPr>
            </w:pPr>
          </w:p>
        </w:tc>
        <w:tc>
          <w:tcPr>
            <w:tcW w:w="2516" w:type="dxa"/>
            <w:gridSpan w:val="3"/>
          </w:tcPr>
          <w:p w:rsidR="00CC0D29" w:rsidRPr="00573CC5" w:rsidRDefault="00CC0D29" w:rsidP="00A85CB9">
            <w:pPr>
              <w:pStyle w:val="acctmergecolhdg"/>
              <w:shd w:val="clear" w:color="auto" w:fill="FFFFFF"/>
              <w:spacing w:line="240" w:lineRule="auto"/>
              <w:rPr>
                <w:rFonts w:cs="Times New Roman"/>
                <w:szCs w:val="22"/>
              </w:rPr>
            </w:pPr>
            <w:r w:rsidRPr="00573CC5">
              <w:rPr>
                <w:rFonts w:cs="Times New Roman"/>
                <w:szCs w:val="22"/>
              </w:rPr>
              <w:t>Consolidated</w:t>
            </w:r>
          </w:p>
        </w:tc>
        <w:tc>
          <w:tcPr>
            <w:tcW w:w="240" w:type="dxa"/>
          </w:tcPr>
          <w:p w:rsidR="00CC0D29" w:rsidRPr="00573CC5" w:rsidRDefault="00CC0D29" w:rsidP="00A85CB9">
            <w:pPr>
              <w:pStyle w:val="acctmergecolhdg"/>
              <w:shd w:val="clear" w:color="auto" w:fill="FFFFFF"/>
              <w:spacing w:line="240" w:lineRule="auto"/>
              <w:rPr>
                <w:rFonts w:cs="Times New Roman"/>
                <w:szCs w:val="22"/>
              </w:rPr>
            </w:pPr>
          </w:p>
        </w:tc>
        <w:tc>
          <w:tcPr>
            <w:tcW w:w="2595" w:type="dxa"/>
            <w:gridSpan w:val="3"/>
          </w:tcPr>
          <w:p w:rsidR="00CC0D29" w:rsidRPr="00573CC5" w:rsidRDefault="00CC0D29" w:rsidP="00A85CB9">
            <w:pPr>
              <w:pStyle w:val="acctmergecolhdg"/>
              <w:shd w:val="clear" w:color="auto" w:fill="FFFFFF"/>
              <w:spacing w:line="240" w:lineRule="auto"/>
              <w:rPr>
                <w:rFonts w:cs="Times New Roman"/>
                <w:szCs w:val="22"/>
              </w:rPr>
            </w:pPr>
            <w:r w:rsidRPr="00573CC5">
              <w:rPr>
                <w:rFonts w:cs="Times New Roman"/>
                <w:szCs w:val="22"/>
              </w:rPr>
              <w:t>Separate</w:t>
            </w:r>
          </w:p>
        </w:tc>
      </w:tr>
      <w:tr w:rsidR="00CC0D29" w:rsidRPr="00573CC5" w:rsidTr="00205560">
        <w:trPr>
          <w:cantSplit/>
          <w:tblHeader/>
        </w:trPr>
        <w:tc>
          <w:tcPr>
            <w:tcW w:w="4264" w:type="dxa"/>
          </w:tcPr>
          <w:p w:rsidR="00CC0D29" w:rsidRPr="00573CC5" w:rsidRDefault="00CC0D29" w:rsidP="00A85CB9">
            <w:pPr>
              <w:shd w:val="clear" w:color="auto" w:fill="FFFFFF"/>
              <w:rPr>
                <w:rFonts w:hAnsi="Times New Roman" w:cs="Times New Roman"/>
                <w:sz w:val="22"/>
                <w:szCs w:val="22"/>
                <w:lang w:val="en-GB"/>
              </w:rPr>
            </w:pPr>
          </w:p>
        </w:tc>
        <w:tc>
          <w:tcPr>
            <w:tcW w:w="2516" w:type="dxa"/>
            <w:gridSpan w:val="3"/>
          </w:tcPr>
          <w:p w:rsidR="00CC0D29" w:rsidRPr="00573CC5" w:rsidRDefault="00CC0D29" w:rsidP="00A85CB9">
            <w:pPr>
              <w:pStyle w:val="acctmergecolhdg"/>
              <w:shd w:val="clear" w:color="auto" w:fill="FFFFFF"/>
              <w:spacing w:line="240" w:lineRule="auto"/>
              <w:rPr>
                <w:rFonts w:cs="Times New Roman"/>
                <w:szCs w:val="22"/>
              </w:rPr>
            </w:pPr>
            <w:r w:rsidRPr="00573CC5">
              <w:rPr>
                <w:rFonts w:cs="Times New Roman"/>
                <w:szCs w:val="22"/>
              </w:rPr>
              <w:t>financial statements</w:t>
            </w:r>
          </w:p>
        </w:tc>
        <w:tc>
          <w:tcPr>
            <w:tcW w:w="240" w:type="dxa"/>
          </w:tcPr>
          <w:p w:rsidR="00CC0D29" w:rsidRPr="00573CC5" w:rsidRDefault="00CC0D29" w:rsidP="00A85CB9">
            <w:pPr>
              <w:pStyle w:val="acctmergecolhdg"/>
              <w:shd w:val="clear" w:color="auto" w:fill="FFFFFF"/>
              <w:spacing w:line="240" w:lineRule="auto"/>
              <w:rPr>
                <w:rFonts w:cs="Times New Roman"/>
                <w:szCs w:val="22"/>
              </w:rPr>
            </w:pPr>
          </w:p>
        </w:tc>
        <w:tc>
          <w:tcPr>
            <w:tcW w:w="2595" w:type="dxa"/>
            <w:gridSpan w:val="3"/>
          </w:tcPr>
          <w:p w:rsidR="00CC0D29" w:rsidRPr="00573CC5" w:rsidRDefault="00CC0D29" w:rsidP="00A85CB9">
            <w:pPr>
              <w:pStyle w:val="acctmergecolhdg"/>
              <w:shd w:val="clear" w:color="auto" w:fill="FFFFFF"/>
              <w:spacing w:line="240" w:lineRule="auto"/>
              <w:rPr>
                <w:rFonts w:cs="Times New Roman"/>
                <w:szCs w:val="22"/>
              </w:rPr>
            </w:pPr>
            <w:r w:rsidRPr="00573CC5">
              <w:rPr>
                <w:rFonts w:cs="Times New Roman"/>
                <w:szCs w:val="22"/>
              </w:rPr>
              <w:t>financial statements</w:t>
            </w:r>
          </w:p>
        </w:tc>
      </w:tr>
      <w:tr w:rsidR="00205560" w:rsidRPr="00573CC5" w:rsidTr="00205560">
        <w:trPr>
          <w:cantSplit/>
          <w:tblHeader/>
        </w:trPr>
        <w:tc>
          <w:tcPr>
            <w:tcW w:w="4264" w:type="dxa"/>
          </w:tcPr>
          <w:p w:rsidR="00205560" w:rsidRPr="00573CC5" w:rsidRDefault="00205560" w:rsidP="00A85CB9">
            <w:pPr>
              <w:pStyle w:val="acctfourfigures"/>
              <w:shd w:val="clear" w:color="auto" w:fill="FFFFFF"/>
              <w:spacing w:line="240" w:lineRule="auto"/>
              <w:jc w:val="center"/>
              <w:rPr>
                <w:rFonts w:cs="Times New Roman"/>
                <w:szCs w:val="22"/>
              </w:rPr>
            </w:pPr>
          </w:p>
        </w:tc>
        <w:tc>
          <w:tcPr>
            <w:tcW w:w="1098" w:type="dxa"/>
          </w:tcPr>
          <w:p w:rsidR="00205560" w:rsidRPr="00573CC5" w:rsidRDefault="00DB3B7F" w:rsidP="00CA5A35">
            <w:pPr>
              <w:spacing w:line="240" w:lineRule="atLeast"/>
              <w:jc w:val="center"/>
              <w:rPr>
                <w:rFonts w:hAnsi="Times New Roman" w:cs="Times New Roman"/>
                <w:sz w:val="20"/>
                <w:szCs w:val="20"/>
                <w:lang w:val="en-GB"/>
              </w:rPr>
            </w:pPr>
            <w:r w:rsidRPr="00573CC5">
              <w:rPr>
                <w:rFonts w:hAnsi="Times New Roman" w:cs="Times New Roman"/>
                <w:sz w:val="20"/>
                <w:szCs w:val="20"/>
              </w:rPr>
              <w:t>30 June</w:t>
            </w:r>
          </w:p>
        </w:tc>
        <w:tc>
          <w:tcPr>
            <w:tcW w:w="240" w:type="dxa"/>
          </w:tcPr>
          <w:p w:rsidR="00205560" w:rsidRPr="00573CC5" w:rsidRDefault="00205560" w:rsidP="00CA5A35">
            <w:pPr>
              <w:tabs>
                <w:tab w:val="decimal" w:pos="765"/>
              </w:tabs>
              <w:spacing w:line="240" w:lineRule="atLeast"/>
              <w:rPr>
                <w:rFonts w:hAnsi="Times New Roman" w:cs="Times New Roman"/>
                <w:sz w:val="20"/>
                <w:szCs w:val="20"/>
                <w:lang w:val="en-GB" w:bidi="ar-SA"/>
              </w:rPr>
            </w:pPr>
          </w:p>
        </w:tc>
        <w:tc>
          <w:tcPr>
            <w:tcW w:w="1178" w:type="dxa"/>
          </w:tcPr>
          <w:p w:rsidR="00205560" w:rsidRPr="00573CC5" w:rsidRDefault="005927A1" w:rsidP="00CA5A35">
            <w:pPr>
              <w:spacing w:line="240" w:lineRule="atLeast"/>
              <w:ind w:left="-118" w:right="-108"/>
              <w:jc w:val="center"/>
              <w:rPr>
                <w:rFonts w:hAnsi="Times New Roman" w:cs="Times New Roman"/>
                <w:sz w:val="20"/>
                <w:szCs w:val="20"/>
                <w:lang w:val="en-GB" w:bidi="ar-SA"/>
              </w:rPr>
            </w:pPr>
            <w:r w:rsidRPr="00573CC5">
              <w:rPr>
                <w:rFonts w:hAnsi="Times New Roman" w:cs="Times New Roman"/>
                <w:sz w:val="20"/>
                <w:szCs w:val="20"/>
                <w:lang w:bidi="ar-SA"/>
              </w:rPr>
              <w:t>31</w:t>
            </w:r>
            <w:r w:rsidR="00205560" w:rsidRPr="00573CC5">
              <w:rPr>
                <w:rFonts w:hAnsi="Times New Roman" w:cs="Times New Roman"/>
                <w:sz w:val="20"/>
                <w:szCs w:val="20"/>
                <w:lang w:val="en-GB" w:bidi="ar-SA"/>
              </w:rPr>
              <w:t xml:space="preserve"> December</w:t>
            </w:r>
          </w:p>
        </w:tc>
        <w:tc>
          <w:tcPr>
            <w:tcW w:w="240" w:type="dxa"/>
          </w:tcPr>
          <w:p w:rsidR="00205560" w:rsidRPr="00573CC5" w:rsidRDefault="00205560" w:rsidP="00CA5A35">
            <w:pPr>
              <w:tabs>
                <w:tab w:val="decimal" w:pos="765"/>
              </w:tabs>
              <w:spacing w:line="240" w:lineRule="atLeast"/>
              <w:rPr>
                <w:rFonts w:hAnsi="Times New Roman" w:cs="Times New Roman"/>
                <w:sz w:val="20"/>
                <w:szCs w:val="20"/>
                <w:cs/>
                <w:lang w:val="en-GB"/>
              </w:rPr>
            </w:pPr>
          </w:p>
        </w:tc>
        <w:tc>
          <w:tcPr>
            <w:tcW w:w="1177" w:type="dxa"/>
          </w:tcPr>
          <w:p w:rsidR="00205560" w:rsidRPr="00573CC5" w:rsidRDefault="00DB3B7F" w:rsidP="00CA5A35">
            <w:pPr>
              <w:spacing w:line="240" w:lineRule="atLeast"/>
              <w:jc w:val="center"/>
              <w:rPr>
                <w:rFonts w:hAnsi="Times New Roman" w:cs="Times New Roman"/>
                <w:sz w:val="20"/>
                <w:szCs w:val="20"/>
                <w:lang w:val="en-GB"/>
              </w:rPr>
            </w:pPr>
            <w:r w:rsidRPr="00573CC5">
              <w:rPr>
                <w:rFonts w:hAnsi="Times New Roman" w:cs="Times New Roman"/>
                <w:sz w:val="20"/>
                <w:szCs w:val="20"/>
              </w:rPr>
              <w:t>30 June</w:t>
            </w:r>
          </w:p>
        </w:tc>
        <w:tc>
          <w:tcPr>
            <w:tcW w:w="240" w:type="dxa"/>
          </w:tcPr>
          <w:p w:rsidR="00205560" w:rsidRPr="00573CC5" w:rsidRDefault="00205560" w:rsidP="00CA5A35">
            <w:pPr>
              <w:tabs>
                <w:tab w:val="decimal" w:pos="765"/>
              </w:tabs>
              <w:spacing w:line="240" w:lineRule="atLeast"/>
              <w:rPr>
                <w:rFonts w:hAnsi="Times New Roman" w:cs="Times New Roman"/>
                <w:sz w:val="20"/>
                <w:szCs w:val="20"/>
                <w:lang w:val="en-GB" w:bidi="ar-SA"/>
              </w:rPr>
            </w:pPr>
          </w:p>
        </w:tc>
        <w:tc>
          <w:tcPr>
            <w:tcW w:w="1178" w:type="dxa"/>
          </w:tcPr>
          <w:p w:rsidR="00205560" w:rsidRPr="00573CC5" w:rsidRDefault="005927A1" w:rsidP="00CA5A35">
            <w:pPr>
              <w:spacing w:line="240" w:lineRule="atLeast"/>
              <w:ind w:left="-127" w:right="-108"/>
              <w:jc w:val="center"/>
              <w:rPr>
                <w:rFonts w:hAnsi="Times New Roman" w:cs="Times New Roman"/>
                <w:sz w:val="20"/>
                <w:szCs w:val="20"/>
                <w:lang w:val="en-GB" w:bidi="ar-SA"/>
              </w:rPr>
            </w:pPr>
            <w:r w:rsidRPr="00573CC5">
              <w:rPr>
                <w:rFonts w:hAnsi="Times New Roman" w:cs="Times New Roman"/>
                <w:sz w:val="20"/>
                <w:szCs w:val="20"/>
                <w:lang w:bidi="ar-SA"/>
              </w:rPr>
              <w:t>31</w:t>
            </w:r>
            <w:r w:rsidR="00205560" w:rsidRPr="00573CC5">
              <w:rPr>
                <w:rFonts w:hAnsi="Times New Roman" w:cs="Times New Roman"/>
                <w:sz w:val="20"/>
                <w:szCs w:val="20"/>
                <w:lang w:val="en-GB" w:bidi="ar-SA"/>
              </w:rPr>
              <w:t xml:space="preserve"> December</w:t>
            </w:r>
          </w:p>
        </w:tc>
      </w:tr>
      <w:tr w:rsidR="00205560" w:rsidRPr="00573CC5" w:rsidTr="00205560">
        <w:trPr>
          <w:cantSplit/>
          <w:tblHeader/>
        </w:trPr>
        <w:tc>
          <w:tcPr>
            <w:tcW w:w="4264" w:type="dxa"/>
          </w:tcPr>
          <w:p w:rsidR="00205560" w:rsidRPr="00573CC5" w:rsidRDefault="00205560" w:rsidP="00A85CB9">
            <w:pPr>
              <w:pStyle w:val="acctfourfigures"/>
              <w:shd w:val="clear" w:color="auto" w:fill="FFFFFF"/>
              <w:spacing w:line="240" w:lineRule="auto"/>
              <w:jc w:val="center"/>
              <w:rPr>
                <w:rFonts w:cs="Times New Roman"/>
                <w:szCs w:val="22"/>
              </w:rPr>
            </w:pPr>
          </w:p>
        </w:tc>
        <w:tc>
          <w:tcPr>
            <w:tcW w:w="1098" w:type="dxa"/>
          </w:tcPr>
          <w:p w:rsidR="00205560" w:rsidRPr="00573CC5" w:rsidRDefault="005927A1" w:rsidP="00CA5A35">
            <w:pPr>
              <w:spacing w:line="240" w:lineRule="atLeast"/>
              <w:jc w:val="center"/>
              <w:rPr>
                <w:rFonts w:hAnsi="Times New Roman" w:cs="Times New Roman"/>
                <w:sz w:val="20"/>
                <w:szCs w:val="20"/>
              </w:rPr>
            </w:pPr>
            <w:r w:rsidRPr="00573CC5">
              <w:rPr>
                <w:rFonts w:hAnsi="Times New Roman" w:cs="Times New Roman"/>
                <w:sz w:val="20"/>
                <w:szCs w:val="20"/>
              </w:rPr>
              <w:t>201</w:t>
            </w:r>
            <w:r w:rsidR="007869D3" w:rsidRPr="00573CC5">
              <w:rPr>
                <w:rFonts w:hAnsi="Times New Roman" w:cs="Times New Roman"/>
                <w:sz w:val="20"/>
                <w:szCs w:val="20"/>
              </w:rPr>
              <w:t>9</w:t>
            </w:r>
          </w:p>
        </w:tc>
        <w:tc>
          <w:tcPr>
            <w:tcW w:w="240" w:type="dxa"/>
          </w:tcPr>
          <w:p w:rsidR="00205560" w:rsidRPr="00573CC5" w:rsidRDefault="00205560" w:rsidP="00CA5A35">
            <w:pPr>
              <w:tabs>
                <w:tab w:val="decimal" w:pos="765"/>
              </w:tabs>
              <w:spacing w:line="240" w:lineRule="atLeast"/>
              <w:rPr>
                <w:rFonts w:hAnsi="Times New Roman" w:cs="Times New Roman"/>
                <w:sz w:val="20"/>
                <w:szCs w:val="20"/>
                <w:lang w:val="en-GB" w:bidi="ar-SA"/>
              </w:rPr>
            </w:pPr>
          </w:p>
        </w:tc>
        <w:tc>
          <w:tcPr>
            <w:tcW w:w="1178" w:type="dxa"/>
          </w:tcPr>
          <w:p w:rsidR="00205560" w:rsidRPr="00573CC5" w:rsidRDefault="005927A1" w:rsidP="00CA5A35">
            <w:pPr>
              <w:spacing w:line="240" w:lineRule="atLeast"/>
              <w:jc w:val="center"/>
              <w:rPr>
                <w:rFonts w:hAnsi="Times New Roman" w:cs="Times New Roman"/>
                <w:sz w:val="20"/>
                <w:szCs w:val="20"/>
                <w:lang w:val="en-GB" w:bidi="ar-SA"/>
              </w:rPr>
            </w:pPr>
            <w:r w:rsidRPr="00573CC5">
              <w:rPr>
                <w:rFonts w:hAnsi="Times New Roman" w:cs="Times New Roman"/>
                <w:sz w:val="20"/>
                <w:szCs w:val="20"/>
                <w:lang w:bidi="ar-SA"/>
              </w:rPr>
              <w:t>201</w:t>
            </w:r>
            <w:r w:rsidR="007869D3" w:rsidRPr="00573CC5">
              <w:rPr>
                <w:rFonts w:hAnsi="Times New Roman" w:cs="Times New Roman"/>
                <w:sz w:val="20"/>
                <w:szCs w:val="20"/>
                <w:lang w:bidi="ar-SA"/>
              </w:rPr>
              <w:t>8</w:t>
            </w:r>
          </w:p>
        </w:tc>
        <w:tc>
          <w:tcPr>
            <w:tcW w:w="240" w:type="dxa"/>
          </w:tcPr>
          <w:p w:rsidR="00205560" w:rsidRPr="00573CC5" w:rsidRDefault="00205560" w:rsidP="00CA5A35">
            <w:pPr>
              <w:tabs>
                <w:tab w:val="decimal" w:pos="765"/>
              </w:tabs>
              <w:spacing w:line="240" w:lineRule="atLeast"/>
              <w:rPr>
                <w:rFonts w:hAnsi="Times New Roman" w:cs="Times New Roman"/>
                <w:sz w:val="20"/>
                <w:szCs w:val="20"/>
                <w:cs/>
                <w:lang w:val="en-GB"/>
              </w:rPr>
            </w:pPr>
          </w:p>
        </w:tc>
        <w:tc>
          <w:tcPr>
            <w:tcW w:w="1177" w:type="dxa"/>
          </w:tcPr>
          <w:p w:rsidR="00205560" w:rsidRPr="00573CC5" w:rsidRDefault="005927A1" w:rsidP="00CA5A35">
            <w:pPr>
              <w:spacing w:line="240" w:lineRule="atLeast"/>
              <w:jc w:val="center"/>
              <w:rPr>
                <w:rFonts w:hAnsi="Times New Roman" w:cs="Times New Roman"/>
                <w:sz w:val="20"/>
                <w:szCs w:val="20"/>
                <w:lang w:val="en-GB"/>
              </w:rPr>
            </w:pPr>
            <w:r w:rsidRPr="00573CC5">
              <w:rPr>
                <w:rFonts w:hAnsi="Times New Roman" w:cs="Times New Roman"/>
                <w:sz w:val="20"/>
                <w:szCs w:val="20"/>
              </w:rPr>
              <w:t>201</w:t>
            </w:r>
            <w:r w:rsidR="007869D3" w:rsidRPr="00573CC5">
              <w:rPr>
                <w:rFonts w:hAnsi="Times New Roman" w:cs="Times New Roman"/>
                <w:sz w:val="20"/>
                <w:szCs w:val="20"/>
              </w:rPr>
              <w:t>9</w:t>
            </w:r>
          </w:p>
        </w:tc>
        <w:tc>
          <w:tcPr>
            <w:tcW w:w="240" w:type="dxa"/>
          </w:tcPr>
          <w:p w:rsidR="00205560" w:rsidRPr="00573CC5" w:rsidRDefault="00205560" w:rsidP="00CA5A35">
            <w:pPr>
              <w:tabs>
                <w:tab w:val="decimal" w:pos="765"/>
              </w:tabs>
              <w:spacing w:line="240" w:lineRule="atLeast"/>
              <w:rPr>
                <w:rFonts w:hAnsi="Times New Roman" w:cs="Times New Roman"/>
                <w:sz w:val="20"/>
                <w:szCs w:val="20"/>
                <w:lang w:val="en-GB" w:bidi="ar-SA"/>
              </w:rPr>
            </w:pPr>
          </w:p>
        </w:tc>
        <w:tc>
          <w:tcPr>
            <w:tcW w:w="1178" w:type="dxa"/>
          </w:tcPr>
          <w:p w:rsidR="00205560" w:rsidRPr="00573CC5" w:rsidRDefault="005927A1" w:rsidP="00CA5A35">
            <w:pPr>
              <w:spacing w:line="240" w:lineRule="atLeast"/>
              <w:jc w:val="center"/>
              <w:rPr>
                <w:rFonts w:hAnsi="Times New Roman" w:cs="Times New Roman"/>
                <w:sz w:val="20"/>
                <w:szCs w:val="20"/>
                <w:lang w:bidi="ar-SA"/>
              </w:rPr>
            </w:pPr>
            <w:r w:rsidRPr="00573CC5">
              <w:rPr>
                <w:rFonts w:hAnsi="Times New Roman" w:cs="Times New Roman"/>
                <w:sz w:val="20"/>
                <w:szCs w:val="20"/>
                <w:lang w:bidi="ar-SA"/>
              </w:rPr>
              <w:t>201</w:t>
            </w:r>
            <w:r w:rsidR="007869D3" w:rsidRPr="00573CC5">
              <w:rPr>
                <w:rFonts w:hAnsi="Times New Roman" w:cs="Times New Roman"/>
                <w:sz w:val="20"/>
                <w:szCs w:val="20"/>
                <w:lang w:bidi="ar-SA"/>
              </w:rPr>
              <w:t>8</w:t>
            </w:r>
          </w:p>
        </w:tc>
      </w:tr>
      <w:tr w:rsidR="00205560" w:rsidRPr="00573CC5" w:rsidTr="00205560">
        <w:trPr>
          <w:cantSplit/>
          <w:tblHeader/>
        </w:trPr>
        <w:tc>
          <w:tcPr>
            <w:tcW w:w="4264" w:type="dxa"/>
          </w:tcPr>
          <w:p w:rsidR="00205560" w:rsidRPr="00573CC5" w:rsidRDefault="00205560" w:rsidP="00A85CB9">
            <w:pPr>
              <w:pStyle w:val="acctfourfigures"/>
              <w:shd w:val="clear" w:color="auto" w:fill="FFFFFF"/>
              <w:spacing w:line="240" w:lineRule="auto"/>
              <w:jc w:val="center"/>
              <w:rPr>
                <w:rFonts w:cs="Times New Roman"/>
                <w:szCs w:val="22"/>
              </w:rPr>
            </w:pPr>
          </w:p>
        </w:tc>
        <w:tc>
          <w:tcPr>
            <w:tcW w:w="1098" w:type="dxa"/>
          </w:tcPr>
          <w:p w:rsidR="00205560" w:rsidRPr="00573CC5" w:rsidRDefault="00205560" w:rsidP="00CA5A35">
            <w:pPr>
              <w:jc w:val="center"/>
              <w:rPr>
                <w:rFonts w:eastAsia="Times New Roman" w:hAnsi="Times New Roman" w:cs="Times New Roman"/>
                <w:sz w:val="20"/>
                <w:szCs w:val="20"/>
              </w:rPr>
            </w:pPr>
            <w:r w:rsidRPr="00573CC5">
              <w:rPr>
                <w:rFonts w:eastAsia="Times New Roman" w:hAnsi="Times New Roman" w:cs="Times New Roman"/>
                <w:sz w:val="20"/>
                <w:szCs w:val="20"/>
              </w:rPr>
              <w:t>(Unaudited</w:t>
            </w:r>
          </w:p>
          <w:p w:rsidR="00205560" w:rsidRPr="00573CC5" w:rsidRDefault="00205560" w:rsidP="00CA5A35">
            <w:pPr>
              <w:spacing w:line="240" w:lineRule="atLeast"/>
              <w:ind w:left="-90" w:right="-88"/>
              <w:jc w:val="center"/>
              <w:rPr>
                <w:rFonts w:hAnsi="Times New Roman" w:cs="Times New Roman"/>
                <w:sz w:val="20"/>
                <w:szCs w:val="20"/>
                <w:lang w:val="en-GB"/>
              </w:rPr>
            </w:pPr>
            <w:r w:rsidRPr="00573CC5">
              <w:rPr>
                <w:rFonts w:eastAsia="Times New Roman" w:hAnsi="Times New Roman" w:cs="Times New Roman"/>
                <w:sz w:val="20"/>
                <w:szCs w:val="20"/>
              </w:rPr>
              <w:t>but reviewed)</w:t>
            </w:r>
          </w:p>
        </w:tc>
        <w:tc>
          <w:tcPr>
            <w:tcW w:w="240" w:type="dxa"/>
          </w:tcPr>
          <w:p w:rsidR="00205560" w:rsidRPr="00573CC5" w:rsidRDefault="00205560" w:rsidP="00CA5A35">
            <w:pPr>
              <w:tabs>
                <w:tab w:val="decimal" w:pos="765"/>
              </w:tabs>
              <w:spacing w:line="240" w:lineRule="atLeast"/>
              <w:ind w:left="-90" w:right="-88"/>
              <w:rPr>
                <w:rFonts w:hAnsi="Times New Roman" w:cs="Times New Roman"/>
                <w:sz w:val="20"/>
                <w:szCs w:val="20"/>
                <w:lang w:val="en-GB" w:bidi="ar-SA"/>
              </w:rPr>
            </w:pPr>
          </w:p>
        </w:tc>
        <w:tc>
          <w:tcPr>
            <w:tcW w:w="1178" w:type="dxa"/>
          </w:tcPr>
          <w:p w:rsidR="00205560" w:rsidRPr="00573CC5" w:rsidRDefault="00205560" w:rsidP="00CA5A35">
            <w:pPr>
              <w:jc w:val="center"/>
              <w:rPr>
                <w:rFonts w:hAnsi="Times New Roman" w:cs="Times New Roman"/>
                <w:sz w:val="20"/>
                <w:szCs w:val="20"/>
              </w:rPr>
            </w:pPr>
            <w:r w:rsidRPr="00573CC5">
              <w:rPr>
                <w:rFonts w:hAnsi="Times New Roman" w:cs="Times New Roman"/>
                <w:sz w:val="20"/>
                <w:szCs w:val="20"/>
              </w:rPr>
              <w:t>(Audited)</w:t>
            </w:r>
          </w:p>
          <w:p w:rsidR="00205560" w:rsidRPr="00573CC5" w:rsidRDefault="00205560" w:rsidP="00CA5A35">
            <w:pPr>
              <w:spacing w:line="240" w:lineRule="atLeast"/>
              <w:ind w:left="-90" w:right="-88"/>
              <w:jc w:val="center"/>
              <w:rPr>
                <w:rFonts w:hAnsi="Times New Roman" w:cs="Times New Roman"/>
                <w:sz w:val="20"/>
                <w:szCs w:val="20"/>
                <w:lang w:val="en-GB" w:bidi="ar-SA"/>
              </w:rPr>
            </w:pPr>
          </w:p>
        </w:tc>
        <w:tc>
          <w:tcPr>
            <w:tcW w:w="240" w:type="dxa"/>
          </w:tcPr>
          <w:p w:rsidR="00205560" w:rsidRPr="00573CC5" w:rsidRDefault="00205560" w:rsidP="00CA5A35">
            <w:pPr>
              <w:tabs>
                <w:tab w:val="decimal" w:pos="765"/>
              </w:tabs>
              <w:spacing w:line="240" w:lineRule="atLeast"/>
              <w:rPr>
                <w:rFonts w:hAnsi="Times New Roman" w:cs="Times New Roman"/>
                <w:sz w:val="20"/>
                <w:szCs w:val="20"/>
                <w:cs/>
                <w:lang w:val="en-GB"/>
              </w:rPr>
            </w:pPr>
          </w:p>
        </w:tc>
        <w:tc>
          <w:tcPr>
            <w:tcW w:w="1177" w:type="dxa"/>
          </w:tcPr>
          <w:p w:rsidR="00205560" w:rsidRPr="00573CC5" w:rsidRDefault="00205560" w:rsidP="00CA5A35">
            <w:pPr>
              <w:jc w:val="center"/>
              <w:rPr>
                <w:rFonts w:eastAsia="Times New Roman" w:hAnsi="Times New Roman" w:cs="Times New Roman"/>
                <w:sz w:val="20"/>
                <w:szCs w:val="20"/>
              </w:rPr>
            </w:pPr>
            <w:r w:rsidRPr="00573CC5">
              <w:rPr>
                <w:rFonts w:eastAsia="Times New Roman" w:hAnsi="Times New Roman" w:cs="Times New Roman"/>
                <w:sz w:val="20"/>
                <w:szCs w:val="20"/>
              </w:rPr>
              <w:t>(Unaudited</w:t>
            </w:r>
          </w:p>
          <w:p w:rsidR="00205560" w:rsidRPr="00573CC5" w:rsidRDefault="00205560" w:rsidP="00CA5A35">
            <w:pPr>
              <w:spacing w:line="240" w:lineRule="atLeast"/>
              <w:ind w:left="-90" w:right="-88"/>
              <w:jc w:val="center"/>
              <w:rPr>
                <w:rFonts w:hAnsi="Times New Roman" w:cs="Times New Roman"/>
                <w:sz w:val="20"/>
                <w:szCs w:val="20"/>
                <w:lang w:val="en-GB"/>
              </w:rPr>
            </w:pPr>
            <w:r w:rsidRPr="00573CC5">
              <w:rPr>
                <w:rFonts w:eastAsia="Times New Roman" w:hAnsi="Times New Roman" w:cs="Times New Roman"/>
                <w:sz w:val="20"/>
                <w:szCs w:val="20"/>
              </w:rPr>
              <w:t>but reviewed)</w:t>
            </w:r>
          </w:p>
        </w:tc>
        <w:tc>
          <w:tcPr>
            <w:tcW w:w="240" w:type="dxa"/>
          </w:tcPr>
          <w:p w:rsidR="00205560" w:rsidRPr="00573CC5" w:rsidRDefault="00205560" w:rsidP="00CA5A35">
            <w:pPr>
              <w:tabs>
                <w:tab w:val="decimal" w:pos="765"/>
              </w:tabs>
              <w:spacing w:line="240" w:lineRule="atLeast"/>
              <w:ind w:left="-90" w:right="-88"/>
              <w:rPr>
                <w:rFonts w:hAnsi="Times New Roman" w:cs="Times New Roman"/>
                <w:sz w:val="20"/>
                <w:szCs w:val="20"/>
                <w:lang w:val="en-GB" w:bidi="ar-SA"/>
              </w:rPr>
            </w:pPr>
          </w:p>
        </w:tc>
        <w:tc>
          <w:tcPr>
            <w:tcW w:w="1178" w:type="dxa"/>
          </w:tcPr>
          <w:p w:rsidR="00205560" w:rsidRPr="00573CC5" w:rsidRDefault="00205560" w:rsidP="00CA5A35">
            <w:pPr>
              <w:jc w:val="center"/>
              <w:rPr>
                <w:rFonts w:hAnsi="Times New Roman" w:cs="Times New Roman"/>
                <w:sz w:val="20"/>
                <w:szCs w:val="20"/>
              </w:rPr>
            </w:pPr>
            <w:r w:rsidRPr="00573CC5">
              <w:rPr>
                <w:rFonts w:hAnsi="Times New Roman" w:cs="Times New Roman"/>
                <w:sz w:val="20"/>
                <w:szCs w:val="20"/>
              </w:rPr>
              <w:t>(Audited)</w:t>
            </w:r>
          </w:p>
          <w:p w:rsidR="00205560" w:rsidRPr="00573CC5" w:rsidRDefault="00205560" w:rsidP="00CA5A35">
            <w:pPr>
              <w:spacing w:line="240" w:lineRule="atLeast"/>
              <w:ind w:left="-90" w:right="-88"/>
              <w:jc w:val="center"/>
              <w:rPr>
                <w:rFonts w:hAnsi="Times New Roman" w:cs="Times New Roman"/>
                <w:sz w:val="20"/>
                <w:szCs w:val="20"/>
                <w:lang w:val="en-GB" w:bidi="ar-SA"/>
              </w:rPr>
            </w:pPr>
          </w:p>
        </w:tc>
      </w:tr>
      <w:tr w:rsidR="009828DE" w:rsidRPr="00573CC5" w:rsidTr="00205560">
        <w:trPr>
          <w:cantSplit/>
        </w:trPr>
        <w:tc>
          <w:tcPr>
            <w:tcW w:w="4264" w:type="dxa"/>
          </w:tcPr>
          <w:p w:rsidR="009828DE" w:rsidRPr="00573CC5" w:rsidRDefault="009828DE" w:rsidP="00A85CB9">
            <w:pPr>
              <w:shd w:val="clear" w:color="auto" w:fill="FFFFFF"/>
              <w:rPr>
                <w:rFonts w:hAnsi="Times New Roman" w:cs="Times New Roman"/>
                <w:b/>
                <w:bCs/>
                <w:sz w:val="22"/>
                <w:szCs w:val="22"/>
                <w:lang w:val="en-GB"/>
              </w:rPr>
            </w:pPr>
          </w:p>
        </w:tc>
        <w:tc>
          <w:tcPr>
            <w:tcW w:w="5351" w:type="dxa"/>
            <w:gridSpan w:val="7"/>
          </w:tcPr>
          <w:p w:rsidR="009828DE" w:rsidRPr="00573CC5" w:rsidRDefault="009828DE" w:rsidP="00A85CB9">
            <w:pPr>
              <w:pStyle w:val="acctfourfigures"/>
              <w:shd w:val="clear" w:color="auto" w:fill="FFFFFF"/>
              <w:spacing w:line="240" w:lineRule="auto"/>
              <w:jc w:val="center"/>
              <w:rPr>
                <w:rFonts w:cs="Times New Roman"/>
                <w:szCs w:val="22"/>
              </w:rPr>
            </w:pPr>
            <w:r w:rsidRPr="00573CC5">
              <w:rPr>
                <w:rFonts w:cs="Times New Roman"/>
                <w:szCs w:val="22"/>
              </w:rPr>
              <w:t>(in million Baht)</w:t>
            </w:r>
          </w:p>
        </w:tc>
      </w:tr>
      <w:tr w:rsidR="009828DE" w:rsidRPr="00573CC5" w:rsidTr="00205560">
        <w:trPr>
          <w:cantSplit/>
        </w:trPr>
        <w:tc>
          <w:tcPr>
            <w:tcW w:w="4264" w:type="dxa"/>
          </w:tcPr>
          <w:p w:rsidR="009828DE" w:rsidRPr="00573CC5" w:rsidRDefault="009828DE" w:rsidP="00A85CB9">
            <w:pPr>
              <w:shd w:val="clear" w:color="auto" w:fill="FFFFFF"/>
              <w:jc w:val="both"/>
              <w:rPr>
                <w:rFonts w:hAnsi="Times New Roman" w:cs="Times New Roman"/>
                <w:sz w:val="22"/>
                <w:szCs w:val="22"/>
                <w:cs/>
                <w:lang w:val="en-GB"/>
              </w:rPr>
            </w:pPr>
          </w:p>
        </w:tc>
        <w:tc>
          <w:tcPr>
            <w:tcW w:w="5351" w:type="dxa"/>
            <w:gridSpan w:val="7"/>
          </w:tcPr>
          <w:p w:rsidR="009828DE" w:rsidRPr="00573CC5" w:rsidRDefault="009828DE" w:rsidP="00A85CB9">
            <w:pPr>
              <w:shd w:val="clear" w:color="auto" w:fill="FFFFFF"/>
              <w:jc w:val="both"/>
              <w:rPr>
                <w:rFonts w:hAnsi="Times New Roman" w:cs="Times New Roman"/>
                <w:sz w:val="22"/>
                <w:szCs w:val="22"/>
                <w:lang w:val="en-GB"/>
              </w:rPr>
            </w:pPr>
          </w:p>
        </w:tc>
      </w:tr>
      <w:tr w:rsidR="007256A2" w:rsidRPr="00573CC5" w:rsidTr="00CA5A35">
        <w:trPr>
          <w:cantSplit/>
          <w:trHeight w:val="80"/>
        </w:trPr>
        <w:tc>
          <w:tcPr>
            <w:tcW w:w="4264" w:type="dxa"/>
            <w:vAlign w:val="bottom"/>
          </w:tcPr>
          <w:p w:rsidR="007256A2" w:rsidRPr="00573CC5" w:rsidRDefault="007256A2" w:rsidP="007256A2">
            <w:pPr>
              <w:pStyle w:val="CommentSubject"/>
              <w:shd w:val="clear" w:color="auto" w:fill="FFFFFF"/>
              <w:rPr>
                <w:rFonts w:hAnsi="Times New Roman" w:cs="Times New Roman"/>
                <w:b w:val="0"/>
                <w:bCs w:val="0"/>
                <w:sz w:val="22"/>
                <w:szCs w:val="22"/>
                <w:lang w:val="en-GB"/>
              </w:rPr>
            </w:pPr>
            <w:r w:rsidRPr="00573CC5">
              <w:rPr>
                <w:rFonts w:hAnsi="Times New Roman" w:cs="Times New Roman"/>
                <w:b w:val="0"/>
                <w:bCs w:val="0"/>
                <w:sz w:val="22"/>
                <w:szCs w:val="22"/>
                <w:lang w:val="en-GB"/>
              </w:rPr>
              <w:t>Thai Baht (THB)</w:t>
            </w:r>
          </w:p>
        </w:tc>
        <w:tc>
          <w:tcPr>
            <w:tcW w:w="1098" w:type="dxa"/>
            <w:vAlign w:val="bottom"/>
          </w:tcPr>
          <w:p w:rsidR="007256A2" w:rsidRPr="00573CC5" w:rsidRDefault="00DF089C" w:rsidP="00A85CB9">
            <w:pPr>
              <w:pStyle w:val="acctfourfigures"/>
              <w:shd w:val="clear" w:color="auto" w:fill="FFFFFF"/>
              <w:tabs>
                <w:tab w:val="clear" w:pos="765"/>
                <w:tab w:val="decimal" w:pos="815"/>
              </w:tabs>
              <w:spacing w:line="240" w:lineRule="auto"/>
              <w:ind w:right="-79"/>
              <w:rPr>
                <w:rFonts w:cs="Times New Roman"/>
                <w:szCs w:val="22"/>
                <w:lang w:val="en-US"/>
              </w:rPr>
            </w:pPr>
            <w:r w:rsidRPr="00573CC5">
              <w:rPr>
                <w:rFonts w:cs="Times New Roman"/>
                <w:szCs w:val="22"/>
                <w:lang w:val="en-US"/>
              </w:rPr>
              <w:t>288</w:t>
            </w:r>
          </w:p>
        </w:tc>
        <w:tc>
          <w:tcPr>
            <w:tcW w:w="240" w:type="dxa"/>
            <w:vAlign w:val="bottom"/>
          </w:tcPr>
          <w:p w:rsidR="007256A2" w:rsidRPr="00573CC5" w:rsidRDefault="007256A2" w:rsidP="00A85CB9">
            <w:pPr>
              <w:pStyle w:val="acctindentnospaceafter"/>
              <w:shd w:val="clear" w:color="auto" w:fill="FFFFFF"/>
              <w:tabs>
                <w:tab w:val="decimal" w:pos="896"/>
              </w:tabs>
              <w:spacing w:line="240" w:lineRule="auto"/>
              <w:rPr>
                <w:rFonts w:ascii="Times New Roman" w:cs="Times New Roman"/>
                <w:szCs w:val="22"/>
              </w:rPr>
            </w:pPr>
          </w:p>
        </w:tc>
        <w:tc>
          <w:tcPr>
            <w:tcW w:w="1178" w:type="dxa"/>
            <w:vAlign w:val="bottom"/>
          </w:tcPr>
          <w:p w:rsidR="007256A2" w:rsidRPr="00573CC5" w:rsidRDefault="005927A1" w:rsidP="00CA5A35">
            <w:pPr>
              <w:pStyle w:val="acctfourfigures"/>
              <w:shd w:val="clear" w:color="auto" w:fill="FFFFFF"/>
              <w:tabs>
                <w:tab w:val="clear" w:pos="765"/>
                <w:tab w:val="decimal" w:pos="815"/>
              </w:tabs>
              <w:spacing w:line="240" w:lineRule="auto"/>
              <w:ind w:right="-79"/>
              <w:rPr>
                <w:rFonts w:cs="Times New Roman"/>
                <w:szCs w:val="22"/>
                <w:lang w:val="en-US"/>
              </w:rPr>
            </w:pPr>
            <w:r w:rsidRPr="00573CC5">
              <w:rPr>
                <w:rFonts w:cs="Times New Roman"/>
                <w:szCs w:val="22"/>
                <w:lang w:val="en-US"/>
              </w:rPr>
              <w:t>31</w:t>
            </w:r>
            <w:r w:rsidR="008C643E" w:rsidRPr="00573CC5">
              <w:rPr>
                <w:rFonts w:cs="Times New Roman"/>
                <w:szCs w:val="22"/>
                <w:lang w:val="en-US"/>
              </w:rPr>
              <w:t>2</w:t>
            </w:r>
          </w:p>
        </w:tc>
        <w:tc>
          <w:tcPr>
            <w:tcW w:w="240" w:type="dxa"/>
            <w:vAlign w:val="bottom"/>
          </w:tcPr>
          <w:p w:rsidR="007256A2" w:rsidRPr="00573CC5" w:rsidRDefault="007256A2" w:rsidP="00CA5A35">
            <w:pPr>
              <w:pStyle w:val="acctindentnospaceafter"/>
              <w:shd w:val="clear" w:color="auto" w:fill="FFFFFF"/>
              <w:tabs>
                <w:tab w:val="decimal" w:pos="896"/>
              </w:tabs>
              <w:spacing w:line="240" w:lineRule="auto"/>
              <w:rPr>
                <w:rFonts w:ascii="Times New Roman" w:cs="Times New Roman"/>
                <w:szCs w:val="22"/>
              </w:rPr>
            </w:pPr>
          </w:p>
        </w:tc>
        <w:tc>
          <w:tcPr>
            <w:tcW w:w="1177" w:type="dxa"/>
            <w:vAlign w:val="bottom"/>
          </w:tcPr>
          <w:p w:rsidR="007256A2" w:rsidRPr="00573CC5" w:rsidRDefault="00F81063" w:rsidP="00CA5A35">
            <w:pPr>
              <w:pStyle w:val="acctfourfigures"/>
              <w:shd w:val="clear" w:color="auto" w:fill="FFFFFF"/>
              <w:tabs>
                <w:tab w:val="clear" w:pos="765"/>
                <w:tab w:val="decimal" w:pos="815"/>
              </w:tabs>
              <w:spacing w:line="240" w:lineRule="auto"/>
              <w:ind w:right="-79"/>
              <w:rPr>
                <w:rFonts w:cs="Times New Roman"/>
                <w:szCs w:val="22"/>
                <w:lang w:val="en-US"/>
              </w:rPr>
            </w:pPr>
            <w:r w:rsidRPr="00573CC5">
              <w:rPr>
                <w:rFonts w:cs="Times New Roman"/>
                <w:szCs w:val="22"/>
                <w:lang w:val="en-US"/>
              </w:rPr>
              <w:t>29</w:t>
            </w:r>
          </w:p>
        </w:tc>
        <w:tc>
          <w:tcPr>
            <w:tcW w:w="240" w:type="dxa"/>
            <w:vAlign w:val="bottom"/>
          </w:tcPr>
          <w:p w:rsidR="007256A2" w:rsidRPr="00573CC5" w:rsidRDefault="007256A2" w:rsidP="00CA5A35">
            <w:pPr>
              <w:pStyle w:val="acctindentnospaceafter"/>
              <w:shd w:val="clear" w:color="auto" w:fill="FFFFFF"/>
              <w:tabs>
                <w:tab w:val="decimal" w:pos="896"/>
              </w:tabs>
              <w:spacing w:line="240" w:lineRule="auto"/>
              <w:rPr>
                <w:rFonts w:ascii="Times New Roman" w:cs="Times New Roman"/>
                <w:szCs w:val="22"/>
              </w:rPr>
            </w:pPr>
          </w:p>
        </w:tc>
        <w:tc>
          <w:tcPr>
            <w:tcW w:w="1178" w:type="dxa"/>
            <w:vAlign w:val="bottom"/>
          </w:tcPr>
          <w:p w:rsidR="007256A2" w:rsidRPr="00573CC5" w:rsidRDefault="005927A1" w:rsidP="00CA5A35">
            <w:pPr>
              <w:pStyle w:val="acctfourfigures"/>
              <w:shd w:val="clear" w:color="auto" w:fill="FFFFFF"/>
              <w:tabs>
                <w:tab w:val="clear" w:pos="765"/>
                <w:tab w:val="decimal" w:pos="815"/>
              </w:tabs>
              <w:spacing w:line="240" w:lineRule="auto"/>
              <w:ind w:right="-79"/>
              <w:rPr>
                <w:rFonts w:cs="Times New Roman"/>
                <w:szCs w:val="22"/>
              </w:rPr>
            </w:pPr>
            <w:r w:rsidRPr="00573CC5">
              <w:rPr>
                <w:rFonts w:cs="Times New Roman"/>
                <w:szCs w:val="22"/>
                <w:lang w:val="en-US"/>
              </w:rPr>
              <w:t>4</w:t>
            </w:r>
            <w:r w:rsidR="008C643E" w:rsidRPr="00573CC5">
              <w:rPr>
                <w:rFonts w:cs="Times New Roman"/>
                <w:szCs w:val="22"/>
                <w:lang w:val="en-US"/>
              </w:rPr>
              <w:t>1</w:t>
            </w:r>
          </w:p>
        </w:tc>
      </w:tr>
      <w:tr w:rsidR="007256A2" w:rsidRPr="00573CC5" w:rsidTr="00CA5A35">
        <w:trPr>
          <w:cantSplit/>
        </w:trPr>
        <w:tc>
          <w:tcPr>
            <w:tcW w:w="4264" w:type="dxa"/>
            <w:vAlign w:val="bottom"/>
          </w:tcPr>
          <w:p w:rsidR="007256A2" w:rsidRPr="00573CC5" w:rsidRDefault="007256A2" w:rsidP="007256A2">
            <w:pPr>
              <w:pStyle w:val="CommentSubject"/>
              <w:shd w:val="clear" w:color="auto" w:fill="FFFFFF"/>
              <w:rPr>
                <w:rFonts w:hAnsi="Times New Roman" w:cs="Times New Roman"/>
                <w:b w:val="0"/>
                <w:bCs w:val="0"/>
                <w:sz w:val="22"/>
                <w:szCs w:val="22"/>
                <w:lang w:val="en-GB"/>
              </w:rPr>
            </w:pPr>
            <w:r w:rsidRPr="00573CC5">
              <w:rPr>
                <w:rFonts w:hAnsi="Times New Roman" w:cs="Times New Roman"/>
                <w:b w:val="0"/>
                <w:bCs w:val="0"/>
                <w:sz w:val="22"/>
                <w:szCs w:val="22"/>
                <w:lang w:val="en-GB"/>
              </w:rPr>
              <w:t>United States Dollars (USD)</w:t>
            </w:r>
          </w:p>
        </w:tc>
        <w:tc>
          <w:tcPr>
            <w:tcW w:w="1098" w:type="dxa"/>
            <w:vAlign w:val="bottom"/>
          </w:tcPr>
          <w:p w:rsidR="007256A2" w:rsidRPr="00573CC5" w:rsidRDefault="00DF089C" w:rsidP="00A85CB9">
            <w:pPr>
              <w:pStyle w:val="acctfourfigures"/>
              <w:shd w:val="clear" w:color="auto" w:fill="FFFFFF"/>
              <w:tabs>
                <w:tab w:val="clear" w:pos="765"/>
                <w:tab w:val="decimal" w:pos="815"/>
              </w:tabs>
              <w:spacing w:line="240" w:lineRule="auto"/>
              <w:ind w:right="-79"/>
              <w:rPr>
                <w:rFonts w:cs="Times New Roman"/>
                <w:szCs w:val="22"/>
                <w:lang w:val="en-US"/>
              </w:rPr>
            </w:pPr>
            <w:r w:rsidRPr="00573CC5">
              <w:rPr>
                <w:rFonts w:cs="Times New Roman"/>
                <w:szCs w:val="22"/>
                <w:lang w:val="en-US"/>
              </w:rPr>
              <w:t>33</w:t>
            </w:r>
          </w:p>
        </w:tc>
        <w:tc>
          <w:tcPr>
            <w:tcW w:w="240" w:type="dxa"/>
            <w:vAlign w:val="bottom"/>
          </w:tcPr>
          <w:p w:rsidR="007256A2" w:rsidRPr="00573CC5" w:rsidRDefault="007256A2" w:rsidP="00A85CB9">
            <w:pPr>
              <w:pStyle w:val="acctindentnospaceafter"/>
              <w:shd w:val="clear" w:color="auto" w:fill="FFFFFF"/>
              <w:tabs>
                <w:tab w:val="decimal" w:pos="896"/>
              </w:tabs>
              <w:spacing w:line="240" w:lineRule="auto"/>
              <w:rPr>
                <w:rFonts w:ascii="Times New Roman" w:cs="Times New Roman"/>
                <w:szCs w:val="22"/>
              </w:rPr>
            </w:pPr>
          </w:p>
        </w:tc>
        <w:tc>
          <w:tcPr>
            <w:tcW w:w="1178" w:type="dxa"/>
            <w:vAlign w:val="bottom"/>
          </w:tcPr>
          <w:p w:rsidR="007256A2" w:rsidRPr="00573CC5" w:rsidRDefault="008C643E" w:rsidP="00CA5A35">
            <w:pPr>
              <w:pStyle w:val="acctfourfigures"/>
              <w:shd w:val="clear" w:color="auto" w:fill="FFFFFF"/>
              <w:tabs>
                <w:tab w:val="clear" w:pos="765"/>
                <w:tab w:val="decimal" w:pos="815"/>
              </w:tabs>
              <w:spacing w:line="240" w:lineRule="auto"/>
              <w:ind w:right="-79"/>
              <w:rPr>
                <w:rFonts w:cs="Times New Roman"/>
                <w:szCs w:val="22"/>
                <w:lang w:val="en-US"/>
              </w:rPr>
            </w:pPr>
            <w:r w:rsidRPr="00573CC5">
              <w:rPr>
                <w:rFonts w:cs="Times New Roman"/>
                <w:szCs w:val="22"/>
                <w:lang w:val="en-US"/>
              </w:rPr>
              <w:t>34</w:t>
            </w:r>
          </w:p>
        </w:tc>
        <w:tc>
          <w:tcPr>
            <w:tcW w:w="240" w:type="dxa"/>
            <w:vAlign w:val="bottom"/>
          </w:tcPr>
          <w:p w:rsidR="007256A2" w:rsidRPr="00573CC5" w:rsidRDefault="007256A2" w:rsidP="00CA5A35">
            <w:pPr>
              <w:pStyle w:val="acctindentnospaceafter"/>
              <w:shd w:val="clear" w:color="auto" w:fill="FFFFFF"/>
              <w:tabs>
                <w:tab w:val="decimal" w:pos="896"/>
              </w:tabs>
              <w:spacing w:line="240" w:lineRule="auto"/>
              <w:rPr>
                <w:rFonts w:ascii="Times New Roman" w:cs="Times New Roman"/>
                <w:szCs w:val="22"/>
              </w:rPr>
            </w:pPr>
          </w:p>
        </w:tc>
        <w:tc>
          <w:tcPr>
            <w:tcW w:w="1177" w:type="dxa"/>
            <w:vAlign w:val="bottom"/>
          </w:tcPr>
          <w:p w:rsidR="007256A2" w:rsidRPr="00573CC5" w:rsidRDefault="00F81063" w:rsidP="003057BB">
            <w:pPr>
              <w:pStyle w:val="acctfourfigures"/>
              <w:shd w:val="clear" w:color="auto" w:fill="FFFFFF"/>
              <w:tabs>
                <w:tab w:val="clear" w:pos="765"/>
                <w:tab w:val="decimal" w:pos="815"/>
              </w:tabs>
              <w:spacing w:line="240" w:lineRule="auto"/>
              <w:ind w:right="-79"/>
              <w:rPr>
                <w:rFonts w:cs="Times New Roman"/>
                <w:szCs w:val="22"/>
                <w:lang w:val="en-US"/>
              </w:rPr>
            </w:pPr>
            <w:r w:rsidRPr="00573CC5">
              <w:rPr>
                <w:rFonts w:cs="Times New Roman"/>
                <w:szCs w:val="22"/>
                <w:lang w:val="en-US"/>
              </w:rPr>
              <w:t>23</w:t>
            </w:r>
          </w:p>
        </w:tc>
        <w:tc>
          <w:tcPr>
            <w:tcW w:w="240" w:type="dxa"/>
            <w:vAlign w:val="bottom"/>
          </w:tcPr>
          <w:p w:rsidR="007256A2" w:rsidRPr="00573CC5" w:rsidRDefault="007256A2" w:rsidP="00CA5A35">
            <w:pPr>
              <w:pStyle w:val="acctindentnospaceafter"/>
              <w:shd w:val="clear" w:color="auto" w:fill="FFFFFF"/>
              <w:tabs>
                <w:tab w:val="decimal" w:pos="896"/>
              </w:tabs>
              <w:spacing w:line="240" w:lineRule="auto"/>
              <w:rPr>
                <w:rFonts w:ascii="Times New Roman" w:cs="Times New Roman"/>
                <w:szCs w:val="22"/>
              </w:rPr>
            </w:pPr>
          </w:p>
        </w:tc>
        <w:tc>
          <w:tcPr>
            <w:tcW w:w="1178" w:type="dxa"/>
            <w:vAlign w:val="bottom"/>
          </w:tcPr>
          <w:p w:rsidR="007256A2" w:rsidRPr="00573CC5" w:rsidRDefault="008C643E" w:rsidP="00CA5A35">
            <w:pPr>
              <w:pStyle w:val="acctfourfigures"/>
              <w:shd w:val="clear" w:color="auto" w:fill="FFFFFF"/>
              <w:tabs>
                <w:tab w:val="clear" w:pos="765"/>
                <w:tab w:val="decimal" w:pos="815"/>
              </w:tabs>
              <w:spacing w:line="240" w:lineRule="auto"/>
              <w:ind w:right="-79"/>
              <w:rPr>
                <w:rFonts w:cs="Times New Roman"/>
                <w:szCs w:val="22"/>
              </w:rPr>
            </w:pPr>
            <w:r w:rsidRPr="00573CC5">
              <w:rPr>
                <w:rFonts w:cs="Times New Roman"/>
                <w:szCs w:val="22"/>
                <w:lang w:val="en-US"/>
              </w:rPr>
              <w:t>24</w:t>
            </w:r>
          </w:p>
        </w:tc>
      </w:tr>
      <w:tr w:rsidR="007256A2" w:rsidRPr="00573CC5" w:rsidTr="00CA5A35">
        <w:trPr>
          <w:cantSplit/>
        </w:trPr>
        <w:tc>
          <w:tcPr>
            <w:tcW w:w="4264" w:type="dxa"/>
            <w:vAlign w:val="bottom"/>
          </w:tcPr>
          <w:p w:rsidR="007256A2" w:rsidRPr="00573CC5" w:rsidRDefault="007256A2" w:rsidP="007256A2">
            <w:pPr>
              <w:pStyle w:val="CommentSubject"/>
              <w:shd w:val="clear" w:color="auto" w:fill="FFFFFF"/>
              <w:rPr>
                <w:rFonts w:hAnsi="Times New Roman" w:cs="Times New Roman"/>
                <w:b w:val="0"/>
                <w:bCs w:val="0"/>
                <w:sz w:val="22"/>
                <w:szCs w:val="22"/>
                <w:lang w:val="en-GB" w:eastAsia="en-US"/>
              </w:rPr>
            </w:pPr>
            <w:r w:rsidRPr="00573CC5">
              <w:rPr>
                <w:rFonts w:hAnsi="Times New Roman" w:cs="Times New Roman"/>
                <w:b w:val="0"/>
                <w:bCs w:val="0"/>
                <w:sz w:val="22"/>
                <w:szCs w:val="22"/>
                <w:lang w:val="en-GB"/>
              </w:rPr>
              <w:t>Others</w:t>
            </w:r>
          </w:p>
        </w:tc>
        <w:tc>
          <w:tcPr>
            <w:tcW w:w="1098" w:type="dxa"/>
            <w:tcBorders>
              <w:bottom w:val="single" w:sz="4" w:space="0" w:color="auto"/>
            </w:tcBorders>
            <w:vAlign w:val="bottom"/>
          </w:tcPr>
          <w:p w:rsidR="007256A2" w:rsidRPr="00573CC5" w:rsidRDefault="00DF089C" w:rsidP="00A85CB9">
            <w:pPr>
              <w:pStyle w:val="acctfourfigures"/>
              <w:shd w:val="clear" w:color="auto" w:fill="FFFFFF"/>
              <w:tabs>
                <w:tab w:val="clear" w:pos="765"/>
                <w:tab w:val="decimal" w:pos="815"/>
              </w:tabs>
              <w:spacing w:line="240" w:lineRule="auto"/>
              <w:ind w:right="-79"/>
              <w:rPr>
                <w:rFonts w:cs="Times New Roman"/>
                <w:szCs w:val="22"/>
                <w:lang w:val="en-US"/>
              </w:rPr>
            </w:pPr>
            <w:r w:rsidRPr="00573CC5">
              <w:rPr>
                <w:rFonts w:cs="Times New Roman"/>
                <w:szCs w:val="22"/>
                <w:lang w:val="en-US"/>
              </w:rPr>
              <w:t>2</w:t>
            </w:r>
          </w:p>
        </w:tc>
        <w:tc>
          <w:tcPr>
            <w:tcW w:w="240" w:type="dxa"/>
            <w:vAlign w:val="bottom"/>
          </w:tcPr>
          <w:p w:rsidR="007256A2" w:rsidRPr="00573CC5" w:rsidRDefault="007256A2" w:rsidP="00A85CB9">
            <w:pPr>
              <w:pStyle w:val="acctfourfigures"/>
              <w:shd w:val="clear" w:color="auto" w:fill="FFFFFF"/>
              <w:tabs>
                <w:tab w:val="clear" w:pos="765"/>
                <w:tab w:val="decimal" w:pos="896"/>
              </w:tabs>
              <w:spacing w:line="240" w:lineRule="auto"/>
              <w:rPr>
                <w:rFonts w:cs="Times New Roman"/>
                <w:b/>
                <w:bCs/>
                <w:szCs w:val="22"/>
              </w:rPr>
            </w:pPr>
          </w:p>
        </w:tc>
        <w:tc>
          <w:tcPr>
            <w:tcW w:w="1178" w:type="dxa"/>
            <w:tcBorders>
              <w:bottom w:val="single" w:sz="4" w:space="0" w:color="auto"/>
            </w:tcBorders>
            <w:vAlign w:val="bottom"/>
          </w:tcPr>
          <w:p w:rsidR="007256A2" w:rsidRPr="00573CC5" w:rsidRDefault="008C643E" w:rsidP="00CA5A35">
            <w:pPr>
              <w:pStyle w:val="acctfourfigures"/>
              <w:shd w:val="clear" w:color="auto" w:fill="FFFFFF"/>
              <w:tabs>
                <w:tab w:val="clear" w:pos="765"/>
                <w:tab w:val="decimal" w:pos="815"/>
              </w:tabs>
              <w:spacing w:line="240" w:lineRule="auto"/>
              <w:ind w:right="-79"/>
              <w:rPr>
                <w:rFonts w:cs="Times New Roman"/>
                <w:szCs w:val="22"/>
                <w:lang w:val="en-US"/>
              </w:rPr>
            </w:pPr>
            <w:r w:rsidRPr="00573CC5">
              <w:rPr>
                <w:rFonts w:cs="Times New Roman"/>
                <w:szCs w:val="22"/>
                <w:lang w:val="en-US"/>
              </w:rPr>
              <w:t>3</w:t>
            </w:r>
          </w:p>
        </w:tc>
        <w:tc>
          <w:tcPr>
            <w:tcW w:w="240" w:type="dxa"/>
            <w:vAlign w:val="bottom"/>
          </w:tcPr>
          <w:p w:rsidR="007256A2" w:rsidRPr="00573CC5" w:rsidRDefault="007256A2" w:rsidP="00CA5A35">
            <w:pPr>
              <w:pStyle w:val="acctfourfigures"/>
              <w:shd w:val="clear" w:color="auto" w:fill="FFFFFF"/>
              <w:tabs>
                <w:tab w:val="clear" w:pos="765"/>
                <w:tab w:val="decimal" w:pos="896"/>
              </w:tabs>
              <w:spacing w:line="240" w:lineRule="auto"/>
              <w:rPr>
                <w:rFonts w:cs="Times New Roman"/>
                <w:b/>
                <w:bCs/>
                <w:szCs w:val="22"/>
              </w:rPr>
            </w:pPr>
          </w:p>
        </w:tc>
        <w:tc>
          <w:tcPr>
            <w:tcW w:w="1177" w:type="dxa"/>
            <w:tcBorders>
              <w:bottom w:val="single" w:sz="4" w:space="0" w:color="auto"/>
            </w:tcBorders>
            <w:vAlign w:val="bottom"/>
          </w:tcPr>
          <w:p w:rsidR="007256A2" w:rsidRPr="00573CC5" w:rsidRDefault="001C60B3" w:rsidP="00CA5A35">
            <w:pPr>
              <w:pStyle w:val="acctfourfigures"/>
              <w:shd w:val="clear" w:color="auto" w:fill="FFFFFF"/>
              <w:tabs>
                <w:tab w:val="clear" w:pos="765"/>
                <w:tab w:val="decimal" w:pos="815"/>
              </w:tabs>
              <w:spacing w:line="240" w:lineRule="auto"/>
              <w:ind w:right="-79"/>
              <w:rPr>
                <w:rFonts w:cs="Times New Roman"/>
                <w:szCs w:val="22"/>
                <w:lang w:val="en-US"/>
              </w:rPr>
            </w:pPr>
            <w:r w:rsidRPr="00573CC5">
              <w:rPr>
                <w:rFonts w:cs="Times New Roman"/>
                <w:szCs w:val="22"/>
                <w:lang w:val="en-US"/>
              </w:rPr>
              <w:t>-</w:t>
            </w:r>
          </w:p>
        </w:tc>
        <w:tc>
          <w:tcPr>
            <w:tcW w:w="240" w:type="dxa"/>
            <w:vAlign w:val="bottom"/>
          </w:tcPr>
          <w:p w:rsidR="007256A2" w:rsidRPr="00573CC5" w:rsidRDefault="007256A2" w:rsidP="00CA5A35">
            <w:pPr>
              <w:pStyle w:val="acctfourfigures"/>
              <w:shd w:val="clear" w:color="auto" w:fill="FFFFFF"/>
              <w:tabs>
                <w:tab w:val="clear" w:pos="765"/>
                <w:tab w:val="decimal" w:pos="896"/>
              </w:tabs>
              <w:spacing w:line="240" w:lineRule="auto"/>
              <w:rPr>
                <w:rFonts w:cs="Times New Roman"/>
                <w:b/>
                <w:bCs/>
                <w:szCs w:val="22"/>
              </w:rPr>
            </w:pPr>
          </w:p>
        </w:tc>
        <w:tc>
          <w:tcPr>
            <w:tcW w:w="1178" w:type="dxa"/>
            <w:tcBorders>
              <w:bottom w:val="single" w:sz="4" w:space="0" w:color="auto"/>
            </w:tcBorders>
            <w:vAlign w:val="bottom"/>
          </w:tcPr>
          <w:p w:rsidR="007256A2" w:rsidRPr="00573CC5" w:rsidRDefault="007256A2" w:rsidP="00CA5A35">
            <w:pPr>
              <w:pStyle w:val="acctfourfigures"/>
              <w:shd w:val="clear" w:color="auto" w:fill="FFFFFF"/>
              <w:tabs>
                <w:tab w:val="clear" w:pos="765"/>
                <w:tab w:val="decimal" w:pos="815"/>
              </w:tabs>
              <w:spacing w:line="240" w:lineRule="auto"/>
              <w:ind w:right="-79"/>
              <w:rPr>
                <w:rFonts w:cs="Times New Roman"/>
                <w:szCs w:val="22"/>
              </w:rPr>
            </w:pPr>
            <w:r w:rsidRPr="00573CC5">
              <w:rPr>
                <w:rFonts w:cs="Times New Roman"/>
                <w:szCs w:val="22"/>
              </w:rPr>
              <w:t>-</w:t>
            </w:r>
          </w:p>
        </w:tc>
      </w:tr>
      <w:tr w:rsidR="007256A2" w:rsidRPr="00573CC5" w:rsidTr="00CA5A35">
        <w:trPr>
          <w:cantSplit/>
        </w:trPr>
        <w:tc>
          <w:tcPr>
            <w:tcW w:w="4264" w:type="dxa"/>
            <w:vAlign w:val="bottom"/>
          </w:tcPr>
          <w:p w:rsidR="007256A2" w:rsidRPr="00573CC5" w:rsidRDefault="007256A2" w:rsidP="009D1D76">
            <w:pPr>
              <w:shd w:val="clear" w:color="auto" w:fill="FFFFFF"/>
              <w:rPr>
                <w:rFonts w:hAnsi="Times New Roman" w:cs="Times New Roman"/>
                <w:sz w:val="22"/>
                <w:szCs w:val="22"/>
                <w:lang w:val="en-GB"/>
              </w:rPr>
            </w:pPr>
            <w:r w:rsidRPr="00573CC5">
              <w:rPr>
                <w:rFonts w:hAnsi="Times New Roman" w:cs="Times New Roman"/>
                <w:b/>
                <w:bCs/>
                <w:sz w:val="22"/>
                <w:szCs w:val="22"/>
                <w:lang w:val="en-GB"/>
              </w:rPr>
              <w:t>Total</w:t>
            </w:r>
          </w:p>
        </w:tc>
        <w:tc>
          <w:tcPr>
            <w:tcW w:w="1098" w:type="dxa"/>
            <w:tcBorders>
              <w:top w:val="single" w:sz="4" w:space="0" w:color="auto"/>
              <w:bottom w:val="double" w:sz="4" w:space="0" w:color="auto"/>
            </w:tcBorders>
            <w:vAlign w:val="bottom"/>
          </w:tcPr>
          <w:p w:rsidR="007256A2" w:rsidRPr="00573CC5" w:rsidRDefault="000E3D0B" w:rsidP="00A85CB9">
            <w:pPr>
              <w:pStyle w:val="acctfourfigures"/>
              <w:shd w:val="clear" w:color="auto" w:fill="FFFFFF"/>
              <w:tabs>
                <w:tab w:val="clear" w:pos="765"/>
                <w:tab w:val="decimal" w:pos="815"/>
              </w:tabs>
              <w:spacing w:line="240" w:lineRule="auto"/>
              <w:ind w:right="-79"/>
              <w:rPr>
                <w:rFonts w:cs="Times New Roman"/>
                <w:b/>
                <w:bCs/>
                <w:szCs w:val="22"/>
                <w:lang w:val="en-US"/>
              </w:rPr>
            </w:pPr>
            <w:r w:rsidRPr="00573CC5">
              <w:rPr>
                <w:rFonts w:cs="Times New Roman"/>
                <w:b/>
                <w:bCs/>
                <w:szCs w:val="22"/>
                <w:lang w:val="en-US"/>
              </w:rPr>
              <w:t>3</w:t>
            </w:r>
            <w:r w:rsidR="00DF089C" w:rsidRPr="00573CC5">
              <w:rPr>
                <w:rFonts w:cs="Times New Roman"/>
                <w:b/>
                <w:bCs/>
                <w:szCs w:val="22"/>
                <w:lang w:val="en-US"/>
              </w:rPr>
              <w:t>23</w:t>
            </w:r>
          </w:p>
        </w:tc>
        <w:tc>
          <w:tcPr>
            <w:tcW w:w="240" w:type="dxa"/>
            <w:vAlign w:val="bottom"/>
          </w:tcPr>
          <w:p w:rsidR="007256A2" w:rsidRPr="00573CC5" w:rsidRDefault="007256A2" w:rsidP="00A85CB9">
            <w:pPr>
              <w:pStyle w:val="acctfourfigures"/>
              <w:shd w:val="clear" w:color="auto" w:fill="FFFFFF"/>
              <w:tabs>
                <w:tab w:val="clear" w:pos="765"/>
                <w:tab w:val="decimal" w:pos="896"/>
              </w:tabs>
              <w:spacing w:line="240" w:lineRule="auto"/>
              <w:rPr>
                <w:rFonts w:cs="Times New Roman"/>
                <w:b/>
                <w:bCs/>
                <w:szCs w:val="22"/>
              </w:rPr>
            </w:pPr>
          </w:p>
        </w:tc>
        <w:tc>
          <w:tcPr>
            <w:tcW w:w="1178" w:type="dxa"/>
            <w:tcBorders>
              <w:top w:val="single" w:sz="4" w:space="0" w:color="auto"/>
              <w:bottom w:val="double" w:sz="4" w:space="0" w:color="auto"/>
            </w:tcBorders>
            <w:vAlign w:val="bottom"/>
          </w:tcPr>
          <w:p w:rsidR="007256A2" w:rsidRPr="00573CC5" w:rsidRDefault="005927A1" w:rsidP="00CA5A35">
            <w:pPr>
              <w:pStyle w:val="acctfourfigures"/>
              <w:shd w:val="clear" w:color="auto" w:fill="FFFFFF"/>
              <w:tabs>
                <w:tab w:val="clear" w:pos="765"/>
                <w:tab w:val="decimal" w:pos="815"/>
              </w:tabs>
              <w:spacing w:line="240" w:lineRule="auto"/>
              <w:ind w:right="-79"/>
              <w:rPr>
                <w:rFonts w:cs="Times New Roman"/>
                <w:b/>
                <w:bCs/>
                <w:szCs w:val="22"/>
                <w:lang w:val="en-US"/>
              </w:rPr>
            </w:pPr>
            <w:r w:rsidRPr="00573CC5">
              <w:rPr>
                <w:rFonts w:cs="Times New Roman"/>
                <w:b/>
                <w:bCs/>
                <w:szCs w:val="22"/>
                <w:lang w:val="en-US"/>
              </w:rPr>
              <w:t>3</w:t>
            </w:r>
            <w:r w:rsidR="008C643E" w:rsidRPr="00573CC5">
              <w:rPr>
                <w:rFonts w:cs="Times New Roman"/>
                <w:b/>
                <w:bCs/>
                <w:szCs w:val="22"/>
                <w:lang w:val="en-US"/>
              </w:rPr>
              <w:t>49</w:t>
            </w:r>
          </w:p>
        </w:tc>
        <w:tc>
          <w:tcPr>
            <w:tcW w:w="240" w:type="dxa"/>
            <w:vAlign w:val="bottom"/>
          </w:tcPr>
          <w:p w:rsidR="007256A2" w:rsidRPr="00573CC5" w:rsidRDefault="007256A2" w:rsidP="00CA5A35">
            <w:pPr>
              <w:pStyle w:val="acctfourfigures"/>
              <w:shd w:val="clear" w:color="auto" w:fill="FFFFFF"/>
              <w:tabs>
                <w:tab w:val="clear" w:pos="765"/>
                <w:tab w:val="decimal" w:pos="896"/>
              </w:tabs>
              <w:spacing w:line="240" w:lineRule="auto"/>
              <w:rPr>
                <w:rFonts w:cs="Times New Roman"/>
                <w:b/>
                <w:bCs/>
                <w:szCs w:val="22"/>
              </w:rPr>
            </w:pPr>
          </w:p>
        </w:tc>
        <w:tc>
          <w:tcPr>
            <w:tcW w:w="1177" w:type="dxa"/>
            <w:tcBorders>
              <w:top w:val="single" w:sz="4" w:space="0" w:color="auto"/>
              <w:bottom w:val="double" w:sz="4" w:space="0" w:color="auto"/>
            </w:tcBorders>
            <w:vAlign w:val="bottom"/>
          </w:tcPr>
          <w:p w:rsidR="007256A2" w:rsidRPr="00573CC5" w:rsidRDefault="00125C1F" w:rsidP="00CA5A35">
            <w:pPr>
              <w:pStyle w:val="acctfourfigures"/>
              <w:shd w:val="clear" w:color="auto" w:fill="FFFFFF"/>
              <w:tabs>
                <w:tab w:val="clear" w:pos="765"/>
                <w:tab w:val="decimal" w:pos="815"/>
              </w:tabs>
              <w:spacing w:line="240" w:lineRule="auto"/>
              <w:ind w:right="-79"/>
              <w:rPr>
                <w:rFonts w:cs="Times New Roman"/>
                <w:b/>
                <w:bCs/>
                <w:szCs w:val="22"/>
                <w:lang w:val="en-US"/>
              </w:rPr>
            </w:pPr>
            <w:r w:rsidRPr="00573CC5">
              <w:rPr>
                <w:rFonts w:cs="Times New Roman"/>
                <w:b/>
                <w:bCs/>
                <w:szCs w:val="22"/>
                <w:lang w:val="en-US"/>
              </w:rPr>
              <w:t>52</w:t>
            </w:r>
          </w:p>
        </w:tc>
        <w:tc>
          <w:tcPr>
            <w:tcW w:w="240" w:type="dxa"/>
            <w:vAlign w:val="bottom"/>
          </w:tcPr>
          <w:p w:rsidR="007256A2" w:rsidRPr="00573CC5" w:rsidRDefault="007256A2" w:rsidP="00CA5A35">
            <w:pPr>
              <w:pStyle w:val="acctfourfigures"/>
              <w:shd w:val="clear" w:color="auto" w:fill="FFFFFF"/>
              <w:tabs>
                <w:tab w:val="clear" w:pos="765"/>
                <w:tab w:val="decimal" w:pos="896"/>
              </w:tabs>
              <w:spacing w:line="240" w:lineRule="auto"/>
              <w:rPr>
                <w:rFonts w:cs="Times New Roman"/>
                <w:b/>
                <w:bCs/>
                <w:szCs w:val="22"/>
              </w:rPr>
            </w:pPr>
          </w:p>
        </w:tc>
        <w:tc>
          <w:tcPr>
            <w:tcW w:w="1178" w:type="dxa"/>
            <w:tcBorders>
              <w:top w:val="single" w:sz="4" w:space="0" w:color="auto"/>
              <w:bottom w:val="double" w:sz="4" w:space="0" w:color="auto"/>
            </w:tcBorders>
            <w:vAlign w:val="bottom"/>
          </w:tcPr>
          <w:p w:rsidR="007256A2" w:rsidRPr="00573CC5" w:rsidRDefault="005927A1" w:rsidP="00CA5A35">
            <w:pPr>
              <w:pStyle w:val="acctfourfigures"/>
              <w:shd w:val="clear" w:color="auto" w:fill="FFFFFF"/>
              <w:tabs>
                <w:tab w:val="clear" w:pos="765"/>
                <w:tab w:val="decimal" w:pos="815"/>
              </w:tabs>
              <w:spacing w:line="240" w:lineRule="auto"/>
              <w:ind w:right="-79"/>
              <w:rPr>
                <w:rFonts w:cstheme="minorBidi"/>
                <w:b/>
                <w:bCs/>
                <w:szCs w:val="28"/>
                <w:cs/>
                <w:lang w:bidi="th-TH"/>
              </w:rPr>
            </w:pPr>
            <w:r w:rsidRPr="00573CC5">
              <w:rPr>
                <w:rFonts w:cs="Times New Roman"/>
                <w:b/>
                <w:bCs/>
                <w:szCs w:val="22"/>
                <w:lang w:val="en-US"/>
              </w:rPr>
              <w:t>6</w:t>
            </w:r>
            <w:r w:rsidR="008C643E" w:rsidRPr="00573CC5">
              <w:rPr>
                <w:rFonts w:cs="Times New Roman"/>
                <w:b/>
                <w:bCs/>
                <w:szCs w:val="22"/>
                <w:lang w:val="en-US"/>
              </w:rPr>
              <w:t>5</w:t>
            </w:r>
          </w:p>
        </w:tc>
      </w:tr>
    </w:tbl>
    <w:p w:rsidR="00CC0D29" w:rsidRPr="00573CC5" w:rsidRDefault="00CC0D29" w:rsidP="00A85CB9">
      <w:pPr>
        <w:shd w:val="clear" w:color="auto" w:fill="FFFFFF"/>
        <w:ind w:left="539" w:hanging="539"/>
        <w:jc w:val="both"/>
        <w:rPr>
          <w:rFonts w:hAnsi="Times New Roman" w:cs="Times New Roman"/>
          <w:b/>
          <w:bCs/>
          <w:sz w:val="28"/>
          <w:lang w:val="en-GB"/>
        </w:rPr>
      </w:pPr>
    </w:p>
    <w:p w:rsidR="007256A2" w:rsidRPr="00573CC5" w:rsidRDefault="007256A2">
      <w:pPr>
        <w:overflowPunct/>
        <w:autoSpaceDE/>
        <w:autoSpaceDN/>
        <w:adjustRightInd/>
        <w:textAlignment w:val="auto"/>
        <w:rPr>
          <w:rFonts w:hAnsi="Times New Roman" w:cs="Times New Roman"/>
          <w:b/>
          <w:bCs/>
          <w:sz w:val="22"/>
          <w:szCs w:val="22"/>
          <w:lang w:val="en-GB"/>
        </w:rPr>
      </w:pPr>
      <w:r w:rsidRPr="00573CC5">
        <w:rPr>
          <w:rFonts w:hAnsi="Times New Roman" w:cs="Times New Roman"/>
          <w:b/>
          <w:bCs/>
          <w:szCs w:val="22"/>
          <w:lang w:val="en-GB"/>
        </w:rPr>
        <w:br w:type="page"/>
      </w:r>
    </w:p>
    <w:p w:rsidR="00CC0D29" w:rsidRPr="00573CC5" w:rsidRDefault="00CC0D29" w:rsidP="0073417F">
      <w:pPr>
        <w:pStyle w:val="ListParagraph"/>
        <w:numPr>
          <w:ilvl w:val="0"/>
          <w:numId w:val="29"/>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573CC5">
        <w:rPr>
          <w:rFonts w:ascii="Times New Roman" w:hAnsi="Times New Roman" w:cs="Times New Roman"/>
          <w:b/>
          <w:bCs/>
          <w:szCs w:val="22"/>
          <w:lang w:val="en-GB"/>
        </w:rPr>
        <w:lastRenderedPageBreak/>
        <w:t xml:space="preserve">Liabilities </w:t>
      </w:r>
      <w:r w:rsidR="00D87736" w:rsidRPr="00573CC5">
        <w:rPr>
          <w:rFonts w:ascii="Times New Roman" w:hAnsi="Times New Roman" w:cs="Times New Roman"/>
          <w:b/>
          <w:bCs/>
          <w:szCs w:val="22"/>
          <w:lang w:val="en-GB"/>
        </w:rPr>
        <w:t>from terminated</w:t>
      </w:r>
      <w:r w:rsidRPr="00573CC5">
        <w:rPr>
          <w:rFonts w:ascii="Times New Roman" w:hAnsi="Times New Roman" w:cs="Times New Roman"/>
          <w:b/>
          <w:bCs/>
          <w:szCs w:val="22"/>
          <w:lang w:val="en-GB"/>
        </w:rPr>
        <w:t xml:space="preserve"> rehabilitation</w:t>
      </w:r>
      <w:r w:rsidR="007A3790" w:rsidRPr="00573CC5">
        <w:rPr>
          <w:rFonts w:ascii="Times New Roman" w:hAnsi="Times New Roman" w:cs="Times New Roman"/>
          <w:b/>
          <w:bCs/>
          <w:szCs w:val="22"/>
          <w:lang w:val="en-GB"/>
        </w:rPr>
        <w:t xml:space="preserve"> </w:t>
      </w:r>
      <w:r w:rsidR="00F66F5F" w:rsidRPr="00573CC5">
        <w:rPr>
          <w:rFonts w:ascii="Times New Roman" w:hAnsi="Times New Roman" w:cs="Times New Roman"/>
          <w:b/>
          <w:bCs/>
          <w:szCs w:val="22"/>
          <w:lang w:val="en-GB"/>
        </w:rPr>
        <w:t xml:space="preserve">plan </w:t>
      </w:r>
      <w:r w:rsidR="007A3790" w:rsidRPr="00573CC5">
        <w:rPr>
          <w:rFonts w:ascii="Times New Roman" w:hAnsi="Times New Roman" w:cs="Times New Roman"/>
          <w:b/>
          <w:bCs/>
          <w:szCs w:val="22"/>
          <w:lang w:val="en-GB"/>
        </w:rPr>
        <w:t>and compromise</w:t>
      </w:r>
      <w:r w:rsidRPr="00573CC5">
        <w:rPr>
          <w:rFonts w:ascii="Times New Roman" w:hAnsi="Times New Roman" w:cs="Times New Roman"/>
          <w:b/>
          <w:bCs/>
          <w:szCs w:val="22"/>
          <w:lang w:val="en-GB"/>
        </w:rPr>
        <w:t xml:space="preserve"> </w:t>
      </w:r>
    </w:p>
    <w:p w:rsidR="00CC0D29" w:rsidRPr="00573CC5" w:rsidRDefault="00CC0D29" w:rsidP="00A85CB9">
      <w:pPr>
        <w:shd w:val="clear" w:color="auto" w:fill="FFFFFF"/>
        <w:ind w:left="539" w:hanging="539"/>
        <w:jc w:val="both"/>
        <w:rPr>
          <w:rFonts w:hAnsi="Times New Roman" w:cs="Times New Roman"/>
          <w:b/>
          <w:bCs/>
          <w:sz w:val="20"/>
          <w:szCs w:val="20"/>
          <w:lang w:val="en-GB"/>
        </w:rPr>
      </w:pPr>
    </w:p>
    <w:tbl>
      <w:tblPr>
        <w:tblW w:w="11316" w:type="dxa"/>
        <w:tblInd w:w="549" w:type="dxa"/>
        <w:tblLayout w:type="fixed"/>
        <w:tblLook w:val="0000" w:firstRow="0" w:lastRow="0" w:firstColumn="0" w:lastColumn="0" w:noHBand="0" w:noVBand="0"/>
      </w:tblPr>
      <w:tblGrid>
        <w:gridCol w:w="4472"/>
        <w:gridCol w:w="1162"/>
        <w:gridCol w:w="8"/>
        <w:gridCol w:w="248"/>
        <w:gridCol w:w="9"/>
        <w:gridCol w:w="1110"/>
        <w:gridCol w:w="9"/>
        <w:gridCol w:w="7"/>
        <w:gridCol w:w="222"/>
        <w:gridCol w:w="9"/>
        <w:gridCol w:w="9"/>
        <w:gridCol w:w="1123"/>
        <w:gridCol w:w="17"/>
        <w:gridCol w:w="226"/>
        <w:gridCol w:w="19"/>
        <w:gridCol w:w="1032"/>
        <w:gridCol w:w="6"/>
        <w:gridCol w:w="15"/>
        <w:gridCol w:w="1613"/>
      </w:tblGrid>
      <w:tr w:rsidR="00CC0D29" w:rsidRPr="00573CC5" w:rsidTr="00F81063">
        <w:trPr>
          <w:gridAfter w:val="2"/>
          <w:wAfter w:w="1627" w:type="dxa"/>
        </w:trPr>
        <w:tc>
          <w:tcPr>
            <w:tcW w:w="4473" w:type="dxa"/>
          </w:tcPr>
          <w:p w:rsidR="00CC0D29" w:rsidRPr="00573CC5" w:rsidRDefault="00CC0D29" w:rsidP="00A85CB9">
            <w:pPr>
              <w:shd w:val="clear" w:color="auto" w:fill="FFFFFF"/>
              <w:tabs>
                <w:tab w:val="left" w:pos="387"/>
              </w:tabs>
              <w:ind w:left="-9" w:right="-198"/>
              <w:rPr>
                <w:rFonts w:hAnsi="Times New Roman" w:cs="Times New Roman"/>
                <w:sz w:val="22"/>
                <w:szCs w:val="22"/>
                <w:lang w:val="en-GB"/>
              </w:rPr>
            </w:pPr>
          </w:p>
        </w:tc>
        <w:tc>
          <w:tcPr>
            <w:tcW w:w="2537" w:type="dxa"/>
            <w:gridSpan w:val="5"/>
          </w:tcPr>
          <w:p w:rsidR="00CC0D29" w:rsidRPr="00573CC5" w:rsidRDefault="00CC0D29" w:rsidP="00A85CB9">
            <w:pPr>
              <w:shd w:val="clear" w:color="auto" w:fill="FFFFFF"/>
              <w:jc w:val="center"/>
              <w:rPr>
                <w:rFonts w:hAnsi="Times New Roman" w:cs="Times New Roman"/>
                <w:b/>
                <w:bCs/>
                <w:sz w:val="22"/>
                <w:szCs w:val="22"/>
                <w:lang w:val="en-GB"/>
              </w:rPr>
            </w:pPr>
            <w:r w:rsidRPr="00573CC5">
              <w:rPr>
                <w:rFonts w:hAnsi="Times New Roman" w:cs="Times New Roman"/>
                <w:b/>
                <w:bCs/>
                <w:sz w:val="22"/>
                <w:szCs w:val="22"/>
                <w:lang w:val="en-GB"/>
              </w:rPr>
              <w:t>Consolidated</w:t>
            </w:r>
          </w:p>
        </w:tc>
        <w:tc>
          <w:tcPr>
            <w:tcW w:w="238" w:type="dxa"/>
            <w:gridSpan w:val="3"/>
          </w:tcPr>
          <w:p w:rsidR="00CC0D29" w:rsidRPr="00573CC5" w:rsidRDefault="00CC0D29" w:rsidP="00A85CB9">
            <w:pPr>
              <w:shd w:val="clear" w:color="auto" w:fill="FFFFFF"/>
              <w:jc w:val="center"/>
              <w:rPr>
                <w:rFonts w:hAnsi="Times New Roman" w:cs="Times New Roman"/>
                <w:b/>
                <w:bCs/>
                <w:sz w:val="22"/>
                <w:szCs w:val="22"/>
                <w:lang w:val="en-GB"/>
              </w:rPr>
            </w:pPr>
          </w:p>
        </w:tc>
        <w:tc>
          <w:tcPr>
            <w:tcW w:w="2441" w:type="dxa"/>
            <w:gridSpan w:val="8"/>
          </w:tcPr>
          <w:p w:rsidR="00CC0D29" w:rsidRPr="00573CC5" w:rsidRDefault="00CC0D29" w:rsidP="00A85CB9">
            <w:pPr>
              <w:shd w:val="clear" w:color="auto" w:fill="FFFFFF"/>
              <w:jc w:val="center"/>
              <w:rPr>
                <w:rFonts w:hAnsi="Times New Roman" w:cs="Times New Roman"/>
                <w:b/>
                <w:bCs/>
                <w:sz w:val="22"/>
                <w:szCs w:val="22"/>
                <w:lang w:val="en-GB"/>
              </w:rPr>
            </w:pPr>
            <w:r w:rsidRPr="00573CC5">
              <w:rPr>
                <w:rFonts w:hAnsi="Times New Roman" w:cs="Times New Roman"/>
                <w:b/>
                <w:bCs/>
                <w:sz w:val="22"/>
                <w:szCs w:val="22"/>
                <w:lang w:val="en-GB"/>
              </w:rPr>
              <w:t>Separate</w:t>
            </w:r>
          </w:p>
        </w:tc>
      </w:tr>
      <w:tr w:rsidR="00CC0D29" w:rsidRPr="00573CC5" w:rsidTr="00F81063">
        <w:trPr>
          <w:gridAfter w:val="2"/>
          <w:wAfter w:w="1627" w:type="dxa"/>
        </w:trPr>
        <w:tc>
          <w:tcPr>
            <w:tcW w:w="4473" w:type="dxa"/>
          </w:tcPr>
          <w:p w:rsidR="00CC0D29" w:rsidRPr="00573CC5" w:rsidRDefault="00CC0D29" w:rsidP="00A85CB9">
            <w:pPr>
              <w:shd w:val="clear" w:color="auto" w:fill="FFFFFF"/>
              <w:tabs>
                <w:tab w:val="left" w:pos="387"/>
              </w:tabs>
              <w:ind w:right="-198"/>
              <w:rPr>
                <w:rFonts w:hAnsi="Times New Roman" w:cs="Times New Roman"/>
                <w:sz w:val="22"/>
                <w:szCs w:val="22"/>
                <w:lang w:val="en-GB"/>
              </w:rPr>
            </w:pPr>
          </w:p>
        </w:tc>
        <w:tc>
          <w:tcPr>
            <w:tcW w:w="2537" w:type="dxa"/>
            <w:gridSpan w:val="5"/>
          </w:tcPr>
          <w:p w:rsidR="00CC0D29" w:rsidRPr="00573CC5" w:rsidRDefault="00CC0D29" w:rsidP="00A85CB9">
            <w:pPr>
              <w:shd w:val="clear" w:color="auto" w:fill="FFFFFF"/>
              <w:jc w:val="center"/>
              <w:rPr>
                <w:rFonts w:hAnsi="Times New Roman" w:cs="Times New Roman"/>
                <w:b/>
                <w:bCs/>
                <w:sz w:val="22"/>
                <w:szCs w:val="22"/>
                <w:lang w:val="en-GB"/>
              </w:rPr>
            </w:pPr>
            <w:r w:rsidRPr="00573CC5">
              <w:rPr>
                <w:rFonts w:hAnsi="Times New Roman" w:cs="Times New Roman"/>
                <w:b/>
                <w:bCs/>
                <w:sz w:val="22"/>
                <w:szCs w:val="22"/>
                <w:lang w:val="en-GB"/>
              </w:rPr>
              <w:t>financial statements</w:t>
            </w:r>
          </w:p>
        </w:tc>
        <w:tc>
          <w:tcPr>
            <w:tcW w:w="238" w:type="dxa"/>
            <w:gridSpan w:val="3"/>
          </w:tcPr>
          <w:p w:rsidR="00CC0D29" w:rsidRPr="00573CC5" w:rsidRDefault="00CC0D29" w:rsidP="00A85CB9">
            <w:pPr>
              <w:shd w:val="clear" w:color="auto" w:fill="FFFFFF"/>
              <w:jc w:val="center"/>
              <w:rPr>
                <w:rFonts w:hAnsi="Times New Roman" w:cs="Times New Roman"/>
                <w:b/>
                <w:bCs/>
                <w:sz w:val="22"/>
                <w:szCs w:val="22"/>
                <w:lang w:val="en-GB"/>
              </w:rPr>
            </w:pPr>
          </w:p>
        </w:tc>
        <w:tc>
          <w:tcPr>
            <w:tcW w:w="2441" w:type="dxa"/>
            <w:gridSpan w:val="8"/>
          </w:tcPr>
          <w:p w:rsidR="00CC0D29" w:rsidRPr="00573CC5" w:rsidRDefault="00CC0D29" w:rsidP="00A85CB9">
            <w:pPr>
              <w:shd w:val="clear" w:color="auto" w:fill="FFFFFF"/>
              <w:jc w:val="center"/>
              <w:rPr>
                <w:rFonts w:hAnsi="Times New Roman" w:cs="Times New Roman"/>
                <w:b/>
                <w:bCs/>
                <w:sz w:val="22"/>
                <w:szCs w:val="22"/>
                <w:lang w:val="en-GB"/>
              </w:rPr>
            </w:pPr>
            <w:r w:rsidRPr="00573CC5">
              <w:rPr>
                <w:rFonts w:hAnsi="Times New Roman" w:cs="Times New Roman"/>
                <w:b/>
                <w:bCs/>
                <w:sz w:val="22"/>
                <w:szCs w:val="22"/>
                <w:lang w:val="en-GB"/>
              </w:rPr>
              <w:t>financial statements</w:t>
            </w:r>
          </w:p>
        </w:tc>
      </w:tr>
      <w:tr w:rsidR="0047031F" w:rsidRPr="00573CC5" w:rsidTr="00F81063">
        <w:trPr>
          <w:gridAfter w:val="3"/>
          <w:wAfter w:w="1633" w:type="dxa"/>
        </w:trPr>
        <w:tc>
          <w:tcPr>
            <w:tcW w:w="4473" w:type="dxa"/>
          </w:tcPr>
          <w:p w:rsidR="007256A2" w:rsidRPr="00573CC5" w:rsidRDefault="007256A2" w:rsidP="00A85CB9">
            <w:pPr>
              <w:shd w:val="clear" w:color="auto" w:fill="FFFFFF"/>
              <w:tabs>
                <w:tab w:val="left" w:pos="387"/>
              </w:tabs>
              <w:ind w:right="-198"/>
              <w:rPr>
                <w:rFonts w:hAnsi="Times New Roman" w:cs="Times New Roman"/>
                <w:sz w:val="22"/>
                <w:szCs w:val="22"/>
                <w:lang w:val="en-GB"/>
              </w:rPr>
            </w:pPr>
          </w:p>
        </w:tc>
        <w:tc>
          <w:tcPr>
            <w:tcW w:w="1162" w:type="dxa"/>
          </w:tcPr>
          <w:p w:rsidR="007256A2" w:rsidRPr="00573CC5" w:rsidRDefault="005927A1" w:rsidP="00CA5A35">
            <w:pPr>
              <w:spacing w:line="240" w:lineRule="atLeast"/>
              <w:jc w:val="center"/>
              <w:rPr>
                <w:rFonts w:hAnsi="Times New Roman" w:cs="Times New Roman"/>
                <w:sz w:val="20"/>
                <w:szCs w:val="20"/>
                <w:lang w:val="en-GB"/>
              </w:rPr>
            </w:pPr>
            <w:r w:rsidRPr="00573CC5">
              <w:rPr>
                <w:rFonts w:hAnsi="Times New Roman" w:cs="Times New Roman"/>
                <w:sz w:val="20"/>
                <w:szCs w:val="20"/>
              </w:rPr>
              <w:t>3</w:t>
            </w:r>
            <w:r w:rsidR="00DB3B7F" w:rsidRPr="00573CC5">
              <w:rPr>
                <w:rFonts w:hAnsi="Times New Roman" w:cs="Times New Roman"/>
                <w:sz w:val="20"/>
                <w:szCs w:val="20"/>
              </w:rPr>
              <w:t>0 June</w:t>
            </w:r>
          </w:p>
        </w:tc>
        <w:tc>
          <w:tcPr>
            <w:tcW w:w="256" w:type="dxa"/>
            <w:gridSpan w:val="2"/>
          </w:tcPr>
          <w:p w:rsidR="007256A2" w:rsidRPr="00573CC5" w:rsidRDefault="007256A2" w:rsidP="00CA5A35">
            <w:pPr>
              <w:tabs>
                <w:tab w:val="decimal" w:pos="765"/>
              </w:tabs>
              <w:spacing w:line="240" w:lineRule="atLeast"/>
              <w:rPr>
                <w:rFonts w:hAnsi="Times New Roman" w:cs="Times New Roman"/>
                <w:sz w:val="20"/>
                <w:szCs w:val="20"/>
                <w:lang w:val="en-GB" w:bidi="ar-SA"/>
              </w:rPr>
            </w:pPr>
          </w:p>
        </w:tc>
        <w:tc>
          <w:tcPr>
            <w:tcW w:w="1128" w:type="dxa"/>
            <w:gridSpan w:val="3"/>
          </w:tcPr>
          <w:p w:rsidR="007256A2" w:rsidRPr="00573CC5" w:rsidRDefault="005927A1" w:rsidP="00CA5A35">
            <w:pPr>
              <w:spacing w:line="240" w:lineRule="atLeast"/>
              <w:ind w:left="-118" w:right="-108"/>
              <w:jc w:val="center"/>
              <w:rPr>
                <w:rFonts w:hAnsi="Times New Roman" w:cs="Times New Roman"/>
                <w:sz w:val="20"/>
                <w:szCs w:val="20"/>
                <w:lang w:val="en-GB" w:bidi="ar-SA"/>
              </w:rPr>
            </w:pPr>
            <w:r w:rsidRPr="00573CC5">
              <w:rPr>
                <w:rFonts w:hAnsi="Times New Roman" w:cs="Times New Roman"/>
                <w:sz w:val="20"/>
                <w:szCs w:val="20"/>
                <w:lang w:bidi="ar-SA"/>
              </w:rPr>
              <w:t>31</w:t>
            </w:r>
            <w:r w:rsidR="007256A2" w:rsidRPr="00573CC5">
              <w:rPr>
                <w:rFonts w:hAnsi="Times New Roman" w:cs="Times New Roman"/>
                <w:sz w:val="20"/>
                <w:szCs w:val="20"/>
                <w:lang w:val="en-GB" w:bidi="ar-SA"/>
              </w:rPr>
              <w:t xml:space="preserve"> December</w:t>
            </w:r>
          </w:p>
        </w:tc>
        <w:tc>
          <w:tcPr>
            <w:tcW w:w="238" w:type="dxa"/>
            <w:gridSpan w:val="3"/>
          </w:tcPr>
          <w:p w:rsidR="007256A2" w:rsidRPr="00573CC5" w:rsidRDefault="007256A2" w:rsidP="00CA5A35">
            <w:pPr>
              <w:tabs>
                <w:tab w:val="decimal" w:pos="765"/>
              </w:tabs>
              <w:spacing w:line="240" w:lineRule="atLeast"/>
              <w:rPr>
                <w:rFonts w:hAnsi="Times New Roman" w:cs="Times New Roman"/>
                <w:sz w:val="20"/>
                <w:szCs w:val="20"/>
                <w:cs/>
                <w:lang w:val="en-GB"/>
              </w:rPr>
            </w:pPr>
          </w:p>
        </w:tc>
        <w:tc>
          <w:tcPr>
            <w:tcW w:w="1132" w:type="dxa"/>
            <w:gridSpan w:val="2"/>
          </w:tcPr>
          <w:p w:rsidR="007256A2" w:rsidRPr="00573CC5" w:rsidRDefault="005927A1" w:rsidP="00CA5A35">
            <w:pPr>
              <w:spacing w:line="240" w:lineRule="atLeast"/>
              <w:jc w:val="center"/>
              <w:rPr>
                <w:rFonts w:hAnsi="Times New Roman" w:cs="Times New Roman"/>
                <w:sz w:val="20"/>
                <w:szCs w:val="20"/>
                <w:lang w:val="en-GB"/>
              </w:rPr>
            </w:pPr>
            <w:r w:rsidRPr="00573CC5">
              <w:rPr>
                <w:rFonts w:hAnsi="Times New Roman" w:cs="Times New Roman"/>
                <w:sz w:val="20"/>
                <w:szCs w:val="20"/>
              </w:rPr>
              <w:t>3</w:t>
            </w:r>
            <w:r w:rsidR="00DB3B7F" w:rsidRPr="00573CC5">
              <w:rPr>
                <w:rFonts w:hAnsi="Times New Roman" w:cs="Times New Roman"/>
                <w:sz w:val="20"/>
                <w:szCs w:val="20"/>
              </w:rPr>
              <w:t>0 June</w:t>
            </w:r>
          </w:p>
        </w:tc>
        <w:tc>
          <w:tcPr>
            <w:tcW w:w="243" w:type="dxa"/>
            <w:gridSpan w:val="2"/>
          </w:tcPr>
          <w:p w:rsidR="007256A2" w:rsidRPr="00573CC5" w:rsidRDefault="007256A2" w:rsidP="00CA5A35">
            <w:pPr>
              <w:tabs>
                <w:tab w:val="decimal" w:pos="765"/>
              </w:tabs>
              <w:spacing w:line="240" w:lineRule="atLeast"/>
              <w:rPr>
                <w:rFonts w:hAnsi="Times New Roman" w:cs="Times New Roman"/>
                <w:sz w:val="20"/>
                <w:szCs w:val="20"/>
                <w:lang w:val="en-GB" w:bidi="ar-SA"/>
              </w:rPr>
            </w:pPr>
          </w:p>
        </w:tc>
        <w:tc>
          <w:tcPr>
            <w:tcW w:w="1051" w:type="dxa"/>
            <w:gridSpan w:val="2"/>
          </w:tcPr>
          <w:p w:rsidR="007256A2" w:rsidRPr="00573CC5" w:rsidRDefault="005927A1" w:rsidP="00CA5A35">
            <w:pPr>
              <w:spacing w:line="240" w:lineRule="atLeast"/>
              <w:ind w:left="-127" w:right="-108"/>
              <w:jc w:val="center"/>
              <w:rPr>
                <w:rFonts w:hAnsi="Times New Roman" w:cs="Times New Roman"/>
                <w:sz w:val="20"/>
                <w:szCs w:val="20"/>
                <w:lang w:val="en-GB" w:bidi="ar-SA"/>
              </w:rPr>
            </w:pPr>
            <w:r w:rsidRPr="00573CC5">
              <w:rPr>
                <w:rFonts w:hAnsi="Times New Roman" w:cs="Times New Roman"/>
                <w:sz w:val="20"/>
                <w:szCs w:val="20"/>
                <w:lang w:bidi="ar-SA"/>
              </w:rPr>
              <w:t>31</w:t>
            </w:r>
            <w:r w:rsidR="007256A2" w:rsidRPr="00573CC5">
              <w:rPr>
                <w:rFonts w:hAnsi="Times New Roman" w:cs="Times New Roman"/>
                <w:sz w:val="20"/>
                <w:szCs w:val="20"/>
                <w:lang w:val="en-GB" w:bidi="ar-SA"/>
              </w:rPr>
              <w:t xml:space="preserve"> December</w:t>
            </w:r>
          </w:p>
        </w:tc>
      </w:tr>
      <w:tr w:rsidR="0047031F" w:rsidRPr="00573CC5" w:rsidTr="00F81063">
        <w:trPr>
          <w:gridAfter w:val="3"/>
          <w:wAfter w:w="1633" w:type="dxa"/>
        </w:trPr>
        <w:tc>
          <w:tcPr>
            <w:tcW w:w="4473" w:type="dxa"/>
          </w:tcPr>
          <w:p w:rsidR="007256A2" w:rsidRPr="00573CC5" w:rsidRDefault="007256A2" w:rsidP="00A85CB9">
            <w:pPr>
              <w:shd w:val="clear" w:color="auto" w:fill="FFFFFF"/>
              <w:tabs>
                <w:tab w:val="left" w:pos="387"/>
              </w:tabs>
              <w:ind w:right="-198"/>
              <w:rPr>
                <w:rFonts w:hAnsi="Times New Roman" w:cs="Times New Roman"/>
                <w:sz w:val="22"/>
                <w:szCs w:val="22"/>
                <w:lang w:val="en-GB"/>
              </w:rPr>
            </w:pPr>
          </w:p>
        </w:tc>
        <w:tc>
          <w:tcPr>
            <w:tcW w:w="1162" w:type="dxa"/>
          </w:tcPr>
          <w:p w:rsidR="007256A2" w:rsidRPr="00573CC5" w:rsidRDefault="005927A1" w:rsidP="00CA5A35">
            <w:pPr>
              <w:spacing w:line="240" w:lineRule="atLeast"/>
              <w:jc w:val="center"/>
              <w:rPr>
                <w:rFonts w:hAnsi="Times New Roman" w:cs="Times New Roman"/>
                <w:sz w:val="20"/>
                <w:szCs w:val="20"/>
              </w:rPr>
            </w:pPr>
            <w:r w:rsidRPr="00573CC5">
              <w:rPr>
                <w:rFonts w:hAnsi="Times New Roman" w:cs="Times New Roman"/>
                <w:sz w:val="20"/>
                <w:szCs w:val="20"/>
              </w:rPr>
              <w:t>201</w:t>
            </w:r>
            <w:r w:rsidR="008C643E" w:rsidRPr="00573CC5">
              <w:rPr>
                <w:rFonts w:hAnsi="Times New Roman" w:cs="Times New Roman"/>
                <w:sz w:val="20"/>
                <w:szCs w:val="20"/>
              </w:rPr>
              <w:t>9</w:t>
            </w:r>
          </w:p>
        </w:tc>
        <w:tc>
          <w:tcPr>
            <w:tcW w:w="256" w:type="dxa"/>
            <w:gridSpan w:val="2"/>
          </w:tcPr>
          <w:p w:rsidR="007256A2" w:rsidRPr="00573CC5" w:rsidRDefault="007256A2" w:rsidP="00CA5A35">
            <w:pPr>
              <w:tabs>
                <w:tab w:val="decimal" w:pos="765"/>
              </w:tabs>
              <w:spacing w:line="240" w:lineRule="atLeast"/>
              <w:rPr>
                <w:rFonts w:hAnsi="Times New Roman" w:cs="Times New Roman"/>
                <w:sz w:val="20"/>
                <w:szCs w:val="20"/>
                <w:lang w:val="en-GB" w:bidi="ar-SA"/>
              </w:rPr>
            </w:pPr>
          </w:p>
        </w:tc>
        <w:tc>
          <w:tcPr>
            <w:tcW w:w="1128" w:type="dxa"/>
            <w:gridSpan w:val="3"/>
          </w:tcPr>
          <w:p w:rsidR="007256A2" w:rsidRPr="00573CC5" w:rsidRDefault="005927A1" w:rsidP="00CA5A35">
            <w:pPr>
              <w:spacing w:line="240" w:lineRule="atLeast"/>
              <w:jc w:val="center"/>
              <w:rPr>
                <w:rFonts w:hAnsi="Times New Roman" w:cs="Times New Roman"/>
                <w:sz w:val="20"/>
                <w:szCs w:val="20"/>
                <w:lang w:val="en-GB" w:bidi="ar-SA"/>
              </w:rPr>
            </w:pPr>
            <w:r w:rsidRPr="00573CC5">
              <w:rPr>
                <w:rFonts w:hAnsi="Times New Roman" w:cs="Times New Roman"/>
                <w:sz w:val="20"/>
                <w:szCs w:val="20"/>
                <w:lang w:bidi="ar-SA"/>
              </w:rPr>
              <w:t>201</w:t>
            </w:r>
            <w:r w:rsidR="008C643E" w:rsidRPr="00573CC5">
              <w:rPr>
                <w:rFonts w:hAnsi="Times New Roman" w:cs="Times New Roman"/>
                <w:sz w:val="20"/>
                <w:szCs w:val="20"/>
                <w:lang w:bidi="ar-SA"/>
              </w:rPr>
              <w:t>8</w:t>
            </w:r>
          </w:p>
        </w:tc>
        <w:tc>
          <w:tcPr>
            <w:tcW w:w="238" w:type="dxa"/>
            <w:gridSpan w:val="3"/>
          </w:tcPr>
          <w:p w:rsidR="007256A2" w:rsidRPr="00573CC5" w:rsidRDefault="007256A2" w:rsidP="00CA5A35">
            <w:pPr>
              <w:tabs>
                <w:tab w:val="decimal" w:pos="765"/>
              </w:tabs>
              <w:spacing w:line="240" w:lineRule="atLeast"/>
              <w:rPr>
                <w:rFonts w:hAnsi="Times New Roman" w:cs="Times New Roman"/>
                <w:sz w:val="20"/>
                <w:szCs w:val="20"/>
                <w:cs/>
                <w:lang w:val="en-GB"/>
              </w:rPr>
            </w:pPr>
          </w:p>
        </w:tc>
        <w:tc>
          <w:tcPr>
            <w:tcW w:w="1132" w:type="dxa"/>
            <w:gridSpan w:val="2"/>
          </w:tcPr>
          <w:p w:rsidR="007256A2" w:rsidRPr="00573CC5" w:rsidRDefault="005927A1" w:rsidP="00CA5A35">
            <w:pPr>
              <w:spacing w:line="240" w:lineRule="atLeast"/>
              <w:jc w:val="center"/>
              <w:rPr>
                <w:rFonts w:hAnsi="Times New Roman" w:cs="Times New Roman"/>
                <w:sz w:val="20"/>
                <w:szCs w:val="20"/>
                <w:lang w:val="en-GB"/>
              </w:rPr>
            </w:pPr>
            <w:r w:rsidRPr="00573CC5">
              <w:rPr>
                <w:rFonts w:hAnsi="Times New Roman" w:cs="Times New Roman"/>
                <w:sz w:val="20"/>
                <w:szCs w:val="20"/>
              </w:rPr>
              <w:t>201</w:t>
            </w:r>
            <w:r w:rsidR="008C643E" w:rsidRPr="00573CC5">
              <w:rPr>
                <w:rFonts w:hAnsi="Times New Roman" w:cs="Times New Roman"/>
                <w:sz w:val="20"/>
                <w:szCs w:val="20"/>
              </w:rPr>
              <w:t>9</w:t>
            </w:r>
          </w:p>
        </w:tc>
        <w:tc>
          <w:tcPr>
            <w:tcW w:w="243" w:type="dxa"/>
            <w:gridSpan w:val="2"/>
          </w:tcPr>
          <w:p w:rsidR="007256A2" w:rsidRPr="00573CC5" w:rsidRDefault="007256A2" w:rsidP="00CA5A35">
            <w:pPr>
              <w:tabs>
                <w:tab w:val="decimal" w:pos="765"/>
              </w:tabs>
              <w:spacing w:line="240" w:lineRule="atLeast"/>
              <w:rPr>
                <w:rFonts w:hAnsi="Times New Roman" w:cs="Times New Roman"/>
                <w:sz w:val="20"/>
                <w:szCs w:val="20"/>
                <w:lang w:val="en-GB" w:bidi="ar-SA"/>
              </w:rPr>
            </w:pPr>
          </w:p>
        </w:tc>
        <w:tc>
          <w:tcPr>
            <w:tcW w:w="1051" w:type="dxa"/>
            <w:gridSpan w:val="2"/>
          </w:tcPr>
          <w:p w:rsidR="007256A2" w:rsidRPr="00573CC5" w:rsidRDefault="005927A1" w:rsidP="00CA5A35">
            <w:pPr>
              <w:spacing w:line="240" w:lineRule="atLeast"/>
              <w:jc w:val="center"/>
              <w:rPr>
                <w:rFonts w:hAnsi="Times New Roman" w:cs="Times New Roman"/>
                <w:sz w:val="20"/>
                <w:szCs w:val="20"/>
                <w:lang w:bidi="ar-SA"/>
              </w:rPr>
            </w:pPr>
            <w:r w:rsidRPr="00573CC5">
              <w:rPr>
                <w:rFonts w:hAnsi="Times New Roman" w:cs="Times New Roman"/>
                <w:sz w:val="20"/>
                <w:szCs w:val="20"/>
                <w:lang w:bidi="ar-SA"/>
              </w:rPr>
              <w:t>201</w:t>
            </w:r>
            <w:r w:rsidR="008C643E" w:rsidRPr="00573CC5">
              <w:rPr>
                <w:rFonts w:hAnsi="Times New Roman" w:cs="Times New Roman"/>
                <w:sz w:val="20"/>
                <w:szCs w:val="20"/>
                <w:lang w:bidi="ar-SA"/>
              </w:rPr>
              <w:t>8</w:t>
            </w:r>
          </w:p>
        </w:tc>
      </w:tr>
      <w:tr w:rsidR="0047031F" w:rsidRPr="00573CC5" w:rsidTr="00F81063">
        <w:trPr>
          <w:gridAfter w:val="3"/>
          <w:wAfter w:w="1633" w:type="dxa"/>
        </w:trPr>
        <w:tc>
          <w:tcPr>
            <w:tcW w:w="4473" w:type="dxa"/>
          </w:tcPr>
          <w:p w:rsidR="007256A2" w:rsidRPr="00573CC5" w:rsidRDefault="007256A2" w:rsidP="00A85CB9">
            <w:pPr>
              <w:shd w:val="clear" w:color="auto" w:fill="FFFFFF"/>
              <w:tabs>
                <w:tab w:val="left" w:pos="387"/>
              </w:tabs>
              <w:ind w:right="-198"/>
              <w:rPr>
                <w:rFonts w:hAnsi="Times New Roman" w:cs="Times New Roman"/>
                <w:sz w:val="22"/>
                <w:szCs w:val="22"/>
                <w:lang w:val="en-GB"/>
              </w:rPr>
            </w:pPr>
          </w:p>
        </w:tc>
        <w:tc>
          <w:tcPr>
            <w:tcW w:w="1162" w:type="dxa"/>
          </w:tcPr>
          <w:p w:rsidR="007256A2" w:rsidRPr="00573CC5" w:rsidRDefault="007256A2" w:rsidP="00CA5A35">
            <w:pPr>
              <w:jc w:val="center"/>
              <w:rPr>
                <w:rFonts w:eastAsia="Times New Roman" w:hAnsi="Times New Roman" w:cs="Times New Roman"/>
                <w:sz w:val="20"/>
                <w:szCs w:val="20"/>
              </w:rPr>
            </w:pPr>
            <w:r w:rsidRPr="00573CC5">
              <w:rPr>
                <w:rFonts w:eastAsia="Times New Roman" w:hAnsi="Times New Roman" w:cs="Times New Roman"/>
                <w:sz w:val="20"/>
                <w:szCs w:val="20"/>
              </w:rPr>
              <w:t>(Unaudited</w:t>
            </w:r>
          </w:p>
          <w:p w:rsidR="007256A2" w:rsidRPr="00573CC5" w:rsidRDefault="007256A2" w:rsidP="00CA5A35">
            <w:pPr>
              <w:spacing w:line="240" w:lineRule="atLeast"/>
              <w:ind w:left="-90" w:right="-88"/>
              <w:jc w:val="center"/>
              <w:rPr>
                <w:rFonts w:hAnsi="Times New Roman" w:cs="Times New Roman"/>
                <w:sz w:val="20"/>
                <w:szCs w:val="20"/>
                <w:lang w:val="en-GB"/>
              </w:rPr>
            </w:pPr>
            <w:r w:rsidRPr="00573CC5">
              <w:rPr>
                <w:rFonts w:eastAsia="Times New Roman" w:hAnsi="Times New Roman" w:cs="Times New Roman"/>
                <w:sz w:val="20"/>
                <w:szCs w:val="20"/>
              </w:rPr>
              <w:t>but reviewed)</w:t>
            </w:r>
          </w:p>
        </w:tc>
        <w:tc>
          <w:tcPr>
            <w:tcW w:w="256" w:type="dxa"/>
            <w:gridSpan w:val="2"/>
          </w:tcPr>
          <w:p w:rsidR="007256A2" w:rsidRPr="00573CC5" w:rsidRDefault="007256A2" w:rsidP="00CA5A35">
            <w:pPr>
              <w:tabs>
                <w:tab w:val="decimal" w:pos="765"/>
              </w:tabs>
              <w:spacing w:line="240" w:lineRule="atLeast"/>
              <w:ind w:left="-90" w:right="-88"/>
              <w:rPr>
                <w:rFonts w:hAnsi="Times New Roman" w:cs="Times New Roman"/>
                <w:sz w:val="20"/>
                <w:szCs w:val="20"/>
                <w:lang w:val="en-GB" w:bidi="ar-SA"/>
              </w:rPr>
            </w:pPr>
          </w:p>
        </w:tc>
        <w:tc>
          <w:tcPr>
            <w:tcW w:w="1128" w:type="dxa"/>
            <w:gridSpan w:val="3"/>
          </w:tcPr>
          <w:p w:rsidR="007256A2" w:rsidRPr="00573CC5" w:rsidRDefault="007256A2" w:rsidP="00CA5A35">
            <w:pPr>
              <w:jc w:val="center"/>
              <w:rPr>
                <w:rFonts w:hAnsi="Times New Roman" w:cs="Times New Roman"/>
                <w:sz w:val="20"/>
                <w:szCs w:val="20"/>
              </w:rPr>
            </w:pPr>
            <w:r w:rsidRPr="00573CC5">
              <w:rPr>
                <w:rFonts w:hAnsi="Times New Roman" w:cs="Times New Roman"/>
                <w:sz w:val="20"/>
                <w:szCs w:val="20"/>
              </w:rPr>
              <w:t>(Audited)</w:t>
            </w:r>
          </w:p>
          <w:p w:rsidR="007256A2" w:rsidRPr="00573CC5" w:rsidRDefault="007256A2" w:rsidP="00CA5A35">
            <w:pPr>
              <w:spacing w:line="240" w:lineRule="atLeast"/>
              <w:ind w:left="-90" w:right="-88"/>
              <w:jc w:val="center"/>
              <w:rPr>
                <w:rFonts w:hAnsi="Times New Roman" w:cs="Times New Roman"/>
                <w:sz w:val="20"/>
                <w:szCs w:val="20"/>
                <w:lang w:val="en-GB" w:bidi="ar-SA"/>
              </w:rPr>
            </w:pPr>
          </w:p>
        </w:tc>
        <w:tc>
          <w:tcPr>
            <w:tcW w:w="238" w:type="dxa"/>
            <w:gridSpan w:val="3"/>
          </w:tcPr>
          <w:p w:rsidR="007256A2" w:rsidRPr="00573CC5" w:rsidRDefault="007256A2" w:rsidP="00CA5A35">
            <w:pPr>
              <w:tabs>
                <w:tab w:val="decimal" w:pos="765"/>
              </w:tabs>
              <w:spacing w:line="240" w:lineRule="atLeast"/>
              <w:rPr>
                <w:rFonts w:hAnsi="Times New Roman" w:cs="Times New Roman"/>
                <w:sz w:val="20"/>
                <w:szCs w:val="20"/>
                <w:cs/>
                <w:lang w:val="en-GB"/>
              </w:rPr>
            </w:pPr>
          </w:p>
        </w:tc>
        <w:tc>
          <w:tcPr>
            <w:tcW w:w="1132" w:type="dxa"/>
            <w:gridSpan w:val="2"/>
          </w:tcPr>
          <w:p w:rsidR="007256A2" w:rsidRPr="00573CC5" w:rsidRDefault="007256A2" w:rsidP="00CA5A35">
            <w:pPr>
              <w:jc w:val="center"/>
              <w:rPr>
                <w:rFonts w:eastAsia="Times New Roman" w:hAnsi="Times New Roman" w:cs="Times New Roman"/>
                <w:sz w:val="20"/>
                <w:szCs w:val="20"/>
              </w:rPr>
            </w:pPr>
            <w:r w:rsidRPr="00573CC5">
              <w:rPr>
                <w:rFonts w:eastAsia="Times New Roman" w:hAnsi="Times New Roman" w:cs="Times New Roman"/>
                <w:sz w:val="20"/>
                <w:szCs w:val="20"/>
              </w:rPr>
              <w:t>(Unaudited</w:t>
            </w:r>
          </w:p>
          <w:p w:rsidR="007256A2" w:rsidRPr="00573CC5" w:rsidRDefault="007256A2" w:rsidP="00CA5A35">
            <w:pPr>
              <w:spacing w:line="240" w:lineRule="atLeast"/>
              <w:ind w:left="-90" w:right="-88"/>
              <w:jc w:val="center"/>
              <w:rPr>
                <w:rFonts w:hAnsi="Times New Roman" w:cs="Times New Roman"/>
                <w:sz w:val="20"/>
                <w:szCs w:val="20"/>
                <w:lang w:val="en-GB"/>
              </w:rPr>
            </w:pPr>
            <w:r w:rsidRPr="00573CC5">
              <w:rPr>
                <w:rFonts w:eastAsia="Times New Roman" w:hAnsi="Times New Roman" w:cs="Times New Roman"/>
                <w:sz w:val="20"/>
                <w:szCs w:val="20"/>
              </w:rPr>
              <w:t>but reviewed)</w:t>
            </w:r>
          </w:p>
        </w:tc>
        <w:tc>
          <w:tcPr>
            <w:tcW w:w="243" w:type="dxa"/>
            <w:gridSpan w:val="2"/>
          </w:tcPr>
          <w:p w:rsidR="007256A2" w:rsidRPr="00573CC5" w:rsidRDefault="007256A2" w:rsidP="00CA5A35">
            <w:pPr>
              <w:tabs>
                <w:tab w:val="decimal" w:pos="765"/>
              </w:tabs>
              <w:spacing w:line="240" w:lineRule="atLeast"/>
              <w:ind w:left="-90" w:right="-88"/>
              <w:rPr>
                <w:rFonts w:hAnsi="Times New Roman" w:cs="Times New Roman"/>
                <w:sz w:val="20"/>
                <w:szCs w:val="20"/>
                <w:lang w:val="en-GB" w:bidi="ar-SA"/>
              </w:rPr>
            </w:pPr>
          </w:p>
        </w:tc>
        <w:tc>
          <w:tcPr>
            <w:tcW w:w="1051" w:type="dxa"/>
            <w:gridSpan w:val="2"/>
          </w:tcPr>
          <w:p w:rsidR="007256A2" w:rsidRPr="00573CC5" w:rsidRDefault="007256A2" w:rsidP="00CA5A35">
            <w:pPr>
              <w:jc w:val="center"/>
              <w:rPr>
                <w:rFonts w:hAnsi="Times New Roman" w:cs="Times New Roman"/>
                <w:sz w:val="20"/>
                <w:szCs w:val="20"/>
              </w:rPr>
            </w:pPr>
            <w:r w:rsidRPr="00573CC5">
              <w:rPr>
                <w:rFonts w:hAnsi="Times New Roman" w:cs="Times New Roman"/>
                <w:sz w:val="20"/>
                <w:szCs w:val="20"/>
              </w:rPr>
              <w:t>(Audited)</w:t>
            </w:r>
          </w:p>
          <w:p w:rsidR="007256A2" w:rsidRPr="00573CC5" w:rsidRDefault="007256A2" w:rsidP="00CA5A35">
            <w:pPr>
              <w:spacing w:line="240" w:lineRule="atLeast"/>
              <w:ind w:left="-90" w:right="-88"/>
              <w:jc w:val="center"/>
              <w:rPr>
                <w:rFonts w:hAnsi="Times New Roman" w:cs="Times New Roman"/>
                <w:sz w:val="20"/>
                <w:szCs w:val="20"/>
                <w:lang w:val="en-GB" w:bidi="ar-SA"/>
              </w:rPr>
            </w:pPr>
          </w:p>
        </w:tc>
      </w:tr>
      <w:tr w:rsidR="009828DE" w:rsidRPr="00573CC5" w:rsidTr="00F81063">
        <w:trPr>
          <w:gridAfter w:val="3"/>
          <w:wAfter w:w="1634" w:type="dxa"/>
        </w:trPr>
        <w:tc>
          <w:tcPr>
            <w:tcW w:w="4473" w:type="dxa"/>
          </w:tcPr>
          <w:p w:rsidR="009828DE" w:rsidRPr="00573CC5" w:rsidRDefault="009828DE" w:rsidP="00A85CB9">
            <w:pPr>
              <w:shd w:val="clear" w:color="auto" w:fill="FFFFFF"/>
              <w:tabs>
                <w:tab w:val="left" w:pos="387"/>
              </w:tabs>
              <w:ind w:right="-198"/>
              <w:rPr>
                <w:rFonts w:hAnsi="Times New Roman" w:cs="Times New Roman"/>
                <w:sz w:val="22"/>
                <w:szCs w:val="22"/>
                <w:cs/>
                <w:lang w:val="en-GB"/>
              </w:rPr>
            </w:pPr>
          </w:p>
        </w:tc>
        <w:tc>
          <w:tcPr>
            <w:tcW w:w="5209" w:type="dxa"/>
            <w:gridSpan w:val="15"/>
          </w:tcPr>
          <w:p w:rsidR="009828DE" w:rsidRPr="00573CC5" w:rsidRDefault="009828DE" w:rsidP="00A85CB9">
            <w:pPr>
              <w:shd w:val="clear" w:color="auto" w:fill="FFFFFF"/>
              <w:jc w:val="center"/>
              <w:rPr>
                <w:rFonts w:hAnsi="Times New Roman" w:cs="Times New Roman"/>
                <w:sz w:val="22"/>
                <w:szCs w:val="22"/>
                <w:lang w:val="en-GB"/>
              </w:rPr>
            </w:pPr>
            <w:r w:rsidRPr="00573CC5">
              <w:rPr>
                <w:rFonts w:hAnsi="Times New Roman" w:cs="Times New Roman"/>
                <w:sz w:val="22"/>
                <w:szCs w:val="22"/>
                <w:lang w:val="en-GB"/>
              </w:rPr>
              <w:t>(in million Baht)</w:t>
            </w:r>
          </w:p>
        </w:tc>
      </w:tr>
      <w:tr w:rsidR="009828DE" w:rsidRPr="00573CC5" w:rsidTr="00F81063">
        <w:trPr>
          <w:gridAfter w:val="3"/>
          <w:wAfter w:w="1634" w:type="dxa"/>
        </w:trPr>
        <w:tc>
          <w:tcPr>
            <w:tcW w:w="4473" w:type="dxa"/>
          </w:tcPr>
          <w:p w:rsidR="009828DE" w:rsidRPr="00573CC5" w:rsidRDefault="009828DE" w:rsidP="00A85CB9">
            <w:pPr>
              <w:shd w:val="clear" w:color="auto" w:fill="FFFFFF"/>
              <w:jc w:val="both"/>
              <w:rPr>
                <w:rFonts w:hAnsi="Times New Roman" w:cs="Times New Roman"/>
                <w:sz w:val="22"/>
                <w:szCs w:val="22"/>
                <w:cs/>
                <w:lang w:val="en-GB"/>
              </w:rPr>
            </w:pPr>
          </w:p>
        </w:tc>
        <w:tc>
          <w:tcPr>
            <w:tcW w:w="5209" w:type="dxa"/>
            <w:gridSpan w:val="15"/>
          </w:tcPr>
          <w:p w:rsidR="009828DE" w:rsidRPr="00573CC5" w:rsidRDefault="009828DE" w:rsidP="00A85CB9">
            <w:pPr>
              <w:shd w:val="clear" w:color="auto" w:fill="FFFFFF"/>
              <w:jc w:val="both"/>
              <w:rPr>
                <w:rFonts w:hAnsi="Times New Roman" w:cs="Times New Roman"/>
                <w:sz w:val="22"/>
                <w:szCs w:val="22"/>
                <w:lang w:val="en-GB"/>
              </w:rPr>
            </w:pPr>
          </w:p>
        </w:tc>
      </w:tr>
      <w:tr w:rsidR="0047031F" w:rsidRPr="00573CC5" w:rsidTr="00F81063">
        <w:trPr>
          <w:gridAfter w:val="3"/>
          <w:wAfter w:w="1633" w:type="dxa"/>
        </w:trPr>
        <w:tc>
          <w:tcPr>
            <w:tcW w:w="4473" w:type="dxa"/>
          </w:tcPr>
          <w:p w:rsidR="007256A2" w:rsidRPr="00573CC5" w:rsidRDefault="007256A2" w:rsidP="00A85CB9">
            <w:pPr>
              <w:shd w:val="clear" w:color="auto" w:fill="FFFFFF"/>
              <w:jc w:val="both"/>
              <w:rPr>
                <w:rFonts w:hAnsi="Times New Roman" w:cs="Times New Roman"/>
                <w:sz w:val="22"/>
                <w:szCs w:val="22"/>
                <w:cs/>
                <w:lang w:val="en-GB"/>
              </w:rPr>
            </w:pPr>
            <w:r w:rsidRPr="00573CC5">
              <w:rPr>
                <w:rFonts w:hAnsi="Times New Roman" w:cs="Times New Roman"/>
                <w:sz w:val="22"/>
                <w:szCs w:val="22"/>
                <w:lang w:val="en-GB"/>
              </w:rPr>
              <w:t>Balance - beginning of the year</w:t>
            </w:r>
          </w:p>
        </w:tc>
        <w:tc>
          <w:tcPr>
            <w:tcW w:w="1162" w:type="dxa"/>
          </w:tcPr>
          <w:p w:rsidR="007256A2" w:rsidRPr="00573CC5" w:rsidRDefault="00397371" w:rsidP="00A85CB9">
            <w:pPr>
              <w:pStyle w:val="acctfourfigures"/>
              <w:shd w:val="clear" w:color="auto" w:fill="FFFFFF"/>
              <w:tabs>
                <w:tab w:val="clear" w:pos="765"/>
                <w:tab w:val="decimal" w:pos="855"/>
              </w:tabs>
              <w:spacing w:line="240" w:lineRule="auto"/>
              <w:rPr>
                <w:rFonts w:cs="Times New Roman"/>
                <w:szCs w:val="22"/>
                <w:lang w:bidi="th-TH"/>
              </w:rPr>
            </w:pPr>
            <w:r w:rsidRPr="00573CC5">
              <w:rPr>
                <w:rFonts w:cs="Times New Roman"/>
                <w:szCs w:val="22"/>
                <w:lang w:bidi="th-TH"/>
              </w:rPr>
              <w:t>659</w:t>
            </w:r>
          </w:p>
        </w:tc>
        <w:tc>
          <w:tcPr>
            <w:tcW w:w="256" w:type="dxa"/>
            <w:gridSpan w:val="2"/>
          </w:tcPr>
          <w:p w:rsidR="007256A2" w:rsidRPr="00573CC5" w:rsidRDefault="007256A2" w:rsidP="00A85CB9">
            <w:pPr>
              <w:shd w:val="clear" w:color="auto" w:fill="FFFFFF"/>
              <w:tabs>
                <w:tab w:val="decimal" w:pos="855"/>
              </w:tabs>
              <w:ind w:left="-126" w:right="-153"/>
              <w:rPr>
                <w:rFonts w:hAnsi="Times New Roman" w:cs="Times New Roman"/>
                <w:sz w:val="22"/>
                <w:szCs w:val="22"/>
                <w:lang w:val="en-GB"/>
              </w:rPr>
            </w:pPr>
          </w:p>
        </w:tc>
        <w:tc>
          <w:tcPr>
            <w:tcW w:w="1128" w:type="dxa"/>
            <w:gridSpan w:val="3"/>
          </w:tcPr>
          <w:p w:rsidR="007256A2" w:rsidRPr="00573CC5" w:rsidRDefault="008C643E" w:rsidP="00CA5A35">
            <w:pPr>
              <w:pStyle w:val="acctfourfigures"/>
              <w:shd w:val="clear" w:color="auto" w:fill="FFFFFF"/>
              <w:tabs>
                <w:tab w:val="clear" w:pos="765"/>
                <w:tab w:val="decimal" w:pos="855"/>
              </w:tabs>
              <w:spacing w:line="240" w:lineRule="auto"/>
              <w:rPr>
                <w:rFonts w:cs="Times New Roman"/>
                <w:szCs w:val="22"/>
              </w:rPr>
            </w:pPr>
            <w:r w:rsidRPr="00573CC5">
              <w:rPr>
                <w:rFonts w:cs="Times New Roman"/>
                <w:szCs w:val="22"/>
                <w:lang w:val="en-US"/>
              </w:rPr>
              <w:t>683</w:t>
            </w:r>
          </w:p>
        </w:tc>
        <w:tc>
          <w:tcPr>
            <w:tcW w:w="238" w:type="dxa"/>
            <w:gridSpan w:val="3"/>
          </w:tcPr>
          <w:p w:rsidR="007256A2" w:rsidRPr="00573CC5" w:rsidRDefault="007256A2" w:rsidP="00CA5A35">
            <w:pPr>
              <w:shd w:val="clear" w:color="auto" w:fill="FFFFFF"/>
              <w:tabs>
                <w:tab w:val="decimal" w:pos="855"/>
              </w:tabs>
              <w:ind w:left="-126" w:right="-153"/>
              <w:rPr>
                <w:rFonts w:hAnsi="Times New Roman" w:cs="Times New Roman"/>
                <w:sz w:val="22"/>
                <w:szCs w:val="22"/>
                <w:lang w:val="en-GB"/>
              </w:rPr>
            </w:pPr>
          </w:p>
        </w:tc>
        <w:tc>
          <w:tcPr>
            <w:tcW w:w="1132" w:type="dxa"/>
            <w:gridSpan w:val="2"/>
          </w:tcPr>
          <w:p w:rsidR="007256A2" w:rsidRPr="00573CC5" w:rsidRDefault="0000552C" w:rsidP="00336903">
            <w:pPr>
              <w:pStyle w:val="acctfourfigures"/>
              <w:shd w:val="clear" w:color="auto" w:fill="FFFFFF"/>
              <w:tabs>
                <w:tab w:val="clear" w:pos="765"/>
                <w:tab w:val="decimal" w:pos="855"/>
              </w:tabs>
              <w:spacing w:line="240" w:lineRule="auto"/>
              <w:rPr>
                <w:rFonts w:cs="Times New Roman"/>
                <w:szCs w:val="22"/>
              </w:rPr>
            </w:pPr>
            <w:r w:rsidRPr="00573CC5">
              <w:rPr>
                <w:rFonts w:cs="Times New Roman"/>
                <w:szCs w:val="22"/>
              </w:rPr>
              <w:t>479</w:t>
            </w:r>
          </w:p>
        </w:tc>
        <w:tc>
          <w:tcPr>
            <w:tcW w:w="243" w:type="dxa"/>
            <w:gridSpan w:val="2"/>
          </w:tcPr>
          <w:p w:rsidR="007256A2" w:rsidRPr="00573CC5" w:rsidRDefault="007256A2" w:rsidP="00CA5A35">
            <w:pPr>
              <w:shd w:val="clear" w:color="auto" w:fill="FFFFFF"/>
              <w:tabs>
                <w:tab w:val="decimal" w:pos="855"/>
              </w:tabs>
              <w:ind w:left="-126" w:right="-153"/>
              <w:rPr>
                <w:rFonts w:hAnsi="Times New Roman" w:cs="Times New Roman"/>
                <w:sz w:val="22"/>
                <w:szCs w:val="22"/>
                <w:lang w:val="en-GB"/>
              </w:rPr>
            </w:pPr>
          </w:p>
        </w:tc>
        <w:tc>
          <w:tcPr>
            <w:tcW w:w="1051" w:type="dxa"/>
            <w:gridSpan w:val="2"/>
          </w:tcPr>
          <w:p w:rsidR="007256A2" w:rsidRPr="00573CC5" w:rsidRDefault="005927A1" w:rsidP="00CA5A35">
            <w:pPr>
              <w:pStyle w:val="acctfourfigures"/>
              <w:shd w:val="clear" w:color="auto" w:fill="FFFFFF"/>
              <w:tabs>
                <w:tab w:val="clear" w:pos="765"/>
                <w:tab w:val="decimal" w:pos="855"/>
              </w:tabs>
              <w:spacing w:line="240" w:lineRule="auto"/>
              <w:rPr>
                <w:rFonts w:cs="Times New Roman"/>
                <w:szCs w:val="22"/>
              </w:rPr>
            </w:pPr>
            <w:r w:rsidRPr="00573CC5">
              <w:rPr>
                <w:rFonts w:cs="Times New Roman"/>
                <w:szCs w:val="22"/>
                <w:lang w:val="en-US"/>
              </w:rPr>
              <w:t>4</w:t>
            </w:r>
            <w:r w:rsidR="008C643E" w:rsidRPr="00573CC5">
              <w:rPr>
                <w:rFonts w:cs="Times New Roman"/>
                <w:szCs w:val="22"/>
                <w:lang w:val="en-US"/>
              </w:rPr>
              <w:t>79</w:t>
            </w:r>
          </w:p>
        </w:tc>
      </w:tr>
      <w:tr w:rsidR="00554D4B" w:rsidRPr="00573CC5" w:rsidTr="00F81063">
        <w:trPr>
          <w:gridAfter w:val="3"/>
          <w:wAfter w:w="1633" w:type="dxa"/>
        </w:trPr>
        <w:tc>
          <w:tcPr>
            <w:tcW w:w="4473" w:type="dxa"/>
          </w:tcPr>
          <w:p w:rsidR="00554D4B" w:rsidRPr="00573CC5" w:rsidRDefault="00554D4B" w:rsidP="00554D4B">
            <w:pPr>
              <w:shd w:val="clear" w:color="auto" w:fill="FFFFFF"/>
              <w:ind w:left="271" w:hanging="271"/>
              <w:jc w:val="both"/>
              <w:rPr>
                <w:rFonts w:hAnsi="Times New Roman" w:cs="Times New Roman"/>
                <w:sz w:val="22"/>
                <w:szCs w:val="22"/>
                <w:lang w:val="en-GB"/>
              </w:rPr>
            </w:pPr>
            <w:r w:rsidRPr="00573CC5">
              <w:rPr>
                <w:rFonts w:hAnsi="Times New Roman" w:cs="Times New Roman"/>
                <w:sz w:val="22"/>
                <w:szCs w:val="22"/>
                <w:lang w:val="en-GB"/>
              </w:rPr>
              <w:t xml:space="preserve">Transfer from short - term loan from </w:t>
            </w:r>
          </w:p>
          <w:p w:rsidR="00554D4B" w:rsidRPr="00573CC5" w:rsidRDefault="00554D4B" w:rsidP="00554D4B">
            <w:pPr>
              <w:shd w:val="clear" w:color="auto" w:fill="FFFFFF"/>
              <w:ind w:left="154" w:firstLine="103"/>
              <w:jc w:val="both"/>
              <w:rPr>
                <w:rFonts w:hAnsi="Times New Roman" w:cs="Times New Roman"/>
                <w:sz w:val="22"/>
                <w:szCs w:val="22"/>
                <w:lang w:val="en-GB"/>
              </w:rPr>
            </w:pPr>
            <w:r w:rsidRPr="00573CC5">
              <w:rPr>
                <w:rFonts w:hAnsi="Times New Roman" w:cs="Times New Roman"/>
                <w:sz w:val="22"/>
                <w:szCs w:val="22"/>
                <w:lang w:val="en-GB"/>
              </w:rPr>
              <w:t>other parties</w:t>
            </w:r>
          </w:p>
        </w:tc>
        <w:tc>
          <w:tcPr>
            <w:tcW w:w="1162" w:type="dxa"/>
          </w:tcPr>
          <w:p w:rsidR="00554D4B" w:rsidRPr="00573CC5" w:rsidRDefault="00554D4B" w:rsidP="00554D4B">
            <w:pPr>
              <w:pStyle w:val="acctfourfigures"/>
              <w:shd w:val="clear" w:color="auto" w:fill="FFFFFF"/>
              <w:tabs>
                <w:tab w:val="clear" w:pos="765"/>
                <w:tab w:val="decimal" w:pos="855"/>
              </w:tabs>
              <w:spacing w:line="240" w:lineRule="auto"/>
              <w:rPr>
                <w:rFonts w:cs="Times New Roman"/>
                <w:szCs w:val="22"/>
              </w:rPr>
            </w:pPr>
          </w:p>
          <w:p w:rsidR="00554D4B" w:rsidRPr="00573CC5" w:rsidRDefault="00DF089C" w:rsidP="00554D4B">
            <w:pPr>
              <w:pStyle w:val="acctfourfigures"/>
              <w:shd w:val="clear" w:color="auto" w:fill="FFFFFF"/>
              <w:tabs>
                <w:tab w:val="clear" w:pos="765"/>
                <w:tab w:val="decimal" w:pos="855"/>
              </w:tabs>
              <w:spacing w:line="240" w:lineRule="auto"/>
              <w:rPr>
                <w:rFonts w:cs="Times New Roman"/>
                <w:szCs w:val="22"/>
              </w:rPr>
            </w:pPr>
            <w:r w:rsidRPr="00573CC5">
              <w:rPr>
                <w:rFonts w:cs="Times New Roman"/>
                <w:szCs w:val="22"/>
              </w:rPr>
              <w:t>107</w:t>
            </w:r>
          </w:p>
        </w:tc>
        <w:tc>
          <w:tcPr>
            <w:tcW w:w="256" w:type="dxa"/>
            <w:gridSpan w:val="2"/>
          </w:tcPr>
          <w:p w:rsidR="00554D4B" w:rsidRPr="00573CC5" w:rsidRDefault="00554D4B" w:rsidP="00554D4B">
            <w:pPr>
              <w:shd w:val="clear" w:color="auto" w:fill="FFFFFF"/>
              <w:tabs>
                <w:tab w:val="decimal" w:pos="855"/>
              </w:tabs>
              <w:ind w:left="-126" w:right="-153"/>
              <w:rPr>
                <w:rFonts w:hAnsi="Times New Roman" w:cs="Times New Roman"/>
                <w:sz w:val="22"/>
                <w:szCs w:val="22"/>
                <w:lang w:val="en-GB"/>
              </w:rPr>
            </w:pPr>
          </w:p>
        </w:tc>
        <w:tc>
          <w:tcPr>
            <w:tcW w:w="1128" w:type="dxa"/>
            <w:gridSpan w:val="3"/>
          </w:tcPr>
          <w:p w:rsidR="00554D4B" w:rsidRPr="00573CC5" w:rsidRDefault="00554D4B" w:rsidP="00554D4B">
            <w:pPr>
              <w:pStyle w:val="acctfourfigures"/>
              <w:shd w:val="clear" w:color="auto" w:fill="FFFFFF"/>
              <w:tabs>
                <w:tab w:val="clear" w:pos="765"/>
                <w:tab w:val="decimal" w:pos="855"/>
              </w:tabs>
              <w:spacing w:line="240" w:lineRule="auto"/>
              <w:rPr>
                <w:rFonts w:cs="Times New Roman"/>
                <w:szCs w:val="22"/>
                <w:lang w:val="en-US"/>
              </w:rPr>
            </w:pPr>
          </w:p>
          <w:p w:rsidR="00554D4B" w:rsidRPr="00573CC5" w:rsidRDefault="00554D4B" w:rsidP="00554D4B">
            <w:pPr>
              <w:pStyle w:val="acctfourfigures"/>
              <w:shd w:val="clear" w:color="auto" w:fill="FFFFFF"/>
              <w:tabs>
                <w:tab w:val="clear" w:pos="765"/>
                <w:tab w:val="decimal" w:pos="855"/>
              </w:tabs>
              <w:spacing w:line="240" w:lineRule="auto"/>
              <w:rPr>
                <w:rFonts w:cs="Times New Roman"/>
                <w:szCs w:val="22"/>
                <w:lang w:val="en-US"/>
              </w:rPr>
            </w:pPr>
            <w:r w:rsidRPr="00573CC5">
              <w:rPr>
                <w:rFonts w:cs="Times New Roman"/>
                <w:szCs w:val="22"/>
                <w:lang w:val="en-US"/>
              </w:rPr>
              <w:t>-</w:t>
            </w:r>
          </w:p>
        </w:tc>
        <w:tc>
          <w:tcPr>
            <w:tcW w:w="238" w:type="dxa"/>
            <w:gridSpan w:val="3"/>
          </w:tcPr>
          <w:p w:rsidR="00554D4B" w:rsidRPr="00573CC5" w:rsidRDefault="00554D4B" w:rsidP="00554D4B">
            <w:pPr>
              <w:shd w:val="clear" w:color="auto" w:fill="FFFFFF"/>
              <w:tabs>
                <w:tab w:val="decimal" w:pos="855"/>
              </w:tabs>
              <w:ind w:left="-126" w:right="-153"/>
              <w:rPr>
                <w:rFonts w:hAnsi="Times New Roman" w:cs="Times New Roman"/>
                <w:sz w:val="22"/>
                <w:szCs w:val="22"/>
                <w:lang w:val="en-GB"/>
              </w:rPr>
            </w:pPr>
          </w:p>
        </w:tc>
        <w:tc>
          <w:tcPr>
            <w:tcW w:w="1132" w:type="dxa"/>
            <w:gridSpan w:val="2"/>
          </w:tcPr>
          <w:p w:rsidR="00554D4B" w:rsidRPr="00573CC5" w:rsidRDefault="00554D4B" w:rsidP="00554D4B">
            <w:pPr>
              <w:pStyle w:val="acctfourfigures"/>
              <w:shd w:val="clear" w:color="auto" w:fill="FFFFFF"/>
              <w:tabs>
                <w:tab w:val="clear" w:pos="765"/>
                <w:tab w:val="decimal" w:pos="855"/>
              </w:tabs>
              <w:spacing w:line="240" w:lineRule="auto"/>
              <w:rPr>
                <w:rFonts w:cs="Times New Roman"/>
                <w:szCs w:val="22"/>
              </w:rPr>
            </w:pPr>
          </w:p>
          <w:p w:rsidR="00554D4B" w:rsidRPr="00573CC5" w:rsidRDefault="00F81063" w:rsidP="00554D4B">
            <w:pPr>
              <w:pStyle w:val="acctfourfigures"/>
              <w:shd w:val="clear" w:color="auto" w:fill="FFFFFF"/>
              <w:tabs>
                <w:tab w:val="clear" w:pos="765"/>
                <w:tab w:val="decimal" w:pos="855"/>
              </w:tabs>
              <w:spacing w:line="240" w:lineRule="auto"/>
              <w:rPr>
                <w:rFonts w:cs="Times New Roman"/>
                <w:szCs w:val="22"/>
              </w:rPr>
            </w:pPr>
            <w:r w:rsidRPr="00573CC5">
              <w:rPr>
                <w:rFonts w:cs="Times New Roman"/>
                <w:szCs w:val="22"/>
              </w:rPr>
              <w:t>107</w:t>
            </w:r>
          </w:p>
        </w:tc>
        <w:tc>
          <w:tcPr>
            <w:tcW w:w="243" w:type="dxa"/>
            <w:gridSpan w:val="2"/>
          </w:tcPr>
          <w:p w:rsidR="00554D4B" w:rsidRPr="00573CC5" w:rsidRDefault="00554D4B" w:rsidP="00554D4B">
            <w:pPr>
              <w:shd w:val="clear" w:color="auto" w:fill="FFFFFF"/>
              <w:tabs>
                <w:tab w:val="decimal" w:pos="855"/>
              </w:tabs>
              <w:ind w:left="-126" w:right="-153"/>
              <w:rPr>
                <w:rFonts w:hAnsi="Times New Roman" w:cs="Times New Roman"/>
                <w:sz w:val="22"/>
                <w:szCs w:val="22"/>
                <w:lang w:val="en-GB"/>
              </w:rPr>
            </w:pPr>
          </w:p>
        </w:tc>
        <w:tc>
          <w:tcPr>
            <w:tcW w:w="1051" w:type="dxa"/>
            <w:gridSpan w:val="2"/>
          </w:tcPr>
          <w:p w:rsidR="00554D4B" w:rsidRPr="00573CC5" w:rsidRDefault="00554D4B" w:rsidP="00554D4B">
            <w:pPr>
              <w:pStyle w:val="acctfourfigures"/>
              <w:shd w:val="clear" w:color="auto" w:fill="FFFFFF"/>
              <w:tabs>
                <w:tab w:val="clear" w:pos="765"/>
                <w:tab w:val="decimal" w:pos="855"/>
              </w:tabs>
              <w:spacing w:line="240" w:lineRule="auto"/>
              <w:rPr>
                <w:rFonts w:cs="Times New Roman"/>
                <w:szCs w:val="22"/>
                <w:lang w:val="en-US"/>
              </w:rPr>
            </w:pPr>
          </w:p>
          <w:p w:rsidR="00554D4B" w:rsidRPr="00573CC5" w:rsidRDefault="00554D4B" w:rsidP="00554D4B">
            <w:pPr>
              <w:pStyle w:val="acctfourfigures"/>
              <w:shd w:val="clear" w:color="auto" w:fill="FFFFFF"/>
              <w:tabs>
                <w:tab w:val="clear" w:pos="765"/>
                <w:tab w:val="decimal" w:pos="855"/>
              </w:tabs>
              <w:spacing w:line="240" w:lineRule="auto"/>
              <w:rPr>
                <w:rFonts w:cs="Times New Roman"/>
                <w:szCs w:val="22"/>
                <w:lang w:val="en-US"/>
              </w:rPr>
            </w:pPr>
            <w:r w:rsidRPr="00573CC5">
              <w:rPr>
                <w:rFonts w:cs="Times New Roman"/>
                <w:szCs w:val="22"/>
                <w:lang w:val="en-US"/>
              </w:rPr>
              <w:t>-</w:t>
            </w:r>
          </w:p>
        </w:tc>
      </w:tr>
      <w:tr w:rsidR="00F81063" w:rsidRPr="00573CC5" w:rsidTr="00F81063">
        <w:trPr>
          <w:gridAfter w:val="3"/>
          <w:wAfter w:w="1633" w:type="dxa"/>
        </w:trPr>
        <w:tc>
          <w:tcPr>
            <w:tcW w:w="4473" w:type="dxa"/>
          </w:tcPr>
          <w:p w:rsidR="00F81063" w:rsidRPr="00573CC5" w:rsidRDefault="00383413" w:rsidP="00383413">
            <w:pPr>
              <w:shd w:val="clear" w:color="auto" w:fill="FFFFFF"/>
              <w:ind w:left="257" w:hanging="257"/>
              <w:jc w:val="both"/>
              <w:rPr>
                <w:rFonts w:hAnsi="Times New Roman" w:cs="Times New Roman"/>
                <w:sz w:val="22"/>
                <w:szCs w:val="22"/>
                <w:lang w:val="en-GB"/>
              </w:rPr>
            </w:pPr>
            <w:r w:rsidRPr="00573CC5">
              <w:rPr>
                <w:rFonts w:hAnsi="Times New Roman" w:cs="Times New Roman"/>
                <w:sz w:val="22"/>
                <w:szCs w:val="22"/>
                <w:lang w:val="en-GB"/>
              </w:rPr>
              <w:t>Transfer from short term from related parties</w:t>
            </w:r>
          </w:p>
        </w:tc>
        <w:tc>
          <w:tcPr>
            <w:tcW w:w="1162" w:type="dxa"/>
          </w:tcPr>
          <w:p w:rsidR="00F81063" w:rsidRPr="00573CC5" w:rsidRDefault="00DF089C" w:rsidP="00554D4B">
            <w:pPr>
              <w:pStyle w:val="acctfourfigures"/>
              <w:shd w:val="clear" w:color="auto" w:fill="FFFFFF"/>
              <w:tabs>
                <w:tab w:val="clear" w:pos="765"/>
                <w:tab w:val="decimal" w:pos="855"/>
              </w:tabs>
              <w:spacing w:line="240" w:lineRule="auto"/>
              <w:rPr>
                <w:rFonts w:cs="Times New Roman"/>
                <w:szCs w:val="22"/>
              </w:rPr>
            </w:pPr>
            <w:r w:rsidRPr="00573CC5">
              <w:rPr>
                <w:rFonts w:cs="Times New Roman"/>
                <w:szCs w:val="22"/>
              </w:rPr>
              <w:t>30</w:t>
            </w:r>
          </w:p>
        </w:tc>
        <w:tc>
          <w:tcPr>
            <w:tcW w:w="256" w:type="dxa"/>
            <w:gridSpan w:val="2"/>
          </w:tcPr>
          <w:p w:rsidR="00F81063" w:rsidRPr="00573CC5" w:rsidRDefault="00F81063" w:rsidP="00554D4B">
            <w:pPr>
              <w:shd w:val="clear" w:color="auto" w:fill="FFFFFF"/>
              <w:tabs>
                <w:tab w:val="decimal" w:pos="855"/>
              </w:tabs>
              <w:ind w:left="-126" w:right="-153"/>
              <w:rPr>
                <w:rFonts w:hAnsi="Times New Roman" w:cs="Times New Roman"/>
                <w:sz w:val="22"/>
                <w:szCs w:val="22"/>
                <w:lang w:val="en-GB"/>
              </w:rPr>
            </w:pPr>
          </w:p>
        </w:tc>
        <w:tc>
          <w:tcPr>
            <w:tcW w:w="1128" w:type="dxa"/>
            <w:gridSpan w:val="3"/>
          </w:tcPr>
          <w:p w:rsidR="00F81063" w:rsidRPr="00573CC5" w:rsidRDefault="00110019" w:rsidP="00554D4B">
            <w:pPr>
              <w:pStyle w:val="acctfourfigures"/>
              <w:shd w:val="clear" w:color="auto" w:fill="FFFFFF"/>
              <w:tabs>
                <w:tab w:val="clear" w:pos="765"/>
                <w:tab w:val="decimal" w:pos="855"/>
              </w:tabs>
              <w:spacing w:line="240" w:lineRule="auto"/>
              <w:rPr>
                <w:rFonts w:cs="Times New Roman"/>
                <w:szCs w:val="22"/>
                <w:lang w:val="en-US"/>
              </w:rPr>
            </w:pPr>
            <w:r w:rsidRPr="00573CC5">
              <w:rPr>
                <w:rFonts w:cs="Times New Roman"/>
                <w:szCs w:val="22"/>
                <w:lang w:val="en-US"/>
              </w:rPr>
              <w:t>-</w:t>
            </w:r>
          </w:p>
        </w:tc>
        <w:tc>
          <w:tcPr>
            <w:tcW w:w="238" w:type="dxa"/>
            <w:gridSpan w:val="3"/>
          </w:tcPr>
          <w:p w:rsidR="00F81063" w:rsidRPr="00573CC5" w:rsidRDefault="00F81063" w:rsidP="00554D4B">
            <w:pPr>
              <w:shd w:val="clear" w:color="auto" w:fill="FFFFFF"/>
              <w:tabs>
                <w:tab w:val="decimal" w:pos="855"/>
              </w:tabs>
              <w:ind w:left="-126" w:right="-153"/>
              <w:rPr>
                <w:rFonts w:hAnsi="Times New Roman" w:cs="Times New Roman"/>
                <w:sz w:val="22"/>
                <w:szCs w:val="22"/>
                <w:lang w:val="en-GB"/>
              </w:rPr>
            </w:pPr>
          </w:p>
        </w:tc>
        <w:tc>
          <w:tcPr>
            <w:tcW w:w="1132" w:type="dxa"/>
            <w:gridSpan w:val="2"/>
          </w:tcPr>
          <w:p w:rsidR="00F81063" w:rsidRPr="00573CC5" w:rsidRDefault="00F81063" w:rsidP="00554D4B">
            <w:pPr>
              <w:pStyle w:val="acctfourfigures"/>
              <w:shd w:val="clear" w:color="auto" w:fill="FFFFFF"/>
              <w:tabs>
                <w:tab w:val="clear" w:pos="765"/>
                <w:tab w:val="decimal" w:pos="855"/>
              </w:tabs>
              <w:spacing w:line="240" w:lineRule="auto"/>
              <w:rPr>
                <w:rFonts w:cs="Times New Roman"/>
                <w:szCs w:val="22"/>
              </w:rPr>
            </w:pPr>
            <w:r w:rsidRPr="00573CC5">
              <w:rPr>
                <w:rFonts w:cs="Times New Roman"/>
                <w:szCs w:val="22"/>
              </w:rPr>
              <w:t>30</w:t>
            </w:r>
          </w:p>
        </w:tc>
        <w:tc>
          <w:tcPr>
            <w:tcW w:w="243" w:type="dxa"/>
            <w:gridSpan w:val="2"/>
          </w:tcPr>
          <w:p w:rsidR="00F81063" w:rsidRPr="00573CC5" w:rsidRDefault="00F81063" w:rsidP="00554D4B">
            <w:pPr>
              <w:shd w:val="clear" w:color="auto" w:fill="FFFFFF"/>
              <w:tabs>
                <w:tab w:val="decimal" w:pos="855"/>
              </w:tabs>
              <w:ind w:left="-126" w:right="-153"/>
              <w:rPr>
                <w:rFonts w:hAnsi="Times New Roman" w:cs="Times New Roman"/>
                <w:sz w:val="22"/>
                <w:szCs w:val="22"/>
                <w:lang w:val="en-GB"/>
              </w:rPr>
            </w:pPr>
          </w:p>
        </w:tc>
        <w:tc>
          <w:tcPr>
            <w:tcW w:w="1051" w:type="dxa"/>
            <w:gridSpan w:val="2"/>
          </w:tcPr>
          <w:p w:rsidR="00F81063" w:rsidRPr="00573CC5" w:rsidRDefault="00110019" w:rsidP="00554D4B">
            <w:pPr>
              <w:pStyle w:val="acctfourfigures"/>
              <w:shd w:val="clear" w:color="auto" w:fill="FFFFFF"/>
              <w:tabs>
                <w:tab w:val="clear" w:pos="765"/>
                <w:tab w:val="decimal" w:pos="855"/>
              </w:tabs>
              <w:spacing w:line="240" w:lineRule="auto"/>
              <w:rPr>
                <w:rFonts w:cs="Times New Roman"/>
                <w:szCs w:val="22"/>
                <w:lang w:val="en-US"/>
              </w:rPr>
            </w:pPr>
            <w:r w:rsidRPr="00573CC5">
              <w:rPr>
                <w:rFonts w:cs="Times New Roman"/>
                <w:szCs w:val="22"/>
                <w:lang w:val="en-US"/>
              </w:rPr>
              <w:t>-</w:t>
            </w:r>
          </w:p>
        </w:tc>
      </w:tr>
      <w:tr w:rsidR="00554D4B" w:rsidRPr="00573CC5" w:rsidTr="00F81063">
        <w:trPr>
          <w:gridAfter w:val="3"/>
          <w:wAfter w:w="1633" w:type="dxa"/>
        </w:trPr>
        <w:tc>
          <w:tcPr>
            <w:tcW w:w="4473" w:type="dxa"/>
          </w:tcPr>
          <w:p w:rsidR="00554D4B" w:rsidRPr="00573CC5" w:rsidRDefault="00554D4B" w:rsidP="00554D4B">
            <w:pPr>
              <w:shd w:val="clear" w:color="auto" w:fill="FFFFFF"/>
              <w:ind w:left="257" w:hanging="257"/>
              <w:jc w:val="both"/>
              <w:rPr>
                <w:rFonts w:hAnsi="Times New Roman" w:cs="Times New Roman"/>
                <w:sz w:val="22"/>
                <w:szCs w:val="22"/>
                <w:lang w:val="en-GB"/>
              </w:rPr>
            </w:pPr>
            <w:r w:rsidRPr="00573CC5">
              <w:rPr>
                <w:rFonts w:hAnsi="Times New Roman" w:cs="Times New Roman"/>
                <w:sz w:val="22"/>
                <w:szCs w:val="22"/>
                <w:lang w:val="en-GB"/>
              </w:rPr>
              <w:t xml:space="preserve">Transfer from other payables and </w:t>
            </w:r>
          </w:p>
          <w:p w:rsidR="00554D4B" w:rsidRPr="00573CC5" w:rsidRDefault="00554D4B" w:rsidP="00554D4B">
            <w:pPr>
              <w:shd w:val="clear" w:color="auto" w:fill="FFFFFF"/>
              <w:ind w:left="537" w:hanging="266"/>
              <w:jc w:val="both"/>
              <w:rPr>
                <w:rFonts w:hAnsi="Times New Roman" w:cs="Times New Roman"/>
                <w:sz w:val="22"/>
                <w:szCs w:val="22"/>
                <w:lang w:val="en-GB"/>
              </w:rPr>
            </w:pPr>
            <w:r w:rsidRPr="00573CC5">
              <w:rPr>
                <w:rFonts w:hAnsi="Times New Roman" w:cs="Times New Roman"/>
                <w:sz w:val="22"/>
                <w:szCs w:val="22"/>
                <w:lang w:val="en-GB"/>
              </w:rPr>
              <w:t>accrued expenses</w:t>
            </w:r>
          </w:p>
        </w:tc>
        <w:tc>
          <w:tcPr>
            <w:tcW w:w="1162" w:type="dxa"/>
          </w:tcPr>
          <w:p w:rsidR="00554D4B" w:rsidRPr="00573CC5" w:rsidRDefault="00554D4B" w:rsidP="00554D4B">
            <w:pPr>
              <w:pStyle w:val="acctfourfigures"/>
              <w:shd w:val="clear" w:color="auto" w:fill="FFFFFF"/>
              <w:tabs>
                <w:tab w:val="clear" w:pos="765"/>
                <w:tab w:val="decimal" w:pos="855"/>
              </w:tabs>
              <w:spacing w:line="240" w:lineRule="auto"/>
              <w:rPr>
                <w:rFonts w:cs="Times New Roman"/>
                <w:szCs w:val="22"/>
              </w:rPr>
            </w:pPr>
          </w:p>
          <w:p w:rsidR="00554D4B" w:rsidRPr="00573CC5" w:rsidRDefault="00DF089C" w:rsidP="00554D4B">
            <w:pPr>
              <w:pStyle w:val="acctfourfigures"/>
              <w:shd w:val="clear" w:color="auto" w:fill="FFFFFF"/>
              <w:tabs>
                <w:tab w:val="clear" w:pos="765"/>
                <w:tab w:val="decimal" w:pos="855"/>
              </w:tabs>
              <w:spacing w:line="240" w:lineRule="auto"/>
              <w:rPr>
                <w:rFonts w:cs="Times New Roman"/>
                <w:szCs w:val="22"/>
              </w:rPr>
            </w:pPr>
            <w:r w:rsidRPr="00573CC5">
              <w:rPr>
                <w:rFonts w:cs="Times New Roman"/>
                <w:szCs w:val="22"/>
              </w:rPr>
              <w:t>109</w:t>
            </w:r>
          </w:p>
        </w:tc>
        <w:tc>
          <w:tcPr>
            <w:tcW w:w="256" w:type="dxa"/>
            <w:gridSpan w:val="2"/>
          </w:tcPr>
          <w:p w:rsidR="00554D4B" w:rsidRPr="00573CC5" w:rsidRDefault="00554D4B" w:rsidP="00554D4B">
            <w:pPr>
              <w:shd w:val="clear" w:color="auto" w:fill="FFFFFF"/>
              <w:tabs>
                <w:tab w:val="decimal" w:pos="855"/>
              </w:tabs>
              <w:ind w:left="-126" w:right="-153"/>
              <w:rPr>
                <w:rFonts w:hAnsi="Times New Roman" w:cs="Times New Roman"/>
                <w:sz w:val="22"/>
                <w:szCs w:val="22"/>
                <w:lang w:val="en-GB"/>
              </w:rPr>
            </w:pPr>
          </w:p>
        </w:tc>
        <w:tc>
          <w:tcPr>
            <w:tcW w:w="1128" w:type="dxa"/>
            <w:gridSpan w:val="3"/>
          </w:tcPr>
          <w:p w:rsidR="00554D4B" w:rsidRPr="00573CC5" w:rsidRDefault="00554D4B" w:rsidP="00554D4B">
            <w:pPr>
              <w:pStyle w:val="acctfourfigures"/>
              <w:shd w:val="clear" w:color="auto" w:fill="FFFFFF"/>
              <w:tabs>
                <w:tab w:val="clear" w:pos="765"/>
                <w:tab w:val="decimal" w:pos="855"/>
              </w:tabs>
              <w:spacing w:line="240" w:lineRule="auto"/>
              <w:rPr>
                <w:rFonts w:cs="Times New Roman"/>
                <w:szCs w:val="22"/>
                <w:lang w:val="en-US"/>
              </w:rPr>
            </w:pPr>
          </w:p>
          <w:p w:rsidR="00554D4B" w:rsidRPr="00573CC5" w:rsidRDefault="00554D4B" w:rsidP="00554D4B">
            <w:pPr>
              <w:pStyle w:val="acctfourfigures"/>
              <w:shd w:val="clear" w:color="auto" w:fill="FFFFFF"/>
              <w:tabs>
                <w:tab w:val="clear" w:pos="765"/>
                <w:tab w:val="decimal" w:pos="855"/>
              </w:tabs>
              <w:spacing w:line="240" w:lineRule="auto"/>
              <w:rPr>
                <w:rFonts w:cs="Times New Roman"/>
                <w:szCs w:val="22"/>
                <w:lang w:val="en-US"/>
              </w:rPr>
            </w:pPr>
            <w:r w:rsidRPr="00573CC5">
              <w:rPr>
                <w:rFonts w:cs="Times New Roman"/>
                <w:szCs w:val="22"/>
                <w:lang w:val="en-US"/>
              </w:rPr>
              <w:t>-</w:t>
            </w:r>
          </w:p>
        </w:tc>
        <w:tc>
          <w:tcPr>
            <w:tcW w:w="238" w:type="dxa"/>
            <w:gridSpan w:val="3"/>
          </w:tcPr>
          <w:p w:rsidR="00554D4B" w:rsidRPr="00573CC5" w:rsidRDefault="00554D4B" w:rsidP="00554D4B">
            <w:pPr>
              <w:shd w:val="clear" w:color="auto" w:fill="FFFFFF"/>
              <w:tabs>
                <w:tab w:val="decimal" w:pos="855"/>
              </w:tabs>
              <w:ind w:left="-126" w:right="-153"/>
              <w:rPr>
                <w:rFonts w:hAnsi="Times New Roman" w:cs="Times New Roman"/>
                <w:sz w:val="22"/>
                <w:szCs w:val="22"/>
                <w:lang w:val="en-GB"/>
              </w:rPr>
            </w:pPr>
          </w:p>
        </w:tc>
        <w:tc>
          <w:tcPr>
            <w:tcW w:w="1132" w:type="dxa"/>
            <w:gridSpan w:val="2"/>
          </w:tcPr>
          <w:p w:rsidR="00554D4B" w:rsidRPr="00573CC5" w:rsidRDefault="00554D4B" w:rsidP="00554D4B">
            <w:pPr>
              <w:pStyle w:val="acctfourfigures"/>
              <w:shd w:val="clear" w:color="auto" w:fill="FFFFFF"/>
              <w:tabs>
                <w:tab w:val="clear" w:pos="765"/>
                <w:tab w:val="decimal" w:pos="855"/>
              </w:tabs>
              <w:spacing w:line="240" w:lineRule="auto"/>
              <w:rPr>
                <w:rFonts w:cs="Times New Roman"/>
                <w:szCs w:val="22"/>
              </w:rPr>
            </w:pPr>
          </w:p>
          <w:p w:rsidR="00554D4B" w:rsidRPr="00573CC5" w:rsidRDefault="00F81063" w:rsidP="00554D4B">
            <w:pPr>
              <w:pStyle w:val="acctfourfigures"/>
              <w:shd w:val="clear" w:color="auto" w:fill="FFFFFF"/>
              <w:tabs>
                <w:tab w:val="clear" w:pos="765"/>
                <w:tab w:val="decimal" w:pos="855"/>
              </w:tabs>
              <w:spacing w:line="240" w:lineRule="auto"/>
              <w:rPr>
                <w:rFonts w:cs="Times New Roman"/>
                <w:szCs w:val="22"/>
              </w:rPr>
            </w:pPr>
            <w:r w:rsidRPr="00573CC5">
              <w:rPr>
                <w:rFonts w:cs="Times New Roman"/>
                <w:szCs w:val="22"/>
              </w:rPr>
              <w:t>109</w:t>
            </w:r>
          </w:p>
        </w:tc>
        <w:tc>
          <w:tcPr>
            <w:tcW w:w="243" w:type="dxa"/>
            <w:gridSpan w:val="2"/>
          </w:tcPr>
          <w:p w:rsidR="00554D4B" w:rsidRPr="00573CC5" w:rsidRDefault="00554D4B" w:rsidP="00554D4B">
            <w:pPr>
              <w:shd w:val="clear" w:color="auto" w:fill="FFFFFF"/>
              <w:tabs>
                <w:tab w:val="decimal" w:pos="855"/>
              </w:tabs>
              <w:ind w:left="-126" w:right="-153"/>
              <w:rPr>
                <w:rFonts w:hAnsi="Times New Roman" w:cs="Times New Roman"/>
                <w:sz w:val="22"/>
                <w:szCs w:val="22"/>
                <w:lang w:val="en-GB"/>
              </w:rPr>
            </w:pPr>
          </w:p>
        </w:tc>
        <w:tc>
          <w:tcPr>
            <w:tcW w:w="1051" w:type="dxa"/>
            <w:gridSpan w:val="2"/>
          </w:tcPr>
          <w:p w:rsidR="00554D4B" w:rsidRPr="00573CC5" w:rsidRDefault="00554D4B" w:rsidP="00554D4B">
            <w:pPr>
              <w:pStyle w:val="acctfourfigures"/>
              <w:shd w:val="clear" w:color="auto" w:fill="FFFFFF"/>
              <w:tabs>
                <w:tab w:val="clear" w:pos="765"/>
                <w:tab w:val="decimal" w:pos="855"/>
              </w:tabs>
              <w:spacing w:line="240" w:lineRule="auto"/>
              <w:rPr>
                <w:rFonts w:cs="Times New Roman"/>
                <w:szCs w:val="22"/>
                <w:lang w:val="en-US"/>
              </w:rPr>
            </w:pPr>
          </w:p>
          <w:p w:rsidR="00554D4B" w:rsidRPr="00573CC5" w:rsidRDefault="00554D4B" w:rsidP="00554D4B">
            <w:pPr>
              <w:pStyle w:val="acctfourfigures"/>
              <w:shd w:val="clear" w:color="auto" w:fill="FFFFFF"/>
              <w:tabs>
                <w:tab w:val="clear" w:pos="765"/>
                <w:tab w:val="decimal" w:pos="855"/>
              </w:tabs>
              <w:spacing w:line="240" w:lineRule="auto"/>
              <w:rPr>
                <w:rFonts w:cs="Times New Roman"/>
                <w:szCs w:val="22"/>
                <w:lang w:val="en-US"/>
              </w:rPr>
            </w:pPr>
            <w:r w:rsidRPr="00573CC5">
              <w:rPr>
                <w:rFonts w:cs="Times New Roman"/>
                <w:szCs w:val="22"/>
                <w:lang w:val="en-US"/>
              </w:rPr>
              <w:t>-</w:t>
            </w:r>
          </w:p>
        </w:tc>
      </w:tr>
      <w:tr w:rsidR="0047031F" w:rsidRPr="00573CC5" w:rsidTr="00F81063">
        <w:trPr>
          <w:gridAfter w:val="3"/>
          <w:wAfter w:w="1633" w:type="dxa"/>
        </w:trPr>
        <w:tc>
          <w:tcPr>
            <w:tcW w:w="4473" w:type="dxa"/>
          </w:tcPr>
          <w:p w:rsidR="007256A2" w:rsidRPr="00573CC5" w:rsidRDefault="007256A2" w:rsidP="00A85CB9">
            <w:pPr>
              <w:shd w:val="clear" w:color="auto" w:fill="FFFFFF"/>
              <w:tabs>
                <w:tab w:val="left" w:pos="506"/>
              </w:tabs>
              <w:jc w:val="both"/>
              <w:rPr>
                <w:rFonts w:hAnsi="Times New Roman" w:cs="Times New Roman"/>
                <w:sz w:val="22"/>
                <w:szCs w:val="22"/>
                <w:lang w:val="en-GB"/>
              </w:rPr>
            </w:pPr>
            <w:r w:rsidRPr="00573CC5">
              <w:rPr>
                <w:rFonts w:hAnsi="Times New Roman" w:cs="Times New Roman"/>
                <w:sz w:val="22"/>
                <w:szCs w:val="22"/>
                <w:lang w:val="en-GB"/>
              </w:rPr>
              <w:t>Less</w:t>
            </w:r>
            <w:r w:rsidRPr="00573CC5">
              <w:rPr>
                <w:rFonts w:hAnsi="Times New Roman" w:cs="Times New Roman"/>
                <w:sz w:val="22"/>
                <w:szCs w:val="22"/>
                <w:lang w:val="en-GB"/>
              </w:rPr>
              <w:tab/>
              <w:t>Repayment and adjust exchange</w:t>
            </w:r>
          </w:p>
        </w:tc>
        <w:tc>
          <w:tcPr>
            <w:tcW w:w="1162" w:type="dxa"/>
          </w:tcPr>
          <w:p w:rsidR="007256A2" w:rsidRPr="00573CC5" w:rsidRDefault="007256A2" w:rsidP="00A85CB9">
            <w:pPr>
              <w:pStyle w:val="acctfourfigures"/>
              <w:shd w:val="clear" w:color="auto" w:fill="FFFFFF"/>
              <w:tabs>
                <w:tab w:val="clear" w:pos="765"/>
                <w:tab w:val="decimal" w:pos="855"/>
              </w:tabs>
              <w:spacing w:line="240" w:lineRule="auto"/>
              <w:rPr>
                <w:rFonts w:cs="Times New Roman"/>
                <w:szCs w:val="22"/>
              </w:rPr>
            </w:pPr>
          </w:p>
        </w:tc>
        <w:tc>
          <w:tcPr>
            <w:tcW w:w="256" w:type="dxa"/>
            <w:gridSpan w:val="2"/>
          </w:tcPr>
          <w:p w:rsidR="007256A2" w:rsidRPr="00573CC5" w:rsidRDefault="007256A2" w:rsidP="00A85CB9">
            <w:pPr>
              <w:shd w:val="clear" w:color="auto" w:fill="FFFFFF"/>
              <w:tabs>
                <w:tab w:val="decimal" w:pos="855"/>
              </w:tabs>
              <w:ind w:left="-126" w:right="-153"/>
              <w:rPr>
                <w:rFonts w:hAnsi="Times New Roman" w:cs="Times New Roman"/>
                <w:sz w:val="22"/>
                <w:szCs w:val="22"/>
                <w:lang w:val="en-GB"/>
              </w:rPr>
            </w:pPr>
          </w:p>
        </w:tc>
        <w:tc>
          <w:tcPr>
            <w:tcW w:w="1128" w:type="dxa"/>
            <w:gridSpan w:val="3"/>
          </w:tcPr>
          <w:p w:rsidR="007256A2" w:rsidRPr="00573CC5" w:rsidRDefault="007256A2" w:rsidP="00CA5A35">
            <w:pPr>
              <w:pStyle w:val="acctfourfigures"/>
              <w:shd w:val="clear" w:color="auto" w:fill="FFFFFF"/>
              <w:tabs>
                <w:tab w:val="clear" w:pos="765"/>
                <w:tab w:val="decimal" w:pos="855"/>
              </w:tabs>
              <w:spacing w:line="240" w:lineRule="auto"/>
              <w:rPr>
                <w:rFonts w:cs="Times New Roman"/>
                <w:szCs w:val="22"/>
              </w:rPr>
            </w:pPr>
          </w:p>
        </w:tc>
        <w:tc>
          <w:tcPr>
            <w:tcW w:w="238" w:type="dxa"/>
            <w:gridSpan w:val="3"/>
          </w:tcPr>
          <w:p w:rsidR="007256A2" w:rsidRPr="00573CC5" w:rsidRDefault="007256A2" w:rsidP="00CA5A35">
            <w:pPr>
              <w:shd w:val="clear" w:color="auto" w:fill="FFFFFF"/>
              <w:tabs>
                <w:tab w:val="decimal" w:pos="855"/>
              </w:tabs>
              <w:ind w:left="-126" w:right="-153"/>
              <w:rPr>
                <w:rFonts w:hAnsi="Times New Roman" w:cs="Times New Roman"/>
                <w:sz w:val="22"/>
                <w:szCs w:val="22"/>
                <w:lang w:val="en-GB"/>
              </w:rPr>
            </w:pPr>
          </w:p>
        </w:tc>
        <w:tc>
          <w:tcPr>
            <w:tcW w:w="1132" w:type="dxa"/>
            <w:gridSpan w:val="2"/>
          </w:tcPr>
          <w:p w:rsidR="007256A2" w:rsidRPr="00573CC5" w:rsidRDefault="007256A2" w:rsidP="00CA5A35">
            <w:pPr>
              <w:pStyle w:val="acctfourfigures"/>
              <w:shd w:val="clear" w:color="auto" w:fill="FFFFFF"/>
              <w:tabs>
                <w:tab w:val="clear" w:pos="765"/>
                <w:tab w:val="decimal" w:pos="855"/>
              </w:tabs>
              <w:spacing w:line="240" w:lineRule="auto"/>
              <w:rPr>
                <w:rFonts w:cs="Times New Roman"/>
                <w:szCs w:val="22"/>
              </w:rPr>
            </w:pPr>
          </w:p>
        </w:tc>
        <w:tc>
          <w:tcPr>
            <w:tcW w:w="243" w:type="dxa"/>
            <w:gridSpan w:val="2"/>
          </w:tcPr>
          <w:p w:rsidR="007256A2" w:rsidRPr="00573CC5" w:rsidRDefault="007256A2" w:rsidP="00CA5A35">
            <w:pPr>
              <w:shd w:val="clear" w:color="auto" w:fill="FFFFFF"/>
              <w:tabs>
                <w:tab w:val="decimal" w:pos="855"/>
              </w:tabs>
              <w:ind w:left="-126" w:right="-153"/>
              <w:rPr>
                <w:rFonts w:hAnsi="Times New Roman" w:cs="Times New Roman"/>
                <w:sz w:val="22"/>
                <w:szCs w:val="22"/>
                <w:lang w:val="en-GB"/>
              </w:rPr>
            </w:pPr>
          </w:p>
        </w:tc>
        <w:tc>
          <w:tcPr>
            <w:tcW w:w="1051" w:type="dxa"/>
            <w:gridSpan w:val="2"/>
          </w:tcPr>
          <w:p w:rsidR="007256A2" w:rsidRPr="00573CC5" w:rsidRDefault="007256A2" w:rsidP="00CA5A35">
            <w:pPr>
              <w:pStyle w:val="acctfourfigures"/>
              <w:shd w:val="clear" w:color="auto" w:fill="FFFFFF"/>
              <w:tabs>
                <w:tab w:val="clear" w:pos="765"/>
                <w:tab w:val="decimal" w:pos="855"/>
              </w:tabs>
              <w:spacing w:line="240" w:lineRule="auto"/>
              <w:rPr>
                <w:rFonts w:cs="Times New Roman"/>
                <w:szCs w:val="22"/>
              </w:rPr>
            </w:pPr>
          </w:p>
        </w:tc>
      </w:tr>
      <w:tr w:rsidR="0047031F" w:rsidRPr="00573CC5" w:rsidTr="00F81063">
        <w:trPr>
          <w:gridAfter w:val="3"/>
          <w:wAfter w:w="1633" w:type="dxa"/>
        </w:trPr>
        <w:tc>
          <w:tcPr>
            <w:tcW w:w="4473" w:type="dxa"/>
          </w:tcPr>
          <w:p w:rsidR="007256A2" w:rsidRPr="00573CC5" w:rsidRDefault="007256A2" w:rsidP="00781108">
            <w:pPr>
              <w:shd w:val="clear" w:color="auto" w:fill="FFFFFF"/>
              <w:tabs>
                <w:tab w:val="left" w:pos="296"/>
              </w:tabs>
              <w:jc w:val="both"/>
              <w:rPr>
                <w:rFonts w:hAnsi="Times New Roman" w:cs="Times New Roman"/>
                <w:sz w:val="22"/>
                <w:szCs w:val="22"/>
                <w:lang w:val="en-GB"/>
              </w:rPr>
            </w:pPr>
            <w:r w:rsidRPr="00573CC5">
              <w:rPr>
                <w:rFonts w:hAnsi="Times New Roman" w:cs="Times New Roman"/>
                <w:sz w:val="22"/>
                <w:szCs w:val="22"/>
                <w:lang w:val="en-GB"/>
              </w:rPr>
              <w:tab/>
              <w:t>rate during the year</w:t>
            </w:r>
          </w:p>
        </w:tc>
        <w:tc>
          <w:tcPr>
            <w:tcW w:w="1162" w:type="dxa"/>
          </w:tcPr>
          <w:p w:rsidR="007256A2" w:rsidRPr="00573CC5" w:rsidRDefault="00397371" w:rsidP="00A85CB9">
            <w:pPr>
              <w:pStyle w:val="acctfourfigures"/>
              <w:shd w:val="clear" w:color="auto" w:fill="FFFFFF"/>
              <w:tabs>
                <w:tab w:val="clear" w:pos="765"/>
                <w:tab w:val="decimal" w:pos="855"/>
              </w:tabs>
              <w:spacing w:line="240" w:lineRule="auto"/>
              <w:rPr>
                <w:rFonts w:cs="Times New Roman"/>
                <w:szCs w:val="22"/>
              </w:rPr>
            </w:pPr>
            <w:r w:rsidRPr="00573CC5">
              <w:rPr>
                <w:rFonts w:cs="Times New Roman"/>
                <w:szCs w:val="22"/>
              </w:rPr>
              <w:t>(</w:t>
            </w:r>
            <w:r w:rsidR="00DF089C" w:rsidRPr="00573CC5">
              <w:rPr>
                <w:rFonts w:cs="Times New Roman"/>
                <w:szCs w:val="22"/>
              </w:rPr>
              <w:t>40</w:t>
            </w:r>
            <w:r w:rsidR="007F3358" w:rsidRPr="00573CC5">
              <w:rPr>
                <w:rFonts w:cs="Times New Roman"/>
                <w:szCs w:val="22"/>
              </w:rPr>
              <w:t>)</w:t>
            </w:r>
          </w:p>
        </w:tc>
        <w:tc>
          <w:tcPr>
            <w:tcW w:w="256" w:type="dxa"/>
            <w:gridSpan w:val="2"/>
          </w:tcPr>
          <w:p w:rsidR="007256A2" w:rsidRPr="00573CC5" w:rsidRDefault="007256A2" w:rsidP="00A85CB9">
            <w:pPr>
              <w:pStyle w:val="acctfourfigures"/>
              <w:shd w:val="clear" w:color="auto" w:fill="FFFFFF"/>
              <w:tabs>
                <w:tab w:val="clear" w:pos="765"/>
                <w:tab w:val="decimal" w:pos="855"/>
              </w:tabs>
              <w:spacing w:line="240" w:lineRule="auto"/>
              <w:rPr>
                <w:rFonts w:cs="Times New Roman"/>
                <w:szCs w:val="22"/>
              </w:rPr>
            </w:pPr>
          </w:p>
        </w:tc>
        <w:tc>
          <w:tcPr>
            <w:tcW w:w="1128" w:type="dxa"/>
            <w:gridSpan w:val="3"/>
          </w:tcPr>
          <w:p w:rsidR="007256A2" w:rsidRPr="00573CC5" w:rsidRDefault="007256A2" w:rsidP="00CA5A35">
            <w:pPr>
              <w:pStyle w:val="acctfourfigures"/>
              <w:shd w:val="clear" w:color="auto" w:fill="FFFFFF"/>
              <w:tabs>
                <w:tab w:val="clear" w:pos="765"/>
                <w:tab w:val="decimal" w:pos="855"/>
              </w:tabs>
              <w:spacing w:line="240" w:lineRule="auto"/>
              <w:rPr>
                <w:rFonts w:cs="Times New Roman"/>
                <w:szCs w:val="22"/>
              </w:rPr>
            </w:pPr>
            <w:r w:rsidRPr="00573CC5">
              <w:rPr>
                <w:rFonts w:cs="Times New Roman"/>
                <w:szCs w:val="22"/>
              </w:rPr>
              <w:t>(</w:t>
            </w:r>
            <w:r w:rsidR="008C643E" w:rsidRPr="00573CC5">
              <w:rPr>
                <w:rFonts w:cs="Times New Roman"/>
                <w:szCs w:val="22"/>
                <w:lang w:val="en-US"/>
              </w:rPr>
              <w:t>24</w:t>
            </w:r>
            <w:r w:rsidRPr="00573CC5">
              <w:rPr>
                <w:rFonts w:cs="Times New Roman"/>
                <w:szCs w:val="22"/>
              </w:rPr>
              <w:t>)</w:t>
            </w:r>
          </w:p>
        </w:tc>
        <w:tc>
          <w:tcPr>
            <w:tcW w:w="238" w:type="dxa"/>
            <w:gridSpan w:val="3"/>
          </w:tcPr>
          <w:p w:rsidR="007256A2" w:rsidRPr="00573CC5" w:rsidRDefault="007256A2" w:rsidP="00CA5A35">
            <w:pPr>
              <w:pStyle w:val="acctfourfigures"/>
              <w:shd w:val="clear" w:color="auto" w:fill="FFFFFF"/>
              <w:tabs>
                <w:tab w:val="clear" w:pos="765"/>
                <w:tab w:val="decimal" w:pos="855"/>
              </w:tabs>
              <w:spacing w:line="240" w:lineRule="auto"/>
              <w:rPr>
                <w:rFonts w:cs="Times New Roman"/>
                <w:szCs w:val="22"/>
              </w:rPr>
            </w:pPr>
          </w:p>
        </w:tc>
        <w:tc>
          <w:tcPr>
            <w:tcW w:w="1132" w:type="dxa"/>
            <w:gridSpan w:val="2"/>
          </w:tcPr>
          <w:p w:rsidR="007256A2" w:rsidRPr="00573CC5" w:rsidRDefault="00F81063" w:rsidP="00CA5A35">
            <w:pPr>
              <w:pStyle w:val="acctfourfigures"/>
              <w:shd w:val="clear" w:color="auto" w:fill="FFFFFF"/>
              <w:tabs>
                <w:tab w:val="clear" w:pos="765"/>
                <w:tab w:val="decimal" w:pos="855"/>
              </w:tabs>
              <w:spacing w:line="240" w:lineRule="auto"/>
              <w:rPr>
                <w:rFonts w:cs="Times New Roman"/>
                <w:szCs w:val="22"/>
              </w:rPr>
            </w:pPr>
            <w:r w:rsidRPr="00573CC5">
              <w:rPr>
                <w:rFonts w:cs="Times New Roman"/>
                <w:szCs w:val="22"/>
              </w:rPr>
              <w:t>(33)</w:t>
            </w:r>
          </w:p>
        </w:tc>
        <w:tc>
          <w:tcPr>
            <w:tcW w:w="243" w:type="dxa"/>
            <w:gridSpan w:val="2"/>
          </w:tcPr>
          <w:p w:rsidR="007256A2" w:rsidRPr="00573CC5" w:rsidRDefault="007256A2" w:rsidP="00CA5A35">
            <w:pPr>
              <w:pStyle w:val="acctfourfigures"/>
              <w:shd w:val="clear" w:color="auto" w:fill="FFFFFF"/>
              <w:tabs>
                <w:tab w:val="clear" w:pos="765"/>
                <w:tab w:val="decimal" w:pos="855"/>
              </w:tabs>
              <w:spacing w:line="240" w:lineRule="auto"/>
              <w:rPr>
                <w:rFonts w:cs="Times New Roman"/>
                <w:szCs w:val="22"/>
              </w:rPr>
            </w:pPr>
          </w:p>
        </w:tc>
        <w:tc>
          <w:tcPr>
            <w:tcW w:w="1051" w:type="dxa"/>
            <w:gridSpan w:val="2"/>
          </w:tcPr>
          <w:p w:rsidR="007256A2" w:rsidRPr="00573CC5" w:rsidRDefault="008C643E" w:rsidP="00CA5A35">
            <w:pPr>
              <w:pStyle w:val="acctfourfigures"/>
              <w:shd w:val="clear" w:color="auto" w:fill="FFFFFF"/>
              <w:tabs>
                <w:tab w:val="clear" w:pos="765"/>
                <w:tab w:val="decimal" w:pos="855"/>
              </w:tabs>
              <w:spacing w:line="240" w:lineRule="auto"/>
              <w:rPr>
                <w:rFonts w:cs="Times New Roman"/>
                <w:szCs w:val="22"/>
              </w:rPr>
            </w:pPr>
            <w:r w:rsidRPr="00573CC5">
              <w:rPr>
                <w:rFonts w:cs="Times New Roman"/>
                <w:szCs w:val="22"/>
              </w:rPr>
              <w:t>-</w:t>
            </w:r>
          </w:p>
        </w:tc>
      </w:tr>
      <w:tr w:rsidR="0047031F" w:rsidRPr="00573CC5" w:rsidTr="00F81063">
        <w:trPr>
          <w:gridAfter w:val="3"/>
          <w:wAfter w:w="1633" w:type="dxa"/>
        </w:trPr>
        <w:tc>
          <w:tcPr>
            <w:tcW w:w="4473" w:type="dxa"/>
          </w:tcPr>
          <w:p w:rsidR="007256A2" w:rsidRPr="00573CC5" w:rsidRDefault="007256A2" w:rsidP="00A85CB9">
            <w:pPr>
              <w:shd w:val="clear" w:color="auto" w:fill="FFFFFF"/>
              <w:jc w:val="both"/>
              <w:rPr>
                <w:rFonts w:hAnsi="Times New Roman" w:cs="Times New Roman"/>
                <w:sz w:val="22"/>
                <w:szCs w:val="22"/>
                <w:lang w:val="en-GB"/>
              </w:rPr>
            </w:pPr>
            <w:r w:rsidRPr="00573CC5">
              <w:rPr>
                <w:rFonts w:hAnsi="Times New Roman" w:cs="Times New Roman"/>
                <w:sz w:val="22"/>
                <w:szCs w:val="22"/>
                <w:lang w:val="en-GB"/>
              </w:rPr>
              <w:t>Balance - end of the year</w:t>
            </w:r>
          </w:p>
        </w:tc>
        <w:tc>
          <w:tcPr>
            <w:tcW w:w="1162" w:type="dxa"/>
            <w:tcBorders>
              <w:top w:val="single" w:sz="4" w:space="0" w:color="auto"/>
            </w:tcBorders>
          </w:tcPr>
          <w:p w:rsidR="007256A2" w:rsidRPr="00573CC5" w:rsidRDefault="00DF089C" w:rsidP="00A85CB9">
            <w:pPr>
              <w:pStyle w:val="acctfourfigures"/>
              <w:shd w:val="clear" w:color="auto" w:fill="FFFFFF"/>
              <w:tabs>
                <w:tab w:val="clear" w:pos="765"/>
                <w:tab w:val="decimal" w:pos="855"/>
              </w:tabs>
              <w:spacing w:line="240" w:lineRule="auto"/>
              <w:rPr>
                <w:rFonts w:cs="Times New Roman"/>
                <w:szCs w:val="22"/>
              </w:rPr>
            </w:pPr>
            <w:r w:rsidRPr="00573CC5">
              <w:rPr>
                <w:rFonts w:cs="Times New Roman"/>
                <w:szCs w:val="22"/>
              </w:rPr>
              <w:t>865</w:t>
            </w:r>
          </w:p>
        </w:tc>
        <w:tc>
          <w:tcPr>
            <w:tcW w:w="256" w:type="dxa"/>
            <w:gridSpan w:val="2"/>
          </w:tcPr>
          <w:p w:rsidR="007256A2" w:rsidRPr="00573CC5" w:rsidRDefault="007256A2" w:rsidP="00A85CB9">
            <w:pPr>
              <w:shd w:val="clear" w:color="auto" w:fill="FFFFFF"/>
              <w:tabs>
                <w:tab w:val="decimal" w:pos="855"/>
              </w:tabs>
              <w:ind w:left="-126" w:right="-153"/>
              <w:rPr>
                <w:rFonts w:hAnsi="Times New Roman" w:cs="Times New Roman"/>
                <w:sz w:val="22"/>
                <w:szCs w:val="22"/>
                <w:lang w:val="en-GB"/>
              </w:rPr>
            </w:pPr>
          </w:p>
        </w:tc>
        <w:tc>
          <w:tcPr>
            <w:tcW w:w="1128" w:type="dxa"/>
            <w:gridSpan w:val="3"/>
            <w:tcBorders>
              <w:top w:val="single" w:sz="4" w:space="0" w:color="auto"/>
            </w:tcBorders>
          </w:tcPr>
          <w:p w:rsidR="007256A2" w:rsidRPr="00573CC5" w:rsidRDefault="005927A1" w:rsidP="00CA5A35">
            <w:pPr>
              <w:pStyle w:val="acctfourfigures"/>
              <w:shd w:val="clear" w:color="auto" w:fill="FFFFFF"/>
              <w:tabs>
                <w:tab w:val="clear" w:pos="765"/>
                <w:tab w:val="decimal" w:pos="855"/>
              </w:tabs>
              <w:spacing w:line="240" w:lineRule="auto"/>
              <w:rPr>
                <w:rFonts w:cs="Times New Roman"/>
                <w:szCs w:val="22"/>
              </w:rPr>
            </w:pPr>
            <w:r w:rsidRPr="00573CC5">
              <w:rPr>
                <w:rFonts w:cs="Times New Roman"/>
                <w:szCs w:val="22"/>
                <w:lang w:val="en-US"/>
              </w:rPr>
              <w:t>6</w:t>
            </w:r>
            <w:r w:rsidR="008C643E" w:rsidRPr="00573CC5">
              <w:rPr>
                <w:rFonts w:cs="Times New Roman"/>
                <w:szCs w:val="22"/>
                <w:lang w:val="en-US"/>
              </w:rPr>
              <w:t>59</w:t>
            </w:r>
          </w:p>
        </w:tc>
        <w:tc>
          <w:tcPr>
            <w:tcW w:w="238" w:type="dxa"/>
            <w:gridSpan w:val="3"/>
          </w:tcPr>
          <w:p w:rsidR="007256A2" w:rsidRPr="00573CC5" w:rsidRDefault="007256A2" w:rsidP="00CA5A35">
            <w:pPr>
              <w:shd w:val="clear" w:color="auto" w:fill="FFFFFF"/>
              <w:tabs>
                <w:tab w:val="decimal" w:pos="855"/>
              </w:tabs>
              <w:ind w:left="-126" w:right="-153"/>
              <w:rPr>
                <w:rFonts w:hAnsi="Times New Roman" w:cs="Times New Roman"/>
                <w:sz w:val="22"/>
                <w:szCs w:val="22"/>
                <w:lang w:val="en-GB"/>
              </w:rPr>
            </w:pPr>
          </w:p>
        </w:tc>
        <w:tc>
          <w:tcPr>
            <w:tcW w:w="1132" w:type="dxa"/>
            <w:gridSpan w:val="2"/>
            <w:tcBorders>
              <w:top w:val="single" w:sz="4" w:space="0" w:color="auto"/>
            </w:tcBorders>
          </w:tcPr>
          <w:p w:rsidR="007256A2" w:rsidRPr="00573CC5" w:rsidRDefault="00F81063" w:rsidP="00CA5A35">
            <w:pPr>
              <w:pStyle w:val="acctfourfigures"/>
              <w:shd w:val="clear" w:color="auto" w:fill="FFFFFF"/>
              <w:tabs>
                <w:tab w:val="clear" w:pos="765"/>
                <w:tab w:val="decimal" w:pos="855"/>
              </w:tabs>
              <w:spacing w:line="240" w:lineRule="auto"/>
              <w:rPr>
                <w:rFonts w:cs="Times New Roman"/>
                <w:szCs w:val="22"/>
              </w:rPr>
            </w:pPr>
            <w:r w:rsidRPr="00573CC5">
              <w:rPr>
                <w:rFonts w:cs="Times New Roman"/>
                <w:szCs w:val="22"/>
              </w:rPr>
              <w:t>692</w:t>
            </w:r>
          </w:p>
        </w:tc>
        <w:tc>
          <w:tcPr>
            <w:tcW w:w="243" w:type="dxa"/>
            <w:gridSpan w:val="2"/>
          </w:tcPr>
          <w:p w:rsidR="007256A2" w:rsidRPr="00573CC5" w:rsidRDefault="007256A2" w:rsidP="00CA5A35">
            <w:pPr>
              <w:shd w:val="clear" w:color="auto" w:fill="FFFFFF"/>
              <w:tabs>
                <w:tab w:val="decimal" w:pos="855"/>
              </w:tabs>
              <w:ind w:left="-126" w:right="-153"/>
              <w:rPr>
                <w:rFonts w:hAnsi="Times New Roman" w:cs="Times New Roman"/>
                <w:sz w:val="22"/>
                <w:szCs w:val="22"/>
                <w:lang w:val="en-GB"/>
              </w:rPr>
            </w:pPr>
          </w:p>
        </w:tc>
        <w:tc>
          <w:tcPr>
            <w:tcW w:w="1051" w:type="dxa"/>
            <w:gridSpan w:val="2"/>
            <w:tcBorders>
              <w:top w:val="single" w:sz="4" w:space="0" w:color="auto"/>
            </w:tcBorders>
          </w:tcPr>
          <w:p w:rsidR="007256A2" w:rsidRPr="00573CC5" w:rsidRDefault="005927A1" w:rsidP="00CA5A35">
            <w:pPr>
              <w:pStyle w:val="acctfourfigures"/>
              <w:shd w:val="clear" w:color="auto" w:fill="FFFFFF"/>
              <w:tabs>
                <w:tab w:val="clear" w:pos="765"/>
                <w:tab w:val="decimal" w:pos="855"/>
              </w:tabs>
              <w:spacing w:line="240" w:lineRule="auto"/>
              <w:rPr>
                <w:rFonts w:cs="Times New Roman"/>
                <w:szCs w:val="22"/>
              </w:rPr>
            </w:pPr>
            <w:r w:rsidRPr="00573CC5">
              <w:rPr>
                <w:rFonts w:cs="Times New Roman"/>
                <w:szCs w:val="22"/>
                <w:lang w:val="en-US"/>
              </w:rPr>
              <w:t>479</w:t>
            </w:r>
          </w:p>
        </w:tc>
      </w:tr>
      <w:tr w:rsidR="0047031F" w:rsidRPr="00573CC5" w:rsidTr="00F81063">
        <w:trPr>
          <w:gridAfter w:val="3"/>
          <w:wAfter w:w="1633" w:type="dxa"/>
        </w:trPr>
        <w:tc>
          <w:tcPr>
            <w:tcW w:w="4473" w:type="dxa"/>
          </w:tcPr>
          <w:p w:rsidR="007256A2" w:rsidRPr="00573CC5" w:rsidRDefault="007256A2" w:rsidP="00A85CB9">
            <w:pPr>
              <w:shd w:val="clear" w:color="auto" w:fill="FFFFFF"/>
              <w:tabs>
                <w:tab w:val="left" w:pos="506"/>
              </w:tabs>
              <w:jc w:val="both"/>
              <w:rPr>
                <w:rFonts w:hAnsi="Times New Roman" w:cs="Times New Roman"/>
                <w:sz w:val="22"/>
                <w:szCs w:val="22"/>
                <w:lang w:val="en-GB"/>
              </w:rPr>
            </w:pPr>
            <w:r w:rsidRPr="00573CC5">
              <w:rPr>
                <w:rFonts w:hAnsi="Times New Roman" w:cs="Times New Roman"/>
                <w:sz w:val="22"/>
                <w:szCs w:val="22"/>
                <w:lang w:val="en-GB"/>
              </w:rPr>
              <w:t>Less</w:t>
            </w:r>
            <w:r w:rsidRPr="00573CC5">
              <w:rPr>
                <w:rFonts w:hAnsi="Times New Roman" w:cs="Times New Roman"/>
                <w:sz w:val="22"/>
                <w:szCs w:val="22"/>
                <w:lang w:val="en-GB"/>
              </w:rPr>
              <w:tab/>
              <w:t xml:space="preserve">Current portion of liabilities </w:t>
            </w:r>
            <w:r w:rsidR="00D87736" w:rsidRPr="00573CC5">
              <w:rPr>
                <w:rFonts w:hAnsi="Times New Roman" w:cs="Times New Roman"/>
                <w:sz w:val="22"/>
                <w:szCs w:val="22"/>
                <w:lang w:val="en-GB"/>
              </w:rPr>
              <w:t>included</w:t>
            </w:r>
          </w:p>
        </w:tc>
        <w:tc>
          <w:tcPr>
            <w:tcW w:w="1162" w:type="dxa"/>
          </w:tcPr>
          <w:p w:rsidR="007256A2" w:rsidRPr="00573CC5" w:rsidRDefault="007256A2" w:rsidP="00A85CB9">
            <w:pPr>
              <w:pStyle w:val="acctfourfigures"/>
              <w:shd w:val="clear" w:color="auto" w:fill="FFFFFF"/>
              <w:tabs>
                <w:tab w:val="clear" w:pos="765"/>
                <w:tab w:val="decimal" w:pos="855"/>
              </w:tabs>
              <w:spacing w:line="240" w:lineRule="auto"/>
              <w:rPr>
                <w:rFonts w:cs="Times New Roman"/>
                <w:szCs w:val="22"/>
              </w:rPr>
            </w:pPr>
          </w:p>
        </w:tc>
        <w:tc>
          <w:tcPr>
            <w:tcW w:w="256" w:type="dxa"/>
            <w:gridSpan w:val="2"/>
          </w:tcPr>
          <w:p w:rsidR="007256A2" w:rsidRPr="00573CC5" w:rsidRDefault="007256A2" w:rsidP="00A85CB9">
            <w:pPr>
              <w:shd w:val="clear" w:color="auto" w:fill="FFFFFF"/>
              <w:tabs>
                <w:tab w:val="decimal" w:pos="855"/>
              </w:tabs>
              <w:ind w:left="-126" w:right="-153"/>
              <w:rPr>
                <w:rFonts w:hAnsi="Times New Roman" w:cs="Times New Roman"/>
                <w:sz w:val="22"/>
                <w:szCs w:val="22"/>
                <w:lang w:val="en-GB"/>
              </w:rPr>
            </w:pPr>
          </w:p>
        </w:tc>
        <w:tc>
          <w:tcPr>
            <w:tcW w:w="1128" w:type="dxa"/>
            <w:gridSpan w:val="3"/>
          </w:tcPr>
          <w:p w:rsidR="007256A2" w:rsidRPr="00573CC5" w:rsidRDefault="007256A2" w:rsidP="00CA5A35">
            <w:pPr>
              <w:pStyle w:val="acctfourfigures"/>
              <w:shd w:val="clear" w:color="auto" w:fill="FFFFFF"/>
              <w:tabs>
                <w:tab w:val="clear" w:pos="765"/>
                <w:tab w:val="decimal" w:pos="855"/>
              </w:tabs>
              <w:spacing w:line="240" w:lineRule="auto"/>
              <w:rPr>
                <w:rFonts w:cs="Times New Roman"/>
                <w:szCs w:val="22"/>
              </w:rPr>
            </w:pPr>
          </w:p>
        </w:tc>
        <w:tc>
          <w:tcPr>
            <w:tcW w:w="238" w:type="dxa"/>
            <w:gridSpan w:val="3"/>
          </w:tcPr>
          <w:p w:rsidR="007256A2" w:rsidRPr="00573CC5" w:rsidRDefault="007256A2" w:rsidP="00CA5A35">
            <w:pPr>
              <w:shd w:val="clear" w:color="auto" w:fill="FFFFFF"/>
              <w:tabs>
                <w:tab w:val="decimal" w:pos="855"/>
              </w:tabs>
              <w:ind w:left="-126" w:right="-153"/>
              <w:rPr>
                <w:rFonts w:hAnsi="Times New Roman" w:cs="Times New Roman"/>
                <w:sz w:val="22"/>
                <w:szCs w:val="22"/>
                <w:lang w:val="en-GB"/>
              </w:rPr>
            </w:pPr>
          </w:p>
        </w:tc>
        <w:tc>
          <w:tcPr>
            <w:tcW w:w="1132" w:type="dxa"/>
            <w:gridSpan w:val="2"/>
          </w:tcPr>
          <w:p w:rsidR="007256A2" w:rsidRPr="00573CC5" w:rsidRDefault="007256A2" w:rsidP="00CA5A35">
            <w:pPr>
              <w:pStyle w:val="acctfourfigures"/>
              <w:shd w:val="clear" w:color="auto" w:fill="FFFFFF"/>
              <w:tabs>
                <w:tab w:val="clear" w:pos="765"/>
                <w:tab w:val="decimal" w:pos="855"/>
              </w:tabs>
              <w:spacing w:line="240" w:lineRule="auto"/>
              <w:rPr>
                <w:rFonts w:cs="Times New Roman"/>
                <w:szCs w:val="22"/>
              </w:rPr>
            </w:pPr>
          </w:p>
        </w:tc>
        <w:tc>
          <w:tcPr>
            <w:tcW w:w="243" w:type="dxa"/>
            <w:gridSpan w:val="2"/>
          </w:tcPr>
          <w:p w:rsidR="007256A2" w:rsidRPr="00573CC5" w:rsidRDefault="007256A2" w:rsidP="00CA5A35">
            <w:pPr>
              <w:shd w:val="clear" w:color="auto" w:fill="FFFFFF"/>
              <w:tabs>
                <w:tab w:val="decimal" w:pos="855"/>
              </w:tabs>
              <w:ind w:left="-126" w:right="-153"/>
              <w:rPr>
                <w:rFonts w:hAnsi="Times New Roman" w:cs="Times New Roman"/>
                <w:sz w:val="22"/>
                <w:szCs w:val="22"/>
                <w:lang w:val="en-GB"/>
              </w:rPr>
            </w:pPr>
          </w:p>
        </w:tc>
        <w:tc>
          <w:tcPr>
            <w:tcW w:w="1051" w:type="dxa"/>
            <w:gridSpan w:val="2"/>
          </w:tcPr>
          <w:p w:rsidR="007256A2" w:rsidRPr="00573CC5" w:rsidRDefault="007256A2" w:rsidP="00CA5A35">
            <w:pPr>
              <w:pStyle w:val="acctfourfigures"/>
              <w:shd w:val="clear" w:color="auto" w:fill="FFFFFF"/>
              <w:tabs>
                <w:tab w:val="clear" w:pos="765"/>
                <w:tab w:val="decimal" w:pos="855"/>
              </w:tabs>
              <w:spacing w:line="240" w:lineRule="auto"/>
              <w:rPr>
                <w:rFonts w:cs="Times New Roman"/>
                <w:szCs w:val="22"/>
              </w:rPr>
            </w:pPr>
          </w:p>
        </w:tc>
      </w:tr>
      <w:tr w:rsidR="0047031F" w:rsidRPr="00573CC5" w:rsidTr="00F81063">
        <w:trPr>
          <w:gridAfter w:val="3"/>
          <w:wAfter w:w="1633" w:type="dxa"/>
        </w:trPr>
        <w:tc>
          <w:tcPr>
            <w:tcW w:w="4473" w:type="dxa"/>
          </w:tcPr>
          <w:p w:rsidR="007256A2" w:rsidRPr="00573CC5" w:rsidRDefault="007256A2" w:rsidP="00D87736">
            <w:pPr>
              <w:shd w:val="clear" w:color="auto" w:fill="FFFFFF"/>
              <w:tabs>
                <w:tab w:val="left" w:pos="296"/>
              </w:tabs>
              <w:rPr>
                <w:rFonts w:hAnsi="Times New Roman" w:cs="Times New Roman"/>
                <w:sz w:val="22"/>
                <w:szCs w:val="22"/>
                <w:lang w:val="en-GB"/>
              </w:rPr>
            </w:pPr>
            <w:r w:rsidRPr="00573CC5">
              <w:rPr>
                <w:rFonts w:hAnsi="Times New Roman" w:cs="Times New Roman"/>
                <w:sz w:val="22"/>
                <w:szCs w:val="22"/>
                <w:lang w:val="en-GB"/>
              </w:rPr>
              <w:tab/>
              <w:t>under the</w:t>
            </w:r>
            <w:r w:rsidR="00D87736" w:rsidRPr="00573CC5">
              <w:rPr>
                <w:rFonts w:hAnsi="Times New Roman" w:cs="Times New Roman"/>
                <w:sz w:val="22"/>
                <w:szCs w:val="22"/>
                <w:lang w:val="en-GB"/>
              </w:rPr>
              <w:t xml:space="preserve"> </w:t>
            </w:r>
            <w:r w:rsidR="00D87736" w:rsidRPr="00573CC5">
              <w:rPr>
                <w:rFonts w:cs="Times New Roman"/>
                <w:szCs w:val="22"/>
              </w:rPr>
              <w:t>liabilities from terminated</w:t>
            </w:r>
          </w:p>
        </w:tc>
        <w:tc>
          <w:tcPr>
            <w:tcW w:w="1162" w:type="dxa"/>
          </w:tcPr>
          <w:p w:rsidR="007256A2" w:rsidRPr="00573CC5" w:rsidRDefault="007256A2" w:rsidP="00A85CB9">
            <w:pPr>
              <w:pStyle w:val="acctfourfigures"/>
              <w:shd w:val="clear" w:color="auto" w:fill="FFFFFF"/>
              <w:tabs>
                <w:tab w:val="clear" w:pos="765"/>
                <w:tab w:val="decimal" w:pos="855"/>
              </w:tabs>
              <w:spacing w:line="240" w:lineRule="auto"/>
              <w:rPr>
                <w:rFonts w:cs="Times New Roman"/>
                <w:szCs w:val="22"/>
              </w:rPr>
            </w:pPr>
          </w:p>
        </w:tc>
        <w:tc>
          <w:tcPr>
            <w:tcW w:w="256" w:type="dxa"/>
            <w:gridSpan w:val="2"/>
          </w:tcPr>
          <w:p w:rsidR="007256A2" w:rsidRPr="00573CC5" w:rsidRDefault="007256A2" w:rsidP="00A85CB9">
            <w:pPr>
              <w:shd w:val="clear" w:color="auto" w:fill="FFFFFF"/>
              <w:tabs>
                <w:tab w:val="decimal" w:pos="855"/>
              </w:tabs>
              <w:ind w:left="-126" w:right="-153"/>
              <w:rPr>
                <w:rFonts w:hAnsi="Times New Roman" w:cs="Times New Roman"/>
                <w:sz w:val="22"/>
                <w:szCs w:val="22"/>
                <w:lang w:val="en-GB"/>
              </w:rPr>
            </w:pPr>
          </w:p>
        </w:tc>
        <w:tc>
          <w:tcPr>
            <w:tcW w:w="1128" w:type="dxa"/>
            <w:gridSpan w:val="3"/>
          </w:tcPr>
          <w:p w:rsidR="007256A2" w:rsidRPr="00573CC5" w:rsidRDefault="007256A2" w:rsidP="00CA5A35">
            <w:pPr>
              <w:pStyle w:val="acctfourfigures"/>
              <w:shd w:val="clear" w:color="auto" w:fill="FFFFFF"/>
              <w:tabs>
                <w:tab w:val="clear" w:pos="765"/>
                <w:tab w:val="decimal" w:pos="855"/>
              </w:tabs>
              <w:spacing w:line="240" w:lineRule="auto"/>
              <w:rPr>
                <w:rFonts w:cs="Times New Roman"/>
                <w:szCs w:val="22"/>
              </w:rPr>
            </w:pPr>
          </w:p>
        </w:tc>
        <w:tc>
          <w:tcPr>
            <w:tcW w:w="238" w:type="dxa"/>
            <w:gridSpan w:val="3"/>
          </w:tcPr>
          <w:p w:rsidR="007256A2" w:rsidRPr="00573CC5" w:rsidRDefault="007256A2" w:rsidP="00CA5A35">
            <w:pPr>
              <w:shd w:val="clear" w:color="auto" w:fill="FFFFFF"/>
              <w:tabs>
                <w:tab w:val="decimal" w:pos="855"/>
              </w:tabs>
              <w:ind w:left="-126" w:right="-153"/>
              <w:rPr>
                <w:rFonts w:hAnsi="Times New Roman" w:cs="Times New Roman"/>
                <w:sz w:val="22"/>
                <w:szCs w:val="22"/>
                <w:lang w:val="en-GB"/>
              </w:rPr>
            </w:pPr>
          </w:p>
        </w:tc>
        <w:tc>
          <w:tcPr>
            <w:tcW w:w="1132" w:type="dxa"/>
            <w:gridSpan w:val="2"/>
          </w:tcPr>
          <w:p w:rsidR="007256A2" w:rsidRPr="00573CC5" w:rsidRDefault="007256A2" w:rsidP="00CA5A35">
            <w:pPr>
              <w:pStyle w:val="acctfourfigures"/>
              <w:shd w:val="clear" w:color="auto" w:fill="FFFFFF"/>
              <w:tabs>
                <w:tab w:val="clear" w:pos="765"/>
                <w:tab w:val="decimal" w:pos="855"/>
              </w:tabs>
              <w:spacing w:line="240" w:lineRule="auto"/>
              <w:rPr>
                <w:rFonts w:cs="Times New Roman"/>
                <w:szCs w:val="22"/>
              </w:rPr>
            </w:pPr>
          </w:p>
        </w:tc>
        <w:tc>
          <w:tcPr>
            <w:tcW w:w="243" w:type="dxa"/>
            <w:gridSpan w:val="2"/>
          </w:tcPr>
          <w:p w:rsidR="007256A2" w:rsidRPr="00573CC5" w:rsidRDefault="007256A2" w:rsidP="00CA5A35">
            <w:pPr>
              <w:shd w:val="clear" w:color="auto" w:fill="FFFFFF"/>
              <w:tabs>
                <w:tab w:val="decimal" w:pos="855"/>
              </w:tabs>
              <w:ind w:left="-126" w:right="-153"/>
              <w:rPr>
                <w:rFonts w:hAnsi="Times New Roman" w:cs="Times New Roman"/>
                <w:sz w:val="22"/>
                <w:szCs w:val="22"/>
                <w:lang w:val="en-GB"/>
              </w:rPr>
            </w:pPr>
          </w:p>
        </w:tc>
        <w:tc>
          <w:tcPr>
            <w:tcW w:w="1051" w:type="dxa"/>
            <w:gridSpan w:val="2"/>
          </w:tcPr>
          <w:p w:rsidR="007256A2" w:rsidRPr="00573CC5" w:rsidRDefault="007256A2" w:rsidP="00CA5A35">
            <w:pPr>
              <w:pStyle w:val="acctfourfigures"/>
              <w:shd w:val="clear" w:color="auto" w:fill="FFFFFF"/>
              <w:tabs>
                <w:tab w:val="clear" w:pos="765"/>
                <w:tab w:val="decimal" w:pos="855"/>
              </w:tabs>
              <w:spacing w:line="240" w:lineRule="auto"/>
              <w:rPr>
                <w:rFonts w:cs="Times New Roman"/>
                <w:szCs w:val="22"/>
              </w:rPr>
            </w:pPr>
          </w:p>
        </w:tc>
      </w:tr>
      <w:tr w:rsidR="0047031F" w:rsidRPr="00573CC5" w:rsidTr="00F81063">
        <w:trPr>
          <w:gridAfter w:val="3"/>
          <w:wAfter w:w="1633" w:type="dxa"/>
        </w:trPr>
        <w:tc>
          <w:tcPr>
            <w:tcW w:w="4473" w:type="dxa"/>
          </w:tcPr>
          <w:p w:rsidR="007256A2" w:rsidRPr="00573CC5" w:rsidRDefault="007256A2" w:rsidP="00781108">
            <w:pPr>
              <w:shd w:val="clear" w:color="auto" w:fill="FFFFFF"/>
              <w:tabs>
                <w:tab w:val="left" w:pos="296"/>
              </w:tabs>
              <w:jc w:val="both"/>
              <w:rPr>
                <w:rFonts w:hAnsi="Times New Roman" w:cs="Times New Roman"/>
                <w:sz w:val="22"/>
                <w:szCs w:val="22"/>
                <w:cs/>
                <w:lang w:val="en-GB"/>
              </w:rPr>
            </w:pPr>
            <w:r w:rsidRPr="00573CC5">
              <w:rPr>
                <w:rFonts w:hAnsi="Times New Roman" w:cs="Times New Roman"/>
                <w:sz w:val="22"/>
                <w:szCs w:val="22"/>
                <w:lang w:val="en-GB"/>
              </w:rPr>
              <w:tab/>
            </w:r>
            <w:r w:rsidR="00BD2485" w:rsidRPr="00573CC5">
              <w:rPr>
                <w:rFonts w:hAnsi="Times New Roman" w:cs="Times New Roman"/>
                <w:sz w:val="22"/>
                <w:szCs w:val="22"/>
                <w:lang w:val="en-GB"/>
              </w:rPr>
              <w:t xml:space="preserve">  </w:t>
            </w:r>
            <w:r w:rsidRPr="00573CC5">
              <w:rPr>
                <w:rFonts w:hAnsi="Times New Roman" w:cs="Times New Roman"/>
                <w:sz w:val="22"/>
                <w:szCs w:val="22"/>
                <w:lang w:val="en-GB"/>
              </w:rPr>
              <w:t xml:space="preserve">rehabilitation </w:t>
            </w:r>
            <w:r w:rsidR="00F66F5F" w:rsidRPr="00573CC5">
              <w:rPr>
                <w:rFonts w:hAnsi="Times New Roman" w:cs="Times New Roman"/>
                <w:sz w:val="22"/>
                <w:szCs w:val="22"/>
                <w:lang w:val="en-GB"/>
              </w:rPr>
              <w:t xml:space="preserve">plan </w:t>
            </w:r>
            <w:r w:rsidR="007A3790" w:rsidRPr="00573CC5">
              <w:rPr>
                <w:rFonts w:hAnsi="Times New Roman" w:cs="Times New Roman"/>
                <w:sz w:val="22"/>
                <w:szCs w:val="22"/>
                <w:lang w:val="en-GB"/>
              </w:rPr>
              <w:t xml:space="preserve">and compromise </w:t>
            </w:r>
          </w:p>
        </w:tc>
        <w:tc>
          <w:tcPr>
            <w:tcW w:w="1162" w:type="dxa"/>
            <w:tcBorders>
              <w:bottom w:val="single" w:sz="4" w:space="0" w:color="auto"/>
            </w:tcBorders>
          </w:tcPr>
          <w:p w:rsidR="007256A2" w:rsidRPr="00573CC5" w:rsidRDefault="00397371" w:rsidP="00A85CB9">
            <w:pPr>
              <w:pStyle w:val="acctfourfigures"/>
              <w:shd w:val="clear" w:color="auto" w:fill="FFFFFF"/>
              <w:tabs>
                <w:tab w:val="clear" w:pos="765"/>
                <w:tab w:val="decimal" w:pos="855"/>
              </w:tabs>
              <w:spacing w:line="240" w:lineRule="auto"/>
              <w:rPr>
                <w:rFonts w:cs="Times New Roman"/>
                <w:szCs w:val="22"/>
              </w:rPr>
            </w:pPr>
            <w:r w:rsidRPr="00573CC5">
              <w:rPr>
                <w:rFonts w:cs="Times New Roman"/>
                <w:szCs w:val="22"/>
              </w:rPr>
              <w:t>(</w:t>
            </w:r>
            <w:r w:rsidR="00DF089C" w:rsidRPr="00573CC5">
              <w:rPr>
                <w:rFonts w:cs="Times New Roman"/>
                <w:szCs w:val="22"/>
              </w:rPr>
              <w:t>531</w:t>
            </w:r>
            <w:r w:rsidR="007F3358" w:rsidRPr="00573CC5">
              <w:rPr>
                <w:rFonts w:cs="Times New Roman"/>
                <w:szCs w:val="22"/>
              </w:rPr>
              <w:t>)</w:t>
            </w:r>
          </w:p>
        </w:tc>
        <w:tc>
          <w:tcPr>
            <w:tcW w:w="256" w:type="dxa"/>
            <w:gridSpan w:val="2"/>
          </w:tcPr>
          <w:p w:rsidR="007256A2" w:rsidRPr="00573CC5" w:rsidRDefault="007256A2" w:rsidP="00A85CB9">
            <w:pPr>
              <w:shd w:val="clear" w:color="auto" w:fill="FFFFFF"/>
              <w:tabs>
                <w:tab w:val="decimal" w:pos="855"/>
              </w:tabs>
              <w:ind w:left="-126" w:right="-153"/>
              <w:rPr>
                <w:rFonts w:hAnsi="Times New Roman" w:cs="Times New Roman"/>
                <w:sz w:val="22"/>
                <w:szCs w:val="22"/>
                <w:lang w:val="en-GB"/>
              </w:rPr>
            </w:pPr>
          </w:p>
        </w:tc>
        <w:tc>
          <w:tcPr>
            <w:tcW w:w="1128" w:type="dxa"/>
            <w:gridSpan w:val="3"/>
            <w:tcBorders>
              <w:bottom w:val="single" w:sz="4" w:space="0" w:color="auto"/>
            </w:tcBorders>
          </w:tcPr>
          <w:p w:rsidR="007256A2" w:rsidRPr="00573CC5" w:rsidRDefault="007256A2" w:rsidP="00CA5A35">
            <w:pPr>
              <w:pStyle w:val="acctfourfigures"/>
              <w:shd w:val="clear" w:color="auto" w:fill="FFFFFF"/>
              <w:tabs>
                <w:tab w:val="clear" w:pos="765"/>
                <w:tab w:val="decimal" w:pos="855"/>
              </w:tabs>
              <w:spacing w:line="240" w:lineRule="auto"/>
              <w:rPr>
                <w:rFonts w:cs="Times New Roman"/>
                <w:szCs w:val="22"/>
              </w:rPr>
            </w:pPr>
            <w:r w:rsidRPr="00573CC5">
              <w:rPr>
                <w:rFonts w:cs="Times New Roman"/>
                <w:szCs w:val="22"/>
              </w:rPr>
              <w:t>(</w:t>
            </w:r>
            <w:r w:rsidR="008C643E" w:rsidRPr="00573CC5">
              <w:rPr>
                <w:rFonts w:cs="Times New Roman"/>
                <w:szCs w:val="22"/>
                <w:lang w:val="en-US"/>
              </w:rPr>
              <w:t>659</w:t>
            </w:r>
            <w:r w:rsidRPr="00573CC5">
              <w:rPr>
                <w:rFonts w:cs="Times New Roman"/>
                <w:szCs w:val="22"/>
              </w:rPr>
              <w:t>)</w:t>
            </w:r>
          </w:p>
        </w:tc>
        <w:tc>
          <w:tcPr>
            <w:tcW w:w="238" w:type="dxa"/>
            <w:gridSpan w:val="3"/>
          </w:tcPr>
          <w:p w:rsidR="007256A2" w:rsidRPr="00573CC5" w:rsidRDefault="007256A2" w:rsidP="00CA5A35">
            <w:pPr>
              <w:shd w:val="clear" w:color="auto" w:fill="FFFFFF"/>
              <w:tabs>
                <w:tab w:val="decimal" w:pos="855"/>
              </w:tabs>
              <w:ind w:left="-126" w:right="-153"/>
              <w:rPr>
                <w:rFonts w:hAnsi="Times New Roman" w:cs="Times New Roman"/>
                <w:sz w:val="22"/>
                <w:szCs w:val="22"/>
                <w:lang w:val="en-GB"/>
              </w:rPr>
            </w:pPr>
          </w:p>
        </w:tc>
        <w:tc>
          <w:tcPr>
            <w:tcW w:w="1132" w:type="dxa"/>
            <w:gridSpan w:val="2"/>
            <w:tcBorders>
              <w:bottom w:val="single" w:sz="4" w:space="0" w:color="auto"/>
            </w:tcBorders>
          </w:tcPr>
          <w:p w:rsidR="007256A2" w:rsidRPr="00573CC5" w:rsidRDefault="0000552C" w:rsidP="00CA5A35">
            <w:pPr>
              <w:pStyle w:val="acctfourfigures"/>
              <w:shd w:val="clear" w:color="auto" w:fill="FFFFFF"/>
              <w:tabs>
                <w:tab w:val="clear" w:pos="765"/>
                <w:tab w:val="decimal" w:pos="855"/>
              </w:tabs>
              <w:spacing w:line="240" w:lineRule="auto"/>
              <w:rPr>
                <w:rFonts w:cs="Times New Roman"/>
                <w:szCs w:val="22"/>
              </w:rPr>
            </w:pPr>
            <w:r w:rsidRPr="00573CC5">
              <w:rPr>
                <w:rFonts w:cs="Times New Roman"/>
                <w:szCs w:val="22"/>
              </w:rPr>
              <w:t>(</w:t>
            </w:r>
            <w:r w:rsidR="00F81063" w:rsidRPr="00573CC5">
              <w:rPr>
                <w:rFonts w:cs="Times New Roman"/>
                <w:szCs w:val="22"/>
              </w:rPr>
              <w:t>358</w:t>
            </w:r>
            <w:r w:rsidRPr="00573CC5">
              <w:rPr>
                <w:rFonts w:cs="Times New Roman"/>
                <w:szCs w:val="22"/>
              </w:rPr>
              <w:t>)</w:t>
            </w:r>
          </w:p>
        </w:tc>
        <w:tc>
          <w:tcPr>
            <w:tcW w:w="243" w:type="dxa"/>
            <w:gridSpan w:val="2"/>
          </w:tcPr>
          <w:p w:rsidR="007256A2" w:rsidRPr="00573CC5" w:rsidRDefault="007256A2" w:rsidP="00CA5A35">
            <w:pPr>
              <w:shd w:val="clear" w:color="auto" w:fill="FFFFFF"/>
              <w:tabs>
                <w:tab w:val="decimal" w:pos="855"/>
              </w:tabs>
              <w:ind w:left="-126" w:right="-153"/>
              <w:rPr>
                <w:rFonts w:hAnsi="Times New Roman" w:cs="Times New Roman"/>
                <w:sz w:val="22"/>
                <w:szCs w:val="22"/>
                <w:lang w:val="en-GB"/>
              </w:rPr>
            </w:pPr>
          </w:p>
        </w:tc>
        <w:tc>
          <w:tcPr>
            <w:tcW w:w="1051" w:type="dxa"/>
            <w:gridSpan w:val="2"/>
            <w:tcBorders>
              <w:bottom w:val="single" w:sz="4" w:space="0" w:color="auto"/>
            </w:tcBorders>
          </w:tcPr>
          <w:p w:rsidR="007256A2" w:rsidRPr="00573CC5" w:rsidRDefault="007256A2" w:rsidP="00CA5A35">
            <w:pPr>
              <w:pStyle w:val="acctfourfigures"/>
              <w:shd w:val="clear" w:color="auto" w:fill="FFFFFF"/>
              <w:tabs>
                <w:tab w:val="clear" w:pos="765"/>
                <w:tab w:val="decimal" w:pos="855"/>
              </w:tabs>
              <w:spacing w:line="240" w:lineRule="auto"/>
              <w:rPr>
                <w:rFonts w:cs="Times New Roman"/>
                <w:szCs w:val="22"/>
              </w:rPr>
            </w:pPr>
            <w:r w:rsidRPr="00573CC5">
              <w:rPr>
                <w:rFonts w:cs="Times New Roman"/>
                <w:szCs w:val="22"/>
              </w:rPr>
              <w:t>(</w:t>
            </w:r>
            <w:r w:rsidR="008C643E" w:rsidRPr="00573CC5">
              <w:rPr>
                <w:rFonts w:cs="Times New Roman"/>
                <w:szCs w:val="22"/>
                <w:lang w:val="en-US"/>
              </w:rPr>
              <w:t>479</w:t>
            </w:r>
            <w:r w:rsidRPr="00573CC5">
              <w:rPr>
                <w:rFonts w:cs="Times New Roman"/>
                <w:szCs w:val="22"/>
              </w:rPr>
              <w:t>)</w:t>
            </w:r>
          </w:p>
        </w:tc>
      </w:tr>
      <w:tr w:rsidR="0047031F" w:rsidRPr="00573CC5" w:rsidTr="00F81063">
        <w:trPr>
          <w:gridAfter w:val="3"/>
          <w:wAfter w:w="1633" w:type="dxa"/>
        </w:trPr>
        <w:tc>
          <w:tcPr>
            <w:tcW w:w="4473" w:type="dxa"/>
          </w:tcPr>
          <w:p w:rsidR="007256A2" w:rsidRPr="00573CC5" w:rsidRDefault="007256A2" w:rsidP="00A85CB9">
            <w:pPr>
              <w:shd w:val="clear" w:color="auto" w:fill="FFFFFF"/>
              <w:jc w:val="both"/>
              <w:rPr>
                <w:rFonts w:hAnsi="Times New Roman" w:cs="Times New Roman"/>
                <w:b/>
                <w:bCs/>
                <w:sz w:val="22"/>
                <w:szCs w:val="22"/>
                <w:lang w:val="en-GB"/>
              </w:rPr>
            </w:pPr>
            <w:r w:rsidRPr="00573CC5">
              <w:rPr>
                <w:rFonts w:hAnsi="Times New Roman" w:cs="Times New Roman"/>
                <w:b/>
                <w:bCs/>
                <w:sz w:val="22"/>
                <w:szCs w:val="22"/>
                <w:lang w:val="en-GB"/>
              </w:rPr>
              <w:t xml:space="preserve">Total liabilities which were included </w:t>
            </w:r>
          </w:p>
        </w:tc>
        <w:tc>
          <w:tcPr>
            <w:tcW w:w="1162" w:type="dxa"/>
            <w:tcBorders>
              <w:top w:val="single" w:sz="4" w:space="0" w:color="auto"/>
            </w:tcBorders>
          </w:tcPr>
          <w:p w:rsidR="007256A2" w:rsidRPr="00573CC5" w:rsidRDefault="007256A2" w:rsidP="00A85CB9">
            <w:pPr>
              <w:pStyle w:val="acctfourfigures"/>
              <w:shd w:val="clear" w:color="auto" w:fill="FFFFFF"/>
              <w:tabs>
                <w:tab w:val="clear" w:pos="765"/>
                <w:tab w:val="decimal" w:pos="855"/>
              </w:tabs>
              <w:spacing w:line="240" w:lineRule="auto"/>
              <w:rPr>
                <w:rFonts w:cs="Times New Roman"/>
                <w:szCs w:val="22"/>
              </w:rPr>
            </w:pPr>
          </w:p>
        </w:tc>
        <w:tc>
          <w:tcPr>
            <w:tcW w:w="256" w:type="dxa"/>
            <w:gridSpan w:val="2"/>
          </w:tcPr>
          <w:p w:rsidR="007256A2" w:rsidRPr="00573CC5" w:rsidRDefault="007256A2" w:rsidP="00A85CB9">
            <w:pPr>
              <w:shd w:val="clear" w:color="auto" w:fill="FFFFFF"/>
              <w:tabs>
                <w:tab w:val="decimal" w:pos="855"/>
              </w:tabs>
              <w:ind w:left="-126" w:right="-153"/>
              <w:rPr>
                <w:rFonts w:hAnsi="Times New Roman" w:cs="Times New Roman"/>
                <w:b/>
                <w:bCs/>
                <w:sz w:val="22"/>
                <w:szCs w:val="22"/>
                <w:lang w:val="en-GB"/>
              </w:rPr>
            </w:pPr>
          </w:p>
        </w:tc>
        <w:tc>
          <w:tcPr>
            <w:tcW w:w="1128" w:type="dxa"/>
            <w:gridSpan w:val="3"/>
            <w:tcBorders>
              <w:top w:val="single" w:sz="4" w:space="0" w:color="auto"/>
            </w:tcBorders>
          </w:tcPr>
          <w:p w:rsidR="007256A2" w:rsidRPr="00573CC5" w:rsidRDefault="007256A2" w:rsidP="00CA5A35">
            <w:pPr>
              <w:pStyle w:val="acctfourfigures"/>
              <w:shd w:val="clear" w:color="auto" w:fill="FFFFFF"/>
              <w:tabs>
                <w:tab w:val="clear" w:pos="765"/>
                <w:tab w:val="decimal" w:pos="855"/>
              </w:tabs>
              <w:spacing w:line="240" w:lineRule="auto"/>
              <w:rPr>
                <w:rFonts w:cs="Times New Roman"/>
                <w:szCs w:val="22"/>
              </w:rPr>
            </w:pPr>
          </w:p>
        </w:tc>
        <w:tc>
          <w:tcPr>
            <w:tcW w:w="238" w:type="dxa"/>
            <w:gridSpan w:val="3"/>
          </w:tcPr>
          <w:p w:rsidR="007256A2" w:rsidRPr="00573CC5" w:rsidRDefault="007256A2" w:rsidP="00CA5A35">
            <w:pPr>
              <w:shd w:val="clear" w:color="auto" w:fill="FFFFFF"/>
              <w:tabs>
                <w:tab w:val="decimal" w:pos="855"/>
              </w:tabs>
              <w:ind w:left="-126" w:right="-153"/>
              <w:rPr>
                <w:rFonts w:hAnsi="Times New Roman" w:cs="Times New Roman"/>
                <w:b/>
                <w:bCs/>
                <w:sz w:val="22"/>
                <w:szCs w:val="22"/>
                <w:lang w:val="en-GB"/>
              </w:rPr>
            </w:pPr>
          </w:p>
        </w:tc>
        <w:tc>
          <w:tcPr>
            <w:tcW w:w="1132" w:type="dxa"/>
            <w:gridSpan w:val="2"/>
            <w:tcBorders>
              <w:top w:val="single" w:sz="4" w:space="0" w:color="auto"/>
            </w:tcBorders>
          </w:tcPr>
          <w:p w:rsidR="007256A2" w:rsidRPr="00573CC5" w:rsidRDefault="007256A2" w:rsidP="00CA5A35">
            <w:pPr>
              <w:pStyle w:val="acctfourfigures"/>
              <w:shd w:val="clear" w:color="auto" w:fill="FFFFFF"/>
              <w:tabs>
                <w:tab w:val="clear" w:pos="765"/>
                <w:tab w:val="decimal" w:pos="855"/>
              </w:tabs>
              <w:spacing w:line="240" w:lineRule="auto"/>
              <w:rPr>
                <w:rFonts w:cs="Times New Roman"/>
                <w:szCs w:val="22"/>
              </w:rPr>
            </w:pPr>
          </w:p>
        </w:tc>
        <w:tc>
          <w:tcPr>
            <w:tcW w:w="243" w:type="dxa"/>
            <w:gridSpan w:val="2"/>
          </w:tcPr>
          <w:p w:rsidR="007256A2" w:rsidRPr="00573CC5" w:rsidRDefault="007256A2" w:rsidP="00CA5A35">
            <w:pPr>
              <w:shd w:val="clear" w:color="auto" w:fill="FFFFFF"/>
              <w:tabs>
                <w:tab w:val="decimal" w:pos="855"/>
              </w:tabs>
              <w:ind w:left="-126" w:right="-153"/>
              <w:rPr>
                <w:rFonts w:hAnsi="Times New Roman" w:cs="Times New Roman"/>
                <w:b/>
                <w:bCs/>
                <w:sz w:val="22"/>
                <w:szCs w:val="22"/>
                <w:lang w:val="en-GB"/>
              </w:rPr>
            </w:pPr>
          </w:p>
        </w:tc>
        <w:tc>
          <w:tcPr>
            <w:tcW w:w="1051" w:type="dxa"/>
            <w:gridSpan w:val="2"/>
            <w:tcBorders>
              <w:top w:val="single" w:sz="4" w:space="0" w:color="auto"/>
            </w:tcBorders>
          </w:tcPr>
          <w:p w:rsidR="007256A2" w:rsidRPr="00573CC5" w:rsidRDefault="007256A2" w:rsidP="00CA5A35">
            <w:pPr>
              <w:pStyle w:val="acctfourfigures"/>
              <w:shd w:val="clear" w:color="auto" w:fill="FFFFFF"/>
              <w:tabs>
                <w:tab w:val="clear" w:pos="765"/>
                <w:tab w:val="decimal" w:pos="855"/>
              </w:tabs>
              <w:spacing w:line="240" w:lineRule="auto"/>
              <w:rPr>
                <w:rFonts w:cs="Times New Roman"/>
                <w:szCs w:val="22"/>
              </w:rPr>
            </w:pPr>
          </w:p>
        </w:tc>
      </w:tr>
      <w:tr w:rsidR="007A3790" w:rsidRPr="00573CC5" w:rsidTr="00F81063">
        <w:trPr>
          <w:trHeight w:hRule="exact" w:val="250"/>
        </w:trPr>
        <w:tc>
          <w:tcPr>
            <w:tcW w:w="4473" w:type="dxa"/>
          </w:tcPr>
          <w:p w:rsidR="004C22A9" w:rsidRPr="00573CC5" w:rsidRDefault="004C22A9" w:rsidP="00A85CB9">
            <w:pPr>
              <w:shd w:val="clear" w:color="auto" w:fill="FFFFFF"/>
              <w:tabs>
                <w:tab w:val="left" w:pos="506"/>
              </w:tabs>
              <w:jc w:val="both"/>
              <w:rPr>
                <w:rFonts w:hAnsi="Times New Roman" w:cs="Times New Roman"/>
                <w:b/>
                <w:bCs/>
                <w:sz w:val="22"/>
                <w:szCs w:val="22"/>
                <w:lang w:val="en-GB"/>
              </w:rPr>
            </w:pPr>
            <w:r w:rsidRPr="00573CC5">
              <w:rPr>
                <w:rFonts w:hAnsi="Times New Roman" w:cs="Times New Roman"/>
                <w:b/>
                <w:bCs/>
                <w:sz w:val="22"/>
                <w:szCs w:val="22"/>
                <w:lang w:val="en-GB"/>
              </w:rPr>
              <w:t xml:space="preserve">  under the rehabilitation</w:t>
            </w:r>
            <w:r w:rsidR="007A3790" w:rsidRPr="00573CC5">
              <w:rPr>
                <w:rFonts w:hAnsi="Times New Roman" w:cs="Times New Roman"/>
                <w:b/>
                <w:bCs/>
                <w:sz w:val="22"/>
                <w:szCs w:val="22"/>
                <w:lang w:val="en-GB"/>
              </w:rPr>
              <w:t xml:space="preserve"> and compromise</w:t>
            </w:r>
          </w:p>
        </w:tc>
        <w:tc>
          <w:tcPr>
            <w:tcW w:w="1170" w:type="dxa"/>
            <w:gridSpan w:val="2"/>
          </w:tcPr>
          <w:p w:rsidR="004C22A9" w:rsidRPr="00573CC5" w:rsidRDefault="004C22A9" w:rsidP="00A85CB9">
            <w:pPr>
              <w:pStyle w:val="acctfourfigures"/>
              <w:shd w:val="clear" w:color="auto" w:fill="FFFFFF"/>
              <w:tabs>
                <w:tab w:val="clear" w:pos="765"/>
                <w:tab w:val="decimal" w:pos="855"/>
              </w:tabs>
              <w:spacing w:line="240" w:lineRule="auto"/>
              <w:rPr>
                <w:rFonts w:cs="Times New Roman"/>
                <w:szCs w:val="22"/>
              </w:rPr>
            </w:pPr>
          </w:p>
        </w:tc>
        <w:tc>
          <w:tcPr>
            <w:tcW w:w="257" w:type="dxa"/>
            <w:gridSpan w:val="2"/>
          </w:tcPr>
          <w:p w:rsidR="004C22A9" w:rsidRPr="00573CC5" w:rsidRDefault="004C22A9" w:rsidP="00A85CB9">
            <w:pPr>
              <w:shd w:val="clear" w:color="auto" w:fill="FFFFFF"/>
              <w:tabs>
                <w:tab w:val="decimal" w:pos="855"/>
              </w:tabs>
              <w:ind w:left="-126" w:right="-153"/>
              <w:rPr>
                <w:rFonts w:hAnsi="Times New Roman" w:cs="Times New Roman"/>
                <w:b/>
                <w:bCs/>
                <w:sz w:val="22"/>
                <w:szCs w:val="22"/>
                <w:lang w:val="en-GB"/>
              </w:rPr>
            </w:pPr>
          </w:p>
        </w:tc>
        <w:tc>
          <w:tcPr>
            <w:tcW w:w="1126" w:type="dxa"/>
            <w:gridSpan w:val="3"/>
          </w:tcPr>
          <w:p w:rsidR="004C22A9" w:rsidRPr="00573CC5" w:rsidRDefault="004C22A9" w:rsidP="00CA5A35">
            <w:pPr>
              <w:pStyle w:val="acctfourfigures"/>
              <w:shd w:val="clear" w:color="auto" w:fill="FFFFFF"/>
              <w:tabs>
                <w:tab w:val="clear" w:pos="765"/>
                <w:tab w:val="decimal" w:pos="855"/>
              </w:tabs>
              <w:spacing w:line="240" w:lineRule="auto"/>
              <w:rPr>
                <w:rFonts w:cs="Times New Roman"/>
                <w:szCs w:val="22"/>
              </w:rPr>
            </w:pPr>
          </w:p>
        </w:tc>
        <w:tc>
          <w:tcPr>
            <w:tcW w:w="240" w:type="dxa"/>
            <w:gridSpan w:val="3"/>
          </w:tcPr>
          <w:p w:rsidR="004C22A9" w:rsidRPr="00573CC5" w:rsidRDefault="004C22A9" w:rsidP="00CA5A35">
            <w:pPr>
              <w:shd w:val="clear" w:color="auto" w:fill="FFFFFF"/>
              <w:tabs>
                <w:tab w:val="decimal" w:pos="855"/>
              </w:tabs>
              <w:ind w:left="-126" w:right="-153"/>
              <w:rPr>
                <w:rFonts w:hAnsi="Times New Roman" w:cs="Times New Roman"/>
                <w:b/>
                <w:bCs/>
                <w:sz w:val="22"/>
                <w:szCs w:val="22"/>
                <w:lang w:val="en-GB"/>
              </w:rPr>
            </w:pPr>
          </w:p>
        </w:tc>
        <w:tc>
          <w:tcPr>
            <w:tcW w:w="1140" w:type="dxa"/>
            <w:gridSpan w:val="2"/>
          </w:tcPr>
          <w:p w:rsidR="004C22A9" w:rsidRPr="00573CC5" w:rsidRDefault="004C22A9" w:rsidP="00CA5A35">
            <w:pPr>
              <w:pStyle w:val="acctfourfigures"/>
              <w:shd w:val="clear" w:color="auto" w:fill="FFFFFF"/>
              <w:tabs>
                <w:tab w:val="clear" w:pos="765"/>
                <w:tab w:val="decimal" w:pos="855"/>
              </w:tabs>
              <w:spacing w:line="240" w:lineRule="auto"/>
              <w:rPr>
                <w:rFonts w:cs="Times New Roman"/>
                <w:szCs w:val="22"/>
              </w:rPr>
            </w:pPr>
          </w:p>
        </w:tc>
        <w:tc>
          <w:tcPr>
            <w:tcW w:w="245" w:type="dxa"/>
            <w:gridSpan w:val="2"/>
          </w:tcPr>
          <w:p w:rsidR="004C22A9" w:rsidRPr="00573CC5" w:rsidRDefault="004C22A9" w:rsidP="00CA5A35">
            <w:pPr>
              <w:shd w:val="clear" w:color="auto" w:fill="FFFFFF"/>
              <w:tabs>
                <w:tab w:val="decimal" w:pos="855"/>
              </w:tabs>
              <w:ind w:left="-126" w:right="-153"/>
              <w:rPr>
                <w:rFonts w:hAnsi="Times New Roman" w:cs="Times New Roman"/>
                <w:b/>
                <w:bCs/>
                <w:sz w:val="22"/>
                <w:szCs w:val="22"/>
                <w:lang w:val="en-GB"/>
              </w:rPr>
            </w:pPr>
          </w:p>
        </w:tc>
        <w:tc>
          <w:tcPr>
            <w:tcW w:w="1053" w:type="dxa"/>
            <w:gridSpan w:val="3"/>
          </w:tcPr>
          <w:p w:rsidR="004C22A9" w:rsidRPr="00573CC5" w:rsidRDefault="004C22A9" w:rsidP="00CA5A35">
            <w:pPr>
              <w:pStyle w:val="acctfourfigures"/>
              <w:shd w:val="clear" w:color="auto" w:fill="FFFFFF"/>
              <w:tabs>
                <w:tab w:val="clear" w:pos="765"/>
                <w:tab w:val="decimal" w:pos="855"/>
              </w:tabs>
              <w:spacing w:line="240" w:lineRule="auto"/>
              <w:rPr>
                <w:rFonts w:cs="Times New Roman"/>
                <w:szCs w:val="22"/>
              </w:rPr>
            </w:pPr>
          </w:p>
        </w:tc>
        <w:tc>
          <w:tcPr>
            <w:tcW w:w="1612" w:type="dxa"/>
            <w:vAlign w:val="bottom"/>
          </w:tcPr>
          <w:p w:rsidR="004C22A9" w:rsidRPr="00573CC5" w:rsidRDefault="004C22A9" w:rsidP="00781108">
            <w:pPr>
              <w:jc w:val="center"/>
              <w:rPr>
                <w:rFonts w:ascii="Calibri" w:hAnsi="Calibri"/>
                <w:sz w:val="22"/>
                <w:szCs w:val="22"/>
              </w:rPr>
            </w:pPr>
            <w:r w:rsidRPr="00573CC5">
              <w:rPr>
                <w:rFonts w:ascii="Calibri" w:hAnsi="Calibri"/>
                <w:sz w:val="22"/>
                <w:szCs w:val="22"/>
              </w:rPr>
              <w:t>4</w:t>
            </w:r>
          </w:p>
        </w:tc>
      </w:tr>
      <w:tr w:rsidR="0047031F" w:rsidRPr="00573CC5" w:rsidTr="00F81063">
        <w:trPr>
          <w:gridAfter w:val="3"/>
          <w:wAfter w:w="1633" w:type="dxa"/>
        </w:trPr>
        <w:tc>
          <w:tcPr>
            <w:tcW w:w="4473" w:type="dxa"/>
          </w:tcPr>
          <w:p w:rsidR="004C22A9" w:rsidRPr="00573CC5" w:rsidRDefault="004C22A9" w:rsidP="00A85CB9">
            <w:pPr>
              <w:shd w:val="clear" w:color="auto" w:fill="FFFFFF"/>
              <w:tabs>
                <w:tab w:val="left" w:pos="506"/>
              </w:tabs>
              <w:jc w:val="both"/>
              <w:rPr>
                <w:rFonts w:hAnsi="Times New Roman" w:cs="Times New Roman"/>
                <w:b/>
                <w:bCs/>
                <w:sz w:val="22"/>
                <w:szCs w:val="22"/>
                <w:cs/>
                <w:lang w:val="en-GB"/>
              </w:rPr>
            </w:pPr>
            <w:r w:rsidRPr="00573CC5">
              <w:rPr>
                <w:rFonts w:hAnsi="Times New Roman" w:cs="Times New Roman"/>
                <w:b/>
                <w:bCs/>
                <w:sz w:val="22"/>
                <w:szCs w:val="22"/>
                <w:lang w:val="en-GB"/>
              </w:rPr>
              <w:t xml:space="preserve">      plan - net of current portion</w:t>
            </w:r>
          </w:p>
        </w:tc>
        <w:tc>
          <w:tcPr>
            <w:tcW w:w="1162" w:type="dxa"/>
            <w:tcBorders>
              <w:bottom w:val="double" w:sz="4" w:space="0" w:color="auto"/>
            </w:tcBorders>
          </w:tcPr>
          <w:p w:rsidR="004C22A9" w:rsidRPr="00573CC5" w:rsidRDefault="00DF089C" w:rsidP="00A85CB9">
            <w:pPr>
              <w:pStyle w:val="acctfourfigures"/>
              <w:shd w:val="clear" w:color="auto" w:fill="FFFFFF"/>
              <w:tabs>
                <w:tab w:val="clear" w:pos="765"/>
                <w:tab w:val="decimal" w:pos="855"/>
              </w:tabs>
              <w:spacing w:line="240" w:lineRule="auto"/>
              <w:rPr>
                <w:rFonts w:cs="Times New Roman"/>
                <w:b/>
                <w:bCs/>
                <w:szCs w:val="22"/>
              </w:rPr>
            </w:pPr>
            <w:r w:rsidRPr="00573CC5">
              <w:rPr>
                <w:rFonts w:cs="Times New Roman"/>
                <w:b/>
                <w:bCs/>
                <w:szCs w:val="22"/>
              </w:rPr>
              <w:t>334</w:t>
            </w:r>
          </w:p>
        </w:tc>
        <w:tc>
          <w:tcPr>
            <w:tcW w:w="256" w:type="dxa"/>
            <w:gridSpan w:val="2"/>
          </w:tcPr>
          <w:p w:rsidR="004C22A9" w:rsidRPr="00573CC5" w:rsidRDefault="004C22A9" w:rsidP="00A85CB9">
            <w:pPr>
              <w:shd w:val="clear" w:color="auto" w:fill="FFFFFF"/>
              <w:tabs>
                <w:tab w:val="decimal" w:pos="855"/>
              </w:tabs>
              <w:ind w:left="-126" w:right="-153"/>
              <w:rPr>
                <w:rFonts w:hAnsi="Times New Roman" w:cs="Times New Roman"/>
                <w:b/>
                <w:bCs/>
                <w:sz w:val="22"/>
                <w:szCs w:val="22"/>
                <w:lang w:val="en-GB"/>
              </w:rPr>
            </w:pPr>
          </w:p>
        </w:tc>
        <w:tc>
          <w:tcPr>
            <w:tcW w:w="1128" w:type="dxa"/>
            <w:gridSpan w:val="3"/>
            <w:tcBorders>
              <w:bottom w:val="double" w:sz="4" w:space="0" w:color="auto"/>
            </w:tcBorders>
          </w:tcPr>
          <w:p w:rsidR="004C22A9" w:rsidRPr="00573CC5" w:rsidRDefault="004C22A9" w:rsidP="00CA5A35">
            <w:pPr>
              <w:pStyle w:val="acctfourfigures"/>
              <w:shd w:val="clear" w:color="auto" w:fill="FFFFFF"/>
              <w:tabs>
                <w:tab w:val="clear" w:pos="765"/>
                <w:tab w:val="decimal" w:pos="855"/>
              </w:tabs>
              <w:spacing w:line="240" w:lineRule="auto"/>
              <w:rPr>
                <w:rFonts w:cs="Times New Roman"/>
                <w:b/>
                <w:bCs/>
                <w:szCs w:val="22"/>
              </w:rPr>
            </w:pPr>
            <w:r w:rsidRPr="00573CC5">
              <w:rPr>
                <w:rFonts w:cs="Times New Roman"/>
                <w:b/>
                <w:bCs/>
                <w:szCs w:val="22"/>
                <w:lang w:val="en-US"/>
              </w:rPr>
              <w:t>-</w:t>
            </w:r>
          </w:p>
        </w:tc>
        <w:tc>
          <w:tcPr>
            <w:tcW w:w="238" w:type="dxa"/>
            <w:gridSpan w:val="3"/>
          </w:tcPr>
          <w:p w:rsidR="004C22A9" w:rsidRPr="00573CC5" w:rsidRDefault="004C22A9" w:rsidP="00CA5A35">
            <w:pPr>
              <w:shd w:val="clear" w:color="auto" w:fill="FFFFFF"/>
              <w:tabs>
                <w:tab w:val="decimal" w:pos="855"/>
              </w:tabs>
              <w:ind w:left="-126" w:right="-153"/>
              <w:rPr>
                <w:rFonts w:hAnsi="Times New Roman" w:cs="Times New Roman"/>
                <w:b/>
                <w:bCs/>
                <w:sz w:val="22"/>
                <w:szCs w:val="22"/>
                <w:lang w:val="en-GB"/>
              </w:rPr>
            </w:pPr>
          </w:p>
        </w:tc>
        <w:tc>
          <w:tcPr>
            <w:tcW w:w="1132" w:type="dxa"/>
            <w:gridSpan w:val="2"/>
            <w:tcBorders>
              <w:bottom w:val="double" w:sz="4" w:space="0" w:color="auto"/>
            </w:tcBorders>
          </w:tcPr>
          <w:p w:rsidR="004C22A9" w:rsidRPr="00573CC5" w:rsidRDefault="00F81063" w:rsidP="00CA5A35">
            <w:pPr>
              <w:pStyle w:val="acctfourfigures"/>
              <w:shd w:val="clear" w:color="auto" w:fill="FFFFFF"/>
              <w:tabs>
                <w:tab w:val="clear" w:pos="765"/>
                <w:tab w:val="decimal" w:pos="855"/>
              </w:tabs>
              <w:spacing w:line="240" w:lineRule="auto"/>
              <w:rPr>
                <w:rFonts w:cs="Times New Roman"/>
                <w:b/>
                <w:bCs/>
                <w:szCs w:val="22"/>
              </w:rPr>
            </w:pPr>
            <w:r w:rsidRPr="00573CC5">
              <w:rPr>
                <w:rFonts w:cs="Times New Roman"/>
                <w:b/>
                <w:bCs/>
                <w:szCs w:val="22"/>
              </w:rPr>
              <w:t>334</w:t>
            </w:r>
          </w:p>
        </w:tc>
        <w:tc>
          <w:tcPr>
            <w:tcW w:w="243" w:type="dxa"/>
            <w:gridSpan w:val="2"/>
          </w:tcPr>
          <w:p w:rsidR="004C22A9" w:rsidRPr="00573CC5" w:rsidRDefault="004C22A9" w:rsidP="00CA5A35">
            <w:pPr>
              <w:shd w:val="clear" w:color="auto" w:fill="FFFFFF"/>
              <w:tabs>
                <w:tab w:val="decimal" w:pos="855"/>
              </w:tabs>
              <w:ind w:left="-126" w:right="-153"/>
              <w:rPr>
                <w:rFonts w:hAnsi="Times New Roman" w:cs="Times New Roman"/>
                <w:b/>
                <w:bCs/>
                <w:sz w:val="22"/>
                <w:szCs w:val="22"/>
                <w:lang w:val="en-GB"/>
              </w:rPr>
            </w:pPr>
          </w:p>
        </w:tc>
        <w:tc>
          <w:tcPr>
            <w:tcW w:w="1051" w:type="dxa"/>
            <w:gridSpan w:val="2"/>
            <w:tcBorders>
              <w:bottom w:val="double" w:sz="4" w:space="0" w:color="auto"/>
            </w:tcBorders>
          </w:tcPr>
          <w:p w:rsidR="004C22A9" w:rsidRPr="00573CC5" w:rsidRDefault="004C22A9" w:rsidP="00CA5A35">
            <w:pPr>
              <w:pStyle w:val="acctfourfigures"/>
              <w:shd w:val="clear" w:color="auto" w:fill="FFFFFF"/>
              <w:tabs>
                <w:tab w:val="clear" w:pos="765"/>
                <w:tab w:val="decimal" w:pos="855"/>
              </w:tabs>
              <w:spacing w:line="240" w:lineRule="auto"/>
              <w:rPr>
                <w:rFonts w:cs="Times New Roman"/>
                <w:b/>
                <w:bCs/>
                <w:szCs w:val="22"/>
              </w:rPr>
            </w:pPr>
            <w:r w:rsidRPr="00573CC5">
              <w:rPr>
                <w:rFonts w:cs="Times New Roman"/>
                <w:b/>
                <w:bCs/>
                <w:szCs w:val="22"/>
                <w:lang w:val="en-US"/>
              </w:rPr>
              <w:t>-</w:t>
            </w:r>
          </w:p>
        </w:tc>
      </w:tr>
    </w:tbl>
    <w:p w:rsidR="002D4F22" w:rsidRPr="00573CC5" w:rsidRDefault="002D4F22" w:rsidP="00A85CB9">
      <w:pPr>
        <w:pStyle w:val="block"/>
        <w:shd w:val="clear" w:color="auto" w:fill="FFFFFF"/>
        <w:spacing w:after="0" w:line="240" w:lineRule="auto"/>
        <w:ind w:left="540"/>
        <w:jc w:val="both"/>
        <w:rPr>
          <w:rFonts w:ascii="Times New Roman" w:cs="Times New Roman"/>
          <w:sz w:val="12"/>
          <w:szCs w:val="12"/>
        </w:rPr>
      </w:pPr>
    </w:p>
    <w:p w:rsidR="00CC0D29" w:rsidRPr="00573CC5" w:rsidRDefault="00CC0D29" w:rsidP="00A85CB9">
      <w:pPr>
        <w:pStyle w:val="block"/>
        <w:shd w:val="clear" w:color="auto" w:fill="FFFFFF"/>
        <w:spacing w:after="0" w:line="240" w:lineRule="auto"/>
        <w:ind w:left="540"/>
        <w:jc w:val="both"/>
        <w:rPr>
          <w:rFonts w:ascii="Times New Roman" w:cs="Times New Roman"/>
          <w:szCs w:val="22"/>
          <w:lang w:val="en-US" w:bidi="th-TH"/>
        </w:rPr>
      </w:pPr>
      <w:r w:rsidRPr="00573CC5">
        <w:rPr>
          <w:rFonts w:ascii="Times New Roman" w:cs="Times New Roman"/>
          <w:szCs w:val="22"/>
          <w:lang w:val="en-US" w:bidi="th-TH"/>
        </w:rPr>
        <w:t>The currency denomination of liabilities which were included the</w:t>
      </w:r>
      <w:r w:rsidR="00D87736" w:rsidRPr="00573CC5">
        <w:rPr>
          <w:rFonts w:ascii="Times New Roman" w:cs="Times New Roman"/>
          <w:szCs w:val="22"/>
          <w:lang w:val="en-US" w:bidi="th-TH"/>
        </w:rPr>
        <w:t xml:space="preserve"> liabilities from terminated</w:t>
      </w:r>
      <w:r w:rsidRPr="00573CC5">
        <w:rPr>
          <w:rFonts w:ascii="Times New Roman" w:cs="Times New Roman"/>
          <w:szCs w:val="22"/>
          <w:lang w:val="en-US" w:bidi="th-TH"/>
        </w:rPr>
        <w:t xml:space="preserve"> rehabilitation plan as at </w:t>
      </w:r>
      <w:r w:rsidR="00781108" w:rsidRPr="00573CC5">
        <w:rPr>
          <w:rFonts w:ascii="Times New Roman" w:cs="Times New Roman"/>
          <w:szCs w:val="22"/>
          <w:lang w:val="en-US" w:bidi="th-TH"/>
        </w:rPr>
        <w:t xml:space="preserve">    </w:t>
      </w:r>
      <w:r w:rsidR="00DB3B7F" w:rsidRPr="00573CC5">
        <w:rPr>
          <w:rFonts w:ascii="Times New Roman" w:cs="Times New Roman"/>
          <w:szCs w:val="22"/>
          <w:lang w:val="en-US" w:bidi="th-TH"/>
        </w:rPr>
        <w:t>30 June</w:t>
      </w:r>
      <w:r w:rsidRPr="00573CC5">
        <w:rPr>
          <w:rFonts w:ascii="Times New Roman" w:cs="Times New Roman"/>
          <w:szCs w:val="22"/>
          <w:lang w:val="en-US" w:bidi="th-TH"/>
        </w:rPr>
        <w:t xml:space="preserve"> </w:t>
      </w:r>
      <w:r w:rsidR="005927A1" w:rsidRPr="00573CC5">
        <w:rPr>
          <w:rFonts w:ascii="Times New Roman" w:cs="Times New Roman"/>
          <w:szCs w:val="22"/>
          <w:lang w:val="en-US" w:bidi="th-TH"/>
        </w:rPr>
        <w:t>2</w:t>
      </w:r>
      <w:r w:rsidR="008C643E" w:rsidRPr="00573CC5">
        <w:rPr>
          <w:rFonts w:ascii="Times New Roman" w:cs="Times New Roman"/>
          <w:szCs w:val="22"/>
          <w:lang w:val="en-US" w:bidi="th-TH"/>
        </w:rPr>
        <w:t>019</w:t>
      </w:r>
      <w:r w:rsidR="00F43392" w:rsidRPr="00573CC5">
        <w:rPr>
          <w:rFonts w:ascii="Times New Roman" w:cs="Times New Roman"/>
          <w:szCs w:val="22"/>
          <w:lang w:val="en-US" w:bidi="th-TH"/>
        </w:rPr>
        <w:t xml:space="preserve"> and</w:t>
      </w:r>
      <w:r w:rsidR="007256A2" w:rsidRPr="00573CC5">
        <w:rPr>
          <w:rFonts w:ascii="Times New Roman" w:cs="Times New Roman"/>
          <w:szCs w:val="22"/>
          <w:lang w:val="en-US" w:bidi="th-TH"/>
        </w:rPr>
        <w:t xml:space="preserve"> </w:t>
      </w:r>
      <w:r w:rsidR="005927A1" w:rsidRPr="00573CC5">
        <w:rPr>
          <w:rFonts w:ascii="Times New Roman" w:cs="Times New Roman"/>
          <w:szCs w:val="22"/>
          <w:lang w:val="en-US" w:bidi="th-TH"/>
        </w:rPr>
        <w:t>31</w:t>
      </w:r>
      <w:r w:rsidR="007256A2" w:rsidRPr="00573CC5">
        <w:rPr>
          <w:rFonts w:ascii="Times New Roman" w:cs="Times New Roman"/>
          <w:szCs w:val="22"/>
          <w:lang w:val="en-US" w:bidi="th-TH"/>
        </w:rPr>
        <w:t xml:space="preserve"> December</w:t>
      </w:r>
      <w:r w:rsidR="00F43392" w:rsidRPr="00573CC5">
        <w:rPr>
          <w:rFonts w:ascii="Times New Roman" w:cs="Times New Roman"/>
          <w:szCs w:val="22"/>
          <w:lang w:val="en-US" w:bidi="th-TH"/>
        </w:rPr>
        <w:t xml:space="preserve"> </w:t>
      </w:r>
      <w:r w:rsidR="008C643E" w:rsidRPr="00573CC5">
        <w:rPr>
          <w:rFonts w:ascii="Times New Roman" w:cs="Times New Roman"/>
          <w:szCs w:val="22"/>
          <w:lang w:val="en-US" w:bidi="th-TH"/>
        </w:rPr>
        <w:t>2018</w:t>
      </w:r>
      <w:r w:rsidR="00F43392" w:rsidRPr="00573CC5">
        <w:rPr>
          <w:rFonts w:ascii="Times New Roman" w:cs="Times New Roman"/>
          <w:szCs w:val="22"/>
          <w:lang w:val="en-US" w:bidi="th-TH"/>
        </w:rPr>
        <w:t xml:space="preserve"> </w:t>
      </w:r>
      <w:r w:rsidR="008C1D2E" w:rsidRPr="00573CC5">
        <w:rPr>
          <w:rFonts w:ascii="Times New Roman" w:cs="Times New Roman"/>
          <w:szCs w:val="22"/>
          <w:lang w:val="en-US" w:bidi="th-TH"/>
        </w:rPr>
        <w:t>were</w:t>
      </w:r>
      <w:r w:rsidRPr="00573CC5">
        <w:rPr>
          <w:rFonts w:ascii="Times New Roman" w:cs="Times New Roman"/>
          <w:szCs w:val="22"/>
          <w:lang w:val="en-US" w:bidi="th-TH"/>
        </w:rPr>
        <w:t xml:space="preserve"> as follows:</w:t>
      </w:r>
    </w:p>
    <w:p w:rsidR="00980A05" w:rsidRPr="00573CC5" w:rsidRDefault="00980A05" w:rsidP="00A85CB9">
      <w:pPr>
        <w:pStyle w:val="block"/>
        <w:shd w:val="clear" w:color="auto" w:fill="FFFFFF"/>
        <w:spacing w:after="0" w:line="240" w:lineRule="auto"/>
        <w:ind w:left="540"/>
        <w:jc w:val="both"/>
        <w:rPr>
          <w:rFonts w:ascii="Times New Roman" w:cs="Times New Roman"/>
          <w:sz w:val="12"/>
          <w:szCs w:val="12"/>
          <w:lang w:val="en-US" w:bidi="th-TH"/>
        </w:rPr>
      </w:pPr>
    </w:p>
    <w:tbl>
      <w:tblPr>
        <w:tblW w:w="9547" w:type="dxa"/>
        <w:tblInd w:w="549" w:type="dxa"/>
        <w:tblLayout w:type="fixed"/>
        <w:tblLook w:val="0000" w:firstRow="0" w:lastRow="0" w:firstColumn="0" w:lastColumn="0" w:noHBand="0" w:noVBand="0"/>
      </w:tblPr>
      <w:tblGrid>
        <w:gridCol w:w="6"/>
        <w:gridCol w:w="2878"/>
        <w:gridCol w:w="1070"/>
        <w:gridCol w:w="1276"/>
        <w:gridCol w:w="270"/>
        <w:gridCol w:w="1169"/>
        <w:gridCol w:w="270"/>
        <w:gridCol w:w="1169"/>
        <w:gridCol w:w="270"/>
        <w:gridCol w:w="1169"/>
      </w:tblGrid>
      <w:tr w:rsidR="00CC0D29" w:rsidRPr="00573CC5" w:rsidTr="007256A2">
        <w:tc>
          <w:tcPr>
            <w:tcW w:w="3954" w:type="dxa"/>
            <w:gridSpan w:val="3"/>
          </w:tcPr>
          <w:p w:rsidR="00CC0D29" w:rsidRPr="00573CC5" w:rsidRDefault="00CC0D29" w:rsidP="00A85CB9">
            <w:pPr>
              <w:shd w:val="clear" w:color="auto" w:fill="FFFFFF"/>
              <w:tabs>
                <w:tab w:val="left" w:pos="387"/>
              </w:tabs>
              <w:ind w:left="-9" w:right="-198"/>
              <w:rPr>
                <w:rFonts w:hAnsi="Times New Roman" w:cs="Times New Roman"/>
                <w:sz w:val="22"/>
                <w:szCs w:val="22"/>
                <w:cs/>
                <w:lang w:val="en-GB"/>
              </w:rPr>
            </w:pPr>
          </w:p>
        </w:tc>
        <w:tc>
          <w:tcPr>
            <w:tcW w:w="2715" w:type="dxa"/>
            <w:gridSpan w:val="3"/>
          </w:tcPr>
          <w:p w:rsidR="00CC0D29" w:rsidRPr="00573CC5" w:rsidRDefault="00CC0D29" w:rsidP="00A85CB9">
            <w:pPr>
              <w:shd w:val="clear" w:color="auto" w:fill="FFFFFF"/>
              <w:jc w:val="center"/>
              <w:rPr>
                <w:rFonts w:hAnsi="Times New Roman" w:cs="Times New Roman"/>
                <w:b/>
                <w:bCs/>
                <w:sz w:val="22"/>
                <w:szCs w:val="22"/>
                <w:lang w:val="en-GB"/>
              </w:rPr>
            </w:pPr>
            <w:r w:rsidRPr="00573CC5">
              <w:rPr>
                <w:rFonts w:hAnsi="Times New Roman" w:cs="Times New Roman"/>
                <w:b/>
                <w:bCs/>
                <w:sz w:val="22"/>
                <w:szCs w:val="22"/>
                <w:lang w:val="en-GB"/>
              </w:rPr>
              <w:t>Consolidated</w:t>
            </w:r>
          </w:p>
        </w:tc>
        <w:tc>
          <w:tcPr>
            <w:tcW w:w="270" w:type="dxa"/>
          </w:tcPr>
          <w:p w:rsidR="00CC0D29" w:rsidRPr="00573CC5" w:rsidRDefault="00CC0D29" w:rsidP="00A85CB9">
            <w:pPr>
              <w:shd w:val="clear" w:color="auto" w:fill="FFFFFF"/>
              <w:jc w:val="center"/>
              <w:rPr>
                <w:rFonts w:hAnsi="Times New Roman" w:cs="Times New Roman"/>
                <w:b/>
                <w:bCs/>
                <w:sz w:val="22"/>
                <w:szCs w:val="22"/>
                <w:lang w:val="en-GB"/>
              </w:rPr>
            </w:pPr>
          </w:p>
        </w:tc>
        <w:tc>
          <w:tcPr>
            <w:tcW w:w="2608" w:type="dxa"/>
            <w:gridSpan w:val="3"/>
          </w:tcPr>
          <w:p w:rsidR="00CC0D29" w:rsidRPr="00573CC5" w:rsidRDefault="00CC0D29" w:rsidP="00A85CB9">
            <w:pPr>
              <w:shd w:val="clear" w:color="auto" w:fill="FFFFFF"/>
              <w:jc w:val="center"/>
              <w:rPr>
                <w:rFonts w:hAnsi="Times New Roman" w:cs="Times New Roman"/>
                <w:b/>
                <w:bCs/>
                <w:sz w:val="22"/>
                <w:szCs w:val="22"/>
                <w:lang w:val="en-GB"/>
              </w:rPr>
            </w:pPr>
            <w:r w:rsidRPr="00573CC5">
              <w:rPr>
                <w:rFonts w:hAnsi="Times New Roman" w:cs="Times New Roman"/>
                <w:b/>
                <w:bCs/>
                <w:sz w:val="22"/>
                <w:szCs w:val="22"/>
                <w:lang w:val="en-GB"/>
              </w:rPr>
              <w:t>Separate</w:t>
            </w:r>
          </w:p>
        </w:tc>
      </w:tr>
      <w:tr w:rsidR="00CC0D29" w:rsidRPr="00573CC5" w:rsidTr="007256A2">
        <w:tc>
          <w:tcPr>
            <w:tcW w:w="3954" w:type="dxa"/>
            <w:gridSpan w:val="3"/>
          </w:tcPr>
          <w:p w:rsidR="00CC0D29" w:rsidRPr="00573CC5" w:rsidRDefault="00CC0D29" w:rsidP="00A85CB9">
            <w:pPr>
              <w:shd w:val="clear" w:color="auto" w:fill="FFFFFF"/>
              <w:tabs>
                <w:tab w:val="left" w:pos="387"/>
              </w:tabs>
              <w:ind w:right="-198"/>
              <w:rPr>
                <w:rFonts w:hAnsi="Times New Roman" w:cs="Times New Roman"/>
                <w:sz w:val="22"/>
                <w:szCs w:val="22"/>
                <w:lang w:val="en-GB"/>
              </w:rPr>
            </w:pPr>
          </w:p>
        </w:tc>
        <w:tc>
          <w:tcPr>
            <w:tcW w:w="2715" w:type="dxa"/>
            <w:gridSpan w:val="3"/>
          </w:tcPr>
          <w:p w:rsidR="00CC0D29" w:rsidRPr="00573CC5" w:rsidRDefault="00CC0D29" w:rsidP="00A85CB9">
            <w:pPr>
              <w:shd w:val="clear" w:color="auto" w:fill="FFFFFF"/>
              <w:jc w:val="center"/>
              <w:rPr>
                <w:rFonts w:hAnsi="Times New Roman" w:cs="Times New Roman"/>
                <w:b/>
                <w:bCs/>
                <w:sz w:val="22"/>
                <w:szCs w:val="22"/>
                <w:lang w:val="en-GB"/>
              </w:rPr>
            </w:pPr>
            <w:r w:rsidRPr="00573CC5">
              <w:rPr>
                <w:rFonts w:hAnsi="Times New Roman" w:cs="Times New Roman"/>
                <w:b/>
                <w:bCs/>
                <w:sz w:val="22"/>
                <w:szCs w:val="22"/>
                <w:lang w:val="en-GB"/>
              </w:rPr>
              <w:t>financial statements</w:t>
            </w:r>
          </w:p>
        </w:tc>
        <w:tc>
          <w:tcPr>
            <w:tcW w:w="270" w:type="dxa"/>
          </w:tcPr>
          <w:p w:rsidR="00CC0D29" w:rsidRPr="00573CC5" w:rsidRDefault="00CC0D29" w:rsidP="00A85CB9">
            <w:pPr>
              <w:shd w:val="clear" w:color="auto" w:fill="FFFFFF"/>
              <w:jc w:val="center"/>
              <w:rPr>
                <w:rFonts w:hAnsi="Times New Roman" w:cs="Times New Roman"/>
                <w:b/>
                <w:bCs/>
                <w:sz w:val="22"/>
                <w:szCs w:val="22"/>
                <w:lang w:val="en-GB"/>
              </w:rPr>
            </w:pPr>
          </w:p>
        </w:tc>
        <w:tc>
          <w:tcPr>
            <w:tcW w:w="2608" w:type="dxa"/>
            <w:gridSpan w:val="3"/>
          </w:tcPr>
          <w:p w:rsidR="00CC0D29" w:rsidRPr="00573CC5" w:rsidRDefault="00CC0D29" w:rsidP="00A85CB9">
            <w:pPr>
              <w:shd w:val="clear" w:color="auto" w:fill="FFFFFF"/>
              <w:jc w:val="center"/>
              <w:rPr>
                <w:rFonts w:hAnsi="Times New Roman" w:cs="Times New Roman"/>
                <w:b/>
                <w:bCs/>
                <w:sz w:val="22"/>
                <w:szCs w:val="22"/>
                <w:lang w:val="en-GB"/>
              </w:rPr>
            </w:pPr>
            <w:r w:rsidRPr="00573CC5">
              <w:rPr>
                <w:rFonts w:hAnsi="Times New Roman" w:cs="Times New Roman"/>
                <w:b/>
                <w:bCs/>
                <w:sz w:val="22"/>
                <w:szCs w:val="22"/>
                <w:lang w:val="en-GB"/>
              </w:rPr>
              <w:t>financial statements</w:t>
            </w:r>
          </w:p>
        </w:tc>
      </w:tr>
      <w:tr w:rsidR="007256A2" w:rsidRPr="00573CC5" w:rsidTr="007256A2">
        <w:tc>
          <w:tcPr>
            <w:tcW w:w="3954" w:type="dxa"/>
            <w:gridSpan w:val="3"/>
          </w:tcPr>
          <w:p w:rsidR="007256A2" w:rsidRPr="00573CC5" w:rsidRDefault="007256A2" w:rsidP="00A85CB9">
            <w:pPr>
              <w:shd w:val="clear" w:color="auto" w:fill="FFFFFF"/>
              <w:tabs>
                <w:tab w:val="left" w:pos="387"/>
              </w:tabs>
              <w:ind w:right="-198"/>
              <w:rPr>
                <w:rFonts w:hAnsi="Times New Roman" w:cs="Times New Roman"/>
                <w:sz w:val="22"/>
                <w:szCs w:val="22"/>
                <w:lang w:val="en-GB"/>
              </w:rPr>
            </w:pPr>
          </w:p>
        </w:tc>
        <w:tc>
          <w:tcPr>
            <w:tcW w:w="1276" w:type="dxa"/>
          </w:tcPr>
          <w:p w:rsidR="007256A2" w:rsidRPr="00573CC5" w:rsidRDefault="005927A1" w:rsidP="00CA5A35">
            <w:pPr>
              <w:spacing w:line="240" w:lineRule="atLeast"/>
              <w:jc w:val="center"/>
              <w:rPr>
                <w:rFonts w:hAnsi="Times New Roman" w:cs="Times New Roman"/>
                <w:sz w:val="20"/>
                <w:szCs w:val="20"/>
                <w:lang w:val="en-GB"/>
              </w:rPr>
            </w:pPr>
            <w:r w:rsidRPr="00573CC5">
              <w:rPr>
                <w:rFonts w:hAnsi="Times New Roman" w:cs="Times New Roman"/>
                <w:sz w:val="20"/>
                <w:szCs w:val="20"/>
              </w:rPr>
              <w:t>3</w:t>
            </w:r>
            <w:r w:rsidR="00DB3B7F" w:rsidRPr="00573CC5">
              <w:rPr>
                <w:rFonts w:hAnsi="Times New Roman" w:cs="Times New Roman"/>
                <w:sz w:val="20"/>
                <w:szCs w:val="20"/>
              </w:rPr>
              <w:t>0 June</w:t>
            </w:r>
          </w:p>
        </w:tc>
        <w:tc>
          <w:tcPr>
            <w:tcW w:w="270" w:type="dxa"/>
          </w:tcPr>
          <w:p w:rsidR="007256A2" w:rsidRPr="00573CC5" w:rsidRDefault="007256A2" w:rsidP="00CA5A35">
            <w:pPr>
              <w:tabs>
                <w:tab w:val="decimal" w:pos="765"/>
              </w:tabs>
              <w:spacing w:line="240" w:lineRule="atLeast"/>
              <w:rPr>
                <w:rFonts w:hAnsi="Times New Roman" w:cs="Times New Roman"/>
                <w:sz w:val="20"/>
                <w:szCs w:val="20"/>
                <w:lang w:val="en-GB" w:bidi="ar-SA"/>
              </w:rPr>
            </w:pPr>
          </w:p>
        </w:tc>
        <w:tc>
          <w:tcPr>
            <w:tcW w:w="1169" w:type="dxa"/>
          </w:tcPr>
          <w:p w:rsidR="007256A2" w:rsidRPr="00573CC5" w:rsidRDefault="005927A1" w:rsidP="00CA5A35">
            <w:pPr>
              <w:spacing w:line="240" w:lineRule="atLeast"/>
              <w:ind w:left="-118" w:right="-108"/>
              <w:jc w:val="center"/>
              <w:rPr>
                <w:rFonts w:hAnsi="Times New Roman" w:cs="Times New Roman"/>
                <w:sz w:val="20"/>
                <w:szCs w:val="20"/>
                <w:lang w:val="en-GB" w:bidi="ar-SA"/>
              </w:rPr>
            </w:pPr>
            <w:r w:rsidRPr="00573CC5">
              <w:rPr>
                <w:rFonts w:hAnsi="Times New Roman" w:cs="Times New Roman"/>
                <w:sz w:val="20"/>
                <w:szCs w:val="20"/>
                <w:lang w:bidi="ar-SA"/>
              </w:rPr>
              <w:t>31</w:t>
            </w:r>
            <w:r w:rsidR="007256A2" w:rsidRPr="00573CC5">
              <w:rPr>
                <w:rFonts w:hAnsi="Times New Roman" w:cs="Times New Roman"/>
                <w:sz w:val="20"/>
                <w:szCs w:val="20"/>
                <w:lang w:val="en-GB" w:bidi="ar-SA"/>
              </w:rPr>
              <w:t xml:space="preserve"> December</w:t>
            </w:r>
          </w:p>
        </w:tc>
        <w:tc>
          <w:tcPr>
            <w:tcW w:w="270" w:type="dxa"/>
          </w:tcPr>
          <w:p w:rsidR="007256A2" w:rsidRPr="00573CC5" w:rsidRDefault="007256A2" w:rsidP="00CA5A35">
            <w:pPr>
              <w:tabs>
                <w:tab w:val="decimal" w:pos="765"/>
              </w:tabs>
              <w:spacing w:line="240" w:lineRule="atLeast"/>
              <w:rPr>
                <w:rFonts w:hAnsi="Times New Roman" w:cs="Times New Roman"/>
                <w:sz w:val="20"/>
                <w:szCs w:val="20"/>
                <w:cs/>
                <w:lang w:val="en-GB"/>
              </w:rPr>
            </w:pPr>
          </w:p>
        </w:tc>
        <w:tc>
          <w:tcPr>
            <w:tcW w:w="1169" w:type="dxa"/>
          </w:tcPr>
          <w:p w:rsidR="007256A2" w:rsidRPr="00573CC5" w:rsidRDefault="005927A1" w:rsidP="00CA5A35">
            <w:pPr>
              <w:spacing w:line="240" w:lineRule="atLeast"/>
              <w:jc w:val="center"/>
              <w:rPr>
                <w:rFonts w:hAnsi="Times New Roman" w:cs="Times New Roman"/>
                <w:sz w:val="20"/>
                <w:szCs w:val="20"/>
                <w:lang w:val="en-GB"/>
              </w:rPr>
            </w:pPr>
            <w:r w:rsidRPr="00573CC5">
              <w:rPr>
                <w:rFonts w:hAnsi="Times New Roman" w:cs="Times New Roman"/>
                <w:sz w:val="20"/>
                <w:szCs w:val="20"/>
              </w:rPr>
              <w:t>3</w:t>
            </w:r>
            <w:r w:rsidR="00DB3B7F" w:rsidRPr="00573CC5">
              <w:rPr>
                <w:rFonts w:hAnsi="Times New Roman" w:cs="Times New Roman"/>
                <w:sz w:val="20"/>
                <w:szCs w:val="20"/>
              </w:rPr>
              <w:t>0 June</w:t>
            </w:r>
          </w:p>
        </w:tc>
        <w:tc>
          <w:tcPr>
            <w:tcW w:w="270" w:type="dxa"/>
          </w:tcPr>
          <w:p w:rsidR="007256A2" w:rsidRPr="00573CC5" w:rsidRDefault="007256A2" w:rsidP="00CA5A35">
            <w:pPr>
              <w:tabs>
                <w:tab w:val="decimal" w:pos="765"/>
              </w:tabs>
              <w:spacing w:line="240" w:lineRule="atLeast"/>
              <w:rPr>
                <w:rFonts w:hAnsi="Times New Roman" w:cs="Times New Roman"/>
                <w:sz w:val="20"/>
                <w:szCs w:val="20"/>
                <w:lang w:val="en-GB" w:bidi="ar-SA"/>
              </w:rPr>
            </w:pPr>
          </w:p>
        </w:tc>
        <w:tc>
          <w:tcPr>
            <w:tcW w:w="1169" w:type="dxa"/>
          </w:tcPr>
          <w:p w:rsidR="007256A2" w:rsidRPr="00573CC5" w:rsidRDefault="005927A1" w:rsidP="00CA5A35">
            <w:pPr>
              <w:spacing w:line="240" w:lineRule="atLeast"/>
              <w:ind w:left="-127" w:right="-108"/>
              <w:jc w:val="center"/>
              <w:rPr>
                <w:rFonts w:hAnsi="Times New Roman" w:cs="Times New Roman"/>
                <w:sz w:val="20"/>
                <w:szCs w:val="20"/>
                <w:lang w:val="en-GB" w:bidi="ar-SA"/>
              </w:rPr>
            </w:pPr>
            <w:r w:rsidRPr="00573CC5">
              <w:rPr>
                <w:rFonts w:hAnsi="Times New Roman" w:cs="Times New Roman"/>
                <w:sz w:val="20"/>
                <w:szCs w:val="20"/>
                <w:lang w:bidi="ar-SA"/>
              </w:rPr>
              <w:t>31</w:t>
            </w:r>
            <w:r w:rsidR="007256A2" w:rsidRPr="00573CC5">
              <w:rPr>
                <w:rFonts w:hAnsi="Times New Roman" w:cs="Times New Roman"/>
                <w:sz w:val="20"/>
                <w:szCs w:val="20"/>
                <w:lang w:val="en-GB" w:bidi="ar-SA"/>
              </w:rPr>
              <w:t xml:space="preserve"> December</w:t>
            </w:r>
          </w:p>
        </w:tc>
      </w:tr>
      <w:tr w:rsidR="007256A2" w:rsidRPr="00573CC5" w:rsidTr="007256A2">
        <w:tc>
          <w:tcPr>
            <w:tcW w:w="3954" w:type="dxa"/>
            <w:gridSpan w:val="3"/>
          </w:tcPr>
          <w:p w:rsidR="007256A2" w:rsidRPr="00573CC5" w:rsidRDefault="007256A2" w:rsidP="00A85CB9">
            <w:pPr>
              <w:shd w:val="clear" w:color="auto" w:fill="FFFFFF"/>
              <w:tabs>
                <w:tab w:val="left" w:pos="387"/>
              </w:tabs>
              <w:ind w:right="-198"/>
              <w:rPr>
                <w:rFonts w:hAnsi="Times New Roman" w:cs="Times New Roman"/>
                <w:sz w:val="22"/>
                <w:szCs w:val="22"/>
                <w:lang w:val="en-GB"/>
              </w:rPr>
            </w:pPr>
          </w:p>
        </w:tc>
        <w:tc>
          <w:tcPr>
            <w:tcW w:w="1276" w:type="dxa"/>
          </w:tcPr>
          <w:p w:rsidR="007256A2" w:rsidRPr="00573CC5" w:rsidRDefault="005927A1" w:rsidP="00CA5A35">
            <w:pPr>
              <w:spacing w:line="240" w:lineRule="atLeast"/>
              <w:jc w:val="center"/>
              <w:rPr>
                <w:rFonts w:hAnsi="Times New Roman" w:cs="Times New Roman"/>
                <w:sz w:val="20"/>
                <w:szCs w:val="20"/>
              </w:rPr>
            </w:pPr>
            <w:r w:rsidRPr="00573CC5">
              <w:rPr>
                <w:rFonts w:hAnsi="Times New Roman" w:cs="Times New Roman"/>
                <w:sz w:val="20"/>
                <w:szCs w:val="20"/>
              </w:rPr>
              <w:t>201</w:t>
            </w:r>
            <w:r w:rsidR="008C643E" w:rsidRPr="00573CC5">
              <w:rPr>
                <w:rFonts w:hAnsi="Times New Roman" w:cs="Times New Roman"/>
                <w:sz w:val="20"/>
                <w:szCs w:val="20"/>
              </w:rPr>
              <w:t>9</w:t>
            </w:r>
          </w:p>
        </w:tc>
        <w:tc>
          <w:tcPr>
            <w:tcW w:w="270" w:type="dxa"/>
          </w:tcPr>
          <w:p w:rsidR="007256A2" w:rsidRPr="00573CC5" w:rsidRDefault="007256A2" w:rsidP="00CA5A35">
            <w:pPr>
              <w:tabs>
                <w:tab w:val="decimal" w:pos="765"/>
              </w:tabs>
              <w:spacing w:line="240" w:lineRule="atLeast"/>
              <w:rPr>
                <w:rFonts w:hAnsi="Times New Roman" w:cs="Times New Roman"/>
                <w:sz w:val="20"/>
                <w:szCs w:val="20"/>
                <w:lang w:val="en-GB" w:bidi="ar-SA"/>
              </w:rPr>
            </w:pPr>
          </w:p>
        </w:tc>
        <w:tc>
          <w:tcPr>
            <w:tcW w:w="1169" w:type="dxa"/>
          </w:tcPr>
          <w:p w:rsidR="007256A2" w:rsidRPr="00573CC5" w:rsidRDefault="005927A1" w:rsidP="00CA5A35">
            <w:pPr>
              <w:spacing w:line="240" w:lineRule="atLeast"/>
              <w:jc w:val="center"/>
              <w:rPr>
                <w:rFonts w:hAnsi="Times New Roman" w:cs="Times New Roman"/>
                <w:sz w:val="20"/>
                <w:szCs w:val="20"/>
                <w:lang w:val="en-GB" w:bidi="ar-SA"/>
              </w:rPr>
            </w:pPr>
            <w:r w:rsidRPr="00573CC5">
              <w:rPr>
                <w:rFonts w:hAnsi="Times New Roman" w:cs="Times New Roman"/>
                <w:sz w:val="20"/>
                <w:szCs w:val="20"/>
                <w:lang w:bidi="ar-SA"/>
              </w:rPr>
              <w:t>201</w:t>
            </w:r>
            <w:r w:rsidR="008C643E" w:rsidRPr="00573CC5">
              <w:rPr>
                <w:rFonts w:hAnsi="Times New Roman" w:cs="Times New Roman"/>
                <w:sz w:val="20"/>
                <w:szCs w:val="20"/>
                <w:lang w:bidi="ar-SA"/>
              </w:rPr>
              <w:t>8</w:t>
            </w:r>
          </w:p>
        </w:tc>
        <w:tc>
          <w:tcPr>
            <w:tcW w:w="270" w:type="dxa"/>
          </w:tcPr>
          <w:p w:rsidR="007256A2" w:rsidRPr="00573CC5" w:rsidRDefault="007256A2" w:rsidP="00CA5A35">
            <w:pPr>
              <w:tabs>
                <w:tab w:val="decimal" w:pos="765"/>
              </w:tabs>
              <w:spacing w:line="240" w:lineRule="atLeast"/>
              <w:rPr>
                <w:rFonts w:hAnsi="Times New Roman" w:cs="Times New Roman"/>
                <w:sz w:val="20"/>
                <w:szCs w:val="20"/>
                <w:cs/>
                <w:lang w:val="en-GB"/>
              </w:rPr>
            </w:pPr>
          </w:p>
        </w:tc>
        <w:tc>
          <w:tcPr>
            <w:tcW w:w="1169" w:type="dxa"/>
          </w:tcPr>
          <w:p w:rsidR="007256A2" w:rsidRPr="00573CC5" w:rsidRDefault="005927A1" w:rsidP="00CA5A35">
            <w:pPr>
              <w:spacing w:line="240" w:lineRule="atLeast"/>
              <w:jc w:val="center"/>
              <w:rPr>
                <w:rFonts w:hAnsi="Times New Roman" w:cs="Times New Roman"/>
                <w:sz w:val="20"/>
                <w:szCs w:val="20"/>
                <w:lang w:val="en-GB"/>
              </w:rPr>
            </w:pPr>
            <w:r w:rsidRPr="00573CC5">
              <w:rPr>
                <w:rFonts w:hAnsi="Times New Roman" w:cs="Times New Roman"/>
                <w:sz w:val="20"/>
                <w:szCs w:val="20"/>
              </w:rPr>
              <w:t>201</w:t>
            </w:r>
            <w:r w:rsidR="008C643E" w:rsidRPr="00573CC5">
              <w:rPr>
                <w:rFonts w:hAnsi="Times New Roman" w:cs="Times New Roman"/>
                <w:sz w:val="20"/>
                <w:szCs w:val="20"/>
              </w:rPr>
              <w:t>9</w:t>
            </w:r>
          </w:p>
        </w:tc>
        <w:tc>
          <w:tcPr>
            <w:tcW w:w="270" w:type="dxa"/>
          </w:tcPr>
          <w:p w:rsidR="007256A2" w:rsidRPr="00573CC5" w:rsidRDefault="007256A2" w:rsidP="00CA5A35">
            <w:pPr>
              <w:tabs>
                <w:tab w:val="decimal" w:pos="765"/>
              </w:tabs>
              <w:spacing w:line="240" w:lineRule="atLeast"/>
              <w:rPr>
                <w:rFonts w:hAnsi="Times New Roman" w:cs="Times New Roman"/>
                <w:sz w:val="20"/>
                <w:szCs w:val="20"/>
                <w:lang w:val="en-GB" w:bidi="ar-SA"/>
              </w:rPr>
            </w:pPr>
          </w:p>
        </w:tc>
        <w:tc>
          <w:tcPr>
            <w:tcW w:w="1169" w:type="dxa"/>
          </w:tcPr>
          <w:p w:rsidR="007256A2" w:rsidRPr="00573CC5" w:rsidRDefault="005927A1" w:rsidP="00CA5A35">
            <w:pPr>
              <w:spacing w:line="240" w:lineRule="atLeast"/>
              <w:jc w:val="center"/>
              <w:rPr>
                <w:rFonts w:hAnsi="Times New Roman" w:cs="Times New Roman"/>
                <w:sz w:val="20"/>
                <w:szCs w:val="20"/>
                <w:lang w:bidi="ar-SA"/>
              </w:rPr>
            </w:pPr>
            <w:r w:rsidRPr="00573CC5">
              <w:rPr>
                <w:rFonts w:hAnsi="Times New Roman" w:cs="Times New Roman"/>
                <w:sz w:val="20"/>
                <w:szCs w:val="20"/>
                <w:lang w:bidi="ar-SA"/>
              </w:rPr>
              <w:t>201</w:t>
            </w:r>
            <w:r w:rsidR="008C643E" w:rsidRPr="00573CC5">
              <w:rPr>
                <w:rFonts w:hAnsi="Times New Roman" w:cs="Times New Roman"/>
                <w:sz w:val="20"/>
                <w:szCs w:val="20"/>
                <w:lang w:bidi="ar-SA"/>
              </w:rPr>
              <w:t>8</w:t>
            </w:r>
          </w:p>
        </w:tc>
      </w:tr>
      <w:tr w:rsidR="007256A2" w:rsidRPr="00573CC5" w:rsidTr="007256A2">
        <w:tc>
          <w:tcPr>
            <w:tcW w:w="3954" w:type="dxa"/>
            <w:gridSpan w:val="3"/>
          </w:tcPr>
          <w:p w:rsidR="007256A2" w:rsidRPr="00573CC5" w:rsidRDefault="007256A2" w:rsidP="00A85CB9">
            <w:pPr>
              <w:shd w:val="clear" w:color="auto" w:fill="FFFFFF"/>
              <w:tabs>
                <w:tab w:val="left" w:pos="387"/>
              </w:tabs>
              <w:ind w:right="-198"/>
              <w:rPr>
                <w:rFonts w:hAnsi="Times New Roman" w:cs="Times New Roman"/>
                <w:sz w:val="22"/>
                <w:szCs w:val="22"/>
                <w:lang w:val="en-GB"/>
              </w:rPr>
            </w:pPr>
          </w:p>
        </w:tc>
        <w:tc>
          <w:tcPr>
            <w:tcW w:w="1276" w:type="dxa"/>
          </w:tcPr>
          <w:p w:rsidR="007256A2" w:rsidRPr="00573CC5" w:rsidRDefault="007256A2" w:rsidP="00CA5A35">
            <w:pPr>
              <w:jc w:val="center"/>
              <w:rPr>
                <w:rFonts w:eastAsia="Times New Roman" w:hAnsi="Times New Roman" w:cs="Times New Roman"/>
                <w:sz w:val="20"/>
                <w:szCs w:val="20"/>
              </w:rPr>
            </w:pPr>
            <w:r w:rsidRPr="00573CC5">
              <w:rPr>
                <w:rFonts w:eastAsia="Times New Roman" w:hAnsi="Times New Roman" w:cs="Times New Roman"/>
                <w:sz w:val="20"/>
                <w:szCs w:val="20"/>
              </w:rPr>
              <w:t>(Unaudited</w:t>
            </w:r>
          </w:p>
          <w:p w:rsidR="007256A2" w:rsidRPr="00573CC5" w:rsidRDefault="007256A2" w:rsidP="00CA5A35">
            <w:pPr>
              <w:spacing w:line="240" w:lineRule="atLeast"/>
              <w:ind w:left="-90" w:right="-88"/>
              <w:jc w:val="center"/>
              <w:rPr>
                <w:rFonts w:hAnsi="Times New Roman" w:cs="Times New Roman"/>
                <w:sz w:val="20"/>
                <w:szCs w:val="20"/>
                <w:lang w:val="en-GB"/>
              </w:rPr>
            </w:pPr>
            <w:r w:rsidRPr="00573CC5">
              <w:rPr>
                <w:rFonts w:eastAsia="Times New Roman" w:hAnsi="Times New Roman" w:cs="Times New Roman"/>
                <w:sz w:val="20"/>
                <w:szCs w:val="20"/>
              </w:rPr>
              <w:t>but reviewed)</w:t>
            </w:r>
          </w:p>
        </w:tc>
        <w:tc>
          <w:tcPr>
            <w:tcW w:w="270" w:type="dxa"/>
          </w:tcPr>
          <w:p w:rsidR="007256A2" w:rsidRPr="00573CC5" w:rsidRDefault="007256A2" w:rsidP="00CA5A35">
            <w:pPr>
              <w:tabs>
                <w:tab w:val="decimal" w:pos="765"/>
              </w:tabs>
              <w:spacing w:line="240" w:lineRule="atLeast"/>
              <w:ind w:left="-90" w:right="-88"/>
              <w:rPr>
                <w:rFonts w:hAnsi="Times New Roman" w:cs="Times New Roman"/>
                <w:sz w:val="20"/>
                <w:szCs w:val="20"/>
                <w:lang w:val="en-GB" w:bidi="ar-SA"/>
              </w:rPr>
            </w:pPr>
          </w:p>
        </w:tc>
        <w:tc>
          <w:tcPr>
            <w:tcW w:w="1169" w:type="dxa"/>
          </w:tcPr>
          <w:p w:rsidR="007256A2" w:rsidRPr="00573CC5" w:rsidRDefault="007256A2" w:rsidP="00CA5A35">
            <w:pPr>
              <w:jc w:val="center"/>
              <w:rPr>
                <w:rFonts w:hAnsi="Times New Roman" w:cs="Times New Roman"/>
                <w:sz w:val="20"/>
                <w:szCs w:val="20"/>
              </w:rPr>
            </w:pPr>
            <w:r w:rsidRPr="00573CC5">
              <w:rPr>
                <w:rFonts w:hAnsi="Times New Roman" w:cs="Times New Roman"/>
                <w:sz w:val="20"/>
                <w:szCs w:val="20"/>
              </w:rPr>
              <w:t>(Audited)</w:t>
            </w:r>
          </w:p>
          <w:p w:rsidR="007256A2" w:rsidRPr="00573CC5" w:rsidRDefault="007256A2" w:rsidP="00CA5A35">
            <w:pPr>
              <w:spacing w:line="240" w:lineRule="atLeast"/>
              <w:ind w:left="-90" w:right="-88"/>
              <w:jc w:val="center"/>
              <w:rPr>
                <w:rFonts w:hAnsi="Times New Roman" w:cs="Times New Roman"/>
                <w:sz w:val="20"/>
                <w:szCs w:val="20"/>
                <w:lang w:val="en-GB" w:bidi="ar-SA"/>
              </w:rPr>
            </w:pPr>
          </w:p>
        </w:tc>
        <w:tc>
          <w:tcPr>
            <w:tcW w:w="270" w:type="dxa"/>
          </w:tcPr>
          <w:p w:rsidR="007256A2" w:rsidRPr="00573CC5" w:rsidRDefault="007256A2" w:rsidP="00CA5A35">
            <w:pPr>
              <w:tabs>
                <w:tab w:val="decimal" w:pos="765"/>
              </w:tabs>
              <w:spacing w:line="240" w:lineRule="atLeast"/>
              <w:rPr>
                <w:rFonts w:hAnsi="Times New Roman" w:cs="Times New Roman"/>
                <w:sz w:val="20"/>
                <w:szCs w:val="20"/>
                <w:cs/>
                <w:lang w:val="en-GB"/>
              </w:rPr>
            </w:pPr>
          </w:p>
        </w:tc>
        <w:tc>
          <w:tcPr>
            <w:tcW w:w="1169" w:type="dxa"/>
          </w:tcPr>
          <w:p w:rsidR="007256A2" w:rsidRPr="00573CC5" w:rsidRDefault="007256A2" w:rsidP="00CA5A35">
            <w:pPr>
              <w:jc w:val="center"/>
              <w:rPr>
                <w:rFonts w:eastAsia="Times New Roman" w:hAnsi="Times New Roman" w:cs="Times New Roman"/>
                <w:sz w:val="20"/>
                <w:szCs w:val="20"/>
              </w:rPr>
            </w:pPr>
            <w:r w:rsidRPr="00573CC5">
              <w:rPr>
                <w:rFonts w:eastAsia="Times New Roman" w:hAnsi="Times New Roman" w:cs="Times New Roman"/>
                <w:sz w:val="20"/>
                <w:szCs w:val="20"/>
              </w:rPr>
              <w:t>(Unaudited</w:t>
            </w:r>
          </w:p>
          <w:p w:rsidR="007256A2" w:rsidRPr="00573CC5" w:rsidRDefault="007256A2" w:rsidP="00CA5A35">
            <w:pPr>
              <w:spacing w:line="240" w:lineRule="atLeast"/>
              <w:ind w:left="-90" w:right="-88"/>
              <w:jc w:val="center"/>
              <w:rPr>
                <w:rFonts w:hAnsi="Times New Roman" w:cs="Times New Roman"/>
                <w:sz w:val="20"/>
                <w:szCs w:val="20"/>
                <w:lang w:val="en-GB"/>
              </w:rPr>
            </w:pPr>
            <w:r w:rsidRPr="00573CC5">
              <w:rPr>
                <w:rFonts w:eastAsia="Times New Roman" w:hAnsi="Times New Roman" w:cs="Times New Roman"/>
                <w:sz w:val="20"/>
                <w:szCs w:val="20"/>
              </w:rPr>
              <w:t>but reviewed)</w:t>
            </w:r>
          </w:p>
        </w:tc>
        <w:tc>
          <w:tcPr>
            <w:tcW w:w="270" w:type="dxa"/>
          </w:tcPr>
          <w:p w:rsidR="007256A2" w:rsidRPr="00573CC5" w:rsidRDefault="007256A2" w:rsidP="00CA5A35">
            <w:pPr>
              <w:tabs>
                <w:tab w:val="decimal" w:pos="765"/>
              </w:tabs>
              <w:spacing w:line="240" w:lineRule="atLeast"/>
              <w:ind w:left="-90" w:right="-88"/>
              <w:rPr>
                <w:rFonts w:hAnsi="Times New Roman" w:cs="Times New Roman"/>
                <w:sz w:val="20"/>
                <w:szCs w:val="20"/>
                <w:lang w:val="en-GB" w:bidi="ar-SA"/>
              </w:rPr>
            </w:pPr>
          </w:p>
        </w:tc>
        <w:tc>
          <w:tcPr>
            <w:tcW w:w="1169" w:type="dxa"/>
          </w:tcPr>
          <w:p w:rsidR="007256A2" w:rsidRPr="00573CC5" w:rsidRDefault="007256A2" w:rsidP="00CA5A35">
            <w:pPr>
              <w:jc w:val="center"/>
              <w:rPr>
                <w:rFonts w:hAnsi="Times New Roman" w:cs="Times New Roman"/>
                <w:sz w:val="20"/>
                <w:szCs w:val="20"/>
              </w:rPr>
            </w:pPr>
            <w:r w:rsidRPr="00573CC5">
              <w:rPr>
                <w:rFonts w:hAnsi="Times New Roman" w:cs="Times New Roman"/>
                <w:sz w:val="20"/>
                <w:szCs w:val="20"/>
              </w:rPr>
              <w:t>(Audited)</w:t>
            </w:r>
          </w:p>
          <w:p w:rsidR="007256A2" w:rsidRPr="00573CC5" w:rsidRDefault="007256A2" w:rsidP="00CA5A35">
            <w:pPr>
              <w:spacing w:line="240" w:lineRule="atLeast"/>
              <w:ind w:left="-90" w:right="-88"/>
              <w:jc w:val="center"/>
              <w:rPr>
                <w:rFonts w:hAnsi="Times New Roman" w:cs="Times New Roman"/>
                <w:sz w:val="20"/>
                <w:szCs w:val="20"/>
                <w:lang w:val="en-GB" w:bidi="ar-SA"/>
              </w:rPr>
            </w:pPr>
          </w:p>
        </w:tc>
      </w:tr>
      <w:tr w:rsidR="009828DE" w:rsidRPr="00573CC5" w:rsidTr="007256A2">
        <w:tc>
          <w:tcPr>
            <w:tcW w:w="3954" w:type="dxa"/>
            <w:gridSpan w:val="3"/>
          </w:tcPr>
          <w:p w:rsidR="009828DE" w:rsidRPr="00573CC5" w:rsidRDefault="009828DE" w:rsidP="00A85CB9">
            <w:pPr>
              <w:shd w:val="clear" w:color="auto" w:fill="FFFFFF"/>
              <w:tabs>
                <w:tab w:val="left" w:pos="387"/>
              </w:tabs>
              <w:ind w:right="-198"/>
              <w:rPr>
                <w:rFonts w:hAnsi="Times New Roman" w:cs="Times New Roman"/>
                <w:sz w:val="22"/>
                <w:szCs w:val="22"/>
                <w:cs/>
                <w:lang w:val="en-GB"/>
              </w:rPr>
            </w:pPr>
          </w:p>
        </w:tc>
        <w:tc>
          <w:tcPr>
            <w:tcW w:w="5593" w:type="dxa"/>
            <w:gridSpan w:val="7"/>
          </w:tcPr>
          <w:p w:rsidR="009828DE" w:rsidRPr="00573CC5" w:rsidRDefault="009828DE" w:rsidP="00A85CB9">
            <w:pPr>
              <w:shd w:val="clear" w:color="auto" w:fill="FFFFFF"/>
              <w:jc w:val="center"/>
              <w:rPr>
                <w:rFonts w:hAnsi="Times New Roman" w:cs="Times New Roman"/>
                <w:sz w:val="22"/>
                <w:szCs w:val="22"/>
                <w:lang w:val="en-GB"/>
              </w:rPr>
            </w:pPr>
            <w:r w:rsidRPr="00573CC5">
              <w:rPr>
                <w:rFonts w:hAnsi="Times New Roman" w:cs="Times New Roman"/>
                <w:sz w:val="22"/>
                <w:szCs w:val="22"/>
                <w:lang w:val="en-GB"/>
              </w:rPr>
              <w:t>(in million Baht)</w:t>
            </w:r>
          </w:p>
        </w:tc>
      </w:tr>
      <w:tr w:rsidR="009828DE" w:rsidRPr="00573CC5" w:rsidTr="007256A2">
        <w:tc>
          <w:tcPr>
            <w:tcW w:w="3954" w:type="dxa"/>
            <w:gridSpan w:val="3"/>
          </w:tcPr>
          <w:p w:rsidR="009828DE" w:rsidRPr="00573CC5" w:rsidRDefault="009828DE" w:rsidP="00A85CB9">
            <w:pPr>
              <w:shd w:val="clear" w:color="auto" w:fill="FFFFFF"/>
              <w:jc w:val="both"/>
              <w:rPr>
                <w:rFonts w:hAnsi="Times New Roman" w:cs="Times New Roman"/>
                <w:sz w:val="22"/>
                <w:szCs w:val="22"/>
                <w:cs/>
                <w:lang w:val="en-GB"/>
              </w:rPr>
            </w:pPr>
          </w:p>
        </w:tc>
        <w:tc>
          <w:tcPr>
            <w:tcW w:w="5593" w:type="dxa"/>
            <w:gridSpan w:val="7"/>
          </w:tcPr>
          <w:p w:rsidR="009828DE" w:rsidRPr="00573CC5" w:rsidRDefault="009828DE" w:rsidP="00A85CB9">
            <w:pPr>
              <w:shd w:val="clear" w:color="auto" w:fill="FFFFFF"/>
              <w:jc w:val="both"/>
              <w:rPr>
                <w:rFonts w:hAnsi="Times New Roman" w:cs="Times New Roman"/>
                <w:sz w:val="22"/>
                <w:szCs w:val="22"/>
                <w:lang w:val="en-GB"/>
              </w:rPr>
            </w:pPr>
          </w:p>
        </w:tc>
      </w:tr>
      <w:tr w:rsidR="007256A2" w:rsidRPr="00573CC5" w:rsidTr="007256A2">
        <w:tblPrEx>
          <w:tblCellMar>
            <w:left w:w="79" w:type="dxa"/>
            <w:right w:w="79" w:type="dxa"/>
          </w:tblCellMar>
        </w:tblPrEx>
        <w:trPr>
          <w:gridBefore w:val="1"/>
          <w:wBefore w:w="6" w:type="dxa"/>
          <w:cantSplit/>
        </w:trPr>
        <w:tc>
          <w:tcPr>
            <w:tcW w:w="2878" w:type="dxa"/>
            <w:vAlign w:val="bottom"/>
          </w:tcPr>
          <w:p w:rsidR="007256A2" w:rsidRPr="00573CC5" w:rsidRDefault="007256A2" w:rsidP="00A85CB9">
            <w:pPr>
              <w:shd w:val="clear" w:color="auto" w:fill="FFFFFF"/>
              <w:rPr>
                <w:rFonts w:hAnsi="Times New Roman" w:cs="Times New Roman"/>
                <w:sz w:val="22"/>
                <w:szCs w:val="22"/>
                <w:lang w:val="en-GB"/>
              </w:rPr>
            </w:pPr>
            <w:r w:rsidRPr="00573CC5">
              <w:rPr>
                <w:rFonts w:hAnsi="Times New Roman" w:cs="Times New Roman"/>
                <w:sz w:val="22"/>
                <w:szCs w:val="22"/>
                <w:lang w:val="en-GB"/>
              </w:rPr>
              <w:t>Thai Baht (THB)</w:t>
            </w:r>
          </w:p>
        </w:tc>
        <w:tc>
          <w:tcPr>
            <w:tcW w:w="1070" w:type="dxa"/>
            <w:vAlign w:val="bottom"/>
          </w:tcPr>
          <w:p w:rsidR="007256A2" w:rsidRPr="00573CC5" w:rsidRDefault="007256A2" w:rsidP="00A85CB9">
            <w:pPr>
              <w:pStyle w:val="acctindentnospaceafter"/>
              <w:shd w:val="clear" w:color="auto" w:fill="FFFFFF"/>
              <w:tabs>
                <w:tab w:val="decimal" w:pos="731"/>
              </w:tabs>
              <w:spacing w:line="240" w:lineRule="auto"/>
              <w:jc w:val="center"/>
              <w:rPr>
                <w:rFonts w:ascii="Times New Roman" w:cs="Times New Roman"/>
                <w:bCs/>
                <w:szCs w:val="22"/>
              </w:rPr>
            </w:pPr>
          </w:p>
        </w:tc>
        <w:tc>
          <w:tcPr>
            <w:tcW w:w="1276" w:type="dxa"/>
            <w:vAlign w:val="bottom"/>
          </w:tcPr>
          <w:p w:rsidR="007256A2" w:rsidRPr="00573CC5" w:rsidRDefault="00DF089C" w:rsidP="00A85CB9">
            <w:pPr>
              <w:pStyle w:val="acctindentnospaceafter"/>
              <w:shd w:val="clear" w:color="auto" w:fill="FFFFFF"/>
              <w:tabs>
                <w:tab w:val="decimal" w:pos="881"/>
              </w:tabs>
              <w:spacing w:line="240" w:lineRule="auto"/>
              <w:ind w:right="-79"/>
              <w:rPr>
                <w:rFonts w:ascii="Times New Roman" w:cs="Times New Roman"/>
                <w:szCs w:val="22"/>
              </w:rPr>
            </w:pPr>
            <w:r w:rsidRPr="00573CC5">
              <w:rPr>
                <w:rFonts w:ascii="Times New Roman" w:cs="Times New Roman"/>
                <w:szCs w:val="22"/>
              </w:rPr>
              <w:t>768</w:t>
            </w:r>
          </w:p>
        </w:tc>
        <w:tc>
          <w:tcPr>
            <w:tcW w:w="270" w:type="dxa"/>
            <w:vAlign w:val="bottom"/>
          </w:tcPr>
          <w:p w:rsidR="007256A2" w:rsidRPr="00573CC5" w:rsidRDefault="007256A2" w:rsidP="00A85CB9">
            <w:pPr>
              <w:pStyle w:val="acctindentnospaceafter"/>
              <w:shd w:val="clear" w:color="auto" w:fill="FFFFFF"/>
              <w:tabs>
                <w:tab w:val="decimal" w:pos="881"/>
              </w:tabs>
              <w:spacing w:line="240" w:lineRule="auto"/>
              <w:rPr>
                <w:rFonts w:ascii="Times New Roman" w:cs="Times New Roman"/>
                <w:szCs w:val="22"/>
              </w:rPr>
            </w:pPr>
          </w:p>
        </w:tc>
        <w:tc>
          <w:tcPr>
            <w:tcW w:w="1169" w:type="dxa"/>
            <w:vAlign w:val="bottom"/>
          </w:tcPr>
          <w:p w:rsidR="007256A2" w:rsidRPr="00573CC5" w:rsidRDefault="008C643E" w:rsidP="00CA5A35">
            <w:pPr>
              <w:pStyle w:val="acctindentnospaceafter"/>
              <w:shd w:val="clear" w:color="auto" w:fill="FFFFFF"/>
              <w:tabs>
                <w:tab w:val="decimal" w:pos="881"/>
              </w:tabs>
              <w:spacing w:line="240" w:lineRule="auto"/>
              <w:ind w:right="-79"/>
              <w:rPr>
                <w:rFonts w:ascii="Times New Roman" w:cs="Times New Roman"/>
                <w:szCs w:val="22"/>
              </w:rPr>
            </w:pPr>
            <w:r w:rsidRPr="00573CC5">
              <w:rPr>
                <w:rFonts w:ascii="Times New Roman" w:cs="Times New Roman"/>
                <w:szCs w:val="22"/>
                <w:lang w:val="en-US"/>
              </w:rPr>
              <w:t>557</w:t>
            </w:r>
          </w:p>
        </w:tc>
        <w:tc>
          <w:tcPr>
            <w:tcW w:w="270" w:type="dxa"/>
            <w:vAlign w:val="bottom"/>
          </w:tcPr>
          <w:p w:rsidR="007256A2" w:rsidRPr="00573CC5" w:rsidRDefault="007256A2" w:rsidP="00CA5A35">
            <w:pPr>
              <w:pStyle w:val="acctindentnospaceafter"/>
              <w:shd w:val="clear" w:color="auto" w:fill="FFFFFF"/>
              <w:tabs>
                <w:tab w:val="decimal" w:pos="881"/>
              </w:tabs>
              <w:spacing w:line="240" w:lineRule="auto"/>
              <w:rPr>
                <w:rFonts w:ascii="Times New Roman" w:cs="Times New Roman"/>
                <w:szCs w:val="22"/>
              </w:rPr>
            </w:pPr>
          </w:p>
        </w:tc>
        <w:tc>
          <w:tcPr>
            <w:tcW w:w="1169" w:type="dxa"/>
            <w:vAlign w:val="bottom"/>
          </w:tcPr>
          <w:p w:rsidR="007256A2" w:rsidRPr="00573CC5" w:rsidRDefault="00E33F15" w:rsidP="00CA5A35">
            <w:pPr>
              <w:pStyle w:val="acctindentnospaceafter"/>
              <w:shd w:val="clear" w:color="auto" w:fill="FFFFFF"/>
              <w:tabs>
                <w:tab w:val="decimal" w:pos="881"/>
              </w:tabs>
              <w:spacing w:line="240" w:lineRule="auto"/>
              <w:ind w:right="-79"/>
              <w:rPr>
                <w:rFonts w:ascii="Times New Roman" w:cs="Times New Roman"/>
                <w:szCs w:val="22"/>
              </w:rPr>
            </w:pPr>
            <w:r w:rsidRPr="00573CC5">
              <w:rPr>
                <w:rFonts w:ascii="Times New Roman" w:cs="Times New Roman"/>
                <w:szCs w:val="22"/>
              </w:rPr>
              <w:t>692</w:t>
            </w:r>
          </w:p>
        </w:tc>
        <w:tc>
          <w:tcPr>
            <w:tcW w:w="270" w:type="dxa"/>
            <w:vAlign w:val="bottom"/>
          </w:tcPr>
          <w:p w:rsidR="007256A2" w:rsidRPr="00573CC5" w:rsidRDefault="007256A2" w:rsidP="00CA5A35">
            <w:pPr>
              <w:pStyle w:val="acctindentnospaceafter"/>
              <w:shd w:val="clear" w:color="auto" w:fill="FFFFFF"/>
              <w:tabs>
                <w:tab w:val="decimal" w:pos="881"/>
              </w:tabs>
              <w:spacing w:line="240" w:lineRule="auto"/>
              <w:rPr>
                <w:rFonts w:ascii="Times New Roman" w:cs="Times New Roman"/>
                <w:szCs w:val="22"/>
              </w:rPr>
            </w:pPr>
          </w:p>
        </w:tc>
        <w:tc>
          <w:tcPr>
            <w:tcW w:w="1169" w:type="dxa"/>
            <w:vAlign w:val="bottom"/>
          </w:tcPr>
          <w:p w:rsidR="007256A2" w:rsidRPr="00573CC5" w:rsidRDefault="005927A1" w:rsidP="00CA5A35">
            <w:pPr>
              <w:pStyle w:val="acctindentnospaceafter"/>
              <w:shd w:val="clear" w:color="auto" w:fill="FFFFFF"/>
              <w:tabs>
                <w:tab w:val="decimal" w:pos="881"/>
              </w:tabs>
              <w:spacing w:line="240" w:lineRule="auto"/>
              <w:ind w:right="-79"/>
              <w:rPr>
                <w:rFonts w:ascii="Times New Roman" w:cs="Times New Roman"/>
                <w:szCs w:val="22"/>
              </w:rPr>
            </w:pPr>
            <w:r w:rsidRPr="00573CC5">
              <w:rPr>
                <w:rFonts w:ascii="Times New Roman" w:cs="Times New Roman"/>
                <w:szCs w:val="22"/>
                <w:lang w:val="en-US"/>
              </w:rPr>
              <w:t>479</w:t>
            </w:r>
          </w:p>
        </w:tc>
      </w:tr>
      <w:tr w:rsidR="007256A2" w:rsidRPr="00573CC5" w:rsidTr="007256A2">
        <w:tblPrEx>
          <w:tblCellMar>
            <w:left w:w="79" w:type="dxa"/>
            <w:right w:w="79" w:type="dxa"/>
          </w:tblCellMar>
        </w:tblPrEx>
        <w:trPr>
          <w:gridBefore w:val="1"/>
          <w:wBefore w:w="6" w:type="dxa"/>
          <w:cantSplit/>
        </w:trPr>
        <w:tc>
          <w:tcPr>
            <w:tcW w:w="2878" w:type="dxa"/>
            <w:vAlign w:val="bottom"/>
          </w:tcPr>
          <w:p w:rsidR="007256A2" w:rsidRPr="00573CC5" w:rsidRDefault="007256A2" w:rsidP="00A85CB9">
            <w:pPr>
              <w:shd w:val="clear" w:color="auto" w:fill="FFFFFF"/>
              <w:rPr>
                <w:rFonts w:hAnsi="Times New Roman" w:cs="Times New Roman"/>
                <w:sz w:val="22"/>
                <w:szCs w:val="22"/>
                <w:lang w:val="en-GB"/>
              </w:rPr>
            </w:pPr>
            <w:r w:rsidRPr="00573CC5">
              <w:rPr>
                <w:rFonts w:hAnsi="Times New Roman" w:cs="Times New Roman"/>
                <w:sz w:val="22"/>
                <w:szCs w:val="22"/>
                <w:lang w:val="en-GB"/>
              </w:rPr>
              <w:t>United States Dollars (USD)</w:t>
            </w:r>
          </w:p>
        </w:tc>
        <w:tc>
          <w:tcPr>
            <w:tcW w:w="1070" w:type="dxa"/>
            <w:vAlign w:val="bottom"/>
          </w:tcPr>
          <w:p w:rsidR="007256A2" w:rsidRPr="00573CC5" w:rsidRDefault="007256A2" w:rsidP="00A85CB9">
            <w:pPr>
              <w:pStyle w:val="acctindentnospaceafter"/>
              <w:shd w:val="clear" w:color="auto" w:fill="FFFFFF"/>
              <w:tabs>
                <w:tab w:val="decimal" w:pos="731"/>
              </w:tabs>
              <w:spacing w:line="240" w:lineRule="auto"/>
              <w:jc w:val="center"/>
              <w:rPr>
                <w:rFonts w:ascii="Times New Roman" w:cs="Times New Roman"/>
                <w:bCs/>
                <w:szCs w:val="22"/>
              </w:rPr>
            </w:pPr>
          </w:p>
        </w:tc>
        <w:tc>
          <w:tcPr>
            <w:tcW w:w="1276" w:type="dxa"/>
            <w:vAlign w:val="bottom"/>
          </w:tcPr>
          <w:p w:rsidR="007256A2" w:rsidRPr="00573CC5" w:rsidRDefault="00BC5568" w:rsidP="008C643E">
            <w:pPr>
              <w:pStyle w:val="acctindentnospaceafter"/>
              <w:shd w:val="clear" w:color="auto" w:fill="FFFFFF"/>
              <w:tabs>
                <w:tab w:val="decimal" w:pos="881"/>
              </w:tabs>
              <w:spacing w:line="240" w:lineRule="auto"/>
              <w:ind w:left="0" w:right="-79"/>
              <w:rPr>
                <w:rFonts w:ascii="Times New Roman" w:cs="Times New Roman"/>
                <w:szCs w:val="22"/>
              </w:rPr>
            </w:pPr>
            <w:r w:rsidRPr="00573CC5">
              <w:rPr>
                <w:rFonts w:ascii="Times New Roman" w:cs="Times New Roman"/>
                <w:szCs w:val="22"/>
              </w:rPr>
              <w:t>8</w:t>
            </w:r>
            <w:r w:rsidR="00397371" w:rsidRPr="00573CC5">
              <w:rPr>
                <w:rFonts w:ascii="Times New Roman" w:cs="Times New Roman"/>
                <w:szCs w:val="22"/>
              </w:rPr>
              <w:t>6</w:t>
            </w:r>
          </w:p>
        </w:tc>
        <w:tc>
          <w:tcPr>
            <w:tcW w:w="270" w:type="dxa"/>
            <w:vAlign w:val="bottom"/>
          </w:tcPr>
          <w:p w:rsidR="007256A2" w:rsidRPr="00573CC5" w:rsidRDefault="007256A2" w:rsidP="00A85CB9">
            <w:pPr>
              <w:pStyle w:val="acctindentnospaceafter"/>
              <w:shd w:val="clear" w:color="auto" w:fill="FFFFFF"/>
              <w:tabs>
                <w:tab w:val="decimal" w:pos="881"/>
              </w:tabs>
              <w:spacing w:line="240" w:lineRule="auto"/>
              <w:rPr>
                <w:rFonts w:ascii="Times New Roman" w:cs="Times New Roman"/>
                <w:szCs w:val="22"/>
              </w:rPr>
            </w:pPr>
          </w:p>
        </w:tc>
        <w:tc>
          <w:tcPr>
            <w:tcW w:w="1169" w:type="dxa"/>
            <w:vAlign w:val="bottom"/>
          </w:tcPr>
          <w:p w:rsidR="007256A2" w:rsidRPr="00573CC5" w:rsidRDefault="005927A1" w:rsidP="00CA5A35">
            <w:pPr>
              <w:pStyle w:val="acctindentnospaceafter"/>
              <w:shd w:val="clear" w:color="auto" w:fill="FFFFFF"/>
              <w:tabs>
                <w:tab w:val="decimal" w:pos="881"/>
              </w:tabs>
              <w:spacing w:line="240" w:lineRule="auto"/>
              <w:ind w:right="-79"/>
              <w:rPr>
                <w:rFonts w:ascii="Times New Roman" w:cs="Times New Roman"/>
                <w:szCs w:val="22"/>
              </w:rPr>
            </w:pPr>
            <w:r w:rsidRPr="00573CC5">
              <w:rPr>
                <w:rFonts w:ascii="Times New Roman" w:cs="Times New Roman"/>
                <w:szCs w:val="22"/>
                <w:lang w:val="en-US"/>
              </w:rPr>
              <w:t>9</w:t>
            </w:r>
            <w:r w:rsidR="008C643E" w:rsidRPr="00573CC5">
              <w:rPr>
                <w:rFonts w:ascii="Times New Roman" w:cs="Times New Roman"/>
                <w:szCs w:val="22"/>
                <w:lang w:val="en-US"/>
              </w:rPr>
              <w:t>0</w:t>
            </w:r>
          </w:p>
        </w:tc>
        <w:tc>
          <w:tcPr>
            <w:tcW w:w="270" w:type="dxa"/>
            <w:vAlign w:val="bottom"/>
          </w:tcPr>
          <w:p w:rsidR="007256A2" w:rsidRPr="00573CC5" w:rsidRDefault="007256A2" w:rsidP="00CA5A35">
            <w:pPr>
              <w:pStyle w:val="acctindentnospaceafter"/>
              <w:shd w:val="clear" w:color="auto" w:fill="FFFFFF"/>
              <w:tabs>
                <w:tab w:val="decimal" w:pos="881"/>
              </w:tabs>
              <w:spacing w:line="240" w:lineRule="auto"/>
              <w:rPr>
                <w:rFonts w:ascii="Times New Roman" w:cs="Times New Roman"/>
                <w:szCs w:val="22"/>
              </w:rPr>
            </w:pPr>
          </w:p>
        </w:tc>
        <w:tc>
          <w:tcPr>
            <w:tcW w:w="1169" w:type="dxa"/>
            <w:vAlign w:val="bottom"/>
          </w:tcPr>
          <w:p w:rsidR="007256A2" w:rsidRPr="00573CC5" w:rsidRDefault="0000552C" w:rsidP="00CA5A35">
            <w:pPr>
              <w:pStyle w:val="acctindentnospaceafter"/>
              <w:shd w:val="clear" w:color="auto" w:fill="FFFFFF"/>
              <w:tabs>
                <w:tab w:val="decimal" w:pos="881"/>
              </w:tabs>
              <w:spacing w:line="240" w:lineRule="auto"/>
              <w:ind w:right="-79"/>
              <w:rPr>
                <w:rFonts w:ascii="Times New Roman" w:cs="Times New Roman"/>
                <w:szCs w:val="22"/>
              </w:rPr>
            </w:pPr>
            <w:r w:rsidRPr="00573CC5">
              <w:rPr>
                <w:rFonts w:ascii="Times New Roman" w:cs="Times New Roman"/>
                <w:szCs w:val="22"/>
              </w:rPr>
              <w:t>-</w:t>
            </w:r>
          </w:p>
        </w:tc>
        <w:tc>
          <w:tcPr>
            <w:tcW w:w="270" w:type="dxa"/>
            <w:vAlign w:val="bottom"/>
          </w:tcPr>
          <w:p w:rsidR="007256A2" w:rsidRPr="00573CC5" w:rsidRDefault="007256A2" w:rsidP="00CA5A35">
            <w:pPr>
              <w:pStyle w:val="acctindentnospaceafter"/>
              <w:shd w:val="clear" w:color="auto" w:fill="FFFFFF"/>
              <w:tabs>
                <w:tab w:val="decimal" w:pos="881"/>
              </w:tabs>
              <w:spacing w:line="240" w:lineRule="auto"/>
              <w:rPr>
                <w:rFonts w:ascii="Times New Roman" w:cs="Times New Roman"/>
                <w:szCs w:val="22"/>
              </w:rPr>
            </w:pPr>
          </w:p>
        </w:tc>
        <w:tc>
          <w:tcPr>
            <w:tcW w:w="1169" w:type="dxa"/>
            <w:vAlign w:val="bottom"/>
          </w:tcPr>
          <w:p w:rsidR="007256A2" w:rsidRPr="00573CC5" w:rsidRDefault="007256A2" w:rsidP="00CA5A35">
            <w:pPr>
              <w:pStyle w:val="acctindentnospaceafter"/>
              <w:shd w:val="clear" w:color="auto" w:fill="FFFFFF"/>
              <w:tabs>
                <w:tab w:val="decimal" w:pos="881"/>
              </w:tabs>
              <w:spacing w:line="240" w:lineRule="auto"/>
              <w:ind w:right="-79"/>
              <w:rPr>
                <w:rFonts w:ascii="Times New Roman" w:cs="Times New Roman"/>
                <w:szCs w:val="22"/>
              </w:rPr>
            </w:pPr>
            <w:r w:rsidRPr="00573CC5">
              <w:rPr>
                <w:rFonts w:ascii="Times New Roman" w:cs="Times New Roman"/>
                <w:szCs w:val="22"/>
              </w:rPr>
              <w:t>-</w:t>
            </w:r>
          </w:p>
        </w:tc>
      </w:tr>
      <w:tr w:rsidR="007256A2" w:rsidRPr="00573CC5" w:rsidTr="007256A2">
        <w:tblPrEx>
          <w:tblCellMar>
            <w:left w:w="79" w:type="dxa"/>
            <w:right w:w="79" w:type="dxa"/>
          </w:tblCellMar>
        </w:tblPrEx>
        <w:trPr>
          <w:gridBefore w:val="1"/>
          <w:wBefore w:w="6" w:type="dxa"/>
          <w:cantSplit/>
        </w:trPr>
        <w:tc>
          <w:tcPr>
            <w:tcW w:w="2878" w:type="dxa"/>
            <w:vAlign w:val="bottom"/>
          </w:tcPr>
          <w:p w:rsidR="007256A2" w:rsidRPr="00573CC5" w:rsidRDefault="007256A2" w:rsidP="00A85CB9">
            <w:pPr>
              <w:shd w:val="clear" w:color="auto" w:fill="FFFFFF"/>
              <w:rPr>
                <w:rFonts w:hAnsi="Times New Roman" w:cs="Times New Roman"/>
                <w:sz w:val="22"/>
                <w:szCs w:val="22"/>
                <w:lang w:val="en-GB"/>
              </w:rPr>
            </w:pPr>
            <w:r w:rsidRPr="00573CC5">
              <w:rPr>
                <w:rFonts w:hAnsi="Times New Roman" w:cs="Times New Roman"/>
                <w:sz w:val="22"/>
                <w:szCs w:val="22"/>
                <w:lang w:val="en-GB"/>
              </w:rPr>
              <w:t>Others</w:t>
            </w:r>
          </w:p>
        </w:tc>
        <w:tc>
          <w:tcPr>
            <w:tcW w:w="1070" w:type="dxa"/>
            <w:vAlign w:val="bottom"/>
          </w:tcPr>
          <w:p w:rsidR="007256A2" w:rsidRPr="00573CC5" w:rsidRDefault="007256A2" w:rsidP="00A85CB9">
            <w:pPr>
              <w:pStyle w:val="acctindentnospaceafter"/>
              <w:shd w:val="clear" w:color="auto" w:fill="FFFFFF"/>
              <w:tabs>
                <w:tab w:val="decimal" w:pos="731"/>
              </w:tabs>
              <w:spacing w:line="240" w:lineRule="auto"/>
              <w:jc w:val="center"/>
              <w:rPr>
                <w:rFonts w:ascii="Times New Roman" w:cs="Times New Roman"/>
                <w:bCs/>
                <w:szCs w:val="22"/>
              </w:rPr>
            </w:pPr>
          </w:p>
        </w:tc>
        <w:tc>
          <w:tcPr>
            <w:tcW w:w="1276" w:type="dxa"/>
            <w:vAlign w:val="bottom"/>
          </w:tcPr>
          <w:p w:rsidR="007256A2" w:rsidRPr="00573CC5" w:rsidRDefault="00BF54B0" w:rsidP="00A85CB9">
            <w:pPr>
              <w:pStyle w:val="acctindentnospaceafter"/>
              <w:shd w:val="clear" w:color="auto" w:fill="FFFFFF"/>
              <w:tabs>
                <w:tab w:val="decimal" w:pos="881"/>
              </w:tabs>
              <w:spacing w:line="240" w:lineRule="auto"/>
              <w:ind w:right="-79"/>
              <w:rPr>
                <w:rFonts w:ascii="Times New Roman" w:cs="Times New Roman"/>
                <w:szCs w:val="22"/>
              </w:rPr>
            </w:pPr>
            <w:r w:rsidRPr="00573CC5">
              <w:rPr>
                <w:rFonts w:ascii="Times New Roman" w:cs="Times New Roman"/>
                <w:szCs w:val="22"/>
              </w:rPr>
              <w:t>1</w:t>
            </w:r>
            <w:r w:rsidR="00397371" w:rsidRPr="00573CC5">
              <w:rPr>
                <w:rFonts w:ascii="Times New Roman" w:cs="Times New Roman"/>
                <w:szCs w:val="22"/>
              </w:rPr>
              <w:t>1</w:t>
            </w:r>
          </w:p>
        </w:tc>
        <w:tc>
          <w:tcPr>
            <w:tcW w:w="270" w:type="dxa"/>
            <w:vAlign w:val="bottom"/>
          </w:tcPr>
          <w:p w:rsidR="007256A2" w:rsidRPr="00573CC5" w:rsidRDefault="007256A2" w:rsidP="00A85CB9">
            <w:pPr>
              <w:pStyle w:val="acctindentnospaceafter"/>
              <w:shd w:val="clear" w:color="auto" w:fill="FFFFFF"/>
              <w:tabs>
                <w:tab w:val="decimal" w:pos="881"/>
              </w:tabs>
              <w:spacing w:line="240" w:lineRule="auto"/>
              <w:rPr>
                <w:rFonts w:ascii="Times New Roman" w:cs="Times New Roman"/>
                <w:szCs w:val="22"/>
              </w:rPr>
            </w:pPr>
          </w:p>
        </w:tc>
        <w:tc>
          <w:tcPr>
            <w:tcW w:w="1169" w:type="dxa"/>
            <w:vAlign w:val="bottom"/>
          </w:tcPr>
          <w:p w:rsidR="007256A2" w:rsidRPr="00573CC5" w:rsidRDefault="005927A1" w:rsidP="00CA5A35">
            <w:pPr>
              <w:pStyle w:val="acctindentnospaceafter"/>
              <w:shd w:val="clear" w:color="auto" w:fill="FFFFFF"/>
              <w:tabs>
                <w:tab w:val="decimal" w:pos="881"/>
              </w:tabs>
              <w:spacing w:line="240" w:lineRule="auto"/>
              <w:ind w:right="-79"/>
              <w:rPr>
                <w:rFonts w:ascii="Times New Roman" w:cs="Times New Roman"/>
                <w:szCs w:val="22"/>
              </w:rPr>
            </w:pPr>
            <w:r w:rsidRPr="00573CC5">
              <w:rPr>
                <w:rFonts w:ascii="Times New Roman" w:cs="Times New Roman"/>
                <w:szCs w:val="22"/>
                <w:lang w:val="en-US"/>
              </w:rPr>
              <w:t>12</w:t>
            </w:r>
          </w:p>
        </w:tc>
        <w:tc>
          <w:tcPr>
            <w:tcW w:w="270" w:type="dxa"/>
            <w:vAlign w:val="bottom"/>
          </w:tcPr>
          <w:p w:rsidR="007256A2" w:rsidRPr="00573CC5" w:rsidRDefault="007256A2" w:rsidP="00CA5A35">
            <w:pPr>
              <w:pStyle w:val="acctindentnospaceafter"/>
              <w:shd w:val="clear" w:color="auto" w:fill="FFFFFF"/>
              <w:tabs>
                <w:tab w:val="decimal" w:pos="881"/>
              </w:tabs>
              <w:spacing w:line="240" w:lineRule="auto"/>
              <w:rPr>
                <w:rFonts w:ascii="Times New Roman" w:cs="Times New Roman"/>
                <w:szCs w:val="22"/>
              </w:rPr>
            </w:pPr>
          </w:p>
        </w:tc>
        <w:tc>
          <w:tcPr>
            <w:tcW w:w="1169" w:type="dxa"/>
            <w:vAlign w:val="bottom"/>
          </w:tcPr>
          <w:p w:rsidR="007256A2" w:rsidRPr="00573CC5" w:rsidRDefault="0000552C" w:rsidP="00CA5A35">
            <w:pPr>
              <w:pStyle w:val="acctindentnospaceafter"/>
              <w:shd w:val="clear" w:color="auto" w:fill="FFFFFF"/>
              <w:tabs>
                <w:tab w:val="decimal" w:pos="881"/>
              </w:tabs>
              <w:spacing w:line="240" w:lineRule="auto"/>
              <w:ind w:right="-79"/>
              <w:rPr>
                <w:rFonts w:ascii="Times New Roman" w:cs="Times New Roman"/>
                <w:szCs w:val="22"/>
              </w:rPr>
            </w:pPr>
            <w:r w:rsidRPr="00573CC5">
              <w:rPr>
                <w:rFonts w:ascii="Times New Roman" w:cs="Times New Roman"/>
                <w:szCs w:val="22"/>
              </w:rPr>
              <w:t>-</w:t>
            </w:r>
          </w:p>
        </w:tc>
        <w:tc>
          <w:tcPr>
            <w:tcW w:w="270" w:type="dxa"/>
            <w:vAlign w:val="bottom"/>
          </w:tcPr>
          <w:p w:rsidR="007256A2" w:rsidRPr="00573CC5" w:rsidRDefault="007256A2" w:rsidP="00CA5A35">
            <w:pPr>
              <w:pStyle w:val="acctindentnospaceafter"/>
              <w:shd w:val="clear" w:color="auto" w:fill="FFFFFF"/>
              <w:tabs>
                <w:tab w:val="decimal" w:pos="881"/>
              </w:tabs>
              <w:spacing w:line="240" w:lineRule="auto"/>
              <w:rPr>
                <w:rFonts w:ascii="Times New Roman" w:cs="Times New Roman"/>
                <w:szCs w:val="22"/>
              </w:rPr>
            </w:pPr>
          </w:p>
        </w:tc>
        <w:tc>
          <w:tcPr>
            <w:tcW w:w="1169" w:type="dxa"/>
            <w:vAlign w:val="bottom"/>
          </w:tcPr>
          <w:p w:rsidR="007256A2" w:rsidRPr="00573CC5" w:rsidRDefault="007256A2" w:rsidP="00CA5A35">
            <w:pPr>
              <w:pStyle w:val="acctindentnospaceafter"/>
              <w:shd w:val="clear" w:color="auto" w:fill="FFFFFF"/>
              <w:tabs>
                <w:tab w:val="decimal" w:pos="881"/>
              </w:tabs>
              <w:spacing w:line="240" w:lineRule="auto"/>
              <w:ind w:right="-79"/>
              <w:rPr>
                <w:rFonts w:ascii="Times New Roman" w:cs="Times New Roman"/>
                <w:szCs w:val="22"/>
              </w:rPr>
            </w:pPr>
            <w:r w:rsidRPr="00573CC5">
              <w:rPr>
                <w:rFonts w:ascii="Times New Roman" w:cs="Times New Roman"/>
                <w:szCs w:val="22"/>
              </w:rPr>
              <w:t>-</w:t>
            </w:r>
          </w:p>
        </w:tc>
      </w:tr>
      <w:tr w:rsidR="007256A2" w:rsidRPr="00573CC5" w:rsidTr="007256A2">
        <w:tblPrEx>
          <w:tblCellMar>
            <w:left w:w="79" w:type="dxa"/>
            <w:right w:w="79" w:type="dxa"/>
          </w:tblCellMar>
        </w:tblPrEx>
        <w:trPr>
          <w:gridBefore w:val="1"/>
          <w:wBefore w:w="6" w:type="dxa"/>
          <w:cantSplit/>
        </w:trPr>
        <w:tc>
          <w:tcPr>
            <w:tcW w:w="2878" w:type="dxa"/>
            <w:vAlign w:val="bottom"/>
          </w:tcPr>
          <w:p w:rsidR="007256A2" w:rsidRPr="00573CC5" w:rsidRDefault="007256A2" w:rsidP="00A85CB9">
            <w:pPr>
              <w:shd w:val="clear" w:color="auto" w:fill="FFFFFF"/>
              <w:ind w:right="-43"/>
              <w:rPr>
                <w:rFonts w:hAnsi="Times New Roman" w:cs="Times New Roman"/>
                <w:b/>
                <w:bCs/>
                <w:sz w:val="22"/>
                <w:szCs w:val="22"/>
                <w:lang w:val="en-GB"/>
              </w:rPr>
            </w:pPr>
            <w:r w:rsidRPr="00573CC5">
              <w:rPr>
                <w:rFonts w:hAnsi="Times New Roman" w:cs="Times New Roman"/>
                <w:b/>
                <w:bCs/>
                <w:sz w:val="22"/>
                <w:szCs w:val="22"/>
                <w:lang w:val="en-GB"/>
              </w:rPr>
              <w:t>Total</w:t>
            </w:r>
          </w:p>
        </w:tc>
        <w:tc>
          <w:tcPr>
            <w:tcW w:w="1070" w:type="dxa"/>
            <w:vAlign w:val="bottom"/>
          </w:tcPr>
          <w:p w:rsidR="007256A2" w:rsidRPr="00573CC5" w:rsidRDefault="007256A2" w:rsidP="00A85CB9">
            <w:pPr>
              <w:pStyle w:val="CommentSubject"/>
              <w:shd w:val="clear" w:color="auto" w:fill="FFFFFF"/>
              <w:tabs>
                <w:tab w:val="decimal" w:pos="731"/>
              </w:tabs>
              <w:jc w:val="center"/>
              <w:rPr>
                <w:rFonts w:hAnsi="Times New Roman" w:cs="Times New Roman"/>
                <w:bCs w:val="0"/>
                <w:sz w:val="22"/>
                <w:szCs w:val="22"/>
                <w:lang w:val="en-GB" w:eastAsia="en-US"/>
              </w:rPr>
            </w:pPr>
          </w:p>
        </w:tc>
        <w:tc>
          <w:tcPr>
            <w:tcW w:w="1276" w:type="dxa"/>
            <w:tcBorders>
              <w:top w:val="single" w:sz="4" w:space="0" w:color="auto"/>
              <w:bottom w:val="double" w:sz="4" w:space="0" w:color="auto"/>
            </w:tcBorders>
            <w:vAlign w:val="bottom"/>
          </w:tcPr>
          <w:p w:rsidR="007256A2" w:rsidRPr="00573CC5" w:rsidRDefault="00DF089C" w:rsidP="00A85CB9">
            <w:pPr>
              <w:pStyle w:val="CommentSubject"/>
              <w:shd w:val="clear" w:color="auto" w:fill="FFFFFF"/>
              <w:tabs>
                <w:tab w:val="decimal" w:pos="881"/>
              </w:tabs>
              <w:ind w:right="-79"/>
              <w:rPr>
                <w:rFonts w:hAnsi="Times New Roman" w:cs="Times New Roman"/>
                <w:sz w:val="22"/>
                <w:szCs w:val="22"/>
                <w:lang w:val="en-GB" w:eastAsia="en-US"/>
              </w:rPr>
            </w:pPr>
            <w:r w:rsidRPr="00573CC5">
              <w:rPr>
                <w:rFonts w:hAnsi="Times New Roman" w:cs="Times New Roman"/>
                <w:sz w:val="22"/>
                <w:szCs w:val="22"/>
                <w:lang w:val="en-GB" w:eastAsia="en-US"/>
              </w:rPr>
              <w:t>865</w:t>
            </w:r>
          </w:p>
        </w:tc>
        <w:tc>
          <w:tcPr>
            <w:tcW w:w="270" w:type="dxa"/>
            <w:vAlign w:val="bottom"/>
          </w:tcPr>
          <w:p w:rsidR="007256A2" w:rsidRPr="00573CC5" w:rsidRDefault="007256A2" w:rsidP="00A85CB9">
            <w:pPr>
              <w:pStyle w:val="CommentSubject"/>
              <w:shd w:val="clear" w:color="auto" w:fill="FFFFFF"/>
              <w:tabs>
                <w:tab w:val="decimal" w:pos="881"/>
              </w:tabs>
              <w:rPr>
                <w:rFonts w:hAnsi="Times New Roman" w:cs="Times New Roman"/>
                <w:sz w:val="22"/>
                <w:szCs w:val="22"/>
                <w:lang w:val="en-GB" w:eastAsia="en-US"/>
              </w:rPr>
            </w:pPr>
          </w:p>
        </w:tc>
        <w:tc>
          <w:tcPr>
            <w:tcW w:w="1169" w:type="dxa"/>
            <w:tcBorders>
              <w:top w:val="single" w:sz="4" w:space="0" w:color="auto"/>
              <w:bottom w:val="double" w:sz="4" w:space="0" w:color="auto"/>
            </w:tcBorders>
            <w:vAlign w:val="bottom"/>
          </w:tcPr>
          <w:p w:rsidR="007256A2" w:rsidRPr="00573CC5" w:rsidRDefault="005927A1" w:rsidP="00CA5A35">
            <w:pPr>
              <w:pStyle w:val="CommentSubject"/>
              <w:shd w:val="clear" w:color="auto" w:fill="FFFFFF"/>
              <w:tabs>
                <w:tab w:val="decimal" w:pos="881"/>
              </w:tabs>
              <w:ind w:right="-79"/>
              <w:rPr>
                <w:rFonts w:hAnsi="Times New Roman" w:cs="Times New Roman"/>
                <w:sz w:val="22"/>
                <w:szCs w:val="22"/>
                <w:lang w:val="en-GB" w:eastAsia="en-US"/>
              </w:rPr>
            </w:pPr>
            <w:r w:rsidRPr="00573CC5">
              <w:rPr>
                <w:rFonts w:hAnsi="Times New Roman" w:cs="Times New Roman"/>
                <w:sz w:val="22"/>
                <w:szCs w:val="22"/>
                <w:lang w:val="en-US" w:eastAsia="en-US"/>
              </w:rPr>
              <w:t>6</w:t>
            </w:r>
            <w:r w:rsidR="008C643E" w:rsidRPr="00573CC5">
              <w:rPr>
                <w:rFonts w:hAnsi="Times New Roman" w:cs="Times New Roman"/>
                <w:sz w:val="22"/>
                <w:szCs w:val="22"/>
                <w:lang w:val="en-US" w:eastAsia="en-US"/>
              </w:rPr>
              <w:t>59</w:t>
            </w:r>
          </w:p>
        </w:tc>
        <w:tc>
          <w:tcPr>
            <w:tcW w:w="270" w:type="dxa"/>
            <w:vAlign w:val="bottom"/>
          </w:tcPr>
          <w:p w:rsidR="007256A2" w:rsidRPr="00573CC5" w:rsidRDefault="007256A2" w:rsidP="00CA5A35">
            <w:pPr>
              <w:pStyle w:val="CommentSubject"/>
              <w:shd w:val="clear" w:color="auto" w:fill="FFFFFF"/>
              <w:tabs>
                <w:tab w:val="decimal" w:pos="881"/>
              </w:tabs>
              <w:rPr>
                <w:rFonts w:hAnsi="Times New Roman" w:cs="Times New Roman"/>
                <w:sz w:val="22"/>
                <w:szCs w:val="22"/>
                <w:lang w:val="en-GB" w:eastAsia="en-US"/>
              </w:rPr>
            </w:pPr>
          </w:p>
        </w:tc>
        <w:tc>
          <w:tcPr>
            <w:tcW w:w="1169" w:type="dxa"/>
            <w:tcBorders>
              <w:top w:val="single" w:sz="4" w:space="0" w:color="auto"/>
              <w:bottom w:val="double" w:sz="4" w:space="0" w:color="auto"/>
            </w:tcBorders>
            <w:vAlign w:val="bottom"/>
          </w:tcPr>
          <w:p w:rsidR="007256A2" w:rsidRPr="00573CC5" w:rsidRDefault="00E33F15" w:rsidP="00CA5A35">
            <w:pPr>
              <w:pStyle w:val="CommentSubject"/>
              <w:shd w:val="clear" w:color="auto" w:fill="FFFFFF"/>
              <w:tabs>
                <w:tab w:val="decimal" w:pos="881"/>
              </w:tabs>
              <w:ind w:right="-79"/>
              <w:rPr>
                <w:rFonts w:hAnsi="Times New Roman" w:cs="Times New Roman"/>
                <w:sz w:val="22"/>
                <w:szCs w:val="22"/>
                <w:lang w:val="en-US" w:eastAsia="en-US"/>
              </w:rPr>
            </w:pPr>
            <w:r w:rsidRPr="00573CC5">
              <w:rPr>
                <w:rFonts w:cs="Times New Roman"/>
                <w:szCs w:val="22"/>
              </w:rPr>
              <w:t>692</w:t>
            </w:r>
          </w:p>
        </w:tc>
        <w:tc>
          <w:tcPr>
            <w:tcW w:w="270" w:type="dxa"/>
            <w:vAlign w:val="bottom"/>
          </w:tcPr>
          <w:p w:rsidR="007256A2" w:rsidRPr="00573CC5" w:rsidRDefault="007256A2" w:rsidP="00CA5A35">
            <w:pPr>
              <w:pStyle w:val="CommentSubject"/>
              <w:shd w:val="clear" w:color="auto" w:fill="FFFFFF"/>
              <w:tabs>
                <w:tab w:val="decimal" w:pos="881"/>
              </w:tabs>
              <w:rPr>
                <w:rFonts w:hAnsi="Times New Roman" w:cs="Times New Roman"/>
                <w:sz w:val="22"/>
                <w:szCs w:val="22"/>
                <w:lang w:val="en-GB" w:eastAsia="en-US"/>
              </w:rPr>
            </w:pPr>
          </w:p>
        </w:tc>
        <w:tc>
          <w:tcPr>
            <w:tcW w:w="1169" w:type="dxa"/>
            <w:tcBorders>
              <w:top w:val="single" w:sz="4" w:space="0" w:color="auto"/>
              <w:bottom w:val="double" w:sz="4" w:space="0" w:color="auto"/>
            </w:tcBorders>
            <w:vAlign w:val="bottom"/>
          </w:tcPr>
          <w:p w:rsidR="007256A2" w:rsidRPr="00573CC5" w:rsidRDefault="005927A1" w:rsidP="00CA5A35">
            <w:pPr>
              <w:pStyle w:val="CommentSubject"/>
              <w:shd w:val="clear" w:color="auto" w:fill="FFFFFF"/>
              <w:tabs>
                <w:tab w:val="decimal" w:pos="881"/>
              </w:tabs>
              <w:ind w:right="-79"/>
              <w:rPr>
                <w:rFonts w:hAnsi="Times New Roman" w:cs="Times New Roman"/>
                <w:sz w:val="22"/>
                <w:szCs w:val="22"/>
                <w:lang w:val="en-GB" w:eastAsia="en-US"/>
              </w:rPr>
            </w:pPr>
            <w:r w:rsidRPr="00573CC5">
              <w:rPr>
                <w:rFonts w:hAnsi="Times New Roman" w:cs="Times New Roman"/>
                <w:sz w:val="22"/>
                <w:szCs w:val="22"/>
                <w:lang w:val="en-US" w:eastAsia="en-US"/>
              </w:rPr>
              <w:t>479</w:t>
            </w:r>
          </w:p>
        </w:tc>
      </w:tr>
    </w:tbl>
    <w:p w:rsidR="002D4F22" w:rsidRPr="00573CC5" w:rsidRDefault="002D4F22" w:rsidP="00A85CB9">
      <w:pPr>
        <w:pStyle w:val="block"/>
        <w:shd w:val="clear" w:color="auto" w:fill="FFFFFF"/>
        <w:spacing w:after="0" w:line="240" w:lineRule="auto"/>
        <w:ind w:left="540"/>
        <w:jc w:val="thaiDistribute"/>
        <w:rPr>
          <w:rFonts w:ascii="Times New Roman" w:cs="Times New Roman"/>
          <w:sz w:val="12"/>
          <w:szCs w:val="12"/>
          <w:lang w:bidi="th-TH"/>
        </w:rPr>
      </w:pPr>
    </w:p>
    <w:p w:rsidR="0094380D" w:rsidRPr="00573CC5" w:rsidRDefault="0094380D">
      <w:pPr>
        <w:overflowPunct/>
        <w:autoSpaceDE/>
        <w:autoSpaceDN/>
        <w:adjustRightInd/>
        <w:textAlignment w:val="auto"/>
        <w:rPr>
          <w:rFonts w:hAnsi="Times New Roman" w:cs="Times New Roman"/>
          <w:sz w:val="22"/>
          <w:szCs w:val="22"/>
        </w:rPr>
      </w:pPr>
      <w:r w:rsidRPr="00573CC5">
        <w:rPr>
          <w:rFonts w:cs="Times New Roman"/>
          <w:szCs w:val="22"/>
        </w:rPr>
        <w:br w:type="page"/>
      </w:r>
    </w:p>
    <w:p w:rsidR="0094380D" w:rsidRPr="00573CC5" w:rsidRDefault="0094380D" w:rsidP="0094380D">
      <w:pPr>
        <w:shd w:val="clear" w:color="auto" w:fill="FFFFFF"/>
        <w:ind w:left="930" w:right="-43"/>
        <w:jc w:val="thaiDistribute"/>
        <w:rPr>
          <w:rFonts w:hAnsi="Times New Roman" w:cs="Times New Roman"/>
          <w:b/>
          <w:bCs/>
          <w:sz w:val="22"/>
          <w:szCs w:val="22"/>
        </w:rPr>
      </w:pPr>
      <w:r w:rsidRPr="00573CC5">
        <w:rPr>
          <w:rFonts w:hAnsi="Times New Roman" w:cs="Times New Roman"/>
          <w:b/>
          <w:bCs/>
          <w:sz w:val="22"/>
          <w:szCs w:val="22"/>
        </w:rPr>
        <w:lastRenderedPageBreak/>
        <w:t xml:space="preserve">The Company </w:t>
      </w:r>
    </w:p>
    <w:p w:rsidR="0094380D" w:rsidRPr="00573CC5" w:rsidRDefault="0094380D" w:rsidP="0094380D">
      <w:pPr>
        <w:shd w:val="clear" w:color="auto" w:fill="FFFFFF"/>
        <w:ind w:left="930" w:right="-43"/>
        <w:jc w:val="thaiDistribute"/>
        <w:rPr>
          <w:rFonts w:hAnsi="Times New Roman" w:cs="Times New Roman"/>
          <w:sz w:val="22"/>
          <w:szCs w:val="22"/>
        </w:rPr>
      </w:pPr>
    </w:p>
    <w:p w:rsidR="0094380D" w:rsidRPr="00573CC5" w:rsidRDefault="0094380D" w:rsidP="0094380D">
      <w:pPr>
        <w:shd w:val="clear" w:color="auto" w:fill="FFFFFF"/>
        <w:ind w:left="930" w:right="-43"/>
        <w:jc w:val="thaiDistribute"/>
        <w:rPr>
          <w:rFonts w:hAnsi="Times New Roman" w:cs="Times New Roman"/>
          <w:sz w:val="22"/>
          <w:szCs w:val="22"/>
        </w:rPr>
      </w:pPr>
      <w:r w:rsidRPr="00573CC5">
        <w:rPr>
          <w:rFonts w:hAnsi="Times New Roman" w:cs="Times New Roman"/>
          <w:sz w:val="22"/>
          <w:szCs w:val="22"/>
        </w:rPr>
        <w:t xml:space="preserve">On 30 March 2019, the Company entered into a compromise agreement with a creditor. The Company agree to repay debt as per the loan agreement, liabilities under rehabilitation plan and liabilities as per the Court judgment only principal amounted to Baht 157.79 million as follows; </w:t>
      </w:r>
    </w:p>
    <w:p w:rsidR="0094380D" w:rsidRPr="00573CC5" w:rsidRDefault="0094380D" w:rsidP="0094380D">
      <w:pPr>
        <w:shd w:val="clear" w:color="auto" w:fill="FFFFFF"/>
        <w:ind w:left="930" w:right="-43" w:firstLine="510"/>
        <w:jc w:val="thaiDistribute"/>
        <w:rPr>
          <w:rFonts w:hAnsi="Times New Roman" w:cs="Times New Roman"/>
          <w:sz w:val="22"/>
          <w:szCs w:val="22"/>
        </w:rPr>
      </w:pPr>
      <w:r w:rsidRPr="00573CC5">
        <w:rPr>
          <w:rFonts w:hAnsi="Times New Roman" w:cs="Times New Roman"/>
          <w:sz w:val="22"/>
          <w:szCs w:val="22"/>
        </w:rPr>
        <w:t xml:space="preserve">- Fist payment Baht 20 million within 31 May 2019 </w:t>
      </w:r>
    </w:p>
    <w:p w:rsidR="0094380D" w:rsidRPr="00573CC5" w:rsidRDefault="0094380D" w:rsidP="0094380D">
      <w:pPr>
        <w:shd w:val="clear" w:color="auto" w:fill="FFFFFF"/>
        <w:ind w:left="930" w:right="-43" w:firstLine="510"/>
        <w:jc w:val="thaiDistribute"/>
        <w:rPr>
          <w:rFonts w:hAnsi="Times New Roman" w:cs="Times New Roman"/>
          <w:sz w:val="22"/>
          <w:szCs w:val="22"/>
        </w:rPr>
      </w:pPr>
      <w:r w:rsidRPr="00573CC5">
        <w:rPr>
          <w:rFonts w:hAnsi="Times New Roman" w:cs="Times New Roman"/>
          <w:sz w:val="22"/>
          <w:szCs w:val="22"/>
        </w:rPr>
        <w:t xml:space="preserve">- Second payment Baht 30 million within 31 December 2019 </w:t>
      </w:r>
    </w:p>
    <w:p w:rsidR="0094380D" w:rsidRPr="00573CC5" w:rsidRDefault="0094380D" w:rsidP="0094380D">
      <w:pPr>
        <w:shd w:val="clear" w:color="auto" w:fill="FFFFFF"/>
        <w:tabs>
          <w:tab w:val="left" w:pos="1974"/>
        </w:tabs>
        <w:ind w:left="1610" w:right="-43" w:hanging="154"/>
        <w:jc w:val="thaiDistribute"/>
        <w:rPr>
          <w:rFonts w:hAnsi="Times New Roman" w:cs="Times New Roman"/>
          <w:sz w:val="22"/>
          <w:szCs w:val="22"/>
        </w:rPr>
      </w:pPr>
      <w:r w:rsidRPr="00573CC5">
        <w:rPr>
          <w:rFonts w:hAnsi="Times New Roman" w:cs="Times New Roman"/>
          <w:sz w:val="22"/>
          <w:szCs w:val="22"/>
        </w:rPr>
        <w:t>- Remaining portion the Company has to pay in 60 monthly installments at the amount of   Baht 1.80 million each. First installment will be at the end of July 2020 onward.</w:t>
      </w:r>
    </w:p>
    <w:p w:rsidR="0094380D" w:rsidRPr="00573CC5" w:rsidRDefault="0094380D" w:rsidP="0094380D">
      <w:pPr>
        <w:shd w:val="clear" w:color="auto" w:fill="FFFFFF"/>
        <w:ind w:left="930" w:right="-43"/>
        <w:jc w:val="thaiDistribute"/>
        <w:rPr>
          <w:rFonts w:hAnsi="Times New Roman" w:cs="Times New Roman"/>
          <w:sz w:val="22"/>
          <w:szCs w:val="22"/>
        </w:rPr>
      </w:pPr>
    </w:p>
    <w:p w:rsidR="0094380D" w:rsidRPr="00573CC5" w:rsidRDefault="0094380D" w:rsidP="0094380D">
      <w:pPr>
        <w:shd w:val="clear" w:color="auto" w:fill="FFFFFF"/>
        <w:ind w:left="930" w:right="-43"/>
        <w:jc w:val="thaiDistribute"/>
        <w:rPr>
          <w:rFonts w:hAnsi="Times New Roman" w:cs="Times New Roman"/>
          <w:sz w:val="22"/>
          <w:szCs w:val="22"/>
        </w:rPr>
      </w:pPr>
      <w:r w:rsidRPr="00573CC5">
        <w:rPr>
          <w:rFonts w:hAnsi="Times New Roman" w:cs="Times New Roman"/>
          <w:sz w:val="22"/>
          <w:szCs w:val="22"/>
        </w:rPr>
        <w:t xml:space="preserve">From the aforementioned agreement, the Company has recorded the reversal of accrued interest to be gain from compromise amounted to Baht 44.40 million. </w:t>
      </w:r>
    </w:p>
    <w:p w:rsidR="000D2603" w:rsidRPr="00573CC5" w:rsidRDefault="000D2603" w:rsidP="0094380D">
      <w:pPr>
        <w:shd w:val="clear" w:color="auto" w:fill="FFFFFF"/>
        <w:ind w:left="930" w:right="-43"/>
        <w:jc w:val="thaiDistribute"/>
        <w:rPr>
          <w:rFonts w:hAnsi="Times New Roman" w:cs="Times New Roman"/>
          <w:sz w:val="22"/>
          <w:szCs w:val="22"/>
        </w:rPr>
      </w:pPr>
    </w:p>
    <w:p w:rsidR="00192689" w:rsidRPr="00573CC5" w:rsidRDefault="007D6D6B" w:rsidP="0094380D">
      <w:pPr>
        <w:shd w:val="clear" w:color="auto" w:fill="FFFFFF"/>
        <w:ind w:left="930" w:right="-43"/>
        <w:jc w:val="thaiDistribute"/>
        <w:rPr>
          <w:rFonts w:hAnsi="Times New Roman" w:cs="Times New Roman"/>
          <w:sz w:val="22"/>
          <w:szCs w:val="22"/>
        </w:rPr>
      </w:pPr>
      <w:r w:rsidRPr="00573CC5">
        <w:rPr>
          <w:rFonts w:hAnsi="Times New Roman" w:cs="Times New Roman"/>
          <w:sz w:val="22"/>
          <w:szCs w:val="22"/>
        </w:rPr>
        <w:t>On 31 July 2019, the Company entered into a compromise agreement to repay debt Baht 30 million within 31 December 2019 and convert the remaining principal Baht 107.79 million into ordinary share of the Company with the same price for major creditors and the Company will propose to the 2nd /2019 EGM of the Company for approval of debt to equity conversion program. However, if the debt to equity conversion is not success, the Company will pay in 60 monthly installments at the amount of   Baht 1.80 million each. First installment will be at the end of July 2020 onward.</w:t>
      </w:r>
    </w:p>
    <w:p w:rsidR="007D6D6B" w:rsidRPr="00573CC5" w:rsidRDefault="007D6D6B" w:rsidP="0094380D">
      <w:pPr>
        <w:shd w:val="clear" w:color="auto" w:fill="FFFFFF"/>
        <w:ind w:left="930" w:right="-43"/>
        <w:jc w:val="thaiDistribute"/>
        <w:rPr>
          <w:rFonts w:hAnsi="Times New Roman" w:cs="Times New Roman"/>
          <w:sz w:val="22"/>
          <w:szCs w:val="22"/>
        </w:rPr>
      </w:pPr>
    </w:p>
    <w:p w:rsidR="007D6D6B" w:rsidRPr="00573CC5" w:rsidRDefault="007D6D6B" w:rsidP="007D6D6B">
      <w:pPr>
        <w:shd w:val="clear" w:color="auto" w:fill="FFFFFF"/>
        <w:ind w:left="930" w:right="-43"/>
        <w:jc w:val="thaiDistribute"/>
        <w:rPr>
          <w:rFonts w:hAnsi="Times New Roman" w:cs="Times New Roman"/>
          <w:sz w:val="22"/>
          <w:szCs w:val="22"/>
        </w:rPr>
      </w:pPr>
      <w:r w:rsidRPr="00573CC5">
        <w:rPr>
          <w:rFonts w:hAnsi="Times New Roman" w:cs="Times New Roman"/>
          <w:sz w:val="22"/>
          <w:szCs w:val="22"/>
        </w:rPr>
        <w:t>On 30 March 2019, the Company entered into a compromise agreement with a creditor. The Company agrees to repay debt only principal amounted to Baht 117.55 million as follows;</w:t>
      </w:r>
    </w:p>
    <w:p w:rsidR="007D6D6B" w:rsidRPr="00573CC5" w:rsidRDefault="007D6D6B" w:rsidP="007D6D6B">
      <w:pPr>
        <w:shd w:val="clear" w:color="auto" w:fill="FFFFFF"/>
        <w:ind w:left="1260" w:right="-43" w:firstLine="70"/>
        <w:jc w:val="thaiDistribute"/>
        <w:rPr>
          <w:rFonts w:hAnsi="Times New Roman" w:cs="Times New Roman"/>
          <w:sz w:val="22"/>
          <w:szCs w:val="22"/>
        </w:rPr>
      </w:pPr>
      <w:r w:rsidRPr="00573CC5">
        <w:rPr>
          <w:rFonts w:hAnsi="Times New Roman" w:cs="Times New Roman"/>
          <w:sz w:val="22"/>
          <w:szCs w:val="22"/>
        </w:rPr>
        <w:t>- Fist payment Baht 10 million within 31 December 2019</w:t>
      </w:r>
    </w:p>
    <w:p w:rsidR="007D6D6B" w:rsidRPr="00573CC5" w:rsidRDefault="007D6D6B" w:rsidP="007D6D6B">
      <w:pPr>
        <w:shd w:val="clear" w:color="auto" w:fill="FFFFFF"/>
        <w:ind w:left="1260" w:right="-43" w:firstLine="70"/>
        <w:jc w:val="thaiDistribute"/>
        <w:rPr>
          <w:rFonts w:hAnsi="Times New Roman" w:cs="Times New Roman"/>
          <w:sz w:val="22"/>
          <w:szCs w:val="22"/>
        </w:rPr>
      </w:pPr>
      <w:r w:rsidRPr="00573CC5">
        <w:rPr>
          <w:rFonts w:hAnsi="Times New Roman" w:cs="Times New Roman"/>
          <w:sz w:val="22"/>
          <w:szCs w:val="22"/>
        </w:rPr>
        <w:t>- Remaining portion the Company has to pay in 60 monthly installments at the amount of     Baht 1.79 million each. First installment will be at the end of July 2020 onward</w:t>
      </w:r>
    </w:p>
    <w:p w:rsidR="007D6D6B" w:rsidRPr="00573CC5" w:rsidRDefault="007D6D6B" w:rsidP="007D6D6B">
      <w:pPr>
        <w:shd w:val="clear" w:color="auto" w:fill="FFFFFF"/>
        <w:ind w:left="1260" w:right="-43" w:firstLine="70"/>
        <w:jc w:val="thaiDistribute"/>
        <w:rPr>
          <w:rFonts w:hAnsi="Times New Roman" w:cs="Times New Roman"/>
          <w:sz w:val="22"/>
          <w:szCs w:val="22"/>
        </w:rPr>
      </w:pPr>
    </w:p>
    <w:p w:rsidR="007D6D6B" w:rsidRPr="00573CC5" w:rsidRDefault="007D6D6B" w:rsidP="007D6D6B">
      <w:pPr>
        <w:shd w:val="clear" w:color="auto" w:fill="FFFFFF"/>
        <w:ind w:left="930" w:right="-43"/>
        <w:jc w:val="thaiDistribute"/>
        <w:rPr>
          <w:rFonts w:hAnsi="Times New Roman" w:cs="Times New Roman"/>
          <w:sz w:val="22"/>
          <w:szCs w:val="22"/>
        </w:rPr>
      </w:pPr>
      <w:r w:rsidRPr="00573CC5">
        <w:rPr>
          <w:rFonts w:hAnsi="Times New Roman" w:cs="Times New Roman"/>
          <w:sz w:val="22"/>
          <w:szCs w:val="22"/>
        </w:rPr>
        <w:t>On 31 July 2019, the Company entered into a compromise agreement to repay debt Baht 10 million within 31 December 2019 and convert the remaining principal Baht 107.55 million into ordinary share of the Company with the same price for major creditors and the Company will propose to the 2nd /2019 EGM of the Company for approval of debt to equity conversion program. However, if the debt to equity conversion is not success, the Company will pay in 60 monthly installments at the amount of   Baht 1.79 million each. First installment will be at the end of July 2020 onward.</w:t>
      </w:r>
    </w:p>
    <w:p w:rsidR="00560115" w:rsidRPr="00573CC5" w:rsidRDefault="00560115" w:rsidP="007D6D6B">
      <w:pPr>
        <w:shd w:val="clear" w:color="auto" w:fill="FFFFFF"/>
        <w:ind w:left="930" w:right="-43"/>
        <w:jc w:val="thaiDistribute"/>
        <w:rPr>
          <w:rFonts w:hAnsi="Times New Roman" w:cs="Times New Roman"/>
          <w:sz w:val="18"/>
          <w:szCs w:val="18"/>
        </w:rPr>
      </w:pPr>
    </w:p>
    <w:p w:rsidR="00560115" w:rsidRPr="00573CC5" w:rsidRDefault="00560115" w:rsidP="00560115">
      <w:pPr>
        <w:shd w:val="clear" w:color="auto" w:fill="FFFFFF"/>
        <w:ind w:left="930" w:right="-43"/>
        <w:jc w:val="thaiDistribute"/>
        <w:rPr>
          <w:rFonts w:hAnsi="Times New Roman" w:cs="Times New Roman"/>
          <w:sz w:val="22"/>
          <w:szCs w:val="22"/>
        </w:rPr>
      </w:pPr>
      <w:r w:rsidRPr="00573CC5">
        <w:rPr>
          <w:rFonts w:hAnsi="Times New Roman" w:cs="Times New Roman"/>
          <w:sz w:val="22"/>
          <w:szCs w:val="22"/>
        </w:rPr>
        <w:t>On </w:t>
      </w:r>
      <w:r w:rsidR="00BD2485" w:rsidRPr="00573CC5">
        <w:rPr>
          <w:rFonts w:hAnsi="Times New Roman" w:cs="Times New Roman"/>
          <w:sz w:val="22"/>
          <w:szCs w:val="22"/>
        </w:rPr>
        <w:t>17</w:t>
      </w:r>
      <w:r w:rsidRPr="00573CC5">
        <w:rPr>
          <w:rFonts w:hAnsi="Times New Roman" w:cs="Times New Roman"/>
          <w:sz w:val="22"/>
          <w:szCs w:val="22"/>
        </w:rPr>
        <w:t> July 2019 The Company entered into a compromise agreement to repay debt Baht 10 million within 31 December 2019 and convert the remaining principal Baht 107.55 million into ordinary share of the Company with the same price for major creditors and the Company will propose to the 2nd /2019 EGM of the Company for approval of debt to equity conversion program. However, if the debt to equity conversion is not success, the Company will pay in 60 monthly installments at the amount of   Baht 1.79 million each. First installment will be at the end of July 2020 onward.</w:t>
      </w:r>
    </w:p>
    <w:p w:rsidR="00560115" w:rsidRPr="00573CC5" w:rsidRDefault="00560115" w:rsidP="007D6D6B">
      <w:pPr>
        <w:shd w:val="clear" w:color="auto" w:fill="FFFFFF"/>
        <w:ind w:left="930" w:right="-43"/>
        <w:jc w:val="thaiDistribute"/>
        <w:rPr>
          <w:rFonts w:hAnsi="Times New Roman" w:cs="Times New Roman"/>
          <w:sz w:val="22"/>
          <w:szCs w:val="22"/>
        </w:rPr>
      </w:pPr>
    </w:p>
    <w:p w:rsidR="0094380D" w:rsidRPr="00573CC5" w:rsidRDefault="0094380D" w:rsidP="0094380D">
      <w:pPr>
        <w:shd w:val="clear" w:color="auto" w:fill="FFFFFF"/>
        <w:ind w:left="930" w:right="-43"/>
        <w:jc w:val="thaiDistribute"/>
        <w:rPr>
          <w:rFonts w:hAnsi="Times New Roman" w:cs="Times New Roman"/>
          <w:b/>
          <w:bCs/>
          <w:sz w:val="22"/>
          <w:szCs w:val="22"/>
        </w:rPr>
      </w:pPr>
      <w:r w:rsidRPr="00573CC5">
        <w:rPr>
          <w:rFonts w:hAnsi="Times New Roman" w:cs="Times New Roman"/>
          <w:b/>
          <w:bCs/>
          <w:sz w:val="22"/>
          <w:szCs w:val="22"/>
        </w:rPr>
        <w:t>G</w:t>
      </w:r>
      <w:r w:rsidR="00591445" w:rsidRPr="00573CC5">
        <w:rPr>
          <w:rFonts w:hAnsi="Times New Roman" w:cs="Times New Roman"/>
          <w:b/>
          <w:bCs/>
          <w:sz w:val="22"/>
          <w:szCs w:val="22"/>
        </w:rPr>
        <w:t xml:space="preserve"> </w:t>
      </w:r>
      <w:r w:rsidRPr="00573CC5">
        <w:rPr>
          <w:rFonts w:hAnsi="Times New Roman" w:cs="Times New Roman"/>
          <w:b/>
          <w:bCs/>
          <w:sz w:val="22"/>
          <w:szCs w:val="22"/>
        </w:rPr>
        <w:t xml:space="preserve">J Steel </w:t>
      </w:r>
    </w:p>
    <w:p w:rsidR="0094380D" w:rsidRPr="00573CC5" w:rsidRDefault="0094380D" w:rsidP="0094380D">
      <w:pPr>
        <w:shd w:val="clear" w:color="auto" w:fill="FFFFFF"/>
        <w:ind w:left="930" w:right="-43"/>
        <w:jc w:val="thaiDistribute"/>
        <w:rPr>
          <w:rFonts w:hAnsi="Times New Roman" w:cs="Times New Roman"/>
          <w:b/>
          <w:bCs/>
          <w:sz w:val="22"/>
          <w:szCs w:val="22"/>
        </w:rPr>
      </w:pPr>
    </w:p>
    <w:p w:rsidR="0094380D" w:rsidRPr="00573CC5" w:rsidRDefault="0094380D" w:rsidP="0094380D">
      <w:pPr>
        <w:shd w:val="clear" w:color="auto" w:fill="FFFFFF"/>
        <w:ind w:left="930" w:right="-43"/>
        <w:jc w:val="thaiDistribute"/>
        <w:rPr>
          <w:rFonts w:hAnsi="Times New Roman" w:cs="Times New Roman"/>
          <w:sz w:val="22"/>
          <w:szCs w:val="22"/>
        </w:rPr>
      </w:pPr>
      <w:r w:rsidRPr="00573CC5">
        <w:rPr>
          <w:rFonts w:hAnsi="Times New Roman" w:cs="Times New Roman"/>
          <w:sz w:val="22"/>
          <w:szCs w:val="22"/>
        </w:rPr>
        <w:t>G</w:t>
      </w:r>
      <w:r w:rsidR="002B4AD8" w:rsidRPr="00573CC5">
        <w:rPr>
          <w:rFonts w:hAnsi="Times New Roman" w:cs="Times New Roman"/>
          <w:sz w:val="22"/>
          <w:szCs w:val="22"/>
        </w:rPr>
        <w:t xml:space="preserve"> </w:t>
      </w:r>
      <w:r w:rsidRPr="00573CC5">
        <w:rPr>
          <w:rFonts w:hAnsi="Times New Roman" w:cs="Times New Roman"/>
          <w:sz w:val="22"/>
          <w:szCs w:val="22"/>
        </w:rPr>
        <w:t>J Steel’s rehabilitation plan liabilities were duly on 31 October 2011 but fell into default.</w:t>
      </w:r>
      <w:r w:rsidR="002B4AD8" w:rsidRPr="00573CC5">
        <w:rPr>
          <w:rFonts w:hAnsi="Times New Roman" w:cs="Times New Roman"/>
          <w:sz w:val="22"/>
          <w:szCs w:val="22"/>
        </w:rPr>
        <w:t xml:space="preserve">     </w:t>
      </w:r>
      <w:r w:rsidRPr="00573CC5">
        <w:rPr>
          <w:rFonts w:hAnsi="Times New Roman" w:cs="Times New Roman"/>
          <w:sz w:val="22"/>
          <w:szCs w:val="22"/>
        </w:rPr>
        <w:t xml:space="preserve"> G</w:t>
      </w:r>
      <w:r w:rsidR="002B4AD8" w:rsidRPr="00573CC5">
        <w:rPr>
          <w:rFonts w:hAnsi="Times New Roman" w:cs="Times New Roman"/>
          <w:sz w:val="22"/>
          <w:szCs w:val="22"/>
        </w:rPr>
        <w:t xml:space="preserve"> </w:t>
      </w:r>
      <w:r w:rsidRPr="00573CC5">
        <w:rPr>
          <w:rFonts w:hAnsi="Times New Roman" w:cs="Times New Roman"/>
          <w:sz w:val="22"/>
          <w:szCs w:val="22"/>
        </w:rPr>
        <w:t>J Steel entered into negotiations with the creditors to extend the payment period. Accordingly, G</w:t>
      </w:r>
      <w:r w:rsidR="002B4AD8" w:rsidRPr="00573CC5">
        <w:rPr>
          <w:rFonts w:hAnsi="Times New Roman" w:cs="Times New Roman"/>
          <w:sz w:val="22"/>
          <w:szCs w:val="22"/>
        </w:rPr>
        <w:t xml:space="preserve"> </w:t>
      </w:r>
      <w:r w:rsidRPr="00573CC5">
        <w:rPr>
          <w:rFonts w:hAnsi="Times New Roman" w:cs="Times New Roman"/>
          <w:sz w:val="22"/>
          <w:szCs w:val="22"/>
        </w:rPr>
        <w:t>J Steel presented the outstanding liabilities under rehabilitation plan as at 3</w:t>
      </w:r>
      <w:r w:rsidR="00BD2485" w:rsidRPr="00573CC5">
        <w:rPr>
          <w:rFonts w:hAnsi="Times New Roman" w:cs="Times New Roman"/>
          <w:sz w:val="22"/>
          <w:szCs w:val="22"/>
        </w:rPr>
        <w:t xml:space="preserve">0 June </w:t>
      </w:r>
      <w:r w:rsidRPr="00573CC5">
        <w:rPr>
          <w:rFonts w:hAnsi="Times New Roman" w:cs="Times New Roman"/>
          <w:sz w:val="22"/>
          <w:szCs w:val="22"/>
        </w:rPr>
        <w:t xml:space="preserve">2019 and </w:t>
      </w:r>
      <w:r w:rsidR="002B4AD8" w:rsidRPr="00573CC5">
        <w:rPr>
          <w:rFonts w:hAnsi="Times New Roman" w:cs="Times New Roman"/>
          <w:sz w:val="22"/>
          <w:szCs w:val="22"/>
        </w:rPr>
        <w:t xml:space="preserve"> </w:t>
      </w:r>
      <w:r w:rsidRPr="00573CC5">
        <w:rPr>
          <w:rFonts w:hAnsi="Times New Roman" w:cs="Times New Roman"/>
          <w:sz w:val="22"/>
          <w:szCs w:val="22"/>
        </w:rPr>
        <w:t>31 December 2018 as current liabilities in G</w:t>
      </w:r>
      <w:r w:rsidR="002B4AD8" w:rsidRPr="00573CC5">
        <w:rPr>
          <w:rFonts w:hAnsi="Times New Roman" w:cs="Times New Roman"/>
          <w:sz w:val="22"/>
          <w:szCs w:val="22"/>
        </w:rPr>
        <w:t xml:space="preserve"> </w:t>
      </w:r>
      <w:r w:rsidRPr="00573CC5">
        <w:rPr>
          <w:rFonts w:hAnsi="Times New Roman" w:cs="Times New Roman"/>
          <w:sz w:val="22"/>
          <w:szCs w:val="22"/>
        </w:rPr>
        <w:t xml:space="preserve">J Steel’s statement of financial position. As a consequence of this default, the outstanding balances are payable on demand and accrue interest at a rate of 7.5% per annum from the date of default. </w:t>
      </w:r>
    </w:p>
    <w:p w:rsidR="00BD2485" w:rsidRPr="00573CC5" w:rsidRDefault="00BD2485">
      <w:pPr>
        <w:overflowPunct/>
        <w:autoSpaceDE/>
        <w:autoSpaceDN/>
        <w:adjustRightInd/>
        <w:textAlignment w:val="auto"/>
        <w:rPr>
          <w:rFonts w:hAnsi="Times New Roman" w:cs="Times New Roman"/>
          <w:sz w:val="22"/>
          <w:szCs w:val="22"/>
        </w:rPr>
      </w:pPr>
      <w:r w:rsidRPr="00573CC5">
        <w:rPr>
          <w:rFonts w:hAnsi="Times New Roman" w:cs="Times New Roman"/>
          <w:sz w:val="22"/>
          <w:szCs w:val="22"/>
        </w:rPr>
        <w:br w:type="page"/>
      </w:r>
    </w:p>
    <w:p w:rsidR="002B4AD8" w:rsidRPr="00573CC5" w:rsidRDefault="002B4AD8" w:rsidP="0094380D">
      <w:pPr>
        <w:shd w:val="clear" w:color="auto" w:fill="FFFFFF"/>
        <w:ind w:left="930" w:right="-43"/>
        <w:jc w:val="thaiDistribute"/>
        <w:rPr>
          <w:rFonts w:hAnsi="Times New Roman" w:cs="Times New Roman"/>
          <w:sz w:val="22"/>
          <w:szCs w:val="22"/>
        </w:rPr>
      </w:pPr>
    </w:p>
    <w:p w:rsidR="002B4AD8" w:rsidRPr="00573CC5" w:rsidRDefault="0094380D" w:rsidP="0043721F">
      <w:pPr>
        <w:shd w:val="clear" w:color="auto" w:fill="FFFFFF"/>
        <w:ind w:left="930" w:right="-43"/>
        <w:jc w:val="thaiDistribute"/>
        <w:rPr>
          <w:rFonts w:hAnsi="Times New Roman" w:cs="Times New Roman"/>
          <w:sz w:val="22"/>
          <w:szCs w:val="22"/>
        </w:rPr>
      </w:pPr>
      <w:r w:rsidRPr="00573CC5">
        <w:rPr>
          <w:rFonts w:hAnsi="Times New Roman" w:cs="Times New Roman"/>
          <w:sz w:val="22"/>
          <w:szCs w:val="22"/>
        </w:rPr>
        <w:t xml:space="preserve">Since year 2018 to the date of the report, </w:t>
      </w:r>
      <w:r w:rsidR="002B4AD8" w:rsidRPr="00573CC5">
        <w:rPr>
          <w:rFonts w:hAnsi="Times New Roman" w:cs="Times New Roman"/>
          <w:sz w:val="22"/>
          <w:szCs w:val="22"/>
        </w:rPr>
        <w:t>1</w:t>
      </w:r>
      <w:r w:rsidRPr="00573CC5">
        <w:rPr>
          <w:rFonts w:hAnsi="Times New Roman" w:cs="Times New Roman"/>
          <w:sz w:val="22"/>
          <w:szCs w:val="22"/>
        </w:rPr>
        <w:t xml:space="preserve"> supplier filed a complaint against G</w:t>
      </w:r>
      <w:r w:rsidR="002B4AD8" w:rsidRPr="00573CC5">
        <w:rPr>
          <w:rFonts w:hAnsi="Times New Roman" w:cs="Times New Roman"/>
          <w:sz w:val="22"/>
          <w:szCs w:val="22"/>
        </w:rPr>
        <w:t xml:space="preserve"> </w:t>
      </w:r>
      <w:r w:rsidRPr="00573CC5">
        <w:rPr>
          <w:rFonts w:hAnsi="Times New Roman" w:cs="Times New Roman"/>
          <w:sz w:val="22"/>
          <w:szCs w:val="22"/>
        </w:rPr>
        <w:t>J Steel for breach of the rehabilitation plan,</w:t>
      </w:r>
      <w:r w:rsidR="002B4AD8" w:rsidRPr="00573CC5">
        <w:rPr>
          <w:rFonts w:hAnsi="Times New Roman" w:cs="Times New Roman"/>
          <w:sz w:val="22"/>
          <w:szCs w:val="22"/>
        </w:rPr>
        <w:t>1 supplier</w:t>
      </w:r>
      <w:r w:rsidRPr="00573CC5">
        <w:rPr>
          <w:rFonts w:hAnsi="Times New Roman" w:cs="Times New Roman"/>
          <w:sz w:val="22"/>
          <w:szCs w:val="22"/>
        </w:rPr>
        <w:t xml:space="preserve"> with the litigation amount of Baht 1 million together with interest at the rate of 7.5% per annum</w:t>
      </w:r>
      <w:r w:rsidR="004D4818" w:rsidRPr="00573CC5">
        <w:rPr>
          <w:rFonts w:hAnsi="Times New Roman" w:cs="Times New Roman"/>
          <w:sz w:val="22"/>
          <w:szCs w:val="22"/>
        </w:rPr>
        <w:t xml:space="preserve"> from the date of filing the complaint until the date of full repayment. Currently, it is pending at the Court.</w:t>
      </w:r>
      <w:r w:rsidRPr="00573CC5">
        <w:rPr>
          <w:rFonts w:hAnsi="Times New Roman" w:cs="Times New Roman"/>
          <w:sz w:val="22"/>
          <w:szCs w:val="22"/>
        </w:rPr>
        <w:t xml:space="preserve"> </w:t>
      </w:r>
    </w:p>
    <w:p w:rsidR="004E09F2" w:rsidRPr="00573CC5" w:rsidRDefault="004E09F2" w:rsidP="00AE60E0">
      <w:pPr>
        <w:shd w:val="clear" w:color="auto" w:fill="FFFFFF"/>
        <w:ind w:right="-43"/>
        <w:jc w:val="thaiDistribute"/>
        <w:rPr>
          <w:rFonts w:hAnsi="Times New Roman" w:cstheme="minorBidi"/>
          <w:b/>
          <w:bCs/>
          <w:sz w:val="22"/>
          <w:szCs w:val="22"/>
        </w:rPr>
      </w:pPr>
    </w:p>
    <w:p w:rsidR="004E09F2" w:rsidRPr="00573CC5" w:rsidRDefault="00AE60E0" w:rsidP="0005775D">
      <w:pPr>
        <w:tabs>
          <w:tab w:val="left" w:pos="1106"/>
        </w:tabs>
        <w:ind w:left="1078" w:hanging="511"/>
        <w:jc w:val="thaiDistribute"/>
        <w:rPr>
          <w:rFonts w:hAnsi="Times New Roman" w:cs="Times New Roman"/>
          <w:b/>
          <w:bCs/>
          <w:sz w:val="22"/>
          <w:szCs w:val="22"/>
        </w:rPr>
      </w:pPr>
      <w:r w:rsidRPr="00573CC5">
        <w:rPr>
          <w:rFonts w:hAnsi="Times New Roman" w:cs="Times New Roman"/>
          <w:b/>
          <w:bCs/>
          <w:sz w:val="22"/>
          <w:szCs w:val="22"/>
        </w:rPr>
        <w:t>Gain from compromise debt</w:t>
      </w:r>
    </w:p>
    <w:p w:rsidR="00BD2485" w:rsidRPr="00573CC5" w:rsidRDefault="00BD2485" w:rsidP="0005775D">
      <w:pPr>
        <w:tabs>
          <w:tab w:val="left" w:pos="1106"/>
        </w:tabs>
        <w:ind w:left="1078" w:hanging="511"/>
        <w:jc w:val="thaiDistribute"/>
        <w:rPr>
          <w:rFonts w:hAnsi="Times New Roman" w:cs="Times New Roman"/>
          <w:sz w:val="22"/>
          <w:szCs w:val="22"/>
        </w:rPr>
      </w:pPr>
    </w:p>
    <w:p w:rsidR="00AE60E0" w:rsidRPr="00573CC5" w:rsidRDefault="00AE60E0" w:rsidP="0005775D">
      <w:pPr>
        <w:shd w:val="clear" w:color="auto" w:fill="FFFFFF"/>
        <w:ind w:left="567" w:right="-43" w:firstLine="426"/>
        <w:jc w:val="thaiDistribute"/>
        <w:rPr>
          <w:rFonts w:hAnsi="Times New Roman" w:cs="Times New Roman"/>
          <w:sz w:val="22"/>
          <w:szCs w:val="22"/>
        </w:rPr>
      </w:pPr>
      <w:r w:rsidRPr="00573CC5">
        <w:rPr>
          <w:rFonts w:hAnsi="Times New Roman" w:cs="Times New Roman"/>
          <w:sz w:val="22"/>
          <w:szCs w:val="22"/>
        </w:rPr>
        <w:t>During period 2019 the company enter into compromise agreement with various creditors while the company has to pay only principal then has to reverse accrued interest to gain from compromise debt at that to agreement date</w:t>
      </w:r>
    </w:p>
    <w:p w:rsidR="004E09F2" w:rsidRPr="00573CC5" w:rsidRDefault="00B64155" w:rsidP="0043721F">
      <w:pPr>
        <w:shd w:val="clear" w:color="auto" w:fill="FFFFFF"/>
        <w:ind w:left="930" w:right="-43"/>
        <w:jc w:val="thaiDistribute"/>
        <w:rPr>
          <w:rFonts w:hAnsi="Times New Roman" w:cs="Times New Roman"/>
          <w:sz w:val="22"/>
          <w:szCs w:val="22"/>
        </w:rPr>
      </w:pPr>
      <w:r w:rsidRPr="00573CC5">
        <w:rPr>
          <w:rFonts w:hAnsi="Times New Roman" w:cs="Times New Roman"/>
          <w:sz w:val="22"/>
          <w:szCs w:val="22"/>
        </w:rPr>
        <w:t xml:space="preserve">  </w:t>
      </w:r>
    </w:p>
    <w:p w:rsidR="00DE1C7C" w:rsidRPr="00573CC5" w:rsidRDefault="00E112E1" w:rsidP="0073417F">
      <w:pPr>
        <w:pStyle w:val="ListParagraph"/>
        <w:numPr>
          <w:ilvl w:val="0"/>
          <w:numId w:val="29"/>
        </w:numPr>
        <w:shd w:val="clear" w:color="auto" w:fill="FFFFFF"/>
        <w:overflowPunct w:val="0"/>
        <w:autoSpaceDE w:val="0"/>
        <w:autoSpaceDN w:val="0"/>
        <w:adjustRightInd w:val="0"/>
        <w:spacing w:line="240" w:lineRule="auto"/>
        <w:ind w:left="567" w:hanging="567"/>
        <w:jc w:val="both"/>
        <w:textAlignment w:val="baseline"/>
        <w:rPr>
          <w:rFonts w:ascii="Times New Roman" w:hAnsi="Times New Roman" w:cs="Times New Roman"/>
          <w:szCs w:val="22"/>
        </w:rPr>
      </w:pPr>
      <w:r w:rsidRPr="00573CC5">
        <w:rPr>
          <w:rFonts w:ascii="Times New Roman" w:hAnsi="Times New Roman" w:cs="Times New Roman"/>
          <w:b/>
          <w:bCs/>
          <w:szCs w:val="22"/>
          <w:lang w:val="en-GB"/>
        </w:rPr>
        <w:t>Share capital</w:t>
      </w:r>
    </w:p>
    <w:p w:rsidR="000B4197" w:rsidRPr="00573CC5" w:rsidRDefault="000B4197" w:rsidP="000B4197">
      <w:pPr>
        <w:pStyle w:val="ListParagraph"/>
        <w:ind w:left="930"/>
        <w:rPr>
          <w:rFonts w:hAnsi="Times New Roman" w:cs="Times New Roman"/>
          <w:sz w:val="20"/>
          <w:szCs w:val="20"/>
          <w:lang w:val="en-GB"/>
        </w:rPr>
      </w:pPr>
    </w:p>
    <w:p w:rsidR="000B4197" w:rsidRPr="00573CC5" w:rsidRDefault="000B4197" w:rsidP="000B4197">
      <w:pPr>
        <w:pStyle w:val="block"/>
        <w:shd w:val="clear" w:color="auto" w:fill="FFFFFF"/>
        <w:spacing w:after="0" w:line="240" w:lineRule="auto"/>
        <w:ind w:left="540"/>
        <w:jc w:val="both"/>
        <w:rPr>
          <w:rFonts w:ascii="Times New Roman" w:cs="Times New Roman"/>
          <w:szCs w:val="22"/>
          <w:lang w:val="en-US" w:bidi="th-TH"/>
        </w:rPr>
      </w:pPr>
      <w:r w:rsidRPr="00573CC5">
        <w:rPr>
          <w:rFonts w:ascii="Times New Roman" w:cs="Times New Roman"/>
          <w:szCs w:val="22"/>
          <w:lang w:val="en-US" w:bidi="th-TH"/>
        </w:rPr>
        <w:t>The movement</w:t>
      </w:r>
      <w:r w:rsidR="00AB745F" w:rsidRPr="00573CC5">
        <w:rPr>
          <w:rFonts w:ascii="Times New Roman" w:cs="Times New Roman"/>
          <w:szCs w:val="22"/>
          <w:lang w:val="en-US" w:bidi="th-TH"/>
        </w:rPr>
        <w:t>s of share capital for the six</w:t>
      </w:r>
      <w:r w:rsidRPr="00573CC5">
        <w:rPr>
          <w:rFonts w:ascii="Times New Roman" w:cs="Times New Roman"/>
          <w:szCs w:val="22"/>
          <w:lang w:val="en-US" w:bidi="th-TH"/>
        </w:rPr>
        <w:t xml:space="preserve">-month period ended </w:t>
      </w:r>
      <w:r w:rsidR="00461A6B" w:rsidRPr="00573CC5">
        <w:rPr>
          <w:rFonts w:ascii="Times New Roman" w:cs="Times New Roman"/>
          <w:szCs w:val="22"/>
          <w:lang w:val="en-US" w:bidi="th-TH"/>
        </w:rPr>
        <w:t>30 June</w:t>
      </w:r>
      <w:r w:rsidRPr="00573CC5">
        <w:rPr>
          <w:rFonts w:ascii="Times New Roman" w:cs="Times New Roman"/>
          <w:szCs w:val="22"/>
          <w:lang w:val="en-US" w:bidi="th-TH"/>
        </w:rPr>
        <w:t xml:space="preserve"> </w:t>
      </w:r>
      <w:r w:rsidR="008C643E" w:rsidRPr="00573CC5">
        <w:rPr>
          <w:rFonts w:ascii="Times New Roman" w:cs="Times New Roman"/>
          <w:szCs w:val="22"/>
          <w:lang w:val="en-US" w:bidi="th-TH"/>
        </w:rPr>
        <w:t>2019</w:t>
      </w:r>
      <w:r w:rsidRPr="00573CC5">
        <w:rPr>
          <w:rFonts w:ascii="Times New Roman" w:cs="Times New Roman"/>
          <w:szCs w:val="22"/>
          <w:lang w:val="en-US" w:bidi="th-TH"/>
        </w:rPr>
        <w:t xml:space="preserve"> and </w:t>
      </w:r>
      <w:r w:rsidR="005927A1" w:rsidRPr="00573CC5">
        <w:rPr>
          <w:rFonts w:ascii="Times New Roman" w:cs="Times New Roman"/>
          <w:szCs w:val="22"/>
          <w:lang w:val="en-US" w:bidi="th-TH"/>
        </w:rPr>
        <w:t>2018</w:t>
      </w:r>
      <w:r w:rsidRPr="00573CC5">
        <w:rPr>
          <w:rFonts w:ascii="Times New Roman" w:cs="Times New Roman"/>
          <w:szCs w:val="22"/>
          <w:lang w:val="en-US" w:bidi="th-TH"/>
        </w:rPr>
        <w:t xml:space="preserve"> were as follows:</w:t>
      </w:r>
    </w:p>
    <w:p w:rsidR="000B4197" w:rsidRPr="00573CC5" w:rsidRDefault="000B4197" w:rsidP="000B4197">
      <w:pPr>
        <w:rPr>
          <w:rFonts w:hAnsi="Times New Roman" w:cs="Times New Roman"/>
          <w:sz w:val="12"/>
          <w:szCs w:val="12"/>
          <w:lang w:val="en-GB"/>
        </w:rPr>
      </w:pPr>
    </w:p>
    <w:tbl>
      <w:tblPr>
        <w:tblW w:w="9522" w:type="dxa"/>
        <w:tblInd w:w="529" w:type="dxa"/>
        <w:tblLayout w:type="fixed"/>
        <w:tblCellMar>
          <w:left w:w="79" w:type="dxa"/>
          <w:right w:w="79" w:type="dxa"/>
        </w:tblCellMar>
        <w:tblLook w:val="0000" w:firstRow="0" w:lastRow="0" w:firstColumn="0" w:lastColumn="0" w:noHBand="0" w:noVBand="0"/>
      </w:tblPr>
      <w:tblGrid>
        <w:gridCol w:w="2952"/>
        <w:gridCol w:w="990"/>
        <w:gridCol w:w="1260"/>
        <w:gridCol w:w="180"/>
        <w:gridCol w:w="1260"/>
        <w:gridCol w:w="180"/>
        <w:gridCol w:w="1260"/>
        <w:gridCol w:w="180"/>
        <w:gridCol w:w="1260"/>
      </w:tblGrid>
      <w:tr w:rsidR="000B4197" w:rsidRPr="00573CC5" w:rsidTr="00671503">
        <w:trPr>
          <w:cantSplit/>
          <w:tblHeader/>
        </w:trPr>
        <w:tc>
          <w:tcPr>
            <w:tcW w:w="2952" w:type="dxa"/>
          </w:tcPr>
          <w:p w:rsidR="000B4197" w:rsidRPr="00573CC5" w:rsidRDefault="000B4197" w:rsidP="00671503">
            <w:pPr>
              <w:spacing w:line="240" w:lineRule="atLeast"/>
              <w:rPr>
                <w:rFonts w:hAnsi="Times New Roman" w:cs="Times New Roman"/>
                <w:sz w:val="22"/>
                <w:szCs w:val="22"/>
                <w:lang w:val="en-GB"/>
              </w:rPr>
            </w:pPr>
          </w:p>
        </w:tc>
        <w:tc>
          <w:tcPr>
            <w:tcW w:w="990" w:type="dxa"/>
          </w:tcPr>
          <w:p w:rsidR="000B4197" w:rsidRPr="00573CC5" w:rsidRDefault="000B4197" w:rsidP="00671503">
            <w:pPr>
              <w:spacing w:line="240" w:lineRule="atLeast"/>
              <w:ind w:right="-79"/>
              <w:jc w:val="center"/>
              <w:rPr>
                <w:rFonts w:hAnsi="Times New Roman" w:cs="Times New Roman"/>
                <w:bCs/>
                <w:sz w:val="22"/>
                <w:szCs w:val="22"/>
                <w:lang w:val="en-GB" w:bidi="ar-SA"/>
              </w:rPr>
            </w:pPr>
          </w:p>
        </w:tc>
        <w:tc>
          <w:tcPr>
            <w:tcW w:w="5580" w:type="dxa"/>
            <w:gridSpan w:val="7"/>
          </w:tcPr>
          <w:p w:rsidR="000B4197" w:rsidRPr="00573CC5" w:rsidRDefault="000B4197" w:rsidP="00671503">
            <w:pPr>
              <w:spacing w:line="240" w:lineRule="atLeast"/>
              <w:ind w:left="-79" w:right="-79"/>
              <w:jc w:val="center"/>
              <w:rPr>
                <w:rFonts w:hAnsi="Times New Roman" w:cs="Times New Roman"/>
                <w:bCs/>
                <w:sz w:val="22"/>
                <w:szCs w:val="22"/>
                <w:lang w:bidi="ar-SA"/>
              </w:rPr>
            </w:pPr>
            <w:r w:rsidRPr="00573CC5">
              <w:rPr>
                <w:rFonts w:hAnsi="Times New Roman" w:cs="Times New Roman"/>
                <w:b/>
                <w:sz w:val="22"/>
                <w:szCs w:val="22"/>
                <w:lang w:val="en-GB" w:bidi="ar-SA"/>
              </w:rPr>
              <w:t>Consolidated and Separate</w:t>
            </w:r>
          </w:p>
        </w:tc>
      </w:tr>
      <w:tr w:rsidR="000B4197" w:rsidRPr="00573CC5" w:rsidTr="00671503">
        <w:trPr>
          <w:cantSplit/>
          <w:tblHeader/>
        </w:trPr>
        <w:tc>
          <w:tcPr>
            <w:tcW w:w="2952" w:type="dxa"/>
          </w:tcPr>
          <w:p w:rsidR="000B4197" w:rsidRPr="00573CC5" w:rsidRDefault="000B4197" w:rsidP="00671503">
            <w:pPr>
              <w:spacing w:line="240" w:lineRule="atLeast"/>
              <w:rPr>
                <w:rFonts w:hAnsi="Times New Roman" w:cs="Times New Roman"/>
                <w:sz w:val="22"/>
                <w:szCs w:val="22"/>
                <w:lang w:val="en-GB"/>
              </w:rPr>
            </w:pPr>
          </w:p>
        </w:tc>
        <w:tc>
          <w:tcPr>
            <w:tcW w:w="990" w:type="dxa"/>
          </w:tcPr>
          <w:p w:rsidR="000B4197" w:rsidRPr="00573CC5" w:rsidRDefault="000B4197" w:rsidP="00671503">
            <w:pPr>
              <w:spacing w:line="240" w:lineRule="atLeast"/>
              <w:ind w:right="-79"/>
              <w:jc w:val="center"/>
              <w:rPr>
                <w:rFonts w:hAnsi="Times New Roman" w:cs="Times New Roman"/>
                <w:bCs/>
                <w:sz w:val="22"/>
                <w:szCs w:val="22"/>
                <w:lang w:val="en-GB" w:bidi="ar-SA"/>
              </w:rPr>
            </w:pPr>
          </w:p>
        </w:tc>
        <w:tc>
          <w:tcPr>
            <w:tcW w:w="5580" w:type="dxa"/>
            <w:gridSpan w:val="7"/>
          </w:tcPr>
          <w:p w:rsidR="000B4197" w:rsidRPr="00573CC5" w:rsidRDefault="000B4197" w:rsidP="00671503">
            <w:pPr>
              <w:spacing w:line="240" w:lineRule="atLeast"/>
              <w:ind w:left="-79" w:right="-79"/>
              <w:jc w:val="center"/>
              <w:rPr>
                <w:rFonts w:hAnsi="Times New Roman" w:cs="Times New Roman"/>
                <w:b/>
                <w:sz w:val="22"/>
                <w:szCs w:val="22"/>
                <w:lang w:bidi="ar-SA"/>
              </w:rPr>
            </w:pPr>
            <w:r w:rsidRPr="00573CC5">
              <w:rPr>
                <w:rFonts w:hAnsi="Times New Roman" w:cs="Times New Roman"/>
                <w:b/>
                <w:sz w:val="22"/>
                <w:szCs w:val="22"/>
                <w:lang w:val="en-GB" w:bidi="ar-SA"/>
              </w:rPr>
              <w:t>financial statements</w:t>
            </w:r>
          </w:p>
        </w:tc>
      </w:tr>
      <w:tr w:rsidR="000B4197" w:rsidRPr="00573CC5" w:rsidTr="00671503">
        <w:trPr>
          <w:cantSplit/>
          <w:tblHeader/>
        </w:trPr>
        <w:tc>
          <w:tcPr>
            <w:tcW w:w="2952" w:type="dxa"/>
          </w:tcPr>
          <w:p w:rsidR="000B4197" w:rsidRPr="00573CC5" w:rsidRDefault="000B4197" w:rsidP="00671503">
            <w:pPr>
              <w:spacing w:line="240" w:lineRule="atLeast"/>
              <w:rPr>
                <w:rFonts w:hAnsi="Times New Roman" w:cs="Times New Roman"/>
                <w:sz w:val="22"/>
                <w:szCs w:val="22"/>
                <w:lang w:val="en-GB"/>
              </w:rPr>
            </w:pPr>
          </w:p>
        </w:tc>
        <w:tc>
          <w:tcPr>
            <w:tcW w:w="990" w:type="dxa"/>
          </w:tcPr>
          <w:p w:rsidR="000B4197" w:rsidRPr="00573CC5" w:rsidRDefault="000B4197" w:rsidP="00671503">
            <w:pPr>
              <w:spacing w:line="240" w:lineRule="atLeast"/>
              <w:ind w:right="-79"/>
              <w:jc w:val="center"/>
              <w:rPr>
                <w:rFonts w:hAnsi="Times New Roman" w:cs="Times New Roman"/>
                <w:bCs/>
                <w:sz w:val="22"/>
                <w:szCs w:val="22"/>
                <w:lang w:val="en-GB" w:bidi="ar-SA"/>
              </w:rPr>
            </w:pPr>
            <w:r w:rsidRPr="00573CC5">
              <w:rPr>
                <w:rFonts w:hAnsi="Times New Roman" w:cs="Times New Roman"/>
                <w:bCs/>
                <w:sz w:val="22"/>
                <w:szCs w:val="22"/>
                <w:lang w:val="en-GB" w:bidi="ar-SA"/>
              </w:rPr>
              <w:t>Par value</w:t>
            </w:r>
          </w:p>
        </w:tc>
        <w:tc>
          <w:tcPr>
            <w:tcW w:w="2700" w:type="dxa"/>
            <w:gridSpan w:val="3"/>
          </w:tcPr>
          <w:p w:rsidR="000B4197" w:rsidRPr="00573CC5" w:rsidRDefault="005927A1" w:rsidP="00671503">
            <w:pPr>
              <w:spacing w:line="240" w:lineRule="atLeast"/>
              <w:jc w:val="center"/>
              <w:rPr>
                <w:rFonts w:hAnsi="Times New Roman" w:cs="Times New Roman"/>
                <w:bCs/>
                <w:sz w:val="22"/>
                <w:szCs w:val="22"/>
                <w:lang w:val="en-GB" w:bidi="ar-SA"/>
              </w:rPr>
            </w:pPr>
            <w:r w:rsidRPr="00573CC5">
              <w:rPr>
                <w:rFonts w:hAnsi="Times New Roman" w:cs="Times New Roman"/>
                <w:bCs/>
                <w:sz w:val="22"/>
                <w:szCs w:val="22"/>
                <w:lang w:bidi="ar-SA"/>
              </w:rPr>
              <w:t>201</w:t>
            </w:r>
            <w:r w:rsidR="008C643E" w:rsidRPr="00573CC5">
              <w:rPr>
                <w:rFonts w:hAnsi="Times New Roman" w:cs="Times New Roman"/>
                <w:bCs/>
                <w:sz w:val="22"/>
                <w:szCs w:val="22"/>
                <w:lang w:bidi="ar-SA"/>
              </w:rPr>
              <w:t>9</w:t>
            </w:r>
          </w:p>
        </w:tc>
        <w:tc>
          <w:tcPr>
            <w:tcW w:w="180" w:type="dxa"/>
          </w:tcPr>
          <w:p w:rsidR="000B4197" w:rsidRPr="00573CC5" w:rsidRDefault="000B4197" w:rsidP="00671503">
            <w:pPr>
              <w:spacing w:line="240" w:lineRule="atLeast"/>
              <w:jc w:val="center"/>
              <w:rPr>
                <w:rFonts w:hAnsi="Times New Roman" w:cs="Times New Roman"/>
                <w:b/>
                <w:sz w:val="22"/>
                <w:szCs w:val="22"/>
                <w:lang w:val="en-GB" w:bidi="ar-SA"/>
              </w:rPr>
            </w:pPr>
          </w:p>
        </w:tc>
        <w:tc>
          <w:tcPr>
            <w:tcW w:w="2700" w:type="dxa"/>
            <w:gridSpan w:val="3"/>
          </w:tcPr>
          <w:p w:rsidR="000B4197" w:rsidRPr="00573CC5" w:rsidRDefault="005927A1" w:rsidP="00671503">
            <w:pPr>
              <w:spacing w:line="240" w:lineRule="atLeast"/>
              <w:jc w:val="center"/>
              <w:rPr>
                <w:rFonts w:hAnsi="Times New Roman"/>
                <w:bCs/>
                <w:sz w:val="22"/>
                <w:szCs w:val="22"/>
                <w:cs/>
                <w:lang w:val="en-GB"/>
              </w:rPr>
            </w:pPr>
            <w:r w:rsidRPr="00573CC5">
              <w:rPr>
                <w:rFonts w:hAnsi="Times New Roman" w:cs="Times New Roman"/>
                <w:bCs/>
                <w:sz w:val="22"/>
                <w:szCs w:val="22"/>
                <w:lang w:bidi="ar-SA"/>
              </w:rPr>
              <w:t>201</w:t>
            </w:r>
            <w:r w:rsidR="008C643E" w:rsidRPr="00573CC5">
              <w:rPr>
                <w:rFonts w:hAnsi="Times New Roman" w:cs="Times New Roman"/>
                <w:bCs/>
                <w:sz w:val="22"/>
                <w:szCs w:val="22"/>
                <w:lang w:bidi="ar-SA"/>
              </w:rPr>
              <w:t>8</w:t>
            </w:r>
          </w:p>
        </w:tc>
      </w:tr>
      <w:tr w:rsidR="000B4197" w:rsidRPr="00573CC5" w:rsidTr="00671503">
        <w:trPr>
          <w:cantSplit/>
          <w:tblHeader/>
        </w:trPr>
        <w:tc>
          <w:tcPr>
            <w:tcW w:w="2952" w:type="dxa"/>
          </w:tcPr>
          <w:p w:rsidR="000B4197" w:rsidRPr="00573CC5" w:rsidRDefault="000B4197" w:rsidP="00671503">
            <w:pPr>
              <w:tabs>
                <w:tab w:val="decimal" w:pos="765"/>
              </w:tabs>
              <w:spacing w:line="240" w:lineRule="atLeast"/>
              <w:jc w:val="center"/>
              <w:rPr>
                <w:rFonts w:hAnsi="Times New Roman" w:cs="Times New Roman"/>
                <w:sz w:val="22"/>
                <w:szCs w:val="22"/>
                <w:lang w:val="en-GB" w:bidi="ar-SA"/>
              </w:rPr>
            </w:pPr>
          </w:p>
        </w:tc>
        <w:tc>
          <w:tcPr>
            <w:tcW w:w="990" w:type="dxa"/>
          </w:tcPr>
          <w:p w:rsidR="000B4197" w:rsidRPr="00573CC5" w:rsidRDefault="000B4197" w:rsidP="00671503">
            <w:pPr>
              <w:spacing w:line="240" w:lineRule="atLeast"/>
              <w:ind w:right="-79"/>
              <w:jc w:val="center"/>
              <w:rPr>
                <w:rFonts w:hAnsi="Times New Roman" w:cs="Times New Roman"/>
                <w:sz w:val="22"/>
                <w:szCs w:val="22"/>
                <w:lang w:val="en-GB"/>
              </w:rPr>
            </w:pPr>
            <w:r w:rsidRPr="00573CC5">
              <w:rPr>
                <w:rFonts w:hAnsi="Times New Roman" w:cs="Times New Roman"/>
                <w:sz w:val="22"/>
                <w:szCs w:val="22"/>
                <w:lang w:val="en-GB"/>
              </w:rPr>
              <w:t>per share</w:t>
            </w:r>
          </w:p>
        </w:tc>
        <w:tc>
          <w:tcPr>
            <w:tcW w:w="1260" w:type="dxa"/>
          </w:tcPr>
          <w:p w:rsidR="000B4197" w:rsidRPr="00573CC5" w:rsidRDefault="000B4197" w:rsidP="00671503">
            <w:pPr>
              <w:tabs>
                <w:tab w:val="decimal" w:pos="765"/>
              </w:tabs>
              <w:spacing w:line="240" w:lineRule="atLeast"/>
              <w:jc w:val="center"/>
              <w:rPr>
                <w:rFonts w:hAnsi="Times New Roman" w:cs="Times New Roman"/>
                <w:sz w:val="22"/>
                <w:szCs w:val="22"/>
                <w:cs/>
                <w:lang w:val="en-GB"/>
              </w:rPr>
            </w:pPr>
            <w:r w:rsidRPr="00573CC5">
              <w:rPr>
                <w:rFonts w:hAnsi="Times New Roman" w:cs="Times New Roman"/>
                <w:sz w:val="22"/>
                <w:szCs w:val="22"/>
                <w:lang w:val="en-GB" w:bidi="ar-SA"/>
              </w:rPr>
              <w:t>Number</w:t>
            </w:r>
          </w:p>
        </w:tc>
        <w:tc>
          <w:tcPr>
            <w:tcW w:w="180" w:type="dxa"/>
          </w:tcPr>
          <w:p w:rsidR="000B4197" w:rsidRPr="00573CC5" w:rsidRDefault="000B4197" w:rsidP="00671503">
            <w:pPr>
              <w:tabs>
                <w:tab w:val="decimal" w:pos="765"/>
              </w:tabs>
              <w:spacing w:line="240" w:lineRule="atLeast"/>
              <w:jc w:val="center"/>
              <w:rPr>
                <w:rFonts w:hAnsi="Times New Roman" w:cs="Times New Roman"/>
                <w:sz w:val="22"/>
                <w:szCs w:val="22"/>
                <w:lang w:val="en-GB" w:bidi="ar-SA"/>
              </w:rPr>
            </w:pPr>
          </w:p>
        </w:tc>
        <w:tc>
          <w:tcPr>
            <w:tcW w:w="1260" w:type="dxa"/>
          </w:tcPr>
          <w:p w:rsidR="000B4197" w:rsidRPr="00573CC5" w:rsidRDefault="000B4197" w:rsidP="00671503">
            <w:pPr>
              <w:tabs>
                <w:tab w:val="decimal" w:pos="641"/>
              </w:tabs>
              <w:spacing w:line="240" w:lineRule="atLeast"/>
              <w:jc w:val="center"/>
              <w:rPr>
                <w:rFonts w:hAnsi="Times New Roman" w:cs="Times New Roman"/>
                <w:sz w:val="22"/>
                <w:szCs w:val="22"/>
                <w:lang w:val="en-GB" w:bidi="ar-SA"/>
              </w:rPr>
            </w:pPr>
            <w:r w:rsidRPr="00573CC5">
              <w:rPr>
                <w:rFonts w:hAnsi="Times New Roman" w:cs="Times New Roman"/>
                <w:sz w:val="22"/>
                <w:szCs w:val="22"/>
                <w:lang w:val="en-GB" w:bidi="ar-SA"/>
              </w:rPr>
              <w:t>Baht</w:t>
            </w:r>
          </w:p>
        </w:tc>
        <w:tc>
          <w:tcPr>
            <w:tcW w:w="180" w:type="dxa"/>
          </w:tcPr>
          <w:p w:rsidR="000B4197" w:rsidRPr="00573CC5" w:rsidRDefault="000B4197" w:rsidP="00671503">
            <w:pPr>
              <w:tabs>
                <w:tab w:val="decimal" w:pos="765"/>
              </w:tabs>
              <w:spacing w:line="240" w:lineRule="atLeast"/>
              <w:jc w:val="center"/>
              <w:rPr>
                <w:rFonts w:hAnsi="Times New Roman" w:cs="Times New Roman"/>
                <w:sz w:val="22"/>
                <w:szCs w:val="22"/>
                <w:lang w:val="en-GB" w:bidi="ar-SA"/>
              </w:rPr>
            </w:pPr>
          </w:p>
        </w:tc>
        <w:tc>
          <w:tcPr>
            <w:tcW w:w="1260" w:type="dxa"/>
          </w:tcPr>
          <w:p w:rsidR="000B4197" w:rsidRPr="00573CC5" w:rsidRDefault="000B4197" w:rsidP="00671503">
            <w:pPr>
              <w:tabs>
                <w:tab w:val="decimal" w:pos="765"/>
              </w:tabs>
              <w:spacing w:line="240" w:lineRule="atLeast"/>
              <w:jc w:val="center"/>
              <w:rPr>
                <w:rFonts w:hAnsi="Times New Roman" w:cs="Times New Roman"/>
                <w:sz w:val="22"/>
                <w:szCs w:val="22"/>
                <w:cs/>
                <w:lang w:val="en-GB"/>
              </w:rPr>
            </w:pPr>
            <w:r w:rsidRPr="00573CC5">
              <w:rPr>
                <w:rFonts w:hAnsi="Times New Roman" w:cs="Times New Roman"/>
                <w:sz w:val="22"/>
                <w:szCs w:val="22"/>
                <w:lang w:val="en-GB" w:bidi="ar-SA"/>
              </w:rPr>
              <w:t>Number</w:t>
            </w:r>
          </w:p>
        </w:tc>
        <w:tc>
          <w:tcPr>
            <w:tcW w:w="180" w:type="dxa"/>
          </w:tcPr>
          <w:p w:rsidR="000B4197" w:rsidRPr="00573CC5" w:rsidRDefault="000B4197" w:rsidP="00671503">
            <w:pPr>
              <w:tabs>
                <w:tab w:val="decimal" w:pos="765"/>
              </w:tabs>
              <w:spacing w:line="240" w:lineRule="atLeast"/>
              <w:jc w:val="center"/>
              <w:rPr>
                <w:rFonts w:hAnsi="Times New Roman" w:cs="Times New Roman"/>
                <w:sz w:val="22"/>
                <w:szCs w:val="22"/>
                <w:lang w:val="en-GB" w:bidi="ar-SA"/>
              </w:rPr>
            </w:pPr>
          </w:p>
        </w:tc>
        <w:tc>
          <w:tcPr>
            <w:tcW w:w="1260" w:type="dxa"/>
          </w:tcPr>
          <w:p w:rsidR="000B4197" w:rsidRPr="00573CC5" w:rsidRDefault="000B4197" w:rsidP="00671503">
            <w:pPr>
              <w:tabs>
                <w:tab w:val="decimal" w:pos="641"/>
              </w:tabs>
              <w:spacing w:line="240" w:lineRule="atLeast"/>
              <w:jc w:val="center"/>
              <w:rPr>
                <w:rFonts w:hAnsi="Times New Roman" w:cs="Times New Roman"/>
                <w:sz w:val="22"/>
                <w:szCs w:val="22"/>
                <w:lang w:val="en-GB" w:bidi="ar-SA"/>
              </w:rPr>
            </w:pPr>
            <w:r w:rsidRPr="00573CC5">
              <w:rPr>
                <w:rFonts w:hAnsi="Times New Roman" w:cs="Times New Roman"/>
                <w:sz w:val="22"/>
                <w:szCs w:val="22"/>
                <w:lang w:val="en-GB" w:bidi="ar-SA"/>
              </w:rPr>
              <w:t>Baht</w:t>
            </w:r>
          </w:p>
        </w:tc>
      </w:tr>
      <w:tr w:rsidR="000B4197" w:rsidRPr="00573CC5" w:rsidTr="00671503">
        <w:trPr>
          <w:cantSplit/>
        </w:trPr>
        <w:tc>
          <w:tcPr>
            <w:tcW w:w="2952" w:type="dxa"/>
          </w:tcPr>
          <w:p w:rsidR="000B4197" w:rsidRPr="00573CC5" w:rsidRDefault="000B4197" w:rsidP="00671503">
            <w:pPr>
              <w:spacing w:line="240" w:lineRule="atLeast"/>
              <w:rPr>
                <w:rFonts w:hAnsi="Times New Roman" w:cs="Times New Roman"/>
                <w:b/>
                <w:bCs/>
                <w:sz w:val="22"/>
                <w:szCs w:val="22"/>
                <w:lang w:val="en-GB"/>
              </w:rPr>
            </w:pPr>
          </w:p>
        </w:tc>
        <w:tc>
          <w:tcPr>
            <w:tcW w:w="990" w:type="dxa"/>
          </w:tcPr>
          <w:p w:rsidR="000B4197" w:rsidRPr="00573CC5" w:rsidRDefault="000B4197" w:rsidP="00671503">
            <w:pPr>
              <w:spacing w:line="240" w:lineRule="atLeast"/>
              <w:jc w:val="center"/>
              <w:rPr>
                <w:rFonts w:hAnsi="Times New Roman" w:cs="Times New Roman"/>
                <w:sz w:val="22"/>
                <w:szCs w:val="22"/>
                <w:lang w:val="en-GB"/>
              </w:rPr>
            </w:pPr>
            <w:r w:rsidRPr="00573CC5">
              <w:rPr>
                <w:rFonts w:hAnsi="Times New Roman" w:cs="Times New Roman"/>
                <w:sz w:val="22"/>
                <w:szCs w:val="22"/>
                <w:lang w:val="en-GB"/>
              </w:rPr>
              <w:t>(in Baht)</w:t>
            </w:r>
          </w:p>
        </w:tc>
        <w:tc>
          <w:tcPr>
            <w:tcW w:w="5580" w:type="dxa"/>
            <w:gridSpan w:val="7"/>
          </w:tcPr>
          <w:p w:rsidR="000B4197" w:rsidRPr="00573CC5" w:rsidRDefault="000B4197" w:rsidP="00671503">
            <w:pPr>
              <w:tabs>
                <w:tab w:val="decimal" w:pos="765"/>
              </w:tabs>
              <w:spacing w:line="240" w:lineRule="atLeast"/>
              <w:jc w:val="center"/>
              <w:rPr>
                <w:rFonts w:hAnsi="Times New Roman" w:cs="Times New Roman"/>
                <w:sz w:val="22"/>
                <w:szCs w:val="22"/>
                <w:lang w:val="en-GB" w:bidi="ar-SA"/>
              </w:rPr>
            </w:pPr>
            <w:r w:rsidRPr="00573CC5">
              <w:rPr>
                <w:rFonts w:hAnsi="Times New Roman" w:cs="Times New Roman"/>
                <w:sz w:val="22"/>
                <w:szCs w:val="22"/>
                <w:lang w:val="en-GB" w:bidi="ar-SA"/>
              </w:rPr>
              <w:t>(million shares / million Baht)</w:t>
            </w:r>
          </w:p>
        </w:tc>
      </w:tr>
      <w:tr w:rsidR="000B4197" w:rsidRPr="00573CC5" w:rsidTr="00671503">
        <w:trPr>
          <w:cantSplit/>
        </w:trPr>
        <w:tc>
          <w:tcPr>
            <w:tcW w:w="2952" w:type="dxa"/>
          </w:tcPr>
          <w:p w:rsidR="000B4197" w:rsidRPr="00573CC5" w:rsidRDefault="000B4197" w:rsidP="00671503">
            <w:pPr>
              <w:spacing w:line="240" w:lineRule="atLeast"/>
              <w:rPr>
                <w:rFonts w:hAnsi="Times New Roman" w:cs="Times New Roman"/>
                <w:b/>
                <w:bCs/>
                <w:sz w:val="22"/>
                <w:szCs w:val="22"/>
                <w:lang w:val="en-GB"/>
              </w:rPr>
            </w:pPr>
            <w:r w:rsidRPr="00573CC5">
              <w:rPr>
                <w:rFonts w:hAnsi="Times New Roman" w:cs="Times New Roman"/>
                <w:b/>
                <w:bCs/>
                <w:sz w:val="22"/>
                <w:szCs w:val="22"/>
                <w:lang w:val="en-GB"/>
              </w:rPr>
              <w:t>Authorised</w:t>
            </w:r>
          </w:p>
        </w:tc>
        <w:tc>
          <w:tcPr>
            <w:tcW w:w="990" w:type="dxa"/>
          </w:tcPr>
          <w:p w:rsidR="000B4197" w:rsidRPr="00573CC5" w:rsidRDefault="000B4197" w:rsidP="00671503">
            <w:pPr>
              <w:spacing w:line="240" w:lineRule="atLeast"/>
              <w:jc w:val="center"/>
              <w:rPr>
                <w:rFonts w:hAnsi="Times New Roman" w:cs="Times New Roman"/>
                <w:sz w:val="22"/>
                <w:szCs w:val="22"/>
                <w:lang w:val="en-GB"/>
              </w:rPr>
            </w:pPr>
          </w:p>
        </w:tc>
        <w:tc>
          <w:tcPr>
            <w:tcW w:w="1260" w:type="dxa"/>
          </w:tcPr>
          <w:p w:rsidR="000B4197" w:rsidRPr="00573CC5" w:rsidRDefault="000B4197" w:rsidP="00671503">
            <w:pPr>
              <w:spacing w:line="240" w:lineRule="atLeast"/>
              <w:ind w:right="169"/>
              <w:jc w:val="right"/>
              <w:rPr>
                <w:rFonts w:hAnsi="Times New Roman"/>
                <w:sz w:val="22"/>
                <w:szCs w:val="22"/>
              </w:rPr>
            </w:pPr>
          </w:p>
        </w:tc>
        <w:tc>
          <w:tcPr>
            <w:tcW w:w="180" w:type="dxa"/>
          </w:tcPr>
          <w:p w:rsidR="000B4197" w:rsidRPr="00573CC5" w:rsidRDefault="000B4197" w:rsidP="00671503">
            <w:pPr>
              <w:tabs>
                <w:tab w:val="decimal" w:pos="765"/>
              </w:tabs>
              <w:spacing w:line="240" w:lineRule="atLeast"/>
              <w:rPr>
                <w:rFonts w:hAnsi="Times New Roman" w:cs="Times New Roman"/>
                <w:sz w:val="22"/>
                <w:szCs w:val="22"/>
                <w:lang w:val="en-GB" w:bidi="ar-SA"/>
              </w:rPr>
            </w:pPr>
          </w:p>
        </w:tc>
        <w:tc>
          <w:tcPr>
            <w:tcW w:w="1260" w:type="dxa"/>
          </w:tcPr>
          <w:p w:rsidR="000B4197" w:rsidRPr="00573CC5" w:rsidRDefault="000B4197" w:rsidP="00671503">
            <w:pPr>
              <w:tabs>
                <w:tab w:val="decimal" w:pos="731"/>
              </w:tabs>
              <w:spacing w:line="240" w:lineRule="atLeast"/>
              <w:ind w:right="11"/>
              <w:rPr>
                <w:rFonts w:hAnsi="Times New Roman" w:cs="Times New Roman"/>
                <w:sz w:val="22"/>
                <w:szCs w:val="22"/>
                <w:lang w:val="en-GB" w:bidi="ar-SA"/>
              </w:rPr>
            </w:pPr>
          </w:p>
        </w:tc>
        <w:tc>
          <w:tcPr>
            <w:tcW w:w="180" w:type="dxa"/>
          </w:tcPr>
          <w:p w:rsidR="000B4197" w:rsidRPr="00573CC5" w:rsidRDefault="000B4197" w:rsidP="00671503">
            <w:pPr>
              <w:tabs>
                <w:tab w:val="decimal" w:pos="765"/>
              </w:tabs>
              <w:spacing w:line="240" w:lineRule="atLeast"/>
              <w:rPr>
                <w:rFonts w:hAnsi="Times New Roman" w:cs="Times New Roman"/>
                <w:sz w:val="22"/>
                <w:szCs w:val="22"/>
                <w:lang w:val="en-GB" w:bidi="ar-SA"/>
              </w:rPr>
            </w:pPr>
          </w:p>
        </w:tc>
        <w:tc>
          <w:tcPr>
            <w:tcW w:w="1260" w:type="dxa"/>
          </w:tcPr>
          <w:p w:rsidR="000B4197" w:rsidRPr="00573CC5" w:rsidRDefault="000B4197" w:rsidP="00671503">
            <w:pPr>
              <w:tabs>
                <w:tab w:val="decimal" w:pos="731"/>
              </w:tabs>
              <w:spacing w:line="240" w:lineRule="atLeast"/>
              <w:ind w:right="11"/>
              <w:rPr>
                <w:rFonts w:hAnsi="Times New Roman" w:cs="Times New Roman"/>
                <w:sz w:val="22"/>
                <w:szCs w:val="22"/>
                <w:lang w:val="en-GB" w:bidi="ar-SA"/>
              </w:rPr>
            </w:pPr>
          </w:p>
        </w:tc>
        <w:tc>
          <w:tcPr>
            <w:tcW w:w="180" w:type="dxa"/>
          </w:tcPr>
          <w:p w:rsidR="000B4197" w:rsidRPr="00573CC5" w:rsidRDefault="000B4197" w:rsidP="00671503">
            <w:pPr>
              <w:tabs>
                <w:tab w:val="decimal" w:pos="765"/>
              </w:tabs>
              <w:spacing w:line="240" w:lineRule="atLeast"/>
              <w:rPr>
                <w:rFonts w:hAnsi="Times New Roman" w:cs="Times New Roman"/>
                <w:sz w:val="22"/>
                <w:szCs w:val="22"/>
                <w:lang w:val="en-GB" w:bidi="ar-SA"/>
              </w:rPr>
            </w:pPr>
          </w:p>
        </w:tc>
        <w:tc>
          <w:tcPr>
            <w:tcW w:w="1260" w:type="dxa"/>
          </w:tcPr>
          <w:p w:rsidR="000B4197" w:rsidRPr="00573CC5" w:rsidRDefault="000B4197" w:rsidP="00671503">
            <w:pPr>
              <w:tabs>
                <w:tab w:val="decimal" w:pos="731"/>
              </w:tabs>
              <w:spacing w:line="240" w:lineRule="atLeast"/>
              <w:ind w:right="11"/>
              <w:rPr>
                <w:rFonts w:hAnsi="Times New Roman" w:cs="Times New Roman"/>
                <w:sz w:val="22"/>
                <w:szCs w:val="22"/>
                <w:lang w:val="en-GB" w:bidi="ar-SA"/>
              </w:rPr>
            </w:pPr>
          </w:p>
        </w:tc>
      </w:tr>
      <w:tr w:rsidR="000B4197" w:rsidRPr="00573CC5" w:rsidTr="00671503">
        <w:trPr>
          <w:cantSplit/>
        </w:trPr>
        <w:tc>
          <w:tcPr>
            <w:tcW w:w="2952" w:type="dxa"/>
          </w:tcPr>
          <w:p w:rsidR="000B4197" w:rsidRPr="00573CC5" w:rsidRDefault="000B4197" w:rsidP="00671503">
            <w:pPr>
              <w:spacing w:line="240" w:lineRule="atLeast"/>
              <w:rPr>
                <w:rFonts w:hAnsi="Times New Roman" w:cs="Times New Roman"/>
                <w:b/>
                <w:bCs/>
                <w:sz w:val="22"/>
                <w:szCs w:val="22"/>
                <w:lang w:val="en-GB"/>
              </w:rPr>
            </w:pPr>
            <w:r w:rsidRPr="00573CC5">
              <w:rPr>
                <w:rFonts w:hAnsi="Times New Roman" w:cs="Times New Roman"/>
                <w:b/>
                <w:bCs/>
                <w:sz w:val="22"/>
                <w:szCs w:val="22"/>
                <w:lang w:val="en-GB"/>
              </w:rPr>
              <w:t xml:space="preserve"> As at </w:t>
            </w:r>
            <w:r w:rsidR="005927A1" w:rsidRPr="00573CC5">
              <w:rPr>
                <w:rFonts w:hAnsi="Times New Roman" w:cs="Times New Roman"/>
                <w:b/>
                <w:bCs/>
                <w:sz w:val="22"/>
                <w:szCs w:val="22"/>
              </w:rPr>
              <w:t>1</w:t>
            </w:r>
            <w:r w:rsidRPr="00573CC5">
              <w:rPr>
                <w:rFonts w:hAnsi="Times New Roman" w:cs="Times New Roman"/>
                <w:b/>
                <w:bCs/>
                <w:sz w:val="22"/>
                <w:szCs w:val="22"/>
                <w:lang w:val="en-GB"/>
              </w:rPr>
              <w:t xml:space="preserve"> January</w:t>
            </w:r>
            <w:r w:rsidRPr="00573CC5">
              <w:rPr>
                <w:rFonts w:hAnsi="Times New Roman" w:cs="Times New Roman"/>
                <w:b/>
                <w:bCs/>
                <w:sz w:val="22"/>
                <w:szCs w:val="22"/>
                <w:cs/>
                <w:lang w:val="en-GB"/>
              </w:rPr>
              <w:t xml:space="preserve"> (</w:t>
            </w:r>
            <w:r w:rsidRPr="00573CC5">
              <w:rPr>
                <w:rFonts w:hAnsi="Times New Roman" w:cs="Times New Roman"/>
                <w:b/>
                <w:bCs/>
                <w:sz w:val="22"/>
                <w:szCs w:val="22"/>
                <w:lang w:val="en-GB"/>
              </w:rPr>
              <w:t>audited)</w:t>
            </w:r>
          </w:p>
        </w:tc>
        <w:tc>
          <w:tcPr>
            <w:tcW w:w="990" w:type="dxa"/>
          </w:tcPr>
          <w:p w:rsidR="000B4197" w:rsidRPr="00573CC5" w:rsidRDefault="000B4197" w:rsidP="00671503">
            <w:pPr>
              <w:spacing w:line="240" w:lineRule="atLeast"/>
              <w:jc w:val="center"/>
              <w:rPr>
                <w:rFonts w:hAnsi="Times New Roman" w:cs="Times New Roman"/>
                <w:sz w:val="22"/>
                <w:szCs w:val="22"/>
                <w:lang w:val="en-GB"/>
              </w:rPr>
            </w:pPr>
          </w:p>
        </w:tc>
        <w:tc>
          <w:tcPr>
            <w:tcW w:w="1260" w:type="dxa"/>
          </w:tcPr>
          <w:p w:rsidR="000B4197" w:rsidRPr="00573CC5" w:rsidRDefault="000B4197" w:rsidP="00671503">
            <w:pPr>
              <w:spacing w:line="240" w:lineRule="atLeast"/>
              <w:ind w:right="169"/>
              <w:jc w:val="right"/>
              <w:rPr>
                <w:rFonts w:hAnsi="Times New Roman" w:cs="Times New Roman"/>
                <w:sz w:val="22"/>
                <w:szCs w:val="22"/>
                <w:lang w:val="en-GB" w:bidi="ar-SA"/>
              </w:rPr>
            </w:pPr>
          </w:p>
        </w:tc>
        <w:tc>
          <w:tcPr>
            <w:tcW w:w="180" w:type="dxa"/>
          </w:tcPr>
          <w:p w:rsidR="000B4197" w:rsidRPr="00573CC5" w:rsidRDefault="000B4197" w:rsidP="00671503">
            <w:pPr>
              <w:tabs>
                <w:tab w:val="decimal" w:pos="765"/>
              </w:tabs>
              <w:spacing w:line="240" w:lineRule="atLeast"/>
              <w:rPr>
                <w:rFonts w:hAnsi="Times New Roman" w:cs="Times New Roman"/>
                <w:sz w:val="22"/>
                <w:szCs w:val="22"/>
                <w:lang w:val="en-GB" w:bidi="ar-SA"/>
              </w:rPr>
            </w:pPr>
          </w:p>
        </w:tc>
        <w:tc>
          <w:tcPr>
            <w:tcW w:w="1260" w:type="dxa"/>
          </w:tcPr>
          <w:p w:rsidR="000B4197" w:rsidRPr="00573CC5" w:rsidRDefault="000B4197" w:rsidP="00671503">
            <w:pPr>
              <w:tabs>
                <w:tab w:val="decimal" w:pos="731"/>
              </w:tabs>
              <w:spacing w:line="240" w:lineRule="atLeast"/>
              <w:ind w:right="11"/>
              <w:rPr>
                <w:rFonts w:hAnsi="Times New Roman" w:cs="Times New Roman"/>
                <w:sz w:val="22"/>
                <w:szCs w:val="22"/>
                <w:lang w:val="en-GB" w:bidi="ar-SA"/>
              </w:rPr>
            </w:pPr>
          </w:p>
        </w:tc>
        <w:tc>
          <w:tcPr>
            <w:tcW w:w="180" w:type="dxa"/>
          </w:tcPr>
          <w:p w:rsidR="000B4197" w:rsidRPr="00573CC5" w:rsidRDefault="000B4197" w:rsidP="00671503">
            <w:pPr>
              <w:tabs>
                <w:tab w:val="decimal" w:pos="765"/>
              </w:tabs>
              <w:spacing w:line="240" w:lineRule="atLeast"/>
              <w:rPr>
                <w:rFonts w:hAnsi="Times New Roman" w:cs="Times New Roman"/>
                <w:sz w:val="22"/>
                <w:szCs w:val="22"/>
                <w:lang w:val="en-GB" w:bidi="ar-SA"/>
              </w:rPr>
            </w:pPr>
          </w:p>
        </w:tc>
        <w:tc>
          <w:tcPr>
            <w:tcW w:w="1260" w:type="dxa"/>
          </w:tcPr>
          <w:p w:rsidR="000B4197" w:rsidRPr="00573CC5" w:rsidRDefault="000B4197" w:rsidP="00671503">
            <w:pPr>
              <w:tabs>
                <w:tab w:val="decimal" w:pos="731"/>
              </w:tabs>
              <w:spacing w:line="240" w:lineRule="atLeast"/>
              <w:ind w:right="11"/>
              <w:rPr>
                <w:rFonts w:hAnsi="Times New Roman" w:cs="Times New Roman"/>
                <w:sz w:val="22"/>
                <w:szCs w:val="22"/>
                <w:lang w:val="en-GB" w:bidi="ar-SA"/>
              </w:rPr>
            </w:pPr>
          </w:p>
        </w:tc>
        <w:tc>
          <w:tcPr>
            <w:tcW w:w="180" w:type="dxa"/>
          </w:tcPr>
          <w:p w:rsidR="000B4197" w:rsidRPr="00573CC5" w:rsidRDefault="000B4197" w:rsidP="00671503">
            <w:pPr>
              <w:tabs>
                <w:tab w:val="decimal" w:pos="765"/>
              </w:tabs>
              <w:spacing w:line="240" w:lineRule="atLeast"/>
              <w:rPr>
                <w:rFonts w:hAnsi="Times New Roman" w:cs="Times New Roman"/>
                <w:sz w:val="22"/>
                <w:szCs w:val="22"/>
                <w:lang w:val="en-GB" w:bidi="ar-SA"/>
              </w:rPr>
            </w:pPr>
          </w:p>
        </w:tc>
        <w:tc>
          <w:tcPr>
            <w:tcW w:w="1260" w:type="dxa"/>
          </w:tcPr>
          <w:p w:rsidR="000B4197" w:rsidRPr="00573CC5" w:rsidRDefault="000B4197" w:rsidP="00671503">
            <w:pPr>
              <w:tabs>
                <w:tab w:val="decimal" w:pos="731"/>
              </w:tabs>
              <w:spacing w:line="240" w:lineRule="atLeast"/>
              <w:ind w:right="11"/>
              <w:rPr>
                <w:rFonts w:hAnsi="Times New Roman" w:cs="Times New Roman"/>
                <w:sz w:val="22"/>
                <w:szCs w:val="22"/>
                <w:lang w:val="en-GB" w:bidi="ar-SA"/>
              </w:rPr>
            </w:pPr>
          </w:p>
        </w:tc>
      </w:tr>
      <w:tr w:rsidR="000B4197" w:rsidRPr="00573CC5" w:rsidTr="00671503">
        <w:trPr>
          <w:cantSplit/>
        </w:trPr>
        <w:tc>
          <w:tcPr>
            <w:tcW w:w="2952" w:type="dxa"/>
          </w:tcPr>
          <w:p w:rsidR="000B4197" w:rsidRPr="00573CC5" w:rsidRDefault="000B4197" w:rsidP="00671503">
            <w:pPr>
              <w:spacing w:line="240" w:lineRule="atLeast"/>
              <w:rPr>
                <w:rFonts w:hAnsi="Times New Roman" w:cs="Times New Roman"/>
                <w:sz w:val="22"/>
                <w:szCs w:val="22"/>
              </w:rPr>
            </w:pPr>
            <w:r w:rsidRPr="00573CC5">
              <w:rPr>
                <w:rFonts w:hAnsi="Times New Roman" w:cs="Times New Roman"/>
                <w:sz w:val="22"/>
                <w:szCs w:val="22"/>
                <w:lang w:val="en-GB"/>
              </w:rPr>
              <w:t>- ordinary shares</w:t>
            </w:r>
          </w:p>
        </w:tc>
        <w:tc>
          <w:tcPr>
            <w:tcW w:w="990" w:type="dxa"/>
          </w:tcPr>
          <w:p w:rsidR="000B4197" w:rsidRPr="00573CC5" w:rsidRDefault="005927A1" w:rsidP="00671503">
            <w:pPr>
              <w:spacing w:line="240" w:lineRule="atLeast"/>
              <w:jc w:val="center"/>
              <w:rPr>
                <w:rFonts w:hAnsi="Times New Roman" w:cs="Times New Roman"/>
                <w:sz w:val="22"/>
                <w:szCs w:val="22"/>
                <w:lang w:val="en-GB"/>
              </w:rPr>
            </w:pPr>
            <w:r w:rsidRPr="00573CC5">
              <w:rPr>
                <w:rFonts w:hAnsi="Times New Roman" w:cs="Times New Roman"/>
                <w:sz w:val="22"/>
                <w:szCs w:val="22"/>
              </w:rPr>
              <w:t>5</w:t>
            </w:r>
            <w:r w:rsidR="000B4197" w:rsidRPr="00573CC5">
              <w:rPr>
                <w:rFonts w:hAnsi="Times New Roman" w:cs="Times New Roman"/>
                <w:sz w:val="22"/>
                <w:szCs w:val="22"/>
                <w:lang w:val="en-GB"/>
              </w:rPr>
              <w:t>.</w:t>
            </w:r>
            <w:r w:rsidRPr="00573CC5">
              <w:rPr>
                <w:rFonts w:hAnsi="Times New Roman" w:cs="Times New Roman"/>
                <w:sz w:val="22"/>
                <w:szCs w:val="22"/>
              </w:rPr>
              <w:t>00</w:t>
            </w:r>
          </w:p>
        </w:tc>
        <w:tc>
          <w:tcPr>
            <w:tcW w:w="1260" w:type="dxa"/>
            <w:vAlign w:val="bottom"/>
          </w:tcPr>
          <w:p w:rsidR="000B4197" w:rsidRPr="00573CC5" w:rsidRDefault="005927A1" w:rsidP="00671503">
            <w:pPr>
              <w:tabs>
                <w:tab w:val="decimal" w:pos="1001"/>
              </w:tabs>
              <w:spacing w:line="240" w:lineRule="atLeast"/>
              <w:ind w:right="169"/>
              <w:jc w:val="right"/>
              <w:rPr>
                <w:rFonts w:hAnsi="Times New Roman" w:cs="Times New Roman"/>
                <w:sz w:val="22"/>
                <w:szCs w:val="22"/>
                <w:lang w:val="en-GB" w:bidi="ar-SA"/>
              </w:rPr>
            </w:pPr>
            <w:r w:rsidRPr="00573CC5">
              <w:rPr>
                <w:rFonts w:hAnsi="Times New Roman" w:cs="Times New Roman"/>
                <w:sz w:val="22"/>
                <w:szCs w:val="22"/>
                <w:lang w:bidi="ar-SA"/>
              </w:rPr>
              <w:t>9</w:t>
            </w:r>
            <w:r w:rsidR="000B4197" w:rsidRPr="00573CC5">
              <w:rPr>
                <w:rFonts w:hAnsi="Times New Roman" w:cs="Times New Roman"/>
                <w:sz w:val="22"/>
                <w:szCs w:val="22"/>
                <w:lang w:val="en-GB" w:bidi="ar-SA"/>
              </w:rPr>
              <w:t>,</w:t>
            </w:r>
            <w:r w:rsidRPr="00573CC5">
              <w:rPr>
                <w:rFonts w:hAnsi="Times New Roman" w:cs="Times New Roman"/>
                <w:sz w:val="22"/>
                <w:szCs w:val="22"/>
                <w:lang w:bidi="ar-SA"/>
              </w:rPr>
              <w:t>755</w:t>
            </w:r>
          </w:p>
        </w:tc>
        <w:tc>
          <w:tcPr>
            <w:tcW w:w="180" w:type="dxa"/>
            <w:vAlign w:val="bottom"/>
          </w:tcPr>
          <w:p w:rsidR="000B4197" w:rsidRPr="00573CC5" w:rsidRDefault="000B4197" w:rsidP="00671503">
            <w:pPr>
              <w:spacing w:line="240" w:lineRule="atLeast"/>
              <w:jc w:val="right"/>
              <w:rPr>
                <w:rFonts w:hAnsi="Times New Roman" w:cs="Times New Roman"/>
                <w:sz w:val="22"/>
                <w:szCs w:val="22"/>
              </w:rPr>
            </w:pPr>
          </w:p>
        </w:tc>
        <w:tc>
          <w:tcPr>
            <w:tcW w:w="1260" w:type="dxa"/>
            <w:vAlign w:val="bottom"/>
          </w:tcPr>
          <w:p w:rsidR="000B4197" w:rsidRPr="00573CC5" w:rsidRDefault="005927A1" w:rsidP="00671503">
            <w:pPr>
              <w:spacing w:line="240" w:lineRule="atLeast"/>
              <w:ind w:right="169"/>
              <w:jc w:val="right"/>
              <w:rPr>
                <w:rFonts w:hAnsi="Times New Roman" w:cs="Times New Roman"/>
                <w:sz w:val="22"/>
                <w:szCs w:val="22"/>
              </w:rPr>
            </w:pPr>
            <w:r w:rsidRPr="00573CC5">
              <w:rPr>
                <w:rFonts w:hAnsi="Times New Roman" w:cs="Times New Roman"/>
                <w:sz w:val="22"/>
                <w:szCs w:val="22"/>
              </w:rPr>
              <w:t>48</w:t>
            </w:r>
            <w:r w:rsidR="000B4197" w:rsidRPr="00573CC5">
              <w:rPr>
                <w:rFonts w:hAnsi="Times New Roman" w:cs="Times New Roman"/>
                <w:sz w:val="22"/>
                <w:szCs w:val="22"/>
              </w:rPr>
              <w:t>,</w:t>
            </w:r>
            <w:r w:rsidRPr="00573CC5">
              <w:rPr>
                <w:rFonts w:hAnsi="Times New Roman" w:cs="Times New Roman"/>
                <w:sz w:val="22"/>
                <w:szCs w:val="22"/>
              </w:rPr>
              <w:t>776</w:t>
            </w:r>
          </w:p>
        </w:tc>
        <w:tc>
          <w:tcPr>
            <w:tcW w:w="180" w:type="dxa"/>
          </w:tcPr>
          <w:p w:rsidR="000B4197" w:rsidRPr="00573CC5" w:rsidRDefault="000B4197" w:rsidP="00671503">
            <w:pPr>
              <w:tabs>
                <w:tab w:val="decimal" w:pos="765"/>
              </w:tabs>
              <w:spacing w:line="240" w:lineRule="atLeast"/>
              <w:rPr>
                <w:rFonts w:hAnsi="Times New Roman" w:cs="Times New Roman"/>
                <w:sz w:val="22"/>
                <w:szCs w:val="22"/>
                <w:lang w:val="en-GB" w:bidi="ar-SA"/>
              </w:rPr>
            </w:pPr>
          </w:p>
        </w:tc>
        <w:tc>
          <w:tcPr>
            <w:tcW w:w="1260" w:type="dxa"/>
            <w:vAlign w:val="bottom"/>
          </w:tcPr>
          <w:p w:rsidR="000B4197" w:rsidRPr="00573CC5" w:rsidRDefault="005927A1" w:rsidP="00671503">
            <w:pPr>
              <w:tabs>
                <w:tab w:val="decimal" w:pos="1001"/>
              </w:tabs>
              <w:spacing w:line="240" w:lineRule="atLeast"/>
              <w:ind w:right="169"/>
              <w:jc w:val="right"/>
              <w:rPr>
                <w:rFonts w:hAnsi="Times New Roman" w:cs="Times New Roman"/>
                <w:sz w:val="22"/>
                <w:szCs w:val="22"/>
                <w:lang w:val="en-GB" w:bidi="ar-SA"/>
              </w:rPr>
            </w:pPr>
            <w:r w:rsidRPr="00573CC5">
              <w:rPr>
                <w:rFonts w:hAnsi="Times New Roman" w:cs="Times New Roman"/>
                <w:sz w:val="22"/>
                <w:szCs w:val="22"/>
                <w:lang w:bidi="ar-SA"/>
              </w:rPr>
              <w:t>9</w:t>
            </w:r>
            <w:r w:rsidR="000B4197" w:rsidRPr="00573CC5">
              <w:rPr>
                <w:rFonts w:hAnsi="Times New Roman" w:cs="Times New Roman"/>
                <w:sz w:val="22"/>
                <w:szCs w:val="22"/>
                <w:lang w:val="en-GB" w:bidi="ar-SA"/>
              </w:rPr>
              <w:t>,</w:t>
            </w:r>
            <w:r w:rsidRPr="00573CC5">
              <w:rPr>
                <w:rFonts w:hAnsi="Times New Roman" w:cs="Times New Roman"/>
                <w:sz w:val="22"/>
                <w:szCs w:val="22"/>
                <w:lang w:bidi="ar-SA"/>
              </w:rPr>
              <w:t>755</w:t>
            </w:r>
          </w:p>
        </w:tc>
        <w:tc>
          <w:tcPr>
            <w:tcW w:w="180" w:type="dxa"/>
            <w:vAlign w:val="bottom"/>
          </w:tcPr>
          <w:p w:rsidR="000B4197" w:rsidRPr="00573CC5" w:rsidRDefault="000B4197" w:rsidP="00671503">
            <w:pPr>
              <w:spacing w:line="240" w:lineRule="atLeast"/>
              <w:jc w:val="right"/>
              <w:rPr>
                <w:rFonts w:hAnsi="Times New Roman" w:cs="Times New Roman"/>
                <w:sz w:val="22"/>
                <w:szCs w:val="22"/>
              </w:rPr>
            </w:pPr>
          </w:p>
        </w:tc>
        <w:tc>
          <w:tcPr>
            <w:tcW w:w="1260" w:type="dxa"/>
            <w:vAlign w:val="bottom"/>
          </w:tcPr>
          <w:p w:rsidR="000B4197" w:rsidRPr="00573CC5" w:rsidRDefault="005927A1" w:rsidP="00671503">
            <w:pPr>
              <w:spacing w:line="240" w:lineRule="atLeast"/>
              <w:ind w:right="169"/>
              <w:jc w:val="right"/>
              <w:rPr>
                <w:rFonts w:hAnsi="Times New Roman" w:cs="Times New Roman"/>
                <w:sz w:val="22"/>
                <w:szCs w:val="22"/>
              </w:rPr>
            </w:pPr>
            <w:r w:rsidRPr="00573CC5">
              <w:rPr>
                <w:rFonts w:hAnsi="Times New Roman" w:cs="Times New Roman"/>
                <w:sz w:val="22"/>
                <w:szCs w:val="22"/>
              </w:rPr>
              <w:t>48</w:t>
            </w:r>
            <w:r w:rsidR="000B4197" w:rsidRPr="00573CC5">
              <w:rPr>
                <w:rFonts w:hAnsi="Times New Roman" w:cs="Times New Roman"/>
                <w:sz w:val="22"/>
                <w:szCs w:val="22"/>
              </w:rPr>
              <w:t>,</w:t>
            </w:r>
            <w:r w:rsidRPr="00573CC5">
              <w:rPr>
                <w:rFonts w:hAnsi="Times New Roman" w:cs="Times New Roman"/>
                <w:sz w:val="22"/>
                <w:szCs w:val="22"/>
              </w:rPr>
              <w:t>776</w:t>
            </w:r>
          </w:p>
        </w:tc>
      </w:tr>
      <w:tr w:rsidR="000B4197" w:rsidRPr="00573CC5" w:rsidTr="00671503">
        <w:trPr>
          <w:cantSplit/>
        </w:trPr>
        <w:tc>
          <w:tcPr>
            <w:tcW w:w="2952" w:type="dxa"/>
          </w:tcPr>
          <w:p w:rsidR="000B4197" w:rsidRPr="00573CC5" w:rsidRDefault="000B4197" w:rsidP="00671503">
            <w:pPr>
              <w:spacing w:line="240" w:lineRule="atLeast"/>
              <w:rPr>
                <w:rFonts w:hAnsi="Times New Roman" w:cs="Times New Roman"/>
                <w:sz w:val="22"/>
                <w:szCs w:val="22"/>
                <w:lang w:val="en-GB"/>
              </w:rPr>
            </w:pPr>
            <w:r w:rsidRPr="00573CC5">
              <w:rPr>
                <w:rFonts w:hAnsi="Times New Roman" w:cs="Times New Roman"/>
                <w:sz w:val="22"/>
                <w:szCs w:val="22"/>
                <w:lang w:val="en-GB"/>
              </w:rPr>
              <w:t>- Increase (Decrease)</w:t>
            </w:r>
          </w:p>
        </w:tc>
        <w:tc>
          <w:tcPr>
            <w:tcW w:w="990" w:type="dxa"/>
          </w:tcPr>
          <w:p w:rsidR="000B4197" w:rsidRPr="00573CC5" w:rsidRDefault="000B4197" w:rsidP="00671503">
            <w:pPr>
              <w:spacing w:line="240" w:lineRule="atLeast"/>
              <w:jc w:val="center"/>
              <w:rPr>
                <w:rFonts w:hAnsi="Times New Roman" w:cs="Times New Roman"/>
                <w:sz w:val="22"/>
                <w:szCs w:val="22"/>
                <w:lang w:val="en-GB"/>
              </w:rPr>
            </w:pPr>
          </w:p>
        </w:tc>
        <w:tc>
          <w:tcPr>
            <w:tcW w:w="1260" w:type="dxa"/>
            <w:vAlign w:val="bottom"/>
          </w:tcPr>
          <w:p w:rsidR="000B4197" w:rsidRPr="00573CC5" w:rsidRDefault="00186421" w:rsidP="00671503">
            <w:pPr>
              <w:spacing w:line="240" w:lineRule="atLeast"/>
              <w:ind w:right="169"/>
              <w:jc w:val="right"/>
              <w:rPr>
                <w:rFonts w:hAnsi="Times New Roman" w:cs="Times New Roman"/>
                <w:sz w:val="22"/>
                <w:szCs w:val="22"/>
              </w:rPr>
            </w:pPr>
            <w:r w:rsidRPr="00573CC5">
              <w:rPr>
                <w:rFonts w:hAnsi="Times New Roman" w:cs="Times New Roman"/>
                <w:sz w:val="22"/>
                <w:szCs w:val="22"/>
              </w:rPr>
              <w:t>-</w:t>
            </w:r>
          </w:p>
        </w:tc>
        <w:tc>
          <w:tcPr>
            <w:tcW w:w="180" w:type="dxa"/>
            <w:vAlign w:val="bottom"/>
          </w:tcPr>
          <w:p w:rsidR="000B4197" w:rsidRPr="00573CC5" w:rsidRDefault="000B4197" w:rsidP="00671503">
            <w:pPr>
              <w:spacing w:line="240" w:lineRule="atLeast"/>
              <w:jc w:val="right"/>
              <w:rPr>
                <w:rFonts w:hAnsi="Times New Roman" w:cs="Times New Roman"/>
                <w:sz w:val="22"/>
                <w:szCs w:val="22"/>
              </w:rPr>
            </w:pPr>
          </w:p>
        </w:tc>
        <w:tc>
          <w:tcPr>
            <w:tcW w:w="1260" w:type="dxa"/>
            <w:vAlign w:val="bottom"/>
          </w:tcPr>
          <w:p w:rsidR="000B4197" w:rsidRPr="00573CC5" w:rsidRDefault="00186421" w:rsidP="00671503">
            <w:pPr>
              <w:spacing w:line="240" w:lineRule="atLeast"/>
              <w:ind w:right="169"/>
              <w:jc w:val="right"/>
              <w:rPr>
                <w:rFonts w:hAnsi="Times New Roman" w:cs="Times New Roman"/>
                <w:sz w:val="22"/>
                <w:szCs w:val="22"/>
              </w:rPr>
            </w:pPr>
            <w:r w:rsidRPr="00573CC5">
              <w:rPr>
                <w:rFonts w:hAnsi="Times New Roman" w:cs="Times New Roman"/>
                <w:sz w:val="22"/>
                <w:szCs w:val="22"/>
              </w:rPr>
              <w:t>-</w:t>
            </w:r>
          </w:p>
        </w:tc>
        <w:tc>
          <w:tcPr>
            <w:tcW w:w="180" w:type="dxa"/>
          </w:tcPr>
          <w:p w:rsidR="000B4197" w:rsidRPr="00573CC5" w:rsidRDefault="000B4197" w:rsidP="00671503">
            <w:pPr>
              <w:tabs>
                <w:tab w:val="decimal" w:pos="765"/>
              </w:tabs>
              <w:spacing w:line="240" w:lineRule="atLeast"/>
              <w:rPr>
                <w:rFonts w:hAnsi="Times New Roman" w:cs="Times New Roman"/>
                <w:sz w:val="22"/>
                <w:szCs w:val="22"/>
                <w:lang w:val="en-GB" w:bidi="ar-SA"/>
              </w:rPr>
            </w:pPr>
          </w:p>
        </w:tc>
        <w:tc>
          <w:tcPr>
            <w:tcW w:w="1260" w:type="dxa"/>
            <w:vAlign w:val="bottom"/>
          </w:tcPr>
          <w:p w:rsidR="000B4197" w:rsidRPr="00573CC5" w:rsidRDefault="00186421" w:rsidP="00671503">
            <w:pPr>
              <w:spacing w:line="240" w:lineRule="atLeast"/>
              <w:ind w:right="169"/>
              <w:jc w:val="right"/>
              <w:rPr>
                <w:rFonts w:hAnsi="Times New Roman" w:cs="Times New Roman"/>
                <w:sz w:val="22"/>
                <w:szCs w:val="22"/>
              </w:rPr>
            </w:pPr>
            <w:r w:rsidRPr="00573CC5">
              <w:rPr>
                <w:rFonts w:hAnsi="Times New Roman" w:cs="Times New Roman"/>
                <w:sz w:val="22"/>
                <w:szCs w:val="22"/>
              </w:rPr>
              <w:t>-</w:t>
            </w:r>
          </w:p>
        </w:tc>
        <w:tc>
          <w:tcPr>
            <w:tcW w:w="180" w:type="dxa"/>
            <w:vAlign w:val="bottom"/>
          </w:tcPr>
          <w:p w:rsidR="000B4197" w:rsidRPr="00573CC5" w:rsidRDefault="000B4197" w:rsidP="00671503">
            <w:pPr>
              <w:spacing w:line="240" w:lineRule="atLeast"/>
              <w:jc w:val="right"/>
              <w:rPr>
                <w:rFonts w:hAnsi="Times New Roman" w:cs="Times New Roman"/>
                <w:sz w:val="22"/>
                <w:szCs w:val="22"/>
              </w:rPr>
            </w:pPr>
          </w:p>
        </w:tc>
        <w:tc>
          <w:tcPr>
            <w:tcW w:w="1260" w:type="dxa"/>
            <w:vAlign w:val="bottom"/>
          </w:tcPr>
          <w:p w:rsidR="000B4197" w:rsidRPr="00573CC5" w:rsidRDefault="00186421" w:rsidP="00671503">
            <w:pPr>
              <w:spacing w:line="240" w:lineRule="atLeast"/>
              <w:ind w:right="169"/>
              <w:jc w:val="right"/>
              <w:rPr>
                <w:rFonts w:hAnsi="Times New Roman" w:cs="Times New Roman"/>
                <w:sz w:val="22"/>
                <w:szCs w:val="22"/>
              </w:rPr>
            </w:pPr>
            <w:r w:rsidRPr="00573CC5">
              <w:rPr>
                <w:rFonts w:hAnsi="Times New Roman" w:cs="Times New Roman"/>
                <w:sz w:val="22"/>
                <w:szCs w:val="22"/>
              </w:rPr>
              <w:t>-</w:t>
            </w:r>
          </w:p>
        </w:tc>
      </w:tr>
      <w:tr w:rsidR="000B4197" w:rsidRPr="00573CC5" w:rsidTr="00671503">
        <w:trPr>
          <w:cantSplit/>
        </w:trPr>
        <w:tc>
          <w:tcPr>
            <w:tcW w:w="2952" w:type="dxa"/>
          </w:tcPr>
          <w:p w:rsidR="000B4197" w:rsidRPr="00573CC5" w:rsidRDefault="000B4197" w:rsidP="00461A6B">
            <w:pPr>
              <w:spacing w:line="240" w:lineRule="atLeast"/>
              <w:rPr>
                <w:rFonts w:hAnsi="Times New Roman" w:cs="Times New Roman"/>
                <w:b/>
                <w:bCs/>
                <w:sz w:val="22"/>
                <w:szCs w:val="22"/>
                <w:lang w:val="en-GB"/>
              </w:rPr>
            </w:pPr>
            <w:r w:rsidRPr="00573CC5">
              <w:rPr>
                <w:rFonts w:hAnsi="Times New Roman" w:cs="Times New Roman"/>
                <w:b/>
                <w:bCs/>
                <w:sz w:val="22"/>
                <w:szCs w:val="22"/>
                <w:lang w:val="en-GB"/>
              </w:rPr>
              <w:t xml:space="preserve">As at </w:t>
            </w:r>
            <w:r w:rsidR="00461A6B" w:rsidRPr="00573CC5">
              <w:rPr>
                <w:rFonts w:hAnsi="Times New Roman" w:cs="Times New Roman"/>
                <w:b/>
                <w:bCs/>
                <w:sz w:val="22"/>
                <w:szCs w:val="22"/>
              </w:rPr>
              <w:t>30 June</w:t>
            </w:r>
          </w:p>
        </w:tc>
        <w:tc>
          <w:tcPr>
            <w:tcW w:w="990" w:type="dxa"/>
          </w:tcPr>
          <w:p w:rsidR="000B4197" w:rsidRPr="00573CC5" w:rsidRDefault="000B4197" w:rsidP="00671503">
            <w:pPr>
              <w:spacing w:line="240" w:lineRule="atLeast"/>
              <w:jc w:val="center"/>
              <w:rPr>
                <w:rFonts w:hAnsi="Times New Roman" w:cs="Times New Roman"/>
                <w:sz w:val="22"/>
                <w:szCs w:val="22"/>
                <w:lang w:val="en-GB"/>
              </w:rPr>
            </w:pPr>
          </w:p>
        </w:tc>
        <w:tc>
          <w:tcPr>
            <w:tcW w:w="1260" w:type="dxa"/>
            <w:tcBorders>
              <w:top w:val="single" w:sz="4" w:space="0" w:color="auto"/>
            </w:tcBorders>
            <w:vAlign w:val="bottom"/>
          </w:tcPr>
          <w:p w:rsidR="000B4197" w:rsidRPr="00573CC5" w:rsidRDefault="000B4197" w:rsidP="00671503">
            <w:pPr>
              <w:spacing w:line="240" w:lineRule="atLeast"/>
              <w:ind w:right="169"/>
              <w:jc w:val="right"/>
              <w:rPr>
                <w:rFonts w:hAnsi="Times New Roman" w:cs="Times New Roman"/>
                <w:sz w:val="22"/>
                <w:szCs w:val="22"/>
              </w:rPr>
            </w:pPr>
          </w:p>
        </w:tc>
        <w:tc>
          <w:tcPr>
            <w:tcW w:w="180" w:type="dxa"/>
            <w:vAlign w:val="bottom"/>
          </w:tcPr>
          <w:p w:rsidR="000B4197" w:rsidRPr="00573CC5" w:rsidRDefault="000B4197" w:rsidP="00671503">
            <w:pPr>
              <w:spacing w:line="240" w:lineRule="atLeast"/>
              <w:jc w:val="right"/>
              <w:rPr>
                <w:rFonts w:hAnsi="Times New Roman" w:cs="Times New Roman"/>
                <w:sz w:val="22"/>
                <w:szCs w:val="22"/>
              </w:rPr>
            </w:pPr>
          </w:p>
        </w:tc>
        <w:tc>
          <w:tcPr>
            <w:tcW w:w="1260" w:type="dxa"/>
            <w:tcBorders>
              <w:top w:val="single" w:sz="4" w:space="0" w:color="auto"/>
            </w:tcBorders>
            <w:vAlign w:val="bottom"/>
          </w:tcPr>
          <w:p w:rsidR="000B4197" w:rsidRPr="00573CC5" w:rsidRDefault="000B4197" w:rsidP="00671503">
            <w:pPr>
              <w:spacing w:line="240" w:lineRule="atLeast"/>
              <w:ind w:right="169"/>
              <w:jc w:val="right"/>
              <w:rPr>
                <w:rFonts w:hAnsi="Times New Roman" w:cs="Times New Roman"/>
                <w:sz w:val="22"/>
                <w:szCs w:val="22"/>
              </w:rPr>
            </w:pPr>
          </w:p>
        </w:tc>
        <w:tc>
          <w:tcPr>
            <w:tcW w:w="180" w:type="dxa"/>
          </w:tcPr>
          <w:p w:rsidR="000B4197" w:rsidRPr="00573CC5" w:rsidRDefault="000B4197" w:rsidP="00671503">
            <w:pPr>
              <w:tabs>
                <w:tab w:val="decimal" w:pos="765"/>
              </w:tabs>
              <w:spacing w:line="240" w:lineRule="atLeast"/>
              <w:rPr>
                <w:rFonts w:hAnsi="Times New Roman" w:cs="Times New Roman"/>
                <w:sz w:val="22"/>
                <w:szCs w:val="22"/>
                <w:lang w:val="en-GB" w:bidi="ar-SA"/>
              </w:rPr>
            </w:pPr>
          </w:p>
        </w:tc>
        <w:tc>
          <w:tcPr>
            <w:tcW w:w="1260" w:type="dxa"/>
            <w:tcBorders>
              <w:top w:val="single" w:sz="4" w:space="0" w:color="auto"/>
            </w:tcBorders>
            <w:vAlign w:val="bottom"/>
          </w:tcPr>
          <w:p w:rsidR="000B4197" w:rsidRPr="00573CC5" w:rsidRDefault="000B4197" w:rsidP="00671503">
            <w:pPr>
              <w:spacing w:line="240" w:lineRule="atLeast"/>
              <w:ind w:right="169"/>
              <w:jc w:val="right"/>
              <w:rPr>
                <w:rFonts w:hAnsi="Times New Roman" w:cs="Times New Roman"/>
                <w:sz w:val="22"/>
                <w:szCs w:val="22"/>
              </w:rPr>
            </w:pPr>
          </w:p>
        </w:tc>
        <w:tc>
          <w:tcPr>
            <w:tcW w:w="180" w:type="dxa"/>
            <w:vAlign w:val="bottom"/>
          </w:tcPr>
          <w:p w:rsidR="000B4197" w:rsidRPr="00573CC5" w:rsidRDefault="000B4197" w:rsidP="00671503">
            <w:pPr>
              <w:spacing w:line="240" w:lineRule="atLeast"/>
              <w:jc w:val="right"/>
              <w:rPr>
                <w:rFonts w:hAnsi="Times New Roman" w:cs="Times New Roman"/>
                <w:sz w:val="22"/>
                <w:szCs w:val="22"/>
              </w:rPr>
            </w:pPr>
          </w:p>
        </w:tc>
        <w:tc>
          <w:tcPr>
            <w:tcW w:w="1260" w:type="dxa"/>
            <w:tcBorders>
              <w:top w:val="single" w:sz="4" w:space="0" w:color="auto"/>
            </w:tcBorders>
            <w:vAlign w:val="bottom"/>
          </w:tcPr>
          <w:p w:rsidR="000B4197" w:rsidRPr="00573CC5" w:rsidRDefault="000B4197" w:rsidP="00671503">
            <w:pPr>
              <w:spacing w:line="240" w:lineRule="atLeast"/>
              <w:ind w:right="169"/>
              <w:jc w:val="right"/>
              <w:rPr>
                <w:rFonts w:hAnsi="Times New Roman" w:cs="Times New Roman"/>
                <w:sz w:val="22"/>
                <w:szCs w:val="22"/>
              </w:rPr>
            </w:pPr>
          </w:p>
        </w:tc>
      </w:tr>
      <w:tr w:rsidR="000B4197" w:rsidRPr="00573CC5" w:rsidTr="00671503">
        <w:trPr>
          <w:cantSplit/>
        </w:trPr>
        <w:tc>
          <w:tcPr>
            <w:tcW w:w="2952" w:type="dxa"/>
          </w:tcPr>
          <w:p w:rsidR="000B4197" w:rsidRPr="00573CC5" w:rsidRDefault="000B4197" w:rsidP="00671503">
            <w:pPr>
              <w:spacing w:line="240" w:lineRule="atLeast"/>
              <w:rPr>
                <w:rFonts w:hAnsi="Times New Roman" w:cs="Times New Roman"/>
                <w:b/>
                <w:bCs/>
                <w:sz w:val="22"/>
                <w:szCs w:val="22"/>
                <w:lang w:val="en-GB"/>
              </w:rPr>
            </w:pPr>
            <w:r w:rsidRPr="00573CC5">
              <w:rPr>
                <w:rFonts w:hAnsi="Times New Roman" w:cs="Times New Roman"/>
                <w:b/>
                <w:bCs/>
                <w:sz w:val="22"/>
                <w:szCs w:val="22"/>
                <w:cs/>
                <w:lang w:val="en-GB"/>
              </w:rPr>
              <w:t>(</w:t>
            </w:r>
            <w:r w:rsidRPr="00573CC5">
              <w:rPr>
                <w:rFonts w:hAnsi="Times New Roman" w:cs="Times New Roman"/>
                <w:b/>
                <w:bCs/>
                <w:sz w:val="22"/>
                <w:szCs w:val="22"/>
                <w:lang w:val="en-GB"/>
              </w:rPr>
              <w:t>unaudited but reviewed)</w:t>
            </w:r>
          </w:p>
        </w:tc>
        <w:tc>
          <w:tcPr>
            <w:tcW w:w="990" w:type="dxa"/>
          </w:tcPr>
          <w:p w:rsidR="000B4197" w:rsidRPr="00573CC5" w:rsidRDefault="000B4197" w:rsidP="00671503">
            <w:pPr>
              <w:spacing w:line="240" w:lineRule="atLeast"/>
              <w:jc w:val="center"/>
              <w:rPr>
                <w:rFonts w:hAnsi="Times New Roman" w:cs="Times New Roman"/>
                <w:sz w:val="22"/>
                <w:szCs w:val="22"/>
                <w:lang w:val="en-GB"/>
              </w:rPr>
            </w:pPr>
          </w:p>
        </w:tc>
        <w:tc>
          <w:tcPr>
            <w:tcW w:w="1260" w:type="dxa"/>
            <w:vAlign w:val="bottom"/>
          </w:tcPr>
          <w:p w:rsidR="000B4197" w:rsidRPr="00573CC5" w:rsidRDefault="000B4197" w:rsidP="00671503">
            <w:pPr>
              <w:spacing w:line="240" w:lineRule="atLeast"/>
              <w:ind w:right="169"/>
              <w:jc w:val="right"/>
              <w:rPr>
                <w:rFonts w:hAnsi="Times New Roman" w:cs="Times New Roman"/>
                <w:sz w:val="22"/>
                <w:szCs w:val="22"/>
              </w:rPr>
            </w:pPr>
          </w:p>
        </w:tc>
        <w:tc>
          <w:tcPr>
            <w:tcW w:w="180" w:type="dxa"/>
            <w:vAlign w:val="bottom"/>
          </w:tcPr>
          <w:p w:rsidR="000B4197" w:rsidRPr="00573CC5" w:rsidRDefault="000B4197" w:rsidP="00671503">
            <w:pPr>
              <w:spacing w:line="240" w:lineRule="atLeast"/>
              <w:jc w:val="right"/>
              <w:rPr>
                <w:rFonts w:hAnsi="Times New Roman" w:cs="Times New Roman"/>
                <w:sz w:val="22"/>
                <w:szCs w:val="22"/>
              </w:rPr>
            </w:pPr>
          </w:p>
        </w:tc>
        <w:tc>
          <w:tcPr>
            <w:tcW w:w="1260" w:type="dxa"/>
            <w:vAlign w:val="bottom"/>
          </w:tcPr>
          <w:p w:rsidR="000B4197" w:rsidRPr="00573CC5" w:rsidRDefault="000B4197" w:rsidP="00671503">
            <w:pPr>
              <w:spacing w:line="240" w:lineRule="atLeast"/>
              <w:ind w:right="169"/>
              <w:jc w:val="right"/>
              <w:rPr>
                <w:rFonts w:hAnsi="Times New Roman" w:cs="Times New Roman"/>
                <w:sz w:val="22"/>
                <w:szCs w:val="22"/>
              </w:rPr>
            </w:pPr>
          </w:p>
        </w:tc>
        <w:tc>
          <w:tcPr>
            <w:tcW w:w="180" w:type="dxa"/>
          </w:tcPr>
          <w:p w:rsidR="000B4197" w:rsidRPr="00573CC5" w:rsidRDefault="000B4197" w:rsidP="00671503">
            <w:pPr>
              <w:tabs>
                <w:tab w:val="decimal" w:pos="765"/>
              </w:tabs>
              <w:spacing w:line="240" w:lineRule="atLeast"/>
              <w:rPr>
                <w:rFonts w:hAnsi="Times New Roman" w:cs="Times New Roman"/>
                <w:sz w:val="22"/>
                <w:szCs w:val="22"/>
                <w:lang w:val="en-GB" w:bidi="ar-SA"/>
              </w:rPr>
            </w:pPr>
          </w:p>
        </w:tc>
        <w:tc>
          <w:tcPr>
            <w:tcW w:w="1260" w:type="dxa"/>
            <w:vAlign w:val="bottom"/>
          </w:tcPr>
          <w:p w:rsidR="000B4197" w:rsidRPr="00573CC5" w:rsidRDefault="000B4197" w:rsidP="00671503">
            <w:pPr>
              <w:spacing w:line="240" w:lineRule="atLeast"/>
              <w:ind w:right="169"/>
              <w:jc w:val="right"/>
              <w:rPr>
                <w:rFonts w:hAnsi="Times New Roman" w:cs="Times New Roman"/>
                <w:sz w:val="22"/>
                <w:szCs w:val="22"/>
              </w:rPr>
            </w:pPr>
          </w:p>
        </w:tc>
        <w:tc>
          <w:tcPr>
            <w:tcW w:w="180" w:type="dxa"/>
            <w:vAlign w:val="bottom"/>
          </w:tcPr>
          <w:p w:rsidR="000B4197" w:rsidRPr="00573CC5" w:rsidRDefault="000B4197" w:rsidP="00671503">
            <w:pPr>
              <w:spacing w:line="240" w:lineRule="atLeast"/>
              <w:jc w:val="right"/>
              <w:rPr>
                <w:rFonts w:hAnsi="Times New Roman" w:cs="Times New Roman"/>
                <w:sz w:val="22"/>
                <w:szCs w:val="22"/>
              </w:rPr>
            </w:pPr>
          </w:p>
        </w:tc>
        <w:tc>
          <w:tcPr>
            <w:tcW w:w="1260" w:type="dxa"/>
            <w:vAlign w:val="bottom"/>
          </w:tcPr>
          <w:p w:rsidR="000B4197" w:rsidRPr="00573CC5" w:rsidRDefault="000B4197" w:rsidP="00671503">
            <w:pPr>
              <w:spacing w:line="240" w:lineRule="atLeast"/>
              <w:ind w:right="169"/>
              <w:jc w:val="right"/>
              <w:rPr>
                <w:rFonts w:hAnsi="Times New Roman" w:cs="Times New Roman"/>
                <w:sz w:val="22"/>
                <w:szCs w:val="22"/>
              </w:rPr>
            </w:pPr>
          </w:p>
        </w:tc>
      </w:tr>
      <w:tr w:rsidR="000B4197" w:rsidRPr="00573CC5" w:rsidTr="00671503">
        <w:trPr>
          <w:cantSplit/>
        </w:trPr>
        <w:tc>
          <w:tcPr>
            <w:tcW w:w="2952" w:type="dxa"/>
          </w:tcPr>
          <w:p w:rsidR="000B4197" w:rsidRPr="00573CC5" w:rsidRDefault="000B4197" w:rsidP="00671503">
            <w:pPr>
              <w:spacing w:line="240" w:lineRule="atLeast"/>
              <w:rPr>
                <w:rFonts w:hAnsi="Times New Roman" w:cs="Times New Roman"/>
                <w:sz w:val="22"/>
                <w:szCs w:val="22"/>
                <w:lang w:val="en-GB"/>
              </w:rPr>
            </w:pPr>
            <w:r w:rsidRPr="00573CC5">
              <w:rPr>
                <w:rFonts w:hAnsi="Times New Roman" w:cs="Times New Roman"/>
                <w:sz w:val="22"/>
                <w:szCs w:val="22"/>
                <w:lang w:val="en-GB"/>
              </w:rPr>
              <w:t>- ordinary shares</w:t>
            </w:r>
          </w:p>
        </w:tc>
        <w:tc>
          <w:tcPr>
            <w:tcW w:w="990" w:type="dxa"/>
          </w:tcPr>
          <w:p w:rsidR="000B4197" w:rsidRPr="00573CC5" w:rsidRDefault="005927A1" w:rsidP="00671503">
            <w:pPr>
              <w:spacing w:line="240" w:lineRule="atLeast"/>
              <w:jc w:val="center"/>
              <w:rPr>
                <w:rFonts w:hAnsi="Times New Roman" w:cs="Times New Roman"/>
                <w:sz w:val="22"/>
                <w:szCs w:val="22"/>
                <w:lang w:val="en-GB"/>
              </w:rPr>
            </w:pPr>
            <w:r w:rsidRPr="00573CC5">
              <w:rPr>
                <w:rFonts w:hAnsi="Times New Roman" w:cs="Times New Roman"/>
                <w:sz w:val="22"/>
                <w:szCs w:val="22"/>
              </w:rPr>
              <w:t>5</w:t>
            </w:r>
            <w:r w:rsidR="000B4197" w:rsidRPr="00573CC5">
              <w:rPr>
                <w:rFonts w:hAnsi="Times New Roman" w:cs="Times New Roman"/>
                <w:sz w:val="22"/>
                <w:szCs w:val="22"/>
                <w:lang w:val="en-GB"/>
              </w:rPr>
              <w:t>.</w:t>
            </w:r>
            <w:r w:rsidRPr="00573CC5">
              <w:rPr>
                <w:rFonts w:hAnsi="Times New Roman" w:cs="Times New Roman"/>
                <w:sz w:val="22"/>
                <w:szCs w:val="22"/>
              </w:rPr>
              <w:t>00</w:t>
            </w:r>
          </w:p>
        </w:tc>
        <w:tc>
          <w:tcPr>
            <w:tcW w:w="1260" w:type="dxa"/>
            <w:tcBorders>
              <w:bottom w:val="double" w:sz="6" w:space="0" w:color="auto"/>
            </w:tcBorders>
            <w:vAlign w:val="bottom"/>
          </w:tcPr>
          <w:p w:rsidR="000B4197" w:rsidRPr="00573CC5" w:rsidRDefault="00186421" w:rsidP="00671503">
            <w:pPr>
              <w:tabs>
                <w:tab w:val="decimal" w:pos="1001"/>
              </w:tabs>
              <w:spacing w:line="240" w:lineRule="atLeast"/>
              <w:ind w:right="169"/>
              <w:jc w:val="right"/>
              <w:rPr>
                <w:rFonts w:hAnsi="Times New Roman" w:cs="Times New Roman"/>
                <w:sz w:val="22"/>
                <w:szCs w:val="22"/>
                <w:lang w:val="en-GB" w:bidi="ar-SA"/>
              </w:rPr>
            </w:pPr>
            <w:r w:rsidRPr="00573CC5">
              <w:rPr>
                <w:rFonts w:hAnsi="Times New Roman" w:cs="Times New Roman"/>
                <w:sz w:val="22"/>
                <w:szCs w:val="22"/>
                <w:lang w:val="en-GB" w:bidi="ar-SA"/>
              </w:rPr>
              <w:t>9,755</w:t>
            </w:r>
          </w:p>
        </w:tc>
        <w:tc>
          <w:tcPr>
            <w:tcW w:w="180" w:type="dxa"/>
            <w:vAlign w:val="bottom"/>
          </w:tcPr>
          <w:p w:rsidR="000B4197" w:rsidRPr="00573CC5" w:rsidRDefault="000B4197" w:rsidP="00671503">
            <w:pPr>
              <w:spacing w:line="240" w:lineRule="atLeast"/>
              <w:jc w:val="right"/>
              <w:rPr>
                <w:rFonts w:hAnsi="Times New Roman" w:cs="Times New Roman"/>
                <w:sz w:val="22"/>
                <w:szCs w:val="22"/>
              </w:rPr>
            </w:pPr>
          </w:p>
        </w:tc>
        <w:tc>
          <w:tcPr>
            <w:tcW w:w="1260" w:type="dxa"/>
            <w:tcBorders>
              <w:bottom w:val="double" w:sz="6" w:space="0" w:color="auto"/>
            </w:tcBorders>
            <w:vAlign w:val="bottom"/>
          </w:tcPr>
          <w:p w:rsidR="000B4197" w:rsidRPr="00573CC5" w:rsidRDefault="00186421" w:rsidP="00671503">
            <w:pPr>
              <w:spacing w:line="240" w:lineRule="atLeast"/>
              <w:ind w:right="169"/>
              <w:jc w:val="right"/>
              <w:rPr>
                <w:rFonts w:hAnsi="Times New Roman" w:cs="Times New Roman"/>
                <w:sz w:val="22"/>
                <w:szCs w:val="22"/>
              </w:rPr>
            </w:pPr>
            <w:r w:rsidRPr="00573CC5">
              <w:rPr>
                <w:rFonts w:hAnsi="Times New Roman" w:cs="Times New Roman"/>
                <w:sz w:val="22"/>
                <w:szCs w:val="22"/>
              </w:rPr>
              <w:t>48,776</w:t>
            </w:r>
          </w:p>
        </w:tc>
        <w:tc>
          <w:tcPr>
            <w:tcW w:w="180" w:type="dxa"/>
          </w:tcPr>
          <w:p w:rsidR="000B4197" w:rsidRPr="00573CC5" w:rsidRDefault="000B4197" w:rsidP="00671503">
            <w:pPr>
              <w:tabs>
                <w:tab w:val="decimal" w:pos="765"/>
              </w:tabs>
              <w:spacing w:line="240" w:lineRule="atLeast"/>
              <w:rPr>
                <w:rFonts w:hAnsi="Times New Roman" w:cs="Times New Roman"/>
                <w:sz w:val="22"/>
                <w:szCs w:val="22"/>
                <w:lang w:val="en-GB" w:bidi="ar-SA"/>
              </w:rPr>
            </w:pPr>
          </w:p>
        </w:tc>
        <w:tc>
          <w:tcPr>
            <w:tcW w:w="1260" w:type="dxa"/>
            <w:vAlign w:val="bottom"/>
          </w:tcPr>
          <w:p w:rsidR="000B4197" w:rsidRPr="00573CC5" w:rsidRDefault="00186421" w:rsidP="00671503">
            <w:pPr>
              <w:tabs>
                <w:tab w:val="decimal" w:pos="1001"/>
              </w:tabs>
              <w:spacing w:line="240" w:lineRule="atLeast"/>
              <w:ind w:right="169"/>
              <w:jc w:val="right"/>
              <w:rPr>
                <w:rFonts w:hAnsi="Times New Roman" w:cs="Times New Roman"/>
                <w:sz w:val="22"/>
                <w:szCs w:val="22"/>
                <w:lang w:val="en-GB" w:bidi="ar-SA"/>
              </w:rPr>
            </w:pPr>
            <w:r w:rsidRPr="00573CC5">
              <w:rPr>
                <w:rFonts w:hAnsi="Times New Roman" w:cs="Times New Roman"/>
                <w:sz w:val="22"/>
                <w:szCs w:val="22"/>
                <w:lang w:val="en-GB" w:bidi="ar-SA"/>
              </w:rPr>
              <w:t>9,755</w:t>
            </w:r>
          </w:p>
        </w:tc>
        <w:tc>
          <w:tcPr>
            <w:tcW w:w="180" w:type="dxa"/>
            <w:vAlign w:val="bottom"/>
          </w:tcPr>
          <w:p w:rsidR="000B4197" w:rsidRPr="00573CC5" w:rsidRDefault="000B4197" w:rsidP="00671503">
            <w:pPr>
              <w:spacing w:line="240" w:lineRule="atLeast"/>
              <w:jc w:val="right"/>
              <w:rPr>
                <w:rFonts w:hAnsi="Times New Roman" w:cs="Times New Roman"/>
                <w:sz w:val="22"/>
                <w:szCs w:val="22"/>
              </w:rPr>
            </w:pPr>
          </w:p>
        </w:tc>
        <w:tc>
          <w:tcPr>
            <w:tcW w:w="1260" w:type="dxa"/>
            <w:vAlign w:val="bottom"/>
          </w:tcPr>
          <w:p w:rsidR="000B4197" w:rsidRPr="00573CC5" w:rsidRDefault="00186421" w:rsidP="00671503">
            <w:pPr>
              <w:spacing w:line="240" w:lineRule="atLeast"/>
              <w:ind w:right="169"/>
              <w:jc w:val="right"/>
              <w:rPr>
                <w:rFonts w:hAnsi="Times New Roman" w:cs="Times New Roman"/>
                <w:sz w:val="22"/>
                <w:szCs w:val="22"/>
              </w:rPr>
            </w:pPr>
            <w:r w:rsidRPr="00573CC5">
              <w:rPr>
                <w:rFonts w:hAnsi="Times New Roman" w:cs="Times New Roman"/>
                <w:sz w:val="22"/>
                <w:szCs w:val="22"/>
              </w:rPr>
              <w:t>48,776</w:t>
            </w:r>
          </w:p>
        </w:tc>
      </w:tr>
      <w:tr w:rsidR="000B4197" w:rsidRPr="00573CC5" w:rsidTr="00671503">
        <w:trPr>
          <w:cantSplit/>
          <w:trHeight w:val="201"/>
        </w:trPr>
        <w:tc>
          <w:tcPr>
            <w:tcW w:w="2952" w:type="dxa"/>
          </w:tcPr>
          <w:p w:rsidR="000B4197" w:rsidRPr="00573CC5" w:rsidRDefault="000B4197" w:rsidP="00671503">
            <w:pPr>
              <w:spacing w:line="240" w:lineRule="atLeast"/>
              <w:rPr>
                <w:rFonts w:hAnsi="Times New Roman" w:cs="Times New Roman"/>
                <w:b/>
                <w:bCs/>
                <w:sz w:val="22"/>
                <w:szCs w:val="22"/>
                <w:lang w:val="en-GB"/>
              </w:rPr>
            </w:pPr>
          </w:p>
        </w:tc>
        <w:tc>
          <w:tcPr>
            <w:tcW w:w="990" w:type="dxa"/>
          </w:tcPr>
          <w:p w:rsidR="000B4197" w:rsidRPr="00573CC5" w:rsidRDefault="000B4197" w:rsidP="00671503">
            <w:pPr>
              <w:spacing w:line="240" w:lineRule="atLeast"/>
              <w:jc w:val="center"/>
              <w:rPr>
                <w:rFonts w:hAnsi="Times New Roman" w:cs="Times New Roman"/>
                <w:b/>
                <w:bCs/>
                <w:sz w:val="22"/>
                <w:szCs w:val="22"/>
                <w:lang w:val="en-GB"/>
              </w:rPr>
            </w:pPr>
          </w:p>
        </w:tc>
        <w:tc>
          <w:tcPr>
            <w:tcW w:w="1260" w:type="dxa"/>
          </w:tcPr>
          <w:p w:rsidR="000B4197" w:rsidRPr="00573CC5" w:rsidRDefault="000B4197" w:rsidP="00671503">
            <w:pPr>
              <w:spacing w:line="240" w:lineRule="atLeast"/>
              <w:ind w:right="169"/>
              <w:jc w:val="right"/>
              <w:rPr>
                <w:rFonts w:hAnsi="Times New Roman" w:cs="Times New Roman"/>
                <w:b/>
                <w:bCs/>
                <w:sz w:val="22"/>
                <w:szCs w:val="22"/>
              </w:rPr>
            </w:pPr>
          </w:p>
        </w:tc>
        <w:tc>
          <w:tcPr>
            <w:tcW w:w="180" w:type="dxa"/>
          </w:tcPr>
          <w:p w:rsidR="000B4197" w:rsidRPr="00573CC5" w:rsidRDefault="000B4197" w:rsidP="00671503">
            <w:pPr>
              <w:spacing w:line="240" w:lineRule="atLeast"/>
              <w:jc w:val="right"/>
              <w:rPr>
                <w:rFonts w:hAnsi="Times New Roman" w:cs="Times New Roman"/>
                <w:b/>
                <w:bCs/>
                <w:sz w:val="22"/>
                <w:szCs w:val="22"/>
              </w:rPr>
            </w:pPr>
          </w:p>
        </w:tc>
        <w:tc>
          <w:tcPr>
            <w:tcW w:w="1260" w:type="dxa"/>
          </w:tcPr>
          <w:p w:rsidR="000B4197" w:rsidRPr="00573CC5" w:rsidRDefault="000B4197" w:rsidP="00671503">
            <w:pPr>
              <w:spacing w:line="240" w:lineRule="atLeast"/>
              <w:jc w:val="right"/>
              <w:rPr>
                <w:rFonts w:hAnsi="Times New Roman" w:cs="Times New Roman"/>
                <w:b/>
                <w:bCs/>
                <w:sz w:val="22"/>
                <w:szCs w:val="22"/>
              </w:rPr>
            </w:pPr>
          </w:p>
        </w:tc>
        <w:tc>
          <w:tcPr>
            <w:tcW w:w="180" w:type="dxa"/>
          </w:tcPr>
          <w:p w:rsidR="000B4197" w:rsidRPr="00573CC5" w:rsidRDefault="000B4197" w:rsidP="00671503">
            <w:pPr>
              <w:tabs>
                <w:tab w:val="decimal" w:pos="765"/>
              </w:tabs>
              <w:spacing w:line="240" w:lineRule="atLeast"/>
              <w:rPr>
                <w:rFonts w:hAnsi="Times New Roman" w:cs="Times New Roman"/>
                <w:b/>
                <w:bCs/>
                <w:sz w:val="22"/>
                <w:szCs w:val="22"/>
                <w:lang w:val="en-GB" w:bidi="ar-SA"/>
              </w:rPr>
            </w:pPr>
          </w:p>
        </w:tc>
        <w:tc>
          <w:tcPr>
            <w:tcW w:w="1260" w:type="dxa"/>
            <w:tcBorders>
              <w:top w:val="double" w:sz="6" w:space="0" w:color="auto"/>
            </w:tcBorders>
          </w:tcPr>
          <w:p w:rsidR="000B4197" w:rsidRPr="00573CC5" w:rsidRDefault="000B4197" w:rsidP="00671503">
            <w:pPr>
              <w:spacing w:line="240" w:lineRule="atLeast"/>
              <w:jc w:val="right"/>
              <w:rPr>
                <w:rFonts w:hAnsi="Times New Roman" w:cs="Times New Roman"/>
                <w:b/>
                <w:bCs/>
                <w:sz w:val="22"/>
                <w:szCs w:val="22"/>
              </w:rPr>
            </w:pPr>
          </w:p>
        </w:tc>
        <w:tc>
          <w:tcPr>
            <w:tcW w:w="180" w:type="dxa"/>
          </w:tcPr>
          <w:p w:rsidR="000B4197" w:rsidRPr="00573CC5" w:rsidRDefault="000B4197" w:rsidP="00671503">
            <w:pPr>
              <w:spacing w:line="240" w:lineRule="atLeast"/>
              <w:jc w:val="right"/>
              <w:rPr>
                <w:rFonts w:hAnsi="Times New Roman" w:cs="Times New Roman"/>
                <w:b/>
                <w:bCs/>
                <w:sz w:val="22"/>
                <w:szCs w:val="22"/>
              </w:rPr>
            </w:pPr>
          </w:p>
        </w:tc>
        <w:tc>
          <w:tcPr>
            <w:tcW w:w="1260" w:type="dxa"/>
            <w:tcBorders>
              <w:top w:val="double" w:sz="6" w:space="0" w:color="auto"/>
            </w:tcBorders>
          </w:tcPr>
          <w:p w:rsidR="000B4197" w:rsidRPr="00573CC5" w:rsidRDefault="000B4197" w:rsidP="00671503">
            <w:pPr>
              <w:spacing w:line="240" w:lineRule="atLeast"/>
              <w:jc w:val="right"/>
              <w:rPr>
                <w:rFonts w:hAnsi="Times New Roman" w:cs="Times New Roman"/>
                <w:b/>
                <w:bCs/>
                <w:sz w:val="22"/>
                <w:szCs w:val="22"/>
              </w:rPr>
            </w:pPr>
          </w:p>
        </w:tc>
      </w:tr>
      <w:tr w:rsidR="000B4197" w:rsidRPr="00573CC5" w:rsidTr="00671503">
        <w:trPr>
          <w:cantSplit/>
        </w:trPr>
        <w:tc>
          <w:tcPr>
            <w:tcW w:w="2952" w:type="dxa"/>
          </w:tcPr>
          <w:p w:rsidR="000B4197" w:rsidRPr="00573CC5" w:rsidRDefault="000B4197" w:rsidP="00671503">
            <w:pPr>
              <w:spacing w:line="240" w:lineRule="atLeast"/>
              <w:rPr>
                <w:rFonts w:hAnsi="Times New Roman" w:cs="Times New Roman"/>
                <w:b/>
                <w:bCs/>
                <w:sz w:val="22"/>
                <w:szCs w:val="22"/>
                <w:lang w:val="en-GB"/>
              </w:rPr>
            </w:pPr>
            <w:r w:rsidRPr="00573CC5">
              <w:rPr>
                <w:rFonts w:hAnsi="Times New Roman" w:cs="Times New Roman"/>
                <w:b/>
                <w:bCs/>
                <w:sz w:val="22"/>
                <w:szCs w:val="22"/>
                <w:lang w:val="en-GB"/>
              </w:rPr>
              <w:t>Issued and paid up</w:t>
            </w:r>
          </w:p>
        </w:tc>
        <w:tc>
          <w:tcPr>
            <w:tcW w:w="990" w:type="dxa"/>
          </w:tcPr>
          <w:p w:rsidR="000B4197" w:rsidRPr="00573CC5" w:rsidRDefault="000B4197" w:rsidP="00671503">
            <w:pPr>
              <w:spacing w:line="240" w:lineRule="atLeast"/>
              <w:jc w:val="center"/>
              <w:rPr>
                <w:rFonts w:hAnsi="Times New Roman" w:cs="Times New Roman"/>
                <w:sz w:val="22"/>
                <w:szCs w:val="22"/>
                <w:lang w:val="en-GB"/>
              </w:rPr>
            </w:pPr>
          </w:p>
        </w:tc>
        <w:tc>
          <w:tcPr>
            <w:tcW w:w="1260" w:type="dxa"/>
          </w:tcPr>
          <w:p w:rsidR="000B4197" w:rsidRPr="00573CC5" w:rsidRDefault="000B4197" w:rsidP="00671503">
            <w:pPr>
              <w:spacing w:line="240" w:lineRule="atLeast"/>
              <w:ind w:right="169"/>
              <w:jc w:val="right"/>
              <w:rPr>
                <w:rFonts w:hAnsi="Times New Roman" w:cs="Times New Roman"/>
                <w:sz w:val="22"/>
                <w:szCs w:val="22"/>
                <w:lang w:val="en-GB" w:bidi="ar-SA"/>
              </w:rPr>
            </w:pPr>
          </w:p>
        </w:tc>
        <w:tc>
          <w:tcPr>
            <w:tcW w:w="180" w:type="dxa"/>
          </w:tcPr>
          <w:p w:rsidR="000B4197" w:rsidRPr="00573CC5" w:rsidRDefault="000B4197" w:rsidP="00671503">
            <w:pPr>
              <w:tabs>
                <w:tab w:val="decimal" w:pos="765"/>
              </w:tabs>
              <w:spacing w:line="240" w:lineRule="atLeast"/>
              <w:rPr>
                <w:rFonts w:hAnsi="Times New Roman" w:cs="Times New Roman"/>
                <w:sz w:val="22"/>
                <w:szCs w:val="22"/>
                <w:lang w:val="en-GB" w:bidi="ar-SA"/>
              </w:rPr>
            </w:pPr>
          </w:p>
        </w:tc>
        <w:tc>
          <w:tcPr>
            <w:tcW w:w="1260" w:type="dxa"/>
          </w:tcPr>
          <w:p w:rsidR="000B4197" w:rsidRPr="00573CC5" w:rsidRDefault="000B4197" w:rsidP="00671503">
            <w:pPr>
              <w:tabs>
                <w:tab w:val="decimal" w:pos="731"/>
              </w:tabs>
              <w:spacing w:line="240" w:lineRule="atLeast"/>
              <w:ind w:right="11"/>
              <w:rPr>
                <w:rFonts w:hAnsi="Times New Roman" w:cs="Times New Roman"/>
                <w:sz w:val="22"/>
                <w:szCs w:val="22"/>
                <w:lang w:bidi="ar-SA"/>
              </w:rPr>
            </w:pPr>
          </w:p>
        </w:tc>
        <w:tc>
          <w:tcPr>
            <w:tcW w:w="180" w:type="dxa"/>
          </w:tcPr>
          <w:p w:rsidR="000B4197" w:rsidRPr="00573CC5" w:rsidRDefault="000B4197" w:rsidP="00671503">
            <w:pPr>
              <w:tabs>
                <w:tab w:val="decimal" w:pos="765"/>
              </w:tabs>
              <w:spacing w:line="240" w:lineRule="atLeast"/>
              <w:rPr>
                <w:rFonts w:hAnsi="Times New Roman" w:cs="Times New Roman"/>
                <w:sz w:val="22"/>
                <w:szCs w:val="22"/>
                <w:lang w:val="en-GB" w:bidi="ar-SA"/>
              </w:rPr>
            </w:pPr>
          </w:p>
        </w:tc>
        <w:tc>
          <w:tcPr>
            <w:tcW w:w="1260" w:type="dxa"/>
          </w:tcPr>
          <w:p w:rsidR="000B4197" w:rsidRPr="00573CC5" w:rsidRDefault="000B4197" w:rsidP="00671503">
            <w:pPr>
              <w:tabs>
                <w:tab w:val="decimal" w:pos="731"/>
              </w:tabs>
              <w:spacing w:line="240" w:lineRule="atLeast"/>
              <w:ind w:right="11"/>
              <w:rPr>
                <w:rFonts w:hAnsi="Times New Roman" w:cs="Times New Roman"/>
                <w:sz w:val="22"/>
                <w:szCs w:val="22"/>
                <w:lang w:val="en-GB" w:bidi="ar-SA"/>
              </w:rPr>
            </w:pPr>
          </w:p>
        </w:tc>
        <w:tc>
          <w:tcPr>
            <w:tcW w:w="180" w:type="dxa"/>
          </w:tcPr>
          <w:p w:rsidR="000B4197" w:rsidRPr="00573CC5" w:rsidRDefault="000B4197" w:rsidP="00671503">
            <w:pPr>
              <w:tabs>
                <w:tab w:val="decimal" w:pos="765"/>
              </w:tabs>
              <w:spacing w:line="240" w:lineRule="atLeast"/>
              <w:rPr>
                <w:rFonts w:hAnsi="Times New Roman" w:cs="Times New Roman"/>
                <w:sz w:val="22"/>
                <w:szCs w:val="22"/>
                <w:lang w:val="en-GB" w:bidi="ar-SA"/>
              </w:rPr>
            </w:pPr>
          </w:p>
        </w:tc>
        <w:tc>
          <w:tcPr>
            <w:tcW w:w="1260" w:type="dxa"/>
          </w:tcPr>
          <w:p w:rsidR="000B4197" w:rsidRPr="00573CC5" w:rsidRDefault="000B4197" w:rsidP="00671503">
            <w:pPr>
              <w:tabs>
                <w:tab w:val="decimal" w:pos="731"/>
              </w:tabs>
              <w:spacing w:line="240" w:lineRule="atLeast"/>
              <w:ind w:right="11"/>
              <w:rPr>
                <w:rFonts w:hAnsi="Times New Roman" w:cs="Times New Roman"/>
                <w:sz w:val="22"/>
                <w:szCs w:val="22"/>
                <w:lang w:val="en-GB" w:bidi="ar-SA"/>
              </w:rPr>
            </w:pPr>
          </w:p>
        </w:tc>
      </w:tr>
      <w:tr w:rsidR="000B4197" w:rsidRPr="00573CC5" w:rsidTr="00671503">
        <w:trPr>
          <w:cantSplit/>
        </w:trPr>
        <w:tc>
          <w:tcPr>
            <w:tcW w:w="2952" w:type="dxa"/>
          </w:tcPr>
          <w:p w:rsidR="000B4197" w:rsidRPr="00573CC5" w:rsidRDefault="000B4197" w:rsidP="00671503">
            <w:pPr>
              <w:spacing w:line="240" w:lineRule="atLeast"/>
              <w:rPr>
                <w:rFonts w:hAnsi="Times New Roman" w:cs="Times New Roman"/>
                <w:b/>
                <w:bCs/>
                <w:sz w:val="22"/>
                <w:szCs w:val="22"/>
                <w:lang w:val="en-GB"/>
              </w:rPr>
            </w:pPr>
            <w:r w:rsidRPr="00573CC5">
              <w:rPr>
                <w:rFonts w:hAnsi="Times New Roman" w:cs="Times New Roman"/>
                <w:sz w:val="22"/>
                <w:szCs w:val="22"/>
                <w:lang w:val="en-GB"/>
              </w:rPr>
              <w:t xml:space="preserve"> As at </w:t>
            </w:r>
            <w:r w:rsidR="005927A1" w:rsidRPr="00573CC5">
              <w:rPr>
                <w:rFonts w:hAnsi="Times New Roman" w:cs="Times New Roman"/>
                <w:sz w:val="22"/>
                <w:szCs w:val="22"/>
              </w:rPr>
              <w:t>1</w:t>
            </w:r>
            <w:r w:rsidRPr="00573CC5">
              <w:rPr>
                <w:rFonts w:hAnsi="Times New Roman" w:cs="Times New Roman"/>
                <w:sz w:val="22"/>
                <w:szCs w:val="22"/>
                <w:lang w:val="en-GB"/>
              </w:rPr>
              <w:t xml:space="preserve"> January</w:t>
            </w:r>
            <w:r w:rsidRPr="00573CC5">
              <w:rPr>
                <w:rFonts w:hAnsi="Times New Roman" w:cs="Times New Roman"/>
                <w:sz w:val="22"/>
                <w:szCs w:val="22"/>
                <w:cs/>
                <w:lang w:val="en-GB"/>
              </w:rPr>
              <w:t xml:space="preserve"> </w:t>
            </w:r>
            <w:r w:rsidRPr="00573CC5">
              <w:rPr>
                <w:rFonts w:hAnsi="Times New Roman" w:cs="Times New Roman"/>
                <w:sz w:val="22"/>
                <w:szCs w:val="22"/>
                <w:lang w:val="en-GB"/>
              </w:rPr>
              <w:t>(audited)</w:t>
            </w:r>
          </w:p>
        </w:tc>
        <w:tc>
          <w:tcPr>
            <w:tcW w:w="990" w:type="dxa"/>
          </w:tcPr>
          <w:p w:rsidR="000B4197" w:rsidRPr="00573CC5" w:rsidRDefault="000B4197" w:rsidP="00671503">
            <w:pPr>
              <w:spacing w:line="240" w:lineRule="atLeast"/>
              <w:jc w:val="center"/>
              <w:rPr>
                <w:rFonts w:hAnsi="Times New Roman" w:cs="Times New Roman"/>
                <w:sz w:val="22"/>
                <w:szCs w:val="22"/>
                <w:lang w:val="en-GB"/>
              </w:rPr>
            </w:pPr>
          </w:p>
        </w:tc>
        <w:tc>
          <w:tcPr>
            <w:tcW w:w="1260" w:type="dxa"/>
          </w:tcPr>
          <w:p w:rsidR="000B4197" w:rsidRPr="00573CC5" w:rsidRDefault="000B4197" w:rsidP="00671503">
            <w:pPr>
              <w:tabs>
                <w:tab w:val="decimal" w:pos="731"/>
              </w:tabs>
              <w:spacing w:line="240" w:lineRule="atLeast"/>
              <w:ind w:right="11"/>
              <w:rPr>
                <w:rFonts w:hAnsi="Times New Roman" w:cs="Times New Roman"/>
                <w:sz w:val="22"/>
                <w:szCs w:val="22"/>
                <w:lang w:val="en-GB" w:bidi="ar-SA"/>
              </w:rPr>
            </w:pPr>
          </w:p>
        </w:tc>
        <w:tc>
          <w:tcPr>
            <w:tcW w:w="180" w:type="dxa"/>
          </w:tcPr>
          <w:p w:rsidR="000B4197" w:rsidRPr="00573CC5" w:rsidRDefault="000B4197" w:rsidP="00671503">
            <w:pPr>
              <w:tabs>
                <w:tab w:val="decimal" w:pos="765"/>
              </w:tabs>
              <w:spacing w:line="240" w:lineRule="atLeast"/>
              <w:rPr>
                <w:rFonts w:hAnsi="Times New Roman" w:cs="Times New Roman"/>
                <w:sz w:val="22"/>
                <w:szCs w:val="22"/>
                <w:lang w:val="en-GB" w:bidi="ar-SA"/>
              </w:rPr>
            </w:pPr>
          </w:p>
        </w:tc>
        <w:tc>
          <w:tcPr>
            <w:tcW w:w="1260" w:type="dxa"/>
          </w:tcPr>
          <w:p w:rsidR="000B4197" w:rsidRPr="00573CC5" w:rsidRDefault="000B4197" w:rsidP="00671503">
            <w:pPr>
              <w:tabs>
                <w:tab w:val="decimal" w:pos="731"/>
              </w:tabs>
              <w:spacing w:line="240" w:lineRule="atLeast"/>
              <w:ind w:right="11"/>
              <w:rPr>
                <w:rFonts w:hAnsi="Times New Roman" w:cs="Times New Roman"/>
                <w:sz w:val="22"/>
                <w:szCs w:val="22"/>
                <w:lang w:val="en-GB" w:bidi="ar-SA"/>
              </w:rPr>
            </w:pPr>
          </w:p>
        </w:tc>
        <w:tc>
          <w:tcPr>
            <w:tcW w:w="180" w:type="dxa"/>
          </w:tcPr>
          <w:p w:rsidR="000B4197" w:rsidRPr="00573CC5" w:rsidRDefault="000B4197" w:rsidP="00671503">
            <w:pPr>
              <w:tabs>
                <w:tab w:val="decimal" w:pos="765"/>
              </w:tabs>
              <w:spacing w:line="240" w:lineRule="atLeast"/>
              <w:rPr>
                <w:rFonts w:hAnsi="Times New Roman" w:cs="Times New Roman"/>
                <w:sz w:val="22"/>
                <w:szCs w:val="22"/>
                <w:lang w:val="en-GB" w:bidi="ar-SA"/>
              </w:rPr>
            </w:pPr>
          </w:p>
        </w:tc>
        <w:tc>
          <w:tcPr>
            <w:tcW w:w="1260" w:type="dxa"/>
          </w:tcPr>
          <w:p w:rsidR="000B4197" w:rsidRPr="00573CC5" w:rsidRDefault="000B4197" w:rsidP="00671503">
            <w:pPr>
              <w:tabs>
                <w:tab w:val="decimal" w:pos="731"/>
              </w:tabs>
              <w:spacing w:line="240" w:lineRule="atLeast"/>
              <w:ind w:right="11"/>
              <w:rPr>
                <w:rFonts w:hAnsi="Times New Roman" w:cs="Times New Roman"/>
                <w:sz w:val="22"/>
                <w:szCs w:val="22"/>
                <w:lang w:val="en-GB" w:bidi="ar-SA"/>
              </w:rPr>
            </w:pPr>
          </w:p>
        </w:tc>
        <w:tc>
          <w:tcPr>
            <w:tcW w:w="180" w:type="dxa"/>
          </w:tcPr>
          <w:p w:rsidR="000B4197" w:rsidRPr="00573CC5" w:rsidRDefault="000B4197" w:rsidP="00671503">
            <w:pPr>
              <w:tabs>
                <w:tab w:val="decimal" w:pos="765"/>
              </w:tabs>
              <w:spacing w:line="240" w:lineRule="atLeast"/>
              <w:rPr>
                <w:rFonts w:hAnsi="Times New Roman" w:cs="Times New Roman"/>
                <w:sz w:val="22"/>
                <w:szCs w:val="22"/>
                <w:lang w:val="en-GB" w:bidi="ar-SA"/>
              </w:rPr>
            </w:pPr>
          </w:p>
        </w:tc>
        <w:tc>
          <w:tcPr>
            <w:tcW w:w="1260" w:type="dxa"/>
          </w:tcPr>
          <w:p w:rsidR="000B4197" w:rsidRPr="00573CC5" w:rsidRDefault="000B4197" w:rsidP="00671503">
            <w:pPr>
              <w:tabs>
                <w:tab w:val="decimal" w:pos="731"/>
              </w:tabs>
              <w:spacing w:line="240" w:lineRule="atLeast"/>
              <w:ind w:right="11"/>
              <w:rPr>
                <w:rFonts w:hAnsi="Times New Roman" w:cs="Times New Roman"/>
                <w:sz w:val="22"/>
                <w:szCs w:val="22"/>
                <w:lang w:val="en-GB" w:bidi="ar-SA"/>
              </w:rPr>
            </w:pPr>
          </w:p>
        </w:tc>
      </w:tr>
      <w:tr w:rsidR="000B4197" w:rsidRPr="00573CC5" w:rsidTr="00671503">
        <w:trPr>
          <w:cantSplit/>
        </w:trPr>
        <w:tc>
          <w:tcPr>
            <w:tcW w:w="2952" w:type="dxa"/>
          </w:tcPr>
          <w:p w:rsidR="000B4197" w:rsidRPr="00573CC5" w:rsidRDefault="000B4197" w:rsidP="00671503">
            <w:pPr>
              <w:spacing w:line="240" w:lineRule="atLeast"/>
              <w:rPr>
                <w:rFonts w:hAnsi="Times New Roman" w:cs="Times New Roman"/>
                <w:sz w:val="22"/>
                <w:szCs w:val="22"/>
              </w:rPr>
            </w:pPr>
            <w:r w:rsidRPr="00573CC5">
              <w:rPr>
                <w:rFonts w:hAnsi="Times New Roman" w:cs="Times New Roman"/>
                <w:sz w:val="22"/>
                <w:szCs w:val="22"/>
                <w:lang w:val="en-GB"/>
              </w:rPr>
              <w:t>- ordinary shares</w:t>
            </w:r>
          </w:p>
        </w:tc>
        <w:tc>
          <w:tcPr>
            <w:tcW w:w="990" w:type="dxa"/>
          </w:tcPr>
          <w:p w:rsidR="000B4197" w:rsidRPr="00573CC5" w:rsidRDefault="005927A1" w:rsidP="00671503">
            <w:pPr>
              <w:spacing w:line="240" w:lineRule="atLeast"/>
              <w:jc w:val="center"/>
              <w:rPr>
                <w:rFonts w:hAnsi="Times New Roman" w:cs="Times New Roman"/>
                <w:sz w:val="22"/>
                <w:szCs w:val="22"/>
                <w:cs/>
                <w:lang w:val="en-GB"/>
              </w:rPr>
            </w:pPr>
            <w:r w:rsidRPr="00573CC5">
              <w:rPr>
                <w:rFonts w:hAnsi="Times New Roman" w:cs="Times New Roman"/>
                <w:sz w:val="22"/>
                <w:szCs w:val="22"/>
              </w:rPr>
              <w:t>5</w:t>
            </w:r>
            <w:r w:rsidR="000B4197" w:rsidRPr="00573CC5">
              <w:rPr>
                <w:rFonts w:hAnsi="Times New Roman" w:cs="Times New Roman"/>
                <w:sz w:val="22"/>
                <w:szCs w:val="22"/>
                <w:lang w:val="en-GB"/>
              </w:rPr>
              <w:t>.</w:t>
            </w:r>
            <w:r w:rsidRPr="00573CC5">
              <w:rPr>
                <w:rFonts w:hAnsi="Times New Roman" w:cs="Times New Roman"/>
                <w:sz w:val="22"/>
                <w:szCs w:val="22"/>
              </w:rPr>
              <w:t>00</w:t>
            </w:r>
          </w:p>
        </w:tc>
        <w:tc>
          <w:tcPr>
            <w:tcW w:w="1260" w:type="dxa"/>
            <w:vAlign w:val="bottom"/>
          </w:tcPr>
          <w:p w:rsidR="000B4197" w:rsidRPr="00573CC5" w:rsidRDefault="005927A1" w:rsidP="00671503">
            <w:pPr>
              <w:tabs>
                <w:tab w:val="decimal" w:pos="1001"/>
              </w:tabs>
              <w:spacing w:line="240" w:lineRule="atLeast"/>
              <w:ind w:right="11"/>
              <w:rPr>
                <w:rFonts w:hAnsi="Times New Roman" w:cs="Times New Roman"/>
                <w:sz w:val="22"/>
                <w:szCs w:val="22"/>
                <w:lang w:val="en-GB"/>
              </w:rPr>
            </w:pPr>
            <w:r w:rsidRPr="00573CC5">
              <w:rPr>
                <w:rFonts w:hAnsi="Times New Roman" w:cs="Times New Roman"/>
                <w:sz w:val="22"/>
                <w:szCs w:val="22"/>
              </w:rPr>
              <w:t>6</w:t>
            </w:r>
            <w:r w:rsidR="000B4197" w:rsidRPr="00573CC5">
              <w:rPr>
                <w:rFonts w:hAnsi="Times New Roman" w:cs="Times New Roman"/>
                <w:sz w:val="22"/>
                <w:szCs w:val="22"/>
                <w:lang w:val="en-GB"/>
              </w:rPr>
              <w:t>,</w:t>
            </w:r>
            <w:r w:rsidRPr="00573CC5">
              <w:rPr>
                <w:rFonts w:hAnsi="Times New Roman" w:cs="Times New Roman"/>
                <w:sz w:val="22"/>
                <w:szCs w:val="22"/>
              </w:rPr>
              <w:t>850</w:t>
            </w:r>
          </w:p>
        </w:tc>
        <w:tc>
          <w:tcPr>
            <w:tcW w:w="180" w:type="dxa"/>
            <w:vAlign w:val="bottom"/>
          </w:tcPr>
          <w:p w:rsidR="000B4197" w:rsidRPr="00573CC5" w:rsidRDefault="000B4197" w:rsidP="00671503">
            <w:pPr>
              <w:spacing w:line="240" w:lineRule="atLeast"/>
              <w:jc w:val="right"/>
              <w:rPr>
                <w:rFonts w:hAnsi="Times New Roman" w:cs="Times New Roman"/>
                <w:sz w:val="22"/>
                <w:szCs w:val="22"/>
                <w:lang w:val="en-GB"/>
              </w:rPr>
            </w:pPr>
          </w:p>
        </w:tc>
        <w:tc>
          <w:tcPr>
            <w:tcW w:w="1260" w:type="dxa"/>
            <w:vAlign w:val="bottom"/>
          </w:tcPr>
          <w:p w:rsidR="000B4197" w:rsidRPr="00573CC5" w:rsidRDefault="005927A1" w:rsidP="00671503">
            <w:pPr>
              <w:tabs>
                <w:tab w:val="decimal" w:pos="1001"/>
              </w:tabs>
              <w:spacing w:line="240" w:lineRule="atLeast"/>
              <w:ind w:right="11"/>
              <w:rPr>
                <w:rFonts w:hAnsi="Times New Roman" w:cs="Times New Roman"/>
                <w:sz w:val="22"/>
                <w:szCs w:val="22"/>
                <w:lang w:val="en-GB"/>
              </w:rPr>
            </w:pPr>
            <w:r w:rsidRPr="00573CC5">
              <w:rPr>
                <w:rFonts w:hAnsi="Times New Roman" w:cs="Times New Roman"/>
                <w:sz w:val="22"/>
                <w:szCs w:val="22"/>
              </w:rPr>
              <w:t>34</w:t>
            </w:r>
            <w:r w:rsidR="000B4197" w:rsidRPr="00573CC5">
              <w:rPr>
                <w:rFonts w:hAnsi="Times New Roman" w:cs="Times New Roman"/>
                <w:sz w:val="22"/>
                <w:szCs w:val="22"/>
                <w:lang w:val="en-GB"/>
              </w:rPr>
              <w:t>,</w:t>
            </w:r>
            <w:r w:rsidRPr="00573CC5">
              <w:rPr>
                <w:rFonts w:hAnsi="Times New Roman" w:cs="Times New Roman"/>
                <w:sz w:val="22"/>
                <w:szCs w:val="22"/>
              </w:rPr>
              <w:t>251</w:t>
            </w:r>
          </w:p>
        </w:tc>
        <w:tc>
          <w:tcPr>
            <w:tcW w:w="180" w:type="dxa"/>
          </w:tcPr>
          <w:p w:rsidR="000B4197" w:rsidRPr="00573CC5" w:rsidRDefault="000B4197" w:rsidP="00671503">
            <w:pPr>
              <w:tabs>
                <w:tab w:val="decimal" w:pos="765"/>
              </w:tabs>
              <w:spacing w:line="240" w:lineRule="atLeast"/>
              <w:rPr>
                <w:rFonts w:hAnsi="Times New Roman" w:cs="Times New Roman"/>
                <w:sz w:val="22"/>
                <w:szCs w:val="22"/>
                <w:lang w:val="en-GB"/>
              </w:rPr>
            </w:pPr>
          </w:p>
        </w:tc>
        <w:tc>
          <w:tcPr>
            <w:tcW w:w="1260" w:type="dxa"/>
            <w:vAlign w:val="bottom"/>
          </w:tcPr>
          <w:p w:rsidR="000B4197" w:rsidRPr="00573CC5" w:rsidRDefault="005927A1" w:rsidP="00671503">
            <w:pPr>
              <w:tabs>
                <w:tab w:val="decimal" w:pos="1001"/>
              </w:tabs>
              <w:spacing w:line="240" w:lineRule="atLeast"/>
              <w:ind w:right="11"/>
              <w:rPr>
                <w:rFonts w:hAnsi="Times New Roman" w:cs="Times New Roman"/>
                <w:sz w:val="22"/>
                <w:szCs w:val="22"/>
                <w:lang w:val="en-GB"/>
              </w:rPr>
            </w:pPr>
            <w:r w:rsidRPr="00573CC5">
              <w:rPr>
                <w:rFonts w:hAnsi="Times New Roman" w:cs="Times New Roman"/>
                <w:sz w:val="22"/>
                <w:szCs w:val="22"/>
              </w:rPr>
              <w:t>6</w:t>
            </w:r>
            <w:r w:rsidR="000B4197" w:rsidRPr="00573CC5">
              <w:rPr>
                <w:rFonts w:hAnsi="Times New Roman" w:cs="Times New Roman"/>
                <w:sz w:val="22"/>
                <w:szCs w:val="22"/>
                <w:lang w:val="en-GB"/>
              </w:rPr>
              <w:t>,</w:t>
            </w:r>
            <w:r w:rsidRPr="00573CC5">
              <w:rPr>
                <w:rFonts w:hAnsi="Times New Roman" w:cs="Times New Roman"/>
                <w:sz w:val="22"/>
                <w:szCs w:val="22"/>
              </w:rPr>
              <w:t>850</w:t>
            </w:r>
          </w:p>
        </w:tc>
        <w:tc>
          <w:tcPr>
            <w:tcW w:w="180" w:type="dxa"/>
            <w:vAlign w:val="bottom"/>
          </w:tcPr>
          <w:p w:rsidR="000B4197" w:rsidRPr="00573CC5" w:rsidRDefault="000B4197" w:rsidP="00671503">
            <w:pPr>
              <w:spacing w:line="240" w:lineRule="atLeast"/>
              <w:jc w:val="right"/>
              <w:rPr>
                <w:rFonts w:hAnsi="Times New Roman" w:cs="Times New Roman"/>
                <w:sz w:val="22"/>
                <w:szCs w:val="22"/>
                <w:lang w:val="en-GB"/>
              </w:rPr>
            </w:pPr>
          </w:p>
        </w:tc>
        <w:tc>
          <w:tcPr>
            <w:tcW w:w="1260" w:type="dxa"/>
            <w:vAlign w:val="bottom"/>
          </w:tcPr>
          <w:p w:rsidR="000B4197" w:rsidRPr="00573CC5" w:rsidRDefault="005927A1" w:rsidP="00671503">
            <w:pPr>
              <w:tabs>
                <w:tab w:val="decimal" w:pos="1001"/>
              </w:tabs>
              <w:spacing w:line="240" w:lineRule="atLeast"/>
              <w:ind w:right="11"/>
              <w:rPr>
                <w:rFonts w:hAnsi="Times New Roman" w:cs="Times New Roman"/>
                <w:sz w:val="22"/>
                <w:szCs w:val="22"/>
                <w:lang w:val="en-GB"/>
              </w:rPr>
            </w:pPr>
            <w:r w:rsidRPr="00573CC5">
              <w:rPr>
                <w:rFonts w:hAnsi="Times New Roman" w:cs="Times New Roman"/>
                <w:sz w:val="22"/>
                <w:szCs w:val="22"/>
              </w:rPr>
              <w:t>34</w:t>
            </w:r>
            <w:r w:rsidR="000B4197" w:rsidRPr="00573CC5">
              <w:rPr>
                <w:rFonts w:hAnsi="Times New Roman" w:cs="Times New Roman"/>
                <w:sz w:val="22"/>
                <w:szCs w:val="22"/>
                <w:lang w:val="en-GB"/>
              </w:rPr>
              <w:t>,</w:t>
            </w:r>
            <w:r w:rsidRPr="00573CC5">
              <w:rPr>
                <w:rFonts w:hAnsi="Times New Roman" w:cs="Times New Roman"/>
                <w:sz w:val="22"/>
                <w:szCs w:val="22"/>
              </w:rPr>
              <w:t>251</w:t>
            </w:r>
          </w:p>
        </w:tc>
      </w:tr>
      <w:tr w:rsidR="000B4197" w:rsidRPr="00573CC5" w:rsidTr="00671503">
        <w:trPr>
          <w:cantSplit/>
        </w:trPr>
        <w:tc>
          <w:tcPr>
            <w:tcW w:w="2952" w:type="dxa"/>
          </w:tcPr>
          <w:p w:rsidR="000B4197" w:rsidRPr="00573CC5" w:rsidRDefault="000B4197" w:rsidP="00671503">
            <w:pPr>
              <w:spacing w:line="240" w:lineRule="atLeast"/>
              <w:rPr>
                <w:rFonts w:hAnsi="Times New Roman" w:cstheme="minorBidi"/>
                <w:sz w:val="22"/>
                <w:szCs w:val="22"/>
                <w:cs/>
                <w:lang w:val="en-GB"/>
              </w:rPr>
            </w:pPr>
            <w:r w:rsidRPr="00573CC5">
              <w:rPr>
                <w:rFonts w:hAnsi="Times New Roman" w:cs="Times New Roman"/>
                <w:sz w:val="22"/>
                <w:szCs w:val="22"/>
                <w:lang w:val="en-GB"/>
              </w:rPr>
              <w:t>- Increase (Decrease)</w:t>
            </w:r>
          </w:p>
        </w:tc>
        <w:tc>
          <w:tcPr>
            <w:tcW w:w="990" w:type="dxa"/>
          </w:tcPr>
          <w:p w:rsidR="000B4197" w:rsidRPr="00573CC5" w:rsidRDefault="000B4197" w:rsidP="00671503">
            <w:pPr>
              <w:spacing w:line="240" w:lineRule="atLeast"/>
              <w:jc w:val="center"/>
              <w:rPr>
                <w:rFonts w:hAnsi="Times New Roman" w:cs="Times New Roman"/>
                <w:sz w:val="22"/>
                <w:szCs w:val="22"/>
                <w:lang w:val="en-GB"/>
              </w:rPr>
            </w:pPr>
          </w:p>
        </w:tc>
        <w:tc>
          <w:tcPr>
            <w:tcW w:w="1260" w:type="dxa"/>
            <w:vAlign w:val="bottom"/>
          </w:tcPr>
          <w:p w:rsidR="000B4197" w:rsidRPr="00573CC5" w:rsidRDefault="00186421" w:rsidP="00671503">
            <w:pPr>
              <w:spacing w:line="240" w:lineRule="atLeast"/>
              <w:ind w:right="169"/>
              <w:jc w:val="right"/>
              <w:rPr>
                <w:rFonts w:hAnsi="Times New Roman" w:cs="Times New Roman"/>
                <w:sz w:val="22"/>
                <w:szCs w:val="22"/>
              </w:rPr>
            </w:pPr>
            <w:r w:rsidRPr="00573CC5">
              <w:rPr>
                <w:rFonts w:hAnsi="Times New Roman" w:cs="Times New Roman"/>
                <w:sz w:val="22"/>
                <w:szCs w:val="22"/>
              </w:rPr>
              <w:t>-</w:t>
            </w:r>
          </w:p>
        </w:tc>
        <w:tc>
          <w:tcPr>
            <w:tcW w:w="180" w:type="dxa"/>
            <w:vAlign w:val="bottom"/>
          </w:tcPr>
          <w:p w:rsidR="000B4197" w:rsidRPr="00573CC5" w:rsidRDefault="000B4197" w:rsidP="00671503">
            <w:pPr>
              <w:spacing w:line="240" w:lineRule="atLeast"/>
              <w:jc w:val="right"/>
              <w:rPr>
                <w:rFonts w:hAnsi="Times New Roman" w:cs="Times New Roman"/>
                <w:sz w:val="22"/>
                <w:szCs w:val="22"/>
              </w:rPr>
            </w:pPr>
          </w:p>
        </w:tc>
        <w:tc>
          <w:tcPr>
            <w:tcW w:w="1260" w:type="dxa"/>
            <w:vAlign w:val="bottom"/>
          </w:tcPr>
          <w:p w:rsidR="000B4197" w:rsidRPr="00573CC5" w:rsidRDefault="00186421" w:rsidP="00671503">
            <w:pPr>
              <w:spacing w:line="240" w:lineRule="atLeast"/>
              <w:ind w:right="169"/>
              <w:jc w:val="right"/>
              <w:rPr>
                <w:rFonts w:hAnsi="Times New Roman" w:cs="Times New Roman"/>
                <w:sz w:val="22"/>
                <w:szCs w:val="22"/>
              </w:rPr>
            </w:pPr>
            <w:r w:rsidRPr="00573CC5">
              <w:rPr>
                <w:rFonts w:hAnsi="Times New Roman" w:cs="Times New Roman"/>
                <w:sz w:val="22"/>
                <w:szCs w:val="22"/>
              </w:rPr>
              <w:t>-</w:t>
            </w:r>
          </w:p>
        </w:tc>
        <w:tc>
          <w:tcPr>
            <w:tcW w:w="180" w:type="dxa"/>
          </w:tcPr>
          <w:p w:rsidR="000B4197" w:rsidRPr="00573CC5" w:rsidRDefault="000B4197" w:rsidP="00671503">
            <w:pPr>
              <w:tabs>
                <w:tab w:val="decimal" w:pos="765"/>
              </w:tabs>
              <w:spacing w:line="240" w:lineRule="atLeast"/>
              <w:rPr>
                <w:rFonts w:hAnsi="Times New Roman" w:cs="Times New Roman"/>
                <w:sz w:val="22"/>
                <w:szCs w:val="22"/>
                <w:lang w:val="en-GB" w:bidi="ar-SA"/>
              </w:rPr>
            </w:pPr>
          </w:p>
        </w:tc>
        <w:tc>
          <w:tcPr>
            <w:tcW w:w="1260" w:type="dxa"/>
            <w:vAlign w:val="bottom"/>
          </w:tcPr>
          <w:p w:rsidR="000B4197" w:rsidRPr="00573CC5" w:rsidRDefault="00186421" w:rsidP="00671503">
            <w:pPr>
              <w:spacing w:line="240" w:lineRule="atLeast"/>
              <w:ind w:right="169"/>
              <w:jc w:val="right"/>
              <w:rPr>
                <w:rFonts w:hAnsi="Times New Roman" w:cs="Times New Roman"/>
                <w:sz w:val="22"/>
                <w:szCs w:val="22"/>
              </w:rPr>
            </w:pPr>
            <w:r w:rsidRPr="00573CC5">
              <w:rPr>
                <w:rFonts w:hAnsi="Times New Roman" w:cs="Times New Roman"/>
                <w:sz w:val="22"/>
                <w:szCs w:val="22"/>
              </w:rPr>
              <w:t>-</w:t>
            </w:r>
          </w:p>
        </w:tc>
        <w:tc>
          <w:tcPr>
            <w:tcW w:w="180" w:type="dxa"/>
            <w:vAlign w:val="bottom"/>
          </w:tcPr>
          <w:p w:rsidR="000B4197" w:rsidRPr="00573CC5" w:rsidRDefault="000B4197" w:rsidP="00671503">
            <w:pPr>
              <w:spacing w:line="240" w:lineRule="atLeast"/>
              <w:jc w:val="right"/>
              <w:rPr>
                <w:rFonts w:hAnsi="Times New Roman" w:cs="Times New Roman"/>
                <w:sz w:val="22"/>
                <w:szCs w:val="22"/>
              </w:rPr>
            </w:pPr>
          </w:p>
        </w:tc>
        <w:tc>
          <w:tcPr>
            <w:tcW w:w="1260" w:type="dxa"/>
            <w:vAlign w:val="bottom"/>
          </w:tcPr>
          <w:p w:rsidR="000B4197" w:rsidRPr="00573CC5" w:rsidRDefault="00186421" w:rsidP="00671503">
            <w:pPr>
              <w:spacing w:line="240" w:lineRule="atLeast"/>
              <w:ind w:right="169"/>
              <w:jc w:val="right"/>
              <w:rPr>
                <w:rFonts w:hAnsi="Times New Roman" w:cs="Times New Roman"/>
                <w:sz w:val="22"/>
                <w:szCs w:val="22"/>
              </w:rPr>
            </w:pPr>
            <w:r w:rsidRPr="00573CC5">
              <w:rPr>
                <w:rFonts w:hAnsi="Times New Roman" w:cs="Times New Roman"/>
                <w:sz w:val="22"/>
                <w:szCs w:val="22"/>
              </w:rPr>
              <w:t>-</w:t>
            </w:r>
          </w:p>
        </w:tc>
      </w:tr>
      <w:tr w:rsidR="000B4197" w:rsidRPr="00573CC5" w:rsidTr="00671503">
        <w:trPr>
          <w:cantSplit/>
        </w:trPr>
        <w:tc>
          <w:tcPr>
            <w:tcW w:w="2952" w:type="dxa"/>
          </w:tcPr>
          <w:p w:rsidR="000B4197" w:rsidRPr="00573CC5" w:rsidRDefault="000B4197" w:rsidP="00461A6B">
            <w:pPr>
              <w:spacing w:line="240" w:lineRule="atLeast"/>
              <w:rPr>
                <w:rFonts w:hAnsi="Times New Roman" w:cs="Times New Roman"/>
                <w:sz w:val="22"/>
                <w:szCs w:val="22"/>
              </w:rPr>
            </w:pPr>
            <w:r w:rsidRPr="00573CC5">
              <w:rPr>
                <w:rFonts w:hAnsi="Times New Roman" w:cs="Times New Roman"/>
                <w:b/>
                <w:bCs/>
                <w:sz w:val="22"/>
                <w:szCs w:val="22"/>
                <w:lang w:val="en-GB"/>
              </w:rPr>
              <w:t xml:space="preserve">As at </w:t>
            </w:r>
            <w:r w:rsidR="00461A6B" w:rsidRPr="00573CC5">
              <w:rPr>
                <w:rFonts w:hAnsi="Times New Roman" w:cs="Times New Roman"/>
                <w:b/>
                <w:bCs/>
                <w:sz w:val="22"/>
                <w:szCs w:val="22"/>
              </w:rPr>
              <w:t>30 June</w:t>
            </w:r>
          </w:p>
        </w:tc>
        <w:tc>
          <w:tcPr>
            <w:tcW w:w="990" w:type="dxa"/>
          </w:tcPr>
          <w:p w:rsidR="000B4197" w:rsidRPr="00573CC5" w:rsidRDefault="000B4197" w:rsidP="00671503">
            <w:pPr>
              <w:spacing w:line="240" w:lineRule="atLeast"/>
              <w:jc w:val="center"/>
              <w:rPr>
                <w:rFonts w:hAnsi="Times New Roman" w:cs="Times New Roman"/>
                <w:sz w:val="22"/>
                <w:szCs w:val="22"/>
                <w:lang w:val="en-GB"/>
              </w:rPr>
            </w:pPr>
          </w:p>
        </w:tc>
        <w:tc>
          <w:tcPr>
            <w:tcW w:w="1260" w:type="dxa"/>
            <w:tcBorders>
              <w:top w:val="single" w:sz="4" w:space="0" w:color="auto"/>
            </w:tcBorders>
            <w:vAlign w:val="bottom"/>
          </w:tcPr>
          <w:p w:rsidR="000B4197" w:rsidRPr="00573CC5" w:rsidRDefault="000B4197" w:rsidP="00671503">
            <w:pPr>
              <w:tabs>
                <w:tab w:val="decimal" w:pos="1001"/>
              </w:tabs>
              <w:spacing w:line="240" w:lineRule="atLeast"/>
              <w:ind w:right="186"/>
              <w:rPr>
                <w:rFonts w:hAnsi="Times New Roman" w:cs="Times New Roman"/>
                <w:sz w:val="22"/>
                <w:szCs w:val="22"/>
              </w:rPr>
            </w:pPr>
          </w:p>
        </w:tc>
        <w:tc>
          <w:tcPr>
            <w:tcW w:w="180" w:type="dxa"/>
            <w:vAlign w:val="bottom"/>
          </w:tcPr>
          <w:p w:rsidR="000B4197" w:rsidRPr="00573CC5" w:rsidRDefault="000B4197" w:rsidP="00671503">
            <w:pPr>
              <w:tabs>
                <w:tab w:val="decimal" w:pos="1001"/>
              </w:tabs>
              <w:spacing w:line="240" w:lineRule="atLeast"/>
              <w:ind w:right="11"/>
              <w:rPr>
                <w:rFonts w:hAnsi="Times New Roman" w:cs="Times New Roman"/>
                <w:sz w:val="22"/>
                <w:szCs w:val="22"/>
              </w:rPr>
            </w:pPr>
          </w:p>
        </w:tc>
        <w:tc>
          <w:tcPr>
            <w:tcW w:w="1260" w:type="dxa"/>
            <w:tcBorders>
              <w:top w:val="single" w:sz="4" w:space="0" w:color="auto"/>
            </w:tcBorders>
            <w:vAlign w:val="bottom"/>
          </w:tcPr>
          <w:p w:rsidR="000B4197" w:rsidRPr="00573CC5" w:rsidRDefault="000B4197" w:rsidP="00671503">
            <w:pPr>
              <w:tabs>
                <w:tab w:val="decimal" w:pos="1001"/>
              </w:tabs>
              <w:spacing w:line="240" w:lineRule="atLeast"/>
              <w:ind w:right="186"/>
              <w:rPr>
                <w:rFonts w:hAnsi="Times New Roman" w:cs="Times New Roman"/>
                <w:sz w:val="22"/>
                <w:szCs w:val="22"/>
              </w:rPr>
            </w:pPr>
          </w:p>
        </w:tc>
        <w:tc>
          <w:tcPr>
            <w:tcW w:w="180" w:type="dxa"/>
          </w:tcPr>
          <w:p w:rsidR="000B4197" w:rsidRPr="00573CC5" w:rsidRDefault="000B4197" w:rsidP="00671503">
            <w:pPr>
              <w:tabs>
                <w:tab w:val="decimal" w:pos="765"/>
              </w:tabs>
              <w:spacing w:line="240" w:lineRule="atLeast"/>
              <w:rPr>
                <w:rFonts w:hAnsi="Times New Roman" w:cs="Times New Roman"/>
                <w:sz w:val="22"/>
                <w:szCs w:val="22"/>
                <w:lang w:val="en-GB" w:bidi="ar-SA"/>
              </w:rPr>
            </w:pPr>
          </w:p>
        </w:tc>
        <w:tc>
          <w:tcPr>
            <w:tcW w:w="1260" w:type="dxa"/>
            <w:tcBorders>
              <w:top w:val="single" w:sz="4" w:space="0" w:color="auto"/>
            </w:tcBorders>
            <w:vAlign w:val="bottom"/>
          </w:tcPr>
          <w:p w:rsidR="000B4197" w:rsidRPr="00573CC5" w:rsidRDefault="000B4197" w:rsidP="00671503">
            <w:pPr>
              <w:tabs>
                <w:tab w:val="decimal" w:pos="848"/>
              </w:tabs>
              <w:spacing w:line="240" w:lineRule="atLeast"/>
              <w:ind w:right="11"/>
              <w:rPr>
                <w:rFonts w:hAnsi="Times New Roman" w:cs="Times New Roman"/>
                <w:sz w:val="22"/>
                <w:szCs w:val="22"/>
                <w:lang w:val="en-GB" w:bidi="ar-SA"/>
              </w:rPr>
            </w:pPr>
          </w:p>
        </w:tc>
        <w:tc>
          <w:tcPr>
            <w:tcW w:w="180" w:type="dxa"/>
            <w:vAlign w:val="bottom"/>
          </w:tcPr>
          <w:p w:rsidR="000B4197" w:rsidRPr="00573CC5" w:rsidRDefault="000B4197" w:rsidP="00671503">
            <w:pPr>
              <w:tabs>
                <w:tab w:val="decimal" w:pos="1001"/>
              </w:tabs>
              <w:spacing w:line="240" w:lineRule="atLeast"/>
              <w:ind w:right="11"/>
              <w:rPr>
                <w:rFonts w:hAnsi="Times New Roman" w:cs="Times New Roman"/>
                <w:sz w:val="22"/>
                <w:szCs w:val="22"/>
              </w:rPr>
            </w:pPr>
          </w:p>
        </w:tc>
        <w:tc>
          <w:tcPr>
            <w:tcW w:w="1260" w:type="dxa"/>
            <w:tcBorders>
              <w:top w:val="single" w:sz="4" w:space="0" w:color="auto"/>
            </w:tcBorders>
            <w:vAlign w:val="bottom"/>
          </w:tcPr>
          <w:p w:rsidR="000B4197" w:rsidRPr="00573CC5" w:rsidRDefault="000B4197" w:rsidP="00671503">
            <w:pPr>
              <w:tabs>
                <w:tab w:val="decimal" w:pos="1001"/>
              </w:tabs>
              <w:spacing w:line="240" w:lineRule="atLeast"/>
              <w:ind w:right="11"/>
              <w:rPr>
                <w:rFonts w:hAnsi="Times New Roman" w:cs="Times New Roman"/>
                <w:sz w:val="22"/>
                <w:szCs w:val="22"/>
              </w:rPr>
            </w:pPr>
          </w:p>
        </w:tc>
      </w:tr>
      <w:tr w:rsidR="000B4197" w:rsidRPr="00573CC5" w:rsidTr="00671503">
        <w:trPr>
          <w:cantSplit/>
        </w:trPr>
        <w:tc>
          <w:tcPr>
            <w:tcW w:w="2952" w:type="dxa"/>
          </w:tcPr>
          <w:p w:rsidR="000B4197" w:rsidRPr="00573CC5" w:rsidRDefault="000B4197" w:rsidP="00671503">
            <w:pPr>
              <w:spacing w:line="240" w:lineRule="atLeast"/>
              <w:rPr>
                <w:rFonts w:hAnsi="Times New Roman" w:cs="Times New Roman"/>
                <w:b/>
                <w:bCs/>
                <w:sz w:val="22"/>
                <w:szCs w:val="22"/>
                <w:lang w:val="en-GB"/>
              </w:rPr>
            </w:pPr>
            <w:r w:rsidRPr="00573CC5">
              <w:rPr>
                <w:rFonts w:hAnsi="Times New Roman" w:cs="Times New Roman"/>
                <w:b/>
                <w:bCs/>
                <w:sz w:val="22"/>
                <w:szCs w:val="22"/>
                <w:cs/>
                <w:lang w:val="en-GB"/>
              </w:rPr>
              <w:t>(</w:t>
            </w:r>
            <w:r w:rsidRPr="00573CC5">
              <w:rPr>
                <w:rFonts w:hAnsi="Times New Roman" w:cs="Times New Roman"/>
                <w:b/>
                <w:bCs/>
                <w:sz w:val="22"/>
                <w:szCs w:val="22"/>
                <w:lang w:val="en-GB"/>
              </w:rPr>
              <w:t>unaudited but reviewed)</w:t>
            </w:r>
          </w:p>
        </w:tc>
        <w:tc>
          <w:tcPr>
            <w:tcW w:w="990" w:type="dxa"/>
          </w:tcPr>
          <w:p w:rsidR="000B4197" w:rsidRPr="00573CC5" w:rsidRDefault="000B4197" w:rsidP="00671503">
            <w:pPr>
              <w:spacing w:line="240" w:lineRule="atLeast"/>
              <w:jc w:val="center"/>
              <w:rPr>
                <w:rFonts w:hAnsi="Times New Roman" w:cs="Times New Roman"/>
                <w:b/>
                <w:bCs/>
                <w:sz w:val="22"/>
                <w:szCs w:val="22"/>
                <w:lang w:val="en-GB"/>
              </w:rPr>
            </w:pPr>
          </w:p>
        </w:tc>
        <w:tc>
          <w:tcPr>
            <w:tcW w:w="1260" w:type="dxa"/>
            <w:vAlign w:val="bottom"/>
          </w:tcPr>
          <w:p w:rsidR="000B4197" w:rsidRPr="00573CC5" w:rsidRDefault="000B4197" w:rsidP="00671503">
            <w:pPr>
              <w:tabs>
                <w:tab w:val="decimal" w:pos="1001"/>
              </w:tabs>
              <w:spacing w:line="240" w:lineRule="atLeast"/>
              <w:ind w:right="11"/>
              <w:rPr>
                <w:rFonts w:hAnsi="Times New Roman" w:cs="Times New Roman"/>
                <w:b/>
                <w:bCs/>
                <w:sz w:val="22"/>
                <w:szCs w:val="22"/>
                <w:lang w:val="en-GB" w:bidi="ar-SA"/>
              </w:rPr>
            </w:pPr>
          </w:p>
        </w:tc>
        <w:tc>
          <w:tcPr>
            <w:tcW w:w="180" w:type="dxa"/>
            <w:vAlign w:val="bottom"/>
          </w:tcPr>
          <w:p w:rsidR="000B4197" w:rsidRPr="00573CC5" w:rsidRDefault="000B4197" w:rsidP="00671503">
            <w:pPr>
              <w:spacing w:line="240" w:lineRule="atLeast"/>
              <w:jc w:val="right"/>
              <w:rPr>
                <w:rFonts w:hAnsi="Times New Roman" w:cs="Times New Roman"/>
                <w:b/>
                <w:bCs/>
                <w:sz w:val="22"/>
                <w:szCs w:val="22"/>
              </w:rPr>
            </w:pPr>
          </w:p>
        </w:tc>
        <w:tc>
          <w:tcPr>
            <w:tcW w:w="1260" w:type="dxa"/>
            <w:vAlign w:val="bottom"/>
          </w:tcPr>
          <w:p w:rsidR="000B4197" w:rsidRPr="00573CC5" w:rsidRDefault="000B4197" w:rsidP="00671503">
            <w:pPr>
              <w:tabs>
                <w:tab w:val="decimal" w:pos="1001"/>
              </w:tabs>
              <w:spacing w:line="240" w:lineRule="atLeast"/>
              <w:ind w:right="11"/>
              <w:rPr>
                <w:rFonts w:hAnsi="Times New Roman" w:cs="Times New Roman"/>
                <w:b/>
                <w:bCs/>
                <w:sz w:val="22"/>
                <w:szCs w:val="22"/>
                <w:lang w:val="en-GB" w:bidi="ar-SA"/>
              </w:rPr>
            </w:pPr>
          </w:p>
        </w:tc>
        <w:tc>
          <w:tcPr>
            <w:tcW w:w="180" w:type="dxa"/>
          </w:tcPr>
          <w:p w:rsidR="000B4197" w:rsidRPr="00573CC5" w:rsidRDefault="000B4197" w:rsidP="00671503">
            <w:pPr>
              <w:tabs>
                <w:tab w:val="decimal" w:pos="765"/>
              </w:tabs>
              <w:spacing w:line="240" w:lineRule="atLeast"/>
              <w:rPr>
                <w:rFonts w:hAnsi="Times New Roman" w:cs="Times New Roman"/>
                <w:b/>
                <w:bCs/>
                <w:sz w:val="22"/>
                <w:szCs w:val="22"/>
                <w:lang w:val="en-GB" w:bidi="ar-SA"/>
              </w:rPr>
            </w:pPr>
          </w:p>
        </w:tc>
        <w:tc>
          <w:tcPr>
            <w:tcW w:w="1260" w:type="dxa"/>
            <w:vAlign w:val="bottom"/>
          </w:tcPr>
          <w:p w:rsidR="000B4197" w:rsidRPr="00573CC5" w:rsidRDefault="000B4197" w:rsidP="00671503">
            <w:pPr>
              <w:tabs>
                <w:tab w:val="decimal" w:pos="848"/>
              </w:tabs>
              <w:spacing w:line="240" w:lineRule="atLeast"/>
              <w:ind w:right="11"/>
              <w:rPr>
                <w:rFonts w:hAnsi="Times New Roman" w:cs="Times New Roman"/>
                <w:b/>
                <w:bCs/>
                <w:sz w:val="22"/>
                <w:szCs w:val="22"/>
                <w:lang w:val="en-GB" w:bidi="ar-SA"/>
              </w:rPr>
            </w:pPr>
          </w:p>
        </w:tc>
        <w:tc>
          <w:tcPr>
            <w:tcW w:w="180" w:type="dxa"/>
            <w:vAlign w:val="bottom"/>
          </w:tcPr>
          <w:p w:rsidR="000B4197" w:rsidRPr="00573CC5" w:rsidRDefault="000B4197" w:rsidP="00671503">
            <w:pPr>
              <w:spacing w:line="240" w:lineRule="atLeast"/>
              <w:jc w:val="right"/>
              <w:rPr>
                <w:rFonts w:hAnsi="Times New Roman" w:cs="Times New Roman"/>
                <w:b/>
                <w:bCs/>
                <w:sz w:val="22"/>
                <w:szCs w:val="22"/>
              </w:rPr>
            </w:pPr>
          </w:p>
        </w:tc>
        <w:tc>
          <w:tcPr>
            <w:tcW w:w="1260" w:type="dxa"/>
            <w:vAlign w:val="bottom"/>
          </w:tcPr>
          <w:p w:rsidR="000B4197" w:rsidRPr="00573CC5" w:rsidRDefault="000B4197" w:rsidP="00671503">
            <w:pPr>
              <w:tabs>
                <w:tab w:val="decimal" w:pos="848"/>
              </w:tabs>
              <w:spacing w:line="240" w:lineRule="atLeast"/>
              <w:ind w:right="11"/>
              <w:rPr>
                <w:rFonts w:hAnsi="Times New Roman" w:cs="Times New Roman"/>
                <w:b/>
                <w:bCs/>
                <w:sz w:val="22"/>
                <w:szCs w:val="22"/>
                <w:lang w:val="en-GB" w:bidi="ar-SA"/>
              </w:rPr>
            </w:pPr>
          </w:p>
        </w:tc>
      </w:tr>
      <w:tr w:rsidR="000B4197" w:rsidRPr="00573CC5" w:rsidTr="00671503">
        <w:trPr>
          <w:cantSplit/>
        </w:trPr>
        <w:tc>
          <w:tcPr>
            <w:tcW w:w="2952" w:type="dxa"/>
          </w:tcPr>
          <w:p w:rsidR="000B4197" w:rsidRPr="00573CC5" w:rsidRDefault="000B4197" w:rsidP="00671503">
            <w:pPr>
              <w:spacing w:line="240" w:lineRule="atLeast"/>
              <w:rPr>
                <w:rFonts w:hAnsi="Times New Roman" w:cs="Times New Roman"/>
                <w:sz w:val="22"/>
                <w:szCs w:val="22"/>
                <w:lang w:val="en-GB"/>
              </w:rPr>
            </w:pPr>
            <w:r w:rsidRPr="00573CC5">
              <w:rPr>
                <w:rFonts w:hAnsi="Times New Roman" w:cs="Times New Roman"/>
                <w:sz w:val="22"/>
                <w:szCs w:val="22"/>
                <w:lang w:val="en-GB"/>
              </w:rPr>
              <w:t>- ordinary shares</w:t>
            </w:r>
          </w:p>
        </w:tc>
        <w:tc>
          <w:tcPr>
            <w:tcW w:w="990" w:type="dxa"/>
          </w:tcPr>
          <w:p w:rsidR="000B4197" w:rsidRPr="00573CC5" w:rsidRDefault="005927A1" w:rsidP="00671503">
            <w:pPr>
              <w:spacing w:line="240" w:lineRule="atLeast"/>
              <w:jc w:val="center"/>
              <w:rPr>
                <w:rFonts w:hAnsi="Times New Roman" w:cs="Times New Roman"/>
                <w:sz w:val="22"/>
                <w:szCs w:val="22"/>
                <w:cs/>
                <w:lang w:val="en-GB"/>
              </w:rPr>
            </w:pPr>
            <w:r w:rsidRPr="00573CC5">
              <w:rPr>
                <w:rFonts w:hAnsi="Times New Roman" w:cs="Times New Roman"/>
                <w:sz w:val="22"/>
                <w:szCs w:val="22"/>
              </w:rPr>
              <w:t>5</w:t>
            </w:r>
            <w:r w:rsidR="000B4197" w:rsidRPr="00573CC5">
              <w:rPr>
                <w:rFonts w:hAnsi="Times New Roman" w:cs="Times New Roman"/>
                <w:sz w:val="22"/>
                <w:szCs w:val="22"/>
                <w:lang w:val="en-GB"/>
              </w:rPr>
              <w:t>.</w:t>
            </w:r>
            <w:r w:rsidRPr="00573CC5">
              <w:rPr>
                <w:rFonts w:hAnsi="Times New Roman" w:cs="Times New Roman"/>
                <w:sz w:val="22"/>
                <w:szCs w:val="22"/>
              </w:rPr>
              <w:t>00</w:t>
            </w:r>
          </w:p>
        </w:tc>
        <w:tc>
          <w:tcPr>
            <w:tcW w:w="1260" w:type="dxa"/>
            <w:tcBorders>
              <w:bottom w:val="double" w:sz="6" w:space="0" w:color="auto"/>
            </w:tcBorders>
            <w:vAlign w:val="bottom"/>
          </w:tcPr>
          <w:p w:rsidR="000B4197" w:rsidRPr="00573CC5" w:rsidRDefault="00186421" w:rsidP="00671503">
            <w:pPr>
              <w:tabs>
                <w:tab w:val="decimal" w:pos="1001"/>
              </w:tabs>
              <w:spacing w:line="240" w:lineRule="atLeast"/>
              <w:ind w:right="11"/>
              <w:rPr>
                <w:rFonts w:hAnsi="Times New Roman" w:cs="Times New Roman"/>
                <w:sz w:val="22"/>
                <w:szCs w:val="22"/>
                <w:lang w:val="en-GB" w:bidi="ar-SA"/>
              </w:rPr>
            </w:pPr>
            <w:r w:rsidRPr="00573CC5">
              <w:rPr>
                <w:rFonts w:hAnsi="Times New Roman" w:cs="Times New Roman"/>
                <w:sz w:val="22"/>
                <w:szCs w:val="22"/>
                <w:lang w:val="en-GB" w:bidi="ar-SA"/>
              </w:rPr>
              <w:t>6,850</w:t>
            </w:r>
          </w:p>
        </w:tc>
        <w:tc>
          <w:tcPr>
            <w:tcW w:w="180" w:type="dxa"/>
            <w:vAlign w:val="bottom"/>
          </w:tcPr>
          <w:p w:rsidR="000B4197" w:rsidRPr="00573CC5" w:rsidRDefault="000B4197" w:rsidP="00671503">
            <w:pPr>
              <w:spacing w:line="240" w:lineRule="atLeast"/>
              <w:jc w:val="right"/>
              <w:rPr>
                <w:rFonts w:hAnsi="Times New Roman" w:cs="Times New Roman"/>
                <w:sz w:val="22"/>
                <w:szCs w:val="22"/>
              </w:rPr>
            </w:pPr>
          </w:p>
        </w:tc>
        <w:tc>
          <w:tcPr>
            <w:tcW w:w="1260" w:type="dxa"/>
            <w:tcBorders>
              <w:bottom w:val="double" w:sz="6" w:space="0" w:color="auto"/>
            </w:tcBorders>
            <w:vAlign w:val="bottom"/>
          </w:tcPr>
          <w:p w:rsidR="000B4197" w:rsidRPr="00573CC5" w:rsidRDefault="00186421" w:rsidP="00671503">
            <w:pPr>
              <w:tabs>
                <w:tab w:val="decimal" w:pos="1001"/>
              </w:tabs>
              <w:spacing w:line="240" w:lineRule="atLeast"/>
              <w:ind w:right="11"/>
              <w:rPr>
                <w:rFonts w:hAnsi="Times New Roman" w:cs="Times New Roman"/>
                <w:sz w:val="22"/>
                <w:szCs w:val="22"/>
                <w:lang w:val="en-GB" w:bidi="ar-SA"/>
              </w:rPr>
            </w:pPr>
            <w:r w:rsidRPr="00573CC5">
              <w:rPr>
                <w:rFonts w:hAnsi="Times New Roman" w:cs="Times New Roman"/>
                <w:sz w:val="22"/>
                <w:szCs w:val="22"/>
                <w:lang w:val="en-GB" w:bidi="ar-SA"/>
              </w:rPr>
              <w:t>34,251</w:t>
            </w:r>
          </w:p>
        </w:tc>
        <w:tc>
          <w:tcPr>
            <w:tcW w:w="180" w:type="dxa"/>
          </w:tcPr>
          <w:p w:rsidR="000B4197" w:rsidRPr="00573CC5" w:rsidRDefault="000B4197" w:rsidP="00671503">
            <w:pPr>
              <w:tabs>
                <w:tab w:val="decimal" w:pos="765"/>
              </w:tabs>
              <w:spacing w:line="240" w:lineRule="atLeast"/>
              <w:rPr>
                <w:rFonts w:hAnsi="Times New Roman" w:cs="Times New Roman"/>
                <w:sz w:val="22"/>
                <w:szCs w:val="22"/>
                <w:lang w:val="en-GB" w:bidi="ar-SA"/>
              </w:rPr>
            </w:pPr>
          </w:p>
        </w:tc>
        <w:tc>
          <w:tcPr>
            <w:tcW w:w="1260" w:type="dxa"/>
            <w:tcBorders>
              <w:bottom w:val="double" w:sz="4" w:space="0" w:color="auto"/>
            </w:tcBorders>
            <w:vAlign w:val="bottom"/>
          </w:tcPr>
          <w:p w:rsidR="000B4197" w:rsidRPr="00573CC5" w:rsidRDefault="00186421" w:rsidP="00671503">
            <w:pPr>
              <w:tabs>
                <w:tab w:val="decimal" w:pos="1001"/>
              </w:tabs>
              <w:spacing w:line="240" w:lineRule="atLeast"/>
              <w:ind w:right="11"/>
              <w:rPr>
                <w:rFonts w:hAnsi="Times New Roman" w:cs="Times New Roman"/>
                <w:sz w:val="22"/>
                <w:szCs w:val="22"/>
                <w:lang w:val="en-GB" w:bidi="ar-SA"/>
              </w:rPr>
            </w:pPr>
            <w:r w:rsidRPr="00573CC5">
              <w:rPr>
                <w:rFonts w:hAnsi="Times New Roman" w:cs="Times New Roman"/>
                <w:sz w:val="22"/>
                <w:szCs w:val="22"/>
                <w:lang w:val="en-GB" w:bidi="ar-SA"/>
              </w:rPr>
              <w:t>6,850</w:t>
            </w:r>
          </w:p>
        </w:tc>
        <w:tc>
          <w:tcPr>
            <w:tcW w:w="180" w:type="dxa"/>
            <w:vAlign w:val="bottom"/>
          </w:tcPr>
          <w:p w:rsidR="000B4197" w:rsidRPr="00573CC5" w:rsidRDefault="000B4197" w:rsidP="00671503">
            <w:pPr>
              <w:spacing w:line="240" w:lineRule="atLeast"/>
              <w:jc w:val="right"/>
              <w:rPr>
                <w:rFonts w:hAnsi="Times New Roman" w:cs="Times New Roman"/>
                <w:sz w:val="22"/>
                <w:szCs w:val="22"/>
              </w:rPr>
            </w:pPr>
          </w:p>
        </w:tc>
        <w:tc>
          <w:tcPr>
            <w:tcW w:w="1260" w:type="dxa"/>
            <w:tcBorders>
              <w:bottom w:val="double" w:sz="4" w:space="0" w:color="auto"/>
            </w:tcBorders>
            <w:vAlign w:val="bottom"/>
          </w:tcPr>
          <w:p w:rsidR="000B4197" w:rsidRPr="00573CC5" w:rsidRDefault="00186421" w:rsidP="00671503">
            <w:pPr>
              <w:tabs>
                <w:tab w:val="decimal" w:pos="1001"/>
              </w:tabs>
              <w:spacing w:line="240" w:lineRule="atLeast"/>
              <w:ind w:right="11"/>
              <w:rPr>
                <w:rFonts w:hAnsi="Times New Roman" w:cs="Times New Roman"/>
                <w:sz w:val="22"/>
                <w:szCs w:val="22"/>
                <w:lang w:val="en-GB" w:bidi="ar-SA"/>
              </w:rPr>
            </w:pPr>
            <w:r w:rsidRPr="00573CC5">
              <w:rPr>
                <w:rFonts w:hAnsi="Times New Roman" w:cs="Times New Roman"/>
                <w:sz w:val="22"/>
                <w:szCs w:val="22"/>
                <w:lang w:val="en-GB" w:bidi="ar-SA"/>
              </w:rPr>
              <w:t>34,251</w:t>
            </w:r>
          </w:p>
        </w:tc>
      </w:tr>
    </w:tbl>
    <w:p w:rsidR="000B4197" w:rsidRPr="00573CC5" w:rsidRDefault="000B4197" w:rsidP="000B4197">
      <w:pPr>
        <w:rPr>
          <w:rFonts w:hAnsi="Times New Roman" w:cs="Times New Roman"/>
          <w:sz w:val="12"/>
          <w:szCs w:val="10"/>
        </w:rPr>
      </w:pPr>
    </w:p>
    <w:p w:rsidR="005820A3" w:rsidRPr="00573CC5" w:rsidRDefault="005820A3" w:rsidP="00941380">
      <w:pPr>
        <w:widowControl w:val="0"/>
        <w:spacing w:line="276" w:lineRule="auto"/>
        <w:ind w:left="1134" w:right="12" w:hanging="567"/>
        <w:jc w:val="both"/>
        <w:outlineLvl w:val="0"/>
        <w:rPr>
          <w:rFonts w:cs="Times New Roman"/>
          <w:b/>
          <w:bCs/>
          <w:sz w:val="22"/>
          <w:szCs w:val="22"/>
        </w:rPr>
      </w:pPr>
      <w:r w:rsidRPr="00573CC5">
        <w:rPr>
          <w:rFonts w:cs="Times New Roman"/>
          <w:b/>
          <w:bCs/>
          <w:sz w:val="22"/>
          <w:szCs w:val="22"/>
        </w:rPr>
        <w:t>G J Steel</w:t>
      </w:r>
    </w:p>
    <w:p w:rsidR="00941380" w:rsidRPr="00573CC5" w:rsidRDefault="00941380" w:rsidP="00941380">
      <w:pPr>
        <w:widowControl w:val="0"/>
        <w:spacing w:line="276" w:lineRule="auto"/>
        <w:ind w:left="1134" w:right="12" w:hanging="567"/>
        <w:jc w:val="both"/>
        <w:outlineLvl w:val="0"/>
        <w:rPr>
          <w:rFonts w:cs="Times New Roman"/>
          <w:b/>
          <w:bCs/>
          <w:sz w:val="22"/>
          <w:szCs w:val="22"/>
          <w:lang w:bidi="ar-SA"/>
        </w:rPr>
      </w:pPr>
      <w:r w:rsidRPr="00573CC5">
        <w:rPr>
          <w:rFonts w:cs="Times New Roman"/>
          <w:b/>
          <w:bCs/>
          <w:sz w:val="22"/>
          <w:szCs w:val="22"/>
        </w:rPr>
        <w:t xml:space="preserve">The capital restructuring of </w:t>
      </w:r>
      <w:r w:rsidR="005820A3" w:rsidRPr="00573CC5">
        <w:rPr>
          <w:rFonts w:cs="Times New Roman"/>
          <w:b/>
          <w:bCs/>
          <w:sz w:val="22"/>
          <w:szCs w:val="22"/>
        </w:rPr>
        <w:t>G J Steel</w:t>
      </w:r>
    </w:p>
    <w:p w:rsidR="00941380" w:rsidRPr="00573CC5" w:rsidRDefault="00941380" w:rsidP="00941380">
      <w:pPr>
        <w:widowControl w:val="0"/>
        <w:ind w:left="1134" w:right="12"/>
        <w:jc w:val="both"/>
        <w:outlineLvl w:val="0"/>
        <w:rPr>
          <w:rFonts w:cs="Times New Roman"/>
          <w:sz w:val="22"/>
          <w:szCs w:val="22"/>
          <w:lang w:val="en-GB" w:bidi="ar-SA"/>
        </w:rPr>
      </w:pPr>
    </w:p>
    <w:p w:rsidR="00941380" w:rsidRPr="00573CC5" w:rsidRDefault="00941380" w:rsidP="00941380">
      <w:pPr>
        <w:ind w:left="1134" w:right="12"/>
        <w:jc w:val="both"/>
        <w:rPr>
          <w:rFonts w:cs="Times New Roman"/>
          <w:sz w:val="22"/>
          <w:szCs w:val="22"/>
        </w:rPr>
      </w:pPr>
      <w:r w:rsidRPr="00573CC5">
        <w:rPr>
          <w:rFonts w:cs="Times New Roman"/>
          <w:sz w:val="22"/>
          <w:szCs w:val="22"/>
          <w:lang w:val="en-GB"/>
        </w:rPr>
        <w:t>O</w:t>
      </w:r>
      <w:r w:rsidRPr="00573CC5">
        <w:rPr>
          <w:rFonts w:cs="Times New Roman"/>
          <w:sz w:val="22"/>
          <w:szCs w:val="22"/>
        </w:rPr>
        <w:t>n 14 January 2019, the Extraordinary Shareholders</w:t>
      </w:r>
      <w:r w:rsidRPr="00573CC5">
        <w:rPr>
          <w:rFonts w:cs="Times New Roman"/>
          <w:sz w:val="22"/>
          <w:szCs w:val="22"/>
        </w:rPr>
        <w:t>’</w:t>
      </w:r>
      <w:r w:rsidRPr="00573CC5">
        <w:rPr>
          <w:rFonts w:cs="Times New Roman"/>
          <w:sz w:val="22"/>
          <w:szCs w:val="22"/>
        </w:rPr>
        <w:t xml:space="preserve"> Meeting No. 1/2019 had approved as the following issues:</w:t>
      </w:r>
    </w:p>
    <w:p w:rsidR="00941380" w:rsidRPr="00573CC5" w:rsidRDefault="00941380" w:rsidP="00941380">
      <w:pPr>
        <w:ind w:left="540" w:right="12"/>
        <w:jc w:val="both"/>
        <w:rPr>
          <w:rFonts w:cs="Times New Roman"/>
          <w:sz w:val="22"/>
          <w:szCs w:val="22"/>
        </w:rPr>
      </w:pPr>
    </w:p>
    <w:p w:rsidR="00941380" w:rsidRPr="00573CC5" w:rsidRDefault="00941380" w:rsidP="00941380">
      <w:pPr>
        <w:tabs>
          <w:tab w:val="left" w:pos="540"/>
          <w:tab w:val="left" w:pos="1980"/>
        </w:tabs>
        <w:spacing w:line="240" w:lineRule="atLeast"/>
        <w:ind w:left="1980" w:right="12" w:hanging="900"/>
        <w:jc w:val="thaiDistribute"/>
        <w:rPr>
          <w:rFonts w:cs="Times New Roman"/>
          <w:sz w:val="22"/>
          <w:szCs w:val="22"/>
        </w:rPr>
      </w:pPr>
      <w:r w:rsidRPr="00573CC5">
        <w:rPr>
          <w:rFonts w:cs="Times New Roman"/>
          <w:sz w:val="22"/>
          <w:szCs w:val="22"/>
        </w:rPr>
        <w:t>2</w:t>
      </w:r>
      <w:r w:rsidR="005820A3" w:rsidRPr="00573CC5">
        <w:rPr>
          <w:rFonts w:cs="Times New Roman"/>
          <w:sz w:val="22"/>
          <w:szCs w:val="22"/>
        </w:rPr>
        <w:t>4</w:t>
      </w:r>
      <w:r w:rsidRPr="00573CC5">
        <w:rPr>
          <w:rFonts w:cs="Times New Roman"/>
          <w:sz w:val="22"/>
          <w:szCs w:val="22"/>
        </w:rPr>
        <w:t>.1</w:t>
      </w:r>
      <w:r w:rsidRPr="00573CC5">
        <w:rPr>
          <w:rFonts w:cs="Times New Roman"/>
          <w:sz w:val="22"/>
          <w:szCs w:val="22"/>
        </w:rPr>
        <w:tab/>
      </w:r>
      <w:r w:rsidRPr="00573CC5">
        <w:rPr>
          <w:rFonts w:cs="Times New Roman"/>
          <w:spacing w:val="-2"/>
          <w:sz w:val="22"/>
          <w:szCs w:val="22"/>
        </w:rPr>
        <w:t>Approved the transfer of legal reserve in the amount of Baht 18,507,421.67 to compensate the retained losses.</w:t>
      </w:r>
    </w:p>
    <w:p w:rsidR="00941380" w:rsidRPr="00573CC5" w:rsidRDefault="00941380" w:rsidP="00941380">
      <w:pPr>
        <w:tabs>
          <w:tab w:val="left" w:pos="540"/>
          <w:tab w:val="left" w:pos="1980"/>
        </w:tabs>
        <w:spacing w:line="240" w:lineRule="atLeast"/>
        <w:ind w:left="1980" w:right="12" w:hanging="900"/>
        <w:jc w:val="thaiDistribute"/>
        <w:rPr>
          <w:rFonts w:cs="Times New Roman"/>
          <w:sz w:val="22"/>
          <w:szCs w:val="22"/>
        </w:rPr>
      </w:pPr>
    </w:p>
    <w:p w:rsidR="00941380" w:rsidRPr="00573CC5" w:rsidRDefault="00941380" w:rsidP="00941380">
      <w:pPr>
        <w:tabs>
          <w:tab w:val="left" w:pos="540"/>
          <w:tab w:val="left" w:pos="1980"/>
        </w:tabs>
        <w:spacing w:line="240" w:lineRule="atLeast"/>
        <w:ind w:left="1980" w:right="12" w:hanging="6"/>
        <w:jc w:val="thaiDistribute"/>
        <w:rPr>
          <w:sz w:val="22"/>
        </w:rPr>
      </w:pPr>
      <w:r w:rsidRPr="00573CC5">
        <w:rPr>
          <w:sz w:val="22"/>
        </w:rPr>
        <w:t>In 1</w:t>
      </w:r>
      <w:r w:rsidRPr="00573CC5">
        <w:rPr>
          <w:sz w:val="22"/>
          <w:vertAlign w:val="superscript"/>
        </w:rPr>
        <w:t>st</w:t>
      </w:r>
      <w:r w:rsidRPr="00573CC5">
        <w:rPr>
          <w:sz w:val="22"/>
        </w:rPr>
        <w:t xml:space="preserve"> quarter of year 2019, </w:t>
      </w:r>
      <w:bookmarkStart w:id="11" w:name="_Hlk12611284"/>
      <w:r w:rsidR="005820A3" w:rsidRPr="00573CC5">
        <w:rPr>
          <w:rFonts w:cs="Times New Roman"/>
          <w:sz w:val="22"/>
          <w:szCs w:val="22"/>
        </w:rPr>
        <w:t>G J Steel</w:t>
      </w:r>
      <w:r w:rsidR="005820A3" w:rsidRPr="00573CC5">
        <w:rPr>
          <w:sz w:val="22"/>
        </w:rPr>
        <w:t xml:space="preserve"> </w:t>
      </w:r>
      <w:bookmarkEnd w:id="11"/>
      <w:r w:rsidRPr="00573CC5">
        <w:rPr>
          <w:sz w:val="22"/>
        </w:rPr>
        <w:t>has transfer of legal reserve to compensate the retained losses.</w:t>
      </w:r>
    </w:p>
    <w:p w:rsidR="00941380" w:rsidRPr="00573CC5" w:rsidRDefault="00941380" w:rsidP="00941380">
      <w:pPr>
        <w:tabs>
          <w:tab w:val="left" w:pos="540"/>
          <w:tab w:val="left" w:pos="1980"/>
        </w:tabs>
        <w:spacing w:line="240" w:lineRule="atLeast"/>
        <w:ind w:left="1980" w:right="12" w:hanging="900"/>
        <w:jc w:val="thaiDistribute"/>
        <w:rPr>
          <w:rFonts w:cs="Times New Roman"/>
          <w:sz w:val="22"/>
          <w:szCs w:val="22"/>
        </w:rPr>
      </w:pPr>
    </w:p>
    <w:p w:rsidR="00941380" w:rsidRPr="00573CC5" w:rsidRDefault="00941380" w:rsidP="00941380">
      <w:pPr>
        <w:tabs>
          <w:tab w:val="left" w:pos="540"/>
          <w:tab w:val="left" w:pos="1980"/>
        </w:tabs>
        <w:spacing w:line="240" w:lineRule="atLeast"/>
        <w:ind w:left="1980" w:right="12" w:hanging="900"/>
        <w:jc w:val="thaiDistribute"/>
        <w:rPr>
          <w:rFonts w:cs="Times New Roman"/>
          <w:sz w:val="22"/>
          <w:szCs w:val="22"/>
        </w:rPr>
      </w:pPr>
      <w:r w:rsidRPr="00573CC5">
        <w:rPr>
          <w:rFonts w:cs="Times New Roman"/>
          <w:sz w:val="22"/>
          <w:szCs w:val="22"/>
        </w:rPr>
        <w:t>2</w:t>
      </w:r>
      <w:r w:rsidR="005820A3" w:rsidRPr="00573CC5">
        <w:rPr>
          <w:rFonts w:cs="Times New Roman"/>
          <w:sz w:val="22"/>
          <w:szCs w:val="22"/>
        </w:rPr>
        <w:t>4.</w:t>
      </w:r>
      <w:r w:rsidRPr="00573CC5">
        <w:rPr>
          <w:rFonts w:cs="Times New Roman"/>
          <w:sz w:val="22"/>
          <w:szCs w:val="22"/>
        </w:rPr>
        <w:t>2</w:t>
      </w:r>
      <w:r w:rsidRPr="00573CC5">
        <w:rPr>
          <w:rFonts w:cs="Times New Roman"/>
          <w:sz w:val="22"/>
          <w:szCs w:val="22"/>
        </w:rPr>
        <w:tab/>
        <w:t xml:space="preserve">Approved the reduction of </w:t>
      </w:r>
      <w:r w:rsidR="005820A3" w:rsidRPr="00573CC5">
        <w:rPr>
          <w:rFonts w:cs="Times New Roman"/>
          <w:sz w:val="22"/>
          <w:szCs w:val="22"/>
        </w:rPr>
        <w:t xml:space="preserve">G J Steel </w:t>
      </w:r>
      <w:r w:rsidRPr="00573CC5">
        <w:rPr>
          <w:rFonts w:cs="Times New Roman"/>
          <w:sz w:val="22"/>
          <w:szCs w:val="22"/>
        </w:rPr>
        <w:t xml:space="preserve">registered capital from Baht 6.90 to </w:t>
      </w:r>
      <w:r w:rsidRPr="00573CC5">
        <w:rPr>
          <w:rFonts w:cs="Times New Roman"/>
          <w:spacing w:val="-4"/>
          <w:sz w:val="22"/>
          <w:szCs w:val="22"/>
        </w:rPr>
        <w:t xml:space="preserve">Baht 0.96 to compensate </w:t>
      </w:r>
      <w:r w:rsidR="005820A3" w:rsidRPr="00573CC5">
        <w:rPr>
          <w:rFonts w:cs="Times New Roman"/>
          <w:spacing w:val="-4"/>
          <w:sz w:val="22"/>
          <w:szCs w:val="22"/>
        </w:rPr>
        <w:t xml:space="preserve">G J Steel </w:t>
      </w:r>
      <w:r w:rsidRPr="00573CC5">
        <w:rPr>
          <w:rFonts w:cs="Times New Roman"/>
          <w:spacing w:val="-4"/>
          <w:sz w:val="22"/>
          <w:szCs w:val="22"/>
        </w:rPr>
        <w:t xml:space="preserve">retained losses resulting to </w:t>
      </w:r>
      <w:r w:rsidR="005820A3" w:rsidRPr="00573CC5">
        <w:rPr>
          <w:rFonts w:cs="Times New Roman"/>
          <w:spacing w:val="-4"/>
          <w:sz w:val="22"/>
          <w:szCs w:val="22"/>
        </w:rPr>
        <w:t xml:space="preserve">G J Steel </w:t>
      </w:r>
      <w:r w:rsidRPr="00573CC5">
        <w:rPr>
          <w:rFonts w:cs="Times New Roman"/>
          <w:spacing w:val="-4"/>
          <w:sz w:val="22"/>
          <w:szCs w:val="22"/>
        </w:rPr>
        <w:t>registered capital</w:t>
      </w:r>
      <w:r w:rsidRPr="00573CC5">
        <w:rPr>
          <w:rFonts w:cs="Times New Roman"/>
          <w:sz w:val="22"/>
          <w:szCs w:val="22"/>
        </w:rPr>
        <w:t xml:space="preserve"> decreased from the original amount Baht 129,298,350,418.50 to Baht </w:t>
      </w:r>
      <w:r w:rsidRPr="00573CC5">
        <w:rPr>
          <w:rFonts w:cs="Times New Roman"/>
          <w:spacing w:val="-2"/>
          <w:sz w:val="22"/>
          <w:szCs w:val="22"/>
        </w:rPr>
        <w:t>17,989,335,710.40</w:t>
      </w:r>
      <w:r w:rsidRPr="00573CC5">
        <w:rPr>
          <w:rFonts w:cs="Times New Roman"/>
          <w:sz w:val="22"/>
          <w:szCs w:val="22"/>
        </w:rPr>
        <w:t xml:space="preserve"> and </w:t>
      </w:r>
      <w:r w:rsidR="005820A3" w:rsidRPr="00573CC5">
        <w:rPr>
          <w:rFonts w:cs="Times New Roman"/>
          <w:sz w:val="22"/>
          <w:szCs w:val="22"/>
        </w:rPr>
        <w:t xml:space="preserve">G J </w:t>
      </w:r>
      <w:r w:rsidR="005820A3" w:rsidRPr="00573CC5">
        <w:rPr>
          <w:rFonts w:cs="Times New Roman"/>
          <w:sz w:val="22"/>
          <w:szCs w:val="22"/>
        </w:rPr>
        <w:lastRenderedPageBreak/>
        <w:t>Steel</w:t>
      </w:r>
      <w:r w:rsidRPr="00573CC5">
        <w:rPr>
          <w:rFonts w:cs="Times New Roman"/>
          <w:sz w:val="22"/>
          <w:szCs w:val="22"/>
        </w:rPr>
        <w:t xml:space="preserve"> paid-up capital shall reduce from Baht 96,104,091,707.70 to Baht 13,371,004,063.68, in which </w:t>
      </w:r>
      <w:r w:rsidR="005820A3" w:rsidRPr="00573CC5">
        <w:rPr>
          <w:rFonts w:cs="Times New Roman"/>
          <w:sz w:val="22"/>
          <w:szCs w:val="22"/>
        </w:rPr>
        <w:t xml:space="preserve">G J Steel </w:t>
      </w:r>
      <w:r w:rsidRPr="00573CC5">
        <w:rPr>
          <w:rFonts w:cs="Times New Roman"/>
          <w:sz w:val="22"/>
          <w:szCs w:val="22"/>
        </w:rPr>
        <w:t xml:space="preserve">shall apply the reduced paid-up capital to clear the discount on share capital of Baht 61,757,357,060.14 and the retained losses of Baht 20,975,730,583.88, respectively. And approved the amendment of clause 4 of </w:t>
      </w:r>
      <w:r w:rsidR="005820A3" w:rsidRPr="00573CC5">
        <w:rPr>
          <w:rFonts w:cs="Times New Roman"/>
          <w:sz w:val="22"/>
          <w:szCs w:val="22"/>
        </w:rPr>
        <w:t xml:space="preserve">G J Steel </w:t>
      </w:r>
      <w:r w:rsidRPr="00573CC5">
        <w:rPr>
          <w:rFonts w:cs="Times New Roman"/>
          <w:sz w:val="22"/>
          <w:szCs w:val="22"/>
        </w:rPr>
        <w:t xml:space="preserve">memorandum of association to be in line with the reduction of registered capital by reducing the par value to compensate </w:t>
      </w:r>
      <w:r w:rsidR="005820A3" w:rsidRPr="00573CC5">
        <w:rPr>
          <w:rFonts w:cs="Times New Roman"/>
          <w:sz w:val="22"/>
          <w:szCs w:val="22"/>
        </w:rPr>
        <w:t xml:space="preserve">G J Steel </w:t>
      </w:r>
      <w:r w:rsidRPr="00573CC5">
        <w:rPr>
          <w:rFonts w:cs="Times New Roman"/>
          <w:sz w:val="22"/>
          <w:szCs w:val="22"/>
        </w:rPr>
        <w:t>retained losses.</w:t>
      </w:r>
    </w:p>
    <w:p w:rsidR="00941380" w:rsidRPr="00573CC5" w:rsidRDefault="00941380" w:rsidP="00941380">
      <w:pPr>
        <w:tabs>
          <w:tab w:val="left" w:pos="540"/>
          <w:tab w:val="left" w:pos="1980"/>
        </w:tabs>
        <w:spacing w:line="240" w:lineRule="atLeast"/>
        <w:ind w:left="1980" w:right="12" w:hanging="900"/>
        <w:jc w:val="thaiDistribute"/>
        <w:rPr>
          <w:rFonts w:cs="Cordia New"/>
          <w:sz w:val="22"/>
          <w:szCs w:val="22"/>
        </w:rPr>
      </w:pPr>
    </w:p>
    <w:p w:rsidR="00941380" w:rsidRPr="00573CC5" w:rsidRDefault="00941380" w:rsidP="005820A3">
      <w:pPr>
        <w:ind w:left="1985"/>
        <w:jc w:val="both"/>
        <w:rPr>
          <w:rFonts w:cs="Times New Roman"/>
          <w:sz w:val="22"/>
          <w:szCs w:val="22"/>
        </w:rPr>
      </w:pPr>
      <w:r w:rsidRPr="00573CC5">
        <w:rPr>
          <w:rFonts w:cs="Times New Roman"/>
          <w:sz w:val="22"/>
          <w:szCs w:val="22"/>
        </w:rPr>
        <w:t xml:space="preserve">On </w:t>
      </w:r>
      <w:r w:rsidRPr="00573CC5">
        <w:rPr>
          <w:rFonts w:cs="Times New Roman"/>
          <w:sz w:val="22"/>
          <w:szCs w:val="22"/>
          <w:cs/>
        </w:rPr>
        <w:t xml:space="preserve">18 </w:t>
      </w:r>
      <w:r w:rsidRPr="00573CC5">
        <w:rPr>
          <w:rFonts w:cs="Times New Roman"/>
          <w:sz w:val="22"/>
          <w:szCs w:val="22"/>
        </w:rPr>
        <w:t xml:space="preserve">March </w:t>
      </w:r>
      <w:r w:rsidRPr="00573CC5">
        <w:rPr>
          <w:rFonts w:cs="Times New Roman"/>
          <w:sz w:val="22"/>
          <w:szCs w:val="22"/>
          <w:cs/>
        </w:rPr>
        <w:t>2019</w:t>
      </w:r>
      <w:r w:rsidRPr="00573CC5">
        <w:rPr>
          <w:rFonts w:cs="Times New Roman"/>
          <w:sz w:val="22"/>
          <w:szCs w:val="22"/>
        </w:rPr>
        <w:t xml:space="preserve">, </w:t>
      </w:r>
      <w:r w:rsidR="005820A3" w:rsidRPr="00573CC5">
        <w:rPr>
          <w:rFonts w:cs="Times New Roman"/>
          <w:sz w:val="22"/>
          <w:szCs w:val="22"/>
        </w:rPr>
        <w:t xml:space="preserve">G J Steel </w:t>
      </w:r>
      <w:r w:rsidRPr="00573CC5">
        <w:rPr>
          <w:rFonts w:cs="Times New Roman"/>
          <w:sz w:val="22"/>
          <w:szCs w:val="22"/>
        </w:rPr>
        <w:t xml:space="preserve">had reduced the registered share capital with Ministry of Commerce from Baht </w:t>
      </w:r>
      <w:r w:rsidRPr="00573CC5">
        <w:rPr>
          <w:rFonts w:cs="Times New Roman"/>
          <w:sz w:val="22"/>
          <w:szCs w:val="22"/>
          <w:cs/>
        </w:rPr>
        <w:t xml:space="preserve">6.90 </w:t>
      </w:r>
      <w:r w:rsidRPr="00573CC5">
        <w:rPr>
          <w:rFonts w:cs="Times New Roman"/>
          <w:sz w:val="22"/>
          <w:szCs w:val="22"/>
        </w:rPr>
        <w:t xml:space="preserve">to Baht </w:t>
      </w:r>
      <w:r w:rsidRPr="00573CC5">
        <w:rPr>
          <w:rFonts w:cs="Times New Roman"/>
          <w:sz w:val="22"/>
          <w:szCs w:val="22"/>
          <w:cs/>
        </w:rPr>
        <w:t xml:space="preserve">0.96 </w:t>
      </w:r>
      <w:r w:rsidRPr="00573CC5">
        <w:rPr>
          <w:rFonts w:cs="Times New Roman"/>
          <w:sz w:val="22"/>
          <w:szCs w:val="22"/>
        </w:rPr>
        <w:t xml:space="preserve">resulting to </w:t>
      </w:r>
      <w:r w:rsidR="005820A3" w:rsidRPr="00573CC5">
        <w:rPr>
          <w:rFonts w:cs="Times New Roman"/>
          <w:sz w:val="22"/>
          <w:szCs w:val="22"/>
        </w:rPr>
        <w:t>G J Steel</w:t>
      </w:r>
      <w:r w:rsidRPr="00573CC5">
        <w:rPr>
          <w:rFonts w:cs="Times New Roman"/>
          <w:sz w:val="22"/>
          <w:szCs w:val="22"/>
        </w:rPr>
        <w:t xml:space="preserve"> registered capital decreased from the original amount Baht </w:t>
      </w:r>
      <w:r w:rsidRPr="00573CC5">
        <w:rPr>
          <w:rFonts w:cs="Times New Roman"/>
          <w:sz w:val="22"/>
          <w:szCs w:val="22"/>
          <w:cs/>
        </w:rPr>
        <w:t>129</w:t>
      </w:r>
      <w:r w:rsidRPr="00573CC5">
        <w:rPr>
          <w:rFonts w:cs="Times New Roman"/>
          <w:sz w:val="22"/>
          <w:szCs w:val="22"/>
        </w:rPr>
        <w:t>,</w:t>
      </w:r>
      <w:r w:rsidRPr="00573CC5">
        <w:rPr>
          <w:rFonts w:cs="Times New Roman"/>
          <w:sz w:val="22"/>
          <w:szCs w:val="22"/>
          <w:cs/>
        </w:rPr>
        <w:t>298</w:t>
      </w:r>
      <w:r w:rsidRPr="00573CC5">
        <w:rPr>
          <w:rFonts w:cs="Times New Roman"/>
          <w:sz w:val="22"/>
          <w:szCs w:val="22"/>
        </w:rPr>
        <w:t>,</w:t>
      </w:r>
      <w:r w:rsidRPr="00573CC5">
        <w:rPr>
          <w:rFonts w:cs="Times New Roman"/>
          <w:sz w:val="22"/>
          <w:szCs w:val="22"/>
          <w:cs/>
        </w:rPr>
        <w:t>350</w:t>
      </w:r>
      <w:r w:rsidRPr="00573CC5">
        <w:rPr>
          <w:rFonts w:cs="Times New Roman"/>
          <w:sz w:val="22"/>
          <w:szCs w:val="22"/>
        </w:rPr>
        <w:t>,</w:t>
      </w:r>
      <w:r w:rsidRPr="00573CC5">
        <w:rPr>
          <w:rFonts w:cs="Times New Roman"/>
          <w:sz w:val="22"/>
          <w:szCs w:val="22"/>
          <w:cs/>
        </w:rPr>
        <w:t xml:space="preserve">418.50 </w:t>
      </w:r>
      <w:r w:rsidRPr="00573CC5">
        <w:rPr>
          <w:rFonts w:cs="Times New Roman"/>
          <w:sz w:val="22"/>
          <w:szCs w:val="22"/>
        </w:rPr>
        <w:t>to Baht</w:t>
      </w:r>
      <w:r w:rsidR="005820A3" w:rsidRPr="00573CC5">
        <w:rPr>
          <w:rFonts w:cstheme="minorBidi" w:hint="cs"/>
          <w:sz w:val="22"/>
          <w:szCs w:val="22"/>
          <w:cs/>
        </w:rPr>
        <w:t xml:space="preserve"> </w:t>
      </w:r>
      <w:r w:rsidRPr="00573CC5">
        <w:rPr>
          <w:rFonts w:cs="Times New Roman"/>
          <w:spacing w:val="-4"/>
          <w:sz w:val="22"/>
          <w:szCs w:val="22"/>
          <w:cs/>
        </w:rPr>
        <w:t>17</w:t>
      </w:r>
      <w:r w:rsidRPr="00573CC5">
        <w:rPr>
          <w:rFonts w:cs="Times New Roman"/>
          <w:spacing w:val="-4"/>
          <w:sz w:val="22"/>
          <w:szCs w:val="22"/>
        </w:rPr>
        <w:t>,</w:t>
      </w:r>
      <w:r w:rsidRPr="00573CC5">
        <w:rPr>
          <w:rFonts w:cs="Times New Roman"/>
          <w:spacing w:val="-4"/>
          <w:sz w:val="22"/>
          <w:szCs w:val="22"/>
          <w:cs/>
        </w:rPr>
        <w:t>989</w:t>
      </w:r>
      <w:r w:rsidRPr="00573CC5">
        <w:rPr>
          <w:rFonts w:cs="Times New Roman"/>
          <w:spacing w:val="-4"/>
          <w:sz w:val="22"/>
          <w:szCs w:val="22"/>
        </w:rPr>
        <w:t>,</w:t>
      </w:r>
      <w:r w:rsidRPr="00573CC5">
        <w:rPr>
          <w:rFonts w:cs="Times New Roman"/>
          <w:spacing w:val="-4"/>
          <w:sz w:val="22"/>
          <w:szCs w:val="22"/>
          <w:cs/>
        </w:rPr>
        <w:t>335</w:t>
      </w:r>
      <w:r w:rsidRPr="00573CC5">
        <w:rPr>
          <w:rFonts w:cs="Times New Roman"/>
          <w:spacing w:val="-4"/>
          <w:sz w:val="22"/>
          <w:szCs w:val="22"/>
        </w:rPr>
        <w:t>,</w:t>
      </w:r>
      <w:r w:rsidRPr="00573CC5">
        <w:rPr>
          <w:rFonts w:cs="Times New Roman"/>
          <w:spacing w:val="-4"/>
          <w:sz w:val="22"/>
          <w:szCs w:val="22"/>
          <w:cs/>
        </w:rPr>
        <w:t>710.40</w:t>
      </w:r>
      <w:r w:rsidRPr="00573CC5">
        <w:rPr>
          <w:rFonts w:cs="Times New Roman"/>
          <w:sz w:val="22"/>
          <w:szCs w:val="22"/>
          <w:cs/>
        </w:rPr>
        <w:t xml:space="preserve"> </w:t>
      </w:r>
      <w:r w:rsidRPr="00573CC5">
        <w:rPr>
          <w:rFonts w:cs="Times New Roman"/>
          <w:sz w:val="22"/>
          <w:szCs w:val="22"/>
        </w:rPr>
        <w:t xml:space="preserve">and </w:t>
      </w:r>
      <w:r w:rsidR="005820A3" w:rsidRPr="00573CC5">
        <w:rPr>
          <w:rFonts w:cs="Times New Roman"/>
          <w:sz w:val="22"/>
          <w:szCs w:val="22"/>
        </w:rPr>
        <w:t xml:space="preserve">G J Steel </w:t>
      </w:r>
      <w:r w:rsidRPr="00573CC5">
        <w:rPr>
          <w:rFonts w:cs="Times New Roman"/>
          <w:sz w:val="22"/>
          <w:szCs w:val="22"/>
        </w:rPr>
        <w:t xml:space="preserve">paid-up capital shall reduce from Baht </w:t>
      </w:r>
      <w:r w:rsidRPr="00573CC5">
        <w:rPr>
          <w:rFonts w:cs="Times New Roman"/>
          <w:sz w:val="22"/>
          <w:szCs w:val="22"/>
          <w:cs/>
        </w:rPr>
        <w:t>96</w:t>
      </w:r>
      <w:r w:rsidRPr="00573CC5">
        <w:rPr>
          <w:rFonts w:cs="Times New Roman"/>
          <w:sz w:val="22"/>
          <w:szCs w:val="22"/>
        </w:rPr>
        <w:t>,</w:t>
      </w:r>
      <w:r w:rsidRPr="00573CC5">
        <w:rPr>
          <w:rFonts w:cs="Times New Roman"/>
          <w:sz w:val="22"/>
          <w:szCs w:val="22"/>
          <w:cs/>
        </w:rPr>
        <w:t>104</w:t>
      </w:r>
      <w:r w:rsidRPr="00573CC5">
        <w:rPr>
          <w:rFonts w:cs="Times New Roman"/>
          <w:sz w:val="22"/>
          <w:szCs w:val="22"/>
        </w:rPr>
        <w:t>,</w:t>
      </w:r>
      <w:r w:rsidRPr="00573CC5">
        <w:rPr>
          <w:rFonts w:cs="Times New Roman"/>
          <w:sz w:val="22"/>
          <w:szCs w:val="22"/>
          <w:cs/>
        </w:rPr>
        <w:t>091</w:t>
      </w:r>
      <w:r w:rsidRPr="00573CC5">
        <w:rPr>
          <w:rFonts w:cs="Times New Roman"/>
          <w:sz w:val="22"/>
          <w:szCs w:val="22"/>
        </w:rPr>
        <w:t>,</w:t>
      </w:r>
      <w:r w:rsidRPr="00573CC5">
        <w:rPr>
          <w:rFonts w:cs="Times New Roman"/>
          <w:sz w:val="22"/>
          <w:szCs w:val="22"/>
          <w:cs/>
        </w:rPr>
        <w:t xml:space="preserve">707.70 </w:t>
      </w:r>
      <w:r w:rsidRPr="00573CC5">
        <w:rPr>
          <w:rFonts w:cs="Times New Roman"/>
          <w:sz w:val="22"/>
          <w:szCs w:val="22"/>
        </w:rPr>
        <w:t xml:space="preserve">to Baht </w:t>
      </w:r>
      <w:r w:rsidRPr="00573CC5">
        <w:rPr>
          <w:rFonts w:cs="Times New Roman"/>
          <w:spacing w:val="-4"/>
          <w:sz w:val="22"/>
          <w:szCs w:val="22"/>
          <w:cs/>
        </w:rPr>
        <w:t>13</w:t>
      </w:r>
      <w:r w:rsidRPr="00573CC5">
        <w:rPr>
          <w:rFonts w:cs="Times New Roman"/>
          <w:spacing w:val="-4"/>
          <w:sz w:val="22"/>
          <w:szCs w:val="22"/>
        </w:rPr>
        <w:t>,</w:t>
      </w:r>
      <w:r w:rsidRPr="00573CC5">
        <w:rPr>
          <w:rFonts w:cs="Times New Roman"/>
          <w:spacing w:val="-4"/>
          <w:sz w:val="22"/>
          <w:szCs w:val="22"/>
          <w:cs/>
        </w:rPr>
        <w:t>371</w:t>
      </w:r>
      <w:r w:rsidRPr="00573CC5">
        <w:rPr>
          <w:rFonts w:cs="Times New Roman"/>
          <w:spacing w:val="-4"/>
          <w:sz w:val="22"/>
          <w:szCs w:val="22"/>
        </w:rPr>
        <w:t>,</w:t>
      </w:r>
      <w:r w:rsidRPr="00573CC5">
        <w:rPr>
          <w:rFonts w:cs="Times New Roman"/>
          <w:spacing w:val="-4"/>
          <w:sz w:val="22"/>
          <w:szCs w:val="22"/>
          <w:cs/>
        </w:rPr>
        <w:t>004</w:t>
      </w:r>
      <w:r w:rsidRPr="00573CC5">
        <w:rPr>
          <w:rFonts w:cs="Times New Roman"/>
          <w:spacing w:val="-4"/>
          <w:sz w:val="22"/>
          <w:szCs w:val="22"/>
        </w:rPr>
        <w:t>,</w:t>
      </w:r>
      <w:r w:rsidRPr="00573CC5">
        <w:rPr>
          <w:rFonts w:cs="Times New Roman"/>
          <w:spacing w:val="-4"/>
          <w:sz w:val="22"/>
          <w:szCs w:val="22"/>
          <w:cs/>
        </w:rPr>
        <w:t>063.68</w:t>
      </w:r>
      <w:r w:rsidRPr="00573CC5">
        <w:rPr>
          <w:rFonts w:cs="Times New Roman"/>
          <w:spacing w:val="-4"/>
          <w:sz w:val="22"/>
          <w:szCs w:val="22"/>
        </w:rPr>
        <w:t>, in which</w:t>
      </w:r>
      <w:r w:rsidRPr="00573CC5">
        <w:rPr>
          <w:rFonts w:cs="Times New Roman"/>
          <w:sz w:val="22"/>
          <w:szCs w:val="22"/>
        </w:rPr>
        <w:t xml:space="preserve"> on </w:t>
      </w:r>
      <w:r w:rsidRPr="00573CC5">
        <w:rPr>
          <w:rFonts w:cs="Times New Roman"/>
          <w:spacing w:val="-4"/>
          <w:sz w:val="22"/>
          <w:szCs w:val="22"/>
        </w:rPr>
        <w:t>1</w:t>
      </w:r>
      <w:r w:rsidRPr="00573CC5">
        <w:rPr>
          <w:rFonts w:cs="Times New Roman"/>
          <w:spacing w:val="-4"/>
          <w:sz w:val="22"/>
          <w:szCs w:val="22"/>
          <w:vertAlign w:val="superscript"/>
        </w:rPr>
        <w:t>st</w:t>
      </w:r>
      <w:r w:rsidRPr="00573CC5">
        <w:rPr>
          <w:rFonts w:cs="Times New Roman"/>
          <w:spacing w:val="-4"/>
          <w:sz w:val="22"/>
          <w:szCs w:val="22"/>
        </w:rPr>
        <w:t xml:space="preserve"> quarter of year 2019</w:t>
      </w:r>
      <w:r w:rsidRPr="00573CC5">
        <w:rPr>
          <w:rFonts w:cs="Times New Roman"/>
          <w:sz w:val="22"/>
          <w:szCs w:val="22"/>
        </w:rPr>
        <w:t xml:space="preserve"> </w:t>
      </w:r>
      <w:r w:rsidR="005820A3" w:rsidRPr="00573CC5">
        <w:rPr>
          <w:rFonts w:cs="Times New Roman"/>
          <w:spacing w:val="-12"/>
          <w:sz w:val="22"/>
          <w:szCs w:val="22"/>
        </w:rPr>
        <w:t xml:space="preserve">G J Steel </w:t>
      </w:r>
      <w:r w:rsidRPr="00573CC5">
        <w:rPr>
          <w:rFonts w:cs="Times New Roman"/>
          <w:spacing w:val="-8"/>
          <w:sz w:val="22"/>
          <w:szCs w:val="22"/>
        </w:rPr>
        <w:t>has apply the reduced</w:t>
      </w:r>
      <w:r w:rsidRPr="00573CC5">
        <w:rPr>
          <w:rFonts w:cs="Times New Roman"/>
          <w:sz w:val="22"/>
          <w:szCs w:val="22"/>
        </w:rPr>
        <w:t xml:space="preserve"> paid-up capital to clear the discount on share capital of Baht </w:t>
      </w:r>
      <w:r w:rsidRPr="00573CC5">
        <w:rPr>
          <w:rFonts w:cs="Times New Roman"/>
          <w:sz w:val="22"/>
          <w:szCs w:val="22"/>
          <w:cs/>
        </w:rPr>
        <w:t>61</w:t>
      </w:r>
      <w:r w:rsidRPr="00573CC5">
        <w:rPr>
          <w:rFonts w:cs="Times New Roman"/>
          <w:sz w:val="22"/>
          <w:szCs w:val="22"/>
        </w:rPr>
        <w:t>,</w:t>
      </w:r>
      <w:r w:rsidRPr="00573CC5">
        <w:rPr>
          <w:rFonts w:cs="Times New Roman"/>
          <w:sz w:val="22"/>
          <w:szCs w:val="22"/>
          <w:cs/>
        </w:rPr>
        <w:t>757</w:t>
      </w:r>
      <w:r w:rsidRPr="00573CC5">
        <w:rPr>
          <w:rFonts w:cs="Times New Roman"/>
          <w:sz w:val="22"/>
          <w:szCs w:val="22"/>
        </w:rPr>
        <w:t>,</w:t>
      </w:r>
      <w:r w:rsidRPr="00573CC5">
        <w:rPr>
          <w:rFonts w:cs="Times New Roman"/>
          <w:sz w:val="22"/>
          <w:szCs w:val="22"/>
          <w:cs/>
        </w:rPr>
        <w:t>357</w:t>
      </w:r>
      <w:r w:rsidRPr="00573CC5">
        <w:rPr>
          <w:rFonts w:cs="Times New Roman"/>
          <w:sz w:val="22"/>
          <w:szCs w:val="22"/>
        </w:rPr>
        <w:t>,</w:t>
      </w:r>
      <w:r w:rsidRPr="00573CC5">
        <w:rPr>
          <w:rFonts w:cs="Times New Roman"/>
          <w:sz w:val="22"/>
          <w:szCs w:val="22"/>
          <w:cs/>
        </w:rPr>
        <w:t xml:space="preserve">060.14 </w:t>
      </w:r>
      <w:r w:rsidRPr="00573CC5">
        <w:rPr>
          <w:rFonts w:cs="Times New Roman"/>
          <w:sz w:val="22"/>
          <w:szCs w:val="22"/>
        </w:rPr>
        <w:t xml:space="preserve">and the retained losses of Baht </w:t>
      </w:r>
      <w:r w:rsidRPr="00573CC5">
        <w:rPr>
          <w:rFonts w:cs="Times New Roman"/>
          <w:sz w:val="22"/>
          <w:szCs w:val="22"/>
          <w:cs/>
        </w:rPr>
        <w:t>20</w:t>
      </w:r>
      <w:r w:rsidRPr="00573CC5">
        <w:rPr>
          <w:rFonts w:cs="Times New Roman"/>
          <w:sz w:val="22"/>
          <w:szCs w:val="22"/>
        </w:rPr>
        <w:t>,</w:t>
      </w:r>
      <w:r w:rsidRPr="00573CC5">
        <w:rPr>
          <w:rFonts w:cs="Times New Roman"/>
          <w:sz w:val="22"/>
          <w:szCs w:val="22"/>
          <w:cs/>
        </w:rPr>
        <w:t>975</w:t>
      </w:r>
      <w:r w:rsidRPr="00573CC5">
        <w:rPr>
          <w:rFonts w:cs="Times New Roman"/>
          <w:sz w:val="22"/>
          <w:szCs w:val="22"/>
        </w:rPr>
        <w:t>,</w:t>
      </w:r>
      <w:r w:rsidRPr="00573CC5">
        <w:rPr>
          <w:rFonts w:cs="Times New Roman"/>
          <w:sz w:val="22"/>
          <w:szCs w:val="22"/>
          <w:cs/>
        </w:rPr>
        <w:t>730</w:t>
      </w:r>
      <w:r w:rsidRPr="00573CC5">
        <w:rPr>
          <w:rFonts w:cs="Times New Roman"/>
          <w:sz w:val="22"/>
          <w:szCs w:val="22"/>
        </w:rPr>
        <w:t>,</w:t>
      </w:r>
      <w:r w:rsidRPr="00573CC5">
        <w:rPr>
          <w:rFonts w:cs="Times New Roman"/>
          <w:sz w:val="22"/>
          <w:szCs w:val="22"/>
          <w:cs/>
        </w:rPr>
        <w:t>583.88</w:t>
      </w:r>
      <w:r w:rsidRPr="00573CC5">
        <w:rPr>
          <w:rFonts w:cs="Times New Roman"/>
          <w:sz w:val="22"/>
          <w:szCs w:val="22"/>
        </w:rPr>
        <w:t>, respectively.</w:t>
      </w:r>
    </w:p>
    <w:p w:rsidR="00941380" w:rsidRPr="00573CC5" w:rsidRDefault="00941380" w:rsidP="00941380">
      <w:pPr>
        <w:tabs>
          <w:tab w:val="left" w:pos="540"/>
          <w:tab w:val="left" w:pos="1980"/>
        </w:tabs>
        <w:spacing w:line="240" w:lineRule="atLeast"/>
        <w:ind w:left="1980" w:right="12" w:hanging="900"/>
        <w:jc w:val="thaiDistribute"/>
        <w:rPr>
          <w:rFonts w:cs="Cordia New"/>
          <w:sz w:val="22"/>
          <w:szCs w:val="22"/>
        </w:rPr>
      </w:pPr>
    </w:p>
    <w:p w:rsidR="00941380" w:rsidRPr="00573CC5" w:rsidRDefault="00941380" w:rsidP="00941380">
      <w:pPr>
        <w:tabs>
          <w:tab w:val="left" w:pos="540"/>
          <w:tab w:val="left" w:pos="1980"/>
        </w:tabs>
        <w:spacing w:line="240" w:lineRule="atLeast"/>
        <w:ind w:left="1980" w:right="12" w:hanging="900"/>
        <w:jc w:val="thaiDistribute"/>
        <w:rPr>
          <w:rFonts w:cs="Times New Roman"/>
          <w:spacing w:val="-4"/>
          <w:sz w:val="22"/>
          <w:szCs w:val="22"/>
        </w:rPr>
      </w:pPr>
      <w:r w:rsidRPr="00573CC5">
        <w:rPr>
          <w:rFonts w:cs="Times New Roman"/>
          <w:sz w:val="22"/>
          <w:szCs w:val="22"/>
        </w:rPr>
        <w:t>2</w:t>
      </w:r>
      <w:r w:rsidR="005820A3" w:rsidRPr="00573CC5">
        <w:rPr>
          <w:rFonts w:cs="Times New Roman"/>
          <w:sz w:val="22"/>
          <w:szCs w:val="22"/>
        </w:rPr>
        <w:t>4.</w:t>
      </w:r>
      <w:r w:rsidRPr="00573CC5">
        <w:rPr>
          <w:rFonts w:cs="Times New Roman"/>
          <w:sz w:val="22"/>
          <w:szCs w:val="22"/>
        </w:rPr>
        <w:t>3</w:t>
      </w:r>
      <w:r w:rsidRPr="00573CC5">
        <w:rPr>
          <w:rFonts w:cs="Times New Roman"/>
          <w:sz w:val="22"/>
          <w:szCs w:val="22"/>
        </w:rPr>
        <w:tab/>
      </w:r>
      <w:r w:rsidRPr="00573CC5">
        <w:rPr>
          <w:rFonts w:cs="Times New Roman"/>
          <w:spacing w:val="-4"/>
          <w:sz w:val="22"/>
          <w:szCs w:val="22"/>
        </w:rPr>
        <w:t xml:space="preserve">Approved the reduction in the registered capital of </w:t>
      </w:r>
      <w:r w:rsidR="005820A3" w:rsidRPr="00573CC5">
        <w:rPr>
          <w:rFonts w:cs="Times New Roman"/>
          <w:spacing w:val="-4"/>
          <w:sz w:val="22"/>
          <w:szCs w:val="22"/>
        </w:rPr>
        <w:t xml:space="preserve">G J Steel </w:t>
      </w:r>
      <w:r w:rsidRPr="00573CC5">
        <w:rPr>
          <w:rFonts w:cs="Times New Roman"/>
          <w:spacing w:val="-4"/>
          <w:sz w:val="22"/>
          <w:szCs w:val="22"/>
        </w:rPr>
        <w:t xml:space="preserve">in the amount of 1,957,748,965 shares, with a par value of Baht 0.96 per share, from the existing registered capital of Baht 17,989,335,710.40 to Baht 16,109,896,704 by cancelling </w:t>
      </w:r>
      <w:r w:rsidR="005820A3" w:rsidRPr="00573CC5">
        <w:rPr>
          <w:rFonts w:cs="Times New Roman"/>
          <w:spacing w:val="-4"/>
          <w:sz w:val="22"/>
          <w:szCs w:val="22"/>
        </w:rPr>
        <w:t xml:space="preserve">G J Steel </w:t>
      </w:r>
      <w:r w:rsidRPr="00573CC5">
        <w:rPr>
          <w:rFonts w:cs="Times New Roman"/>
          <w:spacing w:val="-4"/>
          <w:sz w:val="22"/>
          <w:szCs w:val="22"/>
        </w:rPr>
        <w:t xml:space="preserve">authorized but unissued shares, prior to the increase of </w:t>
      </w:r>
      <w:r w:rsidR="005820A3" w:rsidRPr="00573CC5">
        <w:rPr>
          <w:rFonts w:cs="Times New Roman"/>
          <w:spacing w:val="-4"/>
          <w:sz w:val="22"/>
          <w:szCs w:val="22"/>
        </w:rPr>
        <w:t xml:space="preserve">G J Steel </w:t>
      </w:r>
      <w:r w:rsidRPr="00573CC5">
        <w:rPr>
          <w:rFonts w:cs="Times New Roman"/>
          <w:spacing w:val="-4"/>
          <w:sz w:val="22"/>
          <w:szCs w:val="22"/>
        </w:rPr>
        <w:t xml:space="preserve">registered capital, and approve the amendment clause 4 of </w:t>
      </w:r>
      <w:r w:rsidR="005820A3" w:rsidRPr="00573CC5">
        <w:rPr>
          <w:rFonts w:cs="Times New Roman"/>
          <w:spacing w:val="-4"/>
          <w:sz w:val="22"/>
          <w:szCs w:val="22"/>
        </w:rPr>
        <w:t xml:space="preserve">G J Steel </w:t>
      </w:r>
      <w:r w:rsidRPr="00573CC5">
        <w:rPr>
          <w:rFonts w:cs="Times New Roman"/>
          <w:spacing w:val="-4"/>
          <w:sz w:val="22"/>
          <w:szCs w:val="22"/>
        </w:rPr>
        <w:t xml:space="preserve">memorandum of association to be in line with the reduction of registered capital by cancelling </w:t>
      </w:r>
      <w:r w:rsidR="005820A3" w:rsidRPr="00573CC5">
        <w:rPr>
          <w:rFonts w:cs="Times New Roman"/>
          <w:spacing w:val="-4"/>
          <w:sz w:val="22"/>
          <w:szCs w:val="22"/>
        </w:rPr>
        <w:t xml:space="preserve">G J Steel </w:t>
      </w:r>
      <w:r w:rsidRPr="00573CC5">
        <w:rPr>
          <w:rFonts w:cs="Times New Roman"/>
          <w:spacing w:val="-4"/>
          <w:sz w:val="22"/>
          <w:szCs w:val="22"/>
        </w:rPr>
        <w:t>authorized but unissued shares.</w:t>
      </w:r>
    </w:p>
    <w:p w:rsidR="00941380" w:rsidRPr="00573CC5" w:rsidRDefault="00941380" w:rsidP="00941380">
      <w:pPr>
        <w:tabs>
          <w:tab w:val="left" w:pos="540"/>
          <w:tab w:val="left" w:pos="1980"/>
        </w:tabs>
        <w:spacing w:line="240" w:lineRule="atLeast"/>
        <w:ind w:left="1980" w:right="12" w:hanging="900"/>
        <w:jc w:val="thaiDistribute"/>
        <w:rPr>
          <w:rFonts w:cs="Times New Roman"/>
          <w:sz w:val="22"/>
          <w:szCs w:val="22"/>
        </w:rPr>
      </w:pPr>
    </w:p>
    <w:p w:rsidR="00941380" w:rsidRPr="00573CC5" w:rsidRDefault="00941380" w:rsidP="00941380">
      <w:pPr>
        <w:tabs>
          <w:tab w:val="left" w:pos="540"/>
          <w:tab w:val="left" w:pos="1980"/>
        </w:tabs>
        <w:spacing w:line="240" w:lineRule="atLeast"/>
        <w:ind w:left="1980" w:right="12" w:firstLine="5"/>
        <w:jc w:val="thaiDistribute"/>
        <w:rPr>
          <w:rFonts w:cs="Times New Roman"/>
          <w:sz w:val="22"/>
          <w:szCs w:val="22"/>
        </w:rPr>
      </w:pPr>
      <w:r w:rsidRPr="00573CC5">
        <w:rPr>
          <w:rFonts w:cs="Times New Roman"/>
          <w:sz w:val="22"/>
          <w:szCs w:val="22"/>
        </w:rPr>
        <w:t xml:space="preserve">Such cancelling of authorized but unissued shares does not include the ordinary shares of </w:t>
      </w:r>
      <w:r w:rsidR="005820A3" w:rsidRPr="00573CC5">
        <w:rPr>
          <w:rFonts w:cs="Times New Roman"/>
          <w:sz w:val="22"/>
          <w:szCs w:val="22"/>
        </w:rPr>
        <w:t xml:space="preserve">G J Steel </w:t>
      </w:r>
      <w:r w:rsidRPr="00573CC5">
        <w:rPr>
          <w:rFonts w:cs="Times New Roman"/>
          <w:sz w:val="22"/>
          <w:szCs w:val="22"/>
        </w:rPr>
        <w:t>allocated to accommodate the exercise of the warrants to purchase the ordinary share no. 3 (</w:t>
      </w:r>
      <w:r w:rsidRPr="00573CC5">
        <w:rPr>
          <w:rFonts w:cs="Times New Roman"/>
          <w:sz w:val="22"/>
          <w:szCs w:val="22"/>
        </w:rPr>
        <w:t>“</w:t>
      </w:r>
      <w:r w:rsidRPr="00573CC5">
        <w:rPr>
          <w:rFonts w:cs="Times New Roman"/>
          <w:sz w:val="22"/>
          <w:szCs w:val="22"/>
        </w:rPr>
        <w:t>GJS-W3</w:t>
      </w:r>
      <w:r w:rsidRPr="00573CC5">
        <w:rPr>
          <w:rFonts w:cs="Times New Roman"/>
          <w:sz w:val="22"/>
          <w:szCs w:val="22"/>
        </w:rPr>
        <w:t>”</w:t>
      </w:r>
      <w:r w:rsidRPr="00573CC5">
        <w:rPr>
          <w:rFonts w:cs="Times New Roman"/>
          <w:sz w:val="22"/>
          <w:szCs w:val="22"/>
        </w:rPr>
        <w:t>), in the amount of 1,606,677,915 shares which was approved by the Extraordinary General Meeting of the Shareholders No. 1/2017 which was held on 30 August 2017 and the warrants to purchase the ordinary share no. 4 (</w:t>
      </w:r>
      <w:r w:rsidRPr="00573CC5">
        <w:rPr>
          <w:rFonts w:cs="Times New Roman"/>
          <w:sz w:val="22"/>
          <w:szCs w:val="22"/>
        </w:rPr>
        <w:t>“</w:t>
      </w:r>
      <w:r w:rsidRPr="00573CC5">
        <w:rPr>
          <w:rFonts w:cs="Times New Roman"/>
          <w:sz w:val="22"/>
          <w:szCs w:val="22"/>
        </w:rPr>
        <w:t>GJS-W4</w:t>
      </w:r>
      <w:r w:rsidRPr="00573CC5">
        <w:rPr>
          <w:rFonts w:cs="Times New Roman"/>
          <w:sz w:val="22"/>
          <w:szCs w:val="22"/>
        </w:rPr>
        <w:t>”</w:t>
      </w:r>
      <w:r w:rsidRPr="00573CC5">
        <w:rPr>
          <w:rFonts w:cs="Times New Roman"/>
          <w:sz w:val="22"/>
          <w:szCs w:val="22"/>
        </w:rPr>
        <w:t>), in the amount of 1,246,335,252 shares which was approved by the Extraordinary General Meeting of the Shareholders no. 1/2017 which was held on 30 August 2017.</w:t>
      </w:r>
    </w:p>
    <w:p w:rsidR="00941380" w:rsidRPr="00573CC5" w:rsidRDefault="00941380" w:rsidP="00941380">
      <w:pPr>
        <w:tabs>
          <w:tab w:val="left" w:pos="540"/>
          <w:tab w:val="left" w:pos="1980"/>
        </w:tabs>
        <w:spacing w:line="240" w:lineRule="atLeast"/>
        <w:ind w:left="1980" w:right="12" w:hanging="900"/>
        <w:jc w:val="thaiDistribute"/>
        <w:rPr>
          <w:rFonts w:cs="Times New Roman"/>
          <w:sz w:val="22"/>
          <w:szCs w:val="22"/>
        </w:rPr>
      </w:pPr>
    </w:p>
    <w:p w:rsidR="00941380" w:rsidRPr="00573CC5" w:rsidRDefault="00941380" w:rsidP="00941380">
      <w:pPr>
        <w:tabs>
          <w:tab w:val="left" w:pos="540"/>
          <w:tab w:val="left" w:pos="1980"/>
        </w:tabs>
        <w:spacing w:line="240" w:lineRule="atLeast"/>
        <w:ind w:left="1980" w:right="12" w:hanging="6"/>
        <w:jc w:val="thaiDistribute"/>
        <w:rPr>
          <w:rFonts w:cs="Times New Roman"/>
          <w:spacing w:val="-4"/>
          <w:sz w:val="22"/>
          <w:szCs w:val="22"/>
        </w:rPr>
      </w:pPr>
      <w:r w:rsidRPr="00573CC5">
        <w:rPr>
          <w:rFonts w:cs="Times New Roman"/>
          <w:spacing w:val="-4"/>
          <w:sz w:val="22"/>
          <w:szCs w:val="22"/>
        </w:rPr>
        <w:t xml:space="preserve">On 19 March 2019, </w:t>
      </w:r>
      <w:r w:rsidR="005820A3" w:rsidRPr="00573CC5">
        <w:rPr>
          <w:rFonts w:cs="Times New Roman"/>
          <w:spacing w:val="-4"/>
          <w:sz w:val="22"/>
          <w:szCs w:val="22"/>
        </w:rPr>
        <w:t xml:space="preserve">G J Steel </w:t>
      </w:r>
      <w:r w:rsidRPr="00573CC5">
        <w:rPr>
          <w:rFonts w:cs="Times New Roman"/>
          <w:spacing w:val="-4"/>
          <w:sz w:val="22"/>
          <w:szCs w:val="22"/>
        </w:rPr>
        <w:t xml:space="preserve">had reduced the registered share capital with Ministry of Commerce by cancelling </w:t>
      </w:r>
      <w:r w:rsidR="005820A3" w:rsidRPr="00573CC5">
        <w:rPr>
          <w:rFonts w:cs="Times New Roman"/>
          <w:spacing w:val="-4"/>
          <w:sz w:val="22"/>
          <w:szCs w:val="22"/>
        </w:rPr>
        <w:t xml:space="preserve">G J Steel </w:t>
      </w:r>
      <w:r w:rsidRPr="00573CC5">
        <w:rPr>
          <w:rFonts w:cs="Times New Roman"/>
          <w:spacing w:val="-4"/>
          <w:sz w:val="22"/>
          <w:szCs w:val="22"/>
        </w:rPr>
        <w:t>authorized but unissued shares, in the amount of 1,957,748,965 shares, with a par value of Baht 0.96 per share, from the existing registered capital of Baht 17,989,335,710.40 to Baht 16,109,896,704.</w:t>
      </w:r>
    </w:p>
    <w:p w:rsidR="00941380" w:rsidRPr="00573CC5" w:rsidRDefault="00941380" w:rsidP="00941380">
      <w:pPr>
        <w:tabs>
          <w:tab w:val="left" w:pos="540"/>
          <w:tab w:val="left" w:pos="1980"/>
          <w:tab w:val="left" w:pos="2880"/>
        </w:tabs>
        <w:spacing w:line="240" w:lineRule="atLeast"/>
        <w:ind w:left="1980" w:right="12" w:hanging="900"/>
        <w:jc w:val="thaiDistribute"/>
        <w:rPr>
          <w:rFonts w:cs="Times New Roman"/>
          <w:sz w:val="22"/>
          <w:szCs w:val="22"/>
        </w:rPr>
      </w:pPr>
      <w:r w:rsidRPr="00573CC5">
        <w:rPr>
          <w:rFonts w:cs="Times New Roman"/>
          <w:sz w:val="22"/>
          <w:szCs w:val="22"/>
        </w:rPr>
        <w:tab/>
      </w:r>
    </w:p>
    <w:p w:rsidR="00941380" w:rsidRPr="00573CC5" w:rsidRDefault="00941380" w:rsidP="00941380">
      <w:pPr>
        <w:tabs>
          <w:tab w:val="left" w:pos="540"/>
          <w:tab w:val="left" w:pos="1980"/>
          <w:tab w:val="left" w:pos="2880"/>
        </w:tabs>
        <w:spacing w:line="240" w:lineRule="atLeast"/>
        <w:ind w:left="1980" w:right="12" w:hanging="900"/>
        <w:jc w:val="thaiDistribute"/>
        <w:rPr>
          <w:rFonts w:cs="Times New Roman"/>
          <w:sz w:val="22"/>
          <w:szCs w:val="22"/>
        </w:rPr>
      </w:pPr>
      <w:r w:rsidRPr="00573CC5">
        <w:rPr>
          <w:rFonts w:cs="Times New Roman"/>
          <w:sz w:val="22"/>
          <w:szCs w:val="22"/>
        </w:rPr>
        <w:t>2</w:t>
      </w:r>
      <w:r w:rsidR="005820A3" w:rsidRPr="00573CC5">
        <w:rPr>
          <w:rFonts w:cs="Times New Roman"/>
          <w:sz w:val="22"/>
          <w:szCs w:val="22"/>
        </w:rPr>
        <w:t>4</w:t>
      </w:r>
      <w:r w:rsidRPr="00573CC5">
        <w:rPr>
          <w:rFonts w:cs="Times New Roman"/>
          <w:sz w:val="22"/>
          <w:szCs w:val="22"/>
        </w:rPr>
        <w:t>.4</w:t>
      </w:r>
      <w:r w:rsidRPr="00573CC5">
        <w:rPr>
          <w:rFonts w:cs="Times New Roman"/>
          <w:sz w:val="22"/>
          <w:szCs w:val="22"/>
        </w:rPr>
        <w:tab/>
        <w:t xml:space="preserve">Approved the increase in registered capital by the amount of Baht 11,490,928,047.36 from the existing registered capital of Baht 16,109,896,704 to Baht 27,600,824,751.36 by issuing 11,969,716,716 newly issued ordinary shares with a par value of Baht 0.96 per share to accommodate the allocation and offering of newly-issued shares to existing shareholders of </w:t>
      </w:r>
      <w:r w:rsidR="00CF23BB" w:rsidRPr="00573CC5">
        <w:rPr>
          <w:rFonts w:cs="Times New Roman"/>
          <w:sz w:val="22"/>
          <w:szCs w:val="22"/>
        </w:rPr>
        <w:t xml:space="preserve">G J Steel </w:t>
      </w:r>
      <w:r w:rsidRPr="00573CC5">
        <w:rPr>
          <w:rFonts w:cs="Times New Roman"/>
          <w:sz w:val="22"/>
          <w:szCs w:val="22"/>
        </w:rPr>
        <w:t xml:space="preserve">in proportion to their respective shareholding (Right Offering) and accommodate the adjustment of right under GJS-W3 and GJS-W4 and approve the amendment of clause 4 of </w:t>
      </w:r>
      <w:r w:rsidR="00CF23BB" w:rsidRPr="00573CC5">
        <w:rPr>
          <w:rFonts w:cs="Times New Roman"/>
          <w:sz w:val="22"/>
          <w:szCs w:val="22"/>
        </w:rPr>
        <w:t xml:space="preserve">G J Steel </w:t>
      </w:r>
      <w:r w:rsidRPr="00573CC5">
        <w:rPr>
          <w:rFonts w:cs="Times New Roman"/>
          <w:sz w:val="22"/>
          <w:szCs w:val="22"/>
        </w:rPr>
        <w:t xml:space="preserve">memorandum of association to be in line with the increase in </w:t>
      </w:r>
      <w:r w:rsidR="00CF23BB" w:rsidRPr="00573CC5">
        <w:rPr>
          <w:rFonts w:cs="Times New Roman"/>
          <w:sz w:val="22"/>
          <w:szCs w:val="22"/>
        </w:rPr>
        <w:t xml:space="preserve">G J Steel </w:t>
      </w:r>
      <w:r w:rsidRPr="00573CC5">
        <w:rPr>
          <w:rFonts w:cs="Times New Roman"/>
          <w:sz w:val="22"/>
          <w:szCs w:val="22"/>
        </w:rPr>
        <w:t>registered capital.</w:t>
      </w:r>
    </w:p>
    <w:p w:rsidR="00941380" w:rsidRPr="00573CC5" w:rsidRDefault="00941380" w:rsidP="00941380">
      <w:pPr>
        <w:tabs>
          <w:tab w:val="left" w:pos="540"/>
          <w:tab w:val="left" w:pos="1980"/>
          <w:tab w:val="left" w:pos="2880"/>
        </w:tabs>
        <w:spacing w:line="240" w:lineRule="atLeast"/>
        <w:ind w:left="1980" w:right="12" w:hanging="900"/>
        <w:jc w:val="thaiDistribute"/>
        <w:rPr>
          <w:rFonts w:cs="Times New Roman"/>
          <w:sz w:val="22"/>
          <w:szCs w:val="22"/>
        </w:rPr>
      </w:pPr>
    </w:p>
    <w:p w:rsidR="00941380" w:rsidRPr="00573CC5" w:rsidRDefault="00941380" w:rsidP="00941380">
      <w:pPr>
        <w:tabs>
          <w:tab w:val="left" w:pos="540"/>
          <w:tab w:val="left" w:pos="1980"/>
          <w:tab w:val="left" w:pos="2880"/>
        </w:tabs>
        <w:spacing w:line="240" w:lineRule="atLeast"/>
        <w:ind w:left="1980" w:right="12" w:firstLine="5"/>
        <w:jc w:val="thaiDistribute"/>
        <w:rPr>
          <w:rFonts w:cs="Times New Roman"/>
          <w:spacing w:val="-6"/>
          <w:sz w:val="22"/>
          <w:szCs w:val="22"/>
        </w:rPr>
      </w:pPr>
      <w:r w:rsidRPr="00573CC5">
        <w:rPr>
          <w:rFonts w:cs="Times New Roman"/>
          <w:spacing w:val="-6"/>
          <w:sz w:val="22"/>
          <w:szCs w:val="22"/>
        </w:rPr>
        <w:t xml:space="preserve">On 20 March 2019, </w:t>
      </w:r>
      <w:r w:rsidR="00CF23BB" w:rsidRPr="00573CC5">
        <w:rPr>
          <w:rFonts w:cs="Times New Roman"/>
          <w:spacing w:val="-6"/>
          <w:sz w:val="22"/>
          <w:szCs w:val="22"/>
        </w:rPr>
        <w:t xml:space="preserve">G J Steel </w:t>
      </w:r>
      <w:r w:rsidRPr="00573CC5">
        <w:rPr>
          <w:rFonts w:cs="Times New Roman"/>
          <w:spacing w:val="-6"/>
          <w:sz w:val="22"/>
          <w:szCs w:val="22"/>
        </w:rPr>
        <w:t>had increased the registered share capital with the Ministry of Commerce by the amount of Baht 11,490,928,047.36 from the existing registered capital of Baht 16,109,896,704 to Baht 27,600,824,751.36 by issuing 11,969,716,716 newly issued ordinary shares with a par value of Baht 0.96 per share.</w:t>
      </w:r>
    </w:p>
    <w:p w:rsidR="00CF23BB" w:rsidRPr="00573CC5" w:rsidRDefault="00CF23BB">
      <w:pPr>
        <w:overflowPunct/>
        <w:autoSpaceDE/>
        <w:autoSpaceDN/>
        <w:adjustRightInd/>
        <w:textAlignment w:val="auto"/>
        <w:rPr>
          <w:rFonts w:cs="Times New Roman"/>
          <w:sz w:val="22"/>
          <w:szCs w:val="22"/>
        </w:rPr>
      </w:pPr>
    </w:p>
    <w:p w:rsidR="00941380" w:rsidRPr="00573CC5" w:rsidRDefault="00941380" w:rsidP="00941380">
      <w:pPr>
        <w:tabs>
          <w:tab w:val="left" w:pos="540"/>
          <w:tab w:val="left" w:pos="1980"/>
          <w:tab w:val="left" w:pos="2880"/>
        </w:tabs>
        <w:spacing w:line="240" w:lineRule="atLeast"/>
        <w:ind w:left="1980" w:right="12" w:hanging="900"/>
        <w:jc w:val="thaiDistribute"/>
        <w:rPr>
          <w:rFonts w:cs="Times New Roman"/>
          <w:sz w:val="22"/>
          <w:szCs w:val="22"/>
        </w:rPr>
      </w:pPr>
      <w:r w:rsidRPr="00573CC5">
        <w:rPr>
          <w:rFonts w:cs="Times New Roman"/>
          <w:sz w:val="22"/>
          <w:szCs w:val="22"/>
        </w:rPr>
        <w:lastRenderedPageBreak/>
        <w:t>2</w:t>
      </w:r>
      <w:r w:rsidR="005820A3" w:rsidRPr="00573CC5">
        <w:rPr>
          <w:rFonts w:cs="Times New Roman"/>
          <w:sz w:val="22"/>
          <w:szCs w:val="22"/>
        </w:rPr>
        <w:t>4</w:t>
      </w:r>
      <w:r w:rsidRPr="00573CC5">
        <w:rPr>
          <w:rFonts w:cs="Times New Roman"/>
          <w:sz w:val="22"/>
          <w:szCs w:val="22"/>
        </w:rPr>
        <w:t>.5</w:t>
      </w:r>
      <w:r w:rsidRPr="00573CC5">
        <w:rPr>
          <w:rFonts w:cs="Times New Roman"/>
          <w:sz w:val="22"/>
          <w:szCs w:val="22"/>
        </w:rPr>
        <w:tab/>
        <w:t xml:space="preserve">Approved the allocation of </w:t>
      </w:r>
      <w:r w:rsidR="00CF23BB" w:rsidRPr="00573CC5">
        <w:rPr>
          <w:rFonts w:cs="Times New Roman"/>
          <w:sz w:val="22"/>
          <w:szCs w:val="22"/>
        </w:rPr>
        <w:t xml:space="preserve">G J Steel </w:t>
      </w:r>
      <w:r w:rsidRPr="00573CC5">
        <w:rPr>
          <w:rFonts w:cs="Times New Roman"/>
          <w:sz w:val="22"/>
          <w:szCs w:val="22"/>
        </w:rPr>
        <w:t>newly-issued shares in the amount of not exceeding 11,969,716,716 shares, at a par value of Baht 0.96 per share to accommodate:</w:t>
      </w:r>
    </w:p>
    <w:p w:rsidR="00941380" w:rsidRPr="00573CC5" w:rsidRDefault="00941380" w:rsidP="00941380">
      <w:pPr>
        <w:tabs>
          <w:tab w:val="left" w:pos="540"/>
          <w:tab w:val="left" w:pos="1980"/>
          <w:tab w:val="left" w:pos="2880"/>
        </w:tabs>
        <w:spacing w:line="240" w:lineRule="atLeast"/>
        <w:ind w:left="1980" w:right="12" w:hanging="900"/>
        <w:jc w:val="thaiDistribute"/>
        <w:rPr>
          <w:rFonts w:cs="Times New Roman"/>
          <w:sz w:val="22"/>
          <w:szCs w:val="22"/>
        </w:rPr>
      </w:pPr>
    </w:p>
    <w:p w:rsidR="00941380" w:rsidRPr="00573CC5" w:rsidRDefault="00941380" w:rsidP="00941380">
      <w:pPr>
        <w:tabs>
          <w:tab w:val="left" w:pos="540"/>
          <w:tab w:val="left" w:pos="1980"/>
          <w:tab w:val="left" w:pos="2880"/>
        </w:tabs>
        <w:spacing w:line="240" w:lineRule="atLeast"/>
        <w:ind w:left="2880" w:right="12" w:hanging="900"/>
        <w:jc w:val="thaiDistribute"/>
        <w:rPr>
          <w:rFonts w:cs="Times New Roman"/>
          <w:spacing w:val="-2"/>
          <w:sz w:val="22"/>
          <w:szCs w:val="22"/>
        </w:rPr>
      </w:pPr>
      <w:r w:rsidRPr="00573CC5">
        <w:rPr>
          <w:rFonts w:cs="Times New Roman"/>
          <w:sz w:val="22"/>
          <w:szCs w:val="22"/>
        </w:rPr>
        <w:t>2</w:t>
      </w:r>
      <w:r w:rsidR="00CF23BB" w:rsidRPr="00573CC5">
        <w:rPr>
          <w:rFonts w:cs="Times New Roman"/>
          <w:sz w:val="22"/>
          <w:szCs w:val="22"/>
        </w:rPr>
        <w:t>4</w:t>
      </w:r>
      <w:r w:rsidRPr="00573CC5">
        <w:rPr>
          <w:rFonts w:cs="Times New Roman"/>
          <w:sz w:val="22"/>
          <w:szCs w:val="22"/>
        </w:rPr>
        <w:t>.5.1</w:t>
      </w:r>
      <w:r w:rsidRPr="00573CC5">
        <w:rPr>
          <w:rFonts w:cs="Times New Roman"/>
          <w:sz w:val="22"/>
          <w:szCs w:val="22"/>
        </w:rPr>
        <w:tab/>
      </w:r>
      <w:r w:rsidRPr="00573CC5">
        <w:rPr>
          <w:rFonts w:cs="Times New Roman"/>
          <w:spacing w:val="-2"/>
          <w:sz w:val="22"/>
          <w:szCs w:val="22"/>
        </w:rPr>
        <w:t xml:space="preserve">The allocation of the newly-issued ordinary shares of </w:t>
      </w:r>
      <w:r w:rsidR="00CF23BB" w:rsidRPr="00573CC5">
        <w:rPr>
          <w:rFonts w:cs="Times New Roman"/>
          <w:spacing w:val="-2"/>
          <w:sz w:val="22"/>
          <w:szCs w:val="22"/>
        </w:rPr>
        <w:t xml:space="preserve">G J Steel </w:t>
      </w:r>
      <w:r w:rsidRPr="00573CC5">
        <w:rPr>
          <w:rFonts w:cs="Times New Roman"/>
          <w:spacing w:val="-2"/>
          <w:sz w:val="22"/>
          <w:szCs w:val="22"/>
        </w:rPr>
        <w:t xml:space="preserve">in the amount of not exceeding 11,560,347,263 shares, with a par value of Baht 0.96 per share to the existing shareholders of </w:t>
      </w:r>
      <w:r w:rsidR="00CF23BB" w:rsidRPr="00573CC5">
        <w:rPr>
          <w:rFonts w:cs="Times New Roman"/>
          <w:spacing w:val="-2"/>
          <w:sz w:val="22"/>
          <w:szCs w:val="22"/>
        </w:rPr>
        <w:t xml:space="preserve">G J Steel </w:t>
      </w:r>
      <w:r w:rsidRPr="00573CC5">
        <w:rPr>
          <w:rFonts w:cs="Times New Roman"/>
          <w:spacing w:val="-2"/>
          <w:sz w:val="22"/>
          <w:szCs w:val="22"/>
        </w:rPr>
        <w:t>in proportion to their respective shareholding (Right Offering) with the price of Baht 0.13 per share, in the allocation ratio of 1 existing shares per 0.83 new shares where the fraction of shares shall be discarded.</w:t>
      </w:r>
    </w:p>
    <w:p w:rsidR="00941380" w:rsidRPr="00573CC5" w:rsidRDefault="00941380" w:rsidP="00941380">
      <w:pPr>
        <w:tabs>
          <w:tab w:val="left" w:pos="540"/>
          <w:tab w:val="left" w:pos="1980"/>
          <w:tab w:val="left" w:pos="2880"/>
        </w:tabs>
        <w:spacing w:line="240" w:lineRule="atLeast"/>
        <w:ind w:left="2880" w:right="12" w:hanging="900"/>
        <w:jc w:val="center"/>
        <w:rPr>
          <w:rFonts w:cs="Times New Roman"/>
          <w:sz w:val="22"/>
          <w:szCs w:val="22"/>
        </w:rPr>
      </w:pPr>
    </w:p>
    <w:p w:rsidR="00941380" w:rsidRPr="00573CC5" w:rsidRDefault="00941380" w:rsidP="00941380">
      <w:pPr>
        <w:tabs>
          <w:tab w:val="left" w:pos="540"/>
          <w:tab w:val="left" w:pos="1980"/>
          <w:tab w:val="left" w:pos="2880"/>
        </w:tabs>
        <w:spacing w:line="240" w:lineRule="atLeast"/>
        <w:ind w:left="2880" w:right="12" w:hanging="900"/>
        <w:jc w:val="thaiDistribute"/>
        <w:rPr>
          <w:rFonts w:cs="Times New Roman"/>
          <w:sz w:val="22"/>
          <w:szCs w:val="22"/>
        </w:rPr>
      </w:pPr>
      <w:r w:rsidRPr="00573CC5">
        <w:rPr>
          <w:rFonts w:cs="Times New Roman"/>
          <w:sz w:val="22"/>
          <w:szCs w:val="22"/>
        </w:rPr>
        <w:tab/>
        <w:t xml:space="preserve">In this regard, since </w:t>
      </w:r>
      <w:r w:rsidR="00CF23BB" w:rsidRPr="00573CC5">
        <w:rPr>
          <w:rFonts w:cs="Times New Roman"/>
          <w:sz w:val="22"/>
          <w:szCs w:val="22"/>
        </w:rPr>
        <w:t xml:space="preserve">G J Steel </w:t>
      </w:r>
      <w:r w:rsidRPr="00573CC5">
        <w:rPr>
          <w:rFonts w:cs="Times New Roman"/>
          <w:sz w:val="22"/>
          <w:szCs w:val="22"/>
        </w:rPr>
        <w:t xml:space="preserve">has accumulated losses in the statement of financial position and the profit and loss statements for the three-month and nine-month periods ended 30 September 2018, </w:t>
      </w:r>
      <w:r w:rsidR="00CF23BB" w:rsidRPr="00573CC5">
        <w:rPr>
          <w:rFonts w:cs="Times New Roman"/>
          <w:sz w:val="22"/>
          <w:szCs w:val="22"/>
        </w:rPr>
        <w:t xml:space="preserve">G J Steel </w:t>
      </w:r>
      <w:r w:rsidRPr="00573CC5">
        <w:rPr>
          <w:rFonts w:cs="Times New Roman"/>
          <w:sz w:val="22"/>
          <w:szCs w:val="22"/>
        </w:rPr>
        <w:t xml:space="preserve">is able to determine the offering price of newly-issued ordinary share with the price of Baht 0.13 per share, at a price lower than the par value, and as such require </w:t>
      </w:r>
      <w:r w:rsidR="00CF23BB" w:rsidRPr="00573CC5">
        <w:rPr>
          <w:rFonts w:cs="Times New Roman"/>
          <w:sz w:val="22"/>
          <w:szCs w:val="22"/>
        </w:rPr>
        <w:t xml:space="preserve">G J Steel </w:t>
      </w:r>
      <w:r w:rsidRPr="00573CC5">
        <w:rPr>
          <w:rFonts w:cs="Times New Roman"/>
          <w:sz w:val="22"/>
          <w:szCs w:val="22"/>
        </w:rPr>
        <w:t xml:space="preserve">to comply with Section 52 of the PLC Act (as amended). This issuance and offering of newly-issued ordinary shares of </w:t>
      </w:r>
      <w:r w:rsidR="00CF23BB" w:rsidRPr="00573CC5">
        <w:rPr>
          <w:rFonts w:cs="Times New Roman"/>
          <w:sz w:val="22"/>
          <w:szCs w:val="22"/>
        </w:rPr>
        <w:t>G J Steel</w:t>
      </w:r>
      <w:r w:rsidRPr="00573CC5">
        <w:rPr>
          <w:rFonts w:cs="Times New Roman"/>
          <w:sz w:val="22"/>
          <w:szCs w:val="22"/>
        </w:rPr>
        <w:t xml:space="preserve"> will be the offering of newly-issued ordinary shares in proportion to the respective shareholding. In case there are decimals arisen from the calculation, such decimals shall be rounded down. The existing shareholders are entitled to subscribe for the shares exceeding their shareholding proportion.  In case there are ordinary shares left from the allocation to the existing shareholders in accordance with their shareholding proportion, </w:t>
      </w:r>
      <w:r w:rsidR="00CF23BB" w:rsidRPr="00573CC5">
        <w:rPr>
          <w:rFonts w:cs="Times New Roman"/>
          <w:sz w:val="22"/>
          <w:szCs w:val="22"/>
        </w:rPr>
        <w:t xml:space="preserve">G J Steel </w:t>
      </w:r>
      <w:r w:rsidRPr="00573CC5">
        <w:rPr>
          <w:rFonts w:cs="Times New Roman"/>
          <w:sz w:val="22"/>
          <w:szCs w:val="22"/>
        </w:rPr>
        <w:t xml:space="preserve">will allocate such remaining shares to the shareholders who intend to subscribe for the newly-issued ordinary shares in excess of their shareholding proportion, at the same price. Such allocation of shares shall be proceeded until there is no ordinary shares left or there is no more shareholder who intends to subscribe for the newly-issued ordinary shares. In case there are ordinary shares left </w:t>
      </w:r>
      <w:r w:rsidRPr="00573CC5">
        <w:rPr>
          <w:rFonts w:cs="Times New Roman"/>
          <w:spacing w:val="-1"/>
          <w:sz w:val="22"/>
          <w:szCs w:val="22"/>
        </w:rPr>
        <w:t>from this increase of capital, such remaining ordinary shares will be cancelled.</w:t>
      </w:r>
    </w:p>
    <w:p w:rsidR="00CF23BB" w:rsidRPr="00573CC5" w:rsidRDefault="00CF23BB" w:rsidP="00941380">
      <w:pPr>
        <w:tabs>
          <w:tab w:val="left" w:pos="540"/>
          <w:tab w:val="left" w:pos="1980"/>
          <w:tab w:val="left" w:pos="2880"/>
        </w:tabs>
        <w:spacing w:line="240" w:lineRule="atLeast"/>
        <w:ind w:left="2880" w:right="12" w:hanging="900"/>
        <w:jc w:val="thaiDistribute"/>
        <w:rPr>
          <w:rFonts w:cs="Times New Roman"/>
          <w:sz w:val="22"/>
          <w:szCs w:val="22"/>
        </w:rPr>
      </w:pPr>
    </w:p>
    <w:p w:rsidR="00941380" w:rsidRPr="00573CC5" w:rsidRDefault="00941380" w:rsidP="00941380">
      <w:pPr>
        <w:tabs>
          <w:tab w:val="left" w:pos="540"/>
          <w:tab w:val="left" w:pos="1980"/>
          <w:tab w:val="left" w:pos="2880"/>
        </w:tabs>
        <w:spacing w:line="240" w:lineRule="atLeast"/>
        <w:ind w:left="2880" w:right="12" w:hanging="900"/>
        <w:jc w:val="thaiDistribute"/>
        <w:rPr>
          <w:rFonts w:cs="Times New Roman"/>
          <w:sz w:val="22"/>
          <w:szCs w:val="22"/>
        </w:rPr>
      </w:pPr>
      <w:r w:rsidRPr="00573CC5">
        <w:rPr>
          <w:rFonts w:cs="Times New Roman"/>
          <w:sz w:val="22"/>
          <w:szCs w:val="22"/>
        </w:rPr>
        <w:tab/>
        <w:t xml:space="preserve">In case any shareholder intends to subscribe the newly-issued ordinary shares in the amount exceeding his shareholding proportion and such subscription causes the total holding of </w:t>
      </w:r>
      <w:r w:rsidR="007A6DAA" w:rsidRPr="00573CC5">
        <w:rPr>
          <w:rFonts w:cs="Times New Roman"/>
          <w:sz w:val="22"/>
          <w:szCs w:val="22"/>
        </w:rPr>
        <w:t>G J Steel</w:t>
      </w:r>
      <w:r w:rsidRPr="00573CC5">
        <w:rPr>
          <w:rFonts w:cs="Times New Roman"/>
          <w:sz w:val="22"/>
          <w:szCs w:val="22"/>
        </w:rPr>
        <w:t>’</w:t>
      </w:r>
      <w:r w:rsidRPr="00573CC5">
        <w:rPr>
          <w:rFonts w:cs="Times New Roman"/>
          <w:sz w:val="22"/>
          <w:szCs w:val="22"/>
        </w:rPr>
        <w:t xml:space="preserve">s shares by such a shareholder and his related persons under Section 258 of the PLC Act to exceed 25 percent of the total voting shares of </w:t>
      </w:r>
      <w:r w:rsidR="00CF23BB" w:rsidRPr="00573CC5">
        <w:rPr>
          <w:rFonts w:cs="Times New Roman"/>
          <w:sz w:val="22"/>
          <w:szCs w:val="22"/>
        </w:rPr>
        <w:t>G J Steel</w:t>
      </w:r>
      <w:r w:rsidRPr="00573CC5">
        <w:rPr>
          <w:rFonts w:cs="Times New Roman"/>
          <w:sz w:val="22"/>
          <w:szCs w:val="22"/>
        </w:rPr>
        <w:t xml:space="preserve">, such a shareholder is obliged to proceed the tender offer of the total securities of </w:t>
      </w:r>
      <w:r w:rsidR="00CF23BB" w:rsidRPr="00573CC5">
        <w:rPr>
          <w:rFonts w:cs="Times New Roman"/>
          <w:sz w:val="22"/>
          <w:szCs w:val="22"/>
        </w:rPr>
        <w:t xml:space="preserve">G J Steel </w:t>
      </w:r>
      <w:r w:rsidRPr="00573CC5">
        <w:rPr>
          <w:rFonts w:cs="Times New Roman"/>
          <w:sz w:val="22"/>
          <w:szCs w:val="22"/>
        </w:rPr>
        <w:t xml:space="preserve">according to the Notification of the Capital Market Supervisory Board No. </w:t>
      </w:r>
      <w:proofErr w:type="spellStart"/>
      <w:r w:rsidRPr="00573CC5">
        <w:rPr>
          <w:rFonts w:cs="Times New Roman"/>
          <w:sz w:val="22"/>
          <w:szCs w:val="22"/>
        </w:rPr>
        <w:t>ThorJor</w:t>
      </w:r>
      <w:proofErr w:type="spellEnd"/>
      <w:r w:rsidRPr="00573CC5">
        <w:rPr>
          <w:rFonts w:cs="Times New Roman"/>
          <w:sz w:val="22"/>
          <w:szCs w:val="22"/>
        </w:rPr>
        <w:t xml:space="preserve">. 12/2554 Re: Rules, Conditions and Procedures for the Acquisition of Securities for Business Takeovers (the </w:t>
      </w:r>
      <w:r w:rsidRPr="00573CC5">
        <w:rPr>
          <w:rFonts w:cs="Times New Roman"/>
          <w:sz w:val="22"/>
          <w:szCs w:val="22"/>
        </w:rPr>
        <w:t>“</w:t>
      </w:r>
      <w:r w:rsidRPr="00573CC5">
        <w:rPr>
          <w:rFonts w:cs="Times New Roman"/>
          <w:sz w:val="22"/>
          <w:szCs w:val="22"/>
        </w:rPr>
        <w:t>Notification on Acquisition of Securities for Business Takeovers</w:t>
      </w:r>
      <w:r w:rsidRPr="00573CC5">
        <w:rPr>
          <w:rFonts w:cs="Times New Roman"/>
          <w:sz w:val="22"/>
          <w:szCs w:val="22"/>
        </w:rPr>
        <w:t>”</w:t>
      </w:r>
      <w:r w:rsidRPr="00573CC5">
        <w:rPr>
          <w:rFonts w:cs="Times New Roman"/>
          <w:sz w:val="22"/>
          <w:szCs w:val="22"/>
        </w:rPr>
        <w:t xml:space="preserve">), unless such a shareholder is granted the exception to proceed the tender offer of all the securities of </w:t>
      </w:r>
      <w:r w:rsidR="00CF23BB" w:rsidRPr="00573CC5">
        <w:rPr>
          <w:rFonts w:cs="Times New Roman"/>
          <w:sz w:val="22"/>
          <w:szCs w:val="22"/>
        </w:rPr>
        <w:t>G J Steel</w:t>
      </w:r>
      <w:r w:rsidRPr="00573CC5">
        <w:rPr>
          <w:rFonts w:cs="Times New Roman"/>
          <w:sz w:val="22"/>
          <w:szCs w:val="22"/>
        </w:rPr>
        <w:t>, as prescribed in the Notification on Acquisition of Securities for Business Takeovers.</w:t>
      </w:r>
    </w:p>
    <w:p w:rsidR="00941380" w:rsidRPr="00573CC5" w:rsidRDefault="00941380" w:rsidP="00941380">
      <w:pPr>
        <w:tabs>
          <w:tab w:val="left" w:pos="540"/>
          <w:tab w:val="left" w:pos="1980"/>
          <w:tab w:val="left" w:pos="2880"/>
        </w:tabs>
        <w:spacing w:line="240" w:lineRule="atLeast"/>
        <w:ind w:left="2880" w:right="12" w:hanging="900"/>
        <w:jc w:val="thaiDistribute"/>
        <w:rPr>
          <w:rFonts w:cs="Times New Roman"/>
          <w:sz w:val="22"/>
          <w:szCs w:val="22"/>
        </w:rPr>
      </w:pPr>
    </w:p>
    <w:p w:rsidR="00941380" w:rsidRPr="00573CC5" w:rsidRDefault="00941380" w:rsidP="00941380">
      <w:pPr>
        <w:tabs>
          <w:tab w:val="left" w:pos="540"/>
          <w:tab w:val="left" w:pos="1980"/>
          <w:tab w:val="left" w:pos="2880"/>
        </w:tabs>
        <w:spacing w:line="240" w:lineRule="atLeast"/>
        <w:ind w:left="2880" w:right="12" w:firstLine="4"/>
        <w:jc w:val="thaiDistribute"/>
        <w:rPr>
          <w:rFonts w:cs="Times New Roman"/>
          <w:spacing w:val="-4"/>
          <w:sz w:val="22"/>
          <w:szCs w:val="22"/>
        </w:rPr>
      </w:pPr>
      <w:r w:rsidRPr="00573CC5">
        <w:rPr>
          <w:rFonts w:cs="Times New Roman"/>
          <w:spacing w:val="-4"/>
          <w:sz w:val="22"/>
          <w:szCs w:val="22"/>
        </w:rPr>
        <w:t>In this regard, the date specified for determining the names of shareholders entitled to the allocation of newly-issued ordinary shares to existing shareholders in proportion to their respective shareholding (Right Offering) (Record Date) shall be 27 March 2019.</w:t>
      </w:r>
    </w:p>
    <w:p w:rsidR="00941380" w:rsidRPr="00573CC5" w:rsidRDefault="00941380" w:rsidP="00941380">
      <w:pPr>
        <w:tabs>
          <w:tab w:val="left" w:pos="540"/>
          <w:tab w:val="left" w:pos="1980"/>
          <w:tab w:val="left" w:pos="2880"/>
        </w:tabs>
        <w:spacing w:line="240" w:lineRule="atLeast"/>
        <w:ind w:left="2880" w:right="12" w:hanging="900"/>
        <w:jc w:val="thaiDistribute"/>
        <w:rPr>
          <w:rFonts w:cs="Times New Roman"/>
          <w:sz w:val="22"/>
          <w:szCs w:val="22"/>
        </w:rPr>
      </w:pPr>
    </w:p>
    <w:p w:rsidR="00CF23BB" w:rsidRPr="00573CC5" w:rsidRDefault="00CF23BB">
      <w:pPr>
        <w:overflowPunct/>
        <w:autoSpaceDE/>
        <w:autoSpaceDN/>
        <w:adjustRightInd/>
        <w:textAlignment w:val="auto"/>
        <w:rPr>
          <w:rFonts w:cs="Times New Roman"/>
          <w:spacing w:val="-4"/>
          <w:sz w:val="22"/>
          <w:szCs w:val="22"/>
        </w:rPr>
      </w:pPr>
      <w:r w:rsidRPr="00573CC5">
        <w:rPr>
          <w:rFonts w:cs="Times New Roman"/>
          <w:spacing w:val="-4"/>
          <w:sz w:val="22"/>
          <w:szCs w:val="22"/>
        </w:rPr>
        <w:br w:type="page"/>
      </w:r>
    </w:p>
    <w:p w:rsidR="00DF089C" w:rsidRPr="00573CC5" w:rsidRDefault="00941380" w:rsidP="00DF089C">
      <w:pPr>
        <w:tabs>
          <w:tab w:val="left" w:pos="540"/>
          <w:tab w:val="left" w:pos="1980"/>
          <w:tab w:val="left" w:pos="2880"/>
        </w:tabs>
        <w:spacing w:line="240" w:lineRule="atLeast"/>
        <w:ind w:left="2880" w:right="12" w:firstLine="4"/>
        <w:jc w:val="thaiDistribute"/>
        <w:rPr>
          <w:rFonts w:cs="Times New Roman"/>
          <w:spacing w:val="-4"/>
          <w:sz w:val="22"/>
          <w:szCs w:val="22"/>
        </w:rPr>
      </w:pPr>
      <w:r w:rsidRPr="00573CC5">
        <w:rPr>
          <w:rFonts w:cs="Times New Roman"/>
          <w:spacing w:val="-4"/>
          <w:sz w:val="22"/>
          <w:szCs w:val="22"/>
        </w:rPr>
        <w:lastRenderedPageBreak/>
        <w:t xml:space="preserve">On 3 May 2019, </w:t>
      </w:r>
      <w:r w:rsidR="00CF23BB" w:rsidRPr="00573CC5">
        <w:rPr>
          <w:rFonts w:cs="Times New Roman"/>
          <w:spacing w:val="-4"/>
          <w:sz w:val="22"/>
          <w:szCs w:val="22"/>
        </w:rPr>
        <w:t xml:space="preserve">G J Steel </w:t>
      </w:r>
      <w:r w:rsidRPr="00573CC5">
        <w:rPr>
          <w:rFonts w:cs="Times New Roman"/>
          <w:spacing w:val="-4"/>
          <w:sz w:val="22"/>
          <w:szCs w:val="22"/>
        </w:rPr>
        <w:t xml:space="preserve">has registered additional paid-up capital with the Ministry of Commerce from the allocation of new ordinary shares to the existing shareholders of </w:t>
      </w:r>
      <w:r w:rsidR="00CF23BB" w:rsidRPr="00573CC5">
        <w:rPr>
          <w:rFonts w:cs="Times New Roman"/>
          <w:spacing w:val="-4"/>
          <w:sz w:val="22"/>
          <w:szCs w:val="22"/>
        </w:rPr>
        <w:t xml:space="preserve">G J Steel </w:t>
      </w:r>
      <w:r w:rsidRPr="00573CC5">
        <w:rPr>
          <w:rFonts w:cs="Times New Roman"/>
          <w:spacing w:val="-4"/>
          <w:sz w:val="22"/>
          <w:szCs w:val="22"/>
        </w:rPr>
        <w:t>in the proportion to their respective shareholdings (Rights Offering) of 11,559,004,163 shares combines with the existing paid-up capital shall be 25,487,133,396 shares, at the par value of Baht 0.96 per share.</w:t>
      </w:r>
      <w:r w:rsidR="00DF089C" w:rsidRPr="00573CC5">
        <w:rPr>
          <w:rFonts w:cs="Times New Roman"/>
          <w:spacing w:val="-4"/>
          <w:sz w:val="22"/>
          <w:szCs w:val="22"/>
          <w:cs/>
        </w:rPr>
        <w:t xml:space="preserve"> </w:t>
      </w:r>
      <w:r w:rsidR="00DF089C" w:rsidRPr="00573CC5">
        <w:rPr>
          <w:rFonts w:cs="Times New Roman"/>
          <w:spacing w:val="-4"/>
          <w:sz w:val="22"/>
          <w:szCs w:val="22"/>
        </w:rPr>
        <w:t>In this regard,</w:t>
      </w:r>
      <w:r w:rsidR="00DF089C" w:rsidRPr="00573CC5">
        <w:rPr>
          <w:rFonts w:cs="Times New Roman"/>
          <w:spacing w:val="-4"/>
          <w:sz w:val="22"/>
          <w:szCs w:val="22"/>
          <w:cs/>
        </w:rPr>
        <w:t xml:space="preserve"> </w:t>
      </w:r>
      <w:r w:rsidR="00DF089C" w:rsidRPr="00573CC5">
        <w:rPr>
          <w:rFonts w:cs="Times New Roman"/>
          <w:spacing w:val="-4"/>
          <w:sz w:val="22"/>
          <w:szCs w:val="22"/>
        </w:rPr>
        <w:t xml:space="preserve"> such capital increase will result in the Company having an increasing in</w:t>
      </w:r>
      <w:r w:rsidR="00DF089C" w:rsidRPr="00573CC5">
        <w:rPr>
          <w:rFonts w:cs="Times New Roman"/>
          <w:spacing w:val="-4"/>
          <w:sz w:val="22"/>
          <w:szCs w:val="22"/>
          <w:cs/>
        </w:rPr>
        <w:t xml:space="preserve"> </w:t>
      </w:r>
      <w:r w:rsidR="00DF089C" w:rsidRPr="00573CC5">
        <w:rPr>
          <w:rFonts w:cs="Times New Roman"/>
          <w:spacing w:val="-4"/>
          <w:sz w:val="22"/>
          <w:szCs w:val="22"/>
        </w:rPr>
        <w:t>discount on ordinary shares in amount of Baht 9,594 million with  the cost of issuing new shares in amount of Baht 73.50 million which record under discount on ordinary shares.</w:t>
      </w:r>
    </w:p>
    <w:p w:rsidR="00941380" w:rsidRPr="00573CC5" w:rsidRDefault="00941380" w:rsidP="00941380">
      <w:pPr>
        <w:tabs>
          <w:tab w:val="left" w:pos="540"/>
          <w:tab w:val="left" w:pos="1980"/>
          <w:tab w:val="left" w:pos="2880"/>
        </w:tabs>
        <w:spacing w:line="240" w:lineRule="atLeast"/>
        <w:ind w:left="2880" w:right="12" w:hanging="900"/>
        <w:jc w:val="thaiDistribute"/>
        <w:rPr>
          <w:rFonts w:cs="Times New Roman"/>
          <w:sz w:val="22"/>
          <w:szCs w:val="22"/>
        </w:rPr>
      </w:pPr>
    </w:p>
    <w:p w:rsidR="00941380" w:rsidRPr="00573CC5" w:rsidRDefault="00941380" w:rsidP="00941380">
      <w:pPr>
        <w:tabs>
          <w:tab w:val="left" w:pos="540"/>
          <w:tab w:val="left" w:pos="1980"/>
          <w:tab w:val="left" w:pos="2880"/>
        </w:tabs>
        <w:spacing w:line="240" w:lineRule="atLeast"/>
        <w:ind w:left="2880" w:right="12" w:firstLine="4"/>
        <w:jc w:val="thaiDistribute"/>
        <w:rPr>
          <w:rFonts w:cs="Times New Roman"/>
          <w:spacing w:val="-4"/>
          <w:sz w:val="22"/>
          <w:szCs w:val="22"/>
        </w:rPr>
      </w:pPr>
      <w:r w:rsidRPr="00573CC5">
        <w:rPr>
          <w:rFonts w:cs="Times New Roman"/>
          <w:spacing w:val="-4"/>
          <w:sz w:val="22"/>
          <w:szCs w:val="22"/>
        </w:rPr>
        <w:t>The allocation of the newly issued ordinary shares as mentioned above, Asia Credit Opportunities I (Mauritius) Limited (</w:t>
      </w:r>
      <w:r w:rsidRPr="00573CC5">
        <w:rPr>
          <w:rFonts w:cs="Times New Roman"/>
          <w:spacing w:val="-4"/>
          <w:sz w:val="22"/>
          <w:szCs w:val="22"/>
        </w:rPr>
        <w:t>“</w:t>
      </w:r>
      <w:r w:rsidRPr="00573CC5">
        <w:rPr>
          <w:rFonts w:cs="Times New Roman"/>
          <w:spacing w:val="-4"/>
          <w:sz w:val="22"/>
          <w:szCs w:val="22"/>
        </w:rPr>
        <w:t>ACO I</w:t>
      </w:r>
      <w:r w:rsidRPr="00573CC5">
        <w:rPr>
          <w:rFonts w:cs="Times New Roman"/>
          <w:spacing w:val="-4"/>
          <w:sz w:val="22"/>
          <w:szCs w:val="22"/>
        </w:rPr>
        <w:t>”</w:t>
      </w:r>
      <w:r w:rsidRPr="00573CC5">
        <w:rPr>
          <w:rFonts w:cs="Times New Roman"/>
          <w:spacing w:val="-4"/>
          <w:sz w:val="22"/>
          <w:szCs w:val="22"/>
        </w:rPr>
        <w:t xml:space="preserve">) which is a company in SSG Group exercises the right to purchase 7,499,978,175 shares in excess of rights offering, resulting that the shareholding structure of ACO I in </w:t>
      </w:r>
      <w:r w:rsidR="00CF23BB" w:rsidRPr="00573CC5">
        <w:rPr>
          <w:rFonts w:cs="Times New Roman"/>
          <w:spacing w:val="-4"/>
          <w:sz w:val="22"/>
          <w:szCs w:val="22"/>
        </w:rPr>
        <w:t xml:space="preserve">G J Steel </w:t>
      </w:r>
      <w:r w:rsidRPr="00573CC5">
        <w:rPr>
          <w:rFonts w:cs="Times New Roman"/>
          <w:spacing w:val="-4"/>
          <w:sz w:val="22"/>
          <w:szCs w:val="22"/>
        </w:rPr>
        <w:t xml:space="preserve">increase from 24 percent to 42.54 percent of total voting shares of </w:t>
      </w:r>
      <w:r w:rsidR="00CF23BB" w:rsidRPr="00573CC5">
        <w:rPr>
          <w:rFonts w:cs="Times New Roman"/>
          <w:spacing w:val="-4"/>
          <w:sz w:val="22"/>
          <w:szCs w:val="22"/>
        </w:rPr>
        <w:t>G J Steel</w:t>
      </w:r>
      <w:r w:rsidR="00B26D59" w:rsidRPr="00573CC5">
        <w:rPr>
          <w:rFonts w:cs="Times New Roman"/>
          <w:spacing w:val="-4"/>
          <w:sz w:val="22"/>
          <w:szCs w:val="22"/>
        </w:rPr>
        <w:t>.</w:t>
      </w:r>
      <w:r w:rsidRPr="00573CC5">
        <w:rPr>
          <w:rFonts w:cs="Times New Roman"/>
          <w:spacing w:val="-4"/>
          <w:sz w:val="22"/>
          <w:szCs w:val="22"/>
        </w:rPr>
        <w:t xml:space="preserve"> Therefore, ACO I is obliged to conduct a tender offer to acquire all remaining securities of </w:t>
      </w:r>
      <w:r w:rsidR="00CF23BB" w:rsidRPr="00573CC5">
        <w:rPr>
          <w:rFonts w:cs="Times New Roman"/>
          <w:spacing w:val="-4"/>
          <w:sz w:val="22"/>
          <w:szCs w:val="22"/>
        </w:rPr>
        <w:t xml:space="preserve">G J Steel </w:t>
      </w:r>
      <w:r w:rsidRPr="00573CC5">
        <w:rPr>
          <w:rFonts w:cs="Times New Roman"/>
          <w:spacing w:val="-4"/>
          <w:sz w:val="22"/>
          <w:szCs w:val="22"/>
        </w:rPr>
        <w:t xml:space="preserve">pursuant to the Notification of the Capital Market Supervisory Board No. Tor </w:t>
      </w:r>
      <w:proofErr w:type="spellStart"/>
      <w:r w:rsidRPr="00573CC5">
        <w:rPr>
          <w:rFonts w:cs="Times New Roman"/>
          <w:spacing w:val="-4"/>
          <w:sz w:val="22"/>
          <w:szCs w:val="22"/>
        </w:rPr>
        <w:t>Jor</w:t>
      </w:r>
      <w:proofErr w:type="spellEnd"/>
      <w:r w:rsidRPr="00573CC5">
        <w:rPr>
          <w:rFonts w:cs="Times New Roman"/>
          <w:spacing w:val="-4"/>
          <w:sz w:val="22"/>
          <w:szCs w:val="22"/>
        </w:rPr>
        <w:t xml:space="preserve"> 12/2554 Re: Rules, Conditions and Procedures for the Acquisition of Securities for Business Takeovers dated 13 May 2011 </w:t>
      </w:r>
      <w:r w:rsidRPr="00573CC5">
        <w:rPr>
          <w:rFonts w:cs="Times New Roman"/>
          <w:spacing w:val="-4"/>
          <w:sz w:val="22"/>
          <w:szCs w:val="22"/>
        </w:rPr>
        <w:br/>
        <w:t>(as amended).</w:t>
      </w:r>
    </w:p>
    <w:p w:rsidR="00941380" w:rsidRPr="00573CC5" w:rsidRDefault="00941380" w:rsidP="00941380">
      <w:pPr>
        <w:tabs>
          <w:tab w:val="left" w:pos="540"/>
          <w:tab w:val="left" w:pos="1980"/>
          <w:tab w:val="left" w:pos="2880"/>
        </w:tabs>
        <w:spacing w:line="240" w:lineRule="atLeast"/>
        <w:ind w:left="2880" w:right="12" w:hanging="900"/>
        <w:jc w:val="thaiDistribute"/>
        <w:rPr>
          <w:rFonts w:cs="Times New Roman"/>
          <w:sz w:val="22"/>
          <w:szCs w:val="22"/>
        </w:rPr>
      </w:pPr>
    </w:p>
    <w:p w:rsidR="00941380" w:rsidRPr="00573CC5" w:rsidRDefault="00941380" w:rsidP="00941380">
      <w:pPr>
        <w:tabs>
          <w:tab w:val="left" w:pos="540"/>
          <w:tab w:val="left" w:pos="1980"/>
          <w:tab w:val="left" w:pos="2880"/>
        </w:tabs>
        <w:spacing w:line="240" w:lineRule="atLeast"/>
        <w:ind w:left="2880" w:right="12" w:firstLine="4"/>
        <w:jc w:val="thaiDistribute"/>
        <w:rPr>
          <w:rFonts w:cs="Times New Roman"/>
          <w:sz w:val="22"/>
          <w:szCs w:val="22"/>
        </w:rPr>
      </w:pPr>
      <w:r w:rsidRPr="00573CC5">
        <w:rPr>
          <w:rFonts w:cs="Times New Roman"/>
          <w:sz w:val="22"/>
          <w:szCs w:val="22"/>
        </w:rPr>
        <w:t xml:space="preserve">The Offer Price of the ordinary shares has been determined by ACO I to be equal to Baht 0.13 per share. ACO I is not obliged to make an offer to purchase GJS-W3 and GJS-W4 since these warrants have exercise price of Baht 0.1668 per share and Baht 0.1668 per share respectively, which are higher than the Offer Price of Baht 0.13 per share and ACO I has not acquired any such warrants for consideration during a period of 90 days prior to the date on which tender offer document is submitted to the SEC. Therefore, the Offeror is not obliged to make an offer to purchase these warrants in pursuant with Clause 7(2) of the Notification of Capital Market Supervisory Board No. </w:t>
      </w:r>
      <w:proofErr w:type="spellStart"/>
      <w:r w:rsidRPr="00573CC5">
        <w:rPr>
          <w:rFonts w:cs="Times New Roman"/>
          <w:sz w:val="22"/>
          <w:szCs w:val="22"/>
        </w:rPr>
        <w:t>TorJor</w:t>
      </w:r>
      <w:proofErr w:type="spellEnd"/>
      <w:r w:rsidRPr="00573CC5">
        <w:rPr>
          <w:rFonts w:cs="Times New Roman"/>
          <w:sz w:val="22"/>
          <w:szCs w:val="22"/>
        </w:rPr>
        <w:t xml:space="preserve"> 12/2554.</w:t>
      </w:r>
    </w:p>
    <w:p w:rsidR="00941380" w:rsidRPr="00573CC5" w:rsidRDefault="00941380" w:rsidP="00941380">
      <w:pPr>
        <w:tabs>
          <w:tab w:val="left" w:pos="540"/>
          <w:tab w:val="left" w:pos="1980"/>
          <w:tab w:val="left" w:pos="2880"/>
        </w:tabs>
        <w:spacing w:line="240" w:lineRule="atLeast"/>
        <w:ind w:left="2880" w:right="12" w:hanging="900"/>
        <w:jc w:val="thaiDistribute"/>
        <w:rPr>
          <w:rFonts w:cs="Times New Roman"/>
          <w:sz w:val="22"/>
          <w:szCs w:val="22"/>
        </w:rPr>
      </w:pPr>
    </w:p>
    <w:p w:rsidR="00941380" w:rsidRPr="00573CC5" w:rsidRDefault="00941380" w:rsidP="00941380">
      <w:pPr>
        <w:tabs>
          <w:tab w:val="left" w:pos="540"/>
          <w:tab w:val="left" w:pos="1980"/>
          <w:tab w:val="left" w:pos="2880"/>
        </w:tabs>
        <w:spacing w:line="240" w:lineRule="atLeast"/>
        <w:ind w:left="2880" w:right="12" w:firstLine="4"/>
        <w:jc w:val="thaiDistribute"/>
        <w:rPr>
          <w:rFonts w:cs="Times New Roman"/>
          <w:sz w:val="22"/>
          <w:szCs w:val="22"/>
        </w:rPr>
      </w:pPr>
      <w:r w:rsidRPr="00573CC5">
        <w:rPr>
          <w:rFonts w:cs="Times New Roman"/>
          <w:sz w:val="22"/>
          <w:szCs w:val="22"/>
        </w:rPr>
        <w:t>In addition, ACO I does not have an intention to delist the Business from the Stock Exchange of Thailand (SET) during the 12 months period after the end of Offer Period. In addition, Tender Offer for the Securities (Form 247-4) shall be submitted by 15 May 2019.</w:t>
      </w:r>
    </w:p>
    <w:p w:rsidR="00CF23BB" w:rsidRPr="00573CC5" w:rsidRDefault="00CF23BB" w:rsidP="00941380">
      <w:pPr>
        <w:tabs>
          <w:tab w:val="left" w:pos="540"/>
          <w:tab w:val="left" w:pos="1980"/>
          <w:tab w:val="left" w:pos="2880"/>
        </w:tabs>
        <w:spacing w:line="240" w:lineRule="atLeast"/>
        <w:ind w:left="2880" w:right="12" w:firstLine="4"/>
        <w:jc w:val="thaiDistribute"/>
        <w:rPr>
          <w:rFonts w:cs="Times New Roman"/>
          <w:sz w:val="22"/>
          <w:szCs w:val="22"/>
        </w:rPr>
      </w:pPr>
    </w:p>
    <w:p w:rsidR="00941380" w:rsidRPr="00573CC5" w:rsidRDefault="00941380" w:rsidP="00941380">
      <w:pPr>
        <w:tabs>
          <w:tab w:val="left" w:pos="540"/>
          <w:tab w:val="left" w:pos="1980"/>
          <w:tab w:val="left" w:pos="2880"/>
        </w:tabs>
        <w:spacing w:line="240" w:lineRule="atLeast"/>
        <w:ind w:left="2880" w:right="12" w:firstLine="4"/>
        <w:jc w:val="thaiDistribute"/>
        <w:rPr>
          <w:rFonts w:cs="Times New Roman"/>
          <w:sz w:val="22"/>
          <w:szCs w:val="22"/>
        </w:rPr>
      </w:pPr>
      <w:r w:rsidRPr="00573CC5">
        <w:rPr>
          <w:rFonts w:cs="Times New Roman"/>
          <w:sz w:val="22"/>
          <w:szCs w:val="22"/>
        </w:rPr>
        <w:t xml:space="preserve">In this regard, </w:t>
      </w:r>
      <w:r w:rsidR="00CF23BB" w:rsidRPr="00573CC5">
        <w:rPr>
          <w:rFonts w:cs="Times New Roman"/>
          <w:sz w:val="22"/>
          <w:szCs w:val="22"/>
        </w:rPr>
        <w:t xml:space="preserve">G J Steel </w:t>
      </w:r>
      <w:r w:rsidRPr="00573CC5">
        <w:rPr>
          <w:rFonts w:cs="Times New Roman"/>
          <w:sz w:val="22"/>
          <w:szCs w:val="22"/>
        </w:rPr>
        <w:t xml:space="preserve">has been informed by ACO I that ACO I does not have plan to change the business objectives of </w:t>
      </w:r>
      <w:r w:rsidR="00CF23BB" w:rsidRPr="00573CC5">
        <w:rPr>
          <w:rFonts w:cs="Times New Roman"/>
          <w:sz w:val="22"/>
          <w:szCs w:val="22"/>
        </w:rPr>
        <w:t xml:space="preserve">G J Steel </w:t>
      </w:r>
      <w:r w:rsidRPr="00573CC5">
        <w:rPr>
          <w:rFonts w:cs="Times New Roman"/>
          <w:sz w:val="22"/>
          <w:szCs w:val="22"/>
        </w:rPr>
        <w:t xml:space="preserve">and will maintain current business direction and operation as a producer of various grades of hot rolled coil (HRC). In addition, ACO I does not have plan to change the board of structures of </w:t>
      </w:r>
      <w:r w:rsidR="00B26D59" w:rsidRPr="00573CC5">
        <w:rPr>
          <w:rFonts w:cs="Times New Roman"/>
          <w:sz w:val="22"/>
          <w:szCs w:val="22"/>
        </w:rPr>
        <w:t>G J Steel</w:t>
      </w:r>
      <w:r w:rsidRPr="00573CC5">
        <w:rPr>
          <w:rFonts w:cs="Times New Roman"/>
          <w:sz w:val="22"/>
          <w:szCs w:val="22"/>
        </w:rPr>
        <w:t xml:space="preserve">, such as Board of Directors, Audit Committee and Executive Committee and others. Also, ACO I does not have intention to change the organization structure, management or staff members of </w:t>
      </w:r>
      <w:r w:rsidR="00B26D59" w:rsidRPr="00573CC5">
        <w:rPr>
          <w:rFonts w:cs="Times New Roman"/>
          <w:sz w:val="22"/>
          <w:szCs w:val="22"/>
        </w:rPr>
        <w:t>G J Steel.</w:t>
      </w:r>
    </w:p>
    <w:p w:rsidR="00941380" w:rsidRPr="00573CC5" w:rsidRDefault="00941380" w:rsidP="00941380">
      <w:pPr>
        <w:tabs>
          <w:tab w:val="left" w:pos="540"/>
          <w:tab w:val="left" w:pos="1980"/>
          <w:tab w:val="left" w:pos="2880"/>
        </w:tabs>
        <w:spacing w:line="240" w:lineRule="atLeast"/>
        <w:ind w:left="2880" w:right="12" w:firstLine="4"/>
        <w:jc w:val="thaiDistribute"/>
        <w:rPr>
          <w:rFonts w:cs="Times New Roman"/>
          <w:sz w:val="22"/>
          <w:szCs w:val="22"/>
        </w:rPr>
      </w:pPr>
    </w:p>
    <w:p w:rsidR="00941380" w:rsidRPr="00573CC5" w:rsidRDefault="00941380" w:rsidP="00941380">
      <w:pPr>
        <w:tabs>
          <w:tab w:val="left" w:pos="540"/>
          <w:tab w:val="left" w:pos="1980"/>
          <w:tab w:val="left" w:pos="2880"/>
        </w:tabs>
        <w:spacing w:line="240" w:lineRule="atLeast"/>
        <w:ind w:left="2880" w:right="12" w:firstLine="4"/>
        <w:jc w:val="thaiDistribute"/>
        <w:rPr>
          <w:rFonts w:cs="Times New Roman"/>
          <w:spacing w:val="-4"/>
          <w:sz w:val="22"/>
          <w:szCs w:val="22"/>
        </w:rPr>
      </w:pPr>
      <w:r w:rsidRPr="00573CC5">
        <w:rPr>
          <w:rFonts w:cs="Times New Roman"/>
          <w:spacing w:val="-4"/>
          <w:sz w:val="22"/>
          <w:szCs w:val="22"/>
        </w:rPr>
        <w:t xml:space="preserve">However, if necessary, ACO I, may, together with </w:t>
      </w:r>
      <w:r w:rsidR="00B26D59" w:rsidRPr="00573CC5">
        <w:rPr>
          <w:rFonts w:cs="Times New Roman"/>
          <w:spacing w:val="-4"/>
          <w:sz w:val="22"/>
          <w:szCs w:val="22"/>
        </w:rPr>
        <w:t>G J Steel</w:t>
      </w:r>
      <w:r w:rsidRPr="00573CC5">
        <w:rPr>
          <w:rFonts w:cs="Times New Roman"/>
          <w:spacing w:val="-4"/>
          <w:sz w:val="22"/>
          <w:szCs w:val="22"/>
        </w:rPr>
        <w:t xml:space="preserve">, consider to have mutual discussion and revision of the business and operation policies, organization structure, human resources, sales and marketing strategy, dividend policy, financial structure or any other necessary change as appropriate under future business operation and industry situation at that time with an objective to enhance the efficiency of the business and ensure growth of the business to create the joint benefit for </w:t>
      </w:r>
      <w:r w:rsidR="00B26D59" w:rsidRPr="00573CC5">
        <w:rPr>
          <w:rFonts w:cs="Times New Roman"/>
          <w:spacing w:val="-4"/>
          <w:sz w:val="22"/>
          <w:szCs w:val="22"/>
        </w:rPr>
        <w:t xml:space="preserve">G J Steel </w:t>
      </w:r>
      <w:r w:rsidRPr="00573CC5">
        <w:rPr>
          <w:rFonts w:cs="Times New Roman"/>
          <w:spacing w:val="-4"/>
          <w:sz w:val="22"/>
          <w:szCs w:val="22"/>
        </w:rPr>
        <w:t xml:space="preserve">and shareholder of </w:t>
      </w:r>
      <w:r w:rsidR="00B26D59" w:rsidRPr="00573CC5">
        <w:rPr>
          <w:rFonts w:cs="Times New Roman"/>
          <w:spacing w:val="-4"/>
          <w:sz w:val="22"/>
          <w:szCs w:val="22"/>
        </w:rPr>
        <w:t>G J Steel</w:t>
      </w:r>
      <w:r w:rsidRPr="00573CC5">
        <w:rPr>
          <w:rFonts w:cs="Times New Roman"/>
          <w:spacing w:val="-4"/>
          <w:sz w:val="22"/>
          <w:szCs w:val="22"/>
        </w:rPr>
        <w:t>.</w:t>
      </w:r>
    </w:p>
    <w:p w:rsidR="00B26D59" w:rsidRPr="00573CC5" w:rsidRDefault="00B26D59">
      <w:pPr>
        <w:overflowPunct/>
        <w:autoSpaceDE/>
        <w:autoSpaceDN/>
        <w:adjustRightInd/>
        <w:textAlignment w:val="auto"/>
        <w:rPr>
          <w:rFonts w:cs="Times New Roman"/>
          <w:sz w:val="22"/>
          <w:szCs w:val="22"/>
        </w:rPr>
      </w:pPr>
      <w:r w:rsidRPr="00573CC5">
        <w:rPr>
          <w:rFonts w:cs="Times New Roman"/>
          <w:sz w:val="22"/>
          <w:szCs w:val="22"/>
        </w:rPr>
        <w:br w:type="page"/>
      </w:r>
    </w:p>
    <w:p w:rsidR="00941380" w:rsidRPr="00573CC5" w:rsidRDefault="00941380" w:rsidP="00941380">
      <w:pPr>
        <w:tabs>
          <w:tab w:val="left" w:pos="540"/>
          <w:tab w:val="left" w:pos="1980"/>
          <w:tab w:val="left" w:pos="2880"/>
        </w:tabs>
        <w:spacing w:line="240" w:lineRule="atLeast"/>
        <w:ind w:left="2880" w:right="12" w:firstLine="4"/>
        <w:jc w:val="thaiDistribute"/>
        <w:rPr>
          <w:rFonts w:cs="Times New Roman"/>
          <w:sz w:val="22"/>
          <w:szCs w:val="22"/>
        </w:rPr>
      </w:pPr>
    </w:p>
    <w:p w:rsidR="00941380" w:rsidRPr="00573CC5" w:rsidRDefault="00941380" w:rsidP="00941380">
      <w:pPr>
        <w:tabs>
          <w:tab w:val="left" w:pos="540"/>
          <w:tab w:val="left" w:pos="1980"/>
          <w:tab w:val="left" w:pos="2880"/>
        </w:tabs>
        <w:spacing w:line="240" w:lineRule="atLeast"/>
        <w:ind w:left="2880" w:right="12" w:hanging="900"/>
        <w:jc w:val="thaiDistribute"/>
        <w:rPr>
          <w:rFonts w:cs="Times New Roman"/>
          <w:sz w:val="22"/>
          <w:szCs w:val="22"/>
        </w:rPr>
      </w:pPr>
      <w:r w:rsidRPr="00573CC5">
        <w:rPr>
          <w:rFonts w:cs="Times New Roman"/>
          <w:sz w:val="22"/>
          <w:szCs w:val="22"/>
        </w:rPr>
        <w:t>2</w:t>
      </w:r>
      <w:r w:rsidR="00CF23BB" w:rsidRPr="00573CC5">
        <w:rPr>
          <w:rFonts w:cs="Times New Roman"/>
          <w:sz w:val="22"/>
          <w:szCs w:val="22"/>
        </w:rPr>
        <w:t>4.</w:t>
      </w:r>
      <w:r w:rsidRPr="00573CC5">
        <w:rPr>
          <w:rFonts w:cs="Times New Roman"/>
          <w:sz w:val="22"/>
          <w:szCs w:val="22"/>
        </w:rPr>
        <w:t>5.2</w:t>
      </w:r>
      <w:r w:rsidRPr="00573CC5">
        <w:rPr>
          <w:rFonts w:cs="Times New Roman"/>
          <w:sz w:val="22"/>
          <w:szCs w:val="22"/>
        </w:rPr>
        <w:tab/>
        <w:t>The allocation of newly-issued shares from capital increase to accommodate the rights adjustment of GJS-W3 Warrant and GJS-W4 Warrant as follows:</w:t>
      </w:r>
    </w:p>
    <w:p w:rsidR="00941380" w:rsidRPr="00573CC5" w:rsidRDefault="00941380" w:rsidP="00941380">
      <w:pPr>
        <w:tabs>
          <w:tab w:val="left" w:pos="540"/>
          <w:tab w:val="left" w:pos="1980"/>
          <w:tab w:val="left" w:pos="2880"/>
        </w:tabs>
        <w:spacing w:line="240" w:lineRule="atLeast"/>
        <w:ind w:left="3710" w:right="12" w:hanging="900"/>
        <w:jc w:val="thaiDistribute"/>
        <w:rPr>
          <w:rFonts w:cs="Times New Roman"/>
          <w:sz w:val="22"/>
          <w:szCs w:val="22"/>
        </w:rPr>
      </w:pPr>
    </w:p>
    <w:p w:rsidR="00941380" w:rsidRPr="00573CC5" w:rsidRDefault="00B26D59" w:rsidP="00AC79A7">
      <w:pPr>
        <w:tabs>
          <w:tab w:val="left" w:pos="540"/>
          <w:tab w:val="left" w:pos="1980"/>
          <w:tab w:val="left" w:pos="3206"/>
        </w:tabs>
        <w:overflowPunct/>
        <w:autoSpaceDE/>
        <w:autoSpaceDN/>
        <w:adjustRightInd/>
        <w:spacing w:line="240" w:lineRule="atLeast"/>
        <w:ind w:left="3556" w:right="12" w:hanging="546"/>
        <w:jc w:val="thaiDistribute"/>
        <w:textAlignment w:val="auto"/>
        <w:rPr>
          <w:rFonts w:cs="Times New Roman"/>
          <w:sz w:val="22"/>
          <w:szCs w:val="22"/>
        </w:rPr>
      </w:pPr>
      <w:r w:rsidRPr="00573CC5">
        <w:rPr>
          <w:rFonts w:cs="Times New Roman"/>
          <w:spacing w:val="-4"/>
          <w:sz w:val="22"/>
          <w:szCs w:val="22"/>
        </w:rPr>
        <w:tab/>
      </w:r>
      <w:r w:rsidR="00CF23BB" w:rsidRPr="00573CC5">
        <w:rPr>
          <w:rFonts w:cs="Times New Roman"/>
          <w:spacing w:val="-4"/>
          <w:sz w:val="22"/>
          <w:szCs w:val="22"/>
        </w:rPr>
        <w:t xml:space="preserve">1) </w:t>
      </w:r>
      <w:r w:rsidR="00941380" w:rsidRPr="00573CC5">
        <w:rPr>
          <w:rFonts w:cs="Times New Roman"/>
          <w:spacing w:val="-4"/>
          <w:sz w:val="22"/>
          <w:szCs w:val="22"/>
        </w:rPr>
        <w:t>The allocation of newly-issued shares from capital increase to accommodate the rights adjustment of GJS-W3 Warrant in the amount of 230,536,917 shares at the par value of Baht 0.96</w:t>
      </w:r>
      <w:r w:rsidR="00941380" w:rsidRPr="00573CC5">
        <w:rPr>
          <w:rFonts w:cs="Times New Roman"/>
          <w:sz w:val="22"/>
          <w:szCs w:val="22"/>
        </w:rPr>
        <w:t>.</w:t>
      </w:r>
    </w:p>
    <w:p w:rsidR="00941380" w:rsidRPr="00573CC5" w:rsidRDefault="00941380" w:rsidP="00941380">
      <w:pPr>
        <w:tabs>
          <w:tab w:val="left" w:pos="540"/>
          <w:tab w:val="left" w:pos="1980"/>
          <w:tab w:val="left" w:pos="3330"/>
        </w:tabs>
        <w:spacing w:line="240" w:lineRule="atLeast"/>
        <w:ind w:left="3330" w:right="12"/>
        <w:jc w:val="thaiDistribute"/>
        <w:rPr>
          <w:rFonts w:cs="Times New Roman"/>
          <w:sz w:val="22"/>
          <w:szCs w:val="22"/>
        </w:rPr>
      </w:pPr>
    </w:p>
    <w:p w:rsidR="00941380" w:rsidRPr="00573CC5" w:rsidRDefault="00CF23BB" w:rsidP="009C5465">
      <w:pPr>
        <w:tabs>
          <w:tab w:val="left" w:pos="540"/>
          <w:tab w:val="left" w:pos="1980"/>
          <w:tab w:val="left" w:pos="3206"/>
        </w:tabs>
        <w:overflowPunct/>
        <w:autoSpaceDE/>
        <w:autoSpaceDN/>
        <w:adjustRightInd/>
        <w:spacing w:line="240" w:lineRule="atLeast"/>
        <w:ind w:left="3556" w:right="12" w:hanging="546"/>
        <w:jc w:val="thaiDistribute"/>
        <w:textAlignment w:val="auto"/>
        <w:rPr>
          <w:rFonts w:cs="Times New Roman"/>
          <w:spacing w:val="-6"/>
          <w:sz w:val="22"/>
          <w:szCs w:val="22"/>
        </w:rPr>
      </w:pPr>
      <w:r w:rsidRPr="00573CC5">
        <w:rPr>
          <w:rFonts w:cs="Times New Roman"/>
          <w:spacing w:val="-6"/>
          <w:sz w:val="22"/>
          <w:szCs w:val="22"/>
        </w:rPr>
        <w:tab/>
        <w:t xml:space="preserve">2) </w:t>
      </w:r>
      <w:r w:rsidR="00941380" w:rsidRPr="00573CC5">
        <w:rPr>
          <w:rFonts w:cs="Times New Roman"/>
          <w:spacing w:val="-4"/>
          <w:sz w:val="22"/>
          <w:szCs w:val="22"/>
        </w:rPr>
        <w:t>The</w:t>
      </w:r>
      <w:r w:rsidR="00941380" w:rsidRPr="00573CC5">
        <w:rPr>
          <w:rFonts w:cs="Times New Roman"/>
          <w:spacing w:val="-6"/>
          <w:sz w:val="22"/>
          <w:szCs w:val="22"/>
        </w:rPr>
        <w:t xml:space="preserve"> allocation of newly-issued shares from capital increase to accommodate the rights adjustment of GJS-W4 Warrant in the amount of 178,832,536 shares at the par value of Baht 0.96.</w:t>
      </w:r>
    </w:p>
    <w:p w:rsidR="00B26D59" w:rsidRPr="00573CC5" w:rsidRDefault="00B26D59" w:rsidP="00CF23BB">
      <w:pPr>
        <w:tabs>
          <w:tab w:val="left" w:pos="540"/>
          <w:tab w:val="left" w:pos="1980"/>
          <w:tab w:val="left" w:pos="3330"/>
        </w:tabs>
        <w:overflowPunct/>
        <w:autoSpaceDE/>
        <w:autoSpaceDN/>
        <w:adjustRightInd/>
        <w:spacing w:line="240" w:lineRule="atLeast"/>
        <w:ind w:left="720" w:right="12"/>
        <w:jc w:val="thaiDistribute"/>
        <w:textAlignment w:val="auto"/>
        <w:rPr>
          <w:rFonts w:cs="Times New Roman"/>
          <w:spacing w:val="-6"/>
          <w:sz w:val="22"/>
          <w:szCs w:val="22"/>
        </w:rPr>
      </w:pPr>
    </w:p>
    <w:p w:rsidR="00E112E1" w:rsidRPr="00573CC5" w:rsidRDefault="00E112E1" w:rsidP="0073417F">
      <w:pPr>
        <w:pStyle w:val="ListParagraph"/>
        <w:numPr>
          <w:ilvl w:val="0"/>
          <w:numId w:val="29"/>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573CC5">
        <w:rPr>
          <w:rFonts w:ascii="Times New Roman" w:hAnsi="Times New Roman" w:cs="Times New Roman"/>
          <w:b/>
          <w:bCs/>
          <w:szCs w:val="22"/>
          <w:lang w:val="en-GB"/>
        </w:rPr>
        <w:t xml:space="preserve">Warrants </w:t>
      </w:r>
    </w:p>
    <w:p w:rsidR="001A5B54" w:rsidRPr="00573CC5" w:rsidRDefault="001A5B54" w:rsidP="00A85CB9">
      <w:pPr>
        <w:shd w:val="clear" w:color="auto" w:fill="FFFFFF"/>
        <w:tabs>
          <w:tab w:val="left" w:pos="720"/>
        </w:tabs>
        <w:ind w:left="558"/>
        <w:jc w:val="thaiDistribute"/>
        <w:rPr>
          <w:rFonts w:hAnsi="Times New Roman" w:cs="Times New Roman"/>
          <w:b/>
          <w:bCs/>
          <w:sz w:val="20"/>
          <w:szCs w:val="20"/>
        </w:rPr>
      </w:pPr>
    </w:p>
    <w:p w:rsidR="008F5BF9" w:rsidRPr="00573CC5" w:rsidRDefault="008F5BF9" w:rsidP="008F5BF9">
      <w:pPr>
        <w:pStyle w:val="ListParagraph"/>
        <w:overflowPunct w:val="0"/>
        <w:autoSpaceDE w:val="0"/>
        <w:autoSpaceDN w:val="0"/>
        <w:adjustRightInd w:val="0"/>
        <w:spacing w:after="0" w:line="240" w:lineRule="atLeast"/>
        <w:ind w:left="567"/>
        <w:jc w:val="both"/>
        <w:textAlignment w:val="baseline"/>
        <w:rPr>
          <w:rFonts w:ascii="Times New Roman" w:hAnsi="Times New Roman" w:cs="Times New Roman"/>
          <w:szCs w:val="22"/>
        </w:rPr>
      </w:pPr>
      <w:r w:rsidRPr="00573CC5">
        <w:rPr>
          <w:rFonts w:ascii="Times New Roman" w:hAnsi="Times New Roman" w:cs="Times New Roman"/>
          <w:szCs w:val="22"/>
        </w:rPr>
        <w:t>Transactions of the warrants during t</w:t>
      </w:r>
      <w:r w:rsidR="00AB745F" w:rsidRPr="00573CC5">
        <w:rPr>
          <w:rFonts w:ascii="Times New Roman" w:hAnsi="Times New Roman" w:cs="Times New Roman"/>
          <w:szCs w:val="22"/>
        </w:rPr>
        <w:t>he six</w:t>
      </w:r>
      <w:r w:rsidRPr="00573CC5">
        <w:rPr>
          <w:rFonts w:ascii="Times New Roman" w:hAnsi="Times New Roman" w:cs="Times New Roman"/>
          <w:szCs w:val="22"/>
        </w:rPr>
        <w:t xml:space="preserve"> - month period ended </w:t>
      </w:r>
      <w:r w:rsidR="00461A6B" w:rsidRPr="00573CC5">
        <w:rPr>
          <w:rFonts w:ascii="Times New Roman" w:hAnsi="Times New Roman" w:cs="Times New Roman"/>
          <w:szCs w:val="22"/>
          <w:lang w:val="en-US"/>
        </w:rPr>
        <w:t>30 June</w:t>
      </w:r>
      <w:r w:rsidRPr="00573CC5">
        <w:rPr>
          <w:rFonts w:ascii="Times New Roman" w:hAnsi="Times New Roman" w:cs="Times New Roman"/>
          <w:szCs w:val="22"/>
        </w:rPr>
        <w:t xml:space="preserve"> </w:t>
      </w:r>
      <w:r w:rsidR="005927A1" w:rsidRPr="00573CC5">
        <w:rPr>
          <w:rFonts w:ascii="Times New Roman" w:hAnsi="Times New Roman" w:cs="Times New Roman"/>
          <w:szCs w:val="22"/>
          <w:lang w:val="en-US"/>
        </w:rPr>
        <w:t>201</w:t>
      </w:r>
      <w:r w:rsidR="008C643E" w:rsidRPr="00573CC5">
        <w:rPr>
          <w:rFonts w:ascii="Times New Roman" w:hAnsi="Times New Roman"/>
          <w:szCs w:val="22"/>
          <w:lang w:val="en-US"/>
        </w:rPr>
        <w:t>9</w:t>
      </w:r>
      <w:r w:rsidRPr="00573CC5">
        <w:rPr>
          <w:rFonts w:ascii="Times New Roman" w:hAnsi="Times New Roman" w:cs="Times New Roman"/>
          <w:szCs w:val="22"/>
        </w:rPr>
        <w:t xml:space="preserve"> and </w:t>
      </w:r>
      <w:r w:rsidR="008C643E" w:rsidRPr="00573CC5">
        <w:rPr>
          <w:rFonts w:ascii="Times New Roman" w:hAnsi="Times New Roman" w:cs="Times New Roman"/>
          <w:szCs w:val="22"/>
          <w:lang w:val="en-US"/>
        </w:rPr>
        <w:t>2018</w:t>
      </w:r>
      <w:r w:rsidRPr="00573CC5">
        <w:rPr>
          <w:rFonts w:ascii="Times New Roman" w:hAnsi="Times New Roman" w:cs="Times New Roman"/>
          <w:szCs w:val="22"/>
        </w:rPr>
        <w:t xml:space="preserve"> are as follows:</w:t>
      </w:r>
    </w:p>
    <w:p w:rsidR="008F5BF9" w:rsidRPr="00573CC5" w:rsidRDefault="008F5BF9" w:rsidP="008F5BF9">
      <w:pPr>
        <w:spacing w:line="240" w:lineRule="atLeast"/>
        <w:jc w:val="both"/>
        <w:rPr>
          <w:rFonts w:hAnsi="Times New Roman" w:cs="Times New Roman"/>
          <w:b/>
          <w:bCs/>
          <w:sz w:val="12"/>
          <w:szCs w:val="10"/>
          <w:lang w:val="en-GB"/>
        </w:rPr>
      </w:pPr>
    </w:p>
    <w:p w:rsidR="008F5BF9" w:rsidRPr="00573CC5" w:rsidRDefault="008F5BF9" w:rsidP="008F5BF9">
      <w:pPr>
        <w:tabs>
          <w:tab w:val="left" w:pos="720"/>
        </w:tabs>
        <w:ind w:left="558"/>
        <w:jc w:val="thaiDistribute"/>
        <w:rPr>
          <w:rFonts w:hAnsi="Times New Roman" w:cs="Times New Roman"/>
          <w:b/>
          <w:bCs/>
          <w:sz w:val="10"/>
          <w:szCs w:val="10"/>
        </w:rPr>
      </w:pPr>
    </w:p>
    <w:tbl>
      <w:tblPr>
        <w:tblW w:w="9501" w:type="dxa"/>
        <w:tblInd w:w="502" w:type="dxa"/>
        <w:tblLayout w:type="fixed"/>
        <w:tblCellMar>
          <w:left w:w="79" w:type="dxa"/>
          <w:right w:w="79" w:type="dxa"/>
        </w:tblCellMar>
        <w:tblLook w:val="0000" w:firstRow="0" w:lastRow="0" w:firstColumn="0" w:lastColumn="0" w:noHBand="0" w:noVBand="0"/>
      </w:tblPr>
      <w:tblGrid>
        <w:gridCol w:w="3830"/>
        <w:gridCol w:w="1134"/>
        <w:gridCol w:w="992"/>
        <w:gridCol w:w="180"/>
        <w:gridCol w:w="1096"/>
        <w:gridCol w:w="178"/>
        <w:gridCol w:w="957"/>
        <w:gridCol w:w="178"/>
        <w:gridCol w:w="956"/>
      </w:tblGrid>
      <w:tr w:rsidR="008F5BF9" w:rsidRPr="00573CC5" w:rsidTr="00671503">
        <w:trPr>
          <w:cantSplit/>
          <w:tblHeader/>
        </w:trPr>
        <w:tc>
          <w:tcPr>
            <w:tcW w:w="3830" w:type="dxa"/>
          </w:tcPr>
          <w:p w:rsidR="008F5BF9" w:rsidRPr="00573CC5" w:rsidRDefault="008F5BF9" w:rsidP="00671503">
            <w:pPr>
              <w:spacing w:line="240" w:lineRule="atLeast"/>
              <w:ind w:left="56" w:right="-43"/>
              <w:rPr>
                <w:rFonts w:hAnsi="Times New Roman" w:cs="Times New Roman"/>
                <w:szCs w:val="22"/>
                <w:lang w:val="en-GB"/>
              </w:rPr>
            </w:pPr>
          </w:p>
        </w:tc>
        <w:tc>
          <w:tcPr>
            <w:tcW w:w="1134" w:type="dxa"/>
          </w:tcPr>
          <w:p w:rsidR="008F5BF9" w:rsidRPr="00573CC5" w:rsidRDefault="008F5BF9" w:rsidP="00671503">
            <w:pPr>
              <w:spacing w:line="240" w:lineRule="atLeast"/>
              <w:ind w:left="-79" w:right="-43"/>
              <w:jc w:val="center"/>
              <w:rPr>
                <w:rFonts w:hAnsi="Times New Roman" w:cs="Times New Roman"/>
                <w:bCs/>
                <w:szCs w:val="22"/>
              </w:rPr>
            </w:pPr>
            <w:r w:rsidRPr="00573CC5">
              <w:rPr>
                <w:rFonts w:hAnsi="Times New Roman" w:cs="Times New Roman"/>
                <w:bCs/>
                <w:szCs w:val="22"/>
              </w:rPr>
              <w:t>Offering</w:t>
            </w:r>
          </w:p>
        </w:tc>
        <w:tc>
          <w:tcPr>
            <w:tcW w:w="4537" w:type="dxa"/>
            <w:gridSpan w:val="7"/>
            <w:vAlign w:val="bottom"/>
          </w:tcPr>
          <w:p w:rsidR="008F5BF9" w:rsidRPr="00573CC5" w:rsidRDefault="008F5BF9" w:rsidP="00671503">
            <w:pPr>
              <w:spacing w:line="240" w:lineRule="atLeast"/>
              <w:ind w:right="-43"/>
              <w:jc w:val="center"/>
              <w:rPr>
                <w:rFonts w:hAnsi="Times New Roman" w:cs="Times New Roman"/>
                <w:szCs w:val="22"/>
                <w:lang w:val="en-GB"/>
              </w:rPr>
            </w:pPr>
            <w:r w:rsidRPr="00573CC5">
              <w:rPr>
                <w:rFonts w:hAnsi="Times New Roman" w:cs="Times New Roman"/>
                <w:b/>
                <w:bCs/>
                <w:szCs w:val="22"/>
                <w:lang w:val="en-GB"/>
              </w:rPr>
              <w:t>Consolidated and Separate</w:t>
            </w:r>
          </w:p>
        </w:tc>
      </w:tr>
      <w:tr w:rsidR="008F5BF9" w:rsidRPr="00573CC5" w:rsidTr="00671503">
        <w:trPr>
          <w:cantSplit/>
          <w:tblHeader/>
        </w:trPr>
        <w:tc>
          <w:tcPr>
            <w:tcW w:w="3830" w:type="dxa"/>
          </w:tcPr>
          <w:p w:rsidR="008F5BF9" w:rsidRPr="00573CC5" w:rsidRDefault="008F5BF9" w:rsidP="00671503">
            <w:pPr>
              <w:spacing w:line="240" w:lineRule="atLeast"/>
              <w:ind w:left="56" w:right="-43"/>
              <w:rPr>
                <w:rFonts w:hAnsi="Times New Roman" w:cs="Times New Roman"/>
                <w:szCs w:val="22"/>
                <w:lang w:val="en-GB"/>
              </w:rPr>
            </w:pPr>
          </w:p>
        </w:tc>
        <w:tc>
          <w:tcPr>
            <w:tcW w:w="1134" w:type="dxa"/>
          </w:tcPr>
          <w:p w:rsidR="008F5BF9" w:rsidRPr="00573CC5" w:rsidRDefault="008F5BF9" w:rsidP="00671503">
            <w:pPr>
              <w:spacing w:line="240" w:lineRule="atLeast"/>
              <w:ind w:left="-79" w:right="-43"/>
              <w:jc w:val="center"/>
              <w:rPr>
                <w:rFonts w:hAnsi="Times New Roman" w:cs="Times New Roman"/>
                <w:bCs/>
                <w:szCs w:val="22"/>
              </w:rPr>
            </w:pPr>
            <w:r w:rsidRPr="00573CC5">
              <w:rPr>
                <w:rFonts w:hAnsi="Times New Roman" w:cs="Times New Roman"/>
                <w:bCs/>
                <w:szCs w:val="22"/>
              </w:rPr>
              <w:t>price of</w:t>
            </w:r>
          </w:p>
        </w:tc>
        <w:tc>
          <w:tcPr>
            <w:tcW w:w="4537" w:type="dxa"/>
            <w:gridSpan w:val="7"/>
            <w:vAlign w:val="bottom"/>
          </w:tcPr>
          <w:p w:rsidR="008F5BF9" w:rsidRPr="00573CC5" w:rsidRDefault="008F5BF9" w:rsidP="00671503">
            <w:pPr>
              <w:spacing w:line="240" w:lineRule="atLeast"/>
              <w:ind w:right="-43"/>
              <w:jc w:val="center"/>
              <w:rPr>
                <w:rFonts w:hAnsi="Times New Roman" w:cs="Times New Roman"/>
                <w:szCs w:val="22"/>
                <w:lang w:val="en-GB"/>
              </w:rPr>
            </w:pPr>
            <w:r w:rsidRPr="00573CC5">
              <w:rPr>
                <w:rFonts w:hAnsi="Times New Roman" w:cs="Times New Roman"/>
                <w:b/>
                <w:bCs/>
                <w:szCs w:val="22"/>
              </w:rPr>
              <w:t>financial statements</w:t>
            </w:r>
          </w:p>
        </w:tc>
      </w:tr>
      <w:tr w:rsidR="008F5BF9" w:rsidRPr="00573CC5" w:rsidTr="00671503">
        <w:trPr>
          <w:cantSplit/>
          <w:tblHeader/>
        </w:trPr>
        <w:tc>
          <w:tcPr>
            <w:tcW w:w="3830" w:type="dxa"/>
            <w:vAlign w:val="bottom"/>
          </w:tcPr>
          <w:p w:rsidR="008F5BF9" w:rsidRPr="00573CC5" w:rsidRDefault="008F5BF9" w:rsidP="00671503">
            <w:pPr>
              <w:spacing w:line="240" w:lineRule="atLeast"/>
              <w:ind w:right="-43"/>
              <w:jc w:val="center"/>
              <w:rPr>
                <w:rFonts w:hAnsi="Times New Roman" w:cs="Times New Roman"/>
                <w:szCs w:val="22"/>
                <w:lang w:val="en-GB"/>
              </w:rPr>
            </w:pPr>
          </w:p>
        </w:tc>
        <w:tc>
          <w:tcPr>
            <w:tcW w:w="1134" w:type="dxa"/>
          </w:tcPr>
          <w:p w:rsidR="008F5BF9" w:rsidRPr="00573CC5" w:rsidRDefault="008F5BF9" w:rsidP="00671503">
            <w:pPr>
              <w:spacing w:line="240" w:lineRule="atLeast"/>
              <w:ind w:left="-79" w:right="-43"/>
              <w:jc w:val="center"/>
              <w:rPr>
                <w:rFonts w:hAnsi="Times New Roman" w:cs="Times New Roman"/>
                <w:bCs/>
                <w:szCs w:val="22"/>
              </w:rPr>
            </w:pPr>
            <w:r w:rsidRPr="00573CC5">
              <w:rPr>
                <w:rFonts w:hAnsi="Times New Roman" w:cs="Times New Roman"/>
                <w:bCs/>
                <w:szCs w:val="22"/>
              </w:rPr>
              <w:t>warrant</w:t>
            </w:r>
          </w:p>
        </w:tc>
        <w:tc>
          <w:tcPr>
            <w:tcW w:w="2268" w:type="dxa"/>
            <w:gridSpan w:val="3"/>
            <w:vAlign w:val="bottom"/>
          </w:tcPr>
          <w:p w:rsidR="008F5BF9" w:rsidRPr="00573CC5" w:rsidRDefault="005927A1" w:rsidP="008F5BF9">
            <w:pPr>
              <w:spacing w:line="240" w:lineRule="atLeast"/>
              <w:ind w:right="-43"/>
              <w:jc w:val="center"/>
              <w:rPr>
                <w:rFonts w:hAnsi="Times New Roman" w:cs="Times New Roman"/>
                <w:szCs w:val="22"/>
                <w:lang w:val="en-GB"/>
              </w:rPr>
            </w:pPr>
            <w:r w:rsidRPr="00573CC5">
              <w:rPr>
                <w:rFonts w:hAnsi="Times New Roman" w:cs="Times New Roman"/>
                <w:szCs w:val="22"/>
              </w:rPr>
              <w:t>201</w:t>
            </w:r>
            <w:r w:rsidR="008C643E" w:rsidRPr="00573CC5">
              <w:rPr>
                <w:rFonts w:hAnsi="Times New Roman" w:cs="Times New Roman"/>
                <w:szCs w:val="22"/>
              </w:rPr>
              <w:t>9</w:t>
            </w:r>
          </w:p>
        </w:tc>
        <w:tc>
          <w:tcPr>
            <w:tcW w:w="178" w:type="dxa"/>
          </w:tcPr>
          <w:p w:rsidR="008F5BF9" w:rsidRPr="00573CC5" w:rsidRDefault="008F5BF9" w:rsidP="00671503">
            <w:pPr>
              <w:spacing w:line="240" w:lineRule="atLeast"/>
              <w:ind w:right="-43"/>
              <w:jc w:val="center"/>
              <w:rPr>
                <w:rFonts w:hAnsi="Times New Roman" w:cs="Times New Roman"/>
                <w:szCs w:val="22"/>
                <w:lang w:val="en-GB"/>
              </w:rPr>
            </w:pPr>
          </w:p>
        </w:tc>
        <w:tc>
          <w:tcPr>
            <w:tcW w:w="2091" w:type="dxa"/>
            <w:gridSpan w:val="3"/>
          </w:tcPr>
          <w:p w:rsidR="008F5BF9" w:rsidRPr="00573CC5" w:rsidRDefault="005927A1" w:rsidP="008F5BF9">
            <w:pPr>
              <w:spacing w:line="240" w:lineRule="atLeast"/>
              <w:ind w:right="-43"/>
              <w:jc w:val="center"/>
              <w:rPr>
                <w:rFonts w:hAnsi="Times New Roman" w:cstheme="minorBidi"/>
                <w:szCs w:val="22"/>
                <w:cs/>
                <w:lang w:val="en-GB"/>
              </w:rPr>
            </w:pPr>
            <w:r w:rsidRPr="00573CC5">
              <w:rPr>
                <w:rFonts w:hAnsi="Times New Roman" w:cs="Times New Roman"/>
                <w:szCs w:val="22"/>
              </w:rPr>
              <w:t>201</w:t>
            </w:r>
            <w:r w:rsidR="008C643E" w:rsidRPr="00573CC5">
              <w:rPr>
                <w:rFonts w:hAnsi="Times New Roman" w:cs="Times New Roman"/>
                <w:szCs w:val="22"/>
              </w:rPr>
              <w:t>8</w:t>
            </w:r>
          </w:p>
        </w:tc>
      </w:tr>
      <w:tr w:rsidR="008F5BF9" w:rsidRPr="00573CC5" w:rsidTr="00671503">
        <w:trPr>
          <w:cantSplit/>
          <w:tblHeader/>
        </w:trPr>
        <w:tc>
          <w:tcPr>
            <w:tcW w:w="3830" w:type="dxa"/>
            <w:vAlign w:val="bottom"/>
          </w:tcPr>
          <w:p w:rsidR="008F5BF9" w:rsidRPr="00573CC5" w:rsidRDefault="008F5BF9" w:rsidP="00671503">
            <w:pPr>
              <w:spacing w:line="240" w:lineRule="atLeast"/>
              <w:ind w:right="-43"/>
              <w:jc w:val="center"/>
              <w:rPr>
                <w:rFonts w:hAnsi="Times New Roman" w:cs="Times New Roman"/>
                <w:szCs w:val="22"/>
                <w:lang w:val="en-GB"/>
              </w:rPr>
            </w:pPr>
          </w:p>
        </w:tc>
        <w:tc>
          <w:tcPr>
            <w:tcW w:w="1134" w:type="dxa"/>
          </w:tcPr>
          <w:p w:rsidR="008F5BF9" w:rsidRPr="00573CC5" w:rsidRDefault="008F5BF9" w:rsidP="00671503">
            <w:pPr>
              <w:spacing w:line="240" w:lineRule="atLeast"/>
              <w:ind w:left="-79" w:right="-43"/>
              <w:jc w:val="center"/>
              <w:rPr>
                <w:rFonts w:hAnsi="Times New Roman" w:cs="Times New Roman"/>
                <w:szCs w:val="22"/>
                <w:lang w:val="en-GB"/>
              </w:rPr>
            </w:pPr>
            <w:r w:rsidRPr="00573CC5">
              <w:rPr>
                <w:rFonts w:hAnsi="Times New Roman" w:cs="Times New Roman"/>
                <w:szCs w:val="22"/>
                <w:lang w:val="en-GB"/>
              </w:rPr>
              <w:t>per unit</w:t>
            </w:r>
          </w:p>
        </w:tc>
        <w:tc>
          <w:tcPr>
            <w:tcW w:w="992" w:type="dxa"/>
          </w:tcPr>
          <w:p w:rsidR="008F5BF9" w:rsidRPr="00573CC5" w:rsidRDefault="008F5BF9" w:rsidP="00671503">
            <w:pPr>
              <w:tabs>
                <w:tab w:val="decimal" w:pos="353"/>
              </w:tabs>
              <w:spacing w:line="240" w:lineRule="atLeast"/>
              <w:ind w:left="-79" w:right="-43"/>
              <w:jc w:val="center"/>
              <w:rPr>
                <w:rFonts w:hAnsi="Times New Roman" w:cs="Times New Roman"/>
                <w:szCs w:val="22"/>
                <w:lang w:val="en-GB"/>
              </w:rPr>
            </w:pPr>
            <w:r w:rsidRPr="00573CC5">
              <w:rPr>
                <w:rFonts w:hAnsi="Times New Roman" w:cs="Times New Roman"/>
                <w:szCs w:val="22"/>
                <w:lang w:val="en-GB" w:bidi="ar-SA"/>
              </w:rPr>
              <w:t>Unit</w:t>
            </w:r>
          </w:p>
        </w:tc>
        <w:tc>
          <w:tcPr>
            <w:tcW w:w="180" w:type="dxa"/>
          </w:tcPr>
          <w:p w:rsidR="008F5BF9" w:rsidRPr="00573CC5" w:rsidRDefault="008F5BF9" w:rsidP="00671503">
            <w:pPr>
              <w:tabs>
                <w:tab w:val="decimal" w:pos="765"/>
              </w:tabs>
              <w:spacing w:line="240" w:lineRule="atLeast"/>
              <w:ind w:left="-79" w:right="-43"/>
              <w:jc w:val="center"/>
              <w:rPr>
                <w:rFonts w:hAnsi="Times New Roman" w:cs="Times New Roman"/>
                <w:szCs w:val="22"/>
                <w:lang w:val="en-GB" w:bidi="ar-SA"/>
              </w:rPr>
            </w:pPr>
          </w:p>
        </w:tc>
        <w:tc>
          <w:tcPr>
            <w:tcW w:w="1096" w:type="dxa"/>
          </w:tcPr>
          <w:p w:rsidR="008F5BF9" w:rsidRPr="00573CC5" w:rsidRDefault="008F5BF9" w:rsidP="00671503">
            <w:pPr>
              <w:tabs>
                <w:tab w:val="decimal" w:pos="641"/>
                <w:tab w:val="decimal" w:pos="765"/>
              </w:tabs>
              <w:spacing w:line="240" w:lineRule="atLeast"/>
              <w:ind w:left="-79" w:right="-43"/>
              <w:jc w:val="center"/>
              <w:rPr>
                <w:rFonts w:hAnsi="Times New Roman" w:cs="Times New Roman"/>
                <w:szCs w:val="22"/>
                <w:lang w:val="en-GB"/>
              </w:rPr>
            </w:pPr>
            <w:r w:rsidRPr="00573CC5">
              <w:rPr>
                <w:rFonts w:hAnsi="Times New Roman" w:cs="Times New Roman"/>
                <w:szCs w:val="22"/>
                <w:lang w:val="en-GB"/>
              </w:rPr>
              <w:t>Amount</w:t>
            </w:r>
          </w:p>
        </w:tc>
        <w:tc>
          <w:tcPr>
            <w:tcW w:w="178" w:type="dxa"/>
          </w:tcPr>
          <w:p w:rsidR="008F5BF9" w:rsidRPr="00573CC5" w:rsidRDefault="008F5BF9" w:rsidP="00671503">
            <w:pPr>
              <w:tabs>
                <w:tab w:val="decimal" w:pos="641"/>
                <w:tab w:val="decimal" w:pos="765"/>
              </w:tabs>
              <w:spacing w:line="240" w:lineRule="atLeast"/>
              <w:ind w:left="-79" w:right="-43"/>
              <w:jc w:val="center"/>
              <w:rPr>
                <w:rFonts w:hAnsi="Times New Roman" w:cs="Times New Roman"/>
                <w:szCs w:val="22"/>
                <w:lang w:val="en-GB"/>
              </w:rPr>
            </w:pPr>
          </w:p>
        </w:tc>
        <w:tc>
          <w:tcPr>
            <w:tcW w:w="957" w:type="dxa"/>
          </w:tcPr>
          <w:p w:rsidR="008F5BF9" w:rsidRPr="00573CC5" w:rsidRDefault="008F5BF9" w:rsidP="00671503">
            <w:pPr>
              <w:tabs>
                <w:tab w:val="decimal" w:pos="353"/>
              </w:tabs>
              <w:spacing w:line="240" w:lineRule="atLeast"/>
              <w:ind w:left="-79" w:right="-43"/>
              <w:jc w:val="center"/>
              <w:rPr>
                <w:rFonts w:hAnsi="Times New Roman" w:cs="Times New Roman"/>
                <w:szCs w:val="22"/>
                <w:lang w:val="en-GB"/>
              </w:rPr>
            </w:pPr>
            <w:r w:rsidRPr="00573CC5">
              <w:rPr>
                <w:rFonts w:hAnsi="Times New Roman" w:cs="Times New Roman"/>
                <w:szCs w:val="22"/>
                <w:lang w:val="en-GB" w:bidi="ar-SA"/>
              </w:rPr>
              <w:t>Unit</w:t>
            </w:r>
          </w:p>
        </w:tc>
        <w:tc>
          <w:tcPr>
            <w:tcW w:w="178" w:type="dxa"/>
          </w:tcPr>
          <w:p w:rsidR="008F5BF9" w:rsidRPr="00573CC5" w:rsidRDefault="008F5BF9" w:rsidP="00671503">
            <w:pPr>
              <w:tabs>
                <w:tab w:val="decimal" w:pos="765"/>
              </w:tabs>
              <w:spacing w:line="240" w:lineRule="atLeast"/>
              <w:ind w:left="-79" w:right="-43"/>
              <w:jc w:val="center"/>
              <w:rPr>
                <w:rFonts w:hAnsi="Times New Roman" w:cs="Times New Roman"/>
                <w:szCs w:val="22"/>
                <w:lang w:val="en-GB" w:bidi="ar-SA"/>
              </w:rPr>
            </w:pPr>
          </w:p>
        </w:tc>
        <w:tc>
          <w:tcPr>
            <w:tcW w:w="956" w:type="dxa"/>
          </w:tcPr>
          <w:p w:rsidR="008F5BF9" w:rsidRPr="00573CC5" w:rsidRDefault="008F5BF9" w:rsidP="00671503">
            <w:pPr>
              <w:tabs>
                <w:tab w:val="decimal" w:pos="641"/>
                <w:tab w:val="decimal" w:pos="765"/>
              </w:tabs>
              <w:spacing w:line="240" w:lineRule="atLeast"/>
              <w:ind w:left="-79" w:right="-43"/>
              <w:jc w:val="center"/>
              <w:rPr>
                <w:rFonts w:hAnsi="Times New Roman" w:cs="Times New Roman"/>
                <w:szCs w:val="22"/>
                <w:lang w:val="en-GB"/>
              </w:rPr>
            </w:pPr>
            <w:r w:rsidRPr="00573CC5">
              <w:rPr>
                <w:rFonts w:hAnsi="Times New Roman" w:cs="Times New Roman"/>
                <w:szCs w:val="22"/>
                <w:lang w:val="en-GB"/>
              </w:rPr>
              <w:t>Amount</w:t>
            </w:r>
          </w:p>
        </w:tc>
      </w:tr>
      <w:tr w:rsidR="008F5BF9" w:rsidRPr="00573CC5" w:rsidTr="00671503">
        <w:trPr>
          <w:cantSplit/>
        </w:trPr>
        <w:tc>
          <w:tcPr>
            <w:tcW w:w="3830" w:type="dxa"/>
            <w:vAlign w:val="bottom"/>
          </w:tcPr>
          <w:p w:rsidR="008F5BF9" w:rsidRPr="00573CC5" w:rsidRDefault="008F5BF9" w:rsidP="00671503">
            <w:pPr>
              <w:spacing w:line="240" w:lineRule="atLeast"/>
              <w:ind w:right="-43"/>
              <w:jc w:val="center"/>
              <w:rPr>
                <w:rFonts w:hAnsi="Times New Roman" w:cs="Times New Roman"/>
                <w:szCs w:val="22"/>
                <w:lang w:val="en-GB"/>
              </w:rPr>
            </w:pPr>
          </w:p>
        </w:tc>
        <w:tc>
          <w:tcPr>
            <w:tcW w:w="1134" w:type="dxa"/>
          </w:tcPr>
          <w:p w:rsidR="008F5BF9" w:rsidRPr="00573CC5" w:rsidRDefault="008F5BF9" w:rsidP="00671503">
            <w:pPr>
              <w:spacing w:line="240" w:lineRule="atLeast"/>
              <w:ind w:left="-79" w:right="-43"/>
              <w:jc w:val="center"/>
              <w:rPr>
                <w:rFonts w:hAnsi="Times New Roman" w:cs="Times New Roman"/>
                <w:szCs w:val="22"/>
                <w:lang w:val="en-GB"/>
              </w:rPr>
            </w:pPr>
            <w:r w:rsidRPr="00573CC5">
              <w:rPr>
                <w:rFonts w:hAnsi="Times New Roman" w:cs="Times New Roman"/>
                <w:szCs w:val="22"/>
                <w:lang w:val="en-GB"/>
              </w:rPr>
              <w:t>(in Baht)</w:t>
            </w:r>
          </w:p>
        </w:tc>
        <w:tc>
          <w:tcPr>
            <w:tcW w:w="4537" w:type="dxa"/>
            <w:gridSpan w:val="7"/>
          </w:tcPr>
          <w:p w:rsidR="008F5BF9" w:rsidRPr="00573CC5" w:rsidRDefault="008F5BF9" w:rsidP="00671503">
            <w:pPr>
              <w:tabs>
                <w:tab w:val="decimal" w:pos="1102"/>
              </w:tabs>
              <w:spacing w:line="240" w:lineRule="atLeast"/>
              <w:ind w:left="-34" w:right="-214"/>
              <w:jc w:val="center"/>
              <w:rPr>
                <w:rFonts w:hAnsi="Times New Roman" w:cs="Times New Roman"/>
                <w:szCs w:val="22"/>
                <w:lang w:val="en-GB" w:bidi="ar-SA"/>
              </w:rPr>
            </w:pPr>
            <w:r w:rsidRPr="00573CC5">
              <w:rPr>
                <w:rFonts w:hAnsi="Times New Roman" w:cs="Times New Roman"/>
                <w:szCs w:val="22"/>
                <w:lang w:val="en-GB" w:bidi="ar-SA"/>
              </w:rPr>
              <w:t>(million units / in million Baht)</w:t>
            </w:r>
          </w:p>
        </w:tc>
      </w:tr>
      <w:tr w:rsidR="008F5BF9" w:rsidRPr="00573CC5" w:rsidTr="00671503">
        <w:trPr>
          <w:cantSplit/>
        </w:trPr>
        <w:tc>
          <w:tcPr>
            <w:tcW w:w="3830" w:type="dxa"/>
          </w:tcPr>
          <w:p w:rsidR="008F5BF9" w:rsidRPr="00573CC5" w:rsidRDefault="008F5BF9" w:rsidP="00671503">
            <w:pPr>
              <w:spacing w:line="240" w:lineRule="atLeast"/>
              <w:ind w:left="56" w:right="-43"/>
              <w:rPr>
                <w:rFonts w:hAnsi="Times New Roman" w:cs="Times New Roman"/>
                <w:szCs w:val="22"/>
                <w:lang w:val="en-GB"/>
              </w:rPr>
            </w:pPr>
            <w:r w:rsidRPr="00573CC5">
              <w:rPr>
                <w:rFonts w:hAnsi="Times New Roman" w:cs="Times New Roman"/>
                <w:b/>
                <w:bCs/>
                <w:szCs w:val="22"/>
                <w:lang w:val="en-GB"/>
              </w:rPr>
              <w:t>Warrants</w:t>
            </w:r>
          </w:p>
        </w:tc>
        <w:tc>
          <w:tcPr>
            <w:tcW w:w="1134" w:type="dxa"/>
          </w:tcPr>
          <w:p w:rsidR="008F5BF9" w:rsidRPr="00573CC5" w:rsidRDefault="008F5BF9" w:rsidP="00671503">
            <w:pPr>
              <w:spacing w:line="240" w:lineRule="atLeast"/>
              <w:ind w:left="-79" w:right="-43"/>
              <w:jc w:val="center"/>
              <w:rPr>
                <w:rFonts w:hAnsi="Times New Roman" w:cs="Times New Roman"/>
                <w:szCs w:val="22"/>
                <w:lang w:val="en-GB"/>
              </w:rPr>
            </w:pPr>
          </w:p>
        </w:tc>
        <w:tc>
          <w:tcPr>
            <w:tcW w:w="992" w:type="dxa"/>
          </w:tcPr>
          <w:p w:rsidR="008F5BF9" w:rsidRPr="00573CC5" w:rsidRDefault="008F5BF9" w:rsidP="00671503">
            <w:pPr>
              <w:tabs>
                <w:tab w:val="decimal" w:pos="1082"/>
              </w:tabs>
              <w:spacing w:line="240" w:lineRule="atLeast"/>
              <w:ind w:left="-106" w:right="-124"/>
              <w:rPr>
                <w:rFonts w:hAnsi="Times New Roman" w:cs="Times New Roman"/>
                <w:szCs w:val="22"/>
                <w:lang w:val="en-GB" w:bidi="ar-SA"/>
              </w:rPr>
            </w:pPr>
          </w:p>
        </w:tc>
        <w:tc>
          <w:tcPr>
            <w:tcW w:w="180" w:type="dxa"/>
          </w:tcPr>
          <w:p w:rsidR="008F5BF9" w:rsidRPr="00573CC5" w:rsidRDefault="008F5BF9" w:rsidP="00671503">
            <w:pPr>
              <w:tabs>
                <w:tab w:val="decimal" w:pos="1001"/>
              </w:tabs>
              <w:spacing w:line="240" w:lineRule="atLeast"/>
              <w:ind w:left="-34" w:right="-43"/>
              <w:rPr>
                <w:rFonts w:hAnsi="Times New Roman" w:cs="Times New Roman"/>
                <w:szCs w:val="22"/>
                <w:lang w:val="en-GB" w:bidi="ar-SA"/>
              </w:rPr>
            </w:pPr>
          </w:p>
        </w:tc>
        <w:tc>
          <w:tcPr>
            <w:tcW w:w="1096" w:type="dxa"/>
          </w:tcPr>
          <w:p w:rsidR="008F5BF9" w:rsidRPr="00573CC5" w:rsidRDefault="008F5BF9" w:rsidP="00671503">
            <w:pPr>
              <w:tabs>
                <w:tab w:val="decimal" w:pos="1102"/>
              </w:tabs>
              <w:spacing w:line="240" w:lineRule="atLeast"/>
              <w:ind w:left="-34" w:right="-214"/>
              <w:rPr>
                <w:rFonts w:hAnsi="Times New Roman" w:cs="Times New Roman"/>
                <w:szCs w:val="22"/>
                <w:lang w:val="en-GB" w:bidi="ar-SA"/>
              </w:rPr>
            </w:pPr>
          </w:p>
        </w:tc>
        <w:tc>
          <w:tcPr>
            <w:tcW w:w="178" w:type="dxa"/>
          </w:tcPr>
          <w:p w:rsidR="008F5BF9" w:rsidRPr="00573CC5" w:rsidRDefault="008F5BF9" w:rsidP="00671503">
            <w:pPr>
              <w:tabs>
                <w:tab w:val="decimal" w:pos="1102"/>
              </w:tabs>
              <w:spacing w:line="240" w:lineRule="atLeast"/>
              <w:ind w:left="-34" w:right="-214"/>
              <w:rPr>
                <w:rFonts w:hAnsi="Times New Roman" w:cs="Times New Roman"/>
                <w:szCs w:val="22"/>
                <w:lang w:val="en-GB" w:bidi="ar-SA"/>
              </w:rPr>
            </w:pPr>
          </w:p>
        </w:tc>
        <w:tc>
          <w:tcPr>
            <w:tcW w:w="957" w:type="dxa"/>
          </w:tcPr>
          <w:p w:rsidR="008F5BF9" w:rsidRPr="00573CC5" w:rsidRDefault="008F5BF9" w:rsidP="00671503">
            <w:pPr>
              <w:tabs>
                <w:tab w:val="decimal" w:pos="1082"/>
              </w:tabs>
              <w:spacing w:line="240" w:lineRule="atLeast"/>
              <w:ind w:left="-106" w:right="-124"/>
              <w:rPr>
                <w:rFonts w:hAnsi="Times New Roman" w:cs="Times New Roman"/>
                <w:szCs w:val="22"/>
                <w:lang w:val="en-GB" w:bidi="ar-SA"/>
              </w:rPr>
            </w:pPr>
          </w:p>
        </w:tc>
        <w:tc>
          <w:tcPr>
            <w:tcW w:w="178" w:type="dxa"/>
          </w:tcPr>
          <w:p w:rsidR="008F5BF9" w:rsidRPr="00573CC5" w:rsidRDefault="008F5BF9" w:rsidP="00671503">
            <w:pPr>
              <w:tabs>
                <w:tab w:val="decimal" w:pos="1001"/>
              </w:tabs>
              <w:spacing w:line="240" w:lineRule="atLeast"/>
              <w:ind w:left="-34" w:right="-43"/>
              <w:rPr>
                <w:rFonts w:hAnsi="Times New Roman" w:cs="Times New Roman"/>
                <w:szCs w:val="22"/>
                <w:lang w:val="en-GB" w:bidi="ar-SA"/>
              </w:rPr>
            </w:pPr>
          </w:p>
        </w:tc>
        <w:tc>
          <w:tcPr>
            <w:tcW w:w="956" w:type="dxa"/>
          </w:tcPr>
          <w:p w:rsidR="008F5BF9" w:rsidRPr="00573CC5" w:rsidRDefault="008F5BF9" w:rsidP="00671503">
            <w:pPr>
              <w:tabs>
                <w:tab w:val="decimal" w:pos="1102"/>
              </w:tabs>
              <w:spacing w:line="240" w:lineRule="atLeast"/>
              <w:ind w:left="-34" w:right="-214"/>
              <w:rPr>
                <w:rFonts w:hAnsi="Times New Roman" w:cs="Times New Roman"/>
                <w:szCs w:val="22"/>
                <w:lang w:val="en-GB" w:bidi="ar-SA"/>
              </w:rPr>
            </w:pPr>
          </w:p>
        </w:tc>
      </w:tr>
      <w:tr w:rsidR="008F5BF9" w:rsidRPr="00573CC5" w:rsidTr="00671503">
        <w:trPr>
          <w:cantSplit/>
          <w:trHeight w:val="297"/>
        </w:trPr>
        <w:tc>
          <w:tcPr>
            <w:tcW w:w="3830" w:type="dxa"/>
          </w:tcPr>
          <w:p w:rsidR="008F5BF9" w:rsidRPr="00573CC5" w:rsidRDefault="008F5BF9" w:rsidP="00671503">
            <w:pPr>
              <w:spacing w:line="240" w:lineRule="atLeast"/>
              <w:ind w:left="56" w:right="-43"/>
              <w:rPr>
                <w:rFonts w:hAnsi="Times New Roman" w:cs="Times New Roman"/>
                <w:szCs w:val="22"/>
                <w:lang w:val="en-GB"/>
              </w:rPr>
            </w:pPr>
            <w:r w:rsidRPr="00573CC5">
              <w:rPr>
                <w:rFonts w:hAnsi="Times New Roman" w:cs="Times New Roman"/>
                <w:b/>
                <w:bCs/>
                <w:szCs w:val="22"/>
                <w:lang w:val="en-GB"/>
              </w:rPr>
              <w:t xml:space="preserve">At </w:t>
            </w:r>
            <w:r w:rsidR="005927A1" w:rsidRPr="00573CC5">
              <w:rPr>
                <w:rFonts w:hAnsi="Times New Roman" w:cs="Times New Roman"/>
                <w:b/>
                <w:bCs/>
                <w:szCs w:val="22"/>
              </w:rPr>
              <w:t>1</w:t>
            </w:r>
            <w:r w:rsidRPr="00573CC5">
              <w:rPr>
                <w:rFonts w:hAnsi="Times New Roman" w:cs="Times New Roman"/>
                <w:b/>
                <w:bCs/>
                <w:szCs w:val="22"/>
                <w:lang w:val="en-GB"/>
              </w:rPr>
              <w:t xml:space="preserve"> January (audited)</w:t>
            </w:r>
          </w:p>
        </w:tc>
        <w:tc>
          <w:tcPr>
            <w:tcW w:w="1134" w:type="dxa"/>
          </w:tcPr>
          <w:p w:rsidR="008F5BF9" w:rsidRPr="00573CC5" w:rsidRDefault="008F5BF9" w:rsidP="00671503">
            <w:pPr>
              <w:spacing w:line="240" w:lineRule="atLeast"/>
              <w:ind w:right="-43"/>
              <w:rPr>
                <w:rFonts w:hAnsi="Times New Roman" w:cs="Times New Roman"/>
                <w:szCs w:val="22"/>
                <w:lang w:val="en-GB"/>
              </w:rPr>
            </w:pPr>
          </w:p>
        </w:tc>
        <w:tc>
          <w:tcPr>
            <w:tcW w:w="992" w:type="dxa"/>
            <w:vAlign w:val="bottom"/>
          </w:tcPr>
          <w:p w:rsidR="008F5BF9" w:rsidRPr="00573CC5" w:rsidRDefault="008F5BF9" w:rsidP="00671503">
            <w:pPr>
              <w:tabs>
                <w:tab w:val="decimal" w:pos="713"/>
              </w:tabs>
              <w:spacing w:line="240" w:lineRule="atLeast"/>
              <w:ind w:left="-106" w:right="-124"/>
              <w:rPr>
                <w:rFonts w:hAnsi="Times New Roman" w:cs="Times New Roman"/>
                <w:szCs w:val="22"/>
                <w:lang w:val="en-GB" w:bidi="ar-SA"/>
              </w:rPr>
            </w:pPr>
          </w:p>
        </w:tc>
        <w:tc>
          <w:tcPr>
            <w:tcW w:w="180" w:type="dxa"/>
            <w:vAlign w:val="bottom"/>
          </w:tcPr>
          <w:p w:rsidR="008F5BF9" w:rsidRPr="00573CC5" w:rsidRDefault="008F5BF9" w:rsidP="00671503">
            <w:pPr>
              <w:tabs>
                <w:tab w:val="decimal" w:pos="1001"/>
              </w:tabs>
              <w:spacing w:line="240" w:lineRule="atLeast"/>
              <w:ind w:left="-34" w:right="-43"/>
              <w:rPr>
                <w:rFonts w:hAnsi="Times New Roman" w:cs="Times New Roman"/>
                <w:szCs w:val="22"/>
                <w:lang w:val="en-GB" w:bidi="ar-SA"/>
              </w:rPr>
            </w:pPr>
          </w:p>
        </w:tc>
        <w:tc>
          <w:tcPr>
            <w:tcW w:w="1096" w:type="dxa"/>
            <w:vAlign w:val="bottom"/>
          </w:tcPr>
          <w:p w:rsidR="008F5BF9" w:rsidRPr="00573CC5" w:rsidRDefault="008F5BF9" w:rsidP="00671503">
            <w:pPr>
              <w:tabs>
                <w:tab w:val="decimal" w:pos="713"/>
              </w:tabs>
              <w:spacing w:line="240" w:lineRule="atLeast"/>
              <w:ind w:left="-106" w:right="-124"/>
              <w:rPr>
                <w:rFonts w:hAnsi="Times New Roman" w:cs="Times New Roman"/>
                <w:szCs w:val="22"/>
                <w:lang w:val="en-GB" w:bidi="ar-SA"/>
              </w:rPr>
            </w:pPr>
          </w:p>
        </w:tc>
        <w:tc>
          <w:tcPr>
            <w:tcW w:w="178" w:type="dxa"/>
          </w:tcPr>
          <w:p w:rsidR="008F5BF9" w:rsidRPr="00573CC5" w:rsidRDefault="008F5BF9" w:rsidP="00671503">
            <w:pPr>
              <w:tabs>
                <w:tab w:val="decimal" w:pos="713"/>
              </w:tabs>
              <w:spacing w:line="240" w:lineRule="atLeast"/>
              <w:ind w:left="-106" w:right="-124"/>
              <w:rPr>
                <w:rFonts w:hAnsi="Times New Roman" w:cs="Times New Roman"/>
                <w:szCs w:val="22"/>
                <w:lang w:val="en-GB" w:bidi="ar-SA"/>
              </w:rPr>
            </w:pPr>
          </w:p>
        </w:tc>
        <w:tc>
          <w:tcPr>
            <w:tcW w:w="957" w:type="dxa"/>
            <w:vAlign w:val="bottom"/>
          </w:tcPr>
          <w:p w:rsidR="008F5BF9" w:rsidRPr="00573CC5" w:rsidRDefault="008F5BF9" w:rsidP="00671503">
            <w:pPr>
              <w:tabs>
                <w:tab w:val="decimal" w:pos="713"/>
              </w:tabs>
              <w:spacing w:line="240" w:lineRule="atLeast"/>
              <w:ind w:left="-106" w:right="-124"/>
              <w:rPr>
                <w:rFonts w:hAnsi="Times New Roman" w:cs="Times New Roman"/>
                <w:szCs w:val="22"/>
                <w:lang w:val="en-GB" w:bidi="ar-SA"/>
              </w:rPr>
            </w:pPr>
          </w:p>
        </w:tc>
        <w:tc>
          <w:tcPr>
            <w:tcW w:w="178" w:type="dxa"/>
            <w:vAlign w:val="bottom"/>
          </w:tcPr>
          <w:p w:rsidR="008F5BF9" w:rsidRPr="00573CC5" w:rsidRDefault="008F5BF9" w:rsidP="00671503">
            <w:pPr>
              <w:tabs>
                <w:tab w:val="decimal" w:pos="1001"/>
              </w:tabs>
              <w:spacing w:line="240" w:lineRule="atLeast"/>
              <w:ind w:left="-34" w:right="-43"/>
              <w:rPr>
                <w:rFonts w:hAnsi="Times New Roman" w:cs="Times New Roman"/>
                <w:szCs w:val="22"/>
                <w:lang w:val="en-GB" w:bidi="ar-SA"/>
              </w:rPr>
            </w:pPr>
          </w:p>
        </w:tc>
        <w:tc>
          <w:tcPr>
            <w:tcW w:w="956" w:type="dxa"/>
            <w:vAlign w:val="bottom"/>
          </w:tcPr>
          <w:p w:rsidR="008F5BF9" w:rsidRPr="00573CC5" w:rsidRDefault="008F5BF9" w:rsidP="00671503">
            <w:pPr>
              <w:tabs>
                <w:tab w:val="decimal" w:pos="713"/>
              </w:tabs>
              <w:spacing w:line="240" w:lineRule="atLeast"/>
              <w:ind w:left="-106" w:right="-124"/>
              <w:rPr>
                <w:rFonts w:hAnsi="Times New Roman" w:cs="Times New Roman"/>
                <w:szCs w:val="22"/>
                <w:lang w:val="en-GB" w:bidi="ar-SA"/>
              </w:rPr>
            </w:pPr>
          </w:p>
        </w:tc>
      </w:tr>
      <w:tr w:rsidR="008F5BF9" w:rsidRPr="00573CC5" w:rsidTr="00671503">
        <w:trPr>
          <w:cantSplit/>
          <w:trHeight w:val="44"/>
        </w:trPr>
        <w:tc>
          <w:tcPr>
            <w:tcW w:w="3830" w:type="dxa"/>
          </w:tcPr>
          <w:p w:rsidR="008F5BF9" w:rsidRPr="00573CC5" w:rsidRDefault="008F5BF9" w:rsidP="00671503">
            <w:pPr>
              <w:spacing w:line="240" w:lineRule="atLeast"/>
              <w:ind w:left="56" w:right="-43"/>
              <w:rPr>
                <w:rFonts w:hAnsi="Times New Roman" w:cs="Times New Roman"/>
                <w:szCs w:val="22"/>
                <w:lang w:val="en-GB"/>
              </w:rPr>
            </w:pPr>
            <w:r w:rsidRPr="00573CC5">
              <w:rPr>
                <w:rFonts w:hAnsi="Times New Roman" w:cs="Times New Roman"/>
                <w:szCs w:val="22"/>
                <w:lang w:val="en-GB"/>
              </w:rPr>
              <w:t>- First Warrants (GSTEL-W</w:t>
            </w:r>
            <w:r w:rsidR="005927A1" w:rsidRPr="00573CC5">
              <w:rPr>
                <w:rFonts w:hAnsi="Times New Roman" w:cs="Times New Roman"/>
                <w:szCs w:val="22"/>
              </w:rPr>
              <w:t>1</w:t>
            </w:r>
            <w:r w:rsidRPr="00573CC5">
              <w:rPr>
                <w:rFonts w:hAnsi="Times New Roman" w:cs="Times New Roman"/>
                <w:szCs w:val="22"/>
                <w:lang w:val="en-GB"/>
              </w:rPr>
              <w:t>)</w:t>
            </w:r>
          </w:p>
        </w:tc>
        <w:tc>
          <w:tcPr>
            <w:tcW w:w="1134" w:type="dxa"/>
          </w:tcPr>
          <w:p w:rsidR="008F5BF9" w:rsidRPr="00573CC5" w:rsidRDefault="005927A1" w:rsidP="00671503">
            <w:pPr>
              <w:spacing w:line="240" w:lineRule="atLeast"/>
              <w:ind w:left="-79" w:right="-43"/>
              <w:jc w:val="center"/>
              <w:rPr>
                <w:rFonts w:hAnsi="Times New Roman" w:cs="Times New Roman"/>
                <w:szCs w:val="22"/>
                <w:lang w:val="en-GB"/>
              </w:rPr>
            </w:pPr>
            <w:r w:rsidRPr="00573CC5">
              <w:rPr>
                <w:rFonts w:hAnsi="Times New Roman" w:cs="Times New Roman"/>
                <w:szCs w:val="22"/>
              </w:rPr>
              <w:t>0</w:t>
            </w:r>
            <w:r w:rsidR="008F5BF9" w:rsidRPr="00573CC5">
              <w:rPr>
                <w:rFonts w:hAnsi="Times New Roman" w:cs="Times New Roman"/>
                <w:szCs w:val="22"/>
                <w:lang w:val="en-GB"/>
              </w:rPr>
              <w:t>.</w:t>
            </w:r>
            <w:r w:rsidRPr="00573CC5">
              <w:rPr>
                <w:rFonts w:hAnsi="Times New Roman" w:cs="Times New Roman"/>
                <w:szCs w:val="22"/>
              </w:rPr>
              <w:t>002</w:t>
            </w:r>
          </w:p>
        </w:tc>
        <w:tc>
          <w:tcPr>
            <w:tcW w:w="992" w:type="dxa"/>
          </w:tcPr>
          <w:p w:rsidR="008F5BF9" w:rsidRPr="00573CC5" w:rsidRDefault="00186421" w:rsidP="00671503">
            <w:pPr>
              <w:tabs>
                <w:tab w:val="decimal" w:pos="771"/>
              </w:tabs>
              <w:spacing w:line="240" w:lineRule="atLeast"/>
              <w:ind w:left="-34" w:right="-79"/>
              <w:rPr>
                <w:rFonts w:hAnsi="Times New Roman" w:cs="Times New Roman"/>
                <w:szCs w:val="22"/>
                <w:lang w:val="en-GB" w:bidi="ar-SA"/>
              </w:rPr>
            </w:pPr>
            <w:r w:rsidRPr="00573CC5">
              <w:rPr>
                <w:rFonts w:hAnsi="Times New Roman" w:cs="Times New Roman"/>
                <w:szCs w:val="22"/>
                <w:lang w:val="en-GB" w:bidi="ar-SA"/>
              </w:rPr>
              <w:t>5,676</w:t>
            </w:r>
          </w:p>
        </w:tc>
        <w:tc>
          <w:tcPr>
            <w:tcW w:w="180" w:type="dxa"/>
          </w:tcPr>
          <w:p w:rsidR="008F5BF9" w:rsidRPr="00573CC5" w:rsidRDefault="008F5BF9" w:rsidP="00671503">
            <w:pPr>
              <w:tabs>
                <w:tab w:val="decimal" w:pos="1001"/>
              </w:tabs>
              <w:spacing w:line="240" w:lineRule="atLeast"/>
              <w:ind w:left="-34" w:right="-43"/>
              <w:rPr>
                <w:rFonts w:hAnsi="Times New Roman" w:cs="Times New Roman"/>
                <w:szCs w:val="22"/>
                <w:lang w:val="en-GB" w:bidi="ar-SA"/>
              </w:rPr>
            </w:pPr>
          </w:p>
        </w:tc>
        <w:tc>
          <w:tcPr>
            <w:tcW w:w="1096" w:type="dxa"/>
          </w:tcPr>
          <w:p w:rsidR="008F5BF9" w:rsidRPr="00573CC5" w:rsidRDefault="00186421" w:rsidP="00671503">
            <w:pPr>
              <w:tabs>
                <w:tab w:val="decimal" w:pos="733"/>
              </w:tabs>
              <w:spacing w:line="240" w:lineRule="atLeast"/>
              <w:ind w:left="-34" w:right="-214"/>
              <w:rPr>
                <w:rFonts w:hAnsi="Times New Roman" w:cs="Times New Roman"/>
                <w:szCs w:val="22"/>
                <w:lang w:val="en-GB" w:bidi="ar-SA"/>
              </w:rPr>
            </w:pPr>
            <w:r w:rsidRPr="00573CC5">
              <w:rPr>
                <w:rFonts w:hAnsi="Times New Roman" w:cs="Times New Roman"/>
                <w:szCs w:val="22"/>
                <w:lang w:val="en-GB" w:bidi="ar-SA"/>
              </w:rPr>
              <w:t>11</w:t>
            </w:r>
          </w:p>
        </w:tc>
        <w:tc>
          <w:tcPr>
            <w:tcW w:w="178" w:type="dxa"/>
          </w:tcPr>
          <w:p w:rsidR="008F5BF9" w:rsidRPr="00573CC5" w:rsidRDefault="008F5BF9" w:rsidP="00671503">
            <w:pPr>
              <w:tabs>
                <w:tab w:val="decimal" w:pos="1102"/>
              </w:tabs>
              <w:spacing w:line="240" w:lineRule="atLeast"/>
              <w:ind w:left="-34" w:right="-214"/>
              <w:rPr>
                <w:rFonts w:hAnsi="Times New Roman" w:cs="Times New Roman"/>
                <w:szCs w:val="22"/>
                <w:lang w:val="en-GB" w:bidi="ar-SA"/>
              </w:rPr>
            </w:pPr>
          </w:p>
        </w:tc>
        <w:tc>
          <w:tcPr>
            <w:tcW w:w="957" w:type="dxa"/>
          </w:tcPr>
          <w:p w:rsidR="008F5BF9" w:rsidRPr="00573CC5" w:rsidRDefault="005927A1" w:rsidP="00671503">
            <w:pPr>
              <w:tabs>
                <w:tab w:val="decimal" w:pos="771"/>
              </w:tabs>
              <w:spacing w:line="240" w:lineRule="atLeast"/>
              <w:ind w:left="-34" w:right="-79"/>
              <w:rPr>
                <w:rFonts w:hAnsi="Times New Roman" w:cs="Times New Roman"/>
                <w:szCs w:val="22"/>
                <w:lang w:val="en-GB" w:bidi="ar-SA"/>
              </w:rPr>
            </w:pPr>
            <w:r w:rsidRPr="00573CC5">
              <w:rPr>
                <w:rFonts w:hAnsi="Times New Roman" w:cs="Times New Roman"/>
                <w:szCs w:val="22"/>
                <w:lang w:bidi="ar-SA"/>
              </w:rPr>
              <w:t>5</w:t>
            </w:r>
            <w:r w:rsidR="008F5BF9" w:rsidRPr="00573CC5">
              <w:rPr>
                <w:rFonts w:hAnsi="Times New Roman" w:cs="Times New Roman"/>
                <w:szCs w:val="22"/>
                <w:lang w:val="en-GB" w:bidi="ar-SA"/>
              </w:rPr>
              <w:t>,</w:t>
            </w:r>
            <w:r w:rsidRPr="00573CC5">
              <w:rPr>
                <w:rFonts w:hAnsi="Times New Roman" w:cs="Times New Roman"/>
                <w:szCs w:val="22"/>
                <w:lang w:bidi="ar-SA"/>
              </w:rPr>
              <w:t>676</w:t>
            </w:r>
          </w:p>
        </w:tc>
        <w:tc>
          <w:tcPr>
            <w:tcW w:w="178" w:type="dxa"/>
          </w:tcPr>
          <w:p w:rsidR="008F5BF9" w:rsidRPr="00573CC5" w:rsidRDefault="008F5BF9" w:rsidP="00671503">
            <w:pPr>
              <w:tabs>
                <w:tab w:val="decimal" w:pos="1001"/>
              </w:tabs>
              <w:spacing w:line="240" w:lineRule="atLeast"/>
              <w:ind w:left="-34" w:right="-43"/>
              <w:rPr>
                <w:rFonts w:hAnsi="Times New Roman" w:cs="Times New Roman"/>
                <w:szCs w:val="22"/>
                <w:lang w:val="en-GB" w:bidi="ar-SA"/>
              </w:rPr>
            </w:pPr>
          </w:p>
        </w:tc>
        <w:tc>
          <w:tcPr>
            <w:tcW w:w="956" w:type="dxa"/>
          </w:tcPr>
          <w:p w:rsidR="008F5BF9" w:rsidRPr="00573CC5" w:rsidRDefault="005927A1" w:rsidP="00671503">
            <w:pPr>
              <w:tabs>
                <w:tab w:val="decimal" w:pos="733"/>
              </w:tabs>
              <w:spacing w:line="240" w:lineRule="atLeast"/>
              <w:ind w:left="-34" w:right="-214"/>
              <w:rPr>
                <w:rFonts w:hAnsi="Times New Roman" w:cs="Times New Roman"/>
                <w:szCs w:val="22"/>
                <w:lang w:val="en-GB" w:bidi="ar-SA"/>
              </w:rPr>
            </w:pPr>
            <w:r w:rsidRPr="00573CC5">
              <w:rPr>
                <w:rFonts w:hAnsi="Times New Roman" w:cs="Times New Roman"/>
                <w:szCs w:val="22"/>
                <w:lang w:bidi="ar-SA"/>
              </w:rPr>
              <w:t>11</w:t>
            </w:r>
          </w:p>
        </w:tc>
      </w:tr>
      <w:tr w:rsidR="008F5BF9" w:rsidRPr="00573CC5" w:rsidTr="00671503">
        <w:trPr>
          <w:cantSplit/>
          <w:trHeight w:val="44"/>
        </w:trPr>
        <w:tc>
          <w:tcPr>
            <w:tcW w:w="3830" w:type="dxa"/>
          </w:tcPr>
          <w:p w:rsidR="008F5BF9" w:rsidRPr="00573CC5" w:rsidRDefault="008F5BF9" w:rsidP="00671503">
            <w:pPr>
              <w:spacing w:line="240" w:lineRule="atLeast"/>
              <w:ind w:left="56" w:right="-43"/>
              <w:rPr>
                <w:rFonts w:hAnsi="Times New Roman" w:cs="Times New Roman"/>
                <w:szCs w:val="22"/>
                <w:lang w:val="en-GB"/>
              </w:rPr>
            </w:pPr>
            <w:r w:rsidRPr="00573CC5">
              <w:rPr>
                <w:rFonts w:hAnsi="Times New Roman" w:cs="Times New Roman"/>
                <w:szCs w:val="22"/>
                <w:lang w:val="en-GB"/>
              </w:rPr>
              <w:t>- Second Warrants (GSTEL-W</w:t>
            </w:r>
            <w:r w:rsidR="005927A1" w:rsidRPr="00573CC5">
              <w:rPr>
                <w:rFonts w:hAnsi="Times New Roman" w:cs="Times New Roman"/>
                <w:szCs w:val="22"/>
              </w:rPr>
              <w:t>2</w:t>
            </w:r>
            <w:r w:rsidRPr="00573CC5">
              <w:rPr>
                <w:rFonts w:hAnsi="Times New Roman" w:cs="Times New Roman"/>
                <w:szCs w:val="22"/>
                <w:lang w:val="en-GB"/>
              </w:rPr>
              <w:t>)</w:t>
            </w:r>
          </w:p>
        </w:tc>
        <w:tc>
          <w:tcPr>
            <w:tcW w:w="1134" w:type="dxa"/>
          </w:tcPr>
          <w:p w:rsidR="008F5BF9" w:rsidRPr="00573CC5" w:rsidRDefault="005927A1" w:rsidP="00671503">
            <w:pPr>
              <w:spacing w:line="240" w:lineRule="atLeast"/>
              <w:ind w:left="-79" w:right="-43"/>
              <w:jc w:val="center"/>
              <w:rPr>
                <w:rFonts w:hAnsi="Times New Roman" w:cs="Times New Roman"/>
                <w:szCs w:val="22"/>
                <w:lang w:val="en-GB"/>
              </w:rPr>
            </w:pPr>
            <w:r w:rsidRPr="00573CC5">
              <w:rPr>
                <w:rFonts w:hAnsi="Times New Roman" w:cs="Times New Roman"/>
                <w:szCs w:val="22"/>
              </w:rPr>
              <w:t>0</w:t>
            </w:r>
            <w:r w:rsidR="008F5BF9" w:rsidRPr="00573CC5">
              <w:rPr>
                <w:rFonts w:hAnsi="Times New Roman" w:cs="Times New Roman"/>
                <w:szCs w:val="22"/>
                <w:lang w:val="en-GB"/>
              </w:rPr>
              <w:t>.</w:t>
            </w:r>
            <w:r w:rsidRPr="00573CC5">
              <w:rPr>
                <w:rFonts w:hAnsi="Times New Roman" w:cs="Times New Roman"/>
                <w:szCs w:val="22"/>
              </w:rPr>
              <w:t>002</w:t>
            </w:r>
          </w:p>
        </w:tc>
        <w:tc>
          <w:tcPr>
            <w:tcW w:w="992" w:type="dxa"/>
          </w:tcPr>
          <w:p w:rsidR="008F5BF9" w:rsidRPr="00573CC5" w:rsidRDefault="00186421" w:rsidP="00671503">
            <w:pPr>
              <w:tabs>
                <w:tab w:val="decimal" w:pos="771"/>
              </w:tabs>
              <w:spacing w:line="240" w:lineRule="atLeast"/>
              <w:ind w:left="-34" w:right="-79"/>
              <w:rPr>
                <w:rFonts w:hAnsi="Times New Roman" w:cs="Times New Roman"/>
                <w:szCs w:val="22"/>
                <w:lang w:val="en-GB" w:bidi="ar-SA"/>
              </w:rPr>
            </w:pPr>
            <w:r w:rsidRPr="00573CC5">
              <w:rPr>
                <w:rFonts w:hAnsi="Times New Roman" w:cs="Times New Roman"/>
                <w:szCs w:val="22"/>
                <w:lang w:val="en-GB" w:bidi="ar-SA"/>
              </w:rPr>
              <w:t>1,349</w:t>
            </w:r>
          </w:p>
        </w:tc>
        <w:tc>
          <w:tcPr>
            <w:tcW w:w="180" w:type="dxa"/>
          </w:tcPr>
          <w:p w:rsidR="008F5BF9" w:rsidRPr="00573CC5" w:rsidRDefault="008F5BF9" w:rsidP="00671503">
            <w:pPr>
              <w:tabs>
                <w:tab w:val="decimal" w:pos="1001"/>
              </w:tabs>
              <w:spacing w:line="240" w:lineRule="atLeast"/>
              <w:ind w:left="-34" w:right="-43"/>
              <w:rPr>
                <w:rFonts w:hAnsi="Times New Roman" w:cs="Times New Roman"/>
                <w:szCs w:val="22"/>
                <w:lang w:val="en-GB" w:bidi="ar-SA"/>
              </w:rPr>
            </w:pPr>
          </w:p>
        </w:tc>
        <w:tc>
          <w:tcPr>
            <w:tcW w:w="1096" w:type="dxa"/>
          </w:tcPr>
          <w:p w:rsidR="008F5BF9" w:rsidRPr="00573CC5" w:rsidRDefault="00186421" w:rsidP="00671503">
            <w:pPr>
              <w:tabs>
                <w:tab w:val="decimal" w:pos="733"/>
              </w:tabs>
              <w:spacing w:line="240" w:lineRule="atLeast"/>
              <w:ind w:left="-34" w:right="-214"/>
              <w:rPr>
                <w:rFonts w:hAnsi="Times New Roman" w:cs="Times New Roman"/>
                <w:szCs w:val="22"/>
                <w:lang w:val="en-GB" w:bidi="ar-SA"/>
              </w:rPr>
            </w:pPr>
            <w:r w:rsidRPr="00573CC5">
              <w:rPr>
                <w:rFonts w:hAnsi="Times New Roman" w:cs="Times New Roman"/>
                <w:szCs w:val="22"/>
                <w:lang w:val="en-GB" w:bidi="ar-SA"/>
              </w:rPr>
              <w:t>3</w:t>
            </w:r>
          </w:p>
        </w:tc>
        <w:tc>
          <w:tcPr>
            <w:tcW w:w="178" w:type="dxa"/>
          </w:tcPr>
          <w:p w:rsidR="008F5BF9" w:rsidRPr="00573CC5" w:rsidRDefault="008F5BF9" w:rsidP="00671503">
            <w:pPr>
              <w:tabs>
                <w:tab w:val="decimal" w:pos="1102"/>
              </w:tabs>
              <w:spacing w:line="240" w:lineRule="atLeast"/>
              <w:ind w:left="-34" w:right="-214"/>
              <w:rPr>
                <w:rFonts w:hAnsi="Times New Roman" w:cs="Times New Roman"/>
                <w:szCs w:val="22"/>
                <w:lang w:val="en-GB" w:bidi="ar-SA"/>
              </w:rPr>
            </w:pPr>
          </w:p>
        </w:tc>
        <w:tc>
          <w:tcPr>
            <w:tcW w:w="957" w:type="dxa"/>
          </w:tcPr>
          <w:p w:rsidR="008F5BF9" w:rsidRPr="00573CC5" w:rsidRDefault="005927A1" w:rsidP="00671503">
            <w:pPr>
              <w:tabs>
                <w:tab w:val="decimal" w:pos="771"/>
              </w:tabs>
              <w:spacing w:line="240" w:lineRule="atLeast"/>
              <w:ind w:left="-34" w:right="-79"/>
              <w:rPr>
                <w:rFonts w:hAnsi="Times New Roman" w:cs="Times New Roman"/>
                <w:szCs w:val="22"/>
                <w:lang w:val="en-GB" w:bidi="ar-SA"/>
              </w:rPr>
            </w:pPr>
            <w:r w:rsidRPr="00573CC5">
              <w:rPr>
                <w:rFonts w:hAnsi="Times New Roman" w:cs="Times New Roman"/>
                <w:szCs w:val="22"/>
                <w:lang w:bidi="ar-SA"/>
              </w:rPr>
              <w:t>1</w:t>
            </w:r>
            <w:r w:rsidR="008F5BF9" w:rsidRPr="00573CC5">
              <w:rPr>
                <w:rFonts w:hAnsi="Times New Roman" w:cs="Times New Roman"/>
                <w:szCs w:val="22"/>
                <w:lang w:val="en-GB" w:bidi="ar-SA"/>
              </w:rPr>
              <w:t>,</w:t>
            </w:r>
            <w:r w:rsidRPr="00573CC5">
              <w:rPr>
                <w:rFonts w:hAnsi="Times New Roman" w:cs="Times New Roman"/>
                <w:szCs w:val="22"/>
                <w:lang w:bidi="ar-SA"/>
              </w:rPr>
              <w:t>349</w:t>
            </w:r>
          </w:p>
        </w:tc>
        <w:tc>
          <w:tcPr>
            <w:tcW w:w="178" w:type="dxa"/>
          </w:tcPr>
          <w:p w:rsidR="008F5BF9" w:rsidRPr="00573CC5" w:rsidRDefault="008F5BF9" w:rsidP="00671503">
            <w:pPr>
              <w:tabs>
                <w:tab w:val="decimal" w:pos="1001"/>
              </w:tabs>
              <w:spacing w:line="240" w:lineRule="atLeast"/>
              <w:ind w:left="-34" w:right="-43"/>
              <w:rPr>
                <w:rFonts w:hAnsi="Times New Roman" w:cs="Times New Roman"/>
                <w:szCs w:val="22"/>
                <w:lang w:val="en-GB" w:bidi="ar-SA"/>
              </w:rPr>
            </w:pPr>
          </w:p>
        </w:tc>
        <w:tc>
          <w:tcPr>
            <w:tcW w:w="956" w:type="dxa"/>
          </w:tcPr>
          <w:p w:rsidR="008F5BF9" w:rsidRPr="00573CC5" w:rsidRDefault="005927A1" w:rsidP="00671503">
            <w:pPr>
              <w:tabs>
                <w:tab w:val="decimal" w:pos="733"/>
              </w:tabs>
              <w:spacing w:line="240" w:lineRule="atLeast"/>
              <w:ind w:left="-34" w:right="-214"/>
              <w:rPr>
                <w:rFonts w:hAnsi="Times New Roman" w:cs="Times New Roman"/>
                <w:szCs w:val="22"/>
                <w:lang w:val="en-GB" w:bidi="ar-SA"/>
              </w:rPr>
            </w:pPr>
            <w:r w:rsidRPr="00573CC5">
              <w:rPr>
                <w:rFonts w:hAnsi="Times New Roman" w:cs="Times New Roman"/>
                <w:szCs w:val="22"/>
                <w:lang w:bidi="ar-SA"/>
              </w:rPr>
              <w:t>3</w:t>
            </w:r>
          </w:p>
        </w:tc>
      </w:tr>
      <w:tr w:rsidR="008F5BF9" w:rsidRPr="00573CC5" w:rsidTr="00671503">
        <w:trPr>
          <w:cantSplit/>
          <w:trHeight w:val="44"/>
        </w:trPr>
        <w:tc>
          <w:tcPr>
            <w:tcW w:w="3830" w:type="dxa"/>
          </w:tcPr>
          <w:p w:rsidR="008F5BF9" w:rsidRPr="00573CC5" w:rsidRDefault="008F5BF9" w:rsidP="008F5BF9">
            <w:pPr>
              <w:numPr>
                <w:ilvl w:val="0"/>
                <w:numId w:val="3"/>
              </w:numPr>
              <w:spacing w:line="240" w:lineRule="atLeast"/>
              <w:ind w:left="207" w:right="-43" w:hanging="142"/>
              <w:rPr>
                <w:rFonts w:hAnsi="Times New Roman" w:cs="Times New Roman"/>
                <w:szCs w:val="22"/>
                <w:lang w:val="en-GB"/>
              </w:rPr>
            </w:pPr>
            <w:r w:rsidRPr="00573CC5">
              <w:rPr>
                <w:rFonts w:hAnsi="Times New Roman" w:cs="Times New Roman"/>
                <w:szCs w:val="22"/>
                <w:lang w:val="en-GB"/>
              </w:rPr>
              <w:t>Third Warrants (GSTEL-W</w:t>
            </w:r>
            <w:r w:rsidR="005927A1" w:rsidRPr="00573CC5">
              <w:rPr>
                <w:rFonts w:hAnsi="Times New Roman" w:cs="Times New Roman"/>
                <w:szCs w:val="22"/>
              </w:rPr>
              <w:t>3</w:t>
            </w:r>
            <w:r w:rsidRPr="00573CC5">
              <w:rPr>
                <w:rFonts w:hAnsi="Times New Roman" w:cs="Times New Roman"/>
                <w:szCs w:val="22"/>
                <w:lang w:val="en-GB"/>
              </w:rPr>
              <w:t>)</w:t>
            </w:r>
          </w:p>
        </w:tc>
        <w:tc>
          <w:tcPr>
            <w:tcW w:w="1134" w:type="dxa"/>
          </w:tcPr>
          <w:p w:rsidR="008F5BF9" w:rsidRPr="00573CC5" w:rsidRDefault="005927A1" w:rsidP="00671503">
            <w:pPr>
              <w:spacing w:line="240" w:lineRule="atLeast"/>
              <w:ind w:left="-79" w:right="-43"/>
              <w:jc w:val="center"/>
              <w:rPr>
                <w:rFonts w:hAnsi="Times New Roman" w:cs="Times New Roman"/>
                <w:szCs w:val="22"/>
                <w:lang w:val="en-GB"/>
              </w:rPr>
            </w:pPr>
            <w:r w:rsidRPr="00573CC5">
              <w:rPr>
                <w:rFonts w:hAnsi="Times New Roman" w:cs="Times New Roman"/>
                <w:szCs w:val="22"/>
              </w:rPr>
              <w:t>0</w:t>
            </w:r>
            <w:r w:rsidR="008F5BF9" w:rsidRPr="00573CC5">
              <w:rPr>
                <w:rFonts w:hAnsi="Times New Roman" w:cs="Times New Roman"/>
                <w:szCs w:val="22"/>
                <w:lang w:val="en-GB"/>
              </w:rPr>
              <w:t>.</w:t>
            </w:r>
            <w:r w:rsidRPr="00573CC5">
              <w:rPr>
                <w:rFonts w:hAnsi="Times New Roman" w:cs="Times New Roman"/>
                <w:szCs w:val="22"/>
              </w:rPr>
              <w:t>000</w:t>
            </w:r>
          </w:p>
        </w:tc>
        <w:tc>
          <w:tcPr>
            <w:tcW w:w="992" w:type="dxa"/>
            <w:tcBorders>
              <w:bottom w:val="single" w:sz="4" w:space="0" w:color="auto"/>
            </w:tcBorders>
          </w:tcPr>
          <w:p w:rsidR="008F5BF9" w:rsidRPr="00573CC5" w:rsidRDefault="00186421" w:rsidP="00671503">
            <w:pPr>
              <w:tabs>
                <w:tab w:val="decimal" w:pos="771"/>
              </w:tabs>
              <w:spacing w:line="240" w:lineRule="atLeast"/>
              <w:ind w:left="-34" w:right="-79"/>
              <w:rPr>
                <w:rFonts w:hAnsi="Times New Roman" w:cs="Times New Roman"/>
                <w:szCs w:val="22"/>
                <w:lang w:val="en-GB" w:bidi="ar-SA"/>
              </w:rPr>
            </w:pPr>
            <w:r w:rsidRPr="00573CC5">
              <w:rPr>
                <w:rFonts w:hAnsi="Times New Roman" w:cs="Times New Roman"/>
                <w:szCs w:val="22"/>
                <w:lang w:val="en-GB" w:bidi="ar-SA"/>
              </w:rPr>
              <w:t>7,500</w:t>
            </w:r>
          </w:p>
        </w:tc>
        <w:tc>
          <w:tcPr>
            <w:tcW w:w="180" w:type="dxa"/>
          </w:tcPr>
          <w:p w:rsidR="008F5BF9" w:rsidRPr="00573CC5" w:rsidRDefault="008F5BF9" w:rsidP="00671503">
            <w:pPr>
              <w:tabs>
                <w:tab w:val="decimal" w:pos="1001"/>
              </w:tabs>
              <w:spacing w:line="240" w:lineRule="atLeast"/>
              <w:ind w:left="-34" w:right="-43"/>
              <w:rPr>
                <w:rFonts w:hAnsi="Times New Roman" w:cs="Times New Roman"/>
                <w:szCs w:val="22"/>
                <w:lang w:val="en-GB" w:bidi="ar-SA"/>
              </w:rPr>
            </w:pPr>
          </w:p>
        </w:tc>
        <w:tc>
          <w:tcPr>
            <w:tcW w:w="1096" w:type="dxa"/>
            <w:tcBorders>
              <w:bottom w:val="single" w:sz="4" w:space="0" w:color="auto"/>
            </w:tcBorders>
          </w:tcPr>
          <w:p w:rsidR="008F5BF9" w:rsidRPr="00573CC5" w:rsidRDefault="00186421" w:rsidP="00671503">
            <w:pPr>
              <w:tabs>
                <w:tab w:val="decimal" w:pos="733"/>
              </w:tabs>
              <w:spacing w:line="240" w:lineRule="atLeast"/>
              <w:ind w:left="-34" w:right="-214"/>
              <w:rPr>
                <w:rFonts w:hAnsi="Times New Roman" w:cs="Times New Roman"/>
                <w:szCs w:val="22"/>
                <w:lang w:val="en-GB" w:bidi="ar-SA"/>
              </w:rPr>
            </w:pPr>
            <w:r w:rsidRPr="00573CC5">
              <w:rPr>
                <w:rFonts w:hAnsi="Times New Roman" w:cs="Times New Roman"/>
                <w:szCs w:val="22"/>
                <w:lang w:val="en-GB" w:bidi="ar-SA"/>
              </w:rPr>
              <w:t>-</w:t>
            </w:r>
          </w:p>
        </w:tc>
        <w:tc>
          <w:tcPr>
            <w:tcW w:w="178" w:type="dxa"/>
          </w:tcPr>
          <w:p w:rsidR="008F5BF9" w:rsidRPr="00573CC5" w:rsidRDefault="008F5BF9" w:rsidP="00671503">
            <w:pPr>
              <w:tabs>
                <w:tab w:val="decimal" w:pos="1102"/>
              </w:tabs>
              <w:spacing w:line="240" w:lineRule="atLeast"/>
              <w:ind w:left="-34" w:right="-214"/>
              <w:rPr>
                <w:rFonts w:hAnsi="Times New Roman" w:cs="Times New Roman"/>
                <w:szCs w:val="22"/>
                <w:lang w:val="en-GB" w:bidi="ar-SA"/>
              </w:rPr>
            </w:pPr>
          </w:p>
        </w:tc>
        <w:tc>
          <w:tcPr>
            <w:tcW w:w="957" w:type="dxa"/>
            <w:tcBorders>
              <w:bottom w:val="single" w:sz="4" w:space="0" w:color="auto"/>
            </w:tcBorders>
          </w:tcPr>
          <w:p w:rsidR="008F5BF9" w:rsidRPr="00573CC5" w:rsidRDefault="005927A1" w:rsidP="00671503">
            <w:pPr>
              <w:tabs>
                <w:tab w:val="decimal" w:pos="771"/>
              </w:tabs>
              <w:spacing w:line="240" w:lineRule="atLeast"/>
              <w:ind w:left="-34" w:right="-79"/>
              <w:rPr>
                <w:rFonts w:hAnsi="Times New Roman" w:cs="Times New Roman"/>
                <w:szCs w:val="22"/>
                <w:lang w:val="en-GB" w:bidi="ar-SA"/>
              </w:rPr>
            </w:pPr>
            <w:r w:rsidRPr="00573CC5">
              <w:rPr>
                <w:rFonts w:hAnsi="Times New Roman" w:cs="Times New Roman"/>
                <w:szCs w:val="22"/>
                <w:lang w:bidi="ar-SA"/>
              </w:rPr>
              <w:t>7</w:t>
            </w:r>
            <w:r w:rsidR="008F5BF9" w:rsidRPr="00573CC5">
              <w:rPr>
                <w:rFonts w:hAnsi="Times New Roman" w:cs="Times New Roman"/>
                <w:szCs w:val="22"/>
                <w:lang w:val="en-GB" w:bidi="ar-SA"/>
              </w:rPr>
              <w:t>,</w:t>
            </w:r>
            <w:r w:rsidRPr="00573CC5">
              <w:rPr>
                <w:rFonts w:hAnsi="Times New Roman" w:cs="Times New Roman"/>
                <w:szCs w:val="22"/>
                <w:lang w:bidi="ar-SA"/>
              </w:rPr>
              <w:t>500</w:t>
            </w:r>
          </w:p>
        </w:tc>
        <w:tc>
          <w:tcPr>
            <w:tcW w:w="178" w:type="dxa"/>
          </w:tcPr>
          <w:p w:rsidR="008F5BF9" w:rsidRPr="00573CC5" w:rsidRDefault="008F5BF9" w:rsidP="00671503">
            <w:pPr>
              <w:tabs>
                <w:tab w:val="decimal" w:pos="1001"/>
              </w:tabs>
              <w:spacing w:line="240" w:lineRule="atLeast"/>
              <w:ind w:left="-34" w:right="-43"/>
              <w:rPr>
                <w:rFonts w:hAnsi="Times New Roman" w:cs="Times New Roman"/>
                <w:szCs w:val="22"/>
                <w:lang w:val="en-GB" w:bidi="ar-SA"/>
              </w:rPr>
            </w:pPr>
          </w:p>
        </w:tc>
        <w:tc>
          <w:tcPr>
            <w:tcW w:w="956" w:type="dxa"/>
            <w:tcBorders>
              <w:bottom w:val="single" w:sz="4" w:space="0" w:color="auto"/>
            </w:tcBorders>
          </w:tcPr>
          <w:p w:rsidR="008F5BF9" w:rsidRPr="00573CC5" w:rsidRDefault="008F5BF9" w:rsidP="00671503">
            <w:pPr>
              <w:tabs>
                <w:tab w:val="decimal" w:pos="733"/>
              </w:tabs>
              <w:spacing w:line="240" w:lineRule="atLeast"/>
              <w:ind w:left="-34" w:right="-214"/>
              <w:rPr>
                <w:rFonts w:hAnsi="Times New Roman" w:cs="Times New Roman"/>
                <w:szCs w:val="22"/>
                <w:lang w:val="en-GB" w:bidi="ar-SA"/>
              </w:rPr>
            </w:pPr>
            <w:r w:rsidRPr="00573CC5">
              <w:rPr>
                <w:rFonts w:hAnsi="Times New Roman" w:cs="Times New Roman"/>
                <w:szCs w:val="22"/>
                <w:lang w:val="en-GB" w:bidi="ar-SA"/>
              </w:rPr>
              <w:t>-</w:t>
            </w:r>
          </w:p>
        </w:tc>
      </w:tr>
      <w:tr w:rsidR="008F5BF9" w:rsidRPr="00573CC5" w:rsidTr="00671503">
        <w:trPr>
          <w:cantSplit/>
          <w:trHeight w:val="44"/>
        </w:trPr>
        <w:tc>
          <w:tcPr>
            <w:tcW w:w="3830" w:type="dxa"/>
          </w:tcPr>
          <w:p w:rsidR="008F5BF9" w:rsidRPr="00573CC5" w:rsidRDefault="008F5BF9" w:rsidP="00671503">
            <w:pPr>
              <w:spacing w:line="240" w:lineRule="atLeast"/>
              <w:ind w:left="56" w:right="-43"/>
              <w:rPr>
                <w:rFonts w:hAnsi="Times New Roman" w:cs="Times New Roman"/>
                <w:szCs w:val="22"/>
                <w:lang w:val="en-GB"/>
              </w:rPr>
            </w:pPr>
          </w:p>
        </w:tc>
        <w:tc>
          <w:tcPr>
            <w:tcW w:w="1134" w:type="dxa"/>
          </w:tcPr>
          <w:p w:rsidR="008F5BF9" w:rsidRPr="00573CC5" w:rsidRDefault="008F5BF9" w:rsidP="00671503">
            <w:pPr>
              <w:spacing w:line="240" w:lineRule="atLeast"/>
              <w:ind w:left="-79" w:right="-43"/>
              <w:jc w:val="center"/>
              <w:rPr>
                <w:rFonts w:hAnsi="Times New Roman" w:cs="Times New Roman"/>
                <w:szCs w:val="22"/>
                <w:lang w:val="en-GB"/>
              </w:rPr>
            </w:pPr>
          </w:p>
        </w:tc>
        <w:tc>
          <w:tcPr>
            <w:tcW w:w="992" w:type="dxa"/>
            <w:tcBorders>
              <w:top w:val="single" w:sz="4" w:space="0" w:color="auto"/>
              <w:bottom w:val="single" w:sz="4" w:space="0" w:color="auto"/>
            </w:tcBorders>
          </w:tcPr>
          <w:p w:rsidR="008F5BF9" w:rsidRPr="00573CC5" w:rsidRDefault="00186421" w:rsidP="00671503">
            <w:pPr>
              <w:tabs>
                <w:tab w:val="decimal" w:pos="771"/>
              </w:tabs>
              <w:spacing w:line="240" w:lineRule="atLeast"/>
              <w:ind w:left="-106" w:right="-79"/>
              <w:rPr>
                <w:rFonts w:hAnsi="Times New Roman" w:cs="Times New Roman"/>
                <w:b/>
                <w:bCs/>
                <w:szCs w:val="22"/>
                <w:lang w:val="en-GB" w:bidi="ar-SA"/>
              </w:rPr>
            </w:pPr>
            <w:r w:rsidRPr="00573CC5">
              <w:rPr>
                <w:rFonts w:hAnsi="Times New Roman" w:cs="Times New Roman"/>
                <w:b/>
                <w:bCs/>
                <w:szCs w:val="22"/>
                <w:lang w:val="en-GB" w:bidi="ar-SA"/>
              </w:rPr>
              <w:t>14,525</w:t>
            </w:r>
          </w:p>
        </w:tc>
        <w:tc>
          <w:tcPr>
            <w:tcW w:w="180" w:type="dxa"/>
          </w:tcPr>
          <w:p w:rsidR="008F5BF9" w:rsidRPr="00573CC5" w:rsidRDefault="008F5BF9" w:rsidP="00671503">
            <w:pPr>
              <w:tabs>
                <w:tab w:val="decimal" w:pos="1001"/>
              </w:tabs>
              <w:spacing w:line="240" w:lineRule="atLeast"/>
              <w:ind w:left="-34" w:right="-43"/>
              <w:rPr>
                <w:rFonts w:hAnsi="Times New Roman" w:cs="Times New Roman"/>
                <w:b/>
                <w:bCs/>
                <w:szCs w:val="22"/>
                <w:lang w:val="en-GB" w:bidi="ar-SA"/>
              </w:rPr>
            </w:pPr>
          </w:p>
        </w:tc>
        <w:tc>
          <w:tcPr>
            <w:tcW w:w="1096" w:type="dxa"/>
            <w:tcBorders>
              <w:top w:val="single" w:sz="4" w:space="0" w:color="auto"/>
              <w:bottom w:val="single" w:sz="4" w:space="0" w:color="auto"/>
            </w:tcBorders>
          </w:tcPr>
          <w:p w:rsidR="008F5BF9" w:rsidRPr="00573CC5" w:rsidRDefault="00186421" w:rsidP="00671503">
            <w:pPr>
              <w:tabs>
                <w:tab w:val="decimal" w:pos="733"/>
              </w:tabs>
              <w:spacing w:line="240" w:lineRule="atLeast"/>
              <w:ind w:left="-34" w:right="-214"/>
              <w:rPr>
                <w:rFonts w:hAnsi="Times New Roman" w:cs="Times New Roman"/>
                <w:b/>
                <w:bCs/>
                <w:szCs w:val="22"/>
                <w:lang w:val="en-GB" w:bidi="ar-SA"/>
              </w:rPr>
            </w:pPr>
            <w:r w:rsidRPr="00573CC5">
              <w:rPr>
                <w:rFonts w:hAnsi="Times New Roman" w:cs="Times New Roman"/>
                <w:b/>
                <w:bCs/>
                <w:szCs w:val="22"/>
                <w:lang w:val="en-GB" w:bidi="ar-SA"/>
              </w:rPr>
              <w:t>14</w:t>
            </w:r>
          </w:p>
        </w:tc>
        <w:tc>
          <w:tcPr>
            <w:tcW w:w="178" w:type="dxa"/>
          </w:tcPr>
          <w:p w:rsidR="008F5BF9" w:rsidRPr="00573CC5" w:rsidRDefault="008F5BF9" w:rsidP="00671503">
            <w:pPr>
              <w:tabs>
                <w:tab w:val="decimal" w:pos="1102"/>
              </w:tabs>
              <w:spacing w:line="240" w:lineRule="atLeast"/>
              <w:ind w:left="-34" w:right="-214"/>
              <w:rPr>
                <w:rFonts w:hAnsi="Times New Roman" w:cs="Times New Roman"/>
                <w:b/>
                <w:bCs/>
                <w:szCs w:val="22"/>
                <w:lang w:val="en-GB" w:bidi="ar-SA"/>
              </w:rPr>
            </w:pPr>
          </w:p>
        </w:tc>
        <w:tc>
          <w:tcPr>
            <w:tcW w:w="957" w:type="dxa"/>
            <w:tcBorders>
              <w:top w:val="single" w:sz="4" w:space="0" w:color="auto"/>
              <w:bottom w:val="single" w:sz="4" w:space="0" w:color="auto"/>
            </w:tcBorders>
          </w:tcPr>
          <w:p w:rsidR="008F5BF9" w:rsidRPr="00573CC5" w:rsidRDefault="005927A1" w:rsidP="00671503">
            <w:pPr>
              <w:tabs>
                <w:tab w:val="decimal" w:pos="771"/>
              </w:tabs>
              <w:spacing w:line="240" w:lineRule="atLeast"/>
              <w:ind w:left="-106" w:right="-79"/>
              <w:rPr>
                <w:rFonts w:hAnsi="Times New Roman" w:cs="Times New Roman"/>
                <w:b/>
                <w:bCs/>
                <w:szCs w:val="22"/>
                <w:lang w:val="en-GB" w:bidi="ar-SA"/>
              </w:rPr>
            </w:pPr>
            <w:r w:rsidRPr="00573CC5">
              <w:rPr>
                <w:rFonts w:hAnsi="Times New Roman" w:cs="Times New Roman"/>
                <w:b/>
                <w:bCs/>
                <w:szCs w:val="22"/>
                <w:lang w:bidi="ar-SA"/>
              </w:rPr>
              <w:t>14</w:t>
            </w:r>
            <w:r w:rsidR="008F5BF9" w:rsidRPr="00573CC5">
              <w:rPr>
                <w:rFonts w:hAnsi="Times New Roman" w:cs="Times New Roman"/>
                <w:b/>
                <w:bCs/>
                <w:szCs w:val="22"/>
                <w:lang w:val="en-GB" w:bidi="ar-SA"/>
              </w:rPr>
              <w:t>,</w:t>
            </w:r>
            <w:r w:rsidRPr="00573CC5">
              <w:rPr>
                <w:rFonts w:hAnsi="Times New Roman" w:cs="Times New Roman"/>
                <w:b/>
                <w:bCs/>
                <w:szCs w:val="22"/>
                <w:lang w:bidi="ar-SA"/>
              </w:rPr>
              <w:t>525</w:t>
            </w:r>
          </w:p>
        </w:tc>
        <w:tc>
          <w:tcPr>
            <w:tcW w:w="178" w:type="dxa"/>
          </w:tcPr>
          <w:p w:rsidR="008F5BF9" w:rsidRPr="00573CC5" w:rsidRDefault="008F5BF9" w:rsidP="00671503">
            <w:pPr>
              <w:tabs>
                <w:tab w:val="decimal" w:pos="1001"/>
              </w:tabs>
              <w:spacing w:line="240" w:lineRule="atLeast"/>
              <w:ind w:left="-34" w:right="-43"/>
              <w:rPr>
                <w:rFonts w:hAnsi="Times New Roman" w:cs="Times New Roman"/>
                <w:b/>
                <w:bCs/>
                <w:szCs w:val="22"/>
                <w:lang w:val="en-GB" w:bidi="ar-SA"/>
              </w:rPr>
            </w:pPr>
          </w:p>
        </w:tc>
        <w:tc>
          <w:tcPr>
            <w:tcW w:w="956" w:type="dxa"/>
            <w:tcBorders>
              <w:top w:val="single" w:sz="4" w:space="0" w:color="auto"/>
              <w:bottom w:val="single" w:sz="4" w:space="0" w:color="auto"/>
            </w:tcBorders>
          </w:tcPr>
          <w:p w:rsidR="008F5BF9" w:rsidRPr="00573CC5" w:rsidRDefault="005927A1" w:rsidP="00671503">
            <w:pPr>
              <w:tabs>
                <w:tab w:val="decimal" w:pos="733"/>
              </w:tabs>
              <w:spacing w:line="240" w:lineRule="atLeast"/>
              <w:ind w:left="-34" w:right="-214"/>
              <w:rPr>
                <w:rFonts w:hAnsi="Times New Roman" w:cs="Times New Roman"/>
                <w:b/>
                <w:bCs/>
                <w:szCs w:val="22"/>
                <w:lang w:val="en-GB" w:bidi="ar-SA"/>
              </w:rPr>
            </w:pPr>
            <w:r w:rsidRPr="00573CC5">
              <w:rPr>
                <w:rFonts w:hAnsi="Times New Roman" w:cs="Times New Roman"/>
                <w:b/>
                <w:bCs/>
                <w:szCs w:val="22"/>
                <w:lang w:bidi="ar-SA"/>
              </w:rPr>
              <w:t>14</w:t>
            </w:r>
          </w:p>
        </w:tc>
      </w:tr>
      <w:tr w:rsidR="008F5BF9" w:rsidRPr="00573CC5" w:rsidTr="00671503">
        <w:trPr>
          <w:cantSplit/>
          <w:trHeight w:val="44"/>
        </w:trPr>
        <w:tc>
          <w:tcPr>
            <w:tcW w:w="3830" w:type="dxa"/>
          </w:tcPr>
          <w:p w:rsidR="008F5BF9" w:rsidRPr="00573CC5" w:rsidRDefault="008F5BF9" w:rsidP="00671503">
            <w:pPr>
              <w:spacing w:line="160" w:lineRule="atLeast"/>
              <w:jc w:val="both"/>
              <w:rPr>
                <w:rFonts w:hAnsi="Times New Roman" w:cs="Times New Roman"/>
                <w:sz w:val="6"/>
                <w:szCs w:val="6"/>
                <w:lang w:val="en-GB"/>
              </w:rPr>
            </w:pPr>
          </w:p>
        </w:tc>
        <w:tc>
          <w:tcPr>
            <w:tcW w:w="1134" w:type="dxa"/>
          </w:tcPr>
          <w:p w:rsidR="008F5BF9" w:rsidRPr="00573CC5" w:rsidRDefault="008F5BF9" w:rsidP="00671503">
            <w:pPr>
              <w:spacing w:line="160" w:lineRule="atLeast"/>
              <w:jc w:val="both"/>
              <w:rPr>
                <w:rFonts w:hAnsi="Times New Roman" w:cs="Times New Roman"/>
                <w:sz w:val="6"/>
                <w:szCs w:val="6"/>
                <w:lang w:val="en-GB"/>
              </w:rPr>
            </w:pPr>
          </w:p>
        </w:tc>
        <w:tc>
          <w:tcPr>
            <w:tcW w:w="992" w:type="dxa"/>
            <w:tcBorders>
              <w:top w:val="single" w:sz="4" w:space="0" w:color="auto"/>
            </w:tcBorders>
          </w:tcPr>
          <w:p w:rsidR="008F5BF9" w:rsidRPr="00573CC5" w:rsidRDefault="008F5BF9" w:rsidP="00671503">
            <w:pPr>
              <w:tabs>
                <w:tab w:val="decimal" w:pos="771"/>
              </w:tabs>
              <w:spacing w:line="160" w:lineRule="atLeast"/>
              <w:ind w:right="-79"/>
              <w:jc w:val="both"/>
              <w:rPr>
                <w:rFonts w:hAnsi="Times New Roman" w:cs="Times New Roman"/>
                <w:sz w:val="6"/>
                <w:szCs w:val="6"/>
                <w:lang w:val="en-GB"/>
              </w:rPr>
            </w:pPr>
          </w:p>
        </w:tc>
        <w:tc>
          <w:tcPr>
            <w:tcW w:w="180" w:type="dxa"/>
          </w:tcPr>
          <w:p w:rsidR="008F5BF9" w:rsidRPr="00573CC5" w:rsidRDefault="008F5BF9" w:rsidP="00671503">
            <w:pPr>
              <w:tabs>
                <w:tab w:val="decimal" w:pos="1001"/>
              </w:tabs>
              <w:spacing w:line="160" w:lineRule="atLeast"/>
              <w:jc w:val="both"/>
              <w:rPr>
                <w:rFonts w:hAnsi="Times New Roman" w:cs="Times New Roman"/>
                <w:sz w:val="6"/>
                <w:szCs w:val="6"/>
                <w:lang w:val="en-GB"/>
              </w:rPr>
            </w:pPr>
          </w:p>
        </w:tc>
        <w:tc>
          <w:tcPr>
            <w:tcW w:w="1096" w:type="dxa"/>
            <w:tcBorders>
              <w:top w:val="single" w:sz="4" w:space="0" w:color="auto"/>
            </w:tcBorders>
          </w:tcPr>
          <w:p w:rsidR="008F5BF9" w:rsidRPr="00573CC5" w:rsidRDefault="008F5BF9" w:rsidP="00671503">
            <w:pPr>
              <w:tabs>
                <w:tab w:val="decimal" w:pos="733"/>
              </w:tabs>
              <w:spacing w:line="160" w:lineRule="atLeast"/>
              <w:jc w:val="both"/>
              <w:rPr>
                <w:rFonts w:hAnsi="Times New Roman" w:cs="Times New Roman"/>
                <w:sz w:val="6"/>
                <w:szCs w:val="6"/>
                <w:lang w:val="en-GB"/>
              </w:rPr>
            </w:pPr>
          </w:p>
        </w:tc>
        <w:tc>
          <w:tcPr>
            <w:tcW w:w="178" w:type="dxa"/>
          </w:tcPr>
          <w:p w:rsidR="008F5BF9" w:rsidRPr="00573CC5" w:rsidRDefault="008F5BF9" w:rsidP="00671503">
            <w:pPr>
              <w:tabs>
                <w:tab w:val="decimal" w:pos="1102"/>
              </w:tabs>
              <w:spacing w:line="160" w:lineRule="atLeast"/>
              <w:jc w:val="both"/>
              <w:rPr>
                <w:rFonts w:hAnsi="Times New Roman" w:cs="Times New Roman"/>
                <w:sz w:val="6"/>
                <w:szCs w:val="6"/>
                <w:lang w:val="en-GB"/>
              </w:rPr>
            </w:pPr>
          </w:p>
        </w:tc>
        <w:tc>
          <w:tcPr>
            <w:tcW w:w="957" w:type="dxa"/>
            <w:tcBorders>
              <w:top w:val="single" w:sz="4" w:space="0" w:color="auto"/>
            </w:tcBorders>
          </w:tcPr>
          <w:p w:rsidR="008F5BF9" w:rsidRPr="00573CC5" w:rsidRDefault="008F5BF9" w:rsidP="00671503">
            <w:pPr>
              <w:tabs>
                <w:tab w:val="decimal" w:pos="771"/>
              </w:tabs>
              <w:spacing w:line="160" w:lineRule="atLeast"/>
              <w:ind w:right="-79"/>
              <w:jc w:val="both"/>
              <w:rPr>
                <w:rFonts w:hAnsi="Times New Roman" w:cs="Times New Roman"/>
                <w:sz w:val="6"/>
                <w:szCs w:val="6"/>
                <w:lang w:val="en-GB"/>
              </w:rPr>
            </w:pPr>
          </w:p>
        </w:tc>
        <w:tc>
          <w:tcPr>
            <w:tcW w:w="178" w:type="dxa"/>
          </w:tcPr>
          <w:p w:rsidR="008F5BF9" w:rsidRPr="00573CC5" w:rsidRDefault="008F5BF9" w:rsidP="00671503">
            <w:pPr>
              <w:tabs>
                <w:tab w:val="decimal" w:pos="1001"/>
              </w:tabs>
              <w:spacing w:line="160" w:lineRule="atLeast"/>
              <w:jc w:val="both"/>
              <w:rPr>
                <w:rFonts w:hAnsi="Times New Roman" w:cs="Times New Roman"/>
                <w:sz w:val="6"/>
                <w:szCs w:val="6"/>
                <w:lang w:val="en-GB"/>
              </w:rPr>
            </w:pPr>
          </w:p>
        </w:tc>
        <w:tc>
          <w:tcPr>
            <w:tcW w:w="956" w:type="dxa"/>
            <w:tcBorders>
              <w:top w:val="single" w:sz="4" w:space="0" w:color="auto"/>
            </w:tcBorders>
          </w:tcPr>
          <w:p w:rsidR="008F5BF9" w:rsidRPr="00573CC5" w:rsidRDefault="008F5BF9" w:rsidP="00671503">
            <w:pPr>
              <w:tabs>
                <w:tab w:val="decimal" w:pos="733"/>
              </w:tabs>
              <w:spacing w:line="160" w:lineRule="atLeast"/>
              <w:jc w:val="both"/>
              <w:rPr>
                <w:rFonts w:hAnsi="Times New Roman" w:cs="Times New Roman"/>
                <w:sz w:val="6"/>
                <w:szCs w:val="6"/>
                <w:lang w:val="en-GB"/>
              </w:rPr>
            </w:pPr>
          </w:p>
        </w:tc>
      </w:tr>
      <w:tr w:rsidR="008F5BF9" w:rsidRPr="00573CC5" w:rsidTr="00671503">
        <w:trPr>
          <w:cantSplit/>
          <w:trHeight w:val="44"/>
        </w:trPr>
        <w:tc>
          <w:tcPr>
            <w:tcW w:w="3830" w:type="dxa"/>
          </w:tcPr>
          <w:p w:rsidR="008F5BF9" w:rsidRPr="00573CC5" w:rsidRDefault="008F5BF9" w:rsidP="00671503">
            <w:pPr>
              <w:spacing w:line="240" w:lineRule="atLeast"/>
              <w:ind w:left="56" w:right="-43"/>
              <w:rPr>
                <w:rFonts w:hAnsi="Times New Roman" w:cs="Times New Roman"/>
                <w:b/>
                <w:bCs/>
                <w:szCs w:val="22"/>
                <w:lang w:val="en-GB"/>
              </w:rPr>
            </w:pPr>
            <w:r w:rsidRPr="00573CC5">
              <w:rPr>
                <w:rFonts w:hAnsi="Times New Roman" w:cs="Times New Roman"/>
                <w:b/>
                <w:bCs/>
                <w:szCs w:val="22"/>
                <w:lang w:val="en-GB"/>
              </w:rPr>
              <w:t>Movement in the period</w:t>
            </w:r>
          </w:p>
        </w:tc>
        <w:tc>
          <w:tcPr>
            <w:tcW w:w="1134" w:type="dxa"/>
          </w:tcPr>
          <w:p w:rsidR="008F5BF9" w:rsidRPr="00573CC5" w:rsidRDefault="008F5BF9" w:rsidP="00671503">
            <w:pPr>
              <w:spacing w:line="240" w:lineRule="atLeast"/>
              <w:ind w:left="-79" w:right="-43"/>
              <w:jc w:val="center"/>
              <w:rPr>
                <w:rFonts w:hAnsi="Times New Roman" w:cs="Times New Roman"/>
                <w:szCs w:val="22"/>
                <w:lang w:val="en-GB"/>
              </w:rPr>
            </w:pPr>
          </w:p>
        </w:tc>
        <w:tc>
          <w:tcPr>
            <w:tcW w:w="992" w:type="dxa"/>
          </w:tcPr>
          <w:p w:rsidR="008F5BF9" w:rsidRPr="00573CC5" w:rsidRDefault="008F5BF9" w:rsidP="00671503">
            <w:pPr>
              <w:tabs>
                <w:tab w:val="decimal" w:pos="771"/>
              </w:tabs>
              <w:spacing w:line="240" w:lineRule="atLeast"/>
              <w:ind w:left="-34" w:right="-79"/>
              <w:rPr>
                <w:rFonts w:hAnsi="Times New Roman" w:cs="Times New Roman"/>
                <w:szCs w:val="22"/>
                <w:lang w:val="en-GB" w:bidi="ar-SA"/>
              </w:rPr>
            </w:pPr>
          </w:p>
        </w:tc>
        <w:tc>
          <w:tcPr>
            <w:tcW w:w="180" w:type="dxa"/>
          </w:tcPr>
          <w:p w:rsidR="008F5BF9" w:rsidRPr="00573CC5" w:rsidRDefault="008F5BF9" w:rsidP="00671503">
            <w:pPr>
              <w:tabs>
                <w:tab w:val="decimal" w:pos="1001"/>
              </w:tabs>
              <w:spacing w:line="240" w:lineRule="atLeast"/>
              <w:ind w:left="-34" w:right="-43"/>
              <w:rPr>
                <w:rFonts w:hAnsi="Times New Roman" w:cs="Times New Roman"/>
                <w:szCs w:val="22"/>
                <w:lang w:val="en-GB" w:bidi="ar-SA"/>
              </w:rPr>
            </w:pPr>
          </w:p>
        </w:tc>
        <w:tc>
          <w:tcPr>
            <w:tcW w:w="1096" w:type="dxa"/>
          </w:tcPr>
          <w:p w:rsidR="008F5BF9" w:rsidRPr="00573CC5" w:rsidRDefault="008F5BF9" w:rsidP="00671503">
            <w:pPr>
              <w:tabs>
                <w:tab w:val="decimal" w:pos="733"/>
              </w:tabs>
              <w:spacing w:line="240" w:lineRule="atLeast"/>
              <w:ind w:left="-34" w:right="-214"/>
              <w:rPr>
                <w:rFonts w:hAnsi="Times New Roman" w:cs="Times New Roman"/>
                <w:szCs w:val="22"/>
                <w:lang w:val="en-GB" w:bidi="ar-SA"/>
              </w:rPr>
            </w:pPr>
          </w:p>
        </w:tc>
        <w:tc>
          <w:tcPr>
            <w:tcW w:w="178" w:type="dxa"/>
          </w:tcPr>
          <w:p w:rsidR="008F5BF9" w:rsidRPr="00573CC5" w:rsidRDefault="008F5BF9" w:rsidP="00671503">
            <w:pPr>
              <w:tabs>
                <w:tab w:val="decimal" w:pos="1102"/>
              </w:tabs>
              <w:spacing w:line="240" w:lineRule="atLeast"/>
              <w:ind w:left="-34" w:right="-214"/>
              <w:rPr>
                <w:rFonts w:hAnsi="Times New Roman" w:cs="Times New Roman"/>
                <w:szCs w:val="22"/>
                <w:lang w:val="en-GB" w:bidi="ar-SA"/>
              </w:rPr>
            </w:pPr>
          </w:p>
        </w:tc>
        <w:tc>
          <w:tcPr>
            <w:tcW w:w="957" w:type="dxa"/>
          </w:tcPr>
          <w:p w:rsidR="008F5BF9" w:rsidRPr="00573CC5" w:rsidRDefault="008F5BF9" w:rsidP="00671503">
            <w:pPr>
              <w:tabs>
                <w:tab w:val="decimal" w:pos="630"/>
              </w:tabs>
              <w:spacing w:line="240" w:lineRule="atLeast"/>
              <w:ind w:left="-34" w:right="-79"/>
              <w:rPr>
                <w:rFonts w:hAnsi="Times New Roman" w:cs="Times New Roman"/>
                <w:szCs w:val="22"/>
                <w:lang w:val="en-GB" w:bidi="ar-SA"/>
              </w:rPr>
            </w:pPr>
          </w:p>
        </w:tc>
        <w:tc>
          <w:tcPr>
            <w:tcW w:w="178" w:type="dxa"/>
          </w:tcPr>
          <w:p w:rsidR="008F5BF9" w:rsidRPr="00573CC5" w:rsidRDefault="008F5BF9" w:rsidP="00671503">
            <w:pPr>
              <w:tabs>
                <w:tab w:val="decimal" w:pos="1001"/>
              </w:tabs>
              <w:spacing w:line="240" w:lineRule="atLeast"/>
              <w:ind w:left="-34" w:right="-43"/>
              <w:rPr>
                <w:rFonts w:hAnsi="Times New Roman" w:cs="Times New Roman"/>
                <w:szCs w:val="22"/>
                <w:lang w:val="en-GB" w:bidi="ar-SA"/>
              </w:rPr>
            </w:pPr>
          </w:p>
        </w:tc>
        <w:tc>
          <w:tcPr>
            <w:tcW w:w="956" w:type="dxa"/>
          </w:tcPr>
          <w:p w:rsidR="008F5BF9" w:rsidRPr="00573CC5" w:rsidRDefault="008F5BF9" w:rsidP="00671503">
            <w:pPr>
              <w:tabs>
                <w:tab w:val="decimal" w:pos="733"/>
              </w:tabs>
              <w:spacing w:line="240" w:lineRule="atLeast"/>
              <w:ind w:left="-34" w:right="-214"/>
              <w:rPr>
                <w:rFonts w:hAnsi="Times New Roman" w:cs="Times New Roman"/>
                <w:szCs w:val="22"/>
                <w:lang w:val="en-GB" w:bidi="ar-SA"/>
              </w:rPr>
            </w:pPr>
          </w:p>
        </w:tc>
      </w:tr>
      <w:tr w:rsidR="008F5BF9" w:rsidRPr="00573CC5" w:rsidTr="00671503">
        <w:trPr>
          <w:cantSplit/>
          <w:trHeight w:val="44"/>
        </w:trPr>
        <w:tc>
          <w:tcPr>
            <w:tcW w:w="3830" w:type="dxa"/>
          </w:tcPr>
          <w:p w:rsidR="008F5BF9" w:rsidRPr="00573CC5" w:rsidRDefault="008F5BF9" w:rsidP="00671503">
            <w:pPr>
              <w:spacing w:line="240" w:lineRule="atLeast"/>
              <w:ind w:left="56" w:right="-43"/>
              <w:rPr>
                <w:rFonts w:hAnsi="Times New Roman" w:cs="Times New Roman"/>
                <w:szCs w:val="22"/>
                <w:lang w:val="en-GB"/>
              </w:rPr>
            </w:pPr>
            <w:r w:rsidRPr="00573CC5">
              <w:rPr>
                <w:rFonts w:hAnsi="Times New Roman" w:cs="Times New Roman"/>
                <w:szCs w:val="22"/>
                <w:lang w:val="en-GB"/>
              </w:rPr>
              <w:t>Issue of new warrants</w:t>
            </w:r>
          </w:p>
        </w:tc>
        <w:tc>
          <w:tcPr>
            <w:tcW w:w="1134" w:type="dxa"/>
          </w:tcPr>
          <w:p w:rsidR="008F5BF9" w:rsidRPr="00573CC5" w:rsidRDefault="008F5BF9" w:rsidP="00671503">
            <w:pPr>
              <w:spacing w:line="240" w:lineRule="atLeast"/>
              <w:ind w:left="-79" w:right="-43"/>
              <w:jc w:val="center"/>
              <w:rPr>
                <w:rFonts w:hAnsi="Times New Roman" w:cs="Times New Roman"/>
                <w:szCs w:val="22"/>
                <w:lang w:val="en-GB"/>
              </w:rPr>
            </w:pPr>
          </w:p>
        </w:tc>
        <w:tc>
          <w:tcPr>
            <w:tcW w:w="992" w:type="dxa"/>
          </w:tcPr>
          <w:p w:rsidR="008F5BF9" w:rsidRPr="00573CC5" w:rsidRDefault="00186421" w:rsidP="00671503">
            <w:pPr>
              <w:spacing w:line="240" w:lineRule="atLeast"/>
              <w:ind w:left="-34" w:right="43"/>
              <w:jc w:val="right"/>
              <w:rPr>
                <w:rFonts w:hAnsi="Times New Roman" w:cs="Times New Roman"/>
                <w:szCs w:val="22"/>
                <w:lang w:val="en-GB" w:bidi="ar-SA"/>
              </w:rPr>
            </w:pPr>
            <w:r w:rsidRPr="00573CC5">
              <w:rPr>
                <w:rFonts w:hAnsi="Times New Roman" w:cs="Times New Roman"/>
                <w:szCs w:val="22"/>
                <w:lang w:val="en-GB" w:bidi="ar-SA"/>
              </w:rPr>
              <w:t>-</w:t>
            </w:r>
          </w:p>
        </w:tc>
        <w:tc>
          <w:tcPr>
            <w:tcW w:w="180" w:type="dxa"/>
          </w:tcPr>
          <w:p w:rsidR="008F5BF9" w:rsidRPr="00573CC5" w:rsidRDefault="008F5BF9" w:rsidP="00671503">
            <w:pPr>
              <w:tabs>
                <w:tab w:val="decimal" w:pos="1001"/>
              </w:tabs>
              <w:spacing w:line="240" w:lineRule="atLeast"/>
              <w:ind w:left="-34" w:right="-43"/>
              <w:jc w:val="center"/>
              <w:rPr>
                <w:rFonts w:hAnsi="Times New Roman" w:cs="Times New Roman"/>
                <w:szCs w:val="22"/>
                <w:lang w:val="en-GB" w:bidi="ar-SA"/>
              </w:rPr>
            </w:pPr>
          </w:p>
        </w:tc>
        <w:tc>
          <w:tcPr>
            <w:tcW w:w="1096" w:type="dxa"/>
          </w:tcPr>
          <w:p w:rsidR="008F5BF9" w:rsidRPr="00573CC5" w:rsidRDefault="00186421" w:rsidP="00671503">
            <w:pPr>
              <w:tabs>
                <w:tab w:val="decimal" w:pos="733"/>
              </w:tabs>
              <w:spacing w:line="240" w:lineRule="atLeast"/>
              <w:ind w:left="-34" w:right="-214"/>
              <w:rPr>
                <w:rFonts w:hAnsi="Times New Roman" w:cs="Times New Roman"/>
                <w:szCs w:val="22"/>
                <w:lang w:val="en-GB" w:bidi="ar-SA"/>
              </w:rPr>
            </w:pPr>
            <w:r w:rsidRPr="00573CC5">
              <w:rPr>
                <w:rFonts w:hAnsi="Times New Roman" w:cs="Times New Roman"/>
                <w:szCs w:val="22"/>
                <w:lang w:val="en-GB" w:bidi="ar-SA"/>
              </w:rPr>
              <w:t>-</w:t>
            </w:r>
          </w:p>
        </w:tc>
        <w:tc>
          <w:tcPr>
            <w:tcW w:w="178" w:type="dxa"/>
          </w:tcPr>
          <w:p w:rsidR="008F5BF9" w:rsidRPr="00573CC5" w:rsidRDefault="008F5BF9" w:rsidP="00671503">
            <w:pPr>
              <w:tabs>
                <w:tab w:val="decimal" w:pos="1015"/>
              </w:tabs>
              <w:spacing w:line="240" w:lineRule="atLeast"/>
              <w:ind w:left="-34" w:right="-214"/>
              <w:jc w:val="center"/>
              <w:rPr>
                <w:rFonts w:hAnsi="Times New Roman" w:cs="Times New Roman"/>
                <w:szCs w:val="22"/>
                <w:lang w:val="en-GB" w:bidi="ar-SA"/>
              </w:rPr>
            </w:pPr>
          </w:p>
        </w:tc>
        <w:tc>
          <w:tcPr>
            <w:tcW w:w="957" w:type="dxa"/>
          </w:tcPr>
          <w:p w:rsidR="008F5BF9" w:rsidRPr="00573CC5" w:rsidRDefault="008F5BF9" w:rsidP="00671503">
            <w:pPr>
              <w:spacing w:line="240" w:lineRule="atLeast"/>
              <w:ind w:left="-34"/>
              <w:jc w:val="right"/>
              <w:rPr>
                <w:rFonts w:hAnsi="Times New Roman" w:cs="Times New Roman"/>
                <w:szCs w:val="22"/>
                <w:lang w:val="en-GB" w:bidi="ar-SA"/>
              </w:rPr>
            </w:pPr>
            <w:r w:rsidRPr="00573CC5">
              <w:rPr>
                <w:rFonts w:hAnsi="Times New Roman" w:cs="Times New Roman"/>
                <w:szCs w:val="22"/>
                <w:lang w:val="en-GB" w:bidi="ar-SA"/>
              </w:rPr>
              <w:t>-</w:t>
            </w:r>
          </w:p>
        </w:tc>
        <w:tc>
          <w:tcPr>
            <w:tcW w:w="178" w:type="dxa"/>
          </w:tcPr>
          <w:p w:rsidR="008F5BF9" w:rsidRPr="00573CC5" w:rsidRDefault="008F5BF9" w:rsidP="00671503">
            <w:pPr>
              <w:tabs>
                <w:tab w:val="decimal" w:pos="1001"/>
              </w:tabs>
              <w:spacing w:line="240" w:lineRule="atLeast"/>
              <w:ind w:left="-34" w:right="-43"/>
              <w:jc w:val="center"/>
              <w:rPr>
                <w:rFonts w:hAnsi="Times New Roman" w:cs="Times New Roman"/>
                <w:szCs w:val="22"/>
                <w:lang w:val="en-GB" w:bidi="ar-SA"/>
              </w:rPr>
            </w:pPr>
          </w:p>
        </w:tc>
        <w:tc>
          <w:tcPr>
            <w:tcW w:w="956" w:type="dxa"/>
          </w:tcPr>
          <w:p w:rsidR="008F5BF9" w:rsidRPr="00573CC5" w:rsidRDefault="008F5BF9" w:rsidP="00671503">
            <w:pPr>
              <w:tabs>
                <w:tab w:val="decimal" w:pos="733"/>
              </w:tabs>
              <w:spacing w:line="240" w:lineRule="atLeast"/>
              <w:ind w:left="-34" w:right="-214"/>
              <w:rPr>
                <w:rFonts w:hAnsi="Times New Roman" w:cs="Times New Roman"/>
                <w:szCs w:val="22"/>
                <w:lang w:val="en-GB" w:bidi="ar-SA"/>
              </w:rPr>
            </w:pPr>
            <w:r w:rsidRPr="00573CC5">
              <w:rPr>
                <w:rFonts w:hAnsi="Times New Roman" w:cs="Times New Roman"/>
                <w:szCs w:val="22"/>
                <w:lang w:val="en-GB" w:bidi="ar-SA"/>
              </w:rPr>
              <w:t>-</w:t>
            </w:r>
          </w:p>
        </w:tc>
      </w:tr>
      <w:tr w:rsidR="008F5BF9" w:rsidRPr="00573CC5" w:rsidTr="00671503">
        <w:trPr>
          <w:cantSplit/>
          <w:trHeight w:val="44"/>
        </w:trPr>
        <w:tc>
          <w:tcPr>
            <w:tcW w:w="3830" w:type="dxa"/>
          </w:tcPr>
          <w:p w:rsidR="008F5BF9" w:rsidRPr="00573CC5" w:rsidRDefault="008F5BF9" w:rsidP="00671503">
            <w:pPr>
              <w:spacing w:line="240" w:lineRule="atLeast"/>
              <w:ind w:left="56" w:right="-43"/>
              <w:rPr>
                <w:rFonts w:hAnsi="Times New Roman" w:cs="Times New Roman"/>
                <w:szCs w:val="22"/>
                <w:cs/>
                <w:lang w:val="en-GB"/>
              </w:rPr>
            </w:pPr>
            <w:r w:rsidRPr="00573CC5">
              <w:rPr>
                <w:rFonts w:hAnsi="Times New Roman" w:cs="Times New Roman"/>
                <w:szCs w:val="22"/>
              </w:rPr>
              <w:t xml:space="preserve">Exercise of the rights to </w:t>
            </w:r>
          </w:p>
        </w:tc>
        <w:tc>
          <w:tcPr>
            <w:tcW w:w="1134" w:type="dxa"/>
          </w:tcPr>
          <w:p w:rsidR="008F5BF9" w:rsidRPr="00573CC5" w:rsidRDefault="008F5BF9" w:rsidP="00671503">
            <w:pPr>
              <w:spacing w:line="240" w:lineRule="atLeast"/>
              <w:ind w:left="-79" w:right="-43"/>
              <w:jc w:val="center"/>
              <w:rPr>
                <w:rFonts w:hAnsi="Times New Roman" w:cs="Times New Roman"/>
                <w:szCs w:val="22"/>
              </w:rPr>
            </w:pPr>
          </w:p>
        </w:tc>
        <w:tc>
          <w:tcPr>
            <w:tcW w:w="992" w:type="dxa"/>
          </w:tcPr>
          <w:p w:rsidR="008F5BF9" w:rsidRPr="00573CC5" w:rsidRDefault="008F5BF9" w:rsidP="00671503">
            <w:pPr>
              <w:spacing w:line="240" w:lineRule="atLeast"/>
              <w:ind w:left="-34" w:right="43"/>
              <w:jc w:val="right"/>
              <w:rPr>
                <w:rFonts w:hAnsi="Times New Roman" w:cs="Times New Roman"/>
                <w:szCs w:val="22"/>
                <w:lang w:val="en-GB" w:bidi="ar-SA"/>
              </w:rPr>
            </w:pPr>
          </w:p>
        </w:tc>
        <w:tc>
          <w:tcPr>
            <w:tcW w:w="180" w:type="dxa"/>
          </w:tcPr>
          <w:p w:rsidR="008F5BF9" w:rsidRPr="00573CC5" w:rsidRDefault="008F5BF9" w:rsidP="00671503">
            <w:pPr>
              <w:tabs>
                <w:tab w:val="decimal" w:pos="1001"/>
              </w:tabs>
              <w:spacing w:line="240" w:lineRule="atLeast"/>
              <w:ind w:left="-34" w:right="-43"/>
              <w:jc w:val="center"/>
              <w:rPr>
                <w:rFonts w:hAnsi="Times New Roman" w:cs="Times New Roman"/>
                <w:szCs w:val="22"/>
                <w:lang w:val="en-GB" w:bidi="ar-SA"/>
              </w:rPr>
            </w:pPr>
          </w:p>
        </w:tc>
        <w:tc>
          <w:tcPr>
            <w:tcW w:w="1096" w:type="dxa"/>
          </w:tcPr>
          <w:p w:rsidR="008F5BF9" w:rsidRPr="00573CC5" w:rsidRDefault="008F5BF9" w:rsidP="00671503">
            <w:pPr>
              <w:tabs>
                <w:tab w:val="decimal" w:pos="733"/>
              </w:tabs>
              <w:spacing w:line="240" w:lineRule="atLeast"/>
              <w:ind w:left="-34" w:right="-214"/>
              <w:rPr>
                <w:rFonts w:hAnsi="Times New Roman" w:cs="Times New Roman"/>
                <w:szCs w:val="22"/>
                <w:lang w:val="en-GB" w:bidi="ar-SA"/>
              </w:rPr>
            </w:pPr>
          </w:p>
        </w:tc>
        <w:tc>
          <w:tcPr>
            <w:tcW w:w="178" w:type="dxa"/>
          </w:tcPr>
          <w:p w:rsidR="008F5BF9" w:rsidRPr="00573CC5" w:rsidRDefault="008F5BF9" w:rsidP="00671503">
            <w:pPr>
              <w:tabs>
                <w:tab w:val="decimal" w:pos="1015"/>
              </w:tabs>
              <w:spacing w:line="240" w:lineRule="atLeast"/>
              <w:ind w:left="-34" w:right="-214"/>
              <w:jc w:val="center"/>
              <w:rPr>
                <w:rFonts w:hAnsi="Times New Roman" w:cs="Times New Roman"/>
                <w:szCs w:val="22"/>
                <w:lang w:val="en-GB" w:bidi="ar-SA"/>
              </w:rPr>
            </w:pPr>
          </w:p>
        </w:tc>
        <w:tc>
          <w:tcPr>
            <w:tcW w:w="957" w:type="dxa"/>
          </w:tcPr>
          <w:p w:rsidR="008F5BF9" w:rsidRPr="00573CC5" w:rsidRDefault="008F5BF9" w:rsidP="00671503">
            <w:pPr>
              <w:spacing w:line="240" w:lineRule="atLeast"/>
              <w:ind w:left="-34"/>
              <w:jc w:val="right"/>
              <w:rPr>
                <w:rFonts w:hAnsi="Times New Roman" w:cs="Times New Roman"/>
                <w:szCs w:val="22"/>
                <w:lang w:val="en-GB" w:bidi="ar-SA"/>
              </w:rPr>
            </w:pPr>
          </w:p>
        </w:tc>
        <w:tc>
          <w:tcPr>
            <w:tcW w:w="178" w:type="dxa"/>
          </w:tcPr>
          <w:p w:rsidR="008F5BF9" w:rsidRPr="00573CC5" w:rsidRDefault="008F5BF9" w:rsidP="00671503">
            <w:pPr>
              <w:tabs>
                <w:tab w:val="decimal" w:pos="1001"/>
              </w:tabs>
              <w:spacing w:line="240" w:lineRule="atLeast"/>
              <w:ind w:left="-34" w:right="-43"/>
              <w:jc w:val="center"/>
              <w:rPr>
                <w:rFonts w:hAnsi="Times New Roman" w:cs="Times New Roman"/>
                <w:szCs w:val="22"/>
                <w:lang w:val="en-GB" w:bidi="ar-SA"/>
              </w:rPr>
            </w:pPr>
          </w:p>
        </w:tc>
        <w:tc>
          <w:tcPr>
            <w:tcW w:w="956" w:type="dxa"/>
          </w:tcPr>
          <w:p w:rsidR="008F5BF9" w:rsidRPr="00573CC5" w:rsidRDefault="008F5BF9" w:rsidP="00671503">
            <w:pPr>
              <w:tabs>
                <w:tab w:val="decimal" w:pos="733"/>
              </w:tabs>
              <w:spacing w:line="240" w:lineRule="atLeast"/>
              <w:ind w:left="-34" w:right="-214"/>
              <w:rPr>
                <w:rFonts w:hAnsi="Times New Roman" w:cs="Times New Roman"/>
                <w:szCs w:val="22"/>
                <w:lang w:val="en-GB" w:bidi="ar-SA"/>
              </w:rPr>
            </w:pPr>
          </w:p>
        </w:tc>
      </w:tr>
      <w:tr w:rsidR="008F5BF9" w:rsidRPr="00573CC5" w:rsidTr="00671503">
        <w:trPr>
          <w:cantSplit/>
          <w:trHeight w:val="44"/>
        </w:trPr>
        <w:tc>
          <w:tcPr>
            <w:tcW w:w="3830" w:type="dxa"/>
          </w:tcPr>
          <w:p w:rsidR="008F5BF9" w:rsidRPr="00573CC5" w:rsidRDefault="008F5BF9" w:rsidP="00671503">
            <w:pPr>
              <w:spacing w:line="240" w:lineRule="atLeast"/>
              <w:ind w:left="56" w:right="-43"/>
              <w:rPr>
                <w:rFonts w:hAnsi="Times New Roman" w:cs="Times New Roman"/>
                <w:szCs w:val="22"/>
                <w:lang w:val="en-GB"/>
              </w:rPr>
            </w:pPr>
            <w:r w:rsidRPr="00573CC5">
              <w:rPr>
                <w:rFonts w:hAnsi="Times New Roman" w:cs="Times New Roman"/>
                <w:szCs w:val="22"/>
              </w:rPr>
              <w:t xml:space="preserve">    Common Shares</w:t>
            </w:r>
          </w:p>
        </w:tc>
        <w:tc>
          <w:tcPr>
            <w:tcW w:w="1134" w:type="dxa"/>
          </w:tcPr>
          <w:p w:rsidR="008F5BF9" w:rsidRPr="00573CC5" w:rsidRDefault="008F5BF9" w:rsidP="00671503">
            <w:pPr>
              <w:spacing w:line="240" w:lineRule="atLeast"/>
              <w:ind w:left="-79" w:right="-43"/>
              <w:jc w:val="center"/>
              <w:rPr>
                <w:rFonts w:hAnsi="Times New Roman" w:cs="Times New Roman"/>
                <w:szCs w:val="22"/>
              </w:rPr>
            </w:pPr>
          </w:p>
        </w:tc>
        <w:tc>
          <w:tcPr>
            <w:tcW w:w="992" w:type="dxa"/>
            <w:tcBorders>
              <w:bottom w:val="single" w:sz="4" w:space="0" w:color="auto"/>
            </w:tcBorders>
          </w:tcPr>
          <w:p w:rsidR="008F5BF9" w:rsidRPr="00573CC5" w:rsidRDefault="00186421" w:rsidP="00671503">
            <w:pPr>
              <w:spacing w:line="240" w:lineRule="atLeast"/>
              <w:ind w:left="-34" w:right="43"/>
              <w:jc w:val="right"/>
              <w:rPr>
                <w:rFonts w:hAnsi="Times New Roman" w:cs="Times New Roman"/>
                <w:szCs w:val="22"/>
                <w:lang w:val="en-GB" w:bidi="ar-SA"/>
              </w:rPr>
            </w:pPr>
            <w:r w:rsidRPr="00573CC5">
              <w:rPr>
                <w:rFonts w:hAnsi="Times New Roman" w:cs="Times New Roman"/>
                <w:szCs w:val="22"/>
                <w:lang w:val="en-GB" w:bidi="ar-SA"/>
              </w:rPr>
              <w:t>-</w:t>
            </w:r>
          </w:p>
        </w:tc>
        <w:tc>
          <w:tcPr>
            <w:tcW w:w="180" w:type="dxa"/>
          </w:tcPr>
          <w:p w:rsidR="008F5BF9" w:rsidRPr="00573CC5" w:rsidRDefault="008F5BF9" w:rsidP="00671503">
            <w:pPr>
              <w:tabs>
                <w:tab w:val="decimal" w:pos="1001"/>
              </w:tabs>
              <w:spacing w:line="240" w:lineRule="atLeast"/>
              <w:ind w:left="-34" w:right="-43"/>
              <w:jc w:val="center"/>
              <w:rPr>
                <w:rFonts w:hAnsi="Times New Roman" w:cs="Times New Roman"/>
                <w:szCs w:val="22"/>
                <w:lang w:val="en-GB" w:bidi="ar-SA"/>
              </w:rPr>
            </w:pPr>
          </w:p>
        </w:tc>
        <w:tc>
          <w:tcPr>
            <w:tcW w:w="1096" w:type="dxa"/>
            <w:tcBorders>
              <w:bottom w:val="single" w:sz="4" w:space="0" w:color="auto"/>
            </w:tcBorders>
          </w:tcPr>
          <w:p w:rsidR="008F5BF9" w:rsidRPr="00573CC5" w:rsidRDefault="00186421" w:rsidP="008C643E">
            <w:pPr>
              <w:tabs>
                <w:tab w:val="decimal" w:pos="733"/>
              </w:tabs>
              <w:spacing w:line="240" w:lineRule="atLeast"/>
              <w:ind w:right="-214"/>
              <w:rPr>
                <w:rFonts w:hAnsi="Times New Roman" w:cs="Times New Roman"/>
                <w:szCs w:val="22"/>
                <w:lang w:val="en-GB" w:bidi="ar-SA"/>
              </w:rPr>
            </w:pPr>
            <w:r w:rsidRPr="00573CC5">
              <w:rPr>
                <w:rFonts w:hAnsi="Times New Roman" w:cs="Times New Roman"/>
                <w:szCs w:val="22"/>
                <w:lang w:val="en-GB" w:bidi="ar-SA"/>
              </w:rPr>
              <w:t>-</w:t>
            </w:r>
          </w:p>
        </w:tc>
        <w:tc>
          <w:tcPr>
            <w:tcW w:w="178" w:type="dxa"/>
          </w:tcPr>
          <w:p w:rsidR="008F5BF9" w:rsidRPr="00573CC5" w:rsidRDefault="008F5BF9" w:rsidP="00671503">
            <w:pPr>
              <w:tabs>
                <w:tab w:val="decimal" w:pos="1015"/>
              </w:tabs>
              <w:spacing w:line="240" w:lineRule="atLeast"/>
              <w:ind w:left="-34" w:right="-214"/>
              <w:jc w:val="center"/>
              <w:rPr>
                <w:rFonts w:hAnsi="Times New Roman" w:cs="Times New Roman"/>
                <w:szCs w:val="22"/>
                <w:lang w:val="en-GB" w:bidi="ar-SA"/>
              </w:rPr>
            </w:pPr>
          </w:p>
        </w:tc>
        <w:tc>
          <w:tcPr>
            <w:tcW w:w="957" w:type="dxa"/>
            <w:tcBorders>
              <w:bottom w:val="single" w:sz="4" w:space="0" w:color="auto"/>
            </w:tcBorders>
          </w:tcPr>
          <w:p w:rsidR="008F5BF9" w:rsidRPr="00573CC5" w:rsidRDefault="008F5BF9" w:rsidP="00671503">
            <w:pPr>
              <w:spacing w:line="240" w:lineRule="atLeast"/>
              <w:ind w:left="-34"/>
              <w:jc w:val="right"/>
              <w:rPr>
                <w:rFonts w:hAnsi="Times New Roman" w:cs="Times New Roman"/>
                <w:szCs w:val="22"/>
                <w:lang w:val="en-GB" w:bidi="ar-SA"/>
              </w:rPr>
            </w:pPr>
            <w:r w:rsidRPr="00573CC5">
              <w:rPr>
                <w:rFonts w:hAnsi="Times New Roman" w:cs="Times New Roman"/>
                <w:szCs w:val="22"/>
                <w:lang w:val="en-GB" w:bidi="ar-SA"/>
              </w:rPr>
              <w:t>-</w:t>
            </w:r>
          </w:p>
        </w:tc>
        <w:tc>
          <w:tcPr>
            <w:tcW w:w="178" w:type="dxa"/>
          </w:tcPr>
          <w:p w:rsidR="008F5BF9" w:rsidRPr="00573CC5" w:rsidRDefault="008F5BF9" w:rsidP="00671503">
            <w:pPr>
              <w:tabs>
                <w:tab w:val="decimal" w:pos="1001"/>
              </w:tabs>
              <w:spacing w:line="240" w:lineRule="atLeast"/>
              <w:ind w:left="-34" w:right="-43"/>
              <w:jc w:val="center"/>
              <w:rPr>
                <w:rFonts w:hAnsi="Times New Roman" w:cs="Times New Roman"/>
                <w:szCs w:val="22"/>
                <w:lang w:val="en-GB" w:bidi="ar-SA"/>
              </w:rPr>
            </w:pPr>
          </w:p>
        </w:tc>
        <w:tc>
          <w:tcPr>
            <w:tcW w:w="956" w:type="dxa"/>
            <w:tcBorders>
              <w:bottom w:val="single" w:sz="4" w:space="0" w:color="auto"/>
            </w:tcBorders>
          </w:tcPr>
          <w:p w:rsidR="008F5BF9" w:rsidRPr="00573CC5" w:rsidRDefault="008F5BF9" w:rsidP="00671503">
            <w:pPr>
              <w:tabs>
                <w:tab w:val="decimal" w:pos="733"/>
              </w:tabs>
              <w:spacing w:line="240" w:lineRule="atLeast"/>
              <w:ind w:left="-34" w:right="-214"/>
              <w:rPr>
                <w:rFonts w:hAnsi="Times New Roman" w:cs="Times New Roman"/>
                <w:szCs w:val="22"/>
                <w:lang w:val="en-GB" w:bidi="ar-SA"/>
              </w:rPr>
            </w:pPr>
            <w:r w:rsidRPr="00573CC5">
              <w:rPr>
                <w:rFonts w:hAnsi="Times New Roman" w:cs="Times New Roman"/>
                <w:szCs w:val="22"/>
                <w:lang w:val="en-GB" w:bidi="ar-SA"/>
              </w:rPr>
              <w:t>-</w:t>
            </w:r>
          </w:p>
        </w:tc>
      </w:tr>
      <w:tr w:rsidR="008F5BF9" w:rsidRPr="00573CC5" w:rsidTr="00671503">
        <w:trPr>
          <w:cantSplit/>
          <w:trHeight w:val="44"/>
        </w:trPr>
        <w:tc>
          <w:tcPr>
            <w:tcW w:w="3830" w:type="dxa"/>
          </w:tcPr>
          <w:p w:rsidR="008F5BF9" w:rsidRPr="00573CC5" w:rsidRDefault="008F5BF9" w:rsidP="00671503">
            <w:pPr>
              <w:spacing w:line="240" w:lineRule="atLeast"/>
              <w:ind w:left="56" w:right="-43"/>
              <w:rPr>
                <w:rFonts w:hAnsi="Times New Roman" w:cs="Times New Roman"/>
                <w:szCs w:val="22"/>
                <w:lang w:val="en-GB"/>
              </w:rPr>
            </w:pPr>
          </w:p>
        </w:tc>
        <w:tc>
          <w:tcPr>
            <w:tcW w:w="1134" w:type="dxa"/>
          </w:tcPr>
          <w:p w:rsidR="008F5BF9" w:rsidRPr="00573CC5" w:rsidRDefault="008F5BF9" w:rsidP="00671503">
            <w:pPr>
              <w:spacing w:line="240" w:lineRule="atLeast"/>
              <w:ind w:left="-79" w:right="-43"/>
              <w:jc w:val="center"/>
              <w:rPr>
                <w:rFonts w:hAnsi="Times New Roman" w:cs="Times New Roman"/>
                <w:szCs w:val="22"/>
                <w:lang w:val="en-GB"/>
              </w:rPr>
            </w:pPr>
          </w:p>
        </w:tc>
        <w:tc>
          <w:tcPr>
            <w:tcW w:w="992" w:type="dxa"/>
            <w:tcBorders>
              <w:top w:val="single" w:sz="4" w:space="0" w:color="auto"/>
              <w:bottom w:val="single" w:sz="4" w:space="0" w:color="auto"/>
            </w:tcBorders>
          </w:tcPr>
          <w:p w:rsidR="008F5BF9" w:rsidRPr="00573CC5" w:rsidRDefault="00186421" w:rsidP="00671503">
            <w:pPr>
              <w:tabs>
                <w:tab w:val="decimal" w:pos="771"/>
                <w:tab w:val="decimal" w:pos="905"/>
              </w:tabs>
              <w:spacing w:line="240" w:lineRule="atLeast"/>
              <w:ind w:left="-34" w:right="43"/>
              <w:jc w:val="right"/>
              <w:rPr>
                <w:rFonts w:hAnsi="Times New Roman" w:cs="Times New Roman"/>
                <w:szCs w:val="22"/>
                <w:lang w:val="en-GB" w:bidi="ar-SA"/>
              </w:rPr>
            </w:pPr>
            <w:r w:rsidRPr="00573CC5">
              <w:rPr>
                <w:rFonts w:hAnsi="Times New Roman" w:cs="Times New Roman"/>
                <w:szCs w:val="22"/>
                <w:lang w:val="en-GB" w:bidi="ar-SA"/>
              </w:rPr>
              <w:t>-</w:t>
            </w:r>
          </w:p>
        </w:tc>
        <w:tc>
          <w:tcPr>
            <w:tcW w:w="180" w:type="dxa"/>
          </w:tcPr>
          <w:p w:rsidR="008F5BF9" w:rsidRPr="00573CC5" w:rsidRDefault="008F5BF9" w:rsidP="00671503">
            <w:pPr>
              <w:tabs>
                <w:tab w:val="decimal" w:pos="1001"/>
              </w:tabs>
              <w:spacing w:line="240" w:lineRule="atLeast"/>
              <w:ind w:left="-34" w:right="-43"/>
              <w:jc w:val="center"/>
              <w:rPr>
                <w:rFonts w:hAnsi="Times New Roman" w:cs="Times New Roman"/>
                <w:szCs w:val="22"/>
                <w:lang w:val="en-GB" w:bidi="ar-SA"/>
              </w:rPr>
            </w:pPr>
          </w:p>
        </w:tc>
        <w:tc>
          <w:tcPr>
            <w:tcW w:w="1096" w:type="dxa"/>
            <w:tcBorders>
              <w:top w:val="single" w:sz="4" w:space="0" w:color="auto"/>
              <w:bottom w:val="single" w:sz="4" w:space="0" w:color="auto"/>
            </w:tcBorders>
          </w:tcPr>
          <w:p w:rsidR="008F5BF9" w:rsidRPr="00573CC5" w:rsidRDefault="00186421" w:rsidP="00671503">
            <w:pPr>
              <w:tabs>
                <w:tab w:val="decimal" w:pos="733"/>
              </w:tabs>
              <w:spacing w:line="240" w:lineRule="atLeast"/>
              <w:ind w:left="-34" w:right="-214"/>
              <w:rPr>
                <w:rFonts w:hAnsi="Times New Roman" w:cs="Times New Roman"/>
                <w:szCs w:val="22"/>
                <w:lang w:val="en-GB" w:bidi="ar-SA"/>
              </w:rPr>
            </w:pPr>
            <w:r w:rsidRPr="00573CC5">
              <w:rPr>
                <w:rFonts w:hAnsi="Times New Roman" w:cs="Times New Roman"/>
                <w:szCs w:val="22"/>
                <w:lang w:val="en-GB" w:bidi="ar-SA"/>
              </w:rPr>
              <w:t>-</w:t>
            </w:r>
          </w:p>
        </w:tc>
        <w:tc>
          <w:tcPr>
            <w:tcW w:w="178" w:type="dxa"/>
          </w:tcPr>
          <w:p w:rsidR="008F5BF9" w:rsidRPr="00573CC5" w:rsidRDefault="008F5BF9" w:rsidP="00671503">
            <w:pPr>
              <w:tabs>
                <w:tab w:val="decimal" w:pos="1015"/>
              </w:tabs>
              <w:spacing w:line="240" w:lineRule="atLeast"/>
              <w:ind w:left="-34" w:right="-214"/>
              <w:jc w:val="center"/>
              <w:rPr>
                <w:rFonts w:hAnsi="Times New Roman" w:cs="Times New Roman"/>
                <w:szCs w:val="22"/>
                <w:lang w:val="en-GB" w:bidi="ar-SA"/>
              </w:rPr>
            </w:pPr>
          </w:p>
        </w:tc>
        <w:tc>
          <w:tcPr>
            <w:tcW w:w="957" w:type="dxa"/>
            <w:tcBorders>
              <w:top w:val="single" w:sz="4" w:space="0" w:color="auto"/>
              <w:bottom w:val="single" w:sz="4" w:space="0" w:color="auto"/>
            </w:tcBorders>
          </w:tcPr>
          <w:p w:rsidR="008F5BF9" w:rsidRPr="00573CC5" w:rsidRDefault="008F5BF9" w:rsidP="00671503">
            <w:pPr>
              <w:tabs>
                <w:tab w:val="decimal" w:pos="771"/>
                <w:tab w:val="decimal" w:pos="905"/>
              </w:tabs>
              <w:spacing w:line="240" w:lineRule="atLeast"/>
              <w:ind w:left="-34"/>
              <w:jc w:val="right"/>
              <w:rPr>
                <w:rFonts w:hAnsi="Times New Roman" w:cs="Times New Roman"/>
                <w:szCs w:val="22"/>
                <w:lang w:val="en-GB" w:bidi="ar-SA"/>
              </w:rPr>
            </w:pPr>
            <w:r w:rsidRPr="00573CC5">
              <w:rPr>
                <w:rFonts w:hAnsi="Times New Roman" w:cs="Times New Roman"/>
                <w:szCs w:val="22"/>
                <w:lang w:val="en-GB" w:bidi="ar-SA"/>
              </w:rPr>
              <w:t>-</w:t>
            </w:r>
          </w:p>
        </w:tc>
        <w:tc>
          <w:tcPr>
            <w:tcW w:w="178" w:type="dxa"/>
          </w:tcPr>
          <w:p w:rsidR="008F5BF9" w:rsidRPr="00573CC5" w:rsidRDefault="008F5BF9" w:rsidP="00671503">
            <w:pPr>
              <w:tabs>
                <w:tab w:val="decimal" w:pos="1001"/>
              </w:tabs>
              <w:spacing w:line="240" w:lineRule="atLeast"/>
              <w:ind w:left="-34" w:right="-43"/>
              <w:jc w:val="center"/>
              <w:rPr>
                <w:rFonts w:hAnsi="Times New Roman" w:cs="Times New Roman"/>
                <w:szCs w:val="22"/>
                <w:lang w:val="en-GB" w:bidi="ar-SA"/>
              </w:rPr>
            </w:pPr>
          </w:p>
        </w:tc>
        <w:tc>
          <w:tcPr>
            <w:tcW w:w="956" w:type="dxa"/>
            <w:tcBorders>
              <w:top w:val="single" w:sz="4" w:space="0" w:color="auto"/>
              <w:bottom w:val="single" w:sz="4" w:space="0" w:color="auto"/>
            </w:tcBorders>
          </w:tcPr>
          <w:p w:rsidR="008F5BF9" w:rsidRPr="00573CC5" w:rsidRDefault="008F5BF9" w:rsidP="00671503">
            <w:pPr>
              <w:tabs>
                <w:tab w:val="decimal" w:pos="733"/>
              </w:tabs>
              <w:spacing w:line="240" w:lineRule="atLeast"/>
              <w:ind w:left="-34" w:right="-214"/>
              <w:rPr>
                <w:rFonts w:hAnsi="Times New Roman" w:cs="Times New Roman"/>
                <w:szCs w:val="22"/>
                <w:lang w:val="en-GB" w:bidi="ar-SA"/>
              </w:rPr>
            </w:pPr>
            <w:r w:rsidRPr="00573CC5">
              <w:rPr>
                <w:rFonts w:hAnsi="Times New Roman" w:cs="Times New Roman"/>
                <w:szCs w:val="22"/>
                <w:lang w:val="en-GB" w:bidi="ar-SA"/>
              </w:rPr>
              <w:t>-</w:t>
            </w:r>
          </w:p>
        </w:tc>
      </w:tr>
      <w:tr w:rsidR="008F5BF9" w:rsidRPr="00573CC5" w:rsidTr="00671503">
        <w:trPr>
          <w:cantSplit/>
          <w:trHeight w:val="198"/>
        </w:trPr>
        <w:tc>
          <w:tcPr>
            <w:tcW w:w="3830" w:type="dxa"/>
          </w:tcPr>
          <w:p w:rsidR="008F5BF9" w:rsidRPr="00573CC5" w:rsidRDefault="008F5BF9" w:rsidP="00671503">
            <w:pPr>
              <w:spacing w:line="160" w:lineRule="atLeast"/>
              <w:jc w:val="both"/>
              <w:rPr>
                <w:rFonts w:hAnsi="Times New Roman" w:cs="Times New Roman"/>
                <w:sz w:val="6"/>
                <w:szCs w:val="6"/>
                <w:lang w:val="en-GB"/>
              </w:rPr>
            </w:pPr>
          </w:p>
        </w:tc>
        <w:tc>
          <w:tcPr>
            <w:tcW w:w="1134" w:type="dxa"/>
          </w:tcPr>
          <w:p w:rsidR="008F5BF9" w:rsidRPr="00573CC5" w:rsidRDefault="008F5BF9" w:rsidP="00671503">
            <w:pPr>
              <w:spacing w:line="160" w:lineRule="atLeast"/>
              <w:ind w:left="-79"/>
              <w:jc w:val="both"/>
              <w:rPr>
                <w:rFonts w:hAnsi="Times New Roman" w:cs="Times New Roman"/>
                <w:sz w:val="6"/>
                <w:szCs w:val="6"/>
                <w:lang w:val="en-GB"/>
              </w:rPr>
            </w:pPr>
          </w:p>
        </w:tc>
        <w:tc>
          <w:tcPr>
            <w:tcW w:w="992" w:type="dxa"/>
            <w:tcBorders>
              <w:top w:val="single" w:sz="4" w:space="0" w:color="auto"/>
            </w:tcBorders>
          </w:tcPr>
          <w:p w:rsidR="008F5BF9" w:rsidRPr="00573CC5" w:rsidRDefault="008F5BF9" w:rsidP="00671503">
            <w:pPr>
              <w:tabs>
                <w:tab w:val="decimal" w:pos="771"/>
              </w:tabs>
              <w:spacing w:line="160" w:lineRule="atLeast"/>
              <w:ind w:left="-106" w:right="-79"/>
              <w:jc w:val="both"/>
              <w:rPr>
                <w:rFonts w:hAnsi="Times New Roman" w:cs="Times New Roman"/>
                <w:sz w:val="6"/>
                <w:szCs w:val="6"/>
                <w:lang w:val="en-GB"/>
              </w:rPr>
            </w:pPr>
          </w:p>
        </w:tc>
        <w:tc>
          <w:tcPr>
            <w:tcW w:w="180" w:type="dxa"/>
          </w:tcPr>
          <w:p w:rsidR="008F5BF9" w:rsidRPr="00573CC5" w:rsidRDefault="008F5BF9" w:rsidP="00671503">
            <w:pPr>
              <w:tabs>
                <w:tab w:val="decimal" w:pos="1001"/>
              </w:tabs>
              <w:spacing w:line="160" w:lineRule="atLeast"/>
              <w:ind w:left="-34"/>
              <w:jc w:val="both"/>
              <w:rPr>
                <w:rFonts w:hAnsi="Times New Roman" w:cs="Times New Roman"/>
                <w:sz w:val="6"/>
                <w:szCs w:val="6"/>
                <w:lang w:val="en-GB"/>
              </w:rPr>
            </w:pPr>
          </w:p>
        </w:tc>
        <w:tc>
          <w:tcPr>
            <w:tcW w:w="1096" w:type="dxa"/>
            <w:tcBorders>
              <w:top w:val="single" w:sz="4" w:space="0" w:color="auto"/>
            </w:tcBorders>
          </w:tcPr>
          <w:p w:rsidR="008F5BF9" w:rsidRPr="00573CC5" w:rsidRDefault="008F5BF9" w:rsidP="00671503">
            <w:pPr>
              <w:tabs>
                <w:tab w:val="decimal" w:pos="733"/>
                <w:tab w:val="decimal" w:pos="794"/>
              </w:tabs>
              <w:spacing w:line="160" w:lineRule="atLeast"/>
              <w:ind w:left="-34"/>
              <w:jc w:val="both"/>
              <w:rPr>
                <w:rFonts w:hAnsi="Times New Roman" w:cs="Times New Roman"/>
                <w:sz w:val="6"/>
                <w:szCs w:val="6"/>
                <w:lang w:val="en-GB"/>
              </w:rPr>
            </w:pPr>
          </w:p>
        </w:tc>
        <w:tc>
          <w:tcPr>
            <w:tcW w:w="178" w:type="dxa"/>
          </w:tcPr>
          <w:p w:rsidR="008F5BF9" w:rsidRPr="00573CC5" w:rsidRDefault="008F5BF9" w:rsidP="00671503">
            <w:pPr>
              <w:tabs>
                <w:tab w:val="decimal" w:pos="794"/>
                <w:tab w:val="decimal" w:pos="1102"/>
              </w:tabs>
              <w:spacing w:line="160" w:lineRule="atLeast"/>
              <w:ind w:left="-34"/>
              <w:jc w:val="both"/>
              <w:rPr>
                <w:rFonts w:hAnsi="Times New Roman" w:cs="Times New Roman"/>
                <w:sz w:val="6"/>
                <w:szCs w:val="6"/>
                <w:lang w:val="en-GB"/>
              </w:rPr>
            </w:pPr>
          </w:p>
        </w:tc>
        <w:tc>
          <w:tcPr>
            <w:tcW w:w="957" w:type="dxa"/>
            <w:tcBorders>
              <w:top w:val="single" w:sz="4" w:space="0" w:color="auto"/>
            </w:tcBorders>
          </w:tcPr>
          <w:p w:rsidR="008F5BF9" w:rsidRPr="00573CC5" w:rsidRDefault="008F5BF9" w:rsidP="00671503">
            <w:pPr>
              <w:tabs>
                <w:tab w:val="decimal" w:pos="771"/>
              </w:tabs>
              <w:spacing w:line="160" w:lineRule="atLeast"/>
              <w:ind w:left="-106" w:right="-79"/>
              <w:jc w:val="both"/>
              <w:rPr>
                <w:rFonts w:hAnsi="Times New Roman" w:cs="Times New Roman"/>
                <w:sz w:val="6"/>
                <w:szCs w:val="6"/>
                <w:lang w:val="en-GB"/>
              </w:rPr>
            </w:pPr>
          </w:p>
        </w:tc>
        <w:tc>
          <w:tcPr>
            <w:tcW w:w="178" w:type="dxa"/>
          </w:tcPr>
          <w:p w:rsidR="008F5BF9" w:rsidRPr="00573CC5" w:rsidRDefault="008F5BF9" w:rsidP="00671503">
            <w:pPr>
              <w:tabs>
                <w:tab w:val="decimal" w:pos="1001"/>
              </w:tabs>
              <w:spacing w:line="160" w:lineRule="atLeast"/>
              <w:ind w:left="-34"/>
              <w:jc w:val="both"/>
              <w:rPr>
                <w:rFonts w:hAnsi="Times New Roman" w:cs="Times New Roman"/>
                <w:sz w:val="6"/>
                <w:szCs w:val="6"/>
                <w:lang w:val="en-GB"/>
              </w:rPr>
            </w:pPr>
          </w:p>
        </w:tc>
        <w:tc>
          <w:tcPr>
            <w:tcW w:w="956" w:type="dxa"/>
            <w:tcBorders>
              <w:top w:val="single" w:sz="4" w:space="0" w:color="auto"/>
            </w:tcBorders>
          </w:tcPr>
          <w:p w:rsidR="008F5BF9" w:rsidRPr="00573CC5" w:rsidRDefault="008F5BF9" w:rsidP="00671503">
            <w:pPr>
              <w:tabs>
                <w:tab w:val="decimal" w:pos="733"/>
                <w:tab w:val="decimal" w:pos="794"/>
              </w:tabs>
              <w:spacing w:line="160" w:lineRule="atLeast"/>
              <w:ind w:left="-34"/>
              <w:jc w:val="both"/>
              <w:rPr>
                <w:rFonts w:hAnsi="Times New Roman" w:cs="Times New Roman"/>
                <w:sz w:val="6"/>
                <w:szCs w:val="6"/>
                <w:lang w:val="en-GB"/>
              </w:rPr>
            </w:pPr>
          </w:p>
        </w:tc>
      </w:tr>
      <w:tr w:rsidR="008F5BF9" w:rsidRPr="00573CC5" w:rsidTr="00671503">
        <w:trPr>
          <w:cantSplit/>
          <w:trHeight w:val="198"/>
        </w:trPr>
        <w:tc>
          <w:tcPr>
            <w:tcW w:w="3830" w:type="dxa"/>
          </w:tcPr>
          <w:p w:rsidR="008F5BF9" w:rsidRPr="00573CC5" w:rsidRDefault="008F5BF9" w:rsidP="00671503">
            <w:pPr>
              <w:spacing w:line="240" w:lineRule="atLeast"/>
              <w:ind w:right="-43"/>
              <w:rPr>
                <w:rFonts w:hAnsi="Times New Roman" w:cs="Times New Roman"/>
                <w:b/>
                <w:bCs/>
                <w:szCs w:val="22"/>
                <w:lang w:val="en-GB"/>
              </w:rPr>
            </w:pPr>
            <w:r w:rsidRPr="00573CC5">
              <w:rPr>
                <w:rFonts w:hAnsi="Times New Roman" w:cs="Times New Roman"/>
                <w:b/>
                <w:bCs/>
                <w:szCs w:val="22"/>
                <w:lang w:val="en-GB"/>
              </w:rPr>
              <w:t xml:space="preserve">At </w:t>
            </w:r>
            <w:r w:rsidR="00461A6B" w:rsidRPr="00573CC5">
              <w:rPr>
                <w:rFonts w:hAnsi="Times New Roman" w:cs="Times New Roman"/>
                <w:b/>
                <w:bCs/>
                <w:szCs w:val="22"/>
              </w:rPr>
              <w:t>30 June</w:t>
            </w:r>
            <w:r w:rsidRPr="00573CC5">
              <w:rPr>
                <w:rFonts w:hAnsi="Times New Roman" w:cs="Times New Roman"/>
                <w:b/>
                <w:bCs/>
                <w:szCs w:val="22"/>
                <w:lang w:val="en-GB"/>
              </w:rPr>
              <w:t xml:space="preserve"> (unaudited but reviewed)</w:t>
            </w:r>
          </w:p>
        </w:tc>
        <w:tc>
          <w:tcPr>
            <w:tcW w:w="1134" w:type="dxa"/>
          </w:tcPr>
          <w:p w:rsidR="008F5BF9" w:rsidRPr="00573CC5" w:rsidRDefault="008F5BF9" w:rsidP="00671503">
            <w:pPr>
              <w:spacing w:line="240" w:lineRule="atLeast"/>
              <w:ind w:left="-79" w:right="-43"/>
              <w:jc w:val="center"/>
              <w:rPr>
                <w:rFonts w:hAnsi="Times New Roman" w:cs="Times New Roman"/>
                <w:b/>
                <w:bCs/>
                <w:szCs w:val="22"/>
                <w:lang w:val="en-GB"/>
              </w:rPr>
            </w:pPr>
          </w:p>
        </w:tc>
        <w:tc>
          <w:tcPr>
            <w:tcW w:w="992" w:type="dxa"/>
          </w:tcPr>
          <w:p w:rsidR="008F5BF9" w:rsidRPr="00573CC5" w:rsidRDefault="008F5BF9" w:rsidP="00671503">
            <w:pPr>
              <w:tabs>
                <w:tab w:val="decimal" w:pos="771"/>
              </w:tabs>
              <w:spacing w:line="240" w:lineRule="atLeast"/>
              <w:ind w:left="-106" w:right="-79"/>
              <w:rPr>
                <w:rFonts w:hAnsi="Times New Roman" w:cs="Times New Roman"/>
                <w:b/>
                <w:bCs/>
                <w:szCs w:val="22"/>
                <w:lang w:val="en-GB" w:bidi="ar-SA"/>
              </w:rPr>
            </w:pPr>
          </w:p>
        </w:tc>
        <w:tc>
          <w:tcPr>
            <w:tcW w:w="180" w:type="dxa"/>
          </w:tcPr>
          <w:p w:rsidR="008F5BF9" w:rsidRPr="00573CC5" w:rsidRDefault="008F5BF9" w:rsidP="00671503">
            <w:pPr>
              <w:tabs>
                <w:tab w:val="decimal" w:pos="1001"/>
              </w:tabs>
              <w:spacing w:line="240" w:lineRule="atLeast"/>
              <w:ind w:left="-34" w:right="-43"/>
              <w:rPr>
                <w:rFonts w:hAnsi="Times New Roman" w:cs="Times New Roman"/>
                <w:b/>
                <w:bCs/>
                <w:szCs w:val="22"/>
                <w:lang w:val="en-GB" w:bidi="ar-SA"/>
              </w:rPr>
            </w:pPr>
          </w:p>
        </w:tc>
        <w:tc>
          <w:tcPr>
            <w:tcW w:w="1096" w:type="dxa"/>
          </w:tcPr>
          <w:p w:rsidR="008F5BF9" w:rsidRPr="00573CC5" w:rsidRDefault="008F5BF9" w:rsidP="00671503">
            <w:pPr>
              <w:tabs>
                <w:tab w:val="decimal" w:pos="733"/>
                <w:tab w:val="decimal" w:pos="794"/>
              </w:tabs>
              <w:spacing w:line="240" w:lineRule="atLeast"/>
              <w:ind w:left="-34" w:right="-214"/>
              <w:jc w:val="center"/>
              <w:rPr>
                <w:rFonts w:hAnsi="Times New Roman" w:cs="Times New Roman"/>
                <w:b/>
                <w:bCs/>
                <w:szCs w:val="22"/>
                <w:lang w:val="en-GB" w:bidi="ar-SA"/>
              </w:rPr>
            </w:pPr>
          </w:p>
        </w:tc>
        <w:tc>
          <w:tcPr>
            <w:tcW w:w="178" w:type="dxa"/>
          </w:tcPr>
          <w:p w:rsidR="008F5BF9" w:rsidRPr="00573CC5" w:rsidRDefault="008F5BF9" w:rsidP="00671503">
            <w:pPr>
              <w:tabs>
                <w:tab w:val="decimal" w:pos="794"/>
                <w:tab w:val="decimal" w:pos="1102"/>
              </w:tabs>
              <w:spacing w:line="240" w:lineRule="atLeast"/>
              <w:ind w:left="-34" w:right="-214"/>
              <w:jc w:val="center"/>
              <w:rPr>
                <w:rFonts w:hAnsi="Times New Roman" w:cs="Times New Roman"/>
                <w:b/>
                <w:bCs/>
                <w:szCs w:val="22"/>
                <w:lang w:val="en-GB" w:bidi="ar-SA"/>
              </w:rPr>
            </w:pPr>
          </w:p>
        </w:tc>
        <w:tc>
          <w:tcPr>
            <w:tcW w:w="957" w:type="dxa"/>
          </w:tcPr>
          <w:p w:rsidR="008F5BF9" w:rsidRPr="00573CC5" w:rsidRDefault="008F5BF9" w:rsidP="00671503">
            <w:pPr>
              <w:tabs>
                <w:tab w:val="decimal" w:pos="771"/>
              </w:tabs>
              <w:spacing w:line="240" w:lineRule="atLeast"/>
              <w:ind w:left="-106" w:right="-79"/>
              <w:rPr>
                <w:rFonts w:hAnsi="Times New Roman" w:cs="Times New Roman"/>
                <w:b/>
                <w:bCs/>
                <w:szCs w:val="22"/>
                <w:lang w:val="en-GB" w:bidi="ar-SA"/>
              </w:rPr>
            </w:pPr>
          </w:p>
        </w:tc>
        <w:tc>
          <w:tcPr>
            <w:tcW w:w="178" w:type="dxa"/>
          </w:tcPr>
          <w:p w:rsidR="008F5BF9" w:rsidRPr="00573CC5" w:rsidRDefault="008F5BF9" w:rsidP="00671503">
            <w:pPr>
              <w:tabs>
                <w:tab w:val="decimal" w:pos="1001"/>
              </w:tabs>
              <w:spacing w:line="240" w:lineRule="atLeast"/>
              <w:ind w:left="-34" w:right="-43"/>
              <w:rPr>
                <w:rFonts w:hAnsi="Times New Roman" w:cs="Times New Roman"/>
                <w:b/>
                <w:bCs/>
                <w:szCs w:val="22"/>
                <w:lang w:val="en-GB" w:bidi="ar-SA"/>
              </w:rPr>
            </w:pPr>
          </w:p>
        </w:tc>
        <w:tc>
          <w:tcPr>
            <w:tcW w:w="956" w:type="dxa"/>
          </w:tcPr>
          <w:p w:rsidR="008F5BF9" w:rsidRPr="00573CC5" w:rsidRDefault="008F5BF9" w:rsidP="00671503">
            <w:pPr>
              <w:tabs>
                <w:tab w:val="decimal" w:pos="733"/>
                <w:tab w:val="decimal" w:pos="794"/>
              </w:tabs>
              <w:spacing w:line="240" w:lineRule="atLeast"/>
              <w:ind w:left="-34" w:right="-214"/>
              <w:jc w:val="center"/>
              <w:rPr>
                <w:rFonts w:hAnsi="Times New Roman" w:cs="Times New Roman"/>
                <w:b/>
                <w:bCs/>
                <w:szCs w:val="22"/>
                <w:lang w:val="en-GB" w:bidi="ar-SA"/>
              </w:rPr>
            </w:pPr>
          </w:p>
        </w:tc>
      </w:tr>
      <w:tr w:rsidR="008F5BF9" w:rsidRPr="00573CC5" w:rsidTr="00671503">
        <w:trPr>
          <w:cantSplit/>
          <w:trHeight w:val="44"/>
        </w:trPr>
        <w:tc>
          <w:tcPr>
            <w:tcW w:w="3830" w:type="dxa"/>
          </w:tcPr>
          <w:p w:rsidR="008F5BF9" w:rsidRPr="00573CC5" w:rsidRDefault="008F5BF9" w:rsidP="00671503">
            <w:pPr>
              <w:spacing w:line="240" w:lineRule="atLeast"/>
              <w:ind w:left="56" w:right="-43"/>
              <w:rPr>
                <w:rFonts w:hAnsi="Times New Roman" w:cs="Times New Roman"/>
                <w:szCs w:val="22"/>
                <w:lang w:val="en-GB"/>
              </w:rPr>
            </w:pPr>
            <w:r w:rsidRPr="00573CC5">
              <w:rPr>
                <w:rFonts w:hAnsi="Times New Roman" w:cs="Times New Roman"/>
                <w:szCs w:val="22"/>
                <w:lang w:val="en-GB"/>
              </w:rPr>
              <w:t>- First Warrants (GSTEL-W</w:t>
            </w:r>
            <w:r w:rsidR="005927A1" w:rsidRPr="00573CC5">
              <w:rPr>
                <w:rFonts w:hAnsi="Times New Roman" w:cs="Times New Roman"/>
                <w:szCs w:val="22"/>
              </w:rPr>
              <w:t>1</w:t>
            </w:r>
            <w:r w:rsidRPr="00573CC5">
              <w:rPr>
                <w:rFonts w:hAnsi="Times New Roman" w:cs="Times New Roman"/>
                <w:szCs w:val="22"/>
                <w:lang w:val="en-GB"/>
              </w:rPr>
              <w:t>)</w:t>
            </w:r>
          </w:p>
        </w:tc>
        <w:tc>
          <w:tcPr>
            <w:tcW w:w="1134" w:type="dxa"/>
          </w:tcPr>
          <w:p w:rsidR="008F5BF9" w:rsidRPr="00573CC5" w:rsidRDefault="005927A1" w:rsidP="00671503">
            <w:pPr>
              <w:spacing w:line="240" w:lineRule="atLeast"/>
              <w:ind w:left="-79" w:right="-43"/>
              <w:jc w:val="center"/>
              <w:rPr>
                <w:rFonts w:hAnsi="Times New Roman" w:cs="Times New Roman"/>
                <w:szCs w:val="22"/>
                <w:lang w:val="en-GB"/>
              </w:rPr>
            </w:pPr>
            <w:r w:rsidRPr="00573CC5">
              <w:rPr>
                <w:rFonts w:hAnsi="Times New Roman" w:cs="Times New Roman"/>
                <w:szCs w:val="22"/>
              </w:rPr>
              <w:t>0</w:t>
            </w:r>
            <w:r w:rsidR="008F5BF9" w:rsidRPr="00573CC5">
              <w:rPr>
                <w:rFonts w:hAnsi="Times New Roman" w:cs="Times New Roman"/>
                <w:szCs w:val="22"/>
                <w:lang w:val="en-GB"/>
              </w:rPr>
              <w:t>.</w:t>
            </w:r>
            <w:r w:rsidRPr="00573CC5">
              <w:rPr>
                <w:rFonts w:hAnsi="Times New Roman" w:cs="Times New Roman"/>
                <w:szCs w:val="22"/>
              </w:rPr>
              <w:t>002</w:t>
            </w:r>
          </w:p>
        </w:tc>
        <w:tc>
          <w:tcPr>
            <w:tcW w:w="992" w:type="dxa"/>
          </w:tcPr>
          <w:p w:rsidR="008F5BF9" w:rsidRPr="00573CC5" w:rsidRDefault="00186421" w:rsidP="00671503">
            <w:pPr>
              <w:tabs>
                <w:tab w:val="decimal" w:pos="771"/>
              </w:tabs>
              <w:spacing w:line="240" w:lineRule="atLeast"/>
              <w:ind w:left="-34" w:right="-79"/>
              <w:rPr>
                <w:rFonts w:hAnsi="Times New Roman" w:cs="Times New Roman"/>
                <w:szCs w:val="22"/>
                <w:lang w:val="en-GB" w:bidi="ar-SA"/>
              </w:rPr>
            </w:pPr>
            <w:r w:rsidRPr="00573CC5">
              <w:rPr>
                <w:rFonts w:hAnsi="Times New Roman" w:cs="Times New Roman"/>
                <w:szCs w:val="22"/>
                <w:lang w:val="en-GB" w:bidi="ar-SA"/>
              </w:rPr>
              <w:t>5,676</w:t>
            </w:r>
          </w:p>
        </w:tc>
        <w:tc>
          <w:tcPr>
            <w:tcW w:w="180" w:type="dxa"/>
          </w:tcPr>
          <w:p w:rsidR="008F5BF9" w:rsidRPr="00573CC5" w:rsidRDefault="008F5BF9" w:rsidP="00671503">
            <w:pPr>
              <w:tabs>
                <w:tab w:val="decimal" w:pos="1001"/>
              </w:tabs>
              <w:spacing w:line="240" w:lineRule="atLeast"/>
              <w:ind w:left="-34" w:right="-43"/>
              <w:rPr>
                <w:rFonts w:hAnsi="Times New Roman" w:cs="Times New Roman"/>
                <w:szCs w:val="22"/>
                <w:lang w:val="en-GB" w:bidi="ar-SA"/>
              </w:rPr>
            </w:pPr>
          </w:p>
        </w:tc>
        <w:tc>
          <w:tcPr>
            <w:tcW w:w="1096" w:type="dxa"/>
          </w:tcPr>
          <w:p w:rsidR="008F5BF9" w:rsidRPr="00573CC5" w:rsidRDefault="00186421" w:rsidP="00671503">
            <w:pPr>
              <w:tabs>
                <w:tab w:val="decimal" w:pos="733"/>
              </w:tabs>
              <w:spacing w:line="240" w:lineRule="atLeast"/>
              <w:ind w:left="-34" w:right="-214"/>
              <w:rPr>
                <w:rFonts w:hAnsi="Times New Roman" w:cs="Times New Roman"/>
                <w:szCs w:val="22"/>
                <w:lang w:val="en-GB" w:bidi="ar-SA"/>
              </w:rPr>
            </w:pPr>
            <w:r w:rsidRPr="00573CC5">
              <w:rPr>
                <w:rFonts w:hAnsi="Times New Roman" w:cs="Times New Roman"/>
                <w:szCs w:val="22"/>
                <w:lang w:val="en-GB" w:bidi="ar-SA"/>
              </w:rPr>
              <w:t>11</w:t>
            </w:r>
          </w:p>
        </w:tc>
        <w:tc>
          <w:tcPr>
            <w:tcW w:w="178" w:type="dxa"/>
          </w:tcPr>
          <w:p w:rsidR="008F5BF9" w:rsidRPr="00573CC5" w:rsidRDefault="008F5BF9" w:rsidP="00671503">
            <w:pPr>
              <w:tabs>
                <w:tab w:val="decimal" w:pos="1102"/>
              </w:tabs>
              <w:spacing w:line="240" w:lineRule="atLeast"/>
              <w:ind w:left="-34" w:right="-214"/>
              <w:rPr>
                <w:rFonts w:hAnsi="Times New Roman" w:cs="Times New Roman"/>
                <w:szCs w:val="22"/>
                <w:lang w:val="en-GB" w:bidi="ar-SA"/>
              </w:rPr>
            </w:pPr>
          </w:p>
        </w:tc>
        <w:tc>
          <w:tcPr>
            <w:tcW w:w="957" w:type="dxa"/>
          </w:tcPr>
          <w:p w:rsidR="008F5BF9" w:rsidRPr="00573CC5" w:rsidRDefault="005927A1" w:rsidP="00671503">
            <w:pPr>
              <w:tabs>
                <w:tab w:val="decimal" w:pos="771"/>
              </w:tabs>
              <w:spacing w:line="240" w:lineRule="atLeast"/>
              <w:ind w:left="-34" w:right="-79"/>
              <w:rPr>
                <w:rFonts w:hAnsi="Times New Roman" w:cs="Times New Roman"/>
                <w:szCs w:val="22"/>
                <w:lang w:val="en-GB" w:bidi="ar-SA"/>
              </w:rPr>
            </w:pPr>
            <w:r w:rsidRPr="00573CC5">
              <w:rPr>
                <w:rFonts w:hAnsi="Times New Roman" w:cs="Times New Roman"/>
                <w:szCs w:val="22"/>
                <w:lang w:bidi="ar-SA"/>
              </w:rPr>
              <w:t>5</w:t>
            </w:r>
            <w:r w:rsidR="008F5BF9" w:rsidRPr="00573CC5">
              <w:rPr>
                <w:rFonts w:hAnsi="Times New Roman" w:cs="Times New Roman"/>
                <w:szCs w:val="22"/>
                <w:lang w:val="en-GB" w:bidi="ar-SA"/>
              </w:rPr>
              <w:t>,</w:t>
            </w:r>
            <w:r w:rsidRPr="00573CC5">
              <w:rPr>
                <w:rFonts w:hAnsi="Times New Roman" w:cs="Times New Roman"/>
                <w:szCs w:val="22"/>
                <w:lang w:bidi="ar-SA"/>
              </w:rPr>
              <w:t>676</w:t>
            </w:r>
          </w:p>
        </w:tc>
        <w:tc>
          <w:tcPr>
            <w:tcW w:w="178" w:type="dxa"/>
          </w:tcPr>
          <w:p w:rsidR="008F5BF9" w:rsidRPr="00573CC5" w:rsidRDefault="008F5BF9" w:rsidP="00671503">
            <w:pPr>
              <w:tabs>
                <w:tab w:val="decimal" w:pos="1001"/>
              </w:tabs>
              <w:spacing w:line="240" w:lineRule="atLeast"/>
              <w:ind w:left="-34" w:right="-43"/>
              <w:rPr>
                <w:rFonts w:hAnsi="Times New Roman" w:cs="Times New Roman"/>
                <w:szCs w:val="22"/>
                <w:lang w:val="en-GB" w:bidi="ar-SA"/>
              </w:rPr>
            </w:pPr>
          </w:p>
        </w:tc>
        <w:tc>
          <w:tcPr>
            <w:tcW w:w="956" w:type="dxa"/>
          </w:tcPr>
          <w:p w:rsidR="008F5BF9" w:rsidRPr="00573CC5" w:rsidRDefault="005927A1" w:rsidP="00671503">
            <w:pPr>
              <w:tabs>
                <w:tab w:val="decimal" w:pos="733"/>
              </w:tabs>
              <w:spacing w:line="240" w:lineRule="atLeast"/>
              <w:ind w:left="-34" w:right="-214"/>
              <w:rPr>
                <w:rFonts w:hAnsi="Times New Roman" w:cs="Times New Roman"/>
                <w:szCs w:val="22"/>
                <w:lang w:val="en-GB" w:bidi="ar-SA"/>
              </w:rPr>
            </w:pPr>
            <w:r w:rsidRPr="00573CC5">
              <w:rPr>
                <w:rFonts w:hAnsi="Times New Roman" w:cs="Times New Roman"/>
                <w:szCs w:val="22"/>
                <w:lang w:bidi="ar-SA"/>
              </w:rPr>
              <w:t>11</w:t>
            </w:r>
          </w:p>
        </w:tc>
      </w:tr>
      <w:tr w:rsidR="008F5BF9" w:rsidRPr="00573CC5" w:rsidTr="00671503">
        <w:trPr>
          <w:cantSplit/>
          <w:trHeight w:val="44"/>
        </w:trPr>
        <w:tc>
          <w:tcPr>
            <w:tcW w:w="3830" w:type="dxa"/>
          </w:tcPr>
          <w:p w:rsidR="008F5BF9" w:rsidRPr="00573CC5" w:rsidRDefault="008F5BF9" w:rsidP="00671503">
            <w:pPr>
              <w:spacing w:line="240" w:lineRule="atLeast"/>
              <w:ind w:left="56" w:right="-43"/>
              <w:rPr>
                <w:rFonts w:hAnsi="Times New Roman" w:cs="Times New Roman"/>
                <w:szCs w:val="22"/>
                <w:lang w:val="en-GB"/>
              </w:rPr>
            </w:pPr>
            <w:r w:rsidRPr="00573CC5">
              <w:rPr>
                <w:rFonts w:hAnsi="Times New Roman" w:cs="Times New Roman"/>
                <w:szCs w:val="22"/>
                <w:lang w:val="en-GB"/>
              </w:rPr>
              <w:t>- Second Warrants (GSTEL-W</w:t>
            </w:r>
            <w:r w:rsidR="005927A1" w:rsidRPr="00573CC5">
              <w:rPr>
                <w:rFonts w:hAnsi="Times New Roman" w:cs="Times New Roman"/>
                <w:szCs w:val="22"/>
              </w:rPr>
              <w:t>2</w:t>
            </w:r>
            <w:r w:rsidRPr="00573CC5">
              <w:rPr>
                <w:rFonts w:hAnsi="Times New Roman" w:cs="Times New Roman"/>
                <w:szCs w:val="22"/>
                <w:lang w:val="en-GB"/>
              </w:rPr>
              <w:t>)</w:t>
            </w:r>
          </w:p>
        </w:tc>
        <w:tc>
          <w:tcPr>
            <w:tcW w:w="1134" w:type="dxa"/>
          </w:tcPr>
          <w:p w:rsidR="008F5BF9" w:rsidRPr="00573CC5" w:rsidRDefault="005927A1" w:rsidP="00671503">
            <w:pPr>
              <w:spacing w:line="240" w:lineRule="atLeast"/>
              <w:ind w:left="-79" w:right="-43"/>
              <w:jc w:val="center"/>
              <w:rPr>
                <w:rFonts w:hAnsi="Times New Roman" w:cs="Times New Roman"/>
                <w:szCs w:val="22"/>
                <w:lang w:val="en-GB"/>
              </w:rPr>
            </w:pPr>
            <w:r w:rsidRPr="00573CC5">
              <w:rPr>
                <w:rFonts w:hAnsi="Times New Roman" w:cs="Times New Roman"/>
                <w:szCs w:val="22"/>
              </w:rPr>
              <w:t>0</w:t>
            </w:r>
            <w:r w:rsidR="008F5BF9" w:rsidRPr="00573CC5">
              <w:rPr>
                <w:rFonts w:hAnsi="Times New Roman" w:cs="Times New Roman"/>
                <w:szCs w:val="22"/>
                <w:lang w:val="en-GB"/>
              </w:rPr>
              <w:t>.</w:t>
            </w:r>
            <w:r w:rsidRPr="00573CC5">
              <w:rPr>
                <w:rFonts w:hAnsi="Times New Roman" w:cs="Times New Roman"/>
                <w:szCs w:val="22"/>
              </w:rPr>
              <w:t>002</w:t>
            </w:r>
          </w:p>
        </w:tc>
        <w:tc>
          <w:tcPr>
            <w:tcW w:w="992" w:type="dxa"/>
          </w:tcPr>
          <w:p w:rsidR="008F5BF9" w:rsidRPr="00573CC5" w:rsidRDefault="00186421" w:rsidP="00671503">
            <w:pPr>
              <w:tabs>
                <w:tab w:val="decimal" w:pos="771"/>
              </w:tabs>
              <w:spacing w:line="240" w:lineRule="atLeast"/>
              <w:ind w:left="-106" w:right="-79"/>
              <w:rPr>
                <w:rFonts w:hAnsi="Times New Roman" w:cs="Times New Roman"/>
                <w:szCs w:val="22"/>
                <w:lang w:val="en-GB" w:bidi="ar-SA"/>
              </w:rPr>
            </w:pPr>
            <w:r w:rsidRPr="00573CC5">
              <w:rPr>
                <w:rFonts w:hAnsi="Times New Roman" w:cs="Times New Roman"/>
                <w:szCs w:val="22"/>
                <w:lang w:val="en-GB" w:bidi="ar-SA"/>
              </w:rPr>
              <w:t>1,349</w:t>
            </w:r>
          </w:p>
        </w:tc>
        <w:tc>
          <w:tcPr>
            <w:tcW w:w="180" w:type="dxa"/>
          </w:tcPr>
          <w:p w:rsidR="008F5BF9" w:rsidRPr="00573CC5" w:rsidRDefault="008F5BF9" w:rsidP="00671503">
            <w:pPr>
              <w:tabs>
                <w:tab w:val="decimal" w:pos="1001"/>
              </w:tabs>
              <w:spacing w:line="240" w:lineRule="atLeast"/>
              <w:ind w:left="-34" w:right="-43"/>
              <w:rPr>
                <w:rFonts w:hAnsi="Times New Roman" w:cs="Times New Roman"/>
                <w:szCs w:val="22"/>
                <w:lang w:val="en-GB" w:bidi="ar-SA"/>
              </w:rPr>
            </w:pPr>
          </w:p>
        </w:tc>
        <w:tc>
          <w:tcPr>
            <w:tcW w:w="1096" w:type="dxa"/>
          </w:tcPr>
          <w:p w:rsidR="008F5BF9" w:rsidRPr="00573CC5" w:rsidRDefault="00186421" w:rsidP="00671503">
            <w:pPr>
              <w:tabs>
                <w:tab w:val="decimal" w:pos="733"/>
              </w:tabs>
              <w:spacing w:line="240" w:lineRule="atLeast"/>
              <w:ind w:left="-34" w:right="-214"/>
              <w:rPr>
                <w:rFonts w:hAnsi="Times New Roman" w:cs="Times New Roman"/>
                <w:szCs w:val="22"/>
                <w:lang w:val="en-GB" w:bidi="ar-SA"/>
              </w:rPr>
            </w:pPr>
            <w:r w:rsidRPr="00573CC5">
              <w:rPr>
                <w:rFonts w:hAnsi="Times New Roman" w:cs="Times New Roman"/>
                <w:szCs w:val="22"/>
                <w:lang w:val="en-GB" w:bidi="ar-SA"/>
              </w:rPr>
              <w:t>3</w:t>
            </w:r>
          </w:p>
        </w:tc>
        <w:tc>
          <w:tcPr>
            <w:tcW w:w="178" w:type="dxa"/>
          </w:tcPr>
          <w:p w:rsidR="008F5BF9" w:rsidRPr="00573CC5" w:rsidRDefault="008F5BF9" w:rsidP="00671503">
            <w:pPr>
              <w:tabs>
                <w:tab w:val="decimal" w:pos="1102"/>
              </w:tabs>
              <w:spacing w:line="240" w:lineRule="atLeast"/>
              <w:ind w:left="-34" w:right="-214"/>
              <w:rPr>
                <w:rFonts w:hAnsi="Times New Roman" w:cs="Times New Roman"/>
                <w:szCs w:val="22"/>
                <w:lang w:val="en-GB" w:bidi="ar-SA"/>
              </w:rPr>
            </w:pPr>
          </w:p>
        </w:tc>
        <w:tc>
          <w:tcPr>
            <w:tcW w:w="957" w:type="dxa"/>
          </w:tcPr>
          <w:p w:rsidR="008F5BF9" w:rsidRPr="00573CC5" w:rsidRDefault="005927A1" w:rsidP="00671503">
            <w:pPr>
              <w:tabs>
                <w:tab w:val="decimal" w:pos="771"/>
              </w:tabs>
              <w:spacing w:line="240" w:lineRule="atLeast"/>
              <w:ind w:left="-106" w:right="-79"/>
              <w:rPr>
                <w:rFonts w:hAnsi="Times New Roman" w:cs="Times New Roman"/>
                <w:szCs w:val="22"/>
                <w:lang w:val="en-GB" w:bidi="ar-SA"/>
              </w:rPr>
            </w:pPr>
            <w:r w:rsidRPr="00573CC5">
              <w:rPr>
                <w:rFonts w:hAnsi="Times New Roman" w:cs="Times New Roman"/>
                <w:szCs w:val="22"/>
                <w:lang w:bidi="ar-SA"/>
              </w:rPr>
              <w:t>1</w:t>
            </w:r>
            <w:r w:rsidR="008F5BF9" w:rsidRPr="00573CC5">
              <w:rPr>
                <w:rFonts w:hAnsi="Times New Roman" w:cs="Times New Roman"/>
                <w:szCs w:val="22"/>
                <w:lang w:val="en-GB" w:bidi="ar-SA"/>
              </w:rPr>
              <w:t>,</w:t>
            </w:r>
            <w:r w:rsidRPr="00573CC5">
              <w:rPr>
                <w:rFonts w:hAnsi="Times New Roman" w:cs="Times New Roman"/>
                <w:szCs w:val="22"/>
                <w:lang w:bidi="ar-SA"/>
              </w:rPr>
              <w:t>349</w:t>
            </w:r>
          </w:p>
        </w:tc>
        <w:tc>
          <w:tcPr>
            <w:tcW w:w="178" w:type="dxa"/>
          </w:tcPr>
          <w:p w:rsidR="008F5BF9" w:rsidRPr="00573CC5" w:rsidRDefault="008F5BF9" w:rsidP="00671503">
            <w:pPr>
              <w:tabs>
                <w:tab w:val="decimal" w:pos="1001"/>
              </w:tabs>
              <w:spacing w:line="240" w:lineRule="atLeast"/>
              <w:ind w:left="-34" w:right="-43"/>
              <w:rPr>
                <w:rFonts w:hAnsi="Times New Roman" w:cs="Times New Roman"/>
                <w:szCs w:val="22"/>
                <w:lang w:val="en-GB" w:bidi="ar-SA"/>
              </w:rPr>
            </w:pPr>
          </w:p>
        </w:tc>
        <w:tc>
          <w:tcPr>
            <w:tcW w:w="956" w:type="dxa"/>
          </w:tcPr>
          <w:p w:rsidR="008F5BF9" w:rsidRPr="00573CC5" w:rsidRDefault="005927A1" w:rsidP="00671503">
            <w:pPr>
              <w:tabs>
                <w:tab w:val="decimal" w:pos="733"/>
              </w:tabs>
              <w:spacing w:line="240" w:lineRule="atLeast"/>
              <w:ind w:left="-34" w:right="-214"/>
              <w:rPr>
                <w:rFonts w:hAnsi="Times New Roman" w:cs="Times New Roman"/>
                <w:szCs w:val="22"/>
                <w:lang w:val="en-GB" w:bidi="ar-SA"/>
              </w:rPr>
            </w:pPr>
            <w:r w:rsidRPr="00573CC5">
              <w:rPr>
                <w:rFonts w:hAnsi="Times New Roman" w:cs="Times New Roman"/>
                <w:szCs w:val="22"/>
                <w:lang w:bidi="ar-SA"/>
              </w:rPr>
              <w:t>3</w:t>
            </w:r>
          </w:p>
        </w:tc>
      </w:tr>
      <w:tr w:rsidR="008F5BF9" w:rsidRPr="00573CC5" w:rsidTr="00671503">
        <w:trPr>
          <w:cantSplit/>
          <w:trHeight w:val="44"/>
        </w:trPr>
        <w:tc>
          <w:tcPr>
            <w:tcW w:w="3830" w:type="dxa"/>
          </w:tcPr>
          <w:p w:rsidR="008F5BF9" w:rsidRPr="00573CC5" w:rsidRDefault="008F5BF9" w:rsidP="008F5BF9">
            <w:pPr>
              <w:numPr>
                <w:ilvl w:val="0"/>
                <w:numId w:val="3"/>
              </w:numPr>
              <w:spacing w:line="240" w:lineRule="atLeast"/>
              <w:ind w:left="207" w:right="-43" w:hanging="142"/>
              <w:rPr>
                <w:rFonts w:hAnsi="Times New Roman" w:cs="Times New Roman"/>
                <w:szCs w:val="22"/>
                <w:lang w:val="en-GB"/>
              </w:rPr>
            </w:pPr>
            <w:r w:rsidRPr="00573CC5">
              <w:rPr>
                <w:rFonts w:hAnsi="Times New Roman" w:cs="Times New Roman"/>
                <w:szCs w:val="22"/>
                <w:lang w:val="en-GB"/>
              </w:rPr>
              <w:t>Third Warrants (GSTEL-W</w:t>
            </w:r>
            <w:r w:rsidR="005927A1" w:rsidRPr="00573CC5">
              <w:rPr>
                <w:rFonts w:hAnsi="Times New Roman" w:cs="Times New Roman"/>
                <w:szCs w:val="22"/>
              </w:rPr>
              <w:t>3</w:t>
            </w:r>
            <w:r w:rsidRPr="00573CC5">
              <w:rPr>
                <w:rFonts w:hAnsi="Times New Roman" w:cs="Times New Roman"/>
                <w:szCs w:val="22"/>
                <w:lang w:val="en-GB"/>
              </w:rPr>
              <w:t>)</w:t>
            </w:r>
          </w:p>
        </w:tc>
        <w:tc>
          <w:tcPr>
            <w:tcW w:w="1134" w:type="dxa"/>
          </w:tcPr>
          <w:p w:rsidR="008F5BF9" w:rsidRPr="00573CC5" w:rsidRDefault="005927A1" w:rsidP="00671503">
            <w:pPr>
              <w:spacing w:line="240" w:lineRule="atLeast"/>
              <w:ind w:left="-79" w:right="-43"/>
              <w:jc w:val="center"/>
              <w:rPr>
                <w:rFonts w:hAnsi="Times New Roman" w:cs="Times New Roman"/>
                <w:szCs w:val="22"/>
                <w:lang w:val="en-GB"/>
              </w:rPr>
            </w:pPr>
            <w:r w:rsidRPr="00573CC5">
              <w:rPr>
                <w:rFonts w:hAnsi="Times New Roman" w:cs="Times New Roman"/>
                <w:szCs w:val="22"/>
              </w:rPr>
              <w:t>0</w:t>
            </w:r>
            <w:r w:rsidR="008F5BF9" w:rsidRPr="00573CC5">
              <w:rPr>
                <w:rFonts w:hAnsi="Times New Roman" w:cs="Times New Roman"/>
                <w:szCs w:val="22"/>
                <w:lang w:val="en-GB"/>
              </w:rPr>
              <w:t>.</w:t>
            </w:r>
            <w:r w:rsidRPr="00573CC5">
              <w:rPr>
                <w:rFonts w:hAnsi="Times New Roman" w:cs="Times New Roman"/>
                <w:szCs w:val="22"/>
              </w:rPr>
              <w:t>000</w:t>
            </w:r>
          </w:p>
        </w:tc>
        <w:tc>
          <w:tcPr>
            <w:tcW w:w="992" w:type="dxa"/>
            <w:tcBorders>
              <w:bottom w:val="single" w:sz="4" w:space="0" w:color="auto"/>
            </w:tcBorders>
          </w:tcPr>
          <w:p w:rsidR="008F5BF9" w:rsidRPr="00573CC5" w:rsidRDefault="00186421" w:rsidP="00671503">
            <w:pPr>
              <w:tabs>
                <w:tab w:val="decimal" w:pos="771"/>
              </w:tabs>
              <w:spacing w:line="240" w:lineRule="atLeast"/>
              <w:ind w:left="-106" w:right="-79"/>
              <w:rPr>
                <w:rFonts w:hAnsi="Times New Roman" w:cs="Times New Roman"/>
                <w:szCs w:val="22"/>
                <w:lang w:val="en-GB" w:bidi="ar-SA"/>
              </w:rPr>
            </w:pPr>
            <w:r w:rsidRPr="00573CC5">
              <w:rPr>
                <w:rFonts w:hAnsi="Times New Roman" w:cs="Times New Roman"/>
                <w:szCs w:val="22"/>
                <w:lang w:val="en-GB" w:bidi="ar-SA"/>
              </w:rPr>
              <w:t>7,500</w:t>
            </w:r>
          </w:p>
        </w:tc>
        <w:tc>
          <w:tcPr>
            <w:tcW w:w="180" w:type="dxa"/>
          </w:tcPr>
          <w:p w:rsidR="008F5BF9" w:rsidRPr="00573CC5" w:rsidRDefault="008F5BF9" w:rsidP="00671503">
            <w:pPr>
              <w:tabs>
                <w:tab w:val="decimal" w:pos="1001"/>
              </w:tabs>
              <w:spacing w:line="240" w:lineRule="atLeast"/>
              <w:ind w:left="-34" w:right="-43"/>
              <w:rPr>
                <w:rFonts w:hAnsi="Times New Roman" w:cs="Times New Roman"/>
                <w:szCs w:val="22"/>
                <w:lang w:val="en-GB" w:bidi="ar-SA"/>
              </w:rPr>
            </w:pPr>
          </w:p>
        </w:tc>
        <w:tc>
          <w:tcPr>
            <w:tcW w:w="1096" w:type="dxa"/>
            <w:tcBorders>
              <w:bottom w:val="single" w:sz="4" w:space="0" w:color="auto"/>
            </w:tcBorders>
          </w:tcPr>
          <w:p w:rsidR="008F5BF9" w:rsidRPr="00573CC5" w:rsidRDefault="00186421" w:rsidP="00671503">
            <w:pPr>
              <w:tabs>
                <w:tab w:val="decimal" w:pos="733"/>
              </w:tabs>
              <w:spacing w:line="240" w:lineRule="atLeast"/>
              <w:ind w:left="-34" w:right="-214"/>
              <w:rPr>
                <w:rFonts w:hAnsi="Times New Roman" w:cs="Times New Roman"/>
                <w:szCs w:val="22"/>
                <w:lang w:val="en-GB" w:bidi="ar-SA"/>
              </w:rPr>
            </w:pPr>
            <w:r w:rsidRPr="00573CC5">
              <w:rPr>
                <w:rFonts w:hAnsi="Times New Roman" w:cs="Times New Roman"/>
                <w:szCs w:val="22"/>
                <w:lang w:val="en-GB" w:bidi="ar-SA"/>
              </w:rPr>
              <w:t>-</w:t>
            </w:r>
          </w:p>
        </w:tc>
        <w:tc>
          <w:tcPr>
            <w:tcW w:w="178" w:type="dxa"/>
          </w:tcPr>
          <w:p w:rsidR="008F5BF9" w:rsidRPr="00573CC5" w:rsidRDefault="008F5BF9" w:rsidP="00671503">
            <w:pPr>
              <w:tabs>
                <w:tab w:val="decimal" w:pos="1102"/>
              </w:tabs>
              <w:spacing w:line="240" w:lineRule="atLeast"/>
              <w:ind w:left="-34" w:right="-214"/>
              <w:rPr>
                <w:rFonts w:hAnsi="Times New Roman" w:cs="Times New Roman"/>
                <w:szCs w:val="22"/>
                <w:lang w:val="en-GB" w:bidi="ar-SA"/>
              </w:rPr>
            </w:pPr>
          </w:p>
        </w:tc>
        <w:tc>
          <w:tcPr>
            <w:tcW w:w="957" w:type="dxa"/>
            <w:tcBorders>
              <w:bottom w:val="single" w:sz="4" w:space="0" w:color="auto"/>
            </w:tcBorders>
          </w:tcPr>
          <w:p w:rsidR="008F5BF9" w:rsidRPr="00573CC5" w:rsidRDefault="005927A1" w:rsidP="00671503">
            <w:pPr>
              <w:tabs>
                <w:tab w:val="decimal" w:pos="771"/>
              </w:tabs>
              <w:spacing w:line="240" w:lineRule="atLeast"/>
              <w:ind w:left="-106" w:right="-79"/>
              <w:rPr>
                <w:rFonts w:hAnsi="Times New Roman" w:cs="Times New Roman"/>
                <w:szCs w:val="22"/>
                <w:lang w:val="en-GB" w:bidi="ar-SA"/>
              </w:rPr>
            </w:pPr>
            <w:r w:rsidRPr="00573CC5">
              <w:rPr>
                <w:rFonts w:hAnsi="Times New Roman" w:cs="Times New Roman"/>
                <w:szCs w:val="22"/>
                <w:lang w:bidi="ar-SA"/>
              </w:rPr>
              <w:t>7</w:t>
            </w:r>
            <w:r w:rsidR="008F5BF9" w:rsidRPr="00573CC5">
              <w:rPr>
                <w:rFonts w:hAnsi="Times New Roman" w:cs="Times New Roman"/>
                <w:szCs w:val="22"/>
                <w:lang w:val="en-GB" w:bidi="ar-SA"/>
              </w:rPr>
              <w:t>,</w:t>
            </w:r>
            <w:r w:rsidRPr="00573CC5">
              <w:rPr>
                <w:rFonts w:hAnsi="Times New Roman" w:cs="Times New Roman"/>
                <w:szCs w:val="22"/>
                <w:lang w:bidi="ar-SA"/>
              </w:rPr>
              <w:t>500</w:t>
            </w:r>
          </w:p>
        </w:tc>
        <w:tc>
          <w:tcPr>
            <w:tcW w:w="178" w:type="dxa"/>
          </w:tcPr>
          <w:p w:rsidR="008F5BF9" w:rsidRPr="00573CC5" w:rsidRDefault="008F5BF9" w:rsidP="00671503">
            <w:pPr>
              <w:tabs>
                <w:tab w:val="decimal" w:pos="1001"/>
              </w:tabs>
              <w:spacing w:line="240" w:lineRule="atLeast"/>
              <w:ind w:left="-34" w:right="-43"/>
              <w:rPr>
                <w:rFonts w:hAnsi="Times New Roman" w:cs="Times New Roman"/>
                <w:szCs w:val="22"/>
                <w:lang w:val="en-GB" w:bidi="ar-SA"/>
              </w:rPr>
            </w:pPr>
          </w:p>
        </w:tc>
        <w:tc>
          <w:tcPr>
            <w:tcW w:w="956" w:type="dxa"/>
            <w:tcBorders>
              <w:bottom w:val="single" w:sz="4" w:space="0" w:color="auto"/>
            </w:tcBorders>
          </w:tcPr>
          <w:p w:rsidR="008F5BF9" w:rsidRPr="00573CC5" w:rsidRDefault="008F5BF9" w:rsidP="00671503">
            <w:pPr>
              <w:tabs>
                <w:tab w:val="decimal" w:pos="733"/>
              </w:tabs>
              <w:spacing w:line="240" w:lineRule="atLeast"/>
              <w:ind w:left="-34" w:right="-214"/>
              <w:rPr>
                <w:rFonts w:hAnsi="Times New Roman" w:cs="Times New Roman"/>
                <w:szCs w:val="22"/>
                <w:lang w:val="en-GB" w:bidi="ar-SA"/>
              </w:rPr>
            </w:pPr>
            <w:r w:rsidRPr="00573CC5">
              <w:rPr>
                <w:rFonts w:hAnsi="Times New Roman" w:cs="Times New Roman"/>
                <w:szCs w:val="22"/>
                <w:lang w:val="en-GB" w:bidi="ar-SA"/>
              </w:rPr>
              <w:t>-</w:t>
            </w:r>
          </w:p>
        </w:tc>
      </w:tr>
      <w:tr w:rsidR="008F5BF9" w:rsidRPr="00573CC5" w:rsidTr="00671503">
        <w:trPr>
          <w:cantSplit/>
          <w:trHeight w:val="44"/>
        </w:trPr>
        <w:tc>
          <w:tcPr>
            <w:tcW w:w="3830" w:type="dxa"/>
          </w:tcPr>
          <w:p w:rsidR="008F5BF9" w:rsidRPr="00573CC5" w:rsidRDefault="008F5BF9" w:rsidP="00671503">
            <w:pPr>
              <w:spacing w:line="240" w:lineRule="atLeast"/>
              <w:ind w:right="-43"/>
              <w:rPr>
                <w:rFonts w:hAnsi="Times New Roman" w:cs="Times New Roman"/>
                <w:b/>
                <w:bCs/>
                <w:szCs w:val="22"/>
                <w:lang w:val="en-GB"/>
              </w:rPr>
            </w:pPr>
            <w:r w:rsidRPr="00573CC5">
              <w:rPr>
                <w:rFonts w:hAnsi="Times New Roman" w:cs="Times New Roman"/>
                <w:b/>
                <w:bCs/>
                <w:szCs w:val="22"/>
                <w:lang w:val="en-GB"/>
              </w:rPr>
              <w:t>Total</w:t>
            </w:r>
          </w:p>
        </w:tc>
        <w:tc>
          <w:tcPr>
            <w:tcW w:w="1134" w:type="dxa"/>
          </w:tcPr>
          <w:p w:rsidR="008F5BF9" w:rsidRPr="00573CC5" w:rsidRDefault="008F5BF9" w:rsidP="00671503">
            <w:pPr>
              <w:spacing w:line="240" w:lineRule="atLeast"/>
              <w:ind w:left="-79" w:right="-43"/>
              <w:jc w:val="center"/>
              <w:rPr>
                <w:rFonts w:hAnsi="Times New Roman" w:cs="Times New Roman"/>
                <w:b/>
                <w:bCs/>
                <w:szCs w:val="22"/>
                <w:lang w:val="en-GB"/>
              </w:rPr>
            </w:pPr>
          </w:p>
        </w:tc>
        <w:tc>
          <w:tcPr>
            <w:tcW w:w="992" w:type="dxa"/>
            <w:tcBorders>
              <w:top w:val="single" w:sz="4" w:space="0" w:color="auto"/>
              <w:bottom w:val="double" w:sz="4" w:space="0" w:color="auto"/>
            </w:tcBorders>
          </w:tcPr>
          <w:p w:rsidR="008F5BF9" w:rsidRPr="00573CC5" w:rsidRDefault="00186421" w:rsidP="00671503">
            <w:pPr>
              <w:tabs>
                <w:tab w:val="decimal" w:pos="771"/>
              </w:tabs>
              <w:spacing w:line="240" w:lineRule="atLeast"/>
              <w:ind w:left="-106" w:right="-79"/>
              <w:rPr>
                <w:rFonts w:hAnsi="Times New Roman" w:cs="Times New Roman"/>
                <w:b/>
                <w:bCs/>
                <w:szCs w:val="22"/>
                <w:lang w:val="en-GB" w:bidi="ar-SA"/>
              </w:rPr>
            </w:pPr>
            <w:r w:rsidRPr="00573CC5">
              <w:rPr>
                <w:rFonts w:hAnsi="Times New Roman" w:cs="Times New Roman"/>
                <w:b/>
                <w:bCs/>
                <w:szCs w:val="22"/>
                <w:lang w:val="en-GB" w:bidi="ar-SA"/>
              </w:rPr>
              <w:t>14,525</w:t>
            </w:r>
          </w:p>
        </w:tc>
        <w:tc>
          <w:tcPr>
            <w:tcW w:w="180" w:type="dxa"/>
          </w:tcPr>
          <w:p w:rsidR="008F5BF9" w:rsidRPr="00573CC5" w:rsidRDefault="008F5BF9" w:rsidP="00671503">
            <w:pPr>
              <w:tabs>
                <w:tab w:val="decimal" w:pos="1001"/>
              </w:tabs>
              <w:spacing w:line="240" w:lineRule="atLeast"/>
              <w:ind w:left="-34" w:right="-43"/>
              <w:rPr>
                <w:rFonts w:hAnsi="Times New Roman" w:cs="Times New Roman"/>
                <w:b/>
                <w:bCs/>
                <w:szCs w:val="22"/>
                <w:lang w:val="en-GB" w:bidi="ar-SA"/>
              </w:rPr>
            </w:pPr>
          </w:p>
        </w:tc>
        <w:tc>
          <w:tcPr>
            <w:tcW w:w="1096" w:type="dxa"/>
            <w:tcBorders>
              <w:top w:val="single" w:sz="4" w:space="0" w:color="auto"/>
              <w:bottom w:val="double" w:sz="4" w:space="0" w:color="auto"/>
            </w:tcBorders>
          </w:tcPr>
          <w:p w:rsidR="008F5BF9" w:rsidRPr="00573CC5" w:rsidRDefault="00186421" w:rsidP="00671503">
            <w:pPr>
              <w:tabs>
                <w:tab w:val="decimal" w:pos="733"/>
              </w:tabs>
              <w:spacing w:line="240" w:lineRule="atLeast"/>
              <w:ind w:left="-34" w:right="-214"/>
              <w:rPr>
                <w:rFonts w:hAnsi="Times New Roman" w:cs="Times New Roman"/>
                <w:b/>
                <w:bCs/>
                <w:szCs w:val="22"/>
                <w:lang w:val="en-GB" w:bidi="ar-SA"/>
              </w:rPr>
            </w:pPr>
            <w:r w:rsidRPr="00573CC5">
              <w:rPr>
                <w:rFonts w:hAnsi="Times New Roman" w:cs="Times New Roman"/>
                <w:b/>
                <w:bCs/>
                <w:szCs w:val="22"/>
                <w:lang w:val="en-GB" w:bidi="ar-SA"/>
              </w:rPr>
              <w:t>14</w:t>
            </w:r>
          </w:p>
        </w:tc>
        <w:tc>
          <w:tcPr>
            <w:tcW w:w="178" w:type="dxa"/>
          </w:tcPr>
          <w:p w:rsidR="008F5BF9" w:rsidRPr="00573CC5" w:rsidRDefault="008F5BF9" w:rsidP="00671503">
            <w:pPr>
              <w:tabs>
                <w:tab w:val="decimal" w:pos="1102"/>
              </w:tabs>
              <w:spacing w:line="240" w:lineRule="atLeast"/>
              <w:ind w:left="-34" w:right="-214"/>
              <w:rPr>
                <w:rFonts w:hAnsi="Times New Roman" w:cs="Times New Roman"/>
                <w:b/>
                <w:bCs/>
                <w:szCs w:val="22"/>
                <w:lang w:val="en-GB" w:bidi="ar-SA"/>
              </w:rPr>
            </w:pPr>
          </w:p>
        </w:tc>
        <w:tc>
          <w:tcPr>
            <w:tcW w:w="957" w:type="dxa"/>
            <w:tcBorders>
              <w:top w:val="single" w:sz="4" w:space="0" w:color="auto"/>
              <w:bottom w:val="double" w:sz="4" w:space="0" w:color="auto"/>
            </w:tcBorders>
          </w:tcPr>
          <w:p w:rsidR="008F5BF9" w:rsidRPr="00573CC5" w:rsidRDefault="005927A1" w:rsidP="00671503">
            <w:pPr>
              <w:tabs>
                <w:tab w:val="decimal" w:pos="771"/>
              </w:tabs>
              <w:spacing w:line="240" w:lineRule="atLeast"/>
              <w:ind w:left="-106" w:right="-79"/>
              <w:rPr>
                <w:rFonts w:hAnsi="Times New Roman" w:cs="Times New Roman"/>
                <w:b/>
                <w:bCs/>
                <w:szCs w:val="22"/>
                <w:lang w:val="en-GB" w:bidi="ar-SA"/>
              </w:rPr>
            </w:pPr>
            <w:r w:rsidRPr="00573CC5">
              <w:rPr>
                <w:rFonts w:hAnsi="Times New Roman" w:cs="Times New Roman"/>
                <w:b/>
                <w:bCs/>
                <w:szCs w:val="22"/>
                <w:lang w:bidi="ar-SA"/>
              </w:rPr>
              <w:t>14</w:t>
            </w:r>
            <w:r w:rsidR="008F5BF9" w:rsidRPr="00573CC5">
              <w:rPr>
                <w:rFonts w:hAnsi="Times New Roman" w:cs="Times New Roman"/>
                <w:b/>
                <w:bCs/>
                <w:szCs w:val="22"/>
                <w:lang w:val="en-GB" w:bidi="ar-SA"/>
              </w:rPr>
              <w:t>,</w:t>
            </w:r>
            <w:r w:rsidRPr="00573CC5">
              <w:rPr>
                <w:rFonts w:hAnsi="Times New Roman" w:cs="Times New Roman"/>
                <w:b/>
                <w:bCs/>
                <w:szCs w:val="22"/>
                <w:lang w:bidi="ar-SA"/>
              </w:rPr>
              <w:t>525</w:t>
            </w:r>
          </w:p>
        </w:tc>
        <w:tc>
          <w:tcPr>
            <w:tcW w:w="178" w:type="dxa"/>
          </w:tcPr>
          <w:p w:rsidR="008F5BF9" w:rsidRPr="00573CC5" w:rsidRDefault="008F5BF9" w:rsidP="00671503">
            <w:pPr>
              <w:tabs>
                <w:tab w:val="decimal" w:pos="1001"/>
              </w:tabs>
              <w:spacing w:line="240" w:lineRule="atLeast"/>
              <w:ind w:left="-34" w:right="-43"/>
              <w:rPr>
                <w:rFonts w:hAnsi="Times New Roman" w:cs="Times New Roman"/>
                <w:b/>
                <w:bCs/>
                <w:szCs w:val="22"/>
                <w:lang w:val="en-GB" w:bidi="ar-SA"/>
              </w:rPr>
            </w:pPr>
          </w:p>
        </w:tc>
        <w:tc>
          <w:tcPr>
            <w:tcW w:w="956" w:type="dxa"/>
            <w:tcBorders>
              <w:top w:val="single" w:sz="4" w:space="0" w:color="auto"/>
              <w:bottom w:val="double" w:sz="4" w:space="0" w:color="auto"/>
            </w:tcBorders>
          </w:tcPr>
          <w:p w:rsidR="008F5BF9" w:rsidRPr="00573CC5" w:rsidRDefault="005927A1" w:rsidP="00671503">
            <w:pPr>
              <w:tabs>
                <w:tab w:val="decimal" w:pos="733"/>
              </w:tabs>
              <w:spacing w:line="240" w:lineRule="atLeast"/>
              <w:ind w:left="-34" w:right="-214"/>
              <w:rPr>
                <w:rFonts w:hAnsi="Times New Roman" w:cs="Times New Roman"/>
                <w:b/>
                <w:bCs/>
                <w:szCs w:val="22"/>
                <w:lang w:val="en-GB" w:bidi="ar-SA"/>
              </w:rPr>
            </w:pPr>
            <w:r w:rsidRPr="00573CC5">
              <w:rPr>
                <w:rFonts w:hAnsi="Times New Roman" w:cs="Times New Roman"/>
                <w:b/>
                <w:bCs/>
                <w:szCs w:val="22"/>
                <w:lang w:bidi="ar-SA"/>
              </w:rPr>
              <w:t>14</w:t>
            </w:r>
          </w:p>
        </w:tc>
      </w:tr>
    </w:tbl>
    <w:p w:rsidR="001724DD" w:rsidRPr="00573CC5" w:rsidRDefault="001724DD" w:rsidP="00A85CB9">
      <w:pPr>
        <w:shd w:val="clear" w:color="auto" w:fill="FFFFFF"/>
        <w:tabs>
          <w:tab w:val="left" w:pos="720"/>
        </w:tabs>
        <w:ind w:left="558"/>
        <w:jc w:val="thaiDistribute"/>
        <w:rPr>
          <w:rFonts w:hAnsi="Times New Roman" w:cs="Times New Roman"/>
          <w:b/>
          <w:bCs/>
          <w:sz w:val="22"/>
          <w:szCs w:val="22"/>
        </w:rPr>
      </w:pPr>
    </w:p>
    <w:p w:rsidR="00E26F11" w:rsidRPr="00573CC5" w:rsidRDefault="00B16AC6" w:rsidP="00A85CB9">
      <w:pPr>
        <w:shd w:val="clear" w:color="auto" w:fill="FFFFFF"/>
        <w:tabs>
          <w:tab w:val="left" w:pos="720"/>
        </w:tabs>
        <w:ind w:left="558"/>
        <w:jc w:val="thaiDistribute"/>
        <w:outlineLvl w:val="0"/>
        <w:rPr>
          <w:rFonts w:hAnsi="Times New Roman" w:cs="Times New Roman"/>
          <w:b/>
          <w:bCs/>
          <w:sz w:val="22"/>
          <w:szCs w:val="22"/>
        </w:rPr>
      </w:pPr>
      <w:r w:rsidRPr="00573CC5">
        <w:rPr>
          <w:rFonts w:hAnsi="Times New Roman" w:cs="Times New Roman"/>
          <w:b/>
          <w:bCs/>
          <w:sz w:val="22"/>
          <w:szCs w:val="22"/>
        </w:rPr>
        <w:br w:type="page"/>
      </w:r>
      <w:r w:rsidR="00E26F11" w:rsidRPr="00573CC5">
        <w:rPr>
          <w:rFonts w:hAnsi="Times New Roman" w:cs="Times New Roman"/>
          <w:b/>
          <w:bCs/>
          <w:sz w:val="22"/>
          <w:szCs w:val="22"/>
        </w:rPr>
        <w:lastRenderedPageBreak/>
        <w:t xml:space="preserve">The Company </w:t>
      </w:r>
    </w:p>
    <w:p w:rsidR="00E26F11" w:rsidRPr="00573CC5" w:rsidRDefault="00E26F11" w:rsidP="00A85CB9">
      <w:pPr>
        <w:shd w:val="clear" w:color="auto" w:fill="FFFFFF"/>
        <w:tabs>
          <w:tab w:val="left" w:pos="720"/>
        </w:tabs>
        <w:ind w:left="558"/>
        <w:jc w:val="thaiDistribute"/>
        <w:outlineLvl w:val="0"/>
        <w:rPr>
          <w:rFonts w:hAnsi="Times New Roman" w:cs="Times New Roman"/>
          <w:b/>
          <w:bCs/>
          <w:sz w:val="12"/>
          <w:szCs w:val="12"/>
        </w:rPr>
      </w:pPr>
    </w:p>
    <w:p w:rsidR="00E26F11" w:rsidRPr="00573CC5" w:rsidRDefault="00E26F11" w:rsidP="00A85CB9">
      <w:pPr>
        <w:shd w:val="clear" w:color="auto" w:fill="FFFFFF"/>
        <w:tabs>
          <w:tab w:val="left" w:pos="720"/>
        </w:tabs>
        <w:ind w:left="558"/>
        <w:jc w:val="thaiDistribute"/>
        <w:outlineLvl w:val="0"/>
        <w:rPr>
          <w:rFonts w:hAnsi="Times New Roman" w:cs="Times New Roman"/>
          <w:sz w:val="22"/>
          <w:szCs w:val="22"/>
        </w:rPr>
      </w:pPr>
      <w:r w:rsidRPr="00573CC5">
        <w:rPr>
          <w:rFonts w:hAnsi="Times New Roman" w:cs="Times New Roman"/>
          <w:b/>
          <w:bCs/>
          <w:sz w:val="22"/>
          <w:szCs w:val="22"/>
        </w:rPr>
        <w:t>Detail of warrants were as follows :</w:t>
      </w:r>
      <w:r w:rsidRPr="00573CC5">
        <w:rPr>
          <w:rFonts w:hAnsi="Times New Roman" w:cs="Times New Roman"/>
          <w:sz w:val="22"/>
          <w:szCs w:val="22"/>
          <w:cs/>
        </w:rPr>
        <w:t xml:space="preserve"> </w:t>
      </w:r>
    </w:p>
    <w:p w:rsidR="00E26F11" w:rsidRPr="00573CC5" w:rsidRDefault="00E26F11" w:rsidP="00A85CB9">
      <w:pPr>
        <w:shd w:val="clear" w:color="auto" w:fill="FFFFFF"/>
        <w:tabs>
          <w:tab w:val="left" w:pos="720"/>
        </w:tabs>
        <w:ind w:left="558"/>
        <w:jc w:val="thaiDistribute"/>
        <w:outlineLvl w:val="0"/>
        <w:rPr>
          <w:rFonts w:hAnsi="Times New Roman"/>
          <w:sz w:val="12"/>
          <w:szCs w:val="12"/>
          <w:cs/>
        </w:rPr>
      </w:pPr>
    </w:p>
    <w:tbl>
      <w:tblPr>
        <w:tblW w:w="9547" w:type="dxa"/>
        <w:tblInd w:w="626" w:type="dxa"/>
        <w:tblLook w:val="04A0" w:firstRow="1" w:lastRow="0" w:firstColumn="1" w:lastColumn="0" w:noHBand="0" w:noVBand="1"/>
      </w:tblPr>
      <w:tblGrid>
        <w:gridCol w:w="2884"/>
        <w:gridCol w:w="2268"/>
        <w:gridCol w:w="2187"/>
        <w:gridCol w:w="2208"/>
      </w:tblGrid>
      <w:tr w:rsidR="00E26F11" w:rsidRPr="00573CC5" w:rsidTr="00AE5329">
        <w:tc>
          <w:tcPr>
            <w:tcW w:w="2884" w:type="dxa"/>
          </w:tcPr>
          <w:p w:rsidR="00E26F11" w:rsidRPr="00573CC5" w:rsidRDefault="00E26F11" w:rsidP="00A85CB9">
            <w:pPr>
              <w:shd w:val="clear" w:color="auto" w:fill="FFFFFF"/>
              <w:rPr>
                <w:rFonts w:hAnsi="Times New Roman" w:cs="Times New Roman"/>
                <w:sz w:val="22"/>
                <w:szCs w:val="22"/>
              </w:rPr>
            </w:pPr>
          </w:p>
        </w:tc>
        <w:tc>
          <w:tcPr>
            <w:tcW w:w="2268" w:type="dxa"/>
          </w:tcPr>
          <w:p w:rsidR="00E26F11" w:rsidRPr="00573CC5" w:rsidRDefault="00E26F11" w:rsidP="00A85CB9">
            <w:pPr>
              <w:shd w:val="clear" w:color="auto" w:fill="FFFFFF"/>
              <w:jc w:val="center"/>
              <w:rPr>
                <w:rFonts w:hAnsi="Times New Roman" w:cs="Times New Roman"/>
                <w:sz w:val="22"/>
                <w:szCs w:val="22"/>
                <w:u w:val="single"/>
                <w:cs/>
              </w:rPr>
            </w:pPr>
            <w:r w:rsidRPr="00573CC5">
              <w:rPr>
                <w:rFonts w:hAnsi="Times New Roman" w:cs="Times New Roman"/>
                <w:sz w:val="22"/>
                <w:szCs w:val="22"/>
                <w:u w:val="single"/>
              </w:rPr>
              <w:t>GSTEL - W</w:t>
            </w:r>
            <w:r w:rsidR="005927A1" w:rsidRPr="00573CC5">
              <w:rPr>
                <w:rFonts w:hAnsi="Times New Roman" w:cs="Times New Roman"/>
                <w:sz w:val="22"/>
                <w:szCs w:val="22"/>
                <w:u w:val="single"/>
              </w:rPr>
              <w:t>1</w:t>
            </w:r>
            <w:r w:rsidRPr="00573CC5">
              <w:rPr>
                <w:rFonts w:hAnsi="Times New Roman" w:cs="Times New Roman"/>
                <w:sz w:val="22"/>
                <w:szCs w:val="22"/>
                <w:u w:val="single"/>
                <w:cs/>
              </w:rPr>
              <w:t xml:space="preserve"> (</w:t>
            </w:r>
            <w:r w:rsidRPr="00573CC5">
              <w:rPr>
                <w:rFonts w:hAnsi="Times New Roman" w:cs="Times New Roman"/>
                <w:sz w:val="22"/>
                <w:szCs w:val="22"/>
                <w:u w:val="single"/>
              </w:rPr>
              <w:t>a</w:t>
            </w:r>
            <w:r w:rsidRPr="00573CC5">
              <w:rPr>
                <w:rFonts w:hAnsi="Times New Roman" w:cs="Times New Roman"/>
                <w:sz w:val="22"/>
                <w:szCs w:val="22"/>
                <w:u w:val="single"/>
                <w:cs/>
              </w:rPr>
              <w:t>)</w:t>
            </w:r>
          </w:p>
        </w:tc>
        <w:tc>
          <w:tcPr>
            <w:tcW w:w="2187" w:type="dxa"/>
          </w:tcPr>
          <w:p w:rsidR="00E26F11" w:rsidRPr="00573CC5" w:rsidRDefault="00E26F11" w:rsidP="00A85CB9">
            <w:pPr>
              <w:shd w:val="clear" w:color="auto" w:fill="FFFFFF"/>
              <w:jc w:val="center"/>
              <w:rPr>
                <w:rFonts w:hAnsi="Times New Roman" w:cs="Times New Roman"/>
                <w:sz w:val="22"/>
                <w:szCs w:val="22"/>
              </w:rPr>
            </w:pPr>
            <w:r w:rsidRPr="00573CC5">
              <w:rPr>
                <w:rFonts w:hAnsi="Times New Roman" w:cs="Times New Roman"/>
                <w:sz w:val="22"/>
                <w:szCs w:val="22"/>
                <w:u w:val="single"/>
              </w:rPr>
              <w:t>GSTEL - W</w:t>
            </w:r>
            <w:r w:rsidR="005927A1" w:rsidRPr="00573CC5">
              <w:rPr>
                <w:rFonts w:hAnsi="Times New Roman" w:cs="Times New Roman"/>
                <w:sz w:val="22"/>
                <w:szCs w:val="22"/>
                <w:u w:val="single"/>
              </w:rPr>
              <w:t>2</w:t>
            </w:r>
            <w:r w:rsidRPr="00573CC5">
              <w:rPr>
                <w:rFonts w:hAnsi="Times New Roman" w:cs="Times New Roman"/>
                <w:sz w:val="22"/>
                <w:szCs w:val="22"/>
                <w:u w:val="single"/>
                <w:cs/>
              </w:rPr>
              <w:t xml:space="preserve"> (</w:t>
            </w:r>
            <w:r w:rsidRPr="00573CC5">
              <w:rPr>
                <w:rFonts w:hAnsi="Times New Roman" w:cs="Times New Roman"/>
                <w:sz w:val="22"/>
                <w:szCs w:val="22"/>
                <w:u w:val="single"/>
              </w:rPr>
              <w:t>a</w:t>
            </w:r>
            <w:r w:rsidRPr="00573CC5">
              <w:rPr>
                <w:rFonts w:hAnsi="Times New Roman" w:cs="Times New Roman"/>
                <w:sz w:val="22"/>
                <w:szCs w:val="22"/>
                <w:u w:val="single"/>
                <w:cs/>
              </w:rPr>
              <w:t>)</w:t>
            </w:r>
          </w:p>
        </w:tc>
        <w:tc>
          <w:tcPr>
            <w:tcW w:w="2208" w:type="dxa"/>
          </w:tcPr>
          <w:p w:rsidR="00E26F11" w:rsidRPr="00573CC5" w:rsidRDefault="00E26F11" w:rsidP="00A85CB9">
            <w:pPr>
              <w:shd w:val="clear" w:color="auto" w:fill="FFFFFF"/>
              <w:jc w:val="center"/>
              <w:rPr>
                <w:rFonts w:hAnsi="Times New Roman" w:cs="Times New Roman"/>
                <w:sz w:val="22"/>
                <w:szCs w:val="22"/>
              </w:rPr>
            </w:pPr>
            <w:r w:rsidRPr="00573CC5">
              <w:rPr>
                <w:rFonts w:hAnsi="Times New Roman" w:cs="Times New Roman"/>
                <w:sz w:val="22"/>
                <w:szCs w:val="22"/>
                <w:u w:val="single"/>
              </w:rPr>
              <w:t>GSTEL - W</w:t>
            </w:r>
            <w:r w:rsidR="005927A1" w:rsidRPr="00573CC5">
              <w:rPr>
                <w:rFonts w:hAnsi="Times New Roman" w:cs="Times New Roman"/>
                <w:sz w:val="22"/>
                <w:szCs w:val="22"/>
                <w:u w:val="single"/>
              </w:rPr>
              <w:t>3</w:t>
            </w:r>
            <w:r w:rsidRPr="00573CC5">
              <w:rPr>
                <w:rFonts w:hAnsi="Times New Roman" w:cs="Times New Roman"/>
                <w:sz w:val="22"/>
                <w:szCs w:val="22"/>
                <w:u w:val="single"/>
              </w:rPr>
              <w:t xml:space="preserve"> (b)</w:t>
            </w:r>
          </w:p>
        </w:tc>
      </w:tr>
      <w:tr w:rsidR="00E26F11" w:rsidRPr="00573CC5" w:rsidTr="00AE5329">
        <w:tc>
          <w:tcPr>
            <w:tcW w:w="2884" w:type="dxa"/>
          </w:tcPr>
          <w:p w:rsidR="00E26F11" w:rsidRPr="00573CC5" w:rsidRDefault="00E26F11" w:rsidP="00A85CB9">
            <w:pPr>
              <w:shd w:val="clear" w:color="auto" w:fill="FFFFFF"/>
              <w:rPr>
                <w:rFonts w:hAnsi="Times New Roman" w:cs="Times New Roman"/>
                <w:sz w:val="22"/>
                <w:szCs w:val="22"/>
                <w:cs/>
              </w:rPr>
            </w:pPr>
            <w:r w:rsidRPr="00573CC5">
              <w:rPr>
                <w:rFonts w:hAnsi="Times New Roman" w:cs="Times New Roman"/>
                <w:sz w:val="22"/>
                <w:szCs w:val="22"/>
              </w:rPr>
              <w:t>Exercise ratio</w:t>
            </w:r>
            <w:r w:rsidRPr="00573CC5">
              <w:rPr>
                <w:rFonts w:hAnsi="Times New Roman" w:cs="Times New Roman"/>
                <w:sz w:val="22"/>
                <w:szCs w:val="22"/>
                <w:cs/>
              </w:rPr>
              <w:t xml:space="preserve"> (</w:t>
            </w:r>
            <w:r w:rsidRPr="00573CC5">
              <w:rPr>
                <w:rFonts w:hAnsi="Times New Roman" w:cs="Times New Roman"/>
                <w:sz w:val="22"/>
                <w:szCs w:val="22"/>
              </w:rPr>
              <w:t>Unit : Share</w:t>
            </w:r>
            <w:r w:rsidRPr="00573CC5">
              <w:rPr>
                <w:rFonts w:hAnsi="Times New Roman" w:cs="Times New Roman"/>
                <w:sz w:val="22"/>
                <w:szCs w:val="22"/>
                <w:cs/>
              </w:rPr>
              <w:t>)</w:t>
            </w:r>
          </w:p>
        </w:tc>
        <w:tc>
          <w:tcPr>
            <w:tcW w:w="2268" w:type="dxa"/>
          </w:tcPr>
          <w:p w:rsidR="00E26F11" w:rsidRPr="00573CC5" w:rsidRDefault="005927A1" w:rsidP="00A85CB9">
            <w:pPr>
              <w:shd w:val="clear" w:color="auto" w:fill="FFFFFF"/>
              <w:jc w:val="center"/>
              <w:rPr>
                <w:rFonts w:hAnsi="Times New Roman" w:cs="Times New Roman"/>
                <w:sz w:val="22"/>
                <w:szCs w:val="22"/>
              </w:rPr>
            </w:pPr>
            <w:r w:rsidRPr="00573CC5">
              <w:rPr>
                <w:rFonts w:hAnsi="Times New Roman" w:cs="Times New Roman"/>
                <w:sz w:val="22"/>
                <w:szCs w:val="22"/>
              </w:rPr>
              <w:t>1</w:t>
            </w:r>
            <w:r w:rsidR="00E26F11" w:rsidRPr="00573CC5">
              <w:rPr>
                <w:rFonts w:hAnsi="Times New Roman" w:cs="Times New Roman"/>
                <w:sz w:val="22"/>
                <w:szCs w:val="22"/>
                <w:cs/>
              </w:rPr>
              <w:t xml:space="preserve"> </w:t>
            </w:r>
            <w:r w:rsidR="00E26F11" w:rsidRPr="00573CC5">
              <w:rPr>
                <w:rFonts w:hAnsi="Times New Roman" w:cs="Times New Roman"/>
                <w:sz w:val="22"/>
                <w:szCs w:val="22"/>
              </w:rPr>
              <w:t xml:space="preserve">: </w:t>
            </w:r>
            <w:r w:rsidRPr="00573CC5">
              <w:rPr>
                <w:rFonts w:hAnsi="Times New Roman" w:cs="Times New Roman"/>
                <w:sz w:val="22"/>
                <w:szCs w:val="22"/>
              </w:rPr>
              <w:t>0</w:t>
            </w:r>
            <w:r w:rsidR="00E26F11" w:rsidRPr="00573CC5">
              <w:rPr>
                <w:rFonts w:hAnsi="Times New Roman" w:cs="Times New Roman"/>
                <w:sz w:val="22"/>
                <w:szCs w:val="22"/>
              </w:rPr>
              <w:t>.</w:t>
            </w:r>
            <w:r w:rsidRPr="00573CC5">
              <w:rPr>
                <w:rFonts w:hAnsi="Times New Roman" w:cs="Times New Roman"/>
                <w:sz w:val="22"/>
                <w:szCs w:val="22"/>
              </w:rPr>
              <w:t>200</w:t>
            </w:r>
          </w:p>
        </w:tc>
        <w:tc>
          <w:tcPr>
            <w:tcW w:w="2187" w:type="dxa"/>
          </w:tcPr>
          <w:p w:rsidR="00E26F11" w:rsidRPr="00573CC5" w:rsidRDefault="005927A1" w:rsidP="00A85CB9">
            <w:pPr>
              <w:shd w:val="clear" w:color="auto" w:fill="FFFFFF"/>
              <w:jc w:val="center"/>
              <w:rPr>
                <w:rFonts w:hAnsi="Times New Roman" w:cs="Times New Roman"/>
                <w:sz w:val="22"/>
                <w:szCs w:val="22"/>
              </w:rPr>
            </w:pPr>
            <w:r w:rsidRPr="00573CC5">
              <w:rPr>
                <w:rFonts w:hAnsi="Times New Roman" w:cs="Times New Roman"/>
                <w:sz w:val="22"/>
                <w:szCs w:val="22"/>
              </w:rPr>
              <w:t>1</w:t>
            </w:r>
            <w:r w:rsidR="00E26F11" w:rsidRPr="00573CC5">
              <w:rPr>
                <w:rFonts w:hAnsi="Times New Roman" w:cs="Times New Roman"/>
                <w:sz w:val="22"/>
                <w:szCs w:val="22"/>
                <w:cs/>
              </w:rPr>
              <w:t xml:space="preserve"> </w:t>
            </w:r>
            <w:r w:rsidR="00E26F11" w:rsidRPr="00573CC5">
              <w:rPr>
                <w:rFonts w:hAnsi="Times New Roman" w:cs="Times New Roman"/>
                <w:sz w:val="22"/>
                <w:szCs w:val="22"/>
              </w:rPr>
              <w:t xml:space="preserve">: </w:t>
            </w:r>
            <w:r w:rsidRPr="00573CC5">
              <w:rPr>
                <w:rFonts w:hAnsi="Times New Roman" w:cs="Times New Roman"/>
                <w:sz w:val="22"/>
                <w:szCs w:val="22"/>
              </w:rPr>
              <w:t>0</w:t>
            </w:r>
            <w:r w:rsidR="00E26F11" w:rsidRPr="00573CC5">
              <w:rPr>
                <w:rFonts w:hAnsi="Times New Roman" w:cs="Times New Roman"/>
                <w:sz w:val="22"/>
                <w:szCs w:val="22"/>
              </w:rPr>
              <w:t>.</w:t>
            </w:r>
            <w:r w:rsidRPr="00573CC5">
              <w:rPr>
                <w:rFonts w:hAnsi="Times New Roman" w:cs="Times New Roman"/>
                <w:sz w:val="22"/>
                <w:szCs w:val="22"/>
              </w:rPr>
              <w:t>200</w:t>
            </w:r>
          </w:p>
        </w:tc>
        <w:tc>
          <w:tcPr>
            <w:tcW w:w="2208" w:type="dxa"/>
          </w:tcPr>
          <w:p w:rsidR="00E26F11" w:rsidRPr="00573CC5" w:rsidRDefault="005927A1" w:rsidP="00A85CB9">
            <w:pPr>
              <w:shd w:val="clear" w:color="auto" w:fill="FFFFFF"/>
              <w:jc w:val="center"/>
              <w:rPr>
                <w:rFonts w:hAnsi="Times New Roman" w:cs="Times New Roman"/>
                <w:sz w:val="22"/>
                <w:szCs w:val="22"/>
              </w:rPr>
            </w:pPr>
            <w:r w:rsidRPr="00573CC5">
              <w:rPr>
                <w:rFonts w:hAnsi="Times New Roman" w:cs="Times New Roman"/>
                <w:sz w:val="22"/>
                <w:szCs w:val="22"/>
              </w:rPr>
              <w:t>1</w:t>
            </w:r>
            <w:r w:rsidR="00E26F11" w:rsidRPr="00573CC5">
              <w:rPr>
                <w:rFonts w:hAnsi="Times New Roman" w:cs="Times New Roman"/>
                <w:sz w:val="22"/>
                <w:szCs w:val="22"/>
                <w:cs/>
              </w:rPr>
              <w:t xml:space="preserve"> </w:t>
            </w:r>
            <w:r w:rsidR="00E26F11" w:rsidRPr="00573CC5">
              <w:rPr>
                <w:rFonts w:hAnsi="Times New Roman" w:cs="Times New Roman"/>
                <w:sz w:val="22"/>
                <w:szCs w:val="22"/>
              </w:rPr>
              <w:t xml:space="preserve">: </w:t>
            </w:r>
            <w:r w:rsidRPr="00573CC5">
              <w:rPr>
                <w:rFonts w:hAnsi="Times New Roman" w:cs="Times New Roman"/>
                <w:sz w:val="22"/>
                <w:szCs w:val="22"/>
              </w:rPr>
              <w:t>0</w:t>
            </w:r>
            <w:r w:rsidR="00E26F11" w:rsidRPr="00573CC5">
              <w:rPr>
                <w:rFonts w:hAnsi="Times New Roman" w:cs="Times New Roman"/>
                <w:sz w:val="22"/>
                <w:szCs w:val="22"/>
              </w:rPr>
              <w:t>.</w:t>
            </w:r>
            <w:r w:rsidRPr="00573CC5">
              <w:rPr>
                <w:rFonts w:hAnsi="Times New Roman" w:cs="Times New Roman"/>
                <w:sz w:val="22"/>
                <w:szCs w:val="22"/>
              </w:rPr>
              <w:t>200</w:t>
            </w:r>
          </w:p>
        </w:tc>
      </w:tr>
      <w:tr w:rsidR="00E26F11" w:rsidRPr="00573CC5" w:rsidTr="00AE5329">
        <w:trPr>
          <w:trHeight w:val="419"/>
        </w:trPr>
        <w:tc>
          <w:tcPr>
            <w:tcW w:w="2884" w:type="dxa"/>
          </w:tcPr>
          <w:p w:rsidR="00E26F11" w:rsidRPr="00573CC5" w:rsidRDefault="00E26F11" w:rsidP="00A85CB9">
            <w:pPr>
              <w:shd w:val="clear" w:color="auto" w:fill="FFFFFF"/>
              <w:ind w:left="225" w:right="-108" w:hanging="225"/>
              <w:rPr>
                <w:rFonts w:hAnsi="Times New Roman" w:cs="Times New Roman"/>
                <w:sz w:val="22"/>
                <w:szCs w:val="22"/>
              </w:rPr>
            </w:pPr>
            <w:r w:rsidRPr="00573CC5">
              <w:rPr>
                <w:rFonts w:hAnsi="Times New Roman" w:cs="Times New Roman"/>
                <w:sz w:val="22"/>
                <w:szCs w:val="22"/>
              </w:rPr>
              <w:t>Price of exercise to                       one Common Share</w:t>
            </w:r>
            <w:r w:rsidRPr="00573CC5">
              <w:rPr>
                <w:rFonts w:hAnsi="Times New Roman" w:cs="Times New Roman"/>
                <w:sz w:val="22"/>
                <w:szCs w:val="22"/>
                <w:cs/>
              </w:rPr>
              <w:t xml:space="preserve"> </w:t>
            </w:r>
            <w:r w:rsidRPr="00573CC5">
              <w:rPr>
                <w:rFonts w:hAnsi="Times New Roman" w:cs="Times New Roman"/>
                <w:sz w:val="22"/>
                <w:szCs w:val="22"/>
              </w:rPr>
              <w:t>(Baht)</w:t>
            </w:r>
          </w:p>
        </w:tc>
        <w:tc>
          <w:tcPr>
            <w:tcW w:w="2268" w:type="dxa"/>
          </w:tcPr>
          <w:p w:rsidR="00E26F11" w:rsidRPr="00573CC5" w:rsidRDefault="00E26F11" w:rsidP="00A85CB9">
            <w:pPr>
              <w:shd w:val="clear" w:color="auto" w:fill="FFFFFF"/>
              <w:jc w:val="center"/>
              <w:rPr>
                <w:rFonts w:hAnsi="Times New Roman" w:cs="Times New Roman"/>
                <w:sz w:val="22"/>
                <w:szCs w:val="22"/>
              </w:rPr>
            </w:pPr>
          </w:p>
          <w:p w:rsidR="00E26F11" w:rsidRPr="00573CC5" w:rsidRDefault="005927A1" w:rsidP="00A85CB9">
            <w:pPr>
              <w:shd w:val="clear" w:color="auto" w:fill="FFFFFF"/>
              <w:jc w:val="center"/>
              <w:rPr>
                <w:rFonts w:hAnsi="Times New Roman" w:cs="Times New Roman"/>
                <w:sz w:val="22"/>
                <w:szCs w:val="22"/>
              </w:rPr>
            </w:pPr>
            <w:r w:rsidRPr="00573CC5">
              <w:rPr>
                <w:rFonts w:hAnsi="Times New Roman" w:cs="Times New Roman"/>
                <w:sz w:val="22"/>
                <w:szCs w:val="22"/>
              </w:rPr>
              <w:t>2</w:t>
            </w:r>
            <w:r w:rsidR="00E26F11" w:rsidRPr="00573CC5">
              <w:rPr>
                <w:rFonts w:hAnsi="Times New Roman" w:cs="Times New Roman"/>
                <w:sz w:val="22"/>
                <w:szCs w:val="22"/>
              </w:rPr>
              <w:t>.</w:t>
            </w:r>
            <w:r w:rsidRPr="00573CC5">
              <w:rPr>
                <w:rFonts w:hAnsi="Times New Roman" w:cs="Times New Roman"/>
                <w:sz w:val="22"/>
                <w:szCs w:val="22"/>
              </w:rPr>
              <w:t>75</w:t>
            </w:r>
          </w:p>
        </w:tc>
        <w:tc>
          <w:tcPr>
            <w:tcW w:w="2187" w:type="dxa"/>
          </w:tcPr>
          <w:p w:rsidR="00E26F11" w:rsidRPr="00573CC5" w:rsidRDefault="00E26F11" w:rsidP="00A85CB9">
            <w:pPr>
              <w:shd w:val="clear" w:color="auto" w:fill="FFFFFF"/>
              <w:jc w:val="center"/>
              <w:rPr>
                <w:rFonts w:hAnsi="Times New Roman" w:cs="Times New Roman"/>
                <w:sz w:val="22"/>
                <w:szCs w:val="22"/>
              </w:rPr>
            </w:pPr>
          </w:p>
          <w:p w:rsidR="00E26F11" w:rsidRPr="00573CC5" w:rsidRDefault="005927A1" w:rsidP="00A85CB9">
            <w:pPr>
              <w:shd w:val="clear" w:color="auto" w:fill="FFFFFF"/>
              <w:jc w:val="center"/>
              <w:rPr>
                <w:rFonts w:hAnsi="Times New Roman" w:cs="Times New Roman"/>
                <w:sz w:val="22"/>
                <w:szCs w:val="22"/>
              </w:rPr>
            </w:pPr>
            <w:r w:rsidRPr="00573CC5">
              <w:rPr>
                <w:rFonts w:hAnsi="Times New Roman" w:cs="Times New Roman"/>
                <w:sz w:val="22"/>
                <w:szCs w:val="22"/>
              </w:rPr>
              <w:t>2</w:t>
            </w:r>
            <w:r w:rsidR="00E26F11" w:rsidRPr="00573CC5">
              <w:rPr>
                <w:rFonts w:hAnsi="Times New Roman" w:cs="Times New Roman"/>
                <w:sz w:val="22"/>
                <w:szCs w:val="22"/>
                <w:cs/>
              </w:rPr>
              <w:t>.</w:t>
            </w:r>
            <w:r w:rsidRPr="00573CC5">
              <w:rPr>
                <w:rFonts w:hAnsi="Times New Roman" w:cs="Times New Roman"/>
                <w:sz w:val="22"/>
                <w:szCs w:val="22"/>
              </w:rPr>
              <w:t>75</w:t>
            </w:r>
          </w:p>
        </w:tc>
        <w:tc>
          <w:tcPr>
            <w:tcW w:w="2208" w:type="dxa"/>
          </w:tcPr>
          <w:p w:rsidR="00E26F11" w:rsidRPr="00573CC5" w:rsidRDefault="00E26F11" w:rsidP="00A85CB9">
            <w:pPr>
              <w:shd w:val="clear" w:color="auto" w:fill="FFFFFF"/>
              <w:jc w:val="center"/>
              <w:rPr>
                <w:rFonts w:hAnsi="Times New Roman" w:cs="Times New Roman"/>
                <w:sz w:val="22"/>
                <w:szCs w:val="22"/>
              </w:rPr>
            </w:pPr>
          </w:p>
          <w:p w:rsidR="00E26F11" w:rsidRPr="00573CC5" w:rsidRDefault="005927A1" w:rsidP="00A85CB9">
            <w:pPr>
              <w:shd w:val="clear" w:color="auto" w:fill="FFFFFF"/>
              <w:jc w:val="center"/>
              <w:rPr>
                <w:rFonts w:hAnsi="Times New Roman" w:cs="Times New Roman"/>
                <w:sz w:val="22"/>
                <w:szCs w:val="22"/>
              </w:rPr>
            </w:pPr>
            <w:r w:rsidRPr="00573CC5">
              <w:rPr>
                <w:rFonts w:hAnsi="Times New Roman" w:cs="Times New Roman"/>
                <w:sz w:val="22"/>
                <w:szCs w:val="22"/>
              </w:rPr>
              <w:t>2</w:t>
            </w:r>
            <w:r w:rsidR="00E26F11" w:rsidRPr="00573CC5">
              <w:rPr>
                <w:rFonts w:hAnsi="Times New Roman" w:cs="Times New Roman"/>
                <w:sz w:val="22"/>
                <w:szCs w:val="22"/>
                <w:cs/>
              </w:rPr>
              <w:t>.</w:t>
            </w:r>
            <w:r w:rsidRPr="00573CC5">
              <w:rPr>
                <w:rFonts w:hAnsi="Times New Roman" w:cs="Times New Roman"/>
                <w:sz w:val="22"/>
                <w:szCs w:val="22"/>
              </w:rPr>
              <w:t>15</w:t>
            </w:r>
          </w:p>
        </w:tc>
      </w:tr>
      <w:tr w:rsidR="00E26F11" w:rsidRPr="00573CC5" w:rsidTr="00AE5329">
        <w:trPr>
          <w:trHeight w:val="268"/>
        </w:trPr>
        <w:tc>
          <w:tcPr>
            <w:tcW w:w="2884" w:type="dxa"/>
            <w:shd w:val="clear" w:color="auto" w:fill="auto"/>
          </w:tcPr>
          <w:p w:rsidR="00E26F11" w:rsidRPr="00573CC5" w:rsidRDefault="00E26F11" w:rsidP="00A85CB9">
            <w:pPr>
              <w:shd w:val="clear" w:color="auto" w:fill="FFFFFF"/>
              <w:rPr>
                <w:rFonts w:hAnsi="Times New Roman" w:cs="Times New Roman"/>
                <w:sz w:val="22"/>
                <w:szCs w:val="22"/>
                <w:cs/>
              </w:rPr>
            </w:pPr>
          </w:p>
        </w:tc>
        <w:tc>
          <w:tcPr>
            <w:tcW w:w="2268" w:type="dxa"/>
            <w:shd w:val="clear" w:color="auto" w:fill="auto"/>
          </w:tcPr>
          <w:p w:rsidR="00E26F11" w:rsidRPr="00573CC5" w:rsidRDefault="00E26F11" w:rsidP="00A85CB9">
            <w:pPr>
              <w:shd w:val="clear" w:color="auto" w:fill="FFFFFF"/>
              <w:jc w:val="center"/>
              <w:rPr>
                <w:rFonts w:hAnsi="Times New Roman" w:cs="Times New Roman"/>
                <w:sz w:val="22"/>
                <w:szCs w:val="22"/>
              </w:rPr>
            </w:pPr>
          </w:p>
        </w:tc>
        <w:tc>
          <w:tcPr>
            <w:tcW w:w="2187" w:type="dxa"/>
            <w:shd w:val="clear" w:color="auto" w:fill="auto"/>
          </w:tcPr>
          <w:p w:rsidR="00E26F11" w:rsidRPr="00573CC5" w:rsidRDefault="00E26F11" w:rsidP="00A85CB9">
            <w:pPr>
              <w:shd w:val="clear" w:color="auto" w:fill="FFFFFF"/>
              <w:jc w:val="center"/>
              <w:rPr>
                <w:rFonts w:hAnsi="Times New Roman" w:cs="Times New Roman"/>
                <w:sz w:val="22"/>
                <w:szCs w:val="22"/>
                <w:cs/>
              </w:rPr>
            </w:pPr>
          </w:p>
        </w:tc>
        <w:tc>
          <w:tcPr>
            <w:tcW w:w="2208" w:type="dxa"/>
            <w:shd w:val="clear" w:color="auto" w:fill="auto"/>
          </w:tcPr>
          <w:p w:rsidR="00E26F11" w:rsidRPr="00573CC5" w:rsidRDefault="00E26F11" w:rsidP="00A85CB9">
            <w:pPr>
              <w:shd w:val="clear" w:color="auto" w:fill="FFFFFF"/>
              <w:jc w:val="center"/>
              <w:rPr>
                <w:rFonts w:hAnsi="Times New Roman" w:cs="Times New Roman"/>
                <w:sz w:val="22"/>
                <w:szCs w:val="22"/>
              </w:rPr>
            </w:pPr>
          </w:p>
        </w:tc>
      </w:tr>
      <w:tr w:rsidR="00E26F11" w:rsidRPr="00573CC5" w:rsidTr="00AE5329">
        <w:trPr>
          <w:trHeight w:val="419"/>
        </w:trPr>
        <w:tc>
          <w:tcPr>
            <w:tcW w:w="2884" w:type="dxa"/>
            <w:shd w:val="clear" w:color="auto" w:fill="auto"/>
          </w:tcPr>
          <w:p w:rsidR="00E26F11" w:rsidRPr="00573CC5" w:rsidRDefault="00E26F11" w:rsidP="00A85CB9">
            <w:pPr>
              <w:shd w:val="clear" w:color="auto" w:fill="FFFFFF"/>
              <w:rPr>
                <w:rFonts w:hAnsi="Times New Roman" w:cs="Times New Roman"/>
                <w:sz w:val="22"/>
                <w:szCs w:val="22"/>
                <w:cs/>
              </w:rPr>
            </w:pPr>
            <w:r w:rsidRPr="00573CC5">
              <w:rPr>
                <w:rFonts w:hAnsi="Times New Roman" w:cs="Times New Roman"/>
                <w:sz w:val="22"/>
                <w:szCs w:val="22"/>
              </w:rPr>
              <w:t>The first day of exercise</w:t>
            </w:r>
          </w:p>
        </w:tc>
        <w:tc>
          <w:tcPr>
            <w:tcW w:w="2268" w:type="dxa"/>
            <w:shd w:val="clear" w:color="auto" w:fill="auto"/>
          </w:tcPr>
          <w:p w:rsidR="00E26F11" w:rsidRPr="00573CC5" w:rsidRDefault="00E26F11" w:rsidP="00A85CB9">
            <w:pPr>
              <w:shd w:val="clear" w:color="auto" w:fill="FFFFFF"/>
              <w:jc w:val="center"/>
              <w:rPr>
                <w:rFonts w:hAnsi="Times New Roman" w:cs="Times New Roman"/>
                <w:sz w:val="22"/>
                <w:szCs w:val="22"/>
              </w:rPr>
            </w:pPr>
            <w:r w:rsidRPr="00573CC5">
              <w:rPr>
                <w:rFonts w:hAnsi="Times New Roman" w:cs="Times New Roman"/>
                <w:sz w:val="22"/>
                <w:szCs w:val="22"/>
              </w:rPr>
              <w:t xml:space="preserve">December </w:t>
            </w:r>
            <w:r w:rsidR="005927A1" w:rsidRPr="00573CC5">
              <w:rPr>
                <w:rFonts w:hAnsi="Times New Roman" w:cs="Times New Roman"/>
                <w:sz w:val="22"/>
                <w:szCs w:val="22"/>
              </w:rPr>
              <w:t>28</w:t>
            </w:r>
            <w:r w:rsidRPr="00573CC5">
              <w:rPr>
                <w:rFonts w:hAnsi="Times New Roman" w:cs="Times New Roman"/>
                <w:sz w:val="22"/>
                <w:szCs w:val="22"/>
              </w:rPr>
              <w:t xml:space="preserve">, </w:t>
            </w:r>
            <w:r w:rsidR="005927A1" w:rsidRPr="00573CC5">
              <w:rPr>
                <w:rFonts w:hAnsi="Times New Roman" w:cs="Times New Roman"/>
                <w:sz w:val="22"/>
                <w:szCs w:val="22"/>
              </w:rPr>
              <w:t>2012</w:t>
            </w:r>
          </w:p>
        </w:tc>
        <w:tc>
          <w:tcPr>
            <w:tcW w:w="2187" w:type="dxa"/>
            <w:shd w:val="clear" w:color="auto" w:fill="auto"/>
          </w:tcPr>
          <w:p w:rsidR="00E26F11" w:rsidRPr="00573CC5" w:rsidRDefault="00E26F11" w:rsidP="00A85CB9">
            <w:pPr>
              <w:shd w:val="clear" w:color="auto" w:fill="FFFFFF"/>
              <w:jc w:val="center"/>
              <w:rPr>
                <w:rFonts w:hAnsi="Times New Roman" w:cs="Times New Roman"/>
                <w:sz w:val="22"/>
                <w:szCs w:val="22"/>
                <w:cs/>
              </w:rPr>
            </w:pPr>
            <w:r w:rsidRPr="00573CC5">
              <w:rPr>
                <w:rFonts w:hAnsi="Times New Roman" w:cs="Times New Roman"/>
                <w:sz w:val="22"/>
                <w:szCs w:val="22"/>
              </w:rPr>
              <w:t xml:space="preserve">June </w:t>
            </w:r>
            <w:r w:rsidR="005927A1" w:rsidRPr="00573CC5">
              <w:rPr>
                <w:rFonts w:hAnsi="Times New Roman" w:cs="Times New Roman"/>
                <w:sz w:val="22"/>
                <w:szCs w:val="22"/>
              </w:rPr>
              <w:t>28</w:t>
            </w:r>
            <w:r w:rsidRPr="00573CC5">
              <w:rPr>
                <w:rFonts w:hAnsi="Times New Roman" w:cs="Times New Roman"/>
                <w:sz w:val="22"/>
                <w:szCs w:val="22"/>
              </w:rPr>
              <w:t xml:space="preserve">, </w:t>
            </w:r>
            <w:r w:rsidR="005927A1" w:rsidRPr="00573CC5">
              <w:rPr>
                <w:rFonts w:hAnsi="Times New Roman" w:cs="Times New Roman"/>
                <w:sz w:val="22"/>
                <w:szCs w:val="22"/>
              </w:rPr>
              <w:t>2013</w:t>
            </w:r>
          </w:p>
        </w:tc>
        <w:tc>
          <w:tcPr>
            <w:tcW w:w="2208" w:type="dxa"/>
            <w:shd w:val="clear" w:color="auto" w:fill="auto"/>
          </w:tcPr>
          <w:p w:rsidR="00E26F11" w:rsidRPr="00573CC5" w:rsidRDefault="00E26F11" w:rsidP="00A85CB9">
            <w:pPr>
              <w:shd w:val="clear" w:color="auto" w:fill="FFFFFF"/>
              <w:jc w:val="center"/>
              <w:rPr>
                <w:rFonts w:hAnsi="Times New Roman" w:cs="Times New Roman"/>
                <w:sz w:val="22"/>
                <w:szCs w:val="22"/>
              </w:rPr>
            </w:pPr>
            <w:r w:rsidRPr="00573CC5">
              <w:rPr>
                <w:rFonts w:hAnsi="Times New Roman" w:cs="Times New Roman"/>
                <w:sz w:val="22"/>
                <w:szCs w:val="22"/>
              </w:rPr>
              <w:t xml:space="preserve">May </w:t>
            </w:r>
            <w:r w:rsidR="005927A1" w:rsidRPr="00573CC5">
              <w:rPr>
                <w:rFonts w:hAnsi="Times New Roman" w:cs="Times New Roman"/>
                <w:sz w:val="22"/>
                <w:szCs w:val="22"/>
              </w:rPr>
              <w:t>17</w:t>
            </w:r>
            <w:r w:rsidRPr="00573CC5">
              <w:rPr>
                <w:rFonts w:hAnsi="Times New Roman" w:cs="Times New Roman"/>
                <w:sz w:val="22"/>
                <w:szCs w:val="22"/>
              </w:rPr>
              <w:t xml:space="preserve">, </w:t>
            </w:r>
            <w:r w:rsidR="005927A1" w:rsidRPr="00573CC5">
              <w:rPr>
                <w:rFonts w:hAnsi="Times New Roman" w:cs="Times New Roman"/>
                <w:sz w:val="22"/>
                <w:szCs w:val="22"/>
              </w:rPr>
              <w:t>2015</w:t>
            </w:r>
          </w:p>
        </w:tc>
      </w:tr>
      <w:tr w:rsidR="00E26F11" w:rsidRPr="00573CC5" w:rsidTr="00AE5329">
        <w:trPr>
          <w:trHeight w:val="419"/>
        </w:trPr>
        <w:tc>
          <w:tcPr>
            <w:tcW w:w="2884" w:type="dxa"/>
            <w:shd w:val="clear" w:color="auto" w:fill="auto"/>
          </w:tcPr>
          <w:p w:rsidR="00E26F11" w:rsidRPr="00573CC5" w:rsidRDefault="00E26F11" w:rsidP="00A85CB9">
            <w:pPr>
              <w:shd w:val="clear" w:color="auto" w:fill="FFFFFF"/>
              <w:rPr>
                <w:rFonts w:hAnsi="Times New Roman" w:cs="Times New Roman"/>
                <w:sz w:val="22"/>
                <w:szCs w:val="22"/>
                <w:cs/>
              </w:rPr>
            </w:pPr>
            <w:r w:rsidRPr="00573CC5">
              <w:rPr>
                <w:rFonts w:hAnsi="Times New Roman" w:cs="Times New Roman"/>
                <w:sz w:val="22"/>
                <w:szCs w:val="22"/>
              </w:rPr>
              <w:t>The last day of exercise</w:t>
            </w:r>
          </w:p>
        </w:tc>
        <w:tc>
          <w:tcPr>
            <w:tcW w:w="2268" w:type="dxa"/>
            <w:shd w:val="clear" w:color="auto" w:fill="auto"/>
          </w:tcPr>
          <w:p w:rsidR="00E26F11" w:rsidRPr="00573CC5" w:rsidRDefault="00E26F11" w:rsidP="00A85CB9">
            <w:pPr>
              <w:shd w:val="clear" w:color="auto" w:fill="FFFFFF"/>
              <w:ind w:right="175"/>
              <w:jc w:val="center"/>
              <w:rPr>
                <w:rFonts w:hAnsi="Times New Roman" w:cs="Times New Roman"/>
                <w:sz w:val="22"/>
                <w:szCs w:val="22"/>
                <w:cs/>
              </w:rPr>
            </w:pPr>
            <w:r w:rsidRPr="00573CC5">
              <w:rPr>
                <w:rFonts w:hAnsi="Times New Roman" w:cs="Times New Roman"/>
                <w:sz w:val="22"/>
                <w:szCs w:val="22"/>
              </w:rPr>
              <w:t xml:space="preserve"> September </w:t>
            </w:r>
            <w:r w:rsidR="005927A1" w:rsidRPr="00573CC5">
              <w:rPr>
                <w:rFonts w:hAnsi="Times New Roman" w:cs="Times New Roman"/>
                <w:sz w:val="22"/>
                <w:szCs w:val="22"/>
              </w:rPr>
              <w:t>26</w:t>
            </w:r>
            <w:r w:rsidRPr="00573CC5">
              <w:rPr>
                <w:rFonts w:hAnsi="Times New Roman" w:cs="Times New Roman"/>
                <w:sz w:val="22"/>
                <w:szCs w:val="22"/>
              </w:rPr>
              <w:t xml:space="preserve">, </w:t>
            </w:r>
            <w:r w:rsidR="005927A1" w:rsidRPr="00573CC5">
              <w:rPr>
                <w:rFonts w:hAnsi="Times New Roman" w:cs="Times New Roman"/>
                <w:sz w:val="22"/>
                <w:szCs w:val="22"/>
              </w:rPr>
              <w:t>2019</w:t>
            </w:r>
          </w:p>
        </w:tc>
        <w:tc>
          <w:tcPr>
            <w:tcW w:w="2187" w:type="dxa"/>
            <w:shd w:val="clear" w:color="auto" w:fill="auto"/>
          </w:tcPr>
          <w:p w:rsidR="00E26F11" w:rsidRPr="00573CC5" w:rsidRDefault="00E26F11" w:rsidP="00A85CB9">
            <w:pPr>
              <w:shd w:val="clear" w:color="auto" w:fill="FFFFFF"/>
              <w:jc w:val="center"/>
              <w:rPr>
                <w:rFonts w:hAnsi="Times New Roman" w:cs="Times New Roman"/>
                <w:sz w:val="22"/>
                <w:szCs w:val="22"/>
              </w:rPr>
            </w:pPr>
            <w:r w:rsidRPr="00573CC5">
              <w:rPr>
                <w:rFonts w:hAnsi="Times New Roman" w:cs="Times New Roman"/>
                <w:sz w:val="22"/>
                <w:szCs w:val="22"/>
              </w:rPr>
              <w:t xml:space="preserve">September </w:t>
            </w:r>
            <w:r w:rsidR="005927A1" w:rsidRPr="00573CC5">
              <w:rPr>
                <w:rFonts w:hAnsi="Times New Roman" w:cs="Times New Roman"/>
                <w:sz w:val="22"/>
                <w:szCs w:val="22"/>
              </w:rPr>
              <w:t>26</w:t>
            </w:r>
            <w:r w:rsidRPr="00573CC5">
              <w:rPr>
                <w:rFonts w:hAnsi="Times New Roman" w:cs="Times New Roman"/>
                <w:sz w:val="22"/>
                <w:szCs w:val="22"/>
              </w:rPr>
              <w:t xml:space="preserve">, </w:t>
            </w:r>
            <w:r w:rsidR="005927A1" w:rsidRPr="00573CC5">
              <w:rPr>
                <w:rFonts w:hAnsi="Times New Roman" w:cs="Times New Roman"/>
                <w:sz w:val="22"/>
                <w:szCs w:val="22"/>
              </w:rPr>
              <w:t>2019</w:t>
            </w:r>
          </w:p>
        </w:tc>
        <w:tc>
          <w:tcPr>
            <w:tcW w:w="2208" w:type="dxa"/>
            <w:shd w:val="clear" w:color="auto" w:fill="auto"/>
          </w:tcPr>
          <w:p w:rsidR="00E26F11" w:rsidRPr="00573CC5" w:rsidRDefault="00E26F11" w:rsidP="00A85CB9">
            <w:pPr>
              <w:shd w:val="clear" w:color="auto" w:fill="FFFFFF"/>
              <w:jc w:val="center"/>
              <w:rPr>
                <w:rFonts w:hAnsi="Times New Roman" w:cs="Times New Roman"/>
                <w:sz w:val="22"/>
                <w:szCs w:val="22"/>
              </w:rPr>
            </w:pPr>
            <w:r w:rsidRPr="00573CC5">
              <w:rPr>
                <w:rFonts w:hAnsi="Times New Roman" w:cs="Times New Roman"/>
                <w:sz w:val="22"/>
                <w:szCs w:val="22"/>
              </w:rPr>
              <w:t xml:space="preserve">May </w:t>
            </w:r>
            <w:r w:rsidR="005927A1" w:rsidRPr="00573CC5">
              <w:rPr>
                <w:rFonts w:hAnsi="Times New Roman" w:cs="Times New Roman"/>
                <w:sz w:val="22"/>
                <w:szCs w:val="22"/>
              </w:rPr>
              <w:t>17</w:t>
            </w:r>
            <w:r w:rsidRPr="00573CC5">
              <w:rPr>
                <w:rFonts w:hAnsi="Times New Roman" w:cs="Times New Roman"/>
                <w:sz w:val="22"/>
                <w:szCs w:val="22"/>
              </w:rPr>
              <w:t xml:space="preserve">, </w:t>
            </w:r>
            <w:r w:rsidR="005927A1" w:rsidRPr="00573CC5">
              <w:rPr>
                <w:rFonts w:hAnsi="Times New Roman" w:cs="Times New Roman"/>
                <w:sz w:val="22"/>
                <w:szCs w:val="22"/>
              </w:rPr>
              <w:t>2020</w:t>
            </w:r>
          </w:p>
        </w:tc>
      </w:tr>
      <w:tr w:rsidR="00E26F11" w:rsidRPr="00573CC5" w:rsidTr="00AE5329">
        <w:trPr>
          <w:trHeight w:val="248"/>
        </w:trPr>
        <w:tc>
          <w:tcPr>
            <w:tcW w:w="2884" w:type="dxa"/>
            <w:shd w:val="clear" w:color="auto" w:fill="auto"/>
          </w:tcPr>
          <w:p w:rsidR="00E26F11" w:rsidRPr="00573CC5" w:rsidRDefault="00E26F11" w:rsidP="00A85CB9">
            <w:pPr>
              <w:shd w:val="clear" w:color="auto" w:fill="FFFFFF"/>
              <w:rPr>
                <w:rFonts w:hAnsi="Times New Roman" w:cs="Times New Roman"/>
                <w:sz w:val="22"/>
                <w:szCs w:val="22"/>
                <w:cs/>
              </w:rPr>
            </w:pPr>
          </w:p>
        </w:tc>
        <w:tc>
          <w:tcPr>
            <w:tcW w:w="2268" w:type="dxa"/>
            <w:shd w:val="clear" w:color="auto" w:fill="auto"/>
          </w:tcPr>
          <w:p w:rsidR="00E26F11" w:rsidRPr="00573CC5" w:rsidRDefault="00E26F11" w:rsidP="00A85CB9">
            <w:pPr>
              <w:shd w:val="clear" w:color="auto" w:fill="FFFFFF"/>
              <w:ind w:right="175"/>
              <w:jc w:val="center"/>
              <w:rPr>
                <w:rFonts w:hAnsi="Times New Roman" w:cs="Times New Roman"/>
                <w:sz w:val="22"/>
                <w:szCs w:val="22"/>
              </w:rPr>
            </w:pPr>
          </w:p>
        </w:tc>
        <w:tc>
          <w:tcPr>
            <w:tcW w:w="2187" w:type="dxa"/>
            <w:shd w:val="clear" w:color="auto" w:fill="auto"/>
          </w:tcPr>
          <w:p w:rsidR="00E26F11" w:rsidRPr="00573CC5" w:rsidRDefault="00E26F11" w:rsidP="00A85CB9">
            <w:pPr>
              <w:shd w:val="clear" w:color="auto" w:fill="FFFFFF"/>
              <w:jc w:val="center"/>
              <w:rPr>
                <w:rFonts w:hAnsi="Times New Roman" w:cs="Times New Roman"/>
                <w:sz w:val="22"/>
                <w:szCs w:val="22"/>
              </w:rPr>
            </w:pPr>
          </w:p>
        </w:tc>
        <w:tc>
          <w:tcPr>
            <w:tcW w:w="2208" w:type="dxa"/>
            <w:shd w:val="clear" w:color="auto" w:fill="auto"/>
          </w:tcPr>
          <w:p w:rsidR="00E26F11" w:rsidRPr="00573CC5" w:rsidRDefault="00E26F11" w:rsidP="00A85CB9">
            <w:pPr>
              <w:shd w:val="clear" w:color="auto" w:fill="FFFFFF"/>
              <w:jc w:val="center"/>
              <w:rPr>
                <w:rFonts w:hAnsi="Times New Roman" w:cs="Times New Roman"/>
                <w:sz w:val="22"/>
                <w:szCs w:val="22"/>
              </w:rPr>
            </w:pPr>
          </w:p>
        </w:tc>
      </w:tr>
    </w:tbl>
    <w:p w:rsidR="00E26F11" w:rsidRPr="00573CC5" w:rsidRDefault="00E26F11" w:rsidP="00A85CB9">
      <w:pPr>
        <w:shd w:val="clear" w:color="auto" w:fill="FFFFFF"/>
        <w:ind w:left="1134"/>
        <w:rPr>
          <w:rFonts w:hAnsi="Times New Roman" w:cs="Times New Roman"/>
          <w:sz w:val="22"/>
          <w:szCs w:val="22"/>
        </w:rPr>
      </w:pPr>
    </w:p>
    <w:p w:rsidR="00E26F11" w:rsidRPr="00573CC5" w:rsidRDefault="00E26F11" w:rsidP="00A85CB9">
      <w:pPr>
        <w:numPr>
          <w:ilvl w:val="0"/>
          <w:numId w:val="12"/>
        </w:numPr>
        <w:shd w:val="clear" w:color="auto" w:fill="FFFFFF"/>
        <w:ind w:left="1134" w:hanging="567"/>
        <w:rPr>
          <w:rFonts w:hAnsi="Times New Roman" w:cs="Times New Roman"/>
          <w:sz w:val="22"/>
          <w:szCs w:val="22"/>
        </w:rPr>
      </w:pPr>
      <w:r w:rsidRPr="00573CC5">
        <w:rPr>
          <w:rFonts w:hAnsi="Times New Roman" w:cs="Times New Roman"/>
          <w:sz w:val="22"/>
          <w:szCs w:val="22"/>
        </w:rPr>
        <w:t xml:space="preserve">Listed in The Stock Exchange of Thailand    </w:t>
      </w:r>
    </w:p>
    <w:p w:rsidR="00E26F11" w:rsidRPr="00573CC5" w:rsidRDefault="00E26F11" w:rsidP="00A85CB9">
      <w:pPr>
        <w:numPr>
          <w:ilvl w:val="0"/>
          <w:numId w:val="12"/>
        </w:numPr>
        <w:shd w:val="clear" w:color="auto" w:fill="FFFFFF"/>
        <w:ind w:left="1134" w:hanging="567"/>
        <w:rPr>
          <w:rFonts w:hAnsi="Times New Roman" w:cs="Times New Roman"/>
          <w:sz w:val="22"/>
          <w:szCs w:val="22"/>
        </w:rPr>
      </w:pPr>
      <w:r w:rsidRPr="00573CC5">
        <w:rPr>
          <w:rFonts w:hAnsi="Times New Roman" w:cs="Times New Roman"/>
          <w:sz w:val="22"/>
          <w:szCs w:val="22"/>
        </w:rPr>
        <w:t xml:space="preserve">Non-listed in The Stock Exchange of Thailand    </w:t>
      </w:r>
    </w:p>
    <w:p w:rsidR="00E26F11" w:rsidRPr="00573CC5" w:rsidRDefault="00E26F11" w:rsidP="00A85CB9">
      <w:pPr>
        <w:shd w:val="clear" w:color="auto" w:fill="FFFFFF"/>
        <w:rPr>
          <w:rFonts w:hAnsi="Times New Roman" w:cs="Times New Roman"/>
          <w:b/>
          <w:bCs/>
          <w:sz w:val="12"/>
          <w:szCs w:val="12"/>
        </w:rPr>
      </w:pPr>
    </w:p>
    <w:p w:rsidR="002C4D88" w:rsidRPr="00573CC5" w:rsidRDefault="002C4D88" w:rsidP="002C4D88">
      <w:pPr>
        <w:shd w:val="clear" w:color="auto" w:fill="FFFFFF"/>
        <w:tabs>
          <w:tab w:val="left" w:pos="720"/>
        </w:tabs>
        <w:ind w:left="558"/>
        <w:jc w:val="thaiDistribute"/>
        <w:outlineLvl w:val="0"/>
        <w:rPr>
          <w:rFonts w:hAnsi="Times New Roman" w:cs="Times New Roman"/>
          <w:b/>
          <w:bCs/>
          <w:sz w:val="22"/>
          <w:szCs w:val="22"/>
        </w:rPr>
      </w:pPr>
      <w:bookmarkStart w:id="12" w:name="_Hlk12613243"/>
      <w:r w:rsidRPr="00573CC5">
        <w:rPr>
          <w:rFonts w:hAnsi="Times New Roman" w:cs="Times New Roman"/>
          <w:b/>
          <w:bCs/>
          <w:sz w:val="22"/>
          <w:szCs w:val="22"/>
        </w:rPr>
        <w:t>G J Steel</w:t>
      </w:r>
      <w:bookmarkEnd w:id="12"/>
    </w:p>
    <w:p w:rsidR="002C4D88" w:rsidRPr="00573CC5" w:rsidRDefault="002C4D88" w:rsidP="002C4D88">
      <w:pPr>
        <w:shd w:val="clear" w:color="auto" w:fill="FFFFFF"/>
        <w:tabs>
          <w:tab w:val="left" w:pos="720"/>
        </w:tabs>
        <w:ind w:left="558"/>
        <w:jc w:val="thaiDistribute"/>
        <w:outlineLvl w:val="0"/>
        <w:rPr>
          <w:rFonts w:hAnsi="Times New Roman" w:cs="Times New Roman"/>
          <w:b/>
          <w:bCs/>
          <w:sz w:val="22"/>
          <w:szCs w:val="22"/>
        </w:rPr>
      </w:pPr>
    </w:p>
    <w:p w:rsidR="002832E5" w:rsidRPr="00573CC5" w:rsidRDefault="002832E5" w:rsidP="002832E5">
      <w:pPr>
        <w:pStyle w:val="BodyText"/>
        <w:tabs>
          <w:tab w:val="left" w:pos="-180"/>
        </w:tabs>
        <w:spacing w:after="0"/>
        <w:ind w:left="540" w:right="11"/>
        <w:jc w:val="thaiDistribute"/>
        <w:rPr>
          <w:rFonts w:ascii="Times New Roman" w:cs="Times New Roman"/>
          <w:sz w:val="22"/>
          <w:szCs w:val="22"/>
        </w:rPr>
      </w:pPr>
      <w:r w:rsidRPr="00573CC5">
        <w:rPr>
          <w:rFonts w:ascii="Times New Roman" w:cs="Times New Roman"/>
          <w:sz w:val="22"/>
          <w:szCs w:val="22"/>
        </w:rPr>
        <w:t>The Extraordinary Shareholders</w:t>
      </w:r>
      <w:r w:rsidRPr="00573CC5">
        <w:rPr>
          <w:rFonts w:ascii="Times New Roman" w:cs="Times New Roman"/>
          <w:sz w:val="22"/>
          <w:szCs w:val="22"/>
        </w:rPr>
        <w:t>’</w:t>
      </w:r>
      <w:r w:rsidRPr="00573CC5">
        <w:rPr>
          <w:rFonts w:ascii="Times New Roman" w:cs="Times New Roman"/>
          <w:sz w:val="22"/>
          <w:szCs w:val="22"/>
        </w:rPr>
        <w:t xml:space="preserve"> Meeting No. 1/2019 which was held on 14 January 2019 had approved the adjustment of exercise price and exercise ratio of the warrant to purchase an ordinary share GJS-W3 and GJS-W4 details are as follow:</w:t>
      </w:r>
    </w:p>
    <w:p w:rsidR="002832E5" w:rsidRPr="00573CC5" w:rsidRDefault="002832E5" w:rsidP="002832E5">
      <w:pPr>
        <w:tabs>
          <w:tab w:val="left" w:pos="540"/>
          <w:tab w:val="left" w:pos="1134"/>
        </w:tabs>
        <w:spacing w:line="240" w:lineRule="atLeast"/>
        <w:ind w:left="1134" w:right="11" w:hanging="567"/>
        <w:jc w:val="thaiDistribute"/>
        <w:rPr>
          <w:rFonts w:cs="Cordia New"/>
          <w:sz w:val="22"/>
          <w:szCs w:val="22"/>
        </w:rPr>
      </w:pPr>
    </w:p>
    <w:p w:rsidR="002832E5" w:rsidRPr="00573CC5" w:rsidRDefault="002832E5" w:rsidP="002832E5">
      <w:pPr>
        <w:tabs>
          <w:tab w:val="left" w:pos="540"/>
          <w:tab w:val="left" w:pos="1134"/>
        </w:tabs>
        <w:spacing w:line="240" w:lineRule="atLeast"/>
        <w:ind w:left="1134" w:right="11" w:hanging="567"/>
        <w:jc w:val="thaiDistribute"/>
        <w:rPr>
          <w:rFonts w:cs="Times New Roman"/>
          <w:sz w:val="22"/>
          <w:szCs w:val="22"/>
        </w:rPr>
      </w:pPr>
      <w:r w:rsidRPr="00573CC5">
        <w:rPr>
          <w:rFonts w:cs="Cordia New"/>
          <w:sz w:val="22"/>
          <w:szCs w:val="22"/>
        </w:rPr>
        <w:t>2</w:t>
      </w:r>
      <w:r w:rsidR="002C4D88" w:rsidRPr="00573CC5">
        <w:rPr>
          <w:rFonts w:cs="Cordia New"/>
          <w:sz w:val="22"/>
          <w:szCs w:val="22"/>
        </w:rPr>
        <w:t>5</w:t>
      </w:r>
      <w:r w:rsidRPr="00573CC5">
        <w:rPr>
          <w:rFonts w:cs="Cordia New"/>
          <w:sz w:val="22"/>
          <w:szCs w:val="22"/>
        </w:rPr>
        <w:t>.1</w:t>
      </w:r>
      <w:r w:rsidRPr="00573CC5">
        <w:rPr>
          <w:rFonts w:cs="Times New Roman"/>
          <w:sz w:val="22"/>
          <w:szCs w:val="22"/>
        </w:rPr>
        <w:tab/>
        <w:t xml:space="preserve">Approved the rights adjustment of GJS-W3 Warrant and GJS-W4 Warrant according to the rate and price of rights adjustment are as follows: </w:t>
      </w:r>
    </w:p>
    <w:p w:rsidR="002832E5" w:rsidRPr="00573CC5" w:rsidRDefault="002832E5" w:rsidP="002832E5">
      <w:pPr>
        <w:tabs>
          <w:tab w:val="left" w:pos="540"/>
          <w:tab w:val="left" w:pos="1980"/>
        </w:tabs>
        <w:spacing w:line="240" w:lineRule="atLeast"/>
        <w:ind w:left="1980" w:right="11" w:hanging="900"/>
        <w:jc w:val="thaiDistribute"/>
        <w:rPr>
          <w:rFonts w:cs="Times New Roman"/>
          <w:sz w:val="22"/>
          <w:szCs w:val="22"/>
        </w:rPr>
      </w:pPr>
    </w:p>
    <w:p w:rsidR="002832E5" w:rsidRPr="00573CC5" w:rsidRDefault="002832E5" w:rsidP="002832E5">
      <w:pPr>
        <w:tabs>
          <w:tab w:val="left" w:pos="540"/>
          <w:tab w:val="left" w:pos="1980"/>
        </w:tabs>
        <w:spacing w:line="240" w:lineRule="atLeast"/>
        <w:ind w:left="1843" w:right="11" w:hanging="709"/>
        <w:jc w:val="thaiDistribute"/>
        <w:rPr>
          <w:rFonts w:cs="Times New Roman"/>
          <w:sz w:val="22"/>
          <w:szCs w:val="22"/>
        </w:rPr>
      </w:pPr>
      <w:r w:rsidRPr="00573CC5">
        <w:rPr>
          <w:rFonts w:cs="Times New Roman"/>
          <w:sz w:val="22"/>
          <w:szCs w:val="22"/>
        </w:rPr>
        <w:t>2</w:t>
      </w:r>
      <w:r w:rsidR="002C4D88" w:rsidRPr="00573CC5">
        <w:rPr>
          <w:rFonts w:cs="Times New Roman"/>
          <w:sz w:val="22"/>
          <w:szCs w:val="22"/>
        </w:rPr>
        <w:t>5</w:t>
      </w:r>
      <w:r w:rsidRPr="00573CC5">
        <w:rPr>
          <w:rFonts w:cs="Times New Roman"/>
          <w:sz w:val="22"/>
          <w:szCs w:val="22"/>
        </w:rPr>
        <w:t>.1.1</w:t>
      </w:r>
      <w:r w:rsidRPr="00573CC5">
        <w:rPr>
          <w:rFonts w:cs="Times New Roman"/>
          <w:sz w:val="22"/>
          <w:szCs w:val="22"/>
        </w:rPr>
        <w:tab/>
        <w:t xml:space="preserve">Adjustment of rights in case there is a change in the par value of </w:t>
      </w:r>
      <w:r w:rsidR="002C4D88" w:rsidRPr="00573CC5">
        <w:rPr>
          <w:rFonts w:cs="Times New Roman"/>
          <w:sz w:val="22"/>
          <w:szCs w:val="22"/>
        </w:rPr>
        <w:t xml:space="preserve">G J Steel </w:t>
      </w:r>
      <w:r w:rsidRPr="00573CC5">
        <w:rPr>
          <w:rFonts w:cs="Times New Roman"/>
          <w:sz w:val="22"/>
          <w:szCs w:val="22"/>
        </w:rPr>
        <w:t>ordinary shares.</w:t>
      </w:r>
    </w:p>
    <w:p w:rsidR="002832E5" w:rsidRPr="00573CC5" w:rsidRDefault="002832E5" w:rsidP="002832E5">
      <w:pPr>
        <w:tabs>
          <w:tab w:val="left" w:pos="540"/>
          <w:tab w:val="left" w:pos="1980"/>
          <w:tab w:val="left" w:pos="2880"/>
        </w:tabs>
        <w:spacing w:line="240" w:lineRule="atLeast"/>
        <w:ind w:left="2880" w:right="-43" w:hanging="1800"/>
        <w:jc w:val="thaiDistribute"/>
        <w:rPr>
          <w:rFonts w:cs="Times New Roman"/>
          <w:sz w:val="22"/>
          <w:szCs w:val="22"/>
        </w:rPr>
      </w:pPr>
    </w:p>
    <w:tbl>
      <w:tblPr>
        <w:tblW w:w="8074" w:type="dxa"/>
        <w:tblInd w:w="1830" w:type="dxa"/>
        <w:tblLook w:val="00A0" w:firstRow="1" w:lastRow="0" w:firstColumn="1" w:lastColumn="0" w:noHBand="0" w:noVBand="0"/>
      </w:tblPr>
      <w:tblGrid>
        <w:gridCol w:w="3150"/>
        <w:gridCol w:w="2462"/>
        <w:gridCol w:w="2462"/>
      </w:tblGrid>
      <w:tr w:rsidR="002832E5" w:rsidRPr="00573CC5" w:rsidTr="002C4D88">
        <w:trPr>
          <w:trHeight w:val="306"/>
        </w:trPr>
        <w:tc>
          <w:tcPr>
            <w:tcW w:w="3150" w:type="dxa"/>
            <w:shd w:val="clear" w:color="auto" w:fill="auto"/>
          </w:tcPr>
          <w:p w:rsidR="002832E5" w:rsidRPr="00573CC5" w:rsidRDefault="002832E5" w:rsidP="00C84975">
            <w:pPr>
              <w:spacing w:line="254" w:lineRule="auto"/>
              <w:rPr>
                <w:rFonts w:eastAsia="Times New Roman" w:cs="Times New Roman"/>
                <w:b/>
                <w:bCs/>
                <w:sz w:val="22"/>
                <w:szCs w:val="22"/>
              </w:rPr>
            </w:pPr>
          </w:p>
        </w:tc>
        <w:tc>
          <w:tcPr>
            <w:tcW w:w="2462" w:type="dxa"/>
            <w:shd w:val="clear" w:color="auto" w:fill="auto"/>
            <w:hideMark/>
          </w:tcPr>
          <w:p w:rsidR="002832E5" w:rsidRPr="00573CC5" w:rsidRDefault="002832E5" w:rsidP="00C84975">
            <w:pPr>
              <w:spacing w:line="254" w:lineRule="auto"/>
              <w:jc w:val="center"/>
              <w:rPr>
                <w:rFonts w:eastAsia="Times New Roman" w:cs="Times New Roman"/>
                <w:b/>
                <w:bCs/>
                <w:sz w:val="22"/>
                <w:szCs w:val="22"/>
              </w:rPr>
            </w:pPr>
            <w:r w:rsidRPr="00573CC5">
              <w:rPr>
                <w:rFonts w:eastAsia="Times New Roman" w:cs="Times New Roman"/>
                <w:b/>
                <w:bCs/>
                <w:sz w:val="22"/>
                <w:szCs w:val="22"/>
              </w:rPr>
              <w:t>Before adjustment</w:t>
            </w:r>
          </w:p>
        </w:tc>
        <w:tc>
          <w:tcPr>
            <w:tcW w:w="2462" w:type="dxa"/>
            <w:shd w:val="clear" w:color="auto" w:fill="auto"/>
            <w:hideMark/>
          </w:tcPr>
          <w:p w:rsidR="002832E5" w:rsidRPr="00573CC5" w:rsidRDefault="002832E5" w:rsidP="00C84975">
            <w:pPr>
              <w:spacing w:line="254" w:lineRule="auto"/>
              <w:jc w:val="center"/>
              <w:rPr>
                <w:rFonts w:eastAsia="Times New Roman" w:cs="Times New Roman"/>
                <w:b/>
                <w:bCs/>
                <w:sz w:val="22"/>
                <w:szCs w:val="22"/>
              </w:rPr>
            </w:pPr>
            <w:r w:rsidRPr="00573CC5">
              <w:rPr>
                <w:rFonts w:eastAsia="Times New Roman" w:cs="Times New Roman"/>
                <w:b/>
                <w:bCs/>
                <w:sz w:val="22"/>
                <w:szCs w:val="22"/>
              </w:rPr>
              <w:t>Adjustment from</w:t>
            </w:r>
          </w:p>
          <w:p w:rsidR="002832E5" w:rsidRPr="00573CC5" w:rsidRDefault="002832E5" w:rsidP="00C84975">
            <w:pPr>
              <w:spacing w:line="254" w:lineRule="auto"/>
              <w:jc w:val="center"/>
              <w:rPr>
                <w:rFonts w:eastAsia="Times New Roman" w:cs="Times New Roman"/>
                <w:b/>
                <w:bCs/>
                <w:sz w:val="22"/>
                <w:szCs w:val="22"/>
              </w:rPr>
            </w:pPr>
            <w:r w:rsidRPr="00573CC5">
              <w:rPr>
                <w:rFonts w:eastAsia="Times New Roman" w:cs="Times New Roman"/>
                <w:b/>
                <w:bCs/>
                <w:sz w:val="22"/>
                <w:szCs w:val="22"/>
              </w:rPr>
              <w:t xml:space="preserve">capital reduction </w:t>
            </w:r>
          </w:p>
        </w:tc>
      </w:tr>
      <w:tr w:rsidR="002832E5" w:rsidRPr="00573CC5" w:rsidTr="002C4D88">
        <w:trPr>
          <w:trHeight w:val="378"/>
        </w:trPr>
        <w:tc>
          <w:tcPr>
            <w:tcW w:w="3150" w:type="dxa"/>
            <w:shd w:val="clear" w:color="auto" w:fill="auto"/>
            <w:hideMark/>
          </w:tcPr>
          <w:p w:rsidR="002832E5" w:rsidRPr="00573CC5" w:rsidRDefault="002832E5" w:rsidP="00C84975">
            <w:pPr>
              <w:spacing w:line="254" w:lineRule="auto"/>
              <w:ind w:left="36"/>
              <w:rPr>
                <w:rFonts w:eastAsia="Times New Roman" w:cs="Times New Roman"/>
                <w:i/>
                <w:iCs/>
                <w:sz w:val="22"/>
                <w:szCs w:val="22"/>
              </w:rPr>
            </w:pPr>
            <w:r w:rsidRPr="00573CC5">
              <w:rPr>
                <w:rFonts w:eastAsia="Times New Roman" w:cs="Times New Roman"/>
                <w:i/>
                <w:iCs/>
                <w:sz w:val="22"/>
                <w:szCs w:val="22"/>
              </w:rPr>
              <w:t>GJS-W3</w:t>
            </w:r>
            <w:r w:rsidR="002C4D88" w:rsidRPr="00573CC5">
              <w:rPr>
                <w:rFonts w:eastAsia="Times New Roman" w:cs="Times New Roman"/>
                <w:i/>
                <w:iCs/>
                <w:sz w:val="22"/>
                <w:szCs w:val="22"/>
              </w:rPr>
              <w:t>And</w:t>
            </w:r>
            <w:r w:rsidRPr="00573CC5">
              <w:rPr>
                <w:rFonts w:eastAsia="Times New Roman" w:cs="Times New Roman"/>
                <w:i/>
                <w:iCs/>
                <w:sz w:val="22"/>
                <w:szCs w:val="22"/>
              </w:rPr>
              <w:t xml:space="preserve"> </w:t>
            </w:r>
            <w:r w:rsidR="002C4D88" w:rsidRPr="00573CC5">
              <w:rPr>
                <w:rFonts w:eastAsia="Times New Roman" w:cs="Times New Roman"/>
                <w:i/>
                <w:iCs/>
                <w:sz w:val="22"/>
                <w:szCs w:val="22"/>
              </w:rPr>
              <w:t xml:space="preserve">GJS-W4 </w:t>
            </w:r>
            <w:r w:rsidRPr="00573CC5">
              <w:rPr>
                <w:rFonts w:eastAsia="Times New Roman" w:cs="Times New Roman"/>
                <w:i/>
                <w:iCs/>
                <w:sz w:val="22"/>
                <w:szCs w:val="22"/>
              </w:rPr>
              <w:t>Warrants</w:t>
            </w:r>
          </w:p>
        </w:tc>
        <w:tc>
          <w:tcPr>
            <w:tcW w:w="2462" w:type="dxa"/>
            <w:shd w:val="clear" w:color="auto" w:fill="auto"/>
          </w:tcPr>
          <w:p w:rsidR="002832E5" w:rsidRPr="00573CC5" w:rsidRDefault="002832E5" w:rsidP="00C84975">
            <w:pPr>
              <w:spacing w:line="254" w:lineRule="auto"/>
              <w:ind w:left="36"/>
              <w:rPr>
                <w:rFonts w:eastAsia="Times New Roman" w:cs="Times New Roman"/>
                <w:i/>
                <w:iCs/>
                <w:sz w:val="22"/>
                <w:szCs w:val="22"/>
              </w:rPr>
            </w:pPr>
          </w:p>
        </w:tc>
        <w:tc>
          <w:tcPr>
            <w:tcW w:w="2462" w:type="dxa"/>
            <w:shd w:val="clear" w:color="auto" w:fill="auto"/>
          </w:tcPr>
          <w:p w:rsidR="002832E5" w:rsidRPr="00573CC5" w:rsidRDefault="002832E5" w:rsidP="00C84975">
            <w:pPr>
              <w:spacing w:line="254" w:lineRule="auto"/>
              <w:ind w:left="36"/>
              <w:rPr>
                <w:rFonts w:eastAsia="Times New Roman" w:cs="Times New Roman"/>
                <w:i/>
                <w:iCs/>
                <w:sz w:val="22"/>
                <w:szCs w:val="22"/>
              </w:rPr>
            </w:pPr>
          </w:p>
        </w:tc>
      </w:tr>
      <w:tr w:rsidR="002832E5" w:rsidRPr="00573CC5" w:rsidTr="002C4D88">
        <w:tc>
          <w:tcPr>
            <w:tcW w:w="3150" w:type="dxa"/>
            <w:shd w:val="clear" w:color="auto" w:fill="auto"/>
            <w:hideMark/>
          </w:tcPr>
          <w:p w:rsidR="002832E5" w:rsidRPr="00573CC5" w:rsidRDefault="002832E5" w:rsidP="00C84975">
            <w:pPr>
              <w:spacing w:line="254" w:lineRule="auto"/>
              <w:ind w:left="36"/>
              <w:rPr>
                <w:rFonts w:eastAsia="Times New Roman" w:cs="Times New Roman"/>
                <w:sz w:val="22"/>
                <w:szCs w:val="22"/>
              </w:rPr>
            </w:pPr>
            <w:r w:rsidRPr="00573CC5">
              <w:rPr>
                <w:rFonts w:eastAsia="Times New Roman" w:cs="Times New Roman"/>
                <w:sz w:val="22"/>
                <w:szCs w:val="22"/>
              </w:rPr>
              <w:t xml:space="preserve">- </w:t>
            </w:r>
            <w:r w:rsidRPr="00573CC5">
              <w:rPr>
                <w:rFonts w:eastAsia="Times New Roman" w:cs="Times New Roman"/>
                <w:sz w:val="22"/>
                <w:szCs w:val="22"/>
                <w:cs/>
              </w:rPr>
              <w:t xml:space="preserve"> </w:t>
            </w:r>
            <w:r w:rsidRPr="00573CC5">
              <w:rPr>
                <w:rFonts w:eastAsia="Times New Roman" w:cs="Times New Roman"/>
                <w:sz w:val="22"/>
                <w:szCs w:val="22"/>
              </w:rPr>
              <w:t>Exercise Price</w:t>
            </w:r>
            <w:r w:rsidRPr="00573CC5">
              <w:rPr>
                <w:rFonts w:eastAsia="Times New Roman" w:cs="Times New Roman"/>
                <w:sz w:val="22"/>
                <w:szCs w:val="22"/>
                <w:cs/>
              </w:rPr>
              <w:t xml:space="preserve"> </w:t>
            </w:r>
          </w:p>
        </w:tc>
        <w:tc>
          <w:tcPr>
            <w:tcW w:w="2462" w:type="dxa"/>
            <w:shd w:val="clear" w:color="auto" w:fill="auto"/>
            <w:hideMark/>
          </w:tcPr>
          <w:p w:rsidR="002832E5" w:rsidRPr="00573CC5" w:rsidRDefault="002832E5" w:rsidP="00C84975">
            <w:pPr>
              <w:spacing w:line="254" w:lineRule="auto"/>
              <w:jc w:val="center"/>
              <w:rPr>
                <w:rFonts w:eastAsia="Times New Roman" w:cs="Times New Roman"/>
                <w:sz w:val="22"/>
                <w:szCs w:val="22"/>
              </w:rPr>
            </w:pPr>
            <w:r w:rsidRPr="00573CC5">
              <w:rPr>
                <w:rFonts w:eastAsia="Times New Roman" w:cs="Times New Roman"/>
                <w:sz w:val="22"/>
                <w:szCs w:val="22"/>
              </w:rPr>
              <w:t>1.3722 Baht/Share</w:t>
            </w:r>
          </w:p>
        </w:tc>
        <w:tc>
          <w:tcPr>
            <w:tcW w:w="2462" w:type="dxa"/>
            <w:shd w:val="clear" w:color="auto" w:fill="auto"/>
            <w:hideMark/>
          </w:tcPr>
          <w:p w:rsidR="002832E5" w:rsidRPr="00573CC5" w:rsidRDefault="002832E5" w:rsidP="00C84975">
            <w:pPr>
              <w:spacing w:line="254" w:lineRule="auto"/>
              <w:jc w:val="center"/>
              <w:rPr>
                <w:rFonts w:eastAsia="Times New Roman" w:cs="Times New Roman"/>
                <w:sz w:val="22"/>
                <w:szCs w:val="22"/>
              </w:rPr>
            </w:pPr>
            <w:r w:rsidRPr="00573CC5">
              <w:rPr>
                <w:rFonts w:eastAsia="Times New Roman" w:cs="Times New Roman"/>
                <w:sz w:val="22"/>
                <w:szCs w:val="22"/>
              </w:rPr>
              <w:t>0.1909 Baht/Share</w:t>
            </w:r>
          </w:p>
        </w:tc>
      </w:tr>
      <w:tr w:rsidR="002C4D88" w:rsidRPr="00573CC5" w:rsidTr="002C4D88">
        <w:trPr>
          <w:trHeight w:val="286"/>
        </w:trPr>
        <w:tc>
          <w:tcPr>
            <w:tcW w:w="3150" w:type="dxa"/>
            <w:shd w:val="clear" w:color="auto" w:fill="auto"/>
            <w:hideMark/>
          </w:tcPr>
          <w:p w:rsidR="002C4D88" w:rsidRPr="00573CC5" w:rsidRDefault="002C4D88" w:rsidP="00C84975">
            <w:pPr>
              <w:spacing w:line="254" w:lineRule="auto"/>
              <w:ind w:left="36"/>
              <w:rPr>
                <w:rFonts w:eastAsia="Times New Roman" w:cs="Times New Roman"/>
                <w:sz w:val="22"/>
                <w:szCs w:val="22"/>
              </w:rPr>
            </w:pPr>
            <w:r w:rsidRPr="00573CC5">
              <w:rPr>
                <w:rFonts w:eastAsia="Times New Roman" w:cs="Times New Roman"/>
                <w:sz w:val="22"/>
                <w:szCs w:val="22"/>
                <w:cs/>
              </w:rPr>
              <w:t xml:space="preserve">-  </w:t>
            </w:r>
            <w:r w:rsidRPr="00573CC5">
              <w:rPr>
                <w:rFonts w:eastAsia="Times New Roman" w:cs="Times New Roman"/>
                <w:sz w:val="22"/>
                <w:szCs w:val="22"/>
              </w:rPr>
              <w:t>Exercise Ratio</w:t>
            </w:r>
          </w:p>
        </w:tc>
        <w:tc>
          <w:tcPr>
            <w:tcW w:w="2462" w:type="dxa"/>
            <w:shd w:val="clear" w:color="auto" w:fill="auto"/>
            <w:hideMark/>
          </w:tcPr>
          <w:p w:rsidR="002C4D88" w:rsidRPr="00573CC5" w:rsidRDefault="002C4D88" w:rsidP="00C84975">
            <w:pPr>
              <w:spacing w:line="256" w:lineRule="auto"/>
              <w:jc w:val="center"/>
              <w:rPr>
                <w:rFonts w:eastAsia="Times New Roman" w:cs="Times New Roman"/>
                <w:sz w:val="22"/>
                <w:szCs w:val="22"/>
              </w:rPr>
            </w:pPr>
            <w:r w:rsidRPr="00573CC5">
              <w:rPr>
                <w:rFonts w:eastAsia="Times New Roman" w:cs="Times New Roman"/>
                <w:sz w:val="22"/>
                <w:szCs w:val="22"/>
              </w:rPr>
              <w:t>1 Unit</w:t>
            </w:r>
            <w:r w:rsidRPr="00573CC5">
              <w:rPr>
                <w:rFonts w:eastAsia="Times New Roman" w:cs="Times New Roman"/>
                <w:sz w:val="22"/>
                <w:szCs w:val="22"/>
                <w:cs/>
              </w:rPr>
              <w:t xml:space="preserve"> </w:t>
            </w:r>
            <w:r w:rsidRPr="00573CC5">
              <w:rPr>
                <w:rFonts w:eastAsia="Times New Roman" w:cs="Times New Roman"/>
                <w:sz w:val="22"/>
                <w:szCs w:val="22"/>
              </w:rPr>
              <w:t>: 0.437 Share</w:t>
            </w:r>
          </w:p>
        </w:tc>
        <w:tc>
          <w:tcPr>
            <w:tcW w:w="2462" w:type="dxa"/>
            <w:shd w:val="clear" w:color="auto" w:fill="auto"/>
            <w:hideMark/>
          </w:tcPr>
          <w:p w:rsidR="002C4D88" w:rsidRPr="00573CC5" w:rsidRDefault="002C4D88" w:rsidP="00C84975">
            <w:pPr>
              <w:widowControl w:val="0"/>
              <w:spacing w:line="256" w:lineRule="auto"/>
              <w:ind w:left="72"/>
              <w:contextualSpacing/>
              <w:jc w:val="center"/>
              <w:rPr>
                <w:rFonts w:eastAsia="Times New Roman" w:cs="Times New Roman"/>
                <w:sz w:val="22"/>
                <w:szCs w:val="22"/>
              </w:rPr>
            </w:pPr>
            <w:r w:rsidRPr="00573CC5">
              <w:rPr>
                <w:rFonts w:eastAsia="Times New Roman" w:cs="Times New Roman"/>
                <w:sz w:val="22"/>
                <w:szCs w:val="22"/>
              </w:rPr>
              <w:t>1 Unit</w:t>
            </w:r>
            <w:r w:rsidRPr="00573CC5">
              <w:rPr>
                <w:rFonts w:eastAsia="Times New Roman" w:cs="Times New Roman"/>
                <w:sz w:val="22"/>
                <w:szCs w:val="22"/>
                <w:cs/>
              </w:rPr>
              <w:t xml:space="preserve"> </w:t>
            </w:r>
            <w:r w:rsidRPr="00573CC5">
              <w:rPr>
                <w:rFonts w:eastAsia="Times New Roman" w:cs="Times New Roman"/>
                <w:sz w:val="22"/>
                <w:szCs w:val="22"/>
              </w:rPr>
              <w:t>: 0.437</w:t>
            </w:r>
            <w:r w:rsidRPr="00573CC5">
              <w:rPr>
                <w:rFonts w:eastAsia="Times New Roman" w:cs="Times New Roman"/>
                <w:sz w:val="22"/>
                <w:szCs w:val="22"/>
                <w:cs/>
              </w:rPr>
              <w:t xml:space="preserve"> </w:t>
            </w:r>
            <w:r w:rsidRPr="00573CC5">
              <w:rPr>
                <w:rFonts w:eastAsia="Times New Roman" w:cs="Times New Roman"/>
                <w:sz w:val="22"/>
                <w:szCs w:val="22"/>
              </w:rPr>
              <w:t>Share</w:t>
            </w:r>
          </w:p>
        </w:tc>
      </w:tr>
    </w:tbl>
    <w:p w:rsidR="002832E5" w:rsidRPr="00573CC5" w:rsidRDefault="002832E5" w:rsidP="002832E5">
      <w:pPr>
        <w:tabs>
          <w:tab w:val="left" w:pos="540"/>
          <w:tab w:val="left" w:pos="1980"/>
          <w:tab w:val="left" w:pos="2880"/>
        </w:tabs>
        <w:spacing w:line="240" w:lineRule="atLeast"/>
        <w:ind w:left="2880" w:right="-43" w:hanging="1800"/>
        <w:jc w:val="thaiDistribute"/>
        <w:rPr>
          <w:rFonts w:cs="Times New Roman"/>
          <w:sz w:val="22"/>
          <w:szCs w:val="22"/>
        </w:rPr>
      </w:pPr>
    </w:p>
    <w:p w:rsidR="002832E5" w:rsidRPr="00573CC5" w:rsidRDefault="002832E5" w:rsidP="002832E5">
      <w:pPr>
        <w:tabs>
          <w:tab w:val="left" w:pos="540"/>
          <w:tab w:val="left" w:pos="1980"/>
        </w:tabs>
        <w:spacing w:line="240" w:lineRule="atLeast"/>
        <w:ind w:left="1843" w:right="12" w:hanging="723"/>
        <w:jc w:val="thaiDistribute"/>
        <w:rPr>
          <w:rFonts w:cs="Times New Roman"/>
          <w:sz w:val="22"/>
          <w:szCs w:val="22"/>
        </w:rPr>
      </w:pPr>
      <w:r w:rsidRPr="00573CC5">
        <w:rPr>
          <w:rFonts w:cs="Times New Roman"/>
          <w:sz w:val="22"/>
          <w:szCs w:val="22"/>
        </w:rPr>
        <w:t>2</w:t>
      </w:r>
      <w:r w:rsidR="002C4D88" w:rsidRPr="00573CC5">
        <w:rPr>
          <w:rFonts w:cs="Times New Roman"/>
          <w:sz w:val="22"/>
          <w:szCs w:val="22"/>
        </w:rPr>
        <w:t>5</w:t>
      </w:r>
      <w:r w:rsidRPr="00573CC5">
        <w:rPr>
          <w:rFonts w:cs="Times New Roman"/>
          <w:sz w:val="22"/>
          <w:szCs w:val="22"/>
        </w:rPr>
        <w:t>.1.2</w:t>
      </w:r>
      <w:r w:rsidRPr="00573CC5">
        <w:rPr>
          <w:rFonts w:cs="Times New Roman"/>
          <w:sz w:val="22"/>
          <w:szCs w:val="22"/>
        </w:rPr>
        <w:tab/>
        <w:t xml:space="preserve">Adjustment of rights in case </w:t>
      </w:r>
      <w:r w:rsidR="002C4D88" w:rsidRPr="00573CC5">
        <w:rPr>
          <w:rFonts w:cs="Times New Roman"/>
          <w:sz w:val="22"/>
          <w:szCs w:val="22"/>
        </w:rPr>
        <w:t xml:space="preserve">G J Steel </w:t>
      </w:r>
      <w:r w:rsidRPr="00573CC5">
        <w:rPr>
          <w:rFonts w:cs="Times New Roman"/>
          <w:sz w:val="22"/>
          <w:szCs w:val="22"/>
        </w:rPr>
        <w:t xml:space="preserve">allocates the newly-issued ordinary shares of </w:t>
      </w:r>
      <w:r w:rsidR="002C4D88" w:rsidRPr="00573CC5">
        <w:rPr>
          <w:rFonts w:cs="Times New Roman"/>
          <w:sz w:val="22"/>
          <w:szCs w:val="22"/>
        </w:rPr>
        <w:t xml:space="preserve">    G J Steel </w:t>
      </w:r>
      <w:r w:rsidRPr="00573CC5">
        <w:rPr>
          <w:rFonts w:cs="Times New Roman"/>
          <w:sz w:val="22"/>
          <w:szCs w:val="22"/>
        </w:rPr>
        <w:t xml:space="preserve">share to the existing shareholders of </w:t>
      </w:r>
      <w:r w:rsidR="002C4D88" w:rsidRPr="00573CC5">
        <w:rPr>
          <w:rFonts w:cs="Times New Roman"/>
          <w:sz w:val="22"/>
          <w:szCs w:val="22"/>
        </w:rPr>
        <w:t xml:space="preserve">G J Steel </w:t>
      </w:r>
      <w:r w:rsidRPr="00573CC5">
        <w:rPr>
          <w:rFonts w:cs="Times New Roman"/>
          <w:sz w:val="22"/>
          <w:szCs w:val="22"/>
        </w:rPr>
        <w:t>in proportion to their respective shareholding (Right Offering) at the calculated net price for newly issued stock below 90 percent of the Market Price for Ordinary Share</w:t>
      </w:r>
      <w:r w:rsidR="002C4D88" w:rsidRPr="00573CC5">
        <w:rPr>
          <w:rFonts w:cs="Times New Roman"/>
          <w:sz w:val="22"/>
          <w:szCs w:val="22"/>
        </w:rPr>
        <w:t xml:space="preserve"> of G J Steel</w:t>
      </w:r>
      <w:r w:rsidRPr="00573CC5">
        <w:rPr>
          <w:rFonts w:cs="Times New Roman"/>
          <w:sz w:val="22"/>
          <w:szCs w:val="22"/>
        </w:rPr>
        <w:t>.</w:t>
      </w:r>
    </w:p>
    <w:p w:rsidR="002832E5" w:rsidRPr="00573CC5" w:rsidRDefault="002832E5" w:rsidP="002832E5">
      <w:pPr>
        <w:tabs>
          <w:tab w:val="left" w:pos="540"/>
          <w:tab w:val="left" w:pos="1980"/>
          <w:tab w:val="left" w:pos="2880"/>
        </w:tabs>
        <w:spacing w:line="240" w:lineRule="atLeast"/>
        <w:ind w:right="11"/>
        <w:jc w:val="thaiDistribute"/>
        <w:rPr>
          <w:rFonts w:cs="Times New Roman"/>
          <w:sz w:val="8"/>
          <w:szCs w:val="8"/>
        </w:rPr>
      </w:pPr>
    </w:p>
    <w:tbl>
      <w:tblPr>
        <w:tblW w:w="8074" w:type="dxa"/>
        <w:tblInd w:w="1830" w:type="dxa"/>
        <w:tblLook w:val="00A0" w:firstRow="1" w:lastRow="0" w:firstColumn="1" w:lastColumn="0" w:noHBand="0" w:noVBand="0"/>
      </w:tblPr>
      <w:tblGrid>
        <w:gridCol w:w="3150"/>
        <w:gridCol w:w="2462"/>
        <w:gridCol w:w="2462"/>
      </w:tblGrid>
      <w:tr w:rsidR="002832E5" w:rsidRPr="00573CC5" w:rsidTr="002C4D88">
        <w:trPr>
          <w:trHeight w:val="306"/>
        </w:trPr>
        <w:tc>
          <w:tcPr>
            <w:tcW w:w="3150" w:type="dxa"/>
            <w:shd w:val="clear" w:color="auto" w:fill="auto"/>
          </w:tcPr>
          <w:p w:rsidR="002832E5" w:rsidRPr="00573CC5" w:rsidRDefault="002832E5" w:rsidP="00C84975">
            <w:pPr>
              <w:spacing w:line="254" w:lineRule="auto"/>
              <w:rPr>
                <w:rFonts w:eastAsia="Times New Roman" w:cs="Times New Roman"/>
                <w:b/>
                <w:bCs/>
                <w:sz w:val="22"/>
                <w:szCs w:val="22"/>
              </w:rPr>
            </w:pPr>
          </w:p>
        </w:tc>
        <w:tc>
          <w:tcPr>
            <w:tcW w:w="2462" w:type="dxa"/>
            <w:shd w:val="clear" w:color="auto" w:fill="auto"/>
            <w:hideMark/>
          </w:tcPr>
          <w:p w:rsidR="002832E5" w:rsidRPr="00573CC5" w:rsidRDefault="002832E5" w:rsidP="00C84975">
            <w:pPr>
              <w:spacing w:line="254" w:lineRule="auto"/>
              <w:jc w:val="center"/>
              <w:rPr>
                <w:rFonts w:eastAsia="Times New Roman" w:cs="Times New Roman"/>
                <w:b/>
                <w:bCs/>
                <w:sz w:val="22"/>
                <w:szCs w:val="22"/>
              </w:rPr>
            </w:pPr>
            <w:r w:rsidRPr="00573CC5">
              <w:rPr>
                <w:rFonts w:eastAsia="Times New Roman" w:cs="Times New Roman"/>
                <w:b/>
                <w:bCs/>
                <w:sz w:val="22"/>
                <w:szCs w:val="22"/>
              </w:rPr>
              <w:t>Adjustment from</w:t>
            </w:r>
          </w:p>
          <w:p w:rsidR="002832E5" w:rsidRPr="00573CC5" w:rsidRDefault="002832E5" w:rsidP="00C84975">
            <w:pPr>
              <w:spacing w:line="254" w:lineRule="auto"/>
              <w:jc w:val="center"/>
              <w:rPr>
                <w:rFonts w:eastAsia="Times New Roman" w:cs="Times New Roman"/>
                <w:b/>
                <w:bCs/>
                <w:sz w:val="22"/>
                <w:szCs w:val="22"/>
              </w:rPr>
            </w:pPr>
            <w:r w:rsidRPr="00573CC5">
              <w:rPr>
                <w:rFonts w:eastAsia="Times New Roman" w:cs="Times New Roman"/>
                <w:b/>
                <w:bCs/>
                <w:sz w:val="22"/>
                <w:szCs w:val="22"/>
              </w:rPr>
              <w:t>capital reduction</w:t>
            </w:r>
          </w:p>
        </w:tc>
        <w:tc>
          <w:tcPr>
            <w:tcW w:w="2462" w:type="dxa"/>
            <w:shd w:val="clear" w:color="auto" w:fill="auto"/>
            <w:hideMark/>
          </w:tcPr>
          <w:p w:rsidR="002832E5" w:rsidRPr="00573CC5" w:rsidRDefault="002832E5" w:rsidP="00C84975">
            <w:pPr>
              <w:spacing w:line="254" w:lineRule="auto"/>
              <w:jc w:val="center"/>
              <w:rPr>
                <w:rFonts w:eastAsia="Times New Roman" w:cs="Times New Roman"/>
                <w:b/>
                <w:bCs/>
                <w:sz w:val="22"/>
                <w:szCs w:val="22"/>
              </w:rPr>
            </w:pPr>
            <w:r w:rsidRPr="00573CC5">
              <w:rPr>
                <w:rFonts w:eastAsia="Times New Roman" w:cs="Times New Roman"/>
                <w:b/>
                <w:bCs/>
                <w:sz w:val="22"/>
                <w:szCs w:val="22"/>
              </w:rPr>
              <w:t>Adjustment from</w:t>
            </w:r>
          </w:p>
          <w:p w:rsidR="002832E5" w:rsidRPr="00573CC5" w:rsidRDefault="002832E5" w:rsidP="00C84975">
            <w:pPr>
              <w:spacing w:line="254" w:lineRule="auto"/>
              <w:jc w:val="center"/>
              <w:rPr>
                <w:rFonts w:eastAsia="Times New Roman" w:cs="Times New Roman"/>
                <w:b/>
                <w:bCs/>
                <w:sz w:val="22"/>
                <w:szCs w:val="22"/>
              </w:rPr>
            </w:pPr>
            <w:r w:rsidRPr="00573CC5">
              <w:rPr>
                <w:rFonts w:eastAsia="Times New Roman" w:cs="Times New Roman"/>
                <w:b/>
                <w:bCs/>
                <w:sz w:val="22"/>
                <w:szCs w:val="22"/>
              </w:rPr>
              <w:t xml:space="preserve">issued newly shares to existing shareholders </w:t>
            </w:r>
          </w:p>
        </w:tc>
      </w:tr>
      <w:tr w:rsidR="002832E5" w:rsidRPr="00573CC5" w:rsidTr="002C4D88">
        <w:trPr>
          <w:trHeight w:val="378"/>
        </w:trPr>
        <w:tc>
          <w:tcPr>
            <w:tcW w:w="3150" w:type="dxa"/>
            <w:shd w:val="clear" w:color="auto" w:fill="auto"/>
            <w:hideMark/>
          </w:tcPr>
          <w:p w:rsidR="002832E5" w:rsidRPr="00573CC5" w:rsidRDefault="002832E5" w:rsidP="00C84975">
            <w:pPr>
              <w:spacing w:line="254" w:lineRule="auto"/>
              <w:ind w:left="36"/>
              <w:rPr>
                <w:rFonts w:eastAsia="Times New Roman" w:cs="Times New Roman"/>
                <w:i/>
                <w:iCs/>
                <w:sz w:val="22"/>
                <w:szCs w:val="22"/>
              </w:rPr>
            </w:pPr>
            <w:r w:rsidRPr="00573CC5">
              <w:rPr>
                <w:rFonts w:eastAsia="Times New Roman" w:cs="Times New Roman"/>
                <w:i/>
                <w:iCs/>
                <w:sz w:val="22"/>
                <w:szCs w:val="22"/>
              </w:rPr>
              <w:t>GJS-</w:t>
            </w:r>
            <w:r w:rsidR="002C4D88" w:rsidRPr="00573CC5">
              <w:rPr>
                <w:rFonts w:eastAsia="Times New Roman" w:cs="Times New Roman"/>
                <w:i/>
                <w:iCs/>
                <w:sz w:val="22"/>
                <w:szCs w:val="22"/>
              </w:rPr>
              <w:t xml:space="preserve"> W3And GJS-W4 </w:t>
            </w:r>
            <w:r w:rsidRPr="00573CC5">
              <w:rPr>
                <w:rFonts w:eastAsia="Times New Roman" w:cs="Times New Roman"/>
                <w:i/>
                <w:iCs/>
                <w:sz w:val="22"/>
                <w:szCs w:val="22"/>
              </w:rPr>
              <w:t>Warrants</w:t>
            </w:r>
          </w:p>
        </w:tc>
        <w:tc>
          <w:tcPr>
            <w:tcW w:w="2462" w:type="dxa"/>
            <w:shd w:val="clear" w:color="auto" w:fill="auto"/>
          </w:tcPr>
          <w:p w:rsidR="002832E5" w:rsidRPr="00573CC5" w:rsidRDefault="002832E5" w:rsidP="00C84975">
            <w:pPr>
              <w:spacing w:line="254" w:lineRule="auto"/>
              <w:jc w:val="center"/>
              <w:rPr>
                <w:rFonts w:eastAsia="Times New Roman" w:cs="Times New Roman"/>
                <w:sz w:val="22"/>
                <w:szCs w:val="22"/>
              </w:rPr>
            </w:pPr>
          </w:p>
        </w:tc>
        <w:tc>
          <w:tcPr>
            <w:tcW w:w="2462" w:type="dxa"/>
            <w:shd w:val="clear" w:color="auto" w:fill="auto"/>
          </w:tcPr>
          <w:p w:rsidR="002832E5" w:rsidRPr="00573CC5" w:rsidRDefault="002832E5" w:rsidP="00C84975">
            <w:pPr>
              <w:spacing w:line="254" w:lineRule="auto"/>
              <w:jc w:val="center"/>
              <w:rPr>
                <w:rFonts w:eastAsia="Times New Roman" w:cs="Times New Roman"/>
                <w:sz w:val="22"/>
                <w:szCs w:val="22"/>
              </w:rPr>
            </w:pPr>
          </w:p>
        </w:tc>
      </w:tr>
      <w:tr w:rsidR="002832E5" w:rsidRPr="00573CC5" w:rsidTr="002C4D88">
        <w:trPr>
          <w:trHeight w:val="286"/>
        </w:trPr>
        <w:tc>
          <w:tcPr>
            <w:tcW w:w="3150" w:type="dxa"/>
            <w:shd w:val="clear" w:color="auto" w:fill="auto"/>
            <w:hideMark/>
          </w:tcPr>
          <w:p w:rsidR="002832E5" w:rsidRPr="00573CC5" w:rsidRDefault="002832E5" w:rsidP="00C84975">
            <w:pPr>
              <w:spacing w:line="254" w:lineRule="auto"/>
              <w:ind w:left="36"/>
              <w:rPr>
                <w:rFonts w:eastAsia="Times New Roman" w:cs="Times New Roman"/>
                <w:sz w:val="22"/>
                <w:szCs w:val="22"/>
              </w:rPr>
            </w:pPr>
            <w:r w:rsidRPr="00573CC5">
              <w:rPr>
                <w:rFonts w:eastAsia="Times New Roman" w:cs="Times New Roman"/>
                <w:sz w:val="22"/>
                <w:szCs w:val="22"/>
                <w:cs/>
              </w:rPr>
              <w:t xml:space="preserve">-  </w:t>
            </w:r>
            <w:r w:rsidRPr="00573CC5">
              <w:rPr>
                <w:rFonts w:eastAsia="Times New Roman" w:cs="Times New Roman"/>
                <w:sz w:val="22"/>
                <w:szCs w:val="22"/>
              </w:rPr>
              <w:t>Exercise Ratio</w:t>
            </w:r>
          </w:p>
        </w:tc>
        <w:tc>
          <w:tcPr>
            <w:tcW w:w="2462" w:type="dxa"/>
            <w:shd w:val="clear" w:color="auto" w:fill="auto"/>
            <w:hideMark/>
          </w:tcPr>
          <w:p w:rsidR="002832E5" w:rsidRPr="00573CC5" w:rsidRDefault="002832E5" w:rsidP="00C84975">
            <w:pPr>
              <w:spacing w:line="256" w:lineRule="auto"/>
              <w:jc w:val="center"/>
              <w:rPr>
                <w:rFonts w:eastAsia="Times New Roman" w:cs="Times New Roman"/>
                <w:sz w:val="22"/>
                <w:szCs w:val="22"/>
              </w:rPr>
            </w:pPr>
            <w:r w:rsidRPr="00573CC5">
              <w:rPr>
                <w:rFonts w:eastAsia="Times New Roman" w:cs="Times New Roman"/>
                <w:sz w:val="22"/>
                <w:szCs w:val="22"/>
              </w:rPr>
              <w:t>1 Unit</w:t>
            </w:r>
            <w:r w:rsidRPr="00573CC5">
              <w:rPr>
                <w:rFonts w:eastAsia="Times New Roman" w:cs="Times New Roman"/>
                <w:sz w:val="22"/>
                <w:szCs w:val="22"/>
                <w:cs/>
              </w:rPr>
              <w:t xml:space="preserve"> </w:t>
            </w:r>
            <w:r w:rsidRPr="00573CC5">
              <w:rPr>
                <w:rFonts w:eastAsia="Times New Roman" w:cs="Times New Roman"/>
                <w:sz w:val="22"/>
                <w:szCs w:val="22"/>
              </w:rPr>
              <w:t>: 0.437 Share</w:t>
            </w:r>
          </w:p>
        </w:tc>
        <w:tc>
          <w:tcPr>
            <w:tcW w:w="2462" w:type="dxa"/>
            <w:shd w:val="clear" w:color="auto" w:fill="auto"/>
            <w:hideMark/>
          </w:tcPr>
          <w:p w:rsidR="002832E5" w:rsidRPr="00573CC5" w:rsidRDefault="002832E5" w:rsidP="00C84975">
            <w:pPr>
              <w:widowControl w:val="0"/>
              <w:spacing w:line="256" w:lineRule="auto"/>
              <w:ind w:left="72"/>
              <w:contextualSpacing/>
              <w:jc w:val="center"/>
              <w:rPr>
                <w:rFonts w:eastAsia="Times New Roman" w:cs="Times New Roman"/>
                <w:sz w:val="22"/>
                <w:szCs w:val="22"/>
              </w:rPr>
            </w:pPr>
            <w:r w:rsidRPr="00573CC5">
              <w:rPr>
                <w:rFonts w:eastAsia="Times New Roman" w:cs="Times New Roman"/>
                <w:sz w:val="22"/>
                <w:szCs w:val="22"/>
              </w:rPr>
              <w:t>1 Unit</w:t>
            </w:r>
            <w:r w:rsidRPr="00573CC5">
              <w:rPr>
                <w:rFonts w:eastAsia="Times New Roman" w:cs="Times New Roman"/>
                <w:sz w:val="22"/>
                <w:szCs w:val="22"/>
                <w:cs/>
              </w:rPr>
              <w:t xml:space="preserve"> </w:t>
            </w:r>
            <w:r w:rsidRPr="00573CC5">
              <w:rPr>
                <w:rFonts w:eastAsia="Times New Roman" w:cs="Times New Roman"/>
                <w:sz w:val="22"/>
                <w:szCs w:val="22"/>
              </w:rPr>
              <w:t>: 0.500</w:t>
            </w:r>
            <w:r w:rsidRPr="00573CC5">
              <w:rPr>
                <w:rFonts w:eastAsia="Times New Roman" w:cs="Times New Roman"/>
                <w:sz w:val="22"/>
                <w:szCs w:val="22"/>
                <w:cs/>
              </w:rPr>
              <w:t xml:space="preserve"> </w:t>
            </w:r>
            <w:r w:rsidRPr="00573CC5">
              <w:rPr>
                <w:rFonts w:eastAsia="Times New Roman" w:cs="Times New Roman"/>
                <w:sz w:val="22"/>
                <w:szCs w:val="22"/>
              </w:rPr>
              <w:t>Share</w:t>
            </w:r>
          </w:p>
        </w:tc>
      </w:tr>
      <w:tr w:rsidR="002832E5" w:rsidRPr="00573CC5" w:rsidTr="002C4D88">
        <w:tc>
          <w:tcPr>
            <w:tcW w:w="3150" w:type="dxa"/>
            <w:shd w:val="clear" w:color="auto" w:fill="auto"/>
            <w:hideMark/>
          </w:tcPr>
          <w:p w:rsidR="002832E5" w:rsidRPr="00573CC5" w:rsidRDefault="002832E5" w:rsidP="00C84975">
            <w:pPr>
              <w:spacing w:line="254" w:lineRule="auto"/>
              <w:ind w:left="36"/>
              <w:rPr>
                <w:rFonts w:eastAsia="Times New Roman" w:cs="Times New Roman"/>
                <w:sz w:val="22"/>
                <w:szCs w:val="22"/>
              </w:rPr>
            </w:pPr>
            <w:r w:rsidRPr="00573CC5">
              <w:rPr>
                <w:rFonts w:eastAsia="Times New Roman" w:cs="Times New Roman"/>
                <w:sz w:val="22"/>
                <w:szCs w:val="22"/>
              </w:rPr>
              <w:t xml:space="preserve">- </w:t>
            </w:r>
            <w:r w:rsidRPr="00573CC5">
              <w:rPr>
                <w:rFonts w:eastAsia="Times New Roman" w:cs="Times New Roman"/>
                <w:sz w:val="22"/>
                <w:szCs w:val="22"/>
                <w:cs/>
              </w:rPr>
              <w:t xml:space="preserve"> </w:t>
            </w:r>
            <w:r w:rsidRPr="00573CC5">
              <w:rPr>
                <w:rFonts w:eastAsia="Times New Roman" w:cs="Times New Roman"/>
                <w:sz w:val="22"/>
                <w:szCs w:val="22"/>
              </w:rPr>
              <w:t>Exercise Price</w:t>
            </w:r>
            <w:r w:rsidRPr="00573CC5">
              <w:rPr>
                <w:rFonts w:eastAsia="Times New Roman" w:cs="Times New Roman"/>
                <w:sz w:val="22"/>
                <w:szCs w:val="22"/>
                <w:cs/>
              </w:rPr>
              <w:t xml:space="preserve"> </w:t>
            </w:r>
          </w:p>
        </w:tc>
        <w:tc>
          <w:tcPr>
            <w:tcW w:w="2462" w:type="dxa"/>
            <w:shd w:val="clear" w:color="auto" w:fill="auto"/>
            <w:hideMark/>
          </w:tcPr>
          <w:p w:rsidR="002832E5" w:rsidRPr="00573CC5" w:rsidRDefault="002832E5" w:rsidP="00C84975">
            <w:pPr>
              <w:spacing w:line="254" w:lineRule="auto"/>
              <w:jc w:val="center"/>
              <w:rPr>
                <w:rFonts w:eastAsia="Times New Roman" w:cs="Times New Roman"/>
                <w:sz w:val="22"/>
                <w:szCs w:val="22"/>
              </w:rPr>
            </w:pPr>
            <w:r w:rsidRPr="00573CC5">
              <w:rPr>
                <w:rFonts w:eastAsia="Times New Roman" w:cs="Times New Roman"/>
                <w:sz w:val="22"/>
                <w:szCs w:val="22"/>
              </w:rPr>
              <w:t>0.1909 Baht/Share</w:t>
            </w:r>
          </w:p>
        </w:tc>
        <w:tc>
          <w:tcPr>
            <w:tcW w:w="2462" w:type="dxa"/>
            <w:shd w:val="clear" w:color="auto" w:fill="auto"/>
            <w:hideMark/>
          </w:tcPr>
          <w:p w:rsidR="002832E5" w:rsidRPr="00573CC5" w:rsidRDefault="002832E5" w:rsidP="00C84975">
            <w:pPr>
              <w:spacing w:line="254" w:lineRule="auto"/>
              <w:jc w:val="center"/>
              <w:rPr>
                <w:rFonts w:eastAsia="Times New Roman" w:cs="Times New Roman"/>
                <w:sz w:val="22"/>
                <w:szCs w:val="22"/>
              </w:rPr>
            </w:pPr>
            <w:r w:rsidRPr="00573CC5">
              <w:rPr>
                <w:rFonts w:eastAsia="Times New Roman" w:cs="Times New Roman"/>
                <w:sz w:val="22"/>
                <w:szCs w:val="22"/>
              </w:rPr>
              <w:t>0.1668 Baht/Share</w:t>
            </w:r>
          </w:p>
        </w:tc>
      </w:tr>
    </w:tbl>
    <w:p w:rsidR="002C4D88" w:rsidRPr="00573CC5" w:rsidRDefault="002C4D88" w:rsidP="002832E5">
      <w:pPr>
        <w:ind w:left="540"/>
        <w:jc w:val="thaiDistribute"/>
        <w:rPr>
          <w:rFonts w:cs="Times New Roman"/>
          <w:sz w:val="22"/>
          <w:szCs w:val="22"/>
        </w:rPr>
      </w:pPr>
    </w:p>
    <w:p w:rsidR="002C4D88" w:rsidRPr="00573CC5" w:rsidRDefault="002C4D88">
      <w:pPr>
        <w:overflowPunct/>
        <w:autoSpaceDE/>
        <w:autoSpaceDN/>
        <w:adjustRightInd/>
        <w:textAlignment w:val="auto"/>
        <w:rPr>
          <w:rFonts w:cs="Times New Roman"/>
          <w:sz w:val="22"/>
          <w:szCs w:val="22"/>
        </w:rPr>
      </w:pPr>
      <w:r w:rsidRPr="00573CC5">
        <w:rPr>
          <w:rFonts w:cs="Times New Roman"/>
          <w:sz w:val="22"/>
          <w:szCs w:val="22"/>
        </w:rPr>
        <w:br w:type="page"/>
      </w:r>
    </w:p>
    <w:p w:rsidR="002832E5" w:rsidRPr="00573CC5" w:rsidRDefault="002832E5" w:rsidP="002832E5">
      <w:pPr>
        <w:ind w:left="540"/>
        <w:jc w:val="thaiDistribute"/>
        <w:rPr>
          <w:rFonts w:cs="Times New Roman"/>
          <w:sz w:val="22"/>
          <w:szCs w:val="22"/>
        </w:rPr>
      </w:pPr>
    </w:p>
    <w:p w:rsidR="002832E5" w:rsidRPr="00573CC5" w:rsidRDefault="002832E5" w:rsidP="002832E5">
      <w:pPr>
        <w:ind w:left="540" w:right="12"/>
        <w:jc w:val="thaiDistribute"/>
        <w:rPr>
          <w:rFonts w:cs="Times New Roman"/>
          <w:sz w:val="22"/>
          <w:szCs w:val="22"/>
        </w:rPr>
      </w:pPr>
      <w:r w:rsidRPr="00573CC5">
        <w:rPr>
          <w:rFonts w:cs="Times New Roman"/>
          <w:sz w:val="22"/>
          <w:szCs w:val="22"/>
        </w:rPr>
        <w:t>D</w:t>
      </w:r>
      <w:r w:rsidR="00AB745F" w:rsidRPr="00573CC5">
        <w:rPr>
          <w:rFonts w:cs="Times New Roman"/>
          <w:sz w:val="22"/>
          <w:szCs w:val="22"/>
        </w:rPr>
        <w:t>etail of warrants as at 30 June</w:t>
      </w:r>
      <w:r w:rsidRPr="00573CC5">
        <w:rPr>
          <w:rFonts w:cs="Times New Roman"/>
          <w:sz w:val="22"/>
          <w:szCs w:val="22"/>
        </w:rPr>
        <w:t xml:space="preserve"> 2019 is as follow:</w:t>
      </w:r>
    </w:p>
    <w:p w:rsidR="002832E5" w:rsidRPr="00573CC5" w:rsidRDefault="002832E5" w:rsidP="002832E5">
      <w:pPr>
        <w:ind w:left="540"/>
        <w:jc w:val="thaiDistribute"/>
        <w:rPr>
          <w:rFonts w:cs="Times New Roman"/>
          <w:sz w:val="22"/>
          <w:szCs w:val="22"/>
        </w:rPr>
      </w:pPr>
    </w:p>
    <w:tbl>
      <w:tblPr>
        <w:tblW w:w="9376" w:type="dxa"/>
        <w:tblInd w:w="534" w:type="dxa"/>
        <w:tblLook w:val="04A0" w:firstRow="1" w:lastRow="0" w:firstColumn="1" w:lastColumn="0" w:noHBand="0" w:noVBand="1"/>
      </w:tblPr>
      <w:tblGrid>
        <w:gridCol w:w="4388"/>
        <w:gridCol w:w="2494"/>
        <w:gridCol w:w="2494"/>
      </w:tblGrid>
      <w:tr w:rsidR="002832E5" w:rsidRPr="00573CC5" w:rsidTr="00C84975">
        <w:trPr>
          <w:trHeight w:val="317"/>
        </w:trPr>
        <w:tc>
          <w:tcPr>
            <w:tcW w:w="4388" w:type="dxa"/>
          </w:tcPr>
          <w:p w:rsidR="002832E5" w:rsidRPr="00573CC5" w:rsidRDefault="002832E5" w:rsidP="00C84975">
            <w:pPr>
              <w:ind w:left="-675"/>
              <w:jc w:val="center"/>
              <w:rPr>
                <w:rFonts w:cs="Times New Roman"/>
                <w:sz w:val="22"/>
                <w:szCs w:val="22"/>
              </w:rPr>
            </w:pPr>
          </w:p>
        </w:tc>
        <w:tc>
          <w:tcPr>
            <w:tcW w:w="2494" w:type="dxa"/>
          </w:tcPr>
          <w:p w:rsidR="002832E5" w:rsidRPr="00573CC5" w:rsidRDefault="002832E5" w:rsidP="00C84975">
            <w:pPr>
              <w:jc w:val="center"/>
              <w:rPr>
                <w:rFonts w:cs="Times New Roman"/>
                <w:sz w:val="22"/>
                <w:szCs w:val="22"/>
                <w:u w:val="single"/>
              </w:rPr>
            </w:pPr>
            <w:r w:rsidRPr="00573CC5">
              <w:rPr>
                <w:rFonts w:cs="Times New Roman"/>
                <w:sz w:val="22"/>
                <w:szCs w:val="22"/>
                <w:u w:val="single"/>
              </w:rPr>
              <w:t>GJS- W3</w:t>
            </w:r>
            <w:r w:rsidRPr="00573CC5">
              <w:rPr>
                <w:rFonts w:cs="Cordia New" w:hint="cs"/>
                <w:sz w:val="22"/>
                <w:szCs w:val="22"/>
                <w:u w:val="single"/>
                <w:cs/>
              </w:rPr>
              <w:t xml:space="preserve"> </w:t>
            </w:r>
            <w:r w:rsidRPr="00573CC5">
              <w:rPr>
                <w:rFonts w:cs="Times New Roman"/>
                <w:sz w:val="22"/>
                <w:szCs w:val="22"/>
                <w:u w:val="single"/>
                <w:cs/>
              </w:rPr>
              <w:t>(</w:t>
            </w:r>
            <w:r w:rsidRPr="00573CC5">
              <w:rPr>
                <w:rFonts w:cs="Times New Roman"/>
                <w:sz w:val="22"/>
                <w:szCs w:val="22"/>
                <w:u w:val="single"/>
              </w:rPr>
              <w:t>a)</w:t>
            </w:r>
          </w:p>
        </w:tc>
        <w:tc>
          <w:tcPr>
            <w:tcW w:w="2494" w:type="dxa"/>
          </w:tcPr>
          <w:p w:rsidR="002832E5" w:rsidRPr="00573CC5" w:rsidRDefault="002832E5" w:rsidP="00C84975">
            <w:pPr>
              <w:jc w:val="center"/>
              <w:rPr>
                <w:rFonts w:cs="Times New Roman"/>
                <w:sz w:val="22"/>
                <w:szCs w:val="22"/>
                <w:u w:val="single"/>
              </w:rPr>
            </w:pPr>
            <w:r w:rsidRPr="00573CC5">
              <w:rPr>
                <w:rFonts w:cs="Times New Roman"/>
                <w:sz w:val="22"/>
                <w:szCs w:val="22"/>
                <w:u w:val="single"/>
              </w:rPr>
              <w:t xml:space="preserve">GJS- W4 </w:t>
            </w:r>
            <w:r w:rsidRPr="00573CC5">
              <w:rPr>
                <w:rFonts w:cs="Times New Roman"/>
                <w:sz w:val="22"/>
                <w:szCs w:val="22"/>
                <w:u w:val="single"/>
                <w:cs/>
              </w:rPr>
              <w:t>(</w:t>
            </w:r>
            <w:r w:rsidRPr="00573CC5">
              <w:rPr>
                <w:rFonts w:cs="Times New Roman"/>
                <w:sz w:val="22"/>
                <w:szCs w:val="22"/>
                <w:u w:val="single"/>
              </w:rPr>
              <w:t>b)</w:t>
            </w:r>
          </w:p>
        </w:tc>
      </w:tr>
      <w:tr w:rsidR="002832E5" w:rsidRPr="00573CC5" w:rsidTr="00C84975">
        <w:trPr>
          <w:trHeight w:val="317"/>
        </w:trPr>
        <w:tc>
          <w:tcPr>
            <w:tcW w:w="4388" w:type="dxa"/>
          </w:tcPr>
          <w:p w:rsidR="002832E5" w:rsidRPr="00573CC5" w:rsidRDefault="002832E5" w:rsidP="00C84975">
            <w:pPr>
              <w:rPr>
                <w:rFonts w:cs="Times New Roman"/>
                <w:sz w:val="22"/>
                <w:szCs w:val="22"/>
              </w:rPr>
            </w:pPr>
            <w:r w:rsidRPr="00573CC5">
              <w:rPr>
                <w:rFonts w:cs="Times New Roman"/>
                <w:sz w:val="22"/>
                <w:szCs w:val="22"/>
              </w:rPr>
              <w:t>Exercise ratio (Unit : Share)</w:t>
            </w:r>
          </w:p>
        </w:tc>
        <w:tc>
          <w:tcPr>
            <w:tcW w:w="2494" w:type="dxa"/>
          </w:tcPr>
          <w:p w:rsidR="002832E5" w:rsidRPr="00573CC5" w:rsidRDefault="002832E5" w:rsidP="00C84975">
            <w:pPr>
              <w:jc w:val="center"/>
              <w:rPr>
                <w:rFonts w:cs="Times New Roman"/>
                <w:sz w:val="22"/>
                <w:szCs w:val="22"/>
              </w:rPr>
            </w:pPr>
            <w:r w:rsidRPr="00573CC5">
              <w:rPr>
                <w:rFonts w:cs="Times New Roman"/>
                <w:sz w:val="22"/>
                <w:szCs w:val="22"/>
              </w:rPr>
              <w:t>1 : 0.500</w:t>
            </w:r>
          </w:p>
        </w:tc>
        <w:tc>
          <w:tcPr>
            <w:tcW w:w="2494" w:type="dxa"/>
          </w:tcPr>
          <w:p w:rsidR="002832E5" w:rsidRPr="00573CC5" w:rsidRDefault="002832E5" w:rsidP="00C84975">
            <w:pPr>
              <w:jc w:val="center"/>
              <w:rPr>
                <w:rFonts w:cs="Times New Roman"/>
                <w:sz w:val="22"/>
                <w:szCs w:val="22"/>
              </w:rPr>
            </w:pPr>
            <w:r w:rsidRPr="00573CC5">
              <w:rPr>
                <w:rFonts w:cs="Times New Roman"/>
                <w:sz w:val="22"/>
                <w:szCs w:val="22"/>
              </w:rPr>
              <w:t>1 : 0.500</w:t>
            </w:r>
          </w:p>
        </w:tc>
      </w:tr>
      <w:tr w:rsidR="002832E5" w:rsidRPr="00573CC5" w:rsidTr="00C84975">
        <w:trPr>
          <w:trHeight w:val="317"/>
        </w:trPr>
        <w:tc>
          <w:tcPr>
            <w:tcW w:w="4388" w:type="dxa"/>
          </w:tcPr>
          <w:p w:rsidR="002832E5" w:rsidRPr="00573CC5" w:rsidRDefault="002832E5" w:rsidP="00C84975">
            <w:pPr>
              <w:rPr>
                <w:rFonts w:cs="Times New Roman"/>
                <w:sz w:val="22"/>
                <w:szCs w:val="22"/>
              </w:rPr>
            </w:pPr>
            <w:r w:rsidRPr="00573CC5">
              <w:rPr>
                <w:rFonts w:cs="Times New Roman"/>
                <w:sz w:val="22"/>
                <w:szCs w:val="22"/>
              </w:rPr>
              <w:t>Price of exercise</w:t>
            </w:r>
            <w:r w:rsidRPr="00573CC5">
              <w:rPr>
                <w:rFonts w:cs="Times New Roman"/>
                <w:sz w:val="22"/>
                <w:szCs w:val="22"/>
                <w:cs/>
              </w:rPr>
              <w:t xml:space="preserve"> </w:t>
            </w:r>
            <w:r w:rsidRPr="00573CC5">
              <w:rPr>
                <w:rFonts w:cs="Times New Roman"/>
                <w:sz w:val="22"/>
                <w:szCs w:val="22"/>
              </w:rPr>
              <w:t xml:space="preserve">to </w:t>
            </w:r>
          </w:p>
        </w:tc>
        <w:tc>
          <w:tcPr>
            <w:tcW w:w="2494" w:type="dxa"/>
          </w:tcPr>
          <w:p w:rsidR="002832E5" w:rsidRPr="00573CC5" w:rsidRDefault="002832E5" w:rsidP="00C84975">
            <w:pPr>
              <w:jc w:val="center"/>
              <w:rPr>
                <w:rFonts w:cs="Times New Roman"/>
                <w:sz w:val="22"/>
                <w:szCs w:val="22"/>
              </w:rPr>
            </w:pPr>
          </w:p>
        </w:tc>
        <w:tc>
          <w:tcPr>
            <w:tcW w:w="2494" w:type="dxa"/>
          </w:tcPr>
          <w:p w:rsidR="002832E5" w:rsidRPr="00573CC5" w:rsidRDefault="002832E5" w:rsidP="00C84975">
            <w:pPr>
              <w:jc w:val="center"/>
              <w:rPr>
                <w:rFonts w:cs="Times New Roman"/>
                <w:sz w:val="22"/>
                <w:szCs w:val="22"/>
                <w:cs/>
              </w:rPr>
            </w:pPr>
          </w:p>
        </w:tc>
      </w:tr>
      <w:tr w:rsidR="002832E5" w:rsidRPr="00573CC5" w:rsidTr="00C84975">
        <w:trPr>
          <w:trHeight w:val="317"/>
        </w:trPr>
        <w:tc>
          <w:tcPr>
            <w:tcW w:w="4388" w:type="dxa"/>
          </w:tcPr>
          <w:p w:rsidR="002832E5" w:rsidRPr="00573CC5" w:rsidRDefault="002832E5" w:rsidP="00C84975">
            <w:pPr>
              <w:ind w:left="176" w:right="-108"/>
              <w:rPr>
                <w:rFonts w:cs="Times New Roman"/>
                <w:sz w:val="22"/>
                <w:szCs w:val="22"/>
              </w:rPr>
            </w:pPr>
            <w:r w:rsidRPr="00573CC5">
              <w:rPr>
                <w:rFonts w:cs="Times New Roman"/>
                <w:sz w:val="22"/>
                <w:szCs w:val="22"/>
              </w:rPr>
              <w:t xml:space="preserve">one Common Share </w:t>
            </w:r>
            <w:r w:rsidRPr="00573CC5">
              <w:rPr>
                <w:rFonts w:cs="Times New Roman"/>
                <w:sz w:val="22"/>
                <w:szCs w:val="22"/>
                <w:cs/>
              </w:rPr>
              <w:t>(</w:t>
            </w:r>
            <w:r w:rsidRPr="00573CC5">
              <w:rPr>
                <w:rFonts w:cs="Times New Roman"/>
                <w:sz w:val="22"/>
                <w:szCs w:val="22"/>
              </w:rPr>
              <w:t>Baht</w:t>
            </w:r>
            <w:r w:rsidRPr="00573CC5">
              <w:rPr>
                <w:rFonts w:cs="Times New Roman"/>
                <w:sz w:val="22"/>
                <w:szCs w:val="22"/>
                <w:cs/>
              </w:rPr>
              <w:t>)</w:t>
            </w:r>
          </w:p>
        </w:tc>
        <w:tc>
          <w:tcPr>
            <w:tcW w:w="2494" w:type="dxa"/>
          </w:tcPr>
          <w:p w:rsidR="002832E5" w:rsidRPr="00573CC5" w:rsidRDefault="002832E5" w:rsidP="00C84975">
            <w:pPr>
              <w:jc w:val="center"/>
              <w:rPr>
                <w:rFonts w:cs="Times New Roman"/>
                <w:sz w:val="22"/>
                <w:szCs w:val="22"/>
              </w:rPr>
            </w:pPr>
            <w:r w:rsidRPr="00573CC5">
              <w:rPr>
                <w:rFonts w:cs="Times New Roman"/>
                <w:sz w:val="22"/>
                <w:szCs w:val="22"/>
              </w:rPr>
              <w:t>0.1668</w:t>
            </w:r>
          </w:p>
        </w:tc>
        <w:tc>
          <w:tcPr>
            <w:tcW w:w="2494" w:type="dxa"/>
          </w:tcPr>
          <w:p w:rsidR="002832E5" w:rsidRPr="00573CC5" w:rsidRDefault="002832E5" w:rsidP="00C84975">
            <w:pPr>
              <w:jc w:val="center"/>
              <w:rPr>
                <w:rFonts w:cs="Times New Roman"/>
                <w:sz w:val="22"/>
                <w:szCs w:val="22"/>
                <w:cs/>
              </w:rPr>
            </w:pPr>
            <w:r w:rsidRPr="00573CC5">
              <w:rPr>
                <w:rFonts w:cs="Times New Roman"/>
                <w:sz w:val="22"/>
                <w:szCs w:val="22"/>
              </w:rPr>
              <w:t>0.1668</w:t>
            </w:r>
          </w:p>
        </w:tc>
      </w:tr>
      <w:tr w:rsidR="002832E5" w:rsidRPr="00573CC5" w:rsidTr="00C84975">
        <w:trPr>
          <w:trHeight w:val="317"/>
        </w:trPr>
        <w:tc>
          <w:tcPr>
            <w:tcW w:w="4388" w:type="dxa"/>
          </w:tcPr>
          <w:p w:rsidR="002832E5" w:rsidRPr="00573CC5" w:rsidRDefault="002832E5" w:rsidP="00C84975">
            <w:pPr>
              <w:rPr>
                <w:rFonts w:cs="Times New Roman"/>
                <w:sz w:val="22"/>
                <w:szCs w:val="22"/>
              </w:rPr>
            </w:pPr>
            <w:r w:rsidRPr="00573CC5">
              <w:rPr>
                <w:rFonts w:cs="Times New Roman"/>
                <w:sz w:val="22"/>
                <w:szCs w:val="22"/>
              </w:rPr>
              <w:t>The first day of exercise</w:t>
            </w:r>
          </w:p>
        </w:tc>
        <w:tc>
          <w:tcPr>
            <w:tcW w:w="2494" w:type="dxa"/>
          </w:tcPr>
          <w:p w:rsidR="002832E5" w:rsidRPr="00573CC5" w:rsidRDefault="002832E5" w:rsidP="00C84975">
            <w:pPr>
              <w:jc w:val="center"/>
              <w:rPr>
                <w:rFonts w:cs="Times New Roman"/>
                <w:sz w:val="22"/>
                <w:szCs w:val="22"/>
              </w:rPr>
            </w:pPr>
            <w:r w:rsidRPr="00573CC5">
              <w:rPr>
                <w:rFonts w:cs="Times New Roman"/>
                <w:sz w:val="22"/>
                <w:szCs w:val="22"/>
              </w:rPr>
              <w:t>28 June 2013</w:t>
            </w:r>
          </w:p>
        </w:tc>
        <w:tc>
          <w:tcPr>
            <w:tcW w:w="2494" w:type="dxa"/>
          </w:tcPr>
          <w:p w:rsidR="002832E5" w:rsidRPr="00573CC5" w:rsidRDefault="002832E5" w:rsidP="00C84975">
            <w:pPr>
              <w:jc w:val="center"/>
              <w:rPr>
                <w:rFonts w:cs="Times New Roman"/>
                <w:sz w:val="22"/>
                <w:szCs w:val="22"/>
                <w:cs/>
              </w:rPr>
            </w:pPr>
            <w:r w:rsidRPr="00573CC5">
              <w:rPr>
                <w:rFonts w:cs="Times New Roman"/>
                <w:sz w:val="22"/>
                <w:szCs w:val="22"/>
              </w:rPr>
              <w:t>28 June 2013</w:t>
            </w:r>
          </w:p>
        </w:tc>
      </w:tr>
      <w:tr w:rsidR="002832E5" w:rsidRPr="00573CC5" w:rsidTr="00C84975">
        <w:trPr>
          <w:trHeight w:val="317"/>
        </w:trPr>
        <w:tc>
          <w:tcPr>
            <w:tcW w:w="4388" w:type="dxa"/>
          </w:tcPr>
          <w:p w:rsidR="002832E5" w:rsidRPr="00573CC5" w:rsidRDefault="002832E5" w:rsidP="00C84975">
            <w:pPr>
              <w:rPr>
                <w:rFonts w:cs="Times New Roman"/>
                <w:sz w:val="22"/>
                <w:szCs w:val="22"/>
              </w:rPr>
            </w:pPr>
            <w:r w:rsidRPr="00573CC5">
              <w:rPr>
                <w:rFonts w:cs="Times New Roman"/>
                <w:sz w:val="22"/>
                <w:szCs w:val="22"/>
              </w:rPr>
              <w:t>The last day of exercise</w:t>
            </w:r>
          </w:p>
        </w:tc>
        <w:tc>
          <w:tcPr>
            <w:tcW w:w="2494" w:type="dxa"/>
          </w:tcPr>
          <w:p w:rsidR="002832E5" w:rsidRPr="00573CC5" w:rsidRDefault="002832E5" w:rsidP="00C84975">
            <w:pPr>
              <w:jc w:val="center"/>
              <w:rPr>
                <w:rFonts w:cs="Times New Roman"/>
                <w:sz w:val="22"/>
                <w:szCs w:val="22"/>
              </w:rPr>
            </w:pPr>
            <w:r w:rsidRPr="00573CC5">
              <w:rPr>
                <w:rFonts w:cs="Times New Roman"/>
                <w:sz w:val="22"/>
                <w:szCs w:val="22"/>
              </w:rPr>
              <w:t>7 February 2020</w:t>
            </w:r>
          </w:p>
        </w:tc>
        <w:tc>
          <w:tcPr>
            <w:tcW w:w="2494" w:type="dxa"/>
          </w:tcPr>
          <w:p w:rsidR="002832E5" w:rsidRPr="00573CC5" w:rsidRDefault="002832E5" w:rsidP="00C84975">
            <w:pPr>
              <w:jc w:val="center"/>
              <w:rPr>
                <w:rFonts w:cs="Times New Roman"/>
                <w:sz w:val="22"/>
                <w:szCs w:val="22"/>
              </w:rPr>
            </w:pPr>
            <w:r w:rsidRPr="00573CC5">
              <w:rPr>
                <w:rFonts w:cs="Times New Roman"/>
                <w:sz w:val="22"/>
                <w:szCs w:val="22"/>
              </w:rPr>
              <w:t>11 February 2020</w:t>
            </w:r>
          </w:p>
        </w:tc>
      </w:tr>
    </w:tbl>
    <w:p w:rsidR="002832E5" w:rsidRPr="00573CC5" w:rsidRDefault="002832E5" w:rsidP="002832E5">
      <w:pPr>
        <w:ind w:left="540"/>
        <w:jc w:val="thaiDistribute"/>
        <w:rPr>
          <w:rFonts w:cs="Times New Roman"/>
          <w:sz w:val="22"/>
          <w:szCs w:val="22"/>
        </w:rPr>
      </w:pPr>
    </w:p>
    <w:p w:rsidR="002832E5" w:rsidRPr="00573CC5" w:rsidRDefault="002832E5" w:rsidP="002832E5">
      <w:pPr>
        <w:ind w:left="540" w:right="12"/>
        <w:jc w:val="thaiDistribute"/>
        <w:rPr>
          <w:rFonts w:cs="Times New Roman"/>
          <w:sz w:val="22"/>
          <w:szCs w:val="22"/>
        </w:rPr>
      </w:pPr>
      <w:r w:rsidRPr="00573CC5">
        <w:rPr>
          <w:rFonts w:cs="Times New Roman"/>
          <w:sz w:val="22"/>
          <w:szCs w:val="22"/>
          <w:cs/>
        </w:rPr>
        <w:t>(</w:t>
      </w:r>
      <w:r w:rsidRPr="00573CC5">
        <w:rPr>
          <w:rFonts w:cs="Times New Roman"/>
          <w:sz w:val="22"/>
          <w:szCs w:val="22"/>
        </w:rPr>
        <w:t>a)  Listed in The Stock Exchange of Thailand</w:t>
      </w:r>
    </w:p>
    <w:p w:rsidR="002832E5" w:rsidRPr="00573CC5" w:rsidRDefault="002832E5" w:rsidP="002832E5">
      <w:pPr>
        <w:ind w:left="540" w:right="12"/>
        <w:jc w:val="thaiDistribute"/>
        <w:rPr>
          <w:rFonts w:cs="Cordia New"/>
          <w:sz w:val="22"/>
          <w:szCs w:val="22"/>
        </w:rPr>
      </w:pPr>
      <w:r w:rsidRPr="00573CC5">
        <w:rPr>
          <w:rFonts w:cs="Times New Roman"/>
          <w:sz w:val="22"/>
          <w:szCs w:val="22"/>
        </w:rPr>
        <w:t>(</w:t>
      </w:r>
      <w:r w:rsidRPr="00573CC5">
        <w:rPr>
          <w:rFonts w:cs="Cordia New"/>
          <w:sz w:val="22"/>
          <w:szCs w:val="22"/>
        </w:rPr>
        <w:t>b)  Non-listed in The Stock Exchange of Thailand</w:t>
      </w:r>
    </w:p>
    <w:p w:rsidR="002832E5" w:rsidRPr="00573CC5" w:rsidRDefault="002832E5" w:rsidP="002832E5">
      <w:pPr>
        <w:pStyle w:val="Default"/>
        <w:ind w:left="540"/>
        <w:jc w:val="both"/>
        <w:rPr>
          <w:rFonts w:ascii="Times New Roman" w:hAnsi="Times New Roman" w:cs="Times New Roman"/>
          <w:color w:val="auto"/>
          <w:sz w:val="22"/>
          <w:szCs w:val="22"/>
        </w:rPr>
      </w:pPr>
    </w:p>
    <w:p w:rsidR="008D6D63" w:rsidRPr="00573CC5" w:rsidRDefault="00D94A1B" w:rsidP="0073417F">
      <w:pPr>
        <w:pStyle w:val="ListParagraph"/>
        <w:numPr>
          <w:ilvl w:val="0"/>
          <w:numId w:val="29"/>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573CC5">
        <w:rPr>
          <w:rFonts w:ascii="Times New Roman" w:hAnsi="Times New Roman" w:cs="Times New Roman"/>
          <w:b/>
          <w:bCs/>
          <w:szCs w:val="22"/>
          <w:lang w:val="en-GB"/>
        </w:rPr>
        <w:t>Segment</w:t>
      </w:r>
      <w:r w:rsidR="00E112E1" w:rsidRPr="00573CC5">
        <w:rPr>
          <w:rFonts w:ascii="Times New Roman" w:hAnsi="Times New Roman" w:cs="Times New Roman"/>
          <w:b/>
          <w:bCs/>
          <w:szCs w:val="22"/>
          <w:lang w:val="en-GB"/>
        </w:rPr>
        <w:t xml:space="preserve"> information </w:t>
      </w:r>
    </w:p>
    <w:p w:rsidR="00E112E1" w:rsidRPr="00573CC5" w:rsidRDefault="00E112E1" w:rsidP="00A85CB9">
      <w:pPr>
        <w:shd w:val="clear" w:color="auto" w:fill="FFFFFF"/>
        <w:tabs>
          <w:tab w:val="left" w:pos="720"/>
        </w:tabs>
        <w:ind w:left="558"/>
        <w:jc w:val="thaiDistribute"/>
        <w:rPr>
          <w:rFonts w:hAnsi="Times New Roman" w:cs="Times New Roman"/>
          <w:sz w:val="20"/>
          <w:szCs w:val="20"/>
        </w:rPr>
      </w:pPr>
    </w:p>
    <w:p w:rsidR="00E112E1" w:rsidRPr="00573CC5" w:rsidRDefault="00E112E1" w:rsidP="00A85CB9">
      <w:pPr>
        <w:pStyle w:val="block"/>
        <w:shd w:val="clear" w:color="auto" w:fill="FFFFFF"/>
        <w:spacing w:after="0" w:line="240" w:lineRule="auto"/>
        <w:ind w:left="540"/>
        <w:jc w:val="both"/>
        <w:rPr>
          <w:rFonts w:ascii="Times New Roman" w:cs="Times New Roman"/>
          <w:szCs w:val="22"/>
          <w:lang w:bidi="th-TH"/>
        </w:rPr>
      </w:pPr>
      <w:r w:rsidRPr="00573CC5">
        <w:rPr>
          <w:rFonts w:ascii="Times New Roman" w:cs="Times New Roman"/>
          <w:szCs w:val="22"/>
          <w:lang w:bidi="th-TH"/>
        </w:rPr>
        <w:t>Segment information is presented in respect of the Group’s business segments and</w:t>
      </w:r>
      <w:r w:rsidRPr="00573CC5">
        <w:rPr>
          <w:rFonts w:ascii="Times New Roman" w:cs="Times New Roman"/>
          <w:b/>
          <w:bCs/>
          <w:szCs w:val="22"/>
          <w:lang w:bidi="th-TH"/>
        </w:rPr>
        <w:t xml:space="preserve"> </w:t>
      </w:r>
      <w:r w:rsidRPr="00573CC5">
        <w:rPr>
          <w:rFonts w:ascii="Times New Roman" w:cs="Times New Roman"/>
          <w:szCs w:val="22"/>
          <w:lang w:bidi="th-TH"/>
        </w:rPr>
        <w:t>geographic segments based on the Group’s management and internal reporting structure.</w:t>
      </w:r>
    </w:p>
    <w:p w:rsidR="00B16AC6" w:rsidRPr="00573CC5" w:rsidRDefault="00B16AC6" w:rsidP="00A85CB9">
      <w:pPr>
        <w:shd w:val="clear" w:color="auto" w:fill="FFFFFF"/>
        <w:tabs>
          <w:tab w:val="left" w:pos="720"/>
        </w:tabs>
        <w:ind w:left="558"/>
        <w:jc w:val="thaiDistribute"/>
        <w:rPr>
          <w:rFonts w:hAnsi="Times New Roman" w:cs="Times New Roman"/>
          <w:sz w:val="12"/>
          <w:szCs w:val="12"/>
        </w:rPr>
      </w:pPr>
    </w:p>
    <w:p w:rsidR="00B16AC6" w:rsidRPr="00573CC5" w:rsidRDefault="00B16AC6" w:rsidP="00A85CB9">
      <w:pPr>
        <w:pStyle w:val="block"/>
        <w:shd w:val="clear" w:color="auto" w:fill="FFFFFF"/>
        <w:spacing w:after="0" w:line="240" w:lineRule="auto"/>
        <w:ind w:left="540"/>
        <w:jc w:val="both"/>
        <w:rPr>
          <w:rFonts w:ascii="Times New Roman" w:cs="Times New Roman"/>
          <w:b/>
          <w:bCs/>
          <w:szCs w:val="22"/>
          <w:cs/>
          <w:lang w:val="en-US" w:bidi="th-TH"/>
        </w:rPr>
      </w:pPr>
      <w:r w:rsidRPr="00573CC5">
        <w:rPr>
          <w:rFonts w:ascii="Times New Roman" w:cs="Times New Roman"/>
          <w:b/>
          <w:bCs/>
          <w:szCs w:val="22"/>
          <w:lang w:bidi="th-TH"/>
        </w:rPr>
        <w:t>Business segments</w:t>
      </w:r>
    </w:p>
    <w:p w:rsidR="00B16AC6" w:rsidRPr="00573CC5" w:rsidRDefault="00B16AC6" w:rsidP="00A85CB9">
      <w:pPr>
        <w:shd w:val="clear" w:color="auto" w:fill="FFFFFF"/>
        <w:tabs>
          <w:tab w:val="left" w:pos="720"/>
        </w:tabs>
        <w:ind w:left="558"/>
        <w:jc w:val="thaiDistribute"/>
        <w:rPr>
          <w:rFonts w:hAnsi="Times New Roman" w:cs="Times New Roman"/>
          <w:sz w:val="12"/>
          <w:szCs w:val="12"/>
        </w:rPr>
      </w:pPr>
    </w:p>
    <w:p w:rsidR="00B16AC6" w:rsidRPr="00573CC5" w:rsidRDefault="00B16AC6" w:rsidP="00A85CB9">
      <w:pPr>
        <w:pStyle w:val="block"/>
        <w:shd w:val="clear" w:color="auto" w:fill="FFFFFF"/>
        <w:spacing w:after="0" w:line="240" w:lineRule="auto"/>
        <w:ind w:left="540"/>
        <w:jc w:val="both"/>
        <w:rPr>
          <w:rFonts w:ascii="Times New Roman" w:cs="Times New Roman"/>
          <w:szCs w:val="22"/>
          <w:lang w:bidi="th-TH"/>
        </w:rPr>
      </w:pPr>
      <w:r w:rsidRPr="00573CC5">
        <w:rPr>
          <w:rFonts w:ascii="Times New Roman" w:cs="Times New Roman"/>
          <w:szCs w:val="22"/>
          <w:lang w:bidi="th-TH"/>
        </w:rPr>
        <w:t>Management considers that the Group operates in a single line of business, namely the production and distribution of hot rolled coils, and has, therefore, only one major business segment.</w:t>
      </w:r>
    </w:p>
    <w:p w:rsidR="00B16AC6" w:rsidRPr="00573CC5" w:rsidRDefault="00B16AC6" w:rsidP="00A85CB9">
      <w:pPr>
        <w:shd w:val="clear" w:color="auto" w:fill="FFFFFF"/>
        <w:tabs>
          <w:tab w:val="left" w:pos="720"/>
        </w:tabs>
        <w:ind w:left="558"/>
        <w:jc w:val="thaiDistribute"/>
        <w:rPr>
          <w:rFonts w:hAnsi="Times New Roman" w:cs="Times New Roman"/>
          <w:sz w:val="12"/>
          <w:szCs w:val="12"/>
        </w:rPr>
      </w:pPr>
    </w:p>
    <w:p w:rsidR="00E112E1" w:rsidRPr="00573CC5" w:rsidRDefault="00E112E1" w:rsidP="00A85CB9">
      <w:pPr>
        <w:pStyle w:val="block"/>
        <w:shd w:val="clear" w:color="auto" w:fill="FFFFFF"/>
        <w:spacing w:after="0" w:line="240" w:lineRule="auto"/>
        <w:ind w:left="540"/>
        <w:jc w:val="both"/>
        <w:rPr>
          <w:rFonts w:ascii="Times New Roman" w:cs="Times New Roman"/>
          <w:b/>
          <w:bCs/>
          <w:szCs w:val="22"/>
          <w:lang w:bidi="th-TH"/>
        </w:rPr>
      </w:pPr>
      <w:r w:rsidRPr="00573CC5">
        <w:rPr>
          <w:rFonts w:ascii="Times New Roman" w:cs="Times New Roman"/>
          <w:b/>
          <w:bCs/>
          <w:szCs w:val="22"/>
          <w:lang w:bidi="th-TH"/>
        </w:rPr>
        <w:t xml:space="preserve">Geographic segments </w:t>
      </w:r>
    </w:p>
    <w:p w:rsidR="00E112E1" w:rsidRPr="00573CC5" w:rsidRDefault="00E112E1" w:rsidP="00A85CB9">
      <w:pPr>
        <w:shd w:val="clear" w:color="auto" w:fill="FFFFFF"/>
        <w:tabs>
          <w:tab w:val="left" w:pos="720"/>
        </w:tabs>
        <w:ind w:left="558"/>
        <w:jc w:val="thaiDistribute"/>
        <w:rPr>
          <w:rFonts w:hAnsi="Times New Roman" w:cs="Times New Roman"/>
          <w:sz w:val="12"/>
          <w:szCs w:val="12"/>
        </w:rPr>
      </w:pPr>
    </w:p>
    <w:p w:rsidR="00E112E1" w:rsidRPr="00573CC5" w:rsidRDefault="00E112E1" w:rsidP="00A85CB9">
      <w:pPr>
        <w:pStyle w:val="block"/>
        <w:shd w:val="clear" w:color="auto" w:fill="FFFFFF"/>
        <w:spacing w:after="0" w:line="240" w:lineRule="auto"/>
        <w:ind w:left="540"/>
        <w:jc w:val="both"/>
        <w:rPr>
          <w:rFonts w:ascii="Times New Roman" w:cs="Times New Roman"/>
          <w:szCs w:val="22"/>
          <w:lang w:bidi="th-TH"/>
        </w:rPr>
      </w:pPr>
      <w:r w:rsidRPr="00573CC5">
        <w:rPr>
          <w:rFonts w:ascii="Times New Roman" w:cs="Times New Roman"/>
          <w:szCs w:val="22"/>
          <w:lang w:bidi="th-TH"/>
        </w:rPr>
        <w:t xml:space="preserve">In presenting information on the basis of geographic segments, segment revenue is based on the geographic location of customers. </w:t>
      </w:r>
    </w:p>
    <w:p w:rsidR="00B16AC6" w:rsidRPr="00573CC5" w:rsidRDefault="00B16AC6" w:rsidP="00A85CB9">
      <w:pPr>
        <w:shd w:val="clear" w:color="auto" w:fill="FFFFFF"/>
        <w:tabs>
          <w:tab w:val="left" w:pos="720"/>
        </w:tabs>
        <w:ind w:left="558"/>
        <w:jc w:val="thaiDistribute"/>
        <w:rPr>
          <w:rFonts w:hAnsi="Times New Roman" w:cs="Times New Roman"/>
          <w:sz w:val="12"/>
          <w:szCs w:val="12"/>
        </w:rPr>
      </w:pPr>
    </w:p>
    <w:p w:rsidR="00DE1C7C" w:rsidRPr="00573CC5" w:rsidRDefault="00E112E1" w:rsidP="00A85CB9">
      <w:pPr>
        <w:shd w:val="clear" w:color="auto" w:fill="FFFFFF"/>
        <w:overflowPunct/>
        <w:autoSpaceDE/>
        <w:autoSpaceDN/>
        <w:adjustRightInd/>
        <w:ind w:firstLine="540"/>
        <w:textAlignment w:val="auto"/>
        <w:rPr>
          <w:rFonts w:hAnsi="Times New Roman" w:cs="Times New Roman"/>
          <w:sz w:val="22"/>
          <w:szCs w:val="22"/>
          <w:lang w:val="en-GB"/>
        </w:rPr>
      </w:pPr>
      <w:r w:rsidRPr="00573CC5">
        <w:rPr>
          <w:rFonts w:hAnsi="Times New Roman" w:cs="Times New Roman"/>
          <w:sz w:val="22"/>
          <w:szCs w:val="22"/>
          <w:lang w:val="en-GB"/>
        </w:rPr>
        <w:t>The followings are the main geographic locations:</w:t>
      </w:r>
    </w:p>
    <w:p w:rsidR="006012D8" w:rsidRPr="00573CC5" w:rsidRDefault="006012D8" w:rsidP="00A85CB9">
      <w:pPr>
        <w:shd w:val="clear" w:color="auto" w:fill="FFFFFF"/>
        <w:tabs>
          <w:tab w:val="left" w:pos="720"/>
        </w:tabs>
        <w:ind w:left="558"/>
        <w:jc w:val="thaiDistribute"/>
        <w:rPr>
          <w:rFonts w:hAnsi="Times New Roman" w:cs="Times New Roman"/>
          <w:sz w:val="12"/>
          <w:szCs w:val="12"/>
        </w:rPr>
      </w:pPr>
    </w:p>
    <w:tbl>
      <w:tblPr>
        <w:tblW w:w="9242" w:type="dxa"/>
        <w:tblInd w:w="567" w:type="dxa"/>
        <w:tblLayout w:type="fixed"/>
        <w:tblCellMar>
          <w:left w:w="79" w:type="dxa"/>
          <w:right w:w="79" w:type="dxa"/>
        </w:tblCellMar>
        <w:tblLook w:val="0000" w:firstRow="0" w:lastRow="0" w:firstColumn="0" w:lastColumn="0" w:noHBand="0" w:noVBand="0"/>
      </w:tblPr>
      <w:tblGrid>
        <w:gridCol w:w="1355"/>
        <w:gridCol w:w="7887"/>
      </w:tblGrid>
      <w:tr w:rsidR="00B95CCE" w:rsidRPr="00573CC5" w:rsidTr="00B95CCE">
        <w:trPr>
          <w:cantSplit/>
        </w:trPr>
        <w:tc>
          <w:tcPr>
            <w:tcW w:w="1355" w:type="dxa"/>
          </w:tcPr>
          <w:p w:rsidR="00E112E1" w:rsidRPr="00573CC5" w:rsidRDefault="00E112E1" w:rsidP="00A85CB9">
            <w:pPr>
              <w:pStyle w:val="headingitalic"/>
              <w:shd w:val="clear" w:color="auto" w:fill="FFFFFF"/>
              <w:spacing w:after="0" w:line="240" w:lineRule="auto"/>
              <w:rPr>
                <w:rFonts w:ascii="Times New Roman" w:cs="Times New Roman"/>
                <w:i w:val="0"/>
                <w:iCs w:val="0"/>
                <w:szCs w:val="22"/>
              </w:rPr>
            </w:pPr>
            <w:r w:rsidRPr="00573CC5">
              <w:rPr>
                <w:rFonts w:ascii="Times New Roman" w:cs="Times New Roman"/>
                <w:i w:val="0"/>
                <w:iCs w:val="0"/>
                <w:szCs w:val="22"/>
              </w:rPr>
              <w:t xml:space="preserve">Segment </w:t>
            </w:r>
            <w:r w:rsidR="005927A1" w:rsidRPr="00573CC5">
              <w:rPr>
                <w:rFonts w:ascii="Times New Roman" w:cs="Times New Roman"/>
                <w:i w:val="0"/>
                <w:iCs w:val="0"/>
                <w:szCs w:val="22"/>
                <w:lang w:val="en-US"/>
              </w:rPr>
              <w:t>1</w:t>
            </w:r>
          </w:p>
        </w:tc>
        <w:tc>
          <w:tcPr>
            <w:tcW w:w="7887" w:type="dxa"/>
          </w:tcPr>
          <w:p w:rsidR="00E112E1" w:rsidRPr="00573CC5" w:rsidRDefault="00E112E1" w:rsidP="00A85CB9">
            <w:pPr>
              <w:shd w:val="clear" w:color="auto" w:fill="FFFFFF"/>
              <w:ind w:right="-43"/>
              <w:rPr>
                <w:rFonts w:hAnsi="Times New Roman" w:cs="Times New Roman"/>
                <w:sz w:val="22"/>
                <w:szCs w:val="22"/>
                <w:lang w:val="en-GB"/>
              </w:rPr>
            </w:pPr>
            <w:r w:rsidRPr="00573CC5">
              <w:rPr>
                <w:rFonts w:hAnsi="Times New Roman" w:cs="Times New Roman"/>
                <w:sz w:val="22"/>
                <w:szCs w:val="22"/>
                <w:lang w:val="en-GB"/>
              </w:rPr>
              <w:t>Domestic</w:t>
            </w:r>
          </w:p>
        </w:tc>
      </w:tr>
      <w:tr w:rsidR="00B95CCE" w:rsidRPr="00573CC5" w:rsidTr="00B95CCE">
        <w:trPr>
          <w:cantSplit/>
        </w:trPr>
        <w:tc>
          <w:tcPr>
            <w:tcW w:w="1355" w:type="dxa"/>
          </w:tcPr>
          <w:p w:rsidR="00E112E1" w:rsidRPr="00573CC5" w:rsidRDefault="00E112E1" w:rsidP="00A85CB9">
            <w:pPr>
              <w:pStyle w:val="headingitalic"/>
              <w:shd w:val="clear" w:color="auto" w:fill="FFFFFF"/>
              <w:spacing w:after="0" w:line="240" w:lineRule="auto"/>
              <w:rPr>
                <w:rFonts w:ascii="Times New Roman" w:cs="Times New Roman"/>
                <w:i w:val="0"/>
                <w:iCs w:val="0"/>
                <w:szCs w:val="22"/>
              </w:rPr>
            </w:pPr>
            <w:r w:rsidRPr="00573CC5">
              <w:rPr>
                <w:rFonts w:ascii="Times New Roman" w:cs="Times New Roman"/>
                <w:i w:val="0"/>
                <w:iCs w:val="0"/>
                <w:szCs w:val="22"/>
              </w:rPr>
              <w:t xml:space="preserve">Segment </w:t>
            </w:r>
            <w:r w:rsidR="005927A1" w:rsidRPr="00573CC5">
              <w:rPr>
                <w:rFonts w:ascii="Times New Roman" w:cs="Times New Roman"/>
                <w:i w:val="0"/>
                <w:iCs w:val="0"/>
                <w:szCs w:val="22"/>
                <w:lang w:val="en-US"/>
              </w:rPr>
              <w:t>2</w:t>
            </w:r>
          </w:p>
        </w:tc>
        <w:tc>
          <w:tcPr>
            <w:tcW w:w="7887" w:type="dxa"/>
          </w:tcPr>
          <w:p w:rsidR="00E112E1" w:rsidRPr="00573CC5" w:rsidRDefault="00E112E1" w:rsidP="00A85CB9">
            <w:pPr>
              <w:shd w:val="clear" w:color="auto" w:fill="FFFFFF"/>
              <w:ind w:right="-43"/>
              <w:rPr>
                <w:rFonts w:hAnsi="Times New Roman" w:cs="Times New Roman"/>
                <w:sz w:val="22"/>
                <w:szCs w:val="22"/>
                <w:lang w:val="en-GB"/>
              </w:rPr>
            </w:pPr>
            <w:r w:rsidRPr="00573CC5">
              <w:rPr>
                <w:rFonts w:hAnsi="Times New Roman" w:cs="Times New Roman"/>
                <w:sz w:val="22"/>
                <w:szCs w:val="22"/>
                <w:lang w:val="en-GB"/>
              </w:rPr>
              <w:t>Export</w:t>
            </w:r>
          </w:p>
        </w:tc>
      </w:tr>
    </w:tbl>
    <w:p w:rsidR="001456FB" w:rsidRPr="00573CC5" w:rsidRDefault="001456FB" w:rsidP="00A85CB9">
      <w:pPr>
        <w:shd w:val="clear" w:color="auto" w:fill="FFFFFF"/>
        <w:tabs>
          <w:tab w:val="left" w:pos="720"/>
        </w:tabs>
        <w:ind w:left="558"/>
        <w:jc w:val="thaiDistribute"/>
        <w:rPr>
          <w:rFonts w:hAnsi="Times New Roman" w:cs="Times New Roman"/>
          <w:sz w:val="12"/>
          <w:szCs w:val="12"/>
        </w:rPr>
      </w:pPr>
    </w:p>
    <w:p w:rsidR="00D02C21" w:rsidRPr="00573CC5" w:rsidRDefault="00D02C21" w:rsidP="00D02C21">
      <w:pPr>
        <w:ind w:left="567"/>
        <w:rPr>
          <w:rFonts w:hAnsi="Times New Roman" w:cs="Times New Roman"/>
          <w:sz w:val="22"/>
          <w:szCs w:val="22"/>
          <w:lang w:val="en-GB"/>
        </w:rPr>
      </w:pPr>
      <w:r w:rsidRPr="00573CC5">
        <w:rPr>
          <w:rFonts w:hAnsi="Times New Roman" w:cs="Times New Roman"/>
          <w:sz w:val="22"/>
          <w:szCs w:val="22"/>
          <w:lang w:val="en-GB"/>
        </w:rPr>
        <w:t>Revenue and</w:t>
      </w:r>
      <w:r w:rsidRPr="00573CC5">
        <w:rPr>
          <w:rFonts w:hAnsi="Times New Roman" w:hint="cs"/>
          <w:sz w:val="22"/>
          <w:szCs w:val="22"/>
          <w:cs/>
          <w:lang w:val="en-GB"/>
        </w:rPr>
        <w:t xml:space="preserve"> </w:t>
      </w:r>
      <w:r w:rsidRPr="00573CC5">
        <w:rPr>
          <w:rFonts w:hAnsi="Times New Roman" w:cs="Times New Roman"/>
          <w:sz w:val="22"/>
          <w:szCs w:val="22"/>
        </w:rPr>
        <w:t>Segment result - gross profit (loss)</w:t>
      </w:r>
      <w:r w:rsidRPr="00573CC5">
        <w:rPr>
          <w:rFonts w:hAnsi="Times New Roman" w:cs="Times New Roman"/>
          <w:sz w:val="22"/>
          <w:szCs w:val="22"/>
          <w:lang w:val="en-GB"/>
        </w:rPr>
        <w:t xml:space="preserve"> based on business segments and geographic segments of the Group for the three-month</w:t>
      </w:r>
      <w:r w:rsidR="00BD2485" w:rsidRPr="00573CC5">
        <w:rPr>
          <w:rFonts w:hAnsi="Times New Roman" w:cs="Times New Roman"/>
          <w:sz w:val="22"/>
          <w:szCs w:val="22"/>
          <w:lang w:val="en-GB"/>
        </w:rPr>
        <w:t xml:space="preserve"> and six-month</w:t>
      </w:r>
      <w:r w:rsidRPr="00573CC5">
        <w:rPr>
          <w:rFonts w:hAnsi="Times New Roman" w:cs="Times New Roman"/>
          <w:sz w:val="22"/>
          <w:szCs w:val="22"/>
          <w:lang w:val="en-GB"/>
        </w:rPr>
        <w:t xml:space="preserve"> period ended </w:t>
      </w:r>
      <w:r w:rsidR="00461A6B" w:rsidRPr="00573CC5">
        <w:rPr>
          <w:rFonts w:hAnsi="Times New Roman" w:cs="Times New Roman"/>
          <w:sz w:val="22"/>
          <w:szCs w:val="22"/>
        </w:rPr>
        <w:t>30 June</w:t>
      </w:r>
      <w:r w:rsidRPr="00573CC5">
        <w:rPr>
          <w:rFonts w:hAnsi="Times New Roman" w:cs="Times New Roman"/>
          <w:sz w:val="22"/>
          <w:szCs w:val="22"/>
          <w:lang w:val="en-GB"/>
        </w:rPr>
        <w:t xml:space="preserve"> </w:t>
      </w:r>
      <w:r w:rsidR="005927A1" w:rsidRPr="00573CC5">
        <w:rPr>
          <w:rFonts w:hAnsi="Times New Roman" w:cs="Times New Roman"/>
          <w:sz w:val="22"/>
          <w:szCs w:val="22"/>
        </w:rPr>
        <w:t>201</w:t>
      </w:r>
      <w:r w:rsidR="00E61DF4" w:rsidRPr="00573CC5">
        <w:rPr>
          <w:rFonts w:hAnsi="Times New Roman"/>
          <w:sz w:val="22"/>
          <w:szCs w:val="22"/>
        </w:rPr>
        <w:t>9</w:t>
      </w:r>
      <w:r w:rsidRPr="00573CC5">
        <w:rPr>
          <w:rFonts w:hAnsi="Times New Roman" w:cs="Times New Roman"/>
          <w:sz w:val="22"/>
          <w:szCs w:val="22"/>
          <w:lang w:val="en-GB"/>
        </w:rPr>
        <w:t xml:space="preserve"> and </w:t>
      </w:r>
      <w:r w:rsidR="00E61DF4" w:rsidRPr="00573CC5">
        <w:rPr>
          <w:rFonts w:hAnsi="Times New Roman" w:cs="Times New Roman"/>
          <w:sz w:val="22"/>
          <w:szCs w:val="22"/>
        </w:rPr>
        <w:t>2018</w:t>
      </w:r>
      <w:r w:rsidRPr="00573CC5">
        <w:rPr>
          <w:rFonts w:hAnsi="Times New Roman" w:cs="Times New Roman"/>
          <w:sz w:val="22"/>
          <w:szCs w:val="22"/>
          <w:lang w:val="en-GB"/>
        </w:rPr>
        <w:t xml:space="preserve"> were as follows:</w:t>
      </w:r>
    </w:p>
    <w:p w:rsidR="00D02C21" w:rsidRPr="00573CC5" w:rsidRDefault="00D02C21" w:rsidP="00FA33CE">
      <w:pPr>
        <w:shd w:val="clear" w:color="auto" w:fill="FFFFFF"/>
        <w:tabs>
          <w:tab w:val="left" w:pos="720"/>
        </w:tabs>
        <w:ind w:left="558"/>
        <w:jc w:val="thaiDistribute"/>
        <w:rPr>
          <w:rFonts w:hAnsi="Times New Roman" w:cs="Times New Roman"/>
          <w:sz w:val="12"/>
          <w:szCs w:val="12"/>
        </w:rPr>
      </w:pPr>
    </w:p>
    <w:tbl>
      <w:tblPr>
        <w:tblW w:w="10074" w:type="dxa"/>
        <w:tblInd w:w="558" w:type="dxa"/>
        <w:tblLayout w:type="fixed"/>
        <w:tblLook w:val="0000" w:firstRow="0" w:lastRow="0" w:firstColumn="0" w:lastColumn="0" w:noHBand="0" w:noVBand="0"/>
      </w:tblPr>
      <w:tblGrid>
        <w:gridCol w:w="4320"/>
        <w:gridCol w:w="1237"/>
        <w:gridCol w:w="268"/>
        <w:gridCol w:w="1237"/>
        <w:gridCol w:w="268"/>
        <w:gridCol w:w="1237"/>
        <w:gridCol w:w="270"/>
        <w:gridCol w:w="1237"/>
      </w:tblGrid>
      <w:tr w:rsidR="00F71695" w:rsidRPr="00573CC5" w:rsidTr="00657342">
        <w:trPr>
          <w:trHeight w:hRule="exact" w:val="369"/>
        </w:trPr>
        <w:tc>
          <w:tcPr>
            <w:tcW w:w="4320" w:type="dxa"/>
          </w:tcPr>
          <w:p w:rsidR="00F71695" w:rsidRPr="00573CC5" w:rsidRDefault="00F71695" w:rsidP="00657342">
            <w:pPr>
              <w:spacing w:after="200" w:line="276" w:lineRule="auto"/>
              <w:jc w:val="center"/>
              <w:rPr>
                <w:rFonts w:ascii="Angsana New" w:eastAsia="Calibri" w:hAnsi="Angsana New"/>
                <w:b/>
                <w:bCs/>
                <w:sz w:val="28"/>
              </w:rPr>
            </w:pPr>
          </w:p>
        </w:tc>
        <w:tc>
          <w:tcPr>
            <w:tcW w:w="5754" w:type="dxa"/>
            <w:gridSpan w:val="7"/>
          </w:tcPr>
          <w:p w:rsidR="00F71695" w:rsidRPr="00573CC5" w:rsidRDefault="00F71695" w:rsidP="00657342">
            <w:pPr>
              <w:spacing w:line="276" w:lineRule="auto"/>
              <w:ind w:left="-108" w:right="-110"/>
              <w:jc w:val="center"/>
              <w:rPr>
                <w:rFonts w:eastAsia="Calibri" w:hAnsi="Times New Roman" w:cs="Times New Roman"/>
                <w:sz w:val="22"/>
                <w:szCs w:val="22"/>
                <w:cs/>
              </w:rPr>
            </w:pPr>
            <w:r w:rsidRPr="00573CC5">
              <w:rPr>
                <w:rFonts w:hAnsi="Times New Roman" w:cs="Times New Roman"/>
                <w:b/>
                <w:bCs/>
                <w:sz w:val="22"/>
                <w:szCs w:val="22"/>
              </w:rPr>
              <w:t>Consolidated financial statements</w:t>
            </w:r>
          </w:p>
        </w:tc>
      </w:tr>
      <w:tr w:rsidR="00F71695" w:rsidRPr="00573CC5" w:rsidTr="00657342">
        <w:trPr>
          <w:trHeight w:hRule="exact" w:val="369"/>
        </w:trPr>
        <w:tc>
          <w:tcPr>
            <w:tcW w:w="4320" w:type="dxa"/>
          </w:tcPr>
          <w:p w:rsidR="00F71695" w:rsidRPr="00573CC5" w:rsidRDefault="00F71695" w:rsidP="00657342">
            <w:pPr>
              <w:spacing w:after="200" w:line="276" w:lineRule="auto"/>
              <w:rPr>
                <w:rFonts w:ascii="Angsana New" w:eastAsia="Calibri" w:hAnsi="Angsana New"/>
                <w:sz w:val="28"/>
              </w:rPr>
            </w:pPr>
          </w:p>
        </w:tc>
        <w:tc>
          <w:tcPr>
            <w:tcW w:w="2742" w:type="dxa"/>
            <w:gridSpan w:val="3"/>
            <w:vAlign w:val="bottom"/>
          </w:tcPr>
          <w:p w:rsidR="00F71695" w:rsidRPr="00573CC5" w:rsidRDefault="00F71695" w:rsidP="00F71695">
            <w:pPr>
              <w:spacing w:line="276" w:lineRule="auto"/>
              <w:ind w:left="-108" w:right="-119"/>
              <w:jc w:val="center"/>
              <w:rPr>
                <w:rFonts w:eastAsia="Calibri" w:hAnsi="Times New Roman" w:cs="Times New Roman"/>
                <w:b/>
                <w:bCs/>
                <w:sz w:val="22"/>
                <w:szCs w:val="22"/>
              </w:rPr>
            </w:pPr>
            <w:r w:rsidRPr="00573CC5">
              <w:rPr>
                <w:rFonts w:eastAsia="Calibri" w:hAnsi="Times New Roman" w:cs="Times New Roman"/>
                <w:b/>
                <w:bCs/>
                <w:sz w:val="22"/>
                <w:szCs w:val="22"/>
              </w:rPr>
              <w:t xml:space="preserve">For the three-month </w:t>
            </w:r>
          </w:p>
        </w:tc>
        <w:tc>
          <w:tcPr>
            <w:tcW w:w="268" w:type="dxa"/>
            <w:vAlign w:val="bottom"/>
          </w:tcPr>
          <w:p w:rsidR="00F71695" w:rsidRPr="00573CC5" w:rsidRDefault="00F71695" w:rsidP="00657342">
            <w:pPr>
              <w:spacing w:line="276" w:lineRule="auto"/>
              <w:ind w:left="-108" w:right="-110"/>
              <w:jc w:val="center"/>
              <w:rPr>
                <w:rFonts w:eastAsia="Calibri" w:hAnsi="Times New Roman" w:cs="Times New Roman"/>
                <w:sz w:val="22"/>
                <w:szCs w:val="22"/>
              </w:rPr>
            </w:pPr>
          </w:p>
        </w:tc>
        <w:tc>
          <w:tcPr>
            <w:tcW w:w="2744" w:type="dxa"/>
            <w:gridSpan w:val="3"/>
            <w:vAlign w:val="bottom"/>
          </w:tcPr>
          <w:p w:rsidR="00F71695" w:rsidRPr="00573CC5" w:rsidRDefault="00F71695" w:rsidP="00657342">
            <w:pPr>
              <w:spacing w:line="276" w:lineRule="auto"/>
              <w:ind w:left="-108" w:right="-119"/>
              <w:jc w:val="center"/>
              <w:rPr>
                <w:rFonts w:eastAsia="Calibri" w:hAnsi="Times New Roman" w:cs="Times New Roman"/>
                <w:b/>
                <w:bCs/>
                <w:sz w:val="22"/>
                <w:szCs w:val="22"/>
              </w:rPr>
            </w:pPr>
            <w:r w:rsidRPr="00573CC5">
              <w:rPr>
                <w:rFonts w:eastAsia="Calibri" w:hAnsi="Times New Roman" w:cs="Times New Roman"/>
                <w:b/>
                <w:bCs/>
                <w:sz w:val="22"/>
                <w:szCs w:val="22"/>
              </w:rPr>
              <w:t xml:space="preserve">For the six-month </w:t>
            </w:r>
          </w:p>
        </w:tc>
      </w:tr>
      <w:tr w:rsidR="00F71695" w:rsidRPr="00573CC5" w:rsidTr="00657342">
        <w:trPr>
          <w:trHeight w:hRule="exact" w:val="369"/>
        </w:trPr>
        <w:tc>
          <w:tcPr>
            <w:tcW w:w="4320" w:type="dxa"/>
          </w:tcPr>
          <w:p w:rsidR="00F71695" w:rsidRPr="00573CC5" w:rsidRDefault="00F71695" w:rsidP="00657342">
            <w:pPr>
              <w:spacing w:after="200" w:line="276" w:lineRule="auto"/>
              <w:rPr>
                <w:rFonts w:ascii="Angsana New" w:eastAsia="Calibri" w:hAnsi="Angsana New"/>
                <w:sz w:val="28"/>
              </w:rPr>
            </w:pPr>
          </w:p>
        </w:tc>
        <w:tc>
          <w:tcPr>
            <w:tcW w:w="2742" w:type="dxa"/>
            <w:gridSpan w:val="3"/>
          </w:tcPr>
          <w:p w:rsidR="00F71695" w:rsidRPr="00573CC5" w:rsidRDefault="00F71695" w:rsidP="00657342">
            <w:pPr>
              <w:spacing w:line="276" w:lineRule="auto"/>
              <w:ind w:left="-108" w:right="-110"/>
              <w:jc w:val="center"/>
              <w:rPr>
                <w:rFonts w:eastAsia="Calibri" w:hAnsi="Times New Roman" w:cs="Times New Roman"/>
                <w:b/>
                <w:bCs/>
                <w:sz w:val="22"/>
                <w:szCs w:val="22"/>
              </w:rPr>
            </w:pPr>
            <w:r w:rsidRPr="00573CC5">
              <w:rPr>
                <w:rFonts w:eastAsia="Calibri" w:hAnsi="Times New Roman" w:cs="Times New Roman"/>
                <w:b/>
                <w:bCs/>
                <w:sz w:val="22"/>
                <w:szCs w:val="22"/>
              </w:rPr>
              <w:t>period ended 31 March</w:t>
            </w:r>
          </w:p>
        </w:tc>
        <w:tc>
          <w:tcPr>
            <w:tcW w:w="268" w:type="dxa"/>
          </w:tcPr>
          <w:p w:rsidR="00F71695" w:rsidRPr="00573CC5" w:rsidRDefault="00F71695" w:rsidP="00657342">
            <w:pPr>
              <w:spacing w:line="276" w:lineRule="auto"/>
              <w:ind w:left="-108" w:right="-110"/>
              <w:jc w:val="center"/>
              <w:rPr>
                <w:rFonts w:eastAsia="Calibri" w:hAnsi="Times New Roman" w:cs="Times New Roman"/>
                <w:sz w:val="22"/>
                <w:szCs w:val="22"/>
              </w:rPr>
            </w:pPr>
          </w:p>
        </w:tc>
        <w:tc>
          <w:tcPr>
            <w:tcW w:w="2744" w:type="dxa"/>
            <w:gridSpan w:val="3"/>
          </w:tcPr>
          <w:p w:rsidR="00F71695" w:rsidRPr="00573CC5" w:rsidRDefault="00F71695" w:rsidP="00657342">
            <w:pPr>
              <w:spacing w:line="276" w:lineRule="auto"/>
              <w:ind w:left="-108" w:right="-110"/>
              <w:jc w:val="center"/>
              <w:rPr>
                <w:rFonts w:eastAsia="Calibri" w:hAnsi="Times New Roman" w:cs="Times New Roman"/>
                <w:b/>
                <w:bCs/>
                <w:sz w:val="22"/>
                <w:szCs w:val="22"/>
              </w:rPr>
            </w:pPr>
            <w:r w:rsidRPr="00573CC5">
              <w:rPr>
                <w:rFonts w:eastAsia="Calibri" w:hAnsi="Times New Roman" w:cs="Times New Roman"/>
                <w:b/>
                <w:bCs/>
                <w:sz w:val="22"/>
                <w:szCs w:val="22"/>
              </w:rPr>
              <w:t>period ended 30 June</w:t>
            </w:r>
          </w:p>
        </w:tc>
      </w:tr>
      <w:tr w:rsidR="00F71695" w:rsidRPr="00573CC5" w:rsidTr="00657342">
        <w:trPr>
          <w:trHeight w:hRule="exact" w:val="369"/>
        </w:trPr>
        <w:tc>
          <w:tcPr>
            <w:tcW w:w="4320" w:type="dxa"/>
          </w:tcPr>
          <w:p w:rsidR="00F71695" w:rsidRPr="00573CC5" w:rsidRDefault="00F71695" w:rsidP="00657342">
            <w:pPr>
              <w:spacing w:after="200" w:line="400" w:lineRule="exact"/>
              <w:rPr>
                <w:rFonts w:ascii="Angsana New" w:eastAsia="Calibri" w:hAnsi="Angsana New"/>
                <w:sz w:val="28"/>
              </w:rPr>
            </w:pPr>
          </w:p>
        </w:tc>
        <w:tc>
          <w:tcPr>
            <w:tcW w:w="1237" w:type="dxa"/>
            <w:vAlign w:val="bottom"/>
          </w:tcPr>
          <w:p w:rsidR="00F71695" w:rsidRPr="00573CC5" w:rsidRDefault="00F71695" w:rsidP="00657342">
            <w:pPr>
              <w:spacing w:after="200" w:line="276" w:lineRule="auto"/>
              <w:jc w:val="center"/>
              <w:rPr>
                <w:rFonts w:eastAsia="Calibri" w:hAnsi="Times New Roman" w:cs="Times New Roman"/>
                <w:szCs w:val="24"/>
              </w:rPr>
            </w:pPr>
            <w:r w:rsidRPr="00573CC5">
              <w:rPr>
                <w:rFonts w:eastAsia="Calibri" w:hAnsi="Times New Roman" w:cs="Times New Roman"/>
                <w:szCs w:val="24"/>
              </w:rPr>
              <w:t>2019</w:t>
            </w:r>
          </w:p>
        </w:tc>
        <w:tc>
          <w:tcPr>
            <w:tcW w:w="268" w:type="dxa"/>
          </w:tcPr>
          <w:p w:rsidR="00F71695" w:rsidRPr="00573CC5" w:rsidRDefault="00F71695" w:rsidP="00657342">
            <w:pPr>
              <w:spacing w:after="200" w:line="276" w:lineRule="auto"/>
              <w:jc w:val="center"/>
              <w:rPr>
                <w:rFonts w:eastAsia="Calibri" w:hAnsi="Times New Roman" w:cs="Times New Roman"/>
                <w:szCs w:val="24"/>
              </w:rPr>
            </w:pPr>
          </w:p>
        </w:tc>
        <w:tc>
          <w:tcPr>
            <w:tcW w:w="1237" w:type="dxa"/>
            <w:vAlign w:val="bottom"/>
          </w:tcPr>
          <w:p w:rsidR="00F71695" w:rsidRPr="00573CC5" w:rsidRDefault="00F71695" w:rsidP="00657342">
            <w:pPr>
              <w:spacing w:after="200" w:line="276" w:lineRule="auto"/>
              <w:jc w:val="center"/>
              <w:rPr>
                <w:rFonts w:eastAsia="Calibri" w:hAnsi="Times New Roman" w:cs="Times New Roman"/>
                <w:szCs w:val="24"/>
              </w:rPr>
            </w:pPr>
            <w:r w:rsidRPr="00573CC5">
              <w:rPr>
                <w:rFonts w:eastAsia="Calibri" w:hAnsi="Times New Roman" w:cs="Times New Roman"/>
                <w:szCs w:val="24"/>
              </w:rPr>
              <w:t>2018</w:t>
            </w:r>
          </w:p>
        </w:tc>
        <w:tc>
          <w:tcPr>
            <w:tcW w:w="268" w:type="dxa"/>
          </w:tcPr>
          <w:p w:rsidR="00F71695" w:rsidRPr="00573CC5" w:rsidRDefault="00F71695" w:rsidP="00657342">
            <w:pPr>
              <w:tabs>
                <w:tab w:val="decimal" w:pos="1044"/>
              </w:tabs>
              <w:spacing w:after="200" w:line="276" w:lineRule="auto"/>
              <w:rPr>
                <w:rFonts w:eastAsia="Calibri" w:hAnsi="Times New Roman" w:cs="Times New Roman"/>
                <w:b/>
                <w:szCs w:val="24"/>
              </w:rPr>
            </w:pPr>
          </w:p>
        </w:tc>
        <w:tc>
          <w:tcPr>
            <w:tcW w:w="1237" w:type="dxa"/>
            <w:vAlign w:val="bottom"/>
          </w:tcPr>
          <w:p w:rsidR="00F71695" w:rsidRPr="00573CC5" w:rsidRDefault="00F71695" w:rsidP="00657342">
            <w:pPr>
              <w:spacing w:after="200" w:line="276" w:lineRule="auto"/>
              <w:jc w:val="center"/>
              <w:rPr>
                <w:rFonts w:eastAsia="Calibri" w:hAnsi="Times New Roman" w:cs="Times New Roman"/>
                <w:szCs w:val="24"/>
              </w:rPr>
            </w:pPr>
            <w:r w:rsidRPr="00573CC5">
              <w:rPr>
                <w:rFonts w:eastAsia="Calibri" w:hAnsi="Times New Roman" w:cs="Times New Roman"/>
                <w:szCs w:val="24"/>
              </w:rPr>
              <w:t>2019</w:t>
            </w:r>
          </w:p>
        </w:tc>
        <w:tc>
          <w:tcPr>
            <w:tcW w:w="270" w:type="dxa"/>
          </w:tcPr>
          <w:p w:rsidR="00F71695" w:rsidRPr="00573CC5" w:rsidRDefault="00F71695" w:rsidP="00657342">
            <w:pPr>
              <w:spacing w:after="200" w:line="276" w:lineRule="auto"/>
              <w:jc w:val="center"/>
              <w:rPr>
                <w:rFonts w:eastAsia="Calibri" w:hAnsi="Times New Roman" w:cs="Times New Roman"/>
                <w:szCs w:val="24"/>
              </w:rPr>
            </w:pPr>
          </w:p>
        </w:tc>
        <w:tc>
          <w:tcPr>
            <w:tcW w:w="1237" w:type="dxa"/>
            <w:vAlign w:val="bottom"/>
          </w:tcPr>
          <w:p w:rsidR="00F71695" w:rsidRPr="00573CC5" w:rsidRDefault="00F71695" w:rsidP="00657342">
            <w:pPr>
              <w:spacing w:after="200" w:line="276" w:lineRule="auto"/>
              <w:jc w:val="center"/>
              <w:rPr>
                <w:rFonts w:eastAsia="Calibri" w:hAnsi="Times New Roman" w:cs="Times New Roman"/>
                <w:szCs w:val="24"/>
              </w:rPr>
            </w:pPr>
            <w:r w:rsidRPr="00573CC5">
              <w:rPr>
                <w:rFonts w:eastAsia="Calibri" w:hAnsi="Times New Roman" w:cs="Times New Roman"/>
                <w:szCs w:val="24"/>
              </w:rPr>
              <w:t>2018</w:t>
            </w:r>
          </w:p>
        </w:tc>
      </w:tr>
      <w:tr w:rsidR="00F71695" w:rsidRPr="00573CC5" w:rsidTr="00657342">
        <w:trPr>
          <w:trHeight w:hRule="exact" w:val="369"/>
        </w:trPr>
        <w:tc>
          <w:tcPr>
            <w:tcW w:w="4320" w:type="dxa"/>
          </w:tcPr>
          <w:p w:rsidR="00F71695" w:rsidRPr="00573CC5" w:rsidRDefault="00F71695" w:rsidP="00657342">
            <w:pPr>
              <w:spacing w:after="200" w:line="400" w:lineRule="exact"/>
              <w:rPr>
                <w:rFonts w:ascii="Angsana New" w:eastAsia="Calibri" w:hAnsi="Angsana New"/>
                <w:sz w:val="28"/>
              </w:rPr>
            </w:pPr>
          </w:p>
        </w:tc>
        <w:tc>
          <w:tcPr>
            <w:tcW w:w="5754" w:type="dxa"/>
            <w:gridSpan w:val="7"/>
            <w:vAlign w:val="bottom"/>
          </w:tcPr>
          <w:p w:rsidR="00F71695" w:rsidRPr="00573CC5" w:rsidRDefault="00F71695" w:rsidP="00657342">
            <w:pPr>
              <w:tabs>
                <w:tab w:val="decimal" w:pos="847"/>
              </w:tabs>
              <w:ind w:left="-79"/>
              <w:jc w:val="center"/>
              <w:rPr>
                <w:rFonts w:eastAsia="Times New Roman" w:hAnsi="Times New Roman" w:cs="Times New Roman"/>
                <w:szCs w:val="24"/>
                <w:lang w:val="en-GB"/>
              </w:rPr>
            </w:pPr>
            <w:r w:rsidRPr="00573CC5">
              <w:rPr>
                <w:rFonts w:hAnsi="Times New Roman" w:cs="Times New Roman"/>
                <w:szCs w:val="24"/>
              </w:rPr>
              <w:t>(in million Baht)</w:t>
            </w:r>
          </w:p>
        </w:tc>
      </w:tr>
      <w:tr w:rsidR="00F71695" w:rsidRPr="00573CC5" w:rsidTr="00657342">
        <w:trPr>
          <w:trHeight w:hRule="exact" w:val="369"/>
        </w:trPr>
        <w:tc>
          <w:tcPr>
            <w:tcW w:w="4320" w:type="dxa"/>
          </w:tcPr>
          <w:p w:rsidR="00F71695" w:rsidRPr="00573CC5" w:rsidRDefault="00F71695" w:rsidP="00657342">
            <w:pPr>
              <w:spacing w:after="200" w:line="400" w:lineRule="exact"/>
              <w:rPr>
                <w:rFonts w:ascii="Angsana New" w:eastAsia="Calibri" w:hAnsi="Angsana New"/>
                <w:sz w:val="28"/>
              </w:rPr>
            </w:pPr>
            <w:r w:rsidRPr="00573CC5">
              <w:rPr>
                <w:rFonts w:hAnsi="Times New Roman" w:cs="Times New Roman"/>
                <w:b/>
                <w:bCs/>
                <w:sz w:val="22"/>
                <w:szCs w:val="22"/>
              </w:rPr>
              <w:t>Segment revenue</w:t>
            </w:r>
          </w:p>
        </w:tc>
        <w:tc>
          <w:tcPr>
            <w:tcW w:w="1237" w:type="dxa"/>
          </w:tcPr>
          <w:p w:rsidR="00F71695" w:rsidRPr="00573CC5" w:rsidRDefault="00F71695" w:rsidP="00657342">
            <w:pPr>
              <w:tabs>
                <w:tab w:val="decimal" w:pos="847"/>
              </w:tabs>
              <w:ind w:left="-79"/>
              <w:jc w:val="center"/>
              <w:rPr>
                <w:rFonts w:ascii="Angsana New" w:eastAsia="Times New Roman" w:hAnsi="Angsana New"/>
                <w:sz w:val="28"/>
              </w:rPr>
            </w:pPr>
          </w:p>
        </w:tc>
        <w:tc>
          <w:tcPr>
            <w:tcW w:w="268" w:type="dxa"/>
          </w:tcPr>
          <w:p w:rsidR="00F71695" w:rsidRPr="00573CC5" w:rsidRDefault="00F71695" w:rsidP="00657342">
            <w:pPr>
              <w:tabs>
                <w:tab w:val="decimal" w:pos="1044"/>
              </w:tabs>
              <w:spacing w:after="200" w:line="276" w:lineRule="auto"/>
              <w:jc w:val="center"/>
              <w:rPr>
                <w:rFonts w:ascii="Angsana New" w:eastAsia="Calibri" w:hAnsi="Angsana New"/>
                <w:sz w:val="28"/>
                <w:cs/>
                <w:lang w:val="en-GB"/>
              </w:rPr>
            </w:pPr>
          </w:p>
        </w:tc>
        <w:tc>
          <w:tcPr>
            <w:tcW w:w="1237" w:type="dxa"/>
          </w:tcPr>
          <w:p w:rsidR="00F71695" w:rsidRPr="00573CC5" w:rsidRDefault="00F71695" w:rsidP="00657342">
            <w:pPr>
              <w:tabs>
                <w:tab w:val="decimal" w:pos="847"/>
              </w:tabs>
              <w:ind w:left="-79"/>
              <w:jc w:val="center"/>
              <w:rPr>
                <w:rFonts w:ascii="Angsana New" w:eastAsia="Times New Roman" w:hAnsi="Angsana New"/>
                <w:sz w:val="28"/>
              </w:rPr>
            </w:pPr>
          </w:p>
        </w:tc>
        <w:tc>
          <w:tcPr>
            <w:tcW w:w="268" w:type="dxa"/>
          </w:tcPr>
          <w:p w:rsidR="00F71695" w:rsidRPr="00573CC5" w:rsidRDefault="00F71695" w:rsidP="00657342">
            <w:pPr>
              <w:tabs>
                <w:tab w:val="decimal" w:pos="1044"/>
              </w:tabs>
              <w:spacing w:after="200" w:line="276" w:lineRule="auto"/>
              <w:jc w:val="center"/>
              <w:rPr>
                <w:rFonts w:ascii="Angsana New" w:eastAsia="Calibri" w:hAnsi="Angsana New"/>
                <w:b/>
                <w:sz w:val="28"/>
              </w:rPr>
            </w:pPr>
          </w:p>
        </w:tc>
        <w:tc>
          <w:tcPr>
            <w:tcW w:w="1237" w:type="dxa"/>
          </w:tcPr>
          <w:p w:rsidR="00F71695" w:rsidRPr="00573CC5" w:rsidRDefault="00F71695" w:rsidP="00657342">
            <w:pPr>
              <w:tabs>
                <w:tab w:val="decimal" w:pos="847"/>
              </w:tabs>
              <w:ind w:left="-79"/>
              <w:jc w:val="center"/>
              <w:rPr>
                <w:rFonts w:ascii="Angsana New" w:eastAsia="Times New Roman" w:hAnsi="Angsana New"/>
                <w:sz w:val="28"/>
                <w:lang w:val="en-GB"/>
              </w:rPr>
            </w:pPr>
          </w:p>
        </w:tc>
        <w:tc>
          <w:tcPr>
            <w:tcW w:w="270" w:type="dxa"/>
          </w:tcPr>
          <w:p w:rsidR="00F71695" w:rsidRPr="00573CC5" w:rsidRDefault="00F71695" w:rsidP="00657342">
            <w:pPr>
              <w:tabs>
                <w:tab w:val="decimal" w:pos="1044"/>
              </w:tabs>
              <w:spacing w:after="200" w:line="276" w:lineRule="auto"/>
              <w:jc w:val="center"/>
              <w:rPr>
                <w:rFonts w:ascii="Angsana New" w:eastAsia="Calibri" w:hAnsi="Angsana New"/>
                <w:b/>
                <w:sz w:val="28"/>
              </w:rPr>
            </w:pPr>
          </w:p>
        </w:tc>
        <w:tc>
          <w:tcPr>
            <w:tcW w:w="1237" w:type="dxa"/>
          </w:tcPr>
          <w:p w:rsidR="00F71695" w:rsidRPr="00573CC5" w:rsidRDefault="00F71695" w:rsidP="00657342">
            <w:pPr>
              <w:tabs>
                <w:tab w:val="decimal" w:pos="847"/>
              </w:tabs>
              <w:ind w:left="-79"/>
              <w:jc w:val="center"/>
              <w:rPr>
                <w:rFonts w:ascii="Angsana New" w:eastAsia="Times New Roman" w:hAnsi="Angsana New"/>
                <w:sz w:val="28"/>
                <w:lang w:val="en-GB"/>
              </w:rPr>
            </w:pPr>
          </w:p>
        </w:tc>
      </w:tr>
      <w:tr w:rsidR="00F71695" w:rsidRPr="00573CC5" w:rsidTr="00657342">
        <w:trPr>
          <w:trHeight w:hRule="exact" w:val="369"/>
        </w:trPr>
        <w:tc>
          <w:tcPr>
            <w:tcW w:w="4320" w:type="dxa"/>
          </w:tcPr>
          <w:p w:rsidR="00F71695" w:rsidRPr="00573CC5" w:rsidRDefault="00F71695" w:rsidP="00657342">
            <w:pPr>
              <w:spacing w:after="200" w:line="276" w:lineRule="auto"/>
              <w:rPr>
                <w:rFonts w:ascii="Angsana New" w:eastAsia="Calibri" w:hAnsi="Angsana New"/>
                <w:sz w:val="28"/>
              </w:rPr>
            </w:pPr>
            <w:r w:rsidRPr="00573CC5">
              <w:rPr>
                <w:rFonts w:hAnsi="Times New Roman" w:cs="Times New Roman"/>
                <w:sz w:val="22"/>
                <w:szCs w:val="22"/>
              </w:rPr>
              <w:t>Domestic</w:t>
            </w:r>
          </w:p>
        </w:tc>
        <w:tc>
          <w:tcPr>
            <w:tcW w:w="1237" w:type="dxa"/>
          </w:tcPr>
          <w:p w:rsidR="00F71695" w:rsidRPr="00573CC5" w:rsidRDefault="00A90207" w:rsidP="00657342">
            <w:pPr>
              <w:tabs>
                <w:tab w:val="decimal" w:pos="818"/>
              </w:tabs>
              <w:spacing w:after="200" w:line="276" w:lineRule="auto"/>
              <w:ind w:left="-108"/>
              <w:rPr>
                <w:rFonts w:eastAsia="Calibri" w:hAnsi="Times New Roman" w:cs="Times New Roman"/>
                <w:sz w:val="22"/>
                <w:szCs w:val="22"/>
              </w:rPr>
            </w:pPr>
            <w:r w:rsidRPr="00573CC5">
              <w:rPr>
                <w:rFonts w:eastAsia="Calibri" w:hAnsi="Times New Roman" w:cs="Times New Roman"/>
                <w:sz w:val="22"/>
                <w:szCs w:val="22"/>
              </w:rPr>
              <w:t>5,192</w:t>
            </w:r>
          </w:p>
        </w:tc>
        <w:tc>
          <w:tcPr>
            <w:tcW w:w="268" w:type="dxa"/>
          </w:tcPr>
          <w:p w:rsidR="00F71695" w:rsidRPr="00573CC5" w:rsidRDefault="00F71695" w:rsidP="00657342">
            <w:pPr>
              <w:tabs>
                <w:tab w:val="decimal" w:pos="1044"/>
              </w:tabs>
              <w:spacing w:after="200" w:line="276" w:lineRule="auto"/>
              <w:jc w:val="center"/>
              <w:rPr>
                <w:rFonts w:eastAsia="Calibri" w:hAnsi="Times New Roman" w:cs="Times New Roman"/>
                <w:sz w:val="22"/>
                <w:szCs w:val="22"/>
              </w:rPr>
            </w:pPr>
          </w:p>
        </w:tc>
        <w:tc>
          <w:tcPr>
            <w:tcW w:w="1237" w:type="dxa"/>
          </w:tcPr>
          <w:p w:rsidR="00F71695" w:rsidRPr="00573CC5" w:rsidRDefault="00F71695" w:rsidP="00657342">
            <w:pPr>
              <w:tabs>
                <w:tab w:val="decimal" w:pos="818"/>
              </w:tabs>
              <w:spacing w:after="200" w:line="276" w:lineRule="auto"/>
              <w:ind w:left="-108"/>
              <w:rPr>
                <w:rFonts w:eastAsia="Calibri" w:hAnsi="Times New Roman" w:cs="Times New Roman"/>
                <w:sz w:val="22"/>
                <w:szCs w:val="22"/>
              </w:rPr>
            </w:pPr>
            <w:r w:rsidRPr="00573CC5">
              <w:rPr>
                <w:rFonts w:eastAsia="Calibri" w:hAnsi="Times New Roman" w:cs="Times New Roman"/>
                <w:sz w:val="22"/>
                <w:szCs w:val="22"/>
              </w:rPr>
              <w:t>7,</w:t>
            </w:r>
            <w:r w:rsidR="00A90207" w:rsidRPr="00573CC5">
              <w:rPr>
                <w:rFonts w:eastAsia="Calibri" w:hAnsi="Times New Roman" w:cs="Times New Roman"/>
                <w:sz w:val="22"/>
                <w:szCs w:val="22"/>
              </w:rPr>
              <w:t>815</w:t>
            </w:r>
          </w:p>
        </w:tc>
        <w:tc>
          <w:tcPr>
            <w:tcW w:w="268" w:type="dxa"/>
          </w:tcPr>
          <w:p w:rsidR="00F71695" w:rsidRPr="00573CC5" w:rsidRDefault="00F71695" w:rsidP="00657342">
            <w:pPr>
              <w:tabs>
                <w:tab w:val="decimal" w:pos="1044"/>
              </w:tabs>
              <w:spacing w:after="200" w:line="276" w:lineRule="auto"/>
              <w:jc w:val="center"/>
              <w:rPr>
                <w:rFonts w:eastAsia="Calibri" w:hAnsi="Times New Roman" w:cs="Times New Roman"/>
                <w:sz w:val="22"/>
                <w:szCs w:val="22"/>
              </w:rPr>
            </w:pPr>
          </w:p>
        </w:tc>
        <w:tc>
          <w:tcPr>
            <w:tcW w:w="1237" w:type="dxa"/>
          </w:tcPr>
          <w:p w:rsidR="00F71695" w:rsidRPr="00573CC5" w:rsidRDefault="00A90207" w:rsidP="00657342">
            <w:pPr>
              <w:tabs>
                <w:tab w:val="decimal" w:pos="818"/>
              </w:tabs>
              <w:spacing w:after="200" w:line="276" w:lineRule="auto"/>
              <w:ind w:left="-108"/>
              <w:rPr>
                <w:rFonts w:eastAsia="Calibri" w:hAnsi="Times New Roman" w:cs="Times New Roman"/>
                <w:sz w:val="22"/>
                <w:szCs w:val="22"/>
              </w:rPr>
            </w:pPr>
            <w:r w:rsidRPr="00573CC5">
              <w:rPr>
                <w:rFonts w:eastAsia="Calibri" w:hAnsi="Times New Roman" w:cs="Times New Roman"/>
                <w:sz w:val="22"/>
                <w:szCs w:val="22"/>
              </w:rPr>
              <w:t>8,590</w:t>
            </w:r>
          </w:p>
        </w:tc>
        <w:tc>
          <w:tcPr>
            <w:tcW w:w="270" w:type="dxa"/>
          </w:tcPr>
          <w:p w:rsidR="00F71695" w:rsidRPr="00573CC5" w:rsidRDefault="00F71695" w:rsidP="00657342">
            <w:pPr>
              <w:tabs>
                <w:tab w:val="decimal" w:pos="1044"/>
              </w:tabs>
              <w:spacing w:after="200" w:line="276" w:lineRule="auto"/>
              <w:jc w:val="center"/>
              <w:rPr>
                <w:rFonts w:eastAsia="Calibri" w:hAnsi="Times New Roman" w:cs="Times New Roman"/>
                <w:sz w:val="22"/>
                <w:szCs w:val="22"/>
              </w:rPr>
            </w:pPr>
          </w:p>
        </w:tc>
        <w:tc>
          <w:tcPr>
            <w:tcW w:w="1237" w:type="dxa"/>
          </w:tcPr>
          <w:p w:rsidR="00F71695" w:rsidRPr="00573CC5" w:rsidRDefault="00F71695" w:rsidP="00657342">
            <w:pPr>
              <w:tabs>
                <w:tab w:val="decimal" w:pos="818"/>
              </w:tabs>
              <w:spacing w:after="200" w:line="276" w:lineRule="auto"/>
              <w:ind w:left="-108"/>
              <w:rPr>
                <w:rFonts w:eastAsia="Calibri" w:hAnsi="Times New Roman" w:cs="Times New Roman"/>
                <w:sz w:val="22"/>
                <w:szCs w:val="22"/>
              </w:rPr>
            </w:pPr>
            <w:r w:rsidRPr="00573CC5">
              <w:rPr>
                <w:rFonts w:eastAsia="Calibri" w:hAnsi="Times New Roman" w:cs="Times New Roman"/>
                <w:sz w:val="22"/>
                <w:szCs w:val="22"/>
              </w:rPr>
              <w:t>1</w:t>
            </w:r>
            <w:r w:rsidR="00FA5E5B" w:rsidRPr="00573CC5">
              <w:rPr>
                <w:rFonts w:eastAsia="Calibri" w:hAnsi="Times New Roman" w:cs="Times New Roman"/>
                <w:sz w:val="22"/>
                <w:szCs w:val="22"/>
              </w:rPr>
              <w:t>5,</w:t>
            </w:r>
            <w:r w:rsidR="00A90207" w:rsidRPr="00573CC5">
              <w:rPr>
                <w:rFonts w:eastAsia="Calibri" w:hAnsi="Times New Roman" w:cs="Times New Roman"/>
                <w:sz w:val="22"/>
                <w:szCs w:val="22"/>
              </w:rPr>
              <w:t>963</w:t>
            </w:r>
          </w:p>
        </w:tc>
      </w:tr>
      <w:tr w:rsidR="00F71695" w:rsidRPr="00573CC5" w:rsidTr="00657342">
        <w:trPr>
          <w:trHeight w:hRule="exact" w:val="369"/>
        </w:trPr>
        <w:tc>
          <w:tcPr>
            <w:tcW w:w="4320" w:type="dxa"/>
          </w:tcPr>
          <w:p w:rsidR="00F71695" w:rsidRPr="00573CC5" w:rsidRDefault="00F71695" w:rsidP="00657342">
            <w:pPr>
              <w:spacing w:after="200" w:line="276" w:lineRule="auto"/>
              <w:rPr>
                <w:rFonts w:ascii="Angsana New" w:eastAsia="Calibri" w:hAnsi="Angsana New"/>
                <w:sz w:val="28"/>
                <w:cs/>
              </w:rPr>
            </w:pPr>
            <w:r w:rsidRPr="00573CC5">
              <w:rPr>
                <w:rFonts w:cs="Times New Roman"/>
                <w:sz w:val="22"/>
                <w:szCs w:val="22"/>
                <w:lang w:val="en-GB"/>
              </w:rPr>
              <w:t>Export</w:t>
            </w:r>
          </w:p>
        </w:tc>
        <w:tc>
          <w:tcPr>
            <w:tcW w:w="1237" w:type="dxa"/>
          </w:tcPr>
          <w:p w:rsidR="00F71695" w:rsidRPr="00573CC5" w:rsidRDefault="00F71695" w:rsidP="00657342">
            <w:pPr>
              <w:tabs>
                <w:tab w:val="decimal" w:pos="818"/>
              </w:tabs>
              <w:spacing w:after="200" w:line="276" w:lineRule="auto"/>
              <w:ind w:left="-108"/>
              <w:rPr>
                <w:rFonts w:eastAsia="Calibri" w:hAnsi="Times New Roman" w:cs="Times New Roman"/>
                <w:sz w:val="22"/>
                <w:szCs w:val="22"/>
              </w:rPr>
            </w:pPr>
            <w:r w:rsidRPr="00573CC5">
              <w:rPr>
                <w:rFonts w:eastAsia="Calibri" w:hAnsi="Times New Roman" w:cs="Times New Roman"/>
                <w:sz w:val="22"/>
                <w:szCs w:val="22"/>
                <w:cs/>
              </w:rPr>
              <w:t>-</w:t>
            </w:r>
          </w:p>
        </w:tc>
        <w:tc>
          <w:tcPr>
            <w:tcW w:w="268" w:type="dxa"/>
          </w:tcPr>
          <w:p w:rsidR="00F71695" w:rsidRPr="00573CC5" w:rsidRDefault="00F71695" w:rsidP="00657342">
            <w:pPr>
              <w:tabs>
                <w:tab w:val="decimal" w:pos="1044"/>
              </w:tabs>
              <w:spacing w:after="200" w:line="276" w:lineRule="auto"/>
              <w:jc w:val="center"/>
              <w:rPr>
                <w:rFonts w:eastAsia="Calibri" w:hAnsi="Times New Roman" w:cs="Times New Roman"/>
                <w:sz w:val="22"/>
                <w:szCs w:val="22"/>
              </w:rPr>
            </w:pPr>
          </w:p>
        </w:tc>
        <w:tc>
          <w:tcPr>
            <w:tcW w:w="1237" w:type="dxa"/>
          </w:tcPr>
          <w:p w:rsidR="00F71695" w:rsidRPr="00573CC5" w:rsidRDefault="00A90207" w:rsidP="00657342">
            <w:pPr>
              <w:tabs>
                <w:tab w:val="decimal" w:pos="818"/>
              </w:tabs>
              <w:spacing w:after="200" w:line="276" w:lineRule="auto"/>
              <w:ind w:left="-108"/>
              <w:rPr>
                <w:rFonts w:eastAsia="Calibri" w:hAnsi="Times New Roman" w:cs="Times New Roman"/>
                <w:sz w:val="22"/>
                <w:szCs w:val="22"/>
              </w:rPr>
            </w:pPr>
            <w:r w:rsidRPr="00573CC5">
              <w:rPr>
                <w:rFonts w:eastAsia="Calibri" w:hAnsi="Times New Roman" w:cs="Times New Roman"/>
                <w:sz w:val="22"/>
                <w:szCs w:val="22"/>
              </w:rPr>
              <w:t>-</w:t>
            </w:r>
          </w:p>
        </w:tc>
        <w:tc>
          <w:tcPr>
            <w:tcW w:w="268" w:type="dxa"/>
          </w:tcPr>
          <w:p w:rsidR="00F71695" w:rsidRPr="00573CC5" w:rsidRDefault="00F71695" w:rsidP="00657342">
            <w:pPr>
              <w:tabs>
                <w:tab w:val="decimal" w:pos="1044"/>
              </w:tabs>
              <w:spacing w:after="200" w:line="276" w:lineRule="auto"/>
              <w:jc w:val="center"/>
              <w:rPr>
                <w:rFonts w:eastAsia="Calibri" w:hAnsi="Times New Roman" w:cs="Times New Roman"/>
                <w:sz w:val="22"/>
                <w:szCs w:val="22"/>
              </w:rPr>
            </w:pPr>
          </w:p>
        </w:tc>
        <w:tc>
          <w:tcPr>
            <w:tcW w:w="1237" w:type="dxa"/>
          </w:tcPr>
          <w:p w:rsidR="00F71695" w:rsidRPr="00573CC5" w:rsidRDefault="00F71695" w:rsidP="00657342">
            <w:pPr>
              <w:tabs>
                <w:tab w:val="decimal" w:pos="818"/>
              </w:tabs>
              <w:spacing w:after="200" w:line="276" w:lineRule="auto"/>
              <w:ind w:left="-108"/>
              <w:rPr>
                <w:rFonts w:eastAsia="Calibri" w:hAnsi="Times New Roman" w:cs="Times New Roman"/>
                <w:sz w:val="22"/>
                <w:szCs w:val="22"/>
              </w:rPr>
            </w:pPr>
            <w:r w:rsidRPr="00573CC5">
              <w:rPr>
                <w:rFonts w:eastAsia="Calibri" w:hAnsi="Times New Roman" w:cs="Times New Roman"/>
                <w:sz w:val="22"/>
                <w:szCs w:val="22"/>
                <w:cs/>
              </w:rPr>
              <w:t>-</w:t>
            </w:r>
          </w:p>
        </w:tc>
        <w:tc>
          <w:tcPr>
            <w:tcW w:w="270" w:type="dxa"/>
          </w:tcPr>
          <w:p w:rsidR="00F71695" w:rsidRPr="00573CC5" w:rsidRDefault="00F71695" w:rsidP="00657342">
            <w:pPr>
              <w:tabs>
                <w:tab w:val="decimal" w:pos="1044"/>
              </w:tabs>
              <w:spacing w:after="200" w:line="276" w:lineRule="auto"/>
              <w:jc w:val="center"/>
              <w:rPr>
                <w:rFonts w:eastAsia="Calibri" w:hAnsi="Times New Roman" w:cs="Times New Roman"/>
                <w:sz w:val="22"/>
                <w:szCs w:val="22"/>
              </w:rPr>
            </w:pPr>
          </w:p>
        </w:tc>
        <w:tc>
          <w:tcPr>
            <w:tcW w:w="1237" w:type="dxa"/>
          </w:tcPr>
          <w:p w:rsidR="00F71695" w:rsidRPr="00573CC5" w:rsidRDefault="00A90207" w:rsidP="00657342">
            <w:pPr>
              <w:tabs>
                <w:tab w:val="decimal" w:pos="818"/>
              </w:tabs>
              <w:spacing w:after="200" w:line="276" w:lineRule="auto"/>
              <w:ind w:left="-108"/>
              <w:rPr>
                <w:rFonts w:eastAsia="Calibri" w:hAnsi="Times New Roman" w:cs="Times New Roman"/>
                <w:sz w:val="22"/>
                <w:szCs w:val="22"/>
              </w:rPr>
            </w:pPr>
            <w:r w:rsidRPr="00573CC5">
              <w:rPr>
                <w:rFonts w:eastAsia="Calibri" w:hAnsi="Times New Roman" w:cs="Times New Roman"/>
                <w:sz w:val="22"/>
                <w:szCs w:val="22"/>
              </w:rPr>
              <w:t>-</w:t>
            </w:r>
          </w:p>
        </w:tc>
      </w:tr>
      <w:tr w:rsidR="00F71695" w:rsidRPr="00573CC5" w:rsidTr="00657342">
        <w:trPr>
          <w:trHeight w:hRule="exact" w:val="369"/>
        </w:trPr>
        <w:tc>
          <w:tcPr>
            <w:tcW w:w="4320" w:type="dxa"/>
          </w:tcPr>
          <w:p w:rsidR="00F71695" w:rsidRPr="00573CC5" w:rsidRDefault="00F71695" w:rsidP="00657342">
            <w:pPr>
              <w:spacing w:after="200" w:line="400" w:lineRule="exact"/>
              <w:rPr>
                <w:rFonts w:ascii="Angsana New" w:eastAsia="Calibri" w:hAnsi="Angsana New"/>
                <w:sz w:val="28"/>
              </w:rPr>
            </w:pPr>
            <w:r w:rsidRPr="00573CC5">
              <w:rPr>
                <w:rFonts w:hAnsi="Times New Roman" w:cs="Times New Roman"/>
                <w:b/>
                <w:bCs/>
                <w:sz w:val="22"/>
                <w:szCs w:val="22"/>
              </w:rPr>
              <w:t>Total</w:t>
            </w:r>
          </w:p>
        </w:tc>
        <w:tc>
          <w:tcPr>
            <w:tcW w:w="1237" w:type="dxa"/>
            <w:tcBorders>
              <w:top w:val="single" w:sz="4" w:space="0" w:color="auto"/>
              <w:bottom w:val="double" w:sz="4" w:space="0" w:color="auto"/>
            </w:tcBorders>
          </w:tcPr>
          <w:p w:rsidR="00F71695" w:rsidRPr="00573CC5" w:rsidRDefault="00A90207" w:rsidP="00657342">
            <w:pPr>
              <w:tabs>
                <w:tab w:val="decimal" w:pos="818"/>
              </w:tabs>
              <w:spacing w:after="200" w:line="276" w:lineRule="auto"/>
              <w:ind w:left="-108"/>
              <w:rPr>
                <w:rFonts w:eastAsia="Calibri" w:hAnsi="Times New Roman" w:cs="Times New Roman"/>
                <w:b/>
                <w:bCs/>
                <w:sz w:val="22"/>
                <w:szCs w:val="22"/>
              </w:rPr>
            </w:pPr>
            <w:r w:rsidRPr="00573CC5">
              <w:rPr>
                <w:rFonts w:eastAsia="Calibri" w:hAnsi="Times New Roman" w:cs="Times New Roman"/>
                <w:b/>
                <w:bCs/>
                <w:sz w:val="22"/>
                <w:szCs w:val="22"/>
              </w:rPr>
              <w:t>5,192</w:t>
            </w:r>
          </w:p>
        </w:tc>
        <w:tc>
          <w:tcPr>
            <w:tcW w:w="268" w:type="dxa"/>
          </w:tcPr>
          <w:p w:rsidR="00F71695" w:rsidRPr="00573CC5" w:rsidRDefault="00F71695" w:rsidP="00657342">
            <w:pPr>
              <w:spacing w:after="200" w:line="276" w:lineRule="auto"/>
              <w:ind w:left="-108" w:right="162"/>
              <w:jc w:val="right"/>
              <w:rPr>
                <w:rFonts w:eastAsia="Calibri" w:hAnsi="Times New Roman" w:cs="Times New Roman"/>
                <w:b/>
                <w:bCs/>
                <w:sz w:val="22"/>
                <w:szCs w:val="22"/>
              </w:rPr>
            </w:pPr>
          </w:p>
        </w:tc>
        <w:tc>
          <w:tcPr>
            <w:tcW w:w="1237" w:type="dxa"/>
            <w:tcBorders>
              <w:top w:val="single" w:sz="4" w:space="0" w:color="auto"/>
              <w:bottom w:val="double" w:sz="4" w:space="0" w:color="auto"/>
            </w:tcBorders>
          </w:tcPr>
          <w:p w:rsidR="00F71695" w:rsidRPr="00573CC5" w:rsidRDefault="00F71695" w:rsidP="00657342">
            <w:pPr>
              <w:tabs>
                <w:tab w:val="decimal" w:pos="818"/>
              </w:tabs>
              <w:spacing w:after="200" w:line="276" w:lineRule="auto"/>
              <w:ind w:left="-108"/>
              <w:rPr>
                <w:rFonts w:eastAsia="Calibri" w:hAnsi="Times New Roman" w:cs="Times New Roman"/>
                <w:b/>
                <w:bCs/>
                <w:sz w:val="22"/>
                <w:szCs w:val="22"/>
              </w:rPr>
            </w:pPr>
            <w:r w:rsidRPr="00573CC5">
              <w:rPr>
                <w:rFonts w:eastAsia="Calibri" w:hAnsi="Times New Roman" w:cs="Times New Roman"/>
                <w:b/>
                <w:bCs/>
                <w:sz w:val="22"/>
                <w:szCs w:val="22"/>
              </w:rPr>
              <w:t>7,</w:t>
            </w:r>
            <w:r w:rsidR="00FA5E5B" w:rsidRPr="00573CC5">
              <w:rPr>
                <w:rFonts w:eastAsia="Calibri" w:hAnsi="Times New Roman" w:cs="Times New Roman"/>
                <w:b/>
                <w:bCs/>
                <w:sz w:val="22"/>
                <w:szCs w:val="22"/>
              </w:rPr>
              <w:t>815</w:t>
            </w:r>
          </w:p>
        </w:tc>
        <w:tc>
          <w:tcPr>
            <w:tcW w:w="268" w:type="dxa"/>
          </w:tcPr>
          <w:p w:rsidR="00F71695" w:rsidRPr="00573CC5" w:rsidRDefault="00F71695" w:rsidP="00657342">
            <w:pPr>
              <w:spacing w:after="200" w:line="276" w:lineRule="auto"/>
              <w:ind w:left="-108" w:right="162"/>
              <w:jc w:val="right"/>
              <w:rPr>
                <w:rFonts w:eastAsia="Calibri" w:hAnsi="Times New Roman" w:cs="Times New Roman"/>
                <w:b/>
                <w:bCs/>
                <w:sz w:val="22"/>
                <w:szCs w:val="22"/>
              </w:rPr>
            </w:pPr>
          </w:p>
        </w:tc>
        <w:tc>
          <w:tcPr>
            <w:tcW w:w="1237" w:type="dxa"/>
            <w:tcBorders>
              <w:top w:val="single" w:sz="4" w:space="0" w:color="auto"/>
              <w:bottom w:val="double" w:sz="4" w:space="0" w:color="auto"/>
            </w:tcBorders>
          </w:tcPr>
          <w:p w:rsidR="00F71695" w:rsidRPr="00573CC5" w:rsidRDefault="00A90207" w:rsidP="00657342">
            <w:pPr>
              <w:tabs>
                <w:tab w:val="decimal" w:pos="818"/>
              </w:tabs>
              <w:spacing w:after="200" w:line="276" w:lineRule="auto"/>
              <w:ind w:left="-108"/>
              <w:rPr>
                <w:rFonts w:eastAsia="Calibri" w:hAnsi="Times New Roman" w:cs="Times New Roman"/>
                <w:b/>
                <w:bCs/>
                <w:sz w:val="22"/>
                <w:szCs w:val="22"/>
              </w:rPr>
            </w:pPr>
            <w:r w:rsidRPr="00573CC5">
              <w:rPr>
                <w:rFonts w:eastAsia="Calibri" w:hAnsi="Times New Roman" w:cs="Times New Roman"/>
                <w:b/>
                <w:bCs/>
                <w:sz w:val="22"/>
                <w:szCs w:val="22"/>
              </w:rPr>
              <w:t>8,590</w:t>
            </w:r>
          </w:p>
        </w:tc>
        <w:tc>
          <w:tcPr>
            <w:tcW w:w="270" w:type="dxa"/>
          </w:tcPr>
          <w:p w:rsidR="00F71695" w:rsidRPr="00573CC5" w:rsidRDefault="00F71695" w:rsidP="00657342">
            <w:pPr>
              <w:spacing w:after="200" w:line="276" w:lineRule="auto"/>
              <w:ind w:left="-108" w:right="162"/>
              <w:jc w:val="right"/>
              <w:rPr>
                <w:rFonts w:eastAsia="Calibri" w:hAnsi="Times New Roman" w:cs="Times New Roman"/>
                <w:b/>
                <w:bCs/>
                <w:sz w:val="22"/>
                <w:szCs w:val="22"/>
              </w:rPr>
            </w:pPr>
          </w:p>
        </w:tc>
        <w:tc>
          <w:tcPr>
            <w:tcW w:w="1237" w:type="dxa"/>
            <w:tcBorders>
              <w:top w:val="single" w:sz="4" w:space="0" w:color="auto"/>
              <w:bottom w:val="double" w:sz="4" w:space="0" w:color="auto"/>
            </w:tcBorders>
          </w:tcPr>
          <w:p w:rsidR="00F71695" w:rsidRPr="00573CC5" w:rsidRDefault="00F71695" w:rsidP="00657342">
            <w:pPr>
              <w:tabs>
                <w:tab w:val="decimal" w:pos="818"/>
              </w:tabs>
              <w:spacing w:after="200" w:line="276" w:lineRule="auto"/>
              <w:ind w:left="-108"/>
              <w:rPr>
                <w:rFonts w:eastAsia="Calibri" w:hAnsi="Times New Roman" w:cs="Times New Roman"/>
                <w:b/>
                <w:bCs/>
                <w:sz w:val="22"/>
                <w:szCs w:val="22"/>
              </w:rPr>
            </w:pPr>
            <w:r w:rsidRPr="00573CC5">
              <w:rPr>
                <w:rFonts w:eastAsia="Calibri" w:hAnsi="Times New Roman" w:cs="Times New Roman"/>
                <w:b/>
                <w:bCs/>
                <w:sz w:val="22"/>
                <w:szCs w:val="22"/>
              </w:rPr>
              <w:t>1</w:t>
            </w:r>
            <w:r w:rsidR="00FA5E5B" w:rsidRPr="00573CC5">
              <w:rPr>
                <w:rFonts w:eastAsia="Calibri" w:hAnsi="Times New Roman" w:cs="Times New Roman"/>
                <w:b/>
                <w:bCs/>
                <w:sz w:val="22"/>
                <w:szCs w:val="22"/>
              </w:rPr>
              <w:t>5,9</w:t>
            </w:r>
            <w:r w:rsidR="00A90207" w:rsidRPr="00573CC5">
              <w:rPr>
                <w:rFonts w:eastAsia="Calibri" w:hAnsi="Times New Roman" w:cs="Times New Roman"/>
                <w:b/>
                <w:bCs/>
                <w:sz w:val="22"/>
                <w:szCs w:val="22"/>
              </w:rPr>
              <w:t>63</w:t>
            </w:r>
          </w:p>
        </w:tc>
      </w:tr>
      <w:tr w:rsidR="00F71695" w:rsidRPr="00573CC5" w:rsidTr="00657342">
        <w:trPr>
          <w:trHeight w:hRule="exact" w:val="369"/>
        </w:trPr>
        <w:tc>
          <w:tcPr>
            <w:tcW w:w="4320" w:type="dxa"/>
          </w:tcPr>
          <w:p w:rsidR="00F71695" w:rsidRPr="00573CC5" w:rsidRDefault="00F71695" w:rsidP="00657342">
            <w:pPr>
              <w:spacing w:after="200" w:line="400" w:lineRule="exact"/>
              <w:rPr>
                <w:rFonts w:ascii="Angsana New" w:eastAsia="Calibri" w:hAnsi="Angsana New"/>
                <w:b/>
                <w:bCs/>
                <w:sz w:val="28"/>
                <w:cs/>
              </w:rPr>
            </w:pPr>
          </w:p>
        </w:tc>
        <w:tc>
          <w:tcPr>
            <w:tcW w:w="1237" w:type="dxa"/>
            <w:tcBorders>
              <w:top w:val="single" w:sz="4" w:space="0" w:color="auto"/>
            </w:tcBorders>
          </w:tcPr>
          <w:p w:rsidR="00F71695" w:rsidRPr="00573CC5" w:rsidRDefault="00F71695" w:rsidP="00657342">
            <w:pPr>
              <w:tabs>
                <w:tab w:val="decimal" w:pos="818"/>
              </w:tabs>
              <w:spacing w:after="200" w:line="276" w:lineRule="auto"/>
              <w:ind w:left="-108"/>
              <w:rPr>
                <w:rFonts w:eastAsia="Calibri" w:hAnsi="Times New Roman" w:cs="Times New Roman"/>
                <w:b/>
                <w:bCs/>
                <w:sz w:val="22"/>
                <w:szCs w:val="22"/>
              </w:rPr>
            </w:pPr>
          </w:p>
        </w:tc>
        <w:tc>
          <w:tcPr>
            <w:tcW w:w="268" w:type="dxa"/>
          </w:tcPr>
          <w:p w:rsidR="00F71695" w:rsidRPr="00573CC5" w:rsidRDefault="00F71695" w:rsidP="00657342">
            <w:pPr>
              <w:spacing w:after="200" w:line="276" w:lineRule="auto"/>
              <w:ind w:left="-108" w:right="162"/>
              <w:jc w:val="right"/>
              <w:rPr>
                <w:rFonts w:eastAsia="Calibri" w:hAnsi="Times New Roman" w:cs="Times New Roman"/>
                <w:b/>
                <w:bCs/>
                <w:sz w:val="22"/>
                <w:szCs w:val="22"/>
              </w:rPr>
            </w:pPr>
          </w:p>
        </w:tc>
        <w:tc>
          <w:tcPr>
            <w:tcW w:w="1237" w:type="dxa"/>
            <w:tcBorders>
              <w:top w:val="single" w:sz="4" w:space="0" w:color="auto"/>
            </w:tcBorders>
          </w:tcPr>
          <w:p w:rsidR="00F71695" w:rsidRPr="00573CC5" w:rsidRDefault="00F71695" w:rsidP="00657342">
            <w:pPr>
              <w:tabs>
                <w:tab w:val="decimal" w:pos="818"/>
              </w:tabs>
              <w:spacing w:after="200" w:line="276" w:lineRule="auto"/>
              <w:ind w:left="-108"/>
              <w:rPr>
                <w:rFonts w:eastAsia="Calibri" w:hAnsi="Times New Roman" w:cs="Times New Roman"/>
                <w:b/>
                <w:bCs/>
                <w:sz w:val="22"/>
                <w:szCs w:val="22"/>
              </w:rPr>
            </w:pPr>
          </w:p>
        </w:tc>
        <w:tc>
          <w:tcPr>
            <w:tcW w:w="268" w:type="dxa"/>
          </w:tcPr>
          <w:p w:rsidR="00F71695" w:rsidRPr="00573CC5" w:rsidRDefault="00F71695" w:rsidP="00657342">
            <w:pPr>
              <w:spacing w:after="200" w:line="276" w:lineRule="auto"/>
              <w:ind w:left="-108" w:right="162"/>
              <w:jc w:val="right"/>
              <w:rPr>
                <w:rFonts w:eastAsia="Calibri" w:hAnsi="Times New Roman" w:cs="Times New Roman"/>
                <w:b/>
                <w:bCs/>
                <w:sz w:val="22"/>
                <w:szCs w:val="22"/>
              </w:rPr>
            </w:pPr>
          </w:p>
        </w:tc>
        <w:tc>
          <w:tcPr>
            <w:tcW w:w="1237" w:type="dxa"/>
            <w:tcBorders>
              <w:top w:val="single" w:sz="4" w:space="0" w:color="auto"/>
            </w:tcBorders>
          </w:tcPr>
          <w:p w:rsidR="00F71695" w:rsidRPr="00573CC5" w:rsidRDefault="00F71695" w:rsidP="00657342">
            <w:pPr>
              <w:tabs>
                <w:tab w:val="decimal" w:pos="818"/>
              </w:tabs>
              <w:spacing w:after="200" w:line="276" w:lineRule="auto"/>
              <w:ind w:left="-108"/>
              <w:rPr>
                <w:rFonts w:eastAsia="Calibri" w:hAnsi="Times New Roman" w:cs="Times New Roman"/>
                <w:b/>
                <w:bCs/>
                <w:sz w:val="22"/>
                <w:szCs w:val="22"/>
              </w:rPr>
            </w:pPr>
          </w:p>
        </w:tc>
        <w:tc>
          <w:tcPr>
            <w:tcW w:w="270" w:type="dxa"/>
          </w:tcPr>
          <w:p w:rsidR="00F71695" w:rsidRPr="00573CC5" w:rsidRDefault="00F71695" w:rsidP="00657342">
            <w:pPr>
              <w:spacing w:after="200" w:line="276" w:lineRule="auto"/>
              <w:ind w:left="-108" w:right="162"/>
              <w:jc w:val="right"/>
              <w:rPr>
                <w:rFonts w:eastAsia="Calibri" w:hAnsi="Times New Roman" w:cs="Times New Roman"/>
                <w:b/>
                <w:bCs/>
                <w:sz w:val="22"/>
                <w:szCs w:val="22"/>
              </w:rPr>
            </w:pPr>
          </w:p>
        </w:tc>
        <w:tc>
          <w:tcPr>
            <w:tcW w:w="1237" w:type="dxa"/>
            <w:tcBorders>
              <w:top w:val="double" w:sz="4" w:space="0" w:color="auto"/>
            </w:tcBorders>
          </w:tcPr>
          <w:p w:rsidR="00F71695" w:rsidRPr="00573CC5" w:rsidRDefault="00F71695" w:rsidP="00657342">
            <w:pPr>
              <w:tabs>
                <w:tab w:val="decimal" w:pos="818"/>
              </w:tabs>
              <w:spacing w:after="200" w:line="276" w:lineRule="auto"/>
              <w:ind w:left="-108"/>
              <w:rPr>
                <w:rFonts w:eastAsia="Calibri" w:hAnsi="Times New Roman" w:cs="Times New Roman"/>
                <w:b/>
                <w:bCs/>
                <w:sz w:val="22"/>
                <w:szCs w:val="22"/>
              </w:rPr>
            </w:pPr>
          </w:p>
        </w:tc>
      </w:tr>
      <w:tr w:rsidR="00F71695" w:rsidRPr="00573CC5" w:rsidTr="00BD2485">
        <w:trPr>
          <w:trHeight w:hRule="exact" w:val="345"/>
        </w:trPr>
        <w:tc>
          <w:tcPr>
            <w:tcW w:w="4320" w:type="dxa"/>
          </w:tcPr>
          <w:p w:rsidR="00F71695" w:rsidRPr="00573CC5" w:rsidRDefault="00F71695" w:rsidP="00657342">
            <w:pPr>
              <w:spacing w:after="200" w:line="400" w:lineRule="exact"/>
              <w:ind w:right="-108"/>
              <w:rPr>
                <w:rFonts w:ascii="Angsana New" w:eastAsia="Calibri" w:hAnsi="Angsana New"/>
                <w:b/>
                <w:bCs/>
                <w:sz w:val="28"/>
              </w:rPr>
            </w:pPr>
            <w:r w:rsidRPr="00573CC5">
              <w:rPr>
                <w:rFonts w:hAnsi="Times New Roman" w:cs="Times New Roman"/>
                <w:b/>
                <w:bCs/>
                <w:sz w:val="22"/>
                <w:szCs w:val="22"/>
              </w:rPr>
              <w:t>Segment result - gross profit (loss)</w:t>
            </w:r>
          </w:p>
        </w:tc>
        <w:tc>
          <w:tcPr>
            <w:tcW w:w="1237" w:type="dxa"/>
            <w:tcBorders>
              <w:bottom w:val="double" w:sz="4" w:space="0" w:color="auto"/>
            </w:tcBorders>
          </w:tcPr>
          <w:p w:rsidR="00F71695" w:rsidRPr="00573CC5" w:rsidRDefault="00A90207" w:rsidP="009C3937">
            <w:pPr>
              <w:tabs>
                <w:tab w:val="decimal" w:pos="818"/>
              </w:tabs>
              <w:spacing w:after="200" w:line="276" w:lineRule="auto"/>
              <w:rPr>
                <w:rFonts w:eastAsia="Calibri" w:hAnsi="Times New Roman" w:cs="Times New Roman"/>
                <w:b/>
                <w:bCs/>
                <w:sz w:val="22"/>
                <w:szCs w:val="22"/>
              </w:rPr>
            </w:pPr>
            <w:r w:rsidRPr="00573CC5">
              <w:rPr>
                <w:rFonts w:eastAsia="Calibri" w:hAnsi="Times New Roman" w:cs="Times New Roman"/>
                <w:b/>
                <w:bCs/>
                <w:sz w:val="22"/>
                <w:szCs w:val="22"/>
              </w:rPr>
              <w:t>(74)</w:t>
            </w:r>
          </w:p>
        </w:tc>
        <w:tc>
          <w:tcPr>
            <w:tcW w:w="268" w:type="dxa"/>
          </w:tcPr>
          <w:p w:rsidR="00F71695" w:rsidRPr="00573CC5" w:rsidRDefault="00F71695" w:rsidP="009C3937">
            <w:pPr>
              <w:tabs>
                <w:tab w:val="decimal" w:pos="1044"/>
              </w:tabs>
              <w:spacing w:after="200" w:line="276" w:lineRule="auto"/>
              <w:jc w:val="center"/>
              <w:rPr>
                <w:rFonts w:eastAsia="Calibri" w:hAnsi="Times New Roman" w:cs="Times New Roman"/>
                <w:b/>
                <w:bCs/>
                <w:sz w:val="22"/>
                <w:szCs w:val="22"/>
                <w:lang w:val="en-GB"/>
              </w:rPr>
            </w:pPr>
          </w:p>
        </w:tc>
        <w:tc>
          <w:tcPr>
            <w:tcW w:w="1237" w:type="dxa"/>
            <w:tcBorders>
              <w:bottom w:val="double" w:sz="4" w:space="0" w:color="auto"/>
            </w:tcBorders>
          </w:tcPr>
          <w:p w:rsidR="00F71695" w:rsidRPr="00573CC5" w:rsidRDefault="00A90207" w:rsidP="009C3937">
            <w:pPr>
              <w:tabs>
                <w:tab w:val="center" w:pos="355"/>
                <w:tab w:val="right" w:pos="818"/>
              </w:tabs>
              <w:spacing w:after="200" w:line="276" w:lineRule="auto"/>
              <w:ind w:left="-108" w:right="203"/>
              <w:jc w:val="right"/>
              <w:rPr>
                <w:rFonts w:eastAsia="Calibri" w:hAnsi="Times New Roman" w:cs="Times New Roman"/>
                <w:b/>
                <w:bCs/>
                <w:sz w:val="22"/>
                <w:szCs w:val="22"/>
              </w:rPr>
            </w:pPr>
            <w:r w:rsidRPr="00573CC5">
              <w:rPr>
                <w:rFonts w:eastAsia="Calibri" w:hAnsi="Times New Roman" w:cs="Times New Roman"/>
                <w:b/>
                <w:bCs/>
                <w:sz w:val="22"/>
                <w:szCs w:val="22"/>
              </w:rPr>
              <w:t>(67)</w:t>
            </w:r>
          </w:p>
        </w:tc>
        <w:tc>
          <w:tcPr>
            <w:tcW w:w="268" w:type="dxa"/>
          </w:tcPr>
          <w:p w:rsidR="00F71695" w:rsidRPr="00573CC5" w:rsidRDefault="00F71695" w:rsidP="009C3937">
            <w:pPr>
              <w:tabs>
                <w:tab w:val="decimal" w:pos="1044"/>
              </w:tabs>
              <w:spacing w:after="200" w:line="276" w:lineRule="auto"/>
              <w:jc w:val="center"/>
              <w:rPr>
                <w:rFonts w:eastAsia="Calibri" w:hAnsi="Times New Roman" w:cs="Times New Roman"/>
                <w:b/>
                <w:bCs/>
                <w:sz w:val="22"/>
                <w:szCs w:val="22"/>
              </w:rPr>
            </w:pPr>
          </w:p>
        </w:tc>
        <w:tc>
          <w:tcPr>
            <w:tcW w:w="1237" w:type="dxa"/>
            <w:tcBorders>
              <w:bottom w:val="double" w:sz="4" w:space="0" w:color="auto"/>
            </w:tcBorders>
          </w:tcPr>
          <w:p w:rsidR="00F71695" w:rsidRPr="00573CC5" w:rsidRDefault="00FA5E5B" w:rsidP="009C3937">
            <w:pPr>
              <w:tabs>
                <w:tab w:val="decimal" w:pos="818"/>
              </w:tabs>
              <w:spacing w:after="200" w:line="276" w:lineRule="auto"/>
              <w:rPr>
                <w:rFonts w:eastAsia="Calibri" w:hAnsi="Times New Roman" w:cs="Times New Roman"/>
                <w:b/>
                <w:bCs/>
                <w:sz w:val="22"/>
                <w:szCs w:val="22"/>
              </w:rPr>
            </w:pPr>
            <w:r w:rsidRPr="00573CC5">
              <w:rPr>
                <w:rFonts w:eastAsia="Calibri" w:hAnsi="Times New Roman" w:cs="Times New Roman"/>
                <w:b/>
                <w:bCs/>
                <w:sz w:val="22"/>
                <w:szCs w:val="22"/>
              </w:rPr>
              <w:t>(</w:t>
            </w:r>
            <w:r w:rsidR="00A90207" w:rsidRPr="00573CC5">
              <w:rPr>
                <w:rFonts w:eastAsia="Calibri" w:hAnsi="Times New Roman" w:cs="Times New Roman"/>
                <w:b/>
                <w:bCs/>
                <w:sz w:val="22"/>
                <w:szCs w:val="22"/>
              </w:rPr>
              <w:t>729</w:t>
            </w:r>
            <w:r w:rsidRPr="00573CC5">
              <w:rPr>
                <w:rFonts w:eastAsia="Calibri" w:hAnsi="Times New Roman" w:cs="Times New Roman"/>
                <w:b/>
                <w:bCs/>
                <w:sz w:val="22"/>
                <w:szCs w:val="22"/>
              </w:rPr>
              <w:t>)</w:t>
            </w:r>
          </w:p>
        </w:tc>
        <w:tc>
          <w:tcPr>
            <w:tcW w:w="270" w:type="dxa"/>
          </w:tcPr>
          <w:p w:rsidR="00F71695" w:rsidRPr="00573CC5" w:rsidRDefault="00F71695" w:rsidP="009C3937">
            <w:pPr>
              <w:tabs>
                <w:tab w:val="decimal" w:pos="1044"/>
              </w:tabs>
              <w:spacing w:after="200" w:line="276" w:lineRule="auto"/>
              <w:jc w:val="center"/>
              <w:rPr>
                <w:rFonts w:eastAsia="Calibri" w:hAnsi="Times New Roman" w:cs="Times New Roman"/>
                <w:b/>
                <w:bCs/>
                <w:sz w:val="22"/>
                <w:szCs w:val="22"/>
                <w:lang w:val="en-GB"/>
              </w:rPr>
            </w:pPr>
          </w:p>
        </w:tc>
        <w:tc>
          <w:tcPr>
            <w:tcW w:w="1237" w:type="dxa"/>
            <w:tcBorders>
              <w:bottom w:val="double" w:sz="4" w:space="0" w:color="auto"/>
            </w:tcBorders>
          </w:tcPr>
          <w:p w:rsidR="00F71695" w:rsidRPr="00573CC5" w:rsidRDefault="00A90207" w:rsidP="009C3937">
            <w:pPr>
              <w:tabs>
                <w:tab w:val="decimal" w:pos="818"/>
              </w:tabs>
              <w:spacing w:after="200" w:line="276" w:lineRule="auto"/>
              <w:ind w:left="-108"/>
              <w:rPr>
                <w:rFonts w:eastAsia="Calibri" w:hAnsi="Times New Roman" w:cs="Times New Roman"/>
                <w:b/>
                <w:bCs/>
                <w:sz w:val="22"/>
                <w:szCs w:val="22"/>
              </w:rPr>
            </w:pPr>
            <w:r w:rsidRPr="00573CC5">
              <w:rPr>
                <w:rFonts w:eastAsia="Calibri" w:hAnsi="Times New Roman" w:cs="Times New Roman"/>
                <w:b/>
                <w:bCs/>
                <w:sz w:val="22"/>
                <w:szCs w:val="22"/>
              </w:rPr>
              <w:t>468</w:t>
            </w:r>
          </w:p>
        </w:tc>
      </w:tr>
    </w:tbl>
    <w:p w:rsidR="00D02C21" w:rsidRPr="00573CC5" w:rsidRDefault="00D02C21" w:rsidP="00FA33CE">
      <w:pPr>
        <w:shd w:val="clear" w:color="auto" w:fill="FFFFFF"/>
        <w:tabs>
          <w:tab w:val="left" w:pos="720"/>
        </w:tabs>
        <w:ind w:left="558"/>
        <w:jc w:val="thaiDistribute"/>
        <w:rPr>
          <w:rFonts w:hAnsi="Times New Roman" w:cs="Times New Roman"/>
          <w:sz w:val="12"/>
          <w:szCs w:val="12"/>
        </w:rPr>
      </w:pPr>
    </w:p>
    <w:p w:rsidR="004E0C4A" w:rsidRPr="00573CC5" w:rsidRDefault="004E0C4A">
      <w:pPr>
        <w:overflowPunct/>
        <w:autoSpaceDE/>
        <w:autoSpaceDN/>
        <w:adjustRightInd/>
        <w:textAlignment w:val="auto"/>
        <w:rPr>
          <w:rFonts w:hAnsi="Times New Roman" w:cs="Times New Roman"/>
          <w:b/>
          <w:bCs/>
          <w:sz w:val="22"/>
          <w:szCs w:val="22"/>
          <w:lang w:val="en-GB" w:bidi="ar-SA"/>
        </w:rPr>
      </w:pPr>
      <w:r w:rsidRPr="00573CC5">
        <w:rPr>
          <w:rFonts w:hAnsi="Times New Roman" w:cs="Times New Roman"/>
          <w:b/>
          <w:bCs/>
          <w:sz w:val="22"/>
          <w:szCs w:val="22"/>
          <w:lang w:val="en-GB" w:bidi="ar-SA"/>
        </w:rPr>
        <w:br w:type="page"/>
      </w:r>
    </w:p>
    <w:p w:rsidR="00D02C21" w:rsidRPr="00573CC5" w:rsidRDefault="00D02C21" w:rsidP="00D02C21">
      <w:pPr>
        <w:spacing w:line="240" w:lineRule="atLeast"/>
        <w:ind w:left="539"/>
        <w:jc w:val="both"/>
        <w:rPr>
          <w:rFonts w:hAnsi="Times New Roman" w:cs="Times New Roman"/>
          <w:b/>
          <w:bCs/>
          <w:sz w:val="22"/>
          <w:szCs w:val="22"/>
          <w:lang w:bidi="ar-SA"/>
        </w:rPr>
      </w:pPr>
      <w:proofErr w:type="spellStart"/>
      <w:r w:rsidRPr="00573CC5">
        <w:rPr>
          <w:rFonts w:hAnsi="Times New Roman" w:cs="Times New Roman"/>
          <w:b/>
          <w:bCs/>
          <w:sz w:val="22"/>
          <w:szCs w:val="22"/>
          <w:lang w:val="en-GB" w:bidi="ar-SA"/>
        </w:rPr>
        <w:lastRenderedPageBreak/>
        <w:t>In formation</w:t>
      </w:r>
      <w:proofErr w:type="spellEnd"/>
      <w:r w:rsidRPr="00573CC5">
        <w:rPr>
          <w:rFonts w:hAnsi="Times New Roman" w:cs="Times New Roman"/>
          <w:b/>
          <w:bCs/>
          <w:sz w:val="22"/>
          <w:szCs w:val="22"/>
          <w:lang w:val="en-GB" w:bidi="ar-SA"/>
        </w:rPr>
        <w:t xml:space="preserve"> about major customers</w:t>
      </w:r>
    </w:p>
    <w:p w:rsidR="00D02C21" w:rsidRPr="00573CC5" w:rsidRDefault="00D02C21" w:rsidP="00FA33CE">
      <w:pPr>
        <w:shd w:val="clear" w:color="auto" w:fill="FFFFFF"/>
        <w:tabs>
          <w:tab w:val="left" w:pos="720"/>
        </w:tabs>
        <w:ind w:left="558"/>
        <w:jc w:val="thaiDistribute"/>
        <w:rPr>
          <w:rFonts w:hAnsi="Times New Roman" w:cs="Times New Roman"/>
          <w:sz w:val="12"/>
          <w:szCs w:val="12"/>
        </w:rPr>
      </w:pPr>
    </w:p>
    <w:p w:rsidR="00D02C21" w:rsidRPr="00573CC5" w:rsidRDefault="00D02C21" w:rsidP="00D02C21">
      <w:pPr>
        <w:spacing w:line="240" w:lineRule="atLeast"/>
        <w:ind w:left="540"/>
        <w:jc w:val="both"/>
        <w:rPr>
          <w:rFonts w:hAnsi="Times New Roman" w:cs="Times New Roman"/>
          <w:sz w:val="22"/>
          <w:szCs w:val="22"/>
          <w:lang w:val="en-GB" w:bidi="ar-SA"/>
        </w:rPr>
      </w:pPr>
      <w:r w:rsidRPr="00573CC5">
        <w:rPr>
          <w:rFonts w:hAnsi="Times New Roman" w:cs="Times New Roman"/>
          <w:sz w:val="22"/>
          <w:szCs w:val="22"/>
          <w:lang w:val="en-GB" w:bidi="ar-SA"/>
        </w:rPr>
        <w:t xml:space="preserve">For the three-month period ended </w:t>
      </w:r>
      <w:r w:rsidR="00AB745F" w:rsidRPr="00573CC5">
        <w:rPr>
          <w:rFonts w:hAnsi="Times New Roman" w:cs="Times New Roman"/>
          <w:sz w:val="22"/>
          <w:szCs w:val="22"/>
          <w:lang w:bidi="ar-SA"/>
        </w:rPr>
        <w:t>30 June</w:t>
      </w:r>
      <w:r w:rsidRPr="00573CC5">
        <w:rPr>
          <w:rFonts w:hAnsi="Times New Roman" w:cs="Times New Roman"/>
          <w:sz w:val="22"/>
          <w:szCs w:val="22"/>
          <w:lang w:val="en-GB" w:bidi="ar-SA"/>
        </w:rPr>
        <w:t xml:space="preserve"> </w:t>
      </w:r>
      <w:r w:rsidR="00383538" w:rsidRPr="00573CC5">
        <w:rPr>
          <w:rFonts w:hAnsi="Times New Roman" w:cs="Times New Roman"/>
          <w:sz w:val="22"/>
          <w:szCs w:val="22"/>
          <w:lang w:bidi="ar-SA"/>
        </w:rPr>
        <w:t>2019</w:t>
      </w:r>
      <w:r w:rsidRPr="00573CC5">
        <w:rPr>
          <w:rFonts w:hAnsi="Times New Roman" w:cs="Times New Roman"/>
          <w:sz w:val="22"/>
          <w:szCs w:val="22"/>
          <w:lang w:val="en-GB" w:bidi="ar-SA"/>
        </w:rPr>
        <w:t xml:space="preserve"> and </w:t>
      </w:r>
      <w:r w:rsidR="00383538" w:rsidRPr="00573CC5">
        <w:rPr>
          <w:rFonts w:hAnsi="Times New Roman" w:cs="Times New Roman"/>
          <w:sz w:val="22"/>
          <w:szCs w:val="22"/>
          <w:lang w:bidi="ar-SA"/>
        </w:rPr>
        <w:t>2018</w:t>
      </w:r>
      <w:r w:rsidRPr="00573CC5">
        <w:rPr>
          <w:rFonts w:hAnsi="Times New Roman" w:cs="Times New Roman"/>
          <w:sz w:val="22"/>
          <w:szCs w:val="22"/>
          <w:lang w:val="en-GB" w:bidi="ar-SA"/>
        </w:rPr>
        <w:t xml:space="preserve">, the Group’s revenues from domestic </w:t>
      </w:r>
      <w:r w:rsidRPr="00573CC5">
        <w:rPr>
          <w:rFonts w:cs="Times New Roman"/>
          <w:sz w:val="22"/>
          <w:szCs w:val="22"/>
        </w:rPr>
        <w:t xml:space="preserve">sales to </w:t>
      </w:r>
      <w:r w:rsidR="005927A1" w:rsidRPr="00573CC5">
        <w:rPr>
          <w:rFonts w:cs="Times New Roman"/>
          <w:sz w:val="22"/>
          <w:szCs w:val="22"/>
        </w:rPr>
        <w:t>1</w:t>
      </w:r>
      <w:r w:rsidRPr="00573CC5">
        <w:rPr>
          <w:rFonts w:cs="Times New Roman"/>
          <w:sz w:val="22"/>
          <w:szCs w:val="22"/>
        </w:rPr>
        <w:t xml:space="preserve"> customer </w:t>
      </w:r>
      <w:r w:rsidR="00BD2485" w:rsidRPr="00573CC5">
        <w:rPr>
          <w:rFonts w:hAnsi="Times New Roman" w:cs="Times New Roman"/>
          <w:sz w:val="22"/>
          <w:szCs w:val="22"/>
          <w:lang w:val="en-GB" w:bidi="ar-SA"/>
        </w:rPr>
        <w:t xml:space="preserve">and </w:t>
      </w:r>
      <w:r w:rsidR="00E92416" w:rsidRPr="00573CC5">
        <w:rPr>
          <w:rFonts w:hAnsi="Times New Roman" w:cs="Times New Roman" w:hint="cs"/>
          <w:sz w:val="22"/>
          <w:szCs w:val="22"/>
          <w:cs/>
          <w:lang w:val="en-GB"/>
        </w:rPr>
        <w:t>2</w:t>
      </w:r>
      <w:r w:rsidR="00BD2485" w:rsidRPr="00573CC5">
        <w:rPr>
          <w:rFonts w:hAnsi="Times New Roman" w:cstheme="minorBidi" w:hint="cs"/>
          <w:sz w:val="22"/>
          <w:szCs w:val="22"/>
          <w:cs/>
          <w:lang w:val="en-GB"/>
        </w:rPr>
        <w:t xml:space="preserve"> </w:t>
      </w:r>
      <w:r w:rsidR="00BD2485" w:rsidRPr="00573CC5">
        <w:rPr>
          <w:rFonts w:hAnsi="Times New Roman" w:cstheme="minorBidi"/>
          <w:sz w:val="22"/>
          <w:szCs w:val="22"/>
          <w:lang w:val="en-GB"/>
        </w:rPr>
        <w:t>customers</w:t>
      </w:r>
      <w:r w:rsidR="00E92416" w:rsidRPr="00573CC5">
        <w:rPr>
          <w:rFonts w:hAnsi="Times New Roman" w:cs="Times New Roman" w:hint="cs"/>
          <w:sz w:val="22"/>
          <w:szCs w:val="22"/>
          <w:cs/>
          <w:lang w:val="en-GB"/>
        </w:rPr>
        <w:t xml:space="preserve"> </w:t>
      </w:r>
      <w:r w:rsidR="00BD2485" w:rsidRPr="00573CC5">
        <w:rPr>
          <w:rFonts w:cs="Times New Roman"/>
          <w:sz w:val="22"/>
          <w:szCs w:val="22"/>
        </w:rPr>
        <w:t>respectively</w:t>
      </w:r>
      <w:r w:rsidR="00BD2485" w:rsidRPr="00573CC5">
        <w:rPr>
          <w:rFonts w:hAnsi="Times New Roman" w:cs="Times New Roman"/>
          <w:sz w:val="22"/>
          <w:szCs w:val="22"/>
          <w:lang w:val="en-GB" w:bidi="ar-SA"/>
        </w:rPr>
        <w:t>.</w:t>
      </w:r>
      <w:r w:rsidRPr="00573CC5">
        <w:rPr>
          <w:rFonts w:cs="Times New Roman"/>
          <w:sz w:val="22"/>
          <w:szCs w:val="22"/>
        </w:rPr>
        <w:t xml:space="preserve">amount of Baht </w:t>
      </w:r>
      <w:r w:rsidR="00383538" w:rsidRPr="00573CC5">
        <w:rPr>
          <w:rFonts w:cstheme="minorBidi"/>
          <w:sz w:val="22"/>
          <w:szCs w:val="22"/>
        </w:rPr>
        <w:t>1,366</w:t>
      </w:r>
      <w:r w:rsidRPr="00573CC5">
        <w:rPr>
          <w:rFonts w:cs="Times New Roman"/>
          <w:sz w:val="22"/>
          <w:szCs w:val="22"/>
        </w:rPr>
        <w:t xml:space="preserve"> million and Baht </w:t>
      </w:r>
      <w:r w:rsidR="00AB745F" w:rsidRPr="00573CC5">
        <w:rPr>
          <w:rFonts w:cs="Times New Roman"/>
          <w:sz w:val="22"/>
          <w:szCs w:val="22"/>
        </w:rPr>
        <w:t xml:space="preserve">2,180 </w:t>
      </w:r>
      <w:r w:rsidRPr="00573CC5">
        <w:rPr>
          <w:rFonts w:cs="Times New Roman"/>
          <w:sz w:val="22"/>
          <w:szCs w:val="22"/>
        </w:rPr>
        <w:t>million respectively</w:t>
      </w:r>
      <w:r w:rsidRPr="00573CC5">
        <w:rPr>
          <w:rFonts w:hAnsi="Times New Roman" w:cs="Times New Roman"/>
          <w:sz w:val="22"/>
          <w:szCs w:val="22"/>
          <w:lang w:val="en-GB" w:bidi="ar-SA"/>
        </w:rPr>
        <w:t>.</w:t>
      </w:r>
    </w:p>
    <w:p w:rsidR="00AB745F" w:rsidRPr="00573CC5" w:rsidRDefault="00AB745F" w:rsidP="00A85CB9">
      <w:pPr>
        <w:shd w:val="clear" w:color="auto" w:fill="FFFFFF"/>
        <w:overflowPunct/>
        <w:autoSpaceDE/>
        <w:autoSpaceDN/>
        <w:adjustRightInd/>
        <w:ind w:left="540"/>
        <w:jc w:val="thaiDistribute"/>
        <w:textAlignment w:val="auto"/>
        <w:rPr>
          <w:rFonts w:hAnsi="Times New Roman" w:cs="Times New Roman"/>
          <w:sz w:val="10"/>
          <w:szCs w:val="10"/>
          <w:lang w:val="en-GB" w:bidi="ar-SA"/>
        </w:rPr>
      </w:pPr>
    </w:p>
    <w:p w:rsidR="00AB745F" w:rsidRPr="00573CC5" w:rsidRDefault="00AB745F" w:rsidP="00AB745F">
      <w:pPr>
        <w:spacing w:line="240" w:lineRule="atLeast"/>
        <w:ind w:left="540"/>
        <w:jc w:val="both"/>
        <w:rPr>
          <w:rFonts w:hAnsi="Times New Roman" w:cs="Times New Roman"/>
          <w:sz w:val="22"/>
          <w:szCs w:val="22"/>
          <w:lang w:val="en-GB" w:bidi="ar-SA"/>
        </w:rPr>
      </w:pPr>
      <w:r w:rsidRPr="00573CC5">
        <w:rPr>
          <w:rFonts w:hAnsi="Times New Roman" w:cs="Times New Roman"/>
          <w:sz w:val="22"/>
          <w:szCs w:val="22"/>
          <w:lang w:val="en-GB" w:bidi="ar-SA"/>
        </w:rPr>
        <w:t xml:space="preserve">For the six-month period ended </w:t>
      </w:r>
      <w:r w:rsidRPr="00573CC5">
        <w:rPr>
          <w:rFonts w:hAnsi="Times New Roman" w:cs="Times New Roman"/>
          <w:sz w:val="22"/>
          <w:szCs w:val="22"/>
          <w:lang w:bidi="ar-SA"/>
        </w:rPr>
        <w:t>30 June</w:t>
      </w:r>
      <w:r w:rsidRPr="00573CC5">
        <w:rPr>
          <w:rFonts w:hAnsi="Times New Roman" w:cs="Times New Roman"/>
          <w:sz w:val="22"/>
          <w:szCs w:val="22"/>
          <w:lang w:val="en-GB" w:bidi="ar-SA"/>
        </w:rPr>
        <w:t xml:space="preserve"> </w:t>
      </w:r>
      <w:r w:rsidRPr="00573CC5">
        <w:rPr>
          <w:rFonts w:hAnsi="Times New Roman" w:cs="Times New Roman"/>
          <w:sz w:val="22"/>
          <w:szCs w:val="22"/>
          <w:lang w:bidi="ar-SA"/>
        </w:rPr>
        <w:t>2019</w:t>
      </w:r>
      <w:r w:rsidRPr="00573CC5">
        <w:rPr>
          <w:rFonts w:hAnsi="Times New Roman" w:cs="Times New Roman"/>
          <w:sz w:val="22"/>
          <w:szCs w:val="22"/>
          <w:lang w:val="en-GB" w:bidi="ar-SA"/>
        </w:rPr>
        <w:t xml:space="preserve"> and </w:t>
      </w:r>
      <w:r w:rsidRPr="00573CC5">
        <w:rPr>
          <w:rFonts w:hAnsi="Times New Roman" w:cs="Times New Roman"/>
          <w:sz w:val="22"/>
          <w:szCs w:val="22"/>
          <w:lang w:bidi="ar-SA"/>
        </w:rPr>
        <w:t>2018</w:t>
      </w:r>
      <w:r w:rsidRPr="00573CC5">
        <w:rPr>
          <w:rFonts w:hAnsi="Times New Roman" w:cs="Times New Roman"/>
          <w:sz w:val="22"/>
          <w:szCs w:val="22"/>
          <w:lang w:val="en-GB" w:bidi="ar-SA"/>
        </w:rPr>
        <w:t xml:space="preserve">, the Group’s revenues from domestic </w:t>
      </w:r>
      <w:r w:rsidRPr="00573CC5">
        <w:rPr>
          <w:rFonts w:cs="Times New Roman"/>
          <w:sz w:val="22"/>
          <w:szCs w:val="22"/>
        </w:rPr>
        <w:t>sales to 1 customer</w:t>
      </w:r>
      <w:r w:rsidR="00E92416" w:rsidRPr="00573CC5">
        <w:rPr>
          <w:rFonts w:cs="Times New Roman"/>
          <w:sz w:val="22"/>
          <w:szCs w:val="22"/>
        </w:rPr>
        <w:t xml:space="preserve"> </w:t>
      </w:r>
      <w:r w:rsidR="00BD2485" w:rsidRPr="00573CC5">
        <w:rPr>
          <w:rFonts w:hAnsi="Times New Roman" w:cs="Times New Roman"/>
          <w:sz w:val="22"/>
          <w:szCs w:val="22"/>
          <w:lang w:val="en-GB" w:bidi="ar-SA"/>
        </w:rPr>
        <w:t xml:space="preserve">and </w:t>
      </w:r>
      <w:r w:rsidR="00BD2485" w:rsidRPr="00573CC5">
        <w:rPr>
          <w:rFonts w:hAnsi="Times New Roman" w:cs="Times New Roman" w:hint="cs"/>
          <w:sz w:val="22"/>
          <w:szCs w:val="22"/>
          <w:cs/>
          <w:lang w:val="en-GB"/>
        </w:rPr>
        <w:t>2</w:t>
      </w:r>
      <w:r w:rsidR="00BD2485" w:rsidRPr="00573CC5">
        <w:rPr>
          <w:rFonts w:hAnsi="Times New Roman" w:cstheme="minorBidi" w:hint="cs"/>
          <w:sz w:val="22"/>
          <w:szCs w:val="22"/>
          <w:cs/>
          <w:lang w:val="en-GB"/>
        </w:rPr>
        <w:t xml:space="preserve"> </w:t>
      </w:r>
      <w:r w:rsidR="00BD2485" w:rsidRPr="00573CC5">
        <w:rPr>
          <w:rFonts w:hAnsi="Times New Roman" w:cstheme="minorBidi"/>
          <w:sz w:val="22"/>
          <w:szCs w:val="22"/>
          <w:lang w:val="en-GB"/>
        </w:rPr>
        <w:t>customers</w:t>
      </w:r>
      <w:r w:rsidR="00BD2485" w:rsidRPr="00573CC5">
        <w:rPr>
          <w:rFonts w:hAnsi="Times New Roman" w:cs="Times New Roman" w:hint="cs"/>
          <w:sz w:val="22"/>
          <w:szCs w:val="22"/>
          <w:cs/>
          <w:lang w:val="en-GB"/>
        </w:rPr>
        <w:t xml:space="preserve"> </w:t>
      </w:r>
      <w:r w:rsidR="00BD2485" w:rsidRPr="00573CC5">
        <w:rPr>
          <w:rFonts w:cs="Times New Roman"/>
          <w:sz w:val="22"/>
          <w:szCs w:val="22"/>
        </w:rPr>
        <w:t xml:space="preserve">respectively </w:t>
      </w:r>
      <w:r w:rsidRPr="00573CC5">
        <w:rPr>
          <w:rFonts w:cs="Times New Roman"/>
          <w:sz w:val="22"/>
          <w:szCs w:val="22"/>
        </w:rPr>
        <w:t xml:space="preserve">amount of Baht </w:t>
      </w:r>
      <w:r w:rsidRPr="00573CC5">
        <w:rPr>
          <w:rFonts w:cstheme="minorBidi"/>
          <w:sz w:val="22"/>
          <w:szCs w:val="22"/>
        </w:rPr>
        <w:t>1,366</w:t>
      </w:r>
      <w:r w:rsidRPr="00573CC5">
        <w:rPr>
          <w:rFonts w:cs="Times New Roman"/>
          <w:sz w:val="22"/>
          <w:szCs w:val="22"/>
        </w:rPr>
        <w:t xml:space="preserve"> million and Baht </w:t>
      </w:r>
      <w:r w:rsidR="00E92416" w:rsidRPr="00573CC5">
        <w:rPr>
          <w:rFonts w:cs="Times New Roman"/>
          <w:sz w:val="22"/>
          <w:szCs w:val="22"/>
        </w:rPr>
        <w:t>3,930</w:t>
      </w:r>
      <w:r w:rsidRPr="00573CC5">
        <w:rPr>
          <w:rFonts w:cs="Times New Roman"/>
          <w:sz w:val="22"/>
          <w:szCs w:val="22"/>
        </w:rPr>
        <w:t xml:space="preserve"> million respectively</w:t>
      </w:r>
      <w:r w:rsidRPr="00573CC5">
        <w:rPr>
          <w:rFonts w:hAnsi="Times New Roman" w:cs="Times New Roman"/>
          <w:sz w:val="22"/>
          <w:szCs w:val="22"/>
          <w:lang w:val="en-GB" w:bidi="ar-SA"/>
        </w:rPr>
        <w:t>.</w:t>
      </w:r>
    </w:p>
    <w:p w:rsidR="00AB745F" w:rsidRPr="00573CC5" w:rsidRDefault="00AB745F" w:rsidP="00A85CB9">
      <w:pPr>
        <w:shd w:val="clear" w:color="auto" w:fill="FFFFFF"/>
        <w:overflowPunct/>
        <w:autoSpaceDE/>
        <w:autoSpaceDN/>
        <w:adjustRightInd/>
        <w:ind w:left="540"/>
        <w:jc w:val="thaiDistribute"/>
        <w:textAlignment w:val="auto"/>
        <w:rPr>
          <w:rFonts w:hAnsi="Times New Roman" w:cs="Times New Roman"/>
          <w:sz w:val="22"/>
          <w:szCs w:val="22"/>
          <w:lang w:val="en-GB" w:bidi="ar-SA"/>
        </w:rPr>
      </w:pPr>
    </w:p>
    <w:p w:rsidR="00E112E1" w:rsidRPr="00573CC5" w:rsidRDefault="00E112E1" w:rsidP="0073417F">
      <w:pPr>
        <w:pStyle w:val="ListParagraph"/>
        <w:numPr>
          <w:ilvl w:val="0"/>
          <w:numId w:val="29"/>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573CC5">
        <w:rPr>
          <w:rFonts w:ascii="Times New Roman" w:hAnsi="Times New Roman" w:cs="Times New Roman"/>
          <w:b/>
          <w:bCs/>
          <w:szCs w:val="22"/>
          <w:lang w:val="en-GB"/>
        </w:rPr>
        <w:t>Other expenses</w:t>
      </w:r>
    </w:p>
    <w:p w:rsidR="009125FC" w:rsidRPr="00573CC5" w:rsidRDefault="009125FC" w:rsidP="009125FC">
      <w:pPr>
        <w:pStyle w:val="ListParagraph"/>
        <w:shd w:val="clear" w:color="auto" w:fill="FFFFFF"/>
        <w:overflowPunct w:val="0"/>
        <w:autoSpaceDE w:val="0"/>
        <w:autoSpaceDN w:val="0"/>
        <w:adjustRightInd w:val="0"/>
        <w:spacing w:after="0" w:line="240" w:lineRule="auto"/>
        <w:ind w:left="567"/>
        <w:jc w:val="both"/>
        <w:textAlignment w:val="baseline"/>
        <w:rPr>
          <w:rFonts w:ascii="Times New Roman" w:hAnsi="Times New Roman" w:cstheme="minorBidi"/>
          <w:b/>
          <w:bCs/>
          <w:sz w:val="20"/>
          <w:szCs w:val="20"/>
          <w:lang w:val="en-GB"/>
        </w:rPr>
      </w:pPr>
    </w:p>
    <w:tbl>
      <w:tblPr>
        <w:tblW w:w="9270" w:type="dxa"/>
        <w:tblInd w:w="529" w:type="dxa"/>
        <w:tblLayout w:type="fixed"/>
        <w:tblCellMar>
          <w:left w:w="79" w:type="dxa"/>
          <w:right w:w="79" w:type="dxa"/>
        </w:tblCellMar>
        <w:tblLook w:val="0000" w:firstRow="0" w:lastRow="0" w:firstColumn="0" w:lastColumn="0" w:noHBand="0" w:noVBand="0"/>
      </w:tblPr>
      <w:tblGrid>
        <w:gridCol w:w="4086"/>
        <w:gridCol w:w="630"/>
        <w:gridCol w:w="990"/>
        <w:gridCol w:w="180"/>
        <w:gridCol w:w="990"/>
        <w:gridCol w:w="180"/>
        <w:gridCol w:w="990"/>
        <w:gridCol w:w="180"/>
        <w:gridCol w:w="1044"/>
      </w:tblGrid>
      <w:tr w:rsidR="009125FC" w:rsidRPr="00573CC5" w:rsidTr="001D6C8F">
        <w:trPr>
          <w:cantSplit/>
          <w:tblHeader/>
        </w:trPr>
        <w:tc>
          <w:tcPr>
            <w:tcW w:w="4086" w:type="dxa"/>
          </w:tcPr>
          <w:p w:rsidR="009125FC" w:rsidRPr="00573CC5" w:rsidRDefault="009125FC" w:rsidP="00671503">
            <w:pPr>
              <w:spacing w:line="240" w:lineRule="atLeast"/>
              <w:rPr>
                <w:rFonts w:hAnsi="Times New Roman" w:cs="Times New Roman"/>
                <w:szCs w:val="22"/>
              </w:rPr>
            </w:pPr>
          </w:p>
        </w:tc>
        <w:tc>
          <w:tcPr>
            <w:tcW w:w="630" w:type="dxa"/>
          </w:tcPr>
          <w:p w:rsidR="009125FC" w:rsidRPr="00573CC5" w:rsidRDefault="009125FC" w:rsidP="00671503">
            <w:pPr>
              <w:spacing w:line="240" w:lineRule="atLeast"/>
              <w:jc w:val="center"/>
              <w:rPr>
                <w:rFonts w:hAnsi="Times New Roman" w:cs="Times New Roman"/>
                <w:bCs/>
                <w:szCs w:val="22"/>
                <w:lang w:val="en-GB" w:bidi="ar-SA"/>
              </w:rPr>
            </w:pPr>
          </w:p>
        </w:tc>
        <w:tc>
          <w:tcPr>
            <w:tcW w:w="2160" w:type="dxa"/>
            <w:gridSpan w:val="3"/>
          </w:tcPr>
          <w:p w:rsidR="009125FC" w:rsidRPr="00573CC5" w:rsidRDefault="009125FC" w:rsidP="00671503">
            <w:pPr>
              <w:spacing w:line="240" w:lineRule="atLeast"/>
              <w:ind w:left="-79" w:right="-79"/>
              <w:jc w:val="center"/>
              <w:rPr>
                <w:rFonts w:hAnsi="Times New Roman" w:cs="Times New Roman"/>
                <w:b/>
                <w:szCs w:val="22"/>
                <w:lang w:val="en-GB" w:bidi="ar-SA"/>
              </w:rPr>
            </w:pPr>
            <w:r w:rsidRPr="00573CC5">
              <w:rPr>
                <w:rFonts w:hAnsi="Times New Roman" w:cs="Times New Roman"/>
                <w:b/>
                <w:szCs w:val="22"/>
                <w:lang w:val="en-GB" w:bidi="ar-SA"/>
              </w:rPr>
              <w:t xml:space="preserve">Consolidated </w:t>
            </w:r>
          </w:p>
        </w:tc>
        <w:tc>
          <w:tcPr>
            <w:tcW w:w="180" w:type="dxa"/>
          </w:tcPr>
          <w:p w:rsidR="009125FC" w:rsidRPr="00573CC5" w:rsidRDefault="009125FC" w:rsidP="00671503">
            <w:pPr>
              <w:spacing w:line="240" w:lineRule="atLeast"/>
              <w:ind w:left="-79" w:right="-79"/>
              <w:jc w:val="center"/>
              <w:rPr>
                <w:rFonts w:hAnsi="Times New Roman" w:cs="Times New Roman"/>
                <w:b/>
                <w:szCs w:val="22"/>
                <w:lang w:val="en-GB" w:bidi="ar-SA"/>
              </w:rPr>
            </w:pPr>
          </w:p>
        </w:tc>
        <w:tc>
          <w:tcPr>
            <w:tcW w:w="2214" w:type="dxa"/>
            <w:gridSpan w:val="3"/>
          </w:tcPr>
          <w:p w:rsidR="009125FC" w:rsidRPr="00573CC5" w:rsidRDefault="009125FC" w:rsidP="00671503">
            <w:pPr>
              <w:spacing w:line="240" w:lineRule="atLeast"/>
              <w:ind w:left="-79" w:right="-79"/>
              <w:jc w:val="center"/>
              <w:rPr>
                <w:rFonts w:hAnsi="Times New Roman" w:cs="Times New Roman"/>
                <w:b/>
                <w:szCs w:val="22"/>
                <w:lang w:val="en-GB" w:bidi="ar-SA"/>
              </w:rPr>
            </w:pPr>
            <w:r w:rsidRPr="00573CC5">
              <w:rPr>
                <w:rFonts w:hAnsi="Times New Roman" w:cs="Times New Roman"/>
                <w:b/>
                <w:szCs w:val="22"/>
                <w:lang w:val="en-GB" w:bidi="ar-SA"/>
              </w:rPr>
              <w:t xml:space="preserve">Separate </w:t>
            </w:r>
          </w:p>
        </w:tc>
      </w:tr>
      <w:tr w:rsidR="009125FC" w:rsidRPr="00573CC5" w:rsidTr="001D6C8F">
        <w:trPr>
          <w:cantSplit/>
          <w:tblHeader/>
        </w:trPr>
        <w:tc>
          <w:tcPr>
            <w:tcW w:w="4086" w:type="dxa"/>
          </w:tcPr>
          <w:p w:rsidR="009125FC" w:rsidRPr="00573CC5" w:rsidRDefault="009125FC" w:rsidP="00671503">
            <w:pPr>
              <w:spacing w:line="240" w:lineRule="atLeast"/>
              <w:rPr>
                <w:rFonts w:hAnsi="Times New Roman" w:cs="Times New Roman"/>
                <w:szCs w:val="22"/>
              </w:rPr>
            </w:pPr>
          </w:p>
        </w:tc>
        <w:tc>
          <w:tcPr>
            <w:tcW w:w="630" w:type="dxa"/>
          </w:tcPr>
          <w:p w:rsidR="009125FC" w:rsidRPr="00573CC5" w:rsidRDefault="009125FC" w:rsidP="00671503">
            <w:pPr>
              <w:spacing w:line="240" w:lineRule="atLeast"/>
              <w:jc w:val="center"/>
              <w:rPr>
                <w:rFonts w:hAnsi="Times New Roman" w:cs="Times New Roman"/>
                <w:bCs/>
                <w:szCs w:val="22"/>
                <w:lang w:val="en-GB" w:bidi="ar-SA"/>
              </w:rPr>
            </w:pPr>
          </w:p>
        </w:tc>
        <w:tc>
          <w:tcPr>
            <w:tcW w:w="2160" w:type="dxa"/>
            <w:gridSpan w:val="3"/>
          </w:tcPr>
          <w:p w:rsidR="009125FC" w:rsidRPr="00573CC5" w:rsidRDefault="009125FC" w:rsidP="00671503">
            <w:pPr>
              <w:spacing w:line="240" w:lineRule="atLeast"/>
              <w:ind w:left="-79" w:right="-79"/>
              <w:jc w:val="center"/>
              <w:rPr>
                <w:rFonts w:hAnsi="Times New Roman" w:cs="Times New Roman"/>
                <w:b/>
                <w:szCs w:val="22"/>
                <w:lang w:val="en-GB" w:bidi="ar-SA"/>
              </w:rPr>
            </w:pPr>
            <w:r w:rsidRPr="00573CC5">
              <w:rPr>
                <w:rFonts w:hAnsi="Times New Roman" w:cs="Times New Roman"/>
                <w:b/>
                <w:szCs w:val="22"/>
                <w:lang w:val="en-GB" w:bidi="ar-SA"/>
              </w:rPr>
              <w:t>financial statements</w:t>
            </w:r>
          </w:p>
        </w:tc>
        <w:tc>
          <w:tcPr>
            <w:tcW w:w="180" w:type="dxa"/>
          </w:tcPr>
          <w:p w:rsidR="009125FC" w:rsidRPr="00573CC5" w:rsidRDefault="009125FC" w:rsidP="00671503">
            <w:pPr>
              <w:spacing w:line="240" w:lineRule="atLeast"/>
              <w:ind w:left="-79" w:right="-79"/>
              <w:jc w:val="center"/>
              <w:rPr>
                <w:rFonts w:hAnsi="Times New Roman" w:cs="Times New Roman"/>
                <w:b/>
                <w:szCs w:val="22"/>
                <w:lang w:val="en-GB" w:bidi="ar-SA"/>
              </w:rPr>
            </w:pPr>
          </w:p>
        </w:tc>
        <w:tc>
          <w:tcPr>
            <w:tcW w:w="2214" w:type="dxa"/>
            <w:gridSpan w:val="3"/>
          </w:tcPr>
          <w:p w:rsidR="009125FC" w:rsidRPr="00573CC5" w:rsidRDefault="009125FC" w:rsidP="00671503">
            <w:pPr>
              <w:spacing w:line="240" w:lineRule="atLeast"/>
              <w:ind w:left="-79" w:right="-79"/>
              <w:jc w:val="center"/>
              <w:rPr>
                <w:rFonts w:hAnsi="Times New Roman" w:cs="Times New Roman"/>
                <w:b/>
                <w:szCs w:val="22"/>
                <w:lang w:val="en-GB" w:bidi="ar-SA"/>
              </w:rPr>
            </w:pPr>
            <w:r w:rsidRPr="00573CC5">
              <w:rPr>
                <w:rFonts w:hAnsi="Times New Roman" w:cs="Times New Roman"/>
                <w:b/>
                <w:szCs w:val="22"/>
                <w:lang w:val="en-GB" w:bidi="ar-SA"/>
              </w:rPr>
              <w:t>financial statements</w:t>
            </w:r>
          </w:p>
        </w:tc>
      </w:tr>
      <w:tr w:rsidR="009125FC" w:rsidRPr="00573CC5" w:rsidTr="001D6C8F">
        <w:trPr>
          <w:cantSplit/>
          <w:tblHeader/>
        </w:trPr>
        <w:tc>
          <w:tcPr>
            <w:tcW w:w="4086" w:type="dxa"/>
          </w:tcPr>
          <w:p w:rsidR="009125FC" w:rsidRPr="00573CC5" w:rsidRDefault="009125FC" w:rsidP="00671503">
            <w:pPr>
              <w:tabs>
                <w:tab w:val="decimal" w:pos="765"/>
              </w:tabs>
              <w:spacing w:line="240" w:lineRule="atLeast"/>
              <w:jc w:val="center"/>
              <w:rPr>
                <w:rFonts w:hAnsi="Times New Roman" w:cs="Times New Roman"/>
                <w:szCs w:val="22"/>
                <w:lang w:val="en-GB" w:bidi="ar-SA"/>
              </w:rPr>
            </w:pPr>
          </w:p>
        </w:tc>
        <w:tc>
          <w:tcPr>
            <w:tcW w:w="630" w:type="dxa"/>
          </w:tcPr>
          <w:p w:rsidR="009125FC" w:rsidRPr="00573CC5" w:rsidRDefault="009125FC" w:rsidP="00671503">
            <w:pPr>
              <w:tabs>
                <w:tab w:val="decimal" w:pos="371"/>
              </w:tabs>
              <w:spacing w:line="240" w:lineRule="atLeast"/>
              <w:ind w:left="-79"/>
              <w:jc w:val="center"/>
              <w:rPr>
                <w:rFonts w:hAnsi="Times New Roman" w:cs="Times New Roman"/>
                <w:szCs w:val="22"/>
                <w:lang w:val="en-GB" w:bidi="ar-SA"/>
              </w:rPr>
            </w:pPr>
            <w:r w:rsidRPr="00573CC5">
              <w:rPr>
                <w:rFonts w:hAnsi="Times New Roman" w:cs="Times New Roman"/>
                <w:szCs w:val="22"/>
                <w:lang w:val="en-GB" w:bidi="ar-SA"/>
              </w:rPr>
              <w:t>Note</w:t>
            </w:r>
          </w:p>
        </w:tc>
        <w:tc>
          <w:tcPr>
            <w:tcW w:w="990" w:type="dxa"/>
            <w:shd w:val="clear" w:color="auto" w:fill="auto"/>
          </w:tcPr>
          <w:p w:rsidR="009125FC" w:rsidRPr="00573CC5" w:rsidRDefault="005927A1" w:rsidP="00671503">
            <w:pPr>
              <w:spacing w:line="260" w:lineRule="atLeast"/>
              <w:jc w:val="center"/>
              <w:rPr>
                <w:rFonts w:hAnsi="Times New Roman" w:cs="Times New Roman"/>
                <w:szCs w:val="22"/>
                <w:lang w:val="en-GB"/>
              </w:rPr>
            </w:pPr>
            <w:r w:rsidRPr="00573CC5">
              <w:rPr>
                <w:rFonts w:hAnsi="Times New Roman" w:cs="Times New Roman"/>
                <w:szCs w:val="22"/>
              </w:rPr>
              <w:t>201</w:t>
            </w:r>
            <w:r w:rsidR="00A252BD" w:rsidRPr="00573CC5">
              <w:rPr>
                <w:rFonts w:hAnsi="Times New Roman" w:cs="Times New Roman"/>
                <w:szCs w:val="22"/>
              </w:rPr>
              <w:t>9</w:t>
            </w:r>
          </w:p>
        </w:tc>
        <w:tc>
          <w:tcPr>
            <w:tcW w:w="180" w:type="dxa"/>
            <w:shd w:val="clear" w:color="auto" w:fill="auto"/>
          </w:tcPr>
          <w:p w:rsidR="009125FC" w:rsidRPr="00573CC5" w:rsidRDefault="009125FC" w:rsidP="00671503">
            <w:pPr>
              <w:tabs>
                <w:tab w:val="decimal" w:pos="765"/>
              </w:tabs>
              <w:spacing w:line="260" w:lineRule="atLeast"/>
              <w:rPr>
                <w:rFonts w:hAnsi="Times New Roman" w:cs="Times New Roman"/>
                <w:szCs w:val="22"/>
                <w:lang w:val="en-GB"/>
              </w:rPr>
            </w:pPr>
          </w:p>
        </w:tc>
        <w:tc>
          <w:tcPr>
            <w:tcW w:w="990" w:type="dxa"/>
            <w:shd w:val="clear" w:color="auto" w:fill="auto"/>
          </w:tcPr>
          <w:p w:rsidR="009125FC" w:rsidRPr="00573CC5" w:rsidRDefault="005927A1" w:rsidP="00671503">
            <w:pPr>
              <w:spacing w:line="260" w:lineRule="atLeast"/>
              <w:jc w:val="center"/>
              <w:rPr>
                <w:rFonts w:hAnsi="Times New Roman" w:cs="Times New Roman"/>
                <w:szCs w:val="22"/>
                <w:lang w:val="en-GB"/>
              </w:rPr>
            </w:pPr>
            <w:r w:rsidRPr="00573CC5">
              <w:rPr>
                <w:rFonts w:hAnsi="Times New Roman" w:cs="Times New Roman"/>
                <w:szCs w:val="22"/>
              </w:rPr>
              <w:t>201</w:t>
            </w:r>
            <w:r w:rsidR="00A252BD" w:rsidRPr="00573CC5">
              <w:rPr>
                <w:rFonts w:hAnsi="Times New Roman" w:cs="Times New Roman"/>
                <w:szCs w:val="22"/>
              </w:rPr>
              <w:t>8</w:t>
            </w:r>
          </w:p>
        </w:tc>
        <w:tc>
          <w:tcPr>
            <w:tcW w:w="180" w:type="dxa"/>
            <w:shd w:val="clear" w:color="auto" w:fill="auto"/>
          </w:tcPr>
          <w:p w:rsidR="009125FC" w:rsidRPr="00573CC5" w:rsidRDefault="009125FC" w:rsidP="00671503">
            <w:pPr>
              <w:tabs>
                <w:tab w:val="decimal" w:pos="765"/>
              </w:tabs>
              <w:spacing w:line="240" w:lineRule="atLeast"/>
              <w:rPr>
                <w:rFonts w:hAnsi="Times New Roman" w:cs="Times New Roman"/>
                <w:szCs w:val="22"/>
                <w:cs/>
                <w:lang w:val="en-GB"/>
              </w:rPr>
            </w:pPr>
          </w:p>
        </w:tc>
        <w:tc>
          <w:tcPr>
            <w:tcW w:w="990" w:type="dxa"/>
            <w:shd w:val="clear" w:color="auto" w:fill="auto"/>
          </w:tcPr>
          <w:p w:rsidR="009125FC" w:rsidRPr="00573CC5" w:rsidRDefault="005927A1" w:rsidP="00671503">
            <w:pPr>
              <w:spacing w:line="260" w:lineRule="atLeast"/>
              <w:jc w:val="center"/>
              <w:rPr>
                <w:rFonts w:hAnsi="Times New Roman" w:cs="Times New Roman"/>
                <w:szCs w:val="22"/>
                <w:lang w:val="en-GB"/>
              </w:rPr>
            </w:pPr>
            <w:r w:rsidRPr="00573CC5">
              <w:rPr>
                <w:rFonts w:hAnsi="Times New Roman" w:cs="Times New Roman"/>
                <w:szCs w:val="22"/>
              </w:rPr>
              <w:t>201</w:t>
            </w:r>
            <w:r w:rsidR="00A252BD" w:rsidRPr="00573CC5">
              <w:rPr>
                <w:rFonts w:hAnsi="Times New Roman" w:cs="Times New Roman"/>
                <w:szCs w:val="22"/>
              </w:rPr>
              <w:t>9</w:t>
            </w:r>
          </w:p>
        </w:tc>
        <w:tc>
          <w:tcPr>
            <w:tcW w:w="180" w:type="dxa"/>
            <w:shd w:val="clear" w:color="auto" w:fill="auto"/>
          </w:tcPr>
          <w:p w:rsidR="009125FC" w:rsidRPr="00573CC5" w:rsidRDefault="009125FC" w:rsidP="00671503">
            <w:pPr>
              <w:tabs>
                <w:tab w:val="decimal" w:pos="765"/>
              </w:tabs>
              <w:spacing w:line="260" w:lineRule="atLeast"/>
              <w:rPr>
                <w:rFonts w:hAnsi="Times New Roman" w:cs="Times New Roman"/>
                <w:szCs w:val="22"/>
                <w:lang w:val="en-GB"/>
              </w:rPr>
            </w:pPr>
          </w:p>
        </w:tc>
        <w:tc>
          <w:tcPr>
            <w:tcW w:w="1044" w:type="dxa"/>
            <w:shd w:val="clear" w:color="auto" w:fill="auto"/>
          </w:tcPr>
          <w:p w:rsidR="009125FC" w:rsidRPr="00573CC5" w:rsidRDefault="005927A1" w:rsidP="00671503">
            <w:pPr>
              <w:spacing w:line="260" w:lineRule="atLeast"/>
              <w:jc w:val="center"/>
              <w:rPr>
                <w:rFonts w:hAnsi="Times New Roman" w:cs="Times New Roman"/>
                <w:szCs w:val="22"/>
                <w:lang w:val="en-GB"/>
              </w:rPr>
            </w:pPr>
            <w:r w:rsidRPr="00573CC5">
              <w:rPr>
                <w:rFonts w:hAnsi="Times New Roman" w:cs="Times New Roman"/>
                <w:szCs w:val="22"/>
              </w:rPr>
              <w:t>201</w:t>
            </w:r>
            <w:r w:rsidR="00A252BD" w:rsidRPr="00573CC5">
              <w:rPr>
                <w:rFonts w:hAnsi="Times New Roman" w:cs="Times New Roman"/>
                <w:szCs w:val="22"/>
              </w:rPr>
              <w:t>8</w:t>
            </w:r>
          </w:p>
        </w:tc>
      </w:tr>
      <w:tr w:rsidR="009125FC" w:rsidRPr="00573CC5" w:rsidTr="001D6C8F">
        <w:trPr>
          <w:cantSplit/>
        </w:trPr>
        <w:tc>
          <w:tcPr>
            <w:tcW w:w="4086" w:type="dxa"/>
          </w:tcPr>
          <w:p w:rsidR="009125FC" w:rsidRPr="00573CC5" w:rsidRDefault="009125FC" w:rsidP="00671503">
            <w:pPr>
              <w:spacing w:line="240" w:lineRule="atLeast"/>
              <w:rPr>
                <w:rFonts w:hAnsi="Times New Roman" w:cs="Times New Roman"/>
                <w:b/>
                <w:bCs/>
                <w:szCs w:val="22"/>
              </w:rPr>
            </w:pPr>
          </w:p>
        </w:tc>
        <w:tc>
          <w:tcPr>
            <w:tcW w:w="630" w:type="dxa"/>
            <w:vAlign w:val="bottom"/>
          </w:tcPr>
          <w:p w:rsidR="009125FC" w:rsidRPr="00573CC5" w:rsidRDefault="009125FC" w:rsidP="00671503">
            <w:pPr>
              <w:tabs>
                <w:tab w:val="decimal" w:pos="371"/>
                <w:tab w:val="decimal" w:pos="765"/>
              </w:tabs>
              <w:spacing w:line="240" w:lineRule="atLeast"/>
              <w:ind w:left="-79"/>
              <w:jc w:val="center"/>
              <w:rPr>
                <w:rFonts w:hAnsi="Times New Roman" w:cs="Times New Roman"/>
                <w:szCs w:val="22"/>
                <w:lang w:val="en-GB" w:bidi="ar-SA"/>
              </w:rPr>
            </w:pPr>
          </w:p>
        </w:tc>
        <w:tc>
          <w:tcPr>
            <w:tcW w:w="4554" w:type="dxa"/>
            <w:gridSpan w:val="7"/>
          </w:tcPr>
          <w:p w:rsidR="009125FC" w:rsidRPr="00573CC5" w:rsidRDefault="009125FC" w:rsidP="00671503">
            <w:pPr>
              <w:tabs>
                <w:tab w:val="decimal" w:pos="765"/>
              </w:tabs>
              <w:spacing w:line="240" w:lineRule="atLeast"/>
              <w:ind w:left="-79" w:right="-79"/>
              <w:jc w:val="center"/>
              <w:rPr>
                <w:rFonts w:hAnsi="Times New Roman" w:cs="Times New Roman"/>
                <w:szCs w:val="22"/>
                <w:lang w:val="en-GB" w:bidi="ar-SA"/>
              </w:rPr>
            </w:pPr>
            <w:r w:rsidRPr="00573CC5">
              <w:rPr>
                <w:rFonts w:hAnsi="Times New Roman" w:cs="Times New Roman"/>
                <w:szCs w:val="22"/>
                <w:lang w:val="en-GB" w:bidi="ar-SA"/>
              </w:rPr>
              <w:t>(in million Baht)</w:t>
            </w:r>
          </w:p>
        </w:tc>
      </w:tr>
      <w:tr w:rsidR="009125FC" w:rsidRPr="00573CC5" w:rsidTr="001D6C8F">
        <w:trPr>
          <w:cantSplit/>
        </w:trPr>
        <w:tc>
          <w:tcPr>
            <w:tcW w:w="4086" w:type="dxa"/>
          </w:tcPr>
          <w:p w:rsidR="009125FC" w:rsidRPr="00573CC5" w:rsidRDefault="009125FC" w:rsidP="00671503">
            <w:pPr>
              <w:spacing w:line="160" w:lineRule="atLeast"/>
              <w:jc w:val="both"/>
              <w:rPr>
                <w:rFonts w:hAnsi="Times New Roman" w:cs="Times New Roman"/>
                <w:sz w:val="6"/>
                <w:szCs w:val="6"/>
                <w:lang w:val="en-GB"/>
              </w:rPr>
            </w:pPr>
          </w:p>
        </w:tc>
        <w:tc>
          <w:tcPr>
            <w:tcW w:w="630" w:type="dxa"/>
            <w:vAlign w:val="bottom"/>
          </w:tcPr>
          <w:p w:rsidR="009125FC" w:rsidRPr="00573CC5" w:rsidRDefault="009125FC" w:rsidP="00671503">
            <w:pPr>
              <w:spacing w:line="160" w:lineRule="atLeast"/>
              <w:jc w:val="both"/>
              <w:rPr>
                <w:rFonts w:hAnsi="Times New Roman" w:cs="Times New Roman"/>
                <w:sz w:val="6"/>
                <w:szCs w:val="6"/>
                <w:lang w:val="en-GB"/>
              </w:rPr>
            </w:pPr>
          </w:p>
        </w:tc>
        <w:tc>
          <w:tcPr>
            <w:tcW w:w="990" w:type="dxa"/>
            <w:vAlign w:val="bottom"/>
          </w:tcPr>
          <w:p w:rsidR="009125FC" w:rsidRPr="00573CC5" w:rsidRDefault="009125FC" w:rsidP="00671503">
            <w:pPr>
              <w:tabs>
                <w:tab w:val="decimal" w:pos="776"/>
              </w:tabs>
              <w:spacing w:line="160" w:lineRule="atLeast"/>
              <w:ind w:left="-79" w:right="-79"/>
              <w:jc w:val="both"/>
              <w:rPr>
                <w:rFonts w:hAnsi="Times New Roman" w:cs="Times New Roman"/>
                <w:sz w:val="6"/>
                <w:szCs w:val="6"/>
                <w:lang w:val="en-GB"/>
              </w:rPr>
            </w:pPr>
          </w:p>
        </w:tc>
        <w:tc>
          <w:tcPr>
            <w:tcW w:w="180" w:type="dxa"/>
            <w:vAlign w:val="bottom"/>
          </w:tcPr>
          <w:p w:rsidR="009125FC" w:rsidRPr="00573CC5" w:rsidRDefault="009125FC" w:rsidP="00671503">
            <w:pPr>
              <w:tabs>
                <w:tab w:val="decimal" w:pos="776"/>
              </w:tabs>
              <w:spacing w:line="160" w:lineRule="atLeast"/>
              <w:ind w:left="-79" w:right="-79"/>
              <w:jc w:val="both"/>
              <w:rPr>
                <w:rFonts w:hAnsi="Times New Roman" w:cs="Times New Roman"/>
                <w:sz w:val="6"/>
                <w:szCs w:val="6"/>
                <w:lang w:val="en-GB"/>
              </w:rPr>
            </w:pPr>
          </w:p>
        </w:tc>
        <w:tc>
          <w:tcPr>
            <w:tcW w:w="990" w:type="dxa"/>
            <w:vAlign w:val="bottom"/>
          </w:tcPr>
          <w:p w:rsidR="009125FC" w:rsidRPr="00573CC5" w:rsidRDefault="009125FC" w:rsidP="00671503">
            <w:pPr>
              <w:tabs>
                <w:tab w:val="decimal" w:pos="776"/>
              </w:tabs>
              <w:spacing w:line="160" w:lineRule="atLeast"/>
              <w:ind w:left="-79" w:right="-79"/>
              <w:jc w:val="both"/>
              <w:rPr>
                <w:rFonts w:hAnsi="Times New Roman" w:cs="Times New Roman"/>
                <w:sz w:val="6"/>
                <w:szCs w:val="6"/>
                <w:lang w:val="en-GB"/>
              </w:rPr>
            </w:pPr>
          </w:p>
        </w:tc>
        <w:tc>
          <w:tcPr>
            <w:tcW w:w="180" w:type="dxa"/>
            <w:vAlign w:val="bottom"/>
          </w:tcPr>
          <w:p w:rsidR="009125FC" w:rsidRPr="00573CC5" w:rsidRDefault="009125FC" w:rsidP="00671503">
            <w:pPr>
              <w:tabs>
                <w:tab w:val="decimal" w:pos="776"/>
              </w:tabs>
              <w:spacing w:line="160" w:lineRule="atLeast"/>
              <w:ind w:left="-79" w:right="-79"/>
              <w:jc w:val="both"/>
              <w:rPr>
                <w:rFonts w:hAnsi="Times New Roman" w:cs="Times New Roman"/>
                <w:sz w:val="6"/>
                <w:szCs w:val="6"/>
                <w:lang w:val="en-GB"/>
              </w:rPr>
            </w:pPr>
          </w:p>
        </w:tc>
        <w:tc>
          <w:tcPr>
            <w:tcW w:w="990" w:type="dxa"/>
            <w:vAlign w:val="bottom"/>
          </w:tcPr>
          <w:p w:rsidR="009125FC" w:rsidRPr="00573CC5" w:rsidRDefault="009125FC" w:rsidP="00671503">
            <w:pPr>
              <w:tabs>
                <w:tab w:val="decimal" w:pos="776"/>
              </w:tabs>
              <w:spacing w:line="160" w:lineRule="atLeast"/>
              <w:ind w:left="-79" w:right="-79"/>
              <w:jc w:val="both"/>
              <w:rPr>
                <w:rFonts w:hAnsi="Times New Roman" w:cs="Times New Roman"/>
                <w:sz w:val="6"/>
                <w:szCs w:val="6"/>
                <w:lang w:val="en-GB"/>
              </w:rPr>
            </w:pPr>
          </w:p>
        </w:tc>
        <w:tc>
          <w:tcPr>
            <w:tcW w:w="180" w:type="dxa"/>
            <w:vAlign w:val="bottom"/>
          </w:tcPr>
          <w:p w:rsidR="009125FC" w:rsidRPr="00573CC5" w:rsidRDefault="009125FC" w:rsidP="00671503">
            <w:pPr>
              <w:tabs>
                <w:tab w:val="decimal" w:pos="776"/>
              </w:tabs>
              <w:spacing w:line="160" w:lineRule="atLeast"/>
              <w:ind w:left="-79" w:right="-79"/>
              <w:jc w:val="both"/>
              <w:rPr>
                <w:rFonts w:hAnsi="Times New Roman" w:cs="Times New Roman"/>
                <w:sz w:val="6"/>
                <w:szCs w:val="6"/>
                <w:lang w:val="en-GB"/>
              </w:rPr>
            </w:pPr>
          </w:p>
        </w:tc>
        <w:tc>
          <w:tcPr>
            <w:tcW w:w="1044" w:type="dxa"/>
            <w:vAlign w:val="bottom"/>
          </w:tcPr>
          <w:p w:rsidR="009125FC" w:rsidRPr="00573CC5" w:rsidRDefault="009125FC" w:rsidP="00671503">
            <w:pPr>
              <w:tabs>
                <w:tab w:val="decimal" w:pos="776"/>
              </w:tabs>
              <w:spacing w:line="160" w:lineRule="atLeast"/>
              <w:ind w:left="-79" w:right="-79"/>
              <w:jc w:val="both"/>
              <w:rPr>
                <w:rFonts w:hAnsi="Times New Roman" w:cs="Times New Roman"/>
                <w:sz w:val="6"/>
                <w:szCs w:val="6"/>
                <w:lang w:val="en-GB"/>
              </w:rPr>
            </w:pPr>
          </w:p>
        </w:tc>
      </w:tr>
      <w:tr w:rsidR="009125FC" w:rsidRPr="00573CC5" w:rsidTr="001D6C8F">
        <w:trPr>
          <w:cantSplit/>
        </w:trPr>
        <w:tc>
          <w:tcPr>
            <w:tcW w:w="4086" w:type="dxa"/>
          </w:tcPr>
          <w:p w:rsidR="009125FC" w:rsidRPr="00573CC5" w:rsidRDefault="009125FC" w:rsidP="00461A6B">
            <w:pPr>
              <w:spacing w:line="240" w:lineRule="atLeast"/>
              <w:rPr>
                <w:rFonts w:hAnsi="Times New Roman" w:cs="Times New Roman"/>
                <w:szCs w:val="22"/>
              </w:rPr>
            </w:pPr>
            <w:r w:rsidRPr="00573CC5">
              <w:rPr>
                <w:rFonts w:hAnsi="Times New Roman" w:cs="Times New Roman"/>
                <w:b/>
                <w:bCs/>
                <w:szCs w:val="22"/>
              </w:rPr>
              <w:t xml:space="preserve">Three-month period ended </w:t>
            </w:r>
            <w:r w:rsidR="00461A6B" w:rsidRPr="00573CC5">
              <w:rPr>
                <w:rFonts w:hAnsi="Times New Roman" w:cs="Times New Roman"/>
                <w:b/>
                <w:bCs/>
                <w:szCs w:val="22"/>
              </w:rPr>
              <w:t>30 June</w:t>
            </w:r>
          </w:p>
        </w:tc>
        <w:tc>
          <w:tcPr>
            <w:tcW w:w="630" w:type="dxa"/>
            <w:vAlign w:val="bottom"/>
          </w:tcPr>
          <w:p w:rsidR="009125FC" w:rsidRPr="00573CC5" w:rsidRDefault="009125FC" w:rsidP="00671503">
            <w:pPr>
              <w:spacing w:line="240" w:lineRule="atLeast"/>
              <w:jc w:val="center"/>
              <w:rPr>
                <w:rFonts w:hAnsi="Times New Roman" w:cs="Times New Roman"/>
                <w:szCs w:val="22"/>
              </w:rPr>
            </w:pPr>
          </w:p>
        </w:tc>
        <w:tc>
          <w:tcPr>
            <w:tcW w:w="990" w:type="dxa"/>
            <w:vAlign w:val="bottom"/>
          </w:tcPr>
          <w:p w:rsidR="009125FC" w:rsidRPr="00573CC5" w:rsidRDefault="009125FC" w:rsidP="00671503">
            <w:pPr>
              <w:tabs>
                <w:tab w:val="decimal" w:pos="776"/>
              </w:tabs>
              <w:spacing w:line="260" w:lineRule="atLeast"/>
              <w:ind w:left="-79" w:right="-79"/>
              <w:jc w:val="center"/>
              <w:rPr>
                <w:rFonts w:hAnsi="Times New Roman" w:cs="Times New Roman"/>
                <w:szCs w:val="22"/>
              </w:rPr>
            </w:pPr>
          </w:p>
        </w:tc>
        <w:tc>
          <w:tcPr>
            <w:tcW w:w="180" w:type="dxa"/>
            <w:vAlign w:val="bottom"/>
          </w:tcPr>
          <w:p w:rsidR="009125FC" w:rsidRPr="00573CC5" w:rsidRDefault="009125FC" w:rsidP="00671503">
            <w:pPr>
              <w:tabs>
                <w:tab w:val="decimal" w:pos="776"/>
              </w:tabs>
              <w:spacing w:line="240" w:lineRule="atLeast"/>
              <w:ind w:left="-79" w:right="-79"/>
              <w:jc w:val="center"/>
              <w:rPr>
                <w:rFonts w:hAnsi="Times New Roman" w:cs="Times New Roman"/>
                <w:szCs w:val="22"/>
              </w:rPr>
            </w:pPr>
          </w:p>
        </w:tc>
        <w:tc>
          <w:tcPr>
            <w:tcW w:w="990" w:type="dxa"/>
            <w:vAlign w:val="bottom"/>
          </w:tcPr>
          <w:p w:rsidR="009125FC" w:rsidRPr="00573CC5" w:rsidRDefault="009125FC" w:rsidP="00671503">
            <w:pPr>
              <w:tabs>
                <w:tab w:val="decimal" w:pos="776"/>
              </w:tabs>
              <w:spacing w:line="260" w:lineRule="atLeast"/>
              <w:ind w:left="-79" w:right="-79"/>
              <w:jc w:val="center"/>
              <w:rPr>
                <w:rFonts w:hAnsi="Times New Roman" w:cs="Times New Roman"/>
                <w:szCs w:val="22"/>
                <w:lang w:val="en-GB"/>
              </w:rPr>
            </w:pPr>
          </w:p>
        </w:tc>
        <w:tc>
          <w:tcPr>
            <w:tcW w:w="180" w:type="dxa"/>
            <w:vAlign w:val="bottom"/>
          </w:tcPr>
          <w:p w:rsidR="009125FC" w:rsidRPr="00573CC5" w:rsidRDefault="009125FC" w:rsidP="00671503">
            <w:pPr>
              <w:tabs>
                <w:tab w:val="decimal" w:pos="776"/>
              </w:tabs>
              <w:spacing w:line="260" w:lineRule="atLeast"/>
              <w:ind w:left="-79" w:right="-79"/>
              <w:jc w:val="center"/>
              <w:rPr>
                <w:rFonts w:hAnsi="Times New Roman" w:cs="Times New Roman"/>
                <w:szCs w:val="22"/>
                <w:lang w:val="en-GB"/>
              </w:rPr>
            </w:pPr>
          </w:p>
        </w:tc>
        <w:tc>
          <w:tcPr>
            <w:tcW w:w="990" w:type="dxa"/>
            <w:vAlign w:val="bottom"/>
          </w:tcPr>
          <w:p w:rsidR="009125FC" w:rsidRPr="00573CC5" w:rsidRDefault="009125FC" w:rsidP="00671503">
            <w:pPr>
              <w:tabs>
                <w:tab w:val="decimal" w:pos="776"/>
              </w:tabs>
              <w:spacing w:line="260" w:lineRule="atLeast"/>
              <w:ind w:left="-79" w:right="-79"/>
              <w:jc w:val="center"/>
              <w:rPr>
                <w:rFonts w:hAnsi="Times New Roman" w:cs="Times New Roman"/>
                <w:szCs w:val="22"/>
                <w:lang w:val="en-GB"/>
              </w:rPr>
            </w:pPr>
          </w:p>
        </w:tc>
        <w:tc>
          <w:tcPr>
            <w:tcW w:w="180" w:type="dxa"/>
            <w:vAlign w:val="bottom"/>
          </w:tcPr>
          <w:p w:rsidR="009125FC" w:rsidRPr="00573CC5" w:rsidRDefault="009125FC" w:rsidP="00671503">
            <w:pPr>
              <w:tabs>
                <w:tab w:val="decimal" w:pos="776"/>
              </w:tabs>
              <w:spacing w:line="260" w:lineRule="atLeast"/>
              <w:ind w:left="-79" w:right="-79"/>
              <w:jc w:val="center"/>
              <w:rPr>
                <w:rFonts w:hAnsi="Times New Roman" w:cs="Times New Roman"/>
                <w:szCs w:val="22"/>
                <w:lang w:val="en-GB"/>
              </w:rPr>
            </w:pPr>
          </w:p>
        </w:tc>
        <w:tc>
          <w:tcPr>
            <w:tcW w:w="1044" w:type="dxa"/>
            <w:vAlign w:val="bottom"/>
          </w:tcPr>
          <w:p w:rsidR="009125FC" w:rsidRPr="00573CC5" w:rsidRDefault="009125FC" w:rsidP="00671503">
            <w:pPr>
              <w:tabs>
                <w:tab w:val="decimal" w:pos="686"/>
              </w:tabs>
              <w:spacing w:line="260" w:lineRule="atLeast"/>
              <w:ind w:left="-79" w:right="-79"/>
              <w:jc w:val="center"/>
              <w:rPr>
                <w:rFonts w:hAnsi="Times New Roman" w:cs="Times New Roman"/>
                <w:szCs w:val="22"/>
                <w:lang w:val="en-GB"/>
              </w:rPr>
            </w:pPr>
          </w:p>
        </w:tc>
      </w:tr>
      <w:tr w:rsidR="009125FC" w:rsidRPr="00573CC5" w:rsidTr="001D6C8F">
        <w:trPr>
          <w:cantSplit/>
        </w:trPr>
        <w:tc>
          <w:tcPr>
            <w:tcW w:w="4086" w:type="dxa"/>
          </w:tcPr>
          <w:p w:rsidR="009125FC" w:rsidRPr="00573CC5" w:rsidRDefault="009125FC" w:rsidP="00671503">
            <w:pPr>
              <w:spacing w:line="240" w:lineRule="atLeast"/>
              <w:rPr>
                <w:rFonts w:hAnsi="Times New Roman" w:cs="Times New Roman"/>
                <w:szCs w:val="22"/>
                <w:lang w:val="en-GB"/>
              </w:rPr>
            </w:pPr>
            <w:r w:rsidRPr="00573CC5">
              <w:rPr>
                <w:rFonts w:hAnsi="Times New Roman" w:cs="Times New Roman"/>
                <w:szCs w:val="22"/>
                <w:lang w:val="en-GB"/>
              </w:rPr>
              <w:t>Provision for guarantee subsidiary</w:t>
            </w:r>
          </w:p>
        </w:tc>
        <w:tc>
          <w:tcPr>
            <w:tcW w:w="630" w:type="dxa"/>
            <w:vAlign w:val="bottom"/>
          </w:tcPr>
          <w:p w:rsidR="009125FC" w:rsidRPr="00573CC5" w:rsidRDefault="005927A1" w:rsidP="00671503">
            <w:pPr>
              <w:spacing w:line="240" w:lineRule="atLeast"/>
              <w:jc w:val="center"/>
              <w:rPr>
                <w:rFonts w:hAnsi="Times New Roman" w:cs="Times New Roman"/>
                <w:szCs w:val="22"/>
              </w:rPr>
            </w:pPr>
            <w:r w:rsidRPr="00573CC5">
              <w:rPr>
                <w:rFonts w:hAnsi="Times New Roman" w:cs="Times New Roman"/>
                <w:szCs w:val="22"/>
              </w:rPr>
              <w:t>21</w:t>
            </w:r>
          </w:p>
        </w:tc>
        <w:tc>
          <w:tcPr>
            <w:tcW w:w="990" w:type="dxa"/>
            <w:vAlign w:val="bottom"/>
          </w:tcPr>
          <w:p w:rsidR="009125FC" w:rsidRPr="00573CC5" w:rsidRDefault="00586E22" w:rsidP="00671503">
            <w:pPr>
              <w:tabs>
                <w:tab w:val="decimal" w:pos="245"/>
              </w:tabs>
              <w:spacing w:line="260" w:lineRule="atLeast"/>
              <w:ind w:left="-79" w:right="91"/>
              <w:jc w:val="right"/>
              <w:rPr>
                <w:rFonts w:hAnsi="Times New Roman" w:cs="Times New Roman"/>
                <w:szCs w:val="22"/>
                <w:lang w:val="en-GB"/>
              </w:rPr>
            </w:pPr>
            <w:r w:rsidRPr="00573CC5">
              <w:rPr>
                <w:rFonts w:hAnsi="Times New Roman" w:cs="Times New Roman"/>
                <w:szCs w:val="22"/>
                <w:lang w:val="en-GB"/>
              </w:rPr>
              <w:t>-</w:t>
            </w:r>
          </w:p>
        </w:tc>
        <w:tc>
          <w:tcPr>
            <w:tcW w:w="180" w:type="dxa"/>
            <w:vAlign w:val="bottom"/>
          </w:tcPr>
          <w:p w:rsidR="009125FC" w:rsidRPr="00573CC5" w:rsidRDefault="009125FC" w:rsidP="00671503">
            <w:pPr>
              <w:tabs>
                <w:tab w:val="decimal" w:pos="776"/>
              </w:tabs>
              <w:spacing w:line="240" w:lineRule="atLeast"/>
              <w:ind w:left="-79" w:right="-79"/>
              <w:jc w:val="center"/>
              <w:rPr>
                <w:rFonts w:hAnsi="Times New Roman" w:cs="Times New Roman"/>
                <w:szCs w:val="22"/>
                <w:lang w:val="en-GB"/>
              </w:rPr>
            </w:pPr>
          </w:p>
        </w:tc>
        <w:tc>
          <w:tcPr>
            <w:tcW w:w="990" w:type="dxa"/>
            <w:vAlign w:val="bottom"/>
          </w:tcPr>
          <w:p w:rsidR="009125FC" w:rsidRPr="00573CC5" w:rsidRDefault="009125FC" w:rsidP="00671503">
            <w:pPr>
              <w:tabs>
                <w:tab w:val="decimal" w:pos="245"/>
              </w:tabs>
              <w:spacing w:line="260" w:lineRule="atLeast"/>
              <w:ind w:left="-79" w:right="91"/>
              <w:jc w:val="right"/>
              <w:rPr>
                <w:rFonts w:hAnsi="Times New Roman" w:cs="Times New Roman"/>
                <w:szCs w:val="22"/>
                <w:lang w:val="en-GB"/>
              </w:rPr>
            </w:pPr>
            <w:r w:rsidRPr="00573CC5">
              <w:rPr>
                <w:rFonts w:hAnsi="Times New Roman" w:cs="Times New Roman"/>
                <w:szCs w:val="22"/>
                <w:lang w:val="en-GB"/>
              </w:rPr>
              <w:t>-</w:t>
            </w:r>
          </w:p>
        </w:tc>
        <w:tc>
          <w:tcPr>
            <w:tcW w:w="180" w:type="dxa"/>
            <w:vAlign w:val="bottom"/>
          </w:tcPr>
          <w:p w:rsidR="009125FC" w:rsidRPr="00573CC5" w:rsidRDefault="009125FC" w:rsidP="00671503">
            <w:pPr>
              <w:tabs>
                <w:tab w:val="decimal" w:pos="776"/>
              </w:tabs>
              <w:spacing w:line="240" w:lineRule="atLeast"/>
              <w:ind w:left="-79" w:right="-79"/>
              <w:jc w:val="center"/>
              <w:rPr>
                <w:rFonts w:hAnsi="Times New Roman" w:cs="Times New Roman"/>
                <w:szCs w:val="22"/>
                <w:lang w:val="en-GB"/>
              </w:rPr>
            </w:pPr>
          </w:p>
        </w:tc>
        <w:tc>
          <w:tcPr>
            <w:tcW w:w="990" w:type="dxa"/>
            <w:vAlign w:val="bottom"/>
          </w:tcPr>
          <w:p w:rsidR="009125FC" w:rsidRPr="00573CC5" w:rsidRDefault="00FD71E3" w:rsidP="00671503">
            <w:pPr>
              <w:tabs>
                <w:tab w:val="decimal" w:pos="245"/>
              </w:tabs>
              <w:spacing w:line="260" w:lineRule="atLeast"/>
              <w:ind w:left="-79" w:right="91"/>
              <w:jc w:val="right"/>
              <w:rPr>
                <w:rFonts w:hAnsi="Times New Roman" w:cs="Times New Roman"/>
                <w:szCs w:val="22"/>
                <w:lang w:val="en-GB"/>
              </w:rPr>
            </w:pPr>
            <w:r w:rsidRPr="00573CC5">
              <w:rPr>
                <w:rFonts w:hAnsi="Times New Roman" w:cs="Times New Roman"/>
                <w:szCs w:val="22"/>
                <w:lang w:val="en-GB"/>
              </w:rPr>
              <w:t>-</w:t>
            </w:r>
          </w:p>
        </w:tc>
        <w:tc>
          <w:tcPr>
            <w:tcW w:w="180" w:type="dxa"/>
            <w:vAlign w:val="bottom"/>
          </w:tcPr>
          <w:p w:rsidR="009125FC" w:rsidRPr="00573CC5" w:rsidRDefault="009125FC" w:rsidP="00671503">
            <w:pPr>
              <w:tabs>
                <w:tab w:val="decimal" w:pos="776"/>
              </w:tabs>
              <w:spacing w:line="240" w:lineRule="atLeast"/>
              <w:ind w:left="-79" w:right="-79"/>
              <w:jc w:val="center"/>
              <w:rPr>
                <w:rFonts w:hAnsi="Times New Roman" w:cs="Times New Roman"/>
                <w:szCs w:val="22"/>
                <w:lang w:val="en-GB"/>
              </w:rPr>
            </w:pPr>
          </w:p>
        </w:tc>
        <w:tc>
          <w:tcPr>
            <w:tcW w:w="1044" w:type="dxa"/>
            <w:vAlign w:val="bottom"/>
          </w:tcPr>
          <w:p w:rsidR="009125FC" w:rsidRPr="00573CC5" w:rsidRDefault="00553A32" w:rsidP="00553A32">
            <w:pPr>
              <w:tabs>
                <w:tab w:val="decimal" w:pos="245"/>
              </w:tabs>
              <w:spacing w:line="260" w:lineRule="atLeast"/>
              <w:ind w:left="-79" w:right="11"/>
              <w:jc w:val="center"/>
              <w:rPr>
                <w:rFonts w:hAnsi="Times New Roman" w:cs="Times New Roman"/>
                <w:szCs w:val="22"/>
                <w:lang w:val="en-GB"/>
              </w:rPr>
            </w:pPr>
            <w:r w:rsidRPr="00573CC5">
              <w:rPr>
                <w:rFonts w:hAnsi="Times New Roman" w:cs="Times New Roman"/>
                <w:szCs w:val="22"/>
                <w:lang w:val="en-GB"/>
              </w:rPr>
              <w:t xml:space="preserve">      - </w:t>
            </w:r>
          </w:p>
        </w:tc>
      </w:tr>
      <w:tr w:rsidR="009125FC" w:rsidRPr="00573CC5" w:rsidTr="001D6C8F">
        <w:trPr>
          <w:cantSplit/>
        </w:trPr>
        <w:tc>
          <w:tcPr>
            <w:tcW w:w="4086" w:type="dxa"/>
          </w:tcPr>
          <w:p w:rsidR="009125FC" w:rsidRPr="00573CC5" w:rsidRDefault="009125FC" w:rsidP="00671503">
            <w:pPr>
              <w:spacing w:line="240" w:lineRule="atLeast"/>
              <w:rPr>
                <w:rFonts w:hAnsi="Times New Roman" w:cs="Times New Roman"/>
                <w:szCs w:val="22"/>
                <w:lang w:val="en-GB"/>
              </w:rPr>
            </w:pPr>
            <w:r w:rsidRPr="00573CC5">
              <w:rPr>
                <w:rFonts w:hAnsi="Times New Roman" w:cs="Times New Roman"/>
                <w:szCs w:val="22"/>
                <w:lang w:val="en-GB"/>
              </w:rPr>
              <w:t>Provision for court case claim</w:t>
            </w:r>
          </w:p>
        </w:tc>
        <w:tc>
          <w:tcPr>
            <w:tcW w:w="630" w:type="dxa"/>
            <w:vAlign w:val="bottom"/>
          </w:tcPr>
          <w:p w:rsidR="009125FC" w:rsidRPr="00573CC5" w:rsidRDefault="005927A1" w:rsidP="00671503">
            <w:pPr>
              <w:spacing w:line="240" w:lineRule="atLeast"/>
              <w:jc w:val="center"/>
              <w:rPr>
                <w:rFonts w:hAnsi="Times New Roman" w:cstheme="minorBidi"/>
                <w:szCs w:val="22"/>
                <w:cs/>
              </w:rPr>
            </w:pPr>
            <w:r w:rsidRPr="00573CC5">
              <w:rPr>
                <w:rFonts w:hAnsi="Times New Roman" w:cs="Times New Roman"/>
                <w:szCs w:val="22"/>
              </w:rPr>
              <w:t>21</w:t>
            </w:r>
          </w:p>
        </w:tc>
        <w:tc>
          <w:tcPr>
            <w:tcW w:w="990" w:type="dxa"/>
            <w:vAlign w:val="bottom"/>
          </w:tcPr>
          <w:p w:rsidR="009125FC" w:rsidRPr="00573CC5" w:rsidRDefault="00250BA2" w:rsidP="00671503">
            <w:pPr>
              <w:tabs>
                <w:tab w:val="decimal" w:pos="245"/>
              </w:tabs>
              <w:spacing w:line="260" w:lineRule="atLeast"/>
              <w:ind w:left="-79" w:right="91"/>
              <w:jc w:val="right"/>
              <w:rPr>
                <w:rFonts w:hAnsi="Times New Roman" w:cs="Times New Roman"/>
                <w:szCs w:val="22"/>
                <w:lang w:val="en-GB"/>
              </w:rPr>
            </w:pPr>
            <w:r w:rsidRPr="00573CC5">
              <w:rPr>
                <w:rFonts w:hAnsi="Times New Roman" w:cs="Times New Roman"/>
                <w:szCs w:val="22"/>
                <w:lang w:val="en-GB"/>
              </w:rPr>
              <w:t>21</w:t>
            </w:r>
          </w:p>
        </w:tc>
        <w:tc>
          <w:tcPr>
            <w:tcW w:w="180" w:type="dxa"/>
            <w:vAlign w:val="bottom"/>
          </w:tcPr>
          <w:p w:rsidR="009125FC" w:rsidRPr="00573CC5" w:rsidRDefault="009125FC" w:rsidP="00671503">
            <w:pPr>
              <w:tabs>
                <w:tab w:val="decimal" w:pos="245"/>
              </w:tabs>
              <w:spacing w:line="240" w:lineRule="atLeast"/>
              <w:ind w:left="-79" w:right="-79"/>
              <w:jc w:val="right"/>
              <w:rPr>
                <w:rFonts w:hAnsi="Times New Roman" w:cs="Times New Roman"/>
                <w:szCs w:val="22"/>
                <w:lang w:val="en-GB"/>
              </w:rPr>
            </w:pPr>
          </w:p>
        </w:tc>
        <w:tc>
          <w:tcPr>
            <w:tcW w:w="990" w:type="dxa"/>
            <w:vAlign w:val="bottom"/>
          </w:tcPr>
          <w:p w:rsidR="009125FC" w:rsidRPr="00573CC5" w:rsidRDefault="00E22BA8" w:rsidP="00671503">
            <w:pPr>
              <w:tabs>
                <w:tab w:val="decimal" w:pos="245"/>
              </w:tabs>
              <w:spacing w:line="260" w:lineRule="atLeast"/>
              <w:ind w:left="-79" w:right="91"/>
              <w:jc w:val="right"/>
              <w:rPr>
                <w:rFonts w:hAnsi="Times New Roman" w:cs="Times New Roman"/>
                <w:szCs w:val="22"/>
                <w:lang w:val="en-GB"/>
              </w:rPr>
            </w:pPr>
            <w:r w:rsidRPr="00573CC5">
              <w:rPr>
                <w:rFonts w:hAnsi="Times New Roman" w:cs="Times New Roman"/>
                <w:szCs w:val="22"/>
                <w:lang w:val="en-GB"/>
              </w:rPr>
              <w:t>25</w:t>
            </w:r>
          </w:p>
        </w:tc>
        <w:tc>
          <w:tcPr>
            <w:tcW w:w="180" w:type="dxa"/>
            <w:vAlign w:val="bottom"/>
          </w:tcPr>
          <w:p w:rsidR="009125FC" w:rsidRPr="00573CC5" w:rsidRDefault="009125FC" w:rsidP="00671503">
            <w:pPr>
              <w:tabs>
                <w:tab w:val="decimal" w:pos="245"/>
              </w:tabs>
              <w:spacing w:line="240" w:lineRule="atLeast"/>
              <w:ind w:left="-79" w:right="-79"/>
              <w:jc w:val="right"/>
              <w:rPr>
                <w:rFonts w:hAnsi="Times New Roman" w:cs="Times New Roman"/>
                <w:szCs w:val="22"/>
                <w:lang w:val="en-GB"/>
              </w:rPr>
            </w:pPr>
          </w:p>
        </w:tc>
        <w:tc>
          <w:tcPr>
            <w:tcW w:w="990" w:type="dxa"/>
            <w:vAlign w:val="bottom"/>
          </w:tcPr>
          <w:p w:rsidR="009125FC" w:rsidRPr="00573CC5" w:rsidRDefault="00250BA2" w:rsidP="00671503">
            <w:pPr>
              <w:tabs>
                <w:tab w:val="decimal" w:pos="245"/>
              </w:tabs>
              <w:spacing w:line="260" w:lineRule="atLeast"/>
              <w:ind w:left="-79" w:right="91"/>
              <w:jc w:val="right"/>
              <w:rPr>
                <w:rFonts w:hAnsi="Times New Roman" w:cs="Times New Roman"/>
                <w:szCs w:val="22"/>
                <w:lang w:val="en-GB"/>
              </w:rPr>
            </w:pPr>
            <w:r w:rsidRPr="00573CC5">
              <w:rPr>
                <w:rFonts w:hAnsi="Times New Roman" w:cs="Times New Roman"/>
                <w:szCs w:val="22"/>
                <w:lang w:val="en-GB"/>
              </w:rPr>
              <w:t>21</w:t>
            </w:r>
          </w:p>
        </w:tc>
        <w:tc>
          <w:tcPr>
            <w:tcW w:w="180" w:type="dxa"/>
            <w:vAlign w:val="bottom"/>
          </w:tcPr>
          <w:p w:rsidR="009125FC" w:rsidRPr="00573CC5" w:rsidRDefault="009125FC" w:rsidP="00671503">
            <w:pPr>
              <w:tabs>
                <w:tab w:val="decimal" w:pos="245"/>
              </w:tabs>
              <w:spacing w:line="240" w:lineRule="atLeast"/>
              <w:ind w:left="-79" w:right="-79"/>
              <w:jc w:val="right"/>
              <w:rPr>
                <w:rFonts w:hAnsi="Times New Roman" w:cs="Times New Roman"/>
                <w:szCs w:val="22"/>
                <w:lang w:val="en-GB"/>
              </w:rPr>
            </w:pPr>
          </w:p>
        </w:tc>
        <w:tc>
          <w:tcPr>
            <w:tcW w:w="1044" w:type="dxa"/>
            <w:vAlign w:val="bottom"/>
          </w:tcPr>
          <w:p w:rsidR="009125FC" w:rsidRPr="00573CC5" w:rsidRDefault="00553A32" w:rsidP="003E44F7">
            <w:pPr>
              <w:spacing w:line="260" w:lineRule="atLeast"/>
              <w:ind w:left="-79" w:right="91"/>
              <w:jc w:val="right"/>
              <w:rPr>
                <w:rFonts w:hAnsi="Times New Roman" w:cs="Times New Roman"/>
                <w:szCs w:val="22"/>
                <w:lang w:val="en-GB"/>
              </w:rPr>
            </w:pPr>
            <w:r w:rsidRPr="00573CC5">
              <w:rPr>
                <w:rFonts w:hAnsi="Times New Roman" w:cs="Times New Roman"/>
                <w:szCs w:val="22"/>
                <w:lang w:val="en-GB"/>
              </w:rPr>
              <w:t>25</w:t>
            </w:r>
          </w:p>
        </w:tc>
      </w:tr>
      <w:tr w:rsidR="00A91B50" w:rsidRPr="00573CC5" w:rsidTr="001D6C8F">
        <w:trPr>
          <w:cantSplit/>
        </w:trPr>
        <w:tc>
          <w:tcPr>
            <w:tcW w:w="4086" w:type="dxa"/>
          </w:tcPr>
          <w:p w:rsidR="00A91B50" w:rsidRPr="00573CC5" w:rsidRDefault="00A91B50" w:rsidP="00671503">
            <w:pPr>
              <w:spacing w:line="240" w:lineRule="atLeast"/>
              <w:rPr>
                <w:rFonts w:hAnsi="Times New Roman" w:cstheme="minorBidi"/>
                <w:szCs w:val="22"/>
              </w:rPr>
            </w:pPr>
            <w:r w:rsidRPr="00573CC5">
              <w:rPr>
                <w:rFonts w:hAnsi="Times New Roman" w:cstheme="minorBidi"/>
                <w:szCs w:val="22"/>
              </w:rPr>
              <w:t xml:space="preserve">Loss on impairment of </w:t>
            </w:r>
            <w:r w:rsidR="00641DB0" w:rsidRPr="00573CC5">
              <w:rPr>
                <w:rFonts w:hAnsi="Times New Roman" w:cstheme="minorBidi"/>
                <w:szCs w:val="22"/>
              </w:rPr>
              <w:t>investment in       subsidiary</w:t>
            </w:r>
          </w:p>
        </w:tc>
        <w:tc>
          <w:tcPr>
            <w:tcW w:w="630" w:type="dxa"/>
            <w:vAlign w:val="bottom"/>
          </w:tcPr>
          <w:p w:rsidR="00A91B50" w:rsidRPr="00573CC5" w:rsidRDefault="00A91B50" w:rsidP="00671503">
            <w:pPr>
              <w:spacing w:line="240" w:lineRule="atLeast"/>
              <w:jc w:val="center"/>
              <w:rPr>
                <w:rFonts w:hAnsi="Times New Roman" w:cs="Times New Roman"/>
                <w:szCs w:val="22"/>
              </w:rPr>
            </w:pPr>
          </w:p>
        </w:tc>
        <w:tc>
          <w:tcPr>
            <w:tcW w:w="990" w:type="dxa"/>
            <w:vAlign w:val="bottom"/>
          </w:tcPr>
          <w:p w:rsidR="00A91B50" w:rsidRPr="00573CC5" w:rsidRDefault="00586E22" w:rsidP="00671503">
            <w:pPr>
              <w:tabs>
                <w:tab w:val="decimal" w:pos="245"/>
              </w:tabs>
              <w:spacing w:line="260" w:lineRule="atLeast"/>
              <w:ind w:left="-79" w:right="91"/>
              <w:jc w:val="right"/>
              <w:rPr>
                <w:rFonts w:hAnsi="Times New Roman" w:cs="Times New Roman"/>
                <w:szCs w:val="22"/>
                <w:lang w:val="en-GB"/>
              </w:rPr>
            </w:pPr>
            <w:r w:rsidRPr="00573CC5">
              <w:rPr>
                <w:rFonts w:hAnsi="Times New Roman" w:cs="Times New Roman"/>
                <w:szCs w:val="22"/>
                <w:lang w:val="en-GB"/>
              </w:rPr>
              <w:t>-</w:t>
            </w:r>
          </w:p>
        </w:tc>
        <w:tc>
          <w:tcPr>
            <w:tcW w:w="180" w:type="dxa"/>
            <w:vAlign w:val="bottom"/>
          </w:tcPr>
          <w:p w:rsidR="00A91B50" w:rsidRPr="00573CC5" w:rsidRDefault="00A91B50" w:rsidP="00671503">
            <w:pPr>
              <w:tabs>
                <w:tab w:val="decimal" w:pos="245"/>
              </w:tabs>
              <w:spacing w:line="240" w:lineRule="atLeast"/>
              <w:ind w:left="-79" w:right="-79"/>
              <w:jc w:val="right"/>
              <w:rPr>
                <w:rFonts w:hAnsi="Times New Roman" w:cs="Times New Roman"/>
                <w:szCs w:val="22"/>
                <w:lang w:val="en-GB"/>
              </w:rPr>
            </w:pPr>
          </w:p>
        </w:tc>
        <w:tc>
          <w:tcPr>
            <w:tcW w:w="990" w:type="dxa"/>
            <w:vAlign w:val="bottom"/>
          </w:tcPr>
          <w:p w:rsidR="00A91B50" w:rsidRPr="00573CC5" w:rsidRDefault="00E92416" w:rsidP="00671503">
            <w:pPr>
              <w:tabs>
                <w:tab w:val="decimal" w:pos="245"/>
              </w:tabs>
              <w:spacing w:line="260" w:lineRule="atLeast"/>
              <w:ind w:left="-79" w:right="91"/>
              <w:jc w:val="right"/>
              <w:rPr>
                <w:rFonts w:hAnsi="Times New Roman" w:cs="Times New Roman"/>
                <w:szCs w:val="22"/>
                <w:lang w:val="en-GB"/>
              </w:rPr>
            </w:pPr>
            <w:r w:rsidRPr="00573CC5">
              <w:rPr>
                <w:rFonts w:hAnsi="Times New Roman" w:cs="Times New Roman"/>
                <w:szCs w:val="22"/>
                <w:lang w:val="en-GB"/>
              </w:rPr>
              <w:t>-</w:t>
            </w:r>
          </w:p>
        </w:tc>
        <w:tc>
          <w:tcPr>
            <w:tcW w:w="180" w:type="dxa"/>
            <w:vAlign w:val="bottom"/>
          </w:tcPr>
          <w:p w:rsidR="00A91B50" w:rsidRPr="00573CC5" w:rsidRDefault="00A91B50" w:rsidP="00671503">
            <w:pPr>
              <w:tabs>
                <w:tab w:val="decimal" w:pos="245"/>
              </w:tabs>
              <w:spacing w:line="240" w:lineRule="atLeast"/>
              <w:ind w:left="-79" w:right="-79"/>
              <w:jc w:val="right"/>
              <w:rPr>
                <w:rFonts w:hAnsi="Times New Roman" w:cs="Times New Roman"/>
                <w:szCs w:val="22"/>
                <w:lang w:val="en-GB"/>
              </w:rPr>
            </w:pPr>
          </w:p>
        </w:tc>
        <w:tc>
          <w:tcPr>
            <w:tcW w:w="990" w:type="dxa"/>
            <w:vAlign w:val="bottom"/>
          </w:tcPr>
          <w:p w:rsidR="00A91B50" w:rsidRPr="00573CC5" w:rsidRDefault="00A90207" w:rsidP="00671503">
            <w:pPr>
              <w:tabs>
                <w:tab w:val="decimal" w:pos="245"/>
              </w:tabs>
              <w:spacing w:line="260" w:lineRule="atLeast"/>
              <w:ind w:left="-79" w:right="91"/>
              <w:jc w:val="right"/>
              <w:rPr>
                <w:rFonts w:hAnsi="Times New Roman" w:cs="Times New Roman"/>
                <w:szCs w:val="22"/>
                <w:lang w:val="en-GB"/>
              </w:rPr>
            </w:pPr>
            <w:r w:rsidRPr="00573CC5">
              <w:rPr>
                <w:rFonts w:hAnsi="Times New Roman" w:cs="Times New Roman"/>
                <w:szCs w:val="22"/>
                <w:lang w:val="en-GB"/>
              </w:rPr>
              <w:t>76</w:t>
            </w:r>
            <w:r w:rsidR="00250BA2" w:rsidRPr="00573CC5">
              <w:rPr>
                <w:rFonts w:hAnsi="Times New Roman" w:cs="Times New Roman"/>
                <w:szCs w:val="22"/>
                <w:lang w:val="en-GB"/>
              </w:rPr>
              <w:t>2</w:t>
            </w:r>
          </w:p>
        </w:tc>
        <w:tc>
          <w:tcPr>
            <w:tcW w:w="180" w:type="dxa"/>
            <w:vAlign w:val="bottom"/>
          </w:tcPr>
          <w:p w:rsidR="00A91B50" w:rsidRPr="00573CC5" w:rsidRDefault="00A91B50" w:rsidP="00671503">
            <w:pPr>
              <w:tabs>
                <w:tab w:val="decimal" w:pos="245"/>
              </w:tabs>
              <w:spacing w:line="240" w:lineRule="atLeast"/>
              <w:ind w:left="-79" w:right="-79"/>
              <w:jc w:val="right"/>
              <w:rPr>
                <w:rFonts w:hAnsi="Times New Roman" w:cs="Times New Roman"/>
                <w:szCs w:val="22"/>
                <w:lang w:val="en-GB"/>
              </w:rPr>
            </w:pPr>
          </w:p>
        </w:tc>
        <w:tc>
          <w:tcPr>
            <w:tcW w:w="1044" w:type="dxa"/>
            <w:vAlign w:val="bottom"/>
          </w:tcPr>
          <w:p w:rsidR="00A91B50" w:rsidRPr="00573CC5" w:rsidRDefault="00553A32" w:rsidP="003E44F7">
            <w:pPr>
              <w:spacing w:line="260" w:lineRule="atLeast"/>
              <w:ind w:left="-79" w:right="91"/>
              <w:jc w:val="right"/>
              <w:rPr>
                <w:rFonts w:hAnsi="Times New Roman" w:cs="Times New Roman"/>
                <w:szCs w:val="22"/>
                <w:lang w:val="en-GB"/>
              </w:rPr>
            </w:pPr>
            <w:r w:rsidRPr="00573CC5">
              <w:rPr>
                <w:rFonts w:hAnsi="Times New Roman" w:cs="Times New Roman"/>
                <w:szCs w:val="22"/>
                <w:lang w:val="en-GB"/>
              </w:rPr>
              <w:t>68</w:t>
            </w:r>
          </w:p>
        </w:tc>
      </w:tr>
      <w:tr w:rsidR="009125FC" w:rsidRPr="00573CC5" w:rsidTr="001D6C8F">
        <w:trPr>
          <w:cantSplit/>
        </w:trPr>
        <w:tc>
          <w:tcPr>
            <w:tcW w:w="4086" w:type="dxa"/>
          </w:tcPr>
          <w:p w:rsidR="009125FC" w:rsidRPr="00573CC5" w:rsidRDefault="009125FC" w:rsidP="00671503">
            <w:pPr>
              <w:spacing w:line="240" w:lineRule="atLeast"/>
              <w:rPr>
                <w:rFonts w:hAnsi="Times New Roman" w:cs="Times New Roman"/>
                <w:szCs w:val="22"/>
              </w:rPr>
            </w:pPr>
            <w:r w:rsidRPr="00573CC5">
              <w:rPr>
                <w:rFonts w:hAnsi="Times New Roman" w:cs="Times New Roman"/>
                <w:szCs w:val="22"/>
              </w:rPr>
              <w:t>Others</w:t>
            </w:r>
          </w:p>
        </w:tc>
        <w:tc>
          <w:tcPr>
            <w:tcW w:w="630" w:type="dxa"/>
            <w:vAlign w:val="bottom"/>
          </w:tcPr>
          <w:p w:rsidR="009125FC" w:rsidRPr="00573CC5" w:rsidRDefault="009125FC" w:rsidP="00671503">
            <w:pPr>
              <w:spacing w:line="240" w:lineRule="atLeast"/>
              <w:jc w:val="center"/>
              <w:rPr>
                <w:rFonts w:hAnsi="Times New Roman" w:cs="Times New Roman"/>
                <w:szCs w:val="22"/>
              </w:rPr>
            </w:pPr>
          </w:p>
        </w:tc>
        <w:tc>
          <w:tcPr>
            <w:tcW w:w="990" w:type="dxa"/>
            <w:tcBorders>
              <w:bottom w:val="single" w:sz="4" w:space="0" w:color="auto"/>
            </w:tcBorders>
            <w:vAlign w:val="bottom"/>
          </w:tcPr>
          <w:p w:rsidR="009125FC" w:rsidRPr="00573CC5" w:rsidRDefault="00250BA2" w:rsidP="00671503">
            <w:pPr>
              <w:tabs>
                <w:tab w:val="decimal" w:pos="245"/>
              </w:tabs>
              <w:spacing w:line="260" w:lineRule="atLeast"/>
              <w:ind w:left="-79" w:right="91"/>
              <w:jc w:val="right"/>
              <w:rPr>
                <w:rFonts w:hAnsi="Times New Roman" w:cs="Times New Roman"/>
                <w:szCs w:val="22"/>
                <w:lang w:val="en-GB"/>
              </w:rPr>
            </w:pPr>
            <w:r w:rsidRPr="00573CC5">
              <w:rPr>
                <w:rFonts w:hAnsi="Times New Roman" w:cs="Times New Roman"/>
                <w:szCs w:val="22"/>
                <w:lang w:val="en-GB"/>
              </w:rPr>
              <w:t>2</w:t>
            </w:r>
          </w:p>
        </w:tc>
        <w:tc>
          <w:tcPr>
            <w:tcW w:w="180" w:type="dxa"/>
            <w:vAlign w:val="bottom"/>
          </w:tcPr>
          <w:p w:rsidR="009125FC" w:rsidRPr="00573CC5" w:rsidRDefault="009125FC" w:rsidP="00671503">
            <w:pPr>
              <w:tabs>
                <w:tab w:val="decimal" w:pos="245"/>
              </w:tabs>
              <w:spacing w:line="240" w:lineRule="atLeast"/>
              <w:ind w:left="-79" w:right="-79"/>
              <w:jc w:val="right"/>
              <w:rPr>
                <w:rFonts w:hAnsi="Times New Roman" w:cs="Times New Roman"/>
                <w:szCs w:val="22"/>
                <w:lang w:val="en-GB"/>
              </w:rPr>
            </w:pPr>
          </w:p>
        </w:tc>
        <w:tc>
          <w:tcPr>
            <w:tcW w:w="990" w:type="dxa"/>
            <w:tcBorders>
              <w:bottom w:val="single" w:sz="4" w:space="0" w:color="auto"/>
            </w:tcBorders>
            <w:vAlign w:val="bottom"/>
          </w:tcPr>
          <w:p w:rsidR="009125FC" w:rsidRPr="00573CC5" w:rsidRDefault="00E92416" w:rsidP="003E44F7">
            <w:pPr>
              <w:tabs>
                <w:tab w:val="decimal" w:pos="765"/>
              </w:tabs>
              <w:spacing w:line="260" w:lineRule="atLeast"/>
              <w:ind w:left="-79" w:right="91"/>
              <w:jc w:val="center"/>
              <w:rPr>
                <w:rFonts w:hAnsi="Times New Roman" w:cs="Times New Roman"/>
                <w:szCs w:val="22"/>
                <w:lang w:val="en-GB"/>
              </w:rPr>
            </w:pPr>
            <w:r w:rsidRPr="00573CC5">
              <w:rPr>
                <w:rFonts w:hAnsi="Times New Roman" w:cs="Times New Roman"/>
                <w:szCs w:val="22"/>
              </w:rPr>
              <w:t>1</w:t>
            </w:r>
          </w:p>
        </w:tc>
        <w:tc>
          <w:tcPr>
            <w:tcW w:w="180" w:type="dxa"/>
            <w:vAlign w:val="bottom"/>
          </w:tcPr>
          <w:p w:rsidR="009125FC" w:rsidRPr="00573CC5" w:rsidRDefault="009125FC" w:rsidP="00671503">
            <w:pPr>
              <w:tabs>
                <w:tab w:val="decimal" w:pos="245"/>
              </w:tabs>
              <w:spacing w:line="240" w:lineRule="atLeast"/>
              <w:ind w:left="-79" w:right="-79"/>
              <w:jc w:val="right"/>
              <w:rPr>
                <w:rFonts w:hAnsi="Times New Roman" w:cs="Times New Roman"/>
                <w:szCs w:val="22"/>
                <w:lang w:val="en-GB"/>
              </w:rPr>
            </w:pPr>
          </w:p>
        </w:tc>
        <w:tc>
          <w:tcPr>
            <w:tcW w:w="990" w:type="dxa"/>
            <w:tcBorders>
              <w:bottom w:val="single" w:sz="4" w:space="0" w:color="auto"/>
            </w:tcBorders>
            <w:vAlign w:val="bottom"/>
          </w:tcPr>
          <w:p w:rsidR="009125FC" w:rsidRPr="00573CC5" w:rsidRDefault="00A90207" w:rsidP="00671503">
            <w:pPr>
              <w:tabs>
                <w:tab w:val="decimal" w:pos="245"/>
              </w:tabs>
              <w:spacing w:line="260" w:lineRule="atLeast"/>
              <w:ind w:left="-79" w:right="91"/>
              <w:jc w:val="right"/>
              <w:rPr>
                <w:rFonts w:hAnsi="Times New Roman" w:cs="Times New Roman"/>
                <w:szCs w:val="22"/>
                <w:lang w:val="en-GB"/>
              </w:rPr>
            </w:pPr>
            <w:r w:rsidRPr="00573CC5">
              <w:rPr>
                <w:rFonts w:hAnsi="Times New Roman" w:cs="Times New Roman"/>
                <w:szCs w:val="22"/>
                <w:lang w:val="en-GB"/>
              </w:rPr>
              <w:t>2</w:t>
            </w:r>
          </w:p>
        </w:tc>
        <w:tc>
          <w:tcPr>
            <w:tcW w:w="180" w:type="dxa"/>
            <w:vAlign w:val="bottom"/>
          </w:tcPr>
          <w:p w:rsidR="009125FC" w:rsidRPr="00573CC5" w:rsidRDefault="009125FC" w:rsidP="00671503">
            <w:pPr>
              <w:tabs>
                <w:tab w:val="decimal" w:pos="245"/>
              </w:tabs>
              <w:spacing w:line="240" w:lineRule="atLeast"/>
              <w:ind w:left="-79" w:right="-79"/>
              <w:jc w:val="right"/>
              <w:rPr>
                <w:rFonts w:hAnsi="Times New Roman" w:cs="Times New Roman"/>
                <w:szCs w:val="22"/>
                <w:lang w:val="en-GB"/>
              </w:rPr>
            </w:pPr>
          </w:p>
        </w:tc>
        <w:tc>
          <w:tcPr>
            <w:tcW w:w="1044" w:type="dxa"/>
            <w:tcBorders>
              <w:bottom w:val="single" w:sz="4" w:space="0" w:color="auto"/>
            </w:tcBorders>
            <w:vAlign w:val="bottom"/>
          </w:tcPr>
          <w:p w:rsidR="009125FC" w:rsidRPr="00573CC5" w:rsidRDefault="00553A32" w:rsidP="003E44F7">
            <w:pPr>
              <w:spacing w:line="260" w:lineRule="atLeast"/>
              <w:ind w:left="-79" w:right="91"/>
              <w:jc w:val="right"/>
              <w:rPr>
                <w:rFonts w:hAnsi="Times New Roman" w:cs="Times New Roman"/>
                <w:szCs w:val="22"/>
                <w:lang w:val="en-GB"/>
              </w:rPr>
            </w:pPr>
            <w:r w:rsidRPr="00573CC5">
              <w:rPr>
                <w:rFonts w:hAnsi="Times New Roman" w:cs="Times New Roman"/>
                <w:szCs w:val="22"/>
                <w:lang w:val="en-GB"/>
              </w:rPr>
              <w:t>2</w:t>
            </w:r>
          </w:p>
        </w:tc>
      </w:tr>
      <w:tr w:rsidR="009125FC" w:rsidRPr="00573CC5" w:rsidTr="001D6C8F">
        <w:trPr>
          <w:cantSplit/>
          <w:trHeight w:val="149"/>
        </w:trPr>
        <w:tc>
          <w:tcPr>
            <w:tcW w:w="4086" w:type="dxa"/>
          </w:tcPr>
          <w:p w:rsidR="009125FC" w:rsidRPr="00573CC5" w:rsidRDefault="009125FC" w:rsidP="00671503">
            <w:pPr>
              <w:spacing w:line="240" w:lineRule="atLeast"/>
              <w:rPr>
                <w:rFonts w:hAnsi="Times New Roman" w:cs="Times New Roman"/>
                <w:szCs w:val="22"/>
              </w:rPr>
            </w:pPr>
            <w:r w:rsidRPr="00573CC5">
              <w:rPr>
                <w:rFonts w:hAnsi="Times New Roman" w:cs="Times New Roman"/>
                <w:b/>
                <w:bCs/>
                <w:szCs w:val="22"/>
              </w:rPr>
              <w:t>Total</w:t>
            </w:r>
          </w:p>
        </w:tc>
        <w:tc>
          <w:tcPr>
            <w:tcW w:w="630" w:type="dxa"/>
            <w:vAlign w:val="bottom"/>
          </w:tcPr>
          <w:p w:rsidR="009125FC" w:rsidRPr="00573CC5" w:rsidRDefault="009125FC" w:rsidP="00671503">
            <w:pPr>
              <w:spacing w:line="240" w:lineRule="atLeast"/>
              <w:jc w:val="center"/>
              <w:rPr>
                <w:rFonts w:hAnsi="Times New Roman" w:cs="Times New Roman"/>
                <w:szCs w:val="22"/>
              </w:rPr>
            </w:pPr>
          </w:p>
        </w:tc>
        <w:tc>
          <w:tcPr>
            <w:tcW w:w="990" w:type="dxa"/>
            <w:tcBorders>
              <w:top w:val="single" w:sz="4" w:space="0" w:color="auto"/>
              <w:bottom w:val="double" w:sz="4" w:space="0" w:color="auto"/>
            </w:tcBorders>
            <w:vAlign w:val="bottom"/>
          </w:tcPr>
          <w:p w:rsidR="009125FC" w:rsidRPr="00573CC5" w:rsidRDefault="007E3466" w:rsidP="003E44F7">
            <w:pPr>
              <w:tabs>
                <w:tab w:val="decimal" w:pos="731"/>
              </w:tabs>
              <w:spacing w:line="260" w:lineRule="atLeast"/>
              <w:ind w:left="-79" w:right="91"/>
              <w:jc w:val="center"/>
              <w:rPr>
                <w:rFonts w:hAnsi="Times New Roman" w:cs="Times New Roman"/>
                <w:b/>
                <w:bCs/>
                <w:szCs w:val="22"/>
                <w:lang w:val="en-GB"/>
              </w:rPr>
            </w:pPr>
            <w:r w:rsidRPr="00573CC5">
              <w:rPr>
                <w:rFonts w:hAnsi="Times New Roman" w:cs="Times New Roman"/>
                <w:b/>
                <w:bCs/>
                <w:szCs w:val="22"/>
                <w:lang w:val="en-GB"/>
              </w:rPr>
              <w:t>2</w:t>
            </w:r>
            <w:r w:rsidR="00250BA2" w:rsidRPr="00573CC5">
              <w:rPr>
                <w:rFonts w:hAnsi="Times New Roman" w:cs="Times New Roman"/>
                <w:b/>
                <w:bCs/>
                <w:szCs w:val="22"/>
                <w:lang w:val="en-GB"/>
              </w:rPr>
              <w:t>3</w:t>
            </w:r>
          </w:p>
        </w:tc>
        <w:tc>
          <w:tcPr>
            <w:tcW w:w="180" w:type="dxa"/>
            <w:vAlign w:val="bottom"/>
          </w:tcPr>
          <w:p w:rsidR="009125FC" w:rsidRPr="00573CC5" w:rsidRDefault="009125FC" w:rsidP="00671503">
            <w:pPr>
              <w:tabs>
                <w:tab w:val="decimal" w:pos="776"/>
              </w:tabs>
              <w:spacing w:line="240" w:lineRule="atLeast"/>
              <w:ind w:left="-79" w:right="-79"/>
              <w:jc w:val="center"/>
              <w:rPr>
                <w:rFonts w:hAnsi="Times New Roman" w:cs="Times New Roman"/>
                <w:szCs w:val="22"/>
              </w:rPr>
            </w:pPr>
          </w:p>
        </w:tc>
        <w:tc>
          <w:tcPr>
            <w:tcW w:w="990" w:type="dxa"/>
            <w:tcBorders>
              <w:top w:val="single" w:sz="4" w:space="0" w:color="auto"/>
              <w:bottom w:val="double" w:sz="4" w:space="0" w:color="auto"/>
            </w:tcBorders>
            <w:vAlign w:val="bottom"/>
          </w:tcPr>
          <w:p w:rsidR="009125FC" w:rsidRPr="00573CC5" w:rsidRDefault="00E92416" w:rsidP="00671503">
            <w:pPr>
              <w:tabs>
                <w:tab w:val="decimal" w:pos="765"/>
              </w:tabs>
              <w:spacing w:line="260" w:lineRule="atLeast"/>
              <w:ind w:left="-79" w:right="91"/>
              <w:jc w:val="center"/>
              <w:rPr>
                <w:rFonts w:hAnsi="Times New Roman" w:cs="Times New Roman"/>
                <w:b/>
                <w:bCs/>
                <w:szCs w:val="22"/>
                <w:lang w:val="en-GB"/>
              </w:rPr>
            </w:pPr>
            <w:r w:rsidRPr="00573CC5">
              <w:rPr>
                <w:rFonts w:hAnsi="Times New Roman" w:cs="Times New Roman"/>
                <w:b/>
                <w:bCs/>
                <w:szCs w:val="22"/>
              </w:rPr>
              <w:t>26</w:t>
            </w:r>
          </w:p>
        </w:tc>
        <w:tc>
          <w:tcPr>
            <w:tcW w:w="180" w:type="dxa"/>
            <w:vAlign w:val="bottom"/>
          </w:tcPr>
          <w:p w:rsidR="009125FC" w:rsidRPr="00573CC5" w:rsidRDefault="009125FC" w:rsidP="00671503">
            <w:pPr>
              <w:tabs>
                <w:tab w:val="decimal" w:pos="776"/>
              </w:tabs>
              <w:spacing w:line="240" w:lineRule="atLeast"/>
              <w:ind w:left="-79" w:right="-79"/>
              <w:jc w:val="center"/>
              <w:rPr>
                <w:rFonts w:hAnsi="Times New Roman" w:cs="Times New Roman"/>
                <w:szCs w:val="22"/>
              </w:rPr>
            </w:pPr>
          </w:p>
        </w:tc>
        <w:tc>
          <w:tcPr>
            <w:tcW w:w="990" w:type="dxa"/>
            <w:tcBorders>
              <w:top w:val="single" w:sz="4" w:space="0" w:color="auto"/>
              <w:bottom w:val="double" w:sz="4" w:space="0" w:color="auto"/>
            </w:tcBorders>
            <w:vAlign w:val="bottom"/>
          </w:tcPr>
          <w:p w:rsidR="009125FC" w:rsidRPr="00573CC5" w:rsidRDefault="00A90207" w:rsidP="003E44F7">
            <w:pPr>
              <w:tabs>
                <w:tab w:val="decimal" w:pos="731"/>
              </w:tabs>
              <w:spacing w:line="260" w:lineRule="atLeast"/>
              <w:ind w:left="-79" w:right="91"/>
              <w:jc w:val="center"/>
              <w:rPr>
                <w:rFonts w:hAnsi="Times New Roman" w:cs="Times New Roman"/>
                <w:b/>
                <w:bCs/>
                <w:szCs w:val="22"/>
                <w:lang w:val="en-GB"/>
              </w:rPr>
            </w:pPr>
            <w:r w:rsidRPr="00573CC5">
              <w:rPr>
                <w:rFonts w:hAnsi="Times New Roman" w:cs="Times New Roman"/>
                <w:b/>
                <w:bCs/>
                <w:szCs w:val="22"/>
                <w:lang w:val="en-GB"/>
              </w:rPr>
              <w:t>7</w:t>
            </w:r>
            <w:r w:rsidR="00250BA2" w:rsidRPr="00573CC5">
              <w:rPr>
                <w:rFonts w:hAnsi="Times New Roman" w:cs="Times New Roman"/>
                <w:b/>
                <w:bCs/>
                <w:szCs w:val="22"/>
                <w:lang w:val="en-GB"/>
              </w:rPr>
              <w:t>85</w:t>
            </w:r>
          </w:p>
        </w:tc>
        <w:tc>
          <w:tcPr>
            <w:tcW w:w="180" w:type="dxa"/>
            <w:vAlign w:val="bottom"/>
          </w:tcPr>
          <w:p w:rsidR="009125FC" w:rsidRPr="00573CC5" w:rsidRDefault="009125FC" w:rsidP="00671503">
            <w:pPr>
              <w:tabs>
                <w:tab w:val="decimal" w:pos="776"/>
              </w:tabs>
              <w:spacing w:line="240" w:lineRule="atLeast"/>
              <w:ind w:left="-79" w:right="-79"/>
              <w:jc w:val="center"/>
              <w:rPr>
                <w:rFonts w:hAnsi="Times New Roman" w:cs="Times New Roman"/>
                <w:szCs w:val="22"/>
              </w:rPr>
            </w:pPr>
          </w:p>
        </w:tc>
        <w:tc>
          <w:tcPr>
            <w:tcW w:w="1044" w:type="dxa"/>
            <w:tcBorders>
              <w:top w:val="single" w:sz="4" w:space="0" w:color="auto"/>
              <w:bottom w:val="double" w:sz="4" w:space="0" w:color="auto"/>
            </w:tcBorders>
            <w:vAlign w:val="bottom"/>
          </w:tcPr>
          <w:p w:rsidR="009125FC" w:rsidRPr="00573CC5" w:rsidRDefault="00553A32" w:rsidP="003E44F7">
            <w:pPr>
              <w:tabs>
                <w:tab w:val="decimal" w:pos="245"/>
              </w:tabs>
              <w:spacing w:line="260" w:lineRule="atLeast"/>
              <w:ind w:left="-79" w:right="47"/>
              <w:jc w:val="right"/>
              <w:rPr>
                <w:rFonts w:hAnsi="Times New Roman" w:cs="Times New Roman"/>
                <w:b/>
                <w:bCs/>
                <w:szCs w:val="22"/>
                <w:lang w:val="en-GB"/>
              </w:rPr>
            </w:pPr>
            <w:r w:rsidRPr="00573CC5">
              <w:rPr>
                <w:rFonts w:hAnsi="Times New Roman" w:cs="Times New Roman"/>
                <w:b/>
                <w:bCs/>
                <w:szCs w:val="22"/>
              </w:rPr>
              <w:t>95</w:t>
            </w:r>
          </w:p>
        </w:tc>
      </w:tr>
    </w:tbl>
    <w:p w:rsidR="009125FC" w:rsidRPr="00573CC5" w:rsidRDefault="009125FC" w:rsidP="009125FC">
      <w:pPr>
        <w:pStyle w:val="ListParagraph"/>
        <w:shd w:val="clear" w:color="auto" w:fill="FFFFFF"/>
        <w:overflowPunct w:val="0"/>
        <w:autoSpaceDE w:val="0"/>
        <w:autoSpaceDN w:val="0"/>
        <w:adjustRightInd w:val="0"/>
        <w:spacing w:after="0" w:line="240" w:lineRule="auto"/>
        <w:ind w:left="567"/>
        <w:jc w:val="both"/>
        <w:textAlignment w:val="baseline"/>
        <w:rPr>
          <w:rFonts w:ascii="Times New Roman" w:hAnsi="Times New Roman" w:cs="Times New Roman"/>
          <w:b/>
          <w:bCs/>
          <w:szCs w:val="22"/>
          <w:lang w:val="en-GB"/>
        </w:rPr>
      </w:pPr>
    </w:p>
    <w:tbl>
      <w:tblPr>
        <w:tblW w:w="9356" w:type="dxa"/>
        <w:tblInd w:w="529" w:type="dxa"/>
        <w:tblLayout w:type="fixed"/>
        <w:tblCellMar>
          <w:left w:w="79" w:type="dxa"/>
          <w:right w:w="79" w:type="dxa"/>
        </w:tblCellMar>
        <w:tblLook w:val="0000" w:firstRow="0" w:lastRow="0" w:firstColumn="0" w:lastColumn="0" w:noHBand="0" w:noVBand="0"/>
      </w:tblPr>
      <w:tblGrid>
        <w:gridCol w:w="4086"/>
        <w:gridCol w:w="630"/>
        <w:gridCol w:w="990"/>
        <w:gridCol w:w="180"/>
        <w:gridCol w:w="990"/>
        <w:gridCol w:w="180"/>
        <w:gridCol w:w="990"/>
        <w:gridCol w:w="180"/>
        <w:gridCol w:w="1130"/>
      </w:tblGrid>
      <w:tr w:rsidR="00553A32" w:rsidRPr="00573CC5" w:rsidTr="00553A32">
        <w:trPr>
          <w:cantSplit/>
        </w:trPr>
        <w:tc>
          <w:tcPr>
            <w:tcW w:w="4086" w:type="dxa"/>
          </w:tcPr>
          <w:p w:rsidR="00553A32" w:rsidRPr="00573CC5" w:rsidRDefault="00553A32" w:rsidP="00657342">
            <w:pPr>
              <w:spacing w:line="160" w:lineRule="atLeast"/>
              <w:jc w:val="both"/>
              <w:rPr>
                <w:rFonts w:hAnsi="Times New Roman" w:cs="Times New Roman"/>
                <w:sz w:val="6"/>
                <w:szCs w:val="6"/>
                <w:lang w:val="en-GB"/>
              </w:rPr>
            </w:pPr>
          </w:p>
        </w:tc>
        <w:tc>
          <w:tcPr>
            <w:tcW w:w="630" w:type="dxa"/>
            <w:vAlign w:val="bottom"/>
          </w:tcPr>
          <w:p w:rsidR="00553A32" w:rsidRPr="00573CC5" w:rsidRDefault="00553A32" w:rsidP="00657342">
            <w:pPr>
              <w:spacing w:line="160" w:lineRule="atLeast"/>
              <w:jc w:val="both"/>
              <w:rPr>
                <w:rFonts w:hAnsi="Times New Roman" w:cs="Times New Roman"/>
                <w:sz w:val="6"/>
                <w:szCs w:val="6"/>
                <w:lang w:val="en-GB"/>
              </w:rPr>
            </w:pPr>
          </w:p>
        </w:tc>
        <w:tc>
          <w:tcPr>
            <w:tcW w:w="990" w:type="dxa"/>
            <w:vAlign w:val="bottom"/>
          </w:tcPr>
          <w:p w:rsidR="00553A32" w:rsidRPr="00573CC5" w:rsidRDefault="00553A32" w:rsidP="00657342">
            <w:pPr>
              <w:tabs>
                <w:tab w:val="decimal" w:pos="776"/>
              </w:tabs>
              <w:spacing w:line="160" w:lineRule="atLeast"/>
              <w:ind w:left="-79" w:right="-79"/>
              <w:jc w:val="both"/>
              <w:rPr>
                <w:rFonts w:hAnsi="Times New Roman" w:cs="Times New Roman"/>
                <w:sz w:val="6"/>
                <w:szCs w:val="6"/>
                <w:lang w:val="en-GB"/>
              </w:rPr>
            </w:pPr>
          </w:p>
        </w:tc>
        <w:tc>
          <w:tcPr>
            <w:tcW w:w="180" w:type="dxa"/>
            <w:vAlign w:val="bottom"/>
          </w:tcPr>
          <w:p w:rsidR="00553A32" w:rsidRPr="00573CC5" w:rsidRDefault="00553A32" w:rsidP="00657342">
            <w:pPr>
              <w:tabs>
                <w:tab w:val="decimal" w:pos="776"/>
              </w:tabs>
              <w:spacing w:line="160" w:lineRule="atLeast"/>
              <w:ind w:left="-79" w:right="-79"/>
              <w:jc w:val="both"/>
              <w:rPr>
                <w:rFonts w:hAnsi="Times New Roman" w:cs="Times New Roman"/>
                <w:sz w:val="6"/>
                <w:szCs w:val="6"/>
                <w:lang w:val="en-GB"/>
              </w:rPr>
            </w:pPr>
          </w:p>
        </w:tc>
        <w:tc>
          <w:tcPr>
            <w:tcW w:w="990" w:type="dxa"/>
            <w:vAlign w:val="bottom"/>
          </w:tcPr>
          <w:p w:rsidR="00553A32" w:rsidRPr="00573CC5" w:rsidRDefault="00553A32" w:rsidP="00657342">
            <w:pPr>
              <w:tabs>
                <w:tab w:val="decimal" w:pos="776"/>
              </w:tabs>
              <w:spacing w:line="160" w:lineRule="atLeast"/>
              <w:ind w:left="-79" w:right="-79"/>
              <w:jc w:val="both"/>
              <w:rPr>
                <w:rFonts w:hAnsi="Times New Roman" w:cs="Times New Roman"/>
                <w:sz w:val="6"/>
                <w:szCs w:val="6"/>
                <w:lang w:val="en-GB"/>
              </w:rPr>
            </w:pPr>
          </w:p>
        </w:tc>
        <w:tc>
          <w:tcPr>
            <w:tcW w:w="180" w:type="dxa"/>
            <w:vAlign w:val="bottom"/>
          </w:tcPr>
          <w:p w:rsidR="00553A32" w:rsidRPr="00573CC5" w:rsidRDefault="00553A32" w:rsidP="00657342">
            <w:pPr>
              <w:tabs>
                <w:tab w:val="decimal" w:pos="776"/>
              </w:tabs>
              <w:spacing w:line="160" w:lineRule="atLeast"/>
              <w:ind w:left="-79" w:right="-79"/>
              <w:jc w:val="both"/>
              <w:rPr>
                <w:rFonts w:hAnsi="Times New Roman" w:cs="Times New Roman"/>
                <w:sz w:val="6"/>
                <w:szCs w:val="6"/>
                <w:lang w:val="en-GB"/>
              </w:rPr>
            </w:pPr>
          </w:p>
        </w:tc>
        <w:tc>
          <w:tcPr>
            <w:tcW w:w="990" w:type="dxa"/>
            <w:vAlign w:val="bottom"/>
          </w:tcPr>
          <w:p w:rsidR="00553A32" w:rsidRPr="00573CC5" w:rsidRDefault="00553A32" w:rsidP="00657342">
            <w:pPr>
              <w:tabs>
                <w:tab w:val="decimal" w:pos="776"/>
              </w:tabs>
              <w:spacing w:line="160" w:lineRule="atLeast"/>
              <w:ind w:left="-79" w:right="-79"/>
              <w:jc w:val="both"/>
              <w:rPr>
                <w:rFonts w:hAnsi="Times New Roman" w:cs="Times New Roman"/>
                <w:sz w:val="6"/>
                <w:szCs w:val="6"/>
                <w:lang w:val="en-GB"/>
              </w:rPr>
            </w:pPr>
          </w:p>
        </w:tc>
        <w:tc>
          <w:tcPr>
            <w:tcW w:w="180" w:type="dxa"/>
            <w:vAlign w:val="bottom"/>
          </w:tcPr>
          <w:p w:rsidR="00553A32" w:rsidRPr="00573CC5" w:rsidRDefault="00553A32" w:rsidP="00657342">
            <w:pPr>
              <w:tabs>
                <w:tab w:val="decimal" w:pos="776"/>
              </w:tabs>
              <w:spacing w:line="160" w:lineRule="atLeast"/>
              <w:ind w:left="-79" w:right="-79"/>
              <w:jc w:val="both"/>
              <w:rPr>
                <w:rFonts w:hAnsi="Times New Roman" w:cs="Times New Roman"/>
                <w:sz w:val="6"/>
                <w:szCs w:val="6"/>
                <w:lang w:val="en-GB"/>
              </w:rPr>
            </w:pPr>
          </w:p>
        </w:tc>
        <w:tc>
          <w:tcPr>
            <w:tcW w:w="1130" w:type="dxa"/>
            <w:vAlign w:val="bottom"/>
          </w:tcPr>
          <w:p w:rsidR="00553A32" w:rsidRPr="00573CC5" w:rsidRDefault="00553A32" w:rsidP="00657342">
            <w:pPr>
              <w:tabs>
                <w:tab w:val="decimal" w:pos="776"/>
              </w:tabs>
              <w:spacing w:line="160" w:lineRule="atLeast"/>
              <w:ind w:left="-79" w:right="-79"/>
              <w:jc w:val="both"/>
              <w:rPr>
                <w:rFonts w:hAnsi="Times New Roman" w:cs="Times New Roman"/>
                <w:sz w:val="6"/>
                <w:szCs w:val="6"/>
                <w:lang w:val="en-GB"/>
              </w:rPr>
            </w:pPr>
          </w:p>
        </w:tc>
      </w:tr>
      <w:tr w:rsidR="00553A32" w:rsidRPr="00573CC5" w:rsidTr="00553A32">
        <w:trPr>
          <w:cantSplit/>
        </w:trPr>
        <w:tc>
          <w:tcPr>
            <w:tcW w:w="4086" w:type="dxa"/>
          </w:tcPr>
          <w:p w:rsidR="00553A32" w:rsidRPr="00573CC5" w:rsidRDefault="00553A32" w:rsidP="00657342">
            <w:pPr>
              <w:spacing w:line="240" w:lineRule="atLeast"/>
              <w:rPr>
                <w:rFonts w:hAnsi="Times New Roman" w:cs="Times New Roman"/>
                <w:szCs w:val="22"/>
              </w:rPr>
            </w:pPr>
            <w:r w:rsidRPr="00573CC5">
              <w:rPr>
                <w:rFonts w:hAnsi="Times New Roman" w:cs="Times New Roman"/>
                <w:b/>
                <w:bCs/>
                <w:szCs w:val="22"/>
              </w:rPr>
              <w:t>Six-month period ended 30 June</w:t>
            </w:r>
          </w:p>
        </w:tc>
        <w:tc>
          <w:tcPr>
            <w:tcW w:w="630" w:type="dxa"/>
            <w:vAlign w:val="bottom"/>
          </w:tcPr>
          <w:p w:rsidR="00553A32" w:rsidRPr="00573CC5" w:rsidRDefault="00553A32" w:rsidP="00657342">
            <w:pPr>
              <w:spacing w:line="240" w:lineRule="atLeast"/>
              <w:jc w:val="center"/>
              <w:rPr>
                <w:rFonts w:hAnsi="Times New Roman" w:cs="Times New Roman"/>
                <w:szCs w:val="22"/>
              </w:rPr>
            </w:pPr>
          </w:p>
        </w:tc>
        <w:tc>
          <w:tcPr>
            <w:tcW w:w="990" w:type="dxa"/>
            <w:vAlign w:val="bottom"/>
          </w:tcPr>
          <w:p w:rsidR="00553A32" w:rsidRPr="00573CC5" w:rsidRDefault="00553A32" w:rsidP="00657342">
            <w:pPr>
              <w:tabs>
                <w:tab w:val="decimal" w:pos="776"/>
              </w:tabs>
              <w:spacing w:line="260" w:lineRule="atLeast"/>
              <w:ind w:left="-79" w:right="-79"/>
              <w:jc w:val="center"/>
              <w:rPr>
                <w:rFonts w:hAnsi="Times New Roman" w:cs="Times New Roman"/>
                <w:szCs w:val="22"/>
              </w:rPr>
            </w:pPr>
          </w:p>
        </w:tc>
        <w:tc>
          <w:tcPr>
            <w:tcW w:w="180" w:type="dxa"/>
            <w:vAlign w:val="bottom"/>
          </w:tcPr>
          <w:p w:rsidR="00553A32" w:rsidRPr="00573CC5" w:rsidRDefault="00553A32" w:rsidP="00657342">
            <w:pPr>
              <w:tabs>
                <w:tab w:val="decimal" w:pos="776"/>
              </w:tabs>
              <w:spacing w:line="240" w:lineRule="atLeast"/>
              <w:ind w:left="-79" w:right="-79"/>
              <w:jc w:val="center"/>
              <w:rPr>
                <w:rFonts w:hAnsi="Times New Roman" w:cs="Times New Roman"/>
                <w:szCs w:val="22"/>
              </w:rPr>
            </w:pPr>
          </w:p>
        </w:tc>
        <w:tc>
          <w:tcPr>
            <w:tcW w:w="990" w:type="dxa"/>
            <w:vAlign w:val="bottom"/>
          </w:tcPr>
          <w:p w:rsidR="00553A32" w:rsidRPr="00573CC5" w:rsidRDefault="00553A32" w:rsidP="00657342">
            <w:pPr>
              <w:tabs>
                <w:tab w:val="decimal" w:pos="776"/>
              </w:tabs>
              <w:spacing w:line="260" w:lineRule="atLeast"/>
              <w:ind w:left="-79" w:right="-79"/>
              <w:jc w:val="center"/>
              <w:rPr>
                <w:rFonts w:hAnsi="Times New Roman" w:cs="Times New Roman"/>
                <w:szCs w:val="22"/>
                <w:lang w:val="en-GB"/>
              </w:rPr>
            </w:pPr>
          </w:p>
        </w:tc>
        <w:tc>
          <w:tcPr>
            <w:tcW w:w="180" w:type="dxa"/>
            <w:vAlign w:val="bottom"/>
          </w:tcPr>
          <w:p w:rsidR="00553A32" w:rsidRPr="00573CC5" w:rsidRDefault="00553A32" w:rsidP="00657342">
            <w:pPr>
              <w:tabs>
                <w:tab w:val="decimal" w:pos="776"/>
              </w:tabs>
              <w:spacing w:line="260" w:lineRule="atLeast"/>
              <w:ind w:left="-79" w:right="-79"/>
              <w:jc w:val="center"/>
              <w:rPr>
                <w:rFonts w:hAnsi="Times New Roman" w:cs="Times New Roman"/>
                <w:szCs w:val="22"/>
                <w:lang w:val="en-GB"/>
              </w:rPr>
            </w:pPr>
          </w:p>
        </w:tc>
        <w:tc>
          <w:tcPr>
            <w:tcW w:w="990" w:type="dxa"/>
            <w:vAlign w:val="bottom"/>
          </w:tcPr>
          <w:p w:rsidR="00553A32" w:rsidRPr="00573CC5" w:rsidRDefault="00553A32" w:rsidP="00657342">
            <w:pPr>
              <w:tabs>
                <w:tab w:val="decimal" w:pos="776"/>
              </w:tabs>
              <w:spacing w:line="260" w:lineRule="atLeast"/>
              <w:ind w:left="-79" w:right="-79"/>
              <w:jc w:val="center"/>
              <w:rPr>
                <w:rFonts w:hAnsi="Times New Roman" w:cs="Times New Roman"/>
                <w:szCs w:val="22"/>
                <w:lang w:val="en-GB"/>
              </w:rPr>
            </w:pPr>
          </w:p>
        </w:tc>
        <w:tc>
          <w:tcPr>
            <w:tcW w:w="180" w:type="dxa"/>
            <w:vAlign w:val="bottom"/>
          </w:tcPr>
          <w:p w:rsidR="00553A32" w:rsidRPr="00573CC5" w:rsidRDefault="00553A32" w:rsidP="00657342">
            <w:pPr>
              <w:tabs>
                <w:tab w:val="decimal" w:pos="776"/>
              </w:tabs>
              <w:spacing w:line="260" w:lineRule="atLeast"/>
              <w:ind w:left="-79" w:right="-79"/>
              <w:jc w:val="center"/>
              <w:rPr>
                <w:rFonts w:hAnsi="Times New Roman" w:cs="Times New Roman"/>
                <w:szCs w:val="22"/>
                <w:lang w:val="en-GB"/>
              </w:rPr>
            </w:pPr>
          </w:p>
        </w:tc>
        <w:tc>
          <w:tcPr>
            <w:tcW w:w="1130" w:type="dxa"/>
            <w:vAlign w:val="bottom"/>
          </w:tcPr>
          <w:p w:rsidR="00553A32" w:rsidRPr="00573CC5" w:rsidRDefault="00553A32" w:rsidP="00657342">
            <w:pPr>
              <w:tabs>
                <w:tab w:val="decimal" w:pos="686"/>
              </w:tabs>
              <w:spacing w:line="260" w:lineRule="atLeast"/>
              <w:ind w:left="-79" w:right="-79"/>
              <w:jc w:val="center"/>
              <w:rPr>
                <w:rFonts w:hAnsi="Times New Roman" w:cs="Times New Roman"/>
                <w:szCs w:val="22"/>
                <w:lang w:val="en-GB"/>
              </w:rPr>
            </w:pPr>
          </w:p>
        </w:tc>
      </w:tr>
      <w:tr w:rsidR="00553A32" w:rsidRPr="00573CC5" w:rsidTr="00553A32">
        <w:trPr>
          <w:cantSplit/>
        </w:trPr>
        <w:tc>
          <w:tcPr>
            <w:tcW w:w="4086" w:type="dxa"/>
          </w:tcPr>
          <w:p w:rsidR="00553A32" w:rsidRPr="00573CC5" w:rsidRDefault="00553A32" w:rsidP="00657342">
            <w:pPr>
              <w:spacing w:line="240" w:lineRule="atLeast"/>
              <w:rPr>
                <w:rFonts w:hAnsi="Times New Roman" w:cs="Times New Roman"/>
                <w:szCs w:val="22"/>
                <w:lang w:val="en-GB"/>
              </w:rPr>
            </w:pPr>
            <w:r w:rsidRPr="00573CC5">
              <w:rPr>
                <w:rFonts w:hAnsi="Times New Roman" w:cs="Times New Roman"/>
                <w:szCs w:val="22"/>
                <w:lang w:val="en-GB"/>
              </w:rPr>
              <w:t>Provision for guarantee subsidiary</w:t>
            </w:r>
          </w:p>
        </w:tc>
        <w:tc>
          <w:tcPr>
            <w:tcW w:w="630" w:type="dxa"/>
            <w:vAlign w:val="bottom"/>
          </w:tcPr>
          <w:p w:rsidR="00553A32" w:rsidRPr="00573CC5" w:rsidRDefault="00553A32" w:rsidP="00657342">
            <w:pPr>
              <w:spacing w:line="240" w:lineRule="atLeast"/>
              <w:jc w:val="center"/>
              <w:rPr>
                <w:rFonts w:hAnsi="Times New Roman" w:cs="Times New Roman"/>
                <w:szCs w:val="22"/>
              </w:rPr>
            </w:pPr>
            <w:r w:rsidRPr="00573CC5">
              <w:rPr>
                <w:rFonts w:hAnsi="Times New Roman" w:cs="Times New Roman"/>
                <w:szCs w:val="22"/>
              </w:rPr>
              <w:t>21</w:t>
            </w:r>
          </w:p>
        </w:tc>
        <w:tc>
          <w:tcPr>
            <w:tcW w:w="990" w:type="dxa"/>
            <w:vAlign w:val="bottom"/>
          </w:tcPr>
          <w:p w:rsidR="00553A32" w:rsidRPr="00573CC5" w:rsidRDefault="00553A32" w:rsidP="00657342">
            <w:pPr>
              <w:tabs>
                <w:tab w:val="decimal" w:pos="245"/>
              </w:tabs>
              <w:spacing w:line="260" w:lineRule="atLeast"/>
              <w:ind w:left="-79" w:right="91"/>
              <w:jc w:val="right"/>
              <w:rPr>
                <w:rFonts w:hAnsi="Times New Roman" w:cs="Times New Roman"/>
                <w:szCs w:val="22"/>
                <w:lang w:val="en-GB"/>
              </w:rPr>
            </w:pPr>
            <w:r w:rsidRPr="00573CC5">
              <w:rPr>
                <w:rFonts w:hAnsi="Times New Roman" w:cs="Times New Roman"/>
                <w:szCs w:val="22"/>
                <w:lang w:val="en-GB"/>
              </w:rPr>
              <w:t>-</w:t>
            </w:r>
          </w:p>
        </w:tc>
        <w:tc>
          <w:tcPr>
            <w:tcW w:w="180" w:type="dxa"/>
            <w:vAlign w:val="bottom"/>
          </w:tcPr>
          <w:p w:rsidR="00553A32" w:rsidRPr="00573CC5" w:rsidRDefault="00553A32" w:rsidP="00657342">
            <w:pPr>
              <w:tabs>
                <w:tab w:val="decimal" w:pos="776"/>
              </w:tabs>
              <w:spacing w:line="240" w:lineRule="atLeast"/>
              <w:ind w:left="-79" w:right="-79"/>
              <w:jc w:val="center"/>
              <w:rPr>
                <w:rFonts w:hAnsi="Times New Roman" w:cs="Times New Roman"/>
                <w:szCs w:val="22"/>
                <w:lang w:val="en-GB"/>
              </w:rPr>
            </w:pPr>
          </w:p>
        </w:tc>
        <w:tc>
          <w:tcPr>
            <w:tcW w:w="990" w:type="dxa"/>
            <w:vAlign w:val="bottom"/>
          </w:tcPr>
          <w:p w:rsidR="00553A32" w:rsidRPr="00573CC5" w:rsidRDefault="00553A32" w:rsidP="00657342">
            <w:pPr>
              <w:tabs>
                <w:tab w:val="decimal" w:pos="245"/>
              </w:tabs>
              <w:spacing w:line="260" w:lineRule="atLeast"/>
              <w:ind w:left="-79" w:right="91"/>
              <w:jc w:val="right"/>
              <w:rPr>
                <w:rFonts w:hAnsi="Times New Roman" w:cs="Times New Roman"/>
                <w:szCs w:val="22"/>
                <w:lang w:val="en-GB"/>
              </w:rPr>
            </w:pPr>
            <w:r w:rsidRPr="00573CC5">
              <w:rPr>
                <w:rFonts w:hAnsi="Times New Roman" w:cs="Times New Roman"/>
                <w:szCs w:val="22"/>
                <w:lang w:val="en-GB"/>
              </w:rPr>
              <w:t>-</w:t>
            </w:r>
          </w:p>
        </w:tc>
        <w:tc>
          <w:tcPr>
            <w:tcW w:w="180" w:type="dxa"/>
            <w:vAlign w:val="bottom"/>
          </w:tcPr>
          <w:p w:rsidR="00553A32" w:rsidRPr="00573CC5" w:rsidRDefault="00553A32" w:rsidP="00657342">
            <w:pPr>
              <w:tabs>
                <w:tab w:val="decimal" w:pos="776"/>
              </w:tabs>
              <w:spacing w:line="240" w:lineRule="atLeast"/>
              <w:ind w:left="-79" w:right="-79"/>
              <w:jc w:val="center"/>
              <w:rPr>
                <w:rFonts w:hAnsi="Times New Roman" w:cs="Times New Roman"/>
                <w:szCs w:val="22"/>
                <w:lang w:val="en-GB"/>
              </w:rPr>
            </w:pPr>
          </w:p>
        </w:tc>
        <w:tc>
          <w:tcPr>
            <w:tcW w:w="990" w:type="dxa"/>
            <w:vAlign w:val="bottom"/>
          </w:tcPr>
          <w:p w:rsidR="00553A32" w:rsidRPr="00573CC5" w:rsidRDefault="00553A32" w:rsidP="00657342">
            <w:pPr>
              <w:tabs>
                <w:tab w:val="decimal" w:pos="245"/>
              </w:tabs>
              <w:spacing w:line="260" w:lineRule="atLeast"/>
              <w:ind w:left="-79" w:right="91"/>
              <w:jc w:val="right"/>
              <w:rPr>
                <w:rFonts w:hAnsi="Times New Roman" w:cs="Times New Roman"/>
                <w:szCs w:val="22"/>
                <w:lang w:val="en-GB"/>
              </w:rPr>
            </w:pPr>
            <w:r w:rsidRPr="00573CC5">
              <w:rPr>
                <w:rFonts w:hAnsi="Times New Roman" w:cs="Times New Roman"/>
                <w:szCs w:val="22"/>
                <w:lang w:val="en-GB"/>
              </w:rPr>
              <w:t>-</w:t>
            </w:r>
          </w:p>
        </w:tc>
        <w:tc>
          <w:tcPr>
            <w:tcW w:w="180" w:type="dxa"/>
            <w:vAlign w:val="bottom"/>
          </w:tcPr>
          <w:p w:rsidR="00553A32" w:rsidRPr="00573CC5" w:rsidRDefault="00553A32" w:rsidP="00657342">
            <w:pPr>
              <w:tabs>
                <w:tab w:val="decimal" w:pos="776"/>
              </w:tabs>
              <w:spacing w:line="240" w:lineRule="atLeast"/>
              <w:ind w:left="-79" w:right="-79"/>
              <w:jc w:val="center"/>
              <w:rPr>
                <w:rFonts w:hAnsi="Times New Roman" w:cs="Times New Roman"/>
                <w:szCs w:val="22"/>
                <w:lang w:val="en-GB"/>
              </w:rPr>
            </w:pPr>
          </w:p>
        </w:tc>
        <w:tc>
          <w:tcPr>
            <w:tcW w:w="1130" w:type="dxa"/>
            <w:vAlign w:val="bottom"/>
          </w:tcPr>
          <w:p w:rsidR="00553A32" w:rsidRPr="00573CC5" w:rsidRDefault="00553A32" w:rsidP="00657342">
            <w:pPr>
              <w:tabs>
                <w:tab w:val="decimal" w:pos="245"/>
              </w:tabs>
              <w:spacing w:line="260" w:lineRule="atLeast"/>
              <w:ind w:left="-79" w:right="11"/>
              <w:jc w:val="center"/>
              <w:rPr>
                <w:rFonts w:hAnsi="Times New Roman" w:cs="Times New Roman"/>
                <w:szCs w:val="22"/>
                <w:lang w:val="en-GB"/>
              </w:rPr>
            </w:pPr>
            <w:r w:rsidRPr="00573CC5">
              <w:rPr>
                <w:rFonts w:hAnsi="Times New Roman" w:cs="Times New Roman"/>
                <w:szCs w:val="22"/>
                <w:lang w:val="en-GB"/>
              </w:rPr>
              <w:t xml:space="preserve">      </w:t>
            </w:r>
            <w:r w:rsidR="00E92416" w:rsidRPr="00573CC5">
              <w:rPr>
                <w:rFonts w:hAnsi="Times New Roman" w:cs="Times New Roman"/>
                <w:szCs w:val="22"/>
                <w:lang w:val="en-GB"/>
              </w:rPr>
              <w:t>1</w:t>
            </w:r>
            <w:r w:rsidRPr="00573CC5">
              <w:rPr>
                <w:rFonts w:hAnsi="Times New Roman" w:cs="Times New Roman"/>
                <w:szCs w:val="22"/>
                <w:lang w:val="en-GB"/>
              </w:rPr>
              <w:t xml:space="preserve"> </w:t>
            </w:r>
          </w:p>
        </w:tc>
      </w:tr>
      <w:tr w:rsidR="00553A32" w:rsidRPr="00573CC5" w:rsidTr="00553A32">
        <w:trPr>
          <w:cantSplit/>
        </w:trPr>
        <w:tc>
          <w:tcPr>
            <w:tcW w:w="4086" w:type="dxa"/>
          </w:tcPr>
          <w:p w:rsidR="00553A32" w:rsidRPr="00573CC5" w:rsidRDefault="00553A32" w:rsidP="00657342">
            <w:pPr>
              <w:spacing w:line="240" w:lineRule="atLeast"/>
              <w:rPr>
                <w:rFonts w:hAnsi="Times New Roman" w:cs="Times New Roman"/>
                <w:szCs w:val="22"/>
                <w:lang w:val="en-GB"/>
              </w:rPr>
            </w:pPr>
            <w:r w:rsidRPr="00573CC5">
              <w:rPr>
                <w:rFonts w:hAnsi="Times New Roman" w:cs="Times New Roman"/>
                <w:szCs w:val="22"/>
                <w:lang w:val="en-GB"/>
              </w:rPr>
              <w:t>Provision for court case claim</w:t>
            </w:r>
          </w:p>
        </w:tc>
        <w:tc>
          <w:tcPr>
            <w:tcW w:w="630" w:type="dxa"/>
            <w:vAlign w:val="bottom"/>
          </w:tcPr>
          <w:p w:rsidR="00553A32" w:rsidRPr="00573CC5" w:rsidRDefault="00553A32" w:rsidP="00657342">
            <w:pPr>
              <w:spacing w:line="240" w:lineRule="atLeast"/>
              <w:jc w:val="center"/>
              <w:rPr>
                <w:rFonts w:hAnsi="Times New Roman" w:cstheme="minorBidi"/>
                <w:szCs w:val="22"/>
                <w:cs/>
              </w:rPr>
            </w:pPr>
            <w:r w:rsidRPr="00573CC5">
              <w:rPr>
                <w:rFonts w:hAnsi="Times New Roman" w:cs="Times New Roman"/>
                <w:szCs w:val="22"/>
              </w:rPr>
              <w:t>21</w:t>
            </w:r>
          </w:p>
        </w:tc>
        <w:tc>
          <w:tcPr>
            <w:tcW w:w="990" w:type="dxa"/>
            <w:vAlign w:val="bottom"/>
          </w:tcPr>
          <w:p w:rsidR="00553A32" w:rsidRPr="00573CC5" w:rsidRDefault="00250BA2" w:rsidP="00657342">
            <w:pPr>
              <w:tabs>
                <w:tab w:val="decimal" w:pos="245"/>
              </w:tabs>
              <w:spacing w:line="260" w:lineRule="atLeast"/>
              <w:ind w:left="-79" w:right="91"/>
              <w:jc w:val="right"/>
              <w:rPr>
                <w:rFonts w:hAnsi="Times New Roman" w:cs="Times New Roman"/>
                <w:szCs w:val="22"/>
                <w:lang w:val="en-GB"/>
              </w:rPr>
            </w:pPr>
            <w:r w:rsidRPr="00573CC5">
              <w:rPr>
                <w:rFonts w:hAnsi="Times New Roman" w:cs="Times New Roman"/>
                <w:szCs w:val="22"/>
                <w:lang w:val="en-GB"/>
              </w:rPr>
              <w:t>45</w:t>
            </w:r>
          </w:p>
        </w:tc>
        <w:tc>
          <w:tcPr>
            <w:tcW w:w="180" w:type="dxa"/>
            <w:vAlign w:val="bottom"/>
          </w:tcPr>
          <w:p w:rsidR="00553A32" w:rsidRPr="00573CC5" w:rsidRDefault="00553A32" w:rsidP="00657342">
            <w:pPr>
              <w:tabs>
                <w:tab w:val="decimal" w:pos="245"/>
              </w:tabs>
              <w:spacing w:line="240" w:lineRule="atLeast"/>
              <w:ind w:left="-79" w:right="-79"/>
              <w:jc w:val="right"/>
              <w:rPr>
                <w:rFonts w:hAnsi="Times New Roman" w:cs="Times New Roman"/>
                <w:szCs w:val="22"/>
                <w:lang w:val="en-GB"/>
              </w:rPr>
            </w:pPr>
          </w:p>
        </w:tc>
        <w:tc>
          <w:tcPr>
            <w:tcW w:w="990" w:type="dxa"/>
            <w:vAlign w:val="bottom"/>
          </w:tcPr>
          <w:p w:rsidR="00553A32" w:rsidRPr="00573CC5" w:rsidRDefault="00E92416" w:rsidP="00657342">
            <w:pPr>
              <w:tabs>
                <w:tab w:val="decimal" w:pos="245"/>
              </w:tabs>
              <w:spacing w:line="260" w:lineRule="atLeast"/>
              <w:ind w:left="-79" w:right="91"/>
              <w:jc w:val="right"/>
              <w:rPr>
                <w:rFonts w:hAnsi="Times New Roman" w:cs="Times New Roman"/>
                <w:szCs w:val="22"/>
                <w:lang w:val="en-GB"/>
              </w:rPr>
            </w:pPr>
            <w:r w:rsidRPr="00573CC5">
              <w:rPr>
                <w:rFonts w:hAnsi="Times New Roman" w:cs="Times New Roman"/>
                <w:szCs w:val="22"/>
                <w:lang w:val="en-GB"/>
              </w:rPr>
              <w:t>50</w:t>
            </w:r>
          </w:p>
        </w:tc>
        <w:tc>
          <w:tcPr>
            <w:tcW w:w="180" w:type="dxa"/>
            <w:vAlign w:val="bottom"/>
          </w:tcPr>
          <w:p w:rsidR="00553A32" w:rsidRPr="00573CC5" w:rsidRDefault="00553A32" w:rsidP="00657342">
            <w:pPr>
              <w:tabs>
                <w:tab w:val="decimal" w:pos="245"/>
              </w:tabs>
              <w:spacing w:line="240" w:lineRule="atLeast"/>
              <w:ind w:left="-79" w:right="-79"/>
              <w:jc w:val="right"/>
              <w:rPr>
                <w:rFonts w:hAnsi="Times New Roman" w:cs="Times New Roman"/>
                <w:szCs w:val="22"/>
                <w:lang w:val="en-GB"/>
              </w:rPr>
            </w:pPr>
          </w:p>
        </w:tc>
        <w:tc>
          <w:tcPr>
            <w:tcW w:w="990" w:type="dxa"/>
            <w:vAlign w:val="bottom"/>
          </w:tcPr>
          <w:p w:rsidR="00553A32" w:rsidRPr="00573CC5" w:rsidRDefault="00250BA2" w:rsidP="00657342">
            <w:pPr>
              <w:tabs>
                <w:tab w:val="decimal" w:pos="245"/>
              </w:tabs>
              <w:spacing w:line="260" w:lineRule="atLeast"/>
              <w:ind w:left="-79" w:right="91"/>
              <w:jc w:val="right"/>
              <w:rPr>
                <w:rFonts w:hAnsi="Times New Roman" w:cs="Times New Roman"/>
                <w:szCs w:val="22"/>
                <w:lang w:val="en-GB"/>
              </w:rPr>
            </w:pPr>
            <w:r w:rsidRPr="00573CC5">
              <w:rPr>
                <w:rFonts w:hAnsi="Times New Roman" w:cs="Times New Roman"/>
                <w:szCs w:val="22"/>
                <w:lang w:val="en-GB"/>
              </w:rPr>
              <w:t>45</w:t>
            </w:r>
          </w:p>
        </w:tc>
        <w:tc>
          <w:tcPr>
            <w:tcW w:w="180" w:type="dxa"/>
            <w:vAlign w:val="bottom"/>
          </w:tcPr>
          <w:p w:rsidR="00553A32" w:rsidRPr="00573CC5" w:rsidRDefault="00553A32" w:rsidP="00657342">
            <w:pPr>
              <w:tabs>
                <w:tab w:val="decimal" w:pos="245"/>
              </w:tabs>
              <w:spacing w:line="240" w:lineRule="atLeast"/>
              <w:ind w:left="-79" w:right="-79"/>
              <w:jc w:val="right"/>
              <w:rPr>
                <w:rFonts w:hAnsi="Times New Roman" w:cs="Times New Roman"/>
                <w:szCs w:val="22"/>
                <w:lang w:val="en-GB"/>
              </w:rPr>
            </w:pPr>
          </w:p>
        </w:tc>
        <w:tc>
          <w:tcPr>
            <w:tcW w:w="1130" w:type="dxa"/>
            <w:vAlign w:val="bottom"/>
          </w:tcPr>
          <w:p w:rsidR="00553A32" w:rsidRPr="00573CC5" w:rsidRDefault="00E92416" w:rsidP="00657342">
            <w:pPr>
              <w:spacing w:line="260" w:lineRule="atLeast"/>
              <w:ind w:left="-79" w:right="91"/>
              <w:jc w:val="right"/>
              <w:rPr>
                <w:rFonts w:hAnsi="Times New Roman" w:cs="Times New Roman"/>
                <w:szCs w:val="22"/>
                <w:lang w:val="en-GB"/>
              </w:rPr>
            </w:pPr>
            <w:r w:rsidRPr="00573CC5">
              <w:rPr>
                <w:rFonts w:hAnsi="Times New Roman" w:cs="Times New Roman"/>
                <w:szCs w:val="22"/>
                <w:lang w:val="en-GB"/>
              </w:rPr>
              <w:t>50</w:t>
            </w:r>
          </w:p>
        </w:tc>
      </w:tr>
      <w:tr w:rsidR="00553A32" w:rsidRPr="00573CC5" w:rsidTr="00553A32">
        <w:trPr>
          <w:cantSplit/>
        </w:trPr>
        <w:tc>
          <w:tcPr>
            <w:tcW w:w="4086" w:type="dxa"/>
          </w:tcPr>
          <w:p w:rsidR="00553A32" w:rsidRPr="00573CC5" w:rsidRDefault="00641DB0" w:rsidP="00657342">
            <w:pPr>
              <w:spacing w:line="240" w:lineRule="atLeast"/>
              <w:rPr>
                <w:rFonts w:hAnsi="Times New Roman" w:cstheme="minorBidi"/>
                <w:szCs w:val="22"/>
                <w:cs/>
              </w:rPr>
            </w:pPr>
            <w:r w:rsidRPr="00573CC5">
              <w:rPr>
                <w:rFonts w:hAnsi="Times New Roman" w:cstheme="minorBidi"/>
                <w:szCs w:val="22"/>
              </w:rPr>
              <w:t>Loss on impairment of investment in       subsidiary</w:t>
            </w:r>
          </w:p>
        </w:tc>
        <w:tc>
          <w:tcPr>
            <w:tcW w:w="630" w:type="dxa"/>
            <w:vAlign w:val="bottom"/>
          </w:tcPr>
          <w:p w:rsidR="00553A32" w:rsidRPr="00573CC5" w:rsidRDefault="00553A32" w:rsidP="00657342">
            <w:pPr>
              <w:spacing w:line="240" w:lineRule="atLeast"/>
              <w:jc w:val="center"/>
              <w:rPr>
                <w:rFonts w:hAnsi="Times New Roman" w:cs="Times New Roman"/>
                <w:szCs w:val="22"/>
              </w:rPr>
            </w:pPr>
          </w:p>
        </w:tc>
        <w:tc>
          <w:tcPr>
            <w:tcW w:w="990" w:type="dxa"/>
            <w:vAlign w:val="bottom"/>
          </w:tcPr>
          <w:p w:rsidR="00553A32" w:rsidRPr="00573CC5" w:rsidRDefault="00553A32" w:rsidP="00657342">
            <w:pPr>
              <w:tabs>
                <w:tab w:val="decimal" w:pos="245"/>
              </w:tabs>
              <w:spacing w:line="260" w:lineRule="atLeast"/>
              <w:ind w:left="-79" w:right="91"/>
              <w:jc w:val="right"/>
              <w:rPr>
                <w:rFonts w:hAnsi="Times New Roman" w:cs="Times New Roman"/>
                <w:szCs w:val="22"/>
                <w:lang w:val="en-GB"/>
              </w:rPr>
            </w:pPr>
            <w:r w:rsidRPr="00573CC5">
              <w:rPr>
                <w:rFonts w:hAnsi="Times New Roman" w:cs="Times New Roman"/>
                <w:szCs w:val="22"/>
                <w:lang w:val="en-GB"/>
              </w:rPr>
              <w:t>-</w:t>
            </w:r>
          </w:p>
        </w:tc>
        <w:tc>
          <w:tcPr>
            <w:tcW w:w="180" w:type="dxa"/>
            <w:vAlign w:val="bottom"/>
          </w:tcPr>
          <w:p w:rsidR="00553A32" w:rsidRPr="00573CC5" w:rsidRDefault="00553A32" w:rsidP="00657342">
            <w:pPr>
              <w:tabs>
                <w:tab w:val="decimal" w:pos="245"/>
              </w:tabs>
              <w:spacing w:line="240" w:lineRule="atLeast"/>
              <w:ind w:left="-79" w:right="-79"/>
              <w:jc w:val="right"/>
              <w:rPr>
                <w:rFonts w:hAnsi="Times New Roman" w:cs="Times New Roman"/>
                <w:szCs w:val="22"/>
                <w:lang w:val="en-GB"/>
              </w:rPr>
            </w:pPr>
          </w:p>
        </w:tc>
        <w:tc>
          <w:tcPr>
            <w:tcW w:w="990" w:type="dxa"/>
            <w:vAlign w:val="bottom"/>
          </w:tcPr>
          <w:p w:rsidR="00553A32" w:rsidRPr="00573CC5" w:rsidRDefault="00E92416" w:rsidP="00657342">
            <w:pPr>
              <w:tabs>
                <w:tab w:val="decimal" w:pos="245"/>
              </w:tabs>
              <w:spacing w:line="260" w:lineRule="atLeast"/>
              <w:ind w:left="-79" w:right="91"/>
              <w:jc w:val="right"/>
              <w:rPr>
                <w:rFonts w:hAnsi="Times New Roman" w:cs="Times New Roman"/>
                <w:szCs w:val="22"/>
                <w:lang w:val="en-GB"/>
              </w:rPr>
            </w:pPr>
            <w:r w:rsidRPr="00573CC5">
              <w:rPr>
                <w:rFonts w:hAnsi="Times New Roman" w:cs="Times New Roman"/>
                <w:szCs w:val="22"/>
                <w:lang w:val="en-GB"/>
              </w:rPr>
              <w:t>-</w:t>
            </w:r>
          </w:p>
        </w:tc>
        <w:tc>
          <w:tcPr>
            <w:tcW w:w="180" w:type="dxa"/>
            <w:vAlign w:val="bottom"/>
          </w:tcPr>
          <w:p w:rsidR="00553A32" w:rsidRPr="00573CC5" w:rsidRDefault="00553A32" w:rsidP="00657342">
            <w:pPr>
              <w:tabs>
                <w:tab w:val="decimal" w:pos="245"/>
              </w:tabs>
              <w:spacing w:line="240" w:lineRule="atLeast"/>
              <w:ind w:left="-79" w:right="-79"/>
              <w:jc w:val="right"/>
              <w:rPr>
                <w:rFonts w:hAnsi="Times New Roman" w:cs="Times New Roman"/>
                <w:szCs w:val="22"/>
                <w:lang w:val="en-GB"/>
              </w:rPr>
            </w:pPr>
          </w:p>
        </w:tc>
        <w:tc>
          <w:tcPr>
            <w:tcW w:w="990" w:type="dxa"/>
            <w:vAlign w:val="bottom"/>
          </w:tcPr>
          <w:p w:rsidR="00553A32" w:rsidRPr="00573CC5" w:rsidRDefault="00A90207" w:rsidP="00657342">
            <w:pPr>
              <w:tabs>
                <w:tab w:val="decimal" w:pos="245"/>
              </w:tabs>
              <w:spacing w:line="260" w:lineRule="atLeast"/>
              <w:ind w:left="-79" w:right="91"/>
              <w:jc w:val="right"/>
              <w:rPr>
                <w:rFonts w:hAnsi="Times New Roman" w:cs="Times New Roman"/>
                <w:szCs w:val="22"/>
                <w:lang w:val="en-GB"/>
              </w:rPr>
            </w:pPr>
            <w:r w:rsidRPr="00573CC5">
              <w:rPr>
                <w:rFonts w:hAnsi="Times New Roman" w:cs="Times New Roman"/>
                <w:szCs w:val="22"/>
                <w:lang w:val="en-GB"/>
              </w:rPr>
              <w:t>828</w:t>
            </w:r>
          </w:p>
        </w:tc>
        <w:tc>
          <w:tcPr>
            <w:tcW w:w="180" w:type="dxa"/>
            <w:vAlign w:val="bottom"/>
          </w:tcPr>
          <w:p w:rsidR="00553A32" w:rsidRPr="00573CC5" w:rsidRDefault="00553A32" w:rsidP="00657342">
            <w:pPr>
              <w:tabs>
                <w:tab w:val="decimal" w:pos="245"/>
              </w:tabs>
              <w:spacing w:line="240" w:lineRule="atLeast"/>
              <w:ind w:left="-79" w:right="-79"/>
              <w:jc w:val="right"/>
              <w:rPr>
                <w:rFonts w:hAnsi="Times New Roman" w:cs="Times New Roman"/>
                <w:szCs w:val="22"/>
                <w:lang w:val="en-GB"/>
              </w:rPr>
            </w:pPr>
          </w:p>
        </w:tc>
        <w:tc>
          <w:tcPr>
            <w:tcW w:w="1130" w:type="dxa"/>
            <w:vAlign w:val="bottom"/>
          </w:tcPr>
          <w:p w:rsidR="00553A32" w:rsidRPr="00573CC5" w:rsidRDefault="00E92416" w:rsidP="00657342">
            <w:pPr>
              <w:spacing w:line="260" w:lineRule="atLeast"/>
              <w:ind w:left="-79" w:right="91"/>
              <w:jc w:val="right"/>
              <w:rPr>
                <w:rFonts w:hAnsi="Times New Roman" w:cs="Times New Roman"/>
                <w:szCs w:val="22"/>
                <w:lang w:val="en-GB"/>
              </w:rPr>
            </w:pPr>
            <w:r w:rsidRPr="00573CC5">
              <w:rPr>
                <w:rFonts w:hAnsi="Times New Roman" w:cs="Times New Roman"/>
                <w:szCs w:val="22"/>
                <w:lang w:val="en-GB"/>
              </w:rPr>
              <w:t>13</w:t>
            </w:r>
          </w:p>
        </w:tc>
      </w:tr>
      <w:tr w:rsidR="00E92416" w:rsidRPr="00573CC5" w:rsidTr="00553A32">
        <w:trPr>
          <w:cantSplit/>
        </w:trPr>
        <w:tc>
          <w:tcPr>
            <w:tcW w:w="4086" w:type="dxa"/>
          </w:tcPr>
          <w:p w:rsidR="00E92416" w:rsidRPr="00573CC5" w:rsidRDefault="00E92416" w:rsidP="00657342">
            <w:pPr>
              <w:spacing w:line="240" w:lineRule="atLeast"/>
              <w:rPr>
                <w:rFonts w:hAnsi="Times New Roman" w:cstheme="minorBidi"/>
                <w:szCs w:val="22"/>
              </w:rPr>
            </w:pPr>
            <w:r w:rsidRPr="00573CC5">
              <w:rPr>
                <w:rFonts w:hAnsi="Times New Roman" w:cstheme="minorBidi"/>
                <w:szCs w:val="22"/>
              </w:rPr>
              <w:t>Loss on impairment of assets</w:t>
            </w:r>
          </w:p>
        </w:tc>
        <w:tc>
          <w:tcPr>
            <w:tcW w:w="630" w:type="dxa"/>
            <w:vAlign w:val="bottom"/>
          </w:tcPr>
          <w:p w:rsidR="00E92416" w:rsidRPr="00573CC5" w:rsidRDefault="00E92416" w:rsidP="00657342">
            <w:pPr>
              <w:spacing w:line="240" w:lineRule="atLeast"/>
              <w:jc w:val="center"/>
              <w:rPr>
                <w:rFonts w:hAnsi="Times New Roman" w:cs="Times New Roman"/>
                <w:szCs w:val="22"/>
              </w:rPr>
            </w:pPr>
          </w:p>
        </w:tc>
        <w:tc>
          <w:tcPr>
            <w:tcW w:w="990" w:type="dxa"/>
            <w:vAlign w:val="bottom"/>
          </w:tcPr>
          <w:p w:rsidR="00E92416" w:rsidRPr="00573CC5" w:rsidRDefault="00250BA2" w:rsidP="00657342">
            <w:pPr>
              <w:tabs>
                <w:tab w:val="decimal" w:pos="245"/>
              </w:tabs>
              <w:spacing w:line="260" w:lineRule="atLeast"/>
              <w:ind w:left="-79" w:right="91"/>
              <w:jc w:val="right"/>
              <w:rPr>
                <w:rFonts w:hAnsi="Times New Roman" w:cs="Times New Roman"/>
                <w:szCs w:val="22"/>
                <w:lang w:val="en-GB"/>
              </w:rPr>
            </w:pPr>
            <w:r w:rsidRPr="00573CC5">
              <w:rPr>
                <w:rFonts w:hAnsi="Times New Roman" w:cs="Times New Roman"/>
                <w:szCs w:val="22"/>
                <w:lang w:val="en-GB"/>
              </w:rPr>
              <w:t>-</w:t>
            </w:r>
          </w:p>
        </w:tc>
        <w:tc>
          <w:tcPr>
            <w:tcW w:w="180" w:type="dxa"/>
            <w:vAlign w:val="bottom"/>
          </w:tcPr>
          <w:p w:rsidR="00E92416" w:rsidRPr="00573CC5" w:rsidRDefault="00E92416" w:rsidP="00657342">
            <w:pPr>
              <w:tabs>
                <w:tab w:val="decimal" w:pos="245"/>
              </w:tabs>
              <w:spacing w:line="240" w:lineRule="atLeast"/>
              <w:ind w:left="-79" w:right="-79"/>
              <w:jc w:val="right"/>
              <w:rPr>
                <w:rFonts w:hAnsi="Times New Roman" w:cs="Times New Roman"/>
                <w:szCs w:val="22"/>
                <w:lang w:val="en-GB"/>
              </w:rPr>
            </w:pPr>
          </w:p>
        </w:tc>
        <w:tc>
          <w:tcPr>
            <w:tcW w:w="990" w:type="dxa"/>
            <w:vAlign w:val="bottom"/>
          </w:tcPr>
          <w:p w:rsidR="00E92416" w:rsidRPr="00573CC5" w:rsidRDefault="00E92416" w:rsidP="00657342">
            <w:pPr>
              <w:tabs>
                <w:tab w:val="decimal" w:pos="245"/>
              </w:tabs>
              <w:spacing w:line="260" w:lineRule="atLeast"/>
              <w:ind w:left="-79" w:right="91"/>
              <w:jc w:val="right"/>
              <w:rPr>
                <w:rFonts w:hAnsi="Times New Roman" w:cs="Times New Roman"/>
                <w:szCs w:val="22"/>
                <w:lang w:val="en-GB"/>
              </w:rPr>
            </w:pPr>
            <w:r w:rsidRPr="00573CC5">
              <w:rPr>
                <w:rFonts w:hAnsi="Times New Roman" w:cs="Times New Roman"/>
                <w:szCs w:val="22"/>
                <w:lang w:val="en-GB"/>
              </w:rPr>
              <w:t>42</w:t>
            </w:r>
          </w:p>
        </w:tc>
        <w:tc>
          <w:tcPr>
            <w:tcW w:w="180" w:type="dxa"/>
            <w:vAlign w:val="bottom"/>
          </w:tcPr>
          <w:p w:rsidR="00E92416" w:rsidRPr="00573CC5" w:rsidRDefault="00E92416" w:rsidP="00657342">
            <w:pPr>
              <w:tabs>
                <w:tab w:val="decimal" w:pos="245"/>
              </w:tabs>
              <w:spacing w:line="240" w:lineRule="atLeast"/>
              <w:ind w:left="-79" w:right="-79"/>
              <w:jc w:val="right"/>
              <w:rPr>
                <w:rFonts w:hAnsi="Times New Roman" w:cs="Times New Roman"/>
                <w:szCs w:val="22"/>
                <w:lang w:val="en-GB"/>
              </w:rPr>
            </w:pPr>
          </w:p>
        </w:tc>
        <w:tc>
          <w:tcPr>
            <w:tcW w:w="990" w:type="dxa"/>
            <w:vAlign w:val="bottom"/>
          </w:tcPr>
          <w:p w:rsidR="00E92416" w:rsidRPr="00573CC5" w:rsidRDefault="00A90207" w:rsidP="00657342">
            <w:pPr>
              <w:tabs>
                <w:tab w:val="decimal" w:pos="245"/>
              </w:tabs>
              <w:spacing w:line="260" w:lineRule="atLeast"/>
              <w:ind w:left="-79" w:right="91"/>
              <w:jc w:val="right"/>
              <w:rPr>
                <w:rFonts w:hAnsi="Times New Roman" w:cs="Times New Roman"/>
                <w:szCs w:val="22"/>
                <w:lang w:val="en-GB"/>
              </w:rPr>
            </w:pPr>
            <w:r w:rsidRPr="00573CC5">
              <w:rPr>
                <w:rFonts w:hAnsi="Times New Roman" w:cs="Times New Roman"/>
                <w:szCs w:val="22"/>
                <w:lang w:val="en-GB"/>
              </w:rPr>
              <w:t>-</w:t>
            </w:r>
          </w:p>
        </w:tc>
        <w:tc>
          <w:tcPr>
            <w:tcW w:w="180" w:type="dxa"/>
            <w:vAlign w:val="bottom"/>
          </w:tcPr>
          <w:p w:rsidR="00E92416" w:rsidRPr="00573CC5" w:rsidRDefault="00E92416" w:rsidP="00657342">
            <w:pPr>
              <w:tabs>
                <w:tab w:val="decimal" w:pos="245"/>
              </w:tabs>
              <w:spacing w:line="240" w:lineRule="atLeast"/>
              <w:ind w:left="-79" w:right="-79"/>
              <w:jc w:val="right"/>
              <w:rPr>
                <w:rFonts w:hAnsi="Times New Roman" w:cs="Times New Roman"/>
                <w:szCs w:val="22"/>
                <w:lang w:val="en-GB"/>
              </w:rPr>
            </w:pPr>
          </w:p>
        </w:tc>
        <w:tc>
          <w:tcPr>
            <w:tcW w:w="1130" w:type="dxa"/>
            <w:vAlign w:val="bottom"/>
          </w:tcPr>
          <w:p w:rsidR="00E92416" w:rsidRPr="00573CC5" w:rsidRDefault="00E92416" w:rsidP="00657342">
            <w:pPr>
              <w:spacing w:line="260" w:lineRule="atLeast"/>
              <w:ind w:left="-79" w:right="91"/>
              <w:jc w:val="right"/>
              <w:rPr>
                <w:rFonts w:hAnsi="Times New Roman" w:cs="Times New Roman"/>
                <w:szCs w:val="22"/>
                <w:lang w:val="en-GB"/>
              </w:rPr>
            </w:pPr>
            <w:r w:rsidRPr="00573CC5">
              <w:rPr>
                <w:rFonts w:hAnsi="Times New Roman" w:cs="Times New Roman"/>
                <w:szCs w:val="22"/>
                <w:lang w:val="en-GB"/>
              </w:rPr>
              <w:t>42</w:t>
            </w:r>
          </w:p>
        </w:tc>
      </w:tr>
      <w:tr w:rsidR="00553A32" w:rsidRPr="00573CC5" w:rsidTr="00553A32">
        <w:trPr>
          <w:cantSplit/>
        </w:trPr>
        <w:tc>
          <w:tcPr>
            <w:tcW w:w="4086" w:type="dxa"/>
          </w:tcPr>
          <w:p w:rsidR="00553A32" w:rsidRPr="00573CC5" w:rsidRDefault="00553A32" w:rsidP="00657342">
            <w:pPr>
              <w:spacing w:line="240" w:lineRule="atLeast"/>
              <w:rPr>
                <w:rFonts w:hAnsi="Times New Roman" w:cs="Times New Roman"/>
                <w:szCs w:val="22"/>
              </w:rPr>
            </w:pPr>
            <w:r w:rsidRPr="00573CC5">
              <w:rPr>
                <w:rFonts w:hAnsi="Times New Roman" w:cs="Times New Roman"/>
                <w:szCs w:val="22"/>
              </w:rPr>
              <w:t>Others</w:t>
            </w:r>
          </w:p>
        </w:tc>
        <w:tc>
          <w:tcPr>
            <w:tcW w:w="630" w:type="dxa"/>
            <w:vAlign w:val="bottom"/>
          </w:tcPr>
          <w:p w:rsidR="00553A32" w:rsidRPr="00573CC5" w:rsidRDefault="00553A32" w:rsidP="00657342">
            <w:pPr>
              <w:spacing w:line="240" w:lineRule="atLeast"/>
              <w:jc w:val="center"/>
              <w:rPr>
                <w:rFonts w:hAnsi="Times New Roman" w:cs="Times New Roman"/>
                <w:szCs w:val="22"/>
              </w:rPr>
            </w:pPr>
          </w:p>
        </w:tc>
        <w:tc>
          <w:tcPr>
            <w:tcW w:w="990" w:type="dxa"/>
            <w:tcBorders>
              <w:bottom w:val="single" w:sz="4" w:space="0" w:color="auto"/>
            </w:tcBorders>
            <w:vAlign w:val="bottom"/>
          </w:tcPr>
          <w:p w:rsidR="00553A32" w:rsidRPr="00573CC5" w:rsidRDefault="00250BA2" w:rsidP="00657342">
            <w:pPr>
              <w:tabs>
                <w:tab w:val="decimal" w:pos="245"/>
              </w:tabs>
              <w:spacing w:line="260" w:lineRule="atLeast"/>
              <w:ind w:left="-79" w:right="91"/>
              <w:jc w:val="right"/>
              <w:rPr>
                <w:rFonts w:hAnsi="Times New Roman" w:cs="Times New Roman"/>
                <w:szCs w:val="22"/>
                <w:lang w:val="en-GB"/>
              </w:rPr>
            </w:pPr>
            <w:r w:rsidRPr="00573CC5">
              <w:rPr>
                <w:rFonts w:hAnsi="Times New Roman" w:cs="Times New Roman"/>
                <w:szCs w:val="22"/>
                <w:lang w:val="en-GB"/>
              </w:rPr>
              <w:t>5</w:t>
            </w:r>
          </w:p>
        </w:tc>
        <w:tc>
          <w:tcPr>
            <w:tcW w:w="180" w:type="dxa"/>
            <w:vAlign w:val="bottom"/>
          </w:tcPr>
          <w:p w:rsidR="00553A32" w:rsidRPr="00573CC5" w:rsidRDefault="00553A32" w:rsidP="00657342">
            <w:pPr>
              <w:tabs>
                <w:tab w:val="decimal" w:pos="245"/>
              </w:tabs>
              <w:spacing w:line="240" w:lineRule="atLeast"/>
              <w:ind w:left="-79" w:right="-79"/>
              <w:jc w:val="right"/>
              <w:rPr>
                <w:rFonts w:hAnsi="Times New Roman" w:cs="Times New Roman"/>
                <w:szCs w:val="22"/>
                <w:lang w:val="en-GB"/>
              </w:rPr>
            </w:pPr>
          </w:p>
        </w:tc>
        <w:tc>
          <w:tcPr>
            <w:tcW w:w="990" w:type="dxa"/>
            <w:tcBorders>
              <w:bottom w:val="single" w:sz="4" w:space="0" w:color="auto"/>
            </w:tcBorders>
            <w:vAlign w:val="bottom"/>
          </w:tcPr>
          <w:p w:rsidR="00553A32" w:rsidRPr="00573CC5" w:rsidRDefault="00E92416" w:rsidP="00657342">
            <w:pPr>
              <w:tabs>
                <w:tab w:val="decimal" w:pos="765"/>
              </w:tabs>
              <w:spacing w:line="260" w:lineRule="atLeast"/>
              <w:ind w:left="-79" w:right="91"/>
              <w:jc w:val="center"/>
              <w:rPr>
                <w:rFonts w:hAnsi="Times New Roman" w:cs="Times New Roman"/>
                <w:szCs w:val="22"/>
                <w:lang w:val="en-GB"/>
              </w:rPr>
            </w:pPr>
            <w:r w:rsidRPr="00573CC5">
              <w:rPr>
                <w:rFonts w:hAnsi="Times New Roman" w:cs="Times New Roman"/>
                <w:szCs w:val="22"/>
              </w:rPr>
              <w:t>3</w:t>
            </w:r>
          </w:p>
        </w:tc>
        <w:tc>
          <w:tcPr>
            <w:tcW w:w="180" w:type="dxa"/>
            <w:vAlign w:val="bottom"/>
          </w:tcPr>
          <w:p w:rsidR="00553A32" w:rsidRPr="00573CC5" w:rsidRDefault="00553A32" w:rsidP="00657342">
            <w:pPr>
              <w:tabs>
                <w:tab w:val="decimal" w:pos="245"/>
              </w:tabs>
              <w:spacing w:line="240" w:lineRule="atLeast"/>
              <w:ind w:left="-79" w:right="-79"/>
              <w:jc w:val="right"/>
              <w:rPr>
                <w:rFonts w:hAnsi="Times New Roman" w:cs="Times New Roman"/>
                <w:szCs w:val="22"/>
                <w:lang w:val="en-GB"/>
              </w:rPr>
            </w:pPr>
          </w:p>
        </w:tc>
        <w:tc>
          <w:tcPr>
            <w:tcW w:w="990" w:type="dxa"/>
            <w:tcBorders>
              <w:bottom w:val="single" w:sz="4" w:space="0" w:color="auto"/>
            </w:tcBorders>
            <w:vAlign w:val="bottom"/>
          </w:tcPr>
          <w:p w:rsidR="00553A32" w:rsidRPr="00573CC5" w:rsidRDefault="00A90207" w:rsidP="00657342">
            <w:pPr>
              <w:tabs>
                <w:tab w:val="decimal" w:pos="245"/>
              </w:tabs>
              <w:spacing w:line="260" w:lineRule="atLeast"/>
              <w:ind w:left="-79" w:right="91"/>
              <w:jc w:val="right"/>
              <w:rPr>
                <w:rFonts w:hAnsi="Times New Roman" w:cs="Times New Roman"/>
                <w:szCs w:val="22"/>
                <w:lang w:val="en-GB"/>
              </w:rPr>
            </w:pPr>
            <w:r w:rsidRPr="00573CC5">
              <w:rPr>
                <w:rFonts w:hAnsi="Times New Roman" w:cs="Times New Roman"/>
                <w:szCs w:val="22"/>
                <w:lang w:val="en-GB"/>
              </w:rPr>
              <w:t>1</w:t>
            </w:r>
            <w:r w:rsidR="00250BA2" w:rsidRPr="00573CC5">
              <w:rPr>
                <w:rFonts w:hAnsi="Times New Roman" w:cs="Times New Roman"/>
                <w:szCs w:val="22"/>
                <w:lang w:val="en-GB"/>
              </w:rPr>
              <w:t>4</w:t>
            </w:r>
          </w:p>
        </w:tc>
        <w:tc>
          <w:tcPr>
            <w:tcW w:w="180" w:type="dxa"/>
            <w:vAlign w:val="bottom"/>
          </w:tcPr>
          <w:p w:rsidR="00553A32" w:rsidRPr="00573CC5" w:rsidRDefault="00553A32" w:rsidP="00657342">
            <w:pPr>
              <w:tabs>
                <w:tab w:val="decimal" w:pos="245"/>
              </w:tabs>
              <w:spacing w:line="240" w:lineRule="atLeast"/>
              <w:ind w:left="-79" w:right="-79"/>
              <w:jc w:val="right"/>
              <w:rPr>
                <w:rFonts w:hAnsi="Times New Roman" w:cs="Times New Roman"/>
                <w:szCs w:val="22"/>
                <w:lang w:val="en-GB"/>
              </w:rPr>
            </w:pPr>
          </w:p>
        </w:tc>
        <w:tc>
          <w:tcPr>
            <w:tcW w:w="1130" w:type="dxa"/>
            <w:tcBorders>
              <w:bottom w:val="single" w:sz="4" w:space="0" w:color="auto"/>
            </w:tcBorders>
            <w:vAlign w:val="bottom"/>
          </w:tcPr>
          <w:p w:rsidR="00553A32" w:rsidRPr="00573CC5" w:rsidRDefault="00E92416" w:rsidP="00657342">
            <w:pPr>
              <w:spacing w:line="260" w:lineRule="atLeast"/>
              <w:ind w:left="-79" w:right="91"/>
              <w:jc w:val="right"/>
              <w:rPr>
                <w:rFonts w:hAnsi="Times New Roman" w:cs="Times New Roman"/>
                <w:szCs w:val="22"/>
                <w:lang w:val="en-GB"/>
              </w:rPr>
            </w:pPr>
            <w:r w:rsidRPr="00573CC5">
              <w:rPr>
                <w:rFonts w:hAnsi="Times New Roman" w:cs="Times New Roman"/>
                <w:szCs w:val="22"/>
                <w:lang w:val="en-GB"/>
              </w:rPr>
              <w:t>9</w:t>
            </w:r>
          </w:p>
        </w:tc>
      </w:tr>
      <w:tr w:rsidR="00553A32" w:rsidRPr="00573CC5" w:rsidTr="00553A32">
        <w:trPr>
          <w:cantSplit/>
          <w:trHeight w:val="149"/>
        </w:trPr>
        <w:tc>
          <w:tcPr>
            <w:tcW w:w="4086" w:type="dxa"/>
          </w:tcPr>
          <w:p w:rsidR="00553A32" w:rsidRPr="00573CC5" w:rsidRDefault="00553A32" w:rsidP="00657342">
            <w:pPr>
              <w:spacing w:line="240" w:lineRule="atLeast"/>
              <w:rPr>
                <w:rFonts w:hAnsi="Times New Roman" w:cs="Times New Roman"/>
                <w:szCs w:val="22"/>
              </w:rPr>
            </w:pPr>
            <w:r w:rsidRPr="00573CC5">
              <w:rPr>
                <w:rFonts w:hAnsi="Times New Roman" w:cs="Times New Roman"/>
                <w:b/>
                <w:bCs/>
                <w:szCs w:val="22"/>
              </w:rPr>
              <w:t>Total</w:t>
            </w:r>
          </w:p>
        </w:tc>
        <w:tc>
          <w:tcPr>
            <w:tcW w:w="630" w:type="dxa"/>
            <w:vAlign w:val="bottom"/>
          </w:tcPr>
          <w:p w:rsidR="00553A32" w:rsidRPr="00573CC5" w:rsidRDefault="00553A32" w:rsidP="00657342">
            <w:pPr>
              <w:spacing w:line="240" w:lineRule="atLeast"/>
              <w:jc w:val="center"/>
              <w:rPr>
                <w:rFonts w:hAnsi="Times New Roman" w:cs="Times New Roman"/>
                <w:szCs w:val="22"/>
              </w:rPr>
            </w:pPr>
          </w:p>
        </w:tc>
        <w:tc>
          <w:tcPr>
            <w:tcW w:w="990" w:type="dxa"/>
            <w:tcBorders>
              <w:top w:val="single" w:sz="4" w:space="0" w:color="auto"/>
              <w:bottom w:val="double" w:sz="4" w:space="0" w:color="auto"/>
            </w:tcBorders>
            <w:vAlign w:val="bottom"/>
          </w:tcPr>
          <w:p w:rsidR="00553A32" w:rsidRPr="00573CC5" w:rsidRDefault="00E22BA8" w:rsidP="00657342">
            <w:pPr>
              <w:tabs>
                <w:tab w:val="decimal" w:pos="731"/>
              </w:tabs>
              <w:spacing w:line="260" w:lineRule="atLeast"/>
              <w:ind w:left="-79" w:right="91"/>
              <w:jc w:val="center"/>
              <w:rPr>
                <w:rFonts w:hAnsi="Times New Roman" w:cs="Times New Roman"/>
                <w:b/>
                <w:bCs/>
                <w:szCs w:val="22"/>
                <w:lang w:val="en-GB"/>
              </w:rPr>
            </w:pPr>
            <w:r w:rsidRPr="00573CC5">
              <w:rPr>
                <w:rFonts w:hAnsi="Times New Roman" w:cs="Times New Roman"/>
                <w:b/>
                <w:bCs/>
                <w:szCs w:val="22"/>
                <w:lang w:val="en-GB"/>
              </w:rPr>
              <w:t>50</w:t>
            </w:r>
          </w:p>
        </w:tc>
        <w:tc>
          <w:tcPr>
            <w:tcW w:w="180" w:type="dxa"/>
            <w:vAlign w:val="bottom"/>
          </w:tcPr>
          <w:p w:rsidR="00553A32" w:rsidRPr="00573CC5" w:rsidRDefault="00553A32" w:rsidP="00657342">
            <w:pPr>
              <w:tabs>
                <w:tab w:val="decimal" w:pos="776"/>
              </w:tabs>
              <w:spacing w:line="240" w:lineRule="atLeast"/>
              <w:ind w:left="-79" w:right="-79"/>
              <w:jc w:val="center"/>
              <w:rPr>
                <w:rFonts w:hAnsi="Times New Roman" w:cs="Times New Roman"/>
                <w:szCs w:val="22"/>
              </w:rPr>
            </w:pPr>
          </w:p>
        </w:tc>
        <w:tc>
          <w:tcPr>
            <w:tcW w:w="990" w:type="dxa"/>
            <w:tcBorders>
              <w:top w:val="single" w:sz="4" w:space="0" w:color="auto"/>
              <w:bottom w:val="double" w:sz="4" w:space="0" w:color="auto"/>
            </w:tcBorders>
            <w:vAlign w:val="bottom"/>
          </w:tcPr>
          <w:p w:rsidR="00553A32" w:rsidRPr="00573CC5" w:rsidRDefault="00E22BA8" w:rsidP="00657342">
            <w:pPr>
              <w:tabs>
                <w:tab w:val="decimal" w:pos="765"/>
              </w:tabs>
              <w:spacing w:line="260" w:lineRule="atLeast"/>
              <w:ind w:left="-79" w:right="91"/>
              <w:jc w:val="center"/>
              <w:rPr>
                <w:rFonts w:hAnsi="Times New Roman" w:cs="Times New Roman"/>
                <w:b/>
                <w:bCs/>
                <w:szCs w:val="22"/>
                <w:lang w:val="en-GB"/>
              </w:rPr>
            </w:pPr>
            <w:r w:rsidRPr="00573CC5">
              <w:rPr>
                <w:rFonts w:hAnsi="Times New Roman" w:cs="Times New Roman"/>
                <w:b/>
                <w:bCs/>
                <w:szCs w:val="22"/>
              </w:rPr>
              <w:t>95</w:t>
            </w:r>
          </w:p>
        </w:tc>
        <w:tc>
          <w:tcPr>
            <w:tcW w:w="180" w:type="dxa"/>
            <w:vAlign w:val="bottom"/>
          </w:tcPr>
          <w:p w:rsidR="00553A32" w:rsidRPr="00573CC5" w:rsidRDefault="00553A32" w:rsidP="00657342">
            <w:pPr>
              <w:tabs>
                <w:tab w:val="decimal" w:pos="776"/>
              </w:tabs>
              <w:spacing w:line="240" w:lineRule="atLeast"/>
              <w:ind w:left="-79" w:right="-79"/>
              <w:jc w:val="center"/>
              <w:rPr>
                <w:rFonts w:hAnsi="Times New Roman" w:cs="Times New Roman"/>
                <w:szCs w:val="22"/>
              </w:rPr>
            </w:pPr>
          </w:p>
        </w:tc>
        <w:tc>
          <w:tcPr>
            <w:tcW w:w="990" w:type="dxa"/>
            <w:tcBorders>
              <w:top w:val="single" w:sz="4" w:space="0" w:color="auto"/>
              <w:bottom w:val="double" w:sz="4" w:space="0" w:color="auto"/>
            </w:tcBorders>
            <w:vAlign w:val="bottom"/>
          </w:tcPr>
          <w:p w:rsidR="00553A32" w:rsidRPr="00573CC5" w:rsidRDefault="00A90207" w:rsidP="00657342">
            <w:pPr>
              <w:tabs>
                <w:tab w:val="decimal" w:pos="731"/>
              </w:tabs>
              <w:spacing w:line="260" w:lineRule="atLeast"/>
              <w:ind w:left="-79" w:right="91"/>
              <w:jc w:val="center"/>
              <w:rPr>
                <w:rFonts w:hAnsi="Times New Roman" w:cs="Times New Roman"/>
                <w:b/>
                <w:bCs/>
                <w:szCs w:val="22"/>
                <w:lang w:val="en-GB"/>
              </w:rPr>
            </w:pPr>
            <w:r w:rsidRPr="00573CC5">
              <w:rPr>
                <w:rFonts w:hAnsi="Times New Roman" w:cs="Times New Roman"/>
                <w:b/>
                <w:bCs/>
                <w:szCs w:val="22"/>
                <w:lang w:val="en-GB"/>
              </w:rPr>
              <w:t>8</w:t>
            </w:r>
            <w:r w:rsidR="00250BA2" w:rsidRPr="00573CC5">
              <w:rPr>
                <w:rFonts w:hAnsi="Times New Roman" w:cs="Times New Roman"/>
                <w:b/>
                <w:bCs/>
                <w:szCs w:val="22"/>
                <w:lang w:val="en-GB"/>
              </w:rPr>
              <w:t>87</w:t>
            </w:r>
          </w:p>
        </w:tc>
        <w:tc>
          <w:tcPr>
            <w:tcW w:w="180" w:type="dxa"/>
            <w:vAlign w:val="bottom"/>
          </w:tcPr>
          <w:p w:rsidR="00553A32" w:rsidRPr="00573CC5" w:rsidRDefault="00553A32" w:rsidP="00657342">
            <w:pPr>
              <w:tabs>
                <w:tab w:val="decimal" w:pos="776"/>
              </w:tabs>
              <w:spacing w:line="240" w:lineRule="atLeast"/>
              <w:ind w:left="-79" w:right="-79"/>
              <w:jc w:val="center"/>
              <w:rPr>
                <w:rFonts w:hAnsi="Times New Roman" w:cs="Times New Roman"/>
                <w:szCs w:val="22"/>
              </w:rPr>
            </w:pPr>
          </w:p>
        </w:tc>
        <w:tc>
          <w:tcPr>
            <w:tcW w:w="1130" w:type="dxa"/>
            <w:tcBorders>
              <w:top w:val="single" w:sz="4" w:space="0" w:color="auto"/>
              <w:bottom w:val="double" w:sz="4" w:space="0" w:color="auto"/>
            </w:tcBorders>
            <w:vAlign w:val="bottom"/>
          </w:tcPr>
          <w:p w:rsidR="00553A32" w:rsidRPr="00573CC5" w:rsidRDefault="00E92416" w:rsidP="00657342">
            <w:pPr>
              <w:tabs>
                <w:tab w:val="decimal" w:pos="245"/>
              </w:tabs>
              <w:spacing w:line="260" w:lineRule="atLeast"/>
              <w:ind w:left="-79" w:right="47"/>
              <w:jc w:val="right"/>
              <w:rPr>
                <w:rFonts w:hAnsi="Times New Roman" w:cs="Times New Roman"/>
                <w:b/>
                <w:bCs/>
                <w:szCs w:val="22"/>
                <w:lang w:val="en-GB"/>
              </w:rPr>
            </w:pPr>
            <w:r w:rsidRPr="00573CC5">
              <w:rPr>
                <w:rFonts w:hAnsi="Times New Roman" w:cs="Times New Roman"/>
                <w:b/>
                <w:bCs/>
                <w:szCs w:val="22"/>
              </w:rPr>
              <w:t>115</w:t>
            </w:r>
          </w:p>
        </w:tc>
      </w:tr>
    </w:tbl>
    <w:p w:rsidR="00A90207" w:rsidRPr="00573CC5" w:rsidRDefault="00A90207" w:rsidP="009125FC">
      <w:pPr>
        <w:pStyle w:val="ListParagraph"/>
        <w:shd w:val="clear" w:color="auto" w:fill="FFFFFF"/>
        <w:overflowPunct w:val="0"/>
        <w:autoSpaceDE w:val="0"/>
        <w:autoSpaceDN w:val="0"/>
        <w:adjustRightInd w:val="0"/>
        <w:spacing w:after="0" w:line="240" w:lineRule="auto"/>
        <w:ind w:left="567"/>
        <w:jc w:val="both"/>
        <w:textAlignment w:val="baseline"/>
        <w:rPr>
          <w:rFonts w:ascii="Times New Roman" w:hAnsi="Times New Roman" w:cs="Times New Roman"/>
          <w:b/>
          <w:bCs/>
          <w:szCs w:val="22"/>
          <w:lang w:val="en-GB"/>
        </w:rPr>
      </w:pPr>
    </w:p>
    <w:p w:rsidR="00553A32" w:rsidRPr="00573CC5" w:rsidRDefault="00A90207" w:rsidP="00A90207">
      <w:pPr>
        <w:overflowPunct/>
        <w:autoSpaceDE/>
        <w:autoSpaceDN/>
        <w:adjustRightInd/>
        <w:textAlignment w:val="auto"/>
        <w:rPr>
          <w:rFonts w:hAnsi="Times New Roman" w:cs="Times New Roman"/>
          <w:b/>
          <w:bCs/>
          <w:sz w:val="22"/>
          <w:szCs w:val="22"/>
          <w:lang w:val="en-GB"/>
        </w:rPr>
      </w:pPr>
      <w:r w:rsidRPr="00573CC5">
        <w:rPr>
          <w:rFonts w:hAnsi="Times New Roman" w:cs="Times New Roman"/>
          <w:b/>
          <w:bCs/>
          <w:szCs w:val="22"/>
          <w:lang w:val="en-GB"/>
        </w:rPr>
        <w:br w:type="page"/>
      </w:r>
    </w:p>
    <w:p w:rsidR="00D2193B" w:rsidRPr="00573CC5" w:rsidRDefault="008671B1" w:rsidP="0073417F">
      <w:pPr>
        <w:pStyle w:val="ListParagraph"/>
        <w:numPr>
          <w:ilvl w:val="0"/>
          <w:numId w:val="29"/>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cs/>
          <w:lang w:val="en-GB"/>
        </w:rPr>
      </w:pPr>
      <w:r w:rsidRPr="00573CC5">
        <w:rPr>
          <w:rFonts w:ascii="Times New Roman" w:hAnsi="Times New Roman" w:cs="Times New Roman"/>
          <w:b/>
          <w:bCs/>
          <w:szCs w:val="22"/>
          <w:lang w:val="en-GB"/>
        </w:rPr>
        <w:lastRenderedPageBreak/>
        <w:t>Profit (loss) per share</w:t>
      </w:r>
    </w:p>
    <w:p w:rsidR="00E112E1" w:rsidRPr="00573CC5" w:rsidRDefault="00E112E1" w:rsidP="00A85CB9">
      <w:pPr>
        <w:shd w:val="clear" w:color="auto" w:fill="FFFFFF"/>
        <w:tabs>
          <w:tab w:val="left" w:pos="540"/>
        </w:tabs>
        <w:jc w:val="both"/>
        <w:rPr>
          <w:rFonts w:hAnsi="Times New Roman" w:cs="Times New Roman"/>
          <w:b/>
          <w:bCs/>
          <w:sz w:val="20"/>
          <w:szCs w:val="20"/>
          <w:lang w:val="en-GB"/>
        </w:rPr>
      </w:pPr>
    </w:p>
    <w:p w:rsidR="00E112E1" w:rsidRPr="00573CC5" w:rsidRDefault="00E312AC" w:rsidP="00A85CB9">
      <w:pPr>
        <w:shd w:val="clear" w:color="auto" w:fill="FFFFFF"/>
        <w:ind w:left="540"/>
        <w:jc w:val="both"/>
        <w:rPr>
          <w:rFonts w:hAnsi="Times New Roman" w:cs="Times New Roman"/>
          <w:b/>
          <w:bCs/>
          <w:sz w:val="22"/>
          <w:szCs w:val="22"/>
          <w:lang w:val="en-GB"/>
        </w:rPr>
      </w:pPr>
      <w:r w:rsidRPr="00573CC5">
        <w:rPr>
          <w:rFonts w:hAnsi="Times New Roman" w:cs="Times New Roman"/>
          <w:b/>
          <w:bCs/>
          <w:sz w:val="22"/>
          <w:szCs w:val="22"/>
          <w:lang w:val="en-GB"/>
        </w:rPr>
        <w:t xml:space="preserve">Basic </w:t>
      </w:r>
      <w:r w:rsidR="00B505E3" w:rsidRPr="00573CC5">
        <w:rPr>
          <w:rFonts w:hAnsi="Times New Roman" w:cs="Times New Roman"/>
          <w:b/>
          <w:bCs/>
          <w:sz w:val="22"/>
          <w:szCs w:val="22"/>
          <w:lang w:val="en-GB"/>
        </w:rPr>
        <w:t>l</w:t>
      </w:r>
      <w:r w:rsidR="00704D4F" w:rsidRPr="00573CC5">
        <w:rPr>
          <w:rFonts w:hAnsi="Times New Roman" w:cs="Times New Roman"/>
          <w:b/>
          <w:bCs/>
          <w:sz w:val="22"/>
          <w:szCs w:val="22"/>
          <w:lang w:val="en-GB"/>
        </w:rPr>
        <w:t>o</w:t>
      </w:r>
      <w:r w:rsidR="00EB2B2B" w:rsidRPr="00573CC5">
        <w:rPr>
          <w:rFonts w:hAnsi="Times New Roman" w:cs="Times New Roman"/>
          <w:b/>
          <w:bCs/>
          <w:sz w:val="22"/>
          <w:szCs w:val="22"/>
          <w:lang w:val="en-GB"/>
        </w:rPr>
        <w:t>ss</w:t>
      </w:r>
      <w:r w:rsidR="00E112E1" w:rsidRPr="00573CC5">
        <w:rPr>
          <w:rFonts w:hAnsi="Times New Roman" w:cs="Times New Roman"/>
          <w:b/>
          <w:bCs/>
          <w:sz w:val="22"/>
          <w:szCs w:val="22"/>
          <w:lang w:val="en-GB"/>
        </w:rPr>
        <w:t xml:space="preserve"> per share</w:t>
      </w:r>
    </w:p>
    <w:p w:rsidR="00E112E1" w:rsidRPr="00573CC5" w:rsidRDefault="00E112E1" w:rsidP="00A85CB9">
      <w:pPr>
        <w:shd w:val="clear" w:color="auto" w:fill="FFFFFF"/>
        <w:tabs>
          <w:tab w:val="left" w:pos="540"/>
        </w:tabs>
        <w:jc w:val="both"/>
        <w:rPr>
          <w:rFonts w:hAnsi="Times New Roman" w:cs="Times New Roman"/>
          <w:b/>
          <w:bCs/>
          <w:sz w:val="14"/>
          <w:szCs w:val="14"/>
          <w:lang w:val="en-GB"/>
        </w:rPr>
      </w:pPr>
    </w:p>
    <w:p w:rsidR="00EB2B2B" w:rsidRPr="00573CC5" w:rsidRDefault="00E112E1" w:rsidP="00A85CB9">
      <w:pPr>
        <w:shd w:val="clear" w:color="auto" w:fill="FFFFFF"/>
        <w:ind w:left="540"/>
        <w:jc w:val="both"/>
        <w:rPr>
          <w:rFonts w:hAnsi="Times New Roman" w:cs="Times New Roman"/>
          <w:sz w:val="22"/>
          <w:szCs w:val="22"/>
          <w:lang w:val="en-GB"/>
        </w:rPr>
      </w:pPr>
      <w:r w:rsidRPr="00573CC5">
        <w:rPr>
          <w:rFonts w:hAnsi="Times New Roman" w:cs="Times New Roman"/>
          <w:sz w:val="22"/>
          <w:szCs w:val="22"/>
          <w:lang w:val="en-GB"/>
        </w:rPr>
        <w:t>The calculation of basic</w:t>
      </w:r>
      <w:r w:rsidR="002C44D5" w:rsidRPr="00573CC5">
        <w:rPr>
          <w:rFonts w:hAnsi="Times New Roman" w:cs="Times New Roman"/>
          <w:sz w:val="22"/>
          <w:szCs w:val="22"/>
          <w:lang w:val="en-GB"/>
        </w:rPr>
        <w:t xml:space="preserve"> </w:t>
      </w:r>
      <w:r w:rsidRPr="00573CC5">
        <w:rPr>
          <w:rFonts w:hAnsi="Times New Roman" w:cs="Times New Roman"/>
          <w:sz w:val="22"/>
          <w:szCs w:val="22"/>
          <w:lang w:val="en-GB"/>
        </w:rPr>
        <w:t>loss per share for the</w:t>
      </w:r>
      <w:r w:rsidR="00AF3C32" w:rsidRPr="00573CC5">
        <w:rPr>
          <w:rFonts w:hAnsi="Times New Roman" w:cs="Times New Roman"/>
          <w:sz w:val="22"/>
          <w:szCs w:val="22"/>
          <w:lang w:val="en-GB"/>
        </w:rPr>
        <w:t xml:space="preserve"> three – month and</w:t>
      </w:r>
      <w:r w:rsidRPr="00573CC5">
        <w:rPr>
          <w:rFonts w:hAnsi="Times New Roman" w:cs="Times New Roman"/>
          <w:sz w:val="22"/>
          <w:szCs w:val="22"/>
          <w:lang w:val="en-GB"/>
        </w:rPr>
        <w:t xml:space="preserve"> </w:t>
      </w:r>
      <w:r w:rsidR="00E85E13" w:rsidRPr="00573CC5">
        <w:rPr>
          <w:rFonts w:hAnsi="Times New Roman" w:cs="Times New Roman"/>
          <w:sz w:val="22"/>
          <w:szCs w:val="22"/>
          <w:lang w:val="en-GB"/>
        </w:rPr>
        <w:t>six</w:t>
      </w:r>
      <w:r w:rsidR="00647C8C" w:rsidRPr="00573CC5">
        <w:rPr>
          <w:rFonts w:hAnsi="Times New Roman" w:cs="Times New Roman"/>
          <w:sz w:val="22"/>
          <w:szCs w:val="22"/>
          <w:lang w:val="en-GB"/>
        </w:rPr>
        <w:t xml:space="preserve"> - month period</w:t>
      </w:r>
      <w:r w:rsidR="00CB6FF2" w:rsidRPr="00573CC5">
        <w:rPr>
          <w:rFonts w:hAnsi="Times New Roman" w:cs="Times New Roman"/>
          <w:sz w:val="22"/>
          <w:szCs w:val="22"/>
          <w:lang w:val="en-GB"/>
        </w:rPr>
        <w:t>s</w:t>
      </w:r>
      <w:r w:rsidR="00DF0D05" w:rsidRPr="00573CC5">
        <w:rPr>
          <w:rFonts w:hAnsi="Times New Roman" w:cs="Times New Roman"/>
          <w:sz w:val="22"/>
          <w:szCs w:val="22"/>
          <w:lang w:val="en-GB"/>
        </w:rPr>
        <w:t xml:space="preserve"> </w:t>
      </w:r>
      <w:r w:rsidRPr="00573CC5">
        <w:rPr>
          <w:rFonts w:hAnsi="Times New Roman" w:cs="Times New Roman"/>
          <w:sz w:val="22"/>
          <w:szCs w:val="22"/>
          <w:lang w:val="en-GB"/>
        </w:rPr>
        <w:t xml:space="preserve">ended </w:t>
      </w:r>
      <w:r w:rsidR="00461A6B" w:rsidRPr="00573CC5">
        <w:rPr>
          <w:rFonts w:hAnsi="Times New Roman" w:cs="Times New Roman"/>
          <w:sz w:val="22"/>
          <w:szCs w:val="22"/>
        </w:rPr>
        <w:t>30 June</w:t>
      </w:r>
      <w:r w:rsidRPr="00573CC5">
        <w:rPr>
          <w:rFonts w:hAnsi="Times New Roman" w:cs="Times New Roman"/>
          <w:sz w:val="22"/>
          <w:szCs w:val="22"/>
          <w:lang w:val="en-GB"/>
        </w:rPr>
        <w:t xml:space="preserve"> </w:t>
      </w:r>
      <w:r w:rsidR="00A252BD" w:rsidRPr="00573CC5">
        <w:rPr>
          <w:rFonts w:hAnsi="Times New Roman" w:cs="Times New Roman"/>
          <w:sz w:val="22"/>
          <w:szCs w:val="22"/>
        </w:rPr>
        <w:t>2019</w:t>
      </w:r>
      <w:r w:rsidR="00DF0D05" w:rsidRPr="00573CC5">
        <w:rPr>
          <w:rFonts w:hAnsi="Times New Roman" w:cs="Times New Roman"/>
          <w:sz w:val="22"/>
          <w:szCs w:val="22"/>
          <w:lang w:val="en-GB"/>
        </w:rPr>
        <w:t xml:space="preserve"> </w:t>
      </w:r>
      <w:r w:rsidRPr="00573CC5">
        <w:rPr>
          <w:rFonts w:hAnsi="Times New Roman" w:cs="Times New Roman"/>
          <w:sz w:val="22"/>
          <w:szCs w:val="22"/>
          <w:lang w:val="en-GB"/>
        </w:rPr>
        <w:t xml:space="preserve">and </w:t>
      </w:r>
      <w:r w:rsidR="00A252BD" w:rsidRPr="00573CC5">
        <w:rPr>
          <w:rFonts w:hAnsi="Times New Roman" w:cs="Times New Roman"/>
          <w:sz w:val="22"/>
          <w:szCs w:val="22"/>
        </w:rPr>
        <w:t>2018</w:t>
      </w:r>
      <w:r w:rsidRPr="00573CC5">
        <w:rPr>
          <w:rFonts w:hAnsi="Times New Roman" w:cs="Times New Roman"/>
          <w:sz w:val="22"/>
          <w:szCs w:val="22"/>
          <w:lang w:val="en-GB"/>
        </w:rPr>
        <w:t xml:space="preserve"> w</w:t>
      </w:r>
      <w:r w:rsidR="00851F2D" w:rsidRPr="00573CC5">
        <w:rPr>
          <w:rFonts w:hAnsi="Times New Roman" w:cs="Times New Roman"/>
          <w:sz w:val="22"/>
          <w:szCs w:val="22"/>
          <w:lang w:val="en-GB"/>
        </w:rPr>
        <w:t>ere</w:t>
      </w:r>
      <w:r w:rsidRPr="00573CC5">
        <w:rPr>
          <w:rFonts w:hAnsi="Times New Roman" w:cs="Times New Roman"/>
          <w:sz w:val="22"/>
          <w:szCs w:val="22"/>
          <w:lang w:val="en-GB"/>
        </w:rPr>
        <w:t xml:space="preserve"> based on the</w:t>
      </w:r>
      <w:r w:rsidR="00E556EC" w:rsidRPr="00573CC5">
        <w:rPr>
          <w:rFonts w:hAnsi="Times New Roman" w:cs="Times New Roman"/>
          <w:sz w:val="22"/>
          <w:szCs w:val="22"/>
          <w:lang w:val="en-GB"/>
        </w:rPr>
        <w:t xml:space="preserve"> </w:t>
      </w:r>
      <w:r w:rsidRPr="00573CC5">
        <w:rPr>
          <w:rFonts w:hAnsi="Times New Roman" w:cs="Times New Roman"/>
          <w:sz w:val="22"/>
          <w:szCs w:val="22"/>
          <w:lang w:val="en-GB"/>
        </w:rPr>
        <w:t xml:space="preserve">loss for the </w:t>
      </w:r>
      <w:r w:rsidR="00647C8C" w:rsidRPr="00573CC5">
        <w:rPr>
          <w:rFonts w:hAnsi="Times New Roman" w:cs="Times New Roman"/>
          <w:sz w:val="22"/>
          <w:szCs w:val="22"/>
          <w:lang w:val="en-GB"/>
        </w:rPr>
        <w:t>period</w:t>
      </w:r>
      <w:r w:rsidR="00B505E3" w:rsidRPr="00573CC5">
        <w:rPr>
          <w:rFonts w:hAnsi="Times New Roman" w:cs="Times New Roman"/>
          <w:sz w:val="22"/>
          <w:szCs w:val="22"/>
          <w:lang w:val="en-GB"/>
        </w:rPr>
        <w:t xml:space="preserve"> </w:t>
      </w:r>
      <w:r w:rsidRPr="00573CC5">
        <w:rPr>
          <w:rFonts w:hAnsi="Times New Roman" w:cs="Times New Roman"/>
          <w:sz w:val="22"/>
          <w:szCs w:val="22"/>
          <w:lang w:val="en-GB"/>
        </w:rPr>
        <w:t xml:space="preserve">attributable to equity holders of the Company and the weighted average number of ordinary shares outstanding during the </w:t>
      </w:r>
      <w:r w:rsidR="00647C8C" w:rsidRPr="00573CC5">
        <w:rPr>
          <w:rFonts w:hAnsi="Times New Roman" w:cs="Times New Roman"/>
          <w:sz w:val="22"/>
          <w:szCs w:val="22"/>
          <w:lang w:val="en-GB"/>
        </w:rPr>
        <w:t>period</w:t>
      </w:r>
      <w:r w:rsidR="00886B92" w:rsidRPr="00573CC5">
        <w:rPr>
          <w:rFonts w:hAnsi="Times New Roman" w:cs="Times New Roman"/>
          <w:sz w:val="22"/>
          <w:szCs w:val="22"/>
          <w:lang w:val="en-GB"/>
        </w:rPr>
        <w:t xml:space="preserve"> </w:t>
      </w:r>
      <w:r w:rsidRPr="00573CC5">
        <w:rPr>
          <w:rFonts w:hAnsi="Times New Roman" w:cs="Times New Roman"/>
          <w:sz w:val="22"/>
          <w:szCs w:val="22"/>
          <w:lang w:val="en-GB"/>
        </w:rPr>
        <w:t>as follows:</w:t>
      </w:r>
    </w:p>
    <w:p w:rsidR="000866E6" w:rsidRPr="00573CC5" w:rsidRDefault="000866E6" w:rsidP="00A85CB9">
      <w:pPr>
        <w:shd w:val="clear" w:color="auto" w:fill="FFFFFF"/>
        <w:tabs>
          <w:tab w:val="left" w:pos="540"/>
        </w:tabs>
        <w:jc w:val="both"/>
        <w:rPr>
          <w:rFonts w:hAnsi="Times New Roman" w:cs="Times New Roman"/>
          <w:b/>
          <w:bCs/>
          <w:sz w:val="12"/>
          <w:szCs w:val="12"/>
          <w:lang w:val="en-GB"/>
        </w:rPr>
      </w:pPr>
    </w:p>
    <w:tbl>
      <w:tblPr>
        <w:tblW w:w="9171" w:type="dxa"/>
        <w:tblInd w:w="547" w:type="dxa"/>
        <w:tblLayout w:type="fixed"/>
        <w:tblCellMar>
          <w:left w:w="79" w:type="dxa"/>
          <w:right w:w="79" w:type="dxa"/>
        </w:tblCellMar>
        <w:tblLook w:val="0000" w:firstRow="0" w:lastRow="0" w:firstColumn="0" w:lastColumn="0" w:noHBand="0" w:noVBand="0"/>
      </w:tblPr>
      <w:tblGrid>
        <w:gridCol w:w="4352"/>
        <w:gridCol w:w="992"/>
        <w:gridCol w:w="178"/>
        <w:gridCol w:w="1097"/>
        <w:gridCol w:w="178"/>
        <w:gridCol w:w="16"/>
        <w:gridCol w:w="1082"/>
        <w:gridCol w:w="178"/>
        <w:gridCol w:w="1098"/>
      </w:tblGrid>
      <w:tr w:rsidR="00A1339C" w:rsidRPr="00573CC5" w:rsidTr="000145FA">
        <w:trPr>
          <w:cantSplit/>
          <w:tblHeader/>
        </w:trPr>
        <w:tc>
          <w:tcPr>
            <w:tcW w:w="4352" w:type="dxa"/>
          </w:tcPr>
          <w:p w:rsidR="00A1339C" w:rsidRPr="00573CC5" w:rsidRDefault="00A1339C" w:rsidP="00A85CB9">
            <w:pPr>
              <w:pStyle w:val="acctfourfigures"/>
              <w:shd w:val="clear" w:color="auto" w:fill="FFFFFF"/>
              <w:spacing w:line="240" w:lineRule="auto"/>
              <w:ind w:right="-556"/>
              <w:rPr>
                <w:rFonts w:cs="Times New Roman"/>
                <w:szCs w:val="22"/>
              </w:rPr>
            </w:pPr>
          </w:p>
        </w:tc>
        <w:tc>
          <w:tcPr>
            <w:tcW w:w="2267" w:type="dxa"/>
            <w:gridSpan w:val="3"/>
          </w:tcPr>
          <w:p w:rsidR="00A1339C" w:rsidRPr="00573CC5" w:rsidRDefault="00A1339C" w:rsidP="00A85CB9">
            <w:pPr>
              <w:shd w:val="clear" w:color="auto" w:fill="FFFFFF"/>
              <w:ind w:right="-108"/>
              <w:jc w:val="center"/>
              <w:rPr>
                <w:rFonts w:hAnsi="Times New Roman" w:cs="Times New Roman"/>
                <w:b/>
                <w:bCs/>
                <w:sz w:val="22"/>
                <w:szCs w:val="22"/>
              </w:rPr>
            </w:pPr>
            <w:r w:rsidRPr="00573CC5">
              <w:rPr>
                <w:rFonts w:hAnsi="Times New Roman" w:cs="Times New Roman"/>
                <w:b/>
                <w:bCs/>
                <w:sz w:val="22"/>
                <w:szCs w:val="22"/>
              </w:rPr>
              <w:t>Consolidated</w:t>
            </w:r>
          </w:p>
        </w:tc>
        <w:tc>
          <w:tcPr>
            <w:tcW w:w="178" w:type="dxa"/>
          </w:tcPr>
          <w:p w:rsidR="00A1339C" w:rsidRPr="00573CC5" w:rsidRDefault="00A1339C" w:rsidP="00A85CB9">
            <w:pPr>
              <w:shd w:val="clear" w:color="auto" w:fill="FFFFFF"/>
              <w:jc w:val="center"/>
              <w:rPr>
                <w:rFonts w:hAnsi="Times New Roman" w:cs="Times New Roman"/>
                <w:sz w:val="22"/>
                <w:szCs w:val="22"/>
              </w:rPr>
            </w:pPr>
          </w:p>
        </w:tc>
        <w:tc>
          <w:tcPr>
            <w:tcW w:w="2374" w:type="dxa"/>
            <w:gridSpan w:val="4"/>
          </w:tcPr>
          <w:p w:rsidR="00A1339C" w:rsidRPr="00573CC5" w:rsidRDefault="00A1339C" w:rsidP="00A85CB9">
            <w:pPr>
              <w:shd w:val="clear" w:color="auto" w:fill="FFFFFF"/>
              <w:ind w:right="-108"/>
              <w:jc w:val="center"/>
              <w:rPr>
                <w:rFonts w:hAnsi="Times New Roman" w:cs="Times New Roman"/>
                <w:b/>
                <w:bCs/>
                <w:sz w:val="22"/>
                <w:szCs w:val="22"/>
              </w:rPr>
            </w:pPr>
            <w:r w:rsidRPr="00573CC5">
              <w:rPr>
                <w:rFonts w:hAnsi="Times New Roman" w:cs="Times New Roman"/>
                <w:b/>
                <w:bCs/>
                <w:sz w:val="22"/>
                <w:szCs w:val="22"/>
              </w:rPr>
              <w:t>Separate</w:t>
            </w:r>
          </w:p>
        </w:tc>
      </w:tr>
      <w:tr w:rsidR="00A1339C" w:rsidRPr="00573CC5" w:rsidTr="000145FA">
        <w:trPr>
          <w:cantSplit/>
          <w:tblHeader/>
        </w:trPr>
        <w:tc>
          <w:tcPr>
            <w:tcW w:w="4352" w:type="dxa"/>
          </w:tcPr>
          <w:p w:rsidR="00A1339C" w:rsidRPr="00573CC5" w:rsidRDefault="00A1339C" w:rsidP="00A85CB9">
            <w:pPr>
              <w:pStyle w:val="acctfourfigures"/>
              <w:shd w:val="clear" w:color="auto" w:fill="FFFFFF"/>
              <w:spacing w:line="240" w:lineRule="auto"/>
              <w:ind w:right="-556"/>
              <w:rPr>
                <w:rFonts w:cs="Times New Roman"/>
                <w:szCs w:val="22"/>
              </w:rPr>
            </w:pPr>
          </w:p>
        </w:tc>
        <w:tc>
          <w:tcPr>
            <w:tcW w:w="2267" w:type="dxa"/>
            <w:gridSpan w:val="3"/>
          </w:tcPr>
          <w:p w:rsidR="00A1339C" w:rsidRPr="00573CC5" w:rsidRDefault="00A1339C" w:rsidP="00A85CB9">
            <w:pPr>
              <w:shd w:val="clear" w:color="auto" w:fill="FFFFFF"/>
              <w:ind w:right="-108"/>
              <w:jc w:val="center"/>
              <w:rPr>
                <w:rFonts w:hAnsi="Times New Roman" w:cs="Times New Roman"/>
                <w:sz w:val="22"/>
                <w:szCs w:val="22"/>
              </w:rPr>
            </w:pPr>
            <w:r w:rsidRPr="00573CC5">
              <w:rPr>
                <w:rFonts w:hAnsi="Times New Roman" w:cs="Times New Roman"/>
                <w:b/>
                <w:bCs/>
                <w:sz w:val="22"/>
                <w:szCs w:val="22"/>
              </w:rPr>
              <w:t>financial statements</w:t>
            </w:r>
          </w:p>
        </w:tc>
        <w:tc>
          <w:tcPr>
            <w:tcW w:w="178" w:type="dxa"/>
          </w:tcPr>
          <w:p w:rsidR="00A1339C" w:rsidRPr="00573CC5" w:rsidRDefault="00A1339C" w:rsidP="00A85CB9">
            <w:pPr>
              <w:shd w:val="clear" w:color="auto" w:fill="FFFFFF"/>
              <w:jc w:val="center"/>
              <w:rPr>
                <w:rFonts w:hAnsi="Times New Roman" w:cs="Times New Roman"/>
                <w:sz w:val="22"/>
                <w:szCs w:val="22"/>
              </w:rPr>
            </w:pPr>
          </w:p>
        </w:tc>
        <w:tc>
          <w:tcPr>
            <w:tcW w:w="2374" w:type="dxa"/>
            <w:gridSpan w:val="4"/>
          </w:tcPr>
          <w:p w:rsidR="00A1339C" w:rsidRPr="00573CC5" w:rsidRDefault="00A1339C" w:rsidP="00A85CB9">
            <w:pPr>
              <w:shd w:val="clear" w:color="auto" w:fill="FFFFFF"/>
              <w:ind w:right="-108"/>
              <w:jc w:val="center"/>
              <w:rPr>
                <w:rFonts w:hAnsi="Times New Roman" w:cs="Times New Roman"/>
                <w:b/>
                <w:bCs/>
                <w:sz w:val="22"/>
                <w:szCs w:val="22"/>
              </w:rPr>
            </w:pPr>
            <w:r w:rsidRPr="00573CC5">
              <w:rPr>
                <w:rFonts w:hAnsi="Times New Roman" w:cs="Times New Roman"/>
                <w:b/>
                <w:bCs/>
                <w:sz w:val="22"/>
                <w:szCs w:val="22"/>
              </w:rPr>
              <w:t>financial statements</w:t>
            </w:r>
          </w:p>
        </w:tc>
      </w:tr>
      <w:tr w:rsidR="00A1339C" w:rsidRPr="00573CC5" w:rsidTr="000145FA">
        <w:trPr>
          <w:cantSplit/>
          <w:tblHeader/>
        </w:trPr>
        <w:tc>
          <w:tcPr>
            <w:tcW w:w="4352" w:type="dxa"/>
          </w:tcPr>
          <w:p w:rsidR="00A1339C" w:rsidRPr="00573CC5" w:rsidRDefault="000145FA" w:rsidP="00A85CB9">
            <w:pPr>
              <w:pStyle w:val="acctfourfigures"/>
              <w:shd w:val="clear" w:color="auto" w:fill="FFFFFF"/>
              <w:spacing w:line="240" w:lineRule="auto"/>
              <w:ind w:right="-556"/>
              <w:rPr>
                <w:rFonts w:cs="Times New Roman"/>
                <w:b/>
                <w:bCs/>
                <w:szCs w:val="22"/>
              </w:rPr>
            </w:pPr>
            <w:r w:rsidRPr="00573CC5">
              <w:rPr>
                <w:rFonts w:cs="Times New Roman"/>
                <w:b/>
                <w:bCs/>
                <w:szCs w:val="22"/>
              </w:rPr>
              <w:t>For the three</w:t>
            </w:r>
            <w:r w:rsidR="00647C8C" w:rsidRPr="00573CC5">
              <w:rPr>
                <w:rFonts w:cs="Times New Roman"/>
                <w:b/>
                <w:bCs/>
                <w:szCs w:val="22"/>
              </w:rPr>
              <w:t xml:space="preserve"> - </w:t>
            </w:r>
            <w:r w:rsidRPr="00573CC5">
              <w:rPr>
                <w:rFonts w:cs="Times New Roman"/>
                <w:b/>
                <w:bCs/>
                <w:szCs w:val="22"/>
              </w:rPr>
              <w:t xml:space="preserve">month period ended </w:t>
            </w:r>
            <w:r w:rsidR="00461A6B" w:rsidRPr="00573CC5">
              <w:rPr>
                <w:rFonts w:cs="Times New Roman"/>
                <w:b/>
                <w:bCs/>
                <w:szCs w:val="22"/>
                <w:lang w:val="en-US"/>
              </w:rPr>
              <w:t>30 June</w:t>
            </w:r>
            <w:r w:rsidRPr="00573CC5">
              <w:rPr>
                <w:rFonts w:cs="Times New Roman"/>
                <w:b/>
                <w:bCs/>
                <w:szCs w:val="22"/>
              </w:rPr>
              <w:t xml:space="preserve"> </w:t>
            </w:r>
          </w:p>
        </w:tc>
        <w:tc>
          <w:tcPr>
            <w:tcW w:w="992" w:type="dxa"/>
          </w:tcPr>
          <w:p w:rsidR="00A1339C" w:rsidRPr="00573CC5" w:rsidRDefault="005927A1" w:rsidP="00A1339C">
            <w:pPr>
              <w:shd w:val="clear" w:color="auto" w:fill="FFFFFF"/>
              <w:ind w:right="-108"/>
              <w:jc w:val="center"/>
              <w:rPr>
                <w:rFonts w:hAnsi="Times New Roman" w:cs="Times New Roman"/>
                <w:sz w:val="22"/>
                <w:szCs w:val="22"/>
              </w:rPr>
            </w:pPr>
            <w:r w:rsidRPr="00573CC5">
              <w:rPr>
                <w:rFonts w:hAnsi="Times New Roman" w:cs="Times New Roman"/>
                <w:sz w:val="22"/>
                <w:szCs w:val="22"/>
              </w:rPr>
              <w:t>201</w:t>
            </w:r>
            <w:r w:rsidR="00A252BD" w:rsidRPr="00573CC5">
              <w:rPr>
                <w:rFonts w:hAnsi="Times New Roman" w:cs="Times New Roman"/>
                <w:sz w:val="22"/>
                <w:szCs w:val="22"/>
              </w:rPr>
              <w:t>9</w:t>
            </w:r>
          </w:p>
        </w:tc>
        <w:tc>
          <w:tcPr>
            <w:tcW w:w="178" w:type="dxa"/>
          </w:tcPr>
          <w:p w:rsidR="00A1339C" w:rsidRPr="00573CC5" w:rsidRDefault="00A1339C" w:rsidP="00A85CB9">
            <w:pPr>
              <w:shd w:val="clear" w:color="auto" w:fill="FFFFFF"/>
              <w:ind w:left="-96" w:right="-108"/>
              <w:jc w:val="center"/>
              <w:rPr>
                <w:rFonts w:hAnsi="Times New Roman" w:cs="Times New Roman"/>
                <w:sz w:val="22"/>
                <w:szCs w:val="22"/>
              </w:rPr>
            </w:pPr>
          </w:p>
        </w:tc>
        <w:tc>
          <w:tcPr>
            <w:tcW w:w="1097" w:type="dxa"/>
          </w:tcPr>
          <w:p w:rsidR="00A1339C" w:rsidRPr="00573CC5" w:rsidRDefault="005927A1" w:rsidP="00A1339C">
            <w:pPr>
              <w:shd w:val="clear" w:color="auto" w:fill="FFFFFF"/>
              <w:ind w:right="-108"/>
              <w:jc w:val="center"/>
              <w:rPr>
                <w:rFonts w:hAnsi="Times New Roman" w:cs="Times New Roman"/>
                <w:sz w:val="22"/>
                <w:szCs w:val="22"/>
              </w:rPr>
            </w:pPr>
            <w:r w:rsidRPr="00573CC5">
              <w:rPr>
                <w:rFonts w:hAnsi="Times New Roman" w:cs="Times New Roman"/>
                <w:sz w:val="22"/>
                <w:szCs w:val="22"/>
              </w:rPr>
              <w:t>201</w:t>
            </w:r>
            <w:r w:rsidR="00A252BD" w:rsidRPr="00573CC5">
              <w:rPr>
                <w:rFonts w:hAnsi="Times New Roman" w:cs="Times New Roman"/>
                <w:sz w:val="22"/>
                <w:szCs w:val="22"/>
              </w:rPr>
              <w:t>8</w:t>
            </w:r>
          </w:p>
        </w:tc>
        <w:tc>
          <w:tcPr>
            <w:tcW w:w="178" w:type="dxa"/>
          </w:tcPr>
          <w:p w:rsidR="00A1339C" w:rsidRPr="00573CC5" w:rsidRDefault="00A1339C" w:rsidP="00A85CB9">
            <w:pPr>
              <w:shd w:val="clear" w:color="auto" w:fill="FFFFFF"/>
              <w:jc w:val="center"/>
              <w:rPr>
                <w:rFonts w:hAnsi="Times New Roman" w:cs="Times New Roman"/>
                <w:sz w:val="22"/>
                <w:szCs w:val="22"/>
              </w:rPr>
            </w:pPr>
          </w:p>
        </w:tc>
        <w:tc>
          <w:tcPr>
            <w:tcW w:w="1098" w:type="dxa"/>
            <w:gridSpan w:val="2"/>
          </w:tcPr>
          <w:p w:rsidR="00A1339C" w:rsidRPr="00573CC5" w:rsidRDefault="005927A1" w:rsidP="00A1339C">
            <w:pPr>
              <w:shd w:val="clear" w:color="auto" w:fill="FFFFFF"/>
              <w:ind w:right="-108"/>
              <w:jc w:val="center"/>
              <w:rPr>
                <w:rFonts w:hAnsi="Times New Roman" w:cs="Times New Roman"/>
                <w:sz w:val="22"/>
                <w:szCs w:val="22"/>
              </w:rPr>
            </w:pPr>
            <w:r w:rsidRPr="00573CC5">
              <w:rPr>
                <w:rFonts w:hAnsi="Times New Roman" w:cs="Times New Roman"/>
                <w:sz w:val="22"/>
                <w:szCs w:val="22"/>
              </w:rPr>
              <w:t>201</w:t>
            </w:r>
            <w:r w:rsidR="00A252BD" w:rsidRPr="00573CC5">
              <w:rPr>
                <w:rFonts w:hAnsi="Times New Roman" w:cs="Times New Roman"/>
                <w:sz w:val="22"/>
                <w:szCs w:val="22"/>
              </w:rPr>
              <w:t>9</w:t>
            </w:r>
          </w:p>
        </w:tc>
        <w:tc>
          <w:tcPr>
            <w:tcW w:w="178" w:type="dxa"/>
          </w:tcPr>
          <w:p w:rsidR="00A1339C" w:rsidRPr="00573CC5" w:rsidRDefault="00A1339C" w:rsidP="00A85CB9">
            <w:pPr>
              <w:shd w:val="clear" w:color="auto" w:fill="FFFFFF"/>
              <w:ind w:left="-96" w:right="-108"/>
              <w:jc w:val="center"/>
              <w:rPr>
                <w:rFonts w:hAnsi="Times New Roman" w:cs="Times New Roman"/>
                <w:sz w:val="22"/>
                <w:szCs w:val="22"/>
              </w:rPr>
            </w:pPr>
          </w:p>
        </w:tc>
        <w:tc>
          <w:tcPr>
            <w:tcW w:w="1098" w:type="dxa"/>
          </w:tcPr>
          <w:p w:rsidR="00A1339C" w:rsidRPr="00573CC5" w:rsidRDefault="005927A1" w:rsidP="00A1339C">
            <w:pPr>
              <w:shd w:val="clear" w:color="auto" w:fill="FFFFFF"/>
              <w:ind w:right="-108"/>
              <w:jc w:val="center"/>
              <w:rPr>
                <w:rFonts w:hAnsi="Times New Roman" w:cs="Times New Roman"/>
                <w:sz w:val="22"/>
                <w:szCs w:val="22"/>
              </w:rPr>
            </w:pPr>
            <w:r w:rsidRPr="00573CC5">
              <w:rPr>
                <w:rFonts w:hAnsi="Times New Roman" w:cs="Times New Roman"/>
                <w:sz w:val="22"/>
                <w:szCs w:val="22"/>
              </w:rPr>
              <w:t>201</w:t>
            </w:r>
            <w:r w:rsidR="00A252BD" w:rsidRPr="00573CC5">
              <w:rPr>
                <w:rFonts w:hAnsi="Times New Roman" w:cs="Times New Roman"/>
                <w:sz w:val="22"/>
                <w:szCs w:val="22"/>
              </w:rPr>
              <w:t>8</w:t>
            </w:r>
          </w:p>
        </w:tc>
      </w:tr>
      <w:tr w:rsidR="00A1339C" w:rsidRPr="00573CC5" w:rsidTr="000145FA">
        <w:trPr>
          <w:cantSplit/>
          <w:trHeight w:val="252"/>
        </w:trPr>
        <w:tc>
          <w:tcPr>
            <w:tcW w:w="4352" w:type="dxa"/>
          </w:tcPr>
          <w:p w:rsidR="00A1339C" w:rsidRPr="00573CC5" w:rsidRDefault="00A1339C" w:rsidP="00A85CB9">
            <w:pPr>
              <w:shd w:val="clear" w:color="auto" w:fill="FFFFFF"/>
              <w:ind w:right="-556"/>
              <w:rPr>
                <w:rFonts w:hAnsi="Times New Roman" w:cs="Times New Roman"/>
                <w:b/>
                <w:bCs/>
                <w:sz w:val="22"/>
                <w:szCs w:val="22"/>
              </w:rPr>
            </w:pPr>
          </w:p>
        </w:tc>
        <w:tc>
          <w:tcPr>
            <w:tcW w:w="4819" w:type="dxa"/>
            <w:gridSpan w:val="8"/>
          </w:tcPr>
          <w:p w:rsidR="00A1339C" w:rsidRPr="00573CC5" w:rsidRDefault="00A1339C" w:rsidP="00A85CB9">
            <w:pPr>
              <w:shd w:val="clear" w:color="auto" w:fill="FFFFFF"/>
              <w:jc w:val="center"/>
              <w:rPr>
                <w:rFonts w:hAnsi="Times New Roman" w:cs="Times New Roman"/>
                <w:sz w:val="22"/>
                <w:szCs w:val="22"/>
              </w:rPr>
            </w:pPr>
            <w:r w:rsidRPr="00573CC5">
              <w:rPr>
                <w:rFonts w:hAnsi="Times New Roman" w:cs="Times New Roman"/>
                <w:sz w:val="22"/>
                <w:szCs w:val="22"/>
              </w:rPr>
              <w:t>(in million Baht /million shares)</w:t>
            </w:r>
          </w:p>
        </w:tc>
      </w:tr>
      <w:tr w:rsidR="00A1339C" w:rsidRPr="00573CC5" w:rsidTr="000145FA">
        <w:trPr>
          <w:cantSplit/>
        </w:trPr>
        <w:tc>
          <w:tcPr>
            <w:tcW w:w="4352" w:type="dxa"/>
          </w:tcPr>
          <w:p w:rsidR="00A1339C" w:rsidRPr="00573CC5" w:rsidRDefault="00A1339C" w:rsidP="00A85CB9">
            <w:pPr>
              <w:shd w:val="clear" w:color="auto" w:fill="FFFFFF"/>
              <w:ind w:right="-556"/>
              <w:rPr>
                <w:rFonts w:hAnsi="Times New Roman" w:cs="Times New Roman"/>
                <w:b/>
                <w:bCs/>
                <w:sz w:val="22"/>
                <w:szCs w:val="22"/>
              </w:rPr>
            </w:pPr>
            <w:r w:rsidRPr="00573CC5">
              <w:rPr>
                <w:rFonts w:hAnsi="Times New Roman" w:cs="Times New Roman"/>
                <w:b/>
                <w:bCs/>
                <w:sz w:val="22"/>
                <w:szCs w:val="22"/>
              </w:rPr>
              <w:t xml:space="preserve">Profit (loss) for the </w:t>
            </w:r>
            <w:r w:rsidR="00A03A14" w:rsidRPr="00573CC5">
              <w:rPr>
                <w:rFonts w:hAnsi="Times New Roman" w:cs="Times New Roman"/>
                <w:b/>
                <w:bCs/>
                <w:szCs w:val="22"/>
              </w:rPr>
              <w:t>period</w:t>
            </w:r>
            <w:r w:rsidRPr="00573CC5">
              <w:rPr>
                <w:rFonts w:hAnsi="Times New Roman" w:cs="Times New Roman"/>
                <w:b/>
                <w:bCs/>
                <w:sz w:val="22"/>
                <w:szCs w:val="22"/>
              </w:rPr>
              <w:t xml:space="preserve"> attributable to </w:t>
            </w:r>
          </w:p>
        </w:tc>
        <w:tc>
          <w:tcPr>
            <w:tcW w:w="992" w:type="dxa"/>
            <w:vAlign w:val="bottom"/>
          </w:tcPr>
          <w:p w:rsidR="00A1339C" w:rsidRPr="00573CC5" w:rsidRDefault="00A1339C" w:rsidP="00A85CB9">
            <w:pPr>
              <w:pStyle w:val="acctfourfigures"/>
              <w:shd w:val="clear" w:color="auto" w:fill="FFFFFF"/>
              <w:tabs>
                <w:tab w:val="clear" w:pos="765"/>
                <w:tab w:val="decimal" w:pos="1012"/>
              </w:tabs>
              <w:spacing w:line="240" w:lineRule="auto"/>
              <w:ind w:right="11"/>
              <w:rPr>
                <w:rFonts w:cs="Times New Roman"/>
                <w:b/>
                <w:bCs/>
                <w:szCs w:val="22"/>
                <w:lang w:val="en-US" w:bidi="th-TH"/>
              </w:rPr>
            </w:pPr>
          </w:p>
        </w:tc>
        <w:tc>
          <w:tcPr>
            <w:tcW w:w="178" w:type="dxa"/>
            <w:vAlign w:val="bottom"/>
          </w:tcPr>
          <w:p w:rsidR="00A1339C" w:rsidRPr="00573CC5" w:rsidRDefault="00A1339C" w:rsidP="00A85CB9">
            <w:pPr>
              <w:pStyle w:val="acctfourfigures"/>
              <w:shd w:val="clear" w:color="auto" w:fill="FFFFFF"/>
              <w:tabs>
                <w:tab w:val="decimal" w:pos="1001"/>
              </w:tabs>
              <w:spacing w:line="240" w:lineRule="auto"/>
              <w:rPr>
                <w:rFonts w:cs="Times New Roman"/>
                <w:b/>
                <w:bCs/>
                <w:szCs w:val="22"/>
              </w:rPr>
            </w:pPr>
          </w:p>
        </w:tc>
        <w:tc>
          <w:tcPr>
            <w:tcW w:w="1097" w:type="dxa"/>
            <w:vAlign w:val="bottom"/>
          </w:tcPr>
          <w:p w:rsidR="00A1339C" w:rsidRPr="00573CC5" w:rsidRDefault="00A1339C" w:rsidP="00A85CB9">
            <w:pPr>
              <w:pStyle w:val="acctfourfigures"/>
              <w:shd w:val="clear" w:color="auto" w:fill="FFFFFF"/>
              <w:tabs>
                <w:tab w:val="clear" w:pos="765"/>
                <w:tab w:val="decimal" w:pos="1012"/>
              </w:tabs>
              <w:spacing w:line="240" w:lineRule="auto"/>
              <w:ind w:right="11"/>
              <w:rPr>
                <w:rFonts w:cs="Times New Roman"/>
                <w:b/>
                <w:bCs/>
                <w:szCs w:val="22"/>
                <w:lang w:val="en-US" w:bidi="th-TH"/>
              </w:rPr>
            </w:pPr>
          </w:p>
        </w:tc>
        <w:tc>
          <w:tcPr>
            <w:tcW w:w="194" w:type="dxa"/>
            <w:gridSpan w:val="2"/>
            <w:vAlign w:val="bottom"/>
          </w:tcPr>
          <w:p w:rsidR="00A1339C" w:rsidRPr="00573CC5" w:rsidRDefault="00A1339C" w:rsidP="00A85CB9">
            <w:pPr>
              <w:pStyle w:val="acctfourfigures"/>
              <w:shd w:val="clear" w:color="auto" w:fill="FFFFFF"/>
              <w:tabs>
                <w:tab w:val="decimal" w:pos="1001"/>
              </w:tabs>
              <w:spacing w:line="240" w:lineRule="auto"/>
              <w:rPr>
                <w:rFonts w:cs="Times New Roman"/>
                <w:b/>
                <w:bCs/>
                <w:szCs w:val="22"/>
              </w:rPr>
            </w:pPr>
          </w:p>
        </w:tc>
        <w:tc>
          <w:tcPr>
            <w:tcW w:w="1082" w:type="dxa"/>
            <w:vAlign w:val="bottom"/>
          </w:tcPr>
          <w:p w:rsidR="00A1339C" w:rsidRPr="00573CC5" w:rsidRDefault="00A1339C" w:rsidP="00A85CB9">
            <w:pPr>
              <w:pStyle w:val="acctfourfigures"/>
              <w:shd w:val="clear" w:color="auto" w:fill="FFFFFF"/>
              <w:tabs>
                <w:tab w:val="clear" w:pos="765"/>
                <w:tab w:val="decimal" w:pos="1008"/>
              </w:tabs>
              <w:spacing w:line="240" w:lineRule="auto"/>
              <w:ind w:right="11"/>
              <w:rPr>
                <w:rFonts w:cs="Times New Roman"/>
                <w:b/>
                <w:bCs/>
                <w:szCs w:val="22"/>
                <w:lang w:val="en-US" w:bidi="th-TH"/>
              </w:rPr>
            </w:pPr>
          </w:p>
        </w:tc>
        <w:tc>
          <w:tcPr>
            <w:tcW w:w="178" w:type="dxa"/>
            <w:vAlign w:val="bottom"/>
          </w:tcPr>
          <w:p w:rsidR="00A1339C" w:rsidRPr="00573CC5" w:rsidRDefault="00A1339C" w:rsidP="00A85CB9">
            <w:pPr>
              <w:pStyle w:val="acctfourfigures"/>
              <w:shd w:val="clear" w:color="auto" w:fill="FFFFFF"/>
              <w:tabs>
                <w:tab w:val="decimal" w:pos="1001"/>
              </w:tabs>
              <w:spacing w:line="240" w:lineRule="auto"/>
              <w:rPr>
                <w:rFonts w:cs="Times New Roman"/>
                <w:b/>
                <w:bCs/>
                <w:szCs w:val="22"/>
              </w:rPr>
            </w:pPr>
          </w:p>
        </w:tc>
        <w:tc>
          <w:tcPr>
            <w:tcW w:w="1098" w:type="dxa"/>
            <w:vAlign w:val="bottom"/>
          </w:tcPr>
          <w:p w:rsidR="00A1339C" w:rsidRPr="00573CC5" w:rsidRDefault="00A1339C" w:rsidP="00A85CB9">
            <w:pPr>
              <w:pStyle w:val="acctfourfigures"/>
              <w:shd w:val="clear" w:color="auto" w:fill="FFFFFF"/>
              <w:tabs>
                <w:tab w:val="clear" w:pos="765"/>
                <w:tab w:val="decimal" w:pos="1008"/>
              </w:tabs>
              <w:spacing w:line="240" w:lineRule="auto"/>
              <w:ind w:right="11"/>
              <w:rPr>
                <w:rFonts w:cs="Times New Roman"/>
                <w:b/>
                <w:bCs/>
                <w:szCs w:val="22"/>
                <w:lang w:val="en-US" w:bidi="th-TH"/>
              </w:rPr>
            </w:pPr>
          </w:p>
        </w:tc>
      </w:tr>
      <w:tr w:rsidR="00A252BD" w:rsidRPr="00573CC5" w:rsidTr="000145FA">
        <w:trPr>
          <w:cantSplit/>
        </w:trPr>
        <w:tc>
          <w:tcPr>
            <w:tcW w:w="4352" w:type="dxa"/>
          </w:tcPr>
          <w:p w:rsidR="00A252BD" w:rsidRPr="00573CC5" w:rsidRDefault="00A252BD" w:rsidP="00A85CB9">
            <w:pPr>
              <w:shd w:val="clear" w:color="auto" w:fill="FFFFFF"/>
              <w:ind w:left="180" w:right="-556" w:hanging="180"/>
              <w:rPr>
                <w:rFonts w:hAnsi="Times New Roman" w:cs="Times New Roman"/>
                <w:b/>
                <w:bCs/>
                <w:sz w:val="22"/>
                <w:szCs w:val="22"/>
                <w:cs/>
              </w:rPr>
            </w:pPr>
            <w:r w:rsidRPr="00573CC5">
              <w:rPr>
                <w:rFonts w:hAnsi="Times New Roman" w:cs="Times New Roman"/>
                <w:b/>
                <w:bCs/>
                <w:sz w:val="22"/>
                <w:szCs w:val="22"/>
              </w:rPr>
              <w:t xml:space="preserve">   </w:t>
            </w:r>
            <w:r w:rsidRPr="00573CC5">
              <w:rPr>
                <w:rFonts w:hAnsi="Times New Roman" w:cs="Times New Roman"/>
                <w:b/>
                <w:bCs/>
                <w:sz w:val="22"/>
                <w:szCs w:val="22"/>
                <w:lang w:val="en-GB"/>
              </w:rPr>
              <w:t>equity holders</w:t>
            </w:r>
            <w:r w:rsidRPr="00573CC5">
              <w:rPr>
                <w:rFonts w:hAnsi="Times New Roman" w:cs="Times New Roman"/>
                <w:b/>
                <w:bCs/>
                <w:sz w:val="22"/>
                <w:szCs w:val="22"/>
              </w:rPr>
              <w:t xml:space="preserve"> of the Company (basic)</w:t>
            </w:r>
            <w:r w:rsidRPr="00573CC5">
              <w:rPr>
                <w:rFonts w:hAnsi="Times New Roman" w:cs="Times New Roman"/>
                <w:b/>
                <w:bCs/>
                <w:sz w:val="22"/>
                <w:szCs w:val="22"/>
                <w:cs/>
              </w:rPr>
              <w:t xml:space="preserve"> </w:t>
            </w:r>
          </w:p>
        </w:tc>
        <w:tc>
          <w:tcPr>
            <w:tcW w:w="992" w:type="dxa"/>
            <w:tcBorders>
              <w:bottom w:val="double" w:sz="4" w:space="0" w:color="auto"/>
            </w:tcBorders>
            <w:vAlign w:val="bottom"/>
          </w:tcPr>
          <w:p w:rsidR="00A252BD" w:rsidRPr="00573CC5" w:rsidRDefault="00D544F1" w:rsidP="00A03A14">
            <w:pPr>
              <w:pStyle w:val="acctindentnospaceafter"/>
              <w:shd w:val="clear" w:color="auto" w:fill="FFFFFF"/>
              <w:tabs>
                <w:tab w:val="decimal" w:pos="559"/>
              </w:tabs>
              <w:spacing w:line="240" w:lineRule="auto"/>
              <w:ind w:left="0" w:right="-79"/>
              <w:jc w:val="center"/>
              <w:rPr>
                <w:rFonts w:ascii="Times New Roman" w:cs="Times New Roman"/>
                <w:b/>
                <w:bCs/>
                <w:szCs w:val="22"/>
                <w:lang w:val="en-US" w:eastAsia="zh-TW" w:bidi="th-TH"/>
              </w:rPr>
            </w:pPr>
            <w:r w:rsidRPr="00573CC5">
              <w:rPr>
                <w:rFonts w:ascii="Times New Roman" w:cs="Times New Roman"/>
                <w:b/>
                <w:bCs/>
                <w:szCs w:val="22"/>
                <w:lang w:val="en-US" w:eastAsia="zh-TW" w:bidi="th-TH"/>
              </w:rPr>
              <w:t>(</w:t>
            </w:r>
            <w:r w:rsidR="00A90207" w:rsidRPr="00573CC5">
              <w:rPr>
                <w:rFonts w:ascii="Times New Roman" w:cs="Times New Roman"/>
                <w:b/>
                <w:bCs/>
                <w:szCs w:val="22"/>
                <w:lang w:val="en-US" w:eastAsia="zh-TW" w:bidi="th-TH"/>
              </w:rPr>
              <w:t>160</w:t>
            </w:r>
            <w:r w:rsidRPr="00573CC5">
              <w:rPr>
                <w:rFonts w:ascii="Times New Roman" w:cs="Times New Roman"/>
                <w:b/>
                <w:bCs/>
                <w:szCs w:val="22"/>
                <w:lang w:val="en-US" w:eastAsia="zh-TW" w:bidi="th-TH"/>
              </w:rPr>
              <w:t>)</w:t>
            </w:r>
          </w:p>
        </w:tc>
        <w:tc>
          <w:tcPr>
            <w:tcW w:w="178" w:type="dxa"/>
            <w:vAlign w:val="bottom"/>
          </w:tcPr>
          <w:p w:rsidR="00A252BD" w:rsidRPr="00573CC5" w:rsidRDefault="00A252BD" w:rsidP="00171533">
            <w:pPr>
              <w:pStyle w:val="acctfourfigures"/>
              <w:shd w:val="clear" w:color="auto" w:fill="FFFFFF"/>
              <w:tabs>
                <w:tab w:val="decimal" w:pos="1001"/>
              </w:tabs>
              <w:spacing w:line="240" w:lineRule="auto"/>
              <w:jc w:val="center"/>
              <w:rPr>
                <w:rFonts w:cs="Times New Roman"/>
                <w:b/>
                <w:bCs/>
                <w:szCs w:val="22"/>
              </w:rPr>
            </w:pPr>
          </w:p>
        </w:tc>
        <w:tc>
          <w:tcPr>
            <w:tcW w:w="1097" w:type="dxa"/>
            <w:tcBorders>
              <w:bottom w:val="double" w:sz="4" w:space="0" w:color="auto"/>
            </w:tcBorders>
            <w:vAlign w:val="bottom"/>
          </w:tcPr>
          <w:p w:rsidR="00A252BD" w:rsidRPr="00573CC5" w:rsidRDefault="00C20635" w:rsidP="00974DB0">
            <w:pPr>
              <w:pStyle w:val="acctindentnospaceafter"/>
              <w:shd w:val="clear" w:color="auto" w:fill="FFFFFF"/>
              <w:tabs>
                <w:tab w:val="decimal" w:pos="771"/>
              </w:tabs>
              <w:spacing w:line="240" w:lineRule="auto"/>
              <w:ind w:left="0" w:right="-79"/>
              <w:rPr>
                <w:rFonts w:ascii="Times New Roman" w:cs="Times New Roman"/>
                <w:b/>
                <w:bCs/>
                <w:szCs w:val="22"/>
                <w:lang w:val="en-US" w:eastAsia="zh-TW" w:bidi="th-TH"/>
              </w:rPr>
            </w:pPr>
            <w:r w:rsidRPr="00573CC5">
              <w:rPr>
                <w:rFonts w:ascii="Times New Roman" w:cs="Times New Roman"/>
                <w:b/>
                <w:bCs/>
                <w:szCs w:val="22"/>
                <w:lang w:val="en-US" w:eastAsia="zh-TW" w:bidi="th-TH"/>
              </w:rPr>
              <w:t>(1,028)</w:t>
            </w:r>
          </w:p>
        </w:tc>
        <w:tc>
          <w:tcPr>
            <w:tcW w:w="194" w:type="dxa"/>
            <w:gridSpan w:val="2"/>
            <w:vAlign w:val="bottom"/>
          </w:tcPr>
          <w:p w:rsidR="00A252BD" w:rsidRPr="00573CC5" w:rsidRDefault="00A252BD" w:rsidP="00171533">
            <w:pPr>
              <w:pStyle w:val="acctfourfigures"/>
              <w:shd w:val="clear" w:color="auto" w:fill="FFFFFF"/>
              <w:tabs>
                <w:tab w:val="decimal" w:pos="1001"/>
              </w:tabs>
              <w:spacing w:line="240" w:lineRule="auto"/>
              <w:jc w:val="center"/>
              <w:rPr>
                <w:rFonts w:cs="Times New Roman"/>
                <w:b/>
                <w:bCs/>
                <w:szCs w:val="22"/>
              </w:rPr>
            </w:pPr>
          </w:p>
        </w:tc>
        <w:tc>
          <w:tcPr>
            <w:tcW w:w="1082" w:type="dxa"/>
            <w:tcBorders>
              <w:bottom w:val="double" w:sz="4" w:space="0" w:color="auto"/>
            </w:tcBorders>
            <w:vAlign w:val="bottom"/>
          </w:tcPr>
          <w:p w:rsidR="00A252BD" w:rsidRPr="00573CC5" w:rsidRDefault="00D544F1" w:rsidP="00A03A14">
            <w:pPr>
              <w:pStyle w:val="acctindentnospaceafter"/>
              <w:shd w:val="clear" w:color="auto" w:fill="FFFFFF"/>
              <w:spacing w:line="240" w:lineRule="auto"/>
              <w:ind w:left="0" w:right="-79" w:firstLine="67"/>
              <w:jc w:val="center"/>
              <w:rPr>
                <w:rFonts w:ascii="Times New Roman" w:cs="Times New Roman"/>
                <w:b/>
                <w:bCs/>
                <w:szCs w:val="22"/>
                <w:lang w:val="en-US" w:eastAsia="zh-TW" w:bidi="th-TH"/>
              </w:rPr>
            </w:pPr>
            <w:r w:rsidRPr="00573CC5">
              <w:rPr>
                <w:rFonts w:ascii="Times New Roman" w:cs="Times New Roman"/>
                <w:b/>
                <w:bCs/>
                <w:szCs w:val="22"/>
                <w:lang w:val="en-US" w:eastAsia="zh-TW" w:bidi="th-TH"/>
              </w:rPr>
              <w:t>(</w:t>
            </w:r>
            <w:r w:rsidR="00A90207" w:rsidRPr="00573CC5">
              <w:rPr>
                <w:rFonts w:ascii="Times New Roman" w:cs="Times New Roman"/>
                <w:b/>
                <w:bCs/>
                <w:szCs w:val="22"/>
                <w:lang w:val="en-US" w:eastAsia="zh-TW" w:bidi="th-TH"/>
              </w:rPr>
              <w:t>917</w:t>
            </w:r>
            <w:r w:rsidRPr="00573CC5">
              <w:rPr>
                <w:rFonts w:ascii="Times New Roman" w:cs="Times New Roman"/>
                <w:b/>
                <w:bCs/>
                <w:szCs w:val="22"/>
                <w:lang w:val="en-US" w:eastAsia="zh-TW" w:bidi="th-TH"/>
              </w:rPr>
              <w:t>)</w:t>
            </w:r>
          </w:p>
        </w:tc>
        <w:tc>
          <w:tcPr>
            <w:tcW w:w="178" w:type="dxa"/>
            <w:vAlign w:val="bottom"/>
          </w:tcPr>
          <w:p w:rsidR="00A252BD" w:rsidRPr="00573CC5" w:rsidRDefault="00A252BD" w:rsidP="00171533">
            <w:pPr>
              <w:pStyle w:val="acctfourfigures"/>
              <w:shd w:val="clear" w:color="auto" w:fill="FFFFFF"/>
              <w:tabs>
                <w:tab w:val="decimal" w:pos="1001"/>
              </w:tabs>
              <w:spacing w:line="240" w:lineRule="auto"/>
              <w:jc w:val="center"/>
              <w:rPr>
                <w:rFonts w:cs="Times New Roman"/>
                <w:b/>
                <w:bCs/>
                <w:szCs w:val="22"/>
              </w:rPr>
            </w:pPr>
          </w:p>
        </w:tc>
        <w:tc>
          <w:tcPr>
            <w:tcW w:w="1098" w:type="dxa"/>
            <w:tcBorders>
              <w:bottom w:val="double" w:sz="4" w:space="0" w:color="auto"/>
            </w:tcBorders>
            <w:vAlign w:val="bottom"/>
          </w:tcPr>
          <w:p w:rsidR="00A252BD" w:rsidRPr="00573CC5" w:rsidRDefault="001D6C8F" w:rsidP="00974DB0">
            <w:pPr>
              <w:pStyle w:val="acctindentnospaceafter"/>
              <w:shd w:val="clear" w:color="auto" w:fill="FFFFFF"/>
              <w:tabs>
                <w:tab w:val="decimal" w:pos="771"/>
              </w:tabs>
              <w:spacing w:line="240" w:lineRule="auto"/>
              <w:ind w:left="0" w:right="-79"/>
              <w:rPr>
                <w:rFonts w:ascii="Times New Roman" w:cs="Times New Roman"/>
                <w:b/>
                <w:bCs/>
                <w:szCs w:val="22"/>
                <w:lang w:val="en-US" w:eastAsia="zh-TW" w:bidi="th-TH"/>
              </w:rPr>
            </w:pPr>
            <w:r w:rsidRPr="00573CC5">
              <w:rPr>
                <w:rFonts w:ascii="Times New Roman" w:cs="Times New Roman"/>
                <w:b/>
                <w:bCs/>
                <w:szCs w:val="22"/>
                <w:lang w:val="en-US" w:eastAsia="zh-TW" w:bidi="th-TH"/>
              </w:rPr>
              <w:t>(</w:t>
            </w:r>
            <w:r w:rsidR="006E266A" w:rsidRPr="00573CC5">
              <w:rPr>
                <w:rFonts w:ascii="Times New Roman" w:cs="Times New Roman"/>
                <w:b/>
                <w:bCs/>
                <w:szCs w:val="22"/>
                <w:lang w:val="en-US" w:eastAsia="zh-TW" w:bidi="th-TH"/>
              </w:rPr>
              <w:t>1,056</w:t>
            </w:r>
            <w:r w:rsidRPr="00573CC5">
              <w:rPr>
                <w:rFonts w:ascii="Times New Roman" w:cs="Times New Roman"/>
                <w:b/>
                <w:bCs/>
                <w:szCs w:val="22"/>
                <w:lang w:val="en-US" w:eastAsia="zh-TW" w:bidi="th-TH"/>
              </w:rPr>
              <w:t>)</w:t>
            </w:r>
          </w:p>
        </w:tc>
      </w:tr>
      <w:tr w:rsidR="00A252BD" w:rsidRPr="00573CC5" w:rsidTr="000145FA">
        <w:trPr>
          <w:cantSplit/>
        </w:trPr>
        <w:tc>
          <w:tcPr>
            <w:tcW w:w="4352" w:type="dxa"/>
          </w:tcPr>
          <w:p w:rsidR="00A252BD" w:rsidRPr="00573CC5" w:rsidRDefault="00A252BD" w:rsidP="00A85CB9">
            <w:pPr>
              <w:shd w:val="clear" w:color="auto" w:fill="FFFFFF"/>
              <w:ind w:left="180" w:right="-556" w:hanging="180"/>
              <w:rPr>
                <w:rFonts w:hAnsi="Times New Roman" w:cs="Times New Roman"/>
                <w:b/>
                <w:bCs/>
                <w:sz w:val="22"/>
                <w:szCs w:val="22"/>
              </w:rPr>
            </w:pPr>
          </w:p>
        </w:tc>
        <w:tc>
          <w:tcPr>
            <w:tcW w:w="992" w:type="dxa"/>
            <w:vAlign w:val="bottom"/>
          </w:tcPr>
          <w:p w:rsidR="00A252BD" w:rsidRPr="00573CC5" w:rsidRDefault="00A252BD" w:rsidP="00171533">
            <w:pPr>
              <w:pStyle w:val="acctfourfigures"/>
              <w:shd w:val="clear" w:color="auto" w:fill="FFFFFF"/>
              <w:tabs>
                <w:tab w:val="clear" w:pos="765"/>
                <w:tab w:val="decimal" w:pos="1012"/>
              </w:tabs>
              <w:spacing w:line="240" w:lineRule="auto"/>
              <w:ind w:right="11"/>
              <w:jc w:val="center"/>
              <w:rPr>
                <w:rFonts w:cs="Times New Roman"/>
                <w:b/>
                <w:bCs/>
                <w:szCs w:val="22"/>
                <w:lang w:val="en-US" w:bidi="th-TH"/>
              </w:rPr>
            </w:pPr>
          </w:p>
        </w:tc>
        <w:tc>
          <w:tcPr>
            <w:tcW w:w="178" w:type="dxa"/>
            <w:vAlign w:val="bottom"/>
          </w:tcPr>
          <w:p w:rsidR="00A252BD" w:rsidRPr="00573CC5" w:rsidRDefault="00A252BD" w:rsidP="00171533">
            <w:pPr>
              <w:pStyle w:val="acctfourfigures"/>
              <w:shd w:val="clear" w:color="auto" w:fill="FFFFFF"/>
              <w:tabs>
                <w:tab w:val="decimal" w:pos="1001"/>
              </w:tabs>
              <w:spacing w:line="240" w:lineRule="auto"/>
              <w:jc w:val="center"/>
              <w:rPr>
                <w:rFonts w:cs="Times New Roman"/>
                <w:b/>
                <w:bCs/>
                <w:szCs w:val="22"/>
              </w:rPr>
            </w:pPr>
          </w:p>
        </w:tc>
        <w:tc>
          <w:tcPr>
            <w:tcW w:w="1097" w:type="dxa"/>
            <w:vAlign w:val="bottom"/>
          </w:tcPr>
          <w:p w:rsidR="00A252BD" w:rsidRPr="00573CC5" w:rsidRDefault="00A252BD" w:rsidP="00AA0DCA">
            <w:pPr>
              <w:pStyle w:val="acctfourfigures"/>
              <w:shd w:val="clear" w:color="auto" w:fill="FFFFFF"/>
              <w:tabs>
                <w:tab w:val="clear" w:pos="765"/>
                <w:tab w:val="decimal" w:pos="1012"/>
              </w:tabs>
              <w:spacing w:line="240" w:lineRule="auto"/>
              <w:ind w:right="11"/>
              <w:jc w:val="center"/>
              <w:rPr>
                <w:rFonts w:cs="Times New Roman"/>
                <w:b/>
                <w:bCs/>
                <w:szCs w:val="22"/>
                <w:lang w:val="en-US" w:bidi="th-TH"/>
              </w:rPr>
            </w:pPr>
          </w:p>
        </w:tc>
        <w:tc>
          <w:tcPr>
            <w:tcW w:w="194" w:type="dxa"/>
            <w:gridSpan w:val="2"/>
            <w:vAlign w:val="bottom"/>
          </w:tcPr>
          <w:p w:rsidR="00A252BD" w:rsidRPr="00573CC5" w:rsidRDefault="00A252BD" w:rsidP="00171533">
            <w:pPr>
              <w:pStyle w:val="acctfourfigures"/>
              <w:shd w:val="clear" w:color="auto" w:fill="FFFFFF"/>
              <w:tabs>
                <w:tab w:val="decimal" w:pos="1001"/>
              </w:tabs>
              <w:spacing w:line="240" w:lineRule="auto"/>
              <w:jc w:val="center"/>
              <w:rPr>
                <w:rFonts w:cs="Times New Roman"/>
                <w:b/>
                <w:bCs/>
                <w:szCs w:val="22"/>
              </w:rPr>
            </w:pPr>
          </w:p>
        </w:tc>
        <w:tc>
          <w:tcPr>
            <w:tcW w:w="1082" w:type="dxa"/>
            <w:vAlign w:val="bottom"/>
          </w:tcPr>
          <w:p w:rsidR="00A252BD" w:rsidRPr="00573CC5" w:rsidRDefault="00A252BD" w:rsidP="00171533">
            <w:pPr>
              <w:pStyle w:val="acctfourfigures"/>
              <w:shd w:val="clear" w:color="auto" w:fill="FFFFFF"/>
              <w:tabs>
                <w:tab w:val="clear" w:pos="765"/>
                <w:tab w:val="decimal" w:pos="1012"/>
              </w:tabs>
              <w:spacing w:line="240" w:lineRule="auto"/>
              <w:ind w:right="11"/>
              <w:jc w:val="center"/>
              <w:rPr>
                <w:rFonts w:cs="Times New Roman"/>
                <w:b/>
                <w:bCs/>
                <w:szCs w:val="22"/>
                <w:lang w:val="en-US" w:bidi="th-TH"/>
              </w:rPr>
            </w:pPr>
          </w:p>
        </w:tc>
        <w:tc>
          <w:tcPr>
            <w:tcW w:w="178" w:type="dxa"/>
            <w:vAlign w:val="bottom"/>
          </w:tcPr>
          <w:p w:rsidR="00A252BD" w:rsidRPr="00573CC5" w:rsidRDefault="00A252BD" w:rsidP="00171533">
            <w:pPr>
              <w:pStyle w:val="acctfourfigures"/>
              <w:shd w:val="clear" w:color="auto" w:fill="FFFFFF"/>
              <w:tabs>
                <w:tab w:val="decimal" w:pos="1001"/>
              </w:tabs>
              <w:spacing w:line="240" w:lineRule="auto"/>
              <w:jc w:val="center"/>
              <w:rPr>
                <w:rFonts w:cs="Times New Roman"/>
                <w:b/>
                <w:bCs/>
                <w:szCs w:val="22"/>
              </w:rPr>
            </w:pPr>
          </w:p>
        </w:tc>
        <w:tc>
          <w:tcPr>
            <w:tcW w:w="1098" w:type="dxa"/>
            <w:vAlign w:val="bottom"/>
          </w:tcPr>
          <w:p w:rsidR="00A252BD" w:rsidRPr="00573CC5" w:rsidRDefault="00A252BD" w:rsidP="00AA0DCA">
            <w:pPr>
              <w:pStyle w:val="acctfourfigures"/>
              <w:shd w:val="clear" w:color="auto" w:fill="FFFFFF"/>
              <w:tabs>
                <w:tab w:val="clear" w:pos="765"/>
                <w:tab w:val="decimal" w:pos="1012"/>
              </w:tabs>
              <w:spacing w:line="240" w:lineRule="auto"/>
              <w:ind w:right="11"/>
              <w:jc w:val="center"/>
              <w:rPr>
                <w:rFonts w:cs="Times New Roman"/>
                <w:b/>
                <w:bCs/>
                <w:szCs w:val="22"/>
                <w:lang w:val="en-US" w:bidi="th-TH"/>
              </w:rPr>
            </w:pPr>
          </w:p>
        </w:tc>
      </w:tr>
      <w:tr w:rsidR="00A252BD" w:rsidRPr="00573CC5" w:rsidTr="000145FA">
        <w:trPr>
          <w:cantSplit/>
        </w:trPr>
        <w:tc>
          <w:tcPr>
            <w:tcW w:w="4352" w:type="dxa"/>
            <w:vAlign w:val="bottom"/>
          </w:tcPr>
          <w:p w:rsidR="00A252BD" w:rsidRPr="00573CC5" w:rsidRDefault="00A252BD" w:rsidP="00A85CB9">
            <w:pPr>
              <w:shd w:val="clear" w:color="auto" w:fill="FFFFFF"/>
              <w:rPr>
                <w:rFonts w:hAnsi="Times New Roman" w:cs="Times New Roman"/>
                <w:sz w:val="22"/>
                <w:szCs w:val="22"/>
                <w:lang w:val="en-GB"/>
              </w:rPr>
            </w:pPr>
            <w:r w:rsidRPr="00573CC5">
              <w:rPr>
                <w:rFonts w:hAnsi="Times New Roman" w:cs="Times New Roman"/>
                <w:sz w:val="22"/>
                <w:szCs w:val="22"/>
                <w:lang w:val="en-GB"/>
              </w:rPr>
              <w:t xml:space="preserve">Number of ordinary shares </w:t>
            </w:r>
          </w:p>
        </w:tc>
        <w:tc>
          <w:tcPr>
            <w:tcW w:w="992" w:type="dxa"/>
            <w:vAlign w:val="bottom"/>
          </w:tcPr>
          <w:p w:rsidR="00A252BD" w:rsidRPr="00573CC5" w:rsidRDefault="00A252BD" w:rsidP="00171533">
            <w:pPr>
              <w:pStyle w:val="acctfourfigures"/>
              <w:shd w:val="clear" w:color="auto" w:fill="FFFFFF"/>
              <w:tabs>
                <w:tab w:val="clear" w:pos="765"/>
                <w:tab w:val="decimal" w:pos="1012"/>
              </w:tabs>
              <w:spacing w:line="240" w:lineRule="auto"/>
              <w:ind w:right="11"/>
              <w:jc w:val="center"/>
              <w:rPr>
                <w:rFonts w:cs="Times New Roman"/>
                <w:b/>
                <w:bCs/>
                <w:szCs w:val="22"/>
                <w:lang w:val="en-US" w:bidi="th-TH"/>
              </w:rPr>
            </w:pPr>
          </w:p>
        </w:tc>
        <w:tc>
          <w:tcPr>
            <w:tcW w:w="178" w:type="dxa"/>
            <w:vAlign w:val="bottom"/>
          </w:tcPr>
          <w:p w:rsidR="00A252BD" w:rsidRPr="00573CC5" w:rsidRDefault="00A252BD" w:rsidP="00171533">
            <w:pPr>
              <w:pStyle w:val="acctfourfigures"/>
              <w:shd w:val="clear" w:color="auto" w:fill="FFFFFF"/>
              <w:tabs>
                <w:tab w:val="decimal" w:pos="1001"/>
              </w:tabs>
              <w:spacing w:line="240" w:lineRule="auto"/>
              <w:jc w:val="center"/>
              <w:rPr>
                <w:rFonts w:cs="Times New Roman"/>
                <w:b/>
                <w:bCs/>
                <w:szCs w:val="22"/>
              </w:rPr>
            </w:pPr>
          </w:p>
        </w:tc>
        <w:tc>
          <w:tcPr>
            <w:tcW w:w="1097" w:type="dxa"/>
            <w:vAlign w:val="bottom"/>
          </w:tcPr>
          <w:p w:rsidR="00A252BD" w:rsidRPr="00573CC5" w:rsidRDefault="00A252BD" w:rsidP="00AA0DCA">
            <w:pPr>
              <w:pStyle w:val="acctfourfigures"/>
              <w:shd w:val="clear" w:color="auto" w:fill="FFFFFF"/>
              <w:tabs>
                <w:tab w:val="clear" w:pos="765"/>
                <w:tab w:val="decimal" w:pos="1012"/>
              </w:tabs>
              <w:spacing w:line="240" w:lineRule="auto"/>
              <w:ind w:right="11"/>
              <w:jc w:val="center"/>
              <w:rPr>
                <w:rFonts w:cs="Times New Roman"/>
                <w:b/>
                <w:bCs/>
                <w:szCs w:val="22"/>
                <w:lang w:val="en-US" w:bidi="th-TH"/>
              </w:rPr>
            </w:pPr>
          </w:p>
        </w:tc>
        <w:tc>
          <w:tcPr>
            <w:tcW w:w="194" w:type="dxa"/>
            <w:gridSpan w:val="2"/>
            <w:vAlign w:val="bottom"/>
          </w:tcPr>
          <w:p w:rsidR="00A252BD" w:rsidRPr="00573CC5" w:rsidRDefault="00A252BD" w:rsidP="00171533">
            <w:pPr>
              <w:pStyle w:val="acctfourfigures"/>
              <w:shd w:val="clear" w:color="auto" w:fill="FFFFFF"/>
              <w:tabs>
                <w:tab w:val="decimal" w:pos="1001"/>
              </w:tabs>
              <w:spacing w:line="240" w:lineRule="auto"/>
              <w:jc w:val="center"/>
              <w:rPr>
                <w:rFonts w:cs="Times New Roman"/>
                <w:b/>
                <w:bCs/>
                <w:szCs w:val="22"/>
              </w:rPr>
            </w:pPr>
          </w:p>
        </w:tc>
        <w:tc>
          <w:tcPr>
            <w:tcW w:w="1082" w:type="dxa"/>
            <w:vAlign w:val="bottom"/>
          </w:tcPr>
          <w:p w:rsidR="00A252BD" w:rsidRPr="00573CC5" w:rsidRDefault="00A252BD" w:rsidP="00171533">
            <w:pPr>
              <w:pStyle w:val="acctfourfigures"/>
              <w:shd w:val="clear" w:color="auto" w:fill="FFFFFF"/>
              <w:tabs>
                <w:tab w:val="clear" w:pos="765"/>
                <w:tab w:val="decimal" w:pos="1012"/>
              </w:tabs>
              <w:spacing w:line="240" w:lineRule="auto"/>
              <w:ind w:right="11"/>
              <w:jc w:val="center"/>
              <w:rPr>
                <w:rFonts w:cs="Times New Roman"/>
                <w:b/>
                <w:bCs/>
                <w:szCs w:val="22"/>
                <w:lang w:val="en-US" w:bidi="th-TH"/>
              </w:rPr>
            </w:pPr>
          </w:p>
        </w:tc>
        <w:tc>
          <w:tcPr>
            <w:tcW w:w="178" w:type="dxa"/>
            <w:vAlign w:val="bottom"/>
          </w:tcPr>
          <w:p w:rsidR="00A252BD" w:rsidRPr="00573CC5" w:rsidRDefault="00A252BD" w:rsidP="00171533">
            <w:pPr>
              <w:pStyle w:val="acctfourfigures"/>
              <w:shd w:val="clear" w:color="auto" w:fill="FFFFFF"/>
              <w:tabs>
                <w:tab w:val="decimal" w:pos="1001"/>
              </w:tabs>
              <w:spacing w:line="240" w:lineRule="auto"/>
              <w:jc w:val="center"/>
              <w:rPr>
                <w:rFonts w:cs="Times New Roman"/>
                <w:b/>
                <w:bCs/>
                <w:szCs w:val="22"/>
              </w:rPr>
            </w:pPr>
          </w:p>
        </w:tc>
        <w:tc>
          <w:tcPr>
            <w:tcW w:w="1098" w:type="dxa"/>
            <w:vAlign w:val="bottom"/>
          </w:tcPr>
          <w:p w:rsidR="00A252BD" w:rsidRPr="00573CC5" w:rsidRDefault="00A252BD" w:rsidP="00AA0DCA">
            <w:pPr>
              <w:pStyle w:val="acctfourfigures"/>
              <w:shd w:val="clear" w:color="auto" w:fill="FFFFFF"/>
              <w:tabs>
                <w:tab w:val="clear" w:pos="765"/>
                <w:tab w:val="decimal" w:pos="1012"/>
              </w:tabs>
              <w:spacing w:line="240" w:lineRule="auto"/>
              <w:ind w:right="11"/>
              <w:jc w:val="center"/>
              <w:rPr>
                <w:rFonts w:cs="Times New Roman"/>
                <w:b/>
                <w:bCs/>
                <w:szCs w:val="22"/>
                <w:lang w:val="en-US" w:bidi="th-TH"/>
              </w:rPr>
            </w:pPr>
          </w:p>
        </w:tc>
      </w:tr>
      <w:tr w:rsidR="00A252BD" w:rsidRPr="00573CC5" w:rsidTr="000145FA">
        <w:trPr>
          <w:cantSplit/>
        </w:trPr>
        <w:tc>
          <w:tcPr>
            <w:tcW w:w="4352" w:type="dxa"/>
            <w:vAlign w:val="bottom"/>
          </w:tcPr>
          <w:p w:rsidR="00A252BD" w:rsidRPr="00573CC5" w:rsidRDefault="00A252BD" w:rsidP="00A85CB9">
            <w:pPr>
              <w:shd w:val="clear" w:color="auto" w:fill="FFFFFF"/>
              <w:rPr>
                <w:rFonts w:hAnsi="Times New Roman" w:cs="Times New Roman"/>
                <w:sz w:val="22"/>
                <w:szCs w:val="22"/>
                <w:lang w:val="en-GB"/>
              </w:rPr>
            </w:pPr>
            <w:r w:rsidRPr="00573CC5">
              <w:rPr>
                <w:rFonts w:hAnsi="Times New Roman" w:cs="Times New Roman"/>
                <w:sz w:val="22"/>
                <w:szCs w:val="22"/>
                <w:lang w:val="en-GB"/>
              </w:rPr>
              <w:t xml:space="preserve">  outstanding at </w:t>
            </w:r>
            <w:r w:rsidRPr="00573CC5">
              <w:rPr>
                <w:rFonts w:hAnsi="Times New Roman" w:cs="Times New Roman"/>
                <w:sz w:val="22"/>
                <w:szCs w:val="22"/>
              </w:rPr>
              <w:t>1</w:t>
            </w:r>
            <w:r w:rsidRPr="00573CC5">
              <w:rPr>
                <w:rFonts w:hAnsi="Times New Roman" w:cs="Times New Roman"/>
                <w:sz w:val="22"/>
                <w:szCs w:val="22"/>
                <w:lang w:val="en-GB"/>
              </w:rPr>
              <w:t xml:space="preserve"> January </w:t>
            </w:r>
          </w:p>
        </w:tc>
        <w:tc>
          <w:tcPr>
            <w:tcW w:w="992" w:type="dxa"/>
            <w:vAlign w:val="bottom"/>
          </w:tcPr>
          <w:p w:rsidR="00A252BD" w:rsidRPr="00573CC5" w:rsidRDefault="00A90207" w:rsidP="00A03A14">
            <w:pPr>
              <w:pStyle w:val="BodyText"/>
              <w:shd w:val="clear" w:color="auto" w:fill="FFFFFF"/>
              <w:tabs>
                <w:tab w:val="decimal" w:pos="657"/>
              </w:tabs>
              <w:spacing w:after="0"/>
              <w:ind w:left="-115" w:right="-41"/>
              <w:jc w:val="center"/>
              <w:rPr>
                <w:rFonts w:ascii="Times New Roman" w:hAnsi="Times New Roman" w:cs="Times New Roman"/>
                <w:bCs/>
                <w:sz w:val="22"/>
                <w:szCs w:val="22"/>
                <w:lang w:val="en-GB"/>
              </w:rPr>
            </w:pPr>
            <w:r w:rsidRPr="00573CC5">
              <w:rPr>
                <w:rFonts w:ascii="Times New Roman" w:hAnsi="Times New Roman" w:cs="Times New Roman"/>
                <w:bCs/>
                <w:sz w:val="22"/>
                <w:szCs w:val="22"/>
                <w:lang w:val="en-GB"/>
              </w:rPr>
              <w:t>6,850</w:t>
            </w:r>
          </w:p>
        </w:tc>
        <w:tc>
          <w:tcPr>
            <w:tcW w:w="178" w:type="dxa"/>
            <w:vAlign w:val="bottom"/>
          </w:tcPr>
          <w:p w:rsidR="00A252BD" w:rsidRPr="00573CC5" w:rsidRDefault="00A252BD" w:rsidP="00171533">
            <w:pPr>
              <w:pStyle w:val="BodyText"/>
              <w:shd w:val="clear" w:color="auto" w:fill="FFFFFF"/>
              <w:tabs>
                <w:tab w:val="decimal" w:pos="733"/>
              </w:tabs>
              <w:spacing w:after="0"/>
              <w:ind w:left="-115" w:right="-41"/>
              <w:jc w:val="center"/>
              <w:rPr>
                <w:rFonts w:ascii="Times New Roman" w:hAnsi="Times New Roman" w:cs="Times New Roman"/>
                <w:bCs/>
                <w:sz w:val="22"/>
                <w:szCs w:val="22"/>
                <w:lang w:val="en-GB"/>
              </w:rPr>
            </w:pPr>
          </w:p>
        </w:tc>
        <w:tc>
          <w:tcPr>
            <w:tcW w:w="1097" w:type="dxa"/>
            <w:vAlign w:val="bottom"/>
          </w:tcPr>
          <w:p w:rsidR="00A252BD" w:rsidRPr="00573CC5" w:rsidRDefault="00A252BD" w:rsidP="00A03A14">
            <w:pPr>
              <w:pStyle w:val="acctindentnospaceafter"/>
              <w:shd w:val="clear" w:color="auto" w:fill="FFFFFF"/>
              <w:tabs>
                <w:tab w:val="decimal" w:pos="771"/>
              </w:tabs>
              <w:spacing w:line="240" w:lineRule="auto"/>
              <w:ind w:left="0" w:right="-79"/>
              <w:rPr>
                <w:rFonts w:ascii="Times New Roman" w:cs="Times New Roman"/>
                <w:bCs/>
                <w:szCs w:val="22"/>
              </w:rPr>
            </w:pPr>
            <w:r w:rsidRPr="00573CC5">
              <w:rPr>
                <w:rFonts w:ascii="Times New Roman" w:cs="Times New Roman"/>
                <w:bCs/>
                <w:szCs w:val="22"/>
              </w:rPr>
              <w:t>6,</w:t>
            </w:r>
            <w:r w:rsidRPr="00573CC5">
              <w:rPr>
                <w:rFonts w:ascii="Times New Roman" w:cs="Times New Roman"/>
                <w:bCs/>
                <w:szCs w:val="22"/>
                <w:lang w:val="en-US" w:eastAsia="zh-TW" w:bidi="th-TH"/>
              </w:rPr>
              <w:t>850</w:t>
            </w:r>
          </w:p>
        </w:tc>
        <w:tc>
          <w:tcPr>
            <w:tcW w:w="194" w:type="dxa"/>
            <w:gridSpan w:val="2"/>
            <w:vAlign w:val="bottom"/>
          </w:tcPr>
          <w:p w:rsidR="00A252BD" w:rsidRPr="00573CC5" w:rsidRDefault="00A252BD" w:rsidP="00171533">
            <w:pPr>
              <w:pStyle w:val="BodyText"/>
              <w:shd w:val="clear" w:color="auto" w:fill="FFFFFF"/>
              <w:tabs>
                <w:tab w:val="decimal" w:pos="733"/>
              </w:tabs>
              <w:spacing w:after="0"/>
              <w:ind w:left="-115" w:right="-41"/>
              <w:jc w:val="center"/>
              <w:rPr>
                <w:rFonts w:ascii="Times New Roman" w:hAnsi="Times New Roman" w:cs="Times New Roman"/>
                <w:bCs/>
                <w:sz w:val="22"/>
                <w:szCs w:val="22"/>
                <w:lang w:val="en-GB"/>
              </w:rPr>
            </w:pPr>
          </w:p>
        </w:tc>
        <w:tc>
          <w:tcPr>
            <w:tcW w:w="1082" w:type="dxa"/>
            <w:vAlign w:val="bottom"/>
          </w:tcPr>
          <w:p w:rsidR="00A252BD" w:rsidRPr="00573CC5" w:rsidRDefault="00D544F1" w:rsidP="00A03A14">
            <w:pPr>
              <w:pStyle w:val="acctindentnospaceafter"/>
              <w:shd w:val="clear" w:color="auto" w:fill="FFFFFF"/>
              <w:spacing w:line="240" w:lineRule="auto"/>
              <w:ind w:left="0" w:right="-21" w:firstLine="109"/>
              <w:jc w:val="center"/>
              <w:rPr>
                <w:rFonts w:ascii="Times New Roman" w:cs="Times New Roman"/>
                <w:szCs w:val="22"/>
                <w:lang w:val="en-US" w:eastAsia="zh-TW" w:bidi="th-TH"/>
              </w:rPr>
            </w:pPr>
            <w:r w:rsidRPr="00573CC5">
              <w:rPr>
                <w:rFonts w:ascii="Times New Roman" w:cs="Times New Roman"/>
                <w:szCs w:val="22"/>
                <w:lang w:val="en-US" w:eastAsia="zh-TW" w:bidi="th-TH"/>
              </w:rPr>
              <w:t>6,850</w:t>
            </w:r>
          </w:p>
        </w:tc>
        <w:tc>
          <w:tcPr>
            <w:tcW w:w="178" w:type="dxa"/>
            <w:vAlign w:val="bottom"/>
          </w:tcPr>
          <w:p w:rsidR="00A252BD" w:rsidRPr="00573CC5" w:rsidRDefault="00A252BD" w:rsidP="00171533">
            <w:pPr>
              <w:pStyle w:val="BodyText"/>
              <w:shd w:val="clear" w:color="auto" w:fill="FFFFFF"/>
              <w:tabs>
                <w:tab w:val="decimal" w:pos="733"/>
              </w:tabs>
              <w:spacing w:after="0"/>
              <w:ind w:left="-115" w:right="-41"/>
              <w:jc w:val="center"/>
              <w:rPr>
                <w:rFonts w:ascii="Times New Roman" w:hAnsi="Times New Roman" w:cs="Times New Roman"/>
                <w:bCs/>
                <w:sz w:val="22"/>
                <w:szCs w:val="22"/>
                <w:lang w:val="en-GB"/>
              </w:rPr>
            </w:pPr>
          </w:p>
        </w:tc>
        <w:tc>
          <w:tcPr>
            <w:tcW w:w="1098" w:type="dxa"/>
            <w:vAlign w:val="bottom"/>
          </w:tcPr>
          <w:p w:rsidR="00A252BD" w:rsidRPr="00573CC5" w:rsidRDefault="00A252BD" w:rsidP="00AA0DCA">
            <w:pPr>
              <w:pStyle w:val="BodyText"/>
              <w:shd w:val="clear" w:color="auto" w:fill="FFFFFF"/>
              <w:tabs>
                <w:tab w:val="decimal" w:pos="733"/>
              </w:tabs>
              <w:spacing w:after="0"/>
              <w:ind w:left="-115" w:right="-41"/>
              <w:jc w:val="center"/>
              <w:rPr>
                <w:rFonts w:ascii="Times New Roman" w:hAnsi="Times New Roman" w:cs="Times New Roman"/>
                <w:bCs/>
                <w:sz w:val="22"/>
                <w:szCs w:val="22"/>
                <w:lang w:val="en-GB"/>
              </w:rPr>
            </w:pPr>
            <w:r w:rsidRPr="00573CC5">
              <w:rPr>
                <w:rFonts w:ascii="Times New Roman" w:hAnsi="Times New Roman" w:cs="Times New Roman"/>
                <w:bCs/>
                <w:sz w:val="22"/>
                <w:szCs w:val="22"/>
              </w:rPr>
              <w:t>6</w:t>
            </w:r>
            <w:r w:rsidRPr="00573CC5">
              <w:rPr>
                <w:rFonts w:ascii="Times New Roman" w:hAnsi="Times New Roman" w:cs="Times New Roman"/>
                <w:bCs/>
                <w:sz w:val="22"/>
                <w:szCs w:val="22"/>
                <w:lang w:val="en-GB"/>
              </w:rPr>
              <w:t>,</w:t>
            </w:r>
            <w:r w:rsidRPr="00573CC5">
              <w:rPr>
                <w:rFonts w:ascii="Times New Roman" w:hAnsi="Times New Roman" w:cs="Times New Roman"/>
                <w:bCs/>
                <w:sz w:val="22"/>
                <w:szCs w:val="22"/>
              </w:rPr>
              <w:t>850</w:t>
            </w:r>
          </w:p>
        </w:tc>
      </w:tr>
      <w:tr w:rsidR="00A252BD" w:rsidRPr="00573CC5" w:rsidTr="000145FA">
        <w:trPr>
          <w:cantSplit/>
          <w:trHeight w:val="123"/>
        </w:trPr>
        <w:tc>
          <w:tcPr>
            <w:tcW w:w="4352" w:type="dxa"/>
            <w:vAlign w:val="bottom"/>
          </w:tcPr>
          <w:p w:rsidR="00A252BD" w:rsidRPr="00573CC5" w:rsidRDefault="00A252BD" w:rsidP="00A85CB9">
            <w:pPr>
              <w:shd w:val="clear" w:color="auto" w:fill="FFFFFF"/>
              <w:ind w:right="-43"/>
              <w:rPr>
                <w:rFonts w:hAnsi="Times New Roman" w:cs="Times New Roman"/>
                <w:sz w:val="22"/>
                <w:szCs w:val="22"/>
                <w:lang w:val="en-GB"/>
              </w:rPr>
            </w:pPr>
          </w:p>
        </w:tc>
        <w:tc>
          <w:tcPr>
            <w:tcW w:w="992" w:type="dxa"/>
          </w:tcPr>
          <w:p w:rsidR="00A252BD" w:rsidRPr="00573CC5" w:rsidRDefault="00A252BD" w:rsidP="00171533">
            <w:pPr>
              <w:pStyle w:val="BodyText"/>
              <w:shd w:val="clear" w:color="auto" w:fill="FFFFFF"/>
              <w:tabs>
                <w:tab w:val="decimal" w:pos="839"/>
              </w:tabs>
              <w:spacing w:after="0"/>
              <w:ind w:left="-115" w:right="-41"/>
              <w:jc w:val="center"/>
              <w:rPr>
                <w:rFonts w:ascii="Times New Roman" w:hAnsi="Times New Roman" w:cs="Times New Roman"/>
                <w:bCs/>
                <w:sz w:val="22"/>
                <w:szCs w:val="22"/>
                <w:lang w:val="en-GB"/>
              </w:rPr>
            </w:pPr>
          </w:p>
        </w:tc>
        <w:tc>
          <w:tcPr>
            <w:tcW w:w="178" w:type="dxa"/>
            <w:vAlign w:val="bottom"/>
          </w:tcPr>
          <w:p w:rsidR="00A252BD" w:rsidRPr="00573CC5" w:rsidRDefault="00A252BD" w:rsidP="00171533">
            <w:pPr>
              <w:pStyle w:val="CommentSubject"/>
              <w:shd w:val="clear" w:color="auto" w:fill="FFFFFF"/>
              <w:jc w:val="center"/>
              <w:rPr>
                <w:rFonts w:hAnsi="Times New Roman" w:cs="Times New Roman"/>
                <w:b w:val="0"/>
                <w:bCs w:val="0"/>
                <w:sz w:val="22"/>
                <w:szCs w:val="22"/>
                <w:lang w:val="en-GB" w:eastAsia="en-US"/>
              </w:rPr>
            </w:pPr>
          </w:p>
        </w:tc>
        <w:tc>
          <w:tcPr>
            <w:tcW w:w="1097" w:type="dxa"/>
          </w:tcPr>
          <w:p w:rsidR="00A252BD" w:rsidRPr="00573CC5" w:rsidRDefault="00A252BD" w:rsidP="00AA0DCA">
            <w:pPr>
              <w:pStyle w:val="BodyText"/>
              <w:shd w:val="clear" w:color="auto" w:fill="FFFFFF"/>
              <w:tabs>
                <w:tab w:val="decimal" w:pos="839"/>
              </w:tabs>
              <w:spacing w:after="0"/>
              <w:ind w:left="-115" w:right="-41"/>
              <w:jc w:val="center"/>
              <w:rPr>
                <w:rFonts w:ascii="Times New Roman" w:hAnsi="Times New Roman" w:cs="Times New Roman"/>
                <w:bCs/>
                <w:sz w:val="22"/>
                <w:szCs w:val="22"/>
                <w:lang w:val="en-GB"/>
              </w:rPr>
            </w:pPr>
          </w:p>
        </w:tc>
        <w:tc>
          <w:tcPr>
            <w:tcW w:w="194" w:type="dxa"/>
            <w:gridSpan w:val="2"/>
            <w:vAlign w:val="bottom"/>
          </w:tcPr>
          <w:p w:rsidR="00A252BD" w:rsidRPr="00573CC5" w:rsidRDefault="00A252BD" w:rsidP="00171533">
            <w:pPr>
              <w:pStyle w:val="CommentSubject"/>
              <w:shd w:val="clear" w:color="auto" w:fill="FFFFFF"/>
              <w:jc w:val="center"/>
              <w:rPr>
                <w:rFonts w:hAnsi="Times New Roman" w:cs="Times New Roman"/>
                <w:b w:val="0"/>
                <w:bCs w:val="0"/>
                <w:sz w:val="22"/>
                <w:szCs w:val="22"/>
                <w:lang w:val="en-GB" w:eastAsia="en-US"/>
              </w:rPr>
            </w:pPr>
          </w:p>
        </w:tc>
        <w:tc>
          <w:tcPr>
            <w:tcW w:w="1082" w:type="dxa"/>
          </w:tcPr>
          <w:p w:rsidR="00A252BD" w:rsidRPr="00573CC5" w:rsidRDefault="00A252BD" w:rsidP="00A03A14">
            <w:pPr>
              <w:pStyle w:val="acctindentnospaceafter"/>
              <w:shd w:val="clear" w:color="auto" w:fill="FFFFFF"/>
              <w:spacing w:line="240" w:lineRule="auto"/>
              <w:ind w:left="0" w:right="-79"/>
              <w:jc w:val="center"/>
              <w:rPr>
                <w:rFonts w:ascii="Times New Roman" w:cs="Times New Roman"/>
                <w:b/>
                <w:bCs/>
                <w:szCs w:val="22"/>
                <w:lang w:val="en-US" w:eastAsia="zh-TW" w:bidi="th-TH"/>
              </w:rPr>
            </w:pPr>
          </w:p>
        </w:tc>
        <w:tc>
          <w:tcPr>
            <w:tcW w:w="178" w:type="dxa"/>
            <w:vAlign w:val="bottom"/>
          </w:tcPr>
          <w:p w:rsidR="00A252BD" w:rsidRPr="00573CC5" w:rsidRDefault="00A252BD" w:rsidP="00171533">
            <w:pPr>
              <w:pStyle w:val="CommentSubject"/>
              <w:shd w:val="clear" w:color="auto" w:fill="FFFFFF"/>
              <w:jc w:val="center"/>
              <w:rPr>
                <w:rFonts w:hAnsi="Times New Roman" w:cs="Times New Roman"/>
                <w:b w:val="0"/>
                <w:bCs w:val="0"/>
                <w:sz w:val="22"/>
                <w:szCs w:val="22"/>
                <w:lang w:val="en-GB" w:eastAsia="en-US"/>
              </w:rPr>
            </w:pPr>
          </w:p>
        </w:tc>
        <w:tc>
          <w:tcPr>
            <w:tcW w:w="1098" w:type="dxa"/>
          </w:tcPr>
          <w:p w:rsidR="00A252BD" w:rsidRPr="00573CC5" w:rsidRDefault="00A252BD" w:rsidP="00AA0DCA">
            <w:pPr>
              <w:pStyle w:val="BodyText"/>
              <w:shd w:val="clear" w:color="auto" w:fill="FFFFFF"/>
              <w:tabs>
                <w:tab w:val="decimal" w:pos="839"/>
              </w:tabs>
              <w:spacing w:after="0"/>
              <w:ind w:left="-115" w:right="-41"/>
              <w:jc w:val="center"/>
              <w:rPr>
                <w:rFonts w:ascii="Times New Roman" w:hAnsi="Times New Roman" w:cs="Times New Roman"/>
                <w:bCs/>
                <w:sz w:val="22"/>
                <w:szCs w:val="22"/>
                <w:lang w:val="en-GB"/>
              </w:rPr>
            </w:pPr>
          </w:p>
        </w:tc>
      </w:tr>
      <w:tr w:rsidR="00A252BD" w:rsidRPr="00573CC5" w:rsidTr="000145FA">
        <w:trPr>
          <w:cantSplit/>
        </w:trPr>
        <w:tc>
          <w:tcPr>
            <w:tcW w:w="4352" w:type="dxa"/>
            <w:vAlign w:val="bottom"/>
          </w:tcPr>
          <w:p w:rsidR="00A252BD" w:rsidRPr="00573CC5" w:rsidRDefault="00A252BD" w:rsidP="00A85CB9">
            <w:pPr>
              <w:shd w:val="clear" w:color="auto" w:fill="FFFFFF"/>
              <w:ind w:right="-43"/>
              <w:rPr>
                <w:rFonts w:hAnsi="Times New Roman" w:cs="Times New Roman"/>
                <w:sz w:val="22"/>
                <w:szCs w:val="22"/>
              </w:rPr>
            </w:pPr>
            <w:r w:rsidRPr="00573CC5">
              <w:rPr>
                <w:rFonts w:hAnsi="Times New Roman" w:cs="Times New Roman"/>
                <w:sz w:val="22"/>
                <w:szCs w:val="22"/>
                <w:lang w:val="en-GB"/>
              </w:rPr>
              <w:t xml:space="preserve">Effect of change </w:t>
            </w:r>
            <w:r w:rsidRPr="00573CC5">
              <w:rPr>
                <w:rFonts w:cs="Times New Roman"/>
                <w:sz w:val="22"/>
                <w:szCs w:val="22"/>
              </w:rPr>
              <w:t>debt-to-equity conversion</w:t>
            </w:r>
          </w:p>
        </w:tc>
        <w:tc>
          <w:tcPr>
            <w:tcW w:w="992" w:type="dxa"/>
            <w:tcBorders>
              <w:bottom w:val="single" w:sz="4" w:space="0" w:color="auto"/>
            </w:tcBorders>
          </w:tcPr>
          <w:p w:rsidR="00A252BD" w:rsidRPr="00573CC5" w:rsidRDefault="00A90207" w:rsidP="00A03A14">
            <w:pPr>
              <w:pStyle w:val="BodyText"/>
              <w:shd w:val="clear" w:color="auto" w:fill="FFFFFF"/>
              <w:tabs>
                <w:tab w:val="decimal" w:pos="657"/>
              </w:tabs>
              <w:spacing w:after="0"/>
              <w:ind w:left="-115" w:right="-41"/>
              <w:jc w:val="center"/>
              <w:rPr>
                <w:rFonts w:ascii="Times New Roman" w:hAnsi="Times New Roman" w:cs="Times New Roman"/>
                <w:bCs/>
                <w:sz w:val="22"/>
                <w:szCs w:val="22"/>
                <w:lang w:val="en-GB"/>
              </w:rPr>
            </w:pPr>
            <w:r w:rsidRPr="00573CC5">
              <w:rPr>
                <w:rFonts w:ascii="Times New Roman" w:hAnsi="Times New Roman" w:cs="Times New Roman"/>
                <w:bCs/>
                <w:sz w:val="22"/>
                <w:szCs w:val="22"/>
                <w:lang w:val="en-GB"/>
              </w:rPr>
              <w:t>-</w:t>
            </w:r>
          </w:p>
        </w:tc>
        <w:tc>
          <w:tcPr>
            <w:tcW w:w="178" w:type="dxa"/>
            <w:vAlign w:val="bottom"/>
          </w:tcPr>
          <w:p w:rsidR="00A252BD" w:rsidRPr="00573CC5" w:rsidRDefault="00A252BD" w:rsidP="00171533">
            <w:pPr>
              <w:pStyle w:val="CommentSubject"/>
              <w:shd w:val="clear" w:color="auto" w:fill="FFFFFF"/>
              <w:jc w:val="center"/>
              <w:rPr>
                <w:rFonts w:hAnsi="Times New Roman" w:cs="Times New Roman"/>
                <w:b w:val="0"/>
                <w:bCs w:val="0"/>
                <w:sz w:val="22"/>
                <w:szCs w:val="22"/>
                <w:lang w:val="en-GB" w:eastAsia="en-US"/>
              </w:rPr>
            </w:pPr>
          </w:p>
        </w:tc>
        <w:tc>
          <w:tcPr>
            <w:tcW w:w="1097" w:type="dxa"/>
            <w:tcBorders>
              <w:bottom w:val="single" w:sz="4" w:space="0" w:color="auto"/>
            </w:tcBorders>
          </w:tcPr>
          <w:p w:rsidR="00A252BD" w:rsidRPr="00573CC5" w:rsidRDefault="00A252BD" w:rsidP="00A03A14">
            <w:pPr>
              <w:pStyle w:val="acctindentnospaceafter"/>
              <w:shd w:val="clear" w:color="auto" w:fill="FFFFFF"/>
              <w:tabs>
                <w:tab w:val="decimal" w:pos="771"/>
              </w:tabs>
              <w:spacing w:line="240" w:lineRule="auto"/>
              <w:ind w:left="0" w:right="-79"/>
              <w:rPr>
                <w:rFonts w:ascii="Times New Roman" w:cs="Times New Roman"/>
                <w:bCs/>
                <w:szCs w:val="22"/>
              </w:rPr>
            </w:pPr>
            <w:r w:rsidRPr="00573CC5">
              <w:rPr>
                <w:rFonts w:ascii="Times New Roman" w:cs="Times New Roman"/>
                <w:bCs/>
                <w:szCs w:val="22"/>
              </w:rPr>
              <w:t>-</w:t>
            </w:r>
          </w:p>
        </w:tc>
        <w:tc>
          <w:tcPr>
            <w:tcW w:w="194" w:type="dxa"/>
            <w:gridSpan w:val="2"/>
            <w:vAlign w:val="bottom"/>
          </w:tcPr>
          <w:p w:rsidR="00A252BD" w:rsidRPr="00573CC5" w:rsidRDefault="00A252BD" w:rsidP="00171533">
            <w:pPr>
              <w:pStyle w:val="CommentSubject"/>
              <w:shd w:val="clear" w:color="auto" w:fill="FFFFFF"/>
              <w:jc w:val="center"/>
              <w:rPr>
                <w:rFonts w:hAnsi="Times New Roman" w:cs="Times New Roman"/>
                <w:b w:val="0"/>
                <w:bCs w:val="0"/>
                <w:sz w:val="22"/>
                <w:szCs w:val="22"/>
                <w:lang w:val="en-GB" w:eastAsia="en-US"/>
              </w:rPr>
            </w:pPr>
          </w:p>
        </w:tc>
        <w:tc>
          <w:tcPr>
            <w:tcW w:w="1082" w:type="dxa"/>
            <w:tcBorders>
              <w:bottom w:val="single" w:sz="4" w:space="0" w:color="auto"/>
            </w:tcBorders>
          </w:tcPr>
          <w:p w:rsidR="00A252BD" w:rsidRPr="00573CC5" w:rsidRDefault="00D544F1" w:rsidP="00A03A14">
            <w:pPr>
              <w:pStyle w:val="acctindentnospaceafter"/>
              <w:shd w:val="clear" w:color="auto" w:fill="FFFFFF"/>
              <w:spacing w:line="240" w:lineRule="auto"/>
              <w:ind w:left="0" w:right="-553"/>
              <w:jc w:val="center"/>
              <w:rPr>
                <w:rFonts w:ascii="Times New Roman" w:cs="Times New Roman"/>
                <w:b/>
                <w:bCs/>
                <w:szCs w:val="22"/>
                <w:lang w:val="en-US" w:eastAsia="zh-TW" w:bidi="th-TH"/>
              </w:rPr>
            </w:pPr>
            <w:r w:rsidRPr="00573CC5">
              <w:rPr>
                <w:rFonts w:ascii="Times New Roman" w:cs="Times New Roman"/>
                <w:b/>
                <w:bCs/>
                <w:szCs w:val="22"/>
                <w:lang w:val="en-US" w:eastAsia="zh-TW" w:bidi="th-TH"/>
              </w:rPr>
              <w:t>-</w:t>
            </w:r>
          </w:p>
        </w:tc>
        <w:tc>
          <w:tcPr>
            <w:tcW w:w="178" w:type="dxa"/>
            <w:vAlign w:val="bottom"/>
          </w:tcPr>
          <w:p w:rsidR="00A252BD" w:rsidRPr="00573CC5" w:rsidRDefault="00A252BD" w:rsidP="00171533">
            <w:pPr>
              <w:pStyle w:val="CommentSubject"/>
              <w:shd w:val="clear" w:color="auto" w:fill="FFFFFF"/>
              <w:jc w:val="center"/>
              <w:rPr>
                <w:rFonts w:hAnsi="Times New Roman" w:cs="Times New Roman"/>
                <w:b w:val="0"/>
                <w:bCs w:val="0"/>
                <w:sz w:val="22"/>
                <w:szCs w:val="22"/>
                <w:lang w:val="en-GB" w:eastAsia="en-US"/>
              </w:rPr>
            </w:pPr>
          </w:p>
        </w:tc>
        <w:tc>
          <w:tcPr>
            <w:tcW w:w="1098" w:type="dxa"/>
            <w:tcBorders>
              <w:bottom w:val="single" w:sz="4" w:space="0" w:color="auto"/>
            </w:tcBorders>
          </w:tcPr>
          <w:p w:rsidR="00A252BD" w:rsidRPr="00573CC5" w:rsidRDefault="00A252BD" w:rsidP="00AA0DCA">
            <w:pPr>
              <w:pStyle w:val="BodyText"/>
              <w:shd w:val="clear" w:color="auto" w:fill="FFFFFF"/>
              <w:tabs>
                <w:tab w:val="decimal" w:pos="735"/>
              </w:tabs>
              <w:spacing w:after="0"/>
              <w:ind w:left="-115" w:right="153"/>
              <w:jc w:val="center"/>
              <w:rPr>
                <w:rFonts w:ascii="Times New Roman" w:hAnsi="Times New Roman" w:cs="Times New Roman"/>
                <w:bCs/>
                <w:sz w:val="22"/>
                <w:szCs w:val="22"/>
              </w:rPr>
            </w:pPr>
            <w:r w:rsidRPr="00573CC5">
              <w:rPr>
                <w:rFonts w:ascii="Times New Roman" w:hAnsi="Times New Roman" w:cs="Times New Roman"/>
                <w:bCs/>
                <w:sz w:val="22"/>
                <w:szCs w:val="22"/>
              </w:rPr>
              <w:t>-</w:t>
            </w:r>
          </w:p>
        </w:tc>
      </w:tr>
      <w:tr w:rsidR="00A252BD" w:rsidRPr="00573CC5" w:rsidTr="000145FA">
        <w:trPr>
          <w:cantSplit/>
        </w:trPr>
        <w:tc>
          <w:tcPr>
            <w:tcW w:w="4352" w:type="dxa"/>
            <w:vAlign w:val="bottom"/>
          </w:tcPr>
          <w:p w:rsidR="00A252BD" w:rsidRPr="00573CC5" w:rsidRDefault="00A252BD" w:rsidP="00A85CB9">
            <w:pPr>
              <w:shd w:val="clear" w:color="auto" w:fill="FFFFFF"/>
              <w:ind w:right="-43"/>
              <w:rPr>
                <w:rFonts w:hAnsi="Times New Roman" w:cs="Times New Roman"/>
                <w:sz w:val="22"/>
                <w:szCs w:val="22"/>
                <w:lang w:val="en-GB"/>
              </w:rPr>
            </w:pPr>
            <w:r w:rsidRPr="00573CC5">
              <w:rPr>
                <w:rFonts w:hAnsi="Times New Roman" w:cs="Times New Roman"/>
                <w:b/>
                <w:bCs/>
                <w:sz w:val="22"/>
                <w:szCs w:val="22"/>
                <w:lang w:val="en-GB"/>
              </w:rPr>
              <w:t>Weighted average number of</w:t>
            </w:r>
          </w:p>
        </w:tc>
        <w:tc>
          <w:tcPr>
            <w:tcW w:w="992" w:type="dxa"/>
            <w:tcBorders>
              <w:top w:val="single" w:sz="4" w:space="0" w:color="auto"/>
            </w:tcBorders>
            <w:vAlign w:val="bottom"/>
          </w:tcPr>
          <w:p w:rsidR="00A252BD" w:rsidRPr="00573CC5" w:rsidRDefault="00A252BD" w:rsidP="00171533">
            <w:pPr>
              <w:pStyle w:val="CommentSubject"/>
              <w:shd w:val="clear" w:color="auto" w:fill="FFFFFF"/>
              <w:tabs>
                <w:tab w:val="decimal" w:pos="839"/>
              </w:tabs>
              <w:ind w:right="-79"/>
              <w:jc w:val="center"/>
              <w:rPr>
                <w:rFonts w:hAnsi="Times New Roman" w:cs="Times New Roman"/>
                <w:b w:val="0"/>
                <w:bCs w:val="0"/>
                <w:sz w:val="22"/>
                <w:szCs w:val="22"/>
                <w:lang w:val="en-GB" w:eastAsia="en-US"/>
              </w:rPr>
            </w:pPr>
          </w:p>
        </w:tc>
        <w:tc>
          <w:tcPr>
            <w:tcW w:w="178" w:type="dxa"/>
            <w:vAlign w:val="bottom"/>
          </w:tcPr>
          <w:p w:rsidR="00A252BD" w:rsidRPr="00573CC5" w:rsidRDefault="00A252BD" w:rsidP="00171533">
            <w:pPr>
              <w:pStyle w:val="CommentSubject"/>
              <w:shd w:val="clear" w:color="auto" w:fill="FFFFFF"/>
              <w:jc w:val="center"/>
              <w:rPr>
                <w:rFonts w:hAnsi="Times New Roman" w:cs="Times New Roman"/>
                <w:b w:val="0"/>
                <w:bCs w:val="0"/>
                <w:sz w:val="22"/>
                <w:szCs w:val="22"/>
                <w:lang w:val="en-GB" w:eastAsia="en-US"/>
              </w:rPr>
            </w:pPr>
          </w:p>
        </w:tc>
        <w:tc>
          <w:tcPr>
            <w:tcW w:w="1097" w:type="dxa"/>
            <w:tcBorders>
              <w:top w:val="single" w:sz="4" w:space="0" w:color="auto"/>
            </w:tcBorders>
            <w:vAlign w:val="bottom"/>
          </w:tcPr>
          <w:p w:rsidR="00A252BD" w:rsidRPr="00573CC5" w:rsidRDefault="00A252BD" w:rsidP="00AA0DCA">
            <w:pPr>
              <w:pStyle w:val="CommentSubject"/>
              <w:shd w:val="clear" w:color="auto" w:fill="FFFFFF"/>
              <w:tabs>
                <w:tab w:val="decimal" w:pos="839"/>
              </w:tabs>
              <w:ind w:right="-79"/>
              <w:jc w:val="center"/>
              <w:rPr>
                <w:rFonts w:hAnsi="Times New Roman" w:cs="Times New Roman"/>
                <w:b w:val="0"/>
                <w:bCs w:val="0"/>
                <w:sz w:val="22"/>
                <w:szCs w:val="22"/>
                <w:lang w:val="en-GB" w:eastAsia="en-US"/>
              </w:rPr>
            </w:pPr>
          </w:p>
        </w:tc>
        <w:tc>
          <w:tcPr>
            <w:tcW w:w="194" w:type="dxa"/>
            <w:gridSpan w:val="2"/>
            <w:vAlign w:val="bottom"/>
          </w:tcPr>
          <w:p w:rsidR="00A252BD" w:rsidRPr="00573CC5" w:rsidRDefault="00A252BD" w:rsidP="00171533">
            <w:pPr>
              <w:pStyle w:val="CommentSubject"/>
              <w:shd w:val="clear" w:color="auto" w:fill="FFFFFF"/>
              <w:jc w:val="center"/>
              <w:rPr>
                <w:rFonts w:hAnsi="Times New Roman" w:cs="Times New Roman"/>
                <w:b w:val="0"/>
                <w:bCs w:val="0"/>
                <w:sz w:val="22"/>
                <w:szCs w:val="22"/>
                <w:lang w:val="en-GB" w:eastAsia="en-US"/>
              </w:rPr>
            </w:pPr>
          </w:p>
        </w:tc>
        <w:tc>
          <w:tcPr>
            <w:tcW w:w="1082" w:type="dxa"/>
            <w:tcBorders>
              <w:top w:val="single" w:sz="4" w:space="0" w:color="auto"/>
            </w:tcBorders>
            <w:vAlign w:val="bottom"/>
          </w:tcPr>
          <w:p w:rsidR="00A252BD" w:rsidRPr="00573CC5" w:rsidRDefault="00A252BD" w:rsidP="00A03A14">
            <w:pPr>
              <w:pStyle w:val="acctindentnospaceafter"/>
              <w:shd w:val="clear" w:color="auto" w:fill="FFFFFF"/>
              <w:spacing w:line="240" w:lineRule="auto"/>
              <w:ind w:left="0" w:right="-79"/>
              <w:jc w:val="center"/>
              <w:rPr>
                <w:rFonts w:ascii="Times New Roman" w:cs="Times New Roman"/>
                <w:b/>
                <w:bCs/>
                <w:szCs w:val="22"/>
                <w:lang w:val="en-US" w:eastAsia="zh-TW" w:bidi="th-TH"/>
              </w:rPr>
            </w:pPr>
          </w:p>
        </w:tc>
        <w:tc>
          <w:tcPr>
            <w:tcW w:w="178" w:type="dxa"/>
            <w:vAlign w:val="bottom"/>
          </w:tcPr>
          <w:p w:rsidR="00A252BD" w:rsidRPr="00573CC5" w:rsidRDefault="00A252BD" w:rsidP="00171533">
            <w:pPr>
              <w:pStyle w:val="CommentSubject"/>
              <w:shd w:val="clear" w:color="auto" w:fill="FFFFFF"/>
              <w:jc w:val="center"/>
              <w:rPr>
                <w:rFonts w:hAnsi="Times New Roman" w:cs="Times New Roman"/>
                <w:b w:val="0"/>
                <w:bCs w:val="0"/>
                <w:sz w:val="22"/>
                <w:szCs w:val="22"/>
                <w:lang w:val="en-GB" w:eastAsia="en-US"/>
              </w:rPr>
            </w:pPr>
          </w:p>
        </w:tc>
        <w:tc>
          <w:tcPr>
            <w:tcW w:w="1098" w:type="dxa"/>
            <w:tcBorders>
              <w:top w:val="single" w:sz="4" w:space="0" w:color="auto"/>
            </w:tcBorders>
            <w:vAlign w:val="bottom"/>
          </w:tcPr>
          <w:p w:rsidR="00A252BD" w:rsidRPr="00573CC5" w:rsidRDefault="00A252BD" w:rsidP="00AA0DCA">
            <w:pPr>
              <w:pStyle w:val="CommentSubject"/>
              <w:shd w:val="clear" w:color="auto" w:fill="FFFFFF"/>
              <w:tabs>
                <w:tab w:val="decimal" w:pos="839"/>
              </w:tabs>
              <w:ind w:right="-79"/>
              <w:jc w:val="center"/>
              <w:rPr>
                <w:rFonts w:hAnsi="Times New Roman" w:cs="Times New Roman"/>
                <w:b w:val="0"/>
                <w:bCs w:val="0"/>
                <w:sz w:val="22"/>
                <w:szCs w:val="22"/>
                <w:lang w:val="en-GB" w:eastAsia="en-US"/>
              </w:rPr>
            </w:pPr>
          </w:p>
        </w:tc>
      </w:tr>
      <w:tr w:rsidR="00A252BD" w:rsidRPr="00573CC5" w:rsidTr="000145FA">
        <w:trPr>
          <w:cantSplit/>
        </w:trPr>
        <w:tc>
          <w:tcPr>
            <w:tcW w:w="4352" w:type="dxa"/>
            <w:vAlign w:val="bottom"/>
          </w:tcPr>
          <w:p w:rsidR="00A252BD" w:rsidRPr="00573CC5" w:rsidRDefault="00A252BD" w:rsidP="00A85CB9">
            <w:pPr>
              <w:shd w:val="clear" w:color="auto" w:fill="FFFFFF"/>
              <w:ind w:left="180" w:right="-556" w:hanging="180"/>
              <w:rPr>
                <w:rFonts w:hAnsi="Times New Roman" w:cs="Times New Roman"/>
                <w:b/>
                <w:bCs/>
                <w:sz w:val="22"/>
                <w:szCs w:val="22"/>
                <w:cs/>
              </w:rPr>
            </w:pPr>
            <w:r w:rsidRPr="00573CC5">
              <w:rPr>
                <w:rFonts w:hAnsi="Times New Roman" w:cs="Times New Roman"/>
                <w:sz w:val="22"/>
                <w:szCs w:val="22"/>
                <w:lang w:val="en-GB"/>
              </w:rPr>
              <w:t xml:space="preserve">  </w:t>
            </w:r>
            <w:r w:rsidRPr="00573CC5">
              <w:rPr>
                <w:rFonts w:hAnsi="Times New Roman" w:cs="Times New Roman"/>
                <w:b/>
                <w:bCs/>
                <w:sz w:val="22"/>
                <w:szCs w:val="22"/>
                <w:lang w:val="en-GB"/>
              </w:rPr>
              <w:t>ordinary shares outstanding (basic</w:t>
            </w:r>
            <w:r w:rsidRPr="00573CC5">
              <w:rPr>
                <w:rFonts w:hAnsi="Times New Roman" w:cs="Times New Roman"/>
                <w:sz w:val="22"/>
                <w:szCs w:val="22"/>
                <w:lang w:val="en-GB"/>
              </w:rPr>
              <w:t>)</w:t>
            </w:r>
          </w:p>
        </w:tc>
        <w:tc>
          <w:tcPr>
            <w:tcW w:w="992" w:type="dxa"/>
            <w:tcBorders>
              <w:bottom w:val="double" w:sz="4" w:space="0" w:color="auto"/>
            </w:tcBorders>
            <w:vAlign w:val="bottom"/>
          </w:tcPr>
          <w:p w:rsidR="00A252BD" w:rsidRPr="00573CC5" w:rsidRDefault="00A90207" w:rsidP="00A03A14">
            <w:pPr>
              <w:pStyle w:val="acctindentnospaceafter"/>
              <w:shd w:val="clear" w:color="auto" w:fill="FFFFFF"/>
              <w:tabs>
                <w:tab w:val="decimal" w:pos="587"/>
              </w:tabs>
              <w:spacing w:line="240" w:lineRule="auto"/>
              <w:ind w:left="0" w:right="-79"/>
              <w:jc w:val="center"/>
              <w:rPr>
                <w:rFonts w:ascii="Times New Roman" w:cs="Times New Roman"/>
                <w:b/>
                <w:bCs/>
                <w:szCs w:val="22"/>
              </w:rPr>
            </w:pPr>
            <w:r w:rsidRPr="00573CC5">
              <w:rPr>
                <w:rFonts w:ascii="Times New Roman" w:cs="Times New Roman"/>
                <w:b/>
                <w:bCs/>
                <w:szCs w:val="22"/>
              </w:rPr>
              <w:t>6,850</w:t>
            </w:r>
          </w:p>
        </w:tc>
        <w:tc>
          <w:tcPr>
            <w:tcW w:w="178" w:type="dxa"/>
            <w:vAlign w:val="bottom"/>
          </w:tcPr>
          <w:p w:rsidR="00A252BD" w:rsidRPr="00573CC5" w:rsidRDefault="00A252BD" w:rsidP="00171533">
            <w:pPr>
              <w:pStyle w:val="acctindentnospaceafter"/>
              <w:shd w:val="clear" w:color="auto" w:fill="FFFFFF"/>
              <w:spacing w:line="240" w:lineRule="auto"/>
              <w:jc w:val="center"/>
              <w:rPr>
                <w:rFonts w:ascii="Times New Roman" w:cs="Times New Roman"/>
                <w:szCs w:val="22"/>
              </w:rPr>
            </w:pPr>
          </w:p>
        </w:tc>
        <w:tc>
          <w:tcPr>
            <w:tcW w:w="1097" w:type="dxa"/>
            <w:tcBorders>
              <w:bottom w:val="double" w:sz="4" w:space="0" w:color="auto"/>
            </w:tcBorders>
            <w:vAlign w:val="bottom"/>
          </w:tcPr>
          <w:p w:rsidR="00A252BD" w:rsidRPr="00573CC5" w:rsidRDefault="00A252BD" w:rsidP="00A03A14">
            <w:pPr>
              <w:pStyle w:val="acctindentnospaceafter"/>
              <w:shd w:val="clear" w:color="auto" w:fill="FFFFFF"/>
              <w:tabs>
                <w:tab w:val="decimal" w:pos="771"/>
              </w:tabs>
              <w:spacing w:line="240" w:lineRule="auto"/>
              <w:ind w:left="0" w:right="-79"/>
              <w:rPr>
                <w:rFonts w:ascii="Times New Roman" w:cs="Times New Roman"/>
                <w:b/>
                <w:szCs w:val="22"/>
              </w:rPr>
            </w:pPr>
            <w:r w:rsidRPr="00573CC5">
              <w:rPr>
                <w:rFonts w:ascii="Times New Roman" w:cs="Times New Roman"/>
                <w:b/>
                <w:szCs w:val="22"/>
              </w:rPr>
              <w:t>6,850</w:t>
            </w:r>
          </w:p>
        </w:tc>
        <w:tc>
          <w:tcPr>
            <w:tcW w:w="194" w:type="dxa"/>
            <w:gridSpan w:val="2"/>
            <w:vAlign w:val="bottom"/>
          </w:tcPr>
          <w:p w:rsidR="00A252BD" w:rsidRPr="00573CC5" w:rsidRDefault="00A252BD" w:rsidP="00171533">
            <w:pPr>
              <w:pStyle w:val="acctindentnospaceafter"/>
              <w:shd w:val="clear" w:color="auto" w:fill="FFFFFF"/>
              <w:spacing w:line="240" w:lineRule="auto"/>
              <w:jc w:val="center"/>
              <w:rPr>
                <w:rFonts w:ascii="Times New Roman" w:cs="Times New Roman"/>
                <w:szCs w:val="22"/>
              </w:rPr>
            </w:pPr>
          </w:p>
        </w:tc>
        <w:tc>
          <w:tcPr>
            <w:tcW w:w="1082" w:type="dxa"/>
            <w:tcBorders>
              <w:bottom w:val="double" w:sz="4" w:space="0" w:color="auto"/>
            </w:tcBorders>
            <w:vAlign w:val="bottom"/>
          </w:tcPr>
          <w:p w:rsidR="00A252BD" w:rsidRPr="00573CC5" w:rsidRDefault="00D544F1" w:rsidP="00A03A14">
            <w:pPr>
              <w:pStyle w:val="acctindentnospaceafter"/>
              <w:shd w:val="clear" w:color="auto" w:fill="FFFFFF"/>
              <w:spacing w:line="240" w:lineRule="auto"/>
              <w:ind w:left="-73" w:right="-273"/>
              <w:jc w:val="center"/>
              <w:rPr>
                <w:rFonts w:ascii="Times New Roman" w:cs="Times New Roman"/>
                <w:b/>
                <w:bCs/>
                <w:szCs w:val="22"/>
                <w:lang w:val="en-US" w:eastAsia="zh-TW" w:bidi="th-TH"/>
              </w:rPr>
            </w:pPr>
            <w:r w:rsidRPr="00573CC5">
              <w:rPr>
                <w:rFonts w:ascii="Times New Roman" w:cs="Times New Roman"/>
                <w:b/>
                <w:bCs/>
                <w:szCs w:val="22"/>
                <w:lang w:val="en-US" w:eastAsia="zh-TW" w:bidi="th-TH"/>
              </w:rPr>
              <w:t>6,850</w:t>
            </w:r>
          </w:p>
        </w:tc>
        <w:tc>
          <w:tcPr>
            <w:tcW w:w="178" w:type="dxa"/>
            <w:vAlign w:val="bottom"/>
          </w:tcPr>
          <w:p w:rsidR="00A252BD" w:rsidRPr="00573CC5" w:rsidRDefault="00A252BD" w:rsidP="00171533">
            <w:pPr>
              <w:pStyle w:val="acctindentnospaceafter"/>
              <w:shd w:val="clear" w:color="auto" w:fill="FFFFFF"/>
              <w:spacing w:line="240" w:lineRule="auto"/>
              <w:jc w:val="center"/>
              <w:rPr>
                <w:rFonts w:ascii="Times New Roman" w:cs="Times New Roman"/>
                <w:szCs w:val="22"/>
              </w:rPr>
            </w:pPr>
          </w:p>
        </w:tc>
        <w:tc>
          <w:tcPr>
            <w:tcW w:w="1098" w:type="dxa"/>
            <w:tcBorders>
              <w:bottom w:val="double" w:sz="4" w:space="0" w:color="auto"/>
            </w:tcBorders>
            <w:vAlign w:val="bottom"/>
          </w:tcPr>
          <w:p w:rsidR="00A252BD" w:rsidRPr="00573CC5" w:rsidRDefault="00A252BD" w:rsidP="00AA0DCA">
            <w:pPr>
              <w:pStyle w:val="acctindentnospaceafter"/>
              <w:shd w:val="clear" w:color="auto" w:fill="FFFFFF"/>
              <w:tabs>
                <w:tab w:val="decimal" w:pos="771"/>
              </w:tabs>
              <w:spacing w:line="240" w:lineRule="auto"/>
              <w:ind w:left="0" w:right="-79"/>
              <w:jc w:val="center"/>
              <w:rPr>
                <w:rFonts w:ascii="Times New Roman" w:cs="Times New Roman"/>
                <w:b/>
                <w:bCs/>
                <w:szCs w:val="22"/>
              </w:rPr>
            </w:pPr>
            <w:r w:rsidRPr="00573CC5">
              <w:rPr>
                <w:rFonts w:ascii="Times New Roman" w:cs="Times New Roman"/>
                <w:b/>
                <w:bCs/>
                <w:szCs w:val="22"/>
                <w:lang w:val="en-US"/>
              </w:rPr>
              <w:t>6</w:t>
            </w:r>
            <w:r w:rsidRPr="00573CC5">
              <w:rPr>
                <w:rFonts w:ascii="Times New Roman" w:cs="Times New Roman"/>
                <w:b/>
                <w:bCs/>
                <w:szCs w:val="22"/>
              </w:rPr>
              <w:t>,</w:t>
            </w:r>
            <w:r w:rsidRPr="00573CC5">
              <w:rPr>
                <w:rFonts w:ascii="Times New Roman" w:cs="Times New Roman"/>
                <w:b/>
                <w:bCs/>
                <w:szCs w:val="22"/>
                <w:lang w:val="en-US"/>
              </w:rPr>
              <w:t>850</w:t>
            </w:r>
          </w:p>
        </w:tc>
      </w:tr>
      <w:tr w:rsidR="00A252BD" w:rsidRPr="00573CC5" w:rsidTr="000145FA">
        <w:trPr>
          <w:cantSplit/>
        </w:trPr>
        <w:tc>
          <w:tcPr>
            <w:tcW w:w="4352" w:type="dxa"/>
          </w:tcPr>
          <w:p w:rsidR="00A252BD" w:rsidRPr="00573CC5" w:rsidRDefault="00A252BD" w:rsidP="00A85CB9">
            <w:pPr>
              <w:shd w:val="clear" w:color="auto" w:fill="FFFFFF"/>
              <w:ind w:right="-43"/>
              <w:rPr>
                <w:rFonts w:hAnsi="Times New Roman" w:cs="Times New Roman"/>
                <w:sz w:val="22"/>
                <w:szCs w:val="22"/>
                <w:lang w:val="en-GB"/>
              </w:rPr>
            </w:pPr>
          </w:p>
        </w:tc>
        <w:tc>
          <w:tcPr>
            <w:tcW w:w="992" w:type="dxa"/>
            <w:tcBorders>
              <w:top w:val="double" w:sz="4" w:space="0" w:color="auto"/>
            </w:tcBorders>
            <w:vAlign w:val="bottom"/>
          </w:tcPr>
          <w:p w:rsidR="00A252BD" w:rsidRPr="00573CC5" w:rsidRDefault="00A252BD" w:rsidP="00171533">
            <w:pPr>
              <w:pStyle w:val="CommentSubject"/>
              <w:shd w:val="clear" w:color="auto" w:fill="FFFFFF"/>
              <w:tabs>
                <w:tab w:val="decimal" w:pos="941"/>
              </w:tabs>
              <w:ind w:right="-79"/>
              <w:jc w:val="center"/>
              <w:rPr>
                <w:rFonts w:hAnsi="Times New Roman" w:cs="Times New Roman"/>
                <w:b w:val="0"/>
                <w:bCs w:val="0"/>
                <w:sz w:val="22"/>
                <w:szCs w:val="22"/>
                <w:lang w:val="en-GB" w:eastAsia="en-US"/>
              </w:rPr>
            </w:pPr>
          </w:p>
        </w:tc>
        <w:tc>
          <w:tcPr>
            <w:tcW w:w="178" w:type="dxa"/>
            <w:vAlign w:val="bottom"/>
          </w:tcPr>
          <w:p w:rsidR="00A252BD" w:rsidRPr="00573CC5" w:rsidRDefault="00A252BD" w:rsidP="00171533">
            <w:pPr>
              <w:pStyle w:val="CommentSubject"/>
              <w:shd w:val="clear" w:color="auto" w:fill="FFFFFF"/>
              <w:jc w:val="center"/>
              <w:rPr>
                <w:rFonts w:hAnsi="Times New Roman" w:cs="Times New Roman"/>
                <w:b w:val="0"/>
                <w:bCs w:val="0"/>
                <w:sz w:val="22"/>
                <w:szCs w:val="22"/>
                <w:lang w:val="en-GB" w:eastAsia="en-US"/>
              </w:rPr>
            </w:pPr>
          </w:p>
        </w:tc>
        <w:tc>
          <w:tcPr>
            <w:tcW w:w="1097" w:type="dxa"/>
            <w:tcBorders>
              <w:top w:val="double" w:sz="4" w:space="0" w:color="auto"/>
            </w:tcBorders>
            <w:vAlign w:val="bottom"/>
          </w:tcPr>
          <w:p w:rsidR="00A252BD" w:rsidRPr="00573CC5" w:rsidRDefault="00A252BD" w:rsidP="00A03A14">
            <w:pPr>
              <w:pStyle w:val="acctindentnospaceafter"/>
              <w:shd w:val="clear" w:color="auto" w:fill="FFFFFF"/>
              <w:tabs>
                <w:tab w:val="decimal" w:pos="771"/>
              </w:tabs>
              <w:spacing w:line="240" w:lineRule="auto"/>
              <w:ind w:left="0" w:right="-79"/>
              <w:rPr>
                <w:rFonts w:ascii="Times New Roman" w:cs="Times New Roman"/>
                <w:b/>
                <w:szCs w:val="22"/>
              </w:rPr>
            </w:pPr>
          </w:p>
        </w:tc>
        <w:tc>
          <w:tcPr>
            <w:tcW w:w="194" w:type="dxa"/>
            <w:gridSpan w:val="2"/>
            <w:vAlign w:val="bottom"/>
          </w:tcPr>
          <w:p w:rsidR="00A252BD" w:rsidRPr="00573CC5" w:rsidRDefault="00A252BD" w:rsidP="00171533">
            <w:pPr>
              <w:pStyle w:val="CommentSubject"/>
              <w:shd w:val="clear" w:color="auto" w:fill="FFFFFF"/>
              <w:jc w:val="center"/>
              <w:rPr>
                <w:rFonts w:hAnsi="Times New Roman" w:cs="Times New Roman"/>
                <w:b w:val="0"/>
                <w:bCs w:val="0"/>
                <w:sz w:val="22"/>
                <w:szCs w:val="22"/>
                <w:lang w:val="en-GB" w:eastAsia="en-US"/>
              </w:rPr>
            </w:pPr>
          </w:p>
        </w:tc>
        <w:tc>
          <w:tcPr>
            <w:tcW w:w="1082" w:type="dxa"/>
            <w:tcBorders>
              <w:top w:val="double" w:sz="4" w:space="0" w:color="auto"/>
            </w:tcBorders>
            <w:vAlign w:val="bottom"/>
          </w:tcPr>
          <w:p w:rsidR="00A252BD" w:rsidRPr="00573CC5" w:rsidRDefault="00A252BD" w:rsidP="00171533">
            <w:pPr>
              <w:pStyle w:val="CommentSubject"/>
              <w:shd w:val="clear" w:color="auto" w:fill="FFFFFF"/>
              <w:tabs>
                <w:tab w:val="decimal" w:pos="941"/>
              </w:tabs>
              <w:ind w:right="-79"/>
              <w:jc w:val="center"/>
              <w:rPr>
                <w:rFonts w:hAnsi="Times New Roman" w:cs="Times New Roman"/>
                <w:b w:val="0"/>
                <w:bCs w:val="0"/>
                <w:sz w:val="22"/>
                <w:szCs w:val="22"/>
                <w:lang w:val="en-GB" w:eastAsia="en-US"/>
              </w:rPr>
            </w:pPr>
          </w:p>
        </w:tc>
        <w:tc>
          <w:tcPr>
            <w:tcW w:w="178" w:type="dxa"/>
            <w:vAlign w:val="bottom"/>
          </w:tcPr>
          <w:p w:rsidR="00A252BD" w:rsidRPr="00573CC5" w:rsidRDefault="00A252BD" w:rsidP="00171533">
            <w:pPr>
              <w:pStyle w:val="CommentSubject"/>
              <w:shd w:val="clear" w:color="auto" w:fill="FFFFFF"/>
              <w:jc w:val="center"/>
              <w:rPr>
                <w:rFonts w:hAnsi="Times New Roman" w:cs="Times New Roman"/>
                <w:b w:val="0"/>
                <w:bCs w:val="0"/>
                <w:sz w:val="22"/>
                <w:szCs w:val="22"/>
                <w:lang w:val="en-GB" w:eastAsia="en-US"/>
              </w:rPr>
            </w:pPr>
          </w:p>
        </w:tc>
        <w:tc>
          <w:tcPr>
            <w:tcW w:w="1098" w:type="dxa"/>
            <w:tcBorders>
              <w:top w:val="double" w:sz="4" w:space="0" w:color="auto"/>
            </w:tcBorders>
            <w:vAlign w:val="bottom"/>
          </w:tcPr>
          <w:p w:rsidR="00A252BD" w:rsidRPr="00573CC5" w:rsidRDefault="00A252BD" w:rsidP="00AA0DCA">
            <w:pPr>
              <w:pStyle w:val="CommentSubject"/>
              <w:shd w:val="clear" w:color="auto" w:fill="FFFFFF"/>
              <w:tabs>
                <w:tab w:val="decimal" w:pos="941"/>
              </w:tabs>
              <w:ind w:right="-79"/>
              <w:jc w:val="center"/>
              <w:rPr>
                <w:rFonts w:hAnsi="Times New Roman" w:cs="Times New Roman"/>
                <w:b w:val="0"/>
                <w:bCs w:val="0"/>
                <w:sz w:val="22"/>
                <w:szCs w:val="22"/>
                <w:lang w:val="en-GB" w:eastAsia="en-US"/>
              </w:rPr>
            </w:pPr>
          </w:p>
        </w:tc>
      </w:tr>
      <w:tr w:rsidR="00A252BD" w:rsidRPr="00573CC5" w:rsidTr="000145FA">
        <w:trPr>
          <w:cantSplit/>
        </w:trPr>
        <w:tc>
          <w:tcPr>
            <w:tcW w:w="4352" w:type="dxa"/>
          </w:tcPr>
          <w:p w:rsidR="00A252BD" w:rsidRPr="00573CC5" w:rsidRDefault="00A252BD" w:rsidP="00A85CB9">
            <w:pPr>
              <w:shd w:val="clear" w:color="auto" w:fill="FFFFFF"/>
              <w:ind w:right="-43"/>
              <w:rPr>
                <w:rFonts w:hAnsi="Times New Roman" w:cs="Times New Roman"/>
                <w:sz w:val="22"/>
                <w:szCs w:val="22"/>
              </w:rPr>
            </w:pPr>
            <w:r w:rsidRPr="00573CC5">
              <w:rPr>
                <w:rFonts w:hAnsi="Times New Roman" w:cs="Times New Roman"/>
                <w:b/>
                <w:bCs/>
                <w:sz w:val="22"/>
                <w:szCs w:val="22"/>
                <w:lang w:eastAsia="zh-TW"/>
              </w:rPr>
              <w:t>Earnings (l</w:t>
            </w:r>
            <w:r w:rsidRPr="00573CC5">
              <w:rPr>
                <w:rFonts w:hAnsi="Times New Roman" w:cs="Times New Roman"/>
                <w:b/>
                <w:bCs/>
                <w:sz w:val="22"/>
                <w:szCs w:val="22"/>
              </w:rPr>
              <w:t>oss) per share (basic) (in Baht)</w:t>
            </w:r>
          </w:p>
        </w:tc>
        <w:tc>
          <w:tcPr>
            <w:tcW w:w="992" w:type="dxa"/>
            <w:tcBorders>
              <w:bottom w:val="double" w:sz="4" w:space="0" w:color="auto"/>
            </w:tcBorders>
            <w:vAlign w:val="bottom"/>
          </w:tcPr>
          <w:p w:rsidR="00A252BD" w:rsidRPr="00573CC5" w:rsidRDefault="00D544F1" w:rsidP="00EB1C83">
            <w:pPr>
              <w:pStyle w:val="BodyText"/>
              <w:shd w:val="clear" w:color="auto" w:fill="FFFFFF"/>
              <w:spacing w:after="0"/>
              <w:ind w:left="-115" w:right="63"/>
              <w:jc w:val="right"/>
              <w:rPr>
                <w:rFonts w:ascii="Times New Roman" w:hAnsi="Times New Roman" w:cs="Times New Roman"/>
                <w:b/>
                <w:bCs/>
                <w:sz w:val="22"/>
                <w:szCs w:val="22"/>
                <w:lang w:val="en-GB"/>
              </w:rPr>
            </w:pPr>
            <w:r w:rsidRPr="00573CC5">
              <w:rPr>
                <w:rFonts w:ascii="Times New Roman" w:hAnsi="Times New Roman" w:cs="Times New Roman"/>
                <w:b/>
                <w:bCs/>
                <w:sz w:val="22"/>
                <w:szCs w:val="22"/>
                <w:lang w:val="en-GB"/>
              </w:rPr>
              <w:t>(0.</w:t>
            </w:r>
            <w:r w:rsidR="00A90207" w:rsidRPr="00573CC5">
              <w:rPr>
                <w:rFonts w:ascii="Times New Roman" w:hAnsi="Times New Roman" w:cs="Times New Roman"/>
                <w:b/>
                <w:bCs/>
                <w:sz w:val="22"/>
                <w:szCs w:val="22"/>
                <w:lang w:val="en-GB"/>
              </w:rPr>
              <w:t>02</w:t>
            </w:r>
            <w:r w:rsidRPr="00573CC5">
              <w:rPr>
                <w:rFonts w:ascii="Times New Roman" w:hAnsi="Times New Roman" w:cs="Times New Roman"/>
                <w:b/>
                <w:bCs/>
                <w:sz w:val="22"/>
                <w:szCs w:val="22"/>
                <w:lang w:val="en-GB"/>
              </w:rPr>
              <w:t>)</w:t>
            </w:r>
          </w:p>
        </w:tc>
        <w:tc>
          <w:tcPr>
            <w:tcW w:w="178" w:type="dxa"/>
            <w:vAlign w:val="bottom"/>
          </w:tcPr>
          <w:p w:rsidR="00A252BD" w:rsidRPr="00573CC5" w:rsidRDefault="00A252BD" w:rsidP="00171533">
            <w:pPr>
              <w:pStyle w:val="CommentSubject"/>
              <w:shd w:val="clear" w:color="auto" w:fill="FFFFFF"/>
              <w:jc w:val="center"/>
              <w:rPr>
                <w:rFonts w:hAnsi="Times New Roman" w:cs="Times New Roman"/>
                <w:sz w:val="22"/>
                <w:szCs w:val="22"/>
                <w:lang w:val="en-GB" w:eastAsia="en-US"/>
              </w:rPr>
            </w:pPr>
          </w:p>
        </w:tc>
        <w:tc>
          <w:tcPr>
            <w:tcW w:w="1097" w:type="dxa"/>
            <w:tcBorders>
              <w:bottom w:val="double" w:sz="4" w:space="0" w:color="auto"/>
            </w:tcBorders>
            <w:vAlign w:val="bottom"/>
          </w:tcPr>
          <w:p w:rsidR="00A252BD" w:rsidRPr="00573CC5" w:rsidRDefault="001D6C8F" w:rsidP="00A03A14">
            <w:pPr>
              <w:pStyle w:val="acctindentnospaceafter"/>
              <w:shd w:val="clear" w:color="auto" w:fill="FFFFFF"/>
              <w:spacing w:line="240" w:lineRule="auto"/>
              <w:ind w:left="165" w:right="-287"/>
              <w:rPr>
                <w:rFonts w:ascii="Times New Roman" w:cs="Times New Roman"/>
                <w:b/>
                <w:szCs w:val="22"/>
              </w:rPr>
            </w:pPr>
            <w:r w:rsidRPr="00573CC5">
              <w:rPr>
                <w:rFonts w:ascii="Times New Roman" w:cs="Times New Roman"/>
                <w:b/>
                <w:szCs w:val="22"/>
              </w:rPr>
              <w:t>(0.</w:t>
            </w:r>
            <w:r w:rsidR="00C20635" w:rsidRPr="00573CC5">
              <w:rPr>
                <w:rFonts w:ascii="Times New Roman" w:cs="Times New Roman"/>
                <w:b/>
                <w:szCs w:val="22"/>
              </w:rPr>
              <w:t>15</w:t>
            </w:r>
            <w:r w:rsidRPr="00573CC5">
              <w:rPr>
                <w:rFonts w:ascii="Times New Roman" w:cs="Times New Roman"/>
                <w:b/>
                <w:szCs w:val="22"/>
              </w:rPr>
              <w:t>)</w:t>
            </w:r>
          </w:p>
        </w:tc>
        <w:tc>
          <w:tcPr>
            <w:tcW w:w="194" w:type="dxa"/>
            <w:gridSpan w:val="2"/>
            <w:vAlign w:val="bottom"/>
          </w:tcPr>
          <w:p w:rsidR="00A252BD" w:rsidRPr="00573CC5" w:rsidRDefault="00A252BD" w:rsidP="00171533">
            <w:pPr>
              <w:pStyle w:val="CommentSubject"/>
              <w:shd w:val="clear" w:color="auto" w:fill="FFFFFF"/>
              <w:jc w:val="center"/>
              <w:rPr>
                <w:rFonts w:hAnsi="Times New Roman" w:cs="Times New Roman"/>
                <w:sz w:val="22"/>
                <w:szCs w:val="22"/>
                <w:lang w:val="en-GB" w:eastAsia="en-US"/>
              </w:rPr>
            </w:pPr>
          </w:p>
        </w:tc>
        <w:tc>
          <w:tcPr>
            <w:tcW w:w="1082" w:type="dxa"/>
            <w:tcBorders>
              <w:bottom w:val="double" w:sz="4" w:space="0" w:color="auto"/>
            </w:tcBorders>
            <w:vAlign w:val="bottom"/>
          </w:tcPr>
          <w:p w:rsidR="00A252BD" w:rsidRPr="00573CC5" w:rsidRDefault="00D544F1" w:rsidP="00A03A14">
            <w:pPr>
              <w:pStyle w:val="BodyText"/>
              <w:shd w:val="clear" w:color="auto" w:fill="FFFFFF"/>
              <w:spacing w:after="0"/>
              <w:ind w:left="-115" w:right="91"/>
              <w:jc w:val="right"/>
              <w:rPr>
                <w:rFonts w:ascii="Times New Roman" w:hAnsi="Times New Roman" w:cs="Times New Roman"/>
                <w:b/>
                <w:bCs/>
                <w:sz w:val="22"/>
                <w:szCs w:val="22"/>
                <w:lang w:val="en-GB"/>
              </w:rPr>
            </w:pPr>
            <w:r w:rsidRPr="00573CC5">
              <w:rPr>
                <w:rFonts w:ascii="Times New Roman" w:hAnsi="Times New Roman" w:cs="Times New Roman"/>
                <w:b/>
                <w:bCs/>
                <w:sz w:val="22"/>
                <w:szCs w:val="22"/>
                <w:lang w:val="en-GB"/>
              </w:rPr>
              <w:t>(0.</w:t>
            </w:r>
            <w:r w:rsidR="00FA5E5B" w:rsidRPr="00573CC5">
              <w:rPr>
                <w:rFonts w:ascii="Times New Roman" w:hAnsi="Times New Roman" w:cs="Times New Roman"/>
                <w:b/>
                <w:bCs/>
                <w:sz w:val="22"/>
                <w:szCs w:val="22"/>
                <w:lang w:val="en-GB"/>
              </w:rPr>
              <w:t>1</w:t>
            </w:r>
            <w:r w:rsidR="00A90207" w:rsidRPr="00573CC5">
              <w:rPr>
                <w:rFonts w:ascii="Times New Roman" w:hAnsi="Times New Roman" w:cs="Times New Roman"/>
                <w:b/>
                <w:bCs/>
                <w:sz w:val="22"/>
                <w:szCs w:val="22"/>
                <w:lang w:val="en-GB"/>
              </w:rPr>
              <w:t>3</w:t>
            </w:r>
            <w:r w:rsidR="001D6798" w:rsidRPr="00573CC5">
              <w:rPr>
                <w:rFonts w:ascii="Times New Roman" w:hAnsi="Times New Roman" w:cs="Times New Roman"/>
                <w:b/>
                <w:bCs/>
                <w:sz w:val="22"/>
                <w:szCs w:val="22"/>
                <w:lang w:val="en-GB"/>
              </w:rPr>
              <w:t>)</w:t>
            </w:r>
          </w:p>
        </w:tc>
        <w:tc>
          <w:tcPr>
            <w:tcW w:w="178" w:type="dxa"/>
            <w:vAlign w:val="bottom"/>
          </w:tcPr>
          <w:p w:rsidR="00A252BD" w:rsidRPr="00573CC5" w:rsidRDefault="00A252BD" w:rsidP="00171533">
            <w:pPr>
              <w:pStyle w:val="CommentSubject"/>
              <w:shd w:val="clear" w:color="auto" w:fill="FFFFFF"/>
              <w:jc w:val="center"/>
              <w:rPr>
                <w:rFonts w:hAnsi="Times New Roman" w:cs="Times New Roman"/>
                <w:sz w:val="22"/>
                <w:szCs w:val="22"/>
                <w:lang w:val="en-GB" w:eastAsia="en-US"/>
              </w:rPr>
            </w:pPr>
          </w:p>
        </w:tc>
        <w:tc>
          <w:tcPr>
            <w:tcW w:w="1098" w:type="dxa"/>
            <w:tcBorders>
              <w:bottom w:val="double" w:sz="4" w:space="0" w:color="auto"/>
            </w:tcBorders>
            <w:vAlign w:val="bottom"/>
          </w:tcPr>
          <w:p w:rsidR="00A252BD" w:rsidRPr="00573CC5" w:rsidRDefault="001D6C8F" w:rsidP="00974DB0">
            <w:pPr>
              <w:pStyle w:val="BodyText"/>
              <w:shd w:val="clear" w:color="auto" w:fill="FFFFFF"/>
              <w:spacing w:after="0"/>
              <w:ind w:left="-115" w:right="49"/>
              <w:jc w:val="right"/>
              <w:rPr>
                <w:rFonts w:ascii="Times New Roman" w:hAnsi="Times New Roman" w:cs="Times New Roman"/>
                <w:b/>
                <w:bCs/>
                <w:sz w:val="22"/>
                <w:szCs w:val="22"/>
                <w:lang w:val="en-GB"/>
              </w:rPr>
            </w:pPr>
            <w:r w:rsidRPr="00573CC5">
              <w:rPr>
                <w:rFonts w:ascii="Times New Roman" w:hAnsi="Times New Roman" w:cs="Times New Roman"/>
                <w:b/>
                <w:bCs/>
                <w:sz w:val="22"/>
                <w:szCs w:val="22"/>
                <w:lang w:val="en-GB"/>
              </w:rPr>
              <w:t>(0.</w:t>
            </w:r>
            <w:r w:rsidR="00A90207" w:rsidRPr="00573CC5">
              <w:rPr>
                <w:rFonts w:ascii="Times New Roman" w:hAnsi="Times New Roman" w:cs="Times New Roman"/>
                <w:b/>
                <w:bCs/>
                <w:sz w:val="22"/>
                <w:szCs w:val="22"/>
                <w:lang w:val="en-GB"/>
              </w:rPr>
              <w:t>15</w:t>
            </w:r>
            <w:r w:rsidRPr="00573CC5">
              <w:rPr>
                <w:rFonts w:ascii="Times New Roman" w:hAnsi="Times New Roman" w:cs="Times New Roman"/>
                <w:b/>
                <w:bCs/>
                <w:sz w:val="22"/>
                <w:szCs w:val="22"/>
                <w:lang w:val="en-GB"/>
              </w:rPr>
              <w:t>)</w:t>
            </w:r>
          </w:p>
        </w:tc>
      </w:tr>
    </w:tbl>
    <w:p w:rsidR="00E85E13" w:rsidRPr="00573CC5" w:rsidRDefault="00E85E13" w:rsidP="00A85CB9">
      <w:pPr>
        <w:shd w:val="clear" w:color="auto" w:fill="FFFFFF"/>
        <w:ind w:left="540" w:right="-43"/>
        <w:jc w:val="both"/>
        <w:rPr>
          <w:rFonts w:hAnsi="Times New Roman" w:cs="Times New Roman"/>
          <w:sz w:val="22"/>
          <w:szCs w:val="22"/>
          <w:lang w:val="en-GB"/>
        </w:rPr>
      </w:pPr>
    </w:p>
    <w:tbl>
      <w:tblPr>
        <w:tblW w:w="9171" w:type="dxa"/>
        <w:tblInd w:w="547" w:type="dxa"/>
        <w:tblLayout w:type="fixed"/>
        <w:tblCellMar>
          <w:left w:w="79" w:type="dxa"/>
          <w:right w:w="79" w:type="dxa"/>
        </w:tblCellMar>
        <w:tblLook w:val="0000" w:firstRow="0" w:lastRow="0" w:firstColumn="0" w:lastColumn="0" w:noHBand="0" w:noVBand="0"/>
      </w:tblPr>
      <w:tblGrid>
        <w:gridCol w:w="4352"/>
        <w:gridCol w:w="992"/>
        <w:gridCol w:w="178"/>
        <w:gridCol w:w="1097"/>
        <w:gridCol w:w="178"/>
        <w:gridCol w:w="16"/>
        <w:gridCol w:w="1082"/>
        <w:gridCol w:w="178"/>
        <w:gridCol w:w="1098"/>
      </w:tblGrid>
      <w:tr w:rsidR="00E85E13" w:rsidRPr="00573CC5" w:rsidTr="00657342">
        <w:trPr>
          <w:cantSplit/>
          <w:tblHeader/>
        </w:trPr>
        <w:tc>
          <w:tcPr>
            <w:tcW w:w="4352" w:type="dxa"/>
          </w:tcPr>
          <w:p w:rsidR="00E85E13" w:rsidRPr="00573CC5" w:rsidRDefault="00E85E13" w:rsidP="00657342">
            <w:pPr>
              <w:pStyle w:val="acctfourfigures"/>
              <w:shd w:val="clear" w:color="auto" w:fill="FFFFFF"/>
              <w:spacing w:line="240" w:lineRule="auto"/>
              <w:ind w:right="-556"/>
              <w:rPr>
                <w:rFonts w:cs="Times New Roman"/>
                <w:szCs w:val="22"/>
              </w:rPr>
            </w:pPr>
          </w:p>
        </w:tc>
        <w:tc>
          <w:tcPr>
            <w:tcW w:w="2267" w:type="dxa"/>
            <w:gridSpan w:val="3"/>
          </w:tcPr>
          <w:p w:rsidR="00E85E13" w:rsidRPr="00573CC5" w:rsidRDefault="00E85E13" w:rsidP="00657342">
            <w:pPr>
              <w:shd w:val="clear" w:color="auto" w:fill="FFFFFF"/>
              <w:ind w:right="-108"/>
              <w:jc w:val="center"/>
              <w:rPr>
                <w:rFonts w:hAnsi="Times New Roman" w:cs="Times New Roman"/>
                <w:b/>
                <w:bCs/>
                <w:sz w:val="22"/>
                <w:szCs w:val="22"/>
              </w:rPr>
            </w:pPr>
            <w:r w:rsidRPr="00573CC5">
              <w:rPr>
                <w:rFonts w:hAnsi="Times New Roman" w:cs="Times New Roman"/>
                <w:b/>
                <w:bCs/>
                <w:sz w:val="22"/>
                <w:szCs w:val="22"/>
              </w:rPr>
              <w:t>Consolidated</w:t>
            </w:r>
          </w:p>
        </w:tc>
        <w:tc>
          <w:tcPr>
            <w:tcW w:w="178" w:type="dxa"/>
          </w:tcPr>
          <w:p w:rsidR="00E85E13" w:rsidRPr="00573CC5" w:rsidRDefault="00E85E13" w:rsidP="00657342">
            <w:pPr>
              <w:shd w:val="clear" w:color="auto" w:fill="FFFFFF"/>
              <w:jc w:val="center"/>
              <w:rPr>
                <w:rFonts w:hAnsi="Times New Roman" w:cs="Times New Roman"/>
                <w:sz w:val="22"/>
                <w:szCs w:val="22"/>
              </w:rPr>
            </w:pPr>
          </w:p>
        </w:tc>
        <w:tc>
          <w:tcPr>
            <w:tcW w:w="2374" w:type="dxa"/>
            <w:gridSpan w:val="4"/>
          </w:tcPr>
          <w:p w:rsidR="00E85E13" w:rsidRPr="00573CC5" w:rsidRDefault="00E85E13" w:rsidP="00657342">
            <w:pPr>
              <w:shd w:val="clear" w:color="auto" w:fill="FFFFFF"/>
              <w:ind w:right="-108"/>
              <w:jc w:val="center"/>
              <w:rPr>
                <w:rFonts w:hAnsi="Times New Roman" w:cs="Times New Roman"/>
                <w:b/>
                <w:bCs/>
                <w:sz w:val="22"/>
                <w:szCs w:val="22"/>
              </w:rPr>
            </w:pPr>
            <w:r w:rsidRPr="00573CC5">
              <w:rPr>
                <w:rFonts w:hAnsi="Times New Roman" w:cs="Times New Roman"/>
                <w:b/>
                <w:bCs/>
                <w:sz w:val="22"/>
                <w:szCs w:val="22"/>
              </w:rPr>
              <w:t>Separate</w:t>
            </w:r>
          </w:p>
        </w:tc>
      </w:tr>
      <w:tr w:rsidR="00E85E13" w:rsidRPr="00573CC5" w:rsidTr="00657342">
        <w:trPr>
          <w:cantSplit/>
          <w:tblHeader/>
        </w:trPr>
        <w:tc>
          <w:tcPr>
            <w:tcW w:w="4352" w:type="dxa"/>
          </w:tcPr>
          <w:p w:rsidR="00E85E13" w:rsidRPr="00573CC5" w:rsidRDefault="00E85E13" w:rsidP="00657342">
            <w:pPr>
              <w:pStyle w:val="acctfourfigures"/>
              <w:shd w:val="clear" w:color="auto" w:fill="FFFFFF"/>
              <w:spacing w:line="240" w:lineRule="auto"/>
              <w:ind w:right="-556"/>
              <w:rPr>
                <w:rFonts w:cs="Times New Roman"/>
                <w:szCs w:val="22"/>
              </w:rPr>
            </w:pPr>
          </w:p>
        </w:tc>
        <w:tc>
          <w:tcPr>
            <w:tcW w:w="2267" w:type="dxa"/>
            <w:gridSpan w:val="3"/>
          </w:tcPr>
          <w:p w:rsidR="00E85E13" w:rsidRPr="00573CC5" w:rsidRDefault="00E85E13" w:rsidP="00657342">
            <w:pPr>
              <w:shd w:val="clear" w:color="auto" w:fill="FFFFFF"/>
              <w:ind w:right="-108"/>
              <w:jc w:val="center"/>
              <w:rPr>
                <w:rFonts w:hAnsi="Times New Roman" w:cs="Times New Roman"/>
                <w:sz w:val="22"/>
                <w:szCs w:val="22"/>
              </w:rPr>
            </w:pPr>
            <w:r w:rsidRPr="00573CC5">
              <w:rPr>
                <w:rFonts w:hAnsi="Times New Roman" w:cs="Times New Roman"/>
                <w:b/>
                <w:bCs/>
                <w:sz w:val="22"/>
                <w:szCs w:val="22"/>
              </w:rPr>
              <w:t>financial statements</w:t>
            </w:r>
          </w:p>
        </w:tc>
        <w:tc>
          <w:tcPr>
            <w:tcW w:w="178" w:type="dxa"/>
          </w:tcPr>
          <w:p w:rsidR="00E85E13" w:rsidRPr="00573CC5" w:rsidRDefault="00E85E13" w:rsidP="00657342">
            <w:pPr>
              <w:shd w:val="clear" w:color="auto" w:fill="FFFFFF"/>
              <w:jc w:val="center"/>
              <w:rPr>
                <w:rFonts w:hAnsi="Times New Roman" w:cs="Times New Roman"/>
                <w:sz w:val="22"/>
                <w:szCs w:val="22"/>
              </w:rPr>
            </w:pPr>
          </w:p>
        </w:tc>
        <w:tc>
          <w:tcPr>
            <w:tcW w:w="2374" w:type="dxa"/>
            <w:gridSpan w:val="4"/>
          </w:tcPr>
          <w:p w:rsidR="00E85E13" w:rsidRPr="00573CC5" w:rsidRDefault="00E85E13" w:rsidP="00657342">
            <w:pPr>
              <w:shd w:val="clear" w:color="auto" w:fill="FFFFFF"/>
              <w:ind w:right="-108"/>
              <w:jc w:val="center"/>
              <w:rPr>
                <w:rFonts w:hAnsi="Times New Roman" w:cs="Times New Roman"/>
                <w:b/>
                <w:bCs/>
                <w:sz w:val="22"/>
                <w:szCs w:val="22"/>
              </w:rPr>
            </w:pPr>
            <w:r w:rsidRPr="00573CC5">
              <w:rPr>
                <w:rFonts w:hAnsi="Times New Roman" w:cs="Times New Roman"/>
                <w:b/>
                <w:bCs/>
                <w:sz w:val="22"/>
                <w:szCs w:val="22"/>
              </w:rPr>
              <w:t>financial statements</w:t>
            </w:r>
          </w:p>
        </w:tc>
      </w:tr>
      <w:tr w:rsidR="00E85E13" w:rsidRPr="00573CC5" w:rsidTr="00657342">
        <w:trPr>
          <w:cantSplit/>
          <w:tblHeader/>
        </w:trPr>
        <w:tc>
          <w:tcPr>
            <w:tcW w:w="4352" w:type="dxa"/>
          </w:tcPr>
          <w:p w:rsidR="00E85E13" w:rsidRPr="00573CC5" w:rsidRDefault="00E85E13" w:rsidP="00657342">
            <w:pPr>
              <w:pStyle w:val="acctfourfigures"/>
              <w:shd w:val="clear" w:color="auto" w:fill="FFFFFF"/>
              <w:spacing w:line="240" w:lineRule="auto"/>
              <w:ind w:right="-556"/>
              <w:rPr>
                <w:rFonts w:cs="Times New Roman"/>
                <w:b/>
                <w:bCs/>
                <w:szCs w:val="22"/>
              </w:rPr>
            </w:pPr>
            <w:r w:rsidRPr="00573CC5">
              <w:rPr>
                <w:rFonts w:cs="Times New Roman"/>
                <w:b/>
                <w:bCs/>
                <w:szCs w:val="22"/>
              </w:rPr>
              <w:t xml:space="preserve">For the six - month period ended </w:t>
            </w:r>
            <w:r w:rsidRPr="00573CC5">
              <w:rPr>
                <w:rFonts w:cs="Times New Roman"/>
                <w:b/>
                <w:bCs/>
                <w:szCs w:val="22"/>
                <w:lang w:val="en-US"/>
              </w:rPr>
              <w:t>30 June</w:t>
            </w:r>
            <w:r w:rsidRPr="00573CC5">
              <w:rPr>
                <w:rFonts w:cs="Times New Roman"/>
                <w:b/>
                <w:bCs/>
                <w:szCs w:val="22"/>
              </w:rPr>
              <w:t xml:space="preserve"> </w:t>
            </w:r>
          </w:p>
        </w:tc>
        <w:tc>
          <w:tcPr>
            <w:tcW w:w="992" w:type="dxa"/>
          </w:tcPr>
          <w:p w:rsidR="00E85E13" w:rsidRPr="00573CC5" w:rsidRDefault="00E85E13" w:rsidP="00657342">
            <w:pPr>
              <w:shd w:val="clear" w:color="auto" w:fill="FFFFFF"/>
              <w:ind w:right="-108"/>
              <w:jc w:val="center"/>
              <w:rPr>
                <w:rFonts w:hAnsi="Times New Roman" w:cs="Times New Roman"/>
                <w:sz w:val="22"/>
                <w:szCs w:val="22"/>
              </w:rPr>
            </w:pPr>
            <w:r w:rsidRPr="00573CC5">
              <w:rPr>
                <w:rFonts w:hAnsi="Times New Roman" w:cs="Times New Roman"/>
                <w:sz w:val="22"/>
                <w:szCs w:val="22"/>
              </w:rPr>
              <w:t>2019</w:t>
            </w:r>
          </w:p>
        </w:tc>
        <w:tc>
          <w:tcPr>
            <w:tcW w:w="178" w:type="dxa"/>
          </w:tcPr>
          <w:p w:rsidR="00E85E13" w:rsidRPr="00573CC5" w:rsidRDefault="00E85E13" w:rsidP="00657342">
            <w:pPr>
              <w:shd w:val="clear" w:color="auto" w:fill="FFFFFF"/>
              <w:ind w:left="-96" w:right="-108"/>
              <w:jc w:val="center"/>
              <w:rPr>
                <w:rFonts w:hAnsi="Times New Roman" w:cs="Times New Roman"/>
                <w:sz w:val="22"/>
                <w:szCs w:val="22"/>
              </w:rPr>
            </w:pPr>
          </w:p>
        </w:tc>
        <w:tc>
          <w:tcPr>
            <w:tcW w:w="1097" w:type="dxa"/>
          </w:tcPr>
          <w:p w:rsidR="00E85E13" w:rsidRPr="00573CC5" w:rsidRDefault="00E85E13" w:rsidP="00657342">
            <w:pPr>
              <w:shd w:val="clear" w:color="auto" w:fill="FFFFFF"/>
              <w:ind w:right="-108"/>
              <w:jc w:val="center"/>
              <w:rPr>
                <w:rFonts w:hAnsi="Times New Roman" w:cs="Times New Roman"/>
                <w:sz w:val="22"/>
                <w:szCs w:val="22"/>
              </w:rPr>
            </w:pPr>
            <w:r w:rsidRPr="00573CC5">
              <w:rPr>
                <w:rFonts w:hAnsi="Times New Roman" w:cs="Times New Roman"/>
                <w:sz w:val="22"/>
                <w:szCs w:val="22"/>
              </w:rPr>
              <w:t>2018</w:t>
            </w:r>
          </w:p>
        </w:tc>
        <w:tc>
          <w:tcPr>
            <w:tcW w:w="178" w:type="dxa"/>
          </w:tcPr>
          <w:p w:rsidR="00E85E13" w:rsidRPr="00573CC5" w:rsidRDefault="00E85E13" w:rsidP="00657342">
            <w:pPr>
              <w:shd w:val="clear" w:color="auto" w:fill="FFFFFF"/>
              <w:jc w:val="center"/>
              <w:rPr>
                <w:rFonts w:hAnsi="Times New Roman" w:cs="Times New Roman"/>
                <w:sz w:val="22"/>
                <w:szCs w:val="22"/>
              </w:rPr>
            </w:pPr>
          </w:p>
        </w:tc>
        <w:tc>
          <w:tcPr>
            <w:tcW w:w="1098" w:type="dxa"/>
            <w:gridSpan w:val="2"/>
          </w:tcPr>
          <w:p w:rsidR="00E85E13" w:rsidRPr="00573CC5" w:rsidRDefault="00E85E13" w:rsidP="00657342">
            <w:pPr>
              <w:shd w:val="clear" w:color="auto" w:fill="FFFFFF"/>
              <w:ind w:right="-108"/>
              <w:jc w:val="center"/>
              <w:rPr>
                <w:rFonts w:hAnsi="Times New Roman" w:cs="Times New Roman"/>
                <w:sz w:val="22"/>
                <w:szCs w:val="22"/>
              </w:rPr>
            </w:pPr>
            <w:r w:rsidRPr="00573CC5">
              <w:rPr>
                <w:rFonts w:hAnsi="Times New Roman" w:cs="Times New Roman"/>
                <w:sz w:val="22"/>
                <w:szCs w:val="22"/>
              </w:rPr>
              <w:t>2019</w:t>
            </w:r>
          </w:p>
        </w:tc>
        <w:tc>
          <w:tcPr>
            <w:tcW w:w="178" w:type="dxa"/>
          </w:tcPr>
          <w:p w:rsidR="00E85E13" w:rsidRPr="00573CC5" w:rsidRDefault="00E85E13" w:rsidP="00657342">
            <w:pPr>
              <w:shd w:val="clear" w:color="auto" w:fill="FFFFFF"/>
              <w:ind w:left="-96" w:right="-108"/>
              <w:jc w:val="center"/>
              <w:rPr>
                <w:rFonts w:hAnsi="Times New Roman" w:cs="Times New Roman"/>
                <w:sz w:val="22"/>
                <w:szCs w:val="22"/>
              </w:rPr>
            </w:pPr>
          </w:p>
        </w:tc>
        <w:tc>
          <w:tcPr>
            <w:tcW w:w="1098" w:type="dxa"/>
          </w:tcPr>
          <w:p w:rsidR="00E85E13" w:rsidRPr="00573CC5" w:rsidRDefault="00E85E13" w:rsidP="00657342">
            <w:pPr>
              <w:shd w:val="clear" w:color="auto" w:fill="FFFFFF"/>
              <w:ind w:right="-108"/>
              <w:jc w:val="center"/>
              <w:rPr>
                <w:rFonts w:hAnsi="Times New Roman" w:cs="Times New Roman"/>
                <w:sz w:val="22"/>
                <w:szCs w:val="22"/>
              </w:rPr>
            </w:pPr>
            <w:r w:rsidRPr="00573CC5">
              <w:rPr>
                <w:rFonts w:hAnsi="Times New Roman" w:cs="Times New Roman"/>
                <w:sz w:val="22"/>
                <w:szCs w:val="22"/>
              </w:rPr>
              <w:t>2018</w:t>
            </w:r>
          </w:p>
        </w:tc>
      </w:tr>
      <w:tr w:rsidR="00E85E13" w:rsidRPr="00573CC5" w:rsidTr="00657342">
        <w:trPr>
          <w:cantSplit/>
          <w:trHeight w:val="252"/>
        </w:trPr>
        <w:tc>
          <w:tcPr>
            <w:tcW w:w="4352" w:type="dxa"/>
          </w:tcPr>
          <w:p w:rsidR="00E85E13" w:rsidRPr="00573CC5" w:rsidRDefault="00E85E13" w:rsidP="00657342">
            <w:pPr>
              <w:shd w:val="clear" w:color="auto" w:fill="FFFFFF"/>
              <w:ind w:right="-556"/>
              <w:rPr>
                <w:rFonts w:hAnsi="Times New Roman" w:cs="Times New Roman"/>
                <w:b/>
                <w:bCs/>
                <w:sz w:val="22"/>
                <w:szCs w:val="22"/>
              </w:rPr>
            </w:pPr>
          </w:p>
        </w:tc>
        <w:tc>
          <w:tcPr>
            <w:tcW w:w="4819" w:type="dxa"/>
            <w:gridSpan w:val="8"/>
          </w:tcPr>
          <w:p w:rsidR="00E85E13" w:rsidRPr="00573CC5" w:rsidRDefault="00E85E13" w:rsidP="00657342">
            <w:pPr>
              <w:shd w:val="clear" w:color="auto" w:fill="FFFFFF"/>
              <w:jc w:val="center"/>
              <w:rPr>
                <w:rFonts w:hAnsi="Times New Roman" w:cs="Times New Roman"/>
                <w:sz w:val="22"/>
                <w:szCs w:val="22"/>
              </w:rPr>
            </w:pPr>
            <w:r w:rsidRPr="00573CC5">
              <w:rPr>
                <w:rFonts w:hAnsi="Times New Roman" w:cs="Times New Roman"/>
                <w:sz w:val="22"/>
                <w:szCs w:val="22"/>
              </w:rPr>
              <w:t>(in million Baht /million shares)</w:t>
            </w:r>
          </w:p>
        </w:tc>
      </w:tr>
      <w:tr w:rsidR="00E85E13" w:rsidRPr="00573CC5" w:rsidTr="00657342">
        <w:trPr>
          <w:cantSplit/>
        </w:trPr>
        <w:tc>
          <w:tcPr>
            <w:tcW w:w="4352" w:type="dxa"/>
          </w:tcPr>
          <w:p w:rsidR="00E85E13" w:rsidRPr="00573CC5" w:rsidRDefault="00E85E13" w:rsidP="00657342">
            <w:pPr>
              <w:shd w:val="clear" w:color="auto" w:fill="FFFFFF"/>
              <w:ind w:right="-556"/>
              <w:rPr>
                <w:rFonts w:hAnsi="Times New Roman" w:cs="Times New Roman"/>
                <w:b/>
                <w:bCs/>
                <w:sz w:val="22"/>
                <w:szCs w:val="22"/>
              </w:rPr>
            </w:pPr>
            <w:r w:rsidRPr="00573CC5">
              <w:rPr>
                <w:rFonts w:hAnsi="Times New Roman" w:cs="Times New Roman"/>
                <w:b/>
                <w:bCs/>
                <w:sz w:val="22"/>
                <w:szCs w:val="22"/>
              </w:rPr>
              <w:t xml:space="preserve">Profit (loss) for the </w:t>
            </w:r>
            <w:r w:rsidRPr="00573CC5">
              <w:rPr>
                <w:rFonts w:hAnsi="Times New Roman" w:cs="Times New Roman"/>
                <w:b/>
                <w:bCs/>
                <w:szCs w:val="22"/>
              </w:rPr>
              <w:t>period</w:t>
            </w:r>
            <w:r w:rsidRPr="00573CC5">
              <w:rPr>
                <w:rFonts w:hAnsi="Times New Roman" w:cs="Times New Roman"/>
                <w:b/>
                <w:bCs/>
                <w:sz w:val="22"/>
                <w:szCs w:val="22"/>
              </w:rPr>
              <w:t xml:space="preserve"> attributable to </w:t>
            </w:r>
          </w:p>
        </w:tc>
        <w:tc>
          <w:tcPr>
            <w:tcW w:w="992" w:type="dxa"/>
            <w:vAlign w:val="bottom"/>
          </w:tcPr>
          <w:p w:rsidR="00E85E13" w:rsidRPr="00573CC5" w:rsidRDefault="00E85E13" w:rsidP="00657342">
            <w:pPr>
              <w:pStyle w:val="acctfourfigures"/>
              <w:shd w:val="clear" w:color="auto" w:fill="FFFFFF"/>
              <w:tabs>
                <w:tab w:val="clear" w:pos="765"/>
                <w:tab w:val="decimal" w:pos="1012"/>
              </w:tabs>
              <w:spacing w:line="240" w:lineRule="auto"/>
              <w:ind w:right="11"/>
              <w:rPr>
                <w:rFonts w:cs="Times New Roman"/>
                <w:b/>
                <w:bCs/>
                <w:szCs w:val="22"/>
                <w:lang w:val="en-US" w:bidi="th-TH"/>
              </w:rPr>
            </w:pPr>
          </w:p>
        </w:tc>
        <w:tc>
          <w:tcPr>
            <w:tcW w:w="178" w:type="dxa"/>
            <w:vAlign w:val="bottom"/>
          </w:tcPr>
          <w:p w:rsidR="00E85E13" w:rsidRPr="00573CC5" w:rsidRDefault="00E85E13" w:rsidP="00657342">
            <w:pPr>
              <w:pStyle w:val="acctfourfigures"/>
              <w:shd w:val="clear" w:color="auto" w:fill="FFFFFF"/>
              <w:tabs>
                <w:tab w:val="decimal" w:pos="1001"/>
              </w:tabs>
              <w:spacing w:line="240" w:lineRule="auto"/>
              <w:rPr>
                <w:rFonts w:cs="Times New Roman"/>
                <w:b/>
                <w:bCs/>
                <w:szCs w:val="22"/>
              </w:rPr>
            </w:pPr>
          </w:p>
        </w:tc>
        <w:tc>
          <w:tcPr>
            <w:tcW w:w="1097" w:type="dxa"/>
            <w:vAlign w:val="bottom"/>
          </w:tcPr>
          <w:p w:rsidR="00E85E13" w:rsidRPr="00573CC5" w:rsidRDefault="00E85E13" w:rsidP="00657342">
            <w:pPr>
              <w:pStyle w:val="acctfourfigures"/>
              <w:shd w:val="clear" w:color="auto" w:fill="FFFFFF"/>
              <w:tabs>
                <w:tab w:val="clear" w:pos="765"/>
                <w:tab w:val="decimal" w:pos="1012"/>
              </w:tabs>
              <w:spacing w:line="240" w:lineRule="auto"/>
              <w:ind w:right="11"/>
              <w:rPr>
                <w:rFonts w:cs="Times New Roman"/>
                <w:b/>
                <w:bCs/>
                <w:szCs w:val="22"/>
                <w:lang w:val="en-US" w:bidi="th-TH"/>
              </w:rPr>
            </w:pPr>
          </w:p>
        </w:tc>
        <w:tc>
          <w:tcPr>
            <w:tcW w:w="194" w:type="dxa"/>
            <w:gridSpan w:val="2"/>
            <w:vAlign w:val="bottom"/>
          </w:tcPr>
          <w:p w:rsidR="00E85E13" w:rsidRPr="00573CC5" w:rsidRDefault="00E85E13" w:rsidP="00657342">
            <w:pPr>
              <w:pStyle w:val="acctfourfigures"/>
              <w:shd w:val="clear" w:color="auto" w:fill="FFFFFF"/>
              <w:tabs>
                <w:tab w:val="decimal" w:pos="1001"/>
              </w:tabs>
              <w:spacing w:line="240" w:lineRule="auto"/>
              <w:rPr>
                <w:rFonts w:cs="Times New Roman"/>
                <w:b/>
                <w:bCs/>
                <w:szCs w:val="22"/>
              </w:rPr>
            </w:pPr>
          </w:p>
        </w:tc>
        <w:tc>
          <w:tcPr>
            <w:tcW w:w="1082" w:type="dxa"/>
            <w:vAlign w:val="bottom"/>
          </w:tcPr>
          <w:p w:rsidR="00E85E13" w:rsidRPr="00573CC5" w:rsidRDefault="00E85E13" w:rsidP="00657342">
            <w:pPr>
              <w:pStyle w:val="acctfourfigures"/>
              <w:shd w:val="clear" w:color="auto" w:fill="FFFFFF"/>
              <w:tabs>
                <w:tab w:val="clear" w:pos="765"/>
                <w:tab w:val="decimal" w:pos="1008"/>
              </w:tabs>
              <w:spacing w:line="240" w:lineRule="auto"/>
              <w:ind w:right="11"/>
              <w:rPr>
                <w:rFonts w:cs="Times New Roman"/>
                <w:b/>
                <w:bCs/>
                <w:szCs w:val="22"/>
                <w:lang w:val="en-US" w:bidi="th-TH"/>
              </w:rPr>
            </w:pPr>
          </w:p>
        </w:tc>
        <w:tc>
          <w:tcPr>
            <w:tcW w:w="178" w:type="dxa"/>
            <w:vAlign w:val="bottom"/>
          </w:tcPr>
          <w:p w:rsidR="00E85E13" w:rsidRPr="00573CC5" w:rsidRDefault="00E85E13" w:rsidP="00657342">
            <w:pPr>
              <w:pStyle w:val="acctfourfigures"/>
              <w:shd w:val="clear" w:color="auto" w:fill="FFFFFF"/>
              <w:tabs>
                <w:tab w:val="decimal" w:pos="1001"/>
              </w:tabs>
              <w:spacing w:line="240" w:lineRule="auto"/>
              <w:rPr>
                <w:rFonts w:cs="Times New Roman"/>
                <w:b/>
                <w:bCs/>
                <w:szCs w:val="22"/>
              </w:rPr>
            </w:pPr>
          </w:p>
        </w:tc>
        <w:tc>
          <w:tcPr>
            <w:tcW w:w="1098" w:type="dxa"/>
            <w:vAlign w:val="bottom"/>
          </w:tcPr>
          <w:p w:rsidR="00E85E13" w:rsidRPr="00573CC5" w:rsidRDefault="00E85E13" w:rsidP="00657342">
            <w:pPr>
              <w:pStyle w:val="acctfourfigures"/>
              <w:shd w:val="clear" w:color="auto" w:fill="FFFFFF"/>
              <w:tabs>
                <w:tab w:val="clear" w:pos="765"/>
                <w:tab w:val="decimal" w:pos="1008"/>
              </w:tabs>
              <w:spacing w:line="240" w:lineRule="auto"/>
              <w:ind w:right="11"/>
              <w:rPr>
                <w:rFonts w:cs="Times New Roman"/>
                <w:b/>
                <w:bCs/>
                <w:szCs w:val="22"/>
                <w:lang w:val="en-US" w:bidi="th-TH"/>
              </w:rPr>
            </w:pPr>
          </w:p>
        </w:tc>
      </w:tr>
      <w:tr w:rsidR="00E85E13" w:rsidRPr="00573CC5" w:rsidTr="00657342">
        <w:trPr>
          <w:cantSplit/>
        </w:trPr>
        <w:tc>
          <w:tcPr>
            <w:tcW w:w="4352" w:type="dxa"/>
          </w:tcPr>
          <w:p w:rsidR="00E85E13" w:rsidRPr="00573CC5" w:rsidRDefault="00E85E13" w:rsidP="00657342">
            <w:pPr>
              <w:shd w:val="clear" w:color="auto" w:fill="FFFFFF"/>
              <w:ind w:left="180" w:right="-556" w:hanging="180"/>
              <w:rPr>
                <w:rFonts w:hAnsi="Times New Roman" w:cs="Times New Roman"/>
                <w:b/>
                <w:bCs/>
                <w:sz w:val="22"/>
                <w:szCs w:val="22"/>
                <w:cs/>
              </w:rPr>
            </w:pPr>
            <w:r w:rsidRPr="00573CC5">
              <w:rPr>
                <w:rFonts w:hAnsi="Times New Roman" w:cs="Times New Roman"/>
                <w:b/>
                <w:bCs/>
                <w:sz w:val="22"/>
                <w:szCs w:val="22"/>
              </w:rPr>
              <w:t xml:space="preserve">   </w:t>
            </w:r>
            <w:r w:rsidRPr="00573CC5">
              <w:rPr>
                <w:rFonts w:hAnsi="Times New Roman" w:cs="Times New Roman"/>
                <w:b/>
                <w:bCs/>
                <w:sz w:val="22"/>
                <w:szCs w:val="22"/>
                <w:lang w:val="en-GB"/>
              </w:rPr>
              <w:t>equity holders</w:t>
            </w:r>
            <w:r w:rsidRPr="00573CC5">
              <w:rPr>
                <w:rFonts w:hAnsi="Times New Roman" w:cs="Times New Roman"/>
                <w:b/>
                <w:bCs/>
                <w:sz w:val="22"/>
                <w:szCs w:val="22"/>
              </w:rPr>
              <w:t xml:space="preserve"> of the Company (basic)</w:t>
            </w:r>
            <w:r w:rsidRPr="00573CC5">
              <w:rPr>
                <w:rFonts w:hAnsi="Times New Roman" w:cs="Times New Roman"/>
                <w:b/>
                <w:bCs/>
                <w:sz w:val="22"/>
                <w:szCs w:val="22"/>
                <w:cs/>
              </w:rPr>
              <w:t xml:space="preserve"> </w:t>
            </w:r>
          </w:p>
        </w:tc>
        <w:tc>
          <w:tcPr>
            <w:tcW w:w="992" w:type="dxa"/>
            <w:tcBorders>
              <w:bottom w:val="double" w:sz="4" w:space="0" w:color="auto"/>
            </w:tcBorders>
            <w:vAlign w:val="bottom"/>
          </w:tcPr>
          <w:p w:rsidR="00E85E13" w:rsidRPr="00573CC5" w:rsidRDefault="00FA5E5B" w:rsidP="00657342">
            <w:pPr>
              <w:pStyle w:val="acctindentnospaceafter"/>
              <w:shd w:val="clear" w:color="auto" w:fill="FFFFFF"/>
              <w:tabs>
                <w:tab w:val="decimal" w:pos="559"/>
              </w:tabs>
              <w:spacing w:line="240" w:lineRule="auto"/>
              <w:ind w:left="0" w:right="-79"/>
              <w:jc w:val="center"/>
              <w:rPr>
                <w:rFonts w:ascii="Times New Roman" w:cs="Times New Roman"/>
                <w:b/>
                <w:bCs/>
                <w:szCs w:val="22"/>
                <w:lang w:val="en-US" w:eastAsia="zh-TW" w:bidi="th-TH"/>
              </w:rPr>
            </w:pPr>
            <w:r w:rsidRPr="00573CC5">
              <w:rPr>
                <w:rFonts w:ascii="Times New Roman" w:cs="Times New Roman"/>
                <w:b/>
                <w:bCs/>
                <w:szCs w:val="22"/>
                <w:lang w:val="en-US" w:eastAsia="zh-TW" w:bidi="th-TH"/>
              </w:rPr>
              <w:t>(</w:t>
            </w:r>
            <w:r w:rsidR="00A90207" w:rsidRPr="00573CC5">
              <w:rPr>
                <w:rFonts w:ascii="Times New Roman" w:cs="Times New Roman"/>
                <w:b/>
                <w:bCs/>
                <w:szCs w:val="22"/>
                <w:lang w:val="en-US" w:eastAsia="zh-TW" w:bidi="th-TH"/>
              </w:rPr>
              <w:t>605</w:t>
            </w:r>
            <w:r w:rsidR="00E85E13" w:rsidRPr="00573CC5">
              <w:rPr>
                <w:rFonts w:ascii="Times New Roman" w:cs="Times New Roman"/>
                <w:b/>
                <w:bCs/>
                <w:szCs w:val="22"/>
                <w:lang w:val="en-US" w:eastAsia="zh-TW" w:bidi="th-TH"/>
              </w:rPr>
              <w:t>)</w:t>
            </w:r>
          </w:p>
        </w:tc>
        <w:tc>
          <w:tcPr>
            <w:tcW w:w="178" w:type="dxa"/>
            <w:vAlign w:val="bottom"/>
          </w:tcPr>
          <w:p w:rsidR="00E85E13" w:rsidRPr="00573CC5" w:rsidRDefault="00E85E13" w:rsidP="00657342">
            <w:pPr>
              <w:pStyle w:val="acctfourfigures"/>
              <w:shd w:val="clear" w:color="auto" w:fill="FFFFFF"/>
              <w:tabs>
                <w:tab w:val="decimal" w:pos="1001"/>
              </w:tabs>
              <w:spacing w:line="240" w:lineRule="auto"/>
              <w:jc w:val="center"/>
              <w:rPr>
                <w:rFonts w:cs="Times New Roman"/>
                <w:b/>
                <w:bCs/>
                <w:szCs w:val="22"/>
              </w:rPr>
            </w:pPr>
          </w:p>
        </w:tc>
        <w:tc>
          <w:tcPr>
            <w:tcW w:w="1097" w:type="dxa"/>
            <w:tcBorders>
              <w:bottom w:val="double" w:sz="4" w:space="0" w:color="auto"/>
            </w:tcBorders>
            <w:vAlign w:val="bottom"/>
          </w:tcPr>
          <w:p w:rsidR="00E85E13" w:rsidRPr="00573CC5" w:rsidRDefault="00E85E13" w:rsidP="00657342">
            <w:pPr>
              <w:pStyle w:val="acctindentnospaceafter"/>
              <w:shd w:val="clear" w:color="auto" w:fill="FFFFFF"/>
              <w:tabs>
                <w:tab w:val="decimal" w:pos="771"/>
              </w:tabs>
              <w:spacing w:line="240" w:lineRule="auto"/>
              <w:ind w:left="0" w:right="-79"/>
              <w:rPr>
                <w:rFonts w:ascii="Times New Roman" w:cs="Times New Roman"/>
                <w:b/>
                <w:bCs/>
                <w:szCs w:val="22"/>
                <w:lang w:val="en-US" w:eastAsia="zh-TW" w:bidi="th-TH"/>
              </w:rPr>
            </w:pPr>
            <w:r w:rsidRPr="00573CC5">
              <w:rPr>
                <w:rFonts w:ascii="Times New Roman" w:cs="Times New Roman"/>
                <w:b/>
                <w:bCs/>
                <w:szCs w:val="22"/>
                <w:lang w:val="en-US" w:eastAsia="zh-TW" w:bidi="th-TH"/>
              </w:rPr>
              <w:t>(</w:t>
            </w:r>
            <w:r w:rsidR="00C20635" w:rsidRPr="00573CC5">
              <w:rPr>
                <w:rFonts w:ascii="Times New Roman" w:cs="Times New Roman"/>
                <w:b/>
                <w:bCs/>
                <w:szCs w:val="22"/>
                <w:lang w:val="en-US" w:eastAsia="zh-TW" w:bidi="th-TH"/>
              </w:rPr>
              <w:t>831</w:t>
            </w:r>
            <w:r w:rsidRPr="00573CC5">
              <w:rPr>
                <w:rFonts w:ascii="Times New Roman" w:cs="Times New Roman"/>
                <w:b/>
                <w:bCs/>
                <w:szCs w:val="22"/>
                <w:lang w:val="en-US" w:eastAsia="zh-TW" w:bidi="th-TH"/>
              </w:rPr>
              <w:t>)</w:t>
            </w:r>
          </w:p>
        </w:tc>
        <w:tc>
          <w:tcPr>
            <w:tcW w:w="194" w:type="dxa"/>
            <w:gridSpan w:val="2"/>
            <w:vAlign w:val="bottom"/>
          </w:tcPr>
          <w:p w:rsidR="00E85E13" w:rsidRPr="00573CC5" w:rsidRDefault="00E85E13" w:rsidP="00657342">
            <w:pPr>
              <w:pStyle w:val="acctfourfigures"/>
              <w:shd w:val="clear" w:color="auto" w:fill="FFFFFF"/>
              <w:tabs>
                <w:tab w:val="decimal" w:pos="1001"/>
              </w:tabs>
              <w:spacing w:line="240" w:lineRule="auto"/>
              <w:jc w:val="center"/>
              <w:rPr>
                <w:rFonts w:cs="Times New Roman"/>
                <w:b/>
                <w:bCs/>
                <w:szCs w:val="22"/>
              </w:rPr>
            </w:pPr>
          </w:p>
        </w:tc>
        <w:tc>
          <w:tcPr>
            <w:tcW w:w="1082" w:type="dxa"/>
            <w:tcBorders>
              <w:bottom w:val="double" w:sz="4" w:space="0" w:color="auto"/>
            </w:tcBorders>
            <w:vAlign w:val="bottom"/>
          </w:tcPr>
          <w:p w:rsidR="00E85E13" w:rsidRPr="00573CC5" w:rsidRDefault="00320040" w:rsidP="00657342">
            <w:pPr>
              <w:pStyle w:val="acctindentnospaceafter"/>
              <w:shd w:val="clear" w:color="auto" w:fill="FFFFFF"/>
              <w:spacing w:line="240" w:lineRule="auto"/>
              <w:ind w:left="0" w:right="-79" w:firstLine="67"/>
              <w:jc w:val="center"/>
              <w:rPr>
                <w:rFonts w:ascii="Times New Roman" w:cs="Times New Roman"/>
                <w:b/>
                <w:bCs/>
                <w:szCs w:val="22"/>
                <w:lang w:val="en-US" w:eastAsia="zh-TW" w:bidi="th-TH"/>
              </w:rPr>
            </w:pPr>
            <w:r w:rsidRPr="00573CC5">
              <w:rPr>
                <w:rFonts w:ascii="Times New Roman" w:cs="Times New Roman"/>
                <w:b/>
                <w:bCs/>
                <w:szCs w:val="22"/>
                <w:lang w:val="en-US" w:eastAsia="zh-TW" w:bidi="th-TH"/>
              </w:rPr>
              <w:t>(1,</w:t>
            </w:r>
            <w:r w:rsidR="00A90207" w:rsidRPr="00573CC5">
              <w:rPr>
                <w:rFonts w:ascii="Times New Roman" w:cs="Times New Roman"/>
                <w:b/>
                <w:bCs/>
                <w:szCs w:val="22"/>
                <w:lang w:val="en-US" w:eastAsia="zh-TW" w:bidi="th-TH"/>
              </w:rPr>
              <w:t>273</w:t>
            </w:r>
            <w:r w:rsidR="00E85E13" w:rsidRPr="00573CC5">
              <w:rPr>
                <w:rFonts w:ascii="Times New Roman" w:cs="Times New Roman"/>
                <w:b/>
                <w:bCs/>
                <w:szCs w:val="22"/>
                <w:lang w:val="en-US" w:eastAsia="zh-TW" w:bidi="th-TH"/>
              </w:rPr>
              <w:t>)</w:t>
            </w:r>
          </w:p>
        </w:tc>
        <w:tc>
          <w:tcPr>
            <w:tcW w:w="178" w:type="dxa"/>
            <w:vAlign w:val="bottom"/>
          </w:tcPr>
          <w:p w:rsidR="00E85E13" w:rsidRPr="00573CC5" w:rsidRDefault="00E85E13" w:rsidP="00657342">
            <w:pPr>
              <w:pStyle w:val="acctfourfigures"/>
              <w:shd w:val="clear" w:color="auto" w:fill="FFFFFF"/>
              <w:tabs>
                <w:tab w:val="decimal" w:pos="1001"/>
              </w:tabs>
              <w:spacing w:line="240" w:lineRule="auto"/>
              <w:jc w:val="center"/>
              <w:rPr>
                <w:rFonts w:cs="Times New Roman"/>
                <w:b/>
                <w:bCs/>
                <w:szCs w:val="22"/>
              </w:rPr>
            </w:pPr>
          </w:p>
        </w:tc>
        <w:tc>
          <w:tcPr>
            <w:tcW w:w="1098" w:type="dxa"/>
            <w:tcBorders>
              <w:bottom w:val="double" w:sz="4" w:space="0" w:color="auto"/>
            </w:tcBorders>
            <w:vAlign w:val="bottom"/>
          </w:tcPr>
          <w:p w:rsidR="00E85E13" w:rsidRPr="00573CC5" w:rsidRDefault="00E85E13" w:rsidP="00657342">
            <w:pPr>
              <w:pStyle w:val="acctindentnospaceafter"/>
              <w:shd w:val="clear" w:color="auto" w:fill="FFFFFF"/>
              <w:tabs>
                <w:tab w:val="decimal" w:pos="771"/>
              </w:tabs>
              <w:spacing w:line="240" w:lineRule="auto"/>
              <w:ind w:left="0" w:right="-79"/>
              <w:rPr>
                <w:rFonts w:ascii="Times New Roman" w:cs="Times New Roman"/>
                <w:b/>
                <w:bCs/>
                <w:szCs w:val="22"/>
                <w:lang w:val="en-US" w:eastAsia="zh-TW" w:bidi="th-TH"/>
              </w:rPr>
            </w:pPr>
            <w:r w:rsidRPr="00573CC5">
              <w:rPr>
                <w:rFonts w:ascii="Times New Roman" w:cs="Times New Roman"/>
                <w:b/>
                <w:bCs/>
                <w:szCs w:val="22"/>
                <w:lang w:val="en-US" w:eastAsia="zh-TW" w:bidi="th-TH"/>
              </w:rPr>
              <w:t>(</w:t>
            </w:r>
            <w:r w:rsidR="00A90207" w:rsidRPr="00573CC5">
              <w:rPr>
                <w:rFonts w:ascii="Times New Roman" w:cs="Times New Roman"/>
                <w:b/>
                <w:bCs/>
                <w:szCs w:val="22"/>
                <w:lang w:val="en-US" w:eastAsia="zh-TW" w:bidi="th-TH"/>
              </w:rPr>
              <w:t>937</w:t>
            </w:r>
            <w:r w:rsidRPr="00573CC5">
              <w:rPr>
                <w:rFonts w:ascii="Times New Roman" w:cs="Times New Roman"/>
                <w:b/>
                <w:bCs/>
                <w:szCs w:val="22"/>
                <w:lang w:val="en-US" w:eastAsia="zh-TW" w:bidi="th-TH"/>
              </w:rPr>
              <w:t>)</w:t>
            </w:r>
          </w:p>
        </w:tc>
      </w:tr>
      <w:tr w:rsidR="00E85E13" w:rsidRPr="00573CC5" w:rsidTr="00657342">
        <w:trPr>
          <w:cantSplit/>
        </w:trPr>
        <w:tc>
          <w:tcPr>
            <w:tcW w:w="4352" w:type="dxa"/>
          </w:tcPr>
          <w:p w:rsidR="00E85E13" w:rsidRPr="00573CC5" w:rsidRDefault="00E85E13" w:rsidP="00657342">
            <w:pPr>
              <w:shd w:val="clear" w:color="auto" w:fill="FFFFFF"/>
              <w:ind w:left="180" w:right="-556" w:hanging="180"/>
              <w:rPr>
                <w:rFonts w:hAnsi="Times New Roman" w:cs="Times New Roman"/>
                <w:b/>
                <w:bCs/>
                <w:sz w:val="22"/>
                <w:szCs w:val="22"/>
              </w:rPr>
            </w:pPr>
          </w:p>
        </w:tc>
        <w:tc>
          <w:tcPr>
            <w:tcW w:w="992" w:type="dxa"/>
            <w:vAlign w:val="bottom"/>
          </w:tcPr>
          <w:p w:rsidR="00E85E13" w:rsidRPr="00573CC5" w:rsidRDefault="00E85E13" w:rsidP="00657342">
            <w:pPr>
              <w:pStyle w:val="acctfourfigures"/>
              <w:shd w:val="clear" w:color="auto" w:fill="FFFFFF"/>
              <w:tabs>
                <w:tab w:val="clear" w:pos="765"/>
                <w:tab w:val="decimal" w:pos="1012"/>
              </w:tabs>
              <w:spacing w:line="240" w:lineRule="auto"/>
              <w:ind w:right="11"/>
              <w:jc w:val="center"/>
              <w:rPr>
                <w:rFonts w:cs="Times New Roman"/>
                <w:b/>
                <w:bCs/>
                <w:szCs w:val="22"/>
                <w:lang w:val="en-US" w:bidi="th-TH"/>
              </w:rPr>
            </w:pPr>
          </w:p>
        </w:tc>
        <w:tc>
          <w:tcPr>
            <w:tcW w:w="178" w:type="dxa"/>
            <w:vAlign w:val="bottom"/>
          </w:tcPr>
          <w:p w:rsidR="00E85E13" w:rsidRPr="00573CC5" w:rsidRDefault="00E85E13" w:rsidP="00657342">
            <w:pPr>
              <w:pStyle w:val="acctfourfigures"/>
              <w:shd w:val="clear" w:color="auto" w:fill="FFFFFF"/>
              <w:tabs>
                <w:tab w:val="decimal" w:pos="1001"/>
              </w:tabs>
              <w:spacing w:line="240" w:lineRule="auto"/>
              <w:jc w:val="center"/>
              <w:rPr>
                <w:rFonts w:cs="Times New Roman"/>
                <w:b/>
                <w:bCs/>
                <w:szCs w:val="22"/>
              </w:rPr>
            </w:pPr>
          </w:p>
        </w:tc>
        <w:tc>
          <w:tcPr>
            <w:tcW w:w="1097" w:type="dxa"/>
            <w:vAlign w:val="bottom"/>
          </w:tcPr>
          <w:p w:rsidR="00E85E13" w:rsidRPr="00573CC5" w:rsidRDefault="00E85E13" w:rsidP="00657342">
            <w:pPr>
              <w:pStyle w:val="acctfourfigures"/>
              <w:shd w:val="clear" w:color="auto" w:fill="FFFFFF"/>
              <w:tabs>
                <w:tab w:val="clear" w:pos="765"/>
                <w:tab w:val="decimal" w:pos="1012"/>
              </w:tabs>
              <w:spacing w:line="240" w:lineRule="auto"/>
              <w:ind w:right="11"/>
              <w:jc w:val="center"/>
              <w:rPr>
                <w:rFonts w:cs="Times New Roman"/>
                <w:b/>
                <w:bCs/>
                <w:szCs w:val="22"/>
                <w:lang w:val="en-US" w:bidi="th-TH"/>
              </w:rPr>
            </w:pPr>
          </w:p>
        </w:tc>
        <w:tc>
          <w:tcPr>
            <w:tcW w:w="194" w:type="dxa"/>
            <w:gridSpan w:val="2"/>
            <w:vAlign w:val="bottom"/>
          </w:tcPr>
          <w:p w:rsidR="00E85E13" w:rsidRPr="00573CC5" w:rsidRDefault="00E85E13" w:rsidP="00657342">
            <w:pPr>
              <w:pStyle w:val="acctfourfigures"/>
              <w:shd w:val="clear" w:color="auto" w:fill="FFFFFF"/>
              <w:tabs>
                <w:tab w:val="decimal" w:pos="1001"/>
              </w:tabs>
              <w:spacing w:line="240" w:lineRule="auto"/>
              <w:jc w:val="center"/>
              <w:rPr>
                <w:rFonts w:cs="Times New Roman"/>
                <w:b/>
                <w:bCs/>
                <w:szCs w:val="22"/>
              </w:rPr>
            </w:pPr>
          </w:p>
        </w:tc>
        <w:tc>
          <w:tcPr>
            <w:tcW w:w="1082" w:type="dxa"/>
            <w:vAlign w:val="bottom"/>
          </w:tcPr>
          <w:p w:rsidR="00E85E13" w:rsidRPr="00573CC5" w:rsidRDefault="00E85E13" w:rsidP="00657342">
            <w:pPr>
              <w:pStyle w:val="acctfourfigures"/>
              <w:shd w:val="clear" w:color="auto" w:fill="FFFFFF"/>
              <w:tabs>
                <w:tab w:val="clear" w:pos="765"/>
                <w:tab w:val="decimal" w:pos="1012"/>
              </w:tabs>
              <w:spacing w:line="240" w:lineRule="auto"/>
              <w:ind w:right="11"/>
              <w:jc w:val="center"/>
              <w:rPr>
                <w:rFonts w:cs="Times New Roman"/>
                <w:b/>
                <w:bCs/>
                <w:szCs w:val="22"/>
                <w:lang w:val="en-US" w:bidi="th-TH"/>
              </w:rPr>
            </w:pPr>
          </w:p>
        </w:tc>
        <w:tc>
          <w:tcPr>
            <w:tcW w:w="178" w:type="dxa"/>
            <w:vAlign w:val="bottom"/>
          </w:tcPr>
          <w:p w:rsidR="00E85E13" w:rsidRPr="00573CC5" w:rsidRDefault="00E85E13" w:rsidP="00657342">
            <w:pPr>
              <w:pStyle w:val="acctfourfigures"/>
              <w:shd w:val="clear" w:color="auto" w:fill="FFFFFF"/>
              <w:tabs>
                <w:tab w:val="decimal" w:pos="1001"/>
              </w:tabs>
              <w:spacing w:line="240" w:lineRule="auto"/>
              <w:jc w:val="center"/>
              <w:rPr>
                <w:rFonts w:cs="Times New Roman"/>
                <w:b/>
                <w:bCs/>
                <w:szCs w:val="22"/>
              </w:rPr>
            </w:pPr>
          </w:p>
        </w:tc>
        <w:tc>
          <w:tcPr>
            <w:tcW w:w="1098" w:type="dxa"/>
            <w:vAlign w:val="bottom"/>
          </w:tcPr>
          <w:p w:rsidR="00E85E13" w:rsidRPr="00573CC5" w:rsidRDefault="00E85E13" w:rsidP="00657342">
            <w:pPr>
              <w:pStyle w:val="acctfourfigures"/>
              <w:shd w:val="clear" w:color="auto" w:fill="FFFFFF"/>
              <w:tabs>
                <w:tab w:val="clear" w:pos="765"/>
                <w:tab w:val="decimal" w:pos="1012"/>
              </w:tabs>
              <w:spacing w:line="240" w:lineRule="auto"/>
              <w:ind w:right="11"/>
              <w:jc w:val="center"/>
              <w:rPr>
                <w:rFonts w:cs="Times New Roman"/>
                <w:b/>
                <w:bCs/>
                <w:szCs w:val="22"/>
                <w:lang w:val="en-US" w:bidi="th-TH"/>
              </w:rPr>
            </w:pPr>
          </w:p>
        </w:tc>
      </w:tr>
      <w:tr w:rsidR="00E85E13" w:rsidRPr="00573CC5" w:rsidTr="00657342">
        <w:trPr>
          <w:cantSplit/>
        </w:trPr>
        <w:tc>
          <w:tcPr>
            <w:tcW w:w="4352" w:type="dxa"/>
            <w:vAlign w:val="bottom"/>
          </w:tcPr>
          <w:p w:rsidR="00E85E13" w:rsidRPr="00573CC5" w:rsidRDefault="00E85E13" w:rsidP="00657342">
            <w:pPr>
              <w:shd w:val="clear" w:color="auto" w:fill="FFFFFF"/>
              <w:rPr>
                <w:rFonts w:hAnsi="Times New Roman" w:cs="Times New Roman"/>
                <w:sz w:val="22"/>
                <w:szCs w:val="22"/>
                <w:lang w:val="en-GB"/>
              </w:rPr>
            </w:pPr>
            <w:r w:rsidRPr="00573CC5">
              <w:rPr>
                <w:rFonts w:hAnsi="Times New Roman" w:cs="Times New Roman"/>
                <w:sz w:val="22"/>
                <w:szCs w:val="22"/>
                <w:lang w:val="en-GB"/>
              </w:rPr>
              <w:t xml:space="preserve">Number of ordinary shares </w:t>
            </w:r>
          </w:p>
        </w:tc>
        <w:tc>
          <w:tcPr>
            <w:tcW w:w="992" w:type="dxa"/>
            <w:vAlign w:val="bottom"/>
          </w:tcPr>
          <w:p w:rsidR="00E85E13" w:rsidRPr="00573CC5" w:rsidRDefault="00E85E13" w:rsidP="00657342">
            <w:pPr>
              <w:pStyle w:val="acctfourfigures"/>
              <w:shd w:val="clear" w:color="auto" w:fill="FFFFFF"/>
              <w:tabs>
                <w:tab w:val="clear" w:pos="765"/>
                <w:tab w:val="decimal" w:pos="1012"/>
              </w:tabs>
              <w:spacing w:line="240" w:lineRule="auto"/>
              <w:ind w:right="11"/>
              <w:jc w:val="center"/>
              <w:rPr>
                <w:rFonts w:cs="Times New Roman"/>
                <w:b/>
                <w:bCs/>
                <w:szCs w:val="22"/>
                <w:lang w:val="en-US" w:bidi="th-TH"/>
              </w:rPr>
            </w:pPr>
          </w:p>
        </w:tc>
        <w:tc>
          <w:tcPr>
            <w:tcW w:w="178" w:type="dxa"/>
            <w:vAlign w:val="bottom"/>
          </w:tcPr>
          <w:p w:rsidR="00E85E13" w:rsidRPr="00573CC5" w:rsidRDefault="00E85E13" w:rsidP="00657342">
            <w:pPr>
              <w:pStyle w:val="acctfourfigures"/>
              <w:shd w:val="clear" w:color="auto" w:fill="FFFFFF"/>
              <w:tabs>
                <w:tab w:val="decimal" w:pos="1001"/>
              </w:tabs>
              <w:spacing w:line="240" w:lineRule="auto"/>
              <w:jc w:val="center"/>
              <w:rPr>
                <w:rFonts w:cs="Times New Roman"/>
                <w:b/>
                <w:bCs/>
                <w:szCs w:val="22"/>
              </w:rPr>
            </w:pPr>
          </w:p>
        </w:tc>
        <w:tc>
          <w:tcPr>
            <w:tcW w:w="1097" w:type="dxa"/>
            <w:vAlign w:val="bottom"/>
          </w:tcPr>
          <w:p w:rsidR="00E85E13" w:rsidRPr="00573CC5" w:rsidRDefault="00E85E13" w:rsidP="00657342">
            <w:pPr>
              <w:pStyle w:val="acctfourfigures"/>
              <w:shd w:val="clear" w:color="auto" w:fill="FFFFFF"/>
              <w:tabs>
                <w:tab w:val="clear" w:pos="765"/>
                <w:tab w:val="decimal" w:pos="1012"/>
              </w:tabs>
              <w:spacing w:line="240" w:lineRule="auto"/>
              <w:ind w:right="11"/>
              <w:jc w:val="center"/>
              <w:rPr>
                <w:rFonts w:cs="Times New Roman"/>
                <w:b/>
                <w:bCs/>
                <w:szCs w:val="22"/>
                <w:lang w:val="en-US" w:bidi="th-TH"/>
              </w:rPr>
            </w:pPr>
          </w:p>
        </w:tc>
        <w:tc>
          <w:tcPr>
            <w:tcW w:w="194" w:type="dxa"/>
            <w:gridSpan w:val="2"/>
            <w:vAlign w:val="bottom"/>
          </w:tcPr>
          <w:p w:rsidR="00E85E13" w:rsidRPr="00573CC5" w:rsidRDefault="00E85E13" w:rsidP="00657342">
            <w:pPr>
              <w:pStyle w:val="acctfourfigures"/>
              <w:shd w:val="clear" w:color="auto" w:fill="FFFFFF"/>
              <w:tabs>
                <w:tab w:val="decimal" w:pos="1001"/>
              </w:tabs>
              <w:spacing w:line="240" w:lineRule="auto"/>
              <w:jc w:val="center"/>
              <w:rPr>
                <w:rFonts w:cs="Times New Roman"/>
                <w:b/>
                <w:bCs/>
                <w:szCs w:val="22"/>
              </w:rPr>
            </w:pPr>
          </w:p>
        </w:tc>
        <w:tc>
          <w:tcPr>
            <w:tcW w:w="1082" w:type="dxa"/>
            <w:vAlign w:val="bottom"/>
          </w:tcPr>
          <w:p w:rsidR="00E85E13" w:rsidRPr="00573CC5" w:rsidRDefault="00E85E13" w:rsidP="00657342">
            <w:pPr>
              <w:pStyle w:val="acctfourfigures"/>
              <w:shd w:val="clear" w:color="auto" w:fill="FFFFFF"/>
              <w:tabs>
                <w:tab w:val="clear" w:pos="765"/>
                <w:tab w:val="decimal" w:pos="1012"/>
              </w:tabs>
              <w:spacing w:line="240" w:lineRule="auto"/>
              <w:ind w:right="11"/>
              <w:jc w:val="center"/>
              <w:rPr>
                <w:rFonts w:cs="Times New Roman"/>
                <w:b/>
                <w:bCs/>
                <w:szCs w:val="22"/>
                <w:lang w:val="en-US" w:bidi="th-TH"/>
              </w:rPr>
            </w:pPr>
          </w:p>
        </w:tc>
        <w:tc>
          <w:tcPr>
            <w:tcW w:w="178" w:type="dxa"/>
            <w:vAlign w:val="bottom"/>
          </w:tcPr>
          <w:p w:rsidR="00E85E13" w:rsidRPr="00573CC5" w:rsidRDefault="00E85E13" w:rsidP="00657342">
            <w:pPr>
              <w:pStyle w:val="acctfourfigures"/>
              <w:shd w:val="clear" w:color="auto" w:fill="FFFFFF"/>
              <w:tabs>
                <w:tab w:val="decimal" w:pos="1001"/>
              </w:tabs>
              <w:spacing w:line="240" w:lineRule="auto"/>
              <w:jc w:val="center"/>
              <w:rPr>
                <w:rFonts w:cs="Times New Roman"/>
                <w:b/>
                <w:bCs/>
                <w:szCs w:val="22"/>
              </w:rPr>
            </w:pPr>
          </w:p>
        </w:tc>
        <w:tc>
          <w:tcPr>
            <w:tcW w:w="1098" w:type="dxa"/>
            <w:vAlign w:val="bottom"/>
          </w:tcPr>
          <w:p w:rsidR="00E85E13" w:rsidRPr="00573CC5" w:rsidRDefault="00E85E13" w:rsidP="00657342">
            <w:pPr>
              <w:pStyle w:val="acctfourfigures"/>
              <w:shd w:val="clear" w:color="auto" w:fill="FFFFFF"/>
              <w:tabs>
                <w:tab w:val="clear" w:pos="765"/>
                <w:tab w:val="decimal" w:pos="1012"/>
              </w:tabs>
              <w:spacing w:line="240" w:lineRule="auto"/>
              <w:ind w:right="11"/>
              <w:jc w:val="center"/>
              <w:rPr>
                <w:rFonts w:cs="Times New Roman"/>
                <w:b/>
                <w:bCs/>
                <w:szCs w:val="22"/>
                <w:lang w:val="en-US" w:bidi="th-TH"/>
              </w:rPr>
            </w:pPr>
          </w:p>
        </w:tc>
      </w:tr>
      <w:tr w:rsidR="00E85E13" w:rsidRPr="00573CC5" w:rsidTr="00657342">
        <w:trPr>
          <w:cantSplit/>
        </w:trPr>
        <w:tc>
          <w:tcPr>
            <w:tcW w:w="4352" w:type="dxa"/>
            <w:vAlign w:val="bottom"/>
          </w:tcPr>
          <w:p w:rsidR="00E85E13" w:rsidRPr="00573CC5" w:rsidRDefault="00E85E13" w:rsidP="00657342">
            <w:pPr>
              <w:shd w:val="clear" w:color="auto" w:fill="FFFFFF"/>
              <w:rPr>
                <w:rFonts w:hAnsi="Times New Roman" w:cs="Times New Roman"/>
                <w:sz w:val="22"/>
                <w:szCs w:val="22"/>
                <w:lang w:val="en-GB"/>
              </w:rPr>
            </w:pPr>
            <w:r w:rsidRPr="00573CC5">
              <w:rPr>
                <w:rFonts w:hAnsi="Times New Roman" w:cs="Times New Roman"/>
                <w:sz w:val="22"/>
                <w:szCs w:val="22"/>
                <w:lang w:val="en-GB"/>
              </w:rPr>
              <w:t xml:space="preserve">  outstanding at </w:t>
            </w:r>
            <w:r w:rsidRPr="00573CC5">
              <w:rPr>
                <w:rFonts w:hAnsi="Times New Roman" w:cs="Times New Roman"/>
                <w:sz w:val="22"/>
                <w:szCs w:val="22"/>
              </w:rPr>
              <w:t>1</w:t>
            </w:r>
            <w:r w:rsidRPr="00573CC5">
              <w:rPr>
                <w:rFonts w:hAnsi="Times New Roman" w:cs="Times New Roman"/>
                <w:sz w:val="22"/>
                <w:szCs w:val="22"/>
                <w:lang w:val="en-GB"/>
              </w:rPr>
              <w:t xml:space="preserve"> January </w:t>
            </w:r>
          </w:p>
        </w:tc>
        <w:tc>
          <w:tcPr>
            <w:tcW w:w="992" w:type="dxa"/>
            <w:vAlign w:val="bottom"/>
          </w:tcPr>
          <w:p w:rsidR="00E85E13" w:rsidRPr="00573CC5" w:rsidRDefault="00E85E13" w:rsidP="00657342">
            <w:pPr>
              <w:pStyle w:val="BodyText"/>
              <w:shd w:val="clear" w:color="auto" w:fill="FFFFFF"/>
              <w:tabs>
                <w:tab w:val="decimal" w:pos="657"/>
              </w:tabs>
              <w:spacing w:after="0"/>
              <w:ind w:left="-115" w:right="-41"/>
              <w:jc w:val="center"/>
              <w:rPr>
                <w:rFonts w:ascii="Times New Roman" w:hAnsi="Times New Roman" w:cs="Times New Roman"/>
                <w:bCs/>
                <w:sz w:val="22"/>
                <w:szCs w:val="22"/>
                <w:lang w:val="en-GB"/>
              </w:rPr>
            </w:pPr>
            <w:r w:rsidRPr="00573CC5">
              <w:rPr>
                <w:rFonts w:ascii="Times New Roman" w:hAnsi="Times New Roman" w:cs="Times New Roman"/>
                <w:bCs/>
                <w:sz w:val="22"/>
                <w:szCs w:val="22"/>
                <w:lang w:val="en-GB"/>
              </w:rPr>
              <w:t>6,850</w:t>
            </w:r>
          </w:p>
        </w:tc>
        <w:tc>
          <w:tcPr>
            <w:tcW w:w="178" w:type="dxa"/>
            <w:vAlign w:val="bottom"/>
          </w:tcPr>
          <w:p w:rsidR="00E85E13" w:rsidRPr="00573CC5" w:rsidRDefault="00E85E13" w:rsidP="00657342">
            <w:pPr>
              <w:pStyle w:val="BodyText"/>
              <w:shd w:val="clear" w:color="auto" w:fill="FFFFFF"/>
              <w:tabs>
                <w:tab w:val="decimal" w:pos="733"/>
              </w:tabs>
              <w:spacing w:after="0"/>
              <w:ind w:left="-115" w:right="-41"/>
              <w:jc w:val="center"/>
              <w:rPr>
                <w:rFonts w:ascii="Times New Roman" w:hAnsi="Times New Roman" w:cs="Times New Roman"/>
                <w:bCs/>
                <w:sz w:val="22"/>
                <w:szCs w:val="22"/>
                <w:lang w:val="en-GB"/>
              </w:rPr>
            </w:pPr>
          </w:p>
        </w:tc>
        <w:tc>
          <w:tcPr>
            <w:tcW w:w="1097" w:type="dxa"/>
            <w:vAlign w:val="bottom"/>
          </w:tcPr>
          <w:p w:rsidR="00E85E13" w:rsidRPr="00573CC5" w:rsidRDefault="00E85E13" w:rsidP="00657342">
            <w:pPr>
              <w:pStyle w:val="acctindentnospaceafter"/>
              <w:shd w:val="clear" w:color="auto" w:fill="FFFFFF"/>
              <w:tabs>
                <w:tab w:val="decimal" w:pos="771"/>
              </w:tabs>
              <w:spacing w:line="240" w:lineRule="auto"/>
              <w:ind w:left="0" w:right="-79"/>
              <w:rPr>
                <w:rFonts w:ascii="Times New Roman" w:cs="Times New Roman"/>
                <w:bCs/>
                <w:szCs w:val="22"/>
              </w:rPr>
            </w:pPr>
            <w:r w:rsidRPr="00573CC5">
              <w:rPr>
                <w:rFonts w:ascii="Times New Roman" w:cs="Times New Roman"/>
                <w:bCs/>
                <w:szCs w:val="22"/>
              </w:rPr>
              <w:t>6,</w:t>
            </w:r>
            <w:r w:rsidRPr="00573CC5">
              <w:rPr>
                <w:rFonts w:ascii="Times New Roman" w:cs="Times New Roman"/>
                <w:bCs/>
                <w:szCs w:val="22"/>
                <w:lang w:val="en-US" w:eastAsia="zh-TW" w:bidi="th-TH"/>
              </w:rPr>
              <w:t>850</w:t>
            </w:r>
          </w:p>
        </w:tc>
        <w:tc>
          <w:tcPr>
            <w:tcW w:w="194" w:type="dxa"/>
            <w:gridSpan w:val="2"/>
            <w:vAlign w:val="bottom"/>
          </w:tcPr>
          <w:p w:rsidR="00E85E13" w:rsidRPr="00573CC5" w:rsidRDefault="00E85E13" w:rsidP="00657342">
            <w:pPr>
              <w:pStyle w:val="BodyText"/>
              <w:shd w:val="clear" w:color="auto" w:fill="FFFFFF"/>
              <w:tabs>
                <w:tab w:val="decimal" w:pos="733"/>
              </w:tabs>
              <w:spacing w:after="0"/>
              <w:ind w:left="-115" w:right="-41"/>
              <w:jc w:val="center"/>
              <w:rPr>
                <w:rFonts w:ascii="Times New Roman" w:hAnsi="Times New Roman" w:cs="Times New Roman"/>
                <w:bCs/>
                <w:sz w:val="22"/>
                <w:szCs w:val="22"/>
                <w:lang w:val="en-GB"/>
              </w:rPr>
            </w:pPr>
          </w:p>
        </w:tc>
        <w:tc>
          <w:tcPr>
            <w:tcW w:w="1082" w:type="dxa"/>
            <w:vAlign w:val="bottom"/>
          </w:tcPr>
          <w:p w:rsidR="00E85E13" w:rsidRPr="00573CC5" w:rsidRDefault="00E85E13" w:rsidP="00657342">
            <w:pPr>
              <w:pStyle w:val="acctindentnospaceafter"/>
              <w:shd w:val="clear" w:color="auto" w:fill="FFFFFF"/>
              <w:spacing w:line="240" w:lineRule="auto"/>
              <w:ind w:left="0" w:right="-21" w:firstLine="109"/>
              <w:jc w:val="center"/>
              <w:rPr>
                <w:rFonts w:ascii="Times New Roman" w:cs="Times New Roman"/>
                <w:szCs w:val="22"/>
                <w:lang w:val="en-US" w:eastAsia="zh-TW" w:bidi="th-TH"/>
              </w:rPr>
            </w:pPr>
            <w:r w:rsidRPr="00573CC5">
              <w:rPr>
                <w:rFonts w:ascii="Times New Roman" w:cs="Times New Roman"/>
                <w:szCs w:val="22"/>
                <w:lang w:val="en-US" w:eastAsia="zh-TW" w:bidi="th-TH"/>
              </w:rPr>
              <w:t>6,850</w:t>
            </w:r>
          </w:p>
        </w:tc>
        <w:tc>
          <w:tcPr>
            <w:tcW w:w="178" w:type="dxa"/>
            <w:vAlign w:val="bottom"/>
          </w:tcPr>
          <w:p w:rsidR="00E85E13" w:rsidRPr="00573CC5" w:rsidRDefault="00E85E13" w:rsidP="00657342">
            <w:pPr>
              <w:pStyle w:val="BodyText"/>
              <w:shd w:val="clear" w:color="auto" w:fill="FFFFFF"/>
              <w:tabs>
                <w:tab w:val="decimal" w:pos="733"/>
              </w:tabs>
              <w:spacing w:after="0"/>
              <w:ind w:left="-115" w:right="-41"/>
              <w:jc w:val="center"/>
              <w:rPr>
                <w:rFonts w:ascii="Times New Roman" w:hAnsi="Times New Roman" w:cs="Times New Roman"/>
                <w:bCs/>
                <w:sz w:val="22"/>
                <w:szCs w:val="22"/>
                <w:lang w:val="en-GB"/>
              </w:rPr>
            </w:pPr>
          </w:p>
        </w:tc>
        <w:tc>
          <w:tcPr>
            <w:tcW w:w="1098" w:type="dxa"/>
            <w:vAlign w:val="bottom"/>
          </w:tcPr>
          <w:p w:rsidR="00E85E13" w:rsidRPr="00573CC5" w:rsidRDefault="00E85E13" w:rsidP="00657342">
            <w:pPr>
              <w:pStyle w:val="BodyText"/>
              <w:shd w:val="clear" w:color="auto" w:fill="FFFFFF"/>
              <w:tabs>
                <w:tab w:val="decimal" w:pos="733"/>
              </w:tabs>
              <w:spacing w:after="0"/>
              <w:ind w:left="-115" w:right="-41"/>
              <w:jc w:val="center"/>
              <w:rPr>
                <w:rFonts w:ascii="Times New Roman" w:hAnsi="Times New Roman" w:cs="Times New Roman"/>
                <w:bCs/>
                <w:sz w:val="22"/>
                <w:szCs w:val="22"/>
                <w:lang w:val="en-GB"/>
              </w:rPr>
            </w:pPr>
            <w:r w:rsidRPr="00573CC5">
              <w:rPr>
                <w:rFonts w:ascii="Times New Roman" w:hAnsi="Times New Roman" w:cs="Times New Roman"/>
                <w:bCs/>
                <w:sz w:val="22"/>
                <w:szCs w:val="22"/>
              </w:rPr>
              <w:t>6</w:t>
            </w:r>
            <w:r w:rsidRPr="00573CC5">
              <w:rPr>
                <w:rFonts w:ascii="Times New Roman" w:hAnsi="Times New Roman" w:cs="Times New Roman"/>
                <w:bCs/>
                <w:sz w:val="22"/>
                <w:szCs w:val="22"/>
                <w:lang w:val="en-GB"/>
              </w:rPr>
              <w:t>,</w:t>
            </w:r>
            <w:r w:rsidRPr="00573CC5">
              <w:rPr>
                <w:rFonts w:ascii="Times New Roman" w:hAnsi="Times New Roman" w:cs="Times New Roman"/>
                <w:bCs/>
                <w:sz w:val="22"/>
                <w:szCs w:val="22"/>
              </w:rPr>
              <w:t>850</w:t>
            </w:r>
          </w:p>
        </w:tc>
      </w:tr>
      <w:tr w:rsidR="00E85E13" w:rsidRPr="00573CC5" w:rsidTr="00657342">
        <w:trPr>
          <w:cantSplit/>
          <w:trHeight w:val="123"/>
        </w:trPr>
        <w:tc>
          <w:tcPr>
            <w:tcW w:w="4352" w:type="dxa"/>
            <w:vAlign w:val="bottom"/>
          </w:tcPr>
          <w:p w:rsidR="00E85E13" w:rsidRPr="00573CC5" w:rsidRDefault="00E85E13" w:rsidP="00657342">
            <w:pPr>
              <w:shd w:val="clear" w:color="auto" w:fill="FFFFFF"/>
              <w:ind w:right="-43"/>
              <w:rPr>
                <w:rFonts w:hAnsi="Times New Roman" w:cs="Times New Roman"/>
                <w:sz w:val="22"/>
                <w:szCs w:val="22"/>
                <w:lang w:val="en-GB"/>
              </w:rPr>
            </w:pPr>
          </w:p>
        </w:tc>
        <w:tc>
          <w:tcPr>
            <w:tcW w:w="992" w:type="dxa"/>
          </w:tcPr>
          <w:p w:rsidR="00E85E13" w:rsidRPr="00573CC5" w:rsidRDefault="00E85E13" w:rsidP="00657342">
            <w:pPr>
              <w:pStyle w:val="BodyText"/>
              <w:shd w:val="clear" w:color="auto" w:fill="FFFFFF"/>
              <w:tabs>
                <w:tab w:val="decimal" w:pos="839"/>
              </w:tabs>
              <w:spacing w:after="0"/>
              <w:ind w:left="-115" w:right="-41"/>
              <w:jc w:val="center"/>
              <w:rPr>
                <w:rFonts w:ascii="Times New Roman" w:hAnsi="Times New Roman" w:cs="Times New Roman"/>
                <w:bCs/>
                <w:sz w:val="22"/>
                <w:szCs w:val="22"/>
                <w:lang w:val="en-GB"/>
              </w:rPr>
            </w:pPr>
          </w:p>
        </w:tc>
        <w:tc>
          <w:tcPr>
            <w:tcW w:w="178" w:type="dxa"/>
            <w:vAlign w:val="bottom"/>
          </w:tcPr>
          <w:p w:rsidR="00E85E13" w:rsidRPr="00573CC5" w:rsidRDefault="00E85E13" w:rsidP="00657342">
            <w:pPr>
              <w:pStyle w:val="CommentSubject"/>
              <w:shd w:val="clear" w:color="auto" w:fill="FFFFFF"/>
              <w:jc w:val="center"/>
              <w:rPr>
                <w:rFonts w:hAnsi="Times New Roman" w:cs="Times New Roman"/>
                <w:b w:val="0"/>
                <w:bCs w:val="0"/>
                <w:sz w:val="22"/>
                <w:szCs w:val="22"/>
                <w:lang w:val="en-GB" w:eastAsia="en-US"/>
              </w:rPr>
            </w:pPr>
          </w:p>
        </w:tc>
        <w:tc>
          <w:tcPr>
            <w:tcW w:w="1097" w:type="dxa"/>
          </w:tcPr>
          <w:p w:rsidR="00E85E13" w:rsidRPr="00573CC5" w:rsidRDefault="00E85E13" w:rsidP="00657342">
            <w:pPr>
              <w:pStyle w:val="BodyText"/>
              <w:shd w:val="clear" w:color="auto" w:fill="FFFFFF"/>
              <w:tabs>
                <w:tab w:val="decimal" w:pos="839"/>
              </w:tabs>
              <w:spacing w:after="0"/>
              <w:ind w:left="-115" w:right="-41"/>
              <w:jc w:val="center"/>
              <w:rPr>
                <w:rFonts w:ascii="Times New Roman" w:hAnsi="Times New Roman" w:cs="Times New Roman"/>
                <w:bCs/>
                <w:sz w:val="22"/>
                <w:szCs w:val="22"/>
                <w:lang w:val="en-GB"/>
              </w:rPr>
            </w:pPr>
          </w:p>
        </w:tc>
        <w:tc>
          <w:tcPr>
            <w:tcW w:w="194" w:type="dxa"/>
            <w:gridSpan w:val="2"/>
            <w:vAlign w:val="bottom"/>
          </w:tcPr>
          <w:p w:rsidR="00E85E13" w:rsidRPr="00573CC5" w:rsidRDefault="00E85E13" w:rsidP="00657342">
            <w:pPr>
              <w:pStyle w:val="CommentSubject"/>
              <w:shd w:val="clear" w:color="auto" w:fill="FFFFFF"/>
              <w:jc w:val="center"/>
              <w:rPr>
                <w:rFonts w:hAnsi="Times New Roman" w:cs="Times New Roman"/>
                <w:b w:val="0"/>
                <w:bCs w:val="0"/>
                <w:sz w:val="22"/>
                <w:szCs w:val="22"/>
                <w:lang w:val="en-GB" w:eastAsia="en-US"/>
              </w:rPr>
            </w:pPr>
          </w:p>
        </w:tc>
        <w:tc>
          <w:tcPr>
            <w:tcW w:w="1082" w:type="dxa"/>
          </w:tcPr>
          <w:p w:rsidR="00E85E13" w:rsidRPr="00573CC5" w:rsidRDefault="00E85E13" w:rsidP="00657342">
            <w:pPr>
              <w:pStyle w:val="acctindentnospaceafter"/>
              <w:shd w:val="clear" w:color="auto" w:fill="FFFFFF"/>
              <w:spacing w:line="240" w:lineRule="auto"/>
              <w:ind w:left="0" w:right="-79"/>
              <w:jc w:val="center"/>
              <w:rPr>
                <w:rFonts w:ascii="Times New Roman" w:cs="Times New Roman"/>
                <w:b/>
                <w:bCs/>
                <w:szCs w:val="22"/>
                <w:lang w:val="en-US" w:eastAsia="zh-TW" w:bidi="th-TH"/>
              </w:rPr>
            </w:pPr>
          </w:p>
        </w:tc>
        <w:tc>
          <w:tcPr>
            <w:tcW w:w="178" w:type="dxa"/>
            <w:vAlign w:val="bottom"/>
          </w:tcPr>
          <w:p w:rsidR="00E85E13" w:rsidRPr="00573CC5" w:rsidRDefault="00E85E13" w:rsidP="00657342">
            <w:pPr>
              <w:pStyle w:val="CommentSubject"/>
              <w:shd w:val="clear" w:color="auto" w:fill="FFFFFF"/>
              <w:jc w:val="center"/>
              <w:rPr>
                <w:rFonts w:hAnsi="Times New Roman" w:cs="Times New Roman"/>
                <w:b w:val="0"/>
                <w:bCs w:val="0"/>
                <w:sz w:val="22"/>
                <w:szCs w:val="22"/>
                <w:lang w:val="en-GB" w:eastAsia="en-US"/>
              </w:rPr>
            </w:pPr>
          </w:p>
        </w:tc>
        <w:tc>
          <w:tcPr>
            <w:tcW w:w="1098" w:type="dxa"/>
          </w:tcPr>
          <w:p w:rsidR="00E85E13" w:rsidRPr="00573CC5" w:rsidRDefault="00E85E13" w:rsidP="00657342">
            <w:pPr>
              <w:pStyle w:val="BodyText"/>
              <w:shd w:val="clear" w:color="auto" w:fill="FFFFFF"/>
              <w:tabs>
                <w:tab w:val="decimal" w:pos="839"/>
              </w:tabs>
              <w:spacing w:after="0"/>
              <w:ind w:left="-115" w:right="-41"/>
              <w:jc w:val="center"/>
              <w:rPr>
                <w:rFonts w:ascii="Times New Roman" w:hAnsi="Times New Roman" w:cs="Times New Roman"/>
                <w:bCs/>
                <w:sz w:val="22"/>
                <w:szCs w:val="22"/>
                <w:lang w:val="en-GB"/>
              </w:rPr>
            </w:pPr>
          </w:p>
        </w:tc>
      </w:tr>
      <w:tr w:rsidR="00E85E13" w:rsidRPr="00573CC5" w:rsidTr="00657342">
        <w:trPr>
          <w:cantSplit/>
        </w:trPr>
        <w:tc>
          <w:tcPr>
            <w:tcW w:w="4352" w:type="dxa"/>
            <w:vAlign w:val="bottom"/>
          </w:tcPr>
          <w:p w:rsidR="00E85E13" w:rsidRPr="00573CC5" w:rsidRDefault="00E85E13" w:rsidP="00657342">
            <w:pPr>
              <w:shd w:val="clear" w:color="auto" w:fill="FFFFFF"/>
              <w:ind w:right="-43"/>
              <w:rPr>
                <w:rFonts w:hAnsi="Times New Roman" w:cs="Times New Roman"/>
                <w:sz w:val="22"/>
                <w:szCs w:val="22"/>
              </w:rPr>
            </w:pPr>
            <w:r w:rsidRPr="00573CC5">
              <w:rPr>
                <w:rFonts w:hAnsi="Times New Roman" w:cs="Times New Roman"/>
                <w:sz w:val="22"/>
                <w:szCs w:val="22"/>
                <w:lang w:val="en-GB"/>
              </w:rPr>
              <w:t xml:space="preserve">Effect of change </w:t>
            </w:r>
            <w:r w:rsidRPr="00573CC5">
              <w:rPr>
                <w:rFonts w:cs="Times New Roman"/>
                <w:sz w:val="22"/>
                <w:szCs w:val="22"/>
              </w:rPr>
              <w:t>debt-to-equity conversion</w:t>
            </w:r>
          </w:p>
        </w:tc>
        <w:tc>
          <w:tcPr>
            <w:tcW w:w="992" w:type="dxa"/>
            <w:tcBorders>
              <w:bottom w:val="single" w:sz="4" w:space="0" w:color="auto"/>
            </w:tcBorders>
          </w:tcPr>
          <w:p w:rsidR="00E85E13" w:rsidRPr="00573CC5" w:rsidRDefault="00E85E13" w:rsidP="00657342">
            <w:pPr>
              <w:pStyle w:val="BodyText"/>
              <w:shd w:val="clear" w:color="auto" w:fill="FFFFFF"/>
              <w:tabs>
                <w:tab w:val="decimal" w:pos="657"/>
              </w:tabs>
              <w:spacing w:after="0"/>
              <w:ind w:left="-115" w:right="-41"/>
              <w:jc w:val="center"/>
              <w:rPr>
                <w:rFonts w:ascii="Times New Roman" w:hAnsi="Times New Roman" w:cs="Times New Roman"/>
                <w:bCs/>
                <w:sz w:val="22"/>
                <w:szCs w:val="22"/>
                <w:lang w:val="en-GB"/>
              </w:rPr>
            </w:pPr>
            <w:r w:rsidRPr="00573CC5">
              <w:rPr>
                <w:rFonts w:ascii="Times New Roman" w:hAnsi="Times New Roman" w:cs="Times New Roman"/>
                <w:bCs/>
                <w:sz w:val="22"/>
                <w:szCs w:val="22"/>
                <w:lang w:val="en-GB"/>
              </w:rPr>
              <w:t>-</w:t>
            </w:r>
          </w:p>
        </w:tc>
        <w:tc>
          <w:tcPr>
            <w:tcW w:w="178" w:type="dxa"/>
            <w:vAlign w:val="bottom"/>
          </w:tcPr>
          <w:p w:rsidR="00E85E13" w:rsidRPr="00573CC5" w:rsidRDefault="00E85E13" w:rsidP="00657342">
            <w:pPr>
              <w:pStyle w:val="CommentSubject"/>
              <w:shd w:val="clear" w:color="auto" w:fill="FFFFFF"/>
              <w:jc w:val="center"/>
              <w:rPr>
                <w:rFonts w:hAnsi="Times New Roman" w:cs="Times New Roman"/>
                <w:b w:val="0"/>
                <w:bCs w:val="0"/>
                <w:sz w:val="22"/>
                <w:szCs w:val="22"/>
                <w:lang w:val="en-GB" w:eastAsia="en-US"/>
              </w:rPr>
            </w:pPr>
          </w:p>
        </w:tc>
        <w:tc>
          <w:tcPr>
            <w:tcW w:w="1097" w:type="dxa"/>
            <w:tcBorders>
              <w:bottom w:val="single" w:sz="4" w:space="0" w:color="auto"/>
            </w:tcBorders>
          </w:tcPr>
          <w:p w:rsidR="00E85E13" w:rsidRPr="00573CC5" w:rsidRDefault="00E85E13" w:rsidP="00657342">
            <w:pPr>
              <w:pStyle w:val="acctindentnospaceafter"/>
              <w:shd w:val="clear" w:color="auto" w:fill="FFFFFF"/>
              <w:tabs>
                <w:tab w:val="decimal" w:pos="771"/>
              </w:tabs>
              <w:spacing w:line="240" w:lineRule="auto"/>
              <w:ind w:left="0" w:right="-79"/>
              <w:rPr>
                <w:rFonts w:ascii="Times New Roman" w:cs="Times New Roman"/>
                <w:bCs/>
                <w:szCs w:val="22"/>
              </w:rPr>
            </w:pPr>
            <w:r w:rsidRPr="00573CC5">
              <w:rPr>
                <w:rFonts w:ascii="Times New Roman" w:cs="Times New Roman"/>
                <w:bCs/>
                <w:szCs w:val="22"/>
              </w:rPr>
              <w:t>-</w:t>
            </w:r>
          </w:p>
        </w:tc>
        <w:tc>
          <w:tcPr>
            <w:tcW w:w="194" w:type="dxa"/>
            <w:gridSpan w:val="2"/>
            <w:vAlign w:val="bottom"/>
          </w:tcPr>
          <w:p w:rsidR="00E85E13" w:rsidRPr="00573CC5" w:rsidRDefault="00E85E13" w:rsidP="00657342">
            <w:pPr>
              <w:pStyle w:val="CommentSubject"/>
              <w:shd w:val="clear" w:color="auto" w:fill="FFFFFF"/>
              <w:jc w:val="center"/>
              <w:rPr>
                <w:rFonts w:hAnsi="Times New Roman" w:cs="Times New Roman"/>
                <w:b w:val="0"/>
                <w:bCs w:val="0"/>
                <w:sz w:val="22"/>
                <w:szCs w:val="22"/>
                <w:lang w:val="en-GB" w:eastAsia="en-US"/>
              </w:rPr>
            </w:pPr>
          </w:p>
        </w:tc>
        <w:tc>
          <w:tcPr>
            <w:tcW w:w="1082" w:type="dxa"/>
            <w:tcBorders>
              <w:bottom w:val="single" w:sz="4" w:space="0" w:color="auto"/>
            </w:tcBorders>
          </w:tcPr>
          <w:p w:rsidR="00E85E13" w:rsidRPr="00573CC5" w:rsidRDefault="00E85E13" w:rsidP="00657342">
            <w:pPr>
              <w:pStyle w:val="acctindentnospaceafter"/>
              <w:shd w:val="clear" w:color="auto" w:fill="FFFFFF"/>
              <w:spacing w:line="240" w:lineRule="auto"/>
              <w:ind w:left="0" w:right="-553"/>
              <w:jc w:val="center"/>
              <w:rPr>
                <w:rFonts w:ascii="Times New Roman" w:cs="Times New Roman"/>
                <w:b/>
                <w:bCs/>
                <w:szCs w:val="22"/>
                <w:lang w:val="en-US" w:eastAsia="zh-TW" w:bidi="th-TH"/>
              </w:rPr>
            </w:pPr>
            <w:r w:rsidRPr="00573CC5">
              <w:rPr>
                <w:rFonts w:ascii="Times New Roman" w:cs="Times New Roman"/>
                <w:b/>
                <w:bCs/>
                <w:szCs w:val="22"/>
                <w:lang w:val="en-US" w:eastAsia="zh-TW" w:bidi="th-TH"/>
              </w:rPr>
              <w:t>-</w:t>
            </w:r>
          </w:p>
        </w:tc>
        <w:tc>
          <w:tcPr>
            <w:tcW w:w="178" w:type="dxa"/>
            <w:vAlign w:val="bottom"/>
          </w:tcPr>
          <w:p w:rsidR="00E85E13" w:rsidRPr="00573CC5" w:rsidRDefault="00E85E13" w:rsidP="00657342">
            <w:pPr>
              <w:pStyle w:val="CommentSubject"/>
              <w:shd w:val="clear" w:color="auto" w:fill="FFFFFF"/>
              <w:jc w:val="center"/>
              <w:rPr>
                <w:rFonts w:hAnsi="Times New Roman" w:cs="Times New Roman"/>
                <w:b w:val="0"/>
                <w:bCs w:val="0"/>
                <w:sz w:val="22"/>
                <w:szCs w:val="22"/>
                <w:lang w:val="en-GB" w:eastAsia="en-US"/>
              </w:rPr>
            </w:pPr>
          </w:p>
        </w:tc>
        <w:tc>
          <w:tcPr>
            <w:tcW w:w="1098" w:type="dxa"/>
            <w:tcBorders>
              <w:bottom w:val="single" w:sz="4" w:space="0" w:color="auto"/>
            </w:tcBorders>
          </w:tcPr>
          <w:p w:rsidR="00E85E13" w:rsidRPr="00573CC5" w:rsidRDefault="00E85E13" w:rsidP="00657342">
            <w:pPr>
              <w:pStyle w:val="BodyText"/>
              <w:shd w:val="clear" w:color="auto" w:fill="FFFFFF"/>
              <w:tabs>
                <w:tab w:val="decimal" w:pos="735"/>
              </w:tabs>
              <w:spacing w:after="0"/>
              <w:ind w:left="-115" w:right="153"/>
              <w:jc w:val="center"/>
              <w:rPr>
                <w:rFonts w:ascii="Times New Roman" w:hAnsi="Times New Roman" w:cs="Times New Roman"/>
                <w:bCs/>
                <w:sz w:val="22"/>
                <w:szCs w:val="22"/>
              </w:rPr>
            </w:pPr>
            <w:r w:rsidRPr="00573CC5">
              <w:rPr>
                <w:rFonts w:ascii="Times New Roman" w:hAnsi="Times New Roman" w:cs="Times New Roman"/>
                <w:bCs/>
                <w:sz w:val="22"/>
                <w:szCs w:val="22"/>
              </w:rPr>
              <w:t>-</w:t>
            </w:r>
          </w:p>
        </w:tc>
      </w:tr>
      <w:tr w:rsidR="00E85E13" w:rsidRPr="00573CC5" w:rsidTr="00657342">
        <w:trPr>
          <w:cantSplit/>
        </w:trPr>
        <w:tc>
          <w:tcPr>
            <w:tcW w:w="4352" w:type="dxa"/>
            <w:vAlign w:val="bottom"/>
          </w:tcPr>
          <w:p w:rsidR="00E85E13" w:rsidRPr="00573CC5" w:rsidRDefault="00E85E13" w:rsidP="00657342">
            <w:pPr>
              <w:shd w:val="clear" w:color="auto" w:fill="FFFFFF"/>
              <w:ind w:right="-43"/>
              <w:rPr>
                <w:rFonts w:hAnsi="Times New Roman" w:cs="Times New Roman"/>
                <w:sz w:val="22"/>
                <w:szCs w:val="22"/>
                <w:lang w:val="en-GB"/>
              </w:rPr>
            </w:pPr>
            <w:r w:rsidRPr="00573CC5">
              <w:rPr>
                <w:rFonts w:hAnsi="Times New Roman" w:cs="Times New Roman"/>
                <w:b/>
                <w:bCs/>
                <w:sz w:val="22"/>
                <w:szCs w:val="22"/>
                <w:lang w:val="en-GB"/>
              </w:rPr>
              <w:t>Weighted average number of</w:t>
            </w:r>
          </w:p>
        </w:tc>
        <w:tc>
          <w:tcPr>
            <w:tcW w:w="992" w:type="dxa"/>
            <w:tcBorders>
              <w:top w:val="single" w:sz="4" w:space="0" w:color="auto"/>
            </w:tcBorders>
            <w:vAlign w:val="bottom"/>
          </w:tcPr>
          <w:p w:rsidR="00E85E13" w:rsidRPr="00573CC5" w:rsidRDefault="00E85E13" w:rsidP="00657342">
            <w:pPr>
              <w:pStyle w:val="CommentSubject"/>
              <w:shd w:val="clear" w:color="auto" w:fill="FFFFFF"/>
              <w:tabs>
                <w:tab w:val="decimal" w:pos="839"/>
              </w:tabs>
              <w:ind w:right="-79"/>
              <w:jc w:val="center"/>
              <w:rPr>
                <w:rFonts w:hAnsi="Times New Roman" w:cs="Times New Roman"/>
                <w:b w:val="0"/>
                <w:bCs w:val="0"/>
                <w:sz w:val="22"/>
                <w:szCs w:val="22"/>
                <w:lang w:val="en-GB" w:eastAsia="en-US"/>
              </w:rPr>
            </w:pPr>
          </w:p>
        </w:tc>
        <w:tc>
          <w:tcPr>
            <w:tcW w:w="178" w:type="dxa"/>
            <w:vAlign w:val="bottom"/>
          </w:tcPr>
          <w:p w:rsidR="00E85E13" w:rsidRPr="00573CC5" w:rsidRDefault="00E85E13" w:rsidP="00657342">
            <w:pPr>
              <w:pStyle w:val="CommentSubject"/>
              <w:shd w:val="clear" w:color="auto" w:fill="FFFFFF"/>
              <w:jc w:val="center"/>
              <w:rPr>
                <w:rFonts w:hAnsi="Times New Roman" w:cs="Times New Roman"/>
                <w:b w:val="0"/>
                <w:bCs w:val="0"/>
                <w:sz w:val="22"/>
                <w:szCs w:val="22"/>
                <w:lang w:val="en-GB" w:eastAsia="en-US"/>
              </w:rPr>
            </w:pPr>
          </w:p>
        </w:tc>
        <w:tc>
          <w:tcPr>
            <w:tcW w:w="1097" w:type="dxa"/>
            <w:tcBorders>
              <w:top w:val="single" w:sz="4" w:space="0" w:color="auto"/>
            </w:tcBorders>
            <w:vAlign w:val="bottom"/>
          </w:tcPr>
          <w:p w:rsidR="00E85E13" w:rsidRPr="00573CC5" w:rsidRDefault="00E85E13" w:rsidP="00657342">
            <w:pPr>
              <w:pStyle w:val="CommentSubject"/>
              <w:shd w:val="clear" w:color="auto" w:fill="FFFFFF"/>
              <w:tabs>
                <w:tab w:val="decimal" w:pos="839"/>
              </w:tabs>
              <w:ind w:right="-79"/>
              <w:jc w:val="center"/>
              <w:rPr>
                <w:rFonts w:hAnsi="Times New Roman" w:cs="Times New Roman"/>
                <w:b w:val="0"/>
                <w:bCs w:val="0"/>
                <w:sz w:val="22"/>
                <w:szCs w:val="22"/>
                <w:lang w:val="en-GB" w:eastAsia="en-US"/>
              </w:rPr>
            </w:pPr>
          </w:p>
        </w:tc>
        <w:tc>
          <w:tcPr>
            <w:tcW w:w="194" w:type="dxa"/>
            <w:gridSpan w:val="2"/>
            <w:vAlign w:val="bottom"/>
          </w:tcPr>
          <w:p w:rsidR="00E85E13" w:rsidRPr="00573CC5" w:rsidRDefault="00E85E13" w:rsidP="00657342">
            <w:pPr>
              <w:pStyle w:val="CommentSubject"/>
              <w:shd w:val="clear" w:color="auto" w:fill="FFFFFF"/>
              <w:jc w:val="center"/>
              <w:rPr>
                <w:rFonts w:hAnsi="Times New Roman" w:cs="Times New Roman"/>
                <w:b w:val="0"/>
                <w:bCs w:val="0"/>
                <w:sz w:val="22"/>
                <w:szCs w:val="22"/>
                <w:lang w:val="en-GB" w:eastAsia="en-US"/>
              </w:rPr>
            </w:pPr>
          </w:p>
        </w:tc>
        <w:tc>
          <w:tcPr>
            <w:tcW w:w="1082" w:type="dxa"/>
            <w:tcBorders>
              <w:top w:val="single" w:sz="4" w:space="0" w:color="auto"/>
            </w:tcBorders>
            <w:vAlign w:val="bottom"/>
          </w:tcPr>
          <w:p w:rsidR="00E85E13" w:rsidRPr="00573CC5" w:rsidRDefault="00E85E13" w:rsidP="00657342">
            <w:pPr>
              <w:pStyle w:val="acctindentnospaceafter"/>
              <w:shd w:val="clear" w:color="auto" w:fill="FFFFFF"/>
              <w:spacing w:line="240" w:lineRule="auto"/>
              <w:ind w:left="0" w:right="-79"/>
              <w:jc w:val="center"/>
              <w:rPr>
                <w:rFonts w:ascii="Times New Roman" w:cs="Times New Roman"/>
                <w:b/>
                <w:bCs/>
                <w:szCs w:val="22"/>
                <w:lang w:val="en-US" w:eastAsia="zh-TW" w:bidi="th-TH"/>
              </w:rPr>
            </w:pPr>
          </w:p>
        </w:tc>
        <w:tc>
          <w:tcPr>
            <w:tcW w:w="178" w:type="dxa"/>
            <w:vAlign w:val="bottom"/>
          </w:tcPr>
          <w:p w:rsidR="00E85E13" w:rsidRPr="00573CC5" w:rsidRDefault="00E85E13" w:rsidP="00657342">
            <w:pPr>
              <w:pStyle w:val="CommentSubject"/>
              <w:shd w:val="clear" w:color="auto" w:fill="FFFFFF"/>
              <w:jc w:val="center"/>
              <w:rPr>
                <w:rFonts w:hAnsi="Times New Roman" w:cs="Times New Roman"/>
                <w:b w:val="0"/>
                <w:bCs w:val="0"/>
                <w:sz w:val="22"/>
                <w:szCs w:val="22"/>
                <w:lang w:val="en-GB" w:eastAsia="en-US"/>
              </w:rPr>
            </w:pPr>
          </w:p>
        </w:tc>
        <w:tc>
          <w:tcPr>
            <w:tcW w:w="1098" w:type="dxa"/>
            <w:tcBorders>
              <w:top w:val="single" w:sz="4" w:space="0" w:color="auto"/>
            </w:tcBorders>
            <w:vAlign w:val="bottom"/>
          </w:tcPr>
          <w:p w:rsidR="00E85E13" w:rsidRPr="00573CC5" w:rsidRDefault="00E85E13" w:rsidP="00657342">
            <w:pPr>
              <w:pStyle w:val="CommentSubject"/>
              <w:shd w:val="clear" w:color="auto" w:fill="FFFFFF"/>
              <w:tabs>
                <w:tab w:val="decimal" w:pos="839"/>
              </w:tabs>
              <w:ind w:right="-79"/>
              <w:jc w:val="center"/>
              <w:rPr>
                <w:rFonts w:hAnsi="Times New Roman" w:cs="Times New Roman"/>
                <w:b w:val="0"/>
                <w:bCs w:val="0"/>
                <w:sz w:val="22"/>
                <w:szCs w:val="22"/>
                <w:lang w:val="en-GB" w:eastAsia="en-US"/>
              </w:rPr>
            </w:pPr>
          </w:p>
        </w:tc>
      </w:tr>
      <w:tr w:rsidR="00E85E13" w:rsidRPr="00573CC5" w:rsidTr="00657342">
        <w:trPr>
          <w:cantSplit/>
        </w:trPr>
        <w:tc>
          <w:tcPr>
            <w:tcW w:w="4352" w:type="dxa"/>
            <w:vAlign w:val="bottom"/>
          </w:tcPr>
          <w:p w:rsidR="00E85E13" w:rsidRPr="00573CC5" w:rsidRDefault="00E85E13" w:rsidP="00657342">
            <w:pPr>
              <w:shd w:val="clear" w:color="auto" w:fill="FFFFFF"/>
              <w:ind w:left="180" w:right="-556" w:hanging="180"/>
              <w:rPr>
                <w:rFonts w:hAnsi="Times New Roman" w:cs="Times New Roman"/>
                <w:b/>
                <w:bCs/>
                <w:sz w:val="22"/>
                <w:szCs w:val="22"/>
                <w:cs/>
              </w:rPr>
            </w:pPr>
            <w:r w:rsidRPr="00573CC5">
              <w:rPr>
                <w:rFonts w:hAnsi="Times New Roman" w:cs="Times New Roman"/>
                <w:sz w:val="22"/>
                <w:szCs w:val="22"/>
                <w:lang w:val="en-GB"/>
              </w:rPr>
              <w:t xml:space="preserve">  </w:t>
            </w:r>
            <w:r w:rsidRPr="00573CC5">
              <w:rPr>
                <w:rFonts w:hAnsi="Times New Roman" w:cs="Times New Roman"/>
                <w:b/>
                <w:bCs/>
                <w:sz w:val="22"/>
                <w:szCs w:val="22"/>
                <w:lang w:val="en-GB"/>
              </w:rPr>
              <w:t>ordinary shares outstanding (basic</w:t>
            </w:r>
            <w:r w:rsidRPr="00573CC5">
              <w:rPr>
                <w:rFonts w:hAnsi="Times New Roman" w:cs="Times New Roman"/>
                <w:sz w:val="22"/>
                <w:szCs w:val="22"/>
                <w:lang w:val="en-GB"/>
              </w:rPr>
              <w:t>)</w:t>
            </w:r>
          </w:p>
        </w:tc>
        <w:tc>
          <w:tcPr>
            <w:tcW w:w="992" w:type="dxa"/>
            <w:tcBorders>
              <w:bottom w:val="double" w:sz="4" w:space="0" w:color="auto"/>
            </w:tcBorders>
            <w:vAlign w:val="bottom"/>
          </w:tcPr>
          <w:p w:rsidR="00E85E13" w:rsidRPr="00573CC5" w:rsidRDefault="00E85E13" w:rsidP="00657342">
            <w:pPr>
              <w:pStyle w:val="acctindentnospaceafter"/>
              <w:shd w:val="clear" w:color="auto" w:fill="FFFFFF"/>
              <w:tabs>
                <w:tab w:val="decimal" w:pos="587"/>
              </w:tabs>
              <w:spacing w:line="240" w:lineRule="auto"/>
              <w:ind w:left="0" w:right="-79"/>
              <w:jc w:val="center"/>
              <w:rPr>
                <w:rFonts w:ascii="Times New Roman" w:cs="Times New Roman"/>
                <w:b/>
                <w:bCs/>
                <w:szCs w:val="22"/>
              </w:rPr>
            </w:pPr>
            <w:r w:rsidRPr="00573CC5">
              <w:rPr>
                <w:rFonts w:ascii="Times New Roman" w:cs="Times New Roman"/>
                <w:b/>
                <w:bCs/>
                <w:szCs w:val="22"/>
              </w:rPr>
              <w:t>6,850</w:t>
            </w:r>
          </w:p>
        </w:tc>
        <w:tc>
          <w:tcPr>
            <w:tcW w:w="178" w:type="dxa"/>
            <w:vAlign w:val="bottom"/>
          </w:tcPr>
          <w:p w:rsidR="00E85E13" w:rsidRPr="00573CC5" w:rsidRDefault="00E85E13" w:rsidP="00657342">
            <w:pPr>
              <w:pStyle w:val="acctindentnospaceafter"/>
              <w:shd w:val="clear" w:color="auto" w:fill="FFFFFF"/>
              <w:spacing w:line="240" w:lineRule="auto"/>
              <w:jc w:val="center"/>
              <w:rPr>
                <w:rFonts w:ascii="Times New Roman" w:cs="Times New Roman"/>
                <w:szCs w:val="22"/>
              </w:rPr>
            </w:pPr>
          </w:p>
        </w:tc>
        <w:tc>
          <w:tcPr>
            <w:tcW w:w="1097" w:type="dxa"/>
            <w:tcBorders>
              <w:bottom w:val="double" w:sz="4" w:space="0" w:color="auto"/>
            </w:tcBorders>
            <w:vAlign w:val="bottom"/>
          </w:tcPr>
          <w:p w:rsidR="00E85E13" w:rsidRPr="00573CC5" w:rsidRDefault="00E85E13" w:rsidP="00657342">
            <w:pPr>
              <w:pStyle w:val="acctindentnospaceafter"/>
              <w:shd w:val="clear" w:color="auto" w:fill="FFFFFF"/>
              <w:tabs>
                <w:tab w:val="decimal" w:pos="771"/>
              </w:tabs>
              <w:spacing w:line="240" w:lineRule="auto"/>
              <w:ind w:left="0" w:right="-79"/>
              <w:rPr>
                <w:rFonts w:ascii="Times New Roman" w:cs="Times New Roman"/>
                <w:b/>
                <w:szCs w:val="22"/>
              </w:rPr>
            </w:pPr>
            <w:r w:rsidRPr="00573CC5">
              <w:rPr>
                <w:rFonts w:ascii="Times New Roman" w:cs="Times New Roman"/>
                <w:b/>
                <w:szCs w:val="22"/>
              </w:rPr>
              <w:t>6,850</w:t>
            </w:r>
          </w:p>
        </w:tc>
        <w:tc>
          <w:tcPr>
            <w:tcW w:w="194" w:type="dxa"/>
            <w:gridSpan w:val="2"/>
            <w:vAlign w:val="bottom"/>
          </w:tcPr>
          <w:p w:rsidR="00E85E13" w:rsidRPr="00573CC5" w:rsidRDefault="00E85E13" w:rsidP="00657342">
            <w:pPr>
              <w:pStyle w:val="acctindentnospaceafter"/>
              <w:shd w:val="clear" w:color="auto" w:fill="FFFFFF"/>
              <w:spacing w:line="240" w:lineRule="auto"/>
              <w:jc w:val="center"/>
              <w:rPr>
                <w:rFonts w:ascii="Times New Roman" w:cs="Times New Roman"/>
                <w:szCs w:val="22"/>
              </w:rPr>
            </w:pPr>
          </w:p>
        </w:tc>
        <w:tc>
          <w:tcPr>
            <w:tcW w:w="1082" w:type="dxa"/>
            <w:tcBorders>
              <w:bottom w:val="double" w:sz="4" w:space="0" w:color="auto"/>
            </w:tcBorders>
            <w:vAlign w:val="bottom"/>
          </w:tcPr>
          <w:p w:rsidR="00E85E13" w:rsidRPr="00573CC5" w:rsidRDefault="00E85E13" w:rsidP="00657342">
            <w:pPr>
              <w:pStyle w:val="acctindentnospaceafter"/>
              <w:shd w:val="clear" w:color="auto" w:fill="FFFFFF"/>
              <w:spacing w:line="240" w:lineRule="auto"/>
              <w:ind w:left="-73" w:right="-273"/>
              <w:jc w:val="center"/>
              <w:rPr>
                <w:rFonts w:ascii="Times New Roman" w:cs="Times New Roman"/>
                <w:b/>
                <w:bCs/>
                <w:szCs w:val="22"/>
                <w:lang w:val="en-US" w:eastAsia="zh-TW" w:bidi="th-TH"/>
              </w:rPr>
            </w:pPr>
            <w:r w:rsidRPr="00573CC5">
              <w:rPr>
                <w:rFonts w:ascii="Times New Roman" w:cs="Times New Roman"/>
                <w:b/>
                <w:bCs/>
                <w:szCs w:val="22"/>
                <w:lang w:val="en-US" w:eastAsia="zh-TW" w:bidi="th-TH"/>
              </w:rPr>
              <w:t>6,850</w:t>
            </w:r>
          </w:p>
        </w:tc>
        <w:tc>
          <w:tcPr>
            <w:tcW w:w="178" w:type="dxa"/>
            <w:vAlign w:val="bottom"/>
          </w:tcPr>
          <w:p w:rsidR="00E85E13" w:rsidRPr="00573CC5" w:rsidRDefault="00E85E13" w:rsidP="00657342">
            <w:pPr>
              <w:pStyle w:val="acctindentnospaceafter"/>
              <w:shd w:val="clear" w:color="auto" w:fill="FFFFFF"/>
              <w:spacing w:line="240" w:lineRule="auto"/>
              <w:jc w:val="center"/>
              <w:rPr>
                <w:rFonts w:ascii="Times New Roman" w:cs="Times New Roman"/>
                <w:szCs w:val="22"/>
              </w:rPr>
            </w:pPr>
          </w:p>
        </w:tc>
        <w:tc>
          <w:tcPr>
            <w:tcW w:w="1098" w:type="dxa"/>
            <w:tcBorders>
              <w:bottom w:val="double" w:sz="4" w:space="0" w:color="auto"/>
            </w:tcBorders>
            <w:vAlign w:val="bottom"/>
          </w:tcPr>
          <w:p w:rsidR="00E85E13" w:rsidRPr="00573CC5" w:rsidRDefault="00E85E13" w:rsidP="00657342">
            <w:pPr>
              <w:pStyle w:val="acctindentnospaceafter"/>
              <w:shd w:val="clear" w:color="auto" w:fill="FFFFFF"/>
              <w:tabs>
                <w:tab w:val="decimal" w:pos="771"/>
              </w:tabs>
              <w:spacing w:line="240" w:lineRule="auto"/>
              <w:ind w:left="0" w:right="-79"/>
              <w:jc w:val="center"/>
              <w:rPr>
                <w:rFonts w:ascii="Times New Roman" w:cs="Times New Roman"/>
                <w:b/>
                <w:bCs/>
                <w:szCs w:val="22"/>
              </w:rPr>
            </w:pPr>
            <w:r w:rsidRPr="00573CC5">
              <w:rPr>
                <w:rFonts w:ascii="Times New Roman" w:cs="Times New Roman"/>
                <w:b/>
                <w:bCs/>
                <w:szCs w:val="22"/>
                <w:lang w:val="en-US"/>
              </w:rPr>
              <w:t>6</w:t>
            </w:r>
            <w:r w:rsidRPr="00573CC5">
              <w:rPr>
                <w:rFonts w:ascii="Times New Roman" w:cs="Times New Roman"/>
                <w:b/>
                <w:bCs/>
                <w:szCs w:val="22"/>
              </w:rPr>
              <w:t>,</w:t>
            </w:r>
            <w:r w:rsidRPr="00573CC5">
              <w:rPr>
                <w:rFonts w:ascii="Times New Roman" w:cs="Times New Roman"/>
                <w:b/>
                <w:bCs/>
                <w:szCs w:val="22"/>
                <w:lang w:val="en-US"/>
              </w:rPr>
              <w:t>850</w:t>
            </w:r>
          </w:p>
        </w:tc>
      </w:tr>
      <w:tr w:rsidR="00E85E13" w:rsidRPr="00573CC5" w:rsidTr="00657342">
        <w:trPr>
          <w:cantSplit/>
        </w:trPr>
        <w:tc>
          <w:tcPr>
            <w:tcW w:w="4352" w:type="dxa"/>
          </w:tcPr>
          <w:p w:rsidR="00E85E13" w:rsidRPr="00573CC5" w:rsidRDefault="00E85E13" w:rsidP="00657342">
            <w:pPr>
              <w:shd w:val="clear" w:color="auto" w:fill="FFFFFF"/>
              <w:ind w:right="-43"/>
              <w:rPr>
                <w:rFonts w:hAnsi="Times New Roman" w:cs="Times New Roman"/>
                <w:sz w:val="22"/>
                <w:szCs w:val="22"/>
                <w:lang w:val="en-GB"/>
              </w:rPr>
            </w:pPr>
          </w:p>
        </w:tc>
        <w:tc>
          <w:tcPr>
            <w:tcW w:w="992" w:type="dxa"/>
            <w:tcBorders>
              <w:top w:val="double" w:sz="4" w:space="0" w:color="auto"/>
            </w:tcBorders>
            <w:vAlign w:val="bottom"/>
          </w:tcPr>
          <w:p w:rsidR="00E85E13" w:rsidRPr="00573CC5" w:rsidRDefault="00E85E13" w:rsidP="00657342">
            <w:pPr>
              <w:pStyle w:val="CommentSubject"/>
              <w:shd w:val="clear" w:color="auto" w:fill="FFFFFF"/>
              <w:tabs>
                <w:tab w:val="decimal" w:pos="941"/>
              </w:tabs>
              <w:ind w:right="-79"/>
              <w:jc w:val="center"/>
              <w:rPr>
                <w:rFonts w:hAnsi="Times New Roman" w:cs="Times New Roman"/>
                <w:b w:val="0"/>
                <w:bCs w:val="0"/>
                <w:sz w:val="22"/>
                <w:szCs w:val="22"/>
                <w:lang w:val="en-GB" w:eastAsia="en-US"/>
              </w:rPr>
            </w:pPr>
          </w:p>
        </w:tc>
        <w:tc>
          <w:tcPr>
            <w:tcW w:w="178" w:type="dxa"/>
            <w:vAlign w:val="bottom"/>
          </w:tcPr>
          <w:p w:rsidR="00E85E13" w:rsidRPr="00573CC5" w:rsidRDefault="00E85E13" w:rsidP="00657342">
            <w:pPr>
              <w:pStyle w:val="CommentSubject"/>
              <w:shd w:val="clear" w:color="auto" w:fill="FFFFFF"/>
              <w:jc w:val="center"/>
              <w:rPr>
                <w:rFonts w:hAnsi="Times New Roman" w:cs="Times New Roman"/>
                <w:b w:val="0"/>
                <w:bCs w:val="0"/>
                <w:sz w:val="22"/>
                <w:szCs w:val="22"/>
                <w:lang w:val="en-GB" w:eastAsia="en-US"/>
              </w:rPr>
            </w:pPr>
          </w:p>
        </w:tc>
        <w:tc>
          <w:tcPr>
            <w:tcW w:w="1097" w:type="dxa"/>
            <w:tcBorders>
              <w:top w:val="double" w:sz="4" w:space="0" w:color="auto"/>
            </w:tcBorders>
            <w:vAlign w:val="bottom"/>
          </w:tcPr>
          <w:p w:rsidR="00E85E13" w:rsidRPr="00573CC5" w:rsidRDefault="00E85E13" w:rsidP="00657342">
            <w:pPr>
              <w:pStyle w:val="acctindentnospaceafter"/>
              <w:shd w:val="clear" w:color="auto" w:fill="FFFFFF"/>
              <w:tabs>
                <w:tab w:val="decimal" w:pos="771"/>
              </w:tabs>
              <w:spacing w:line="240" w:lineRule="auto"/>
              <w:ind w:left="0" w:right="-79"/>
              <w:rPr>
                <w:rFonts w:ascii="Times New Roman" w:cs="Times New Roman"/>
                <w:b/>
                <w:szCs w:val="22"/>
              </w:rPr>
            </w:pPr>
          </w:p>
        </w:tc>
        <w:tc>
          <w:tcPr>
            <w:tcW w:w="194" w:type="dxa"/>
            <w:gridSpan w:val="2"/>
            <w:vAlign w:val="bottom"/>
          </w:tcPr>
          <w:p w:rsidR="00E85E13" w:rsidRPr="00573CC5" w:rsidRDefault="00E85E13" w:rsidP="00657342">
            <w:pPr>
              <w:pStyle w:val="CommentSubject"/>
              <w:shd w:val="clear" w:color="auto" w:fill="FFFFFF"/>
              <w:jc w:val="center"/>
              <w:rPr>
                <w:rFonts w:hAnsi="Times New Roman" w:cs="Times New Roman"/>
                <w:b w:val="0"/>
                <w:bCs w:val="0"/>
                <w:sz w:val="22"/>
                <w:szCs w:val="22"/>
                <w:lang w:val="en-GB" w:eastAsia="en-US"/>
              </w:rPr>
            </w:pPr>
          </w:p>
        </w:tc>
        <w:tc>
          <w:tcPr>
            <w:tcW w:w="1082" w:type="dxa"/>
            <w:tcBorders>
              <w:top w:val="double" w:sz="4" w:space="0" w:color="auto"/>
            </w:tcBorders>
            <w:vAlign w:val="bottom"/>
          </w:tcPr>
          <w:p w:rsidR="00E85E13" w:rsidRPr="00573CC5" w:rsidRDefault="00E85E13" w:rsidP="00657342">
            <w:pPr>
              <w:pStyle w:val="CommentSubject"/>
              <w:shd w:val="clear" w:color="auto" w:fill="FFFFFF"/>
              <w:tabs>
                <w:tab w:val="decimal" w:pos="941"/>
              </w:tabs>
              <w:ind w:right="-79"/>
              <w:jc w:val="center"/>
              <w:rPr>
                <w:rFonts w:hAnsi="Times New Roman" w:cs="Times New Roman"/>
                <w:b w:val="0"/>
                <w:bCs w:val="0"/>
                <w:sz w:val="22"/>
                <w:szCs w:val="22"/>
                <w:lang w:val="en-GB" w:eastAsia="en-US"/>
              </w:rPr>
            </w:pPr>
          </w:p>
        </w:tc>
        <w:tc>
          <w:tcPr>
            <w:tcW w:w="178" w:type="dxa"/>
            <w:vAlign w:val="bottom"/>
          </w:tcPr>
          <w:p w:rsidR="00E85E13" w:rsidRPr="00573CC5" w:rsidRDefault="00E85E13" w:rsidP="00657342">
            <w:pPr>
              <w:pStyle w:val="CommentSubject"/>
              <w:shd w:val="clear" w:color="auto" w:fill="FFFFFF"/>
              <w:jc w:val="center"/>
              <w:rPr>
                <w:rFonts w:hAnsi="Times New Roman" w:cs="Times New Roman"/>
                <w:b w:val="0"/>
                <w:bCs w:val="0"/>
                <w:sz w:val="22"/>
                <w:szCs w:val="22"/>
                <w:lang w:val="en-GB" w:eastAsia="en-US"/>
              </w:rPr>
            </w:pPr>
          </w:p>
        </w:tc>
        <w:tc>
          <w:tcPr>
            <w:tcW w:w="1098" w:type="dxa"/>
            <w:tcBorders>
              <w:top w:val="double" w:sz="4" w:space="0" w:color="auto"/>
            </w:tcBorders>
            <w:vAlign w:val="bottom"/>
          </w:tcPr>
          <w:p w:rsidR="00E85E13" w:rsidRPr="00573CC5" w:rsidRDefault="00E85E13" w:rsidP="00657342">
            <w:pPr>
              <w:pStyle w:val="CommentSubject"/>
              <w:shd w:val="clear" w:color="auto" w:fill="FFFFFF"/>
              <w:tabs>
                <w:tab w:val="decimal" w:pos="941"/>
              </w:tabs>
              <w:ind w:right="-79"/>
              <w:jc w:val="center"/>
              <w:rPr>
                <w:rFonts w:hAnsi="Times New Roman" w:cs="Times New Roman"/>
                <w:b w:val="0"/>
                <w:bCs w:val="0"/>
                <w:sz w:val="22"/>
                <w:szCs w:val="22"/>
                <w:lang w:val="en-GB" w:eastAsia="en-US"/>
              </w:rPr>
            </w:pPr>
          </w:p>
        </w:tc>
      </w:tr>
      <w:tr w:rsidR="00E85E13" w:rsidRPr="00573CC5" w:rsidTr="00657342">
        <w:trPr>
          <w:cantSplit/>
        </w:trPr>
        <w:tc>
          <w:tcPr>
            <w:tcW w:w="4352" w:type="dxa"/>
          </w:tcPr>
          <w:p w:rsidR="00E85E13" w:rsidRPr="00573CC5" w:rsidRDefault="00E85E13" w:rsidP="00657342">
            <w:pPr>
              <w:shd w:val="clear" w:color="auto" w:fill="FFFFFF"/>
              <w:ind w:right="-43"/>
              <w:rPr>
                <w:rFonts w:hAnsi="Times New Roman" w:cs="Times New Roman"/>
                <w:sz w:val="22"/>
                <w:szCs w:val="22"/>
              </w:rPr>
            </w:pPr>
            <w:r w:rsidRPr="00573CC5">
              <w:rPr>
                <w:rFonts w:hAnsi="Times New Roman" w:cs="Times New Roman"/>
                <w:b/>
                <w:bCs/>
                <w:sz w:val="22"/>
                <w:szCs w:val="22"/>
                <w:lang w:eastAsia="zh-TW"/>
              </w:rPr>
              <w:t>Earnings (l</w:t>
            </w:r>
            <w:r w:rsidRPr="00573CC5">
              <w:rPr>
                <w:rFonts w:hAnsi="Times New Roman" w:cs="Times New Roman"/>
                <w:b/>
                <w:bCs/>
                <w:sz w:val="22"/>
                <w:szCs w:val="22"/>
              </w:rPr>
              <w:t>oss) per share (basic) (in Baht)</w:t>
            </w:r>
          </w:p>
        </w:tc>
        <w:tc>
          <w:tcPr>
            <w:tcW w:w="992" w:type="dxa"/>
            <w:tcBorders>
              <w:bottom w:val="double" w:sz="4" w:space="0" w:color="auto"/>
            </w:tcBorders>
            <w:vAlign w:val="bottom"/>
          </w:tcPr>
          <w:p w:rsidR="00E85E13" w:rsidRPr="00573CC5" w:rsidRDefault="00320040" w:rsidP="00657342">
            <w:pPr>
              <w:pStyle w:val="BodyText"/>
              <w:shd w:val="clear" w:color="auto" w:fill="FFFFFF"/>
              <w:spacing w:after="0"/>
              <w:ind w:left="-115" w:right="63"/>
              <w:jc w:val="right"/>
              <w:rPr>
                <w:rFonts w:ascii="Times New Roman" w:hAnsi="Times New Roman" w:cs="Times New Roman"/>
                <w:b/>
                <w:bCs/>
                <w:sz w:val="22"/>
                <w:szCs w:val="22"/>
                <w:lang w:val="en-GB"/>
              </w:rPr>
            </w:pPr>
            <w:r w:rsidRPr="00573CC5">
              <w:rPr>
                <w:rFonts w:ascii="Times New Roman" w:hAnsi="Times New Roman" w:cs="Times New Roman"/>
                <w:b/>
                <w:bCs/>
                <w:sz w:val="22"/>
                <w:szCs w:val="22"/>
                <w:lang w:val="en-GB"/>
              </w:rPr>
              <w:t>(0.</w:t>
            </w:r>
            <w:r w:rsidR="00A90207" w:rsidRPr="00573CC5">
              <w:rPr>
                <w:rFonts w:ascii="Times New Roman" w:hAnsi="Times New Roman" w:cs="Times New Roman"/>
                <w:b/>
                <w:bCs/>
                <w:sz w:val="22"/>
                <w:szCs w:val="22"/>
                <w:lang w:val="en-GB"/>
              </w:rPr>
              <w:t>09</w:t>
            </w:r>
            <w:r w:rsidR="00E85E13" w:rsidRPr="00573CC5">
              <w:rPr>
                <w:rFonts w:ascii="Times New Roman" w:hAnsi="Times New Roman" w:cs="Times New Roman"/>
                <w:b/>
                <w:bCs/>
                <w:sz w:val="22"/>
                <w:szCs w:val="22"/>
                <w:lang w:val="en-GB"/>
              </w:rPr>
              <w:t>)</w:t>
            </w:r>
          </w:p>
        </w:tc>
        <w:tc>
          <w:tcPr>
            <w:tcW w:w="178" w:type="dxa"/>
            <w:vAlign w:val="bottom"/>
          </w:tcPr>
          <w:p w:rsidR="00E85E13" w:rsidRPr="00573CC5" w:rsidRDefault="00E85E13" w:rsidP="00657342">
            <w:pPr>
              <w:pStyle w:val="CommentSubject"/>
              <w:shd w:val="clear" w:color="auto" w:fill="FFFFFF"/>
              <w:jc w:val="center"/>
              <w:rPr>
                <w:rFonts w:hAnsi="Times New Roman" w:cs="Times New Roman"/>
                <w:sz w:val="22"/>
                <w:szCs w:val="22"/>
                <w:lang w:val="en-GB" w:eastAsia="en-US"/>
              </w:rPr>
            </w:pPr>
          </w:p>
        </w:tc>
        <w:tc>
          <w:tcPr>
            <w:tcW w:w="1097" w:type="dxa"/>
            <w:tcBorders>
              <w:bottom w:val="double" w:sz="4" w:space="0" w:color="auto"/>
            </w:tcBorders>
            <w:vAlign w:val="bottom"/>
          </w:tcPr>
          <w:p w:rsidR="00E85E13" w:rsidRPr="00573CC5" w:rsidRDefault="00E85E13" w:rsidP="00657342">
            <w:pPr>
              <w:pStyle w:val="acctindentnospaceafter"/>
              <w:shd w:val="clear" w:color="auto" w:fill="FFFFFF"/>
              <w:spacing w:line="240" w:lineRule="auto"/>
              <w:ind w:left="165" w:right="-287"/>
              <w:rPr>
                <w:rFonts w:ascii="Times New Roman" w:cs="Times New Roman"/>
                <w:b/>
                <w:szCs w:val="22"/>
              </w:rPr>
            </w:pPr>
            <w:r w:rsidRPr="00573CC5">
              <w:rPr>
                <w:rFonts w:ascii="Times New Roman" w:cs="Times New Roman"/>
                <w:b/>
                <w:szCs w:val="22"/>
              </w:rPr>
              <w:t>(0.</w:t>
            </w:r>
            <w:r w:rsidR="00C20635" w:rsidRPr="00573CC5">
              <w:rPr>
                <w:rFonts w:ascii="Times New Roman" w:cs="Times New Roman"/>
                <w:b/>
                <w:szCs w:val="22"/>
              </w:rPr>
              <w:t>12</w:t>
            </w:r>
            <w:r w:rsidRPr="00573CC5">
              <w:rPr>
                <w:rFonts w:ascii="Times New Roman" w:cs="Times New Roman"/>
                <w:b/>
                <w:szCs w:val="22"/>
              </w:rPr>
              <w:t>)</w:t>
            </w:r>
          </w:p>
        </w:tc>
        <w:tc>
          <w:tcPr>
            <w:tcW w:w="194" w:type="dxa"/>
            <w:gridSpan w:val="2"/>
            <w:vAlign w:val="bottom"/>
          </w:tcPr>
          <w:p w:rsidR="00E85E13" w:rsidRPr="00573CC5" w:rsidRDefault="00E85E13" w:rsidP="00657342">
            <w:pPr>
              <w:pStyle w:val="CommentSubject"/>
              <w:shd w:val="clear" w:color="auto" w:fill="FFFFFF"/>
              <w:jc w:val="center"/>
              <w:rPr>
                <w:rFonts w:hAnsi="Times New Roman" w:cs="Times New Roman"/>
                <w:sz w:val="22"/>
                <w:szCs w:val="22"/>
                <w:lang w:val="en-GB" w:eastAsia="en-US"/>
              </w:rPr>
            </w:pPr>
          </w:p>
        </w:tc>
        <w:tc>
          <w:tcPr>
            <w:tcW w:w="1082" w:type="dxa"/>
            <w:tcBorders>
              <w:bottom w:val="double" w:sz="4" w:space="0" w:color="auto"/>
            </w:tcBorders>
            <w:vAlign w:val="bottom"/>
          </w:tcPr>
          <w:p w:rsidR="00E85E13" w:rsidRPr="00573CC5" w:rsidRDefault="00320040" w:rsidP="00657342">
            <w:pPr>
              <w:pStyle w:val="BodyText"/>
              <w:shd w:val="clear" w:color="auto" w:fill="FFFFFF"/>
              <w:spacing w:after="0"/>
              <w:ind w:left="-115" w:right="91"/>
              <w:jc w:val="right"/>
              <w:rPr>
                <w:rFonts w:ascii="Times New Roman" w:hAnsi="Times New Roman" w:cs="Times New Roman"/>
                <w:b/>
                <w:bCs/>
                <w:sz w:val="22"/>
                <w:szCs w:val="22"/>
                <w:lang w:val="en-GB"/>
              </w:rPr>
            </w:pPr>
            <w:r w:rsidRPr="00573CC5">
              <w:rPr>
                <w:rFonts w:ascii="Times New Roman" w:hAnsi="Times New Roman" w:cs="Times New Roman"/>
                <w:b/>
                <w:bCs/>
                <w:sz w:val="22"/>
                <w:szCs w:val="22"/>
                <w:lang w:val="en-GB"/>
              </w:rPr>
              <w:t>(0.1</w:t>
            </w:r>
            <w:r w:rsidR="00A90207" w:rsidRPr="00573CC5">
              <w:rPr>
                <w:rFonts w:ascii="Times New Roman" w:hAnsi="Times New Roman" w:cs="Times New Roman"/>
                <w:b/>
                <w:bCs/>
                <w:sz w:val="22"/>
                <w:szCs w:val="22"/>
                <w:lang w:val="en-GB"/>
              </w:rPr>
              <w:t>9</w:t>
            </w:r>
            <w:r w:rsidR="00E85E13" w:rsidRPr="00573CC5">
              <w:rPr>
                <w:rFonts w:ascii="Times New Roman" w:hAnsi="Times New Roman" w:cs="Times New Roman"/>
                <w:b/>
                <w:bCs/>
                <w:sz w:val="22"/>
                <w:szCs w:val="22"/>
                <w:lang w:val="en-GB"/>
              </w:rPr>
              <w:t>)</w:t>
            </w:r>
          </w:p>
        </w:tc>
        <w:tc>
          <w:tcPr>
            <w:tcW w:w="178" w:type="dxa"/>
            <w:vAlign w:val="bottom"/>
          </w:tcPr>
          <w:p w:rsidR="00E85E13" w:rsidRPr="00573CC5" w:rsidRDefault="00E85E13" w:rsidP="00657342">
            <w:pPr>
              <w:pStyle w:val="CommentSubject"/>
              <w:shd w:val="clear" w:color="auto" w:fill="FFFFFF"/>
              <w:jc w:val="center"/>
              <w:rPr>
                <w:rFonts w:hAnsi="Times New Roman" w:cs="Times New Roman"/>
                <w:sz w:val="22"/>
                <w:szCs w:val="22"/>
                <w:lang w:val="en-GB" w:eastAsia="en-US"/>
              </w:rPr>
            </w:pPr>
          </w:p>
        </w:tc>
        <w:tc>
          <w:tcPr>
            <w:tcW w:w="1098" w:type="dxa"/>
            <w:tcBorders>
              <w:bottom w:val="double" w:sz="4" w:space="0" w:color="auto"/>
            </w:tcBorders>
            <w:vAlign w:val="bottom"/>
          </w:tcPr>
          <w:p w:rsidR="00E85E13" w:rsidRPr="00573CC5" w:rsidRDefault="00E85E13" w:rsidP="00657342">
            <w:pPr>
              <w:pStyle w:val="BodyText"/>
              <w:shd w:val="clear" w:color="auto" w:fill="FFFFFF"/>
              <w:spacing w:after="0"/>
              <w:ind w:left="-115" w:right="49"/>
              <w:jc w:val="right"/>
              <w:rPr>
                <w:rFonts w:ascii="Times New Roman" w:hAnsi="Times New Roman" w:cs="Times New Roman"/>
                <w:b/>
                <w:bCs/>
                <w:sz w:val="22"/>
                <w:szCs w:val="22"/>
                <w:lang w:val="en-GB"/>
              </w:rPr>
            </w:pPr>
            <w:r w:rsidRPr="00573CC5">
              <w:rPr>
                <w:rFonts w:ascii="Times New Roman" w:hAnsi="Times New Roman" w:cs="Times New Roman"/>
                <w:b/>
                <w:bCs/>
                <w:sz w:val="22"/>
                <w:szCs w:val="22"/>
                <w:lang w:val="en-GB"/>
              </w:rPr>
              <w:t>(0.1</w:t>
            </w:r>
            <w:r w:rsidR="00A90207" w:rsidRPr="00573CC5">
              <w:rPr>
                <w:rFonts w:ascii="Times New Roman" w:hAnsi="Times New Roman" w:cs="Times New Roman"/>
                <w:b/>
                <w:bCs/>
                <w:sz w:val="22"/>
                <w:szCs w:val="22"/>
                <w:lang w:val="en-GB"/>
              </w:rPr>
              <w:t>4</w:t>
            </w:r>
            <w:r w:rsidRPr="00573CC5">
              <w:rPr>
                <w:rFonts w:ascii="Times New Roman" w:hAnsi="Times New Roman" w:cs="Times New Roman"/>
                <w:b/>
                <w:bCs/>
                <w:sz w:val="22"/>
                <w:szCs w:val="22"/>
                <w:lang w:val="en-GB"/>
              </w:rPr>
              <w:t>)</w:t>
            </w:r>
          </w:p>
        </w:tc>
      </w:tr>
    </w:tbl>
    <w:p w:rsidR="00E85E13" w:rsidRPr="00573CC5" w:rsidRDefault="00E85E13" w:rsidP="00A85CB9">
      <w:pPr>
        <w:shd w:val="clear" w:color="auto" w:fill="FFFFFF"/>
        <w:ind w:left="540" w:right="-43"/>
        <w:jc w:val="both"/>
        <w:rPr>
          <w:rFonts w:hAnsi="Times New Roman" w:cs="Times New Roman"/>
          <w:sz w:val="22"/>
          <w:szCs w:val="22"/>
        </w:rPr>
      </w:pPr>
    </w:p>
    <w:p w:rsidR="00711404" w:rsidRPr="00573CC5" w:rsidRDefault="00A03A14" w:rsidP="00A85CB9">
      <w:pPr>
        <w:shd w:val="clear" w:color="auto" w:fill="FFFFFF"/>
        <w:ind w:left="540" w:right="-43"/>
        <w:jc w:val="both"/>
        <w:rPr>
          <w:rFonts w:hAnsi="Times New Roman" w:cs="Times New Roman"/>
          <w:sz w:val="22"/>
          <w:szCs w:val="22"/>
          <w:lang w:val="en-GB"/>
        </w:rPr>
      </w:pPr>
      <w:r w:rsidRPr="00573CC5">
        <w:rPr>
          <w:rFonts w:hAnsi="Times New Roman" w:cs="Times New Roman"/>
          <w:sz w:val="22"/>
          <w:szCs w:val="22"/>
          <w:lang w:val="en-GB"/>
        </w:rPr>
        <w:t>The company has not presented d</w:t>
      </w:r>
      <w:r w:rsidR="00C15847" w:rsidRPr="00573CC5">
        <w:rPr>
          <w:rFonts w:hAnsi="Times New Roman" w:cs="Times New Roman"/>
          <w:sz w:val="22"/>
          <w:szCs w:val="22"/>
          <w:lang w:val="en-GB"/>
        </w:rPr>
        <w:t xml:space="preserve">iluted </w:t>
      </w:r>
      <w:r w:rsidRPr="00573CC5">
        <w:rPr>
          <w:rFonts w:hAnsi="Times New Roman"/>
          <w:sz w:val="22"/>
          <w:lang w:val="en-GB"/>
        </w:rPr>
        <w:t>p</w:t>
      </w:r>
      <w:r w:rsidR="008104B6" w:rsidRPr="00573CC5">
        <w:rPr>
          <w:rFonts w:hAnsi="Times New Roman"/>
          <w:sz w:val="22"/>
          <w:lang w:val="en-GB"/>
        </w:rPr>
        <w:t>rofit(</w:t>
      </w:r>
      <w:r w:rsidR="00C15847" w:rsidRPr="00573CC5">
        <w:rPr>
          <w:rFonts w:hAnsi="Times New Roman" w:cs="Times New Roman"/>
          <w:sz w:val="22"/>
          <w:szCs w:val="22"/>
          <w:lang w:val="en-GB"/>
        </w:rPr>
        <w:t>loss</w:t>
      </w:r>
      <w:r w:rsidR="008104B6" w:rsidRPr="00573CC5">
        <w:rPr>
          <w:rFonts w:hAnsi="Times New Roman" w:cs="Times New Roman"/>
          <w:sz w:val="22"/>
          <w:szCs w:val="22"/>
          <w:lang w:val="en-GB"/>
        </w:rPr>
        <w:t>)</w:t>
      </w:r>
      <w:r w:rsidR="00C15847" w:rsidRPr="00573CC5">
        <w:rPr>
          <w:rFonts w:hAnsi="Times New Roman" w:cs="Times New Roman"/>
          <w:sz w:val="22"/>
          <w:szCs w:val="22"/>
          <w:lang w:val="en-GB"/>
        </w:rPr>
        <w:t xml:space="preserve"> per share for</w:t>
      </w:r>
      <w:r w:rsidR="00CB6FF2" w:rsidRPr="00573CC5">
        <w:rPr>
          <w:rFonts w:hAnsi="Times New Roman" w:cs="Times New Roman"/>
          <w:sz w:val="22"/>
          <w:szCs w:val="22"/>
          <w:lang w:val="en-GB"/>
        </w:rPr>
        <w:t xml:space="preserve"> the three - month and</w:t>
      </w:r>
      <w:r w:rsidR="00C15847" w:rsidRPr="00573CC5">
        <w:rPr>
          <w:rFonts w:hAnsi="Times New Roman" w:cs="Times New Roman"/>
          <w:sz w:val="22"/>
          <w:szCs w:val="22"/>
          <w:lang w:val="en-GB"/>
        </w:rPr>
        <w:t xml:space="preserve"> </w:t>
      </w:r>
      <w:r w:rsidR="00E85E13" w:rsidRPr="00573CC5">
        <w:rPr>
          <w:rFonts w:hAnsi="Times New Roman" w:cs="Times New Roman"/>
          <w:sz w:val="22"/>
          <w:szCs w:val="22"/>
          <w:lang w:val="en-GB"/>
        </w:rPr>
        <w:t>six</w:t>
      </w:r>
      <w:r w:rsidR="00647C8C" w:rsidRPr="00573CC5">
        <w:rPr>
          <w:rFonts w:hAnsi="Times New Roman" w:cs="Times New Roman"/>
          <w:sz w:val="22"/>
          <w:szCs w:val="22"/>
          <w:lang w:val="en-GB"/>
        </w:rPr>
        <w:t xml:space="preserve"> -</w:t>
      </w:r>
      <w:r w:rsidRPr="00573CC5">
        <w:rPr>
          <w:rFonts w:hAnsi="Times New Roman" w:cs="Times New Roman"/>
          <w:sz w:val="22"/>
          <w:szCs w:val="22"/>
          <w:lang w:val="en-GB"/>
        </w:rPr>
        <w:t xml:space="preserve"> month</w:t>
      </w:r>
      <w:r w:rsidR="00647C8C" w:rsidRPr="00573CC5">
        <w:rPr>
          <w:rFonts w:hAnsi="Times New Roman" w:cs="Times New Roman"/>
          <w:sz w:val="22"/>
          <w:szCs w:val="22"/>
          <w:lang w:val="en-GB"/>
        </w:rPr>
        <w:t xml:space="preserve"> period</w:t>
      </w:r>
      <w:r w:rsidR="00C15847" w:rsidRPr="00573CC5">
        <w:rPr>
          <w:rFonts w:hAnsi="Times New Roman" w:cs="Times New Roman"/>
          <w:sz w:val="22"/>
          <w:szCs w:val="22"/>
          <w:lang w:val="en-GB"/>
        </w:rPr>
        <w:t xml:space="preserve"> ended </w:t>
      </w:r>
      <w:r w:rsidR="00461A6B" w:rsidRPr="00573CC5">
        <w:rPr>
          <w:rFonts w:hAnsi="Times New Roman" w:cs="Times New Roman"/>
          <w:spacing w:val="-6"/>
          <w:sz w:val="22"/>
          <w:szCs w:val="22"/>
        </w:rPr>
        <w:t>30 June</w:t>
      </w:r>
      <w:r w:rsidR="00DF0D05" w:rsidRPr="00573CC5">
        <w:rPr>
          <w:rFonts w:hAnsi="Times New Roman" w:cs="Times New Roman"/>
          <w:spacing w:val="-6"/>
          <w:sz w:val="22"/>
          <w:szCs w:val="22"/>
          <w:lang w:val="en-GB"/>
        </w:rPr>
        <w:t xml:space="preserve"> </w:t>
      </w:r>
      <w:r w:rsidR="005927A1" w:rsidRPr="00573CC5">
        <w:rPr>
          <w:rFonts w:hAnsi="Times New Roman" w:cs="Times New Roman"/>
          <w:sz w:val="22"/>
          <w:szCs w:val="22"/>
        </w:rPr>
        <w:t>201</w:t>
      </w:r>
      <w:r w:rsidRPr="00573CC5">
        <w:rPr>
          <w:rFonts w:hAnsi="Times New Roman" w:cs="Times New Roman"/>
          <w:sz w:val="22"/>
          <w:szCs w:val="22"/>
        </w:rPr>
        <w:t>9</w:t>
      </w:r>
      <w:r w:rsidR="0054617E" w:rsidRPr="00573CC5">
        <w:rPr>
          <w:rFonts w:hAnsi="Times New Roman" w:cs="Times New Roman"/>
          <w:sz w:val="22"/>
          <w:szCs w:val="22"/>
          <w:lang w:val="en-GB"/>
        </w:rPr>
        <w:t xml:space="preserve"> and </w:t>
      </w:r>
      <w:r w:rsidR="005927A1" w:rsidRPr="00573CC5">
        <w:rPr>
          <w:rFonts w:hAnsi="Times New Roman" w:cs="Times New Roman"/>
          <w:sz w:val="22"/>
          <w:szCs w:val="22"/>
        </w:rPr>
        <w:t>201</w:t>
      </w:r>
      <w:r w:rsidRPr="00573CC5">
        <w:rPr>
          <w:rFonts w:hAnsi="Times New Roman" w:cs="Times New Roman"/>
          <w:sz w:val="22"/>
          <w:szCs w:val="22"/>
        </w:rPr>
        <w:t>8</w:t>
      </w:r>
      <w:r w:rsidR="00C15847" w:rsidRPr="00573CC5">
        <w:rPr>
          <w:rFonts w:hAnsi="Times New Roman" w:cs="Times New Roman"/>
          <w:sz w:val="22"/>
          <w:szCs w:val="22"/>
          <w:lang w:val="en-GB"/>
        </w:rPr>
        <w:t xml:space="preserve"> </w:t>
      </w:r>
      <w:r w:rsidR="00F86E25" w:rsidRPr="00573CC5">
        <w:rPr>
          <w:rFonts w:hAnsi="Times New Roman" w:cs="Times New Roman"/>
          <w:sz w:val="22"/>
          <w:szCs w:val="22"/>
          <w:lang w:val="en-GB"/>
        </w:rPr>
        <w:t>because the exercise price of the Company’s warrants was higher than the market price of the Company’s ordinary shares</w:t>
      </w:r>
      <w:r w:rsidRPr="00573CC5">
        <w:rPr>
          <w:rFonts w:hAnsi="Times New Roman" w:cs="Times New Roman"/>
          <w:sz w:val="22"/>
          <w:szCs w:val="22"/>
          <w:lang w:val="en-GB"/>
        </w:rPr>
        <w:t>.</w:t>
      </w:r>
    </w:p>
    <w:p w:rsidR="00E312AC" w:rsidRPr="00573CC5" w:rsidRDefault="00A90207" w:rsidP="00A90207">
      <w:pPr>
        <w:overflowPunct/>
        <w:autoSpaceDE/>
        <w:autoSpaceDN/>
        <w:adjustRightInd/>
        <w:textAlignment w:val="auto"/>
        <w:rPr>
          <w:rFonts w:hAnsi="Times New Roman" w:cs="Times New Roman"/>
          <w:b/>
          <w:bCs/>
          <w:sz w:val="22"/>
          <w:szCs w:val="22"/>
        </w:rPr>
      </w:pPr>
      <w:r w:rsidRPr="00573CC5">
        <w:rPr>
          <w:rFonts w:hAnsi="Times New Roman" w:cs="Times New Roman"/>
          <w:b/>
          <w:bCs/>
          <w:sz w:val="22"/>
          <w:szCs w:val="22"/>
        </w:rPr>
        <w:br w:type="page"/>
      </w:r>
    </w:p>
    <w:p w:rsidR="00E112E1" w:rsidRPr="00573CC5" w:rsidRDefault="00E112E1" w:rsidP="0073417F">
      <w:pPr>
        <w:pStyle w:val="ListParagraph"/>
        <w:numPr>
          <w:ilvl w:val="0"/>
          <w:numId w:val="29"/>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573CC5">
        <w:rPr>
          <w:rFonts w:ascii="Times New Roman" w:hAnsi="Times New Roman" w:cs="Times New Roman"/>
          <w:b/>
          <w:bCs/>
          <w:szCs w:val="22"/>
          <w:lang w:val="en-GB"/>
        </w:rPr>
        <w:lastRenderedPageBreak/>
        <w:t xml:space="preserve">Commitments with non-related parties </w:t>
      </w:r>
    </w:p>
    <w:p w:rsidR="00E112E1" w:rsidRPr="00573CC5" w:rsidRDefault="00E112E1" w:rsidP="00A85CB9">
      <w:pPr>
        <w:shd w:val="clear" w:color="auto" w:fill="FFFFFF"/>
        <w:rPr>
          <w:rFonts w:hAnsi="Times New Roman" w:cs="Times New Roman"/>
          <w:b/>
          <w:bCs/>
          <w:sz w:val="20"/>
          <w:szCs w:val="20"/>
          <w:cs/>
          <w:lang w:val="en-GB"/>
        </w:rPr>
      </w:pPr>
    </w:p>
    <w:p w:rsidR="00E112E1" w:rsidRPr="00573CC5" w:rsidRDefault="003F125D" w:rsidP="00A85CB9">
      <w:pPr>
        <w:shd w:val="clear" w:color="auto" w:fill="FFFFFF"/>
        <w:tabs>
          <w:tab w:val="left" w:pos="993"/>
          <w:tab w:val="left" w:pos="6120"/>
          <w:tab w:val="decimal" w:pos="7200"/>
          <w:tab w:val="decimal" w:pos="8640"/>
        </w:tabs>
        <w:ind w:left="1218" w:hanging="728"/>
        <w:jc w:val="thaiDistribute"/>
        <w:rPr>
          <w:rFonts w:hAnsi="Times New Roman" w:cs="Times New Roman"/>
          <w:b/>
          <w:bCs/>
          <w:sz w:val="22"/>
          <w:szCs w:val="22"/>
          <w:lang w:val="en-GB"/>
        </w:rPr>
      </w:pPr>
      <w:r w:rsidRPr="00573CC5">
        <w:rPr>
          <w:rFonts w:hAnsi="Times New Roman" w:cstheme="minorBidi"/>
          <w:b/>
          <w:bCs/>
          <w:sz w:val="22"/>
          <w:szCs w:val="22"/>
          <w:lang w:val="en-GB"/>
        </w:rPr>
        <w:t>29</w:t>
      </w:r>
      <w:r w:rsidR="00981E29" w:rsidRPr="00573CC5">
        <w:rPr>
          <w:rFonts w:hAnsi="Times New Roman" w:cs="Times New Roman"/>
          <w:b/>
          <w:bCs/>
          <w:sz w:val="22"/>
          <w:szCs w:val="22"/>
          <w:lang w:val="en-GB"/>
        </w:rPr>
        <w:t>.</w:t>
      </w:r>
      <w:r w:rsidR="005927A1" w:rsidRPr="00573CC5">
        <w:rPr>
          <w:rFonts w:hAnsi="Times New Roman" w:cs="Times New Roman"/>
          <w:b/>
          <w:bCs/>
          <w:sz w:val="22"/>
          <w:szCs w:val="22"/>
        </w:rPr>
        <w:t>1</w:t>
      </w:r>
      <w:r w:rsidR="00E112E1" w:rsidRPr="00573CC5">
        <w:rPr>
          <w:rFonts w:hAnsi="Times New Roman" w:cs="Times New Roman"/>
          <w:b/>
          <w:bCs/>
          <w:sz w:val="22"/>
          <w:szCs w:val="22"/>
          <w:lang w:val="en-GB"/>
        </w:rPr>
        <w:tab/>
        <w:t>Commitments</w:t>
      </w:r>
    </w:p>
    <w:p w:rsidR="00E112E1" w:rsidRPr="00573CC5" w:rsidRDefault="00E112E1" w:rsidP="00A85CB9">
      <w:pPr>
        <w:shd w:val="clear" w:color="auto" w:fill="FFFFFF"/>
        <w:ind w:firstLine="720"/>
        <w:rPr>
          <w:rFonts w:hAnsi="Times New Roman" w:cs="Times New Roman"/>
          <w:b/>
          <w:bCs/>
          <w:sz w:val="12"/>
          <w:szCs w:val="12"/>
        </w:rPr>
      </w:pPr>
    </w:p>
    <w:tbl>
      <w:tblPr>
        <w:tblW w:w="8646" w:type="dxa"/>
        <w:tblInd w:w="1072" w:type="dxa"/>
        <w:tblLayout w:type="fixed"/>
        <w:tblCellMar>
          <w:left w:w="79" w:type="dxa"/>
          <w:right w:w="79" w:type="dxa"/>
        </w:tblCellMar>
        <w:tblLook w:val="0000" w:firstRow="0" w:lastRow="0" w:firstColumn="0" w:lastColumn="0" w:noHBand="0" w:noVBand="0"/>
      </w:tblPr>
      <w:tblGrid>
        <w:gridCol w:w="3402"/>
        <w:gridCol w:w="1134"/>
        <w:gridCol w:w="202"/>
        <w:gridCol w:w="1215"/>
        <w:gridCol w:w="182"/>
        <w:gridCol w:w="1137"/>
        <w:gridCol w:w="180"/>
        <w:gridCol w:w="18"/>
        <w:gridCol w:w="1176"/>
      </w:tblGrid>
      <w:tr w:rsidR="00E112E1" w:rsidRPr="00573CC5" w:rsidTr="009904B9">
        <w:trPr>
          <w:cantSplit/>
        </w:trPr>
        <w:tc>
          <w:tcPr>
            <w:tcW w:w="3402" w:type="dxa"/>
          </w:tcPr>
          <w:p w:rsidR="00E112E1" w:rsidRPr="00573CC5" w:rsidRDefault="00E112E1" w:rsidP="00A85CB9">
            <w:pPr>
              <w:shd w:val="clear" w:color="auto" w:fill="FFFFFF"/>
              <w:rPr>
                <w:rFonts w:hAnsi="Times New Roman" w:cs="Times New Roman"/>
                <w:sz w:val="22"/>
                <w:szCs w:val="22"/>
              </w:rPr>
            </w:pPr>
          </w:p>
        </w:tc>
        <w:tc>
          <w:tcPr>
            <w:tcW w:w="2551" w:type="dxa"/>
            <w:gridSpan w:val="3"/>
          </w:tcPr>
          <w:p w:rsidR="00E112E1" w:rsidRPr="00573CC5" w:rsidRDefault="00E112E1" w:rsidP="00A85CB9">
            <w:pPr>
              <w:pStyle w:val="acctmergecolhdg"/>
              <w:shd w:val="clear" w:color="auto" w:fill="FFFFFF"/>
              <w:spacing w:line="240" w:lineRule="auto"/>
              <w:ind w:left="-109" w:right="-79"/>
              <w:rPr>
                <w:rFonts w:cs="Times New Roman"/>
                <w:szCs w:val="22"/>
              </w:rPr>
            </w:pPr>
            <w:r w:rsidRPr="00573CC5">
              <w:rPr>
                <w:rFonts w:cs="Times New Roman"/>
                <w:szCs w:val="22"/>
              </w:rPr>
              <w:t>Consolidated</w:t>
            </w:r>
          </w:p>
        </w:tc>
        <w:tc>
          <w:tcPr>
            <w:tcW w:w="182" w:type="dxa"/>
          </w:tcPr>
          <w:p w:rsidR="00E112E1" w:rsidRPr="00573CC5" w:rsidRDefault="00E112E1" w:rsidP="00A85CB9">
            <w:pPr>
              <w:pStyle w:val="acctmergecolhdg"/>
              <w:shd w:val="clear" w:color="auto" w:fill="FFFFFF"/>
              <w:spacing w:line="240" w:lineRule="auto"/>
              <w:ind w:left="-109" w:right="-79"/>
              <w:rPr>
                <w:rFonts w:cs="Times New Roman"/>
                <w:szCs w:val="22"/>
              </w:rPr>
            </w:pPr>
          </w:p>
        </w:tc>
        <w:tc>
          <w:tcPr>
            <w:tcW w:w="2511" w:type="dxa"/>
            <w:gridSpan w:val="4"/>
          </w:tcPr>
          <w:p w:rsidR="00E112E1" w:rsidRPr="00573CC5" w:rsidRDefault="00E112E1" w:rsidP="00A85CB9">
            <w:pPr>
              <w:pStyle w:val="acctmergecolhdg"/>
              <w:shd w:val="clear" w:color="auto" w:fill="FFFFFF"/>
              <w:spacing w:line="240" w:lineRule="auto"/>
              <w:ind w:left="-109" w:right="-79"/>
              <w:rPr>
                <w:rFonts w:cs="Times New Roman"/>
                <w:szCs w:val="22"/>
              </w:rPr>
            </w:pPr>
            <w:r w:rsidRPr="00573CC5">
              <w:rPr>
                <w:rFonts w:cs="Times New Roman"/>
                <w:szCs w:val="22"/>
              </w:rPr>
              <w:t>Separate</w:t>
            </w:r>
          </w:p>
        </w:tc>
      </w:tr>
      <w:tr w:rsidR="00E112E1" w:rsidRPr="00573CC5" w:rsidTr="009904B9">
        <w:trPr>
          <w:cantSplit/>
        </w:trPr>
        <w:tc>
          <w:tcPr>
            <w:tcW w:w="3402" w:type="dxa"/>
          </w:tcPr>
          <w:p w:rsidR="00E112E1" w:rsidRPr="00573CC5" w:rsidRDefault="00E112E1" w:rsidP="00A85CB9">
            <w:pPr>
              <w:shd w:val="clear" w:color="auto" w:fill="FFFFFF"/>
              <w:rPr>
                <w:rFonts w:hAnsi="Times New Roman" w:cs="Times New Roman"/>
                <w:sz w:val="22"/>
                <w:szCs w:val="22"/>
              </w:rPr>
            </w:pPr>
          </w:p>
        </w:tc>
        <w:tc>
          <w:tcPr>
            <w:tcW w:w="2551" w:type="dxa"/>
            <w:gridSpan w:val="3"/>
          </w:tcPr>
          <w:p w:rsidR="00E112E1" w:rsidRPr="00573CC5" w:rsidRDefault="00E112E1" w:rsidP="00A85CB9">
            <w:pPr>
              <w:pStyle w:val="acctmergecolhdg"/>
              <w:shd w:val="clear" w:color="auto" w:fill="FFFFFF"/>
              <w:spacing w:line="240" w:lineRule="auto"/>
              <w:ind w:left="-109" w:right="-79"/>
              <w:rPr>
                <w:rFonts w:cs="Times New Roman"/>
                <w:szCs w:val="22"/>
              </w:rPr>
            </w:pPr>
            <w:r w:rsidRPr="00573CC5">
              <w:rPr>
                <w:rFonts w:cs="Times New Roman"/>
                <w:szCs w:val="22"/>
              </w:rPr>
              <w:t>financial statements</w:t>
            </w:r>
          </w:p>
        </w:tc>
        <w:tc>
          <w:tcPr>
            <w:tcW w:w="182" w:type="dxa"/>
          </w:tcPr>
          <w:p w:rsidR="00E112E1" w:rsidRPr="00573CC5" w:rsidRDefault="00E112E1" w:rsidP="00A85CB9">
            <w:pPr>
              <w:pStyle w:val="acctmergecolhdg"/>
              <w:shd w:val="clear" w:color="auto" w:fill="FFFFFF"/>
              <w:spacing w:line="240" w:lineRule="auto"/>
              <w:ind w:left="-109" w:right="-79"/>
              <w:rPr>
                <w:rFonts w:cs="Times New Roman"/>
                <w:szCs w:val="22"/>
              </w:rPr>
            </w:pPr>
          </w:p>
        </w:tc>
        <w:tc>
          <w:tcPr>
            <w:tcW w:w="2511" w:type="dxa"/>
            <w:gridSpan w:val="4"/>
          </w:tcPr>
          <w:p w:rsidR="00E112E1" w:rsidRPr="00573CC5" w:rsidRDefault="00E112E1" w:rsidP="00A85CB9">
            <w:pPr>
              <w:pStyle w:val="acctmergecolhdg"/>
              <w:shd w:val="clear" w:color="auto" w:fill="FFFFFF"/>
              <w:spacing w:line="240" w:lineRule="auto"/>
              <w:ind w:left="-109" w:right="-79"/>
              <w:rPr>
                <w:rFonts w:cs="Times New Roman"/>
                <w:szCs w:val="22"/>
              </w:rPr>
            </w:pPr>
            <w:r w:rsidRPr="00573CC5">
              <w:rPr>
                <w:rFonts w:cs="Times New Roman"/>
                <w:szCs w:val="22"/>
              </w:rPr>
              <w:t>financial statements</w:t>
            </w:r>
          </w:p>
        </w:tc>
      </w:tr>
      <w:tr w:rsidR="009904B9" w:rsidRPr="00573CC5" w:rsidTr="009904B9">
        <w:trPr>
          <w:cantSplit/>
        </w:trPr>
        <w:tc>
          <w:tcPr>
            <w:tcW w:w="3402" w:type="dxa"/>
          </w:tcPr>
          <w:p w:rsidR="009904B9" w:rsidRPr="00573CC5" w:rsidRDefault="009904B9" w:rsidP="00A85CB9">
            <w:pPr>
              <w:pStyle w:val="acctfourfigures"/>
              <w:shd w:val="clear" w:color="auto" w:fill="FFFFFF"/>
              <w:spacing w:line="240" w:lineRule="auto"/>
              <w:jc w:val="center"/>
              <w:rPr>
                <w:rFonts w:cs="Times New Roman"/>
                <w:szCs w:val="22"/>
              </w:rPr>
            </w:pPr>
          </w:p>
        </w:tc>
        <w:tc>
          <w:tcPr>
            <w:tcW w:w="1134" w:type="dxa"/>
          </w:tcPr>
          <w:p w:rsidR="009904B9" w:rsidRPr="00573CC5" w:rsidRDefault="005927A1" w:rsidP="00671503">
            <w:pPr>
              <w:spacing w:line="240" w:lineRule="atLeast"/>
              <w:jc w:val="center"/>
              <w:rPr>
                <w:rFonts w:hAnsi="Times New Roman" w:cs="Times New Roman"/>
                <w:sz w:val="20"/>
                <w:szCs w:val="20"/>
                <w:lang w:val="en-GB"/>
              </w:rPr>
            </w:pPr>
            <w:r w:rsidRPr="00573CC5">
              <w:rPr>
                <w:rFonts w:hAnsi="Times New Roman" w:cs="Times New Roman"/>
                <w:sz w:val="20"/>
                <w:szCs w:val="20"/>
              </w:rPr>
              <w:t>3</w:t>
            </w:r>
            <w:r w:rsidR="00461A6B" w:rsidRPr="00573CC5">
              <w:rPr>
                <w:rFonts w:hAnsi="Times New Roman" w:cs="Times New Roman"/>
                <w:sz w:val="20"/>
                <w:szCs w:val="20"/>
              </w:rPr>
              <w:t>0 June</w:t>
            </w:r>
          </w:p>
        </w:tc>
        <w:tc>
          <w:tcPr>
            <w:tcW w:w="202" w:type="dxa"/>
          </w:tcPr>
          <w:p w:rsidR="009904B9" w:rsidRPr="00573CC5" w:rsidRDefault="009904B9" w:rsidP="00671503">
            <w:pPr>
              <w:tabs>
                <w:tab w:val="decimal" w:pos="765"/>
              </w:tabs>
              <w:spacing w:line="240" w:lineRule="atLeast"/>
              <w:rPr>
                <w:rFonts w:hAnsi="Times New Roman" w:cs="Times New Roman"/>
                <w:sz w:val="20"/>
                <w:szCs w:val="20"/>
                <w:lang w:val="en-GB" w:bidi="ar-SA"/>
              </w:rPr>
            </w:pPr>
          </w:p>
        </w:tc>
        <w:tc>
          <w:tcPr>
            <w:tcW w:w="1215" w:type="dxa"/>
          </w:tcPr>
          <w:p w:rsidR="009904B9" w:rsidRPr="00573CC5" w:rsidRDefault="005927A1" w:rsidP="009904B9">
            <w:pPr>
              <w:spacing w:line="240" w:lineRule="atLeast"/>
              <w:ind w:right="-79"/>
              <w:jc w:val="center"/>
              <w:rPr>
                <w:rFonts w:hAnsi="Times New Roman" w:cs="Times New Roman"/>
                <w:sz w:val="20"/>
                <w:szCs w:val="20"/>
                <w:lang w:val="en-GB" w:bidi="ar-SA"/>
              </w:rPr>
            </w:pPr>
            <w:r w:rsidRPr="00573CC5">
              <w:rPr>
                <w:rFonts w:hAnsi="Times New Roman" w:cs="Times New Roman"/>
                <w:sz w:val="20"/>
                <w:szCs w:val="20"/>
                <w:lang w:bidi="ar-SA"/>
              </w:rPr>
              <w:t>31</w:t>
            </w:r>
            <w:r w:rsidR="009904B9" w:rsidRPr="00573CC5">
              <w:rPr>
                <w:rFonts w:hAnsi="Times New Roman" w:cs="Times New Roman"/>
                <w:sz w:val="20"/>
                <w:szCs w:val="20"/>
                <w:lang w:val="en-GB" w:bidi="ar-SA"/>
              </w:rPr>
              <w:t xml:space="preserve"> December</w:t>
            </w:r>
          </w:p>
        </w:tc>
        <w:tc>
          <w:tcPr>
            <w:tcW w:w="182" w:type="dxa"/>
          </w:tcPr>
          <w:p w:rsidR="009904B9" w:rsidRPr="00573CC5" w:rsidRDefault="009904B9" w:rsidP="00671503">
            <w:pPr>
              <w:tabs>
                <w:tab w:val="decimal" w:pos="765"/>
              </w:tabs>
              <w:spacing w:line="240" w:lineRule="atLeast"/>
              <w:rPr>
                <w:rFonts w:hAnsi="Times New Roman" w:cs="Times New Roman"/>
                <w:sz w:val="20"/>
                <w:szCs w:val="20"/>
                <w:cs/>
                <w:lang w:val="en-GB"/>
              </w:rPr>
            </w:pPr>
          </w:p>
        </w:tc>
        <w:tc>
          <w:tcPr>
            <w:tcW w:w="1137" w:type="dxa"/>
          </w:tcPr>
          <w:p w:rsidR="009904B9" w:rsidRPr="00573CC5" w:rsidRDefault="005927A1" w:rsidP="00671503">
            <w:pPr>
              <w:spacing w:line="240" w:lineRule="atLeast"/>
              <w:jc w:val="center"/>
              <w:rPr>
                <w:rFonts w:hAnsi="Times New Roman" w:cs="Times New Roman"/>
                <w:sz w:val="20"/>
                <w:szCs w:val="20"/>
                <w:lang w:val="en-GB"/>
              </w:rPr>
            </w:pPr>
            <w:r w:rsidRPr="00573CC5">
              <w:rPr>
                <w:rFonts w:hAnsi="Times New Roman" w:cs="Times New Roman"/>
                <w:sz w:val="20"/>
                <w:szCs w:val="20"/>
              </w:rPr>
              <w:t>3</w:t>
            </w:r>
            <w:r w:rsidR="00461A6B" w:rsidRPr="00573CC5">
              <w:rPr>
                <w:rFonts w:hAnsi="Times New Roman" w:cs="Times New Roman"/>
                <w:sz w:val="20"/>
                <w:szCs w:val="20"/>
              </w:rPr>
              <w:t>0 June</w:t>
            </w:r>
          </w:p>
        </w:tc>
        <w:tc>
          <w:tcPr>
            <w:tcW w:w="198" w:type="dxa"/>
            <w:gridSpan w:val="2"/>
          </w:tcPr>
          <w:p w:rsidR="009904B9" w:rsidRPr="00573CC5" w:rsidRDefault="009904B9" w:rsidP="00671503">
            <w:pPr>
              <w:tabs>
                <w:tab w:val="decimal" w:pos="765"/>
              </w:tabs>
              <w:spacing w:line="240" w:lineRule="atLeast"/>
              <w:rPr>
                <w:rFonts w:hAnsi="Times New Roman" w:cs="Times New Roman"/>
                <w:sz w:val="20"/>
                <w:szCs w:val="20"/>
                <w:lang w:val="en-GB" w:bidi="ar-SA"/>
              </w:rPr>
            </w:pPr>
          </w:p>
        </w:tc>
        <w:tc>
          <w:tcPr>
            <w:tcW w:w="1176" w:type="dxa"/>
          </w:tcPr>
          <w:p w:rsidR="009904B9" w:rsidRPr="00573CC5" w:rsidRDefault="005927A1" w:rsidP="009904B9">
            <w:pPr>
              <w:spacing w:line="240" w:lineRule="atLeast"/>
              <w:ind w:left="-37" w:right="-79"/>
              <w:jc w:val="center"/>
              <w:rPr>
                <w:rFonts w:hAnsi="Times New Roman" w:cs="Times New Roman"/>
                <w:sz w:val="20"/>
                <w:szCs w:val="20"/>
                <w:lang w:val="en-GB" w:bidi="ar-SA"/>
              </w:rPr>
            </w:pPr>
            <w:r w:rsidRPr="00573CC5">
              <w:rPr>
                <w:rFonts w:hAnsi="Times New Roman" w:cs="Times New Roman"/>
                <w:sz w:val="20"/>
                <w:szCs w:val="20"/>
                <w:lang w:bidi="ar-SA"/>
              </w:rPr>
              <w:t>31</w:t>
            </w:r>
            <w:r w:rsidR="009904B9" w:rsidRPr="00573CC5">
              <w:rPr>
                <w:rFonts w:hAnsi="Times New Roman" w:cs="Times New Roman"/>
                <w:sz w:val="20"/>
                <w:szCs w:val="20"/>
                <w:lang w:val="en-GB" w:bidi="ar-SA"/>
              </w:rPr>
              <w:t xml:space="preserve"> December</w:t>
            </w:r>
          </w:p>
        </w:tc>
      </w:tr>
      <w:tr w:rsidR="009904B9" w:rsidRPr="00573CC5" w:rsidTr="009904B9">
        <w:trPr>
          <w:cantSplit/>
        </w:trPr>
        <w:tc>
          <w:tcPr>
            <w:tcW w:w="3402" w:type="dxa"/>
          </w:tcPr>
          <w:p w:rsidR="009904B9" w:rsidRPr="00573CC5" w:rsidRDefault="009904B9" w:rsidP="00A85CB9">
            <w:pPr>
              <w:pStyle w:val="acctfourfigures"/>
              <w:shd w:val="clear" w:color="auto" w:fill="FFFFFF"/>
              <w:spacing w:line="240" w:lineRule="auto"/>
              <w:jc w:val="center"/>
              <w:rPr>
                <w:rFonts w:cs="Times New Roman"/>
                <w:szCs w:val="22"/>
              </w:rPr>
            </w:pPr>
          </w:p>
        </w:tc>
        <w:tc>
          <w:tcPr>
            <w:tcW w:w="1134" w:type="dxa"/>
          </w:tcPr>
          <w:p w:rsidR="009904B9" w:rsidRPr="00573CC5" w:rsidRDefault="005927A1" w:rsidP="00671503">
            <w:pPr>
              <w:spacing w:line="240" w:lineRule="atLeast"/>
              <w:jc w:val="center"/>
              <w:rPr>
                <w:rFonts w:hAnsi="Times New Roman" w:cs="Times New Roman"/>
                <w:sz w:val="20"/>
                <w:szCs w:val="20"/>
                <w:lang w:val="en-GB"/>
              </w:rPr>
            </w:pPr>
            <w:r w:rsidRPr="00573CC5">
              <w:rPr>
                <w:rFonts w:hAnsi="Times New Roman" w:cs="Times New Roman"/>
                <w:sz w:val="20"/>
                <w:szCs w:val="20"/>
              </w:rPr>
              <w:t>201</w:t>
            </w:r>
            <w:r w:rsidR="00A252BD" w:rsidRPr="00573CC5">
              <w:rPr>
                <w:rFonts w:hAnsi="Times New Roman" w:cs="Times New Roman"/>
                <w:sz w:val="20"/>
                <w:szCs w:val="20"/>
              </w:rPr>
              <w:t>9</w:t>
            </w:r>
          </w:p>
        </w:tc>
        <w:tc>
          <w:tcPr>
            <w:tcW w:w="202" w:type="dxa"/>
          </w:tcPr>
          <w:p w:rsidR="009904B9" w:rsidRPr="00573CC5" w:rsidRDefault="009904B9" w:rsidP="00671503">
            <w:pPr>
              <w:tabs>
                <w:tab w:val="decimal" w:pos="765"/>
              </w:tabs>
              <w:spacing w:line="240" w:lineRule="atLeast"/>
              <w:rPr>
                <w:rFonts w:hAnsi="Times New Roman" w:cs="Times New Roman"/>
                <w:sz w:val="20"/>
                <w:szCs w:val="20"/>
                <w:lang w:val="en-GB" w:bidi="ar-SA"/>
              </w:rPr>
            </w:pPr>
          </w:p>
        </w:tc>
        <w:tc>
          <w:tcPr>
            <w:tcW w:w="1215" w:type="dxa"/>
          </w:tcPr>
          <w:p w:rsidR="009904B9" w:rsidRPr="00573CC5" w:rsidRDefault="005927A1" w:rsidP="009904B9">
            <w:pPr>
              <w:spacing w:line="240" w:lineRule="atLeast"/>
              <w:jc w:val="center"/>
              <w:rPr>
                <w:rFonts w:hAnsi="Times New Roman" w:cs="Times New Roman"/>
                <w:sz w:val="20"/>
                <w:szCs w:val="20"/>
                <w:lang w:val="en-GB" w:bidi="ar-SA"/>
              </w:rPr>
            </w:pPr>
            <w:r w:rsidRPr="00573CC5">
              <w:rPr>
                <w:rFonts w:hAnsi="Times New Roman" w:cs="Times New Roman"/>
                <w:sz w:val="20"/>
                <w:szCs w:val="20"/>
                <w:lang w:bidi="ar-SA"/>
              </w:rPr>
              <w:t>201</w:t>
            </w:r>
            <w:r w:rsidR="00A252BD" w:rsidRPr="00573CC5">
              <w:rPr>
                <w:rFonts w:hAnsi="Times New Roman" w:cs="Times New Roman"/>
                <w:sz w:val="20"/>
                <w:szCs w:val="20"/>
                <w:lang w:bidi="ar-SA"/>
              </w:rPr>
              <w:t>8</w:t>
            </w:r>
          </w:p>
        </w:tc>
        <w:tc>
          <w:tcPr>
            <w:tcW w:w="182" w:type="dxa"/>
            <w:vAlign w:val="bottom"/>
          </w:tcPr>
          <w:p w:rsidR="009904B9" w:rsidRPr="00573CC5" w:rsidRDefault="009904B9" w:rsidP="00671503">
            <w:pPr>
              <w:tabs>
                <w:tab w:val="decimal" w:pos="765"/>
              </w:tabs>
              <w:spacing w:line="240" w:lineRule="atLeast"/>
              <w:ind w:left="-109" w:right="-79"/>
              <w:jc w:val="center"/>
              <w:rPr>
                <w:rFonts w:hAnsi="Times New Roman" w:cs="Times New Roman"/>
                <w:sz w:val="20"/>
                <w:szCs w:val="20"/>
                <w:lang w:val="en-GB" w:bidi="ar-SA"/>
              </w:rPr>
            </w:pPr>
          </w:p>
        </w:tc>
        <w:tc>
          <w:tcPr>
            <w:tcW w:w="1137" w:type="dxa"/>
          </w:tcPr>
          <w:p w:rsidR="009904B9" w:rsidRPr="00573CC5" w:rsidRDefault="005927A1" w:rsidP="009904B9">
            <w:pPr>
              <w:spacing w:line="240" w:lineRule="atLeast"/>
              <w:jc w:val="center"/>
              <w:rPr>
                <w:rFonts w:hAnsi="Times New Roman" w:cs="Times New Roman"/>
                <w:sz w:val="20"/>
                <w:szCs w:val="20"/>
                <w:lang w:val="en-GB"/>
              </w:rPr>
            </w:pPr>
            <w:r w:rsidRPr="00573CC5">
              <w:rPr>
                <w:rFonts w:hAnsi="Times New Roman" w:cs="Times New Roman"/>
                <w:sz w:val="20"/>
                <w:szCs w:val="20"/>
              </w:rPr>
              <w:t>201</w:t>
            </w:r>
            <w:r w:rsidR="00A252BD" w:rsidRPr="00573CC5">
              <w:rPr>
                <w:rFonts w:hAnsi="Times New Roman" w:cs="Times New Roman"/>
                <w:sz w:val="20"/>
                <w:szCs w:val="20"/>
              </w:rPr>
              <w:t>9</w:t>
            </w:r>
          </w:p>
        </w:tc>
        <w:tc>
          <w:tcPr>
            <w:tcW w:w="198" w:type="dxa"/>
            <w:gridSpan w:val="2"/>
          </w:tcPr>
          <w:p w:rsidR="009904B9" w:rsidRPr="00573CC5" w:rsidRDefault="009904B9" w:rsidP="00671503">
            <w:pPr>
              <w:tabs>
                <w:tab w:val="decimal" w:pos="765"/>
              </w:tabs>
              <w:spacing w:line="240" w:lineRule="atLeast"/>
              <w:rPr>
                <w:rFonts w:hAnsi="Times New Roman" w:cs="Times New Roman"/>
                <w:sz w:val="20"/>
                <w:szCs w:val="20"/>
                <w:lang w:val="en-GB" w:bidi="ar-SA"/>
              </w:rPr>
            </w:pPr>
          </w:p>
        </w:tc>
        <w:tc>
          <w:tcPr>
            <w:tcW w:w="1176" w:type="dxa"/>
          </w:tcPr>
          <w:p w:rsidR="009904B9" w:rsidRPr="00573CC5" w:rsidRDefault="005927A1" w:rsidP="009904B9">
            <w:pPr>
              <w:spacing w:line="240" w:lineRule="atLeast"/>
              <w:jc w:val="center"/>
              <w:rPr>
                <w:rFonts w:hAnsi="Times New Roman" w:cs="Times New Roman"/>
                <w:sz w:val="20"/>
                <w:szCs w:val="20"/>
                <w:lang w:val="en-GB" w:bidi="ar-SA"/>
              </w:rPr>
            </w:pPr>
            <w:r w:rsidRPr="00573CC5">
              <w:rPr>
                <w:rFonts w:hAnsi="Times New Roman" w:cs="Times New Roman"/>
                <w:sz w:val="20"/>
                <w:szCs w:val="20"/>
                <w:lang w:bidi="ar-SA"/>
              </w:rPr>
              <w:t>201</w:t>
            </w:r>
            <w:r w:rsidR="00A252BD" w:rsidRPr="00573CC5">
              <w:rPr>
                <w:rFonts w:hAnsi="Times New Roman" w:cs="Times New Roman"/>
                <w:sz w:val="20"/>
                <w:szCs w:val="20"/>
                <w:lang w:bidi="ar-SA"/>
              </w:rPr>
              <w:t>8</w:t>
            </w:r>
          </w:p>
        </w:tc>
      </w:tr>
      <w:tr w:rsidR="009904B9" w:rsidRPr="00573CC5" w:rsidTr="009904B9">
        <w:trPr>
          <w:cantSplit/>
        </w:trPr>
        <w:tc>
          <w:tcPr>
            <w:tcW w:w="3402" w:type="dxa"/>
          </w:tcPr>
          <w:p w:rsidR="009904B9" w:rsidRPr="00573CC5" w:rsidRDefault="009904B9" w:rsidP="00A85CB9">
            <w:pPr>
              <w:pStyle w:val="acctfourfigures"/>
              <w:shd w:val="clear" w:color="auto" w:fill="FFFFFF"/>
              <w:spacing w:line="240" w:lineRule="auto"/>
              <w:jc w:val="center"/>
              <w:rPr>
                <w:rFonts w:cs="Times New Roman"/>
                <w:szCs w:val="22"/>
              </w:rPr>
            </w:pPr>
          </w:p>
        </w:tc>
        <w:tc>
          <w:tcPr>
            <w:tcW w:w="1134" w:type="dxa"/>
          </w:tcPr>
          <w:p w:rsidR="009904B9" w:rsidRPr="00573CC5" w:rsidRDefault="009904B9" w:rsidP="00671503">
            <w:pPr>
              <w:jc w:val="center"/>
              <w:rPr>
                <w:rFonts w:eastAsia="Times New Roman" w:hAnsi="Times New Roman" w:cs="Times New Roman"/>
                <w:sz w:val="20"/>
                <w:szCs w:val="20"/>
              </w:rPr>
            </w:pPr>
            <w:r w:rsidRPr="00573CC5">
              <w:rPr>
                <w:rFonts w:eastAsia="Times New Roman" w:hAnsi="Times New Roman" w:cs="Times New Roman"/>
                <w:sz w:val="20"/>
                <w:szCs w:val="20"/>
              </w:rPr>
              <w:t>(Unaudited</w:t>
            </w:r>
          </w:p>
          <w:p w:rsidR="009904B9" w:rsidRPr="00573CC5" w:rsidRDefault="009904B9" w:rsidP="00671503">
            <w:pPr>
              <w:spacing w:line="240" w:lineRule="atLeast"/>
              <w:ind w:left="-90" w:right="-88"/>
              <w:jc w:val="center"/>
              <w:rPr>
                <w:rFonts w:hAnsi="Times New Roman" w:cs="Times New Roman"/>
                <w:sz w:val="20"/>
                <w:szCs w:val="20"/>
                <w:lang w:val="en-GB"/>
              </w:rPr>
            </w:pPr>
            <w:r w:rsidRPr="00573CC5">
              <w:rPr>
                <w:rFonts w:eastAsia="Times New Roman" w:hAnsi="Times New Roman" w:cs="Times New Roman"/>
                <w:sz w:val="20"/>
                <w:szCs w:val="20"/>
              </w:rPr>
              <w:t>but reviewed)</w:t>
            </w:r>
          </w:p>
        </w:tc>
        <w:tc>
          <w:tcPr>
            <w:tcW w:w="202" w:type="dxa"/>
          </w:tcPr>
          <w:p w:rsidR="009904B9" w:rsidRPr="00573CC5" w:rsidRDefault="009904B9" w:rsidP="00671503">
            <w:pPr>
              <w:tabs>
                <w:tab w:val="decimal" w:pos="765"/>
              </w:tabs>
              <w:spacing w:line="240" w:lineRule="atLeast"/>
              <w:ind w:left="-90" w:right="-88"/>
              <w:rPr>
                <w:rFonts w:hAnsi="Times New Roman" w:cs="Times New Roman"/>
                <w:sz w:val="20"/>
                <w:szCs w:val="20"/>
                <w:lang w:val="en-GB" w:bidi="ar-SA"/>
              </w:rPr>
            </w:pPr>
          </w:p>
        </w:tc>
        <w:tc>
          <w:tcPr>
            <w:tcW w:w="1215" w:type="dxa"/>
          </w:tcPr>
          <w:p w:rsidR="009904B9" w:rsidRPr="00573CC5" w:rsidRDefault="009904B9" w:rsidP="00671503">
            <w:pPr>
              <w:jc w:val="center"/>
              <w:rPr>
                <w:rFonts w:hAnsi="Times New Roman" w:cs="Times New Roman"/>
                <w:sz w:val="20"/>
                <w:szCs w:val="20"/>
              </w:rPr>
            </w:pPr>
            <w:r w:rsidRPr="00573CC5">
              <w:rPr>
                <w:rFonts w:hAnsi="Times New Roman" w:cs="Times New Roman"/>
                <w:sz w:val="20"/>
                <w:szCs w:val="20"/>
              </w:rPr>
              <w:t>(Audited)</w:t>
            </w:r>
          </w:p>
          <w:p w:rsidR="009904B9" w:rsidRPr="00573CC5" w:rsidRDefault="009904B9" w:rsidP="00671503">
            <w:pPr>
              <w:spacing w:line="240" w:lineRule="atLeast"/>
              <w:ind w:left="-90" w:right="-88"/>
              <w:jc w:val="center"/>
              <w:rPr>
                <w:rFonts w:hAnsi="Times New Roman" w:cs="Times New Roman"/>
                <w:sz w:val="20"/>
                <w:szCs w:val="20"/>
                <w:lang w:val="en-GB" w:bidi="ar-SA"/>
              </w:rPr>
            </w:pPr>
          </w:p>
        </w:tc>
        <w:tc>
          <w:tcPr>
            <w:tcW w:w="182" w:type="dxa"/>
            <w:vAlign w:val="bottom"/>
          </w:tcPr>
          <w:p w:rsidR="009904B9" w:rsidRPr="00573CC5" w:rsidRDefault="009904B9" w:rsidP="00671503">
            <w:pPr>
              <w:tabs>
                <w:tab w:val="decimal" w:pos="765"/>
              </w:tabs>
              <w:spacing w:line="240" w:lineRule="atLeast"/>
              <w:ind w:left="-109" w:right="-79"/>
              <w:jc w:val="center"/>
              <w:rPr>
                <w:rFonts w:hAnsi="Times New Roman" w:cs="Times New Roman"/>
                <w:sz w:val="20"/>
                <w:szCs w:val="20"/>
                <w:lang w:val="en-GB" w:bidi="ar-SA"/>
              </w:rPr>
            </w:pPr>
          </w:p>
        </w:tc>
        <w:tc>
          <w:tcPr>
            <w:tcW w:w="1137" w:type="dxa"/>
          </w:tcPr>
          <w:p w:rsidR="009904B9" w:rsidRPr="00573CC5" w:rsidRDefault="009904B9" w:rsidP="00671503">
            <w:pPr>
              <w:jc w:val="center"/>
              <w:rPr>
                <w:rFonts w:eastAsia="Times New Roman" w:hAnsi="Times New Roman" w:cs="Times New Roman"/>
                <w:sz w:val="20"/>
                <w:szCs w:val="20"/>
              </w:rPr>
            </w:pPr>
            <w:r w:rsidRPr="00573CC5">
              <w:rPr>
                <w:rFonts w:eastAsia="Times New Roman" w:hAnsi="Times New Roman" w:cs="Times New Roman"/>
                <w:sz w:val="20"/>
                <w:szCs w:val="20"/>
              </w:rPr>
              <w:t>(Unaudited</w:t>
            </w:r>
          </w:p>
          <w:p w:rsidR="009904B9" w:rsidRPr="00573CC5" w:rsidRDefault="009904B9" w:rsidP="00671503">
            <w:pPr>
              <w:spacing w:line="240" w:lineRule="atLeast"/>
              <w:ind w:left="-90" w:right="-88"/>
              <w:jc w:val="center"/>
              <w:rPr>
                <w:rFonts w:hAnsi="Times New Roman" w:cs="Times New Roman"/>
                <w:sz w:val="20"/>
                <w:szCs w:val="20"/>
                <w:lang w:val="en-GB"/>
              </w:rPr>
            </w:pPr>
            <w:r w:rsidRPr="00573CC5">
              <w:rPr>
                <w:rFonts w:eastAsia="Times New Roman" w:hAnsi="Times New Roman" w:cs="Times New Roman"/>
                <w:sz w:val="20"/>
                <w:szCs w:val="20"/>
              </w:rPr>
              <w:t>but reviewed)</w:t>
            </w:r>
          </w:p>
        </w:tc>
        <w:tc>
          <w:tcPr>
            <w:tcW w:w="198" w:type="dxa"/>
            <w:gridSpan w:val="2"/>
          </w:tcPr>
          <w:p w:rsidR="009904B9" w:rsidRPr="00573CC5" w:rsidRDefault="009904B9" w:rsidP="00671503">
            <w:pPr>
              <w:tabs>
                <w:tab w:val="decimal" w:pos="765"/>
              </w:tabs>
              <w:spacing w:line="240" w:lineRule="atLeast"/>
              <w:ind w:left="-90" w:right="-88"/>
              <w:rPr>
                <w:rFonts w:hAnsi="Times New Roman" w:cs="Times New Roman"/>
                <w:sz w:val="20"/>
                <w:szCs w:val="20"/>
                <w:lang w:val="en-GB" w:bidi="ar-SA"/>
              </w:rPr>
            </w:pPr>
          </w:p>
        </w:tc>
        <w:tc>
          <w:tcPr>
            <w:tcW w:w="1176" w:type="dxa"/>
          </w:tcPr>
          <w:p w:rsidR="009904B9" w:rsidRPr="00573CC5" w:rsidRDefault="009904B9" w:rsidP="00671503">
            <w:pPr>
              <w:jc w:val="center"/>
              <w:rPr>
                <w:rFonts w:hAnsi="Times New Roman" w:cs="Times New Roman"/>
                <w:sz w:val="20"/>
                <w:szCs w:val="20"/>
              </w:rPr>
            </w:pPr>
            <w:r w:rsidRPr="00573CC5">
              <w:rPr>
                <w:rFonts w:hAnsi="Times New Roman" w:cs="Times New Roman"/>
                <w:sz w:val="20"/>
                <w:szCs w:val="20"/>
              </w:rPr>
              <w:t>(Audited)</w:t>
            </w:r>
          </w:p>
          <w:p w:rsidR="009904B9" w:rsidRPr="00573CC5" w:rsidRDefault="009904B9" w:rsidP="00671503">
            <w:pPr>
              <w:spacing w:line="240" w:lineRule="atLeast"/>
              <w:ind w:left="-90" w:right="-88"/>
              <w:jc w:val="center"/>
              <w:rPr>
                <w:rFonts w:hAnsi="Times New Roman" w:cs="Times New Roman"/>
                <w:sz w:val="20"/>
                <w:szCs w:val="20"/>
                <w:lang w:val="en-GB" w:bidi="ar-SA"/>
              </w:rPr>
            </w:pPr>
          </w:p>
        </w:tc>
      </w:tr>
      <w:tr w:rsidR="00100B17" w:rsidRPr="00573CC5" w:rsidTr="009904B9">
        <w:trPr>
          <w:cantSplit/>
          <w:trHeight w:val="182"/>
        </w:trPr>
        <w:tc>
          <w:tcPr>
            <w:tcW w:w="3402" w:type="dxa"/>
          </w:tcPr>
          <w:p w:rsidR="00100B17" w:rsidRPr="00573CC5" w:rsidRDefault="00100B17" w:rsidP="00A85CB9">
            <w:pPr>
              <w:shd w:val="clear" w:color="auto" w:fill="FFFFFF"/>
              <w:rPr>
                <w:rFonts w:hAnsi="Times New Roman" w:cs="Times New Roman"/>
                <w:b/>
                <w:bCs/>
                <w:sz w:val="22"/>
                <w:szCs w:val="22"/>
              </w:rPr>
            </w:pPr>
          </w:p>
        </w:tc>
        <w:tc>
          <w:tcPr>
            <w:tcW w:w="5244" w:type="dxa"/>
            <w:gridSpan w:val="8"/>
          </w:tcPr>
          <w:p w:rsidR="00100B17" w:rsidRPr="00573CC5" w:rsidRDefault="00100B17" w:rsidP="00A85CB9">
            <w:pPr>
              <w:pStyle w:val="acctfourfigures"/>
              <w:shd w:val="clear" w:color="auto" w:fill="FFFFFF"/>
              <w:spacing w:line="240" w:lineRule="auto"/>
              <w:ind w:left="-109" w:right="-79"/>
              <w:jc w:val="center"/>
              <w:rPr>
                <w:rFonts w:cs="Times New Roman"/>
                <w:szCs w:val="22"/>
              </w:rPr>
            </w:pPr>
            <w:r w:rsidRPr="00573CC5">
              <w:rPr>
                <w:rFonts w:cs="Times New Roman"/>
                <w:szCs w:val="22"/>
              </w:rPr>
              <w:t>(in million Baht)</w:t>
            </w:r>
          </w:p>
        </w:tc>
      </w:tr>
      <w:tr w:rsidR="00100B17" w:rsidRPr="00573CC5" w:rsidTr="009904B9">
        <w:trPr>
          <w:cantSplit/>
        </w:trPr>
        <w:tc>
          <w:tcPr>
            <w:tcW w:w="3402" w:type="dxa"/>
          </w:tcPr>
          <w:p w:rsidR="00100B17" w:rsidRPr="00573CC5" w:rsidRDefault="00100B17" w:rsidP="00A85CB9">
            <w:pPr>
              <w:shd w:val="clear" w:color="auto" w:fill="FFFFFF"/>
              <w:rPr>
                <w:rFonts w:hAnsi="Times New Roman" w:cs="Times New Roman"/>
                <w:sz w:val="22"/>
                <w:szCs w:val="22"/>
              </w:rPr>
            </w:pPr>
            <w:r w:rsidRPr="00573CC5">
              <w:rPr>
                <w:rFonts w:hAnsi="Times New Roman" w:cs="Times New Roman"/>
                <w:b/>
                <w:bCs/>
                <w:sz w:val="22"/>
                <w:szCs w:val="22"/>
              </w:rPr>
              <w:t>Capital commitment</w:t>
            </w:r>
          </w:p>
        </w:tc>
        <w:tc>
          <w:tcPr>
            <w:tcW w:w="1134" w:type="dxa"/>
            <w:vAlign w:val="bottom"/>
          </w:tcPr>
          <w:p w:rsidR="00100B17" w:rsidRPr="00573CC5"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202" w:type="dxa"/>
            <w:vAlign w:val="bottom"/>
          </w:tcPr>
          <w:p w:rsidR="00100B17" w:rsidRPr="00573CC5"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vAlign w:val="bottom"/>
          </w:tcPr>
          <w:p w:rsidR="00100B17" w:rsidRPr="00573CC5"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82" w:type="dxa"/>
            <w:vAlign w:val="bottom"/>
          </w:tcPr>
          <w:p w:rsidR="00100B17" w:rsidRPr="00573CC5"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vAlign w:val="bottom"/>
          </w:tcPr>
          <w:p w:rsidR="00100B17" w:rsidRPr="00573CC5" w:rsidRDefault="00100B17" w:rsidP="00A85CB9">
            <w:pPr>
              <w:pStyle w:val="acctfourfigures"/>
              <w:shd w:val="clear" w:color="auto" w:fill="FFFFFF"/>
              <w:tabs>
                <w:tab w:val="clear" w:pos="765"/>
                <w:tab w:val="decimal" w:pos="845"/>
              </w:tabs>
              <w:spacing w:line="240" w:lineRule="auto"/>
              <w:ind w:left="-55" w:right="-79"/>
              <w:rPr>
                <w:rFonts w:cs="Times New Roman"/>
                <w:szCs w:val="22"/>
                <w:lang w:val="en-US"/>
              </w:rPr>
            </w:pPr>
          </w:p>
        </w:tc>
        <w:tc>
          <w:tcPr>
            <w:tcW w:w="180" w:type="dxa"/>
            <w:vAlign w:val="bottom"/>
          </w:tcPr>
          <w:p w:rsidR="00100B17" w:rsidRPr="00573CC5"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vAlign w:val="bottom"/>
          </w:tcPr>
          <w:p w:rsidR="00100B17" w:rsidRPr="00573CC5" w:rsidRDefault="00100B17" w:rsidP="00A85CB9">
            <w:pPr>
              <w:pStyle w:val="acctfourfigures"/>
              <w:shd w:val="clear" w:color="auto" w:fill="FFFFFF"/>
              <w:tabs>
                <w:tab w:val="clear" w:pos="765"/>
                <w:tab w:val="decimal" w:pos="845"/>
              </w:tabs>
              <w:spacing w:line="240" w:lineRule="auto"/>
              <w:ind w:left="-55" w:right="-79"/>
              <w:rPr>
                <w:rFonts w:cs="Times New Roman"/>
                <w:szCs w:val="22"/>
                <w:lang w:val="en-US"/>
              </w:rPr>
            </w:pPr>
          </w:p>
        </w:tc>
      </w:tr>
      <w:tr w:rsidR="00100B17" w:rsidRPr="00573CC5" w:rsidTr="009904B9">
        <w:trPr>
          <w:cantSplit/>
        </w:trPr>
        <w:tc>
          <w:tcPr>
            <w:tcW w:w="3402" w:type="dxa"/>
          </w:tcPr>
          <w:p w:rsidR="00100B17" w:rsidRPr="00573CC5" w:rsidRDefault="00100B17" w:rsidP="00A85CB9">
            <w:pPr>
              <w:shd w:val="clear" w:color="auto" w:fill="FFFFFF"/>
              <w:rPr>
                <w:rFonts w:hAnsi="Times New Roman" w:cs="Times New Roman"/>
                <w:b/>
                <w:bCs/>
                <w:sz w:val="22"/>
                <w:szCs w:val="22"/>
              </w:rPr>
            </w:pPr>
            <w:r w:rsidRPr="00573CC5">
              <w:rPr>
                <w:rFonts w:hAnsi="Times New Roman" w:cs="Times New Roman"/>
                <w:sz w:val="22"/>
                <w:szCs w:val="22"/>
              </w:rPr>
              <w:t>Contracted but not provided for</w:t>
            </w:r>
          </w:p>
        </w:tc>
        <w:tc>
          <w:tcPr>
            <w:tcW w:w="1134" w:type="dxa"/>
            <w:vAlign w:val="bottom"/>
          </w:tcPr>
          <w:p w:rsidR="00100B17" w:rsidRPr="00573CC5"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202" w:type="dxa"/>
            <w:vAlign w:val="bottom"/>
          </w:tcPr>
          <w:p w:rsidR="00100B17" w:rsidRPr="00573CC5"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vAlign w:val="bottom"/>
          </w:tcPr>
          <w:p w:rsidR="00100B17" w:rsidRPr="00573CC5"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82" w:type="dxa"/>
            <w:vAlign w:val="bottom"/>
          </w:tcPr>
          <w:p w:rsidR="00100B17" w:rsidRPr="00573CC5"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vAlign w:val="bottom"/>
          </w:tcPr>
          <w:p w:rsidR="00100B17" w:rsidRPr="00573CC5" w:rsidRDefault="00100B17" w:rsidP="00A85CB9">
            <w:pPr>
              <w:pStyle w:val="acctfourfigures"/>
              <w:shd w:val="clear" w:color="auto" w:fill="FFFFFF"/>
              <w:tabs>
                <w:tab w:val="clear" w:pos="765"/>
                <w:tab w:val="decimal" w:pos="845"/>
              </w:tabs>
              <w:spacing w:line="240" w:lineRule="auto"/>
              <w:ind w:left="-55" w:right="-79"/>
              <w:rPr>
                <w:rFonts w:cs="Times New Roman"/>
                <w:szCs w:val="22"/>
                <w:lang w:val="en-US"/>
              </w:rPr>
            </w:pPr>
          </w:p>
        </w:tc>
        <w:tc>
          <w:tcPr>
            <w:tcW w:w="180" w:type="dxa"/>
            <w:vAlign w:val="bottom"/>
          </w:tcPr>
          <w:p w:rsidR="00100B17" w:rsidRPr="00573CC5"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vAlign w:val="bottom"/>
          </w:tcPr>
          <w:p w:rsidR="00100B17" w:rsidRPr="00573CC5" w:rsidRDefault="00100B17" w:rsidP="00A85CB9">
            <w:pPr>
              <w:pStyle w:val="acctfourfigures"/>
              <w:shd w:val="clear" w:color="auto" w:fill="FFFFFF"/>
              <w:tabs>
                <w:tab w:val="clear" w:pos="765"/>
                <w:tab w:val="decimal" w:pos="845"/>
              </w:tabs>
              <w:spacing w:line="240" w:lineRule="auto"/>
              <w:ind w:left="-55" w:right="-79"/>
              <w:rPr>
                <w:rFonts w:cs="Times New Roman"/>
                <w:szCs w:val="22"/>
                <w:lang w:val="en-US"/>
              </w:rPr>
            </w:pPr>
          </w:p>
        </w:tc>
      </w:tr>
      <w:tr w:rsidR="00A96377" w:rsidRPr="00573CC5" w:rsidTr="009904B9">
        <w:trPr>
          <w:cantSplit/>
        </w:trPr>
        <w:tc>
          <w:tcPr>
            <w:tcW w:w="3402" w:type="dxa"/>
          </w:tcPr>
          <w:p w:rsidR="00A96377" w:rsidRPr="00573CC5" w:rsidRDefault="00A96377" w:rsidP="00A85CB9">
            <w:pPr>
              <w:shd w:val="clear" w:color="auto" w:fill="FFFFFF"/>
              <w:jc w:val="both"/>
              <w:rPr>
                <w:rFonts w:hAnsi="Times New Roman" w:cs="Times New Roman"/>
                <w:sz w:val="22"/>
                <w:szCs w:val="22"/>
              </w:rPr>
            </w:pPr>
            <w:r w:rsidRPr="00573CC5">
              <w:rPr>
                <w:rFonts w:hAnsi="Times New Roman" w:cs="Times New Roman"/>
                <w:sz w:val="22"/>
                <w:szCs w:val="22"/>
              </w:rPr>
              <w:t>Buildings and other constructions</w:t>
            </w:r>
          </w:p>
        </w:tc>
        <w:tc>
          <w:tcPr>
            <w:tcW w:w="1134" w:type="dxa"/>
            <w:vAlign w:val="bottom"/>
          </w:tcPr>
          <w:p w:rsidR="00A96377" w:rsidRPr="00573CC5" w:rsidRDefault="00785553" w:rsidP="00A85CB9">
            <w:pPr>
              <w:pStyle w:val="acctfourfigures"/>
              <w:shd w:val="clear" w:color="auto" w:fill="FFFFFF"/>
              <w:tabs>
                <w:tab w:val="clear" w:pos="765"/>
                <w:tab w:val="decimal" w:pos="845"/>
              </w:tabs>
              <w:spacing w:line="240" w:lineRule="auto"/>
              <w:ind w:left="-55" w:right="-79"/>
              <w:rPr>
                <w:rFonts w:cs="Cordia New"/>
                <w:szCs w:val="28"/>
                <w:lang w:val="en-US" w:bidi="th-TH"/>
              </w:rPr>
            </w:pPr>
            <w:r w:rsidRPr="00573CC5">
              <w:rPr>
                <w:rFonts w:cs="Cordia New"/>
                <w:szCs w:val="28"/>
                <w:lang w:val="en-US" w:bidi="th-TH"/>
              </w:rPr>
              <w:t>25</w:t>
            </w:r>
          </w:p>
        </w:tc>
        <w:tc>
          <w:tcPr>
            <w:tcW w:w="202" w:type="dxa"/>
            <w:vAlign w:val="bottom"/>
          </w:tcPr>
          <w:p w:rsidR="00A96377" w:rsidRPr="00573CC5" w:rsidRDefault="00A9637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vAlign w:val="bottom"/>
          </w:tcPr>
          <w:p w:rsidR="00A96377" w:rsidRPr="00573CC5" w:rsidRDefault="005927A1" w:rsidP="00671503">
            <w:pPr>
              <w:pStyle w:val="acctfourfigures"/>
              <w:shd w:val="clear" w:color="auto" w:fill="FFFFFF"/>
              <w:tabs>
                <w:tab w:val="clear" w:pos="765"/>
                <w:tab w:val="decimal" w:pos="845"/>
              </w:tabs>
              <w:spacing w:line="240" w:lineRule="auto"/>
              <w:ind w:left="-55" w:right="-79"/>
              <w:rPr>
                <w:rFonts w:cs="Cordia New"/>
                <w:szCs w:val="28"/>
                <w:lang w:val="en-US" w:bidi="th-TH"/>
              </w:rPr>
            </w:pPr>
            <w:r w:rsidRPr="00573CC5">
              <w:rPr>
                <w:rFonts w:cs="Cordia New"/>
                <w:szCs w:val="28"/>
                <w:lang w:val="en-US" w:bidi="th-TH"/>
              </w:rPr>
              <w:t>25</w:t>
            </w:r>
          </w:p>
        </w:tc>
        <w:tc>
          <w:tcPr>
            <w:tcW w:w="182" w:type="dxa"/>
            <w:vAlign w:val="bottom"/>
          </w:tcPr>
          <w:p w:rsidR="00A96377" w:rsidRPr="00573CC5"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vAlign w:val="bottom"/>
          </w:tcPr>
          <w:p w:rsidR="00A96377" w:rsidRPr="00573CC5" w:rsidRDefault="00CF7389" w:rsidP="00FE79F3">
            <w:pPr>
              <w:pStyle w:val="acctfourfigures"/>
              <w:shd w:val="clear" w:color="auto" w:fill="FFFFFF"/>
              <w:tabs>
                <w:tab w:val="clear" w:pos="765"/>
                <w:tab w:val="decimal" w:pos="845"/>
              </w:tabs>
              <w:spacing w:line="240" w:lineRule="auto"/>
              <w:ind w:left="-55" w:right="-79"/>
              <w:rPr>
                <w:rFonts w:cs="Times New Roman"/>
                <w:szCs w:val="22"/>
              </w:rPr>
            </w:pPr>
            <w:r w:rsidRPr="00573CC5">
              <w:rPr>
                <w:rFonts w:cs="Times New Roman"/>
                <w:szCs w:val="22"/>
              </w:rPr>
              <w:t>25</w:t>
            </w:r>
          </w:p>
        </w:tc>
        <w:tc>
          <w:tcPr>
            <w:tcW w:w="180" w:type="dxa"/>
            <w:vAlign w:val="bottom"/>
          </w:tcPr>
          <w:p w:rsidR="00A96377" w:rsidRPr="00573CC5"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vAlign w:val="bottom"/>
          </w:tcPr>
          <w:p w:rsidR="00A96377" w:rsidRPr="00573CC5" w:rsidRDefault="005927A1" w:rsidP="00671503">
            <w:pPr>
              <w:pStyle w:val="acctfourfigures"/>
              <w:shd w:val="clear" w:color="auto" w:fill="FFFFFF"/>
              <w:tabs>
                <w:tab w:val="clear" w:pos="765"/>
                <w:tab w:val="decimal" w:pos="845"/>
              </w:tabs>
              <w:spacing w:line="240" w:lineRule="auto"/>
              <w:ind w:left="-55" w:right="-79"/>
              <w:rPr>
                <w:rFonts w:cs="Times New Roman"/>
                <w:szCs w:val="22"/>
              </w:rPr>
            </w:pPr>
            <w:r w:rsidRPr="00573CC5">
              <w:rPr>
                <w:rFonts w:cs="Times New Roman"/>
                <w:szCs w:val="22"/>
                <w:lang w:val="en-US"/>
              </w:rPr>
              <w:t>25</w:t>
            </w:r>
          </w:p>
        </w:tc>
      </w:tr>
      <w:tr w:rsidR="00A96377" w:rsidRPr="00573CC5" w:rsidTr="009904B9">
        <w:trPr>
          <w:cantSplit/>
        </w:trPr>
        <w:tc>
          <w:tcPr>
            <w:tcW w:w="3402" w:type="dxa"/>
          </w:tcPr>
          <w:p w:rsidR="00A96377" w:rsidRPr="00573CC5" w:rsidRDefault="00A96377" w:rsidP="00A85CB9">
            <w:pPr>
              <w:shd w:val="clear" w:color="auto" w:fill="FFFFFF"/>
              <w:jc w:val="both"/>
              <w:rPr>
                <w:rFonts w:hAnsi="Times New Roman" w:cs="Times New Roman"/>
                <w:sz w:val="22"/>
                <w:szCs w:val="22"/>
              </w:rPr>
            </w:pPr>
            <w:r w:rsidRPr="00573CC5">
              <w:rPr>
                <w:rFonts w:hAnsi="Times New Roman" w:cs="Times New Roman"/>
                <w:sz w:val="22"/>
                <w:szCs w:val="22"/>
              </w:rPr>
              <w:t>Machinery and equipment</w:t>
            </w:r>
          </w:p>
        </w:tc>
        <w:tc>
          <w:tcPr>
            <w:tcW w:w="1134" w:type="dxa"/>
            <w:tcBorders>
              <w:bottom w:val="single" w:sz="4" w:space="0" w:color="auto"/>
            </w:tcBorders>
            <w:vAlign w:val="bottom"/>
          </w:tcPr>
          <w:p w:rsidR="00A96377" w:rsidRPr="00573CC5" w:rsidRDefault="00785553" w:rsidP="00A85CB9">
            <w:pPr>
              <w:pStyle w:val="acctfourfigures"/>
              <w:shd w:val="clear" w:color="auto" w:fill="FFFFFF"/>
              <w:tabs>
                <w:tab w:val="clear" w:pos="765"/>
                <w:tab w:val="decimal" w:pos="845"/>
              </w:tabs>
              <w:spacing w:line="240" w:lineRule="auto"/>
              <w:ind w:right="-79"/>
              <w:rPr>
                <w:rFonts w:cs="Cordia New"/>
                <w:szCs w:val="28"/>
                <w:lang w:bidi="th-TH"/>
              </w:rPr>
            </w:pPr>
            <w:r w:rsidRPr="00573CC5">
              <w:rPr>
                <w:rFonts w:cs="Cordia New"/>
                <w:szCs w:val="28"/>
                <w:lang w:bidi="th-TH"/>
              </w:rPr>
              <w:t>1</w:t>
            </w:r>
          </w:p>
        </w:tc>
        <w:tc>
          <w:tcPr>
            <w:tcW w:w="202" w:type="dxa"/>
            <w:vAlign w:val="bottom"/>
          </w:tcPr>
          <w:p w:rsidR="00A96377" w:rsidRPr="00573CC5" w:rsidRDefault="00A9637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tcBorders>
              <w:bottom w:val="single" w:sz="4" w:space="0" w:color="auto"/>
            </w:tcBorders>
            <w:vAlign w:val="bottom"/>
          </w:tcPr>
          <w:p w:rsidR="00A96377" w:rsidRPr="00573CC5" w:rsidRDefault="005927A1" w:rsidP="00671503">
            <w:pPr>
              <w:pStyle w:val="acctfourfigures"/>
              <w:shd w:val="clear" w:color="auto" w:fill="FFFFFF"/>
              <w:tabs>
                <w:tab w:val="clear" w:pos="765"/>
                <w:tab w:val="decimal" w:pos="845"/>
              </w:tabs>
              <w:spacing w:line="240" w:lineRule="auto"/>
              <w:ind w:right="-79"/>
              <w:rPr>
                <w:rFonts w:cs="Cordia New"/>
                <w:szCs w:val="28"/>
                <w:lang w:bidi="th-TH"/>
              </w:rPr>
            </w:pPr>
            <w:r w:rsidRPr="00573CC5">
              <w:rPr>
                <w:rFonts w:cs="Cordia New"/>
                <w:szCs w:val="28"/>
                <w:lang w:val="en-US" w:bidi="th-TH"/>
              </w:rPr>
              <w:t>1</w:t>
            </w:r>
          </w:p>
        </w:tc>
        <w:tc>
          <w:tcPr>
            <w:tcW w:w="182" w:type="dxa"/>
            <w:vAlign w:val="bottom"/>
          </w:tcPr>
          <w:p w:rsidR="00A96377" w:rsidRPr="00573CC5"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tcBorders>
              <w:bottom w:val="single" w:sz="4" w:space="0" w:color="auto"/>
            </w:tcBorders>
            <w:vAlign w:val="bottom"/>
          </w:tcPr>
          <w:p w:rsidR="00A96377" w:rsidRPr="00573CC5" w:rsidRDefault="00CF7389" w:rsidP="00FE79F3">
            <w:pPr>
              <w:pStyle w:val="acctfourfigures"/>
              <w:shd w:val="clear" w:color="auto" w:fill="FFFFFF"/>
              <w:tabs>
                <w:tab w:val="clear" w:pos="765"/>
                <w:tab w:val="decimal" w:pos="845"/>
              </w:tabs>
              <w:spacing w:line="240" w:lineRule="auto"/>
              <w:ind w:left="-55" w:right="-79"/>
              <w:rPr>
                <w:rFonts w:cs="Times New Roman"/>
                <w:szCs w:val="22"/>
              </w:rPr>
            </w:pPr>
            <w:r w:rsidRPr="00573CC5">
              <w:rPr>
                <w:rFonts w:cs="Times New Roman"/>
                <w:szCs w:val="22"/>
              </w:rPr>
              <w:t>1</w:t>
            </w:r>
          </w:p>
        </w:tc>
        <w:tc>
          <w:tcPr>
            <w:tcW w:w="180" w:type="dxa"/>
            <w:vAlign w:val="bottom"/>
          </w:tcPr>
          <w:p w:rsidR="00A96377" w:rsidRPr="00573CC5"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tcBorders>
              <w:bottom w:val="single" w:sz="4" w:space="0" w:color="auto"/>
            </w:tcBorders>
            <w:vAlign w:val="bottom"/>
          </w:tcPr>
          <w:p w:rsidR="00A96377" w:rsidRPr="00573CC5" w:rsidRDefault="005927A1" w:rsidP="00671503">
            <w:pPr>
              <w:pStyle w:val="acctfourfigures"/>
              <w:shd w:val="clear" w:color="auto" w:fill="FFFFFF"/>
              <w:tabs>
                <w:tab w:val="clear" w:pos="765"/>
                <w:tab w:val="decimal" w:pos="845"/>
              </w:tabs>
              <w:spacing w:line="240" w:lineRule="auto"/>
              <w:ind w:left="-55" w:right="-79"/>
              <w:rPr>
                <w:rFonts w:cs="Times New Roman"/>
                <w:szCs w:val="22"/>
              </w:rPr>
            </w:pPr>
            <w:r w:rsidRPr="00573CC5">
              <w:rPr>
                <w:rFonts w:cs="Times New Roman"/>
                <w:szCs w:val="22"/>
                <w:lang w:val="en-US"/>
              </w:rPr>
              <w:t>1</w:t>
            </w:r>
          </w:p>
        </w:tc>
      </w:tr>
      <w:tr w:rsidR="00A96377" w:rsidRPr="00573CC5" w:rsidTr="009904B9">
        <w:trPr>
          <w:cantSplit/>
        </w:trPr>
        <w:tc>
          <w:tcPr>
            <w:tcW w:w="3402" w:type="dxa"/>
          </w:tcPr>
          <w:p w:rsidR="00A96377" w:rsidRPr="00573CC5" w:rsidRDefault="00A96377" w:rsidP="00A85CB9">
            <w:pPr>
              <w:shd w:val="clear" w:color="auto" w:fill="FFFFFF"/>
              <w:rPr>
                <w:rFonts w:hAnsi="Times New Roman" w:cs="Times New Roman"/>
                <w:b/>
                <w:bCs/>
                <w:sz w:val="22"/>
                <w:szCs w:val="22"/>
              </w:rPr>
            </w:pPr>
            <w:r w:rsidRPr="00573CC5">
              <w:rPr>
                <w:rFonts w:hAnsi="Times New Roman" w:cs="Times New Roman"/>
                <w:b/>
                <w:bCs/>
                <w:sz w:val="22"/>
                <w:szCs w:val="22"/>
              </w:rPr>
              <w:t>Total</w:t>
            </w:r>
          </w:p>
        </w:tc>
        <w:tc>
          <w:tcPr>
            <w:tcW w:w="1134" w:type="dxa"/>
            <w:tcBorders>
              <w:top w:val="single" w:sz="4" w:space="0" w:color="auto"/>
              <w:bottom w:val="double" w:sz="4" w:space="0" w:color="auto"/>
            </w:tcBorders>
            <w:vAlign w:val="bottom"/>
          </w:tcPr>
          <w:p w:rsidR="00A96377" w:rsidRPr="00573CC5" w:rsidRDefault="00785553" w:rsidP="00A85CB9">
            <w:pPr>
              <w:pStyle w:val="acctfourfigures"/>
              <w:shd w:val="clear" w:color="auto" w:fill="FFFFFF"/>
              <w:tabs>
                <w:tab w:val="clear" w:pos="765"/>
                <w:tab w:val="decimal" w:pos="845"/>
              </w:tabs>
              <w:spacing w:line="240" w:lineRule="auto"/>
              <w:ind w:left="-55" w:right="-79"/>
              <w:rPr>
                <w:rFonts w:cs="Times New Roman"/>
                <w:b/>
                <w:bCs/>
                <w:szCs w:val="22"/>
              </w:rPr>
            </w:pPr>
            <w:r w:rsidRPr="00573CC5">
              <w:rPr>
                <w:rFonts w:cs="Times New Roman"/>
                <w:b/>
                <w:bCs/>
                <w:szCs w:val="22"/>
              </w:rPr>
              <w:t>26</w:t>
            </w:r>
          </w:p>
        </w:tc>
        <w:tc>
          <w:tcPr>
            <w:tcW w:w="202" w:type="dxa"/>
            <w:vAlign w:val="bottom"/>
          </w:tcPr>
          <w:p w:rsidR="00A96377" w:rsidRPr="00573CC5" w:rsidRDefault="00A9637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tcBorders>
              <w:top w:val="single" w:sz="4" w:space="0" w:color="auto"/>
              <w:bottom w:val="double" w:sz="4" w:space="0" w:color="auto"/>
            </w:tcBorders>
            <w:vAlign w:val="bottom"/>
          </w:tcPr>
          <w:p w:rsidR="00A96377" w:rsidRPr="00573CC5" w:rsidRDefault="005927A1" w:rsidP="00671503">
            <w:pPr>
              <w:pStyle w:val="acctfourfigures"/>
              <w:shd w:val="clear" w:color="auto" w:fill="FFFFFF"/>
              <w:tabs>
                <w:tab w:val="clear" w:pos="765"/>
                <w:tab w:val="decimal" w:pos="845"/>
              </w:tabs>
              <w:spacing w:line="240" w:lineRule="auto"/>
              <w:ind w:left="-55" w:right="-79"/>
              <w:rPr>
                <w:rFonts w:cs="Times New Roman"/>
                <w:b/>
                <w:bCs/>
                <w:szCs w:val="22"/>
              </w:rPr>
            </w:pPr>
            <w:r w:rsidRPr="00573CC5">
              <w:rPr>
                <w:rFonts w:cs="Times New Roman"/>
                <w:b/>
                <w:bCs/>
                <w:szCs w:val="22"/>
                <w:lang w:val="en-US"/>
              </w:rPr>
              <w:t>26</w:t>
            </w:r>
          </w:p>
        </w:tc>
        <w:tc>
          <w:tcPr>
            <w:tcW w:w="182" w:type="dxa"/>
            <w:vAlign w:val="bottom"/>
          </w:tcPr>
          <w:p w:rsidR="00A96377" w:rsidRPr="00573CC5"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tcBorders>
              <w:top w:val="single" w:sz="4" w:space="0" w:color="auto"/>
              <w:bottom w:val="double" w:sz="4" w:space="0" w:color="auto"/>
            </w:tcBorders>
            <w:vAlign w:val="bottom"/>
          </w:tcPr>
          <w:p w:rsidR="00A96377" w:rsidRPr="00573CC5" w:rsidRDefault="00CF7389" w:rsidP="00FE79F3">
            <w:pPr>
              <w:pStyle w:val="acctfourfigures"/>
              <w:shd w:val="clear" w:color="auto" w:fill="FFFFFF"/>
              <w:tabs>
                <w:tab w:val="clear" w:pos="765"/>
                <w:tab w:val="decimal" w:pos="845"/>
              </w:tabs>
              <w:spacing w:line="240" w:lineRule="auto"/>
              <w:ind w:left="-55" w:right="-79"/>
              <w:rPr>
                <w:rFonts w:cs="Times New Roman"/>
                <w:b/>
                <w:bCs/>
                <w:szCs w:val="22"/>
              </w:rPr>
            </w:pPr>
            <w:r w:rsidRPr="00573CC5">
              <w:rPr>
                <w:rFonts w:cs="Times New Roman"/>
                <w:b/>
                <w:bCs/>
                <w:szCs w:val="22"/>
              </w:rPr>
              <w:t>26</w:t>
            </w:r>
          </w:p>
        </w:tc>
        <w:tc>
          <w:tcPr>
            <w:tcW w:w="180" w:type="dxa"/>
            <w:vAlign w:val="bottom"/>
          </w:tcPr>
          <w:p w:rsidR="00A96377" w:rsidRPr="00573CC5"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tcBorders>
              <w:top w:val="single" w:sz="4" w:space="0" w:color="auto"/>
              <w:bottom w:val="double" w:sz="4" w:space="0" w:color="auto"/>
            </w:tcBorders>
            <w:vAlign w:val="bottom"/>
          </w:tcPr>
          <w:p w:rsidR="00A96377" w:rsidRPr="00573CC5" w:rsidRDefault="005927A1" w:rsidP="00671503">
            <w:pPr>
              <w:pStyle w:val="acctfourfigures"/>
              <w:shd w:val="clear" w:color="auto" w:fill="FFFFFF"/>
              <w:tabs>
                <w:tab w:val="clear" w:pos="765"/>
                <w:tab w:val="decimal" w:pos="845"/>
              </w:tabs>
              <w:spacing w:line="240" w:lineRule="auto"/>
              <w:ind w:left="-55" w:right="-79"/>
              <w:rPr>
                <w:rFonts w:cs="Times New Roman"/>
                <w:b/>
                <w:bCs/>
                <w:szCs w:val="22"/>
              </w:rPr>
            </w:pPr>
            <w:r w:rsidRPr="00573CC5">
              <w:rPr>
                <w:rFonts w:cs="Times New Roman"/>
                <w:b/>
                <w:bCs/>
                <w:szCs w:val="22"/>
                <w:lang w:val="en-US"/>
              </w:rPr>
              <w:t>26</w:t>
            </w:r>
          </w:p>
        </w:tc>
      </w:tr>
      <w:tr w:rsidR="00A96377" w:rsidRPr="00573CC5" w:rsidTr="009904B9">
        <w:trPr>
          <w:cantSplit/>
        </w:trPr>
        <w:tc>
          <w:tcPr>
            <w:tcW w:w="3402" w:type="dxa"/>
          </w:tcPr>
          <w:p w:rsidR="00A96377" w:rsidRPr="00573CC5" w:rsidRDefault="00A96377" w:rsidP="00A85CB9">
            <w:pPr>
              <w:shd w:val="clear" w:color="auto" w:fill="FFFFFF"/>
              <w:ind w:left="180" w:hanging="180"/>
              <w:rPr>
                <w:rFonts w:hAnsi="Times New Roman" w:cs="Times New Roman"/>
                <w:sz w:val="22"/>
                <w:szCs w:val="22"/>
              </w:rPr>
            </w:pPr>
          </w:p>
        </w:tc>
        <w:tc>
          <w:tcPr>
            <w:tcW w:w="1134" w:type="dxa"/>
            <w:tcBorders>
              <w:top w:val="double" w:sz="4" w:space="0" w:color="auto"/>
            </w:tcBorders>
            <w:vAlign w:val="bottom"/>
          </w:tcPr>
          <w:p w:rsidR="00A96377" w:rsidRPr="00573CC5" w:rsidRDefault="00A9637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202" w:type="dxa"/>
            <w:vAlign w:val="bottom"/>
          </w:tcPr>
          <w:p w:rsidR="00A96377" w:rsidRPr="00573CC5" w:rsidRDefault="00A9637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tcBorders>
              <w:top w:val="double" w:sz="4" w:space="0" w:color="auto"/>
            </w:tcBorders>
            <w:vAlign w:val="bottom"/>
          </w:tcPr>
          <w:p w:rsidR="00A96377" w:rsidRPr="00573CC5"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82" w:type="dxa"/>
            <w:vAlign w:val="bottom"/>
          </w:tcPr>
          <w:p w:rsidR="00A96377" w:rsidRPr="00573CC5"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tcBorders>
              <w:top w:val="double" w:sz="4" w:space="0" w:color="auto"/>
            </w:tcBorders>
            <w:vAlign w:val="bottom"/>
          </w:tcPr>
          <w:p w:rsidR="00A96377" w:rsidRPr="00573CC5" w:rsidRDefault="00A96377" w:rsidP="00FE79F3">
            <w:pPr>
              <w:pStyle w:val="acctfourfigures"/>
              <w:shd w:val="clear" w:color="auto" w:fill="FFFFFF"/>
              <w:tabs>
                <w:tab w:val="clear" w:pos="765"/>
                <w:tab w:val="decimal" w:pos="845"/>
              </w:tabs>
              <w:spacing w:line="240" w:lineRule="auto"/>
              <w:ind w:left="-55" w:right="-79"/>
              <w:rPr>
                <w:rFonts w:cs="Times New Roman"/>
                <w:szCs w:val="22"/>
              </w:rPr>
            </w:pPr>
          </w:p>
        </w:tc>
        <w:tc>
          <w:tcPr>
            <w:tcW w:w="180" w:type="dxa"/>
            <w:vAlign w:val="bottom"/>
          </w:tcPr>
          <w:p w:rsidR="00A96377" w:rsidRPr="00573CC5"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tcBorders>
              <w:top w:val="double" w:sz="4" w:space="0" w:color="auto"/>
            </w:tcBorders>
            <w:vAlign w:val="bottom"/>
          </w:tcPr>
          <w:p w:rsidR="00A96377" w:rsidRPr="00573CC5"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r>
      <w:tr w:rsidR="00A96377" w:rsidRPr="00573CC5" w:rsidTr="009904B9">
        <w:trPr>
          <w:cantSplit/>
        </w:trPr>
        <w:tc>
          <w:tcPr>
            <w:tcW w:w="3402" w:type="dxa"/>
          </w:tcPr>
          <w:p w:rsidR="00A96377" w:rsidRPr="00573CC5" w:rsidRDefault="00A96377" w:rsidP="00A85CB9">
            <w:pPr>
              <w:shd w:val="clear" w:color="auto" w:fill="FFFFFF"/>
              <w:ind w:left="180" w:right="-259" w:hanging="180"/>
              <w:rPr>
                <w:rFonts w:hAnsi="Times New Roman" w:cs="Times New Roman"/>
                <w:b/>
                <w:bCs/>
                <w:sz w:val="22"/>
                <w:szCs w:val="22"/>
              </w:rPr>
            </w:pPr>
            <w:r w:rsidRPr="00573CC5">
              <w:rPr>
                <w:rFonts w:hAnsi="Times New Roman" w:cs="Times New Roman"/>
                <w:b/>
                <w:bCs/>
                <w:sz w:val="22"/>
                <w:szCs w:val="22"/>
              </w:rPr>
              <w:t>Lease and service agreement</w:t>
            </w:r>
          </w:p>
        </w:tc>
        <w:tc>
          <w:tcPr>
            <w:tcW w:w="1134" w:type="dxa"/>
            <w:vAlign w:val="bottom"/>
          </w:tcPr>
          <w:p w:rsidR="00A96377" w:rsidRPr="00573CC5" w:rsidRDefault="00A9637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202" w:type="dxa"/>
            <w:vAlign w:val="bottom"/>
          </w:tcPr>
          <w:p w:rsidR="00A96377" w:rsidRPr="00573CC5" w:rsidRDefault="00A9637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vAlign w:val="bottom"/>
          </w:tcPr>
          <w:p w:rsidR="00A96377" w:rsidRPr="00573CC5"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82" w:type="dxa"/>
            <w:vAlign w:val="bottom"/>
          </w:tcPr>
          <w:p w:rsidR="00A96377" w:rsidRPr="00573CC5"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vAlign w:val="bottom"/>
          </w:tcPr>
          <w:p w:rsidR="00A96377" w:rsidRPr="00573CC5" w:rsidRDefault="00A96377" w:rsidP="00FE79F3">
            <w:pPr>
              <w:pStyle w:val="acctfourfigures"/>
              <w:shd w:val="clear" w:color="auto" w:fill="FFFFFF"/>
              <w:tabs>
                <w:tab w:val="clear" w:pos="765"/>
                <w:tab w:val="decimal" w:pos="845"/>
              </w:tabs>
              <w:spacing w:line="240" w:lineRule="auto"/>
              <w:ind w:left="-55" w:right="-79"/>
              <w:rPr>
                <w:rFonts w:cs="Times New Roman"/>
                <w:szCs w:val="22"/>
              </w:rPr>
            </w:pPr>
          </w:p>
        </w:tc>
        <w:tc>
          <w:tcPr>
            <w:tcW w:w="180" w:type="dxa"/>
            <w:vAlign w:val="bottom"/>
          </w:tcPr>
          <w:p w:rsidR="00A96377" w:rsidRPr="00573CC5"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vAlign w:val="bottom"/>
          </w:tcPr>
          <w:p w:rsidR="00A96377" w:rsidRPr="00573CC5"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r>
      <w:tr w:rsidR="00A96377" w:rsidRPr="00573CC5" w:rsidTr="009904B9">
        <w:trPr>
          <w:cantSplit/>
        </w:trPr>
        <w:tc>
          <w:tcPr>
            <w:tcW w:w="3402" w:type="dxa"/>
          </w:tcPr>
          <w:p w:rsidR="00A96377" w:rsidRPr="00573CC5" w:rsidRDefault="00A96377" w:rsidP="00A85CB9">
            <w:pPr>
              <w:shd w:val="clear" w:color="auto" w:fill="FFFFFF"/>
              <w:jc w:val="both"/>
              <w:rPr>
                <w:rFonts w:hAnsi="Times New Roman" w:cs="Times New Roman"/>
                <w:sz w:val="22"/>
                <w:szCs w:val="22"/>
              </w:rPr>
            </w:pPr>
            <w:r w:rsidRPr="00573CC5">
              <w:rPr>
                <w:rFonts w:hAnsi="Times New Roman" w:cs="Times New Roman"/>
                <w:b/>
                <w:bCs/>
                <w:sz w:val="22"/>
                <w:szCs w:val="22"/>
              </w:rPr>
              <w:t xml:space="preserve">  commitments</w:t>
            </w:r>
          </w:p>
        </w:tc>
        <w:tc>
          <w:tcPr>
            <w:tcW w:w="1134" w:type="dxa"/>
            <w:vAlign w:val="bottom"/>
          </w:tcPr>
          <w:p w:rsidR="00A96377" w:rsidRPr="00573CC5" w:rsidRDefault="00A96377" w:rsidP="00A85CB9">
            <w:pPr>
              <w:pStyle w:val="acctfourfigures"/>
              <w:shd w:val="clear" w:color="auto" w:fill="FFFFFF"/>
              <w:tabs>
                <w:tab w:val="clear" w:pos="765"/>
                <w:tab w:val="decimal" w:pos="845"/>
              </w:tabs>
              <w:spacing w:line="240" w:lineRule="auto"/>
              <w:ind w:left="-55" w:right="-79"/>
              <w:rPr>
                <w:rFonts w:cs="Times New Roman"/>
                <w:szCs w:val="22"/>
                <w:lang w:val="en-AU" w:bidi="th-TH"/>
              </w:rPr>
            </w:pPr>
          </w:p>
        </w:tc>
        <w:tc>
          <w:tcPr>
            <w:tcW w:w="202" w:type="dxa"/>
            <w:vAlign w:val="bottom"/>
          </w:tcPr>
          <w:p w:rsidR="00A96377" w:rsidRPr="00573CC5" w:rsidRDefault="00A9637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vAlign w:val="bottom"/>
          </w:tcPr>
          <w:p w:rsidR="00A96377" w:rsidRPr="00573CC5" w:rsidRDefault="00A96377" w:rsidP="00671503">
            <w:pPr>
              <w:pStyle w:val="acctfourfigures"/>
              <w:shd w:val="clear" w:color="auto" w:fill="FFFFFF"/>
              <w:tabs>
                <w:tab w:val="clear" w:pos="765"/>
                <w:tab w:val="decimal" w:pos="845"/>
              </w:tabs>
              <w:spacing w:line="240" w:lineRule="auto"/>
              <w:ind w:left="-55" w:right="-79"/>
              <w:rPr>
                <w:rFonts w:cs="Times New Roman"/>
                <w:szCs w:val="22"/>
                <w:lang w:val="en-AU" w:bidi="th-TH"/>
              </w:rPr>
            </w:pPr>
          </w:p>
        </w:tc>
        <w:tc>
          <w:tcPr>
            <w:tcW w:w="182" w:type="dxa"/>
            <w:vAlign w:val="bottom"/>
          </w:tcPr>
          <w:p w:rsidR="00A96377" w:rsidRPr="00573CC5"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vAlign w:val="bottom"/>
          </w:tcPr>
          <w:p w:rsidR="00A96377" w:rsidRPr="00573CC5" w:rsidRDefault="00A96377" w:rsidP="00FE79F3">
            <w:pPr>
              <w:pStyle w:val="acctfourfigures"/>
              <w:shd w:val="clear" w:color="auto" w:fill="FFFFFF"/>
              <w:tabs>
                <w:tab w:val="clear" w:pos="765"/>
                <w:tab w:val="decimal" w:pos="845"/>
              </w:tabs>
              <w:spacing w:line="240" w:lineRule="auto"/>
              <w:ind w:left="-55" w:right="-79"/>
              <w:rPr>
                <w:rFonts w:cs="Times New Roman"/>
                <w:szCs w:val="22"/>
                <w:lang w:val="en-AU" w:bidi="th-TH"/>
              </w:rPr>
            </w:pPr>
          </w:p>
        </w:tc>
        <w:tc>
          <w:tcPr>
            <w:tcW w:w="180" w:type="dxa"/>
            <w:vAlign w:val="bottom"/>
          </w:tcPr>
          <w:p w:rsidR="00A96377" w:rsidRPr="00573CC5"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vAlign w:val="bottom"/>
          </w:tcPr>
          <w:p w:rsidR="00A96377" w:rsidRPr="00573CC5" w:rsidRDefault="00A96377" w:rsidP="00671503">
            <w:pPr>
              <w:pStyle w:val="acctfourfigures"/>
              <w:shd w:val="clear" w:color="auto" w:fill="FFFFFF"/>
              <w:tabs>
                <w:tab w:val="clear" w:pos="765"/>
                <w:tab w:val="decimal" w:pos="845"/>
              </w:tabs>
              <w:spacing w:line="240" w:lineRule="auto"/>
              <w:ind w:left="-55" w:right="-79"/>
              <w:rPr>
                <w:rFonts w:cs="Times New Roman"/>
                <w:szCs w:val="22"/>
                <w:lang w:val="en-AU" w:bidi="th-TH"/>
              </w:rPr>
            </w:pPr>
          </w:p>
        </w:tc>
      </w:tr>
      <w:tr w:rsidR="00A96377" w:rsidRPr="00573CC5" w:rsidTr="009904B9">
        <w:trPr>
          <w:cantSplit/>
        </w:trPr>
        <w:tc>
          <w:tcPr>
            <w:tcW w:w="3402" w:type="dxa"/>
          </w:tcPr>
          <w:p w:rsidR="00A96377" w:rsidRPr="00573CC5" w:rsidRDefault="00A96377" w:rsidP="00A85CB9">
            <w:pPr>
              <w:shd w:val="clear" w:color="auto" w:fill="FFFFFF"/>
              <w:jc w:val="both"/>
              <w:rPr>
                <w:rFonts w:hAnsi="Times New Roman" w:cs="Times New Roman"/>
                <w:sz w:val="22"/>
                <w:szCs w:val="22"/>
              </w:rPr>
            </w:pPr>
            <w:r w:rsidRPr="00573CC5">
              <w:rPr>
                <w:rFonts w:hAnsi="Times New Roman" w:cs="Times New Roman"/>
                <w:sz w:val="22"/>
                <w:szCs w:val="22"/>
              </w:rPr>
              <w:t>Within one year</w:t>
            </w:r>
          </w:p>
        </w:tc>
        <w:tc>
          <w:tcPr>
            <w:tcW w:w="1134" w:type="dxa"/>
            <w:vAlign w:val="bottom"/>
          </w:tcPr>
          <w:p w:rsidR="00A96377" w:rsidRPr="00573CC5" w:rsidRDefault="00785553" w:rsidP="00A85CB9">
            <w:pPr>
              <w:pStyle w:val="acctfourfigures"/>
              <w:shd w:val="clear" w:color="auto" w:fill="FFFFFF"/>
              <w:tabs>
                <w:tab w:val="clear" w:pos="765"/>
                <w:tab w:val="decimal" w:pos="845"/>
              </w:tabs>
              <w:spacing w:line="240" w:lineRule="auto"/>
              <w:ind w:left="-55" w:right="-79"/>
              <w:rPr>
                <w:rFonts w:cs="Times New Roman"/>
                <w:szCs w:val="22"/>
                <w:lang w:val="en-AU" w:bidi="th-TH"/>
              </w:rPr>
            </w:pPr>
            <w:r w:rsidRPr="00573CC5">
              <w:rPr>
                <w:rFonts w:cs="Times New Roman"/>
                <w:szCs w:val="22"/>
                <w:lang w:val="en-AU" w:bidi="th-TH"/>
              </w:rPr>
              <w:t>1</w:t>
            </w:r>
            <w:r w:rsidR="00514DB9" w:rsidRPr="00573CC5">
              <w:rPr>
                <w:rFonts w:cs="Times New Roman"/>
                <w:szCs w:val="22"/>
                <w:lang w:val="en-AU" w:bidi="th-TH"/>
              </w:rPr>
              <w:t>6</w:t>
            </w:r>
          </w:p>
        </w:tc>
        <w:tc>
          <w:tcPr>
            <w:tcW w:w="202" w:type="dxa"/>
            <w:vAlign w:val="bottom"/>
          </w:tcPr>
          <w:p w:rsidR="00A96377" w:rsidRPr="00573CC5" w:rsidRDefault="00A9637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vAlign w:val="bottom"/>
          </w:tcPr>
          <w:p w:rsidR="00A96377" w:rsidRPr="00573CC5" w:rsidRDefault="00A252BD" w:rsidP="00671503">
            <w:pPr>
              <w:pStyle w:val="acctfourfigures"/>
              <w:shd w:val="clear" w:color="auto" w:fill="FFFFFF"/>
              <w:tabs>
                <w:tab w:val="clear" w:pos="765"/>
                <w:tab w:val="decimal" w:pos="845"/>
              </w:tabs>
              <w:spacing w:line="240" w:lineRule="auto"/>
              <w:ind w:left="-55" w:right="-79"/>
              <w:rPr>
                <w:rFonts w:cs="Times New Roman"/>
                <w:szCs w:val="22"/>
                <w:lang w:val="en-AU" w:bidi="th-TH"/>
              </w:rPr>
            </w:pPr>
            <w:r w:rsidRPr="00573CC5">
              <w:rPr>
                <w:rFonts w:cs="Times New Roman"/>
                <w:szCs w:val="22"/>
                <w:lang w:val="en-US" w:bidi="th-TH"/>
              </w:rPr>
              <w:t>9</w:t>
            </w:r>
          </w:p>
        </w:tc>
        <w:tc>
          <w:tcPr>
            <w:tcW w:w="182" w:type="dxa"/>
            <w:vAlign w:val="bottom"/>
          </w:tcPr>
          <w:p w:rsidR="00A96377" w:rsidRPr="00573CC5"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vAlign w:val="bottom"/>
          </w:tcPr>
          <w:p w:rsidR="00A96377" w:rsidRPr="00573CC5" w:rsidRDefault="00CF7389" w:rsidP="00FE79F3">
            <w:pPr>
              <w:pStyle w:val="acctfourfigures"/>
              <w:shd w:val="clear" w:color="auto" w:fill="FFFFFF"/>
              <w:tabs>
                <w:tab w:val="clear" w:pos="765"/>
                <w:tab w:val="decimal" w:pos="845"/>
              </w:tabs>
              <w:spacing w:line="240" w:lineRule="auto"/>
              <w:ind w:left="-55" w:right="-79"/>
              <w:rPr>
                <w:rFonts w:cs="Times New Roman"/>
                <w:szCs w:val="22"/>
                <w:lang w:val="en-AU" w:bidi="th-TH"/>
              </w:rPr>
            </w:pPr>
            <w:r w:rsidRPr="00573CC5">
              <w:rPr>
                <w:rFonts w:cs="Times New Roman"/>
                <w:szCs w:val="22"/>
                <w:lang w:val="en-AU" w:bidi="th-TH"/>
              </w:rPr>
              <w:t>6</w:t>
            </w:r>
          </w:p>
        </w:tc>
        <w:tc>
          <w:tcPr>
            <w:tcW w:w="180" w:type="dxa"/>
            <w:vAlign w:val="bottom"/>
          </w:tcPr>
          <w:p w:rsidR="00A96377" w:rsidRPr="00573CC5"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vAlign w:val="bottom"/>
          </w:tcPr>
          <w:p w:rsidR="00A96377" w:rsidRPr="00573CC5" w:rsidRDefault="00A252BD" w:rsidP="00671503">
            <w:pPr>
              <w:pStyle w:val="acctfourfigures"/>
              <w:shd w:val="clear" w:color="auto" w:fill="FFFFFF"/>
              <w:tabs>
                <w:tab w:val="clear" w:pos="765"/>
                <w:tab w:val="decimal" w:pos="845"/>
              </w:tabs>
              <w:spacing w:line="240" w:lineRule="auto"/>
              <w:ind w:left="-55" w:right="-79"/>
              <w:rPr>
                <w:rFonts w:cs="Times New Roman"/>
                <w:szCs w:val="22"/>
                <w:lang w:val="en-AU" w:bidi="th-TH"/>
              </w:rPr>
            </w:pPr>
            <w:r w:rsidRPr="00573CC5">
              <w:rPr>
                <w:rFonts w:cs="Times New Roman"/>
                <w:szCs w:val="22"/>
                <w:lang w:val="en-US" w:bidi="th-TH"/>
              </w:rPr>
              <w:t>3</w:t>
            </w:r>
          </w:p>
        </w:tc>
      </w:tr>
      <w:tr w:rsidR="00A96377" w:rsidRPr="00573CC5" w:rsidTr="009904B9">
        <w:trPr>
          <w:cantSplit/>
        </w:trPr>
        <w:tc>
          <w:tcPr>
            <w:tcW w:w="3402" w:type="dxa"/>
          </w:tcPr>
          <w:p w:rsidR="00A96377" w:rsidRPr="00573CC5" w:rsidRDefault="00A96377" w:rsidP="00A85CB9">
            <w:pPr>
              <w:shd w:val="clear" w:color="auto" w:fill="FFFFFF"/>
              <w:jc w:val="both"/>
              <w:rPr>
                <w:rFonts w:hAnsi="Times New Roman" w:cs="Times New Roman"/>
                <w:sz w:val="22"/>
                <w:szCs w:val="22"/>
              </w:rPr>
            </w:pPr>
            <w:r w:rsidRPr="00573CC5">
              <w:rPr>
                <w:rFonts w:hAnsi="Times New Roman" w:cs="Times New Roman"/>
                <w:sz w:val="22"/>
                <w:szCs w:val="22"/>
              </w:rPr>
              <w:t>After one year but within five years</w:t>
            </w:r>
          </w:p>
        </w:tc>
        <w:tc>
          <w:tcPr>
            <w:tcW w:w="1134" w:type="dxa"/>
            <w:tcBorders>
              <w:bottom w:val="single" w:sz="4" w:space="0" w:color="auto"/>
            </w:tcBorders>
            <w:vAlign w:val="bottom"/>
          </w:tcPr>
          <w:p w:rsidR="00A96377" w:rsidRPr="00573CC5" w:rsidRDefault="002C47FF" w:rsidP="00A85CB9">
            <w:pPr>
              <w:pStyle w:val="acctfourfigures"/>
              <w:shd w:val="clear" w:color="auto" w:fill="FFFFFF"/>
              <w:tabs>
                <w:tab w:val="clear" w:pos="765"/>
                <w:tab w:val="decimal" w:pos="845"/>
              </w:tabs>
              <w:spacing w:line="240" w:lineRule="auto"/>
              <w:ind w:left="-55" w:right="-79"/>
              <w:rPr>
                <w:rFonts w:cs="Times New Roman"/>
                <w:szCs w:val="22"/>
                <w:lang w:val="en-AU" w:bidi="th-TH"/>
              </w:rPr>
            </w:pPr>
            <w:r w:rsidRPr="00573CC5">
              <w:rPr>
                <w:rFonts w:cs="Times New Roman"/>
                <w:szCs w:val="22"/>
                <w:lang w:val="en-AU" w:bidi="th-TH"/>
              </w:rPr>
              <w:t>1</w:t>
            </w:r>
            <w:r w:rsidR="00514DB9" w:rsidRPr="00573CC5">
              <w:rPr>
                <w:rFonts w:cs="Times New Roman"/>
                <w:szCs w:val="22"/>
                <w:lang w:val="en-AU" w:bidi="th-TH"/>
              </w:rPr>
              <w:t>8</w:t>
            </w:r>
          </w:p>
        </w:tc>
        <w:tc>
          <w:tcPr>
            <w:tcW w:w="202" w:type="dxa"/>
            <w:vAlign w:val="bottom"/>
          </w:tcPr>
          <w:p w:rsidR="00A96377" w:rsidRPr="00573CC5" w:rsidRDefault="00A9637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tcBorders>
              <w:bottom w:val="single" w:sz="4" w:space="0" w:color="auto"/>
            </w:tcBorders>
            <w:vAlign w:val="bottom"/>
          </w:tcPr>
          <w:p w:rsidR="00A96377" w:rsidRPr="00573CC5" w:rsidRDefault="00A252BD" w:rsidP="00671503">
            <w:pPr>
              <w:pStyle w:val="acctfourfigures"/>
              <w:shd w:val="clear" w:color="auto" w:fill="FFFFFF"/>
              <w:tabs>
                <w:tab w:val="clear" w:pos="765"/>
                <w:tab w:val="decimal" w:pos="845"/>
              </w:tabs>
              <w:spacing w:line="240" w:lineRule="auto"/>
              <w:ind w:left="-55" w:right="-79"/>
              <w:rPr>
                <w:rFonts w:cs="Times New Roman"/>
                <w:szCs w:val="22"/>
                <w:lang w:val="en-AU" w:bidi="th-TH"/>
              </w:rPr>
            </w:pPr>
            <w:r w:rsidRPr="00573CC5">
              <w:rPr>
                <w:rFonts w:cs="Times New Roman"/>
                <w:szCs w:val="22"/>
                <w:lang w:val="en-US" w:bidi="th-TH"/>
              </w:rPr>
              <w:t>4</w:t>
            </w:r>
          </w:p>
        </w:tc>
        <w:tc>
          <w:tcPr>
            <w:tcW w:w="182" w:type="dxa"/>
            <w:vAlign w:val="bottom"/>
          </w:tcPr>
          <w:p w:rsidR="00A96377" w:rsidRPr="00573CC5"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tcBorders>
              <w:bottom w:val="single" w:sz="4" w:space="0" w:color="auto"/>
            </w:tcBorders>
            <w:vAlign w:val="bottom"/>
          </w:tcPr>
          <w:p w:rsidR="00A96377" w:rsidRPr="00573CC5" w:rsidRDefault="00CF7389" w:rsidP="00FE79F3">
            <w:pPr>
              <w:pStyle w:val="acctfourfigures"/>
              <w:shd w:val="clear" w:color="auto" w:fill="FFFFFF"/>
              <w:tabs>
                <w:tab w:val="clear" w:pos="765"/>
                <w:tab w:val="decimal" w:pos="845"/>
              </w:tabs>
              <w:spacing w:line="240" w:lineRule="auto"/>
              <w:ind w:left="-55" w:right="-79"/>
              <w:rPr>
                <w:rFonts w:cs="Times New Roman"/>
                <w:szCs w:val="22"/>
                <w:lang w:val="en-AU" w:bidi="th-TH"/>
              </w:rPr>
            </w:pPr>
            <w:r w:rsidRPr="00573CC5">
              <w:rPr>
                <w:rFonts w:cs="Times New Roman"/>
                <w:szCs w:val="22"/>
                <w:lang w:val="en-AU" w:bidi="th-TH"/>
              </w:rPr>
              <w:t>1</w:t>
            </w:r>
            <w:r w:rsidR="00906402" w:rsidRPr="00573CC5">
              <w:rPr>
                <w:rFonts w:cs="Times New Roman"/>
                <w:szCs w:val="22"/>
                <w:lang w:val="en-AU" w:bidi="th-TH"/>
              </w:rPr>
              <w:t>0</w:t>
            </w:r>
          </w:p>
        </w:tc>
        <w:tc>
          <w:tcPr>
            <w:tcW w:w="180" w:type="dxa"/>
            <w:vAlign w:val="bottom"/>
          </w:tcPr>
          <w:p w:rsidR="00A96377" w:rsidRPr="00573CC5"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tcBorders>
              <w:bottom w:val="single" w:sz="4" w:space="0" w:color="auto"/>
            </w:tcBorders>
            <w:vAlign w:val="bottom"/>
          </w:tcPr>
          <w:p w:rsidR="00A96377" w:rsidRPr="00573CC5" w:rsidRDefault="00A252BD" w:rsidP="00671503">
            <w:pPr>
              <w:pStyle w:val="acctfourfigures"/>
              <w:shd w:val="clear" w:color="auto" w:fill="FFFFFF"/>
              <w:tabs>
                <w:tab w:val="clear" w:pos="765"/>
                <w:tab w:val="decimal" w:pos="845"/>
              </w:tabs>
              <w:spacing w:line="240" w:lineRule="auto"/>
              <w:ind w:left="-55" w:right="-79"/>
              <w:rPr>
                <w:rFonts w:cs="Times New Roman"/>
                <w:szCs w:val="22"/>
                <w:lang w:val="en-AU" w:bidi="th-TH"/>
              </w:rPr>
            </w:pPr>
            <w:r w:rsidRPr="00573CC5">
              <w:rPr>
                <w:rFonts w:cs="Times New Roman"/>
                <w:szCs w:val="22"/>
                <w:lang w:val="en-US" w:bidi="th-TH"/>
              </w:rPr>
              <w:t>-</w:t>
            </w:r>
          </w:p>
        </w:tc>
      </w:tr>
      <w:tr w:rsidR="00A96377" w:rsidRPr="00573CC5" w:rsidTr="009904B9">
        <w:trPr>
          <w:cantSplit/>
        </w:trPr>
        <w:tc>
          <w:tcPr>
            <w:tcW w:w="3402" w:type="dxa"/>
          </w:tcPr>
          <w:p w:rsidR="00A96377" w:rsidRPr="00573CC5" w:rsidRDefault="00A96377" w:rsidP="00A85CB9">
            <w:pPr>
              <w:shd w:val="clear" w:color="auto" w:fill="FFFFFF"/>
              <w:jc w:val="both"/>
              <w:rPr>
                <w:rFonts w:hAnsi="Times New Roman" w:cs="Times New Roman"/>
                <w:sz w:val="22"/>
                <w:szCs w:val="22"/>
              </w:rPr>
            </w:pPr>
            <w:r w:rsidRPr="00573CC5">
              <w:rPr>
                <w:rFonts w:hAnsi="Times New Roman" w:cs="Times New Roman"/>
                <w:b/>
                <w:bCs/>
                <w:sz w:val="22"/>
                <w:szCs w:val="22"/>
              </w:rPr>
              <w:t>Total</w:t>
            </w:r>
          </w:p>
        </w:tc>
        <w:tc>
          <w:tcPr>
            <w:tcW w:w="1134" w:type="dxa"/>
            <w:tcBorders>
              <w:top w:val="single" w:sz="4" w:space="0" w:color="auto"/>
              <w:bottom w:val="double" w:sz="4" w:space="0" w:color="auto"/>
            </w:tcBorders>
            <w:vAlign w:val="bottom"/>
          </w:tcPr>
          <w:p w:rsidR="00A96377" w:rsidRPr="00573CC5" w:rsidRDefault="00785553" w:rsidP="00A85CB9">
            <w:pPr>
              <w:pStyle w:val="acctfourfigures"/>
              <w:shd w:val="clear" w:color="auto" w:fill="FFFFFF"/>
              <w:tabs>
                <w:tab w:val="clear" w:pos="765"/>
                <w:tab w:val="decimal" w:pos="845"/>
              </w:tabs>
              <w:spacing w:line="240" w:lineRule="auto"/>
              <w:ind w:left="-55" w:right="-79"/>
              <w:rPr>
                <w:rFonts w:cs="Times New Roman"/>
                <w:b/>
                <w:bCs/>
                <w:szCs w:val="22"/>
                <w:lang w:val="en-AU" w:bidi="th-TH"/>
              </w:rPr>
            </w:pPr>
            <w:r w:rsidRPr="00573CC5">
              <w:rPr>
                <w:rFonts w:cs="Times New Roman"/>
                <w:b/>
                <w:bCs/>
                <w:szCs w:val="22"/>
                <w:lang w:val="en-AU" w:bidi="th-TH"/>
              </w:rPr>
              <w:t>34</w:t>
            </w:r>
          </w:p>
        </w:tc>
        <w:tc>
          <w:tcPr>
            <w:tcW w:w="202" w:type="dxa"/>
            <w:vAlign w:val="bottom"/>
          </w:tcPr>
          <w:p w:rsidR="00A96377" w:rsidRPr="00573CC5" w:rsidRDefault="00A96377" w:rsidP="00A85CB9">
            <w:pPr>
              <w:pStyle w:val="acctfourfigures"/>
              <w:shd w:val="clear" w:color="auto" w:fill="FFFFFF"/>
              <w:tabs>
                <w:tab w:val="clear" w:pos="765"/>
                <w:tab w:val="decimal" w:pos="845"/>
              </w:tabs>
              <w:spacing w:line="240" w:lineRule="auto"/>
              <w:ind w:left="-55" w:right="-79"/>
              <w:rPr>
                <w:rFonts w:cs="Times New Roman"/>
                <w:b/>
                <w:bCs/>
                <w:szCs w:val="22"/>
              </w:rPr>
            </w:pPr>
          </w:p>
        </w:tc>
        <w:tc>
          <w:tcPr>
            <w:tcW w:w="1215" w:type="dxa"/>
            <w:tcBorders>
              <w:top w:val="single" w:sz="4" w:space="0" w:color="auto"/>
              <w:bottom w:val="double" w:sz="4" w:space="0" w:color="auto"/>
            </w:tcBorders>
            <w:vAlign w:val="bottom"/>
          </w:tcPr>
          <w:p w:rsidR="00A96377" w:rsidRPr="00573CC5" w:rsidRDefault="00A252BD" w:rsidP="00671503">
            <w:pPr>
              <w:pStyle w:val="acctfourfigures"/>
              <w:shd w:val="clear" w:color="auto" w:fill="FFFFFF"/>
              <w:tabs>
                <w:tab w:val="clear" w:pos="765"/>
                <w:tab w:val="decimal" w:pos="845"/>
              </w:tabs>
              <w:spacing w:line="240" w:lineRule="auto"/>
              <w:ind w:left="-55" w:right="-79"/>
              <w:rPr>
                <w:rFonts w:cs="Times New Roman"/>
                <w:b/>
                <w:bCs/>
                <w:szCs w:val="22"/>
                <w:lang w:val="en-AU" w:bidi="th-TH"/>
              </w:rPr>
            </w:pPr>
            <w:r w:rsidRPr="00573CC5">
              <w:rPr>
                <w:rFonts w:cs="Times New Roman"/>
                <w:b/>
                <w:bCs/>
                <w:szCs w:val="22"/>
                <w:lang w:val="en-US" w:bidi="th-TH"/>
              </w:rPr>
              <w:t>13</w:t>
            </w:r>
          </w:p>
        </w:tc>
        <w:tc>
          <w:tcPr>
            <w:tcW w:w="182" w:type="dxa"/>
            <w:vAlign w:val="bottom"/>
          </w:tcPr>
          <w:p w:rsidR="00A96377" w:rsidRPr="00573CC5" w:rsidRDefault="00A96377" w:rsidP="00671503">
            <w:pPr>
              <w:pStyle w:val="acctfourfigures"/>
              <w:shd w:val="clear" w:color="auto" w:fill="FFFFFF"/>
              <w:tabs>
                <w:tab w:val="clear" w:pos="765"/>
                <w:tab w:val="decimal" w:pos="845"/>
              </w:tabs>
              <w:spacing w:line="240" w:lineRule="auto"/>
              <w:ind w:left="-55" w:right="-79"/>
              <w:rPr>
                <w:rFonts w:cs="Times New Roman"/>
                <w:b/>
                <w:bCs/>
                <w:szCs w:val="22"/>
              </w:rPr>
            </w:pPr>
          </w:p>
        </w:tc>
        <w:tc>
          <w:tcPr>
            <w:tcW w:w="1137" w:type="dxa"/>
            <w:tcBorders>
              <w:top w:val="single" w:sz="4" w:space="0" w:color="auto"/>
              <w:bottom w:val="double" w:sz="4" w:space="0" w:color="auto"/>
            </w:tcBorders>
            <w:vAlign w:val="bottom"/>
          </w:tcPr>
          <w:p w:rsidR="00A96377" w:rsidRPr="00573CC5" w:rsidRDefault="00CF7389" w:rsidP="00FE79F3">
            <w:pPr>
              <w:pStyle w:val="acctfourfigures"/>
              <w:shd w:val="clear" w:color="auto" w:fill="FFFFFF"/>
              <w:tabs>
                <w:tab w:val="clear" w:pos="765"/>
                <w:tab w:val="decimal" w:pos="845"/>
              </w:tabs>
              <w:spacing w:line="240" w:lineRule="auto"/>
              <w:ind w:left="-55" w:right="-79"/>
              <w:rPr>
                <w:rFonts w:cs="Times New Roman"/>
                <w:b/>
                <w:bCs/>
                <w:szCs w:val="22"/>
                <w:lang w:val="en-AU" w:bidi="th-TH"/>
              </w:rPr>
            </w:pPr>
            <w:r w:rsidRPr="00573CC5">
              <w:rPr>
                <w:rFonts w:cs="Times New Roman"/>
                <w:b/>
                <w:bCs/>
                <w:szCs w:val="22"/>
                <w:lang w:val="en-AU" w:bidi="th-TH"/>
              </w:rPr>
              <w:t>1</w:t>
            </w:r>
            <w:r w:rsidR="00906402" w:rsidRPr="00573CC5">
              <w:rPr>
                <w:rFonts w:cs="Times New Roman"/>
                <w:b/>
                <w:bCs/>
                <w:szCs w:val="22"/>
                <w:lang w:val="en-AU" w:bidi="th-TH"/>
              </w:rPr>
              <w:t>6</w:t>
            </w:r>
          </w:p>
        </w:tc>
        <w:tc>
          <w:tcPr>
            <w:tcW w:w="180" w:type="dxa"/>
            <w:vAlign w:val="bottom"/>
          </w:tcPr>
          <w:p w:rsidR="00A96377" w:rsidRPr="00573CC5" w:rsidRDefault="00A96377" w:rsidP="00671503">
            <w:pPr>
              <w:pStyle w:val="acctfourfigures"/>
              <w:shd w:val="clear" w:color="auto" w:fill="FFFFFF"/>
              <w:tabs>
                <w:tab w:val="clear" w:pos="765"/>
                <w:tab w:val="decimal" w:pos="845"/>
              </w:tabs>
              <w:spacing w:line="240" w:lineRule="auto"/>
              <w:ind w:left="-55" w:right="-79"/>
              <w:rPr>
                <w:rFonts w:cs="Times New Roman"/>
                <w:b/>
                <w:bCs/>
                <w:szCs w:val="22"/>
              </w:rPr>
            </w:pPr>
          </w:p>
        </w:tc>
        <w:tc>
          <w:tcPr>
            <w:tcW w:w="1194" w:type="dxa"/>
            <w:gridSpan w:val="2"/>
            <w:tcBorders>
              <w:top w:val="single" w:sz="4" w:space="0" w:color="auto"/>
              <w:bottom w:val="double" w:sz="4" w:space="0" w:color="auto"/>
            </w:tcBorders>
            <w:vAlign w:val="bottom"/>
          </w:tcPr>
          <w:p w:rsidR="00A96377" w:rsidRPr="00573CC5" w:rsidRDefault="00A252BD" w:rsidP="00671503">
            <w:pPr>
              <w:pStyle w:val="acctfourfigures"/>
              <w:shd w:val="clear" w:color="auto" w:fill="FFFFFF"/>
              <w:tabs>
                <w:tab w:val="clear" w:pos="765"/>
                <w:tab w:val="decimal" w:pos="845"/>
              </w:tabs>
              <w:spacing w:line="240" w:lineRule="auto"/>
              <w:ind w:left="-55" w:right="-79"/>
              <w:rPr>
                <w:rFonts w:cs="Times New Roman"/>
                <w:b/>
                <w:bCs/>
                <w:szCs w:val="22"/>
                <w:lang w:val="en-AU" w:bidi="th-TH"/>
              </w:rPr>
            </w:pPr>
            <w:r w:rsidRPr="00573CC5">
              <w:rPr>
                <w:rFonts w:cs="Times New Roman"/>
                <w:b/>
                <w:bCs/>
                <w:szCs w:val="22"/>
                <w:lang w:val="en-US" w:bidi="th-TH"/>
              </w:rPr>
              <w:t>3</w:t>
            </w:r>
          </w:p>
        </w:tc>
      </w:tr>
      <w:tr w:rsidR="00A96377" w:rsidRPr="00573CC5" w:rsidTr="004F3359">
        <w:trPr>
          <w:cantSplit/>
        </w:trPr>
        <w:tc>
          <w:tcPr>
            <w:tcW w:w="3402" w:type="dxa"/>
          </w:tcPr>
          <w:p w:rsidR="00A96377" w:rsidRPr="00573CC5" w:rsidRDefault="00A96377" w:rsidP="00A85CB9">
            <w:pPr>
              <w:shd w:val="clear" w:color="auto" w:fill="FFFFFF"/>
              <w:ind w:left="180" w:hanging="180"/>
              <w:rPr>
                <w:rFonts w:hAnsi="Times New Roman" w:cs="Times New Roman"/>
                <w:sz w:val="22"/>
                <w:szCs w:val="22"/>
              </w:rPr>
            </w:pPr>
          </w:p>
        </w:tc>
        <w:tc>
          <w:tcPr>
            <w:tcW w:w="1134" w:type="dxa"/>
            <w:tcBorders>
              <w:top w:val="double" w:sz="4" w:space="0" w:color="auto"/>
            </w:tcBorders>
            <w:vAlign w:val="bottom"/>
          </w:tcPr>
          <w:p w:rsidR="00A96377" w:rsidRPr="00573CC5" w:rsidRDefault="00A9637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202" w:type="dxa"/>
            <w:vAlign w:val="bottom"/>
          </w:tcPr>
          <w:p w:rsidR="00A96377" w:rsidRPr="00573CC5" w:rsidRDefault="00A9637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tcBorders>
              <w:top w:val="double" w:sz="4" w:space="0" w:color="auto"/>
            </w:tcBorders>
            <w:vAlign w:val="bottom"/>
          </w:tcPr>
          <w:p w:rsidR="00A96377" w:rsidRPr="00573CC5"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82" w:type="dxa"/>
            <w:vAlign w:val="bottom"/>
          </w:tcPr>
          <w:p w:rsidR="00A96377" w:rsidRPr="00573CC5"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tcBorders>
              <w:top w:val="double" w:sz="4" w:space="0" w:color="auto"/>
            </w:tcBorders>
            <w:vAlign w:val="bottom"/>
          </w:tcPr>
          <w:p w:rsidR="00A96377" w:rsidRPr="00573CC5" w:rsidRDefault="00A96377" w:rsidP="00FE79F3">
            <w:pPr>
              <w:pStyle w:val="acctfourfigures"/>
              <w:shd w:val="clear" w:color="auto" w:fill="FFFFFF"/>
              <w:tabs>
                <w:tab w:val="clear" w:pos="765"/>
                <w:tab w:val="decimal" w:pos="845"/>
              </w:tabs>
              <w:spacing w:line="240" w:lineRule="auto"/>
              <w:ind w:left="-55" w:right="-79"/>
              <w:rPr>
                <w:rFonts w:cs="Times New Roman"/>
                <w:szCs w:val="22"/>
              </w:rPr>
            </w:pPr>
          </w:p>
        </w:tc>
        <w:tc>
          <w:tcPr>
            <w:tcW w:w="180" w:type="dxa"/>
            <w:vAlign w:val="bottom"/>
          </w:tcPr>
          <w:p w:rsidR="00A96377" w:rsidRPr="00573CC5"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tcBorders>
              <w:top w:val="double" w:sz="4" w:space="0" w:color="auto"/>
            </w:tcBorders>
            <w:vAlign w:val="bottom"/>
          </w:tcPr>
          <w:p w:rsidR="00A96377" w:rsidRPr="00573CC5"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r>
      <w:tr w:rsidR="00A96377" w:rsidRPr="00573CC5" w:rsidTr="009904B9">
        <w:trPr>
          <w:cantSplit/>
        </w:trPr>
        <w:tc>
          <w:tcPr>
            <w:tcW w:w="3402" w:type="dxa"/>
          </w:tcPr>
          <w:p w:rsidR="00A96377" w:rsidRPr="00573CC5" w:rsidRDefault="00A96377" w:rsidP="00A85CB9">
            <w:pPr>
              <w:shd w:val="clear" w:color="auto" w:fill="FFFFFF"/>
              <w:jc w:val="both"/>
              <w:rPr>
                <w:rFonts w:hAnsi="Times New Roman" w:cs="Times New Roman"/>
                <w:sz w:val="22"/>
                <w:szCs w:val="22"/>
              </w:rPr>
            </w:pPr>
            <w:r w:rsidRPr="00573CC5">
              <w:rPr>
                <w:rFonts w:hAnsi="Times New Roman" w:cs="Times New Roman"/>
                <w:b/>
                <w:bCs/>
                <w:sz w:val="22"/>
                <w:szCs w:val="22"/>
              </w:rPr>
              <w:t>Other commitments</w:t>
            </w:r>
          </w:p>
        </w:tc>
        <w:tc>
          <w:tcPr>
            <w:tcW w:w="1134" w:type="dxa"/>
            <w:vAlign w:val="bottom"/>
          </w:tcPr>
          <w:p w:rsidR="00A96377" w:rsidRPr="00573CC5" w:rsidRDefault="00A96377" w:rsidP="00A85CB9">
            <w:pPr>
              <w:pStyle w:val="acctfourfigures"/>
              <w:shd w:val="clear" w:color="auto" w:fill="FFFFFF"/>
              <w:tabs>
                <w:tab w:val="clear" w:pos="765"/>
                <w:tab w:val="decimal" w:pos="845"/>
              </w:tabs>
              <w:spacing w:line="240" w:lineRule="auto"/>
              <w:ind w:left="-55" w:right="-79"/>
              <w:rPr>
                <w:rFonts w:cs="Times New Roman"/>
                <w:szCs w:val="22"/>
                <w:lang w:val="en-AU" w:bidi="th-TH"/>
              </w:rPr>
            </w:pPr>
          </w:p>
        </w:tc>
        <w:tc>
          <w:tcPr>
            <w:tcW w:w="202" w:type="dxa"/>
            <w:vAlign w:val="bottom"/>
          </w:tcPr>
          <w:p w:rsidR="00A96377" w:rsidRPr="00573CC5" w:rsidRDefault="00A9637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vAlign w:val="bottom"/>
          </w:tcPr>
          <w:p w:rsidR="00A96377" w:rsidRPr="00573CC5" w:rsidRDefault="00A96377" w:rsidP="00671503">
            <w:pPr>
              <w:pStyle w:val="acctfourfigures"/>
              <w:shd w:val="clear" w:color="auto" w:fill="FFFFFF"/>
              <w:tabs>
                <w:tab w:val="clear" w:pos="765"/>
                <w:tab w:val="decimal" w:pos="845"/>
              </w:tabs>
              <w:spacing w:line="240" w:lineRule="auto"/>
              <w:ind w:left="-55" w:right="-79"/>
              <w:rPr>
                <w:rFonts w:cs="Times New Roman"/>
                <w:szCs w:val="22"/>
                <w:lang w:val="en-AU" w:bidi="th-TH"/>
              </w:rPr>
            </w:pPr>
          </w:p>
        </w:tc>
        <w:tc>
          <w:tcPr>
            <w:tcW w:w="182" w:type="dxa"/>
            <w:vAlign w:val="bottom"/>
          </w:tcPr>
          <w:p w:rsidR="00A96377" w:rsidRPr="00573CC5"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vAlign w:val="bottom"/>
          </w:tcPr>
          <w:p w:rsidR="00A96377" w:rsidRPr="00573CC5" w:rsidRDefault="00A96377" w:rsidP="00FE79F3">
            <w:pPr>
              <w:pStyle w:val="acctfourfigures"/>
              <w:shd w:val="clear" w:color="auto" w:fill="FFFFFF"/>
              <w:tabs>
                <w:tab w:val="clear" w:pos="765"/>
                <w:tab w:val="decimal" w:pos="845"/>
              </w:tabs>
              <w:spacing w:line="240" w:lineRule="auto"/>
              <w:ind w:left="-55" w:right="-79"/>
              <w:rPr>
                <w:rFonts w:cs="Times New Roman"/>
                <w:szCs w:val="22"/>
                <w:lang w:val="en-AU" w:bidi="th-TH"/>
              </w:rPr>
            </w:pPr>
          </w:p>
        </w:tc>
        <w:tc>
          <w:tcPr>
            <w:tcW w:w="180" w:type="dxa"/>
            <w:vAlign w:val="bottom"/>
          </w:tcPr>
          <w:p w:rsidR="00A96377" w:rsidRPr="00573CC5"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vAlign w:val="bottom"/>
          </w:tcPr>
          <w:p w:rsidR="00A96377" w:rsidRPr="00573CC5" w:rsidRDefault="00A96377" w:rsidP="00671503">
            <w:pPr>
              <w:pStyle w:val="acctfourfigures"/>
              <w:shd w:val="clear" w:color="auto" w:fill="FFFFFF"/>
              <w:tabs>
                <w:tab w:val="clear" w:pos="765"/>
                <w:tab w:val="decimal" w:pos="845"/>
              </w:tabs>
              <w:spacing w:line="240" w:lineRule="auto"/>
              <w:ind w:left="-55" w:right="-79"/>
              <w:rPr>
                <w:rFonts w:cs="Times New Roman"/>
                <w:szCs w:val="22"/>
                <w:lang w:val="en-AU" w:bidi="th-TH"/>
              </w:rPr>
            </w:pPr>
          </w:p>
        </w:tc>
      </w:tr>
      <w:tr w:rsidR="004F3359" w:rsidRPr="00573CC5" w:rsidTr="004F3359">
        <w:trPr>
          <w:cantSplit/>
        </w:trPr>
        <w:tc>
          <w:tcPr>
            <w:tcW w:w="3402" w:type="dxa"/>
          </w:tcPr>
          <w:p w:rsidR="004F3359" w:rsidRPr="00573CC5" w:rsidRDefault="002C47FF" w:rsidP="00A85CB9">
            <w:pPr>
              <w:shd w:val="clear" w:color="auto" w:fill="FFFFFF"/>
              <w:jc w:val="both"/>
              <w:rPr>
                <w:rFonts w:hAnsi="Times New Roman" w:cs="Times New Roman"/>
                <w:sz w:val="22"/>
                <w:szCs w:val="22"/>
              </w:rPr>
            </w:pPr>
            <w:r w:rsidRPr="00573CC5">
              <w:rPr>
                <w:rFonts w:hAnsi="Times New Roman" w:cs="Times New Roman"/>
                <w:sz w:val="22"/>
                <w:szCs w:val="22"/>
              </w:rPr>
              <w:t>Bank guarantees</w:t>
            </w:r>
          </w:p>
        </w:tc>
        <w:tc>
          <w:tcPr>
            <w:tcW w:w="1134" w:type="dxa"/>
            <w:vAlign w:val="bottom"/>
          </w:tcPr>
          <w:p w:rsidR="004F3359" w:rsidRPr="00573CC5" w:rsidRDefault="00514DB9" w:rsidP="00A85CB9">
            <w:pPr>
              <w:pStyle w:val="acctfourfigures"/>
              <w:shd w:val="clear" w:color="auto" w:fill="FFFFFF"/>
              <w:tabs>
                <w:tab w:val="clear" w:pos="765"/>
                <w:tab w:val="decimal" w:pos="845"/>
              </w:tabs>
              <w:spacing w:line="240" w:lineRule="auto"/>
              <w:ind w:left="-55" w:right="-79"/>
              <w:rPr>
                <w:rFonts w:cs="Times New Roman"/>
                <w:szCs w:val="22"/>
                <w:lang w:val="en-AU" w:bidi="th-TH"/>
              </w:rPr>
            </w:pPr>
            <w:r w:rsidRPr="00573CC5">
              <w:rPr>
                <w:rFonts w:cs="Times New Roman"/>
                <w:szCs w:val="22"/>
                <w:lang w:val="en-AU" w:bidi="th-TH"/>
              </w:rPr>
              <w:t>111</w:t>
            </w:r>
          </w:p>
        </w:tc>
        <w:tc>
          <w:tcPr>
            <w:tcW w:w="202" w:type="dxa"/>
            <w:vAlign w:val="bottom"/>
          </w:tcPr>
          <w:p w:rsidR="004F3359" w:rsidRPr="00573CC5" w:rsidRDefault="004F3359"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vAlign w:val="bottom"/>
          </w:tcPr>
          <w:p w:rsidR="004F3359" w:rsidRPr="00573CC5" w:rsidRDefault="004F3359" w:rsidP="00671503">
            <w:pPr>
              <w:pStyle w:val="acctfourfigures"/>
              <w:shd w:val="clear" w:color="auto" w:fill="FFFFFF"/>
              <w:tabs>
                <w:tab w:val="clear" w:pos="765"/>
                <w:tab w:val="decimal" w:pos="845"/>
              </w:tabs>
              <w:spacing w:line="240" w:lineRule="auto"/>
              <w:ind w:left="-55" w:right="-79"/>
              <w:rPr>
                <w:rFonts w:cs="Times New Roman"/>
                <w:szCs w:val="22"/>
                <w:lang w:val="en-AU" w:bidi="th-TH"/>
              </w:rPr>
            </w:pPr>
            <w:r w:rsidRPr="00573CC5">
              <w:rPr>
                <w:rFonts w:cs="Times New Roman"/>
                <w:szCs w:val="22"/>
                <w:lang w:val="en-AU" w:bidi="th-TH"/>
              </w:rPr>
              <w:t>107</w:t>
            </w:r>
          </w:p>
        </w:tc>
        <w:tc>
          <w:tcPr>
            <w:tcW w:w="182" w:type="dxa"/>
            <w:vAlign w:val="bottom"/>
          </w:tcPr>
          <w:p w:rsidR="004F3359" w:rsidRPr="00573CC5" w:rsidRDefault="004F3359"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vAlign w:val="bottom"/>
          </w:tcPr>
          <w:p w:rsidR="004F3359" w:rsidRPr="00573CC5" w:rsidRDefault="00E85E13" w:rsidP="00FE79F3">
            <w:pPr>
              <w:pStyle w:val="acctfourfigures"/>
              <w:shd w:val="clear" w:color="auto" w:fill="FFFFFF"/>
              <w:tabs>
                <w:tab w:val="clear" w:pos="765"/>
                <w:tab w:val="decimal" w:pos="845"/>
              </w:tabs>
              <w:spacing w:line="240" w:lineRule="auto"/>
              <w:ind w:left="-55" w:right="-79"/>
              <w:rPr>
                <w:rFonts w:cs="Times New Roman"/>
                <w:szCs w:val="22"/>
                <w:lang w:val="en-AU" w:bidi="th-TH"/>
              </w:rPr>
            </w:pPr>
            <w:r w:rsidRPr="00573CC5">
              <w:rPr>
                <w:rFonts w:cs="Times New Roman"/>
                <w:szCs w:val="22"/>
                <w:lang w:val="en-AU" w:bidi="th-TH"/>
              </w:rPr>
              <w:t>-</w:t>
            </w:r>
          </w:p>
        </w:tc>
        <w:tc>
          <w:tcPr>
            <w:tcW w:w="180" w:type="dxa"/>
            <w:vAlign w:val="bottom"/>
          </w:tcPr>
          <w:p w:rsidR="004F3359" w:rsidRPr="00573CC5" w:rsidRDefault="004F3359"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vAlign w:val="bottom"/>
          </w:tcPr>
          <w:p w:rsidR="004F3359" w:rsidRPr="00573CC5" w:rsidRDefault="00E85E13" w:rsidP="00671503">
            <w:pPr>
              <w:pStyle w:val="acctfourfigures"/>
              <w:shd w:val="clear" w:color="auto" w:fill="FFFFFF"/>
              <w:tabs>
                <w:tab w:val="clear" w:pos="765"/>
                <w:tab w:val="decimal" w:pos="845"/>
              </w:tabs>
              <w:spacing w:line="240" w:lineRule="auto"/>
              <w:ind w:left="-55" w:right="-79"/>
              <w:rPr>
                <w:rFonts w:cs="Times New Roman"/>
                <w:szCs w:val="22"/>
                <w:lang w:val="en-AU" w:bidi="th-TH"/>
              </w:rPr>
            </w:pPr>
            <w:r w:rsidRPr="00573CC5">
              <w:rPr>
                <w:rFonts w:cs="Times New Roman"/>
                <w:szCs w:val="22"/>
                <w:lang w:val="en-AU" w:bidi="th-TH"/>
              </w:rPr>
              <w:t>-</w:t>
            </w:r>
          </w:p>
        </w:tc>
      </w:tr>
      <w:tr w:rsidR="00A96377" w:rsidRPr="00573CC5" w:rsidTr="004F3359">
        <w:trPr>
          <w:cantSplit/>
        </w:trPr>
        <w:tc>
          <w:tcPr>
            <w:tcW w:w="3402" w:type="dxa"/>
          </w:tcPr>
          <w:p w:rsidR="00A96377" w:rsidRPr="00573CC5" w:rsidRDefault="002C47FF" w:rsidP="00A85CB9">
            <w:pPr>
              <w:shd w:val="clear" w:color="auto" w:fill="FFFFFF"/>
              <w:rPr>
                <w:rFonts w:hAnsi="Times New Roman" w:cstheme="minorBidi"/>
                <w:sz w:val="22"/>
                <w:szCs w:val="22"/>
                <w:cs/>
              </w:rPr>
            </w:pPr>
            <w:r w:rsidRPr="00573CC5">
              <w:rPr>
                <w:rFonts w:hAnsi="Times New Roman" w:cs="Times New Roman"/>
                <w:sz w:val="22"/>
                <w:szCs w:val="22"/>
              </w:rPr>
              <w:t>Purchase Assets</w:t>
            </w:r>
          </w:p>
        </w:tc>
        <w:tc>
          <w:tcPr>
            <w:tcW w:w="1134" w:type="dxa"/>
            <w:tcBorders>
              <w:bottom w:val="single" w:sz="4" w:space="0" w:color="auto"/>
            </w:tcBorders>
            <w:vAlign w:val="bottom"/>
          </w:tcPr>
          <w:p w:rsidR="00A96377" w:rsidRPr="00573CC5" w:rsidRDefault="004F3359" w:rsidP="00A252BD">
            <w:pPr>
              <w:pStyle w:val="acctfourfigures"/>
              <w:shd w:val="clear" w:color="auto" w:fill="FFFFFF"/>
              <w:tabs>
                <w:tab w:val="clear" w:pos="765"/>
                <w:tab w:val="decimal" w:pos="845"/>
              </w:tabs>
              <w:spacing w:line="240" w:lineRule="auto"/>
              <w:ind w:right="-79"/>
              <w:rPr>
                <w:rFonts w:cs="Times New Roman"/>
                <w:szCs w:val="22"/>
                <w:lang w:val="en-AU" w:bidi="th-TH"/>
              </w:rPr>
            </w:pPr>
            <w:r w:rsidRPr="00573CC5">
              <w:rPr>
                <w:rFonts w:cs="Times New Roman"/>
                <w:szCs w:val="22"/>
                <w:lang w:val="en-AU" w:bidi="th-TH"/>
              </w:rPr>
              <w:t>1</w:t>
            </w:r>
            <w:r w:rsidR="00C03335" w:rsidRPr="00573CC5">
              <w:rPr>
                <w:rFonts w:cs="Times New Roman"/>
                <w:szCs w:val="22"/>
                <w:lang w:val="en-AU" w:bidi="th-TH"/>
              </w:rPr>
              <w:t>84</w:t>
            </w:r>
          </w:p>
        </w:tc>
        <w:tc>
          <w:tcPr>
            <w:tcW w:w="202" w:type="dxa"/>
            <w:vAlign w:val="bottom"/>
          </w:tcPr>
          <w:p w:rsidR="00A96377" w:rsidRPr="00573CC5" w:rsidRDefault="00A9637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tcBorders>
              <w:bottom w:val="single" w:sz="4" w:space="0" w:color="auto"/>
            </w:tcBorders>
            <w:vAlign w:val="bottom"/>
          </w:tcPr>
          <w:p w:rsidR="00A96377" w:rsidRPr="00573CC5" w:rsidRDefault="004F3359" w:rsidP="00671503">
            <w:pPr>
              <w:pStyle w:val="acctfourfigures"/>
              <w:shd w:val="clear" w:color="auto" w:fill="FFFFFF"/>
              <w:tabs>
                <w:tab w:val="clear" w:pos="765"/>
                <w:tab w:val="decimal" w:pos="845"/>
              </w:tabs>
              <w:spacing w:line="240" w:lineRule="auto"/>
              <w:ind w:left="-55" w:right="-79"/>
              <w:rPr>
                <w:rFonts w:cs="Times New Roman"/>
                <w:szCs w:val="22"/>
                <w:lang w:val="en-AU" w:bidi="th-TH"/>
              </w:rPr>
            </w:pPr>
            <w:r w:rsidRPr="00573CC5">
              <w:rPr>
                <w:rFonts w:cs="Times New Roman"/>
                <w:szCs w:val="22"/>
                <w:lang w:val="en-US" w:bidi="th-TH"/>
              </w:rPr>
              <w:t>179</w:t>
            </w:r>
          </w:p>
        </w:tc>
        <w:tc>
          <w:tcPr>
            <w:tcW w:w="182" w:type="dxa"/>
            <w:vAlign w:val="bottom"/>
          </w:tcPr>
          <w:p w:rsidR="00A96377" w:rsidRPr="00573CC5" w:rsidRDefault="00A96377" w:rsidP="00671503">
            <w:pPr>
              <w:pStyle w:val="acctfourfigures"/>
              <w:shd w:val="clear" w:color="auto" w:fill="FFFFFF"/>
              <w:tabs>
                <w:tab w:val="clear" w:pos="765"/>
                <w:tab w:val="decimal" w:pos="845"/>
              </w:tabs>
              <w:spacing w:line="240" w:lineRule="auto"/>
              <w:ind w:left="-55" w:right="-79"/>
              <w:rPr>
                <w:rFonts w:cs="Times New Roman"/>
                <w:b/>
                <w:bCs/>
                <w:szCs w:val="22"/>
              </w:rPr>
            </w:pPr>
          </w:p>
        </w:tc>
        <w:tc>
          <w:tcPr>
            <w:tcW w:w="1137" w:type="dxa"/>
            <w:tcBorders>
              <w:bottom w:val="single" w:sz="4" w:space="0" w:color="auto"/>
            </w:tcBorders>
            <w:vAlign w:val="bottom"/>
          </w:tcPr>
          <w:p w:rsidR="00A96377" w:rsidRPr="00573CC5" w:rsidRDefault="00CF7389" w:rsidP="00FE79F3">
            <w:pPr>
              <w:pStyle w:val="acctfourfigures"/>
              <w:shd w:val="clear" w:color="auto" w:fill="FFFFFF"/>
              <w:tabs>
                <w:tab w:val="clear" w:pos="765"/>
                <w:tab w:val="decimal" w:pos="845"/>
              </w:tabs>
              <w:spacing w:line="240" w:lineRule="auto"/>
              <w:ind w:left="-55" w:right="-79"/>
              <w:rPr>
                <w:rFonts w:cs="Times New Roman"/>
                <w:b/>
                <w:bCs/>
                <w:szCs w:val="22"/>
                <w:lang w:val="en-AU" w:bidi="th-TH"/>
              </w:rPr>
            </w:pPr>
            <w:r w:rsidRPr="00573CC5">
              <w:rPr>
                <w:rFonts w:cs="Times New Roman"/>
                <w:b/>
                <w:bCs/>
                <w:szCs w:val="22"/>
                <w:lang w:val="en-AU" w:bidi="th-TH"/>
              </w:rPr>
              <w:t>-</w:t>
            </w:r>
          </w:p>
        </w:tc>
        <w:tc>
          <w:tcPr>
            <w:tcW w:w="180" w:type="dxa"/>
            <w:vAlign w:val="bottom"/>
          </w:tcPr>
          <w:p w:rsidR="00A96377" w:rsidRPr="00573CC5" w:rsidRDefault="00A96377" w:rsidP="00671503">
            <w:pPr>
              <w:pStyle w:val="acctfourfigures"/>
              <w:shd w:val="clear" w:color="auto" w:fill="FFFFFF"/>
              <w:tabs>
                <w:tab w:val="clear" w:pos="765"/>
                <w:tab w:val="decimal" w:pos="845"/>
              </w:tabs>
              <w:spacing w:line="240" w:lineRule="auto"/>
              <w:ind w:left="-55" w:right="-79"/>
              <w:rPr>
                <w:rFonts w:cs="Times New Roman"/>
                <w:b/>
                <w:bCs/>
                <w:szCs w:val="22"/>
              </w:rPr>
            </w:pPr>
          </w:p>
        </w:tc>
        <w:tc>
          <w:tcPr>
            <w:tcW w:w="1194" w:type="dxa"/>
            <w:gridSpan w:val="2"/>
            <w:tcBorders>
              <w:bottom w:val="single" w:sz="4" w:space="0" w:color="auto"/>
            </w:tcBorders>
            <w:vAlign w:val="bottom"/>
          </w:tcPr>
          <w:p w:rsidR="00A96377" w:rsidRPr="00573CC5" w:rsidRDefault="00A96377" w:rsidP="00671503">
            <w:pPr>
              <w:pStyle w:val="acctfourfigures"/>
              <w:shd w:val="clear" w:color="auto" w:fill="FFFFFF"/>
              <w:tabs>
                <w:tab w:val="clear" w:pos="765"/>
                <w:tab w:val="decimal" w:pos="845"/>
              </w:tabs>
              <w:spacing w:line="240" w:lineRule="auto"/>
              <w:ind w:left="-55" w:right="-79"/>
              <w:rPr>
                <w:rFonts w:cs="Times New Roman"/>
                <w:b/>
                <w:bCs/>
                <w:szCs w:val="22"/>
                <w:lang w:val="en-AU" w:bidi="th-TH"/>
              </w:rPr>
            </w:pPr>
            <w:r w:rsidRPr="00573CC5">
              <w:rPr>
                <w:rFonts w:cs="Times New Roman"/>
                <w:b/>
                <w:bCs/>
                <w:szCs w:val="22"/>
                <w:lang w:val="en-AU" w:bidi="th-TH"/>
              </w:rPr>
              <w:t>-</w:t>
            </w:r>
          </w:p>
        </w:tc>
      </w:tr>
      <w:tr w:rsidR="004F3359" w:rsidRPr="00573CC5" w:rsidTr="004F3359">
        <w:trPr>
          <w:cantSplit/>
        </w:trPr>
        <w:tc>
          <w:tcPr>
            <w:tcW w:w="3402" w:type="dxa"/>
          </w:tcPr>
          <w:p w:rsidR="004F3359" w:rsidRPr="00573CC5" w:rsidRDefault="004F3359" w:rsidP="00A85CB9">
            <w:pPr>
              <w:shd w:val="clear" w:color="auto" w:fill="FFFFFF"/>
              <w:rPr>
                <w:rFonts w:hAnsi="Times New Roman" w:cs="Times New Roman"/>
                <w:b/>
                <w:bCs/>
                <w:sz w:val="22"/>
                <w:szCs w:val="22"/>
              </w:rPr>
            </w:pPr>
            <w:r w:rsidRPr="00573CC5">
              <w:rPr>
                <w:rFonts w:hAnsi="Times New Roman" w:cs="Times New Roman"/>
                <w:b/>
                <w:bCs/>
                <w:sz w:val="22"/>
                <w:szCs w:val="22"/>
              </w:rPr>
              <w:t>Total</w:t>
            </w:r>
          </w:p>
        </w:tc>
        <w:tc>
          <w:tcPr>
            <w:tcW w:w="1134" w:type="dxa"/>
            <w:tcBorders>
              <w:top w:val="single" w:sz="4" w:space="0" w:color="auto"/>
              <w:bottom w:val="double" w:sz="4" w:space="0" w:color="auto"/>
            </w:tcBorders>
            <w:vAlign w:val="bottom"/>
          </w:tcPr>
          <w:p w:rsidR="004F3359" w:rsidRPr="00573CC5" w:rsidRDefault="00514DB9" w:rsidP="00A252BD">
            <w:pPr>
              <w:pStyle w:val="acctfourfigures"/>
              <w:shd w:val="clear" w:color="auto" w:fill="FFFFFF"/>
              <w:tabs>
                <w:tab w:val="clear" w:pos="765"/>
                <w:tab w:val="decimal" w:pos="845"/>
              </w:tabs>
              <w:spacing w:line="240" w:lineRule="auto"/>
              <w:ind w:right="-79"/>
              <w:rPr>
                <w:rFonts w:cs="Times New Roman"/>
                <w:b/>
                <w:bCs/>
                <w:szCs w:val="22"/>
                <w:lang w:val="en-AU" w:bidi="th-TH"/>
              </w:rPr>
            </w:pPr>
            <w:r w:rsidRPr="00573CC5">
              <w:rPr>
                <w:rFonts w:cs="Times New Roman"/>
                <w:b/>
                <w:bCs/>
                <w:szCs w:val="22"/>
                <w:lang w:val="en-AU" w:bidi="th-TH"/>
              </w:rPr>
              <w:t>295</w:t>
            </w:r>
          </w:p>
        </w:tc>
        <w:tc>
          <w:tcPr>
            <w:tcW w:w="202" w:type="dxa"/>
            <w:vAlign w:val="bottom"/>
          </w:tcPr>
          <w:p w:rsidR="004F3359" w:rsidRPr="00573CC5" w:rsidRDefault="004F3359" w:rsidP="00A85CB9">
            <w:pPr>
              <w:pStyle w:val="acctfourfigures"/>
              <w:shd w:val="clear" w:color="auto" w:fill="FFFFFF"/>
              <w:tabs>
                <w:tab w:val="clear" w:pos="765"/>
                <w:tab w:val="decimal" w:pos="845"/>
              </w:tabs>
              <w:spacing w:line="240" w:lineRule="auto"/>
              <w:ind w:left="-55" w:right="-79"/>
              <w:rPr>
                <w:rFonts w:cs="Times New Roman"/>
                <w:b/>
                <w:bCs/>
                <w:szCs w:val="22"/>
              </w:rPr>
            </w:pPr>
          </w:p>
        </w:tc>
        <w:tc>
          <w:tcPr>
            <w:tcW w:w="1215" w:type="dxa"/>
            <w:tcBorders>
              <w:top w:val="single" w:sz="4" w:space="0" w:color="auto"/>
              <w:bottom w:val="double" w:sz="4" w:space="0" w:color="auto"/>
            </w:tcBorders>
            <w:vAlign w:val="bottom"/>
          </w:tcPr>
          <w:p w:rsidR="004F3359" w:rsidRPr="00573CC5" w:rsidRDefault="004F3359" w:rsidP="00671503">
            <w:pPr>
              <w:pStyle w:val="acctfourfigures"/>
              <w:shd w:val="clear" w:color="auto" w:fill="FFFFFF"/>
              <w:tabs>
                <w:tab w:val="clear" w:pos="765"/>
                <w:tab w:val="decimal" w:pos="845"/>
              </w:tabs>
              <w:spacing w:line="240" w:lineRule="auto"/>
              <w:ind w:left="-55" w:right="-79"/>
              <w:rPr>
                <w:rFonts w:cs="Times New Roman"/>
                <w:b/>
                <w:bCs/>
                <w:szCs w:val="22"/>
                <w:lang w:val="en-US" w:bidi="th-TH"/>
              </w:rPr>
            </w:pPr>
            <w:r w:rsidRPr="00573CC5">
              <w:rPr>
                <w:rFonts w:cs="Times New Roman"/>
                <w:b/>
                <w:bCs/>
                <w:szCs w:val="22"/>
                <w:lang w:val="en-US" w:bidi="th-TH"/>
              </w:rPr>
              <w:t>286</w:t>
            </w:r>
          </w:p>
        </w:tc>
        <w:tc>
          <w:tcPr>
            <w:tcW w:w="182" w:type="dxa"/>
            <w:vAlign w:val="bottom"/>
          </w:tcPr>
          <w:p w:rsidR="004F3359" w:rsidRPr="00573CC5" w:rsidRDefault="004F3359" w:rsidP="00671503">
            <w:pPr>
              <w:pStyle w:val="acctfourfigures"/>
              <w:shd w:val="clear" w:color="auto" w:fill="FFFFFF"/>
              <w:tabs>
                <w:tab w:val="clear" w:pos="765"/>
                <w:tab w:val="decimal" w:pos="845"/>
              </w:tabs>
              <w:spacing w:line="240" w:lineRule="auto"/>
              <w:ind w:left="-55" w:right="-79"/>
              <w:rPr>
                <w:rFonts w:cs="Times New Roman"/>
                <w:b/>
                <w:bCs/>
                <w:szCs w:val="22"/>
              </w:rPr>
            </w:pPr>
          </w:p>
        </w:tc>
        <w:tc>
          <w:tcPr>
            <w:tcW w:w="1137" w:type="dxa"/>
            <w:tcBorders>
              <w:top w:val="single" w:sz="4" w:space="0" w:color="auto"/>
              <w:bottom w:val="double" w:sz="4" w:space="0" w:color="auto"/>
            </w:tcBorders>
            <w:vAlign w:val="bottom"/>
          </w:tcPr>
          <w:p w:rsidR="004F3359" w:rsidRPr="00573CC5" w:rsidRDefault="004F3359" w:rsidP="00FE79F3">
            <w:pPr>
              <w:pStyle w:val="acctfourfigures"/>
              <w:shd w:val="clear" w:color="auto" w:fill="FFFFFF"/>
              <w:tabs>
                <w:tab w:val="clear" w:pos="765"/>
                <w:tab w:val="decimal" w:pos="845"/>
              </w:tabs>
              <w:spacing w:line="240" w:lineRule="auto"/>
              <w:ind w:left="-55" w:right="-79"/>
              <w:rPr>
                <w:rFonts w:cs="Times New Roman"/>
                <w:b/>
                <w:bCs/>
                <w:szCs w:val="22"/>
                <w:lang w:val="en-AU" w:bidi="th-TH"/>
              </w:rPr>
            </w:pPr>
            <w:r w:rsidRPr="00573CC5">
              <w:rPr>
                <w:rFonts w:cs="Times New Roman"/>
                <w:b/>
                <w:bCs/>
                <w:szCs w:val="22"/>
                <w:lang w:val="en-AU" w:bidi="th-TH"/>
              </w:rPr>
              <w:t>-</w:t>
            </w:r>
          </w:p>
        </w:tc>
        <w:tc>
          <w:tcPr>
            <w:tcW w:w="180" w:type="dxa"/>
            <w:vAlign w:val="bottom"/>
          </w:tcPr>
          <w:p w:rsidR="004F3359" w:rsidRPr="00573CC5" w:rsidRDefault="004F3359" w:rsidP="00671503">
            <w:pPr>
              <w:pStyle w:val="acctfourfigures"/>
              <w:shd w:val="clear" w:color="auto" w:fill="FFFFFF"/>
              <w:tabs>
                <w:tab w:val="clear" w:pos="765"/>
                <w:tab w:val="decimal" w:pos="845"/>
              </w:tabs>
              <w:spacing w:line="240" w:lineRule="auto"/>
              <w:ind w:left="-55" w:right="-79"/>
              <w:rPr>
                <w:rFonts w:cs="Times New Roman"/>
                <w:b/>
                <w:bCs/>
                <w:szCs w:val="22"/>
              </w:rPr>
            </w:pPr>
          </w:p>
        </w:tc>
        <w:tc>
          <w:tcPr>
            <w:tcW w:w="1194" w:type="dxa"/>
            <w:gridSpan w:val="2"/>
            <w:tcBorders>
              <w:top w:val="single" w:sz="4" w:space="0" w:color="auto"/>
              <w:bottom w:val="double" w:sz="4" w:space="0" w:color="auto"/>
            </w:tcBorders>
            <w:vAlign w:val="bottom"/>
          </w:tcPr>
          <w:p w:rsidR="004F3359" w:rsidRPr="00573CC5" w:rsidRDefault="004F3359" w:rsidP="00671503">
            <w:pPr>
              <w:pStyle w:val="acctfourfigures"/>
              <w:shd w:val="clear" w:color="auto" w:fill="FFFFFF"/>
              <w:tabs>
                <w:tab w:val="clear" w:pos="765"/>
                <w:tab w:val="decimal" w:pos="845"/>
              </w:tabs>
              <w:spacing w:line="240" w:lineRule="auto"/>
              <w:ind w:left="-55" w:right="-79"/>
              <w:rPr>
                <w:rFonts w:cs="Times New Roman"/>
                <w:b/>
                <w:bCs/>
                <w:szCs w:val="22"/>
                <w:lang w:val="en-AU" w:bidi="th-TH"/>
              </w:rPr>
            </w:pPr>
            <w:r w:rsidRPr="00573CC5">
              <w:rPr>
                <w:rFonts w:cs="Times New Roman"/>
                <w:b/>
                <w:bCs/>
                <w:szCs w:val="22"/>
                <w:lang w:val="en-AU" w:bidi="th-TH"/>
              </w:rPr>
              <w:t>-</w:t>
            </w:r>
          </w:p>
        </w:tc>
      </w:tr>
    </w:tbl>
    <w:p w:rsidR="005F76A9" w:rsidRPr="00573CC5" w:rsidRDefault="005F76A9" w:rsidP="00A85CB9">
      <w:pPr>
        <w:shd w:val="clear" w:color="auto" w:fill="FFFFFF"/>
        <w:ind w:firstLine="720"/>
        <w:rPr>
          <w:rFonts w:hAnsi="Times New Roman" w:cs="Times New Roman"/>
          <w:b/>
          <w:bCs/>
          <w:sz w:val="12"/>
          <w:szCs w:val="12"/>
        </w:rPr>
      </w:pPr>
    </w:p>
    <w:p w:rsidR="001E0D92" w:rsidRPr="00573CC5" w:rsidRDefault="001E0D92">
      <w:pPr>
        <w:overflowPunct/>
        <w:autoSpaceDE/>
        <w:autoSpaceDN/>
        <w:adjustRightInd/>
        <w:textAlignment w:val="auto"/>
        <w:rPr>
          <w:rFonts w:hAnsi="Times New Roman" w:cs="Times New Roman"/>
          <w:b/>
          <w:bCs/>
          <w:sz w:val="22"/>
          <w:szCs w:val="22"/>
          <w:lang w:val="en-GB"/>
        </w:rPr>
      </w:pPr>
      <w:r w:rsidRPr="00573CC5">
        <w:rPr>
          <w:rFonts w:hAnsi="Times New Roman" w:cs="Times New Roman"/>
          <w:b/>
          <w:bCs/>
          <w:sz w:val="22"/>
          <w:szCs w:val="22"/>
          <w:lang w:val="en-GB"/>
        </w:rPr>
        <w:br w:type="page"/>
      </w:r>
    </w:p>
    <w:p w:rsidR="00E112E1" w:rsidRPr="00573CC5" w:rsidRDefault="003F125D" w:rsidP="00A85CB9">
      <w:pPr>
        <w:shd w:val="clear" w:color="auto" w:fill="FFFFFF"/>
        <w:tabs>
          <w:tab w:val="left" w:pos="1134"/>
          <w:tab w:val="left" w:pos="2160"/>
          <w:tab w:val="left" w:pos="6120"/>
          <w:tab w:val="decimal" w:pos="7200"/>
          <w:tab w:val="decimal" w:pos="8640"/>
        </w:tabs>
        <w:ind w:left="900" w:hanging="360"/>
        <w:jc w:val="thaiDistribute"/>
        <w:rPr>
          <w:rFonts w:hAnsi="Times New Roman" w:cs="Times New Roman"/>
          <w:b/>
          <w:bCs/>
          <w:sz w:val="22"/>
          <w:szCs w:val="22"/>
          <w:lang w:val="en-GB"/>
        </w:rPr>
      </w:pPr>
      <w:r w:rsidRPr="00573CC5">
        <w:rPr>
          <w:rFonts w:hAnsi="Times New Roman" w:cs="Times New Roman"/>
          <w:b/>
          <w:bCs/>
          <w:sz w:val="22"/>
          <w:szCs w:val="22"/>
          <w:lang w:val="en-GB"/>
        </w:rPr>
        <w:lastRenderedPageBreak/>
        <w:t>29</w:t>
      </w:r>
      <w:r w:rsidR="00981E29" w:rsidRPr="00573CC5">
        <w:rPr>
          <w:rFonts w:hAnsi="Times New Roman" w:cs="Times New Roman"/>
          <w:b/>
          <w:bCs/>
          <w:sz w:val="22"/>
          <w:szCs w:val="22"/>
          <w:lang w:val="en-GB"/>
        </w:rPr>
        <w:t>.</w:t>
      </w:r>
      <w:r w:rsidR="005927A1" w:rsidRPr="00573CC5">
        <w:rPr>
          <w:rFonts w:hAnsi="Times New Roman" w:cs="Times New Roman"/>
          <w:b/>
          <w:bCs/>
          <w:sz w:val="22"/>
          <w:szCs w:val="22"/>
        </w:rPr>
        <w:t>2</w:t>
      </w:r>
      <w:r w:rsidR="00E112E1" w:rsidRPr="00573CC5">
        <w:rPr>
          <w:rFonts w:hAnsi="Times New Roman" w:cs="Times New Roman"/>
          <w:b/>
          <w:bCs/>
          <w:sz w:val="22"/>
          <w:szCs w:val="22"/>
          <w:lang w:val="en-GB"/>
        </w:rPr>
        <w:tab/>
        <w:t>Lease and service agreements commitments</w:t>
      </w:r>
    </w:p>
    <w:p w:rsidR="00E112E1" w:rsidRPr="00573CC5" w:rsidRDefault="00E112E1" w:rsidP="00A85CB9">
      <w:pPr>
        <w:shd w:val="clear" w:color="auto" w:fill="FFFFFF"/>
        <w:tabs>
          <w:tab w:val="left" w:pos="1232"/>
        </w:tabs>
        <w:overflowPunct/>
        <w:autoSpaceDE/>
        <w:autoSpaceDN/>
        <w:adjustRightInd/>
        <w:ind w:left="1260"/>
        <w:jc w:val="both"/>
        <w:textAlignment w:val="auto"/>
        <w:rPr>
          <w:rFonts w:hAnsi="Times New Roman" w:cs="Times New Roman"/>
          <w:sz w:val="12"/>
          <w:szCs w:val="12"/>
        </w:rPr>
      </w:pPr>
    </w:p>
    <w:p w:rsidR="0006192D" w:rsidRPr="00573CC5" w:rsidRDefault="002D675A" w:rsidP="00A85CB9">
      <w:pPr>
        <w:shd w:val="clear" w:color="auto" w:fill="FFFFFF"/>
        <w:tabs>
          <w:tab w:val="left" w:pos="1134"/>
          <w:tab w:val="left" w:pos="2160"/>
          <w:tab w:val="left" w:pos="6120"/>
          <w:tab w:val="decimal" w:pos="7200"/>
          <w:tab w:val="decimal" w:pos="8640"/>
        </w:tabs>
        <w:ind w:left="900" w:hanging="360"/>
        <w:jc w:val="thaiDistribute"/>
        <w:rPr>
          <w:rFonts w:hAnsi="Times New Roman" w:cs="Times New Roman"/>
          <w:b/>
          <w:bCs/>
          <w:sz w:val="22"/>
          <w:szCs w:val="22"/>
          <w:lang w:val="en-GB"/>
        </w:rPr>
      </w:pPr>
      <w:r w:rsidRPr="00573CC5">
        <w:rPr>
          <w:rFonts w:hAnsi="Times New Roman" w:cs="Times New Roman"/>
          <w:b/>
          <w:bCs/>
          <w:sz w:val="22"/>
          <w:szCs w:val="22"/>
          <w:lang w:val="en-GB"/>
        </w:rPr>
        <w:tab/>
      </w:r>
      <w:r w:rsidRPr="00573CC5">
        <w:rPr>
          <w:rFonts w:hAnsi="Times New Roman" w:cs="Times New Roman"/>
          <w:b/>
          <w:bCs/>
          <w:sz w:val="22"/>
          <w:szCs w:val="22"/>
          <w:lang w:val="en-GB"/>
        </w:rPr>
        <w:tab/>
      </w:r>
      <w:r w:rsidR="0006192D" w:rsidRPr="00573CC5">
        <w:rPr>
          <w:rFonts w:hAnsi="Times New Roman" w:cs="Times New Roman"/>
          <w:b/>
          <w:bCs/>
          <w:sz w:val="22"/>
          <w:szCs w:val="22"/>
          <w:lang w:val="en-GB"/>
        </w:rPr>
        <w:t>The Company</w:t>
      </w:r>
    </w:p>
    <w:p w:rsidR="0006192D" w:rsidRPr="00573CC5" w:rsidRDefault="0006192D" w:rsidP="00A85CB9">
      <w:pPr>
        <w:shd w:val="clear" w:color="auto" w:fill="FFFFFF"/>
        <w:ind w:firstLine="720"/>
        <w:rPr>
          <w:rFonts w:hAnsi="Times New Roman" w:cs="Times New Roman"/>
          <w:b/>
          <w:bCs/>
          <w:sz w:val="16"/>
          <w:szCs w:val="16"/>
        </w:rPr>
      </w:pPr>
    </w:p>
    <w:p w:rsidR="0034536D" w:rsidRPr="00573CC5" w:rsidRDefault="0034536D" w:rsidP="00A85CB9">
      <w:pPr>
        <w:shd w:val="clear" w:color="auto" w:fill="FFFFFF"/>
        <w:tabs>
          <w:tab w:val="left" w:pos="1134"/>
        </w:tabs>
        <w:ind w:left="1530" w:hanging="396"/>
        <w:jc w:val="thaiDistribute"/>
        <w:rPr>
          <w:rFonts w:hAnsi="Times New Roman" w:cs="Times New Roman"/>
          <w:sz w:val="22"/>
          <w:szCs w:val="22"/>
        </w:rPr>
      </w:pPr>
      <w:r w:rsidRPr="00573CC5">
        <w:rPr>
          <w:rFonts w:hAnsi="Times New Roman" w:cs="Times New Roman"/>
          <w:sz w:val="22"/>
          <w:szCs w:val="22"/>
        </w:rPr>
        <w:t>a)</w:t>
      </w:r>
      <w:r w:rsidRPr="00573CC5">
        <w:rPr>
          <w:rFonts w:hAnsi="Times New Roman" w:cs="Times New Roman"/>
          <w:sz w:val="22"/>
          <w:szCs w:val="22"/>
        </w:rPr>
        <w:tab/>
        <w:t>The Company has entered into agreements for the provision of raw materials, raw water and water supply management. The Company is to pay service fees related to raw materials management, raw water and water supply management based on the quantity used.</w:t>
      </w:r>
    </w:p>
    <w:p w:rsidR="0034536D" w:rsidRPr="00573CC5" w:rsidRDefault="0034536D" w:rsidP="00A85CB9">
      <w:pPr>
        <w:shd w:val="clear" w:color="auto" w:fill="FFFFFF"/>
        <w:ind w:firstLine="720"/>
        <w:rPr>
          <w:rFonts w:hAnsi="Times New Roman" w:cs="Times New Roman"/>
          <w:sz w:val="12"/>
          <w:szCs w:val="12"/>
        </w:rPr>
      </w:pPr>
    </w:p>
    <w:p w:rsidR="0034536D" w:rsidRPr="00573CC5" w:rsidRDefault="0034536D" w:rsidP="00A85CB9">
      <w:pPr>
        <w:shd w:val="clear" w:color="auto" w:fill="FFFFFF"/>
        <w:ind w:left="1530" w:hanging="396"/>
        <w:jc w:val="thaiDistribute"/>
        <w:rPr>
          <w:rFonts w:hAnsi="Times New Roman" w:cs="Times New Roman"/>
          <w:sz w:val="22"/>
          <w:szCs w:val="22"/>
        </w:rPr>
      </w:pPr>
      <w:r w:rsidRPr="00573CC5">
        <w:rPr>
          <w:rFonts w:hAnsi="Times New Roman" w:cs="Times New Roman"/>
          <w:sz w:val="22"/>
          <w:szCs w:val="22"/>
        </w:rPr>
        <w:t>b)</w:t>
      </w:r>
      <w:r w:rsidRPr="00573CC5">
        <w:rPr>
          <w:rFonts w:hAnsi="Times New Roman" w:cs="Times New Roman"/>
          <w:sz w:val="22"/>
          <w:szCs w:val="22"/>
        </w:rPr>
        <w:tab/>
        <w:t>The Company has entered into agreements to purchase natural gas. The Company is required to pay service fees under these agreements at variable rates based on the quantity of gas consumed.</w:t>
      </w:r>
    </w:p>
    <w:p w:rsidR="0034536D" w:rsidRPr="00573CC5" w:rsidRDefault="0034536D" w:rsidP="00A85CB9">
      <w:pPr>
        <w:shd w:val="clear" w:color="auto" w:fill="FFFFFF"/>
        <w:ind w:firstLine="720"/>
        <w:rPr>
          <w:rFonts w:hAnsi="Times New Roman" w:cs="Times New Roman"/>
          <w:sz w:val="12"/>
          <w:szCs w:val="12"/>
        </w:rPr>
      </w:pPr>
    </w:p>
    <w:p w:rsidR="00EC77F7" w:rsidRPr="00573CC5" w:rsidRDefault="0034536D" w:rsidP="00A85CB9">
      <w:pPr>
        <w:shd w:val="clear" w:color="auto" w:fill="FFFFFF"/>
        <w:ind w:left="1560" w:hanging="426"/>
        <w:jc w:val="thaiDistribute"/>
        <w:rPr>
          <w:rFonts w:hAnsi="Times New Roman" w:cs="Times New Roman"/>
          <w:sz w:val="22"/>
          <w:szCs w:val="22"/>
        </w:rPr>
      </w:pPr>
      <w:r w:rsidRPr="00573CC5">
        <w:rPr>
          <w:rFonts w:hAnsi="Times New Roman" w:cs="Times New Roman"/>
          <w:sz w:val="22"/>
          <w:szCs w:val="22"/>
        </w:rPr>
        <w:t>c)</w:t>
      </w:r>
      <w:r w:rsidRPr="00573CC5">
        <w:rPr>
          <w:rFonts w:hAnsi="Times New Roman" w:cs="Times New Roman"/>
          <w:sz w:val="22"/>
          <w:szCs w:val="22"/>
        </w:rPr>
        <w:tab/>
        <w:t xml:space="preserve">On </w:t>
      </w:r>
      <w:r w:rsidR="005927A1" w:rsidRPr="00573CC5">
        <w:rPr>
          <w:rFonts w:hAnsi="Times New Roman" w:cs="Times New Roman"/>
          <w:sz w:val="22"/>
          <w:szCs w:val="22"/>
        </w:rPr>
        <w:t>1</w:t>
      </w:r>
      <w:r w:rsidRPr="00573CC5">
        <w:rPr>
          <w:rFonts w:hAnsi="Times New Roman" w:cs="Times New Roman"/>
          <w:sz w:val="22"/>
          <w:szCs w:val="22"/>
        </w:rPr>
        <w:t xml:space="preserve"> January </w:t>
      </w:r>
      <w:r w:rsidR="005927A1" w:rsidRPr="00573CC5">
        <w:rPr>
          <w:rFonts w:hAnsi="Times New Roman" w:cs="Times New Roman"/>
          <w:sz w:val="22"/>
          <w:szCs w:val="22"/>
        </w:rPr>
        <w:t>1999</w:t>
      </w:r>
      <w:r w:rsidRPr="00573CC5">
        <w:rPr>
          <w:rFonts w:hAnsi="Times New Roman" w:cs="Times New Roman"/>
          <w:sz w:val="22"/>
          <w:szCs w:val="22"/>
        </w:rPr>
        <w:t xml:space="preserve">, the Company entered into a twenty-year take-or-pay agreement to purchase oxygen, argon and nitrogen. Minimum payments under the agreement amount to approximately Baht </w:t>
      </w:r>
      <w:r w:rsidR="005927A1" w:rsidRPr="00573CC5">
        <w:rPr>
          <w:rFonts w:hAnsi="Times New Roman" w:cs="Times New Roman"/>
          <w:sz w:val="22"/>
          <w:szCs w:val="22"/>
        </w:rPr>
        <w:t>9</w:t>
      </w:r>
      <w:r w:rsidRPr="00573CC5">
        <w:rPr>
          <w:rFonts w:hAnsi="Times New Roman" w:cs="Times New Roman"/>
          <w:sz w:val="22"/>
          <w:szCs w:val="22"/>
        </w:rPr>
        <w:t>.</w:t>
      </w:r>
      <w:r w:rsidR="005927A1" w:rsidRPr="00573CC5">
        <w:rPr>
          <w:rFonts w:hAnsi="Times New Roman" w:cs="Times New Roman"/>
          <w:sz w:val="22"/>
          <w:szCs w:val="22"/>
        </w:rPr>
        <w:t>5</w:t>
      </w:r>
      <w:r w:rsidRPr="00573CC5">
        <w:rPr>
          <w:rFonts w:hAnsi="Times New Roman" w:cs="Times New Roman"/>
          <w:sz w:val="22"/>
          <w:szCs w:val="22"/>
        </w:rPr>
        <w:t xml:space="preserve"> million per month.</w:t>
      </w:r>
    </w:p>
    <w:p w:rsidR="001E0D92" w:rsidRPr="00573CC5" w:rsidRDefault="001E0D92" w:rsidP="00A85CB9">
      <w:pPr>
        <w:shd w:val="clear" w:color="auto" w:fill="FFFFFF"/>
        <w:ind w:left="1560" w:hanging="426"/>
        <w:jc w:val="thaiDistribute"/>
        <w:rPr>
          <w:rFonts w:hAnsi="Times New Roman" w:cs="Times New Roman"/>
          <w:sz w:val="22"/>
          <w:szCs w:val="22"/>
        </w:rPr>
      </w:pPr>
    </w:p>
    <w:tbl>
      <w:tblPr>
        <w:tblW w:w="8930" w:type="dxa"/>
        <w:tblInd w:w="1072" w:type="dxa"/>
        <w:tblLayout w:type="fixed"/>
        <w:tblCellMar>
          <w:left w:w="79" w:type="dxa"/>
          <w:right w:w="79" w:type="dxa"/>
        </w:tblCellMar>
        <w:tblLook w:val="0000" w:firstRow="0" w:lastRow="0" w:firstColumn="0" w:lastColumn="0" w:noHBand="0" w:noVBand="0"/>
      </w:tblPr>
      <w:tblGrid>
        <w:gridCol w:w="3721"/>
        <w:gridCol w:w="1098"/>
        <w:gridCol w:w="202"/>
        <w:gridCol w:w="1216"/>
        <w:gridCol w:w="182"/>
        <w:gridCol w:w="1137"/>
        <w:gridCol w:w="180"/>
        <w:gridCol w:w="18"/>
        <w:gridCol w:w="1176"/>
      </w:tblGrid>
      <w:tr w:rsidR="00DB7DA1" w:rsidRPr="00573CC5" w:rsidTr="006C3D4F">
        <w:trPr>
          <w:cantSplit/>
        </w:trPr>
        <w:tc>
          <w:tcPr>
            <w:tcW w:w="3721" w:type="dxa"/>
          </w:tcPr>
          <w:p w:rsidR="00DB7DA1" w:rsidRPr="00573CC5" w:rsidRDefault="005F76A9" w:rsidP="00A85CB9">
            <w:pPr>
              <w:shd w:val="clear" w:color="auto" w:fill="FFFFFF"/>
              <w:rPr>
                <w:rFonts w:hAnsi="Times New Roman" w:cs="Times New Roman"/>
                <w:sz w:val="22"/>
                <w:szCs w:val="22"/>
              </w:rPr>
            </w:pPr>
            <w:r w:rsidRPr="00573CC5">
              <w:rPr>
                <w:rFonts w:hAnsi="Times New Roman" w:cs="Times New Roman"/>
                <w:sz w:val="22"/>
                <w:szCs w:val="22"/>
              </w:rPr>
              <w:br w:type="page"/>
            </w:r>
          </w:p>
        </w:tc>
        <w:tc>
          <w:tcPr>
            <w:tcW w:w="2516" w:type="dxa"/>
            <w:gridSpan w:val="3"/>
          </w:tcPr>
          <w:p w:rsidR="00DB7DA1" w:rsidRPr="00573CC5" w:rsidRDefault="00DB7DA1" w:rsidP="00A85CB9">
            <w:pPr>
              <w:pStyle w:val="acctmergecolhdg"/>
              <w:shd w:val="clear" w:color="auto" w:fill="FFFFFF"/>
              <w:spacing w:line="240" w:lineRule="auto"/>
              <w:ind w:left="-109" w:right="-79"/>
              <w:rPr>
                <w:rFonts w:cs="Times New Roman"/>
                <w:szCs w:val="22"/>
              </w:rPr>
            </w:pPr>
            <w:r w:rsidRPr="00573CC5">
              <w:rPr>
                <w:rFonts w:cs="Times New Roman"/>
                <w:szCs w:val="22"/>
              </w:rPr>
              <w:t>Consolidated</w:t>
            </w:r>
          </w:p>
        </w:tc>
        <w:tc>
          <w:tcPr>
            <w:tcW w:w="182" w:type="dxa"/>
          </w:tcPr>
          <w:p w:rsidR="00DB7DA1" w:rsidRPr="00573CC5" w:rsidRDefault="00DB7DA1" w:rsidP="00A85CB9">
            <w:pPr>
              <w:pStyle w:val="acctmergecolhdg"/>
              <w:shd w:val="clear" w:color="auto" w:fill="FFFFFF"/>
              <w:spacing w:line="240" w:lineRule="auto"/>
              <w:ind w:left="-109" w:right="-79"/>
              <w:rPr>
                <w:rFonts w:cs="Times New Roman"/>
                <w:szCs w:val="22"/>
              </w:rPr>
            </w:pPr>
          </w:p>
        </w:tc>
        <w:tc>
          <w:tcPr>
            <w:tcW w:w="2511" w:type="dxa"/>
            <w:gridSpan w:val="4"/>
          </w:tcPr>
          <w:p w:rsidR="00DB7DA1" w:rsidRPr="00573CC5" w:rsidRDefault="00DB7DA1" w:rsidP="00A85CB9">
            <w:pPr>
              <w:pStyle w:val="acctmergecolhdg"/>
              <w:shd w:val="clear" w:color="auto" w:fill="FFFFFF"/>
              <w:spacing w:line="240" w:lineRule="auto"/>
              <w:ind w:left="-109" w:right="-79"/>
              <w:rPr>
                <w:rFonts w:cs="Times New Roman"/>
                <w:szCs w:val="22"/>
                <w:cs/>
                <w:lang w:bidi="th-TH"/>
              </w:rPr>
            </w:pPr>
            <w:r w:rsidRPr="00573CC5">
              <w:rPr>
                <w:rFonts w:cs="Times New Roman"/>
                <w:szCs w:val="22"/>
              </w:rPr>
              <w:t>Separate</w:t>
            </w:r>
          </w:p>
        </w:tc>
      </w:tr>
      <w:tr w:rsidR="00DB7DA1" w:rsidRPr="00573CC5" w:rsidTr="006C3D4F">
        <w:trPr>
          <w:cantSplit/>
        </w:trPr>
        <w:tc>
          <w:tcPr>
            <w:tcW w:w="3721" w:type="dxa"/>
          </w:tcPr>
          <w:p w:rsidR="00DB7DA1" w:rsidRPr="00573CC5" w:rsidRDefault="00DB7DA1" w:rsidP="00A85CB9">
            <w:pPr>
              <w:shd w:val="clear" w:color="auto" w:fill="FFFFFF"/>
              <w:rPr>
                <w:rFonts w:hAnsi="Times New Roman" w:cs="Times New Roman"/>
                <w:sz w:val="22"/>
                <w:szCs w:val="22"/>
              </w:rPr>
            </w:pPr>
          </w:p>
        </w:tc>
        <w:tc>
          <w:tcPr>
            <w:tcW w:w="2516" w:type="dxa"/>
            <w:gridSpan w:val="3"/>
          </w:tcPr>
          <w:p w:rsidR="00DB7DA1" w:rsidRPr="00573CC5" w:rsidRDefault="00DB7DA1" w:rsidP="00A85CB9">
            <w:pPr>
              <w:pStyle w:val="acctmergecolhdg"/>
              <w:shd w:val="clear" w:color="auto" w:fill="FFFFFF"/>
              <w:spacing w:line="240" w:lineRule="auto"/>
              <w:ind w:left="-109" w:right="-79"/>
              <w:rPr>
                <w:rFonts w:cs="Times New Roman"/>
                <w:szCs w:val="22"/>
              </w:rPr>
            </w:pPr>
            <w:r w:rsidRPr="00573CC5">
              <w:rPr>
                <w:rFonts w:cs="Times New Roman"/>
                <w:szCs w:val="22"/>
              </w:rPr>
              <w:t>financial statements</w:t>
            </w:r>
          </w:p>
        </w:tc>
        <w:tc>
          <w:tcPr>
            <w:tcW w:w="182" w:type="dxa"/>
          </w:tcPr>
          <w:p w:rsidR="00DB7DA1" w:rsidRPr="00573CC5" w:rsidRDefault="00DB7DA1" w:rsidP="00A85CB9">
            <w:pPr>
              <w:pStyle w:val="acctmergecolhdg"/>
              <w:shd w:val="clear" w:color="auto" w:fill="FFFFFF"/>
              <w:spacing w:line="240" w:lineRule="auto"/>
              <w:ind w:left="-109" w:right="-79"/>
              <w:rPr>
                <w:rFonts w:cs="Times New Roman"/>
                <w:szCs w:val="22"/>
              </w:rPr>
            </w:pPr>
          </w:p>
        </w:tc>
        <w:tc>
          <w:tcPr>
            <w:tcW w:w="2511" w:type="dxa"/>
            <w:gridSpan w:val="4"/>
          </w:tcPr>
          <w:p w:rsidR="00DB7DA1" w:rsidRPr="00573CC5" w:rsidRDefault="00DB7DA1" w:rsidP="00A85CB9">
            <w:pPr>
              <w:pStyle w:val="acctmergecolhdg"/>
              <w:shd w:val="clear" w:color="auto" w:fill="FFFFFF"/>
              <w:spacing w:line="240" w:lineRule="auto"/>
              <w:ind w:left="-109" w:right="-79"/>
              <w:rPr>
                <w:rFonts w:cs="Times New Roman"/>
                <w:szCs w:val="22"/>
              </w:rPr>
            </w:pPr>
            <w:r w:rsidRPr="00573CC5">
              <w:rPr>
                <w:rFonts w:cs="Times New Roman"/>
                <w:szCs w:val="22"/>
              </w:rPr>
              <w:t>financial statements</w:t>
            </w:r>
          </w:p>
        </w:tc>
      </w:tr>
      <w:tr w:rsidR="006C3D4F" w:rsidRPr="00573CC5" w:rsidTr="006C3D4F">
        <w:trPr>
          <w:cantSplit/>
        </w:trPr>
        <w:tc>
          <w:tcPr>
            <w:tcW w:w="3721" w:type="dxa"/>
          </w:tcPr>
          <w:p w:rsidR="006C3D4F" w:rsidRPr="00573CC5" w:rsidRDefault="006C3D4F" w:rsidP="00A85CB9">
            <w:pPr>
              <w:pStyle w:val="acctfourfigures"/>
              <w:shd w:val="clear" w:color="auto" w:fill="FFFFFF"/>
              <w:spacing w:line="240" w:lineRule="auto"/>
              <w:jc w:val="center"/>
              <w:rPr>
                <w:rFonts w:cs="Times New Roman"/>
                <w:szCs w:val="22"/>
              </w:rPr>
            </w:pPr>
          </w:p>
        </w:tc>
        <w:tc>
          <w:tcPr>
            <w:tcW w:w="1098" w:type="dxa"/>
          </w:tcPr>
          <w:p w:rsidR="006C3D4F" w:rsidRPr="00573CC5" w:rsidRDefault="005927A1" w:rsidP="00461A6B">
            <w:pPr>
              <w:spacing w:line="240" w:lineRule="atLeast"/>
              <w:jc w:val="center"/>
              <w:rPr>
                <w:rFonts w:hAnsi="Times New Roman" w:cs="Times New Roman"/>
                <w:sz w:val="20"/>
                <w:szCs w:val="20"/>
                <w:lang w:val="en-GB"/>
              </w:rPr>
            </w:pPr>
            <w:r w:rsidRPr="00573CC5">
              <w:rPr>
                <w:rFonts w:hAnsi="Times New Roman" w:cs="Times New Roman"/>
                <w:sz w:val="20"/>
                <w:szCs w:val="20"/>
              </w:rPr>
              <w:t>3</w:t>
            </w:r>
            <w:r w:rsidR="00461A6B" w:rsidRPr="00573CC5">
              <w:rPr>
                <w:rFonts w:hAnsi="Times New Roman" w:cs="Times New Roman"/>
                <w:sz w:val="20"/>
                <w:szCs w:val="20"/>
              </w:rPr>
              <w:t>0 June</w:t>
            </w:r>
          </w:p>
        </w:tc>
        <w:tc>
          <w:tcPr>
            <w:tcW w:w="202" w:type="dxa"/>
          </w:tcPr>
          <w:p w:rsidR="006C3D4F" w:rsidRPr="00573CC5" w:rsidRDefault="006C3D4F" w:rsidP="00671503">
            <w:pPr>
              <w:tabs>
                <w:tab w:val="decimal" w:pos="765"/>
              </w:tabs>
              <w:spacing w:line="240" w:lineRule="atLeast"/>
              <w:rPr>
                <w:rFonts w:hAnsi="Times New Roman" w:cs="Times New Roman"/>
                <w:sz w:val="20"/>
                <w:szCs w:val="20"/>
                <w:lang w:val="en-GB" w:bidi="ar-SA"/>
              </w:rPr>
            </w:pPr>
          </w:p>
        </w:tc>
        <w:tc>
          <w:tcPr>
            <w:tcW w:w="1216" w:type="dxa"/>
          </w:tcPr>
          <w:p w:rsidR="006C3D4F" w:rsidRPr="00573CC5" w:rsidRDefault="005927A1" w:rsidP="00671503">
            <w:pPr>
              <w:spacing w:line="240" w:lineRule="atLeast"/>
              <w:ind w:right="-79"/>
              <w:jc w:val="center"/>
              <w:rPr>
                <w:rFonts w:hAnsi="Times New Roman" w:cs="Times New Roman"/>
                <w:sz w:val="20"/>
                <w:szCs w:val="20"/>
                <w:lang w:val="en-GB" w:bidi="ar-SA"/>
              </w:rPr>
            </w:pPr>
            <w:r w:rsidRPr="00573CC5">
              <w:rPr>
                <w:rFonts w:hAnsi="Times New Roman" w:cs="Times New Roman"/>
                <w:sz w:val="20"/>
                <w:szCs w:val="20"/>
                <w:lang w:bidi="ar-SA"/>
              </w:rPr>
              <w:t>31</w:t>
            </w:r>
            <w:r w:rsidR="006C3D4F" w:rsidRPr="00573CC5">
              <w:rPr>
                <w:rFonts w:hAnsi="Times New Roman" w:cs="Times New Roman"/>
                <w:sz w:val="20"/>
                <w:szCs w:val="20"/>
                <w:lang w:val="en-GB" w:bidi="ar-SA"/>
              </w:rPr>
              <w:t xml:space="preserve"> December</w:t>
            </w:r>
          </w:p>
        </w:tc>
        <w:tc>
          <w:tcPr>
            <w:tcW w:w="182" w:type="dxa"/>
          </w:tcPr>
          <w:p w:rsidR="006C3D4F" w:rsidRPr="00573CC5" w:rsidRDefault="006C3D4F" w:rsidP="00671503">
            <w:pPr>
              <w:tabs>
                <w:tab w:val="decimal" w:pos="765"/>
              </w:tabs>
              <w:spacing w:line="240" w:lineRule="atLeast"/>
              <w:rPr>
                <w:rFonts w:hAnsi="Times New Roman" w:cs="Times New Roman"/>
                <w:sz w:val="20"/>
                <w:szCs w:val="20"/>
                <w:cs/>
                <w:lang w:val="en-GB"/>
              </w:rPr>
            </w:pPr>
          </w:p>
        </w:tc>
        <w:tc>
          <w:tcPr>
            <w:tcW w:w="1137" w:type="dxa"/>
          </w:tcPr>
          <w:p w:rsidR="006C3D4F" w:rsidRPr="00573CC5" w:rsidRDefault="005927A1" w:rsidP="00671503">
            <w:pPr>
              <w:spacing w:line="240" w:lineRule="atLeast"/>
              <w:jc w:val="center"/>
              <w:rPr>
                <w:rFonts w:hAnsi="Times New Roman" w:cs="Times New Roman"/>
                <w:sz w:val="20"/>
                <w:szCs w:val="20"/>
                <w:lang w:val="en-GB"/>
              </w:rPr>
            </w:pPr>
            <w:r w:rsidRPr="00573CC5">
              <w:rPr>
                <w:rFonts w:hAnsi="Times New Roman" w:cs="Times New Roman"/>
                <w:sz w:val="20"/>
                <w:szCs w:val="20"/>
              </w:rPr>
              <w:t>3</w:t>
            </w:r>
            <w:r w:rsidR="00461A6B" w:rsidRPr="00573CC5">
              <w:rPr>
                <w:rFonts w:hAnsi="Times New Roman" w:cs="Times New Roman"/>
                <w:sz w:val="20"/>
                <w:szCs w:val="20"/>
              </w:rPr>
              <w:t>0 June</w:t>
            </w:r>
          </w:p>
        </w:tc>
        <w:tc>
          <w:tcPr>
            <w:tcW w:w="198" w:type="dxa"/>
            <w:gridSpan w:val="2"/>
          </w:tcPr>
          <w:p w:rsidR="006C3D4F" w:rsidRPr="00573CC5" w:rsidRDefault="006C3D4F" w:rsidP="00671503">
            <w:pPr>
              <w:tabs>
                <w:tab w:val="decimal" w:pos="765"/>
              </w:tabs>
              <w:spacing w:line="240" w:lineRule="atLeast"/>
              <w:rPr>
                <w:rFonts w:hAnsi="Times New Roman" w:cs="Times New Roman"/>
                <w:sz w:val="20"/>
                <w:szCs w:val="20"/>
                <w:lang w:val="en-GB" w:bidi="ar-SA"/>
              </w:rPr>
            </w:pPr>
          </w:p>
        </w:tc>
        <w:tc>
          <w:tcPr>
            <w:tcW w:w="1176" w:type="dxa"/>
          </w:tcPr>
          <w:p w:rsidR="006C3D4F" w:rsidRPr="00573CC5" w:rsidRDefault="005927A1" w:rsidP="00671503">
            <w:pPr>
              <w:spacing w:line="240" w:lineRule="atLeast"/>
              <w:ind w:left="-37" w:right="-79"/>
              <w:jc w:val="center"/>
              <w:rPr>
                <w:rFonts w:hAnsi="Times New Roman" w:cs="Times New Roman"/>
                <w:sz w:val="20"/>
                <w:szCs w:val="20"/>
                <w:lang w:val="en-GB" w:bidi="ar-SA"/>
              </w:rPr>
            </w:pPr>
            <w:r w:rsidRPr="00573CC5">
              <w:rPr>
                <w:rFonts w:hAnsi="Times New Roman" w:cs="Times New Roman"/>
                <w:sz w:val="20"/>
                <w:szCs w:val="20"/>
                <w:lang w:bidi="ar-SA"/>
              </w:rPr>
              <w:t>31</w:t>
            </w:r>
            <w:r w:rsidR="006C3D4F" w:rsidRPr="00573CC5">
              <w:rPr>
                <w:rFonts w:hAnsi="Times New Roman" w:cs="Times New Roman"/>
                <w:sz w:val="20"/>
                <w:szCs w:val="20"/>
                <w:lang w:val="en-GB" w:bidi="ar-SA"/>
              </w:rPr>
              <w:t xml:space="preserve"> December</w:t>
            </w:r>
          </w:p>
        </w:tc>
      </w:tr>
      <w:tr w:rsidR="006C3D4F" w:rsidRPr="00573CC5" w:rsidTr="006C3D4F">
        <w:trPr>
          <w:cantSplit/>
        </w:trPr>
        <w:tc>
          <w:tcPr>
            <w:tcW w:w="3721" w:type="dxa"/>
          </w:tcPr>
          <w:p w:rsidR="006C3D4F" w:rsidRPr="00573CC5" w:rsidRDefault="006C3D4F" w:rsidP="00A85CB9">
            <w:pPr>
              <w:pStyle w:val="acctfourfigures"/>
              <w:shd w:val="clear" w:color="auto" w:fill="FFFFFF"/>
              <w:spacing w:line="240" w:lineRule="auto"/>
              <w:jc w:val="center"/>
              <w:rPr>
                <w:rFonts w:cs="Times New Roman"/>
                <w:szCs w:val="22"/>
              </w:rPr>
            </w:pPr>
          </w:p>
        </w:tc>
        <w:tc>
          <w:tcPr>
            <w:tcW w:w="1098" w:type="dxa"/>
          </w:tcPr>
          <w:p w:rsidR="006C3D4F" w:rsidRPr="00573CC5" w:rsidRDefault="005927A1" w:rsidP="00671503">
            <w:pPr>
              <w:spacing w:line="240" w:lineRule="atLeast"/>
              <w:jc w:val="center"/>
              <w:rPr>
                <w:rFonts w:hAnsi="Times New Roman" w:cs="Times New Roman"/>
                <w:sz w:val="20"/>
                <w:szCs w:val="20"/>
                <w:lang w:val="en-GB"/>
              </w:rPr>
            </w:pPr>
            <w:r w:rsidRPr="00573CC5">
              <w:rPr>
                <w:rFonts w:hAnsi="Times New Roman" w:cs="Times New Roman"/>
                <w:sz w:val="20"/>
                <w:szCs w:val="20"/>
              </w:rPr>
              <w:t>201</w:t>
            </w:r>
            <w:r w:rsidR="00A252BD" w:rsidRPr="00573CC5">
              <w:rPr>
                <w:rFonts w:hAnsi="Times New Roman" w:cs="Times New Roman"/>
                <w:sz w:val="20"/>
                <w:szCs w:val="20"/>
              </w:rPr>
              <w:t>9</w:t>
            </w:r>
          </w:p>
        </w:tc>
        <w:tc>
          <w:tcPr>
            <w:tcW w:w="202" w:type="dxa"/>
          </w:tcPr>
          <w:p w:rsidR="006C3D4F" w:rsidRPr="00573CC5" w:rsidRDefault="006C3D4F" w:rsidP="00671503">
            <w:pPr>
              <w:tabs>
                <w:tab w:val="decimal" w:pos="765"/>
              </w:tabs>
              <w:spacing w:line="240" w:lineRule="atLeast"/>
              <w:rPr>
                <w:rFonts w:hAnsi="Times New Roman" w:cs="Times New Roman"/>
                <w:sz w:val="20"/>
                <w:szCs w:val="20"/>
                <w:lang w:val="en-GB" w:bidi="ar-SA"/>
              </w:rPr>
            </w:pPr>
          </w:p>
        </w:tc>
        <w:tc>
          <w:tcPr>
            <w:tcW w:w="1216" w:type="dxa"/>
          </w:tcPr>
          <w:p w:rsidR="006C3D4F" w:rsidRPr="00573CC5" w:rsidRDefault="005927A1" w:rsidP="00671503">
            <w:pPr>
              <w:spacing w:line="240" w:lineRule="atLeast"/>
              <w:jc w:val="center"/>
              <w:rPr>
                <w:rFonts w:hAnsi="Times New Roman" w:cs="Times New Roman"/>
                <w:sz w:val="20"/>
                <w:szCs w:val="20"/>
                <w:lang w:val="en-GB" w:bidi="ar-SA"/>
              </w:rPr>
            </w:pPr>
            <w:r w:rsidRPr="00573CC5">
              <w:rPr>
                <w:rFonts w:hAnsi="Times New Roman" w:cs="Times New Roman"/>
                <w:sz w:val="20"/>
                <w:szCs w:val="20"/>
                <w:lang w:bidi="ar-SA"/>
              </w:rPr>
              <w:t>201</w:t>
            </w:r>
            <w:r w:rsidR="00A252BD" w:rsidRPr="00573CC5">
              <w:rPr>
                <w:rFonts w:hAnsi="Times New Roman" w:cs="Times New Roman"/>
                <w:sz w:val="20"/>
                <w:szCs w:val="20"/>
                <w:lang w:bidi="ar-SA"/>
              </w:rPr>
              <w:t>8</w:t>
            </w:r>
          </w:p>
        </w:tc>
        <w:tc>
          <w:tcPr>
            <w:tcW w:w="182" w:type="dxa"/>
            <w:vAlign w:val="bottom"/>
          </w:tcPr>
          <w:p w:rsidR="006C3D4F" w:rsidRPr="00573CC5" w:rsidRDefault="006C3D4F" w:rsidP="00671503">
            <w:pPr>
              <w:tabs>
                <w:tab w:val="decimal" w:pos="765"/>
              </w:tabs>
              <w:spacing w:line="240" w:lineRule="atLeast"/>
              <w:ind w:left="-109" w:right="-79"/>
              <w:jc w:val="center"/>
              <w:rPr>
                <w:rFonts w:hAnsi="Times New Roman" w:cs="Times New Roman"/>
                <w:sz w:val="20"/>
                <w:szCs w:val="20"/>
                <w:lang w:val="en-GB" w:bidi="ar-SA"/>
              </w:rPr>
            </w:pPr>
          </w:p>
        </w:tc>
        <w:tc>
          <w:tcPr>
            <w:tcW w:w="1137" w:type="dxa"/>
          </w:tcPr>
          <w:p w:rsidR="006C3D4F" w:rsidRPr="00573CC5" w:rsidRDefault="005927A1" w:rsidP="00671503">
            <w:pPr>
              <w:spacing w:line="240" w:lineRule="atLeast"/>
              <w:jc w:val="center"/>
              <w:rPr>
                <w:rFonts w:hAnsi="Times New Roman" w:cs="Times New Roman"/>
                <w:sz w:val="20"/>
                <w:szCs w:val="20"/>
                <w:lang w:val="en-GB"/>
              </w:rPr>
            </w:pPr>
            <w:r w:rsidRPr="00573CC5">
              <w:rPr>
                <w:rFonts w:hAnsi="Times New Roman" w:cs="Times New Roman"/>
                <w:sz w:val="20"/>
                <w:szCs w:val="20"/>
              </w:rPr>
              <w:t>201</w:t>
            </w:r>
            <w:r w:rsidR="00A252BD" w:rsidRPr="00573CC5">
              <w:rPr>
                <w:rFonts w:hAnsi="Times New Roman" w:cs="Times New Roman"/>
                <w:sz w:val="20"/>
                <w:szCs w:val="20"/>
              </w:rPr>
              <w:t>9</w:t>
            </w:r>
          </w:p>
        </w:tc>
        <w:tc>
          <w:tcPr>
            <w:tcW w:w="198" w:type="dxa"/>
            <w:gridSpan w:val="2"/>
          </w:tcPr>
          <w:p w:rsidR="006C3D4F" w:rsidRPr="00573CC5" w:rsidRDefault="006C3D4F" w:rsidP="00671503">
            <w:pPr>
              <w:tabs>
                <w:tab w:val="decimal" w:pos="765"/>
              </w:tabs>
              <w:spacing w:line="240" w:lineRule="atLeast"/>
              <w:rPr>
                <w:rFonts w:hAnsi="Times New Roman" w:cs="Times New Roman"/>
                <w:sz w:val="20"/>
                <w:szCs w:val="20"/>
                <w:lang w:val="en-GB" w:bidi="ar-SA"/>
              </w:rPr>
            </w:pPr>
          </w:p>
        </w:tc>
        <w:tc>
          <w:tcPr>
            <w:tcW w:w="1176" w:type="dxa"/>
          </w:tcPr>
          <w:p w:rsidR="006C3D4F" w:rsidRPr="00573CC5" w:rsidRDefault="005927A1" w:rsidP="00671503">
            <w:pPr>
              <w:spacing w:line="240" w:lineRule="atLeast"/>
              <w:jc w:val="center"/>
              <w:rPr>
                <w:rFonts w:hAnsi="Times New Roman" w:cs="Times New Roman"/>
                <w:sz w:val="20"/>
                <w:szCs w:val="20"/>
                <w:lang w:val="en-GB" w:bidi="ar-SA"/>
              </w:rPr>
            </w:pPr>
            <w:r w:rsidRPr="00573CC5">
              <w:rPr>
                <w:rFonts w:hAnsi="Times New Roman" w:cs="Times New Roman"/>
                <w:sz w:val="20"/>
                <w:szCs w:val="20"/>
                <w:lang w:bidi="ar-SA"/>
              </w:rPr>
              <w:t>201</w:t>
            </w:r>
            <w:r w:rsidR="00A252BD" w:rsidRPr="00573CC5">
              <w:rPr>
                <w:rFonts w:hAnsi="Times New Roman" w:cs="Times New Roman"/>
                <w:sz w:val="20"/>
                <w:szCs w:val="20"/>
                <w:lang w:bidi="ar-SA"/>
              </w:rPr>
              <w:t>8</w:t>
            </w:r>
          </w:p>
        </w:tc>
      </w:tr>
      <w:tr w:rsidR="006C3D4F" w:rsidRPr="00573CC5" w:rsidTr="006C3D4F">
        <w:trPr>
          <w:cantSplit/>
        </w:trPr>
        <w:tc>
          <w:tcPr>
            <w:tcW w:w="3721" w:type="dxa"/>
          </w:tcPr>
          <w:p w:rsidR="006C3D4F" w:rsidRPr="00573CC5" w:rsidRDefault="006C3D4F" w:rsidP="00A85CB9">
            <w:pPr>
              <w:pStyle w:val="acctfourfigures"/>
              <w:shd w:val="clear" w:color="auto" w:fill="FFFFFF"/>
              <w:spacing w:line="240" w:lineRule="auto"/>
              <w:jc w:val="center"/>
              <w:rPr>
                <w:rFonts w:cs="Times New Roman"/>
                <w:szCs w:val="22"/>
              </w:rPr>
            </w:pPr>
          </w:p>
        </w:tc>
        <w:tc>
          <w:tcPr>
            <w:tcW w:w="1098" w:type="dxa"/>
          </w:tcPr>
          <w:p w:rsidR="006C3D4F" w:rsidRPr="00573CC5" w:rsidRDefault="006C3D4F" w:rsidP="00671503">
            <w:pPr>
              <w:jc w:val="center"/>
              <w:rPr>
                <w:rFonts w:eastAsia="Times New Roman" w:hAnsi="Times New Roman" w:cs="Times New Roman"/>
                <w:sz w:val="20"/>
                <w:szCs w:val="20"/>
              </w:rPr>
            </w:pPr>
            <w:r w:rsidRPr="00573CC5">
              <w:rPr>
                <w:rFonts w:eastAsia="Times New Roman" w:hAnsi="Times New Roman" w:cs="Times New Roman"/>
                <w:sz w:val="20"/>
                <w:szCs w:val="20"/>
              </w:rPr>
              <w:t>(Unaudited</w:t>
            </w:r>
          </w:p>
          <w:p w:rsidR="006C3D4F" w:rsidRPr="00573CC5" w:rsidRDefault="006C3D4F" w:rsidP="00671503">
            <w:pPr>
              <w:spacing w:line="240" w:lineRule="atLeast"/>
              <w:ind w:left="-90" w:right="-88"/>
              <w:jc w:val="center"/>
              <w:rPr>
                <w:rFonts w:hAnsi="Times New Roman" w:cs="Times New Roman"/>
                <w:sz w:val="20"/>
                <w:szCs w:val="20"/>
                <w:lang w:val="en-GB"/>
              </w:rPr>
            </w:pPr>
            <w:r w:rsidRPr="00573CC5">
              <w:rPr>
                <w:rFonts w:eastAsia="Times New Roman" w:hAnsi="Times New Roman" w:cs="Times New Roman"/>
                <w:sz w:val="20"/>
                <w:szCs w:val="20"/>
              </w:rPr>
              <w:t>but reviewed)</w:t>
            </w:r>
          </w:p>
        </w:tc>
        <w:tc>
          <w:tcPr>
            <w:tcW w:w="202" w:type="dxa"/>
          </w:tcPr>
          <w:p w:rsidR="006C3D4F" w:rsidRPr="00573CC5" w:rsidRDefault="006C3D4F" w:rsidP="00671503">
            <w:pPr>
              <w:tabs>
                <w:tab w:val="decimal" w:pos="765"/>
              </w:tabs>
              <w:spacing w:line="240" w:lineRule="atLeast"/>
              <w:ind w:left="-90" w:right="-88"/>
              <w:rPr>
                <w:rFonts w:hAnsi="Times New Roman" w:cs="Times New Roman"/>
                <w:sz w:val="20"/>
                <w:szCs w:val="20"/>
                <w:lang w:val="en-GB" w:bidi="ar-SA"/>
              </w:rPr>
            </w:pPr>
          </w:p>
        </w:tc>
        <w:tc>
          <w:tcPr>
            <w:tcW w:w="1216" w:type="dxa"/>
          </w:tcPr>
          <w:p w:rsidR="006C3D4F" w:rsidRPr="00573CC5" w:rsidRDefault="006C3D4F" w:rsidP="00671503">
            <w:pPr>
              <w:jc w:val="center"/>
              <w:rPr>
                <w:rFonts w:hAnsi="Times New Roman" w:cs="Times New Roman"/>
                <w:sz w:val="20"/>
                <w:szCs w:val="20"/>
              </w:rPr>
            </w:pPr>
            <w:r w:rsidRPr="00573CC5">
              <w:rPr>
                <w:rFonts w:hAnsi="Times New Roman" w:cs="Times New Roman"/>
                <w:sz w:val="20"/>
                <w:szCs w:val="20"/>
              </w:rPr>
              <w:t>(Audited)</w:t>
            </w:r>
          </w:p>
          <w:p w:rsidR="006C3D4F" w:rsidRPr="00573CC5" w:rsidRDefault="006C3D4F" w:rsidP="00671503">
            <w:pPr>
              <w:spacing w:line="240" w:lineRule="atLeast"/>
              <w:ind w:left="-90" w:right="-88"/>
              <w:jc w:val="center"/>
              <w:rPr>
                <w:rFonts w:hAnsi="Times New Roman" w:cs="Times New Roman"/>
                <w:sz w:val="20"/>
                <w:szCs w:val="20"/>
                <w:lang w:val="en-GB" w:bidi="ar-SA"/>
              </w:rPr>
            </w:pPr>
          </w:p>
        </w:tc>
        <w:tc>
          <w:tcPr>
            <w:tcW w:w="182" w:type="dxa"/>
            <w:vAlign w:val="bottom"/>
          </w:tcPr>
          <w:p w:rsidR="006C3D4F" w:rsidRPr="00573CC5" w:rsidRDefault="006C3D4F" w:rsidP="00671503">
            <w:pPr>
              <w:tabs>
                <w:tab w:val="decimal" w:pos="765"/>
              </w:tabs>
              <w:spacing w:line="240" w:lineRule="atLeast"/>
              <w:ind w:left="-109" w:right="-79"/>
              <w:jc w:val="center"/>
              <w:rPr>
                <w:rFonts w:hAnsi="Times New Roman" w:cs="Times New Roman"/>
                <w:sz w:val="20"/>
                <w:szCs w:val="20"/>
                <w:lang w:val="en-GB" w:bidi="ar-SA"/>
              </w:rPr>
            </w:pPr>
          </w:p>
        </w:tc>
        <w:tc>
          <w:tcPr>
            <w:tcW w:w="1137" w:type="dxa"/>
          </w:tcPr>
          <w:p w:rsidR="006C3D4F" w:rsidRPr="00573CC5" w:rsidRDefault="006C3D4F" w:rsidP="00671503">
            <w:pPr>
              <w:jc w:val="center"/>
              <w:rPr>
                <w:rFonts w:eastAsia="Times New Roman" w:hAnsi="Times New Roman" w:cs="Times New Roman"/>
                <w:sz w:val="20"/>
                <w:szCs w:val="20"/>
              </w:rPr>
            </w:pPr>
            <w:r w:rsidRPr="00573CC5">
              <w:rPr>
                <w:rFonts w:eastAsia="Times New Roman" w:hAnsi="Times New Roman" w:cs="Times New Roman"/>
                <w:sz w:val="20"/>
                <w:szCs w:val="20"/>
              </w:rPr>
              <w:t>(Unaudited</w:t>
            </w:r>
          </w:p>
          <w:p w:rsidR="006C3D4F" w:rsidRPr="00573CC5" w:rsidRDefault="006C3D4F" w:rsidP="00671503">
            <w:pPr>
              <w:spacing w:line="240" w:lineRule="atLeast"/>
              <w:ind w:left="-90" w:right="-88"/>
              <w:jc w:val="center"/>
              <w:rPr>
                <w:rFonts w:hAnsi="Times New Roman" w:cs="Times New Roman"/>
                <w:sz w:val="20"/>
                <w:szCs w:val="20"/>
                <w:lang w:val="en-GB"/>
              </w:rPr>
            </w:pPr>
            <w:r w:rsidRPr="00573CC5">
              <w:rPr>
                <w:rFonts w:eastAsia="Times New Roman" w:hAnsi="Times New Roman" w:cs="Times New Roman"/>
                <w:sz w:val="20"/>
                <w:szCs w:val="20"/>
              </w:rPr>
              <w:t>but reviewed)</w:t>
            </w:r>
          </w:p>
        </w:tc>
        <w:tc>
          <w:tcPr>
            <w:tcW w:w="198" w:type="dxa"/>
            <w:gridSpan w:val="2"/>
          </w:tcPr>
          <w:p w:rsidR="006C3D4F" w:rsidRPr="00573CC5" w:rsidRDefault="006C3D4F" w:rsidP="00671503">
            <w:pPr>
              <w:tabs>
                <w:tab w:val="decimal" w:pos="765"/>
              </w:tabs>
              <w:spacing w:line="240" w:lineRule="atLeast"/>
              <w:ind w:left="-90" w:right="-88"/>
              <w:rPr>
                <w:rFonts w:hAnsi="Times New Roman" w:cs="Times New Roman"/>
                <w:sz w:val="20"/>
                <w:szCs w:val="20"/>
                <w:lang w:val="en-GB" w:bidi="ar-SA"/>
              </w:rPr>
            </w:pPr>
          </w:p>
        </w:tc>
        <w:tc>
          <w:tcPr>
            <w:tcW w:w="1176" w:type="dxa"/>
          </w:tcPr>
          <w:p w:rsidR="006C3D4F" w:rsidRPr="00573CC5" w:rsidRDefault="006C3D4F" w:rsidP="00671503">
            <w:pPr>
              <w:jc w:val="center"/>
              <w:rPr>
                <w:rFonts w:hAnsi="Times New Roman" w:cs="Times New Roman"/>
                <w:sz w:val="20"/>
                <w:szCs w:val="20"/>
              </w:rPr>
            </w:pPr>
            <w:r w:rsidRPr="00573CC5">
              <w:rPr>
                <w:rFonts w:hAnsi="Times New Roman" w:cs="Times New Roman"/>
                <w:sz w:val="20"/>
                <w:szCs w:val="20"/>
              </w:rPr>
              <w:t>(Audited)</w:t>
            </w:r>
          </w:p>
          <w:p w:rsidR="006C3D4F" w:rsidRPr="00573CC5" w:rsidRDefault="006C3D4F" w:rsidP="00671503">
            <w:pPr>
              <w:spacing w:line="240" w:lineRule="atLeast"/>
              <w:ind w:left="-90" w:right="-88"/>
              <w:jc w:val="center"/>
              <w:rPr>
                <w:rFonts w:hAnsi="Times New Roman" w:cs="Times New Roman"/>
                <w:sz w:val="20"/>
                <w:szCs w:val="20"/>
                <w:lang w:val="en-GB" w:bidi="ar-SA"/>
              </w:rPr>
            </w:pPr>
          </w:p>
        </w:tc>
      </w:tr>
      <w:tr w:rsidR="00100B17" w:rsidRPr="00573CC5" w:rsidTr="006C3D4F">
        <w:trPr>
          <w:cantSplit/>
          <w:trHeight w:val="182"/>
        </w:trPr>
        <w:tc>
          <w:tcPr>
            <w:tcW w:w="3721" w:type="dxa"/>
          </w:tcPr>
          <w:p w:rsidR="00100B17" w:rsidRPr="00573CC5" w:rsidRDefault="00100B17" w:rsidP="00A85CB9">
            <w:pPr>
              <w:shd w:val="clear" w:color="auto" w:fill="FFFFFF"/>
              <w:rPr>
                <w:rFonts w:hAnsi="Times New Roman" w:cs="Times New Roman"/>
                <w:b/>
                <w:bCs/>
                <w:sz w:val="22"/>
                <w:szCs w:val="22"/>
              </w:rPr>
            </w:pPr>
          </w:p>
        </w:tc>
        <w:tc>
          <w:tcPr>
            <w:tcW w:w="5209" w:type="dxa"/>
            <w:gridSpan w:val="8"/>
          </w:tcPr>
          <w:p w:rsidR="00100B17" w:rsidRPr="00573CC5" w:rsidRDefault="00100B17" w:rsidP="00A85CB9">
            <w:pPr>
              <w:pStyle w:val="acctfourfigures"/>
              <w:shd w:val="clear" w:color="auto" w:fill="FFFFFF"/>
              <w:spacing w:line="240" w:lineRule="auto"/>
              <w:ind w:left="-109" w:right="-79"/>
              <w:jc w:val="center"/>
              <w:rPr>
                <w:rFonts w:cs="Times New Roman"/>
                <w:szCs w:val="22"/>
              </w:rPr>
            </w:pPr>
            <w:r w:rsidRPr="00573CC5">
              <w:rPr>
                <w:rFonts w:cs="Times New Roman"/>
                <w:szCs w:val="22"/>
              </w:rPr>
              <w:t>(in million Baht)</w:t>
            </w:r>
          </w:p>
        </w:tc>
      </w:tr>
      <w:tr w:rsidR="00100B17" w:rsidRPr="00573CC5" w:rsidTr="006C3D4F">
        <w:trPr>
          <w:cantSplit/>
        </w:trPr>
        <w:tc>
          <w:tcPr>
            <w:tcW w:w="3721" w:type="dxa"/>
          </w:tcPr>
          <w:p w:rsidR="00100B17" w:rsidRPr="00573CC5" w:rsidRDefault="00100B17" w:rsidP="006C3D4F">
            <w:pPr>
              <w:shd w:val="clear" w:color="auto" w:fill="FFFFFF"/>
              <w:ind w:firstLine="62"/>
              <w:rPr>
                <w:rFonts w:hAnsi="Times New Roman" w:cs="Times New Roman"/>
                <w:sz w:val="22"/>
                <w:szCs w:val="22"/>
              </w:rPr>
            </w:pPr>
            <w:r w:rsidRPr="00573CC5">
              <w:rPr>
                <w:rFonts w:hAnsi="Times New Roman" w:cs="Times New Roman"/>
                <w:b/>
                <w:bCs/>
                <w:sz w:val="22"/>
                <w:szCs w:val="22"/>
              </w:rPr>
              <w:t>Long-term agreement</w:t>
            </w:r>
          </w:p>
        </w:tc>
        <w:tc>
          <w:tcPr>
            <w:tcW w:w="1098" w:type="dxa"/>
            <w:vAlign w:val="bottom"/>
          </w:tcPr>
          <w:p w:rsidR="00100B17" w:rsidRPr="00573CC5"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202" w:type="dxa"/>
            <w:vAlign w:val="bottom"/>
          </w:tcPr>
          <w:p w:rsidR="00100B17" w:rsidRPr="00573CC5"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6" w:type="dxa"/>
            <w:vAlign w:val="bottom"/>
          </w:tcPr>
          <w:p w:rsidR="00100B17" w:rsidRPr="00573CC5"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82" w:type="dxa"/>
            <w:vAlign w:val="bottom"/>
          </w:tcPr>
          <w:p w:rsidR="00100B17" w:rsidRPr="00573CC5"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vAlign w:val="bottom"/>
          </w:tcPr>
          <w:p w:rsidR="00100B17" w:rsidRPr="00573CC5" w:rsidRDefault="00100B17" w:rsidP="00A85CB9">
            <w:pPr>
              <w:pStyle w:val="acctfourfigures"/>
              <w:shd w:val="clear" w:color="auto" w:fill="FFFFFF"/>
              <w:tabs>
                <w:tab w:val="clear" w:pos="765"/>
                <w:tab w:val="decimal" w:pos="845"/>
              </w:tabs>
              <w:spacing w:line="240" w:lineRule="auto"/>
              <w:ind w:left="-55" w:right="-79"/>
              <w:rPr>
                <w:rFonts w:cs="Times New Roman"/>
                <w:szCs w:val="22"/>
                <w:lang w:val="en-US"/>
              </w:rPr>
            </w:pPr>
          </w:p>
        </w:tc>
        <w:tc>
          <w:tcPr>
            <w:tcW w:w="180" w:type="dxa"/>
            <w:vAlign w:val="bottom"/>
          </w:tcPr>
          <w:p w:rsidR="00100B17" w:rsidRPr="00573CC5"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vAlign w:val="bottom"/>
          </w:tcPr>
          <w:p w:rsidR="00100B17" w:rsidRPr="00573CC5" w:rsidRDefault="00100B17" w:rsidP="00A85CB9">
            <w:pPr>
              <w:pStyle w:val="acctfourfigures"/>
              <w:shd w:val="clear" w:color="auto" w:fill="FFFFFF"/>
              <w:tabs>
                <w:tab w:val="clear" w:pos="765"/>
                <w:tab w:val="decimal" w:pos="845"/>
              </w:tabs>
              <w:spacing w:line="240" w:lineRule="auto"/>
              <w:ind w:left="-55" w:right="-79"/>
              <w:rPr>
                <w:rFonts w:cs="Times New Roman"/>
                <w:szCs w:val="22"/>
                <w:lang w:val="en-US"/>
              </w:rPr>
            </w:pPr>
          </w:p>
        </w:tc>
      </w:tr>
      <w:tr w:rsidR="00100B17" w:rsidRPr="00573CC5" w:rsidTr="006C3D4F">
        <w:trPr>
          <w:cantSplit/>
        </w:trPr>
        <w:tc>
          <w:tcPr>
            <w:tcW w:w="3721" w:type="dxa"/>
          </w:tcPr>
          <w:p w:rsidR="00100B17" w:rsidRPr="00573CC5" w:rsidRDefault="00100B17" w:rsidP="006C3D4F">
            <w:pPr>
              <w:shd w:val="clear" w:color="auto" w:fill="FFFFFF"/>
              <w:ind w:firstLine="62"/>
              <w:rPr>
                <w:rFonts w:hAnsi="Times New Roman" w:cs="Times New Roman"/>
                <w:sz w:val="22"/>
                <w:szCs w:val="22"/>
              </w:rPr>
            </w:pPr>
            <w:r w:rsidRPr="00573CC5">
              <w:rPr>
                <w:rFonts w:hAnsi="Times New Roman" w:cs="Times New Roman"/>
                <w:b/>
                <w:bCs/>
                <w:sz w:val="22"/>
                <w:szCs w:val="22"/>
              </w:rPr>
              <w:t xml:space="preserve">  commitments of the Company</w:t>
            </w:r>
          </w:p>
        </w:tc>
        <w:tc>
          <w:tcPr>
            <w:tcW w:w="1098" w:type="dxa"/>
            <w:vAlign w:val="bottom"/>
          </w:tcPr>
          <w:p w:rsidR="00100B17" w:rsidRPr="00573CC5"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202" w:type="dxa"/>
            <w:vAlign w:val="bottom"/>
          </w:tcPr>
          <w:p w:rsidR="00100B17" w:rsidRPr="00573CC5"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6" w:type="dxa"/>
            <w:vAlign w:val="bottom"/>
          </w:tcPr>
          <w:p w:rsidR="00100B17" w:rsidRPr="00573CC5"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82" w:type="dxa"/>
            <w:vAlign w:val="bottom"/>
          </w:tcPr>
          <w:p w:rsidR="00100B17" w:rsidRPr="00573CC5"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vAlign w:val="bottom"/>
          </w:tcPr>
          <w:p w:rsidR="00100B17" w:rsidRPr="00573CC5" w:rsidRDefault="00100B17" w:rsidP="00A85CB9">
            <w:pPr>
              <w:pStyle w:val="acctfourfigures"/>
              <w:shd w:val="clear" w:color="auto" w:fill="FFFFFF"/>
              <w:tabs>
                <w:tab w:val="clear" w:pos="765"/>
                <w:tab w:val="decimal" w:pos="845"/>
              </w:tabs>
              <w:spacing w:line="240" w:lineRule="auto"/>
              <w:ind w:left="-55" w:right="-79"/>
              <w:rPr>
                <w:rFonts w:cs="Times New Roman"/>
                <w:szCs w:val="22"/>
                <w:lang w:val="en-US"/>
              </w:rPr>
            </w:pPr>
          </w:p>
        </w:tc>
        <w:tc>
          <w:tcPr>
            <w:tcW w:w="180" w:type="dxa"/>
            <w:vAlign w:val="bottom"/>
          </w:tcPr>
          <w:p w:rsidR="00100B17" w:rsidRPr="00573CC5"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vAlign w:val="bottom"/>
          </w:tcPr>
          <w:p w:rsidR="00100B17" w:rsidRPr="00573CC5" w:rsidRDefault="00100B17" w:rsidP="00A85CB9">
            <w:pPr>
              <w:pStyle w:val="acctfourfigures"/>
              <w:shd w:val="clear" w:color="auto" w:fill="FFFFFF"/>
              <w:tabs>
                <w:tab w:val="clear" w:pos="765"/>
                <w:tab w:val="decimal" w:pos="845"/>
              </w:tabs>
              <w:spacing w:line="240" w:lineRule="auto"/>
              <w:ind w:left="-55" w:right="-79"/>
              <w:rPr>
                <w:rFonts w:cs="Times New Roman"/>
                <w:szCs w:val="22"/>
                <w:lang w:val="en-US"/>
              </w:rPr>
            </w:pPr>
          </w:p>
        </w:tc>
      </w:tr>
      <w:tr w:rsidR="006C3D4F" w:rsidRPr="00573CC5" w:rsidTr="006C3D4F">
        <w:trPr>
          <w:cantSplit/>
        </w:trPr>
        <w:tc>
          <w:tcPr>
            <w:tcW w:w="3721" w:type="dxa"/>
          </w:tcPr>
          <w:p w:rsidR="006C3D4F" w:rsidRPr="00573CC5" w:rsidRDefault="006C3D4F" w:rsidP="006C3D4F">
            <w:pPr>
              <w:shd w:val="clear" w:color="auto" w:fill="FFFFFF"/>
              <w:ind w:firstLine="62"/>
              <w:rPr>
                <w:rFonts w:hAnsi="Times New Roman" w:cs="Times New Roman"/>
                <w:b/>
                <w:bCs/>
                <w:sz w:val="22"/>
                <w:szCs w:val="22"/>
              </w:rPr>
            </w:pPr>
            <w:r w:rsidRPr="00573CC5">
              <w:rPr>
                <w:rFonts w:hAnsi="Times New Roman" w:cs="Times New Roman"/>
                <w:sz w:val="22"/>
                <w:szCs w:val="22"/>
              </w:rPr>
              <w:t>Within one year</w:t>
            </w:r>
          </w:p>
        </w:tc>
        <w:tc>
          <w:tcPr>
            <w:tcW w:w="1098" w:type="dxa"/>
          </w:tcPr>
          <w:p w:rsidR="006C3D4F" w:rsidRPr="00573CC5" w:rsidRDefault="00E20A97" w:rsidP="00A85CB9">
            <w:pPr>
              <w:pStyle w:val="acctfourfigures"/>
              <w:shd w:val="clear" w:color="auto" w:fill="FFFFFF"/>
              <w:tabs>
                <w:tab w:val="clear" w:pos="765"/>
                <w:tab w:val="decimal" w:pos="845"/>
              </w:tabs>
              <w:spacing w:line="240" w:lineRule="auto"/>
              <w:ind w:right="-79"/>
              <w:rPr>
                <w:rFonts w:cs="Times New Roman"/>
                <w:szCs w:val="22"/>
              </w:rPr>
            </w:pPr>
            <w:r w:rsidRPr="00573CC5">
              <w:rPr>
                <w:rFonts w:cs="Times New Roman"/>
                <w:szCs w:val="22"/>
              </w:rPr>
              <w:t>71</w:t>
            </w:r>
          </w:p>
        </w:tc>
        <w:tc>
          <w:tcPr>
            <w:tcW w:w="202" w:type="dxa"/>
          </w:tcPr>
          <w:p w:rsidR="006C3D4F" w:rsidRPr="00573CC5" w:rsidRDefault="006C3D4F"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6" w:type="dxa"/>
          </w:tcPr>
          <w:p w:rsidR="006C3D4F" w:rsidRPr="00573CC5" w:rsidRDefault="00A252BD" w:rsidP="00671503">
            <w:pPr>
              <w:pStyle w:val="acctfourfigures"/>
              <w:shd w:val="clear" w:color="auto" w:fill="FFFFFF"/>
              <w:tabs>
                <w:tab w:val="clear" w:pos="765"/>
                <w:tab w:val="decimal" w:pos="845"/>
              </w:tabs>
              <w:spacing w:line="240" w:lineRule="auto"/>
              <w:ind w:right="-79"/>
              <w:rPr>
                <w:rFonts w:cs="Times New Roman"/>
                <w:szCs w:val="22"/>
              </w:rPr>
            </w:pPr>
            <w:r w:rsidRPr="00573CC5">
              <w:rPr>
                <w:rFonts w:cs="Times New Roman"/>
                <w:szCs w:val="22"/>
                <w:lang w:val="en-US"/>
              </w:rPr>
              <w:t>99</w:t>
            </w:r>
          </w:p>
        </w:tc>
        <w:tc>
          <w:tcPr>
            <w:tcW w:w="182" w:type="dxa"/>
          </w:tcPr>
          <w:p w:rsidR="006C3D4F" w:rsidRPr="00573CC5" w:rsidRDefault="006C3D4F"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tcPr>
          <w:p w:rsidR="006C3D4F" w:rsidRPr="00573CC5" w:rsidRDefault="000E5C89" w:rsidP="00671503">
            <w:pPr>
              <w:pStyle w:val="acctfourfigures"/>
              <w:shd w:val="clear" w:color="auto" w:fill="FFFFFF"/>
              <w:tabs>
                <w:tab w:val="clear" w:pos="765"/>
                <w:tab w:val="decimal" w:pos="845"/>
              </w:tabs>
              <w:spacing w:line="240" w:lineRule="auto"/>
              <w:ind w:left="-55" w:right="-79"/>
              <w:rPr>
                <w:rFonts w:cs="Times New Roman"/>
                <w:szCs w:val="22"/>
              </w:rPr>
            </w:pPr>
            <w:r w:rsidRPr="00573CC5">
              <w:rPr>
                <w:rFonts w:cs="Times New Roman"/>
                <w:szCs w:val="22"/>
              </w:rPr>
              <w:t>-</w:t>
            </w:r>
          </w:p>
        </w:tc>
        <w:tc>
          <w:tcPr>
            <w:tcW w:w="180" w:type="dxa"/>
          </w:tcPr>
          <w:p w:rsidR="006C3D4F" w:rsidRPr="00573CC5" w:rsidRDefault="006C3D4F"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tcPr>
          <w:p w:rsidR="006C3D4F" w:rsidRPr="00573CC5" w:rsidRDefault="00A252BD" w:rsidP="00671503">
            <w:pPr>
              <w:pStyle w:val="acctfourfigures"/>
              <w:shd w:val="clear" w:color="auto" w:fill="FFFFFF"/>
              <w:tabs>
                <w:tab w:val="clear" w:pos="765"/>
                <w:tab w:val="decimal" w:pos="845"/>
              </w:tabs>
              <w:spacing w:line="240" w:lineRule="auto"/>
              <w:ind w:left="-55" w:right="-79"/>
              <w:rPr>
                <w:rFonts w:cs="Times New Roman"/>
                <w:szCs w:val="22"/>
              </w:rPr>
            </w:pPr>
            <w:r w:rsidRPr="00573CC5">
              <w:rPr>
                <w:rFonts w:cs="Times New Roman"/>
                <w:szCs w:val="22"/>
                <w:lang w:val="en-US"/>
              </w:rPr>
              <w:t>28</w:t>
            </w:r>
          </w:p>
        </w:tc>
      </w:tr>
      <w:tr w:rsidR="006C3D4F" w:rsidRPr="00573CC5" w:rsidTr="006C3D4F">
        <w:trPr>
          <w:cantSplit/>
        </w:trPr>
        <w:tc>
          <w:tcPr>
            <w:tcW w:w="3721" w:type="dxa"/>
          </w:tcPr>
          <w:p w:rsidR="006C3D4F" w:rsidRPr="00573CC5" w:rsidRDefault="006C3D4F" w:rsidP="006C3D4F">
            <w:pPr>
              <w:shd w:val="clear" w:color="auto" w:fill="FFFFFF"/>
              <w:ind w:firstLine="62"/>
              <w:rPr>
                <w:rFonts w:hAnsi="Times New Roman" w:cs="Times New Roman"/>
                <w:sz w:val="22"/>
                <w:szCs w:val="22"/>
              </w:rPr>
            </w:pPr>
            <w:r w:rsidRPr="00573CC5">
              <w:rPr>
                <w:rFonts w:hAnsi="Times New Roman" w:cs="Times New Roman"/>
                <w:sz w:val="22"/>
                <w:szCs w:val="22"/>
              </w:rPr>
              <w:t>After one year but within five years</w:t>
            </w:r>
          </w:p>
        </w:tc>
        <w:tc>
          <w:tcPr>
            <w:tcW w:w="1098" w:type="dxa"/>
          </w:tcPr>
          <w:p w:rsidR="006C3D4F" w:rsidRPr="00573CC5" w:rsidRDefault="00E20A97" w:rsidP="00A85CB9">
            <w:pPr>
              <w:pStyle w:val="acctfourfigures"/>
              <w:shd w:val="clear" w:color="auto" w:fill="FFFFFF"/>
              <w:tabs>
                <w:tab w:val="clear" w:pos="765"/>
                <w:tab w:val="decimal" w:pos="845"/>
              </w:tabs>
              <w:spacing w:line="240" w:lineRule="auto"/>
              <w:ind w:left="-55" w:right="-79"/>
              <w:rPr>
                <w:rFonts w:cs="Times New Roman"/>
                <w:szCs w:val="22"/>
              </w:rPr>
            </w:pPr>
            <w:r w:rsidRPr="00573CC5">
              <w:rPr>
                <w:rFonts w:cs="Times New Roman"/>
                <w:szCs w:val="22"/>
              </w:rPr>
              <w:t>282</w:t>
            </w:r>
          </w:p>
        </w:tc>
        <w:tc>
          <w:tcPr>
            <w:tcW w:w="202" w:type="dxa"/>
          </w:tcPr>
          <w:p w:rsidR="006C3D4F" w:rsidRPr="00573CC5" w:rsidRDefault="006C3D4F"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6" w:type="dxa"/>
          </w:tcPr>
          <w:p w:rsidR="006C3D4F" w:rsidRPr="00573CC5" w:rsidRDefault="005927A1" w:rsidP="00671503">
            <w:pPr>
              <w:pStyle w:val="acctfourfigures"/>
              <w:shd w:val="clear" w:color="auto" w:fill="FFFFFF"/>
              <w:tabs>
                <w:tab w:val="clear" w:pos="765"/>
                <w:tab w:val="decimal" w:pos="845"/>
              </w:tabs>
              <w:spacing w:line="240" w:lineRule="auto"/>
              <w:ind w:left="-55" w:right="-79"/>
              <w:rPr>
                <w:rFonts w:cs="Times New Roman"/>
                <w:szCs w:val="22"/>
              </w:rPr>
            </w:pPr>
            <w:r w:rsidRPr="00573CC5">
              <w:rPr>
                <w:rFonts w:cs="Times New Roman"/>
                <w:szCs w:val="22"/>
                <w:lang w:val="en-US"/>
              </w:rPr>
              <w:t>28</w:t>
            </w:r>
            <w:r w:rsidR="00A252BD" w:rsidRPr="00573CC5">
              <w:rPr>
                <w:rFonts w:cs="Times New Roman"/>
                <w:szCs w:val="22"/>
                <w:lang w:val="en-US"/>
              </w:rPr>
              <w:t>2</w:t>
            </w:r>
          </w:p>
        </w:tc>
        <w:tc>
          <w:tcPr>
            <w:tcW w:w="182" w:type="dxa"/>
          </w:tcPr>
          <w:p w:rsidR="006C3D4F" w:rsidRPr="00573CC5" w:rsidRDefault="006C3D4F"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tcPr>
          <w:p w:rsidR="006C3D4F" w:rsidRPr="00573CC5" w:rsidRDefault="000E5C89" w:rsidP="00A252BD">
            <w:pPr>
              <w:pStyle w:val="acctfourfigures"/>
              <w:shd w:val="clear" w:color="auto" w:fill="FFFFFF"/>
              <w:tabs>
                <w:tab w:val="clear" w:pos="765"/>
                <w:tab w:val="decimal" w:pos="845"/>
              </w:tabs>
              <w:spacing w:line="240" w:lineRule="auto"/>
              <w:ind w:right="-79"/>
              <w:rPr>
                <w:rFonts w:cs="Times New Roman"/>
                <w:szCs w:val="22"/>
              </w:rPr>
            </w:pPr>
            <w:r w:rsidRPr="00573CC5">
              <w:rPr>
                <w:rFonts w:cs="Times New Roman"/>
                <w:szCs w:val="22"/>
              </w:rPr>
              <w:t>-</w:t>
            </w:r>
          </w:p>
        </w:tc>
        <w:tc>
          <w:tcPr>
            <w:tcW w:w="180" w:type="dxa"/>
          </w:tcPr>
          <w:p w:rsidR="006C3D4F" w:rsidRPr="00573CC5" w:rsidRDefault="006C3D4F"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tcPr>
          <w:p w:rsidR="006C3D4F" w:rsidRPr="00573CC5" w:rsidRDefault="006C3D4F" w:rsidP="00671503">
            <w:pPr>
              <w:pStyle w:val="acctfourfigures"/>
              <w:shd w:val="clear" w:color="auto" w:fill="FFFFFF"/>
              <w:tabs>
                <w:tab w:val="clear" w:pos="765"/>
                <w:tab w:val="decimal" w:pos="845"/>
              </w:tabs>
              <w:spacing w:line="240" w:lineRule="auto"/>
              <w:ind w:left="-55" w:right="-79"/>
              <w:rPr>
                <w:rFonts w:cs="Times New Roman"/>
                <w:szCs w:val="22"/>
              </w:rPr>
            </w:pPr>
            <w:r w:rsidRPr="00573CC5">
              <w:rPr>
                <w:rFonts w:cs="Times New Roman"/>
                <w:szCs w:val="22"/>
              </w:rPr>
              <w:t>-</w:t>
            </w:r>
          </w:p>
        </w:tc>
      </w:tr>
      <w:tr w:rsidR="006C3D4F" w:rsidRPr="00573CC5" w:rsidTr="006C3D4F">
        <w:trPr>
          <w:cantSplit/>
        </w:trPr>
        <w:tc>
          <w:tcPr>
            <w:tcW w:w="3721" w:type="dxa"/>
          </w:tcPr>
          <w:p w:rsidR="006C3D4F" w:rsidRPr="00573CC5" w:rsidRDefault="006C3D4F" w:rsidP="006C3D4F">
            <w:pPr>
              <w:shd w:val="clear" w:color="auto" w:fill="FFFFFF"/>
              <w:ind w:firstLine="62"/>
              <w:rPr>
                <w:rFonts w:hAnsi="Times New Roman" w:cs="Times New Roman"/>
                <w:sz w:val="22"/>
                <w:szCs w:val="22"/>
              </w:rPr>
            </w:pPr>
            <w:r w:rsidRPr="00573CC5">
              <w:rPr>
                <w:rFonts w:hAnsi="Times New Roman" w:cs="Times New Roman"/>
                <w:sz w:val="22"/>
                <w:szCs w:val="22"/>
              </w:rPr>
              <w:t>After five years</w:t>
            </w:r>
          </w:p>
        </w:tc>
        <w:tc>
          <w:tcPr>
            <w:tcW w:w="1098" w:type="dxa"/>
            <w:tcBorders>
              <w:bottom w:val="single" w:sz="4" w:space="0" w:color="auto"/>
            </w:tcBorders>
          </w:tcPr>
          <w:p w:rsidR="006C3D4F" w:rsidRPr="00573CC5" w:rsidRDefault="00C03335" w:rsidP="00A85CB9">
            <w:pPr>
              <w:pStyle w:val="acctfourfigures"/>
              <w:shd w:val="clear" w:color="auto" w:fill="FFFFFF"/>
              <w:tabs>
                <w:tab w:val="clear" w:pos="765"/>
                <w:tab w:val="decimal" w:pos="845"/>
              </w:tabs>
              <w:spacing w:line="240" w:lineRule="auto"/>
              <w:ind w:left="-55" w:right="-79"/>
              <w:rPr>
                <w:rFonts w:cs="Times New Roman"/>
                <w:szCs w:val="22"/>
              </w:rPr>
            </w:pPr>
            <w:r w:rsidRPr="00573CC5">
              <w:rPr>
                <w:rFonts w:cs="Times New Roman"/>
                <w:szCs w:val="22"/>
              </w:rPr>
              <w:t>24</w:t>
            </w:r>
          </w:p>
        </w:tc>
        <w:tc>
          <w:tcPr>
            <w:tcW w:w="202" w:type="dxa"/>
          </w:tcPr>
          <w:p w:rsidR="006C3D4F" w:rsidRPr="00573CC5" w:rsidRDefault="006C3D4F"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6" w:type="dxa"/>
            <w:tcBorders>
              <w:bottom w:val="single" w:sz="4" w:space="0" w:color="auto"/>
            </w:tcBorders>
          </w:tcPr>
          <w:p w:rsidR="006C3D4F" w:rsidRPr="00573CC5" w:rsidRDefault="00A252BD" w:rsidP="00671503">
            <w:pPr>
              <w:pStyle w:val="acctfourfigures"/>
              <w:shd w:val="clear" w:color="auto" w:fill="FFFFFF"/>
              <w:tabs>
                <w:tab w:val="clear" w:pos="765"/>
                <w:tab w:val="decimal" w:pos="845"/>
              </w:tabs>
              <w:spacing w:line="240" w:lineRule="auto"/>
              <w:ind w:left="-55" w:right="-79"/>
              <w:rPr>
                <w:rFonts w:cs="Times New Roman"/>
                <w:szCs w:val="22"/>
              </w:rPr>
            </w:pPr>
            <w:r w:rsidRPr="00573CC5">
              <w:rPr>
                <w:rFonts w:cs="Times New Roman"/>
                <w:szCs w:val="22"/>
                <w:lang w:val="en-US"/>
              </w:rPr>
              <w:t>59</w:t>
            </w:r>
          </w:p>
        </w:tc>
        <w:tc>
          <w:tcPr>
            <w:tcW w:w="182" w:type="dxa"/>
          </w:tcPr>
          <w:p w:rsidR="006C3D4F" w:rsidRPr="00573CC5" w:rsidRDefault="006C3D4F"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tcBorders>
              <w:bottom w:val="single" w:sz="4" w:space="0" w:color="auto"/>
            </w:tcBorders>
          </w:tcPr>
          <w:p w:rsidR="006C3D4F" w:rsidRPr="00573CC5" w:rsidRDefault="000E5C89" w:rsidP="00671503">
            <w:pPr>
              <w:pStyle w:val="acctfourfigures"/>
              <w:shd w:val="clear" w:color="auto" w:fill="FFFFFF"/>
              <w:tabs>
                <w:tab w:val="clear" w:pos="765"/>
                <w:tab w:val="decimal" w:pos="845"/>
              </w:tabs>
              <w:spacing w:line="240" w:lineRule="auto"/>
              <w:ind w:left="-55" w:right="-79"/>
              <w:rPr>
                <w:rFonts w:cs="Times New Roman"/>
                <w:szCs w:val="22"/>
              </w:rPr>
            </w:pPr>
            <w:r w:rsidRPr="00573CC5">
              <w:rPr>
                <w:rFonts w:cs="Times New Roman"/>
                <w:szCs w:val="22"/>
              </w:rPr>
              <w:t>-</w:t>
            </w:r>
          </w:p>
        </w:tc>
        <w:tc>
          <w:tcPr>
            <w:tcW w:w="180" w:type="dxa"/>
          </w:tcPr>
          <w:p w:rsidR="006C3D4F" w:rsidRPr="00573CC5" w:rsidRDefault="006C3D4F"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tcBorders>
              <w:bottom w:val="single" w:sz="4" w:space="0" w:color="auto"/>
            </w:tcBorders>
          </w:tcPr>
          <w:p w:rsidR="006C3D4F" w:rsidRPr="00573CC5" w:rsidRDefault="006C3D4F" w:rsidP="00671503">
            <w:pPr>
              <w:pStyle w:val="acctfourfigures"/>
              <w:shd w:val="clear" w:color="auto" w:fill="FFFFFF"/>
              <w:tabs>
                <w:tab w:val="clear" w:pos="765"/>
                <w:tab w:val="decimal" w:pos="845"/>
              </w:tabs>
              <w:spacing w:line="240" w:lineRule="auto"/>
              <w:ind w:left="-55" w:right="-79"/>
              <w:rPr>
                <w:rFonts w:cs="Times New Roman"/>
                <w:szCs w:val="22"/>
              </w:rPr>
            </w:pPr>
            <w:r w:rsidRPr="00573CC5">
              <w:rPr>
                <w:rFonts w:cs="Times New Roman"/>
                <w:szCs w:val="22"/>
              </w:rPr>
              <w:t>-</w:t>
            </w:r>
          </w:p>
        </w:tc>
      </w:tr>
      <w:tr w:rsidR="006C3D4F" w:rsidRPr="00573CC5" w:rsidTr="006C3D4F">
        <w:trPr>
          <w:cantSplit/>
        </w:trPr>
        <w:tc>
          <w:tcPr>
            <w:tcW w:w="3721" w:type="dxa"/>
          </w:tcPr>
          <w:p w:rsidR="006C3D4F" w:rsidRPr="00573CC5" w:rsidRDefault="006C3D4F" w:rsidP="006C3D4F">
            <w:pPr>
              <w:shd w:val="clear" w:color="auto" w:fill="FFFFFF"/>
              <w:ind w:firstLine="62"/>
              <w:rPr>
                <w:rFonts w:hAnsi="Times New Roman" w:cs="Times New Roman"/>
                <w:b/>
                <w:bCs/>
                <w:sz w:val="22"/>
                <w:szCs w:val="22"/>
              </w:rPr>
            </w:pPr>
            <w:r w:rsidRPr="00573CC5">
              <w:rPr>
                <w:rFonts w:hAnsi="Times New Roman" w:cs="Times New Roman"/>
                <w:b/>
                <w:bCs/>
                <w:sz w:val="22"/>
                <w:szCs w:val="22"/>
              </w:rPr>
              <w:t>Total</w:t>
            </w:r>
          </w:p>
        </w:tc>
        <w:tc>
          <w:tcPr>
            <w:tcW w:w="1098" w:type="dxa"/>
            <w:tcBorders>
              <w:top w:val="single" w:sz="4" w:space="0" w:color="auto"/>
              <w:bottom w:val="double" w:sz="4" w:space="0" w:color="auto"/>
            </w:tcBorders>
            <w:vAlign w:val="bottom"/>
          </w:tcPr>
          <w:p w:rsidR="006C3D4F" w:rsidRPr="00573CC5" w:rsidRDefault="00E20A97" w:rsidP="00A85CB9">
            <w:pPr>
              <w:pStyle w:val="acctfourfigures"/>
              <w:shd w:val="clear" w:color="auto" w:fill="FFFFFF"/>
              <w:tabs>
                <w:tab w:val="clear" w:pos="765"/>
                <w:tab w:val="decimal" w:pos="845"/>
              </w:tabs>
              <w:spacing w:line="240" w:lineRule="auto"/>
              <w:ind w:left="-55" w:right="-79"/>
              <w:rPr>
                <w:rFonts w:cs="Times New Roman"/>
                <w:b/>
                <w:bCs/>
                <w:szCs w:val="22"/>
                <w:lang w:val="en-US" w:bidi="th-TH"/>
              </w:rPr>
            </w:pPr>
            <w:r w:rsidRPr="00573CC5">
              <w:rPr>
                <w:rFonts w:cs="Times New Roman"/>
                <w:b/>
                <w:bCs/>
                <w:szCs w:val="22"/>
                <w:lang w:val="en-US" w:bidi="th-TH"/>
              </w:rPr>
              <w:t>3</w:t>
            </w:r>
            <w:r w:rsidR="00C03335" w:rsidRPr="00573CC5">
              <w:rPr>
                <w:rFonts w:cs="Times New Roman"/>
                <w:b/>
                <w:bCs/>
                <w:szCs w:val="22"/>
                <w:lang w:val="en-US" w:bidi="th-TH"/>
              </w:rPr>
              <w:t>77</w:t>
            </w:r>
          </w:p>
        </w:tc>
        <w:tc>
          <w:tcPr>
            <w:tcW w:w="202" w:type="dxa"/>
            <w:vAlign w:val="bottom"/>
          </w:tcPr>
          <w:p w:rsidR="006C3D4F" w:rsidRPr="00573CC5" w:rsidRDefault="006C3D4F"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6" w:type="dxa"/>
            <w:tcBorders>
              <w:top w:val="single" w:sz="4" w:space="0" w:color="auto"/>
              <w:bottom w:val="double" w:sz="4" w:space="0" w:color="auto"/>
            </w:tcBorders>
            <w:vAlign w:val="bottom"/>
          </w:tcPr>
          <w:p w:rsidR="006C3D4F" w:rsidRPr="00573CC5" w:rsidRDefault="00A252BD" w:rsidP="00671503">
            <w:pPr>
              <w:pStyle w:val="acctfourfigures"/>
              <w:shd w:val="clear" w:color="auto" w:fill="FFFFFF"/>
              <w:tabs>
                <w:tab w:val="clear" w:pos="765"/>
                <w:tab w:val="decimal" w:pos="845"/>
              </w:tabs>
              <w:spacing w:line="240" w:lineRule="auto"/>
              <w:ind w:left="-55" w:right="-79"/>
              <w:rPr>
                <w:rFonts w:cs="Times New Roman"/>
                <w:b/>
                <w:bCs/>
                <w:szCs w:val="22"/>
                <w:lang w:val="en-US" w:bidi="th-TH"/>
              </w:rPr>
            </w:pPr>
            <w:r w:rsidRPr="00573CC5">
              <w:rPr>
                <w:rFonts w:cs="Times New Roman"/>
                <w:b/>
                <w:bCs/>
                <w:szCs w:val="22"/>
                <w:lang w:val="en-US" w:bidi="th-TH"/>
              </w:rPr>
              <w:t>440</w:t>
            </w:r>
          </w:p>
        </w:tc>
        <w:tc>
          <w:tcPr>
            <w:tcW w:w="182" w:type="dxa"/>
            <w:vAlign w:val="bottom"/>
          </w:tcPr>
          <w:p w:rsidR="006C3D4F" w:rsidRPr="00573CC5" w:rsidRDefault="006C3D4F"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tcBorders>
              <w:top w:val="single" w:sz="4" w:space="0" w:color="auto"/>
              <w:bottom w:val="double" w:sz="4" w:space="0" w:color="auto"/>
            </w:tcBorders>
            <w:vAlign w:val="bottom"/>
          </w:tcPr>
          <w:p w:rsidR="006C3D4F" w:rsidRPr="00573CC5" w:rsidRDefault="000E5C89" w:rsidP="00671503">
            <w:pPr>
              <w:pStyle w:val="acctfourfigures"/>
              <w:shd w:val="clear" w:color="auto" w:fill="FFFFFF"/>
              <w:tabs>
                <w:tab w:val="clear" w:pos="765"/>
                <w:tab w:val="decimal" w:pos="845"/>
              </w:tabs>
              <w:spacing w:line="240" w:lineRule="auto"/>
              <w:ind w:left="-55" w:right="-79"/>
              <w:rPr>
                <w:rFonts w:cs="Times New Roman"/>
                <w:b/>
                <w:bCs/>
                <w:szCs w:val="22"/>
                <w:lang w:val="en-US" w:bidi="th-TH"/>
              </w:rPr>
            </w:pPr>
            <w:r w:rsidRPr="00573CC5">
              <w:rPr>
                <w:rFonts w:cs="Times New Roman"/>
                <w:b/>
                <w:bCs/>
                <w:szCs w:val="22"/>
                <w:lang w:val="en-US" w:bidi="th-TH"/>
              </w:rPr>
              <w:t>-</w:t>
            </w:r>
          </w:p>
        </w:tc>
        <w:tc>
          <w:tcPr>
            <w:tcW w:w="180" w:type="dxa"/>
            <w:vAlign w:val="bottom"/>
          </w:tcPr>
          <w:p w:rsidR="006C3D4F" w:rsidRPr="00573CC5" w:rsidRDefault="006C3D4F"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tcBorders>
              <w:top w:val="single" w:sz="4" w:space="0" w:color="auto"/>
              <w:bottom w:val="double" w:sz="4" w:space="0" w:color="auto"/>
            </w:tcBorders>
            <w:vAlign w:val="bottom"/>
          </w:tcPr>
          <w:p w:rsidR="006C3D4F" w:rsidRPr="00573CC5" w:rsidRDefault="00A252BD" w:rsidP="00671503">
            <w:pPr>
              <w:pStyle w:val="acctfourfigures"/>
              <w:shd w:val="clear" w:color="auto" w:fill="FFFFFF"/>
              <w:tabs>
                <w:tab w:val="clear" w:pos="765"/>
                <w:tab w:val="decimal" w:pos="845"/>
              </w:tabs>
              <w:spacing w:line="240" w:lineRule="auto"/>
              <w:ind w:left="-55" w:right="-79"/>
              <w:rPr>
                <w:rFonts w:cs="Times New Roman"/>
                <w:b/>
                <w:bCs/>
                <w:szCs w:val="22"/>
                <w:lang w:val="en-US" w:bidi="th-TH"/>
              </w:rPr>
            </w:pPr>
            <w:r w:rsidRPr="00573CC5">
              <w:rPr>
                <w:rFonts w:cs="Times New Roman"/>
                <w:b/>
                <w:bCs/>
                <w:szCs w:val="22"/>
                <w:lang w:val="en-US" w:bidi="th-TH"/>
              </w:rPr>
              <w:t>28</w:t>
            </w:r>
          </w:p>
        </w:tc>
      </w:tr>
      <w:tr w:rsidR="0086575C" w:rsidRPr="00573CC5" w:rsidTr="006C3D4F">
        <w:trPr>
          <w:cantSplit/>
        </w:trPr>
        <w:tc>
          <w:tcPr>
            <w:tcW w:w="3721" w:type="dxa"/>
          </w:tcPr>
          <w:p w:rsidR="0086575C" w:rsidRPr="00573CC5" w:rsidRDefault="0086575C" w:rsidP="00A85CB9">
            <w:pPr>
              <w:shd w:val="clear" w:color="auto" w:fill="FFFFFF"/>
              <w:ind w:left="180" w:hanging="180"/>
              <w:rPr>
                <w:rFonts w:hAnsi="Times New Roman" w:cstheme="minorBidi"/>
                <w:sz w:val="22"/>
                <w:szCs w:val="22"/>
                <w:cs/>
              </w:rPr>
            </w:pPr>
          </w:p>
        </w:tc>
        <w:tc>
          <w:tcPr>
            <w:tcW w:w="1098" w:type="dxa"/>
            <w:tcBorders>
              <w:top w:val="double" w:sz="4" w:space="0" w:color="auto"/>
            </w:tcBorders>
            <w:vAlign w:val="bottom"/>
          </w:tcPr>
          <w:p w:rsidR="0086575C" w:rsidRPr="00573CC5" w:rsidRDefault="0086575C"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202" w:type="dxa"/>
            <w:vAlign w:val="bottom"/>
          </w:tcPr>
          <w:p w:rsidR="0086575C" w:rsidRPr="00573CC5" w:rsidRDefault="0086575C"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6" w:type="dxa"/>
            <w:tcBorders>
              <w:top w:val="double" w:sz="4" w:space="0" w:color="auto"/>
            </w:tcBorders>
            <w:vAlign w:val="bottom"/>
          </w:tcPr>
          <w:p w:rsidR="0086575C" w:rsidRPr="00573CC5" w:rsidRDefault="0086575C"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82" w:type="dxa"/>
            <w:vAlign w:val="bottom"/>
          </w:tcPr>
          <w:p w:rsidR="0086575C" w:rsidRPr="00573CC5" w:rsidRDefault="0086575C"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tcBorders>
              <w:top w:val="double" w:sz="4" w:space="0" w:color="auto"/>
            </w:tcBorders>
            <w:vAlign w:val="bottom"/>
          </w:tcPr>
          <w:p w:rsidR="0086575C" w:rsidRPr="00573CC5" w:rsidRDefault="0086575C" w:rsidP="00A85CB9">
            <w:pPr>
              <w:pStyle w:val="acctfourfigures"/>
              <w:shd w:val="clear" w:color="auto" w:fill="FFFFFF"/>
              <w:tabs>
                <w:tab w:val="clear" w:pos="765"/>
                <w:tab w:val="decimal" w:pos="845"/>
              </w:tabs>
              <w:spacing w:line="240" w:lineRule="auto"/>
              <w:ind w:left="-55" w:right="-79"/>
              <w:rPr>
                <w:rFonts w:cs="Times New Roman"/>
                <w:szCs w:val="22"/>
                <w:lang w:val="en-US"/>
              </w:rPr>
            </w:pPr>
          </w:p>
        </w:tc>
        <w:tc>
          <w:tcPr>
            <w:tcW w:w="180" w:type="dxa"/>
            <w:vAlign w:val="bottom"/>
          </w:tcPr>
          <w:p w:rsidR="0086575C" w:rsidRPr="00573CC5" w:rsidRDefault="0086575C"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tcBorders>
              <w:top w:val="double" w:sz="4" w:space="0" w:color="auto"/>
            </w:tcBorders>
            <w:vAlign w:val="bottom"/>
          </w:tcPr>
          <w:p w:rsidR="0086575C" w:rsidRPr="00573CC5" w:rsidRDefault="0086575C" w:rsidP="00A85CB9">
            <w:pPr>
              <w:pStyle w:val="acctfourfigures"/>
              <w:shd w:val="clear" w:color="auto" w:fill="FFFFFF"/>
              <w:tabs>
                <w:tab w:val="clear" w:pos="765"/>
                <w:tab w:val="decimal" w:pos="845"/>
              </w:tabs>
              <w:spacing w:line="240" w:lineRule="auto"/>
              <w:ind w:left="-55" w:right="-79"/>
              <w:rPr>
                <w:rFonts w:cs="Times New Roman"/>
                <w:szCs w:val="22"/>
                <w:lang w:val="en-US"/>
              </w:rPr>
            </w:pPr>
          </w:p>
        </w:tc>
      </w:tr>
    </w:tbl>
    <w:p w:rsidR="00C23C0E" w:rsidRPr="00573CC5" w:rsidRDefault="00C23C0E" w:rsidP="00A85CB9">
      <w:pPr>
        <w:shd w:val="clear" w:color="auto" w:fill="FFFFFF"/>
        <w:ind w:firstLine="720"/>
        <w:rPr>
          <w:rFonts w:hAnsi="Times New Roman" w:cs="Times New Roman"/>
          <w:sz w:val="12"/>
          <w:szCs w:val="12"/>
          <w:cs/>
        </w:rPr>
      </w:pPr>
    </w:p>
    <w:p w:rsidR="00B16AC6" w:rsidRPr="00573CC5" w:rsidRDefault="00B16AC6" w:rsidP="00A85CB9">
      <w:pPr>
        <w:shd w:val="clear" w:color="auto" w:fill="FFFFFF"/>
        <w:ind w:left="1530" w:hanging="360"/>
        <w:jc w:val="thaiDistribute"/>
        <w:rPr>
          <w:rFonts w:hAnsi="Times New Roman" w:cs="Times New Roman"/>
          <w:sz w:val="22"/>
          <w:szCs w:val="22"/>
        </w:rPr>
      </w:pPr>
      <w:r w:rsidRPr="00573CC5">
        <w:rPr>
          <w:rFonts w:hAnsi="Times New Roman" w:cs="Times New Roman"/>
          <w:sz w:val="22"/>
          <w:szCs w:val="22"/>
        </w:rPr>
        <w:t>d)</w:t>
      </w:r>
      <w:r w:rsidRPr="00573CC5">
        <w:rPr>
          <w:rFonts w:hAnsi="Times New Roman" w:cs="Times New Roman"/>
          <w:sz w:val="22"/>
          <w:szCs w:val="22"/>
        </w:rPr>
        <w:tab/>
      </w:r>
      <w:proofErr w:type="spellStart"/>
      <w:r w:rsidRPr="00573CC5">
        <w:rPr>
          <w:rFonts w:hAnsi="Times New Roman" w:cs="Times New Roman"/>
          <w:sz w:val="22"/>
          <w:szCs w:val="22"/>
          <w:cs/>
        </w:rPr>
        <w:t>On</w:t>
      </w:r>
      <w:proofErr w:type="spellEnd"/>
      <w:r w:rsidRPr="00573CC5">
        <w:rPr>
          <w:rFonts w:hAnsi="Times New Roman" w:cs="Times New Roman"/>
          <w:sz w:val="22"/>
          <w:szCs w:val="22"/>
          <w:cs/>
        </w:rPr>
        <w:t xml:space="preserve"> </w:t>
      </w:r>
      <w:r w:rsidR="005927A1" w:rsidRPr="00573CC5">
        <w:rPr>
          <w:rFonts w:hAnsi="Times New Roman" w:cs="Times New Roman"/>
          <w:sz w:val="22"/>
          <w:szCs w:val="22"/>
        </w:rPr>
        <w:t>26</w:t>
      </w:r>
      <w:r w:rsidRPr="00573CC5">
        <w:rPr>
          <w:rFonts w:hAnsi="Times New Roman" w:cs="Times New Roman"/>
          <w:sz w:val="22"/>
          <w:szCs w:val="22"/>
          <w:cs/>
        </w:rPr>
        <w:t xml:space="preserve"> </w:t>
      </w:r>
      <w:proofErr w:type="spellStart"/>
      <w:r w:rsidRPr="00573CC5">
        <w:rPr>
          <w:rFonts w:hAnsi="Times New Roman" w:cs="Times New Roman"/>
          <w:sz w:val="22"/>
          <w:szCs w:val="22"/>
          <w:cs/>
        </w:rPr>
        <w:t>October</w:t>
      </w:r>
      <w:proofErr w:type="spellEnd"/>
      <w:r w:rsidRPr="00573CC5">
        <w:rPr>
          <w:rFonts w:hAnsi="Times New Roman" w:cs="Times New Roman"/>
          <w:sz w:val="22"/>
          <w:szCs w:val="22"/>
          <w:cs/>
        </w:rPr>
        <w:t xml:space="preserve"> </w:t>
      </w:r>
      <w:r w:rsidR="005927A1" w:rsidRPr="00573CC5">
        <w:rPr>
          <w:rFonts w:hAnsi="Times New Roman" w:cs="Times New Roman"/>
          <w:sz w:val="22"/>
          <w:szCs w:val="22"/>
        </w:rPr>
        <w:t>2006</w:t>
      </w:r>
      <w:r w:rsidRPr="00573CC5">
        <w:rPr>
          <w:rFonts w:hAnsi="Times New Roman" w:cs="Times New Roman"/>
          <w:sz w:val="22"/>
          <w:szCs w:val="22"/>
          <w:cs/>
        </w:rPr>
        <w:t xml:space="preserve">, </w:t>
      </w:r>
      <w:proofErr w:type="spellStart"/>
      <w:r w:rsidRPr="00573CC5">
        <w:rPr>
          <w:rFonts w:hAnsi="Times New Roman" w:cs="Times New Roman"/>
          <w:sz w:val="22"/>
          <w:szCs w:val="22"/>
          <w:cs/>
        </w:rPr>
        <w:t>the</w:t>
      </w:r>
      <w:proofErr w:type="spellEnd"/>
      <w:r w:rsidRPr="00573CC5">
        <w:rPr>
          <w:rFonts w:hAnsi="Times New Roman" w:cs="Times New Roman"/>
          <w:sz w:val="22"/>
          <w:szCs w:val="22"/>
          <w:cs/>
        </w:rPr>
        <w:t xml:space="preserve"> Company’s </w:t>
      </w:r>
      <w:proofErr w:type="spellStart"/>
      <w:r w:rsidRPr="00573CC5">
        <w:rPr>
          <w:rFonts w:hAnsi="Times New Roman" w:cs="Times New Roman"/>
          <w:sz w:val="22"/>
          <w:szCs w:val="22"/>
          <w:cs/>
        </w:rPr>
        <w:t>Board</w:t>
      </w:r>
      <w:proofErr w:type="spellEnd"/>
      <w:r w:rsidRPr="00573CC5">
        <w:rPr>
          <w:rFonts w:hAnsi="Times New Roman" w:cs="Times New Roman"/>
          <w:sz w:val="22"/>
          <w:szCs w:val="22"/>
          <w:cs/>
        </w:rPr>
        <w:t xml:space="preserve"> of </w:t>
      </w:r>
      <w:proofErr w:type="spellStart"/>
      <w:r w:rsidRPr="00573CC5">
        <w:rPr>
          <w:rFonts w:hAnsi="Times New Roman" w:cs="Times New Roman"/>
          <w:sz w:val="22"/>
          <w:szCs w:val="22"/>
          <w:cs/>
        </w:rPr>
        <w:t>Directors</w:t>
      </w:r>
      <w:proofErr w:type="spellEnd"/>
      <w:r w:rsidRPr="00573CC5">
        <w:rPr>
          <w:rFonts w:hAnsi="Times New Roman" w:cs="Times New Roman"/>
          <w:sz w:val="22"/>
          <w:szCs w:val="22"/>
          <w:cs/>
        </w:rPr>
        <w:t xml:space="preserve"> </w:t>
      </w:r>
      <w:proofErr w:type="spellStart"/>
      <w:r w:rsidRPr="00573CC5">
        <w:rPr>
          <w:rFonts w:hAnsi="Times New Roman" w:cs="Times New Roman"/>
          <w:sz w:val="22"/>
          <w:szCs w:val="22"/>
          <w:cs/>
        </w:rPr>
        <w:t>approved</w:t>
      </w:r>
      <w:proofErr w:type="spellEnd"/>
      <w:r w:rsidRPr="00573CC5">
        <w:rPr>
          <w:rFonts w:hAnsi="Times New Roman" w:cs="Times New Roman"/>
          <w:sz w:val="22"/>
          <w:szCs w:val="22"/>
          <w:cs/>
        </w:rPr>
        <w:t xml:space="preserve"> </w:t>
      </w:r>
      <w:proofErr w:type="spellStart"/>
      <w:r w:rsidRPr="00573CC5">
        <w:rPr>
          <w:rFonts w:hAnsi="Times New Roman" w:cs="Times New Roman"/>
          <w:sz w:val="22"/>
          <w:szCs w:val="22"/>
          <w:cs/>
        </w:rPr>
        <w:t>the</w:t>
      </w:r>
      <w:proofErr w:type="spellEnd"/>
      <w:r w:rsidRPr="00573CC5">
        <w:rPr>
          <w:rFonts w:hAnsi="Times New Roman" w:cs="Times New Roman"/>
          <w:sz w:val="22"/>
          <w:szCs w:val="22"/>
          <w:cs/>
        </w:rPr>
        <w:t xml:space="preserve"> Company’s </w:t>
      </w:r>
      <w:proofErr w:type="spellStart"/>
      <w:r w:rsidRPr="00573CC5">
        <w:rPr>
          <w:rFonts w:hAnsi="Times New Roman" w:cs="Times New Roman"/>
          <w:sz w:val="22"/>
          <w:szCs w:val="22"/>
          <w:cs/>
        </w:rPr>
        <w:t>entr</w:t>
      </w:r>
      <w:proofErr w:type="spellEnd"/>
      <w:r w:rsidRPr="00573CC5">
        <w:rPr>
          <w:rFonts w:hAnsi="Times New Roman" w:cs="Times New Roman"/>
          <w:sz w:val="22"/>
          <w:szCs w:val="22"/>
        </w:rPr>
        <w:t>y</w:t>
      </w:r>
      <w:r w:rsidRPr="00573CC5">
        <w:rPr>
          <w:rFonts w:hAnsi="Times New Roman" w:cs="Times New Roman"/>
          <w:sz w:val="22"/>
          <w:szCs w:val="22"/>
          <w:cs/>
        </w:rPr>
        <w:t xml:space="preserve"> </w:t>
      </w:r>
      <w:proofErr w:type="spellStart"/>
      <w:r w:rsidRPr="00573CC5">
        <w:rPr>
          <w:rFonts w:hAnsi="Times New Roman" w:cs="Times New Roman"/>
          <w:sz w:val="22"/>
          <w:szCs w:val="22"/>
          <w:cs/>
        </w:rPr>
        <w:t>into</w:t>
      </w:r>
      <w:proofErr w:type="spellEnd"/>
      <w:r w:rsidRPr="00573CC5">
        <w:rPr>
          <w:rFonts w:hAnsi="Times New Roman" w:cs="Times New Roman"/>
          <w:sz w:val="22"/>
          <w:szCs w:val="22"/>
          <w:cs/>
        </w:rPr>
        <w:t xml:space="preserve"> </w:t>
      </w:r>
      <w:proofErr w:type="spellStart"/>
      <w:r w:rsidRPr="00573CC5">
        <w:rPr>
          <w:rFonts w:hAnsi="Times New Roman" w:cs="Times New Roman"/>
          <w:sz w:val="22"/>
          <w:szCs w:val="22"/>
          <w:cs/>
        </w:rPr>
        <w:t>the</w:t>
      </w:r>
      <w:proofErr w:type="spellEnd"/>
      <w:r w:rsidRPr="00573CC5">
        <w:rPr>
          <w:rFonts w:hAnsi="Times New Roman" w:cs="Times New Roman"/>
          <w:sz w:val="22"/>
          <w:szCs w:val="22"/>
          <w:cs/>
        </w:rPr>
        <w:t xml:space="preserve"> “Energy Service </w:t>
      </w:r>
      <w:r w:rsidRPr="00573CC5">
        <w:rPr>
          <w:rFonts w:hAnsi="Times New Roman" w:cs="Times New Roman"/>
          <w:sz w:val="22"/>
          <w:szCs w:val="22"/>
        </w:rPr>
        <w:t>Agreement</w:t>
      </w:r>
      <w:r w:rsidRPr="00573CC5">
        <w:rPr>
          <w:rFonts w:hAnsi="Times New Roman" w:cs="Times New Roman"/>
          <w:sz w:val="22"/>
          <w:szCs w:val="22"/>
          <w:cs/>
        </w:rPr>
        <w:t xml:space="preserve">” </w:t>
      </w:r>
      <w:proofErr w:type="spellStart"/>
      <w:r w:rsidRPr="00573CC5">
        <w:rPr>
          <w:rFonts w:hAnsi="Times New Roman" w:cs="Times New Roman"/>
          <w:sz w:val="22"/>
          <w:szCs w:val="22"/>
          <w:cs/>
        </w:rPr>
        <w:t>with</w:t>
      </w:r>
      <w:proofErr w:type="spellEnd"/>
      <w:r w:rsidRPr="00573CC5">
        <w:rPr>
          <w:rFonts w:hAnsi="Times New Roman" w:cs="Times New Roman"/>
          <w:sz w:val="22"/>
          <w:szCs w:val="22"/>
          <w:cs/>
        </w:rPr>
        <w:t xml:space="preserve"> </w:t>
      </w:r>
      <w:r w:rsidRPr="00573CC5">
        <w:rPr>
          <w:rFonts w:hAnsi="Times New Roman" w:cs="Times New Roman"/>
          <w:sz w:val="22"/>
          <w:szCs w:val="22"/>
        </w:rPr>
        <w:t xml:space="preserve">an </w:t>
      </w:r>
      <w:r w:rsidRPr="00573CC5">
        <w:rPr>
          <w:rFonts w:hAnsi="Times New Roman" w:cs="Times New Roman"/>
          <w:sz w:val="22"/>
          <w:szCs w:val="22"/>
          <w:lang w:eastAsia="zh-TW"/>
        </w:rPr>
        <w:t>electricity</w:t>
      </w:r>
      <w:r w:rsidRPr="00573CC5">
        <w:rPr>
          <w:rFonts w:hAnsi="Times New Roman" w:cs="Times New Roman"/>
          <w:sz w:val="22"/>
          <w:szCs w:val="22"/>
          <w:cs/>
          <w:lang w:eastAsia="zh-TW"/>
        </w:rPr>
        <w:t xml:space="preserve"> </w:t>
      </w:r>
      <w:proofErr w:type="spellStart"/>
      <w:r w:rsidRPr="00573CC5">
        <w:rPr>
          <w:rFonts w:hAnsi="Times New Roman" w:cs="Times New Roman"/>
          <w:sz w:val="22"/>
          <w:szCs w:val="22"/>
          <w:cs/>
          <w:lang w:eastAsia="zh-TW"/>
        </w:rPr>
        <w:t>supply</w:t>
      </w:r>
      <w:proofErr w:type="spellEnd"/>
      <w:r w:rsidRPr="00573CC5">
        <w:rPr>
          <w:rFonts w:hAnsi="Times New Roman" w:cs="Times New Roman"/>
          <w:sz w:val="22"/>
          <w:szCs w:val="22"/>
          <w:cs/>
          <w:lang w:eastAsia="zh-TW"/>
        </w:rPr>
        <w:t xml:space="preserve"> </w:t>
      </w:r>
      <w:proofErr w:type="spellStart"/>
      <w:r w:rsidRPr="00573CC5">
        <w:rPr>
          <w:rFonts w:hAnsi="Times New Roman" w:cs="Times New Roman"/>
          <w:sz w:val="22"/>
          <w:szCs w:val="22"/>
          <w:cs/>
          <w:lang w:eastAsia="zh-TW"/>
        </w:rPr>
        <w:t>company</w:t>
      </w:r>
      <w:proofErr w:type="spellEnd"/>
      <w:r w:rsidRPr="00573CC5">
        <w:rPr>
          <w:rFonts w:hAnsi="Times New Roman" w:cs="Times New Roman"/>
          <w:sz w:val="22"/>
          <w:szCs w:val="22"/>
          <w:cs/>
          <w:lang w:eastAsia="zh-TW"/>
        </w:rPr>
        <w:t>,</w:t>
      </w:r>
      <w:r w:rsidRPr="00573CC5">
        <w:rPr>
          <w:rFonts w:hAnsi="Times New Roman" w:cs="Times New Roman"/>
          <w:sz w:val="22"/>
          <w:szCs w:val="22"/>
          <w:cs/>
        </w:rPr>
        <w:t xml:space="preserve"> and </w:t>
      </w:r>
      <w:proofErr w:type="spellStart"/>
      <w:r w:rsidRPr="00573CC5">
        <w:rPr>
          <w:rFonts w:hAnsi="Times New Roman" w:cs="Times New Roman"/>
          <w:sz w:val="22"/>
          <w:szCs w:val="22"/>
          <w:cs/>
        </w:rPr>
        <w:t>later</w:t>
      </w:r>
      <w:proofErr w:type="spellEnd"/>
      <w:r w:rsidRPr="00573CC5">
        <w:rPr>
          <w:rFonts w:hAnsi="Times New Roman" w:cs="Times New Roman"/>
          <w:sz w:val="22"/>
          <w:szCs w:val="22"/>
          <w:cs/>
        </w:rPr>
        <w:t xml:space="preserve"> </w:t>
      </w:r>
      <w:proofErr w:type="spellStart"/>
      <w:r w:rsidRPr="00573CC5">
        <w:rPr>
          <w:rFonts w:hAnsi="Times New Roman" w:cs="Times New Roman"/>
          <w:sz w:val="22"/>
          <w:szCs w:val="22"/>
          <w:cs/>
        </w:rPr>
        <w:t>amended</w:t>
      </w:r>
      <w:proofErr w:type="spellEnd"/>
      <w:r w:rsidRPr="00573CC5">
        <w:rPr>
          <w:rFonts w:hAnsi="Times New Roman" w:cs="Times New Roman"/>
          <w:sz w:val="22"/>
          <w:szCs w:val="22"/>
          <w:cs/>
        </w:rPr>
        <w:t xml:space="preserve"> and </w:t>
      </w:r>
      <w:proofErr w:type="spellStart"/>
      <w:r w:rsidRPr="00573CC5">
        <w:rPr>
          <w:rFonts w:hAnsi="Times New Roman" w:cs="Times New Roman"/>
          <w:sz w:val="22"/>
          <w:szCs w:val="22"/>
          <w:cs/>
        </w:rPr>
        <w:t>restated</w:t>
      </w:r>
      <w:proofErr w:type="spellEnd"/>
      <w:r w:rsidRPr="00573CC5">
        <w:rPr>
          <w:rFonts w:hAnsi="Times New Roman" w:cs="Times New Roman"/>
          <w:sz w:val="22"/>
          <w:szCs w:val="22"/>
          <w:cs/>
        </w:rPr>
        <w:t xml:space="preserve"> </w:t>
      </w:r>
      <w:proofErr w:type="spellStart"/>
      <w:r w:rsidRPr="00573CC5">
        <w:rPr>
          <w:rFonts w:hAnsi="Times New Roman" w:cs="Times New Roman"/>
          <w:sz w:val="22"/>
          <w:szCs w:val="22"/>
          <w:cs/>
        </w:rPr>
        <w:t>the</w:t>
      </w:r>
      <w:proofErr w:type="spellEnd"/>
      <w:r w:rsidRPr="00573CC5">
        <w:rPr>
          <w:rFonts w:hAnsi="Times New Roman" w:cs="Times New Roman"/>
          <w:sz w:val="22"/>
          <w:szCs w:val="22"/>
          <w:cs/>
        </w:rPr>
        <w:t xml:space="preserve"> </w:t>
      </w:r>
      <w:proofErr w:type="spellStart"/>
      <w:r w:rsidRPr="00573CC5">
        <w:rPr>
          <w:rFonts w:hAnsi="Times New Roman" w:cs="Times New Roman"/>
          <w:sz w:val="22"/>
          <w:szCs w:val="22"/>
          <w:cs/>
        </w:rPr>
        <w:t>contract</w:t>
      </w:r>
      <w:proofErr w:type="spellEnd"/>
      <w:r w:rsidRPr="00573CC5">
        <w:rPr>
          <w:rFonts w:hAnsi="Times New Roman" w:cs="Times New Roman"/>
          <w:sz w:val="22"/>
          <w:szCs w:val="22"/>
          <w:cs/>
        </w:rPr>
        <w:t xml:space="preserve"> </w:t>
      </w:r>
      <w:proofErr w:type="spellStart"/>
      <w:r w:rsidRPr="00573CC5">
        <w:rPr>
          <w:rFonts w:hAnsi="Times New Roman" w:cs="Times New Roman"/>
          <w:sz w:val="22"/>
          <w:szCs w:val="22"/>
          <w:cs/>
        </w:rPr>
        <w:t>on</w:t>
      </w:r>
      <w:proofErr w:type="spellEnd"/>
      <w:r w:rsidRPr="00573CC5">
        <w:rPr>
          <w:rFonts w:hAnsi="Times New Roman" w:cs="Times New Roman"/>
          <w:sz w:val="22"/>
          <w:szCs w:val="22"/>
          <w:cs/>
        </w:rPr>
        <w:t xml:space="preserve"> </w:t>
      </w:r>
      <w:r w:rsidR="005927A1" w:rsidRPr="00573CC5">
        <w:rPr>
          <w:rFonts w:hAnsi="Times New Roman" w:cs="Times New Roman"/>
          <w:sz w:val="22"/>
          <w:szCs w:val="22"/>
        </w:rPr>
        <w:t>19</w:t>
      </w:r>
      <w:r w:rsidRPr="00573CC5">
        <w:rPr>
          <w:rFonts w:hAnsi="Times New Roman" w:cs="Times New Roman"/>
          <w:sz w:val="22"/>
          <w:szCs w:val="22"/>
          <w:cs/>
        </w:rPr>
        <w:t xml:space="preserve"> </w:t>
      </w:r>
      <w:proofErr w:type="spellStart"/>
      <w:r w:rsidRPr="00573CC5">
        <w:rPr>
          <w:rFonts w:hAnsi="Times New Roman" w:cs="Times New Roman"/>
          <w:sz w:val="22"/>
          <w:szCs w:val="22"/>
          <w:cs/>
        </w:rPr>
        <w:t>August</w:t>
      </w:r>
      <w:proofErr w:type="spellEnd"/>
      <w:r w:rsidRPr="00573CC5">
        <w:rPr>
          <w:rFonts w:hAnsi="Times New Roman" w:cs="Times New Roman"/>
          <w:sz w:val="22"/>
          <w:szCs w:val="22"/>
          <w:cs/>
        </w:rPr>
        <w:t xml:space="preserve"> </w:t>
      </w:r>
      <w:r w:rsidR="005927A1" w:rsidRPr="00573CC5">
        <w:rPr>
          <w:rFonts w:hAnsi="Times New Roman" w:cs="Times New Roman"/>
          <w:sz w:val="22"/>
          <w:szCs w:val="22"/>
        </w:rPr>
        <w:t>2008</w:t>
      </w:r>
      <w:r w:rsidRPr="00573CC5">
        <w:rPr>
          <w:rFonts w:hAnsi="Times New Roman" w:cs="Times New Roman"/>
          <w:sz w:val="22"/>
          <w:szCs w:val="22"/>
          <w:cs/>
        </w:rPr>
        <w:t xml:space="preserve">, </w:t>
      </w:r>
      <w:proofErr w:type="spellStart"/>
      <w:r w:rsidRPr="00573CC5">
        <w:rPr>
          <w:rFonts w:hAnsi="Times New Roman" w:cs="Times New Roman"/>
          <w:sz w:val="22"/>
          <w:szCs w:val="22"/>
          <w:cs/>
        </w:rPr>
        <w:t>in</w:t>
      </w:r>
      <w:proofErr w:type="spellEnd"/>
      <w:r w:rsidRPr="00573CC5">
        <w:rPr>
          <w:rFonts w:hAnsi="Times New Roman" w:cs="Times New Roman"/>
          <w:sz w:val="22"/>
          <w:szCs w:val="22"/>
          <w:cs/>
        </w:rPr>
        <w:t xml:space="preserve"> </w:t>
      </w:r>
      <w:proofErr w:type="spellStart"/>
      <w:r w:rsidRPr="00573CC5">
        <w:rPr>
          <w:rFonts w:hAnsi="Times New Roman" w:cs="Times New Roman"/>
          <w:sz w:val="22"/>
          <w:szCs w:val="22"/>
          <w:cs/>
        </w:rPr>
        <w:t>order</w:t>
      </w:r>
      <w:proofErr w:type="spellEnd"/>
      <w:r w:rsidRPr="00573CC5">
        <w:rPr>
          <w:rFonts w:hAnsi="Times New Roman" w:cs="Times New Roman"/>
          <w:sz w:val="22"/>
          <w:szCs w:val="22"/>
          <w:cs/>
        </w:rPr>
        <w:t xml:space="preserve"> </w:t>
      </w:r>
      <w:proofErr w:type="spellStart"/>
      <w:r w:rsidRPr="00573CC5">
        <w:rPr>
          <w:rFonts w:hAnsi="Times New Roman" w:cs="Times New Roman"/>
          <w:sz w:val="22"/>
          <w:szCs w:val="22"/>
          <w:cs/>
        </w:rPr>
        <w:t>to</w:t>
      </w:r>
      <w:proofErr w:type="spellEnd"/>
      <w:r w:rsidRPr="00573CC5">
        <w:rPr>
          <w:rFonts w:hAnsi="Times New Roman" w:cs="Times New Roman"/>
          <w:sz w:val="22"/>
          <w:szCs w:val="22"/>
          <w:cs/>
        </w:rPr>
        <w:t xml:space="preserve"> </w:t>
      </w:r>
      <w:proofErr w:type="spellStart"/>
      <w:r w:rsidRPr="00573CC5">
        <w:rPr>
          <w:rFonts w:hAnsi="Times New Roman" w:cs="Times New Roman"/>
          <w:sz w:val="22"/>
          <w:szCs w:val="22"/>
          <w:cs/>
        </w:rPr>
        <w:t>have</w:t>
      </w:r>
      <w:proofErr w:type="spellEnd"/>
      <w:r w:rsidRPr="00573CC5">
        <w:rPr>
          <w:rFonts w:hAnsi="Times New Roman" w:cs="Times New Roman"/>
          <w:sz w:val="22"/>
          <w:szCs w:val="22"/>
          <w:cs/>
        </w:rPr>
        <w:t xml:space="preserve"> </w:t>
      </w:r>
      <w:proofErr w:type="spellStart"/>
      <w:r w:rsidRPr="00573CC5">
        <w:rPr>
          <w:rFonts w:hAnsi="Times New Roman" w:cs="Times New Roman"/>
          <w:sz w:val="22"/>
          <w:szCs w:val="22"/>
          <w:cs/>
        </w:rPr>
        <w:t>an</w:t>
      </w:r>
      <w:proofErr w:type="spellEnd"/>
      <w:r w:rsidRPr="00573CC5">
        <w:rPr>
          <w:rFonts w:hAnsi="Times New Roman" w:cs="Times New Roman"/>
          <w:sz w:val="22"/>
          <w:szCs w:val="22"/>
          <w:cs/>
        </w:rPr>
        <w:t xml:space="preserve"> </w:t>
      </w:r>
      <w:proofErr w:type="spellStart"/>
      <w:r w:rsidRPr="00573CC5">
        <w:rPr>
          <w:rFonts w:hAnsi="Times New Roman" w:cs="Times New Roman"/>
          <w:sz w:val="22"/>
          <w:szCs w:val="22"/>
          <w:cs/>
        </w:rPr>
        <w:t>alternate</w:t>
      </w:r>
      <w:proofErr w:type="spellEnd"/>
      <w:r w:rsidRPr="00573CC5">
        <w:rPr>
          <w:rFonts w:hAnsi="Times New Roman" w:cs="Times New Roman"/>
          <w:sz w:val="22"/>
          <w:szCs w:val="22"/>
          <w:cs/>
        </w:rPr>
        <w:t xml:space="preserve"> </w:t>
      </w:r>
      <w:proofErr w:type="spellStart"/>
      <w:r w:rsidRPr="00573CC5">
        <w:rPr>
          <w:rFonts w:hAnsi="Times New Roman" w:cs="Times New Roman"/>
          <w:sz w:val="22"/>
          <w:szCs w:val="22"/>
          <w:cs/>
        </w:rPr>
        <w:t>source</w:t>
      </w:r>
      <w:proofErr w:type="spellEnd"/>
      <w:r w:rsidRPr="00573CC5">
        <w:rPr>
          <w:rFonts w:hAnsi="Times New Roman" w:cs="Times New Roman"/>
          <w:sz w:val="22"/>
          <w:szCs w:val="22"/>
          <w:cs/>
        </w:rPr>
        <w:t xml:space="preserve"> of </w:t>
      </w:r>
      <w:proofErr w:type="spellStart"/>
      <w:r w:rsidRPr="00573CC5">
        <w:rPr>
          <w:rFonts w:hAnsi="Times New Roman" w:cs="Times New Roman"/>
          <w:sz w:val="22"/>
          <w:szCs w:val="22"/>
          <w:cs/>
        </w:rPr>
        <w:t>electricity</w:t>
      </w:r>
      <w:proofErr w:type="spellEnd"/>
      <w:r w:rsidRPr="00573CC5">
        <w:rPr>
          <w:rFonts w:hAnsi="Times New Roman" w:cs="Times New Roman"/>
          <w:sz w:val="22"/>
          <w:szCs w:val="22"/>
          <w:cs/>
        </w:rPr>
        <w:t xml:space="preserve"> </w:t>
      </w:r>
      <w:proofErr w:type="spellStart"/>
      <w:r w:rsidRPr="00573CC5">
        <w:rPr>
          <w:rFonts w:hAnsi="Times New Roman" w:cs="Times New Roman"/>
          <w:sz w:val="22"/>
          <w:szCs w:val="22"/>
          <w:cs/>
        </w:rPr>
        <w:t>supply</w:t>
      </w:r>
      <w:proofErr w:type="spellEnd"/>
      <w:r w:rsidRPr="00573CC5">
        <w:rPr>
          <w:rFonts w:hAnsi="Times New Roman" w:cs="Times New Roman"/>
          <w:sz w:val="22"/>
          <w:szCs w:val="22"/>
          <w:cs/>
        </w:rPr>
        <w:t xml:space="preserve">.  </w:t>
      </w:r>
      <w:proofErr w:type="spellStart"/>
      <w:r w:rsidRPr="00573CC5">
        <w:rPr>
          <w:rFonts w:hAnsi="Times New Roman" w:cs="Times New Roman"/>
          <w:sz w:val="22"/>
          <w:szCs w:val="22"/>
          <w:cs/>
        </w:rPr>
        <w:t>Electricity</w:t>
      </w:r>
      <w:proofErr w:type="spellEnd"/>
      <w:r w:rsidRPr="00573CC5">
        <w:rPr>
          <w:rFonts w:hAnsi="Times New Roman" w:cs="Times New Roman"/>
          <w:sz w:val="22"/>
          <w:szCs w:val="22"/>
          <w:cs/>
        </w:rPr>
        <w:t xml:space="preserve"> </w:t>
      </w:r>
      <w:proofErr w:type="spellStart"/>
      <w:r w:rsidRPr="00573CC5">
        <w:rPr>
          <w:rFonts w:hAnsi="Times New Roman" w:cs="Times New Roman"/>
          <w:sz w:val="22"/>
          <w:szCs w:val="22"/>
          <w:cs/>
        </w:rPr>
        <w:t>is</w:t>
      </w:r>
      <w:proofErr w:type="spellEnd"/>
      <w:r w:rsidRPr="00573CC5">
        <w:rPr>
          <w:rFonts w:hAnsi="Times New Roman" w:cs="Times New Roman"/>
          <w:sz w:val="22"/>
          <w:szCs w:val="22"/>
          <w:cs/>
        </w:rPr>
        <w:t xml:space="preserve"> </w:t>
      </w:r>
      <w:proofErr w:type="spellStart"/>
      <w:r w:rsidRPr="00573CC5">
        <w:rPr>
          <w:rFonts w:hAnsi="Times New Roman" w:cs="Times New Roman"/>
          <w:sz w:val="22"/>
          <w:szCs w:val="22"/>
          <w:cs/>
        </w:rPr>
        <w:t>the</w:t>
      </w:r>
      <w:proofErr w:type="spellEnd"/>
      <w:r w:rsidRPr="00573CC5">
        <w:rPr>
          <w:rFonts w:hAnsi="Times New Roman" w:cs="Times New Roman"/>
          <w:sz w:val="22"/>
          <w:szCs w:val="22"/>
          <w:cs/>
        </w:rPr>
        <w:t xml:space="preserve"> </w:t>
      </w:r>
      <w:proofErr w:type="spellStart"/>
      <w:r w:rsidRPr="00573CC5">
        <w:rPr>
          <w:rFonts w:hAnsi="Times New Roman" w:cs="Times New Roman"/>
          <w:sz w:val="22"/>
          <w:szCs w:val="22"/>
          <w:cs/>
        </w:rPr>
        <w:t>primary</w:t>
      </w:r>
      <w:proofErr w:type="spellEnd"/>
      <w:r w:rsidRPr="00573CC5">
        <w:rPr>
          <w:rFonts w:hAnsi="Times New Roman" w:cs="Times New Roman"/>
          <w:sz w:val="22"/>
          <w:szCs w:val="22"/>
          <w:cs/>
        </w:rPr>
        <w:t xml:space="preserve"> </w:t>
      </w:r>
      <w:proofErr w:type="spellStart"/>
      <w:r w:rsidRPr="00573CC5">
        <w:rPr>
          <w:rFonts w:hAnsi="Times New Roman" w:cs="Times New Roman"/>
          <w:sz w:val="22"/>
          <w:szCs w:val="22"/>
          <w:cs/>
        </w:rPr>
        <w:t>utility</w:t>
      </w:r>
      <w:proofErr w:type="spellEnd"/>
      <w:r w:rsidRPr="00573CC5">
        <w:rPr>
          <w:rFonts w:hAnsi="Times New Roman" w:cs="Times New Roman"/>
          <w:sz w:val="22"/>
          <w:szCs w:val="22"/>
          <w:cs/>
        </w:rPr>
        <w:t xml:space="preserve"> </w:t>
      </w:r>
      <w:proofErr w:type="spellStart"/>
      <w:r w:rsidRPr="00573CC5">
        <w:rPr>
          <w:rFonts w:hAnsi="Times New Roman" w:cs="Times New Roman"/>
          <w:sz w:val="22"/>
          <w:szCs w:val="22"/>
          <w:cs/>
        </w:rPr>
        <w:t>input</w:t>
      </w:r>
      <w:proofErr w:type="spellEnd"/>
      <w:r w:rsidRPr="00573CC5">
        <w:rPr>
          <w:rFonts w:hAnsi="Times New Roman" w:cs="Times New Roman"/>
          <w:sz w:val="22"/>
          <w:szCs w:val="22"/>
          <w:cs/>
        </w:rPr>
        <w:t xml:space="preserve"> </w:t>
      </w:r>
      <w:proofErr w:type="spellStart"/>
      <w:r w:rsidRPr="00573CC5">
        <w:rPr>
          <w:rFonts w:hAnsi="Times New Roman" w:cs="Times New Roman"/>
          <w:sz w:val="22"/>
          <w:szCs w:val="22"/>
          <w:cs/>
        </w:rPr>
        <w:t>in</w:t>
      </w:r>
      <w:proofErr w:type="spellEnd"/>
      <w:r w:rsidRPr="00573CC5">
        <w:rPr>
          <w:rFonts w:hAnsi="Times New Roman" w:cs="Times New Roman"/>
          <w:sz w:val="22"/>
          <w:szCs w:val="22"/>
          <w:cs/>
        </w:rPr>
        <w:t xml:space="preserve"> </w:t>
      </w:r>
      <w:proofErr w:type="spellStart"/>
      <w:r w:rsidRPr="00573CC5">
        <w:rPr>
          <w:rFonts w:hAnsi="Times New Roman" w:cs="Times New Roman"/>
          <w:sz w:val="22"/>
          <w:szCs w:val="22"/>
          <w:cs/>
        </w:rPr>
        <w:t>the</w:t>
      </w:r>
      <w:proofErr w:type="spellEnd"/>
      <w:r w:rsidRPr="00573CC5">
        <w:rPr>
          <w:rFonts w:hAnsi="Times New Roman" w:cs="Times New Roman"/>
          <w:sz w:val="22"/>
          <w:szCs w:val="22"/>
          <w:cs/>
        </w:rPr>
        <w:t xml:space="preserve"> Company’s </w:t>
      </w:r>
      <w:r w:rsidRPr="00573CC5">
        <w:rPr>
          <w:rFonts w:hAnsi="Times New Roman" w:cs="Times New Roman"/>
          <w:sz w:val="22"/>
          <w:szCs w:val="22"/>
        </w:rPr>
        <w:t xml:space="preserve">flat rolled coil </w:t>
      </w:r>
      <w:proofErr w:type="spellStart"/>
      <w:r w:rsidRPr="00573CC5">
        <w:rPr>
          <w:rFonts w:hAnsi="Times New Roman" w:cs="Times New Roman"/>
          <w:sz w:val="22"/>
          <w:szCs w:val="22"/>
          <w:cs/>
        </w:rPr>
        <w:t>production</w:t>
      </w:r>
      <w:proofErr w:type="spellEnd"/>
      <w:r w:rsidRPr="00573CC5">
        <w:rPr>
          <w:rFonts w:hAnsi="Times New Roman" w:cs="Times New Roman"/>
          <w:sz w:val="22"/>
          <w:szCs w:val="22"/>
          <w:cs/>
        </w:rPr>
        <w:t xml:space="preserve"> </w:t>
      </w:r>
      <w:proofErr w:type="spellStart"/>
      <w:r w:rsidRPr="00573CC5">
        <w:rPr>
          <w:rFonts w:hAnsi="Times New Roman" w:cs="Times New Roman"/>
          <w:sz w:val="22"/>
          <w:szCs w:val="22"/>
          <w:cs/>
        </w:rPr>
        <w:t>process</w:t>
      </w:r>
      <w:proofErr w:type="spellEnd"/>
      <w:r w:rsidRPr="00573CC5">
        <w:rPr>
          <w:rFonts w:hAnsi="Times New Roman" w:cs="Times New Roman"/>
          <w:sz w:val="22"/>
          <w:szCs w:val="22"/>
          <w:cs/>
        </w:rPr>
        <w:t xml:space="preserve">. </w:t>
      </w:r>
      <w:proofErr w:type="spellStart"/>
      <w:r w:rsidRPr="00573CC5">
        <w:rPr>
          <w:rFonts w:hAnsi="Times New Roman" w:cs="Times New Roman"/>
          <w:sz w:val="22"/>
          <w:szCs w:val="22"/>
          <w:cs/>
        </w:rPr>
        <w:t>Details</w:t>
      </w:r>
      <w:proofErr w:type="spellEnd"/>
      <w:r w:rsidRPr="00573CC5">
        <w:rPr>
          <w:rFonts w:hAnsi="Times New Roman" w:cs="Times New Roman"/>
          <w:sz w:val="22"/>
          <w:szCs w:val="22"/>
          <w:cs/>
        </w:rPr>
        <w:t xml:space="preserve"> of </w:t>
      </w:r>
      <w:proofErr w:type="spellStart"/>
      <w:r w:rsidRPr="00573CC5">
        <w:rPr>
          <w:rFonts w:hAnsi="Times New Roman" w:cs="Times New Roman"/>
          <w:sz w:val="22"/>
          <w:szCs w:val="22"/>
          <w:cs/>
        </w:rPr>
        <w:t>the</w:t>
      </w:r>
      <w:proofErr w:type="spellEnd"/>
      <w:r w:rsidRPr="00573CC5">
        <w:rPr>
          <w:rFonts w:hAnsi="Times New Roman" w:cs="Times New Roman"/>
          <w:sz w:val="22"/>
          <w:szCs w:val="22"/>
          <w:cs/>
        </w:rPr>
        <w:t xml:space="preserve"> Energy Service </w:t>
      </w:r>
      <w:proofErr w:type="spellStart"/>
      <w:r w:rsidRPr="00573CC5">
        <w:rPr>
          <w:rFonts w:hAnsi="Times New Roman" w:cs="Times New Roman"/>
          <w:sz w:val="22"/>
          <w:szCs w:val="22"/>
          <w:cs/>
        </w:rPr>
        <w:t>Agreement</w:t>
      </w:r>
      <w:proofErr w:type="spellEnd"/>
      <w:r w:rsidRPr="00573CC5">
        <w:rPr>
          <w:rFonts w:hAnsi="Times New Roman" w:cs="Times New Roman"/>
          <w:sz w:val="22"/>
          <w:szCs w:val="22"/>
          <w:cs/>
        </w:rPr>
        <w:t xml:space="preserve"> </w:t>
      </w:r>
      <w:proofErr w:type="spellStart"/>
      <w:r w:rsidRPr="00573CC5">
        <w:rPr>
          <w:rFonts w:hAnsi="Times New Roman" w:cs="Times New Roman"/>
          <w:sz w:val="22"/>
          <w:szCs w:val="22"/>
          <w:cs/>
        </w:rPr>
        <w:t>are</w:t>
      </w:r>
      <w:proofErr w:type="spellEnd"/>
      <w:r w:rsidRPr="00573CC5">
        <w:rPr>
          <w:rFonts w:hAnsi="Times New Roman" w:cs="Times New Roman"/>
          <w:sz w:val="22"/>
          <w:szCs w:val="22"/>
          <w:cs/>
        </w:rPr>
        <w:t xml:space="preserve"> </w:t>
      </w:r>
      <w:proofErr w:type="spellStart"/>
      <w:r w:rsidRPr="00573CC5">
        <w:rPr>
          <w:rFonts w:hAnsi="Times New Roman" w:cs="Times New Roman"/>
          <w:sz w:val="22"/>
          <w:szCs w:val="22"/>
          <w:cs/>
        </w:rPr>
        <w:t>as</w:t>
      </w:r>
      <w:proofErr w:type="spellEnd"/>
      <w:r w:rsidRPr="00573CC5">
        <w:rPr>
          <w:rFonts w:hAnsi="Times New Roman" w:cs="Times New Roman"/>
          <w:sz w:val="22"/>
          <w:szCs w:val="22"/>
          <w:cs/>
        </w:rPr>
        <w:t xml:space="preserve"> </w:t>
      </w:r>
      <w:proofErr w:type="spellStart"/>
      <w:r w:rsidRPr="00573CC5">
        <w:rPr>
          <w:rFonts w:hAnsi="Times New Roman" w:cs="Times New Roman"/>
          <w:sz w:val="22"/>
          <w:szCs w:val="22"/>
          <w:cs/>
        </w:rPr>
        <w:t>follows</w:t>
      </w:r>
      <w:proofErr w:type="spellEnd"/>
      <w:r w:rsidRPr="00573CC5">
        <w:rPr>
          <w:rFonts w:hAnsi="Times New Roman" w:cs="Times New Roman"/>
          <w:sz w:val="22"/>
          <w:szCs w:val="22"/>
          <w:cs/>
        </w:rPr>
        <w:t>:</w:t>
      </w:r>
    </w:p>
    <w:p w:rsidR="00B16AC6" w:rsidRPr="00573CC5" w:rsidRDefault="00B16AC6" w:rsidP="00A85CB9">
      <w:pPr>
        <w:shd w:val="clear" w:color="auto" w:fill="FFFFFF"/>
        <w:ind w:left="1530" w:hanging="360"/>
        <w:jc w:val="thaiDistribute"/>
        <w:rPr>
          <w:rFonts w:hAnsi="Times New Roman" w:cs="Times New Roman"/>
          <w:sz w:val="12"/>
          <w:szCs w:val="12"/>
          <w:cs/>
        </w:rPr>
      </w:pPr>
    </w:p>
    <w:p w:rsidR="00B16AC6" w:rsidRPr="00573CC5" w:rsidRDefault="00B16AC6" w:rsidP="00A85CB9">
      <w:pPr>
        <w:numPr>
          <w:ilvl w:val="0"/>
          <w:numId w:val="2"/>
        </w:numPr>
        <w:shd w:val="clear" w:color="auto" w:fill="FFFFFF"/>
        <w:overflowPunct/>
        <w:autoSpaceDE/>
        <w:autoSpaceDN/>
        <w:adjustRightInd/>
        <w:ind w:left="2268" w:hanging="283"/>
        <w:jc w:val="thaiDistribute"/>
        <w:textAlignment w:val="auto"/>
        <w:rPr>
          <w:rFonts w:eastAsia="Times New Roman" w:hAnsi="Times New Roman" w:cs="Times New Roman"/>
          <w:sz w:val="22"/>
          <w:szCs w:val="22"/>
        </w:rPr>
      </w:pPr>
      <w:r w:rsidRPr="00573CC5">
        <w:rPr>
          <w:rFonts w:eastAsia="Times New Roman" w:hAnsi="Times New Roman" w:cs="Times New Roman"/>
          <w:sz w:val="22"/>
          <w:szCs w:val="22"/>
        </w:rPr>
        <w:t xml:space="preserve">The term of the agreement is </w:t>
      </w:r>
      <w:r w:rsidR="005927A1" w:rsidRPr="00573CC5">
        <w:rPr>
          <w:rFonts w:eastAsia="Times New Roman" w:hAnsi="Times New Roman" w:cs="Times New Roman"/>
          <w:sz w:val="22"/>
          <w:szCs w:val="22"/>
        </w:rPr>
        <w:t>25</w:t>
      </w:r>
      <w:r w:rsidRPr="00573CC5">
        <w:rPr>
          <w:rFonts w:eastAsia="Times New Roman" w:hAnsi="Times New Roman" w:cs="Times New Roman"/>
          <w:sz w:val="22"/>
          <w:szCs w:val="22"/>
        </w:rPr>
        <w:t xml:space="preserve"> years from the substantial completion date. The Company started commercial use of electricity from this supply company in January </w:t>
      </w:r>
      <w:r w:rsidR="005927A1" w:rsidRPr="00573CC5">
        <w:rPr>
          <w:rFonts w:eastAsia="Times New Roman" w:hAnsi="Times New Roman" w:cs="Times New Roman"/>
          <w:sz w:val="22"/>
          <w:szCs w:val="22"/>
        </w:rPr>
        <w:t>2011</w:t>
      </w:r>
      <w:r w:rsidRPr="00573CC5">
        <w:rPr>
          <w:rFonts w:eastAsia="Times New Roman" w:hAnsi="Times New Roman" w:cs="Times New Roman"/>
          <w:sz w:val="22"/>
          <w:szCs w:val="22"/>
        </w:rPr>
        <w:t>.</w:t>
      </w:r>
    </w:p>
    <w:p w:rsidR="00B16AC6" w:rsidRPr="00573CC5" w:rsidRDefault="00B16AC6" w:rsidP="00A85CB9">
      <w:pPr>
        <w:numPr>
          <w:ilvl w:val="0"/>
          <w:numId w:val="2"/>
        </w:numPr>
        <w:shd w:val="clear" w:color="auto" w:fill="FFFFFF"/>
        <w:overflowPunct/>
        <w:autoSpaceDE/>
        <w:autoSpaceDN/>
        <w:adjustRightInd/>
        <w:ind w:left="2268" w:hanging="283"/>
        <w:jc w:val="thaiDistribute"/>
        <w:textAlignment w:val="auto"/>
        <w:rPr>
          <w:rFonts w:eastAsia="Times New Roman" w:hAnsi="Times New Roman" w:cs="Times New Roman"/>
          <w:sz w:val="22"/>
          <w:szCs w:val="22"/>
        </w:rPr>
      </w:pPr>
      <w:r w:rsidRPr="00573CC5">
        <w:rPr>
          <w:rFonts w:eastAsia="Times New Roman" w:hAnsi="Times New Roman" w:cs="Times New Roman"/>
          <w:sz w:val="22"/>
          <w:szCs w:val="22"/>
        </w:rPr>
        <w:t xml:space="preserve">The capacity for the electricity supply under the agreement is </w:t>
      </w:r>
      <w:r w:rsidR="005927A1" w:rsidRPr="00573CC5">
        <w:rPr>
          <w:rFonts w:eastAsia="Times New Roman" w:hAnsi="Times New Roman" w:cs="Times New Roman"/>
          <w:sz w:val="22"/>
          <w:szCs w:val="22"/>
        </w:rPr>
        <w:t>70</w:t>
      </w:r>
      <w:r w:rsidRPr="00573CC5">
        <w:rPr>
          <w:rFonts w:eastAsia="Times New Roman" w:hAnsi="Times New Roman" w:cs="Times New Roman"/>
          <w:sz w:val="22"/>
          <w:szCs w:val="22"/>
        </w:rPr>
        <w:t xml:space="preserve"> MW at </w:t>
      </w:r>
      <w:r w:rsidR="005927A1" w:rsidRPr="00573CC5">
        <w:rPr>
          <w:rFonts w:eastAsia="Times New Roman" w:hAnsi="Times New Roman" w:cs="Times New Roman"/>
          <w:sz w:val="22"/>
          <w:szCs w:val="22"/>
        </w:rPr>
        <w:t>230</w:t>
      </w:r>
      <w:r w:rsidRPr="00573CC5">
        <w:rPr>
          <w:rFonts w:eastAsia="Times New Roman" w:hAnsi="Times New Roman" w:cs="Times New Roman"/>
          <w:sz w:val="22"/>
          <w:szCs w:val="22"/>
        </w:rPr>
        <w:t>KV.</w:t>
      </w:r>
    </w:p>
    <w:p w:rsidR="00B16AC6" w:rsidRPr="00573CC5" w:rsidRDefault="00B16AC6" w:rsidP="00A85CB9">
      <w:pPr>
        <w:numPr>
          <w:ilvl w:val="0"/>
          <w:numId w:val="2"/>
        </w:numPr>
        <w:shd w:val="clear" w:color="auto" w:fill="FFFFFF"/>
        <w:overflowPunct/>
        <w:autoSpaceDE/>
        <w:autoSpaceDN/>
        <w:adjustRightInd/>
        <w:ind w:left="2268" w:hanging="283"/>
        <w:jc w:val="thaiDistribute"/>
        <w:textAlignment w:val="auto"/>
        <w:rPr>
          <w:rFonts w:eastAsia="Times New Roman" w:hAnsi="Times New Roman" w:cs="Times New Roman"/>
          <w:sz w:val="22"/>
          <w:szCs w:val="22"/>
        </w:rPr>
      </w:pPr>
      <w:r w:rsidRPr="00573CC5">
        <w:rPr>
          <w:rFonts w:eastAsia="Times New Roman" w:hAnsi="Times New Roman" w:cs="Times New Roman"/>
          <w:sz w:val="22"/>
          <w:szCs w:val="22"/>
        </w:rPr>
        <w:t>The purchase price, computed from the combined factors of the capacity charge and the energy charge, is directly proportionate to the Thai Baht - USD exchange rate and market price of natural gas.</w:t>
      </w:r>
    </w:p>
    <w:p w:rsidR="00B16AC6" w:rsidRPr="00573CC5" w:rsidRDefault="00B16AC6" w:rsidP="00A85CB9">
      <w:pPr>
        <w:numPr>
          <w:ilvl w:val="0"/>
          <w:numId w:val="2"/>
        </w:numPr>
        <w:shd w:val="clear" w:color="auto" w:fill="FFFFFF"/>
        <w:overflowPunct/>
        <w:autoSpaceDE/>
        <w:autoSpaceDN/>
        <w:adjustRightInd/>
        <w:ind w:left="2268" w:hanging="283"/>
        <w:jc w:val="thaiDistribute"/>
        <w:textAlignment w:val="auto"/>
        <w:rPr>
          <w:rFonts w:eastAsia="Times New Roman" w:hAnsi="Times New Roman" w:cs="Times New Roman"/>
          <w:sz w:val="22"/>
          <w:szCs w:val="22"/>
        </w:rPr>
      </w:pPr>
      <w:r w:rsidRPr="00573CC5">
        <w:rPr>
          <w:rFonts w:eastAsia="Times New Roman" w:hAnsi="Times New Roman" w:cs="Times New Roman"/>
          <w:sz w:val="22"/>
          <w:szCs w:val="22"/>
        </w:rPr>
        <w:t>The contract contains a minimum “Take or Pay” clause.</w:t>
      </w:r>
    </w:p>
    <w:p w:rsidR="00B16AC6" w:rsidRPr="00573CC5" w:rsidRDefault="00B16AC6" w:rsidP="00A85CB9">
      <w:pPr>
        <w:numPr>
          <w:ilvl w:val="0"/>
          <w:numId w:val="2"/>
        </w:numPr>
        <w:shd w:val="clear" w:color="auto" w:fill="FFFFFF"/>
        <w:overflowPunct/>
        <w:autoSpaceDE/>
        <w:autoSpaceDN/>
        <w:adjustRightInd/>
        <w:ind w:left="2268" w:hanging="283"/>
        <w:jc w:val="thaiDistribute"/>
        <w:textAlignment w:val="auto"/>
        <w:rPr>
          <w:rFonts w:eastAsia="Times New Roman" w:hAnsi="Times New Roman" w:cs="Times New Roman"/>
          <w:sz w:val="22"/>
          <w:szCs w:val="22"/>
        </w:rPr>
      </w:pPr>
      <w:r w:rsidRPr="00573CC5">
        <w:rPr>
          <w:rFonts w:eastAsia="Times New Roman" w:hAnsi="Times New Roman" w:cs="Times New Roman"/>
          <w:sz w:val="22"/>
          <w:szCs w:val="22"/>
        </w:rPr>
        <w:t xml:space="preserve">The </w:t>
      </w:r>
      <w:r w:rsidRPr="00573CC5">
        <w:rPr>
          <w:rFonts w:hAnsi="Times New Roman" w:cs="Times New Roman"/>
          <w:sz w:val="22"/>
          <w:szCs w:val="22"/>
          <w:lang w:eastAsia="zh-TW"/>
        </w:rPr>
        <w:t>C</w:t>
      </w:r>
      <w:r w:rsidRPr="00573CC5">
        <w:rPr>
          <w:rFonts w:eastAsia="Times New Roman" w:hAnsi="Times New Roman" w:cs="Times New Roman"/>
          <w:sz w:val="22"/>
          <w:szCs w:val="22"/>
        </w:rPr>
        <w:t xml:space="preserve">ompany is subject to a substation and transmission facilities fee of Baht </w:t>
      </w:r>
      <w:r w:rsidR="005927A1" w:rsidRPr="00573CC5">
        <w:rPr>
          <w:rFonts w:eastAsia="Times New Roman" w:hAnsi="Times New Roman" w:cs="Times New Roman"/>
          <w:sz w:val="22"/>
          <w:szCs w:val="22"/>
        </w:rPr>
        <w:t>0</w:t>
      </w:r>
      <w:r w:rsidRPr="00573CC5">
        <w:rPr>
          <w:rFonts w:eastAsia="Times New Roman" w:hAnsi="Times New Roman" w:cs="Times New Roman"/>
          <w:sz w:val="22"/>
          <w:szCs w:val="22"/>
        </w:rPr>
        <w:t>.</w:t>
      </w:r>
      <w:r w:rsidR="005927A1" w:rsidRPr="00573CC5">
        <w:rPr>
          <w:rFonts w:eastAsia="Times New Roman" w:hAnsi="Times New Roman" w:cs="Times New Roman"/>
          <w:sz w:val="22"/>
          <w:szCs w:val="22"/>
        </w:rPr>
        <w:t>8</w:t>
      </w:r>
      <w:r w:rsidRPr="00573CC5">
        <w:rPr>
          <w:rFonts w:eastAsia="Times New Roman" w:hAnsi="Times New Roman" w:cs="Times New Roman"/>
          <w:sz w:val="22"/>
          <w:szCs w:val="22"/>
        </w:rPr>
        <w:t xml:space="preserve"> million each month for </w:t>
      </w:r>
      <w:r w:rsidR="005927A1" w:rsidRPr="00573CC5">
        <w:rPr>
          <w:rFonts w:eastAsia="Times New Roman" w:hAnsi="Times New Roman" w:cs="Times New Roman"/>
          <w:sz w:val="22"/>
          <w:szCs w:val="22"/>
        </w:rPr>
        <w:t>120</w:t>
      </w:r>
      <w:r w:rsidRPr="00573CC5">
        <w:rPr>
          <w:rFonts w:eastAsia="Times New Roman" w:hAnsi="Times New Roman" w:cs="Times New Roman"/>
          <w:sz w:val="22"/>
          <w:szCs w:val="22"/>
        </w:rPr>
        <w:t xml:space="preserve"> months starting from the substantial completion date.</w:t>
      </w:r>
    </w:p>
    <w:p w:rsidR="00B16AC6" w:rsidRPr="00573CC5" w:rsidRDefault="00B16AC6" w:rsidP="00A85CB9">
      <w:pPr>
        <w:numPr>
          <w:ilvl w:val="0"/>
          <w:numId w:val="2"/>
        </w:numPr>
        <w:shd w:val="clear" w:color="auto" w:fill="FFFFFF"/>
        <w:overflowPunct/>
        <w:autoSpaceDE/>
        <w:autoSpaceDN/>
        <w:adjustRightInd/>
        <w:ind w:left="2268" w:hanging="283"/>
        <w:jc w:val="thaiDistribute"/>
        <w:textAlignment w:val="auto"/>
        <w:rPr>
          <w:rFonts w:eastAsia="Times New Roman" w:hAnsi="Times New Roman" w:cs="Times New Roman"/>
          <w:sz w:val="22"/>
          <w:szCs w:val="22"/>
        </w:rPr>
      </w:pPr>
      <w:r w:rsidRPr="00573CC5">
        <w:rPr>
          <w:rFonts w:eastAsia="Times New Roman" w:hAnsi="Times New Roman" w:cs="Times New Roman"/>
          <w:sz w:val="22"/>
          <w:szCs w:val="22"/>
        </w:rPr>
        <w:t xml:space="preserve">The Company needs to provide payment security of at least Baht </w:t>
      </w:r>
      <w:r w:rsidR="005927A1" w:rsidRPr="00573CC5">
        <w:rPr>
          <w:rFonts w:eastAsia="Times New Roman" w:hAnsi="Times New Roman" w:cs="Times New Roman"/>
          <w:sz w:val="22"/>
          <w:szCs w:val="22"/>
        </w:rPr>
        <w:t>270</w:t>
      </w:r>
      <w:r w:rsidRPr="00573CC5">
        <w:rPr>
          <w:rFonts w:eastAsia="Times New Roman" w:hAnsi="Times New Roman" w:cs="Times New Roman"/>
          <w:sz w:val="22"/>
          <w:szCs w:val="22"/>
        </w:rPr>
        <w:t xml:space="preserve"> million.</w:t>
      </w:r>
    </w:p>
    <w:p w:rsidR="001E0D92" w:rsidRPr="00573CC5" w:rsidRDefault="001E0D92">
      <w:pPr>
        <w:overflowPunct/>
        <w:autoSpaceDE/>
        <w:autoSpaceDN/>
        <w:adjustRightInd/>
        <w:textAlignment w:val="auto"/>
        <w:rPr>
          <w:rFonts w:hAnsi="Times New Roman" w:cs="Times New Roman"/>
          <w:b/>
          <w:bCs/>
          <w:sz w:val="12"/>
          <w:szCs w:val="12"/>
        </w:rPr>
      </w:pPr>
      <w:r w:rsidRPr="00573CC5">
        <w:rPr>
          <w:rFonts w:hAnsi="Times New Roman" w:cs="Times New Roman"/>
          <w:b/>
          <w:bCs/>
          <w:sz w:val="12"/>
          <w:szCs w:val="12"/>
        </w:rPr>
        <w:br w:type="page"/>
      </w:r>
    </w:p>
    <w:p w:rsidR="00B16AC6" w:rsidRPr="00573CC5" w:rsidRDefault="00B16AC6" w:rsidP="00A85CB9">
      <w:pPr>
        <w:shd w:val="clear" w:color="auto" w:fill="FFFFFF"/>
        <w:overflowPunct/>
        <w:autoSpaceDE/>
        <w:autoSpaceDN/>
        <w:adjustRightInd/>
        <w:ind w:left="2268" w:hanging="283"/>
        <w:jc w:val="both"/>
        <w:textAlignment w:val="auto"/>
        <w:rPr>
          <w:rFonts w:hAnsi="Times New Roman" w:cs="Times New Roman"/>
          <w:b/>
          <w:bCs/>
          <w:sz w:val="12"/>
          <w:szCs w:val="12"/>
        </w:rPr>
      </w:pPr>
    </w:p>
    <w:p w:rsidR="00B16AC6" w:rsidRPr="00573CC5" w:rsidRDefault="00B16AC6" w:rsidP="00A85CB9">
      <w:pPr>
        <w:shd w:val="clear" w:color="auto" w:fill="FFFFFF"/>
        <w:spacing w:after="120"/>
        <w:ind w:left="1560"/>
        <w:jc w:val="thaiDistribute"/>
        <w:rPr>
          <w:rFonts w:hAnsi="Times New Roman" w:cs="Times New Roman"/>
          <w:sz w:val="22"/>
          <w:szCs w:val="22"/>
        </w:rPr>
      </w:pPr>
      <w:r w:rsidRPr="00573CC5">
        <w:rPr>
          <w:rFonts w:hAnsi="Times New Roman" w:cs="Times New Roman"/>
          <w:sz w:val="22"/>
          <w:szCs w:val="22"/>
        </w:rPr>
        <w:t xml:space="preserve">On </w:t>
      </w:r>
      <w:r w:rsidR="005927A1" w:rsidRPr="00573CC5">
        <w:rPr>
          <w:rFonts w:hAnsi="Times New Roman" w:cs="Times New Roman"/>
          <w:sz w:val="22"/>
          <w:szCs w:val="22"/>
        </w:rPr>
        <w:t>1</w:t>
      </w:r>
      <w:r w:rsidRPr="00573CC5">
        <w:rPr>
          <w:rFonts w:hAnsi="Times New Roman" w:cs="Times New Roman"/>
          <w:sz w:val="22"/>
          <w:szCs w:val="22"/>
        </w:rPr>
        <w:t xml:space="preserve"> April </w:t>
      </w:r>
      <w:r w:rsidR="005927A1" w:rsidRPr="00573CC5">
        <w:rPr>
          <w:rFonts w:hAnsi="Times New Roman" w:cs="Times New Roman"/>
          <w:sz w:val="22"/>
          <w:szCs w:val="22"/>
        </w:rPr>
        <w:t>2014</w:t>
      </w:r>
      <w:r w:rsidRPr="00573CC5">
        <w:rPr>
          <w:rFonts w:hAnsi="Times New Roman" w:cs="Times New Roman"/>
          <w:sz w:val="22"/>
          <w:szCs w:val="22"/>
        </w:rPr>
        <w:t xml:space="preserve">, the Company enters into the Interim Power Purchase Agreement with the electricity supply company to temporary replace the </w:t>
      </w:r>
      <w:r w:rsidR="005927A1" w:rsidRPr="00573CC5">
        <w:rPr>
          <w:rFonts w:hAnsi="Times New Roman" w:cs="Times New Roman"/>
          <w:sz w:val="22"/>
          <w:szCs w:val="22"/>
        </w:rPr>
        <w:t>19</w:t>
      </w:r>
      <w:r w:rsidRPr="00573CC5">
        <w:rPr>
          <w:rFonts w:hAnsi="Times New Roman" w:cs="Times New Roman"/>
          <w:sz w:val="22"/>
          <w:szCs w:val="22"/>
        </w:rPr>
        <w:t xml:space="preserve"> August </w:t>
      </w:r>
      <w:r w:rsidR="005927A1" w:rsidRPr="00573CC5">
        <w:rPr>
          <w:rFonts w:hAnsi="Times New Roman" w:cs="Times New Roman"/>
          <w:sz w:val="22"/>
          <w:szCs w:val="22"/>
        </w:rPr>
        <w:t>2008</w:t>
      </w:r>
      <w:r w:rsidRPr="00573CC5">
        <w:rPr>
          <w:rFonts w:hAnsi="Times New Roman" w:cs="Times New Roman"/>
          <w:sz w:val="22"/>
          <w:szCs w:val="22"/>
        </w:rPr>
        <w:t xml:space="preserve"> contract. Summary of the contract are as follow:</w:t>
      </w:r>
    </w:p>
    <w:p w:rsidR="00B16AC6" w:rsidRPr="00573CC5" w:rsidRDefault="00B16AC6" w:rsidP="00A85CB9">
      <w:pPr>
        <w:numPr>
          <w:ilvl w:val="0"/>
          <w:numId w:val="9"/>
        </w:numPr>
        <w:shd w:val="clear" w:color="auto" w:fill="FFFFFF"/>
        <w:tabs>
          <w:tab w:val="clear" w:pos="1260"/>
        </w:tabs>
        <w:overflowPunct/>
        <w:autoSpaceDE/>
        <w:autoSpaceDN/>
        <w:adjustRightInd/>
        <w:spacing w:after="120"/>
        <w:ind w:left="2268" w:hanging="283"/>
        <w:jc w:val="thaiDistribute"/>
        <w:textAlignment w:val="auto"/>
        <w:rPr>
          <w:rFonts w:hAnsi="Times New Roman" w:cs="Times New Roman"/>
          <w:sz w:val="22"/>
          <w:szCs w:val="22"/>
        </w:rPr>
      </w:pPr>
      <w:r w:rsidRPr="00573CC5">
        <w:rPr>
          <w:rFonts w:hAnsi="Times New Roman" w:cs="Times New Roman"/>
          <w:sz w:val="22"/>
          <w:szCs w:val="22"/>
        </w:rPr>
        <w:t>Agreement shall continue in force and effect for a period of six months and may be extended for one additional period of six months</w:t>
      </w:r>
    </w:p>
    <w:p w:rsidR="00B16AC6" w:rsidRPr="00573CC5" w:rsidRDefault="00B16AC6" w:rsidP="00A85CB9">
      <w:pPr>
        <w:numPr>
          <w:ilvl w:val="0"/>
          <w:numId w:val="9"/>
        </w:numPr>
        <w:shd w:val="clear" w:color="auto" w:fill="FFFFFF"/>
        <w:tabs>
          <w:tab w:val="clear" w:pos="1260"/>
        </w:tabs>
        <w:overflowPunct/>
        <w:autoSpaceDE/>
        <w:autoSpaceDN/>
        <w:adjustRightInd/>
        <w:spacing w:after="120"/>
        <w:ind w:left="2268" w:hanging="283"/>
        <w:jc w:val="thaiDistribute"/>
        <w:textAlignment w:val="auto"/>
        <w:rPr>
          <w:rFonts w:hAnsi="Times New Roman" w:cs="Times New Roman"/>
          <w:sz w:val="22"/>
          <w:szCs w:val="22"/>
        </w:rPr>
      </w:pPr>
      <w:r w:rsidRPr="00573CC5">
        <w:rPr>
          <w:rFonts w:hAnsi="Times New Roman" w:cs="Times New Roman"/>
          <w:sz w:val="22"/>
          <w:szCs w:val="22"/>
        </w:rPr>
        <w:t>All expenses referring to the previous contract will be suspended and temporarily cease to have effect and all electricity charges that may be imposed by PEA will be charged by the electricity supply company</w:t>
      </w:r>
    </w:p>
    <w:p w:rsidR="0082015D" w:rsidRPr="00573CC5" w:rsidRDefault="00B16AC6" w:rsidP="00A85CB9">
      <w:pPr>
        <w:numPr>
          <w:ilvl w:val="0"/>
          <w:numId w:val="8"/>
        </w:numPr>
        <w:shd w:val="clear" w:color="auto" w:fill="FFFFFF"/>
        <w:tabs>
          <w:tab w:val="clear" w:pos="1260"/>
        </w:tabs>
        <w:spacing w:after="120"/>
        <w:ind w:left="2268" w:hanging="283"/>
        <w:jc w:val="thaiDistribute"/>
        <w:rPr>
          <w:rFonts w:hAnsi="Times New Roman" w:cs="Times New Roman"/>
          <w:sz w:val="22"/>
          <w:szCs w:val="22"/>
          <w:cs/>
        </w:rPr>
      </w:pPr>
      <w:r w:rsidRPr="00573CC5">
        <w:rPr>
          <w:rFonts w:hAnsi="Times New Roman" w:cs="Times New Roman"/>
          <w:sz w:val="22"/>
          <w:szCs w:val="22"/>
        </w:rPr>
        <w:t xml:space="preserve">The Company shall make a deposit with the electricity supply company a payment security in the amount of Baht </w:t>
      </w:r>
      <w:r w:rsidR="005927A1" w:rsidRPr="00573CC5">
        <w:rPr>
          <w:rFonts w:hAnsi="Times New Roman" w:cs="Times New Roman"/>
          <w:sz w:val="22"/>
          <w:szCs w:val="22"/>
        </w:rPr>
        <w:t>40</w:t>
      </w:r>
      <w:r w:rsidRPr="00573CC5">
        <w:rPr>
          <w:rFonts w:hAnsi="Times New Roman" w:cs="Times New Roman"/>
          <w:sz w:val="22"/>
          <w:szCs w:val="22"/>
        </w:rPr>
        <w:t xml:space="preserve"> million</w:t>
      </w:r>
    </w:p>
    <w:p w:rsidR="00B16AC6" w:rsidRPr="00573CC5" w:rsidRDefault="00B16AC6" w:rsidP="00A85CB9">
      <w:pPr>
        <w:shd w:val="clear" w:color="auto" w:fill="FFFFFF"/>
        <w:spacing w:after="120"/>
        <w:ind w:left="1560"/>
        <w:jc w:val="thaiDistribute"/>
        <w:rPr>
          <w:rFonts w:hAnsi="Times New Roman" w:cs="Times New Roman"/>
          <w:sz w:val="22"/>
          <w:szCs w:val="22"/>
        </w:rPr>
      </w:pPr>
      <w:r w:rsidRPr="00573CC5">
        <w:rPr>
          <w:rFonts w:hAnsi="Times New Roman" w:cs="Times New Roman"/>
          <w:sz w:val="22"/>
          <w:szCs w:val="22"/>
        </w:rPr>
        <w:t xml:space="preserve">The company has to comply with the temporary Power Purchase Agreement date April </w:t>
      </w:r>
      <w:r w:rsidR="005927A1" w:rsidRPr="00573CC5">
        <w:rPr>
          <w:rFonts w:hAnsi="Times New Roman" w:cs="Times New Roman"/>
          <w:sz w:val="22"/>
          <w:szCs w:val="22"/>
        </w:rPr>
        <w:t>1</w:t>
      </w:r>
      <w:r w:rsidRPr="00573CC5">
        <w:rPr>
          <w:rFonts w:hAnsi="Times New Roman" w:cs="Times New Roman"/>
          <w:sz w:val="22"/>
          <w:szCs w:val="22"/>
        </w:rPr>
        <w:t xml:space="preserve">, </w:t>
      </w:r>
      <w:r w:rsidR="005927A1" w:rsidRPr="00573CC5">
        <w:rPr>
          <w:rFonts w:hAnsi="Times New Roman" w:cs="Times New Roman"/>
          <w:sz w:val="22"/>
          <w:szCs w:val="22"/>
        </w:rPr>
        <w:t>2014</w:t>
      </w:r>
      <w:r w:rsidRPr="00573CC5">
        <w:rPr>
          <w:rFonts w:hAnsi="Times New Roman" w:cs="Times New Roman"/>
          <w:sz w:val="22"/>
          <w:szCs w:val="22"/>
        </w:rPr>
        <w:t xml:space="preserve"> .</w:t>
      </w:r>
    </w:p>
    <w:p w:rsidR="00B16AC6" w:rsidRPr="00573CC5" w:rsidRDefault="00B16AC6" w:rsidP="00A85CB9">
      <w:pPr>
        <w:shd w:val="clear" w:color="auto" w:fill="FFFFFF"/>
        <w:spacing w:after="120"/>
        <w:ind w:left="1560"/>
        <w:jc w:val="thaiDistribute"/>
        <w:rPr>
          <w:rFonts w:hAnsi="Times New Roman" w:cs="Times New Roman"/>
          <w:sz w:val="22"/>
          <w:szCs w:val="22"/>
        </w:rPr>
      </w:pPr>
      <w:r w:rsidRPr="00573CC5">
        <w:rPr>
          <w:rFonts w:hAnsi="Times New Roman" w:cs="Times New Roman"/>
          <w:sz w:val="22"/>
          <w:szCs w:val="22"/>
        </w:rPr>
        <w:t xml:space="preserve">On </w:t>
      </w:r>
      <w:r w:rsidR="005927A1" w:rsidRPr="00573CC5">
        <w:rPr>
          <w:rFonts w:hAnsi="Times New Roman" w:cs="Times New Roman"/>
          <w:sz w:val="22"/>
          <w:szCs w:val="22"/>
        </w:rPr>
        <w:t>16</w:t>
      </w:r>
      <w:r w:rsidRPr="00573CC5">
        <w:rPr>
          <w:rFonts w:hAnsi="Times New Roman" w:cs="Times New Roman"/>
          <w:sz w:val="22"/>
          <w:szCs w:val="22"/>
        </w:rPr>
        <w:t xml:space="preserve"> July </w:t>
      </w:r>
      <w:r w:rsidR="005927A1" w:rsidRPr="00573CC5">
        <w:rPr>
          <w:rFonts w:hAnsi="Times New Roman" w:cs="Times New Roman"/>
          <w:sz w:val="22"/>
          <w:szCs w:val="22"/>
        </w:rPr>
        <w:t>2015</w:t>
      </w:r>
      <w:r w:rsidRPr="00573CC5">
        <w:rPr>
          <w:rFonts w:hAnsi="Times New Roman" w:cs="Times New Roman"/>
          <w:sz w:val="22"/>
          <w:szCs w:val="22"/>
        </w:rPr>
        <w:t xml:space="preserve">, the Company enters into an amended and restated energy services agreement (“ESA”) with the electricity supply company in order to replace the previous ESA dated </w:t>
      </w:r>
      <w:r w:rsidR="005927A1" w:rsidRPr="00573CC5">
        <w:rPr>
          <w:rFonts w:hAnsi="Times New Roman" w:cs="Times New Roman"/>
          <w:sz w:val="22"/>
          <w:szCs w:val="22"/>
        </w:rPr>
        <w:t>19</w:t>
      </w:r>
      <w:r w:rsidRPr="00573CC5">
        <w:rPr>
          <w:rFonts w:hAnsi="Times New Roman" w:cs="Times New Roman"/>
          <w:sz w:val="22"/>
          <w:szCs w:val="22"/>
        </w:rPr>
        <w:t xml:space="preserve"> August </w:t>
      </w:r>
      <w:r w:rsidR="005927A1" w:rsidRPr="00573CC5">
        <w:rPr>
          <w:rFonts w:hAnsi="Times New Roman" w:cs="Times New Roman"/>
          <w:sz w:val="22"/>
          <w:szCs w:val="22"/>
        </w:rPr>
        <w:t>2008</w:t>
      </w:r>
      <w:r w:rsidRPr="00573CC5">
        <w:rPr>
          <w:rFonts w:hAnsi="Times New Roman" w:cs="Times New Roman"/>
          <w:sz w:val="22"/>
          <w:szCs w:val="22"/>
        </w:rPr>
        <w:t xml:space="preserve">. </w:t>
      </w:r>
      <w:proofErr w:type="spellStart"/>
      <w:r w:rsidRPr="00573CC5">
        <w:rPr>
          <w:rFonts w:hAnsi="Times New Roman" w:cs="Times New Roman"/>
          <w:sz w:val="22"/>
          <w:szCs w:val="22"/>
          <w:cs/>
        </w:rPr>
        <w:t>Details</w:t>
      </w:r>
      <w:proofErr w:type="spellEnd"/>
      <w:r w:rsidRPr="00573CC5">
        <w:rPr>
          <w:rFonts w:hAnsi="Times New Roman" w:cs="Times New Roman"/>
          <w:sz w:val="22"/>
          <w:szCs w:val="22"/>
          <w:cs/>
        </w:rPr>
        <w:t xml:space="preserve"> of </w:t>
      </w:r>
      <w:proofErr w:type="spellStart"/>
      <w:r w:rsidRPr="00573CC5">
        <w:rPr>
          <w:rFonts w:hAnsi="Times New Roman" w:cs="Times New Roman"/>
          <w:sz w:val="22"/>
          <w:szCs w:val="22"/>
          <w:cs/>
        </w:rPr>
        <w:t>the</w:t>
      </w:r>
      <w:proofErr w:type="spellEnd"/>
      <w:r w:rsidRPr="00573CC5">
        <w:rPr>
          <w:rFonts w:hAnsi="Times New Roman" w:cs="Times New Roman"/>
          <w:sz w:val="22"/>
          <w:szCs w:val="22"/>
          <w:cs/>
        </w:rPr>
        <w:t xml:space="preserve"> Energy Service </w:t>
      </w:r>
      <w:proofErr w:type="spellStart"/>
      <w:r w:rsidRPr="00573CC5">
        <w:rPr>
          <w:rFonts w:hAnsi="Times New Roman" w:cs="Times New Roman"/>
          <w:sz w:val="22"/>
          <w:szCs w:val="22"/>
          <w:cs/>
        </w:rPr>
        <w:t>Agreement</w:t>
      </w:r>
      <w:proofErr w:type="spellEnd"/>
      <w:r w:rsidRPr="00573CC5">
        <w:rPr>
          <w:rFonts w:hAnsi="Times New Roman" w:cs="Times New Roman"/>
          <w:sz w:val="22"/>
          <w:szCs w:val="22"/>
          <w:cs/>
        </w:rPr>
        <w:t xml:space="preserve"> </w:t>
      </w:r>
      <w:proofErr w:type="spellStart"/>
      <w:r w:rsidRPr="00573CC5">
        <w:rPr>
          <w:rFonts w:hAnsi="Times New Roman" w:cs="Times New Roman"/>
          <w:sz w:val="22"/>
          <w:szCs w:val="22"/>
          <w:cs/>
        </w:rPr>
        <w:t>are</w:t>
      </w:r>
      <w:proofErr w:type="spellEnd"/>
      <w:r w:rsidRPr="00573CC5">
        <w:rPr>
          <w:rFonts w:hAnsi="Times New Roman" w:cs="Times New Roman"/>
          <w:sz w:val="22"/>
          <w:szCs w:val="22"/>
          <w:cs/>
        </w:rPr>
        <w:t xml:space="preserve"> </w:t>
      </w:r>
      <w:r w:rsidRPr="00573CC5">
        <w:rPr>
          <w:rFonts w:hAnsi="Times New Roman" w:cs="Times New Roman"/>
          <w:sz w:val="22"/>
          <w:szCs w:val="22"/>
        </w:rPr>
        <w:t>summarize a</w:t>
      </w:r>
      <w:r w:rsidRPr="00573CC5">
        <w:rPr>
          <w:rFonts w:hAnsi="Times New Roman" w:cs="Times New Roman"/>
          <w:sz w:val="22"/>
          <w:szCs w:val="22"/>
          <w:cs/>
        </w:rPr>
        <w:t xml:space="preserve">s </w:t>
      </w:r>
      <w:proofErr w:type="spellStart"/>
      <w:r w:rsidRPr="00573CC5">
        <w:rPr>
          <w:rFonts w:hAnsi="Times New Roman" w:cs="Times New Roman"/>
          <w:sz w:val="22"/>
          <w:szCs w:val="22"/>
          <w:cs/>
        </w:rPr>
        <w:t>follows</w:t>
      </w:r>
      <w:proofErr w:type="spellEnd"/>
      <w:r w:rsidR="009461F0" w:rsidRPr="00573CC5">
        <w:rPr>
          <w:rFonts w:hAnsi="Times New Roman" w:cs="Times New Roman"/>
          <w:sz w:val="22"/>
          <w:szCs w:val="22"/>
        </w:rPr>
        <w:t>:</w:t>
      </w:r>
    </w:p>
    <w:p w:rsidR="00B16AC6" w:rsidRPr="00573CC5" w:rsidRDefault="00B16AC6" w:rsidP="00A85CB9">
      <w:pPr>
        <w:shd w:val="clear" w:color="auto" w:fill="FFFFFF"/>
        <w:spacing w:after="120"/>
        <w:ind w:left="2160"/>
        <w:jc w:val="thaiDistribute"/>
        <w:rPr>
          <w:rFonts w:hAnsi="Times New Roman" w:cs="Times New Roman"/>
          <w:sz w:val="22"/>
          <w:szCs w:val="22"/>
        </w:rPr>
      </w:pPr>
      <w:r w:rsidRPr="00573CC5">
        <w:rPr>
          <w:rFonts w:hAnsi="Times New Roman" w:cs="Times New Roman"/>
          <w:sz w:val="22"/>
          <w:szCs w:val="22"/>
        </w:rPr>
        <w:t xml:space="preserve">the agreement shall continue in effect until the earliest of </w:t>
      </w:r>
      <w:r w:rsidR="005927A1" w:rsidRPr="00573CC5">
        <w:rPr>
          <w:rFonts w:hAnsi="Times New Roman" w:cs="Times New Roman"/>
          <w:sz w:val="22"/>
          <w:szCs w:val="22"/>
        </w:rPr>
        <w:t>29</w:t>
      </w:r>
      <w:r w:rsidRPr="00573CC5">
        <w:rPr>
          <w:rFonts w:hAnsi="Times New Roman" w:cs="Times New Roman"/>
          <w:sz w:val="22"/>
          <w:szCs w:val="22"/>
        </w:rPr>
        <w:t xml:space="preserve"> December </w:t>
      </w:r>
      <w:r w:rsidR="005927A1" w:rsidRPr="00573CC5">
        <w:rPr>
          <w:rFonts w:hAnsi="Times New Roman" w:cs="Times New Roman"/>
          <w:sz w:val="22"/>
          <w:szCs w:val="22"/>
        </w:rPr>
        <w:t>2035</w:t>
      </w:r>
      <w:r w:rsidRPr="00573CC5">
        <w:rPr>
          <w:rFonts w:hAnsi="Times New Roman" w:cs="Times New Roman"/>
          <w:sz w:val="22"/>
          <w:szCs w:val="22"/>
        </w:rPr>
        <w:t xml:space="preserve"> and a termination of the agreement by mutual agreement</w:t>
      </w:r>
    </w:p>
    <w:p w:rsidR="00B16AC6" w:rsidRPr="00573CC5" w:rsidRDefault="00B16AC6" w:rsidP="00A85CB9">
      <w:pPr>
        <w:numPr>
          <w:ilvl w:val="0"/>
          <w:numId w:val="8"/>
        </w:numPr>
        <w:shd w:val="clear" w:color="auto" w:fill="FFFFFF"/>
        <w:tabs>
          <w:tab w:val="clear" w:pos="1260"/>
        </w:tabs>
        <w:spacing w:after="120"/>
        <w:ind w:left="2268" w:hanging="283"/>
        <w:jc w:val="thaiDistribute"/>
        <w:rPr>
          <w:rFonts w:hAnsi="Times New Roman" w:cs="Times New Roman"/>
          <w:sz w:val="22"/>
          <w:szCs w:val="22"/>
        </w:rPr>
      </w:pPr>
      <w:r w:rsidRPr="00573CC5">
        <w:rPr>
          <w:rFonts w:hAnsi="Times New Roman" w:cs="Times New Roman"/>
          <w:sz w:val="22"/>
          <w:szCs w:val="22"/>
        </w:rPr>
        <w:t>all electricity charges that may be imposed by PEA will be charged by the electricity supply company</w:t>
      </w:r>
    </w:p>
    <w:p w:rsidR="00B16AC6" w:rsidRPr="00573CC5" w:rsidRDefault="00B16AC6" w:rsidP="00A85CB9">
      <w:pPr>
        <w:numPr>
          <w:ilvl w:val="0"/>
          <w:numId w:val="8"/>
        </w:numPr>
        <w:shd w:val="clear" w:color="auto" w:fill="FFFFFF"/>
        <w:tabs>
          <w:tab w:val="clear" w:pos="1260"/>
        </w:tabs>
        <w:spacing w:after="120"/>
        <w:ind w:left="2268" w:hanging="283"/>
        <w:jc w:val="thaiDistribute"/>
        <w:rPr>
          <w:rFonts w:hAnsi="Times New Roman" w:cs="Times New Roman"/>
          <w:sz w:val="22"/>
          <w:szCs w:val="22"/>
        </w:rPr>
      </w:pPr>
      <w:r w:rsidRPr="00573CC5">
        <w:rPr>
          <w:rFonts w:hAnsi="Times New Roman" w:cs="Times New Roman"/>
          <w:sz w:val="22"/>
          <w:szCs w:val="22"/>
        </w:rPr>
        <w:t>the contract contains a minimum “Take or Pay” clause</w:t>
      </w:r>
    </w:p>
    <w:p w:rsidR="00B16AC6" w:rsidRPr="00573CC5" w:rsidRDefault="00B16AC6" w:rsidP="00A85CB9">
      <w:pPr>
        <w:numPr>
          <w:ilvl w:val="0"/>
          <w:numId w:val="8"/>
        </w:numPr>
        <w:shd w:val="clear" w:color="auto" w:fill="FFFFFF"/>
        <w:tabs>
          <w:tab w:val="clear" w:pos="1260"/>
        </w:tabs>
        <w:spacing w:after="120"/>
        <w:ind w:left="2268" w:hanging="283"/>
        <w:jc w:val="thaiDistribute"/>
        <w:rPr>
          <w:rFonts w:hAnsi="Times New Roman" w:cs="Times New Roman"/>
          <w:sz w:val="22"/>
          <w:szCs w:val="22"/>
        </w:rPr>
      </w:pPr>
      <w:r w:rsidRPr="00573CC5">
        <w:rPr>
          <w:rFonts w:hAnsi="Times New Roman" w:cs="Times New Roman"/>
          <w:sz w:val="22"/>
          <w:szCs w:val="22"/>
        </w:rPr>
        <w:t xml:space="preserve">the Company needs to provide payment security of Baht </w:t>
      </w:r>
      <w:r w:rsidR="005927A1" w:rsidRPr="00573CC5">
        <w:rPr>
          <w:rFonts w:hAnsi="Times New Roman" w:cs="Times New Roman"/>
          <w:sz w:val="22"/>
          <w:szCs w:val="22"/>
        </w:rPr>
        <w:t>60</w:t>
      </w:r>
      <w:r w:rsidRPr="00573CC5">
        <w:rPr>
          <w:rFonts w:hAnsi="Times New Roman" w:cs="Times New Roman"/>
          <w:sz w:val="22"/>
          <w:szCs w:val="22"/>
        </w:rPr>
        <w:t xml:space="preserve"> million</w:t>
      </w:r>
    </w:p>
    <w:p w:rsidR="00B16AC6" w:rsidRPr="00573CC5" w:rsidRDefault="00B16AC6" w:rsidP="00A85CB9">
      <w:pPr>
        <w:numPr>
          <w:ilvl w:val="0"/>
          <w:numId w:val="8"/>
        </w:numPr>
        <w:shd w:val="clear" w:color="auto" w:fill="FFFFFF"/>
        <w:tabs>
          <w:tab w:val="clear" w:pos="1260"/>
        </w:tabs>
        <w:spacing w:after="120"/>
        <w:ind w:left="2268" w:hanging="283"/>
        <w:jc w:val="thaiDistribute"/>
        <w:rPr>
          <w:rFonts w:hAnsi="Times New Roman" w:cs="Times New Roman"/>
          <w:sz w:val="22"/>
          <w:szCs w:val="22"/>
        </w:rPr>
      </w:pPr>
      <w:r w:rsidRPr="00573CC5">
        <w:rPr>
          <w:rFonts w:hAnsi="Times New Roman" w:cs="Times New Roman"/>
          <w:sz w:val="22"/>
          <w:szCs w:val="22"/>
        </w:rPr>
        <w:t>“Take or Pay” and payment security shall not apply during the period of one year from the effective date</w:t>
      </w:r>
    </w:p>
    <w:p w:rsidR="005F76A9" w:rsidRPr="00573CC5" w:rsidRDefault="005F76A9" w:rsidP="00A85CB9">
      <w:pPr>
        <w:shd w:val="clear" w:color="auto" w:fill="FFFFFF"/>
        <w:ind w:left="1560"/>
        <w:jc w:val="thaiDistribute"/>
        <w:rPr>
          <w:rFonts w:hAnsi="Times New Roman" w:cs="Times New Roman"/>
          <w:sz w:val="12"/>
          <w:szCs w:val="12"/>
        </w:rPr>
      </w:pPr>
    </w:p>
    <w:p w:rsidR="005F76A9" w:rsidRPr="00573CC5" w:rsidRDefault="005F76A9" w:rsidP="00A85CB9">
      <w:pPr>
        <w:shd w:val="clear" w:color="auto" w:fill="FFFFFF"/>
        <w:spacing w:after="120"/>
        <w:ind w:left="1560"/>
        <w:jc w:val="thaiDistribute"/>
        <w:rPr>
          <w:rFonts w:hAnsi="Times New Roman" w:cs="Times New Roman"/>
          <w:sz w:val="22"/>
          <w:szCs w:val="22"/>
        </w:rPr>
      </w:pPr>
      <w:r w:rsidRPr="00573CC5">
        <w:rPr>
          <w:rFonts w:hAnsi="Times New Roman" w:cs="Times New Roman"/>
          <w:sz w:val="22"/>
          <w:szCs w:val="22"/>
        </w:rPr>
        <w:t xml:space="preserve">On </w:t>
      </w:r>
      <w:r w:rsidR="005927A1" w:rsidRPr="00573CC5">
        <w:rPr>
          <w:rFonts w:hAnsi="Times New Roman" w:cs="Times New Roman"/>
          <w:sz w:val="22"/>
          <w:szCs w:val="22"/>
        </w:rPr>
        <w:t>16</w:t>
      </w:r>
      <w:r w:rsidRPr="00573CC5">
        <w:rPr>
          <w:rFonts w:hAnsi="Times New Roman" w:cs="Times New Roman"/>
          <w:sz w:val="22"/>
          <w:szCs w:val="22"/>
        </w:rPr>
        <w:t xml:space="preserve"> September </w:t>
      </w:r>
      <w:r w:rsidR="005927A1" w:rsidRPr="00573CC5">
        <w:rPr>
          <w:rFonts w:hAnsi="Times New Roman" w:cs="Times New Roman"/>
          <w:sz w:val="22"/>
          <w:szCs w:val="22"/>
        </w:rPr>
        <w:t>2016</w:t>
      </w:r>
      <w:r w:rsidRPr="00573CC5">
        <w:rPr>
          <w:rFonts w:hAnsi="Times New Roman" w:cs="Times New Roman"/>
          <w:sz w:val="22"/>
          <w:szCs w:val="22"/>
        </w:rPr>
        <w:t xml:space="preserve">, the Company has a memorandum that “Take or pay” and payment security shall not apply is extended for a further period from </w:t>
      </w:r>
      <w:r w:rsidR="005927A1" w:rsidRPr="00573CC5">
        <w:rPr>
          <w:rFonts w:hAnsi="Times New Roman" w:cs="Times New Roman"/>
          <w:sz w:val="22"/>
          <w:szCs w:val="22"/>
        </w:rPr>
        <w:t>17</w:t>
      </w:r>
      <w:r w:rsidRPr="00573CC5">
        <w:rPr>
          <w:rFonts w:hAnsi="Times New Roman" w:cs="Times New Roman"/>
          <w:sz w:val="22"/>
          <w:szCs w:val="22"/>
        </w:rPr>
        <w:t xml:space="preserve"> July </w:t>
      </w:r>
      <w:r w:rsidR="005927A1" w:rsidRPr="00573CC5">
        <w:rPr>
          <w:rFonts w:hAnsi="Times New Roman" w:cs="Times New Roman"/>
          <w:sz w:val="22"/>
          <w:szCs w:val="22"/>
        </w:rPr>
        <w:t>2016</w:t>
      </w:r>
      <w:r w:rsidRPr="00573CC5">
        <w:rPr>
          <w:rFonts w:hAnsi="Times New Roman" w:cs="Times New Roman"/>
          <w:sz w:val="22"/>
          <w:szCs w:val="22"/>
        </w:rPr>
        <w:t xml:space="preserve"> to </w:t>
      </w:r>
      <w:r w:rsidR="005927A1" w:rsidRPr="00573CC5">
        <w:rPr>
          <w:rFonts w:hAnsi="Times New Roman" w:cs="Times New Roman"/>
          <w:sz w:val="22"/>
          <w:szCs w:val="22"/>
        </w:rPr>
        <w:t>31</w:t>
      </w:r>
      <w:r w:rsidRPr="00573CC5">
        <w:rPr>
          <w:rFonts w:hAnsi="Times New Roman" w:cs="Times New Roman"/>
          <w:sz w:val="22"/>
          <w:szCs w:val="22"/>
        </w:rPr>
        <w:t xml:space="preserve"> December </w:t>
      </w:r>
      <w:r w:rsidR="005927A1" w:rsidRPr="00573CC5">
        <w:rPr>
          <w:rFonts w:hAnsi="Times New Roman" w:cs="Times New Roman"/>
          <w:sz w:val="22"/>
          <w:szCs w:val="22"/>
        </w:rPr>
        <w:t>2016</w:t>
      </w:r>
      <w:r w:rsidRPr="00573CC5">
        <w:rPr>
          <w:rFonts w:hAnsi="Times New Roman" w:cs="Times New Roman"/>
          <w:sz w:val="22"/>
          <w:szCs w:val="22"/>
        </w:rPr>
        <w:t xml:space="preserve">. This extension shall be extended automatically on a rolling </w:t>
      </w:r>
      <w:r w:rsidR="005927A1" w:rsidRPr="00573CC5">
        <w:rPr>
          <w:rFonts w:hAnsi="Times New Roman" w:cs="Times New Roman"/>
          <w:sz w:val="22"/>
          <w:szCs w:val="22"/>
        </w:rPr>
        <w:t>3</w:t>
      </w:r>
      <w:r w:rsidRPr="00573CC5">
        <w:rPr>
          <w:rFonts w:hAnsi="Times New Roman" w:cs="Times New Roman"/>
          <w:sz w:val="22"/>
          <w:szCs w:val="22"/>
        </w:rPr>
        <w:t xml:space="preserve"> months basis for a maximum of </w:t>
      </w:r>
      <w:r w:rsidR="005927A1" w:rsidRPr="00573CC5">
        <w:rPr>
          <w:rFonts w:hAnsi="Times New Roman" w:cs="Times New Roman"/>
          <w:sz w:val="22"/>
          <w:szCs w:val="22"/>
        </w:rPr>
        <w:t>3</w:t>
      </w:r>
      <w:r w:rsidRPr="00573CC5">
        <w:rPr>
          <w:rFonts w:hAnsi="Times New Roman" w:cs="Times New Roman"/>
          <w:sz w:val="22"/>
          <w:szCs w:val="22"/>
        </w:rPr>
        <w:t xml:space="preserve"> extensions and is automatically terminated immediately upon any default of payment.</w:t>
      </w:r>
    </w:p>
    <w:p w:rsidR="00AE13E6" w:rsidRPr="00573CC5" w:rsidRDefault="00AE13E6" w:rsidP="00AE13E6">
      <w:pPr>
        <w:shd w:val="clear" w:color="auto" w:fill="FFFFFF"/>
        <w:tabs>
          <w:tab w:val="left" w:pos="1530"/>
          <w:tab w:val="left" w:pos="1876"/>
          <w:tab w:val="left" w:pos="6120"/>
          <w:tab w:val="decimal" w:pos="7200"/>
          <w:tab w:val="decimal" w:pos="8640"/>
        </w:tabs>
        <w:ind w:left="1560"/>
        <w:jc w:val="thaiDistribute"/>
        <w:rPr>
          <w:rFonts w:hAnsi="Times New Roman" w:cs="Times New Roman"/>
          <w:sz w:val="22"/>
          <w:szCs w:val="22"/>
          <w:lang w:val="en-GB"/>
        </w:rPr>
      </w:pPr>
      <w:r w:rsidRPr="00573CC5">
        <w:rPr>
          <w:rFonts w:hAnsi="Times New Roman" w:cs="Times New Roman"/>
          <w:sz w:val="22"/>
          <w:szCs w:val="22"/>
          <w:lang w:val="en-GB"/>
        </w:rPr>
        <w:t>e)</w:t>
      </w:r>
      <w:r w:rsidRPr="00573CC5">
        <w:rPr>
          <w:rFonts w:hAnsi="Times New Roman" w:cs="Times New Roman"/>
          <w:sz w:val="22"/>
          <w:szCs w:val="22"/>
          <w:lang w:val="en-GB"/>
        </w:rPr>
        <w:tab/>
        <w:t>On 3 April 2019, the Company entered into Financial Advisory Services Agreement with SSG Capital Management (Mauritius) Limited (the Advisor), the Advisor shall make available to the Company an experienced advisory team to review the Company’s financial and business performance on a monthly basis or more regularly as the Advisor may deem appropriate. The Advisor shall ensure that the advisory team will deal with and advise on any major issues or crises that may arise concerning the management and financial performance of the Business and recommend any steps needed to be taken by the Company to rectify any instances of cash or credit liquidity shortfall. The Company shall pay to Advisor a recurring fee equal to 1.5% of its operating revenues. This agreement shall expire on the earlier to occur of (</w:t>
      </w:r>
      <w:proofErr w:type="spellStart"/>
      <w:r w:rsidRPr="00573CC5">
        <w:rPr>
          <w:rFonts w:hAnsi="Times New Roman" w:cs="Times New Roman"/>
          <w:sz w:val="22"/>
          <w:szCs w:val="22"/>
          <w:lang w:val="en-GB"/>
        </w:rPr>
        <w:t>i</w:t>
      </w:r>
      <w:proofErr w:type="spellEnd"/>
      <w:r w:rsidRPr="00573CC5">
        <w:rPr>
          <w:rFonts w:hAnsi="Times New Roman" w:cs="Times New Roman"/>
          <w:sz w:val="22"/>
          <w:szCs w:val="22"/>
          <w:lang w:val="en-GB"/>
        </w:rPr>
        <w:t>) the fifth anniversary of the commencement date, or (ii) the date upon which the Company has first paid down its indebtedness in an amount, in aggregate, at least equal to USD 30 million.</w:t>
      </w:r>
    </w:p>
    <w:p w:rsidR="001E0D92" w:rsidRPr="00573CC5" w:rsidRDefault="001E0D92">
      <w:pPr>
        <w:overflowPunct/>
        <w:autoSpaceDE/>
        <w:autoSpaceDN/>
        <w:adjustRightInd/>
        <w:textAlignment w:val="auto"/>
        <w:rPr>
          <w:rFonts w:hAnsi="Times New Roman" w:cs="Times New Roman"/>
          <w:sz w:val="22"/>
          <w:szCs w:val="22"/>
          <w:lang w:val="en-GB"/>
        </w:rPr>
      </w:pPr>
      <w:r w:rsidRPr="00573CC5">
        <w:rPr>
          <w:rFonts w:hAnsi="Times New Roman" w:cs="Times New Roman"/>
          <w:sz w:val="22"/>
          <w:szCs w:val="22"/>
          <w:lang w:val="en-GB"/>
        </w:rPr>
        <w:br w:type="page"/>
      </w:r>
    </w:p>
    <w:p w:rsidR="00AE13E6" w:rsidRPr="00573CC5" w:rsidRDefault="00AE13E6" w:rsidP="00AE13E6">
      <w:pPr>
        <w:shd w:val="clear" w:color="auto" w:fill="FFFFFF"/>
        <w:tabs>
          <w:tab w:val="left" w:pos="1530"/>
          <w:tab w:val="left" w:pos="1876"/>
          <w:tab w:val="left" w:pos="6120"/>
          <w:tab w:val="decimal" w:pos="7200"/>
          <w:tab w:val="decimal" w:pos="8640"/>
        </w:tabs>
        <w:ind w:left="1560"/>
        <w:jc w:val="thaiDistribute"/>
        <w:rPr>
          <w:rFonts w:hAnsi="Times New Roman" w:cs="Times New Roman"/>
          <w:sz w:val="22"/>
          <w:szCs w:val="22"/>
          <w:lang w:val="en-GB"/>
        </w:rPr>
      </w:pPr>
      <w:r w:rsidRPr="00573CC5">
        <w:rPr>
          <w:rFonts w:hAnsi="Times New Roman" w:cs="Times New Roman"/>
          <w:sz w:val="22"/>
          <w:szCs w:val="22"/>
          <w:lang w:val="en-GB"/>
        </w:rPr>
        <w:lastRenderedPageBreak/>
        <w:t>f)</w:t>
      </w:r>
      <w:r w:rsidRPr="00573CC5">
        <w:rPr>
          <w:rFonts w:hAnsi="Times New Roman" w:cs="Times New Roman"/>
          <w:sz w:val="22"/>
          <w:szCs w:val="22"/>
          <w:lang w:val="en-GB"/>
        </w:rPr>
        <w:tab/>
        <w:t>On </w:t>
      </w:r>
      <w:r w:rsidR="00D72B72" w:rsidRPr="00573CC5">
        <w:rPr>
          <w:rFonts w:hAnsi="Times New Roman" w:cs="Times New Roman"/>
          <w:sz w:val="22"/>
          <w:szCs w:val="22"/>
          <w:lang w:val="en-GB"/>
        </w:rPr>
        <w:t>1</w:t>
      </w:r>
      <w:r w:rsidRPr="00573CC5">
        <w:rPr>
          <w:rFonts w:hAnsi="Times New Roman" w:cs="Times New Roman"/>
          <w:sz w:val="22"/>
          <w:szCs w:val="22"/>
          <w:cs/>
          <w:lang w:val="en-GB"/>
        </w:rPr>
        <w:t>2</w:t>
      </w:r>
      <w:r w:rsidRPr="00573CC5">
        <w:rPr>
          <w:rFonts w:hAnsi="Times New Roman" w:cs="Times New Roman"/>
          <w:sz w:val="22"/>
          <w:szCs w:val="22"/>
          <w:lang w:val="en-GB"/>
        </w:rPr>
        <w:t> May </w:t>
      </w:r>
      <w:r w:rsidR="00FA46C5" w:rsidRPr="00573CC5">
        <w:rPr>
          <w:rFonts w:hAnsi="Times New Roman" w:cs="Times New Roman"/>
          <w:sz w:val="22"/>
          <w:szCs w:val="22"/>
          <w:lang w:val="en-GB"/>
        </w:rPr>
        <w:t>2017</w:t>
      </w:r>
      <w:r w:rsidRPr="00573CC5">
        <w:rPr>
          <w:rFonts w:hAnsi="Times New Roman" w:cs="Times New Roman"/>
          <w:sz w:val="22"/>
          <w:szCs w:val="22"/>
          <w:lang w:val="en-GB"/>
        </w:rPr>
        <w:t>, the Company entered into agreement for business advisory and review with the foreign company for consultancy service in aspect of the capacity utilization efficiency, EBITDA and maximized the cash flow with a monthly service fee</w:t>
      </w:r>
      <w:r w:rsidR="002C78D1">
        <w:rPr>
          <w:rFonts w:hAnsi="Times New Roman" w:cs="Times New Roman"/>
          <w:sz w:val="22"/>
          <w:szCs w:val="22"/>
          <w:lang w:val="en-GB"/>
        </w:rPr>
        <w:t xml:space="preserve">. </w:t>
      </w:r>
      <w:r w:rsidRPr="00573CC5">
        <w:rPr>
          <w:rFonts w:hAnsi="Times New Roman" w:cs="Times New Roman"/>
          <w:sz w:val="22"/>
          <w:szCs w:val="22"/>
          <w:lang w:val="en-GB"/>
        </w:rPr>
        <w:t>This agreement has not specified the termination period but the Company can cancel this agreement with the prior written consent from the lender, or the Company can terminate this agreement with immediate effect if requested by the lender in writing to the Company and the Advisor, or this agreement can be terminated upon the discharge of all the obligations of the Company under the Credit Agreement to be satisfaction of the lender.</w:t>
      </w:r>
    </w:p>
    <w:p w:rsidR="005F76A9" w:rsidRPr="00573CC5" w:rsidRDefault="005F76A9" w:rsidP="00A85CB9">
      <w:pPr>
        <w:shd w:val="clear" w:color="auto" w:fill="FFFFFF"/>
        <w:ind w:left="1560"/>
        <w:jc w:val="thaiDistribute"/>
        <w:rPr>
          <w:rFonts w:hAnsi="Times New Roman" w:cs="Times New Roman"/>
          <w:sz w:val="16"/>
          <w:szCs w:val="16"/>
        </w:rPr>
      </w:pPr>
    </w:p>
    <w:p w:rsidR="00ED03CE" w:rsidRPr="00573CC5" w:rsidRDefault="00ED03CE">
      <w:pPr>
        <w:overflowPunct/>
        <w:autoSpaceDE/>
        <w:autoSpaceDN/>
        <w:adjustRightInd/>
        <w:textAlignment w:val="auto"/>
        <w:rPr>
          <w:rFonts w:hAnsi="Times New Roman" w:cs="Times New Roman"/>
          <w:b/>
          <w:bCs/>
          <w:sz w:val="22"/>
          <w:szCs w:val="22"/>
        </w:rPr>
      </w:pPr>
    </w:p>
    <w:p w:rsidR="00B16AC6" w:rsidRPr="00573CC5" w:rsidRDefault="00B16AC6" w:rsidP="00A85CB9">
      <w:pPr>
        <w:shd w:val="clear" w:color="auto" w:fill="FFFFFF"/>
        <w:overflowPunct/>
        <w:autoSpaceDE/>
        <w:autoSpaceDN/>
        <w:adjustRightInd/>
        <w:ind w:left="1260"/>
        <w:jc w:val="both"/>
        <w:textAlignment w:val="auto"/>
        <w:rPr>
          <w:rFonts w:hAnsi="Times New Roman" w:cs="Times New Roman"/>
          <w:b/>
          <w:bCs/>
          <w:sz w:val="22"/>
          <w:szCs w:val="22"/>
        </w:rPr>
      </w:pPr>
      <w:r w:rsidRPr="00573CC5">
        <w:rPr>
          <w:rFonts w:hAnsi="Times New Roman" w:cs="Times New Roman"/>
          <w:b/>
          <w:bCs/>
          <w:sz w:val="22"/>
          <w:szCs w:val="22"/>
        </w:rPr>
        <w:t>G J Steel</w:t>
      </w:r>
    </w:p>
    <w:p w:rsidR="00B16AC6" w:rsidRPr="00573CC5" w:rsidRDefault="00B16AC6" w:rsidP="00A85CB9">
      <w:pPr>
        <w:shd w:val="clear" w:color="auto" w:fill="FFFFFF"/>
        <w:tabs>
          <w:tab w:val="left" w:pos="540"/>
          <w:tab w:val="left" w:pos="2160"/>
          <w:tab w:val="left" w:pos="6120"/>
          <w:tab w:val="decimal" w:pos="7200"/>
          <w:tab w:val="decimal" w:pos="8640"/>
        </w:tabs>
        <w:ind w:left="1890" w:hanging="360"/>
        <w:jc w:val="thaiDistribute"/>
        <w:rPr>
          <w:rFonts w:hAnsi="Times New Roman" w:cs="Times New Roman"/>
          <w:sz w:val="12"/>
          <w:szCs w:val="12"/>
        </w:rPr>
      </w:pPr>
    </w:p>
    <w:p w:rsidR="00ED03CE" w:rsidRPr="00573CC5" w:rsidRDefault="00ED03CE" w:rsidP="00ED03CE">
      <w:pPr>
        <w:numPr>
          <w:ilvl w:val="0"/>
          <w:numId w:val="11"/>
        </w:numPr>
        <w:shd w:val="clear" w:color="auto" w:fill="FFFFFF"/>
        <w:tabs>
          <w:tab w:val="left" w:pos="1530"/>
          <w:tab w:val="left" w:pos="2160"/>
          <w:tab w:val="left" w:pos="6120"/>
          <w:tab w:val="decimal" w:pos="7200"/>
          <w:tab w:val="decimal" w:pos="8640"/>
        </w:tabs>
        <w:ind w:left="1560" w:hanging="284"/>
        <w:jc w:val="thaiDistribute"/>
        <w:rPr>
          <w:rFonts w:hAnsi="Times New Roman" w:cs="Times New Roman"/>
          <w:sz w:val="22"/>
          <w:szCs w:val="22"/>
        </w:rPr>
      </w:pPr>
      <w:r w:rsidRPr="00573CC5">
        <w:rPr>
          <w:rFonts w:hAnsi="Times New Roman" w:cs="Times New Roman"/>
          <w:sz w:val="22"/>
          <w:szCs w:val="22"/>
        </w:rPr>
        <w:t>G J Steel entered into agreement to purchase natural gas. This agreement is effective on 1 July 2006 and is terminated after the Company has purchased natural gas for ten years since supplier has already transferred and the Company has already received natural gas. Natural gas rate depend on monthly charges based on consumption. Subsequently, on    1 February 2017, it was renewed for another 2 years. it has been renewed for another 2 years.</w:t>
      </w:r>
      <w:r w:rsidRPr="00573CC5">
        <w:rPr>
          <w:rFonts w:hAnsi="Times New Roman" w:cs="Times New Roman"/>
          <w:sz w:val="22"/>
          <w:szCs w:val="22"/>
          <w:cs/>
        </w:rPr>
        <w:t xml:space="preserve"> </w:t>
      </w:r>
      <w:r w:rsidRPr="00573CC5">
        <w:rPr>
          <w:rFonts w:hAnsi="Times New Roman" w:cs="Times New Roman"/>
          <w:sz w:val="22"/>
          <w:szCs w:val="22"/>
        </w:rPr>
        <w:t>On 1 July 2019, it is extend for another 5 years.</w:t>
      </w:r>
      <w:r w:rsidRPr="00573CC5">
        <w:rPr>
          <w:rFonts w:hAnsi="Times New Roman" w:cs="Times New Roman"/>
          <w:sz w:val="22"/>
          <w:szCs w:val="22"/>
          <w:cs/>
        </w:rPr>
        <w:t xml:space="preserve"> </w:t>
      </w:r>
    </w:p>
    <w:p w:rsidR="00ED03CE" w:rsidRPr="00573CC5" w:rsidRDefault="00ED03CE" w:rsidP="00ED03CE">
      <w:pPr>
        <w:shd w:val="clear" w:color="auto" w:fill="FFFFFF"/>
        <w:tabs>
          <w:tab w:val="left" w:pos="1530"/>
          <w:tab w:val="left" w:pos="2160"/>
          <w:tab w:val="left" w:pos="6120"/>
          <w:tab w:val="decimal" w:pos="7200"/>
          <w:tab w:val="decimal" w:pos="8640"/>
        </w:tabs>
        <w:ind w:left="1560"/>
        <w:jc w:val="thaiDistribute"/>
        <w:rPr>
          <w:rFonts w:hAnsi="Times New Roman" w:cs="Times New Roman"/>
          <w:sz w:val="22"/>
          <w:szCs w:val="22"/>
          <w:cs/>
        </w:rPr>
      </w:pPr>
    </w:p>
    <w:p w:rsidR="00B16AC6" w:rsidRPr="00573CC5" w:rsidRDefault="00B16AC6" w:rsidP="00A85CB9">
      <w:pPr>
        <w:numPr>
          <w:ilvl w:val="0"/>
          <w:numId w:val="11"/>
        </w:numPr>
        <w:shd w:val="clear" w:color="auto" w:fill="FFFFFF"/>
        <w:tabs>
          <w:tab w:val="left" w:pos="1530"/>
          <w:tab w:val="left" w:pos="2160"/>
          <w:tab w:val="left" w:pos="6120"/>
          <w:tab w:val="decimal" w:pos="7200"/>
          <w:tab w:val="decimal" w:pos="8640"/>
        </w:tabs>
        <w:ind w:left="1560" w:hanging="284"/>
        <w:jc w:val="thaiDistribute"/>
        <w:rPr>
          <w:rFonts w:hAnsi="Times New Roman" w:cs="Times New Roman"/>
          <w:sz w:val="22"/>
          <w:szCs w:val="22"/>
        </w:rPr>
      </w:pPr>
      <w:r w:rsidRPr="00573CC5">
        <w:rPr>
          <w:rFonts w:hAnsi="Times New Roman" w:cs="Times New Roman"/>
          <w:sz w:val="22"/>
          <w:szCs w:val="22"/>
        </w:rPr>
        <w:t xml:space="preserve">On </w:t>
      </w:r>
      <w:r w:rsidR="005927A1" w:rsidRPr="00573CC5">
        <w:rPr>
          <w:rFonts w:hAnsi="Times New Roman" w:cs="Times New Roman"/>
          <w:sz w:val="22"/>
          <w:szCs w:val="22"/>
        </w:rPr>
        <w:t>1</w:t>
      </w:r>
      <w:r w:rsidRPr="00573CC5">
        <w:rPr>
          <w:rFonts w:hAnsi="Times New Roman" w:cs="Times New Roman"/>
          <w:sz w:val="22"/>
          <w:szCs w:val="22"/>
        </w:rPr>
        <w:t xml:space="preserve"> November </w:t>
      </w:r>
      <w:r w:rsidR="005927A1" w:rsidRPr="00573CC5">
        <w:rPr>
          <w:rFonts w:hAnsi="Times New Roman" w:cs="Times New Roman"/>
          <w:sz w:val="22"/>
          <w:szCs w:val="22"/>
        </w:rPr>
        <w:t>2004</w:t>
      </w:r>
      <w:r w:rsidRPr="00573CC5">
        <w:rPr>
          <w:rFonts w:hAnsi="Times New Roman" w:cs="Times New Roman"/>
          <w:sz w:val="22"/>
          <w:szCs w:val="22"/>
        </w:rPr>
        <w:t>, G J Steel entered into a twenty-year</w:t>
      </w:r>
      <w:r w:rsidR="009461F0" w:rsidRPr="00573CC5">
        <w:rPr>
          <w:rFonts w:hAnsi="Times New Roman" w:cs="Times New Roman"/>
          <w:sz w:val="22"/>
          <w:szCs w:val="22"/>
        </w:rPr>
        <w:t>s</w:t>
      </w:r>
      <w:r w:rsidRPr="00573CC5">
        <w:rPr>
          <w:rFonts w:hAnsi="Times New Roman" w:cs="Times New Roman"/>
          <w:sz w:val="22"/>
          <w:szCs w:val="22"/>
        </w:rPr>
        <w:t xml:space="preserve"> take-or-pay agreement to purchase oxygen, argon and nitrogen. Minimum payments under the agreement amount to approximately Baht </w:t>
      </w:r>
      <w:r w:rsidR="005927A1" w:rsidRPr="00573CC5">
        <w:rPr>
          <w:rFonts w:hAnsi="Times New Roman" w:cs="Times New Roman"/>
          <w:sz w:val="22"/>
          <w:szCs w:val="22"/>
        </w:rPr>
        <w:t>6</w:t>
      </w:r>
      <w:r w:rsidRPr="00573CC5">
        <w:rPr>
          <w:rFonts w:hAnsi="Times New Roman" w:cs="Times New Roman"/>
          <w:sz w:val="22"/>
          <w:szCs w:val="22"/>
        </w:rPr>
        <w:t xml:space="preserve"> million per month.</w:t>
      </w:r>
    </w:p>
    <w:p w:rsidR="00EC0D45" w:rsidRPr="00573CC5" w:rsidRDefault="00EC0D45" w:rsidP="00FA33CE">
      <w:pPr>
        <w:shd w:val="clear" w:color="auto" w:fill="FFFFFF"/>
        <w:rPr>
          <w:rFonts w:hAnsi="Times New Roman" w:cs="Times New Roman"/>
          <w:sz w:val="12"/>
          <w:szCs w:val="12"/>
        </w:rPr>
      </w:pPr>
    </w:p>
    <w:tbl>
      <w:tblPr>
        <w:tblW w:w="8343" w:type="dxa"/>
        <w:tblInd w:w="1339" w:type="dxa"/>
        <w:tblLayout w:type="fixed"/>
        <w:tblCellMar>
          <w:left w:w="79" w:type="dxa"/>
          <w:right w:w="79" w:type="dxa"/>
        </w:tblCellMar>
        <w:tblLook w:val="0000" w:firstRow="0" w:lastRow="0" w:firstColumn="0" w:lastColumn="0" w:noHBand="0" w:noVBand="0"/>
      </w:tblPr>
      <w:tblGrid>
        <w:gridCol w:w="5823"/>
        <w:gridCol w:w="1170"/>
        <w:gridCol w:w="180"/>
        <w:gridCol w:w="1170"/>
      </w:tblGrid>
      <w:tr w:rsidR="00EC0D45" w:rsidRPr="00573CC5" w:rsidTr="00BD0E2A">
        <w:trPr>
          <w:cantSplit/>
        </w:trPr>
        <w:tc>
          <w:tcPr>
            <w:tcW w:w="5823" w:type="dxa"/>
          </w:tcPr>
          <w:p w:rsidR="00EC0D45" w:rsidRPr="00573CC5" w:rsidRDefault="00EC0D45" w:rsidP="00A85CB9">
            <w:pPr>
              <w:shd w:val="clear" w:color="auto" w:fill="FFFFFF"/>
              <w:rPr>
                <w:rFonts w:hAnsi="Times New Roman" w:cs="Times New Roman"/>
                <w:b/>
                <w:bCs/>
                <w:sz w:val="22"/>
                <w:szCs w:val="22"/>
              </w:rPr>
            </w:pPr>
            <w:r w:rsidRPr="00573CC5">
              <w:rPr>
                <w:rFonts w:hAnsi="Times New Roman" w:cs="Times New Roman"/>
                <w:b/>
                <w:bCs/>
                <w:sz w:val="22"/>
                <w:szCs w:val="22"/>
              </w:rPr>
              <w:br w:type="page"/>
            </w:r>
          </w:p>
        </w:tc>
        <w:tc>
          <w:tcPr>
            <w:tcW w:w="2520" w:type="dxa"/>
            <w:gridSpan w:val="3"/>
          </w:tcPr>
          <w:p w:rsidR="00EC0D45" w:rsidRPr="00573CC5" w:rsidRDefault="00EC0D45" w:rsidP="00A85CB9">
            <w:pPr>
              <w:pStyle w:val="acctfourfigures"/>
              <w:shd w:val="clear" w:color="auto" w:fill="FFFFFF"/>
              <w:tabs>
                <w:tab w:val="clear" w:pos="765"/>
              </w:tabs>
              <w:spacing w:line="240" w:lineRule="auto"/>
              <w:ind w:left="-68" w:right="-90"/>
              <w:jc w:val="center"/>
              <w:rPr>
                <w:rFonts w:cs="Times New Roman"/>
                <w:b/>
                <w:bCs/>
                <w:szCs w:val="22"/>
              </w:rPr>
            </w:pPr>
            <w:r w:rsidRPr="00573CC5">
              <w:rPr>
                <w:rFonts w:cs="Times New Roman"/>
                <w:b/>
                <w:bCs/>
                <w:szCs w:val="22"/>
              </w:rPr>
              <w:t>Consolidated</w:t>
            </w:r>
          </w:p>
        </w:tc>
      </w:tr>
      <w:tr w:rsidR="00EC0D45" w:rsidRPr="00573CC5" w:rsidTr="00BD0E2A">
        <w:trPr>
          <w:cantSplit/>
        </w:trPr>
        <w:tc>
          <w:tcPr>
            <w:tcW w:w="5823" w:type="dxa"/>
          </w:tcPr>
          <w:p w:rsidR="00EC0D45" w:rsidRPr="00573CC5" w:rsidRDefault="00EC0D45" w:rsidP="00A85CB9">
            <w:pPr>
              <w:shd w:val="clear" w:color="auto" w:fill="FFFFFF"/>
              <w:rPr>
                <w:rFonts w:hAnsi="Times New Roman" w:cs="Times New Roman"/>
                <w:b/>
                <w:bCs/>
                <w:sz w:val="22"/>
                <w:szCs w:val="22"/>
              </w:rPr>
            </w:pPr>
          </w:p>
        </w:tc>
        <w:tc>
          <w:tcPr>
            <w:tcW w:w="2520" w:type="dxa"/>
            <w:gridSpan w:val="3"/>
          </w:tcPr>
          <w:p w:rsidR="00EC0D45" w:rsidRPr="00573CC5" w:rsidRDefault="00EC0D45" w:rsidP="00A85CB9">
            <w:pPr>
              <w:pStyle w:val="acctfourfigures"/>
              <w:shd w:val="clear" w:color="auto" w:fill="FFFFFF"/>
              <w:tabs>
                <w:tab w:val="clear" w:pos="765"/>
              </w:tabs>
              <w:spacing w:line="240" w:lineRule="auto"/>
              <w:ind w:left="-68" w:right="-90"/>
              <w:jc w:val="center"/>
              <w:rPr>
                <w:rFonts w:cs="Times New Roman"/>
                <w:b/>
                <w:bCs/>
                <w:szCs w:val="22"/>
              </w:rPr>
            </w:pPr>
            <w:r w:rsidRPr="00573CC5">
              <w:rPr>
                <w:rFonts w:cs="Times New Roman"/>
                <w:b/>
                <w:bCs/>
                <w:szCs w:val="22"/>
              </w:rPr>
              <w:t>financial statements</w:t>
            </w:r>
          </w:p>
        </w:tc>
      </w:tr>
      <w:tr w:rsidR="00AC775E" w:rsidRPr="00573CC5" w:rsidTr="00BD0E2A">
        <w:trPr>
          <w:cantSplit/>
        </w:trPr>
        <w:tc>
          <w:tcPr>
            <w:tcW w:w="5823" w:type="dxa"/>
          </w:tcPr>
          <w:p w:rsidR="00AC775E" w:rsidRPr="00573CC5" w:rsidRDefault="00AC775E" w:rsidP="00A85CB9">
            <w:pPr>
              <w:shd w:val="clear" w:color="auto" w:fill="FFFFFF"/>
              <w:rPr>
                <w:rFonts w:hAnsi="Times New Roman" w:cs="Times New Roman"/>
                <w:b/>
                <w:bCs/>
                <w:sz w:val="22"/>
                <w:szCs w:val="22"/>
              </w:rPr>
            </w:pPr>
          </w:p>
        </w:tc>
        <w:tc>
          <w:tcPr>
            <w:tcW w:w="1170" w:type="dxa"/>
          </w:tcPr>
          <w:p w:rsidR="00AC775E" w:rsidRPr="00573CC5" w:rsidRDefault="005927A1" w:rsidP="00671503">
            <w:pPr>
              <w:spacing w:line="240" w:lineRule="atLeast"/>
              <w:jc w:val="center"/>
              <w:rPr>
                <w:rFonts w:hAnsi="Times New Roman" w:cs="Times New Roman"/>
                <w:sz w:val="20"/>
                <w:szCs w:val="20"/>
                <w:lang w:val="en-GB"/>
              </w:rPr>
            </w:pPr>
            <w:r w:rsidRPr="00573CC5">
              <w:rPr>
                <w:rFonts w:hAnsi="Times New Roman" w:cs="Times New Roman"/>
                <w:sz w:val="20"/>
                <w:szCs w:val="20"/>
              </w:rPr>
              <w:t>3</w:t>
            </w:r>
            <w:r w:rsidR="00461A6B" w:rsidRPr="00573CC5">
              <w:rPr>
                <w:rFonts w:hAnsi="Times New Roman" w:cs="Times New Roman"/>
                <w:sz w:val="20"/>
                <w:szCs w:val="20"/>
              </w:rPr>
              <w:t>0 June</w:t>
            </w:r>
          </w:p>
        </w:tc>
        <w:tc>
          <w:tcPr>
            <w:tcW w:w="180" w:type="dxa"/>
          </w:tcPr>
          <w:p w:rsidR="00AC775E" w:rsidRPr="00573CC5" w:rsidRDefault="00AC775E" w:rsidP="00671503">
            <w:pPr>
              <w:tabs>
                <w:tab w:val="decimal" w:pos="765"/>
              </w:tabs>
              <w:spacing w:line="240" w:lineRule="atLeast"/>
              <w:rPr>
                <w:rFonts w:hAnsi="Times New Roman" w:cs="Times New Roman"/>
                <w:sz w:val="20"/>
                <w:szCs w:val="20"/>
                <w:lang w:val="en-GB" w:bidi="ar-SA"/>
              </w:rPr>
            </w:pPr>
          </w:p>
        </w:tc>
        <w:tc>
          <w:tcPr>
            <w:tcW w:w="1170" w:type="dxa"/>
          </w:tcPr>
          <w:p w:rsidR="00AC775E" w:rsidRPr="00573CC5" w:rsidRDefault="005927A1" w:rsidP="00671503">
            <w:pPr>
              <w:spacing w:line="240" w:lineRule="atLeast"/>
              <w:ind w:right="-79"/>
              <w:jc w:val="center"/>
              <w:rPr>
                <w:rFonts w:hAnsi="Times New Roman" w:cs="Times New Roman"/>
                <w:sz w:val="20"/>
                <w:szCs w:val="20"/>
                <w:lang w:val="en-GB" w:bidi="ar-SA"/>
              </w:rPr>
            </w:pPr>
            <w:r w:rsidRPr="00573CC5">
              <w:rPr>
                <w:rFonts w:hAnsi="Times New Roman" w:cs="Times New Roman"/>
                <w:sz w:val="20"/>
                <w:szCs w:val="20"/>
                <w:lang w:bidi="ar-SA"/>
              </w:rPr>
              <w:t>31</w:t>
            </w:r>
            <w:r w:rsidR="00AC775E" w:rsidRPr="00573CC5">
              <w:rPr>
                <w:rFonts w:hAnsi="Times New Roman" w:cs="Times New Roman"/>
                <w:sz w:val="20"/>
                <w:szCs w:val="20"/>
                <w:lang w:val="en-GB" w:bidi="ar-SA"/>
              </w:rPr>
              <w:t xml:space="preserve"> December</w:t>
            </w:r>
          </w:p>
        </w:tc>
      </w:tr>
      <w:tr w:rsidR="00AC775E" w:rsidRPr="00573CC5" w:rsidTr="00BD0E2A">
        <w:trPr>
          <w:cantSplit/>
        </w:trPr>
        <w:tc>
          <w:tcPr>
            <w:tcW w:w="5823" w:type="dxa"/>
          </w:tcPr>
          <w:p w:rsidR="00AC775E" w:rsidRPr="00573CC5" w:rsidRDefault="00AC775E" w:rsidP="00A85CB9">
            <w:pPr>
              <w:shd w:val="clear" w:color="auto" w:fill="FFFFFF"/>
              <w:rPr>
                <w:rFonts w:hAnsi="Times New Roman" w:cs="Times New Roman"/>
                <w:b/>
                <w:bCs/>
                <w:sz w:val="22"/>
                <w:szCs w:val="22"/>
              </w:rPr>
            </w:pPr>
          </w:p>
        </w:tc>
        <w:tc>
          <w:tcPr>
            <w:tcW w:w="1170" w:type="dxa"/>
          </w:tcPr>
          <w:p w:rsidR="00AC775E" w:rsidRPr="00573CC5" w:rsidRDefault="005927A1" w:rsidP="00671503">
            <w:pPr>
              <w:spacing w:line="240" w:lineRule="atLeast"/>
              <w:jc w:val="center"/>
              <w:rPr>
                <w:rFonts w:hAnsi="Times New Roman" w:cs="Times New Roman"/>
                <w:sz w:val="20"/>
                <w:szCs w:val="20"/>
                <w:lang w:val="en-GB"/>
              </w:rPr>
            </w:pPr>
            <w:r w:rsidRPr="00573CC5">
              <w:rPr>
                <w:rFonts w:hAnsi="Times New Roman" w:cs="Times New Roman"/>
                <w:sz w:val="20"/>
                <w:szCs w:val="20"/>
              </w:rPr>
              <w:t>201</w:t>
            </w:r>
            <w:r w:rsidR="00A252BD" w:rsidRPr="00573CC5">
              <w:rPr>
                <w:rFonts w:hAnsi="Times New Roman" w:cs="Times New Roman"/>
                <w:sz w:val="20"/>
                <w:szCs w:val="20"/>
              </w:rPr>
              <w:t>9</w:t>
            </w:r>
          </w:p>
        </w:tc>
        <w:tc>
          <w:tcPr>
            <w:tcW w:w="180" w:type="dxa"/>
          </w:tcPr>
          <w:p w:rsidR="00AC775E" w:rsidRPr="00573CC5" w:rsidRDefault="00AC775E" w:rsidP="00671503">
            <w:pPr>
              <w:tabs>
                <w:tab w:val="decimal" w:pos="765"/>
              </w:tabs>
              <w:spacing w:line="240" w:lineRule="atLeast"/>
              <w:rPr>
                <w:rFonts w:hAnsi="Times New Roman" w:cs="Times New Roman"/>
                <w:sz w:val="20"/>
                <w:szCs w:val="20"/>
                <w:lang w:val="en-GB" w:bidi="ar-SA"/>
              </w:rPr>
            </w:pPr>
          </w:p>
        </w:tc>
        <w:tc>
          <w:tcPr>
            <w:tcW w:w="1170" w:type="dxa"/>
          </w:tcPr>
          <w:p w:rsidR="00AC775E" w:rsidRPr="00573CC5" w:rsidRDefault="005927A1" w:rsidP="00671503">
            <w:pPr>
              <w:spacing w:line="240" w:lineRule="atLeast"/>
              <w:jc w:val="center"/>
              <w:rPr>
                <w:rFonts w:hAnsi="Times New Roman" w:cs="Times New Roman"/>
                <w:sz w:val="20"/>
                <w:szCs w:val="20"/>
                <w:lang w:val="en-GB" w:bidi="ar-SA"/>
              </w:rPr>
            </w:pPr>
            <w:r w:rsidRPr="00573CC5">
              <w:rPr>
                <w:rFonts w:hAnsi="Times New Roman" w:cs="Times New Roman"/>
                <w:sz w:val="20"/>
                <w:szCs w:val="20"/>
                <w:lang w:bidi="ar-SA"/>
              </w:rPr>
              <w:t>201</w:t>
            </w:r>
            <w:r w:rsidR="00A252BD" w:rsidRPr="00573CC5">
              <w:rPr>
                <w:rFonts w:hAnsi="Times New Roman" w:cs="Times New Roman"/>
                <w:sz w:val="20"/>
                <w:szCs w:val="20"/>
                <w:lang w:bidi="ar-SA"/>
              </w:rPr>
              <w:t>8</w:t>
            </w:r>
          </w:p>
        </w:tc>
      </w:tr>
      <w:tr w:rsidR="00AC775E" w:rsidRPr="00573CC5" w:rsidTr="00BD0E2A">
        <w:trPr>
          <w:cantSplit/>
        </w:trPr>
        <w:tc>
          <w:tcPr>
            <w:tcW w:w="5823" w:type="dxa"/>
          </w:tcPr>
          <w:p w:rsidR="00AC775E" w:rsidRPr="00573CC5" w:rsidRDefault="00AC775E" w:rsidP="00A85CB9">
            <w:pPr>
              <w:shd w:val="clear" w:color="auto" w:fill="FFFFFF"/>
              <w:rPr>
                <w:rFonts w:hAnsi="Times New Roman" w:cs="Times New Roman"/>
                <w:b/>
                <w:bCs/>
                <w:sz w:val="22"/>
                <w:szCs w:val="22"/>
              </w:rPr>
            </w:pPr>
          </w:p>
        </w:tc>
        <w:tc>
          <w:tcPr>
            <w:tcW w:w="1170" w:type="dxa"/>
          </w:tcPr>
          <w:p w:rsidR="00AC775E" w:rsidRPr="00573CC5" w:rsidRDefault="00AC775E" w:rsidP="00671503">
            <w:pPr>
              <w:jc w:val="center"/>
              <w:rPr>
                <w:rFonts w:eastAsia="Times New Roman" w:hAnsi="Times New Roman" w:cs="Times New Roman"/>
                <w:sz w:val="20"/>
                <w:szCs w:val="20"/>
              </w:rPr>
            </w:pPr>
            <w:r w:rsidRPr="00573CC5">
              <w:rPr>
                <w:rFonts w:eastAsia="Times New Roman" w:hAnsi="Times New Roman" w:cs="Times New Roman"/>
                <w:sz w:val="20"/>
                <w:szCs w:val="20"/>
              </w:rPr>
              <w:t>(Unaudited</w:t>
            </w:r>
          </w:p>
          <w:p w:rsidR="00AC775E" w:rsidRPr="00573CC5" w:rsidRDefault="00AC775E" w:rsidP="00671503">
            <w:pPr>
              <w:spacing w:line="240" w:lineRule="atLeast"/>
              <w:ind w:left="-90" w:right="-88"/>
              <w:jc w:val="center"/>
              <w:rPr>
                <w:rFonts w:hAnsi="Times New Roman" w:cs="Times New Roman"/>
                <w:sz w:val="20"/>
                <w:szCs w:val="20"/>
                <w:lang w:val="en-GB"/>
              </w:rPr>
            </w:pPr>
            <w:r w:rsidRPr="00573CC5">
              <w:rPr>
                <w:rFonts w:eastAsia="Times New Roman" w:hAnsi="Times New Roman" w:cs="Times New Roman"/>
                <w:sz w:val="20"/>
                <w:szCs w:val="20"/>
              </w:rPr>
              <w:t>but reviewed)</w:t>
            </w:r>
          </w:p>
        </w:tc>
        <w:tc>
          <w:tcPr>
            <w:tcW w:w="180" w:type="dxa"/>
          </w:tcPr>
          <w:p w:rsidR="00AC775E" w:rsidRPr="00573CC5" w:rsidRDefault="00AC775E" w:rsidP="00671503">
            <w:pPr>
              <w:tabs>
                <w:tab w:val="decimal" w:pos="765"/>
              </w:tabs>
              <w:spacing w:line="240" w:lineRule="atLeast"/>
              <w:ind w:left="-90" w:right="-88"/>
              <w:rPr>
                <w:rFonts w:hAnsi="Times New Roman" w:cs="Times New Roman"/>
                <w:sz w:val="20"/>
                <w:szCs w:val="20"/>
                <w:lang w:val="en-GB" w:bidi="ar-SA"/>
              </w:rPr>
            </w:pPr>
          </w:p>
        </w:tc>
        <w:tc>
          <w:tcPr>
            <w:tcW w:w="1170" w:type="dxa"/>
          </w:tcPr>
          <w:p w:rsidR="00AC775E" w:rsidRPr="00573CC5" w:rsidRDefault="00AC775E" w:rsidP="00671503">
            <w:pPr>
              <w:jc w:val="center"/>
              <w:rPr>
                <w:rFonts w:hAnsi="Times New Roman" w:cs="Times New Roman"/>
                <w:sz w:val="20"/>
                <w:szCs w:val="20"/>
              </w:rPr>
            </w:pPr>
            <w:r w:rsidRPr="00573CC5">
              <w:rPr>
                <w:rFonts w:hAnsi="Times New Roman" w:cs="Times New Roman"/>
                <w:sz w:val="20"/>
                <w:szCs w:val="20"/>
              </w:rPr>
              <w:t>(Audited)</w:t>
            </w:r>
          </w:p>
          <w:p w:rsidR="00AC775E" w:rsidRPr="00573CC5" w:rsidRDefault="00AC775E" w:rsidP="00671503">
            <w:pPr>
              <w:spacing w:line="240" w:lineRule="atLeast"/>
              <w:ind w:left="-90" w:right="-88"/>
              <w:jc w:val="center"/>
              <w:rPr>
                <w:rFonts w:hAnsi="Times New Roman" w:cs="Times New Roman"/>
                <w:sz w:val="20"/>
                <w:szCs w:val="20"/>
                <w:lang w:val="en-GB" w:bidi="ar-SA"/>
              </w:rPr>
            </w:pPr>
          </w:p>
        </w:tc>
      </w:tr>
      <w:tr w:rsidR="00EC0D45" w:rsidRPr="00573CC5" w:rsidTr="00BD0E2A">
        <w:trPr>
          <w:cantSplit/>
        </w:trPr>
        <w:tc>
          <w:tcPr>
            <w:tcW w:w="5823" w:type="dxa"/>
          </w:tcPr>
          <w:p w:rsidR="00EC0D45" w:rsidRPr="00573CC5" w:rsidRDefault="00EC0D45" w:rsidP="00A85CB9">
            <w:pPr>
              <w:shd w:val="clear" w:color="auto" w:fill="FFFFFF"/>
              <w:rPr>
                <w:rFonts w:hAnsi="Times New Roman" w:cs="Times New Roman"/>
                <w:b/>
                <w:bCs/>
                <w:sz w:val="22"/>
                <w:szCs w:val="22"/>
              </w:rPr>
            </w:pPr>
          </w:p>
        </w:tc>
        <w:tc>
          <w:tcPr>
            <w:tcW w:w="2520" w:type="dxa"/>
            <w:gridSpan w:val="3"/>
          </w:tcPr>
          <w:p w:rsidR="00EC0D45" w:rsidRPr="00573CC5" w:rsidRDefault="00EC0D45" w:rsidP="00A85CB9">
            <w:pPr>
              <w:pStyle w:val="acctfourfigures"/>
              <w:shd w:val="clear" w:color="auto" w:fill="FFFFFF"/>
              <w:tabs>
                <w:tab w:val="clear" w:pos="765"/>
              </w:tabs>
              <w:spacing w:line="240" w:lineRule="auto"/>
              <w:jc w:val="center"/>
              <w:rPr>
                <w:rFonts w:cs="Times New Roman"/>
                <w:szCs w:val="22"/>
                <w:lang w:bidi="th-TH"/>
              </w:rPr>
            </w:pPr>
            <w:r w:rsidRPr="00573CC5">
              <w:rPr>
                <w:rFonts w:cs="Times New Roman"/>
                <w:szCs w:val="22"/>
                <w:lang w:bidi="th-TH"/>
              </w:rPr>
              <w:t>(in million Baht)</w:t>
            </w:r>
          </w:p>
        </w:tc>
      </w:tr>
      <w:tr w:rsidR="00EC0D45" w:rsidRPr="00573CC5" w:rsidTr="00BD0E2A">
        <w:trPr>
          <w:cantSplit/>
        </w:trPr>
        <w:tc>
          <w:tcPr>
            <w:tcW w:w="5823" w:type="dxa"/>
          </w:tcPr>
          <w:p w:rsidR="00EC0D45" w:rsidRPr="00573CC5" w:rsidRDefault="00EC0D45" w:rsidP="00A85CB9">
            <w:pPr>
              <w:shd w:val="clear" w:color="auto" w:fill="FFFFFF"/>
              <w:rPr>
                <w:rFonts w:hAnsi="Times New Roman" w:cs="Times New Roman"/>
                <w:b/>
                <w:bCs/>
                <w:sz w:val="22"/>
                <w:szCs w:val="22"/>
              </w:rPr>
            </w:pPr>
            <w:r w:rsidRPr="00573CC5">
              <w:rPr>
                <w:rFonts w:hAnsi="Times New Roman" w:cs="Times New Roman"/>
                <w:b/>
                <w:bCs/>
                <w:sz w:val="22"/>
                <w:szCs w:val="22"/>
              </w:rPr>
              <w:t>Long-term agreement commitments of G J Steel</w:t>
            </w:r>
          </w:p>
        </w:tc>
        <w:tc>
          <w:tcPr>
            <w:tcW w:w="2520" w:type="dxa"/>
            <w:gridSpan w:val="3"/>
          </w:tcPr>
          <w:p w:rsidR="00EC0D45" w:rsidRPr="00573CC5" w:rsidRDefault="00EC0D45" w:rsidP="00A85CB9">
            <w:pPr>
              <w:pStyle w:val="acctfourfigures"/>
              <w:shd w:val="clear" w:color="auto" w:fill="FFFFFF"/>
              <w:tabs>
                <w:tab w:val="clear" w:pos="765"/>
              </w:tabs>
              <w:spacing w:line="240" w:lineRule="auto"/>
              <w:rPr>
                <w:rFonts w:cs="Times New Roman"/>
                <w:szCs w:val="22"/>
                <w:lang w:bidi="th-TH"/>
              </w:rPr>
            </w:pPr>
          </w:p>
        </w:tc>
      </w:tr>
      <w:tr w:rsidR="00AC775E" w:rsidRPr="00573CC5" w:rsidTr="00BD0E2A">
        <w:trPr>
          <w:cantSplit/>
        </w:trPr>
        <w:tc>
          <w:tcPr>
            <w:tcW w:w="5823" w:type="dxa"/>
          </w:tcPr>
          <w:p w:rsidR="00AC775E" w:rsidRPr="00573CC5" w:rsidRDefault="00AC775E" w:rsidP="00A85CB9">
            <w:pPr>
              <w:shd w:val="clear" w:color="auto" w:fill="FFFFFF"/>
              <w:rPr>
                <w:rFonts w:hAnsi="Times New Roman" w:cs="Times New Roman"/>
                <w:sz w:val="22"/>
                <w:szCs w:val="22"/>
              </w:rPr>
            </w:pPr>
            <w:r w:rsidRPr="00573CC5">
              <w:rPr>
                <w:rFonts w:hAnsi="Times New Roman" w:cs="Times New Roman"/>
                <w:sz w:val="22"/>
                <w:szCs w:val="22"/>
              </w:rPr>
              <w:t>Within one year</w:t>
            </w:r>
          </w:p>
        </w:tc>
        <w:tc>
          <w:tcPr>
            <w:tcW w:w="1170" w:type="dxa"/>
          </w:tcPr>
          <w:p w:rsidR="00AC775E" w:rsidRPr="00573CC5" w:rsidRDefault="00D33B2F" w:rsidP="00A85CB9">
            <w:pPr>
              <w:pStyle w:val="acctfourfigures"/>
              <w:shd w:val="clear" w:color="auto" w:fill="FFFFFF"/>
              <w:tabs>
                <w:tab w:val="clear" w:pos="765"/>
                <w:tab w:val="decimal" w:pos="938"/>
              </w:tabs>
              <w:spacing w:line="240" w:lineRule="auto"/>
              <w:rPr>
                <w:rFonts w:cs="Times New Roman"/>
                <w:szCs w:val="22"/>
                <w:lang w:bidi="th-TH"/>
              </w:rPr>
            </w:pPr>
            <w:r w:rsidRPr="00573CC5">
              <w:rPr>
                <w:rFonts w:cs="Times New Roman"/>
                <w:szCs w:val="22"/>
                <w:lang w:bidi="th-TH"/>
              </w:rPr>
              <w:t>71</w:t>
            </w:r>
          </w:p>
        </w:tc>
        <w:tc>
          <w:tcPr>
            <w:tcW w:w="180" w:type="dxa"/>
          </w:tcPr>
          <w:p w:rsidR="00AC775E" w:rsidRPr="00573CC5" w:rsidRDefault="00AC775E" w:rsidP="00A85CB9">
            <w:pPr>
              <w:pStyle w:val="acctfourfigures"/>
              <w:shd w:val="clear" w:color="auto" w:fill="FFFFFF"/>
              <w:tabs>
                <w:tab w:val="clear" w:pos="765"/>
              </w:tabs>
              <w:spacing w:line="240" w:lineRule="auto"/>
              <w:rPr>
                <w:rFonts w:cs="Times New Roman"/>
                <w:szCs w:val="22"/>
                <w:lang w:bidi="th-TH"/>
              </w:rPr>
            </w:pPr>
          </w:p>
        </w:tc>
        <w:tc>
          <w:tcPr>
            <w:tcW w:w="1170" w:type="dxa"/>
          </w:tcPr>
          <w:p w:rsidR="00AC775E" w:rsidRPr="00573CC5" w:rsidRDefault="005927A1" w:rsidP="00671503">
            <w:pPr>
              <w:pStyle w:val="acctfourfigures"/>
              <w:shd w:val="clear" w:color="auto" w:fill="FFFFFF"/>
              <w:tabs>
                <w:tab w:val="clear" w:pos="765"/>
                <w:tab w:val="decimal" w:pos="938"/>
              </w:tabs>
              <w:spacing w:line="240" w:lineRule="auto"/>
              <w:rPr>
                <w:rFonts w:cs="Times New Roman"/>
                <w:szCs w:val="22"/>
                <w:lang w:bidi="th-TH"/>
              </w:rPr>
            </w:pPr>
            <w:r w:rsidRPr="00573CC5">
              <w:rPr>
                <w:rFonts w:cs="Times New Roman"/>
                <w:szCs w:val="22"/>
                <w:lang w:val="en-US" w:bidi="th-TH"/>
              </w:rPr>
              <w:t>71</w:t>
            </w:r>
          </w:p>
        </w:tc>
      </w:tr>
      <w:tr w:rsidR="00AC775E" w:rsidRPr="00573CC5" w:rsidTr="00BD0E2A">
        <w:trPr>
          <w:cantSplit/>
        </w:trPr>
        <w:tc>
          <w:tcPr>
            <w:tcW w:w="5823" w:type="dxa"/>
          </w:tcPr>
          <w:p w:rsidR="00AC775E" w:rsidRPr="00573CC5" w:rsidRDefault="00AC775E" w:rsidP="00A85CB9">
            <w:pPr>
              <w:shd w:val="clear" w:color="auto" w:fill="FFFFFF"/>
              <w:rPr>
                <w:rFonts w:hAnsi="Times New Roman" w:cs="Times New Roman"/>
                <w:sz w:val="22"/>
                <w:szCs w:val="22"/>
              </w:rPr>
            </w:pPr>
            <w:r w:rsidRPr="00573CC5">
              <w:rPr>
                <w:rFonts w:hAnsi="Times New Roman" w:cs="Times New Roman"/>
                <w:sz w:val="22"/>
                <w:szCs w:val="22"/>
              </w:rPr>
              <w:t>After one year but within five years</w:t>
            </w:r>
          </w:p>
        </w:tc>
        <w:tc>
          <w:tcPr>
            <w:tcW w:w="1170" w:type="dxa"/>
          </w:tcPr>
          <w:p w:rsidR="00AC775E" w:rsidRPr="00573CC5" w:rsidRDefault="00D33B2F" w:rsidP="00A85CB9">
            <w:pPr>
              <w:pStyle w:val="acctfourfigures"/>
              <w:shd w:val="clear" w:color="auto" w:fill="FFFFFF"/>
              <w:tabs>
                <w:tab w:val="clear" w:pos="765"/>
                <w:tab w:val="decimal" w:pos="938"/>
              </w:tabs>
              <w:spacing w:line="240" w:lineRule="auto"/>
              <w:rPr>
                <w:rFonts w:cs="Times New Roman"/>
                <w:szCs w:val="22"/>
                <w:lang w:bidi="th-TH"/>
              </w:rPr>
            </w:pPr>
            <w:r w:rsidRPr="00573CC5">
              <w:rPr>
                <w:rFonts w:cs="Times New Roman"/>
                <w:szCs w:val="22"/>
                <w:lang w:bidi="th-TH"/>
              </w:rPr>
              <w:t>282</w:t>
            </w:r>
          </w:p>
        </w:tc>
        <w:tc>
          <w:tcPr>
            <w:tcW w:w="180" w:type="dxa"/>
          </w:tcPr>
          <w:p w:rsidR="00AC775E" w:rsidRPr="00573CC5" w:rsidRDefault="00AC775E" w:rsidP="00A85CB9">
            <w:pPr>
              <w:pStyle w:val="acctfourfigures"/>
              <w:shd w:val="clear" w:color="auto" w:fill="FFFFFF"/>
              <w:tabs>
                <w:tab w:val="clear" w:pos="765"/>
              </w:tabs>
              <w:spacing w:line="240" w:lineRule="auto"/>
              <w:rPr>
                <w:rFonts w:cs="Times New Roman"/>
                <w:szCs w:val="22"/>
                <w:lang w:bidi="th-TH"/>
              </w:rPr>
            </w:pPr>
          </w:p>
        </w:tc>
        <w:tc>
          <w:tcPr>
            <w:tcW w:w="1170" w:type="dxa"/>
          </w:tcPr>
          <w:p w:rsidR="00AC775E" w:rsidRPr="00573CC5" w:rsidRDefault="005927A1" w:rsidP="00671503">
            <w:pPr>
              <w:pStyle w:val="acctfourfigures"/>
              <w:shd w:val="clear" w:color="auto" w:fill="FFFFFF"/>
              <w:tabs>
                <w:tab w:val="clear" w:pos="765"/>
                <w:tab w:val="decimal" w:pos="938"/>
              </w:tabs>
              <w:spacing w:line="240" w:lineRule="auto"/>
              <w:rPr>
                <w:rFonts w:cs="Times New Roman"/>
                <w:szCs w:val="22"/>
                <w:lang w:bidi="th-TH"/>
              </w:rPr>
            </w:pPr>
            <w:r w:rsidRPr="00573CC5">
              <w:rPr>
                <w:rFonts w:cs="Times New Roman"/>
                <w:szCs w:val="22"/>
                <w:lang w:val="en-US" w:bidi="th-TH"/>
              </w:rPr>
              <w:t>282</w:t>
            </w:r>
          </w:p>
        </w:tc>
      </w:tr>
      <w:tr w:rsidR="00AC775E" w:rsidRPr="00573CC5" w:rsidTr="00BD0E2A">
        <w:trPr>
          <w:cantSplit/>
        </w:trPr>
        <w:tc>
          <w:tcPr>
            <w:tcW w:w="5823" w:type="dxa"/>
          </w:tcPr>
          <w:p w:rsidR="00AC775E" w:rsidRPr="00573CC5" w:rsidRDefault="00AC775E" w:rsidP="00A85CB9">
            <w:pPr>
              <w:shd w:val="clear" w:color="auto" w:fill="FFFFFF"/>
              <w:rPr>
                <w:rFonts w:hAnsi="Times New Roman" w:cs="Times New Roman"/>
                <w:sz w:val="22"/>
                <w:szCs w:val="22"/>
              </w:rPr>
            </w:pPr>
            <w:r w:rsidRPr="00573CC5">
              <w:rPr>
                <w:rFonts w:hAnsi="Times New Roman" w:cs="Times New Roman"/>
                <w:sz w:val="22"/>
                <w:szCs w:val="22"/>
              </w:rPr>
              <w:t>After five years</w:t>
            </w:r>
          </w:p>
        </w:tc>
        <w:tc>
          <w:tcPr>
            <w:tcW w:w="1170" w:type="dxa"/>
            <w:tcBorders>
              <w:bottom w:val="single" w:sz="4" w:space="0" w:color="auto"/>
            </w:tcBorders>
          </w:tcPr>
          <w:p w:rsidR="00AC775E" w:rsidRPr="00573CC5" w:rsidRDefault="001E0D92" w:rsidP="00A85CB9">
            <w:pPr>
              <w:pStyle w:val="acctfourfigures"/>
              <w:shd w:val="clear" w:color="auto" w:fill="FFFFFF"/>
              <w:tabs>
                <w:tab w:val="clear" w:pos="765"/>
                <w:tab w:val="decimal" w:pos="938"/>
              </w:tabs>
              <w:spacing w:line="240" w:lineRule="auto"/>
              <w:rPr>
                <w:rFonts w:cs="Times New Roman"/>
                <w:szCs w:val="22"/>
                <w:lang w:bidi="th-TH"/>
              </w:rPr>
            </w:pPr>
            <w:r w:rsidRPr="00573CC5">
              <w:rPr>
                <w:rFonts w:cs="Times New Roman"/>
                <w:szCs w:val="22"/>
                <w:lang w:bidi="th-TH"/>
              </w:rPr>
              <w:t>24</w:t>
            </w:r>
          </w:p>
        </w:tc>
        <w:tc>
          <w:tcPr>
            <w:tcW w:w="180" w:type="dxa"/>
          </w:tcPr>
          <w:p w:rsidR="00AC775E" w:rsidRPr="00573CC5" w:rsidRDefault="00AC775E" w:rsidP="00A85CB9">
            <w:pPr>
              <w:pStyle w:val="acctfourfigures"/>
              <w:shd w:val="clear" w:color="auto" w:fill="FFFFFF"/>
              <w:tabs>
                <w:tab w:val="clear" w:pos="765"/>
              </w:tabs>
              <w:spacing w:line="240" w:lineRule="auto"/>
              <w:rPr>
                <w:rFonts w:cs="Times New Roman"/>
                <w:szCs w:val="22"/>
                <w:lang w:bidi="th-TH"/>
              </w:rPr>
            </w:pPr>
          </w:p>
        </w:tc>
        <w:tc>
          <w:tcPr>
            <w:tcW w:w="1170" w:type="dxa"/>
            <w:tcBorders>
              <w:bottom w:val="single" w:sz="4" w:space="0" w:color="auto"/>
            </w:tcBorders>
          </w:tcPr>
          <w:p w:rsidR="00AC775E" w:rsidRPr="00573CC5" w:rsidRDefault="005C51C8" w:rsidP="00671503">
            <w:pPr>
              <w:pStyle w:val="acctfourfigures"/>
              <w:shd w:val="clear" w:color="auto" w:fill="FFFFFF"/>
              <w:tabs>
                <w:tab w:val="clear" w:pos="765"/>
                <w:tab w:val="decimal" w:pos="938"/>
              </w:tabs>
              <w:spacing w:line="240" w:lineRule="auto"/>
              <w:rPr>
                <w:rFonts w:cs="Times New Roman"/>
                <w:szCs w:val="22"/>
                <w:lang w:bidi="th-TH"/>
              </w:rPr>
            </w:pPr>
            <w:r w:rsidRPr="00573CC5">
              <w:rPr>
                <w:rFonts w:cs="Times New Roman"/>
                <w:szCs w:val="22"/>
                <w:lang w:val="en-US" w:bidi="th-TH"/>
              </w:rPr>
              <w:t>59</w:t>
            </w:r>
          </w:p>
        </w:tc>
      </w:tr>
      <w:tr w:rsidR="00AC775E" w:rsidRPr="00573CC5" w:rsidTr="00BD0E2A">
        <w:trPr>
          <w:cantSplit/>
        </w:trPr>
        <w:tc>
          <w:tcPr>
            <w:tcW w:w="5823" w:type="dxa"/>
          </w:tcPr>
          <w:p w:rsidR="00AC775E" w:rsidRPr="00573CC5" w:rsidRDefault="00AC775E" w:rsidP="00A85CB9">
            <w:pPr>
              <w:shd w:val="clear" w:color="auto" w:fill="FFFFFF"/>
              <w:rPr>
                <w:rFonts w:hAnsi="Times New Roman" w:cs="Times New Roman"/>
                <w:b/>
                <w:bCs/>
                <w:sz w:val="22"/>
                <w:szCs w:val="22"/>
              </w:rPr>
            </w:pPr>
            <w:r w:rsidRPr="00573CC5">
              <w:rPr>
                <w:rFonts w:hAnsi="Times New Roman" w:cs="Times New Roman"/>
                <w:b/>
                <w:bCs/>
                <w:sz w:val="22"/>
                <w:szCs w:val="22"/>
              </w:rPr>
              <w:t>Total</w:t>
            </w:r>
          </w:p>
        </w:tc>
        <w:tc>
          <w:tcPr>
            <w:tcW w:w="1170" w:type="dxa"/>
            <w:tcBorders>
              <w:top w:val="single" w:sz="4" w:space="0" w:color="auto"/>
              <w:bottom w:val="double" w:sz="4" w:space="0" w:color="auto"/>
            </w:tcBorders>
          </w:tcPr>
          <w:p w:rsidR="00AC775E" w:rsidRPr="00573CC5" w:rsidRDefault="001E0D92" w:rsidP="00A85CB9">
            <w:pPr>
              <w:pStyle w:val="acctfourfigures"/>
              <w:shd w:val="clear" w:color="auto" w:fill="FFFFFF"/>
              <w:tabs>
                <w:tab w:val="clear" w:pos="765"/>
                <w:tab w:val="decimal" w:pos="938"/>
              </w:tabs>
              <w:spacing w:line="240" w:lineRule="auto"/>
              <w:rPr>
                <w:rFonts w:cs="Times New Roman"/>
                <w:b/>
                <w:bCs/>
                <w:szCs w:val="22"/>
                <w:lang w:val="en-AU" w:bidi="th-TH"/>
              </w:rPr>
            </w:pPr>
            <w:r w:rsidRPr="00573CC5">
              <w:rPr>
                <w:rFonts w:cs="Times New Roman"/>
                <w:b/>
                <w:bCs/>
                <w:szCs w:val="22"/>
                <w:lang w:val="en-AU" w:bidi="th-TH"/>
              </w:rPr>
              <w:t>377</w:t>
            </w:r>
          </w:p>
        </w:tc>
        <w:tc>
          <w:tcPr>
            <w:tcW w:w="180" w:type="dxa"/>
          </w:tcPr>
          <w:p w:rsidR="00AC775E" w:rsidRPr="00573CC5" w:rsidRDefault="00AC775E" w:rsidP="00A85CB9">
            <w:pPr>
              <w:pStyle w:val="acctfourfigures"/>
              <w:shd w:val="clear" w:color="auto" w:fill="FFFFFF"/>
              <w:tabs>
                <w:tab w:val="clear" w:pos="765"/>
              </w:tabs>
              <w:spacing w:line="240" w:lineRule="auto"/>
              <w:rPr>
                <w:rFonts w:cs="Times New Roman"/>
                <w:b/>
                <w:bCs/>
                <w:szCs w:val="22"/>
                <w:lang w:bidi="th-TH"/>
              </w:rPr>
            </w:pPr>
          </w:p>
        </w:tc>
        <w:tc>
          <w:tcPr>
            <w:tcW w:w="1170" w:type="dxa"/>
            <w:tcBorders>
              <w:top w:val="single" w:sz="4" w:space="0" w:color="auto"/>
              <w:bottom w:val="double" w:sz="4" w:space="0" w:color="auto"/>
            </w:tcBorders>
          </w:tcPr>
          <w:p w:rsidR="00AC775E" w:rsidRPr="00573CC5" w:rsidRDefault="005927A1" w:rsidP="00671503">
            <w:pPr>
              <w:pStyle w:val="acctfourfigures"/>
              <w:shd w:val="clear" w:color="auto" w:fill="FFFFFF"/>
              <w:tabs>
                <w:tab w:val="clear" w:pos="765"/>
                <w:tab w:val="decimal" w:pos="938"/>
              </w:tabs>
              <w:spacing w:line="240" w:lineRule="auto"/>
              <w:rPr>
                <w:rFonts w:cs="Times New Roman"/>
                <w:b/>
                <w:bCs/>
                <w:szCs w:val="22"/>
                <w:lang w:val="en-AU" w:bidi="th-TH"/>
              </w:rPr>
            </w:pPr>
            <w:r w:rsidRPr="00573CC5">
              <w:rPr>
                <w:rFonts w:cs="Times New Roman"/>
                <w:b/>
                <w:bCs/>
                <w:szCs w:val="22"/>
                <w:lang w:val="en-US" w:bidi="th-TH"/>
              </w:rPr>
              <w:t>4</w:t>
            </w:r>
            <w:r w:rsidR="005C51C8" w:rsidRPr="00573CC5">
              <w:rPr>
                <w:rFonts w:cs="Times New Roman"/>
                <w:b/>
                <w:bCs/>
                <w:szCs w:val="22"/>
                <w:lang w:val="en-US" w:bidi="th-TH"/>
              </w:rPr>
              <w:t>12</w:t>
            </w:r>
          </w:p>
        </w:tc>
      </w:tr>
    </w:tbl>
    <w:p w:rsidR="00EC0D45" w:rsidRPr="00573CC5" w:rsidRDefault="00EC0D45" w:rsidP="00A85CB9">
      <w:pPr>
        <w:shd w:val="clear" w:color="auto" w:fill="FFFFFF"/>
        <w:tabs>
          <w:tab w:val="left" w:pos="1260"/>
          <w:tab w:val="left" w:pos="2160"/>
          <w:tab w:val="left" w:pos="6120"/>
          <w:tab w:val="decimal" w:pos="7200"/>
          <w:tab w:val="decimal" w:pos="8640"/>
        </w:tabs>
        <w:jc w:val="thaiDistribute"/>
        <w:rPr>
          <w:rFonts w:hAnsi="Times New Roman" w:cs="Times New Roman"/>
          <w:b/>
          <w:bCs/>
          <w:sz w:val="22"/>
          <w:szCs w:val="22"/>
          <w:cs/>
          <w:lang w:val="en-GB"/>
        </w:rPr>
      </w:pPr>
    </w:p>
    <w:p w:rsidR="00E32A4E" w:rsidRPr="00573CC5" w:rsidRDefault="00E32A4E">
      <w:pPr>
        <w:overflowPunct/>
        <w:autoSpaceDE/>
        <w:autoSpaceDN/>
        <w:adjustRightInd/>
        <w:textAlignment w:val="auto"/>
        <w:rPr>
          <w:rFonts w:hAnsi="Times New Roman" w:cs="Times New Roman"/>
          <w:sz w:val="22"/>
          <w:szCs w:val="22"/>
        </w:rPr>
      </w:pPr>
    </w:p>
    <w:p w:rsidR="003B66FF" w:rsidRPr="00573CC5" w:rsidRDefault="00D6686A" w:rsidP="00A85CB9">
      <w:pPr>
        <w:numPr>
          <w:ilvl w:val="0"/>
          <w:numId w:val="11"/>
        </w:numPr>
        <w:shd w:val="clear" w:color="auto" w:fill="FFFFFF"/>
        <w:tabs>
          <w:tab w:val="left" w:pos="1530"/>
          <w:tab w:val="left" w:pos="2160"/>
          <w:tab w:val="left" w:pos="6120"/>
          <w:tab w:val="decimal" w:pos="7200"/>
          <w:tab w:val="decimal" w:pos="8640"/>
        </w:tabs>
        <w:ind w:left="1560" w:hanging="284"/>
        <w:jc w:val="thaiDistribute"/>
        <w:rPr>
          <w:rFonts w:hAnsi="Times New Roman" w:cs="Times New Roman"/>
          <w:sz w:val="22"/>
          <w:szCs w:val="22"/>
        </w:rPr>
      </w:pPr>
      <w:r w:rsidRPr="00573CC5">
        <w:rPr>
          <w:rFonts w:hAnsi="Times New Roman" w:cs="Times New Roman"/>
          <w:sz w:val="22"/>
          <w:szCs w:val="22"/>
        </w:rPr>
        <w:t xml:space="preserve">On </w:t>
      </w:r>
      <w:r w:rsidR="005927A1" w:rsidRPr="00573CC5">
        <w:rPr>
          <w:rFonts w:hAnsi="Times New Roman" w:cs="Times New Roman"/>
          <w:sz w:val="22"/>
          <w:szCs w:val="22"/>
        </w:rPr>
        <w:t>20</w:t>
      </w:r>
      <w:r w:rsidRPr="00573CC5">
        <w:rPr>
          <w:rFonts w:hAnsi="Times New Roman" w:cs="Times New Roman"/>
          <w:sz w:val="22"/>
          <w:szCs w:val="22"/>
        </w:rPr>
        <w:t xml:space="preserve"> January </w:t>
      </w:r>
      <w:r w:rsidR="005927A1" w:rsidRPr="00573CC5">
        <w:rPr>
          <w:rFonts w:hAnsi="Times New Roman" w:cs="Times New Roman"/>
          <w:sz w:val="22"/>
          <w:szCs w:val="22"/>
        </w:rPr>
        <w:t>2017</w:t>
      </w:r>
      <w:r w:rsidRPr="00573CC5">
        <w:rPr>
          <w:rFonts w:hAnsi="Times New Roman" w:cs="Times New Roman"/>
          <w:sz w:val="22"/>
          <w:szCs w:val="22"/>
        </w:rPr>
        <w:t xml:space="preserve">, G J Steel entered into agreement for business advisory and review with the foreign company for consultancy service in aspect of the capacity utilization efficiency, EBITDA and maximized the cash flow with a monthly service fee of USD </w:t>
      </w:r>
      <w:r w:rsidR="005927A1" w:rsidRPr="00573CC5">
        <w:rPr>
          <w:rFonts w:hAnsi="Times New Roman" w:cs="Times New Roman"/>
          <w:sz w:val="22"/>
          <w:szCs w:val="22"/>
        </w:rPr>
        <w:t>41</w:t>
      </w:r>
      <w:r w:rsidRPr="00573CC5">
        <w:rPr>
          <w:rFonts w:hAnsi="Times New Roman" w:cs="Times New Roman"/>
          <w:sz w:val="22"/>
          <w:szCs w:val="22"/>
        </w:rPr>
        <w:t>,</w:t>
      </w:r>
      <w:r w:rsidR="005927A1" w:rsidRPr="00573CC5">
        <w:rPr>
          <w:rFonts w:hAnsi="Times New Roman" w:cs="Times New Roman"/>
          <w:sz w:val="22"/>
          <w:szCs w:val="22"/>
        </w:rPr>
        <w:t>667</w:t>
      </w:r>
      <w:r w:rsidRPr="00573CC5">
        <w:rPr>
          <w:rFonts w:hAnsi="Times New Roman" w:cs="Times New Roman"/>
          <w:sz w:val="22"/>
          <w:szCs w:val="22"/>
        </w:rPr>
        <w:t>. This agreement has not specified the termination period but G J Steel can cancel this agreement with immediate effect if given in a written.</w:t>
      </w:r>
    </w:p>
    <w:p w:rsidR="00170FEA" w:rsidRPr="00573CC5" w:rsidRDefault="00170FEA" w:rsidP="00170FEA">
      <w:pPr>
        <w:shd w:val="clear" w:color="auto" w:fill="FFFFFF"/>
        <w:tabs>
          <w:tab w:val="left" w:pos="1530"/>
          <w:tab w:val="left" w:pos="2160"/>
          <w:tab w:val="left" w:pos="6120"/>
          <w:tab w:val="decimal" w:pos="7200"/>
          <w:tab w:val="decimal" w:pos="8640"/>
        </w:tabs>
        <w:ind w:left="1560"/>
        <w:jc w:val="thaiDistribute"/>
        <w:rPr>
          <w:rFonts w:hAnsi="Times New Roman" w:cs="Times New Roman"/>
          <w:sz w:val="12"/>
          <w:szCs w:val="12"/>
        </w:rPr>
      </w:pPr>
    </w:p>
    <w:p w:rsidR="00304B4A" w:rsidRPr="00573CC5" w:rsidRDefault="00304B4A" w:rsidP="00304B4A">
      <w:pPr>
        <w:shd w:val="clear" w:color="auto" w:fill="FFFFFF"/>
        <w:tabs>
          <w:tab w:val="left" w:pos="1530"/>
          <w:tab w:val="left" w:pos="2160"/>
          <w:tab w:val="left" w:pos="6120"/>
          <w:tab w:val="decimal" w:pos="7200"/>
          <w:tab w:val="decimal" w:pos="8640"/>
        </w:tabs>
        <w:ind w:left="1560"/>
        <w:jc w:val="thaiDistribute"/>
        <w:rPr>
          <w:rFonts w:hAnsi="Times New Roman" w:cs="Times New Roman"/>
          <w:sz w:val="12"/>
          <w:szCs w:val="12"/>
        </w:rPr>
      </w:pPr>
    </w:p>
    <w:p w:rsidR="001E0D92" w:rsidRPr="00573CC5" w:rsidRDefault="001E0D92">
      <w:pPr>
        <w:overflowPunct/>
        <w:autoSpaceDE/>
        <w:autoSpaceDN/>
        <w:adjustRightInd/>
        <w:textAlignment w:val="auto"/>
        <w:rPr>
          <w:rFonts w:hAnsi="Times New Roman" w:cs="Times New Roman"/>
          <w:sz w:val="12"/>
          <w:szCs w:val="12"/>
          <w:cs/>
        </w:rPr>
      </w:pPr>
      <w:r w:rsidRPr="00573CC5">
        <w:rPr>
          <w:rFonts w:hAnsi="Times New Roman"/>
          <w:sz w:val="12"/>
          <w:szCs w:val="12"/>
          <w:cs/>
        </w:rPr>
        <w:br w:type="page"/>
      </w:r>
    </w:p>
    <w:p w:rsidR="00E32A4E" w:rsidRPr="00573CC5" w:rsidRDefault="00E32A4E" w:rsidP="00E32A4E">
      <w:pPr>
        <w:shd w:val="clear" w:color="auto" w:fill="FFFFFF"/>
        <w:tabs>
          <w:tab w:val="left" w:pos="1530"/>
          <w:tab w:val="left" w:pos="2160"/>
          <w:tab w:val="left" w:pos="6120"/>
          <w:tab w:val="decimal" w:pos="7200"/>
          <w:tab w:val="decimal" w:pos="8640"/>
        </w:tabs>
        <w:ind w:left="1560"/>
        <w:jc w:val="thaiDistribute"/>
        <w:rPr>
          <w:rFonts w:hAnsi="Times New Roman" w:cs="Times New Roman"/>
          <w:sz w:val="12"/>
          <w:szCs w:val="12"/>
        </w:rPr>
      </w:pPr>
    </w:p>
    <w:p w:rsidR="00DE1C7C" w:rsidRPr="00573CC5" w:rsidRDefault="003F125D" w:rsidP="00A85CB9">
      <w:pPr>
        <w:shd w:val="clear" w:color="auto" w:fill="FFFFFF"/>
        <w:tabs>
          <w:tab w:val="left" w:pos="1260"/>
          <w:tab w:val="left" w:pos="2160"/>
          <w:tab w:val="left" w:pos="6120"/>
          <w:tab w:val="decimal" w:pos="7200"/>
          <w:tab w:val="decimal" w:pos="8640"/>
        </w:tabs>
        <w:ind w:left="540"/>
        <w:jc w:val="thaiDistribute"/>
        <w:rPr>
          <w:rFonts w:hAnsi="Times New Roman" w:cs="Times New Roman"/>
          <w:b/>
          <w:bCs/>
          <w:sz w:val="22"/>
          <w:szCs w:val="22"/>
          <w:lang w:val="en-GB"/>
        </w:rPr>
      </w:pPr>
      <w:r w:rsidRPr="00573CC5">
        <w:rPr>
          <w:rFonts w:hAnsi="Times New Roman" w:cs="Times New Roman"/>
          <w:b/>
          <w:bCs/>
          <w:sz w:val="22"/>
          <w:szCs w:val="22"/>
          <w:lang w:val="en-GB"/>
        </w:rPr>
        <w:t>29</w:t>
      </w:r>
      <w:r w:rsidR="00981E29" w:rsidRPr="00573CC5">
        <w:rPr>
          <w:rFonts w:hAnsi="Times New Roman" w:cs="Times New Roman"/>
          <w:b/>
          <w:bCs/>
          <w:sz w:val="22"/>
          <w:szCs w:val="22"/>
          <w:lang w:val="en-GB"/>
        </w:rPr>
        <w:t>.</w:t>
      </w:r>
      <w:r w:rsidR="005927A1" w:rsidRPr="00573CC5">
        <w:rPr>
          <w:rFonts w:hAnsi="Times New Roman" w:cs="Times New Roman"/>
          <w:b/>
          <w:bCs/>
          <w:sz w:val="22"/>
          <w:szCs w:val="22"/>
        </w:rPr>
        <w:t>3</w:t>
      </w:r>
      <w:r w:rsidR="00E112E1" w:rsidRPr="00573CC5">
        <w:rPr>
          <w:rFonts w:hAnsi="Times New Roman" w:cs="Times New Roman"/>
          <w:b/>
          <w:bCs/>
          <w:sz w:val="22"/>
          <w:szCs w:val="22"/>
          <w:lang w:val="en-GB"/>
        </w:rPr>
        <w:tab/>
        <w:t>Raw material purchase orders</w:t>
      </w:r>
    </w:p>
    <w:p w:rsidR="00E112E1" w:rsidRPr="00573CC5" w:rsidRDefault="00E112E1" w:rsidP="00A85CB9">
      <w:pPr>
        <w:shd w:val="clear" w:color="auto" w:fill="FFFFFF"/>
        <w:ind w:firstLine="720"/>
        <w:rPr>
          <w:rFonts w:hAnsi="Times New Roman" w:cs="Times New Roman"/>
          <w:b/>
          <w:bCs/>
          <w:sz w:val="12"/>
          <w:szCs w:val="12"/>
        </w:rPr>
      </w:pPr>
    </w:p>
    <w:p w:rsidR="00E112E1" w:rsidRPr="00573CC5" w:rsidRDefault="009B57F8" w:rsidP="00A85CB9">
      <w:pPr>
        <w:pStyle w:val="BlockQuotation1"/>
        <w:widowControl/>
        <w:shd w:val="clear" w:color="auto" w:fill="FFFFFF"/>
        <w:tabs>
          <w:tab w:val="clear" w:pos="540"/>
          <w:tab w:val="clear" w:pos="720"/>
          <w:tab w:val="left" w:pos="-2760"/>
          <w:tab w:val="left" w:pos="7200"/>
        </w:tabs>
        <w:spacing w:before="0" w:line="240" w:lineRule="auto"/>
        <w:ind w:left="1260" w:right="0"/>
        <w:rPr>
          <w:rFonts w:cs="Times New Roman"/>
          <w:b/>
          <w:bCs/>
          <w:sz w:val="22"/>
          <w:szCs w:val="22"/>
          <w:cs/>
          <w:lang w:val="en-US"/>
        </w:rPr>
      </w:pPr>
      <w:r w:rsidRPr="00573CC5">
        <w:rPr>
          <w:rFonts w:cs="Times New Roman"/>
          <w:b/>
          <w:bCs/>
          <w:sz w:val="22"/>
          <w:szCs w:val="22"/>
          <w:lang w:val="en-US"/>
        </w:rPr>
        <w:t>The Company</w:t>
      </w:r>
    </w:p>
    <w:p w:rsidR="00E112E1" w:rsidRPr="00573CC5" w:rsidRDefault="00E112E1" w:rsidP="00A85CB9">
      <w:pPr>
        <w:shd w:val="clear" w:color="auto" w:fill="FFFFFF"/>
        <w:ind w:firstLine="720"/>
        <w:rPr>
          <w:rFonts w:hAnsi="Times New Roman" w:cs="Times New Roman"/>
          <w:b/>
          <w:bCs/>
          <w:sz w:val="12"/>
          <w:szCs w:val="12"/>
          <w:cs/>
        </w:rPr>
      </w:pPr>
    </w:p>
    <w:p w:rsidR="00220A0A" w:rsidRPr="00573CC5" w:rsidRDefault="00C84975" w:rsidP="00A85CB9">
      <w:pPr>
        <w:pStyle w:val="BlockQuotation1"/>
        <w:widowControl/>
        <w:shd w:val="clear" w:color="auto" w:fill="FFFFFF"/>
        <w:tabs>
          <w:tab w:val="clear" w:pos="540"/>
          <w:tab w:val="clear" w:pos="720"/>
          <w:tab w:val="left" w:pos="-2760"/>
          <w:tab w:val="left" w:pos="7200"/>
        </w:tabs>
        <w:spacing w:before="0" w:line="240" w:lineRule="auto"/>
        <w:ind w:left="1260" w:right="0"/>
        <w:jc w:val="thaiDistribute"/>
        <w:rPr>
          <w:rFonts w:cs="Times New Roman"/>
          <w:sz w:val="22"/>
          <w:szCs w:val="22"/>
          <w:lang w:val="en-US"/>
        </w:rPr>
      </w:pPr>
      <w:r w:rsidRPr="00573CC5">
        <w:rPr>
          <w:rFonts w:cs="Times New Roman"/>
          <w:sz w:val="22"/>
          <w:szCs w:val="22"/>
          <w:lang w:val="en-US"/>
        </w:rPr>
        <w:t xml:space="preserve">As at </w:t>
      </w:r>
      <w:r w:rsidR="00E85E13" w:rsidRPr="00573CC5">
        <w:rPr>
          <w:rFonts w:cs="Times New Roman"/>
          <w:sz w:val="22"/>
          <w:szCs w:val="22"/>
          <w:shd w:val="clear" w:color="auto" w:fill="FFFFFF"/>
          <w:lang w:val="en-US"/>
        </w:rPr>
        <w:t>30 June</w:t>
      </w:r>
      <w:r w:rsidRPr="00573CC5">
        <w:rPr>
          <w:rFonts w:cs="Times New Roman"/>
          <w:sz w:val="22"/>
          <w:szCs w:val="22"/>
          <w:shd w:val="clear" w:color="auto" w:fill="FFFFFF"/>
          <w:lang w:val="en-US"/>
        </w:rPr>
        <w:t xml:space="preserve"> 2019</w:t>
      </w:r>
      <w:r w:rsidRPr="00573CC5">
        <w:rPr>
          <w:rFonts w:cs="Times New Roman"/>
          <w:sz w:val="22"/>
          <w:szCs w:val="22"/>
          <w:lang w:val="en-GB"/>
        </w:rPr>
        <w:t xml:space="preserve">, </w:t>
      </w:r>
      <w:r w:rsidR="00220A0A" w:rsidRPr="00573CC5">
        <w:rPr>
          <w:rFonts w:cs="Times New Roman"/>
          <w:sz w:val="22"/>
          <w:szCs w:val="22"/>
          <w:shd w:val="clear" w:color="auto" w:fill="FFFFFF"/>
          <w:lang w:val="en-US"/>
        </w:rPr>
        <w:t xml:space="preserve">the Company had outstanding purchase orders for raw materials that have not been delivered to the Company totaling Baht </w:t>
      </w:r>
      <w:r w:rsidR="00304B4A" w:rsidRPr="00573CC5">
        <w:rPr>
          <w:rFonts w:cs="Times New Roman"/>
          <w:sz w:val="22"/>
          <w:szCs w:val="22"/>
          <w:shd w:val="clear" w:color="auto" w:fill="FFFFFF"/>
          <w:lang w:val="en-US"/>
        </w:rPr>
        <w:t>1,060</w:t>
      </w:r>
      <w:r w:rsidR="00220A0A" w:rsidRPr="00573CC5">
        <w:rPr>
          <w:rFonts w:cs="Times New Roman"/>
          <w:sz w:val="22"/>
          <w:szCs w:val="22"/>
          <w:shd w:val="clear" w:color="auto" w:fill="FFFFFF"/>
          <w:lang w:val="en-US"/>
        </w:rPr>
        <w:t xml:space="preserve"> million </w:t>
      </w:r>
      <w:r w:rsidR="00D52D9D" w:rsidRPr="00573CC5">
        <w:rPr>
          <w:rFonts w:cs="Times New Roman"/>
          <w:sz w:val="22"/>
          <w:szCs w:val="22"/>
          <w:lang w:val="en-US"/>
        </w:rPr>
        <w:t>(</w:t>
      </w:r>
      <w:r w:rsidR="005927A1" w:rsidRPr="00573CC5">
        <w:rPr>
          <w:rFonts w:cs="Times New Roman"/>
          <w:sz w:val="22"/>
          <w:szCs w:val="22"/>
          <w:lang w:val="en-US"/>
        </w:rPr>
        <w:t>31</w:t>
      </w:r>
      <w:r w:rsidR="00156193" w:rsidRPr="00573CC5">
        <w:rPr>
          <w:rFonts w:cs="Times New Roman"/>
          <w:sz w:val="22"/>
          <w:szCs w:val="22"/>
          <w:lang w:val="en-US"/>
        </w:rPr>
        <w:t xml:space="preserve"> December </w:t>
      </w:r>
      <w:r w:rsidR="005927A1" w:rsidRPr="00573CC5">
        <w:rPr>
          <w:rFonts w:cs="Times New Roman"/>
          <w:sz w:val="22"/>
          <w:szCs w:val="22"/>
          <w:lang w:val="en-US"/>
        </w:rPr>
        <w:t>201</w:t>
      </w:r>
      <w:r w:rsidRPr="00573CC5">
        <w:rPr>
          <w:rFonts w:cs="Times New Roman"/>
          <w:sz w:val="22"/>
          <w:szCs w:val="22"/>
          <w:lang w:val="en-US"/>
        </w:rPr>
        <w:t>8</w:t>
      </w:r>
      <w:r w:rsidR="005F76A9" w:rsidRPr="00573CC5">
        <w:rPr>
          <w:rFonts w:cs="Times New Roman"/>
          <w:sz w:val="22"/>
          <w:szCs w:val="22"/>
          <w:lang w:val="en-US"/>
        </w:rPr>
        <w:t xml:space="preserve"> : Baht </w:t>
      </w:r>
      <w:r w:rsidRPr="00573CC5">
        <w:rPr>
          <w:rFonts w:cs="Times New Roman"/>
          <w:sz w:val="22"/>
          <w:szCs w:val="22"/>
          <w:lang w:val="en-US"/>
        </w:rPr>
        <w:t>211</w:t>
      </w:r>
      <w:r w:rsidR="00D52D9D" w:rsidRPr="00573CC5">
        <w:rPr>
          <w:rFonts w:cs="Times New Roman"/>
          <w:sz w:val="22"/>
          <w:szCs w:val="22"/>
          <w:lang w:val="en-US"/>
        </w:rPr>
        <w:t xml:space="preserve"> million )</w:t>
      </w:r>
      <w:r w:rsidR="00220A0A" w:rsidRPr="00573CC5">
        <w:rPr>
          <w:rFonts w:cs="Times New Roman"/>
          <w:sz w:val="22"/>
          <w:szCs w:val="22"/>
          <w:lang w:val="en-US"/>
        </w:rPr>
        <w:t xml:space="preserve">. </w:t>
      </w:r>
    </w:p>
    <w:p w:rsidR="00220A0A" w:rsidRPr="00573CC5" w:rsidRDefault="00220A0A" w:rsidP="00A85CB9">
      <w:pPr>
        <w:shd w:val="clear" w:color="auto" w:fill="FFFFFF"/>
        <w:ind w:firstLine="720"/>
        <w:rPr>
          <w:rFonts w:hAnsi="Times New Roman" w:cs="Times New Roman"/>
          <w:sz w:val="12"/>
          <w:szCs w:val="12"/>
        </w:rPr>
      </w:pPr>
    </w:p>
    <w:p w:rsidR="00220A0A" w:rsidRPr="00573CC5" w:rsidRDefault="00C84975" w:rsidP="00A85CB9">
      <w:pPr>
        <w:pStyle w:val="BlockQuotation1"/>
        <w:widowControl/>
        <w:shd w:val="clear" w:color="auto" w:fill="FFFFFF"/>
        <w:tabs>
          <w:tab w:val="clear" w:pos="540"/>
          <w:tab w:val="clear" w:pos="720"/>
          <w:tab w:val="left" w:pos="-2760"/>
          <w:tab w:val="left" w:pos="7200"/>
        </w:tabs>
        <w:spacing w:before="0" w:line="240" w:lineRule="auto"/>
        <w:ind w:left="1260" w:right="0"/>
        <w:rPr>
          <w:rFonts w:cs="Times New Roman"/>
          <w:sz w:val="22"/>
          <w:szCs w:val="22"/>
          <w:lang w:val="en-US"/>
        </w:rPr>
      </w:pPr>
      <w:r w:rsidRPr="00573CC5">
        <w:rPr>
          <w:rFonts w:cs="Times New Roman"/>
          <w:sz w:val="22"/>
          <w:szCs w:val="22"/>
          <w:shd w:val="clear" w:color="auto" w:fill="FFFFFF"/>
          <w:lang w:val="en-US"/>
        </w:rPr>
        <w:t>Formerly</w:t>
      </w:r>
      <w:r w:rsidR="00220A0A" w:rsidRPr="00573CC5">
        <w:rPr>
          <w:rFonts w:cs="Times New Roman"/>
          <w:sz w:val="22"/>
          <w:szCs w:val="22"/>
          <w:lang w:val="en-GB"/>
        </w:rPr>
        <w:t xml:space="preserve"> </w:t>
      </w:r>
      <w:r w:rsidR="005F76A9" w:rsidRPr="00573CC5">
        <w:rPr>
          <w:rFonts w:cs="Times New Roman"/>
          <w:sz w:val="22"/>
          <w:szCs w:val="22"/>
          <w:lang w:val="en-GB"/>
        </w:rPr>
        <w:t>the Company has estimated the provision for loss in respect of outstanding purchase orders for raw materials that have not been delivered based on comparison with the economic benefits expected to be received in the form of estimated sales prices and the conversion costs of finished products and estimated as described</w:t>
      </w:r>
      <w:r w:rsidR="00220A0A" w:rsidRPr="00573CC5">
        <w:rPr>
          <w:rFonts w:cs="Times New Roman"/>
          <w:sz w:val="22"/>
          <w:szCs w:val="22"/>
          <w:lang w:val="en-US"/>
        </w:rPr>
        <w:t xml:space="preserve"> in Note</w:t>
      </w:r>
      <w:r w:rsidR="00CF5A52" w:rsidRPr="00573CC5">
        <w:rPr>
          <w:rFonts w:cs="Times New Roman"/>
          <w:sz w:val="22"/>
          <w:szCs w:val="22"/>
          <w:lang w:val="en-US"/>
        </w:rPr>
        <w:t xml:space="preserve"> </w:t>
      </w:r>
      <w:r w:rsidR="005927A1" w:rsidRPr="00573CC5">
        <w:rPr>
          <w:rFonts w:cs="Times New Roman"/>
          <w:sz w:val="22"/>
          <w:szCs w:val="22"/>
          <w:lang w:val="en-US"/>
        </w:rPr>
        <w:t>21</w:t>
      </w:r>
      <w:r w:rsidR="00220A0A" w:rsidRPr="00573CC5">
        <w:rPr>
          <w:rFonts w:cs="Times New Roman"/>
          <w:sz w:val="22"/>
          <w:szCs w:val="22"/>
          <w:lang w:val="en-US"/>
        </w:rPr>
        <w:t xml:space="preserve"> </w:t>
      </w:r>
      <w:r w:rsidRPr="00573CC5">
        <w:rPr>
          <w:rFonts w:cs="Times New Roman"/>
          <w:sz w:val="22"/>
          <w:szCs w:val="22"/>
          <w:lang w:val="en-US"/>
        </w:rPr>
        <w:t>p</w:t>
      </w:r>
      <w:r w:rsidR="00220A0A" w:rsidRPr="00573CC5">
        <w:rPr>
          <w:rFonts w:cs="Times New Roman"/>
          <w:sz w:val="22"/>
          <w:szCs w:val="22"/>
          <w:lang w:val="en-US"/>
        </w:rPr>
        <w:t>rovisions</w:t>
      </w:r>
      <w:r w:rsidRPr="00573CC5">
        <w:rPr>
          <w:rFonts w:cs="Times New Roman"/>
          <w:sz w:val="22"/>
          <w:szCs w:val="22"/>
          <w:lang w:val="en-US"/>
        </w:rPr>
        <w:t xml:space="preserve"> to the interim financial statements.</w:t>
      </w:r>
    </w:p>
    <w:p w:rsidR="00220A0A" w:rsidRPr="00573CC5" w:rsidRDefault="00220A0A" w:rsidP="00A85CB9">
      <w:pPr>
        <w:pStyle w:val="BlockQuotation1"/>
        <w:widowControl/>
        <w:shd w:val="clear" w:color="auto" w:fill="FFFFFF"/>
        <w:tabs>
          <w:tab w:val="clear" w:pos="540"/>
          <w:tab w:val="clear" w:pos="720"/>
          <w:tab w:val="left" w:pos="-2760"/>
          <w:tab w:val="left" w:pos="7200"/>
        </w:tabs>
        <w:spacing w:before="0" w:line="240" w:lineRule="auto"/>
        <w:ind w:left="1260" w:right="0"/>
        <w:rPr>
          <w:rFonts w:cs="Times New Roman"/>
          <w:sz w:val="12"/>
          <w:szCs w:val="12"/>
          <w:lang w:val="en-US"/>
        </w:rPr>
      </w:pPr>
    </w:p>
    <w:p w:rsidR="00D933C4" w:rsidRPr="00573CC5" w:rsidRDefault="00C84975" w:rsidP="00D933C4">
      <w:pPr>
        <w:pStyle w:val="BlockQuotation1"/>
        <w:widowControl/>
        <w:shd w:val="clear" w:color="auto" w:fill="FFFFFF"/>
        <w:tabs>
          <w:tab w:val="clear" w:pos="540"/>
          <w:tab w:val="clear" w:pos="720"/>
          <w:tab w:val="left" w:pos="1080"/>
          <w:tab w:val="left" w:pos="1350"/>
          <w:tab w:val="left" w:pos="7200"/>
        </w:tabs>
        <w:spacing w:before="0" w:line="240" w:lineRule="auto"/>
        <w:ind w:left="1260" w:right="0"/>
        <w:jc w:val="thaiDistribute"/>
        <w:rPr>
          <w:rFonts w:cs="Times New Roman"/>
          <w:sz w:val="22"/>
          <w:szCs w:val="22"/>
          <w:lang w:val="en-GB"/>
        </w:rPr>
      </w:pPr>
      <w:r w:rsidRPr="00573CC5">
        <w:rPr>
          <w:rFonts w:cs="Times New Roman"/>
          <w:sz w:val="22"/>
          <w:szCs w:val="22"/>
          <w:shd w:val="clear" w:color="auto" w:fill="FFFFFF"/>
          <w:lang w:val="en-US"/>
        </w:rPr>
        <w:t>Formerly</w:t>
      </w:r>
      <w:r w:rsidRPr="00573CC5">
        <w:rPr>
          <w:rFonts w:cs="Times New Roman"/>
          <w:sz w:val="22"/>
          <w:szCs w:val="22"/>
          <w:lang w:val="en-US" w:eastAsia="zh-TW"/>
        </w:rPr>
        <w:t xml:space="preserve"> </w:t>
      </w:r>
      <w:r w:rsidR="00220A0A" w:rsidRPr="00573CC5">
        <w:rPr>
          <w:rFonts w:cs="Times New Roman"/>
          <w:sz w:val="22"/>
          <w:szCs w:val="22"/>
          <w:lang w:val="en-US" w:eastAsia="zh-TW"/>
        </w:rPr>
        <w:t xml:space="preserve">the Company has agreements to purchase raw materials from various suppliers by utilize the credit facility of the Supporting Customer </w:t>
      </w:r>
      <w:r w:rsidR="005927A1" w:rsidRPr="00573CC5">
        <w:rPr>
          <w:rFonts w:cs="Times New Roman"/>
          <w:sz w:val="22"/>
          <w:szCs w:val="22"/>
          <w:lang w:val="en-US" w:eastAsia="zh-TW"/>
        </w:rPr>
        <w:t>1</w:t>
      </w:r>
      <w:r w:rsidR="00220A0A" w:rsidRPr="00573CC5">
        <w:rPr>
          <w:rFonts w:cs="Times New Roman"/>
          <w:sz w:val="22"/>
          <w:szCs w:val="22"/>
          <w:lang w:val="en-US" w:eastAsia="zh-TW"/>
        </w:rPr>
        <w:t xml:space="preserve"> under consignment agreements</w:t>
      </w:r>
      <w:r w:rsidR="00220A0A" w:rsidRPr="00573CC5">
        <w:rPr>
          <w:rFonts w:cs="Times New Roman"/>
          <w:sz w:val="22"/>
          <w:szCs w:val="22"/>
          <w:lang w:val="en-GB"/>
        </w:rPr>
        <w:t xml:space="preserve">, which the ownership of unreleased raw material belongs to the suppliers. </w:t>
      </w:r>
      <w:r w:rsidR="00220A0A" w:rsidRPr="00573CC5">
        <w:rPr>
          <w:rFonts w:cs="Times New Roman"/>
          <w:sz w:val="22"/>
          <w:szCs w:val="22"/>
          <w:lang w:val="en-US"/>
        </w:rPr>
        <w:t>The Company</w:t>
      </w:r>
      <w:r w:rsidR="00220A0A" w:rsidRPr="00573CC5">
        <w:rPr>
          <w:rFonts w:cs="Times New Roman"/>
          <w:sz w:val="22"/>
          <w:szCs w:val="22"/>
          <w:lang w:val="en-GB"/>
        </w:rPr>
        <w:t xml:space="preserve"> has to pay interest </w:t>
      </w:r>
      <w:r w:rsidR="00220A0A" w:rsidRPr="00573CC5">
        <w:rPr>
          <w:rFonts w:cs="Times New Roman"/>
          <w:sz w:val="22"/>
          <w:szCs w:val="22"/>
          <w:lang w:val="en-US" w:eastAsia="zh-TW"/>
        </w:rPr>
        <w:t xml:space="preserve">at the rate that the bank, charges to the Supporting Customer </w:t>
      </w:r>
      <w:r w:rsidR="005927A1" w:rsidRPr="00573CC5">
        <w:rPr>
          <w:rFonts w:cs="Times New Roman"/>
          <w:sz w:val="22"/>
          <w:szCs w:val="22"/>
          <w:lang w:val="en-US" w:eastAsia="zh-TW"/>
        </w:rPr>
        <w:t>1</w:t>
      </w:r>
      <w:r w:rsidR="00220A0A" w:rsidRPr="00573CC5">
        <w:rPr>
          <w:rFonts w:cs="Times New Roman"/>
          <w:sz w:val="22"/>
          <w:szCs w:val="22"/>
          <w:lang w:val="en-US" w:eastAsia="zh-TW"/>
        </w:rPr>
        <w:t xml:space="preserve"> at </w:t>
      </w:r>
      <w:r w:rsidR="00D933C4" w:rsidRPr="00573CC5">
        <w:rPr>
          <w:rFonts w:cs="Times New Roman"/>
          <w:sz w:val="22"/>
          <w:szCs w:val="22"/>
          <w:lang w:val="en-GB"/>
        </w:rPr>
        <w:t>the rate of</w:t>
      </w:r>
      <w:r w:rsidR="00D933C4" w:rsidRPr="00573CC5">
        <w:rPr>
          <w:rFonts w:cs="Cordia New" w:hint="cs"/>
          <w:sz w:val="22"/>
          <w:szCs w:val="22"/>
          <w:cs/>
          <w:lang w:val="en-GB"/>
        </w:rPr>
        <w:t xml:space="preserve"> </w:t>
      </w:r>
      <w:r w:rsidR="00304B4A" w:rsidRPr="00573CC5">
        <w:rPr>
          <w:rFonts w:cs="Times New Roman"/>
          <w:sz w:val="22"/>
          <w:szCs w:val="22"/>
          <w:lang w:val="en-US"/>
        </w:rPr>
        <w:t>3.12</w:t>
      </w:r>
      <w:r w:rsidR="00D933C4" w:rsidRPr="00573CC5">
        <w:rPr>
          <w:rFonts w:cs="Times New Roman"/>
          <w:sz w:val="22"/>
          <w:szCs w:val="22"/>
          <w:lang w:val="en-US"/>
        </w:rPr>
        <w:t xml:space="preserve"> - 3.</w:t>
      </w:r>
      <w:r w:rsidR="00304B4A" w:rsidRPr="00573CC5">
        <w:rPr>
          <w:rFonts w:cs="Times New Roman"/>
          <w:sz w:val="22"/>
          <w:szCs w:val="22"/>
          <w:lang w:val="en-US"/>
        </w:rPr>
        <w:t>38</w:t>
      </w:r>
      <w:r w:rsidR="00D933C4" w:rsidRPr="00573CC5">
        <w:rPr>
          <w:rFonts w:cs="Times New Roman"/>
          <w:sz w:val="22"/>
          <w:szCs w:val="22"/>
          <w:lang w:val="en-GB"/>
        </w:rPr>
        <w:t xml:space="preserve"> </w:t>
      </w:r>
      <w:r w:rsidR="00220A0A" w:rsidRPr="00573CC5">
        <w:rPr>
          <w:rFonts w:cs="Times New Roman"/>
          <w:sz w:val="22"/>
          <w:szCs w:val="22"/>
          <w:lang w:val="en-US" w:eastAsia="zh-TW"/>
        </w:rPr>
        <w:t xml:space="preserve">per annum on the accrual balance on the credit facility (LC) </w:t>
      </w:r>
      <w:r w:rsidR="005F76A9" w:rsidRPr="00573CC5">
        <w:rPr>
          <w:rFonts w:cs="Times New Roman"/>
          <w:sz w:val="22"/>
          <w:szCs w:val="22"/>
          <w:lang w:val="en-US" w:eastAsia="zh-TW"/>
        </w:rPr>
        <w:t>(</w:t>
      </w:r>
      <w:r w:rsidR="00D933C4" w:rsidRPr="00573CC5">
        <w:rPr>
          <w:rFonts w:cs="Times New Roman"/>
          <w:sz w:val="22"/>
          <w:szCs w:val="22"/>
          <w:lang w:val="en-US"/>
        </w:rPr>
        <w:t>31</w:t>
      </w:r>
      <w:r w:rsidR="00D933C4" w:rsidRPr="00573CC5">
        <w:rPr>
          <w:rFonts w:cs="Times New Roman"/>
          <w:sz w:val="22"/>
          <w:szCs w:val="22"/>
          <w:lang w:val="en-GB"/>
        </w:rPr>
        <w:t xml:space="preserve"> December </w:t>
      </w:r>
      <w:r w:rsidR="00D933C4" w:rsidRPr="00573CC5">
        <w:rPr>
          <w:rFonts w:cs="Times New Roman"/>
          <w:sz w:val="22"/>
          <w:szCs w:val="22"/>
          <w:lang w:val="en-US"/>
        </w:rPr>
        <w:t>2018</w:t>
      </w:r>
      <w:r w:rsidR="00D933C4" w:rsidRPr="00573CC5">
        <w:rPr>
          <w:rFonts w:cs="Times New Roman"/>
          <w:sz w:val="22"/>
          <w:szCs w:val="22"/>
          <w:lang w:val="en-GB"/>
        </w:rPr>
        <w:t xml:space="preserve"> : </w:t>
      </w:r>
      <w:r w:rsidR="00D933C4" w:rsidRPr="00573CC5">
        <w:rPr>
          <w:rFonts w:cs="Times New Roman"/>
          <w:sz w:val="22"/>
          <w:szCs w:val="22"/>
          <w:lang w:val="en-US"/>
        </w:rPr>
        <w:t>3.12 - 3.38</w:t>
      </w:r>
      <w:r w:rsidR="00D933C4" w:rsidRPr="00573CC5">
        <w:rPr>
          <w:rFonts w:cs="Times New Roman"/>
          <w:sz w:val="22"/>
          <w:szCs w:val="22"/>
          <w:lang w:val="en-GB"/>
        </w:rPr>
        <w:t xml:space="preserve"> per annum).</w:t>
      </w:r>
    </w:p>
    <w:p w:rsidR="00220A0A" w:rsidRPr="00573CC5" w:rsidRDefault="00220A0A" w:rsidP="00A85CB9">
      <w:pPr>
        <w:shd w:val="clear" w:color="auto" w:fill="FFFFFF"/>
        <w:ind w:left="1276" w:right="83"/>
        <w:jc w:val="thaiDistribute"/>
        <w:rPr>
          <w:rFonts w:hAnsi="Times New Roman" w:cs="Times New Roman"/>
          <w:sz w:val="22"/>
          <w:szCs w:val="22"/>
        </w:rPr>
      </w:pPr>
    </w:p>
    <w:p w:rsidR="00095128" w:rsidRPr="00573CC5" w:rsidRDefault="00095128" w:rsidP="00A85CB9">
      <w:pPr>
        <w:shd w:val="clear" w:color="auto" w:fill="FFFFFF"/>
        <w:ind w:firstLine="720"/>
        <w:rPr>
          <w:rFonts w:hAnsi="Times New Roman" w:cs="Times New Roman"/>
          <w:sz w:val="12"/>
          <w:szCs w:val="12"/>
        </w:rPr>
      </w:pPr>
    </w:p>
    <w:p w:rsidR="00876EEE" w:rsidRPr="00573CC5" w:rsidRDefault="002F4C1B" w:rsidP="00A85CB9">
      <w:pPr>
        <w:shd w:val="clear" w:color="auto" w:fill="FFFFFF"/>
        <w:overflowPunct/>
        <w:autoSpaceDE/>
        <w:autoSpaceDN/>
        <w:adjustRightInd/>
        <w:ind w:left="1260" w:hanging="14"/>
        <w:textAlignment w:val="auto"/>
        <w:rPr>
          <w:rFonts w:hAnsi="Times New Roman" w:cstheme="minorBidi"/>
          <w:b/>
          <w:bCs/>
          <w:sz w:val="22"/>
          <w:szCs w:val="22"/>
          <w:cs/>
        </w:rPr>
      </w:pPr>
      <w:r w:rsidRPr="00573CC5">
        <w:rPr>
          <w:rFonts w:hAnsi="Times New Roman" w:cs="Times New Roman"/>
          <w:b/>
          <w:bCs/>
          <w:sz w:val="22"/>
          <w:szCs w:val="22"/>
        </w:rPr>
        <w:t>G J</w:t>
      </w:r>
      <w:r w:rsidRPr="00573CC5">
        <w:rPr>
          <w:rFonts w:hAnsi="Times New Roman" w:cs="Times New Roman"/>
          <w:b/>
          <w:bCs/>
          <w:sz w:val="22"/>
          <w:szCs w:val="22"/>
          <w:cs/>
        </w:rPr>
        <w:t xml:space="preserve"> </w:t>
      </w:r>
      <w:r w:rsidRPr="00573CC5">
        <w:rPr>
          <w:rFonts w:hAnsi="Times New Roman" w:cs="Times New Roman"/>
          <w:b/>
          <w:bCs/>
          <w:sz w:val="22"/>
          <w:szCs w:val="22"/>
        </w:rPr>
        <w:t>Steel</w:t>
      </w:r>
    </w:p>
    <w:p w:rsidR="00E112E1" w:rsidRPr="00573CC5" w:rsidRDefault="00E112E1" w:rsidP="00A85CB9">
      <w:pPr>
        <w:pStyle w:val="BlockQuotation1"/>
        <w:widowControl/>
        <w:shd w:val="clear" w:color="auto" w:fill="FFFFFF"/>
        <w:tabs>
          <w:tab w:val="clear" w:pos="540"/>
          <w:tab w:val="clear" w:pos="720"/>
          <w:tab w:val="left" w:pos="-2760"/>
          <w:tab w:val="left" w:pos="7200"/>
        </w:tabs>
        <w:spacing w:before="0" w:line="240" w:lineRule="auto"/>
        <w:ind w:left="1260" w:right="0"/>
        <w:rPr>
          <w:rFonts w:cs="Times New Roman"/>
          <w:sz w:val="12"/>
          <w:szCs w:val="12"/>
          <w:lang w:val="en-US"/>
        </w:rPr>
      </w:pPr>
    </w:p>
    <w:p w:rsidR="00B64155" w:rsidRPr="00573CC5" w:rsidRDefault="00220A0A" w:rsidP="00B64155">
      <w:pPr>
        <w:pStyle w:val="BlockQuotation1"/>
        <w:widowControl/>
        <w:shd w:val="clear" w:color="auto" w:fill="FFFFFF"/>
        <w:tabs>
          <w:tab w:val="clear" w:pos="540"/>
          <w:tab w:val="clear" w:pos="720"/>
          <w:tab w:val="left" w:pos="1080"/>
          <w:tab w:val="left" w:pos="1350"/>
          <w:tab w:val="left" w:pos="7200"/>
        </w:tabs>
        <w:spacing w:before="0" w:line="240" w:lineRule="auto"/>
        <w:ind w:left="1260" w:right="0"/>
        <w:jc w:val="thaiDistribute"/>
        <w:rPr>
          <w:rFonts w:cs="Times New Roman"/>
          <w:sz w:val="22"/>
          <w:szCs w:val="22"/>
          <w:shd w:val="clear" w:color="auto" w:fill="FFFFFF"/>
          <w:lang w:val="en-US"/>
        </w:rPr>
      </w:pPr>
      <w:r w:rsidRPr="00573CC5">
        <w:rPr>
          <w:rFonts w:cs="Times New Roman"/>
          <w:sz w:val="22"/>
          <w:szCs w:val="22"/>
          <w:shd w:val="clear" w:color="auto" w:fill="FFFFFF"/>
          <w:lang w:val="en-US"/>
        </w:rPr>
        <w:t xml:space="preserve">As at </w:t>
      </w:r>
      <w:r w:rsidR="00AE3F76" w:rsidRPr="00573CC5">
        <w:rPr>
          <w:rFonts w:cs="Times New Roman"/>
          <w:sz w:val="22"/>
          <w:szCs w:val="22"/>
          <w:shd w:val="clear" w:color="auto" w:fill="FFFFFF"/>
          <w:lang w:val="en-US"/>
        </w:rPr>
        <w:t>30</w:t>
      </w:r>
      <w:r w:rsidRPr="00573CC5">
        <w:rPr>
          <w:rFonts w:cs="Times New Roman"/>
          <w:sz w:val="22"/>
          <w:szCs w:val="22"/>
          <w:shd w:val="clear" w:color="auto" w:fill="FFFFFF"/>
          <w:lang w:val="en-US"/>
        </w:rPr>
        <w:t xml:space="preserve"> </w:t>
      </w:r>
      <w:r w:rsidR="00AE3F76" w:rsidRPr="00573CC5">
        <w:rPr>
          <w:rFonts w:cs="Times New Roman"/>
          <w:sz w:val="22"/>
          <w:szCs w:val="22"/>
          <w:shd w:val="clear" w:color="auto" w:fill="FFFFFF"/>
          <w:lang w:val="en-US"/>
        </w:rPr>
        <w:t>June</w:t>
      </w:r>
      <w:r w:rsidRPr="00573CC5">
        <w:rPr>
          <w:rFonts w:cs="Times New Roman"/>
          <w:sz w:val="22"/>
          <w:szCs w:val="22"/>
          <w:shd w:val="clear" w:color="auto" w:fill="FFFFFF"/>
          <w:lang w:val="en-US"/>
        </w:rPr>
        <w:t xml:space="preserve"> </w:t>
      </w:r>
      <w:r w:rsidR="00763B95" w:rsidRPr="00573CC5">
        <w:rPr>
          <w:rFonts w:cs="Times New Roman"/>
          <w:sz w:val="22"/>
          <w:szCs w:val="22"/>
          <w:shd w:val="clear" w:color="auto" w:fill="FFFFFF"/>
          <w:lang w:val="en-US"/>
        </w:rPr>
        <w:t>2019</w:t>
      </w:r>
      <w:r w:rsidRPr="00573CC5">
        <w:rPr>
          <w:rFonts w:cs="Times New Roman"/>
          <w:sz w:val="22"/>
          <w:szCs w:val="22"/>
          <w:shd w:val="clear" w:color="auto" w:fill="FFFFFF"/>
          <w:lang w:val="en-US"/>
        </w:rPr>
        <w:t>, G J Steel had outstanding purchase orders for raw materials that have not been delivere</w:t>
      </w:r>
      <w:r w:rsidR="00C60880" w:rsidRPr="00573CC5">
        <w:rPr>
          <w:rFonts w:cs="Times New Roman"/>
          <w:sz w:val="22"/>
          <w:szCs w:val="22"/>
          <w:shd w:val="clear" w:color="auto" w:fill="FFFFFF"/>
          <w:lang w:val="en-US"/>
        </w:rPr>
        <w:t xml:space="preserve">d to G J Steel </w:t>
      </w:r>
      <w:r w:rsidR="00001F63" w:rsidRPr="00573CC5">
        <w:rPr>
          <w:rFonts w:cs="Times New Roman"/>
          <w:sz w:val="22"/>
          <w:szCs w:val="22"/>
          <w:shd w:val="clear" w:color="auto" w:fill="FFFFFF"/>
          <w:lang w:val="en-US"/>
        </w:rPr>
        <w:t>totaling</w:t>
      </w:r>
      <w:r w:rsidR="00C60880" w:rsidRPr="00573CC5">
        <w:rPr>
          <w:rFonts w:cs="Times New Roman"/>
          <w:sz w:val="22"/>
          <w:szCs w:val="22"/>
          <w:shd w:val="clear" w:color="auto" w:fill="FFFFFF"/>
          <w:lang w:val="en-US"/>
        </w:rPr>
        <w:t xml:space="preserve"> Baht </w:t>
      </w:r>
      <w:r w:rsidR="00304B4A" w:rsidRPr="00573CC5">
        <w:rPr>
          <w:rFonts w:cs="Times New Roman"/>
          <w:sz w:val="22"/>
          <w:szCs w:val="22"/>
          <w:shd w:val="clear" w:color="auto" w:fill="FFFFFF"/>
          <w:lang w:val="en-US"/>
        </w:rPr>
        <w:t>1,371</w:t>
      </w:r>
      <w:r w:rsidR="00ED452A" w:rsidRPr="00573CC5">
        <w:rPr>
          <w:rFonts w:cs="Times New Roman"/>
          <w:sz w:val="22"/>
          <w:szCs w:val="22"/>
          <w:shd w:val="clear" w:color="auto" w:fill="FFFFFF"/>
          <w:lang w:val="en-US"/>
        </w:rPr>
        <w:t xml:space="preserve"> </w:t>
      </w:r>
      <w:r w:rsidRPr="00573CC5">
        <w:rPr>
          <w:rFonts w:cs="Times New Roman"/>
          <w:sz w:val="22"/>
          <w:szCs w:val="22"/>
          <w:shd w:val="clear" w:color="auto" w:fill="FFFFFF"/>
          <w:lang w:val="en-US"/>
        </w:rPr>
        <w:t>million (</w:t>
      </w:r>
      <w:r w:rsidR="005927A1" w:rsidRPr="00573CC5">
        <w:rPr>
          <w:rFonts w:cs="Times New Roman"/>
          <w:sz w:val="22"/>
          <w:szCs w:val="22"/>
          <w:shd w:val="clear" w:color="auto" w:fill="FFFFFF"/>
          <w:lang w:val="en-US"/>
        </w:rPr>
        <w:t>31</w:t>
      </w:r>
      <w:r w:rsidR="00051755" w:rsidRPr="00573CC5">
        <w:rPr>
          <w:rFonts w:cs="Times New Roman"/>
          <w:sz w:val="22"/>
          <w:szCs w:val="22"/>
          <w:shd w:val="clear" w:color="auto" w:fill="FFFFFF"/>
          <w:lang w:val="en-US"/>
        </w:rPr>
        <w:t xml:space="preserve"> December </w:t>
      </w:r>
      <w:r w:rsidR="00383538" w:rsidRPr="00573CC5">
        <w:rPr>
          <w:rFonts w:cs="Times New Roman"/>
          <w:sz w:val="22"/>
          <w:szCs w:val="22"/>
          <w:shd w:val="clear" w:color="auto" w:fill="FFFFFF"/>
          <w:lang w:val="en-US"/>
        </w:rPr>
        <w:t>2018</w:t>
      </w:r>
      <w:r w:rsidRPr="00573CC5">
        <w:rPr>
          <w:rFonts w:cs="Times New Roman"/>
          <w:sz w:val="22"/>
          <w:szCs w:val="22"/>
          <w:shd w:val="clear" w:color="auto" w:fill="FFFFFF"/>
          <w:lang w:val="en-US"/>
        </w:rPr>
        <w:t xml:space="preserve">: Baht </w:t>
      </w:r>
      <w:r w:rsidR="005927A1" w:rsidRPr="00573CC5">
        <w:rPr>
          <w:rFonts w:cs="Times New Roman"/>
          <w:sz w:val="22"/>
          <w:szCs w:val="22"/>
          <w:shd w:val="clear" w:color="auto" w:fill="FFFFFF"/>
          <w:lang w:val="en-US"/>
        </w:rPr>
        <w:t>1</w:t>
      </w:r>
      <w:r w:rsidR="00051755" w:rsidRPr="00573CC5">
        <w:rPr>
          <w:rFonts w:cs="Times New Roman"/>
          <w:sz w:val="22"/>
          <w:szCs w:val="22"/>
          <w:shd w:val="clear" w:color="auto" w:fill="FFFFFF"/>
          <w:lang w:val="en-US"/>
        </w:rPr>
        <w:t>,</w:t>
      </w:r>
      <w:r w:rsidR="00383538" w:rsidRPr="00573CC5">
        <w:rPr>
          <w:rFonts w:cs="Times New Roman"/>
          <w:sz w:val="22"/>
          <w:szCs w:val="22"/>
          <w:shd w:val="clear" w:color="auto" w:fill="FFFFFF"/>
          <w:lang w:val="en-US"/>
        </w:rPr>
        <w:t>333</w:t>
      </w:r>
      <w:r w:rsidRPr="00573CC5">
        <w:rPr>
          <w:rFonts w:cs="Times New Roman"/>
          <w:sz w:val="22"/>
          <w:szCs w:val="22"/>
          <w:shd w:val="clear" w:color="auto" w:fill="FFFFFF"/>
          <w:lang w:val="en-US"/>
        </w:rPr>
        <w:t xml:space="preserve"> million). As at </w:t>
      </w:r>
      <w:r w:rsidR="00AE3F76" w:rsidRPr="00573CC5">
        <w:rPr>
          <w:rFonts w:cs="Times New Roman"/>
          <w:sz w:val="22"/>
          <w:szCs w:val="22"/>
          <w:shd w:val="clear" w:color="auto" w:fill="FFFFFF"/>
          <w:lang w:val="en-US"/>
        </w:rPr>
        <w:t>30 June</w:t>
      </w:r>
      <w:r w:rsidRPr="00573CC5">
        <w:rPr>
          <w:rFonts w:cs="Times New Roman"/>
          <w:sz w:val="22"/>
          <w:szCs w:val="22"/>
          <w:shd w:val="clear" w:color="auto" w:fill="FFFFFF"/>
          <w:lang w:val="en-US"/>
        </w:rPr>
        <w:t xml:space="preserve"> </w:t>
      </w:r>
      <w:r w:rsidR="005927A1" w:rsidRPr="00573CC5">
        <w:rPr>
          <w:rFonts w:cs="Times New Roman"/>
          <w:sz w:val="22"/>
          <w:szCs w:val="22"/>
          <w:shd w:val="clear" w:color="auto" w:fill="FFFFFF"/>
          <w:lang w:val="en-US"/>
        </w:rPr>
        <w:t>201</w:t>
      </w:r>
      <w:r w:rsidR="00C84975" w:rsidRPr="00573CC5">
        <w:rPr>
          <w:rFonts w:cs="Times New Roman"/>
          <w:sz w:val="22"/>
          <w:szCs w:val="22"/>
          <w:shd w:val="clear" w:color="auto" w:fill="FFFFFF"/>
          <w:lang w:val="en-US"/>
        </w:rPr>
        <w:t>9</w:t>
      </w:r>
      <w:r w:rsidRPr="00573CC5">
        <w:rPr>
          <w:rFonts w:cs="Times New Roman"/>
          <w:sz w:val="22"/>
          <w:szCs w:val="22"/>
          <w:shd w:val="clear" w:color="auto" w:fill="FFFFFF"/>
          <w:lang w:val="en-US"/>
        </w:rPr>
        <w:t>, G J Steel has estimated the provision for loss in respect of outstanding purchase</w:t>
      </w:r>
      <w:r w:rsidR="00F1777A" w:rsidRPr="00573CC5">
        <w:rPr>
          <w:rFonts w:cs="Times New Roman"/>
          <w:sz w:val="22"/>
          <w:szCs w:val="22"/>
          <w:shd w:val="clear" w:color="auto" w:fill="FFFFFF"/>
          <w:lang w:val="en-US"/>
        </w:rPr>
        <w:t xml:space="preserve"> </w:t>
      </w:r>
      <w:r w:rsidRPr="00573CC5">
        <w:rPr>
          <w:rFonts w:cs="Times New Roman"/>
          <w:sz w:val="22"/>
          <w:szCs w:val="22"/>
          <w:shd w:val="clear" w:color="auto" w:fill="FFFFFF"/>
          <w:lang w:val="en-US"/>
        </w:rPr>
        <w:t>orders for raw materials that have not been delivered</w:t>
      </w:r>
      <w:r w:rsidR="00C84975" w:rsidRPr="00573CC5">
        <w:rPr>
          <w:rFonts w:cs="Times New Roman"/>
          <w:sz w:val="22"/>
          <w:szCs w:val="22"/>
          <w:shd w:val="clear" w:color="auto" w:fill="FFFFFF"/>
          <w:lang w:val="en-US"/>
        </w:rPr>
        <w:t xml:space="preserve"> (31 December 2018 : Baht 41 million).</w:t>
      </w:r>
      <w:r w:rsidRPr="00573CC5">
        <w:rPr>
          <w:rFonts w:cs="Times New Roman"/>
          <w:sz w:val="22"/>
          <w:szCs w:val="22"/>
          <w:shd w:val="clear" w:color="auto" w:fill="FFFFFF"/>
          <w:lang w:val="en-US"/>
        </w:rPr>
        <w:t xml:space="preserve"> based on comparison with the economic benefits expected to be received in the form of estimated sales prices and the conversion costs of finished products </w:t>
      </w:r>
      <w:r w:rsidR="00B64155" w:rsidRPr="00573CC5">
        <w:rPr>
          <w:rFonts w:cs="Times New Roman"/>
          <w:sz w:val="22"/>
          <w:szCs w:val="22"/>
          <w:shd w:val="clear" w:color="auto" w:fill="FFFFFF"/>
          <w:lang w:val="en-US"/>
        </w:rPr>
        <w:t>there was no loss to be recognized in the such period.</w:t>
      </w:r>
      <w:r w:rsidR="00B64155" w:rsidRPr="00573CC5">
        <w:rPr>
          <w:rFonts w:cs="Times New Roman"/>
          <w:sz w:val="22"/>
          <w:szCs w:val="22"/>
          <w:shd w:val="clear" w:color="auto" w:fill="FFFFFF"/>
          <w:cs/>
          <w:lang w:val="en-US"/>
        </w:rPr>
        <w:t xml:space="preserve"> </w:t>
      </w:r>
      <w:r w:rsidR="00B64155" w:rsidRPr="00573CC5">
        <w:rPr>
          <w:rFonts w:cs="Times New Roman"/>
          <w:sz w:val="22"/>
          <w:szCs w:val="22"/>
          <w:shd w:val="clear" w:color="auto" w:fill="FFFFFF"/>
          <w:lang w:val="en-US"/>
        </w:rPr>
        <w:t>So the loss provided in year 2018 amount of Baht 41 million had been reversed of Baht 3 million and Baht 41 million in the interim financial statement for the three-month and six-month periods ended 30 June 2019, respectively (Refer to the interim financial statement in Note 21).</w:t>
      </w:r>
    </w:p>
    <w:p w:rsidR="00220A0A" w:rsidRPr="00573CC5" w:rsidRDefault="00220A0A" w:rsidP="00B64155">
      <w:pPr>
        <w:pStyle w:val="BlockQuotation1"/>
        <w:widowControl/>
        <w:shd w:val="clear" w:color="auto" w:fill="FFFFFF"/>
        <w:tabs>
          <w:tab w:val="clear" w:pos="540"/>
          <w:tab w:val="clear" w:pos="720"/>
          <w:tab w:val="left" w:pos="1080"/>
          <w:tab w:val="left" w:pos="1350"/>
          <w:tab w:val="left" w:pos="7200"/>
        </w:tabs>
        <w:spacing w:before="0" w:line="240" w:lineRule="auto"/>
        <w:ind w:left="1260" w:right="0"/>
        <w:jc w:val="thaiDistribute"/>
        <w:rPr>
          <w:rFonts w:cs="Times New Roman"/>
          <w:sz w:val="22"/>
          <w:szCs w:val="22"/>
          <w:shd w:val="clear" w:color="auto" w:fill="FFFFFF"/>
          <w:lang w:val="en-US"/>
        </w:rPr>
      </w:pPr>
    </w:p>
    <w:p w:rsidR="00220A0A" w:rsidRPr="00573CC5" w:rsidRDefault="00220A0A" w:rsidP="00A85CB9">
      <w:pPr>
        <w:pStyle w:val="BlockQuotation1"/>
        <w:widowControl/>
        <w:shd w:val="clear" w:color="auto" w:fill="FFFFFF"/>
        <w:tabs>
          <w:tab w:val="clear" w:pos="540"/>
          <w:tab w:val="clear" w:pos="720"/>
          <w:tab w:val="left" w:pos="1080"/>
          <w:tab w:val="left" w:pos="1350"/>
          <w:tab w:val="left" w:pos="7200"/>
        </w:tabs>
        <w:spacing w:before="0" w:line="240" w:lineRule="auto"/>
        <w:ind w:left="1260" w:right="0"/>
        <w:jc w:val="thaiDistribute"/>
        <w:rPr>
          <w:rFonts w:cs="Times New Roman"/>
          <w:sz w:val="22"/>
          <w:szCs w:val="22"/>
          <w:shd w:val="clear" w:color="auto" w:fill="FFFFFF"/>
          <w:lang w:val="en-US"/>
        </w:rPr>
      </w:pPr>
      <w:r w:rsidRPr="00573CC5">
        <w:rPr>
          <w:rFonts w:cs="Times New Roman"/>
          <w:sz w:val="22"/>
          <w:szCs w:val="22"/>
          <w:shd w:val="clear" w:color="auto" w:fill="FFFFFF"/>
          <w:lang w:val="en-US"/>
        </w:rPr>
        <w:t xml:space="preserve">As </w:t>
      </w:r>
      <w:r w:rsidR="00AE3F76" w:rsidRPr="00573CC5">
        <w:rPr>
          <w:rFonts w:cs="Times New Roman"/>
          <w:sz w:val="22"/>
          <w:szCs w:val="22"/>
          <w:shd w:val="clear" w:color="auto" w:fill="FFFFFF"/>
          <w:lang w:val="en-US"/>
        </w:rPr>
        <w:t>30 June</w:t>
      </w:r>
      <w:r w:rsidR="00CF5A52" w:rsidRPr="00573CC5">
        <w:rPr>
          <w:rFonts w:cs="Times New Roman"/>
          <w:sz w:val="22"/>
          <w:szCs w:val="22"/>
          <w:shd w:val="clear" w:color="auto" w:fill="FFFFFF"/>
          <w:lang w:val="en-US"/>
        </w:rPr>
        <w:t xml:space="preserve"> </w:t>
      </w:r>
      <w:r w:rsidR="00383538" w:rsidRPr="00573CC5">
        <w:rPr>
          <w:rFonts w:cs="Times New Roman"/>
          <w:sz w:val="22"/>
          <w:szCs w:val="22"/>
          <w:shd w:val="clear" w:color="auto" w:fill="FFFFFF"/>
          <w:lang w:val="en-US"/>
        </w:rPr>
        <w:t>2019</w:t>
      </w:r>
      <w:r w:rsidR="00CF5A52" w:rsidRPr="00573CC5">
        <w:rPr>
          <w:rFonts w:cs="Times New Roman"/>
          <w:sz w:val="22"/>
          <w:szCs w:val="22"/>
          <w:shd w:val="clear" w:color="auto" w:fill="FFFFFF"/>
          <w:lang w:val="en-US"/>
        </w:rPr>
        <w:t xml:space="preserve">, G J Steel had agreements to purchase raw materials with various suppliers under consignment agreements, which the ownership of unreleased raw material belongs to the suppliers. G J Steel has to pay </w:t>
      </w:r>
      <w:r w:rsidR="00E13B47" w:rsidRPr="00573CC5">
        <w:rPr>
          <w:rFonts w:cs="Times New Roman"/>
          <w:sz w:val="22"/>
          <w:szCs w:val="22"/>
          <w:shd w:val="clear" w:color="auto" w:fill="FFFFFF"/>
          <w:lang w:val="en-US"/>
        </w:rPr>
        <w:t>Holding Cost</w:t>
      </w:r>
      <w:r w:rsidR="00CF5A52" w:rsidRPr="00573CC5">
        <w:rPr>
          <w:rFonts w:cs="Times New Roman"/>
          <w:sz w:val="22"/>
          <w:szCs w:val="22"/>
          <w:shd w:val="clear" w:color="auto" w:fill="FFFFFF"/>
          <w:lang w:val="en-US"/>
        </w:rPr>
        <w:t xml:space="preserve"> a</w:t>
      </w:r>
      <w:r w:rsidR="00ED452A" w:rsidRPr="00573CC5">
        <w:rPr>
          <w:rFonts w:cs="Times New Roman"/>
          <w:sz w:val="22"/>
          <w:szCs w:val="22"/>
          <w:shd w:val="clear" w:color="auto" w:fill="FFFFFF"/>
          <w:lang w:val="en-US"/>
        </w:rPr>
        <w:t>t the rate of</w:t>
      </w:r>
      <w:r w:rsidR="00254DE9" w:rsidRPr="00573CC5">
        <w:rPr>
          <w:rFonts w:cs="Times New Roman" w:hint="cs"/>
          <w:sz w:val="22"/>
          <w:szCs w:val="22"/>
          <w:shd w:val="clear" w:color="auto" w:fill="FFFFFF"/>
          <w:cs/>
          <w:lang w:val="en-US"/>
        </w:rPr>
        <w:t xml:space="preserve"> </w:t>
      </w:r>
      <w:r w:rsidR="00D14C9E" w:rsidRPr="00573CC5">
        <w:rPr>
          <w:rFonts w:cs="Times New Roman"/>
          <w:sz w:val="22"/>
          <w:szCs w:val="22"/>
          <w:shd w:val="clear" w:color="auto" w:fill="FFFFFF"/>
          <w:lang w:val="en-US"/>
        </w:rPr>
        <w:t>3.00 - 6.00</w:t>
      </w:r>
      <w:r w:rsidR="0032397C" w:rsidRPr="00573CC5">
        <w:rPr>
          <w:rFonts w:cs="Times New Roman"/>
          <w:sz w:val="22"/>
          <w:szCs w:val="22"/>
          <w:shd w:val="clear" w:color="auto" w:fill="FFFFFF"/>
          <w:lang w:val="en-US"/>
        </w:rPr>
        <w:t xml:space="preserve"> </w:t>
      </w:r>
      <w:r w:rsidR="00CF5A52" w:rsidRPr="00573CC5">
        <w:rPr>
          <w:rFonts w:cs="Times New Roman"/>
          <w:sz w:val="22"/>
          <w:szCs w:val="22"/>
          <w:shd w:val="clear" w:color="auto" w:fill="FFFFFF"/>
          <w:lang w:val="en-US"/>
        </w:rPr>
        <w:t>per annum on the unreleased raw materials in addition to the payables balance (</w:t>
      </w:r>
      <w:r w:rsidR="005927A1" w:rsidRPr="00573CC5">
        <w:rPr>
          <w:rFonts w:cs="Times New Roman"/>
          <w:sz w:val="22"/>
          <w:szCs w:val="22"/>
          <w:shd w:val="clear" w:color="auto" w:fill="FFFFFF"/>
          <w:lang w:val="en-US"/>
        </w:rPr>
        <w:t>31</w:t>
      </w:r>
      <w:r w:rsidR="000956FA" w:rsidRPr="00573CC5">
        <w:rPr>
          <w:rFonts w:cs="Times New Roman"/>
          <w:sz w:val="22"/>
          <w:szCs w:val="22"/>
          <w:shd w:val="clear" w:color="auto" w:fill="FFFFFF"/>
          <w:lang w:val="en-US"/>
        </w:rPr>
        <w:t xml:space="preserve"> December </w:t>
      </w:r>
      <w:r w:rsidR="00383538" w:rsidRPr="00573CC5">
        <w:rPr>
          <w:rFonts w:cs="Times New Roman"/>
          <w:sz w:val="22"/>
          <w:szCs w:val="22"/>
          <w:shd w:val="clear" w:color="auto" w:fill="FFFFFF"/>
          <w:lang w:val="en-US"/>
        </w:rPr>
        <w:t>2018</w:t>
      </w:r>
      <w:r w:rsidR="00CF5A52" w:rsidRPr="00573CC5">
        <w:rPr>
          <w:rFonts w:cs="Times New Roman"/>
          <w:sz w:val="22"/>
          <w:szCs w:val="22"/>
          <w:shd w:val="clear" w:color="auto" w:fill="FFFFFF"/>
          <w:lang w:val="en-US"/>
        </w:rPr>
        <w:t xml:space="preserve"> </w:t>
      </w:r>
      <w:r w:rsidRPr="00573CC5">
        <w:rPr>
          <w:rFonts w:cs="Times New Roman"/>
          <w:sz w:val="22"/>
          <w:szCs w:val="22"/>
          <w:shd w:val="clear" w:color="auto" w:fill="FFFFFF"/>
          <w:lang w:val="en-US"/>
        </w:rPr>
        <w:t xml:space="preserve">: </w:t>
      </w:r>
      <w:r w:rsidR="00383538" w:rsidRPr="00573CC5">
        <w:rPr>
          <w:rFonts w:cs="Times New Roman"/>
          <w:sz w:val="22"/>
          <w:szCs w:val="22"/>
          <w:shd w:val="clear" w:color="auto" w:fill="FFFFFF"/>
          <w:lang w:val="en-US"/>
        </w:rPr>
        <w:t>3</w:t>
      </w:r>
      <w:r w:rsidR="00AE4CEE" w:rsidRPr="00573CC5">
        <w:rPr>
          <w:rFonts w:cs="Times New Roman"/>
          <w:sz w:val="22"/>
          <w:szCs w:val="22"/>
          <w:shd w:val="clear" w:color="auto" w:fill="FFFFFF"/>
          <w:lang w:val="en-US"/>
        </w:rPr>
        <w:t>.</w:t>
      </w:r>
      <w:r w:rsidR="00D14C9E" w:rsidRPr="00573CC5">
        <w:rPr>
          <w:rFonts w:cs="Times New Roman"/>
          <w:sz w:val="22"/>
          <w:szCs w:val="22"/>
          <w:shd w:val="clear" w:color="auto" w:fill="FFFFFF"/>
          <w:lang w:val="en-US"/>
        </w:rPr>
        <w:t>00 - 6.00</w:t>
      </w:r>
      <w:r w:rsidR="005F76A9" w:rsidRPr="00573CC5">
        <w:rPr>
          <w:rFonts w:cs="Times New Roman"/>
          <w:sz w:val="22"/>
          <w:szCs w:val="22"/>
          <w:shd w:val="clear" w:color="auto" w:fill="FFFFFF"/>
          <w:lang w:val="en-US"/>
        </w:rPr>
        <w:t xml:space="preserve"> </w:t>
      </w:r>
      <w:r w:rsidRPr="00573CC5">
        <w:rPr>
          <w:rFonts w:cs="Times New Roman"/>
          <w:sz w:val="22"/>
          <w:szCs w:val="22"/>
          <w:shd w:val="clear" w:color="auto" w:fill="FFFFFF"/>
          <w:lang w:val="en-US"/>
        </w:rPr>
        <w:t>per annum).</w:t>
      </w:r>
    </w:p>
    <w:p w:rsidR="00797246" w:rsidRPr="00573CC5" w:rsidRDefault="00797246">
      <w:pPr>
        <w:overflowPunct/>
        <w:autoSpaceDE/>
        <w:autoSpaceDN/>
        <w:adjustRightInd/>
        <w:textAlignment w:val="auto"/>
        <w:rPr>
          <w:rFonts w:hAnsi="Times New Roman" w:cs="Times New Roman"/>
          <w:b/>
          <w:bCs/>
          <w:sz w:val="14"/>
          <w:szCs w:val="14"/>
        </w:rPr>
      </w:pPr>
      <w:r w:rsidRPr="00573CC5">
        <w:rPr>
          <w:rFonts w:hAnsi="Times New Roman" w:cs="Times New Roman"/>
          <w:b/>
          <w:bCs/>
          <w:sz w:val="14"/>
          <w:szCs w:val="14"/>
        </w:rPr>
        <w:br w:type="page"/>
      </w:r>
    </w:p>
    <w:p w:rsidR="00D66525" w:rsidRPr="00573CC5" w:rsidRDefault="003F125D" w:rsidP="00A85CB9">
      <w:pPr>
        <w:pStyle w:val="BlockQuotation1"/>
        <w:widowControl/>
        <w:shd w:val="clear" w:color="auto" w:fill="FFFFFF"/>
        <w:tabs>
          <w:tab w:val="clear" w:pos="540"/>
          <w:tab w:val="clear" w:pos="720"/>
          <w:tab w:val="left" w:pos="-2760"/>
          <w:tab w:val="left" w:pos="1260"/>
          <w:tab w:val="left" w:pos="7200"/>
        </w:tabs>
        <w:spacing w:before="0" w:line="240" w:lineRule="auto"/>
        <w:ind w:right="0"/>
        <w:rPr>
          <w:rFonts w:cs="Times New Roman"/>
          <w:b/>
          <w:bCs/>
          <w:sz w:val="22"/>
          <w:szCs w:val="22"/>
          <w:lang w:val="en-GB"/>
        </w:rPr>
      </w:pPr>
      <w:r w:rsidRPr="00573CC5">
        <w:rPr>
          <w:rFonts w:cs="Times New Roman"/>
          <w:b/>
          <w:bCs/>
          <w:sz w:val="22"/>
          <w:szCs w:val="22"/>
          <w:lang w:val="en-GB"/>
        </w:rPr>
        <w:lastRenderedPageBreak/>
        <w:t>29</w:t>
      </w:r>
      <w:r w:rsidR="00981E29" w:rsidRPr="00573CC5">
        <w:rPr>
          <w:rFonts w:cs="Times New Roman"/>
          <w:b/>
          <w:bCs/>
          <w:sz w:val="22"/>
          <w:szCs w:val="22"/>
          <w:lang w:val="en-GB"/>
        </w:rPr>
        <w:t>.</w:t>
      </w:r>
      <w:r w:rsidR="005927A1" w:rsidRPr="00573CC5">
        <w:rPr>
          <w:rFonts w:cs="Times New Roman"/>
          <w:b/>
          <w:bCs/>
          <w:sz w:val="22"/>
          <w:szCs w:val="22"/>
          <w:lang w:val="en-US"/>
        </w:rPr>
        <w:t>4</w:t>
      </w:r>
      <w:r w:rsidR="00DF0D05" w:rsidRPr="00573CC5">
        <w:rPr>
          <w:rFonts w:cs="Times New Roman"/>
          <w:b/>
          <w:bCs/>
          <w:sz w:val="22"/>
          <w:szCs w:val="22"/>
          <w:lang w:val="en-GB"/>
        </w:rPr>
        <w:tab/>
      </w:r>
      <w:r w:rsidR="00E112E1" w:rsidRPr="00573CC5">
        <w:rPr>
          <w:rFonts w:cs="Times New Roman"/>
          <w:b/>
          <w:bCs/>
          <w:sz w:val="22"/>
          <w:szCs w:val="22"/>
          <w:lang w:val="en-GB"/>
        </w:rPr>
        <w:t>Customer advances</w:t>
      </w:r>
    </w:p>
    <w:p w:rsidR="00E112E1" w:rsidRPr="00573CC5" w:rsidRDefault="00E112E1" w:rsidP="00A85CB9">
      <w:pPr>
        <w:shd w:val="clear" w:color="auto" w:fill="FFFFFF"/>
        <w:tabs>
          <w:tab w:val="left" w:pos="1260"/>
          <w:tab w:val="left" w:pos="2160"/>
          <w:tab w:val="left" w:pos="6120"/>
          <w:tab w:val="decimal" w:pos="7200"/>
          <w:tab w:val="decimal" w:pos="8640"/>
        </w:tabs>
        <w:ind w:left="1170" w:hanging="630"/>
        <w:jc w:val="thaiDistribute"/>
        <w:rPr>
          <w:rFonts w:hAnsi="Times New Roman" w:cs="Times New Roman"/>
          <w:b/>
          <w:bCs/>
          <w:sz w:val="16"/>
          <w:szCs w:val="16"/>
        </w:rPr>
      </w:pPr>
    </w:p>
    <w:p w:rsidR="00F1777A" w:rsidRPr="00573CC5" w:rsidRDefault="00E112E1" w:rsidP="00A85CB9">
      <w:pPr>
        <w:pStyle w:val="BlockQuotation1"/>
        <w:widowControl/>
        <w:shd w:val="clear" w:color="auto" w:fill="FFFFFF"/>
        <w:tabs>
          <w:tab w:val="clear" w:pos="540"/>
          <w:tab w:val="clear" w:pos="720"/>
          <w:tab w:val="left" w:pos="-2760"/>
          <w:tab w:val="left" w:pos="7200"/>
        </w:tabs>
        <w:spacing w:before="0" w:line="240" w:lineRule="auto"/>
        <w:ind w:left="1260" w:right="0"/>
        <w:rPr>
          <w:rFonts w:cs="Times New Roman"/>
          <w:sz w:val="22"/>
          <w:szCs w:val="22"/>
          <w:lang w:val="en-US"/>
        </w:rPr>
      </w:pPr>
      <w:r w:rsidRPr="00573CC5">
        <w:rPr>
          <w:rFonts w:cs="Times New Roman"/>
          <w:sz w:val="22"/>
          <w:szCs w:val="22"/>
          <w:shd w:val="clear" w:color="auto" w:fill="FFFFFF"/>
          <w:lang w:val="en-US"/>
        </w:rPr>
        <w:t xml:space="preserve">As of </w:t>
      </w:r>
      <w:r w:rsidR="00AE3F76" w:rsidRPr="00573CC5">
        <w:rPr>
          <w:rFonts w:cs="Times New Roman"/>
          <w:sz w:val="22"/>
          <w:szCs w:val="22"/>
          <w:shd w:val="clear" w:color="auto" w:fill="FFFFFF"/>
          <w:lang w:val="en-US"/>
        </w:rPr>
        <w:t>30 June</w:t>
      </w:r>
      <w:r w:rsidR="00381901" w:rsidRPr="00573CC5">
        <w:rPr>
          <w:rFonts w:cs="Times New Roman"/>
          <w:sz w:val="22"/>
          <w:szCs w:val="22"/>
          <w:shd w:val="clear" w:color="auto" w:fill="FFFFFF"/>
          <w:lang w:val="en-US"/>
        </w:rPr>
        <w:t xml:space="preserve"> </w:t>
      </w:r>
      <w:r w:rsidR="00383538" w:rsidRPr="00573CC5">
        <w:rPr>
          <w:rFonts w:cs="Times New Roman"/>
          <w:sz w:val="22"/>
          <w:szCs w:val="22"/>
          <w:shd w:val="clear" w:color="auto" w:fill="FFFFFF"/>
          <w:lang w:val="en-US"/>
        </w:rPr>
        <w:t>2019</w:t>
      </w:r>
      <w:r w:rsidRPr="00573CC5">
        <w:rPr>
          <w:rFonts w:cs="Times New Roman"/>
          <w:sz w:val="22"/>
          <w:szCs w:val="22"/>
          <w:shd w:val="clear" w:color="auto" w:fill="FFFFFF"/>
          <w:lang w:val="en-US"/>
        </w:rPr>
        <w:t xml:space="preserve">, the Company had </w:t>
      </w:r>
      <w:r w:rsidR="00FC71A9" w:rsidRPr="00573CC5">
        <w:rPr>
          <w:rFonts w:cs="Times New Roman"/>
          <w:sz w:val="22"/>
          <w:szCs w:val="22"/>
          <w:shd w:val="clear" w:color="auto" w:fill="FFFFFF"/>
          <w:lang w:val="en-US"/>
        </w:rPr>
        <w:t xml:space="preserve">advances </w:t>
      </w:r>
      <w:r w:rsidRPr="00573CC5">
        <w:rPr>
          <w:rFonts w:cs="Times New Roman"/>
          <w:sz w:val="22"/>
          <w:szCs w:val="22"/>
          <w:shd w:val="clear" w:color="auto" w:fill="FFFFFF"/>
          <w:lang w:val="en-US"/>
        </w:rPr>
        <w:t xml:space="preserve">received from customers </w:t>
      </w:r>
      <w:r w:rsidR="00CB30A5" w:rsidRPr="00573CC5">
        <w:rPr>
          <w:rFonts w:cs="Times New Roman"/>
          <w:sz w:val="22"/>
          <w:szCs w:val="22"/>
          <w:shd w:val="clear" w:color="auto" w:fill="FFFFFF"/>
          <w:lang w:val="en-US"/>
        </w:rPr>
        <w:t>totaling</w:t>
      </w:r>
      <w:r w:rsidRPr="00573CC5">
        <w:rPr>
          <w:rFonts w:cs="Times New Roman"/>
          <w:sz w:val="22"/>
          <w:szCs w:val="22"/>
          <w:shd w:val="clear" w:color="auto" w:fill="FFFFFF"/>
          <w:lang w:val="en-US"/>
        </w:rPr>
        <w:t xml:space="preserve"> Baht </w:t>
      </w:r>
      <w:r w:rsidR="00304B4A" w:rsidRPr="00573CC5">
        <w:rPr>
          <w:rFonts w:cs="Times New Roman"/>
          <w:sz w:val="22"/>
          <w:szCs w:val="22"/>
          <w:shd w:val="clear" w:color="auto" w:fill="FFFFFF"/>
          <w:lang w:val="en-US"/>
        </w:rPr>
        <w:t>20</w:t>
      </w:r>
      <w:r w:rsidR="00381901" w:rsidRPr="00573CC5">
        <w:rPr>
          <w:rFonts w:cs="Times New Roman"/>
          <w:sz w:val="22"/>
          <w:szCs w:val="22"/>
          <w:shd w:val="clear" w:color="auto" w:fill="FFFFFF"/>
          <w:lang w:val="en-US"/>
        </w:rPr>
        <w:t xml:space="preserve"> </w:t>
      </w:r>
      <w:r w:rsidRPr="00573CC5">
        <w:rPr>
          <w:rFonts w:cs="Times New Roman"/>
          <w:sz w:val="22"/>
          <w:szCs w:val="22"/>
          <w:shd w:val="clear" w:color="auto" w:fill="FFFFFF"/>
          <w:lang w:val="en-US"/>
        </w:rPr>
        <w:t>million (</w:t>
      </w:r>
      <w:r w:rsidR="005927A1" w:rsidRPr="00573CC5">
        <w:rPr>
          <w:rFonts w:cs="Times New Roman"/>
          <w:sz w:val="22"/>
          <w:szCs w:val="22"/>
          <w:lang w:val="en-US"/>
        </w:rPr>
        <w:t>31</w:t>
      </w:r>
      <w:r w:rsidR="00F145D2" w:rsidRPr="00573CC5">
        <w:rPr>
          <w:rFonts w:cs="Times New Roman"/>
          <w:sz w:val="22"/>
          <w:szCs w:val="22"/>
          <w:lang w:val="en-GB"/>
        </w:rPr>
        <w:t xml:space="preserve"> December </w:t>
      </w:r>
      <w:r w:rsidR="005927A1" w:rsidRPr="00573CC5">
        <w:rPr>
          <w:rFonts w:cs="Times New Roman"/>
          <w:sz w:val="22"/>
          <w:szCs w:val="22"/>
          <w:lang w:val="en-US"/>
        </w:rPr>
        <w:t>201</w:t>
      </w:r>
      <w:r w:rsidR="00383538" w:rsidRPr="00573CC5">
        <w:rPr>
          <w:rFonts w:cs="Times New Roman"/>
          <w:sz w:val="22"/>
          <w:szCs w:val="22"/>
          <w:lang w:val="en-US"/>
        </w:rPr>
        <w:t>8</w:t>
      </w:r>
      <w:r w:rsidRPr="00573CC5">
        <w:rPr>
          <w:rFonts w:cs="Times New Roman"/>
          <w:sz w:val="22"/>
          <w:szCs w:val="22"/>
          <w:shd w:val="clear" w:color="auto" w:fill="FFFFFF"/>
          <w:lang w:val="en-US"/>
        </w:rPr>
        <w:t xml:space="preserve">: Baht </w:t>
      </w:r>
      <w:r w:rsidR="00383538" w:rsidRPr="00573CC5">
        <w:rPr>
          <w:rFonts w:cs="Times New Roman"/>
          <w:sz w:val="22"/>
          <w:szCs w:val="22"/>
          <w:shd w:val="clear" w:color="auto" w:fill="FFFFFF"/>
          <w:lang w:val="en-US"/>
        </w:rPr>
        <w:t>10</w:t>
      </w:r>
      <w:r w:rsidRPr="00573CC5">
        <w:rPr>
          <w:rFonts w:cs="Times New Roman"/>
          <w:sz w:val="22"/>
          <w:szCs w:val="22"/>
          <w:shd w:val="clear" w:color="auto" w:fill="FFFFFF"/>
          <w:lang w:val="en-US"/>
        </w:rPr>
        <w:t xml:space="preserve"> million) and had the obligation to deliver goods to the customers in th</w:t>
      </w:r>
      <w:r w:rsidR="00FC71A9" w:rsidRPr="00573CC5">
        <w:rPr>
          <w:rFonts w:cs="Times New Roman"/>
          <w:sz w:val="22"/>
          <w:szCs w:val="22"/>
          <w:shd w:val="clear" w:color="auto" w:fill="FFFFFF"/>
          <w:lang w:val="en-US"/>
        </w:rPr>
        <w:t xml:space="preserve">e future. G J Steel had </w:t>
      </w:r>
      <w:r w:rsidRPr="00573CC5">
        <w:rPr>
          <w:rFonts w:cs="Times New Roman"/>
          <w:sz w:val="22"/>
          <w:szCs w:val="22"/>
          <w:shd w:val="clear" w:color="auto" w:fill="FFFFFF"/>
          <w:lang w:val="en-US"/>
        </w:rPr>
        <w:t>similar advances</w:t>
      </w:r>
      <w:r w:rsidR="00FC71A9" w:rsidRPr="00573CC5">
        <w:rPr>
          <w:rFonts w:cs="Times New Roman"/>
          <w:sz w:val="22"/>
          <w:szCs w:val="22"/>
          <w:shd w:val="clear" w:color="auto" w:fill="FFFFFF"/>
          <w:lang w:val="en-US"/>
        </w:rPr>
        <w:t xml:space="preserve"> received</w:t>
      </w:r>
      <w:r w:rsidRPr="00573CC5">
        <w:rPr>
          <w:rFonts w:cs="Times New Roman"/>
          <w:sz w:val="22"/>
          <w:szCs w:val="22"/>
          <w:shd w:val="clear" w:color="auto" w:fill="FFFFFF"/>
          <w:lang w:val="en-US"/>
        </w:rPr>
        <w:t xml:space="preserve"> </w:t>
      </w:r>
      <w:r w:rsidR="00CB30A5" w:rsidRPr="00573CC5">
        <w:rPr>
          <w:rFonts w:cs="Times New Roman"/>
          <w:sz w:val="22"/>
          <w:szCs w:val="22"/>
          <w:shd w:val="clear" w:color="auto" w:fill="FFFFFF"/>
          <w:lang w:val="en-US"/>
        </w:rPr>
        <w:t>totaling</w:t>
      </w:r>
      <w:r w:rsidRPr="00573CC5">
        <w:rPr>
          <w:rFonts w:cs="Times New Roman"/>
          <w:sz w:val="22"/>
          <w:szCs w:val="22"/>
          <w:shd w:val="clear" w:color="auto" w:fill="FFFFFF"/>
          <w:lang w:val="en-US"/>
        </w:rPr>
        <w:t xml:space="preserve"> </w:t>
      </w:r>
      <w:r w:rsidR="00A0189D" w:rsidRPr="00573CC5">
        <w:rPr>
          <w:rFonts w:cs="Times New Roman"/>
          <w:sz w:val="22"/>
          <w:szCs w:val="22"/>
          <w:shd w:val="clear" w:color="auto" w:fill="FFFFFF"/>
          <w:lang w:val="en-US"/>
        </w:rPr>
        <w:t xml:space="preserve">Baht </w:t>
      </w:r>
      <w:r w:rsidR="00304B4A" w:rsidRPr="00573CC5">
        <w:rPr>
          <w:rFonts w:cs="Times New Roman"/>
          <w:sz w:val="22"/>
          <w:szCs w:val="22"/>
          <w:shd w:val="clear" w:color="auto" w:fill="FFFFFF"/>
          <w:lang w:val="en-US"/>
        </w:rPr>
        <w:t>49</w:t>
      </w:r>
      <w:r w:rsidR="00DA591A" w:rsidRPr="00573CC5">
        <w:rPr>
          <w:rFonts w:cs="Times New Roman"/>
          <w:sz w:val="22"/>
          <w:szCs w:val="22"/>
          <w:shd w:val="clear" w:color="auto" w:fill="FFFFFF"/>
          <w:lang w:val="en-US"/>
        </w:rPr>
        <w:t xml:space="preserve"> </w:t>
      </w:r>
      <w:r w:rsidR="00A0189D" w:rsidRPr="00573CC5">
        <w:rPr>
          <w:rFonts w:cs="Times New Roman"/>
          <w:sz w:val="22"/>
          <w:szCs w:val="22"/>
          <w:shd w:val="clear" w:color="auto" w:fill="FFFFFF"/>
          <w:lang w:val="en-US"/>
        </w:rPr>
        <w:t>million</w:t>
      </w:r>
      <w:r w:rsidRPr="00573CC5">
        <w:rPr>
          <w:rFonts w:cs="Times New Roman"/>
          <w:sz w:val="22"/>
          <w:szCs w:val="22"/>
          <w:shd w:val="clear" w:color="auto" w:fill="FFFFFF"/>
          <w:lang w:val="en-US"/>
        </w:rPr>
        <w:t xml:space="preserve"> as at </w:t>
      </w:r>
      <w:r w:rsidR="00AE3F76" w:rsidRPr="00573CC5">
        <w:rPr>
          <w:rFonts w:cs="Times New Roman"/>
          <w:sz w:val="22"/>
          <w:szCs w:val="22"/>
          <w:shd w:val="clear" w:color="auto" w:fill="FFFFFF"/>
          <w:lang w:val="en-US"/>
        </w:rPr>
        <w:t>30 June</w:t>
      </w:r>
      <w:r w:rsidR="00F145D2" w:rsidRPr="00573CC5">
        <w:rPr>
          <w:rFonts w:cs="Times New Roman"/>
          <w:sz w:val="22"/>
          <w:szCs w:val="22"/>
          <w:shd w:val="clear" w:color="auto" w:fill="FFFFFF"/>
          <w:lang w:val="en-US"/>
        </w:rPr>
        <w:t xml:space="preserve"> </w:t>
      </w:r>
      <w:r w:rsidR="00383538" w:rsidRPr="00573CC5">
        <w:rPr>
          <w:rFonts w:cs="Times New Roman"/>
          <w:sz w:val="22"/>
          <w:szCs w:val="22"/>
          <w:shd w:val="clear" w:color="auto" w:fill="FFFFFF"/>
          <w:lang w:val="en-US"/>
        </w:rPr>
        <w:t>2019</w:t>
      </w:r>
      <w:r w:rsidRPr="00573CC5">
        <w:rPr>
          <w:rFonts w:cs="Times New Roman"/>
          <w:sz w:val="22"/>
          <w:szCs w:val="22"/>
          <w:shd w:val="clear" w:color="auto" w:fill="FFFFFF"/>
          <w:lang w:val="en-US"/>
        </w:rPr>
        <w:t xml:space="preserve"> (</w:t>
      </w:r>
      <w:r w:rsidR="005927A1" w:rsidRPr="00573CC5">
        <w:rPr>
          <w:rFonts w:cs="Times New Roman"/>
          <w:sz w:val="22"/>
          <w:szCs w:val="22"/>
          <w:shd w:val="clear" w:color="auto" w:fill="FFFFFF"/>
          <w:lang w:val="en-US"/>
        </w:rPr>
        <w:t>31</w:t>
      </w:r>
      <w:r w:rsidR="00F145D2" w:rsidRPr="00573CC5">
        <w:rPr>
          <w:rFonts w:cs="Times New Roman"/>
          <w:sz w:val="22"/>
          <w:szCs w:val="22"/>
          <w:shd w:val="clear" w:color="auto" w:fill="FFFFFF"/>
          <w:lang w:val="en-US"/>
        </w:rPr>
        <w:t xml:space="preserve"> December </w:t>
      </w:r>
      <w:r w:rsidR="005927A1" w:rsidRPr="00573CC5">
        <w:rPr>
          <w:rFonts w:cs="Times New Roman"/>
          <w:sz w:val="22"/>
          <w:szCs w:val="22"/>
          <w:shd w:val="clear" w:color="auto" w:fill="FFFFFF"/>
          <w:lang w:val="en-US"/>
        </w:rPr>
        <w:t>201</w:t>
      </w:r>
      <w:r w:rsidR="00383538" w:rsidRPr="00573CC5">
        <w:rPr>
          <w:rFonts w:cs="Times New Roman"/>
          <w:sz w:val="22"/>
          <w:szCs w:val="22"/>
          <w:shd w:val="clear" w:color="auto" w:fill="FFFFFF"/>
          <w:lang w:val="en-US"/>
        </w:rPr>
        <w:t>8</w:t>
      </w:r>
      <w:r w:rsidRPr="00573CC5">
        <w:rPr>
          <w:rFonts w:cs="Times New Roman"/>
          <w:sz w:val="22"/>
          <w:szCs w:val="22"/>
          <w:lang w:val="en-US"/>
        </w:rPr>
        <w:t>: Baht</w:t>
      </w:r>
      <w:r w:rsidR="00F1777A" w:rsidRPr="00573CC5">
        <w:rPr>
          <w:rFonts w:cs="Times New Roman"/>
          <w:sz w:val="22"/>
          <w:szCs w:val="22"/>
          <w:lang w:val="en-US"/>
        </w:rPr>
        <w:t xml:space="preserve"> </w:t>
      </w:r>
      <w:r w:rsidR="0027054A" w:rsidRPr="00573CC5">
        <w:rPr>
          <w:rFonts w:cs="Times New Roman"/>
          <w:sz w:val="22"/>
          <w:szCs w:val="22"/>
          <w:lang w:val="en-US"/>
        </w:rPr>
        <w:t>3</w:t>
      </w:r>
      <w:r w:rsidR="00383538" w:rsidRPr="00573CC5">
        <w:rPr>
          <w:rFonts w:cs="Times New Roman"/>
          <w:sz w:val="22"/>
          <w:szCs w:val="22"/>
          <w:lang w:val="en-US"/>
        </w:rPr>
        <w:t>3</w:t>
      </w:r>
      <w:r w:rsidRPr="00573CC5">
        <w:rPr>
          <w:rFonts w:cs="Times New Roman"/>
          <w:sz w:val="22"/>
          <w:szCs w:val="22"/>
          <w:lang w:val="en-US"/>
        </w:rPr>
        <w:t xml:space="preserve"> million). </w:t>
      </w:r>
    </w:p>
    <w:p w:rsidR="00E0290A" w:rsidRPr="00573CC5" w:rsidRDefault="00E0290A" w:rsidP="00E0290A">
      <w:pPr>
        <w:tabs>
          <w:tab w:val="left" w:pos="1080"/>
          <w:tab w:val="decimal" w:pos="7200"/>
          <w:tab w:val="decimal" w:pos="8640"/>
        </w:tabs>
        <w:ind w:left="540"/>
        <w:jc w:val="thaiDistribute"/>
        <w:outlineLvl w:val="0"/>
        <w:rPr>
          <w:rFonts w:hAnsi="Times New Roman" w:cs="Times New Roman"/>
          <w:b/>
          <w:bCs/>
          <w:sz w:val="22"/>
          <w:szCs w:val="22"/>
          <w:lang w:val="en-GB"/>
        </w:rPr>
      </w:pPr>
      <w:r w:rsidRPr="00573CC5">
        <w:rPr>
          <w:rFonts w:hAnsi="Times New Roman" w:cs="Times New Roman"/>
          <w:b/>
          <w:bCs/>
          <w:sz w:val="22"/>
          <w:szCs w:val="22"/>
          <w:lang w:val="en-GB"/>
        </w:rPr>
        <w:t>29.5</w:t>
      </w:r>
      <w:r w:rsidRPr="00573CC5">
        <w:rPr>
          <w:rFonts w:hAnsi="Times New Roman" w:cs="Times New Roman"/>
          <w:b/>
          <w:bCs/>
          <w:sz w:val="22"/>
          <w:szCs w:val="22"/>
          <w:lang w:val="en-GB"/>
        </w:rPr>
        <w:tab/>
      </w:r>
      <w:r w:rsidR="00C164AD" w:rsidRPr="00573CC5">
        <w:rPr>
          <w:rFonts w:hAnsi="Times New Roman" w:cs="Times New Roman"/>
          <w:b/>
          <w:bCs/>
          <w:sz w:val="22"/>
          <w:szCs w:val="22"/>
          <w:lang w:val="en-GB"/>
        </w:rPr>
        <w:t>Financial advisory agreement</w:t>
      </w:r>
    </w:p>
    <w:p w:rsidR="00E0290A" w:rsidRPr="00573CC5" w:rsidRDefault="00E0290A" w:rsidP="00E0290A">
      <w:pPr>
        <w:tabs>
          <w:tab w:val="left" w:pos="1080"/>
          <w:tab w:val="decimal" w:pos="7200"/>
          <w:tab w:val="decimal" w:pos="8640"/>
        </w:tabs>
        <w:ind w:left="540"/>
        <w:jc w:val="thaiDistribute"/>
        <w:outlineLvl w:val="0"/>
        <w:rPr>
          <w:rFonts w:hAnsi="Times New Roman" w:cs="Times New Roman"/>
          <w:sz w:val="14"/>
          <w:szCs w:val="14"/>
          <w:lang w:val="en-GB"/>
        </w:rPr>
      </w:pPr>
    </w:p>
    <w:p w:rsidR="007831C8" w:rsidRPr="00573CC5" w:rsidRDefault="007831C8" w:rsidP="001578BA">
      <w:pPr>
        <w:pStyle w:val="BlockQuotation1"/>
        <w:widowControl/>
        <w:shd w:val="clear" w:color="auto" w:fill="FFFFFF"/>
        <w:tabs>
          <w:tab w:val="clear" w:pos="540"/>
          <w:tab w:val="clear" w:pos="720"/>
          <w:tab w:val="left" w:pos="-2760"/>
          <w:tab w:val="left" w:pos="7200"/>
        </w:tabs>
        <w:spacing w:before="0" w:line="240" w:lineRule="auto"/>
        <w:ind w:left="1260" w:right="0"/>
        <w:rPr>
          <w:rFonts w:cs="Times New Roman"/>
          <w:sz w:val="22"/>
          <w:szCs w:val="22"/>
          <w:lang w:val="en-GB"/>
        </w:rPr>
      </w:pPr>
      <w:r w:rsidRPr="00573CC5">
        <w:rPr>
          <w:rFonts w:cs="Times New Roman"/>
          <w:sz w:val="22"/>
          <w:szCs w:val="22"/>
          <w:lang w:val="en-GB"/>
        </w:rPr>
        <w:t>G</w:t>
      </w:r>
      <w:r w:rsidR="00C164AD" w:rsidRPr="00573CC5">
        <w:rPr>
          <w:rFonts w:cs="Times New Roman"/>
          <w:sz w:val="22"/>
          <w:szCs w:val="22"/>
          <w:lang w:val="en-GB"/>
        </w:rPr>
        <w:t xml:space="preserve"> </w:t>
      </w:r>
      <w:r w:rsidRPr="00573CC5">
        <w:rPr>
          <w:rFonts w:cs="Times New Roman"/>
          <w:sz w:val="22"/>
          <w:szCs w:val="22"/>
          <w:lang w:val="en-GB"/>
        </w:rPr>
        <w:t xml:space="preserve">J </w:t>
      </w:r>
      <w:r w:rsidRPr="00573CC5">
        <w:rPr>
          <w:rFonts w:cs="Times New Roman"/>
          <w:sz w:val="22"/>
          <w:szCs w:val="22"/>
          <w:shd w:val="clear" w:color="auto" w:fill="FFFFFF"/>
          <w:lang w:val="en-US"/>
        </w:rPr>
        <w:t>Steel</w:t>
      </w:r>
      <w:r w:rsidRPr="00573CC5">
        <w:rPr>
          <w:rFonts w:cs="Times New Roman"/>
          <w:sz w:val="22"/>
          <w:szCs w:val="22"/>
          <w:lang w:val="en-GB"/>
        </w:rPr>
        <w:t xml:space="preserve"> has entered into a financial advisor</w:t>
      </w:r>
      <w:r w:rsidR="00461AC6" w:rsidRPr="00573CC5">
        <w:rPr>
          <w:rFonts w:cs="Times New Roman"/>
          <w:sz w:val="22"/>
          <w:szCs w:val="22"/>
          <w:lang w:val="en-GB"/>
        </w:rPr>
        <w:t>y</w:t>
      </w:r>
      <w:r w:rsidR="008F4468" w:rsidRPr="00573CC5">
        <w:rPr>
          <w:rFonts w:cs="Times New Roman"/>
          <w:sz w:val="22"/>
          <w:szCs w:val="22"/>
          <w:lang w:val="en-GB"/>
        </w:rPr>
        <w:t xml:space="preserve"> agreement with third party</w:t>
      </w:r>
      <w:r w:rsidRPr="00573CC5">
        <w:rPr>
          <w:rFonts w:cs="Times New Roman"/>
          <w:sz w:val="22"/>
          <w:szCs w:val="22"/>
          <w:lang w:val="en-GB"/>
        </w:rPr>
        <w:t xml:space="preserve"> for advice on sourcing additional credit facilities and refinancing existing debt from financial institutions. The fees paid by G</w:t>
      </w:r>
      <w:r w:rsidR="00C164AD" w:rsidRPr="00573CC5">
        <w:rPr>
          <w:rFonts w:cs="Times New Roman"/>
          <w:sz w:val="22"/>
          <w:szCs w:val="22"/>
          <w:lang w:val="en-GB"/>
        </w:rPr>
        <w:t xml:space="preserve"> </w:t>
      </w:r>
      <w:r w:rsidRPr="00573CC5">
        <w:rPr>
          <w:rFonts w:cs="Times New Roman"/>
          <w:sz w:val="22"/>
          <w:szCs w:val="22"/>
          <w:lang w:val="en-GB"/>
        </w:rPr>
        <w:t>J Steel are payable based on the rate specified in the agreement.</w:t>
      </w:r>
    </w:p>
    <w:p w:rsidR="007831C8" w:rsidRPr="00573CC5" w:rsidRDefault="007831C8" w:rsidP="00E0290A">
      <w:pPr>
        <w:tabs>
          <w:tab w:val="left" w:pos="1080"/>
          <w:tab w:val="decimal" w:pos="7200"/>
          <w:tab w:val="decimal" w:pos="8640"/>
        </w:tabs>
        <w:ind w:left="540"/>
        <w:jc w:val="thaiDistribute"/>
        <w:outlineLvl w:val="0"/>
        <w:rPr>
          <w:rFonts w:hAnsi="Times New Roman" w:cs="Times New Roman"/>
          <w:sz w:val="14"/>
          <w:szCs w:val="14"/>
          <w:lang w:val="en-GB"/>
        </w:rPr>
      </w:pPr>
    </w:p>
    <w:p w:rsidR="00E0290A" w:rsidRPr="00573CC5" w:rsidRDefault="00E0290A" w:rsidP="00E0290A">
      <w:pPr>
        <w:tabs>
          <w:tab w:val="left" w:pos="1080"/>
          <w:tab w:val="decimal" w:pos="7200"/>
          <w:tab w:val="decimal" w:pos="8640"/>
        </w:tabs>
        <w:ind w:left="540"/>
        <w:jc w:val="thaiDistribute"/>
        <w:outlineLvl w:val="0"/>
        <w:rPr>
          <w:rFonts w:hAnsi="Times New Roman" w:cs="Times New Roman"/>
          <w:b/>
          <w:bCs/>
          <w:sz w:val="22"/>
          <w:szCs w:val="22"/>
          <w:lang w:val="en-GB"/>
        </w:rPr>
      </w:pPr>
      <w:r w:rsidRPr="00573CC5">
        <w:rPr>
          <w:rFonts w:hAnsi="Times New Roman" w:cs="Times New Roman" w:hint="cs"/>
          <w:b/>
          <w:bCs/>
          <w:sz w:val="22"/>
          <w:szCs w:val="22"/>
          <w:cs/>
          <w:lang w:val="en-GB"/>
        </w:rPr>
        <w:t>29.</w:t>
      </w:r>
      <w:r w:rsidRPr="00573CC5">
        <w:rPr>
          <w:rFonts w:hAnsi="Times New Roman" w:cs="Times New Roman" w:hint="cs"/>
          <w:b/>
          <w:bCs/>
          <w:sz w:val="22"/>
          <w:szCs w:val="22"/>
          <w:lang w:val="en-GB"/>
        </w:rPr>
        <w:t>6</w:t>
      </w:r>
      <w:r w:rsidRPr="00573CC5">
        <w:rPr>
          <w:rFonts w:hAnsi="Times New Roman" w:cs="Times New Roman"/>
          <w:b/>
          <w:bCs/>
          <w:sz w:val="22"/>
          <w:szCs w:val="22"/>
          <w:cs/>
          <w:lang w:val="en-GB"/>
        </w:rPr>
        <w:tab/>
      </w:r>
      <w:r w:rsidR="00461AC6" w:rsidRPr="00573CC5">
        <w:rPr>
          <w:rFonts w:hAnsi="Times New Roman" w:cs="Times New Roman"/>
          <w:b/>
          <w:bCs/>
          <w:sz w:val="22"/>
          <w:szCs w:val="22"/>
          <w:lang w:val="en-GB"/>
        </w:rPr>
        <w:t>Legal advisory agreement for c</w:t>
      </w:r>
      <w:r w:rsidR="00C164AD" w:rsidRPr="00573CC5">
        <w:rPr>
          <w:rFonts w:hAnsi="Times New Roman" w:cs="Times New Roman"/>
          <w:b/>
          <w:bCs/>
          <w:sz w:val="22"/>
          <w:szCs w:val="22"/>
          <w:lang w:val="en-GB"/>
        </w:rPr>
        <w:t xml:space="preserve">apital restructuring project </w:t>
      </w:r>
    </w:p>
    <w:p w:rsidR="00C164AD" w:rsidRPr="00573CC5" w:rsidRDefault="00C164AD" w:rsidP="00E0290A">
      <w:pPr>
        <w:tabs>
          <w:tab w:val="left" w:pos="1080"/>
          <w:tab w:val="decimal" w:pos="7200"/>
          <w:tab w:val="decimal" w:pos="8640"/>
        </w:tabs>
        <w:ind w:left="540"/>
        <w:jc w:val="thaiDistribute"/>
        <w:outlineLvl w:val="0"/>
        <w:rPr>
          <w:rFonts w:hAnsi="Times New Roman" w:cs="Times New Roman"/>
          <w:b/>
          <w:bCs/>
          <w:sz w:val="14"/>
          <w:szCs w:val="14"/>
          <w:lang w:val="en-GB"/>
        </w:rPr>
      </w:pPr>
    </w:p>
    <w:p w:rsidR="007831C8" w:rsidRPr="00573CC5" w:rsidRDefault="007831C8" w:rsidP="00956B9F">
      <w:pPr>
        <w:pStyle w:val="BlockQuotation1"/>
        <w:widowControl/>
        <w:shd w:val="clear" w:color="auto" w:fill="FFFFFF"/>
        <w:tabs>
          <w:tab w:val="clear" w:pos="540"/>
          <w:tab w:val="clear" w:pos="720"/>
          <w:tab w:val="left" w:pos="-2760"/>
          <w:tab w:val="left" w:pos="7200"/>
        </w:tabs>
        <w:spacing w:before="0" w:line="240" w:lineRule="auto"/>
        <w:ind w:left="1260" w:right="0"/>
        <w:jc w:val="left"/>
        <w:rPr>
          <w:rFonts w:cs="Times New Roman"/>
          <w:sz w:val="22"/>
          <w:szCs w:val="22"/>
          <w:lang w:val="en-GB"/>
        </w:rPr>
      </w:pPr>
      <w:r w:rsidRPr="00573CC5">
        <w:rPr>
          <w:rFonts w:cs="Times New Roman"/>
          <w:sz w:val="22"/>
          <w:szCs w:val="22"/>
          <w:lang w:val="en-GB"/>
        </w:rPr>
        <w:t>G</w:t>
      </w:r>
      <w:r w:rsidR="00C164AD" w:rsidRPr="00573CC5">
        <w:rPr>
          <w:rFonts w:cs="Times New Roman"/>
          <w:sz w:val="22"/>
          <w:szCs w:val="22"/>
          <w:lang w:val="en-GB"/>
        </w:rPr>
        <w:t xml:space="preserve"> </w:t>
      </w:r>
      <w:r w:rsidRPr="00573CC5">
        <w:rPr>
          <w:rFonts w:cs="Times New Roman"/>
          <w:sz w:val="22"/>
          <w:szCs w:val="22"/>
          <w:lang w:val="en-GB"/>
        </w:rPr>
        <w:t>J Steel has entered into legal advisor</w:t>
      </w:r>
      <w:r w:rsidR="00956B9F" w:rsidRPr="00573CC5">
        <w:rPr>
          <w:rFonts w:cs="Times New Roman"/>
          <w:sz w:val="22"/>
          <w:szCs w:val="22"/>
          <w:lang w:val="en-GB"/>
        </w:rPr>
        <w:t>y agreement</w:t>
      </w:r>
      <w:r w:rsidRPr="00573CC5">
        <w:rPr>
          <w:rFonts w:cs="Times New Roman"/>
          <w:sz w:val="22"/>
          <w:szCs w:val="22"/>
          <w:lang w:val="en-GB"/>
        </w:rPr>
        <w:t xml:space="preserve"> in related to the capital restructuring project for Right Offering in order to comply with the regulations of the Stock Exchange of Thailand and related laws in such raising </w:t>
      </w:r>
      <w:proofErr w:type="spellStart"/>
      <w:r w:rsidRPr="00573CC5">
        <w:rPr>
          <w:rFonts w:cs="Times New Roman"/>
          <w:sz w:val="22"/>
          <w:szCs w:val="22"/>
          <w:lang w:val="en-GB"/>
        </w:rPr>
        <w:t>capital</w:t>
      </w:r>
      <w:r w:rsidR="00956B9F" w:rsidRPr="00573CC5">
        <w:rPr>
          <w:rFonts w:cs="Times New Roman"/>
          <w:sz w:val="22"/>
          <w:szCs w:val="22"/>
          <w:lang w:val="en-GB"/>
        </w:rPr>
        <w:t>.</w:t>
      </w:r>
      <w:r w:rsidRPr="00573CC5">
        <w:rPr>
          <w:rFonts w:cs="Times New Roman"/>
          <w:sz w:val="22"/>
          <w:szCs w:val="22"/>
          <w:lang w:val="en-GB"/>
        </w:rPr>
        <w:t>The</w:t>
      </w:r>
      <w:proofErr w:type="spellEnd"/>
      <w:r w:rsidRPr="00573CC5">
        <w:rPr>
          <w:rFonts w:cs="Times New Roman"/>
          <w:sz w:val="22"/>
          <w:szCs w:val="22"/>
          <w:lang w:val="en-GB"/>
        </w:rPr>
        <w:t xml:space="preserve"> fees paid by G</w:t>
      </w:r>
      <w:r w:rsidR="00C164AD" w:rsidRPr="00573CC5">
        <w:rPr>
          <w:rFonts w:cs="Times New Roman"/>
          <w:sz w:val="22"/>
          <w:szCs w:val="22"/>
          <w:lang w:val="en-GB"/>
        </w:rPr>
        <w:t xml:space="preserve"> </w:t>
      </w:r>
      <w:r w:rsidRPr="00573CC5">
        <w:rPr>
          <w:rFonts w:cs="Times New Roman"/>
          <w:sz w:val="22"/>
          <w:szCs w:val="22"/>
          <w:lang w:val="en-GB"/>
        </w:rPr>
        <w:t>J Steel are payable based on the rate specified in each of service agreement.</w:t>
      </w:r>
    </w:p>
    <w:p w:rsidR="00711404" w:rsidRPr="00573CC5" w:rsidRDefault="00711404" w:rsidP="00A85CB9">
      <w:pPr>
        <w:shd w:val="clear" w:color="auto" w:fill="FFFFFF"/>
        <w:tabs>
          <w:tab w:val="left" w:pos="540"/>
          <w:tab w:val="decimal" w:pos="7200"/>
          <w:tab w:val="decimal" w:pos="8640"/>
        </w:tabs>
        <w:jc w:val="thaiDistribute"/>
        <w:rPr>
          <w:rFonts w:hAnsi="Times New Roman" w:cs="Times New Roman"/>
          <w:b/>
          <w:bCs/>
          <w:sz w:val="22"/>
          <w:szCs w:val="22"/>
        </w:rPr>
      </w:pPr>
    </w:p>
    <w:p w:rsidR="007965FE" w:rsidRPr="00573CC5" w:rsidRDefault="007965FE" w:rsidP="0073417F">
      <w:pPr>
        <w:pStyle w:val="ListParagraph"/>
        <w:numPr>
          <w:ilvl w:val="0"/>
          <w:numId w:val="29"/>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rPr>
      </w:pPr>
      <w:r w:rsidRPr="00573CC5">
        <w:rPr>
          <w:rFonts w:ascii="Times New Roman" w:hAnsi="Times New Roman" w:cs="Times New Roman"/>
          <w:b/>
          <w:bCs/>
          <w:szCs w:val="22"/>
          <w:lang w:val="en-GB"/>
        </w:rPr>
        <w:t>Litigation</w:t>
      </w:r>
    </w:p>
    <w:p w:rsidR="00B42351" w:rsidRPr="00573CC5" w:rsidRDefault="00B42351" w:rsidP="00A85CB9">
      <w:pPr>
        <w:pStyle w:val="BlockQuotation1"/>
        <w:widowControl/>
        <w:shd w:val="clear" w:color="auto" w:fill="FFFFFF"/>
        <w:tabs>
          <w:tab w:val="clear" w:pos="540"/>
          <w:tab w:val="clear" w:pos="720"/>
          <w:tab w:val="left" w:pos="567"/>
          <w:tab w:val="left" w:pos="1350"/>
          <w:tab w:val="left" w:pos="7200"/>
        </w:tabs>
        <w:spacing w:before="0" w:line="240" w:lineRule="auto"/>
        <w:ind w:left="567" w:right="0"/>
        <w:jc w:val="thaiDistribute"/>
        <w:rPr>
          <w:rFonts w:cs="Times New Roman"/>
          <w:sz w:val="16"/>
          <w:szCs w:val="16"/>
          <w:lang w:val="en-US"/>
        </w:rPr>
      </w:pPr>
    </w:p>
    <w:p w:rsidR="00722D40" w:rsidRPr="00573CC5" w:rsidRDefault="00722D40" w:rsidP="00A85CB9">
      <w:pPr>
        <w:shd w:val="clear" w:color="auto" w:fill="FFFFFF"/>
        <w:tabs>
          <w:tab w:val="left" w:pos="540"/>
          <w:tab w:val="left" w:pos="1260"/>
          <w:tab w:val="decimal" w:pos="7200"/>
          <w:tab w:val="decimal" w:pos="8640"/>
        </w:tabs>
        <w:ind w:firstLine="567"/>
        <w:jc w:val="thaiDistribute"/>
        <w:rPr>
          <w:rFonts w:hAnsi="Times New Roman" w:cs="Times New Roman"/>
          <w:sz w:val="22"/>
          <w:szCs w:val="22"/>
          <w:lang w:val="en-GB"/>
        </w:rPr>
      </w:pPr>
      <w:r w:rsidRPr="00573CC5">
        <w:rPr>
          <w:rFonts w:hAnsi="Times New Roman" w:cs="Times New Roman"/>
          <w:sz w:val="22"/>
          <w:szCs w:val="22"/>
          <w:lang w:val="en-GB"/>
        </w:rPr>
        <w:t>The Company and G J Steel have complaint cases as follows :</w:t>
      </w:r>
    </w:p>
    <w:p w:rsidR="00722D40" w:rsidRPr="00573CC5" w:rsidRDefault="00722D40" w:rsidP="00A85CB9">
      <w:pPr>
        <w:shd w:val="clear" w:color="auto" w:fill="FFFFFF"/>
        <w:tabs>
          <w:tab w:val="left" w:pos="540"/>
        </w:tabs>
        <w:ind w:right="-43" w:firstLine="180"/>
        <w:jc w:val="thaiDistribute"/>
        <w:rPr>
          <w:rFonts w:hAnsi="Times New Roman" w:cs="Times New Roman"/>
          <w:sz w:val="12"/>
          <w:szCs w:val="12"/>
          <w:lang w:val="en-GB"/>
        </w:rPr>
      </w:pPr>
    </w:p>
    <w:p w:rsidR="0022133A" w:rsidRPr="00573CC5" w:rsidRDefault="0022133A" w:rsidP="00A85CB9">
      <w:pPr>
        <w:shd w:val="clear" w:color="auto" w:fill="FFFFFF"/>
        <w:tabs>
          <w:tab w:val="left" w:pos="540"/>
          <w:tab w:val="left" w:pos="630"/>
          <w:tab w:val="left" w:pos="2160"/>
          <w:tab w:val="left" w:pos="6120"/>
          <w:tab w:val="decimal" w:pos="7200"/>
          <w:tab w:val="decimal" w:pos="8640"/>
        </w:tabs>
        <w:ind w:left="1260" w:hanging="720"/>
        <w:jc w:val="thaiDistribute"/>
        <w:rPr>
          <w:rFonts w:hAnsi="Times New Roman" w:cs="Times New Roman"/>
          <w:b/>
          <w:bCs/>
          <w:sz w:val="22"/>
          <w:szCs w:val="22"/>
          <w:lang w:val="en-GB"/>
        </w:rPr>
      </w:pPr>
      <w:r w:rsidRPr="00573CC5">
        <w:rPr>
          <w:rFonts w:hAnsi="Times New Roman" w:cs="Times New Roman"/>
          <w:b/>
          <w:bCs/>
          <w:sz w:val="22"/>
          <w:szCs w:val="22"/>
          <w:lang w:val="en-GB"/>
        </w:rPr>
        <w:t>The Company</w:t>
      </w:r>
    </w:p>
    <w:p w:rsidR="0022133A" w:rsidRPr="00573CC5" w:rsidRDefault="0022133A" w:rsidP="00A85CB9">
      <w:pPr>
        <w:shd w:val="clear" w:color="auto" w:fill="FFFFFF"/>
        <w:tabs>
          <w:tab w:val="left" w:pos="540"/>
          <w:tab w:val="left" w:pos="630"/>
          <w:tab w:val="left" w:pos="2160"/>
          <w:tab w:val="left" w:pos="6120"/>
          <w:tab w:val="decimal" w:pos="7200"/>
          <w:tab w:val="decimal" w:pos="8640"/>
        </w:tabs>
        <w:jc w:val="thaiDistribute"/>
        <w:rPr>
          <w:rFonts w:hAnsi="Times New Roman"/>
          <w:sz w:val="12"/>
          <w:szCs w:val="12"/>
          <w:lang w:val="en-GB"/>
        </w:rPr>
      </w:pPr>
    </w:p>
    <w:p w:rsidR="0022133A" w:rsidRPr="00573CC5" w:rsidRDefault="0022133A" w:rsidP="00A85CB9">
      <w:pPr>
        <w:shd w:val="clear" w:color="auto" w:fill="FFFFFF"/>
        <w:ind w:left="540"/>
        <w:jc w:val="thaiDistribute"/>
        <w:outlineLvl w:val="0"/>
        <w:rPr>
          <w:rFonts w:hAnsi="Times New Roman"/>
          <w:b/>
          <w:bCs/>
          <w:sz w:val="22"/>
          <w:szCs w:val="22"/>
          <w:lang w:val="en-GB"/>
        </w:rPr>
      </w:pPr>
      <w:r w:rsidRPr="00573CC5">
        <w:rPr>
          <w:rFonts w:hAnsi="Times New Roman" w:cs="Times New Roman"/>
          <w:b/>
          <w:bCs/>
          <w:sz w:val="22"/>
          <w:szCs w:val="22"/>
          <w:lang w:val="en-GB"/>
        </w:rPr>
        <w:t>Litigation against creditors</w:t>
      </w:r>
    </w:p>
    <w:p w:rsidR="0022133A" w:rsidRPr="00573CC5" w:rsidRDefault="0022133A" w:rsidP="00A85CB9">
      <w:pPr>
        <w:shd w:val="clear" w:color="auto" w:fill="FFFFFF"/>
        <w:ind w:left="540"/>
        <w:jc w:val="thaiDistribute"/>
        <w:outlineLvl w:val="0"/>
        <w:rPr>
          <w:rFonts w:hAnsi="Times New Roman"/>
          <w:sz w:val="12"/>
          <w:szCs w:val="12"/>
          <w:lang w:val="en-GB"/>
        </w:rPr>
      </w:pPr>
    </w:p>
    <w:p w:rsidR="0022133A" w:rsidRPr="00573CC5" w:rsidRDefault="0022133A" w:rsidP="00A85CB9">
      <w:pPr>
        <w:shd w:val="clear" w:color="auto" w:fill="FFFFFF"/>
        <w:ind w:left="540"/>
        <w:jc w:val="thaiDistribute"/>
        <w:outlineLvl w:val="0"/>
        <w:rPr>
          <w:rFonts w:hAnsi="Times New Roman"/>
          <w:sz w:val="22"/>
          <w:szCs w:val="22"/>
          <w:lang w:val="en-GB"/>
        </w:rPr>
      </w:pPr>
      <w:r w:rsidRPr="00573CC5">
        <w:rPr>
          <w:rFonts w:hAnsi="Times New Roman" w:cs="Times New Roman"/>
          <w:sz w:val="22"/>
          <w:szCs w:val="22"/>
          <w:lang w:val="en-GB"/>
        </w:rPr>
        <w:t>Currently, the Company has cases filed by the creditors against the company which are under consideration by the</w:t>
      </w:r>
      <w:r w:rsidRPr="00573CC5">
        <w:rPr>
          <w:rFonts w:hAnsi="Times New Roman" w:hint="cs"/>
          <w:sz w:val="22"/>
          <w:szCs w:val="22"/>
          <w:cs/>
          <w:lang w:val="en-GB"/>
        </w:rPr>
        <w:t xml:space="preserve"> </w:t>
      </w:r>
      <w:r w:rsidRPr="00573CC5">
        <w:rPr>
          <w:rFonts w:hAnsi="Times New Roman" w:cs="Times New Roman"/>
          <w:sz w:val="22"/>
          <w:szCs w:val="22"/>
          <w:lang w:val="en-GB"/>
        </w:rPr>
        <w:t>court, details as follows:</w:t>
      </w:r>
    </w:p>
    <w:p w:rsidR="0022133A" w:rsidRPr="00573CC5" w:rsidRDefault="0022133A" w:rsidP="00A85CB9">
      <w:pPr>
        <w:shd w:val="clear" w:color="auto" w:fill="FFFFFF"/>
        <w:ind w:left="540"/>
        <w:jc w:val="thaiDistribute"/>
        <w:outlineLvl w:val="0"/>
        <w:rPr>
          <w:rFonts w:hAnsi="Times New Roman" w:cs="Times New Roman"/>
          <w:b/>
          <w:bCs/>
          <w:strike/>
          <w:sz w:val="12"/>
          <w:szCs w:val="12"/>
          <w:lang w:val="en-GB"/>
        </w:rPr>
      </w:pPr>
    </w:p>
    <w:p w:rsidR="0022133A" w:rsidRPr="00573CC5" w:rsidRDefault="004D7BC7" w:rsidP="00A85CB9">
      <w:pPr>
        <w:shd w:val="clear" w:color="auto" w:fill="FFFFFF"/>
        <w:ind w:left="540"/>
        <w:jc w:val="thaiDistribute"/>
        <w:outlineLvl w:val="0"/>
        <w:rPr>
          <w:rFonts w:hAnsi="Times New Roman" w:cs="Times New Roman"/>
          <w:b/>
          <w:bCs/>
          <w:sz w:val="22"/>
          <w:szCs w:val="22"/>
          <w:lang w:val="en-GB"/>
        </w:rPr>
      </w:pPr>
      <w:r w:rsidRPr="00573CC5">
        <w:rPr>
          <w:rFonts w:hAnsi="Times New Roman" w:cs="Times New Roman"/>
          <w:b/>
          <w:bCs/>
          <w:sz w:val="22"/>
          <w:szCs w:val="22"/>
          <w:lang w:val="en-GB"/>
        </w:rPr>
        <w:t xml:space="preserve">Case No. </w:t>
      </w:r>
      <w:r w:rsidR="005927A1" w:rsidRPr="00573CC5">
        <w:rPr>
          <w:rFonts w:hAnsi="Times New Roman" w:cs="Times New Roman"/>
          <w:b/>
          <w:bCs/>
          <w:sz w:val="22"/>
          <w:szCs w:val="22"/>
        </w:rPr>
        <w:t>1</w:t>
      </w:r>
    </w:p>
    <w:p w:rsidR="0022133A" w:rsidRPr="00573CC5" w:rsidRDefault="0022133A" w:rsidP="00A85CB9">
      <w:pPr>
        <w:shd w:val="clear" w:color="auto" w:fill="FFFFFF"/>
        <w:ind w:left="540"/>
        <w:jc w:val="thaiDistribute"/>
        <w:outlineLvl w:val="0"/>
        <w:rPr>
          <w:rFonts w:hAnsi="Times New Roman" w:cs="Times New Roman"/>
          <w:b/>
          <w:bCs/>
          <w:strike/>
          <w:sz w:val="12"/>
          <w:szCs w:val="12"/>
          <w:lang w:val="en-GB"/>
        </w:rPr>
      </w:pPr>
    </w:p>
    <w:p w:rsidR="0022133A" w:rsidRPr="00573CC5" w:rsidRDefault="0022133A" w:rsidP="00A85CB9">
      <w:pPr>
        <w:shd w:val="clear" w:color="auto" w:fill="FFFFFF"/>
        <w:ind w:left="540"/>
        <w:jc w:val="thaiDistribute"/>
        <w:outlineLvl w:val="0"/>
        <w:rPr>
          <w:rFonts w:hAnsi="Times New Roman" w:cs="Times New Roman"/>
          <w:sz w:val="22"/>
          <w:szCs w:val="22"/>
        </w:rPr>
      </w:pPr>
      <w:r w:rsidRPr="00573CC5">
        <w:rPr>
          <w:rFonts w:hAnsi="Times New Roman" w:cs="Times New Roman"/>
          <w:sz w:val="22"/>
          <w:szCs w:val="22"/>
          <w:lang w:val="en-GB"/>
        </w:rPr>
        <w:t xml:space="preserve">On </w:t>
      </w:r>
      <w:r w:rsidR="005927A1" w:rsidRPr="00573CC5">
        <w:rPr>
          <w:rFonts w:hAnsi="Times New Roman" w:cs="Times New Roman"/>
          <w:sz w:val="22"/>
          <w:szCs w:val="22"/>
        </w:rPr>
        <w:t>3</w:t>
      </w:r>
      <w:r w:rsidRPr="00573CC5">
        <w:rPr>
          <w:rFonts w:hAnsi="Times New Roman" w:cs="Times New Roman"/>
          <w:sz w:val="22"/>
          <w:szCs w:val="22"/>
          <w:lang w:val="en-GB"/>
        </w:rPr>
        <w:t xml:space="preserve"> November </w:t>
      </w:r>
      <w:r w:rsidR="005927A1" w:rsidRPr="00573CC5">
        <w:rPr>
          <w:rFonts w:hAnsi="Times New Roman" w:cs="Times New Roman"/>
          <w:sz w:val="22"/>
          <w:szCs w:val="22"/>
        </w:rPr>
        <w:t>2017</w:t>
      </w:r>
      <w:r w:rsidRPr="00573CC5">
        <w:rPr>
          <w:rFonts w:hAnsi="Times New Roman" w:cs="Times New Roman"/>
          <w:sz w:val="22"/>
          <w:szCs w:val="22"/>
          <w:lang w:val="en-GB"/>
        </w:rPr>
        <w:t xml:space="preserve">, a debt creditor has filed a case to the Bangkok South Civil Court requests the Company to repay outstanding debts </w:t>
      </w:r>
      <w:proofErr w:type="spellStart"/>
      <w:r w:rsidR="00001F63" w:rsidRPr="00573CC5">
        <w:rPr>
          <w:rFonts w:hAnsi="Times New Roman" w:cs="Times New Roman"/>
          <w:sz w:val="22"/>
          <w:szCs w:val="22"/>
          <w:lang w:val="en-GB"/>
        </w:rPr>
        <w:t>totaling</w:t>
      </w:r>
      <w:proofErr w:type="spellEnd"/>
      <w:r w:rsidRPr="00573CC5">
        <w:rPr>
          <w:rFonts w:hAnsi="Times New Roman" w:cs="Times New Roman"/>
          <w:sz w:val="22"/>
          <w:szCs w:val="22"/>
          <w:lang w:val="en-GB"/>
        </w:rPr>
        <w:t xml:space="preserve"> Baht </w:t>
      </w:r>
      <w:r w:rsidR="005927A1" w:rsidRPr="00573CC5">
        <w:rPr>
          <w:rFonts w:hAnsi="Times New Roman" w:cs="Times New Roman"/>
          <w:sz w:val="22"/>
          <w:szCs w:val="22"/>
        </w:rPr>
        <w:t>988</w:t>
      </w:r>
      <w:r w:rsidRPr="00573CC5">
        <w:rPr>
          <w:rFonts w:hAnsi="Times New Roman" w:cs="Times New Roman"/>
          <w:sz w:val="22"/>
          <w:szCs w:val="22"/>
          <w:lang w:val="en-GB"/>
        </w:rPr>
        <w:t>.</w:t>
      </w:r>
      <w:r w:rsidR="005927A1" w:rsidRPr="00573CC5">
        <w:rPr>
          <w:rFonts w:hAnsi="Times New Roman" w:cs="Times New Roman"/>
          <w:sz w:val="22"/>
          <w:szCs w:val="22"/>
        </w:rPr>
        <w:t>06</w:t>
      </w:r>
      <w:r w:rsidRPr="00573CC5">
        <w:rPr>
          <w:rFonts w:hAnsi="Times New Roman" w:cs="Times New Roman"/>
          <w:sz w:val="22"/>
          <w:szCs w:val="22"/>
          <w:lang w:val="en-GB"/>
        </w:rPr>
        <w:t xml:space="preserve"> Million; divided into principal of Baht </w:t>
      </w:r>
      <w:r w:rsidR="005927A1" w:rsidRPr="00573CC5">
        <w:rPr>
          <w:rFonts w:hAnsi="Times New Roman" w:cs="Times New Roman"/>
          <w:sz w:val="22"/>
          <w:szCs w:val="22"/>
        </w:rPr>
        <w:t>868</w:t>
      </w:r>
      <w:r w:rsidRPr="00573CC5">
        <w:rPr>
          <w:rFonts w:hAnsi="Times New Roman" w:cs="Times New Roman"/>
          <w:sz w:val="22"/>
          <w:szCs w:val="22"/>
          <w:lang w:val="en-GB"/>
        </w:rPr>
        <w:t>.</w:t>
      </w:r>
      <w:r w:rsidR="005927A1" w:rsidRPr="00573CC5">
        <w:rPr>
          <w:rFonts w:hAnsi="Times New Roman" w:cs="Times New Roman"/>
          <w:sz w:val="22"/>
          <w:szCs w:val="22"/>
        </w:rPr>
        <w:t>51</w:t>
      </w:r>
      <w:r w:rsidRPr="00573CC5">
        <w:rPr>
          <w:rFonts w:hAnsi="Times New Roman" w:cs="Times New Roman"/>
          <w:sz w:val="22"/>
          <w:szCs w:val="22"/>
          <w:lang w:val="en-GB"/>
        </w:rPr>
        <w:t xml:space="preserve"> Million, and interest rate at </w:t>
      </w:r>
      <w:r w:rsidR="005927A1" w:rsidRPr="00573CC5">
        <w:rPr>
          <w:rFonts w:hAnsi="Times New Roman" w:cs="Times New Roman"/>
          <w:sz w:val="22"/>
          <w:szCs w:val="22"/>
        </w:rPr>
        <w:t>8</w:t>
      </w:r>
      <w:r w:rsidRPr="00573CC5">
        <w:rPr>
          <w:rFonts w:hAnsi="Times New Roman" w:cs="Times New Roman"/>
          <w:sz w:val="22"/>
          <w:szCs w:val="22"/>
          <w:lang w:val="en-GB"/>
        </w:rPr>
        <w:t>.</w:t>
      </w:r>
      <w:r w:rsidR="005927A1" w:rsidRPr="00573CC5">
        <w:rPr>
          <w:rFonts w:hAnsi="Times New Roman" w:cs="Times New Roman"/>
          <w:sz w:val="22"/>
          <w:szCs w:val="22"/>
        </w:rPr>
        <w:t>0</w:t>
      </w:r>
      <w:r w:rsidRPr="00573CC5">
        <w:rPr>
          <w:rFonts w:hAnsi="Times New Roman" w:cs="Times New Roman"/>
          <w:sz w:val="22"/>
          <w:szCs w:val="22"/>
          <w:lang w:val="en-GB"/>
        </w:rPr>
        <w:t xml:space="preserve">% per annum of principal from default date till the filling date of Baht </w:t>
      </w:r>
      <w:r w:rsidR="005927A1" w:rsidRPr="00573CC5">
        <w:rPr>
          <w:rFonts w:hAnsi="Times New Roman" w:cs="Times New Roman"/>
          <w:sz w:val="22"/>
          <w:szCs w:val="22"/>
        </w:rPr>
        <w:t>119</w:t>
      </w:r>
      <w:r w:rsidRPr="00573CC5">
        <w:rPr>
          <w:rFonts w:hAnsi="Times New Roman" w:cs="Times New Roman"/>
          <w:sz w:val="22"/>
          <w:szCs w:val="22"/>
          <w:lang w:val="en-GB"/>
        </w:rPr>
        <w:t>.</w:t>
      </w:r>
      <w:r w:rsidR="005927A1" w:rsidRPr="00573CC5">
        <w:rPr>
          <w:rFonts w:hAnsi="Times New Roman" w:cs="Times New Roman"/>
          <w:sz w:val="22"/>
          <w:szCs w:val="22"/>
        </w:rPr>
        <w:t>55</w:t>
      </w:r>
      <w:r w:rsidRPr="00573CC5">
        <w:rPr>
          <w:rFonts w:hAnsi="Times New Roman" w:cs="Times New Roman"/>
          <w:sz w:val="22"/>
          <w:szCs w:val="22"/>
          <w:lang w:val="en-GB"/>
        </w:rPr>
        <w:t xml:space="preserve"> Million.</w:t>
      </w:r>
      <w:r w:rsidR="00ED5EF5" w:rsidRPr="00573CC5">
        <w:rPr>
          <w:rFonts w:hAnsi="Times New Roman" w:cs="Times New Roman"/>
          <w:sz w:val="22"/>
          <w:szCs w:val="22"/>
        </w:rPr>
        <w:t xml:space="preserve"> Currently, it is pending at South Civil Court.</w:t>
      </w:r>
    </w:p>
    <w:p w:rsidR="0022133A" w:rsidRPr="00573CC5" w:rsidRDefault="0022133A" w:rsidP="00A85CB9">
      <w:pPr>
        <w:shd w:val="clear" w:color="auto" w:fill="FFFFFF"/>
        <w:ind w:left="540"/>
        <w:jc w:val="thaiDistribute"/>
        <w:outlineLvl w:val="0"/>
        <w:rPr>
          <w:rFonts w:hAnsi="Times New Roman" w:cs="Times New Roman"/>
          <w:b/>
          <w:bCs/>
          <w:strike/>
          <w:sz w:val="12"/>
          <w:szCs w:val="12"/>
          <w:lang w:val="en-GB"/>
        </w:rPr>
      </w:pPr>
    </w:p>
    <w:p w:rsidR="0022133A" w:rsidRPr="00573CC5" w:rsidRDefault="00EF49F1" w:rsidP="00A85CB9">
      <w:pPr>
        <w:shd w:val="clear" w:color="auto" w:fill="FFFFFF"/>
        <w:tabs>
          <w:tab w:val="left" w:pos="540"/>
          <w:tab w:val="left" w:pos="1350"/>
          <w:tab w:val="left" w:pos="7200"/>
        </w:tabs>
        <w:ind w:left="540"/>
        <w:jc w:val="both"/>
        <w:rPr>
          <w:rFonts w:hAnsi="Times New Roman" w:cstheme="minorBidi"/>
          <w:sz w:val="22"/>
          <w:szCs w:val="22"/>
          <w:lang w:val="en-GB"/>
        </w:rPr>
      </w:pPr>
      <w:r w:rsidRPr="00573CC5">
        <w:rPr>
          <w:rFonts w:hAnsi="Times New Roman" w:cs="Times New Roman"/>
          <w:sz w:val="22"/>
          <w:szCs w:val="22"/>
          <w:lang w:val="en-GB"/>
        </w:rPr>
        <w:t xml:space="preserve">Subsequently, on </w:t>
      </w:r>
      <w:r w:rsidR="005927A1" w:rsidRPr="00573CC5">
        <w:rPr>
          <w:rFonts w:hAnsi="Times New Roman" w:cs="Times New Roman"/>
          <w:sz w:val="22"/>
          <w:szCs w:val="22"/>
        </w:rPr>
        <w:t>5</w:t>
      </w:r>
      <w:r w:rsidRPr="00573CC5">
        <w:rPr>
          <w:rFonts w:hAnsi="Times New Roman" w:cs="Times New Roman"/>
          <w:sz w:val="22"/>
          <w:szCs w:val="22"/>
          <w:cs/>
          <w:lang w:val="en-GB"/>
        </w:rPr>
        <w:t xml:space="preserve"> </w:t>
      </w:r>
      <w:r w:rsidRPr="00573CC5">
        <w:rPr>
          <w:rFonts w:hAnsi="Times New Roman" w:cs="Times New Roman"/>
          <w:sz w:val="22"/>
          <w:szCs w:val="22"/>
          <w:lang w:val="en-GB"/>
        </w:rPr>
        <w:t xml:space="preserve">February </w:t>
      </w:r>
      <w:r w:rsidR="005927A1" w:rsidRPr="00573CC5">
        <w:rPr>
          <w:rFonts w:hAnsi="Times New Roman" w:cs="Times New Roman"/>
          <w:sz w:val="22"/>
          <w:szCs w:val="22"/>
        </w:rPr>
        <w:t>2018</w:t>
      </w:r>
      <w:r w:rsidRPr="00573CC5">
        <w:rPr>
          <w:rFonts w:hAnsi="Times New Roman" w:cs="Times New Roman"/>
          <w:sz w:val="22"/>
          <w:szCs w:val="22"/>
          <w:lang w:val="en-GB"/>
        </w:rPr>
        <w:t>, the court ordered to suspend the trial and appoint litigant to hear the result of rehabilitation case of the Company.</w:t>
      </w:r>
    </w:p>
    <w:p w:rsidR="0059732F" w:rsidRPr="00573CC5" w:rsidRDefault="0059732F" w:rsidP="00A85CB9">
      <w:pPr>
        <w:shd w:val="clear" w:color="auto" w:fill="FFFFFF"/>
        <w:tabs>
          <w:tab w:val="left" w:pos="540"/>
          <w:tab w:val="left" w:pos="1350"/>
          <w:tab w:val="left" w:pos="7200"/>
        </w:tabs>
        <w:ind w:left="540"/>
        <w:jc w:val="both"/>
        <w:rPr>
          <w:rFonts w:hAnsi="Times New Roman" w:cstheme="minorBidi"/>
          <w:sz w:val="12"/>
          <w:szCs w:val="12"/>
          <w:lang w:val="en-GB"/>
        </w:rPr>
      </w:pPr>
    </w:p>
    <w:p w:rsidR="0059732F" w:rsidRPr="00573CC5" w:rsidRDefault="0059732F" w:rsidP="0059732F">
      <w:pPr>
        <w:shd w:val="clear" w:color="auto" w:fill="FFFFFF"/>
        <w:ind w:left="540"/>
        <w:jc w:val="thaiDistribute"/>
        <w:outlineLvl w:val="0"/>
        <w:rPr>
          <w:rFonts w:hAnsi="Times New Roman" w:cs="Times New Roman"/>
          <w:sz w:val="22"/>
          <w:szCs w:val="22"/>
          <w:lang w:val="en-GB"/>
        </w:rPr>
      </w:pPr>
      <w:r w:rsidRPr="00573CC5">
        <w:rPr>
          <w:rFonts w:hAnsi="Times New Roman" w:cs="Times New Roman"/>
          <w:sz w:val="22"/>
          <w:szCs w:val="22"/>
          <w:lang w:val="en-GB"/>
        </w:rPr>
        <w:t xml:space="preserve">On 4 February 2019, defensive lawyer proclaim to the Court that the case which defendant submit for rehabilitation plan to the Central Bankruptcy Court, the Court hereby ordered the petition to be dismissed. Therefore, this case has to be processed at the preceding court as it was. </w:t>
      </w:r>
    </w:p>
    <w:p w:rsidR="00423789" w:rsidRPr="00573CC5" w:rsidRDefault="00423789" w:rsidP="00423789">
      <w:pPr>
        <w:shd w:val="clear" w:color="auto" w:fill="FFFFFF"/>
        <w:ind w:left="540"/>
        <w:jc w:val="thaiDistribute"/>
        <w:outlineLvl w:val="0"/>
        <w:rPr>
          <w:rFonts w:eastAsia="Times New Roman" w:hAnsi="Times New Roman" w:cs="Times New Roman"/>
          <w:sz w:val="12"/>
          <w:szCs w:val="12"/>
        </w:rPr>
      </w:pPr>
    </w:p>
    <w:p w:rsidR="00423789" w:rsidRPr="00573CC5" w:rsidRDefault="00423789" w:rsidP="00423789">
      <w:pPr>
        <w:shd w:val="clear" w:color="auto" w:fill="FFFFFF"/>
        <w:ind w:left="540"/>
        <w:jc w:val="thaiDistribute"/>
        <w:outlineLvl w:val="0"/>
        <w:rPr>
          <w:rFonts w:hAnsi="Times New Roman" w:cs="Times New Roman"/>
          <w:sz w:val="22"/>
          <w:szCs w:val="22"/>
          <w:lang w:val="en-GB"/>
        </w:rPr>
      </w:pPr>
      <w:r w:rsidRPr="00573CC5">
        <w:rPr>
          <w:rFonts w:hAnsi="Times New Roman" w:cs="Times New Roman"/>
          <w:sz w:val="22"/>
          <w:szCs w:val="22"/>
          <w:lang w:val="en-GB"/>
        </w:rPr>
        <w:t xml:space="preserve">And on 14 June 2019, the Court has the judgment as per the compromise agreement which define the Company to pay only principal Baht 868.51 million by way of debt to equity conversion within 31 December 2019. If the Company cannot convert debt to equity, the Company has to pay in 108 monthly </w:t>
      </w:r>
      <w:proofErr w:type="spellStart"/>
      <w:r w:rsidRPr="00573CC5">
        <w:rPr>
          <w:rFonts w:hAnsi="Times New Roman" w:cs="Times New Roman"/>
          <w:sz w:val="22"/>
          <w:szCs w:val="22"/>
          <w:lang w:val="en-GB"/>
        </w:rPr>
        <w:t>installments</w:t>
      </w:r>
      <w:proofErr w:type="spellEnd"/>
      <w:r w:rsidRPr="00573CC5">
        <w:rPr>
          <w:rFonts w:hAnsi="Times New Roman" w:cs="Times New Roman"/>
          <w:sz w:val="22"/>
          <w:szCs w:val="22"/>
          <w:lang w:val="en-GB"/>
        </w:rPr>
        <w:t xml:space="preserve"> at the amount of Baht 8.04 million each. First </w:t>
      </w:r>
      <w:proofErr w:type="spellStart"/>
      <w:r w:rsidRPr="00573CC5">
        <w:rPr>
          <w:rFonts w:hAnsi="Times New Roman" w:cs="Times New Roman"/>
          <w:sz w:val="22"/>
          <w:szCs w:val="22"/>
          <w:lang w:val="en-GB"/>
        </w:rPr>
        <w:t>installment</w:t>
      </w:r>
      <w:proofErr w:type="spellEnd"/>
      <w:r w:rsidRPr="00573CC5">
        <w:rPr>
          <w:rFonts w:hAnsi="Times New Roman" w:cs="Times New Roman"/>
          <w:sz w:val="22"/>
          <w:szCs w:val="22"/>
          <w:lang w:val="en-GB"/>
        </w:rPr>
        <w:t xml:space="preserve"> will be at the end of July 2020 until final </w:t>
      </w:r>
      <w:proofErr w:type="spellStart"/>
      <w:r w:rsidRPr="00573CC5">
        <w:rPr>
          <w:rFonts w:hAnsi="Times New Roman" w:cs="Times New Roman"/>
          <w:sz w:val="22"/>
          <w:szCs w:val="22"/>
          <w:lang w:val="en-GB"/>
        </w:rPr>
        <w:t>installment</w:t>
      </w:r>
      <w:proofErr w:type="spellEnd"/>
      <w:r w:rsidRPr="00573CC5">
        <w:rPr>
          <w:rFonts w:hAnsi="Times New Roman" w:cs="Times New Roman"/>
          <w:sz w:val="22"/>
          <w:szCs w:val="22"/>
          <w:lang w:val="en-GB"/>
        </w:rPr>
        <w:t xml:space="preserve"> at the end of June 2029.</w:t>
      </w:r>
    </w:p>
    <w:p w:rsidR="000020FD" w:rsidRPr="00573CC5" w:rsidRDefault="000020FD" w:rsidP="00423789">
      <w:pPr>
        <w:shd w:val="clear" w:color="auto" w:fill="FFFFFF"/>
        <w:ind w:left="540"/>
        <w:jc w:val="thaiDistribute"/>
        <w:outlineLvl w:val="0"/>
        <w:rPr>
          <w:rFonts w:hAnsi="Times New Roman" w:cs="Times New Roman"/>
          <w:sz w:val="22"/>
          <w:szCs w:val="22"/>
          <w:lang w:val="en-GB"/>
        </w:rPr>
      </w:pPr>
    </w:p>
    <w:p w:rsidR="00C777F5" w:rsidRPr="00573CC5" w:rsidRDefault="00C777F5" w:rsidP="00383538">
      <w:pPr>
        <w:shd w:val="clear" w:color="auto" w:fill="FFFFFF"/>
        <w:ind w:firstLine="450"/>
        <w:jc w:val="thaiDistribute"/>
        <w:outlineLvl w:val="0"/>
        <w:rPr>
          <w:rFonts w:hAnsi="Times New Roman" w:cs="Times New Roman"/>
          <w:b/>
          <w:bCs/>
          <w:sz w:val="22"/>
          <w:szCs w:val="22"/>
          <w:lang w:val="en-GB"/>
        </w:rPr>
      </w:pPr>
      <w:r w:rsidRPr="00573CC5">
        <w:rPr>
          <w:rFonts w:hAnsi="Times New Roman" w:cs="Times New Roman"/>
          <w:b/>
          <w:bCs/>
          <w:sz w:val="22"/>
          <w:szCs w:val="22"/>
          <w:lang w:val="en-GB"/>
        </w:rPr>
        <w:t xml:space="preserve">Case No. </w:t>
      </w:r>
      <w:r w:rsidRPr="00573CC5">
        <w:rPr>
          <w:rFonts w:hAnsi="Times New Roman" w:cs="Times New Roman"/>
          <w:b/>
          <w:bCs/>
          <w:sz w:val="22"/>
          <w:szCs w:val="22"/>
        </w:rPr>
        <w:t>2</w:t>
      </w:r>
    </w:p>
    <w:p w:rsidR="004D4818" w:rsidRPr="00573CC5" w:rsidRDefault="004D4818" w:rsidP="004D4818">
      <w:pPr>
        <w:shd w:val="clear" w:color="auto" w:fill="FFFFFF"/>
        <w:ind w:left="540"/>
        <w:jc w:val="thaiDistribute"/>
        <w:outlineLvl w:val="0"/>
        <w:rPr>
          <w:rFonts w:hAnsi="Times New Roman" w:cs="Times New Roman"/>
          <w:sz w:val="14"/>
          <w:szCs w:val="14"/>
          <w:lang w:val="en-GB"/>
        </w:rPr>
      </w:pPr>
    </w:p>
    <w:p w:rsidR="004D4818" w:rsidRPr="00573CC5" w:rsidRDefault="004D4818" w:rsidP="00007209">
      <w:pPr>
        <w:shd w:val="clear" w:color="auto" w:fill="FFFFFF"/>
        <w:ind w:left="540"/>
        <w:jc w:val="thaiDistribute"/>
        <w:outlineLvl w:val="0"/>
        <w:rPr>
          <w:rFonts w:hAnsi="Times New Roman" w:cs="Times New Roman"/>
          <w:sz w:val="22"/>
          <w:szCs w:val="22"/>
          <w:lang w:val="en-GB"/>
        </w:rPr>
      </w:pPr>
      <w:r w:rsidRPr="00573CC5">
        <w:rPr>
          <w:rFonts w:hAnsi="Times New Roman" w:cs="Times New Roman"/>
          <w:sz w:val="22"/>
          <w:szCs w:val="22"/>
          <w:lang w:val="en-GB"/>
        </w:rPr>
        <w:t>On 26 February 2019, a creditor filed petition to the Bangkok South Civil Court requesting the Company to pay outstanding debt amounted to Baht 8.06 million with the principal amount of Baht 6 million together with interest at the rate of 8.0% per annum from the default date until the date of filing amounted to Baht 2.06 million.</w:t>
      </w:r>
    </w:p>
    <w:p w:rsidR="004D4818" w:rsidRPr="00573CC5" w:rsidRDefault="004D4818" w:rsidP="00007209">
      <w:pPr>
        <w:shd w:val="clear" w:color="auto" w:fill="FFFFFF"/>
        <w:ind w:left="540"/>
        <w:jc w:val="thaiDistribute"/>
        <w:outlineLvl w:val="0"/>
        <w:rPr>
          <w:rFonts w:hAnsi="Times New Roman" w:cs="Times New Roman"/>
          <w:sz w:val="14"/>
          <w:szCs w:val="14"/>
          <w:lang w:val="en-GB"/>
        </w:rPr>
      </w:pPr>
    </w:p>
    <w:p w:rsidR="00007209" w:rsidRPr="00573CC5" w:rsidRDefault="00007209" w:rsidP="00007209">
      <w:pPr>
        <w:shd w:val="clear" w:color="auto" w:fill="FFFFFF"/>
        <w:ind w:left="540"/>
        <w:jc w:val="thaiDistribute"/>
        <w:outlineLvl w:val="0"/>
        <w:rPr>
          <w:rFonts w:hAnsi="Times New Roman" w:cs="Times New Roman"/>
          <w:sz w:val="22"/>
          <w:szCs w:val="22"/>
          <w:lang w:val="en-GB"/>
        </w:rPr>
      </w:pPr>
      <w:r w:rsidRPr="00573CC5">
        <w:rPr>
          <w:rFonts w:hAnsi="Times New Roman" w:cs="Times New Roman"/>
          <w:sz w:val="22"/>
          <w:szCs w:val="22"/>
          <w:lang w:val="en-GB"/>
        </w:rPr>
        <w:t xml:space="preserve">Subsequently, on 5 June 2019, the Court has the judgment as per the compromise agreement which define the Company to pay only principal Baht 6 million in 36 monthly </w:t>
      </w:r>
      <w:proofErr w:type="spellStart"/>
      <w:r w:rsidRPr="00573CC5">
        <w:rPr>
          <w:rFonts w:hAnsi="Times New Roman" w:cs="Times New Roman"/>
          <w:sz w:val="22"/>
          <w:szCs w:val="22"/>
          <w:lang w:val="en-GB"/>
        </w:rPr>
        <w:t>installments</w:t>
      </w:r>
      <w:proofErr w:type="spellEnd"/>
      <w:r w:rsidRPr="00573CC5">
        <w:rPr>
          <w:rFonts w:hAnsi="Times New Roman" w:cs="Times New Roman"/>
          <w:sz w:val="22"/>
          <w:szCs w:val="22"/>
          <w:lang w:val="en-GB"/>
        </w:rPr>
        <w:t xml:space="preserve"> at the amount of </w:t>
      </w:r>
      <w:r w:rsidRPr="00573CC5">
        <w:rPr>
          <w:rFonts w:hAnsi="Times New Roman" w:cs="Times New Roman"/>
          <w:sz w:val="22"/>
          <w:szCs w:val="22"/>
          <w:lang w:val="en-GB"/>
        </w:rPr>
        <w:lastRenderedPageBreak/>
        <w:t xml:space="preserve">Baht 0.17 million each. First </w:t>
      </w:r>
      <w:proofErr w:type="spellStart"/>
      <w:r w:rsidRPr="00573CC5">
        <w:rPr>
          <w:rFonts w:hAnsi="Times New Roman" w:cs="Times New Roman"/>
          <w:sz w:val="22"/>
          <w:szCs w:val="22"/>
          <w:lang w:val="en-GB"/>
        </w:rPr>
        <w:t>installment</w:t>
      </w:r>
      <w:proofErr w:type="spellEnd"/>
      <w:r w:rsidRPr="00573CC5">
        <w:rPr>
          <w:rFonts w:hAnsi="Times New Roman" w:cs="Times New Roman"/>
          <w:sz w:val="22"/>
          <w:szCs w:val="22"/>
          <w:lang w:val="en-GB"/>
        </w:rPr>
        <w:t xml:space="preserve"> will be at the end of May 2021 until final </w:t>
      </w:r>
      <w:proofErr w:type="spellStart"/>
      <w:r w:rsidRPr="00573CC5">
        <w:rPr>
          <w:rFonts w:hAnsi="Times New Roman" w:cs="Times New Roman"/>
          <w:sz w:val="22"/>
          <w:szCs w:val="22"/>
          <w:lang w:val="en-GB"/>
        </w:rPr>
        <w:t>installment</w:t>
      </w:r>
      <w:proofErr w:type="spellEnd"/>
      <w:r w:rsidRPr="00573CC5">
        <w:rPr>
          <w:rFonts w:hAnsi="Times New Roman" w:cs="Times New Roman"/>
          <w:sz w:val="22"/>
          <w:szCs w:val="22"/>
          <w:lang w:val="en-GB"/>
        </w:rPr>
        <w:t xml:space="preserve"> at the end of April 2024.</w:t>
      </w:r>
    </w:p>
    <w:p w:rsidR="005A04B4" w:rsidRPr="00573CC5" w:rsidRDefault="005A04B4" w:rsidP="00007209">
      <w:pPr>
        <w:shd w:val="clear" w:color="auto" w:fill="FFFFFF"/>
        <w:ind w:left="540"/>
        <w:jc w:val="thaiDistribute"/>
        <w:outlineLvl w:val="0"/>
        <w:rPr>
          <w:rFonts w:hAnsi="Times New Roman" w:cs="Times New Roman"/>
          <w:sz w:val="22"/>
          <w:szCs w:val="22"/>
          <w:lang w:val="en-GB"/>
        </w:rPr>
      </w:pPr>
    </w:p>
    <w:p w:rsidR="00007209" w:rsidRPr="00573CC5" w:rsidRDefault="0064760F" w:rsidP="0064760F">
      <w:pPr>
        <w:shd w:val="clear" w:color="auto" w:fill="FFFFFF"/>
        <w:ind w:left="540"/>
        <w:jc w:val="thaiDistribute"/>
        <w:outlineLvl w:val="0"/>
        <w:rPr>
          <w:rFonts w:hAnsi="Times New Roman" w:cs="Times New Roman"/>
          <w:sz w:val="22"/>
          <w:szCs w:val="22"/>
          <w:lang w:val="en-GB"/>
        </w:rPr>
      </w:pPr>
      <w:r w:rsidRPr="00573CC5">
        <w:rPr>
          <w:rFonts w:hAnsi="Times New Roman" w:cs="Times New Roman"/>
          <w:sz w:val="22"/>
          <w:szCs w:val="22"/>
          <w:lang w:val="en-GB"/>
        </w:rPr>
        <w:t xml:space="preserve">On 31 July 2019, the Company entered into a compromise agreement to convert principal Baht 6 million into ordinary share of the Company with the same price for major creditors and the Company will propose to the 2nd /2019 EGM of the Company for approval of debt to equity conversion program. However, if the debt to equity conversion is not success, the Company will pay in 36 monthly </w:t>
      </w:r>
      <w:proofErr w:type="spellStart"/>
      <w:r w:rsidRPr="00573CC5">
        <w:rPr>
          <w:rFonts w:hAnsi="Times New Roman" w:cs="Times New Roman"/>
          <w:sz w:val="22"/>
          <w:szCs w:val="22"/>
          <w:lang w:val="en-GB"/>
        </w:rPr>
        <w:t>installments</w:t>
      </w:r>
      <w:proofErr w:type="spellEnd"/>
      <w:r w:rsidRPr="00573CC5">
        <w:rPr>
          <w:rFonts w:hAnsi="Times New Roman" w:cs="Times New Roman"/>
          <w:sz w:val="22"/>
          <w:szCs w:val="22"/>
          <w:lang w:val="en-GB"/>
        </w:rPr>
        <w:t xml:space="preserve"> at the amount of   Baht 0.17 million each. First </w:t>
      </w:r>
      <w:proofErr w:type="spellStart"/>
      <w:r w:rsidRPr="00573CC5">
        <w:rPr>
          <w:rFonts w:hAnsi="Times New Roman" w:cs="Times New Roman"/>
          <w:sz w:val="22"/>
          <w:szCs w:val="22"/>
          <w:lang w:val="en-GB"/>
        </w:rPr>
        <w:t>installment</w:t>
      </w:r>
      <w:proofErr w:type="spellEnd"/>
      <w:r w:rsidRPr="00573CC5">
        <w:rPr>
          <w:rFonts w:hAnsi="Times New Roman" w:cs="Times New Roman"/>
          <w:sz w:val="22"/>
          <w:szCs w:val="22"/>
          <w:lang w:val="en-GB"/>
        </w:rPr>
        <w:t xml:space="preserve"> will be at the end of May 2021 until final </w:t>
      </w:r>
      <w:proofErr w:type="spellStart"/>
      <w:r w:rsidRPr="00573CC5">
        <w:rPr>
          <w:rFonts w:hAnsi="Times New Roman" w:cs="Times New Roman"/>
          <w:sz w:val="22"/>
          <w:szCs w:val="22"/>
          <w:lang w:val="en-GB"/>
        </w:rPr>
        <w:t>installment</w:t>
      </w:r>
      <w:proofErr w:type="spellEnd"/>
      <w:r w:rsidRPr="00573CC5">
        <w:rPr>
          <w:rFonts w:hAnsi="Times New Roman" w:cs="Times New Roman"/>
          <w:sz w:val="22"/>
          <w:szCs w:val="22"/>
          <w:lang w:val="en-GB"/>
        </w:rPr>
        <w:t xml:space="preserve"> at the end of April 2024.</w:t>
      </w:r>
    </w:p>
    <w:p w:rsidR="004D4448" w:rsidRPr="00573CC5" w:rsidRDefault="004D4448" w:rsidP="00344529">
      <w:pPr>
        <w:shd w:val="clear" w:color="auto" w:fill="FFFFFF"/>
        <w:overflowPunct/>
        <w:autoSpaceDE/>
        <w:autoSpaceDN/>
        <w:adjustRightInd/>
        <w:spacing w:after="200" w:line="276" w:lineRule="auto"/>
        <w:ind w:left="450"/>
        <w:contextualSpacing/>
        <w:jc w:val="both"/>
        <w:textAlignment w:val="auto"/>
        <w:rPr>
          <w:rFonts w:hAnsi="Times New Roman" w:cs="Times New Roman"/>
          <w:sz w:val="14"/>
          <w:szCs w:val="14"/>
          <w:lang w:val="en-GB"/>
        </w:rPr>
      </w:pPr>
    </w:p>
    <w:p w:rsidR="00344529" w:rsidRPr="00573CC5" w:rsidRDefault="00344529" w:rsidP="00344529">
      <w:pPr>
        <w:shd w:val="clear" w:color="auto" w:fill="FFFFFF"/>
        <w:overflowPunct/>
        <w:autoSpaceDE/>
        <w:autoSpaceDN/>
        <w:adjustRightInd/>
        <w:spacing w:after="200" w:line="276" w:lineRule="auto"/>
        <w:ind w:firstLine="540"/>
        <w:contextualSpacing/>
        <w:jc w:val="both"/>
        <w:textAlignment w:val="auto"/>
        <w:rPr>
          <w:rFonts w:hAnsi="Times New Roman" w:cstheme="minorBidi"/>
          <w:b/>
          <w:bCs/>
          <w:sz w:val="22"/>
          <w:szCs w:val="22"/>
          <w:lang w:val="en-GB"/>
        </w:rPr>
      </w:pPr>
      <w:r w:rsidRPr="00573CC5">
        <w:rPr>
          <w:rFonts w:hAnsi="Times New Roman" w:cs="Times New Roman"/>
          <w:b/>
          <w:bCs/>
          <w:sz w:val="22"/>
          <w:szCs w:val="22"/>
          <w:lang w:val="en-GB"/>
        </w:rPr>
        <w:t>Case No.</w:t>
      </w:r>
      <w:r w:rsidRPr="00573CC5">
        <w:rPr>
          <w:rFonts w:hAnsi="Times New Roman" w:cstheme="minorBidi"/>
          <w:b/>
          <w:bCs/>
          <w:sz w:val="22"/>
          <w:szCs w:val="22"/>
        </w:rPr>
        <w:t>3</w:t>
      </w:r>
    </w:p>
    <w:p w:rsidR="00344529" w:rsidRPr="00573CC5" w:rsidRDefault="00344529" w:rsidP="00344529">
      <w:pPr>
        <w:shd w:val="clear" w:color="auto" w:fill="FFFFFF"/>
        <w:overflowPunct/>
        <w:autoSpaceDE/>
        <w:autoSpaceDN/>
        <w:adjustRightInd/>
        <w:spacing w:after="200" w:line="276" w:lineRule="auto"/>
        <w:ind w:left="720"/>
        <w:contextualSpacing/>
        <w:jc w:val="both"/>
        <w:textAlignment w:val="auto"/>
        <w:rPr>
          <w:rFonts w:hAnsi="Times New Roman" w:cs="Times New Roman"/>
          <w:sz w:val="12"/>
          <w:szCs w:val="12"/>
          <w:lang w:val="en-GB"/>
        </w:rPr>
      </w:pPr>
    </w:p>
    <w:p w:rsidR="00B738F9" w:rsidRPr="00573CC5" w:rsidRDefault="00344529" w:rsidP="00B738F9">
      <w:pPr>
        <w:tabs>
          <w:tab w:val="left" w:pos="540"/>
          <w:tab w:val="decimal" w:pos="7200"/>
          <w:tab w:val="decimal" w:pos="8640"/>
        </w:tabs>
        <w:ind w:left="540"/>
        <w:jc w:val="thaiDistribute"/>
        <w:rPr>
          <w:rFonts w:ascii="Angsana New" w:hAnsi="Angsana New"/>
          <w:sz w:val="28"/>
        </w:rPr>
      </w:pPr>
      <w:r w:rsidRPr="00573CC5">
        <w:rPr>
          <w:rFonts w:hAnsi="Times New Roman" w:cs="Times New Roman"/>
          <w:sz w:val="22"/>
          <w:szCs w:val="22"/>
          <w:lang w:val="en-GB"/>
        </w:rPr>
        <w:t xml:space="preserve">On </w:t>
      </w:r>
      <w:r w:rsidRPr="00573CC5">
        <w:rPr>
          <w:rFonts w:hAnsi="Times New Roman" w:cs="Times New Roman"/>
          <w:sz w:val="22"/>
          <w:szCs w:val="22"/>
        </w:rPr>
        <w:t>6</w:t>
      </w:r>
      <w:r w:rsidRPr="00573CC5">
        <w:rPr>
          <w:rFonts w:hAnsi="Times New Roman" w:cs="Times New Roman"/>
          <w:sz w:val="22"/>
          <w:szCs w:val="22"/>
          <w:lang w:val="en-GB"/>
        </w:rPr>
        <w:t xml:space="preserve"> March </w:t>
      </w:r>
      <w:r w:rsidRPr="00573CC5">
        <w:rPr>
          <w:rFonts w:hAnsi="Times New Roman" w:cs="Times New Roman"/>
          <w:sz w:val="22"/>
          <w:szCs w:val="22"/>
        </w:rPr>
        <w:t>2019</w:t>
      </w:r>
      <w:r w:rsidRPr="00573CC5">
        <w:rPr>
          <w:rFonts w:hAnsi="Times New Roman" w:cs="Times New Roman"/>
          <w:sz w:val="22"/>
          <w:szCs w:val="22"/>
          <w:lang w:val="en-GB"/>
        </w:rPr>
        <w:t xml:space="preserve">, a debt creditor has filed a case to the South Civil Court requests the Company to repay outstanding debts </w:t>
      </w:r>
      <w:proofErr w:type="spellStart"/>
      <w:r w:rsidR="00001F63" w:rsidRPr="00573CC5">
        <w:rPr>
          <w:rFonts w:hAnsi="Times New Roman" w:cs="Times New Roman"/>
          <w:sz w:val="22"/>
          <w:szCs w:val="22"/>
          <w:lang w:val="en-GB"/>
        </w:rPr>
        <w:t>totaling</w:t>
      </w:r>
      <w:proofErr w:type="spellEnd"/>
      <w:r w:rsidRPr="00573CC5">
        <w:rPr>
          <w:rFonts w:hAnsi="Times New Roman" w:cs="Times New Roman"/>
          <w:sz w:val="22"/>
          <w:szCs w:val="22"/>
          <w:lang w:val="en-GB"/>
        </w:rPr>
        <w:t xml:space="preserve"> Baht </w:t>
      </w:r>
      <w:r w:rsidRPr="00573CC5">
        <w:rPr>
          <w:rFonts w:hAnsi="Times New Roman" w:cs="Times New Roman"/>
          <w:sz w:val="22"/>
          <w:szCs w:val="22"/>
        </w:rPr>
        <w:t>41</w:t>
      </w:r>
      <w:r w:rsidRPr="00573CC5">
        <w:rPr>
          <w:rFonts w:hAnsi="Times New Roman" w:cs="Times New Roman"/>
          <w:sz w:val="22"/>
          <w:szCs w:val="22"/>
          <w:lang w:val="en-GB"/>
        </w:rPr>
        <w:t>.</w:t>
      </w:r>
      <w:r w:rsidR="00B738F9" w:rsidRPr="00573CC5">
        <w:rPr>
          <w:rFonts w:hAnsi="Times New Roman" w:cstheme="minorBidi"/>
          <w:sz w:val="22"/>
          <w:szCs w:val="22"/>
          <w:lang w:val="en-GB"/>
        </w:rPr>
        <w:t>79</w:t>
      </w:r>
      <w:r w:rsidRPr="00573CC5">
        <w:rPr>
          <w:rFonts w:hAnsi="Times New Roman" w:cs="Times New Roman"/>
          <w:sz w:val="22"/>
          <w:szCs w:val="22"/>
          <w:lang w:val="en-GB"/>
        </w:rPr>
        <w:t xml:space="preserve"> Million; divided into principal of Baht </w:t>
      </w:r>
      <w:r w:rsidRPr="00573CC5">
        <w:rPr>
          <w:rFonts w:hAnsi="Times New Roman" w:cs="Times New Roman"/>
          <w:sz w:val="22"/>
          <w:szCs w:val="22"/>
        </w:rPr>
        <w:t>30</w:t>
      </w:r>
      <w:r w:rsidRPr="00573CC5">
        <w:rPr>
          <w:rFonts w:hAnsi="Times New Roman" w:cs="Times New Roman"/>
          <w:sz w:val="22"/>
          <w:szCs w:val="22"/>
          <w:lang w:val="en-GB"/>
        </w:rPr>
        <w:t xml:space="preserve"> Million, and interest rate at </w:t>
      </w:r>
      <w:r w:rsidRPr="00573CC5">
        <w:rPr>
          <w:rFonts w:hAnsi="Times New Roman" w:cs="Times New Roman"/>
          <w:sz w:val="22"/>
          <w:szCs w:val="22"/>
        </w:rPr>
        <w:t>12</w:t>
      </w:r>
      <w:r w:rsidRPr="00573CC5">
        <w:rPr>
          <w:rFonts w:hAnsi="Times New Roman" w:cs="Times New Roman"/>
          <w:sz w:val="22"/>
          <w:szCs w:val="22"/>
          <w:lang w:val="en-GB"/>
        </w:rPr>
        <w:t>.</w:t>
      </w:r>
      <w:r w:rsidRPr="00573CC5">
        <w:rPr>
          <w:rFonts w:hAnsi="Times New Roman" w:cs="Times New Roman"/>
          <w:sz w:val="22"/>
          <w:szCs w:val="22"/>
        </w:rPr>
        <w:t>0</w:t>
      </w:r>
      <w:r w:rsidRPr="00573CC5">
        <w:rPr>
          <w:rFonts w:hAnsi="Times New Roman" w:cs="Times New Roman"/>
          <w:sz w:val="22"/>
          <w:szCs w:val="22"/>
          <w:lang w:val="en-GB"/>
        </w:rPr>
        <w:t xml:space="preserve">% per annum of principal till the filing date of Baht </w:t>
      </w:r>
      <w:r w:rsidRPr="00573CC5">
        <w:rPr>
          <w:rFonts w:hAnsi="Times New Roman" w:cs="Times New Roman"/>
          <w:sz w:val="22"/>
          <w:szCs w:val="22"/>
        </w:rPr>
        <w:t>12</w:t>
      </w:r>
      <w:r w:rsidRPr="00573CC5">
        <w:rPr>
          <w:rFonts w:hAnsi="Times New Roman" w:cs="Times New Roman"/>
          <w:sz w:val="22"/>
          <w:szCs w:val="22"/>
          <w:lang w:val="en-GB"/>
        </w:rPr>
        <w:t xml:space="preserve"> Million</w:t>
      </w:r>
      <w:r w:rsidR="009B234E" w:rsidRPr="00573CC5">
        <w:rPr>
          <w:rFonts w:hAnsi="Times New Roman" w:cstheme="minorBidi" w:hint="cs"/>
          <w:sz w:val="22"/>
          <w:szCs w:val="22"/>
          <w:cs/>
          <w:lang w:val="en-GB"/>
        </w:rPr>
        <w:t xml:space="preserve"> </w:t>
      </w:r>
      <w:r w:rsidR="009B234E" w:rsidRPr="00573CC5">
        <w:rPr>
          <w:rFonts w:hAnsi="Times New Roman" w:cstheme="minorBidi"/>
          <w:sz w:val="22"/>
          <w:szCs w:val="22"/>
          <w:lang w:val="en-GB"/>
        </w:rPr>
        <w:t xml:space="preserve">from the default date until the date of filing amounted to Baht </w:t>
      </w:r>
      <w:r w:rsidR="009B234E" w:rsidRPr="00573CC5">
        <w:rPr>
          <w:rFonts w:hAnsi="Times New Roman" w:cs="Cordia New"/>
          <w:sz w:val="22"/>
          <w:szCs w:val="22"/>
          <w:lang w:val="en-GB"/>
        </w:rPr>
        <w:t>11.79</w:t>
      </w:r>
      <w:r w:rsidR="009B234E" w:rsidRPr="00573CC5">
        <w:rPr>
          <w:rFonts w:hAnsi="Times New Roman" w:cs="Cordia New"/>
          <w:sz w:val="22"/>
          <w:szCs w:val="22"/>
          <w:cs/>
          <w:lang w:val="en-GB"/>
        </w:rPr>
        <w:t xml:space="preserve"> </w:t>
      </w:r>
      <w:r w:rsidR="009B234E" w:rsidRPr="00573CC5">
        <w:rPr>
          <w:rFonts w:hAnsi="Times New Roman" w:cstheme="minorBidi"/>
          <w:sz w:val="22"/>
          <w:szCs w:val="22"/>
          <w:lang w:val="en-GB"/>
        </w:rPr>
        <w:t xml:space="preserve">million. </w:t>
      </w:r>
      <w:r w:rsidR="00B738F9" w:rsidRPr="00573CC5">
        <w:rPr>
          <w:rFonts w:ascii="Angsana New" w:hAnsi="Angsana New"/>
          <w:sz w:val="28"/>
          <w:cs/>
        </w:rPr>
        <w:t xml:space="preserve"> </w:t>
      </w:r>
    </w:p>
    <w:p w:rsidR="00607BAC" w:rsidRPr="00573CC5" w:rsidRDefault="00607BAC" w:rsidP="00607BAC">
      <w:pPr>
        <w:tabs>
          <w:tab w:val="left" w:pos="540"/>
          <w:tab w:val="decimal" w:pos="7200"/>
          <w:tab w:val="decimal" w:pos="8640"/>
        </w:tabs>
        <w:ind w:left="540"/>
        <w:jc w:val="thaiDistribute"/>
        <w:rPr>
          <w:rFonts w:hAnsi="Times New Roman" w:cs="Times New Roman"/>
          <w:sz w:val="14"/>
          <w:szCs w:val="14"/>
          <w:lang w:val="en-GB"/>
        </w:rPr>
      </w:pPr>
    </w:p>
    <w:p w:rsidR="00607BAC" w:rsidRPr="00573CC5" w:rsidRDefault="00607BAC" w:rsidP="00607BAC">
      <w:pPr>
        <w:tabs>
          <w:tab w:val="left" w:pos="540"/>
          <w:tab w:val="decimal" w:pos="7200"/>
          <w:tab w:val="decimal" w:pos="8640"/>
        </w:tabs>
        <w:ind w:left="540"/>
        <w:jc w:val="thaiDistribute"/>
        <w:rPr>
          <w:rFonts w:hAnsi="Times New Roman" w:cs="Times New Roman"/>
          <w:sz w:val="22"/>
          <w:szCs w:val="22"/>
          <w:lang w:val="en-GB"/>
        </w:rPr>
      </w:pPr>
      <w:r w:rsidRPr="00573CC5">
        <w:rPr>
          <w:rFonts w:hAnsi="Times New Roman" w:cs="Times New Roman"/>
          <w:sz w:val="22"/>
          <w:szCs w:val="22"/>
          <w:lang w:val="en-GB"/>
        </w:rPr>
        <w:t xml:space="preserve">Subsequently, on 6 June 2019, the Court has the judgment as per the compromise agreement which define the Company to pay principal Baht 30 million and interest Baht 5 million in 36 monthly </w:t>
      </w:r>
      <w:proofErr w:type="spellStart"/>
      <w:r w:rsidRPr="00573CC5">
        <w:rPr>
          <w:rFonts w:hAnsi="Times New Roman" w:cs="Times New Roman"/>
          <w:sz w:val="22"/>
          <w:szCs w:val="22"/>
          <w:lang w:val="en-GB"/>
        </w:rPr>
        <w:t>installments</w:t>
      </w:r>
      <w:proofErr w:type="spellEnd"/>
      <w:r w:rsidRPr="00573CC5">
        <w:rPr>
          <w:rFonts w:hAnsi="Times New Roman" w:cs="Times New Roman"/>
          <w:sz w:val="22"/>
          <w:szCs w:val="22"/>
          <w:lang w:val="en-GB"/>
        </w:rPr>
        <w:t xml:space="preserve"> at the amount of Baht 0.83 million each. First </w:t>
      </w:r>
      <w:proofErr w:type="spellStart"/>
      <w:r w:rsidRPr="00573CC5">
        <w:rPr>
          <w:rFonts w:hAnsi="Times New Roman" w:cs="Times New Roman"/>
          <w:sz w:val="22"/>
          <w:szCs w:val="22"/>
          <w:lang w:val="en-GB"/>
        </w:rPr>
        <w:t>installment</w:t>
      </w:r>
      <w:proofErr w:type="spellEnd"/>
      <w:r w:rsidRPr="00573CC5">
        <w:rPr>
          <w:rFonts w:hAnsi="Times New Roman" w:cs="Times New Roman"/>
          <w:sz w:val="22"/>
          <w:szCs w:val="22"/>
          <w:lang w:val="en-GB"/>
        </w:rPr>
        <w:t xml:space="preserve"> will be at the end of May 2021 until final </w:t>
      </w:r>
      <w:proofErr w:type="spellStart"/>
      <w:r w:rsidRPr="00573CC5">
        <w:rPr>
          <w:rFonts w:hAnsi="Times New Roman" w:cs="Times New Roman"/>
          <w:sz w:val="22"/>
          <w:szCs w:val="22"/>
          <w:lang w:val="en-GB"/>
        </w:rPr>
        <w:t>installment</w:t>
      </w:r>
      <w:proofErr w:type="spellEnd"/>
      <w:r w:rsidRPr="00573CC5">
        <w:rPr>
          <w:rFonts w:hAnsi="Times New Roman" w:cs="Times New Roman"/>
          <w:sz w:val="22"/>
          <w:szCs w:val="22"/>
          <w:lang w:val="en-GB"/>
        </w:rPr>
        <w:t xml:space="preserve"> at the end of April 2024.</w:t>
      </w:r>
    </w:p>
    <w:p w:rsidR="00344529" w:rsidRPr="00573CC5" w:rsidRDefault="00344529" w:rsidP="00344529">
      <w:pPr>
        <w:shd w:val="clear" w:color="auto" w:fill="FFFFFF"/>
        <w:overflowPunct/>
        <w:autoSpaceDE/>
        <w:autoSpaceDN/>
        <w:adjustRightInd/>
        <w:spacing w:after="200" w:line="276" w:lineRule="auto"/>
        <w:ind w:left="720"/>
        <w:contextualSpacing/>
        <w:jc w:val="both"/>
        <w:textAlignment w:val="auto"/>
        <w:rPr>
          <w:rFonts w:hAnsi="Times New Roman" w:cs="Times New Roman"/>
          <w:sz w:val="18"/>
          <w:szCs w:val="18"/>
          <w:lang w:val="en-GB"/>
        </w:rPr>
      </w:pPr>
    </w:p>
    <w:p w:rsidR="00344529" w:rsidRPr="00573CC5" w:rsidRDefault="00344529" w:rsidP="00344529">
      <w:pPr>
        <w:shd w:val="clear" w:color="auto" w:fill="FFFFFF"/>
        <w:overflowPunct/>
        <w:autoSpaceDE/>
        <w:autoSpaceDN/>
        <w:adjustRightInd/>
        <w:spacing w:after="200" w:line="276" w:lineRule="auto"/>
        <w:ind w:firstLine="540"/>
        <w:contextualSpacing/>
        <w:jc w:val="both"/>
        <w:textAlignment w:val="auto"/>
        <w:rPr>
          <w:rFonts w:hAnsi="Times New Roman" w:cs="Times New Roman"/>
          <w:b/>
          <w:bCs/>
          <w:sz w:val="22"/>
          <w:szCs w:val="22"/>
          <w:lang w:val="en-GB"/>
        </w:rPr>
      </w:pPr>
      <w:r w:rsidRPr="00573CC5">
        <w:rPr>
          <w:rFonts w:hAnsi="Times New Roman" w:cs="Times New Roman"/>
          <w:b/>
          <w:bCs/>
          <w:sz w:val="22"/>
          <w:szCs w:val="22"/>
          <w:lang w:val="en-GB"/>
        </w:rPr>
        <w:t>Case No.</w:t>
      </w:r>
      <w:r w:rsidRPr="00573CC5">
        <w:rPr>
          <w:rFonts w:hAnsi="Times New Roman" w:cs="Times New Roman"/>
          <w:b/>
          <w:bCs/>
          <w:sz w:val="22"/>
          <w:szCs w:val="22"/>
        </w:rPr>
        <w:t>4</w:t>
      </w:r>
    </w:p>
    <w:p w:rsidR="00344529" w:rsidRPr="00573CC5" w:rsidRDefault="00344529" w:rsidP="00344529">
      <w:pPr>
        <w:shd w:val="clear" w:color="auto" w:fill="FFFFFF"/>
        <w:overflowPunct/>
        <w:autoSpaceDE/>
        <w:autoSpaceDN/>
        <w:adjustRightInd/>
        <w:spacing w:after="200" w:line="276" w:lineRule="auto"/>
        <w:ind w:left="720"/>
        <w:contextualSpacing/>
        <w:jc w:val="both"/>
        <w:textAlignment w:val="auto"/>
        <w:rPr>
          <w:rFonts w:hAnsi="Times New Roman" w:cs="Times New Roman"/>
          <w:sz w:val="12"/>
          <w:szCs w:val="12"/>
          <w:lang w:val="en-GB"/>
        </w:rPr>
      </w:pPr>
    </w:p>
    <w:p w:rsidR="00AD25F0" w:rsidRPr="00573CC5" w:rsidRDefault="00344529" w:rsidP="00344529">
      <w:pPr>
        <w:shd w:val="clear" w:color="auto" w:fill="FFFFFF"/>
        <w:overflowPunct/>
        <w:autoSpaceDE/>
        <w:autoSpaceDN/>
        <w:adjustRightInd/>
        <w:spacing w:after="200" w:line="276" w:lineRule="auto"/>
        <w:ind w:left="540"/>
        <w:contextualSpacing/>
        <w:jc w:val="both"/>
        <w:textAlignment w:val="auto"/>
        <w:rPr>
          <w:rFonts w:hAnsi="Times New Roman"/>
          <w:sz w:val="22"/>
          <w:szCs w:val="22"/>
          <w:lang w:val="en-GB"/>
        </w:rPr>
      </w:pPr>
      <w:r w:rsidRPr="00573CC5">
        <w:rPr>
          <w:rFonts w:hAnsi="Times New Roman" w:cs="Times New Roman"/>
          <w:sz w:val="22"/>
          <w:szCs w:val="22"/>
          <w:lang w:val="en-GB"/>
        </w:rPr>
        <w:t xml:space="preserve">On </w:t>
      </w:r>
      <w:r w:rsidRPr="00573CC5">
        <w:rPr>
          <w:rFonts w:hAnsi="Times New Roman" w:cs="Times New Roman"/>
          <w:sz w:val="22"/>
          <w:szCs w:val="22"/>
        </w:rPr>
        <w:t>6</w:t>
      </w:r>
      <w:r w:rsidRPr="00573CC5">
        <w:rPr>
          <w:rFonts w:hAnsi="Times New Roman" w:cs="Times New Roman"/>
          <w:sz w:val="22"/>
          <w:szCs w:val="22"/>
          <w:lang w:val="en-GB"/>
        </w:rPr>
        <w:t xml:space="preserve"> March </w:t>
      </w:r>
      <w:r w:rsidRPr="00573CC5">
        <w:rPr>
          <w:rFonts w:hAnsi="Times New Roman" w:cs="Times New Roman"/>
          <w:sz w:val="22"/>
          <w:szCs w:val="22"/>
        </w:rPr>
        <w:t>2019</w:t>
      </w:r>
      <w:r w:rsidRPr="00573CC5">
        <w:rPr>
          <w:rFonts w:hAnsi="Times New Roman" w:cs="Times New Roman"/>
          <w:sz w:val="22"/>
          <w:szCs w:val="22"/>
          <w:lang w:val="en-GB"/>
        </w:rPr>
        <w:t xml:space="preserve">, a debt creditor has filed a case to the South Civil Court requests the Company to repay outstanding debts </w:t>
      </w:r>
      <w:proofErr w:type="spellStart"/>
      <w:r w:rsidR="00001F63" w:rsidRPr="00573CC5">
        <w:rPr>
          <w:rFonts w:hAnsi="Times New Roman" w:cs="Times New Roman"/>
          <w:sz w:val="22"/>
          <w:szCs w:val="22"/>
          <w:lang w:val="en-GB"/>
        </w:rPr>
        <w:t>totaling</w:t>
      </w:r>
      <w:proofErr w:type="spellEnd"/>
      <w:r w:rsidRPr="00573CC5">
        <w:rPr>
          <w:rFonts w:hAnsi="Times New Roman" w:cs="Times New Roman"/>
          <w:sz w:val="22"/>
          <w:szCs w:val="22"/>
          <w:lang w:val="en-GB"/>
        </w:rPr>
        <w:t xml:space="preserve"> Baht </w:t>
      </w:r>
      <w:r w:rsidRPr="00573CC5">
        <w:rPr>
          <w:rFonts w:hAnsi="Times New Roman" w:cs="Times New Roman"/>
          <w:sz w:val="22"/>
          <w:szCs w:val="22"/>
        </w:rPr>
        <w:t>33</w:t>
      </w:r>
      <w:r w:rsidRPr="00573CC5">
        <w:rPr>
          <w:rFonts w:hAnsi="Times New Roman" w:cs="Times New Roman"/>
          <w:sz w:val="22"/>
          <w:szCs w:val="22"/>
          <w:lang w:val="en-GB"/>
        </w:rPr>
        <w:t>.</w:t>
      </w:r>
      <w:r w:rsidRPr="00573CC5">
        <w:rPr>
          <w:rFonts w:hAnsi="Times New Roman" w:cs="Times New Roman"/>
          <w:sz w:val="22"/>
          <w:szCs w:val="22"/>
        </w:rPr>
        <w:t>55</w:t>
      </w:r>
      <w:r w:rsidRPr="00573CC5">
        <w:rPr>
          <w:rFonts w:hAnsi="Times New Roman" w:cs="Times New Roman"/>
          <w:sz w:val="22"/>
          <w:szCs w:val="22"/>
          <w:lang w:val="en-GB"/>
        </w:rPr>
        <w:t xml:space="preserve"> Million; divided into principal of Baht </w:t>
      </w:r>
      <w:r w:rsidRPr="00573CC5">
        <w:rPr>
          <w:rFonts w:hAnsi="Times New Roman" w:cs="Times New Roman"/>
          <w:sz w:val="22"/>
          <w:szCs w:val="22"/>
        </w:rPr>
        <w:t>15</w:t>
      </w:r>
      <w:r w:rsidRPr="00573CC5">
        <w:rPr>
          <w:rFonts w:hAnsi="Times New Roman" w:cs="Times New Roman"/>
          <w:sz w:val="22"/>
          <w:szCs w:val="22"/>
          <w:lang w:val="en-GB"/>
        </w:rPr>
        <w:t xml:space="preserve"> Million, and interest rate at </w:t>
      </w:r>
      <w:r w:rsidRPr="00573CC5">
        <w:rPr>
          <w:rFonts w:hAnsi="Times New Roman" w:cs="Times New Roman"/>
          <w:sz w:val="22"/>
          <w:szCs w:val="22"/>
        </w:rPr>
        <w:t>15</w:t>
      </w:r>
      <w:r w:rsidRPr="00573CC5">
        <w:rPr>
          <w:rFonts w:hAnsi="Times New Roman" w:cs="Times New Roman"/>
          <w:sz w:val="22"/>
          <w:szCs w:val="22"/>
          <w:lang w:val="en-GB"/>
        </w:rPr>
        <w:t>.</w:t>
      </w:r>
      <w:r w:rsidRPr="00573CC5">
        <w:rPr>
          <w:rFonts w:hAnsi="Times New Roman" w:cs="Times New Roman"/>
          <w:sz w:val="22"/>
          <w:szCs w:val="22"/>
        </w:rPr>
        <w:t>0</w:t>
      </w:r>
      <w:r w:rsidR="00AD25F0" w:rsidRPr="00573CC5">
        <w:rPr>
          <w:rFonts w:hAnsi="Times New Roman" w:cs="Times New Roman"/>
          <w:sz w:val="22"/>
          <w:szCs w:val="22"/>
        </w:rPr>
        <w:t>0</w:t>
      </w:r>
      <w:r w:rsidRPr="00573CC5">
        <w:rPr>
          <w:rFonts w:hAnsi="Times New Roman" w:cs="Times New Roman"/>
          <w:sz w:val="22"/>
          <w:szCs w:val="22"/>
          <w:lang w:val="en-GB"/>
        </w:rPr>
        <w:t>% per annum of principal</w:t>
      </w:r>
      <w:r w:rsidR="009B234E" w:rsidRPr="00573CC5">
        <w:rPr>
          <w:rFonts w:hAnsi="Times New Roman" w:cs="Times New Roman"/>
          <w:sz w:val="22"/>
          <w:szCs w:val="22"/>
          <w:lang w:val="en-GB"/>
        </w:rPr>
        <w:t xml:space="preserve"> from the default date until the date of filing amounted to Baht 18.55 million.  </w:t>
      </w:r>
      <w:r w:rsidRPr="00573CC5">
        <w:rPr>
          <w:rFonts w:hAnsi="Times New Roman" w:cs="Times New Roman"/>
          <w:sz w:val="22"/>
          <w:szCs w:val="22"/>
          <w:lang w:val="en-GB"/>
        </w:rPr>
        <w:t xml:space="preserve"> </w:t>
      </w:r>
    </w:p>
    <w:p w:rsidR="00D704B7" w:rsidRPr="00573CC5" w:rsidRDefault="00D704B7" w:rsidP="00D704B7">
      <w:pPr>
        <w:shd w:val="clear" w:color="auto" w:fill="FFFFFF"/>
        <w:overflowPunct/>
        <w:autoSpaceDE/>
        <w:autoSpaceDN/>
        <w:adjustRightInd/>
        <w:spacing w:after="200" w:line="276" w:lineRule="auto"/>
        <w:ind w:left="720"/>
        <w:contextualSpacing/>
        <w:jc w:val="both"/>
        <w:textAlignment w:val="auto"/>
        <w:rPr>
          <w:rFonts w:hAnsi="Times New Roman" w:cs="Times New Roman"/>
          <w:sz w:val="12"/>
          <w:szCs w:val="12"/>
          <w:lang w:val="en-GB"/>
        </w:rPr>
      </w:pPr>
    </w:p>
    <w:p w:rsidR="00D704B7" w:rsidRPr="00573CC5" w:rsidRDefault="00D704B7" w:rsidP="00D704B7">
      <w:pPr>
        <w:shd w:val="clear" w:color="auto" w:fill="FFFFFF"/>
        <w:overflowPunct/>
        <w:autoSpaceDE/>
        <w:autoSpaceDN/>
        <w:adjustRightInd/>
        <w:spacing w:after="200" w:line="276" w:lineRule="auto"/>
        <w:ind w:left="540"/>
        <w:contextualSpacing/>
        <w:jc w:val="both"/>
        <w:textAlignment w:val="auto"/>
        <w:rPr>
          <w:rFonts w:hAnsi="Times New Roman" w:cs="Times New Roman"/>
          <w:sz w:val="22"/>
          <w:szCs w:val="22"/>
          <w:lang w:val="en-GB"/>
        </w:rPr>
      </w:pPr>
      <w:r w:rsidRPr="00573CC5">
        <w:rPr>
          <w:rFonts w:hAnsi="Times New Roman" w:cs="Times New Roman"/>
          <w:sz w:val="22"/>
          <w:szCs w:val="22"/>
          <w:lang w:val="en-GB"/>
        </w:rPr>
        <w:t xml:space="preserve">Subsequently, on 6 June 2019, the Court has the judgment as per the compromise agreement which define the Company to pay only principal Baht 15 million in 36 monthly </w:t>
      </w:r>
      <w:proofErr w:type="spellStart"/>
      <w:r w:rsidRPr="00573CC5">
        <w:rPr>
          <w:rFonts w:hAnsi="Times New Roman" w:cs="Times New Roman"/>
          <w:sz w:val="22"/>
          <w:szCs w:val="22"/>
          <w:lang w:val="en-GB"/>
        </w:rPr>
        <w:t>installments</w:t>
      </w:r>
      <w:proofErr w:type="spellEnd"/>
      <w:r w:rsidRPr="00573CC5">
        <w:rPr>
          <w:rFonts w:hAnsi="Times New Roman" w:cs="Times New Roman"/>
          <w:sz w:val="22"/>
          <w:szCs w:val="22"/>
          <w:lang w:val="en-GB"/>
        </w:rPr>
        <w:t xml:space="preserve"> at the amount of Baht 0.42 million each. First </w:t>
      </w:r>
      <w:proofErr w:type="spellStart"/>
      <w:r w:rsidRPr="00573CC5">
        <w:rPr>
          <w:rFonts w:hAnsi="Times New Roman" w:cs="Times New Roman"/>
          <w:sz w:val="22"/>
          <w:szCs w:val="22"/>
          <w:lang w:val="en-GB"/>
        </w:rPr>
        <w:t>installment</w:t>
      </w:r>
      <w:proofErr w:type="spellEnd"/>
      <w:r w:rsidRPr="00573CC5">
        <w:rPr>
          <w:rFonts w:hAnsi="Times New Roman" w:cs="Times New Roman"/>
          <w:sz w:val="22"/>
          <w:szCs w:val="22"/>
          <w:lang w:val="en-GB"/>
        </w:rPr>
        <w:t xml:space="preserve"> will be at the end of May 2021 until final </w:t>
      </w:r>
      <w:proofErr w:type="spellStart"/>
      <w:r w:rsidRPr="00573CC5">
        <w:rPr>
          <w:rFonts w:hAnsi="Times New Roman" w:cs="Times New Roman"/>
          <w:sz w:val="22"/>
          <w:szCs w:val="22"/>
          <w:lang w:val="en-GB"/>
        </w:rPr>
        <w:t>installment</w:t>
      </w:r>
      <w:proofErr w:type="spellEnd"/>
      <w:r w:rsidRPr="00573CC5">
        <w:rPr>
          <w:rFonts w:hAnsi="Times New Roman" w:cs="Times New Roman"/>
          <w:sz w:val="22"/>
          <w:szCs w:val="22"/>
          <w:lang w:val="en-GB"/>
        </w:rPr>
        <w:t xml:space="preserve"> at the end of April 2024.</w:t>
      </w:r>
    </w:p>
    <w:p w:rsidR="00C36DF1" w:rsidRPr="00573CC5" w:rsidRDefault="00C36DF1" w:rsidP="00D704B7">
      <w:pPr>
        <w:shd w:val="clear" w:color="auto" w:fill="FFFFFF"/>
        <w:overflowPunct/>
        <w:autoSpaceDE/>
        <w:autoSpaceDN/>
        <w:adjustRightInd/>
        <w:spacing w:after="200" w:line="276" w:lineRule="auto"/>
        <w:ind w:left="540"/>
        <w:contextualSpacing/>
        <w:jc w:val="both"/>
        <w:textAlignment w:val="auto"/>
        <w:rPr>
          <w:rFonts w:hAnsi="Times New Roman" w:cs="Times New Roman"/>
          <w:sz w:val="14"/>
          <w:szCs w:val="14"/>
          <w:lang w:val="en-GB"/>
        </w:rPr>
      </w:pPr>
    </w:p>
    <w:p w:rsidR="00C36DF1" w:rsidRPr="00573CC5" w:rsidRDefault="00C36DF1" w:rsidP="00C36DF1">
      <w:pPr>
        <w:shd w:val="clear" w:color="auto" w:fill="FFFFFF"/>
        <w:overflowPunct/>
        <w:autoSpaceDE/>
        <w:autoSpaceDN/>
        <w:adjustRightInd/>
        <w:spacing w:after="200" w:line="276" w:lineRule="auto"/>
        <w:ind w:left="540"/>
        <w:contextualSpacing/>
        <w:jc w:val="both"/>
        <w:textAlignment w:val="auto"/>
        <w:rPr>
          <w:rFonts w:hAnsi="Times New Roman" w:cs="Times New Roman"/>
          <w:sz w:val="22"/>
          <w:szCs w:val="22"/>
          <w:lang w:val="en-GB"/>
        </w:rPr>
      </w:pPr>
      <w:r w:rsidRPr="00573CC5">
        <w:rPr>
          <w:rFonts w:hAnsi="Times New Roman" w:cs="Times New Roman"/>
          <w:sz w:val="22"/>
          <w:szCs w:val="22"/>
          <w:lang w:val="en-GB"/>
        </w:rPr>
        <w:t xml:space="preserve">On 31 July 2019, the Company entered into a compromise agreement to convert principal Baht 15 million into ordinary share of the Company with the same price for major creditors and the Company will propose to the 2nd /2019 EGM of the Company for approval of debt to equity conversion program. However, if the debt to equity conversion is not success, the Company will pay in 36 monthly </w:t>
      </w:r>
      <w:proofErr w:type="spellStart"/>
      <w:r w:rsidRPr="00573CC5">
        <w:rPr>
          <w:rFonts w:hAnsi="Times New Roman" w:cs="Times New Roman"/>
          <w:sz w:val="22"/>
          <w:szCs w:val="22"/>
          <w:lang w:val="en-GB"/>
        </w:rPr>
        <w:t>installments</w:t>
      </w:r>
      <w:proofErr w:type="spellEnd"/>
      <w:r w:rsidRPr="00573CC5">
        <w:rPr>
          <w:rFonts w:hAnsi="Times New Roman" w:cs="Times New Roman"/>
          <w:sz w:val="22"/>
          <w:szCs w:val="22"/>
          <w:lang w:val="en-GB"/>
        </w:rPr>
        <w:t xml:space="preserve"> at the amount of   Baht 0.42 million each. First </w:t>
      </w:r>
      <w:proofErr w:type="spellStart"/>
      <w:r w:rsidRPr="00573CC5">
        <w:rPr>
          <w:rFonts w:hAnsi="Times New Roman" w:cs="Times New Roman"/>
          <w:sz w:val="22"/>
          <w:szCs w:val="22"/>
          <w:lang w:val="en-GB"/>
        </w:rPr>
        <w:t>installment</w:t>
      </w:r>
      <w:proofErr w:type="spellEnd"/>
      <w:r w:rsidRPr="00573CC5">
        <w:rPr>
          <w:rFonts w:hAnsi="Times New Roman" w:cs="Times New Roman"/>
          <w:sz w:val="22"/>
          <w:szCs w:val="22"/>
          <w:lang w:val="en-GB"/>
        </w:rPr>
        <w:t xml:space="preserve"> will be at the end of May 2021 until final </w:t>
      </w:r>
      <w:proofErr w:type="spellStart"/>
      <w:r w:rsidRPr="00573CC5">
        <w:rPr>
          <w:rFonts w:hAnsi="Times New Roman" w:cs="Times New Roman"/>
          <w:sz w:val="22"/>
          <w:szCs w:val="22"/>
          <w:lang w:val="en-GB"/>
        </w:rPr>
        <w:t>installment</w:t>
      </w:r>
      <w:proofErr w:type="spellEnd"/>
      <w:r w:rsidRPr="00573CC5">
        <w:rPr>
          <w:rFonts w:hAnsi="Times New Roman" w:cs="Times New Roman"/>
          <w:sz w:val="22"/>
          <w:szCs w:val="22"/>
          <w:lang w:val="en-GB"/>
        </w:rPr>
        <w:t xml:space="preserve"> at the end of April 2024.</w:t>
      </w:r>
    </w:p>
    <w:p w:rsidR="00C36DF1" w:rsidRPr="00573CC5" w:rsidRDefault="00C36DF1" w:rsidP="00C36DF1">
      <w:pPr>
        <w:shd w:val="clear" w:color="auto" w:fill="FFFFFF"/>
        <w:overflowPunct/>
        <w:autoSpaceDE/>
        <w:autoSpaceDN/>
        <w:adjustRightInd/>
        <w:textAlignment w:val="auto"/>
        <w:rPr>
          <w:rFonts w:ascii="Calibri" w:eastAsia="Times New Roman" w:hAnsi="Calibri" w:cs="Calibri"/>
          <w:color w:val="201F1E"/>
          <w:sz w:val="22"/>
          <w:szCs w:val="22"/>
        </w:rPr>
      </w:pPr>
      <w:r w:rsidRPr="00573CC5">
        <w:rPr>
          <w:rFonts w:ascii="Cordia New" w:eastAsia="Times New Roman" w:hAnsi="Cordia New" w:cs="Cordia New"/>
          <w:color w:val="201F1E"/>
          <w:sz w:val="22"/>
          <w:szCs w:val="22"/>
          <w:bdr w:val="none" w:sz="0" w:space="0" w:color="auto" w:frame="1"/>
        </w:rPr>
        <w:t> </w:t>
      </w:r>
    </w:p>
    <w:p w:rsidR="00C14372" w:rsidRPr="00573CC5" w:rsidRDefault="00C14372">
      <w:pPr>
        <w:overflowPunct/>
        <w:autoSpaceDE/>
        <w:autoSpaceDN/>
        <w:adjustRightInd/>
        <w:textAlignment w:val="auto"/>
        <w:rPr>
          <w:rFonts w:hAnsi="Times New Roman" w:cs="Times New Roman"/>
          <w:b/>
          <w:bCs/>
          <w:sz w:val="22"/>
          <w:szCs w:val="22"/>
          <w:lang w:val="en-GB"/>
        </w:rPr>
      </w:pPr>
      <w:r w:rsidRPr="00573CC5">
        <w:rPr>
          <w:rFonts w:hAnsi="Times New Roman" w:cs="Times New Roman"/>
          <w:b/>
          <w:bCs/>
          <w:sz w:val="22"/>
          <w:szCs w:val="22"/>
          <w:lang w:val="en-GB"/>
        </w:rPr>
        <w:br w:type="page"/>
      </w:r>
    </w:p>
    <w:p w:rsidR="00344529" w:rsidRPr="00573CC5" w:rsidRDefault="00344529" w:rsidP="00344529">
      <w:pPr>
        <w:shd w:val="clear" w:color="auto" w:fill="FFFFFF"/>
        <w:overflowPunct/>
        <w:autoSpaceDE/>
        <w:autoSpaceDN/>
        <w:adjustRightInd/>
        <w:spacing w:after="200" w:line="276" w:lineRule="auto"/>
        <w:ind w:firstLine="540"/>
        <w:contextualSpacing/>
        <w:jc w:val="both"/>
        <w:textAlignment w:val="auto"/>
        <w:rPr>
          <w:rFonts w:hAnsi="Times New Roman" w:cs="Times New Roman"/>
          <w:b/>
          <w:bCs/>
          <w:sz w:val="22"/>
          <w:szCs w:val="22"/>
          <w:lang w:val="en-GB"/>
        </w:rPr>
      </w:pPr>
      <w:r w:rsidRPr="00573CC5">
        <w:rPr>
          <w:rFonts w:hAnsi="Times New Roman" w:cs="Times New Roman"/>
          <w:b/>
          <w:bCs/>
          <w:sz w:val="22"/>
          <w:szCs w:val="22"/>
          <w:lang w:val="en-GB"/>
        </w:rPr>
        <w:lastRenderedPageBreak/>
        <w:t>Case No.</w:t>
      </w:r>
      <w:r w:rsidRPr="00573CC5">
        <w:rPr>
          <w:rFonts w:hAnsi="Times New Roman" w:cs="Times New Roman"/>
          <w:b/>
          <w:bCs/>
          <w:sz w:val="22"/>
          <w:szCs w:val="22"/>
        </w:rPr>
        <w:t>5</w:t>
      </w:r>
    </w:p>
    <w:p w:rsidR="00344529" w:rsidRPr="00573CC5" w:rsidRDefault="00344529" w:rsidP="00344529">
      <w:pPr>
        <w:shd w:val="clear" w:color="auto" w:fill="FFFFFF"/>
        <w:overflowPunct/>
        <w:autoSpaceDE/>
        <w:autoSpaceDN/>
        <w:adjustRightInd/>
        <w:spacing w:after="200" w:line="276" w:lineRule="auto"/>
        <w:ind w:left="720"/>
        <w:contextualSpacing/>
        <w:jc w:val="both"/>
        <w:textAlignment w:val="auto"/>
        <w:rPr>
          <w:rFonts w:hAnsi="Times New Roman" w:cs="Times New Roman"/>
          <w:sz w:val="12"/>
          <w:szCs w:val="12"/>
          <w:lang w:val="en-GB"/>
        </w:rPr>
      </w:pPr>
    </w:p>
    <w:p w:rsidR="00CB1108" w:rsidRPr="00573CC5" w:rsidRDefault="00344529" w:rsidP="00CB1108">
      <w:pPr>
        <w:shd w:val="clear" w:color="auto" w:fill="FFFFFF"/>
        <w:overflowPunct/>
        <w:autoSpaceDE/>
        <w:autoSpaceDN/>
        <w:adjustRightInd/>
        <w:spacing w:after="200" w:line="276" w:lineRule="auto"/>
        <w:ind w:left="540"/>
        <w:contextualSpacing/>
        <w:jc w:val="both"/>
        <w:textAlignment w:val="auto"/>
        <w:rPr>
          <w:rFonts w:hAnsi="Times New Roman" w:cs="Times New Roman"/>
          <w:sz w:val="22"/>
          <w:szCs w:val="22"/>
          <w:lang w:val="en-GB"/>
        </w:rPr>
      </w:pPr>
      <w:r w:rsidRPr="00573CC5">
        <w:rPr>
          <w:rFonts w:hAnsi="Times New Roman" w:cs="Times New Roman"/>
          <w:sz w:val="22"/>
          <w:szCs w:val="22"/>
          <w:lang w:val="en-GB"/>
        </w:rPr>
        <w:t xml:space="preserve">On </w:t>
      </w:r>
      <w:r w:rsidRPr="00573CC5">
        <w:rPr>
          <w:rFonts w:hAnsi="Times New Roman" w:cs="Times New Roman"/>
          <w:sz w:val="22"/>
          <w:szCs w:val="22"/>
        </w:rPr>
        <w:t>26</w:t>
      </w:r>
      <w:r w:rsidRPr="00573CC5">
        <w:rPr>
          <w:rFonts w:hAnsi="Times New Roman" w:cs="Times New Roman"/>
          <w:sz w:val="22"/>
          <w:szCs w:val="22"/>
          <w:lang w:val="en-GB"/>
        </w:rPr>
        <w:t xml:space="preserve"> February </w:t>
      </w:r>
      <w:r w:rsidRPr="00573CC5">
        <w:rPr>
          <w:rFonts w:hAnsi="Times New Roman" w:cs="Times New Roman"/>
          <w:sz w:val="22"/>
          <w:szCs w:val="22"/>
        </w:rPr>
        <w:t>2019</w:t>
      </w:r>
      <w:r w:rsidRPr="00573CC5">
        <w:rPr>
          <w:rFonts w:hAnsi="Times New Roman" w:cs="Times New Roman"/>
          <w:sz w:val="22"/>
          <w:szCs w:val="22"/>
          <w:lang w:val="en-GB"/>
        </w:rPr>
        <w:t xml:space="preserve">, a debt creditor has filed a case to the South Civil Court requests the Company to repay outstanding debts </w:t>
      </w:r>
      <w:proofErr w:type="spellStart"/>
      <w:r w:rsidR="00001F63" w:rsidRPr="00573CC5">
        <w:rPr>
          <w:rFonts w:hAnsi="Times New Roman" w:cs="Times New Roman"/>
          <w:sz w:val="22"/>
          <w:szCs w:val="22"/>
          <w:lang w:val="en-GB"/>
        </w:rPr>
        <w:t>totaling</w:t>
      </w:r>
      <w:proofErr w:type="spellEnd"/>
      <w:r w:rsidRPr="00573CC5">
        <w:rPr>
          <w:rFonts w:hAnsi="Times New Roman" w:cs="Times New Roman"/>
          <w:sz w:val="22"/>
          <w:szCs w:val="22"/>
          <w:lang w:val="en-GB"/>
        </w:rPr>
        <w:t xml:space="preserve"> Baht </w:t>
      </w:r>
      <w:r w:rsidRPr="00573CC5">
        <w:rPr>
          <w:rFonts w:hAnsi="Times New Roman" w:cs="Times New Roman"/>
          <w:sz w:val="22"/>
          <w:szCs w:val="22"/>
        </w:rPr>
        <w:t>13</w:t>
      </w:r>
      <w:r w:rsidRPr="00573CC5">
        <w:rPr>
          <w:rFonts w:hAnsi="Times New Roman" w:cs="Times New Roman"/>
          <w:sz w:val="22"/>
          <w:szCs w:val="22"/>
          <w:lang w:val="en-GB"/>
        </w:rPr>
        <w:t>.</w:t>
      </w:r>
      <w:r w:rsidRPr="00573CC5">
        <w:rPr>
          <w:rFonts w:hAnsi="Times New Roman" w:cs="Times New Roman"/>
          <w:sz w:val="22"/>
          <w:szCs w:val="22"/>
        </w:rPr>
        <w:t>57</w:t>
      </w:r>
      <w:r w:rsidRPr="00573CC5">
        <w:rPr>
          <w:rFonts w:hAnsi="Times New Roman" w:cs="Times New Roman"/>
          <w:sz w:val="22"/>
          <w:szCs w:val="22"/>
          <w:lang w:val="en-GB"/>
        </w:rPr>
        <w:t xml:space="preserve"> Million; divided into principal of Baht </w:t>
      </w:r>
      <w:r w:rsidRPr="00573CC5">
        <w:rPr>
          <w:rFonts w:hAnsi="Times New Roman" w:cs="Times New Roman"/>
          <w:sz w:val="22"/>
          <w:szCs w:val="22"/>
        </w:rPr>
        <w:t>10</w:t>
      </w:r>
      <w:r w:rsidRPr="00573CC5">
        <w:rPr>
          <w:rFonts w:hAnsi="Times New Roman" w:cs="Times New Roman"/>
          <w:sz w:val="22"/>
          <w:szCs w:val="22"/>
          <w:lang w:val="en-GB"/>
        </w:rPr>
        <w:t xml:space="preserve"> Million, and interest rate at </w:t>
      </w:r>
      <w:r w:rsidRPr="00573CC5">
        <w:rPr>
          <w:rFonts w:hAnsi="Times New Roman" w:cs="Times New Roman"/>
          <w:sz w:val="22"/>
          <w:szCs w:val="22"/>
        </w:rPr>
        <w:t>8</w:t>
      </w:r>
      <w:r w:rsidRPr="00573CC5">
        <w:rPr>
          <w:rFonts w:hAnsi="Times New Roman" w:cs="Times New Roman"/>
          <w:sz w:val="22"/>
          <w:szCs w:val="22"/>
          <w:lang w:val="en-GB"/>
        </w:rPr>
        <w:t>.</w:t>
      </w:r>
      <w:r w:rsidRPr="00573CC5">
        <w:rPr>
          <w:rFonts w:hAnsi="Times New Roman" w:cs="Times New Roman"/>
          <w:sz w:val="22"/>
          <w:szCs w:val="22"/>
        </w:rPr>
        <w:t>0</w:t>
      </w:r>
      <w:r w:rsidRPr="00573CC5">
        <w:rPr>
          <w:rFonts w:hAnsi="Times New Roman" w:cs="Times New Roman"/>
          <w:sz w:val="22"/>
          <w:szCs w:val="22"/>
          <w:lang w:val="en-GB"/>
        </w:rPr>
        <w:t xml:space="preserve">% per annum of principal </w:t>
      </w:r>
      <w:r w:rsidR="009B234E" w:rsidRPr="00573CC5">
        <w:rPr>
          <w:rFonts w:hAnsi="Times New Roman" w:cs="Times New Roman"/>
          <w:sz w:val="22"/>
          <w:szCs w:val="22"/>
          <w:lang w:val="en-GB"/>
        </w:rPr>
        <w:t xml:space="preserve">from the default date until the date of filing amounted to Baht 3.57 million. </w:t>
      </w:r>
    </w:p>
    <w:p w:rsidR="00CB1108" w:rsidRPr="00573CC5" w:rsidRDefault="00CB1108" w:rsidP="00CB1108">
      <w:pPr>
        <w:shd w:val="clear" w:color="auto" w:fill="FFFFFF"/>
        <w:overflowPunct/>
        <w:autoSpaceDE/>
        <w:autoSpaceDN/>
        <w:adjustRightInd/>
        <w:spacing w:after="200" w:line="276" w:lineRule="auto"/>
        <w:ind w:left="540"/>
        <w:contextualSpacing/>
        <w:jc w:val="both"/>
        <w:textAlignment w:val="auto"/>
        <w:rPr>
          <w:rFonts w:hAnsi="Times New Roman" w:cs="Times New Roman"/>
          <w:sz w:val="14"/>
          <w:szCs w:val="14"/>
          <w:lang w:val="en-GB"/>
        </w:rPr>
      </w:pPr>
    </w:p>
    <w:p w:rsidR="00B627CF" w:rsidRPr="00573CC5" w:rsidRDefault="00B627CF" w:rsidP="00B627CF">
      <w:pPr>
        <w:shd w:val="clear" w:color="auto" w:fill="FFFFFF"/>
        <w:overflowPunct/>
        <w:autoSpaceDE/>
        <w:autoSpaceDN/>
        <w:adjustRightInd/>
        <w:spacing w:after="200" w:line="276" w:lineRule="auto"/>
        <w:ind w:left="540"/>
        <w:contextualSpacing/>
        <w:jc w:val="both"/>
        <w:textAlignment w:val="auto"/>
        <w:rPr>
          <w:rFonts w:hAnsi="Times New Roman" w:cs="Times New Roman"/>
          <w:sz w:val="22"/>
          <w:szCs w:val="22"/>
          <w:lang w:val="en-GB"/>
        </w:rPr>
      </w:pPr>
      <w:r w:rsidRPr="00573CC5">
        <w:rPr>
          <w:rFonts w:hAnsi="Times New Roman" w:cs="Times New Roman"/>
          <w:sz w:val="22"/>
          <w:szCs w:val="22"/>
          <w:lang w:val="en-GB"/>
        </w:rPr>
        <w:t xml:space="preserve">Subsequently, on 5 June 2019, the Court has the judgment as per the compromise agreement which define the Company to pay only principal Baht 10 million in 36 monthly </w:t>
      </w:r>
      <w:proofErr w:type="spellStart"/>
      <w:r w:rsidRPr="00573CC5">
        <w:rPr>
          <w:rFonts w:hAnsi="Times New Roman" w:cs="Times New Roman"/>
          <w:sz w:val="22"/>
          <w:szCs w:val="22"/>
          <w:lang w:val="en-GB"/>
        </w:rPr>
        <w:t>installments</w:t>
      </w:r>
      <w:proofErr w:type="spellEnd"/>
      <w:r w:rsidRPr="00573CC5">
        <w:rPr>
          <w:rFonts w:hAnsi="Times New Roman" w:cs="Times New Roman"/>
          <w:sz w:val="22"/>
          <w:szCs w:val="22"/>
          <w:lang w:val="en-GB"/>
        </w:rPr>
        <w:t xml:space="preserve"> at the amount of Baht 0.28 million each. First </w:t>
      </w:r>
      <w:proofErr w:type="spellStart"/>
      <w:r w:rsidRPr="00573CC5">
        <w:rPr>
          <w:rFonts w:hAnsi="Times New Roman" w:cs="Times New Roman"/>
          <w:sz w:val="22"/>
          <w:szCs w:val="22"/>
          <w:lang w:val="en-GB"/>
        </w:rPr>
        <w:t>installment</w:t>
      </w:r>
      <w:proofErr w:type="spellEnd"/>
      <w:r w:rsidRPr="00573CC5">
        <w:rPr>
          <w:rFonts w:hAnsi="Times New Roman" w:cs="Times New Roman"/>
          <w:sz w:val="22"/>
          <w:szCs w:val="22"/>
          <w:lang w:val="en-GB"/>
        </w:rPr>
        <w:t xml:space="preserve"> will be at the end of May 2021 until final </w:t>
      </w:r>
      <w:proofErr w:type="spellStart"/>
      <w:r w:rsidRPr="00573CC5">
        <w:rPr>
          <w:rFonts w:hAnsi="Times New Roman" w:cs="Times New Roman"/>
          <w:sz w:val="22"/>
          <w:szCs w:val="22"/>
          <w:lang w:val="en-GB"/>
        </w:rPr>
        <w:t>installment</w:t>
      </w:r>
      <w:proofErr w:type="spellEnd"/>
      <w:r w:rsidRPr="00573CC5">
        <w:rPr>
          <w:rFonts w:hAnsi="Times New Roman" w:cs="Times New Roman"/>
          <w:sz w:val="22"/>
          <w:szCs w:val="22"/>
          <w:lang w:val="en-GB"/>
        </w:rPr>
        <w:t xml:space="preserve"> at the end of April 2024.</w:t>
      </w:r>
    </w:p>
    <w:p w:rsidR="00B06DB1" w:rsidRPr="00573CC5" w:rsidRDefault="00B06DB1" w:rsidP="00B627CF">
      <w:pPr>
        <w:shd w:val="clear" w:color="auto" w:fill="FFFFFF"/>
        <w:overflowPunct/>
        <w:autoSpaceDE/>
        <w:autoSpaceDN/>
        <w:adjustRightInd/>
        <w:spacing w:after="200" w:line="276" w:lineRule="auto"/>
        <w:ind w:left="540"/>
        <w:contextualSpacing/>
        <w:jc w:val="both"/>
        <w:textAlignment w:val="auto"/>
        <w:rPr>
          <w:rFonts w:hAnsi="Times New Roman" w:cs="Times New Roman"/>
          <w:sz w:val="22"/>
          <w:szCs w:val="22"/>
          <w:lang w:val="en-GB"/>
        </w:rPr>
      </w:pPr>
    </w:p>
    <w:p w:rsidR="00572F65" w:rsidRPr="00573CC5" w:rsidRDefault="00C14372" w:rsidP="00C14372">
      <w:pPr>
        <w:shd w:val="clear" w:color="auto" w:fill="FFFFFF"/>
        <w:overflowPunct/>
        <w:autoSpaceDE/>
        <w:autoSpaceDN/>
        <w:adjustRightInd/>
        <w:spacing w:after="200" w:line="276" w:lineRule="auto"/>
        <w:ind w:left="540"/>
        <w:contextualSpacing/>
        <w:jc w:val="both"/>
        <w:textAlignment w:val="auto"/>
        <w:rPr>
          <w:rFonts w:hAnsi="Times New Roman" w:cs="Times New Roman"/>
          <w:sz w:val="22"/>
          <w:szCs w:val="22"/>
          <w:lang w:val="en-GB"/>
        </w:rPr>
      </w:pPr>
      <w:r w:rsidRPr="00573CC5">
        <w:rPr>
          <w:rFonts w:hAnsi="Times New Roman" w:cs="Times New Roman"/>
          <w:sz w:val="22"/>
          <w:szCs w:val="22"/>
          <w:lang w:val="en-GB"/>
        </w:rPr>
        <w:t xml:space="preserve">On 31 July 2019, the Company entered into a compromise agreement to convert principal Baht 10 million into ordinary share of the Company with the same price for major creditors and the Company will propose to the 2nd /2019 EGM of the Company for approval of debt to equity conversion program. However, if the debt to equity conversion is not success, the Company will pay in 36 monthly </w:t>
      </w:r>
      <w:proofErr w:type="spellStart"/>
      <w:r w:rsidRPr="00573CC5">
        <w:rPr>
          <w:rFonts w:hAnsi="Times New Roman" w:cs="Times New Roman"/>
          <w:sz w:val="22"/>
          <w:szCs w:val="22"/>
          <w:lang w:val="en-GB"/>
        </w:rPr>
        <w:t>installments</w:t>
      </w:r>
      <w:proofErr w:type="spellEnd"/>
      <w:r w:rsidRPr="00573CC5">
        <w:rPr>
          <w:rFonts w:hAnsi="Times New Roman" w:cs="Times New Roman"/>
          <w:sz w:val="22"/>
          <w:szCs w:val="22"/>
          <w:lang w:val="en-GB"/>
        </w:rPr>
        <w:t xml:space="preserve"> at the amount of   Baht 0.28 million each. First </w:t>
      </w:r>
      <w:proofErr w:type="spellStart"/>
      <w:r w:rsidRPr="00573CC5">
        <w:rPr>
          <w:rFonts w:hAnsi="Times New Roman" w:cs="Times New Roman"/>
          <w:sz w:val="22"/>
          <w:szCs w:val="22"/>
          <w:lang w:val="en-GB"/>
        </w:rPr>
        <w:t>installment</w:t>
      </w:r>
      <w:proofErr w:type="spellEnd"/>
      <w:r w:rsidRPr="00573CC5">
        <w:rPr>
          <w:rFonts w:hAnsi="Times New Roman" w:cs="Times New Roman"/>
          <w:sz w:val="22"/>
          <w:szCs w:val="22"/>
          <w:lang w:val="en-GB"/>
        </w:rPr>
        <w:t xml:space="preserve"> will be at the end of May 2021 until final </w:t>
      </w:r>
      <w:proofErr w:type="spellStart"/>
      <w:r w:rsidRPr="00573CC5">
        <w:rPr>
          <w:rFonts w:hAnsi="Times New Roman" w:cs="Times New Roman"/>
          <w:sz w:val="22"/>
          <w:szCs w:val="22"/>
          <w:lang w:val="en-GB"/>
        </w:rPr>
        <w:t>installment</w:t>
      </w:r>
      <w:proofErr w:type="spellEnd"/>
      <w:r w:rsidRPr="00573CC5">
        <w:rPr>
          <w:rFonts w:hAnsi="Times New Roman" w:cs="Times New Roman"/>
          <w:sz w:val="22"/>
          <w:szCs w:val="22"/>
          <w:lang w:val="en-GB"/>
        </w:rPr>
        <w:t xml:space="preserve"> at the end of April 2024.</w:t>
      </w:r>
    </w:p>
    <w:p w:rsidR="00C14372" w:rsidRPr="00573CC5" w:rsidRDefault="00C14372" w:rsidP="00C14372">
      <w:pPr>
        <w:shd w:val="clear" w:color="auto" w:fill="FFFFFF"/>
        <w:overflowPunct/>
        <w:autoSpaceDE/>
        <w:autoSpaceDN/>
        <w:adjustRightInd/>
        <w:spacing w:after="200" w:line="276" w:lineRule="auto"/>
        <w:ind w:left="540"/>
        <w:contextualSpacing/>
        <w:jc w:val="both"/>
        <w:textAlignment w:val="auto"/>
        <w:rPr>
          <w:rFonts w:hAnsi="Times New Roman" w:cs="Times New Roman"/>
          <w:sz w:val="22"/>
          <w:szCs w:val="22"/>
          <w:lang w:val="en-GB"/>
        </w:rPr>
      </w:pPr>
    </w:p>
    <w:p w:rsidR="00344529" w:rsidRPr="00573CC5" w:rsidRDefault="00344529" w:rsidP="00572F65">
      <w:pPr>
        <w:shd w:val="clear" w:color="auto" w:fill="FFFFFF"/>
        <w:overflowPunct/>
        <w:autoSpaceDE/>
        <w:autoSpaceDN/>
        <w:adjustRightInd/>
        <w:spacing w:after="200" w:line="276" w:lineRule="auto"/>
        <w:ind w:firstLine="540"/>
        <w:contextualSpacing/>
        <w:jc w:val="both"/>
        <w:textAlignment w:val="auto"/>
        <w:rPr>
          <w:rFonts w:hAnsi="Times New Roman" w:cs="Times New Roman"/>
          <w:sz w:val="22"/>
          <w:szCs w:val="22"/>
          <w:lang w:val="en-GB"/>
        </w:rPr>
      </w:pPr>
      <w:r w:rsidRPr="00573CC5">
        <w:rPr>
          <w:rFonts w:hAnsi="Times New Roman" w:cs="Times New Roman"/>
          <w:b/>
          <w:bCs/>
          <w:sz w:val="22"/>
          <w:szCs w:val="22"/>
          <w:lang w:val="en-GB"/>
        </w:rPr>
        <w:t>Case No.6</w:t>
      </w:r>
    </w:p>
    <w:p w:rsidR="00344529" w:rsidRPr="00573CC5" w:rsidRDefault="00344529" w:rsidP="00344529">
      <w:pPr>
        <w:shd w:val="clear" w:color="auto" w:fill="FFFFFF"/>
        <w:overflowPunct/>
        <w:autoSpaceDE/>
        <w:autoSpaceDN/>
        <w:adjustRightInd/>
        <w:spacing w:after="200" w:line="276" w:lineRule="auto"/>
        <w:ind w:left="720"/>
        <w:contextualSpacing/>
        <w:jc w:val="both"/>
        <w:textAlignment w:val="auto"/>
        <w:rPr>
          <w:rFonts w:hAnsi="Times New Roman" w:cs="Times New Roman"/>
          <w:sz w:val="12"/>
          <w:szCs w:val="12"/>
          <w:lang w:val="en-GB"/>
        </w:rPr>
      </w:pPr>
    </w:p>
    <w:p w:rsidR="00344529" w:rsidRPr="00573CC5" w:rsidRDefault="00344529" w:rsidP="000D7C5D">
      <w:pPr>
        <w:shd w:val="clear" w:color="auto" w:fill="FFFFFF"/>
        <w:overflowPunct/>
        <w:autoSpaceDE/>
        <w:autoSpaceDN/>
        <w:adjustRightInd/>
        <w:spacing w:after="200" w:line="276" w:lineRule="auto"/>
        <w:ind w:left="540"/>
        <w:contextualSpacing/>
        <w:jc w:val="both"/>
        <w:textAlignment w:val="auto"/>
        <w:rPr>
          <w:rFonts w:ascii="Angsana New" w:hAnsi="Angsana New"/>
          <w:sz w:val="28"/>
        </w:rPr>
      </w:pPr>
      <w:r w:rsidRPr="00573CC5">
        <w:rPr>
          <w:rFonts w:hAnsi="Times New Roman" w:cs="Times New Roman"/>
          <w:sz w:val="22"/>
          <w:szCs w:val="22"/>
          <w:lang w:val="en-GB"/>
        </w:rPr>
        <w:t xml:space="preserve">On </w:t>
      </w:r>
      <w:r w:rsidRPr="00573CC5">
        <w:rPr>
          <w:rFonts w:hAnsi="Times New Roman" w:cs="Times New Roman"/>
          <w:sz w:val="22"/>
          <w:szCs w:val="22"/>
        </w:rPr>
        <w:t>12</w:t>
      </w:r>
      <w:r w:rsidRPr="00573CC5">
        <w:rPr>
          <w:rFonts w:hAnsi="Times New Roman" w:cs="Times New Roman"/>
          <w:sz w:val="22"/>
          <w:szCs w:val="22"/>
          <w:lang w:val="en-GB"/>
        </w:rPr>
        <w:t xml:space="preserve"> March </w:t>
      </w:r>
      <w:r w:rsidRPr="00573CC5">
        <w:rPr>
          <w:rFonts w:hAnsi="Times New Roman" w:cs="Times New Roman"/>
          <w:sz w:val="22"/>
          <w:szCs w:val="22"/>
        </w:rPr>
        <w:t>2019</w:t>
      </w:r>
      <w:r w:rsidRPr="00573CC5">
        <w:rPr>
          <w:rFonts w:hAnsi="Times New Roman" w:cs="Times New Roman"/>
          <w:sz w:val="22"/>
          <w:szCs w:val="22"/>
          <w:lang w:val="en-GB"/>
        </w:rPr>
        <w:t xml:space="preserve">, a debt creditor has filed a case to the South Civil Court requests the Company to repay outstanding debts </w:t>
      </w:r>
      <w:proofErr w:type="spellStart"/>
      <w:r w:rsidR="00001F63" w:rsidRPr="00573CC5">
        <w:rPr>
          <w:rFonts w:hAnsi="Times New Roman" w:cs="Times New Roman"/>
          <w:sz w:val="22"/>
          <w:szCs w:val="22"/>
          <w:lang w:val="en-GB"/>
        </w:rPr>
        <w:t>totaling</w:t>
      </w:r>
      <w:proofErr w:type="spellEnd"/>
      <w:r w:rsidRPr="00573CC5">
        <w:rPr>
          <w:rFonts w:hAnsi="Times New Roman" w:cs="Times New Roman"/>
          <w:sz w:val="22"/>
          <w:szCs w:val="22"/>
          <w:lang w:val="en-GB"/>
        </w:rPr>
        <w:t xml:space="preserve"> Baht </w:t>
      </w:r>
      <w:r w:rsidRPr="00573CC5">
        <w:rPr>
          <w:rFonts w:hAnsi="Times New Roman" w:cs="Times New Roman"/>
          <w:sz w:val="22"/>
          <w:szCs w:val="22"/>
        </w:rPr>
        <w:t>27</w:t>
      </w:r>
      <w:r w:rsidRPr="00573CC5">
        <w:rPr>
          <w:rFonts w:hAnsi="Times New Roman" w:cs="Times New Roman"/>
          <w:sz w:val="22"/>
          <w:szCs w:val="22"/>
          <w:lang w:val="en-GB"/>
        </w:rPr>
        <w:t>.</w:t>
      </w:r>
      <w:r w:rsidRPr="00573CC5">
        <w:rPr>
          <w:rFonts w:hAnsi="Times New Roman" w:cs="Times New Roman"/>
          <w:sz w:val="22"/>
          <w:szCs w:val="22"/>
        </w:rPr>
        <w:t>78</w:t>
      </w:r>
      <w:r w:rsidRPr="00573CC5">
        <w:rPr>
          <w:rFonts w:hAnsi="Times New Roman" w:cs="Times New Roman"/>
          <w:sz w:val="22"/>
          <w:szCs w:val="22"/>
          <w:lang w:val="en-GB"/>
        </w:rPr>
        <w:t xml:space="preserve"> Million; divided into principal of Baht </w:t>
      </w:r>
      <w:r w:rsidR="000D7C5D" w:rsidRPr="00573CC5">
        <w:rPr>
          <w:rFonts w:hAnsi="Times New Roman" w:cstheme="minorBidi"/>
          <w:sz w:val="22"/>
          <w:szCs w:val="22"/>
          <w:lang w:val="en-GB"/>
        </w:rPr>
        <w:t>25.52</w:t>
      </w:r>
      <w:r w:rsidRPr="00573CC5">
        <w:rPr>
          <w:rFonts w:hAnsi="Times New Roman" w:cs="Times New Roman"/>
          <w:sz w:val="22"/>
          <w:szCs w:val="22"/>
          <w:lang w:val="en-GB"/>
        </w:rPr>
        <w:t xml:space="preserve"> Million, and interest rate at </w:t>
      </w:r>
      <w:r w:rsidRPr="00573CC5">
        <w:rPr>
          <w:rFonts w:hAnsi="Times New Roman" w:cs="Times New Roman"/>
          <w:sz w:val="22"/>
          <w:szCs w:val="22"/>
        </w:rPr>
        <w:t>7</w:t>
      </w:r>
      <w:r w:rsidRPr="00573CC5">
        <w:rPr>
          <w:rFonts w:hAnsi="Times New Roman" w:cs="Times New Roman"/>
          <w:sz w:val="22"/>
          <w:szCs w:val="22"/>
          <w:lang w:val="en-GB"/>
        </w:rPr>
        <w:t>.</w:t>
      </w:r>
      <w:r w:rsidRPr="00573CC5">
        <w:rPr>
          <w:rFonts w:hAnsi="Times New Roman" w:cs="Times New Roman"/>
          <w:sz w:val="22"/>
          <w:szCs w:val="22"/>
        </w:rPr>
        <w:t>75</w:t>
      </w:r>
      <w:r w:rsidRPr="00573CC5">
        <w:rPr>
          <w:rFonts w:hAnsi="Times New Roman" w:cs="Times New Roman"/>
          <w:sz w:val="22"/>
          <w:szCs w:val="22"/>
          <w:lang w:val="en-GB"/>
        </w:rPr>
        <w:t>% per annum of principal</w:t>
      </w:r>
      <w:r w:rsidR="00EE1CDE" w:rsidRPr="00573CC5">
        <w:t xml:space="preserve"> </w:t>
      </w:r>
      <w:r w:rsidR="00EE1CDE" w:rsidRPr="00573CC5">
        <w:rPr>
          <w:rFonts w:hAnsi="Times New Roman" w:cs="Times New Roman"/>
          <w:sz w:val="22"/>
          <w:szCs w:val="22"/>
          <w:lang w:val="en-GB"/>
        </w:rPr>
        <w:t>from the default date until the date of filing amounted to Baht 2.26 million</w:t>
      </w:r>
      <w:r w:rsidR="007D7E86" w:rsidRPr="00573CC5">
        <w:rPr>
          <w:rFonts w:hAnsi="Times New Roman" w:cs="Times New Roman"/>
          <w:sz w:val="22"/>
          <w:szCs w:val="22"/>
          <w:lang w:val="en-GB"/>
        </w:rPr>
        <w:t xml:space="preserve"> Which during consider of the South Bangkok civil court.</w:t>
      </w:r>
    </w:p>
    <w:p w:rsidR="00344529" w:rsidRPr="00573CC5" w:rsidRDefault="00344529" w:rsidP="000D7C5D">
      <w:pPr>
        <w:shd w:val="clear" w:color="auto" w:fill="FFFFFF"/>
        <w:overflowPunct/>
        <w:autoSpaceDE/>
        <w:autoSpaceDN/>
        <w:adjustRightInd/>
        <w:spacing w:after="200" w:line="276" w:lineRule="auto"/>
        <w:ind w:left="540"/>
        <w:contextualSpacing/>
        <w:jc w:val="both"/>
        <w:textAlignment w:val="auto"/>
        <w:rPr>
          <w:rFonts w:hAnsi="Times New Roman" w:cs="Times New Roman"/>
          <w:sz w:val="14"/>
          <w:szCs w:val="14"/>
        </w:rPr>
      </w:pPr>
    </w:p>
    <w:p w:rsidR="00157823" w:rsidRPr="00573CC5" w:rsidRDefault="00157823" w:rsidP="00157823">
      <w:pPr>
        <w:shd w:val="clear" w:color="auto" w:fill="FFFFFF"/>
        <w:overflowPunct/>
        <w:autoSpaceDE/>
        <w:autoSpaceDN/>
        <w:adjustRightInd/>
        <w:spacing w:after="200" w:line="276" w:lineRule="auto"/>
        <w:ind w:left="540"/>
        <w:contextualSpacing/>
        <w:jc w:val="both"/>
        <w:textAlignment w:val="auto"/>
        <w:rPr>
          <w:rFonts w:hAnsi="Times New Roman" w:cs="Times New Roman"/>
          <w:sz w:val="22"/>
          <w:szCs w:val="22"/>
        </w:rPr>
      </w:pPr>
      <w:r w:rsidRPr="00573CC5">
        <w:rPr>
          <w:rFonts w:hAnsi="Times New Roman" w:cs="Times New Roman"/>
          <w:sz w:val="22"/>
          <w:szCs w:val="22"/>
        </w:rPr>
        <w:t>Subsequently, on 4 June 2019, the Court has the judgment as per the compromise agreement which define the Company to pay only principal Baht 25.52 million in 36 monthly installments at the amount of Baht 0.</w:t>
      </w:r>
      <w:r w:rsidR="00323DFA" w:rsidRPr="00573CC5">
        <w:rPr>
          <w:rFonts w:hAnsi="Times New Roman" w:cs="Times New Roman"/>
          <w:sz w:val="22"/>
          <w:szCs w:val="22"/>
        </w:rPr>
        <w:t>71</w:t>
      </w:r>
      <w:r w:rsidRPr="00573CC5">
        <w:rPr>
          <w:rFonts w:hAnsi="Times New Roman" w:cs="Times New Roman"/>
          <w:sz w:val="22"/>
          <w:szCs w:val="22"/>
        </w:rPr>
        <w:t xml:space="preserve"> million each. First installment will be at the end of May 2021 until final installment at the end of April 2024.</w:t>
      </w:r>
    </w:p>
    <w:p w:rsidR="00674115" w:rsidRPr="00573CC5" w:rsidRDefault="00674115" w:rsidP="00A85CB9">
      <w:pPr>
        <w:shd w:val="clear" w:color="auto" w:fill="FFFFFF"/>
        <w:tabs>
          <w:tab w:val="left" w:pos="630"/>
          <w:tab w:val="left" w:pos="1170"/>
          <w:tab w:val="left" w:pos="2160"/>
          <w:tab w:val="left" w:pos="6120"/>
          <w:tab w:val="decimal" w:pos="7200"/>
          <w:tab w:val="decimal" w:pos="8640"/>
        </w:tabs>
        <w:ind w:left="540"/>
        <w:jc w:val="thaiDistribute"/>
        <w:rPr>
          <w:rFonts w:hAnsi="Times New Roman" w:cs="Times New Roman"/>
          <w:b/>
          <w:bCs/>
          <w:strike/>
          <w:sz w:val="18"/>
          <w:szCs w:val="18"/>
          <w:lang w:val="en-GB"/>
        </w:rPr>
      </w:pPr>
    </w:p>
    <w:p w:rsidR="0022133A" w:rsidRPr="00573CC5" w:rsidRDefault="0022133A" w:rsidP="00A85CB9">
      <w:pPr>
        <w:shd w:val="clear" w:color="auto" w:fill="FFFFFF"/>
        <w:tabs>
          <w:tab w:val="left" w:pos="630"/>
          <w:tab w:val="left" w:pos="1170"/>
          <w:tab w:val="left" w:pos="2160"/>
          <w:tab w:val="left" w:pos="6120"/>
          <w:tab w:val="decimal" w:pos="7200"/>
          <w:tab w:val="decimal" w:pos="8640"/>
        </w:tabs>
        <w:ind w:left="540"/>
        <w:jc w:val="thaiDistribute"/>
        <w:rPr>
          <w:rFonts w:hAnsi="Times New Roman" w:cs="Times New Roman"/>
          <w:b/>
          <w:bCs/>
          <w:sz w:val="22"/>
          <w:szCs w:val="22"/>
          <w:lang w:val="en-GB"/>
        </w:rPr>
      </w:pPr>
      <w:r w:rsidRPr="00573CC5">
        <w:rPr>
          <w:rFonts w:hAnsi="Times New Roman" w:cs="Times New Roman"/>
          <w:b/>
          <w:bCs/>
          <w:sz w:val="22"/>
          <w:szCs w:val="22"/>
          <w:lang w:val="en-GB"/>
        </w:rPr>
        <w:t>G J Steel</w:t>
      </w:r>
    </w:p>
    <w:p w:rsidR="0022133A" w:rsidRPr="00573CC5" w:rsidRDefault="0022133A" w:rsidP="00AF10BA">
      <w:pPr>
        <w:shd w:val="clear" w:color="auto" w:fill="FFFFFF"/>
        <w:ind w:left="540"/>
        <w:jc w:val="thaiDistribute"/>
        <w:outlineLvl w:val="0"/>
        <w:rPr>
          <w:rFonts w:hAnsi="Times New Roman" w:cs="Times New Roman"/>
          <w:b/>
          <w:bCs/>
          <w:strike/>
          <w:sz w:val="12"/>
          <w:szCs w:val="12"/>
          <w:lang w:val="en-GB"/>
        </w:rPr>
      </w:pPr>
    </w:p>
    <w:p w:rsidR="006427E0" w:rsidRPr="00573CC5" w:rsidRDefault="006427E0" w:rsidP="006427E0">
      <w:pPr>
        <w:shd w:val="clear" w:color="auto" w:fill="FFFFFF"/>
        <w:overflowPunct/>
        <w:autoSpaceDE/>
        <w:autoSpaceDN/>
        <w:adjustRightInd/>
        <w:spacing w:after="200" w:line="276" w:lineRule="auto"/>
        <w:ind w:left="540"/>
        <w:contextualSpacing/>
        <w:jc w:val="both"/>
        <w:textAlignment w:val="auto"/>
        <w:rPr>
          <w:rFonts w:hAnsi="Times New Roman" w:cs="Times New Roman"/>
          <w:sz w:val="22"/>
          <w:szCs w:val="22"/>
        </w:rPr>
      </w:pPr>
      <w:r w:rsidRPr="00573CC5">
        <w:rPr>
          <w:rFonts w:hAnsi="Times New Roman" w:cs="Times New Roman"/>
          <w:sz w:val="22"/>
          <w:szCs w:val="22"/>
        </w:rPr>
        <w:t xml:space="preserve">One supplier filed a complaint against GJ Steel for breach of the rehabilitation plan, with the litigation amount of Baht 1 million together with interest at the rate of 7.5% per annum from the date of filing the complaint until the date of full repayment. Currently, it is pending at the Court. </w:t>
      </w:r>
    </w:p>
    <w:p w:rsidR="006427E0" w:rsidRPr="00573CC5" w:rsidRDefault="006427E0" w:rsidP="00AF10BA">
      <w:pPr>
        <w:shd w:val="clear" w:color="auto" w:fill="FFFFFF"/>
        <w:ind w:left="540"/>
        <w:jc w:val="thaiDistribute"/>
        <w:outlineLvl w:val="0"/>
        <w:rPr>
          <w:rFonts w:hAnsi="Times New Roman" w:cs="Times New Roman"/>
          <w:b/>
          <w:bCs/>
          <w:strike/>
          <w:sz w:val="12"/>
          <w:szCs w:val="12"/>
          <w:lang w:val="en-GB"/>
        </w:rPr>
      </w:pPr>
    </w:p>
    <w:p w:rsidR="00674115" w:rsidRPr="00573CC5" w:rsidRDefault="00674115" w:rsidP="00003CCC">
      <w:pPr>
        <w:shd w:val="clear" w:color="auto" w:fill="FFFFFF"/>
        <w:overflowPunct/>
        <w:autoSpaceDE/>
        <w:autoSpaceDN/>
        <w:adjustRightInd/>
        <w:spacing w:after="200" w:line="276" w:lineRule="auto"/>
        <w:ind w:left="540"/>
        <w:contextualSpacing/>
        <w:jc w:val="both"/>
        <w:textAlignment w:val="auto"/>
        <w:rPr>
          <w:rFonts w:hAnsi="Times New Roman"/>
          <w:szCs w:val="24"/>
        </w:rPr>
      </w:pPr>
      <w:r w:rsidRPr="00573CC5">
        <w:rPr>
          <w:rFonts w:hAnsi="Times New Roman"/>
          <w:szCs w:val="24"/>
        </w:rPr>
        <w:br w:type="page"/>
      </w:r>
    </w:p>
    <w:p w:rsidR="00E112E1" w:rsidRPr="00573CC5" w:rsidRDefault="00A41916" w:rsidP="0073417F">
      <w:pPr>
        <w:pStyle w:val="ListParagraph"/>
        <w:numPr>
          <w:ilvl w:val="0"/>
          <w:numId w:val="29"/>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rPr>
      </w:pPr>
      <w:r w:rsidRPr="00573CC5">
        <w:rPr>
          <w:rFonts w:ascii="Times New Roman" w:hAnsi="Times New Roman" w:cs="Times New Roman"/>
          <w:b/>
          <w:bCs/>
          <w:szCs w:val="22"/>
          <w:lang w:val="en-GB"/>
        </w:rPr>
        <w:lastRenderedPageBreak/>
        <w:t>Contingent liabilities</w:t>
      </w:r>
    </w:p>
    <w:p w:rsidR="00D66525" w:rsidRPr="00573CC5" w:rsidRDefault="00D66525" w:rsidP="00A85CB9">
      <w:pPr>
        <w:pStyle w:val="BodyText"/>
        <w:shd w:val="clear" w:color="auto" w:fill="FFFFFF"/>
        <w:spacing w:after="0"/>
        <w:jc w:val="thaiDistribute"/>
        <w:rPr>
          <w:rFonts w:ascii="Times New Roman" w:hAnsi="Times New Roman" w:cs="Times New Roman"/>
          <w:sz w:val="20"/>
          <w:szCs w:val="20"/>
        </w:rPr>
      </w:pPr>
    </w:p>
    <w:p w:rsidR="006B6987" w:rsidRPr="00573CC5" w:rsidRDefault="006B6987" w:rsidP="00A85CB9">
      <w:pPr>
        <w:shd w:val="clear" w:color="auto" w:fill="FFFFFF"/>
        <w:tabs>
          <w:tab w:val="left" w:pos="630"/>
          <w:tab w:val="left" w:pos="1170"/>
          <w:tab w:val="left" w:pos="2160"/>
          <w:tab w:val="left" w:pos="6120"/>
          <w:tab w:val="decimal" w:pos="7200"/>
          <w:tab w:val="decimal" w:pos="8640"/>
        </w:tabs>
        <w:ind w:left="540"/>
        <w:jc w:val="thaiDistribute"/>
        <w:rPr>
          <w:rFonts w:hAnsi="Times New Roman" w:cs="Times New Roman"/>
          <w:sz w:val="22"/>
          <w:szCs w:val="22"/>
          <w:lang w:val="en-GB"/>
        </w:rPr>
      </w:pPr>
      <w:r w:rsidRPr="00573CC5">
        <w:rPr>
          <w:rFonts w:hAnsi="Times New Roman" w:cs="Times New Roman"/>
          <w:b/>
          <w:bCs/>
          <w:sz w:val="22"/>
          <w:szCs w:val="22"/>
          <w:lang w:val="en-GB"/>
        </w:rPr>
        <w:t>OAC</w:t>
      </w:r>
    </w:p>
    <w:p w:rsidR="006B6987" w:rsidRPr="00573CC5" w:rsidRDefault="006B6987" w:rsidP="007243F1">
      <w:pPr>
        <w:shd w:val="clear" w:color="auto" w:fill="FFFFFF"/>
        <w:tabs>
          <w:tab w:val="left" w:pos="2700"/>
        </w:tabs>
        <w:ind w:left="1080" w:right="-43" w:hanging="540"/>
        <w:outlineLvl w:val="0"/>
        <w:rPr>
          <w:rFonts w:hAnsi="Times New Roman"/>
          <w:b/>
          <w:bCs/>
          <w:sz w:val="12"/>
          <w:szCs w:val="12"/>
          <w:lang w:val="en-GB"/>
        </w:rPr>
      </w:pPr>
    </w:p>
    <w:p w:rsidR="006B6987" w:rsidRPr="00573CC5" w:rsidRDefault="006B6987" w:rsidP="007243F1">
      <w:pPr>
        <w:shd w:val="clear" w:color="auto" w:fill="FFFFFF"/>
        <w:ind w:left="567"/>
        <w:contextualSpacing/>
        <w:rPr>
          <w:rFonts w:hAnsi="Times New Roman" w:cs="Times New Roman"/>
          <w:sz w:val="22"/>
          <w:szCs w:val="22"/>
          <w:lang w:val="en-GB"/>
        </w:rPr>
      </w:pPr>
      <w:r w:rsidRPr="00573CC5">
        <w:rPr>
          <w:rFonts w:hAnsi="Times New Roman" w:cs="Times New Roman"/>
          <w:sz w:val="22"/>
          <w:szCs w:val="22"/>
          <w:lang w:val="en-GB"/>
        </w:rPr>
        <w:t xml:space="preserve">On </w:t>
      </w:r>
      <w:r w:rsidR="005927A1" w:rsidRPr="00573CC5">
        <w:rPr>
          <w:rFonts w:hAnsi="Times New Roman" w:cs="Times New Roman"/>
          <w:sz w:val="22"/>
          <w:szCs w:val="22"/>
        </w:rPr>
        <w:t>28</w:t>
      </w:r>
      <w:r w:rsidRPr="00573CC5">
        <w:rPr>
          <w:rFonts w:hAnsi="Times New Roman" w:cs="Times New Roman"/>
          <w:sz w:val="22"/>
          <w:szCs w:val="22"/>
          <w:lang w:val="en-GB"/>
        </w:rPr>
        <w:t xml:space="preserve"> June </w:t>
      </w:r>
      <w:r w:rsidR="005927A1" w:rsidRPr="00573CC5">
        <w:rPr>
          <w:rFonts w:hAnsi="Times New Roman" w:cs="Times New Roman"/>
          <w:sz w:val="22"/>
          <w:szCs w:val="22"/>
        </w:rPr>
        <w:t>2016</w:t>
      </w:r>
      <w:r w:rsidRPr="00573CC5">
        <w:rPr>
          <w:rFonts w:hAnsi="Times New Roman" w:cs="Times New Roman"/>
          <w:sz w:val="22"/>
          <w:szCs w:val="22"/>
          <w:lang w:val="en-GB"/>
        </w:rPr>
        <w:t xml:space="preserve">, OAC received the notice to pay tax liabilities from the Revenue Department. Then OAC has issued a requested letter dated </w:t>
      </w:r>
      <w:r w:rsidR="005927A1" w:rsidRPr="00573CC5">
        <w:rPr>
          <w:rFonts w:hAnsi="Times New Roman" w:cs="Times New Roman"/>
          <w:sz w:val="22"/>
          <w:szCs w:val="22"/>
        </w:rPr>
        <w:t>12</w:t>
      </w:r>
      <w:r w:rsidRPr="00573CC5">
        <w:rPr>
          <w:rFonts w:hAnsi="Times New Roman" w:cs="Times New Roman"/>
          <w:sz w:val="22"/>
          <w:szCs w:val="22"/>
          <w:lang w:val="en-GB"/>
        </w:rPr>
        <w:t xml:space="preserve"> July </w:t>
      </w:r>
      <w:r w:rsidR="005927A1" w:rsidRPr="00573CC5">
        <w:rPr>
          <w:rFonts w:hAnsi="Times New Roman" w:cs="Times New Roman"/>
          <w:sz w:val="22"/>
          <w:szCs w:val="22"/>
        </w:rPr>
        <w:t>2016</w:t>
      </w:r>
      <w:r w:rsidRPr="00573CC5">
        <w:rPr>
          <w:rFonts w:hAnsi="Times New Roman" w:cs="Times New Roman"/>
          <w:sz w:val="22"/>
          <w:szCs w:val="22"/>
          <w:lang w:val="en-GB"/>
        </w:rPr>
        <w:t>, to the Revenue Department for attenuation of tax payment.</w:t>
      </w:r>
    </w:p>
    <w:p w:rsidR="006B6987" w:rsidRPr="00573CC5" w:rsidRDefault="006B6987" w:rsidP="007243F1">
      <w:pPr>
        <w:shd w:val="clear" w:color="auto" w:fill="FFFFFF"/>
        <w:tabs>
          <w:tab w:val="left" w:pos="2700"/>
        </w:tabs>
        <w:ind w:left="1080" w:right="-43" w:hanging="540"/>
        <w:outlineLvl w:val="0"/>
        <w:rPr>
          <w:rFonts w:hAnsi="Times New Roman" w:cs="Times New Roman"/>
          <w:b/>
          <w:bCs/>
          <w:sz w:val="12"/>
          <w:szCs w:val="12"/>
          <w:lang w:val="en-GB"/>
        </w:rPr>
      </w:pPr>
    </w:p>
    <w:p w:rsidR="006B6987" w:rsidRPr="00573CC5" w:rsidRDefault="006B6987" w:rsidP="007243F1">
      <w:pPr>
        <w:shd w:val="clear" w:color="auto" w:fill="FFFFFF"/>
        <w:ind w:left="567"/>
        <w:contextualSpacing/>
        <w:rPr>
          <w:rFonts w:hAnsi="Times New Roman" w:cstheme="minorBidi"/>
          <w:sz w:val="22"/>
          <w:szCs w:val="22"/>
          <w:lang w:val="en-GB"/>
        </w:rPr>
      </w:pPr>
      <w:r w:rsidRPr="00573CC5">
        <w:rPr>
          <w:rFonts w:hAnsi="Times New Roman" w:cs="Times New Roman"/>
          <w:sz w:val="22"/>
          <w:szCs w:val="22"/>
          <w:lang w:val="en-GB"/>
        </w:rPr>
        <w:t xml:space="preserve">Later, on </w:t>
      </w:r>
      <w:r w:rsidR="005927A1" w:rsidRPr="00573CC5">
        <w:rPr>
          <w:rFonts w:hAnsi="Times New Roman" w:cs="Times New Roman"/>
          <w:sz w:val="22"/>
          <w:szCs w:val="22"/>
        </w:rPr>
        <w:t>23</w:t>
      </w:r>
      <w:r w:rsidRPr="00573CC5">
        <w:rPr>
          <w:rFonts w:hAnsi="Times New Roman" w:cs="Times New Roman"/>
          <w:sz w:val="22"/>
          <w:szCs w:val="22"/>
          <w:lang w:val="en-GB"/>
        </w:rPr>
        <w:t xml:space="preserve"> August </w:t>
      </w:r>
      <w:r w:rsidR="005927A1" w:rsidRPr="00573CC5">
        <w:rPr>
          <w:rFonts w:hAnsi="Times New Roman" w:cs="Times New Roman"/>
          <w:sz w:val="22"/>
          <w:szCs w:val="22"/>
        </w:rPr>
        <w:t>2016</w:t>
      </w:r>
      <w:r w:rsidRPr="00573CC5">
        <w:rPr>
          <w:rFonts w:hAnsi="Times New Roman" w:cs="Times New Roman"/>
          <w:sz w:val="22"/>
          <w:szCs w:val="22"/>
          <w:lang w:val="en-GB"/>
        </w:rPr>
        <w:t>, the Revenue Department reply that OAC cannot extend for tax payment</w:t>
      </w:r>
      <w:r w:rsidRPr="00573CC5">
        <w:rPr>
          <w:rFonts w:hAnsi="Times New Roman" w:cs="Times New Roman"/>
          <w:sz w:val="22"/>
          <w:szCs w:val="22"/>
          <w:cs/>
          <w:lang w:val="en-GB"/>
        </w:rPr>
        <w:t>.</w:t>
      </w:r>
    </w:p>
    <w:p w:rsidR="00E524D9" w:rsidRPr="00573CC5" w:rsidRDefault="00E524D9" w:rsidP="007243F1">
      <w:pPr>
        <w:shd w:val="clear" w:color="auto" w:fill="FFFFFF"/>
        <w:ind w:left="567"/>
        <w:contextualSpacing/>
        <w:rPr>
          <w:rFonts w:hAnsi="Times New Roman" w:cstheme="minorBidi"/>
          <w:sz w:val="14"/>
          <w:szCs w:val="14"/>
          <w:lang w:val="en-GB"/>
        </w:rPr>
      </w:pPr>
    </w:p>
    <w:p w:rsidR="00E524D9" w:rsidRPr="00573CC5" w:rsidRDefault="00E524D9" w:rsidP="007243F1">
      <w:pPr>
        <w:shd w:val="clear" w:color="auto" w:fill="FFFFFF"/>
        <w:ind w:left="567"/>
        <w:contextualSpacing/>
        <w:rPr>
          <w:rFonts w:hAnsi="Times New Roman" w:cs="Times New Roman"/>
          <w:sz w:val="22"/>
          <w:szCs w:val="22"/>
          <w:lang w:val="en-GB"/>
        </w:rPr>
      </w:pPr>
      <w:r w:rsidRPr="00573CC5">
        <w:rPr>
          <w:rFonts w:hAnsi="Times New Roman" w:cs="Times New Roman"/>
          <w:sz w:val="22"/>
          <w:szCs w:val="22"/>
          <w:lang w:val="en-GB"/>
        </w:rPr>
        <w:t xml:space="preserve">On </w:t>
      </w:r>
      <w:r w:rsidRPr="00573CC5">
        <w:rPr>
          <w:rFonts w:hAnsi="Times New Roman" w:cs="Times New Roman"/>
          <w:sz w:val="22"/>
          <w:szCs w:val="22"/>
          <w:cs/>
          <w:lang w:val="en-GB"/>
        </w:rPr>
        <w:t xml:space="preserve">7 </w:t>
      </w:r>
      <w:r w:rsidRPr="00573CC5">
        <w:rPr>
          <w:rFonts w:hAnsi="Times New Roman" w:cs="Times New Roman"/>
          <w:sz w:val="22"/>
          <w:szCs w:val="22"/>
          <w:lang w:val="en-GB"/>
        </w:rPr>
        <w:t xml:space="preserve">January </w:t>
      </w:r>
      <w:r w:rsidRPr="00573CC5">
        <w:rPr>
          <w:rFonts w:hAnsi="Times New Roman" w:cs="Times New Roman"/>
          <w:sz w:val="22"/>
          <w:szCs w:val="22"/>
          <w:cs/>
          <w:lang w:val="en-GB"/>
        </w:rPr>
        <w:t>2019</w:t>
      </w:r>
      <w:r w:rsidRPr="00573CC5">
        <w:rPr>
          <w:rFonts w:hAnsi="Times New Roman" w:cs="Times New Roman"/>
          <w:sz w:val="22"/>
          <w:szCs w:val="22"/>
          <w:lang w:val="en-GB"/>
        </w:rPr>
        <w:t>, Area Revenue issued notice letter reminding OAC to pay overdue tax liabilities. OAC has meeting with the officer at the Area Revenue but not yet has final conclusion.</w:t>
      </w:r>
    </w:p>
    <w:p w:rsidR="006B6987" w:rsidRPr="00573CC5" w:rsidRDefault="006B6987" w:rsidP="007243F1">
      <w:pPr>
        <w:shd w:val="clear" w:color="auto" w:fill="FFFFFF"/>
        <w:ind w:left="567"/>
        <w:contextualSpacing/>
        <w:rPr>
          <w:rFonts w:hAnsi="Times New Roman" w:cs="Times New Roman"/>
          <w:sz w:val="22"/>
          <w:szCs w:val="22"/>
          <w:lang w:val="en-GB"/>
        </w:rPr>
      </w:pPr>
    </w:p>
    <w:p w:rsidR="00C21B89" w:rsidRPr="00573CC5" w:rsidRDefault="0024550B" w:rsidP="007243F1">
      <w:pPr>
        <w:pStyle w:val="ListParagraph"/>
        <w:numPr>
          <w:ilvl w:val="0"/>
          <w:numId w:val="29"/>
        </w:numPr>
        <w:shd w:val="clear" w:color="auto" w:fill="FFFFFF"/>
        <w:overflowPunct w:val="0"/>
        <w:autoSpaceDE w:val="0"/>
        <w:autoSpaceDN w:val="0"/>
        <w:adjustRightInd w:val="0"/>
        <w:spacing w:line="240" w:lineRule="auto"/>
        <w:ind w:left="567" w:hanging="567"/>
        <w:textAlignment w:val="baseline"/>
        <w:rPr>
          <w:rFonts w:ascii="Times New Roman" w:hAnsi="Times New Roman" w:cs="Times New Roman"/>
          <w:b/>
          <w:bCs/>
          <w:szCs w:val="22"/>
        </w:rPr>
      </w:pPr>
      <w:r w:rsidRPr="00573CC5">
        <w:rPr>
          <w:rFonts w:ascii="Times New Roman" w:hAnsi="Times New Roman" w:cs="Times New Roman"/>
          <w:b/>
          <w:bCs/>
          <w:szCs w:val="22"/>
          <w:lang w:val="en-GB"/>
        </w:rPr>
        <w:t>Events after the reporting period</w:t>
      </w:r>
    </w:p>
    <w:p w:rsidR="00335661" w:rsidRPr="00573CC5" w:rsidRDefault="00335661" w:rsidP="006B4931">
      <w:pPr>
        <w:pStyle w:val="ListParagraph"/>
        <w:shd w:val="clear" w:color="auto" w:fill="FFFFFF"/>
        <w:tabs>
          <w:tab w:val="left" w:pos="392"/>
          <w:tab w:val="left" w:pos="630"/>
        </w:tabs>
        <w:spacing w:after="0" w:line="240" w:lineRule="auto"/>
        <w:ind w:left="0"/>
        <w:jc w:val="thaiDistribute"/>
        <w:rPr>
          <w:rFonts w:ascii="Times New Roman" w:hAnsi="Times New Roman" w:cs="Times New Roman"/>
          <w:bCs/>
          <w:sz w:val="24"/>
          <w:szCs w:val="24"/>
          <w:lang w:val="en-US"/>
        </w:rPr>
      </w:pPr>
    </w:p>
    <w:p w:rsidR="00073BED" w:rsidRPr="00573CC5" w:rsidRDefault="006B4931" w:rsidP="007243F1">
      <w:pPr>
        <w:widowControl w:val="0"/>
        <w:shd w:val="clear" w:color="auto" w:fill="FFFFFF"/>
        <w:tabs>
          <w:tab w:val="left" w:pos="540"/>
        </w:tabs>
        <w:ind w:left="434" w:right="-43" w:hanging="322"/>
        <w:jc w:val="thaiDistribute"/>
        <w:outlineLvl w:val="0"/>
        <w:rPr>
          <w:rFonts w:cs="Times New Roman"/>
          <w:b/>
          <w:sz w:val="22"/>
          <w:szCs w:val="22"/>
          <w:lang w:val="en-GB"/>
        </w:rPr>
      </w:pPr>
      <w:r w:rsidRPr="00573CC5">
        <w:rPr>
          <w:rFonts w:cs="Times New Roman"/>
          <w:b/>
          <w:sz w:val="22"/>
          <w:szCs w:val="22"/>
          <w:lang w:val="en-GB"/>
        </w:rPr>
        <w:t>32.1</w:t>
      </w:r>
      <w:r w:rsidRPr="00573CC5">
        <w:rPr>
          <w:rFonts w:cs="Times New Roman"/>
          <w:b/>
          <w:sz w:val="22"/>
          <w:szCs w:val="22"/>
          <w:lang w:val="en-GB"/>
        </w:rPr>
        <w:tab/>
      </w:r>
      <w:r w:rsidR="00073BED" w:rsidRPr="00573CC5">
        <w:rPr>
          <w:rFonts w:cs="Times New Roman"/>
          <w:b/>
          <w:sz w:val="22"/>
          <w:szCs w:val="22"/>
          <w:lang w:val="en-GB"/>
        </w:rPr>
        <w:t>Loan from related party</w:t>
      </w:r>
    </w:p>
    <w:p w:rsidR="00073BED" w:rsidRPr="00573CC5" w:rsidRDefault="00073BED" w:rsidP="007243F1">
      <w:pPr>
        <w:pStyle w:val="ListParagraph"/>
        <w:shd w:val="clear" w:color="auto" w:fill="FFFFFF"/>
        <w:tabs>
          <w:tab w:val="left" w:pos="540"/>
          <w:tab w:val="left" w:pos="630"/>
        </w:tabs>
        <w:spacing w:after="0" w:line="240" w:lineRule="auto"/>
        <w:ind w:left="0"/>
        <w:jc w:val="thaiDistribute"/>
        <w:rPr>
          <w:rFonts w:ascii="Times New Roman" w:hAnsi="Times New Roman" w:cs="Times New Roman"/>
          <w:bCs/>
          <w:sz w:val="16"/>
          <w:szCs w:val="16"/>
          <w:lang w:val="en-US"/>
        </w:rPr>
      </w:pPr>
    </w:p>
    <w:p w:rsidR="00900732" w:rsidRPr="00573CC5" w:rsidRDefault="00FA47E5" w:rsidP="007243F1">
      <w:pPr>
        <w:shd w:val="clear" w:color="auto" w:fill="FFFFFF"/>
        <w:spacing w:after="200"/>
        <w:ind w:left="567"/>
        <w:contextualSpacing/>
        <w:jc w:val="thaiDistribute"/>
        <w:rPr>
          <w:rFonts w:hAnsi="Times New Roman" w:cs="Times New Roman"/>
          <w:b/>
          <w:bCs/>
          <w:sz w:val="22"/>
          <w:szCs w:val="22"/>
          <w:lang w:val="en-GB"/>
        </w:rPr>
      </w:pPr>
      <w:r w:rsidRPr="00573CC5">
        <w:rPr>
          <w:rFonts w:hAnsi="Times New Roman" w:cs="Times New Roman"/>
          <w:b/>
          <w:bCs/>
          <w:sz w:val="22"/>
          <w:szCs w:val="22"/>
          <w:lang w:val="en-GB"/>
        </w:rPr>
        <w:t xml:space="preserve">The </w:t>
      </w:r>
      <w:r w:rsidR="00900732" w:rsidRPr="00573CC5">
        <w:rPr>
          <w:rFonts w:hAnsi="Times New Roman" w:cs="Times New Roman"/>
          <w:b/>
          <w:bCs/>
          <w:sz w:val="22"/>
          <w:szCs w:val="22"/>
          <w:lang w:val="en-GB"/>
        </w:rPr>
        <w:t>Company</w:t>
      </w:r>
    </w:p>
    <w:p w:rsidR="00900732" w:rsidRPr="00573CC5" w:rsidRDefault="00900732" w:rsidP="007243F1">
      <w:pPr>
        <w:shd w:val="clear" w:color="auto" w:fill="FFFFFF"/>
        <w:overflowPunct/>
        <w:autoSpaceDE/>
        <w:autoSpaceDN/>
        <w:adjustRightInd/>
        <w:spacing w:after="200" w:line="276" w:lineRule="auto"/>
        <w:ind w:left="1176" w:hanging="14"/>
        <w:contextualSpacing/>
        <w:jc w:val="thaiDistribute"/>
        <w:textAlignment w:val="auto"/>
        <w:rPr>
          <w:rFonts w:hAnsi="Times New Roman" w:cs="Times New Roman"/>
          <w:sz w:val="12"/>
          <w:szCs w:val="12"/>
          <w:lang w:val="en-GB"/>
        </w:rPr>
      </w:pPr>
    </w:p>
    <w:p w:rsidR="00073BED" w:rsidRPr="00573CC5" w:rsidRDefault="00073BED" w:rsidP="007243F1">
      <w:pPr>
        <w:shd w:val="clear" w:color="auto" w:fill="FFFFFF"/>
        <w:overflowPunct/>
        <w:autoSpaceDE/>
        <w:autoSpaceDN/>
        <w:adjustRightInd/>
        <w:spacing w:after="200" w:line="276" w:lineRule="auto"/>
        <w:ind w:left="574"/>
        <w:contextualSpacing/>
        <w:jc w:val="thaiDistribute"/>
        <w:textAlignment w:val="auto"/>
        <w:rPr>
          <w:rFonts w:hAnsi="Times New Roman" w:cs="Times New Roman"/>
          <w:szCs w:val="22"/>
        </w:rPr>
      </w:pPr>
      <w:r w:rsidRPr="00573CC5">
        <w:rPr>
          <w:rFonts w:hAnsi="Times New Roman" w:cs="Times New Roman"/>
          <w:szCs w:val="22"/>
        </w:rPr>
        <w:t xml:space="preserve">The </w:t>
      </w:r>
      <w:r w:rsidRPr="00573CC5">
        <w:rPr>
          <w:rFonts w:hAnsi="Times New Roman" w:cs="Times New Roman"/>
          <w:sz w:val="22"/>
          <w:szCs w:val="22"/>
          <w:lang w:val="en-GB"/>
        </w:rPr>
        <w:t>Company’s</w:t>
      </w:r>
      <w:r w:rsidRPr="00573CC5">
        <w:rPr>
          <w:rFonts w:hAnsi="Times New Roman" w:cs="Times New Roman"/>
          <w:szCs w:val="22"/>
        </w:rPr>
        <w:t xml:space="preserve"> Board of Director meeting on 17 July 2019 approves the obtaining of the </w:t>
      </w:r>
      <w:r w:rsidR="00902756" w:rsidRPr="00573CC5">
        <w:rPr>
          <w:rFonts w:hAnsi="Times New Roman" w:cs="Times New Roman"/>
          <w:szCs w:val="22"/>
        </w:rPr>
        <w:t>short-term</w:t>
      </w:r>
      <w:r w:rsidRPr="00573CC5">
        <w:rPr>
          <w:rFonts w:hAnsi="Times New Roman" w:cs="Times New Roman"/>
          <w:szCs w:val="22"/>
        </w:rPr>
        <w:t xml:space="preserve"> loan in the amount of up to USD 14.10 million from the Lender. On 22 July 2019, the Company entered into Amendment and Restatement Agreement with Link Capital I (Mauritius) Limited, summary details are as follow;</w:t>
      </w:r>
    </w:p>
    <w:p w:rsidR="00073BED" w:rsidRPr="00573CC5" w:rsidRDefault="00B64155" w:rsidP="00B64155">
      <w:pPr>
        <w:pStyle w:val="ListParagraph"/>
        <w:ind w:left="1428"/>
        <w:jc w:val="thaiDistribute"/>
        <w:rPr>
          <w:rFonts w:ascii="Times New Roman" w:hAnsi="Times New Roman" w:cs="Times New Roman"/>
          <w:szCs w:val="22"/>
        </w:rPr>
      </w:pPr>
      <w:r w:rsidRPr="00573CC5">
        <w:rPr>
          <w:rFonts w:ascii="Times New Roman" w:hAnsi="Times New Roman" w:cs="Times New Roman"/>
          <w:szCs w:val="22"/>
          <w:lang w:val="en-GB"/>
        </w:rPr>
        <w:t xml:space="preserve">- </w:t>
      </w:r>
      <w:r w:rsidR="00073BED" w:rsidRPr="00573CC5">
        <w:rPr>
          <w:rFonts w:ascii="Times New Roman" w:hAnsi="Times New Roman" w:cs="Times New Roman"/>
          <w:szCs w:val="22"/>
        </w:rPr>
        <w:t>Change loan amount from USD 70 million to USD 84.10 million by</w:t>
      </w:r>
    </w:p>
    <w:p w:rsidR="0018167E" w:rsidRPr="00573CC5" w:rsidRDefault="0018167E" w:rsidP="007243F1">
      <w:pPr>
        <w:pStyle w:val="ListParagraph"/>
        <w:ind w:left="1428"/>
        <w:jc w:val="thaiDistribute"/>
        <w:rPr>
          <w:rFonts w:ascii="Times New Roman" w:hAnsi="Times New Roman" w:cs="Times New Roman"/>
          <w:sz w:val="12"/>
          <w:szCs w:val="12"/>
        </w:rPr>
      </w:pPr>
    </w:p>
    <w:p w:rsidR="00073BED" w:rsidRPr="00573CC5" w:rsidRDefault="00B64155" w:rsidP="00B64155">
      <w:pPr>
        <w:pStyle w:val="ListParagraph"/>
        <w:ind w:left="1428"/>
        <w:jc w:val="thaiDistribute"/>
        <w:rPr>
          <w:rFonts w:ascii="Times New Roman" w:hAnsi="Times New Roman" w:cs="Times New Roman"/>
          <w:szCs w:val="22"/>
        </w:rPr>
      </w:pPr>
      <w:r w:rsidRPr="00573CC5">
        <w:rPr>
          <w:rFonts w:ascii="Times New Roman" w:hAnsi="Times New Roman" w:cs="Times New Roman"/>
          <w:szCs w:val="22"/>
        </w:rPr>
        <w:t xml:space="preserve">- </w:t>
      </w:r>
      <w:r w:rsidR="00073BED" w:rsidRPr="00573CC5">
        <w:rPr>
          <w:rFonts w:ascii="Times New Roman" w:hAnsi="Times New Roman" w:cs="Times New Roman"/>
          <w:szCs w:val="22"/>
        </w:rPr>
        <w:t>Add Facility C, a short term non-revolving loan USD 14.1 million, with a front-end fee of 3% of the drawdown amount, which such front end fee will be deducted from the loan proceeds of utilization. Interest rate is charged at 12% per annum payable at each quarter end. The loan repayment schedule is bullet repayment which is nine months from the Amendment and Restatement date.</w:t>
      </w:r>
    </w:p>
    <w:p w:rsidR="00073BED" w:rsidRPr="00573CC5" w:rsidRDefault="00073BED" w:rsidP="007243F1">
      <w:pPr>
        <w:ind w:left="574"/>
        <w:jc w:val="thaiDistribute"/>
        <w:rPr>
          <w:rFonts w:hAnsi="Times New Roman" w:cs="Times New Roman"/>
          <w:szCs w:val="22"/>
        </w:rPr>
      </w:pPr>
      <w:r w:rsidRPr="00573CC5">
        <w:rPr>
          <w:rFonts w:hAnsi="Times New Roman" w:cs="Times New Roman"/>
          <w:szCs w:val="22"/>
        </w:rPr>
        <w:t>The Company utilizes the loan from Facility C amounted to USD 5 million on 24 July 2019.</w:t>
      </w:r>
    </w:p>
    <w:p w:rsidR="0018167E" w:rsidRPr="00573CC5" w:rsidRDefault="0018167E" w:rsidP="007243F1">
      <w:pPr>
        <w:widowControl w:val="0"/>
        <w:shd w:val="clear" w:color="auto" w:fill="FFFFFF"/>
        <w:tabs>
          <w:tab w:val="left" w:pos="1170"/>
        </w:tabs>
        <w:ind w:left="540" w:right="-43"/>
        <w:jc w:val="thaiDistribute"/>
        <w:outlineLvl w:val="0"/>
        <w:rPr>
          <w:rFonts w:cs="Times New Roman"/>
          <w:bCs/>
          <w:sz w:val="16"/>
          <w:szCs w:val="16"/>
        </w:rPr>
      </w:pPr>
    </w:p>
    <w:p w:rsidR="005B5FBA" w:rsidRPr="00573CC5" w:rsidRDefault="00073BED" w:rsidP="007243F1">
      <w:pPr>
        <w:shd w:val="clear" w:color="auto" w:fill="FFFFFF"/>
        <w:spacing w:after="200"/>
        <w:ind w:left="567"/>
        <w:contextualSpacing/>
        <w:jc w:val="thaiDistribute"/>
        <w:rPr>
          <w:rFonts w:hAnsi="Times New Roman" w:cs="Times New Roman"/>
          <w:b/>
          <w:bCs/>
          <w:sz w:val="22"/>
          <w:szCs w:val="22"/>
          <w:lang w:val="en-GB"/>
        </w:rPr>
      </w:pPr>
      <w:r w:rsidRPr="00573CC5">
        <w:rPr>
          <w:rFonts w:hAnsi="Times New Roman" w:cs="Times New Roman"/>
          <w:b/>
          <w:bCs/>
          <w:sz w:val="22"/>
          <w:szCs w:val="22"/>
          <w:lang w:val="en-GB"/>
        </w:rPr>
        <w:t xml:space="preserve">G J Steel </w:t>
      </w:r>
    </w:p>
    <w:p w:rsidR="00073BED" w:rsidRPr="00573CC5" w:rsidRDefault="00073BED" w:rsidP="007243F1">
      <w:pPr>
        <w:spacing w:line="240" w:lineRule="atLeast"/>
        <w:ind w:left="1008" w:right="12" w:hanging="22"/>
        <w:jc w:val="thaiDistribute"/>
        <w:rPr>
          <w:rFonts w:cs="Cordia New"/>
          <w:b/>
          <w:bCs/>
          <w:sz w:val="12"/>
          <w:szCs w:val="12"/>
        </w:rPr>
      </w:pPr>
    </w:p>
    <w:p w:rsidR="00900732" w:rsidRPr="00573CC5" w:rsidRDefault="00900732" w:rsidP="007243F1">
      <w:pPr>
        <w:shd w:val="clear" w:color="auto" w:fill="FFFFFF"/>
        <w:spacing w:after="200"/>
        <w:ind w:left="567"/>
        <w:contextualSpacing/>
        <w:jc w:val="thaiDistribute"/>
        <w:rPr>
          <w:rFonts w:cs="Cordia New"/>
          <w:b/>
          <w:bCs/>
          <w:sz w:val="22"/>
          <w:szCs w:val="22"/>
        </w:rPr>
      </w:pPr>
      <w:r w:rsidRPr="00573CC5">
        <w:rPr>
          <w:rFonts w:cs="Cordia New"/>
          <w:b/>
          <w:bCs/>
          <w:sz w:val="22"/>
          <w:szCs w:val="22"/>
        </w:rPr>
        <w:t>Third loan facility</w:t>
      </w:r>
    </w:p>
    <w:p w:rsidR="000020FD" w:rsidRPr="00573CC5" w:rsidRDefault="000020FD" w:rsidP="007243F1">
      <w:pPr>
        <w:spacing w:line="240" w:lineRule="atLeast"/>
        <w:ind w:left="1008" w:right="12" w:hanging="22"/>
        <w:jc w:val="thaiDistribute"/>
        <w:rPr>
          <w:rFonts w:cs="Cordia New"/>
          <w:b/>
          <w:bCs/>
          <w:sz w:val="12"/>
          <w:szCs w:val="12"/>
        </w:rPr>
      </w:pPr>
    </w:p>
    <w:p w:rsidR="00756AFF" w:rsidRPr="00573CC5" w:rsidRDefault="00756AFF" w:rsidP="007243F1">
      <w:pPr>
        <w:ind w:left="574"/>
        <w:jc w:val="thaiDistribute"/>
        <w:rPr>
          <w:rFonts w:cs="Times New Roman"/>
          <w:sz w:val="22"/>
          <w:szCs w:val="22"/>
        </w:rPr>
      </w:pPr>
      <w:r w:rsidRPr="00573CC5">
        <w:rPr>
          <w:rFonts w:cs="Times New Roman"/>
          <w:sz w:val="22"/>
          <w:szCs w:val="22"/>
        </w:rPr>
        <w:t>Subsequently</w:t>
      </w:r>
      <w:r w:rsidRPr="00573CC5">
        <w:rPr>
          <w:rFonts w:cs="Times New Roman"/>
          <w:spacing w:val="-4"/>
          <w:sz w:val="22"/>
          <w:szCs w:val="22"/>
        </w:rPr>
        <w:t>, on</w:t>
      </w:r>
      <w:r w:rsidRPr="00573CC5">
        <w:rPr>
          <w:rFonts w:cs="Times New Roman"/>
          <w:spacing w:val="-4"/>
          <w:sz w:val="22"/>
          <w:szCs w:val="22"/>
          <w:cs/>
        </w:rPr>
        <w:t xml:space="preserve"> </w:t>
      </w:r>
      <w:r w:rsidRPr="00573CC5">
        <w:rPr>
          <w:rFonts w:cs="Times New Roman"/>
          <w:spacing w:val="-4"/>
          <w:sz w:val="22"/>
          <w:szCs w:val="22"/>
        </w:rPr>
        <w:t>1 and 24 July 2019,</w:t>
      </w:r>
      <w:r w:rsidRPr="00573CC5">
        <w:rPr>
          <w:rFonts w:cs="Times New Roman"/>
          <w:sz w:val="22"/>
          <w:szCs w:val="22"/>
          <w:cs/>
        </w:rPr>
        <w:t xml:space="preserve"> </w:t>
      </w:r>
      <w:r w:rsidRPr="00573CC5">
        <w:rPr>
          <w:rFonts w:cs="Times New Roman"/>
          <w:sz w:val="22"/>
          <w:szCs w:val="22"/>
        </w:rPr>
        <w:t xml:space="preserve">the Company has fully repaid principal loan of third </w:t>
      </w:r>
      <w:r w:rsidRPr="00573CC5">
        <w:rPr>
          <w:rFonts w:hAnsi="Times New Roman" w:cs="Times New Roman"/>
          <w:szCs w:val="22"/>
        </w:rPr>
        <w:t>loan</w:t>
      </w:r>
      <w:r w:rsidRPr="00573CC5">
        <w:rPr>
          <w:rFonts w:cs="Times New Roman"/>
          <w:sz w:val="22"/>
          <w:szCs w:val="22"/>
        </w:rPr>
        <w:t xml:space="preserve"> facility in amount of USD 4 million.</w:t>
      </w:r>
    </w:p>
    <w:p w:rsidR="0018167E" w:rsidRPr="00573CC5" w:rsidRDefault="0018167E" w:rsidP="007243F1">
      <w:pPr>
        <w:overflowPunct/>
        <w:autoSpaceDE/>
        <w:autoSpaceDN/>
        <w:adjustRightInd/>
        <w:jc w:val="thaiDistribute"/>
        <w:textAlignment w:val="auto"/>
        <w:rPr>
          <w:rFonts w:cs="Times New Roman"/>
          <w:sz w:val="22"/>
          <w:szCs w:val="22"/>
          <w:cs/>
        </w:rPr>
      </w:pPr>
      <w:r w:rsidRPr="00573CC5">
        <w:rPr>
          <w:sz w:val="22"/>
          <w:szCs w:val="22"/>
          <w:cs/>
        </w:rPr>
        <w:br w:type="page"/>
      </w:r>
    </w:p>
    <w:p w:rsidR="006B4931" w:rsidRPr="00573CC5" w:rsidRDefault="006B4931" w:rsidP="0018167E">
      <w:pPr>
        <w:widowControl w:val="0"/>
        <w:shd w:val="clear" w:color="auto" w:fill="FFFFFF"/>
        <w:tabs>
          <w:tab w:val="left" w:pos="540"/>
        </w:tabs>
        <w:ind w:left="434" w:right="-43" w:hanging="322"/>
        <w:jc w:val="both"/>
        <w:outlineLvl w:val="0"/>
        <w:rPr>
          <w:rFonts w:cs="Times New Roman"/>
          <w:b/>
          <w:sz w:val="22"/>
          <w:szCs w:val="22"/>
          <w:lang w:val="en-GB"/>
        </w:rPr>
      </w:pPr>
      <w:r w:rsidRPr="00573CC5">
        <w:rPr>
          <w:rFonts w:cs="Times New Roman" w:hint="cs"/>
          <w:b/>
          <w:sz w:val="22"/>
          <w:szCs w:val="22"/>
          <w:cs/>
          <w:lang w:val="en-GB"/>
        </w:rPr>
        <w:lastRenderedPageBreak/>
        <w:t>32.2</w:t>
      </w:r>
      <w:r w:rsidRPr="00573CC5">
        <w:rPr>
          <w:rFonts w:cs="Times New Roman"/>
          <w:b/>
          <w:sz w:val="22"/>
          <w:szCs w:val="22"/>
          <w:cs/>
          <w:lang w:val="en-GB"/>
        </w:rPr>
        <w:tab/>
      </w:r>
      <w:r w:rsidR="0018167E" w:rsidRPr="00573CC5">
        <w:rPr>
          <w:rFonts w:hAnsi="Times New Roman" w:cs="Times New Roman"/>
          <w:b/>
          <w:sz w:val="22"/>
          <w:szCs w:val="22"/>
          <w:lang w:val="en-SG"/>
        </w:rPr>
        <w:t>C</w:t>
      </w:r>
      <w:r w:rsidR="00A51203" w:rsidRPr="00573CC5">
        <w:rPr>
          <w:rFonts w:hAnsi="Times New Roman" w:cs="Times New Roman"/>
          <w:b/>
          <w:sz w:val="22"/>
          <w:szCs w:val="22"/>
          <w:lang w:val="en-SG"/>
        </w:rPr>
        <w:t>ompromise Agreement</w:t>
      </w:r>
    </w:p>
    <w:p w:rsidR="00A51203" w:rsidRPr="00573CC5" w:rsidRDefault="00A51203" w:rsidP="00A51203">
      <w:pPr>
        <w:tabs>
          <w:tab w:val="left" w:pos="540"/>
        </w:tabs>
        <w:jc w:val="thaiDistribute"/>
        <w:rPr>
          <w:rFonts w:ascii="Angsana New" w:hAnsi="Angsana New"/>
          <w:b/>
          <w:bCs/>
          <w:sz w:val="32"/>
          <w:szCs w:val="32"/>
          <w:cs/>
        </w:rPr>
      </w:pPr>
    </w:p>
    <w:p w:rsidR="00A51203" w:rsidRPr="00573CC5" w:rsidRDefault="00B64155" w:rsidP="00573CC5">
      <w:pPr>
        <w:pStyle w:val="ListParagraph"/>
        <w:ind w:left="567"/>
        <w:rPr>
          <w:rFonts w:ascii="Times New Roman" w:hAnsi="Times New Roman" w:cs="Times New Roman"/>
          <w:szCs w:val="22"/>
        </w:rPr>
      </w:pPr>
      <w:r w:rsidRPr="00573CC5">
        <w:rPr>
          <w:rFonts w:ascii="Times New Roman" w:hAnsi="Times New Roman" w:cs="Times New Roman"/>
          <w:szCs w:val="22"/>
        </w:rPr>
        <w:t xml:space="preserve">In July 2019 the Company has entered into various compromise and additional compromise agreement as follow: </w:t>
      </w:r>
    </w:p>
    <w:p w:rsidR="0018167E" w:rsidRPr="00573CC5" w:rsidRDefault="0018167E" w:rsidP="00A51203">
      <w:pPr>
        <w:tabs>
          <w:tab w:val="left" w:pos="540"/>
        </w:tabs>
        <w:ind w:left="574" w:firstLine="28"/>
        <w:jc w:val="thaiDistribute"/>
        <w:rPr>
          <w:rFonts w:ascii="Angsana New" w:hAnsi="Angsana New"/>
          <w:sz w:val="12"/>
          <w:szCs w:val="12"/>
        </w:rPr>
      </w:pPr>
    </w:p>
    <w:p w:rsidR="00A51203" w:rsidRPr="00573CC5" w:rsidRDefault="00A51203" w:rsidP="0018167E">
      <w:pPr>
        <w:pStyle w:val="ListParagraph"/>
        <w:ind w:left="567"/>
        <w:rPr>
          <w:rFonts w:ascii="Times New Roman" w:hAnsi="Times New Roman" w:cs="Times New Roman"/>
          <w:szCs w:val="22"/>
        </w:rPr>
      </w:pPr>
      <w:r w:rsidRPr="00573CC5">
        <w:rPr>
          <w:rFonts w:ascii="Times New Roman" w:hAnsi="Times New Roman" w:cs="Times New Roman"/>
          <w:szCs w:val="22"/>
        </w:rPr>
        <w:t>32.2.1) The Company enters into a compromise agreement with Shareholder 2. The Company will repay debt by</w:t>
      </w:r>
    </w:p>
    <w:p w:rsidR="0018167E" w:rsidRPr="00573CC5" w:rsidRDefault="0018167E" w:rsidP="0018167E">
      <w:pPr>
        <w:pStyle w:val="ListParagraph"/>
        <w:ind w:left="851"/>
        <w:rPr>
          <w:rFonts w:ascii="Times New Roman" w:hAnsi="Times New Roman" w:cs="Times New Roman"/>
          <w:sz w:val="12"/>
          <w:szCs w:val="12"/>
        </w:rPr>
      </w:pPr>
    </w:p>
    <w:p w:rsidR="00A51203" w:rsidRPr="00573CC5" w:rsidRDefault="00A51203" w:rsidP="007243F1">
      <w:pPr>
        <w:pStyle w:val="ListParagraph"/>
        <w:ind w:left="1232" w:hanging="238"/>
        <w:jc w:val="thaiDistribute"/>
        <w:rPr>
          <w:rFonts w:ascii="Times New Roman" w:hAnsi="Times New Roman" w:cs="Times New Roman"/>
          <w:szCs w:val="22"/>
        </w:rPr>
      </w:pPr>
      <w:r w:rsidRPr="00573CC5">
        <w:rPr>
          <w:rFonts w:ascii="Times New Roman" w:hAnsi="Times New Roman" w:cs="Times New Roman"/>
          <w:szCs w:val="22"/>
        </w:rPr>
        <w:t>1. Partially convert principal amounting Baht 332 million into ordinary share of the Company. Shareholder 2 agrees to waive all accrued interest up to 30 June 2019 as well as interest until the date of newly issued shares.</w:t>
      </w:r>
    </w:p>
    <w:p w:rsidR="0018167E" w:rsidRPr="00573CC5" w:rsidRDefault="0018167E" w:rsidP="007243F1">
      <w:pPr>
        <w:pStyle w:val="ListParagraph"/>
        <w:ind w:left="1560"/>
        <w:jc w:val="thaiDistribute"/>
        <w:rPr>
          <w:rFonts w:ascii="Times New Roman" w:hAnsi="Times New Roman" w:cs="Times New Roman"/>
          <w:sz w:val="12"/>
          <w:szCs w:val="12"/>
        </w:rPr>
      </w:pPr>
    </w:p>
    <w:p w:rsidR="00A51203" w:rsidRPr="00573CC5" w:rsidRDefault="00A51203" w:rsidP="007243F1">
      <w:pPr>
        <w:pStyle w:val="ListParagraph"/>
        <w:ind w:left="1274" w:hanging="224"/>
        <w:jc w:val="thaiDistribute"/>
        <w:rPr>
          <w:rFonts w:ascii="Times New Roman" w:hAnsi="Times New Roman" w:cs="Times New Roman"/>
          <w:szCs w:val="22"/>
        </w:rPr>
      </w:pPr>
      <w:r w:rsidRPr="00573CC5">
        <w:rPr>
          <w:rFonts w:ascii="Times New Roman" w:hAnsi="Times New Roman" w:cs="Times New Roman"/>
          <w:szCs w:val="22"/>
        </w:rPr>
        <w:t>2. Pay by installment for the Remaining debt Bath 146 million within 9 years from the date of issued new shares. Interest will be calculated on remaining principal Baht 59 million with the rate of MLR-2.00% per annum. The Company will received grace period for 3 years and start repay principal and interest from the 4th year. However, the Company has to pay all principal and interest within the 9th years</w:t>
      </w:r>
    </w:p>
    <w:p w:rsidR="00295E0E" w:rsidRPr="00573CC5" w:rsidRDefault="00295E0E" w:rsidP="007243F1">
      <w:pPr>
        <w:pStyle w:val="ListParagraph"/>
        <w:ind w:left="1560"/>
        <w:jc w:val="thaiDistribute"/>
        <w:rPr>
          <w:rFonts w:ascii="Times New Roman" w:hAnsi="Times New Roman" w:cs="Times New Roman"/>
          <w:szCs w:val="22"/>
        </w:rPr>
      </w:pPr>
    </w:p>
    <w:p w:rsidR="0018167E" w:rsidRPr="00573CC5" w:rsidRDefault="00A51203" w:rsidP="007243F1">
      <w:pPr>
        <w:pStyle w:val="ListParagraph"/>
        <w:ind w:left="1274" w:hanging="707"/>
        <w:jc w:val="thaiDistribute"/>
        <w:rPr>
          <w:rFonts w:ascii="Times New Roman" w:hAnsi="Times New Roman" w:cs="Times New Roman"/>
          <w:szCs w:val="22"/>
        </w:rPr>
      </w:pPr>
      <w:r w:rsidRPr="00573CC5">
        <w:rPr>
          <w:rFonts w:ascii="Times New Roman" w:hAnsi="Times New Roman" w:cs="Times New Roman"/>
          <w:szCs w:val="22"/>
        </w:rPr>
        <w:t>32.2.2) The Company entered into a compromise agreement to convert principal Baht 6 million into ordinary share of the Company with the same price for major creditors and the Company will propose to the 2nd /2019 EGM of the Company for approval of debt to equity conversion program. However, if the debt to equity conversion is not success, the Company will pay in 36 monthly installments at the amount of   Baht 0.17 million each. First installment will be at the end of May 2021 until final installment at the end of April 2024.</w:t>
      </w:r>
    </w:p>
    <w:p w:rsidR="0018167E" w:rsidRPr="00573CC5" w:rsidRDefault="0018167E" w:rsidP="007243F1">
      <w:pPr>
        <w:pStyle w:val="ListParagraph"/>
        <w:ind w:left="567"/>
        <w:jc w:val="thaiDistribute"/>
        <w:rPr>
          <w:rFonts w:ascii="Times New Roman" w:hAnsi="Times New Roman" w:cs="Times New Roman"/>
          <w:sz w:val="12"/>
          <w:szCs w:val="12"/>
        </w:rPr>
      </w:pPr>
    </w:p>
    <w:p w:rsidR="00A51203" w:rsidRPr="00573CC5" w:rsidRDefault="00A51203" w:rsidP="007243F1">
      <w:pPr>
        <w:pStyle w:val="ListParagraph"/>
        <w:ind w:left="1274" w:hanging="707"/>
        <w:jc w:val="thaiDistribute"/>
        <w:rPr>
          <w:rFonts w:ascii="Times New Roman" w:hAnsi="Times New Roman" w:cs="Times New Roman"/>
          <w:szCs w:val="22"/>
        </w:rPr>
      </w:pPr>
      <w:r w:rsidRPr="00573CC5">
        <w:rPr>
          <w:rFonts w:ascii="Times New Roman" w:hAnsi="Times New Roman" w:cs="Times New Roman"/>
          <w:szCs w:val="22"/>
        </w:rPr>
        <w:t>32.2.3)</w:t>
      </w:r>
      <w:r w:rsidRPr="00573CC5">
        <w:rPr>
          <w:rFonts w:ascii="Times New Roman" w:hAnsi="Times New Roman" w:cs="Times New Roman"/>
          <w:szCs w:val="22"/>
          <w:cs/>
        </w:rPr>
        <w:t xml:space="preserve"> </w:t>
      </w:r>
      <w:r w:rsidRPr="00573CC5">
        <w:rPr>
          <w:rFonts w:ascii="Times New Roman" w:hAnsi="Times New Roman" w:cs="Times New Roman"/>
          <w:szCs w:val="22"/>
        </w:rPr>
        <w:t>The Company entered into a compromise agreement to convert principal Baht 15 million into ordinary share of the Company with the same price for major creditors and the Company will propose to the 2nd /2019 EGM of the Company for approval of debt to equity conversion program. However, if the debt to equity conversion is not success, the Company will pay in 36 monthly installments at the amount of   Baht 0.42 million each. First installment will be at the end of May 2021 until final installment at the end of April 2024.</w:t>
      </w:r>
    </w:p>
    <w:p w:rsidR="0018167E" w:rsidRPr="00573CC5" w:rsidRDefault="0018167E" w:rsidP="007243F1">
      <w:pPr>
        <w:pStyle w:val="ListParagraph"/>
        <w:ind w:left="567"/>
        <w:jc w:val="thaiDistribute"/>
        <w:rPr>
          <w:rFonts w:ascii="Times New Roman" w:hAnsi="Times New Roman" w:cs="Times New Roman"/>
          <w:sz w:val="12"/>
          <w:szCs w:val="12"/>
        </w:rPr>
      </w:pPr>
    </w:p>
    <w:p w:rsidR="00A51203" w:rsidRPr="00573CC5" w:rsidRDefault="00A51203" w:rsidP="007243F1">
      <w:pPr>
        <w:pStyle w:val="ListParagraph"/>
        <w:ind w:left="1274" w:hanging="707"/>
        <w:jc w:val="thaiDistribute"/>
        <w:rPr>
          <w:rFonts w:ascii="Times New Roman" w:hAnsi="Times New Roman" w:cs="Times New Roman"/>
          <w:szCs w:val="22"/>
        </w:rPr>
      </w:pPr>
      <w:r w:rsidRPr="00573CC5">
        <w:rPr>
          <w:rFonts w:ascii="Times New Roman" w:hAnsi="Times New Roman" w:cs="Times New Roman"/>
          <w:szCs w:val="22"/>
        </w:rPr>
        <w:t> 32.2.4)</w:t>
      </w:r>
      <w:r w:rsidRPr="00573CC5">
        <w:rPr>
          <w:rFonts w:ascii="Times New Roman" w:hAnsi="Times New Roman" w:cs="Times New Roman"/>
          <w:szCs w:val="22"/>
          <w:cs/>
        </w:rPr>
        <w:t xml:space="preserve"> </w:t>
      </w:r>
      <w:r w:rsidRPr="00573CC5">
        <w:rPr>
          <w:rFonts w:ascii="Times New Roman" w:hAnsi="Times New Roman" w:cs="Times New Roman"/>
          <w:szCs w:val="22"/>
        </w:rPr>
        <w:t>The Company entered into a compromise agreement to repay debt Baht 10 million within 31 December 2019 and convert the remaining principal Baht 107 million into ordinary share of the Company with the same price for major creditors and the Company will propose to the 2nd /2019 EGM of the Company for approval of debt to equity conversion program. However, if the debt to equity conversion is not success, the Company will pay in 60 monthly installments at the amount of   Baht 1.80 million each. First installment will be at the end of July 2020 onward.</w:t>
      </w:r>
    </w:p>
    <w:p w:rsidR="0018167E" w:rsidRPr="00573CC5" w:rsidRDefault="0018167E" w:rsidP="007243F1">
      <w:pPr>
        <w:pStyle w:val="ListParagraph"/>
        <w:ind w:left="567"/>
        <w:jc w:val="thaiDistribute"/>
        <w:rPr>
          <w:rFonts w:ascii="Times New Roman" w:hAnsi="Times New Roman" w:cs="Times New Roman"/>
          <w:sz w:val="12"/>
          <w:szCs w:val="12"/>
        </w:rPr>
      </w:pPr>
    </w:p>
    <w:p w:rsidR="00A51203" w:rsidRPr="00573CC5" w:rsidRDefault="00A51203" w:rsidP="007243F1">
      <w:pPr>
        <w:pStyle w:val="ListParagraph"/>
        <w:ind w:left="1274" w:hanging="707"/>
        <w:jc w:val="thaiDistribute"/>
        <w:rPr>
          <w:rFonts w:ascii="Times New Roman" w:hAnsi="Times New Roman" w:cs="Times New Roman"/>
          <w:szCs w:val="22"/>
        </w:rPr>
      </w:pPr>
      <w:r w:rsidRPr="00573CC5">
        <w:rPr>
          <w:rFonts w:ascii="Times New Roman" w:hAnsi="Times New Roman" w:cs="Times New Roman"/>
          <w:szCs w:val="22"/>
        </w:rPr>
        <w:t xml:space="preserve"> 32.2.5) The Company entered into a compromise agreement to convert principal Baht </w:t>
      </w:r>
      <w:r w:rsidRPr="00573CC5">
        <w:rPr>
          <w:rFonts w:ascii="Times New Roman" w:hAnsi="Times New Roman" w:cs="Times New Roman"/>
          <w:szCs w:val="22"/>
          <w:cs/>
        </w:rPr>
        <w:t xml:space="preserve">10 </w:t>
      </w:r>
      <w:r w:rsidRPr="00573CC5">
        <w:rPr>
          <w:rFonts w:ascii="Times New Roman" w:hAnsi="Times New Roman" w:cs="Times New Roman"/>
          <w:szCs w:val="22"/>
        </w:rPr>
        <w:t xml:space="preserve"> million into ordinary share of the Company with the same price for major creditors and the Company will propose to the 2nd /2019 EGM of the Company for approval of debt to equity conversion program. However, if the debt to equity conversion is not success, the Company will pay in 36 monthly installments at the amount of   Baht 0.</w:t>
      </w:r>
      <w:r w:rsidRPr="00573CC5">
        <w:rPr>
          <w:rFonts w:ascii="Times New Roman" w:hAnsi="Times New Roman" w:cs="Times New Roman"/>
          <w:szCs w:val="22"/>
          <w:cs/>
        </w:rPr>
        <w:t>28</w:t>
      </w:r>
      <w:r w:rsidRPr="00573CC5">
        <w:rPr>
          <w:rFonts w:ascii="Times New Roman" w:hAnsi="Times New Roman" w:cs="Times New Roman"/>
          <w:szCs w:val="22"/>
        </w:rPr>
        <w:t xml:space="preserve"> million each. First installment will be at the end of May 2021 until final installment at the end of April 2024.</w:t>
      </w:r>
    </w:p>
    <w:p w:rsidR="0018167E" w:rsidRPr="00573CC5" w:rsidRDefault="0018167E">
      <w:pPr>
        <w:overflowPunct/>
        <w:autoSpaceDE/>
        <w:autoSpaceDN/>
        <w:adjustRightInd/>
        <w:textAlignment w:val="auto"/>
        <w:rPr>
          <w:rFonts w:ascii="Angsana New" w:hAnsi="Angsana New"/>
          <w:sz w:val="32"/>
          <w:szCs w:val="32"/>
          <w:cs/>
        </w:rPr>
      </w:pPr>
      <w:r w:rsidRPr="00573CC5">
        <w:rPr>
          <w:rFonts w:ascii="Angsana New" w:hAnsi="Angsana New"/>
          <w:sz w:val="32"/>
          <w:szCs w:val="32"/>
          <w:cs/>
        </w:rPr>
        <w:br w:type="page"/>
      </w:r>
    </w:p>
    <w:p w:rsidR="00A51203" w:rsidRPr="00573CC5" w:rsidRDefault="00A51203" w:rsidP="00295E0E">
      <w:pPr>
        <w:pStyle w:val="ListParagraph"/>
        <w:ind w:left="1274" w:hanging="707"/>
        <w:rPr>
          <w:rFonts w:ascii="Times New Roman" w:hAnsi="Times New Roman" w:cs="Times New Roman"/>
          <w:szCs w:val="22"/>
        </w:rPr>
      </w:pPr>
      <w:r w:rsidRPr="00573CC5">
        <w:rPr>
          <w:rFonts w:ascii="Times New Roman" w:hAnsi="Times New Roman" w:cs="Times New Roman"/>
          <w:szCs w:val="22"/>
        </w:rPr>
        <w:lastRenderedPageBreak/>
        <w:t>32.2.6) The Company entered into a compromise agreement to repay debt Baht 10 million within 31 December 2019 and convert the remaining principal Baht 107.55 million into ordinary share of the Company with the same price for major creditors and the Company will propose to the 2nd /2019 EGM of the Company for approval of debt to equity conversion program. However, if the debt to equity conversion is not success, the Company will pay in 60 monthly installments at the amount of   Baht 1.79 million each. First installment will be at the end of July 2020 onward.</w:t>
      </w:r>
    </w:p>
    <w:p w:rsidR="00A51203" w:rsidRPr="00573CC5" w:rsidRDefault="00A51203" w:rsidP="0018167E">
      <w:pPr>
        <w:pStyle w:val="ListParagraph"/>
        <w:ind w:left="567"/>
        <w:rPr>
          <w:rFonts w:ascii="Times New Roman" w:hAnsi="Times New Roman" w:cs="Times New Roman"/>
          <w:sz w:val="12"/>
          <w:szCs w:val="12"/>
        </w:rPr>
      </w:pPr>
    </w:p>
    <w:p w:rsidR="00A51203" w:rsidRPr="00573CC5" w:rsidRDefault="00A51203" w:rsidP="00A51203">
      <w:pPr>
        <w:pStyle w:val="NormalWeb"/>
        <w:rPr>
          <w:rFonts w:asciiTheme="majorBidi" w:hAnsiTheme="majorBidi" w:cstheme="majorBidi"/>
          <w:b/>
          <w:bCs/>
          <w:color w:val="000000"/>
          <w:sz w:val="32"/>
          <w:szCs w:val="32"/>
        </w:rPr>
      </w:pPr>
      <w:r w:rsidRPr="00573CC5">
        <w:rPr>
          <w:rFonts w:asciiTheme="majorBidi" w:hAnsiTheme="majorBidi" w:cstheme="majorBidi"/>
          <w:b/>
          <w:bCs/>
          <w:sz w:val="32"/>
          <w:szCs w:val="32"/>
        </w:rPr>
        <w:t>32.</w:t>
      </w:r>
      <w:r w:rsidR="00B54ED0" w:rsidRPr="00573CC5">
        <w:rPr>
          <w:rFonts w:asciiTheme="majorBidi" w:hAnsiTheme="majorBidi" w:cstheme="majorBidi"/>
          <w:b/>
          <w:bCs/>
          <w:sz w:val="32"/>
          <w:szCs w:val="32"/>
        </w:rPr>
        <w:t>3</w:t>
      </w:r>
      <w:r w:rsidRPr="00573CC5">
        <w:rPr>
          <w:rFonts w:asciiTheme="majorBidi" w:hAnsiTheme="majorBidi" w:cstheme="majorBidi"/>
          <w:b/>
          <w:bCs/>
          <w:sz w:val="32"/>
          <w:szCs w:val="32"/>
        </w:rPr>
        <w:tab/>
      </w:r>
      <w:r w:rsidRPr="00573CC5">
        <w:rPr>
          <w:rFonts w:asciiTheme="majorBidi" w:hAnsiTheme="majorBidi" w:cstheme="majorBidi"/>
          <w:b/>
          <w:bCs/>
          <w:color w:val="000000"/>
          <w:sz w:val="32"/>
          <w:szCs w:val="32"/>
        </w:rPr>
        <w:t>Memorandum of Understanding</w:t>
      </w:r>
    </w:p>
    <w:p w:rsidR="0018167E" w:rsidRPr="00573CC5" w:rsidRDefault="00A51203" w:rsidP="00867C02">
      <w:pPr>
        <w:pStyle w:val="ListParagraph"/>
        <w:ind w:left="1274" w:hanging="707"/>
        <w:rPr>
          <w:rFonts w:cstheme="minorBidi"/>
          <w:szCs w:val="22"/>
        </w:rPr>
      </w:pPr>
      <w:r w:rsidRPr="00573CC5">
        <w:rPr>
          <w:rFonts w:ascii="Times New Roman" w:hAnsi="Times New Roman" w:cs="Times New Roman"/>
          <w:szCs w:val="22"/>
        </w:rPr>
        <w:t>32.</w:t>
      </w:r>
      <w:r w:rsidR="00B54ED0" w:rsidRPr="00573CC5">
        <w:rPr>
          <w:rFonts w:ascii="Times New Roman" w:hAnsi="Times New Roman" w:cs="Times New Roman"/>
          <w:szCs w:val="22"/>
        </w:rPr>
        <w:t>3</w:t>
      </w:r>
      <w:r w:rsidRPr="00573CC5">
        <w:rPr>
          <w:rFonts w:ascii="Times New Roman" w:hAnsi="Times New Roman" w:cs="Times New Roman"/>
          <w:szCs w:val="22"/>
        </w:rPr>
        <w:t xml:space="preserve">.1) </w:t>
      </w:r>
      <w:r w:rsidR="0018167E" w:rsidRPr="00573CC5">
        <w:rPr>
          <w:rFonts w:ascii="Times New Roman" w:hAnsi="Times New Roman" w:cs="Times New Roman"/>
          <w:szCs w:val="22"/>
        </w:rPr>
        <w:t xml:space="preserve">On </w:t>
      </w:r>
      <w:r w:rsidR="0018167E" w:rsidRPr="00573CC5">
        <w:rPr>
          <w:rFonts w:ascii="Times New Roman" w:hAnsi="Times New Roman" w:cs="Times New Roman" w:hint="cs"/>
          <w:szCs w:val="22"/>
          <w:cs/>
        </w:rPr>
        <w:t xml:space="preserve">7 </w:t>
      </w:r>
      <w:r w:rsidR="0018167E" w:rsidRPr="00573CC5">
        <w:rPr>
          <w:rFonts w:ascii="Times New Roman" w:hAnsi="Times New Roman" w:cs="Times New Roman"/>
          <w:szCs w:val="22"/>
        </w:rPr>
        <w:t>August 2019, the Company enters into Memorandum of Understanding with the New Creditor group, significant issues are</w:t>
      </w:r>
    </w:p>
    <w:p w:rsidR="00867C02" w:rsidRPr="00573CC5" w:rsidRDefault="00867C02" w:rsidP="0018167E">
      <w:pPr>
        <w:pStyle w:val="xmsobodytext"/>
        <w:shd w:val="clear" w:color="auto" w:fill="FFFFFF"/>
        <w:spacing w:before="0" w:beforeAutospacing="0" w:after="0" w:afterAutospacing="0"/>
        <w:ind w:left="540"/>
        <w:jc w:val="both"/>
        <w:rPr>
          <w:rFonts w:eastAsia="PMingLiU" w:cstheme="minorBidi"/>
          <w:sz w:val="12"/>
          <w:szCs w:val="12"/>
          <w:lang w:val="en-SG"/>
        </w:rPr>
      </w:pPr>
    </w:p>
    <w:p w:rsidR="0018167E" w:rsidRPr="00573CC5" w:rsidRDefault="00A51203" w:rsidP="00867C02">
      <w:pPr>
        <w:pStyle w:val="xmsobodytext"/>
        <w:shd w:val="clear" w:color="auto" w:fill="FFFFFF"/>
        <w:spacing w:before="0" w:beforeAutospacing="0" w:after="0" w:afterAutospacing="0"/>
        <w:ind w:left="1302" w:hanging="762"/>
        <w:jc w:val="both"/>
        <w:rPr>
          <w:rFonts w:eastAsia="PMingLiU" w:cstheme="minorBidi"/>
          <w:sz w:val="22"/>
          <w:szCs w:val="22"/>
          <w:lang w:val="en-SG"/>
        </w:rPr>
      </w:pPr>
      <w:r w:rsidRPr="00573CC5">
        <w:rPr>
          <w:rFonts w:eastAsia="PMingLiU"/>
          <w:sz w:val="22"/>
          <w:szCs w:val="22"/>
          <w:cs/>
          <w:lang w:val="en-SG"/>
        </w:rPr>
        <w:tab/>
      </w:r>
      <w:r w:rsidR="00B54ED0" w:rsidRPr="00573CC5">
        <w:rPr>
          <w:rFonts w:eastAsia="PMingLiU"/>
          <w:sz w:val="22"/>
          <w:szCs w:val="22"/>
          <w:lang w:val="en-SG"/>
        </w:rPr>
        <w:t xml:space="preserve">- </w:t>
      </w:r>
      <w:r w:rsidR="0018167E" w:rsidRPr="00573CC5">
        <w:rPr>
          <w:rFonts w:eastAsia="PMingLiU"/>
          <w:sz w:val="22"/>
          <w:szCs w:val="22"/>
          <w:lang w:val="en-SG"/>
        </w:rPr>
        <w:t>The New Creditor wish to provide a waiver on the interest of USD 121 million representing the interest portion of the Trade Claims up to 30 June 2019 to the Company on a condition that the repayment of a certain amount of the outstanding principal forming part of the principal portion of the Trade Claims shall be made by way of a debt to equity conversion within the Completion Date. If the D/E Conversion does not occur within the Completion Date, then the Waiver shall terminate, and all interest shall continue to accrue as if there had been no Waiver granted.</w:t>
      </w:r>
    </w:p>
    <w:p w:rsidR="00867C02" w:rsidRPr="00573CC5" w:rsidRDefault="00867C02" w:rsidP="0018167E">
      <w:pPr>
        <w:pStyle w:val="xmsobodytext"/>
        <w:shd w:val="clear" w:color="auto" w:fill="FFFFFF"/>
        <w:spacing w:before="0" w:beforeAutospacing="0" w:after="0" w:afterAutospacing="0"/>
        <w:ind w:left="540"/>
        <w:jc w:val="both"/>
        <w:rPr>
          <w:rFonts w:eastAsia="PMingLiU" w:cstheme="minorBidi"/>
          <w:sz w:val="12"/>
          <w:szCs w:val="12"/>
          <w:lang w:val="en-SG"/>
        </w:rPr>
      </w:pPr>
    </w:p>
    <w:p w:rsidR="0018167E" w:rsidRPr="00573CC5" w:rsidRDefault="00A51203" w:rsidP="00867C02">
      <w:pPr>
        <w:pStyle w:val="xmsobodytext"/>
        <w:shd w:val="clear" w:color="auto" w:fill="FFFFFF"/>
        <w:spacing w:before="0" w:beforeAutospacing="0" w:after="0" w:afterAutospacing="0"/>
        <w:ind w:left="1302" w:hanging="762"/>
        <w:jc w:val="both"/>
        <w:rPr>
          <w:rFonts w:eastAsia="PMingLiU" w:cstheme="minorBidi"/>
          <w:sz w:val="22"/>
          <w:szCs w:val="22"/>
          <w:lang w:val="en-SG"/>
        </w:rPr>
      </w:pPr>
      <w:r w:rsidRPr="00573CC5">
        <w:rPr>
          <w:rFonts w:eastAsia="PMingLiU"/>
          <w:sz w:val="22"/>
          <w:szCs w:val="22"/>
          <w:cs/>
          <w:lang w:val="en-SG"/>
        </w:rPr>
        <w:tab/>
      </w:r>
      <w:r w:rsidR="00B54ED0" w:rsidRPr="00573CC5">
        <w:rPr>
          <w:rFonts w:eastAsia="PMingLiU"/>
          <w:sz w:val="22"/>
          <w:szCs w:val="22"/>
          <w:lang w:val="en-SG"/>
        </w:rPr>
        <w:t xml:space="preserve">- </w:t>
      </w:r>
      <w:r w:rsidR="0018167E" w:rsidRPr="00573CC5">
        <w:rPr>
          <w:rFonts w:eastAsia="PMingLiU"/>
          <w:sz w:val="22"/>
          <w:szCs w:val="22"/>
          <w:lang w:val="en-SG"/>
        </w:rPr>
        <w:t>The Company wishes to repay the Conversion Debt to the New Creditor by way of a debt to equity conversion. After the D/E conversion, the New Creditor will hold 49.99 percent of the total paid-up share capital of the Company. The final Conversion Debt and the final conversion price shall (a) be determined by the financial advisor(s) of the New Creditor and (b) be finalized and agreed between the New Creditor and the Company.</w:t>
      </w:r>
    </w:p>
    <w:p w:rsidR="00867C02" w:rsidRPr="00573CC5" w:rsidRDefault="00867C02" w:rsidP="0018167E">
      <w:pPr>
        <w:pStyle w:val="xmsobodytext"/>
        <w:shd w:val="clear" w:color="auto" w:fill="FFFFFF"/>
        <w:spacing w:before="0" w:beforeAutospacing="0" w:after="0" w:afterAutospacing="0"/>
        <w:ind w:left="540"/>
        <w:jc w:val="both"/>
        <w:rPr>
          <w:rFonts w:eastAsia="PMingLiU" w:cstheme="minorBidi"/>
          <w:sz w:val="12"/>
          <w:szCs w:val="12"/>
          <w:lang w:val="en-SG"/>
        </w:rPr>
      </w:pPr>
    </w:p>
    <w:p w:rsidR="00A51203" w:rsidRPr="00573CC5" w:rsidRDefault="00A51203" w:rsidP="00867C02">
      <w:pPr>
        <w:pStyle w:val="xmsobodytext"/>
        <w:shd w:val="clear" w:color="auto" w:fill="FFFFFF"/>
        <w:spacing w:before="0" w:beforeAutospacing="0" w:after="0" w:afterAutospacing="0"/>
        <w:ind w:left="1302" w:hanging="762"/>
        <w:jc w:val="both"/>
        <w:rPr>
          <w:rFonts w:eastAsia="PMingLiU"/>
          <w:sz w:val="22"/>
          <w:szCs w:val="22"/>
          <w:lang w:val="en-SG"/>
        </w:rPr>
      </w:pPr>
      <w:r w:rsidRPr="00573CC5">
        <w:rPr>
          <w:rFonts w:asciiTheme="majorBidi" w:hAnsiTheme="majorBidi" w:cstheme="majorBidi"/>
          <w:sz w:val="32"/>
          <w:szCs w:val="32"/>
          <w:cs/>
        </w:rPr>
        <w:tab/>
      </w:r>
      <w:r w:rsidR="00B54ED0" w:rsidRPr="00573CC5">
        <w:rPr>
          <w:rFonts w:eastAsia="PMingLiU"/>
          <w:sz w:val="22"/>
          <w:szCs w:val="22"/>
          <w:lang w:val="en-SG"/>
        </w:rPr>
        <w:t xml:space="preserve">- </w:t>
      </w:r>
      <w:r w:rsidR="0018167E" w:rsidRPr="00573CC5">
        <w:rPr>
          <w:rFonts w:eastAsia="PMingLiU"/>
          <w:sz w:val="22"/>
          <w:szCs w:val="22"/>
          <w:lang w:val="en-SG"/>
        </w:rPr>
        <w:t>Any remaining portion of the outstanding principal forming part of the principal portion of the Trade Claims, which has not been converted into equity shall remain on the Company’s balance sheet. The New Creditor wish to restructure this Remaining Conversion Debt into a 9-year tenor debt, with 3-year grace period on cash payments of interest, charging an interest of MLR - 2.00% p.a., with amortization schedules and excess cash flow sweep as to be agreed between the New Creditor and the Company</w:t>
      </w:r>
      <w:r w:rsidRPr="00573CC5">
        <w:rPr>
          <w:rFonts w:eastAsia="PMingLiU"/>
          <w:sz w:val="22"/>
          <w:szCs w:val="22"/>
          <w:lang w:val="en-SG"/>
        </w:rPr>
        <w:t xml:space="preserve"> </w:t>
      </w:r>
    </w:p>
    <w:p w:rsidR="00A51203" w:rsidRDefault="00A51203" w:rsidP="00867C02">
      <w:pPr>
        <w:pStyle w:val="ListParagraph"/>
        <w:ind w:left="1274" w:hanging="707"/>
        <w:jc w:val="thaiDistribute"/>
        <w:rPr>
          <w:rFonts w:ascii="Times New Roman" w:hAnsi="Times New Roman" w:cs="Times New Roman"/>
          <w:szCs w:val="22"/>
        </w:rPr>
      </w:pPr>
      <w:r w:rsidRPr="00573CC5">
        <w:rPr>
          <w:rFonts w:ascii="Times New Roman" w:hAnsi="Times New Roman" w:cs="Times New Roman"/>
          <w:szCs w:val="22"/>
        </w:rPr>
        <w:t>32.</w:t>
      </w:r>
      <w:r w:rsidR="00B54ED0" w:rsidRPr="00573CC5">
        <w:rPr>
          <w:rFonts w:ascii="Times New Roman" w:hAnsi="Times New Roman" w:cs="Times New Roman"/>
          <w:szCs w:val="22"/>
        </w:rPr>
        <w:t>3</w:t>
      </w:r>
      <w:r w:rsidRPr="00573CC5">
        <w:rPr>
          <w:rFonts w:ascii="Times New Roman" w:hAnsi="Times New Roman" w:cs="Times New Roman"/>
          <w:szCs w:val="22"/>
        </w:rPr>
        <w:t>.</w:t>
      </w:r>
      <w:r w:rsidRPr="00573CC5">
        <w:rPr>
          <w:rFonts w:ascii="Times New Roman" w:hAnsi="Times New Roman" w:cs="Times New Roman"/>
          <w:szCs w:val="22"/>
          <w:cs/>
        </w:rPr>
        <w:t xml:space="preserve">2 </w:t>
      </w:r>
      <w:r w:rsidRPr="00573CC5">
        <w:rPr>
          <w:rFonts w:ascii="Times New Roman" w:hAnsi="Times New Roman" w:cs="Times New Roman"/>
          <w:szCs w:val="22"/>
        </w:rPr>
        <w:t>) On 5 August 2019, the Company enters into a Memorandum of Understanding with an electricity supply company. The Company has outstanding debts of Baht 156.14 million and the penalty for late payment of Baht 24.93 million. The Company agrees to pay debt in the amount of Baht 156.14 million in 33 monthly installments, details are as below;</w:t>
      </w:r>
    </w:p>
    <w:p w:rsidR="0018457D" w:rsidRPr="0018457D" w:rsidRDefault="0018457D" w:rsidP="0018457D">
      <w:pPr>
        <w:pStyle w:val="xmsobodytext"/>
        <w:shd w:val="clear" w:color="auto" w:fill="FFFFFF"/>
        <w:spacing w:before="0" w:beforeAutospacing="0" w:after="0" w:afterAutospacing="0"/>
        <w:ind w:left="540"/>
        <w:jc w:val="both"/>
        <w:rPr>
          <w:rFonts w:eastAsia="PMingLiU" w:cstheme="minorBidi" w:hint="cs"/>
          <w:sz w:val="12"/>
          <w:szCs w:val="12"/>
          <w:cs/>
          <w:lang w:val="en-SG"/>
        </w:rPr>
      </w:pPr>
      <w:bookmarkStart w:id="13" w:name="_GoBack"/>
      <w:bookmarkEnd w:id="13"/>
    </w:p>
    <w:p w:rsidR="00A51203" w:rsidRDefault="00A51203" w:rsidP="0018457D">
      <w:pPr>
        <w:pStyle w:val="ListParagraph"/>
        <w:spacing w:after="0"/>
        <w:ind w:left="1274"/>
        <w:jc w:val="thaiDistribute"/>
        <w:rPr>
          <w:rFonts w:ascii="Times New Roman" w:hAnsi="Times New Roman" w:cs="Times New Roman"/>
          <w:szCs w:val="22"/>
        </w:rPr>
      </w:pPr>
      <w:r w:rsidRPr="0018457D">
        <w:rPr>
          <w:rFonts w:ascii="Times New Roman" w:hAnsi="Times New Roman" w:cs="Times New Roman"/>
          <w:szCs w:val="22"/>
        </w:rPr>
        <w:t xml:space="preserve">- 12 </w:t>
      </w:r>
      <w:proofErr w:type="spellStart"/>
      <w:r w:rsidRPr="0018457D">
        <w:rPr>
          <w:rFonts w:ascii="Times New Roman" w:hAnsi="Times New Roman" w:cs="Times New Roman"/>
          <w:szCs w:val="22"/>
        </w:rPr>
        <w:t>installments</w:t>
      </w:r>
      <w:proofErr w:type="spellEnd"/>
      <w:r w:rsidRPr="0018457D">
        <w:rPr>
          <w:rFonts w:ascii="Times New Roman" w:hAnsi="Times New Roman" w:cs="Times New Roman"/>
          <w:szCs w:val="22"/>
        </w:rPr>
        <w:t xml:space="preserve"> at the amount of Baht 3 million each from December 2019 to May 2020</w:t>
      </w:r>
    </w:p>
    <w:p w:rsidR="0018457D" w:rsidRPr="0018457D" w:rsidRDefault="0018457D" w:rsidP="0018457D">
      <w:pPr>
        <w:pStyle w:val="xmsobodytext"/>
        <w:shd w:val="clear" w:color="auto" w:fill="FFFFFF"/>
        <w:spacing w:before="0" w:beforeAutospacing="0" w:after="0" w:afterAutospacing="0"/>
        <w:ind w:left="540"/>
        <w:jc w:val="both"/>
        <w:rPr>
          <w:rFonts w:eastAsia="PMingLiU" w:cstheme="minorBidi"/>
          <w:sz w:val="12"/>
          <w:szCs w:val="12"/>
          <w:lang w:val="en-SG"/>
        </w:rPr>
      </w:pPr>
    </w:p>
    <w:p w:rsidR="00A51203" w:rsidRDefault="00A51203" w:rsidP="0018457D">
      <w:pPr>
        <w:pStyle w:val="ListParagraph"/>
        <w:spacing w:after="0"/>
        <w:ind w:left="1274"/>
        <w:jc w:val="thaiDistribute"/>
        <w:rPr>
          <w:rFonts w:ascii="Times New Roman" w:hAnsi="Times New Roman" w:cs="Times New Roman"/>
          <w:szCs w:val="22"/>
        </w:rPr>
      </w:pPr>
      <w:r w:rsidRPr="0018457D">
        <w:rPr>
          <w:rFonts w:ascii="Times New Roman" w:hAnsi="Times New Roman" w:cs="Times New Roman"/>
          <w:szCs w:val="22"/>
        </w:rPr>
        <w:t>- 14 installments at the amount of Baht 5 million each from June 2020 to December 2020</w:t>
      </w:r>
    </w:p>
    <w:p w:rsidR="0018457D" w:rsidRPr="0018457D" w:rsidRDefault="0018457D" w:rsidP="0018457D">
      <w:pPr>
        <w:pStyle w:val="xmsobodytext"/>
        <w:shd w:val="clear" w:color="auto" w:fill="FFFFFF"/>
        <w:spacing w:before="0" w:beforeAutospacing="0" w:after="0" w:afterAutospacing="0"/>
        <w:ind w:left="540"/>
        <w:jc w:val="both"/>
        <w:rPr>
          <w:rFonts w:eastAsia="PMingLiU" w:cstheme="minorBidi"/>
          <w:sz w:val="12"/>
          <w:szCs w:val="12"/>
          <w:lang w:val="en-SG"/>
        </w:rPr>
      </w:pPr>
    </w:p>
    <w:p w:rsidR="00A51203" w:rsidRDefault="00A51203" w:rsidP="0018457D">
      <w:pPr>
        <w:pStyle w:val="ListParagraph"/>
        <w:spacing w:after="0"/>
        <w:ind w:left="1274"/>
        <w:jc w:val="thaiDistribute"/>
        <w:rPr>
          <w:rFonts w:ascii="Times New Roman" w:hAnsi="Times New Roman" w:cs="Times New Roman"/>
          <w:szCs w:val="22"/>
        </w:rPr>
      </w:pPr>
      <w:r w:rsidRPr="0018457D">
        <w:rPr>
          <w:rFonts w:ascii="Times New Roman" w:hAnsi="Times New Roman" w:cs="Times New Roman"/>
          <w:szCs w:val="22"/>
        </w:rPr>
        <w:t>- 6 installments at the amount of Baht 7 million each from January 2021 to March 2021</w:t>
      </w:r>
    </w:p>
    <w:p w:rsidR="0018457D" w:rsidRPr="0018457D" w:rsidRDefault="0018457D" w:rsidP="0018457D">
      <w:pPr>
        <w:pStyle w:val="xmsobodytext"/>
        <w:shd w:val="clear" w:color="auto" w:fill="FFFFFF"/>
        <w:spacing w:before="0" w:beforeAutospacing="0" w:after="0" w:afterAutospacing="0"/>
        <w:ind w:left="540"/>
        <w:jc w:val="both"/>
        <w:rPr>
          <w:rFonts w:eastAsia="PMingLiU" w:cstheme="minorBidi"/>
          <w:sz w:val="12"/>
          <w:szCs w:val="12"/>
          <w:lang w:val="en-SG"/>
        </w:rPr>
      </w:pPr>
    </w:p>
    <w:p w:rsidR="00A51203" w:rsidRPr="0018457D" w:rsidRDefault="00A51203" w:rsidP="0018457D">
      <w:pPr>
        <w:pStyle w:val="ListParagraph"/>
        <w:spacing w:after="0"/>
        <w:ind w:left="1274"/>
        <w:jc w:val="thaiDistribute"/>
        <w:rPr>
          <w:rFonts w:ascii="Times New Roman" w:hAnsi="Times New Roman" w:cs="Times New Roman"/>
          <w:szCs w:val="22"/>
          <w:lang w:val="en-US"/>
        </w:rPr>
      </w:pPr>
      <w:r w:rsidRPr="0018457D">
        <w:rPr>
          <w:rFonts w:ascii="Times New Roman" w:hAnsi="Times New Roman" w:cs="Times New Roman"/>
          <w:szCs w:val="22"/>
        </w:rPr>
        <w:t>- Final installments at the amount of Baht 8.14 million in April 2021</w:t>
      </w:r>
    </w:p>
    <w:p w:rsidR="003463EA" w:rsidRPr="002A43D0" w:rsidRDefault="00A51203" w:rsidP="002A43D0">
      <w:pPr>
        <w:pStyle w:val="NormalWeb"/>
        <w:ind w:left="1276"/>
        <w:jc w:val="thaiDistribute"/>
        <w:rPr>
          <w:color w:val="000000"/>
          <w:sz w:val="22"/>
          <w:szCs w:val="22"/>
        </w:rPr>
      </w:pPr>
      <w:r w:rsidRPr="00573CC5">
        <w:rPr>
          <w:color w:val="000000"/>
          <w:sz w:val="22"/>
          <w:szCs w:val="22"/>
        </w:rPr>
        <w:t>If the Company can make outstanding payment without events of default in any other installments according to this MOU, the creditor agrees that the penalty for late payment Baht 24.93 million shall not be charged.</w:t>
      </w:r>
    </w:p>
    <w:sectPr w:rsidR="003463EA" w:rsidRPr="002A43D0" w:rsidSect="00287806">
      <w:headerReference w:type="default" r:id="rId14"/>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1773" w:rsidRDefault="000E1773" w:rsidP="00D511D1">
      <w:r>
        <w:separator/>
      </w:r>
    </w:p>
  </w:endnote>
  <w:endnote w:type="continuationSeparator" w:id="0">
    <w:p w:rsidR="000E1773" w:rsidRDefault="000E1773" w:rsidP="00D51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4000ACFF" w:usb2="00000001"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45 Light">
    <w:altName w:val="Times New Roman"/>
    <w:charset w:val="00"/>
    <w:family w:val="auto"/>
    <w:pitch w:val="variable"/>
    <w:sig w:usb0="8000002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6B9F" w:rsidRPr="00B73230" w:rsidRDefault="00956B9F">
    <w:pPr>
      <w:pStyle w:val="Footer"/>
      <w:jc w:val="center"/>
      <w:rPr>
        <w:i w:val="0"/>
        <w:iCs w:val="0"/>
      </w:rPr>
    </w:pPr>
    <w:r w:rsidRPr="00B73230">
      <w:rPr>
        <w:i w:val="0"/>
        <w:iCs w:val="0"/>
      </w:rPr>
      <w:fldChar w:fldCharType="begin"/>
    </w:r>
    <w:r w:rsidRPr="00B73230">
      <w:rPr>
        <w:i w:val="0"/>
        <w:iCs w:val="0"/>
      </w:rPr>
      <w:instrText xml:space="preserve"> PAGE   \* MERGEFORMAT </w:instrText>
    </w:r>
    <w:r w:rsidRPr="00B73230">
      <w:rPr>
        <w:i w:val="0"/>
        <w:iCs w:val="0"/>
      </w:rPr>
      <w:fldChar w:fldCharType="separate"/>
    </w:r>
    <w:r>
      <w:rPr>
        <w:i w:val="0"/>
        <w:iCs w:val="0"/>
        <w:noProof/>
      </w:rPr>
      <w:t>50</w:t>
    </w:r>
    <w:r w:rsidRPr="00B73230">
      <w:rPr>
        <w:i w:val="0"/>
        <w:iC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6B9F" w:rsidRPr="0018457D" w:rsidRDefault="00956B9F" w:rsidP="00C157C5">
    <w:pPr>
      <w:pStyle w:val="Footer"/>
      <w:jc w:val="center"/>
      <w:rPr>
        <w:i w:val="0"/>
        <w:iCs w:val="0"/>
        <w:lang w:val="en-US"/>
      </w:rPr>
    </w:pPr>
    <w:r w:rsidRPr="0018457D">
      <w:rPr>
        <w:i w:val="0"/>
        <w:iCs w:val="0"/>
        <w:lang w:val="en-US"/>
      </w:rPr>
      <w:t>4</w:t>
    </w:r>
    <w:r w:rsidR="0018457D">
      <w:rPr>
        <w:i w:val="0"/>
        <w:iCs w:val="0"/>
        <w:lang w:val="en-US"/>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1773" w:rsidRDefault="000E1773" w:rsidP="00D511D1">
      <w:r>
        <w:separator/>
      </w:r>
    </w:p>
  </w:footnote>
  <w:footnote w:type="continuationSeparator" w:id="0">
    <w:p w:rsidR="000E1773" w:rsidRDefault="000E1773" w:rsidP="00D511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6B9F" w:rsidRDefault="00956B9F" w:rsidP="00EF160D">
    <w:pPr>
      <w:overflowPunct/>
      <w:autoSpaceDE/>
      <w:autoSpaceDN/>
      <w:adjustRightInd/>
      <w:textAlignment w:val="auto"/>
      <w:rPr>
        <w:rFonts w:eastAsia="Calibri" w:hAnsi="Times New Roman" w:cs="Times New Roman"/>
        <w:b/>
        <w:bCs/>
        <w:szCs w:val="24"/>
      </w:rPr>
    </w:pPr>
  </w:p>
  <w:p w:rsidR="00956B9F" w:rsidRPr="00D432C0" w:rsidRDefault="00956B9F" w:rsidP="00EF160D">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 xml:space="preserve">G Steel Public Company Limited and its Subsidiaries        </w:t>
    </w:r>
    <w:r>
      <w:rPr>
        <w:rFonts w:eastAsia="Calibri" w:hAnsi="Times New Roman" w:cs="Times New Roman"/>
        <w:b/>
        <w:bCs/>
        <w:szCs w:val="24"/>
      </w:rPr>
      <w:t xml:space="preserve">           </w:t>
    </w:r>
    <w:r w:rsidRPr="00D432C0">
      <w:rPr>
        <w:rFonts w:eastAsia="Calibri" w:hAnsi="Times New Roman" w:cs="Times New Roman"/>
        <w:b/>
        <w:bCs/>
        <w:szCs w:val="24"/>
      </w:rPr>
      <w:t>“UNAUDITED</w:t>
    </w:r>
  </w:p>
  <w:p w:rsidR="00956B9F" w:rsidRPr="00D432C0" w:rsidRDefault="00956B9F" w:rsidP="00EF160D">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 xml:space="preserve">Notes to the interim financial statements                    </w:t>
    </w:r>
    <w:r>
      <w:rPr>
        <w:rFonts w:eastAsia="Calibri" w:hAnsi="Times New Roman" w:cs="Times New Roman"/>
        <w:b/>
        <w:bCs/>
        <w:szCs w:val="24"/>
      </w:rPr>
      <w:t xml:space="preserve">     </w:t>
    </w:r>
    <w:r w:rsidRPr="00D432C0">
      <w:rPr>
        <w:rFonts w:eastAsia="Calibri" w:hAnsi="Times New Roman" w:cs="Times New Roman"/>
        <w:b/>
        <w:bCs/>
        <w:szCs w:val="24"/>
      </w:rPr>
      <w:t xml:space="preserve">   BUT REVIEWED”</w:t>
    </w:r>
  </w:p>
  <w:p w:rsidR="00956B9F" w:rsidRPr="00D432C0" w:rsidRDefault="00956B9F" w:rsidP="00EF160D">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 xml:space="preserve">For the three-month period ended </w:t>
    </w:r>
    <w:r w:rsidRPr="005927A1">
      <w:rPr>
        <w:rFonts w:eastAsia="Calibri" w:hAnsi="Times New Roman" w:cs="Times New Roman"/>
        <w:b/>
        <w:bCs/>
        <w:szCs w:val="24"/>
      </w:rPr>
      <w:t>31</w:t>
    </w:r>
    <w:r w:rsidRPr="00D432C0">
      <w:rPr>
        <w:rFonts w:eastAsia="Calibri" w:hAnsi="Times New Roman" w:cs="Times New Roman"/>
        <w:b/>
        <w:bCs/>
        <w:szCs w:val="24"/>
      </w:rPr>
      <w:t xml:space="preserve"> March </w:t>
    </w:r>
    <w:r w:rsidRPr="005927A1">
      <w:rPr>
        <w:rFonts w:eastAsia="Calibri" w:hAnsi="Times New Roman" w:cs="Times New Roman"/>
        <w:b/>
        <w:bCs/>
        <w:szCs w:val="24"/>
      </w:rPr>
      <w:t>2018</w:t>
    </w:r>
  </w:p>
  <w:p w:rsidR="00956B9F" w:rsidRPr="00B9536D" w:rsidRDefault="00956B9F" w:rsidP="00EF160D">
    <w:pPr>
      <w:overflowPunct/>
      <w:autoSpaceDE/>
      <w:autoSpaceDN/>
      <w:adjustRightInd/>
      <w:spacing w:line="276" w:lineRule="auto"/>
      <w:textAlignment w:val="auto"/>
      <w:rPr>
        <w:rFonts w:eastAsia="Calibri" w:hAnsi="Times New Roman" w:cs="Times New Roman"/>
        <w:b/>
        <w:bCs/>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6B9F" w:rsidRDefault="00956B9F" w:rsidP="00503699">
    <w:pPr>
      <w:overflowPunct/>
      <w:autoSpaceDE/>
      <w:autoSpaceDN/>
      <w:adjustRightInd/>
      <w:textAlignment w:val="auto"/>
      <w:rPr>
        <w:rFonts w:eastAsia="Calibri" w:hAnsi="Times New Roman" w:cs="Times New Roman"/>
        <w:b/>
        <w:bCs/>
        <w:szCs w:val="24"/>
      </w:rPr>
    </w:pPr>
  </w:p>
  <w:p w:rsidR="00956B9F" w:rsidRPr="00D432C0" w:rsidRDefault="00956B9F" w:rsidP="00503699">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 xml:space="preserve">G Steel Public Company Limited and its Subsidiaries        </w:t>
    </w:r>
    <w:r>
      <w:rPr>
        <w:rFonts w:eastAsia="Calibri" w:hAnsi="Times New Roman" w:cs="Times New Roman"/>
        <w:b/>
        <w:bCs/>
        <w:szCs w:val="24"/>
      </w:rPr>
      <w:t xml:space="preserve">         </w:t>
    </w:r>
    <w:r w:rsidRPr="00D432C0">
      <w:rPr>
        <w:rFonts w:eastAsia="Calibri" w:hAnsi="Times New Roman" w:cs="Times New Roman"/>
        <w:b/>
        <w:bCs/>
        <w:szCs w:val="24"/>
      </w:rPr>
      <w:t>“UNAUDITED</w:t>
    </w:r>
  </w:p>
  <w:p w:rsidR="00956B9F" w:rsidRPr="00093A62" w:rsidRDefault="00956B9F" w:rsidP="00503699">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 xml:space="preserve">Notes to </w:t>
    </w:r>
    <w:r w:rsidRPr="00093A62">
      <w:rPr>
        <w:rFonts w:eastAsia="Calibri" w:hAnsi="Times New Roman" w:cs="Times New Roman"/>
        <w:b/>
        <w:bCs/>
        <w:szCs w:val="24"/>
      </w:rPr>
      <w:t>the interim financial statements                           BUT REVIEWED”</w:t>
    </w:r>
  </w:p>
  <w:p w:rsidR="00956B9F" w:rsidRPr="00D432C0" w:rsidRDefault="00956B9F" w:rsidP="00503699">
    <w:pPr>
      <w:overflowPunct/>
      <w:autoSpaceDE/>
      <w:autoSpaceDN/>
      <w:adjustRightInd/>
      <w:textAlignment w:val="auto"/>
      <w:rPr>
        <w:rFonts w:eastAsia="Calibri" w:hAnsi="Times New Roman" w:cs="Times New Roman"/>
        <w:b/>
        <w:bCs/>
        <w:szCs w:val="24"/>
      </w:rPr>
    </w:pPr>
    <w:r w:rsidRPr="00093A62">
      <w:rPr>
        <w:rFonts w:eastAsia="Calibri" w:hAnsi="Times New Roman" w:cs="Times New Roman"/>
        <w:b/>
        <w:bCs/>
        <w:szCs w:val="24"/>
      </w:rPr>
      <w:t>For the three-month and six-month period ended 30 June 2019</w:t>
    </w:r>
  </w:p>
  <w:p w:rsidR="00956B9F" w:rsidRPr="00B9536D" w:rsidRDefault="00956B9F" w:rsidP="00503699">
    <w:pPr>
      <w:overflowPunct/>
      <w:autoSpaceDE/>
      <w:autoSpaceDN/>
      <w:adjustRightInd/>
      <w:spacing w:line="276" w:lineRule="auto"/>
      <w:textAlignment w:val="auto"/>
      <w:rPr>
        <w:rFonts w:eastAsia="Calibri" w:hAnsi="Times New Roman" w:cs="Times New Roman"/>
        <w:b/>
        <w:bCs/>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6B9F" w:rsidRDefault="00956B9F" w:rsidP="00EF160D">
    <w:pPr>
      <w:overflowPunct/>
      <w:autoSpaceDE/>
      <w:autoSpaceDN/>
      <w:adjustRightInd/>
      <w:textAlignment w:val="auto"/>
      <w:rPr>
        <w:rFonts w:eastAsia="Calibri" w:hAnsi="Times New Roman" w:cs="Times New Roman"/>
        <w:b/>
        <w:bCs/>
        <w:szCs w:val="24"/>
      </w:rPr>
    </w:pPr>
  </w:p>
  <w:p w:rsidR="00956B9F" w:rsidRPr="00D432C0" w:rsidRDefault="00956B9F" w:rsidP="00EF160D">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 xml:space="preserve">G Steel Public Company Limited and its Subsidiaries         </w:t>
    </w:r>
    <w:r>
      <w:rPr>
        <w:rFonts w:eastAsia="Calibri" w:hAnsi="Times New Roman" w:cs="Times New Roman"/>
        <w:b/>
        <w:bCs/>
        <w:szCs w:val="24"/>
      </w:rPr>
      <w:t xml:space="preserve">                 </w:t>
    </w:r>
    <w:r w:rsidRPr="00D432C0">
      <w:rPr>
        <w:rFonts w:eastAsia="Calibri" w:hAnsi="Times New Roman" w:cs="Times New Roman"/>
        <w:b/>
        <w:bCs/>
        <w:szCs w:val="24"/>
      </w:rPr>
      <w:t xml:space="preserve">  </w:t>
    </w:r>
    <w:r>
      <w:rPr>
        <w:rFonts w:eastAsia="Calibri" w:hAnsi="Times New Roman" w:cs="Times New Roman"/>
        <w:b/>
        <w:bCs/>
        <w:szCs w:val="24"/>
      </w:rPr>
      <w:t xml:space="preserve">                 </w:t>
    </w:r>
    <w:r w:rsidRPr="00D432C0">
      <w:rPr>
        <w:rFonts w:eastAsia="Calibri" w:hAnsi="Times New Roman" w:cs="Times New Roman"/>
        <w:b/>
        <w:bCs/>
        <w:szCs w:val="24"/>
      </w:rPr>
      <w:t xml:space="preserve">  </w:t>
    </w:r>
    <w:r>
      <w:rPr>
        <w:rFonts w:eastAsia="Calibri" w:hAnsi="Times New Roman" w:cs="Times New Roman"/>
        <w:b/>
        <w:bCs/>
        <w:szCs w:val="24"/>
      </w:rPr>
      <w:t xml:space="preserve">          </w:t>
    </w:r>
    <w:r w:rsidRPr="00D432C0">
      <w:rPr>
        <w:rFonts w:eastAsia="Calibri" w:hAnsi="Times New Roman" w:cs="Times New Roman"/>
        <w:b/>
        <w:bCs/>
        <w:szCs w:val="24"/>
      </w:rPr>
      <w:t xml:space="preserve"> </w:t>
    </w:r>
    <w:r>
      <w:rPr>
        <w:rFonts w:eastAsia="Calibri" w:hAnsi="Times New Roman" w:cs="Times New Roman"/>
        <w:b/>
        <w:bCs/>
        <w:szCs w:val="24"/>
      </w:rPr>
      <w:t xml:space="preserve">           </w:t>
    </w:r>
    <w:r w:rsidRPr="00D432C0">
      <w:rPr>
        <w:rFonts w:eastAsia="Calibri" w:hAnsi="Times New Roman" w:cs="Times New Roman"/>
        <w:b/>
        <w:bCs/>
        <w:szCs w:val="24"/>
      </w:rPr>
      <w:t>“UNAUDITED</w:t>
    </w:r>
  </w:p>
  <w:p w:rsidR="00956B9F" w:rsidRPr="00093A62" w:rsidRDefault="00956B9F" w:rsidP="00EF160D">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 xml:space="preserve">Notes to the </w:t>
    </w:r>
    <w:r w:rsidRPr="00093A62">
      <w:rPr>
        <w:rFonts w:eastAsia="Calibri" w:hAnsi="Times New Roman" w:cs="Times New Roman"/>
        <w:b/>
        <w:bCs/>
        <w:szCs w:val="24"/>
      </w:rPr>
      <w:t>interim financial statements                                                                                BUT REVIEWED”</w:t>
    </w:r>
  </w:p>
  <w:p w:rsidR="00956B9F" w:rsidRPr="00D432C0" w:rsidRDefault="00956B9F" w:rsidP="00EF160D">
    <w:pPr>
      <w:overflowPunct/>
      <w:autoSpaceDE/>
      <w:autoSpaceDN/>
      <w:adjustRightInd/>
      <w:textAlignment w:val="auto"/>
      <w:rPr>
        <w:rFonts w:eastAsia="Calibri" w:hAnsi="Times New Roman" w:cs="Times New Roman"/>
        <w:b/>
        <w:bCs/>
        <w:szCs w:val="24"/>
      </w:rPr>
    </w:pPr>
    <w:r w:rsidRPr="00093A62">
      <w:rPr>
        <w:rFonts w:eastAsia="Calibri" w:hAnsi="Times New Roman" w:cs="Times New Roman"/>
        <w:b/>
        <w:bCs/>
        <w:szCs w:val="24"/>
      </w:rPr>
      <w:t>For the three-month and six-month period ended 30 June 2019</w:t>
    </w:r>
  </w:p>
  <w:p w:rsidR="00956B9F" w:rsidRPr="00B9536D" w:rsidRDefault="00956B9F" w:rsidP="00EF160D">
    <w:pPr>
      <w:overflowPunct/>
      <w:autoSpaceDE/>
      <w:autoSpaceDN/>
      <w:adjustRightInd/>
      <w:spacing w:line="276" w:lineRule="auto"/>
      <w:textAlignment w:val="auto"/>
      <w:rPr>
        <w:rFonts w:eastAsia="Calibri" w:hAnsi="Times New Roman" w:cs="Times New Roman"/>
        <w:b/>
        <w:bCs/>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6B9F" w:rsidRDefault="00956B9F" w:rsidP="00D432C0">
    <w:pPr>
      <w:overflowPunct/>
      <w:autoSpaceDE/>
      <w:autoSpaceDN/>
      <w:adjustRightInd/>
      <w:textAlignment w:val="auto"/>
      <w:rPr>
        <w:rFonts w:eastAsia="Calibri" w:hAnsi="Times New Roman" w:cs="Times New Roman"/>
        <w:b/>
        <w:bCs/>
        <w:szCs w:val="24"/>
      </w:rPr>
    </w:pPr>
  </w:p>
  <w:p w:rsidR="00956B9F" w:rsidRPr="00D432C0" w:rsidRDefault="00956B9F" w:rsidP="00D432C0">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 xml:space="preserve">G Steel Public Company Limited and its Subsidiaries        </w:t>
    </w:r>
    <w:r>
      <w:rPr>
        <w:rFonts w:eastAsia="Calibri" w:hAnsi="Times New Roman" w:cs="Times New Roman"/>
        <w:b/>
        <w:bCs/>
        <w:szCs w:val="24"/>
      </w:rPr>
      <w:t xml:space="preserve">           </w:t>
    </w:r>
    <w:r w:rsidRPr="00D432C0">
      <w:rPr>
        <w:rFonts w:eastAsia="Calibri" w:hAnsi="Times New Roman" w:cs="Times New Roman"/>
        <w:b/>
        <w:bCs/>
        <w:szCs w:val="24"/>
      </w:rPr>
      <w:t xml:space="preserve">        </w:t>
    </w:r>
    <w:r>
      <w:rPr>
        <w:rFonts w:eastAsia="Calibri" w:hAnsi="Times New Roman" w:cs="Times New Roman"/>
        <w:b/>
        <w:bCs/>
        <w:szCs w:val="24"/>
      </w:rPr>
      <w:t xml:space="preserve">           </w:t>
    </w:r>
    <w:r w:rsidRPr="00D432C0">
      <w:rPr>
        <w:rFonts w:eastAsia="Calibri" w:hAnsi="Times New Roman" w:cs="Times New Roman"/>
        <w:b/>
        <w:bCs/>
        <w:szCs w:val="24"/>
      </w:rPr>
      <w:t xml:space="preserve">        </w:t>
    </w:r>
    <w:r>
      <w:rPr>
        <w:rFonts w:eastAsia="Calibri" w:hAnsi="Times New Roman" w:cs="Times New Roman"/>
        <w:b/>
        <w:bCs/>
        <w:szCs w:val="24"/>
      </w:rPr>
      <w:t xml:space="preserve">           </w:t>
    </w:r>
    <w:r w:rsidRPr="00D432C0">
      <w:rPr>
        <w:rFonts w:eastAsia="Calibri" w:hAnsi="Times New Roman" w:cs="Times New Roman"/>
        <w:b/>
        <w:bCs/>
        <w:szCs w:val="24"/>
      </w:rPr>
      <w:t xml:space="preserve">        </w:t>
    </w:r>
    <w:r>
      <w:rPr>
        <w:rFonts w:eastAsia="Calibri" w:hAnsi="Times New Roman" w:cs="Times New Roman"/>
        <w:b/>
        <w:bCs/>
        <w:szCs w:val="24"/>
      </w:rPr>
      <w:t xml:space="preserve">     </w:t>
    </w:r>
    <w:r w:rsidRPr="00D432C0">
      <w:rPr>
        <w:rFonts w:eastAsia="Calibri" w:hAnsi="Times New Roman" w:cs="Times New Roman"/>
        <w:b/>
        <w:bCs/>
        <w:szCs w:val="24"/>
      </w:rPr>
      <w:t>“UNAUDITED</w:t>
    </w:r>
  </w:p>
  <w:p w:rsidR="00956B9F" w:rsidRPr="002436E6" w:rsidRDefault="00956B9F" w:rsidP="00D432C0">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 xml:space="preserve">Notes to the </w:t>
    </w:r>
    <w:r w:rsidRPr="002436E6">
      <w:rPr>
        <w:rFonts w:eastAsia="Calibri" w:hAnsi="Times New Roman" w:cs="Times New Roman"/>
        <w:b/>
        <w:bCs/>
        <w:szCs w:val="24"/>
      </w:rPr>
      <w:t>interim financial statements                                                                                 BUT REVIEWED”</w:t>
    </w:r>
  </w:p>
  <w:p w:rsidR="00956B9F" w:rsidRPr="00D432C0" w:rsidRDefault="00956B9F" w:rsidP="00D432C0">
    <w:pPr>
      <w:overflowPunct/>
      <w:autoSpaceDE/>
      <w:autoSpaceDN/>
      <w:adjustRightInd/>
      <w:textAlignment w:val="auto"/>
      <w:rPr>
        <w:rFonts w:eastAsia="Calibri" w:hAnsi="Times New Roman" w:cs="Times New Roman"/>
        <w:b/>
        <w:bCs/>
        <w:szCs w:val="24"/>
      </w:rPr>
    </w:pPr>
    <w:r w:rsidRPr="002436E6">
      <w:rPr>
        <w:rFonts w:eastAsia="Calibri" w:hAnsi="Times New Roman" w:cs="Times New Roman"/>
        <w:b/>
        <w:bCs/>
        <w:szCs w:val="24"/>
      </w:rPr>
      <w:t xml:space="preserve">For the three-month and six-month period ended </w:t>
    </w:r>
    <w:r w:rsidRPr="002436E6">
      <w:rPr>
        <w:rFonts w:eastAsia="Calibri" w:hAnsi="Times New Roman" w:cstheme="minorBidi"/>
        <w:b/>
        <w:bCs/>
        <w:szCs w:val="24"/>
      </w:rPr>
      <w:t>30 June</w:t>
    </w:r>
    <w:r w:rsidRPr="002436E6">
      <w:rPr>
        <w:rFonts w:eastAsia="Calibri" w:hAnsi="Times New Roman" w:cs="Times New Roman"/>
        <w:b/>
        <w:bCs/>
        <w:szCs w:val="24"/>
      </w:rPr>
      <w:t xml:space="preserve"> 2019</w:t>
    </w:r>
  </w:p>
  <w:p w:rsidR="00956B9F" w:rsidRPr="00B9536D" w:rsidRDefault="00956B9F" w:rsidP="00B9536D">
    <w:pPr>
      <w:overflowPunct/>
      <w:autoSpaceDE/>
      <w:autoSpaceDN/>
      <w:adjustRightInd/>
      <w:spacing w:line="276" w:lineRule="auto"/>
      <w:textAlignment w:val="auto"/>
      <w:rPr>
        <w:rFonts w:eastAsia="Calibri" w:hAnsi="Times New Roman" w:cs="Times New Roman"/>
        <w:b/>
        <w:bCs/>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6B9F" w:rsidRDefault="00956B9F" w:rsidP="00503699">
    <w:pPr>
      <w:overflowPunct/>
      <w:autoSpaceDE/>
      <w:autoSpaceDN/>
      <w:adjustRightInd/>
      <w:textAlignment w:val="auto"/>
      <w:rPr>
        <w:rFonts w:eastAsia="Calibri" w:hAnsi="Times New Roman" w:cs="Times New Roman"/>
        <w:b/>
        <w:bCs/>
        <w:szCs w:val="24"/>
      </w:rPr>
    </w:pPr>
  </w:p>
  <w:p w:rsidR="00956B9F" w:rsidRPr="00D432C0" w:rsidRDefault="00956B9F" w:rsidP="00503699">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 xml:space="preserve">G Steel Public Company Limited and its Subsidiaries        </w:t>
    </w:r>
    <w:r>
      <w:rPr>
        <w:rFonts w:eastAsia="Calibri" w:hAnsi="Times New Roman" w:cs="Times New Roman"/>
        <w:b/>
        <w:bCs/>
        <w:szCs w:val="24"/>
      </w:rPr>
      <w:t xml:space="preserve">         </w:t>
    </w:r>
    <w:r w:rsidRPr="00D432C0">
      <w:rPr>
        <w:rFonts w:eastAsia="Calibri" w:hAnsi="Times New Roman" w:cs="Times New Roman"/>
        <w:b/>
        <w:bCs/>
        <w:szCs w:val="24"/>
      </w:rPr>
      <w:t>“UNAUDITED</w:t>
    </w:r>
  </w:p>
  <w:p w:rsidR="00956B9F" w:rsidRPr="00D432C0" w:rsidRDefault="00956B9F" w:rsidP="00503699">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 xml:space="preserve">Notes to the interim financial statements                  </w:t>
    </w:r>
    <w:r>
      <w:rPr>
        <w:rFonts w:eastAsia="Calibri" w:hAnsi="Times New Roman" w:cs="Times New Roman"/>
        <w:b/>
        <w:bCs/>
        <w:szCs w:val="24"/>
      </w:rPr>
      <w:t xml:space="preserve"> </w:t>
    </w:r>
    <w:r w:rsidRPr="00D432C0">
      <w:rPr>
        <w:rFonts w:eastAsia="Calibri" w:hAnsi="Times New Roman" w:cs="Times New Roman"/>
        <w:b/>
        <w:bCs/>
        <w:szCs w:val="24"/>
      </w:rPr>
      <w:t xml:space="preserve"> </w:t>
    </w:r>
    <w:r>
      <w:rPr>
        <w:rFonts w:eastAsia="Calibri" w:hAnsi="Times New Roman" w:cs="Times New Roman"/>
        <w:b/>
        <w:bCs/>
        <w:szCs w:val="24"/>
      </w:rPr>
      <w:t xml:space="preserve">     </w:t>
    </w:r>
    <w:r w:rsidRPr="00D432C0">
      <w:rPr>
        <w:rFonts w:eastAsia="Calibri" w:hAnsi="Times New Roman" w:cs="Times New Roman"/>
        <w:b/>
        <w:bCs/>
        <w:szCs w:val="24"/>
      </w:rPr>
      <w:t xml:space="preserve">  BUT REVIEWED”</w:t>
    </w:r>
  </w:p>
  <w:p w:rsidR="00956B9F" w:rsidRPr="00D432C0" w:rsidRDefault="00956B9F" w:rsidP="00503699">
    <w:pPr>
      <w:overflowPunct/>
      <w:autoSpaceDE/>
      <w:autoSpaceDN/>
      <w:adjustRightInd/>
      <w:textAlignment w:val="auto"/>
      <w:rPr>
        <w:rFonts w:eastAsia="Calibri" w:hAnsi="Times New Roman" w:cs="Times New Roman"/>
        <w:b/>
        <w:bCs/>
        <w:szCs w:val="24"/>
      </w:rPr>
    </w:pPr>
    <w:r>
      <w:rPr>
        <w:rFonts w:eastAsia="Calibri" w:hAnsi="Times New Roman" w:cs="Times New Roman"/>
        <w:b/>
        <w:bCs/>
        <w:szCs w:val="24"/>
      </w:rPr>
      <w:t>For the three-</w:t>
    </w:r>
    <w:r w:rsidRPr="00573CC5">
      <w:rPr>
        <w:rFonts w:eastAsia="Calibri" w:hAnsi="Times New Roman" w:cs="Times New Roman"/>
        <w:b/>
        <w:bCs/>
        <w:szCs w:val="24"/>
      </w:rPr>
      <w:t>month and six-month period ended 30 June 2019</w:t>
    </w:r>
  </w:p>
  <w:p w:rsidR="00956B9F" w:rsidRPr="00B9536D" w:rsidRDefault="00956B9F" w:rsidP="00503699">
    <w:pPr>
      <w:overflowPunct/>
      <w:autoSpaceDE/>
      <w:autoSpaceDN/>
      <w:adjustRightInd/>
      <w:spacing w:line="276" w:lineRule="auto"/>
      <w:textAlignment w:val="auto"/>
      <w:rPr>
        <w:rFonts w:eastAsia="Calibri" w:hAnsi="Times New Roman" w:cs="Times New Roman"/>
        <w:b/>
        <w:bCs/>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07CE1"/>
    <w:multiLevelType w:val="hybridMultilevel"/>
    <w:tmpl w:val="E6B2FA60"/>
    <w:lvl w:ilvl="0" w:tplc="762E358E">
      <w:start w:val="1"/>
      <w:numFmt w:val="lowerLetter"/>
      <w:lvlText w:val="(%1)"/>
      <w:lvlJc w:val="left"/>
      <w:pPr>
        <w:ind w:left="720" w:hanging="360"/>
      </w:pPr>
      <w:rPr>
        <w:rFonts w:hint="default"/>
        <w:b/>
      </w:rPr>
    </w:lvl>
    <w:lvl w:ilvl="1" w:tplc="EC2298E8">
      <w:start w:val="1"/>
      <w:numFmt w:val="lowerLetter"/>
      <w:lvlText w:val="(%2)"/>
      <w:lvlJc w:val="left"/>
      <w:pPr>
        <w:ind w:left="1440" w:hanging="360"/>
      </w:pPr>
      <w:rPr>
        <w:rFonts w:ascii="Times New Roman" w:hAnsi="Times New Roman" w:cs="Times New Roman" w:hint="default"/>
        <w:b/>
        <w:bCs/>
        <w:i w:val="0"/>
        <w:iCs w:val="0"/>
        <w:sz w:val="22"/>
        <w:szCs w:val="22"/>
      </w:rPr>
    </w:lvl>
    <w:lvl w:ilvl="2" w:tplc="F6BE6FE4">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B34C8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3202161"/>
    <w:multiLevelType w:val="hybridMultilevel"/>
    <w:tmpl w:val="950690BA"/>
    <w:lvl w:ilvl="0" w:tplc="C47678D2">
      <w:start w:val="2"/>
      <w:numFmt w:val="decimal"/>
      <w:lvlText w:val="%1."/>
      <w:lvlJc w:val="left"/>
      <w:pPr>
        <w:ind w:left="1800" w:hanging="360"/>
      </w:pPr>
      <w:rPr>
        <w:rFonts w:ascii="Times New Roman" w:hAnsi="Times New Roman" w:cs="Times New Roman" w:hint="default"/>
        <w:sz w:val="22"/>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3E34924"/>
    <w:multiLevelType w:val="hybridMultilevel"/>
    <w:tmpl w:val="76065B8C"/>
    <w:lvl w:ilvl="0" w:tplc="6F8E3D84">
      <w:start w:val="1"/>
      <w:numFmt w:val="bullet"/>
      <w:lvlText w:val=""/>
      <w:lvlJc w:val="left"/>
      <w:pPr>
        <w:ind w:left="720" w:hanging="360"/>
      </w:pPr>
      <w:rPr>
        <w:rFonts w:ascii="Symbol" w:hAnsi="Symbol" w:hint="default"/>
      </w:rPr>
    </w:lvl>
    <w:lvl w:ilvl="1" w:tplc="5DAE6A18">
      <w:start w:val="1"/>
      <w:numFmt w:val="bullet"/>
      <w:lvlText w:val="o"/>
      <w:lvlJc w:val="left"/>
      <w:pPr>
        <w:ind w:left="1440" w:hanging="360"/>
      </w:pPr>
      <w:rPr>
        <w:rFonts w:ascii="Courier New" w:hAnsi="Courier New" w:hint="default"/>
      </w:rPr>
    </w:lvl>
    <w:lvl w:ilvl="2" w:tplc="758E553A" w:tentative="1">
      <w:start w:val="1"/>
      <w:numFmt w:val="bullet"/>
      <w:lvlText w:val=""/>
      <w:lvlJc w:val="left"/>
      <w:pPr>
        <w:ind w:left="2160" w:hanging="360"/>
      </w:pPr>
      <w:rPr>
        <w:rFonts w:ascii="Wingdings" w:hAnsi="Wingdings" w:hint="default"/>
      </w:rPr>
    </w:lvl>
    <w:lvl w:ilvl="3" w:tplc="047A2E58" w:tentative="1">
      <w:start w:val="1"/>
      <w:numFmt w:val="bullet"/>
      <w:lvlText w:val=""/>
      <w:lvlJc w:val="left"/>
      <w:pPr>
        <w:ind w:left="2880" w:hanging="360"/>
      </w:pPr>
      <w:rPr>
        <w:rFonts w:ascii="Symbol" w:hAnsi="Symbol" w:hint="default"/>
      </w:rPr>
    </w:lvl>
    <w:lvl w:ilvl="4" w:tplc="59FA4BA8" w:tentative="1">
      <w:start w:val="1"/>
      <w:numFmt w:val="bullet"/>
      <w:lvlText w:val="o"/>
      <w:lvlJc w:val="left"/>
      <w:pPr>
        <w:ind w:left="3600" w:hanging="360"/>
      </w:pPr>
      <w:rPr>
        <w:rFonts w:ascii="Courier New" w:hAnsi="Courier New" w:hint="default"/>
      </w:rPr>
    </w:lvl>
    <w:lvl w:ilvl="5" w:tplc="C908D144" w:tentative="1">
      <w:start w:val="1"/>
      <w:numFmt w:val="bullet"/>
      <w:lvlText w:val=""/>
      <w:lvlJc w:val="left"/>
      <w:pPr>
        <w:ind w:left="4320" w:hanging="360"/>
      </w:pPr>
      <w:rPr>
        <w:rFonts w:ascii="Wingdings" w:hAnsi="Wingdings" w:hint="default"/>
      </w:rPr>
    </w:lvl>
    <w:lvl w:ilvl="6" w:tplc="DBEA252A" w:tentative="1">
      <w:start w:val="1"/>
      <w:numFmt w:val="bullet"/>
      <w:lvlText w:val=""/>
      <w:lvlJc w:val="left"/>
      <w:pPr>
        <w:ind w:left="5040" w:hanging="360"/>
      </w:pPr>
      <w:rPr>
        <w:rFonts w:ascii="Symbol" w:hAnsi="Symbol" w:hint="default"/>
      </w:rPr>
    </w:lvl>
    <w:lvl w:ilvl="7" w:tplc="12826502" w:tentative="1">
      <w:start w:val="1"/>
      <w:numFmt w:val="bullet"/>
      <w:lvlText w:val="o"/>
      <w:lvlJc w:val="left"/>
      <w:pPr>
        <w:ind w:left="5760" w:hanging="360"/>
      </w:pPr>
      <w:rPr>
        <w:rFonts w:ascii="Courier New" w:hAnsi="Courier New" w:hint="default"/>
      </w:rPr>
    </w:lvl>
    <w:lvl w:ilvl="8" w:tplc="69DE0654" w:tentative="1">
      <w:start w:val="1"/>
      <w:numFmt w:val="bullet"/>
      <w:lvlText w:val=""/>
      <w:lvlJc w:val="left"/>
      <w:pPr>
        <w:ind w:left="6480" w:hanging="360"/>
      </w:pPr>
      <w:rPr>
        <w:rFonts w:ascii="Wingdings" w:hAnsi="Wingdings" w:hint="default"/>
      </w:rPr>
    </w:lvl>
  </w:abstractNum>
  <w:abstractNum w:abstractNumId="4" w15:restartNumberingAfterBreak="0">
    <w:nsid w:val="06BD29B1"/>
    <w:multiLevelType w:val="hybridMultilevel"/>
    <w:tmpl w:val="87983306"/>
    <w:lvl w:ilvl="0" w:tplc="C346057C">
      <w:start w:val="1"/>
      <w:numFmt w:val="decimal"/>
      <w:lvlText w:val="%1."/>
      <w:lvlJc w:val="left"/>
      <w:pPr>
        <w:ind w:left="1429" w:hanging="360"/>
      </w:pPr>
      <w:rPr>
        <w:rFonts w:ascii="Times New Roman" w:eastAsia="Batang" w:hAnsi="Times New Roman" w:cs="Times New Roman"/>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 w15:restartNumberingAfterBreak="0">
    <w:nsid w:val="0D051F42"/>
    <w:multiLevelType w:val="hybridMultilevel"/>
    <w:tmpl w:val="CFFA4AF0"/>
    <w:lvl w:ilvl="0" w:tplc="28B621B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123E7B17"/>
    <w:multiLevelType w:val="hybridMultilevel"/>
    <w:tmpl w:val="C562B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1427DE"/>
    <w:multiLevelType w:val="multilevel"/>
    <w:tmpl w:val="CF5479D4"/>
    <w:lvl w:ilvl="0">
      <w:start w:val="1"/>
      <w:numFmt w:val="bullet"/>
      <w:pStyle w:val="index"/>
      <w:lvlText w:val=""/>
      <w:lvlJc w:val="left"/>
      <w:pPr>
        <w:tabs>
          <w:tab w:val="num" w:pos="2400"/>
        </w:tabs>
        <w:ind w:left="2207" w:hanging="167"/>
      </w:pPr>
      <w:rPr>
        <w:rFonts w:ascii="Webdings" w:hAnsi="Webdings" w:hint="default"/>
        <w:color w:val="FFE600"/>
        <w:sz w:val="12"/>
      </w:rPr>
    </w:lvl>
    <w:lvl w:ilvl="1">
      <w:start w:val="1"/>
      <w:numFmt w:val="bullet"/>
      <w:lvlText w:val="o"/>
      <w:lvlJc w:val="left"/>
      <w:pPr>
        <w:tabs>
          <w:tab w:val="num" w:pos="2040"/>
        </w:tabs>
        <w:ind w:left="2040" w:hanging="360"/>
      </w:pPr>
      <w:rPr>
        <w:rFonts w:ascii="Courier New" w:hAnsi="Courier New" w:hint="default"/>
      </w:rPr>
    </w:lvl>
    <w:lvl w:ilvl="2">
      <w:start w:val="1"/>
      <w:numFmt w:val="bullet"/>
      <w:lvlText w:val=""/>
      <w:lvlJc w:val="left"/>
      <w:pPr>
        <w:tabs>
          <w:tab w:val="num" w:pos="2760"/>
        </w:tabs>
        <w:ind w:left="2760" w:hanging="360"/>
      </w:pPr>
      <w:rPr>
        <w:rFonts w:ascii="Wingdings" w:hAnsi="Wingdings" w:hint="default"/>
      </w:rPr>
    </w:lvl>
    <w:lvl w:ilvl="3">
      <w:start w:val="1"/>
      <w:numFmt w:val="bullet"/>
      <w:lvlText w:val=""/>
      <w:lvlJc w:val="left"/>
      <w:pPr>
        <w:tabs>
          <w:tab w:val="num" w:pos="3480"/>
        </w:tabs>
        <w:ind w:left="3480" w:hanging="360"/>
      </w:pPr>
      <w:rPr>
        <w:rFonts w:ascii="Symbol" w:hAnsi="Symbol" w:hint="default"/>
      </w:rPr>
    </w:lvl>
    <w:lvl w:ilvl="4">
      <w:start w:val="1"/>
      <w:numFmt w:val="bullet"/>
      <w:lvlText w:val="o"/>
      <w:lvlJc w:val="left"/>
      <w:pPr>
        <w:tabs>
          <w:tab w:val="num" w:pos="4200"/>
        </w:tabs>
        <w:ind w:left="4200" w:hanging="360"/>
      </w:pPr>
      <w:rPr>
        <w:rFonts w:ascii="Courier New" w:hAnsi="Courier New" w:hint="default"/>
      </w:rPr>
    </w:lvl>
    <w:lvl w:ilvl="5">
      <w:start w:val="1"/>
      <w:numFmt w:val="bullet"/>
      <w:lvlText w:val=""/>
      <w:lvlJc w:val="left"/>
      <w:pPr>
        <w:tabs>
          <w:tab w:val="num" w:pos="4920"/>
        </w:tabs>
        <w:ind w:left="4920" w:hanging="360"/>
      </w:pPr>
      <w:rPr>
        <w:rFonts w:ascii="Wingdings" w:hAnsi="Wingdings" w:hint="default"/>
      </w:rPr>
    </w:lvl>
    <w:lvl w:ilvl="6">
      <w:start w:val="1"/>
      <w:numFmt w:val="bullet"/>
      <w:lvlText w:val=""/>
      <w:lvlJc w:val="left"/>
      <w:pPr>
        <w:tabs>
          <w:tab w:val="num" w:pos="5640"/>
        </w:tabs>
        <w:ind w:left="5640" w:hanging="360"/>
      </w:pPr>
      <w:rPr>
        <w:rFonts w:ascii="Symbol" w:hAnsi="Symbol" w:hint="default"/>
      </w:rPr>
    </w:lvl>
    <w:lvl w:ilvl="7">
      <w:start w:val="1"/>
      <w:numFmt w:val="bullet"/>
      <w:lvlText w:val="o"/>
      <w:lvlJc w:val="left"/>
      <w:pPr>
        <w:tabs>
          <w:tab w:val="num" w:pos="6360"/>
        </w:tabs>
        <w:ind w:left="6360" w:hanging="360"/>
      </w:pPr>
      <w:rPr>
        <w:rFonts w:ascii="Courier New" w:hAnsi="Courier New" w:hint="default"/>
      </w:rPr>
    </w:lvl>
    <w:lvl w:ilvl="8">
      <w:start w:val="1"/>
      <w:numFmt w:val="bullet"/>
      <w:lvlText w:val=""/>
      <w:lvlJc w:val="left"/>
      <w:pPr>
        <w:tabs>
          <w:tab w:val="num" w:pos="7080"/>
        </w:tabs>
        <w:ind w:left="7080" w:hanging="360"/>
      </w:pPr>
      <w:rPr>
        <w:rFonts w:ascii="Wingdings" w:hAnsi="Wingdings" w:hint="default"/>
      </w:rPr>
    </w:lvl>
  </w:abstractNum>
  <w:abstractNum w:abstractNumId="8" w15:restartNumberingAfterBreak="0">
    <w:nsid w:val="137240E3"/>
    <w:multiLevelType w:val="hybridMultilevel"/>
    <w:tmpl w:val="C562B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AD4EDF"/>
    <w:multiLevelType w:val="hybridMultilevel"/>
    <w:tmpl w:val="CBD8B7FC"/>
    <w:lvl w:ilvl="0" w:tplc="90F4614A">
      <w:start w:val="1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919168B"/>
    <w:multiLevelType w:val="hybridMultilevel"/>
    <w:tmpl w:val="6FC09694"/>
    <w:lvl w:ilvl="0" w:tplc="3E5EEEDE">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11" w15:restartNumberingAfterBreak="0">
    <w:nsid w:val="1B483FA1"/>
    <w:multiLevelType w:val="hybridMultilevel"/>
    <w:tmpl w:val="277C3DD8"/>
    <w:lvl w:ilvl="0" w:tplc="FBACAAD4">
      <w:start w:val="1"/>
      <w:numFmt w:val="lowerLetter"/>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2" w15:restartNumberingAfterBreak="0">
    <w:nsid w:val="1C730EA8"/>
    <w:multiLevelType w:val="hybridMultilevel"/>
    <w:tmpl w:val="6A548884"/>
    <w:lvl w:ilvl="0" w:tplc="0409000F">
      <w:start w:val="1"/>
      <w:numFmt w:val="decimal"/>
      <w:lvlText w:val="%1."/>
      <w:lvlJc w:val="left"/>
      <w:pPr>
        <w:tabs>
          <w:tab w:val="num" w:pos="720"/>
        </w:tabs>
        <w:ind w:left="720" w:hanging="360"/>
      </w:pPr>
      <w:rPr>
        <w:rFonts w:hint="default"/>
      </w:rPr>
    </w:lvl>
    <w:lvl w:ilvl="1" w:tplc="D7FA3636">
      <w:start w:val="13"/>
      <w:numFmt w:val="bullet"/>
      <w:lvlText w:val="-"/>
      <w:lvlJc w:val="left"/>
      <w:pPr>
        <w:tabs>
          <w:tab w:val="num" w:pos="1440"/>
        </w:tabs>
        <w:ind w:left="1440" w:hanging="360"/>
      </w:pPr>
      <w:rPr>
        <w:rFonts w:ascii="Angsana New" w:eastAsia="Times New Roman" w:hAnsi="Angsana New" w:cs="Angsana New" w:hint="default"/>
        <w:lang w:bidi="th-TH"/>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E710D42"/>
    <w:multiLevelType w:val="hybridMultilevel"/>
    <w:tmpl w:val="886875EE"/>
    <w:lvl w:ilvl="0" w:tplc="E3142394">
      <w:start w:val="2"/>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15:restartNumberingAfterBreak="0">
    <w:nsid w:val="224F783C"/>
    <w:multiLevelType w:val="hybridMultilevel"/>
    <w:tmpl w:val="FEB03738"/>
    <w:lvl w:ilvl="0" w:tplc="D96E12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A983EDE"/>
    <w:multiLevelType w:val="hybridMultilevel"/>
    <w:tmpl w:val="CAA6E9F4"/>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FE7BF9"/>
    <w:multiLevelType w:val="hybridMultilevel"/>
    <w:tmpl w:val="1BE0C34C"/>
    <w:lvl w:ilvl="0" w:tplc="0409000F">
      <w:start w:val="1"/>
      <w:numFmt w:val="decimal"/>
      <w:lvlText w:val="%1."/>
      <w:lvlJc w:val="left"/>
      <w:pPr>
        <w:ind w:left="900" w:hanging="360"/>
      </w:p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6F05B42"/>
    <w:multiLevelType w:val="hybridMultilevel"/>
    <w:tmpl w:val="65828E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201C75"/>
    <w:multiLevelType w:val="hybridMultilevel"/>
    <w:tmpl w:val="EF260D02"/>
    <w:lvl w:ilvl="0" w:tplc="9438A0E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FD4419"/>
    <w:multiLevelType w:val="hybridMultilevel"/>
    <w:tmpl w:val="9202D23A"/>
    <w:lvl w:ilvl="0" w:tplc="93F6BF2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E267667"/>
    <w:multiLevelType w:val="hybridMultilevel"/>
    <w:tmpl w:val="79D211B4"/>
    <w:lvl w:ilvl="0" w:tplc="04090001">
      <w:start w:val="1"/>
      <w:numFmt w:val="bullet"/>
      <w:lvlText w:val=""/>
      <w:lvlJc w:val="left"/>
      <w:pPr>
        <w:ind w:left="1620" w:hanging="360"/>
      </w:pPr>
      <w:rPr>
        <w:rFonts w:ascii="Symbol" w:hAnsi="Symbol" w:hint="default"/>
        <w:color w:val="auto"/>
        <w:sz w:val="22"/>
        <w:szCs w:val="2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42B678AF"/>
    <w:multiLevelType w:val="hybridMultilevel"/>
    <w:tmpl w:val="3A7625B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2" w15:restartNumberingAfterBreak="0">
    <w:nsid w:val="463E69B5"/>
    <w:multiLevelType w:val="multilevel"/>
    <w:tmpl w:val="F550ADFC"/>
    <w:lvl w:ilvl="0">
      <w:start w:val="15"/>
      <w:numFmt w:val="decimal"/>
      <w:lvlText w:val="%1"/>
      <w:lvlJc w:val="left"/>
      <w:pPr>
        <w:ind w:left="1080" w:hanging="360"/>
      </w:pPr>
      <w:rPr>
        <w:rFonts w:hint="default"/>
      </w:rPr>
    </w:lvl>
    <w:lvl w:ilvl="1">
      <w:start w:val="6"/>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23" w15:restartNumberingAfterBreak="0">
    <w:nsid w:val="49701C18"/>
    <w:multiLevelType w:val="hybridMultilevel"/>
    <w:tmpl w:val="4F0601A0"/>
    <w:lvl w:ilvl="0" w:tplc="C4FC91B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15:restartNumberingAfterBreak="0">
    <w:nsid w:val="4AE15DDA"/>
    <w:multiLevelType w:val="hybridMultilevel"/>
    <w:tmpl w:val="88D02472"/>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5" w15:restartNumberingAfterBreak="0">
    <w:nsid w:val="51A8545D"/>
    <w:multiLevelType w:val="hybridMultilevel"/>
    <w:tmpl w:val="66A2DB14"/>
    <w:lvl w:ilvl="0" w:tplc="0BAC4486">
      <w:start w:val="1"/>
      <w:numFmt w:val="lowerLetter"/>
      <w:lvlText w:val="(%1)"/>
      <w:lvlJc w:val="left"/>
      <w:pPr>
        <w:ind w:left="928" w:hanging="360"/>
      </w:pPr>
      <w:rPr>
        <w:rFonts w:ascii="Times New Roman" w:eastAsia="Calibri" w:hAnsi="Times New Roman" w:cs="Times New Roman"/>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6" w15:restartNumberingAfterBreak="0">
    <w:nsid w:val="537E5746"/>
    <w:multiLevelType w:val="hybridMultilevel"/>
    <w:tmpl w:val="DE2A8BF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7" w15:restartNumberingAfterBreak="0">
    <w:nsid w:val="54DD5FE6"/>
    <w:multiLevelType w:val="multilevel"/>
    <w:tmpl w:val="B440A35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86E3222"/>
    <w:multiLevelType w:val="hybridMultilevel"/>
    <w:tmpl w:val="FE4679BC"/>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A757344"/>
    <w:multiLevelType w:val="hybridMultilevel"/>
    <w:tmpl w:val="655E5D8E"/>
    <w:lvl w:ilvl="0" w:tplc="07769980">
      <w:start w:val="1"/>
      <w:numFmt w:val="decimal"/>
      <w:lvlText w:val="%1"/>
      <w:lvlJc w:val="left"/>
      <w:pPr>
        <w:ind w:left="900" w:hanging="360"/>
      </w:pPr>
      <w:rPr>
        <w:rFonts w:ascii="Times New Roman" w:hAnsi="Times New Roman" w:cs="Times New Roman" w:hint="default"/>
      </w:rPr>
    </w:lvl>
    <w:lvl w:ilvl="1" w:tplc="04090019">
      <w:start w:val="1"/>
      <w:numFmt w:val="lowerLetter"/>
      <w:lvlText w:val="%2."/>
      <w:lvlJc w:val="left"/>
      <w:pPr>
        <w:ind w:left="1620" w:hanging="360"/>
      </w:pPr>
    </w:lvl>
    <w:lvl w:ilvl="2" w:tplc="3D52F0E4">
      <w:start w:val="1"/>
      <w:numFmt w:val="bullet"/>
      <w:lvlText w:val=""/>
      <w:lvlJc w:val="left"/>
      <w:pPr>
        <w:ind w:left="2340" w:hanging="180"/>
      </w:pPr>
      <w:rPr>
        <w:rFonts w:ascii="Symbol" w:hAnsi="Symbol" w:hint="default"/>
        <w:sz w:val="16"/>
      </w:r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A9139EA"/>
    <w:multiLevelType w:val="hybridMultilevel"/>
    <w:tmpl w:val="2AE86604"/>
    <w:lvl w:ilvl="0" w:tplc="13F64426">
      <w:start w:val="1"/>
      <w:numFmt w:val="lowerLetter"/>
      <w:lvlText w:val="(%1)"/>
      <w:lvlJc w:val="left"/>
      <w:pPr>
        <w:ind w:left="928" w:hanging="360"/>
      </w:pPr>
      <w:rPr>
        <w:rFonts w:ascii="Times New Roman" w:eastAsia="Calibri"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B85B20"/>
    <w:multiLevelType w:val="hybridMultilevel"/>
    <w:tmpl w:val="4350E24A"/>
    <w:lvl w:ilvl="0" w:tplc="C4FC91B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2" w15:restartNumberingAfterBreak="0">
    <w:nsid w:val="5E94241B"/>
    <w:multiLevelType w:val="multilevel"/>
    <w:tmpl w:val="9006C20A"/>
    <w:lvl w:ilvl="0">
      <w:start w:val="3"/>
      <w:numFmt w:val="decimal"/>
      <w:lvlText w:val="%1"/>
      <w:lvlJc w:val="left"/>
      <w:pPr>
        <w:ind w:left="360" w:hanging="360"/>
      </w:pPr>
      <w:rPr>
        <w:rFonts w:hint="default"/>
      </w:rPr>
    </w:lvl>
    <w:lvl w:ilvl="1">
      <w:start w:val="1"/>
      <w:numFmt w:val="decimal"/>
      <w:lvlText w:val="%1.%2"/>
      <w:lvlJc w:val="left"/>
      <w:pPr>
        <w:ind w:left="171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33" w15:restartNumberingAfterBreak="0">
    <w:nsid w:val="62052978"/>
    <w:multiLevelType w:val="hybridMultilevel"/>
    <w:tmpl w:val="CEE26B7A"/>
    <w:lvl w:ilvl="0" w:tplc="3E5EEEDE">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start w:val="1"/>
      <w:numFmt w:val="lowerRoman"/>
      <w:lvlText w:val="%3."/>
      <w:lvlJc w:val="right"/>
      <w:pPr>
        <w:ind w:left="1976" w:hanging="180"/>
      </w:pPr>
    </w:lvl>
    <w:lvl w:ilvl="3" w:tplc="0409000F">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34" w15:restartNumberingAfterBreak="0">
    <w:nsid w:val="620B05A3"/>
    <w:multiLevelType w:val="hybridMultilevel"/>
    <w:tmpl w:val="7B803B2E"/>
    <w:lvl w:ilvl="0" w:tplc="557CD5B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623D7A82"/>
    <w:multiLevelType w:val="hybridMultilevel"/>
    <w:tmpl w:val="36C8F742"/>
    <w:lvl w:ilvl="0" w:tplc="9E7A4DAE">
      <w:start w:val="1"/>
      <w:numFmt w:val="decimal"/>
      <w:lvlText w:val="(%1)"/>
      <w:lvlJc w:val="right"/>
      <w:pPr>
        <w:ind w:left="900" w:hanging="360"/>
      </w:pPr>
      <w:rPr>
        <w:rFonts w:hint="default"/>
        <w:b/>
        <w:bCs/>
        <w:i w:val="0"/>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63EB73F3"/>
    <w:multiLevelType w:val="hybridMultilevel"/>
    <w:tmpl w:val="4B2EB322"/>
    <w:lvl w:ilvl="0" w:tplc="0428C626">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2424" w:hanging="360"/>
      </w:pPr>
    </w:lvl>
    <w:lvl w:ilvl="2" w:tplc="0409001B" w:tentative="1">
      <w:start w:val="1"/>
      <w:numFmt w:val="lowerRoman"/>
      <w:lvlText w:val="%3."/>
      <w:lvlJc w:val="right"/>
      <w:pPr>
        <w:ind w:left="3144" w:hanging="180"/>
      </w:pPr>
    </w:lvl>
    <w:lvl w:ilvl="3" w:tplc="0409000F" w:tentative="1">
      <w:start w:val="1"/>
      <w:numFmt w:val="decimal"/>
      <w:lvlText w:val="%4."/>
      <w:lvlJc w:val="left"/>
      <w:pPr>
        <w:ind w:left="3864" w:hanging="360"/>
      </w:pPr>
    </w:lvl>
    <w:lvl w:ilvl="4" w:tplc="04090019" w:tentative="1">
      <w:start w:val="1"/>
      <w:numFmt w:val="lowerLetter"/>
      <w:lvlText w:val="%5."/>
      <w:lvlJc w:val="left"/>
      <w:pPr>
        <w:ind w:left="4584" w:hanging="360"/>
      </w:pPr>
    </w:lvl>
    <w:lvl w:ilvl="5" w:tplc="0409001B" w:tentative="1">
      <w:start w:val="1"/>
      <w:numFmt w:val="lowerRoman"/>
      <w:lvlText w:val="%6."/>
      <w:lvlJc w:val="right"/>
      <w:pPr>
        <w:ind w:left="5304" w:hanging="180"/>
      </w:pPr>
    </w:lvl>
    <w:lvl w:ilvl="6" w:tplc="0409000F" w:tentative="1">
      <w:start w:val="1"/>
      <w:numFmt w:val="decimal"/>
      <w:lvlText w:val="%7."/>
      <w:lvlJc w:val="left"/>
      <w:pPr>
        <w:ind w:left="6024" w:hanging="360"/>
      </w:pPr>
    </w:lvl>
    <w:lvl w:ilvl="7" w:tplc="04090019" w:tentative="1">
      <w:start w:val="1"/>
      <w:numFmt w:val="lowerLetter"/>
      <w:lvlText w:val="%8."/>
      <w:lvlJc w:val="left"/>
      <w:pPr>
        <w:ind w:left="6744" w:hanging="360"/>
      </w:pPr>
    </w:lvl>
    <w:lvl w:ilvl="8" w:tplc="0409001B" w:tentative="1">
      <w:start w:val="1"/>
      <w:numFmt w:val="lowerRoman"/>
      <w:lvlText w:val="%9."/>
      <w:lvlJc w:val="right"/>
      <w:pPr>
        <w:ind w:left="7464" w:hanging="180"/>
      </w:pPr>
    </w:lvl>
  </w:abstractNum>
  <w:abstractNum w:abstractNumId="37" w15:restartNumberingAfterBreak="0">
    <w:nsid w:val="6B26595A"/>
    <w:multiLevelType w:val="hybridMultilevel"/>
    <w:tmpl w:val="96E8DFD2"/>
    <w:lvl w:ilvl="0" w:tplc="FB1E7854">
      <w:start w:val="1"/>
      <w:numFmt w:val="decimal"/>
      <w:suff w:val="nothing"/>
      <w:lvlText w:val="(%1)"/>
      <w:lvlJc w:val="right"/>
      <w:pPr>
        <w:ind w:left="930" w:hanging="570"/>
      </w:pPr>
      <w:rPr>
        <w:rFonts w:hint="default"/>
        <w:b/>
        <w:bCs/>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E562FB6"/>
    <w:multiLevelType w:val="multilevel"/>
    <w:tmpl w:val="BB5672D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0082689"/>
    <w:multiLevelType w:val="hybridMultilevel"/>
    <w:tmpl w:val="6BA2B0A8"/>
    <w:lvl w:ilvl="0" w:tplc="69961026">
      <w:numFmt w:val="bullet"/>
      <w:lvlText w:val="-"/>
      <w:lvlJc w:val="left"/>
      <w:pPr>
        <w:ind w:left="720" w:hanging="360"/>
      </w:pPr>
      <w:rPr>
        <w:rFonts w:ascii="Times New Roman" w:eastAsia="PMingLiU"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1202CF8"/>
    <w:multiLevelType w:val="multilevel"/>
    <w:tmpl w:val="4D2AAC56"/>
    <w:lvl w:ilvl="0">
      <w:start w:val="18"/>
      <w:numFmt w:val="decimal"/>
      <w:lvlText w:val="%1"/>
      <w:lvlJc w:val="left"/>
      <w:pPr>
        <w:ind w:left="360" w:hanging="360"/>
      </w:pPr>
      <w:rPr>
        <w:rFonts w:hint="default"/>
      </w:rPr>
    </w:lvl>
    <w:lvl w:ilvl="1">
      <w:start w:val="1"/>
      <w:numFmt w:val="decimal"/>
      <w:lvlText w:val="14.%2"/>
      <w:lvlJc w:val="left"/>
      <w:pPr>
        <w:ind w:left="900" w:hanging="360"/>
      </w:pPr>
      <w:rPr>
        <w:rFonts w:hint="default"/>
        <w:sz w:val="28"/>
        <w:szCs w:val="28"/>
      </w:rPr>
    </w:lvl>
    <w:lvl w:ilvl="2">
      <w:start w:val="1"/>
      <w:numFmt w:val="decimal"/>
      <w:lvlText w:val="14.%2.%3"/>
      <w:lvlJc w:val="left"/>
      <w:pPr>
        <w:ind w:left="2304" w:hanging="720"/>
      </w:pPr>
      <w:rPr>
        <w:rFonts w:hint="default"/>
      </w:rPr>
    </w:lvl>
    <w:lvl w:ilvl="3">
      <w:start w:val="1"/>
      <w:numFmt w:val="decimal"/>
      <w:lvlText w:val="14.%2.%3.%4"/>
      <w:lvlJc w:val="left"/>
      <w:pPr>
        <w:ind w:left="3096" w:hanging="720"/>
      </w:pPr>
      <w:rPr>
        <w:rFonts w:hint="default"/>
      </w:rPr>
    </w:lvl>
    <w:lvl w:ilvl="4">
      <w:start w:val="1"/>
      <w:numFmt w:val="decimal"/>
      <w:lvlText w:val="%1.%2.%3.%4.%5"/>
      <w:lvlJc w:val="left"/>
      <w:pPr>
        <w:ind w:left="3888" w:hanging="72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832" w:hanging="1080"/>
      </w:pPr>
      <w:rPr>
        <w:rFonts w:hint="default"/>
      </w:rPr>
    </w:lvl>
    <w:lvl w:ilvl="7">
      <w:start w:val="1"/>
      <w:numFmt w:val="decimal"/>
      <w:lvlText w:val="%1.%2.%3.%4.%5.%6.%7.%8"/>
      <w:lvlJc w:val="left"/>
      <w:pPr>
        <w:ind w:left="6624" w:hanging="1080"/>
      </w:pPr>
      <w:rPr>
        <w:rFonts w:hint="default"/>
      </w:rPr>
    </w:lvl>
    <w:lvl w:ilvl="8">
      <w:start w:val="1"/>
      <w:numFmt w:val="decimal"/>
      <w:lvlText w:val="%1.%2.%3.%4.%5.%6.%7.%8.%9"/>
      <w:lvlJc w:val="left"/>
      <w:pPr>
        <w:ind w:left="7776" w:hanging="1440"/>
      </w:pPr>
      <w:rPr>
        <w:rFonts w:hint="default"/>
      </w:rPr>
    </w:lvl>
  </w:abstractNum>
  <w:abstractNum w:abstractNumId="41" w15:restartNumberingAfterBreak="0">
    <w:nsid w:val="75213E84"/>
    <w:multiLevelType w:val="hybridMultilevel"/>
    <w:tmpl w:val="89B8EA1C"/>
    <w:lvl w:ilvl="0" w:tplc="379A6412">
      <w:start w:val="1"/>
      <w:numFmt w:val="bullet"/>
      <w:lvlText w:val="-"/>
      <w:lvlJc w:val="left"/>
      <w:pPr>
        <w:ind w:left="954" w:hanging="360"/>
      </w:pPr>
      <w:rPr>
        <w:rFonts w:ascii="Times New Roman" w:eastAsia="PMingLiU" w:hAnsi="Times New Roman" w:cs="Times New Roman" w:hint="default"/>
      </w:rPr>
    </w:lvl>
    <w:lvl w:ilvl="1" w:tplc="04090003" w:tentative="1">
      <w:start w:val="1"/>
      <w:numFmt w:val="bullet"/>
      <w:lvlText w:val="o"/>
      <w:lvlJc w:val="left"/>
      <w:pPr>
        <w:ind w:left="1674" w:hanging="360"/>
      </w:pPr>
      <w:rPr>
        <w:rFonts w:ascii="Courier New" w:hAnsi="Courier New" w:cs="Courier New" w:hint="default"/>
      </w:rPr>
    </w:lvl>
    <w:lvl w:ilvl="2" w:tplc="04090005" w:tentative="1">
      <w:start w:val="1"/>
      <w:numFmt w:val="bullet"/>
      <w:lvlText w:val=""/>
      <w:lvlJc w:val="left"/>
      <w:pPr>
        <w:ind w:left="2394" w:hanging="360"/>
      </w:pPr>
      <w:rPr>
        <w:rFonts w:ascii="Wingdings" w:hAnsi="Wingdings" w:hint="default"/>
      </w:rPr>
    </w:lvl>
    <w:lvl w:ilvl="3" w:tplc="04090001" w:tentative="1">
      <w:start w:val="1"/>
      <w:numFmt w:val="bullet"/>
      <w:lvlText w:val=""/>
      <w:lvlJc w:val="left"/>
      <w:pPr>
        <w:ind w:left="3114" w:hanging="360"/>
      </w:pPr>
      <w:rPr>
        <w:rFonts w:ascii="Symbol" w:hAnsi="Symbol" w:hint="default"/>
      </w:rPr>
    </w:lvl>
    <w:lvl w:ilvl="4" w:tplc="04090003" w:tentative="1">
      <w:start w:val="1"/>
      <w:numFmt w:val="bullet"/>
      <w:lvlText w:val="o"/>
      <w:lvlJc w:val="left"/>
      <w:pPr>
        <w:ind w:left="3834" w:hanging="360"/>
      </w:pPr>
      <w:rPr>
        <w:rFonts w:ascii="Courier New" w:hAnsi="Courier New" w:cs="Courier New" w:hint="default"/>
      </w:rPr>
    </w:lvl>
    <w:lvl w:ilvl="5" w:tplc="04090005" w:tentative="1">
      <w:start w:val="1"/>
      <w:numFmt w:val="bullet"/>
      <w:lvlText w:val=""/>
      <w:lvlJc w:val="left"/>
      <w:pPr>
        <w:ind w:left="4554" w:hanging="360"/>
      </w:pPr>
      <w:rPr>
        <w:rFonts w:ascii="Wingdings" w:hAnsi="Wingdings" w:hint="default"/>
      </w:rPr>
    </w:lvl>
    <w:lvl w:ilvl="6" w:tplc="04090001" w:tentative="1">
      <w:start w:val="1"/>
      <w:numFmt w:val="bullet"/>
      <w:lvlText w:val=""/>
      <w:lvlJc w:val="left"/>
      <w:pPr>
        <w:ind w:left="5274" w:hanging="360"/>
      </w:pPr>
      <w:rPr>
        <w:rFonts w:ascii="Symbol" w:hAnsi="Symbol" w:hint="default"/>
      </w:rPr>
    </w:lvl>
    <w:lvl w:ilvl="7" w:tplc="04090003" w:tentative="1">
      <w:start w:val="1"/>
      <w:numFmt w:val="bullet"/>
      <w:lvlText w:val="o"/>
      <w:lvlJc w:val="left"/>
      <w:pPr>
        <w:ind w:left="5994" w:hanging="360"/>
      </w:pPr>
      <w:rPr>
        <w:rFonts w:ascii="Courier New" w:hAnsi="Courier New" w:cs="Courier New" w:hint="default"/>
      </w:rPr>
    </w:lvl>
    <w:lvl w:ilvl="8" w:tplc="04090005" w:tentative="1">
      <w:start w:val="1"/>
      <w:numFmt w:val="bullet"/>
      <w:lvlText w:val=""/>
      <w:lvlJc w:val="left"/>
      <w:pPr>
        <w:ind w:left="6714" w:hanging="360"/>
      </w:pPr>
      <w:rPr>
        <w:rFonts w:ascii="Wingdings" w:hAnsi="Wingdings" w:hint="default"/>
      </w:rPr>
    </w:lvl>
  </w:abstractNum>
  <w:abstractNum w:abstractNumId="42" w15:restartNumberingAfterBreak="0">
    <w:nsid w:val="7569153A"/>
    <w:multiLevelType w:val="hybridMultilevel"/>
    <w:tmpl w:val="2E64F676"/>
    <w:lvl w:ilvl="0" w:tplc="6AF80CFA">
      <w:start w:val="1"/>
      <w:numFmt w:val="decimal"/>
      <w:lvlText w:val="%1"/>
      <w:lvlJc w:val="left"/>
      <w:pPr>
        <w:ind w:left="930" w:hanging="570"/>
      </w:pPr>
      <w:rPr>
        <w:rFonts w:ascii="Times New Roman" w:hAnsi="Times New Roman" w:cs="Times New Roman"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8762143"/>
    <w:multiLevelType w:val="hybridMultilevel"/>
    <w:tmpl w:val="71CAC0E4"/>
    <w:lvl w:ilvl="0" w:tplc="437C65CE">
      <w:start w:val="1"/>
      <w:numFmt w:val="decimal"/>
      <w:lvlText w:val="%1"/>
      <w:lvlJc w:val="left"/>
      <w:pPr>
        <w:ind w:left="720" w:hanging="360"/>
      </w:pPr>
      <w:rPr>
        <w:rFonts w:ascii="Times New Roman" w:hAnsi="Times New Roman" w:cs="Times New Roman"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EE20235"/>
    <w:multiLevelType w:val="hybridMultilevel"/>
    <w:tmpl w:val="711EF79C"/>
    <w:lvl w:ilvl="0" w:tplc="6AF80CFA">
      <w:start w:val="1"/>
      <w:numFmt w:val="decimal"/>
      <w:lvlText w:val="%1"/>
      <w:lvlJc w:val="left"/>
      <w:pPr>
        <w:ind w:left="1069" w:hanging="360"/>
      </w:pPr>
      <w:rPr>
        <w:rFonts w:ascii="Times New Roman" w:hAnsi="Times New Roman" w:cs="Times New Roman"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3"/>
  </w:num>
  <w:num w:numId="3">
    <w:abstractNumId w:val="39"/>
  </w:num>
  <w:num w:numId="4">
    <w:abstractNumId w:val="29"/>
  </w:num>
  <w:num w:numId="5">
    <w:abstractNumId w:val="10"/>
  </w:num>
  <w:num w:numId="6">
    <w:abstractNumId w:val="36"/>
  </w:num>
  <w:num w:numId="7">
    <w:abstractNumId w:val="27"/>
  </w:num>
  <w:num w:numId="8">
    <w:abstractNumId w:val="21"/>
  </w:num>
  <w:num w:numId="9">
    <w:abstractNumId w:val="24"/>
  </w:num>
  <w:num w:numId="10">
    <w:abstractNumId w:val="4"/>
  </w:num>
  <w:num w:numId="11">
    <w:abstractNumId w:val="11"/>
  </w:num>
  <w:num w:numId="12">
    <w:abstractNumId w:val="25"/>
  </w:num>
  <w:num w:numId="13">
    <w:abstractNumId w:val="12"/>
  </w:num>
  <w:num w:numId="14">
    <w:abstractNumId w:val="42"/>
  </w:num>
  <w:num w:numId="15">
    <w:abstractNumId w:val="34"/>
  </w:num>
  <w:num w:numId="16">
    <w:abstractNumId w:val="38"/>
  </w:num>
  <w:num w:numId="17">
    <w:abstractNumId w:val="14"/>
  </w:num>
  <w:num w:numId="18">
    <w:abstractNumId w:val="1"/>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28"/>
  </w:num>
  <w:num w:numId="24">
    <w:abstractNumId w:val="30"/>
  </w:num>
  <w:num w:numId="25">
    <w:abstractNumId w:val="0"/>
  </w:num>
  <w:num w:numId="26">
    <w:abstractNumId w:val="41"/>
  </w:num>
  <w:num w:numId="27">
    <w:abstractNumId w:val="33"/>
  </w:num>
  <w:num w:numId="28">
    <w:abstractNumId w:val="9"/>
  </w:num>
  <w:num w:numId="29">
    <w:abstractNumId w:val="22"/>
  </w:num>
  <w:num w:numId="30">
    <w:abstractNumId w:val="15"/>
  </w:num>
  <w:num w:numId="31">
    <w:abstractNumId w:val="20"/>
  </w:num>
  <w:num w:numId="32">
    <w:abstractNumId w:val="23"/>
  </w:num>
  <w:num w:numId="33">
    <w:abstractNumId w:val="17"/>
  </w:num>
  <w:num w:numId="34">
    <w:abstractNumId w:val="18"/>
  </w:num>
  <w:num w:numId="35">
    <w:abstractNumId w:val="37"/>
  </w:num>
  <w:num w:numId="36">
    <w:abstractNumId w:val="35"/>
  </w:num>
  <w:num w:numId="37">
    <w:abstractNumId w:val="43"/>
  </w:num>
  <w:num w:numId="38">
    <w:abstractNumId w:val="31"/>
  </w:num>
  <w:num w:numId="39">
    <w:abstractNumId w:val="13"/>
  </w:num>
  <w:num w:numId="40">
    <w:abstractNumId w:val="44"/>
  </w:num>
  <w:num w:numId="41">
    <w:abstractNumId w:val="40"/>
  </w:num>
  <w:num w:numId="42">
    <w:abstractNumId w:val="2"/>
  </w:num>
  <w:num w:numId="43">
    <w:abstractNumId w:val="8"/>
  </w:num>
  <w:num w:numId="44">
    <w:abstractNumId w:val="6"/>
  </w:num>
  <w:num w:numId="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2"/>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712B"/>
    <w:rsid w:val="00000402"/>
    <w:rsid w:val="0000064F"/>
    <w:rsid w:val="000006B9"/>
    <w:rsid w:val="000008F0"/>
    <w:rsid w:val="000009A6"/>
    <w:rsid w:val="000009C6"/>
    <w:rsid w:val="00000E1B"/>
    <w:rsid w:val="000012E7"/>
    <w:rsid w:val="00001550"/>
    <w:rsid w:val="00001F63"/>
    <w:rsid w:val="000020AC"/>
    <w:rsid w:val="000020FD"/>
    <w:rsid w:val="000023E4"/>
    <w:rsid w:val="00002456"/>
    <w:rsid w:val="00002752"/>
    <w:rsid w:val="00002754"/>
    <w:rsid w:val="00002815"/>
    <w:rsid w:val="000029A6"/>
    <w:rsid w:val="000029D1"/>
    <w:rsid w:val="00002A3F"/>
    <w:rsid w:val="00002A8A"/>
    <w:rsid w:val="00002F36"/>
    <w:rsid w:val="00002F69"/>
    <w:rsid w:val="00002FE9"/>
    <w:rsid w:val="0000317B"/>
    <w:rsid w:val="0000376F"/>
    <w:rsid w:val="00003875"/>
    <w:rsid w:val="00003C6C"/>
    <w:rsid w:val="00003CCC"/>
    <w:rsid w:val="00003CE8"/>
    <w:rsid w:val="00004288"/>
    <w:rsid w:val="0000457B"/>
    <w:rsid w:val="00004801"/>
    <w:rsid w:val="00004805"/>
    <w:rsid w:val="00004CEA"/>
    <w:rsid w:val="00004CF0"/>
    <w:rsid w:val="00004D9C"/>
    <w:rsid w:val="00004EDE"/>
    <w:rsid w:val="00005006"/>
    <w:rsid w:val="000050F4"/>
    <w:rsid w:val="0000547B"/>
    <w:rsid w:val="00005529"/>
    <w:rsid w:val="0000552C"/>
    <w:rsid w:val="00005A80"/>
    <w:rsid w:val="00005AA8"/>
    <w:rsid w:val="00005F7E"/>
    <w:rsid w:val="00005F87"/>
    <w:rsid w:val="00005FFB"/>
    <w:rsid w:val="00006313"/>
    <w:rsid w:val="00006946"/>
    <w:rsid w:val="00006A2A"/>
    <w:rsid w:val="00006B90"/>
    <w:rsid w:val="00006BB2"/>
    <w:rsid w:val="00006C57"/>
    <w:rsid w:val="00006CBA"/>
    <w:rsid w:val="00006CE5"/>
    <w:rsid w:val="00007209"/>
    <w:rsid w:val="0000737E"/>
    <w:rsid w:val="000074CD"/>
    <w:rsid w:val="0000771E"/>
    <w:rsid w:val="00007770"/>
    <w:rsid w:val="00007880"/>
    <w:rsid w:val="00007F6D"/>
    <w:rsid w:val="00010C9A"/>
    <w:rsid w:val="00010DF2"/>
    <w:rsid w:val="00010F01"/>
    <w:rsid w:val="0001106C"/>
    <w:rsid w:val="00011414"/>
    <w:rsid w:val="000118DC"/>
    <w:rsid w:val="00011A7B"/>
    <w:rsid w:val="0001234F"/>
    <w:rsid w:val="000123A0"/>
    <w:rsid w:val="000123FB"/>
    <w:rsid w:val="000129A9"/>
    <w:rsid w:val="00012AEB"/>
    <w:rsid w:val="00012C60"/>
    <w:rsid w:val="00013316"/>
    <w:rsid w:val="00013502"/>
    <w:rsid w:val="00013883"/>
    <w:rsid w:val="00013EB6"/>
    <w:rsid w:val="000140C8"/>
    <w:rsid w:val="000145B4"/>
    <w:rsid w:val="000145FA"/>
    <w:rsid w:val="00014685"/>
    <w:rsid w:val="0001474F"/>
    <w:rsid w:val="000147E6"/>
    <w:rsid w:val="00014976"/>
    <w:rsid w:val="00014D73"/>
    <w:rsid w:val="00014F8F"/>
    <w:rsid w:val="00015065"/>
    <w:rsid w:val="00015200"/>
    <w:rsid w:val="00015308"/>
    <w:rsid w:val="000155C2"/>
    <w:rsid w:val="000159C2"/>
    <w:rsid w:val="00015A67"/>
    <w:rsid w:val="00015B30"/>
    <w:rsid w:val="00015B76"/>
    <w:rsid w:val="00015EE0"/>
    <w:rsid w:val="00016172"/>
    <w:rsid w:val="000161C6"/>
    <w:rsid w:val="000165B1"/>
    <w:rsid w:val="0001679E"/>
    <w:rsid w:val="00016824"/>
    <w:rsid w:val="00016825"/>
    <w:rsid w:val="0001686E"/>
    <w:rsid w:val="00016BF7"/>
    <w:rsid w:val="0001785D"/>
    <w:rsid w:val="00017957"/>
    <w:rsid w:val="00017B54"/>
    <w:rsid w:val="00017B64"/>
    <w:rsid w:val="00017F1D"/>
    <w:rsid w:val="00020034"/>
    <w:rsid w:val="00020079"/>
    <w:rsid w:val="00020863"/>
    <w:rsid w:val="00020BCB"/>
    <w:rsid w:val="00020FF4"/>
    <w:rsid w:val="00021039"/>
    <w:rsid w:val="00021207"/>
    <w:rsid w:val="000216A6"/>
    <w:rsid w:val="00021C03"/>
    <w:rsid w:val="00021C19"/>
    <w:rsid w:val="0002229F"/>
    <w:rsid w:val="00022567"/>
    <w:rsid w:val="00022578"/>
    <w:rsid w:val="000227A8"/>
    <w:rsid w:val="000229DD"/>
    <w:rsid w:val="00022C8A"/>
    <w:rsid w:val="00022DDF"/>
    <w:rsid w:val="00022F0E"/>
    <w:rsid w:val="00023082"/>
    <w:rsid w:val="0002308E"/>
    <w:rsid w:val="000230E5"/>
    <w:rsid w:val="000232EA"/>
    <w:rsid w:val="00023329"/>
    <w:rsid w:val="000235F8"/>
    <w:rsid w:val="00023D5B"/>
    <w:rsid w:val="00023DE0"/>
    <w:rsid w:val="00024341"/>
    <w:rsid w:val="00024437"/>
    <w:rsid w:val="000245A9"/>
    <w:rsid w:val="000246AF"/>
    <w:rsid w:val="000246E9"/>
    <w:rsid w:val="00024842"/>
    <w:rsid w:val="00024D83"/>
    <w:rsid w:val="00025072"/>
    <w:rsid w:val="0002508B"/>
    <w:rsid w:val="0002531E"/>
    <w:rsid w:val="0002580E"/>
    <w:rsid w:val="00025D68"/>
    <w:rsid w:val="00025E77"/>
    <w:rsid w:val="00025E7E"/>
    <w:rsid w:val="0002604A"/>
    <w:rsid w:val="000261CA"/>
    <w:rsid w:val="0002626B"/>
    <w:rsid w:val="00026704"/>
    <w:rsid w:val="00026FBF"/>
    <w:rsid w:val="00027078"/>
    <w:rsid w:val="000271FB"/>
    <w:rsid w:val="0002747A"/>
    <w:rsid w:val="00027629"/>
    <w:rsid w:val="00027857"/>
    <w:rsid w:val="00027F4A"/>
    <w:rsid w:val="0003003E"/>
    <w:rsid w:val="000300E2"/>
    <w:rsid w:val="000301E0"/>
    <w:rsid w:val="0003039F"/>
    <w:rsid w:val="0003069A"/>
    <w:rsid w:val="00030881"/>
    <w:rsid w:val="00030B91"/>
    <w:rsid w:val="00030BC3"/>
    <w:rsid w:val="00031751"/>
    <w:rsid w:val="00031E9D"/>
    <w:rsid w:val="0003291D"/>
    <w:rsid w:val="00032D8F"/>
    <w:rsid w:val="0003342A"/>
    <w:rsid w:val="000336A5"/>
    <w:rsid w:val="000337AE"/>
    <w:rsid w:val="00033B23"/>
    <w:rsid w:val="00033CBB"/>
    <w:rsid w:val="00033DA0"/>
    <w:rsid w:val="0003420F"/>
    <w:rsid w:val="00034275"/>
    <w:rsid w:val="0003471B"/>
    <w:rsid w:val="000347C9"/>
    <w:rsid w:val="0003484D"/>
    <w:rsid w:val="00034998"/>
    <w:rsid w:val="00034E13"/>
    <w:rsid w:val="00034EA6"/>
    <w:rsid w:val="0003509A"/>
    <w:rsid w:val="00035215"/>
    <w:rsid w:val="00035478"/>
    <w:rsid w:val="000354FB"/>
    <w:rsid w:val="00035A2D"/>
    <w:rsid w:val="00035BDE"/>
    <w:rsid w:val="00035CC0"/>
    <w:rsid w:val="00035E91"/>
    <w:rsid w:val="00035F2A"/>
    <w:rsid w:val="00035FD9"/>
    <w:rsid w:val="00036639"/>
    <w:rsid w:val="000367BB"/>
    <w:rsid w:val="000367FC"/>
    <w:rsid w:val="00036BBA"/>
    <w:rsid w:val="00036CAF"/>
    <w:rsid w:val="00036E40"/>
    <w:rsid w:val="00036F61"/>
    <w:rsid w:val="0003700E"/>
    <w:rsid w:val="00037246"/>
    <w:rsid w:val="0003725F"/>
    <w:rsid w:val="000375E1"/>
    <w:rsid w:val="00037B53"/>
    <w:rsid w:val="0004042E"/>
    <w:rsid w:val="0004044A"/>
    <w:rsid w:val="000405C3"/>
    <w:rsid w:val="00040605"/>
    <w:rsid w:val="00040654"/>
    <w:rsid w:val="000408F9"/>
    <w:rsid w:val="00040962"/>
    <w:rsid w:val="00040A17"/>
    <w:rsid w:val="00040D0A"/>
    <w:rsid w:val="00040DB7"/>
    <w:rsid w:val="00040F59"/>
    <w:rsid w:val="00041020"/>
    <w:rsid w:val="0004112B"/>
    <w:rsid w:val="00041628"/>
    <w:rsid w:val="00041814"/>
    <w:rsid w:val="0004184C"/>
    <w:rsid w:val="00041A1C"/>
    <w:rsid w:val="00041A99"/>
    <w:rsid w:val="00041C07"/>
    <w:rsid w:val="00041D61"/>
    <w:rsid w:val="00041EDB"/>
    <w:rsid w:val="00041F2F"/>
    <w:rsid w:val="000421C0"/>
    <w:rsid w:val="00042587"/>
    <w:rsid w:val="000428E8"/>
    <w:rsid w:val="0004323A"/>
    <w:rsid w:val="00043296"/>
    <w:rsid w:val="000435CA"/>
    <w:rsid w:val="000435FF"/>
    <w:rsid w:val="000436C0"/>
    <w:rsid w:val="000438D3"/>
    <w:rsid w:val="00043D81"/>
    <w:rsid w:val="000440FF"/>
    <w:rsid w:val="0004494E"/>
    <w:rsid w:val="0004499E"/>
    <w:rsid w:val="00044B9B"/>
    <w:rsid w:val="00044C22"/>
    <w:rsid w:val="00044CD8"/>
    <w:rsid w:val="00045243"/>
    <w:rsid w:val="0004546E"/>
    <w:rsid w:val="000455A9"/>
    <w:rsid w:val="00045B52"/>
    <w:rsid w:val="00045B60"/>
    <w:rsid w:val="000460F8"/>
    <w:rsid w:val="000466D7"/>
    <w:rsid w:val="00046795"/>
    <w:rsid w:val="00046865"/>
    <w:rsid w:val="000468CA"/>
    <w:rsid w:val="00046B9D"/>
    <w:rsid w:val="00046CE2"/>
    <w:rsid w:val="00046F73"/>
    <w:rsid w:val="000476FB"/>
    <w:rsid w:val="000479B7"/>
    <w:rsid w:val="00047B95"/>
    <w:rsid w:val="00047BE5"/>
    <w:rsid w:val="00047E2C"/>
    <w:rsid w:val="00047FB9"/>
    <w:rsid w:val="00050161"/>
    <w:rsid w:val="000502C3"/>
    <w:rsid w:val="00050695"/>
    <w:rsid w:val="0005080F"/>
    <w:rsid w:val="00050B57"/>
    <w:rsid w:val="00050C79"/>
    <w:rsid w:val="00050C9C"/>
    <w:rsid w:val="00050FAB"/>
    <w:rsid w:val="000510B4"/>
    <w:rsid w:val="0005132A"/>
    <w:rsid w:val="000513E8"/>
    <w:rsid w:val="00051755"/>
    <w:rsid w:val="00051A99"/>
    <w:rsid w:val="00051B63"/>
    <w:rsid w:val="00051D6F"/>
    <w:rsid w:val="00051E77"/>
    <w:rsid w:val="00051F64"/>
    <w:rsid w:val="00052020"/>
    <w:rsid w:val="000520B1"/>
    <w:rsid w:val="000523D9"/>
    <w:rsid w:val="000528D5"/>
    <w:rsid w:val="00052B64"/>
    <w:rsid w:val="00052B8B"/>
    <w:rsid w:val="00052DA0"/>
    <w:rsid w:val="00052DBD"/>
    <w:rsid w:val="00052F31"/>
    <w:rsid w:val="0005328C"/>
    <w:rsid w:val="00053865"/>
    <w:rsid w:val="00053C30"/>
    <w:rsid w:val="00053C99"/>
    <w:rsid w:val="00053DBF"/>
    <w:rsid w:val="00053F48"/>
    <w:rsid w:val="00053F52"/>
    <w:rsid w:val="00054351"/>
    <w:rsid w:val="00054505"/>
    <w:rsid w:val="000547EB"/>
    <w:rsid w:val="000548E6"/>
    <w:rsid w:val="0005499F"/>
    <w:rsid w:val="00054A33"/>
    <w:rsid w:val="00054CD5"/>
    <w:rsid w:val="00054E77"/>
    <w:rsid w:val="000550FF"/>
    <w:rsid w:val="0005525B"/>
    <w:rsid w:val="000552C3"/>
    <w:rsid w:val="000553DC"/>
    <w:rsid w:val="00055A92"/>
    <w:rsid w:val="00055D50"/>
    <w:rsid w:val="000562D1"/>
    <w:rsid w:val="0005633B"/>
    <w:rsid w:val="000563A6"/>
    <w:rsid w:val="00056436"/>
    <w:rsid w:val="000568D1"/>
    <w:rsid w:val="0005690E"/>
    <w:rsid w:val="00056987"/>
    <w:rsid w:val="00056A9F"/>
    <w:rsid w:val="00056C9C"/>
    <w:rsid w:val="00056EB7"/>
    <w:rsid w:val="00057084"/>
    <w:rsid w:val="0005733C"/>
    <w:rsid w:val="000576A2"/>
    <w:rsid w:val="0005772B"/>
    <w:rsid w:val="0005775D"/>
    <w:rsid w:val="000577A2"/>
    <w:rsid w:val="000578A5"/>
    <w:rsid w:val="00057AF1"/>
    <w:rsid w:val="00057DD1"/>
    <w:rsid w:val="00057FA0"/>
    <w:rsid w:val="0006013F"/>
    <w:rsid w:val="00060207"/>
    <w:rsid w:val="00060662"/>
    <w:rsid w:val="00060C64"/>
    <w:rsid w:val="00060DCB"/>
    <w:rsid w:val="000611D2"/>
    <w:rsid w:val="000612B4"/>
    <w:rsid w:val="0006143C"/>
    <w:rsid w:val="0006143E"/>
    <w:rsid w:val="0006160D"/>
    <w:rsid w:val="00061927"/>
    <w:rsid w:val="0006192D"/>
    <w:rsid w:val="00061B2C"/>
    <w:rsid w:val="00061C76"/>
    <w:rsid w:val="00062380"/>
    <w:rsid w:val="000626DD"/>
    <w:rsid w:val="000628D7"/>
    <w:rsid w:val="00062919"/>
    <w:rsid w:val="000629E5"/>
    <w:rsid w:val="00062B5A"/>
    <w:rsid w:val="00062BD8"/>
    <w:rsid w:val="00062D71"/>
    <w:rsid w:val="00063558"/>
    <w:rsid w:val="00063691"/>
    <w:rsid w:val="00063F92"/>
    <w:rsid w:val="0006452D"/>
    <w:rsid w:val="00064552"/>
    <w:rsid w:val="000648DE"/>
    <w:rsid w:val="00064BE5"/>
    <w:rsid w:val="00064C86"/>
    <w:rsid w:val="00064EB7"/>
    <w:rsid w:val="00065164"/>
    <w:rsid w:val="000652E8"/>
    <w:rsid w:val="00065455"/>
    <w:rsid w:val="0006562F"/>
    <w:rsid w:val="0006576E"/>
    <w:rsid w:val="00065836"/>
    <w:rsid w:val="0006586F"/>
    <w:rsid w:val="00065D8E"/>
    <w:rsid w:val="0006617D"/>
    <w:rsid w:val="000663EB"/>
    <w:rsid w:val="000667C3"/>
    <w:rsid w:val="000669EB"/>
    <w:rsid w:val="00066DA1"/>
    <w:rsid w:val="00066DA9"/>
    <w:rsid w:val="0006719D"/>
    <w:rsid w:val="00067795"/>
    <w:rsid w:val="00067A68"/>
    <w:rsid w:val="00067BAC"/>
    <w:rsid w:val="00067C99"/>
    <w:rsid w:val="00067E13"/>
    <w:rsid w:val="00067E25"/>
    <w:rsid w:val="00070197"/>
    <w:rsid w:val="000702BA"/>
    <w:rsid w:val="000703A0"/>
    <w:rsid w:val="0007062C"/>
    <w:rsid w:val="000706A5"/>
    <w:rsid w:val="00070A5D"/>
    <w:rsid w:val="00070B25"/>
    <w:rsid w:val="00070C1A"/>
    <w:rsid w:val="00070E28"/>
    <w:rsid w:val="00070E3D"/>
    <w:rsid w:val="00071074"/>
    <w:rsid w:val="0007117B"/>
    <w:rsid w:val="00071327"/>
    <w:rsid w:val="00071454"/>
    <w:rsid w:val="000714BF"/>
    <w:rsid w:val="000715C2"/>
    <w:rsid w:val="000716CB"/>
    <w:rsid w:val="00072177"/>
    <w:rsid w:val="000722B0"/>
    <w:rsid w:val="00072416"/>
    <w:rsid w:val="000725D5"/>
    <w:rsid w:val="00072B32"/>
    <w:rsid w:val="00072F76"/>
    <w:rsid w:val="00072FA4"/>
    <w:rsid w:val="00073090"/>
    <w:rsid w:val="0007309C"/>
    <w:rsid w:val="00073197"/>
    <w:rsid w:val="000733A6"/>
    <w:rsid w:val="000736F0"/>
    <w:rsid w:val="00073862"/>
    <w:rsid w:val="000739F5"/>
    <w:rsid w:val="00073A02"/>
    <w:rsid w:val="00073A4C"/>
    <w:rsid w:val="00073BED"/>
    <w:rsid w:val="00073C1A"/>
    <w:rsid w:val="0007415F"/>
    <w:rsid w:val="00074343"/>
    <w:rsid w:val="000745CB"/>
    <w:rsid w:val="00074667"/>
    <w:rsid w:val="00074A8D"/>
    <w:rsid w:val="00074B5F"/>
    <w:rsid w:val="000751DB"/>
    <w:rsid w:val="000751FA"/>
    <w:rsid w:val="00075355"/>
    <w:rsid w:val="00075969"/>
    <w:rsid w:val="00075C4F"/>
    <w:rsid w:val="00075D2C"/>
    <w:rsid w:val="00075EF2"/>
    <w:rsid w:val="00075FF6"/>
    <w:rsid w:val="000760DC"/>
    <w:rsid w:val="00076151"/>
    <w:rsid w:val="00076172"/>
    <w:rsid w:val="000762DC"/>
    <w:rsid w:val="000763FE"/>
    <w:rsid w:val="00076594"/>
    <w:rsid w:val="00076738"/>
    <w:rsid w:val="000768B5"/>
    <w:rsid w:val="00076F92"/>
    <w:rsid w:val="00076F96"/>
    <w:rsid w:val="00077030"/>
    <w:rsid w:val="000774C7"/>
    <w:rsid w:val="000774F5"/>
    <w:rsid w:val="00077604"/>
    <w:rsid w:val="00077A05"/>
    <w:rsid w:val="00077E72"/>
    <w:rsid w:val="00077FA6"/>
    <w:rsid w:val="000801DE"/>
    <w:rsid w:val="00080223"/>
    <w:rsid w:val="00080506"/>
    <w:rsid w:val="0008073F"/>
    <w:rsid w:val="00080749"/>
    <w:rsid w:val="00080A31"/>
    <w:rsid w:val="00080A67"/>
    <w:rsid w:val="00080CBF"/>
    <w:rsid w:val="00080D5E"/>
    <w:rsid w:val="00080FB0"/>
    <w:rsid w:val="00081360"/>
    <w:rsid w:val="00081B8C"/>
    <w:rsid w:val="000822ED"/>
    <w:rsid w:val="000824F6"/>
    <w:rsid w:val="000826AD"/>
    <w:rsid w:val="00082713"/>
    <w:rsid w:val="00082787"/>
    <w:rsid w:val="00082836"/>
    <w:rsid w:val="00082B91"/>
    <w:rsid w:val="00082E64"/>
    <w:rsid w:val="00083319"/>
    <w:rsid w:val="0008331C"/>
    <w:rsid w:val="0008334C"/>
    <w:rsid w:val="00083444"/>
    <w:rsid w:val="0008382A"/>
    <w:rsid w:val="000838DD"/>
    <w:rsid w:val="000838F7"/>
    <w:rsid w:val="000839A0"/>
    <w:rsid w:val="00083C84"/>
    <w:rsid w:val="00083D0F"/>
    <w:rsid w:val="00083D9F"/>
    <w:rsid w:val="00083E7E"/>
    <w:rsid w:val="00083EF3"/>
    <w:rsid w:val="00084522"/>
    <w:rsid w:val="00084D3A"/>
    <w:rsid w:val="00084EDD"/>
    <w:rsid w:val="00085020"/>
    <w:rsid w:val="0008547B"/>
    <w:rsid w:val="00085C45"/>
    <w:rsid w:val="00085CD8"/>
    <w:rsid w:val="000863E6"/>
    <w:rsid w:val="00086460"/>
    <w:rsid w:val="00086634"/>
    <w:rsid w:val="000866E6"/>
    <w:rsid w:val="000867CA"/>
    <w:rsid w:val="00086884"/>
    <w:rsid w:val="000868DB"/>
    <w:rsid w:val="00087206"/>
    <w:rsid w:val="000873B7"/>
    <w:rsid w:val="00087B9A"/>
    <w:rsid w:val="00087DAE"/>
    <w:rsid w:val="00087FA0"/>
    <w:rsid w:val="00090CBD"/>
    <w:rsid w:val="00090CE9"/>
    <w:rsid w:val="00090F6F"/>
    <w:rsid w:val="000910E6"/>
    <w:rsid w:val="00091129"/>
    <w:rsid w:val="00091131"/>
    <w:rsid w:val="00091503"/>
    <w:rsid w:val="0009180B"/>
    <w:rsid w:val="00091A98"/>
    <w:rsid w:val="00091C97"/>
    <w:rsid w:val="00091E07"/>
    <w:rsid w:val="00091E13"/>
    <w:rsid w:val="00091E89"/>
    <w:rsid w:val="00092132"/>
    <w:rsid w:val="00092187"/>
    <w:rsid w:val="0009225B"/>
    <w:rsid w:val="000922AE"/>
    <w:rsid w:val="00092362"/>
    <w:rsid w:val="000923A4"/>
    <w:rsid w:val="0009244F"/>
    <w:rsid w:val="000925FB"/>
    <w:rsid w:val="0009269C"/>
    <w:rsid w:val="0009281C"/>
    <w:rsid w:val="00092842"/>
    <w:rsid w:val="00092AF2"/>
    <w:rsid w:val="00092D90"/>
    <w:rsid w:val="0009300D"/>
    <w:rsid w:val="0009313B"/>
    <w:rsid w:val="000932BC"/>
    <w:rsid w:val="0009396E"/>
    <w:rsid w:val="00093A62"/>
    <w:rsid w:val="00093CFA"/>
    <w:rsid w:val="000941A0"/>
    <w:rsid w:val="00094373"/>
    <w:rsid w:val="0009456E"/>
    <w:rsid w:val="0009494B"/>
    <w:rsid w:val="00094A7C"/>
    <w:rsid w:val="0009502E"/>
    <w:rsid w:val="00095128"/>
    <w:rsid w:val="0009535E"/>
    <w:rsid w:val="000956FA"/>
    <w:rsid w:val="00095991"/>
    <w:rsid w:val="000960FE"/>
    <w:rsid w:val="000961AA"/>
    <w:rsid w:val="00096275"/>
    <w:rsid w:val="00096284"/>
    <w:rsid w:val="00096461"/>
    <w:rsid w:val="00096B19"/>
    <w:rsid w:val="00096F94"/>
    <w:rsid w:val="0009740E"/>
    <w:rsid w:val="00097513"/>
    <w:rsid w:val="00097608"/>
    <w:rsid w:val="000976AE"/>
    <w:rsid w:val="000976DB"/>
    <w:rsid w:val="000977B7"/>
    <w:rsid w:val="000979CE"/>
    <w:rsid w:val="00097BE9"/>
    <w:rsid w:val="00097EAD"/>
    <w:rsid w:val="000A0051"/>
    <w:rsid w:val="000A068B"/>
    <w:rsid w:val="000A06FB"/>
    <w:rsid w:val="000A0778"/>
    <w:rsid w:val="000A0848"/>
    <w:rsid w:val="000A0B80"/>
    <w:rsid w:val="000A0D95"/>
    <w:rsid w:val="000A0DFF"/>
    <w:rsid w:val="000A0E48"/>
    <w:rsid w:val="000A0EF9"/>
    <w:rsid w:val="000A1156"/>
    <w:rsid w:val="000A121B"/>
    <w:rsid w:val="000A1304"/>
    <w:rsid w:val="000A153E"/>
    <w:rsid w:val="000A15B3"/>
    <w:rsid w:val="000A16ED"/>
    <w:rsid w:val="000A1866"/>
    <w:rsid w:val="000A1BB0"/>
    <w:rsid w:val="000A1EBC"/>
    <w:rsid w:val="000A217D"/>
    <w:rsid w:val="000A22E8"/>
    <w:rsid w:val="000A2301"/>
    <w:rsid w:val="000A2385"/>
    <w:rsid w:val="000A2576"/>
    <w:rsid w:val="000A26AD"/>
    <w:rsid w:val="000A2A16"/>
    <w:rsid w:val="000A2E41"/>
    <w:rsid w:val="000A2EB4"/>
    <w:rsid w:val="000A3160"/>
    <w:rsid w:val="000A31C0"/>
    <w:rsid w:val="000A33B8"/>
    <w:rsid w:val="000A354A"/>
    <w:rsid w:val="000A3636"/>
    <w:rsid w:val="000A3793"/>
    <w:rsid w:val="000A382A"/>
    <w:rsid w:val="000A3D34"/>
    <w:rsid w:val="000A402A"/>
    <w:rsid w:val="000A4381"/>
    <w:rsid w:val="000A456E"/>
    <w:rsid w:val="000A4A4E"/>
    <w:rsid w:val="000A4A84"/>
    <w:rsid w:val="000A4C9A"/>
    <w:rsid w:val="000A4E36"/>
    <w:rsid w:val="000A4F98"/>
    <w:rsid w:val="000A5289"/>
    <w:rsid w:val="000A52A0"/>
    <w:rsid w:val="000A58D7"/>
    <w:rsid w:val="000A5A7C"/>
    <w:rsid w:val="000A5B40"/>
    <w:rsid w:val="000A5DF5"/>
    <w:rsid w:val="000A63A5"/>
    <w:rsid w:val="000A6468"/>
    <w:rsid w:val="000A69D9"/>
    <w:rsid w:val="000A6B01"/>
    <w:rsid w:val="000A6B13"/>
    <w:rsid w:val="000A6BF5"/>
    <w:rsid w:val="000A6C30"/>
    <w:rsid w:val="000A77E2"/>
    <w:rsid w:val="000A7960"/>
    <w:rsid w:val="000A7A9B"/>
    <w:rsid w:val="000A7AA6"/>
    <w:rsid w:val="000A7BA8"/>
    <w:rsid w:val="000A7D68"/>
    <w:rsid w:val="000A7F7C"/>
    <w:rsid w:val="000A7FBB"/>
    <w:rsid w:val="000B03B1"/>
    <w:rsid w:val="000B047C"/>
    <w:rsid w:val="000B0655"/>
    <w:rsid w:val="000B0734"/>
    <w:rsid w:val="000B0B16"/>
    <w:rsid w:val="000B1079"/>
    <w:rsid w:val="000B11B7"/>
    <w:rsid w:val="000B169F"/>
    <w:rsid w:val="000B187A"/>
    <w:rsid w:val="000B1A27"/>
    <w:rsid w:val="000B1B81"/>
    <w:rsid w:val="000B1BB0"/>
    <w:rsid w:val="000B1F1D"/>
    <w:rsid w:val="000B237E"/>
    <w:rsid w:val="000B2454"/>
    <w:rsid w:val="000B2A5D"/>
    <w:rsid w:val="000B2B34"/>
    <w:rsid w:val="000B2C71"/>
    <w:rsid w:val="000B2C7B"/>
    <w:rsid w:val="000B3325"/>
    <w:rsid w:val="000B3401"/>
    <w:rsid w:val="000B3417"/>
    <w:rsid w:val="000B3590"/>
    <w:rsid w:val="000B3676"/>
    <w:rsid w:val="000B3727"/>
    <w:rsid w:val="000B387B"/>
    <w:rsid w:val="000B3977"/>
    <w:rsid w:val="000B39EC"/>
    <w:rsid w:val="000B3A37"/>
    <w:rsid w:val="000B3DE9"/>
    <w:rsid w:val="000B4197"/>
    <w:rsid w:val="000B41CB"/>
    <w:rsid w:val="000B4361"/>
    <w:rsid w:val="000B43F4"/>
    <w:rsid w:val="000B4424"/>
    <w:rsid w:val="000B4B51"/>
    <w:rsid w:val="000B4D66"/>
    <w:rsid w:val="000B4F0E"/>
    <w:rsid w:val="000B4F34"/>
    <w:rsid w:val="000B4F50"/>
    <w:rsid w:val="000B4FEB"/>
    <w:rsid w:val="000B536B"/>
    <w:rsid w:val="000B5BCD"/>
    <w:rsid w:val="000B5BFE"/>
    <w:rsid w:val="000B5CD3"/>
    <w:rsid w:val="000B61D9"/>
    <w:rsid w:val="000B6558"/>
    <w:rsid w:val="000B6663"/>
    <w:rsid w:val="000B671B"/>
    <w:rsid w:val="000B68E6"/>
    <w:rsid w:val="000B6AFE"/>
    <w:rsid w:val="000B6C96"/>
    <w:rsid w:val="000B6EBE"/>
    <w:rsid w:val="000B7035"/>
    <w:rsid w:val="000B73E2"/>
    <w:rsid w:val="000B7B21"/>
    <w:rsid w:val="000B7C1C"/>
    <w:rsid w:val="000C0024"/>
    <w:rsid w:val="000C003D"/>
    <w:rsid w:val="000C035B"/>
    <w:rsid w:val="000C04B9"/>
    <w:rsid w:val="000C0927"/>
    <w:rsid w:val="000C132C"/>
    <w:rsid w:val="000C1497"/>
    <w:rsid w:val="000C15CA"/>
    <w:rsid w:val="000C21B6"/>
    <w:rsid w:val="000C22A4"/>
    <w:rsid w:val="000C24EC"/>
    <w:rsid w:val="000C257A"/>
    <w:rsid w:val="000C27A2"/>
    <w:rsid w:val="000C2ED7"/>
    <w:rsid w:val="000C2F67"/>
    <w:rsid w:val="000C2F82"/>
    <w:rsid w:val="000C32BC"/>
    <w:rsid w:val="000C3660"/>
    <w:rsid w:val="000C36FE"/>
    <w:rsid w:val="000C4119"/>
    <w:rsid w:val="000C4395"/>
    <w:rsid w:val="000C4470"/>
    <w:rsid w:val="000C449A"/>
    <w:rsid w:val="000C44D1"/>
    <w:rsid w:val="000C457B"/>
    <w:rsid w:val="000C46FC"/>
    <w:rsid w:val="000C47A0"/>
    <w:rsid w:val="000C4B44"/>
    <w:rsid w:val="000C4D79"/>
    <w:rsid w:val="000C4DA2"/>
    <w:rsid w:val="000C55D1"/>
    <w:rsid w:val="000C5843"/>
    <w:rsid w:val="000C58F8"/>
    <w:rsid w:val="000C5CF1"/>
    <w:rsid w:val="000C5F0A"/>
    <w:rsid w:val="000C65C8"/>
    <w:rsid w:val="000C6E3E"/>
    <w:rsid w:val="000C6F10"/>
    <w:rsid w:val="000C720E"/>
    <w:rsid w:val="000C7658"/>
    <w:rsid w:val="000C77C7"/>
    <w:rsid w:val="000C77CA"/>
    <w:rsid w:val="000C79FD"/>
    <w:rsid w:val="000C7B82"/>
    <w:rsid w:val="000C7CBA"/>
    <w:rsid w:val="000C7CF1"/>
    <w:rsid w:val="000D0025"/>
    <w:rsid w:val="000D080C"/>
    <w:rsid w:val="000D0973"/>
    <w:rsid w:val="000D0E62"/>
    <w:rsid w:val="000D0E93"/>
    <w:rsid w:val="000D1583"/>
    <w:rsid w:val="000D1641"/>
    <w:rsid w:val="000D1CF9"/>
    <w:rsid w:val="000D1D72"/>
    <w:rsid w:val="000D1F63"/>
    <w:rsid w:val="000D1FBD"/>
    <w:rsid w:val="000D2603"/>
    <w:rsid w:val="000D264F"/>
    <w:rsid w:val="000D2A41"/>
    <w:rsid w:val="000D2B23"/>
    <w:rsid w:val="000D2F08"/>
    <w:rsid w:val="000D2F8E"/>
    <w:rsid w:val="000D31B6"/>
    <w:rsid w:val="000D3256"/>
    <w:rsid w:val="000D348C"/>
    <w:rsid w:val="000D3560"/>
    <w:rsid w:val="000D35CE"/>
    <w:rsid w:val="000D36A3"/>
    <w:rsid w:val="000D3729"/>
    <w:rsid w:val="000D4247"/>
    <w:rsid w:val="000D461E"/>
    <w:rsid w:val="000D46B8"/>
    <w:rsid w:val="000D4A0C"/>
    <w:rsid w:val="000D4A64"/>
    <w:rsid w:val="000D4B83"/>
    <w:rsid w:val="000D4CF8"/>
    <w:rsid w:val="000D5732"/>
    <w:rsid w:val="000D5752"/>
    <w:rsid w:val="000D57A2"/>
    <w:rsid w:val="000D57C7"/>
    <w:rsid w:val="000D5B56"/>
    <w:rsid w:val="000D5BCE"/>
    <w:rsid w:val="000D5D2C"/>
    <w:rsid w:val="000D6006"/>
    <w:rsid w:val="000D6010"/>
    <w:rsid w:val="000D61FA"/>
    <w:rsid w:val="000D6539"/>
    <w:rsid w:val="000D6A3E"/>
    <w:rsid w:val="000D6B49"/>
    <w:rsid w:val="000D70FA"/>
    <w:rsid w:val="000D7542"/>
    <w:rsid w:val="000D7935"/>
    <w:rsid w:val="000D7C5D"/>
    <w:rsid w:val="000D7D57"/>
    <w:rsid w:val="000D7F01"/>
    <w:rsid w:val="000E007D"/>
    <w:rsid w:val="000E0105"/>
    <w:rsid w:val="000E0493"/>
    <w:rsid w:val="000E05DF"/>
    <w:rsid w:val="000E08F8"/>
    <w:rsid w:val="000E1074"/>
    <w:rsid w:val="000E108B"/>
    <w:rsid w:val="000E12E5"/>
    <w:rsid w:val="000E1387"/>
    <w:rsid w:val="000E1425"/>
    <w:rsid w:val="000E1773"/>
    <w:rsid w:val="000E1A22"/>
    <w:rsid w:val="000E1AC4"/>
    <w:rsid w:val="000E1D00"/>
    <w:rsid w:val="000E1E7B"/>
    <w:rsid w:val="000E2060"/>
    <w:rsid w:val="000E231C"/>
    <w:rsid w:val="000E244A"/>
    <w:rsid w:val="000E24FD"/>
    <w:rsid w:val="000E297D"/>
    <w:rsid w:val="000E2C86"/>
    <w:rsid w:val="000E2DA7"/>
    <w:rsid w:val="000E2E35"/>
    <w:rsid w:val="000E306D"/>
    <w:rsid w:val="000E306F"/>
    <w:rsid w:val="000E3181"/>
    <w:rsid w:val="000E31FA"/>
    <w:rsid w:val="000E3770"/>
    <w:rsid w:val="000E3D0B"/>
    <w:rsid w:val="000E3D31"/>
    <w:rsid w:val="000E40A3"/>
    <w:rsid w:val="000E4192"/>
    <w:rsid w:val="000E437F"/>
    <w:rsid w:val="000E43E0"/>
    <w:rsid w:val="000E475E"/>
    <w:rsid w:val="000E4AC3"/>
    <w:rsid w:val="000E4E1D"/>
    <w:rsid w:val="000E56BA"/>
    <w:rsid w:val="000E592C"/>
    <w:rsid w:val="000E5BAC"/>
    <w:rsid w:val="000E5C89"/>
    <w:rsid w:val="000E5D60"/>
    <w:rsid w:val="000E5F43"/>
    <w:rsid w:val="000E616C"/>
    <w:rsid w:val="000E63EC"/>
    <w:rsid w:val="000E66F8"/>
    <w:rsid w:val="000E6A5D"/>
    <w:rsid w:val="000E6BCF"/>
    <w:rsid w:val="000E70DC"/>
    <w:rsid w:val="000E7170"/>
    <w:rsid w:val="000E7554"/>
    <w:rsid w:val="000F0017"/>
    <w:rsid w:val="000F021A"/>
    <w:rsid w:val="000F025E"/>
    <w:rsid w:val="000F0475"/>
    <w:rsid w:val="000F053C"/>
    <w:rsid w:val="000F0D25"/>
    <w:rsid w:val="000F10A6"/>
    <w:rsid w:val="000F155A"/>
    <w:rsid w:val="000F1780"/>
    <w:rsid w:val="000F18DD"/>
    <w:rsid w:val="000F198C"/>
    <w:rsid w:val="000F235B"/>
    <w:rsid w:val="000F2383"/>
    <w:rsid w:val="000F26D4"/>
    <w:rsid w:val="000F299C"/>
    <w:rsid w:val="000F2A78"/>
    <w:rsid w:val="000F2DED"/>
    <w:rsid w:val="000F2F11"/>
    <w:rsid w:val="000F3357"/>
    <w:rsid w:val="000F3461"/>
    <w:rsid w:val="000F3769"/>
    <w:rsid w:val="000F3AEC"/>
    <w:rsid w:val="000F3B07"/>
    <w:rsid w:val="000F3B9D"/>
    <w:rsid w:val="000F3C7A"/>
    <w:rsid w:val="000F3DE5"/>
    <w:rsid w:val="000F3FC5"/>
    <w:rsid w:val="000F42D8"/>
    <w:rsid w:val="000F46C1"/>
    <w:rsid w:val="000F4C51"/>
    <w:rsid w:val="000F512D"/>
    <w:rsid w:val="000F5685"/>
    <w:rsid w:val="000F58CB"/>
    <w:rsid w:val="000F59AB"/>
    <w:rsid w:val="000F5B81"/>
    <w:rsid w:val="000F5CBE"/>
    <w:rsid w:val="000F5D0D"/>
    <w:rsid w:val="000F5E5D"/>
    <w:rsid w:val="000F60AC"/>
    <w:rsid w:val="000F60F4"/>
    <w:rsid w:val="000F6217"/>
    <w:rsid w:val="000F63BB"/>
    <w:rsid w:val="000F650A"/>
    <w:rsid w:val="000F6544"/>
    <w:rsid w:val="000F6562"/>
    <w:rsid w:val="000F665A"/>
    <w:rsid w:val="000F66C2"/>
    <w:rsid w:val="000F678A"/>
    <w:rsid w:val="000F67A3"/>
    <w:rsid w:val="000F684F"/>
    <w:rsid w:val="000F712B"/>
    <w:rsid w:val="000F72E9"/>
    <w:rsid w:val="000F72F6"/>
    <w:rsid w:val="000F744B"/>
    <w:rsid w:val="000F74E1"/>
    <w:rsid w:val="000F7531"/>
    <w:rsid w:val="000F7A04"/>
    <w:rsid w:val="000F7AAC"/>
    <w:rsid w:val="000F7B82"/>
    <w:rsid w:val="00100290"/>
    <w:rsid w:val="001003BF"/>
    <w:rsid w:val="00100519"/>
    <w:rsid w:val="00100569"/>
    <w:rsid w:val="00100862"/>
    <w:rsid w:val="00100941"/>
    <w:rsid w:val="00100A71"/>
    <w:rsid w:val="00100B17"/>
    <w:rsid w:val="00100C9B"/>
    <w:rsid w:val="00100CFE"/>
    <w:rsid w:val="001010E7"/>
    <w:rsid w:val="0010120D"/>
    <w:rsid w:val="001015FF"/>
    <w:rsid w:val="001017FF"/>
    <w:rsid w:val="00101912"/>
    <w:rsid w:val="00101B79"/>
    <w:rsid w:val="00101C42"/>
    <w:rsid w:val="00101FF3"/>
    <w:rsid w:val="0010222F"/>
    <w:rsid w:val="00102308"/>
    <w:rsid w:val="001024A5"/>
    <w:rsid w:val="001025D1"/>
    <w:rsid w:val="001025F4"/>
    <w:rsid w:val="00102778"/>
    <w:rsid w:val="0010282A"/>
    <w:rsid w:val="001029FB"/>
    <w:rsid w:val="00102D80"/>
    <w:rsid w:val="001032AD"/>
    <w:rsid w:val="00103345"/>
    <w:rsid w:val="001034B9"/>
    <w:rsid w:val="0010358E"/>
    <w:rsid w:val="0010368C"/>
    <w:rsid w:val="0010370B"/>
    <w:rsid w:val="00103903"/>
    <w:rsid w:val="001039B8"/>
    <w:rsid w:val="00103A01"/>
    <w:rsid w:val="00103A46"/>
    <w:rsid w:val="00103C4B"/>
    <w:rsid w:val="001040BE"/>
    <w:rsid w:val="00104366"/>
    <w:rsid w:val="00104690"/>
    <w:rsid w:val="0010499A"/>
    <w:rsid w:val="00104C96"/>
    <w:rsid w:val="001052A4"/>
    <w:rsid w:val="0010532E"/>
    <w:rsid w:val="001054ED"/>
    <w:rsid w:val="00105603"/>
    <w:rsid w:val="00105663"/>
    <w:rsid w:val="0010571D"/>
    <w:rsid w:val="00105A52"/>
    <w:rsid w:val="00105AD3"/>
    <w:rsid w:val="00105BFF"/>
    <w:rsid w:val="00105CE7"/>
    <w:rsid w:val="00106029"/>
    <w:rsid w:val="001060C3"/>
    <w:rsid w:val="001064BE"/>
    <w:rsid w:val="0010674B"/>
    <w:rsid w:val="001067DB"/>
    <w:rsid w:val="00106C22"/>
    <w:rsid w:val="00106DCF"/>
    <w:rsid w:val="0010722D"/>
    <w:rsid w:val="0010735E"/>
    <w:rsid w:val="001074C2"/>
    <w:rsid w:val="00107B55"/>
    <w:rsid w:val="00107BB1"/>
    <w:rsid w:val="00107C6F"/>
    <w:rsid w:val="00107DB6"/>
    <w:rsid w:val="00110019"/>
    <w:rsid w:val="00110031"/>
    <w:rsid w:val="001101D2"/>
    <w:rsid w:val="00110228"/>
    <w:rsid w:val="00110237"/>
    <w:rsid w:val="001106D4"/>
    <w:rsid w:val="00110907"/>
    <w:rsid w:val="00110AEB"/>
    <w:rsid w:val="001110ED"/>
    <w:rsid w:val="0011114E"/>
    <w:rsid w:val="00111245"/>
    <w:rsid w:val="00111422"/>
    <w:rsid w:val="0011150F"/>
    <w:rsid w:val="00111615"/>
    <w:rsid w:val="00111C0E"/>
    <w:rsid w:val="00111E44"/>
    <w:rsid w:val="001120F9"/>
    <w:rsid w:val="0011246B"/>
    <w:rsid w:val="001126A9"/>
    <w:rsid w:val="0011274F"/>
    <w:rsid w:val="00112B08"/>
    <w:rsid w:val="00112C3E"/>
    <w:rsid w:val="00112EE7"/>
    <w:rsid w:val="00112FF4"/>
    <w:rsid w:val="0011310A"/>
    <w:rsid w:val="00113459"/>
    <w:rsid w:val="0011361E"/>
    <w:rsid w:val="00113EFF"/>
    <w:rsid w:val="001140F9"/>
    <w:rsid w:val="0011430E"/>
    <w:rsid w:val="0011477F"/>
    <w:rsid w:val="001147EA"/>
    <w:rsid w:val="0011484D"/>
    <w:rsid w:val="00114873"/>
    <w:rsid w:val="00114B2C"/>
    <w:rsid w:val="00114C0F"/>
    <w:rsid w:val="00114C4B"/>
    <w:rsid w:val="00114CA5"/>
    <w:rsid w:val="00114EF9"/>
    <w:rsid w:val="00114F55"/>
    <w:rsid w:val="00114FC0"/>
    <w:rsid w:val="00115339"/>
    <w:rsid w:val="001153FD"/>
    <w:rsid w:val="001154CA"/>
    <w:rsid w:val="00115A46"/>
    <w:rsid w:val="00115F43"/>
    <w:rsid w:val="00116246"/>
    <w:rsid w:val="001169A8"/>
    <w:rsid w:val="00116B09"/>
    <w:rsid w:val="00116E9F"/>
    <w:rsid w:val="001171B2"/>
    <w:rsid w:val="001173F0"/>
    <w:rsid w:val="0011751A"/>
    <w:rsid w:val="0011753F"/>
    <w:rsid w:val="00117848"/>
    <w:rsid w:val="00117A57"/>
    <w:rsid w:val="00117AEA"/>
    <w:rsid w:val="00117C7A"/>
    <w:rsid w:val="00117FB3"/>
    <w:rsid w:val="00120025"/>
    <w:rsid w:val="001201D5"/>
    <w:rsid w:val="00120493"/>
    <w:rsid w:val="00120999"/>
    <w:rsid w:val="00120F35"/>
    <w:rsid w:val="001210A8"/>
    <w:rsid w:val="001213FB"/>
    <w:rsid w:val="001214AD"/>
    <w:rsid w:val="00122042"/>
    <w:rsid w:val="00122481"/>
    <w:rsid w:val="001225B5"/>
    <w:rsid w:val="00122B49"/>
    <w:rsid w:val="00122B5D"/>
    <w:rsid w:val="00122ECC"/>
    <w:rsid w:val="00122EDC"/>
    <w:rsid w:val="00122F6C"/>
    <w:rsid w:val="00123268"/>
    <w:rsid w:val="0012346E"/>
    <w:rsid w:val="00123474"/>
    <w:rsid w:val="001236EB"/>
    <w:rsid w:val="00123B06"/>
    <w:rsid w:val="00124354"/>
    <w:rsid w:val="001245B6"/>
    <w:rsid w:val="001247CC"/>
    <w:rsid w:val="00124924"/>
    <w:rsid w:val="001249AF"/>
    <w:rsid w:val="00124EB0"/>
    <w:rsid w:val="00124F65"/>
    <w:rsid w:val="00125043"/>
    <w:rsid w:val="001251EE"/>
    <w:rsid w:val="00125273"/>
    <w:rsid w:val="0012533F"/>
    <w:rsid w:val="0012551D"/>
    <w:rsid w:val="00125A27"/>
    <w:rsid w:val="00125B1F"/>
    <w:rsid w:val="00125B87"/>
    <w:rsid w:val="00125C1F"/>
    <w:rsid w:val="00125CDC"/>
    <w:rsid w:val="00125DDE"/>
    <w:rsid w:val="00125F33"/>
    <w:rsid w:val="001261F8"/>
    <w:rsid w:val="00126230"/>
    <w:rsid w:val="00126261"/>
    <w:rsid w:val="00126376"/>
    <w:rsid w:val="0012674A"/>
    <w:rsid w:val="00126A2B"/>
    <w:rsid w:val="00126BFE"/>
    <w:rsid w:val="00126CB2"/>
    <w:rsid w:val="00126EC7"/>
    <w:rsid w:val="00126EE4"/>
    <w:rsid w:val="001270F3"/>
    <w:rsid w:val="0012738C"/>
    <w:rsid w:val="001273F7"/>
    <w:rsid w:val="001274AE"/>
    <w:rsid w:val="001274D9"/>
    <w:rsid w:val="00127CF7"/>
    <w:rsid w:val="0013007A"/>
    <w:rsid w:val="0013018B"/>
    <w:rsid w:val="001304AF"/>
    <w:rsid w:val="001304B4"/>
    <w:rsid w:val="0013084B"/>
    <w:rsid w:val="00130A71"/>
    <w:rsid w:val="00130BE8"/>
    <w:rsid w:val="00130F87"/>
    <w:rsid w:val="00131515"/>
    <w:rsid w:val="001315C9"/>
    <w:rsid w:val="001315FE"/>
    <w:rsid w:val="001318CE"/>
    <w:rsid w:val="00131B7A"/>
    <w:rsid w:val="00131FC8"/>
    <w:rsid w:val="001320A5"/>
    <w:rsid w:val="0013216A"/>
    <w:rsid w:val="001321B5"/>
    <w:rsid w:val="0013234A"/>
    <w:rsid w:val="001323FB"/>
    <w:rsid w:val="00132420"/>
    <w:rsid w:val="00132736"/>
    <w:rsid w:val="00132840"/>
    <w:rsid w:val="00132957"/>
    <w:rsid w:val="00132B1D"/>
    <w:rsid w:val="00132BAA"/>
    <w:rsid w:val="00132C8C"/>
    <w:rsid w:val="00132CEF"/>
    <w:rsid w:val="00132D21"/>
    <w:rsid w:val="00133053"/>
    <w:rsid w:val="00133386"/>
    <w:rsid w:val="0013352C"/>
    <w:rsid w:val="0013372E"/>
    <w:rsid w:val="0013381F"/>
    <w:rsid w:val="00133996"/>
    <w:rsid w:val="00133B0D"/>
    <w:rsid w:val="00133BD0"/>
    <w:rsid w:val="00133C34"/>
    <w:rsid w:val="00133C7B"/>
    <w:rsid w:val="00133D0C"/>
    <w:rsid w:val="00134144"/>
    <w:rsid w:val="001341FD"/>
    <w:rsid w:val="00134441"/>
    <w:rsid w:val="0013467F"/>
    <w:rsid w:val="0013479A"/>
    <w:rsid w:val="00134C04"/>
    <w:rsid w:val="00134F72"/>
    <w:rsid w:val="00135180"/>
    <w:rsid w:val="00135448"/>
    <w:rsid w:val="00135729"/>
    <w:rsid w:val="00135D96"/>
    <w:rsid w:val="00135FA5"/>
    <w:rsid w:val="00136259"/>
    <w:rsid w:val="00136344"/>
    <w:rsid w:val="00136349"/>
    <w:rsid w:val="0013659C"/>
    <w:rsid w:val="00136617"/>
    <w:rsid w:val="001366E1"/>
    <w:rsid w:val="00136833"/>
    <w:rsid w:val="00136924"/>
    <w:rsid w:val="001369EC"/>
    <w:rsid w:val="00136B49"/>
    <w:rsid w:val="00136C82"/>
    <w:rsid w:val="00136CF3"/>
    <w:rsid w:val="00136D67"/>
    <w:rsid w:val="00136F3A"/>
    <w:rsid w:val="00137210"/>
    <w:rsid w:val="0013742E"/>
    <w:rsid w:val="0013785D"/>
    <w:rsid w:val="00137891"/>
    <w:rsid w:val="00137939"/>
    <w:rsid w:val="00137A76"/>
    <w:rsid w:val="00137AB0"/>
    <w:rsid w:val="00137E33"/>
    <w:rsid w:val="00140291"/>
    <w:rsid w:val="0014047C"/>
    <w:rsid w:val="0014055C"/>
    <w:rsid w:val="00140818"/>
    <w:rsid w:val="00140AC2"/>
    <w:rsid w:val="00140B41"/>
    <w:rsid w:val="00140BBB"/>
    <w:rsid w:val="00140C84"/>
    <w:rsid w:val="00140D2D"/>
    <w:rsid w:val="00141242"/>
    <w:rsid w:val="001412C6"/>
    <w:rsid w:val="00141475"/>
    <w:rsid w:val="00141580"/>
    <w:rsid w:val="001418DB"/>
    <w:rsid w:val="00141A56"/>
    <w:rsid w:val="00141D8F"/>
    <w:rsid w:val="00141F03"/>
    <w:rsid w:val="00142218"/>
    <w:rsid w:val="00142350"/>
    <w:rsid w:val="0014239F"/>
    <w:rsid w:val="00142622"/>
    <w:rsid w:val="00142EDD"/>
    <w:rsid w:val="0014306D"/>
    <w:rsid w:val="0014318C"/>
    <w:rsid w:val="001431EF"/>
    <w:rsid w:val="0014335D"/>
    <w:rsid w:val="001433AF"/>
    <w:rsid w:val="001435B6"/>
    <w:rsid w:val="00143650"/>
    <w:rsid w:val="001439E4"/>
    <w:rsid w:val="00143B57"/>
    <w:rsid w:val="00143E19"/>
    <w:rsid w:val="001440BA"/>
    <w:rsid w:val="00144436"/>
    <w:rsid w:val="001446E0"/>
    <w:rsid w:val="001447E6"/>
    <w:rsid w:val="0014489F"/>
    <w:rsid w:val="00144943"/>
    <w:rsid w:val="00144B9D"/>
    <w:rsid w:val="00145307"/>
    <w:rsid w:val="001454E0"/>
    <w:rsid w:val="00145612"/>
    <w:rsid w:val="0014563B"/>
    <w:rsid w:val="001456FB"/>
    <w:rsid w:val="001457F7"/>
    <w:rsid w:val="00145951"/>
    <w:rsid w:val="00145B9B"/>
    <w:rsid w:val="00145EB5"/>
    <w:rsid w:val="00145F9A"/>
    <w:rsid w:val="001460C7"/>
    <w:rsid w:val="001461FA"/>
    <w:rsid w:val="00146533"/>
    <w:rsid w:val="00146853"/>
    <w:rsid w:val="00146916"/>
    <w:rsid w:val="00146CD4"/>
    <w:rsid w:val="00146D43"/>
    <w:rsid w:val="00146EDF"/>
    <w:rsid w:val="00147354"/>
    <w:rsid w:val="00147377"/>
    <w:rsid w:val="00147662"/>
    <w:rsid w:val="00147907"/>
    <w:rsid w:val="0014792F"/>
    <w:rsid w:val="00150190"/>
    <w:rsid w:val="001501CE"/>
    <w:rsid w:val="00150255"/>
    <w:rsid w:val="00150660"/>
    <w:rsid w:val="0015070B"/>
    <w:rsid w:val="001507BA"/>
    <w:rsid w:val="0015093D"/>
    <w:rsid w:val="001509B8"/>
    <w:rsid w:val="00150A28"/>
    <w:rsid w:val="00150EDA"/>
    <w:rsid w:val="00151014"/>
    <w:rsid w:val="00151063"/>
    <w:rsid w:val="00151433"/>
    <w:rsid w:val="00151894"/>
    <w:rsid w:val="001519F4"/>
    <w:rsid w:val="00151A9A"/>
    <w:rsid w:val="00151BCD"/>
    <w:rsid w:val="00151C14"/>
    <w:rsid w:val="00151D22"/>
    <w:rsid w:val="00152090"/>
    <w:rsid w:val="001523D4"/>
    <w:rsid w:val="001525EF"/>
    <w:rsid w:val="00152931"/>
    <w:rsid w:val="00152A26"/>
    <w:rsid w:val="00152CDA"/>
    <w:rsid w:val="00152E66"/>
    <w:rsid w:val="0015310E"/>
    <w:rsid w:val="00153319"/>
    <w:rsid w:val="0015333C"/>
    <w:rsid w:val="001534C1"/>
    <w:rsid w:val="0015388F"/>
    <w:rsid w:val="00153F36"/>
    <w:rsid w:val="00153F8B"/>
    <w:rsid w:val="00154139"/>
    <w:rsid w:val="0015423F"/>
    <w:rsid w:val="00154247"/>
    <w:rsid w:val="00154682"/>
    <w:rsid w:val="00154715"/>
    <w:rsid w:val="001547F7"/>
    <w:rsid w:val="00154A5C"/>
    <w:rsid w:val="00154A86"/>
    <w:rsid w:val="00154E4D"/>
    <w:rsid w:val="001554AF"/>
    <w:rsid w:val="001557EE"/>
    <w:rsid w:val="0015590F"/>
    <w:rsid w:val="00155A46"/>
    <w:rsid w:val="00155BB4"/>
    <w:rsid w:val="00155EA2"/>
    <w:rsid w:val="00155EBD"/>
    <w:rsid w:val="00155FD1"/>
    <w:rsid w:val="00156031"/>
    <w:rsid w:val="00156162"/>
    <w:rsid w:val="00156175"/>
    <w:rsid w:val="00156193"/>
    <w:rsid w:val="00156299"/>
    <w:rsid w:val="0015653B"/>
    <w:rsid w:val="00156C7B"/>
    <w:rsid w:val="00156F09"/>
    <w:rsid w:val="00157127"/>
    <w:rsid w:val="001572AB"/>
    <w:rsid w:val="0015742A"/>
    <w:rsid w:val="00157492"/>
    <w:rsid w:val="001574F4"/>
    <w:rsid w:val="001575B7"/>
    <w:rsid w:val="00157823"/>
    <w:rsid w:val="001578BA"/>
    <w:rsid w:val="00157A16"/>
    <w:rsid w:val="00157BBC"/>
    <w:rsid w:val="00157D22"/>
    <w:rsid w:val="00157F79"/>
    <w:rsid w:val="001601B6"/>
    <w:rsid w:val="00160248"/>
    <w:rsid w:val="00160458"/>
    <w:rsid w:val="001606F4"/>
    <w:rsid w:val="00160930"/>
    <w:rsid w:val="00160A2D"/>
    <w:rsid w:val="00160A54"/>
    <w:rsid w:val="00160C0E"/>
    <w:rsid w:val="00160C6A"/>
    <w:rsid w:val="00160D42"/>
    <w:rsid w:val="00160FBE"/>
    <w:rsid w:val="001613F0"/>
    <w:rsid w:val="001613F1"/>
    <w:rsid w:val="00161C9C"/>
    <w:rsid w:val="00161CD1"/>
    <w:rsid w:val="00161DA9"/>
    <w:rsid w:val="00161E52"/>
    <w:rsid w:val="00161F17"/>
    <w:rsid w:val="00161F74"/>
    <w:rsid w:val="00162138"/>
    <w:rsid w:val="0016216A"/>
    <w:rsid w:val="001621D2"/>
    <w:rsid w:val="001623E6"/>
    <w:rsid w:val="001625DA"/>
    <w:rsid w:val="00162797"/>
    <w:rsid w:val="00162836"/>
    <w:rsid w:val="00162AAC"/>
    <w:rsid w:val="00162ABA"/>
    <w:rsid w:val="00162DF7"/>
    <w:rsid w:val="00162E6F"/>
    <w:rsid w:val="00162FB2"/>
    <w:rsid w:val="00163049"/>
    <w:rsid w:val="001637E5"/>
    <w:rsid w:val="001641DB"/>
    <w:rsid w:val="0016454E"/>
    <w:rsid w:val="00164646"/>
    <w:rsid w:val="00164796"/>
    <w:rsid w:val="00164DEB"/>
    <w:rsid w:val="00164F45"/>
    <w:rsid w:val="001652CD"/>
    <w:rsid w:val="0016535A"/>
    <w:rsid w:val="00165739"/>
    <w:rsid w:val="001662D8"/>
    <w:rsid w:val="0016637E"/>
    <w:rsid w:val="00166668"/>
    <w:rsid w:val="00166933"/>
    <w:rsid w:val="00166BC3"/>
    <w:rsid w:val="00166EBC"/>
    <w:rsid w:val="001675DB"/>
    <w:rsid w:val="001675DE"/>
    <w:rsid w:val="00167622"/>
    <w:rsid w:val="001678DC"/>
    <w:rsid w:val="0017065D"/>
    <w:rsid w:val="001708C5"/>
    <w:rsid w:val="001708DF"/>
    <w:rsid w:val="00170B6E"/>
    <w:rsid w:val="00170FEA"/>
    <w:rsid w:val="00171074"/>
    <w:rsid w:val="001711F7"/>
    <w:rsid w:val="0017124B"/>
    <w:rsid w:val="001712A5"/>
    <w:rsid w:val="001713D3"/>
    <w:rsid w:val="00171504"/>
    <w:rsid w:val="00171533"/>
    <w:rsid w:val="00171D80"/>
    <w:rsid w:val="00171E9E"/>
    <w:rsid w:val="001721B0"/>
    <w:rsid w:val="00172212"/>
    <w:rsid w:val="00172279"/>
    <w:rsid w:val="001724BE"/>
    <w:rsid w:val="001724DD"/>
    <w:rsid w:val="0017280F"/>
    <w:rsid w:val="00172854"/>
    <w:rsid w:val="00172A6C"/>
    <w:rsid w:val="00173222"/>
    <w:rsid w:val="0017328F"/>
    <w:rsid w:val="00173401"/>
    <w:rsid w:val="00173423"/>
    <w:rsid w:val="0017372F"/>
    <w:rsid w:val="0017399D"/>
    <w:rsid w:val="00173A19"/>
    <w:rsid w:val="00173A2C"/>
    <w:rsid w:val="00173BDB"/>
    <w:rsid w:val="00173BEB"/>
    <w:rsid w:val="00174245"/>
    <w:rsid w:val="00174612"/>
    <w:rsid w:val="00174757"/>
    <w:rsid w:val="00174844"/>
    <w:rsid w:val="0017495D"/>
    <w:rsid w:val="0017499C"/>
    <w:rsid w:val="00174E01"/>
    <w:rsid w:val="00174E8B"/>
    <w:rsid w:val="00174FEE"/>
    <w:rsid w:val="00175413"/>
    <w:rsid w:val="0017596A"/>
    <w:rsid w:val="00175977"/>
    <w:rsid w:val="00175DFD"/>
    <w:rsid w:val="00175FBC"/>
    <w:rsid w:val="001761EF"/>
    <w:rsid w:val="001766F6"/>
    <w:rsid w:val="00176840"/>
    <w:rsid w:val="001769B9"/>
    <w:rsid w:val="00177069"/>
    <w:rsid w:val="00177189"/>
    <w:rsid w:val="0017737B"/>
    <w:rsid w:val="001775FF"/>
    <w:rsid w:val="001778BA"/>
    <w:rsid w:val="0017792B"/>
    <w:rsid w:val="00177946"/>
    <w:rsid w:val="00180088"/>
    <w:rsid w:val="00180338"/>
    <w:rsid w:val="001805BE"/>
    <w:rsid w:val="001805C8"/>
    <w:rsid w:val="00180C9A"/>
    <w:rsid w:val="00180D4F"/>
    <w:rsid w:val="00180EA9"/>
    <w:rsid w:val="00180F88"/>
    <w:rsid w:val="001810C8"/>
    <w:rsid w:val="001811BC"/>
    <w:rsid w:val="001815EB"/>
    <w:rsid w:val="00181643"/>
    <w:rsid w:val="0018167E"/>
    <w:rsid w:val="001816EF"/>
    <w:rsid w:val="0018185D"/>
    <w:rsid w:val="0018189F"/>
    <w:rsid w:val="00181A46"/>
    <w:rsid w:val="00181A93"/>
    <w:rsid w:val="00181AC2"/>
    <w:rsid w:val="00181AC8"/>
    <w:rsid w:val="00181F5F"/>
    <w:rsid w:val="00182047"/>
    <w:rsid w:val="00182189"/>
    <w:rsid w:val="00182626"/>
    <w:rsid w:val="0018267D"/>
    <w:rsid w:val="00182857"/>
    <w:rsid w:val="00182F86"/>
    <w:rsid w:val="001831DC"/>
    <w:rsid w:val="00183277"/>
    <w:rsid w:val="00183610"/>
    <w:rsid w:val="00183649"/>
    <w:rsid w:val="00183BA4"/>
    <w:rsid w:val="00183CC1"/>
    <w:rsid w:val="00183D37"/>
    <w:rsid w:val="00183DD6"/>
    <w:rsid w:val="00183E11"/>
    <w:rsid w:val="00183FB4"/>
    <w:rsid w:val="00184065"/>
    <w:rsid w:val="001840ED"/>
    <w:rsid w:val="00184191"/>
    <w:rsid w:val="0018435B"/>
    <w:rsid w:val="0018457D"/>
    <w:rsid w:val="00184B42"/>
    <w:rsid w:val="00184E97"/>
    <w:rsid w:val="00185359"/>
    <w:rsid w:val="001855B6"/>
    <w:rsid w:val="00185718"/>
    <w:rsid w:val="00185AB8"/>
    <w:rsid w:val="00185C7C"/>
    <w:rsid w:val="001860E0"/>
    <w:rsid w:val="0018633D"/>
    <w:rsid w:val="00186421"/>
    <w:rsid w:val="0018689C"/>
    <w:rsid w:val="001869BC"/>
    <w:rsid w:val="00186A60"/>
    <w:rsid w:val="0018703A"/>
    <w:rsid w:val="00187122"/>
    <w:rsid w:val="001877E8"/>
    <w:rsid w:val="00187BDF"/>
    <w:rsid w:val="0019008C"/>
    <w:rsid w:val="00190147"/>
    <w:rsid w:val="001903ED"/>
    <w:rsid w:val="001903FA"/>
    <w:rsid w:val="0019076F"/>
    <w:rsid w:val="0019086F"/>
    <w:rsid w:val="00190AA0"/>
    <w:rsid w:val="00190B00"/>
    <w:rsid w:val="00190BDF"/>
    <w:rsid w:val="00190CBC"/>
    <w:rsid w:val="001910FB"/>
    <w:rsid w:val="0019116D"/>
    <w:rsid w:val="00191523"/>
    <w:rsid w:val="001917F8"/>
    <w:rsid w:val="001919C1"/>
    <w:rsid w:val="00191D76"/>
    <w:rsid w:val="00191E6B"/>
    <w:rsid w:val="00191FF6"/>
    <w:rsid w:val="0019210D"/>
    <w:rsid w:val="001925A4"/>
    <w:rsid w:val="00192689"/>
    <w:rsid w:val="00192A70"/>
    <w:rsid w:val="00192C81"/>
    <w:rsid w:val="00192D6B"/>
    <w:rsid w:val="00192F58"/>
    <w:rsid w:val="001930B8"/>
    <w:rsid w:val="001932E5"/>
    <w:rsid w:val="001933CE"/>
    <w:rsid w:val="0019341D"/>
    <w:rsid w:val="00193481"/>
    <w:rsid w:val="001934B8"/>
    <w:rsid w:val="00193843"/>
    <w:rsid w:val="00193AA6"/>
    <w:rsid w:val="00193DA2"/>
    <w:rsid w:val="00193E02"/>
    <w:rsid w:val="001941FE"/>
    <w:rsid w:val="00194236"/>
    <w:rsid w:val="00194751"/>
    <w:rsid w:val="00194897"/>
    <w:rsid w:val="0019493F"/>
    <w:rsid w:val="00194A57"/>
    <w:rsid w:val="00194AA6"/>
    <w:rsid w:val="00194EDF"/>
    <w:rsid w:val="00194FC5"/>
    <w:rsid w:val="00195353"/>
    <w:rsid w:val="001954C6"/>
    <w:rsid w:val="0019559E"/>
    <w:rsid w:val="0019584B"/>
    <w:rsid w:val="001958A2"/>
    <w:rsid w:val="00195A1A"/>
    <w:rsid w:val="00195C13"/>
    <w:rsid w:val="00195E8F"/>
    <w:rsid w:val="00195EAF"/>
    <w:rsid w:val="001960BA"/>
    <w:rsid w:val="001962CD"/>
    <w:rsid w:val="00196331"/>
    <w:rsid w:val="00196705"/>
    <w:rsid w:val="0019680E"/>
    <w:rsid w:val="00196E19"/>
    <w:rsid w:val="0019776A"/>
    <w:rsid w:val="001978E7"/>
    <w:rsid w:val="00197B66"/>
    <w:rsid w:val="00197C2B"/>
    <w:rsid w:val="00197E20"/>
    <w:rsid w:val="001A0206"/>
    <w:rsid w:val="001A0586"/>
    <w:rsid w:val="001A0702"/>
    <w:rsid w:val="001A08DE"/>
    <w:rsid w:val="001A09E2"/>
    <w:rsid w:val="001A0C44"/>
    <w:rsid w:val="001A0C67"/>
    <w:rsid w:val="001A10EB"/>
    <w:rsid w:val="001A14F7"/>
    <w:rsid w:val="001A1844"/>
    <w:rsid w:val="001A19DB"/>
    <w:rsid w:val="001A19DF"/>
    <w:rsid w:val="001A1DE7"/>
    <w:rsid w:val="001A1EA7"/>
    <w:rsid w:val="001A210C"/>
    <w:rsid w:val="001A211E"/>
    <w:rsid w:val="001A2271"/>
    <w:rsid w:val="001A2B96"/>
    <w:rsid w:val="001A2C08"/>
    <w:rsid w:val="001A2ED2"/>
    <w:rsid w:val="001A2F30"/>
    <w:rsid w:val="001A30F5"/>
    <w:rsid w:val="001A34EA"/>
    <w:rsid w:val="001A3571"/>
    <w:rsid w:val="001A3900"/>
    <w:rsid w:val="001A3BEF"/>
    <w:rsid w:val="001A3C32"/>
    <w:rsid w:val="001A3F85"/>
    <w:rsid w:val="001A43AD"/>
    <w:rsid w:val="001A45F7"/>
    <w:rsid w:val="001A46F7"/>
    <w:rsid w:val="001A47E2"/>
    <w:rsid w:val="001A4A17"/>
    <w:rsid w:val="001A4CF1"/>
    <w:rsid w:val="001A4EC6"/>
    <w:rsid w:val="001A53BF"/>
    <w:rsid w:val="001A5589"/>
    <w:rsid w:val="001A5672"/>
    <w:rsid w:val="001A5820"/>
    <w:rsid w:val="001A5A87"/>
    <w:rsid w:val="001A5B54"/>
    <w:rsid w:val="001A5F35"/>
    <w:rsid w:val="001A63E0"/>
    <w:rsid w:val="001A6829"/>
    <w:rsid w:val="001A69F2"/>
    <w:rsid w:val="001A6BF3"/>
    <w:rsid w:val="001A6CB8"/>
    <w:rsid w:val="001A6EB0"/>
    <w:rsid w:val="001A71D9"/>
    <w:rsid w:val="001A7447"/>
    <w:rsid w:val="001A7680"/>
    <w:rsid w:val="001A768D"/>
    <w:rsid w:val="001A788A"/>
    <w:rsid w:val="001A7B45"/>
    <w:rsid w:val="001B00C4"/>
    <w:rsid w:val="001B0337"/>
    <w:rsid w:val="001B035B"/>
    <w:rsid w:val="001B0804"/>
    <w:rsid w:val="001B0896"/>
    <w:rsid w:val="001B0B07"/>
    <w:rsid w:val="001B104E"/>
    <w:rsid w:val="001B1349"/>
    <w:rsid w:val="001B1474"/>
    <w:rsid w:val="001B157C"/>
    <w:rsid w:val="001B180C"/>
    <w:rsid w:val="001B1A0C"/>
    <w:rsid w:val="001B1A60"/>
    <w:rsid w:val="001B1D34"/>
    <w:rsid w:val="001B1F4D"/>
    <w:rsid w:val="001B1FFD"/>
    <w:rsid w:val="001B21AD"/>
    <w:rsid w:val="001B23D2"/>
    <w:rsid w:val="001B2A41"/>
    <w:rsid w:val="001B2DB4"/>
    <w:rsid w:val="001B2E76"/>
    <w:rsid w:val="001B2EC4"/>
    <w:rsid w:val="001B3143"/>
    <w:rsid w:val="001B3238"/>
    <w:rsid w:val="001B3305"/>
    <w:rsid w:val="001B365D"/>
    <w:rsid w:val="001B3672"/>
    <w:rsid w:val="001B3711"/>
    <w:rsid w:val="001B3837"/>
    <w:rsid w:val="001B3E38"/>
    <w:rsid w:val="001B415C"/>
    <w:rsid w:val="001B43D5"/>
    <w:rsid w:val="001B4421"/>
    <w:rsid w:val="001B4524"/>
    <w:rsid w:val="001B4569"/>
    <w:rsid w:val="001B469D"/>
    <w:rsid w:val="001B49B9"/>
    <w:rsid w:val="001B4AF6"/>
    <w:rsid w:val="001B4C8B"/>
    <w:rsid w:val="001B4DCB"/>
    <w:rsid w:val="001B524C"/>
    <w:rsid w:val="001B5A5C"/>
    <w:rsid w:val="001B5C0C"/>
    <w:rsid w:val="001B5E41"/>
    <w:rsid w:val="001B5F96"/>
    <w:rsid w:val="001B605E"/>
    <w:rsid w:val="001B60BB"/>
    <w:rsid w:val="001B63A0"/>
    <w:rsid w:val="001B642C"/>
    <w:rsid w:val="001B67CB"/>
    <w:rsid w:val="001B69B7"/>
    <w:rsid w:val="001B6C54"/>
    <w:rsid w:val="001B7178"/>
    <w:rsid w:val="001B7201"/>
    <w:rsid w:val="001B7429"/>
    <w:rsid w:val="001B7559"/>
    <w:rsid w:val="001B75FD"/>
    <w:rsid w:val="001B7681"/>
    <w:rsid w:val="001B7C88"/>
    <w:rsid w:val="001B7DD8"/>
    <w:rsid w:val="001B7ECA"/>
    <w:rsid w:val="001B7F84"/>
    <w:rsid w:val="001C007D"/>
    <w:rsid w:val="001C0131"/>
    <w:rsid w:val="001C039D"/>
    <w:rsid w:val="001C03A9"/>
    <w:rsid w:val="001C060A"/>
    <w:rsid w:val="001C073C"/>
    <w:rsid w:val="001C078F"/>
    <w:rsid w:val="001C0946"/>
    <w:rsid w:val="001C09A2"/>
    <w:rsid w:val="001C0E8F"/>
    <w:rsid w:val="001C0EE9"/>
    <w:rsid w:val="001C0F52"/>
    <w:rsid w:val="001C0FF1"/>
    <w:rsid w:val="001C10FF"/>
    <w:rsid w:val="001C146E"/>
    <w:rsid w:val="001C16FE"/>
    <w:rsid w:val="001C183D"/>
    <w:rsid w:val="001C1BD5"/>
    <w:rsid w:val="001C2049"/>
    <w:rsid w:val="001C2136"/>
    <w:rsid w:val="001C284B"/>
    <w:rsid w:val="001C28F7"/>
    <w:rsid w:val="001C2B31"/>
    <w:rsid w:val="001C306D"/>
    <w:rsid w:val="001C3483"/>
    <w:rsid w:val="001C373E"/>
    <w:rsid w:val="001C394F"/>
    <w:rsid w:val="001C3A1A"/>
    <w:rsid w:val="001C3B71"/>
    <w:rsid w:val="001C3F75"/>
    <w:rsid w:val="001C3FA6"/>
    <w:rsid w:val="001C412B"/>
    <w:rsid w:val="001C4176"/>
    <w:rsid w:val="001C422D"/>
    <w:rsid w:val="001C4248"/>
    <w:rsid w:val="001C4716"/>
    <w:rsid w:val="001C476F"/>
    <w:rsid w:val="001C47EF"/>
    <w:rsid w:val="001C4D5E"/>
    <w:rsid w:val="001C4E93"/>
    <w:rsid w:val="001C51DA"/>
    <w:rsid w:val="001C52C9"/>
    <w:rsid w:val="001C561B"/>
    <w:rsid w:val="001C5775"/>
    <w:rsid w:val="001C5F3B"/>
    <w:rsid w:val="001C5F8E"/>
    <w:rsid w:val="001C60B3"/>
    <w:rsid w:val="001C62F1"/>
    <w:rsid w:val="001C6394"/>
    <w:rsid w:val="001C65F8"/>
    <w:rsid w:val="001C6C78"/>
    <w:rsid w:val="001C6D1D"/>
    <w:rsid w:val="001C714E"/>
    <w:rsid w:val="001C7324"/>
    <w:rsid w:val="001C7E02"/>
    <w:rsid w:val="001C7F63"/>
    <w:rsid w:val="001D02D1"/>
    <w:rsid w:val="001D0372"/>
    <w:rsid w:val="001D0511"/>
    <w:rsid w:val="001D0C2C"/>
    <w:rsid w:val="001D0F5A"/>
    <w:rsid w:val="001D0FC4"/>
    <w:rsid w:val="001D13ED"/>
    <w:rsid w:val="001D1546"/>
    <w:rsid w:val="001D17AC"/>
    <w:rsid w:val="001D197F"/>
    <w:rsid w:val="001D1C95"/>
    <w:rsid w:val="001D2174"/>
    <w:rsid w:val="001D229E"/>
    <w:rsid w:val="001D23A0"/>
    <w:rsid w:val="001D2422"/>
    <w:rsid w:val="001D266E"/>
    <w:rsid w:val="001D2841"/>
    <w:rsid w:val="001D2A12"/>
    <w:rsid w:val="001D2C6A"/>
    <w:rsid w:val="001D2CB2"/>
    <w:rsid w:val="001D2E6B"/>
    <w:rsid w:val="001D32C5"/>
    <w:rsid w:val="001D34C7"/>
    <w:rsid w:val="001D3A1A"/>
    <w:rsid w:val="001D3A9C"/>
    <w:rsid w:val="001D3AD5"/>
    <w:rsid w:val="001D3D21"/>
    <w:rsid w:val="001D3D55"/>
    <w:rsid w:val="001D43AD"/>
    <w:rsid w:val="001D4491"/>
    <w:rsid w:val="001D4513"/>
    <w:rsid w:val="001D45BA"/>
    <w:rsid w:val="001D47D9"/>
    <w:rsid w:val="001D4D27"/>
    <w:rsid w:val="001D5107"/>
    <w:rsid w:val="001D556D"/>
    <w:rsid w:val="001D55B7"/>
    <w:rsid w:val="001D56F5"/>
    <w:rsid w:val="001D5C35"/>
    <w:rsid w:val="001D5D89"/>
    <w:rsid w:val="001D5DB7"/>
    <w:rsid w:val="001D6113"/>
    <w:rsid w:val="001D6135"/>
    <w:rsid w:val="001D623D"/>
    <w:rsid w:val="001D6564"/>
    <w:rsid w:val="001D65FF"/>
    <w:rsid w:val="001D6636"/>
    <w:rsid w:val="001D6798"/>
    <w:rsid w:val="001D6860"/>
    <w:rsid w:val="001D6C8F"/>
    <w:rsid w:val="001D6D28"/>
    <w:rsid w:val="001D6DD3"/>
    <w:rsid w:val="001D6EE7"/>
    <w:rsid w:val="001D6EFA"/>
    <w:rsid w:val="001D713E"/>
    <w:rsid w:val="001D7281"/>
    <w:rsid w:val="001D7529"/>
    <w:rsid w:val="001D77C4"/>
    <w:rsid w:val="001D7C74"/>
    <w:rsid w:val="001D7D72"/>
    <w:rsid w:val="001D7EA3"/>
    <w:rsid w:val="001E01DD"/>
    <w:rsid w:val="001E0661"/>
    <w:rsid w:val="001E08EF"/>
    <w:rsid w:val="001E0AA5"/>
    <w:rsid w:val="001E0AEE"/>
    <w:rsid w:val="001E0D92"/>
    <w:rsid w:val="001E11DD"/>
    <w:rsid w:val="001E13BF"/>
    <w:rsid w:val="001E14DE"/>
    <w:rsid w:val="001E1735"/>
    <w:rsid w:val="001E188C"/>
    <w:rsid w:val="001E1CCF"/>
    <w:rsid w:val="001E1E6D"/>
    <w:rsid w:val="001E204D"/>
    <w:rsid w:val="001E2688"/>
    <w:rsid w:val="001E2D24"/>
    <w:rsid w:val="001E335B"/>
    <w:rsid w:val="001E3B7E"/>
    <w:rsid w:val="001E3C33"/>
    <w:rsid w:val="001E41F4"/>
    <w:rsid w:val="001E462C"/>
    <w:rsid w:val="001E4654"/>
    <w:rsid w:val="001E4741"/>
    <w:rsid w:val="001E4C22"/>
    <w:rsid w:val="001E4C76"/>
    <w:rsid w:val="001E5140"/>
    <w:rsid w:val="001E52AE"/>
    <w:rsid w:val="001E5704"/>
    <w:rsid w:val="001E5760"/>
    <w:rsid w:val="001E5935"/>
    <w:rsid w:val="001E5C34"/>
    <w:rsid w:val="001E5C44"/>
    <w:rsid w:val="001E5C4C"/>
    <w:rsid w:val="001E5C92"/>
    <w:rsid w:val="001E5E1F"/>
    <w:rsid w:val="001E5F97"/>
    <w:rsid w:val="001E60A0"/>
    <w:rsid w:val="001E61B1"/>
    <w:rsid w:val="001E6218"/>
    <w:rsid w:val="001E6571"/>
    <w:rsid w:val="001E6A9F"/>
    <w:rsid w:val="001E6C2E"/>
    <w:rsid w:val="001E6D77"/>
    <w:rsid w:val="001E74A4"/>
    <w:rsid w:val="001E7CC4"/>
    <w:rsid w:val="001E7D46"/>
    <w:rsid w:val="001E7E27"/>
    <w:rsid w:val="001E7FD8"/>
    <w:rsid w:val="001F0093"/>
    <w:rsid w:val="001F0334"/>
    <w:rsid w:val="001F03D0"/>
    <w:rsid w:val="001F091C"/>
    <w:rsid w:val="001F0959"/>
    <w:rsid w:val="001F097D"/>
    <w:rsid w:val="001F0BA4"/>
    <w:rsid w:val="001F1542"/>
    <w:rsid w:val="001F155E"/>
    <w:rsid w:val="001F1627"/>
    <w:rsid w:val="001F1643"/>
    <w:rsid w:val="001F16FF"/>
    <w:rsid w:val="001F18C1"/>
    <w:rsid w:val="001F1B78"/>
    <w:rsid w:val="001F1D68"/>
    <w:rsid w:val="001F1DE2"/>
    <w:rsid w:val="001F1E2E"/>
    <w:rsid w:val="001F2185"/>
    <w:rsid w:val="001F2262"/>
    <w:rsid w:val="001F235F"/>
    <w:rsid w:val="001F248A"/>
    <w:rsid w:val="001F2A46"/>
    <w:rsid w:val="001F2B55"/>
    <w:rsid w:val="001F2CCA"/>
    <w:rsid w:val="001F2E56"/>
    <w:rsid w:val="001F32DA"/>
    <w:rsid w:val="001F33D7"/>
    <w:rsid w:val="001F394B"/>
    <w:rsid w:val="001F399E"/>
    <w:rsid w:val="001F3E73"/>
    <w:rsid w:val="001F3EE6"/>
    <w:rsid w:val="001F3F1C"/>
    <w:rsid w:val="001F3F85"/>
    <w:rsid w:val="001F407C"/>
    <w:rsid w:val="001F44CF"/>
    <w:rsid w:val="001F4903"/>
    <w:rsid w:val="001F493D"/>
    <w:rsid w:val="001F494B"/>
    <w:rsid w:val="001F496F"/>
    <w:rsid w:val="001F4DD5"/>
    <w:rsid w:val="001F4FF8"/>
    <w:rsid w:val="001F5267"/>
    <w:rsid w:val="001F56D1"/>
    <w:rsid w:val="001F57DC"/>
    <w:rsid w:val="001F58C7"/>
    <w:rsid w:val="001F5AB7"/>
    <w:rsid w:val="001F5AF3"/>
    <w:rsid w:val="001F5E98"/>
    <w:rsid w:val="001F5EF8"/>
    <w:rsid w:val="001F5F50"/>
    <w:rsid w:val="001F64F6"/>
    <w:rsid w:val="001F6CB2"/>
    <w:rsid w:val="001F6F30"/>
    <w:rsid w:val="001F72FC"/>
    <w:rsid w:val="001F75EA"/>
    <w:rsid w:val="001F79D2"/>
    <w:rsid w:val="001F7AF7"/>
    <w:rsid w:val="001F7C58"/>
    <w:rsid w:val="00200067"/>
    <w:rsid w:val="00200481"/>
    <w:rsid w:val="00200611"/>
    <w:rsid w:val="00200636"/>
    <w:rsid w:val="00200779"/>
    <w:rsid w:val="002007FF"/>
    <w:rsid w:val="00200F31"/>
    <w:rsid w:val="00201422"/>
    <w:rsid w:val="00201661"/>
    <w:rsid w:val="00201A6D"/>
    <w:rsid w:val="00201B3E"/>
    <w:rsid w:val="00201C31"/>
    <w:rsid w:val="00201D72"/>
    <w:rsid w:val="002020ED"/>
    <w:rsid w:val="0020220B"/>
    <w:rsid w:val="0020255B"/>
    <w:rsid w:val="002026C3"/>
    <w:rsid w:val="00202715"/>
    <w:rsid w:val="00202974"/>
    <w:rsid w:val="00202A0E"/>
    <w:rsid w:val="00202DDA"/>
    <w:rsid w:val="00202F4D"/>
    <w:rsid w:val="00202FE4"/>
    <w:rsid w:val="0020303F"/>
    <w:rsid w:val="002031D4"/>
    <w:rsid w:val="00203721"/>
    <w:rsid w:val="00203760"/>
    <w:rsid w:val="002037E3"/>
    <w:rsid w:val="00203804"/>
    <w:rsid w:val="00203DA5"/>
    <w:rsid w:val="00203E11"/>
    <w:rsid w:val="00203F26"/>
    <w:rsid w:val="00203FD7"/>
    <w:rsid w:val="00204290"/>
    <w:rsid w:val="00204840"/>
    <w:rsid w:val="00204948"/>
    <w:rsid w:val="00204CDA"/>
    <w:rsid w:val="00204E44"/>
    <w:rsid w:val="00204EBF"/>
    <w:rsid w:val="00204FC4"/>
    <w:rsid w:val="00204FC8"/>
    <w:rsid w:val="00205002"/>
    <w:rsid w:val="00205560"/>
    <w:rsid w:val="0020558F"/>
    <w:rsid w:val="002056FC"/>
    <w:rsid w:val="002057EE"/>
    <w:rsid w:val="002059BB"/>
    <w:rsid w:val="00205CF7"/>
    <w:rsid w:val="00205E3D"/>
    <w:rsid w:val="0020609E"/>
    <w:rsid w:val="0020612C"/>
    <w:rsid w:val="002064D0"/>
    <w:rsid w:val="002064EE"/>
    <w:rsid w:val="00206587"/>
    <w:rsid w:val="00206624"/>
    <w:rsid w:val="0020664D"/>
    <w:rsid w:val="00206775"/>
    <w:rsid w:val="0020681E"/>
    <w:rsid w:val="00206D67"/>
    <w:rsid w:val="00207010"/>
    <w:rsid w:val="00207033"/>
    <w:rsid w:val="002070F7"/>
    <w:rsid w:val="002073EC"/>
    <w:rsid w:val="00207440"/>
    <w:rsid w:val="002075F3"/>
    <w:rsid w:val="00207B9E"/>
    <w:rsid w:val="00207F92"/>
    <w:rsid w:val="00207FD6"/>
    <w:rsid w:val="00210967"/>
    <w:rsid w:val="002109BF"/>
    <w:rsid w:val="00210D1E"/>
    <w:rsid w:val="002110F9"/>
    <w:rsid w:val="002112C0"/>
    <w:rsid w:val="00211499"/>
    <w:rsid w:val="00211944"/>
    <w:rsid w:val="00211A60"/>
    <w:rsid w:val="00211AAE"/>
    <w:rsid w:val="00211E20"/>
    <w:rsid w:val="00211EAC"/>
    <w:rsid w:val="00211F72"/>
    <w:rsid w:val="00212195"/>
    <w:rsid w:val="002122A9"/>
    <w:rsid w:val="00212479"/>
    <w:rsid w:val="00212625"/>
    <w:rsid w:val="00212912"/>
    <w:rsid w:val="002129FA"/>
    <w:rsid w:val="00212B87"/>
    <w:rsid w:val="00212CA1"/>
    <w:rsid w:val="00212D5D"/>
    <w:rsid w:val="0021332E"/>
    <w:rsid w:val="002135D3"/>
    <w:rsid w:val="00213696"/>
    <w:rsid w:val="00213A28"/>
    <w:rsid w:val="00213C66"/>
    <w:rsid w:val="00213E8B"/>
    <w:rsid w:val="00213F03"/>
    <w:rsid w:val="00213F23"/>
    <w:rsid w:val="00214177"/>
    <w:rsid w:val="0021427E"/>
    <w:rsid w:val="00214720"/>
    <w:rsid w:val="002148F5"/>
    <w:rsid w:val="00214ADE"/>
    <w:rsid w:val="00214BC9"/>
    <w:rsid w:val="00214E83"/>
    <w:rsid w:val="002153FE"/>
    <w:rsid w:val="00215563"/>
    <w:rsid w:val="002155DD"/>
    <w:rsid w:val="0021576A"/>
    <w:rsid w:val="00215863"/>
    <w:rsid w:val="00215A09"/>
    <w:rsid w:val="00215C92"/>
    <w:rsid w:val="00215E1B"/>
    <w:rsid w:val="00215E20"/>
    <w:rsid w:val="00215E2A"/>
    <w:rsid w:val="00216077"/>
    <w:rsid w:val="00216283"/>
    <w:rsid w:val="002166B5"/>
    <w:rsid w:val="002169B1"/>
    <w:rsid w:val="00216B09"/>
    <w:rsid w:val="00217067"/>
    <w:rsid w:val="002170DD"/>
    <w:rsid w:val="0021719E"/>
    <w:rsid w:val="00217224"/>
    <w:rsid w:val="002179F0"/>
    <w:rsid w:val="00217B14"/>
    <w:rsid w:val="00217CFB"/>
    <w:rsid w:val="00220851"/>
    <w:rsid w:val="00220A0A"/>
    <w:rsid w:val="00220D21"/>
    <w:rsid w:val="00221040"/>
    <w:rsid w:val="002212EA"/>
    <w:rsid w:val="0022133A"/>
    <w:rsid w:val="002213EA"/>
    <w:rsid w:val="002214F2"/>
    <w:rsid w:val="00221B52"/>
    <w:rsid w:val="00221FC0"/>
    <w:rsid w:val="00222123"/>
    <w:rsid w:val="0022215D"/>
    <w:rsid w:val="002222C4"/>
    <w:rsid w:val="002227A5"/>
    <w:rsid w:val="00222946"/>
    <w:rsid w:val="002229CD"/>
    <w:rsid w:val="00222A6C"/>
    <w:rsid w:val="00222B21"/>
    <w:rsid w:val="00222ED3"/>
    <w:rsid w:val="00223725"/>
    <w:rsid w:val="00223934"/>
    <w:rsid w:val="00223E4E"/>
    <w:rsid w:val="00224057"/>
    <w:rsid w:val="002240BB"/>
    <w:rsid w:val="0022432E"/>
    <w:rsid w:val="00224429"/>
    <w:rsid w:val="00224477"/>
    <w:rsid w:val="0022472A"/>
    <w:rsid w:val="0022496E"/>
    <w:rsid w:val="00224B96"/>
    <w:rsid w:val="00225090"/>
    <w:rsid w:val="002250B7"/>
    <w:rsid w:val="00225202"/>
    <w:rsid w:val="002253B0"/>
    <w:rsid w:val="002255E2"/>
    <w:rsid w:val="00225704"/>
    <w:rsid w:val="00225A55"/>
    <w:rsid w:val="00225EC0"/>
    <w:rsid w:val="00225FE9"/>
    <w:rsid w:val="00226193"/>
    <w:rsid w:val="00226796"/>
    <w:rsid w:val="00226802"/>
    <w:rsid w:val="00226AE6"/>
    <w:rsid w:val="00226D7A"/>
    <w:rsid w:val="0022723E"/>
    <w:rsid w:val="002273A1"/>
    <w:rsid w:val="002276D3"/>
    <w:rsid w:val="00227F82"/>
    <w:rsid w:val="0023012D"/>
    <w:rsid w:val="00230185"/>
    <w:rsid w:val="002301B4"/>
    <w:rsid w:val="002303E4"/>
    <w:rsid w:val="002303EC"/>
    <w:rsid w:val="00230632"/>
    <w:rsid w:val="002307C7"/>
    <w:rsid w:val="00230A82"/>
    <w:rsid w:val="00230D2F"/>
    <w:rsid w:val="00230E60"/>
    <w:rsid w:val="00230F9E"/>
    <w:rsid w:val="00231365"/>
    <w:rsid w:val="0023184F"/>
    <w:rsid w:val="00232052"/>
    <w:rsid w:val="0023221F"/>
    <w:rsid w:val="00232364"/>
    <w:rsid w:val="00232431"/>
    <w:rsid w:val="00232484"/>
    <w:rsid w:val="0023249C"/>
    <w:rsid w:val="002324C3"/>
    <w:rsid w:val="00232567"/>
    <w:rsid w:val="0023279A"/>
    <w:rsid w:val="00232BCD"/>
    <w:rsid w:val="00232D52"/>
    <w:rsid w:val="00233446"/>
    <w:rsid w:val="00233734"/>
    <w:rsid w:val="002339E5"/>
    <w:rsid w:val="00233C60"/>
    <w:rsid w:val="00233E44"/>
    <w:rsid w:val="00234034"/>
    <w:rsid w:val="00234497"/>
    <w:rsid w:val="00234A71"/>
    <w:rsid w:val="002352AB"/>
    <w:rsid w:val="002353B0"/>
    <w:rsid w:val="00235465"/>
    <w:rsid w:val="00235547"/>
    <w:rsid w:val="0023581B"/>
    <w:rsid w:val="0023592D"/>
    <w:rsid w:val="00235A55"/>
    <w:rsid w:val="00235CBC"/>
    <w:rsid w:val="00235DAB"/>
    <w:rsid w:val="00236B36"/>
    <w:rsid w:val="00236BC9"/>
    <w:rsid w:val="00236D0C"/>
    <w:rsid w:val="00237290"/>
    <w:rsid w:val="00237294"/>
    <w:rsid w:val="00237671"/>
    <w:rsid w:val="002377EB"/>
    <w:rsid w:val="00237842"/>
    <w:rsid w:val="00237C61"/>
    <w:rsid w:val="00237D5B"/>
    <w:rsid w:val="00237E14"/>
    <w:rsid w:val="00237F3C"/>
    <w:rsid w:val="00240114"/>
    <w:rsid w:val="00240182"/>
    <w:rsid w:val="0024022A"/>
    <w:rsid w:val="00240506"/>
    <w:rsid w:val="00240753"/>
    <w:rsid w:val="002407CF"/>
    <w:rsid w:val="00240939"/>
    <w:rsid w:val="00240980"/>
    <w:rsid w:val="00240A6B"/>
    <w:rsid w:val="00240E66"/>
    <w:rsid w:val="00241401"/>
    <w:rsid w:val="0024156C"/>
    <w:rsid w:val="0024165E"/>
    <w:rsid w:val="00241814"/>
    <w:rsid w:val="002418D6"/>
    <w:rsid w:val="00241913"/>
    <w:rsid w:val="00241ADB"/>
    <w:rsid w:val="00242061"/>
    <w:rsid w:val="002421CB"/>
    <w:rsid w:val="0024239E"/>
    <w:rsid w:val="00242767"/>
    <w:rsid w:val="00242C38"/>
    <w:rsid w:val="00242E70"/>
    <w:rsid w:val="00243164"/>
    <w:rsid w:val="00243234"/>
    <w:rsid w:val="002432CE"/>
    <w:rsid w:val="0024361B"/>
    <w:rsid w:val="002436DF"/>
    <w:rsid w:val="002436E6"/>
    <w:rsid w:val="002437CB"/>
    <w:rsid w:val="002438A3"/>
    <w:rsid w:val="00243A02"/>
    <w:rsid w:val="00243BB8"/>
    <w:rsid w:val="00243E63"/>
    <w:rsid w:val="00243E7B"/>
    <w:rsid w:val="00244107"/>
    <w:rsid w:val="00244133"/>
    <w:rsid w:val="002442E5"/>
    <w:rsid w:val="00244628"/>
    <w:rsid w:val="0024477F"/>
    <w:rsid w:val="002448B8"/>
    <w:rsid w:val="002448E2"/>
    <w:rsid w:val="0024497E"/>
    <w:rsid w:val="002449C3"/>
    <w:rsid w:val="00244C41"/>
    <w:rsid w:val="00244DDE"/>
    <w:rsid w:val="00244F0C"/>
    <w:rsid w:val="00244F35"/>
    <w:rsid w:val="00245165"/>
    <w:rsid w:val="00245446"/>
    <w:rsid w:val="0024550B"/>
    <w:rsid w:val="00245A70"/>
    <w:rsid w:val="00245B31"/>
    <w:rsid w:val="00245B3D"/>
    <w:rsid w:val="00245BEC"/>
    <w:rsid w:val="00245E6F"/>
    <w:rsid w:val="002460B6"/>
    <w:rsid w:val="00246102"/>
    <w:rsid w:val="00246245"/>
    <w:rsid w:val="002463AC"/>
    <w:rsid w:val="00246767"/>
    <w:rsid w:val="00246817"/>
    <w:rsid w:val="00246844"/>
    <w:rsid w:val="00246999"/>
    <w:rsid w:val="00246B04"/>
    <w:rsid w:val="00246FE3"/>
    <w:rsid w:val="00247112"/>
    <w:rsid w:val="00247344"/>
    <w:rsid w:val="00247364"/>
    <w:rsid w:val="0024775F"/>
    <w:rsid w:val="002478B0"/>
    <w:rsid w:val="00247A13"/>
    <w:rsid w:val="00247D0F"/>
    <w:rsid w:val="00247F09"/>
    <w:rsid w:val="002500C3"/>
    <w:rsid w:val="002502D0"/>
    <w:rsid w:val="0025031B"/>
    <w:rsid w:val="002505D1"/>
    <w:rsid w:val="002508E3"/>
    <w:rsid w:val="00250B96"/>
    <w:rsid w:val="00250BA2"/>
    <w:rsid w:val="00251AA1"/>
    <w:rsid w:val="00251AA5"/>
    <w:rsid w:val="00251E1F"/>
    <w:rsid w:val="0025209A"/>
    <w:rsid w:val="00252191"/>
    <w:rsid w:val="00252246"/>
    <w:rsid w:val="0025259E"/>
    <w:rsid w:val="002527EC"/>
    <w:rsid w:val="00252886"/>
    <w:rsid w:val="00252BA9"/>
    <w:rsid w:val="00252C13"/>
    <w:rsid w:val="00252E4E"/>
    <w:rsid w:val="00253046"/>
    <w:rsid w:val="002530AC"/>
    <w:rsid w:val="00253971"/>
    <w:rsid w:val="00253BA7"/>
    <w:rsid w:val="00253F69"/>
    <w:rsid w:val="00253FB1"/>
    <w:rsid w:val="00254357"/>
    <w:rsid w:val="00254437"/>
    <w:rsid w:val="002544D7"/>
    <w:rsid w:val="002546A9"/>
    <w:rsid w:val="002546B7"/>
    <w:rsid w:val="0025475D"/>
    <w:rsid w:val="00254855"/>
    <w:rsid w:val="0025486F"/>
    <w:rsid w:val="0025491D"/>
    <w:rsid w:val="00254B6F"/>
    <w:rsid w:val="00254DE9"/>
    <w:rsid w:val="00255275"/>
    <w:rsid w:val="002554F8"/>
    <w:rsid w:val="0025568E"/>
    <w:rsid w:val="00255BEF"/>
    <w:rsid w:val="00255E16"/>
    <w:rsid w:val="00255EB8"/>
    <w:rsid w:val="00255F03"/>
    <w:rsid w:val="00255F08"/>
    <w:rsid w:val="002560B9"/>
    <w:rsid w:val="0025614A"/>
    <w:rsid w:val="002563BF"/>
    <w:rsid w:val="002563DF"/>
    <w:rsid w:val="00256656"/>
    <w:rsid w:val="0025667B"/>
    <w:rsid w:val="00256916"/>
    <w:rsid w:val="00256B3F"/>
    <w:rsid w:val="00256DA2"/>
    <w:rsid w:val="00256EBD"/>
    <w:rsid w:val="00256ECC"/>
    <w:rsid w:val="00257024"/>
    <w:rsid w:val="00257051"/>
    <w:rsid w:val="00257642"/>
    <w:rsid w:val="002578E6"/>
    <w:rsid w:val="0025792D"/>
    <w:rsid w:val="00257B68"/>
    <w:rsid w:val="00257E33"/>
    <w:rsid w:val="002601B6"/>
    <w:rsid w:val="002603A0"/>
    <w:rsid w:val="00260491"/>
    <w:rsid w:val="00260552"/>
    <w:rsid w:val="002607E0"/>
    <w:rsid w:val="00260A56"/>
    <w:rsid w:val="0026111F"/>
    <w:rsid w:val="002613BC"/>
    <w:rsid w:val="00261554"/>
    <w:rsid w:val="002616B7"/>
    <w:rsid w:val="002618BF"/>
    <w:rsid w:val="00261E2C"/>
    <w:rsid w:val="00261E6E"/>
    <w:rsid w:val="00261FC0"/>
    <w:rsid w:val="00262003"/>
    <w:rsid w:val="00262182"/>
    <w:rsid w:val="00262265"/>
    <w:rsid w:val="002622B9"/>
    <w:rsid w:val="002622E4"/>
    <w:rsid w:val="002623F5"/>
    <w:rsid w:val="002625B0"/>
    <w:rsid w:val="002625DB"/>
    <w:rsid w:val="002625DE"/>
    <w:rsid w:val="002627B7"/>
    <w:rsid w:val="00262849"/>
    <w:rsid w:val="00262D6D"/>
    <w:rsid w:val="00262D7B"/>
    <w:rsid w:val="00263C44"/>
    <w:rsid w:val="00263D65"/>
    <w:rsid w:val="0026413C"/>
    <w:rsid w:val="002648A7"/>
    <w:rsid w:val="00264D0C"/>
    <w:rsid w:val="00264ED6"/>
    <w:rsid w:val="00265040"/>
    <w:rsid w:val="0026507B"/>
    <w:rsid w:val="0026525C"/>
    <w:rsid w:val="002652B8"/>
    <w:rsid w:val="0026546F"/>
    <w:rsid w:val="0026571F"/>
    <w:rsid w:val="00265739"/>
    <w:rsid w:val="002657B5"/>
    <w:rsid w:val="002659CE"/>
    <w:rsid w:val="002659E4"/>
    <w:rsid w:val="00265B23"/>
    <w:rsid w:val="00265CEC"/>
    <w:rsid w:val="00265F84"/>
    <w:rsid w:val="0026600C"/>
    <w:rsid w:val="0026602B"/>
    <w:rsid w:val="002664DA"/>
    <w:rsid w:val="00266852"/>
    <w:rsid w:val="00266A5F"/>
    <w:rsid w:val="00266E3A"/>
    <w:rsid w:val="00266E63"/>
    <w:rsid w:val="00266FC2"/>
    <w:rsid w:val="00267228"/>
    <w:rsid w:val="0026758C"/>
    <w:rsid w:val="002678F8"/>
    <w:rsid w:val="00267AC1"/>
    <w:rsid w:val="00267B4A"/>
    <w:rsid w:val="00267B51"/>
    <w:rsid w:val="00267D67"/>
    <w:rsid w:val="00267F31"/>
    <w:rsid w:val="00270069"/>
    <w:rsid w:val="0027043E"/>
    <w:rsid w:val="0027054A"/>
    <w:rsid w:val="002706C0"/>
    <w:rsid w:val="00270736"/>
    <w:rsid w:val="00270A90"/>
    <w:rsid w:val="00270B9D"/>
    <w:rsid w:val="00270D94"/>
    <w:rsid w:val="00271222"/>
    <w:rsid w:val="0027138D"/>
    <w:rsid w:val="00271512"/>
    <w:rsid w:val="0027159B"/>
    <w:rsid w:val="00271C14"/>
    <w:rsid w:val="00271D3C"/>
    <w:rsid w:val="00271E1B"/>
    <w:rsid w:val="00271E44"/>
    <w:rsid w:val="00272384"/>
    <w:rsid w:val="00272921"/>
    <w:rsid w:val="00272948"/>
    <w:rsid w:val="002729CC"/>
    <w:rsid w:val="00272C59"/>
    <w:rsid w:val="00273275"/>
    <w:rsid w:val="002733D0"/>
    <w:rsid w:val="002734B4"/>
    <w:rsid w:val="002736ED"/>
    <w:rsid w:val="00273B6A"/>
    <w:rsid w:val="002741B0"/>
    <w:rsid w:val="002741BF"/>
    <w:rsid w:val="002741D3"/>
    <w:rsid w:val="002741FB"/>
    <w:rsid w:val="00274284"/>
    <w:rsid w:val="00274325"/>
    <w:rsid w:val="00274510"/>
    <w:rsid w:val="002746D1"/>
    <w:rsid w:val="0027472A"/>
    <w:rsid w:val="0027473C"/>
    <w:rsid w:val="00274881"/>
    <w:rsid w:val="00274A30"/>
    <w:rsid w:val="00274AC2"/>
    <w:rsid w:val="00274ECB"/>
    <w:rsid w:val="0027505E"/>
    <w:rsid w:val="00275089"/>
    <w:rsid w:val="00275278"/>
    <w:rsid w:val="0027530D"/>
    <w:rsid w:val="002753EA"/>
    <w:rsid w:val="00275472"/>
    <w:rsid w:val="002755BD"/>
    <w:rsid w:val="00275ADE"/>
    <w:rsid w:val="00275C9D"/>
    <w:rsid w:val="00275FE5"/>
    <w:rsid w:val="00276ACD"/>
    <w:rsid w:val="00276B39"/>
    <w:rsid w:val="00276C1E"/>
    <w:rsid w:val="00276F77"/>
    <w:rsid w:val="002770A3"/>
    <w:rsid w:val="00277405"/>
    <w:rsid w:val="0027778C"/>
    <w:rsid w:val="0027790B"/>
    <w:rsid w:val="00277983"/>
    <w:rsid w:val="00277A73"/>
    <w:rsid w:val="00277C3C"/>
    <w:rsid w:val="00277EB3"/>
    <w:rsid w:val="00277FAC"/>
    <w:rsid w:val="0028027C"/>
    <w:rsid w:val="002806A7"/>
    <w:rsid w:val="0028079F"/>
    <w:rsid w:val="002809A7"/>
    <w:rsid w:val="00280B10"/>
    <w:rsid w:val="00281041"/>
    <w:rsid w:val="00281371"/>
    <w:rsid w:val="0028168D"/>
    <w:rsid w:val="00281811"/>
    <w:rsid w:val="00281B21"/>
    <w:rsid w:val="00281B4D"/>
    <w:rsid w:val="00281CFE"/>
    <w:rsid w:val="0028231C"/>
    <w:rsid w:val="0028250C"/>
    <w:rsid w:val="002825F2"/>
    <w:rsid w:val="0028278A"/>
    <w:rsid w:val="0028281C"/>
    <w:rsid w:val="00282D71"/>
    <w:rsid w:val="00283277"/>
    <w:rsid w:val="002832E5"/>
    <w:rsid w:val="002838AA"/>
    <w:rsid w:val="002838FB"/>
    <w:rsid w:val="00283972"/>
    <w:rsid w:val="00283AAB"/>
    <w:rsid w:val="00283B3A"/>
    <w:rsid w:val="00283B51"/>
    <w:rsid w:val="0028419E"/>
    <w:rsid w:val="00284360"/>
    <w:rsid w:val="002844BE"/>
    <w:rsid w:val="002846DC"/>
    <w:rsid w:val="002847DB"/>
    <w:rsid w:val="00284ACA"/>
    <w:rsid w:val="00284B3D"/>
    <w:rsid w:val="00284F9C"/>
    <w:rsid w:val="0028538E"/>
    <w:rsid w:val="002855B0"/>
    <w:rsid w:val="002857BB"/>
    <w:rsid w:val="00285800"/>
    <w:rsid w:val="00285911"/>
    <w:rsid w:val="00285F17"/>
    <w:rsid w:val="00286028"/>
    <w:rsid w:val="0028619C"/>
    <w:rsid w:val="002862A0"/>
    <w:rsid w:val="00286460"/>
    <w:rsid w:val="0028648C"/>
    <w:rsid w:val="00286516"/>
    <w:rsid w:val="00286892"/>
    <w:rsid w:val="002868CE"/>
    <w:rsid w:val="00286918"/>
    <w:rsid w:val="002869A2"/>
    <w:rsid w:val="00286A86"/>
    <w:rsid w:val="002872AC"/>
    <w:rsid w:val="00287806"/>
    <w:rsid w:val="00287868"/>
    <w:rsid w:val="00287A46"/>
    <w:rsid w:val="00287A74"/>
    <w:rsid w:val="002901E6"/>
    <w:rsid w:val="0029036E"/>
    <w:rsid w:val="00290799"/>
    <w:rsid w:val="002909BB"/>
    <w:rsid w:val="00290B7E"/>
    <w:rsid w:val="00290C8D"/>
    <w:rsid w:val="00290FD0"/>
    <w:rsid w:val="002910CF"/>
    <w:rsid w:val="0029121D"/>
    <w:rsid w:val="00291389"/>
    <w:rsid w:val="0029149A"/>
    <w:rsid w:val="002915F0"/>
    <w:rsid w:val="0029175C"/>
    <w:rsid w:val="00291770"/>
    <w:rsid w:val="002919E7"/>
    <w:rsid w:val="00291CC8"/>
    <w:rsid w:val="00291D42"/>
    <w:rsid w:val="00291D75"/>
    <w:rsid w:val="00291F17"/>
    <w:rsid w:val="0029213E"/>
    <w:rsid w:val="0029214D"/>
    <w:rsid w:val="00292590"/>
    <w:rsid w:val="002927A4"/>
    <w:rsid w:val="002927FA"/>
    <w:rsid w:val="00292D33"/>
    <w:rsid w:val="00292DAA"/>
    <w:rsid w:val="002937A4"/>
    <w:rsid w:val="002937AB"/>
    <w:rsid w:val="002937BA"/>
    <w:rsid w:val="0029384C"/>
    <w:rsid w:val="00293AB3"/>
    <w:rsid w:val="0029404F"/>
    <w:rsid w:val="002941E1"/>
    <w:rsid w:val="002946A7"/>
    <w:rsid w:val="002949B9"/>
    <w:rsid w:val="002949CD"/>
    <w:rsid w:val="00294CC2"/>
    <w:rsid w:val="00294D57"/>
    <w:rsid w:val="00294E66"/>
    <w:rsid w:val="00294F52"/>
    <w:rsid w:val="00295387"/>
    <w:rsid w:val="00295916"/>
    <w:rsid w:val="00295928"/>
    <w:rsid w:val="00295995"/>
    <w:rsid w:val="00295E0E"/>
    <w:rsid w:val="00295F71"/>
    <w:rsid w:val="00296039"/>
    <w:rsid w:val="0029616E"/>
    <w:rsid w:val="002964A9"/>
    <w:rsid w:val="00296579"/>
    <w:rsid w:val="00296773"/>
    <w:rsid w:val="002968B8"/>
    <w:rsid w:val="002968E9"/>
    <w:rsid w:val="00296B66"/>
    <w:rsid w:val="00296DC8"/>
    <w:rsid w:val="002974C8"/>
    <w:rsid w:val="00297542"/>
    <w:rsid w:val="002975D0"/>
    <w:rsid w:val="0029770E"/>
    <w:rsid w:val="002A04AF"/>
    <w:rsid w:val="002A0644"/>
    <w:rsid w:val="002A0CA6"/>
    <w:rsid w:val="002A0EEE"/>
    <w:rsid w:val="002A11F2"/>
    <w:rsid w:val="002A133C"/>
    <w:rsid w:val="002A135A"/>
    <w:rsid w:val="002A13FC"/>
    <w:rsid w:val="002A1ADB"/>
    <w:rsid w:val="002A1C0B"/>
    <w:rsid w:val="002A1F6B"/>
    <w:rsid w:val="002A2724"/>
    <w:rsid w:val="002A288C"/>
    <w:rsid w:val="002A2E12"/>
    <w:rsid w:val="002A3343"/>
    <w:rsid w:val="002A3503"/>
    <w:rsid w:val="002A355B"/>
    <w:rsid w:val="002A393B"/>
    <w:rsid w:val="002A3DAB"/>
    <w:rsid w:val="002A3F75"/>
    <w:rsid w:val="002A42E2"/>
    <w:rsid w:val="002A43D0"/>
    <w:rsid w:val="002A44D6"/>
    <w:rsid w:val="002A45EE"/>
    <w:rsid w:val="002A47EC"/>
    <w:rsid w:val="002A4958"/>
    <w:rsid w:val="002A4E3A"/>
    <w:rsid w:val="002A50DA"/>
    <w:rsid w:val="002A5204"/>
    <w:rsid w:val="002A52CB"/>
    <w:rsid w:val="002A55CA"/>
    <w:rsid w:val="002A5654"/>
    <w:rsid w:val="002A60D1"/>
    <w:rsid w:val="002A61FB"/>
    <w:rsid w:val="002A622A"/>
    <w:rsid w:val="002A6647"/>
    <w:rsid w:val="002A6773"/>
    <w:rsid w:val="002A67F2"/>
    <w:rsid w:val="002A6801"/>
    <w:rsid w:val="002A68B2"/>
    <w:rsid w:val="002A6BEB"/>
    <w:rsid w:val="002A6CD7"/>
    <w:rsid w:val="002A6EAE"/>
    <w:rsid w:val="002A6F2D"/>
    <w:rsid w:val="002A70DD"/>
    <w:rsid w:val="002A7530"/>
    <w:rsid w:val="002A7797"/>
    <w:rsid w:val="002A790A"/>
    <w:rsid w:val="002A7A59"/>
    <w:rsid w:val="002A7B4B"/>
    <w:rsid w:val="002A7C9C"/>
    <w:rsid w:val="002A7EBD"/>
    <w:rsid w:val="002B0039"/>
    <w:rsid w:val="002B0129"/>
    <w:rsid w:val="002B01AE"/>
    <w:rsid w:val="002B01B0"/>
    <w:rsid w:val="002B0301"/>
    <w:rsid w:val="002B03EA"/>
    <w:rsid w:val="002B0501"/>
    <w:rsid w:val="002B10E2"/>
    <w:rsid w:val="002B14E9"/>
    <w:rsid w:val="002B16AA"/>
    <w:rsid w:val="002B1A88"/>
    <w:rsid w:val="002B1C22"/>
    <w:rsid w:val="002B2231"/>
    <w:rsid w:val="002B2408"/>
    <w:rsid w:val="002B2461"/>
    <w:rsid w:val="002B266A"/>
    <w:rsid w:val="002B2814"/>
    <w:rsid w:val="002B2AD7"/>
    <w:rsid w:val="002B2C7F"/>
    <w:rsid w:val="002B2DC9"/>
    <w:rsid w:val="002B2E19"/>
    <w:rsid w:val="002B317F"/>
    <w:rsid w:val="002B3282"/>
    <w:rsid w:val="002B350B"/>
    <w:rsid w:val="002B39D5"/>
    <w:rsid w:val="002B3BFC"/>
    <w:rsid w:val="002B3C05"/>
    <w:rsid w:val="002B3E50"/>
    <w:rsid w:val="002B3F22"/>
    <w:rsid w:val="002B40F4"/>
    <w:rsid w:val="002B460A"/>
    <w:rsid w:val="002B4AD8"/>
    <w:rsid w:val="002B4D8A"/>
    <w:rsid w:val="002B500A"/>
    <w:rsid w:val="002B51AF"/>
    <w:rsid w:val="002B51F6"/>
    <w:rsid w:val="002B576F"/>
    <w:rsid w:val="002B5F94"/>
    <w:rsid w:val="002B60AB"/>
    <w:rsid w:val="002B65A5"/>
    <w:rsid w:val="002B67D4"/>
    <w:rsid w:val="002B6B97"/>
    <w:rsid w:val="002B6CA2"/>
    <w:rsid w:val="002B6EC6"/>
    <w:rsid w:val="002B6F8D"/>
    <w:rsid w:val="002B6FD7"/>
    <w:rsid w:val="002B7243"/>
    <w:rsid w:val="002B72D0"/>
    <w:rsid w:val="002B7411"/>
    <w:rsid w:val="002B7428"/>
    <w:rsid w:val="002B7C02"/>
    <w:rsid w:val="002B7E7A"/>
    <w:rsid w:val="002B7EC5"/>
    <w:rsid w:val="002B7ECC"/>
    <w:rsid w:val="002C0029"/>
    <w:rsid w:val="002C010D"/>
    <w:rsid w:val="002C01EF"/>
    <w:rsid w:val="002C0649"/>
    <w:rsid w:val="002C07E8"/>
    <w:rsid w:val="002C0833"/>
    <w:rsid w:val="002C0891"/>
    <w:rsid w:val="002C08B9"/>
    <w:rsid w:val="002C0A4E"/>
    <w:rsid w:val="002C0DD6"/>
    <w:rsid w:val="002C106B"/>
    <w:rsid w:val="002C1093"/>
    <w:rsid w:val="002C14F5"/>
    <w:rsid w:val="002C15C1"/>
    <w:rsid w:val="002C15CD"/>
    <w:rsid w:val="002C18F3"/>
    <w:rsid w:val="002C1A6B"/>
    <w:rsid w:val="002C1FAB"/>
    <w:rsid w:val="002C1FFE"/>
    <w:rsid w:val="002C2684"/>
    <w:rsid w:val="002C2893"/>
    <w:rsid w:val="002C2BD2"/>
    <w:rsid w:val="002C2BF2"/>
    <w:rsid w:val="002C33E3"/>
    <w:rsid w:val="002C35BB"/>
    <w:rsid w:val="002C3781"/>
    <w:rsid w:val="002C37D6"/>
    <w:rsid w:val="002C3EFD"/>
    <w:rsid w:val="002C41A2"/>
    <w:rsid w:val="002C44D5"/>
    <w:rsid w:val="002C47A4"/>
    <w:rsid w:val="002C47FF"/>
    <w:rsid w:val="002C4A54"/>
    <w:rsid w:val="002C4D30"/>
    <w:rsid w:val="002C4D88"/>
    <w:rsid w:val="002C4EB0"/>
    <w:rsid w:val="002C4F6E"/>
    <w:rsid w:val="002C513F"/>
    <w:rsid w:val="002C5442"/>
    <w:rsid w:val="002C5532"/>
    <w:rsid w:val="002C55DD"/>
    <w:rsid w:val="002C5E50"/>
    <w:rsid w:val="002C6144"/>
    <w:rsid w:val="002C6223"/>
    <w:rsid w:val="002C62E0"/>
    <w:rsid w:val="002C66EC"/>
    <w:rsid w:val="002C66FB"/>
    <w:rsid w:val="002C6854"/>
    <w:rsid w:val="002C69CC"/>
    <w:rsid w:val="002C6A6E"/>
    <w:rsid w:val="002C725C"/>
    <w:rsid w:val="002C757D"/>
    <w:rsid w:val="002C78D1"/>
    <w:rsid w:val="002C7BB3"/>
    <w:rsid w:val="002C7CB3"/>
    <w:rsid w:val="002C7E21"/>
    <w:rsid w:val="002C7F65"/>
    <w:rsid w:val="002D0068"/>
    <w:rsid w:val="002D0158"/>
    <w:rsid w:val="002D0235"/>
    <w:rsid w:val="002D03B9"/>
    <w:rsid w:val="002D0B51"/>
    <w:rsid w:val="002D0E9F"/>
    <w:rsid w:val="002D0EBF"/>
    <w:rsid w:val="002D1174"/>
    <w:rsid w:val="002D1302"/>
    <w:rsid w:val="002D1685"/>
    <w:rsid w:val="002D199E"/>
    <w:rsid w:val="002D1CDA"/>
    <w:rsid w:val="002D2611"/>
    <w:rsid w:val="002D2ABC"/>
    <w:rsid w:val="002D2BB2"/>
    <w:rsid w:val="002D2CA0"/>
    <w:rsid w:val="002D3116"/>
    <w:rsid w:val="002D373E"/>
    <w:rsid w:val="002D3A70"/>
    <w:rsid w:val="002D3B0F"/>
    <w:rsid w:val="002D3C01"/>
    <w:rsid w:val="002D427C"/>
    <w:rsid w:val="002D4718"/>
    <w:rsid w:val="002D4850"/>
    <w:rsid w:val="002D4931"/>
    <w:rsid w:val="002D4C35"/>
    <w:rsid w:val="002D4C46"/>
    <w:rsid w:val="002D4D12"/>
    <w:rsid w:val="002D4D56"/>
    <w:rsid w:val="002D4D64"/>
    <w:rsid w:val="002D4F22"/>
    <w:rsid w:val="002D5252"/>
    <w:rsid w:val="002D545D"/>
    <w:rsid w:val="002D5497"/>
    <w:rsid w:val="002D5556"/>
    <w:rsid w:val="002D57BB"/>
    <w:rsid w:val="002D5E7F"/>
    <w:rsid w:val="002D5F12"/>
    <w:rsid w:val="002D6031"/>
    <w:rsid w:val="002D6032"/>
    <w:rsid w:val="002D6077"/>
    <w:rsid w:val="002D6180"/>
    <w:rsid w:val="002D6270"/>
    <w:rsid w:val="002D62A5"/>
    <w:rsid w:val="002D63F2"/>
    <w:rsid w:val="002D6643"/>
    <w:rsid w:val="002D675A"/>
    <w:rsid w:val="002D6AF0"/>
    <w:rsid w:val="002D6B6D"/>
    <w:rsid w:val="002D6C47"/>
    <w:rsid w:val="002D700F"/>
    <w:rsid w:val="002D72E8"/>
    <w:rsid w:val="002D7315"/>
    <w:rsid w:val="002D77AC"/>
    <w:rsid w:val="002D79DE"/>
    <w:rsid w:val="002D7A04"/>
    <w:rsid w:val="002D7DE5"/>
    <w:rsid w:val="002D7E62"/>
    <w:rsid w:val="002D7ED6"/>
    <w:rsid w:val="002D7F31"/>
    <w:rsid w:val="002E0454"/>
    <w:rsid w:val="002E0616"/>
    <w:rsid w:val="002E091E"/>
    <w:rsid w:val="002E096D"/>
    <w:rsid w:val="002E0BBC"/>
    <w:rsid w:val="002E1020"/>
    <w:rsid w:val="002E1158"/>
    <w:rsid w:val="002E1240"/>
    <w:rsid w:val="002E1412"/>
    <w:rsid w:val="002E14D1"/>
    <w:rsid w:val="002E17B2"/>
    <w:rsid w:val="002E18F2"/>
    <w:rsid w:val="002E195F"/>
    <w:rsid w:val="002E1A23"/>
    <w:rsid w:val="002E1DC6"/>
    <w:rsid w:val="002E1EB8"/>
    <w:rsid w:val="002E1FD1"/>
    <w:rsid w:val="002E248A"/>
    <w:rsid w:val="002E25FA"/>
    <w:rsid w:val="002E27BF"/>
    <w:rsid w:val="002E2E27"/>
    <w:rsid w:val="002E3297"/>
    <w:rsid w:val="002E34C1"/>
    <w:rsid w:val="002E410F"/>
    <w:rsid w:val="002E4333"/>
    <w:rsid w:val="002E44F7"/>
    <w:rsid w:val="002E4534"/>
    <w:rsid w:val="002E4791"/>
    <w:rsid w:val="002E4DE5"/>
    <w:rsid w:val="002E4F59"/>
    <w:rsid w:val="002E4FE9"/>
    <w:rsid w:val="002E5120"/>
    <w:rsid w:val="002E54A2"/>
    <w:rsid w:val="002E5690"/>
    <w:rsid w:val="002E5E04"/>
    <w:rsid w:val="002E60CF"/>
    <w:rsid w:val="002E680F"/>
    <w:rsid w:val="002E6899"/>
    <w:rsid w:val="002E6907"/>
    <w:rsid w:val="002E6923"/>
    <w:rsid w:val="002E6F76"/>
    <w:rsid w:val="002E72C4"/>
    <w:rsid w:val="002E72D5"/>
    <w:rsid w:val="002E72F2"/>
    <w:rsid w:val="002E72F3"/>
    <w:rsid w:val="002E753E"/>
    <w:rsid w:val="002E7A4A"/>
    <w:rsid w:val="002E7AC5"/>
    <w:rsid w:val="002E7C97"/>
    <w:rsid w:val="002E7D8B"/>
    <w:rsid w:val="002E7D8C"/>
    <w:rsid w:val="002E7F21"/>
    <w:rsid w:val="002F0107"/>
    <w:rsid w:val="002F06B5"/>
    <w:rsid w:val="002F06CA"/>
    <w:rsid w:val="002F07B6"/>
    <w:rsid w:val="002F0B6F"/>
    <w:rsid w:val="002F1017"/>
    <w:rsid w:val="002F10A3"/>
    <w:rsid w:val="002F1105"/>
    <w:rsid w:val="002F135F"/>
    <w:rsid w:val="002F235A"/>
    <w:rsid w:val="002F23D4"/>
    <w:rsid w:val="002F255C"/>
    <w:rsid w:val="002F2711"/>
    <w:rsid w:val="002F2980"/>
    <w:rsid w:val="002F29A7"/>
    <w:rsid w:val="002F2E05"/>
    <w:rsid w:val="002F2F35"/>
    <w:rsid w:val="002F301A"/>
    <w:rsid w:val="002F308F"/>
    <w:rsid w:val="002F30C0"/>
    <w:rsid w:val="002F31CE"/>
    <w:rsid w:val="002F327D"/>
    <w:rsid w:val="002F33FD"/>
    <w:rsid w:val="002F3412"/>
    <w:rsid w:val="002F3976"/>
    <w:rsid w:val="002F4044"/>
    <w:rsid w:val="002F4088"/>
    <w:rsid w:val="002F41FA"/>
    <w:rsid w:val="002F4510"/>
    <w:rsid w:val="002F4594"/>
    <w:rsid w:val="002F487D"/>
    <w:rsid w:val="002F48D4"/>
    <w:rsid w:val="002F4BE7"/>
    <w:rsid w:val="002F4C1B"/>
    <w:rsid w:val="002F4CF1"/>
    <w:rsid w:val="002F4D54"/>
    <w:rsid w:val="002F4F10"/>
    <w:rsid w:val="002F51C7"/>
    <w:rsid w:val="002F5449"/>
    <w:rsid w:val="002F550B"/>
    <w:rsid w:val="002F58B7"/>
    <w:rsid w:val="002F5C6F"/>
    <w:rsid w:val="002F607B"/>
    <w:rsid w:val="002F61F4"/>
    <w:rsid w:val="002F61FC"/>
    <w:rsid w:val="002F634E"/>
    <w:rsid w:val="002F6463"/>
    <w:rsid w:val="002F6724"/>
    <w:rsid w:val="002F6831"/>
    <w:rsid w:val="002F6ED7"/>
    <w:rsid w:val="002F7092"/>
    <w:rsid w:val="002F7109"/>
    <w:rsid w:val="002F74D8"/>
    <w:rsid w:val="002F7501"/>
    <w:rsid w:val="002F7520"/>
    <w:rsid w:val="002F75D3"/>
    <w:rsid w:val="002F7778"/>
    <w:rsid w:val="002F7F1E"/>
    <w:rsid w:val="002F7F66"/>
    <w:rsid w:val="002F7F75"/>
    <w:rsid w:val="00300370"/>
    <w:rsid w:val="00300384"/>
    <w:rsid w:val="0030089C"/>
    <w:rsid w:val="00300E00"/>
    <w:rsid w:val="00300FEA"/>
    <w:rsid w:val="0030180B"/>
    <w:rsid w:val="0030191A"/>
    <w:rsid w:val="00301A6C"/>
    <w:rsid w:val="00301BA6"/>
    <w:rsid w:val="00301E3E"/>
    <w:rsid w:val="00302029"/>
    <w:rsid w:val="003020AD"/>
    <w:rsid w:val="003021B3"/>
    <w:rsid w:val="003022DF"/>
    <w:rsid w:val="003024A8"/>
    <w:rsid w:val="003027B8"/>
    <w:rsid w:val="0030284A"/>
    <w:rsid w:val="003029E3"/>
    <w:rsid w:val="00302F72"/>
    <w:rsid w:val="00302FD9"/>
    <w:rsid w:val="0030309F"/>
    <w:rsid w:val="0030338A"/>
    <w:rsid w:val="00303961"/>
    <w:rsid w:val="00303B99"/>
    <w:rsid w:val="00303FD5"/>
    <w:rsid w:val="003041D9"/>
    <w:rsid w:val="003041E3"/>
    <w:rsid w:val="00304B4A"/>
    <w:rsid w:val="0030500E"/>
    <w:rsid w:val="0030570C"/>
    <w:rsid w:val="0030577E"/>
    <w:rsid w:val="003057BB"/>
    <w:rsid w:val="00305A0A"/>
    <w:rsid w:val="00305F4D"/>
    <w:rsid w:val="003062E8"/>
    <w:rsid w:val="00306847"/>
    <w:rsid w:val="003068E6"/>
    <w:rsid w:val="00306E71"/>
    <w:rsid w:val="00307272"/>
    <w:rsid w:val="00307623"/>
    <w:rsid w:val="00307ABD"/>
    <w:rsid w:val="00307AC1"/>
    <w:rsid w:val="00307B75"/>
    <w:rsid w:val="00307B7F"/>
    <w:rsid w:val="00307D6E"/>
    <w:rsid w:val="0031008F"/>
    <w:rsid w:val="003100E4"/>
    <w:rsid w:val="003105AA"/>
    <w:rsid w:val="00310929"/>
    <w:rsid w:val="00310ADA"/>
    <w:rsid w:val="0031146E"/>
    <w:rsid w:val="003115DF"/>
    <w:rsid w:val="00311677"/>
    <w:rsid w:val="003117E8"/>
    <w:rsid w:val="00311A32"/>
    <w:rsid w:val="00311A94"/>
    <w:rsid w:val="00311C5A"/>
    <w:rsid w:val="0031252C"/>
    <w:rsid w:val="0031290C"/>
    <w:rsid w:val="00312A76"/>
    <w:rsid w:val="00312A91"/>
    <w:rsid w:val="00312AD0"/>
    <w:rsid w:val="00312D87"/>
    <w:rsid w:val="003130A0"/>
    <w:rsid w:val="00313160"/>
    <w:rsid w:val="003135B3"/>
    <w:rsid w:val="003135E1"/>
    <w:rsid w:val="00313BA1"/>
    <w:rsid w:val="00313F95"/>
    <w:rsid w:val="00314344"/>
    <w:rsid w:val="00314542"/>
    <w:rsid w:val="0031469F"/>
    <w:rsid w:val="003146AF"/>
    <w:rsid w:val="00314706"/>
    <w:rsid w:val="0031493D"/>
    <w:rsid w:val="003149FA"/>
    <w:rsid w:val="0031582C"/>
    <w:rsid w:val="00315AA7"/>
    <w:rsid w:val="00315E62"/>
    <w:rsid w:val="0031615F"/>
    <w:rsid w:val="003164E7"/>
    <w:rsid w:val="00316582"/>
    <w:rsid w:val="00316754"/>
    <w:rsid w:val="003167B2"/>
    <w:rsid w:val="00316A84"/>
    <w:rsid w:val="0031706D"/>
    <w:rsid w:val="003170E6"/>
    <w:rsid w:val="00317106"/>
    <w:rsid w:val="0031712B"/>
    <w:rsid w:val="00317909"/>
    <w:rsid w:val="00320040"/>
    <w:rsid w:val="00320148"/>
    <w:rsid w:val="003203D9"/>
    <w:rsid w:val="00320865"/>
    <w:rsid w:val="00320952"/>
    <w:rsid w:val="00320968"/>
    <w:rsid w:val="00320B76"/>
    <w:rsid w:val="00320C54"/>
    <w:rsid w:val="00320DE8"/>
    <w:rsid w:val="00321382"/>
    <w:rsid w:val="00321553"/>
    <w:rsid w:val="00321C41"/>
    <w:rsid w:val="00321CD8"/>
    <w:rsid w:val="00321D9D"/>
    <w:rsid w:val="00322610"/>
    <w:rsid w:val="00322704"/>
    <w:rsid w:val="003227B8"/>
    <w:rsid w:val="00322958"/>
    <w:rsid w:val="00322A04"/>
    <w:rsid w:val="00322A90"/>
    <w:rsid w:val="00322C9A"/>
    <w:rsid w:val="00322D16"/>
    <w:rsid w:val="0032323A"/>
    <w:rsid w:val="0032325B"/>
    <w:rsid w:val="00323772"/>
    <w:rsid w:val="00323836"/>
    <w:rsid w:val="00323897"/>
    <w:rsid w:val="0032397C"/>
    <w:rsid w:val="00323AFF"/>
    <w:rsid w:val="00323DFA"/>
    <w:rsid w:val="00323F46"/>
    <w:rsid w:val="00323FC6"/>
    <w:rsid w:val="00324061"/>
    <w:rsid w:val="003240A6"/>
    <w:rsid w:val="003240B6"/>
    <w:rsid w:val="003240D0"/>
    <w:rsid w:val="003242FB"/>
    <w:rsid w:val="0032431D"/>
    <w:rsid w:val="003243A5"/>
    <w:rsid w:val="00324454"/>
    <w:rsid w:val="003247E9"/>
    <w:rsid w:val="00324C57"/>
    <w:rsid w:val="00324F61"/>
    <w:rsid w:val="003251D2"/>
    <w:rsid w:val="00325303"/>
    <w:rsid w:val="0032548A"/>
    <w:rsid w:val="003255A2"/>
    <w:rsid w:val="00325C18"/>
    <w:rsid w:val="00325D6A"/>
    <w:rsid w:val="0032669D"/>
    <w:rsid w:val="00326B97"/>
    <w:rsid w:val="00326CB3"/>
    <w:rsid w:val="00326CC7"/>
    <w:rsid w:val="00326F73"/>
    <w:rsid w:val="00326FC3"/>
    <w:rsid w:val="00327627"/>
    <w:rsid w:val="00327737"/>
    <w:rsid w:val="0032789C"/>
    <w:rsid w:val="00327C1A"/>
    <w:rsid w:val="00327C8E"/>
    <w:rsid w:val="00330178"/>
    <w:rsid w:val="003304E9"/>
    <w:rsid w:val="00330532"/>
    <w:rsid w:val="003306AE"/>
    <w:rsid w:val="003308E2"/>
    <w:rsid w:val="0033094D"/>
    <w:rsid w:val="00330D9C"/>
    <w:rsid w:val="003310D8"/>
    <w:rsid w:val="00331624"/>
    <w:rsid w:val="00332039"/>
    <w:rsid w:val="003324EB"/>
    <w:rsid w:val="00332740"/>
    <w:rsid w:val="00332832"/>
    <w:rsid w:val="0033299C"/>
    <w:rsid w:val="00332D3C"/>
    <w:rsid w:val="00332F5B"/>
    <w:rsid w:val="0033320B"/>
    <w:rsid w:val="003332D6"/>
    <w:rsid w:val="00333434"/>
    <w:rsid w:val="0033354F"/>
    <w:rsid w:val="003338C9"/>
    <w:rsid w:val="00333A86"/>
    <w:rsid w:val="00333BF9"/>
    <w:rsid w:val="00333C2A"/>
    <w:rsid w:val="00333F0A"/>
    <w:rsid w:val="00334C36"/>
    <w:rsid w:val="00334FAB"/>
    <w:rsid w:val="00335063"/>
    <w:rsid w:val="0033511B"/>
    <w:rsid w:val="003353B5"/>
    <w:rsid w:val="00335456"/>
    <w:rsid w:val="0033547A"/>
    <w:rsid w:val="003355F2"/>
    <w:rsid w:val="00335661"/>
    <w:rsid w:val="00335891"/>
    <w:rsid w:val="00335EC2"/>
    <w:rsid w:val="00336283"/>
    <w:rsid w:val="00336285"/>
    <w:rsid w:val="003363EA"/>
    <w:rsid w:val="00336417"/>
    <w:rsid w:val="00336662"/>
    <w:rsid w:val="003367F8"/>
    <w:rsid w:val="0033685A"/>
    <w:rsid w:val="00336903"/>
    <w:rsid w:val="0033717B"/>
    <w:rsid w:val="00337527"/>
    <w:rsid w:val="00337C06"/>
    <w:rsid w:val="00337E86"/>
    <w:rsid w:val="00340138"/>
    <w:rsid w:val="00340599"/>
    <w:rsid w:val="003406B5"/>
    <w:rsid w:val="003412DE"/>
    <w:rsid w:val="00341453"/>
    <w:rsid w:val="00341779"/>
    <w:rsid w:val="003418E1"/>
    <w:rsid w:val="00341933"/>
    <w:rsid w:val="0034195A"/>
    <w:rsid w:val="00341A9F"/>
    <w:rsid w:val="00342317"/>
    <w:rsid w:val="003424FF"/>
    <w:rsid w:val="00342B88"/>
    <w:rsid w:val="0034306E"/>
    <w:rsid w:val="00343320"/>
    <w:rsid w:val="0034335C"/>
    <w:rsid w:val="00343433"/>
    <w:rsid w:val="003434FA"/>
    <w:rsid w:val="00343600"/>
    <w:rsid w:val="003437EE"/>
    <w:rsid w:val="00343887"/>
    <w:rsid w:val="00343A75"/>
    <w:rsid w:val="00343A78"/>
    <w:rsid w:val="00343B12"/>
    <w:rsid w:val="00343CFA"/>
    <w:rsid w:val="00343D68"/>
    <w:rsid w:val="00343D6B"/>
    <w:rsid w:val="0034435F"/>
    <w:rsid w:val="003444B4"/>
    <w:rsid w:val="00344529"/>
    <w:rsid w:val="0034486A"/>
    <w:rsid w:val="00344C88"/>
    <w:rsid w:val="00345001"/>
    <w:rsid w:val="003450F9"/>
    <w:rsid w:val="00345267"/>
    <w:rsid w:val="0034536D"/>
    <w:rsid w:val="003453CD"/>
    <w:rsid w:val="00345408"/>
    <w:rsid w:val="0034547A"/>
    <w:rsid w:val="003455D5"/>
    <w:rsid w:val="00345762"/>
    <w:rsid w:val="00345E22"/>
    <w:rsid w:val="00345E82"/>
    <w:rsid w:val="00345EBB"/>
    <w:rsid w:val="00346118"/>
    <w:rsid w:val="00346128"/>
    <w:rsid w:val="00346288"/>
    <w:rsid w:val="003463EA"/>
    <w:rsid w:val="00346A90"/>
    <w:rsid w:val="00346BCE"/>
    <w:rsid w:val="00346CF0"/>
    <w:rsid w:val="00346E96"/>
    <w:rsid w:val="0034716C"/>
    <w:rsid w:val="00347ABB"/>
    <w:rsid w:val="00347D6D"/>
    <w:rsid w:val="00347F5C"/>
    <w:rsid w:val="00350039"/>
    <w:rsid w:val="00350511"/>
    <w:rsid w:val="00350E43"/>
    <w:rsid w:val="0035108E"/>
    <w:rsid w:val="003510D3"/>
    <w:rsid w:val="003513A2"/>
    <w:rsid w:val="003515A3"/>
    <w:rsid w:val="003518CC"/>
    <w:rsid w:val="00351996"/>
    <w:rsid w:val="003519CA"/>
    <w:rsid w:val="0035202B"/>
    <w:rsid w:val="003526E6"/>
    <w:rsid w:val="003528DD"/>
    <w:rsid w:val="003529DE"/>
    <w:rsid w:val="00352B24"/>
    <w:rsid w:val="00352D52"/>
    <w:rsid w:val="00352F56"/>
    <w:rsid w:val="00353145"/>
    <w:rsid w:val="0035320E"/>
    <w:rsid w:val="00353220"/>
    <w:rsid w:val="003534AC"/>
    <w:rsid w:val="0035353D"/>
    <w:rsid w:val="003537CA"/>
    <w:rsid w:val="00353A9A"/>
    <w:rsid w:val="00353B2F"/>
    <w:rsid w:val="00353BA2"/>
    <w:rsid w:val="00353D10"/>
    <w:rsid w:val="0035406D"/>
    <w:rsid w:val="0035446C"/>
    <w:rsid w:val="0035448C"/>
    <w:rsid w:val="003545E0"/>
    <w:rsid w:val="00354971"/>
    <w:rsid w:val="00354A28"/>
    <w:rsid w:val="00354BE7"/>
    <w:rsid w:val="00354F83"/>
    <w:rsid w:val="003550A5"/>
    <w:rsid w:val="003551B2"/>
    <w:rsid w:val="00355578"/>
    <w:rsid w:val="00355726"/>
    <w:rsid w:val="00355EC1"/>
    <w:rsid w:val="0035655B"/>
    <w:rsid w:val="00356844"/>
    <w:rsid w:val="00356DB0"/>
    <w:rsid w:val="00356DCD"/>
    <w:rsid w:val="003571B9"/>
    <w:rsid w:val="003572A9"/>
    <w:rsid w:val="0035739F"/>
    <w:rsid w:val="00357715"/>
    <w:rsid w:val="003579ED"/>
    <w:rsid w:val="00357B8F"/>
    <w:rsid w:val="0036045C"/>
    <w:rsid w:val="00360557"/>
    <w:rsid w:val="003606B5"/>
    <w:rsid w:val="003606D3"/>
    <w:rsid w:val="00360AFB"/>
    <w:rsid w:val="003611EB"/>
    <w:rsid w:val="00361475"/>
    <w:rsid w:val="0036190C"/>
    <w:rsid w:val="0036198E"/>
    <w:rsid w:val="00361BBB"/>
    <w:rsid w:val="00361D7F"/>
    <w:rsid w:val="00361F38"/>
    <w:rsid w:val="00362171"/>
    <w:rsid w:val="003622F6"/>
    <w:rsid w:val="003623F6"/>
    <w:rsid w:val="0036244A"/>
    <w:rsid w:val="0036270D"/>
    <w:rsid w:val="00362773"/>
    <w:rsid w:val="00362863"/>
    <w:rsid w:val="00362BC4"/>
    <w:rsid w:val="00362F9D"/>
    <w:rsid w:val="00363023"/>
    <w:rsid w:val="003632EC"/>
    <w:rsid w:val="003634BB"/>
    <w:rsid w:val="0036392F"/>
    <w:rsid w:val="00363A4B"/>
    <w:rsid w:val="00363B3F"/>
    <w:rsid w:val="00364861"/>
    <w:rsid w:val="0036493C"/>
    <w:rsid w:val="0036494C"/>
    <w:rsid w:val="00364C9C"/>
    <w:rsid w:val="00364CCD"/>
    <w:rsid w:val="00364FA3"/>
    <w:rsid w:val="0036572D"/>
    <w:rsid w:val="00365F4A"/>
    <w:rsid w:val="00366177"/>
    <w:rsid w:val="003664DD"/>
    <w:rsid w:val="0036672C"/>
    <w:rsid w:val="003669AB"/>
    <w:rsid w:val="00366A49"/>
    <w:rsid w:val="00366CEA"/>
    <w:rsid w:val="00367031"/>
    <w:rsid w:val="003672CE"/>
    <w:rsid w:val="003678CB"/>
    <w:rsid w:val="00367950"/>
    <w:rsid w:val="00367A3E"/>
    <w:rsid w:val="0037021C"/>
    <w:rsid w:val="00370295"/>
    <w:rsid w:val="003703EC"/>
    <w:rsid w:val="0037054E"/>
    <w:rsid w:val="00370748"/>
    <w:rsid w:val="003708ED"/>
    <w:rsid w:val="003708EF"/>
    <w:rsid w:val="00370CC4"/>
    <w:rsid w:val="00370DEC"/>
    <w:rsid w:val="00370F3D"/>
    <w:rsid w:val="00370F6F"/>
    <w:rsid w:val="00371102"/>
    <w:rsid w:val="00371233"/>
    <w:rsid w:val="00371913"/>
    <w:rsid w:val="00371991"/>
    <w:rsid w:val="00371A7E"/>
    <w:rsid w:val="00371AAC"/>
    <w:rsid w:val="00371BB5"/>
    <w:rsid w:val="00371C0C"/>
    <w:rsid w:val="00371DE7"/>
    <w:rsid w:val="00371F23"/>
    <w:rsid w:val="00372115"/>
    <w:rsid w:val="0037215F"/>
    <w:rsid w:val="003721FB"/>
    <w:rsid w:val="003728BA"/>
    <w:rsid w:val="00372BC7"/>
    <w:rsid w:val="00372D91"/>
    <w:rsid w:val="003732B1"/>
    <w:rsid w:val="00373312"/>
    <w:rsid w:val="00373463"/>
    <w:rsid w:val="0037351E"/>
    <w:rsid w:val="003736E9"/>
    <w:rsid w:val="00374040"/>
    <w:rsid w:val="00374149"/>
    <w:rsid w:val="003747FE"/>
    <w:rsid w:val="00374894"/>
    <w:rsid w:val="003749FB"/>
    <w:rsid w:val="00374A33"/>
    <w:rsid w:val="00374B65"/>
    <w:rsid w:val="00374C8E"/>
    <w:rsid w:val="00374D39"/>
    <w:rsid w:val="0037530C"/>
    <w:rsid w:val="0037530D"/>
    <w:rsid w:val="00375338"/>
    <w:rsid w:val="003756BB"/>
    <w:rsid w:val="003756D8"/>
    <w:rsid w:val="00375FCF"/>
    <w:rsid w:val="00376053"/>
    <w:rsid w:val="00376098"/>
    <w:rsid w:val="003766D6"/>
    <w:rsid w:val="0037693C"/>
    <w:rsid w:val="00376EF2"/>
    <w:rsid w:val="0037713D"/>
    <w:rsid w:val="003771D1"/>
    <w:rsid w:val="0037729A"/>
    <w:rsid w:val="003773F8"/>
    <w:rsid w:val="003774B8"/>
    <w:rsid w:val="00377A17"/>
    <w:rsid w:val="00377EFE"/>
    <w:rsid w:val="00380372"/>
    <w:rsid w:val="003803B1"/>
    <w:rsid w:val="0038060D"/>
    <w:rsid w:val="0038086E"/>
    <w:rsid w:val="003808A8"/>
    <w:rsid w:val="00380BAB"/>
    <w:rsid w:val="00380F3C"/>
    <w:rsid w:val="0038158A"/>
    <w:rsid w:val="00381901"/>
    <w:rsid w:val="00381B14"/>
    <w:rsid w:val="00381B4A"/>
    <w:rsid w:val="00381CDD"/>
    <w:rsid w:val="00381F7E"/>
    <w:rsid w:val="003820FF"/>
    <w:rsid w:val="0038254B"/>
    <w:rsid w:val="003826E1"/>
    <w:rsid w:val="003827C2"/>
    <w:rsid w:val="00382B08"/>
    <w:rsid w:val="00382BD9"/>
    <w:rsid w:val="00382CE0"/>
    <w:rsid w:val="00382D94"/>
    <w:rsid w:val="00382DD2"/>
    <w:rsid w:val="00382F4F"/>
    <w:rsid w:val="003830BA"/>
    <w:rsid w:val="0038312A"/>
    <w:rsid w:val="0038316A"/>
    <w:rsid w:val="00383239"/>
    <w:rsid w:val="00383413"/>
    <w:rsid w:val="003834B9"/>
    <w:rsid w:val="00383538"/>
    <w:rsid w:val="00383BAF"/>
    <w:rsid w:val="00383D3A"/>
    <w:rsid w:val="00383D50"/>
    <w:rsid w:val="00383E9A"/>
    <w:rsid w:val="00383ED5"/>
    <w:rsid w:val="00384477"/>
    <w:rsid w:val="00384755"/>
    <w:rsid w:val="0038480A"/>
    <w:rsid w:val="003848EB"/>
    <w:rsid w:val="00384962"/>
    <w:rsid w:val="00384F09"/>
    <w:rsid w:val="003850A2"/>
    <w:rsid w:val="0038511D"/>
    <w:rsid w:val="00385333"/>
    <w:rsid w:val="00385528"/>
    <w:rsid w:val="00385582"/>
    <w:rsid w:val="00385D5E"/>
    <w:rsid w:val="00385DF5"/>
    <w:rsid w:val="00386027"/>
    <w:rsid w:val="003862E3"/>
    <w:rsid w:val="00386451"/>
    <w:rsid w:val="003864B0"/>
    <w:rsid w:val="00386945"/>
    <w:rsid w:val="003869FC"/>
    <w:rsid w:val="00386CC0"/>
    <w:rsid w:val="00386D93"/>
    <w:rsid w:val="00386E69"/>
    <w:rsid w:val="003875AA"/>
    <w:rsid w:val="00387D49"/>
    <w:rsid w:val="00387E71"/>
    <w:rsid w:val="0039018B"/>
    <w:rsid w:val="003902B3"/>
    <w:rsid w:val="003904D1"/>
    <w:rsid w:val="00390552"/>
    <w:rsid w:val="0039090D"/>
    <w:rsid w:val="003918E9"/>
    <w:rsid w:val="00391A74"/>
    <w:rsid w:val="00391C20"/>
    <w:rsid w:val="00391F63"/>
    <w:rsid w:val="00392535"/>
    <w:rsid w:val="003927F0"/>
    <w:rsid w:val="00392978"/>
    <w:rsid w:val="00392BA5"/>
    <w:rsid w:val="00392D4C"/>
    <w:rsid w:val="00392D5D"/>
    <w:rsid w:val="00392E05"/>
    <w:rsid w:val="00392E6D"/>
    <w:rsid w:val="00392F13"/>
    <w:rsid w:val="00392F64"/>
    <w:rsid w:val="003931A1"/>
    <w:rsid w:val="00393401"/>
    <w:rsid w:val="00393658"/>
    <w:rsid w:val="003939F9"/>
    <w:rsid w:val="00393B1A"/>
    <w:rsid w:val="00393F68"/>
    <w:rsid w:val="00393FE4"/>
    <w:rsid w:val="003940A0"/>
    <w:rsid w:val="00394113"/>
    <w:rsid w:val="0039423F"/>
    <w:rsid w:val="003942DE"/>
    <w:rsid w:val="00394C9E"/>
    <w:rsid w:val="00394D33"/>
    <w:rsid w:val="00394D93"/>
    <w:rsid w:val="00394E83"/>
    <w:rsid w:val="003951D5"/>
    <w:rsid w:val="0039521E"/>
    <w:rsid w:val="00395279"/>
    <w:rsid w:val="00395F30"/>
    <w:rsid w:val="003963C9"/>
    <w:rsid w:val="00396596"/>
    <w:rsid w:val="0039671A"/>
    <w:rsid w:val="003969C9"/>
    <w:rsid w:val="00396A2F"/>
    <w:rsid w:val="00396D71"/>
    <w:rsid w:val="00396F82"/>
    <w:rsid w:val="00396FE7"/>
    <w:rsid w:val="0039734E"/>
    <w:rsid w:val="00397371"/>
    <w:rsid w:val="00397C2D"/>
    <w:rsid w:val="003A000A"/>
    <w:rsid w:val="003A02DE"/>
    <w:rsid w:val="003A056F"/>
    <w:rsid w:val="003A0683"/>
    <w:rsid w:val="003A09E8"/>
    <w:rsid w:val="003A0B82"/>
    <w:rsid w:val="003A0F4E"/>
    <w:rsid w:val="003A1013"/>
    <w:rsid w:val="003A10FE"/>
    <w:rsid w:val="003A1334"/>
    <w:rsid w:val="003A1424"/>
    <w:rsid w:val="003A163D"/>
    <w:rsid w:val="003A189A"/>
    <w:rsid w:val="003A193C"/>
    <w:rsid w:val="003A196E"/>
    <w:rsid w:val="003A1AF5"/>
    <w:rsid w:val="003A1B8A"/>
    <w:rsid w:val="003A1E55"/>
    <w:rsid w:val="003A1EC6"/>
    <w:rsid w:val="003A1FA5"/>
    <w:rsid w:val="003A1FB0"/>
    <w:rsid w:val="003A20D9"/>
    <w:rsid w:val="003A23C9"/>
    <w:rsid w:val="003A2568"/>
    <w:rsid w:val="003A2818"/>
    <w:rsid w:val="003A2A3C"/>
    <w:rsid w:val="003A3336"/>
    <w:rsid w:val="003A3380"/>
    <w:rsid w:val="003A35A9"/>
    <w:rsid w:val="003A3DF3"/>
    <w:rsid w:val="003A3EA2"/>
    <w:rsid w:val="003A445E"/>
    <w:rsid w:val="003A4514"/>
    <w:rsid w:val="003A47E4"/>
    <w:rsid w:val="003A4987"/>
    <w:rsid w:val="003A4BF1"/>
    <w:rsid w:val="003A4F5E"/>
    <w:rsid w:val="003A5010"/>
    <w:rsid w:val="003A5462"/>
    <w:rsid w:val="003A566F"/>
    <w:rsid w:val="003A57F3"/>
    <w:rsid w:val="003A5814"/>
    <w:rsid w:val="003A5B3E"/>
    <w:rsid w:val="003A5B4C"/>
    <w:rsid w:val="003A5D60"/>
    <w:rsid w:val="003A62F2"/>
    <w:rsid w:val="003A6DF4"/>
    <w:rsid w:val="003A6EFF"/>
    <w:rsid w:val="003A716C"/>
    <w:rsid w:val="003A7174"/>
    <w:rsid w:val="003A7199"/>
    <w:rsid w:val="003A723D"/>
    <w:rsid w:val="003A727D"/>
    <w:rsid w:val="003A7463"/>
    <w:rsid w:val="003A785A"/>
    <w:rsid w:val="003A79DF"/>
    <w:rsid w:val="003B018B"/>
    <w:rsid w:val="003B03C7"/>
    <w:rsid w:val="003B03E2"/>
    <w:rsid w:val="003B04FF"/>
    <w:rsid w:val="003B0501"/>
    <w:rsid w:val="003B050F"/>
    <w:rsid w:val="003B0603"/>
    <w:rsid w:val="003B0850"/>
    <w:rsid w:val="003B0B8F"/>
    <w:rsid w:val="003B0D5F"/>
    <w:rsid w:val="003B1687"/>
    <w:rsid w:val="003B16EA"/>
    <w:rsid w:val="003B1BB3"/>
    <w:rsid w:val="003B1C38"/>
    <w:rsid w:val="003B253F"/>
    <w:rsid w:val="003B25D8"/>
    <w:rsid w:val="003B2682"/>
    <w:rsid w:val="003B26CC"/>
    <w:rsid w:val="003B274C"/>
    <w:rsid w:val="003B2BC1"/>
    <w:rsid w:val="003B2FBB"/>
    <w:rsid w:val="003B334B"/>
    <w:rsid w:val="003B36B9"/>
    <w:rsid w:val="003B39E3"/>
    <w:rsid w:val="003B3D15"/>
    <w:rsid w:val="003B3F31"/>
    <w:rsid w:val="003B40BD"/>
    <w:rsid w:val="003B4268"/>
    <w:rsid w:val="003B430F"/>
    <w:rsid w:val="003B4517"/>
    <w:rsid w:val="003B4520"/>
    <w:rsid w:val="003B46F6"/>
    <w:rsid w:val="003B4B53"/>
    <w:rsid w:val="003B4FF5"/>
    <w:rsid w:val="003B509A"/>
    <w:rsid w:val="003B51E4"/>
    <w:rsid w:val="003B5229"/>
    <w:rsid w:val="003B5373"/>
    <w:rsid w:val="003B5492"/>
    <w:rsid w:val="003B56EE"/>
    <w:rsid w:val="003B59E2"/>
    <w:rsid w:val="003B5B45"/>
    <w:rsid w:val="003B5BFD"/>
    <w:rsid w:val="003B5CFC"/>
    <w:rsid w:val="003B5FAF"/>
    <w:rsid w:val="003B5FB8"/>
    <w:rsid w:val="003B5FD1"/>
    <w:rsid w:val="003B62D5"/>
    <w:rsid w:val="003B644E"/>
    <w:rsid w:val="003B66FF"/>
    <w:rsid w:val="003B670C"/>
    <w:rsid w:val="003B6A56"/>
    <w:rsid w:val="003B6B17"/>
    <w:rsid w:val="003B7187"/>
    <w:rsid w:val="003B73BF"/>
    <w:rsid w:val="003B777A"/>
    <w:rsid w:val="003B77F7"/>
    <w:rsid w:val="003B79F7"/>
    <w:rsid w:val="003B7AB0"/>
    <w:rsid w:val="003B7D18"/>
    <w:rsid w:val="003B7D8F"/>
    <w:rsid w:val="003B7DDB"/>
    <w:rsid w:val="003C00DE"/>
    <w:rsid w:val="003C02C2"/>
    <w:rsid w:val="003C03F4"/>
    <w:rsid w:val="003C056B"/>
    <w:rsid w:val="003C05FA"/>
    <w:rsid w:val="003C0763"/>
    <w:rsid w:val="003C1528"/>
    <w:rsid w:val="003C1985"/>
    <w:rsid w:val="003C19A8"/>
    <w:rsid w:val="003C19F3"/>
    <w:rsid w:val="003C1A01"/>
    <w:rsid w:val="003C1A59"/>
    <w:rsid w:val="003C1CF0"/>
    <w:rsid w:val="003C1E5E"/>
    <w:rsid w:val="003C1F3A"/>
    <w:rsid w:val="003C1FA7"/>
    <w:rsid w:val="003C2077"/>
    <w:rsid w:val="003C2204"/>
    <w:rsid w:val="003C22B3"/>
    <w:rsid w:val="003C231D"/>
    <w:rsid w:val="003C2389"/>
    <w:rsid w:val="003C2439"/>
    <w:rsid w:val="003C267D"/>
    <w:rsid w:val="003C27F9"/>
    <w:rsid w:val="003C2844"/>
    <w:rsid w:val="003C2892"/>
    <w:rsid w:val="003C2A64"/>
    <w:rsid w:val="003C351C"/>
    <w:rsid w:val="003C3558"/>
    <w:rsid w:val="003C358C"/>
    <w:rsid w:val="003C3B0C"/>
    <w:rsid w:val="003C4056"/>
    <w:rsid w:val="003C4113"/>
    <w:rsid w:val="003C415B"/>
    <w:rsid w:val="003C42F8"/>
    <w:rsid w:val="003C4663"/>
    <w:rsid w:val="003C47CF"/>
    <w:rsid w:val="003C4B10"/>
    <w:rsid w:val="003C4B50"/>
    <w:rsid w:val="003C4C1D"/>
    <w:rsid w:val="003C4C7F"/>
    <w:rsid w:val="003C4CF0"/>
    <w:rsid w:val="003C50CC"/>
    <w:rsid w:val="003C51CE"/>
    <w:rsid w:val="003C561A"/>
    <w:rsid w:val="003C5747"/>
    <w:rsid w:val="003C59F4"/>
    <w:rsid w:val="003C5B50"/>
    <w:rsid w:val="003C5B92"/>
    <w:rsid w:val="003C5DFD"/>
    <w:rsid w:val="003C60BD"/>
    <w:rsid w:val="003C61FB"/>
    <w:rsid w:val="003C6983"/>
    <w:rsid w:val="003C69FF"/>
    <w:rsid w:val="003C6B6C"/>
    <w:rsid w:val="003C6F8C"/>
    <w:rsid w:val="003C711E"/>
    <w:rsid w:val="003C716D"/>
    <w:rsid w:val="003C72A9"/>
    <w:rsid w:val="003C7349"/>
    <w:rsid w:val="003C73D8"/>
    <w:rsid w:val="003C7739"/>
    <w:rsid w:val="003C796B"/>
    <w:rsid w:val="003C7D62"/>
    <w:rsid w:val="003C7E93"/>
    <w:rsid w:val="003D0253"/>
    <w:rsid w:val="003D077F"/>
    <w:rsid w:val="003D0BA6"/>
    <w:rsid w:val="003D12ED"/>
    <w:rsid w:val="003D13ED"/>
    <w:rsid w:val="003D18FB"/>
    <w:rsid w:val="003D1B40"/>
    <w:rsid w:val="003D1BB4"/>
    <w:rsid w:val="003D1D3A"/>
    <w:rsid w:val="003D1D44"/>
    <w:rsid w:val="003D2030"/>
    <w:rsid w:val="003D208C"/>
    <w:rsid w:val="003D24FE"/>
    <w:rsid w:val="003D2867"/>
    <w:rsid w:val="003D2C2A"/>
    <w:rsid w:val="003D2C94"/>
    <w:rsid w:val="003D2E64"/>
    <w:rsid w:val="003D313E"/>
    <w:rsid w:val="003D322B"/>
    <w:rsid w:val="003D3243"/>
    <w:rsid w:val="003D3F43"/>
    <w:rsid w:val="003D4785"/>
    <w:rsid w:val="003D47A9"/>
    <w:rsid w:val="003D49A3"/>
    <w:rsid w:val="003D5018"/>
    <w:rsid w:val="003D504A"/>
    <w:rsid w:val="003D51EE"/>
    <w:rsid w:val="003D53C5"/>
    <w:rsid w:val="003D560F"/>
    <w:rsid w:val="003D5A4A"/>
    <w:rsid w:val="003D5CE4"/>
    <w:rsid w:val="003D5DA9"/>
    <w:rsid w:val="003D5F07"/>
    <w:rsid w:val="003D5FE3"/>
    <w:rsid w:val="003D6194"/>
    <w:rsid w:val="003D6657"/>
    <w:rsid w:val="003D6714"/>
    <w:rsid w:val="003D677A"/>
    <w:rsid w:val="003D68D4"/>
    <w:rsid w:val="003D6BA4"/>
    <w:rsid w:val="003D6C11"/>
    <w:rsid w:val="003D6E06"/>
    <w:rsid w:val="003D6E7F"/>
    <w:rsid w:val="003D746C"/>
    <w:rsid w:val="003D78BC"/>
    <w:rsid w:val="003D7D14"/>
    <w:rsid w:val="003D7D9E"/>
    <w:rsid w:val="003E026E"/>
    <w:rsid w:val="003E0466"/>
    <w:rsid w:val="003E05CC"/>
    <w:rsid w:val="003E0872"/>
    <w:rsid w:val="003E090D"/>
    <w:rsid w:val="003E09F0"/>
    <w:rsid w:val="003E0BE5"/>
    <w:rsid w:val="003E1823"/>
    <w:rsid w:val="003E1A99"/>
    <w:rsid w:val="003E213A"/>
    <w:rsid w:val="003E237D"/>
    <w:rsid w:val="003E2710"/>
    <w:rsid w:val="003E2785"/>
    <w:rsid w:val="003E2948"/>
    <w:rsid w:val="003E3155"/>
    <w:rsid w:val="003E32CB"/>
    <w:rsid w:val="003E35A2"/>
    <w:rsid w:val="003E35D1"/>
    <w:rsid w:val="003E38F7"/>
    <w:rsid w:val="003E3CF2"/>
    <w:rsid w:val="003E3E01"/>
    <w:rsid w:val="003E3E41"/>
    <w:rsid w:val="003E3F66"/>
    <w:rsid w:val="003E4219"/>
    <w:rsid w:val="003E42CC"/>
    <w:rsid w:val="003E42F8"/>
    <w:rsid w:val="003E44F7"/>
    <w:rsid w:val="003E4607"/>
    <w:rsid w:val="003E49B8"/>
    <w:rsid w:val="003E4C27"/>
    <w:rsid w:val="003E4ED8"/>
    <w:rsid w:val="003E4EEF"/>
    <w:rsid w:val="003E5067"/>
    <w:rsid w:val="003E513B"/>
    <w:rsid w:val="003E5419"/>
    <w:rsid w:val="003E5424"/>
    <w:rsid w:val="003E55FD"/>
    <w:rsid w:val="003E5857"/>
    <w:rsid w:val="003E593B"/>
    <w:rsid w:val="003E5B2C"/>
    <w:rsid w:val="003E5DD3"/>
    <w:rsid w:val="003E5E88"/>
    <w:rsid w:val="003E6394"/>
    <w:rsid w:val="003E6511"/>
    <w:rsid w:val="003E6836"/>
    <w:rsid w:val="003E6E2B"/>
    <w:rsid w:val="003E6F4F"/>
    <w:rsid w:val="003E78BF"/>
    <w:rsid w:val="003E7D93"/>
    <w:rsid w:val="003E7DBC"/>
    <w:rsid w:val="003F034F"/>
    <w:rsid w:val="003F0391"/>
    <w:rsid w:val="003F0831"/>
    <w:rsid w:val="003F0BF4"/>
    <w:rsid w:val="003F0CD2"/>
    <w:rsid w:val="003F125D"/>
    <w:rsid w:val="003F13E0"/>
    <w:rsid w:val="003F13F8"/>
    <w:rsid w:val="003F143E"/>
    <w:rsid w:val="003F1C08"/>
    <w:rsid w:val="003F1C3E"/>
    <w:rsid w:val="003F1E46"/>
    <w:rsid w:val="003F225F"/>
    <w:rsid w:val="003F257E"/>
    <w:rsid w:val="003F26F7"/>
    <w:rsid w:val="003F28A6"/>
    <w:rsid w:val="003F28B3"/>
    <w:rsid w:val="003F2E95"/>
    <w:rsid w:val="003F30AA"/>
    <w:rsid w:val="003F31D2"/>
    <w:rsid w:val="003F348C"/>
    <w:rsid w:val="003F3B70"/>
    <w:rsid w:val="003F3F8B"/>
    <w:rsid w:val="003F416C"/>
    <w:rsid w:val="003F42ED"/>
    <w:rsid w:val="003F4331"/>
    <w:rsid w:val="003F436B"/>
    <w:rsid w:val="003F4BEC"/>
    <w:rsid w:val="003F4F60"/>
    <w:rsid w:val="003F4FBD"/>
    <w:rsid w:val="003F5034"/>
    <w:rsid w:val="003F51B8"/>
    <w:rsid w:val="003F526A"/>
    <w:rsid w:val="003F56D8"/>
    <w:rsid w:val="003F5855"/>
    <w:rsid w:val="003F5901"/>
    <w:rsid w:val="003F5966"/>
    <w:rsid w:val="003F5975"/>
    <w:rsid w:val="003F5DDF"/>
    <w:rsid w:val="003F5F0F"/>
    <w:rsid w:val="003F5F86"/>
    <w:rsid w:val="003F62AE"/>
    <w:rsid w:val="003F6353"/>
    <w:rsid w:val="003F66B0"/>
    <w:rsid w:val="003F69CA"/>
    <w:rsid w:val="003F6AD6"/>
    <w:rsid w:val="003F77AA"/>
    <w:rsid w:val="003F7AD4"/>
    <w:rsid w:val="003F7B8E"/>
    <w:rsid w:val="003F7D5A"/>
    <w:rsid w:val="0040001A"/>
    <w:rsid w:val="0040011B"/>
    <w:rsid w:val="004007D0"/>
    <w:rsid w:val="00400D61"/>
    <w:rsid w:val="00400F7E"/>
    <w:rsid w:val="00400F95"/>
    <w:rsid w:val="004014B3"/>
    <w:rsid w:val="004016CF"/>
    <w:rsid w:val="0040178D"/>
    <w:rsid w:val="004017C1"/>
    <w:rsid w:val="0040195E"/>
    <w:rsid w:val="00401B78"/>
    <w:rsid w:val="00401C93"/>
    <w:rsid w:val="00402123"/>
    <w:rsid w:val="004023D8"/>
    <w:rsid w:val="0040273B"/>
    <w:rsid w:val="0040279C"/>
    <w:rsid w:val="004029F1"/>
    <w:rsid w:val="00402A07"/>
    <w:rsid w:val="00402ABC"/>
    <w:rsid w:val="00402C28"/>
    <w:rsid w:val="00402C4B"/>
    <w:rsid w:val="00402C91"/>
    <w:rsid w:val="004035AF"/>
    <w:rsid w:val="0040383A"/>
    <w:rsid w:val="00403947"/>
    <w:rsid w:val="00403A70"/>
    <w:rsid w:val="00403E77"/>
    <w:rsid w:val="0040459F"/>
    <w:rsid w:val="004046FD"/>
    <w:rsid w:val="004048AD"/>
    <w:rsid w:val="00404A1F"/>
    <w:rsid w:val="00404BDC"/>
    <w:rsid w:val="00404EFE"/>
    <w:rsid w:val="00405322"/>
    <w:rsid w:val="00405597"/>
    <w:rsid w:val="004055F2"/>
    <w:rsid w:val="00405662"/>
    <w:rsid w:val="00405836"/>
    <w:rsid w:val="004058BD"/>
    <w:rsid w:val="00405BDB"/>
    <w:rsid w:val="00405C50"/>
    <w:rsid w:val="00405DE0"/>
    <w:rsid w:val="00405FDF"/>
    <w:rsid w:val="00406137"/>
    <w:rsid w:val="00406380"/>
    <w:rsid w:val="00406DE6"/>
    <w:rsid w:val="00406F14"/>
    <w:rsid w:val="00407140"/>
    <w:rsid w:val="0040725D"/>
    <w:rsid w:val="00407488"/>
    <w:rsid w:val="004074CD"/>
    <w:rsid w:val="0040793E"/>
    <w:rsid w:val="00407BA4"/>
    <w:rsid w:val="00407C21"/>
    <w:rsid w:val="00407CA9"/>
    <w:rsid w:val="00407FC2"/>
    <w:rsid w:val="00407FDE"/>
    <w:rsid w:val="00410388"/>
    <w:rsid w:val="0041060E"/>
    <w:rsid w:val="00410670"/>
    <w:rsid w:val="004108AA"/>
    <w:rsid w:val="00410B00"/>
    <w:rsid w:val="00410EF9"/>
    <w:rsid w:val="00411321"/>
    <w:rsid w:val="004115C3"/>
    <w:rsid w:val="00411AF8"/>
    <w:rsid w:val="00411AFD"/>
    <w:rsid w:val="00411B53"/>
    <w:rsid w:val="00411B61"/>
    <w:rsid w:val="00411EBF"/>
    <w:rsid w:val="004120A4"/>
    <w:rsid w:val="004125F5"/>
    <w:rsid w:val="004126F1"/>
    <w:rsid w:val="00412D37"/>
    <w:rsid w:val="00412E91"/>
    <w:rsid w:val="0041307B"/>
    <w:rsid w:val="00413187"/>
    <w:rsid w:val="00413193"/>
    <w:rsid w:val="00413212"/>
    <w:rsid w:val="0041338B"/>
    <w:rsid w:val="00413866"/>
    <w:rsid w:val="004138B5"/>
    <w:rsid w:val="004138B8"/>
    <w:rsid w:val="00413C59"/>
    <w:rsid w:val="00413E16"/>
    <w:rsid w:val="0041418A"/>
    <w:rsid w:val="00414295"/>
    <w:rsid w:val="00414354"/>
    <w:rsid w:val="00414404"/>
    <w:rsid w:val="00414580"/>
    <w:rsid w:val="0041481B"/>
    <w:rsid w:val="0041483C"/>
    <w:rsid w:val="004149CD"/>
    <w:rsid w:val="00414B53"/>
    <w:rsid w:val="00414EC7"/>
    <w:rsid w:val="00415087"/>
    <w:rsid w:val="00415543"/>
    <w:rsid w:val="00415CA3"/>
    <w:rsid w:val="00415D8A"/>
    <w:rsid w:val="00415E4A"/>
    <w:rsid w:val="00415EB5"/>
    <w:rsid w:val="00416028"/>
    <w:rsid w:val="0041615E"/>
    <w:rsid w:val="0041617C"/>
    <w:rsid w:val="004170B9"/>
    <w:rsid w:val="0041784F"/>
    <w:rsid w:val="00417FA5"/>
    <w:rsid w:val="004200CE"/>
    <w:rsid w:val="00420295"/>
    <w:rsid w:val="00420731"/>
    <w:rsid w:val="0042075B"/>
    <w:rsid w:val="00420A52"/>
    <w:rsid w:val="00420D60"/>
    <w:rsid w:val="0042109D"/>
    <w:rsid w:val="00421184"/>
    <w:rsid w:val="00421342"/>
    <w:rsid w:val="0042147C"/>
    <w:rsid w:val="00421589"/>
    <w:rsid w:val="00421C50"/>
    <w:rsid w:val="004221E0"/>
    <w:rsid w:val="004221F9"/>
    <w:rsid w:val="004229FC"/>
    <w:rsid w:val="00422B01"/>
    <w:rsid w:val="004230F4"/>
    <w:rsid w:val="0042317A"/>
    <w:rsid w:val="00423296"/>
    <w:rsid w:val="00423603"/>
    <w:rsid w:val="00423697"/>
    <w:rsid w:val="004236A8"/>
    <w:rsid w:val="00423789"/>
    <w:rsid w:val="00423868"/>
    <w:rsid w:val="00423ADF"/>
    <w:rsid w:val="00423EFB"/>
    <w:rsid w:val="004242F0"/>
    <w:rsid w:val="00424576"/>
    <w:rsid w:val="004245CC"/>
    <w:rsid w:val="004248CF"/>
    <w:rsid w:val="00424A72"/>
    <w:rsid w:val="00424EA3"/>
    <w:rsid w:val="00425840"/>
    <w:rsid w:val="004258D9"/>
    <w:rsid w:val="00425A81"/>
    <w:rsid w:val="00425B9B"/>
    <w:rsid w:val="00425CF3"/>
    <w:rsid w:val="00425DEA"/>
    <w:rsid w:val="00425F19"/>
    <w:rsid w:val="004260AC"/>
    <w:rsid w:val="00426264"/>
    <w:rsid w:val="004265B5"/>
    <w:rsid w:val="0042661B"/>
    <w:rsid w:val="00426A72"/>
    <w:rsid w:val="00426BA9"/>
    <w:rsid w:val="00426C26"/>
    <w:rsid w:val="00426C80"/>
    <w:rsid w:val="00427373"/>
    <w:rsid w:val="0042746B"/>
    <w:rsid w:val="0042752A"/>
    <w:rsid w:val="004276D1"/>
    <w:rsid w:val="00427760"/>
    <w:rsid w:val="0042797B"/>
    <w:rsid w:val="00427A14"/>
    <w:rsid w:val="00427C12"/>
    <w:rsid w:val="00427FD7"/>
    <w:rsid w:val="004302A6"/>
    <w:rsid w:val="0043033A"/>
    <w:rsid w:val="004309E3"/>
    <w:rsid w:val="00430BEB"/>
    <w:rsid w:val="00430C5B"/>
    <w:rsid w:val="00430E29"/>
    <w:rsid w:val="00430F29"/>
    <w:rsid w:val="00430FF9"/>
    <w:rsid w:val="0043127D"/>
    <w:rsid w:val="0043137E"/>
    <w:rsid w:val="004315F7"/>
    <w:rsid w:val="00431D60"/>
    <w:rsid w:val="00431E1C"/>
    <w:rsid w:val="00431EC3"/>
    <w:rsid w:val="0043218C"/>
    <w:rsid w:val="00432253"/>
    <w:rsid w:val="004325A0"/>
    <w:rsid w:val="004326D0"/>
    <w:rsid w:val="0043270F"/>
    <w:rsid w:val="00432AB9"/>
    <w:rsid w:val="00432C11"/>
    <w:rsid w:val="00432CCE"/>
    <w:rsid w:val="00433358"/>
    <w:rsid w:val="004333C8"/>
    <w:rsid w:val="00433733"/>
    <w:rsid w:val="00433883"/>
    <w:rsid w:val="0043390D"/>
    <w:rsid w:val="0043394D"/>
    <w:rsid w:val="004339E5"/>
    <w:rsid w:val="00433E4B"/>
    <w:rsid w:val="00433E75"/>
    <w:rsid w:val="00433ED5"/>
    <w:rsid w:val="004342A0"/>
    <w:rsid w:val="00434428"/>
    <w:rsid w:val="00434720"/>
    <w:rsid w:val="00434783"/>
    <w:rsid w:val="004347F8"/>
    <w:rsid w:val="00434946"/>
    <w:rsid w:val="0043494D"/>
    <w:rsid w:val="00434DF1"/>
    <w:rsid w:val="00434F20"/>
    <w:rsid w:val="00434FFB"/>
    <w:rsid w:val="0043503B"/>
    <w:rsid w:val="004350C4"/>
    <w:rsid w:val="0043560E"/>
    <w:rsid w:val="00435771"/>
    <w:rsid w:val="00435B75"/>
    <w:rsid w:val="00435E25"/>
    <w:rsid w:val="00435EC3"/>
    <w:rsid w:val="0043615C"/>
    <w:rsid w:val="0043639F"/>
    <w:rsid w:val="0043657E"/>
    <w:rsid w:val="00436A11"/>
    <w:rsid w:val="00436C36"/>
    <w:rsid w:val="00436DFF"/>
    <w:rsid w:val="00436FDD"/>
    <w:rsid w:val="00437073"/>
    <w:rsid w:val="0043721F"/>
    <w:rsid w:val="004372A4"/>
    <w:rsid w:val="004373A6"/>
    <w:rsid w:val="0043748F"/>
    <w:rsid w:val="0043777C"/>
    <w:rsid w:val="004378AE"/>
    <w:rsid w:val="004379FD"/>
    <w:rsid w:val="00437AAD"/>
    <w:rsid w:val="00437B2E"/>
    <w:rsid w:val="00437BD2"/>
    <w:rsid w:val="00437EAC"/>
    <w:rsid w:val="0044010D"/>
    <w:rsid w:val="0044021A"/>
    <w:rsid w:val="004402C9"/>
    <w:rsid w:val="004403D1"/>
    <w:rsid w:val="00440954"/>
    <w:rsid w:val="00440B38"/>
    <w:rsid w:val="00440DDB"/>
    <w:rsid w:val="00441990"/>
    <w:rsid w:val="0044201F"/>
    <w:rsid w:val="00442140"/>
    <w:rsid w:val="00442312"/>
    <w:rsid w:val="00442354"/>
    <w:rsid w:val="004429F0"/>
    <w:rsid w:val="00442EE0"/>
    <w:rsid w:val="004433C0"/>
    <w:rsid w:val="004437C0"/>
    <w:rsid w:val="00443AB6"/>
    <w:rsid w:val="00443C29"/>
    <w:rsid w:val="00443C54"/>
    <w:rsid w:val="00444C1A"/>
    <w:rsid w:val="00444C4D"/>
    <w:rsid w:val="0044524D"/>
    <w:rsid w:val="004455A9"/>
    <w:rsid w:val="004457A6"/>
    <w:rsid w:val="00445968"/>
    <w:rsid w:val="004459D8"/>
    <w:rsid w:val="00445AF2"/>
    <w:rsid w:val="00445B95"/>
    <w:rsid w:val="00445CF1"/>
    <w:rsid w:val="00445F44"/>
    <w:rsid w:val="004460AD"/>
    <w:rsid w:val="00446257"/>
    <w:rsid w:val="0044639D"/>
    <w:rsid w:val="004463D4"/>
    <w:rsid w:val="00446506"/>
    <w:rsid w:val="00446558"/>
    <w:rsid w:val="00446596"/>
    <w:rsid w:val="0044665A"/>
    <w:rsid w:val="00446698"/>
    <w:rsid w:val="00446A06"/>
    <w:rsid w:val="00446BC1"/>
    <w:rsid w:val="00446E4D"/>
    <w:rsid w:val="004472E8"/>
    <w:rsid w:val="004475D1"/>
    <w:rsid w:val="00447646"/>
    <w:rsid w:val="004477E4"/>
    <w:rsid w:val="00447ACF"/>
    <w:rsid w:val="004501A7"/>
    <w:rsid w:val="00450312"/>
    <w:rsid w:val="004504F1"/>
    <w:rsid w:val="0045056E"/>
    <w:rsid w:val="004505F6"/>
    <w:rsid w:val="004508F4"/>
    <w:rsid w:val="00450A3D"/>
    <w:rsid w:val="00450E0A"/>
    <w:rsid w:val="00450ED5"/>
    <w:rsid w:val="00450FF9"/>
    <w:rsid w:val="004510E4"/>
    <w:rsid w:val="00451201"/>
    <w:rsid w:val="004514EC"/>
    <w:rsid w:val="00451978"/>
    <w:rsid w:val="004519DD"/>
    <w:rsid w:val="00451B49"/>
    <w:rsid w:val="00451B92"/>
    <w:rsid w:val="00451B98"/>
    <w:rsid w:val="00451C7B"/>
    <w:rsid w:val="00451CE8"/>
    <w:rsid w:val="00451EA6"/>
    <w:rsid w:val="00451FEE"/>
    <w:rsid w:val="004521F8"/>
    <w:rsid w:val="004524C1"/>
    <w:rsid w:val="004525A0"/>
    <w:rsid w:val="004528C4"/>
    <w:rsid w:val="00452D43"/>
    <w:rsid w:val="0045311E"/>
    <w:rsid w:val="00453379"/>
    <w:rsid w:val="00453568"/>
    <w:rsid w:val="0045380D"/>
    <w:rsid w:val="00453CD6"/>
    <w:rsid w:val="00453EB0"/>
    <w:rsid w:val="00453F67"/>
    <w:rsid w:val="00453F91"/>
    <w:rsid w:val="0045423B"/>
    <w:rsid w:val="004544E5"/>
    <w:rsid w:val="0045450C"/>
    <w:rsid w:val="00454772"/>
    <w:rsid w:val="004547A3"/>
    <w:rsid w:val="004547AC"/>
    <w:rsid w:val="0045499E"/>
    <w:rsid w:val="00454B69"/>
    <w:rsid w:val="00454C67"/>
    <w:rsid w:val="00454D45"/>
    <w:rsid w:val="00454F06"/>
    <w:rsid w:val="00454FF8"/>
    <w:rsid w:val="0045513B"/>
    <w:rsid w:val="00455661"/>
    <w:rsid w:val="00455932"/>
    <w:rsid w:val="00455B80"/>
    <w:rsid w:val="00455DC0"/>
    <w:rsid w:val="00455F19"/>
    <w:rsid w:val="0045630C"/>
    <w:rsid w:val="00456536"/>
    <w:rsid w:val="004565E4"/>
    <w:rsid w:val="004567B6"/>
    <w:rsid w:val="0045720A"/>
    <w:rsid w:val="0045730E"/>
    <w:rsid w:val="004574B3"/>
    <w:rsid w:val="004576AA"/>
    <w:rsid w:val="00457D54"/>
    <w:rsid w:val="0046057F"/>
    <w:rsid w:val="00460588"/>
    <w:rsid w:val="00460658"/>
    <w:rsid w:val="0046091C"/>
    <w:rsid w:val="00460F89"/>
    <w:rsid w:val="0046121A"/>
    <w:rsid w:val="0046155A"/>
    <w:rsid w:val="004615D9"/>
    <w:rsid w:val="00461652"/>
    <w:rsid w:val="00461A6B"/>
    <w:rsid w:val="00461AC6"/>
    <w:rsid w:val="00461BA0"/>
    <w:rsid w:val="00461E28"/>
    <w:rsid w:val="004626D1"/>
    <w:rsid w:val="00462DCE"/>
    <w:rsid w:val="00462E8B"/>
    <w:rsid w:val="004633E2"/>
    <w:rsid w:val="004634EC"/>
    <w:rsid w:val="004635F4"/>
    <w:rsid w:val="00463F72"/>
    <w:rsid w:val="00463FC2"/>
    <w:rsid w:val="00463FFC"/>
    <w:rsid w:val="00464013"/>
    <w:rsid w:val="00464032"/>
    <w:rsid w:val="004640CE"/>
    <w:rsid w:val="004644FC"/>
    <w:rsid w:val="004646A1"/>
    <w:rsid w:val="0046483D"/>
    <w:rsid w:val="00464CFD"/>
    <w:rsid w:val="004651D7"/>
    <w:rsid w:val="004655AD"/>
    <w:rsid w:val="00465693"/>
    <w:rsid w:val="00465785"/>
    <w:rsid w:val="0046578C"/>
    <w:rsid w:val="004659C0"/>
    <w:rsid w:val="00465B3B"/>
    <w:rsid w:val="00465F4D"/>
    <w:rsid w:val="00466334"/>
    <w:rsid w:val="00466881"/>
    <w:rsid w:val="004673A9"/>
    <w:rsid w:val="0046752D"/>
    <w:rsid w:val="004676B3"/>
    <w:rsid w:val="00467F9B"/>
    <w:rsid w:val="00470001"/>
    <w:rsid w:val="00470199"/>
    <w:rsid w:val="004702F4"/>
    <w:rsid w:val="0047031F"/>
    <w:rsid w:val="00470567"/>
    <w:rsid w:val="004705AE"/>
    <w:rsid w:val="004707D3"/>
    <w:rsid w:val="00470B9D"/>
    <w:rsid w:val="00470C10"/>
    <w:rsid w:val="004713B0"/>
    <w:rsid w:val="00471459"/>
    <w:rsid w:val="004717F5"/>
    <w:rsid w:val="00471895"/>
    <w:rsid w:val="00471AB0"/>
    <w:rsid w:val="00471B7F"/>
    <w:rsid w:val="00471D7D"/>
    <w:rsid w:val="00471D9E"/>
    <w:rsid w:val="00471E09"/>
    <w:rsid w:val="00472427"/>
    <w:rsid w:val="004726C0"/>
    <w:rsid w:val="00472720"/>
    <w:rsid w:val="0047283D"/>
    <w:rsid w:val="00472CAB"/>
    <w:rsid w:val="00472D2D"/>
    <w:rsid w:val="00472D6E"/>
    <w:rsid w:val="00472E53"/>
    <w:rsid w:val="00473404"/>
    <w:rsid w:val="0047342D"/>
    <w:rsid w:val="004734E2"/>
    <w:rsid w:val="0047354E"/>
    <w:rsid w:val="004735A7"/>
    <w:rsid w:val="00473615"/>
    <w:rsid w:val="0047373F"/>
    <w:rsid w:val="004737B9"/>
    <w:rsid w:val="00473A69"/>
    <w:rsid w:val="00473FBF"/>
    <w:rsid w:val="0047404E"/>
    <w:rsid w:val="00474089"/>
    <w:rsid w:val="00474448"/>
    <w:rsid w:val="00474743"/>
    <w:rsid w:val="00474D09"/>
    <w:rsid w:val="00474E9D"/>
    <w:rsid w:val="0047501E"/>
    <w:rsid w:val="0047502C"/>
    <w:rsid w:val="004750D6"/>
    <w:rsid w:val="004753F3"/>
    <w:rsid w:val="0047541F"/>
    <w:rsid w:val="00475557"/>
    <w:rsid w:val="004757C5"/>
    <w:rsid w:val="004758DC"/>
    <w:rsid w:val="00475A3B"/>
    <w:rsid w:val="00475BE8"/>
    <w:rsid w:val="00475D39"/>
    <w:rsid w:val="0047612B"/>
    <w:rsid w:val="004761E2"/>
    <w:rsid w:val="00476270"/>
    <w:rsid w:val="004763DF"/>
    <w:rsid w:val="004763F1"/>
    <w:rsid w:val="00476629"/>
    <w:rsid w:val="00476D66"/>
    <w:rsid w:val="00477024"/>
    <w:rsid w:val="0047721D"/>
    <w:rsid w:val="0047733D"/>
    <w:rsid w:val="004773DA"/>
    <w:rsid w:val="0047779E"/>
    <w:rsid w:val="00477A81"/>
    <w:rsid w:val="00477A9F"/>
    <w:rsid w:val="00477BC9"/>
    <w:rsid w:val="004800C2"/>
    <w:rsid w:val="004801CC"/>
    <w:rsid w:val="00480704"/>
    <w:rsid w:val="0048076F"/>
    <w:rsid w:val="00480990"/>
    <w:rsid w:val="00480ABE"/>
    <w:rsid w:val="00480CF7"/>
    <w:rsid w:val="00480D0B"/>
    <w:rsid w:val="00480D8D"/>
    <w:rsid w:val="00480DBD"/>
    <w:rsid w:val="00480E4B"/>
    <w:rsid w:val="00480F8E"/>
    <w:rsid w:val="0048124D"/>
    <w:rsid w:val="0048146E"/>
    <w:rsid w:val="00481959"/>
    <w:rsid w:val="004821FB"/>
    <w:rsid w:val="00482375"/>
    <w:rsid w:val="004824F6"/>
    <w:rsid w:val="00482557"/>
    <w:rsid w:val="004826A1"/>
    <w:rsid w:val="00482BD5"/>
    <w:rsid w:val="00482EE3"/>
    <w:rsid w:val="00482F51"/>
    <w:rsid w:val="00482FAB"/>
    <w:rsid w:val="00482FD6"/>
    <w:rsid w:val="00483170"/>
    <w:rsid w:val="004831FE"/>
    <w:rsid w:val="0048354C"/>
    <w:rsid w:val="00483591"/>
    <w:rsid w:val="004837DA"/>
    <w:rsid w:val="00483C22"/>
    <w:rsid w:val="00483C30"/>
    <w:rsid w:val="00483C64"/>
    <w:rsid w:val="004841AD"/>
    <w:rsid w:val="00484392"/>
    <w:rsid w:val="0048460D"/>
    <w:rsid w:val="004848EB"/>
    <w:rsid w:val="00484A33"/>
    <w:rsid w:val="00484C7A"/>
    <w:rsid w:val="00485094"/>
    <w:rsid w:val="004850BC"/>
    <w:rsid w:val="00485126"/>
    <w:rsid w:val="00485310"/>
    <w:rsid w:val="00485763"/>
    <w:rsid w:val="00485836"/>
    <w:rsid w:val="00485A76"/>
    <w:rsid w:val="00485BF0"/>
    <w:rsid w:val="00485DD6"/>
    <w:rsid w:val="00485E62"/>
    <w:rsid w:val="00486074"/>
    <w:rsid w:val="00486336"/>
    <w:rsid w:val="004865C9"/>
    <w:rsid w:val="00486761"/>
    <w:rsid w:val="00486AF0"/>
    <w:rsid w:val="00486D10"/>
    <w:rsid w:val="00486DE6"/>
    <w:rsid w:val="00486E6A"/>
    <w:rsid w:val="00487300"/>
    <w:rsid w:val="00487338"/>
    <w:rsid w:val="00487491"/>
    <w:rsid w:val="00487744"/>
    <w:rsid w:val="004879B3"/>
    <w:rsid w:val="004900D8"/>
    <w:rsid w:val="0049082C"/>
    <w:rsid w:val="00490924"/>
    <w:rsid w:val="00490997"/>
    <w:rsid w:val="00490E2F"/>
    <w:rsid w:val="00490F61"/>
    <w:rsid w:val="004914D5"/>
    <w:rsid w:val="004918A7"/>
    <w:rsid w:val="00491A6D"/>
    <w:rsid w:val="00491B4D"/>
    <w:rsid w:val="00491BAD"/>
    <w:rsid w:val="00491DCB"/>
    <w:rsid w:val="00491EF5"/>
    <w:rsid w:val="00492132"/>
    <w:rsid w:val="0049222D"/>
    <w:rsid w:val="004926E8"/>
    <w:rsid w:val="004928B4"/>
    <w:rsid w:val="00492EA9"/>
    <w:rsid w:val="004935A6"/>
    <w:rsid w:val="00493713"/>
    <w:rsid w:val="00493803"/>
    <w:rsid w:val="00493824"/>
    <w:rsid w:val="00493A3F"/>
    <w:rsid w:val="00493B9E"/>
    <w:rsid w:val="00493DA2"/>
    <w:rsid w:val="004943C9"/>
    <w:rsid w:val="00494968"/>
    <w:rsid w:val="00494BF9"/>
    <w:rsid w:val="00494E91"/>
    <w:rsid w:val="00494F80"/>
    <w:rsid w:val="0049529D"/>
    <w:rsid w:val="004953AA"/>
    <w:rsid w:val="0049573E"/>
    <w:rsid w:val="00495C01"/>
    <w:rsid w:val="00495E37"/>
    <w:rsid w:val="00496315"/>
    <w:rsid w:val="004964BB"/>
    <w:rsid w:val="004964C6"/>
    <w:rsid w:val="004964FD"/>
    <w:rsid w:val="00496769"/>
    <w:rsid w:val="00496A0E"/>
    <w:rsid w:val="00496C0B"/>
    <w:rsid w:val="00496D58"/>
    <w:rsid w:val="00496EB0"/>
    <w:rsid w:val="00496FE3"/>
    <w:rsid w:val="0049754E"/>
    <w:rsid w:val="004975C4"/>
    <w:rsid w:val="004976D1"/>
    <w:rsid w:val="004979A8"/>
    <w:rsid w:val="00497AF5"/>
    <w:rsid w:val="00497FAD"/>
    <w:rsid w:val="004A015C"/>
    <w:rsid w:val="004A02CC"/>
    <w:rsid w:val="004A0604"/>
    <w:rsid w:val="004A0AEA"/>
    <w:rsid w:val="004A0C55"/>
    <w:rsid w:val="004A12D7"/>
    <w:rsid w:val="004A1750"/>
    <w:rsid w:val="004A176F"/>
    <w:rsid w:val="004A1BBD"/>
    <w:rsid w:val="004A1C55"/>
    <w:rsid w:val="004A1E70"/>
    <w:rsid w:val="004A2875"/>
    <w:rsid w:val="004A2AFC"/>
    <w:rsid w:val="004A2D81"/>
    <w:rsid w:val="004A2FEF"/>
    <w:rsid w:val="004A300F"/>
    <w:rsid w:val="004A3490"/>
    <w:rsid w:val="004A35F3"/>
    <w:rsid w:val="004A3BE6"/>
    <w:rsid w:val="004A3CF2"/>
    <w:rsid w:val="004A3D3A"/>
    <w:rsid w:val="004A3FB5"/>
    <w:rsid w:val="004A4175"/>
    <w:rsid w:val="004A452A"/>
    <w:rsid w:val="004A48FA"/>
    <w:rsid w:val="004A4A8C"/>
    <w:rsid w:val="004A4B85"/>
    <w:rsid w:val="004A50DD"/>
    <w:rsid w:val="004A5160"/>
    <w:rsid w:val="004A589B"/>
    <w:rsid w:val="004A58E4"/>
    <w:rsid w:val="004A58E8"/>
    <w:rsid w:val="004A62CC"/>
    <w:rsid w:val="004A63BD"/>
    <w:rsid w:val="004A667D"/>
    <w:rsid w:val="004A6B60"/>
    <w:rsid w:val="004A6E7E"/>
    <w:rsid w:val="004A71D4"/>
    <w:rsid w:val="004A72D5"/>
    <w:rsid w:val="004A77ED"/>
    <w:rsid w:val="004A782B"/>
    <w:rsid w:val="004A7F1F"/>
    <w:rsid w:val="004B0179"/>
    <w:rsid w:val="004B0441"/>
    <w:rsid w:val="004B0D51"/>
    <w:rsid w:val="004B1BB8"/>
    <w:rsid w:val="004B1C19"/>
    <w:rsid w:val="004B1F06"/>
    <w:rsid w:val="004B20CB"/>
    <w:rsid w:val="004B213D"/>
    <w:rsid w:val="004B2480"/>
    <w:rsid w:val="004B24E8"/>
    <w:rsid w:val="004B2C92"/>
    <w:rsid w:val="004B3000"/>
    <w:rsid w:val="004B3350"/>
    <w:rsid w:val="004B3448"/>
    <w:rsid w:val="004B348E"/>
    <w:rsid w:val="004B3875"/>
    <w:rsid w:val="004B3DCB"/>
    <w:rsid w:val="004B439B"/>
    <w:rsid w:val="004B4682"/>
    <w:rsid w:val="004B468D"/>
    <w:rsid w:val="004B47CC"/>
    <w:rsid w:val="004B49A0"/>
    <w:rsid w:val="004B4B01"/>
    <w:rsid w:val="004B4BE8"/>
    <w:rsid w:val="004B4FEE"/>
    <w:rsid w:val="004B511A"/>
    <w:rsid w:val="004B5147"/>
    <w:rsid w:val="004B5315"/>
    <w:rsid w:val="004B5809"/>
    <w:rsid w:val="004B589B"/>
    <w:rsid w:val="004B5968"/>
    <w:rsid w:val="004B597E"/>
    <w:rsid w:val="004B5AFF"/>
    <w:rsid w:val="004B5B37"/>
    <w:rsid w:val="004B626C"/>
    <w:rsid w:val="004B62F3"/>
    <w:rsid w:val="004B63B9"/>
    <w:rsid w:val="004B65D4"/>
    <w:rsid w:val="004B6888"/>
    <w:rsid w:val="004B68B2"/>
    <w:rsid w:val="004B699B"/>
    <w:rsid w:val="004B6A2C"/>
    <w:rsid w:val="004B6BC5"/>
    <w:rsid w:val="004B6BE1"/>
    <w:rsid w:val="004B7175"/>
    <w:rsid w:val="004B7561"/>
    <w:rsid w:val="004B7684"/>
    <w:rsid w:val="004B77B6"/>
    <w:rsid w:val="004B7B3B"/>
    <w:rsid w:val="004B7B89"/>
    <w:rsid w:val="004B7BA3"/>
    <w:rsid w:val="004B7BCE"/>
    <w:rsid w:val="004C023B"/>
    <w:rsid w:val="004C0798"/>
    <w:rsid w:val="004C0CAF"/>
    <w:rsid w:val="004C0E3A"/>
    <w:rsid w:val="004C1224"/>
    <w:rsid w:val="004C129C"/>
    <w:rsid w:val="004C12DA"/>
    <w:rsid w:val="004C13A4"/>
    <w:rsid w:val="004C157E"/>
    <w:rsid w:val="004C1836"/>
    <w:rsid w:val="004C1AD0"/>
    <w:rsid w:val="004C22A9"/>
    <w:rsid w:val="004C2426"/>
    <w:rsid w:val="004C269C"/>
    <w:rsid w:val="004C2815"/>
    <w:rsid w:val="004C2B3E"/>
    <w:rsid w:val="004C307B"/>
    <w:rsid w:val="004C33D2"/>
    <w:rsid w:val="004C341B"/>
    <w:rsid w:val="004C3558"/>
    <w:rsid w:val="004C3697"/>
    <w:rsid w:val="004C375E"/>
    <w:rsid w:val="004C3897"/>
    <w:rsid w:val="004C38D7"/>
    <w:rsid w:val="004C3C67"/>
    <w:rsid w:val="004C4319"/>
    <w:rsid w:val="004C45EF"/>
    <w:rsid w:val="004C4600"/>
    <w:rsid w:val="004C4614"/>
    <w:rsid w:val="004C4A28"/>
    <w:rsid w:val="004C4B93"/>
    <w:rsid w:val="004C568A"/>
    <w:rsid w:val="004C56DB"/>
    <w:rsid w:val="004C5AF8"/>
    <w:rsid w:val="004C6031"/>
    <w:rsid w:val="004C7035"/>
    <w:rsid w:val="004C70D1"/>
    <w:rsid w:val="004C731B"/>
    <w:rsid w:val="004C74B0"/>
    <w:rsid w:val="004C7670"/>
    <w:rsid w:val="004C783C"/>
    <w:rsid w:val="004C7BB5"/>
    <w:rsid w:val="004C7DB4"/>
    <w:rsid w:val="004C7DCC"/>
    <w:rsid w:val="004C7F2C"/>
    <w:rsid w:val="004D019B"/>
    <w:rsid w:val="004D02D3"/>
    <w:rsid w:val="004D0324"/>
    <w:rsid w:val="004D035F"/>
    <w:rsid w:val="004D07FC"/>
    <w:rsid w:val="004D0D39"/>
    <w:rsid w:val="004D0EBE"/>
    <w:rsid w:val="004D0EEF"/>
    <w:rsid w:val="004D0F4B"/>
    <w:rsid w:val="004D10FE"/>
    <w:rsid w:val="004D12DF"/>
    <w:rsid w:val="004D1418"/>
    <w:rsid w:val="004D1758"/>
    <w:rsid w:val="004D1DEC"/>
    <w:rsid w:val="004D2082"/>
    <w:rsid w:val="004D21CF"/>
    <w:rsid w:val="004D282A"/>
    <w:rsid w:val="004D29BC"/>
    <w:rsid w:val="004D2CD2"/>
    <w:rsid w:val="004D2DEE"/>
    <w:rsid w:val="004D3031"/>
    <w:rsid w:val="004D313D"/>
    <w:rsid w:val="004D32B7"/>
    <w:rsid w:val="004D331B"/>
    <w:rsid w:val="004D33E8"/>
    <w:rsid w:val="004D3642"/>
    <w:rsid w:val="004D3BE4"/>
    <w:rsid w:val="004D3D25"/>
    <w:rsid w:val="004D4281"/>
    <w:rsid w:val="004D4448"/>
    <w:rsid w:val="004D450B"/>
    <w:rsid w:val="004D4539"/>
    <w:rsid w:val="004D461B"/>
    <w:rsid w:val="004D4818"/>
    <w:rsid w:val="004D4BD5"/>
    <w:rsid w:val="004D4D56"/>
    <w:rsid w:val="004D52A3"/>
    <w:rsid w:val="004D5764"/>
    <w:rsid w:val="004D5EFF"/>
    <w:rsid w:val="004D64E3"/>
    <w:rsid w:val="004D67CD"/>
    <w:rsid w:val="004D6982"/>
    <w:rsid w:val="004D6D1B"/>
    <w:rsid w:val="004D6DCD"/>
    <w:rsid w:val="004D6F9B"/>
    <w:rsid w:val="004D7405"/>
    <w:rsid w:val="004D7848"/>
    <w:rsid w:val="004D7B94"/>
    <w:rsid w:val="004D7BBC"/>
    <w:rsid w:val="004D7BC7"/>
    <w:rsid w:val="004D7C8C"/>
    <w:rsid w:val="004E05BD"/>
    <w:rsid w:val="004E09F2"/>
    <w:rsid w:val="004E0B72"/>
    <w:rsid w:val="004E0C4A"/>
    <w:rsid w:val="004E12AD"/>
    <w:rsid w:val="004E1B6A"/>
    <w:rsid w:val="004E2052"/>
    <w:rsid w:val="004E2055"/>
    <w:rsid w:val="004E2315"/>
    <w:rsid w:val="004E2611"/>
    <w:rsid w:val="004E2691"/>
    <w:rsid w:val="004E2B39"/>
    <w:rsid w:val="004E2D2A"/>
    <w:rsid w:val="004E3293"/>
    <w:rsid w:val="004E351E"/>
    <w:rsid w:val="004E39B6"/>
    <w:rsid w:val="004E4086"/>
    <w:rsid w:val="004E459D"/>
    <w:rsid w:val="004E46AE"/>
    <w:rsid w:val="004E4706"/>
    <w:rsid w:val="004E47BC"/>
    <w:rsid w:val="004E4A33"/>
    <w:rsid w:val="004E4A8E"/>
    <w:rsid w:val="004E4AD8"/>
    <w:rsid w:val="004E4CD8"/>
    <w:rsid w:val="004E4D43"/>
    <w:rsid w:val="004E4E51"/>
    <w:rsid w:val="004E548E"/>
    <w:rsid w:val="004E5655"/>
    <w:rsid w:val="004E5733"/>
    <w:rsid w:val="004E5788"/>
    <w:rsid w:val="004E5995"/>
    <w:rsid w:val="004E59F4"/>
    <w:rsid w:val="004E5E9B"/>
    <w:rsid w:val="004E5F3A"/>
    <w:rsid w:val="004E6064"/>
    <w:rsid w:val="004E613B"/>
    <w:rsid w:val="004E624B"/>
    <w:rsid w:val="004E6688"/>
    <w:rsid w:val="004E6691"/>
    <w:rsid w:val="004E697B"/>
    <w:rsid w:val="004E6C6A"/>
    <w:rsid w:val="004E6EF5"/>
    <w:rsid w:val="004E721F"/>
    <w:rsid w:val="004E7253"/>
    <w:rsid w:val="004E769D"/>
    <w:rsid w:val="004E7940"/>
    <w:rsid w:val="004E7BB0"/>
    <w:rsid w:val="004E7D4C"/>
    <w:rsid w:val="004E7DBC"/>
    <w:rsid w:val="004E7E55"/>
    <w:rsid w:val="004E7FC7"/>
    <w:rsid w:val="004E7FCB"/>
    <w:rsid w:val="004F0335"/>
    <w:rsid w:val="004F08F0"/>
    <w:rsid w:val="004F10E8"/>
    <w:rsid w:val="004F1468"/>
    <w:rsid w:val="004F1800"/>
    <w:rsid w:val="004F19FD"/>
    <w:rsid w:val="004F2253"/>
    <w:rsid w:val="004F2827"/>
    <w:rsid w:val="004F295D"/>
    <w:rsid w:val="004F2A79"/>
    <w:rsid w:val="004F2B24"/>
    <w:rsid w:val="004F2FEE"/>
    <w:rsid w:val="004F3014"/>
    <w:rsid w:val="004F30F2"/>
    <w:rsid w:val="004F32E3"/>
    <w:rsid w:val="004F3359"/>
    <w:rsid w:val="004F3AD3"/>
    <w:rsid w:val="004F3C6E"/>
    <w:rsid w:val="004F3EF1"/>
    <w:rsid w:val="004F4239"/>
    <w:rsid w:val="004F443E"/>
    <w:rsid w:val="004F46C7"/>
    <w:rsid w:val="004F4E8F"/>
    <w:rsid w:val="004F50DE"/>
    <w:rsid w:val="004F530B"/>
    <w:rsid w:val="004F53FD"/>
    <w:rsid w:val="004F55FE"/>
    <w:rsid w:val="004F5841"/>
    <w:rsid w:val="004F587E"/>
    <w:rsid w:val="004F596D"/>
    <w:rsid w:val="004F5980"/>
    <w:rsid w:val="004F5AED"/>
    <w:rsid w:val="004F5BE7"/>
    <w:rsid w:val="004F5D0B"/>
    <w:rsid w:val="004F5DA9"/>
    <w:rsid w:val="004F5DF0"/>
    <w:rsid w:val="004F5E60"/>
    <w:rsid w:val="004F6018"/>
    <w:rsid w:val="004F6266"/>
    <w:rsid w:val="004F691F"/>
    <w:rsid w:val="004F698B"/>
    <w:rsid w:val="004F6D13"/>
    <w:rsid w:val="004F6EFD"/>
    <w:rsid w:val="004F7921"/>
    <w:rsid w:val="004F7CE7"/>
    <w:rsid w:val="004F7FA8"/>
    <w:rsid w:val="0050004B"/>
    <w:rsid w:val="00500271"/>
    <w:rsid w:val="005002F7"/>
    <w:rsid w:val="0050050F"/>
    <w:rsid w:val="005006C4"/>
    <w:rsid w:val="00500726"/>
    <w:rsid w:val="00500AF6"/>
    <w:rsid w:val="00500DBC"/>
    <w:rsid w:val="005015CB"/>
    <w:rsid w:val="00501602"/>
    <w:rsid w:val="00501A55"/>
    <w:rsid w:val="00501B2D"/>
    <w:rsid w:val="00501E77"/>
    <w:rsid w:val="00501EF3"/>
    <w:rsid w:val="00502108"/>
    <w:rsid w:val="00502208"/>
    <w:rsid w:val="0050248E"/>
    <w:rsid w:val="005025B5"/>
    <w:rsid w:val="00502C0F"/>
    <w:rsid w:val="00502C9C"/>
    <w:rsid w:val="00502D6D"/>
    <w:rsid w:val="005031A3"/>
    <w:rsid w:val="00503699"/>
    <w:rsid w:val="00503790"/>
    <w:rsid w:val="00503BA1"/>
    <w:rsid w:val="00503FF6"/>
    <w:rsid w:val="005042FD"/>
    <w:rsid w:val="005045A0"/>
    <w:rsid w:val="005046B8"/>
    <w:rsid w:val="005046DD"/>
    <w:rsid w:val="0050487F"/>
    <w:rsid w:val="00504A5D"/>
    <w:rsid w:val="00504ADB"/>
    <w:rsid w:val="00504DEB"/>
    <w:rsid w:val="00505421"/>
    <w:rsid w:val="0050556B"/>
    <w:rsid w:val="005056BC"/>
    <w:rsid w:val="005057F8"/>
    <w:rsid w:val="0050586D"/>
    <w:rsid w:val="00505F8E"/>
    <w:rsid w:val="0050618F"/>
    <w:rsid w:val="00506300"/>
    <w:rsid w:val="00506413"/>
    <w:rsid w:val="00506548"/>
    <w:rsid w:val="0050657C"/>
    <w:rsid w:val="00506783"/>
    <w:rsid w:val="00506A4F"/>
    <w:rsid w:val="00507173"/>
    <w:rsid w:val="005071BB"/>
    <w:rsid w:val="0050725C"/>
    <w:rsid w:val="00507280"/>
    <w:rsid w:val="00507304"/>
    <w:rsid w:val="0050734D"/>
    <w:rsid w:val="005078A9"/>
    <w:rsid w:val="00507C1E"/>
    <w:rsid w:val="00507D9C"/>
    <w:rsid w:val="00507DB7"/>
    <w:rsid w:val="0051029A"/>
    <w:rsid w:val="005107A6"/>
    <w:rsid w:val="00510943"/>
    <w:rsid w:val="00510B32"/>
    <w:rsid w:val="00510CBA"/>
    <w:rsid w:val="00510DE0"/>
    <w:rsid w:val="00510E33"/>
    <w:rsid w:val="00511028"/>
    <w:rsid w:val="005110E8"/>
    <w:rsid w:val="00511240"/>
    <w:rsid w:val="00511387"/>
    <w:rsid w:val="0051138D"/>
    <w:rsid w:val="00511391"/>
    <w:rsid w:val="00511721"/>
    <w:rsid w:val="00511AF1"/>
    <w:rsid w:val="0051201B"/>
    <w:rsid w:val="005120CA"/>
    <w:rsid w:val="0051234E"/>
    <w:rsid w:val="0051237A"/>
    <w:rsid w:val="005125DC"/>
    <w:rsid w:val="005126CA"/>
    <w:rsid w:val="005128BB"/>
    <w:rsid w:val="00512959"/>
    <w:rsid w:val="005129CD"/>
    <w:rsid w:val="00512A5E"/>
    <w:rsid w:val="00512D75"/>
    <w:rsid w:val="00512D96"/>
    <w:rsid w:val="0051315C"/>
    <w:rsid w:val="00513512"/>
    <w:rsid w:val="0051399C"/>
    <w:rsid w:val="00513A18"/>
    <w:rsid w:val="00513A7F"/>
    <w:rsid w:val="00513D5B"/>
    <w:rsid w:val="00513DDB"/>
    <w:rsid w:val="00513E17"/>
    <w:rsid w:val="00513E59"/>
    <w:rsid w:val="00513EF9"/>
    <w:rsid w:val="00513FDE"/>
    <w:rsid w:val="00514211"/>
    <w:rsid w:val="00514230"/>
    <w:rsid w:val="005143F3"/>
    <w:rsid w:val="0051446B"/>
    <w:rsid w:val="005144DA"/>
    <w:rsid w:val="00514544"/>
    <w:rsid w:val="00514889"/>
    <w:rsid w:val="00514DB9"/>
    <w:rsid w:val="005150D9"/>
    <w:rsid w:val="005157E4"/>
    <w:rsid w:val="005158DC"/>
    <w:rsid w:val="00515BCA"/>
    <w:rsid w:val="00515C0D"/>
    <w:rsid w:val="00515D73"/>
    <w:rsid w:val="00515F53"/>
    <w:rsid w:val="00515F58"/>
    <w:rsid w:val="00516472"/>
    <w:rsid w:val="005167FD"/>
    <w:rsid w:val="00516A14"/>
    <w:rsid w:val="00516A9B"/>
    <w:rsid w:val="00516D21"/>
    <w:rsid w:val="00516F10"/>
    <w:rsid w:val="00517908"/>
    <w:rsid w:val="00517B13"/>
    <w:rsid w:val="00517B50"/>
    <w:rsid w:val="00517D21"/>
    <w:rsid w:val="005203A2"/>
    <w:rsid w:val="005204F9"/>
    <w:rsid w:val="00520655"/>
    <w:rsid w:val="005207E1"/>
    <w:rsid w:val="005208C8"/>
    <w:rsid w:val="00520B16"/>
    <w:rsid w:val="00520C35"/>
    <w:rsid w:val="005211C1"/>
    <w:rsid w:val="00521221"/>
    <w:rsid w:val="0052144B"/>
    <w:rsid w:val="00521B0D"/>
    <w:rsid w:val="00521C21"/>
    <w:rsid w:val="0052228A"/>
    <w:rsid w:val="0052230D"/>
    <w:rsid w:val="0052234F"/>
    <w:rsid w:val="005223FF"/>
    <w:rsid w:val="005227F1"/>
    <w:rsid w:val="00522C49"/>
    <w:rsid w:val="00522C9F"/>
    <w:rsid w:val="00523521"/>
    <w:rsid w:val="00523798"/>
    <w:rsid w:val="0052382D"/>
    <w:rsid w:val="0052393C"/>
    <w:rsid w:val="00523A52"/>
    <w:rsid w:val="00523C6A"/>
    <w:rsid w:val="00524113"/>
    <w:rsid w:val="00524A1E"/>
    <w:rsid w:val="00524BAF"/>
    <w:rsid w:val="00524D24"/>
    <w:rsid w:val="00525401"/>
    <w:rsid w:val="005259CE"/>
    <w:rsid w:val="00525BCF"/>
    <w:rsid w:val="00525EE4"/>
    <w:rsid w:val="00525F16"/>
    <w:rsid w:val="00526092"/>
    <w:rsid w:val="005262D5"/>
    <w:rsid w:val="00526462"/>
    <w:rsid w:val="00526BD6"/>
    <w:rsid w:val="00526D59"/>
    <w:rsid w:val="005271F2"/>
    <w:rsid w:val="005272FA"/>
    <w:rsid w:val="00527311"/>
    <w:rsid w:val="005275E2"/>
    <w:rsid w:val="0052768A"/>
    <w:rsid w:val="00527708"/>
    <w:rsid w:val="0052772E"/>
    <w:rsid w:val="0052775A"/>
    <w:rsid w:val="005279B7"/>
    <w:rsid w:val="00527DC7"/>
    <w:rsid w:val="00530232"/>
    <w:rsid w:val="005302BC"/>
    <w:rsid w:val="005306A1"/>
    <w:rsid w:val="005307DF"/>
    <w:rsid w:val="00530859"/>
    <w:rsid w:val="00530869"/>
    <w:rsid w:val="005308D4"/>
    <w:rsid w:val="00530939"/>
    <w:rsid w:val="00530ADE"/>
    <w:rsid w:val="00530C70"/>
    <w:rsid w:val="00530D2E"/>
    <w:rsid w:val="00530E50"/>
    <w:rsid w:val="00530EE5"/>
    <w:rsid w:val="00531AF2"/>
    <w:rsid w:val="00531E4E"/>
    <w:rsid w:val="00532240"/>
    <w:rsid w:val="00532266"/>
    <w:rsid w:val="005323AE"/>
    <w:rsid w:val="00532474"/>
    <w:rsid w:val="0053254B"/>
    <w:rsid w:val="0053295F"/>
    <w:rsid w:val="00532C71"/>
    <w:rsid w:val="00532D8C"/>
    <w:rsid w:val="00532F2D"/>
    <w:rsid w:val="00532F42"/>
    <w:rsid w:val="0053326E"/>
    <w:rsid w:val="0053337B"/>
    <w:rsid w:val="00533464"/>
    <w:rsid w:val="005335B3"/>
    <w:rsid w:val="00533733"/>
    <w:rsid w:val="00533771"/>
    <w:rsid w:val="00533D85"/>
    <w:rsid w:val="00534069"/>
    <w:rsid w:val="00534647"/>
    <w:rsid w:val="00534758"/>
    <w:rsid w:val="00534C56"/>
    <w:rsid w:val="00534CF8"/>
    <w:rsid w:val="005351E3"/>
    <w:rsid w:val="005352FD"/>
    <w:rsid w:val="00535660"/>
    <w:rsid w:val="00536445"/>
    <w:rsid w:val="0053644F"/>
    <w:rsid w:val="00536678"/>
    <w:rsid w:val="0053669A"/>
    <w:rsid w:val="005367AD"/>
    <w:rsid w:val="00536939"/>
    <w:rsid w:val="00536A32"/>
    <w:rsid w:val="00536B83"/>
    <w:rsid w:val="00536E1C"/>
    <w:rsid w:val="00536F2A"/>
    <w:rsid w:val="00536F88"/>
    <w:rsid w:val="00537328"/>
    <w:rsid w:val="00537642"/>
    <w:rsid w:val="00537B17"/>
    <w:rsid w:val="00537D41"/>
    <w:rsid w:val="00537F6E"/>
    <w:rsid w:val="005402CB"/>
    <w:rsid w:val="00540423"/>
    <w:rsid w:val="005405FF"/>
    <w:rsid w:val="0054081E"/>
    <w:rsid w:val="0054090E"/>
    <w:rsid w:val="00541068"/>
    <w:rsid w:val="00541768"/>
    <w:rsid w:val="0054188A"/>
    <w:rsid w:val="00542066"/>
    <w:rsid w:val="005427A6"/>
    <w:rsid w:val="00542835"/>
    <w:rsid w:val="00542B30"/>
    <w:rsid w:val="00542BE1"/>
    <w:rsid w:val="00543144"/>
    <w:rsid w:val="005432ED"/>
    <w:rsid w:val="00543429"/>
    <w:rsid w:val="0054368B"/>
    <w:rsid w:val="00543758"/>
    <w:rsid w:val="00543DD8"/>
    <w:rsid w:val="00544316"/>
    <w:rsid w:val="005445CF"/>
    <w:rsid w:val="0054461D"/>
    <w:rsid w:val="005446E3"/>
    <w:rsid w:val="00544A71"/>
    <w:rsid w:val="00544B39"/>
    <w:rsid w:val="00544E93"/>
    <w:rsid w:val="00545120"/>
    <w:rsid w:val="00545167"/>
    <w:rsid w:val="0054564E"/>
    <w:rsid w:val="0054589B"/>
    <w:rsid w:val="0054592A"/>
    <w:rsid w:val="0054593B"/>
    <w:rsid w:val="00545BC4"/>
    <w:rsid w:val="0054617E"/>
    <w:rsid w:val="00546526"/>
    <w:rsid w:val="00546C74"/>
    <w:rsid w:val="00546E8F"/>
    <w:rsid w:val="0054758C"/>
    <w:rsid w:val="00547626"/>
    <w:rsid w:val="00547C7F"/>
    <w:rsid w:val="00547CD2"/>
    <w:rsid w:val="00547D28"/>
    <w:rsid w:val="00547E62"/>
    <w:rsid w:val="00547FC7"/>
    <w:rsid w:val="00550522"/>
    <w:rsid w:val="0055075F"/>
    <w:rsid w:val="005508F0"/>
    <w:rsid w:val="0055095C"/>
    <w:rsid w:val="00550F8E"/>
    <w:rsid w:val="005519F7"/>
    <w:rsid w:val="005521B2"/>
    <w:rsid w:val="005521E1"/>
    <w:rsid w:val="00552830"/>
    <w:rsid w:val="00553126"/>
    <w:rsid w:val="005531F9"/>
    <w:rsid w:val="00553839"/>
    <w:rsid w:val="00553A32"/>
    <w:rsid w:val="00553ACB"/>
    <w:rsid w:val="00553BD6"/>
    <w:rsid w:val="00553C34"/>
    <w:rsid w:val="00553CF5"/>
    <w:rsid w:val="00553D20"/>
    <w:rsid w:val="00553D76"/>
    <w:rsid w:val="00553E61"/>
    <w:rsid w:val="00554033"/>
    <w:rsid w:val="005544C8"/>
    <w:rsid w:val="00554522"/>
    <w:rsid w:val="00554557"/>
    <w:rsid w:val="00554563"/>
    <w:rsid w:val="00554595"/>
    <w:rsid w:val="005545F5"/>
    <w:rsid w:val="0055460A"/>
    <w:rsid w:val="005546A8"/>
    <w:rsid w:val="005546B7"/>
    <w:rsid w:val="005547DE"/>
    <w:rsid w:val="00554833"/>
    <w:rsid w:val="00554995"/>
    <w:rsid w:val="00554A07"/>
    <w:rsid w:val="00554A77"/>
    <w:rsid w:val="00554ABA"/>
    <w:rsid w:val="00554C3E"/>
    <w:rsid w:val="00554D11"/>
    <w:rsid w:val="00554D4B"/>
    <w:rsid w:val="00554D6B"/>
    <w:rsid w:val="00554FA1"/>
    <w:rsid w:val="00555278"/>
    <w:rsid w:val="005553F6"/>
    <w:rsid w:val="0055543C"/>
    <w:rsid w:val="00555901"/>
    <w:rsid w:val="00555EC2"/>
    <w:rsid w:val="00556432"/>
    <w:rsid w:val="00556596"/>
    <w:rsid w:val="005568DC"/>
    <w:rsid w:val="00556B75"/>
    <w:rsid w:val="00556E1C"/>
    <w:rsid w:val="00556EFE"/>
    <w:rsid w:val="00556F1B"/>
    <w:rsid w:val="00556F1C"/>
    <w:rsid w:val="00556FB2"/>
    <w:rsid w:val="00557056"/>
    <w:rsid w:val="0055745B"/>
    <w:rsid w:val="0055768D"/>
    <w:rsid w:val="005577DA"/>
    <w:rsid w:val="00557F6D"/>
    <w:rsid w:val="00557FEE"/>
    <w:rsid w:val="005600BF"/>
    <w:rsid w:val="00560115"/>
    <w:rsid w:val="0056071B"/>
    <w:rsid w:val="00560723"/>
    <w:rsid w:val="005608D4"/>
    <w:rsid w:val="00560934"/>
    <w:rsid w:val="00560BB8"/>
    <w:rsid w:val="00560C0F"/>
    <w:rsid w:val="00560CE4"/>
    <w:rsid w:val="0056112A"/>
    <w:rsid w:val="0056127F"/>
    <w:rsid w:val="005612A4"/>
    <w:rsid w:val="00561334"/>
    <w:rsid w:val="00561477"/>
    <w:rsid w:val="0056166B"/>
    <w:rsid w:val="00561BBD"/>
    <w:rsid w:val="0056222F"/>
    <w:rsid w:val="005624B8"/>
    <w:rsid w:val="005628DE"/>
    <w:rsid w:val="00562B10"/>
    <w:rsid w:val="00563006"/>
    <w:rsid w:val="005631BB"/>
    <w:rsid w:val="00563DD8"/>
    <w:rsid w:val="0056412A"/>
    <w:rsid w:val="005647A4"/>
    <w:rsid w:val="00564838"/>
    <w:rsid w:val="00564C96"/>
    <w:rsid w:val="00564D57"/>
    <w:rsid w:val="00564F3B"/>
    <w:rsid w:val="00565224"/>
    <w:rsid w:val="005656A5"/>
    <w:rsid w:val="0056587A"/>
    <w:rsid w:val="00565960"/>
    <w:rsid w:val="00565980"/>
    <w:rsid w:val="00566634"/>
    <w:rsid w:val="005666DB"/>
    <w:rsid w:val="00566752"/>
    <w:rsid w:val="005669A3"/>
    <w:rsid w:val="00566E99"/>
    <w:rsid w:val="00567EBD"/>
    <w:rsid w:val="00567EE1"/>
    <w:rsid w:val="0057002B"/>
    <w:rsid w:val="005705C6"/>
    <w:rsid w:val="005707F5"/>
    <w:rsid w:val="00570C50"/>
    <w:rsid w:val="00570C59"/>
    <w:rsid w:val="00570D90"/>
    <w:rsid w:val="00570DC6"/>
    <w:rsid w:val="005712D0"/>
    <w:rsid w:val="005714B8"/>
    <w:rsid w:val="005714C0"/>
    <w:rsid w:val="0057163D"/>
    <w:rsid w:val="005718AC"/>
    <w:rsid w:val="005719B5"/>
    <w:rsid w:val="00571C0B"/>
    <w:rsid w:val="00571ED0"/>
    <w:rsid w:val="00571FCB"/>
    <w:rsid w:val="00572168"/>
    <w:rsid w:val="00572312"/>
    <w:rsid w:val="0057247A"/>
    <w:rsid w:val="00572828"/>
    <w:rsid w:val="00572841"/>
    <w:rsid w:val="0057289D"/>
    <w:rsid w:val="00572A2D"/>
    <w:rsid w:val="00572A9F"/>
    <w:rsid w:val="00572CAE"/>
    <w:rsid w:val="00572F34"/>
    <w:rsid w:val="00572F65"/>
    <w:rsid w:val="00573181"/>
    <w:rsid w:val="005731A2"/>
    <w:rsid w:val="0057326C"/>
    <w:rsid w:val="005732AE"/>
    <w:rsid w:val="00573922"/>
    <w:rsid w:val="00573B6D"/>
    <w:rsid w:val="00573C1C"/>
    <w:rsid w:val="00573CC5"/>
    <w:rsid w:val="00573DAE"/>
    <w:rsid w:val="00573E6E"/>
    <w:rsid w:val="00573ED5"/>
    <w:rsid w:val="005745DA"/>
    <w:rsid w:val="0057479F"/>
    <w:rsid w:val="00574BA8"/>
    <w:rsid w:val="00574FBA"/>
    <w:rsid w:val="00575056"/>
    <w:rsid w:val="0057517F"/>
    <w:rsid w:val="005754FE"/>
    <w:rsid w:val="00575654"/>
    <w:rsid w:val="00575711"/>
    <w:rsid w:val="005758A1"/>
    <w:rsid w:val="00575914"/>
    <w:rsid w:val="0057640E"/>
    <w:rsid w:val="00576754"/>
    <w:rsid w:val="00576C48"/>
    <w:rsid w:val="00576C50"/>
    <w:rsid w:val="00577043"/>
    <w:rsid w:val="00577644"/>
    <w:rsid w:val="00577712"/>
    <w:rsid w:val="00577979"/>
    <w:rsid w:val="00577FF9"/>
    <w:rsid w:val="0058019E"/>
    <w:rsid w:val="005805F8"/>
    <w:rsid w:val="0058062B"/>
    <w:rsid w:val="005806F3"/>
    <w:rsid w:val="00580871"/>
    <w:rsid w:val="00580A7D"/>
    <w:rsid w:val="00580B3D"/>
    <w:rsid w:val="00580E33"/>
    <w:rsid w:val="00581070"/>
    <w:rsid w:val="0058122C"/>
    <w:rsid w:val="00581321"/>
    <w:rsid w:val="00581730"/>
    <w:rsid w:val="005817D1"/>
    <w:rsid w:val="00581803"/>
    <w:rsid w:val="00581E35"/>
    <w:rsid w:val="00581ECE"/>
    <w:rsid w:val="005820A3"/>
    <w:rsid w:val="005822B1"/>
    <w:rsid w:val="005822FF"/>
    <w:rsid w:val="005823A3"/>
    <w:rsid w:val="005825BB"/>
    <w:rsid w:val="00582CC9"/>
    <w:rsid w:val="00582CEE"/>
    <w:rsid w:val="00582CF2"/>
    <w:rsid w:val="00582D9F"/>
    <w:rsid w:val="005834F2"/>
    <w:rsid w:val="005838B9"/>
    <w:rsid w:val="00583B54"/>
    <w:rsid w:val="00583CB4"/>
    <w:rsid w:val="0058440E"/>
    <w:rsid w:val="0058466B"/>
    <w:rsid w:val="00584709"/>
    <w:rsid w:val="005849DB"/>
    <w:rsid w:val="0058531F"/>
    <w:rsid w:val="005855F9"/>
    <w:rsid w:val="00585686"/>
    <w:rsid w:val="005856C9"/>
    <w:rsid w:val="00585D83"/>
    <w:rsid w:val="00585E3D"/>
    <w:rsid w:val="00586096"/>
    <w:rsid w:val="00586193"/>
    <w:rsid w:val="00586232"/>
    <w:rsid w:val="00586363"/>
    <w:rsid w:val="0058642E"/>
    <w:rsid w:val="0058679C"/>
    <w:rsid w:val="005867F3"/>
    <w:rsid w:val="00586952"/>
    <w:rsid w:val="00586B7A"/>
    <w:rsid w:val="00586C7A"/>
    <w:rsid w:val="00586DAF"/>
    <w:rsid w:val="00586E22"/>
    <w:rsid w:val="00586E3B"/>
    <w:rsid w:val="00586E60"/>
    <w:rsid w:val="00587013"/>
    <w:rsid w:val="0058717B"/>
    <w:rsid w:val="005871E1"/>
    <w:rsid w:val="005874F1"/>
    <w:rsid w:val="005875A9"/>
    <w:rsid w:val="005875E6"/>
    <w:rsid w:val="00587988"/>
    <w:rsid w:val="00587E3A"/>
    <w:rsid w:val="00587F73"/>
    <w:rsid w:val="00590013"/>
    <w:rsid w:val="00590210"/>
    <w:rsid w:val="0059030C"/>
    <w:rsid w:val="005905D2"/>
    <w:rsid w:val="0059086F"/>
    <w:rsid w:val="00590958"/>
    <w:rsid w:val="00590F43"/>
    <w:rsid w:val="00591094"/>
    <w:rsid w:val="00591445"/>
    <w:rsid w:val="00591474"/>
    <w:rsid w:val="00591790"/>
    <w:rsid w:val="005918C1"/>
    <w:rsid w:val="00591AC6"/>
    <w:rsid w:val="00591E7D"/>
    <w:rsid w:val="00592364"/>
    <w:rsid w:val="00592609"/>
    <w:rsid w:val="005927A1"/>
    <w:rsid w:val="00592980"/>
    <w:rsid w:val="00592CFA"/>
    <w:rsid w:val="00592D41"/>
    <w:rsid w:val="00592E47"/>
    <w:rsid w:val="00593546"/>
    <w:rsid w:val="00593F07"/>
    <w:rsid w:val="00593FEC"/>
    <w:rsid w:val="00594049"/>
    <w:rsid w:val="00594108"/>
    <w:rsid w:val="005945E8"/>
    <w:rsid w:val="0059494A"/>
    <w:rsid w:val="005949D4"/>
    <w:rsid w:val="00594A3E"/>
    <w:rsid w:val="00594BC0"/>
    <w:rsid w:val="00594BFE"/>
    <w:rsid w:val="005951AE"/>
    <w:rsid w:val="00595273"/>
    <w:rsid w:val="005956E8"/>
    <w:rsid w:val="00595784"/>
    <w:rsid w:val="00595AC1"/>
    <w:rsid w:val="00595D15"/>
    <w:rsid w:val="00596152"/>
    <w:rsid w:val="0059692E"/>
    <w:rsid w:val="00596C3E"/>
    <w:rsid w:val="00596CFE"/>
    <w:rsid w:val="00596F8E"/>
    <w:rsid w:val="00596F9C"/>
    <w:rsid w:val="00597108"/>
    <w:rsid w:val="00597115"/>
    <w:rsid w:val="0059717C"/>
    <w:rsid w:val="00597184"/>
    <w:rsid w:val="0059720F"/>
    <w:rsid w:val="005972E0"/>
    <w:rsid w:val="0059732F"/>
    <w:rsid w:val="00597461"/>
    <w:rsid w:val="005974B9"/>
    <w:rsid w:val="005976BF"/>
    <w:rsid w:val="00597AC7"/>
    <w:rsid w:val="00597CA0"/>
    <w:rsid w:val="00597DFD"/>
    <w:rsid w:val="005A0215"/>
    <w:rsid w:val="005A04B4"/>
    <w:rsid w:val="005A04D1"/>
    <w:rsid w:val="005A07BA"/>
    <w:rsid w:val="005A0BFB"/>
    <w:rsid w:val="005A0C29"/>
    <w:rsid w:val="005A0EA3"/>
    <w:rsid w:val="005A0F5F"/>
    <w:rsid w:val="005A0FC4"/>
    <w:rsid w:val="005A11FC"/>
    <w:rsid w:val="005A1526"/>
    <w:rsid w:val="005A1551"/>
    <w:rsid w:val="005A1BEA"/>
    <w:rsid w:val="005A1D4E"/>
    <w:rsid w:val="005A21E6"/>
    <w:rsid w:val="005A231A"/>
    <w:rsid w:val="005A2547"/>
    <w:rsid w:val="005A2548"/>
    <w:rsid w:val="005A25EB"/>
    <w:rsid w:val="005A292B"/>
    <w:rsid w:val="005A29E8"/>
    <w:rsid w:val="005A2BDA"/>
    <w:rsid w:val="005A2F10"/>
    <w:rsid w:val="005A330B"/>
    <w:rsid w:val="005A34EB"/>
    <w:rsid w:val="005A37B1"/>
    <w:rsid w:val="005A3812"/>
    <w:rsid w:val="005A427A"/>
    <w:rsid w:val="005A4672"/>
    <w:rsid w:val="005A491B"/>
    <w:rsid w:val="005A4942"/>
    <w:rsid w:val="005A4B43"/>
    <w:rsid w:val="005A4D60"/>
    <w:rsid w:val="005A4FF4"/>
    <w:rsid w:val="005A5806"/>
    <w:rsid w:val="005A5A47"/>
    <w:rsid w:val="005A5CAF"/>
    <w:rsid w:val="005A5DF1"/>
    <w:rsid w:val="005A5E30"/>
    <w:rsid w:val="005A670B"/>
    <w:rsid w:val="005A673D"/>
    <w:rsid w:val="005A6AE4"/>
    <w:rsid w:val="005A6E27"/>
    <w:rsid w:val="005A6EB8"/>
    <w:rsid w:val="005A6FCA"/>
    <w:rsid w:val="005A7046"/>
    <w:rsid w:val="005A70AF"/>
    <w:rsid w:val="005A7333"/>
    <w:rsid w:val="005A768F"/>
    <w:rsid w:val="005A79CF"/>
    <w:rsid w:val="005A79EF"/>
    <w:rsid w:val="005A7D73"/>
    <w:rsid w:val="005B0D26"/>
    <w:rsid w:val="005B0DE2"/>
    <w:rsid w:val="005B0F54"/>
    <w:rsid w:val="005B14AB"/>
    <w:rsid w:val="005B159A"/>
    <w:rsid w:val="005B161C"/>
    <w:rsid w:val="005B1715"/>
    <w:rsid w:val="005B1C9F"/>
    <w:rsid w:val="005B1E85"/>
    <w:rsid w:val="005B2005"/>
    <w:rsid w:val="005B23F6"/>
    <w:rsid w:val="005B24F3"/>
    <w:rsid w:val="005B25A7"/>
    <w:rsid w:val="005B28D9"/>
    <w:rsid w:val="005B2DA2"/>
    <w:rsid w:val="005B2E1C"/>
    <w:rsid w:val="005B2E53"/>
    <w:rsid w:val="005B2F7A"/>
    <w:rsid w:val="005B36AA"/>
    <w:rsid w:val="005B39EC"/>
    <w:rsid w:val="005B3A9A"/>
    <w:rsid w:val="005B3ACD"/>
    <w:rsid w:val="005B3B0D"/>
    <w:rsid w:val="005B3C37"/>
    <w:rsid w:val="005B3CC2"/>
    <w:rsid w:val="005B4006"/>
    <w:rsid w:val="005B4133"/>
    <w:rsid w:val="005B41E9"/>
    <w:rsid w:val="005B4437"/>
    <w:rsid w:val="005B4446"/>
    <w:rsid w:val="005B45B5"/>
    <w:rsid w:val="005B4610"/>
    <w:rsid w:val="005B48C6"/>
    <w:rsid w:val="005B4AE5"/>
    <w:rsid w:val="005B4F64"/>
    <w:rsid w:val="005B4FA5"/>
    <w:rsid w:val="005B52AD"/>
    <w:rsid w:val="005B53B9"/>
    <w:rsid w:val="005B5642"/>
    <w:rsid w:val="005B5AAB"/>
    <w:rsid w:val="005B5B7B"/>
    <w:rsid w:val="005B5F55"/>
    <w:rsid w:val="005B5FBA"/>
    <w:rsid w:val="005B63F8"/>
    <w:rsid w:val="005B6757"/>
    <w:rsid w:val="005B69A8"/>
    <w:rsid w:val="005B6B8A"/>
    <w:rsid w:val="005B6C5C"/>
    <w:rsid w:val="005B6C82"/>
    <w:rsid w:val="005B6D30"/>
    <w:rsid w:val="005B6F52"/>
    <w:rsid w:val="005B7125"/>
    <w:rsid w:val="005B78D2"/>
    <w:rsid w:val="005B790F"/>
    <w:rsid w:val="005B79D4"/>
    <w:rsid w:val="005B7C26"/>
    <w:rsid w:val="005C0192"/>
    <w:rsid w:val="005C0353"/>
    <w:rsid w:val="005C05C6"/>
    <w:rsid w:val="005C06C1"/>
    <w:rsid w:val="005C07C0"/>
    <w:rsid w:val="005C0923"/>
    <w:rsid w:val="005C0B54"/>
    <w:rsid w:val="005C0C21"/>
    <w:rsid w:val="005C0CCD"/>
    <w:rsid w:val="005C131B"/>
    <w:rsid w:val="005C1465"/>
    <w:rsid w:val="005C1659"/>
    <w:rsid w:val="005C1836"/>
    <w:rsid w:val="005C18DF"/>
    <w:rsid w:val="005C190D"/>
    <w:rsid w:val="005C1AB0"/>
    <w:rsid w:val="005C1CEB"/>
    <w:rsid w:val="005C2B25"/>
    <w:rsid w:val="005C2D84"/>
    <w:rsid w:val="005C2DB0"/>
    <w:rsid w:val="005C2E7A"/>
    <w:rsid w:val="005C2F88"/>
    <w:rsid w:val="005C2FCE"/>
    <w:rsid w:val="005C3529"/>
    <w:rsid w:val="005C36FE"/>
    <w:rsid w:val="005C3798"/>
    <w:rsid w:val="005C3CEE"/>
    <w:rsid w:val="005C40D0"/>
    <w:rsid w:val="005C4159"/>
    <w:rsid w:val="005C4310"/>
    <w:rsid w:val="005C4403"/>
    <w:rsid w:val="005C44D8"/>
    <w:rsid w:val="005C46A3"/>
    <w:rsid w:val="005C48CB"/>
    <w:rsid w:val="005C4965"/>
    <w:rsid w:val="005C4AB9"/>
    <w:rsid w:val="005C4B02"/>
    <w:rsid w:val="005C4CF3"/>
    <w:rsid w:val="005C4D59"/>
    <w:rsid w:val="005C505F"/>
    <w:rsid w:val="005C517F"/>
    <w:rsid w:val="005C51C8"/>
    <w:rsid w:val="005C53B4"/>
    <w:rsid w:val="005C5D81"/>
    <w:rsid w:val="005C63A6"/>
    <w:rsid w:val="005C646B"/>
    <w:rsid w:val="005C649D"/>
    <w:rsid w:val="005C671A"/>
    <w:rsid w:val="005C68D1"/>
    <w:rsid w:val="005C6913"/>
    <w:rsid w:val="005C6A22"/>
    <w:rsid w:val="005C6AF2"/>
    <w:rsid w:val="005C6EF7"/>
    <w:rsid w:val="005C728D"/>
    <w:rsid w:val="005C762E"/>
    <w:rsid w:val="005C7897"/>
    <w:rsid w:val="005C79DB"/>
    <w:rsid w:val="005C7A63"/>
    <w:rsid w:val="005C7AE6"/>
    <w:rsid w:val="005D013C"/>
    <w:rsid w:val="005D02DA"/>
    <w:rsid w:val="005D0478"/>
    <w:rsid w:val="005D0587"/>
    <w:rsid w:val="005D05BE"/>
    <w:rsid w:val="005D0B30"/>
    <w:rsid w:val="005D0B71"/>
    <w:rsid w:val="005D0BD4"/>
    <w:rsid w:val="005D0C68"/>
    <w:rsid w:val="005D0C8C"/>
    <w:rsid w:val="005D0C8E"/>
    <w:rsid w:val="005D0EAA"/>
    <w:rsid w:val="005D12D4"/>
    <w:rsid w:val="005D14EE"/>
    <w:rsid w:val="005D1598"/>
    <w:rsid w:val="005D1631"/>
    <w:rsid w:val="005D1688"/>
    <w:rsid w:val="005D1860"/>
    <w:rsid w:val="005D19CC"/>
    <w:rsid w:val="005D1ACA"/>
    <w:rsid w:val="005D1C36"/>
    <w:rsid w:val="005D1CD5"/>
    <w:rsid w:val="005D20D6"/>
    <w:rsid w:val="005D2835"/>
    <w:rsid w:val="005D2850"/>
    <w:rsid w:val="005D2B41"/>
    <w:rsid w:val="005D2CE8"/>
    <w:rsid w:val="005D2D45"/>
    <w:rsid w:val="005D2EC8"/>
    <w:rsid w:val="005D3220"/>
    <w:rsid w:val="005D32F4"/>
    <w:rsid w:val="005D32FF"/>
    <w:rsid w:val="005D34D9"/>
    <w:rsid w:val="005D3C41"/>
    <w:rsid w:val="005D3D32"/>
    <w:rsid w:val="005D3FAA"/>
    <w:rsid w:val="005D3FEC"/>
    <w:rsid w:val="005D400A"/>
    <w:rsid w:val="005D42A5"/>
    <w:rsid w:val="005D4408"/>
    <w:rsid w:val="005D46D7"/>
    <w:rsid w:val="005D471B"/>
    <w:rsid w:val="005D47CE"/>
    <w:rsid w:val="005D49D7"/>
    <w:rsid w:val="005D4A61"/>
    <w:rsid w:val="005D4AC6"/>
    <w:rsid w:val="005D4B07"/>
    <w:rsid w:val="005D4CDE"/>
    <w:rsid w:val="005D4D84"/>
    <w:rsid w:val="005D4F90"/>
    <w:rsid w:val="005D4FD7"/>
    <w:rsid w:val="005D52A5"/>
    <w:rsid w:val="005D5522"/>
    <w:rsid w:val="005D5564"/>
    <w:rsid w:val="005D566B"/>
    <w:rsid w:val="005D5E2C"/>
    <w:rsid w:val="005D6498"/>
    <w:rsid w:val="005D64E9"/>
    <w:rsid w:val="005D662A"/>
    <w:rsid w:val="005D670D"/>
    <w:rsid w:val="005D686E"/>
    <w:rsid w:val="005D69EB"/>
    <w:rsid w:val="005D6A51"/>
    <w:rsid w:val="005D6A67"/>
    <w:rsid w:val="005D6A69"/>
    <w:rsid w:val="005D6AAD"/>
    <w:rsid w:val="005D6BA9"/>
    <w:rsid w:val="005D6D5E"/>
    <w:rsid w:val="005D6DEB"/>
    <w:rsid w:val="005D6E7A"/>
    <w:rsid w:val="005D715D"/>
    <w:rsid w:val="005D734D"/>
    <w:rsid w:val="005D745F"/>
    <w:rsid w:val="005D7778"/>
    <w:rsid w:val="005D7898"/>
    <w:rsid w:val="005D7CD6"/>
    <w:rsid w:val="005D7FF5"/>
    <w:rsid w:val="005E0143"/>
    <w:rsid w:val="005E0224"/>
    <w:rsid w:val="005E0959"/>
    <w:rsid w:val="005E1668"/>
    <w:rsid w:val="005E16F6"/>
    <w:rsid w:val="005E1803"/>
    <w:rsid w:val="005E1962"/>
    <w:rsid w:val="005E19A2"/>
    <w:rsid w:val="005E2771"/>
    <w:rsid w:val="005E29AA"/>
    <w:rsid w:val="005E2D16"/>
    <w:rsid w:val="005E317A"/>
    <w:rsid w:val="005E31C2"/>
    <w:rsid w:val="005E3617"/>
    <w:rsid w:val="005E3676"/>
    <w:rsid w:val="005E370F"/>
    <w:rsid w:val="005E37BA"/>
    <w:rsid w:val="005E3A88"/>
    <w:rsid w:val="005E3E93"/>
    <w:rsid w:val="005E3FDF"/>
    <w:rsid w:val="005E4378"/>
    <w:rsid w:val="005E46D5"/>
    <w:rsid w:val="005E4761"/>
    <w:rsid w:val="005E4BAF"/>
    <w:rsid w:val="005E50D9"/>
    <w:rsid w:val="005E5254"/>
    <w:rsid w:val="005E54A8"/>
    <w:rsid w:val="005E54E2"/>
    <w:rsid w:val="005E5B45"/>
    <w:rsid w:val="005E5C20"/>
    <w:rsid w:val="005E6776"/>
    <w:rsid w:val="005E69C9"/>
    <w:rsid w:val="005E6F3E"/>
    <w:rsid w:val="005E70A7"/>
    <w:rsid w:val="005E7181"/>
    <w:rsid w:val="005E7204"/>
    <w:rsid w:val="005E774B"/>
    <w:rsid w:val="005E7794"/>
    <w:rsid w:val="005E782F"/>
    <w:rsid w:val="005E78B8"/>
    <w:rsid w:val="005E78EC"/>
    <w:rsid w:val="005E7B87"/>
    <w:rsid w:val="005E7C04"/>
    <w:rsid w:val="005E7C3C"/>
    <w:rsid w:val="005E7CDC"/>
    <w:rsid w:val="005E7F40"/>
    <w:rsid w:val="005F02A3"/>
    <w:rsid w:val="005F06CA"/>
    <w:rsid w:val="005F078D"/>
    <w:rsid w:val="005F0A3E"/>
    <w:rsid w:val="005F0B63"/>
    <w:rsid w:val="005F0BAF"/>
    <w:rsid w:val="005F107E"/>
    <w:rsid w:val="005F10F0"/>
    <w:rsid w:val="005F1589"/>
    <w:rsid w:val="005F160C"/>
    <w:rsid w:val="005F2188"/>
    <w:rsid w:val="005F21C9"/>
    <w:rsid w:val="005F2236"/>
    <w:rsid w:val="005F22C3"/>
    <w:rsid w:val="005F2437"/>
    <w:rsid w:val="005F2876"/>
    <w:rsid w:val="005F2E5B"/>
    <w:rsid w:val="005F2FAA"/>
    <w:rsid w:val="005F31AA"/>
    <w:rsid w:val="005F35FF"/>
    <w:rsid w:val="005F37DB"/>
    <w:rsid w:val="005F392D"/>
    <w:rsid w:val="005F3E3C"/>
    <w:rsid w:val="005F3F2C"/>
    <w:rsid w:val="005F44BD"/>
    <w:rsid w:val="005F457B"/>
    <w:rsid w:val="005F458C"/>
    <w:rsid w:val="005F4AF1"/>
    <w:rsid w:val="005F4C2A"/>
    <w:rsid w:val="005F4DBD"/>
    <w:rsid w:val="005F5561"/>
    <w:rsid w:val="005F55A8"/>
    <w:rsid w:val="005F5771"/>
    <w:rsid w:val="005F5A5D"/>
    <w:rsid w:val="005F5C00"/>
    <w:rsid w:val="005F5C0B"/>
    <w:rsid w:val="005F5C5F"/>
    <w:rsid w:val="005F5CD7"/>
    <w:rsid w:val="005F5E24"/>
    <w:rsid w:val="005F5F6E"/>
    <w:rsid w:val="005F6192"/>
    <w:rsid w:val="005F6FB3"/>
    <w:rsid w:val="005F726B"/>
    <w:rsid w:val="005F74B5"/>
    <w:rsid w:val="005F758A"/>
    <w:rsid w:val="005F76A9"/>
    <w:rsid w:val="005F7A4D"/>
    <w:rsid w:val="005F7CE0"/>
    <w:rsid w:val="005F7DD2"/>
    <w:rsid w:val="005F7FE6"/>
    <w:rsid w:val="00600248"/>
    <w:rsid w:val="00600309"/>
    <w:rsid w:val="00600484"/>
    <w:rsid w:val="006006B4"/>
    <w:rsid w:val="006006B7"/>
    <w:rsid w:val="00600D18"/>
    <w:rsid w:val="00600EA9"/>
    <w:rsid w:val="00600F00"/>
    <w:rsid w:val="00601045"/>
    <w:rsid w:val="006011B0"/>
    <w:rsid w:val="006011D1"/>
    <w:rsid w:val="006011F9"/>
    <w:rsid w:val="006012D8"/>
    <w:rsid w:val="00601346"/>
    <w:rsid w:val="006014C8"/>
    <w:rsid w:val="00601AEB"/>
    <w:rsid w:val="00601BAC"/>
    <w:rsid w:val="00601DB1"/>
    <w:rsid w:val="00601FE9"/>
    <w:rsid w:val="006020E6"/>
    <w:rsid w:val="006023F4"/>
    <w:rsid w:val="00602513"/>
    <w:rsid w:val="00602525"/>
    <w:rsid w:val="00602674"/>
    <w:rsid w:val="00602969"/>
    <w:rsid w:val="006029EF"/>
    <w:rsid w:val="00602C9D"/>
    <w:rsid w:val="00602D4C"/>
    <w:rsid w:val="00602D96"/>
    <w:rsid w:val="0060319D"/>
    <w:rsid w:val="00603461"/>
    <w:rsid w:val="006034DD"/>
    <w:rsid w:val="00603701"/>
    <w:rsid w:val="00603C93"/>
    <w:rsid w:val="00603F04"/>
    <w:rsid w:val="0060411B"/>
    <w:rsid w:val="006043A3"/>
    <w:rsid w:val="0060472F"/>
    <w:rsid w:val="006048B3"/>
    <w:rsid w:val="00604A56"/>
    <w:rsid w:val="00604AF7"/>
    <w:rsid w:val="00604BAF"/>
    <w:rsid w:val="00604EEF"/>
    <w:rsid w:val="006052C1"/>
    <w:rsid w:val="006056B7"/>
    <w:rsid w:val="00605AFE"/>
    <w:rsid w:val="00605C05"/>
    <w:rsid w:val="00605E59"/>
    <w:rsid w:val="00605F9E"/>
    <w:rsid w:val="00605FA8"/>
    <w:rsid w:val="00606234"/>
    <w:rsid w:val="006063C6"/>
    <w:rsid w:val="00606951"/>
    <w:rsid w:val="00606BB5"/>
    <w:rsid w:val="00606F07"/>
    <w:rsid w:val="00607075"/>
    <w:rsid w:val="00607234"/>
    <w:rsid w:val="00607317"/>
    <w:rsid w:val="006078A4"/>
    <w:rsid w:val="006079F9"/>
    <w:rsid w:val="00607BAC"/>
    <w:rsid w:val="00607CA1"/>
    <w:rsid w:val="00607CE6"/>
    <w:rsid w:val="00607EF9"/>
    <w:rsid w:val="00610613"/>
    <w:rsid w:val="006109DA"/>
    <w:rsid w:val="00610DA8"/>
    <w:rsid w:val="00610E58"/>
    <w:rsid w:val="00611186"/>
    <w:rsid w:val="0061140A"/>
    <w:rsid w:val="0061144D"/>
    <w:rsid w:val="00611484"/>
    <w:rsid w:val="00611741"/>
    <w:rsid w:val="006119A4"/>
    <w:rsid w:val="00611A81"/>
    <w:rsid w:val="00611D41"/>
    <w:rsid w:val="00611E5F"/>
    <w:rsid w:val="00612AD1"/>
    <w:rsid w:val="00612DA5"/>
    <w:rsid w:val="00612E01"/>
    <w:rsid w:val="00612F4E"/>
    <w:rsid w:val="00613019"/>
    <w:rsid w:val="00613595"/>
    <w:rsid w:val="0061375E"/>
    <w:rsid w:val="006137CB"/>
    <w:rsid w:val="00613A37"/>
    <w:rsid w:val="00613C46"/>
    <w:rsid w:val="006141EB"/>
    <w:rsid w:val="00614243"/>
    <w:rsid w:val="006142AC"/>
    <w:rsid w:val="0061430D"/>
    <w:rsid w:val="006144DF"/>
    <w:rsid w:val="0061472E"/>
    <w:rsid w:val="0061477A"/>
    <w:rsid w:val="00614785"/>
    <w:rsid w:val="00614AB8"/>
    <w:rsid w:val="00614B28"/>
    <w:rsid w:val="00614BD1"/>
    <w:rsid w:val="00614C06"/>
    <w:rsid w:val="00614D8D"/>
    <w:rsid w:val="00614E77"/>
    <w:rsid w:val="00615019"/>
    <w:rsid w:val="006152F2"/>
    <w:rsid w:val="006154B6"/>
    <w:rsid w:val="00615748"/>
    <w:rsid w:val="00615920"/>
    <w:rsid w:val="006159CC"/>
    <w:rsid w:val="00615CC6"/>
    <w:rsid w:val="00615CD0"/>
    <w:rsid w:val="00615EDB"/>
    <w:rsid w:val="0061635A"/>
    <w:rsid w:val="0061640F"/>
    <w:rsid w:val="006167AF"/>
    <w:rsid w:val="00617145"/>
    <w:rsid w:val="0061766A"/>
    <w:rsid w:val="00617986"/>
    <w:rsid w:val="00617B71"/>
    <w:rsid w:val="00617FC6"/>
    <w:rsid w:val="0062005A"/>
    <w:rsid w:val="0062022D"/>
    <w:rsid w:val="006203A1"/>
    <w:rsid w:val="00620481"/>
    <w:rsid w:val="00620547"/>
    <w:rsid w:val="0062099A"/>
    <w:rsid w:val="00620AA8"/>
    <w:rsid w:val="00620B71"/>
    <w:rsid w:val="00620CAB"/>
    <w:rsid w:val="00620D1F"/>
    <w:rsid w:val="00620FD6"/>
    <w:rsid w:val="006216AF"/>
    <w:rsid w:val="00621A03"/>
    <w:rsid w:val="00621C6D"/>
    <w:rsid w:val="00621D5E"/>
    <w:rsid w:val="006224E9"/>
    <w:rsid w:val="0062284B"/>
    <w:rsid w:val="00622970"/>
    <w:rsid w:val="00622A84"/>
    <w:rsid w:val="00622C7F"/>
    <w:rsid w:val="00622E31"/>
    <w:rsid w:val="00622EB5"/>
    <w:rsid w:val="00623131"/>
    <w:rsid w:val="0062323B"/>
    <w:rsid w:val="006233FE"/>
    <w:rsid w:val="00623B81"/>
    <w:rsid w:val="00623DBB"/>
    <w:rsid w:val="006240F3"/>
    <w:rsid w:val="006240FC"/>
    <w:rsid w:val="0062418B"/>
    <w:rsid w:val="0062495C"/>
    <w:rsid w:val="00624C51"/>
    <w:rsid w:val="00624CBE"/>
    <w:rsid w:val="00624CED"/>
    <w:rsid w:val="00625AC3"/>
    <w:rsid w:val="00625E7D"/>
    <w:rsid w:val="00625F10"/>
    <w:rsid w:val="00625F8B"/>
    <w:rsid w:val="006264B3"/>
    <w:rsid w:val="00626763"/>
    <w:rsid w:val="00626874"/>
    <w:rsid w:val="0062690E"/>
    <w:rsid w:val="00626B9E"/>
    <w:rsid w:val="00626D2A"/>
    <w:rsid w:val="00626DC0"/>
    <w:rsid w:val="00626F04"/>
    <w:rsid w:val="006271F0"/>
    <w:rsid w:val="0062737A"/>
    <w:rsid w:val="0062755D"/>
    <w:rsid w:val="00627609"/>
    <w:rsid w:val="00627711"/>
    <w:rsid w:val="006277B5"/>
    <w:rsid w:val="0062786B"/>
    <w:rsid w:val="00627B2F"/>
    <w:rsid w:val="00627B45"/>
    <w:rsid w:val="00627DE9"/>
    <w:rsid w:val="00627EEB"/>
    <w:rsid w:val="00627FDD"/>
    <w:rsid w:val="0063025D"/>
    <w:rsid w:val="006304FD"/>
    <w:rsid w:val="0063088A"/>
    <w:rsid w:val="0063099C"/>
    <w:rsid w:val="0063125D"/>
    <w:rsid w:val="0063129E"/>
    <w:rsid w:val="006312E2"/>
    <w:rsid w:val="00631787"/>
    <w:rsid w:val="006317B2"/>
    <w:rsid w:val="006319DF"/>
    <w:rsid w:val="00631E25"/>
    <w:rsid w:val="006321A6"/>
    <w:rsid w:val="0063227F"/>
    <w:rsid w:val="006322B2"/>
    <w:rsid w:val="0063237F"/>
    <w:rsid w:val="006326F9"/>
    <w:rsid w:val="00632870"/>
    <w:rsid w:val="00632AAD"/>
    <w:rsid w:val="00632C18"/>
    <w:rsid w:val="00632C2B"/>
    <w:rsid w:val="00632C2D"/>
    <w:rsid w:val="00633000"/>
    <w:rsid w:val="00633169"/>
    <w:rsid w:val="006331D8"/>
    <w:rsid w:val="0063355D"/>
    <w:rsid w:val="006336A3"/>
    <w:rsid w:val="006336F4"/>
    <w:rsid w:val="0063375E"/>
    <w:rsid w:val="00633930"/>
    <w:rsid w:val="006339B3"/>
    <w:rsid w:val="00633C72"/>
    <w:rsid w:val="0063413E"/>
    <w:rsid w:val="0063425E"/>
    <w:rsid w:val="006343BE"/>
    <w:rsid w:val="00634593"/>
    <w:rsid w:val="006346EC"/>
    <w:rsid w:val="006347CF"/>
    <w:rsid w:val="0063490E"/>
    <w:rsid w:val="00634BE6"/>
    <w:rsid w:val="00634CE3"/>
    <w:rsid w:val="00634D81"/>
    <w:rsid w:val="00634EBC"/>
    <w:rsid w:val="00635019"/>
    <w:rsid w:val="00635290"/>
    <w:rsid w:val="006352A7"/>
    <w:rsid w:val="0063533B"/>
    <w:rsid w:val="00635529"/>
    <w:rsid w:val="00635702"/>
    <w:rsid w:val="00635760"/>
    <w:rsid w:val="006359E4"/>
    <w:rsid w:val="00635B44"/>
    <w:rsid w:val="00635C21"/>
    <w:rsid w:val="00635C78"/>
    <w:rsid w:val="00635CAC"/>
    <w:rsid w:val="00635D87"/>
    <w:rsid w:val="00636002"/>
    <w:rsid w:val="00636175"/>
    <w:rsid w:val="0063622D"/>
    <w:rsid w:val="00636D24"/>
    <w:rsid w:val="00636D93"/>
    <w:rsid w:val="0063717F"/>
    <w:rsid w:val="00637513"/>
    <w:rsid w:val="006375B1"/>
    <w:rsid w:val="00637909"/>
    <w:rsid w:val="00637AC5"/>
    <w:rsid w:val="00637D5B"/>
    <w:rsid w:val="00637E3B"/>
    <w:rsid w:val="006401F3"/>
    <w:rsid w:val="0064020C"/>
    <w:rsid w:val="00640339"/>
    <w:rsid w:val="00640587"/>
    <w:rsid w:val="0064075F"/>
    <w:rsid w:val="006408B4"/>
    <w:rsid w:val="00640E5A"/>
    <w:rsid w:val="0064124F"/>
    <w:rsid w:val="006414A0"/>
    <w:rsid w:val="0064173A"/>
    <w:rsid w:val="006417E9"/>
    <w:rsid w:val="00641B30"/>
    <w:rsid w:val="00641B98"/>
    <w:rsid w:val="00641BE6"/>
    <w:rsid w:val="00641DB0"/>
    <w:rsid w:val="00642171"/>
    <w:rsid w:val="0064258E"/>
    <w:rsid w:val="006427E0"/>
    <w:rsid w:val="006427FA"/>
    <w:rsid w:val="00642CCF"/>
    <w:rsid w:val="00642CD4"/>
    <w:rsid w:val="00642CD5"/>
    <w:rsid w:val="00643021"/>
    <w:rsid w:val="00643094"/>
    <w:rsid w:val="006430D8"/>
    <w:rsid w:val="0064312C"/>
    <w:rsid w:val="00643138"/>
    <w:rsid w:val="0064351C"/>
    <w:rsid w:val="00643591"/>
    <w:rsid w:val="00643998"/>
    <w:rsid w:val="00643A07"/>
    <w:rsid w:val="00643DE8"/>
    <w:rsid w:val="00643E27"/>
    <w:rsid w:val="006440D1"/>
    <w:rsid w:val="00644285"/>
    <w:rsid w:val="0064435D"/>
    <w:rsid w:val="00644FFD"/>
    <w:rsid w:val="00645084"/>
    <w:rsid w:val="006450BD"/>
    <w:rsid w:val="00645342"/>
    <w:rsid w:val="00645397"/>
    <w:rsid w:val="006454DB"/>
    <w:rsid w:val="00645727"/>
    <w:rsid w:val="006459C0"/>
    <w:rsid w:val="00645C15"/>
    <w:rsid w:val="00645EFF"/>
    <w:rsid w:val="00645FDB"/>
    <w:rsid w:val="006460BE"/>
    <w:rsid w:val="006460E1"/>
    <w:rsid w:val="00646271"/>
    <w:rsid w:val="006465F5"/>
    <w:rsid w:val="00646642"/>
    <w:rsid w:val="00646A11"/>
    <w:rsid w:val="00646B91"/>
    <w:rsid w:val="00646C10"/>
    <w:rsid w:val="00646EA4"/>
    <w:rsid w:val="00646F22"/>
    <w:rsid w:val="00647024"/>
    <w:rsid w:val="006474D3"/>
    <w:rsid w:val="0064760F"/>
    <w:rsid w:val="006479E8"/>
    <w:rsid w:val="00647A04"/>
    <w:rsid w:val="00647A4E"/>
    <w:rsid w:val="00647C4D"/>
    <w:rsid w:val="00647C8C"/>
    <w:rsid w:val="006500E8"/>
    <w:rsid w:val="00650142"/>
    <w:rsid w:val="006504DD"/>
    <w:rsid w:val="006506A9"/>
    <w:rsid w:val="00650964"/>
    <w:rsid w:val="00650A2C"/>
    <w:rsid w:val="00650C20"/>
    <w:rsid w:val="00650CDC"/>
    <w:rsid w:val="00650F31"/>
    <w:rsid w:val="0065107D"/>
    <w:rsid w:val="006511B5"/>
    <w:rsid w:val="00651248"/>
    <w:rsid w:val="006514A7"/>
    <w:rsid w:val="0065156E"/>
    <w:rsid w:val="00651809"/>
    <w:rsid w:val="0065181D"/>
    <w:rsid w:val="00651C2D"/>
    <w:rsid w:val="00651FD0"/>
    <w:rsid w:val="006520A8"/>
    <w:rsid w:val="006523A7"/>
    <w:rsid w:val="006525D1"/>
    <w:rsid w:val="006527C4"/>
    <w:rsid w:val="00652991"/>
    <w:rsid w:val="006529EB"/>
    <w:rsid w:val="00652AE7"/>
    <w:rsid w:val="00652E36"/>
    <w:rsid w:val="00652EC0"/>
    <w:rsid w:val="0065300F"/>
    <w:rsid w:val="00653144"/>
    <w:rsid w:val="0065367C"/>
    <w:rsid w:val="006536E7"/>
    <w:rsid w:val="00653897"/>
    <w:rsid w:val="006538AB"/>
    <w:rsid w:val="00653AA0"/>
    <w:rsid w:val="00653B5D"/>
    <w:rsid w:val="00653B85"/>
    <w:rsid w:val="00653CDA"/>
    <w:rsid w:val="00653F02"/>
    <w:rsid w:val="00653F3D"/>
    <w:rsid w:val="00653F41"/>
    <w:rsid w:val="00654183"/>
    <w:rsid w:val="00654A90"/>
    <w:rsid w:val="00654FCC"/>
    <w:rsid w:val="00655070"/>
    <w:rsid w:val="0065532E"/>
    <w:rsid w:val="0065559D"/>
    <w:rsid w:val="0065561A"/>
    <w:rsid w:val="00655650"/>
    <w:rsid w:val="0065567C"/>
    <w:rsid w:val="006557EF"/>
    <w:rsid w:val="00655852"/>
    <w:rsid w:val="00655886"/>
    <w:rsid w:val="006558B7"/>
    <w:rsid w:val="0065591A"/>
    <w:rsid w:val="00655E1E"/>
    <w:rsid w:val="00655F84"/>
    <w:rsid w:val="006560A0"/>
    <w:rsid w:val="00656554"/>
    <w:rsid w:val="006566AF"/>
    <w:rsid w:val="00656730"/>
    <w:rsid w:val="00656A24"/>
    <w:rsid w:val="0065703E"/>
    <w:rsid w:val="0065723C"/>
    <w:rsid w:val="0065733D"/>
    <w:rsid w:val="00657342"/>
    <w:rsid w:val="00657597"/>
    <w:rsid w:val="00657940"/>
    <w:rsid w:val="00660094"/>
    <w:rsid w:val="00660127"/>
    <w:rsid w:val="00660161"/>
    <w:rsid w:val="006601EE"/>
    <w:rsid w:val="00660368"/>
    <w:rsid w:val="00660445"/>
    <w:rsid w:val="006604CE"/>
    <w:rsid w:val="006606E0"/>
    <w:rsid w:val="00660934"/>
    <w:rsid w:val="00660D63"/>
    <w:rsid w:val="00661000"/>
    <w:rsid w:val="00661120"/>
    <w:rsid w:val="00661289"/>
    <w:rsid w:val="0066143A"/>
    <w:rsid w:val="00661554"/>
    <w:rsid w:val="00661695"/>
    <w:rsid w:val="0066186A"/>
    <w:rsid w:val="0066194C"/>
    <w:rsid w:val="00661B8E"/>
    <w:rsid w:val="00661E8B"/>
    <w:rsid w:val="00662258"/>
    <w:rsid w:val="00662516"/>
    <w:rsid w:val="0066258E"/>
    <w:rsid w:val="0066263C"/>
    <w:rsid w:val="0066279F"/>
    <w:rsid w:val="006627B3"/>
    <w:rsid w:val="006628CF"/>
    <w:rsid w:val="006629AE"/>
    <w:rsid w:val="006629BB"/>
    <w:rsid w:val="00662CA4"/>
    <w:rsid w:val="00663072"/>
    <w:rsid w:val="006635C9"/>
    <w:rsid w:val="00663988"/>
    <w:rsid w:val="00663A22"/>
    <w:rsid w:val="00663CE6"/>
    <w:rsid w:val="00663DBD"/>
    <w:rsid w:val="00663E75"/>
    <w:rsid w:val="006646DA"/>
    <w:rsid w:val="00664A7B"/>
    <w:rsid w:val="00664DDF"/>
    <w:rsid w:val="00664E04"/>
    <w:rsid w:val="00664FC3"/>
    <w:rsid w:val="00665168"/>
    <w:rsid w:val="006651DA"/>
    <w:rsid w:val="006655EB"/>
    <w:rsid w:val="006657CE"/>
    <w:rsid w:val="00665837"/>
    <w:rsid w:val="00665B1B"/>
    <w:rsid w:val="00665BA4"/>
    <w:rsid w:val="00665EE5"/>
    <w:rsid w:val="006664A2"/>
    <w:rsid w:val="006665AE"/>
    <w:rsid w:val="00666681"/>
    <w:rsid w:val="00666947"/>
    <w:rsid w:val="00666B93"/>
    <w:rsid w:val="00666E37"/>
    <w:rsid w:val="00666F1F"/>
    <w:rsid w:val="00666F30"/>
    <w:rsid w:val="00667188"/>
    <w:rsid w:val="00667279"/>
    <w:rsid w:val="00667380"/>
    <w:rsid w:val="0066753A"/>
    <w:rsid w:val="006677D2"/>
    <w:rsid w:val="00667B4F"/>
    <w:rsid w:val="00667F67"/>
    <w:rsid w:val="00667FFA"/>
    <w:rsid w:val="006704D9"/>
    <w:rsid w:val="006707BD"/>
    <w:rsid w:val="00670935"/>
    <w:rsid w:val="00670E41"/>
    <w:rsid w:val="00670EBD"/>
    <w:rsid w:val="00670ED6"/>
    <w:rsid w:val="006710F0"/>
    <w:rsid w:val="00671178"/>
    <w:rsid w:val="00671186"/>
    <w:rsid w:val="0067125A"/>
    <w:rsid w:val="00671503"/>
    <w:rsid w:val="006719AA"/>
    <w:rsid w:val="00671A15"/>
    <w:rsid w:val="00671A3D"/>
    <w:rsid w:val="00671CDE"/>
    <w:rsid w:val="00671FC5"/>
    <w:rsid w:val="00672A1C"/>
    <w:rsid w:val="00672C13"/>
    <w:rsid w:val="00672E93"/>
    <w:rsid w:val="00673901"/>
    <w:rsid w:val="00673F82"/>
    <w:rsid w:val="006740AC"/>
    <w:rsid w:val="00674115"/>
    <w:rsid w:val="00674216"/>
    <w:rsid w:val="006742D6"/>
    <w:rsid w:val="00674608"/>
    <w:rsid w:val="006746BE"/>
    <w:rsid w:val="006746D6"/>
    <w:rsid w:val="0067477C"/>
    <w:rsid w:val="006750F5"/>
    <w:rsid w:val="00675721"/>
    <w:rsid w:val="00675978"/>
    <w:rsid w:val="00675B15"/>
    <w:rsid w:val="00675BA5"/>
    <w:rsid w:val="00675F72"/>
    <w:rsid w:val="00676022"/>
    <w:rsid w:val="00676050"/>
    <w:rsid w:val="0067614A"/>
    <w:rsid w:val="00676299"/>
    <w:rsid w:val="006762B1"/>
    <w:rsid w:val="00676A43"/>
    <w:rsid w:val="00676CB0"/>
    <w:rsid w:val="00676CD4"/>
    <w:rsid w:val="00676E00"/>
    <w:rsid w:val="006770F0"/>
    <w:rsid w:val="0067764B"/>
    <w:rsid w:val="0067786D"/>
    <w:rsid w:val="00677958"/>
    <w:rsid w:val="00677DA5"/>
    <w:rsid w:val="00677E92"/>
    <w:rsid w:val="00680075"/>
    <w:rsid w:val="0068054E"/>
    <w:rsid w:val="006808C7"/>
    <w:rsid w:val="006808EA"/>
    <w:rsid w:val="00680A65"/>
    <w:rsid w:val="00680C09"/>
    <w:rsid w:val="00680EFC"/>
    <w:rsid w:val="00680FBE"/>
    <w:rsid w:val="0068124C"/>
    <w:rsid w:val="00681A58"/>
    <w:rsid w:val="00681D88"/>
    <w:rsid w:val="00682045"/>
    <w:rsid w:val="00682177"/>
    <w:rsid w:val="00682214"/>
    <w:rsid w:val="00682475"/>
    <w:rsid w:val="00682738"/>
    <w:rsid w:val="0068289C"/>
    <w:rsid w:val="006828C1"/>
    <w:rsid w:val="006829AE"/>
    <w:rsid w:val="00682A21"/>
    <w:rsid w:val="00682B97"/>
    <w:rsid w:val="00682C5B"/>
    <w:rsid w:val="00682E91"/>
    <w:rsid w:val="00682F23"/>
    <w:rsid w:val="0068301F"/>
    <w:rsid w:val="006830A6"/>
    <w:rsid w:val="006833D5"/>
    <w:rsid w:val="00683409"/>
    <w:rsid w:val="00683458"/>
    <w:rsid w:val="0068395E"/>
    <w:rsid w:val="00683DC8"/>
    <w:rsid w:val="00683EA3"/>
    <w:rsid w:val="00683F39"/>
    <w:rsid w:val="00684062"/>
    <w:rsid w:val="00684252"/>
    <w:rsid w:val="0068438D"/>
    <w:rsid w:val="00684C80"/>
    <w:rsid w:val="00685110"/>
    <w:rsid w:val="00685522"/>
    <w:rsid w:val="006855AF"/>
    <w:rsid w:val="00685B3E"/>
    <w:rsid w:val="00685C69"/>
    <w:rsid w:val="00685C6C"/>
    <w:rsid w:val="00685E89"/>
    <w:rsid w:val="006861F2"/>
    <w:rsid w:val="00686787"/>
    <w:rsid w:val="00686985"/>
    <w:rsid w:val="00686AC1"/>
    <w:rsid w:val="00686F48"/>
    <w:rsid w:val="00686FB7"/>
    <w:rsid w:val="0068708E"/>
    <w:rsid w:val="0068712E"/>
    <w:rsid w:val="0068721C"/>
    <w:rsid w:val="00687CD3"/>
    <w:rsid w:val="00687F9D"/>
    <w:rsid w:val="00690292"/>
    <w:rsid w:val="0069056E"/>
    <w:rsid w:val="006909D1"/>
    <w:rsid w:val="006909EC"/>
    <w:rsid w:val="00690CC1"/>
    <w:rsid w:val="006911E9"/>
    <w:rsid w:val="00691360"/>
    <w:rsid w:val="006915F9"/>
    <w:rsid w:val="00691614"/>
    <w:rsid w:val="00691619"/>
    <w:rsid w:val="00691675"/>
    <w:rsid w:val="00691743"/>
    <w:rsid w:val="00691D70"/>
    <w:rsid w:val="00691E21"/>
    <w:rsid w:val="0069220A"/>
    <w:rsid w:val="006924D4"/>
    <w:rsid w:val="006926BA"/>
    <w:rsid w:val="006928BC"/>
    <w:rsid w:val="006929B4"/>
    <w:rsid w:val="00692BE3"/>
    <w:rsid w:val="00692CE0"/>
    <w:rsid w:val="006930E0"/>
    <w:rsid w:val="006931A7"/>
    <w:rsid w:val="006933C6"/>
    <w:rsid w:val="00693506"/>
    <w:rsid w:val="00693AAD"/>
    <w:rsid w:val="00693C24"/>
    <w:rsid w:val="00693DE6"/>
    <w:rsid w:val="006942C7"/>
    <w:rsid w:val="006944D9"/>
    <w:rsid w:val="006947C2"/>
    <w:rsid w:val="00694916"/>
    <w:rsid w:val="00694BD6"/>
    <w:rsid w:val="006950F5"/>
    <w:rsid w:val="0069519E"/>
    <w:rsid w:val="006952A3"/>
    <w:rsid w:val="00695518"/>
    <w:rsid w:val="0069552D"/>
    <w:rsid w:val="006959C3"/>
    <w:rsid w:val="00695C7C"/>
    <w:rsid w:val="00695CC9"/>
    <w:rsid w:val="00695F1B"/>
    <w:rsid w:val="006963A1"/>
    <w:rsid w:val="00696498"/>
    <w:rsid w:val="00696761"/>
    <w:rsid w:val="00696794"/>
    <w:rsid w:val="00696999"/>
    <w:rsid w:val="00696E03"/>
    <w:rsid w:val="006974BC"/>
    <w:rsid w:val="00697529"/>
    <w:rsid w:val="0069765D"/>
    <w:rsid w:val="00697858"/>
    <w:rsid w:val="00697A54"/>
    <w:rsid w:val="00697F5D"/>
    <w:rsid w:val="006A0682"/>
    <w:rsid w:val="006A0F0C"/>
    <w:rsid w:val="006A1185"/>
    <w:rsid w:val="006A11B2"/>
    <w:rsid w:val="006A1429"/>
    <w:rsid w:val="006A16FA"/>
    <w:rsid w:val="006A21FD"/>
    <w:rsid w:val="006A22AF"/>
    <w:rsid w:val="006A268B"/>
    <w:rsid w:val="006A286D"/>
    <w:rsid w:val="006A2ACA"/>
    <w:rsid w:val="006A2B16"/>
    <w:rsid w:val="006A2BBB"/>
    <w:rsid w:val="006A2DA1"/>
    <w:rsid w:val="006A2FF7"/>
    <w:rsid w:val="006A36B1"/>
    <w:rsid w:val="006A36DE"/>
    <w:rsid w:val="006A392C"/>
    <w:rsid w:val="006A3A85"/>
    <w:rsid w:val="006A3F41"/>
    <w:rsid w:val="006A3FF3"/>
    <w:rsid w:val="006A4439"/>
    <w:rsid w:val="006A466A"/>
    <w:rsid w:val="006A491D"/>
    <w:rsid w:val="006A4935"/>
    <w:rsid w:val="006A4AEB"/>
    <w:rsid w:val="006A4AF8"/>
    <w:rsid w:val="006A4D5B"/>
    <w:rsid w:val="006A4E59"/>
    <w:rsid w:val="006A5028"/>
    <w:rsid w:val="006A5344"/>
    <w:rsid w:val="006A556A"/>
    <w:rsid w:val="006A5A8D"/>
    <w:rsid w:val="006A5A91"/>
    <w:rsid w:val="006A5AD1"/>
    <w:rsid w:val="006A5C2D"/>
    <w:rsid w:val="006A5CC7"/>
    <w:rsid w:val="006A5D77"/>
    <w:rsid w:val="006A6211"/>
    <w:rsid w:val="006A64FB"/>
    <w:rsid w:val="006A6668"/>
    <w:rsid w:val="006A6880"/>
    <w:rsid w:val="006A6925"/>
    <w:rsid w:val="006A6C32"/>
    <w:rsid w:val="006A6EA7"/>
    <w:rsid w:val="006A71A6"/>
    <w:rsid w:val="006A7277"/>
    <w:rsid w:val="006A73C4"/>
    <w:rsid w:val="006A753D"/>
    <w:rsid w:val="006A75CB"/>
    <w:rsid w:val="006A7ADF"/>
    <w:rsid w:val="006A7C5D"/>
    <w:rsid w:val="006A7C67"/>
    <w:rsid w:val="006B09B7"/>
    <w:rsid w:val="006B0AE6"/>
    <w:rsid w:val="006B0C6C"/>
    <w:rsid w:val="006B0D24"/>
    <w:rsid w:val="006B0F2D"/>
    <w:rsid w:val="006B1047"/>
    <w:rsid w:val="006B10B6"/>
    <w:rsid w:val="006B1434"/>
    <w:rsid w:val="006B18CA"/>
    <w:rsid w:val="006B19BE"/>
    <w:rsid w:val="006B2111"/>
    <w:rsid w:val="006B2449"/>
    <w:rsid w:val="006B25C2"/>
    <w:rsid w:val="006B25DD"/>
    <w:rsid w:val="006B2AB1"/>
    <w:rsid w:val="006B2B7C"/>
    <w:rsid w:val="006B2D2D"/>
    <w:rsid w:val="006B2E7D"/>
    <w:rsid w:val="006B2E9E"/>
    <w:rsid w:val="006B2F89"/>
    <w:rsid w:val="006B2FC3"/>
    <w:rsid w:val="006B315B"/>
    <w:rsid w:val="006B3164"/>
    <w:rsid w:val="006B3207"/>
    <w:rsid w:val="006B3219"/>
    <w:rsid w:val="006B37C4"/>
    <w:rsid w:val="006B38AB"/>
    <w:rsid w:val="006B3944"/>
    <w:rsid w:val="006B397E"/>
    <w:rsid w:val="006B4296"/>
    <w:rsid w:val="006B4304"/>
    <w:rsid w:val="006B4361"/>
    <w:rsid w:val="006B448C"/>
    <w:rsid w:val="006B45F3"/>
    <w:rsid w:val="006B4613"/>
    <w:rsid w:val="006B4711"/>
    <w:rsid w:val="006B4931"/>
    <w:rsid w:val="006B4A52"/>
    <w:rsid w:val="006B4ABB"/>
    <w:rsid w:val="006B4DF4"/>
    <w:rsid w:val="006B5238"/>
    <w:rsid w:val="006B56BF"/>
    <w:rsid w:val="006B5741"/>
    <w:rsid w:val="006B58B7"/>
    <w:rsid w:val="006B592D"/>
    <w:rsid w:val="006B5C62"/>
    <w:rsid w:val="006B5D41"/>
    <w:rsid w:val="006B603E"/>
    <w:rsid w:val="006B65DE"/>
    <w:rsid w:val="006B6709"/>
    <w:rsid w:val="006B6987"/>
    <w:rsid w:val="006B6A46"/>
    <w:rsid w:val="006B6D3A"/>
    <w:rsid w:val="006B6F37"/>
    <w:rsid w:val="006B6F98"/>
    <w:rsid w:val="006B706C"/>
    <w:rsid w:val="006B7098"/>
    <w:rsid w:val="006B72CC"/>
    <w:rsid w:val="006B7600"/>
    <w:rsid w:val="006B7E5B"/>
    <w:rsid w:val="006B7E5E"/>
    <w:rsid w:val="006B7F54"/>
    <w:rsid w:val="006C0085"/>
    <w:rsid w:val="006C008C"/>
    <w:rsid w:val="006C01A8"/>
    <w:rsid w:val="006C0270"/>
    <w:rsid w:val="006C034D"/>
    <w:rsid w:val="006C0366"/>
    <w:rsid w:val="006C063D"/>
    <w:rsid w:val="006C066E"/>
    <w:rsid w:val="006C06CC"/>
    <w:rsid w:val="006C077F"/>
    <w:rsid w:val="006C07C1"/>
    <w:rsid w:val="006C0803"/>
    <w:rsid w:val="006C08FA"/>
    <w:rsid w:val="006C0ACA"/>
    <w:rsid w:val="006C0D8A"/>
    <w:rsid w:val="006C0DFC"/>
    <w:rsid w:val="006C0E36"/>
    <w:rsid w:val="006C13B9"/>
    <w:rsid w:val="006C13EA"/>
    <w:rsid w:val="006C165F"/>
    <w:rsid w:val="006C181B"/>
    <w:rsid w:val="006C1927"/>
    <w:rsid w:val="006C19B3"/>
    <w:rsid w:val="006C2124"/>
    <w:rsid w:val="006C2404"/>
    <w:rsid w:val="006C241E"/>
    <w:rsid w:val="006C245B"/>
    <w:rsid w:val="006C255E"/>
    <w:rsid w:val="006C2790"/>
    <w:rsid w:val="006C2A61"/>
    <w:rsid w:val="006C2BA8"/>
    <w:rsid w:val="006C2E2D"/>
    <w:rsid w:val="006C2E40"/>
    <w:rsid w:val="006C3608"/>
    <w:rsid w:val="006C368D"/>
    <w:rsid w:val="006C39C3"/>
    <w:rsid w:val="006C3B76"/>
    <w:rsid w:val="006C3CF8"/>
    <w:rsid w:val="006C3D02"/>
    <w:rsid w:val="006C3D4F"/>
    <w:rsid w:val="006C417F"/>
    <w:rsid w:val="006C4864"/>
    <w:rsid w:val="006C4F76"/>
    <w:rsid w:val="006C5837"/>
    <w:rsid w:val="006C5898"/>
    <w:rsid w:val="006C5BA6"/>
    <w:rsid w:val="006C5D4E"/>
    <w:rsid w:val="006C5E33"/>
    <w:rsid w:val="006C60E3"/>
    <w:rsid w:val="006C60F0"/>
    <w:rsid w:val="006C624D"/>
    <w:rsid w:val="006C629E"/>
    <w:rsid w:val="006C678F"/>
    <w:rsid w:val="006C6C25"/>
    <w:rsid w:val="006C6CB1"/>
    <w:rsid w:val="006C6DB7"/>
    <w:rsid w:val="006C7034"/>
    <w:rsid w:val="006C75B9"/>
    <w:rsid w:val="006C77AB"/>
    <w:rsid w:val="006C7B6D"/>
    <w:rsid w:val="006C7F1A"/>
    <w:rsid w:val="006C7FDF"/>
    <w:rsid w:val="006D010D"/>
    <w:rsid w:val="006D02A0"/>
    <w:rsid w:val="006D0761"/>
    <w:rsid w:val="006D0B1B"/>
    <w:rsid w:val="006D0BE1"/>
    <w:rsid w:val="006D0DC5"/>
    <w:rsid w:val="006D1004"/>
    <w:rsid w:val="006D10D4"/>
    <w:rsid w:val="006D11AD"/>
    <w:rsid w:val="006D13BD"/>
    <w:rsid w:val="006D15A6"/>
    <w:rsid w:val="006D15F4"/>
    <w:rsid w:val="006D17B5"/>
    <w:rsid w:val="006D17BF"/>
    <w:rsid w:val="006D185C"/>
    <w:rsid w:val="006D2454"/>
    <w:rsid w:val="006D2C87"/>
    <w:rsid w:val="006D30A4"/>
    <w:rsid w:val="006D33DE"/>
    <w:rsid w:val="006D388B"/>
    <w:rsid w:val="006D3B42"/>
    <w:rsid w:val="006D3BF7"/>
    <w:rsid w:val="006D3C2F"/>
    <w:rsid w:val="006D3CA3"/>
    <w:rsid w:val="006D4144"/>
    <w:rsid w:val="006D4259"/>
    <w:rsid w:val="006D456A"/>
    <w:rsid w:val="006D45AF"/>
    <w:rsid w:val="006D45FA"/>
    <w:rsid w:val="006D4664"/>
    <w:rsid w:val="006D469C"/>
    <w:rsid w:val="006D4764"/>
    <w:rsid w:val="006D47F6"/>
    <w:rsid w:val="006D4AF5"/>
    <w:rsid w:val="006D4E5D"/>
    <w:rsid w:val="006D4F01"/>
    <w:rsid w:val="006D4F54"/>
    <w:rsid w:val="006D5283"/>
    <w:rsid w:val="006D5755"/>
    <w:rsid w:val="006D57E7"/>
    <w:rsid w:val="006D58ED"/>
    <w:rsid w:val="006D591B"/>
    <w:rsid w:val="006D5A26"/>
    <w:rsid w:val="006D5B1A"/>
    <w:rsid w:val="006D5B65"/>
    <w:rsid w:val="006D5C23"/>
    <w:rsid w:val="006D5FAE"/>
    <w:rsid w:val="006D5FB6"/>
    <w:rsid w:val="006D606D"/>
    <w:rsid w:val="006D6191"/>
    <w:rsid w:val="006D61D8"/>
    <w:rsid w:val="006D668C"/>
    <w:rsid w:val="006D66CB"/>
    <w:rsid w:val="006D6708"/>
    <w:rsid w:val="006D6C67"/>
    <w:rsid w:val="006D6E5C"/>
    <w:rsid w:val="006D71FC"/>
    <w:rsid w:val="006D7503"/>
    <w:rsid w:val="006D75A9"/>
    <w:rsid w:val="006D7858"/>
    <w:rsid w:val="006D78D1"/>
    <w:rsid w:val="006D7E18"/>
    <w:rsid w:val="006D7E27"/>
    <w:rsid w:val="006D7EE0"/>
    <w:rsid w:val="006E028D"/>
    <w:rsid w:val="006E0530"/>
    <w:rsid w:val="006E0596"/>
    <w:rsid w:val="006E0645"/>
    <w:rsid w:val="006E0A04"/>
    <w:rsid w:val="006E0C19"/>
    <w:rsid w:val="006E0FA1"/>
    <w:rsid w:val="006E131F"/>
    <w:rsid w:val="006E160B"/>
    <w:rsid w:val="006E1832"/>
    <w:rsid w:val="006E1926"/>
    <w:rsid w:val="006E1AE3"/>
    <w:rsid w:val="006E1B68"/>
    <w:rsid w:val="006E1FFB"/>
    <w:rsid w:val="006E266A"/>
    <w:rsid w:val="006E273B"/>
    <w:rsid w:val="006E28A7"/>
    <w:rsid w:val="006E2A39"/>
    <w:rsid w:val="006E2DE4"/>
    <w:rsid w:val="006E2DE6"/>
    <w:rsid w:val="006E30C1"/>
    <w:rsid w:val="006E31ED"/>
    <w:rsid w:val="006E3A89"/>
    <w:rsid w:val="006E3AF4"/>
    <w:rsid w:val="006E40D8"/>
    <w:rsid w:val="006E44B6"/>
    <w:rsid w:val="006E45F7"/>
    <w:rsid w:val="006E476C"/>
    <w:rsid w:val="006E48EF"/>
    <w:rsid w:val="006E4A18"/>
    <w:rsid w:val="006E4C33"/>
    <w:rsid w:val="006E4CBA"/>
    <w:rsid w:val="006E4D8E"/>
    <w:rsid w:val="006E4D9D"/>
    <w:rsid w:val="006E4FF8"/>
    <w:rsid w:val="006E5124"/>
    <w:rsid w:val="006E5A7F"/>
    <w:rsid w:val="006E5D13"/>
    <w:rsid w:val="006E5F17"/>
    <w:rsid w:val="006E61EF"/>
    <w:rsid w:val="006E6B08"/>
    <w:rsid w:val="006E6E05"/>
    <w:rsid w:val="006E6E5B"/>
    <w:rsid w:val="006E6FF3"/>
    <w:rsid w:val="006E714B"/>
    <w:rsid w:val="006E736D"/>
    <w:rsid w:val="006E73AA"/>
    <w:rsid w:val="006E7698"/>
    <w:rsid w:val="006E77FB"/>
    <w:rsid w:val="006E7920"/>
    <w:rsid w:val="006E79FD"/>
    <w:rsid w:val="006E7D7C"/>
    <w:rsid w:val="006F0198"/>
    <w:rsid w:val="006F02F5"/>
    <w:rsid w:val="006F0313"/>
    <w:rsid w:val="006F03A1"/>
    <w:rsid w:val="006F0570"/>
    <w:rsid w:val="006F05FA"/>
    <w:rsid w:val="006F09B3"/>
    <w:rsid w:val="006F0ACE"/>
    <w:rsid w:val="006F0E17"/>
    <w:rsid w:val="006F0E5C"/>
    <w:rsid w:val="006F0E8B"/>
    <w:rsid w:val="006F12E2"/>
    <w:rsid w:val="006F1519"/>
    <w:rsid w:val="006F15D7"/>
    <w:rsid w:val="006F1711"/>
    <w:rsid w:val="006F1747"/>
    <w:rsid w:val="006F19A0"/>
    <w:rsid w:val="006F1D67"/>
    <w:rsid w:val="006F21E8"/>
    <w:rsid w:val="006F2B2E"/>
    <w:rsid w:val="006F3070"/>
    <w:rsid w:val="006F3AF1"/>
    <w:rsid w:val="006F3C85"/>
    <w:rsid w:val="006F3FED"/>
    <w:rsid w:val="006F4039"/>
    <w:rsid w:val="006F4359"/>
    <w:rsid w:val="006F4577"/>
    <w:rsid w:val="006F48E1"/>
    <w:rsid w:val="006F4A05"/>
    <w:rsid w:val="006F4A16"/>
    <w:rsid w:val="006F4B87"/>
    <w:rsid w:val="006F4BE5"/>
    <w:rsid w:val="006F4F2E"/>
    <w:rsid w:val="006F50E0"/>
    <w:rsid w:val="006F5155"/>
    <w:rsid w:val="006F5318"/>
    <w:rsid w:val="006F539E"/>
    <w:rsid w:val="006F54D7"/>
    <w:rsid w:val="006F564E"/>
    <w:rsid w:val="006F57B3"/>
    <w:rsid w:val="006F6123"/>
    <w:rsid w:val="006F64DD"/>
    <w:rsid w:val="006F6548"/>
    <w:rsid w:val="006F67F1"/>
    <w:rsid w:val="006F6A57"/>
    <w:rsid w:val="006F6A58"/>
    <w:rsid w:val="006F6FAD"/>
    <w:rsid w:val="006F733E"/>
    <w:rsid w:val="006F7444"/>
    <w:rsid w:val="006F784F"/>
    <w:rsid w:val="007001AA"/>
    <w:rsid w:val="00700321"/>
    <w:rsid w:val="00700560"/>
    <w:rsid w:val="00700567"/>
    <w:rsid w:val="00700610"/>
    <w:rsid w:val="007007F2"/>
    <w:rsid w:val="007011E6"/>
    <w:rsid w:val="00701698"/>
    <w:rsid w:val="007017F0"/>
    <w:rsid w:val="00701A1D"/>
    <w:rsid w:val="00701BCE"/>
    <w:rsid w:val="00701FD1"/>
    <w:rsid w:val="0070203C"/>
    <w:rsid w:val="007026A9"/>
    <w:rsid w:val="007027D8"/>
    <w:rsid w:val="0070288F"/>
    <w:rsid w:val="00702A68"/>
    <w:rsid w:val="00702F89"/>
    <w:rsid w:val="007031CE"/>
    <w:rsid w:val="0070352C"/>
    <w:rsid w:val="00703626"/>
    <w:rsid w:val="0070366B"/>
    <w:rsid w:val="0070381F"/>
    <w:rsid w:val="00703DC5"/>
    <w:rsid w:val="00704086"/>
    <w:rsid w:val="0070413B"/>
    <w:rsid w:val="00704483"/>
    <w:rsid w:val="00704563"/>
    <w:rsid w:val="0070479D"/>
    <w:rsid w:val="007048FD"/>
    <w:rsid w:val="00704D4F"/>
    <w:rsid w:val="00704F80"/>
    <w:rsid w:val="00704FAC"/>
    <w:rsid w:val="007051DA"/>
    <w:rsid w:val="0070533B"/>
    <w:rsid w:val="007054B6"/>
    <w:rsid w:val="007054C0"/>
    <w:rsid w:val="0070551C"/>
    <w:rsid w:val="007058F9"/>
    <w:rsid w:val="00705A5E"/>
    <w:rsid w:val="00705F7A"/>
    <w:rsid w:val="00706162"/>
    <w:rsid w:val="0070625D"/>
    <w:rsid w:val="007066CF"/>
    <w:rsid w:val="007066D7"/>
    <w:rsid w:val="00706A6B"/>
    <w:rsid w:val="00706AB3"/>
    <w:rsid w:val="00706B16"/>
    <w:rsid w:val="00707828"/>
    <w:rsid w:val="00707869"/>
    <w:rsid w:val="00707ACF"/>
    <w:rsid w:val="00707ADE"/>
    <w:rsid w:val="00707D54"/>
    <w:rsid w:val="00710015"/>
    <w:rsid w:val="007100B0"/>
    <w:rsid w:val="0071059A"/>
    <w:rsid w:val="007105B9"/>
    <w:rsid w:val="00710664"/>
    <w:rsid w:val="007108F9"/>
    <w:rsid w:val="00710909"/>
    <w:rsid w:val="00710989"/>
    <w:rsid w:val="00710B4F"/>
    <w:rsid w:val="00710B7E"/>
    <w:rsid w:val="00710C1B"/>
    <w:rsid w:val="00710F4A"/>
    <w:rsid w:val="00711404"/>
    <w:rsid w:val="00711452"/>
    <w:rsid w:val="00711493"/>
    <w:rsid w:val="007116E3"/>
    <w:rsid w:val="007116F5"/>
    <w:rsid w:val="0071179C"/>
    <w:rsid w:val="007117EA"/>
    <w:rsid w:val="00711A6A"/>
    <w:rsid w:val="00711FEC"/>
    <w:rsid w:val="00711FED"/>
    <w:rsid w:val="0071241C"/>
    <w:rsid w:val="00712553"/>
    <w:rsid w:val="00712CF6"/>
    <w:rsid w:val="00712D1A"/>
    <w:rsid w:val="00713804"/>
    <w:rsid w:val="00713B1B"/>
    <w:rsid w:val="00713BD1"/>
    <w:rsid w:val="00713D51"/>
    <w:rsid w:val="00713EE1"/>
    <w:rsid w:val="007140C8"/>
    <w:rsid w:val="00714605"/>
    <w:rsid w:val="00714616"/>
    <w:rsid w:val="0071483F"/>
    <w:rsid w:val="0071488D"/>
    <w:rsid w:val="00714900"/>
    <w:rsid w:val="00715080"/>
    <w:rsid w:val="007151CA"/>
    <w:rsid w:val="007154C4"/>
    <w:rsid w:val="007154C9"/>
    <w:rsid w:val="00715944"/>
    <w:rsid w:val="00715C0B"/>
    <w:rsid w:val="00715D30"/>
    <w:rsid w:val="00715E38"/>
    <w:rsid w:val="00715F55"/>
    <w:rsid w:val="0071601C"/>
    <w:rsid w:val="007162DF"/>
    <w:rsid w:val="00716923"/>
    <w:rsid w:val="00716AE7"/>
    <w:rsid w:val="00716DCC"/>
    <w:rsid w:val="00716F42"/>
    <w:rsid w:val="00717053"/>
    <w:rsid w:val="007171E0"/>
    <w:rsid w:val="00717677"/>
    <w:rsid w:val="007176AC"/>
    <w:rsid w:val="007176DC"/>
    <w:rsid w:val="00717808"/>
    <w:rsid w:val="00717902"/>
    <w:rsid w:val="0071797D"/>
    <w:rsid w:val="00717AC3"/>
    <w:rsid w:val="00717DF0"/>
    <w:rsid w:val="007200B5"/>
    <w:rsid w:val="0072022F"/>
    <w:rsid w:val="00720285"/>
    <w:rsid w:val="007203EF"/>
    <w:rsid w:val="0072075D"/>
    <w:rsid w:val="00720782"/>
    <w:rsid w:val="007208E1"/>
    <w:rsid w:val="00720A51"/>
    <w:rsid w:val="00720D02"/>
    <w:rsid w:val="00720D03"/>
    <w:rsid w:val="00721009"/>
    <w:rsid w:val="00721082"/>
    <w:rsid w:val="007212A6"/>
    <w:rsid w:val="007218E3"/>
    <w:rsid w:val="00721F39"/>
    <w:rsid w:val="007224DC"/>
    <w:rsid w:val="007225B2"/>
    <w:rsid w:val="00722852"/>
    <w:rsid w:val="00722A5B"/>
    <w:rsid w:val="00722D40"/>
    <w:rsid w:val="00722E8F"/>
    <w:rsid w:val="00723101"/>
    <w:rsid w:val="007231AD"/>
    <w:rsid w:val="00723354"/>
    <w:rsid w:val="0072358C"/>
    <w:rsid w:val="00723838"/>
    <w:rsid w:val="00723C84"/>
    <w:rsid w:val="007243F1"/>
    <w:rsid w:val="007246D0"/>
    <w:rsid w:val="00724707"/>
    <w:rsid w:val="007248DC"/>
    <w:rsid w:val="00724DB6"/>
    <w:rsid w:val="007255A7"/>
    <w:rsid w:val="007256A2"/>
    <w:rsid w:val="00725857"/>
    <w:rsid w:val="00725904"/>
    <w:rsid w:val="00725A7B"/>
    <w:rsid w:val="00725A85"/>
    <w:rsid w:val="00725D78"/>
    <w:rsid w:val="00725FB9"/>
    <w:rsid w:val="0072609E"/>
    <w:rsid w:val="00726247"/>
    <w:rsid w:val="00726394"/>
    <w:rsid w:val="00726746"/>
    <w:rsid w:val="00726A10"/>
    <w:rsid w:val="00726AED"/>
    <w:rsid w:val="00726D72"/>
    <w:rsid w:val="00726D75"/>
    <w:rsid w:val="00727050"/>
    <w:rsid w:val="00727565"/>
    <w:rsid w:val="0072762B"/>
    <w:rsid w:val="00727685"/>
    <w:rsid w:val="0072779C"/>
    <w:rsid w:val="00727B82"/>
    <w:rsid w:val="00727C12"/>
    <w:rsid w:val="007300FD"/>
    <w:rsid w:val="00730109"/>
    <w:rsid w:val="0073058D"/>
    <w:rsid w:val="00730834"/>
    <w:rsid w:val="00730D5B"/>
    <w:rsid w:val="007312AD"/>
    <w:rsid w:val="0073160E"/>
    <w:rsid w:val="00731727"/>
    <w:rsid w:val="007317A3"/>
    <w:rsid w:val="007319E0"/>
    <w:rsid w:val="00731A91"/>
    <w:rsid w:val="00731D38"/>
    <w:rsid w:val="00731DBC"/>
    <w:rsid w:val="00732437"/>
    <w:rsid w:val="0073243B"/>
    <w:rsid w:val="00732473"/>
    <w:rsid w:val="00732AA4"/>
    <w:rsid w:val="00732CA1"/>
    <w:rsid w:val="00733056"/>
    <w:rsid w:val="007330EA"/>
    <w:rsid w:val="007332EB"/>
    <w:rsid w:val="007338F0"/>
    <w:rsid w:val="00733B5E"/>
    <w:rsid w:val="00733B6C"/>
    <w:rsid w:val="0073417F"/>
    <w:rsid w:val="007344A9"/>
    <w:rsid w:val="00734BAC"/>
    <w:rsid w:val="00734EDE"/>
    <w:rsid w:val="00734EF1"/>
    <w:rsid w:val="00734F55"/>
    <w:rsid w:val="0073519D"/>
    <w:rsid w:val="0073519F"/>
    <w:rsid w:val="007353D2"/>
    <w:rsid w:val="007354E8"/>
    <w:rsid w:val="007356F1"/>
    <w:rsid w:val="00735E84"/>
    <w:rsid w:val="00736509"/>
    <w:rsid w:val="0073695B"/>
    <w:rsid w:val="00736B29"/>
    <w:rsid w:val="00736B92"/>
    <w:rsid w:val="00736DCD"/>
    <w:rsid w:val="00736EA2"/>
    <w:rsid w:val="00737179"/>
    <w:rsid w:val="0073725A"/>
    <w:rsid w:val="0073747A"/>
    <w:rsid w:val="007376A3"/>
    <w:rsid w:val="00737719"/>
    <w:rsid w:val="00737A63"/>
    <w:rsid w:val="00737C25"/>
    <w:rsid w:val="00737DF0"/>
    <w:rsid w:val="00737EA3"/>
    <w:rsid w:val="00737F6A"/>
    <w:rsid w:val="007401FB"/>
    <w:rsid w:val="007402F0"/>
    <w:rsid w:val="00740573"/>
    <w:rsid w:val="0074077B"/>
    <w:rsid w:val="00740962"/>
    <w:rsid w:val="00740EFB"/>
    <w:rsid w:val="00741086"/>
    <w:rsid w:val="00741211"/>
    <w:rsid w:val="00741351"/>
    <w:rsid w:val="007414D9"/>
    <w:rsid w:val="007414E2"/>
    <w:rsid w:val="007417AE"/>
    <w:rsid w:val="00741E09"/>
    <w:rsid w:val="00741F6E"/>
    <w:rsid w:val="00742391"/>
    <w:rsid w:val="00742562"/>
    <w:rsid w:val="007425B8"/>
    <w:rsid w:val="007429E4"/>
    <w:rsid w:val="00742A18"/>
    <w:rsid w:val="00742D1D"/>
    <w:rsid w:val="007430F5"/>
    <w:rsid w:val="0074343F"/>
    <w:rsid w:val="007435FE"/>
    <w:rsid w:val="0074367A"/>
    <w:rsid w:val="00743778"/>
    <w:rsid w:val="00743901"/>
    <w:rsid w:val="00743CA7"/>
    <w:rsid w:val="00744551"/>
    <w:rsid w:val="00744770"/>
    <w:rsid w:val="007447B3"/>
    <w:rsid w:val="00744863"/>
    <w:rsid w:val="007448FB"/>
    <w:rsid w:val="0074498B"/>
    <w:rsid w:val="00745003"/>
    <w:rsid w:val="007453EA"/>
    <w:rsid w:val="00745448"/>
    <w:rsid w:val="00745C29"/>
    <w:rsid w:val="00745C9E"/>
    <w:rsid w:val="00745CB4"/>
    <w:rsid w:val="00745D69"/>
    <w:rsid w:val="00745FDD"/>
    <w:rsid w:val="0074607E"/>
    <w:rsid w:val="00746304"/>
    <w:rsid w:val="00746437"/>
    <w:rsid w:val="0074672C"/>
    <w:rsid w:val="00746738"/>
    <w:rsid w:val="00746E37"/>
    <w:rsid w:val="007477ED"/>
    <w:rsid w:val="00747B47"/>
    <w:rsid w:val="00747C4A"/>
    <w:rsid w:val="00747F63"/>
    <w:rsid w:val="00750036"/>
    <w:rsid w:val="007502E5"/>
    <w:rsid w:val="007504E6"/>
    <w:rsid w:val="007505E2"/>
    <w:rsid w:val="0075065B"/>
    <w:rsid w:val="00750EED"/>
    <w:rsid w:val="00750F1C"/>
    <w:rsid w:val="00751008"/>
    <w:rsid w:val="00751274"/>
    <w:rsid w:val="0075158B"/>
    <w:rsid w:val="0075168D"/>
    <w:rsid w:val="007517D8"/>
    <w:rsid w:val="007518B1"/>
    <w:rsid w:val="00751C05"/>
    <w:rsid w:val="00751D74"/>
    <w:rsid w:val="00752194"/>
    <w:rsid w:val="0075234B"/>
    <w:rsid w:val="00752636"/>
    <w:rsid w:val="00752851"/>
    <w:rsid w:val="00752A4A"/>
    <w:rsid w:val="00752AD0"/>
    <w:rsid w:val="00753162"/>
    <w:rsid w:val="00753199"/>
    <w:rsid w:val="007532EC"/>
    <w:rsid w:val="0075360D"/>
    <w:rsid w:val="00753926"/>
    <w:rsid w:val="00753A0F"/>
    <w:rsid w:val="00753BAF"/>
    <w:rsid w:val="00753C57"/>
    <w:rsid w:val="00753EDE"/>
    <w:rsid w:val="00753F3D"/>
    <w:rsid w:val="00753FA1"/>
    <w:rsid w:val="0075433D"/>
    <w:rsid w:val="00754405"/>
    <w:rsid w:val="0075455F"/>
    <w:rsid w:val="00754AE3"/>
    <w:rsid w:val="00754C47"/>
    <w:rsid w:val="0075508C"/>
    <w:rsid w:val="0075526E"/>
    <w:rsid w:val="00755308"/>
    <w:rsid w:val="0075541F"/>
    <w:rsid w:val="007555DD"/>
    <w:rsid w:val="0075562C"/>
    <w:rsid w:val="007558C2"/>
    <w:rsid w:val="0075593D"/>
    <w:rsid w:val="00755E76"/>
    <w:rsid w:val="00756174"/>
    <w:rsid w:val="00756269"/>
    <w:rsid w:val="00756907"/>
    <w:rsid w:val="00756996"/>
    <w:rsid w:val="00756AFF"/>
    <w:rsid w:val="007571D4"/>
    <w:rsid w:val="007572A5"/>
    <w:rsid w:val="0075752D"/>
    <w:rsid w:val="00757552"/>
    <w:rsid w:val="00757B70"/>
    <w:rsid w:val="00757C8F"/>
    <w:rsid w:val="00757C9B"/>
    <w:rsid w:val="00757EE0"/>
    <w:rsid w:val="00757F5D"/>
    <w:rsid w:val="00760006"/>
    <w:rsid w:val="00760394"/>
    <w:rsid w:val="00760507"/>
    <w:rsid w:val="0076068D"/>
    <w:rsid w:val="00760AD9"/>
    <w:rsid w:val="00760B73"/>
    <w:rsid w:val="007616DE"/>
    <w:rsid w:val="00761E2E"/>
    <w:rsid w:val="0076205B"/>
    <w:rsid w:val="0076210F"/>
    <w:rsid w:val="00762962"/>
    <w:rsid w:val="00762FA4"/>
    <w:rsid w:val="0076305C"/>
    <w:rsid w:val="007630D8"/>
    <w:rsid w:val="007631CB"/>
    <w:rsid w:val="00763328"/>
    <w:rsid w:val="00763555"/>
    <w:rsid w:val="007635A4"/>
    <w:rsid w:val="00763816"/>
    <w:rsid w:val="00763A1A"/>
    <w:rsid w:val="00763ADC"/>
    <w:rsid w:val="00763B95"/>
    <w:rsid w:val="00763C07"/>
    <w:rsid w:val="00763DDA"/>
    <w:rsid w:val="00764487"/>
    <w:rsid w:val="007645F9"/>
    <w:rsid w:val="00764E79"/>
    <w:rsid w:val="0076531B"/>
    <w:rsid w:val="007656EA"/>
    <w:rsid w:val="00765872"/>
    <w:rsid w:val="007658AF"/>
    <w:rsid w:val="007658E1"/>
    <w:rsid w:val="00765CE4"/>
    <w:rsid w:val="00765CEE"/>
    <w:rsid w:val="00765CFD"/>
    <w:rsid w:val="00765D78"/>
    <w:rsid w:val="0076609C"/>
    <w:rsid w:val="0076645F"/>
    <w:rsid w:val="007668B0"/>
    <w:rsid w:val="007668FF"/>
    <w:rsid w:val="00766A66"/>
    <w:rsid w:val="00766FE8"/>
    <w:rsid w:val="00767119"/>
    <w:rsid w:val="007671F2"/>
    <w:rsid w:val="007679BD"/>
    <w:rsid w:val="007679FF"/>
    <w:rsid w:val="00767A35"/>
    <w:rsid w:val="0077011F"/>
    <w:rsid w:val="00770524"/>
    <w:rsid w:val="007706AE"/>
    <w:rsid w:val="00770812"/>
    <w:rsid w:val="0077092E"/>
    <w:rsid w:val="00770A1A"/>
    <w:rsid w:val="00770B25"/>
    <w:rsid w:val="00770B8D"/>
    <w:rsid w:val="00770D53"/>
    <w:rsid w:val="00770FB5"/>
    <w:rsid w:val="00771073"/>
    <w:rsid w:val="00771501"/>
    <w:rsid w:val="007719C8"/>
    <w:rsid w:val="00772186"/>
    <w:rsid w:val="00772399"/>
    <w:rsid w:val="007724C1"/>
    <w:rsid w:val="007728B7"/>
    <w:rsid w:val="00772A35"/>
    <w:rsid w:val="00772A42"/>
    <w:rsid w:val="00772A8A"/>
    <w:rsid w:val="00772B01"/>
    <w:rsid w:val="00772F14"/>
    <w:rsid w:val="00772F2D"/>
    <w:rsid w:val="00772FE8"/>
    <w:rsid w:val="0077310A"/>
    <w:rsid w:val="00773147"/>
    <w:rsid w:val="00773213"/>
    <w:rsid w:val="007734A9"/>
    <w:rsid w:val="00773719"/>
    <w:rsid w:val="00773ECE"/>
    <w:rsid w:val="00773F17"/>
    <w:rsid w:val="00773F40"/>
    <w:rsid w:val="007742A5"/>
    <w:rsid w:val="00774372"/>
    <w:rsid w:val="00774406"/>
    <w:rsid w:val="0077441D"/>
    <w:rsid w:val="007744DF"/>
    <w:rsid w:val="007750DB"/>
    <w:rsid w:val="00775188"/>
    <w:rsid w:val="00775507"/>
    <w:rsid w:val="0077566F"/>
    <w:rsid w:val="007757CC"/>
    <w:rsid w:val="00775A24"/>
    <w:rsid w:val="00775C1A"/>
    <w:rsid w:val="00775D35"/>
    <w:rsid w:val="007763CE"/>
    <w:rsid w:val="007764E9"/>
    <w:rsid w:val="0077699E"/>
    <w:rsid w:val="007769F1"/>
    <w:rsid w:val="00776D33"/>
    <w:rsid w:val="00776E57"/>
    <w:rsid w:val="00776F24"/>
    <w:rsid w:val="0077711B"/>
    <w:rsid w:val="0077716E"/>
    <w:rsid w:val="00777266"/>
    <w:rsid w:val="00777333"/>
    <w:rsid w:val="00777A82"/>
    <w:rsid w:val="00777BF4"/>
    <w:rsid w:val="00777CA6"/>
    <w:rsid w:val="0078029A"/>
    <w:rsid w:val="007809CF"/>
    <w:rsid w:val="00780AB1"/>
    <w:rsid w:val="00780DB8"/>
    <w:rsid w:val="00780EAA"/>
    <w:rsid w:val="00781108"/>
    <w:rsid w:val="0078134E"/>
    <w:rsid w:val="0078143E"/>
    <w:rsid w:val="0078151E"/>
    <w:rsid w:val="007815ED"/>
    <w:rsid w:val="0078161D"/>
    <w:rsid w:val="007817A7"/>
    <w:rsid w:val="00781AD1"/>
    <w:rsid w:val="00781C1F"/>
    <w:rsid w:val="00781EED"/>
    <w:rsid w:val="0078218B"/>
    <w:rsid w:val="00782449"/>
    <w:rsid w:val="007824B7"/>
    <w:rsid w:val="00782AA7"/>
    <w:rsid w:val="00782C85"/>
    <w:rsid w:val="00782CB8"/>
    <w:rsid w:val="0078309E"/>
    <w:rsid w:val="007830F1"/>
    <w:rsid w:val="007831C8"/>
    <w:rsid w:val="00783BC8"/>
    <w:rsid w:val="00783D32"/>
    <w:rsid w:val="00783D41"/>
    <w:rsid w:val="00783D71"/>
    <w:rsid w:val="00783D75"/>
    <w:rsid w:val="00783F06"/>
    <w:rsid w:val="007846C1"/>
    <w:rsid w:val="0078490B"/>
    <w:rsid w:val="00784AEE"/>
    <w:rsid w:val="00784E4C"/>
    <w:rsid w:val="00784F48"/>
    <w:rsid w:val="007854F6"/>
    <w:rsid w:val="00785553"/>
    <w:rsid w:val="007858F9"/>
    <w:rsid w:val="007859C6"/>
    <w:rsid w:val="00786119"/>
    <w:rsid w:val="0078618C"/>
    <w:rsid w:val="007862F6"/>
    <w:rsid w:val="0078683A"/>
    <w:rsid w:val="00786869"/>
    <w:rsid w:val="007869D3"/>
    <w:rsid w:val="00786CBE"/>
    <w:rsid w:val="0078705F"/>
    <w:rsid w:val="0078709E"/>
    <w:rsid w:val="007870FF"/>
    <w:rsid w:val="007877FD"/>
    <w:rsid w:val="00787943"/>
    <w:rsid w:val="00787951"/>
    <w:rsid w:val="00787BC5"/>
    <w:rsid w:val="007901D6"/>
    <w:rsid w:val="007906B9"/>
    <w:rsid w:val="007908C5"/>
    <w:rsid w:val="00790ED5"/>
    <w:rsid w:val="00790EED"/>
    <w:rsid w:val="00791431"/>
    <w:rsid w:val="0079143F"/>
    <w:rsid w:val="007916E1"/>
    <w:rsid w:val="00791CCB"/>
    <w:rsid w:val="007922A2"/>
    <w:rsid w:val="00792423"/>
    <w:rsid w:val="007925B1"/>
    <w:rsid w:val="00792762"/>
    <w:rsid w:val="00792792"/>
    <w:rsid w:val="007928D2"/>
    <w:rsid w:val="00792914"/>
    <w:rsid w:val="00792AC4"/>
    <w:rsid w:val="00792F29"/>
    <w:rsid w:val="00793037"/>
    <w:rsid w:val="007932C6"/>
    <w:rsid w:val="00793518"/>
    <w:rsid w:val="00793A65"/>
    <w:rsid w:val="00793B5B"/>
    <w:rsid w:val="00794096"/>
    <w:rsid w:val="007942A7"/>
    <w:rsid w:val="007945D0"/>
    <w:rsid w:val="007946F7"/>
    <w:rsid w:val="0079476C"/>
    <w:rsid w:val="00794E9B"/>
    <w:rsid w:val="00795200"/>
    <w:rsid w:val="007952A8"/>
    <w:rsid w:val="00795393"/>
    <w:rsid w:val="007957A9"/>
    <w:rsid w:val="00795A4D"/>
    <w:rsid w:val="00795D51"/>
    <w:rsid w:val="00795F3B"/>
    <w:rsid w:val="007963D3"/>
    <w:rsid w:val="007965FE"/>
    <w:rsid w:val="00796A76"/>
    <w:rsid w:val="00796DBE"/>
    <w:rsid w:val="00796E33"/>
    <w:rsid w:val="00796EA3"/>
    <w:rsid w:val="0079719C"/>
    <w:rsid w:val="00797246"/>
    <w:rsid w:val="007973F5"/>
    <w:rsid w:val="0079781C"/>
    <w:rsid w:val="007979A7"/>
    <w:rsid w:val="007A0017"/>
    <w:rsid w:val="007A02C8"/>
    <w:rsid w:val="007A04FB"/>
    <w:rsid w:val="007A0513"/>
    <w:rsid w:val="007A0A41"/>
    <w:rsid w:val="007A0A98"/>
    <w:rsid w:val="007A1178"/>
    <w:rsid w:val="007A1226"/>
    <w:rsid w:val="007A1911"/>
    <w:rsid w:val="007A1B9D"/>
    <w:rsid w:val="007A1E7C"/>
    <w:rsid w:val="007A2185"/>
    <w:rsid w:val="007A2389"/>
    <w:rsid w:val="007A23D4"/>
    <w:rsid w:val="007A2696"/>
    <w:rsid w:val="007A2D47"/>
    <w:rsid w:val="007A2D72"/>
    <w:rsid w:val="007A2DB8"/>
    <w:rsid w:val="007A2EC0"/>
    <w:rsid w:val="007A2EED"/>
    <w:rsid w:val="007A3019"/>
    <w:rsid w:val="007A3044"/>
    <w:rsid w:val="007A3085"/>
    <w:rsid w:val="007A312F"/>
    <w:rsid w:val="007A3466"/>
    <w:rsid w:val="007A369A"/>
    <w:rsid w:val="007A3790"/>
    <w:rsid w:val="007A389D"/>
    <w:rsid w:val="007A38BB"/>
    <w:rsid w:val="007A3B51"/>
    <w:rsid w:val="007A3C0F"/>
    <w:rsid w:val="007A3C7F"/>
    <w:rsid w:val="007A3CFD"/>
    <w:rsid w:val="007A3F5A"/>
    <w:rsid w:val="007A4048"/>
    <w:rsid w:val="007A40B6"/>
    <w:rsid w:val="007A4737"/>
    <w:rsid w:val="007A479A"/>
    <w:rsid w:val="007A48BC"/>
    <w:rsid w:val="007A4CC3"/>
    <w:rsid w:val="007A4D0A"/>
    <w:rsid w:val="007A4D88"/>
    <w:rsid w:val="007A5105"/>
    <w:rsid w:val="007A5272"/>
    <w:rsid w:val="007A556A"/>
    <w:rsid w:val="007A5572"/>
    <w:rsid w:val="007A5713"/>
    <w:rsid w:val="007A592B"/>
    <w:rsid w:val="007A5956"/>
    <w:rsid w:val="007A59BA"/>
    <w:rsid w:val="007A5C7E"/>
    <w:rsid w:val="007A5E22"/>
    <w:rsid w:val="007A5F1D"/>
    <w:rsid w:val="007A6095"/>
    <w:rsid w:val="007A6190"/>
    <w:rsid w:val="007A61E4"/>
    <w:rsid w:val="007A62CA"/>
    <w:rsid w:val="007A647E"/>
    <w:rsid w:val="007A64AF"/>
    <w:rsid w:val="007A64F1"/>
    <w:rsid w:val="007A6769"/>
    <w:rsid w:val="007A68CB"/>
    <w:rsid w:val="007A6DAA"/>
    <w:rsid w:val="007A7162"/>
    <w:rsid w:val="007A722E"/>
    <w:rsid w:val="007A7392"/>
    <w:rsid w:val="007A7912"/>
    <w:rsid w:val="007A7C65"/>
    <w:rsid w:val="007A7EAF"/>
    <w:rsid w:val="007A7F31"/>
    <w:rsid w:val="007B0015"/>
    <w:rsid w:val="007B02F6"/>
    <w:rsid w:val="007B0917"/>
    <w:rsid w:val="007B0B6C"/>
    <w:rsid w:val="007B1114"/>
    <w:rsid w:val="007B13FF"/>
    <w:rsid w:val="007B14FA"/>
    <w:rsid w:val="007B15DC"/>
    <w:rsid w:val="007B1797"/>
    <w:rsid w:val="007B1A23"/>
    <w:rsid w:val="007B1CB5"/>
    <w:rsid w:val="007B2054"/>
    <w:rsid w:val="007B22F0"/>
    <w:rsid w:val="007B26D6"/>
    <w:rsid w:val="007B2727"/>
    <w:rsid w:val="007B278A"/>
    <w:rsid w:val="007B27CA"/>
    <w:rsid w:val="007B27F8"/>
    <w:rsid w:val="007B2889"/>
    <w:rsid w:val="007B31F0"/>
    <w:rsid w:val="007B3605"/>
    <w:rsid w:val="007B37A8"/>
    <w:rsid w:val="007B3B1E"/>
    <w:rsid w:val="007B3B8F"/>
    <w:rsid w:val="007B3DC4"/>
    <w:rsid w:val="007B3F12"/>
    <w:rsid w:val="007B4750"/>
    <w:rsid w:val="007B47CF"/>
    <w:rsid w:val="007B47F5"/>
    <w:rsid w:val="007B4A69"/>
    <w:rsid w:val="007B4B52"/>
    <w:rsid w:val="007B4C63"/>
    <w:rsid w:val="007B4DA8"/>
    <w:rsid w:val="007B4F1B"/>
    <w:rsid w:val="007B5069"/>
    <w:rsid w:val="007B55FC"/>
    <w:rsid w:val="007B5648"/>
    <w:rsid w:val="007B5B13"/>
    <w:rsid w:val="007B5B45"/>
    <w:rsid w:val="007B5CF6"/>
    <w:rsid w:val="007B5EAB"/>
    <w:rsid w:val="007B6047"/>
    <w:rsid w:val="007B6452"/>
    <w:rsid w:val="007B6EA8"/>
    <w:rsid w:val="007B6EB1"/>
    <w:rsid w:val="007B76E9"/>
    <w:rsid w:val="007B78DD"/>
    <w:rsid w:val="007B7B46"/>
    <w:rsid w:val="007B7E45"/>
    <w:rsid w:val="007B7E8E"/>
    <w:rsid w:val="007C0187"/>
    <w:rsid w:val="007C01C2"/>
    <w:rsid w:val="007C0C58"/>
    <w:rsid w:val="007C0CD5"/>
    <w:rsid w:val="007C0DCA"/>
    <w:rsid w:val="007C0FD9"/>
    <w:rsid w:val="007C10DD"/>
    <w:rsid w:val="007C14C2"/>
    <w:rsid w:val="007C1539"/>
    <w:rsid w:val="007C1C44"/>
    <w:rsid w:val="007C1F50"/>
    <w:rsid w:val="007C239A"/>
    <w:rsid w:val="007C26C7"/>
    <w:rsid w:val="007C2866"/>
    <w:rsid w:val="007C295F"/>
    <w:rsid w:val="007C2D82"/>
    <w:rsid w:val="007C31C0"/>
    <w:rsid w:val="007C3335"/>
    <w:rsid w:val="007C3401"/>
    <w:rsid w:val="007C36AF"/>
    <w:rsid w:val="007C37B4"/>
    <w:rsid w:val="007C3AC1"/>
    <w:rsid w:val="007C3D44"/>
    <w:rsid w:val="007C40E9"/>
    <w:rsid w:val="007C41A7"/>
    <w:rsid w:val="007C432F"/>
    <w:rsid w:val="007C4447"/>
    <w:rsid w:val="007C44B0"/>
    <w:rsid w:val="007C44CA"/>
    <w:rsid w:val="007C4542"/>
    <w:rsid w:val="007C4661"/>
    <w:rsid w:val="007C4822"/>
    <w:rsid w:val="007C48BC"/>
    <w:rsid w:val="007C4DBD"/>
    <w:rsid w:val="007C4EBE"/>
    <w:rsid w:val="007C59E7"/>
    <w:rsid w:val="007C5AF9"/>
    <w:rsid w:val="007C5D03"/>
    <w:rsid w:val="007C608F"/>
    <w:rsid w:val="007C617D"/>
    <w:rsid w:val="007C67B8"/>
    <w:rsid w:val="007C6A3E"/>
    <w:rsid w:val="007C6B71"/>
    <w:rsid w:val="007C6C5D"/>
    <w:rsid w:val="007C7147"/>
    <w:rsid w:val="007C7168"/>
    <w:rsid w:val="007C716B"/>
    <w:rsid w:val="007C72E6"/>
    <w:rsid w:val="007C744D"/>
    <w:rsid w:val="007C76A4"/>
    <w:rsid w:val="007C7E0A"/>
    <w:rsid w:val="007C7E73"/>
    <w:rsid w:val="007C7FB1"/>
    <w:rsid w:val="007C7FB7"/>
    <w:rsid w:val="007D0327"/>
    <w:rsid w:val="007D052C"/>
    <w:rsid w:val="007D095C"/>
    <w:rsid w:val="007D099E"/>
    <w:rsid w:val="007D0B95"/>
    <w:rsid w:val="007D0DAD"/>
    <w:rsid w:val="007D0DB6"/>
    <w:rsid w:val="007D0E97"/>
    <w:rsid w:val="007D0EF5"/>
    <w:rsid w:val="007D0FEB"/>
    <w:rsid w:val="007D10C1"/>
    <w:rsid w:val="007D1147"/>
    <w:rsid w:val="007D11A2"/>
    <w:rsid w:val="007D155A"/>
    <w:rsid w:val="007D15C5"/>
    <w:rsid w:val="007D179B"/>
    <w:rsid w:val="007D1846"/>
    <w:rsid w:val="007D1917"/>
    <w:rsid w:val="007D1AF5"/>
    <w:rsid w:val="007D2035"/>
    <w:rsid w:val="007D211E"/>
    <w:rsid w:val="007D2154"/>
    <w:rsid w:val="007D2173"/>
    <w:rsid w:val="007D2257"/>
    <w:rsid w:val="007D22AC"/>
    <w:rsid w:val="007D2354"/>
    <w:rsid w:val="007D24A5"/>
    <w:rsid w:val="007D2985"/>
    <w:rsid w:val="007D2B5A"/>
    <w:rsid w:val="007D2C3E"/>
    <w:rsid w:val="007D2D3C"/>
    <w:rsid w:val="007D3638"/>
    <w:rsid w:val="007D381C"/>
    <w:rsid w:val="007D3844"/>
    <w:rsid w:val="007D3846"/>
    <w:rsid w:val="007D39B5"/>
    <w:rsid w:val="007D3A38"/>
    <w:rsid w:val="007D3A6B"/>
    <w:rsid w:val="007D3AD1"/>
    <w:rsid w:val="007D3C5C"/>
    <w:rsid w:val="007D41E4"/>
    <w:rsid w:val="007D438B"/>
    <w:rsid w:val="007D4397"/>
    <w:rsid w:val="007D4648"/>
    <w:rsid w:val="007D4DA6"/>
    <w:rsid w:val="007D4DFD"/>
    <w:rsid w:val="007D4E58"/>
    <w:rsid w:val="007D4F84"/>
    <w:rsid w:val="007D56E0"/>
    <w:rsid w:val="007D5AA7"/>
    <w:rsid w:val="007D5BBA"/>
    <w:rsid w:val="007D5E08"/>
    <w:rsid w:val="007D5EA3"/>
    <w:rsid w:val="007D5FB3"/>
    <w:rsid w:val="007D618B"/>
    <w:rsid w:val="007D628A"/>
    <w:rsid w:val="007D6299"/>
    <w:rsid w:val="007D62DE"/>
    <w:rsid w:val="007D670A"/>
    <w:rsid w:val="007D68FF"/>
    <w:rsid w:val="007D6BDC"/>
    <w:rsid w:val="007D6C8B"/>
    <w:rsid w:val="007D6CE8"/>
    <w:rsid w:val="007D6D6B"/>
    <w:rsid w:val="007D70F9"/>
    <w:rsid w:val="007D718F"/>
    <w:rsid w:val="007D72DC"/>
    <w:rsid w:val="007D7337"/>
    <w:rsid w:val="007D74EB"/>
    <w:rsid w:val="007D7AE6"/>
    <w:rsid w:val="007D7AFC"/>
    <w:rsid w:val="007D7B95"/>
    <w:rsid w:val="007D7C43"/>
    <w:rsid w:val="007D7E86"/>
    <w:rsid w:val="007D7F06"/>
    <w:rsid w:val="007E0287"/>
    <w:rsid w:val="007E05FC"/>
    <w:rsid w:val="007E0740"/>
    <w:rsid w:val="007E077F"/>
    <w:rsid w:val="007E0B21"/>
    <w:rsid w:val="007E1110"/>
    <w:rsid w:val="007E1214"/>
    <w:rsid w:val="007E13EC"/>
    <w:rsid w:val="007E17BB"/>
    <w:rsid w:val="007E2034"/>
    <w:rsid w:val="007E210D"/>
    <w:rsid w:val="007E2285"/>
    <w:rsid w:val="007E2348"/>
    <w:rsid w:val="007E234A"/>
    <w:rsid w:val="007E2442"/>
    <w:rsid w:val="007E2636"/>
    <w:rsid w:val="007E2767"/>
    <w:rsid w:val="007E27F6"/>
    <w:rsid w:val="007E2A39"/>
    <w:rsid w:val="007E2AA5"/>
    <w:rsid w:val="007E2B66"/>
    <w:rsid w:val="007E2DF4"/>
    <w:rsid w:val="007E3351"/>
    <w:rsid w:val="007E3466"/>
    <w:rsid w:val="007E346D"/>
    <w:rsid w:val="007E34EC"/>
    <w:rsid w:val="007E35E3"/>
    <w:rsid w:val="007E3881"/>
    <w:rsid w:val="007E41D3"/>
    <w:rsid w:val="007E4921"/>
    <w:rsid w:val="007E4ADD"/>
    <w:rsid w:val="007E4C8C"/>
    <w:rsid w:val="007E4D96"/>
    <w:rsid w:val="007E5108"/>
    <w:rsid w:val="007E557D"/>
    <w:rsid w:val="007E55AA"/>
    <w:rsid w:val="007E5617"/>
    <w:rsid w:val="007E6131"/>
    <w:rsid w:val="007E63C1"/>
    <w:rsid w:val="007E6451"/>
    <w:rsid w:val="007E64C5"/>
    <w:rsid w:val="007E658E"/>
    <w:rsid w:val="007E67C8"/>
    <w:rsid w:val="007E6922"/>
    <w:rsid w:val="007E6D7A"/>
    <w:rsid w:val="007E715A"/>
    <w:rsid w:val="007E7436"/>
    <w:rsid w:val="007E749A"/>
    <w:rsid w:val="007E74E3"/>
    <w:rsid w:val="007E7619"/>
    <w:rsid w:val="007E7BB7"/>
    <w:rsid w:val="007E7CE0"/>
    <w:rsid w:val="007F00A2"/>
    <w:rsid w:val="007F042D"/>
    <w:rsid w:val="007F0737"/>
    <w:rsid w:val="007F0963"/>
    <w:rsid w:val="007F0E8E"/>
    <w:rsid w:val="007F1060"/>
    <w:rsid w:val="007F118F"/>
    <w:rsid w:val="007F196F"/>
    <w:rsid w:val="007F19FE"/>
    <w:rsid w:val="007F1A11"/>
    <w:rsid w:val="007F1A22"/>
    <w:rsid w:val="007F1B79"/>
    <w:rsid w:val="007F1B96"/>
    <w:rsid w:val="007F1CE5"/>
    <w:rsid w:val="007F1FE4"/>
    <w:rsid w:val="007F2144"/>
    <w:rsid w:val="007F250D"/>
    <w:rsid w:val="007F2E80"/>
    <w:rsid w:val="007F2EE0"/>
    <w:rsid w:val="007F3181"/>
    <w:rsid w:val="007F3256"/>
    <w:rsid w:val="007F3275"/>
    <w:rsid w:val="007F3358"/>
    <w:rsid w:val="007F3571"/>
    <w:rsid w:val="007F425A"/>
    <w:rsid w:val="007F43AE"/>
    <w:rsid w:val="007F470A"/>
    <w:rsid w:val="007F4885"/>
    <w:rsid w:val="007F48EF"/>
    <w:rsid w:val="007F4BF7"/>
    <w:rsid w:val="007F4E33"/>
    <w:rsid w:val="007F5024"/>
    <w:rsid w:val="007F5215"/>
    <w:rsid w:val="007F55BE"/>
    <w:rsid w:val="007F58A7"/>
    <w:rsid w:val="007F59FC"/>
    <w:rsid w:val="007F5A3E"/>
    <w:rsid w:val="007F5B9E"/>
    <w:rsid w:val="007F5E60"/>
    <w:rsid w:val="007F66E1"/>
    <w:rsid w:val="007F673B"/>
    <w:rsid w:val="007F6BCF"/>
    <w:rsid w:val="007F6CE7"/>
    <w:rsid w:val="007F6F70"/>
    <w:rsid w:val="007F6FA2"/>
    <w:rsid w:val="007F7089"/>
    <w:rsid w:val="007F72AE"/>
    <w:rsid w:val="007F7321"/>
    <w:rsid w:val="007F74E7"/>
    <w:rsid w:val="007F7716"/>
    <w:rsid w:val="007F78C1"/>
    <w:rsid w:val="007F7E49"/>
    <w:rsid w:val="007F7F0D"/>
    <w:rsid w:val="0080023C"/>
    <w:rsid w:val="00800670"/>
    <w:rsid w:val="00800F5E"/>
    <w:rsid w:val="00801010"/>
    <w:rsid w:val="00801133"/>
    <w:rsid w:val="00801378"/>
    <w:rsid w:val="0080142F"/>
    <w:rsid w:val="0080174B"/>
    <w:rsid w:val="008019B2"/>
    <w:rsid w:val="00801E19"/>
    <w:rsid w:val="0080213C"/>
    <w:rsid w:val="00802163"/>
    <w:rsid w:val="008025D4"/>
    <w:rsid w:val="00802668"/>
    <w:rsid w:val="0080277E"/>
    <w:rsid w:val="00802955"/>
    <w:rsid w:val="00802E7C"/>
    <w:rsid w:val="0080326C"/>
    <w:rsid w:val="0080342C"/>
    <w:rsid w:val="008034C5"/>
    <w:rsid w:val="00803694"/>
    <w:rsid w:val="00803948"/>
    <w:rsid w:val="00803955"/>
    <w:rsid w:val="00803B79"/>
    <w:rsid w:val="00803BA2"/>
    <w:rsid w:val="00803BD8"/>
    <w:rsid w:val="00803C25"/>
    <w:rsid w:val="008040FD"/>
    <w:rsid w:val="008041A1"/>
    <w:rsid w:val="0080426F"/>
    <w:rsid w:val="00804565"/>
    <w:rsid w:val="00804759"/>
    <w:rsid w:val="00804897"/>
    <w:rsid w:val="00804AD8"/>
    <w:rsid w:val="00804D17"/>
    <w:rsid w:val="00804DAC"/>
    <w:rsid w:val="00804F87"/>
    <w:rsid w:val="00804FDB"/>
    <w:rsid w:val="00805321"/>
    <w:rsid w:val="008057F8"/>
    <w:rsid w:val="00805A7E"/>
    <w:rsid w:val="00805C98"/>
    <w:rsid w:val="00805CF6"/>
    <w:rsid w:val="00805E2B"/>
    <w:rsid w:val="00806045"/>
    <w:rsid w:val="00806070"/>
    <w:rsid w:val="00806478"/>
    <w:rsid w:val="008064E0"/>
    <w:rsid w:val="008066B6"/>
    <w:rsid w:val="00806BDD"/>
    <w:rsid w:val="00806F09"/>
    <w:rsid w:val="008073D4"/>
    <w:rsid w:val="008074EA"/>
    <w:rsid w:val="008074ED"/>
    <w:rsid w:val="008076AB"/>
    <w:rsid w:val="008078BC"/>
    <w:rsid w:val="00807D22"/>
    <w:rsid w:val="00807EFC"/>
    <w:rsid w:val="008104B6"/>
    <w:rsid w:val="0081060A"/>
    <w:rsid w:val="00810A9B"/>
    <w:rsid w:val="008110CB"/>
    <w:rsid w:val="00811117"/>
    <w:rsid w:val="008112DB"/>
    <w:rsid w:val="008116CF"/>
    <w:rsid w:val="008116E3"/>
    <w:rsid w:val="00811B5D"/>
    <w:rsid w:val="00811CB3"/>
    <w:rsid w:val="00811CF8"/>
    <w:rsid w:val="00811F15"/>
    <w:rsid w:val="00811F3E"/>
    <w:rsid w:val="00811F51"/>
    <w:rsid w:val="00811F8C"/>
    <w:rsid w:val="008124CA"/>
    <w:rsid w:val="00812936"/>
    <w:rsid w:val="00812B74"/>
    <w:rsid w:val="00812FEE"/>
    <w:rsid w:val="008132B6"/>
    <w:rsid w:val="008133F3"/>
    <w:rsid w:val="0081345F"/>
    <w:rsid w:val="008134D8"/>
    <w:rsid w:val="00813537"/>
    <w:rsid w:val="008135DE"/>
    <w:rsid w:val="00813773"/>
    <w:rsid w:val="00813873"/>
    <w:rsid w:val="008138CA"/>
    <w:rsid w:val="008138EE"/>
    <w:rsid w:val="00813E40"/>
    <w:rsid w:val="00813E68"/>
    <w:rsid w:val="00814098"/>
    <w:rsid w:val="00814B04"/>
    <w:rsid w:val="00814CA8"/>
    <w:rsid w:val="00814E63"/>
    <w:rsid w:val="0081506C"/>
    <w:rsid w:val="008158C7"/>
    <w:rsid w:val="00815A01"/>
    <w:rsid w:val="00815C86"/>
    <w:rsid w:val="00815D3F"/>
    <w:rsid w:val="00815E13"/>
    <w:rsid w:val="00816284"/>
    <w:rsid w:val="008164AF"/>
    <w:rsid w:val="008166E1"/>
    <w:rsid w:val="00816840"/>
    <w:rsid w:val="0081695F"/>
    <w:rsid w:val="00816C24"/>
    <w:rsid w:val="0081711A"/>
    <w:rsid w:val="008173AE"/>
    <w:rsid w:val="008175B3"/>
    <w:rsid w:val="00817BE1"/>
    <w:rsid w:val="00817CC0"/>
    <w:rsid w:val="00817FE7"/>
    <w:rsid w:val="008200E5"/>
    <w:rsid w:val="0082015D"/>
    <w:rsid w:val="0082017A"/>
    <w:rsid w:val="00820227"/>
    <w:rsid w:val="0082025E"/>
    <w:rsid w:val="00820271"/>
    <w:rsid w:val="00820334"/>
    <w:rsid w:val="0082047A"/>
    <w:rsid w:val="0082074F"/>
    <w:rsid w:val="008207D1"/>
    <w:rsid w:val="00820B8B"/>
    <w:rsid w:val="00820C70"/>
    <w:rsid w:val="008211FC"/>
    <w:rsid w:val="008213BC"/>
    <w:rsid w:val="008214AE"/>
    <w:rsid w:val="00821844"/>
    <w:rsid w:val="00821889"/>
    <w:rsid w:val="00821A58"/>
    <w:rsid w:val="00821CDE"/>
    <w:rsid w:val="00821DF4"/>
    <w:rsid w:val="00821E4B"/>
    <w:rsid w:val="00821EA1"/>
    <w:rsid w:val="00821FBF"/>
    <w:rsid w:val="0082252F"/>
    <w:rsid w:val="008225C1"/>
    <w:rsid w:val="0082267D"/>
    <w:rsid w:val="008226C7"/>
    <w:rsid w:val="00822A5F"/>
    <w:rsid w:val="00823180"/>
    <w:rsid w:val="008235C7"/>
    <w:rsid w:val="008236B2"/>
    <w:rsid w:val="00823753"/>
    <w:rsid w:val="0082380F"/>
    <w:rsid w:val="008239AB"/>
    <w:rsid w:val="00823B47"/>
    <w:rsid w:val="00823D3F"/>
    <w:rsid w:val="00823EBE"/>
    <w:rsid w:val="00824156"/>
    <w:rsid w:val="008247EA"/>
    <w:rsid w:val="0082487C"/>
    <w:rsid w:val="0082492D"/>
    <w:rsid w:val="00824B64"/>
    <w:rsid w:val="008258B1"/>
    <w:rsid w:val="00825B30"/>
    <w:rsid w:val="00825BFE"/>
    <w:rsid w:val="00825C81"/>
    <w:rsid w:val="00825F14"/>
    <w:rsid w:val="00825FDA"/>
    <w:rsid w:val="00826048"/>
    <w:rsid w:val="0082606C"/>
    <w:rsid w:val="008261D1"/>
    <w:rsid w:val="0082645A"/>
    <w:rsid w:val="008264C0"/>
    <w:rsid w:val="008268CF"/>
    <w:rsid w:val="00826AA8"/>
    <w:rsid w:val="00826E93"/>
    <w:rsid w:val="00826FFB"/>
    <w:rsid w:val="008270F2"/>
    <w:rsid w:val="0082749F"/>
    <w:rsid w:val="00827F2B"/>
    <w:rsid w:val="00827F44"/>
    <w:rsid w:val="00830008"/>
    <w:rsid w:val="00830023"/>
    <w:rsid w:val="00830A6D"/>
    <w:rsid w:val="00830C1D"/>
    <w:rsid w:val="00830D07"/>
    <w:rsid w:val="00830F37"/>
    <w:rsid w:val="0083100E"/>
    <w:rsid w:val="0083100F"/>
    <w:rsid w:val="00831056"/>
    <w:rsid w:val="00831259"/>
    <w:rsid w:val="008314EA"/>
    <w:rsid w:val="00831500"/>
    <w:rsid w:val="00831A90"/>
    <w:rsid w:val="00831AF6"/>
    <w:rsid w:val="00831C40"/>
    <w:rsid w:val="008320A0"/>
    <w:rsid w:val="0083225C"/>
    <w:rsid w:val="0083244B"/>
    <w:rsid w:val="008327CC"/>
    <w:rsid w:val="00832B8A"/>
    <w:rsid w:val="00832F96"/>
    <w:rsid w:val="0083306E"/>
    <w:rsid w:val="00833A66"/>
    <w:rsid w:val="00833B3E"/>
    <w:rsid w:val="00833B49"/>
    <w:rsid w:val="00833C55"/>
    <w:rsid w:val="0083445E"/>
    <w:rsid w:val="0083457D"/>
    <w:rsid w:val="00834691"/>
    <w:rsid w:val="008348E2"/>
    <w:rsid w:val="0083494C"/>
    <w:rsid w:val="00834DB3"/>
    <w:rsid w:val="00834F00"/>
    <w:rsid w:val="00835040"/>
    <w:rsid w:val="0083526A"/>
    <w:rsid w:val="008353B6"/>
    <w:rsid w:val="008356DB"/>
    <w:rsid w:val="0083572B"/>
    <w:rsid w:val="00835792"/>
    <w:rsid w:val="00835ADB"/>
    <w:rsid w:val="00835B6B"/>
    <w:rsid w:val="00835E8C"/>
    <w:rsid w:val="00836272"/>
    <w:rsid w:val="00836447"/>
    <w:rsid w:val="0083668C"/>
    <w:rsid w:val="008366F0"/>
    <w:rsid w:val="00836883"/>
    <w:rsid w:val="00836A47"/>
    <w:rsid w:val="00836AFF"/>
    <w:rsid w:val="00836BCA"/>
    <w:rsid w:val="00836C35"/>
    <w:rsid w:val="00836D1F"/>
    <w:rsid w:val="00837027"/>
    <w:rsid w:val="0083702B"/>
    <w:rsid w:val="00837554"/>
    <w:rsid w:val="00837A87"/>
    <w:rsid w:val="00837B8B"/>
    <w:rsid w:val="00837BC4"/>
    <w:rsid w:val="00837F50"/>
    <w:rsid w:val="0084037D"/>
    <w:rsid w:val="008404D0"/>
    <w:rsid w:val="0084072E"/>
    <w:rsid w:val="00840A72"/>
    <w:rsid w:val="00840FD8"/>
    <w:rsid w:val="00841644"/>
    <w:rsid w:val="008416BA"/>
    <w:rsid w:val="0084188D"/>
    <w:rsid w:val="00841C0D"/>
    <w:rsid w:val="00841DDE"/>
    <w:rsid w:val="00841EFE"/>
    <w:rsid w:val="00842158"/>
    <w:rsid w:val="008423B6"/>
    <w:rsid w:val="00842936"/>
    <w:rsid w:val="00842B7C"/>
    <w:rsid w:val="00842B93"/>
    <w:rsid w:val="00842C35"/>
    <w:rsid w:val="00842C38"/>
    <w:rsid w:val="00842EF6"/>
    <w:rsid w:val="00843125"/>
    <w:rsid w:val="0084318F"/>
    <w:rsid w:val="008431C4"/>
    <w:rsid w:val="00843441"/>
    <w:rsid w:val="00843583"/>
    <w:rsid w:val="0084363B"/>
    <w:rsid w:val="0084385B"/>
    <w:rsid w:val="0084391B"/>
    <w:rsid w:val="00843A47"/>
    <w:rsid w:val="00843C60"/>
    <w:rsid w:val="00844345"/>
    <w:rsid w:val="008444C7"/>
    <w:rsid w:val="0084457A"/>
    <w:rsid w:val="008445D3"/>
    <w:rsid w:val="00844602"/>
    <w:rsid w:val="00844844"/>
    <w:rsid w:val="00844C8E"/>
    <w:rsid w:val="00844F4B"/>
    <w:rsid w:val="008453BA"/>
    <w:rsid w:val="00845D44"/>
    <w:rsid w:val="008462FF"/>
    <w:rsid w:val="00846582"/>
    <w:rsid w:val="008469BD"/>
    <w:rsid w:val="008469E5"/>
    <w:rsid w:val="00846BD3"/>
    <w:rsid w:val="00847152"/>
    <w:rsid w:val="008471B1"/>
    <w:rsid w:val="008477FD"/>
    <w:rsid w:val="00847FE6"/>
    <w:rsid w:val="00850181"/>
    <w:rsid w:val="008505E0"/>
    <w:rsid w:val="008508B8"/>
    <w:rsid w:val="00850AB6"/>
    <w:rsid w:val="00850C18"/>
    <w:rsid w:val="00851348"/>
    <w:rsid w:val="00851646"/>
    <w:rsid w:val="00851919"/>
    <w:rsid w:val="00851A9D"/>
    <w:rsid w:val="00851E6D"/>
    <w:rsid w:val="00851F2D"/>
    <w:rsid w:val="00852239"/>
    <w:rsid w:val="00852485"/>
    <w:rsid w:val="00852E69"/>
    <w:rsid w:val="00852EE0"/>
    <w:rsid w:val="00852F27"/>
    <w:rsid w:val="008534C6"/>
    <w:rsid w:val="00853A84"/>
    <w:rsid w:val="00853C6A"/>
    <w:rsid w:val="00853D2E"/>
    <w:rsid w:val="00853DD7"/>
    <w:rsid w:val="00853E4E"/>
    <w:rsid w:val="008540DE"/>
    <w:rsid w:val="0085411F"/>
    <w:rsid w:val="008542C0"/>
    <w:rsid w:val="0085446D"/>
    <w:rsid w:val="008544DD"/>
    <w:rsid w:val="008546BB"/>
    <w:rsid w:val="0085471A"/>
    <w:rsid w:val="00854E2A"/>
    <w:rsid w:val="00855653"/>
    <w:rsid w:val="00855917"/>
    <w:rsid w:val="00855AC5"/>
    <w:rsid w:val="00855B35"/>
    <w:rsid w:val="00855D8B"/>
    <w:rsid w:val="008561F3"/>
    <w:rsid w:val="0085635B"/>
    <w:rsid w:val="0085643C"/>
    <w:rsid w:val="008565E3"/>
    <w:rsid w:val="00856664"/>
    <w:rsid w:val="0085668B"/>
    <w:rsid w:val="008566C7"/>
    <w:rsid w:val="00856C38"/>
    <w:rsid w:val="00856D3F"/>
    <w:rsid w:val="00856EAC"/>
    <w:rsid w:val="00857252"/>
    <w:rsid w:val="008572EF"/>
    <w:rsid w:val="00857811"/>
    <w:rsid w:val="00857843"/>
    <w:rsid w:val="00857949"/>
    <w:rsid w:val="00857B02"/>
    <w:rsid w:val="00857C3F"/>
    <w:rsid w:val="00857C8A"/>
    <w:rsid w:val="00857EAE"/>
    <w:rsid w:val="00860770"/>
    <w:rsid w:val="0086077C"/>
    <w:rsid w:val="00860C0E"/>
    <w:rsid w:val="00860C77"/>
    <w:rsid w:val="00860FA3"/>
    <w:rsid w:val="008610D7"/>
    <w:rsid w:val="008611AF"/>
    <w:rsid w:val="0086124B"/>
    <w:rsid w:val="00861268"/>
    <w:rsid w:val="00861583"/>
    <w:rsid w:val="0086162C"/>
    <w:rsid w:val="008618BC"/>
    <w:rsid w:val="00861F15"/>
    <w:rsid w:val="008622A4"/>
    <w:rsid w:val="008624CB"/>
    <w:rsid w:val="00862650"/>
    <w:rsid w:val="0086267D"/>
    <w:rsid w:val="008626F5"/>
    <w:rsid w:val="00862726"/>
    <w:rsid w:val="008628C2"/>
    <w:rsid w:val="00862928"/>
    <w:rsid w:val="00862971"/>
    <w:rsid w:val="00862AC2"/>
    <w:rsid w:val="00862CBC"/>
    <w:rsid w:val="00862DDF"/>
    <w:rsid w:val="00862EFA"/>
    <w:rsid w:val="00863210"/>
    <w:rsid w:val="00863290"/>
    <w:rsid w:val="00863607"/>
    <w:rsid w:val="008639AE"/>
    <w:rsid w:val="00863CC7"/>
    <w:rsid w:val="00863D35"/>
    <w:rsid w:val="00863E94"/>
    <w:rsid w:val="00863F93"/>
    <w:rsid w:val="008645D4"/>
    <w:rsid w:val="00864803"/>
    <w:rsid w:val="00864C58"/>
    <w:rsid w:val="00865711"/>
    <w:rsid w:val="0086575C"/>
    <w:rsid w:val="00865939"/>
    <w:rsid w:val="00865968"/>
    <w:rsid w:val="00865D70"/>
    <w:rsid w:val="00866399"/>
    <w:rsid w:val="00866D00"/>
    <w:rsid w:val="00866F64"/>
    <w:rsid w:val="00866FF5"/>
    <w:rsid w:val="008671B1"/>
    <w:rsid w:val="00867774"/>
    <w:rsid w:val="00867AE9"/>
    <w:rsid w:val="00867B07"/>
    <w:rsid w:val="00867C02"/>
    <w:rsid w:val="00867C62"/>
    <w:rsid w:val="00870346"/>
    <w:rsid w:val="008706A7"/>
    <w:rsid w:val="00870870"/>
    <w:rsid w:val="00870980"/>
    <w:rsid w:val="00870A6F"/>
    <w:rsid w:val="00871026"/>
    <w:rsid w:val="008712A1"/>
    <w:rsid w:val="0087144B"/>
    <w:rsid w:val="0087146F"/>
    <w:rsid w:val="008714FA"/>
    <w:rsid w:val="00871623"/>
    <w:rsid w:val="00871B4D"/>
    <w:rsid w:val="00871DC9"/>
    <w:rsid w:val="0087251F"/>
    <w:rsid w:val="008725B8"/>
    <w:rsid w:val="008725C9"/>
    <w:rsid w:val="008728B4"/>
    <w:rsid w:val="00872952"/>
    <w:rsid w:val="008729E5"/>
    <w:rsid w:val="00872A59"/>
    <w:rsid w:val="00872F85"/>
    <w:rsid w:val="0087325B"/>
    <w:rsid w:val="008732A4"/>
    <w:rsid w:val="00873BA5"/>
    <w:rsid w:val="00874238"/>
    <w:rsid w:val="0087427E"/>
    <w:rsid w:val="008742A1"/>
    <w:rsid w:val="008748EB"/>
    <w:rsid w:val="00874E46"/>
    <w:rsid w:val="008750A2"/>
    <w:rsid w:val="00875423"/>
    <w:rsid w:val="00875830"/>
    <w:rsid w:val="00875A79"/>
    <w:rsid w:val="00875C03"/>
    <w:rsid w:val="00875CF2"/>
    <w:rsid w:val="00875E37"/>
    <w:rsid w:val="008760DF"/>
    <w:rsid w:val="00876460"/>
    <w:rsid w:val="008768EA"/>
    <w:rsid w:val="00876C65"/>
    <w:rsid w:val="00876EEE"/>
    <w:rsid w:val="00877177"/>
    <w:rsid w:val="008771E0"/>
    <w:rsid w:val="008772A2"/>
    <w:rsid w:val="00877390"/>
    <w:rsid w:val="0087757D"/>
    <w:rsid w:val="0087770B"/>
    <w:rsid w:val="00877EBC"/>
    <w:rsid w:val="008804CA"/>
    <w:rsid w:val="00880799"/>
    <w:rsid w:val="008807F2"/>
    <w:rsid w:val="00880A25"/>
    <w:rsid w:val="00880A41"/>
    <w:rsid w:val="00881059"/>
    <w:rsid w:val="008811C7"/>
    <w:rsid w:val="00881215"/>
    <w:rsid w:val="00881239"/>
    <w:rsid w:val="008813C8"/>
    <w:rsid w:val="008814BA"/>
    <w:rsid w:val="008816F7"/>
    <w:rsid w:val="008817D2"/>
    <w:rsid w:val="0088185A"/>
    <w:rsid w:val="0088198E"/>
    <w:rsid w:val="0088199A"/>
    <w:rsid w:val="00881DC7"/>
    <w:rsid w:val="0088224C"/>
    <w:rsid w:val="00882385"/>
    <w:rsid w:val="00882840"/>
    <w:rsid w:val="0088286B"/>
    <w:rsid w:val="0088289A"/>
    <w:rsid w:val="00882C57"/>
    <w:rsid w:val="00882E58"/>
    <w:rsid w:val="00882E60"/>
    <w:rsid w:val="00882EE6"/>
    <w:rsid w:val="00882F81"/>
    <w:rsid w:val="0088310E"/>
    <w:rsid w:val="008833D9"/>
    <w:rsid w:val="0088344D"/>
    <w:rsid w:val="00883678"/>
    <w:rsid w:val="00883772"/>
    <w:rsid w:val="00883795"/>
    <w:rsid w:val="008839BC"/>
    <w:rsid w:val="00883B50"/>
    <w:rsid w:val="00883DAB"/>
    <w:rsid w:val="00883E54"/>
    <w:rsid w:val="00883E66"/>
    <w:rsid w:val="00884096"/>
    <w:rsid w:val="00884295"/>
    <w:rsid w:val="00884414"/>
    <w:rsid w:val="00884434"/>
    <w:rsid w:val="0088444A"/>
    <w:rsid w:val="008845EC"/>
    <w:rsid w:val="0088497C"/>
    <w:rsid w:val="00884AE2"/>
    <w:rsid w:val="00884E24"/>
    <w:rsid w:val="00884FF5"/>
    <w:rsid w:val="008851CF"/>
    <w:rsid w:val="00885440"/>
    <w:rsid w:val="00885744"/>
    <w:rsid w:val="00885A5D"/>
    <w:rsid w:val="00885B12"/>
    <w:rsid w:val="00885B69"/>
    <w:rsid w:val="00885CB3"/>
    <w:rsid w:val="00886335"/>
    <w:rsid w:val="00886498"/>
    <w:rsid w:val="00886697"/>
    <w:rsid w:val="00886861"/>
    <w:rsid w:val="00886AA6"/>
    <w:rsid w:val="00886AAC"/>
    <w:rsid w:val="00886B92"/>
    <w:rsid w:val="00886FD3"/>
    <w:rsid w:val="0088708F"/>
    <w:rsid w:val="008870BE"/>
    <w:rsid w:val="00887157"/>
    <w:rsid w:val="008872AD"/>
    <w:rsid w:val="00887646"/>
    <w:rsid w:val="00887FD8"/>
    <w:rsid w:val="008901C5"/>
    <w:rsid w:val="008901EB"/>
    <w:rsid w:val="008903E3"/>
    <w:rsid w:val="00890835"/>
    <w:rsid w:val="00890C09"/>
    <w:rsid w:val="00890DA2"/>
    <w:rsid w:val="00890EBC"/>
    <w:rsid w:val="008910A5"/>
    <w:rsid w:val="00891476"/>
    <w:rsid w:val="008914B7"/>
    <w:rsid w:val="00891521"/>
    <w:rsid w:val="008915CA"/>
    <w:rsid w:val="0089176E"/>
    <w:rsid w:val="0089190C"/>
    <w:rsid w:val="00891BD7"/>
    <w:rsid w:val="00891CD2"/>
    <w:rsid w:val="00891F00"/>
    <w:rsid w:val="00891FCA"/>
    <w:rsid w:val="008923A3"/>
    <w:rsid w:val="0089253E"/>
    <w:rsid w:val="00892573"/>
    <w:rsid w:val="00892818"/>
    <w:rsid w:val="00892991"/>
    <w:rsid w:val="00892D3E"/>
    <w:rsid w:val="00892E9B"/>
    <w:rsid w:val="00892F65"/>
    <w:rsid w:val="00892F89"/>
    <w:rsid w:val="008931BF"/>
    <w:rsid w:val="008933D6"/>
    <w:rsid w:val="008937A8"/>
    <w:rsid w:val="00893930"/>
    <w:rsid w:val="008939AF"/>
    <w:rsid w:val="008939ED"/>
    <w:rsid w:val="00893E44"/>
    <w:rsid w:val="00893EEA"/>
    <w:rsid w:val="00894034"/>
    <w:rsid w:val="00894705"/>
    <w:rsid w:val="008947DD"/>
    <w:rsid w:val="00894BA4"/>
    <w:rsid w:val="00894C49"/>
    <w:rsid w:val="00895094"/>
    <w:rsid w:val="008950F1"/>
    <w:rsid w:val="00895352"/>
    <w:rsid w:val="00895513"/>
    <w:rsid w:val="0089579C"/>
    <w:rsid w:val="00895A23"/>
    <w:rsid w:val="00895BAB"/>
    <w:rsid w:val="00895C74"/>
    <w:rsid w:val="00895D2A"/>
    <w:rsid w:val="00895D35"/>
    <w:rsid w:val="00895DA7"/>
    <w:rsid w:val="00895DD4"/>
    <w:rsid w:val="0089600F"/>
    <w:rsid w:val="008960C9"/>
    <w:rsid w:val="00896668"/>
    <w:rsid w:val="00896747"/>
    <w:rsid w:val="008967F1"/>
    <w:rsid w:val="00896881"/>
    <w:rsid w:val="0089699B"/>
    <w:rsid w:val="00896E32"/>
    <w:rsid w:val="008971B5"/>
    <w:rsid w:val="008972C6"/>
    <w:rsid w:val="008973B9"/>
    <w:rsid w:val="0089752A"/>
    <w:rsid w:val="0089761C"/>
    <w:rsid w:val="0089777A"/>
    <w:rsid w:val="008979CC"/>
    <w:rsid w:val="00897C1F"/>
    <w:rsid w:val="00897F54"/>
    <w:rsid w:val="008A0025"/>
    <w:rsid w:val="008A0134"/>
    <w:rsid w:val="008A01C3"/>
    <w:rsid w:val="008A02C9"/>
    <w:rsid w:val="008A04B5"/>
    <w:rsid w:val="008A0681"/>
    <w:rsid w:val="008A0D63"/>
    <w:rsid w:val="008A0E7B"/>
    <w:rsid w:val="008A0E98"/>
    <w:rsid w:val="008A1258"/>
    <w:rsid w:val="008A12A4"/>
    <w:rsid w:val="008A13AB"/>
    <w:rsid w:val="008A1AD7"/>
    <w:rsid w:val="008A1CFA"/>
    <w:rsid w:val="008A1D6B"/>
    <w:rsid w:val="008A1DF2"/>
    <w:rsid w:val="008A1E23"/>
    <w:rsid w:val="008A1E74"/>
    <w:rsid w:val="008A1FCD"/>
    <w:rsid w:val="008A21DA"/>
    <w:rsid w:val="008A21E6"/>
    <w:rsid w:val="008A2263"/>
    <w:rsid w:val="008A227A"/>
    <w:rsid w:val="008A255A"/>
    <w:rsid w:val="008A25B1"/>
    <w:rsid w:val="008A28B0"/>
    <w:rsid w:val="008A2B8A"/>
    <w:rsid w:val="008A2F3F"/>
    <w:rsid w:val="008A31B4"/>
    <w:rsid w:val="008A3737"/>
    <w:rsid w:val="008A3820"/>
    <w:rsid w:val="008A3950"/>
    <w:rsid w:val="008A3CE0"/>
    <w:rsid w:val="008A3F73"/>
    <w:rsid w:val="008A4093"/>
    <w:rsid w:val="008A4158"/>
    <w:rsid w:val="008A44BE"/>
    <w:rsid w:val="008A452A"/>
    <w:rsid w:val="008A48FA"/>
    <w:rsid w:val="008A4C10"/>
    <w:rsid w:val="008A4C91"/>
    <w:rsid w:val="008A4D9B"/>
    <w:rsid w:val="008A4F4B"/>
    <w:rsid w:val="008A5265"/>
    <w:rsid w:val="008A5313"/>
    <w:rsid w:val="008A53F9"/>
    <w:rsid w:val="008A54B8"/>
    <w:rsid w:val="008A5656"/>
    <w:rsid w:val="008A56A7"/>
    <w:rsid w:val="008A575D"/>
    <w:rsid w:val="008A5906"/>
    <w:rsid w:val="008A62E7"/>
    <w:rsid w:val="008A630E"/>
    <w:rsid w:val="008A63A6"/>
    <w:rsid w:val="008A644B"/>
    <w:rsid w:val="008A675F"/>
    <w:rsid w:val="008A69F8"/>
    <w:rsid w:val="008A6A14"/>
    <w:rsid w:val="008A6B49"/>
    <w:rsid w:val="008A6C23"/>
    <w:rsid w:val="008A6FB0"/>
    <w:rsid w:val="008A7048"/>
    <w:rsid w:val="008A7096"/>
    <w:rsid w:val="008A7403"/>
    <w:rsid w:val="008A7673"/>
    <w:rsid w:val="008A79D2"/>
    <w:rsid w:val="008A7AA4"/>
    <w:rsid w:val="008B0273"/>
    <w:rsid w:val="008B03B5"/>
    <w:rsid w:val="008B04F2"/>
    <w:rsid w:val="008B0667"/>
    <w:rsid w:val="008B0C78"/>
    <w:rsid w:val="008B0F69"/>
    <w:rsid w:val="008B12A3"/>
    <w:rsid w:val="008B189C"/>
    <w:rsid w:val="008B1D0B"/>
    <w:rsid w:val="008B217A"/>
    <w:rsid w:val="008B2663"/>
    <w:rsid w:val="008B276C"/>
    <w:rsid w:val="008B2AB2"/>
    <w:rsid w:val="008B2D01"/>
    <w:rsid w:val="008B2E08"/>
    <w:rsid w:val="008B3102"/>
    <w:rsid w:val="008B3226"/>
    <w:rsid w:val="008B3E29"/>
    <w:rsid w:val="008B40FA"/>
    <w:rsid w:val="008B4128"/>
    <w:rsid w:val="008B470B"/>
    <w:rsid w:val="008B4CBD"/>
    <w:rsid w:val="008B4F34"/>
    <w:rsid w:val="008B51C0"/>
    <w:rsid w:val="008B562C"/>
    <w:rsid w:val="008B585F"/>
    <w:rsid w:val="008B595B"/>
    <w:rsid w:val="008B59B2"/>
    <w:rsid w:val="008B5B36"/>
    <w:rsid w:val="008B5D17"/>
    <w:rsid w:val="008B672D"/>
    <w:rsid w:val="008B6799"/>
    <w:rsid w:val="008B6885"/>
    <w:rsid w:val="008B68CF"/>
    <w:rsid w:val="008B6B5B"/>
    <w:rsid w:val="008B6C18"/>
    <w:rsid w:val="008B6DB3"/>
    <w:rsid w:val="008B6F68"/>
    <w:rsid w:val="008B7126"/>
    <w:rsid w:val="008B73CB"/>
    <w:rsid w:val="008B7424"/>
    <w:rsid w:val="008B7D8D"/>
    <w:rsid w:val="008B7E31"/>
    <w:rsid w:val="008B7FBC"/>
    <w:rsid w:val="008C0CE3"/>
    <w:rsid w:val="008C0D6E"/>
    <w:rsid w:val="008C1705"/>
    <w:rsid w:val="008C18E6"/>
    <w:rsid w:val="008C1925"/>
    <w:rsid w:val="008C1936"/>
    <w:rsid w:val="008C1C48"/>
    <w:rsid w:val="008C1C79"/>
    <w:rsid w:val="008C1D2E"/>
    <w:rsid w:val="008C1D33"/>
    <w:rsid w:val="008C1DE7"/>
    <w:rsid w:val="008C1FA6"/>
    <w:rsid w:val="008C1FD7"/>
    <w:rsid w:val="008C203C"/>
    <w:rsid w:val="008C20B3"/>
    <w:rsid w:val="008C2237"/>
    <w:rsid w:val="008C2530"/>
    <w:rsid w:val="008C2646"/>
    <w:rsid w:val="008C287A"/>
    <w:rsid w:val="008C28AD"/>
    <w:rsid w:val="008C2ACE"/>
    <w:rsid w:val="008C2BE1"/>
    <w:rsid w:val="008C3054"/>
    <w:rsid w:val="008C3B0F"/>
    <w:rsid w:val="008C3BAF"/>
    <w:rsid w:val="008C3D12"/>
    <w:rsid w:val="008C3E06"/>
    <w:rsid w:val="008C3EE8"/>
    <w:rsid w:val="008C428A"/>
    <w:rsid w:val="008C4585"/>
    <w:rsid w:val="008C45AC"/>
    <w:rsid w:val="008C48B1"/>
    <w:rsid w:val="008C4E0D"/>
    <w:rsid w:val="008C5019"/>
    <w:rsid w:val="008C522D"/>
    <w:rsid w:val="008C5311"/>
    <w:rsid w:val="008C5A6A"/>
    <w:rsid w:val="008C5C78"/>
    <w:rsid w:val="008C5F54"/>
    <w:rsid w:val="008C601C"/>
    <w:rsid w:val="008C63BD"/>
    <w:rsid w:val="008C643E"/>
    <w:rsid w:val="008C6647"/>
    <w:rsid w:val="008C693D"/>
    <w:rsid w:val="008C6A62"/>
    <w:rsid w:val="008C6BC6"/>
    <w:rsid w:val="008C6BF2"/>
    <w:rsid w:val="008C6FD8"/>
    <w:rsid w:val="008C7189"/>
    <w:rsid w:val="008C72AA"/>
    <w:rsid w:val="008C743E"/>
    <w:rsid w:val="008C773A"/>
    <w:rsid w:val="008C7A56"/>
    <w:rsid w:val="008C7D2F"/>
    <w:rsid w:val="008C7D65"/>
    <w:rsid w:val="008D0670"/>
    <w:rsid w:val="008D06F5"/>
    <w:rsid w:val="008D1198"/>
    <w:rsid w:val="008D19D5"/>
    <w:rsid w:val="008D1F63"/>
    <w:rsid w:val="008D22B5"/>
    <w:rsid w:val="008D268E"/>
    <w:rsid w:val="008D2718"/>
    <w:rsid w:val="008D2733"/>
    <w:rsid w:val="008D2765"/>
    <w:rsid w:val="008D27A8"/>
    <w:rsid w:val="008D2C86"/>
    <w:rsid w:val="008D2E45"/>
    <w:rsid w:val="008D2FD2"/>
    <w:rsid w:val="008D3177"/>
    <w:rsid w:val="008D3270"/>
    <w:rsid w:val="008D333E"/>
    <w:rsid w:val="008D334A"/>
    <w:rsid w:val="008D33BF"/>
    <w:rsid w:val="008D3513"/>
    <w:rsid w:val="008D37C3"/>
    <w:rsid w:val="008D3C3A"/>
    <w:rsid w:val="008D3E0A"/>
    <w:rsid w:val="008D3E54"/>
    <w:rsid w:val="008D3F52"/>
    <w:rsid w:val="008D41B0"/>
    <w:rsid w:val="008D41ED"/>
    <w:rsid w:val="008D41F1"/>
    <w:rsid w:val="008D4324"/>
    <w:rsid w:val="008D43BF"/>
    <w:rsid w:val="008D4410"/>
    <w:rsid w:val="008D444B"/>
    <w:rsid w:val="008D486B"/>
    <w:rsid w:val="008D4BCA"/>
    <w:rsid w:val="008D4C78"/>
    <w:rsid w:val="008D504C"/>
    <w:rsid w:val="008D569F"/>
    <w:rsid w:val="008D574D"/>
    <w:rsid w:val="008D5AAE"/>
    <w:rsid w:val="008D5D68"/>
    <w:rsid w:val="008D63EB"/>
    <w:rsid w:val="008D67C4"/>
    <w:rsid w:val="008D6A27"/>
    <w:rsid w:val="008D6A76"/>
    <w:rsid w:val="008D6BC5"/>
    <w:rsid w:val="008D6C82"/>
    <w:rsid w:val="008D6CB0"/>
    <w:rsid w:val="008D6D63"/>
    <w:rsid w:val="008D7251"/>
    <w:rsid w:val="008D77DF"/>
    <w:rsid w:val="008D7AFD"/>
    <w:rsid w:val="008D7CB1"/>
    <w:rsid w:val="008E014B"/>
    <w:rsid w:val="008E0306"/>
    <w:rsid w:val="008E0365"/>
    <w:rsid w:val="008E0437"/>
    <w:rsid w:val="008E04DC"/>
    <w:rsid w:val="008E0655"/>
    <w:rsid w:val="008E0783"/>
    <w:rsid w:val="008E0811"/>
    <w:rsid w:val="008E097D"/>
    <w:rsid w:val="008E09A0"/>
    <w:rsid w:val="008E0AF0"/>
    <w:rsid w:val="008E0CF8"/>
    <w:rsid w:val="008E1017"/>
    <w:rsid w:val="008E10C9"/>
    <w:rsid w:val="008E1187"/>
    <w:rsid w:val="008E11E1"/>
    <w:rsid w:val="008E1305"/>
    <w:rsid w:val="008E1686"/>
    <w:rsid w:val="008E18C4"/>
    <w:rsid w:val="008E192D"/>
    <w:rsid w:val="008E231B"/>
    <w:rsid w:val="008E240E"/>
    <w:rsid w:val="008E2480"/>
    <w:rsid w:val="008E27E0"/>
    <w:rsid w:val="008E2A8A"/>
    <w:rsid w:val="008E2EB8"/>
    <w:rsid w:val="008E2FCE"/>
    <w:rsid w:val="008E30F0"/>
    <w:rsid w:val="008E3172"/>
    <w:rsid w:val="008E35E7"/>
    <w:rsid w:val="008E3747"/>
    <w:rsid w:val="008E384E"/>
    <w:rsid w:val="008E39BF"/>
    <w:rsid w:val="008E3A08"/>
    <w:rsid w:val="008E3A47"/>
    <w:rsid w:val="008E3AE4"/>
    <w:rsid w:val="008E4066"/>
    <w:rsid w:val="008E44D9"/>
    <w:rsid w:val="008E45A5"/>
    <w:rsid w:val="008E48AF"/>
    <w:rsid w:val="008E4AD0"/>
    <w:rsid w:val="008E4D60"/>
    <w:rsid w:val="008E4DDD"/>
    <w:rsid w:val="008E4F08"/>
    <w:rsid w:val="008E4F40"/>
    <w:rsid w:val="008E4FF6"/>
    <w:rsid w:val="008E5161"/>
    <w:rsid w:val="008E5736"/>
    <w:rsid w:val="008E57D9"/>
    <w:rsid w:val="008E59EF"/>
    <w:rsid w:val="008E5D22"/>
    <w:rsid w:val="008E5E6D"/>
    <w:rsid w:val="008E60BA"/>
    <w:rsid w:val="008E61FD"/>
    <w:rsid w:val="008E660B"/>
    <w:rsid w:val="008E6D14"/>
    <w:rsid w:val="008E6E24"/>
    <w:rsid w:val="008E7162"/>
    <w:rsid w:val="008E72E0"/>
    <w:rsid w:val="008E7607"/>
    <w:rsid w:val="008E79F1"/>
    <w:rsid w:val="008E7FAA"/>
    <w:rsid w:val="008F079B"/>
    <w:rsid w:val="008F0EE0"/>
    <w:rsid w:val="008F0F35"/>
    <w:rsid w:val="008F1077"/>
    <w:rsid w:val="008F1616"/>
    <w:rsid w:val="008F161E"/>
    <w:rsid w:val="008F1C1E"/>
    <w:rsid w:val="008F1D88"/>
    <w:rsid w:val="008F1FEB"/>
    <w:rsid w:val="008F20E6"/>
    <w:rsid w:val="008F228E"/>
    <w:rsid w:val="008F2372"/>
    <w:rsid w:val="008F23AF"/>
    <w:rsid w:val="008F2529"/>
    <w:rsid w:val="008F261D"/>
    <w:rsid w:val="008F268F"/>
    <w:rsid w:val="008F27DF"/>
    <w:rsid w:val="008F27F6"/>
    <w:rsid w:val="008F287C"/>
    <w:rsid w:val="008F2C95"/>
    <w:rsid w:val="008F2D3E"/>
    <w:rsid w:val="008F2D47"/>
    <w:rsid w:val="008F336B"/>
    <w:rsid w:val="008F390B"/>
    <w:rsid w:val="008F3A36"/>
    <w:rsid w:val="008F3AC4"/>
    <w:rsid w:val="008F3D88"/>
    <w:rsid w:val="008F3F6B"/>
    <w:rsid w:val="008F40F6"/>
    <w:rsid w:val="008F441F"/>
    <w:rsid w:val="008F4468"/>
    <w:rsid w:val="008F4C94"/>
    <w:rsid w:val="008F5130"/>
    <w:rsid w:val="008F5224"/>
    <w:rsid w:val="008F5446"/>
    <w:rsid w:val="008F5691"/>
    <w:rsid w:val="008F57E7"/>
    <w:rsid w:val="008F5ACE"/>
    <w:rsid w:val="008F5B38"/>
    <w:rsid w:val="008F5BF9"/>
    <w:rsid w:val="008F5E75"/>
    <w:rsid w:val="008F61BD"/>
    <w:rsid w:val="008F64FA"/>
    <w:rsid w:val="008F6574"/>
    <w:rsid w:val="008F67B1"/>
    <w:rsid w:val="008F6CC0"/>
    <w:rsid w:val="008F6E7B"/>
    <w:rsid w:val="008F7358"/>
    <w:rsid w:val="008F7521"/>
    <w:rsid w:val="008F7808"/>
    <w:rsid w:val="008F78B5"/>
    <w:rsid w:val="008F798D"/>
    <w:rsid w:val="008F7AE0"/>
    <w:rsid w:val="00900048"/>
    <w:rsid w:val="009000F5"/>
    <w:rsid w:val="00900391"/>
    <w:rsid w:val="00900632"/>
    <w:rsid w:val="00900732"/>
    <w:rsid w:val="00900914"/>
    <w:rsid w:val="00900CC5"/>
    <w:rsid w:val="00900DC5"/>
    <w:rsid w:val="00900EAA"/>
    <w:rsid w:val="00901018"/>
    <w:rsid w:val="009012DB"/>
    <w:rsid w:val="00901387"/>
    <w:rsid w:val="00901513"/>
    <w:rsid w:val="00901575"/>
    <w:rsid w:val="009015DE"/>
    <w:rsid w:val="00901A31"/>
    <w:rsid w:val="00901A6D"/>
    <w:rsid w:val="00901FA6"/>
    <w:rsid w:val="009021F2"/>
    <w:rsid w:val="00902213"/>
    <w:rsid w:val="00902756"/>
    <w:rsid w:val="0090276B"/>
    <w:rsid w:val="0090279A"/>
    <w:rsid w:val="00902809"/>
    <w:rsid w:val="009029F8"/>
    <w:rsid w:val="00902F15"/>
    <w:rsid w:val="00902FD8"/>
    <w:rsid w:val="0090303D"/>
    <w:rsid w:val="00903123"/>
    <w:rsid w:val="0090339A"/>
    <w:rsid w:val="009033C8"/>
    <w:rsid w:val="00903442"/>
    <w:rsid w:val="009035B6"/>
    <w:rsid w:val="009035EE"/>
    <w:rsid w:val="0090376A"/>
    <w:rsid w:val="00903780"/>
    <w:rsid w:val="00903BA2"/>
    <w:rsid w:val="00903BC2"/>
    <w:rsid w:val="00903D98"/>
    <w:rsid w:val="00903E6F"/>
    <w:rsid w:val="00904253"/>
    <w:rsid w:val="0090486E"/>
    <w:rsid w:val="009048E9"/>
    <w:rsid w:val="00904B8C"/>
    <w:rsid w:val="00904ED3"/>
    <w:rsid w:val="00905474"/>
    <w:rsid w:val="009054C6"/>
    <w:rsid w:val="009056D7"/>
    <w:rsid w:val="00905701"/>
    <w:rsid w:val="00905AAF"/>
    <w:rsid w:val="00905C21"/>
    <w:rsid w:val="00905DE2"/>
    <w:rsid w:val="00905FE3"/>
    <w:rsid w:val="00906402"/>
    <w:rsid w:val="0090696E"/>
    <w:rsid w:val="00906CF8"/>
    <w:rsid w:val="00906D14"/>
    <w:rsid w:val="00906F00"/>
    <w:rsid w:val="009071E8"/>
    <w:rsid w:val="009072B9"/>
    <w:rsid w:val="009074C5"/>
    <w:rsid w:val="00907D53"/>
    <w:rsid w:val="00907E52"/>
    <w:rsid w:val="00910473"/>
    <w:rsid w:val="009104F8"/>
    <w:rsid w:val="009105FE"/>
    <w:rsid w:val="00910846"/>
    <w:rsid w:val="00910B90"/>
    <w:rsid w:val="009111DA"/>
    <w:rsid w:val="00911AAD"/>
    <w:rsid w:val="00911BE2"/>
    <w:rsid w:val="00911D51"/>
    <w:rsid w:val="009121A1"/>
    <w:rsid w:val="00912332"/>
    <w:rsid w:val="0091241D"/>
    <w:rsid w:val="009125FC"/>
    <w:rsid w:val="00912709"/>
    <w:rsid w:val="009127F0"/>
    <w:rsid w:val="009128F3"/>
    <w:rsid w:val="0091297D"/>
    <w:rsid w:val="00912A97"/>
    <w:rsid w:val="00913400"/>
    <w:rsid w:val="009134E0"/>
    <w:rsid w:val="00913746"/>
    <w:rsid w:val="00913A12"/>
    <w:rsid w:val="00913F4A"/>
    <w:rsid w:val="00913F75"/>
    <w:rsid w:val="0091421F"/>
    <w:rsid w:val="00914812"/>
    <w:rsid w:val="00914861"/>
    <w:rsid w:val="00914862"/>
    <w:rsid w:val="00914894"/>
    <w:rsid w:val="00914E61"/>
    <w:rsid w:val="00914F18"/>
    <w:rsid w:val="00914FA2"/>
    <w:rsid w:val="009151DA"/>
    <w:rsid w:val="009156E2"/>
    <w:rsid w:val="0091579A"/>
    <w:rsid w:val="00915CED"/>
    <w:rsid w:val="0091639E"/>
    <w:rsid w:val="0091647D"/>
    <w:rsid w:val="009167D9"/>
    <w:rsid w:val="00916B93"/>
    <w:rsid w:val="009170A1"/>
    <w:rsid w:val="00917104"/>
    <w:rsid w:val="0091712D"/>
    <w:rsid w:val="0091716D"/>
    <w:rsid w:val="009173DC"/>
    <w:rsid w:val="0091744C"/>
    <w:rsid w:val="00917480"/>
    <w:rsid w:val="00917513"/>
    <w:rsid w:val="00917975"/>
    <w:rsid w:val="00917C22"/>
    <w:rsid w:val="00917CC3"/>
    <w:rsid w:val="00917CF7"/>
    <w:rsid w:val="00920301"/>
    <w:rsid w:val="00920526"/>
    <w:rsid w:val="009205B3"/>
    <w:rsid w:val="00920677"/>
    <w:rsid w:val="00920775"/>
    <w:rsid w:val="00920ACA"/>
    <w:rsid w:val="00920B71"/>
    <w:rsid w:val="00920BA6"/>
    <w:rsid w:val="00920C8E"/>
    <w:rsid w:val="00920E05"/>
    <w:rsid w:val="0092121B"/>
    <w:rsid w:val="009216A5"/>
    <w:rsid w:val="00921C7E"/>
    <w:rsid w:val="00921D0E"/>
    <w:rsid w:val="00921E0B"/>
    <w:rsid w:val="00921F47"/>
    <w:rsid w:val="00921FF7"/>
    <w:rsid w:val="009223DE"/>
    <w:rsid w:val="009224C5"/>
    <w:rsid w:val="0092260A"/>
    <w:rsid w:val="00922683"/>
    <w:rsid w:val="0092268D"/>
    <w:rsid w:val="00922D18"/>
    <w:rsid w:val="00922D3E"/>
    <w:rsid w:val="00922DBB"/>
    <w:rsid w:val="00923045"/>
    <w:rsid w:val="009230BF"/>
    <w:rsid w:val="0092313D"/>
    <w:rsid w:val="0092368F"/>
    <w:rsid w:val="00923AFD"/>
    <w:rsid w:val="00923B0D"/>
    <w:rsid w:val="00923CC0"/>
    <w:rsid w:val="00923D6A"/>
    <w:rsid w:val="00923EAF"/>
    <w:rsid w:val="00924066"/>
    <w:rsid w:val="00924176"/>
    <w:rsid w:val="0092435F"/>
    <w:rsid w:val="00924658"/>
    <w:rsid w:val="00924692"/>
    <w:rsid w:val="009248DA"/>
    <w:rsid w:val="00924940"/>
    <w:rsid w:val="00924FF3"/>
    <w:rsid w:val="00925330"/>
    <w:rsid w:val="009253BD"/>
    <w:rsid w:val="009253E0"/>
    <w:rsid w:val="00925614"/>
    <w:rsid w:val="00925622"/>
    <w:rsid w:val="00925A82"/>
    <w:rsid w:val="00925F22"/>
    <w:rsid w:val="00925F98"/>
    <w:rsid w:val="00926032"/>
    <w:rsid w:val="0092611C"/>
    <w:rsid w:val="00926524"/>
    <w:rsid w:val="0092664F"/>
    <w:rsid w:val="00926863"/>
    <w:rsid w:val="009269DC"/>
    <w:rsid w:val="00926CDC"/>
    <w:rsid w:val="009271DB"/>
    <w:rsid w:val="00927BF3"/>
    <w:rsid w:val="00927C18"/>
    <w:rsid w:val="00927DA1"/>
    <w:rsid w:val="00927DEA"/>
    <w:rsid w:val="009301AD"/>
    <w:rsid w:val="0093033D"/>
    <w:rsid w:val="009307B5"/>
    <w:rsid w:val="00930BD4"/>
    <w:rsid w:val="00930F55"/>
    <w:rsid w:val="00930FB1"/>
    <w:rsid w:val="009311FF"/>
    <w:rsid w:val="009312C2"/>
    <w:rsid w:val="0093130F"/>
    <w:rsid w:val="0093133B"/>
    <w:rsid w:val="0093154F"/>
    <w:rsid w:val="00931B0B"/>
    <w:rsid w:val="00932F8B"/>
    <w:rsid w:val="009337E5"/>
    <w:rsid w:val="00933A27"/>
    <w:rsid w:val="0093406A"/>
    <w:rsid w:val="00934355"/>
    <w:rsid w:val="00934517"/>
    <w:rsid w:val="00934530"/>
    <w:rsid w:val="00934575"/>
    <w:rsid w:val="0093462B"/>
    <w:rsid w:val="00934640"/>
    <w:rsid w:val="009347F7"/>
    <w:rsid w:val="00934853"/>
    <w:rsid w:val="00934D49"/>
    <w:rsid w:val="0093506D"/>
    <w:rsid w:val="009350C2"/>
    <w:rsid w:val="009352DE"/>
    <w:rsid w:val="0093554A"/>
    <w:rsid w:val="00935945"/>
    <w:rsid w:val="00935AC6"/>
    <w:rsid w:val="00935AF2"/>
    <w:rsid w:val="00935B85"/>
    <w:rsid w:val="00935C7C"/>
    <w:rsid w:val="00936243"/>
    <w:rsid w:val="009365B0"/>
    <w:rsid w:val="009366B1"/>
    <w:rsid w:val="00936760"/>
    <w:rsid w:val="00936780"/>
    <w:rsid w:val="00936854"/>
    <w:rsid w:val="00936D36"/>
    <w:rsid w:val="00936D44"/>
    <w:rsid w:val="00936D55"/>
    <w:rsid w:val="00936D77"/>
    <w:rsid w:val="00936D8E"/>
    <w:rsid w:val="00936EEC"/>
    <w:rsid w:val="00937257"/>
    <w:rsid w:val="009372EA"/>
    <w:rsid w:val="00937481"/>
    <w:rsid w:val="00937822"/>
    <w:rsid w:val="009378E6"/>
    <w:rsid w:val="00937A03"/>
    <w:rsid w:val="00937B71"/>
    <w:rsid w:val="00937B76"/>
    <w:rsid w:val="00937BB6"/>
    <w:rsid w:val="00937C32"/>
    <w:rsid w:val="009400C8"/>
    <w:rsid w:val="00940124"/>
    <w:rsid w:val="0094019D"/>
    <w:rsid w:val="009402B7"/>
    <w:rsid w:val="00940647"/>
    <w:rsid w:val="00940774"/>
    <w:rsid w:val="009409C6"/>
    <w:rsid w:val="00940AEB"/>
    <w:rsid w:val="00940C92"/>
    <w:rsid w:val="00940D1E"/>
    <w:rsid w:val="00940E22"/>
    <w:rsid w:val="00940FF9"/>
    <w:rsid w:val="0094122D"/>
    <w:rsid w:val="009412A3"/>
    <w:rsid w:val="00941322"/>
    <w:rsid w:val="00941380"/>
    <w:rsid w:val="00941503"/>
    <w:rsid w:val="00941B02"/>
    <w:rsid w:val="00941B09"/>
    <w:rsid w:val="00941D95"/>
    <w:rsid w:val="00941E4C"/>
    <w:rsid w:val="009421B8"/>
    <w:rsid w:val="009422F4"/>
    <w:rsid w:val="0094236A"/>
    <w:rsid w:val="00942426"/>
    <w:rsid w:val="00942796"/>
    <w:rsid w:val="0094290F"/>
    <w:rsid w:val="009429EE"/>
    <w:rsid w:val="00942C34"/>
    <w:rsid w:val="00943007"/>
    <w:rsid w:val="009431B2"/>
    <w:rsid w:val="009431C5"/>
    <w:rsid w:val="00943331"/>
    <w:rsid w:val="00943461"/>
    <w:rsid w:val="0094380D"/>
    <w:rsid w:val="00943B58"/>
    <w:rsid w:val="00943E73"/>
    <w:rsid w:val="00943E7F"/>
    <w:rsid w:val="0094417C"/>
    <w:rsid w:val="00944182"/>
    <w:rsid w:val="00944191"/>
    <w:rsid w:val="0094435D"/>
    <w:rsid w:val="00944530"/>
    <w:rsid w:val="00944584"/>
    <w:rsid w:val="00944865"/>
    <w:rsid w:val="00944F82"/>
    <w:rsid w:val="009452BA"/>
    <w:rsid w:val="009454A2"/>
    <w:rsid w:val="00945701"/>
    <w:rsid w:val="009457CD"/>
    <w:rsid w:val="0094615F"/>
    <w:rsid w:val="009461F0"/>
    <w:rsid w:val="009462AA"/>
    <w:rsid w:val="00946387"/>
    <w:rsid w:val="00946BBC"/>
    <w:rsid w:val="00946BDC"/>
    <w:rsid w:val="00946D9B"/>
    <w:rsid w:val="00947083"/>
    <w:rsid w:val="009471D0"/>
    <w:rsid w:val="00947249"/>
    <w:rsid w:val="00947505"/>
    <w:rsid w:val="009475A9"/>
    <w:rsid w:val="00947B1A"/>
    <w:rsid w:val="00947DDC"/>
    <w:rsid w:val="00947E45"/>
    <w:rsid w:val="009503A8"/>
    <w:rsid w:val="00950B22"/>
    <w:rsid w:val="00950CFE"/>
    <w:rsid w:val="00950E5D"/>
    <w:rsid w:val="00950EEA"/>
    <w:rsid w:val="00950FB2"/>
    <w:rsid w:val="00951102"/>
    <w:rsid w:val="00951354"/>
    <w:rsid w:val="00951379"/>
    <w:rsid w:val="009513F2"/>
    <w:rsid w:val="00951A91"/>
    <w:rsid w:val="00951C83"/>
    <w:rsid w:val="009525EB"/>
    <w:rsid w:val="009525F2"/>
    <w:rsid w:val="00952714"/>
    <w:rsid w:val="009528AC"/>
    <w:rsid w:val="00952A5C"/>
    <w:rsid w:val="00952C33"/>
    <w:rsid w:val="00952D25"/>
    <w:rsid w:val="00952E1E"/>
    <w:rsid w:val="00952E36"/>
    <w:rsid w:val="0095336D"/>
    <w:rsid w:val="009536E4"/>
    <w:rsid w:val="00953765"/>
    <w:rsid w:val="00953B87"/>
    <w:rsid w:val="00954184"/>
    <w:rsid w:val="0095454E"/>
    <w:rsid w:val="009548DE"/>
    <w:rsid w:val="00954982"/>
    <w:rsid w:val="00954B00"/>
    <w:rsid w:val="00954FA4"/>
    <w:rsid w:val="00955089"/>
    <w:rsid w:val="009551C4"/>
    <w:rsid w:val="009553A9"/>
    <w:rsid w:val="0095550D"/>
    <w:rsid w:val="0095558A"/>
    <w:rsid w:val="00955724"/>
    <w:rsid w:val="00955928"/>
    <w:rsid w:val="0095595C"/>
    <w:rsid w:val="009559E0"/>
    <w:rsid w:val="00955D11"/>
    <w:rsid w:val="009563D7"/>
    <w:rsid w:val="00956672"/>
    <w:rsid w:val="00956739"/>
    <w:rsid w:val="0095683C"/>
    <w:rsid w:val="00956935"/>
    <w:rsid w:val="00956B9F"/>
    <w:rsid w:val="009574AF"/>
    <w:rsid w:val="00957597"/>
    <w:rsid w:val="0095763D"/>
    <w:rsid w:val="00957B84"/>
    <w:rsid w:val="00957BF5"/>
    <w:rsid w:val="00957CFD"/>
    <w:rsid w:val="00957D38"/>
    <w:rsid w:val="00957DED"/>
    <w:rsid w:val="00960435"/>
    <w:rsid w:val="00960506"/>
    <w:rsid w:val="0096057F"/>
    <w:rsid w:val="00960AC9"/>
    <w:rsid w:val="00960B85"/>
    <w:rsid w:val="00960C9F"/>
    <w:rsid w:val="00960CE5"/>
    <w:rsid w:val="00960D6C"/>
    <w:rsid w:val="00960E1C"/>
    <w:rsid w:val="00960E38"/>
    <w:rsid w:val="009610C7"/>
    <w:rsid w:val="009610D7"/>
    <w:rsid w:val="009614FA"/>
    <w:rsid w:val="00961878"/>
    <w:rsid w:val="00961BCC"/>
    <w:rsid w:val="00961E10"/>
    <w:rsid w:val="00961F0F"/>
    <w:rsid w:val="009626DA"/>
    <w:rsid w:val="0096274A"/>
    <w:rsid w:val="00962886"/>
    <w:rsid w:val="009628F5"/>
    <w:rsid w:val="00962DC7"/>
    <w:rsid w:val="009634D3"/>
    <w:rsid w:val="009634FB"/>
    <w:rsid w:val="009637B5"/>
    <w:rsid w:val="00963A23"/>
    <w:rsid w:val="00963AE1"/>
    <w:rsid w:val="00963C32"/>
    <w:rsid w:val="00963D06"/>
    <w:rsid w:val="00963DF7"/>
    <w:rsid w:val="00963EEE"/>
    <w:rsid w:val="009640F3"/>
    <w:rsid w:val="0096412B"/>
    <w:rsid w:val="009641BD"/>
    <w:rsid w:val="00964515"/>
    <w:rsid w:val="00964688"/>
    <w:rsid w:val="00964856"/>
    <w:rsid w:val="00965160"/>
    <w:rsid w:val="00965200"/>
    <w:rsid w:val="00965238"/>
    <w:rsid w:val="00965366"/>
    <w:rsid w:val="00965500"/>
    <w:rsid w:val="0096560B"/>
    <w:rsid w:val="00965919"/>
    <w:rsid w:val="00965F23"/>
    <w:rsid w:val="009660D7"/>
    <w:rsid w:val="0096632E"/>
    <w:rsid w:val="009666AF"/>
    <w:rsid w:val="009666CD"/>
    <w:rsid w:val="0096683E"/>
    <w:rsid w:val="009669C7"/>
    <w:rsid w:val="00966A37"/>
    <w:rsid w:val="00966BDC"/>
    <w:rsid w:val="009670F7"/>
    <w:rsid w:val="00967160"/>
    <w:rsid w:val="0096750D"/>
    <w:rsid w:val="009677DD"/>
    <w:rsid w:val="00967C36"/>
    <w:rsid w:val="009702F6"/>
    <w:rsid w:val="00970B4A"/>
    <w:rsid w:val="00970BA3"/>
    <w:rsid w:val="009710B9"/>
    <w:rsid w:val="0097110A"/>
    <w:rsid w:val="0097148F"/>
    <w:rsid w:val="009717A4"/>
    <w:rsid w:val="00971A9D"/>
    <w:rsid w:val="00971CA3"/>
    <w:rsid w:val="00971D1B"/>
    <w:rsid w:val="00971E14"/>
    <w:rsid w:val="0097210D"/>
    <w:rsid w:val="0097215B"/>
    <w:rsid w:val="00972196"/>
    <w:rsid w:val="009721FE"/>
    <w:rsid w:val="009723D3"/>
    <w:rsid w:val="00972A41"/>
    <w:rsid w:val="00973035"/>
    <w:rsid w:val="009730E5"/>
    <w:rsid w:val="00973184"/>
    <w:rsid w:val="0097321A"/>
    <w:rsid w:val="00973272"/>
    <w:rsid w:val="0097330E"/>
    <w:rsid w:val="0097338B"/>
    <w:rsid w:val="00973656"/>
    <w:rsid w:val="00973680"/>
    <w:rsid w:val="00973881"/>
    <w:rsid w:val="00973A7A"/>
    <w:rsid w:val="00973FC3"/>
    <w:rsid w:val="0097401F"/>
    <w:rsid w:val="00974117"/>
    <w:rsid w:val="0097425C"/>
    <w:rsid w:val="00974284"/>
    <w:rsid w:val="00974617"/>
    <w:rsid w:val="009748D0"/>
    <w:rsid w:val="00974C44"/>
    <w:rsid w:val="00974C46"/>
    <w:rsid w:val="00974DB0"/>
    <w:rsid w:val="009750A1"/>
    <w:rsid w:val="009751F3"/>
    <w:rsid w:val="009755A2"/>
    <w:rsid w:val="00975601"/>
    <w:rsid w:val="0097590A"/>
    <w:rsid w:val="0097590C"/>
    <w:rsid w:val="00975C6C"/>
    <w:rsid w:val="00975DE5"/>
    <w:rsid w:val="00975E1F"/>
    <w:rsid w:val="00975E37"/>
    <w:rsid w:val="00975E47"/>
    <w:rsid w:val="009764A5"/>
    <w:rsid w:val="0097689F"/>
    <w:rsid w:val="00976FB0"/>
    <w:rsid w:val="00977379"/>
    <w:rsid w:val="009774D0"/>
    <w:rsid w:val="00977508"/>
    <w:rsid w:val="00977594"/>
    <w:rsid w:val="009776DA"/>
    <w:rsid w:val="0097776B"/>
    <w:rsid w:val="00980221"/>
    <w:rsid w:val="00980299"/>
    <w:rsid w:val="009804B8"/>
    <w:rsid w:val="009807BA"/>
    <w:rsid w:val="009809DA"/>
    <w:rsid w:val="00980A05"/>
    <w:rsid w:val="00980C8D"/>
    <w:rsid w:val="00980CCC"/>
    <w:rsid w:val="00981375"/>
    <w:rsid w:val="009817F4"/>
    <w:rsid w:val="0098189D"/>
    <w:rsid w:val="00981CA2"/>
    <w:rsid w:val="00981E29"/>
    <w:rsid w:val="00981ED4"/>
    <w:rsid w:val="00981F66"/>
    <w:rsid w:val="00981FBA"/>
    <w:rsid w:val="009820B3"/>
    <w:rsid w:val="00982310"/>
    <w:rsid w:val="00982653"/>
    <w:rsid w:val="009828DE"/>
    <w:rsid w:val="00983094"/>
    <w:rsid w:val="009830CD"/>
    <w:rsid w:val="009832C5"/>
    <w:rsid w:val="009832E2"/>
    <w:rsid w:val="00983715"/>
    <w:rsid w:val="009837A5"/>
    <w:rsid w:val="009839D3"/>
    <w:rsid w:val="00983B67"/>
    <w:rsid w:val="00983C78"/>
    <w:rsid w:val="00983F47"/>
    <w:rsid w:val="00983FDF"/>
    <w:rsid w:val="00984054"/>
    <w:rsid w:val="00984134"/>
    <w:rsid w:val="00984677"/>
    <w:rsid w:val="009846C9"/>
    <w:rsid w:val="0098480F"/>
    <w:rsid w:val="00984BEA"/>
    <w:rsid w:val="00984DCB"/>
    <w:rsid w:val="00985461"/>
    <w:rsid w:val="0098553B"/>
    <w:rsid w:val="0098586D"/>
    <w:rsid w:val="00985A10"/>
    <w:rsid w:val="00986037"/>
    <w:rsid w:val="009863E9"/>
    <w:rsid w:val="00986669"/>
    <w:rsid w:val="009869D3"/>
    <w:rsid w:val="00986A0C"/>
    <w:rsid w:val="00986A4E"/>
    <w:rsid w:val="00986B14"/>
    <w:rsid w:val="009874EE"/>
    <w:rsid w:val="009875DC"/>
    <w:rsid w:val="00987C92"/>
    <w:rsid w:val="00987DF2"/>
    <w:rsid w:val="0099004F"/>
    <w:rsid w:val="0099013B"/>
    <w:rsid w:val="0099043A"/>
    <w:rsid w:val="00990463"/>
    <w:rsid w:val="009904B9"/>
    <w:rsid w:val="009908BF"/>
    <w:rsid w:val="009908FE"/>
    <w:rsid w:val="00990E30"/>
    <w:rsid w:val="0099137E"/>
    <w:rsid w:val="00991533"/>
    <w:rsid w:val="00991572"/>
    <w:rsid w:val="00991786"/>
    <w:rsid w:val="00991A19"/>
    <w:rsid w:val="00991A26"/>
    <w:rsid w:val="00991B72"/>
    <w:rsid w:val="00991C31"/>
    <w:rsid w:val="009920BB"/>
    <w:rsid w:val="0099233F"/>
    <w:rsid w:val="00992607"/>
    <w:rsid w:val="009926B5"/>
    <w:rsid w:val="00992B9D"/>
    <w:rsid w:val="00992C06"/>
    <w:rsid w:val="00992F10"/>
    <w:rsid w:val="00992F26"/>
    <w:rsid w:val="009931F4"/>
    <w:rsid w:val="00993290"/>
    <w:rsid w:val="00993737"/>
    <w:rsid w:val="0099377A"/>
    <w:rsid w:val="00993BD7"/>
    <w:rsid w:val="00993C8C"/>
    <w:rsid w:val="00993CBA"/>
    <w:rsid w:val="00993ECA"/>
    <w:rsid w:val="00993F10"/>
    <w:rsid w:val="00993F68"/>
    <w:rsid w:val="00994066"/>
    <w:rsid w:val="0099487F"/>
    <w:rsid w:val="009948C5"/>
    <w:rsid w:val="00994AE0"/>
    <w:rsid w:val="00994B72"/>
    <w:rsid w:val="00995048"/>
    <w:rsid w:val="00995408"/>
    <w:rsid w:val="0099546E"/>
    <w:rsid w:val="00995737"/>
    <w:rsid w:val="009957F1"/>
    <w:rsid w:val="0099589A"/>
    <w:rsid w:val="009959BF"/>
    <w:rsid w:val="00995C10"/>
    <w:rsid w:val="00995E1E"/>
    <w:rsid w:val="009960F2"/>
    <w:rsid w:val="009962B6"/>
    <w:rsid w:val="0099642C"/>
    <w:rsid w:val="009964A0"/>
    <w:rsid w:val="00996752"/>
    <w:rsid w:val="0099683D"/>
    <w:rsid w:val="0099690A"/>
    <w:rsid w:val="0099698B"/>
    <w:rsid w:val="00996A07"/>
    <w:rsid w:val="009A07FB"/>
    <w:rsid w:val="009A0BE1"/>
    <w:rsid w:val="009A0E8F"/>
    <w:rsid w:val="009A0EA6"/>
    <w:rsid w:val="009A121D"/>
    <w:rsid w:val="009A14A6"/>
    <w:rsid w:val="009A16A8"/>
    <w:rsid w:val="009A198C"/>
    <w:rsid w:val="009A1FBE"/>
    <w:rsid w:val="009A2067"/>
    <w:rsid w:val="009A2138"/>
    <w:rsid w:val="009A2142"/>
    <w:rsid w:val="009A2282"/>
    <w:rsid w:val="009A22F1"/>
    <w:rsid w:val="009A2310"/>
    <w:rsid w:val="009A247F"/>
    <w:rsid w:val="009A24C5"/>
    <w:rsid w:val="009A2774"/>
    <w:rsid w:val="009A284D"/>
    <w:rsid w:val="009A297F"/>
    <w:rsid w:val="009A2C96"/>
    <w:rsid w:val="009A2E74"/>
    <w:rsid w:val="009A308F"/>
    <w:rsid w:val="009A30B7"/>
    <w:rsid w:val="009A345B"/>
    <w:rsid w:val="009A3599"/>
    <w:rsid w:val="009A3DB5"/>
    <w:rsid w:val="009A40F5"/>
    <w:rsid w:val="009A427D"/>
    <w:rsid w:val="009A43F6"/>
    <w:rsid w:val="009A48F6"/>
    <w:rsid w:val="009A4C26"/>
    <w:rsid w:val="009A5093"/>
    <w:rsid w:val="009A539B"/>
    <w:rsid w:val="009A5440"/>
    <w:rsid w:val="009A561D"/>
    <w:rsid w:val="009A5E4C"/>
    <w:rsid w:val="009A6300"/>
    <w:rsid w:val="009A65BF"/>
    <w:rsid w:val="009A67BC"/>
    <w:rsid w:val="009A6D01"/>
    <w:rsid w:val="009A6E15"/>
    <w:rsid w:val="009A7033"/>
    <w:rsid w:val="009A7640"/>
    <w:rsid w:val="009A7A79"/>
    <w:rsid w:val="009A7CC9"/>
    <w:rsid w:val="009A7F31"/>
    <w:rsid w:val="009B00E6"/>
    <w:rsid w:val="009B0634"/>
    <w:rsid w:val="009B063E"/>
    <w:rsid w:val="009B093E"/>
    <w:rsid w:val="009B095E"/>
    <w:rsid w:val="009B0A22"/>
    <w:rsid w:val="009B11F6"/>
    <w:rsid w:val="009B1495"/>
    <w:rsid w:val="009B16B8"/>
    <w:rsid w:val="009B1868"/>
    <w:rsid w:val="009B18D1"/>
    <w:rsid w:val="009B1B35"/>
    <w:rsid w:val="009B1BCD"/>
    <w:rsid w:val="009B1CA7"/>
    <w:rsid w:val="009B1EF9"/>
    <w:rsid w:val="009B1F33"/>
    <w:rsid w:val="009B2115"/>
    <w:rsid w:val="009B22B9"/>
    <w:rsid w:val="009B234E"/>
    <w:rsid w:val="009B28F6"/>
    <w:rsid w:val="009B2A53"/>
    <w:rsid w:val="009B2EE5"/>
    <w:rsid w:val="009B2FD3"/>
    <w:rsid w:val="009B3050"/>
    <w:rsid w:val="009B34A5"/>
    <w:rsid w:val="009B3575"/>
    <w:rsid w:val="009B35A2"/>
    <w:rsid w:val="009B364D"/>
    <w:rsid w:val="009B3931"/>
    <w:rsid w:val="009B409E"/>
    <w:rsid w:val="009B40F4"/>
    <w:rsid w:val="009B444E"/>
    <w:rsid w:val="009B4609"/>
    <w:rsid w:val="009B47D9"/>
    <w:rsid w:val="009B5153"/>
    <w:rsid w:val="009B5205"/>
    <w:rsid w:val="009B53B3"/>
    <w:rsid w:val="009B53D5"/>
    <w:rsid w:val="009B55BE"/>
    <w:rsid w:val="009B5760"/>
    <w:rsid w:val="009B57F8"/>
    <w:rsid w:val="009B58E8"/>
    <w:rsid w:val="009B5AC8"/>
    <w:rsid w:val="009B5CAF"/>
    <w:rsid w:val="009B5E8B"/>
    <w:rsid w:val="009B5F09"/>
    <w:rsid w:val="009B6183"/>
    <w:rsid w:val="009B669E"/>
    <w:rsid w:val="009B6A37"/>
    <w:rsid w:val="009B6B06"/>
    <w:rsid w:val="009B6B89"/>
    <w:rsid w:val="009B6C94"/>
    <w:rsid w:val="009B6E7C"/>
    <w:rsid w:val="009B70FC"/>
    <w:rsid w:val="009B71E9"/>
    <w:rsid w:val="009B77EB"/>
    <w:rsid w:val="009B77F9"/>
    <w:rsid w:val="009B77FA"/>
    <w:rsid w:val="009B7966"/>
    <w:rsid w:val="009B7B20"/>
    <w:rsid w:val="009C02AB"/>
    <w:rsid w:val="009C0430"/>
    <w:rsid w:val="009C058C"/>
    <w:rsid w:val="009C059A"/>
    <w:rsid w:val="009C0810"/>
    <w:rsid w:val="009C083D"/>
    <w:rsid w:val="009C0882"/>
    <w:rsid w:val="009C09B5"/>
    <w:rsid w:val="009C0A21"/>
    <w:rsid w:val="009C0A3C"/>
    <w:rsid w:val="009C0A98"/>
    <w:rsid w:val="009C0AA2"/>
    <w:rsid w:val="009C0C10"/>
    <w:rsid w:val="009C0EF4"/>
    <w:rsid w:val="009C11AB"/>
    <w:rsid w:val="009C12E5"/>
    <w:rsid w:val="009C1420"/>
    <w:rsid w:val="009C15B9"/>
    <w:rsid w:val="009C1694"/>
    <w:rsid w:val="009C16B0"/>
    <w:rsid w:val="009C18D9"/>
    <w:rsid w:val="009C1A8B"/>
    <w:rsid w:val="009C1CE7"/>
    <w:rsid w:val="009C1E5B"/>
    <w:rsid w:val="009C1F11"/>
    <w:rsid w:val="009C2810"/>
    <w:rsid w:val="009C2DC3"/>
    <w:rsid w:val="009C31C9"/>
    <w:rsid w:val="009C31FC"/>
    <w:rsid w:val="009C33A3"/>
    <w:rsid w:val="009C3937"/>
    <w:rsid w:val="009C3DBB"/>
    <w:rsid w:val="009C3E5E"/>
    <w:rsid w:val="009C40A0"/>
    <w:rsid w:val="009C45CD"/>
    <w:rsid w:val="009C46F3"/>
    <w:rsid w:val="009C48D4"/>
    <w:rsid w:val="009C4D50"/>
    <w:rsid w:val="009C4D69"/>
    <w:rsid w:val="009C51F1"/>
    <w:rsid w:val="009C5401"/>
    <w:rsid w:val="009C5465"/>
    <w:rsid w:val="009C56C1"/>
    <w:rsid w:val="009C5972"/>
    <w:rsid w:val="009C597F"/>
    <w:rsid w:val="009C59EA"/>
    <w:rsid w:val="009C5B3F"/>
    <w:rsid w:val="009C5D11"/>
    <w:rsid w:val="009C6010"/>
    <w:rsid w:val="009C602A"/>
    <w:rsid w:val="009C61FB"/>
    <w:rsid w:val="009C6241"/>
    <w:rsid w:val="009C66C2"/>
    <w:rsid w:val="009C6731"/>
    <w:rsid w:val="009C67B7"/>
    <w:rsid w:val="009C6A81"/>
    <w:rsid w:val="009C6D2A"/>
    <w:rsid w:val="009C6D90"/>
    <w:rsid w:val="009C6E6D"/>
    <w:rsid w:val="009C6F58"/>
    <w:rsid w:val="009C6FF3"/>
    <w:rsid w:val="009C70A3"/>
    <w:rsid w:val="009C75D7"/>
    <w:rsid w:val="009C77FF"/>
    <w:rsid w:val="009C781C"/>
    <w:rsid w:val="009C792E"/>
    <w:rsid w:val="009C7AAC"/>
    <w:rsid w:val="009D011E"/>
    <w:rsid w:val="009D0357"/>
    <w:rsid w:val="009D04B4"/>
    <w:rsid w:val="009D0600"/>
    <w:rsid w:val="009D0625"/>
    <w:rsid w:val="009D0923"/>
    <w:rsid w:val="009D097D"/>
    <w:rsid w:val="009D0DBB"/>
    <w:rsid w:val="009D0F71"/>
    <w:rsid w:val="009D1177"/>
    <w:rsid w:val="009D199A"/>
    <w:rsid w:val="009D1CCB"/>
    <w:rsid w:val="009D1D76"/>
    <w:rsid w:val="009D1DD0"/>
    <w:rsid w:val="009D1F08"/>
    <w:rsid w:val="009D1F37"/>
    <w:rsid w:val="009D2310"/>
    <w:rsid w:val="009D2651"/>
    <w:rsid w:val="009D2CC4"/>
    <w:rsid w:val="009D3099"/>
    <w:rsid w:val="009D312E"/>
    <w:rsid w:val="009D3819"/>
    <w:rsid w:val="009D3847"/>
    <w:rsid w:val="009D3B5B"/>
    <w:rsid w:val="009D3F6D"/>
    <w:rsid w:val="009D4CF8"/>
    <w:rsid w:val="009D4E9C"/>
    <w:rsid w:val="009D4F59"/>
    <w:rsid w:val="009D5272"/>
    <w:rsid w:val="009D555D"/>
    <w:rsid w:val="009D5A07"/>
    <w:rsid w:val="009D5ACA"/>
    <w:rsid w:val="009D5DF1"/>
    <w:rsid w:val="009D601E"/>
    <w:rsid w:val="009D62D2"/>
    <w:rsid w:val="009D6352"/>
    <w:rsid w:val="009D63C6"/>
    <w:rsid w:val="009D6491"/>
    <w:rsid w:val="009D64BB"/>
    <w:rsid w:val="009D6606"/>
    <w:rsid w:val="009D6709"/>
    <w:rsid w:val="009D67A0"/>
    <w:rsid w:val="009D6934"/>
    <w:rsid w:val="009D6B1C"/>
    <w:rsid w:val="009D6BCE"/>
    <w:rsid w:val="009D6EFA"/>
    <w:rsid w:val="009D6F92"/>
    <w:rsid w:val="009D7178"/>
    <w:rsid w:val="009D745F"/>
    <w:rsid w:val="009D755C"/>
    <w:rsid w:val="009D771D"/>
    <w:rsid w:val="009D7930"/>
    <w:rsid w:val="009D7C09"/>
    <w:rsid w:val="009D7F15"/>
    <w:rsid w:val="009E01FB"/>
    <w:rsid w:val="009E0262"/>
    <w:rsid w:val="009E03E5"/>
    <w:rsid w:val="009E03FA"/>
    <w:rsid w:val="009E0624"/>
    <w:rsid w:val="009E077D"/>
    <w:rsid w:val="009E0797"/>
    <w:rsid w:val="009E0D89"/>
    <w:rsid w:val="009E13DD"/>
    <w:rsid w:val="009E1581"/>
    <w:rsid w:val="009E1A58"/>
    <w:rsid w:val="009E225E"/>
    <w:rsid w:val="009E2461"/>
    <w:rsid w:val="009E2642"/>
    <w:rsid w:val="009E2A14"/>
    <w:rsid w:val="009E2A4D"/>
    <w:rsid w:val="009E2F47"/>
    <w:rsid w:val="009E3074"/>
    <w:rsid w:val="009E38B2"/>
    <w:rsid w:val="009E3CF3"/>
    <w:rsid w:val="009E3DA4"/>
    <w:rsid w:val="009E41EE"/>
    <w:rsid w:val="009E4294"/>
    <w:rsid w:val="009E45B3"/>
    <w:rsid w:val="009E4671"/>
    <w:rsid w:val="009E4AC6"/>
    <w:rsid w:val="009E4DAB"/>
    <w:rsid w:val="009E5253"/>
    <w:rsid w:val="009E52A0"/>
    <w:rsid w:val="009E56FA"/>
    <w:rsid w:val="009E57F6"/>
    <w:rsid w:val="009E57FA"/>
    <w:rsid w:val="009E59CE"/>
    <w:rsid w:val="009E5A2D"/>
    <w:rsid w:val="009E5AD8"/>
    <w:rsid w:val="009E5DAA"/>
    <w:rsid w:val="009E5E48"/>
    <w:rsid w:val="009E616B"/>
    <w:rsid w:val="009E6200"/>
    <w:rsid w:val="009E65FE"/>
    <w:rsid w:val="009E660F"/>
    <w:rsid w:val="009E6685"/>
    <w:rsid w:val="009E679E"/>
    <w:rsid w:val="009E67B2"/>
    <w:rsid w:val="009E6A24"/>
    <w:rsid w:val="009E6A69"/>
    <w:rsid w:val="009E6DC7"/>
    <w:rsid w:val="009E6FED"/>
    <w:rsid w:val="009E70E7"/>
    <w:rsid w:val="009E7766"/>
    <w:rsid w:val="009E7B12"/>
    <w:rsid w:val="009F0376"/>
    <w:rsid w:val="009F041C"/>
    <w:rsid w:val="009F046C"/>
    <w:rsid w:val="009F0C75"/>
    <w:rsid w:val="009F0E02"/>
    <w:rsid w:val="009F0EBD"/>
    <w:rsid w:val="009F138E"/>
    <w:rsid w:val="009F1408"/>
    <w:rsid w:val="009F162F"/>
    <w:rsid w:val="009F1753"/>
    <w:rsid w:val="009F1B11"/>
    <w:rsid w:val="009F1B36"/>
    <w:rsid w:val="009F226C"/>
    <w:rsid w:val="009F2512"/>
    <w:rsid w:val="009F2774"/>
    <w:rsid w:val="009F2BC1"/>
    <w:rsid w:val="009F2C78"/>
    <w:rsid w:val="009F31C6"/>
    <w:rsid w:val="009F3375"/>
    <w:rsid w:val="009F33D6"/>
    <w:rsid w:val="009F353C"/>
    <w:rsid w:val="009F35A9"/>
    <w:rsid w:val="009F386B"/>
    <w:rsid w:val="009F3B2B"/>
    <w:rsid w:val="009F3B87"/>
    <w:rsid w:val="009F3BF2"/>
    <w:rsid w:val="009F3C0C"/>
    <w:rsid w:val="009F3D26"/>
    <w:rsid w:val="009F40C1"/>
    <w:rsid w:val="009F44D1"/>
    <w:rsid w:val="009F453C"/>
    <w:rsid w:val="009F47C2"/>
    <w:rsid w:val="009F480C"/>
    <w:rsid w:val="009F4972"/>
    <w:rsid w:val="009F499E"/>
    <w:rsid w:val="009F4CB1"/>
    <w:rsid w:val="009F4DFD"/>
    <w:rsid w:val="009F4F7E"/>
    <w:rsid w:val="009F5087"/>
    <w:rsid w:val="009F50E5"/>
    <w:rsid w:val="009F52F4"/>
    <w:rsid w:val="009F5474"/>
    <w:rsid w:val="009F598B"/>
    <w:rsid w:val="009F6459"/>
    <w:rsid w:val="009F6A11"/>
    <w:rsid w:val="009F6A9D"/>
    <w:rsid w:val="009F6B16"/>
    <w:rsid w:val="009F6D9E"/>
    <w:rsid w:val="009F7006"/>
    <w:rsid w:val="009F70BF"/>
    <w:rsid w:val="009F70F3"/>
    <w:rsid w:val="009F7345"/>
    <w:rsid w:val="009F75EC"/>
    <w:rsid w:val="009F7627"/>
    <w:rsid w:val="009F7630"/>
    <w:rsid w:val="009F7AC9"/>
    <w:rsid w:val="009F7C4D"/>
    <w:rsid w:val="009F7F06"/>
    <w:rsid w:val="009F7FAD"/>
    <w:rsid w:val="009F7FCF"/>
    <w:rsid w:val="00A00256"/>
    <w:rsid w:val="00A00A2D"/>
    <w:rsid w:val="00A00C20"/>
    <w:rsid w:val="00A0129D"/>
    <w:rsid w:val="00A012DB"/>
    <w:rsid w:val="00A01336"/>
    <w:rsid w:val="00A013C5"/>
    <w:rsid w:val="00A015EB"/>
    <w:rsid w:val="00A0189D"/>
    <w:rsid w:val="00A018D7"/>
    <w:rsid w:val="00A01B99"/>
    <w:rsid w:val="00A01F49"/>
    <w:rsid w:val="00A02028"/>
    <w:rsid w:val="00A02115"/>
    <w:rsid w:val="00A02202"/>
    <w:rsid w:val="00A0228B"/>
    <w:rsid w:val="00A022F9"/>
    <w:rsid w:val="00A02314"/>
    <w:rsid w:val="00A02523"/>
    <w:rsid w:val="00A02578"/>
    <w:rsid w:val="00A0270F"/>
    <w:rsid w:val="00A027BE"/>
    <w:rsid w:val="00A028D1"/>
    <w:rsid w:val="00A02B1A"/>
    <w:rsid w:val="00A02D6E"/>
    <w:rsid w:val="00A0309C"/>
    <w:rsid w:val="00A03313"/>
    <w:rsid w:val="00A03587"/>
    <w:rsid w:val="00A035DA"/>
    <w:rsid w:val="00A0363C"/>
    <w:rsid w:val="00A0375A"/>
    <w:rsid w:val="00A03842"/>
    <w:rsid w:val="00A03902"/>
    <w:rsid w:val="00A03A14"/>
    <w:rsid w:val="00A03BE2"/>
    <w:rsid w:val="00A03C7E"/>
    <w:rsid w:val="00A03DA2"/>
    <w:rsid w:val="00A04085"/>
    <w:rsid w:val="00A045D9"/>
    <w:rsid w:val="00A04662"/>
    <w:rsid w:val="00A0476D"/>
    <w:rsid w:val="00A04E33"/>
    <w:rsid w:val="00A04EDE"/>
    <w:rsid w:val="00A05325"/>
    <w:rsid w:val="00A0562E"/>
    <w:rsid w:val="00A057E5"/>
    <w:rsid w:val="00A05850"/>
    <w:rsid w:val="00A05917"/>
    <w:rsid w:val="00A0592B"/>
    <w:rsid w:val="00A05AE6"/>
    <w:rsid w:val="00A05BDC"/>
    <w:rsid w:val="00A05CF3"/>
    <w:rsid w:val="00A05CFE"/>
    <w:rsid w:val="00A06390"/>
    <w:rsid w:val="00A065CD"/>
    <w:rsid w:val="00A06A8C"/>
    <w:rsid w:val="00A0717B"/>
    <w:rsid w:val="00A07511"/>
    <w:rsid w:val="00A07581"/>
    <w:rsid w:val="00A0776D"/>
    <w:rsid w:val="00A07E6C"/>
    <w:rsid w:val="00A07F64"/>
    <w:rsid w:val="00A104FB"/>
    <w:rsid w:val="00A10945"/>
    <w:rsid w:val="00A10E6B"/>
    <w:rsid w:val="00A10ED0"/>
    <w:rsid w:val="00A11427"/>
    <w:rsid w:val="00A1188A"/>
    <w:rsid w:val="00A11C15"/>
    <w:rsid w:val="00A120C6"/>
    <w:rsid w:val="00A1279D"/>
    <w:rsid w:val="00A1282B"/>
    <w:rsid w:val="00A129EB"/>
    <w:rsid w:val="00A132F3"/>
    <w:rsid w:val="00A13357"/>
    <w:rsid w:val="00A1339C"/>
    <w:rsid w:val="00A1349B"/>
    <w:rsid w:val="00A137CF"/>
    <w:rsid w:val="00A13C6D"/>
    <w:rsid w:val="00A13CD3"/>
    <w:rsid w:val="00A140DA"/>
    <w:rsid w:val="00A14B8E"/>
    <w:rsid w:val="00A14E18"/>
    <w:rsid w:val="00A14F55"/>
    <w:rsid w:val="00A15342"/>
    <w:rsid w:val="00A153F4"/>
    <w:rsid w:val="00A15402"/>
    <w:rsid w:val="00A1544C"/>
    <w:rsid w:val="00A15717"/>
    <w:rsid w:val="00A1586B"/>
    <w:rsid w:val="00A15981"/>
    <w:rsid w:val="00A15A3C"/>
    <w:rsid w:val="00A15A74"/>
    <w:rsid w:val="00A15BAF"/>
    <w:rsid w:val="00A15D39"/>
    <w:rsid w:val="00A15E6B"/>
    <w:rsid w:val="00A15ED9"/>
    <w:rsid w:val="00A1601A"/>
    <w:rsid w:val="00A16104"/>
    <w:rsid w:val="00A161C4"/>
    <w:rsid w:val="00A16399"/>
    <w:rsid w:val="00A1668D"/>
    <w:rsid w:val="00A166BC"/>
    <w:rsid w:val="00A166D1"/>
    <w:rsid w:val="00A16A22"/>
    <w:rsid w:val="00A16CA4"/>
    <w:rsid w:val="00A16E06"/>
    <w:rsid w:val="00A16ECB"/>
    <w:rsid w:val="00A16F7A"/>
    <w:rsid w:val="00A1711D"/>
    <w:rsid w:val="00A17158"/>
    <w:rsid w:val="00A17415"/>
    <w:rsid w:val="00A17471"/>
    <w:rsid w:val="00A1764F"/>
    <w:rsid w:val="00A1771D"/>
    <w:rsid w:val="00A17891"/>
    <w:rsid w:val="00A179BB"/>
    <w:rsid w:val="00A17F38"/>
    <w:rsid w:val="00A17F56"/>
    <w:rsid w:val="00A201F2"/>
    <w:rsid w:val="00A207C0"/>
    <w:rsid w:val="00A20A4D"/>
    <w:rsid w:val="00A20DAD"/>
    <w:rsid w:val="00A20DF7"/>
    <w:rsid w:val="00A21033"/>
    <w:rsid w:val="00A210C5"/>
    <w:rsid w:val="00A210D8"/>
    <w:rsid w:val="00A21408"/>
    <w:rsid w:val="00A21540"/>
    <w:rsid w:val="00A21597"/>
    <w:rsid w:val="00A21691"/>
    <w:rsid w:val="00A218D9"/>
    <w:rsid w:val="00A2211A"/>
    <w:rsid w:val="00A2273C"/>
    <w:rsid w:val="00A227A6"/>
    <w:rsid w:val="00A227F8"/>
    <w:rsid w:val="00A228DC"/>
    <w:rsid w:val="00A22A71"/>
    <w:rsid w:val="00A22B45"/>
    <w:rsid w:val="00A22D2E"/>
    <w:rsid w:val="00A22F1C"/>
    <w:rsid w:val="00A23181"/>
    <w:rsid w:val="00A235ED"/>
    <w:rsid w:val="00A23663"/>
    <w:rsid w:val="00A2370F"/>
    <w:rsid w:val="00A2382E"/>
    <w:rsid w:val="00A23D4C"/>
    <w:rsid w:val="00A23E36"/>
    <w:rsid w:val="00A23FF8"/>
    <w:rsid w:val="00A2401B"/>
    <w:rsid w:val="00A242D8"/>
    <w:rsid w:val="00A242FA"/>
    <w:rsid w:val="00A24777"/>
    <w:rsid w:val="00A247DC"/>
    <w:rsid w:val="00A24A3C"/>
    <w:rsid w:val="00A24C5C"/>
    <w:rsid w:val="00A24D5B"/>
    <w:rsid w:val="00A250E4"/>
    <w:rsid w:val="00A252BD"/>
    <w:rsid w:val="00A257C9"/>
    <w:rsid w:val="00A258AB"/>
    <w:rsid w:val="00A25DE9"/>
    <w:rsid w:val="00A26172"/>
    <w:rsid w:val="00A263A2"/>
    <w:rsid w:val="00A265BD"/>
    <w:rsid w:val="00A266D5"/>
    <w:rsid w:val="00A267FA"/>
    <w:rsid w:val="00A26906"/>
    <w:rsid w:val="00A26982"/>
    <w:rsid w:val="00A26CEF"/>
    <w:rsid w:val="00A26EB7"/>
    <w:rsid w:val="00A2726C"/>
    <w:rsid w:val="00A2741C"/>
    <w:rsid w:val="00A27548"/>
    <w:rsid w:val="00A27AB7"/>
    <w:rsid w:val="00A27BAA"/>
    <w:rsid w:val="00A27CE4"/>
    <w:rsid w:val="00A27CED"/>
    <w:rsid w:val="00A27E02"/>
    <w:rsid w:val="00A27ED9"/>
    <w:rsid w:val="00A27FB4"/>
    <w:rsid w:val="00A3007E"/>
    <w:rsid w:val="00A3010D"/>
    <w:rsid w:val="00A30889"/>
    <w:rsid w:val="00A30A34"/>
    <w:rsid w:val="00A30B2B"/>
    <w:rsid w:val="00A30D4A"/>
    <w:rsid w:val="00A31229"/>
    <w:rsid w:val="00A3126F"/>
    <w:rsid w:val="00A31374"/>
    <w:rsid w:val="00A31BCF"/>
    <w:rsid w:val="00A31D27"/>
    <w:rsid w:val="00A320B2"/>
    <w:rsid w:val="00A3230A"/>
    <w:rsid w:val="00A325AF"/>
    <w:rsid w:val="00A326D8"/>
    <w:rsid w:val="00A3281A"/>
    <w:rsid w:val="00A328C2"/>
    <w:rsid w:val="00A32A43"/>
    <w:rsid w:val="00A32EB2"/>
    <w:rsid w:val="00A32EB8"/>
    <w:rsid w:val="00A33138"/>
    <w:rsid w:val="00A331E6"/>
    <w:rsid w:val="00A33339"/>
    <w:rsid w:val="00A33DF0"/>
    <w:rsid w:val="00A33ECE"/>
    <w:rsid w:val="00A34041"/>
    <w:rsid w:val="00A346E9"/>
    <w:rsid w:val="00A348D1"/>
    <w:rsid w:val="00A34980"/>
    <w:rsid w:val="00A34BB4"/>
    <w:rsid w:val="00A35369"/>
    <w:rsid w:val="00A355A8"/>
    <w:rsid w:val="00A35AA9"/>
    <w:rsid w:val="00A35C14"/>
    <w:rsid w:val="00A35C65"/>
    <w:rsid w:val="00A361A5"/>
    <w:rsid w:val="00A36361"/>
    <w:rsid w:val="00A366EA"/>
    <w:rsid w:val="00A368DA"/>
    <w:rsid w:val="00A369E4"/>
    <w:rsid w:val="00A36AF5"/>
    <w:rsid w:val="00A36D71"/>
    <w:rsid w:val="00A36DE1"/>
    <w:rsid w:val="00A36FDF"/>
    <w:rsid w:val="00A37198"/>
    <w:rsid w:val="00A371DD"/>
    <w:rsid w:val="00A373F2"/>
    <w:rsid w:val="00A3749D"/>
    <w:rsid w:val="00A37BBC"/>
    <w:rsid w:val="00A37D4A"/>
    <w:rsid w:val="00A37D58"/>
    <w:rsid w:val="00A40163"/>
    <w:rsid w:val="00A40593"/>
    <w:rsid w:val="00A406B9"/>
    <w:rsid w:val="00A41199"/>
    <w:rsid w:val="00A411BB"/>
    <w:rsid w:val="00A411D0"/>
    <w:rsid w:val="00A41361"/>
    <w:rsid w:val="00A41715"/>
    <w:rsid w:val="00A41916"/>
    <w:rsid w:val="00A41CCC"/>
    <w:rsid w:val="00A41D12"/>
    <w:rsid w:val="00A41D4E"/>
    <w:rsid w:val="00A41DD8"/>
    <w:rsid w:val="00A41EE6"/>
    <w:rsid w:val="00A42157"/>
    <w:rsid w:val="00A424DD"/>
    <w:rsid w:val="00A427DA"/>
    <w:rsid w:val="00A42B73"/>
    <w:rsid w:val="00A42CB0"/>
    <w:rsid w:val="00A42D42"/>
    <w:rsid w:val="00A42E99"/>
    <w:rsid w:val="00A42F7F"/>
    <w:rsid w:val="00A4302C"/>
    <w:rsid w:val="00A4323B"/>
    <w:rsid w:val="00A43728"/>
    <w:rsid w:val="00A437E5"/>
    <w:rsid w:val="00A439AF"/>
    <w:rsid w:val="00A43B9B"/>
    <w:rsid w:val="00A44758"/>
    <w:rsid w:val="00A449A7"/>
    <w:rsid w:val="00A44D7A"/>
    <w:rsid w:val="00A44ED7"/>
    <w:rsid w:val="00A450D1"/>
    <w:rsid w:val="00A45169"/>
    <w:rsid w:val="00A45479"/>
    <w:rsid w:val="00A45674"/>
    <w:rsid w:val="00A45848"/>
    <w:rsid w:val="00A459EA"/>
    <w:rsid w:val="00A459F4"/>
    <w:rsid w:val="00A45A24"/>
    <w:rsid w:val="00A46088"/>
    <w:rsid w:val="00A46246"/>
    <w:rsid w:val="00A4643D"/>
    <w:rsid w:val="00A4649B"/>
    <w:rsid w:val="00A469EA"/>
    <w:rsid w:val="00A46AAC"/>
    <w:rsid w:val="00A46C82"/>
    <w:rsid w:val="00A46DC9"/>
    <w:rsid w:val="00A47072"/>
    <w:rsid w:val="00A4716F"/>
    <w:rsid w:val="00A47444"/>
    <w:rsid w:val="00A47478"/>
    <w:rsid w:val="00A475D7"/>
    <w:rsid w:val="00A476E0"/>
    <w:rsid w:val="00A47740"/>
    <w:rsid w:val="00A47B8A"/>
    <w:rsid w:val="00A51107"/>
    <w:rsid w:val="00A51203"/>
    <w:rsid w:val="00A51239"/>
    <w:rsid w:val="00A513B4"/>
    <w:rsid w:val="00A51711"/>
    <w:rsid w:val="00A5174A"/>
    <w:rsid w:val="00A51A7D"/>
    <w:rsid w:val="00A51C03"/>
    <w:rsid w:val="00A51DE9"/>
    <w:rsid w:val="00A5203C"/>
    <w:rsid w:val="00A52046"/>
    <w:rsid w:val="00A52165"/>
    <w:rsid w:val="00A5233C"/>
    <w:rsid w:val="00A5256E"/>
    <w:rsid w:val="00A52755"/>
    <w:rsid w:val="00A528DE"/>
    <w:rsid w:val="00A5290C"/>
    <w:rsid w:val="00A52C27"/>
    <w:rsid w:val="00A52C38"/>
    <w:rsid w:val="00A52DF2"/>
    <w:rsid w:val="00A53771"/>
    <w:rsid w:val="00A53807"/>
    <w:rsid w:val="00A538D3"/>
    <w:rsid w:val="00A53C49"/>
    <w:rsid w:val="00A53DDA"/>
    <w:rsid w:val="00A53F1F"/>
    <w:rsid w:val="00A541A8"/>
    <w:rsid w:val="00A54484"/>
    <w:rsid w:val="00A54C74"/>
    <w:rsid w:val="00A550C3"/>
    <w:rsid w:val="00A55287"/>
    <w:rsid w:val="00A552BA"/>
    <w:rsid w:val="00A554BD"/>
    <w:rsid w:val="00A554F8"/>
    <w:rsid w:val="00A55917"/>
    <w:rsid w:val="00A55BF6"/>
    <w:rsid w:val="00A561E7"/>
    <w:rsid w:val="00A5620E"/>
    <w:rsid w:val="00A56258"/>
    <w:rsid w:val="00A56453"/>
    <w:rsid w:val="00A564F1"/>
    <w:rsid w:val="00A565C7"/>
    <w:rsid w:val="00A5691E"/>
    <w:rsid w:val="00A569CF"/>
    <w:rsid w:val="00A56BEE"/>
    <w:rsid w:val="00A56D4B"/>
    <w:rsid w:val="00A56E89"/>
    <w:rsid w:val="00A570B7"/>
    <w:rsid w:val="00A57791"/>
    <w:rsid w:val="00A578E8"/>
    <w:rsid w:val="00A57B43"/>
    <w:rsid w:val="00A57D0B"/>
    <w:rsid w:val="00A57EDF"/>
    <w:rsid w:val="00A60293"/>
    <w:rsid w:val="00A60424"/>
    <w:rsid w:val="00A60437"/>
    <w:rsid w:val="00A60825"/>
    <w:rsid w:val="00A6087D"/>
    <w:rsid w:val="00A6146C"/>
    <w:rsid w:val="00A61725"/>
    <w:rsid w:val="00A6198D"/>
    <w:rsid w:val="00A619A7"/>
    <w:rsid w:val="00A61AD0"/>
    <w:rsid w:val="00A62138"/>
    <w:rsid w:val="00A6231C"/>
    <w:rsid w:val="00A62535"/>
    <w:rsid w:val="00A62A12"/>
    <w:rsid w:val="00A62B14"/>
    <w:rsid w:val="00A62C24"/>
    <w:rsid w:val="00A6302F"/>
    <w:rsid w:val="00A63258"/>
    <w:rsid w:val="00A635DE"/>
    <w:rsid w:val="00A63605"/>
    <w:rsid w:val="00A63798"/>
    <w:rsid w:val="00A637CC"/>
    <w:rsid w:val="00A63E50"/>
    <w:rsid w:val="00A63EAA"/>
    <w:rsid w:val="00A6411C"/>
    <w:rsid w:val="00A6434E"/>
    <w:rsid w:val="00A64375"/>
    <w:rsid w:val="00A6454D"/>
    <w:rsid w:val="00A64618"/>
    <w:rsid w:val="00A6478D"/>
    <w:rsid w:val="00A648E0"/>
    <w:rsid w:val="00A649C8"/>
    <w:rsid w:val="00A64E4D"/>
    <w:rsid w:val="00A6536E"/>
    <w:rsid w:val="00A6551B"/>
    <w:rsid w:val="00A6596E"/>
    <w:rsid w:val="00A65BDF"/>
    <w:rsid w:val="00A65C69"/>
    <w:rsid w:val="00A65E09"/>
    <w:rsid w:val="00A66011"/>
    <w:rsid w:val="00A6601C"/>
    <w:rsid w:val="00A662DA"/>
    <w:rsid w:val="00A66442"/>
    <w:rsid w:val="00A667C3"/>
    <w:rsid w:val="00A66CAF"/>
    <w:rsid w:val="00A66DF9"/>
    <w:rsid w:val="00A673CF"/>
    <w:rsid w:val="00A67517"/>
    <w:rsid w:val="00A676DB"/>
    <w:rsid w:val="00A67746"/>
    <w:rsid w:val="00A6791E"/>
    <w:rsid w:val="00A67CBD"/>
    <w:rsid w:val="00A67FF8"/>
    <w:rsid w:val="00A70A39"/>
    <w:rsid w:val="00A70B81"/>
    <w:rsid w:val="00A70CC7"/>
    <w:rsid w:val="00A70F2A"/>
    <w:rsid w:val="00A71478"/>
    <w:rsid w:val="00A7155A"/>
    <w:rsid w:val="00A7171C"/>
    <w:rsid w:val="00A71745"/>
    <w:rsid w:val="00A71988"/>
    <w:rsid w:val="00A71A6D"/>
    <w:rsid w:val="00A71B13"/>
    <w:rsid w:val="00A71C65"/>
    <w:rsid w:val="00A71E40"/>
    <w:rsid w:val="00A71E99"/>
    <w:rsid w:val="00A71EAE"/>
    <w:rsid w:val="00A72A28"/>
    <w:rsid w:val="00A72AF0"/>
    <w:rsid w:val="00A72B8B"/>
    <w:rsid w:val="00A72C25"/>
    <w:rsid w:val="00A730DA"/>
    <w:rsid w:val="00A7376A"/>
    <w:rsid w:val="00A738E1"/>
    <w:rsid w:val="00A73A0A"/>
    <w:rsid w:val="00A73B97"/>
    <w:rsid w:val="00A73CC9"/>
    <w:rsid w:val="00A73CCA"/>
    <w:rsid w:val="00A73D48"/>
    <w:rsid w:val="00A73F53"/>
    <w:rsid w:val="00A7403E"/>
    <w:rsid w:val="00A742DD"/>
    <w:rsid w:val="00A745FB"/>
    <w:rsid w:val="00A746A0"/>
    <w:rsid w:val="00A74B44"/>
    <w:rsid w:val="00A74D65"/>
    <w:rsid w:val="00A755E8"/>
    <w:rsid w:val="00A755F2"/>
    <w:rsid w:val="00A75998"/>
    <w:rsid w:val="00A75A3C"/>
    <w:rsid w:val="00A75A9C"/>
    <w:rsid w:val="00A75AA9"/>
    <w:rsid w:val="00A75AD7"/>
    <w:rsid w:val="00A75D72"/>
    <w:rsid w:val="00A75E44"/>
    <w:rsid w:val="00A76025"/>
    <w:rsid w:val="00A760D7"/>
    <w:rsid w:val="00A76A49"/>
    <w:rsid w:val="00A76CFB"/>
    <w:rsid w:val="00A76D4A"/>
    <w:rsid w:val="00A76F99"/>
    <w:rsid w:val="00A77003"/>
    <w:rsid w:val="00A77089"/>
    <w:rsid w:val="00A77844"/>
    <w:rsid w:val="00A77A93"/>
    <w:rsid w:val="00A77BB1"/>
    <w:rsid w:val="00A77E78"/>
    <w:rsid w:val="00A77F9A"/>
    <w:rsid w:val="00A80299"/>
    <w:rsid w:val="00A802FA"/>
    <w:rsid w:val="00A8055C"/>
    <w:rsid w:val="00A807E4"/>
    <w:rsid w:val="00A8088B"/>
    <w:rsid w:val="00A80A64"/>
    <w:rsid w:val="00A80F2B"/>
    <w:rsid w:val="00A81072"/>
    <w:rsid w:val="00A81273"/>
    <w:rsid w:val="00A8187B"/>
    <w:rsid w:val="00A81A5F"/>
    <w:rsid w:val="00A81DEF"/>
    <w:rsid w:val="00A8210C"/>
    <w:rsid w:val="00A82236"/>
    <w:rsid w:val="00A827B5"/>
    <w:rsid w:val="00A82E3C"/>
    <w:rsid w:val="00A833D3"/>
    <w:rsid w:val="00A833DB"/>
    <w:rsid w:val="00A83735"/>
    <w:rsid w:val="00A837D1"/>
    <w:rsid w:val="00A8385E"/>
    <w:rsid w:val="00A839C4"/>
    <w:rsid w:val="00A83C59"/>
    <w:rsid w:val="00A83CB6"/>
    <w:rsid w:val="00A83E5F"/>
    <w:rsid w:val="00A83F57"/>
    <w:rsid w:val="00A840E8"/>
    <w:rsid w:val="00A84485"/>
    <w:rsid w:val="00A8481A"/>
    <w:rsid w:val="00A84BFC"/>
    <w:rsid w:val="00A84C1A"/>
    <w:rsid w:val="00A84D44"/>
    <w:rsid w:val="00A84DC2"/>
    <w:rsid w:val="00A85010"/>
    <w:rsid w:val="00A857E6"/>
    <w:rsid w:val="00A858E6"/>
    <w:rsid w:val="00A85A53"/>
    <w:rsid w:val="00A85CB9"/>
    <w:rsid w:val="00A85E05"/>
    <w:rsid w:val="00A85FA4"/>
    <w:rsid w:val="00A86299"/>
    <w:rsid w:val="00A863EA"/>
    <w:rsid w:val="00A8667B"/>
    <w:rsid w:val="00A869AA"/>
    <w:rsid w:val="00A86CE5"/>
    <w:rsid w:val="00A86DB7"/>
    <w:rsid w:val="00A86EE2"/>
    <w:rsid w:val="00A870F0"/>
    <w:rsid w:val="00A87148"/>
    <w:rsid w:val="00A873F1"/>
    <w:rsid w:val="00A874B7"/>
    <w:rsid w:val="00A874C4"/>
    <w:rsid w:val="00A87585"/>
    <w:rsid w:val="00A879F0"/>
    <w:rsid w:val="00A87AD4"/>
    <w:rsid w:val="00A87DB5"/>
    <w:rsid w:val="00A90063"/>
    <w:rsid w:val="00A90207"/>
    <w:rsid w:val="00A90277"/>
    <w:rsid w:val="00A904B6"/>
    <w:rsid w:val="00A906CF"/>
    <w:rsid w:val="00A90828"/>
    <w:rsid w:val="00A908A4"/>
    <w:rsid w:val="00A90912"/>
    <w:rsid w:val="00A90CD5"/>
    <w:rsid w:val="00A91369"/>
    <w:rsid w:val="00A91432"/>
    <w:rsid w:val="00A915B4"/>
    <w:rsid w:val="00A9189E"/>
    <w:rsid w:val="00A919A7"/>
    <w:rsid w:val="00A91B50"/>
    <w:rsid w:val="00A91EE6"/>
    <w:rsid w:val="00A92290"/>
    <w:rsid w:val="00A9234D"/>
    <w:rsid w:val="00A9238E"/>
    <w:rsid w:val="00A92666"/>
    <w:rsid w:val="00A92736"/>
    <w:rsid w:val="00A92744"/>
    <w:rsid w:val="00A92A0C"/>
    <w:rsid w:val="00A92C9F"/>
    <w:rsid w:val="00A92DC9"/>
    <w:rsid w:val="00A92EC9"/>
    <w:rsid w:val="00A931AB"/>
    <w:rsid w:val="00A93241"/>
    <w:rsid w:val="00A93264"/>
    <w:rsid w:val="00A933F3"/>
    <w:rsid w:val="00A93415"/>
    <w:rsid w:val="00A93416"/>
    <w:rsid w:val="00A9346D"/>
    <w:rsid w:val="00A935ED"/>
    <w:rsid w:val="00A93796"/>
    <w:rsid w:val="00A93918"/>
    <w:rsid w:val="00A939F8"/>
    <w:rsid w:val="00A93A0F"/>
    <w:rsid w:val="00A93CC7"/>
    <w:rsid w:val="00A93D8A"/>
    <w:rsid w:val="00A93EBF"/>
    <w:rsid w:val="00A93F39"/>
    <w:rsid w:val="00A93FBD"/>
    <w:rsid w:val="00A94164"/>
    <w:rsid w:val="00A94830"/>
    <w:rsid w:val="00A94917"/>
    <w:rsid w:val="00A95020"/>
    <w:rsid w:val="00A9595B"/>
    <w:rsid w:val="00A95A20"/>
    <w:rsid w:val="00A95A8B"/>
    <w:rsid w:val="00A95A98"/>
    <w:rsid w:val="00A96032"/>
    <w:rsid w:val="00A9622E"/>
    <w:rsid w:val="00A96377"/>
    <w:rsid w:val="00A966FC"/>
    <w:rsid w:val="00A96AD5"/>
    <w:rsid w:val="00A96C9A"/>
    <w:rsid w:val="00A96F87"/>
    <w:rsid w:val="00A97248"/>
    <w:rsid w:val="00A97332"/>
    <w:rsid w:val="00A975D0"/>
    <w:rsid w:val="00A97825"/>
    <w:rsid w:val="00A978C2"/>
    <w:rsid w:val="00A97987"/>
    <w:rsid w:val="00A97B26"/>
    <w:rsid w:val="00A97B4C"/>
    <w:rsid w:val="00A97E52"/>
    <w:rsid w:val="00A97EC8"/>
    <w:rsid w:val="00A97F86"/>
    <w:rsid w:val="00AA025B"/>
    <w:rsid w:val="00AA02E7"/>
    <w:rsid w:val="00AA032D"/>
    <w:rsid w:val="00AA05B0"/>
    <w:rsid w:val="00AA0769"/>
    <w:rsid w:val="00AA0AA7"/>
    <w:rsid w:val="00AA0B21"/>
    <w:rsid w:val="00AA0B7D"/>
    <w:rsid w:val="00AA0B88"/>
    <w:rsid w:val="00AA0DCA"/>
    <w:rsid w:val="00AA0FD2"/>
    <w:rsid w:val="00AA115E"/>
    <w:rsid w:val="00AA11D8"/>
    <w:rsid w:val="00AA13B6"/>
    <w:rsid w:val="00AA15ED"/>
    <w:rsid w:val="00AA17CF"/>
    <w:rsid w:val="00AA1DF6"/>
    <w:rsid w:val="00AA1F90"/>
    <w:rsid w:val="00AA1FAF"/>
    <w:rsid w:val="00AA2010"/>
    <w:rsid w:val="00AA210A"/>
    <w:rsid w:val="00AA221A"/>
    <w:rsid w:val="00AA2311"/>
    <w:rsid w:val="00AA23CF"/>
    <w:rsid w:val="00AA2528"/>
    <w:rsid w:val="00AA2745"/>
    <w:rsid w:val="00AA2788"/>
    <w:rsid w:val="00AA27AE"/>
    <w:rsid w:val="00AA2A5B"/>
    <w:rsid w:val="00AA2BBA"/>
    <w:rsid w:val="00AA2DC0"/>
    <w:rsid w:val="00AA31D6"/>
    <w:rsid w:val="00AA3372"/>
    <w:rsid w:val="00AA33D4"/>
    <w:rsid w:val="00AA3761"/>
    <w:rsid w:val="00AA381D"/>
    <w:rsid w:val="00AA39D7"/>
    <w:rsid w:val="00AA3B51"/>
    <w:rsid w:val="00AA3CBE"/>
    <w:rsid w:val="00AA4187"/>
    <w:rsid w:val="00AA419F"/>
    <w:rsid w:val="00AA47F1"/>
    <w:rsid w:val="00AA49D3"/>
    <w:rsid w:val="00AA4B1E"/>
    <w:rsid w:val="00AA5429"/>
    <w:rsid w:val="00AA583B"/>
    <w:rsid w:val="00AA5A6D"/>
    <w:rsid w:val="00AA5B9E"/>
    <w:rsid w:val="00AA5BA4"/>
    <w:rsid w:val="00AA5EE6"/>
    <w:rsid w:val="00AA5F6C"/>
    <w:rsid w:val="00AA601E"/>
    <w:rsid w:val="00AA615E"/>
    <w:rsid w:val="00AA6442"/>
    <w:rsid w:val="00AA66CD"/>
    <w:rsid w:val="00AA681E"/>
    <w:rsid w:val="00AA6A1A"/>
    <w:rsid w:val="00AA6E72"/>
    <w:rsid w:val="00AA75A1"/>
    <w:rsid w:val="00AA76B6"/>
    <w:rsid w:val="00AA7764"/>
    <w:rsid w:val="00AA7AC5"/>
    <w:rsid w:val="00AA7B02"/>
    <w:rsid w:val="00AA7C6B"/>
    <w:rsid w:val="00AA7F4E"/>
    <w:rsid w:val="00AB0872"/>
    <w:rsid w:val="00AB0BF6"/>
    <w:rsid w:val="00AB0C10"/>
    <w:rsid w:val="00AB11EF"/>
    <w:rsid w:val="00AB1218"/>
    <w:rsid w:val="00AB12DB"/>
    <w:rsid w:val="00AB13E6"/>
    <w:rsid w:val="00AB1607"/>
    <w:rsid w:val="00AB1795"/>
    <w:rsid w:val="00AB1798"/>
    <w:rsid w:val="00AB1854"/>
    <w:rsid w:val="00AB18C9"/>
    <w:rsid w:val="00AB18F0"/>
    <w:rsid w:val="00AB1CAA"/>
    <w:rsid w:val="00AB25D0"/>
    <w:rsid w:val="00AB26B4"/>
    <w:rsid w:val="00AB28A4"/>
    <w:rsid w:val="00AB29DF"/>
    <w:rsid w:val="00AB29F1"/>
    <w:rsid w:val="00AB2C9E"/>
    <w:rsid w:val="00AB2F68"/>
    <w:rsid w:val="00AB3029"/>
    <w:rsid w:val="00AB388E"/>
    <w:rsid w:val="00AB3AE3"/>
    <w:rsid w:val="00AB3C87"/>
    <w:rsid w:val="00AB3E66"/>
    <w:rsid w:val="00AB3FF9"/>
    <w:rsid w:val="00AB422E"/>
    <w:rsid w:val="00AB43CA"/>
    <w:rsid w:val="00AB4493"/>
    <w:rsid w:val="00AB490A"/>
    <w:rsid w:val="00AB4955"/>
    <w:rsid w:val="00AB495B"/>
    <w:rsid w:val="00AB49D9"/>
    <w:rsid w:val="00AB4C55"/>
    <w:rsid w:val="00AB4F1B"/>
    <w:rsid w:val="00AB4F38"/>
    <w:rsid w:val="00AB5006"/>
    <w:rsid w:val="00AB52F3"/>
    <w:rsid w:val="00AB5403"/>
    <w:rsid w:val="00AB550E"/>
    <w:rsid w:val="00AB5715"/>
    <w:rsid w:val="00AB57F8"/>
    <w:rsid w:val="00AB593E"/>
    <w:rsid w:val="00AB5B74"/>
    <w:rsid w:val="00AB5F62"/>
    <w:rsid w:val="00AB6310"/>
    <w:rsid w:val="00AB66DB"/>
    <w:rsid w:val="00AB6AE4"/>
    <w:rsid w:val="00AB6D4D"/>
    <w:rsid w:val="00AB727D"/>
    <w:rsid w:val="00AB745F"/>
    <w:rsid w:val="00AB780C"/>
    <w:rsid w:val="00AB7861"/>
    <w:rsid w:val="00AB7C8F"/>
    <w:rsid w:val="00AB7CD1"/>
    <w:rsid w:val="00AB7CDF"/>
    <w:rsid w:val="00AC0006"/>
    <w:rsid w:val="00AC004D"/>
    <w:rsid w:val="00AC0092"/>
    <w:rsid w:val="00AC014B"/>
    <w:rsid w:val="00AC04FB"/>
    <w:rsid w:val="00AC0669"/>
    <w:rsid w:val="00AC07FD"/>
    <w:rsid w:val="00AC0A07"/>
    <w:rsid w:val="00AC0ABB"/>
    <w:rsid w:val="00AC0E05"/>
    <w:rsid w:val="00AC0E51"/>
    <w:rsid w:val="00AC101C"/>
    <w:rsid w:val="00AC13FB"/>
    <w:rsid w:val="00AC152F"/>
    <w:rsid w:val="00AC1566"/>
    <w:rsid w:val="00AC17AC"/>
    <w:rsid w:val="00AC1B79"/>
    <w:rsid w:val="00AC1D8E"/>
    <w:rsid w:val="00AC1E11"/>
    <w:rsid w:val="00AC20E4"/>
    <w:rsid w:val="00AC23CB"/>
    <w:rsid w:val="00AC251D"/>
    <w:rsid w:val="00AC26D6"/>
    <w:rsid w:val="00AC2792"/>
    <w:rsid w:val="00AC285C"/>
    <w:rsid w:val="00AC2A33"/>
    <w:rsid w:val="00AC2E9C"/>
    <w:rsid w:val="00AC2F71"/>
    <w:rsid w:val="00AC310D"/>
    <w:rsid w:val="00AC3189"/>
    <w:rsid w:val="00AC32DA"/>
    <w:rsid w:val="00AC3410"/>
    <w:rsid w:val="00AC3445"/>
    <w:rsid w:val="00AC385E"/>
    <w:rsid w:val="00AC3BBE"/>
    <w:rsid w:val="00AC3D93"/>
    <w:rsid w:val="00AC3E36"/>
    <w:rsid w:val="00AC3E4B"/>
    <w:rsid w:val="00AC3FC8"/>
    <w:rsid w:val="00AC3FFA"/>
    <w:rsid w:val="00AC40B5"/>
    <w:rsid w:val="00AC40BA"/>
    <w:rsid w:val="00AC4149"/>
    <w:rsid w:val="00AC42CC"/>
    <w:rsid w:val="00AC47DD"/>
    <w:rsid w:val="00AC4C35"/>
    <w:rsid w:val="00AC5362"/>
    <w:rsid w:val="00AC5718"/>
    <w:rsid w:val="00AC5749"/>
    <w:rsid w:val="00AC58C1"/>
    <w:rsid w:val="00AC5AFC"/>
    <w:rsid w:val="00AC5B49"/>
    <w:rsid w:val="00AC5BC8"/>
    <w:rsid w:val="00AC5C63"/>
    <w:rsid w:val="00AC65B2"/>
    <w:rsid w:val="00AC6811"/>
    <w:rsid w:val="00AC69A8"/>
    <w:rsid w:val="00AC6AFC"/>
    <w:rsid w:val="00AC6B5B"/>
    <w:rsid w:val="00AC6C5F"/>
    <w:rsid w:val="00AC6DD9"/>
    <w:rsid w:val="00AC6FDE"/>
    <w:rsid w:val="00AC707B"/>
    <w:rsid w:val="00AC71D2"/>
    <w:rsid w:val="00AC7394"/>
    <w:rsid w:val="00AC7491"/>
    <w:rsid w:val="00AC75CF"/>
    <w:rsid w:val="00AC775E"/>
    <w:rsid w:val="00AC7803"/>
    <w:rsid w:val="00AC79A7"/>
    <w:rsid w:val="00AC7E8D"/>
    <w:rsid w:val="00AD0158"/>
    <w:rsid w:val="00AD0D24"/>
    <w:rsid w:val="00AD0E8E"/>
    <w:rsid w:val="00AD0EEA"/>
    <w:rsid w:val="00AD0FB6"/>
    <w:rsid w:val="00AD1130"/>
    <w:rsid w:val="00AD14FD"/>
    <w:rsid w:val="00AD177A"/>
    <w:rsid w:val="00AD1855"/>
    <w:rsid w:val="00AD1CDB"/>
    <w:rsid w:val="00AD1F9B"/>
    <w:rsid w:val="00AD246F"/>
    <w:rsid w:val="00AD25F0"/>
    <w:rsid w:val="00AD29C5"/>
    <w:rsid w:val="00AD2AA3"/>
    <w:rsid w:val="00AD370A"/>
    <w:rsid w:val="00AD3774"/>
    <w:rsid w:val="00AD37F7"/>
    <w:rsid w:val="00AD385F"/>
    <w:rsid w:val="00AD3F1C"/>
    <w:rsid w:val="00AD3F23"/>
    <w:rsid w:val="00AD431A"/>
    <w:rsid w:val="00AD448B"/>
    <w:rsid w:val="00AD4545"/>
    <w:rsid w:val="00AD4734"/>
    <w:rsid w:val="00AD4A8C"/>
    <w:rsid w:val="00AD4CD1"/>
    <w:rsid w:val="00AD5040"/>
    <w:rsid w:val="00AD5053"/>
    <w:rsid w:val="00AD5435"/>
    <w:rsid w:val="00AD5665"/>
    <w:rsid w:val="00AD56B2"/>
    <w:rsid w:val="00AD5A7E"/>
    <w:rsid w:val="00AD5AA5"/>
    <w:rsid w:val="00AD5C03"/>
    <w:rsid w:val="00AD5C40"/>
    <w:rsid w:val="00AD63DC"/>
    <w:rsid w:val="00AD67CA"/>
    <w:rsid w:val="00AD686F"/>
    <w:rsid w:val="00AD6D78"/>
    <w:rsid w:val="00AD70FE"/>
    <w:rsid w:val="00AD73AB"/>
    <w:rsid w:val="00AD765A"/>
    <w:rsid w:val="00AD7A8E"/>
    <w:rsid w:val="00AD7EE9"/>
    <w:rsid w:val="00AE08DF"/>
    <w:rsid w:val="00AE0971"/>
    <w:rsid w:val="00AE0D2F"/>
    <w:rsid w:val="00AE102C"/>
    <w:rsid w:val="00AE1138"/>
    <w:rsid w:val="00AE13E6"/>
    <w:rsid w:val="00AE14A0"/>
    <w:rsid w:val="00AE158B"/>
    <w:rsid w:val="00AE15F6"/>
    <w:rsid w:val="00AE17DF"/>
    <w:rsid w:val="00AE1884"/>
    <w:rsid w:val="00AE1BFF"/>
    <w:rsid w:val="00AE1C6E"/>
    <w:rsid w:val="00AE1EE1"/>
    <w:rsid w:val="00AE20EC"/>
    <w:rsid w:val="00AE22F3"/>
    <w:rsid w:val="00AE26B2"/>
    <w:rsid w:val="00AE3128"/>
    <w:rsid w:val="00AE34B1"/>
    <w:rsid w:val="00AE3783"/>
    <w:rsid w:val="00AE38E5"/>
    <w:rsid w:val="00AE3F76"/>
    <w:rsid w:val="00AE4061"/>
    <w:rsid w:val="00AE432B"/>
    <w:rsid w:val="00AE437D"/>
    <w:rsid w:val="00AE464D"/>
    <w:rsid w:val="00AE4B54"/>
    <w:rsid w:val="00AE4CEE"/>
    <w:rsid w:val="00AE52AA"/>
    <w:rsid w:val="00AE5329"/>
    <w:rsid w:val="00AE53C9"/>
    <w:rsid w:val="00AE5698"/>
    <w:rsid w:val="00AE57E3"/>
    <w:rsid w:val="00AE58A6"/>
    <w:rsid w:val="00AE58F2"/>
    <w:rsid w:val="00AE5CE3"/>
    <w:rsid w:val="00AE6088"/>
    <w:rsid w:val="00AE60E0"/>
    <w:rsid w:val="00AE61D6"/>
    <w:rsid w:val="00AE64E0"/>
    <w:rsid w:val="00AE6647"/>
    <w:rsid w:val="00AE67E9"/>
    <w:rsid w:val="00AE6845"/>
    <w:rsid w:val="00AE6945"/>
    <w:rsid w:val="00AE6B27"/>
    <w:rsid w:val="00AE7698"/>
    <w:rsid w:val="00AE7927"/>
    <w:rsid w:val="00AE7A16"/>
    <w:rsid w:val="00AE7ABE"/>
    <w:rsid w:val="00AE7BB6"/>
    <w:rsid w:val="00AE7E48"/>
    <w:rsid w:val="00AF05A9"/>
    <w:rsid w:val="00AF05B7"/>
    <w:rsid w:val="00AF0809"/>
    <w:rsid w:val="00AF0FA2"/>
    <w:rsid w:val="00AF106F"/>
    <w:rsid w:val="00AF10BA"/>
    <w:rsid w:val="00AF1256"/>
    <w:rsid w:val="00AF1262"/>
    <w:rsid w:val="00AF12A0"/>
    <w:rsid w:val="00AF1408"/>
    <w:rsid w:val="00AF144A"/>
    <w:rsid w:val="00AF153E"/>
    <w:rsid w:val="00AF1D24"/>
    <w:rsid w:val="00AF1E62"/>
    <w:rsid w:val="00AF1EA8"/>
    <w:rsid w:val="00AF1F09"/>
    <w:rsid w:val="00AF1FA7"/>
    <w:rsid w:val="00AF1FB0"/>
    <w:rsid w:val="00AF23C3"/>
    <w:rsid w:val="00AF242E"/>
    <w:rsid w:val="00AF27A6"/>
    <w:rsid w:val="00AF28CA"/>
    <w:rsid w:val="00AF2BA4"/>
    <w:rsid w:val="00AF2CA2"/>
    <w:rsid w:val="00AF31A6"/>
    <w:rsid w:val="00AF32CE"/>
    <w:rsid w:val="00AF35EA"/>
    <w:rsid w:val="00AF367E"/>
    <w:rsid w:val="00AF37EA"/>
    <w:rsid w:val="00AF38D3"/>
    <w:rsid w:val="00AF3C0D"/>
    <w:rsid w:val="00AF3C32"/>
    <w:rsid w:val="00AF3D82"/>
    <w:rsid w:val="00AF3F74"/>
    <w:rsid w:val="00AF41F2"/>
    <w:rsid w:val="00AF4303"/>
    <w:rsid w:val="00AF4658"/>
    <w:rsid w:val="00AF4757"/>
    <w:rsid w:val="00AF478D"/>
    <w:rsid w:val="00AF4FD3"/>
    <w:rsid w:val="00AF5068"/>
    <w:rsid w:val="00AF51A7"/>
    <w:rsid w:val="00AF5699"/>
    <w:rsid w:val="00AF56AD"/>
    <w:rsid w:val="00AF57A5"/>
    <w:rsid w:val="00AF5850"/>
    <w:rsid w:val="00AF585F"/>
    <w:rsid w:val="00AF595D"/>
    <w:rsid w:val="00AF5FA4"/>
    <w:rsid w:val="00AF60FE"/>
    <w:rsid w:val="00AF6538"/>
    <w:rsid w:val="00AF6877"/>
    <w:rsid w:val="00AF6A1D"/>
    <w:rsid w:val="00AF6C72"/>
    <w:rsid w:val="00AF6CE4"/>
    <w:rsid w:val="00AF722C"/>
    <w:rsid w:val="00AF7263"/>
    <w:rsid w:val="00AF7451"/>
    <w:rsid w:val="00AF7596"/>
    <w:rsid w:val="00AF77AE"/>
    <w:rsid w:val="00AF79AB"/>
    <w:rsid w:val="00AF7A87"/>
    <w:rsid w:val="00AF7C70"/>
    <w:rsid w:val="00B00231"/>
    <w:rsid w:val="00B00278"/>
    <w:rsid w:val="00B002E0"/>
    <w:rsid w:val="00B00424"/>
    <w:rsid w:val="00B00523"/>
    <w:rsid w:val="00B007CE"/>
    <w:rsid w:val="00B00861"/>
    <w:rsid w:val="00B00C5D"/>
    <w:rsid w:val="00B00EBC"/>
    <w:rsid w:val="00B01554"/>
    <w:rsid w:val="00B0190E"/>
    <w:rsid w:val="00B01CD7"/>
    <w:rsid w:val="00B0271D"/>
    <w:rsid w:val="00B02A55"/>
    <w:rsid w:val="00B02CED"/>
    <w:rsid w:val="00B02D3F"/>
    <w:rsid w:val="00B0302C"/>
    <w:rsid w:val="00B033D1"/>
    <w:rsid w:val="00B03467"/>
    <w:rsid w:val="00B038A4"/>
    <w:rsid w:val="00B03A3D"/>
    <w:rsid w:val="00B03B46"/>
    <w:rsid w:val="00B03BC6"/>
    <w:rsid w:val="00B03EC4"/>
    <w:rsid w:val="00B04273"/>
    <w:rsid w:val="00B045EF"/>
    <w:rsid w:val="00B0467D"/>
    <w:rsid w:val="00B047E6"/>
    <w:rsid w:val="00B04D0B"/>
    <w:rsid w:val="00B04EC3"/>
    <w:rsid w:val="00B0527B"/>
    <w:rsid w:val="00B05322"/>
    <w:rsid w:val="00B057BC"/>
    <w:rsid w:val="00B05860"/>
    <w:rsid w:val="00B0599B"/>
    <w:rsid w:val="00B05C46"/>
    <w:rsid w:val="00B05CF0"/>
    <w:rsid w:val="00B05E5F"/>
    <w:rsid w:val="00B05EF9"/>
    <w:rsid w:val="00B05F94"/>
    <w:rsid w:val="00B060AD"/>
    <w:rsid w:val="00B061A3"/>
    <w:rsid w:val="00B0660C"/>
    <w:rsid w:val="00B06918"/>
    <w:rsid w:val="00B06CB0"/>
    <w:rsid w:val="00B06D17"/>
    <w:rsid w:val="00B06DB1"/>
    <w:rsid w:val="00B06EFC"/>
    <w:rsid w:val="00B0709D"/>
    <w:rsid w:val="00B07AD5"/>
    <w:rsid w:val="00B07BA6"/>
    <w:rsid w:val="00B07CDE"/>
    <w:rsid w:val="00B100B0"/>
    <w:rsid w:val="00B10126"/>
    <w:rsid w:val="00B10489"/>
    <w:rsid w:val="00B1055D"/>
    <w:rsid w:val="00B1074B"/>
    <w:rsid w:val="00B10888"/>
    <w:rsid w:val="00B108E9"/>
    <w:rsid w:val="00B10935"/>
    <w:rsid w:val="00B10B00"/>
    <w:rsid w:val="00B10C63"/>
    <w:rsid w:val="00B10C97"/>
    <w:rsid w:val="00B10CA7"/>
    <w:rsid w:val="00B10DC0"/>
    <w:rsid w:val="00B10E1B"/>
    <w:rsid w:val="00B11045"/>
    <w:rsid w:val="00B1119E"/>
    <w:rsid w:val="00B117B1"/>
    <w:rsid w:val="00B119A0"/>
    <w:rsid w:val="00B11C17"/>
    <w:rsid w:val="00B11F33"/>
    <w:rsid w:val="00B12474"/>
    <w:rsid w:val="00B12FF0"/>
    <w:rsid w:val="00B13014"/>
    <w:rsid w:val="00B1336E"/>
    <w:rsid w:val="00B13389"/>
    <w:rsid w:val="00B13467"/>
    <w:rsid w:val="00B13711"/>
    <w:rsid w:val="00B1389B"/>
    <w:rsid w:val="00B13D82"/>
    <w:rsid w:val="00B13DDD"/>
    <w:rsid w:val="00B13E52"/>
    <w:rsid w:val="00B13F55"/>
    <w:rsid w:val="00B141C8"/>
    <w:rsid w:val="00B141D2"/>
    <w:rsid w:val="00B142A1"/>
    <w:rsid w:val="00B14760"/>
    <w:rsid w:val="00B14852"/>
    <w:rsid w:val="00B14A12"/>
    <w:rsid w:val="00B14AE1"/>
    <w:rsid w:val="00B14E1C"/>
    <w:rsid w:val="00B14FA8"/>
    <w:rsid w:val="00B152D4"/>
    <w:rsid w:val="00B155A5"/>
    <w:rsid w:val="00B155DE"/>
    <w:rsid w:val="00B15624"/>
    <w:rsid w:val="00B156C3"/>
    <w:rsid w:val="00B156FB"/>
    <w:rsid w:val="00B1593B"/>
    <w:rsid w:val="00B15991"/>
    <w:rsid w:val="00B15D0A"/>
    <w:rsid w:val="00B15E7E"/>
    <w:rsid w:val="00B1601B"/>
    <w:rsid w:val="00B1605D"/>
    <w:rsid w:val="00B1612C"/>
    <w:rsid w:val="00B16132"/>
    <w:rsid w:val="00B1624A"/>
    <w:rsid w:val="00B164D1"/>
    <w:rsid w:val="00B165E7"/>
    <w:rsid w:val="00B1670A"/>
    <w:rsid w:val="00B16754"/>
    <w:rsid w:val="00B1678D"/>
    <w:rsid w:val="00B167FD"/>
    <w:rsid w:val="00B1694A"/>
    <w:rsid w:val="00B16A9D"/>
    <w:rsid w:val="00B16AC6"/>
    <w:rsid w:val="00B16B51"/>
    <w:rsid w:val="00B16BC7"/>
    <w:rsid w:val="00B16F22"/>
    <w:rsid w:val="00B1745C"/>
    <w:rsid w:val="00B1758B"/>
    <w:rsid w:val="00B17622"/>
    <w:rsid w:val="00B176A8"/>
    <w:rsid w:val="00B1775A"/>
    <w:rsid w:val="00B17906"/>
    <w:rsid w:val="00B17A1D"/>
    <w:rsid w:val="00B17DD9"/>
    <w:rsid w:val="00B2034D"/>
    <w:rsid w:val="00B203B4"/>
    <w:rsid w:val="00B20408"/>
    <w:rsid w:val="00B20630"/>
    <w:rsid w:val="00B2090A"/>
    <w:rsid w:val="00B20914"/>
    <w:rsid w:val="00B20A3F"/>
    <w:rsid w:val="00B20BAF"/>
    <w:rsid w:val="00B21131"/>
    <w:rsid w:val="00B211C5"/>
    <w:rsid w:val="00B2129A"/>
    <w:rsid w:val="00B21461"/>
    <w:rsid w:val="00B216CB"/>
    <w:rsid w:val="00B21984"/>
    <w:rsid w:val="00B21A56"/>
    <w:rsid w:val="00B21C5A"/>
    <w:rsid w:val="00B21E61"/>
    <w:rsid w:val="00B21F2C"/>
    <w:rsid w:val="00B22331"/>
    <w:rsid w:val="00B224BF"/>
    <w:rsid w:val="00B2262E"/>
    <w:rsid w:val="00B22679"/>
    <w:rsid w:val="00B22AB3"/>
    <w:rsid w:val="00B22AD6"/>
    <w:rsid w:val="00B2308C"/>
    <w:rsid w:val="00B23765"/>
    <w:rsid w:val="00B2389E"/>
    <w:rsid w:val="00B23AE7"/>
    <w:rsid w:val="00B23D75"/>
    <w:rsid w:val="00B24030"/>
    <w:rsid w:val="00B24455"/>
    <w:rsid w:val="00B24509"/>
    <w:rsid w:val="00B2452F"/>
    <w:rsid w:val="00B246E6"/>
    <w:rsid w:val="00B24763"/>
    <w:rsid w:val="00B24899"/>
    <w:rsid w:val="00B24947"/>
    <w:rsid w:val="00B24A27"/>
    <w:rsid w:val="00B24AE8"/>
    <w:rsid w:val="00B24D5F"/>
    <w:rsid w:val="00B24DD8"/>
    <w:rsid w:val="00B25135"/>
    <w:rsid w:val="00B252C8"/>
    <w:rsid w:val="00B25BAC"/>
    <w:rsid w:val="00B25D74"/>
    <w:rsid w:val="00B26229"/>
    <w:rsid w:val="00B26301"/>
    <w:rsid w:val="00B2652F"/>
    <w:rsid w:val="00B266A6"/>
    <w:rsid w:val="00B26933"/>
    <w:rsid w:val="00B26AAC"/>
    <w:rsid w:val="00B26D59"/>
    <w:rsid w:val="00B26E42"/>
    <w:rsid w:val="00B2722D"/>
    <w:rsid w:val="00B2778B"/>
    <w:rsid w:val="00B2783B"/>
    <w:rsid w:val="00B27FE0"/>
    <w:rsid w:val="00B3001B"/>
    <w:rsid w:val="00B302AD"/>
    <w:rsid w:val="00B30322"/>
    <w:rsid w:val="00B303C5"/>
    <w:rsid w:val="00B30563"/>
    <w:rsid w:val="00B30569"/>
    <w:rsid w:val="00B3084C"/>
    <w:rsid w:val="00B30CF9"/>
    <w:rsid w:val="00B30F86"/>
    <w:rsid w:val="00B31172"/>
    <w:rsid w:val="00B31182"/>
    <w:rsid w:val="00B3131C"/>
    <w:rsid w:val="00B315AD"/>
    <w:rsid w:val="00B31650"/>
    <w:rsid w:val="00B3175F"/>
    <w:rsid w:val="00B31B32"/>
    <w:rsid w:val="00B31B52"/>
    <w:rsid w:val="00B31CA6"/>
    <w:rsid w:val="00B31ECB"/>
    <w:rsid w:val="00B31FB6"/>
    <w:rsid w:val="00B31FFC"/>
    <w:rsid w:val="00B3217D"/>
    <w:rsid w:val="00B3286D"/>
    <w:rsid w:val="00B32B57"/>
    <w:rsid w:val="00B32EB8"/>
    <w:rsid w:val="00B33186"/>
    <w:rsid w:val="00B33434"/>
    <w:rsid w:val="00B336B2"/>
    <w:rsid w:val="00B336F9"/>
    <w:rsid w:val="00B33C2D"/>
    <w:rsid w:val="00B33E54"/>
    <w:rsid w:val="00B33FA7"/>
    <w:rsid w:val="00B3412A"/>
    <w:rsid w:val="00B34434"/>
    <w:rsid w:val="00B344CA"/>
    <w:rsid w:val="00B34937"/>
    <w:rsid w:val="00B3496A"/>
    <w:rsid w:val="00B34A0F"/>
    <w:rsid w:val="00B34B2B"/>
    <w:rsid w:val="00B34F03"/>
    <w:rsid w:val="00B34F5C"/>
    <w:rsid w:val="00B35330"/>
    <w:rsid w:val="00B35510"/>
    <w:rsid w:val="00B35572"/>
    <w:rsid w:val="00B35794"/>
    <w:rsid w:val="00B35868"/>
    <w:rsid w:val="00B35A8A"/>
    <w:rsid w:val="00B35AA2"/>
    <w:rsid w:val="00B35E3F"/>
    <w:rsid w:val="00B3663D"/>
    <w:rsid w:val="00B366BB"/>
    <w:rsid w:val="00B368BA"/>
    <w:rsid w:val="00B37B55"/>
    <w:rsid w:val="00B37EF3"/>
    <w:rsid w:val="00B40176"/>
    <w:rsid w:val="00B40289"/>
    <w:rsid w:val="00B40321"/>
    <w:rsid w:val="00B403C0"/>
    <w:rsid w:val="00B40683"/>
    <w:rsid w:val="00B406BF"/>
    <w:rsid w:val="00B406FC"/>
    <w:rsid w:val="00B40CE4"/>
    <w:rsid w:val="00B40CF4"/>
    <w:rsid w:val="00B40D7F"/>
    <w:rsid w:val="00B411BE"/>
    <w:rsid w:val="00B413C3"/>
    <w:rsid w:val="00B41635"/>
    <w:rsid w:val="00B41662"/>
    <w:rsid w:val="00B41832"/>
    <w:rsid w:val="00B418F6"/>
    <w:rsid w:val="00B41958"/>
    <w:rsid w:val="00B41C1E"/>
    <w:rsid w:val="00B41D77"/>
    <w:rsid w:val="00B41DFE"/>
    <w:rsid w:val="00B42347"/>
    <w:rsid w:val="00B42351"/>
    <w:rsid w:val="00B42473"/>
    <w:rsid w:val="00B424EE"/>
    <w:rsid w:val="00B4254A"/>
    <w:rsid w:val="00B427AC"/>
    <w:rsid w:val="00B42B8C"/>
    <w:rsid w:val="00B431A1"/>
    <w:rsid w:val="00B43276"/>
    <w:rsid w:val="00B43289"/>
    <w:rsid w:val="00B4373D"/>
    <w:rsid w:val="00B438D4"/>
    <w:rsid w:val="00B43B41"/>
    <w:rsid w:val="00B441B9"/>
    <w:rsid w:val="00B4422B"/>
    <w:rsid w:val="00B445C0"/>
    <w:rsid w:val="00B44699"/>
    <w:rsid w:val="00B447BA"/>
    <w:rsid w:val="00B44832"/>
    <w:rsid w:val="00B44B16"/>
    <w:rsid w:val="00B44B27"/>
    <w:rsid w:val="00B44B37"/>
    <w:rsid w:val="00B44D3A"/>
    <w:rsid w:val="00B44DC6"/>
    <w:rsid w:val="00B454B4"/>
    <w:rsid w:val="00B45701"/>
    <w:rsid w:val="00B45822"/>
    <w:rsid w:val="00B45A34"/>
    <w:rsid w:val="00B45D0A"/>
    <w:rsid w:val="00B45FC9"/>
    <w:rsid w:val="00B46171"/>
    <w:rsid w:val="00B46201"/>
    <w:rsid w:val="00B4639C"/>
    <w:rsid w:val="00B46471"/>
    <w:rsid w:val="00B46594"/>
    <w:rsid w:val="00B466E2"/>
    <w:rsid w:val="00B46779"/>
    <w:rsid w:val="00B467F5"/>
    <w:rsid w:val="00B46D91"/>
    <w:rsid w:val="00B46EC5"/>
    <w:rsid w:val="00B46FCA"/>
    <w:rsid w:val="00B4707B"/>
    <w:rsid w:val="00B4713D"/>
    <w:rsid w:val="00B4781F"/>
    <w:rsid w:val="00B479AA"/>
    <w:rsid w:val="00B479B4"/>
    <w:rsid w:val="00B50572"/>
    <w:rsid w:val="00B505E3"/>
    <w:rsid w:val="00B50A9A"/>
    <w:rsid w:val="00B51469"/>
    <w:rsid w:val="00B51C9C"/>
    <w:rsid w:val="00B51D2F"/>
    <w:rsid w:val="00B51D8D"/>
    <w:rsid w:val="00B522BF"/>
    <w:rsid w:val="00B5259C"/>
    <w:rsid w:val="00B52720"/>
    <w:rsid w:val="00B5285A"/>
    <w:rsid w:val="00B52A8A"/>
    <w:rsid w:val="00B52C51"/>
    <w:rsid w:val="00B52D3A"/>
    <w:rsid w:val="00B52DB0"/>
    <w:rsid w:val="00B5308C"/>
    <w:rsid w:val="00B532CF"/>
    <w:rsid w:val="00B53509"/>
    <w:rsid w:val="00B536B0"/>
    <w:rsid w:val="00B5391D"/>
    <w:rsid w:val="00B53AE3"/>
    <w:rsid w:val="00B53C26"/>
    <w:rsid w:val="00B53C82"/>
    <w:rsid w:val="00B53D60"/>
    <w:rsid w:val="00B53E8B"/>
    <w:rsid w:val="00B543B3"/>
    <w:rsid w:val="00B54674"/>
    <w:rsid w:val="00B54750"/>
    <w:rsid w:val="00B54BBC"/>
    <w:rsid w:val="00B54D98"/>
    <w:rsid w:val="00B54ED0"/>
    <w:rsid w:val="00B54FDD"/>
    <w:rsid w:val="00B54FF2"/>
    <w:rsid w:val="00B5500D"/>
    <w:rsid w:val="00B553D2"/>
    <w:rsid w:val="00B5577A"/>
    <w:rsid w:val="00B5591B"/>
    <w:rsid w:val="00B55C6D"/>
    <w:rsid w:val="00B55C98"/>
    <w:rsid w:val="00B5617D"/>
    <w:rsid w:val="00B5625C"/>
    <w:rsid w:val="00B562DB"/>
    <w:rsid w:val="00B56B06"/>
    <w:rsid w:val="00B56C49"/>
    <w:rsid w:val="00B56C95"/>
    <w:rsid w:val="00B56D83"/>
    <w:rsid w:val="00B56E3C"/>
    <w:rsid w:val="00B56F9D"/>
    <w:rsid w:val="00B5725B"/>
    <w:rsid w:val="00B57676"/>
    <w:rsid w:val="00B57701"/>
    <w:rsid w:val="00B57848"/>
    <w:rsid w:val="00B57C01"/>
    <w:rsid w:val="00B57C65"/>
    <w:rsid w:val="00B57EAC"/>
    <w:rsid w:val="00B57FA9"/>
    <w:rsid w:val="00B604AD"/>
    <w:rsid w:val="00B607B7"/>
    <w:rsid w:val="00B6083C"/>
    <w:rsid w:val="00B60C65"/>
    <w:rsid w:val="00B60CB2"/>
    <w:rsid w:val="00B60DCA"/>
    <w:rsid w:val="00B60F90"/>
    <w:rsid w:val="00B611FA"/>
    <w:rsid w:val="00B614CA"/>
    <w:rsid w:val="00B6150E"/>
    <w:rsid w:val="00B61B43"/>
    <w:rsid w:val="00B61BEF"/>
    <w:rsid w:val="00B61D6F"/>
    <w:rsid w:val="00B621A8"/>
    <w:rsid w:val="00B62226"/>
    <w:rsid w:val="00B624B6"/>
    <w:rsid w:val="00B625A3"/>
    <w:rsid w:val="00B625AF"/>
    <w:rsid w:val="00B627CF"/>
    <w:rsid w:val="00B627F1"/>
    <w:rsid w:val="00B62825"/>
    <w:rsid w:val="00B6282B"/>
    <w:rsid w:val="00B62A59"/>
    <w:rsid w:val="00B62AB8"/>
    <w:rsid w:val="00B62B66"/>
    <w:rsid w:val="00B62E28"/>
    <w:rsid w:val="00B6368B"/>
    <w:rsid w:val="00B63DC6"/>
    <w:rsid w:val="00B64155"/>
    <w:rsid w:val="00B641B3"/>
    <w:rsid w:val="00B64453"/>
    <w:rsid w:val="00B644C9"/>
    <w:rsid w:val="00B64554"/>
    <w:rsid w:val="00B647A5"/>
    <w:rsid w:val="00B64AF9"/>
    <w:rsid w:val="00B64BA7"/>
    <w:rsid w:val="00B64F90"/>
    <w:rsid w:val="00B656C8"/>
    <w:rsid w:val="00B6595B"/>
    <w:rsid w:val="00B65B54"/>
    <w:rsid w:val="00B66014"/>
    <w:rsid w:val="00B66047"/>
    <w:rsid w:val="00B660B9"/>
    <w:rsid w:val="00B66188"/>
    <w:rsid w:val="00B66385"/>
    <w:rsid w:val="00B66758"/>
    <w:rsid w:val="00B667CF"/>
    <w:rsid w:val="00B667E1"/>
    <w:rsid w:val="00B66BFB"/>
    <w:rsid w:val="00B66C83"/>
    <w:rsid w:val="00B66D97"/>
    <w:rsid w:val="00B67194"/>
    <w:rsid w:val="00B671F5"/>
    <w:rsid w:val="00B6776E"/>
    <w:rsid w:val="00B67A9B"/>
    <w:rsid w:val="00B67FAB"/>
    <w:rsid w:val="00B67FE9"/>
    <w:rsid w:val="00B7029F"/>
    <w:rsid w:val="00B70467"/>
    <w:rsid w:val="00B7048F"/>
    <w:rsid w:val="00B7055F"/>
    <w:rsid w:val="00B70BB2"/>
    <w:rsid w:val="00B70DB9"/>
    <w:rsid w:val="00B7109A"/>
    <w:rsid w:val="00B710D6"/>
    <w:rsid w:val="00B711FB"/>
    <w:rsid w:val="00B71245"/>
    <w:rsid w:val="00B7198F"/>
    <w:rsid w:val="00B71B4B"/>
    <w:rsid w:val="00B71B9A"/>
    <w:rsid w:val="00B71ED0"/>
    <w:rsid w:val="00B72016"/>
    <w:rsid w:val="00B72343"/>
    <w:rsid w:val="00B723C4"/>
    <w:rsid w:val="00B72469"/>
    <w:rsid w:val="00B72553"/>
    <w:rsid w:val="00B725C2"/>
    <w:rsid w:val="00B72848"/>
    <w:rsid w:val="00B72963"/>
    <w:rsid w:val="00B72BE8"/>
    <w:rsid w:val="00B72C80"/>
    <w:rsid w:val="00B72D6A"/>
    <w:rsid w:val="00B72DF2"/>
    <w:rsid w:val="00B73124"/>
    <w:rsid w:val="00B73230"/>
    <w:rsid w:val="00B73346"/>
    <w:rsid w:val="00B73371"/>
    <w:rsid w:val="00B73678"/>
    <w:rsid w:val="00B738F9"/>
    <w:rsid w:val="00B73944"/>
    <w:rsid w:val="00B73987"/>
    <w:rsid w:val="00B739EA"/>
    <w:rsid w:val="00B73ACE"/>
    <w:rsid w:val="00B73AEB"/>
    <w:rsid w:val="00B73B04"/>
    <w:rsid w:val="00B73EA3"/>
    <w:rsid w:val="00B73FB8"/>
    <w:rsid w:val="00B742C3"/>
    <w:rsid w:val="00B7448B"/>
    <w:rsid w:val="00B74534"/>
    <w:rsid w:val="00B746F5"/>
    <w:rsid w:val="00B748DA"/>
    <w:rsid w:val="00B754DD"/>
    <w:rsid w:val="00B75BC6"/>
    <w:rsid w:val="00B75C0B"/>
    <w:rsid w:val="00B75ECA"/>
    <w:rsid w:val="00B760CB"/>
    <w:rsid w:val="00B764A0"/>
    <w:rsid w:val="00B76A9D"/>
    <w:rsid w:val="00B76D38"/>
    <w:rsid w:val="00B76D9D"/>
    <w:rsid w:val="00B76E0C"/>
    <w:rsid w:val="00B76ECB"/>
    <w:rsid w:val="00B76F5D"/>
    <w:rsid w:val="00B7744B"/>
    <w:rsid w:val="00B7775D"/>
    <w:rsid w:val="00B77A75"/>
    <w:rsid w:val="00B77B9D"/>
    <w:rsid w:val="00B77F86"/>
    <w:rsid w:val="00B77F8E"/>
    <w:rsid w:val="00B8002E"/>
    <w:rsid w:val="00B80091"/>
    <w:rsid w:val="00B8017C"/>
    <w:rsid w:val="00B8026B"/>
    <w:rsid w:val="00B8043B"/>
    <w:rsid w:val="00B80559"/>
    <w:rsid w:val="00B810D1"/>
    <w:rsid w:val="00B81232"/>
    <w:rsid w:val="00B8150D"/>
    <w:rsid w:val="00B81744"/>
    <w:rsid w:val="00B818BB"/>
    <w:rsid w:val="00B81E76"/>
    <w:rsid w:val="00B81E9F"/>
    <w:rsid w:val="00B82101"/>
    <w:rsid w:val="00B826A0"/>
    <w:rsid w:val="00B82A14"/>
    <w:rsid w:val="00B82B39"/>
    <w:rsid w:val="00B82CA8"/>
    <w:rsid w:val="00B82D4C"/>
    <w:rsid w:val="00B830FD"/>
    <w:rsid w:val="00B83118"/>
    <w:rsid w:val="00B8369A"/>
    <w:rsid w:val="00B842CB"/>
    <w:rsid w:val="00B844E3"/>
    <w:rsid w:val="00B84E21"/>
    <w:rsid w:val="00B84E97"/>
    <w:rsid w:val="00B8508C"/>
    <w:rsid w:val="00B852F7"/>
    <w:rsid w:val="00B85767"/>
    <w:rsid w:val="00B8585B"/>
    <w:rsid w:val="00B85955"/>
    <w:rsid w:val="00B85B21"/>
    <w:rsid w:val="00B85E0B"/>
    <w:rsid w:val="00B85ED6"/>
    <w:rsid w:val="00B86620"/>
    <w:rsid w:val="00B8672A"/>
    <w:rsid w:val="00B867CD"/>
    <w:rsid w:val="00B86E78"/>
    <w:rsid w:val="00B86F21"/>
    <w:rsid w:val="00B86FF8"/>
    <w:rsid w:val="00B875F6"/>
    <w:rsid w:val="00B8773E"/>
    <w:rsid w:val="00B877F3"/>
    <w:rsid w:val="00B87D04"/>
    <w:rsid w:val="00B87E54"/>
    <w:rsid w:val="00B90469"/>
    <w:rsid w:val="00B90D92"/>
    <w:rsid w:val="00B90F13"/>
    <w:rsid w:val="00B91164"/>
    <w:rsid w:val="00B91290"/>
    <w:rsid w:val="00B913A3"/>
    <w:rsid w:val="00B91A01"/>
    <w:rsid w:val="00B91A47"/>
    <w:rsid w:val="00B91A83"/>
    <w:rsid w:val="00B9217E"/>
    <w:rsid w:val="00B925BD"/>
    <w:rsid w:val="00B92837"/>
    <w:rsid w:val="00B92BF6"/>
    <w:rsid w:val="00B92D78"/>
    <w:rsid w:val="00B92E3B"/>
    <w:rsid w:val="00B93060"/>
    <w:rsid w:val="00B930E0"/>
    <w:rsid w:val="00B93152"/>
    <w:rsid w:val="00B93BDC"/>
    <w:rsid w:val="00B93F69"/>
    <w:rsid w:val="00B940A5"/>
    <w:rsid w:val="00B940AD"/>
    <w:rsid w:val="00B94234"/>
    <w:rsid w:val="00B942CA"/>
    <w:rsid w:val="00B9461D"/>
    <w:rsid w:val="00B946A7"/>
    <w:rsid w:val="00B94AB5"/>
    <w:rsid w:val="00B94D86"/>
    <w:rsid w:val="00B94ECB"/>
    <w:rsid w:val="00B950E4"/>
    <w:rsid w:val="00B951CE"/>
    <w:rsid w:val="00B951CF"/>
    <w:rsid w:val="00B95207"/>
    <w:rsid w:val="00B9536D"/>
    <w:rsid w:val="00B95613"/>
    <w:rsid w:val="00B957C3"/>
    <w:rsid w:val="00B95811"/>
    <w:rsid w:val="00B95B9E"/>
    <w:rsid w:val="00B95CCE"/>
    <w:rsid w:val="00B95D34"/>
    <w:rsid w:val="00B95FE2"/>
    <w:rsid w:val="00B966DC"/>
    <w:rsid w:val="00B968C4"/>
    <w:rsid w:val="00B972C2"/>
    <w:rsid w:val="00B97437"/>
    <w:rsid w:val="00B97CE8"/>
    <w:rsid w:val="00B97D2B"/>
    <w:rsid w:val="00B97E61"/>
    <w:rsid w:val="00BA0129"/>
    <w:rsid w:val="00BA02ED"/>
    <w:rsid w:val="00BA0396"/>
    <w:rsid w:val="00BA0F38"/>
    <w:rsid w:val="00BA1025"/>
    <w:rsid w:val="00BA1193"/>
    <w:rsid w:val="00BA1968"/>
    <w:rsid w:val="00BA19EA"/>
    <w:rsid w:val="00BA1A79"/>
    <w:rsid w:val="00BA1C2A"/>
    <w:rsid w:val="00BA1D69"/>
    <w:rsid w:val="00BA1EB8"/>
    <w:rsid w:val="00BA2209"/>
    <w:rsid w:val="00BA2366"/>
    <w:rsid w:val="00BA27D7"/>
    <w:rsid w:val="00BA2CCE"/>
    <w:rsid w:val="00BA31F6"/>
    <w:rsid w:val="00BA3433"/>
    <w:rsid w:val="00BA35CC"/>
    <w:rsid w:val="00BA36A6"/>
    <w:rsid w:val="00BA41F2"/>
    <w:rsid w:val="00BA4584"/>
    <w:rsid w:val="00BA4741"/>
    <w:rsid w:val="00BA4ADE"/>
    <w:rsid w:val="00BA4E63"/>
    <w:rsid w:val="00BA50A3"/>
    <w:rsid w:val="00BA50C0"/>
    <w:rsid w:val="00BA59B1"/>
    <w:rsid w:val="00BA59F2"/>
    <w:rsid w:val="00BA5E95"/>
    <w:rsid w:val="00BA5EFF"/>
    <w:rsid w:val="00BA661A"/>
    <w:rsid w:val="00BA6863"/>
    <w:rsid w:val="00BA68E2"/>
    <w:rsid w:val="00BA68E4"/>
    <w:rsid w:val="00BA693D"/>
    <w:rsid w:val="00BA6C13"/>
    <w:rsid w:val="00BA704B"/>
    <w:rsid w:val="00BA714D"/>
    <w:rsid w:val="00BA72EF"/>
    <w:rsid w:val="00BA7362"/>
    <w:rsid w:val="00BA7BDC"/>
    <w:rsid w:val="00BA7D50"/>
    <w:rsid w:val="00BA7F11"/>
    <w:rsid w:val="00BB01DB"/>
    <w:rsid w:val="00BB02A5"/>
    <w:rsid w:val="00BB057E"/>
    <w:rsid w:val="00BB06AC"/>
    <w:rsid w:val="00BB0A6D"/>
    <w:rsid w:val="00BB0D6B"/>
    <w:rsid w:val="00BB0F35"/>
    <w:rsid w:val="00BB102F"/>
    <w:rsid w:val="00BB1124"/>
    <w:rsid w:val="00BB1136"/>
    <w:rsid w:val="00BB11BF"/>
    <w:rsid w:val="00BB12BB"/>
    <w:rsid w:val="00BB1431"/>
    <w:rsid w:val="00BB146C"/>
    <w:rsid w:val="00BB1713"/>
    <w:rsid w:val="00BB17DB"/>
    <w:rsid w:val="00BB1862"/>
    <w:rsid w:val="00BB1D10"/>
    <w:rsid w:val="00BB1EBB"/>
    <w:rsid w:val="00BB1F2D"/>
    <w:rsid w:val="00BB209C"/>
    <w:rsid w:val="00BB2245"/>
    <w:rsid w:val="00BB23B1"/>
    <w:rsid w:val="00BB23DB"/>
    <w:rsid w:val="00BB24BF"/>
    <w:rsid w:val="00BB27A7"/>
    <w:rsid w:val="00BB2923"/>
    <w:rsid w:val="00BB2BB2"/>
    <w:rsid w:val="00BB2CE2"/>
    <w:rsid w:val="00BB3076"/>
    <w:rsid w:val="00BB31E4"/>
    <w:rsid w:val="00BB323C"/>
    <w:rsid w:val="00BB33DE"/>
    <w:rsid w:val="00BB34C8"/>
    <w:rsid w:val="00BB37FB"/>
    <w:rsid w:val="00BB3E02"/>
    <w:rsid w:val="00BB3E25"/>
    <w:rsid w:val="00BB3E81"/>
    <w:rsid w:val="00BB4004"/>
    <w:rsid w:val="00BB4016"/>
    <w:rsid w:val="00BB422B"/>
    <w:rsid w:val="00BB4394"/>
    <w:rsid w:val="00BB4433"/>
    <w:rsid w:val="00BB4B39"/>
    <w:rsid w:val="00BB4C0F"/>
    <w:rsid w:val="00BB4C7F"/>
    <w:rsid w:val="00BB5000"/>
    <w:rsid w:val="00BB50BE"/>
    <w:rsid w:val="00BB5A4F"/>
    <w:rsid w:val="00BB5B9B"/>
    <w:rsid w:val="00BB5BC9"/>
    <w:rsid w:val="00BB5E81"/>
    <w:rsid w:val="00BB62C7"/>
    <w:rsid w:val="00BB62F6"/>
    <w:rsid w:val="00BB63A0"/>
    <w:rsid w:val="00BB64C9"/>
    <w:rsid w:val="00BB6652"/>
    <w:rsid w:val="00BB67E2"/>
    <w:rsid w:val="00BB69FB"/>
    <w:rsid w:val="00BB6B3C"/>
    <w:rsid w:val="00BB7356"/>
    <w:rsid w:val="00BB737C"/>
    <w:rsid w:val="00BB73B3"/>
    <w:rsid w:val="00BB73DA"/>
    <w:rsid w:val="00BB742D"/>
    <w:rsid w:val="00BB7687"/>
    <w:rsid w:val="00BB7EFE"/>
    <w:rsid w:val="00BB7FF2"/>
    <w:rsid w:val="00BC0243"/>
    <w:rsid w:val="00BC0C70"/>
    <w:rsid w:val="00BC0CE3"/>
    <w:rsid w:val="00BC0E38"/>
    <w:rsid w:val="00BC0EA2"/>
    <w:rsid w:val="00BC13CB"/>
    <w:rsid w:val="00BC1453"/>
    <w:rsid w:val="00BC1622"/>
    <w:rsid w:val="00BC16FB"/>
    <w:rsid w:val="00BC1A88"/>
    <w:rsid w:val="00BC1DD4"/>
    <w:rsid w:val="00BC1E90"/>
    <w:rsid w:val="00BC2107"/>
    <w:rsid w:val="00BC256A"/>
    <w:rsid w:val="00BC2672"/>
    <w:rsid w:val="00BC2F6C"/>
    <w:rsid w:val="00BC331F"/>
    <w:rsid w:val="00BC38D4"/>
    <w:rsid w:val="00BC3D0A"/>
    <w:rsid w:val="00BC40A8"/>
    <w:rsid w:val="00BC41AD"/>
    <w:rsid w:val="00BC44DF"/>
    <w:rsid w:val="00BC488A"/>
    <w:rsid w:val="00BC494F"/>
    <w:rsid w:val="00BC4BD3"/>
    <w:rsid w:val="00BC4C2E"/>
    <w:rsid w:val="00BC4F57"/>
    <w:rsid w:val="00BC5001"/>
    <w:rsid w:val="00BC534B"/>
    <w:rsid w:val="00BC53A7"/>
    <w:rsid w:val="00BC5568"/>
    <w:rsid w:val="00BC592E"/>
    <w:rsid w:val="00BC5BC6"/>
    <w:rsid w:val="00BC5EBA"/>
    <w:rsid w:val="00BC5EDB"/>
    <w:rsid w:val="00BC6060"/>
    <w:rsid w:val="00BC613D"/>
    <w:rsid w:val="00BC64F2"/>
    <w:rsid w:val="00BC6774"/>
    <w:rsid w:val="00BC6DA5"/>
    <w:rsid w:val="00BC6F2D"/>
    <w:rsid w:val="00BC6F9B"/>
    <w:rsid w:val="00BC6FED"/>
    <w:rsid w:val="00BC708E"/>
    <w:rsid w:val="00BC7583"/>
    <w:rsid w:val="00BC7BC1"/>
    <w:rsid w:val="00BC7C77"/>
    <w:rsid w:val="00BD01A4"/>
    <w:rsid w:val="00BD0480"/>
    <w:rsid w:val="00BD04E6"/>
    <w:rsid w:val="00BD0516"/>
    <w:rsid w:val="00BD0584"/>
    <w:rsid w:val="00BD0C20"/>
    <w:rsid w:val="00BD0DAB"/>
    <w:rsid w:val="00BD0E2A"/>
    <w:rsid w:val="00BD1158"/>
    <w:rsid w:val="00BD1D91"/>
    <w:rsid w:val="00BD1E5A"/>
    <w:rsid w:val="00BD22F2"/>
    <w:rsid w:val="00BD2485"/>
    <w:rsid w:val="00BD2715"/>
    <w:rsid w:val="00BD2813"/>
    <w:rsid w:val="00BD2A11"/>
    <w:rsid w:val="00BD2D65"/>
    <w:rsid w:val="00BD2DFF"/>
    <w:rsid w:val="00BD3080"/>
    <w:rsid w:val="00BD318A"/>
    <w:rsid w:val="00BD31F0"/>
    <w:rsid w:val="00BD3285"/>
    <w:rsid w:val="00BD3FE4"/>
    <w:rsid w:val="00BD4162"/>
    <w:rsid w:val="00BD41E4"/>
    <w:rsid w:val="00BD44C9"/>
    <w:rsid w:val="00BD45B8"/>
    <w:rsid w:val="00BD48C9"/>
    <w:rsid w:val="00BD4968"/>
    <w:rsid w:val="00BD4B7A"/>
    <w:rsid w:val="00BD4E4E"/>
    <w:rsid w:val="00BD522B"/>
    <w:rsid w:val="00BD56A3"/>
    <w:rsid w:val="00BD5B9B"/>
    <w:rsid w:val="00BD5BBF"/>
    <w:rsid w:val="00BD5C04"/>
    <w:rsid w:val="00BD5C34"/>
    <w:rsid w:val="00BD613C"/>
    <w:rsid w:val="00BD63F6"/>
    <w:rsid w:val="00BD64C5"/>
    <w:rsid w:val="00BD64F6"/>
    <w:rsid w:val="00BD64FF"/>
    <w:rsid w:val="00BD6541"/>
    <w:rsid w:val="00BD69C0"/>
    <w:rsid w:val="00BD6DA3"/>
    <w:rsid w:val="00BD75A2"/>
    <w:rsid w:val="00BD78AC"/>
    <w:rsid w:val="00BD792C"/>
    <w:rsid w:val="00BD7B16"/>
    <w:rsid w:val="00BE00DD"/>
    <w:rsid w:val="00BE0425"/>
    <w:rsid w:val="00BE0464"/>
    <w:rsid w:val="00BE08D8"/>
    <w:rsid w:val="00BE09B5"/>
    <w:rsid w:val="00BE0C07"/>
    <w:rsid w:val="00BE0EA6"/>
    <w:rsid w:val="00BE12AD"/>
    <w:rsid w:val="00BE144B"/>
    <w:rsid w:val="00BE1DB5"/>
    <w:rsid w:val="00BE2099"/>
    <w:rsid w:val="00BE20B5"/>
    <w:rsid w:val="00BE21BB"/>
    <w:rsid w:val="00BE21E5"/>
    <w:rsid w:val="00BE22A9"/>
    <w:rsid w:val="00BE2789"/>
    <w:rsid w:val="00BE286D"/>
    <w:rsid w:val="00BE2F13"/>
    <w:rsid w:val="00BE2F23"/>
    <w:rsid w:val="00BE31C4"/>
    <w:rsid w:val="00BE340E"/>
    <w:rsid w:val="00BE3648"/>
    <w:rsid w:val="00BE3658"/>
    <w:rsid w:val="00BE3979"/>
    <w:rsid w:val="00BE3B67"/>
    <w:rsid w:val="00BE3B97"/>
    <w:rsid w:val="00BE3FC0"/>
    <w:rsid w:val="00BE401F"/>
    <w:rsid w:val="00BE442B"/>
    <w:rsid w:val="00BE447D"/>
    <w:rsid w:val="00BE4742"/>
    <w:rsid w:val="00BE4A6C"/>
    <w:rsid w:val="00BE4BCE"/>
    <w:rsid w:val="00BE4ECA"/>
    <w:rsid w:val="00BE525E"/>
    <w:rsid w:val="00BE5386"/>
    <w:rsid w:val="00BE543A"/>
    <w:rsid w:val="00BE5593"/>
    <w:rsid w:val="00BE565E"/>
    <w:rsid w:val="00BE5C31"/>
    <w:rsid w:val="00BE5D97"/>
    <w:rsid w:val="00BE69A8"/>
    <w:rsid w:val="00BE6C26"/>
    <w:rsid w:val="00BE6C93"/>
    <w:rsid w:val="00BE7188"/>
    <w:rsid w:val="00BE736E"/>
    <w:rsid w:val="00BE73F1"/>
    <w:rsid w:val="00BE7838"/>
    <w:rsid w:val="00BE7D1E"/>
    <w:rsid w:val="00BE7F51"/>
    <w:rsid w:val="00BF0077"/>
    <w:rsid w:val="00BF00DE"/>
    <w:rsid w:val="00BF012A"/>
    <w:rsid w:val="00BF02A1"/>
    <w:rsid w:val="00BF066B"/>
    <w:rsid w:val="00BF0808"/>
    <w:rsid w:val="00BF09A4"/>
    <w:rsid w:val="00BF0EDC"/>
    <w:rsid w:val="00BF1934"/>
    <w:rsid w:val="00BF1F3A"/>
    <w:rsid w:val="00BF2235"/>
    <w:rsid w:val="00BF27ED"/>
    <w:rsid w:val="00BF2970"/>
    <w:rsid w:val="00BF2CCD"/>
    <w:rsid w:val="00BF32DD"/>
    <w:rsid w:val="00BF3652"/>
    <w:rsid w:val="00BF39EC"/>
    <w:rsid w:val="00BF3A15"/>
    <w:rsid w:val="00BF3A99"/>
    <w:rsid w:val="00BF3BED"/>
    <w:rsid w:val="00BF3C88"/>
    <w:rsid w:val="00BF400F"/>
    <w:rsid w:val="00BF404F"/>
    <w:rsid w:val="00BF4089"/>
    <w:rsid w:val="00BF4093"/>
    <w:rsid w:val="00BF40D2"/>
    <w:rsid w:val="00BF413D"/>
    <w:rsid w:val="00BF4171"/>
    <w:rsid w:val="00BF4205"/>
    <w:rsid w:val="00BF43A7"/>
    <w:rsid w:val="00BF443E"/>
    <w:rsid w:val="00BF4650"/>
    <w:rsid w:val="00BF4714"/>
    <w:rsid w:val="00BF485C"/>
    <w:rsid w:val="00BF4A09"/>
    <w:rsid w:val="00BF4A99"/>
    <w:rsid w:val="00BF4ACD"/>
    <w:rsid w:val="00BF54B0"/>
    <w:rsid w:val="00BF5516"/>
    <w:rsid w:val="00BF5519"/>
    <w:rsid w:val="00BF558E"/>
    <w:rsid w:val="00BF593A"/>
    <w:rsid w:val="00BF59EE"/>
    <w:rsid w:val="00BF5DD4"/>
    <w:rsid w:val="00BF5F44"/>
    <w:rsid w:val="00BF6487"/>
    <w:rsid w:val="00BF64F9"/>
    <w:rsid w:val="00BF6C0A"/>
    <w:rsid w:val="00BF6DC4"/>
    <w:rsid w:val="00BF7629"/>
    <w:rsid w:val="00BF7991"/>
    <w:rsid w:val="00BF7C97"/>
    <w:rsid w:val="00BF7D28"/>
    <w:rsid w:val="00BF7F2C"/>
    <w:rsid w:val="00C00268"/>
    <w:rsid w:val="00C00605"/>
    <w:rsid w:val="00C006A4"/>
    <w:rsid w:val="00C00A93"/>
    <w:rsid w:val="00C00C02"/>
    <w:rsid w:val="00C00D7E"/>
    <w:rsid w:val="00C01235"/>
    <w:rsid w:val="00C012EF"/>
    <w:rsid w:val="00C01325"/>
    <w:rsid w:val="00C01552"/>
    <w:rsid w:val="00C0166B"/>
    <w:rsid w:val="00C01852"/>
    <w:rsid w:val="00C01CD6"/>
    <w:rsid w:val="00C01FF4"/>
    <w:rsid w:val="00C02308"/>
    <w:rsid w:val="00C0243A"/>
    <w:rsid w:val="00C02673"/>
    <w:rsid w:val="00C02760"/>
    <w:rsid w:val="00C02858"/>
    <w:rsid w:val="00C028EE"/>
    <w:rsid w:val="00C031ED"/>
    <w:rsid w:val="00C0322C"/>
    <w:rsid w:val="00C03335"/>
    <w:rsid w:val="00C03391"/>
    <w:rsid w:val="00C03534"/>
    <w:rsid w:val="00C03593"/>
    <w:rsid w:val="00C03647"/>
    <w:rsid w:val="00C036B5"/>
    <w:rsid w:val="00C036F9"/>
    <w:rsid w:val="00C03AA9"/>
    <w:rsid w:val="00C045C7"/>
    <w:rsid w:val="00C04692"/>
    <w:rsid w:val="00C047D3"/>
    <w:rsid w:val="00C048FC"/>
    <w:rsid w:val="00C04993"/>
    <w:rsid w:val="00C04A31"/>
    <w:rsid w:val="00C04A6F"/>
    <w:rsid w:val="00C04AC4"/>
    <w:rsid w:val="00C04CC0"/>
    <w:rsid w:val="00C04D2F"/>
    <w:rsid w:val="00C04DB4"/>
    <w:rsid w:val="00C05272"/>
    <w:rsid w:val="00C056E4"/>
    <w:rsid w:val="00C058F7"/>
    <w:rsid w:val="00C0592E"/>
    <w:rsid w:val="00C05A29"/>
    <w:rsid w:val="00C063EB"/>
    <w:rsid w:val="00C0642A"/>
    <w:rsid w:val="00C06467"/>
    <w:rsid w:val="00C0672F"/>
    <w:rsid w:val="00C06AB7"/>
    <w:rsid w:val="00C06CE7"/>
    <w:rsid w:val="00C06E36"/>
    <w:rsid w:val="00C06E38"/>
    <w:rsid w:val="00C06F28"/>
    <w:rsid w:val="00C06F8E"/>
    <w:rsid w:val="00C0706D"/>
    <w:rsid w:val="00C0720F"/>
    <w:rsid w:val="00C07596"/>
    <w:rsid w:val="00C077D4"/>
    <w:rsid w:val="00C078E7"/>
    <w:rsid w:val="00C07965"/>
    <w:rsid w:val="00C07C02"/>
    <w:rsid w:val="00C07E06"/>
    <w:rsid w:val="00C10046"/>
    <w:rsid w:val="00C10048"/>
    <w:rsid w:val="00C10B5D"/>
    <w:rsid w:val="00C1165B"/>
    <w:rsid w:val="00C11C17"/>
    <w:rsid w:val="00C11D5F"/>
    <w:rsid w:val="00C12312"/>
    <w:rsid w:val="00C12334"/>
    <w:rsid w:val="00C126CA"/>
    <w:rsid w:val="00C1284E"/>
    <w:rsid w:val="00C12905"/>
    <w:rsid w:val="00C12A2A"/>
    <w:rsid w:val="00C12F2F"/>
    <w:rsid w:val="00C12F3A"/>
    <w:rsid w:val="00C12F3E"/>
    <w:rsid w:val="00C1316D"/>
    <w:rsid w:val="00C1327A"/>
    <w:rsid w:val="00C13295"/>
    <w:rsid w:val="00C135ED"/>
    <w:rsid w:val="00C1381F"/>
    <w:rsid w:val="00C13C8E"/>
    <w:rsid w:val="00C13F16"/>
    <w:rsid w:val="00C13F1C"/>
    <w:rsid w:val="00C1406B"/>
    <w:rsid w:val="00C1425A"/>
    <w:rsid w:val="00C142F8"/>
    <w:rsid w:val="00C14372"/>
    <w:rsid w:val="00C143F4"/>
    <w:rsid w:val="00C1447A"/>
    <w:rsid w:val="00C145AA"/>
    <w:rsid w:val="00C1460F"/>
    <w:rsid w:val="00C14617"/>
    <w:rsid w:val="00C14692"/>
    <w:rsid w:val="00C146B1"/>
    <w:rsid w:val="00C1475F"/>
    <w:rsid w:val="00C147C6"/>
    <w:rsid w:val="00C14982"/>
    <w:rsid w:val="00C149D8"/>
    <w:rsid w:val="00C14A5D"/>
    <w:rsid w:val="00C14A68"/>
    <w:rsid w:val="00C14E97"/>
    <w:rsid w:val="00C15231"/>
    <w:rsid w:val="00C15400"/>
    <w:rsid w:val="00C156C3"/>
    <w:rsid w:val="00C157C5"/>
    <w:rsid w:val="00C15847"/>
    <w:rsid w:val="00C160FB"/>
    <w:rsid w:val="00C1610B"/>
    <w:rsid w:val="00C161F5"/>
    <w:rsid w:val="00C1620E"/>
    <w:rsid w:val="00C1649A"/>
    <w:rsid w:val="00C164AD"/>
    <w:rsid w:val="00C16991"/>
    <w:rsid w:val="00C16B6C"/>
    <w:rsid w:val="00C1772E"/>
    <w:rsid w:val="00C178C0"/>
    <w:rsid w:val="00C17948"/>
    <w:rsid w:val="00C20537"/>
    <w:rsid w:val="00C20625"/>
    <w:rsid w:val="00C20635"/>
    <w:rsid w:val="00C20699"/>
    <w:rsid w:val="00C20805"/>
    <w:rsid w:val="00C20A9A"/>
    <w:rsid w:val="00C20B4B"/>
    <w:rsid w:val="00C20D8A"/>
    <w:rsid w:val="00C21119"/>
    <w:rsid w:val="00C21777"/>
    <w:rsid w:val="00C217AC"/>
    <w:rsid w:val="00C217E0"/>
    <w:rsid w:val="00C219FD"/>
    <w:rsid w:val="00C21A54"/>
    <w:rsid w:val="00C21B7E"/>
    <w:rsid w:val="00C21B89"/>
    <w:rsid w:val="00C21D79"/>
    <w:rsid w:val="00C21EC5"/>
    <w:rsid w:val="00C220EE"/>
    <w:rsid w:val="00C22163"/>
    <w:rsid w:val="00C221E2"/>
    <w:rsid w:val="00C222C1"/>
    <w:rsid w:val="00C22523"/>
    <w:rsid w:val="00C22946"/>
    <w:rsid w:val="00C22DFC"/>
    <w:rsid w:val="00C231C2"/>
    <w:rsid w:val="00C23278"/>
    <w:rsid w:val="00C2341E"/>
    <w:rsid w:val="00C238BE"/>
    <w:rsid w:val="00C23964"/>
    <w:rsid w:val="00C23C0E"/>
    <w:rsid w:val="00C24274"/>
    <w:rsid w:val="00C243BF"/>
    <w:rsid w:val="00C2473E"/>
    <w:rsid w:val="00C24955"/>
    <w:rsid w:val="00C24A1F"/>
    <w:rsid w:val="00C24B5F"/>
    <w:rsid w:val="00C251C9"/>
    <w:rsid w:val="00C252DC"/>
    <w:rsid w:val="00C252EE"/>
    <w:rsid w:val="00C252F1"/>
    <w:rsid w:val="00C2539A"/>
    <w:rsid w:val="00C257B0"/>
    <w:rsid w:val="00C25847"/>
    <w:rsid w:val="00C2584B"/>
    <w:rsid w:val="00C25C96"/>
    <w:rsid w:val="00C25FEF"/>
    <w:rsid w:val="00C26003"/>
    <w:rsid w:val="00C260D9"/>
    <w:rsid w:val="00C2623F"/>
    <w:rsid w:val="00C262A2"/>
    <w:rsid w:val="00C2641F"/>
    <w:rsid w:val="00C26617"/>
    <w:rsid w:val="00C26880"/>
    <w:rsid w:val="00C269FC"/>
    <w:rsid w:val="00C26E4B"/>
    <w:rsid w:val="00C26E75"/>
    <w:rsid w:val="00C272A5"/>
    <w:rsid w:val="00C27469"/>
    <w:rsid w:val="00C27812"/>
    <w:rsid w:val="00C27BD6"/>
    <w:rsid w:val="00C27CA5"/>
    <w:rsid w:val="00C27F72"/>
    <w:rsid w:val="00C30002"/>
    <w:rsid w:val="00C30579"/>
    <w:rsid w:val="00C30716"/>
    <w:rsid w:val="00C307D6"/>
    <w:rsid w:val="00C30861"/>
    <w:rsid w:val="00C30864"/>
    <w:rsid w:val="00C30A4A"/>
    <w:rsid w:val="00C31348"/>
    <w:rsid w:val="00C313C7"/>
    <w:rsid w:val="00C31415"/>
    <w:rsid w:val="00C3147A"/>
    <w:rsid w:val="00C316DA"/>
    <w:rsid w:val="00C31C6A"/>
    <w:rsid w:val="00C324C8"/>
    <w:rsid w:val="00C32BD3"/>
    <w:rsid w:val="00C32DDA"/>
    <w:rsid w:val="00C331A6"/>
    <w:rsid w:val="00C3320C"/>
    <w:rsid w:val="00C333E5"/>
    <w:rsid w:val="00C33459"/>
    <w:rsid w:val="00C3383B"/>
    <w:rsid w:val="00C33A03"/>
    <w:rsid w:val="00C33DC0"/>
    <w:rsid w:val="00C33F8A"/>
    <w:rsid w:val="00C3428D"/>
    <w:rsid w:val="00C3473C"/>
    <w:rsid w:val="00C3477F"/>
    <w:rsid w:val="00C34BD4"/>
    <w:rsid w:val="00C34C87"/>
    <w:rsid w:val="00C34CF0"/>
    <w:rsid w:val="00C34D93"/>
    <w:rsid w:val="00C35020"/>
    <w:rsid w:val="00C3509E"/>
    <w:rsid w:val="00C36310"/>
    <w:rsid w:val="00C363B8"/>
    <w:rsid w:val="00C364DE"/>
    <w:rsid w:val="00C36579"/>
    <w:rsid w:val="00C367CF"/>
    <w:rsid w:val="00C368B6"/>
    <w:rsid w:val="00C36A36"/>
    <w:rsid w:val="00C36A70"/>
    <w:rsid w:val="00C36DAA"/>
    <w:rsid w:val="00C36DF1"/>
    <w:rsid w:val="00C37386"/>
    <w:rsid w:val="00C376A2"/>
    <w:rsid w:val="00C37753"/>
    <w:rsid w:val="00C37A75"/>
    <w:rsid w:val="00C40020"/>
    <w:rsid w:val="00C40212"/>
    <w:rsid w:val="00C402CF"/>
    <w:rsid w:val="00C403C2"/>
    <w:rsid w:val="00C40698"/>
    <w:rsid w:val="00C407C7"/>
    <w:rsid w:val="00C40F0E"/>
    <w:rsid w:val="00C41022"/>
    <w:rsid w:val="00C411B9"/>
    <w:rsid w:val="00C41632"/>
    <w:rsid w:val="00C41696"/>
    <w:rsid w:val="00C4175D"/>
    <w:rsid w:val="00C419D9"/>
    <w:rsid w:val="00C41A81"/>
    <w:rsid w:val="00C41C5E"/>
    <w:rsid w:val="00C41DA4"/>
    <w:rsid w:val="00C41F3E"/>
    <w:rsid w:val="00C41F58"/>
    <w:rsid w:val="00C42150"/>
    <w:rsid w:val="00C42573"/>
    <w:rsid w:val="00C426AB"/>
    <w:rsid w:val="00C42B0A"/>
    <w:rsid w:val="00C42B6D"/>
    <w:rsid w:val="00C42F11"/>
    <w:rsid w:val="00C42F43"/>
    <w:rsid w:val="00C432B5"/>
    <w:rsid w:val="00C43601"/>
    <w:rsid w:val="00C4386C"/>
    <w:rsid w:val="00C438B4"/>
    <w:rsid w:val="00C438DB"/>
    <w:rsid w:val="00C43B23"/>
    <w:rsid w:val="00C43F65"/>
    <w:rsid w:val="00C441D5"/>
    <w:rsid w:val="00C44274"/>
    <w:rsid w:val="00C442D2"/>
    <w:rsid w:val="00C44399"/>
    <w:rsid w:val="00C4470B"/>
    <w:rsid w:val="00C447FF"/>
    <w:rsid w:val="00C448B7"/>
    <w:rsid w:val="00C44B2A"/>
    <w:rsid w:val="00C44E97"/>
    <w:rsid w:val="00C45164"/>
    <w:rsid w:val="00C4525E"/>
    <w:rsid w:val="00C453FA"/>
    <w:rsid w:val="00C45435"/>
    <w:rsid w:val="00C45448"/>
    <w:rsid w:val="00C465BF"/>
    <w:rsid w:val="00C466F1"/>
    <w:rsid w:val="00C46A1A"/>
    <w:rsid w:val="00C46C24"/>
    <w:rsid w:val="00C46CB4"/>
    <w:rsid w:val="00C46DC6"/>
    <w:rsid w:val="00C46DEA"/>
    <w:rsid w:val="00C46E29"/>
    <w:rsid w:val="00C472DB"/>
    <w:rsid w:val="00C4744F"/>
    <w:rsid w:val="00C47A49"/>
    <w:rsid w:val="00C47D54"/>
    <w:rsid w:val="00C504D0"/>
    <w:rsid w:val="00C505FD"/>
    <w:rsid w:val="00C50E27"/>
    <w:rsid w:val="00C51030"/>
    <w:rsid w:val="00C511C0"/>
    <w:rsid w:val="00C5134C"/>
    <w:rsid w:val="00C513AB"/>
    <w:rsid w:val="00C51478"/>
    <w:rsid w:val="00C51B30"/>
    <w:rsid w:val="00C51B4E"/>
    <w:rsid w:val="00C51C56"/>
    <w:rsid w:val="00C51CD7"/>
    <w:rsid w:val="00C52383"/>
    <w:rsid w:val="00C524BD"/>
    <w:rsid w:val="00C525AA"/>
    <w:rsid w:val="00C52648"/>
    <w:rsid w:val="00C529E4"/>
    <w:rsid w:val="00C53239"/>
    <w:rsid w:val="00C532E3"/>
    <w:rsid w:val="00C53544"/>
    <w:rsid w:val="00C5361F"/>
    <w:rsid w:val="00C5397F"/>
    <w:rsid w:val="00C53BA9"/>
    <w:rsid w:val="00C53BF4"/>
    <w:rsid w:val="00C53C2F"/>
    <w:rsid w:val="00C54039"/>
    <w:rsid w:val="00C543D4"/>
    <w:rsid w:val="00C544FA"/>
    <w:rsid w:val="00C545D3"/>
    <w:rsid w:val="00C54EF3"/>
    <w:rsid w:val="00C551D5"/>
    <w:rsid w:val="00C55700"/>
    <w:rsid w:val="00C5596A"/>
    <w:rsid w:val="00C55A24"/>
    <w:rsid w:val="00C55B5F"/>
    <w:rsid w:val="00C55BE6"/>
    <w:rsid w:val="00C55C7F"/>
    <w:rsid w:val="00C5616F"/>
    <w:rsid w:val="00C56861"/>
    <w:rsid w:val="00C568D1"/>
    <w:rsid w:val="00C56945"/>
    <w:rsid w:val="00C56B0D"/>
    <w:rsid w:val="00C56B51"/>
    <w:rsid w:val="00C574CC"/>
    <w:rsid w:val="00C5767A"/>
    <w:rsid w:val="00C5767D"/>
    <w:rsid w:val="00C5786F"/>
    <w:rsid w:val="00C57BD2"/>
    <w:rsid w:val="00C57BE6"/>
    <w:rsid w:val="00C57D9E"/>
    <w:rsid w:val="00C57F2E"/>
    <w:rsid w:val="00C60339"/>
    <w:rsid w:val="00C60880"/>
    <w:rsid w:val="00C60AAA"/>
    <w:rsid w:val="00C60C86"/>
    <w:rsid w:val="00C60D09"/>
    <w:rsid w:val="00C613FA"/>
    <w:rsid w:val="00C61424"/>
    <w:rsid w:val="00C6146D"/>
    <w:rsid w:val="00C614E5"/>
    <w:rsid w:val="00C61C1F"/>
    <w:rsid w:val="00C61CCA"/>
    <w:rsid w:val="00C61EE3"/>
    <w:rsid w:val="00C61FFD"/>
    <w:rsid w:val="00C621C2"/>
    <w:rsid w:val="00C621E3"/>
    <w:rsid w:val="00C62239"/>
    <w:rsid w:val="00C624EB"/>
    <w:rsid w:val="00C626CB"/>
    <w:rsid w:val="00C627C3"/>
    <w:rsid w:val="00C62A87"/>
    <w:rsid w:val="00C62BB0"/>
    <w:rsid w:val="00C62D90"/>
    <w:rsid w:val="00C62E79"/>
    <w:rsid w:val="00C62E89"/>
    <w:rsid w:val="00C62EED"/>
    <w:rsid w:val="00C630A2"/>
    <w:rsid w:val="00C63212"/>
    <w:rsid w:val="00C6340E"/>
    <w:rsid w:val="00C637BB"/>
    <w:rsid w:val="00C637FE"/>
    <w:rsid w:val="00C639E7"/>
    <w:rsid w:val="00C63B22"/>
    <w:rsid w:val="00C63DB7"/>
    <w:rsid w:val="00C63ED5"/>
    <w:rsid w:val="00C641DB"/>
    <w:rsid w:val="00C6441A"/>
    <w:rsid w:val="00C649F5"/>
    <w:rsid w:val="00C65218"/>
    <w:rsid w:val="00C65A46"/>
    <w:rsid w:val="00C65CEE"/>
    <w:rsid w:val="00C65E4E"/>
    <w:rsid w:val="00C65FA7"/>
    <w:rsid w:val="00C6610C"/>
    <w:rsid w:val="00C661B4"/>
    <w:rsid w:val="00C66243"/>
    <w:rsid w:val="00C6655B"/>
    <w:rsid w:val="00C666CB"/>
    <w:rsid w:val="00C667FE"/>
    <w:rsid w:val="00C6695D"/>
    <w:rsid w:val="00C671AF"/>
    <w:rsid w:val="00C678CE"/>
    <w:rsid w:val="00C679C0"/>
    <w:rsid w:val="00C67CEB"/>
    <w:rsid w:val="00C67D1E"/>
    <w:rsid w:val="00C700DE"/>
    <w:rsid w:val="00C701CD"/>
    <w:rsid w:val="00C70250"/>
    <w:rsid w:val="00C705D6"/>
    <w:rsid w:val="00C70941"/>
    <w:rsid w:val="00C70A58"/>
    <w:rsid w:val="00C70A6A"/>
    <w:rsid w:val="00C70C81"/>
    <w:rsid w:val="00C70ECD"/>
    <w:rsid w:val="00C70F1A"/>
    <w:rsid w:val="00C71412"/>
    <w:rsid w:val="00C716B9"/>
    <w:rsid w:val="00C719F0"/>
    <w:rsid w:val="00C71A88"/>
    <w:rsid w:val="00C721E9"/>
    <w:rsid w:val="00C7227D"/>
    <w:rsid w:val="00C7258E"/>
    <w:rsid w:val="00C72BAB"/>
    <w:rsid w:val="00C72F8D"/>
    <w:rsid w:val="00C7366D"/>
    <w:rsid w:val="00C73717"/>
    <w:rsid w:val="00C737C3"/>
    <w:rsid w:val="00C737C9"/>
    <w:rsid w:val="00C7383E"/>
    <w:rsid w:val="00C73F1C"/>
    <w:rsid w:val="00C740D0"/>
    <w:rsid w:val="00C74397"/>
    <w:rsid w:val="00C743EE"/>
    <w:rsid w:val="00C74403"/>
    <w:rsid w:val="00C74C7D"/>
    <w:rsid w:val="00C74CAD"/>
    <w:rsid w:val="00C74EC8"/>
    <w:rsid w:val="00C75322"/>
    <w:rsid w:val="00C7542B"/>
    <w:rsid w:val="00C756E1"/>
    <w:rsid w:val="00C758AC"/>
    <w:rsid w:val="00C75B66"/>
    <w:rsid w:val="00C761C4"/>
    <w:rsid w:val="00C761EA"/>
    <w:rsid w:val="00C76221"/>
    <w:rsid w:val="00C76B0A"/>
    <w:rsid w:val="00C76C18"/>
    <w:rsid w:val="00C76CFA"/>
    <w:rsid w:val="00C76F4E"/>
    <w:rsid w:val="00C770FD"/>
    <w:rsid w:val="00C77283"/>
    <w:rsid w:val="00C773CC"/>
    <w:rsid w:val="00C77419"/>
    <w:rsid w:val="00C7775B"/>
    <w:rsid w:val="00C777F5"/>
    <w:rsid w:val="00C77ACF"/>
    <w:rsid w:val="00C77B68"/>
    <w:rsid w:val="00C77CA0"/>
    <w:rsid w:val="00C77E86"/>
    <w:rsid w:val="00C77EA3"/>
    <w:rsid w:val="00C77F3A"/>
    <w:rsid w:val="00C807BA"/>
    <w:rsid w:val="00C808D4"/>
    <w:rsid w:val="00C80A45"/>
    <w:rsid w:val="00C80C99"/>
    <w:rsid w:val="00C80DDB"/>
    <w:rsid w:val="00C8106B"/>
    <w:rsid w:val="00C81158"/>
    <w:rsid w:val="00C8118E"/>
    <w:rsid w:val="00C811C4"/>
    <w:rsid w:val="00C8155C"/>
    <w:rsid w:val="00C815A8"/>
    <w:rsid w:val="00C816B1"/>
    <w:rsid w:val="00C816DE"/>
    <w:rsid w:val="00C81734"/>
    <w:rsid w:val="00C818A3"/>
    <w:rsid w:val="00C81B61"/>
    <w:rsid w:val="00C81F44"/>
    <w:rsid w:val="00C81F94"/>
    <w:rsid w:val="00C82C95"/>
    <w:rsid w:val="00C83049"/>
    <w:rsid w:val="00C83858"/>
    <w:rsid w:val="00C83889"/>
    <w:rsid w:val="00C83946"/>
    <w:rsid w:val="00C83EA5"/>
    <w:rsid w:val="00C83F4B"/>
    <w:rsid w:val="00C84096"/>
    <w:rsid w:val="00C841C7"/>
    <w:rsid w:val="00C842D6"/>
    <w:rsid w:val="00C84409"/>
    <w:rsid w:val="00C8483F"/>
    <w:rsid w:val="00C84853"/>
    <w:rsid w:val="00C84877"/>
    <w:rsid w:val="00C84975"/>
    <w:rsid w:val="00C84B50"/>
    <w:rsid w:val="00C84EDC"/>
    <w:rsid w:val="00C84F07"/>
    <w:rsid w:val="00C84F28"/>
    <w:rsid w:val="00C8510E"/>
    <w:rsid w:val="00C853FA"/>
    <w:rsid w:val="00C85811"/>
    <w:rsid w:val="00C85836"/>
    <w:rsid w:val="00C85AC6"/>
    <w:rsid w:val="00C85EE3"/>
    <w:rsid w:val="00C866E1"/>
    <w:rsid w:val="00C8677D"/>
    <w:rsid w:val="00C86790"/>
    <w:rsid w:val="00C8679B"/>
    <w:rsid w:val="00C868E8"/>
    <w:rsid w:val="00C86B13"/>
    <w:rsid w:val="00C871DE"/>
    <w:rsid w:val="00C87228"/>
    <w:rsid w:val="00C87256"/>
    <w:rsid w:val="00C872C5"/>
    <w:rsid w:val="00C8743A"/>
    <w:rsid w:val="00C8773B"/>
    <w:rsid w:val="00C87936"/>
    <w:rsid w:val="00C87948"/>
    <w:rsid w:val="00C87A5A"/>
    <w:rsid w:val="00C87AE9"/>
    <w:rsid w:val="00C87BB5"/>
    <w:rsid w:val="00C87BC3"/>
    <w:rsid w:val="00C87E05"/>
    <w:rsid w:val="00C9002B"/>
    <w:rsid w:val="00C903D2"/>
    <w:rsid w:val="00C90584"/>
    <w:rsid w:val="00C90AD1"/>
    <w:rsid w:val="00C90C5C"/>
    <w:rsid w:val="00C90DA1"/>
    <w:rsid w:val="00C91058"/>
    <w:rsid w:val="00C913A8"/>
    <w:rsid w:val="00C913DF"/>
    <w:rsid w:val="00C91437"/>
    <w:rsid w:val="00C914F1"/>
    <w:rsid w:val="00C91773"/>
    <w:rsid w:val="00C918DF"/>
    <w:rsid w:val="00C91A53"/>
    <w:rsid w:val="00C91BDC"/>
    <w:rsid w:val="00C91C25"/>
    <w:rsid w:val="00C91D63"/>
    <w:rsid w:val="00C921BF"/>
    <w:rsid w:val="00C92316"/>
    <w:rsid w:val="00C924F1"/>
    <w:rsid w:val="00C925D8"/>
    <w:rsid w:val="00C92964"/>
    <w:rsid w:val="00C92C35"/>
    <w:rsid w:val="00C92E6D"/>
    <w:rsid w:val="00C92FE2"/>
    <w:rsid w:val="00C93091"/>
    <w:rsid w:val="00C93269"/>
    <w:rsid w:val="00C9369F"/>
    <w:rsid w:val="00C93744"/>
    <w:rsid w:val="00C93822"/>
    <w:rsid w:val="00C9383C"/>
    <w:rsid w:val="00C93C68"/>
    <w:rsid w:val="00C93F30"/>
    <w:rsid w:val="00C9400D"/>
    <w:rsid w:val="00C94020"/>
    <w:rsid w:val="00C9403D"/>
    <w:rsid w:val="00C94326"/>
    <w:rsid w:val="00C944E5"/>
    <w:rsid w:val="00C9486C"/>
    <w:rsid w:val="00C94EDB"/>
    <w:rsid w:val="00C950B8"/>
    <w:rsid w:val="00C954D0"/>
    <w:rsid w:val="00C95A4B"/>
    <w:rsid w:val="00C964B2"/>
    <w:rsid w:val="00C964F3"/>
    <w:rsid w:val="00C966B1"/>
    <w:rsid w:val="00C96B7E"/>
    <w:rsid w:val="00C96CDD"/>
    <w:rsid w:val="00C96D47"/>
    <w:rsid w:val="00C96D84"/>
    <w:rsid w:val="00C96EDB"/>
    <w:rsid w:val="00C970AB"/>
    <w:rsid w:val="00CA018C"/>
    <w:rsid w:val="00CA01FA"/>
    <w:rsid w:val="00CA021E"/>
    <w:rsid w:val="00CA085B"/>
    <w:rsid w:val="00CA0A39"/>
    <w:rsid w:val="00CA0A51"/>
    <w:rsid w:val="00CA0D16"/>
    <w:rsid w:val="00CA144A"/>
    <w:rsid w:val="00CA14E8"/>
    <w:rsid w:val="00CA157B"/>
    <w:rsid w:val="00CA184F"/>
    <w:rsid w:val="00CA1968"/>
    <w:rsid w:val="00CA1B7F"/>
    <w:rsid w:val="00CA1F87"/>
    <w:rsid w:val="00CA2064"/>
    <w:rsid w:val="00CA2143"/>
    <w:rsid w:val="00CA221E"/>
    <w:rsid w:val="00CA2221"/>
    <w:rsid w:val="00CA236E"/>
    <w:rsid w:val="00CA2373"/>
    <w:rsid w:val="00CA2413"/>
    <w:rsid w:val="00CA24BC"/>
    <w:rsid w:val="00CA2A52"/>
    <w:rsid w:val="00CA2D0B"/>
    <w:rsid w:val="00CA3626"/>
    <w:rsid w:val="00CA3656"/>
    <w:rsid w:val="00CA3A13"/>
    <w:rsid w:val="00CA3B31"/>
    <w:rsid w:val="00CA4140"/>
    <w:rsid w:val="00CA42CE"/>
    <w:rsid w:val="00CA43AB"/>
    <w:rsid w:val="00CA4528"/>
    <w:rsid w:val="00CA48F5"/>
    <w:rsid w:val="00CA4AB8"/>
    <w:rsid w:val="00CA4B37"/>
    <w:rsid w:val="00CA4C87"/>
    <w:rsid w:val="00CA4CB3"/>
    <w:rsid w:val="00CA4E66"/>
    <w:rsid w:val="00CA4ECA"/>
    <w:rsid w:val="00CA4EDD"/>
    <w:rsid w:val="00CA525A"/>
    <w:rsid w:val="00CA5483"/>
    <w:rsid w:val="00CA5923"/>
    <w:rsid w:val="00CA5A35"/>
    <w:rsid w:val="00CA5D55"/>
    <w:rsid w:val="00CA5E22"/>
    <w:rsid w:val="00CA5E2C"/>
    <w:rsid w:val="00CA60A4"/>
    <w:rsid w:val="00CA62C4"/>
    <w:rsid w:val="00CA68CF"/>
    <w:rsid w:val="00CA6980"/>
    <w:rsid w:val="00CA698E"/>
    <w:rsid w:val="00CA7189"/>
    <w:rsid w:val="00CA718D"/>
    <w:rsid w:val="00CA7338"/>
    <w:rsid w:val="00CA75E6"/>
    <w:rsid w:val="00CA7634"/>
    <w:rsid w:val="00CA7BBF"/>
    <w:rsid w:val="00CA7E7E"/>
    <w:rsid w:val="00CB0166"/>
    <w:rsid w:val="00CB06F1"/>
    <w:rsid w:val="00CB077B"/>
    <w:rsid w:val="00CB0801"/>
    <w:rsid w:val="00CB1108"/>
    <w:rsid w:val="00CB112D"/>
    <w:rsid w:val="00CB14DA"/>
    <w:rsid w:val="00CB1593"/>
    <w:rsid w:val="00CB189F"/>
    <w:rsid w:val="00CB1A94"/>
    <w:rsid w:val="00CB1BA3"/>
    <w:rsid w:val="00CB20B8"/>
    <w:rsid w:val="00CB2438"/>
    <w:rsid w:val="00CB259E"/>
    <w:rsid w:val="00CB277F"/>
    <w:rsid w:val="00CB2A6E"/>
    <w:rsid w:val="00CB2B25"/>
    <w:rsid w:val="00CB2EF7"/>
    <w:rsid w:val="00CB30A5"/>
    <w:rsid w:val="00CB3154"/>
    <w:rsid w:val="00CB31E3"/>
    <w:rsid w:val="00CB32F6"/>
    <w:rsid w:val="00CB37E3"/>
    <w:rsid w:val="00CB3A94"/>
    <w:rsid w:val="00CB3BC4"/>
    <w:rsid w:val="00CB3F0E"/>
    <w:rsid w:val="00CB41C2"/>
    <w:rsid w:val="00CB475C"/>
    <w:rsid w:val="00CB4896"/>
    <w:rsid w:val="00CB48C9"/>
    <w:rsid w:val="00CB49F3"/>
    <w:rsid w:val="00CB4BD4"/>
    <w:rsid w:val="00CB4FF8"/>
    <w:rsid w:val="00CB503E"/>
    <w:rsid w:val="00CB5292"/>
    <w:rsid w:val="00CB52BB"/>
    <w:rsid w:val="00CB5357"/>
    <w:rsid w:val="00CB55A4"/>
    <w:rsid w:val="00CB5B09"/>
    <w:rsid w:val="00CB5B5C"/>
    <w:rsid w:val="00CB5B6E"/>
    <w:rsid w:val="00CB5EFE"/>
    <w:rsid w:val="00CB606B"/>
    <w:rsid w:val="00CB61A4"/>
    <w:rsid w:val="00CB61A9"/>
    <w:rsid w:val="00CB6770"/>
    <w:rsid w:val="00CB6AA2"/>
    <w:rsid w:val="00CB6B17"/>
    <w:rsid w:val="00CB6D34"/>
    <w:rsid w:val="00CB6FF2"/>
    <w:rsid w:val="00CB740A"/>
    <w:rsid w:val="00CB7823"/>
    <w:rsid w:val="00CB782A"/>
    <w:rsid w:val="00CB787C"/>
    <w:rsid w:val="00CB7A06"/>
    <w:rsid w:val="00CB7A1D"/>
    <w:rsid w:val="00CB7B8A"/>
    <w:rsid w:val="00CB7D9C"/>
    <w:rsid w:val="00CB7DAB"/>
    <w:rsid w:val="00CB7DC2"/>
    <w:rsid w:val="00CB7FF9"/>
    <w:rsid w:val="00CC0079"/>
    <w:rsid w:val="00CC03A7"/>
    <w:rsid w:val="00CC0451"/>
    <w:rsid w:val="00CC07A3"/>
    <w:rsid w:val="00CC0A02"/>
    <w:rsid w:val="00CC0C21"/>
    <w:rsid w:val="00CC0CCF"/>
    <w:rsid w:val="00CC0D29"/>
    <w:rsid w:val="00CC0F8F"/>
    <w:rsid w:val="00CC1246"/>
    <w:rsid w:val="00CC13F9"/>
    <w:rsid w:val="00CC15A6"/>
    <w:rsid w:val="00CC197C"/>
    <w:rsid w:val="00CC1A43"/>
    <w:rsid w:val="00CC1ADC"/>
    <w:rsid w:val="00CC1C02"/>
    <w:rsid w:val="00CC2118"/>
    <w:rsid w:val="00CC25AD"/>
    <w:rsid w:val="00CC2742"/>
    <w:rsid w:val="00CC2826"/>
    <w:rsid w:val="00CC28A2"/>
    <w:rsid w:val="00CC2BA4"/>
    <w:rsid w:val="00CC2DED"/>
    <w:rsid w:val="00CC3536"/>
    <w:rsid w:val="00CC367B"/>
    <w:rsid w:val="00CC3715"/>
    <w:rsid w:val="00CC374C"/>
    <w:rsid w:val="00CC3C57"/>
    <w:rsid w:val="00CC40D7"/>
    <w:rsid w:val="00CC4113"/>
    <w:rsid w:val="00CC432A"/>
    <w:rsid w:val="00CC46E2"/>
    <w:rsid w:val="00CC473A"/>
    <w:rsid w:val="00CC4C11"/>
    <w:rsid w:val="00CC4C72"/>
    <w:rsid w:val="00CC4DC5"/>
    <w:rsid w:val="00CC4DCB"/>
    <w:rsid w:val="00CC4F1D"/>
    <w:rsid w:val="00CC534B"/>
    <w:rsid w:val="00CC534C"/>
    <w:rsid w:val="00CC5354"/>
    <w:rsid w:val="00CC53A8"/>
    <w:rsid w:val="00CC5412"/>
    <w:rsid w:val="00CC55FD"/>
    <w:rsid w:val="00CC56AC"/>
    <w:rsid w:val="00CC56BD"/>
    <w:rsid w:val="00CC56E2"/>
    <w:rsid w:val="00CC5825"/>
    <w:rsid w:val="00CC5927"/>
    <w:rsid w:val="00CC5BD9"/>
    <w:rsid w:val="00CC5D22"/>
    <w:rsid w:val="00CC5E36"/>
    <w:rsid w:val="00CC5F80"/>
    <w:rsid w:val="00CC5FD9"/>
    <w:rsid w:val="00CC6098"/>
    <w:rsid w:val="00CC6332"/>
    <w:rsid w:val="00CC6355"/>
    <w:rsid w:val="00CC6627"/>
    <w:rsid w:val="00CC6669"/>
    <w:rsid w:val="00CC66E6"/>
    <w:rsid w:val="00CC670E"/>
    <w:rsid w:val="00CC69A6"/>
    <w:rsid w:val="00CC6A2D"/>
    <w:rsid w:val="00CC6B0F"/>
    <w:rsid w:val="00CC6D14"/>
    <w:rsid w:val="00CC6F4D"/>
    <w:rsid w:val="00CC7285"/>
    <w:rsid w:val="00CC734B"/>
    <w:rsid w:val="00CC7424"/>
    <w:rsid w:val="00CC7613"/>
    <w:rsid w:val="00CC7629"/>
    <w:rsid w:val="00CC76FE"/>
    <w:rsid w:val="00CC7EA3"/>
    <w:rsid w:val="00CC7EA5"/>
    <w:rsid w:val="00CD08FC"/>
    <w:rsid w:val="00CD0F91"/>
    <w:rsid w:val="00CD1560"/>
    <w:rsid w:val="00CD1565"/>
    <w:rsid w:val="00CD18D0"/>
    <w:rsid w:val="00CD19E8"/>
    <w:rsid w:val="00CD1C82"/>
    <w:rsid w:val="00CD1D29"/>
    <w:rsid w:val="00CD1EF4"/>
    <w:rsid w:val="00CD1F26"/>
    <w:rsid w:val="00CD263A"/>
    <w:rsid w:val="00CD269C"/>
    <w:rsid w:val="00CD282E"/>
    <w:rsid w:val="00CD284E"/>
    <w:rsid w:val="00CD37C8"/>
    <w:rsid w:val="00CD3A52"/>
    <w:rsid w:val="00CD3AE1"/>
    <w:rsid w:val="00CD3B06"/>
    <w:rsid w:val="00CD43B8"/>
    <w:rsid w:val="00CD473E"/>
    <w:rsid w:val="00CD4A25"/>
    <w:rsid w:val="00CD4C8A"/>
    <w:rsid w:val="00CD4D6B"/>
    <w:rsid w:val="00CD4E9F"/>
    <w:rsid w:val="00CD5293"/>
    <w:rsid w:val="00CD52D7"/>
    <w:rsid w:val="00CD52EE"/>
    <w:rsid w:val="00CD53FD"/>
    <w:rsid w:val="00CD55B6"/>
    <w:rsid w:val="00CD5AB0"/>
    <w:rsid w:val="00CD5DD9"/>
    <w:rsid w:val="00CD6253"/>
    <w:rsid w:val="00CD63A2"/>
    <w:rsid w:val="00CD6425"/>
    <w:rsid w:val="00CD6688"/>
    <w:rsid w:val="00CD6859"/>
    <w:rsid w:val="00CD686E"/>
    <w:rsid w:val="00CD6E04"/>
    <w:rsid w:val="00CD7029"/>
    <w:rsid w:val="00CD7077"/>
    <w:rsid w:val="00CD70A2"/>
    <w:rsid w:val="00CD7237"/>
    <w:rsid w:val="00CD7275"/>
    <w:rsid w:val="00CD7513"/>
    <w:rsid w:val="00CD77D5"/>
    <w:rsid w:val="00CD780C"/>
    <w:rsid w:val="00CD78A4"/>
    <w:rsid w:val="00CD7D7D"/>
    <w:rsid w:val="00CD7D92"/>
    <w:rsid w:val="00CE018F"/>
    <w:rsid w:val="00CE01CE"/>
    <w:rsid w:val="00CE062D"/>
    <w:rsid w:val="00CE0792"/>
    <w:rsid w:val="00CE09F8"/>
    <w:rsid w:val="00CE0A5E"/>
    <w:rsid w:val="00CE0BF0"/>
    <w:rsid w:val="00CE10C4"/>
    <w:rsid w:val="00CE112E"/>
    <w:rsid w:val="00CE1417"/>
    <w:rsid w:val="00CE1454"/>
    <w:rsid w:val="00CE1481"/>
    <w:rsid w:val="00CE158E"/>
    <w:rsid w:val="00CE15F4"/>
    <w:rsid w:val="00CE168C"/>
    <w:rsid w:val="00CE17CE"/>
    <w:rsid w:val="00CE17FF"/>
    <w:rsid w:val="00CE19CF"/>
    <w:rsid w:val="00CE1D67"/>
    <w:rsid w:val="00CE1DB6"/>
    <w:rsid w:val="00CE216C"/>
    <w:rsid w:val="00CE2641"/>
    <w:rsid w:val="00CE2B55"/>
    <w:rsid w:val="00CE2DFB"/>
    <w:rsid w:val="00CE2E92"/>
    <w:rsid w:val="00CE3129"/>
    <w:rsid w:val="00CE332A"/>
    <w:rsid w:val="00CE332F"/>
    <w:rsid w:val="00CE3635"/>
    <w:rsid w:val="00CE3696"/>
    <w:rsid w:val="00CE36CC"/>
    <w:rsid w:val="00CE37D0"/>
    <w:rsid w:val="00CE37F4"/>
    <w:rsid w:val="00CE39EA"/>
    <w:rsid w:val="00CE3B92"/>
    <w:rsid w:val="00CE3C8F"/>
    <w:rsid w:val="00CE4067"/>
    <w:rsid w:val="00CE40B0"/>
    <w:rsid w:val="00CE41CF"/>
    <w:rsid w:val="00CE469E"/>
    <w:rsid w:val="00CE49BC"/>
    <w:rsid w:val="00CE4B64"/>
    <w:rsid w:val="00CE4C4E"/>
    <w:rsid w:val="00CE4F27"/>
    <w:rsid w:val="00CE5198"/>
    <w:rsid w:val="00CE5443"/>
    <w:rsid w:val="00CE5452"/>
    <w:rsid w:val="00CE57BB"/>
    <w:rsid w:val="00CE5869"/>
    <w:rsid w:val="00CE5D18"/>
    <w:rsid w:val="00CE5F76"/>
    <w:rsid w:val="00CE6123"/>
    <w:rsid w:val="00CE624A"/>
    <w:rsid w:val="00CE6522"/>
    <w:rsid w:val="00CE6964"/>
    <w:rsid w:val="00CE6B5C"/>
    <w:rsid w:val="00CE6EF8"/>
    <w:rsid w:val="00CE717A"/>
    <w:rsid w:val="00CE77E5"/>
    <w:rsid w:val="00CE7951"/>
    <w:rsid w:val="00CF00BD"/>
    <w:rsid w:val="00CF014B"/>
    <w:rsid w:val="00CF08B4"/>
    <w:rsid w:val="00CF0935"/>
    <w:rsid w:val="00CF0C9F"/>
    <w:rsid w:val="00CF0D5B"/>
    <w:rsid w:val="00CF0E3C"/>
    <w:rsid w:val="00CF1157"/>
    <w:rsid w:val="00CF13BA"/>
    <w:rsid w:val="00CF1700"/>
    <w:rsid w:val="00CF1799"/>
    <w:rsid w:val="00CF1882"/>
    <w:rsid w:val="00CF18B3"/>
    <w:rsid w:val="00CF1D9B"/>
    <w:rsid w:val="00CF1F45"/>
    <w:rsid w:val="00CF21B0"/>
    <w:rsid w:val="00CF23BB"/>
    <w:rsid w:val="00CF268F"/>
    <w:rsid w:val="00CF277E"/>
    <w:rsid w:val="00CF29D3"/>
    <w:rsid w:val="00CF2AB2"/>
    <w:rsid w:val="00CF2C73"/>
    <w:rsid w:val="00CF2DB2"/>
    <w:rsid w:val="00CF2E5D"/>
    <w:rsid w:val="00CF2EAD"/>
    <w:rsid w:val="00CF3066"/>
    <w:rsid w:val="00CF30B7"/>
    <w:rsid w:val="00CF318C"/>
    <w:rsid w:val="00CF33A9"/>
    <w:rsid w:val="00CF3998"/>
    <w:rsid w:val="00CF3A17"/>
    <w:rsid w:val="00CF3C98"/>
    <w:rsid w:val="00CF4025"/>
    <w:rsid w:val="00CF4252"/>
    <w:rsid w:val="00CF49D8"/>
    <w:rsid w:val="00CF4C63"/>
    <w:rsid w:val="00CF4E06"/>
    <w:rsid w:val="00CF5102"/>
    <w:rsid w:val="00CF530B"/>
    <w:rsid w:val="00CF56DB"/>
    <w:rsid w:val="00CF58DC"/>
    <w:rsid w:val="00CF593A"/>
    <w:rsid w:val="00CF5A52"/>
    <w:rsid w:val="00CF5FB8"/>
    <w:rsid w:val="00CF6034"/>
    <w:rsid w:val="00CF62C5"/>
    <w:rsid w:val="00CF62F4"/>
    <w:rsid w:val="00CF6318"/>
    <w:rsid w:val="00CF66C7"/>
    <w:rsid w:val="00CF6BE7"/>
    <w:rsid w:val="00CF6DFB"/>
    <w:rsid w:val="00CF6FEE"/>
    <w:rsid w:val="00CF72A1"/>
    <w:rsid w:val="00CF730F"/>
    <w:rsid w:val="00CF7389"/>
    <w:rsid w:val="00CF747E"/>
    <w:rsid w:val="00CF7537"/>
    <w:rsid w:val="00CF779D"/>
    <w:rsid w:val="00CF78F3"/>
    <w:rsid w:val="00CF7C81"/>
    <w:rsid w:val="00CF7F7F"/>
    <w:rsid w:val="00D0073D"/>
    <w:rsid w:val="00D008F4"/>
    <w:rsid w:val="00D00B73"/>
    <w:rsid w:val="00D00BB3"/>
    <w:rsid w:val="00D01A72"/>
    <w:rsid w:val="00D01B0F"/>
    <w:rsid w:val="00D01DCF"/>
    <w:rsid w:val="00D021A1"/>
    <w:rsid w:val="00D0245F"/>
    <w:rsid w:val="00D02837"/>
    <w:rsid w:val="00D02AB5"/>
    <w:rsid w:val="00D02C00"/>
    <w:rsid w:val="00D02C21"/>
    <w:rsid w:val="00D02FC7"/>
    <w:rsid w:val="00D03166"/>
    <w:rsid w:val="00D0324F"/>
    <w:rsid w:val="00D0381F"/>
    <w:rsid w:val="00D03CF3"/>
    <w:rsid w:val="00D041DC"/>
    <w:rsid w:val="00D04205"/>
    <w:rsid w:val="00D0426C"/>
    <w:rsid w:val="00D045C8"/>
    <w:rsid w:val="00D049FE"/>
    <w:rsid w:val="00D04AC2"/>
    <w:rsid w:val="00D04BBF"/>
    <w:rsid w:val="00D04F2D"/>
    <w:rsid w:val="00D050E3"/>
    <w:rsid w:val="00D052E4"/>
    <w:rsid w:val="00D05338"/>
    <w:rsid w:val="00D05359"/>
    <w:rsid w:val="00D057E9"/>
    <w:rsid w:val="00D05959"/>
    <w:rsid w:val="00D05ADA"/>
    <w:rsid w:val="00D05BF3"/>
    <w:rsid w:val="00D05C10"/>
    <w:rsid w:val="00D05E1E"/>
    <w:rsid w:val="00D06066"/>
    <w:rsid w:val="00D06374"/>
    <w:rsid w:val="00D06603"/>
    <w:rsid w:val="00D0664B"/>
    <w:rsid w:val="00D066B5"/>
    <w:rsid w:val="00D06A52"/>
    <w:rsid w:val="00D06B69"/>
    <w:rsid w:val="00D06D67"/>
    <w:rsid w:val="00D06E59"/>
    <w:rsid w:val="00D06FB9"/>
    <w:rsid w:val="00D07033"/>
    <w:rsid w:val="00D0729E"/>
    <w:rsid w:val="00D0751C"/>
    <w:rsid w:val="00D07F1A"/>
    <w:rsid w:val="00D1005C"/>
    <w:rsid w:val="00D10301"/>
    <w:rsid w:val="00D1035D"/>
    <w:rsid w:val="00D10444"/>
    <w:rsid w:val="00D10546"/>
    <w:rsid w:val="00D10609"/>
    <w:rsid w:val="00D106C3"/>
    <w:rsid w:val="00D109B1"/>
    <w:rsid w:val="00D10A04"/>
    <w:rsid w:val="00D10E14"/>
    <w:rsid w:val="00D11098"/>
    <w:rsid w:val="00D111C8"/>
    <w:rsid w:val="00D11356"/>
    <w:rsid w:val="00D1157B"/>
    <w:rsid w:val="00D11913"/>
    <w:rsid w:val="00D119C9"/>
    <w:rsid w:val="00D11BB9"/>
    <w:rsid w:val="00D120EF"/>
    <w:rsid w:val="00D12509"/>
    <w:rsid w:val="00D129BC"/>
    <w:rsid w:val="00D12B2A"/>
    <w:rsid w:val="00D12F39"/>
    <w:rsid w:val="00D130DF"/>
    <w:rsid w:val="00D131D6"/>
    <w:rsid w:val="00D13247"/>
    <w:rsid w:val="00D13314"/>
    <w:rsid w:val="00D1335B"/>
    <w:rsid w:val="00D1350D"/>
    <w:rsid w:val="00D135F3"/>
    <w:rsid w:val="00D13609"/>
    <w:rsid w:val="00D137A3"/>
    <w:rsid w:val="00D138E6"/>
    <w:rsid w:val="00D13E84"/>
    <w:rsid w:val="00D13EBE"/>
    <w:rsid w:val="00D142C2"/>
    <w:rsid w:val="00D143FA"/>
    <w:rsid w:val="00D1457C"/>
    <w:rsid w:val="00D14C51"/>
    <w:rsid w:val="00D14C9E"/>
    <w:rsid w:val="00D155A7"/>
    <w:rsid w:val="00D15617"/>
    <w:rsid w:val="00D15CCC"/>
    <w:rsid w:val="00D15D7C"/>
    <w:rsid w:val="00D15FBA"/>
    <w:rsid w:val="00D16078"/>
    <w:rsid w:val="00D16866"/>
    <w:rsid w:val="00D16962"/>
    <w:rsid w:val="00D16A7F"/>
    <w:rsid w:val="00D16E25"/>
    <w:rsid w:val="00D16F44"/>
    <w:rsid w:val="00D170FE"/>
    <w:rsid w:val="00D17889"/>
    <w:rsid w:val="00D17AA2"/>
    <w:rsid w:val="00D17B96"/>
    <w:rsid w:val="00D17D7F"/>
    <w:rsid w:val="00D17D91"/>
    <w:rsid w:val="00D17DED"/>
    <w:rsid w:val="00D20048"/>
    <w:rsid w:val="00D2058E"/>
    <w:rsid w:val="00D2073B"/>
    <w:rsid w:val="00D2076F"/>
    <w:rsid w:val="00D20951"/>
    <w:rsid w:val="00D20C22"/>
    <w:rsid w:val="00D20CD8"/>
    <w:rsid w:val="00D20EA4"/>
    <w:rsid w:val="00D20F44"/>
    <w:rsid w:val="00D217F3"/>
    <w:rsid w:val="00D2193B"/>
    <w:rsid w:val="00D219CB"/>
    <w:rsid w:val="00D21BA3"/>
    <w:rsid w:val="00D21D28"/>
    <w:rsid w:val="00D21E76"/>
    <w:rsid w:val="00D221FF"/>
    <w:rsid w:val="00D223C3"/>
    <w:rsid w:val="00D22691"/>
    <w:rsid w:val="00D226A0"/>
    <w:rsid w:val="00D22902"/>
    <w:rsid w:val="00D22A29"/>
    <w:rsid w:val="00D22BAB"/>
    <w:rsid w:val="00D22DB7"/>
    <w:rsid w:val="00D22DCC"/>
    <w:rsid w:val="00D22EA0"/>
    <w:rsid w:val="00D22ECF"/>
    <w:rsid w:val="00D23362"/>
    <w:rsid w:val="00D2360A"/>
    <w:rsid w:val="00D23709"/>
    <w:rsid w:val="00D237ED"/>
    <w:rsid w:val="00D2422E"/>
    <w:rsid w:val="00D2449A"/>
    <w:rsid w:val="00D244B4"/>
    <w:rsid w:val="00D24E0B"/>
    <w:rsid w:val="00D2516B"/>
    <w:rsid w:val="00D2556F"/>
    <w:rsid w:val="00D25744"/>
    <w:rsid w:val="00D25CE5"/>
    <w:rsid w:val="00D25E74"/>
    <w:rsid w:val="00D25EAD"/>
    <w:rsid w:val="00D26133"/>
    <w:rsid w:val="00D261CA"/>
    <w:rsid w:val="00D26528"/>
    <w:rsid w:val="00D267FB"/>
    <w:rsid w:val="00D26872"/>
    <w:rsid w:val="00D270F7"/>
    <w:rsid w:val="00D2721C"/>
    <w:rsid w:val="00D2790A"/>
    <w:rsid w:val="00D27DFF"/>
    <w:rsid w:val="00D27FF7"/>
    <w:rsid w:val="00D300C7"/>
    <w:rsid w:val="00D3030A"/>
    <w:rsid w:val="00D3035E"/>
    <w:rsid w:val="00D3051B"/>
    <w:rsid w:val="00D3052E"/>
    <w:rsid w:val="00D3077B"/>
    <w:rsid w:val="00D30B29"/>
    <w:rsid w:val="00D30F17"/>
    <w:rsid w:val="00D30FDD"/>
    <w:rsid w:val="00D311BF"/>
    <w:rsid w:val="00D312DF"/>
    <w:rsid w:val="00D31581"/>
    <w:rsid w:val="00D316A8"/>
    <w:rsid w:val="00D3192A"/>
    <w:rsid w:val="00D31969"/>
    <w:rsid w:val="00D31E15"/>
    <w:rsid w:val="00D31FF0"/>
    <w:rsid w:val="00D32322"/>
    <w:rsid w:val="00D3240D"/>
    <w:rsid w:val="00D324E8"/>
    <w:rsid w:val="00D32508"/>
    <w:rsid w:val="00D32581"/>
    <w:rsid w:val="00D326A6"/>
    <w:rsid w:val="00D32784"/>
    <w:rsid w:val="00D327F4"/>
    <w:rsid w:val="00D32855"/>
    <w:rsid w:val="00D32859"/>
    <w:rsid w:val="00D329A2"/>
    <w:rsid w:val="00D32FC8"/>
    <w:rsid w:val="00D33070"/>
    <w:rsid w:val="00D330E2"/>
    <w:rsid w:val="00D33257"/>
    <w:rsid w:val="00D336E8"/>
    <w:rsid w:val="00D3387A"/>
    <w:rsid w:val="00D338F4"/>
    <w:rsid w:val="00D33929"/>
    <w:rsid w:val="00D33B2F"/>
    <w:rsid w:val="00D33B9A"/>
    <w:rsid w:val="00D33D9F"/>
    <w:rsid w:val="00D344E1"/>
    <w:rsid w:val="00D3525A"/>
    <w:rsid w:val="00D352DD"/>
    <w:rsid w:val="00D355E9"/>
    <w:rsid w:val="00D35862"/>
    <w:rsid w:val="00D35AD8"/>
    <w:rsid w:val="00D35AEB"/>
    <w:rsid w:val="00D36108"/>
    <w:rsid w:val="00D36203"/>
    <w:rsid w:val="00D36591"/>
    <w:rsid w:val="00D36A0F"/>
    <w:rsid w:val="00D36EC9"/>
    <w:rsid w:val="00D37182"/>
    <w:rsid w:val="00D377AC"/>
    <w:rsid w:val="00D37AFF"/>
    <w:rsid w:val="00D37C20"/>
    <w:rsid w:val="00D37E75"/>
    <w:rsid w:val="00D4004B"/>
    <w:rsid w:val="00D4006A"/>
    <w:rsid w:val="00D4026B"/>
    <w:rsid w:val="00D405AF"/>
    <w:rsid w:val="00D40825"/>
    <w:rsid w:val="00D408B5"/>
    <w:rsid w:val="00D40979"/>
    <w:rsid w:val="00D40BB0"/>
    <w:rsid w:val="00D40CF0"/>
    <w:rsid w:val="00D4104F"/>
    <w:rsid w:val="00D410FD"/>
    <w:rsid w:val="00D41196"/>
    <w:rsid w:val="00D41339"/>
    <w:rsid w:val="00D4141D"/>
    <w:rsid w:val="00D414EE"/>
    <w:rsid w:val="00D41A89"/>
    <w:rsid w:val="00D423B6"/>
    <w:rsid w:val="00D424A7"/>
    <w:rsid w:val="00D4289F"/>
    <w:rsid w:val="00D4295F"/>
    <w:rsid w:val="00D432C0"/>
    <w:rsid w:val="00D436DA"/>
    <w:rsid w:val="00D43945"/>
    <w:rsid w:val="00D43EBF"/>
    <w:rsid w:val="00D4418D"/>
    <w:rsid w:val="00D44193"/>
    <w:rsid w:val="00D44352"/>
    <w:rsid w:val="00D445BF"/>
    <w:rsid w:val="00D44A51"/>
    <w:rsid w:val="00D44B21"/>
    <w:rsid w:val="00D44B78"/>
    <w:rsid w:val="00D44C3D"/>
    <w:rsid w:val="00D451D7"/>
    <w:rsid w:val="00D4562D"/>
    <w:rsid w:val="00D4569C"/>
    <w:rsid w:val="00D45820"/>
    <w:rsid w:val="00D45851"/>
    <w:rsid w:val="00D45907"/>
    <w:rsid w:val="00D459DC"/>
    <w:rsid w:val="00D46144"/>
    <w:rsid w:val="00D46258"/>
    <w:rsid w:val="00D464C3"/>
    <w:rsid w:val="00D46505"/>
    <w:rsid w:val="00D46594"/>
    <w:rsid w:val="00D46673"/>
    <w:rsid w:val="00D466C7"/>
    <w:rsid w:val="00D469A1"/>
    <w:rsid w:val="00D473F4"/>
    <w:rsid w:val="00D47665"/>
    <w:rsid w:val="00D47A48"/>
    <w:rsid w:val="00D47C26"/>
    <w:rsid w:val="00D47CA8"/>
    <w:rsid w:val="00D47E04"/>
    <w:rsid w:val="00D5011A"/>
    <w:rsid w:val="00D501E7"/>
    <w:rsid w:val="00D5040C"/>
    <w:rsid w:val="00D50848"/>
    <w:rsid w:val="00D5086C"/>
    <w:rsid w:val="00D5090A"/>
    <w:rsid w:val="00D50C7E"/>
    <w:rsid w:val="00D50DD6"/>
    <w:rsid w:val="00D511D1"/>
    <w:rsid w:val="00D513D0"/>
    <w:rsid w:val="00D516AD"/>
    <w:rsid w:val="00D5195D"/>
    <w:rsid w:val="00D51E03"/>
    <w:rsid w:val="00D52506"/>
    <w:rsid w:val="00D52575"/>
    <w:rsid w:val="00D52681"/>
    <w:rsid w:val="00D52C8E"/>
    <w:rsid w:val="00D52D9D"/>
    <w:rsid w:val="00D53073"/>
    <w:rsid w:val="00D5341F"/>
    <w:rsid w:val="00D5346E"/>
    <w:rsid w:val="00D536B4"/>
    <w:rsid w:val="00D53990"/>
    <w:rsid w:val="00D53EA9"/>
    <w:rsid w:val="00D540C8"/>
    <w:rsid w:val="00D54217"/>
    <w:rsid w:val="00D544F1"/>
    <w:rsid w:val="00D544F8"/>
    <w:rsid w:val="00D5475D"/>
    <w:rsid w:val="00D55072"/>
    <w:rsid w:val="00D55096"/>
    <w:rsid w:val="00D5515F"/>
    <w:rsid w:val="00D5520D"/>
    <w:rsid w:val="00D55335"/>
    <w:rsid w:val="00D5562E"/>
    <w:rsid w:val="00D5564D"/>
    <w:rsid w:val="00D557CB"/>
    <w:rsid w:val="00D56A9C"/>
    <w:rsid w:val="00D5735A"/>
    <w:rsid w:val="00D5761D"/>
    <w:rsid w:val="00D57896"/>
    <w:rsid w:val="00D579A0"/>
    <w:rsid w:val="00D57A74"/>
    <w:rsid w:val="00D57ED9"/>
    <w:rsid w:val="00D57F89"/>
    <w:rsid w:val="00D6061D"/>
    <w:rsid w:val="00D60822"/>
    <w:rsid w:val="00D60A00"/>
    <w:rsid w:val="00D60AB4"/>
    <w:rsid w:val="00D60B9C"/>
    <w:rsid w:val="00D60BBE"/>
    <w:rsid w:val="00D60D1E"/>
    <w:rsid w:val="00D61C7E"/>
    <w:rsid w:val="00D61CB8"/>
    <w:rsid w:val="00D62234"/>
    <w:rsid w:val="00D62429"/>
    <w:rsid w:val="00D625E7"/>
    <w:rsid w:val="00D6272D"/>
    <w:rsid w:val="00D62951"/>
    <w:rsid w:val="00D62D6A"/>
    <w:rsid w:val="00D62E09"/>
    <w:rsid w:val="00D62E65"/>
    <w:rsid w:val="00D630CB"/>
    <w:rsid w:val="00D631BB"/>
    <w:rsid w:val="00D631C1"/>
    <w:rsid w:val="00D6329E"/>
    <w:rsid w:val="00D6332F"/>
    <w:rsid w:val="00D63540"/>
    <w:rsid w:val="00D6386B"/>
    <w:rsid w:val="00D63A4F"/>
    <w:rsid w:val="00D63DEA"/>
    <w:rsid w:val="00D63DED"/>
    <w:rsid w:val="00D644E3"/>
    <w:rsid w:val="00D64B0A"/>
    <w:rsid w:val="00D653D7"/>
    <w:rsid w:val="00D654D5"/>
    <w:rsid w:val="00D6556E"/>
    <w:rsid w:val="00D65877"/>
    <w:rsid w:val="00D658FB"/>
    <w:rsid w:val="00D65B57"/>
    <w:rsid w:val="00D65D0B"/>
    <w:rsid w:val="00D65D69"/>
    <w:rsid w:val="00D663F9"/>
    <w:rsid w:val="00D66525"/>
    <w:rsid w:val="00D66803"/>
    <w:rsid w:val="00D6686A"/>
    <w:rsid w:val="00D669CA"/>
    <w:rsid w:val="00D66AE8"/>
    <w:rsid w:val="00D66B40"/>
    <w:rsid w:val="00D66C2D"/>
    <w:rsid w:val="00D66C66"/>
    <w:rsid w:val="00D66E8A"/>
    <w:rsid w:val="00D6714E"/>
    <w:rsid w:val="00D679C8"/>
    <w:rsid w:val="00D67ED0"/>
    <w:rsid w:val="00D67F03"/>
    <w:rsid w:val="00D67FAC"/>
    <w:rsid w:val="00D70118"/>
    <w:rsid w:val="00D704B7"/>
    <w:rsid w:val="00D709EC"/>
    <w:rsid w:val="00D70B12"/>
    <w:rsid w:val="00D70B69"/>
    <w:rsid w:val="00D70D4A"/>
    <w:rsid w:val="00D70F11"/>
    <w:rsid w:val="00D71728"/>
    <w:rsid w:val="00D71D04"/>
    <w:rsid w:val="00D7223E"/>
    <w:rsid w:val="00D722BC"/>
    <w:rsid w:val="00D7234A"/>
    <w:rsid w:val="00D72413"/>
    <w:rsid w:val="00D7251A"/>
    <w:rsid w:val="00D7295A"/>
    <w:rsid w:val="00D72B72"/>
    <w:rsid w:val="00D730A3"/>
    <w:rsid w:val="00D7328C"/>
    <w:rsid w:val="00D73385"/>
    <w:rsid w:val="00D73ABB"/>
    <w:rsid w:val="00D73B2E"/>
    <w:rsid w:val="00D7466C"/>
    <w:rsid w:val="00D746A1"/>
    <w:rsid w:val="00D74728"/>
    <w:rsid w:val="00D74949"/>
    <w:rsid w:val="00D74959"/>
    <w:rsid w:val="00D74AE1"/>
    <w:rsid w:val="00D74FC6"/>
    <w:rsid w:val="00D751A7"/>
    <w:rsid w:val="00D75456"/>
    <w:rsid w:val="00D756EC"/>
    <w:rsid w:val="00D75700"/>
    <w:rsid w:val="00D75796"/>
    <w:rsid w:val="00D76276"/>
    <w:rsid w:val="00D76386"/>
    <w:rsid w:val="00D7639B"/>
    <w:rsid w:val="00D76D70"/>
    <w:rsid w:val="00D76ECB"/>
    <w:rsid w:val="00D7713C"/>
    <w:rsid w:val="00D771E7"/>
    <w:rsid w:val="00D77522"/>
    <w:rsid w:val="00D7761D"/>
    <w:rsid w:val="00D77A99"/>
    <w:rsid w:val="00D77BD0"/>
    <w:rsid w:val="00D77D22"/>
    <w:rsid w:val="00D77D99"/>
    <w:rsid w:val="00D802CB"/>
    <w:rsid w:val="00D80342"/>
    <w:rsid w:val="00D80491"/>
    <w:rsid w:val="00D805DA"/>
    <w:rsid w:val="00D805E5"/>
    <w:rsid w:val="00D807F4"/>
    <w:rsid w:val="00D8080D"/>
    <w:rsid w:val="00D80A0E"/>
    <w:rsid w:val="00D80B31"/>
    <w:rsid w:val="00D80F6A"/>
    <w:rsid w:val="00D80F7B"/>
    <w:rsid w:val="00D80FA4"/>
    <w:rsid w:val="00D81015"/>
    <w:rsid w:val="00D81230"/>
    <w:rsid w:val="00D818A5"/>
    <w:rsid w:val="00D81CC5"/>
    <w:rsid w:val="00D81CFB"/>
    <w:rsid w:val="00D8225A"/>
    <w:rsid w:val="00D8267F"/>
    <w:rsid w:val="00D826F4"/>
    <w:rsid w:val="00D829E0"/>
    <w:rsid w:val="00D82BDB"/>
    <w:rsid w:val="00D82D57"/>
    <w:rsid w:val="00D835CB"/>
    <w:rsid w:val="00D83618"/>
    <w:rsid w:val="00D8370E"/>
    <w:rsid w:val="00D838B2"/>
    <w:rsid w:val="00D838FA"/>
    <w:rsid w:val="00D83A2F"/>
    <w:rsid w:val="00D83CC2"/>
    <w:rsid w:val="00D83CFD"/>
    <w:rsid w:val="00D83D0E"/>
    <w:rsid w:val="00D83DC1"/>
    <w:rsid w:val="00D84408"/>
    <w:rsid w:val="00D845F4"/>
    <w:rsid w:val="00D84F95"/>
    <w:rsid w:val="00D85096"/>
    <w:rsid w:val="00D850F7"/>
    <w:rsid w:val="00D854DC"/>
    <w:rsid w:val="00D85DD4"/>
    <w:rsid w:val="00D85DF5"/>
    <w:rsid w:val="00D85E96"/>
    <w:rsid w:val="00D85F46"/>
    <w:rsid w:val="00D86442"/>
    <w:rsid w:val="00D8672D"/>
    <w:rsid w:val="00D86C54"/>
    <w:rsid w:val="00D87052"/>
    <w:rsid w:val="00D87310"/>
    <w:rsid w:val="00D8754C"/>
    <w:rsid w:val="00D87660"/>
    <w:rsid w:val="00D8769C"/>
    <w:rsid w:val="00D87736"/>
    <w:rsid w:val="00D87745"/>
    <w:rsid w:val="00D879F9"/>
    <w:rsid w:val="00D87FB0"/>
    <w:rsid w:val="00D9010C"/>
    <w:rsid w:val="00D9015E"/>
    <w:rsid w:val="00D9050E"/>
    <w:rsid w:val="00D905EA"/>
    <w:rsid w:val="00D9066A"/>
    <w:rsid w:val="00D90A3F"/>
    <w:rsid w:val="00D90A44"/>
    <w:rsid w:val="00D90D6D"/>
    <w:rsid w:val="00D91053"/>
    <w:rsid w:val="00D911CE"/>
    <w:rsid w:val="00D912E0"/>
    <w:rsid w:val="00D9162D"/>
    <w:rsid w:val="00D91BF9"/>
    <w:rsid w:val="00D91EC0"/>
    <w:rsid w:val="00D91FD6"/>
    <w:rsid w:val="00D91FDC"/>
    <w:rsid w:val="00D9267B"/>
    <w:rsid w:val="00D92D2C"/>
    <w:rsid w:val="00D92D5E"/>
    <w:rsid w:val="00D92F7C"/>
    <w:rsid w:val="00D933C4"/>
    <w:rsid w:val="00D9344E"/>
    <w:rsid w:val="00D93B10"/>
    <w:rsid w:val="00D93C37"/>
    <w:rsid w:val="00D93C4B"/>
    <w:rsid w:val="00D93D9E"/>
    <w:rsid w:val="00D94362"/>
    <w:rsid w:val="00D94A1B"/>
    <w:rsid w:val="00D94A24"/>
    <w:rsid w:val="00D94ACB"/>
    <w:rsid w:val="00D94B37"/>
    <w:rsid w:val="00D94D70"/>
    <w:rsid w:val="00D94E06"/>
    <w:rsid w:val="00D94E99"/>
    <w:rsid w:val="00D94F56"/>
    <w:rsid w:val="00D9520C"/>
    <w:rsid w:val="00D953C2"/>
    <w:rsid w:val="00D959AE"/>
    <w:rsid w:val="00D95A55"/>
    <w:rsid w:val="00D95A75"/>
    <w:rsid w:val="00D95BD9"/>
    <w:rsid w:val="00D95DE4"/>
    <w:rsid w:val="00D95EE0"/>
    <w:rsid w:val="00D964F7"/>
    <w:rsid w:val="00D9667F"/>
    <w:rsid w:val="00D9675A"/>
    <w:rsid w:val="00D968F3"/>
    <w:rsid w:val="00D96903"/>
    <w:rsid w:val="00D96ADC"/>
    <w:rsid w:val="00D96DE6"/>
    <w:rsid w:val="00D973B8"/>
    <w:rsid w:val="00D973D0"/>
    <w:rsid w:val="00D9740A"/>
    <w:rsid w:val="00D9759D"/>
    <w:rsid w:val="00D97624"/>
    <w:rsid w:val="00D976AF"/>
    <w:rsid w:val="00D977D9"/>
    <w:rsid w:val="00D97AFD"/>
    <w:rsid w:val="00D97D16"/>
    <w:rsid w:val="00D97D69"/>
    <w:rsid w:val="00D97D99"/>
    <w:rsid w:val="00D97F3B"/>
    <w:rsid w:val="00D97F3C"/>
    <w:rsid w:val="00DA0089"/>
    <w:rsid w:val="00DA0461"/>
    <w:rsid w:val="00DA089B"/>
    <w:rsid w:val="00DA08E3"/>
    <w:rsid w:val="00DA0D9B"/>
    <w:rsid w:val="00DA1062"/>
    <w:rsid w:val="00DA12A7"/>
    <w:rsid w:val="00DA12F2"/>
    <w:rsid w:val="00DA1643"/>
    <w:rsid w:val="00DA1954"/>
    <w:rsid w:val="00DA1AB5"/>
    <w:rsid w:val="00DA1AF6"/>
    <w:rsid w:val="00DA203D"/>
    <w:rsid w:val="00DA208C"/>
    <w:rsid w:val="00DA241C"/>
    <w:rsid w:val="00DA2612"/>
    <w:rsid w:val="00DA2DB7"/>
    <w:rsid w:val="00DA30A3"/>
    <w:rsid w:val="00DA32EB"/>
    <w:rsid w:val="00DA3615"/>
    <w:rsid w:val="00DA3FA1"/>
    <w:rsid w:val="00DA41D6"/>
    <w:rsid w:val="00DA447D"/>
    <w:rsid w:val="00DA4546"/>
    <w:rsid w:val="00DA47EC"/>
    <w:rsid w:val="00DA482B"/>
    <w:rsid w:val="00DA48DD"/>
    <w:rsid w:val="00DA4A0A"/>
    <w:rsid w:val="00DA4A38"/>
    <w:rsid w:val="00DA4CBC"/>
    <w:rsid w:val="00DA5103"/>
    <w:rsid w:val="00DA561A"/>
    <w:rsid w:val="00DA56DB"/>
    <w:rsid w:val="00DA56F4"/>
    <w:rsid w:val="00DA591A"/>
    <w:rsid w:val="00DA5A1F"/>
    <w:rsid w:val="00DA5CA1"/>
    <w:rsid w:val="00DA5E93"/>
    <w:rsid w:val="00DA5F4C"/>
    <w:rsid w:val="00DA6069"/>
    <w:rsid w:val="00DA6426"/>
    <w:rsid w:val="00DA651D"/>
    <w:rsid w:val="00DA668A"/>
    <w:rsid w:val="00DA683E"/>
    <w:rsid w:val="00DA68D2"/>
    <w:rsid w:val="00DA6C39"/>
    <w:rsid w:val="00DA6C46"/>
    <w:rsid w:val="00DA6C9F"/>
    <w:rsid w:val="00DA6DB5"/>
    <w:rsid w:val="00DA6E28"/>
    <w:rsid w:val="00DA7352"/>
    <w:rsid w:val="00DA74E2"/>
    <w:rsid w:val="00DA7618"/>
    <w:rsid w:val="00DA76A8"/>
    <w:rsid w:val="00DA77D6"/>
    <w:rsid w:val="00DA7864"/>
    <w:rsid w:val="00DA7C67"/>
    <w:rsid w:val="00DA7CA0"/>
    <w:rsid w:val="00DA7DB5"/>
    <w:rsid w:val="00DA7F99"/>
    <w:rsid w:val="00DB0056"/>
    <w:rsid w:val="00DB0A93"/>
    <w:rsid w:val="00DB0C07"/>
    <w:rsid w:val="00DB0C6B"/>
    <w:rsid w:val="00DB0CCD"/>
    <w:rsid w:val="00DB0CFA"/>
    <w:rsid w:val="00DB0DCC"/>
    <w:rsid w:val="00DB0DDF"/>
    <w:rsid w:val="00DB0F1E"/>
    <w:rsid w:val="00DB1032"/>
    <w:rsid w:val="00DB1562"/>
    <w:rsid w:val="00DB15B9"/>
    <w:rsid w:val="00DB168E"/>
    <w:rsid w:val="00DB189F"/>
    <w:rsid w:val="00DB1DA4"/>
    <w:rsid w:val="00DB1E9D"/>
    <w:rsid w:val="00DB237C"/>
    <w:rsid w:val="00DB2423"/>
    <w:rsid w:val="00DB24A9"/>
    <w:rsid w:val="00DB250C"/>
    <w:rsid w:val="00DB27E2"/>
    <w:rsid w:val="00DB29DB"/>
    <w:rsid w:val="00DB2B24"/>
    <w:rsid w:val="00DB2E84"/>
    <w:rsid w:val="00DB2EFF"/>
    <w:rsid w:val="00DB2F0A"/>
    <w:rsid w:val="00DB2FD1"/>
    <w:rsid w:val="00DB30D9"/>
    <w:rsid w:val="00DB31EB"/>
    <w:rsid w:val="00DB3B7F"/>
    <w:rsid w:val="00DB3C52"/>
    <w:rsid w:val="00DB3DC5"/>
    <w:rsid w:val="00DB3DF2"/>
    <w:rsid w:val="00DB3ED5"/>
    <w:rsid w:val="00DB4064"/>
    <w:rsid w:val="00DB40D1"/>
    <w:rsid w:val="00DB413A"/>
    <w:rsid w:val="00DB446C"/>
    <w:rsid w:val="00DB45D8"/>
    <w:rsid w:val="00DB4685"/>
    <w:rsid w:val="00DB47DA"/>
    <w:rsid w:val="00DB4EEE"/>
    <w:rsid w:val="00DB4FCF"/>
    <w:rsid w:val="00DB5336"/>
    <w:rsid w:val="00DB5560"/>
    <w:rsid w:val="00DB5638"/>
    <w:rsid w:val="00DB5749"/>
    <w:rsid w:val="00DB5772"/>
    <w:rsid w:val="00DB5C83"/>
    <w:rsid w:val="00DB5E3B"/>
    <w:rsid w:val="00DB604F"/>
    <w:rsid w:val="00DB60DD"/>
    <w:rsid w:val="00DB6193"/>
    <w:rsid w:val="00DB66C4"/>
    <w:rsid w:val="00DB6ED0"/>
    <w:rsid w:val="00DB6F8F"/>
    <w:rsid w:val="00DB794C"/>
    <w:rsid w:val="00DB7D7A"/>
    <w:rsid w:val="00DB7D8B"/>
    <w:rsid w:val="00DB7DA1"/>
    <w:rsid w:val="00DC019F"/>
    <w:rsid w:val="00DC064B"/>
    <w:rsid w:val="00DC06E8"/>
    <w:rsid w:val="00DC0A0E"/>
    <w:rsid w:val="00DC0B89"/>
    <w:rsid w:val="00DC1408"/>
    <w:rsid w:val="00DC15D5"/>
    <w:rsid w:val="00DC1641"/>
    <w:rsid w:val="00DC1890"/>
    <w:rsid w:val="00DC1BA2"/>
    <w:rsid w:val="00DC1DA7"/>
    <w:rsid w:val="00DC215C"/>
    <w:rsid w:val="00DC27CD"/>
    <w:rsid w:val="00DC2DE6"/>
    <w:rsid w:val="00DC2ECB"/>
    <w:rsid w:val="00DC2F56"/>
    <w:rsid w:val="00DC31AE"/>
    <w:rsid w:val="00DC331E"/>
    <w:rsid w:val="00DC338F"/>
    <w:rsid w:val="00DC3615"/>
    <w:rsid w:val="00DC37AF"/>
    <w:rsid w:val="00DC3AA6"/>
    <w:rsid w:val="00DC3ADE"/>
    <w:rsid w:val="00DC3B8D"/>
    <w:rsid w:val="00DC3BEC"/>
    <w:rsid w:val="00DC3D7C"/>
    <w:rsid w:val="00DC3F0A"/>
    <w:rsid w:val="00DC3F93"/>
    <w:rsid w:val="00DC448A"/>
    <w:rsid w:val="00DC45CA"/>
    <w:rsid w:val="00DC48F4"/>
    <w:rsid w:val="00DC4D0F"/>
    <w:rsid w:val="00DC4E93"/>
    <w:rsid w:val="00DC4EA8"/>
    <w:rsid w:val="00DC4ECF"/>
    <w:rsid w:val="00DC5201"/>
    <w:rsid w:val="00DC56FE"/>
    <w:rsid w:val="00DC57B6"/>
    <w:rsid w:val="00DC5CDA"/>
    <w:rsid w:val="00DC5ECE"/>
    <w:rsid w:val="00DC6035"/>
    <w:rsid w:val="00DC6083"/>
    <w:rsid w:val="00DC658C"/>
    <w:rsid w:val="00DC6A5F"/>
    <w:rsid w:val="00DC6B84"/>
    <w:rsid w:val="00DC6DAE"/>
    <w:rsid w:val="00DC6FA3"/>
    <w:rsid w:val="00DC71E1"/>
    <w:rsid w:val="00DC774C"/>
    <w:rsid w:val="00DC7778"/>
    <w:rsid w:val="00DC78A3"/>
    <w:rsid w:val="00DC7C20"/>
    <w:rsid w:val="00DC7DFF"/>
    <w:rsid w:val="00DD0044"/>
    <w:rsid w:val="00DD047D"/>
    <w:rsid w:val="00DD096F"/>
    <w:rsid w:val="00DD0EE2"/>
    <w:rsid w:val="00DD1243"/>
    <w:rsid w:val="00DD1383"/>
    <w:rsid w:val="00DD1A69"/>
    <w:rsid w:val="00DD1D9D"/>
    <w:rsid w:val="00DD2157"/>
    <w:rsid w:val="00DD2498"/>
    <w:rsid w:val="00DD2558"/>
    <w:rsid w:val="00DD2644"/>
    <w:rsid w:val="00DD2766"/>
    <w:rsid w:val="00DD29FB"/>
    <w:rsid w:val="00DD3056"/>
    <w:rsid w:val="00DD3589"/>
    <w:rsid w:val="00DD3745"/>
    <w:rsid w:val="00DD37A0"/>
    <w:rsid w:val="00DD3C1B"/>
    <w:rsid w:val="00DD3CD7"/>
    <w:rsid w:val="00DD3CFB"/>
    <w:rsid w:val="00DD3D58"/>
    <w:rsid w:val="00DD4450"/>
    <w:rsid w:val="00DD4596"/>
    <w:rsid w:val="00DD49E9"/>
    <w:rsid w:val="00DD4B5C"/>
    <w:rsid w:val="00DD4CAD"/>
    <w:rsid w:val="00DD4EC3"/>
    <w:rsid w:val="00DD4F86"/>
    <w:rsid w:val="00DD5305"/>
    <w:rsid w:val="00DD5651"/>
    <w:rsid w:val="00DD5759"/>
    <w:rsid w:val="00DD57FF"/>
    <w:rsid w:val="00DD595A"/>
    <w:rsid w:val="00DD5B62"/>
    <w:rsid w:val="00DD5BA8"/>
    <w:rsid w:val="00DD5BB6"/>
    <w:rsid w:val="00DD5D94"/>
    <w:rsid w:val="00DD609A"/>
    <w:rsid w:val="00DD6193"/>
    <w:rsid w:val="00DD61E8"/>
    <w:rsid w:val="00DD6327"/>
    <w:rsid w:val="00DD6852"/>
    <w:rsid w:val="00DD7061"/>
    <w:rsid w:val="00DD7140"/>
    <w:rsid w:val="00DD7231"/>
    <w:rsid w:val="00DD72E9"/>
    <w:rsid w:val="00DD77C5"/>
    <w:rsid w:val="00DD7816"/>
    <w:rsid w:val="00DD7895"/>
    <w:rsid w:val="00DD7987"/>
    <w:rsid w:val="00DD7DBA"/>
    <w:rsid w:val="00DD7E82"/>
    <w:rsid w:val="00DE0004"/>
    <w:rsid w:val="00DE0095"/>
    <w:rsid w:val="00DE04B8"/>
    <w:rsid w:val="00DE0503"/>
    <w:rsid w:val="00DE060C"/>
    <w:rsid w:val="00DE0694"/>
    <w:rsid w:val="00DE0C2C"/>
    <w:rsid w:val="00DE0EA6"/>
    <w:rsid w:val="00DE0EAC"/>
    <w:rsid w:val="00DE0F2D"/>
    <w:rsid w:val="00DE0FE7"/>
    <w:rsid w:val="00DE101E"/>
    <w:rsid w:val="00DE1058"/>
    <w:rsid w:val="00DE10AD"/>
    <w:rsid w:val="00DE15E8"/>
    <w:rsid w:val="00DE163D"/>
    <w:rsid w:val="00DE1652"/>
    <w:rsid w:val="00DE16DF"/>
    <w:rsid w:val="00DE1C7C"/>
    <w:rsid w:val="00DE1E76"/>
    <w:rsid w:val="00DE2094"/>
    <w:rsid w:val="00DE225D"/>
    <w:rsid w:val="00DE234F"/>
    <w:rsid w:val="00DE239B"/>
    <w:rsid w:val="00DE23CD"/>
    <w:rsid w:val="00DE23F4"/>
    <w:rsid w:val="00DE253C"/>
    <w:rsid w:val="00DE28E8"/>
    <w:rsid w:val="00DE2A6C"/>
    <w:rsid w:val="00DE2B9C"/>
    <w:rsid w:val="00DE2DA8"/>
    <w:rsid w:val="00DE2FB7"/>
    <w:rsid w:val="00DE368D"/>
    <w:rsid w:val="00DE37A7"/>
    <w:rsid w:val="00DE39FC"/>
    <w:rsid w:val="00DE3E31"/>
    <w:rsid w:val="00DE4056"/>
    <w:rsid w:val="00DE4057"/>
    <w:rsid w:val="00DE4175"/>
    <w:rsid w:val="00DE4236"/>
    <w:rsid w:val="00DE425C"/>
    <w:rsid w:val="00DE4322"/>
    <w:rsid w:val="00DE4484"/>
    <w:rsid w:val="00DE453E"/>
    <w:rsid w:val="00DE4727"/>
    <w:rsid w:val="00DE4A67"/>
    <w:rsid w:val="00DE4AE2"/>
    <w:rsid w:val="00DE4CDF"/>
    <w:rsid w:val="00DE4D97"/>
    <w:rsid w:val="00DE4F9F"/>
    <w:rsid w:val="00DE5128"/>
    <w:rsid w:val="00DE5197"/>
    <w:rsid w:val="00DE52DE"/>
    <w:rsid w:val="00DE531D"/>
    <w:rsid w:val="00DE5846"/>
    <w:rsid w:val="00DE5B31"/>
    <w:rsid w:val="00DE5FA5"/>
    <w:rsid w:val="00DE618B"/>
    <w:rsid w:val="00DE6295"/>
    <w:rsid w:val="00DE63A7"/>
    <w:rsid w:val="00DE6725"/>
    <w:rsid w:val="00DE69A0"/>
    <w:rsid w:val="00DE69CD"/>
    <w:rsid w:val="00DE6C79"/>
    <w:rsid w:val="00DE6F42"/>
    <w:rsid w:val="00DE7010"/>
    <w:rsid w:val="00DE72FA"/>
    <w:rsid w:val="00DE75E6"/>
    <w:rsid w:val="00DE76AC"/>
    <w:rsid w:val="00DE77E3"/>
    <w:rsid w:val="00DE7B7E"/>
    <w:rsid w:val="00DF0033"/>
    <w:rsid w:val="00DF006B"/>
    <w:rsid w:val="00DF0281"/>
    <w:rsid w:val="00DF0305"/>
    <w:rsid w:val="00DF0696"/>
    <w:rsid w:val="00DF06BD"/>
    <w:rsid w:val="00DF089C"/>
    <w:rsid w:val="00DF0A79"/>
    <w:rsid w:val="00DF0C44"/>
    <w:rsid w:val="00DF0D05"/>
    <w:rsid w:val="00DF0DA4"/>
    <w:rsid w:val="00DF104A"/>
    <w:rsid w:val="00DF1345"/>
    <w:rsid w:val="00DF1A4B"/>
    <w:rsid w:val="00DF1B7C"/>
    <w:rsid w:val="00DF1FF9"/>
    <w:rsid w:val="00DF2077"/>
    <w:rsid w:val="00DF2134"/>
    <w:rsid w:val="00DF241E"/>
    <w:rsid w:val="00DF243E"/>
    <w:rsid w:val="00DF2468"/>
    <w:rsid w:val="00DF2510"/>
    <w:rsid w:val="00DF25BF"/>
    <w:rsid w:val="00DF27F4"/>
    <w:rsid w:val="00DF2A4B"/>
    <w:rsid w:val="00DF2C70"/>
    <w:rsid w:val="00DF2FAA"/>
    <w:rsid w:val="00DF31F7"/>
    <w:rsid w:val="00DF328E"/>
    <w:rsid w:val="00DF328F"/>
    <w:rsid w:val="00DF335C"/>
    <w:rsid w:val="00DF394B"/>
    <w:rsid w:val="00DF3BF1"/>
    <w:rsid w:val="00DF3E8B"/>
    <w:rsid w:val="00DF40BC"/>
    <w:rsid w:val="00DF41E9"/>
    <w:rsid w:val="00DF45D6"/>
    <w:rsid w:val="00DF49B9"/>
    <w:rsid w:val="00DF4B31"/>
    <w:rsid w:val="00DF4E0D"/>
    <w:rsid w:val="00DF5055"/>
    <w:rsid w:val="00DF509A"/>
    <w:rsid w:val="00DF5CED"/>
    <w:rsid w:val="00DF6018"/>
    <w:rsid w:val="00DF6121"/>
    <w:rsid w:val="00DF627D"/>
    <w:rsid w:val="00DF646E"/>
    <w:rsid w:val="00DF64D4"/>
    <w:rsid w:val="00DF6660"/>
    <w:rsid w:val="00DF6885"/>
    <w:rsid w:val="00DF6B3A"/>
    <w:rsid w:val="00DF6B9B"/>
    <w:rsid w:val="00DF6EA6"/>
    <w:rsid w:val="00DF70C1"/>
    <w:rsid w:val="00DF72AA"/>
    <w:rsid w:val="00DF7501"/>
    <w:rsid w:val="00DF774E"/>
    <w:rsid w:val="00DF7950"/>
    <w:rsid w:val="00DF7AFD"/>
    <w:rsid w:val="00DF7BAA"/>
    <w:rsid w:val="00DF7F53"/>
    <w:rsid w:val="00E0002C"/>
    <w:rsid w:val="00E00083"/>
    <w:rsid w:val="00E00201"/>
    <w:rsid w:val="00E0049E"/>
    <w:rsid w:val="00E006EC"/>
    <w:rsid w:val="00E009DF"/>
    <w:rsid w:val="00E009F7"/>
    <w:rsid w:val="00E00A05"/>
    <w:rsid w:val="00E00B58"/>
    <w:rsid w:val="00E00CA2"/>
    <w:rsid w:val="00E00E31"/>
    <w:rsid w:val="00E0146D"/>
    <w:rsid w:val="00E01530"/>
    <w:rsid w:val="00E01951"/>
    <w:rsid w:val="00E01BE9"/>
    <w:rsid w:val="00E01F36"/>
    <w:rsid w:val="00E0260B"/>
    <w:rsid w:val="00E0290A"/>
    <w:rsid w:val="00E02B93"/>
    <w:rsid w:val="00E02C4F"/>
    <w:rsid w:val="00E02C89"/>
    <w:rsid w:val="00E02D57"/>
    <w:rsid w:val="00E02D94"/>
    <w:rsid w:val="00E0301E"/>
    <w:rsid w:val="00E036FE"/>
    <w:rsid w:val="00E03955"/>
    <w:rsid w:val="00E03CE9"/>
    <w:rsid w:val="00E0414F"/>
    <w:rsid w:val="00E04177"/>
    <w:rsid w:val="00E0423D"/>
    <w:rsid w:val="00E04389"/>
    <w:rsid w:val="00E043D2"/>
    <w:rsid w:val="00E04469"/>
    <w:rsid w:val="00E044AB"/>
    <w:rsid w:val="00E0451A"/>
    <w:rsid w:val="00E04670"/>
    <w:rsid w:val="00E04B19"/>
    <w:rsid w:val="00E04B5F"/>
    <w:rsid w:val="00E04BC3"/>
    <w:rsid w:val="00E04C14"/>
    <w:rsid w:val="00E04D23"/>
    <w:rsid w:val="00E04DC8"/>
    <w:rsid w:val="00E0508F"/>
    <w:rsid w:val="00E0531A"/>
    <w:rsid w:val="00E053A0"/>
    <w:rsid w:val="00E05405"/>
    <w:rsid w:val="00E05411"/>
    <w:rsid w:val="00E057B2"/>
    <w:rsid w:val="00E058BA"/>
    <w:rsid w:val="00E05CD8"/>
    <w:rsid w:val="00E05DD8"/>
    <w:rsid w:val="00E05F3C"/>
    <w:rsid w:val="00E061AF"/>
    <w:rsid w:val="00E063AD"/>
    <w:rsid w:val="00E067DD"/>
    <w:rsid w:val="00E06A61"/>
    <w:rsid w:val="00E06B0D"/>
    <w:rsid w:val="00E06B6B"/>
    <w:rsid w:val="00E06B8F"/>
    <w:rsid w:val="00E06FC5"/>
    <w:rsid w:val="00E07105"/>
    <w:rsid w:val="00E071BD"/>
    <w:rsid w:val="00E073AF"/>
    <w:rsid w:val="00E07826"/>
    <w:rsid w:val="00E07828"/>
    <w:rsid w:val="00E07ADD"/>
    <w:rsid w:val="00E07F6E"/>
    <w:rsid w:val="00E10220"/>
    <w:rsid w:val="00E1023E"/>
    <w:rsid w:val="00E102F4"/>
    <w:rsid w:val="00E104DF"/>
    <w:rsid w:val="00E106CF"/>
    <w:rsid w:val="00E109B8"/>
    <w:rsid w:val="00E1110B"/>
    <w:rsid w:val="00E112CF"/>
    <w:rsid w:val="00E112E1"/>
    <w:rsid w:val="00E11300"/>
    <w:rsid w:val="00E11374"/>
    <w:rsid w:val="00E113B6"/>
    <w:rsid w:val="00E11491"/>
    <w:rsid w:val="00E116BC"/>
    <w:rsid w:val="00E118D2"/>
    <w:rsid w:val="00E12551"/>
    <w:rsid w:val="00E127F0"/>
    <w:rsid w:val="00E12834"/>
    <w:rsid w:val="00E12864"/>
    <w:rsid w:val="00E129D3"/>
    <w:rsid w:val="00E12A19"/>
    <w:rsid w:val="00E12AEE"/>
    <w:rsid w:val="00E12B44"/>
    <w:rsid w:val="00E12BAA"/>
    <w:rsid w:val="00E12CED"/>
    <w:rsid w:val="00E1302C"/>
    <w:rsid w:val="00E130F3"/>
    <w:rsid w:val="00E1332C"/>
    <w:rsid w:val="00E133A7"/>
    <w:rsid w:val="00E138DA"/>
    <w:rsid w:val="00E13A0D"/>
    <w:rsid w:val="00E13A94"/>
    <w:rsid w:val="00E13B47"/>
    <w:rsid w:val="00E13D00"/>
    <w:rsid w:val="00E13D90"/>
    <w:rsid w:val="00E1460A"/>
    <w:rsid w:val="00E151AA"/>
    <w:rsid w:val="00E15505"/>
    <w:rsid w:val="00E155ED"/>
    <w:rsid w:val="00E158F2"/>
    <w:rsid w:val="00E15B29"/>
    <w:rsid w:val="00E15F87"/>
    <w:rsid w:val="00E15F89"/>
    <w:rsid w:val="00E16083"/>
    <w:rsid w:val="00E16308"/>
    <w:rsid w:val="00E16432"/>
    <w:rsid w:val="00E16B68"/>
    <w:rsid w:val="00E16C0E"/>
    <w:rsid w:val="00E16C45"/>
    <w:rsid w:val="00E16D39"/>
    <w:rsid w:val="00E17030"/>
    <w:rsid w:val="00E1705D"/>
    <w:rsid w:val="00E174F0"/>
    <w:rsid w:val="00E17DAE"/>
    <w:rsid w:val="00E20153"/>
    <w:rsid w:val="00E201F8"/>
    <w:rsid w:val="00E2028E"/>
    <w:rsid w:val="00E203DE"/>
    <w:rsid w:val="00E2072D"/>
    <w:rsid w:val="00E20A97"/>
    <w:rsid w:val="00E20BFD"/>
    <w:rsid w:val="00E20C59"/>
    <w:rsid w:val="00E20D22"/>
    <w:rsid w:val="00E210C4"/>
    <w:rsid w:val="00E21113"/>
    <w:rsid w:val="00E2125A"/>
    <w:rsid w:val="00E21351"/>
    <w:rsid w:val="00E2135B"/>
    <w:rsid w:val="00E21386"/>
    <w:rsid w:val="00E214DD"/>
    <w:rsid w:val="00E217C8"/>
    <w:rsid w:val="00E21C72"/>
    <w:rsid w:val="00E2217C"/>
    <w:rsid w:val="00E2245F"/>
    <w:rsid w:val="00E22577"/>
    <w:rsid w:val="00E22625"/>
    <w:rsid w:val="00E22772"/>
    <w:rsid w:val="00E229D8"/>
    <w:rsid w:val="00E22BA8"/>
    <w:rsid w:val="00E22D50"/>
    <w:rsid w:val="00E22DE9"/>
    <w:rsid w:val="00E22E98"/>
    <w:rsid w:val="00E22FCB"/>
    <w:rsid w:val="00E234FC"/>
    <w:rsid w:val="00E238F0"/>
    <w:rsid w:val="00E23D1E"/>
    <w:rsid w:val="00E23D37"/>
    <w:rsid w:val="00E249E7"/>
    <w:rsid w:val="00E24A91"/>
    <w:rsid w:val="00E24BB1"/>
    <w:rsid w:val="00E25590"/>
    <w:rsid w:val="00E25640"/>
    <w:rsid w:val="00E25868"/>
    <w:rsid w:val="00E25871"/>
    <w:rsid w:val="00E26070"/>
    <w:rsid w:val="00E261B3"/>
    <w:rsid w:val="00E263AC"/>
    <w:rsid w:val="00E26658"/>
    <w:rsid w:val="00E26B52"/>
    <w:rsid w:val="00E26EE4"/>
    <w:rsid w:val="00E26F11"/>
    <w:rsid w:val="00E27063"/>
    <w:rsid w:val="00E27113"/>
    <w:rsid w:val="00E2736E"/>
    <w:rsid w:val="00E2739C"/>
    <w:rsid w:val="00E2749F"/>
    <w:rsid w:val="00E2751D"/>
    <w:rsid w:val="00E2762F"/>
    <w:rsid w:val="00E2774A"/>
    <w:rsid w:val="00E27A39"/>
    <w:rsid w:val="00E27AE1"/>
    <w:rsid w:val="00E27CAF"/>
    <w:rsid w:val="00E300F5"/>
    <w:rsid w:val="00E302E5"/>
    <w:rsid w:val="00E3050E"/>
    <w:rsid w:val="00E30713"/>
    <w:rsid w:val="00E30808"/>
    <w:rsid w:val="00E3091D"/>
    <w:rsid w:val="00E30F8E"/>
    <w:rsid w:val="00E310BF"/>
    <w:rsid w:val="00E31263"/>
    <w:rsid w:val="00E312AC"/>
    <w:rsid w:val="00E317E9"/>
    <w:rsid w:val="00E319D1"/>
    <w:rsid w:val="00E31A9A"/>
    <w:rsid w:val="00E32558"/>
    <w:rsid w:val="00E3265F"/>
    <w:rsid w:val="00E327A5"/>
    <w:rsid w:val="00E32A4E"/>
    <w:rsid w:val="00E32D57"/>
    <w:rsid w:val="00E32D7A"/>
    <w:rsid w:val="00E32E1A"/>
    <w:rsid w:val="00E32EBD"/>
    <w:rsid w:val="00E32F46"/>
    <w:rsid w:val="00E3307F"/>
    <w:rsid w:val="00E331A2"/>
    <w:rsid w:val="00E33327"/>
    <w:rsid w:val="00E33E3E"/>
    <w:rsid w:val="00E33F15"/>
    <w:rsid w:val="00E33F22"/>
    <w:rsid w:val="00E33FF2"/>
    <w:rsid w:val="00E345CE"/>
    <w:rsid w:val="00E34609"/>
    <w:rsid w:val="00E34799"/>
    <w:rsid w:val="00E348BB"/>
    <w:rsid w:val="00E34B7A"/>
    <w:rsid w:val="00E34BB4"/>
    <w:rsid w:val="00E34CD7"/>
    <w:rsid w:val="00E34E47"/>
    <w:rsid w:val="00E3512B"/>
    <w:rsid w:val="00E3521A"/>
    <w:rsid w:val="00E35268"/>
    <w:rsid w:val="00E35272"/>
    <w:rsid w:val="00E35287"/>
    <w:rsid w:val="00E35696"/>
    <w:rsid w:val="00E35834"/>
    <w:rsid w:val="00E35B62"/>
    <w:rsid w:val="00E35B94"/>
    <w:rsid w:val="00E35C19"/>
    <w:rsid w:val="00E35ECE"/>
    <w:rsid w:val="00E35F07"/>
    <w:rsid w:val="00E36349"/>
    <w:rsid w:val="00E369C5"/>
    <w:rsid w:val="00E37002"/>
    <w:rsid w:val="00E3742F"/>
    <w:rsid w:val="00E37AE9"/>
    <w:rsid w:val="00E37B27"/>
    <w:rsid w:val="00E37D1D"/>
    <w:rsid w:val="00E37EE0"/>
    <w:rsid w:val="00E402F1"/>
    <w:rsid w:val="00E40584"/>
    <w:rsid w:val="00E40627"/>
    <w:rsid w:val="00E40661"/>
    <w:rsid w:val="00E406D4"/>
    <w:rsid w:val="00E40794"/>
    <w:rsid w:val="00E40BCB"/>
    <w:rsid w:val="00E40D1D"/>
    <w:rsid w:val="00E40F22"/>
    <w:rsid w:val="00E40FBA"/>
    <w:rsid w:val="00E416C0"/>
    <w:rsid w:val="00E41895"/>
    <w:rsid w:val="00E41DAF"/>
    <w:rsid w:val="00E4206C"/>
    <w:rsid w:val="00E4263E"/>
    <w:rsid w:val="00E4274B"/>
    <w:rsid w:val="00E428A7"/>
    <w:rsid w:val="00E42A33"/>
    <w:rsid w:val="00E42AE6"/>
    <w:rsid w:val="00E42EAF"/>
    <w:rsid w:val="00E43185"/>
    <w:rsid w:val="00E43458"/>
    <w:rsid w:val="00E4398E"/>
    <w:rsid w:val="00E43AD4"/>
    <w:rsid w:val="00E43CC6"/>
    <w:rsid w:val="00E443E0"/>
    <w:rsid w:val="00E445D6"/>
    <w:rsid w:val="00E44888"/>
    <w:rsid w:val="00E449AD"/>
    <w:rsid w:val="00E44AF1"/>
    <w:rsid w:val="00E44C90"/>
    <w:rsid w:val="00E44CEC"/>
    <w:rsid w:val="00E44F15"/>
    <w:rsid w:val="00E45491"/>
    <w:rsid w:val="00E45B2E"/>
    <w:rsid w:val="00E45F33"/>
    <w:rsid w:val="00E45F5C"/>
    <w:rsid w:val="00E4615C"/>
    <w:rsid w:val="00E46249"/>
    <w:rsid w:val="00E46933"/>
    <w:rsid w:val="00E4696A"/>
    <w:rsid w:val="00E46999"/>
    <w:rsid w:val="00E46AB7"/>
    <w:rsid w:val="00E46E46"/>
    <w:rsid w:val="00E46F99"/>
    <w:rsid w:val="00E47424"/>
    <w:rsid w:val="00E47678"/>
    <w:rsid w:val="00E47863"/>
    <w:rsid w:val="00E503FC"/>
    <w:rsid w:val="00E506B9"/>
    <w:rsid w:val="00E50716"/>
    <w:rsid w:val="00E50B64"/>
    <w:rsid w:val="00E50C0F"/>
    <w:rsid w:val="00E5110F"/>
    <w:rsid w:val="00E51145"/>
    <w:rsid w:val="00E51241"/>
    <w:rsid w:val="00E51257"/>
    <w:rsid w:val="00E5125F"/>
    <w:rsid w:val="00E514B2"/>
    <w:rsid w:val="00E5151C"/>
    <w:rsid w:val="00E5154A"/>
    <w:rsid w:val="00E515EF"/>
    <w:rsid w:val="00E51668"/>
    <w:rsid w:val="00E516B1"/>
    <w:rsid w:val="00E518CD"/>
    <w:rsid w:val="00E51948"/>
    <w:rsid w:val="00E51A6B"/>
    <w:rsid w:val="00E51A80"/>
    <w:rsid w:val="00E51C90"/>
    <w:rsid w:val="00E51F51"/>
    <w:rsid w:val="00E5247D"/>
    <w:rsid w:val="00E524D9"/>
    <w:rsid w:val="00E52638"/>
    <w:rsid w:val="00E52A98"/>
    <w:rsid w:val="00E52B0E"/>
    <w:rsid w:val="00E52FB3"/>
    <w:rsid w:val="00E53344"/>
    <w:rsid w:val="00E53391"/>
    <w:rsid w:val="00E53581"/>
    <w:rsid w:val="00E53699"/>
    <w:rsid w:val="00E53A50"/>
    <w:rsid w:val="00E53A97"/>
    <w:rsid w:val="00E53C29"/>
    <w:rsid w:val="00E53D49"/>
    <w:rsid w:val="00E53E96"/>
    <w:rsid w:val="00E53F95"/>
    <w:rsid w:val="00E54031"/>
    <w:rsid w:val="00E546EF"/>
    <w:rsid w:val="00E54C30"/>
    <w:rsid w:val="00E54EC3"/>
    <w:rsid w:val="00E54EE2"/>
    <w:rsid w:val="00E54EE5"/>
    <w:rsid w:val="00E55440"/>
    <w:rsid w:val="00E5567B"/>
    <w:rsid w:val="00E556EC"/>
    <w:rsid w:val="00E5574B"/>
    <w:rsid w:val="00E557FE"/>
    <w:rsid w:val="00E55B32"/>
    <w:rsid w:val="00E55BFC"/>
    <w:rsid w:val="00E55C3E"/>
    <w:rsid w:val="00E55EC0"/>
    <w:rsid w:val="00E560A5"/>
    <w:rsid w:val="00E560B4"/>
    <w:rsid w:val="00E56198"/>
    <w:rsid w:val="00E561AF"/>
    <w:rsid w:val="00E561D3"/>
    <w:rsid w:val="00E564C3"/>
    <w:rsid w:val="00E56542"/>
    <w:rsid w:val="00E566B3"/>
    <w:rsid w:val="00E56C67"/>
    <w:rsid w:val="00E56D60"/>
    <w:rsid w:val="00E57409"/>
    <w:rsid w:val="00E574D9"/>
    <w:rsid w:val="00E57754"/>
    <w:rsid w:val="00E57C5B"/>
    <w:rsid w:val="00E57E83"/>
    <w:rsid w:val="00E57F12"/>
    <w:rsid w:val="00E602D7"/>
    <w:rsid w:val="00E60605"/>
    <w:rsid w:val="00E606FC"/>
    <w:rsid w:val="00E6094C"/>
    <w:rsid w:val="00E6099C"/>
    <w:rsid w:val="00E60C7A"/>
    <w:rsid w:val="00E61311"/>
    <w:rsid w:val="00E6136E"/>
    <w:rsid w:val="00E614D5"/>
    <w:rsid w:val="00E61CDC"/>
    <w:rsid w:val="00E61DF4"/>
    <w:rsid w:val="00E62077"/>
    <w:rsid w:val="00E622DA"/>
    <w:rsid w:val="00E6260B"/>
    <w:rsid w:val="00E6288A"/>
    <w:rsid w:val="00E63305"/>
    <w:rsid w:val="00E633C7"/>
    <w:rsid w:val="00E63728"/>
    <w:rsid w:val="00E6383E"/>
    <w:rsid w:val="00E63884"/>
    <w:rsid w:val="00E63914"/>
    <w:rsid w:val="00E63A8D"/>
    <w:rsid w:val="00E6430A"/>
    <w:rsid w:val="00E64484"/>
    <w:rsid w:val="00E6452E"/>
    <w:rsid w:val="00E646EA"/>
    <w:rsid w:val="00E64803"/>
    <w:rsid w:val="00E648F2"/>
    <w:rsid w:val="00E64927"/>
    <w:rsid w:val="00E64E11"/>
    <w:rsid w:val="00E64E69"/>
    <w:rsid w:val="00E65103"/>
    <w:rsid w:val="00E65261"/>
    <w:rsid w:val="00E65451"/>
    <w:rsid w:val="00E6566B"/>
    <w:rsid w:val="00E657CA"/>
    <w:rsid w:val="00E65AE0"/>
    <w:rsid w:val="00E65DB6"/>
    <w:rsid w:val="00E65E85"/>
    <w:rsid w:val="00E66197"/>
    <w:rsid w:val="00E6662E"/>
    <w:rsid w:val="00E6674A"/>
    <w:rsid w:val="00E667E6"/>
    <w:rsid w:val="00E6697C"/>
    <w:rsid w:val="00E66B99"/>
    <w:rsid w:val="00E66C81"/>
    <w:rsid w:val="00E67380"/>
    <w:rsid w:val="00E674E3"/>
    <w:rsid w:val="00E6774C"/>
    <w:rsid w:val="00E6792E"/>
    <w:rsid w:val="00E679EF"/>
    <w:rsid w:val="00E67BC8"/>
    <w:rsid w:val="00E67C1D"/>
    <w:rsid w:val="00E67E32"/>
    <w:rsid w:val="00E67E80"/>
    <w:rsid w:val="00E67FE2"/>
    <w:rsid w:val="00E70204"/>
    <w:rsid w:val="00E704D2"/>
    <w:rsid w:val="00E70700"/>
    <w:rsid w:val="00E7079E"/>
    <w:rsid w:val="00E7084B"/>
    <w:rsid w:val="00E70858"/>
    <w:rsid w:val="00E7096D"/>
    <w:rsid w:val="00E70B38"/>
    <w:rsid w:val="00E70B43"/>
    <w:rsid w:val="00E70B9F"/>
    <w:rsid w:val="00E70BF9"/>
    <w:rsid w:val="00E710C8"/>
    <w:rsid w:val="00E714B4"/>
    <w:rsid w:val="00E71562"/>
    <w:rsid w:val="00E716CF"/>
    <w:rsid w:val="00E71B61"/>
    <w:rsid w:val="00E71B7B"/>
    <w:rsid w:val="00E71F43"/>
    <w:rsid w:val="00E72142"/>
    <w:rsid w:val="00E7243D"/>
    <w:rsid w:val="00E724CB"/>
    <w:rsid w:val="00E72575"/>
    <w:rsid w:val="00E725F9"/>
    <w:rsid w:val="00E72751"/>
    <w:rsid w:val="00E7284E"/>
    <w:rsid w:val="00E72B17"/>
    <w:rsid w:val="00E72D00"/>
    <w:rsid w:val="00E72E28"/>
    <w:rsid w:val="00E7309E"/>
    <w:rsid w:val="00E730A0"/>
    <w:rsid w:val="00E730C4"/>
    <w:rsid w:val="00E73624"/>
    <w:rsid w:val="00E738C0"/>
    <w:rsid w:val="00E73ADF"/>
    <w:rsid w:val="00E73BF2"/>
    <w:rsid w:val="00E73E14"/>
    <w:rsid w:val="00E73EAE"/>
    <w:rsid w:val="00E74008"/>
    <w:rsid w:val="00E74196"/>
    <w:rsid w:val="00E74228"/>
    <w:rsid w:val="00E7449E"/>
    <w:rsid w:val="00E7482B"/>
    <w:rsid w:val="00E74944"/>
    <w:rsid w:val="00E74A2C"/>
    <w:rsid w:val="00E74CB4"/>
    <w:rsid w:val="00E74EC7"/>
    <w:rsid w:val="00E75175"/>
    <w:rsid w:val="00E75227"/>
    <w:rsid w:val="00E75331"/>
    <w:rsid w:val="00E755C8"/>
    <w:rsid w:val="00E756C0"/>
    <w:rsid w:val="00E75895"/>
    <w:rsid w:val="00E7589E"/>
    <w:rsid w:val="00E758A9"/>
    <w:rsid w:val="00E75939"/>
    <w:rsid w:val="00E75E65"/>
    <w:rsid w:val="00E76023"/>
    <w:rsid w:val="00E76067"/>
    <w:rsid w:val="00E7629A"/>
    <w:rsid w:val="00E763F6"/>
    <w:rsid w:val="00E767E4"/>
    <w:rsid w:val="00E768A4"/>
    <w:rsid w:val="00E76A62"/>
    <w:rsid w:val="00E76C0B"/>
    <w:rsid w:val="00E76DF0"/>
    <w:rsid w:val="00E76E38"/>
    <w:rsid w:val="00E76F8B"/>
    <w:rsid w:val="00E7711B"/>
    <w:rsid w:val="00E777FA"/>
    <w:rsid w:val="00E77823"/>
    <w:rsid w:val="00E77A6A"/>
    <w:rsid w:val="00E77D10"/>
    <w:rsid w:val="00E77DFE"/>
    <w:rsid w:val="00E77E55"/>
    <w:rsid w:val="00E77F9F"/>
    <w:rsid w:val="00E802D1"/>
    <w:rsid w:val="00E80360"/>
    <w:rsid w:val="00E80384"/>
    <w:rsid w:val="00E80A8F"/>
    <w:rsid w:val="00E80AC8"/>
    <w:rsid w:val="00E80BC3"/>
    <w:rsid w:val="00E81173"/>
    <w:rsid w:val="00E813E9"/>
    <w:rsid w:val="00E8152F"/>
    <w:rsid w:val="00E8173C"/>
    <w:rsid w:val="00E818FD"/>
    <w:rsid w:val="00E819F6"/>
    <w:rsid w:val="00E81B01"/>
    <w:rsid w:val="00E81D1F"/>
    <w:rsid w:val="00E81EAF"/>
    <w:rsid w:val="00E81F1C"/>
    <w:rsid w:val="00E81F4C"/>
    <w:rsid w:val="00E82026"/>
    <w:rsid w:val="00E822BD"/>
    <w:rsid w:val="00E827AB"/>
    <w:rsid w:val="00E828CF"/>
    <w:rsid w:val="00E82C32"/>
    <w:rsid w:val="00E82D16"/>
    <w:rsid w:val="00E82E0B"/>
    <w:rsid w:val="00E82F3E"/>
    <w:rsid w:val="00E82F7A"/>
    <w:rsid w:val="00E82FA5"/>
    <w:rsid w:val="00E8303B"/>
    <w:rsid w:val="00E8338D"/>
    <w:rsid w:val="00E83544"/>
    <w:rsid w:val="00E835DD"/>
    <w:rsid w:val="00E83628"/>
    <w:rsid w:val="00E83796"/>
    <w:rsid w:val="00E839C5"/>
    <w:rsid w:val="00E83C66"/>
    <w:rsid w:val="00E844F8"/>
    <w:rsid w:val="00E84626"/>
    <w:rsid w:val="00E84860"/>
    <w:rsid w:val="00E84A13"/>
    <w:rsid w:val="00E84D81"/>
    <w:rsid w:val="00E84E6A"/>
    <w:rsid w:val="00E84E9D"/>
    <w:rsid w:val="00E851EC"/>
    <w:rsid w:val="00E854E6"/>
    <w:rsid w:val="00E85525"/>
    <w:rsid w:val="00E8591B"/>
    <w:rsid w:val="00E85A80"/>
    <w:rsid w:val="00E85E13"/>
    <w:rsid w:val="00E861E0"/>
    <w:rsid w:val="00E8639F"/>
    <w:rsid w:val="00E86463"/>
    <w:rsid w:val="00E86502"/>
    <w:rsid w:val="00E8658B"/>
    <w:rsid w:val="00E865B4"/>
    <w:rsid w:val="00E866A5"/>
    <w:rsid w:val="00E867AC"/>
    <w:rsid w:val="00E8695A"/>
    <w:rsid w:val="00E86AA7"/>
    <w:rsid w:val="00E86C99"/>
    <w:rsid w:val="00E86CF7"/>
    <w:rsid w:val="00E8710A"/>
    <w:rsid w:val="00E8711C"/>
    <w:rsid w:val="00E871BA"/>
    <w:rsid w:val="00E871FF"/>
    <w:rsid w:val="00E87229"/>
    <w:rsid w:val="00E873CD"/>
    <w:rsid w:val="00E8756F"/>
    <w:rsid w:val="00E8780B"/>
    <w:rsid w:val="00E879E6"/>
    <w:rsid w:val="00E87A04"/>
    <w:rsid w:val="00E87D1B"/>
    <w:rsid w:val="00E90458"/>
    <w:rsid w:val="00E9050E"/>
    <w:rsid w:val="00E90539"/>
    <w:rsid w:val="00E905D1"/>
    <w:rsid w:val="00E90C68"/>
    <w:rsid w:val="00E913BA"/>
    <w:rsid w:val="00E913CD"/>
    <w:rsid w:val="00E914D9"/>
    <w:rsid w:val="00E914E2"/>
    <w:rsid w:val="00E91552"/>
    <w:rsid w:val="00E916B9"/>
    <w:rsid w:val="00E92009"/>
    <w:rsid w:val="00E92296"/>
    <w:rsid w:val="00E92299"/>
    <w:rsid w:val="00E922DD"/>
    <w:rsid w:val="00E92416"/>
    <w:rsid w:val="00E92577"/>
    <w:rsid w:val="00E927A2"/>
    <w:rsid w:val="00E92851"/>
    <w:rsid w:val="00E9296C"/>
    <w:rsid w:val="00E92989"/>
    <w:rsid w:val="00E92CDC"/>
    <w:rsid w:val="00E93122"/>
    <w:rsid w:val="00E93269"/>
    <w:rsid w:val="00E932D7"/>
    <w:rsid w:val="00E93410"/>
    <w:rsid w:val="00E93C4D"/>
    <w:rsid w:val="00E9405C"/>
    <w:rsid w:val="00E94318"/>
    <w:rsid w:val="00E944D4"/>
    <w:rsid w:val="00E94BAF"/>
    <w:rsid w:val="00E94BCD"/>
    <w:rsid w:val="00E94C72"/>
    <w:rsid w:val="00E95149"/>
    <w:rsid w:val="00E953D2"/>
    <w:rsid w:val="00E9564C"/>
    <w:rsid w:val="00E957D5"/>
    <w:rsid w:val="00E95BAE"/>
    <w:rsid w:val="00E95C1C"/>
    <w:rsid w:val="00E95F7B"/>
    <w:rsid w:val="00E95FAE"/>
    <w:rsid w:val="00E96495"/>
    <w:rsid w:val="00E9664B"/>
    <w:rsid w:val="00E96841"/>
    <w:rsid w:val="00E968D3"/>
    <w:rsid w:val="00E96968"/>
    <w:rsid w:val="00E96AAC"/>
    <w:rsid w:val="00E96C99"/>
    <w:rsid w:val="00E96F5C"/>
    <w:rsid w:val="00E972B7"/>
    <w:rsid w:val="00E97569"/>
    <w:rsid w:val="00E975BD"/>
    <w:rsid w:val="00E9763F"/>
    <w:rsid w:val="00EA0503"/>
    <w:rsid w:val="00EA052E"/>
    <w:rsid w:val="00EA0788"/>
    <w:rsid w:val="00EA079C"/>
    <w:rsid w:val="00EA0911"/>
    <w:rsid w:val="00EA0BCE"/>
    <w:rsid w:val="00EA0DEE"/>
    <w:rsid w:val="00EA1210"/>
    <w:rsid w:val="00EA13AB"/>
    <w:rsid w:val="00EA14BB"/>
    <w:rsid w:val="00EA16C1"/>
    <w:rsid w:val="00EA18EA"/>
    <w:rsid w:val="00EA1EAC"/>
    <w:rsid w:val="00EA1F0B"/>
    <w:rsid w:val="00EA21DA"/>
    <w:rsid w:val="00EA235C"/>
    <w:rsid w:val="00EA23BE"/>
    <w:rsid w:val="00EA256E"/>
    <w:rsid w:val="00EA2A65"/>
    <w:rsid w:val="00EA2EDF"/>
    <w:rsid w:val="00EA32E9"/>
    <w:rsid w:val="00EA33D2"/>
    <w:rsid w:val="00EA3550"/>
    <w:rsid w:val="00EA3BE2"/>
    <w:rsid w:val="00EA3C7E"/>
    <w:rsid w:val="00EA3FCC"/>
    <w:rsid w:val="00EA421A"/>
    <w:rsid w:val="00EA433B"/>
    <w:rsid w:val="00EA4469"/>
    <w:rsid w:val="00EA47AA"/>
    <w:rsid w:val="00EA4A10"/>
    <w:rsid w:val="00EA4E40"/>
    <w:rsid w:val="00EA513E"/>
    <w:rsid w:val="00EA543E"/>
    <w:rsid w:val="00EA5607"/>
    <w:rsid w:val="00EA5677"/>
    <w:rsid w:val="00EA577E"/>
    <w:rsid w:val="00EA57B3"/>
    <w:rsid w:val="00EA586C"/>
    <w:rsid w:val="00EA5B7F"/>
    <w:rsid w:val="00EA5C67"/>
    <w:rsid w:val="00EA5DC8"/>
    <w:rsid w:val="00EA64F4"/>
    <w:rsid w:val="00EA663D"/>
    <w:rsid w:val="00EA6894"/>
    <w:rsid w:val="00EA6932"/>
    <w:rsid w:val="00EA6C16"/>
    <w:rsid w:val="00EA6C45"/>
    <w:rsid w:val="00EA7241"/>
    <w:rsid w:val="00EA729E"/>
    <w:rsid w:val="00EA731E"/>
    <w:rsid w:val="00EA7460"/>
    <w:rsid w:val="00EA75AB"/>
    <w:rsid w:val="00EA7612"/>
    <w:rsid w:val="00EA7836"/>
    <w:rsid w:val="00EA79AC"/>
    <w:rsid w:val="00EA7AF8"/>
    <w:rsid w:val="00EA7D43"/>
    <w:rsid w:val="00EB01AD"/>
    <w:rsid w:val="00EB01C8"/>
    <w:rsid w:val="00EB02AB"/>
    <w:rsid w:val="00EB03D7"/>
    <w:rsid w:val="00EB06DE"/>
    <w:rsid w:val="00EB074B"/>
    <w:rsid w:val="00EB0750"/>
    <w:rsid w:val="00EB0AE0"/>
    <w:rsid w:val="00EB0B63"/>
    <w:rsid w:val="00EB17A0"/>
    <w:rsid w:val="00EB18E0"/>
    <w:rsid w:val="00EB1C83"/>
    <w:rsid w:val="00EB1E9F"/>
    <w:rsid w:val="00EB1F4D"/>
    <w:rsid w:val="00EB1FF4"/>
    <w:rsid w:val="00EB23CA"/>
    <w:rsid w:val="00EB2554"/>
    <w:rsid w:val="00EB269E"/>
    <w:rsid w:val="00EB26BC"/>
    <w:rsid w:val="00EB2758"/>
    <w:rsid w:val="00EB29EF"/>
    <w:rsid w:val="00EB2AED"/>
    <w:rsid w:val="00EB2B2B"/>
    <w:rsid w:val="00EB3262"/>
    <w:rsid w:val="00EB3276"/>
    <w:rsid w:val="00EB36EA"/>
    <w:rsid w:val="00EB3A62"/>
    <w:rsid w:val="00EB3B36"/>
    <w:rsid w:val="00EB3B48"/>
    <w:rsid w:val="00EB3F12"/>
    <w:rsid w:val="00EB40AE"/>
    <w:rsid w:val="00EB412F"/>
    <w:rsid w:val="00EB4377"/>
    <w:rsid w:val="00EB43FC"/>
    <w:rsid w:val="00EB46C9"/>
    <w:rsid w:val="00EB4865"/>
    <w:rsid w:val="00EB51FA"/>
    <w:rsid w:val="00EB5632"/>
    <w:rsid w:val="00EB567F"/>
    <w:rsid w:val="00EB57A1"/>
    <w:rsid w:val="00EB5D2C"/>
    <w:rsid w:val="00EB60E9"/>
    <w:rsid w:val="00EB61BD"/>
    <w:rsid w:val="00EB64C1"/>
    <w:rsid w:val="00EB65D2"/>
    <w:rsid w:val="00EB672E"/>
    <w:rsid w:val="00EB68A7"/>
    <w:rsid w:val="00EB6956"/>
    <w:rsid w:val="00EB69A7"/>
    <w:rsid w:val="00EB6A29"/>
    <w:rsid w:val="00EB6AA7"/>
    <w:rsid w:val="00EB6C92"/>
    <w:rsid w:val="00EB6FA2"/>
    <w:rsid w:val="00EB79EC"/>
    <w:rsid w:val="00EB7A67"/>
    <w:rsid w:val="00EB7AC3"/>
    <w:rsid w:val="00EC0131"/>
    <w:rsid w:val="00EC0355"/>
    <w:rsid w:val="00EC04B5"/>
    <w:rsid w:val="00EC0522"/>
    <w:rsid w:val="00EC0550"/>
    <w:rsid w:val="00EC083F"/>
    <w:rsid w:val="00EC0D45"/>
    <w:rsid w:val="00EC0DB1"/>
    <w:rsid w:val="00EC0DBB"/>
    <w:rsid w:val="00EC0F04"/>
    <w:rsid w:val="00EC1113"/>
    <w:rsid w:val="00EC1187"/>
    <w:rsid w:val="00EC1324"/>
    <w:rsid w:val="00EC14BC"/>
    <w:rsid w:val="00EC19D6"/>
    <w:rsid w:val="00EC2102"/>
    <w:rsid w:val="00EC2170"/>
    <w:rsid w:val="00EC2377"/>
    <w:rsid w:val="00EC2853"/>
    <w:rsid w:val="00EC2CAA"/>
    <w:rsid w:val="00EC2E4B"/>
    <w:rsid w:val="00EC2EAE"/>
    <w:rsid w:val="00EC30EA"/>
    <w:rsid w:val="00EC32BA"/>
    <w:rsid w:val="00EC33C3"/>
    <w:rsid w:val="00EC3BD0"/>
    <w:rsid w:val="00EC3E7D"/>
    <w:rsid w:val="00EC423E"/>
    <w:rsid w:val="00EC4389"/>
    <w:rsid w:val="00EC43A0"/>
    <w:rsid w:val="00EC456B"/>
    <w:rsid w:val="00EC4851"/>
    <w:rsid w:val="00EC490B"/>
    <w:rsid w:val="00EC4D4B"/>
    <w:rsid w:val="00EC4E3F"/>
    <w:rsid w:val="00EC52B4"/>
    <w:rsid w:val="00EC52C5"/>
    <w:rsid w:val="00EC5329"/>
    <w:rsid w:val="00EC53A0"/>
    <w:rsid w:val="00EC566A"/>
    <w:rsid w:val="00EC577B"/>
    <w:rsid w:val="00EC5C47"/>
    <w:rsid w:val="00EC5F3E"/>
    <w:rsid w:val="00EC606E"/>
    <w:rsid w:val="00EC653C"/>
    <w:rsid w:val="00EC6544"/>
    <w:rsid w:val="00EC6E1B"/>
    <w:rsid w:val="00EC6EDF"/>
    <w:rsid w:val="00EC71E1"/>
    <w:rsid w:val="00EC77F7"/>
    <w:rsid w:val="00ED02ED"/>
    <w:rsid w:val="00ED03CE"/>
    <w:rsid w:val="00ED05D2"/>
    <w:rsid w:val="00ED08DD"/>
    <w:rsid w:val="00ED0940"/>
    <w:rsid w:val="00ED099E"/>
    <w:rsid w:val="00ED0C4C"/>
    <w:rsid w:val="00ED0F2A"/>
    <w:rsid w:val="00ED0F3C"/>
    <w:rsid w:val="00ED10A1"/>
    <w:rsid w:val="00ED110B"/>
    <w:rsid w:val="00ED13CA"/>
    <w:rsid w:val="00ED140A"/>
    <w:rsid w:val="00ED1427"/>
    <w:rsid w:val="00ED148E"/>
    <w:rsid w:val="00ED15C0"/>
    <w:rsid w:val="00ED16C2"/>
    <w:rsid w:val="00ED16EF"/>
    <w:rsid w:val="00ED1748"/>
    <w:rsid w:val="00ED1B5A"/>
    <w:rsid w:val="00ED1E35"/>
    <w:rsid w:val="00ED1EC1"/>
    <w:rsid w:val="00ED2139"/>
    <w:rsid w:val="00ED219E"/>
    <w:rsid w:val="00ED2270"/>
    <w:rsid w:val="00ED28E7"/>
    <w:rsid w:val="00ED2B08"/>
    <w:rsid w:val="00ED2E61"/>
    <w:rsid w:val="00ED303A"/>
    <w:rsid w:val="00ED3214"/>
    <w:rsid w:val="00ED357D"/>
    <w:rsid w:val="00ED3929"/>
    <w:rsid w:val="00ED3C7A"/>
    <w:rsid w:val="00ED4129"/>
    <w:rsid w:val="00ED4340"/>
    <w:rsid w:val="00ED452A"/>
    <w:rsid w:val="00ED49CE"/>
    <w:rsid w:val="00ED4BB1"/>
    <w:rsid w:val="00ED4E5E"/>
    <w:rsid w:val="00ED4F4D"/>
    <w:rsid w:val="00ED5524"/>
    <w:rsid w:val="00ED55BD"/>
    <w:rsid w:val="00ED560E"/>
    <w:rsid w:val="00ED5702"/>
    <w:rsid w:val="00ED5740"/>
    <w:rsid w:val="00ED5746"/>
    <w:rsid w:val="00ED57B4"/>
    <w:rsid w:val="00ED5AE0"/>
    <w:rsid w:val="00ED5B61"/>
    <w:rsid w:val="00ED5DDC"/>
    <w:rsid w:val="00ED5EF5"/>
    <w:rsid w:val="00ED5F11"/>
    <w:rsid w:val="00ED6281"/>
    <w:rsid w:val="00ED63E8"/>
    <w:rsid w:val="00ED666E"/>
    <w:rsid w:val="00ED6CDD"/>
    <w:rsid w:val="00ED6D07"/>
    <w:rsid w:val="00ED6D68"/>
    <w:rsid w:val="00ED7AAF"/>
    <w:rsid w:val="00ED7AFC"/>
    <w:rsid w:val="00ED7CEB"/>
    <w:rsid w:val="00EE00AF"/>
    <w:rsid w:val="00EE0356"/>
    <w:rsid w:val="00EE0429"/>
    <w:rsid w:val="00EE0434"/>
    <w:rsid w:val="00EE081D"/>
    <w:rsid w:val="00EE0A4E"/>
    <w:rsid w:val="00EE10DA"/>
    <w:rsid w:val="00EE12D5"/>
    <w:rsid w:val="00EE12DE"/>
    <w:rsid w:val="00EE13C1"/>
    <w:rsid w:val="00EE142E"/>
    <w:rsid w:val="00EE1B40"/>
    <w:rsid w:val="00EE1B6F"/>
    <w:rsid w:val="00EE1BBF"/>
    <w:rsid w:val="00EE1BFE"/>
    <w:rsid w:val="00EE1CC9"/>
    <w:rsid w:val="00EE1CDE"/>
    <w:rsid w:val="00EE1E4A"/>
    <w:rsid w:val="00EE1EC8"/>
    <w:rsid w:val="00EE24F2"/>
    <w:rsid w:val="00EE26E4"/>
    <w:rsid w:val="00EE2C2B"/>
    <w:rsid w:val="00EE2F13"/>
    <w:rsid w:val="00EE31D9"/>
    <w:rsid w:val="00EE3250"/>
    <w:rsid w:val="00EE3355"/>
    <w:rsid w:val="00EE337D"/>
    <w:rsid w:val="00EE33F5"/>
    <w:rsid w:val="00EE3422"/>
    <w:rsid w:val="00EE34FD"/>
    <w:rsid w:val="00EE3A1D"/>
    <w:rsid w:val="00EE3BAF"/>
    <w:rsid w:val="00EE3DE9"/>
    <w:rsid w:val="00EE3F6D"/>
    <w:rsid w:val="00EE406E"/>
    <w:rsid w:val="00EE415A"/>
    <w:rsid w:val="00EE4324"/>
    <w:rsid w:val="00EE4437"/>
    <w:rsid w:val="00EE453C"/>
    <w:rsid w:val="00EE4675"/>
    <w:rsid w:val="00EE4A14"/>
    <w:rsid w:val="00EE4B3A"/>
    <w:rsid w:val="00EE4B78"/>
    <w:rsid w:val="00EE4C27"/>
    <w:rsid w:val="00EE4FE5"/>
    <w:rsid w:val="00EE576E"/>
    <w:rsid w:val="00EE5805"/>
    <w:rsid w:val="00EE598C"/>
    <w:rsid w:val="00EE5B75"/>
    <w:rsid w:val="00EE5F2D"/>
    <w:rsid w:val="00EE6024"/>
    <w:rsid w:val="00EE6208"/>
    <w:rsid w:val="00EE6286"/>
    <w:rsid w:val="00EE6660"/>
    <w:rsid w:val="00EE6842"/>
    <w:rsid w:val="00EE6D56"/>
    <w:rsid w:val="00EE7056"/>
    <w:rsid w:val="00EE7109"/>
    <w:rsid w:val="00EE74F2"/>
    <w:rsid w:val="00EE76AC"/>
    <w:rsid w:val="00EE76CE"/>
    <w:rsid w:val="00EE78F5"/>
    <w:rsid w:val="00EE7EA6"/>
    <w:rsid w:val="00EF021D"/>
    <w:rsid w:val="00EF02A3"/>
    <w:rsid w:val="00EF02A7"/>
    <w:rsid w:val="00EF05B6"/>
    <w:rsid w:val="00EF0719"/>
    <w:rsid w:val="00EF0800"/>
    <w:rsid w:val="00EF0B92"/>
    <w:rsid w:val="00EF0C1A"/>
    <w:rsid w:val="00EF0CA9"/>
    <w:rsid w:val="00EF0E73"/>
    <w:rsid w:val="00EF0F43"/>
    <w:rsid w:val="00EF0FFA"/>
    <w:rsid w:val="00EF14AE"/>
    <w:rsid w:val="00EF14B5"/>
    <w:rsid w:val="00EF160D"/>
    <w:rsid w:val="00EF22F3"/>
    <w:rsid w:val="00EF2792"/>
    <w:rsid w:val="00EF2A42"/>
    <w:rsid w:val="00EF2B35"/>
    <w:rsid w:val="00EF2EF0"/>
    <w:rsid w:val="00EF36B6"/>
    <w:rsid w:val="00EF38BA"/>
    <w:rsid w:val="00EF3B1D"/>
    <w:rsid w:val="00EF3F57"/>
    <w:rsid w:val="00EF41FC"/>
    <w:rsid w:val="00EF4731"/>
    <w:rsid w:val="00EF49F1"/>
    <w:rsid w:val="00EF4BF9"/>
    <w:rsid w:val="00EF4DA9"/>
    <w:rsid w:val="00EF5001"/>
    <w:rsid w:val="00EF5469"/>
    <w:rsid w:val="00EF55E7"/>
    <w:rsid w:val="00EF592F"/>
    <w:rsid w:val="00EF5A8C"/>
    <w:rsid w:val="00EF5ECA"/>
    <w:rsid w:val="00EF61DE"/>
    <w:rsid w:val="00EF6448"/>
    <w:rsid w:val="00EF6B86"/>
    <w:rsid w:val="00EF6C72"/>
    <w:rsid w:val="00EF6C9B"/>
    <w:rsid w:val="00EF6D1F"/>
    <w:rsid w:val="00EF6DBB"/>
    <w:rsid w:val="00EF6DD5"/>
    <w:rsid w:val="00EF71E7"/>
    <w:rsid w:val="00EF71FC"/>
    <w:rsid w:val="00EF7656"/>
    <w:rsid w:val="00EF7783"/>
    <w:rsid w:val="00EF7EDA"/>
    <w:rsid w:val="00EF7F8F"/>
    <w:rsid w:val="00F00028"/>
    <w:rsid w:val="00F0015D"/>
    <w:rsid w:val="00F0039F"/>
    <w:rsid w:val="00F00501"/>
    <w:rsid w:val="00F007B2"/>
    <w:rsid w:val="00F007D3"/>
    <w:rsid w:val="00F00C87"/>
    <w:rsid w:val="00F00E72"/>
    <w:rsid w:val="00F010BB"/>
    <w:rsid w:val="00F013F7"/>
    <w:rsid w:val="00F015C2"/>
    <w:rsid w:val="00F01697"/>
    <w:rsid w:val="00F01770"/>
    <w:rsid w:val="00F01C34"/>
    <w:rsid w:val="00F01E36"/>
    <w:rsid w:val="00F01FC8"/>
    <w:rsid w:val="00F02264"/>
    <w:rsid w:val="00F02448"/>
    <w:rsid w:val="00F02BFF"/>
    <w:rsid w:val="00F02C24"/>
    <w:rsid w:val="00F02FFD"/>
    <w:rsid w:val="00F03002"/>
    <w:rsid w:val="00F0321F"/>
    <w:rsid w:val="00F035D5"/>
    <w:rsid w:val="00F036B6"/>
    <w:rsid w:val="00F03815"/>
    <w:rsid w:val="00F03828"/>
    <w:rsid w:val="00F0390F"/>
    <w:rsid w:val="00F039A2"/>
    <w:rsid w:val="00F03C2D"/>
    <w:rsid w:val="00F03D8D"/>
    <w:rsid w:val="00F043F0"/>
    <w:rsid w:val="00F0454F"/>
    <w:rsid w:val="00F048D2"/>
    <w:rsid w:val="00F04CA0"/>
    <w:rsid w:val="00F04D55"/>
    <w:rsid w:val="00F04E1C"/>
    <w:rsid w:val="00F04E23"/>
    <w:rsid w:val="00F0567B"/>
    <w:rsid w:val="00F059C3"/>
    <w:rsid w:val="00F05CD1"/>
    <w:rsid w:val="00F061CF"/>
    <w:rsid w:val="00F0643E"/>
    <w:rsid w:val="00F06567"/>
    <w:rsid w:val="00F06876"/>
    <w:rsid w:val="00F06A43"/>
    <w:rsid w:val="00F06B8C"/>
    <w:rsid w:val="00F06F80"/>
    <w:rsid w:val="00F07042"/>
    <w:rsid w:val="00F07190"/>
    <w:rsid w:val="00F0753F"/>
    <w:rsid w:val="00F07593"/>
    <w:rsid w:val="00F07B81"/>
    <w:rsid w:val="00F07CFD"/>
    <w:rsid w:val="00F07D63"/>
    <w:rsid w:val="00F07E4C"/>
    <w:rsid w:val="00F07F1F"/>
    <w:rsid w:val="00F10212"/>
    <w:rsid w:val="00F1057C"/>
    <w:rsid w:val="00F10A3A"/>
    <w:rsid w:val="00F10B08"/>
    <w:rsid w:val="00F10F5C"/>
    <w:rsid w:val="00F112B3"/>
    <w:rsid w:val="00F113B6"/>
    <w:rsid w:val="00F11533"/>
    <w:rsid w:val="00F11C5A"/>
    <w:rsid w:val="00F12287"/>
    <w:rsid w:val="00F1234B"/>
    <w:rsid w:val="00F12467"/>
    <w:rsid w:val="00F124B5"/>
    <w:rsid w:val="00F12594"/>
    <w:rsid w:val="00F1311C"/>
    <w:rsid w:val="00F131CE"/>
    <w:rsid w:val="00F1368E"/>
    <w:rsid w:val="00F13A08"/>
    <w:rsid w:val="00F13A5F"/>
    <w:rsid w:val="00F13B2F"/>
    <w:rsid w:val="00F13F5F"/>
    <w:rsid w:val="00F13F6C"/>
    <w:rsid w:val="00F14037"/>
    <w:rsid w:val="00F14439"/>
    <w:rsid w:val="00F14527"/>
    <w:rsid w:val="00F14587"/>
    <w:rsid w:val="00F145D2"/>
    <w:rsid w:val="00F14783"/>
    <w:rsid w:val="00F149B9"/>
    <w:rsid w:val="00F149C3"/>
    <w:rsid w:val="00F14A50"/>
    <w:rsid w:val="00F154E6"/>
    <w:rsid w:val="00F154EF"/>
    <w:rsid w:val="00F15543"/>
    <w:rsid w:val="00F15611"/>
    <w:rsid w:val="00F158D1"/>
    <w:rsid w:val="00F163AC"/>
    <w:rsid w:val="00F1690B"/>
    <w:rsid w:val="00F16A92"/>
    <w:rsid w:val="00F16E32"/>
    <w:rsid w:val="00F17081"/>
    <w:rsid w:val="00F174C0"/>
    <w:rsid w:val="00F17601"/>
    <w:rsid w:val="00F1777A"/>
    <w:rsid w:val="00F17811"/>
    <w:rsid w:val="00F17D5D"/>
    <w:rsid w:val="00F17F8D"/>
    <w:rsid w:val="00F17FCF"/>
    <w:rsid w:val="00F20213"/>
    <w:rsid w:val="00F2073C"/>
    <w:rsid w:val="00F20CC8"/>
    <w:rsid w:val="00F20D02"/>
    <w:rsid w:val="00F20DE5"/>
    <w:rsid w:val="00F20DEC"/>
    <w:rsid w:val="00F20DF1"/>
    <w:rsid w:val="00F20F01"/>
    <w:rsid w:val="00F212B6"/>
    <w:rsid w:val="00F21485"/>
    <w:rsid w:val="00F21A3E"/>
    <w:rsid w:val="00F21B0A"/>
    <w:rsid w:val="00F21CE0"/>
    <w:rsid w:val="00F21F2C"/>
    <w:rsid w:val="00F225B9"/>
    <w:rsid w:val="00F225CD"/>
    <w:rsid w:val="00F22603"/>
    <w:rsid w:val="00F229D6"/>
    <w:rsid w:val="00F2370D"/>
    <w:rsid w:val="00F2372A"/>
    <w:rsid w:val="00F23929"/>
    <w:rsid w:val="00F23B22"/>
    <w:rsid w:val="00F23E5D"/>
    <w:rsid w:val="00F23F43"/>
    <w:rsid w:val="00F24713"/>
    <w:rsid w:val="00F24784"/>
    <w:rsid w:val="00F24CD2"/>
    <w:rsid w:val="00F24FF2"/>
    <w:rsid w:val="00F2506A"/>
    <w:rsid w:val="00F252BD"/>
    <w:rsid w:val="00F259C6"/>
    <w:rsid w:val="00F25A03"/>
    <w:rsid w:val="00F25B78"/>
    <w:rsid w:val="00F25D75"/>
    <w:rsid w:val="00F2614C"/>
    <w:rsid w:val="00F26263"/>
    <w:rsid w:val="00F264E2"/>
    <w:rsid w:val="00F2670A"/>
    <w:rsid w:val="00F267D4"/>
    <w:rsid w:val="00F268E8"/>
    <w:rsid w:val="00F269BD"/>
    <w:rsid w:val="00F26CE8"/>
    <w:rsid w:val="00F26EBF"/>
    <w:rsid w:val="00F27089"/>
    <w:rsid w:val="00F270AA"/>
    <w:rsid w:val="00F270F3"/>
    <w:rsid w:val="00F271F5"/>
    <w:rsid w:val="00F2774B"/>
    <w:rsid w:val="00F2778E"/>
    <w:rsid w:val="00F27992"/>
    <w:rsid w:val="00F27A16"/>
    <w:rsid w:val="00F27A48"/>
    <w:rsid w:val="00F27C1C"/>
    <w:rsid w:val="00F27CA1"/>
    <w:rsid w:val="00F27F2E"/>
    <w:rsid w:val="00F3062D"/>
    <w:rsid w:val="00F306D3"/>
    <w:rsid w:val="00F30760"/>
    <w:rsid w:val="00F30A0D"/>
    <w:rsid w:val="00F313FD"/>
    <w:rsid w:val="00F31589"/>
    <w:rsid w:val="00F31A1E"/>
    <w:rsid w:val="00F31A7D"/>
    <w:rsid w:val="00F31C2A"/>
    <w:rsid w:val="00F31CD4"/>
    <w:rsid w:val="00F31DFF"/>
    <w:rsid w:val="00F31E1E"/>
    <w:rsid w:val="00F31E39"/>
    <w:rsid w:val="00F31F83"/>
    <w:rsid w:val="00F31F86"/>
    <w:rsid w:val="00F31FBC"/>
    <w:rsid w:val="00F32083"/>
    <w:rsid w:val="00F32344"/>
    <w:rsid w:val="00F323E7"/>
    <w:rsid w:val="00F324FE"/>
    <w:rsid w:val="00F32646"/>
    <w:rsid w:val="00F32927"/>
    <w:rsid w:val="00F32A28"/>
    <w:rsid w:val="00F32B0A"/>
    <w:rsid w:val="00F32EBB"/>
    <w:rsid w:val="00F32F10"/>
    <w:rsid w:val="00F32F87"/>
    <w:rsid w:val="00F33044"/>
    <w:rsid w:val="00F33089"/>
    <w:rsid w:val="00F3337C"/>
    <w:rsid w:val="00F3355D"/>
    <w:rsid w:val="00F3394C"/>
    <w:rsid w:val="00F33A8C"/>
    <w:rsid w:val="00F33DE6"/>
    <w:rsid w:val="00F33E4A"/>
    <w:rsid w:val="00F341FC"/>
    <w:rsid w:val="00F346C6"/>
    <w:rsid w:val="00F34720"/>
    <w:rsid w:val="00F34748"/>
    <w:rsid w:val="00F34804"/>
    <w:rsid w:val="00F349B2"/>
    <w:rsid w:val="00F34B4C"/>
    <w:rsid w:val="00F34BBF"/>
    <w:rsid w:val="00F34DEF"/>
    <w:rsid w:val="00F34E21"/>
    <w:rsid w:val="00F34E46"/>
    <w:rsid w:val="00F350DC"/>
    <w:rsid w:val="00F35A8B"/>
    <w:rsid w:val="00F35DBC"/>
    <w:rsid w:val="00F35E4D"/>
    <w:rsid w:val="00F35EB0"/>
    <w:rsid w:val="00F36097"/>
    <w:rsid w:val="00F360C0"/>
    <w:rsid w:val="00F36207"/>
    <w:rsid w:val="00F36281"/>
    <w:rsid w:val="00F367E8"/>
    <w:rsid w:val="00F36895"/>
    <w:rsid w:val="00F36CEF"/>
    <w:rsid w:val="00F3722C"/>
    <w:rsid w:val="00F37418"/>
    <w:rsid w:val="00F3741E"/>
    <w:rsid w:val="00F3748E"/>
    <w:rsid w:val="00F375BD"/>
    <w:rsid w:val="00F376AA"/>
    <w:rsid w:val="00F376AF"/>
    <w:rsid w:val="00F376E2"/>
    <w:rsid w:val="00F37716"/>
    <w:rsid w:val="00F377C7"/>
    <w:rsid w:val="00F37866"/>
    <w:rsid w:val="00F3792A"/>
    <w:rsid w:val="00F37949"/>
    <w:rsid w:val="00F37D92"/>
    <w:rsid w:val="00F402ED"/>
    <w:rsid w:val="00F406B7"/>
    <w:rsid w:val="00F406F2"/>
    <w:rsid w:val="00F40789"/>
    <w:rsid w:val="00F40A11"/>
    <w:rsid w:val="00F40D1F"/>
    <w:rsid w:val="00F4121F"/>
    <w:rsid w:val="00F414A0"/>
    <w:rsid w:val="00F41B34"/>
    <w:rsid w:val="00F41DE6"/>
    <w:rsid w:val="00F41FE7"/>
    <w:rsid w:val="00F4218A"/>
    <w:rsid w:val="00F421D8"/>
    <w:rsid w:val="00F422C3"/>
    <w:rsid w:val="00F4251A"/>
    <w:rsid w:val="00F4286A"/>
    <w:rsid w:val="00F42887"/>
    <w:rsid w:val="00F42A62"/>
    <w:rsid w:val="00F42F0D"/>
    <w:rsid w:val="00F42FB4"/>
    <w:rsid w:val="00F43392"/>
    <w:rsid w:val="00F434BD"/>
    <w:rsid w:val="00F437F7"/>
    <w:rsid w:val="00F43829"/>
    <w:rsid w:val="00F438CC"/>
    <w:rsid w:val="00F43929"/>
    <w:rsid w:val="00F439C5"/>
    <w:rsid w:val="00F43BB9"/>
    <w:rsid w:val="00F43F5D"/>
    <w:rsid w:val="00F44314"/>
    <w:rsid w:val="00F44C81"/>
    <w:rsid w:val="00F44CA1"/>
    <w:rsid w:val="00F4521E"/>
    <w:rsid w:val="00F45593"/>
    <w:rsid w:val="00F45710"/>
    <w:rsid w:val="00F45A15"/>
    <w:rsid w:val="00F45FE8"/>
    <w:rsid w:val="00F46137"/>
    <w:rsid w:val="00F461CF"/>
    <w:rsid w:val="00F462BB"/>
    <w:rsid w:val="00F464C0"/>
    <w:rsid w:val="00F46764"/>
    <w:rsid w:val="00F46B3F"/>
    <w:rsid w:val="00F46D55"/>
    <w:rsid w:val="00F46E74"/>
    <w:rsid w:val="00F4767D"/>
    <w:rsid w:val="00F47690"/>
    <w:rsid w:val="00F47CA1"/>
    <w:rsid w:val="00F47EDC"/>
    <w:rsid w:val="00F5018D"/>
    <w:rsid w:val="00F50302"/>
    <w:rsid w:val="00F50450"/>
    <w:rsid w:val="00F505E1"/>
    <w:rsid w:val="00F506A7"/>
    <w:rsid w:val="00F50893"/>
    <w:rsid w:val="00F508D1"/>
    <w:rsid w:val="00F50F27"/>
    <w:rsid w:val="00F50FC0"/>
    <w:rsid w:val="00F511DC"/>
    <w:rsid w:val="00F519B1"/>
    <w:rsid w:val="00F51BAE"/>
    <w:rsid w:val="00F51BCE"/>
    <w:rsid w:val="00F51CCB"/>
    <w:rsid w:val="00F51FA3"/>
    <w:rsid w:val="00F5215C"/>
    <w:rsid w:val="00F5217C"/>
    <w:rsid w:val="00F52476"/>
    <w:rsid w:val="00F524D8"/>
    <w:rsid w:val="00F52A65"/>
    <w:rsid w:val="00F52CA2"/>
    <w:rsid w:val="00F53446"/>
    <w:rsid w:val="00F53472"/>
    <w:rsid w:val="00F535E7"/>
    <w:rsid w:val="00F536F2"/>
    <w:rsid w:val="00F53A59"/>
    <w:rsid w:val="00F53C0B"/>
    <w:rsid w:val="00F53DB8"/>
    <w:rsid w:val="00F54015"/>
    <w:rsid w:val="00F5404A"/>
    <w:rsid w:val="00F540D8"/>
    <w:rsid w:val="00F54214"/>
    <w:rsid w:val="00F54647"/>
    <w:rsid w:val="00F54AEC"/>
    <w:rsid w:val="00F54DD8"/>
    <w:rsid w:val="00F54E08"/>
    <w:rsid w:val="00F54E32"/>
    <w:rsid w:val="00F54EA6"/>
    <w:rsid w:val="00F5552A"/>
    <w:rsid w:val="00F555A2"/>
    <w:rsid w:val="00F557A2"/>
    <w:rsid w:val="00F55890"/>
    <w:rsid w:val="00F55902"/>
    <w:rsid w:val="00F55A25"/>
    <w:rsid w:val="00F55FAB"/>
    <w:rsid w:val="00F5663B"/>
    <w:rsid w:val="00F569B0"/>
    <w:rsid w:val="00F60132"/>
    <w:rsid w:val="00F6039F"/>
    <w:rsid w:val="00F603E6"/>
    <w:rsid w:val="00F6046C"/>
    <w:rsid w:val="00F608DA"/>
    <w:rsid w:val="00F6097F"/>
    <w:rsid w:val="00F610AA"/>
    <w:rsid w:val="00F61B4A"/>
    <w:rsid w:val="00F61F39"/>
    <w:rsid w:val="00F620EC"/>
    <w:rsid w:val="00F62181"/>
    <w:rsid w:val="00F62206"/>
    <w:rsid w:val="00F622BF"/>
    <w:rsid w:val="00F626F5"/>
    <w:rsid w:val="00F62722"/>
    <w:rsid w:val="00F629B9"/>
    <w:rsid w:val="00F62A42"/>
    <w:rsid w:val="00F62C5E"/>
    <w:rsid w:val="00F634D9"/>
    <w:rsid w:val="00F638E3"/>
    <w:rsid w:val="00F63CCD"/>
    <w:rsid w:val="00F63E03"/>
    <w:rsid w:val="00F63EC5"/>
    <w:rsid w:val="00F63F3B"/>
    <w:rsid w:val="00F63FAA"/>
    <w:rsid w:val="00F642C9"/>
    <w:rsid w:val="00F64552"/>
    <w:rsid w:val="00F64740"/>
    <w:rsid w:val="00F647A5"/>
    <w:rsid w:val="00F6496A"/>
    <w:rsid w:val="00F649E6"/>
    <w:rsid w:val="00F64B2C"/>
    <w:rsid w:val="00F64E77"/>
    <w:rsid w:val="00F64F7E"/>
    <w:rsid w:val="00F6515F"/>
    <w:rsid w:val="00F6530A"/>
    <w:rsid w:val="00F655D4"/>
    <w:rsid w:val="00F658AB"/>
    <w:rsid w:val="00F65D0C"/>
    <w:rsid w:val="00F65E7E"/>
    <w:rsid w:val="00F65FBF"/>
    <w:rsid w:val="00F66121"/>
    <w:rsid w:val="00F66669"/>
    <w:rsid w:val="00F6682D"/>
    <w:rsid w:val="00F66DF2"/>
    <w:rsid w:val="00F66F5F"/>
    <w:rsid w:val="00F673D7"/>
    <w:rsid w:val="00F67506"/>
    <w:rsid w:val="00F6774C"/>
    <w:rsid w:val="00F67CE5"/>
    <w:rsid w:val="00F67FA3"/>
    <w:rsid w:val="00F7003E"/>
    <w:rsid w:val="00F702FB"/>
    <w:rsid w:val="00F705B7"/>
    <w:rsid w:val="00F70BB5"/>
    <w:rsid w:val="00F70C1E"/>
    <w:rsid w:val="00F70F8A"/>
    <w:rsid w:val="00F7134B"/>
    <w:rsid w:val="00F7135B"/>
    <w:rsid w:val="00F71695"/>
    <w:rsid w:val="00F71806"/>
    <w:rsid w:val="00F71A54"/>
    <w:rsid w:val="00F71A5C"/>
    <w:rsid w:val="00F71BF5"/>
    <w:rsid w:val="00F71C28"/>
    <w:rsid w:val="00F71E13"/>
    <w:rsid w:val="00F72233"/>
    <w:rsid w:val="00F724FD"/>
    <w:rsid w:val="00F72942"/>
    <w:rsid w:val="00F72A59"/>
    <w:rsid w:val="00F72E27"/>
    <w:rsid w:val="00F730A4"/>
    <w:rsid w:val="00F7312F"/>
    <w:rsid w:val="00F73614"/>
    <w:rsid w:val="00F73720"/>
    <w:rsid w:val="00F73F85"/>
    <w:rsid w:val="00F74044"/>
    <w:rsid w:val="00F740E4"/>
    <w:rsid w:val="00F7453A"/>
    <w:rsid w:val="00F745BF"/>
    <w:rsid w:val="00F74898"/>
    <w:rsid w:val="00F74B69"/>
    <w:rsid w:val="00F7507B"/>
    <w:rsid w:val="00F750F8"/>
    <w:rsid w:val="00F75212"/>
    <w:rsid w:val="00F75336"/>
    <w:rsid w:val="00F75471"/>
    <w:rsid w:val="00F7567D"/>
    <w:rsid w:val="00F7583E"/>
    <w:rsid w:val="00F7594F"/>
    <w:rsid w:val="00F75A1C"/>
    <w:rsid w:val="00F75C99"/>
    <w:rsid w:val="00F75F00"/>
    <w:rsid w:val="00F75FCF"/>
    <w:rsid w:val="00F767A7"/>
    <w:rsid w:val="00F7691B"/>
    <w:rsid w:val="00F76C74"/>
    <w:rsid w:val="00F76E40"/>
    <w:rsid w:val="00F76F7F"/>
    <w:rsid w:val="00F770AE"/>
    <w:rsid w:val="00F7712C"/>
    <w:rsid w:val="00F77213"/>
    <w:rsid w:val="00F7734E"/>
    <w:rsid w:val="00F77573"/>
    <w:rsid w:val="00F778D3"/>
    <w:rsid w:val="00F77F31"/>
    <w:rsid w:val="00F8001E"/>
    <w:rsid w:val="00F80068"/>
    <w:rsid w:val="00F802CA"/>
    <w:rsid w:val="00F802E1"/>
    <w:rsid w:val="00F807E6"/>
    <w:rsid w:val="00F808AA"/>
    <w:rsid w:val="00F80D98"/>
    <w:rsid w:val="00F80E5E"/>
    <w:rsid w:val="00F80ED1"/>
    <w:rsid w:val="00F80F07"/>
    <w:rsid w:val="00F81063"/>
    <w:rsid w:val="00F8137B"/>
    <w:rsid w:val="00F813F4"/>
    <w:rsid w:val="00F814D9"/>
    <w:rsid w:val="00F81515"/>
    <w:rsid w:val="00F8166D"/>
    <w:rsid w:val="00F81952"/>
    <w:rsid w:val="00F819A7"/>
    <w:rsid w:val="00F819EB"/>
    <w:rsid w:val="00F81A38"/>
    <w:rsid w:val="00F81B5E"/>
    <w:rsid w:val="00F825C6"/>
    <w:rsid w:val="00F8269D"/>
    <w:rsid w:val="00F82824"/>
    <w:rsid w:val="00F82874"/>
    <w:rsid w:val="00F82B2A"/>
    <w:rsid w:val="00F82BD7"/>
    <w:rsid w:val="00F82C90"/>
    <w:rsid w:val="00F82CC1"/>
    <w:rsid w:val="00F82D79"/>
    <w:rsid w:val="00F82ECD"/>
    <w:rsid w:val="00F82FB0"/>
    <w:rsid w:val="00F83277"/>
    <w:rsid w:val="00F8341C"/>
    <w:rsid w:val="00F8369D"/>
    <w:rsid w:val="00F837B6"/>
    <w:rsid w:val="00F8396E"/>
    <w:rsid w:val="00F83EB6"/>
    <w:rsid w:val="00F840B9"/>
    <w:rsid w:val="00F84321"/>
    <w:rsid w:val="00F845B9"/>
    <w:rsid w:val="00F8479D"/>
    <w:rsid w:val="00F849C1"/>
    <w:rsid w:val="00F84C2A"/>
    <w:rsid w:val="00F84C75"/>
    <w:rsid w:val="00F84E9A"/>
    <w:rsid w:val="00F84E9D"/>
    <w:rsid w:val="00F8503D"/>
    <w:rsid w:val="00F85046"/>
    <w:rsid w:val="00F85080"/>
    <w:rsid w:val="00F850A1"/>
    <w:rsid w:val="00F850B7"/>
    <w:rsid w:val="00F85125"/>
    <w:rsid w:val="00F85443"/>
    <w:rsid w:val="00F85714"/>
    <w:rsid w:val="00F85927"/>
    <w:rsid w:val="00F85A28"/>
    <w:rsid w:val="00F85A31"/>
    <w:rsid w:val="00F85F5C"/>
    <w:rsid w:val="00F863C9"/>
    <w:rsid w:val="00F8647E"/>
    <w:rsid w:val="00F866FF"/>
    <w:rsid w:val="00F868F4"/>
    <w:rsid w:val="00F8692E"/>
    <w:rsid w:val="00F86A45"/>
    <w:rsid w:val="00F86E25"/>
    <w:rsid w:val="00F86ED0"/>
    <w:rsid w:val="00F86F9F"/>
    <w:rsid w:val="00F87597"/>
    <w:rsid w:val="00F87AF5"/>
    <w:rsid w:val="00F90201"/>
    <w:rsid w:val="00F9049D"/>
    <w:rsid w:val="00F916CA"/>
    <w:rsid w:val="00F916E0"/>
    <w:rsid w:val="00F91947"/>
    <w:rsid w:val="00F91CBA"/>
    <w:rsid w:val="00F91F03"/>
    <w:rsid w:val="00F91F86"/>
    <w:rsid w:val="00F9206B"/>
    <w:rsid w:val="00F920D1"/>
    <w:rsid w:val="00F9236B"/>
    <w:rsid w:val="00F9253A"/>
    <w:rsid w:val="00F9254C"/>
    <w:rsid w:val="00F92687"/>
    <w:rsid w:val="00F927E9"/>
    <w:rsid w:val="00F92988"/>
    <w:rsid w:val="00F92E82"/>
    <w:rsid w:val="00F92EFF"/>
    <w:rsid w:val="00F92F59"/>
    <w:rsid w:val="00F93217"/>
    <w:rsid w:val="00F93416"/>
    <w:rsid w:val="00F93522"/>
    <w:rsid w:val="00F93DB7"/>
    <w:rsid w:val="00F93DE8"/>
    <w:rsid w:val="00F93DEE"/>
    <w:rsid w:val="00F9404B"/>
    <w:rsid w:val="00F94498"/>
    <w:rsid w:val="00F949B3"/>
    <w:rsid w:val="00F949ED"/>
    <w:rsid w:val="00F94A3C"/>
    <w:rsid w:val="00F94BBD"/>
    <w:rsid w:val="00F94BFD"/>
    <w:rsid w:val="00F950F0"/>
    <w:rsid w:val="00F95589"/>
    <w:rsid w:val="00F95779"/>
    <w:rsid w:val="00F9585A"/>
    <w:rsid w:val="00F958C2"/>
    <w:rsid w:val="00F958F3"/>
    <w:rsid w:val="00F95BE3"/>
    <w:rsid w:val="00F95D6D"/>
    <w:rsid w:val="00F95ED7"/>
    <w:rsid w:val="00F96025"/>
    <w:rsid w:val="00F9698D"/>
    <w:rsid w:val="00F969F8"/>
    <w:rsid w:val="00F96B40"/>
    <w:rsid w:val="00F96EC7"/>
    <w:rsid w:val="00F971D4"/>
    <w:rsid w:val="00F97292"/>
    <w:rsid w:val="00F978A1"/>
    <w:rsid w:val="00F97CC1"/>
    <w:rsid w:val="00F97CE3"/>
    <w:rsid w:val="00F97D0E"/>
    <w:rsid w:val="00FA01E5"/>
    <w:rsid w:val="00FA0285"/>
    <w:rsid w:val="00FA0358"/>
    <w:rsid w:val="00FA04B0"/>
    <w:rsid w:val="00FA07B2"/>
    <w:rsid w:val="00FA0969"/>
    <w:rsid w:val="00FA0BEA"/>
    <w:rsid w:val="00FA0DAA"/>
    <w:rsid w:val="00FA1A12"/>
    <w:rsid w:val="00FA1BE1"/>
    <w:rsid w:val="00FA1DA7"/>
    <w:rsid w:val="00FA2071"/>
    <w:rsid w:val="00FA2441"/>
    <w:rsid w:val="00FA286B"/>
    <w:rsid w:val="00FA28A1"/>
    <w:rsid w:val="00FA2B74"/>
    <w:rsid w:val="00FA2D22"/>
    <w:rsid w:val="00FA2E77"/>
    <w:rsid w:val="00FA33CE"/>
    <w:rsid w:val="00FA3432"/>
    <w:rsid w:val="00FA35AA"/>
    <w:rsid w:val="00FA3895"/>
    <w:rsid w:val="00FA3AC1"/>
    <w:rsid w:val="00FA3C60"/>
    <w:rsid w:val="00FA3D5D"/>
    <w:rsid w:val="00FA401E"/>
    <w:rsid w:val="00FA40CB"/>
    <w:rsid w:val="00FA425F"/>
    <w:rsid w:val="00FA427C"/>
    <w:rsid w:val="00FA46C5"/>
    <w:rsid w:val="00FA4722"/>
    <w:rsid w:val="00FA47E2"/>
    <w:rsid w:val="00FA47E5"/>
    <w:rsid w:val="00FA53E5"/>
    <w:rsid w:val="00FA55DE"/>
    <w:rsid w:val="00FA568C"/>
    <w:rsid w:val="00FA578F"/>
    <w:rsid w:val="00FA5AA4"/>
    <w:rsid w:val="00FA5C9F"/>
    <w:rsid w:val="00FA5D06"/>
    <w:rsid w:val="00FA5D9B"/>
    <w:rsid w:val="00FA5E18"/>
    <w:rsid w:val="00FA5E1B"/>
    <w:rsid w:val="00FA5E5B"/>
    <w:rsid w:val="00FA6289"/>
    <w:rsid w:val="00FA62BE"/>
    <w:rsid w:val="00FA6412"/>
    <w:rsid w:val="00FA6468"/>
    <w:rsid w:val="00FA646D"/>
    <w:rsid w:val="00FA655E"/>
    <w:rsid w:val="00FA68A1"/>
    <w:rsid w:val="00FA6B04"/>
    <w:rsid w:val="00FA710D"/>
    <w:rsid w:val="00FA7298"/>
    <w:rsid w:val="00FA73C9"/>
    <w:rsid w:val="00FA75F0"/>
    <w:rsid w:val="00FA762F"/>
    <w:rsid w:val="00FA7887"/>
    <w:rsid w:val="00FA7CB7"/>
    <w:rsid w:val="00FA7D4A"/>
    <w:rsid w:val="00FA7F45"/>
    <w:rsid w:val="00FA7FA9"/>
    <w:rsid w:val="00FB0036"/>
    <w:rsid w:val="00FB01B5"/>
    <w:rsid w:val="00FB0391"/>
    <w:rsid w:val="00FB05FB"/>
    <w:rsid w:val="00FB0A23"/>
    <w:rsid w:val="00FB0E04"/>
    <w:rsid w:val="00FB103C"/>
    <w:rsid w:val="00FB126C"/>
    <w:rsid w:val="00FB1E16"/>
    <w:rsid w:val="00FB1EC3"/>
    <w:rsid w:val="00FB2527"/>
    <w:rsid w:val="00FB2529"/>
    <w:rsid w:val="00FB253A"/>
    <w:rsid w:val="00FB2747"/>
    <w:rsid w:val="00FB287A"/>
    <w:rsid w:val="00FB299C"/>
    <w:rsid w:val="00FB3054"/>
    <w:rsid w:val="00FB3111"/>
    <w:rsid w:val="00FB3163"/>
    <w:rsid w:val="00FB34AF"/>
    <w:rsid w:val="00FB3579"/>
    <w:rsid w:val="00FB36FC"/>
    <w:rsid w:val="00FB3706"/>
    <w:rsid w:val="00FB380C"/>
    <w:rsid w:val="00FB3B8D"/>
    <w:rsid w:val="00FB3B8F"/>
    <w:rsid w:val="00FB3C14"/>
    <w:rsid w:val="00FB3D3B"/>
    <w:rsid w:val="00FB4537"/>
    <w:rsid w:val="00FB4B26"/>
    <w:rsid w:val="00FB523C"/>
    <w:rsid w:val="00FB53BE"/>
    <w:rsid w:val="00FB54D5"/>
    <w:rsid w:val="00FB5595"/>
    <w:rsid w:val="00FB5AA0"/>
    <w:rsid w:val="00FB5C45"/>
    <w:rsid w:val="00FB5D6C"/>
    <w:rsid w:val="00FB5DEE"/>
    <w:rsid w:val="00FB5F46"/>
    <w:rsid w:val="00FB61C3"/>
    <w:rsid w:val="00FB6674"/>
    <w:rsid w:val="00FB6860"/>
    <w:rsid w:val="00FB6D09"/>
    <w:rsid w:val="00FB6E30"/>
    <w:rsid w:val="00FB7AEC"/>
    <w:rsid w:val="00FB7BBE"/>
    <w:rsid w:val="00FB7D42"/>
    <w:rsid w:val="00FC0782"/>
    <w:rsid w:val="00FC07A4"/>
    <w:rsid w:val="00FC0A0A"/>
    <w:rsid w:val="00FC0AFC"/>
    <w:rsid w:val="00FC0D3D"/>
    <w:rsid w:val="00FC0D9B"/>
    <w:rsid w:val="00FC1028"/>
    <w:rsid w:val="00FC114F"/>
    <w:rsid w:val="00FC1347"/>
    <w:rsid w:val="00FC16A3"/>
    <w:rsid w:val="00FC1843"/>
    <w:rsid w:val="00FC187C"/>
    <w:rsid w:val="00FC1C1C"/>
    <w:rsid w:val="00FC1CB1"/>
    <w:rsid w:val="00FC27ED"/>
    <w:rsid w:val="00FC2945"/>
    <w:rsid w:val="00FC2A47"/>
    <w:rsid w:val="00FC2A73"/>
    <w:rsid w:val="00FC2B7C"/>
    <w:rsid w:val="00FC2CA2"/>
    <w:rsid w:val="00FC2DE2"/>
    <w:rsid w:val="00FC3222"/>
    <w:rsid w:val="00FC3503"/>
    <w:rsid w:val="00FC363D"/>
    <w:rsid w:val="00FC396D"/>
    <w:rsid w:val="00FC3B0A"/>
    <w:rsid w:val="00FC3C56"/>
    <w:rsid w:val="00FC3C72"/>
    <w:rsid w:val="00FC3E67"/>
    <w:rsid w:val="00FC3FDA"/>
    <w:rsid w:val="00FC4447"/>
    <w:rsid w:val="00FC4700"/>
    <w:rsid w:val="00FC4902"/>
    <w:rsid w:val="00FC4B3A"/>
    <w:rsid w:val="00FC5092"/>
    <w:rsid w:val="00FC50A0"/>
    <w:rsid w:val="00FC57B1"/>
    <w:rsid w:val="00FC5BA1"/>
    <w:rsid w:val="00FC5D69"/>
    <w:rsid w:val="00FC6032"/>
    <w:rsid w:val="00FC61A6"/>
    <w:rsid w:val="00FC648D"/>
    <w:rsid w:val="00FC6518"/>
    <w:rsid w:val="00FC665C"/>
    <w:rsid w:val="00FC6855"/>
    <w:rsid w:val="00FC6B86"/>
    <w:rsid w:val="00FC6C18"/>
    <w:rsid w:val="00FC6EF5"/>
    <w:rsid w:val="00FC6F3B"/>
    <w:rsid w:val="00FC71A9"/>
    <w:rsid w:val="00FC781B"/>
    <w:rsid w:val="00FC7B5D"/>
    <w:rsid w:val="00FD0181"/>
    <w:rsid w:val="00FD0182"/>
    <w:rsid w:val="00FD01FD"/>
    <w:rsid w:val="00FD0303"/>
    <w:rsid w:val="00FD034F"/>
    <w:rsid w:val="00FD0355"/>
    <w:rsid w:val="00FD0B84"/>
    <w:rsid w:val="00FD0CB0"/>
    <w:rsid w:val="00FD0D16"/>
    <w:rsid w:val="00FD134F"/>
    <w:rsid w:val="00FD175E"/>
    <w:rsid w:val="00FD17E0"/>
    <w:rsid w:val="00FD1B49"/>
    <w:rsid w:val="00FD1C3D"/>
    <w:rsid w:val="00FD1C47"/>
    <w:rsid w:val="00FD1E0C"/>
    <w:rsid w:val="00FD20AD"/>
    <w:rsid w:val="00FD2145"/>
    <w:rsid w:val="00FD21DA"/>
    <w:rsid w:val="00FD22F9"/>
    <w:rsid w:val="00FD251B"/>
    <w:rsid w:val="00FD25CE"/>
    <w:rsid w:val="00FD26E5"/>
    <w:rsid w:val="00FD28E2"/>
    <w:rsid w:val="00FD2D92"/>
    <w:rsid w:val="00FD3184"/>
    <w:rsid w:val="00FD35F4"/>
    <w:rsid w:val="00FD3839"/>
    <w:rsid w:val="00FD3857"/>
    <w:rsid w:val="00FD404E"/>
    <w:rsid w:val="00FD5076"/>
    <w:rsid w:val="00FD50B0"/>
    <w:rsid w:val="00FD51E0"/>
    <w:rsid w:val="00FD5299"/>
    <w:rsid w:val="00FD54D5"/>
    <w:rsid w:val="00FD551B"/>
    <w:rsid w:val="00FD560E"/>
    <w:rsid w:val="00FD5723"/>
    <w:rsid w:val="00FD59D2"/>
    <w:rsid w:val="00FD5ADC"/>
    <w:rsid w:val="00FD5C53"/>
    <w:rsid w:val="00FD5D25"/>
    <w:rsid w:val="00FD5D7E"/>
    <w:rsid w:val="00FD5E2E"/>
    <w:rsid w:val="00FD6046"/>
    <w:rsid w:val="00FD6089"/>
    <w:rsid w:val="00FD6443"/>
    <w:rsid w:val="00FD6537"/>
    <w:rsid w:val="00FD6E1E"/>
    <w:rsid w:val="00FD70E0"/>
    <w:rsid w:val="00FD71E3"/>
    <w:rsid w:val="00FD733F"/>
    <w:rsid w:val="00FD7472"/>
    <w:rsid w:val="00FD7641"/>
    <w:rsid w:val="00FD77E0"/>
    <w:rsid w:val="00FD7820"/>
    <w:rsid w:val="00FD78A2"/>
    <w:rsid w:val="00FD7B68"/>
    <w:rsid w:val="00FE00A9"/>
    <w:rsid w:val="00FE00CA"/>
    <w:rsid w:val="00FE0399"/>
    <w:rsid w:val="00FE05DA"/>
    <w:rsid w:val="00FE0D19"/>
    <w:rsid w:val="00FE1077"/>
    <w:rsid w:val="00FE10C6"/>
    <w:rsid w:val="00FE12A5"/>
    <w:rsid w:val="00FE1431"/>
    <w:rsid w:val="00FE16A2"/>
    <w:rsid w:val="00FE189F"/>
    <w:rsid w:val="00FE1BB0"/>
    <w:rsid w:val="00FE1CFB"/>
    <w:rsid w:val="00FE20D8"/>
    <w:rsid w:val="00FE23AD"/>
    <w:rsid w:val="00FE2509"/>
    <w:rsid w:val="00FE265B"/>
    <w:rsid w:val="00FE2699"/>
    <w:rsid w:val="00FE26C1"/>
    <w:rsid w:val="00FE26F7"/>
    <w:rsid w:val="00FE275C"/>
    <w:rsid w:val="00FE27BC"/>
    <w:rsid w:val="00FE2A99"/>
    <w:rsid w:val="00FE2B1C"/>
    <w:rsid w:val="00FE2BC4"/>
    <w:rsid w:val="00FE2C97"/>
    <w:rsid w:val="00FE2D91"/>
    <w:rsid w:val="00FE2F1A"/>
    <w:rsid w:val="00FE2F40"/>
    <w:rsid w:val="00FE2F55"/>
    <w:rsid w:val="00FE32C0"/>
    <w:rsid w:val="00FE34B8"/>
    <w:rsid w:val="00FE35D3"/>
    <w:rsid w:val="00FE3978"/>
    <w:rsid w:val="00FE3ADF"/>
    <w:rsid w:val="00FE3E82"/>
    <w:rsid w:val="00FE3F39"/>
    <w:rsid w:val="00FE4160"/>
    <w:rsid w:val="00FE427B"/>
    <w:rsid w:val="00FE43AB"/>
    <w:rsid w:val="00FE4687"/>
    <w:rsid w:val="00FE4854"/>
    <w:rsid w:val="00FE4C7A"/>
    <w:rsid w:val="00FE50AB"/>
    <w:rsid w:val="00FE51FD"/>
    <w:rsid w:val="00FE53E0"/>
    <w:rsid w:val="00FE59C7"/>
    <w:rsid w:val="00FE5B44"/>
    <w:rsid w:val="00FE66CF"/>
    <w:rsid w:val="00FE66E3"/>
    <w:rsid w:val="00FE6790"/>
    <w:rsid w:val="00FE67DD"/>
    <w:rsid w:val="00FE6B85"/>
    <w:rsid w:val="00FE6C3F"/>
    <w:rsid w:val="00FE6D7C"/>
    <w:rsid w:val="00FE6DBF"/>
    <w:rsid w:val="00FE6EAC"/>
    <w:rsid w:val="00FE70DA"/>
    <w:rsid w:val="00FE71D4"/>
    <w:rsid w:val="00FE7219"/>
    <w:rsid w:val="00FE7229"/>
    <w:rsid w:val="00FE786F"/>
    <w:rsid w:val="00FE79F3"/>
    <w:rsid w:val="00FE7ACB"/>
    <w:rsid w:val="00FE7E43"/>
    <w:rsid w:val="00FF0268"/>
    <w:rsid w:val="00FF02E5"/>
    <w:rsid w:val="00FF05AE"/>
    <w:rsid w:val="00FF077F"/>
    <w:rsid w:val="00FF08CC"/>
    <w:rsid w:val="00FF0D04"/>
    <w:rsid w:val="00FF10DE"/>
    <w:rsid w:val="00FF1293"/>
    <w:rsid w:val="00FF1577"/>
    <w:rsid w:val="00FF16C9"/>
    <w:rsid w:val="00FF18C8"/>
    <w:rsid w:val="00FF1934"/>
    <w:rsid w:val="00FF1A42"/>
    <w:rsid w:val="00FF1E5D"/>
    <w:rsid w:val="00FF1E92"/>
    <w:rsid w:val="00FF20EF"/>
    <w:rsid w:val="00FF24DE"/>
    <w:rsid w:val="00FF26DF"/>
    <w:rsid w:val="00FF2742"/>
    <w:rsid w:val="00FF2769"/>
    <w:rsid w:val="00FF2807"/>
    <w:rsid w:val="00FF2A53"/>
    <w:rsid w:val="00FF2E5D"/>
    <w:rsid w:val="00FF37F1"/>
    <w:rsid w:val="00FF3D87"/>
    <w:rsid w:val="00FF3DB8"/>
    <w:rsid w:val="00FF3F80"/>
    <w:rsid w:val="00FF3FDB"/>
    <w:rsid w:val="00FF4062"/>
    <w:rsid w:val="00FF4229"/>
    <w:rsid w:val="00FF434C"/>
    <w:rsid w:val="00FF440C"/>
    <w:rsid w:val="00FF45E7"/>
    <w:rsid w:val="00FF4698"/>
    <w:rsid w:val="00FF46FA"/>
    <w:rsid w:val="00FF514F"/>
    <w:rsid w:val="00FF5385"/>
    <w:rsid w:val="00FF55E2"/>
    <w:rsid w:val="00FF56BA"/>
    <w:rsid w:val="00FF657C"/>
    <w:rsid w:val="00FF6669"/>
    <w:rsid w:val="00FF6771"/>
    <w:rsid w:val="00FF683E"/>
    <w:rsid w:val="00FF687E"/>
    <w:rsid w:val="00FF6BF2"/>
    <w:rsid w:val="00FF6D21"/>
    <w:rsid w:val="00FF6EDF"/>
    <w:rsid w:val="00FF739C"/>
    <w:rsid w:val="00FF76ED"/>
    <w:rsid w:val="00FF788D"/>
    <w:rsid w:val="00FF7D27"/>
    <w:rsid w:val="00FF7FA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CD87C69-D94A-4419-93CF-BE8014864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UPC" w:eastAsia="PMingLiU" w:hAnsi="CordiaUPC"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locked="1" w:semiHidden="1" w:unhideWhenUsed="1"/>
    <w:lsdException w:name="footer" w:locked="1"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uiPriority="99"/>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5661"/>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link w:val="Heading1Char"/>
    <w:qFormat/>
    <w:rsid w:val="00920B71"/>
    <w:pPr>
      <w:keepNext/>
      <w:tabs>
        <w:tab w:val="center" w:pos="5760"/>
      </w:tabs>
      <w:spacing w:after="120" w:line="380" w:lineRule="exact"/>
      <w:jc w:val="center"/>
      <w:outlineLvl w:val="0"/>
    </w:pPr>
    <w:rPr>
      <w:rFonts w:ascii="Angsana New" w:hAnsi="Angsana New"/>
      <w:sz w:val="34"/>
      <w:szCs w:val="34"/>
    </w:rPr>
  </w:style>
  <w:style w:type="paragraph" w:styleId="Heading2">
    <w:name w:val="heading 2"/>
    <w:basedOn w:val="Normal"/>
    <w:next w:val="Normal"/>
    <w:link w:val="Heading2Char"/>
    <w:qFormat/>
    <w:rsid w:val="00920B71"/>
    <w:pPr>
      <w:keepNext/>
      <w:tabs>
        <w:tab w:val="left" w:pos="360"/>
        <w:tab w:val="left" w:pos="720"/>
        <w:tab w:val="decimal" w:pos="7200"/>
        <w:tab w:val="center" w:pos="8640"/>
        <w:tab w:val="decimal" w:pos="9180"/>
      </w:tabs>
      <w:spacing w:line="380" w:lineRule="exact"/>
      <w:jc w:val="both"/>
      <w:outlineLvl w:val="1"/>
    </w:pPr>
    <w:rPr>
      <w:rFonts w:ascii="Angsana New" w:hAnsi="Angsana New"/>
      <w:sz w:val="34"/>
      <w:szCs w:val="34"/>
    </w:rPr>
  </w:style>
  <w:style w:type="paragraph" w:styleId="Heading3">
    <w:name w:val="heading 3"/>
    <w:basedOn w:val="Normal"/>
    <w:next w:val="Normal"/>
    <w:link w:val="Heading3Char"/>
    <w:qFormat/>
    <w:rsid w:val="00920B71"/>
    <w:pPr>
      <w:keepNext/>
      <w:tabs>
        <w:tab w:val="left" w:pos="360"/>
        <w:tab w:val="decimal" w:pos="4500"/>
        <w:tab w:val="left" w:pos="4770"/>
        <w:tab w:val="left" w:pos="5850"/>
        <w:tab w:val="decimal" w:pos="7200"/>
        <w:tab w:val="left" w:pos="7380"/>
        <w:tab w:val="center" w:pos="8010"/>
        <w:tab w:val="decimal" w:pos="8640"/>
      </w:tabs>
      <w:spacing w:before="240" w:after="120" w:line="380" w:lineRule="exact"/>
      <w:ind w:left="360" w:hanging="360"/>
      <w:jc w:val="both"/>
      <w:outlineLvl w:val="2"/>
    </w:pPr>
    <w:rPr>
      <w:rFonts w:ascii="Angsana New" w:hAnsi="Angsana New"/>
      <w:sz w:val="34"/>
      <w:szCs w:val="34"/>
    </w:rPr>
  </w:style>
  <w:style w:type="paragraph" w:styleId="Heading4">
    <w:name w:val="heading 4"/>
    <w:basedOn w:val="Normal"/>
    <w:next w:val="Normal"/>
    <w:qFormat/>
    <w:rsid w:val="00920B71"/>
    <w:pPr>
      <w:keepNext/>
      <w:spacing w:line="380" w:lineRule="exact"/>
      <w:ind w:left="612" w:right="630"/>
      <w:jc w:val="center"/>
      <w:outlineLvl w:val="3"/>
    </w:pPr>
    <w:rPr>
      <w:rFonts w:ascii="Angsana New" w:hAnsi="Angsana New"/>
      <w:sz w:val="34"/>
      <w:szCs w:val="34"/>
    </w:rPr>
  </w:style>
  <w:style w:type="paragraph" w:styleId="Heading5">
    <w:name w:val="heading 5"/>
    <w:basedOn w:val="Normal"/>
    <w:next w:val="Normal"/>
    <w:qFormat/>
    <w:rsid w:val="00920B71"/>
    <w:pPr>
      <w:keepNext/>
      <w:spacing w:line="380" w:lineRule="exact"/>
      <w:ind w:left="882" w:right="630"/>
      <w:outlineLvl w:val="4"/>
    </w:pPr>
    <w:rPr>
      <w:rFonts w:ascii="Angsana New" w:hAnsi="Angsana New"/>
      <w:sz w:val="34"/>
      <w:szCs w:val="34"/>
    </w:rPr>
  </w:style>
  <w:style w:type="paragraph" w:styleId="Heading6">
    <w:name w:val="heading 6"/>
    <w:basedOn w:val="Normal"/>
    <w:next w:val="Normal"/>
    <w:qFormat/>
    <w:rsid w:val="00920B71"/>
    <w:pPr>
      <w:keepNext/>
      <w:spacing w:line="360" w:lineRule="exact"/>
      <w:jc w:val="both"/>
      <w:outlineLvl w:val="5"/>
    </w:pPr>
    <w:rPr>
      <w:rFonts w:ascii="Angsana New" w:hAnsi="Angsana New"/>
      <w:sz w:val="34"/>
      <w:szCs w:val="34"/>
      <w:u w:val="single"/>
    </w:rPr>
  </w:style>
  <w:style w:type="paragraph" w:styleId="Heading7">
    <w:name w:val="heading 7"/>
    <w:basedOn w:val="Normal"/>
    <w:next w:val="Normal"/>
    <w:qFormat/>
    <w:rsid w:val="00920B71"/>
    <w:pPr>
      <w:keepNext/>
      <w:tabs>
        <w:tab w:val="left" w:pos="900"/>
        <w:tab w:val="left" w:pos="2880"/>
        <w:tab w:val="left" w:pos="5760"/>
        <w:tab w:val="left" w:pos="6120"/>
      </w:tabs>
      <w:spacing w:line="380" w:lineRule="exact"/>
      <w:ind w:right="162"/>
      <w:jc w:val="center"/>
      <w:outlineLvl w:val="6"/>
    </w:pPr>
    <w:rPr>
      <w:rFonts w:ascii="Angsana New" w:hAnsi="Angsana New"/>
      <w:sz w:val="28"/>
      <w:u w:val="single"/>
    </w:rPr>
  </w:style>
  <w:style w:type="paragraph" w:styleId="Heading8">
    <w:name w:val="heading 8"/>
    <w:basedOn w:val="Normal"/>
    <w:next w:val="Normal"/>
    <w:qFormat/>
    <w:rsid w:val="00920B71"/>
    <w:pPr>
      <w:keepNext/>
      <w:tabs>
        <w:tab w:val="left" w:pos="1440"/>
        <w:tab w:val="left" w:pos="5040"/>
        <w:tab w:val="right" w:pos="8280"/>
        <w:tab w:val="left" w:pos="8640"/>
      </w:tabs>
      <w:spacing w:line="380" w:lineRule="exact"/>
      <w:ind w:left="900" w:hanging="900"/>
      <w:jc w:val="both"/>
      <w:outlineLvl w:val="7"/>
    </w:pPr>
    <w:rPr>
      <w:rFonts w:ascii="Angsana New" w:hAnsi="Angsana New"/>
      <w:sz w:val="34"/>
      <w:szCs w:val="34"/>
    </w:rPr>
  </w:style>
  <w:style w:type="paragraph" w:styleId="Heading9">
    <w:name w:val="heading 9"/>
    <w:basedOn w:val="Normal"/>
    <w:next w:val="Normal"/>
    <w:qFormat/>
    <w:rsid w:val="00920B71"/>
    <w:pPr>
      <w:keepNext/>
      <w:spacing w:line="380" w:lineRule="exact"/>
      <w:jc w:val="both"/>
      <w:outlineLvl w:val="8"/>
    </w:pPr>
    <w:rPr>
      <w:rFonts w:ascii="Angsana New" w:hAnsi="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Heading2Char"/>
    <w:link w:val="Heading1"/>
    <w:locked/>
    <w:rsid w:val="001171B2"/>
    <w:rPr>
      <w:rFonts w:ascii="Angsana New" w:eastAsia="PMingLiU" w:hAnsi="Angsana New" w:cs="Angsana New"/>
      <w:sz w:val="34"/>
      <w:szCs w:val="34"/>
      <w:lang w:val="en-US" w:eastAsia="en-US" w:bidi="th-TH"/>
    </w:rPr>
  </w:style>
  <w:style w:type="character" w:customStyle="1" w:styleId="Heading2Char">
    <w:name w:val="Heading 2 Char"/>
    <w:basedOn w:val="Heading3Char"/>
    <w:link w:val="Heading2"/>
    <w:locked/>
    <w:rsid w:val="001171B2"/>
    <w:rPr>
      <w:rFonts w:ascii="Angsana New" w:eastAsia="PMingLiU" w:hAnsi="Angsana New" w:cs="Angsana New"/>
      <w:sz w:val="34"/>
      <w:szCs w:val="34"/>
      <w:lang w:val="en-US" w:eastAsia="en-US" w:bidi="th-TH"/>
    </w:rPr>
  </w:style>
  <w:style w:type="character" w:customStyle="1" w:styleId="Heading3Char">
    <w:name w:val="Heading 3 Char"/>
    <w:link w:val="Heading3"/>
    <w:locked/>
    <w:rsid w:val="001171B2"/>
    <w:rPr>
      <w:rFonts w:ascii="Angsana New" w:eastAsia="PMingLiU" w:hAnsi="Angsana New" w:cs="Angsana New"/>
      <w:sz w:val="34"/>
      <w:szCs w:val="34"/>
      <w:lang w:val="en-US" w:eastAsia="en-US" w:bidi="th-TH"/>
    </w:rPr>
  </w:style>
  <w:style w:type="character" w:customStyle="1" w:styleId="BodyTextChar">
    <w:name w:val="Body Text Char"/>
    <w:aliases w:val="bt Char,body text Char,Body Char"/>
    <w:link w:val="BodyText"/>
    <w:locked/>
    <w:rsid w:val="001171B2"/>
    <w:rPr>
      <w:rFonts w:eastAsia="PMingLiU" w:hAnsi="CordiaUPC" w:cs="Angsana New"/>
      <w:sz w:val="28"/>
      <w:szCs w:val="28"/>
      <w:lang w:val="en-US" w:eastAsia="en-US" w:bidi="th-TH"/>
    </w:rPr>
  </w:style>
  <w:style w:type="paragraph" w:customStyle="1" w:styleId="Char">
    <w:name w:val="Char"/>
    <w:basedOn w:val="Normal"/>
    <w:rsid w:val="00973A7A"/>
    <w:pPr>
      <w:overflowPunct/>
      <w:autoSpaceDE/>
      <w:autoSpaceDN/>
      <w:adjustRightInd/>
      <w:spacing w:after="160" w:line="240" w:lineRule="exact"/>
      <w:textAlignment w:val="auto"/>
    </w:pPr>
    <w:rPr>
      <w:rFonts w:ascii="Verdana" w:hAnsi="Verdana"/>
      <w:sz w:val="20"/>
      <w:szCs w:val="20"/>
      <w:lang w:bidi="ar-SA"/>
    </w:rPr>
  </w:style>
  <w:style w:type="paragraph" w:styleId="BodyText">
    <w:name w:val="Body Text"/>
    <w:aliases w:val="bt,body text,Body"/>
    <w:basedOn w:val="Normal"/>
    <w:link w:val="BodyTextChar"/>
    <w:rsid w:val="00DF6121"/>
    <w:pPr>
      <w:spacing w:after="120"/>
    </w:pPr>
    <w:rPr>
      <w:rFonts w:ascii="CordiaUPC"/>
      <w:sz w:val="28"/>
    </w:rPr>
  </w:style>
  <w:style w:type="paragraph" w:styleId="Header">
    <w:name w:val="header"/>
    <w:basedOn w:val="Normal"/>
    <w:link w:val="HeaderChar"/>
    <w:rsid w:val="00920B71"/>
    <w:pPr>
      <w:tabs>
        <w:tab w:val="center" w:pos="4153"/>
        <w:tab w:val="right" w:pos="8306"/>
      </w:tabs>
    </w:pPr>
    <w:rPr>
      <w:rFonts w:ascii="CordiaUPC"/>
      <w:sz w:val="28"/>
    </w:rPr>
  </w:style>
  <w:style w:type="paragraph" w:styleId="Footer">
    <w:name w:val="footer"/>
    <w:basedOn w:val="Normal"/>
    <w:link w:val="FooterChar"/>
    <w:uiPriority w:val="99"/>
    <w:rsid w:val="00F647A5"/>
    <w:pPr>
      <w:tabs>
        <w:tab w:val="center" w:pos="4153"/>
        <w:tab w:val="right" w:pos="8306"/>
      </w:tabs>
    </w:pPr>
    <w:rPr>
      <w:i/>
      <w:iCs/>
      <w:sz w:val="22"/>
      <w:szCs w:val="22"/>
      <w:lang w:val="x-none" w:eastAsia="x-none"/>
    </w:rPr>
  </w:style>
  <w:style w:type="character" w:styleId="PageNumber">
    <w:name w:val="page number"/>
    <w:rsid w:val="00920B71"/>
    <w:rPr>
      <w:rFonts w:cs="Times New Roman"/>
    </w:rPr>
  </w:style>
  <w:style w:type="paragraph" w:styleId="BodyTextIndent">
    <w:name w:val="Body Text Indent"/>
    <w:aliases w:val="i"/>
    <w:basedOn w:val="Normal"/>
    <w:rsid w:val="00920B71"/>
    <w:pPr>
      <w:tabs>
        <w:tab w:val="left" w:pos="2160"/>
        <w:tab w:val="left" w:pos="2880"/>
        <w:tab w:val="left" w:pos="5760"/>
        <w:tab w:val="left" w:pos="6120"/>
      </w:tabs>
      <w:spacing w:before="240" w:after="120" w:line="380" w:lineRule="exact"/>
      <w:ind w:left="360" w:hanging="360"/>
      <w:jc w:val="both"/>
    </w:pPr>
    <w:rPr>
      <w:rFonts w:ascii="Angsana New" w:hAnsi="Angsana New"/>
      <w:sz w:val="34"/>
      <w:szCs w:val="34"/>
    </w:rPr>
  </w:style>
  <w:style w:type="paragraph" w:styleId="BodyTextIndent2">
    <w:name w:val="Body Text Indent 2"/>
    <w:basedOn w:val="Normal"/>
    <w:rsid w:val="00920B71"/>
    <w:pPr>
      <w:tabs>
        <w:tab w:val="left" w:pos="2160"/>
        <w:tab w:val="decimal" w:pos="4500"/>
        <w:tab w:val="left" w:pos="4770"/>
        <w:tab w:val="left" w:pos="5850"/>
        <w:tab w:val="decimal" w:pos="7200"/>
        <w:tab w:val="left" w:pos="7380"/>
        <w:tab w:val="center" w:pos="8010"/>
        <w:tab w:val="decimal" w:pos="8640"/>
      </w:tabs>
      <w:spacing w:before="120" w:after="120" w:line="380" w:lineRule="exact"/>
      <w:ind w:left="900" w:hanging="900"/>
      <w:jc w:val="both"/>
    </w:pPr>
    <w:rPr>
      <w:rFonts w:ascii="Angsana New" w:hAnsi="Angsana New"/>
      <w:sz w:val="34"/>
      <w:szCs w:val="34"/>
    </w:rPr>
  </w:style>
  <w:style w:type="paragraph" w:styleId="BodyTextIndent3">
    <w:name w:val="Body Text Indent 3"/>
    <w:basedOn w:val="Normal"/>
    <w:link w:val="BodyTextIndent3Char"/>
    <w:rsid w:val="00920B71"/>
    <w:pPr>
      <w:spacing w:before="120" w:after="40" w:line="380" w:lineRule="exact"/>
      <w:ind w:left="547" w:hanging="547"/>
      <w:jc w:val="both"/>
    </w:pPr>
    <w:rPr>
      <w:rFonts w:ascii="Angsana New" w:hAnsi="Angsana New"/>
      <w:sz w:val="34"/>
      <w:szCs w:val="34"/>
      <w:lang w:val="x-none" w:eastAsia="x-none"/>
    </w:rPr>
  </w:style>
  <w:style w:type="table" w:styleId="TableGrid">
    <w:name w:val="Table Grid"/>
    <w:basedOn w:val="TableNormal"/>
    <w:rsid w:val="00D16962"/>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44832"/>
    <w:pPr>
      <w:spacing w:after="120" w:line="480" w:lineRule="auto"/>
    </w:pPr>
    <w:rPr>
      <w:rFonts w:ascii="CordiaUPC"/>
      <w:sz w:val="28"/>
    </w:rPr>
  </w:style>
  <w:style w:type="paragraph" w:styleId="Caption">
    <w:name w:val="caption"/>
    <w:basedOn w:val="Normal"/>
    <w:next w:val="Normal"/>
    <w:qFormat/>
    <w:rsid w:val="00E8639F"/>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customStyle="1" w:styleId="a">
    <w:name w:val="เนื้อเรื่อง"/>
    <w:basedOn w:val="Normal"/>
    <w:rsid w:val="00180338"/>
    <w:pPr>
      <w:widowControl w:val="0"/>
      <w:ind w:right="386"/>
    </w:pPr>
    <w:rPr>
      <w:rFonts w:cs="CordiaUPC"/>
      <w:sz w:val="28"/>
    </w:rPr>
  </w:style>
  <w:style w:type="character" w:styleId="CommentReference">
    <w:name w:val="annotation reference"/>
    <w:semiHidden/>
    <w:rsid w:val="00CD55B6"/>
    <w:rPr>
      <w:rFonts w:cs="Times New Roman"/>
      <w:sz w:val="16"/>
      <w:szCs w:val="16"/>
    </w:rPr>
  </w:style>
  <w:style w:type="paragraph" w:styleId="CommentText">
    <w:name w:val="annotation text"/>
    <w:basedOn w:val="Normal"/>
    <w:semiHidden/>
    <w:rsid w:val="00CD55B6"/>
    <w:rPr>
      <w:sz w:val="20"/>
      <w:szCs w:val="20"/>
    </w:rPr>
  </w:style>
  <w:style w:type="paragraph" w:styleId="CommentSubject">
    <w:name w:val="annotation subject"/>
    <w:basedOn w:val="CommentText"/>
    <w:next w:val="CommentText"/>
    <w:link w:val="CommentSubjectChar"/>
    <w:rsid w:val="00CD55B6"/>
    <w:rPr>
      <w:b/>
      <w:bCs/>
      <w:lang w:val="x-none" w:eastAsia="x-none"/>
    </w:rPr>
  </w:style>
  <w:style w:type="paragraph" w:styleId="BalloonText">
    <w:name w:val="Balloon Text"/>
    <w:basedOn w:val="Normal"/>
    <w:semiHidden/>
    <w:rsid w:val="00CD55B6"/>
    <w:rPr>
      <w:rFonts w:ascii="Tahoma" w:hAnsi="Tahoma" w:cs="Tahoma"/>
      <w:sz w:val="16"/>
      <w:szCs w:val="16"/>
    </w:rPr>
  </w:style>
  <w:style w:type="paragraph" w:customStyle="1" w:styleId="ReportHeading1">
    <w:name w:val="ReportHeading1"/>
    <w:basedOn w:val="Normal"/>
    <w:rsid w:val="00DF6121"/>
    <w:pPr>
      <w:framePr w:w="6521" w:h="1055" w:hSpace="142" w:wrap="auto" w:vAnchor="page" w:hAnchor="page" w:x="1441" w:y="4452"/>
      <w:overflowPunct/>
      <w:autoSpaceDE/>
      <w:autoSpaceDN/>
      <w:adjustRightInd/>
      <w:spacing w:line="300" w:lineRule="atLeast"/>
      <w:textAlignment w:val="auto"/>
    </w:pPr>
    <w:rPr>
      <w:rFonts w:ascii="Arial" w:hAnsi="Arial" w:cs="Times New Roman"/>
      <w:b/>
      <w:bCs/>
      <w:szCs w:val="24"/>
    </w:rPr>
  </w:style>
  <w:style w:type="paragraph" w:customStyle="1" w:styleId="index">
    <w:name w:val="index"/>
    <w:aliases w:val="ix"/>
    <w:basedOn w:val="BodyText"/>
    <w:rsid w:val="00DF6121"/>
    <w:pPr>
      <w:numPr>
        <w:numId w:val="1"/>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acctfourfiguresyears">
    <w:name w:val="acct four figures years"/>
    <w:aliases w:val="a4y"/>
    <w:basedOn w:val="Normal"/>
    <w:rsid w:val="00DF6121"/>
    <w:pPr>
      <w:tabs>
        <w:tab w:val="decimal" w:pos="227"/>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1">
    <w:name w:val="เนื้อเรื่อง1"/>
    <w:basedOn w:val="Normal"/>
    <w:rsid w:val="003243A5"/>
    <w:pPr>
      <w:widowControl w:val="0"/>
      <w:ind w:right="386"/>
    </w:pPr>
    <w:rPr>
      <w:rFonts w:cs="CordiaUPC"/>
      <w:color w:val="800080"/>
      <w:sz w:val="28"/>
    </w:rPr>
  </w:style>
  <w:style w:type="character" w:styleId="Hyperlink">
    <w:name w:val="Hyperlink"/>
    <w:rsid w:val="003243A5"/>
    <w:rPr>
      <w:rFonts w:cs="Times New Roman"/>
      <w:color w:val="0000FF"/>
      <w:u w:val="single"/>
    </w:rPr>
  </w:style>
  <w:style w:type="paragraph" w:customStyle="1" w:styleId="T">
    <w:name w:val="Å§ª×Í T"/>
    <w:basedOn w:val="Normal"/>
    <w:rsid w:val="003243A5"/>
    <w:pPr>
      <w:overflowPunct/>
      <w:autoSpaceDE/>
      <w:autoSpaceDN/>
      <w:adjustRightInd/>
      <w:ind w:left="5040" w:right="540"/>
      <w:jc w:val="center"/>
      <w:textAlignment w:val="auto"/>
    </w:pPr>
    <w:rPr>
      <w:rFonts w:eastAsia="MS Mincho" w:hAnsi="Times New Roman" w:cs="BrowalliaUPC"/>
      <w:sz w:val="30"/>
      <w:szCs w:val="30"/>
      <w:lang w:val="th-TH"/>
    </w:rPr>
  </w:style>
  <w:style w:type="paragraph" w:customStyle="1" w:styleId="acctfourfigures">
    <w:name w:val="acct four figures"/>
    <w:aliases w:val="a4"/>
    <w:basedOn w:val="Normal"/>
    <w:rsid w:val="0051399C"/>
    <w:pPr>
      <w:tabs>
        <w:tab w:val="decimal" w:pos="765"/>
      </w:tabs>
      <w:overflowPunct/>
      <w:autoSpaceDE/>
      <w:autoSpaceDN/>
      <w:adjustRightInd/>
      <w:spacing w:line="260" w:lineRule="atLeast"/>
      <w:textAlignment w:val="auto"/>
    </w:pPr>
    <w:rPr>
      <w:rFonts w:hAnsi="Times New Roman"/>
      <w:sz w:val="22"/>
      <w:szCs w:val="20"/>
      <w:lang w:val="en-GB" w:bidi="ar-SA"/>
    </w:rPr>
  </w:style>
  <w:style w:type="paragraph" w:customStyle="1" w:styleId="block">
    <w:name w:val="block"/>
    <w:aliases w:val="b"/>
    <w:basedOn w:val="BodyText"/>
    <w:rsid w:val="0051399C"/>
    <w:pPr>
      <w:overflowPunct/>
      <w:autoSpaceDE/>
      <w:autoSpaceDN/>
      <w:adjustRightInd/>
      <w:spacing w:after="260" w:line="260" w:lineRule="atLeast"/>
      <w:ind w:left="567"/>
      <w:textAlignment w:val="auto"/>
    </w:pPr>
    <w:rPr>
      <w:rFonts w:hAnsi="Times New Roman"/>
      <w:sz w:val="22"/>
      <w:szCs w:val="20"/>
      <w:lang w:val="en-GB" w:bidi="ar-SA"/>
    </w:rPr>
  </w:style>
  <w:style w:type="paragraph" w:customStyle="1" w:styleId="AccPolicysubhead">
    <w:name w:val="Acc Policy sub head"/>
    <w:basedOn w:val="BodyText"/>
    <w:next w:val="BodyText"/>
    <w:link w:val="AccPolicysubheadChar"/>
    <w:autoRedefine/>
    <w:rsid w:val="00D60A00"/>
    <w:pPr>
      <w:overflowPunct/>
      <w:autoSpaceDE/>
      <w:autoSpaceDN/>
      <w:adjustRightInd/>
      <w:spacing w:line="240" w:lineRule="atLeast"/>
      <w:ind w:left="540" w:right="-43"/>
      <w:jc w:val="thaiDistribute"/>
      <w:textAlignment w:val="auto"/>
    </w:pPr>
    <w:rPr>
      <w:rFonts w:ascii="Times New Roman" w:hAnsi="Times New Roman" w:cs="Times New Roman"/>
      <w:b/>
      <w:i/>
      <w:iCs/>
      <w:sz w:val="22"/>
      <w:szCs w:val="22"/>
      <w:lang w:val="en-GB" w:eastAsia="en-GB"/>
    </w:rPr>
  </w:style>
  <w:style w:type="character" w:customStyle="1" w:styleId="AccPolicysubheadChar">
    <w:name w:val="Acc Policy sub head Char"/>
    <w:link w:val="AccPolicysubhead"/>
    <w:locked/>
    <w:rsid w:val="00D60A00"/>
    <w:rPr>
      <w:rFonts w:ascii="Times New Roman" w:hAnsi="Times New Roman" w:cs="Times New Roman"/>
      <w:b/>
      <w:i/>
      <w:iCs/>
      <w:sz w:val="22"/>
      <w:szCs w:val="22"/>
      <w:lang w:val="en-GB" w:eastAsia="en-GB"/>
    </w:rPr>
  </w:style>
  <w:style w:type="paragraph" w:customStyle="1" w:styleId="acctstatementsub-heading">
    <w:name w:val="acct statement sub-heading"/>
    <w:aliases w:val="ass"/>
    <w:basedOn w:val="Normal"/>
    <w:next w:val="Normal"/>
    <w:rsid w:val="003B7AB0"/>
    <w:pPr>
      <w:keepNext/>
      <w:keepLines/>
      <w:tabs>
        <w:tab w:val="num" w:pos="1440"/>
      </w:tabs>
      <w:overflowPunct/>
      <w:autoSpaceDE/>
      <w:autoSpaceDN/>
      <w:adjustRightInd/>
      <w:spacing w:before="130" w:after="130" w:line="240" w:lineRule="atLeast"/>
      <w:ind w:left="1440" w:hanging="1134"/>
      <w:textAlignment w:val="auto"/>
      <w:outlineLvl w:val="1"/>
    </w:pPr>
    <w:rPr>
      <w:rFonts w:hAnsi="Times New Roman" w:cs="Times New Roman"/>
      <w:b/>
      <w:sz w:val="22"/>
      <w:szCs w:val="20"/>
      <w:lang w:val="en-GB" w:bidi="ar-SA"/>
    </w:rPr>
  </w:style>
  <w:style w:type="paragraph" w:styleId="ListBullet">
    <w:name w:val="List Bullet"/>
    <w:basedOn w:val="BodyText"/>
    <w:uiPriority w:val="99"/>
    <w:rsid w:val="001171B2"/>
    <w:pPr>
      <w:tabs>
        <w:tab w:val="num" w:pos="340"/>
      </w:tabs>
      <w:overflowPunct/>
      <w:autoSpaceDE/>
      <w:autoSpaceDN/>
      <w:adjustRightInd/>
      <w:spacing w:after="260" w:line="260" w:lineRule="atLeast"/>
      <w:ind w:left="340" w:hanging="340"/>
      <w:textAlignment w:val="auto"/>
    </w:pPr>
    <w:rPr>
      <w:rFonts w:hAnsi="Times New Roman"/>
      <w:sz w:val="22"/>
      <w:szCs w:val="20"/>
      <w:lang w:val="en-GB" w:bidi="ar-SA"/>
    </w:rPr>
  </w:style>
  <w:style w:type="paragraph" w:customStyle="1" w:styleId="Graphic">
    <w:name w:val="Graphic"/>
    <w:basedOn w:val="Signature"/>
    <w:rsid w:val="001171B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171B2"/>
    <w:pPr>
      <w:overflowPunct/>
      <w:autoSpaceDE/>
      <w:autoSpaceDN/>
      <w:adjustRightInd/>
      <w:textAlignment w:val="auto"/>
    </w:pPr>
    <w:rPr>
      <w:rFonts w:hAnsi="Times New Roman"/>
      <w:sz w:val="22"/>
      <w:szCs w:val="20"/>
      <w:lang w:val="en-GB" w:bidi="ar-SA"/>
    </w:rPr>
  </w:style>
  <w:style w:type="paragraph" w:styleId="ListBullet2">
    <w:name w:val="List Bullet 2"/>
    <w:basedOn w:val="ListBullet"/>
    <w:rsid w:val="001171B2"/>
    <w:pPr>
      <w:tabs>
        <w:tab w:val="clear" w:pos="340"/>
        <w:tab w:val="num" w:pos="680"/>
      </w:tabs>
      <w:ind w:left="680"/>
    </w:pPr>
  </w:style>
  <w:style w:type="paragraph" w:styleId="BodyText3">
    <w:name w:val="Body Text 3"/>
    <w:basedOn w:val="Normal"/>
    <w:link w:val="BodyText3Char"/>
    <w:rsid w:val="001171B2"/>
    <w:pPr>
      <w:overflowPunct/>
      <w:autoSpaceDE/>
      <w:autoSpaceDN/>
      <w:adjustRightInd/>
      <w:spacing w:line="260" w:lineRule="atLeast"/>
      <w:ind w:left="142" w:hanging="142"/>
      <w:textAlignment w:val="auto"/>
    </w:pPr>
    <w:rPr>
      <w:rFonts w:hAnsi="Times New Roman"/>
      <w:sz w:val="18"/>
      <w:szCs w:val="16"/>
      <w:lang w:val="en-GB" w:eastAsia="x-none" w:bidi="ar-SA"/>
    </w:rPr>
  </w:style>
  <w:style w:type="paragraph" w:styleId="ListBullet3">
    <w:name w:val="List Bullet 3"/>
    <w:basedOn w:val="ListBullet"/>
    <w:autoRedefine/>
    <w:rsid w:val="001171B2"/>
    <w:pPr>
      <w:tabs>
        <w:tab w:val="clear" w:pos="340"/>
        <w:tab w:val="left" w:pos="227"/>
      </w:tabs>
      <w:spacing w:after="0"/>
      <w:ind w:left="227" w:hanging="227"/>
    </w:pPr>
    <w:rPr>
      <w:sz w:val="18"/>
    </w:rPr>
  </w:style>
  <w:style w:type="paragraph" w:styleId="ListBullet4">
    <w:name w:val="List Bullet 4"/>
    <w:basedOn w:val="ListBullet2"/>
    <w:autoRedefine/>
    <w:rsid w:val="001171B2"/>
    <w:pPr>
      <w:tabs>
        <w:tab w:val="clear" w:pos="680"/>
        <w:tab w:val="left" w:pos="454"/>
      </w:tabs>
      <w:ind w:left="454" w:hanging="227"/>
    </w:pPr>
    <w:rPr>
      <w:sz w:val="18"/>
    </w:rPr>
  </w:style>
  <w:style w:type="paragraph" w:customStyle="1" w:styleId="acctcolumnheading">
    <w:name w:val="acct column heading"/>
    <w:aliases w:val="ac"/>
    <w:basedOn w:val="Normal"/>
    <w:rsid w:val="001171B2"/>
    <w:pPr>
      <w:overflowPunct/>
      <w:autoSpaceDE/>
      <w:autoSpaceDN/>
      <w:adjustRightInd/>
      <w:spacing w:after="260" w:line="260" w:lineRule="atLeast"/>
      <w:jc w:val="center"/>
      <w:textAlignment w:val="auto"/>
    </w:pPr>
    <w:rPr>
      <w:rFonts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1171B2"/>
    <w:pPr>
      <w:spacing w:after="0"/>
    </w:pPr>
  </w:style>
  <w:style w:type="paragraph" w:customStyle="1" w:styleId="acctdividends">
    <w:name w:val="acct dividends"/>
    <w:aliases w:val="ad"/>
    <w:basedOn w:val="Normal"/>
    <w:rsid w:val="001171B2"/>
    <w:pPr>
      <w:tabs>
        <w:tab w:val="decimal" w:pos="8505"/>
      </w:tabs>
      <w:overflowPunct/>
      <w:autoSpaceDE/>
      <w:autoSpaceDN/>
      <w:adjustRightInd/>
      <w:spacing w:after="240" w:line="260" w:lineRule="atLeast"/>
      <w:ind w:left="709" w:right="1701" w:hanging="709"/>
      <w:textAlignment w:val="auto"/>
    </w:pPr>
    <w:rPr>
      <w:rFonts w:hAnsi="Times New Roman"/>
      <w:sz w:val="22"/>
      <w:szCs w:val="20"/>
      <w:lang w:val="en-GB" w:bidi="ar-SA"/>
    </w:rPr>
  </w:style>
  <w:style w:type="paragraph" w:customStyle="1" w:styleId="acctindentnospaceafter">
    <w:name w:val="acct indent no space after"/>
    <w:aliases w:val="ain"/>
    <w:basedOn w:val="acctindent"/>
    <w:rsid w:val="001171B2"/>
    <w:pPr>
      <w:spacing w:after="0"/>
    </w:pPr>
  </w:style>
  <w:style w:type="paragraph" w:customStyle="1" w:styleId="acctindent">
    <w:name w:val="acct indent"/>
    <w:aliases w:val="ai"/>
    <w:basedOn w:val="BodyText"/>
    <w:rsid w:val="001171B2"/>
    <w:pPr>
      <w:overflowPunct/>
      <w:autoSpaceDE/>
      <w:autoSpaceDN/>
      <w:adjustRightInd/>
      <w:spacing w:after="260" w:line="260" w:lineRule="atLeast"/>
      <w:ind w:left="284"/>
      <w:textAlignment w:val="auto"/>
    </w:pPr>
    <w:rPr>
      <w:rFonts w:hAnsi="Times New Roman"/>
      <w:sz w:val="22"/>
      <w:szCs w:val="20"/>
      <w:lang w:val="en-GB" w:bidi="ar-SA"/>
    </w:rPr>
  </w:style>
  <w:style w:type="paragraph" w:customStyle="1" w:styleId="acctmainheading">
    <w:name w:val="acct main heading"/>
    <w:aliases w:val="am"/>
    <w:basedOn w:val="Normal"/>
    <w:rsid w:val="001171B2"/>
    <w:pPr>
      <w:keepNext/>
      <w:overflowPunct/>
      <w:autoSpaceDE/>
      <w:autoSpaceDN/>
      <w:adjustRightInd/>
      <w:spacing w:after="140" w:line="320" w:lineRule="atLeast"/>
      <w:textAlignment w:val="auto"/>
    </w:pPr>
    <w:rPr>
      <w:rFonts w:hAnsi="Times New Roman"/>
      <w:b/>
      <w:sz w:val="28"/>
      <w:szCs w:val="20"/>
      <w:lang w:val="en-GB" w:bidi="ar-SA"/>
    </w:rPr>
  </w:style>
  <w:style w:type="paragraph" w:customStyle="1" w:styleId="acctmergecolhdg">
    <w:name w:val="acct merge col hdg"/>
    <w:aliases w:val="mh"/>
    <w:basedOn w:val="Normal"/>
    <w:rsid w:val="001171B2"/>
    <w:pPr>
      <w:overflowPunct/>
      <w:autoSpaceDE/>
      <w:autoSpaceDN/>
      <w:adjustRightInd/>
      <w:spacing w:line="260" w:lineRule="atLeast"/>
      <w:jc w:val="center"/>
      <w:textAlignment w:val="auto"/>
    </w:pPr>
    <w:rPr>
      <w:rFonts w:hAnsi="Times New Roman"/>
      <w:b/>
      <w:sz w:val="22"/>
      <w:szCs w:val="20"/>
      <w:lang w:val="en-GB" w:bidi="ar-SA"/>
    </w:rPr>
  </w:style>
  <w:style w:type="paragraph" w:customStyle="1" w:styleId="acctnotecolumn">
    <w:name w:val="acct note column"/>
    <w:aliases w:val="an"/>
    <w:basedOn w:val="Normal"/>
    <w:rsid w:val="001171B2"/>
    <w:pPr>
      <w:overflowPunct/>
      <w:autoSpaceDE/>
      <w:autoSpaceDN/>
      <w:adjustRightInd/>
      <w:spacing w:line="260" w:lineRule="atLeast"/>
      <w:jc w:val="center"/>
      <w:textAlignment w:val="auto"/>
    </w:pPr>
    <w:rPr>
      <w:rFonts w:hAnsi="Times New Roman"/>
      <w:sz w:val="22"/>
      <w:szCs w:val="20"/>
      <w:lang w:val="en-GB" w:bidi="ar-SA"/>
    </w:rPr>
  </w:style>
  <w:style w:type="paragraph" w:customStyle="1" w:styleId="acctreadnote">
    <w:name w:val="acct read note"/>
    <w:aliases w:val="ar"/>
    <w:basedOn w:val="BodyText"/>
    <w:rsid w:val="001171B2"/>
    <w:pPr>
      <w:framePr w:hSpace="180" w:vSpace="180" w:wrap="auto" w:hAnchor="margin" w:yAlign="bottom"/>
      <w:overflowPunct/>
      <w:autoSpaceDE/>
      <w:autoSpaceDN/>
      <w:adjustRightInd/>
      <w:spacing w:after="260" w:line="260" w:lineRule="atLeast"/>
      <w:textAlignment w:val="auto"/>
    </w:pPr>
    <w:rPr>
      <w:rFonts w:hAnsi="Times New Roman"/>
      <w:sz w:val="22"/>
      <w:szCs w:val="20"/>
      <w:lang w:val="en-GB" w:bidi="ar-SA"/>
    </w:rPr>
  </w:style>
  <w:style w:type="paragraph" w:customStyle="1" w:styleId="acctsigneddirectors">
    <w:name w:val="acct signed directors"/>
    <w:aliases w:val="asd"/>
    <w:basedOn w:val="BodyText"/>
    <w:rsid w:val="001171B2"/>
    <w:pPr>
      <w:tabs>
        <w:tab w:val="left" w:pos="5103"/>
      </w:tabs>
      <w:overflowPunct/>
      <w:autoSpaceDE/>
      <w:autoSpaceDN/>
      <w:adjustRightInd/>
      <w:spacing w:before="130" w:after="130" w:line="260" w:lineRule="atLeast"/>
      <w:textAlignment w:val="auto"/>
    </w:pPr>
    <w:rPr>
      <w:rFonts w:hAnsi="Times New Roman"/>
      <w:sz w:val="22"/>
      <w:szCs w:val="20"/>
      <w:lang w:val="en-GB" w:bidi="ar-SA"/>
    </w:rPr>
  </w:style>
  <w:style w:type="paragraph" w:customStyle="1" w:styleId="acctstatementheading">
    <w:name w:val="acct statement heading"/>
    <w:aliases w:val="as"/>
    <w:basedOn w:val="Heading2"/>
    <w:next w:val="Normal"/>
    <w:rsid w:val="001171B2"/>
    <w:pPr>
      <w:numPr>
        <w:ilvl w:val="1"/>
      </w:numPr>
      <w:tabs>
        <w:tab w:val="clear" w:pos="360"/>
        <w:tab w:val="clear" w:pos="720"/>
        <w:tab w:val="clear" w:pos="7200"/>
        <w:tab w:val="clear" w:pos="8640"/>
        <w:tab w:val="clear" w:pos="9180"/>
        <w:tab w:val="num" w:pos="180"/>
      </w:tabs>
      <w:overflowPunct/>
      <w:autoSpaceDE/>
      <w:autoSpaceDN/>
      <w:adjustRightInd/>
      <w:spacing w:before="130" w:after="130" w:line="280" w:lineRule="atLeast"/>
      <w:ind w:left="567" w:hanging="567"/>
      <w:jc w:val="left"/>
      <w:textAlignment w:val="auto"/>
    </w:pPr>
    <w:rPr>
      <w:rFonts w:ascii="Times New Roman" w:hAnsi="Times New Roman"/>
      <w:b/>
      <w:sz w:val="24"/>
      <w:szCs w:val="20"/>
      <w:lang w:val="en-GB" w:bidi="ar-SA"/>
    </w:rPr>
  </w:style>
  <w:style w:type="paragraph" w:customStyle="1" w:styleId="acctstatementheadinga">
    <w:name w:val="acct statement heading (a)"/>
    <w:aliases w:val="asa"/>
    <w:basedOn w:val="acctstatementheading"/>
    <w:rsid w:val="001171B2"/>
    <w:pPr>
      <w:spacing w:line="260" w:lineRule="atLeast"/>
    </w:pPr>
    <w:rPr>
      <w:sz w:val="22"/>
    </w:rPr>
  </w:style>
  <w:style w:type="paragraph" w:customStyle="1" w:styleId="acctstatementsub-headingbolditalic">
    <w:name w:val="acct statement sub-heading bold italic"/>
    <w:aliases w:val="asbi"/>
    <w:basedOn w:val="Normal"/>
    <w:rsid w:val="001171B2"/>
    <w:pPr>
      <w:keepNext/>
      <w:keepLines/>
      <w:overflowPunct/>
      <w:autoSpaceDE/>
      <w:autoSpaceDN/>
      <w:adjustRightInd/>
      <w:spacing w:before="130" w:after="130" w:line="260" w:lineRule="atLeast"/>
      <w:ind w:left="567"/>
      <w:textAlignment w:val="auto"/>
    </w:pPr>
    <w:rPr>
      <w:rFonts w:hAnsi="Times New Roman"/>
      <w:b/>
      <w:bCs/>
      <w:i/>
      <w:sz w:val="22"/>
      <w:szCs w:val="20"/>
      <w:lang w:val="en-GB" w:bidi="ar-SA"/>
    </w:rPr>
  </w:style>
  <w:style w:type="paragraph" w:customStyle="1" w:styleId="acctstatementsub-headingitalic">
    <w:name w:val="acct statement sub-heading italic"/>
    <w:aliases w:val="asi"/>
    <w:basedOn w:val="Normal"/>
    <w:rsid w:val="001171B2"/>
    <w:pPr>
      <w:keepNext/>
      <w:keepLines/>
      <w:overflowPunct/>
      <w:autoSpaceDE/>
      <w:autoSpaceDN/>
      <w:adjustRightInd/>
      <w:spacing w:before="130" w:after="130" w:line="260" w:lineRule="atLeast"/>
      <w:ind w:left="567"/>
      <w:textAlignment w:val="auto"/>
    </w:pPr>
    <w:rPr>
      <w:rFonts w:hAnsi="Times New Roman"/>
      <w:bCs/>
      <w:i/>
      <w:sz w:val="22"/>
      <w:szCs w:val="20"/>
      <w:lang w:val="en-GB" w:bidi="ar-SA"/>
    </w:rPr>
  </w:style>
  <w:style w:type="paragraph" w:customStyle="1" w:styleId="acctstatementsub-sub-heading">
    <w:name w:val="acct statement sub-sub-heading"/>
    <w:aliases w:val="asss"/>
    <w:basedOn w:val="block2"/>
    <w:next w:val="Normal"/>
    <w:rsid w:val="001171B2"/>
    <w:pPr>
      <w:keepNext/>
      <w:keepLines/>
      <w:spacing w:before="130" w:after="130"/>
    </w:pPr>
    <w:rPr>
      <w:b/>
      <w:bCs/>
      <w:i/>
    </w:rPr>
  </w:style>
  <w:style w:type="paragraph" w:customStyle="1" w:styleId="block2">
    <w:name w:val="block2"/>
    <w:aliases w:val="b2"/>
    <w:basedOn w:val="block"/>
    <w:rsid w:val="001171B2"/>
    <w:pPr>
      <w:ind w:left="1134"/>
    </w:pPr>
  </w:style>
  <w:style w:type="paragraph" w:customStyle="1" w:styleId="acctstatementsub-sub-sub-heading">
    <w:name w:val="acct statement sub-sub-sub-heading"/>
    <w:aliases w:val="assss"/>
    <w:basedOn w:val="acctstatementsub-sub-heading"/>
    <w:rsid w:val="001171B2"/>
    <w:rPr>
      <w:b w:val="0"/>
    </w:rPr>
  </w:style>
  <w:style w:type="paragraph" w:customStyle="1" w:styleId="accttwofigureslongernumber">
    <w:name w:val="acct two figures longer number"/>
    <w:aliases w:val="a2+"/>
    <w:basedOn w:val="Normal"/>
    <w:rsid w:val="001171B2"/>
    <w:pPr>
      <w:tabs>
        <w:tab w:val="decimal" w:pos="1247"/>
      </w:tabs>
      <w:overflowPunct/>
      <w:autoSpaceDE/>
      <w:autoSpaceDN/>
      <w:adjustRightInd/>
      <w:spacing w:line="260" w:lineRule="atLeast"/>
      <w:textAlignment w:val="auto"/>
    </w:pPr>
    <w:rPr>
      <w:rFonts w:hAnsi="Times New Roman"/>
      <w:sz w:val="22"/>
      <w:szCs w:val="20"/>
      <w:lang w:val="en-GB" w:bidi="ar-SA"/>
    </w:rPr>
  </w:style>
  <w:style w:type="paragraph" w:customStyle="1" w:styleId="accttwofigures">
    <w:name w:val="acct two figures"/>
    <w:aliases w:val="a2"/>
    <w:basedOn w:val="Normal"/>
    <w:rsid w:val="001171B2"/>
    <w:pPr>
      <w:tabs>
        <w:tab w:val="decimal" w:pos="1021"/>
      </w:tabs>
      <w:overflowPunct/>
      <w:autoSpaceDE/>
      <w:autoSpaceDN/>
      <w:adjustRightInd/>
      <w:spacing w:line="260" w:lineRule="atLeast"/>
      <w:textAlignment w:val="auto"/>
    </w:pPr>
    <w:rPr>
      <w:rFonts w:hAnsi="Times New Roman"/>
      <w:sz w:val="22"/>
      <w:szCs w:val="20"/>
      <w:lang w:val="en-GB" w:bidi="ar-SA"/>
    </w:rPr>
  </w:style>
  <w:style w:type="paragraph" w:customStyle="1" w:styleId="accttwolines">
    <w:name w:val="acct two lines"/>
    <w:aliases w:val="a2l"/>
    <w:basedOn w:val="Normal"/>
    <w:rsid w:val="001171B2"/>
    <w:pPr>
      <w:overflowPunct/>
      <w:autoSpaceDE/>
      <w:autoSpaceDN/>
      <w:adjustRightInd/>
      <w:spacing w:after="240" w:line="260" w:lineRule="atLeast"/>
      <w:ind w:left="142" w:hanging="142"/>
      <w:textAlignment w:val="auto"/>
    </w:pPr>
    <w:rPr>
      <w:rFonts w:hAnsi="Times New Roman"/>
      <w:sz w:val="22"/>
      <w:szCs w:val="20"/>
      <w:lang w:val="en-GB" w:bidi="ar-SA"/>
    </w:rPr>
  </w:style>
  <w:style w:type="paragraph" w:customStyle="1" w:styleId="accttwolinesnospaceafter">
    <w:name w:val="acct two lines no space after"/>
    <w:aliases w:val="a2ln"/>
    <w:basedOn w:val="Normal"/>
    <w:rsid w:val="001171B2"/>
    <w:pPr>
      <w:overflowPunct/>
      <w:autoSpaceDE/>
      <w:autoSpaceDN/>
      <w:adjustRightInd/>
      <w:spacing w:line="260" w:lineRule="atLeast"/>
      <w:ind w:left="142" w:hanging="142"/>
      <w:textAlignment w:val="auto"/>
    </w:pPr>
    <w:rPr>
      <w:rFonts w:hAnsi="Times New Roman"/>
      <w:sz w:val="22"/>
      <w:szCs w:val="20"/>
      <w:lang w:val="en-GB" w:bidi="ar-SA"/>
    </w:rPr>
  </w:style>
  <w:style w:type="paragraph" w:customStyle="1" w:styleId="blocknospaceafter">
    <w:name w:val="block no space after"/>
    <w:aliases w:val="bn"/>
    <w:basedOn w:val="block"/>
    <w:rsid w:val="001171B2"/>
    <w:pPr>
      <w:spacing w:after="0"/>
    </w:pPr>
  </w:style>
  <w:style w:type="paragraph" w:customStyle="1" w:styleId="block2nospaceafter">
    <w:name w:val="block2 no space after"/>
    <w:aliases w:val="b2n,block2 no sp"/>
    <w:basedOn w:val="block2"/>
    <w:rsid w:val="001171B2"/>
    <w:pPr>
      <w:spacing w:after="0"/>
    </w:pPr>
  </w:style>
  <w:style w:type="paragraph" w:customStyle="1" w:styleId="List1a">
    <w:name w:val="List 1a"/>
    <w:aliases w:val="1a"/>
    <w:basedOn w:val="Normal"/>
    <w:rsid w:val="001171B2"/>
    <w:pPr>
      <w:overflowPunct/>
      <w:autoSpaceDE/>
      <w:autoSpaceDN/>
      <w:adjustRightInd/>
      <w:spacing w:after="260" w:line="260" w:lineRule="atLeast"/>
      <w:ind w:left="567" w:hanging="567"/>
      <w:textAlignment w:val="auto"/>
    </w:pPr>
    <w:rPr>
      <w:rFonts w:hAnsi="Times New Roman"/>
      <w:sz w:val="22"/>
      <w:szCs w:val="20"/>
      <w:lang w:val="en-GB" w:bidi="ar-SA"/>
    </w:rPr>
  </w:style>
  <w:style w:type="paragraph" w:customStyle="1" w:styleId="List2i">
    <w:name w:val="List 2i"/>
    <w:aliases w:val="2i"/>
    <w:basedOn w:val="Normal"/>
    <w:rsid w:val="001171B2"/>
    <w:pPr>
      <w:overflowPunct/>
      <w:autoSpaceDE/>
      <w:autoSpaceDN/>
      <w:adjustRightInd/>
      <w:spacing w:after="260" w:line="260" w:lineRule="atLeast"/>
      <w:ind w:left="1134" w:hanging="567"/>
      <w:textAlignment w:val="auto"/>
    </w:pPr>
    <w:rPr>
      <w:rFonts w:hAnsi="Times New Roman"/>
      <w:sz w:val="22"/>
      <w:szCs w:val="20"/>
      <w:lang w:val="en-GB" w:bidi="ar-SA"/>
    </w:rPr>
  </w:style>
  <w:style w:type="paragraph" w:customStyle="1" w:styleId="zcompanyname">
    <w:name w:val="zcompany name"/>
    <w:aliases w:val="cn"/>
    <w:basedOn w:val="Normal"/>
    <w:rsid w:val="001171B2"/>
    <w:pPr>
      <w:framePr w:w="4536" w:wrap="around" w:vAnchor="page" w:hAnchor="page" w:xAlign="center" w:y="3993"/>
      <w:overflowPunct/>
      <w:autoSpaceDE/>
      <w:autoSpaceDN/>
      <w:adjustRightInd/>
      <w:spacing w:after="400"/>
      <w:jc w:val="center"/>
      <w:textAlignment w:val="auto"/>
    </w:pPr>
    <w:rPr>
      <w:rFonts w:hAnsi="Times New Roman"/>
      <w:b/>
      <w:sz w:val="26"/>
      <w:szCs w:val="20"/>
      <w:lang w:val="en-GB" w:bidi="ar-SA"/>
    </w:rPr>
  </w:style>
  <w:style w:type="paragraph" w:customStyle="1" w:styleId="zcontents">
    <w:name w:val="zcontents"/>
    <w:basedOn w:val="acctmainheading"/>
    <w:rsid w:val="001171B2"/>
  </w:style>
  <w:style w:type="paragraph" w:customStyle="1" w:styleId="zreportaddinfo">
    <w:name w:val="zreport addinfo"/>
    <w:basedOn w:val="Normal"/>
    <w:rsid w:val="001171B2"/>
    <w:pPr>
      <w:framePr w:wrap="around" w:hAnchor="page" w:xAlign="center" w:yAlign="bottom"/>
      <w:overflowPunct/>
      <w:autoSpaceDE/>
      <w:autoSpaceDN/>
      <w:adjustRightInd/>
      <w:spacing w:line="260" w:lineRule="atLeast"/>
      <w:jc w:val="center"/>
      <w:textAlignment w:val="auto"/>
    </w:pPr>
    <w:rPr>
      <w:rFonts w:hAnsi="Times New Roman"/>
      <w:noProof/>
      <w:sz w:val="20"/>
      <w:szCs w:val="20"/>
      <w:lang w:val="en-GB" w:bidi="ar-SA"/>
    </w:rPr>
  </w:style>
  <w:style w:type="paragraph" w:customStyle="1" w:styleId="zreportaddinfoit">
    <w:name w:val="zreport addinfoit"/>
    <w:basedOn w:val="Normal"/>
    <w:rsid w:val="001171B2"/>
    <w:pPr>
      <w:framePr w:wrap="around" w:hAnchor="page" w:xAlign="center" w:yAlign="bottom"/>
      <w:overflowPunct/>
      <w:autoSpaceDE/>
      <w:autoSpaceDN/>
      <w:adjustRightInd/>
      <w:spacing w:line="260" w:lineRule="atLeast"/>
      <w:jc w:val="center"/>
      <w:textAlignment w:val="auto"/>
    </w:pPr>
    <w:rPr>
      <w:rFonts w:hAnsi="Times New Roman"/>
      <w:i/>
      <w:sz w:val="20"/>
      <w:szCs w:val="20"/>
      <w:lang w:val="en-GB" w:bidi="ar-SA"/>
    </w:rPr>
  </w:style>
  <w:style w:type="paragraph" w:customStyle="1" w:styleId="zreportname">
    <w:name w:val="zreport name"/>
    <w:aliases w:val="rn"/>
    <w:basedOn w:val="Normal"/>
    <w:rsid w:val="001171B2"/>
    <w:pPr>
      <w:keepLines/>
      <w:framePr w:w="4536" w:wrap="around" w:vAnchor="page" w:hAnchor="page" w:xAlign="center" w:y="3993"/>
      <w:overflowPunct/>
      <w:autoSpaceDE/>
      <w:autoSpaceDN/>
      <w:adjustRightInd/>
      <w:spacing w:line="440" w:lineRule="exact"/>
      <w:jc w:val="center"/>
      <w:textAlignment w:val="auto"/>
    </w:pPr>
    <w:rPr>
      <w:rFonts w:hAnsi="Times New Roman"/>
      <w:noProof/>
      <w:sz w:val="36"/>
      <w:szCs w:val="20"/>
      <w:lang w:val="en-GB" w:bidi="ar-SA"/>
    </w:rPr>
  </w:style>
  <w:style w:type="paragraph" w:customStyle="1" w:styleId="zreportsubtitle">
    <w:name w:val="zreport subtitle"/>
    <w:basedOn w:val="zreportname"/>
    <w:rsid w:val="001171B2"/>
    <w:pPr>
      <w:framePr w:wrap="around"/>
      <w:spacing w:line="360" w:lineRule="exact"/>
    </w:pPr>
    <w:rPr>
      <w:sz w:val="32"/>
    </w:rPr>
  </w:style>
  <w:style w:type="paragraph" w:customStyle="1" w:styleId="BodyTexthalfspaceafter">
    <w:name w:val="Body Text half space after"/>
    <w:aliases w:val="hs"/>
    <w:basedOn w:val="BodyText"/>
    <w:rsid w:val="001171B2"/>
    <w:pPr>
      <w:overflowPunct/>
      <w:autoSpaceDE/>
      <w:autoSpaceDN/>
      <w:adjustRightInd/>
      <w:spacing w:after="130" w:line="260" w:lineRule="atLeast"/>
      <w:textAlignment w:val="auto"/>
    </w:pPr>
    <w:rPr>
      <w:rFonts w:hAnsi="Times New Roman"/>
      <w:sz w:val="22"/>
      <w:szCs w:val="20"/>
      <w:lang w:val="en-GB" w:bidi="ar-SA"/>
    </w:rPr>
  </w:style>
  <w:style w:type="paragraph" w:customStyle="1" w:styleId="ind">
    <w:name w:val="*ind"/>
    <w:basedOn w:val="BodyText"/>
    <w:rsid w:val="001171B2"/>
    <w:pPr>
      <w:overflowPunct/>
      <w:autoSpaceDE/>
      <w:autoSpaceDN/>
      <w:adjustRightInd/>
      <w:spacing w:after="260" w:line="260" w:lineRule="atLeast"/>
      <w:ind w:left="340" w:hanging="340"/>
      <w:textAlignment w:val="auto"/>
    </w:pPr>
    <w:rPr>
      <w:rFonts w:hAnsi="Times New Roman"/>
      <w:sz w:val="22"/>
      <w:szCs w:val="20"/>
      <w:lang w:val="en-GB" w:bidi="ar-SA"/>
    </w:rPr>
  </w:style>
  <w:style w:type="paragraph" w:customStyle="1" w:styleId="acctindenthalfspaceafter">
    <w:name w:val="acct indent half space after"/>
    <w:aliases w:val="aihs"/>
    <w:basedOn w:val="acctindent"/>
    <w:rsid w:val="001171B2"/>
    <w:pPr>
      <w:spacing w:after="130"/>
    </w:pPr>
  </w:style>
  <w:style w:type="paragraph" w:customStyle="1" w:styleId="keeptogethernormal">
    <w:name w:val="keep together normal"/>
    <w:aliases w:val="ktn"/>
    <w:basedOn w:val="Normal"/>
    <w:rsid w:val="001171B2"/>
    <w:pPr>
      <w:keepNext/>
      <w:keepLines/>
      <w:overflowPunct/>
      <w:autoSpaceDE/>
      <w:autoSpaceDN/>
      <w:adjustRightInd/>
      <w:spacing w:line="260" w:lineRule="atLeast"/>
      <w:textAlignment w:val="auto"/>
    </w:pPr>
    <w:rPr>
      <w:rFonts w:hAnsi="Times New Roman"/>
      <w:sz w:val="22"/>
      <w:szCs w:val="20"/>
      <w:lang w:val="en-GB" w:bidi="ar-SA"/>
    </w:rPr>
  </w:style>
  <w:style w:type="paragraph" w:customStyle="1" w:styleId="nineptheading">
    <w:name w:val="nine pt heading"/>
    <w:aliases w:val="9h"/>
    <w:basedOn w:val="nineptbodytext"/>
    <w:rsid w:val="001171B2"/>
    <w:rPr>
      <w:b/>
      <w:bCs/>
    </w:rPr>
  </w:style>
  <w:style w:type="paragraph" w:customStyle="1" w:styleId="nineptbodytext">
    <w:name w:val="nine pt body text"/>
    <w:aliases w:val="9bt"/>
    <w:basedOn w:val="nineptnormal"/>
    <w:rsid w:val="001171B2"/>
    <w:pPr>
      <w:spacing w:after="220"/>
    </w:pPr>
  </w:style>
  <w:style w:type="paragraph" w:customStyle="1" w:styleId="nineptnormal">
    <w:name w:val="nine pt normal"/>
    <w:aliases w:val="9n"/>
    <w:basedOn w:val="Normal"/>
    <w:rsid w:val="001171B2"/>
    <w:pPr>
      <w:overflowPunct/>
      <w:autoSpaceDE/>
      <w:autoSpaceDN/>
      <w:adjustRightInd/>
      <w:spacing w:line="220" w:lineRule="atLeast"/>
      <w:textAlignment w:val="auto"/>
    </w:pPr>
    <w:rPr>
      <w:rFonts w:hAnsi="Times New Roman"/>
      <w:sz w:val="18"/>
      <w:szCs w:val="20"/>
      <w:lang w:val="en-GB" w:bidi="ar-SA"/>
    </w:rPr>
  </w:style>
  <w:style w:type="paragraph" w:customStyle="1" w:styleId="nineptheadingcentred">
    <w:name w:val="nine pt heading centred"/>
    <w:aliases w:val="9hc"/>
    <w:basedOn w:val="nineptheading"/>
    <w:rsid w:val="001171B2"/>
    <w:pPr>
      <w:jc w:val="center"/>
    </w:pPr>
  </w:style>
  <w:style w:type="paragraph" w:customStyle="1" w:styleId="heading">
    <w:name w:val="heading"/>
    <w:aliases w:val="h"/>
    <w:basedOn w:val="BodyText"/>
    <w:rsid w:val="001171B2"/>
    <w:pPr>
      <w:overflowPunct/>
      <w:autoSpaceDE/>
      <w:autoSpaceDN/>
      <w:adjustRightInd/>
      <w:spacing w:after="260" w:line="260" w:lineRule="atLeast"/>
      <w:textAlignment w:val="auto"/>
    </w:pPr>
    <w:rPr>
      <w:rFonts w:hAnsi="Times New Roman"/>
      <w:b/>
      <w:sz w:val="22"/>
      <w:szCs w:val="20"/>
      <w:lang w:val="en-GB" w:bidi="ar-SA"/>
    </w:rPr>
  </w:style>
  <w:style w:type="paragraph" w:customStyle="1" w:styleId="headingcentred">
    <w:name w:val="heading centred"/>
    <w:aliases w:val="hc"/>
    <w:basedOn w:val="heading"/>
    <w:rsid w:val="001171B2"/>
    <w:pPr>
      <w:jc w:val="center"/>
    </w:pPr>
  </w:style>
  <w:style w:type="paragraph" w:customStyle="1" w:styleId="Normalcentred">
    <w:name w:val="Normal centred"/>
    <w:aliases w:val="nc"/>
    <w:basedOn w:val="acctcolumnheadingnospaceafter"/>
    <w:rsid w:val="001171B2"/>
  </w:style>
  <w:style w:type="paragraph" w:customStyle="1" w:styleId="nineptheadingcentredbold">
    <w:name w:val="nine pt heading centred bold"/>
    <w:aliases w:val="9hcb"/>
    <w:basedOn w:val="Normal"/>
    <w:rsid w:val="001171B2"/>
    <w:pPr>
      <w:overflowPunct/>
      <w:autoSpaceDE/>
      <w:autoSpaceDN/>
      <w:adjustRightInd/>
      <w:spacing w:line="220" w:lineRule="atLeast"/>
      <w:jc w:val="center"/>
      <w:textAlignment w:val="auto"/>
    </w:pPr>
    <w:rPr>
      <w:rFonts w:hAnsi="Times New Roman"/>
      <w:b/>
      <w:bCs/>
      <w:sz w:val="18"/>
      <w:szCs w:val="20"/>
      <w:lang w:val="en-GB" w:bidi="ar-SA"/>
    </w:rPr>
  </w:style>
  <w:style w:type="paragraph" w:customStyle="1" w:styleId="nineptheadingcentredboldwider">
    <w:name w:val="nine pt heading centred bold wider"/>
    <w:aliases w:val="9hcbw"/>
    <w:basedOn w:val="nineptheadingcentredbold"/>
    <w:rsid w:val="001171B2"/>
    <w:pPr>
      <w:ind w:left="-57" w:right="-57"/>
    </w:pPr>
  </w:style>
  <w:style w:type="paragraph" w:customStyle="1" w:styleId="nineptnormalheadinghalfspace">
    <w:name w:val="nine pt normal heading half space"/>
    <w:aliases w:val="9nhhs"/>
    <w:basedOn w:val="nineptnormalheading"/>
    <w:rsid w:val="001171B2"/>
    <w:pPr>
      <w:spacing w:after="80"/>
    </w:pPr>
  </w:style>
  <w:style w:type="paragraph" w:customStyle="1" w:styleId="nineptnormalheading">
    <w:name w:val="nine pt normal heading"/>
    <w:aliases w:val="9nh"/>
    <w:basedOn w:val="nineptnormal"/>
    <w:rsid w:val="001171B2"/>
    <w:rPr>
      <w:b/>
    </w:rPr>
  </w:style>
  <w:style w:type="paragraph" w:customStyle="1" w:styleId="nineptcolumntab1">
    <w:name w:val="nine pt column tab1"/>
    <w:aliases w:val="a91"/>
    <w:basedOn w:val="nineptnormal"/>
    <w:rsid w:val="001171B2"/>
    <w:pPr>
      <w:tabs>
        <w:tab w:val="decimal" w:pos="737"/>
      </w:tabs>
    </w:pPr>
  </w:style>
  <w:style w:type="paragraph" w:customStyle="1" w:styleId="nineptnormalitalicheading">
    <w:name w:val="nine pt normal italic heading"/>
    <w:aliases w:val="9nith"/>
    <w:basedOn w:val="nineptnormalheading"/>
    <w:rsid w:val="001171B2"/>
    <w:rPr>
      <w:i/>
      <w:iCs/>
    </w:rPr>
  </w:style>
  <w:style w:type="paragraph" w:customStyle="1" w:styleId="Normalheadingcentred">
    <w:name w:val="Normal heading centred"/>
    <w:aliases w:val="nhc"/>
    <w:basedOn w:val="Normalheading"/>
    <w:rsid w:val="001171B2"/>
    <w:pPr>
      <w:jc w:val="center"/>
    </w:pPr>
  </w:style>
  <w:style w:type="paragraph" w:customStyle="1" w:styleId="Normalheading">
    <w:name w:val="Normal heading"/>
    <w:aliases w:val="nh"/>
    <w:basedOn w:val="Normal"/>
    <w:rsid w:val="001171B2"/>
    <w:pPr>
      <w:overflowPunct/>
      <w:autoSpaceDE/>
      <w:autoSpaceDN/>
      <w:adjustRightInd/>
      <w:spacing w:line="260" w:lineRule="atLeast"/>
      <w:textAlignment w:val="auto"/>
    </w:pPr>
    <w:rPr>
      <w:rFonts w:hAnsi="Times New Roman"/>
      <w:b/>
      <w:bCs/>
      <w:sz w:val="22"/>
      <w:szCs w:val="20"/>
      <w:lang w:val="en-GB" w:bidi="ar-SA"/>
    </w:rPr>
  </w:style>
  <w:style w:type="paragraph" w:customStyle="1" w:styleId="ListBullethalfspaceafter">
    <w:name w:val="List Bullet half space after"/>
    <w:aliases w:val="lbhs"/>
    <w:basedOn w:val="ListBullet"/>
    <w:rsid w:val="001171B2"/>
    <w:pPr>
      <w:spacing w:after="130"/>
    </w:pPr>
  </w:style>
  <w:style w:type="paragraph" w:customStyle="1" w:styleId="accttwofigurescents">
    <w:name w:val="acct two figures cents"/>
    <w:aliases w:val="a2c,acct two figures ¢ sign"/>
    <w:basedOn w:val="Normal"/>
    <w:rsid w:val="001171B2"/>
    <w:pPr>
      <w:tabs>
        <w:tab w:val="decimal" w:pos="284"/>
      </w:tabs>
      <w:overflowPunct/>
      <w:autoSpaceDE/>
      <w:autoSpaceDN/>
      <w:adjustRightInd/>
      <w:spacing w:line="260" w:lineRule="atLeast"/>
      <w:textAlignment w:val="auto"/>
    </w:pPr>
    <w:rPr>
      <w:rFonts w:hAnsi="Times New Roman"/>
      <w:sz w:val="22"/>
      <w:szCs w:val="20"/>
      <w:lang w:val="en-GB" w:bidi="ar-SA"/>
    </w:rPr>
  </w:style>
  <w:style w:type="paragraph" w:customStyle="1" w:styleId="accttwofiguresdecimal">
    <w:name w:val="acct two figures decimal"/>
    <w:aliases w:val="a2d"/>
    <w:basedOn w:val="Normal"/>
    <w:rsid w:val="001171B2"/>
    <w:pPr>
      <w:tabs>
        <w:tab w:val="decimal" w:pos="510"/>
      </w:tabs>
      <w:overflowPunct/>
      <w:autoSpaceDE/>
      <w:autoSpaceDN/>
      <w:adjustRightInd/>
      <w:spacing w:line="260" w:lineRule="atLeast"/>
      <w:textAlignment w:val="auto"/>
    </w:pPr>
    <w:rPr>
      <w:rFonts w:hAnsi="Times New Roman"/>
      <w:sz w:val="22"/>
      <w:szCs w:val="20"/>
      <w:lang w:val="en-GB" w:bidi="ar-SA"/>
    </w:rPr>
  </w:style>
  <w:style w:type="paragraph" w:customStyle="1" w:styleId="10">
    <w:name w:val="การเยื้องปกติ1"/>
    <w:basedOn w:val="Normal"/>
    <w:rsid w:val="001171B2"/>
    <w:pPr>
      <w:overflowPunct/>
      <w:autoSpaceDE/>
      <w:autoSpaceDN/>
      <w:adjustRightInd/>
      <w:spacing w:line="260" w:lineRule="atLeast"/>
      <w:ind w:left="142"/>
      <w:textAlignment w:val="auto"/>
    </w:pPr>
    <w:rPr>
      <w:rFonts w:hAnsi="Times New Roman"/>
      <w:sz w:val="22"/>
      <w:szCs w:val="20"/>
      <w:lang w:val="en-GB" w:bidi="ar-SA"/>
    </w:rPr>
  </w:style>
  <w:style w:type="paragraph" w:customStyle="1" w:styleId="ListBullet2nospaceafter">
    <w:name w:val="List Bullet 2 no space after"/>
    <w:aliases w:val="lb2n"/>
    <w:basedOn w:val="ListBullet2"/>
    <w:rsid w:val="001171B2"/>
    <w:pPr>
      <w:spacing w:after="0"/>
    </w:pPr>
  </w:style>
  <w:style w:type="paragraph" w:customStyle="1" w:styleId="ListBullet2halfspaceafter">
    <w:name w:val="List Bullet 2 half space after"/>
    <w:aliases w:val="lb2hs"/>
    <w:basedOn w:val="ListBullet2"/>
    <w:rsid w:val="001171B2"/>
    <w:pPr>
      <w:spacing w:after="130"/>
    </w:pPr>
  </w:style>
  <w:style w:type="paragraph" w:customStyle="1" w:styleId="BodyTextIndentitalichalfspafter">
    <w:name w:val="Body Text Indent italic half sp after"/>
    <w:aliases w:val="iitalhs"/>
    <w:basedOn w:val="BodyTextIndentitalic"/>
    <w:rsid w:val="001171B2"/>
    <w:pPr>
      <w:spacing w:after="130"/>
    </w:pPr>
  </w:style>
  <w:style w:type="paragraph" w:customStyle="1" w:styleId="BodyTextIndentitalic">
    <w:name w:val="Body Text Indent italic"/>
    <w:aliases w:val="iital"/>
    <w:basedOn w:val="BodyTextIndent"/>
    <w:rsid w:val="001171B2"/>
    <w:pPr>
      <w:tabs>
        <w:tab w:val="clear" w:pos="2160"/>
        <w:tab w:val="clear" w:pos="2880"/>
        <w:tab w:val="clear" w:pos="5760"/>
        <w:tab w:val="clear" w:pos="6120"/>
      </w:tabs>
      <w:overflowPunct/>
      <w:autoSpaceDE/>
      <w:autoSpaceDN/>
      <w:adjustRightInd/>
      <w:spacing w:before="0" w:after="260" w:line="260" w:lineRule="atLeast"/>
      <w:ind w:left="340" w:firstLine="0"/>
      <w:jc w:val="left"/>
      <w:textAlignment w:val="auto"/>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1171B2"/>
    <w:pPr>
      <w:tabs>
        <w:tab w:val="clear" w:pos="2160"/>
        <w:tab w:val="clear" w:pos="2880"/>
        <w:tab w:val="clear" w:pos="5760"/>
        <w:tab w:val="clear" w:pos="6120"/>
      </w:tabs>
      <w:overflowPunct/>
      <w:autoSpaceDE/>
      <w:autoSpaceDN/>
      <w:adjustRightInd/>
      <w:spacing w:before="0" w:after="130" w:line="260" w:lineRule="atLeast"/>
      <w:ind w:left="340" w:firstLine="0"/>
      <w:jc w:val="left"/>
      <w:textAlignment w:val="auto"/>
    </w:pPr>
    <w:rPr>
      <w:rFonts w:ascii="Times New Roman" w:hAnsi="Times New Roman"/>
      <w:sz w:val="22"/>
      <w:szCs w:val="20"/>
      <w:lang w:val="en-GB" w:bidi="ar-SA"/>
    </w:rPr>
  </w:style>
  <w:style w:type="paragraph" w:customStyle="1" w:styleId="BodyTextonepointafter">
    <w:name w:val="Body Text one point after"/>
    <w:aliases w:val="bt1"/>
    <w:basedOn w:val="BodyText"/>
    <w:rsid w:val="001171B2"/>
    <w:pPr>
      <w:overflowPunct/>
      <w:autoSpaceDE/>
      <w:autoSpaceDN/>
      <w:adjustRightInd/>
      <w:spacing w:after="20" w:line="260" w:lineRule="atLeast"/>
      <w:textAlignment w:val="auto"/>
    </w:pPr>
    <w:rPr>
      <w:rFonts w:hAnsi="Times New Roman"/>
      <w:sz w:val="22"/>
      <w:szCs w:val="20"/>
      <w:lang w:val="en-GB" w:bidi="ar-SA"/>
    </w:rPr>
  </w:style>
  <w:style w:type="paragraph" w:customStyle="1" w:styleId="keeptogether">
    <w:name w:val="keep together"/>
    <w:aliases w:val="kt"/>
    <w:basedOn w:val="BodyText"/>
    <w:rsid w:val="001171B2"/>
    <w:pPr>
      <w:keepNext/>
      <w:keepLines/>
      <w:overflowPunct/>
      <w:autoSpaceDE/>
      <w:autoSpaceDN/>
      <w:adjustRightInd/>
      <w:spacing w:after="260" w:line="260" w:lineRule="atLeast"/>
      <w:textAlignment w:val="auto"/>
    </w:pPr>
    <w:rPr>
      <w:rFonts w:hAnsi="Times New Roman"/>
      <w:sz w:val="22"/>
      <w:szCs w:val="20"/>
      <w:lang w:val="en-GB" w:bidi="ar-SA"/>
    </w:rPr>
  </w:style>
  <w:style w:type="paragraph" w:customStyle="1" w:styleId="acctthreecolumns">
    <w:name w:val="acct three columns"/>
    <w:aliases w:val="a3,acct three figures"/>
    <w:basedOn w:val="Normal"/>
    <w:rsid w:val="001171B2"/>
    <w:pPr>
      <w:tabs>
        <w:tab w:val="decimal" w:pos="1361"/>
      </w:tabs>
      <w:overflowPunct/>
      <w:autoSpaceDE/>
      <w:autoSpaceDN/>
      <w:adjustRightInd/>
      <w:spacing w:line="260" w:lineRule="atLeast"/>
      <w:textAlignment w:val="auto"/>
    </w:pPr>
    <w:rPr>
      <w:rFonts w:hAnsi="Times New Roman"/>
      <w:sz w:val="22"/>
      <w:szCs w:val="20"/>
      <w:lang w:val="en-GB" w:bidi="ar-SA"/>
    </w:rPr>
  </w:style>
  <w:style w:type="paragraph" w:customStyle="1" w:styleId="acctthreecolumnsshorternumber">
    <w:name w:val="acct three columns shorter number"/>
    <w:aliases w:val="a3-"/>
    <w:basedOn w:val="Normal"/>
    <w:rsid w:val="001171B2"/>
    <w:pPr>
      <w:tabs>
        <w:tab w:val="decimal" w:pos="1021"/>
      </w:tabs>
      <w:overflowPunct/>
      <w:autoSpaceDE/>
      <w:autoSpaceDN/>
      <w:adjustRightInd/>
      <w:spacing w:line="260" w:lineRule="atLeast"/>
      <w:textAlignment w:val="auto"/>
    </w:pPr>
    <w:rPr>
      <w:rFonts w:hAnsi="Times New Roman"/>
      <w:sz w:val="22"/>
      <w:szCs w:val="20"/>
      <w:lang w:val="en-GB" w:bidi="ar-SA"/>
    </w:rPr>
  </w:style>
  <w:style w:type="character" w:styleId="FootnoteReference">
    <w:name w:val="footnote reference"/>
    <w:aliases w:val="fr"/>
    <w:semiHidden/>
    <w:rsid w:val="001171B2"/>
    <w:rPr>
      <w:rFonts w:cs="Times New Roman"/>
      <w:position w:val="6"/>
      <w:sz w:val="14"/>
    </w:rPr>
  </w:style>
  <w:style w:type="paragraph" w:customStyle="1" w:styleId="tabletext">
    <w:name w:val="table text"/>
    <w:aliases w:val="tt"/>
    <w:basedOn w:val="Normal"/>
    <w:rsid w:val="001171B2"/>
    <w:pPr>
      <w:overflowPunct/>
      <w:autoSpaceDE/>
      <w:autoSpaceDN/>
      <w:adjustRightInd/>
      <w:spacing w:before="130" w:after="130" w:line="260" w:lineRule="atLeast"/>
      <w:textAlignment w:val="auto"/>
    </w:pPr>
    <w:rPr>
      <w:rFonts w:hAnsi="Times New Roman"/>
      <w:sz w:val="22"/>
      <w:szCs w:val="20"/>
      <w:lang w:val="en-GB" w:bidi="ar-SA"/>
    </w:rPr>
  </w:style>
  <w:style w:type="paragraph" w:customStyle="1" w:styleId="BodyTextitalic">
    <w:name w:val="Body Text italic"/>
    <w:basedOn w:val="BodyText"/>
    <w:rsid w:val="001171B2"/>
    <w:pPr>
      <w:overflowPunct/>
      <w:autoSpaceDE/>
      <w:autoSpaceDN/>
      <w:adjustRightInd/>
      <w:spacing w:after="260" w:line="260" w:lineRule="atLeast"/>
      <w:textAlignment w:val="auto"/>
    </w:pPr>
    <w:rPr>
      <w:rFonts w:hAnsi="Times New Roman"/>
      <w:i/>
      <w:iCs/>
      <w:sz w:val="22"/>
      <w:szCs w:val="20"/>
      <w:lang w:val="en-GB" w:bidi="ar-SA"/>
    </w:rPr>
  </w:style>
  <w:style w:type="paragraph" w:customStyle="1" w:styleId="BodyTextIndentnosp">
    <w:name w:val="Body Text Indent no sp"/>
    <w:aliases w:val="in,indent no space after"/>
    <w:basedOn w:val="BodyTextIndent"/>
    <w:rsid w:val="001171B2"/>
    <w:pPr>
      <w:tabs>
        <w:tab w:val="clear" w:pos="2160"/>
        <w:tab w:val="clear" w:pos="2880"/>
        <w:tab w:val="clear" w:pos="5760"/>
        <w:tab w:val="clear" w:pos="6120"/>
      </w:tabs>
      <w:overflowPunct/>
      <w:autoSpaceDE/>
      <w:autoSpaceDN/>
      <w:adjustRightInd/>
      <w:spacing w:before="0" w:after="0" w:line="260" w:lineRule="atLeast"/>
      <w:ind w:left="340" w:firstLine="0"/>
      <w:jc w:val="left"/>
      <w:textAlignment w:val="auto"/>
    </w:pPr>
    <w:rPr>
      <w:rFonts w:ascii="Times New Roman" w:hAnsi="Times New Roman"/>
      <w:sz w:val="22"/>
      <w:szCs w:val="20"/>
      <w:lang w:val="en-GB" w:bidi="ar-SA"/>
    </w:rPr>
  </w:style>
  <w:style w:type="paragraph" w:customStyle="1" w:styleId="acctfourfiguresdecimal">
    <w:name w:val="acct four figures decimal"/>
    <w:aliases w:val="a4d"/>
    <w:basedOn w:val="Normal"/>
    <w:rsid w:val="001171B2"/>
    <w:pPr>
      <w:tabs>
        <w:tab w:val="decimal" w:pos="383"/>
      </w:tabs>
      <w:overflowPunct/>
      <w:autoSpaceDE/>
      <w:autoSpaceDN/>
      <w:adjustRightInd/>
      <w:spacing w:line="260" w:lineRule="atLeast"/>
      <w:textAlignment w:val="auto"/>
    </w:pPr>
    <w:rPr>
      <w:rFonts w:hAnsi="Times New Roman"/>
      <w:sz w:val="22"/>
      <w:szCs w:val="20"/>
      <w:lang w:val="en-GB" w:bidi="ar-SA"/>
    </w:rPr>
  </w:style>
  <w:style w:type="paragraph" w:customStyle="1" w:styleId="headingnospaceafter">
    <w:name w:val="heading no space after"/>
    <w:aliases w:val="hn,heading no space"/>
    <w:basedOn w:val="heading"/>
    <w:rsid w:val="001171B2"/>
    <w:pPr>
      <w:spacing w:after="0"/>
    </w:pPr>
  </w:style>
  <w:style w:type="paragraph" w:customStyle="1" w:styleId="acctnotecolumndecimal">
    <w:name w:val="acct note column decimal"/>
    <w:aliases w:val="and"/>
    <w:basedOn w:val="Normal"/>
    <w:rsid w:val="001171B2"/>
    <w:pPr>
      <w:tabs>
        <w:tab w:val="decimal" w:pos="425"/>
      </w:tabs>
      <w:overflowPunct/>
      <w:autoSpaceDE/>
      <w:autoSpaceDN/>
      <w:adjustRightInd/>
      <w:spacing w:line="260" w:lineRule="atLeast"/>
      <w:textAlignment w:val="auto"/>
    </w:pPr>
    <w:rPr>
      <w:rFonts w:hAnsi="Times New Roman"/>
      <w:sz w:val="22"/>
      <w:szCs w:val="20"/>
      <w:lang w:val="en-GB" w:bidi="ar-SA"/>
    </w:rPr>
  </w:style>
  <w:style w:type="paragraph" w:customStyle="1" w:styleId="nineptbodytextbullet">
    <w:name w:val="nine pt body text bullet"/>
    <w:aliases w:val="9btb"/>
    <w:basedOn w:val="nineptbodytext"/>
    <w:rsid w:val="001171B2"/>
    <w:pPr>
      <w:tabs>
        <w:tab w:val="num" w:pos="284"/>
      </w:tabs>
      <w:spacing w:after="180"/>
      <w:ind w:left="284" w:hanging="284"/>
    </w:pPr>
  </w:style>
  <w:style w:type="paragraph" w:customStyle="1" w:styleId="nineptnormalbullet">
    <w:name w:val="nine pt normal bullet"/>
    <w:aliases w:val="9nb"/>
    <w:basedOn w:val="nineptnormal"/>
    <w:rsid w:val="001171B2"/>
    <w:pPr>
      <w:tabs>
        <w:tab w:val="num" w:pos="284"/>
      </w:tabs>
      <w:ind w:left="284" w:hanging="284"/>
    </w:pPr>
  </w:style>
  <w:style w:type="paragraph" w:customStyle="1" w:styleId="ninepttabletextblockbullet">
    <w:name w:val="nine pt table text block bullet"/>
    <w:aliases w:val="9ttbb"/>
    <w:basedOn w:val="ninepttabletextblock"/>
    <w:rsid w:val="001171B2"/>
    <w:pPr>
      <w:tabs>
        <w:tab w:val="num" w:pos="652"/>
      </w:tabs>
      <w:ind w:left="652" w:hanging="227"/>
    </w:pPr>
  </w:style>
  <w:style w:type="paragraph" w:customStyle="1" w:styleId="ninepttabletextblock">
    <w:name w:val="nine pt table text block"/>
    <w:aliases w:val="9ttbk"/>
    <w:basedOn w:val="Normal"/>
    <w:rsid w:val="001171B2"/>
    <w:pPr>
      <w:overflowPunct/>
      <w:autoSpaceDE/>
      <w:autoSpaceDN/>
      <w:adjustRightInd/>
      <w:spacing w:after="60" w:line="220" w:lineRule="atLeast"/>
      <w:ind w:left="425"/>
      <w:textAlignment w:val="auto"/>
    </w:pPr>
    <w:rPr>
      <w:rFonts w:hAnsi="Times New Roman"/>
      <w:sz w:val="18"/>
      <w:szCs w:val="20"/>
      <w:lang w:val="en-GB" w:bidi="ar-SA"/>
    </w:rPr>
  </w:style>
  <w:style w:type="paragraph" w:styleId="Index1">
    <w:name w:val="index 1"/>
    <w:basedOn w:val="Normal"/>
    <w:next w:val="Normal"/>
    <w:autoRedefine/>
    <w:semiHidden/>
    <w:rsid w:val="00DC2D26"/>
    <w:pPr>
      <w:ind w:left="240" w:hanging="240"/>
    </w:pPr>
  </w:style>
  <w:style w:type="paragraph" w:styleId="IndexHeading">
    <w:name w:val="index heading"/>
    <w:aliases w:val="Index Heading1,ixh"/>
    <w:basedOn w:val="BodyText"/>
    <w:rsid w:val="001171B2"/>
    <w:pPr>
      <w:overflowPunct/>
      <w:autoSpaceDE/>
      <w:autoSpaceDN/>
      <w:adjustRightInd/>
      <w:spacing w:after="130" w:line="260" w:lineRule="atLeast"/>
      <w:ind w:left="1134" w:hanging="1134"/>
      <w:textAlignment w:val="auto"/>
    </w:pPr>
    <w:rPr>
      <w:rFonts w:hAnsi="Times New Roman"/>
      <w:b/>
      <w:sz w:val="22"/>
      <w:szCs w:val="20"/>
      <w:lang w:val="en-GB" w:bidi="ar-SA"/>
    </w:rPr>
  </w:style>
  <w:style w:type="paragraph" w:customStyle="1" w:styleId="block2bullet">
    <w:name w:val="block2bullet"/>
    <w:aliases w:val="b2b"/>
    <w:basedOn w:val="block2"/>
    <w:rsid w:val="001171B2"/>
    <w:pPr>
      <w:tabs>
        <w:tab w:val="num" w:pos="1474"/>
      </w:tabs>
      <w:ind w:left="1474" w:hanging="340"/>
    </w:pPr>
  </w:style>
  <w:style w:type="paragraph" w:customStyle="1" w:styleId="tabletextheading">
    <w:name w:val="table text heading"/>
    <w:aliases w:val="tth"/>
    <w:basedOn w:val="tabletext"/>
    <w:rsid w:val="001171B2"/>
    <w:rPr>
      <w:b/>
      <w:bCs/>
    </w:rPr>
  </w:style>
  <w:style w:type="paragraph" w:customStyle="1" w:styleId="accttwofiguresyears">
    <w:name w:val="acct two figures years"/>
    <w:aliases w:val="a2y"/>
    <w:basedOn w:val="Normal"/>
    <w:rsid w:val="001171B2"/>
    <w:pPr>
      <w:tabs>
        <w:tab w:val="decimal" w:pos="482"/>
      </w:tabs>
      <w:overflowPunct/>
      <w:autoSpaceDE/>
      <w:autoSpaceDN/>
      <w:adjustRightInd/>
      <w:spacing w:line="260" w:lineRule="atLeast"/>
      <w:textAlignment w:val="auto"/>
    </w:pPr>
    <w:rPr>
      <w:rFonts w:hAnsi="Times New Roman"/>
      <w:sz w:val="22"/>
      <w:szCs w:val="20"/>
      <w:lang w:val="en-GB" w:bidi="ar-SA"/>
    </w:rPr>
  </w:style>
  <w:style w:type="paragraph" w:customStyle="1" w:styleId="Foreigncurrencytable">
    <w:name w:val="Foreign currency table"/>
    <w:basedOn w:val="Normal"/>
    <w:rsid w:val="001171B2"/>
    <w:pPr>
      <w:tabs>
        <w:tab w:val="decimal" w:pos="567"/>
      </w:tabs>
      <w:overflowPunct/>
      <w:autoSpaceDE/>
      <w:autoSpaceDN/>
      <w:adjustRightInd/>
      <w:spacing w:line="260" w:lineRule="atLeast"/>
      <w:textAlignment w:val="auto"/>
    </w:pPr>
    <w:rPr>
      <w:rFonts w:hAnsi="Times New Roman"/>
      <w:sz w:val="22"/>
      <w:szCs w:val="20"/>
      <w:lang w:val="en-GB" w:bidi="ar-SA"/>
    </w:rPr>
  </w:style>
  <w:style w:type="paragraph" w:customStyle="1" w:styleId="headingitalicnospaceafter">
    <w:name w:val="heading italic no space after"/>
    <w:aliases w:val="hin"/>
    <w:basedOn w:val="Normal"/>
    <w:rsid w:val="001171B2"/>
    <w:pPr>
      <w:overflowPunct/>
      <w:autoSpaceDE/>
      <w:autoSpaceDN/>
      <w:adjustRightInd/>
      <w:spacing w:line="260" w:lineRule="atLeast"/>
      <w:textAlignment w:val="auto"/>
    </w:pPr>
    <w:rPr>
      <w:rFonts w:hAnsi="Times New Roman"/>
      <w:i/>
      <w:iCs/>
      <w:sz w:val="22"/>
      <w:szCs w:val="20"/>
      <w:lang w:val="en-GB" w:bidi="ar-SA"/>
    </w:rPr>
  </w:style>
  <w:style w:type="paragraph" w:customStyle="1" w:styleId="accttwofigures0">
    <w:name w:val="acct two figures %"/>
    <w:aliases w:val="a2%"/>
    <w:basedOn w:val="Normal"/>
    <w:rsid w:val="001171B2"/>
    <w:pPr>
      <w:tabs>
        <w:tab w:val="decimal" w:pos="794"/>
      </w:tabs>
      <w:overflowPunct/>
      <w:autoSpaceDE/>
      <w:autoSpaceDN/>
      <w:adjustRightInd/>
      <w:spacing w:line="260" w:lineRule="atLeast"/>
      <w:textAlignment w:val="auto"/>
    </w:pPr>
    <w:rPr>
      <w:rFonts w:hAnsi="Times New Roman"/>
      <w:sz w:val="22"/>
      <w:szCs w:val="20"/>
      <w:lang w:val="en-GB" w:bidi="ar-SA"/>
    </w:rPr>
  </w:style>
  <w:style w:type="paragraph" w:customStyle="1" w:styleId="accttwofigures2a22">
    <w:name w:val="acct two figures %2.a2%2"/>
    <w:basedOn w:val="Normal"/>
    <w:rsid w:val="001171B2"/>
    <w:pPr>
      <w:tabs>
        <w:tab w:val="decimal" w:pos="510"/>
      </w:tabs>
      <w:overflowPunct/>
      <w:autoSpaceDE/>
      <w:autoSpaceDN/>
      <w:adjustRightInd/>
      <w:spacing w:line="260" w:lineRule="atLeast"/>
      <w:textAlignment w:val="auto"/>
    </w:pPr>
    <w:rPr>
      <w:rFonts w:hAnsi="Times New Roman"/>
      <w:sz w:val="22"/>
      <w:szCs w:val="20"/>
      <w:lang w:val="en-GB" w:bidi="ar-SA"/>
    </w:rPr>
  </w:style>
  <w:style w:type="paragraph" w:customStyle="1" w:styleId="blocklist">
    <w:name w:val="block list"/>
    <w:aliases w:val="blist"/>
    <w:basedOn w:val="block"/>
    <w:rsid w:val="001171B2"/>
    <w:pPr>
      <w:ind w:left="1134" w:hanging="567"/>
    </w:pPr>
  </w:style>
  <w:style w:type="paragraph" w:customStyle="1" w:styleId="blocklist2">
    <w:name w:val="block list2"/>
    <w:aliases w:val="blist2"/>
    <w:basedOn w:val="blocklist"/>
    <w:rsid w:val="001171B2"/>
    <w:pPr>
      <w:ind w:left="1701"/>
    </w:pPr>
  </w:style>
  <w:style w:type="paragraph" w:customStyle="1" w:styleId="acctfourfigureslongernumber">
    <w:name w:val="acct four figures longer number"/>
    <w:aliases w:val="a4+"/>
    <w:basedOn w:val="Normal"/>
    <w:rsid w:val="001171B2"/>
    <w:pPr>
      <w:tabs>
        <w:tab w:val="decimal" w:pos="851"/>
      </w:tabs>
      <w:overflowPunct/>
      <w:autoSpaceDE/>
      <w:autoSpaceDN/>
      <w:adjustRightInd/>
      <w:spacing w:line="260" w:lineRule="atLeast"/>
      <w:textAlignment w:val="auto"/>
    </w:pPr>
    <w:rPr>
      <w:rFonts w:hAnsi="Times New Roman"/>
      <w:sz w:val="22"/>
      <w:szCs w:val="20"/>
      <w:lang w:val="en-GB" w:bidi="ar-SA"/>
    </w:rPr>
  </w:style>
  <w:style w:type="paragraph" w:customStyle="1" w:styleId="blockheading">
    <w:name w:val="block heading"/>
    <w:aliases w:val="bh"/>
    <w:basedOn w:val="block"/>
    <w:rsid w:val="001171B2"/>
    <w:pPr>
      <w:keepNext/>
      <w:keepLines/>
      <w:spacing w:before="70"/>
    </w:pPr>
    <w:rPr>
      <w:b/>
    </w:rPr>
  </w:style>
  <w:style w:type="paragraph" w:customStyle="1" w:styleId="blockheadingitalicnosp">
    <w:name w:val="block heading italic no sp"/>
    <w:aliases w:val="bhin"/>
    <w:basedOn w:val="blockheadingitalic"/>
    <w:rsid w:val="001171B2"/>
    <w:pPr>
      <w:spacing w:after="0"/>
    </w:pPr>
  </w:style>
  <w:style w:type="paragraph" w:customStyle="1" w:styleId="blockheadingitalic">
    <w:name w:val="block heading italic"/>
    <w:aliases w:val="bhi"/>
    <w:basedOn w:val="blockheadingitalicbold"/>
    <w:rsid w:val="001171B2"/>
    <w:rPr>
      <w:b w:val="0"/>
    </w:rPr>
  </w:style>
  <w:style w:type="paragraph" w:customStyle="1" w:styleId="blockheadingitalicbold">
    <w:name w:val="block heading italic bold"/>
    <w:aliases w:val="bhib"/>
    <w:basedOn w:val="blockheading"/>
    <w:rsid w:val="001171B2"/>
    <w:rPr>
      <w:i/>
    </w:rPr>
  </w:style>
  <w:style w:type="paragraph" w:customStyle="1" w:styleId="blockheadingnosp">
    <w:name w:val="block heading no sp"/>
    <w:aliases w:val="bhn,block heading no space after"/>
    <w:basedOn w:val="blockheading"/>
    <w:rsid w:val="001171B2"/>
    <w:pPr>
      <w:spacing w:after="0"/>
    </w:pPr>
  </w:style>
  <w:style w:type="paragraph" w:customStyle="1" w:styleId="smallreturn">
    <w:name w:val="small return"/>
    <w:aliases w:val="sr"/>
    <w:basedOn w:val="Normal"/>
    <w:rsid w:val="001171B2"/>
    <w:pPr>
      <w:overflowPunct/>
      <w:autoSpaceDE/>
      <w:autoSpaceDN/>
      <w:adjustRightInd/>
      <w:spacing w:line="130" w:lineRule="exact"/>
      <w:textAlignment w:val="auto"/>
    </w:pPr>
    <w:rPr>
      <w:rFonts w:hAnsi="Times New Roman"/>
      <w:sz w:val="22"/>
      <w:szCs w:val="20"/>
      <w:lang w:val="en-GB" w:bidi="ar-SA"/>
    </w:rPr>
  </w:style>
  <w:style w:type="paragraph" w:customStyle="1" w:styleId="headingbolditalicnospaceafter">
    <w:name w:val="heading bold italic no space after"/>
    <w:aliases w:val="hbin"/>
    <w:basedOn w:val="headingbolditalic"/>
    <w:rsid w:val="001171B2"/>
    <w:pPr>
      <w:spacing w:after="0"/>
    </w:pPr>
  </w:style>
  <w:style w:type="paragraph" w:customStyle="1" w:styleId="headingbolditalic">
    <w:name w:val="heading bold italic"/>
    <w:aliases w:val="hbi"/>
    <w:basedOn w:val="heading"/>
    <w:rsid w:val="001171B2"/>
    <w:rPr>
      <w:i/>
    </w:rPr>
  </w:style>
  <w:style w:type="paragraph" w:customStyle="1" w:styleId="acctstatementheadingashorter">
    <w:name w:val="acct statement heading (a) shorter"/>
    <w:aliases w:val="asas"/>
    <w:basedOn w:val="Normal"/>
    <w:rsid w:val="001171B2"/>
    <w:pPr>
      <w:keepNext/>
      <w:overflowPunct/>
      <w:autoSpaceDE/>
      <w:autoSpaceDN/>
      <w:adjustRightInd/>
      <w:spacing w:before="140" w:after="140" w:line="260" w:lineRule="atLeast"/>
      <w:ind w:left="567" w:right="4252" w:hanging="567"/>
      <w:textAlignment w:val="auto"/>
      <w:outlineLvl w:val="1"/>
    </w:pPr>
    <w:rPr>
      <w:rFonts w:hAnsi="Times New Roman"/>
      <w:b/>
      <w:sz w:val="22"/>
      <w:szCs w:val="20"/>
      <w:lang w:val="en-GB" w:bidi="ar-SA"/>
    </w:rPr>
  </w:style>
  <w:style w:type="paragraph" w:customStyle="1" w:styleId="acctstatementheadingshorter">
    <w:name w:val="acct statement heading shorter"/>
    <w:aliases w:val="as-"/>
    <w:basedOn w:val="Normal"/>
    <w:rsid w:val="001171B2"/>
    <w:pPr>
      <w:keepNext/>
      <w:overflowPunct/>
      <w:autoSpaceDE/>
      <w:autoSpaceDN/>
      <w:adjustRightInd/>
      <w:spacing w:before="140" w:after="140" w:line="280" w:lineRule="atLeast"/>
      <w:ind w:left="567" w:right="4252" w:hanging="567"/>
      <w:textAlignment w:val="auto"/>
      <w:outlineLvl w:val="1"/>
    </w:pPr>
    <w:rPr>
      <w:rFonts w:hAnsi="Times New Roman"/>
      <w:b/>
      <w:szCs w:val="20"/>
      <w:lang w:val="en-GB" w:bidi="ar-SA"/>
    </w:rPr>
  </w:style>
  <w:style w:type="paragraph" w:customStyle="1" w:styleId="acctindentlistnospaceafter">
    <w:name w:val="acct indent list no space after"/>
    <w:aliases w:val="ailn"/>
    <w:basedOn w:val="Normal"/>
    <w:rsid w:val="001171B2"/>
    <w:pPr>
      <w:overflowPunct/>
      <w:autoSpaceDE/>
      <w:autoSpaceDN/>
      <w:adjustRightInd/>
      <w:spacing w:line="260" w:lineRule="atLeast"/>
      <w:ind w:left="568" w:hanging="284"/>
      <w:textAlignment w:val="auto"/>
    </w:pPr>
    <w:rPr>
      <w:rFonts w:hAnsi="Times New Roman"/>
      <w:sz w:val="22"/>
      <w:szCs w:val="20"/>
      <w:lang w:val="en-GB" w:bidi="ar-SA"/>
    </w:rPr>
  </w:style>
  <w:style w:type="paragraph" w:customStyle="1" w:styleId="acctindenttabs">
    <w:name w:val="acct indent+tabs"/>
    <w:aliases w:val="ait"/>
    <w:basedOn w:val="acctindent"/>
    <w:rsid w:val="001171B2"/>
    <w:pPr>
      <w:tabs>
        <w:tab w:val="left" w:pos="851"/>
        <w:tab w:val="left" w:pos="1134"/>
      </w:tabs>
    </w:pPr>
  </w:style>
  <w:style w:type="paragraph" w:customStyle="1" w:styleId="acctindenttabsnospaceafter">
    <w:name w:val="acct indent+tabs no space after"/>
    <w:aliases w:val="aitn"/>
    <w:basedOn w:val="acctindenttabs"/>
    <w:rsid w:val="001171B2"/>
    <w:pPr>
      <w:spacing w:after="0"/>
    </w:pPr>
  </w:style>
  <w:style w:type="paragraph" w:customStyle="1" w:styleId="blockbullet">
    <w:name w:val="block bullet"/>
    <w:aliases w:val="bb"/>
    <w:basedOn w:val="block"/>
    <w:rsid w:val="001171B2"/>
    <w:pPr>
      <w:tabs>
        <w:tab w:val="num" w:pos="907"/>
      </w:tabs>
      <w:ind w:left="907" w:hanging="340"/>
    </w:pPr>
  </w:style>
  <w:style w:type="paragraph" w:customStyle="1" w:styleId="acctfourfigureslongernumber3">
    <w:name w:val="acct four figures longer number3"/>
    <w:aliases w:val="a4+3"/>
    <w:basedOn w:val="Normal"/>
    <w:rsid w:val="001171B2"/>
    <w:pPr>
      <w:tabs>
        <w:tab w:val="decimal" w:pos="964"/>
      </w:tabs>
      <w:overflowPunct/>
      <w:autoSpaceDE/>
      <w:autoSpaceDN/>
      <w:adjustRightInd/>
      <w:spacing w:line="260" w:lineRule="atLeast"/>
      <w:textAlignment w:val="auto"/>
    </w:pPr>
    <w:rPr>
      <w:rFonts w:hAnsi="Times New Roman"/>
      <w:sz w:val="22"/>
      <w:szCs w:val="20"/>
      <w:lang w:val="en-GB" w:bidi="ar-SA"/>
    </w:rPr>
  </w:style>
  <w:style w:type="paragraph" w:customStyle="1" w:styleId="headingitalic">
    <w:name w:val="heading italic"/>
    <w:aliases w:val="hi"/>
    <w:basedOn w:val="headingbolditalic"/>
    <w:rsid w:val="001171B2"/>
    <w:rPr>
      <w:b w:val="0"/>
      <w:bCs/>
      <w:iCs/>
    </w:rPr>
  </w:style>
  <w:style w:type="paragraph" w:customStyle="1" w:styleId="blocklistnospaceafter">
    <w:name w:val="block list no space after"/>
    <w:aliases w:val="blistn"/>
    <w:basedOn w:val="blocklist"/>
    <w:rsid w:val="001171B2"/>
    <w:pPr>
      <w:spacing w:after="0"/>
    </w:pPr>
  </w:style>
  <w:style w:type="paragraph" w:customStyle="1" w:styleId="eightptnormal">
    <w:name w:val="eight pt normal"/>
    <w:aliases w:val="8n"/>
    <w:basedOn w:val="Normal"/>
    <w:rsid w:val="001171B2"/>
    <w:pPr>
      <w:overflowPunct/>
      <w:autoSpaceDE/>
      <w:autoSpaceDN/>
      <w:adjustRightInd/>
      <w:spacing w:line="200" w:lineRule="atLeast"/>
      <w:textAlignment w:val="auto"/>
    </w:pPr>
    <w:rPr>
      <w:rFonts w:hAnsi="Times New Roman"/>
      <w:sz w:val="16"/>
      <w:szCs w:val="20"/>
      <w:lang w:val="en-GB" w:bidi="ar-SA"/>
    </w:rPr>
  </w:style>
  <w:style w:type="paragraph" w:customStyle="1" w:styleId="eightptcolumnheading">
    <w:name w:val="eight pt column heading"/>
    <w:aliases w:val="8ch"/>
    <w:basedOn w:val="eightptnormal"/>
    <w:rsid w:val="001171B2"/>
    <w:pPr>
      <w:jc w:val="center"/>
    </w:pPr>
  </w:style>
  <w:style w:type="paragraph" w:customStyle="1" w:styleId="eightptnormalheadingcentred">
    <w:name w:val="eight pt normal heading centred"/>
    <w:aliases w:val="8nhc"/>
    <w:basedOn w:val="eightptnormalheading"/>
    <w:rsid w:val="001171B2"/>
    <w:pPr>
      <w:jc w:val="center"/>
    </w:pPr>
    <w:rPr>
      <w:bCs w:val="0"/>
    </w:rPr>
  </w:style>
  <w:style w:type="paragraph" w:customStyle="1" w:styleId="eightptnormalheading">
    <w:name w:val="eight pt normal heading"/>
    <w:aliases w:val="8nh"/>
    <w:basedOn w:val="eightptnormal"/>
    <w:rsid w:val="001171B2"/>
    <w:rPr>
      <w:b/>
      <w:bCs/>
    </w:rPr>
  </w:style>
  <w:style w:type="paragraph" w:customStyle="1" w:styleId="eightptbodytextheading">
    <w:name w:val="eight pt body text heading"/>
    <w:aliases w:val="8h"/>
    <w:basedOn w:val="eightptbodytext"/>
    <w:rsid w:val="001171B2"/>
    <w:rPr>
      <w:b/>
      <w:bCs/>
    </w:rPr>
  </w:style>
  <w:style w:type="paragraph" w:customStyle="1" w:styleId="eightptbodytext">
    <w:name w:val="eight pt body text"/>
    <w:aliases w:val="8bt"/>
    <w:basedOn w:val="eightptnormal"/>
    <w:rsid w:val="001171B2"/>
    <w:pPr>
      <w:spacing w:after="200"/>
    </w:pPr>
  </w:style>
  <w:style w:type="paragraph" w:customStyle="1" w:styleId="eightptcolumntabs">
    <w:name w:val="eight pt column tabs"/>
    <w:aliases w:val="a8"/>
    <w:basedOn w:val="eightptnormal"/>
    <w:rsid w:val="001171B2"/>
    <w:pPr>
      <w:tabs>
        <w:tab w:val="decimal" w:pos="482"/>
      </w:tabs>
      <w:ind w:left="-57" w:right="-57"/>
    </w:pPr>
  </w:style>
  <w:style w:type="paragraph" w:customStyle="1" w:styleId="eightpthalfspaceafter">
    <w:name w:val="eight pt half space after"/>
    <w:aliases w:val="8hs"/>
    <w:basedOn w:val="eightptnormal"/>
    <w:rsid w:val="001171B2"/>
    <w:pPr>
      <w:spacing w:after="100"/>
    </w:pPr>
  </w:style>
  <w:style w:type="paragraph" w:customStyle="1" w:styleId="eightptcolumnheadingspace">
    <w:name w:val="eight pt column heading+space"/>
    <w:aliases w:val="8chs"/>
    <w:basedOn w:val="eightptcolumnheading"/>
    <w:rsid w:val="001171B2"/>
    <w:pPr>
      <w:spacing w:after="200"/>
    </w:pPr>
  </w:style>
  <w:style w:type="paragraph" w:customStyle="1" w:styleId="eightptblocknosp">
    <w:name w:val="eight pt block no sp"/>
    <w:aliases w:val="8bn"/>
    <w:basedOn w:val="eightptblock"/>
    <w:rsid w:val="001171B2"/>
    <w:pPr>
      <w:spacing w:after="0"/>
    </w:pPr>
  </w:style>
  <w:style w:type="paragraph" w:customStyle="1" w:styleId="eightptblock">
    <w:name w:val="eight pt block"/>
    <w:aliases w:val="8b"/>
    <w:basedOn w:val="Normal"/>
    <w:rsid w:val="001171B2"/>
    <w:pPr>
      <w:overflowPunct/>
      <w:autoSpaceDE/>
      <w:autoSpaceDN/>
      <w:adjustRightInd/>
      <w:spacing w:after="160" w:line="200" w:lineRule="atLeast"/>
      <w:ind w:left="567"/>
      <w:textAlignment w:val="auto"/>
    </w:pPr>
    <w:rPr>
      <w:rFonts w:hAnsi="Times New Roman"/>
      <w:sz w:val="16"/>
      <w:szCs w:val="20"/>
      <w:lang w:val="en-GB" w:bidi="ar-SA"/>
    </w:rPr>
  </w:style>
  <w:style w:type="paragraph" w:customStyle="1" w:styleId="nineptbodytext4ptbefore4ptafter">
    <w:name w:val="nine pt body text 4pt before 4pt after"/>
    <w:aliases w:val="9bt44"/>
    <w:basedOn w:val="nineptbodytext"/>
    <w:rsid w:val="001171B2"/>
    <w:pPr>
      <w:spacing w:before="80" w:after="80"/>
    </w:pPr>
  </w:style>
  <w:style w:type="paragraph" w:customStyle="1" w:styleId="eightptcolumntabs2">
    <w:name w:val="eight pt column tabs2"/>
    <w:aliases w:val="a82"/>
    <w:basedOn w:val="eightptnormal"/>
    <w:rsid w:val="001171B2"/>
    <w:pPr>
      <w:tabs>
        <w:tab w:val="decimal" w:pos="539"/>
      </w:tabs>
      <w:ind w:left="-57" w:right="-57"/>
    </w:pPr>
  </w:style>
  <w:style w:type="paragraph" w:customStyle="1" w:styleId="acctstatementheadingshorter2">
    <w:name w:val="acct statement heading shorter2"/>
    <w:aliases w:val="as-2"/>
    <w:basedOn w:val="acctstatementheading"/>
    <w:rsid w:val="001171B2"/>
    <w:pPr>
      <w:ind w:right="5103"/>
    </w:pPr>
  </w:style>
  <w:style w:type="paragraph" w:customStyle="1" w:styleId="accttwofigureslongernumber2">
    <w:name w:val="acct two figures longer number2"/>
    <w:aliases w:val="a2+2"/>
    <w:basedOn w:val="Normal"/>
    <w:rsid w:val="001171B2"/>
    <w:pPr>
      <w:tabs>
        <w:tab w:val="decimal" w:pos="1332"/>
      </w:tabs>
      <w:overflowPunct/>
      <w:autoSpaceDE/>
      <w:autoSpaceDN/>
      <w:adjustRightInd/>
      <w:spacing w:line="260" w:lineRule="atLeast"/>
      <w:textAlignment w:val="auto"/>
    </w:pPr>
    <w:rPr>
      <w:rFonts w:hAnsi="Times New Roman"/>
      <w:sz w:val="22"/>
      <w:szCs w:val="20"/>
      <w:lang w:val="en-GB" w:bidi="ar-SA"/>
    </w:rPr>
  </w:style>
  <w:style w:type="paragraph" w:customStyle="1" w:styleId="Normalbullet">
    <w:name w:val="Normal bullet"/>
    <w:aliases w:val="nb"/>
    <w:basedOn w:val="Normal"/>
    <w:rsid w:val="001171B2"/>
    <w:pPr>
      <w:tabs>
        <w:tab w:val="num" w:pos="340"/>
      </w:tabs>
      <w:overflowPunct/>
      <w:autoSpaceDE/>
      <w:autoSpaceDN/>
      <w:adjustRightInd/>
      <w:spacing w:line="260" w:lineRule="atLeast"/>
      <w:ind w:left="340" w:hanging="340"/>
      <w:textAlignment w:val="auto"/>
    </w:pPr>
    <w:rPr>
      <w:rFonts w:hAnsi="Times New Roman"/>
      <w:sz w:val="22"/>
      <w:szCs w:val="20"/>
      <w:lang w:val="en-GB" w:bidi="ar-SA"/>
    </w:rPr>
  </w:style>
  <w:style w:type="paragraph" w:customStyle="1" w:styleId="blockindentnosp">
    <w:name w:val="block indent no sp"/>
    <w:aliases w:val="bin,binn,block + indent"/>
    <w:basedOn w:val="blockindent"/>
    <w:rsid w:val="001171B2"/>
    <w:pPr>
      <w:spacing w:after="0"/>
    </w:pPr>
  </w:style>
  <w:style w:type="paragraph" w:customStyle="1" w:styleId="blockindent">
    <w:name w:val="block indent"/>
    <w:aliases w:val="bi"/>
    <w:basedOn w:val="block"/>
    <w:rsid w:val="001171B2"/>
    <w:pPr>
      <w:ind w:left="737" w:hanging="170"/>
    </w:pPr>
  </w:style>
  <w:style w:type="paragraph" w:customStyle="1" w:styleId="nineptnormalcentred">
    <w:name w:val="nine pt normal centred"/>
    <w:aliases w:val="9nc"/>
    <w:basedOn w:val="nineptnormal"/>
    <w:rsid w:val="001171B2"/>
    <w:pPr>
      <w:jc w:val="center"/>
    </w:pPr>
  </w:style>
  <w:style w:type="paragraph" w:customStyle="1" w:styleId="nineptcol">
    <w:name w:val="nine pt %col"/>
    <w:aliases w:val="9%"/>
    <w:basedOn w:val="nineptnormal"/>
    <w:rsid w:val="001171B2"/>
    <w:pPr>
      <w:tabs>
        <w:tab w:val="decimal" w:pos="340"/>
      </w:tabs>
    </w:pPr>
  </w:style>
  <w:style w:type="paragraph" w:customStyle="1" w:styleId="nineptcolumntab">
    <w:name w:val="nine pt column tab"/>
    <w:aliases w:val="a9,nine pt column tabs"/>
    <w:basedOn w:val="nineptnormal"/>
    <w:rsid w:val="001171B2"/>
    <w:pPr>
      <w:tabs>
        <w:tab w:val="decimal" w:pos="624"/>
      </w:tabs>
      <w:spacing w:line="200" w:lineRule="atLeast"/>
    </w:pPr>
  </w:style>
  <w:style w:type="paragraph" w:customStyle="1" w:styleId="nineptnormalitalic">
    <w:name w:val="nine pt normal italic"/>
    <w:aliases w:val="9nit"/>
    <w:basedOn w:val="nineptnormal"/>
    <w:rsid w:val="001171B2"/>
    <w:rPr>
      <w:i/>
      <w:iCs/>
    </w:rPr>
  </w:style>
  <w:style w:type="paragraph" w:customStyle="1" w:styleId="nineptblocklistnospaceafter">
    <w:name w:val="nine pt block list no space after"/>
    <w:aliases w:val="9bln"/>
    <w:basedOn w:val="nineptblocklist"/>
    <w:rsid w:val="001171B2"/>
    <w:pPr>
      <w:spacing w:after="0"/>
    </w:pPr>
  </w:style>
  <w:style w:type="paragraph" w:customStyle="1" w:styleId="nineptblocklist">
    <w:name w:val="nine pt block list"/>
    <w:aliases w:val="9bl"/>
    <w:basedOn w:val="nineptblock"/>
    <w:rsid w:val="001171B2"/>
    <w:pPr>
      <w:ind w:left="992" w:hanging="425"/>
    </w:pPr>
  </w:style>
  <w:style w:type="paragraph" w:customStyle="1" w:styleId="nineptblock">
    <w:name w:val="nine pt block"/>
    <w:aliases w:val="9b"/>
    <w:basedOn w:val="nineptnormal"/>
    <w:rsid w:val="001171B2"/>
    <w:pPr>
      <w:spacing w:after="220"/>
      <w:ind w:left="567"/>
    </w:pPr>
  </w:style>
  <w:style w:type="paragraph" w:customStyle="1" w:styleId="acctfourfiguresshorternumber2">
    <w:name w:val="acct four figures shorter number2"/>
    <w:aliases w:val="a4-2"/>
    <w:basedOn w:val="Normal"/>
    <w:rsid w:val="001171B2"/>
    <w:pPr>
      <w:tabs>
        <w:tab w:val="decimal" w:pos="624"/>
      </w:tabs>
      <w:overflowPunct/>
      <w:autoSpaceDE/>
      <w:autoSpaceDN/>
      <w:adjustRightInd/>
      <w:spacing w:line="260" w:lineRule="atLeast"/>
      <w:textAlignment w:val="auto"/>
    </w:pPr>
    <w:rPr>
      <w:rFonts w:hAnsi="Times New Roman"/>
      <w:sz w:val="22"/>
      <w:szCs w:val="20"/>
      <w:lang w:val="en-GB" w:bidi="ar-SA"/>
    </w:rPr>
  </w:style>
  <w:style w:type="paragraph" w:customStyle="1" w:styleId="nineptnormalheadingcentred">
    <w:name w:val="nine pt normal heading centred"/>
    <w:aliases w:val="9nhc"/>
    <w:basedOn w:val="nineptnormalheading"/>
    <w:rsid w:val="001171B2"/>
    <w:pPr>
      <w:jc w:val="center"/>
    </w:pPr>
  </w:style>
  <w:style w:type="paragraph" w:customStyle="1" w:styleId="nineptheadingcentredspace">
    <w:name w:val="nine pt heading centred + space"/>
    <w:aliases w:val="9hcs"/>
    <w:basedOn w:val="Normal"/>
    <w:rsid w:val="001171B2"/>
    <w:pPr>
      <w:overflowPunct/>
      <w:autoSpaceDE/>
      <w:autoSpaceDN/>
      <w:adjustRightInd/>
      <w:spacing w:after="180" w:line="220" w:lineRule="atLeast"/>
      <w:jc w:val="center"/>
      <w:textAlignment w:val="auto"/>
    </w:pPr>
    <w:rPr>
      <w:rFonts w:hAnsi="Times New Roman"/>
      <w:sz w:val="18"/>
      <w:szCs w:val="20"/>
      <w:lang w:val="en-GB" w:bidi="ar-SA"/>
    </w:rPr>
  </w:style>
  <w:style w:type="paragraph" w:customStyle="1" w:styleId="nineptcolumntabdecimal">
    <w:name w:val="nine pt column tab decimal"/>
    <w:aliases w:val="a9d,nine pt column tabs decimal"/>
    <w:basedOn w:val="nineptnormal"/>
    <w:rsid w:val="001171B2"/>
    <w:pPr>
      <w:tabs>
        <w:tab w:val="decimal" w:pos="227"/>
      </w:tabs>
    </w:pPr>
  </w:style>
  <w:style w:type="paragraph" w:customStyle="1" w:styleId="nineptcolumntab2">
    <w:name w:val="nine pt column tab2"/>
    <w:aliases w:val="a92,nine pt column tabs2"/>
    <w:basedOn w:val="nineptnormal"/>
    <w:rsid w:val="001171B2"/>
    <w:pPr>
      <w:tabs>
        <w:tab w:val="decimal" w:pos="510"/>
      </w:tabs>
    </w:pPr>
  </w:style>
  <w:style w:type="paragraph" w:customStyle="1" w:styleId="nineptonepointafter">
    <w:name w:val="nine pt one point after"/>
    <w:aliases w:val="9n1"/>
    <w:basedOn w:val="nineptnormal"/>
    <w:rsid w:val="001171B2"/>
    <w:pPr>
      <w:spacing w:after="20"/>
    </w:pPr>
  </w:style>
  <w:style w:type="paragraph" w:customStyle="1" w:styleId="nineptblockind">
    <w:name w:val="nine pt block *ind"/>
    <w:aliases w:val="9b*ind"/>
    <w:basedOn w:val="nineptblock"/>
    <w:rsid w:val="001171B2"/>
    <w:pPr>
      <w:ind w:left="851" w:hanging="284"/>
    </w:pPr>
  </w:style>
  <w:style w:type="paragraph" w:customStyle="1" w:styleId="headingonepointafter">
    <w:name w:val="heading one point after"/>
    <w:aliases w:val="h1p"/>
    <w:basedOn w:val="heading"/>
    <w:rsid w:val="001171B2"/>
    <w:pPr>
      <w:spacing w:after="20"/>
    </w:pPr>
  </w:style>
  <w:style w:type="paragraph" w:customStyle="1" w:styleId="blockbulletnospaceafter">
    <w:name w:val="block bullet no space after"/>
    <w:aliases w:val="bbn,block bullet no sp"/>
    <w:basedOn w:val="blockbullet"/>
    <w:rsid w:val="001171B2"/>
    <w:pPr>
      <w:spacing w:after="0"/>
    </w:pPr>
  </w:style>
  <w:style w:type="paragraph" w:customStyle="1" w:styleId="acctstatementheadingaitalicbold">
    <w:name w:val="acct statement heading (a) italic bold"/>
    <w:aliases w:val="asaib"/>
    <w:basedOn w:val="acctstatementheadinga"/>
    <w:rsid w:val="001171B2"/>
    <w:pPr>
      <w:spacing w:before="0" w:after="260"/>
    </w:pPr>
    <w:rPr>
      <w:i/>
    </w:rPr>
  </w:style>
  <w:style w:type="paragraph" w:customStyle="1" w:styleId="nineptblocknosp">
    <w:name w:val="nine pt block no sp"/>
    <w:aliases w:val="9bn"/>
    <w:basedOn w:val="Normal"/>
    <w:rsid w:val="001171B2"/>
    <w:pPr>
      <w:overflowPunct/>
      <w:autoSpaceDE/>
      <w:autoSpaceDN/>
      <w:adjustRightInd/>
      <w:spacing w:line="220" w:lineRule="atLeast"/>
      <w:ind w:left="567"/>
      <w:textAlignment w:val="auto"/>
    </w:pPr>
    <w:rPr>
      <w:rFonts w:hAnsi="Times New Roman"/>
      <w:sz w:val="18"/>
      <w:szCs w:val="20"/>
      <w:lang w:val="en-GB" w:bidi="ar-SA"/>
    </w:rPr>
  </w:style>
  <w:style w:type="paragraph" w:customStyle="1" w:styleId="nineptnormalheadingbolditalic">
    <w:name w:val="nine pt normal heading bold italic"/>
    <w:aliases w:val="9h2"/>
    <w:basedOn w:val="nineptnormalheading"/>
    <w:rsid w:val="001171B2"/>
    <w:rPr>
      <w:i/>
      <w:iCs/>
    </w:rPr>
  </w:style>
  <w:style w:type="paragraph" w:customStyle="1" w:styleId="nineptnormalhalfspace">
    <w:name w:val="nine pt normal half space"/>
    <w:aliases w:val="9nhs"/>
    <w:basedOn w:val="nineptnormal"/>
    <w:rsid w:val="001171B2"/>
    <w:pPr>
      <w:spacing w:after="80"/>
    </w:pPr>
  </w:style>
  <w:style w:type="paragraph" w:customStyle="1" w:styleId="nineptratecol">
    <w:name w:val="nine pt rate col"/>
    <w:aliases w:val="a9r"/>
    <w:basedOn w:val="nineptnormal"/>
    <w:rsid w:val="001171B2"/>
    <w:pPr>
      <w:tabs>
        <w:tab w:val="decimal" w:pos="397"/>
      </w:tabs>
    </w:pPr>
  </w:style>
  <w:style w:type="paragraph" w:customStyle="1" w:styleId="nineptblockitalics">
    <w:name w:val="nine pt block italics"/>
    <w:aliases w:val="9bit"/>
    <w:basedOn w:val="nineptblock"/>
    <w:rsid w:val="001171B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171B2"/>
    <w:pPr>
      <w:spacing w:after="80"/>
    </w:pPr>
  </w:style>
  <w:style w:type="paragraph" w:customStyle="1" w:styleId="nineptbodytextheading">
    <w:name w:val="nine pt body text heading"/>
    <w:aliases w:val="9bth"/>
    <w:basedOn w:val="Footer"/>
    <w:rsid w:val="001171B2"/>
    <w:pPr>
      <w:tabs>
        <w:tab w:val="clear" w:pos="4153"/>
        <w:tab w:val="clear" w:pos="8306"/>
      </w:tabs>
      <w:overflowPunct/>
      <w:autoSpaceDE/>
      <w:autoSpaceDN/>
      <w:adjustRightInd/>
      <w:spacing w:after="180" w:line="220" w:lineRule="atLeast"/>
      <w:textAlignment w:val="auto"/>
    </w:pPr>
    <w:rPr>
      <w:rFonts w:hAnsi="Times New Roman"/>
      <w:b/>
      <w:bCs/>
      <w:sz w:val="18"/>
      <w:szCs w:val="20"/>
      <w:lang w:val="en-GB" w:bidi="ar-SA"/>
    </w:rPr>
  </w:style>
  <w:style w:type="paragraph" w:customStyle="1" w:styleId="nineptbodytextheadingcentred">
    <w:name w:val="nine pt body text heading centred"/>
    <w:aliases w:val="9bthc"/>
    <w:basedOn w:val="nineptbodytextheading"/>
    <w:rsid w:val="001171B2"/>
    <w:pPr>
      <w:jc w:val="center"/>
    </w:pPr>
  </w:style>
  <w:style w:type="paragraph" w:customStyle="1" w:styleId="nineptnormalheadingcentredwider">
    <w:name w:val="nine pt normal heading centred wider"/>
    <w:aliases w:val="9nhcw"/>
    <w:basedOn w:val="nineptnormalheadingcentred"/>
    <w:rsid w:val="001171B2"/>
    <w:pPr>
      <w:ind w:left="-85" w:right="-85"/>
    </w:pPr>
  </w:style>
  <w:style w:type="paragraph" w:customStyle="1" w:styleId="nineptcolumntabs5">
    <w:name w:val="nine pt column tabs5"/>
    <w:aliases w:val="a95,nine pt column tab5"/>
    <w:basedOn w:val="Normal"/>
    <w:rsid w:val="001171B2"/>
    <w:pPr>
      <w:tabs>
        <w:tab w:val="decimal" w:pos="794"/>
      </w:tabs>
      <w:overflowPunct/>
      <w:autoSpaceDE/>
      <w:autoSpaceDN/>
      <w:adjustRightInd/>
      <w:spacing w:line="220" w:lineRule="atLeast"/>
      <w:textAlignment w:val="auto"/>
    </w:pPr>
    <w:rPr>
      <w:rFonts w:hAnsi="Times New Roman"/>
      <w:sz w:val="18"/>
      <w:szCs w:val="20"/>
      <w:lang w:val="en-GB" w:bidi="ar-SA"/>
    </w:rPr>
  </w:style>
  <w:style w:type="paragraph" w:customStyle="1" w:styleId="ninebtbodytextcentred">
    <w:name w:val="nine bt body text centred"/>
    <w:aliases w:val="9btc"/>
    <w:basedOn w:val="nineptbodytext"/>
    <w:rsid w:val="001171B2"/>
    <w:pPr>
      <w:spacing w:after="180"/>
      <w:jc w:val="center"/>
    </w:pPr>
  </w:style>
  <w:style w:type="paragraph" w:customStyle="1" w:styleId="nineptbodytextheadingcentredwider">
    <w:name w:val="nine pt body text heading centred wider"/>
    <w:aliases w:val="9bthcw,a9bthcw"/>
    <w:basedOn w:val="nineptbodytextheadingcentred"/>
    <w:rsid w:val="001171B2"/>
    <w:pPr>
      <w:ind w:left="-85" w:right="-85"/>
    </w:pPr>
  </w:style>
  <w:style w:type="paragraph" w:customStyle="1" w:styleId="nineptcolumntabdecimal2">
    <w:name w:val="nine pt column tab decimal2"/>
    <w:aliases w:val="a9d2,nine pt column tabs decimal2"/>
    <w:basedOn w:val="nineptnormal"/>
    <w:rsid w:val="001171B2"/>
    <w:pPr>
      <w:tabs>
        <w:tab w:val="decimal" w:pos="284"/>
      </w:tabs>
    </w:pPr>
  </w:style>
  <w:style w:type="paragraph" w:customStyle="1" w:styleId="nineptcolumntab4">
    <w:name w:val="nine pt column tab4"/>
    <w:aliases w:val="a94,nine pt column tabs4"/>
    <w:basedOn w:val="nineptnormal"/>
    <w:rsid w:val="001171B2"/>
    <w:pPr>
      <w:tabs>
        <w:tab w:val="decimal" w:pos="680"/>
      </w:tabs>
    </w:pPr>
  </w:style>
  <w:style w:type="paragraph" w:customStyle="1" w:styleId="nineptcolumntab3">
    <w:name w:val="nine pt column tab3"/>
    <w:aliases w:val="a93,nine pt column tabs3"/>
    <w:basedOn w:val="nineptnormal"/>
    <w:rsid w:val="001171B2"/>
    <w:pPr>
      <w:tabs>
        <w:tab w:val="decimal" w:pos="567"/>
      </w:tabs>
    </w:pPr>
  </w:style>
  <w:style w:type="paragraph" w:customStyle="1" w:styleId="nineptindent">
    <w:name w:val="nine pt indent"/>
    <w:aliases w:val="9i"/>
    <w:basedOn w:val="nineptnormal"/>
    <w:rsid w:val="001171B2"/>
    <w:pPr>
      <w:ind w:left="425" w:hanging="425"/>
    </w:pPr>
  </w:style>
  <w:style w:type="paragraph" w:customStyle="1" w:styleId="blockind">
    <w:name w:val="block *ind"/>
    <w:aliases w:val="b*,block star ind"/>
    <w:basedOn w:val="block"/>
    <w:rsid w:val="001171B2"/>
    <w:pPr>
      <w:ind w:left="907" w:hanging="340"/>
    </w:pPr>
  </w:style>
  <w:style w:type="paragraph" w:customStyle="1" w:styleId="List3i">
    <w:name w:val="List 3i"/>
    <w:aliases w:val="3i"/>
    <w:basedOn w:val="List2i"/>
    <w:rsid w:val="001171B2"/>
    <w:pPr>
      <w:ind w:left="1701"/>
    </w:pPr>
  </w:style>
  <w:style w:type="paragraph" w:customStyle="1" w:styleId="acctindentonepointafter">
    <w:name w:val="acct indent one point after"/>
    <w:aliases w:val="ai1p"/>
    <w:basedOn w:val="acctindent"/>
    <w:rsid w:val="001171B2"/>
    <w:pPr>
      <w:spacing w:after="20"/>
    </w:pPr>
  </w:style>
  <w:style w:type="paragraph" w:customStyle="1" w:styleId="eightptnormalheadingitalic">
    <w:name w:val="eight pt normal heading italic"/>
    <w:aliases w:val="8nhbi"/>
    <w:basedOn w:val="eightptnormalheading"/>
    <w:rsid w:val="001171B2"/>
    <w:rPr>
      <w:i/>
      <w:iCs/>
    </w:rPr>
  </w:style>
  <w:style w:type="paragraph" w:customStyle="1" w:styleId="eightptcolumntabs3">
    <w:name w:val="eight pt column tabs3"/>
    <w:aliases w:val="a83"/>
    <w:basedOn w:val="eightptnormal"/>
    <w:rsid w:val="001171B2"/>
    <w:pPr>
      <w:tabs>
        <w:tab w:val="decimal" w:pos="794"/>
      </w:tabs>
    </w:pPr>
  </w:style>
  <w:style w:type="paragraph" w:customStyle="1" w:styleId="eightptbodytextheadingmiddleline">
    <w:name w:val="eight pt body text heading middle line"/>
    <w:aliases w:val="8hml"/>
    <w:basedOn w:val="eightptbodytextheading"/>
    <w:rsid w:val="001171B2"/>
    <w:pPr>
      <w:spacing w:before="80" w:after="80"/>
    </w:pPr>
  </w:style>
  <w:style w:type="paragraph" w:customStyle="1" w:styleId="eightptbodytextheadingmiddlelinecentred">
    <w:name w:val="eight pt body text heading middle line centred"/>
    <w:aliases w:val="8hmlc"/>
    <w:basedOn w:val="eightptbodytextheadingmiddleline"/>
    <w:rsid w:val="001171B2"/>
    <w:pPr>
      <w:jc w:val="center"/>
    </w:pPr>
  </w:style>
  <w:style w:type="paragraph" w:customStyle="1" w:styleId="eightpt4ptspacebefore">
    <w:name w:val="eight pt 4pt space before"/>
    <w:aliases w:val="8n4sp"/>
    <w:basedOn w:val="eightptnormal"/>
    <w:rsid w:val="001171B2"/>
    <w:pPr>
      <w:spacing w:before="80"/>
    </w:pPr>
  </w:style>
  <w:style w:type="paragraph" w:customStyle="1" w:styleId="eightpt4ptspaceafter">
    <w:name w:val="eight pt 4 pt space after"/>
    <w:aliases w:val="8n4sa"/>
    <w:basedOn w:val="eightptnormal"/>
    <w:rsid w:val="001171B2"/>
    <w:pPr>
      <w:spacing w:after="80"/>
    </w:pPr>
  </w:style>
  <w:style w:type="paragraph" w:customStyle="1" w:styleId="blockbullet2">
    <w:name w:val="block bullet 2"/>
    <w:aliases w:val="bb2"/>
    <w:basedOn w:val="BodyText"/>
    <w:rsid w:val="001171B2"/>
    <w:pPr>
      <w:tabs>
        <w:tab w:val="num" w:pos="1247"/>
      </w:tabs>
      <w:overflowPunct/>
      <w:autoSpaceDE/>
      <w:autoSpaceDN/>
      <w:adjustRightInd/>
      <w:spacing w:after="260" w:line="260" w:lineRule="atLeast"/>
      <w:ind w:left="1247" w:hanging="340"/>
      <w:textAlignment w:val="auto"/>
    </w:pPr>
    <w:rPr>
      <w:rFonts w:hAnsi="Times New Roman"/>
      <w:sz w:val="22"/>
      <w:szCs w:val="20"/>
      <w:lang w:val="en-GB" w:bidi="ar-SA"/>
    </w:rPr>
  </w:style>
  <w:style w:type="paragraph" w:customStyle="1" w:styleId="headingnospaceaftercentred">
    <w:name w:val="heading no space after centred"/>
    <w:aliases w:val="hnc"/>
    <w:basedOn w:val="headingnospaceafter"/>
    <w:rsid w:val="001171B2"/>
    <w:pPr>
      <w:jc w:val="center"/>
    </w:pPr>
  </w:style>
  <w:style w:type="paragraph" w:customStyle="1" w:styleId="acctfourfigureslongernumber2">
    <w:name w:val="acct four figures longer number2"/>
    <w:aliases w:val="a4+2"/>
    <w:basedOn w:val="Normal"/>
    <w:rsid w:val="001171B2"/>
    <w:pPr>
      <w:tabs>
        <w:tab w:val="decimal" w:pos="907"/>
      </w:tabs>
      <w:overflowPunct/>
      <w:autoSpaceDE/>
      <w:autoSpaceDN/>
      <w:adjustRightInd/>
      <w:spacing w:line="260" w:lineRule="atLeast"/>
      <w:textAlignment w:val="auto"/>
    </w:pPr>
    <w:rPr>
      <w:rFonts w:hAnsi="Times New Roman"/>
      <w:sz w:val="22"/>
      <w:szCs w:val="20"/>
      <w:lang w:val="en-GB" w:bidi="ar-SA"/>
    </w:rPr>
  </w:style>
  <w:style w:type="paragraph" w:customStyle="1" w:styleId="AccPolicyHeading">
    <w:name w:val="Acc Policy Heading"/>
    <w:basedOn w:val="BodyText"/>
    <w:link w:val="AccPolicyHeadingCharChar"/>
    <w:autoRedefine/>
    <w:rsid w:val="001171B2"/>
    <w:pPr>
      <w:tabs>
        <w:tab w:val="num" w:pos="720"/>
        <w:tab w:val="num" w:pos="2925"/>
      </w:tabs>
      <w:overflowPunct/>
      <w:autoSpaceDE/>
      <w:autoSpaceDN/>
      <w:adjustRightInd/>
      <w:spacing w:line="260" w:lineRule="atLeast"/>
      <w:ind w:left="720" w:hanging="720"/>
      <w:jc w:val="both"/>
      <w:textAlignment w:val="auto"/>
    </w:pPr>
    <w:rPr>
      <w:bCs/>
      <w:sz w:val="22"/>
      <w:szCs w:val="22"/>
      <w:lang w:eastAsia="en-GB"/>
    </w:rPr>
  </w:style>
  <w:style w:type="character" w:customStyle="1" w:styleId="AccPolicyHeadingCharChar">
    <w:name w:val="Acc Policy Heading Char Char"/>
    <w:link w:val="AccPolicyHeading"/>
    <w:locked/>
    <w:rsid w:val="001171B2"/>
    <w:rPr>
      <w:rFonts w:cs="Angsana New"/>
      <w:bCs/>
      <w:sz w:val="22"/>
      <w:szCs w:val="22"/>
      <w:lang w:val="en-US" w:eastAsia="en-GB" w:bidi="th-TH"/>
    </w:rPr>
  </w:style>
  <w:style w:type="paragraph" w:customStyle="1" w:styleId="BodyTextbullet">
    <w:name w:val="Body Text bullet"/>
    <w:basedOn w:val="BodyText"/>
    <w:next w:val="BodyText"/>
    <w:autoRedefine/>
    <w:rsid w:val="001171B2"/>
    <w:pPr>
      <w:tabs>
        <w:tab w:val="num" w:pos="1440"/>
      </w:tabs>
      <w:overflowPunct/>
      <w:autoSpaceDE/>
      <w:autoSpaceDN/>
      <w:adjustRightInd/>
      <w:spacing w:line="260" w:lineRule="atLeast"/>
      <w:ind w:left="1440" w:hanging="360"/>
      <w:jc w:val="both"/>
      <w:textAlignment w:val="auto"/>
    </w:pPr>
    <w:rPr>
      <w:rFonts w:hAnsi="Times New Roman"/>
      <w:bCs/>
      <w:sz w:val="22"/>
      <w:szCs w:val="22"/>
      <w:lang w:eastAsia="en-GB"/>
    </w:rPr>
  </w:style>
  <w:style w:type="paragraph" w:customStyle="1" w:styleId="AccNoteHeading">
    <w:name w:val="Acc Note Heading"/>
    <w:basedOn w:val="BodyText"/>
    <w:autoRedefine/>
    <w:rsid w:val="001171B2"/>
    <w:pPr>
      <w:tabs>
        <w:tab w:val="num" w:pos="360"/>
      </w:tabs>
      <w:overflowPunct/>
      <w:autoSpaceDE/>
      <w:autoSpaceDN/>
      <w:adjustRightInd/>
      <w:spacing w:before="130" w:after="130" w:line="260" w:lineRule="atLeast"/>
      <w:ind w:left="360" w:hanging="360"/>
      <w:jc w:val="both"/>
      <w:textAlignment w:val="auto"/>
    </w:pPr>
    <w:rPr>
      <w:rFonts w:hAnsi="Times New Roman"/>
      <w:b/>
      <w:bCs/>
      <w:szCs w:val="22"/>
      <w:lang w:eastAsia="en-GB"/>
    </w:rPr>
  </w:style>
  <w:style w:type="paragraph" w:customStyle="1" w:styleId="AccPolicyalternative">
    <w:name w:val="Acc Policy alternative"/>
    <w:basedOn w:val="AccPolicysubhead"/>
    <w:link w:val="AccPolicyalternativeChar"/>
    <w:autoRedefine/>
    <w:rsid w:val="001171B2"/>
    <w:pPr>
      <w:ind w:left="1134"/>
    </w:pPr>
  </w:style>
  <w:style w:type="character" w:customStyle="1" w:styleId="AccPolicyalternativeChar">
    <w:name w:val="Acc Policy alternative Char"/>
    <w:link w:val="AccPolicyalternative"/>
    <w:locked/>
    <w:rsid w:val="001171B2"/>
    <w:rPr>
      <w:rFonts w:ascii="Times New Roman" w:hAnsi="Times New Roman" w:cs="Angsana New"/>
      <w:bCs/>
      <w:i/>
      <w:iCs/>
      <w:sz w:val="22"/>
      <w:szCs w:val="22"/>
      <w:lang w:eastAsia="en-GB"/>
    </w:rPr>
  </w:style>
  <w:style w:type="paragraph" w:customStyle="1" w:styleId="CoverTitle">
    <w:name w:val="Cover Title"/>
    <w:basedOn w:val="Normal"/>
    <w:rsid w:val="001171B2"/>
    <w:pPr>
      <w:spacing w:line="440" w:lineRule="exact"/>
      <w:jc w:val="both"/>
    </w:pPr>
    <w:rPr>
      <w:rFonts w:hAnsi="Times New Roman"/>
      <w:sz w:val="36"/>
      <w:szCs w:val="20"/>
      <w:lang w:val="en-GB" w:bidi="ar-SA"/>
    </w:rPr>
  </w:style>
  <w:style w:type="paragraph" w:customStyle="1" w:styleId="Single">
    <w:name w:val="Single"/>
    <w:basedOn w:val="Normal"/>
    <w:rsid w:val="001171B2"/>
    <w:pPr>
      <w:spacing w:after="130"/>
      <w:jc w:val="both"/>
    </w:pPr>
    <w:rPr>
      <w:rFonts w:hAnsi="Times New Roman"/>
      <w:sz w:val="18"/>
      <w:szCs w:val="20"/>
      <w:u w:val="single"/>
      <w:lang w:val="en-GB" w:bidi="ar-SA"/>
    </w:rPr>
  </w:style>
  <w:style w:type="paragraph" w:customStyle="1" w:styleId="CoverClientName">
    <w:name w:val="Cover Client Name"/>
    <w:basedOn w:val="Normal"/>
    <w:rsid w:val="001171B2"/>
    <w:pPr>
      <w:tabs>
        <w:tab w:val="left" w:pos="-140"/>
      </w:tabs>
      <w:spacing w:before="80" w:after="520"/>
      <w:jc w:val="both"/>
    </w:pPr>
    <w:rPr>
      <w:rFonts w:hAnsi="Times New Roman"/>
      <w:b/>
      <w:sz w:val="26"/>
      <w:szCs w:val="20"/>
      <w:lang w:val="en-GB" w:bidi="ar-SA"/>
    </w:rPr>
  </w:style>
  <w:style w:type="paragraph" w:customStyle="1" w:styleId="CoverSubTitle">
    <w:name w:val="Cover SubTitle"/>
    <w:basedOn w:val="Single"/>
    <w:rsid w:val="001171B2"/>
    <w:pPr>
      <w:spacing w:after="0" w:line="440" w:lineRule="exact"/>
      <w:jc w:val="center"/>
    </w:pPr>
    <w:rPr>
      <w:sz w:val="32"/>
      <w:u w:val="none"/>
    </w:rPr>
  </w:style>
  <w:style w:type="paragraph" w:customStyle="1" w:styleId="CoverDate">
    <w:name w:val="Cover Date"/>
    <w:basedOn w:val="Single"/>
    <w:rsid w:val="001171B2"/>
    <w:pPr>
      <w:spacing w:after="0" w:line="440" w:lineRule="exact"/>
      <w:jc w:val="center"/>
    </w:pPr>
    <w:rPr>
      <w:sz w:val="32"/>
      <w:u w:val="none"/>
    </w:rPr>
  </w:style>
  <w:style w:type="paragraph" w:styleId="BlockText">
    <w:name w:val="Block Text"/>
    <w:basedOn w:val="Normal"/>
    <w:rsid w:val="001171B2"/>
    <w:pPr>
      <w:overflowPunct/>
      <w:autoSpaceDE/>
      <w:autoSpaceDN/>
      <w:adjustRightInd/>
      <w:spacing w:before="240"/>
      <w:ind w:left="547" w:right="749" w:firstLine="1440"/>
      <w:jc w:val="both"/>
      <w:textAlignment w:val="auto"/>
    </w:pPr>
    <w:rPr>
      <w:rFonts w:ascii="CG Times (W1)" w:hAnsi="CG Times (W1)" w:cs="KPMG Logo"/>
      <w:sz w:val="28"/>
      <w:lang w:val="th-TH"/>
    </w:rPr>
  </w:style>
  <w:style w:type="paragraph" w:customStyle="1" w:styleId="BlockQuotation1">
    <w:name w:val="Block Quotation1"/>
    <w:basedOn w:val="Normal"/>
    <w:rsid w:val="001171B2"/>
    <w:pPr>
      <w:widowControl w:val="0"/>
      <w:tabs>
        <w:tab w:val="center" w:pos="540"/>
        <w:tab w:val="center" w:pos="720"/>
      </w:tabs>
      <w:overflowPunct/>
      <w:autoSpaceDE/>
      <w:autoSpaceDN/>
      <w:adjustRightInd/>
      <w:spacing w:before="240" w:line="360" w:lineRule="auto"/>
      <w:ind w:left="540" w:right="389"/>
      <w:jc w:val="both"/>
      <w:textAlignment w:val="auto"/>
    </w:pPr>
    <w:rPr>
      <w:rFonts w:hAnsi="Times New Roman"/>
      <w:sz w:val="20"/>
      <w:szCs w:val="20"/>
      <w:lang w:val="th-TH"/>
    </w:rPr>
  </w:style>
  <w:style w:type="paragraph" w:styleId="HTMLPreformatted">
    <w:name w:val="HTML Preformatted"/>
    <w:basedOn w:val="Normal"/>
    <w:link w:val="HTMLPreformattedChar"/>
    <w:uiPriority w:val="99"/>
    <w:rsid w:val="001171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sz w:val="20"/>
      <w:szCs w:val="20"/>
      <w:lang w:val="x-none" w:eastAsia="x-none"/>
    </w:rPr>
  </w:style>
  <w:style w:type="paragraph" w:customStyle="1" w:styleId="zDistnHeader">
    <w:name w:val="zDistnHeader"/>
    <w:basedOn w:val="Normal"/>
    <w:next w:val="Normal"/>
    <w:rsid w:val="001171B2"/>
    <w:pPr>
      <w:keepNext/>
      <w:overflowPunct/>
      <w:autoSpaceDE/>
      <w:autoSpaceDN/>
      <w:adjustRightInd/>
      <w:spacing w:before="520" w:line="260" w:lineRule="atLeast"/>
      <w:textAlignment w:val="auto"/>
    </w:pPr>
    <w:rPr>
      <w:rFonts w:hAnsi="Times New Roman"/>
      <w:sz w:val="22"/>
      <w:szCs w:val="22"/>
      <w:lang w:val="en-GB"/>
    </w:rPr>
  </w:style>
  <w:style w:type="paragraph" w:customStyle="1" w:styleId="RNormal">
    <w:name w:val="RNormal"/>
    <w:basedOn w:val="Normal"/>
    <w:rsid w:val="001171B2"/>
    <w:pPr>
      <w:overflowPunct/>
      <w:autoSpaceDE/>
      <w:autoSpaceDN/>
      <w:adjustRightInd/>
      <w:jc w:val="both"/>
      <w:textAlignment w:val="auto"/>
    </w:pPr>
    <w:rPr>
      <w:rFonts w:hAnsi="Times New Roman" w:cs="Times New Roman"/>
      <w:sz w:val="22"/>
      <w:szCs w:val="24"/>
      <w:lang w:bidi="ar-SA"/>
    </w:rPr>
  </w:style>
  <w:style w:type="paragraph" w:styleId="ListParagraph">
    <w:name w:val="List Paragraph"/>
    <w:basedOn w:val="Normal"/>
    <w:uiPriority w:val="34"/>
    <w:qFormat/>
    <w:rsid w:val="001171B2"/>
    <w:pPr>
      <w:overflowPunct/>
      <w:autoSpaceDE/>
      <w:autoSpaceDN/>
      <w:adjustRightInd/>
      <w:spacing w:after="200" w:line="276" w:lineRule="auto"/>
      <w:ind w:left="720"/>
      <w:contextualSpacing/>
      <w:textAlignment w:val="auto"/>
    </w:pPr>
    <w:rPr>
      <w:rFonts w:ascii="Calibri" w:hAnsi="Calibri" w:cs="Cordia New"/>
      <w:sz w:val="22"/>
      <w:lang w:val="en-SG"/>
    </w:rPr>
  </w:style>
  <w:style w:type="paragraph" w:styleId="FootnoteText">
    <w:name w:val="footnote text"/>
    <w:aliases w:val="ft"/>
    <w:basedOn w:val="Normal"/>
    <w:link w:val="FootnoteTextChar"/>
    <w:semiHidden/>
    <w:rsid w:val="00091129"/>
    <w:pPr>
      <w:overflowPunct/>
      <w:autoSpaceDE/>
      <w:autoSpaceDN/>
      <w:adjustRightInd/>
      <w:spacing w:line="260" w:lineRule="atLeast"/>
      <w:textAlignment w:val="auto"/>
    </w:pPr>
    <w:rPr>
      <w:rFonts w:hAnsi="Times New Roman" w:cs="Times New Roman"/>
      <w:sz w:val="18"/>
      <w:szCs w:val="20"/>
      <w:lang w:val="en-GB" w:eastAsia="x-none" w:bidi="ar-SA"/>
    </w:rPr>
  </w:style>
  <w:style w:type="paragraph" w:customStyle="1" w:styleId="Print-FromToSubjectDate">
    <w:name w:val="Print- From: To: Subject: Date:"/>
    <w:basedOn w:val="Normal"/>
    <w:rsid w:val="00F462BB"/>
    <w:pPr>
      <w:pBdr>
        <w:left w:val="single" w:sz="18" w:space="1" w:color="auto"/>
      </w:pBdr>
      <w:overflowPunct/>
      <w:autoSpaceDE/>
      <w:autoSpaceDN/>
      <w:adjustRightInd/>
      <w:ind w:left="1080" w:hanging="1080"/>
      <w:textAlignment w:val="auto"/>
    </w:pPr>
    <w:rPr>
      <w:rFonts w:ascii="Arial" w:hAnsi="Arial" w:cs="Times New Roman"/>
      <w:sz w:val="20"/>
      <w:szCs w:val="20"/>
      <w:lang w:bidi="he-IL"/>
    </w:rPr>
  </w:style>
  <w:style w:type="table" w:customStyle="1" w:styleId="TableGrid1">
    <w:name w:val="Table Grid1"/>
    <w:rsid w:val="00F00028"/>
    <w:pPr>
      <w:spacing w:line="260" w:lineRule="atLeast"/>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MacroText">
    <w:name w:val="macro"/>
    <w:semiHidden/>
    <w:rsid w:val="00E109B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E109B8"/>
    <w:pPr>
      <w:tabs>
        <w:tab w:val="right" w:pos="8221"/>
      </w:tabs>
      <w:overflowPunct/>
      <w:autoSpaceDE/>
      <w:autoSpaceDN/>
      <w:adjustRightInd/>
      <w:spacing w:before="260"/>
      <w:ind w:left="851" w:right="567" w:hanging="851"/>
      <w:textAlignment w:val="auto"/>
    </w:pPr>
    <w:rPr>
      <w:rFonts w:hAnsi="Times New Roman"/>
      <w:sz w:val="28"/>
      <w:szCs w:val="20"/>
      <w:lang w:val="en-GB" w:bidi="ar-SA"/>
    </w:rPr>
  </w:style>
  <w:style w:type="paragraph" w:styleId="TOC2">
    <w:name w:val="toc 2"/>
    <w:basedOn w:val="TOC1"/>
    <w:autoRedefine/>
    <w:semiHidden/>
    <w:rsid w:val="00E109B8"/>
    <w:pPr>
      <w:spacing w:before="0"/>
    </w:pPr>
    <w:rPr>
      <w:sz w:val="24"/>
    </w:rPr>
  </w:style>
  <w:style w:type="paragraph" w:styleId="TOC3">
    <w:name w:val="toc 3"/>
    <w:basedOn w:val="TOC2"/>
    <w:autoRedefine/>
    <w:semiHidden/>
    <w:rsid w:val="00E109B8"/>
    <w:pPr>
      <w:ind w:left="1418" w:hanging="1418"/>
    </w:pPr>
  </w:style>
  <w:style w:type="paragraph" w:styleId="TOC4">
    <w:name w:val="toc 4"/>
    <w:basedOn w:val="TOC3"/>
    <w:autoRedefine/>
    <w:semiHidden/>
    <w:rsid w:val="00E109B8"/>
  </w:style>
  <w:style w:type="character" w:customStyle="1" w:styleId="CharChar">
    <w:name w:val="Char Char"/>
    <w:rsid w:val="00E109B8"/>
    <w:rPr>
      <w:rFonts w:eastAsia="PMingLiU" w:hAnsi="CordiaUPC" w:cs="Angsana New"/>
      <w:i/>
      <w:sz w:val="28"/>
      <w:szCs w:val="28"/>
      <w:lang w:val="en-AU" w:eastAsia="en-US" w:bidi="ar-SA"/>
    </w:rPr>
  </w:style>
  <w:style w:type="character" w:customStyle="1" w:styleId="CharChar1">
    <w:name w:val="Char Char1"/>
    <w:rsid w:val="00E109B8"/>
    <w:rPr>
      <w:rFonts w:eastAsia="PMingLiU" w:hAnsi="CordiaUPC" w:cs="Angsana New"/>
      <w:b/>
      <w:i/>
      <w:sz w:val="28"/>
      <w:szCs w:val="28"/>
      <w:lang w:val="en-GB" w:eastAsia="en-US" w:bidi="ar-SA"/>
    </w:rPr>
  </w:style>
  <w:style w:type="character" w:customStyle="1" w:styleId="CharChar2">
    <w:name w:val="Char Char2"/>
    <w:basedOn w:val="CharChar1"/>
    <w:rsid w:val="00E109B8"/>
    <w:rPr>
      <w:rFonts w:eastAsia="PMingLiU" w:hAnsi="CordiaUPC" w:cs="Angsana New"/>
      <w:b/>
      <w:i/>
      <w:sz w:val="28"/>
      <w:szCs w:val="28"/>
      <w:lang w:val="en-GB" w:eastAsia="en-US" w:bidi="ar-SA"/>
    </w:rPr>
  </w:style>
  <w:style w:type="paragraph" w:styleId="DocumentMap">
    <w:name w:val="Document Map"/>
    <w:basedOn w:val="Normal"/>
    <w:semiHidden/>
    <w:rsid w:val="00E109B8"/>
    <w:pPr>
      <w:shd w:val="clear" w:color="auto" w:fill="000080"/>
      <w:overflowPunct/>
      <w:autoSpaceDE/>
      <w:autoSpaceDN/>
      <w:adjustRightInd/>
      <w:spacing w:line="260" w:lineRule="atLeast"/>
      <w:textAlignment w:val="auto"/>
    </w:pPr>
    <w:rPr>
      <w:rFonts w:ascii="Tahoma" w:hAnsi="Tahoma" w:cs="Tahoma"/>
      <w:sz w:val="20"/>
      <w:szCs w:val="20"/>
      <w:lang w:val="en-GB" w:bidi="ar-SA"/>
    </w:rPr>
  </w:style>
  <w:style w:type="paragraph" w:customStyle="1" w:styleId="Text">
    <w:name w:val="Text"/>
    <w:basedOn w:val="Normal"/>
    <w:link w:val="TextChar"/>
    <w:rsid w:val="00E109B8"/>
    <w:pPr>
      <w:overflowPunct/>
      <w:autoSpaceDE/>
      <w:autoSpaceDN/>
      <w:adjustRightInd/>
      <w:spacing w:after="240"/>
      <w:textAlignment w:val="auto"/>
    </w:pPr>
    <w:rPr>
      <w:rFonts w:ascii="CordiaUPC" w:cs="Times New Roman"/>
      <w:szCs w:val="20"/>
      <w:lang w:bidi="ar-SA"/>
    </w:rPr>
  </w:style>
  <w:style w:type="character" w:customStyle="1" w:styleId="TextChar">
    <w:name w:val="Text Char"/>
    <w:link w:val="Text"/>
    <w:locked/>
    <w:rsid w:val="00E109B8"/>
    <w:rPr>
      <w:rFonts w:cs="Times New Roman"/>
      <w:sz w:val="24"/>
      <w:lang w:val="en-US" w:eastAsia="en-US" w:bidi="ar-SA"/>
    </w:rPr>
  </w:style>
  <w:style w:type="paragraph" w:customStyle="1" w:styleId="11">
    <w:name w:val="รายการย่อหน้า1"/>
    <w:basedOn w:val="Normal"/>
    <w:rsid w:val="00E109B8"/>
    <w:pPr>
      <w:overflowPunct/>
      <w:autoSpaceDE/>
      <w:autoSpaceDN/>
      <w:adjustRightInd/>
      <w:spacing w:line="260" w:lineRule="atLeast"/>
      <w:ind w:left="720"/>
      <w:textAlignment w:val="auto"/>
    </w:pPr>
    <w:rPr>
      <w:rFonts w:hAnsi="Times New Roman"/>
      <w:sz w:val="22"/>
      <w:szCs w:val="20"/>
      <w:lang w:val="en-GB" w:bidi="ar-SA"/>
    </w:rPr>
  </w:style>
  <w:style w:type="character" w:styleId="FollowedHyperlink">
    <w:name w:val="FollowedHyperlink"/>
    <w:rsid w:val="00E109B8"/>
    <w:rPr>
      <w:rFonts w:cs="Times New Roman"/>
      <w:color w:val="606420"/>
      <w:u w:val="single"/>
    </w:rPr>
  </w:style>
  <w:style w:type="paragraph" w:customStyle="1" w:styleId="blockquotation10">
    <w:name w:val="blockquotation1"/>
    <w:basedOn w:val="Normal"/>
    <w:rsid w:val="00E109B8"/>
    <w:pPr>
      <w:overflowPunct/>
      <w:autoSpaceDE/>
      <w:autoSpaceDN/>
      <w:adjustRightInd/>
      <w:spacing w:before="100" w:beforeAutospacing="1" w:after="100" w:afterAutospacing="1"/>
      <w:textAlignment w:val="auto"/>
    </w:pPr>
    <w:rPr>
      <w:rFonts w:hAnsi="Times New Roman" w:cs="Times New Roman"/>
      <w:szCs w:val="24"/>
    </w:rPr>
  </w:style>
  <w:style w:type="paragraph" w:customStyle="1" w:styleId="msolistparagraph0">
    <w:name w:val="msolistparagraph"/>
    <w:basedOn w:val="Normal"/>
    <w:rsid w:val="00E109B8"/>
    <w:pPr>
      <w:overflowPunct/>
      <w:autoSpaceDE/>
      <w:autoSpaceDN/>
      <w:adjustRightInd/>
      <w:ind w:left="720"/>
      <w:textAlignment w:val="auto"/>
    </w:pPr>
    <w:rPr>
      <w:rFonts w:ascii="Calibri" w:hAnsi="Calibri" w:cs="Times New Roman"/>
      <w:sz w:val="22"/>
      <w:szCs w:val="22"/>
      <w:lang w:bidi="ar-SA"/>
    </w:rPr>
  </w:style>
  <w:style w:type="character" w:customStyle="1" w:styleId="bodyen">
    <w:name w:val="bodyen"/>
    <w:rsid w:val="004D1DEC"/>
    <w:rPr>
      <w:rFonts w:cs="Times New Roman"/>
    </w:rPr>
  </w:style>
  <w:style w:type="character" w:styleId="Strong">
    <w:name w:val="Strong"/>
    <w:qFormat/>
    <w:rsid w:val="004D1DEC"/>
    <w:rPr>
      <w:rFonts w:cs="Times New Roman"/>
      <w:b/>
      <w:bCs/>
    </w:rPr>
  </w:style>
  <w:style w:type="character" w:customStyle="1" w:styleId="HTMLPreformattedChar">
    <w:name w:val="HTML Preformatted Char"/>
    <w:link w:val="HTMLPreformatted"/>
    <w:uiPriority w:val="99"/>
    <w:locked/>
    <w:rsid w:val="002214F2"/>
    <w:rPr>
      <w:rFonts w:ascii="Courier New" w:hAnsi="Courier New" w:cs="Courier New"/>
    </w:rPr>
  </w:style>
  <w:style w:type="paragraph" w:styleId="Revision">
    <w:name w:val="Revision"/>
    <w:hidden/>
    <w:semiHidden/>
    <w:rsid w:val="00D32784"/>
    <w:rPr>
      <w:rFonts w:ascii="Times New Roman"/>
      <w:sz w:val="24"/>
      <w:szCs w:val="28"/>
    </w:rPr>
  </w:style>
  <w:style w:type="character" w:customStyle="1" w:styleId="HeaderChar">
    <w:name w:val="Header Char"/>
    <w:link w:val="Header"/>
    <w:locked/>
    <w:rsid w:val="00FB6674"/>
    <w:rPr>
      <w:rFonts w:eastAsia="PMingLiU" w:hAnsi="CordiaUPC" w:cs="Angsana New"/>
      <w:sz w:val="28"/>
      <w:szCs w:val="28"/>
      <w:lang w:val="en-US" w:eastAsia="en-US" w:bidi="th-TH"/>
    </w:rPr>
  </w:style>
  <w:style w:type="character" w:customStyle="1" w:styleId="FooterChar">
    <w:name w:val="Footer Char"/>
    <w:link w:val="Footer"/>
    <w:uiPriority w:val="99"/>
    <w:locked/>
    <w:rsid w:val="00F647A5"/>
    <w:rPr>
      <w:rFonts w:ascii="Times New Roman"/>
      <w:i/>
      <w:iCs/>
      <w:sz w:val="22"/>
      <w:szCs w:val="22"/>
    </w:rPr>
  </w:style>
  <w:style w:type="character" w:customStyle="1" w:styleId="BodyText2Char">
    <w:name w:val="Body Text 2 Char"/>
    <w:link w:val="BodyText2"/>
    <w:locked/>
    <w:rsid w:val="00FB6674"/>
    <w:rPr>
      <w:rFonts w:eastAsia="PMingLiU" w:hAnsi="CordiaUPC" w:cs="Angsana New"/>
      <w:sz w:val="28"/>
      <w:szCs w:val="28"/>
      <w:lang w:val="en-US" w:eastAsia="en-US" w:bidi="th-TH"/>
    </w:rPr>
  </w:style>
  <w:style w:type="paragraph" w:customStyle="1" w:styleId="LTNormal">
    <w:name w:val="LT Normal"/>
    <w:rsid w:val="00FB6674"/>
    <w:pPr>
      <w:spacing w:after="160"/>
      <w:jc w:val="both"/>
    </w:pPr>
    <w:rPr>
      <w:rFonts w:ascii="Times New Roman" w:hAnsi="Times New Roman" w:cs="Times New Roman"/>
      <w:sz w:val="22"/>
      <w:szCs w:val="24"/>
      <w:lang w:bidi="ar-SA"/>
    </w:rPr>
  </w:style>
  <w:style w:type="paragraph" w:customStyle="1" w:styleId="AccountingPolicy">
    <w:name w:val="Accounting Policy"/>
    <w:basedOn w:val="Normal"/>
    <w:link w:val="AccountingPolicyChar1"/>
    <w:rsid w:val="0097590A"/>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97590A"/>
    <w:rPr>
      <w:rFonts w:ascii="Univers 45 Light" w:eastAsia="MS Mincho" w:hAnsi="Univers 45 Light" w:cs="Univers 45 Light"/>
      <w:color w:val="000000"/>
      <w:lang w:val="en-GB" w:bidi="ar-SA"/>
    </w:rPr>
  </w:style>
  <w:style w:type="paragraph" w:customStyle="1" w:styleId="Default">
    <w:name w:val="Default"/>
    <w:uiPriority w:val="99"/>
    <w:rsid w:val="008B6B5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Char1">
    <w:name w:val="Char1"/>
    <w:basedOn w:val="Normal"/>
    <w:rsid w:val="00450A3D"/>
    <w:pPr>
      <w:overflowPunct/>
      <w:autoSpaceDE/>
      <w:autoSpaceDN/>
      <w:adjustRightInd/>
      <w:spacing w:after="160" w:line="240" w:lineRule="exact"/>
      <w:textAlignment w:val="auto"/>
    </w:pPr>
    <w:rPr>
      <w:rFonts w:ascii="Verdana" w:hAnsi="Verdana"/>
      <w:sz w:val="20"/>
      <w:szCs w:val="20"/>
      <w:lang w:bidi="ar-SA"/>
    </w:rPr>
  </w:style>
  <w:style w:type="character" w:customStyle="1" w:styleId="BodyTextIndent3Char">
    <w:name w:val="Body Text Indent 3 Char"/>
    <w:link w:val="BodyTextIndent3"/>
    <w:locked/>
    <w:rsid w:val="00450A3D"/>
    <w:rPr>
      <w:rFonts w:ascii="Angsana New" w:hAnsi="Angsana New" w:cs="Times New Roman"/>
      <w:sz w:val="34"/>
      <w:szCs w:val="34"/>
    </w:rPr>
  </w:style>
  <w:style w:type="character" w:customStyle="1" w:styleId="FootnoteTextChar">
    <w:name w:val="Footnote Text Char"/>
    <w:aliases w:val="ft Char"/>
    <w:link w:val="FootnoteText"/>
    <w:semiHidden/>
    <w:locked/>
    <w:rsid w:val="00450A3D"/>
    <w:rPr>
      <w:rFonts w:ascii="Times New Roman" w:hAnsi="Times New Roman" w:cs="Times New Roman"/>
      <w:sz w:val="18"/>
      <w:lang w:val="en-GB" w:bidi="ar-SA"/>
    </w:rPr>
  </w:style>
  <w:style w:type="character" w:styleId="Emphasis">
    <w:name w:val="Emphasis"/>
    <w:qFormat/>
    <w:locked/>
    <w:rsid w:val="00E7589E"/>
    <w:rPr>
      <w:i/>
      <w:iCs/>
    </w:rPr>
  </w:style>
  <w:style w:type="character" w:customStyle="1" w:styleId="msoins0">
    <w:name w:val="msoins"/>
    <w:basedOn w:val="DefaultParagraphFont"/>
    <w:rsid w:val="0014792F"/>
  </w:style>
  <w:style w:type="paragraph" w:customStyle="1" w:styleId="KNormal">
    <w:name w:val="KNormal"/>
    <w:basedOn w:val="Normal"/>
    <w:link w:val="KNormalChar"/>
    <w:rsid w:val="0014792F"/>
    <w:pPr>
      <w:overflowPunct/>
      <w:autoSpaceDE/>
      <w:autoSpaceDN/>
      <w:adjustRightInd/>
      <w:spacing w:before="240"/>
      <w:textAlignment w:val="auto"/>
    </w:pPr>
    <w:rPr>
      <w:rFonts w:eastAsia="Times New Roman" w:hAnsi="Times New Roman" w:cs="Times New Roman"/>
      <w:color w:val="000000"/>
      <w:szCs w:val="24"/>
      <w:lang w:val="x-none" w:eastAsia="x-none" w:bidi="ar-SA"/>
    </w:rPr>
  </w:style>
  <w:style w:type="character" w:customStyle="1" w:styleId="KNormalChar">
    <w:name w:val="KNormal Char"/>
    <w:link w:val="KNormal"/>
    <w:rsid w:val="0014792F"/>
    <w:rPr>
      <w:rFonts w:ascii="Times New Roman" w:eastAsia="Times New Roman" w:hAnsi="Times New Roman" w:cs="Times New Roman"/>
      <w:color w:val="000000"/>
      <w:sz w:val="24"/>
      <w:szCs w:val="24"/>
      <w:lang w:bidi="ar-SA"/>
    </w:rPr>
  </w:style>
  <w:style w:type="paragraph" w:styleId="PlainText">
    <w:name w:val="Plain Text"/>
    <w:basedOn w:val="Normal"/>
    <w:link w:val="PlainTextChar"/>
    <w:uiPriority w:val="99"/>
    <w:unhideWhenUsed/>
    <w:rsid w:val="001C007D"/>
    <w:pPr>
      <w:overflowPunct/>
      <w:autoSpaceDE/>
      <w:autoSpaceDN/>
      <w:adjustRightInd/>
      <w:textAlignment w:val="auto"/>
    </w:pPr>
    <w:rPr>
      <w:rFonts w:ascii="Consolas" w:eastAsia="Calibri" w:hAnsi="Consolas"/>
      <w:sz w:val="21"/>
      <w:szCs w:val="26"/>
      <w:lang w:val="x-none" w:eastAsia="x-none"/>
    </w:rPr>
  </w:style>
  <w:style w:type="character" w:customStyle="1" w:styleId="PlainTextChar">
    <w:name w:val="Plain Text Char"/>
    <w:link w:val="PlainText"/>
    <w:uiPriority w:val="99"/>
    <w:rsid w:val="001C007D"/>
    <w:rPr>
      <w:rFonts w:ascii="Consolas" w:eastAsia="Calibri" w:hAnsi="Consolas"/>
      <w:sz w:val="21"/>
      <w:szCs w:val="26"/>
    </w:rPr>
  </w:style>
  <w:style w:type="paragraph" w:styleId="NormalWeb">
    <w:name w:val="Normal (Web)"/>
    <w:basedOn w:val="Normal"/>
    <w:uiPriority w:val="99"/>
    <w:unhideWhenUsed/>
    <w:rsid w:val="00E43CC6"/>
    <w:pPr>
      <w:overflowPunct/>
      <w:autoSpaceDE/>
      <w:autoSpaceDN/>
      <w:adjustRightInd/>
      <w:spacing w:before="100" w:beforeAutospacing="1" w:after="100" w:afterAutospacing="1"/>
      <w:textAlignment w:val="auto"/>
    </w:pPr>
    <w:rPr>
      <w:rFonts w:eastAsia="Times New Roman" w:hAnsi="Times New Roman" w:cs="Times New Roman"/>
      <w:szCs w:val="24"/>
    </w:rPr>
  </w:style>
  <w:style w:type="character" w:customStyle="1" w:styleId="FooterChar1">
    <w:name w:val="Footer Char1"/>
    <w:uiPriority w:val="99"/>
    <w:locked/>
    <w:rsid w:val="00A42F7F"/>
    <w:rPr>
      <w:rFonts w:ascii="Angsana New" w:cs="Times New Roman"/>
      <w:sz w:val="30"/>
      <w:szCs w:val="30"/>
    </w:rPr>
  </w:style>
  <w:style w:type="character" w:customStyle="1" w:styleId="CommentSubjectChar">
    <w:name w:val="Comment Subject Char"/>
    <w:link w:val="CommentSubject"/>
    <w:rsid w:val="00035478"/>
    <w:rPr>
      <w:rFonts w:ascii="Times New Roman"/>
      <w:b/>
      <w:bCs/>
    </w:rPr>
  </w:style>
  <w:style w:type="character" w:customStyle="1" w:styleId="hps">
    <w:name w:val="hps"/>
    <w:rsid w:val="00640587"/>
    <w:rPr>
      <w:rFonts w:ascii="Times New Roman" w:hAnsi="Times New Roman" w:cs="Times New Roman" w:hint="default"/>
    </w:rPr>
  </w:style>
  <w:style w:type="paragraph" w:customStyle="1" w:styleId="3">
    <w:name w:val="?????3????"/>
    <w:basedOn w:val="Normal"/>
    <w:rsid w:val="009167D9"/>
    <w:pPr>
      <w:tabs>
        <w:tab w:val="left" w:pos="360"/>
        <w:tab w:val="left" w:pos="720"/>
      </w:tabs>
      <w:overflowPunct/>
      <w:autoSpaceDE/>
      <w:autoSpaceDN/>
      <w:adjustRightInd/>
      <w:textAlignment w:val="auto"/>
    </w:pPr>
    <w:rPr>
      <w:rFonts w:eastAsia="Times New Roman" w:hAnsi="Times New Roman" w:cs="Times New Roman"/>
      <w:sz w:val="22"/>
      <w:szCs w:val="22"/>
      <w:lang w:val="th-TH"/>
    </w:rPr>
  </w:style>
  <w:style w:type="paragraph" w:customStyle="1" w:styleId="ecxmsonormal">
    <w:name w:val="ecxmsonormal"/>
    <w:basedOn w:val="Normal"/>
    <w:rsid w:val="00FD2145"/>
    <w:pPr>
      <w:overflowPunct/>
      <w:autoSpaceDE/>
      <w:autoSpaceDN/>
      <w:adjustRightInd/>
      <w:spacing w:before="100" w:beforeAutospacing="1" w:after="100" w:afterAutospacing="1"/>
      <w:textAlignment w:val="auto"/>
    </w:pPr>
    <w:rPr>
      <w:rFonts w:ascii="Tahoma" w:eastAsia="Times New Roman" w:hAnsi="Tahoma" w:cs="Tahoma"/>
      <w:szCs w:val="24"/>
    </w:rPr>
  </w:style>
  <w:style w:type="paragraph" w:customStyle="1" w:styleId="4">
    <w:name w:val="รายการย่อหน้า4"/>
    <w:basedOn w:val="Normal"/>
    <w:qFormat/>
    <w:rsid w:val="00E12BAA"/>
    <w:pPr>
      <w:overflowPunct/>
      <w:autoSpaceDE/>
      <w:autoSpaceDN/>
      <w:adjustRightInd/>
      <w:spacing w:after="200" w:line="276" w:lineRule="auto"/>
      <w:ind w:left="720"/>
      <w:contextualSpacing/>
      <w:textAlignment w:val="auto"/>
    </w:pPr>
    <w:rPr>
      <w:rFonts w:ascii="Calibri" w:eastAsia="Times New Roman" w:hAnsi="Calibri"/>
      <w:sz w:val="22"/>
    </w:rPr>
  </w:style>
  <w:style w:type="paragraph" w:customStyle="1" w:styleId="30">
    <w:name w:val="รายการย่อหน้า3"/>
    <w:basedOn w:val="Normal"/>
    <w:qFormat/>
    <w:rsid w:val="00FF6771"/>
    <w:pPr>
      <w:overflowPunct/>
      <w:autoSpaceDE/>
      <w:autoSpaceDN/>
      <w:adjustRightInd/>
      <w:spacing w:after="200" w:line="276" w:lineRule="auto"/>
      <w:ind w:left="720"/>
      <w:contextualSpacing/>
      <w:textAlignment w:val="auto"/>
    </w:pPr>
    <w:rPr>
      <w:rFonts w:ascii="Calibri" w:hAnsi="Calibri" w:cs="Cordia New"/>
      <w:sz w:val="22"/>
      <w:lang w:val="en-SG"/>
    </w:rPr>
  </w:style>
  <w:style w:type="paragraph" w:customStyle="1" w:styleId="2">
    <w:name w:val="รายการย่อหน้า2"/>
    <w:basedOn w:val="Normal"/>
    <w:qFormat/>
    <w:rsid w:val="00345408"/>
    <w:pPr>
      <w:overflowPunct/>
      <w:autoSpaceDE/>
      <w:autoSpaceDN/>
      <w:adjustRightInd/>
      <w:spacing w:after="200" w:line="276" w:lineRule="auto"/>
      <w:ind w:left="720"/>
      <w:contextualSpacing/>
      <w:textAlignment w:val="auto"/>
    </w:pPr>
    <w:rPr>
      <w:rFonts w:ascii="Calibri" w:eastAsia="Times New Roman" w:hAnsi="Calibri"/>
      <w:sz w:val="22"/>
    </w:rPr>
  </w:style>
  <w:style w:type="paragraph" w:customStyle="1" w:styleId="12">
    <w:name w:val="ไม่มีการเว้นระยะห่าง1"/>
    <w:uiPriority w:val="1"/>
    <w:qFormat/>
    <w:rsid w:val="002A42E2"/>
    <w:rPr>
      <w:rFonts w:ascii="Calibri" w:eastAsia="Calibri" w:hAnsi="Calibri" w:cs="Cordia New"/>
      <w:sz w:val="22"/>
      <w:szCs w:val="28"/>
    </w:rPr>
  </w:style>
  <w:style w:type="character" w:customStyle="1" w:styleId="BodyText3Char">
    <w:name w:val="Body Text 3 Char"/>
    <w:link w:val="BodyText3"/>
    <w:rsid w:val="00FE2F40"/>
    <w:rPr>
      <w:rFonts w:ascii="Times New Roman" w:hAnsi="Times New Roman"/>
      <w:sz w:val="18"/>
      <w:szCs w:val="16"/>
      <w:lang w:val="en-GB" w:bidi="ar-SA"/>
    </w:rPr>
  </w:style>
  <w:style w:type="table" w:styleId="TableColumns5">
    <w:name w:val="Table Columns 5"/>
    <w:basedOn w:val="TableNormal"/>
    <w:rsid w:val="0031290C"/>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Title">
    <w:name w:val="Title"/>
    <w:basedOn w:val="Normal"/>
    <w:next w:val="Normal"/>
    <w:link w:val="TitleChar"/>
    <w:qFormat/>
    <w:locked/>
    <w:rsid w:val="0023592D"/>
    <w:pPr>
      <w:spacing w:before="240" w:after="60"/>
      <w:jc w:val="center"/>
      <w:outlineLvl w:val="0"/>
    </w:pPr>
    <w:rPr>
      <w:rFonts w:ascii="Cambria" w:eastAsia="Times New Roman" w:hAnsi="Cambria"/>
      <w:b/>
      <w:bCs/>
      <w:kern w:val="28"/>
      <w:sz w:val="32"/>
      <w:szCs w:val="40"/>
      <w:lang w:val="x-none" w:eastAsia="x-none"/>
    </w:rPr>
  </w:style>
  <w:style w:type="character" w:customStyle="1" w:styleId="TitleChar">
    <w:name w:val="Title Char"/>
    <w:link w:val="Title"/>
    <w:rsid w:val="0023592D"/>
    <w:rPr>
      <w:rFonts w:ascii="Cambria" w:eastAsia="Times New Roman" w:hAnsi="Cambria" w:cs="Angsana New"/>
      <w:b/>
      <w:bCs/>
      <w:kern w:val="28"/>
      <w:sz w:val="32"/>
      <w:szCs w:val="40"/>
    </w:rPr>
  </w:style>
  <w:style w:type="paragraph" w:customStyle="1" w:styleId="xmsobodytextindent2">
    <w:name w:val="x_msobodytextindent2"/>
    <w:basedOn w:val="Normal"/>
    <w:rsid w:val="00CE37D0"/>
    <w:pPr>
      <w:overflowPunct/>
      <w:autoSpaceDE/>
      <w:autoSpaceDN/>
      <w:adjustRightInd/>
      <w:spacing w:before="100" w:beforeAutospacing="1" w:after="100" w:afterAutospacing="1"/>
      <w:textAlignment w:val="auto"/>
    </w:pPr>
    <w:rPr>
      <w:rFonts w:eastAsia="Times New Roman" w:hAnsi="Times New Roman" w:cs="Times New Roman"/>
      <w:szCs w:val="24"/>
    </w:rPr>
  </w:style>
  <w:style w:type="paragraph" w:customStyle="1" w:styleId="xmsonormal">
    <w:name w:val="x_msonormal"/>
    <w:basedOn w:val="Normal"/>
    <w:rsid w:val="007D6D6B"/>
    <w:pPr>
      <w:overflowPunct/>
      <w:autoSpaceDE/>
      <w:autoSpaceDN/>
      <w:adjustRightInd/>
      <w:spacing w:before="100" w:beforeAutospacing="1" w:after="100" w:afterAutospacing="1"/>
      <w:textAlignment w:val="auto"/>
    </w:pPr>
    <w:rPr>
      <w:rFonts w:ascii="Angsana New" w:eastAsia="Times New Roman" w:hAnsi="Angsana New"/>
      <w:sz w:val="28"/>
    </w:rPr>
  </w:style>
  <w:style w:type="paragraph" w:customStyle="1" w:styleId="ListParagraph1">
    <w:name w:val="List Paragraph1"/>
    <w:basedOn w:val="Normal"/>
    <w:uiPriority w:val="34"/>
    <w:qFormat/>
    <w:rsid w:val="00A41DD8"/>
    <w:pPr>
      <w:overflowPunct/>
      <w:autoSpaceDE/>
      <w:autoSpaceDN/>
      <w:adjustRightInd/>
      <w:spacing w:line="260" w:lineRule="atLeast"/>
      <w:ind w:left="720"/>
      <w:contextualSpacing/>
      <w:textAlignment w:val="auto"/>
    </w:pPr>
    <w:rPr>
      <w:rFonts w:ascii="Angsana New" w:hAnsi="Times New Roman"/>
      <w:szCs w:val="30"/>
    </w:rPr>
  </w:style>
  <w:style w:type="paragraph" w:customStyle="1" w:styleId="xmsobodytext">
    <w:name w:val="x_msobodytext"/>
    <w:basedOn w:val="Normal"/>
    <w:rsid w:val="00A51203"/>
    <w:pPr>
      <w:overflowPunct/>
      <w:autoSpaceDE/>
      <w:autoSpaceDN/>
      <w:adjustRightInd/>
      <w:spacing w:before="100" w:beforeAutospacing="1" w:after="100" w:afterAutospacing="1"/>
      <w:textAlignment w:val="auto"/>
    </w:pPr>
    <w:rPr>
      <w:rFonts w:eastAsia="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65302445">
      <w:bodyDiv w:val="1"/>
      <w:marLeft w:val="0"/>
      <w:marRight w:val="0"/>
      <w:marTop w:val="0"/>
      <w:marBottom w:val="0"/>
      <w:divBdr>
        <w:top w:val="none" w:sz="0" w:space="0" w:color="auto"/>
        <w:left w:val="none" w:sz="0" w:space="0" w:color="auto"/>
        <w:bottom w:val="none" w:sz="0" w:space="0" w:color="auto"/>
        <w:right w:val="none" w:sz="0" w:space="0" w:color="auto"/>
      </w:divBdr>
    </w:div>
    <w:div w:id="94831489">
      <w:bodyDiv w:val="1"/>
      <w:marLeft w:val="0"/>
      <w:marRight w:val="0"/>
      <w:marTop w:val="0"/>
      <w:marBottom w:val="0"/>
      <w:divBdr>
        <w:top w:val="none" w:sz="0" w:space="0" w:color="auto"/>
        <w:left w:val="none" w:sz="0" w:space="0" w:color="auto"/>
        <w:bottom w:val="none" w:sz="0" w:space="0" w:color="auto"/>
        <w:right w:val="none" w:sz="0" w:space="0" w:color="auto"/>
      </w:divBdr>
    </w:div>
    <w:div w:id="148979143">
      <w:bodyDiv w:val="1"/>
      <w:marLeft w:val="0"/>
      <w:marRight w:val="0"/>
      <w:marTop w:val="0"/>
      <w:marBottom w:val="0"/>
      <w:divBdr>
        <w:top w:val="none" w:sz="0" w:space="0" w:color="auto"/>
        <w:left w:val="none" w:sz="0" w:space="0" w:color="auto"/>
        <w:bottom w:val="none" w:sz="0" w:space="0" w:color="auto"/>
        <w:right w:val="none" w:sz="0" w:space="0" w:color="auto"/>
      </w:divBdr>
    </w:div>
    <w:div w:id="172572020">
      <w:bodyDiv w:val="1"/>
      <w:marLeft w:val="0"/>
      <w:marRight w:val="0"/>
      <w:marTop w:val="0"/>
      <w:marBottom w:val="0"/>
      <w:divBdr>
        <w:top w:val="none" w:sz="0" w:space="0" w:color="auto"/>
        <w:left w:val="none" w:sz="0" w:space="0" w:color="auto"/>
        <w:bottom w:val="none" w:sz="0" w:space="0" w:color="auto"/>
        <w:right w:val="none" w:sz="0" w:space="0" w:color="auto"/>
      </w:divBdr>
    </w:div>
    <w:div w:id="207106011">
      <w:bodyDiv w:val="1"/>
      <w:marLeft w:val="0"/>
      <w:marRight w:val="0"/>
      <w:marTop w:val="0"/>
      <w:marBottom w:val="0"/>
      <w:divBdr>
        <w:top w:val="none" w:sz="0" w:space="0" w:color="auto"/>
        <w:left w:val="none" w:sz="0" w:space="0" w:color="auto"/>
        <w:bottom w:val="none" w:sz="0" w:space="0" w:color="auto"/>
        <w:right w:val="none" w:sz="0" w:space="0" w:color="auto"/>
      </w:divBdr>
    </w:div>
    <w:div w:id="264270419">
      <w:bodyDiv w:val="1"/>
      <w:marLeft w:val="30"/>
      <w:marRight w:val="30"/>
      <w:marTop w:val="0"/>
      <w:marBottom w:val="0"/>
      <w:divBdr>
        <w:top w:val="none" w:sz="0" w:space="0" w:color="auto"/>
        <w:left w:val="none" w:sz="0" w:space="0" w:color="auto"/>
        <w:bottom w:val="none" w:sz="0" w:space="0" w:color="auto"/>
        <w:right w:val="none" w:sz="0" w:space="0" w:color="auto"/>
      </w:divBdr>
      <w:divsChild>
        <w:div w:id="2143109328">
          <w:marLeft w:val="0"/>
          <w:marRight w:val="0"/>
          <w:marTop w:val="0"/>
          <w:marBottom w:val="0"/>
          <w:divBdr>
            <w:top w:val="none" w:sz="0" w:space="0" w:color="auto"/>
            <w:left w:val="none" w:sz="0" w:space="0" w:color="auto"/>
            <w:bottom w:val="none" w:sz="0" w:space="0" w:color="auto"/>
            <w:right w:val="none" w:sz="0" w:space="0" w:color="auto"/>
          </w:divBdr>
          <w:divsChild>
            <w:div w:id="617834560">
              <w:marLeft w:val="0"/>
              <w:marRight w:val="0"/>
              <w:marTop w:val="0"/>
              <w:marBottom w:val="0"/>
              <w:divBdr>
                <w:top w:val="none" w:sz="0" w:space="0" w:color="auto"/>
                <w:left w:val="none" w:sz="0" w:space="0" w:color="auto"/>
                <w:bottom w:val="none" w:sz="0" w:space="0" w:color="auto"/>
                <w:right w:val="none" w:sz="0" w:space="0" w:color="auto"/>
              </w:divBdr>
              <w:divsChild>
                <w:div w:id="573509871">
                  <w:marLeft w:val="180"/>
                  <w:marRight w:val="0"/>
                  <w:marTop w:val="0"/>
                  <w:marBottom w:val="0"/>
                  <w:divBdr>
                    <w:top w:val="none" w:sz="0" w:space="0" w:color="auto"/>
                    <w:left w:val="none" w:sz="0" w:space="0" w:color="auto"/>
                    <w:bottom w:val="none" w:sz="0" w:space="0" w:color="auto"/>
                    <w:right w:val="none" w:sz="0" w:space="0" w:color="auto"/>
                  </w:divBdr>
                  <w:divsChild>
                    <w:div w:id="1086154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4655611">
      <w:bodyDiv w:val="1"/>
      <w:marLeft w:val="0"/>
      <w:marRight w:val="0"/>
      <w:marTop w:val="0"/>
      <w:marBottom w:val="0"/>
      <w:divBdr>
        <w:top w:val="none" w:sz="0" w:space="0" w:color="auto"/>
        <w:left w:val="none" w:sz="0" w:space="0" w:color="auto"/>
        <w:bottom w:val="none" w:sz="0" w:space="0" w:color="auto"/>
        <w:right w:val="none" w:sz="0" w:space="0" w:color="auto"/>
      </w:divBdr>
    </w:div>
    <w:div w:id="339813668">
      <w:bodyDiv w:val="1"/>
      <w:marLeft w:val="0"/>
      <w:marRight w:val="0"/>
      <w:marTop w:val="0"/>
      <w:marBottom w:val="0"/>
      <w:divBdr>
        <w:top w:val="none" w:sz="0" w:space="0" w:color="auto"/>
        <w:left w:val="none" w:sz="0" w:space="0" w:color="auto"/>
        <w:bottom w:val="none" w:sz="0" w:space="0" w:color="auto"/>
        <w:right w:val="none" w:sz="0" w:space="0" w:color="auto"/>
      </w:divBdr>
      <w:divsChild>
        <w:div w:id="1342203044">
          <w:marLeft w:val="0"/>
          <w:marRight w:val="0"/>
          <w:marTop w:val="0"/>
          <w:marBottom w:val="0"/>
          <w:divBdr>
            <w:top w:val="none" w:sz="0" w:space="0" w:color="auto"/>
            <w:left w:val="none" w:sz="0" w:space="0" w:color="auto"/>
            <w:bottom w:val="none" w:sz="0" w:space="0" w:color="auto"/>
            <w:right w:val="none" w:sz="0" w:space="0" w:color="auto"/>
          </w:divBdr>
        </w:div>
      </w:divsChild>
    </w:div>
    <w:div w:id="353845170">
      <w:bodyDiv w:val="1"/>
      <w:marLeft w:val="0"/>
      <w:marRight w:val="0"/>
      <w:marTop w:val="0"/>
      <w:marBottom w:val="0"/>
      <w:divBdr>
        <w:top w:val="none" w:sz="0" w:space="0" w:color="auto"/>
        <w:left w:val="none" w:sz="0" w:space="0" w:color="auto"/>
        <w:bottom w:val="none" w:sz="0" w:space="0" w:color="auto"/>
        <w:right w:val="none" w:sz="0" w:space="0" w:color="auto"/>
      </w:divBdr>
    </w:div>
    <w:div w:id="360397541">
      <w:bodyDiv w:val="1"/>
      <w:marLeft w:val="0"/>
      <w:marRight w:val="0"/>
      <w:marTop w:val="0"/>
      <w:marBottom w:val="0"/>
      <w:divBdr>
        <w:top w:val="none" w:sz="0" w:space="0" w:color="auto"/>
        <w:left w:val="none" w:sz="0" w:space="0" w:color="auto"/>
        <w:bottom w:val="none" w:sz="0" w:space="0" w:color="auto"/>
        <w:right w:val="none" w:sz="0" w:space="0" w:color="auto"/>
      </w:divBdr>
    </w:div>
    <w:div w:id="374888881">
      <w:bodyDiv w:val="1"/>
      <w:marLeft w:val="0"/>
      <w:marRight w:val="0"/>
      <w:marTop w:val="0"/>
      <w:marBottom w:val="0"/>
      <w:divBdr>
        <w:top w:val="none" w:sz="0" w:space="0" w:color="auto"/>
        <w:left w:val="none" w:sz="0" w:space="0" w:color="auto"/>
        <w:bottom w:val="none" w:sz="0" w:space="0" w:color="auto"/>
        <w:right w:val="none" w:sz="0" w:space="0" w:color="auto"/>
      </w:divBdr>
    </w:div>
    <w:div w:id="393117171">
      <w:bodyDiv w:val="1"/>
      <w:marLeft w:val="33"/>
      <w:marRight w:val="33"/>
      <w:marTop w:val="0"/>
      <w:marBottom w:val="0"/>
      <w:divBdr>
        <w:top w:val="none" w:sz="0" w:space="0" w:color="auto"/>
        <w:left w:val="none" w:sz="0" w:space="0" w:color="auto"/>
        <w:bottom w:val="none" w:sz="0" w:space="0" w:color="auto"/>
        <w:right w:val="none" w:sz="0" w:space="0" w:color="auto"/>
      </w:divBdr>
      <w:divsChild>
        <w:div w:id="556480980">
          <w:marLeft w:val="0"/>
          <w:marRight w:val="0"/>
          <w:marTop w:val="0"/>
          <w:marBottom w:val="0"/>
          <w:divBdr>
            <w:top w:val="none" w:sz="0" w:space="0" w:color="auto"/>
            <w:left w:val="none" w:sz="0" w:space="0" w:color="auto"/>
            <w:bottom w:val="none" w:sz="0" w:space="0" w:color="auto"/>
            <w:right w:val="none" w:sz="0" w:space="0" w:color="auto"/>
          </w:divBdr>
          <w:divsChild>
            <w:div w:id="1343892781">
              <w:marLeft w:val="0"/>
              <w:marRight w:val="0"/>
              <w:marTop w:val="0"/>
              <w:marBottom w:val="0"/>
              <w:divBdr>
                <w:top w:val="none" w:sz="0" w:space="0" w:color="auto"/>
                <w:left w:val="none" w:sz="0" w:space="0" w:color="auto"/>
                <w:bottom w:val="none" w:sz="0" w:space="0" w:color="auto"/>
                <w:right w:val="none" w:sz="0" w:space="0" w:color="auto"/>
              </w:divBdr>
              <w:divsChild>
                <w:div w:id="774714093">
                  <w:marLeft w:val="201"/>
                  <w:marRight w:val="0"/>
                  <w:marTop w:val="0"/>
                  <w:marBottom w:val="0"/>
                  <w:divBdr>
                    <w:top w:val="none" w:sz="0" w:space="0" w:color="auto"/>
                    <w:left w:val="none" w:sz="0" w:space="0" w:color="auto"/>
                    <w:bottom w:val="none" w:sz="0" w:space="0" w:color="auto"/>
                    <w:right w:val="none" w:sz="0" w:space="0" w:color="auto"/>
                  </w:divBdr>
                  <w:divsChild>
                    <w:div w:id="130076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5741">
      <w:bodyDiv w:val="1"/>
      <w:marLeft w:val="0"/>
      <w:marRight w:val="0"/>
      <w:marTop w:val="0"/>
      <w:marBottom w:val="0"/>
      <w:divBdr>
        <w:top w:val="none" w:sz="0" w:space="0" w:color="auto"/>
        <w:left w:val="none" w:sz="0" w:space="0" w:color="auto"/>
        <w:bottom w:val="none" w:sz="0" w:space="0" w:color="auto"/>
        <w:right w:val="none" w:sz="0" w:space="0" w:color="auto"/>
      </w:divBdr>
    </w:div>
    <w:div w:id="499002111">
      <w:bodyDiv w:val="1"/>
      <w:marLeft w:val="0"/>
      <w:marRight w:val="0"/>
      <w:marTop w:val="0"/>
      <w:marBottom w:val="0"/>
      <w:divBdr>
        <w:top w:val="none" w:sz="0" w:space="0" w:color="auto"/>
        <w:left w:val="none" w:sz="0" w:space="0" w:color="auto"/>
        <w:bottom w:val="none" w:sz="0" w:space="0" w:color="auto"/>
        <w:right w:val="none" w:sz="0" w:space="0" w:color="auto"/>
      </w:divBdr>
    </w:div>
    <w:div w:id="584653272">
      <w:bodyDiv w:val="1"/>
      <w:marLeft w:val="0"/>
      <w:marRight w:val="0"/>
      <w:marTop w:val="0"/>
      <w:marBottom w:val="0"/>
      <w:divBdr>
        <w:top w:val="none" w:sz="0" w:space="0" w:color="auto"/>
        <w:left w:val="none" w:sz="0" w:space="0" w:color="auto"/>
        <w:bottom w:val="none" w:sz="0" w:space="0" w:color="auto"/>
        <w:right w:val="none" w:sz="0" w:space="0" w:color="auto"/>
      </w:divBdr>
    </w:div>
    <w:div w:id="591205476">
      <w:bodyDiv w:val="1"/>
      <w:marLeft w:val="0"/>
      <w:marRight w:val="0"/>
      <w:marTop w:val="0"/>
      <w:marBottom w:val="0"/>
      <w:divBdr>
        <w:top w:val="none" w:sz="0" w:space="0" w:color="auto"/>
        <w:left w:val="none" w:sz="0" w:space="0" w:color="auto"/>
        <w:bottom w:val="none" w:sz="0" w:space="0" w:color="auto"/>
        <w:right w:val="none" w:sz="0" w:space="0" w:color="auto"/>
      </w:divBdr>
    </w:div>
    <w:div w:id="664630794">
      <w:bodyDiv w:val="1"/>
      <w:marLeft w:val="0"/>
      <w:marRight w:val="0"/>
      <w:marTop w:val="0"/>
      <w:marBottom w:val="0"/>
      <w:divBdr>
        <w:top w:val="none" w:sz="0" w:space="0" w:color="auto"/>
        <w:left w:val="none" w:sz="0" w:space="0" w:color="auto"/>
        <w:bottom w:val="none" w:sz="0" w:space="0" w:color="auto"/>
        <w:right w:val="none" w:sz="0" w:space="0" w:color="auto"/>
      </w:divBdr>
    </w:div>
    <w:div w:id="666596084">
      <w:bodyDiv w:val="1"/>
      <w:marLeft w:val="0"/>
      <w:marRight w:val="0"/>
      <w:marTop w:val="0"/>
      <w:marBottom w:val="0"/>
      <w:divBdr>
        <w:top w:val="none" w:sz="0" w:space="0" w:color="auto"/>
        <w:left w:val="none" w:sz="0" w:space="0" w:color="auto"/>
        <w:bottom w:val="none" w:sz="0" w:space="0" w:color="auto"/>
        <w:right w:val="none" w:sz="0" w:space="0" w:color="auto"/>
      </w:divBdr>
    </w:div>
    <w:div w:id="673532066">
      <w:bodyDiv w:val="1"/>
      <w:marLeft w:val="0"/>
      <w:marRight w:val="0"/>
      <w:marTop w:val="0"/>
      <w:marBottom w:val="0"/>
      <w:divBdr>
        <w:top w:val="none" w:sz="0" w:space="0" w:color="auto"/>
        <w:left w:val="none" w:sz="0" w:space="0" w:color="auto"/>
        <w:bottom w:val="none" w:sz="0" w:space="0" w:color="auto"/>
        <w:right w:val="none" w:sz="0" w:space="0" w:color="auto"/>
      </w:divBdr>
    </w:div>
    <w:div w:id="679090592">
      <w:bodyDiv w:val="1"/>
      <w:marLeft w:val="0"/>
      <w:marRight w:val="0"/>
      <w:marTop w:val="0"/>
      <w:marBottom w:val="0"/>
      <w:divBdr>
        <w:top w:val="none" w:sz="0" w:space="0" w:color="auto"/>
        <w:left w:val="none" w:sz="0" w:space="0" w:color="auto"/>
        <w:bottom w:val="none" w:sz="0" w:space="0" w:color="auto"/>
        <w:right w:val="none" w:sz="0" w:space="0" w:color="auto"/>
      </w:divBdr>
    </w:div>
    <w:div w:id="684592725">
      <w:bodyDiv w:val="1"/>
      <w:marLeft w:val="0"/>
      <w:marRight w:val="0"/>
      <w:marTop w:val="0"/>
      <w:marBottom w:val="0"/>
      <w:divBdr>
        <w:top w:val="none" w:sz="0" w:space="0" w:color="auto"/>
        <w:left w:val="none" w:sz="0" w:space="0" w:color="auto"/>
        <w:bottom w:val="none" w:sz="0" w:space="0" w:color="auto"/>
        <w:right w:val="none" w:sz="0" w:space="0" w:color="auto"/>
      </w:divBdr>
    </w:div>
    <w:div w:id="689451744">
      <w:bodyDiv w:val="1"/>
      <w:marLeft w:val="33"/>
      <w:marRight w:val="33"/>
      <w:marTop w:val="0"/>
      <w:marBottom w:val="0"/>
      <w:divBdr>
        <w:top w:val="none" w:sz="0" w:space="0" w:color="auto"/>
        <w:left w:val="none" w:sz="0" w:space="0" w:color="auto"/>
        <w:bottom w:val="none" w:sz="0" w:space="0" w:color="auto"/>
        <w:right w:val="none" w:sz="0" w:space="0" w:color="auto"/>
      </w:divBdr>
      <w:divsChild>
        <w:div w:id="1566065139">
          <w:marLeft w:val="0"/>
          <w:marRight w:val="0"/>
          <w:marTop w:val="0"/>
          <w:marBottom w:val="0"/>
          <w:divBdr>
            <w:top w:val="none" w:sz="0" w:space="0" w:color="auto"/>
            <w:left w:val="none" w:sz="0" w:space="0" w:color="auto"/>
            <w:bottom w:val="none" w:sz="0" w:space="0" w:color="auto"/>
            <w:right w:val="none" w:sz="0" w:space="0" w:color="auto"/>
          </w:divBdr>
          <w:divsChild>
            <w:div w:id="974262706">
              <w:marLeft w:val="0"/>
              <w:marRight w:val="0"/>
              <w:marTop w:val="0"/>
              <w:marBottom w:val="0"/>
              <w:divBdr>
                <w:top w:val="none" w:sz="0" w:space="0" w:color="auto"/>
                <w:left w:val="none" w:sz="0" w:space="0" w:color="auto"/>
                <w:bottom w:val="none" w:sz="0" w:space="0" w:color="auto"/>
                <w:right w:val="none" w:sz="0" w:space="0" w:color="auto"/>
              </w:divBdr>
              <w:divsChild>
                <w:div w:id="1554270548">
                  <w:marLeft w:val="201"/>
                  <w:marRight w:val="0"/>
                  <w:marTop w:val="0"/>
                  <w:marBottom w:val="0"/>
                  <w:divBdr>
                    <w:top w:val="none" w:sz="0" w:space="0" w:color="auto"/>
                    <w:left w:val="none" w:sz="0" w:space="0" w:color="auto"/>
                    <w:bottom w:val="none" w:sz="0" w:space="0" w:color="auto"/>
                    <w:right w:val="none" w:sz="0" w:space="0" w:color="auto"/>
                  </w:divBdr>
                  <w:divsChild>
                    <w:div w:id="299578554">
                      <w:marLeft w:val="0"/>
                      <w:marRight w:val="0"/>
                      <w:marTop w:val="0"/>
                      <w:marBottom w:val="0"/>
                      <w:divBdr>
                        <w:top w:val="none" w:sz="0" w:space="0" w:color="auto"/>
                        <w:left w:val="none" w:sz="0" w:space="0" w:color="auto"/>
                        <w:bottom w:val="none" w:sz="0" w:space="0" w:color="auto"/>
                        <w:right w:val="none" w:sz="0" w:space="0" w:color="auto"/>
                      </w:divBdr>
                      <w:divsChild>
                        <w:div w:id="255678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8799846">
      <w:bodyDiv w:val="1"/>
      <w:marLeft w:val="0"/>
      <w:marRight w:val="0"/>
      <w:marTop w:val="0"/>
      <w:marBottom w:val="0"/>
      <w:divBdr>
        <w:top w:val="none" w:sz="0" w:space="0" w:color="auto"/>
        <w:left w:val="none" w:sz="0" w:space="0" w:color="auto"/>
        <w:bottom w:val="none" w:sz="0" w:space="0" w:color="auto"/>
        <w:right w:val="none" w:sz="0" w:space="0" w:color="auto"/>
      </w:divBdr>
    </w:div>
    <w:div w:id="714891937">
      <w:bodyDiv w:val="1"/>
      <w:marLeft w:val="0"/>
      <w:marRight w:val="0"/>
      <w:marTop w:val="0"/>
      <w:marBottom w:val="0"/>
      <w:divBdr>
        <w:top w:val="none" w:sz="0" w:space="0" w:color="auto"/>
        <w:left w:val="none" w:sz="0" w:space="0" w:color="auto"/>
        <w:bottom w:val="none" w:sz="0" w:space="0" w:color="auto"/>
        <w:right w:val="none" w:sz="0" w:space="0" w:color="auto"/>
      </w:divBdr>
    </w:div>
    <w:div w:id="717242748">
      <w:bodyDiv w:val="1"/>
      <w:marLeft w:val="0"/>
      <w:marRight w:val="0"/>
      <w:marTop w:val="0"/>
      <w:marBottom w:val="0"/>
      <w:divBdr>
        <w:top w:val="none" w:sz="0" w:space="0" w:color="auto"/>
        <w:left w:val="none" w:sz="0" w:space="0" w:color="auto"/>
        <w:bottom w:val="none" w:sz="0" w:space="0" w:color="auto"/>
        <w:right w:val="none" w:sz="0" w:space="0" w:color="auto"/>
      </w:divBdr>
    </w:div>
    <w:div w:id="743649646">
      <w:bodyDiv w:val="1"/>
      <w:marLeft w:val="0"/>
      <w:marRight w:val="0"/>
      <w:marTop w:val="0"/>
      <w:marBottom w:val="0"/>
      <w:divBdr>
        <w:top w:val="none" w:sz="0" w:space="0" w:color="auto"/>
        <w:left w:val="none" w:sz="0" w:space="0" w:color="auto"/>
        <w:bottom w:val="none" w:sz="0" w:space="0" w:color="auto"/>
        <w:right w:val="none" w:sz="0" w:space="0" w:color="auto"/>
      </w:divBdr>
    </w:div>
    <w:div w:id="750811313">
      <w:bodyDiv w:val="1"/>
      <w:marLeft w:val="0"/>
      <w:marRight w:val="0"/>
      <w:marTop w:val="0"/>
      <w:marBottom w:val="0"/>
      <w:divBdr>
        <w:top w:val="none" w:sz="0" w:space="0" w:color="auto"/>
        <w:left w:val="none" w:sz="0" w:space="0" w:color="auto"/>
        <w:bottom w:val="none" w:sz="0" w:space="0" w:color="auto"/>
        <w:right w:val="none" w:sz="0" w:space="0" w:color="auto"/>
      </w:divBdr>
    </w:div>
    <w:div w:id="753940023">
      <w:bodyDiv w:val="1"/>
      <w:marLeft w:val="0"/>
      <w:marRight w:val="0"/>
      <w:marTop w:val="0"/>
      <w:marBottom w:val="0"/>
      <w:divBdr>
        <w:top w:val="none" w:sz="0" w:space="0" w:color="auto"/>
        <w:left w:val="none" w:sz="0" w:space="0" w:color="auto"/>
        <w:bottom w:val="none" w:sz="0" w:space="0" w:color="auto"/>
        <w:right w:val="none" w:sz="0" w:space="0" w:color="auto"/>
      </w:divBdr>
    </w:div>
    <w:div w:id="754664329">
      <w:bodyDiv w:val="1"/>
      <w:marLeft w:val="0"/>
      <w:marRight w:val="0"/>
      <w:marTop w:val="0"/>
      <w:marBottom w:val="0"/>
      <w:divBdr>
        <w:top w:val="none" w:sz="0" w:space="0" w:color="auto"/>
        <w:left w:val="none" w:sz="0" w:space="0" w:color="auto"/>
        <w:bottom w:val="none" w:sz="0" w:space="0" w:color="auto"/>
        <w:right w:val="none" w:sz="0" w:space="0" w:color="auto"/>
      </w:divBdr>
    </w:div>
    <w:div w:id="762922443">
      <w:bodyDiv w:val="1"/>
      <w:marLeft w:val="0"/>
      <w:marRight w:val="0"/>
      <w:marTop w:val="0"/>
      <w:marBottom w:val="0"/>
      <w:divBdr>
        <w:top w:val="none" w:sz="0" w:space="0" w:color="auto"/>
        <w:left w:val="none" w:sz="0" w:space="0" w:color="auto"/>
        <w:bottom w:val="none" w:sz="0" w:space="0" w:color="auto"/>
        <w:right w:val="none" w:sz="0" w:space="0" w:color="auto"/>
      </w:divBdr>
    </w:div>
    <w:div w:id="785657226">
      <w:bodyDiv w:val="1"/>
      <w:marLeft w:val="0"/>
      <w:marRight w:val="0"/>
      <w:marTop w:val="0"/>
      <w:marBottom w:val="0"/>
      <w:divBdr>
        <w:top w:val="none" w:sz="0" w:space="0" w:color="auto"/>
        <w:left w:val="none" w:sz="0" w:space="0" w:color="auto"/>
        <w:bottom w:val="none" w:sz="0" w:space="0" w:color="auto"/>
        <w:right w:val="none" w:sz="0" w:space="0" w:color="auto"/>
      </w:divBdr>
    </w:div>
    <w:div w:id="807089528">
      <w:bodyDiv w:val="1"/>
      <w:marLeft w:val="0"/>
      <w:marRight w:val="0"/>
      <w:marTop w:val="0"/>
      <w:marBottom w:val="0"/>
      <w:divBdr>
        <w:top w:val="none" w:sz="0" w:space="0" w:color="auto"/>
        <w:left w:val="none" w:sz="0" w:space="0" w:color="auto"/>
        <w:bottom w:val="none" w:sz="0" w:space="0" w:color="auto"/>
        <w:right w:val="none" w:sz="0" w:space="0" w:color="auto"/>
      </w:divBdr>
    </w:div>
    <w:div w:id="844635625">
      <w:bodyDiv w:val="1"/>
      <w:marLeft w:val="0"/>
      <w:marRight w:val="0"/>
      <w:marTop w:val="0"/>
      <w:marBottom w:val="0"/>
      <w:divBdr>
        <w:top w:val="none" w:sz="0" w:space="0" w:color="auto"/>
        <w:left w:val="none" w:sz="0" w:space="0" w:color="auto"/>
        <w:bottom w:val="none" w:sz="0" w:space="0" w:color="auto"/>
        <w:right w:val="none" w:sz="0" w:space="0" w:color="auto"/>
      </w:divBdr>
    </w:div>
    <w:div w:id="867335292">
      <w:bodyDiv w:val="1"/>
      <w:marLeft w:val="0"/>
      <w:marRight w:val="0"/>
      <w:marTop w:val="0"/>
      <w:marBottom w:val="0"/>
      <w:divBdr>
        <w:top w:val="none" w:sz="0" w:space="0" w:color="auto"/>
        <w:left w:val="none" w:sz="0" w:space="0" w:color="auto"/>
        <w:bottom w:val="none" w:sz="0" w:space="0" w:color="auto"/>
        <w:right w:val="none" w:sz="0" w:space="0" w:color="auto"/>
      </w:divBdr>
    </w:div>
    <w:div w:id="874539033">
      <w:bodyDiv w:val="1"/>
      <w:marLeft w:val="0"/>
      <w:marRight w:val="0"/>
      <w:marTop w:val="0"/>
      <w:marBottom w:val="0"/>
      <w:divBdr>
        <w:top w:val="none" w:sz="0" w:space="0" w:color="auto"/>
        <w:left w:val="none" w:sz="0" w:space="0" w:color="auto"/>
        <w:bottom w:val="none" w:sz="0" w:space="0" w:color="auto"/>
        <w:right w:val="none" w:sz="0" w:space="0" w:color="auto"/>
      </w:divBdr>
      <w:divsChild>
        <w:div w:id="524026521">
          <w:marLeft w:val="0"/>
          <w:marRight w:val="0"/>
          <w:marTop w:val="0"/>
          <w:marBottom w:val="0"/>
          <w:divBdr>
            <w:top w:val="none" w:sz="0" w:space="0" w:color="auto"/>
            <w:left w:val="none" w:sz="0" w:space="0" w:color="auto"/>
            <w:bottom w:val="none" w:sz="0" w:space="0" w:color="auto"/>
            <w:right w:val="none" w:sz="0" w:space="0" w:color="auto"/>
          </w:divBdr>
          <w:divsChild>
            <w:div w:id="1760565000">
              <w:marLeft w:val="0"/>
              <w:marRight w:val="0"/>
              <w:marTop w:val="0"/>
              <w:marBottom w:val="0"/>
              <w:divBdr>
                <w:top w:val="none" w:sz="0" w:space="0" w:color="auto"/>
                <w:left w:val="none" w:sz="0" w:space="0" w:color="auto"/>
                <w:bottom w:val="none" w:sz="0" w:space="0" w:color="auto"/>
                <w:right w:val="none" w:sz="0" w:space="0" w:color="auto"/>
              </w:divBdr>
              <w:divsChild>
                <w:div w:id="1183589471">
                  <w:marLeft w:val="0"/>
                  <w:marRight w:val="0"/>
                  <w:marTop w:val="0"/>
                  <w:marBottom w:val="0"/>
                  <w:divBdr>
                    <w:top w:val="none" w:sz="0" w:space="0" w:color="auto"/>
                    <w:left w:val="none" w:sz="0" w:space="0" w:color="auto"/>
                    <w:bottom w:val="none" w:sz="0" w:space="0" w:color="auto"/>
                    <w:right w:val="none" w:sz="0" w:space="0" w:color="auto"/>
                  </w:divBdr>
                  <w:divsChild>
                    <w:div w:id="1922984362">
                      <w:marLeft w:val="0"/>
                      <w:marRight w:val="0"/>
                      <w:marTop w:val="0"/>
                      <w:marBottom w:val="0"/>
                      <w:divBdr>
                        <w:top w:val="none" w:sz="0" w:space="0" w:color="auto"/>
                        <w:left w:val="none" w:sz="0" w:space="0" w:color="auto"/>
                        <w:bottom w:val="none" w:sz="0" w:space="0" w:color="auto"/>
                        <w:right w:val="none" w:sz="0" w:space="0" w:color="auto"/>
                      </w:divBdr>
                      <w:divsChild>
                        <w:div w:id="607465178">
                          <w:marLeft w:val="0"/>
                          <w:marRight w:val="0"/>
                          <w:marTop w:val="0"/>
                          <w:marBottom w:val="0"/>
                          <w:divBdr>
                            <w:top w:val="none" w:sz="0" w:space="0" w:color="auto"/>
                            <w:left w:val="none" w:sz="0" w:space="0" w:color="auto"/>
                            <w:bottom w:val="none" w:sz="0" w:space="0" w:color="auto"/>
                            <w:right w:val="none" w:sz="0" w:space="0" w:color="auto"/>
                          </w:divBdr>
                          <w:divsChild>
                            <w:div w:id="1849589019">
                              <w:marLeft w:val="0"/>
                              <w:marRight w:val="0"/>
                              <w:marTop w:val="0"/>
                              <w:marBottom w:val="0"/>
                              <w:divBdr>
                                <w:top w:val="none" w:sz="0" w:space="0" w:color="auto"/>
                                <w:left w:val="none" w:sz="0" w:space="0" w:color="auto"/>
                                <w:bottom w:val="none" w:sz="0" w:space="0" w:color="auto"/>
                                <w:right w:val="none" w:sz="0" w:space="0" w:color="auto"/>
                              </w:divBdr>
                              <w:divsChild>
                                <w:div w:id="1262563784">
                                  <w:marLeft w:val="0"/>
                                  <w:marRight w:val="0"/>
                                  <w:marTop w:val="0"/>
                                  <w:marBottom w:val="0"/>
                                  <w:divBdr>
                                    <w:top w:val="none" w:sz="0" w:space="0" w:color="auto"/>
                                    <w:left w:val="none" w:sz="0" w:space="0" w:color="auto"/>
                                    <w:bottom w:val="none" w:sz="0" w:space="0" w:color="auto"/>
                                    <w:right w:val="none" w:sz="0" w:space="0" w:color="auto"/>
                                  </w:divBdr>
                                  <w:divsChild>
                                    <w:div w:id="1314675910">
                                      <w:marLeft w:val="60"/>
                                      <w:marRight w:val="0"/>
                                      <w:marTop w:val="0"/>
                                      <w:marBottom w:val="0"/>
                                      <w:divBdr>
                                        <w:top w:val="none" w:sz="0" w:space="0" w:color="auto"/>
                                        <w:left w:val="none" w:sz="0" w:space="0" w:color="auto"/>
                                        <w:bottom w:val="none" w:sz="0" w:space="0" w:color="auto"/>
                                        <w:right w:val="none" w:sz="0" w:space="0" w:color="auto"/>
                                      </w:divBdr>
                                      <w:divsChild>
                                        <w:div w:id="1999384741">
                                          <w:marLeft w:val="0"/>
                                          <w:marRight w:val="0"/>
                                          <w:marTop w:val="0"/>
                                          <w:marBottom w:val="0"/>
                                          <w:divBdr>
                                            <w:top w:val="none" w:sz="0" w:space="0" w:color="auto"/>
                                            <w:left w:val="none" w:sz="0" w:space="0" w:color="auto"/>
                                            <w:bottom w:val="none" w:sz="0" w:space="0" w:color="auto"/>
                                            <w:right w:val="none" w:sz="0" w:space="0" w:color="auto"/>
                                          </w:divBdr>
                                          <w:divsChild>
                                            <w:div w:id="1013649629">
                                              <w:marLeft w:val="0"/>
                                              <w:marRight w:val="0"/>
                                              <w:marTop w:val="0"/>
                                              <w:marBottom w:val="120"/>
                                              <w:divBdr>
                                                <w:top w:val="single" w:sz="6" w:space="0" w:color="F5F5F5"/>
                                                <w:left w:val="single" w:sz="6" w:space="0" w:color="F5F5F5"/>
                                                <w:bottom w:val="single" w:sz="6" w:space="0" w:color="F5F5F5"/>
                                                <w:right w:val="single" w:sz="6" w:space="0" w:color="F5F5F5"/>
                                              </w:divBdr>
                                              <w:divsChild>
                                                <w:div w:id="1902249903">
                                                  <w:marLeft w:val="0"/>
                                                  <w:marRight w:val="0"/>
                                                  <w:marTop w:val="0"/>
                                                  <w:marBottom w:val="0"/>
                                                  <w:divBdr>
                                                    <w:top w:val="none" w:sz="0" w:space="0" w:color="auto"/>
                                                    <w:left w:val="none" w:sz="0" w:space="0" w:color="auto"/>
                                                    <w:bottom w:val="none" w:sz="0" w:space="0" w:color="auto"/>
                                                    <w:right w:val="none" w:sz="0" w:space="0" w:color="auto"/>
                                                  </w:divBdr>
                                                  <w:divsChild>
                                                    <w:div w:id="1284653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74586607">
      <w:bodyDiv w:val="1"/>
      <w:marLeft w:val="0"/>
      <w:marRight w:val="0"/>
      <w:marTop w:val="0"/>
      <w:marBottom w:val="0"/>
      <w:divBdr>
        <w:top w:val="none" w:sz="0" w:space="0" w:color="auto"/>
        <w:left w:val="none" w:sz="0" w:space="0" w:color="auto"/>
        <w:bottom w:val="none" w:sz="0" w:space="0" w:color="auto"/>
        <w:right w:val="none" w:sz="0" w:space="0" w:color="auto"/>
      </w:divBdr>
    </w:div>
    <w:div w:id="898056933">
      <w:bodyDiv w:val="1"/>
      <w:marLeft w:val="0"/>
      <w:marRight w:val="0"/>
      <w:marTop w:val="0"/>
      <w:marBottom w:val="0"/>
      <w:divBdr>
        <w:top w:val="none" w:sz="0" w:space="0" w:color="auto"/>
        <w:left w:val="none" w:sz="0" w:space="0" w:color="auto"/>
        <w:bottom w:val="none" w:sz="0" w:space="0" w:color="auto"/>
        <w:right w:val="none" w:sz="0" w:space="0" w:color="auto"/>
      </w:divBdr>
    </w:div>
    <w:div w:id="949507074">
      <w:bodyDiv w:val="1"/>
      <w:marLeft w:val="0"/>
      <w:marRight w:val="0"/>
      <w:marTop w:val="0"/>
      <w:marBottom w:val="0"/>
      <w:divBdr>
        <w:top w:val="none" w:sz="0" w:space="0" w:color="auto"/>
        <w:left w:val="none" w:sz="0" w:space="0" w:color="auto"/>
        <w:bottom w:val="none" w:sz="0" w:space="0" w:color="auto"/>
        <w:right w:val="none" w:sz="0" w:space="0" w:color="auto"/>
      </w:divBdr>
    </w:div>
    <w:div w:id="956720712">
      <w:bodyDiv w:val="1"/>
      <w:marLeft w:val="0"/>
      <w:marRight w:val="0"/>
      <w:marTop w:val="0"/>
      <w:marBottom w:val="0"/>
      <w:divBdr>
        <w:top w:val="none" w:sz="0" w:space="0" w:color="auto"/>
        <w:left w:val="none" w:sz="0" w:space="0" w:color="auto"/>
        <w:bottom w:val="none" w:sz="0" w:space="0" w:color="auto"/>
        <w:right w:val="none" w:sz="0" w:space="0" w:color="auto"/>
      </w:divBdr>
    </w:div>
    <w:div w:id="956790654">
      <w:bodyDiv w:val="1"/>
      <w:marLeft w:val="30"/>
      <w:marRight w:val="30"/>
      <w:marTop w:val="0"/>
      <w:marBottom w:val="0"/>
      <w:divBdr>
        <w:top w:val="none" w:sz="0" w:space="0" w:color="auto"/>
        <w:left w:val="none" w:sz="0" w:space="0" w:color="auto"/>
        <w:bottom w:val="none" w:sz="0" w:space="0" w:color="auto"/>
        <w:right w:val="none" w:sz="0" w:space="0" w:color="auto"/>
      </w:divBdr>
      <w:divsChild>
        <w:div w:id="1902868076">
          <w:marLeft w:val="0"/>
          <w:marRight w:val="0"/>
          <w:marTop w:val="0"/>
          <w:marBottom w:val="0"/>
          <w:divBdr>
            <w:top w:val="none" w:sz="0" w:space="0" w:color="auto"/>
            <w:left w:val="none" w:sz="0" w:space="0" w:color="auto"/>
            <w:bottom w:val="none" w:sz="0" w:space="0" w:color="auto"/>
            <w:right w:val="none" w:sz="0" w:space="0" w:color="auto"/>
          </w:divBdr>
          <w:divsChild>
            <w:div w:id="1743260709">
              <w:marLeft w:val="0"/>
              <w:marRight w:val="0"/>
              <w:marTop w:val="0"/>
              <w:marBottom w:val="0"/>
              <w:divBdr>
                <w:top w:val="none" w:sz="0" w:space="0" w:color="auto"/>
                <w:left w:val="none" w:sz="0" w:space="0" w:color="auto"/>
                <w:bottom w:val="none" w:sz="0" w:space="0" w:color="auto"/>
                <w:right w:val="none" w:sz="0" w:space="0" w:color="auto"/>
              </w:divBdr>
              <w:divsChild>
                <w:div w:id="1198664429">
                  <w:marLeft w:val="180"/>
                  <w:marRight w:val="0"/>
                  <w:marTop w:val="0"/>
                  <w:marBottom w:val="0"/>
                  <w:divBdr>
                    <w:top w:val="none" w:sz="0" w:space="0" w:color="auto"/>
                    <w:left w:val="none" w:sz="0" w:space="0" w:color="auto"/>
                    <w:bottom w:val="none" w:sz="0" w:space="0" w:color="auto"/>
                    <w:right w:val="none" w:sz="0" w:space="0" w:color="auto"/>
                  </w:divBdr>
                  <w:divsChild>
                    <w:div w:id="1517227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3124933">
      <w:bodyDiv w:val="1"/>
      <w:marLeft w:val="0"/>
      <w:marRight w:val="0"/>
      <w:marTop w:val="0"/>
      <w:marBottom w:val="0"/>
      <w:divBdr>
        <w:top w:val="none" w:sz="0" w:space="0" w:color="auto"/>
        <w:left w:val="none" w:sz="0" w:space="0" w:color="auto"/>
        <w:bottom w:val="none" w:sz="0" w:space="0" w:color="auto"/>
        <w:right w:val="none" w:sz="0" w:space="0" w:color="auto"/>
      </w:divBdr>
    </w:div>
    <w:div w:id="1023436069">
      <w:bodyDiv w:val="1"/>
      <w:marLeft w:val="0"/>
      <w:marRight w:val="0"/>
      <w:marTop w:val="0"/>
      <w:marBottom w:val="0"/>
      <w:divBdr>
        <w:top w:val="none" w:sz="0" w:space="0" w:color="auto"/>
        <w:left w:val="none" w:sz="0" w:space="0" w:color="auto"/>
        <w:bottom w:val="none" w:sz="0" w:space="0" w:color="auto"/>
        <w:right w:val="none" w:sz="0" w:space="0" w:color="auto"/>
      </w:divBdr>
    </w:div>
    <w:div w:id="1051926454">
      <w:bodyDiv w:val="1"/>
      <w:marLeft w:val="0"/>
      <w:marRight w:val="0"/>
      <w:marTop w:val="0"/>
      <w:marBottom w:val="0"/>
      <w:divBdr>
        <w:top w:val="none" w:sz="0" w:space="0" w:color="auto"/>
        <w:left w:val="none" w:sz="0" w:space="0" w:color="auto"/>
        <w:bottom w:val="none" w:sz="0" w:space="0" w:color="auto"/>
        <w:right w:val="none" w:sz="0" w:space="0" w:color="auto"/>
      </w:divBdr>
    </w:div>
    <w:div w:id="1055085924">
      <w:bodyDiv w:val="1"/>
      <w:marLeft w:val="0"/>
      <w:marRight w:val="0"/>
      <w:marTop w:val="0"/>
      <w:marBottom w:val="0"/>
      <w:divBdr>
        <w:top w:val="none" w:sz="0" w:space="0" w:color="auto"/>
        <w:left w:val="none" w:sz="0" w:space="0" w:color="auto"/>
        <w:bottom w:val="none" w:sz="0" w:space="0" w:color="auto"/>
        <w:right w:val="none" w:sz="0" w:space="0" w:color="auto"/>
      </w:divBdr>
    </w:div>
    <w:div w:id="1069378611">
      <w:bodyDiv w:val="1"/>
      <w:marLeft w:val="0"/>
      <w:marRight w:val="0"/>
      <w:marTop w:val="0"/>
      <w:marBottom w:val="0"/>
      <w:divBdr>
        <w:top w:val="none" w:sz="0" w:space="0" w:color="auto"/>
        <w:left w:val="none" w:sz="0" w:space="0" w:color="auto"/>
        <w:bottom w:val="none" w:sz="0" w:space="0" w:color="auto"/>
        <w:right w:val="none" w:sz="0" w:space="0" w:color="auto"/>
      </w:divBdr>
    </w:div>
    <w:div w:id="1109542015">
      <w:bodyDiv w:val="1"/>
      <w:marLeft w:val="33"/>
      <w:marRight w:val="33"/>
      <w:marTop w:val="0"/>
      <w:marBottom w:val="0"/>
      <w:divBdr>
        <w:top w:val="none" w:sz="0" w:space="0" w:color="auto"/>
        <w:left w:val="none" w:sz="0" w:space="0" w:color="auto"/>
        <w:bottom w:val="none" w:sz="0" w:space="0" w:color="auto"/>
        <w:right w:val="none" w:sz="0" w:space="0" w:color="auto"/>
      </w:divBdr>
      <w:divsChild>
        <w:div w:id="732656296">
          <w:marLeft w:val="0"/>
          <w:marRight w:val="0"/>
          <w:marTop w:val="0"/>
          <w:marBottom w:val="0"/>
          <w:divBdr>
            <w:top w:val="none" w:sz="0" w:space="0" w:color="auto"/>
            <w:left w:val="none" w:sz="0" w:space="0" w:color="auto"/>
            <w:bottom w:val="none" w:sz="0" w:space="0" w:color="auto"/>
            <w:right w:val="none" w:sz="0" w:space="0" w:color="auto"/>
          </w:divBdr>
          <w:divsChild>
            <w:div w:id="1683778822">
              <w:marLeft w:val="0"/>
              <w:marRight w:val="0"/>
              <w:marTop w:val="0"/>
              <w:marBottom w:val="0"/>
              <w:divBdr>
                <w:top w:val="none" w:sz="0" w:space="0" w:color="auto"/>
                <w:left w:val="none" w:sz="0" w:space="0" w:color="auto"/>
                <w:bottom w:val="none" w:sz="0" w:space="0" w:color="auto"/>
                <w:right w:val="none" w:sz="0" w:space="0" w:color="auto"/>
              </w:divBdr>
              <w:divsChild>
                <w:div w:id="1986857313">
                  <w:marLeft w:val="201"/>
                  <w:marRight w:val="0"/>
                  <w:marTop w:val="0"/>
                  <w:marBottom w:val="0"/>
                  <w:divBdr>
                    <w:top w:val="none" w:sz="0" w:space="0" w:color="auto"/>
                    <w:left w:val="none" w:sz="0" w:space="0" w:color="auto"/>
                    <w:bottom w:val="none" w:sz="0" w:space="0" w:color="auto"/>
                    <w:right w:val="none" w:sz="0" w:space="0" w:color="auto"/>
                  </w:divBdr>
                  <w:divsChild>
                    <w:div w:id="12866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1067832">
      <w:bodyDiv w:val="1"/>
      <w:marLeft w:val="33"/>
      <w:marRight w:val="33"/>
      <w:marTop w:val="0"/>
      <w:marBottom w:val="0"/>
      <w:divBdr>
        <w:top w:val="none" w:sz="0" w:space="0" w:color="auto"/>
        <w:left w:val="none" w:sz="0" w:space="0" w:color="auto"/>
        <w:bottom w:val="none" w:sz="0" w:space="0" w:color="auto"/>
        <w:right w:val="none" w:sz="0" w:space="0" w:color="auto"/>
      </w:divBdr>
      <w:divsChild>
        <w:div w:id="1730955034">
          <w:marLeft w:val="0"/>
          <w:marRight w:val="0"/>
          <w:marTop w:val="0"/>
          <w:marBottom w:val="0"/>
          <w:divBdr>
            <w:top w:val="none" w:sz="0" w:space="0" w:color="auto"/>
            <w:left w:val="none" w:sz="0" w:space="0" w:color="auto"/>
            <w:bottom w:val="none" w:sz="0" w:space="0" w:color="auto"/>
            <w:right w:val="none" w:sz="0" w:space="0" w:color="auto"/>
          </w:divBdr>
          <w:divsChild>
            <w:div w:id="1025786724">
              <w:marLeft w:val="0"/>
              <w:marRight w:val="0"/>
              <w:marTop w:val="0"/>
              <w:marBottom w:val="0"/>
              <w:divBdr>
                <w:top w:val="none" w:sz="0" w:space="0" w:color="auto"/>
                <w:left w:val="none" w:sz="0" w:space="0" w:color="auto"/>
                <w:bottom w:val="none" w:sz="0" w:space="0" w:color="auto"/>
                <w:right w:val="none" w:sz="0" w:space="0" w:color="auto"/>
              </w:divBdr>
              <w:divsChild>
                <w:div w:id="1206791977">
                  <w:marLeft w:val="201"/>
                  <w:marRight w:val="0"/>
                  <w:marTop w:val="0"/>
                  <w:marBottom w:val="0"/>
                  <w:divBdr>
                    <w:top w:val="none" w:sz="0" w:space="0" w:color="auto"/>
                    <w:left w:val="none" w:sz="0" w:space="0" w:color="auto"/>
                    <w:bottom w:val="none" w:sz="0" w:space="0" w:color="auto"/>
                    <w:right w:val="none" w:sz="0" w:space="0" w:color="auto"/>
                  </w:divBdr>
                  <w:divsChild>
                    <w:div w:id="21096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4461629">
      <w:bodyDiv w:val="1"/>
      <w:marLeft w:val="0"/>
      <w:marRight w:val="0"/>
      <w:marTop w:val="0"/>
      <w:marBottom w:val="0"/>
      <w:divBdr>
        <w:top w:val="none" w:sz="0" w:space="0" w:color="auto"/>
        <w:left w:val="none" w:sz="0" w:space="0" w:color="auto"/>
        <w:bottom w:val="none" w:sz="0" w:space="0" w:color="auto"/>
        <w:right w:val="none" w:sz="0" w:space="0" w:color="auto"/>
      </w:divBdr>
    </w:div>
    <w:div w:id="1244412337">
      <w:bodyDiv w:val="1"/>
      <w:marLeft w:val="0"/>
      <w:marRight w:val="0"/>
      <w:marTop w:val="0"/>
      <w:marBottom w:val="0"/>
      <w:divBdr>
        <w:top w:val="none" w:sz="0" w:space="0" w:color="auto"/>
        <w:left w:val="none" w:sz="0" w:space="0" w:color="auto"/>
        <w:bottom w:val="none" w:sz="0" w:space="0" w:color="auto"/>
        <w:right w:val="none" w:sz="0" w:space="0" w:color="auto"/>
      </w:divBdr>
    </w:div>
    <w:div w:id="1281910630">
      <w:bodyDiv w:val="1"/>
      <w:marLeft w:val="0"/>
      <w:marRight w:val="0"/>
      <w:marTop w:val="0"/>
      <w:marBottom w:val="0"/>
      <w:divBdr>
        <w:top w:val="none" w:sz="0" w:space="0" w:color="auto"/>
        <w:left w:val="none" w:sz="0" w:space="0" w:color="auto"/>
        <w:bottom w:val="none" w:sz="0" w:space="0" w:color="auto"/>
        <w:right w:val="none" w:sz="0" w:space="0" w:color="auto"/>
      </w:divBdr>
    </w:div>
    <w:div w:id="1300109467">
      <w:bodyDiv w:val="1"/>
      <w:marLeft w:val="0"/>
      <w:marRight w:val="0"/>
      <w:marTop w:val="0"/>
      <w:marBottom w:val="0"/>
      <w:divBdr>
        <w:top w:val="none" w:sz="0" w:space="0" w:color="auto"/>
        <w:left w:val="none" w:sz="0" w:space="0" w:color="auto"/>
        <w:bottom w:val="none" w:sz="0" w:space="0" w:color="auto"/>
        <w:right w:val="none" w:sz="0" w:space="0" w:color="auto"/>
      </w:divBdr>
      <w:divsChild>
        <w:div w:id="1268655072">
          <w:marLeft w:val="0"/>
          <w:marRight w:val="0"/>
          <w:marTop w:val="0"/>
          <w:marBottom w:val="0"/>
          <w:divBdr>
            <w:top w:val="none" w:sz="0" w:space="0" w:color="auto"/>
            <w:left w:val="none" w:sz="0" w:space="0" w:color="auto"/>
            <w:bottom w:val="none" w:sz="0" w:space="0" w:color="auto"/>
            <w:right w:val="none" w:sz="0" w:space="0" w:color="auto"/>
          </w:divBdr>
        </w:div>
      </w:divsChild>
    </w:div>
    <w:div w:id="1338340647">
      <w:bodyDiv w:val="1"/>
      <w:marLeft w:val="0"/>
      <w:marRight w:val="0"/>
      <w:marTop w:val="0"/>
      <w:marBottom w:val="0"/>
      <w:divBdr>
        <w:top w:val="none" w:sz="0" w:space="0" w:color="auto"/>
        <w:left w:val="none" w:sz="0" w:space="0" w:color="auto"/>
        <w:bottom w:val="none" w:sz="0" w:space="0" w:color="auto"/>
        <w:right w:val="none" w:sz="0" w:space="0" w:color="auto"/>
      </w:divBdr>
    </w:div>
    <w:div w:id="1342010199">
      <w:bodyDiv w:val="1"/>
      <w:marLeft w:val="0"/>
      <w:marRight w:val="0"/>
      <w:marTop w:val="0"/>
      <w:marBottom w:val="0"/>
      <w:divBdr>
        <w:top w:val="none" w:sz="0" w:space="0" w:color="auto"/>
        <w:left w:val="none" w:sz="0" w:space="0" w:color="auto"/>
        <w:bottom w:val="none" w:sz="0" w:space="0" w:color="auto"/>
        <w:right w:val="none" w:sz="0" w:space="0" w:color="auto"/>
      </w:divBdr>
    </w:div>
    <w:div w:id="1364289585">
      <w:bodyDiv w:val="1"/>
      <w:marLeft w:val="0"/>
      <w:marRight w:val="0"/>
      <w:marTop w:val="0"/>
      <w:marBottom w:val="0"/>
      <w:divBdr>
        <w:top w:val="none" w:sz="0" w:space="0" w:color="auto"/>
        <w:left w:val="none" w:sz="0" w:space="0" w:color="auto"/>
        <w:bottom w:val="none" w:sz="0" w:space="0" w:color="auto"/>
        <w:right w:val="none" w:sz="0" w:space="0" w:color="auto"/>
      </w:divBdr>
    </w:div>
    <w:div w:id="1404373502">
      <w:bodyDiv w:val="1"/>
      <w:marLeft w:val="0"/>
      <w:marRight w:val="0"/>
      <w:marTop w:val="0"/>
      <w:marBottom w:val="0"/>
      <w:divBdr>
        <w:top w:val="none" w:sz="0" w:space="0" w:color="auto"/>
        <w:left w:val="none" w:sz="0" w:space="0" w:color="auto"/>
        <w:bottom w:val="none" w:sz="0" w:space="0" w:color="auto"/>
        <w:right w:val="none" w:sz="0" w:space="0" w:color="auto"/>
      </w:divBdr>
    </w:div>
    <w:div w:id="1404445801">
      <w:bodyDiv w:val="1"/>
      <w:marLeft w:val="0"/>
      <w:marRight w:val="0"/>
      <w:marTop w:val="0"/>
      <w:marBottom w:val="0"/>
      <w:divBdr>
        <w:top w:val="none" w:sz="0" w:space="0" w:color="auto"/>
        <w:left w:val="none" w:sz="0" w:space="0" w:color="auto"/>
        <w:bottom w:val="none" w:sz="0" w:space="0" w:color="auto"/>
        <w:right w:val="none" w:sz="0" w:space="0" w:color="auto"/>
      </w:divBdr>
    </w:div>
    <w:div w:id="1404832967">
      <w:bodyDiv w:val="1"/>
      <w:marLeft w:val="0"/>
      <w:marRight w:val="0"/>
      <w:marTop w:val="0"/>
      <w:marBottom w:val="0"/>
      <w:divBdr>
        <w:top w:val="none" w:sz="0" w:space="0" w:color="auto"/>
        <w:left w:val="none" w:sz="0" w:space="0" w:color="auto"/>
        <w:bottom w:val="none" w:sz="0" w:space="0" w:color="auto"/>
        <w:right w:val="none" w:sz="0" w:space="0" w:color="auto"/>
      </w:divBdr>
    </w:div>
    <w:div w:id="1416365465">
      <w:bodyDiv w:val="1"/>
      <w:marLeft w:val="25"/>
      <w:marRight w:val="25"/>
      <w:marTop w:val="0"/>
      <w:marBottom w:val="0"/>
      <w:divBdr>
        <w:top w:val="none" w:sz="0" w:space="0" w:color="auto"/>
        <w:left w:val="none" w:sz="0" w:space="0" w:color="auto"/>
        <w:bottom w:val="none" w:sz="0" w:space="0" w:color="auto"/>
        <w:right w:val="none" w:sz="0" w:space="0" w:color="auto"/>
      </w:divBdr>
      <w:divsChild>
        <w:div w:id="1556821048">
          <w:marLeft w:val="0"/>
          <w:marRight w:val="0"/>
          <w:marTop w:val="0"/>
          <w:marBottom w:val="0"/>
          <w:divBdr>
            <w:top w:val="none" w:sz="0" w:space="0" w:color="auto"/>
            <w:left w:val="none" w:sz="0" w:space="0" w:color="auto"/>
            <w:bottom w:val="none" w:sz="0" w:space="0" w:color="auto"/>
            <w:right w:val="none" w:sz="0" w:space="0" w:color="auto"/>
          </w:divBdr>
          <w:divsChild>
            <w:div w:id="2074424259">
              <w:marLeft w:val="0"/>
              <w:marRight w:val="0"/>
              <w:marTop w:val="0"/>
              <w:marBottom w:val="0"/>
              <w:divBdr>
                <w:top w:val="none" w:sz="0" w:space="0" w:color="auto"/>
                <w:left w:val="none" w:sz="0" w:space="0" w:color="auto"/>
                <w:bottom w:val="none" w:sz="0" w:space="0" w:color="auto"/>
                <w:right w:val="none" w:sz="0" w:space="0" w:color="auto"/>
              </w:divBdr>
              <w:divsChild>
                <w:div w:id="214782972">
                  <w:marLeft w:val="150"/>
                  <w:marRight w:val="0"/>
                  <w:marTop w:val="0"/>
                  <w:marBottom w:val="0"/>
                  <w:divBdr>
                    <w:top w:val="none" w:sz="0" w:space="0" w:color="auto"/>
                    <w:left w:val="none" w:sz="0" w:space="0" w:color="auto"/>
                    <w:bottom w:val="none" w:sz="0" w:space="0" w:color="auto"/>
                    <w:right w:val="none" w:sz="0" w:space="0" w:color="auto"/>
                  </w:divBdr>
                  <w:divsChild>
                    <w:div w:id="1877812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5347050">
      <w:bodyDiv w:val="1"/>
      <w:marLeft w:val="0"/>
      <w:marRight w:val="0"/>
      <w:marTop w:val="0"/>
      <w:marBottom w:val="0"/>
      <w:divBdr>
        <w:top w:val="none" w:sz="0" w:space="0" w:color="auto"/>
        <w:left w:val="none" w:sz="0" w:space="0" w:color="auto"/>
        <w:bottom w:val="none" w:sz="0" w:space="0" w:color="auto"/>
        <w:right w:val="none" w:sz="0" w:space="0" w:color="auto"/>
      </w:divBdr>
    </w:div>
    <w:div w:id="1429615855">
      <w:bodyDiv w:val="1"/>
      <w:marLeft w:val="0"/>
      <w:marRight w:val="0"/>
      <w:marTop w:val="0"/>
      <w:marBottom w:val="0"/>
      <w:divBdr>
        <w:top w:val="none" w:sz="0" w:space="0" w:color="auto"/>
        <w:left w:val="none" w:sz="0" w:space="0" w:color="auto"/>
        <w:bottom w:val="none" w:sz="0" w:space="0" w:color="auto"/>
        <w:right w:val="none" w:sz="0" w:space="0" w:color="auto"/>
      </w:divBdr>
    </w:div>
    <w:div w:id="1438987889">
      <w:bodyDiv w:val="1"/>
      <w:marLeft w:val="0"/>
      <w:marRight w:val="0"/>
      <w:marTop w:val="0"/>
      <w:marBottom w:val="0"/>
      <w:divBdr>
        <w:top w:val="none" w:sz="0" w:space="0" w:color="auto"/>
        <w:left w:val="none" w:sz="0" w:space="0" w:color="auto"/>
        <w:bottom w:val="none" w:sz="0" w:space="0" w:color="auto"/>
        <w:right w:val="none" w:sz="0" w:space="0" w:color="auto"/>
      </w:divBdr>
    </w:div>
    <w:div w:id="1451246659">
      <w:bodyDiv w:val="1"/>
      <w:marLeft w:val="0"/>
      <w:marRight w:val="0"/>
      <w:marTop w:val="0"/>
      <w:marBottom w:val="0"/>
      <w:divBdr>
        <w:top w:val="none" w:sz="0" w:space="0" w:color="auto"/>
        <w:left w:val="none" w:sz="0" w:space="0" w:color="auto"/>
        <w:bottom w:val="none" w:sz="0" w:space="0" w:color="auto"/>
        <w:right w:val="none" w:sz="0" w:space="0" w:color="auto"/>
      </w:divBdr>
    </w:div>
    <w:div w:id="1500005694">
      <w:bodyDiv w:val="1"/>
      <w:marLeft w:val="33"/>
      <w:marRight w:val="33"/>
      <w:marTop w:val="0"/>
      <w:marBottom w:val="0"/>
      <w:divBdr>
        <w:top w:val="none" w:sz="0" w:space="0" w:color="auto"/>
        <w:left w:val="none" w:sz="0" w:space="0" w:color="auto"/>
        <w:bottom w:val="none" w:sz="0" w:space="0" w:color="auto"/>
        <w:right w:val="none" w:sz="0" w:space="0" w:color="auto"/>
      </w:divBdr>
      <w:divsChild>
        <w:div w:id="1765764636">
          <w:marLeft w:val="0"/>
          <w:marRight w:val="0"/>
          <w:marTop w:val="0"/>
          <w:marBottom w:val="0"/>
          <w:divBdr>
            <w:top w:val="none" w:sz="0" w:space="0" w:color="auto"/>
            <w:left w:val="none" w:sz="0" w:space="0" w:color="auto"/>
            <w:bottom w:val="none" w:sz="0" w:space="0" w:color="auto"/>
            <w:right w:val="none" w:sz="0" w:space="0" w:color="auto"/>
          </w:divBdr>
          <w:divsChild>
            <w:div w:id="518393946">
              <w:marLeft w:val="0"/>
              <w:marRight w:val="0"/>
              <w:marTop w:val="0"/>
              <w:marBottom w:val="0"/>
              <w:divBdr>
                <w:top w:val="none" w:sz="0" w:space="0" w:color="auto"/>
                <w:left w:val="none" w:sz="0" w:space="0" w:color="auto"/>
                <w:bottom w:val="none" w:sz="0" w:space="0" w:color="auto"/>
                <w:right w:val="none" w:sz="0" w:space="0" w:color="auto"/>
              </w:divBdr>
              <w:divsChild>
                <w:div w:id="2080974478">
                  <w:marLeft w:val="201"/>
                  <w:marRight w:val="0"/>
                  <w:marTop w:val="0"/>
                  <w:marBottom w:val="0"/>
                  <w:divBdr>
                    <w:top w:val="none" w:sz="0" w:space="0" w:color="auto"/>
                    <w:left w:val="none" w:sz="0" w:space="0" w:color="auto"/>
                    <w:bottom w:val="none" w:sz="0" w:space="0" w:color="auto"/>
                    <w:right w:val="none" w:sz="0" w:space="0" w:color="auto"/>
                  </w:divBdr>
                  <w:divsChild>
                    <w:div w:id="1437484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0534551">
      <w:bodyDiv w:val="1"/>
      <w:marLeft w:val="0"/>
      <w:marRight w:val="0"/>
      <w:marTop w:val="0"/>
      <w:marBottom w:val="0"/>
      <w:divBdr>
        <w:top w:val="none" w:sz="0" w:space="0" w:color="auto"/>
        <w:left w:val="none" w:sz="0" w:space="0" w:color="auto"/>
        <w:bottom w:val="none" w:sz="0" w:space="0" w:color="auto"/>
        <w:right w:val="none" w:sz="0" w:space="0" w:color="auto"/>
      </w:divBdr>
    </w:div>
    <w:div w:id="1603680484">
      <w:bodyDiv w:val="1"/>
      <w:marLeft w:val="0"/>
      <w:marRight w:val="0"/>
      <w:marTop w:val="0"/>
      <w:marBottom w:val="0"/>
      <w:divBdr>
        <w:top w:val="none" w:sz="0" w:space="0" w:color="auto"/>
        <w:left w:val="none" w:sz="0" w:space="0" w:color="auto"/>
        <w:bottom w:val="none" w:sz="0" w:space="0" w:color="auto"/>
        <w:right w:val="none" w:sz="0" w:space="0" w:color="auto"/>
      </w:divBdr>
    </w:div>
    <w:div w:id="1607074785">
      <w:bodyDiv w:val="1"/>
      <w:marLeft w:val="0"/>
      <w:marRight w:val="0"/>
      <w:marTop w:val="0"/>
      <w:marBottom w:val="0"/>
      <w:divBdr>
        <w:top w:val="none" w:sz="0" w:space="0" w:color="auto"/>
        <w:left w:val="none" w:sz="0" w:space="0" w:color="auto"/>
        <w:bottom w:val="none" w:sz="0" w:space="0" w:color="auto"/>
        <w:right w:val="none" w:sz="0" w:space="0" w:color="auto"/>
      </w:divBdr>
    </w:div>
    <w:div w:id="1626889840">
      <w:bodyDiv w:val="1"/>
      <w:marLeft w:val="0"/>
      <w:marRight w:val="0"/>
      <w:marTop w:val="0"/>
      <w:marBottom w:val="0"/>
      <w:divBdr>
        <w:top w:val="none" w:sz="0" w:space="0" w:color="auto"/>
        <w:left w:val="none" w:sz="0" w:space="0" w:color="auto"/>
        <w:bottom w:val="none" w:sz="0" w:space="0" w:color="auto"/>
        <w:right w:val="none" w:sz="0" w:space="0" w:color="auto"/>
      </w:divBdr>
    </w:div>
    <w:div w:id="1627200507">
      <w:bodyDiv w:val="1"/>
      <w:marLeft w:val="0"/>
      <w:marRight w:val="0"/>
      <w:marTop w:val="0"/>
      <w:marBottom w:val="0"/>
      <w:divBdr>
        <w:top w:val="none" w:sz="0" w:space="0" w:color="auto"/>
        <w:left w:val="none" w:sz="0" w:space="0" w:color="auto"/>
        <w:bottom w:val="none" w:sz="0" w:space="0" w:color="auto"/>
        <w:right w:val="none" w:sz="0" w:space="0" w:color="auto"/>
      </w:divBdr>
    </w:div>
    <w:div w:id="1630092158">
      <w:bodyDiv w:val="1"/>
      <w:marLeft w:val="0"/>
      <w:marRight w:val="0"/>
      <w:marTop w:val="0"/>
      <w:marBottom w:val="0"/>
      <w:divBdr>
        <w:top w:val="none" w:sz="0" w:space="0" w:color="auto"/>
        <w:left w:val="none" w:sz="0" w:space="0" w:color="auto"/>
        <w:bottom w:val="none" w:sz="0" w:space="0" w:color="auto"/>
        <w:right w:val="none" w:sz="0" w:space="0" w:color="auto"/>
      </w:divBdr>
    </w:div>
    <w:div w:id="1729454300">
      <w:bodyDiv w:val="1"/>
      <w:marLeft w:val="0"/>
      <w:marRight w:val="0"/>
      <w:marTop w:val="0"/>
      <w:marBottom w:val="0"/>
      <w:divBdr>
        <w:top w:val="none" w:sz="0" w:space="0" w:color="auto"/>
        <w:left w:val="none" w:sz="0" w:space="0" w:color="auto"/>
        <w:bottom w:val="none" w:sz="0" w:space="0" w:color="auto"/>
        <w:right w:val="none" w:sz="0" w:space="0" w:color="auto"/>
      </w:divBdr>
    </w:div>
    <w:div w:id="1752434024">
      <w:bodyDiv w:val="1"/>
      <w:marLeft w:val="0"/>
      <w:marRight w:val="0"/>
      <w:marTop w:val="0"/>
      <w:marBottom w:val="0"/>
      <w:divBdr>
        <w:top w:val="none" w:sz="0" w:space="0" w:color="auto"/>
        <w:left w:val="none" w:sz="0" w:space="0" w:color="auto"/>
        <w:bottom w:val="none" w:sz="0" w:space="0" w:color="auto"/>
        <w:right w:val="none" w:sz="0" w:space="0" w:color="auto"/>
      </w:divBdr>
    </w:div>
    <w:div w:id="1778715640">
      <w:bodyDiv w:val="1"/>
      <w:marLeft w:val="0"/>
      <w:marRight w:val="0"/>
      <w:marTop w:val="0"/>
      <w:marBottom w:val="0"/>
      <w:divBdr>
        <w:top w:val="none" w:sz="0" w:space="0" w:color="auto"/>
        <w:left w:val="none" w:sz="0" w:space="0" w:color="auto"/>
        <w:bottom w:val="none" w:sz="0" w:space="0" w:color="auto"/>
        <w:right w:val="none" w:sz="0" w:space="0" w:color="auto"/>
      </w:divBdr>
    </w:div>
    <w:div w:id="1779596209">
      <w:bodyDiv w:val="1"/>
      <w:marLeft w:val="0"/>
      <w:marRight w:val="0"/>
      <w:marTop w:val="0"/>
      <w:marBottom w:val="0"/>
      <w:divBdr>
        <w:top w:val="none" w:sz="0" w:space="0" w:color="auto"/>
        <w:left w:val="none" w:sz="0" w:space="0" w:color="auto"/>
        <w:bottom w:val="none" w:sz="0" w:space="0" w:color="auto"/>
        <w:right w:val="none" w:sz="0" w:space="0" w:color="auto"/>
      </w:divBdr>
    </w:div>
    <w:div w:id="1807430317">
      <w:bodyDiv w:val="1"/>
      <w:marLeft w:val="0"/>
      <w:marRight w:val="0"/>
      <w:marTop w:val="0"/>
      <w:marBottom w:val="0"/>
      <w:divBdr>
        <w:top w:val="none" w:sz="0" w:space="0" w:color="auto"/>
        <w:left w:val="none" w:sz="0" w:space="0" w:color="auto"/>
        <w:bottom w:val="none" w:sz="0" w:space="0" w:color="auto"/>
        <w:right w:val="none" w:sz="0" w:space="0" w:color="auto"/>
      </w:divBdr>
    </w:div>
    <w:div w:id="1817185983">
      <w:bodyDiv w:val="1"/>
      <w:marLeft w:val="0"/>
      <w:marRight w:val="0"/>
      <w:marTop w:val="0"/>
      <w:marBottom w:val="0"/>
      <w:divBdr>
        <w:top w:val="none" w:sz="0" w:space="0" w:color="auto"/>
        <w:left w:val="none" w:sz="0" w:space="0" w:color="auto"/>
        <w:bottom w:val="none" w:sz="0" w:space="0" w:color="auto"/>
        <w:right w:val="none" w:sz="0" w:space="0" w:color="auto"/>
      </w:divBdr>
    </w:div>
    <w:div w:id="1837958889">
      <w:bodyDiv w:val="1"/>
      <w:marLeft w:val="0"/>
      <w:marRight w:val="0"/>
      <w:marTop w:val="0"/>
      <w:marBottom w:val="0"/>
      <w:divBdr>
        <w:top w:val="none" w:sz="0" w:space="0" w:color="auto"/>
        <w:left w:val="none" w:sz="0" w:space="0" w:color="auto"/>
        <w:bottom w:val="none" w:sz="0" w:space="0" w:color="auto"/>
        <w:right w:val="none" w:sz="0" w:space="0" w:color="auto"/>
      </w:divBdr>
    </w:div>
    <w:div w:id="1846283830">
      <w:bodyDiv w:val="1"/>
      <w:marLeft w:val="0"/>
      <w:marRight w:val="0"/>
      <w:marTop w:val="0"/>
      <w:marBottom w:val="0"/>
      <w:divBdr>
        <w:top w:val="none" w:sz="0" w:space="0" w:color="auto"/>
        <w:left w:val="none" w:sz="0" w:space="0" w:color="auto"/>
        <w:bottom w:val="none" w:sz="0" w:space="0" w:color="auto"/>
        <w:right w:val="none" w:sz="0" w:space="0" w:color="auto"/>
      </w:divBdr>
    </w:div>
    <w:div w:id="1862351750">
      <w:bodyDiv w:val="1"/>
      <w:marLeft w:val="25"/>
      <w:marRight w:val="25"/>
      <w:marTop w:val="0"/>
      <w:marBottom w:val="0"/>
      <w:divBdr>
        <w:top w:val="none" w:sz="0" w:space="0" w:color="auto"/>
        <w:left w:val="none" w:sz="0" w:space="0" w:color="auto"/>
        <w:bottom w:val="none" w:sz="0" w:space="0" w:color="auto"/>
        <w:right w:val="none" w:sz="0" w:space="0" w:color="auto"/>
      </w:divBdr>
      <w:divsChild>
        <w:div w:id="248850397">
          <w:marLeft w:val="0"/>
          <w:marRight w:val="0"/>
          <w:marTop w:val="0"/>
          <w:marBottom w:val="0"/>
          <w:divBdr>
            <w:top w:val="none" w:sz="0" w:space="0" w:color="auto"/>
            <w:left w:val="none" w:sz="0" w:space="0" w:color="auto"/>
            <w:bottom w:val="none" w:sz="0" w:space="0" w:color="auto"/>
            <w:right w:val="none" w:sz="0" w:space="0" w:color="auto"/>
          </w:divBdr>
          <w:divsChild>
            <w:div w:id="1556354393">
              <w:marLeft w:val="0"/>
              <w:marRight w:val="0"/>
              <w:marTop w:val="0"/>
              <w:marBottom w:val="0"/>
              <w:divBdr>
                <w:top w:val="none" w:sz="0" w:space="0" w:color="auto"/>
                <w:left w:val="none" w:sz="0" w:space="0" w:color="auto"/>
                <w:bottom w:val="none" w:sz="0" w:space="0" w:color="auto"/>
                <w:right w:val="none" w:sz="0" w:space="0" w:color="auto"/>
              </w:divBdr>
              <w:divsChild>
                <w:div w:id="1559978794">
                  <w:marLeft w:val="150"/>
                  <w:marRight w:val="0"/>
                  <w:marTop w:val="0"/>
                  <w:marBottom w:val="0"/>
                  <w:divBdr>
                    <w:top w:val="none" w:sz="0" w:space="0" w:color="auto"/>
                    <w:left w:val="none" w:sz="0" w:space="0" w:color="auto"/>
                    <w:bottom w:val="none" w:sz="0" w:space="0" w:color="auto"/>
                    <w:right w:val="none" w:sz="0" w:space="0" w:color="auto"/>
                  </w:divBdr>
                  <w:divsChild>
                    <w:div w:id="51727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838044">
      <w:bodyDiv w:val="1"/>
      <w:marLeft w:val="0"/>
      <w:marRight w:val="0"/>
      <w:marTop w:val="0"/>
      <w:marBottom w:val="0"/>
      <w:divBdr>
        <w:top w:val="none" w:sz="0" w:space="0" w:color="auto"/>
        <w:left w:val="none" w:sz="0" w:space="0" w:color="auto"/>
        <w:bottom w:val="none" w:sz="0" w:space="0" w:color="auto"/>
        <w:right w:val="none" w:sz="0" w:space="0" w:color="auto"/>
      </w:divBdr>
    </w:div>
    <w:div w:id="1890875316">
      <w:bodyDiv w:val="1"/>
      <w:marLeft w:val="30"/>
      <w:marRight w:val="30"/>
      <w:marTop w:val="0"/>
      <w:marBottom w:val="0"/>
      <w:divBdr>
        <w:top w:val="none" w:sz="0" w:space="0" w:color="auto"/>
        <w:left w:val="none" w:sz="0" w:space="0" w:color="auto"/>
        <w:bottom w:val="none" w:sz="0" w:space="0" w:color="auto"/>
        <w:right w:val="none" w:sz="0" w:space="0" w:color="auto"/>
      </w:divBdr>
      <w:divsChild>
        <w:div w:id="1006176553">
          <w:marLeft w:val="0"/>
          <w:marRight w:val="0"/>
          <w:marTop w:val="0"/>
          <w:marBottom w:val="0"/>
          <w:divBdr>
            <w:top w:val="none" w:sz="0" w:space="0" w:color="auto"/>
            <w:left w:val="none" w:sz="0" w:space="0" w:color="auto"/>
            <w:bottom w:val="none" w:sz="0" w:space="0" w:color="auto"/>
            <w:right w:val="none" w:sz="0" w:space="0" w:color="auto"/>
          </w:divBdr>
          <w:divsChild>
            <w:div w:id="251280536">
              <w:marLeft w:val="0"/>
              <w:marRight w:val="0"/>
              <w:marTop w:val="0"/>
              <w:marBottom w:val="0"/>
              <w:divBdr>
                <w:top w:val="none" w:sz="0" w:space="0" w:color="auto"/>
                <w:left w:val="none" w:sz="0" w:space="0" w:color="auto"/>
                <w:bottom w:val="none" w:sz="0" w:space="0" w:color="auto"/>
                <w:right w:val="none" w:sz="0" w:space="0" w:color="auto"/>
              </w:divBdr>
              <w:divsChild>
                <w:div w:id="1899322064">
                  <w:marLeft w:val="180"/>
                  <w:marRight w:val="0"/>
                  <w:marTop w:val="0"/>
                  <w:marBottom w:val="0"/>
                  <w:divBdr>
                    <w:top w:val="none" w:sz="0" w:space="0" w:color="auto"/>
                    <w:left w:val="none" w:sz="0" w:space="0" w:color="auto"/>
                    <w:bottom w:val="none" w:sz="0" w:space="0" w:color="auto"/>
                    <w:right w:val="none" w:sz="0" w:space="0" w:color="auto"/>
                  </w:divBdr>
                  <w:divsChild>
                    <w:div w:id="79300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6835355">
      <w:bodyDiv w:val="1"/>
      <w:marLeft w:val="0"/>
      <w:marRight w:val="0"/>
      <w:marTop w:val="0"/>
      <w:marBottom w:val="0"/>
      <w:divBdr>
        <w:top w:val="none" w:sz="0" w:space="0" w:color="auto"/>
        <w:left w:val="none" w:sz="0" w:space="0" w:color="auto"/>
        <w:bottom w:val="none" w:sz="0" w:space="0" w:color="auto"/>
        <w:right w:val="none" w:sz="0" w:space="0" w:color="auto"/>
      </w:divBdr>
    </w:div>
    <w:div w:id="1938437349">
      <w:bodyDiv w:val="1"/>
      <w:marLeft w:val="0"/>
      <w:marRight w:val="0"/>
      <w:marTop w:val="0"/>
      <w:marBottom w:val="0"/>
      <w:divBdr>
        <w:top w:val="none" w:sz="0" w:space="0" w:color="auto"/>
        <w:left w:val="none" w:sz="0" w:space="0" w:color="auto"/>
        <w:bottom w:val="none" w:sz="0" w:space="0" w:color="auto"/>
        <w:right w:val="none" w:sz="0" w:space="0" w:color="auto"/>
      </w:divBdr>
    </w:div>
    <w:div w:id="1949578733">
      <w:bodyDiv w:val="1"/>
      <w:marLeft w:val="0"/>
      <w:marRight w:val="0"/>
      <w:marTop w:val="0"/>
      <w:marBottom w:val="0"/>
      <w:divBdr>
        <w:top w:val="none" w:sz="0" w:space="0" w:color="auto"/>
        <w:left w:val="none" w:sz="0" w:space="0" w:color="auto"/>
        <w:bottom w:val="none" w:sz="0" w:space="0" w:color="auto"/>
        <w:right w:val="none" w:sz="0" w:space="0" w:color="auto"/>
      </w:divBdr>
    </w:div>
    <w:div w:id="1951617696">
      <w:bodyDiv w:val="1"/>
      <w:marLeft w:val="0"/>
      <w:marRight w:val="0"/>
      <w:marTop w:val="0"/>
      <w:marBottom w:val="0"/>
      <w:divBdr>
        <w:top w:val="none" w:sz="0" w:space="0" w:color="auto"/>
        <w:left w:val="none" w:sz="0" w:space="0" w:color="auto"/>
        <w:bottom w:val="none" w:sz="0" w:space="0" w:color="auto"/>
        <w:right w:val="none" w:sz="0" w:space="0" w:color="auto"/>
      </w:divBdr>
    </w:div>
    <w:div w:id="1967419756">
      <w:bodyDiv w:val="1"/>
      <w:marLeft w:val="0"/>
      <w:marRight w:val="0"/>
      <w:marTop w:val="0"/>
      <w:marBottom w:val="0"/>
      <w:divBdr>
        <w:top w:val="none" w:sz="0" w:space="0" w:color="auto"/>
        <w:left w:val="none" w:sz="0" w:space="0" w:color="auto"/>
        <w:bottom w:val="none" w:sz="0" w:space="0" w:color="auto"/>
        <w:right w:val="none" w:sz="0" w:space="0" w:color="auto"/>
      </w:divBdr>
    </w:div>
    <w:div w:id="1993827284">
      <w:bodyDiv w:val="1"/>
      <w:marLeft w:val="0"/>
      <w:marRight w:val="0"/>
      <w:marTop w:val="0"/>
      <w:marBottom w:val="0"/>
      <w:divBdr>
        <w:top w:val="none" w:sz="0" w:space="0" w:color="auto"/>
        <w:left w:val="none" w:sz="0" w:space="0" w:color="auto"/>
        <w:bottom w:val="none" w:sz="0" w:space="0" w:color="auto"/>
        <w:right w:val="none" w:sz="0" w:space="0" w:color="auto"/>
      </w:divBdr>
    </w:div>
    <w:div w:id="2004815790">
      <w:bodyDiv w:val="1"/>
      <w:marLeft w:val="0"/>
      <w:marRight w:val="0"/>
      <w:marTop w:val="0"/>
      <w:marBottom w:val="0"/>
      <w:divBdr>
        <w:top w:val="none" w:sz="0" w:space="0" w:color="auto"/>
        <w:left w:val="none" w:sz="0" w:space="0" w:color="auto"/>
        <w:bottom w:val="none" w:sz="0" w:space="0" w:color="auto"/>
        <w:right w:val="none" w:sz="0" w:space="0" w:color="auto"/>
      </w:divBdr>
    </w:div>
    <w:div w:id="2041667135">
      <w:bodyDiv w:val="1"/>
      <w:marLeft w:val="0"/>
      <w:marRight w:val="0"/>
      <w:marTop w:val="0"/>
      <w:marBottom w:val="0"/>
      <w:divBdr>
        <w:top w:val="none" w:sz="0" w:space="0" w:color="auto"/>
        <w:left w:val="none" w:sz="0" w:space="0" w:color="auto"/>
        <w:bottom w:val="none" w:sz="0" w:space="0" w:color="auto"/>
        <w:right w:val="none" w:sz="0" w:space="0" w:color="auto"/>
      </w:divBdr>
    </w:div>
    <w:div w:id="2044399260">
      <w:bodyDiv w:val="1"/>
      <w:marLeft w:val="0"/>
      <w:marRight w:val="0"/>
      <w:marTop w:val="0"/>
      <w:marBottom w:val="0"/>
      <w:divBdr>
        <w:top w:val="none" w:sz="0" w:space="0" w:color="auto"/>
        <w:left w:val="none" w:sz="0" w:space="0" w:color="auto"/>
        <w:bottom w:val="none" w:sz="0" w:space="0" w:color="auto"/>
        <w:right w:val="none" w:sz="0" w:space="0" w:color="auto"/>
      </w:divBdr>
    </w:div>
    <w:div w:id="2055615074">
      <w:bodyDiv w:val="1"/>
      <w:marLeft w:val="0"/>
      <w:marRight w:val="0"/>
      <w:marTop w:val="0"/>
      <w:marBottom w:val="0"/>
      <w:divBdr>
        <w:top w:val="none" w:sz="0" w:space="0" w:color="auto"/>
        <w:left w:val="none" w:sz="0" w:space="0" w:color="auto"/>
        <w:bottom w:val="none" w:sz="0" w:space="0" w:color="auto"/>
        <w:right w:val="none" w:sz="0" w:space="0" w:color="auto"/>
      </w:divBdr>
    </w:div>
    <w:div w:id="2070569478">
      <w:bodyDiv w:val="1"/>
      <w:marLeft w:val="33"/>
      <w:marRight w:val="33"/>
      <w:marTop w:val="0"/>
      <w:marBottom w:val="0"/>
      <w:divBdr>
        <w:top w:val="none" w:sz="0" w:space="0" w:color="auto"/>
        <w:left w:val="none" w:sz="0" w:space="0" w:color="auto"/>
        <w:bottom w:val="none" w:sz="0" w:space="0" w:color="auto"/>
        <w:right w:val="none" w:sz="0" w:space="0" w:color="auto"/>
      </w:divBdr>
      <w:divsChild>
        <w:div w:id="828593404">
          <w:marLeft w:val="0"/>
          <w:marRight w:val="0"/>
          <w:marTop w:val="0"/>
          <w:marBottom w:val="0"/>
          <w:divBdr>
            <w:top w:val="none" w:sz="0" w:space="0" w:color="auto"/>
            <w:left w:val="none" w:sz="0" w:space="0" w:color="auto"/>
            <w:bottom w:val="none" w:sz="0" w:space="0" w:color="auto"/>
            <w:right w:val="none" w:sz="0" w:space="0" w:color="auto"/>
          </w:divBdr>
          <w:divsChild>
            <w:div w:id="683822597">
              <w:marLeft w:val="0"/>
              <w:marRight w:val="0"/>
              <w:marTop w:val="0"/>
              <w:marBottom w:val="0"/>
              <w:divBdr>
                <w:top w:val="none" w:sz="0" w:space="0" w:color="auto"/>
                <w:left w:val="none" w:sz="0" w:space="0" w:color="auto"/>
                <w:bottom w:val="none" w:sz="0" w:space="0" w:color="auto"/>
                <w:right w:val="none" w:sz="0" w:space="0" w:color="auto"/>
              </w:divBdr>
              <w:divsChild>
                <w:div w:id="737048258">
                  <w:marLeft w:val="201"/>
                  <w:marRight w:val="0"/>
                  <w:marTop w:val="0"/>
                  <w:marBottom w:val="0"/>
                  <w:divBdr>
                    <w:top w:val="none" w:sz="0" w:space="0" w:color="auto"/>
                    <w:left w:val="none" w:sz="0" w:space="0" w:color="auto"/>
                    <w:bottom w:val="none" w:sz="0" w:space="0" w:color="auto"/>
                    <w:right w:val="none" w:sz="0" w:space="0" w:color="auto"/>
                  </w:divBdr>
                  <w:divsChild>
                    <w:div w:id="629867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0687391">
      <w:bodyDiv w:val="1"/>
      <w:marLeft w:val="0"/>
      <w:marRight w:val="0"/>
      <w:marTop w:val="0"/>
      <w:marBottom w:val="0"/>
      <w:divBdr>
        <w:top w:val="none" w:sz="0" w:space="0" w:color="auto"/>
        <w:left w:val="none" w:sz="0" w:space="0" w:color="auto"/>
        <w:bottom w:val="none" w:sz="0" w:space="0" w:color="auto"/>
        <w:right w:val="none" w:sz="0" w:space="0" w:color="auto"/>
      </w:divBdr>
    </w:div>
    <w:div w:id="2127432393">
      <w:bodyDiv w:val="1"/>
      <w:marLeft w:val="0"/>
      <w:marRight w:val="0"/>
      <w:marTop w:val="0"/>
      <w:marBottom w:val="0"/>
      <w:divBdr>
        <w:top w:val="none" w:sz="0" w:space="0" w:color="auto"/>
        <w:left w:val="none" w:sz="0" w:space="0" w:color="auto"/>
        <w:bottom w:val="none" w:sz="0" w:space="0" w:color="auto"/>
        <w:right w:val="none" w:sz="0" w:space="0" w:color="auto"/>
      </w:divBdr>
    </w:div>
    <w:div w:id="2144694300">
      <w:bodyDiv w:val="1"/>
      <w:marLeft w:val="33"/>
      <w:marRight w:val="33"/>
      <w:marTop w:val="0"/>
      <w:marBottom w:val="0"/>
      <w:divBdr>
        <w:top w:val="none" w:sz="0" w:space="0" w:color="auto"/>
        <w:left w:val="none" w:sz="0" w:space="0" w:color="auto"/>
        <w:bottom w:val="none" w:sz="0" w:space="0" w:color="auto"/>
        <w:right w:val="none" w:sz="0" w:space="0" w:color="auto"/>
      </w:divBdr>
      <w:divsChild>
        <w:div w:id="211313334">
          <w:marLeft w:val="0"/>
          <w:marRight w:val="0"/>
          <w:marTop w:val="0"/>
          <w:marBottom w:val="0"/>
          <w:divBdr>
            <w:top w:val="none" w:sz="0" w:space="0" w:color="auto"/>
            <w:left w:val="none" w:sz="0" w:space="0" w:color="auto"/>
            <w:bottom w:val="none" w:sz="0" w:space="0" w:color="auto"/>
            <w:right w:val="none" w:sz="0" w:space="0" w:color="auto"/>
          </w:divBdr>
          <w:divsChild>
            <w:div w:id="1347750479">
              <w:marLeft w:val="0"/>
              <w:marRight w:val="0"/>
              <w:marTop w:val="0"/>
              <w:marBottom w:val="0"/>
              <w:divBdr>
                <w:top w:val="none" w:sz="0" w:space="0" w:color="auto"/>
                <w:left w:val="none" w:sz="0" w:space="0" w:color="auto"/>
                <w:bottom w:val="none" w:sz="0" w:space="0" w:color="auto"/>
                <w:right w:val="none" w:sz="0" w:space="0" w:color="auto"/>
              </w:divBdr>
              <w:divsChild>
                <w:div w:id="2057006393">
                  <w:marLeft w:val="201"/>
                  <w:marRight w:val="0"/>
                  <w:marTop w:val="0"/>
                  <w:marBottom w:val="0"/>
                  <w:divBdr>
                    <w:top w:val="none" w:sz="0" w:space="0" w:color="auto"/>
                    <w:left w:val="none" w:sz="0" w:space="0" w:color="auto"/>
                    <w:bottom w:val="none" w:sz="0" w:space="0" w:color="auto"/>
                    <w:right w:val="none" w:sz="0" w:space="0" w:color="auto"/>
                  </w:divBdr>
                  <w:divsChild>
                    <w:div w:id="936139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684C05-79B5-435D-86EA-ABFB189DB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984</TotalTime>
  <Pages>1</Pages>
  <Words>27638</Words>
  <Characters>157542</Characters>
  <Application>Microsoft Office Word</Application>
  <DocSecurity>0</DocSecurity>
  <Lines>1312</Lines>
  <Paragraphs>369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สยามสตริปมิลล์ จำกัด (มหาชน)</vt:lpstr>
      <vt:lpstr>บริษัท สยามสตริปมิลล์ จำกัด (มหาชน)</vt:lpstr>
    </vt:vector>
  </TitlesOfParts>
  <Company>KPMG</Company>
  <LinksUpToDate>false</LinksUpToDate>
  <CharactersWithSpaces>184811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สยามสตริปมิลล์ จำกัด (มหาชน)</dc:title>
  <dc:creator>THW333006</dc:creator>
  <cp:lastModifiedBy>F5COM2</cp:lastModifiedBy>
  <cp:revision>330</cp:revision>
  <cp:lastPrinted>2019-08-08T14:21:00Z</cp:lastPrinted>
  <dcterms:created xsi:type="dcterms:W3CDTF">2019-08-01T03:40:00Z</dcterms:created>
  <dcterms:modified xsi:type="dcterms:W3CDTF">2019-08-08T14:51:00Z</dcterms:modified>
</cp:coreProperties>
</file>